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7EA5" w14:textId="77777777" w:rsidR="00D60D2C" w:rsidRDefault="00D60D2C" w:rsidP="00D60D2C">
      <w:pPr>
        <w:pStyle w:val="Body"/>
        <w:jc w:val="both"/>
        <w:rPr>
          <w:rStyle w:val="PageNumber"/>
          <w:rFonts w:ascii="Calibri" w:eastAsia="Calibri" w:hAnsi="Calibri" w:cs="Calibri"/>
          <w:b/>
          <w:bCs/>
        </w:rPr>
      </w:pPr>
      <w:bookmarkStart w:id="0" w:name="_GoBack"/>
      <w:bookmarkEnd w:id="0"/>
      <w:r>
        <w:rPr>
          <w:rStyle w:val="PageNumber"/>
          <w:rFonts w:ascii="Calibri" w:eastAsia="Calibri" w:hAnsi="Calibri" w:cs="Calibri"/>
          <w:b/>
          <w:bCs/>
        </w:rPr>
        <w:t>High sensitivity troponins in contemporary cardiology practice: Are we turning a corner?</w:t>
      </w:r>
    </w:p>
    <w:p w14:paraId="0DE96A6B" w14:textId="77777777" w:rsidR="00D60D2C" w:rsidRDefault="00D60D2C" w:rsidP="00D60D2C">
      <w:pPr>
        <w:pStyle w:val="Body"/>
        <w:rPr>
          <w:rFonts w:ascii="Calibri" w:eastAsia="Calibri" w:hAnsi="Calibri" w:cs="Calibri"/>
        </w:rPr>
      </w:pPr>
    </w:p>
    <w:p w14:paraId="4EA4429E" w14:textId="77777777" w:rsidR="00D60D2C" w:rsidRDefault="00D60D2C" w:rsidP="00D60D2C">
      <w:pPr>
        <w:pStyle w:val="Body"/>
        <w:rPr>
          <w:rStyle w:val="PageNumber"/>
          <w:rFonts w:ascii="Calibri" w:eastAsia="Calibri" w:hAnsi="Calibri" w:cs="Calibri"/>
          <w:sz w:val="22"/>
          <w:szCs w:val="22"/>
        </w:rPr>
      </w:pPr>
      <w:r>
        <w:rPr>
          <w:rStyle w:val="PageNumber"/>
          <w:rFonts w:ascii="Calibri" w:eastAsia="Calibri" w:hAnsi="Calibri" w:cs="Calibri"/>
          <w:sz w:val="22"/>
          <w:szCs w:val="22"/>
        </w:rPr>
        <w:t>Mark Mariathas</w:t>
      </w:r>
      <w:r w:rsidRPr="009D6FB7">
        <w:rPr>
          <w:rStyle w:val="PageNumber"/>
          <w:rFonts w:ascii="Calibri" w:eastAsia="Calibri" w:hAnsi="Calibri" w:cs="Calibri"/>
          <w:sz w:val="22"/>
          <w:szCs w:val="22"/>
          <w:vertAlign w:val="superscript"/>
        </w:rPr>
        <w:t>1,2</w:t>
      </w:r>
      <w:r w:rsidRPr="009D6FB7">
        <w:rPr>
          <w:rStyle w:val="PageNumber"/>
          <w:rFonts w:ascii="Calibri" w:eastAsia="Calibri" w:hAnsi="Calibri" w:cs="Calibri"/>
          <w:sz w:val="22"/>
          <w:szCs w:val="22"/>
          <w:vertAlign w:val="superscript"/>
          <w:lang w:val="de-DE"/>
        </w:rPr>
        <w:t xml:space="preserve"> </w:t>
      </w:r>
      <w:r>
        <w:rPr>
          <w:rStyle w:val="PageNumber"/>
          <w:rFonts w:ascii="Calibri" w:eastAsia="Calibri" w:hAnsi="Calibri" w:cs="Calibri"/>
          <w:sz w:val="22"/>
          <w:szCs w:val="22"/>
          <w:lang w:val="de-DE"/>
        </w:rPr>
        <w:t>BM,  Bartosz Olechowski</w:t>
      </w:r>
      <w:r>
        <w:rPr>
          <w:rStyle w:val="PageNumber"/>
          <w:rFonts w:ascii="Calibri" w:eastAsia="Calibri" w:hAnsi="Calibri" w:cs="Calibri"/>
          <w:sz w:val="22"/>
          <w:szCs w:val="22"/>
          <w:vertAlign w:val="superscript"/>
          <w:lang w:val="de-DE"/>
        </w:rPr>
        <w:t>1,2</w:t>
      </w:r>
      <w:r>
        <w:rPr>
          <w:rStyle w:val="PageNumber"/>
          <w:rFonts w:ascii="Calibri" w:eastAsia="Calibri" w:hAnsi="Calibri" w:cs="Calibri"/>
          <w:sz w:val="22"/>
          <w:szCs w:val="22"/>
        </w:rPr>
        <w:t xml:space="preserve"> MD, Michael Mahmoudi</w:t>
      </w:r>
      <w:r>
        <w:rPr>
          <w:rStyle w:val="PageNumber"/>
          <w:rFonts w:ascii="Calibri" w:eastAsia="Calibri" w:hAnsi="Calibri" w:cs="Calibri"/>
          <w:sz w:val="22"/>
          <w:szCs w:val="22"/>
          <w:vertAlign w:val="superscript"/>
        </w:rPr>
        <w:t>1,2</w:t>
      </w:r>
      <w:r>
        <w:rPr>
          <w:rStyle w:val="PageNumber"/>
          <w:rFonts w:ascii="Calibri" w:eastAsia="Calibri" w:hAnsi="Calibri" w:cs="Calibri"/>
          <w:sz w:val="22"/>
          <w:szCs w:val="22"/>
        </w:rPr>
        <w:t xml:space="preserve"> MBBS, PhD, Nick Curzen</w:t>
      </w:r>
      <w:r w:rsidRPr="00833B72">
        <w:rPr>
          <w:rStyle w:val="PageNumber"/>
          <w:rFonts w:ascii="Calibri" w:eastAsia="Calibri" w:hAnsi="Calibri" w:cs="Calibri"/>
          <w:sz w:val="22"/>
          <w:szCs w:val="22"/>
          <w:vertAlign w:val="superscript"/>
        </w:rPr>
        <w:t>1,2</w:t>
      </w:r>
      <w:r>
        <w:rPr>
          <w:rStyle w:val="PageNumber"/>
          <w:rFonts w:ascii="Calibri" w:eastAsia="Calibri" w:hAnsi="Calibri" w:cs="Calibri"/>
          <w:sz w:val="22"/>
          <w:szCs w:val="22"/>
        </w:rPr>
        <w:t xml:space="preserve">  BM(Hons), PhD *</w:t>
      </w:r>
    </w:p>
    <w:p w14:paraId="0E9C86A3" w14:textId="77777777" w:rsidR="00D60D2C" w:rsidRDefault="00D60D2C" w:rsidP="00D60D2C">
      <w:pPr>
        <w:pStyle w:val="Body"/>
        <w:rPr>
          <w:rFonts w:ascii="Calibri" w:eastAsia="Calibri" w:hAnsi="Calibri" w:cs="Calibri"/>
          <w:sz w:val="22"/>
          <w:szCs w:val="22"/>
        </w:rPr>
      </w:pPr>
    </w:p>
    <w:p w14:paraId="25E5C986" w14:textId="77777777" w:rsidR="00D60D2C" w:rsidRDefault="00D60D2C" w:rsidP="00D60D2C">
      <w:pPr>
        <w:pStyle w:val="Body"/>
        <w:rPr>
          <w:rStyle w:val="PageNumber"/>
          <w:rFonts w:ascii="Calibri" w:eastAsia="Calibri" w:hAnsi="Calibri" w:cs="Calibri"/>
          <w:sz w:val="22"/>
          <w:szCs w:val="22"/>
        </w:rPr>
      </w:pPr>
      <w:r w:rsidRPr="00833B72">
        <w:rPr>
          <w:rStyle w:val="PageNumber"/>
          <w:rFonts w:ascii="Calibri" w:eastAsia="Calibri" w:hAnsi="Calibri" w:cs="Calibri"/>
          <w:sz w:val="22"/>
          <w:szCs w:val="22"/>
          <w:vertAlign w:val="superscript"/>
        </w:rPr>
        <w:t>1</w:t>
      </w:r>
      <w:r>
        <w:rPr>
          <w:rStyle w:val="PageNumber"/>
          <w:rFonts w:ascii="Calibri" w:eastAsia="Calibri" w:hAnsi="Calibri" w:cs="Calibri"/>
          <w:sz w:val="22"/>
          <w:szCs w:val="22"/>
        </w:rPr>
        <w:t xml:space="preserve">Coronary Research Group, University Hospital Southampton NHS Foundation Trust, Southampton, UK </w:t>
      </w:r>
    </w:p>
    <w:p w14:paraId="7B70D6E5" w14:textId="77777777" w:rsidR="00D60D2C" w:rsidRDefault="00D60D2C" w:rsidP="00D60D2C">
      <w:pPr>
        <w:pStyle w:val="Body"/>
        <w:rPr>
          <w:rStyle w:val="PageNumber"/>
          <w:rFonts w:ascii="Calibri" w:eastAsia="Calibri" w:hAnsi="Calibri" w:cs="Calibri"/>
          <w:sz w:val="22"/>
          <w:szCs w:val="22"/>
        </w:rPr>
      </w:pPr>
      <w:r w:rsidRPr="00833B72">
        <w:rPr>
          <w:rStyle w:val="PageNumber"/>
          <w:rFonts w:ascii="Calibri" w:eastAsia="Calibri" w:hAnsi="Calibri" w:cs="Calibri"/>
          <w:sz w:val="22"/>
          <w:szCs w:val="22"/>
          <w:vertAlign w:val="superscript"/>
        </w:rPr>
        <w:t>2</w:t>
      </w:r>
      <w:r>
        <w:rPr>
          <w:rStyle w:val="PageNumber"/>
          <w:rFonts w:ascii="Calibri" w:eastAsia="Calibri" w:hAnsi="Calibri" w:cs="Calibri"/>
          <w:sz w:val="22"/>
          <w:szCs w:val="22"/>
        </w:rPr>
        <w:t>Faculty of Medicine, University of Southampton, Southampton, UK</w:t>
      </w:r>
    </w:p>
    <w:p w14:paraId="32F0F864" w14:textId="77777777" w:rsidR="00D60D2C" w:rsidRDefault="00D60D2C" w:rsidP="00D60D2C">
      <w:pPr>
        <w:spacing w:line="360" w:lineRule="auto"/>
        <w:rPr>
          <w:rFonts w:asciiTheme="majorHAnsi" w:hAnsiTheme="majorHAnsi"/>
          <w:b/>
          <w:sz w:val="22"/>
          <w:szCs w:val="22"/>
        </w:rPr>
      </w:pPr>
    </w:p>
    <w:p w14:paraId="6175EF11" w14:textId="77777777" w:rsidR="00D60D2C" w:rsidRDefault="00D60D2C" w:rsidP="00D60D2C">
      <w:pPr>
        <w:pStyle w:val="Body"/>
        <w:rPr>
          <w:rStyle w:val="PageNumber"/>
          <w:rFonts w:ascii="Calibri" w:eastAsia="Calibri" w:hAnsi="Calibri" w:cs="Calibri"/>
          <w:sz w:val="22"/>
          <w:szCs w:val="22"/>
        </w:rPr>
      </w:pPr>
      <w:r>
        <w:rPr>
          <w:rStyle w:val="PageNumber"/>
          <w:rFonts w:ascii="Calibri" w:eastAsia="Calibri" w:hAnsi="Calibri" w:cs="Calibri"/>
          <w:sz w:val="22"/>
          <w:szCs w:val="22"/>
          <w:u w:val="single"/>
        </w:rPr>
        <w:t>Keywords</w:t>
      </w:r>
    </w:p>
    <w:p w14:paraId="046137BF" w14:textId="77777777" w:rsidR="00D60D2C" w:rsidRDefault="00D60D2C" w:rsidP="00D60D2C">
      <w:pPr>
        <w:pStyle w:val="Body"/>
        <w:rPr>
          <w:rStyle w:val="PageNumber"/>
          <w:rFonts w:ascii="Calibri" w:eastAsia="Calibri" w:hAnsi="Calibri" w:cs="Calibri"/>
          <w:sz w:val="22"/>
          <w:szCs w:val="22"/>
        </w:rPr>
      </w:pPr>
      <w:r>
        <w:rPr>
          <w:rStyle w:val="PageNumber"/>
          <w:rFonts w:ascii="Calibri" w:eastAsia="Calibri" w:hAnsi="Calibri" w:cs="Calibri"/>
          <w:sz w:val="22"/>
          <w:szCs w:val="22"/>
        </w:rPr>
        <w:t>Troponin, High sensitivity troponin, myocardial infarction, acute coronary syndromes, type 2 myocardial infarction, type 1 myocardial infarction</w:t>
      </w:r>
    </w:p>
    <w:p w14:paraId="20A44253" w14:textId="77777777" w:rsidR="00D60D2C" w:rsidRDefault="00D60D2C" w:rsidP="00D60D2C">
      <w:pPr>
        <w:pStyle w:val="Body"/>
        <w:rPr>
          <w:rFonts w:ascii="Calibri" w:eastAsia="Calibri" w:hAnsi="Calibri" w:cs="Calibri"/>
          <w:sz w:val="22"/>
          <w:szCs w:val="22"/>
        </w:rPr>
      </w:pPr>
    </w:p>
    <w:p w14:paraId="58913CDF" w14:textId="77777777" w:rsidR="00D60D2C" w:rsidRDefault="00D60D2C" w:rsidP="00D60D2C">
      <w:pPr>
        <w:pStyle w:val="Body"/>
        <w:rPr>
          <w:rStyle w:val="PageNumber"/>
          <w:rFonts w:ascii="Calibri" w:eastAsia="Calibri" w:hAnsi="Calibri" w:cs="Calibri"/>
          <w:sz w:val="22"/>
          <w:szCs w:val="22"/>
          <w:u w:val="single"/>
        </w:rPr>
      </w:pPr>
      <w:r>
        <w:rPr>
          <w:rStyle w:val="PageNumber"/>
          <w:rFonts w:ascii="Calibri" w:eastAsia="Calibri" w:hAnsi="Calibri" w:cs="Calibri"/>
          <w:sz w:val="22"/>
          <w:szCs w:val="22"/>
          <w:u w:val="single"/>
        </w:rPr>
        <w:t>Word Count</w:t>
      </w:r>
    </w:p>
    <w:p w14:paraId="56D9253B" w14:textId="77777777" w:rsidR="00D60D2C" w:rsidRDefault="00D60D2C" w:rsidP="00D60D2C">
      <w:pPr>
        <w:pStyle w:val="Body"/>
        <w:rPr>
          <w:rStyle w:val="PageNumber"/>
          <w:rFonts w:ascii="Calibri" w:eastAsia="Calibri" w:hAnsi="Calibri" w:cs="Calibri"/>
          <w:sz w:val="22"/>
          <w:szCs w:val="22"/>
        </w:rPr>
      </w:pPr>
      <w:r>
        <w:rPr>
          <w:rStyle w:val="PageNumber"/>
          <w:rFonts w:ascii="Calibri" w:eastAsia="Calibri" w:hAnsi="Calibri" w:cs="Calibri"/>
          <w:sz w:val="22"/>
          <w:szCs w:val="22"/>
        </w:rPr>
        <w:t>5664</w:t>
      </w:r>
    </w:p>
    <w:p w14:paraId="637629B0" w14:textId="77777777" w:rsidR="00D60D2C" w:rsidRDefault="00D60D2C" w:rsidP="00D60D2C">
      <w:pPr>
        <w:pStyle w:val="Body"/>
        <w:rPr>
          <w:rStyle w:val="PageNumber"/>
          <w:rFonts w:ascii="Calibri" w:eastAsia="Calibri" w:hAnsi="Calibri" w:cs="Calibri"/>
          <w:sz w:val="22"/>
          <w:szCs w:val="22"/>
          <w:u w:val="single"/>
        </w:rPr>
      </w:pPr>
    </w:p>
    <w:p w14:paraId="472A3C4C" w14:textId="77777777" w:rsidR="00D60D2C" w:rsidRDefault="00D60D2C" w:rsidP="00D60D2C">
      <w:pPr>
        <w:pStyle w:val="Body"/>
        <w:rPr>
          <w:rStyle w:val="PageNumber"/>
          <w:rFonts w:ascii="Calibri" w:eastAsia="Calibri" w:hAnsi="Calibri" w:cs="Calibri"/>
          <w:sz w:val="22"/>
          <w:szCs w:val="22"/>
          <w:u w:val="single"/>
        </w:rPr>
      </w:pPr>
      <w:r>
        <w:rPr>
          <w:rStyle w:val="PageNumber"/>
          <w:rFonts w:ascii="Calibri" w:eastAsia="Calibri" w:hAnsi="Calibri" w:cs="Calibri"/>
          <w:sz w:val="22"/>
          <w:szCs w:val="22"/>
          <w:u w:val="single"/>
        </w:rPr>
        <w:t xml:space="preserve">Funding: </w:t>
      </w:r>
    </w:p>
    <w:p w14:paraId="3A581703" w14:textId="77777777" w:rsidR="00D60D2C" w:rsidRDefault="00D60D2C" w:rsidP="00D60D2C">
      <w:pPr>
        <w:pStyle w:val="Body"/>
        <w:rPr>
          <w:rStyle w:val="PageNumber"/>
          <w:rFonts w:ascii="Calibri" w:eastAsia="Calibri" w:hAnsi="Calibri" w:cs="Calibri"/>
          <w:sz w:val="22"/>
          <w:szCs w:val="22"/>
        </w:rPr>
      </w:pPr>
      <w:r>
        <w:rPr>
          <w:rStyle w:val="PageNumber"/>
          <w:rFonts w:ascii="Calibri" w:eastAsia="Calibri" w:hAnsi="Calibri" w:cs="Calibri"/>
          <w:sz w:val="22"/>
          <w:szCs w:val="22"/>
          <w:lang w:val="it-IT"/>
        </w:rPr>
        <w:t>None</w:t>
      </w:r>
    </w:p>
    <w:p w14:paraId="60779B0A" w14:textId="77777777" w:rsidR="00D60D2C" w:rsidRDefault="00D60D2C" w:rsidP="00D60D2C">
      <w:pPr>
        <w:pStyle w:val="Body"/>
        <w:rPr>
          <w:rFonts w:ascii="Calibri" w:eastAsia="Calibri" w:hAnsi="Calibri" w:cs="Calibri"/>
          <w:sz w:val="22"/>
          <w:szCs w:val="22"/>
        </w:rPr>
      </w:pPr>
    </w:p>
    <w:p w14:paraId="6783BD60" w14:textId="77777777" w:rsidR="00D60D2C" w:rsidRDefault="00D60D2C" w:rsidP="00D60D2C">
      <w:pPr>
        <w:pStyle w:val="NoSpacing"/>
        <w:rPr>
          <w:rFonts w:ascii="Calibri" w:eastAsia="Calibri" w:hAnsi="Calibri" w:cs="Calibri"/>
        </w:rPr>
      </w:pPr>
    </w:p>
    <w:p w14:paraId="4404F78C" w14:textId="77777777" w:rsidR="00D60D2C" w:rsidRDefault="00D60D2C" w:rsidP="00D60D2C">
      <w:pPr>
        <w:pStyle w:val="NoSpacing"/>
        <w:rPr>
          <w:rFonts w:ascii="Calibri" w:eastAsia="Calibri" w:hAnsi="Calibri" w:cs="Calibri"/>
        </w:rPr>
      </w:pPr>
    </w:p>
    <w:p w14:paraId="0D999060" w14:textId="77777777" w:rsidR="00D60D2C" w:rsidRDefault="00D60D2C" w:rsidP="00D60D2C">
      <w:pPr>
        <w:pStyle w:val="NoSpacing"/>
        <w:rPr>
          <w:rFonts w:ascii="Calibri" w:eastAsia="Calibri" w:hAnsi="Calibri" w:cs="Calibri"/>
        </w:rPr>
      </w:pPr>
    </w:p>
    <w:p w14:paraId="57447689"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*corresponding author</w:t>
      </w:r>
    </w:p>
    <w:p w14:paraId="7884406E"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 xml:space="preserve">Prof. N Curzen </w:t>
      </w:r>
      <w:r>
        <w:rPr>
          <w:rStyle w:val="PageNumber"/>
          <w:rFonts w:ascii="Calibri" w:eastAsia="Calibri" w:hAnsi="Calibri" w:cs="Calibri"/>
          <w:sz w:val="16"/>
          <w:szCs w:val="16"/>
        </w:rPr>
        <w:t>BM(Hons) PhD FRCP</w:t>
      </w:r>
    </w:p>
    <w:p w14:paraId="04A8B3ED"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Professor of Interventional Cardiology</w:t>
      </w:r>
    </w:p>
    <w:p w14:paraId="570B373B"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 xml:space="preserve">E </w:t>
      </w:r>
      <w:r w:rsidR="000A7A7A">
        <w:rPr>
          <w:rStyle w:val="PageNumber"/>
          <w:rFonts w:ascii="Calibri" w:eastAsia="Calibri" w:hAnsi="Calibri" w:cs="Calibri"/>
        </w:rPr>
        <w:t>Level</w:t>
      </w:r>
      <w:r>
        <w:rPr>
          <w:rStyle w:val="PageNumber"/>
          <w:rFonts w:ascii="Calibri" w:eastAsia="Calibri" w:hAnsi="Calibri" w:cs="Calibri"/>
        </w:rPr>
        <w:t xml:space="preserve"> North Wing</w:t>
      </w:r>
    </w:p>
    <w:p w14:paraId="6452ABBF"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University Hospital Southampton NHS Trust</w:t>
      </w:r>
    </w:p>
    <w:p w14:paraId="5293AC02"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Tremona Road</w:t>
      </w:r>
    </w:p>
    <w:p w14:paraId="063A989B"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Southampton SO16 6YD</w:t>
      </w:r>
    </w:p>
    <w:p w14:paraId="10FD178D"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UK</w:t>
      </w:r>
    </w:p>
    <w:p w14:paraId="587D3A43" w14:textId="77777777" w:rsidR="00D60D2C" w:rsidRDefault="00D60D2C" w:rsidP="00D60D2C">
      <w:pPr>
        <w:pStyle w:val="NoSpacing"/>
        <w:rPr>
          <w:rStyle w:val="PageNumber"/>
          <w:rFonts w:ascii="Calibri" w:eastAsia="Calibri" w:hAnsi="Calibri" w:cs="Calibri"/>
        </w:rPr>
      </w:pPr>
      <w:r>
        <w:rPr>
          <w:rStyle w:val="PageNumber"/>
          <w:rFonts w:ascii="Calibri" w:eastAsia="Calibri" w:hAnsi="Calibri" w:cs="Calibri"/>
        </w:rPr>
        <w:t>00442381204972</w:t>
      </w:r>
    </w:p>
    <w:p w14:paraId="57310577" w14:textId="77777777" w:rsidR="00D60D2C" w:rsidRDefault="00D60D2C" w:rsidP="00D60D2C">
      <w:pPr>
        <w:pStyle w:val="Body"/>
        <w:rPr>
          <w:rStyle w:val="PageNumber"/>
          <w:rFonts w:ascii="Calibri" w:eastAsia="Calibri" w:hAnsi="Calibri" w:cs="Calibri"/>
          <w:sz w:val="22"/>
          <w:szCs w:val="22"/>
        </w:rPr>
      </w:pPr>
      <w:r>
        <w:rPr>
          <w:rStyle w:val="PageNumber"/>
          <w:rFonts w:ascii="Calibri" w:eastAsia="Calibri" w:hAnsi="Calibri" w:cs="Calibri"/>
          <w:sz w:val="22"/>
          <w:szCs w:val="22"/>
        </w:rPr>
        <w:t>nick.curzen@uhs.nhs.uk</w:t>
      </w:r>
    </w:p>
    <w:p w14:paraId="0EAB7A01" w14:textId="77777777" w:rsidR="00D60D2C" w:rsidRDefault="00D60D2C" w:rsidP="00D60D2C">
      <w:pPr>
        <w:pStyle w:val="Body"/>
        <w:rPr>
          <w:rStyle w:val="PageNumber"/>
          <w:rFonts w:ascii="Calibri" w:eastAsia="Calibri" w:hAnsi="Calibri" w:cs="Calibri"/>
          <w:u w:val="single"/>
        </w:rPr>
      </w:pPr>
    </w:p>
    <w:p w14:paraId="63742EAF" w14:textId="77777777" w:rsidR="00D60D2C" w:rsidRDefault="00D60D2C" w:rsidP="00D60D2C">
      <w:pPr>
        <w:pStyle w:val="Body"/>
        <w:rPr>
          <w:rStyle w:val="PageNumber"/>
          <w:rFonts w:ascii="Calibri" w:eastAsia="Calibri" w:hAnsi="Calibri" w:cs="Calibri"/>
          <w:u w:val="single"/>
        </w:rPr>
      </w:pPr>
    </w:p>
    <w:p w14:paraId="7B2FE3DC" w14:textId="77777777" w:rsidR="00D60D2C" w:rsidRDefault="00D60D2C" w:rsidP="00D60D2C">
      <w:pPr>
        <w:pStyle w:val="Body"/>
        <w:rPr>
          <w:rStyle w:val="PageNumber"/>
          <w:rFonts w:ascii="Calibri" w:eastAsia="Calibri" w:hAnsi="Calibri" w:cs="Calibri"/>
          <w:u w:val="single"/>
        </w:rPr>
      </w:pPr>
    </w:p>
    <w:p w14:paraId="77456B86" w14:textId="77777777" w:rsidR="00D60D2C" w:rsidRDefault="00D60D2C" w:rsidP="00D60D2C">
      <w:pPr>
        <w:pStyle w:val="Body"/>
        <w:rPr>
          <w:rStyle w:val="PageNumber"/>
          <w:rFonts w:ascii="Calibri" w:eastAsia="Calibri" w:hAnsi="Calibri" w:cs="Calibri"/>
          <w:u w:val="single"/>
        </w:rPr>
      </w:pPr>
    </w:p>
    <w:p w14:paraId="3D3AF694" w14:textId="77777777" w:rsidR="00D60D2C" w:rsidRPr="009D6FB7" w:rsidRDefault="00D60D2C" w:rsidP="00D60D2C">
      <w:pPr>
        <w:pStyle w:val="Body"/>
        <w:rPr>
          <w:rStyle w:val="PageNumber"/>
          <w:rFonts w:ascii="Calibri" w:eastAsia="Calibri" w:hAnsi="Calibri" w:cs="Calibri"/>
          <w:sz w:val="22"/>
          <w:szCs w:val="22"/>
          <w:u w:val="single"/>
        </w:rPr>
      </w:pPr>
      <w:r w:rsidRPr="009D6FB7">
        <w:rPr>
          <w:rStyle w:val="PageNumber"/>
          <w:rFonts w:ascii="Calibri" w:eastAsia="Calibri" w:hAnsi="Calibri" w:cs="Calibri"/>
          <w:sz w:val="22"/>
          <w:szCs w:val="22"/>
          <w:u w:val="single"/>
        </w:rPr>
        <w:t>Competing interests:</w:t>
      </w:r>
    </w:p>
    <w:p w14:paraId="1A127232" w14:textId="77777777" w:rsidR="00D60D2C" w:rsidRPr="009D6FB7" w:rsidRDefault="00D60D2C" w:rsidP="00D60D2C">
      <w:pPr>
        <w:pStyle w:val="Body"/>
        <w:rPr>
          <w:rStyle w:val="PageNumber"/>
          <w:rFonts w:ascii="Calibri" w:eastAsia="Calibri" w:hAnsi="Calibri" w:cs="Calibri"/>
          <w:sz w:val="22"/>
          <w:szCs w:val="22"/>
          <w:u w:val="single"/>
        </w:rPr>
      </w:pPr>
    </w:p>
    <w:p w14:paraId="50B3A741" w14:textId="77777777" w:rsidR="00D60D2C" w:rsidRPr="009D6FB7" w:rsidRDefault="00D60D2C" w:rsidP="00D60D2C">
      <w:pPr>
        <w:pStyle w:val="Body"/>
        <w:numPr>
          <w:ilvl w:val="0"/>
          <w:numId w:val="4"/>
        </w:numPr>
        <w:spacing w:after="200" w:line="276" w:lineRule="auto"/>
        <w:rPr>
          <w:rStyle w:val="PageNumber"/>
          <w:rFonts w:ascii="Calibri" w:eastAsia="Calibri" w:hAnsi="Calibri" w:cs="Calibri"/>
          <w:sz w:val="22"/>
          <w:szCs w:val="22"/>
        </w:rPr>
      </w:pPr>
      <w:r w:rsidRPr="009D6FB7">
        <w:rPr>
          <w:rStyle w:val="PageNumber"/>
          <w:rFonts w:ascii="Calibri" w:eastAsia="Calibri" w:hAnsi="Calibri" w:cs="Calibri"/>
          <w:sz w:val="22"/>
          <w:szCs w:val="22"/>
        </w:rPr>
        <w:t>M. Mariathas, B. Olechowski, M. Mahmoudi – none declared</w:t>
      </w:r>
    </w:p>
    <w:p w14:paraId="17244035" w14:textId="77777777" w:rsidR="00D60D2C" w:rsidRPr="009D6FB7" w:rsidRDefault="00D60D2C" w:rsidP="00D60D2C">
      <w:pPr>
        <w:pStyle w:val="Body"/>
        <w:numPr>
          <w:ilvl w:val="0"/>
          <w:numId w:val="4"/>
        </w:numPr>
        <w:spacing w:after="200" w:line="276" w:lineRule="auto"/>
        <w:rPr>
          <w:rStyle w:val="PageNumber"/>
          <w:rFonts w:ascii="Calibri" w:eastAsia="Calibri" w:hAnsi="Calibri" w:cs="Calibri"/>
          <w:sz w:val="22"/>
          <w:szCs w:val="22"/>
        </w:rPr>
      </w:pPr>
      <w:r w:rsidRPr="009D6FB7">
        <w:rPr>
          <w:rStyle w:val="PageNumber"/>
          <w:rFonts w:ascii="Calibri" w:eastAsia="Calibri" w:hAnsi="Calibri" w:cs="Calibri"/>
          <w:sz w:val="22"/>
          <w:szCs w:val="22"/>
          <w:lang w:val="de-DE"/>
        </w:rPr>
        <w:t xml:space="preserve">N. Curzen </w:t>
      </w:r>
      <w:r w:rsidRPr="009D6FB7">
        <w:rPr>
          <w:rStyle w:val="PageNumber"/>
          <w:rFonts w:ascii="Calibri" w:eastAsia="Calibri" w:hAnsi="Calibri" w:cs="Calibri"/>
          <w:sz w:val="22"/>
          <w:szCs w:val="22"/>
        </w:rPr>
        <w:t xml:space="preserve">– unrestricted research grants from: Boston Scientific; Haemonetics; Heartflow; Medtronic; speaker fees/consultancy from: Haemonetics, St Jude Medical, Abbot Vascular; Heartflow; Boston Scientific; Travel sponsorship – </w:t>
      </w:r>
      <w:r w:rsidRPr="009D6FB7">
        <w:rPr>
          <w:rStyle w:val="PageNumber"/>
          <w:rFonts w:ascii="Calibri" w:eastAsia="Calibri" w:hAnsi="Calibri" w:cs="Calibri"/>
          <w:sz w:val="22"/>
          <w:szCs w:val="22"/>
          <w:lang w:val="de-DE"/>
        </w:rPr>
        <w:t>Biosensors, Abbot, Lilly/D-S; St Jude Medical</w:t>
      </w:r>
      <w:r>
        <w:rPr>
          <w:rStyle w:val="PageNumber"/>
          <w:rFonts w:ascii="Calibri" w:eastAsia="Calibri" w:hAnsi="Calibri" w:cs="Calibri"/>
          <w:sz w:val="22"/>
          <w:szCs w:val="22"/>
          <w:lang w:val="de-DE"/>
        </w:rPr>
        <w:t>.</w:t>
      </w:r>
      <w:r w:rsidRPr="009D6FB7">
        <w:rPr>
          <w:rStyle w:val="PageNumber"/>
          <w:rFonts w:ascii="Calibri" w:eastAsia="Calibri" w:hAnsi="Calibri" w:cs="Calibri"/>
          <w:b/>
          <w:bCs/>
          <w:sz w:val="22"/>
          <w:szCs w:val="22"/>
        </w:rPr>
        <w:tab/>
      </w:r>
    </w:p>
    <w:p w14:paraId="64BFF1B1" w14:textId="77777777" w:rsidR="00D60D2C" w:rsidRDefault="00D60D2C" w:rsidP="00D60D2C"/>
    <w:p w14:paraId="32A7F53C" w14:textId="77777777" w:rsidR="009D6FB7" w:rsidRDefault="009D6FB7" w:rsidP="001A17A0">
      <w:pPr>
        <w:spacing w:line="360" w:lineRule="auto"/>
        <w:rPr>
          <w:rFonts w:asciiTheme="majorHAnsi" w:hAnsiTheme="majorHAnsi"/>
          <w:b/>
          <w:sz w:val="22"/>
          <w:szCs w:val="22"/>
        </w:rPr>
      </w:pPr>
    </w:p>
    <w:p w14:paraId="7077C1C8" w14:textId="77777777" w:rsidR="00D60D2C" w:rsidRDefault="00D60D2C" w:rsidP="001A17A0">
      <w:pPr>
        <w:spacing w:line="360" w:lineRule="auto"/>
        <w:rPr>
          <w:rFonts w:asciiTheme="majorHAnsi" w:hAnsiTheme="majorHAnsi"/>
          <w:b/>
          <w:sz w:val="22"/>
          <w:szCs w:val="22"/>
        </w:rPr>
      </w:pPr>
    </w:p>
    <w:p w14:paraId="3D51FE55" w14:textId="77777777" w:rsidR="005B265C" w:rsidRDefault="005B265C" w:rsidP="001A17A0">
      <w:pPr>
        <w:spacing w:line="360" w:lineRule="auto"/>
        <w:rPr>
          <w:rFonts w:asciiTheme="majorHAnsi" w:hAnsiTheme="majorHAnsi"/>
          <w:b/>
          <w:sz w:val="22"/>
          <w:szCs w:val="22"/>
        </w:rPr>
      </w:pPr>
      <w:r>
        <w:rPr>
          <w:rFonts w:asciiTheme="majorHAnsi" w:hAnsiTheme="majorHAnsi"/>
          <w:b/>
          <w:sz w:val="22"/>
          <w:szCs w:val="22"/>
        </w:rPr>
        <w:lastRenderedPageBreak/>
        <w:t>Abstract</w:t>
      </w:r>
    </w:p>
    <w:p w14:paraId="0D96D348" w14:textId="77777777" w:rsidR="005B265C" w:rsidRDefault="005B265C" w:rsidP="001A17A0">
      <w:pPr>
        <w:spacing w:line="360" w:lineRule="auto"/>
        <w:rPr>
          <w:rFonts w:asciiTheme="majorHAnsi" w:hAnsiTheme="majorHAnsi"/>
          <w:b/>
          <w:sz w:val="22"/>
          <w:szCs w:val="22"/>
        </w:rPr>
      </w:pPr>
    </w:p>
    <w:p w14:paraId="6E3420CF" w14:textId="77777777" w:rsidR="005B265C" w:rsidRDefault="005B265C" w:rsidP="00B414DD">
      <w:pPr>
        <w:spacing w:line="360" w:lineRule="auto"/>
        <w:ind w:left="720"/>
        <w:rPr>
          <w:rFonts w:asciiTheme="majorHAnsi" w:hAnsiTheme="majorHAnsi"/>
          <w:sz w:val="22"/>
          <w:szCs w:val="22"/>
        </w:rPr>
      </w:pPr>
      <w:r>
        <w:rPr>
          <w:rFonts w:asciiTheme="majorHAnsi" w:hAnsiTheme="majorHAnsi"/>
          <w:b/>
          <w:i/>
          <w:sz w:val="22"/>
          <w:szCs w:val="22"/>
        </w:rPr>
        <w:t xml:space="preserve">Introduction: </w:t>
      </w:r>
      <w:r>
        <w:rPr>
          <w:rFonts w:asciiTheme="majorHAnsi" w:hAnsiTheme="majorHAnsi"/>
          <w:sz w:val="22"/>
          <w:szCs w:val="22"/>
        </w:rPr>
        <w:t xml:space="preserve">Troponin is </w:t>
      </w:r>
      <w:r w:rsidR="001771EE">
        <w:rPr>
          <w:rFonts w:asciiTheme="majorHAnsi" w:hAnsiTheme="majorHAnsi"/>
          <w:sz w:val="22"/>
          <w:szCs w:val="22"/>
        </w:rPr>
        <w:t xml:space="preserve">considered to be </w:t>
      </w:r>
      <w:r>
        <w:rPr>
          <w:rFonts w:asciiTheme="majorHAnsi" w:hAnsiTheme="majorHAnsi"/>
          <w:sz w:val="22"/>
          <w:szCs w:val="22"/>
        </w:rPr>
        <w:t xml:space="preserve">the gold standard biomarker </w:t>
      </w:r>
      <w:r w:rsidR="001771EE">
        <w:rPr>
          <w:rFonts w:asciiTheme="majorHAnsi" w:hAnsiTheme="majorHAnsi"/>
          <w:sz w:val="22"/>
          <w:szCs w:val="22"/>
        </w:rPr>
        <w:t>for ruling out MI</w:t>
      </w:r>
      <w:r>
        <w:rPr>
          <w:rFonts w:asciiTheme="majorHAnsi" w:hAnsiTheme="majorHAnsi"/>
          <w:sz w:val="22"/>
          <w:szCs w:val="22"/>
        </w:rPr>
        <w:t>. There has been a drive to improve the</w:t>
      </w:r>
      <w:r w:rsidR="00D7257B">
        <w:rPr>
          <w:rFonts w:asciiTheme="majorHAnsi" w:hAnsiTheme="majorHAnsi"/>
          <w:sz w:val="22"/>
          <w:szCs w:val="22"/>
        </w:rPr>
        <w:t xml:space="preserve"> </w:t>
      </w:r>
      <w:r w:rsidR="001771EE">
        <w:rPr>
          <w:rFonts w:asciiTheme="majorHAnsi" w:hAnsiTheme="majorHAnsi"/>
          <w:sz w:val="22"/>
          <w:szCs w:val="22"/>
        </w:rPr>
        <w:t>diagnostic speed</w:t>
      </w:r>
      <w:r>
        <w:rPr>
          <w:rFonts w:asciiTheme="majorHAnsi" w:hAnsiTheme="majorHAnsi"/>
          <w:sz w:val="22"/>
          <w:szCs w:val="22"/>
        </w:rPr>
        <w:t xml:space="preserve">, </w:t>
      </w:r>
      <w:r w:rsidR="001771EE">
        <w:rPr>
          <w:rFonts w:asciiTheme="majorHAnsi" w:hAnsiTheme="majorHAnsi"/>
          <w:sz w:val="22"/>
          <w:szCs w:val="22"/>
        </w:rPr>
        <w:t xml:space="preserve">and </w:t>
      </w:r>
      <w:r>
        <w:rPr>
          <w:rFonts w:asciiTheme="majorHAnsi" w:hAnsiTheme="majorHAnsi"/>
          <w:sz w:val="22"/>
          <w:szCs w:val="22"/>
        </w:rPr>
        <w:t xml:space="preserve">as such the high sensitivity </w:t>
      </w:r>
      <w:r w:rsidR="00C85270">
        <w:rPr>
          <w:rFonts w:asciiTheme="majorHAnsi" w:hAnsiTheme="majorHAnsi"/>
          <w:sz w:val="22"/>
          <w:szCs w:val="22"/>
        </w:rPr>
        <w:t xml:space="preserve">cardiac </w:t>
      </w:r>
      <w:r>
        <w:rPr>
          <w:rFonts w:asciiTheme="majorHAnsi" w:hAnsiTheme="majorHAnsi"/>
          <w:sz w:val="22"/>
          <w:szCs w:val="22"/>
        </w:rPr>
        <w:t>troponin (</w:t>
      </w:r>
      <w:r w:rsidR="00C85270">
        <w:rPr>
          <w:rFonts w:asciiTheme="majorHAnsi" w:hAnsiTheme="majorHAnsi"/>
          <w:sz w:val="22"/>
          <w:szCs w:val="22"/>
        </w:rPr>
        <w:t>Hs-cTn</w:t>
      </w:r>
      <w:r>
        <w:rPr>
          <w:rFonts w:asciiTheme="majorHAnsi" w:hAnsiTheme="majorHAnsi"/>
          <w:sz w:val="22"/>
          <w:szCs w:val="22"/>
        </w:rPr>
        <w:t>) assays have been introduced into clinical practice and are now part of international guidelines.</w:t>
      </w:r>
      <w:r w:rsidR="001771EE">
        <w:rPr>
          <w:rFonts w:asciiTheme="majorHAnsi" w:hAnsiTheme="majorHAnsi"/>
          <w:sz w:val="22"/>
          <w:szCs w:val="22"/>
        </w:rPr>
        <w:t xml:space="preserve"> Their novel value in clinical practice more generally is becoming apparent. </w:t>
      </w:r>
    </w:p>
    <w:p w14:paraId="60DB931E" w14:textId="77777777" w:rsidR="00B414DD" w:rsidRDefault="005B265C" w:rsidP="00B414DD">
      <w:pPr>
        <w:spacing w:line="360" w:lineRule="auto"/>
        <w:ind w:left="720"/>
        <w:rPr>
          <w:rFonts w:asciiTheme="majorHAnsi" w:hAnsiTheme="majorHAnsi"/>
          <w:sz w:val="22"/>
          <w:szCs w:val="22"/>
        </w:rPr>
      </w:pPr>
      <w:r>
        <w:rPr>
          <w:rFonts w:asciiTheme="majorHAnsi" w:hAnsiTheme="majorHAnsi"/>
          <w:b/>
          <w:i/>
          <w:sz w:val="22"/>
          <w:szCs w:val="22"/>
        </w:rPr>
        <w:t xml:space="preserve">Areas covered: </w:t>
      </w:r>
      <w:r>
        <w:rPr>
          <w:rFonts w:asciiTheme="majorHAnsi" w:hAnsiTheme="majorHAnsi"/>
          <w:sz w:val="22"/>
          <w:szCs w:val="22"/>
        </w:rPr>
        <w:t xml:space="preserve">In this review we will evaluate the evidence for the use of </w:t>
      </w:r>
      <w:r w:rsidR="00C85270">
        <w:rPr>
          <w:rFonts w:asciiTheme="majorHAnsi" w:hAnsiTheme="majorHAnsi"/>
          <w:sz w:val="22"/>
          <w:szCs w:val="22"/>
        </w:rPr>
        <w:t>Hs-cTn</w:t>
      </w:r>
      <w:r>
        <w:rPr>
          <w:rFonts w:asciiTheme="majorHAnsi" w:hAnsiTheme="majorHAnsi"/>
          <w:sz w:val="22"/>
          <w:szCs w:val="22"/>
        </w:rPr>
        <w:t xml:space="preserve"> assays in clinical practice</w:t>
      </w:r>
      <w:r w:rsidR="00B414DD">
        <w:rPr>
          <w:rFonts w:asciiTheme="majorHAnsi" w:hAnsiTheme="majorHAnsi"/>
          <w:sz w:val="22"/>
          <w:szCs w:val="22"/>
        </w:rPr>
        <w:t xml:space="preserve">, the issues with the assay and the how </w:t>
      </w:r>
      <w:r w:rsidR="00C85270">
        <w:rPr>
          <w:rFonts w:asciiTheme="majorHAnsi" w:hAnsiTheme="majorHAnsi"/>
          <w:sz w:val="22"/>
          <w:szCs w:val="22"/>
        </w:rPr>
        <w:t>Hs-cTn</w:t>
      </w:r>
      <w:r w:rsidR="00BB6E25">
        <w:rPr>
          <w:rFonts w:asciiTheme="majorHAnsi" w:hAnsiTheme="majorHAnsi"/>
          <w:sz w:val="22"/>
          <w:szCs w:val="22"/>
        </w:rPr>
        <w:t xml:space="preserve"> </w:t>
      </w:r>
      <w:r w:rsidR="00B414DD">
        <w:rPr>
          <w:rFonts w:asciiTheme="majorHAnsi" w:hAnsiTheme="majorHAnsi"/>
          <w:sz w:val="22"/>
          <w:szCs w:val="22"/>
        </w:rPr>
        <w:t>can be utilized in the future</w:t>
      </w:r>
      <w:r w:rsidR="001771EE">
        <w:rPr>
          <w:rFonts w:asciiTheme="majorHAnsi" w:hAnsiTheme="majorHAnsi"/>
          <w:sz w:val="22"/>
          <w:szCs w:val="22"/>
        </w:rPr>
        <w:t xml:space="preserve"> as a biomarker of cardiovascular risk</w:t>
      </w:r>
      <w:r w:rsidR="00B414DD">
        <w:rPr>
          <w:rFonts w:asciiTheme="majorHAnsi" w:hAnsiTheme="majorHAnsi"/>
          <w:sz w:val="22"/>
          <w:szCs w:val="22"/>
        </w:rPr>
        <w:t>.</w:t>
      </w:r>
    </w:p>
    <w:p w14:paraId="62A7D1B8" w14:textId="77777777" w:rsidR="00B414DD" w:rsidRDefault="00B414DD" w:rsidP="005B265C">
      <w:pPr>
        <w:spacing w:line="360" w:lineRule="auto"/>
        <w:ind w:left="720"/>
        <w:rPr>
          <w:rFonts w:asciiTheme="majorHAnsi" w:hAnsiTheme="majorHAnsi"/>
          <w:sz w:val="22"/>
          <w:szCs w:val="22"/>
        </w:rPr>
      </w:pPr>
      <w:r>
        <w:rPr>
          <w:rFonts w:asciiTheme="majorHAnsi" w:hAnsiTheme="majorHAnsi"/>
          <w:b/>
          <w:i/>
          <w:sz w:val="22"/>
          <w:szCs w:val="22"/>
        </w:rPr>
        <w:t>Expert Commentary:</w:t>
      </w:r>
      <w:r>
        <w:rPr>
          <w:rFonts w:asciiTheme="majorHAnsi" w:hAnsiTheme="majorHAnsi"/>
          <w:sz w:val="22"/>
          <w:szCs w:val="22"/>
        </w:rPr>
        <w:t xml:space="preserve"> The use of the </w:t>
      </w:r>
      <w:r w:rsidR="00C85270">
        <w:rPr>
          <w:rFonts w:asciiTheme="majorHAnsi" w:hAnsiTheme="majorHAnsi"/>
          <w:sz w:val="22"/>
          <w:szCs w:val="22"/>
        </w:rPr>
        <w:t xml:space="preserve">Hs-cTn </w:t>
      </w:r>
      <w:r>
        <w:rPr>
          <w:rFonts w:asciiTheme="majorHAnsi" w:hAnsiTheme="majorHAnsi"/>
          <w:sz w:val="22"/>
          <w:szCs w:val="22"/>
        </w:rPr>
        <w:t>assays as a ‘rule out’ test for MI is compelling, as a ‘rule in’ there are significant issues relating the specificity of the assay for MI. The future of the assay may lie in population screening and risk modeling.</w:t>
      </w:r>
    </w:p>
    <w:p w14:paraId="5B25684B" w14:textId="77777777" w:rsidR="00F5203F" w:rsidRDefault="00F5203F" w:rsidP="005B265C">
      <w:pPr>
        <w:spacing w:line="360" w:lineRule="auto"/>
        <w:ind w:left="720"/>
        <w:rPr>
          <w:rFonts w:asciiTheme="majorHAnsi" w:hAnsiTheme="majorHAnsi"/>
          <w:sz w:val="22"/>
          <w:szCs w:val="22"/>
        </w:rPr>
      </w:pPr>
    </w:p>
    <w:p w14:paraId="451EE707" w14:textId="77777777" w:rsidR="00F5203F" w:rsidRPr="00F5203F" w:rsidRDefault="00F5203F" w:rsidP="00F5203F">
      <w:pPr>
        <w:pStyle w:val="Body"/>
        <w:rPr>
          <w:rStyle w:val="PageNumber"/>
          <w:rFonts w:ascii="Calibri" w:eastAsia="Calibri" w:hAnsi="Calibri" w:cs="Calibri"/>
          <w:b/>
          <w:sz w:val="22"/>
          <w:szCs w:val="22"/>
        </w:rPr>
      </w:pPr>
      <w:r w:rsidRPr="00F5203F">
        <w:rPr>
          <w:rStyle w:val="PageNumber"/>
          <w:rFonts w:ascii="Calibri" w:eastAsia="Calibri" w:hAnsi="Calibri" w:cs="Calibri"/>
          <w:b/>
          <w:sz w:val="22"/>
          <w:szCs w:val="22"/>
        </w:rPr>
        <w:t>Keywords</w:t>
      </w:r>
    </w:p>
    <w:p w14:paraId="4D91D2F4" w14:textId="77777777" w:rsidR="00F5203F" w:rsidRDefault="00F5203F" w:rsidP="00F5203F">
      <w:pPr>
        <w:pStyle w:val="Body"/>
        <w:rPr>
          <w:rStyle w:val="PageNumber"/>
          <w:rFonts w:ascii="Calibri" w:eastAsia="Calibri" w:hAnsi="Calibri" w:cs="Calibri"/>
          <w:sz w:val="22"/>
          <w:szCs w:val="22"/>
        </w:rPr>
      </w:pPr>
    </w:p>
    <w:p w14:paraId="6E56CB8E" w14:textId="77777777" w:rsidR="00F5203F" w:rsidRDefault="00F5203F" w:rsidP="00F5203F">
      <w:pPr>
        <w:pStyle w:val="Body"/>
        <w:rPr>
          <w:rStyle w:val="PageNumber"/>
          <w:rFonts w:ascii="Calibri" w:eastAsia="Calibri" w:hAnsi="Calibri" w:cs="Calibri"/>
          <w:sz w:val="22"/>
          <w:szCs w:val="22"/>
        </w:rPr>
      </w:pPr>
      <w:r>
        <w:rPr>
          <w:rStyle w:val="PageNumber"/>
          <w:rFonts w:ascii="Calibri" w:eastAsia="Calibri" w:hAnsi="Calibri" w:cs="Calibri"/>
          <w:sz w:val="22"/>
          <w:szCs w:val="22"/>
        </w:rPr>
        <w:t>Troponin, high sensitivity troponin, myocardial infarction, acute coronary syndromes, type 2 myocardial infarction, type 1 myocardial infarction</w:t>
      </w:r>
    </w:p>
    <w:p w14:paraId="12CBFC87" w14:textId="77777777" w:rsidR="00F5203F" w:rsidRPr="00B414DD" w:rsidRDefault="00F5203F" w:rsidP="005B265C">
      <w:pPr>
        <w:spacing w:line="360" w:lineRule="auto"/>
        <w:ind w:left="720"/>
        <w:rPr>
          <w:rFonts w:asciiTheme="majorHAnsi" w:hAnsiTheme="majorHAnsi"/>
          <w:sz w:val="22"/>
          <w:szCs w:val="22"/>
        </w:rPr>
      </w:pPr>
    </w:p>
    <w:p w14:paraId="36A376EC" w14:textId="77777777" w:rsidR="00B414DD" w:rsidRDefault="00B414DD" w:rsidP="001A17A0">
      <w:pPr>
        <w:spacing w:line="360" w:lineRule="auto"/>
        <w:rPr>
          <w:rFonts w:asciiTheme="majorHAnsi" w:hAnsiTheme="majorHAnsi"/>
          <w:b/>
          <w:sz w:val="22"/>
          <w:szCs w:val="22"/>
        </w:rPr>
      </w:pPr>
    </w:p>
    <w:p w14:paraId="38161832" w14:textId="77777777" w:rsidR="00F5203F" w:rsidRDefault="00F5203F" w:rsidP="001A17A0">
      <w:pPr>
        <w:spacing w:line="360" w:lineRule="auto"/>
        <w:rPr>
          <w:rFonts w:asciiTheme="majorHAnsi" w:hAnsiTheme="majorHAnsi"/>
          <w:b/>
          <w:sz w:val="22"/>
          <w:szCs w:val="22"/>
        </w:rPr>
      </w:pPr>
    </w:p>
    <w:p w14:paraId="42AB158C" w14:textId="77777777" w:rsidR="00F5203F" w:rsidRDefault="00F5203F" w:rsidP="001A17A0">
      <w:pPr>
        <w:spacing w:line="360" w:lineRule="auto"/>
        <w:rPr>
          <w:rFonts w:asciiTheme="majorHAnsi" w:hAnsiTheme="majorHAnsi"/>
          <w:b/>
          <w:sz w:val="22"/>
          <w:szCs w:val="22"/>
        </w:rPr>
      </w:pPr>
    </w:p>
    <w:p w14:paraId="38667E77" w14:textId="77777777" w:rsidR="00F5203F" w:rsidRDefault="00F5203F" w:rsidP="001A17A0">
      <w:pPr>
        <w:spacing w:line="360" w:lineRule="auto"/>
        <w:rPr>
          <w:rFonts w:asciiTheme="majorHAnsi" w:hAnsiTheme="majorHAnsi"/>
          <w:b/>
          <w:sz w:val="22"/>
          <w:szCs w:val="22"/>
        </w:rPr>
      </w:pPr>
    </w:p>
    <w:p w14:paraId="4F0E7691" w14:textId="77777777" w:rsidR="00F5203F" w:rsidRDefault="00F5203F" w:rsidP="001A17A0">
      <w:pPr>
        <w:spacing w:line="360" w:lineRule="auto"/>
        <w:rPr>
          <w:rFonts w:asciiTheme="majorHAnsi" w:hAnsiTheme="majorHAnsi"/>
          <w:b/>
          <w:sz w:val="22"/>
          <w:szCs w:val="22"/>
        </w:rPr>
      </w:pPr>
    </w:p>
    <w:p w14:paraId="78E7829F" w14:textId="77777777" w:rsidR="00F5203F" w:rsidRDefault="00F5203F" w:rsidP="001A17A0">
      <w:pPr>
        <w:spacing w:line="360" w:lineRule="auto"/>
        <w:rPr>
          <w:rFonts w:asciiTheme="majorHAnsi" w:hAnsiTheme="majorHAnsi"/>
          <w:b/>
          <w:sz w:val="22"/>
          <w:szCs w:val="22"/>
        </w:rPr>
      </w:pPr>
    </w:p>
    <w:p w14:paraId="648B07D1" w14:textId="77777777" w:rsidR="00F5203F" w:rsidRDefault="00F5203F" w:rsidP="001A17A0">
      <w:pPr>
        <w:spacing w:line="360" w:lineRule="auto"/>
        <w:rPr>
          <w:rFonts w:asciiTheme="majorHAnsi" w:hAnsiTheme="majorHAnsi"/>
          <w:b/>
          <w:sz w:val="22"/>
          <w:szCs w:val="22"/>
        </w:rPr>
      </w:pPr>
    </w:p>
    <w:p w14:paraId="44B7D915" w14:textId="77777777" w:rsidR="00F5203F" w:rsidRDefault="00F5203F" w:rsidP="001A17A0">
      <w:pPr>
        <w:spacing w:line="360" w:lineRule="auto"/>
        <w:rPr>
          <w:rFonts w:asciiTheme="majorHAnsi" w:hAnsiTheme="majorHAnsi"/>
          <w:b/>
          <w:sz w:val="22"/>
          <w:szCs w:val="22"/>
        </w:rPr>
      </w:pPr>
    </w:p>
    <w:p w14:paraId="5C0FD3A4" w14:textId="77777777" w:rsidR="00F5203F" w:rsidRDefault="00F5203F" w:rsidP="001A17A0">
      <w:pPr>
        <w:spacing w:line="360" w:lineRule="auto"/>
        <w:rPr>
          <w:rFonts w:asciiTheme="majorHAnsi" w:hAnsiTheme="majorHAnsi"/>
          <w:b/>
          <w:sz w:val="22"/>
          <w:szCs w:val="22"/>
        </w:rPr>
      </w:pPr>
    </w:p>
    <w:p w14:paraId="663732B0" w14:textId="77777777" w:rsidR="00F5203F" w:rsidRDefault="00F5203F" w:rsidP="001A17A0">
      <w:pPr>
        <w:spacing w:line="360" w:lineRule="auto"/>
        <w:rPr>
          <w:rFonts w:asciiTheme="majorHAnsi" w:hAnsiTheme="majorHAnsi"/>
          <w:b/>
          <w:sz w:val="22"/>
          <w:szCs w:val="22"/>
        </w:rPr>
      </w:pPr>
    </w:p>
    <w:p w14:paraId="6EA06A4B" w14:textId="77777777" w:rsidR="00F5203F" w:rsidRDefault="00F5203F" w:rsidP="001A17A0">
      <w:pPr>
        <w:spacing w:line="360" w:lineRule="auto"/>
        <w:rPr>
          <w:rFonts w:asciiTheme="majorHAnsi" w:hAnsiTheme="majorHAnsi"/>
          <w:b/>
          <w:sz w:val="22"/>
          <w:szCs w:val="22"/>
        </w:rPr>
      </w:pPr>
    </w:p>
    <w:p w14:paraId="1B1AAFB7" w14:textId="77777777" w:rsidR="00F5203F" w:rsidRDefault="00F5203F" w:rsidP="001A17A0">
      <w:pPr>
        <w:spacing w:line="360" w:lineRule="auto"/>
        <w:rPr>
          <w:rFonts w:asciiTheme="majorHAnsi" w:hAnsiTheme="majorHAnsi"/>
          <w:b/>
          <w:sz w:val="22"/>
          <w:szCs w:val="22"/>
        </w:rPr>
      </w:pPr>
    </w:p>
    <w:p w14:paraId="69D3CBAE" w14:textId="77777777" w:rsidR="00F5203F" w:rsidRDefault="00F5203F" w:rsidP="001A17A0">
      <w:pPr>
        <w:spacing w:line="360" w:lineRule="auto"/>
        <w:rPr>
          <w:rFonts w:asciiTheme="majorHAnsi" w:hAnsiTheme="majorHAnsi"/>
          <w:b/>
          <w:sz w:val="22"/>
          <w:szCs w:val="22"/>
        </w:rPr>
      </w:pPr>
    </w:p>
    <w:p w14:paraId="7D39C7FF" w14:textId="77777777" w:rsidR="00F5203F" w:rsidRDefault="00F5203F" w:rsidP="001A17A0">
      <w:pPr>
        <w:spacing w:line="360" w:lineRule="auto"/>
        <w:rPr>
          <w:rFonts w:asciiTheme="majorHAnsi" w:hAnsiTheme="majorHAnsi"/>
          <w:b/>
          <w:sz w:val="22"/>
          <w:szCs w:val="22"/>
        </w:rPr>
      </w:pPr>
    </w:p>
    <w:p w14:paraId="2CBA7028" w14:textId="77777777" w:rsidR="00F5203F" w:rsidRDefault="00F5203F" w:rsidP="001A17A0">
      <w:pPr>
        <w:spacing w:line="360" w:lineRule="auto"/>
        <w:rPr>
          <w:rFonts w:asciiTheme="majorHAnsi" w:hAnsiTheme="majorHAnsi"/>
          <w:b/>
          <w:sz w:val="22"/>
          <w:szCs w:val="22"/>
        </w:rPr>
      </w:pPr>
    </w:p>
    <w:p w14:paraId="076D8560" w14:textId="77777777" w:rsidR="002B1270" w:rsidRDefault="002B1270" w:rsidP="001A17A0">
      <w:pPr>
        <w:spacing w:line="360" w:lineRule="auto"/>
        <w:rPr>
          <w:rFonts w:asciiTheme="majorHAnsi" w:hAnsiTheme="majorHAnsi"/>
          <w:b/>
          <w:sz w:val="22"/>
          <w:szCs w:val="22"/>
        </w:rPr>
      </w:pPr>
    </w:p>
    <w:p w14:paraId="0FA27B5C" w14:textId="77777777" w:rsidR="00C94591" w:rsidRPr="001A17A0" w:rsidRDefault="00B520D3" w:rsidP="001A17A0">
      <w:pPr>
        <w:spacing w:line="360" w:lineRule="auto"/>
        <w:rPr>
          <w:rFonts w:asciiTheme="majorHAnsi" w:hAnsiTheme="majorHAnsi"/>
          <w:b/>
          <w:sz w:val="22"/>
          <w:szCs w:val="22"/>
        </w:rPr>
      </w:pPr>
      <w:r>
        <w:rPr>
          <w:rFonts w:asciiTheme="majorHAnsi" w:hAnsiTheme="majorHAnsi"/>
          <w:b/>
          <w:sz w:val="22"/>
          <w:szCs w:val="22"/>
        </w:rPr>
        <w:lastRenderedPageBreak/>
        <w:t xml:space="preserve">1.1 </w:t>
      </w:r>
      <w:r w:rsidR="00C94591" w:rsidRPr="001A17A0">
        <w:rPr>
          <w:rFonts w:asciiTheme="majorHAnsi" w:hAnsiTheme="majorHAnsi"/>
          <w:b/>
          <w:sz w:val="22"/>
          <w:szCs w:val="22"/>
        </w:rPr>
        <w:t xml:space="preserve">What is troponin? </w:t>
      </w:r>
    </w:p>
    <w:p w14:paraId="676336D6" w14:textId="77777777" w:rsidR="000E69D4" w:rsidRPr="000E69D4" w:rsidRDefault="000E69D4" w:rsidP="000E69D4">
      <w:pPr>
        <w:pStyle w:val="ListParagraph"/>
        <w:spacing w:line="360" w:lineRule="auto"/>
        <w:ind w:left="360"/>
        <w:rPr>
          <w:rFonts w:asciiTheme="majorHAnsi" w:hAnsiTheme="majorHAnsi"/>
          <w:b/>
          <w:sz w:val="22"/>
          <w:szCs w:val="22"/>
          <w:u w:val="single"/>
        </w:rPr>
      </w:pPr>
    </w:p>
    <w:p w14:paraId="643B9558"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Troponin is </w:t>
      </w:r>
      <w:r w:rsidR="001771EE">
        <w:rPr>
          <w:rFonts w:asciiTheme="majorHAnsi" w:hAnsiTheme="majorHAnsi"/>
          <w:sz w:val="22"/>
          <w:szCs w:val="22"/>
        </w:rPr>
        <w:t>currently</w:t>
      </w:r>
      <w:r w:rsidR="001771EE" w:rsidRPr="00162479">
        <w:rPr>
          <w:rFonts w:asciiTheme="majorHAnsi" w:hAnsiTheme="majorHAnsi"/>
          <w:sz w:val="22"/>
          <w:szCs w:val="22"/>
        </w:rPr>
        <w:t xml:space="preserve"> </w:t>
      </w:r>
      <w:r w:rsidRPr="00162479">
        <w:rPr>
          <w:rFonts w:asciiTheme="majorHAnsi" w:hAnsiTheme="majorHAnsi"/>
          <w:sz w:val="22"/>
          <w:szCs w:val="22"/>
        </w:rPr>
        <w:t xml:space="preserve">the gold standard biomarker </w:t>
      </w:r>
      <w:r w:rsidR="00DB033A">
        <w:rPr>
          <w:rFonts w:asciiTheme="majorHAnsi" w:hAnsiTheme="majorHAnsi"/>
          <w:sz w:val="22"/>
          <w:szCs w:val="22"/>
        </w:rPr>
        <w:t xml:space="preserve">used in </w:t>
      </w:r>
      <w:r w:rsidRPr="00162479">
        <w:rPr>
          <w:rFonts w:asciiTheme="majorHAnsi" w:hAnsiTheme="majorHAnsi"/>
          <w:sz w:val="22"/>
          <w:szCs w:val="22"/>
        </w:rPr>
        <w:t>clinical practice to help establish the diagnosis of myocardial infarction (MI)</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&lt;EndNote&gt;&lt;Cite&gt;&lt;Author&gt;Babuin&lt;/Author&gt;&lt;Year&gt;2005&lt;/Year&gt;&lt;RecNum&gt;2&lt;/RecNum&gt;&lt;IDText&gt;Troponin: the biomarker of choice for the detection of cardiac injury&lt;/IDText&gt;&lt;DisplayText&gt;[1]&lt;/DisplayText&gt;&lt;record&gt;&lt;rec-number&gt;2&lt;/rec-number&gt;&lt;foreign-keys&gt;&lt;key app="EN" db-id="5pptap0xusx9tleap0g5dz9t2wze2f9wpvxd" timestamp="1438552933"&gt;2&lt;/key&gt;&lt;/foreign-keys&gt;&lt;ref-type name="Journal Article"&gt;17&lt;/ref-type&gt;&lt;contributors&gt;&lt;authors&gt;&lt;author&gt;Babuin, L.&lt;/author&gt;&lt;author&gt;Jaffe, A. S.&lt;/author&gt;&lt;/authors&gt;&lt;/contributors&gt;&lt;auth-address&gt;Cardiovascular Division, Mayo Clinic and Mayo Clinic Graduate Medical School, Rochester, Minn 55905, USA.&lt;/auth-address&gt;&lt;titles&gt;&lt;title&gt;Troponin: the biomarker of choice for the detection of cardiac injury&lt;/title&gt;&lt;secondary-title&gt;CMAJ&lt;/secondary-title&gt;&lt;/titles&gt;&lt;periodical&gt;&lt;full-title&gt;CMAJ&lt;/full-title&gt;&lt;/periodical&gt;&lt;pages&gt;1191-202&lt;/pages&gt;&lt;volume&gt;173&lt;/volume&gt;&lt;number&gt;10&lt;/number&gt;&lt;keywords&gt;&lt;keyword&gt;Biological Markers/analysis&lt;/keyword&gt;&lt;keyword&gt;Cardiovascular Diseases/*diagnosis&lt;/keyword&gt;&lt;keyword&gt;Cardiovascular Surgical Procedures&lt;/keyword&gt;&lt;keyword&gt;Humans&lt;/keyword&gt;&lt;keyword&gt;Prognosis&lt;/keyword&gt;&lt;keyword&gt;Reference Values&lt;/keyword&gt;&lt;keyword&gt;Renal Insufficiency/diagnosis&lt;/keyword&gt;&lt;keyword&gt;Sensitivity and Specificity&lt;/keyword&gt;&lt;keyword&gt;Troponin/*analysis/*physiology&lt;/keyword&gt;&lt;/keywords&gt;&lt;dates&gt;&lt;year&gt;2005&lt;/year&gt;&lt;pub-dates&gt;&lt;date&gt;Nov 8&lt;/date&gt;&lt;/pub-dates&gt;&lt;/dates&gt;&lt;isbn&gt;1488-2329 (Electronic)&amp;#xD;0820-3946 (Linking)&lt;/isbn&gt;&lt;accession-num&gt;16275971&lt;/accession-num&gt;&lt;urls&gt;&lt;related-urls&gt;&lt;url&gt;http://www.ncbi.nlm.nih.gov/pubmed/16275971&lt;/url&gt;&lt;/related-urls&gt;&lt;/urls&gt;&lt;custom2&gt;1277047&lt;/custom2&gt;&lt;electronic-resource-num&gt;10.1503/cmaj/051291&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[1]</w:t>
      </w:r>
      <w:r w:rsidR="0078221B">
        <w:rPr>
          <w:rFonts w:asciiTheme="majorHAnsi" w:hAnsiTheme="majorHAnsi"/>
          <w:sz w:val="22"/>
          <w:szCs w:val="22"/>
        </w:rPr>
        <w:fldChar w:fldCharType="end"/>
      </w:r>
      <w:r w:rsidR="001771EE">
        <w:rPr>
          <w:rFonts w:asciiTheme="majorHAnsi" w:hAnsiTheme="majorHAnsi"/>
          <w:sz w:val="22"/>
          <w:szCs w:val="22"/>
        </w:rPr>
        <w:t xml:space="preserve">, </w:t>
      </w:r>
      <w:r w:rsidRPr="00162479">
        <w:rPr>
          <w:rFonts w:asciiTheme="majorHAnsi" w:hAnsiTheme="majorHAnsi"/>
          <w:sz w:val="22"/>
          <w:szCs w:val="22"/>
        </w:rPr>
        <w:t>defined as a rise in cardiac troponin (cTn) above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percentile </w:t>
      </w:r>
      <w:r>
        <w:rPr>
          <w:rFonts w:asciiTheme="majorHAnsi" w:hAnsiTheme="majorHAnsi"/>
          <w:sz w:val="22"/>
          <w:szCs w:val="22"/>
        </w:rPr>
        <w:t xml:space="preserve">derived from </w:t>
      </w:r>
      <w:r w:rsidRPr="00162479">
        <w:rPr>
          <w:rFonts w:asciiTheme="majorHAnsi" w:hAnsiTheme="majorHAnsi"/>
          <w:sz w:val="22"/>
          <w:szCs w:val="22"/>
        </w:rPr>
        <w:t>a reference population associated with an appropriate clinical context</w:t>
      </w:r>
      <w:r w:rsidR="0078221B">
        <w:rPr>
          <w:rFonts w:asciiTheme="majorHAnsi" w:hAnsiTheme="majorHAnsi"/>
          <w:sz w:val="22"/>
          <w:szCs w:val="22"/>
        </w:rPr>
        <w:fldChar w:fldCharType="begin">
          <w:fldData xml:space="preserve">PEVuZE5vdGU+PENpdGU+PEF1dGhvcj5UaHlnZXNlbjwvQXV0aG9yPjxZZWFyPjIwMTI8L1llYXI+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PFJlY051bT4yMjM8L1JlY051bT48SURUZXh0PlRoaXJkIHVuaXZlcnNhbCBkZWZpbml0aW9uIG9m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w:t>
      </w:r>
      <w:r w:rsidR="0078221B">
        <w:rPr>
          <w:rFonts w:asciiTheme="majorHAnsi" w:hAnsiTheme="majorHAnsi"/>
          <w:sz w:val="22"/>
          <w:szCs w:val="22"/>
        </w:rPr>
        <w:fldChar w:fldCharType="end"/>
      </w:r>
      <w:r w:rsidR="008210A8">
        <w:rPr>
          <w:rFonts w:asciiTheme="majorHAnsi" w:hAnsiTheme="majorHAnsi"/>
          <w:sz w:val="22"/>
          <w:szCs w:val="22"/>
        </w:rPr>
        <w:t>.</w:t>
      </w:r>
      <w:r w:rsidR="00613EE7" w:rsidRPr="00162479">
        <w:rPr>
          <w:rFonts w:asciiTheme="majorHAnsi" w:hAnsiTheme="majorHAnsi"/>
          <w:sz w:val="22"/>
          <w:szCs w:val="22"/>
        </w:rPr>
        <w:t xml:space="preserve"> </w:t>
      </w:r>
      <w:r w:rsidRPr="00162479">
        <w:rPr>
          <w:rFonts w:asciiTheme="majorHAnsi" w:hAnsiTheme="majorHAnsi"/>
          <w:sz w:val="22"/>
          <w:szCs w:val="22"/>
        </w:rPr>
        <w:t>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percentile of a reference population of </w:t>
      </w:r>
      <w:r w:rsidR="006F6F78">
        <w:rPr>
          <w:rFonts w:asciiTheme="majorHAnsi" w:hAnsiTheme="majorHAnsi"/>
          <w:sz w:val="22"/>
          <w:szCs w:val="22"/>
        </w:rPr>
        <w:t>‘normal’</w:t>
      </w:r>
      <w:r w:rsidR="006F6F78" w:rsidRPr="00162479">
        <w:rPr>
          <w:rFonts w:asciiTheme="majorHAnsi" w:hAnsiTheme="majorHAnsi"/>
          <w:sz w:val="22"/>
          <w:szCs w:val="22"/>
        </w:rPr>
        <w:t xml:space="preserve"> </w:t>
      </w:r>
      <w:r w:rsidRPr="00162479">
        <w:rPr>
          <w:rFonts w:asciiTheme="majorHAnsi" w:hAnsiTheme="majorHAnsi"/>
          <w:sz w:val="22"/>
          <w:szCs w:val="22"/>
        </w:rPr>
        <w:t>individuals is generally regarded as the upper limit of normal (ULN) for troponin values</w:t>
      </w:r>
      <w:r w:rsidR="0078221B">
        <w:rPr>
          <w:rFonts w:asciiTheme="majorHAnsi" w:hAnsiTheme="majorHAnsi"/>
          <w:sz w:val="22"/>
          <w:szCs w:val="22"/>
        </w:rPr>
        <w:fldChar w:fldCharType="begin">
          <w:fldData xml:space="preserve">PEVuZE5vdGU+PENpdGU+PEF1dGhvcj5TYWVuZ2VyPC9BdXRob3I+PFllYXI+MjAwODwvWWVhcj48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Z2VzPjIyMDAtNjwvcGFnZXM+PHZvbHVtZT4xMTg8L3ZvbHVtZT48bnVtYmVyPjIxPC9udW1iZXI+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PEVuZE5vdGU+PENpdGU+PEF1dGhvcj5TYWVuZ2VyPC9BdXRob3I+PFllYXI+MjAwODwvWWVhcj48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Z2VzPjIyMDAtNjwvcGFnZXM+PHZvbHVtZT4xMTg8L3ZvbHVtZT48bnVtYmVyPjIxPC9udW1iZXI+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[3, 4]</w:t>
      </w:r>
      <w:r w:rsidR="0078221B">
        <w:rPr>
          <w:rFonts w:asciiTheme="majorHAnsi" w:hAnsiTheme="majorHAnsi"/>
          <w:sz w:val="22"/>
          <w:szCs w:val="22"/>
        </w:rPr>
        <w:fldChar w:fldCharType="end"/>
      </w:r>
      <w:r w:rsidR="008210A8">
        <w:rPr>
          <w:rFonts w:asciiTheme="majorHAnsi" w:hAnsiTheme="majorHAnsi"/>
          <w:sz w:val="22"/>
          <w:szCs w:val="22"/>
        </w:rPr>
        <w:t>.</w:t>
      </w:r>
      <w:r w:rsidR="006F6F78">
        <w:rPr>
          <w:rFonts w:asciiTheme="majorHAnsi" w:hAnsiTheme="majorHAnsi"/>
          <w:sz w:val="22"/>
          <w:szCs w:val="22"/>
        </w:rPr>
        <w:t xml:space="preserve"> </w:t>
      </w:r>
    </w:p>
    <w:p w14:paraId="5CDD367F" w14:textId="77777777" w:rsidR="000E69D4" w:rsidRDefault="000E69D4" w:rsidP="00C94591">
      <w:pPr>
        <w:spacing w:line="360" w:lineRule="auto"/>
        <w:jc w:val="both"/>
        <w:rPr>
          <w:rFonts w:asciiTheme="majorHAnsi" w:hAnsiTheme="majorHAnsi"/>
          <w:sz w:val="22"/>
          <w:szCs w:val="22"/>
        </w:rPr>
      </w:pPr>
    </w:p>
    <w:p w14:paraId="2D8084B3" w14:textId="77777777" w:rsidR="00B414DD"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Myofibrils are the basic contractile apparatus of myocytes. Each myofibril is composed of a thick and a thin filament. The thick filament is made up of myosin </w:t>
      </w:r>
      <w:r w:rsidR="00B44854">
        <w:rPr>
          <w:rFonts w:asciiTheme="majorHAnsi" w:hAnsiTheme="majorHAnsi"/>
          <w:sz w:val="22"/>
          <w:szCs w:val="22"/>
        </w:rPr>
        <w:t>whilst</w:t>
      </w:r>
      <w:r w:rsidRPr="00162479">
        <w:rPr>
          <w:rFonts w:asciiTheme="majorHAnsi" w:hAnsiTheme="majorHAnsi"/>
          <w:sz w:val="22"/>
          <w:szCs w:val="22"/>
        </w:rPr>
        <w:t xml:space="preserve"> actin makes up the thin filament. Troponins are classified as cardiac regulatory proteins that control the </w:t>
      </w:r>
      <w:r w:rsidR="00B44854" w:rsidRPr="00162479">
        <w:rPr>
          <w:rFonts w:asciiTheme="majorHAnsi" w:hAnsiTheme="majorHAnsi"/>
          <w:sz w:val="22"/>
          <w:szCs w:val="22"/>
        </w:rPr>
        <w:t>calcium-mediated</w:t>
      </w:r>
      <w:r w:rsidR="00B44854">
        <w:rPr>
          <w:rFonts w:asciiTheme="majorHAnsi" w:hAnsiTheme="majorHAnsi"/>
          <w:sz w:val="22"/>
          <w:szCs w:val="22"/>
        </w:rPr>
        <w:t xml:space="preserve"> interac</w:t>
      </w:r>
      <w:r w:rsidRPr="00162479">
        <w:rPr>
          <w:rFonts w:asciiTheme="majorHAnsi" w:hAnsiTheme="majorHAnsi"/>
          <w:sz w:val="22"/>
          <w:szCs w:val="22"/>
        </w:rPr>
        <w:t>tion between actin and myosin. There are three subunits of the troponin complex</w:t>
      </w:r>
      <w:r>
        <w:rPr>
          <w:rFonts w:asciiTheme="majorHAnsi" w:hAnsiTheme="majorHAnsi"/>
          <w:sz w:val="22"/>
          <w:szCs w:val="22"/>
        </w:rPr>
        <w:t>:</w:t>
      </w:r>
      <w:r w:rsidRPr="00162479">
        <w:rPr>
          <w:rFonts w:asciiTheme="majorHAnsi" w:hAnsiTheme="majorHAnsi"/>
          <w:sz w:val="22"/>
          <w:szCs w:val="22"/>
        </w:rPr>
        <w:t xml:space="preserve"> Troponin C,</w:t>
      </w:r>
      <w:r w:rsidR="00921165">
        <w:rPr>
          <w:rFonts w:asciiTheme="majorHAnsi" w:hAnsiTheme="majorHAnsi"/>
          <w:sz w:val="22"/>
          <w:szCs w:val="22"/>
        </w:rPr>
        <w:t xml:space="preserve"> </w:t>
      </w:r>
      <w:r w:rsidRPr="00162479">
        <w:rPr>
          <w:rFonts w:asciiTheme="majorHAnsi" w:hAnsiTheme="majorHAnsi"/>
          <w:sz w:val="22"/>
          <w:szCs w:val="22"/>
        </w:rPr>
        <w:t>I and T</w:t>
      </w:r>
      <w:r w:rsidR="0078221B">
        <w:rPr>
          <w:rFonts w:asciiTheme="majorHAnsi" w:hAnsiTheme="majorHAnsi"/>
          <w:sz w:val="22"/>
          <w:szCs w:val="22"/>
        </w:rPr>
        <w:fldChar w:fldCharType="begin">
          <w:fldData xml:space="preserve">PEVuZE5vdGU+PENpdGU+PEF1dGhvcj5UYWtlZGE8L0F1dGhvcj48WWVhcj4yMDAzPC9ZZWFyPjxS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ZT48YWJici0xPk5hdHVyZTwvYWJici0xPjwvYWx0LXBlcmlvZGljYWw+PHBhZ2VzPjM1LTQxPC9w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PEVuZE5vdGU+PENpdGU+PEF1dGhvcj5UYWtlZGE8L0F1dGhvcj48WWVhcj4yMDAzPC9ZZWFyPjxS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ZT48YWJici0xPk5hdHVyZTwvYWJici0xPjwvYWx0LXBlcmlvZGljYWw+PHBhZ2VzPjM1LTQxPC9w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w:t>
      </w:r>
      <w:r w:rsidR="0078221B">
        <w:rPr>
          <w:rFonts w:asciiTheme="majorHAnsi" w:hAnsiTheme="majorHAnsi"/>
          <w:sz w:val="22"/>
          <w:szCs w:val="22"/>
        </w:rPr>
        <w:fldChar w:fldCharType="end"/>
      </w:r>
      <w:r w:rsidR="008210A8">
        <w:rPr>
          <w:rFonts w:asciiTheme="majorHAnsi" w:hAnsiTheme="majorHAnsi"/>
          <w:sz w:val="22"/>
          <w:szCs w:val="22"/>
        </w:rPr>
        <w:t>.</w:t>
      </w:r>
      <w:r w:rsidR="00613EE7" w:rsidRPr="00162479">
        <w:rPr>
          <w:rFonts w:asciiTheme="majorHAnsi" w:hAnsiTheme="majorHAnsi"/>
          <w:sz w:val="22"/>
          <w:szCs w:val="22"/>
        </w:rPr>
        <w:t xml:space="preserve"> </w:t>
      </w:r>
      <w:r w:rsidRPr="00162479">
        <w:rPr>
          <w:rFonts w:asciiTheme="majorHAnsi" w:hAnsiTheme="majorHAnsi"/>
          <w:sz w:val="22"/>
          <w:szCs w:val="22"/>
        </w:rPr>
        <w:t>Cardiac troponin I (cTnI) is cardiac</w:t>
      </w:r>
      <w:r>
        <w:rPr>
          <w:rFonts w:asciiTheme="majorHAnsi" w:hAnsiTheme="majorHAnsi"/>
          <w:sz w:val="22"/>
          <w:szCs w:val="22"/>
        </w:rPr>
        <w:t>-</w:t>
      </w:r>
      <w:r w:rsidRPr="00162479">
        <w:rPr>
          <w:rFonts w:asciiTheme="majorHAnsi" w:hAnsiTheme="majorHAnsi"/>
          <w:sz w:val="22"/>
          <w:szCs w:val="22"/>
        </w:rPr>
        <w:t>specific and</w:t>
      </w:r>
      <w:r>
        <w:rPr>
          <w:rFonts w:asciiTheme="majorHAnsi" w:hAnsiTheme="majorHAnsi"/>
          <w:sz w:val="22"/>
          <w:szCs w:val="22"/>
        </w:rPr>
        <w:t>,</w:t>
      </w:r>
      <w:r w:rsidRPr="00162479">
        <w:rPr>
          <w:rFonts w:asciiTheme="majorHAnsi" w:hAnsiTheme="majorHAnsi"/>
          <w:sz w:val="22"/>
          <w:szCs w:val="22"/>
        </w:rPr>
        <w:t xml:space="preserve"> although cardiac troponin T can also be found in skeletal muscle</w:t>
      </w:r>
      <w:r>
        <w:rPr>
          <w:rFonts w:asciiTheme="majorHAnsi" w:hAnsiTheme="majorHAnsi"/>
          <w:sz w:val="22"/>
          <w:szCs w:val="22"/>
        </w:rPr>
        <w:t>,</w:t>
      </w:r>
      <w:r w:rsidRPr="00162479">
        <w:rPr>
          <w:rFonts w:asciiTheme="majorHAnsi" w:hAnsiTheme="majorHAnsi"/>
          <w:sz w:val="22"/>
          <w:szCs w:val="22"/>
        </w:rPr>
        <w:t xml:space="preserve"> this subtype is not usually detected in </w:t>
      </w:r>
      <w:r w:rsidR="00B44854" w:rsidRPr="00162479">
        <w:rPr>
          <w:rFonts w:asciiTheme="majorHAnsi" w:hAnsiTheme="majorHAnsi"/>
          <w:sz w:val="22"/>
          <w:szCs w:val="22"/>
        </w:rPr>
        <w:t xml:space="preserve">currently available </w:t>
      </w:r>
      <w:r w:rsidRPr="00162479">
        <w:rPr>
          <w:rFonts w:asciiTheme="majorHAnsi" w:hAnsiTheme="majorHAnsi"/>
          <w:sz w:val="22"/>
          <w:szCs w:val="22"/>
        </w:rPr>
        <w:t>assays</w:t>
      </w:r>
      <w:r w:rsidR="0078221B">
        <w:rPr>
          <w:rFonts w:asciiTheme="majorHAnsi" w:hAnsiTheme="majorHAnsi"/>
          <w:sz w:val="22"/>
          <w:szCs w:val="22"/>
        </w:rPr>
        <w:fldChar w:fldCharType="begin">
          <w:fldData xml:space="preserve">PEVuZE5vdGU+PENpdGU+PEF1dGhvcj5SaWNjaGl1dGk8L0F1dGhvcj48WWVhcj4xOTk4PC9ZZWFy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PEVuZE5vdGU+PENpdGU+PEF1dGhvcj5SaWNjaGl1dGk8L0F1dGhvcj48WWVhcj4xOTk4PC9ZZWFy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[6]</w:t>
      </w:r>
      <w:r w:rsidR="0078221B">
        <w:rPr>
          <w:rFonts w:asciiTheme="majorHAnsi" w:hAnsiTheme="majorHAnsi"/>
          <w:sz w:val="22"/>
          <w:szCs w:val="22"/>
        </w:rPr>
        <w:fldChar w:fldCharType="end"/>
      </w:r>
      <w:r w:rsidR="008210A8">
        <w:rPr>
          <w:rFonts w:asciiTheme="majorHAnsi" w:hAnsiTheme="majorHAnsi"/>
          <w:sz w:val="22"/>
          <w:szCs w:val="22"/>
        </w:rPr>
        <w:t>.</w:t>
      </w:r>
      <w:r w:rsidR="00613EE7" w:rsidRPr="00162479">
        <w:rPr>
          <w:rFonts w:asciiTheme="majorHAnsi" w:hAnsiTheme="majorHAnsi"/>
          <w:sz w:val="22"/>
          <w:szCs w:val="22"/>
        </w:rPr>
        <w:t xml:space="preserve"> </w:t>
      </w:r>
      <w:r w:rsidR="006D5633">
        <w:rPr>
          <w:rFonts w:asciiTheme="majorHAnsi" w:hAnsiTheme="majorHAnsi"/>
          <w:sz w:val="22"/>
          <w:szCs w:val="22"/>
        </w:rPr>
        <w:t xml:space="preserve">As a consequence, </w:t>
      </w:r>
      <w:r w:rsidRPr="00162479">
        <w:rPr>
          <w:rFonts w:asciiTheme="majorHAnsi" w:hAnsiTheme="majorHAnsi"/>
          <w:sz w:val="22"/>
          <w:szCs w:val="22"/>
        </w:rPr>
        <w:t>the measur</w:t>
      </w:r>
      <w:r>
        <w:rPr>
          <w:rFonts w:asciiTheme="majorHAnsi" w:hAnsiTheme="majorHAnsi"/>
          <w:sz w:val="22"/>
          <w:szCs w:val="22"/>
        </w:rPr>
        <w:t>ement</w:t>
      </w:r>
      <w:r w:rsidRPr="00162479">
        <w:rPr>
          <w:rFonts w:asciiTheme="majorHAnsi" w:hAnsiTheme="majorHAnsi"/>
          <w:sz w:val="22"/>
          <w:szCs w:val="22"/>
        </w:rPr>
        <w:t xml:space="preserve"> of cTn is </w:t>
      </w:r>
      <w:r w:rsidR="006D5633">
        <w:rPr>
          <w:rFonts w:asciiTheme="majorHAnsi" w:hAnsiTheme="majorHAnsi"/>
          <w:sz w:val="22"/>
          <w:szCs w:val="22"/>
        </w:rPr>
        <w:t xml:space="preserve">considered to be </w:t>
      </w:r>
      <w:r w:rsidRPr="00162479">
        <w:rPr>
          <w:rFonts w:asciiTheme="majorHAnsi" w:hAnsiTheme="majorHAnsi"/>
          <w:sz w:val="22"/>
          <w:szCs w:val="22"/>
        </w:rPr>
        <w:t>extremely specific for cardiomyocyte injury</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&lt;EndNote&gt;&lt;Cite&gt;&lt;Author&gt;Apple&lt;/Author&gt;&lt;Year&gt;1999&lt;/Year&gt;&lt;RecNum&gt;26&lt;/RecNum&gt;&lt;IDText&gt;Tissue specificity of cardiac troponin I, cardiac troponin T and creatine kinase-MB&lt;/IDText&gt;&lt;DisplayText&gt;[7]&lt;/DisplayText&gt;&lt;record&gt;&lt;rec-number&gt;26&lt;/rec-number&gt;&lt;foreign-keys&gt;&lt;key app="EN" db-id="5pptap0xusx9tleap0g5dz9t2wze2f9wpvxd" timestamp="1443385170"&gt;26&lt;/key&gt;&lt;/foreign-keys&gt;&lt;ref-type name="Journal Article"&gt;17&lt;/ref-type&gt;&lt;contributors&gt;&lt;authors&gt;&lt;author&gt;Apple, F. S.&lt;/author&gt;&lt;/authors&gt;&lt;/contributors&gt;&lt;auth-address&gt;Department of Laboratory Medicine and Pathology, Hennepin County Medical Center, University of Minnesota School of Medicine, Minneapolis 55415, USA. fred.apple@co.hennepin.mn.us&lt;/auth-address&gt;&lt;titles&gt;&lt;title&gt;Tissue specificity of cardiac troponin I, cardiac troponin T and creatine kinase-MB&lt;/title&gt;&lt;secondary-title&gt;Clin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chemistry&lt;/abbr-1&gt;&lt;/alt-periodical&gt;&lt;pages&gt;151-9&lt;/pages&gt;&lt;volume&gt;284&lt;/volume&gt;&lt;number&gt;2&lt;/number&gt;&lt;keywords&gt;&lt;keyword&gt;Animals&lt;/keyword&gt;&lt;keyword&gt;Creatine Kinase/*metabolism&lt;/keyword&gt;&lt;keyword&gt;Humans&lt;/keyword&gt;&lt;keyword&gt;Isoenzymes&lt;/keyword&gt;&lt;keyword&gt;Muscle, Skeletal/enzymology/*metabolism&lt;/keyword&gt;&lt;keyword&gt;Myocardium/enzymology/*metabolism&lt;/keyword&gt;&lt;keyword&gt;Troponin I/*metabolism&lt;/keyword&gt;&lt;keyword&gt;Troponin T/*metabolism&lt;/keyword&gt;&lt;/keywords&gt;&lt;dates&gt;&lt;year&gt;1999&lt;/year&gt;&lt;pub-dates&gt;&lt;date&gt;Jun 30&lt;/date&gt;&lt;/pub-dates&gt;&lt;/dates&gt;&lt;isbn&gt;0009-8981 (Print)&amp;#xD;0009-8981 (Linking)&lt;/isbn&gt;&lt;accession-num&gt;10451242&lt;/accession-num&gt;&lt;urls&gt;&lt;related-urls&gt;&lt;url&gt;http://www.ncbi.nlm.nih.gov/pubmed/10451242&lt;/url&gt;&lt;/related-urls&gt;&lt;/urls&gt;&lt;/record&gt;&lt;/Cite&gt;&lt;/EndNote&gt;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[7]</w:t>
      </w:r>
      <w:r w:rsidR="0078221B">
        <w:rPr>
          <w:rFonts w:asciiTheme="majorHAnsi" w:hAnsiTheme="majorHAnsi"/>
          <w:sz w:val="22"/>
          <w:szCs w:val="22"/>
        </w:rPr>
        <w:fldChar w:fldCharType="end"/>
      </w:r>
      <w:r w:rsidR="008210A8">
        <w:rPr>
          <w:rFonts w:asciiTheme="majorHAnsi" w:hAnsiTheme="majorHAnsi"/>
          <w:sz w:val="22"/>
          <w:szCs w:val="22"/>
        </w:rPr>
        <w:t>.</w:t>
      </w:r>
      <w:r w:rsidR="00613EE7" w:rsidRPr="00162479">
        <w:rPr>
          <w:rFonts w:asciiTheme="majorHAnsi" w:hAnsiTheme="majorHAnsi"/>
          <w:sz w:val="22"/>
          <w:szCs w:val="22"/>
        </w:rPr>
        <w:t xml:space="preserve"> </w:t>
      </w:r>
      <w:r w:rsidRPr="00162479">
        <w:rPr>
          <w:rFonts w:asciiTheme="majorHAnsi" w:hAnsiTheme="majorHAnsi"/>
          <w:sz w:val="22"/>
          <w:szCs w:val="22"/>
        </w:rPr>
        <w:t xml:space="preserve">It is this </w:t>
      </w:r>
      <w:r>
        <w:rPr>
          <w:rFonts w:asciiTheme="majorHAnsi" w:hAnsiTheme="majorHAnsi"/>
          <w:sz w:val="22"/>
          <w:szCs w:val="22"/>
        </w:rPr>
        <w:t xml:space="preserve">concept </w:t>
      </w:r>
      <w:r w:rsidRPr="00162479">
        <w:rPr>
          <w:rFonts w:asciiTheme="majorHAnsi" w:hAnsiTheme="majorHAnsi"/>
          <w:sz w:val="22"/>
          <w:szCs w:val="22"/>
        </w:rPr>
        <w:t xml:space="preserve">that has cemented the use of cTn assays in the modern </w:t>
      </w:r>
      <w:r w:rsidR="006D5633">
        <w:rPr>
          <w:rFonts w:asciiTheme="majorHAnsi" w:hAnsiTheme="majorHAnsi"/>
          <w:sz w:val="22"/>
          <w:szCs w:val="22"/>
        </w:rPr>
        <w:t xml:space="preserve">diagnosis and </w:t>
      </w:r>
      <w:r w:rsidRPr="00162479">
        <w:rPr>
          <w:rFonts w:asciiTheme="majorHAnsi" w:hAnsiTheme="majorHAnsi"/>
          <w:sz w:val="22"/>
          <w:szCs w:val="22"/>
        </w:rPr>
        <w:t xml:space="preserve">management of acute coronary syndromes (ACS).  </w:t>
      </w:r>
    </w:p>
    <w:p w14:paraId="366F8358" w14:textId="77777777" w:rsidR="00B414DD" w:rsidRDefault="00B414DD" w:rsidP="00C94591">
      <w:pPr>
        <w:spacing w:line="360" w:lineRule="auto"/>
        <w:jc w:val="both"/>
        <w:rPr>
          <w:rFonts w:asciiTheme="majorHAnsi" w:hAnsiTheme="majorHAnsi"/>
          <w:b/>
          <w:sz w:val="22"/>
          <w:szCs w:val="22"/>
        </w:rPr>
      </w:pPr>
    </w:p>
    <w:p w14:paraId="6F0EA946" w14:textId="77777777" w:rsidR="00C94591" w:rsidRPr="00B414DD" w:rsidRDefault="00B520D3" w:rsidP="00C94591">
      <w:pPr>
        <w:spacing w:line="360" w:lineRule="auto"/>
        <w:jc w:val="both"/>
        <w:rPr>
          <w:rFonts w:asciiTheme="majorHAnsi" w:hAnsiTheme="majorHAnsi"/>
          <w:sz w:val="22"/>
          <w:szCs w:val="22"/>
        </w:rPr>
      </w:pPr>
      <w:r>
        <w:rPr>
          <w:rFonts w:asciiTheme="majorHAnsi" w:hAnsiTheme="majorHAnsi"/>
          <w:b/>
          <w:sz w:val="22"/>
          <w:szCs w:val="22"/>
        </w:rPr>
        <w:t xml:space="preserve">1.2 </w:t>
      </w:r>
      <w:r w:rsidR="00C94591" w:rsidRPr="00664771">
        <w:rPr>
          <w:rFonts w:asciiTheme="majorHAnsi" w:hAnsiTheme="majorHAnsi"/>
          <w:b/>
          <w:sz w:val="22"/>
          <w:szCs w:val="22"/>
        </w:rPr>
        <w:t>Troponin Assays</w:t>
      </w:r>
    </w:p>
    <w:p w14:paraId="2080C842" w14:textId="77777777" w:rsidR="00C94591" w:rsidRPr="001A17A0" w:rsidRDefault="00B520D3" w:rsidP="001A17A0">
      <w:pPr>
        <w:spacing w:line="360" w:lineRule="auto"/>
        <w:ind w:left="720"/>
        <w:jc w:val="both"/>
        <w:rPr>
          <w:rFonts w:asciiTheme="majorHAnsi" w:hAnsiTheme="majorHAnsi"/>
          <w:b/>
          <w:i/>
          <w:sz w:val="22"/>
          <w:szCs w:val="22"/>
        </w:rPr>
      </w:pPr>
      <w:r>
        <w:rPr>
          <w:rFonts w:asciiTheme="majorHAnsi" w:hAnsiTheme="majorHAnsi"/>
          <w:b/>
          <w:i/>
          <w:sz w:val="22"/>
          <w:szCs w:val="22"/>
        </w:rPr>
        <w:t xml:space="preserve">1.2.1 </w:t>
      </w:r>
      <w:r w:rsidR="00C94591" w:rsidRPr="001A17A0">
        <w:rPr>
          <w:rFonts w:asciiTheme="majorHAnsi" w:hAnsiTheme="majorHAnsi"/>
          <w:b/>
          <w:i/>
          <w:sz w:val="22"/>
          <w:szCs w:val="22"/>
        </w:rPr>
        <w:t>Background</w:t>
      </w:r>
    </w:p>
    <w:p w14:paraId="078F6020" w14:textId="77777777" w:rsidR="000E69D4" w:rsidRPr="00CB1B30" w:rsidRDefault="000E69D4" w:rsidP="00C94591">
      <w:pPr>
        <w:spacing w:line="360" w:lineRule="auto"/>
        <w:jc w:val="both"/>
        <w:rPr>
          <w:rFonts w:asciiTheme="majorHAnsi" w:hAnsiTheme="majorHAnsi"/>
          <w:b/>
          <w:sz w:val="22"/>
          <w:szCs w:val="22"/>
        </w:rPr>
      </w:pPr>
    </w:p>
    <w:p w14:paraId="22675E6E"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The primary role of cTn assays in ACS is </w:t>
      </w:r>
      <w:r w:rsidR="00520073">
        <w:rPr>
          <w:rFonts w:asciiTheme="majorHAnsi" w:hAnsiTheme="majorHAnsi"/>
          <w:sz w:val="22"/>
          <w:szCs w:val="22"/>
        </w:rPr>
        <w:t xml:space="preserve">in </w:t>
      </w:r>
      <w:r w:rsidRPr="00162479">
        <w:rPr>
          <w:rFonts w:asciiTheme="majorHAnsi" w:hAnsiTheme="majorHAnsi"/>
          <w:sz w:val="22"/>
          <w:szCs w:val="22"/>
        </w:rPr>
        <w:t xml:space="preserve">risk stratification. The evidence for early and aggressive treatment, </w:t>
      </w:r>
      <w:r w:rsidR="00520073">
        <w:rPr>
          <w:rFonts w:asciiTheme="majorHAnsi" w:hAnsiTheme="majorHAnsi"/>
          <w:sz w:val="22"/>
          <w:szCs w:val="22"/>
        </w:rPr>
        <w:t>including both</w:t>
      </w:r>
      <w:r>
        <w:rPr>
          <w:rFonts w:asciiTheme="majorHAnsi" w:hAnsiTheme="majorHAnsi"/>
          <w:sz w:val="22"/>
          <w:szCs w:val="22"/>
        </w:rPr>
        <w:t xml:space="preserve"> pharmacological and invasive interventions, </w:t>
      </w:r>
      <w:r w:rsidRPr="00162479">
        <w:rPr>
          <w:rFonts w:asciiTheme="majorHAnsi" w:hAnsiTheme="majorHAnsi"/>
          <w:sz w:val="22"/>
          <w:szCs w:val="22"/>
        </w:rPr>
        <w:t>of ACS in medium</w:t>
      </w:r>
      <w:r w:rsidR="00520073">
        <w:rPr>
          <w:rFonts w:asciiTheme="majorHAnsi" w:hAnsiTheme="majorHAnsi"/>
          <w:sz w:val="22"/>
          <w:szCs w:val="22"/>
        </w:rPr>
        <w:t>-</w:t>
      </w:r>
      <w:r w:rsidRPr="00162479">
        <w:rPr>
          <w:rFonts w:asciiTheme="majorHAnsi" w:hAnsiTheme="majorHAnsi"/>
          <w:sz w:val="22"/>
          <w:szCs w:val="22"/>
        </w:rPr>
        <w:t>to</w:t>
      </w:r>
      <w:r w:rsidR="00520073">
        <w:rPr>
          <w:rFonts w:asciiTheme="majorHAnsi" w:hAnsiTheme="majorHAnsi"/>
          <w:sz w:val="22"/>
          <w:szCs w:val="22"/>
        </w:rPr>
        <w:t>-</w:t>
      </w:r>
      <w:r w:rsidRPr="00162479">
        <w:rPr>
          <w:rFonts w:asciiTheme="majorHAnsi" w:hAnsiTheme="majorHAnsi"/>
          <w:sz w:val="22"/>
          <w:szCs w:val="22"/>
        </w:rPr>
        <w:t xml:space="preserve">high risk individuals is </w:t>
      </w:r>
      <w:r>
        <w:rPr>
          <w:rFonts w:asciiTheme="majorHAnsi" w:hAnsiTheme="majorHAnsi"/>
          <w:sz w:val="22"/>
          <w:szCs w:val="22"/>
        </w:rPr>
        <w:t xml:space="preserve">robust, </w:t>
      </w:r>
      <w:r w:rsidR="00520073">
        <w:rPr>
          <w:rFonts w:asciiTheme="majorHAnsi" w:hAnsiTheme="majorHAnsi"/>
          <w:sz w:val="22"/>
          <w:szCs w:val="22"/>
        </w:rPr>
        <w:t>so that</w:t>
      </w:r>
      <w:r>
        <w:rPr>
          <w:rFonts w:asciiTheme="majorHAnsi" w:hAnsiTheme="majorHAnsi"/>
          <w:sz w:val="22"/>
          <w:szCs w:val="22"/>
        </w:rPr>
        <w:t xml:space="preserve"> </w:t>
      </w:r>
      <w:r w:rsidR="00520073">
        <w:rPr>
          <w:rFonts w:asciiTheme="majorHAnsi" w:hAnsiTheme="majorHAnsi"/>
          <w:sz w:val="22"/>
          <w:szCs w:val="22"/>
        </w:rPr>
        <w:t xml:space="preserve">there is clinical outcome </w:t>
      </w:r>
      <w:r>
        <w:rPr>
          <w:rFonts w:asciiTheme="majorHAnsi" w:hAnsiTheme="majorHAnsi"/>
          <w:sz w:val="22"/>
          <w:szCs w:val="22"/>
        </w:rPr>
        <w:t>benefit for revascularisation in troponin positive patients</w:t>
      </w:r>
      <w:r w:rsidRPr="00162479">
        <w:rPr>
          <w:rFonts w:asciiTheme="majorHAnsi" w:hAnsiTheme="majorHAnsi"/>
          <w:sz w:val="22"/>
          <w:szCs w:val="22"/>
        </w:rPr>
        <w:t>.</w:t>
      </w:r>
      <w:r w:rsidR="0078221B">
        <w:rPr>
          <w:rFonts w:asciiTheme="majorHAnsi" w:hAnsiTheme="majorHAnsi"/>
          <w:sz w:val="22"/>
          <w:szCs w:val="22"/>
        </w:rPr>
        <w:fldChar w:fldCharType="begin">
          <w:fldData xml:space="preserve">PEVuZE5vdGU+PENpdGU+PEF1dGhvcj5NZWh0YTwvQXV0aG9yPjxZZWFyPjIwMDk8L1llYXI+PFJl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YWdlcz4yMTY1LTc1PC9wYWdlcz48dm9sdW1lPjM2MDwvdm9sdW1lPjxudW1iZXI+MjE8L251bWJl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PHBhZ2VzPkNEMDA0ODE1PC9wYWdlcz48bnVtYmVyPjM8L251bWJlcj48a2V5d29yZHM+PGtleXdv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PEVuZE5vdGU+PENpdGU+PEF1dGhvcj5NZWh0YTwvQXV0aG9yPjxZZWFyPjIwMDk8L1llYXI+PFJl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YWdlcz4yMTY1LTc1PC9wYWdlcz48dm9sdW1lPjM2MDwvdm9sdW1lPjxudW1iZXI+MjE8L251bWJl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PHBhZ2VzPkNEMDA0ODE1PC9wYWdlcz48bnVtYmVyPjM8L251bWJlcj48a2V5d29yZHM+PGtleXdv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[8, 9]</w:t>
      </w:r>
      <w:r w:rsidR="0078221B">
        <w:rPr>
          <w:rFonts w:asciiTheme="majorHAnsi" w:hAnsiTheme="majorHAnsi"/>
          <w:sz w:val="22"/>
          <w:szCs w:val="22"/>
        </w:rPr>
        <w:fldChar w:fldCharType="end"/>
      </w:r>
      <w:r w:rsidR="00613EE7" w:rsidRPr="00162479">
        <w:rPr>
          <w:rFonts w:asciiTheme="majorHAnsi" w:hAnsiTheme="majorHAnsi"/>
          <w:sz w:val="22"/>
          <w:szCs w:val="22"/>
        </w:rPr>
        <w:t xml:space="preserve"> </w:t>
      </w:r>
      <w:r w:rsidRPr="00162479">
        <w:rPr>
          <w:rFonts w:asciiTheme="majorHAnsi" w:hAnsiTheme="majorHAnsi"/>
          <w:sz w:val="22"/>
          <w:szCs w:val="22"/>
        </w:rPr>
        <w:t xml:space="preserve">The serum cTn </w:t>
      </w:r>
      <w:r w:rsidR="00C85270">
        <w:rPr>
          <w:rFonts w:asciiTheme="majorHAnsi" w:hAnsiTheme="majorHAnsi"/>
          <w:sz w:val="22"/>
          <w:szCs w:val="22"/>
        </w:rPr>
        <w:t>concentration</w:t>
      </w:r>
      <w:r w:rsidRPr="00162479">
        <w:rPr>
          <w:rFonts w:asciiTheme="majorHAnsi" w:hAnsiTheme="majorHAnsi"/>
          <w:sz w:val="22"/>
          <w:szCs w:val="22"/>
        </w:rPr>
        <w:t xml:space="preserve"> in these patients is therefore plays a significant role in determining how these patients are managed</w:t>
      </w:r>
      <w:r w:rsidR="0078221B">
        <w:rPr>
          <w:rFonts w:asciiTheme="majorHAnsi" w:hAnsiTheme="majorHAnsi"/>
          <w:sz w:val="22"/>
          <w:szCs w:val="22"/>
        </w:rPr>
        <w:fldChar w:fldCharType="begin">
          <w:fldData xml:space="preserve">PEVuZE5vdGU+PENpdGU+PEF1dGhvcj5IYW1tPC9BdXRob3I+PFllYXI+MTk5MjwvWWVhcj48UmVj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YnItMT48L2FsdC1wZXJpb2RpY2FsPjxwYWdlcz4xMzQyLTk8L3BhZ2VzPjx2b2x1bWU+MzM1PC92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PEVuZE5vdGU+PENpdGU+PEF1dGhvcj5IYW1tPC9BdXRob3I+PFllYXI+MTk5MjwvWWVhcj48UmVj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YnItMT48L2FsdC1wZXJpb2RpY2FsPjxwYWdlcz4xMzQyLTk8L3BhZ2VzPjx2b2x1bWU+MzM1PC92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[10-12]</w:t>
      </w:r>
      <w:r w:rsidR="0078221B">
        <w:rPr>
          <w:rFonts w:asciiTheme="majorHAnsi" w:hAnsiTheme="majorHAnsi"/>
          <w:sz w:val="22"/>
          <w:szCs w:val="22"/>
        </w:rPr>
        <w:fldChar w:fldCharType="end"/>
      </w:r>
      <w:r w:rsidR="008210A8">
        <w:rPr>
          <w:rFonts w:asciiTheme="majorHAnsi" w:hAnsiTheme="majorHAnsi"/>
          <w:sz w:val="22"/>
          <w:szCs w:val="22"/>
        </w:rPr>
        <w:t>.</w:t>
      </w:r>
    </w:p>
    <w:p w14:paraId="729E5B47" w14:textId="77777777" w:rsidR="00C94591" w:rsidRDefault="00C94591" w:rsidP="005B265C">
      <w:pPr>
        <w:spacing w:line="360" w:lineRule="auto"/>
        <w:jc w:val="both"/>
        <w:rPr>
          <w:rFonts w:asciiTheme="majorHAnsi" w:hAnsiTheme="majorHAnsi"/>
          <w:sz w:val="22"/>
          <w:szCs w:val="22"/>
        </w:rPr>
      </w:pPr>
      <w:r w:rsidRPr="00162479">
        <w:rPr>
          <w:rFonts w:asciiTheme="majorHAnsi" w:hAnsiTheme="majorHAnsi"/>
          <w:sz w:val="22"/>
          <w:szCs w:val="22"/>
        </w:rPr>
        <w:t xml:space="preserve">However, plasma cTn </w:t>
      </w:r>
      <w:r w:rsidR="00C85270">
        <w:rPr>
          <w:rFonts w:asciiTheme="majorHAnsi" w:hAnsiTheme="majorHAnsi"/>
          <w:sz w:val="22"/>
          <w:szCs w:val="22"/>
        </w:rPr>
        <w:t>concentration</w:t>
      </w:r>
      <w:r w:rsidRPr="00162479">
        <w:rPr>
          <w:rFonts w:asciiTheme="majorHAnsi" w:hAnsiTheme="majorHAnsi"/>
          <w:sz w:val="22"/>
          <w:szCs w:val="22"/>
        </w:rPr>
        <w:t xml:space="preserve">s can be raised in a variety of other conditions. </w:t>
      </w:r>
      <w:r>
        <w:rPr>
          <w:rFonts w:asciiTheme="majorHAnsi" w:hAnsiTheme="majorHAnsi"/>
          <w:sz w:val="22"/>
          <w:szCs w:val="22"/>
        </w:rPr>
        <w:t>(</w:t>
      </w:r>
      <w:r w:rsidRPr="00162479">
        <w:rPr>
          <w:rFonts w:asciiTheme="majorHAnsi" w:hAnsiTheme="majorHAnsi"/>
          <w:sz w:val="22"/>
          <w:szCs w:val="22"/>
        </w:rPr>
        <w:t>Table 1</w:t>
      </w:r>
      <w:r>
        <w:rPr>
          <w:rFonts w:asciiTheme="majorHAnsi" w:hAnsiTheme="majorHAnsi"/>
          <w:sz w:val="22"/>
          <w:szCs w:val="22"/>
        </w:rPr>
        <w:t>)</w:t>
      </w:r>
    </w:p>
    <w:p w14:paraId="4020B146" w14:textId="77777777" w:rsidR="00F5203F" w:rsidRDefault="00F5203F" w:rsidP="00C94591">
      <w:pPr>
        <w:spacing w:line="360" w:lineRule="auto"/>
        <w:rPr>
          <w:rFonts w:asciiTheme="majorHAnsi" w:hAnsiTheme="majorHAnsi"/>
          <w:sz w:val="22"/>
          <w:szCs w:val="22"/>
        </w:rPr>
      </w:pPr>
    </w:p>
    <w:p w14:paraId="413D9549" w14:textId="77777777" w:rsidR="00F5203F" w:rsidRDefault="00F5203F" w:rsidP="00C94591">
      <w:pPr>
        <w:spacing w:line="360" w:lineRule="auto"/>
        <w:rPr>
          <w:rFonts w:asciiTheme="majorHAnsi" w:hAnsiTheme="majorHAnsi"/>
          <w:sz w:val="22"/>
          <w:szCs w:val="22"/>
        </w:rPr>
      </w:pPr>
    </w:p>
    <w:p w14:paraId="7294D69A" w14:textId="77777777" w:rsidR="00F5203F" w:rsidRDefault="00F5203F" w:rsidP="00C94591">
      <w:pPr>
        <w:spacing w:line="360" w:lineRule="auto"/>
        <w:rPr>
          <w:rFonts w:asciiTheme="majorHAnsi" w:hAnsiTheme="majorHAnsi"/>
          <w:sz w:val="22"/>
          <w:szCs w:val="22"/>
        </w:rPr>
      </w:pPr>
    </w:p>
    <w:p w14:paraId="52F9BDEB" w14:textId="77777777" w:rsidR="00F5203F" w:rsidRDefault="00F5203F" w:rsidP="00C94591">
      <w:pPr>
        <w:spacing w:line="360" w:lineRule="auto"/>
        <w:rPr>
          <w:rFonts w:asciiTheme="majorHAnsi" w:hAnsiTheme="majorHAnsi"/>
          <w:sz w:val="22"/>
          <w:szCs w:val="22"/>
        </w:rPr>
      </w:pPr>
    </w:p>
    <w:p w14:paraId="51F7B078" w14:textId="77777777" w:rsidR="00F5203F" w:rsidRDefault="00F5203F" w:rsidP="00C94591">
      <w:pPr>
        <w:spacing w:line="360" w:lineRule="auto"/>
        <w:rPr>
          <w:rFonts w:asciiTheme="majorHAnsi" w:hAnsiTheme="majorHAnsi"/>
          <w:sz w:val="22"/>
          <w:szCs w:val="22"/>
        </w:rPr>
      </w:pPr>
    </w:p>
    <w:p w14:paraId="2639CC1A" w14:textId="77777777" w:rsidR="00F5203F" w:rsidRDefault="00F5203F" w:rsidP="00C94591">
      <w:pPr>
        <w:spacing w:line="360" w:lineRule="auto"/>
        <w:rPr>
          <w:rFonts w:asciiTheme="majorHAnsi" w:hAnsiTheme="majorHAnsi"/>
          <w:sz w:val="22"/>
          <w:szCs w:val="22"/>
        </w:rPr>
      </w:pPr>
    </w:p>
    <w:p w14:paraId="1257D97D" w14:textId="77777777" w:rsidR="00C94591" w:rsidRDefault="00014B4B" w:rsidP="00C94591">
      <w:pPr>
        <w:spacing w:line="360" w:lineRule="auto"/>
        <w:rPr>
          <w:rFonts w:asciiTheme="majorHAnsi" w:hAnsiTheme="majorHAnsi"/>
          <w:sz w:val="22"/>
          <w:szCs w:val="22"/>
        </w:rPr>
      </w:pPr>
      <w:r>
        <w:rPr>
          <w:rFonts w:asciiTheme="majorHAnsi" w:hAnsiTheme="majorHAnsi"/>
          <w:sz w:val="22"/>
          <w:szCs w:val="22"/>
        </w:rPr>
        <w:t>Table 1: Causes of raised cTn</w:t>
      </w:r>
    </w:p>
    <w:tbl>
      <w:tblPr>
        <w:tblStyle w:val="LightGrid1"/>
        <w:tblW w:w="0" w:type="auto"/>
        <w:tblLook w:val="04A0" w:firstRow="1" w:lastRow="0" w:firstColumn="1" w:lastColumn="0" w:noHBand="0" w:noVBand="1"/>
      </w:tblPr>
      <w:tblGrid>
        <w:gridCol w:w="4258"/>
        <w:gridCol w:w="4258"/>
      </w:tblGrid>
      <w:tr w:rsidR="00C94591" w:rsidRPr="00162479" w14:paraId="2F390729" w14:textId="77777777" w:rsidTr="00C94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F3F544B" w14:textId="77777777" w:rsidR="00C94591" w:rsidRPr="00430519" w:rsidRDefault="00C94591" w:rsidP="00C94591">
            <w:pPr>
              <w:spacing w:line="360" w:lineRule="auto"/>
              <w:jc w:val="center"/>
              <w:rPr>
                <w:rStyle w:val="FootnoteReference"/>
                <w:rFonts w:asciiTheme="minorHAnsi" w:eastAsiaTheme="minorEastAsia" w:hAnsiTheme="minorHAnsi" w:cstheme="minorBidi"/>
                <w:bCs w:val="0"/>
                <w:sz w:val="22"/>
                <w:szCs w:val="22"/>
              </w:rPr>
            </w:pPr>
            <w:r w:rsidRPr="000136F5">
              <w:rPr>
                <w:sz w:val="22"/>
                <w:szCs w:val="22"/>
              </w:rPr>
              <w:t>CARDIAC CAUSES</w:t>
            </w:r>
          </w:p>
        </w:tc>
        <w:tc>
          <w:tcPr>
            <w:tcW w:w="4258" w:type="dxa"/>
          </w:tcPr>
          <w:p w14:paraId="4B91B0D0" w14:textId="77777777" w:rsidR="00C94591" w:rsidRPr="00430519" w:rsidRDefault="00C94591" w:rsidP="00C94591">
            <w:pPr>
              <w:spacing w:line="360" w:lineRule="auto"/>
              <w:jc w:val="center"/>
              <w:cnfStyle w:val="100000000000" w:firstRow="1" w:lastRow="0" w:firstColumn="0" w:lastColumn="0" w:oddVBand="0" w:evenVBand="0" w:oddHBand="0" w:evenHBand="0" w:firstRowFirstColumn="0" w:firstRowLastColumn="0" w:lastRowFirstColumn="0" w:lastRowLastColumn="0"/>
              <w:rPr>
                <w:rStyle w:val="FootnoteReference"/>
                <w:rFonts w:asciiTheme="minorHAnsi" w:eastAsiaTheme="minorEastAsia" w:hAnsiTheme="minorHAnsi" w:cstheme="minorBidi"/>
                <w:bCs w:val="0"/>
                <w:sz w:val="22"/>
                <w:szCs w:val="22"/>
              </w:rPr>
            </w:pPr>
            <w:r w:rsidRPr="000136F5">
              <w:rPr>
                <w:sz w:val="22"/>
                <w:szCs w:val="22"/>
              </w:rPr>
              <w:t>NON-CARDIAC CAUSES</w:t>
            </w:r>
          </w:p>
        </w:tc>
      </w:tr>
      <w:tr w:rsidR="00C94591" w:rsidRPr="00162479" w14:paraId="678DBEAA" w14:textId="77777777" w:rsidTr="00C9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9D48371" w14:textId="77777777" w:rsidR="00C94591" w:rsidRPr="000E69D4" w:rsidRDefault="00C94591" w:rsidP="00C94591">
            <w:pPr>
              <w:spacing w:line="360" w:lineRule="auto"/>
              <w:jc w:val="center"/>
              <w:rPr>
                <w:rStyle w:val="FootnoteReference"/>
                <w:b w:val="0"/>
                <w:sz w:val="22"/>
                <w:szCs w:val="22"/>
                <w:vertAlign w:val="baseline"/>
              </w:rPr>
            </w:pPr>
            <w:r w:rsidRPr="000E69D4">
              <w:rPr>
                <w:b w:val="0"/>
                <w:sz w:val="22"/>
                <w:szCs w:val="22"/>
              </w:rPr>
              <w:t>Cardiac contusion</w:t>
            </w:r>
          </w:p>
        </w:tc>
        <w:tc>
          <w:tcPr>
            <w:tcW w:w="4258" w:type="dxa"/>
          </w:tcPr>
          <w:p w14:paraId="28C34DD5" w14:textId="77777777" w:rsidR="00C94591" w:rsidRPr="000E69D4" w:rsidRDefault="00C94591" w:rsidP="00C94591">
            <w:pPr>
              <w:spacing w:line="360" w:lineRule="auto"/>
              <w:jc w:val="center"/>
              <w:cnfStyle w:val="000000100000" w:firstRow="0" w:lastRow="0" w:firstColumn="0" w:lastColumn="0" w:oddVBand="0" w:evenVBand="0" w:oddHBand="1" w:evenHBand="0" w:firstRowFirstColumn="0" w:firstRowLastColumn="0" w:lastRowFirstColumn="0" w:lastRowLastColumn="0"/>
              <w:rPr>
                <w:rStyle w:val="FootnoteReference"/>
                <w:rFonts w:asciiTheme="majorHAnsi" w:eastAsiaTheme="majorEastAsia" w:hAnsiTheme="majorHAnsi" w:cstheme="majorBidi"/>
                <w:b/>
                <w:bCs/>
                <w:sz w:val="22"/>
                <w:szCs w:val="22"/>
                <w:vertAlign w:val="baseline"/>
              </w:rPr>
            </w:pPr>
            <w:r w:rsidRPr="000E69D4">
              <w:rPr>
                <w:rFonts w:asciiTheme="majorHAnsi" w:hAnsiTheme="majorHAnsi"/>
                <w:sz w:val="22"/>
                <w:szCs w:val="22"/>
              </w:rPr>
              <w:t>Pulmonary Embolism</w:t>
            </w:r>
          </w:p>
        </w:tc>
      </w:tr>
      <w:tr w:rsidR="00C94591" w:rsidRPr="00162479" w14:paraId="147F93EA" w14:textId="77777777" w:rsidTr="00C945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3D87B3D" w14:textId="77777777" w:rsidR="00C94591" w:rsidRPr="000E69D4" w:rsidRDefault="00C94591" w:rsidP="00C94591">
            <w:pPr>
              <w:spacing w:line="360" w:lineRule="auto"/>
              <w:jc w:val="center"/>
              <w:rPr>
                <w:rStyle w:val="FootnoteReference"/>
                <w:rFonts w:asciiTheme="minorHAnsi" w:eastAsiaTheme="minorEastAsia" w:hAnsiTheme="minorHAnsi" w:cstheme="minorBidi"/>
                <w:b w:val="0"/>
                <w:bCs w:val="0"/>
                <w:sz w:val="22"/>
                <w:szCs w:val="22"/>
                <w:vertAlign w:val="baseline"/>
              </w:rPr>
            </w:pPr>
            <w:r w:rsidRPr="000E69D4">
              <w:rPr>
                <w:rStyle w:val="FootnoteReference"/>
                <w:b w:val="0"/>
                <w:sz w:val="22"/>
                <w:szCs w:val="22"/>
                <w:vertAlign w:val="baseline"/>
              </w:rPr>
              <w:t>Cardiac surgery</w:t>
            </w:r>
          </w:p>
        </w:tc>
        <w:tc>
          <w:tcPr>
            <w:tcW w:w="4258" w:type="dxa"/>
          </w:tcPr>
          <w:p w14:paraId="62FCBA2F" w14:textId="77777777" w:rsidR="00C94591" w:rsidRPr="000E69D4" w:rsidRDefault="00C94591" w:rsidP="00C94591">
            <w:pPr>
              <w:spacing w:line="360" w:lineRule="auto"/>
              <w:jc w:val="center"/>
              <w:cnfStyle w:val="000000010000" w:firstRow="0" w:lastRow="0" w:firstColumn="0" w:lastColumn="0" w:oddVBand="0" w:evenVBand="0" w:oddHBand="0" w:evenHBand="1" w:firstRowFirstColumn="0" w:firstRowLastColumn="0" w:lastRowFirstColumn="0" w:lastRowLastColumn="0"/>
              <w:rPr>
                <w:rStyle w:val="FootnoteReference"/>
                <w:rFonts w:asciiTheme="majorHAnsi" w:hAnsiTheme="majorHAnsi"/>
                <w:sz w:val="22"/>
                <w:szCs w:val="22"/>
                <w:vertAlign w:val="baseline"/>
              </w:rPr>
            </w:pPr>
            <w:r w:rsidRPr="000E69D4">
              <w:rPr>
                <w:rStyle w:val="FootnoteReference"/>
                <w:rFonts w:asciiTheme="majorHAnsi" w:hAnsiTheme="majorHAnsi"/>
                <w:sz w:val="22"/>
                <w:szCs w:val="22"/>
                <w:vertAlign w:val="baseline"/>
              </w:rPr>
              <w:t>Pulmonary Hypertension</w:t>
            </w:r>
          </w:p>
        </w:tc>
      </w:tr>
      <w:tr w:rsidR="00C94591" w:rsidRPr="00162479" w14:paraId="48CC9CA4" w14:textId="77777777" w:rsidTr="00C9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D5A2EA1" w14:textId="77777777" w:rsidR="00C94591" w:rsidRPr="000E69D4" w:rsidRDefault="00C94591" w:rsidP="00C94591">
            <w:pPr>
              <w:spacing w:line="360" w:lineRule="auto"/>
              <w:jc w:val="center"/>
              <w:rPr>
                <w:rStyle w:val="FootnoteReference"/>
                <w:rFonts w:asciiTheme="minorHAnsi" w:eastAsiaTheme="minorEastAsia" w:hAnsiTheme="minorHAnsi" w:cstheme="minorBidi"/>
                <w:b w:val="0"/>
                <w:bCs w:val="0"/>
                <w:sz w:val="22"/>
                <w:szCs w:val="22"/>
                <w:vertAlign w:val="baseline"/>
              </w:rPr>
            </w:pPr>
            <w:r w:rsidRPr="000E69D4">
              <w:rPr>
                <w:rStyle w:val="FootnoteReference"/>
                <w:b w:val="0"/>
                <w:sz w:val="22"/>
                <w:szCs w:val="22"/>
                <w:vertAlign w:val="baseline"/>
              </w:rPr>
              <w:t>Cardioversion</w:t>
            </w:r>
          </w:p>
        </w:tc>
        <w:tc>
          <w:tcPr>
            <w:tcW w:w="4258" w:type="dxa"/>
          </w:tcPr>
          <w:p w14:paraId="07BBC04A" w14:textId="77777777" w:rsidR="00C94591" w:rsidRPr="000E69D4" w:rsidRDefault="00C94591" w:rsidP="00C94591">
            <w:pPr>
              <w:spacing w:line="360" w:lineRule="auto"/>
              <w:jc w:val="center"/>
              <w:cnfStyle w:val="000000100000" w:firstRow="0" w:lastRow="0" w:firstColumn="0" w:lastColumn="0" w:oddVBand="0" w:evenVBand="0" w:oddHBand="1" w:evenHBand="0" w:firstRowFirstColumn="0" w:firstRowLastColumn="0" w:lastRowFirstColumn="0" w:lastRowLastColumn="0"/>
              <w:rPr>
                <w:rStyle w:val="FootnoteReference"/>
                <w:rFonts w:asciiTheme="majorHAnsi" w:hAnsiTheme="majorHAnsi"/>
                <w:sz w:val="22"/>
                <w:szCs w:val="22"/>
                <w:vertAlign w:val="baseline"/>
              </w:rPr>
            </w:pPr>
            <w:r w:rsidRPr="000E69D4">
              <w:rPr>
                <w:rFonts w:asciiTheme="majorHAnsi" w:hAnsiTheme="majorHAnsi"/>
                <w:sz w:val="22"/>
                <w:szCs w:val="22"/>
              </w:rPr>
              <w:t>Renal Failure</w:t>
            </w:r>
          </w:p>
        </w:tc>
      </w:tr>
      <w:tr w:rsidR="00C94591" w:rsidRPr="00162479" w14:paraId="0CD440F3" w14:textId="77777777" w:rsidTr="00C945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CA21D89" w14:textId="77777777" w:rsidR="00C94591" w:rsidRPr="000E69D4" w:rsidRDefault="00C94591" w:rsidP="00C94591">
            <w:pPr>
              <w:spacing w:line="360" w:lineRule="auto"/>
              <w:jc w:val="center"/>
              <w:rPr>
                <w:rStyle w:val="FootnoteReference"/>
                <w:rFonts w:asciiTheme="minorHAnsi" w:eastAsiaTheme="minorEastAsia" w:hAnsiTheme="minorHAnsi" w:cstheme="minorBidi"/>
                <w:b w:val="0"/>
                <w:bCs w:val="0"/>
                <w:sz w:val="22"/>
                <w:szCs w:val="22"/>
                <w:vertAlign w:val="baseline"/>
              </w:rPr>
            </w:pPr>
            <w:r w:rsidRPr="000E69D4">
              <w:rPr>
                <w:b w:val="0"/>
                <w:sz w:val="22"/>
                <w:szCs w:val="22"/>
              </w:rPr>
              <w:t>Acute and Chronic Heart Failure</w:t>
            </w:r>
          </w:p>
        </w:tc>
        <w:tc>
          <w:tcPr>
            <w:tcW w:w="4258" w:type="dxa"/>
          </w:tcPr>
          <w:p w14:paraId="2254086F" w14:textId="77777777" w:rsidR="00C94591" w:rsidRPr="000E69D4" w:rsidRDefault="00C94591" w:rsidP="00C94591">
            <w:pPr>
              <w:spacing w:line="360" w:lineRule="auto"/>
              <w:jc w:val="center"/>
              <w:cnfStyle w:val="000000010000" w:firstRow="0" w:lastRow="0" w:firstColumn="0" w:lastColumn="0" w:oddVBand="0" w:evenVBand="0" w:oddHBand="0" w:evenHBand="1" w:firstRowFirstColumn="0" w:firstRowLastColumn="0" w:lastRowFirstColumn="0" w:lastRowLastColumn="0"/>
              <w:rPr>
                <w:rStyle w:val="FootnoteReference"/>
                <w:rFonts w:asciiTheme="majorHAnsi" w:hAnsiTheme="majorHAnsi"/>
                <w:sz w:val="22"/>
                <w:szCs w:val="22"/>
                <w:vertAlign w:val="baseline"/>
              </w:rPr>
            </w:pPr>
            <w:r w:rsidRPr="000E69D4">
              <w:rPr>
                <w:rFonts w:asciiTheme="majorHAnsi" w:hAnsiTheme="majorHAnsi"/>
                <w:sz w:val="22"/>
                <w:szCs w:val="22"/>
              </w:rPr>
              <w:t>Cerebrovascular disease</w:t>
            </w:r>
          </w:p>
        </w:tc>
      </w:tr>
      <w:tr w:rsidR="00C94591" w:rsidRPr="00162479" w14:paraId="7D16C11E" w14:textId="77777777" w:rsidTr="00C9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5CC6DB6" w14:textId="77777777" w:rsidR="00C94591" w:rsidRPr="000E69D4" w:rsidRDefault="00C94591" w:rsidP="00C94591">
            <w:pPr>
              <w:spacing w:line="360" w:lineRule="auto"/>
              <w:jc w:val="center"/>
              <w:rPr>
                <w:rStyle w:val="FootnoteReference"/>
                <w:rFonts w:asciiTheme="minorHAnsi" w:eastAsiaTheme="minorEastAsia" w:hAnsiTheme="minorHAnsi" w:cstheme="minorBidi"/>
                <w:b w:val="0"/>
                <w:bCs w:val="0"/>
                <w:sz w:val="22"/>
                <w:szCs w:val="22"/>
                <w:vertAlign w:val="baseline"/>
              </w:rPr>
            </w:pPr>
            <w:r w:rsidRPr="000E69D4">
              <w:rPr>
                <w:rStyle w:val="FootnoteReference"/>
                <w:b w:val="0"/>
                <w:sz w:val="22"/>
                <w:szCs w:val="22"/>
                <w:vertAlign w:val="baseline"/>
              </w:rPr>
              <w:t>Aortic dissection</w:t>
            </w:r>
          </w:p>
        </w:tc>
        <w:tc>
          <w:tcPr>
            <w:tcW w:w="4258" w:type="dxa"/>
          </w:tcPr>
          <w:p w14:paraId="4E99CB3D" w14:textId="77777777" w:rsidR="00C94591" w:rsidRPr="000E69D4" w:rsidRDefault="00C94591" w:rsidP="00C94591">
            <w:pPr>
              <w:spacing w:line="360" w:lineRule="auto"/>
              <w:jc w:val="center"/>
              <w:cnfStyle w:val="000000100000" w:firstRow="0" w:lastRow="0" w:firstColumn="0" w:lastColumn="0" w:oddVBand="0" w:evenVBand="0" w:oddHBand="1" w:evenHBand="0" w:firstRowFirstColumn="0" w:firstRowLastColumn="0" w:lastRowFirstColumn="0" w:lastRowLastColumn="0"/>
              <w:rPr>
                <w:rStyle w:val="FootnoteReference"/>
                <w:rFonts w:asciiTheme="majorHAnsi" w:hAnsiTheme="majorHAnsi"/>
                <w:sz w:val="22"/>
                <w:szCs w:val="22"/>
                <w:vertAlign w:val="baseline"/>
              </w:rPr>
            </w:pPr>
            <w:r w:rsidRPr="000E69D4">
              <w:rPr>
                <w:rFonts w:asciiTheme="majorHAnsi" w:hAnsiTheme="majorHAnsi"/>
                <w:sz w:val="22"/>
                <w:szCs w:val="22"/>
              </w:rPr>
              <w:t>Sepsis</w:t>
            </w:r>
          </w:p>
        </w:tc>
      </w:tr>
      <w:tr w:rsidR="00C94591" w:rsidRPr="00162479" w14:paraId="07AF07B4" w14:textId="77777777" w:rsidTr="00C945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CFB938E" w14:textId="77777777" w:rsidR="00C94591" w:rsidRPr="000E69D4" w:rsidRDefault="00C94591" w:rsidP="00C94591">
            <w:pPr>
              <w:spacing w:line="360" w:lineRule="auto"/>
              <w:jc w:val="center"/>
              <w:rPr>
                <w:rStyle w:val="FootnoteReference"/>
                <w:rFonts w:asciiTheme="minorHAnsi" w:eastAsiaTheme="minorEastAsia" w:hAnsiTheme="minorHAnsi" w:cstheme="minorBidi"/>
                <w:b w:val="0"/>
                <w:bCs w:val="0"/>
                <w:sz w:val="22"/>
                <w:szCs w:val="22"/>
                <w:vertAlign w:val="baseline"/>
              </w:rPr>
            </w:pPr>
            <w:r w:rsidRPr="000E69D4">
              <w:rPr>
                <w:rStyle w:val="FootnoteReference"/>
                <w:b w:val="0"/>
                <w:sz w:val="22"/>
                <w:szCs w:val="22"/>
                <w:vertAlign w:val="baseline"/>
              </w:rPr>
              <w:t>H</w:t>
            </w:r>
            <w:r w:rsidRPr="000E69D4">
              <w:rPr>
                <w:b w:val="0"/>
                <w:sz w:val="22"/>
                <w:szCs w:val="22"/>
              </w:rPr>
              <w:t>ypertrophic cardiomyopathy</w:t>
            </w:r>
          </w:p>
        </w:tc>
        <w:tc>
          <w:tcPr>
            <w:tcW w:w="4258" w:type="dxa"/>
          </w:tcPr>
          <w:p w14:paraId="0A58B1F0" w14:textId="77777777" w:rsidR="00C94591" w:rsidRPr="000E69D4" w:rsidRDefault="00C94591" w:rsidP="00C94591">
            <w:pPr>
              <w:spacing w:line="360" w:lineRule="auto"/>
              <w:jc w:val="center"/>
              <w:cnfStyle w:val="000000010000" w:firstRow="0" w:lastRow="0" w:firstColumn="0" w:lastColumn="0" w:oddVBand="0" w:evenVBand="0" w:oddHBand="0" w:evenHBand="1" w:firstRowFirstColumn="0" w:firstRowLastColumn="0" w:lastRowFirstColumn="0" w:lastRowLastColumn="0"/>
              <w:rPr>
                <w:rStyle w:val="FootnoteReference"/>
                <w:rFonts w:asciiTheme="majorHAnsi" w:hAnsiTheme="majorHAnsi"/>
                <w:sz w:val="22"/>
                <w:szCs w:val="22"/>
                <w:vertAlign w:val="baseline"/>
              </w:rPr>
            </w:pPr>
            <w:r w:rsidRPr="000E69D4">
              <w:rPr>
                <w:rStyle w:val="FootnoteReference"/>
                <w:rFonts w:asciiTheme="majorHAnsi" w:hAnsiTheme="majorHAnsi"/>
                <w:sz w:val="22"/>
                <w:szCs w:val="22"/>
                <w:vertAlign w:val="baseline"/>
              </w:rPr>
              <w:t>Drugs</w:t>
            </w:r>
          </w:p>
        </w:tc>
      </w:tr>
      <w:tr w:rsidR="00C94591" w:rsidRPr="00162479" w14:paraId="08FDED51" w14:textId="77777777" w:rsidTr="00C9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0C72AC1" w14:textId="77777777" w:rsidR="00C94591" w:rsidRPr="000E69D4" w:rsidRDefault="00C94591" w:rsidP="00C94591">
            <w:pPr>
              <w:spacing w:line="360" w:lineRule="auto"/>
              <w:jc w:val="center"/>
              <w:rPr>
                <w:rStyle w:val="FootnoteReference"/>
                <w:rFonts w:asciiTheme="minorHAnsi" w:eastAsiaTheme="minorEastAsia" w:hAnsiTheme="minorHAnsi" w:cstheme="minorBidi"/>
                <w:b w:val="0"/>
                <w:bCs w:val="0"/>
                <w:sz w:val="22"/>
                <w:szCs w:val="22"/>
                <w:vertAlign w:val="baseline"/>
              </w:rPr>
            </w:pPr>
            <w:r w:rsidRPr="000E69D4">
              <w:rPr>
                <w:b w:val="0"/>
                <w:sz w:val="22"/>
                <w:szCs w:val="22"/>
              </w:rPr>
              <w:t>Arrhythmias</w:t>
            </w:r>
          </w:p>
        </w:tc>
        <w:tc>
          <w:tcPr>
            <w:tcW w:w="4258" w:type="dxa"/>
          </w:tcPr>
          <w:p w14:paraId="53C007F4" w14:textId="77777777" w:rsidR="00C94591" w:rsidRPr="000E69D4" w:rsidRDefault="00C94591" w:rsidP="00C94591">
            <w:pPr>
              <w:spacing w:line="360" w:lineRule="auto"/>
              <w:jc w:val="center"/>
              <w:cnfStyle w:val="000000100000" w:firstRow="0" w:lastRow="0" w:firstColumn="0" w:lastColumn="0" w:oddVBand="0" w:evenVBand="0" w:oddHBand="1" w:evenHBand="0" w:firstRowFirstColumn="0" w:firstRowLastColumn="0" w:lastRowFirstColumn="0" w:lastRowLastColumn="0"/>
              <w:rPr>
                <w:rStyle w:val="FootnoteReference"/>
                <w:rFonts w:asciiTheme="majorHAnsi" w:hAnsiTheme="majorHAnsi"/>
                <w:sz w:val="22"/>
                <w:szCs w:val="22"/>
                <w:vertAlign w:val="baseline"/>
              </w:rPr>
            </w:pPr>
            <w:r w:rsidRPr="000E69D4">
              <w:rPr>
                <w:rStyle w:val="FootnoteReference"/>
                <w:rFonts w:asciiTheme="majorHAnsi" w:hAnsiTheme="majorHAnsi"/>
                <w:sz w:val="22"/>
                <w:szCs w:val="22"/>
                <w:vertAlign w:val="baseline"/>
              </w:rPr>
              <w:t>Extreme exertion</w:t>
            </w:r>
          </w:p>
        </w:tc>
      </w:tr>
      <w:tr w:rsidR="00C94591" w:rsidRPr="00162479" w14:paraId="1BCDF8E7" w14:textId="77777777" w:rsidTr="00C945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085EF75" w14:textId="77777777" w:rsidR="00C94591" w:rsidRPr="000E69D4" w:rsidRDefault="00C94591" w:rsidP="00C94591">
            <w:pPr>
              <w:spacing w:line="360" w:lineRule="auto"/>
              <w:jc w:val="center"/>
              <w:rPr>
                <w:rFonts w:asciiTheme="minorHAnsi" w:eastAsiaTheme="minorEastAsia" w:hAnsiTheme="minorHAnsi" w:cstheme="minorBidi"/>
                <w:b w:val="0"/>
                <w:bCs w:val="0"/>
                <w:sz w:val="22"/>
                <w:szCs w:val="22"/>
              </w:rPr>
            </w:pPr>
            <w:r w:rsidRPr="000E69D4">
              <w:rPr>
                <w:b w:val="0"/>
                <w:sz w:val="22"/>
                <w:szCs w:val="22"/>
              </w:rPr>
              <w:t>Post PCI</w:t>
            </w:r>
          </w:p>
        </w:tc>
        <w:tc>
          <w:tcPr>
            <w:tcW w:w="4258" w:type="dxa"/>
          </w:tcPr>
          <w:p w14:paraId="7D40035D" w14:textId="77777777" w:rsidR="00C94591" w:rsidRPr="000E69D4" w:rsidRDefault="00C94591" w:rsidP="00C94591">
            <w:pPr>
              <w:spacing w:line="360" w:lineRule="auto"/>
              <w:jc w:val="center"/>
              <w:cnfStyle w:val="000000010000" w:firstRow="0" w:lastRow="0" w:firstColumn="0" w:lastColumn="0" w:oddVBand="0" w:evenVBand="0" w:oddHBand="0" w:evenHBand="1" w:firstRowFirstColumn="0" w:firstRowLastColumn="0" w:lastRowFirstColumn="0" w:lastRowLastColumn="0"/>
              <w:rPr>
                <w:rStyle w:val="FootnoteReference"/>
                <w:rFonts w:asciiTheme="majorHAnsi" w:hAnsiTheme="majorHAnsi"/>
                <w:sz w:val="22"/>
                <w:szCs w:val="22"/>
                <w:vertAlign w:val="baseline"/>
              </w:rPr>
            </w:pPr>
            <w:r w:rsidRPr="000E69D4">
              <w:rPr>
                <w:rFonts w:asciiTheme="majorHAnsi" w:hAnsiTheme="majorHAnsi"/>
                <w:sz w:val="22"/>
                <w:szCs w:val="22"/>
              </w:rPr>
              <w:t>Burns</w:t>
            </w:r>
          </w:p>
        </w:tc>
      </w:tr>
      <w:tr w:rsidR="00C94591" w:rsidRPr="00162479" w14:paraId="776B8A4F" w14:textId="77777777" w:rsidTr="00C9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7D281F8" w14:textId="77777777" w:rsidR="00C94591" w:rsidRPr="000E69D4" w:rsidRDefault="00C94591" w:rsidP="00C94591">
            <w:pPr>
              <w:spacing w:line="360" w:lineRule="auto"/>
              <w:jc w:val="center"/>
              <w:rPr>
                <w:rFonts w:asciiTheme="minorHAnsi" w:eastAsiaTheme="minorEastAsia" w:hAnsiTheme="minorHAnsi" w:cstheme="minorBidi"/>
                <w:b w:val="0"/>
                <w:bCs w:val="0"/>
                <w:sz w:val="22"/>
                <w:szCs w:val="22"/>
              </w:rPr>
            </w:pPr>
            <w:r w:rsidRPr="000E69D4">
              <w:rPr>
                <w:b w:val="0"/>
                <w:sz w:val="22"/>
                <w:szCs w:val="22"/>
              </w:rPr>
              <w:t>Hypertension</w:t>
            </w:r>
          </w:p>
        </w:tc>
        <w:tc>
          <w:tcPr>
            <w:tcW w:w="4258" w:type="dxa"/>
          </w:tcPr>
          <w:p w14:paraId="71D0EEF1" w14:textId="77777777" w:rsidR="00C94591" w:rsidRPr="000E69D4" w:rsidRDefault="00C94591" w:rsidP="00C94591">
            <w:pPr>
              <w:spacing w:line="360" w:lineRule="auto"/>
              <w:jc w:val="center"/>
              <w:cnfStyle w:val="000000100000" w:firstRow="0" w:lastRow="0" w:firstColumn="0" w:lastColumn="0" w:oddVBand="0" w:evenVBand="0" w:oddHBand="1" w:evenHBand="0" w:firstRowFirstColumn="0" w:firstRowLastColumn="0" w:lastRowFirstColumn="0" w:lastRowLastColumn="0"/>
              <w:rPr>
                <w:rStyle w:val="FootnoteReference"/>
                <w:rFonts w:asciiTheme="majorHAnsi" w:hAnsiTheme="majorHAnsi"/>
                <w:sz w:val="22"/>
                <w:szCs w:val="22"/>
                <w:vertAlign w:val="baseline"/>
              </w:rPr>
            </w:pPr>
            <w:r w:rsidRPr="000E69D4">
              <w:rPr>
                <w:rFonts w:asciiTheme="majorHAnsi" w:hAnsiTheme="majorHAnsi"/>
                <w:sz w:val="22"/>
                <w:szCs w:val="22"/>
              </w:rPr>
              <w:t>Critical illness</w:t>
            </w:r>
          </w:p>
        </w:tc>
      </w:tr>
      <w:tr w:rsidR="00C94591" w:rsidRPr="00162479" w14:paraId="5982B6A8" w14:textId="77777777" w:rsidTr="00C945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3A5F527" w14:textId="77777777" w:rsidR="00C94591" w:rsidRPr="000E69D4" w:rsidRDefault="00C94591" w:rsidP="00C94591">
            <w:pPr>
              <w:spacing w:line="360" w:lineRule="auto"/>
              <w:jc w:val="center"/>
              <w:rPr>
                <w:rFonts w:asciiTheme="minorHAnsi" w:eastAsiaTheme="minorEastAsia" w:hAnsiTheme="minorHAnsi" w:cstheme="minorBidi"/>
                <w:b w:val="0"/>
                <w:bCs w:val="0"/>
                <w:sz w:val="22"/>
                <w:szCs w:val="22"/>
              </w:rPr>
            </w:pPr>
            <w:r w:rsidRPr="000E69D4">
              <w:rPr>
                <w:b w:val="0"/>
                <w:sz w:val="22"/>
                <w:szCs w:val="22"/>
              </w:rPr>
              <w:t>Myopericarditis</w:t>
            </w:r>
          </w:p>
        </w:tc>
        <w:tc>
          <w:tcPr>
            <w:tcW w:w="4258" w:type="dxa"/>
          </w:tcPr>
          <w:p w14:paraId="40BACE22" w14:textId="77777777" w:rsidR="00C94591" w:rsidRPr="000E69D4" w:rsidRDefault="00C94591" w:rsidP="00C94591">
            <w:pPr>
              <w:spacing w:line="360" w:lineRule="auto"/>
              <w:jc w:val="center"/>
              <w:cnfStyle w:val="000000010000" w:firstRow="0" w:lastRow="0" w:firstColumn="0" w:lastColumn="0" w:oddVBand="0" w:evenVBand="0" w:oddHBand="0" w:evenHBand="1" w:firstRowFirstColumn="0" w:firstRowLastColumn="0" w:lastRowFirstColumn="0" w:lastRowLastColumn="0"/>
              <w:rPr>
                <w:rStyle w:val="FootnoteReference"/>
                <w:rFonts w:asciiTheme="majorHAnsi" w:hAnsiTheme="majorHAnsi"/>
                <w:sz w:val="22"/>
                <w:szCs w:val="22"/>
                <w:vertAlign w:val="baseline"/>
              </w:rPr>
            </w:pPr>
            <w:r w:rsidRPr="000E69D4">
              <w:rPr>
                <w:rFonts w:asciiTheme="majorHAnsi" w:hAnsiTheme="majorHAnsi"/>
                <w:sz w:val="22"/>
                <w:szCs w:val="22"/>
              </w:rPr>
              <w:t>COPD</w:t>
            </w:r>
          </w:p>
        </w:tc>
      </w:tr>
    </w:tbl>
    <w:p w14:paraId="06A62FBD" w14:textId="77777777" w:rsidR="00C94591" w:rsidRDefault="00C94591" w:rsidP="00C94591">
      <w:pPr>
        <w:spacing w:line="360" w:lineRule="auto"/>
        <w:rPr>
          <w:rFonts w:asciiTheme="majorHAnsi" w:hAnsiTheme="majorHAnsi"/>
          <w:sz w:val="22"/>
          <w:szCs w:val="22"/>
        </w:rPr>
      </w:pPr>
    </w:p>
    <w:p w14:paraId="30821DEF" w14:textId="77777777" w:rsidR="006712BD"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Given this</w:t>
      </w:r>
      <w:r>
        <w:rPr>
          <w:rFonts w:asciiTheme="majorHAnsi" w:hAnsiTheme="majorHAnsi"/>
          <w:sz w:val="22"/>
          <w:szCs w:val="22"/>
        </w:rPr>
        <w:t xml:space="preserve">, </w:t>
      </w:r>
      <w:r w:rsidRPr="00162479">
        <w:rPr>
          <w:rFonts w:asciiTheme="majorHAnsi" w:hAnsiTheme="majorHAnsi"/>
          <w:sz w:val="22"/>
          <w:szCs w:val="22"/>
        </w:rPr>
        <w:t xml:space="preserve">clinicians can be left in a dilemma when interpreting cTn serum </w:t>
      </w:r>
      <w:r w:rsidR="00C85270">
        <w:rPr>
          <w:rFonts w:asciiTheme="majorHAnsi" w:hAnsiTheme="majorHAnsi"/>
          <w:sz w:val="22"/>
          <w:szCs w:val="22"/>
        </w:rPr>
        <w:t>concentration</w:t>
      </w:r>
      <w:r w:rsidRPr="00162479">
        <w:rPr>
          <w:rFonts w:asciiTheme="majorHAnsi" w:hAnsiTheme="majorHAnsi"/>
          <w:sz w:val="22"/>
          <w:szCs w:val="22"/>
        </w:rPr>
        <w:t xml:space="preserve">s in patients who have comorbidities such as chronic kidney disease, hypertension and heart failure. The </w:t>
      </w:r>
      <w:r w:rsidR="008164A7">
        <w:rPr>
          <w:rFonts w:asciiTheme="majorHAnsi" w:hAnsiTheme="majorHAnsi"/>
          <w:sz w:val="22"/>
          <w:szCs w:val="22"/>
        </w:rPr>
        <w:t xml:space="preserve">obvious </w:t>
      </w:r>
      <w:r w:rsidRPr="00162479">
        <w:rPr>
          <w:rFonts w:asciiTheme="majorHAnsi" w:hAnsiTheme="majorHAnsi"/>
          <w:sz w:val="22"/>
          <w:szCs w:val="22"/>
        </w:rPr>
        <w:t xml:space="preserve">concern is </w:t>
      </w:r>
      <w:r w:rsidR="008164A7">
        <w:rPr>
          <w:rFonts w:asciiTheme="majorHAnsi" w:hAnsiTheme="majorHAnsi"/>
          <w:sz w:val="22"/>
          <w:szCs w:val="22"/>
        </w:rPr>
        <w:t xml:space="preserve">therefore </w:t>
      </w:r>
      <w:r>
        <w:rPr>
          <w:rFonts w:asciiTheme="majorHAnsi" w:hAnsiTheme="majorHAnsi"/>
          <w:sz w:val="22"/>
          <w:szCs w:val="22"/>
        </w:rPr>
        <w:t xml:space="preserve">the potential </w:t>
      </w:r>
      <w:r w:rsidRPr="00162479">
        <w:rPr>
          <w:rFonts w:asciiTheme="majorHAnsi" w:hAnsiTheme="majorHAnsi"/>
          <w:sz w:val="22"/>
          <w:szCs w:val="22"/>
        </w:rPr>
        <w:t xml:space="preserve">that patients are inappropriately treated for </w:t>
      </w:r>
      <w:r>
        <w:rPr>
          <w:rFonts w:asciiTheme="majorHAnsi" w:hAnsiTheme="majorHAnsi"/>
          <w:sz w:val="22"/>
          <w:szCs w:val="22"/>
        </w:rPr>
        <w:t>“</w:t>
      </w:r>
      <w:r w:rsidRPr="00162479">
        <w:rPr>
          <w:rFonts w:asciiTheme="majorHAnsi" w:hAnsiTheme="majorHAnsi"/>
          <w:sz w:val="22"/>
          <w:szCs w:val="22"/>
        </w:rPr>
        <w:t>ACS</w:t>
      </w:r>
      <w:r>
        <w:rPr>
          <w:rFonts w:asciiTheme="majorHAnsi" w:hAnsiTheme="majorHAnsi"/>
          <w:sz w:val="22"/>
          <w:szCs w:val="22"/>
        </w:rPr>
        <w:t>”</w:t>
      </w:r>
      <w:r w:rsidRPr="00162479">
        <w:rPr>
          <w:rFonts w:asciiTheme="majorHAnsi" w:hAnsiTheme="majorHAnsi"/>
          <w:sz w:val="22"/>
          <w:szCs w:val="22"/>
        </w:rPr>
        <w:t xml:space="preserve"> due to a</w:t>
      </w:r>
      <w:r>
        <w:rPr>
          <w:rFonts w:asciiTheme="majorHAnsi" w:hAnsiTheme="majorHAnsi"/>
          <w:sz w:val="22"/>
          <w:szCs w:val="22"/>
        </w:rPr>
        <w:t>n</w:t>
      </w:r>
      <w:r w:rsidRPr="00162479">
        <w:rPr>
          <w:rFonts w:asciiTheme="majorHAnsi" w:hAnsiTheme="majorHAnsi"/>
          <w:sz w:val="22"/>
          <w:szCs w:val="22"/>
        </w:rPr>
        <w:t xml:space="preserve"> elevated serum cTn </w:t>
      </w:r>
      <w:r w:rsidR="00C85270">
        <w:rPr>
          <w:rFonts w:asciiTheme="majorHAnsi" w:hAnsiTheme="majorHAnsi"/>
          <w:sz w:val="22"/>
          <w:szCs w:val="22"/>
        </w:rPr>
        <w:t>concentration</w:t>
      </w:r>
      <w:r>
        <w:rPr>
          <w:rFonts w:asciiTheme="majorHAnsi" w:hAnsiTheme="majorHAnsi"/>
          <w:sz w:val="22"/>
          <w:szCs w:val="22"/>
        </w:rPr>
        <w:t xml:space="preserve"> that is in fact due to an alternative aetiology</w:t>
      </w:r>
      <w:r w:rsidRPr="00162479">
        <w:rPr>
          <w:rFonts w:asciiTheme="majorHAnsi" w:hAnsiTheme="majorHAnsi"/>
          <w:sz w:val="22"/>
          <w:szCs w:val="22"/>
        </w:rPr>
        <w:t xml:space="preserve">. </w:t>
      </w:r>
      <w:r>
        <w:rPr>
          <w:rFonts w:asciiTheme="majorHAnsi" w:hAnsiTheme="majorHAnsi"/>
          <w:sz w:val="22"/>
          <w:szCs w:val="22"/>
        </w:rPr>
        <w:t xml:space="preserve">As well as a range of medications appropriate for ACS, </w:t>
      </w:r>
      <w:r w:rsidRPr="00ED29CA">
        <w:rPr>
          <w:rFonts w:asciiTheme="majorHAnsi" w:hAnsiTheme="majorHAnsi"/>
          <w:i/>
          <w:sz w:val="22"/>
          <w:szCs w:val="22"/>
        </w:rPr>
        <w:t xml:space="preserve">such patients could also undergo </w:t>
      </w:r>
      <w:r w:rsidR="008164A7">
        <w:rPr>
          <w:rFonts w:asciiTheme="majorHAnsi" w:hAnsiTheme="majorHAnsi"/>
          <w:i/>
          <w:sz w:val="22"/>
          <w:szCs w:val="22"/>
        </w:rPr>
        <w:t xml:space="preserve">invasive diagnostic and </w:t>
      </w:r>
      <w:r w:rsidRPr="00ED29CA">
        <w:rPr>
          <w:rFonts w:asciiTheme="majorHAnsi" w:hAnsiTheme="majorHAnsi"/>
          <w:i/>
          <w:sz w:val="22"/>
          <w:szCs w:val="22"/>
        </w:rPr>
        <w:t>revascularization procedures that are not appropriate</w:t>
      </w:r>
      <w:r>
        <w:rPr>
          <w:rFonts w:asciiTheme="majorHAnsi" w:hAnsiTheme="majorHAnsi"/>
          <w:sz w:val="22"/>
          <w:szCs w:val="22"/>
        </w:rPr>
        <w:t>.</w:t>
      </w:r>
    </w:p>
    <w:p w14:paraId="0AC31D1D" w14:textId="77777777" w:rsidR="006712BD" w:rsidRDefault="006712BD" w:rsidP="00C94591">
      <w:pPr>
        <w:spacing w:line="360" w:lineRule="auto"/>
        <w:jc w:val="both"/>
        <w:rPr>
          <w:rFonts w:asciiTheme="majorHAnsi" w:hAnsiTheme="majorHAnsi"/>
          <w:sz w:val="22"/>
          <w:szCs w:val="22"/>
        </w:rPr>
      </w:pPr>
    </w:p>
    <w:p w14:paraId="7A40995A" w14:textId="77777777" w:rsidR="00C94591" w:rsidRPr="00CA3D1A" w:rsidRDefault="00CA3D1A" w:rsidP="00B05515">
      <w:pPr>
        <w:spacing w:line="360" w:lineRule="auto"/>
        <w:jc w:val="both"/>
        <w:rPr>
          <w:rFonts w:asciiTheme="majorHAnsi" w:hAnsiTheme="majorHAnsi"/>
          <w:sz w:val="22"/>
          <w:szCs w:val="22"/>
          <w:lang w:val="en-GB"/>
        </w:rPr>
      </w:pPr>
      <w:r>
        <w:rPr>
          <w:rFonts w:asciiTheme="majorHAnsi" w:hAnsiTheme="majorHAnsi"/>
          <w:sz w:val="22"/>
          <w:szCs w:val="22"/>
        </w:rPr>
        <w:t>Pre-analytical factors that can affect c-Tn concentrations include the sample type required, appropriate handling, storage and transportation of samples</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&lt;EndNote&gt;&lt;Cite&gt;&lt;Author&gt;Tate&lt;/Author&gt;&lt;Year&gt;2008&lt;/Year&gt;&lt;RecNum&gt;716&lt;/RecNum&gt;&lt;DisplayText&gt;[13]&lt;/DisplayText&gt;&lt;record&gt;&lt;rec-number&gt;716&lt;/rec-number&gt;&lt;foreign-keys&gt;&lt;key app="EN" db-id="5pptap0xusx9tleap0g5dz9t2wze2f9wpvxd" timestamp="1510067368"&gt;716&lt;/key&gt;&lt;/foreign-keys&gt;&lt;ref-type name="Journal Article"&gt;17&lt;/ref-type&gt;&lt;contributors&gt;&lt;authors&gt;&lt;author&gt;Tate, J. R.&lt;/author&gt;&lt;/authors&gt;&lt;/contributors&gt;&lt;auth-address&gt;Department of Chemical Pathology, Pathology Queensland, Royal Brisbane and Women&amp;apos;s Hospital, Herston, QLD, Australia. jill_tate@health.qld.gov.au&lt;/auth-address&gt;&lt;titles&gt;&lt;title&gt;Troponin revisited 2008: assay performance&lt;/title&gt;&lt;secondary-title&gt;Clin Chem Lab Med&lt;/secondary-title&gt;&lt;alt-title&gt;Clinical chemistry and laboratory medicine&lt;/alt-title&gt;&lt;/titles&gt;&lt;periodical&gt;&lt;full-title&gt;Clin Chem Lab Med&lt;/full-title&gt;&lt;abbr-1&gt;Clinical chemistry and laboratory medicine : CCLM / FESCC&lt;/abbr-1&gt;&lt;/periodical&gt;&lt;pages&gt;1489-500&lt;/pages&gt;&lt;volume&gt;46&lt;/volume&gt;&lt;number&gt;11&lt;/number&gt;&lt;keywords&gt;&lt;keyword&gt;Acute Coronary Syndrome/blood/diagnosis&lt;/keyword&gt;&lt;keyword&gt;Antibody Specificity/immunology&lt;/keyword&gt;&lt;keyword&gt;Humans&lt;/keyword&gt;&lt;keyword&gt;Immunoassay/methods/standards/statistics &amp;amp; numerical data&lt;/keyword&gt;&lt;keyword&gt;Myocardial Infarction/blood/*diagnosis&lt;/keyword&gt;&lt;keyword&gt;Reference Values&lt;/keyword&gt;&lt;keyword&gt;Reproducibility of Results&lt;/keyword&gt;&lt;keyword&gt;Sensitivity and Specificity&lt;/keyword&gt;&lt;keyword&gt;Specimen Handling&lt;/keyword&gt;&lt;keyword&gt;Troponin/*blood/immunology&lt;/keyword&gt;&lt;/keywords&gt;&lt;dates&gt;&lt;year&gt;2008&lt;/year&gt;&lt;/dates&gt;&lt;isbn&gt;1434-6621 (Print)&amp;#xD;1434-6621 (Linking)&lt;/isbn&gt;&lt;accession-num&gt;18842109&lt;/accession-num&gt;&lt;urls&gt;&lt;related-urls&gt;&lt;url&gt;http://www.ncbi.nlm.nih.gov/pubmed/18842109&lt;/url&gt;&lt;/related-urls&gt;&lt;/urls&gt;&lt;electronic-resource-num&gt;10.1515/CCLM.2008.292&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[13]</w:t>
      </w:r>
      <w:r w:rsidR="0078221B">
        <w:rPr>
          <w:rFonts w:asciiTheme="majorHAnsi" w:hAnsiTheme="majorHAnsi"/>
          <w:sz w:val="22"/>
          <w:szCs w:val="22"/>
        </w:rPr>
        <w:fldChar w:fldCharType="end"/>
      </w:r>
      <w:r>
        <w:rPr>
          <w:rFonts w:asciiTheme="majorHAnsi" w:hAnsiTheme="majorHAnsi"/>
          <w:sz w:val="22"/>
          <w:szCs w:val="22"/>
        </w:rPr>
        <w:t xml:space="preserve">. Analytical issues include </w:t>
      </w:r>
      <w:r w:rsidRPr="00CA3D1A">
        <w:rPr>
          <w:rFonts w:asciiTheme="majorHAnsi" w:hAnsiTheme="majorHAnsi"/>
          <w:sz w:val="22"/>
          <w:szCs w:val="22"/>
          <w:lang w:val="en-GB"/>
        </w:rPr>
        <w:t>sensitivity and imprecision at low concentrations, antibody specificity and immunoreactivity of plasma isoforms</w:t>
      </w:r>
      <w:r w:rsidR="0078221B">
        <w:rPr>
          <w:rFonts w:asciiTheme="majorHAnsi" w:hAnsiTheme="majorHAnsi"/>
          <w:sz w:val="22"/>
          <w:szCs w:val="22"/>
          <w:lang w:val="en-GB"/>
        </w:rPr>
        <w:fldChar w:fldCharType="begin"/>
      </w:r>
      <w:r w:rsidR="002F6A95">
        <w:rPr>
          <w:rFonts w:asciiTheme="majorHAnsi" w:hAnsiTheme="majorHAnsi"/>
          <w:sz w:val="22"/>
          <w:szCs w:val="22"/>
          <w:lang w:val="en-GB"/>
        </w:rPr>
        <w:instrText xml:space="preserve"> ADDIN EN.CITE &lt;EndNote&gt;&lt;Cite&gt;&lt;Author&gt;Tate&lt;/Author&gt;&lt;Year&gt;2008&lt;/Year&gt;&lt;RecNum&gt;716&lt;/RecNum&gt;&lt;DisplayText&gt;[13]&lt;/DisplayText&gt;&lt;record&gt;&lt;rec-number&gt;716&lt;/rec-number&gt;&lt;foreign-keys&gt;&lt;key app="EN" db-id="5pptap0xusx9tleap0g5dz9t2wze2f9wpvxd" timestamp="1510067368"&gt;716&lt;/key&gt;&lt;/foreign-keys&gt;&lt;ref-type name="Journal Article"&gt;17&lt;/ref-type&gt;&lt;contributors&gt;&lt;authors&gt;&lt;author&gt;Tate, J. R.&lt;/author&gt;&lt;/authors&gt;&lt;/contributors&gt;&lt;auth-address&gt;Department of Chemical Pathology, Pathology Queensland, Royal Brisbane and Women&amp;apos;s Hospital, Herston, QLD, Australia. jill_tate@health.qld.gov.au&lt;/auth-address&gt;&lt;titles&gt;&lt;title&gt;Troponin revisited 2008: assay performance&lt;/title&gt;&lt;secondary-title&gt;Clin Chem Lab Med&lt;/secondary-title&gt;&lt;alt-title&gt;Clinical chemistry and laboratory medicine&lt;/alt-title&gt;&lt;/titles&gt;&lt;periodical&gt;&lt;full-title&gt;Clin Chem Lab Med&lt;/full-title&gt;&lt;abbr-1&gt;Clinical chemistry and laboratory medicine : CCLM / FESCC&lt;/abbr-1&gt;&lt;/periodical&gt;&lt;pages&gt;1489-500&lt;/pages&gt;&lt;volume&gt;46&lt;/volume&gt;&lt;number&gt;11&lt;/number&gt;&lt;keywords&gt;&lt;keyword&gt;Acute Coronary Syndrome/blood/diagnosis&lt;/keyword&gt;&lt;keyword&gt;Antibody Specificity/immunology&lt;/keyword&gt;&lt;keyword&gt;Humans&lt;/keyword&gt;&lt;keyword&gt;Immunoassay/methods/standards/statistics &amp;amp; numerical data&lt;/keyword&gt;&lt;keyword&gt;Myocardial Infarction/blood/*diagnosis&lt;/keyword&gt;&lt;keyword&gt;Reference Values&lt;/keyword&gt;&lt;keyword&gt;Reproducibility of Results&lt;/keyword&gt;&lt;keyword&gt;Sensitivity and Specificity&lt;/keyword&gt;&lt;keyword&gt;Specimen Handling&lt;/keyword&gt;&lt;keyword&gt;Troponin/*blood/immunology&lt;/keyword&gt;&lt;/keywords&gt;&lt;dates&gt;&lt;year&gt;2008&lt;/year&gt;&lt;/dates&gt;&lt;isbn&gt;1434-6621 (Print)&amp;#xD;1434-6621 (Linking)&lt;/isbn&gt;&lt;accession-num&gt;18842109&lt;/accession-num&gt;&lt;urls&gt;&lt;related-urls&gt;&lt;url&gt;http://www.ncbi.nlm.nih.gov/pubmed/18842109&lt;/url&gt;&lt;/related-urls&gt;&lt;/urls&gt;&lt;electronic-resource-num&gt;10.1515/CCLM.2008.292&lt;/electronic-resource-num&gt;&lt;/record&gt;&lt;/Cite&gt;&lt;/EndNote&gt;</w:instrText>
      </w:r>
      <w:r w:rsidR="0078221B">
        <w:rPr>
          <w:rFonts w:asciiTheme="majorHAnsi" w:hAnsiTheme="majorHAnsi"/>
          <w:sz w:val="22"/>
          <w:szCs w:val="22"/>
          <w:lang w:val="en-GB"/>
        </w:rPr>
        <w:fldChar w:fldCharType="separate"/>
      </w:r>
      <w:r w:rsidR="002F6A95">
        <w:rPr>
          <w:rFonts w:asciiTheme="majorHAnsi" w:hAnsiTheme="majorHAnsi"/>
          <w:noProof/>
          <w:sz w:val="22"/>
          <w:szCs w:val="22"/>
          <w:lang w:val="en-GB"/>
        </w:rPr>
        <w:t>[13]</w:t>
      </w:r>
      <w:r w:rsidR="0078221B">
        <w:rPr>
          <w:rFonts w:asciiTheme="majorHAnsi" w:hAnsiTheme="majorHAnsi"/>
          <w:sz w:val="22"/>
          <w:szCs w:val="22"/>
          <w:lang w:val="en-GB"/>
        </w:rPr>
        <w:fldChar w:fldCharType="end"/>
      </w:r>
      <w:r>
        <w:rPr>
          <w:rFonts w:asciiTheme="majorHAnsi" w:hAnsiTheme="majorHAnsi"/>
          <w:sz w:val="22"/>
          <w:szCs w:val="22"/>
          <w:lang w:val="en-GB"/>
        </w:rPr>
        <w:t xml:space="preserve">. </w:t>
      </w:r>
      <w:r w:rsidR="00B05515">
        <w:rPr>
          <w:rFonts w:asciiTheme="majorHAnsi" w:hAnsiTheme="majorHAnsi"/>
          <w:sz w:val="22"/>
          <w:szCs w:val="22"/>
        </w:rPr>
        <w:t>Falsely increased and decreased troponin concentrations can occur due to factors affecting the antigen-antibody reaction</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&lt;EndNote&gt;&lt;Cite&gt;&lt;Author&gt;Lippi&lt;/Author&gt;&lt;Year&gt;2009&lt;/Year&gt;&lt;RecNum&gt;715&lt;/RecNum&gt;&lt;DisplayText&gt;[14]&lt;/DisplayText&gt;&lt;record&gt;&lt;rec-number&gt;715&lt;/rec-number&gt;&lt;foreign-keys&gt;&lt;key app="EN" db-id="5pptap0xusx9tleap0g5dz9t2wze2f9wpvxd" timestamp="1510066841"&gt;715&lt;/key&gt;&lt;/foreign-keys&gt;&lt;ref-type name="Journal Article"&gt;17&lt;/ref-type&gt;&lt;contributors&gt;&lt;authors&gt;&lt;author&gt;Lippi, G.&lt;/author&gt;&lt;author&gt;Targher, G.&lt;/author&gt;&lt;author&gt;Franchini, M.&lt;/author&gt;&lt;author&gt;Plebani, M.&lt;/author&gt;&lt;/authors&gt;&lt;/contributors&gt;&lt;auth-address&gt;Section of Clinical Chemistry, University-Hospital of Verona, Verona, Italy. giuseppe.lippi@univr.it&lt;/auth-address&gt;&lt;titles&gt;&lt;title&gt;Genetic and biochemical heterogeneity of cardiac troponins: clinical and laboratory implications&lt;/title&gt;&lt;secondary-title&gt;Clin Chem Lab Med&lt;/secondary-title&gt;&lt;alt-title&gt;Clinical chemistry and laboratory medicine&lt;/alt-title&gt;&lt;/titles&gt;&lt;periodical&gt;&lt;full-title&gt;Clin Chem Lab Med&lt;/full-title&gt;&lt;abbr-1&gt;Clinical chemistry and laboratory medicine : CCLM / FESCC&lt;/abbr-1&gt;&lt;/periodical&gt;&lt;pages&gt;1183-94&lt;/pages&gt;&lt;volume&gt;47&lt;/volume&gt;&lt;number&gt;10&lt;/number&gt;&lt;keywords&gt;&lt;keyword&gt;Amino Acid Sequence&lt;/keyword&gt;&lt;keyword&gt;Animals&lt;/keyword&gt;&lt;keyword&gt;Cardiomyopathies/blood/diagnosis/metabolism&lt;/keyword&gt;&lt;keyword&gt;Humans&lt;/keyword&gt;&lt;keyword&gt;*Laboratories&lt;/keyword&gt;&lt;keyword&gt;Mice&lt;/keyword&gt;&lt;keyword&gt;Molecular Sequence Data&lt;/keyword&gt;&lt;keyword&gt;Myocardium/*metabolism&lt;/keyword&gt;&lt;keyword&gt;Polymorphism, Genetic&lt;/keyword&gt;&lt;keyword&gt;Troponin/blood/chemistry/*genetics/*metabolism&lt;/keyword&gt;&lt;/keywords&gt;&lt;dates&gt;&lt;year&gt;2009&lt;/year&gt;&lt;/dates&gt;&lt;isbn&gt;1437-4331 (Electronic)&amp;#xD;1434-6621 (Linking)&lt;/isbn&gt;&lt;accession-num&gt;19754353&lt;/accession-num&gt;&lt;urls&gt;&lt;related-urls&gt;&lt;url&gt;http://www.ncbi.nlm.nih.gov/pubmed/19754353&lt;/url&gt;&lt;/related-urls&gt;&lt;/urls&gt;&lt;electronic-resource-num&gt;10.1515/CCLM.2009.322&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[14]</w:t>
      </w:r>
      <w:r w:rsidR="0078221B">
        <w:rPr>
          <w:rFonts w:asciiTheme="majorHAnsi" w:hAnsiTheme="majorHAnsi"/>
          <w:sz w:val="22"/>
          <w:szCs w:val="22"/>
        </w:rPr>
        <w:fldChar w:fldCharType="end"/>
      </w:r>
      <w:r w:rsidR="00B05515">
        <w:rPr>
          <w:rFonts w:asciiTheme="majorHAnsi" w:hAnsiTheme="majorHAnsi"/>
          <w:sz w:val="22"/>
          <w:szCs w:val="22"/>
        </w:rPr>
        <w:t xml:space="preserve">. This includes </w:t>
      </w:r>
      <w:r w:rsidR="00B05515" w:rsidRPr="00B05515">
        <w:rPr>
          <w:rFonts w:asciiTheme="majorHAnsi" w:hAnsiTheme="majorHAnsi"/>
          <w:sz w:val="22"/>
          <w:szCs w:val="22"/>
        </w:rPr>
        <w:t>autoantibodies, hete</w:t>
      </w:r>
      <w:r w:rsidR="00B05515">
        <w:rPr>
          <w:rFonts w:asciiTheme="majorHAnsi" w:hAnsiTheme="majorHAnsi"/>
          <w:sz w:val="22"/>
          <w:szCs w:val="22"/>
        </w:rPr>
        <w:t xml:space="preserve">rophilic antibodies, rheumatoid </w:t>
      </w:r>
      <w:r w:rsidR="00B05515" w:rsidRPr="00B05515">
        <w:rPr>
          <w:rFonts w:asciiTheme="majorHAnsi" w:hAnsiTheme="majorHAnsi"/>
          <w:sz w:val="22"/>
          <w:szCs w:val="22"/>
        </w:rPr>
        <w:t>factors, and human anti-mouse antibodies</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&lt;EndNote&gt;&lt;Cite&gt;&lt;Author&gt;Panteghini&lt;/Author&gt;&lt;Year&gt;2005&lt;/Year&gt;&lt;RecNum&gt;713&lt;/RecNum&gt;&lt;DisplayText&gt;[15]&lt;/DisplayText&gt;&lt;record&gt;&lt;rec-number&gt;713&lt;/rec-number&gt;&lt;foreign-keys&gt;&lt;key app="EN" db-id="5pptap0xusx9tleap0g5dz9t2wze2f9wpvxd" timestamp="1510066655"&gt;713&lt;/key&gt;&lt;/foreign-keys&gt;&lt;ref-type name="Journal Article"&gt;17&lt;/ref-type&gt;&lt;contributors&gt;&lt;authors&gt;&lt;author&gt;Panteghini, M.&lt;/author&gt;&lt;/authors&gt;&lt;/contributors&gt;&lt;titles&gt;&lt;title&gt;Selection of antibodies and epitopes for cardiac troponin immunoassays: should we revise our evidence-based beliefs?&lt;/title&gt;&lt;secondary-title&gt;Clin Chem&lt;/secondary-title&gt;&lt;alt-title&gt;Clinical chemistry&lt;/alt-title&gt;&lt;/titles&gt;&lt;periodical&gt;&lt;full-title&gt;Clin Chem&lt;/full-title&gt;&lt;/periodical&gt;&lt;pages&gt;803-4&lt;/pages&gt;&lt;volume&gt;51&lt;/volume&gt;&lt;number&gt;5&lt;/number&gt;&lt;keywords&gt;&lt;keyword&gt;Antibody Specificity&lt;/keyword&gt;&lt;keyword&gt;Autoantibodies/*blood&lt;/keyword&gt;&lt;keyword&gt;Epitopes&lt;/keyword&gt;&lt;keyword&gt;Evidence-Based Medicine&lt;/keyword&gt;&lt;keyword&gt;False Negative Reactions&lt;/keyword&gt;&lt;keyword&gt;Humans&lt;/keyword&gt;&lt;keyword&gt;Immunoassay&lt;/keyword&gt;&lt;keyword&gt;Troponin I/blood/*immunology&lt;/keyword&gt;&lt;/keywords&gt;&lt;dates&gt;&lt;year&gt;2005&lt;/year&gt;&lt;pub-dates&gt;&lt;date&gt;May&lt;/date&gt;&lt;/pub-dates&gt;&lt;/dates&gt;&lt;isbn&gt;0009-9147 (Print)&amp;#xD;0009-9147 (Linking)&lt;/isbn&gt;&lt;accession-num&gt;15855663&lt;/accession-num&gt;&lt;urls&gt;&lt;related-urls&gt;&lt;url&gt;http://www.ncbi.nlm.nih.gov/pubmed/15855663&lt;/url&gt;&lt;/related-urls&gt;&lt;/urls&gt;&lt;electronic-resource-num&gt;10.1373/clinchem.2005.049239&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[15]</w:t>
      </w:r>
      <w:r w:rsidR="0078221B">
        <w:rPr>
          <w:rFonts w:asciiTheme="majorHAnsi" w:hAnsiTheme="majorHAnsi"/>
          <w:sz w:val="22"/>
          <w:szCs w:val="22"/>
        </w:rPr>
        <w:fldChar w:fldCharType="end"/>
      </w:r>
      <w:r w:rsidR="00B05515" w:rsidRPr="00B05515">
        <w:rPr>
          <w:rFonts w:asciiTheme="majorHAnsi" w:hAnsiTheme="majorHAnsi"/>
          <w:sz w:val="22"/>
          <w:szCs w:val="22"/>
        </w:rPr>
        <w:t xml:space="preserve"> </w:t>
      </w:r>
    </w:p>
    <w:p w14:paraId="1B481E43" w14:textId="77777777" w:rsidR="001524DB" w:rsidRDefault="001524DB" w:rsidP="00F5203F">
      <w:pPr>
        <w:spacing w:line="360" w:lineRule="auto"/>
        <w:jc w:val="both"/>
        <w:rPr>
          <w:rFonts w:asciiTheme="majorHAnsi" w:hAnsiTheme="majorHAnsi"/>
          <w:b/>
          <w:i/>
          <w:sz w:val="22"/>
          <w:szCs w:val="22"/>
        </w:rPr>
      </w:pPr>
    </w:p>
    <w:p w14:paraId="38BDC0E3" w14:textId="77777777" w:rsidR="00C94591" w:rsidRPr="001A17A0" w:rsidRDefault="00B520D3" w:rsidP="001A17A0">
      <w:pPr>
        <w:spacing w:line="360" w:lineRule="auto"/>
        <w:ind w:left="720"/>
        <w:jc w:val="both"/>
        <w:rPr>
          <w:rFonts w:asciiTheme="majorHAnsi" w:hAnsiTheme="majorHAnsi"/>
          <w:b/>
          <w:i/>
          <w:sz w:val="22"/>
          <w:szCs w:val="22"/>
        </w:rPr>
      </w:pPr>
      <w:r>
        <w:rPr>
          <w:rFonts w:asciiTheme="majorHAnsi" w:hAnsiTheme="majorHAnsi"/>
          <w:b/>
          <w:i/>
          <w:sz w:val="22"/>
          <w:szCs w:val="22"/>
        </w:rPr>
        <w:t xml:space="preserve">1.2.2 </w:t>
      </w:r>
      <w:r w:rsidR="00C94591" w:rsidRPr="001A17A0">
        <w:rPr>
          <w:rFonts w:asciiTheme="majorHAnsi" w:hAnsiTheme="majorHAnsi"/>
          <w:b/>
          <w:i/>
          <w:sz w:val="22"/>
          <w:szCs w:val="22"/>
        </w:rPr>
        <w:t>Types of Assay</w:t>
      </w:r>
    </w:p>
    <w:p w14:paraId="629DA86B" w14:textId="77777777" w:rsidR="000E69D4" w:rsidRPr="00CB1B30" w:rsidRDefault="000E69D4" w:rsidP="00C94591">
      <w:pPr>
        <w:spacing w:line="360" w:lineRule="auto"/>
        <w:jc w:val="both"/>
        <w:rPr>
          <w:rFonts w:asciiTheme="majorHAnsi" w:hAnsiTheme="majorHAnsi"/>
          <w:b/>
          <w:sz w:val="22"/>
          <w:szCs w:val="22"/>
        </w:rPr>
      </w:pPr>
    </w:p>
    <w:p w14:paraId="5552F68C" w14:textId="77777777" w:rsidR="00952555"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The early cTn assays first came into clinical practice from 1995 onwards.  These assays aided clinicians in the diagnosis of acute MI </w:t>
      </w:r>
      <w:r w:rsidR="00354B4F">
        <w:rPr>
          <w:rFonts w:asciiTheme="majorHAnsi" w:hAnsiTheme="majorHAnsi"/>
          <w:sz w:val="22"/>
          <w:szCs w:val="22"/>
        </w:rPr>
        <w:t xml:space="preserve">with the expectation that they would provide </w:t>
      </w:r>
      <w:r w:rsidRPr="00162479">
        <w:rPr>
          <w:rFonts w:asciiTheme="majorHAnsi" w:hAnsiTheme="majorHAnsi"/>
          <w:sz w:val="22"/>
          <w:szCs w:val="22"/>
        </w:rPr>
        <w:t xml:space="preserve">a ‘yes/no’ answer </w:t>
      </w:r>
      <w:r w:rsidR="00354B4F">
        <w:rPr>
          <w:rFonts w:asciiTheme="majorHAnsi" w:hAnsiTheme="majorHAnsi"/>
          <w:sz w:val="22"/>
          <w:szCs w:val="22"/>
        </w:rPr>
        <w:t>as to</w:t>
      </w:r>
      <w:r w:rsidRPr="00162479">
        <w:rPr>
          <w:rFonts w:asciiTheme="majorHAnsi" w:hAnsiTheme="majorHAnsi"/>
          <w:sz w:val="22"/>
          <w:szCs w:val="22"/>
        </w:rPr>
        <w:t xml:space="preserve"> whether </w:t>
      </w:r>
      <w:r w:rsidR="00354B4F">
        <w:rPr>
          <w:rFonts w:asciiTheme="majorHAnsi" w:hAnsiTheme="majorHAnsi"/>
          <w:sz w:val="22"/>
          <w:szCs w:val="22"/>
        </w:rPr>
        <w:t xml:space="preserve">MI </w:t>
      </w:r>
      <w:r w:rsidRPr="00162479">
        <w:rPr>
          <w:rFonts w:asciiTheme="majorHAnsi" w:hAnsiTheme="majorHAnsi"/>
          <w:sz w:val="22"/>
          <w:szCs w:val="22"/>
        </w:rPr>
        <w:t xml:space="preserve">had occurred. </w:t>
      </w:r>
      <w:r w:rsidR="00354B4F">
        <w:rPr>
          <w:rFonts w:asciiTheme="majorHAnsi" w:hAnsiTheme="majorHAnsi"/>
          <w:sz w:val="22"/>
          <w:szCs w:val="22"/>
        </w:rPr>
        <w:t xml:space="preserve">However, </w:t>
      </w:r>
      <w:r>
        <w:rPr>
          <w:rFonts w:asciiTheme="majorHAnsi" w:hAnsiTheme="majorHAnsi"/>
          <w:sz w:val="22"/>
          <w:szCs w:val="22"/>
        </w:rPr>
        <w:t>due to limitations in terms of the early lack</w:t>
      </w:r>
      <w:r w:rsidRPr="00162479">
        <w:rPr>
          <w:rFonts w:asciiTheme="majorHAnsi" w:hAnsiTheme="majorHAnsi"/>
          <w:sz w:val="22"/>
          <w:szCs w:val="22"/>
        </w:rPr>
        <w:t xml:space="preserve"> of sensitivity</w:t>
      </w:r>
      <w:r>
        <w:rPr>
          <w:rFonts w:asciiTheme="majorHAnsi" w:hAnsiTheme="majorHAnsi"/>
          <w:sz w:val="22"/>
          <w:szCs w:val="22"/>
        </w:rPr>
        <w:t>,</w:t>
      </w:r>
      <w:r w:rsidRPr="00162479">
        <w:rPr>
          <w:rFonts w:asciiTheme="majorHAnsi" w:hAnsiTheme="majorHAnsi"/>
          <w:sz w:val="22"/>
          <w:szCs w:val="22"/>
        </w:rPr>
        <w:t xml:space="preserve"> they could usually only be helpful and reliable some 10-12 hours post infarction.  Unsurprisingly</w:t>
      </w:r>
      <w:r>
        <w:rPr>
          <w:rFonts w:asciiTheme="majorHAnsi" w:hAnsiTheme="majorHAnsi"/>
          <w:sz w:val="22"/>
          <w:szCs w:val="22"/>
        </w:rPr>
        <w:t>,</w:t>
      </w:r>
      <w:r w:rsidRPr="00162479">
        <w:rPr>
          <w:rFonts w:asciiTheme="majorHAnsi" w:hAnsiTheme="majorHAnsi"/>
          <w:sz w:val="22"/>
          <w:szCs w:val="22"/>
        </w:rPr>
        <w:t xml:space="preserve"> there has been a drive to develop more sensitive troponin assays that will allow </w:t>
      </w:r>
      <w:r w:rsidR="00354B4F">
        <w:rPr>
          <w:rFonts w:asciiTheme="majorHAnsi" w:hAnsiTheme="majorHAnsi"/>
          <w:sz w:val="22"/>
          <w:szCs w:val="22"/>
        </w:rPr>
        <w:t>rapid</w:t>
      </w:r>
      <w:r w:rsidR="00E97722">
        <w:rPr>
          <w:rFonts w:asciiTheme="majorHAnsi" w:hAnsiTheme="majorHAnsi"/>
          <w:sz w:val="22"/>
          <w:szCs w:val="22"/>
        </w:rPr>
        <w:t xml:space="preserve"> </w:t>
      </w:r>
      <w:r w:rsidRPr="00162479">
        <w:rPr>
          <w:rFonts w:asciiTheme="majorHAnsi" w:hAnsiTheme="majorHAnsi"/>
          <w:sz w:val="22"/>
          <w:szCs w:val="22"/>
        </w:rPr>
        <w:t>exclusion of MI</w:t>
      </w:r>
      <w:r w:rsidR="00354B4F">
        <w:rPr>
          <w:rFonts w:asciiTheme="majorHAnsi" w:hAnsiTheme="majorHAnsi"/>
          <w:sz w:val="22"/>
          <w:szCs w:val="22"/>
        </w:rPr>
        <w:t>, in particular, in order to facilitate the early discharge of patients, preferably from the Emergency Department</w:t>
      </w:r>
      <w:r w:rsidRPr="00162479">
        <w:rPr>
          <w:rFonts w:asciiTheme="majorHAnsi" w:hAnsiTheme="majorHAnsi"/>
          <w:sz w:val="22"/>
          <w:szCs w:val="22"/>
        </w:rPr>
        <w:t xml:space="preserve">. This has culminated in the advent of the new highly sensitive </w:t>
      </w:r>
      <w:r w:rsidR="00C85270">
        <w:rPr>
          <w:rFonts w:asciiTheme="majorHAnsi" w:hAnsiTheme="majorHAnsi"/>
          <w:sz w:val="22"/>
          <w:szCs w:val="22"/>
        </w:rPr>
        <w:t xml:space="preserve">cardiac </w:t>
      </w:r>
      <w:r w:rsidRPr="00162479">
        <w:rPr>
          <w:rFonts w:asciiTheme="majorHAnsi" w:hAnsiTheme="majorHAnsi"/>
          <w:sz w:val="22"/>
          <w:szCs w:val="22"/>
        </w:rPr>
        <w:t>troponin (</w:t>
      </w:r>
      <w:r w:rsidR="00C85270">
        <w:rPr>
          <w:rFonts w:asciiTheme="majorHAnsi" w:hAnsiTheme="majorHAnsi"/>
          <w:sz w:val="22"/>
          <w:szCs w:val="22"/>
        </w:rPr>
        <w:t>Hs-cTn</w:t>
      </w:r>
      <w:r w:rsidRPr="00162479">
        <w:rPr>
          <w:rFonts w:asciiTheme="majorHAnsi" w:hAnsiTheme="majorHAnsi"/>
          <w:sz w:val="22"/>
          <w:szCs w:val="22"/>
        </w:rPr>
        <w:t>) assays</w:t>
      </w:r>
      <w:r w:rsidR="0078221B">
        <w:rPr>
          <w:rFonts w:asciiTheme="majorHAnsi" w:hAnsiTheme="majorHAnsi"/>
          <w:sz w:val="22"/>
          <w:szCs w:val="22"/>
        </w:rPr>
        <w:fldChar w:fldCharType="begin">
          <w:fldData xml:space="preserve">PEVuZE5vdGU+PENpdGU+PEF1dGhvcj5LZWxsZXI8L0F1dGhvcj48WWVhcj4yMDA5PC9ZZWFyPjxS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aW5lPC9hYmJyLTE+PC9hbHQtcGVyaW9kaWNhbD48cGFnZXM+ODY4LTc3PC9wYWdlcz48dm9sdW1l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ZT48YWJici0xPkphbWE8L2FiYnItMT48L2FsdC1wZXJpb2RpY2FsPjxwYWdlcz4yNjg0LTkzPC9w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ZXJpb2RpY2FsPjxwYWdlcz44NTgtNjc8L3BhZ2VzPjx2b2x1bWU+MzYxPC92b2x1bWU+PG51bWJl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PEVuZE5vdGU+PENpdGU+PEF1dGhvcj5LZWxsZXI8L0F1dGhvcj48WWVhcj4yMDA5PC9ZZWFyPjxS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aW5lPC9hYmJyLTE+PC9hbHQtcGVyaW9kaWNhbD48cGFnZXM+ODY4LTc3PC9wYWdlcz48dm9sdW1l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ZT48YWJici0xPkphbWE8L2FiYnItMT48L2FsdC1wZXJpb2RpY2FsPjxwYWdlcz4yNjg0LTkzPC9w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ZXJpb2RpY2FsPjxwYWdlcz44NTgtNjc8L3BhZ2VzPjx2b2x1bWU+MzYxPC92b2x1bWU+PG51bWJl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[16-20]</w:t>
      </w:r>
      <w:r w:rsidR="0078221B">
        <w:rPr>
          <w:rFonts w:asciiTheme="majorHAnsi" w:hAnsiTheme="majorHAnsi"/>
          <w:sz w:val="22"/>
          <w:szCs w:val="22"/>
        </w:rPr>
        <w:fldChar w:fldCharType="end"/>
      </w:r>
      <w:r w:rsidR="00A65BA4">
        <w:rPr>
          <w:rFonts w:asciiTheme="majorHAnsi" w:hAnsiTheme="majorHAnsi"/>
          <w:sz w:val="22"/>
          <w:szCs w:val="22"/>
        </w:rPr>
        <w:t>.</w:t>
      </w:r>
      <w:r w:rsidRPr="00162479">
        <w:rPr>
          <w:rFonts w:asciiTheme="majorHAnsi" w:hAnsiTheme="majorHAnsi"/>
          <w:sz w:val="22"/>
          <w:szCs w:val="22"/>
          <w:vertAlign w:val="superscript"/>
        </w:rPr>
        <w:t xml:space="preserve"> </w:t>
      </w:r>
      <w:r w:rsidRPr="00162479">
        <w:rPr>
          <w:rFonts w:asciiTheme="majorHAnsi" w:hAnsiTheme="majorHAnsi"/>
          <w:sz w:val="22"/>
          <w:szCs w:val="22"/>
        </w:rPr>
        <w:t xml:space="preserve">The </w:t>
      </w:r>
      <w:r w:rsidR="00C85270">
        <w:rPr>
          <w:rFonts w:asciiTheme="majorHAnsi" w:hAnsiTheme="majorHAnsi"/>
          <w:sz w:val="22"/>
          <w:szCs w:val="22"/>
        </w:rPr>
        <w:t>Hs-cTn</w:t>
      </w:r>
      <w:r w:rsidR="00C85270" w:rsidRPr="00162479">
        <w:rPr>
          <w:rFonts w:asciiTheme="majorHAnsi" w:hAnsiTheme="majorHAnsi"/>
          <w:sz w:val="22"/>
          <w:szCs w:val="22"/>
        </w:rPr>
        <w:t xml:space="preserve"> </w:t>
      </w:r>
      <w:r w:rsidRPr="00162479">
        <w:rPr>
          <w:rFonts w:asciiTheme="majorHAnsi" w:hAnsiTheme="majorHAnsi"/>
          <w:sz w:val="22"/>
          <w:szCs w:val="22"/>
        </w:rPr>
        <w:t xml:space="preserve">assays are able to detect troponin </w:t>
      </w:r>
      <w:r>
        <w:rPr>
          <w:rFonts w:asciiTheme="majorHAnsi" w:hAnsiTheme="majorHAnsi"/>
          <w:sz w:val="22"/>
          <w:szCs w:val="22"/>
        </w:rPr>
        <w:t>at</w:t>
      </w:r>
      <w:r w:rsidRPr="00162479">
        <w:rPr>
          <w:rFonts w:asciiTheme="majorHAnsi" w:hAnsiTheme="majorHAnsi"/>
          <w:sz w:val="22"/>
          <w:szCs w:val="22"/>
        </w:rPr>
        <w:t xml:space="preserve"> much lower concentrations than the previous assays</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&lt;EndNote&gt;&lt;Cite&gt;&lt;Author&gt;Apple&lt;/Author&gt;&lt;Year&gt;2012&lt;/Year&gt;&lt;RecNum&gt;37&lt;/RecNum&gt;&lt;IDText&gt;Analytical characteristics of high-sensitivity cardiac troponin assays&lt;/IDText&gt;&lt;DisplayText&gt;[4]&lt;/DisplayText&gt;&lt;record&gt;&lt;rec-number&gt;37&lt;/rec-number&gt;&lt;foreign-keys&gt;&lt;key app="EN" db-id="5pptap0xusx9tleap0g5dz9t2wze2f9wpvxd" timestamp="1443397191"&gt;37&lt;/key&gt;&lt;/foreign-keys&gt;&lt;ref-type name="Journal Article"&gt;17&lt;/ref-type&gt;&lt;contributors&gt;&lt;authors&gt;&lt;author&gt;Apple, F. S.&lt;/author&gt;&lt;author&gt;Collinson, P. O.&lt;/author&gt;&lt;author&gt;Ifcc Task Force on Clinical Applications of Cardiac Biomarkers&lt;/author&gt;&lt;/authors&gt;&lt;/contributors&gt;&lt;auth-address&gt;Hennepin County Medical Center, Minneapolis, MN 55415, USA. apple004@umn.edu&lt;/auth-address&gt;&lt;titles&gt;&lt;title&gt;Analytical characteristics of high-sensitivity cardiac troponin assays&lt;/title&gt;&lt;secondary-title&gt;Clin Chem&lt;/secondary-title&gt;&lt;alt-title&gt;Clinical chemistry&lt;/alt-title&gt;&lt;/titles&gt;&lt;periodical&gt;&lt;full-title&gt;Clin Chem&lt;/full-title&gt;&lt;/periodical&gt;&lt;pages&gt;54-61&lt;/pages&gt;&lt;volume&gt;58&lt;/volume&gt;&lt;number&gt;1&lt;/number&gt;&lt;keywords&gt;&lt;keyword&gt;Acute Coronary Syndrome/diagnosis&lt;/keyword&gt;&lt;keyword&gt;Biological Markers/blood/metabolism&lt;/keyword&gt;&lt;keyword&gt;Humans&lt;/keyword&gt;&lt;keyword&gt;Immunoassay&lt;/keyword&gt;&lt;keyword&gt;Myocardial Infarction/diagnosis&lt;/keyword&gt;&lt;keyword&gt;Myocardium/*metabolism&lt;/keyword&gt;&lt;keyword&gt;Reference Values&lt;/keyword&gt;&lt;keyword&gt;Sensitivity and Specificity&lt;/keyword&gt;&lt;keyword&gt;Troponin I/*blood/metabolism&lt;/keyword&gt;&lt;keyword&gt;Troponin T/*blood/metabolism&lt;/keyword&gt;&lt;/keywords&gt;&lt;dates&gt;&lt;year&gt;2012&lt;/year&gt;&lt;pub-dates&gt;&lt;date&gt;Jan&lt;/date&gt;&lt;/pub-dates&gt;&lt;/dates&gt;&lt;isbn&gt;1530-8561 (Electronic)&amp;#xD;0009-9147 (Linking)&lt;/isbn&gt;&lt;accession-num&gt;21965555&lt;/accession-num&gt;&lt;urls&gt;&lt;related-urls&gt;&lt;url&gt;http://www.ncbi.nlm.nih.gov/pubmed/21965555&lt;/url&gt;&lt;/related-urls&gt;&lt;/urls&gt;&lt;electronic-resource-num&gt;10.1373/clinchem.2011.165795&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[4]</w:t>
      </w:r>
      <w:r w:rsidR="0078221B">
        <w:rPr>
          <w:rFonts w:asciiTheme="majorHAnsi" w:hAnsiTheme="majorHAnsi"/>
          <w:sz w:val="22"/>
          <w:szCs w:val="22"/>
        </w:rPr>
        <w:fldChar w:fldCharType="end"/>
      </w:r>
      <w:r w:rsidR="00A65BA4">
        <w:rPr>
          <w:rFonts w:asciiTheme="majorHAnsi" w:hAnsiTheme="majorHAnsi"/>
          <w:sz w:val="22"/>
          <w:szCs w:val="22"/>
        </w:rPr>
        <w:t>.</w:t>
      </w:r>
      <w:r w:rsidRPr="00162479">
        <w:rPr>
          <w:rFonts w:asciiTheme="majorHAnsi" w:hAnsiTheme="majorHAnsi"/>
          <w:sz w:val="22"/>
          <w:szCs w:val="22"/>
        </w:rPr>
        <w:t xml:space="preserve"> This is in keeping with the universal definition of MI</w:t>
      </w:r>
      <w:r w:rsidR="000E69D4">
        <w:rPr>
          <w:rFonts w:asciiTheme="majorHAnsi" w:hAnsiTheme="majorHAnsi"/>
          <w:sz w:val="22"/>
          <w:szCs w:val="22"/>
        </w:rPr>
        <w:t>,</w:t>
      </w:r>
      <w:r w:rsidRPr="00162479">
        <w:rPr>
          <w:rFonts w:asciiTheme="majorHAnsi" w:hAnsiTheme="majorHAnsi"/>
          <w:sz w:val="22"/>
          <w:szCs w:val="22"/>
        </w:rPr>
        <w:t xml:space="preserve"> which recommends that a troponin assay used to diagnose MI should have a coefficient of variation </w:t>
      </w:r>
      <w:r w:rsidR="00952555">
        <w:rPr>
          <w:rFonts w:asciiTheme="majorHAnsi" w:hAnsiTheme="majorHAnsi"/>
          <w:sz w:val="22"/>
          <w:szCs w:val="22"/>
        </w:rPr>
        <w:t xml:space="preserve">(CV) </w:t>
      </w:r>
      <w:r w:rsidRPr="00162479">
        <w:rPr>
          <w:rFonts w:asciiTheme="majorHAnsi" w:hAnsiTheme="majorHAnsi"/>
          <w:sz w:val="22"/>
          <w:szCs w:val="22"/>
        </w:rPr>
        <w:t>of ≤ 10% at the threshold concentration representing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percentile upper limit of a </w:t>
      </w:r>
      <w:r>
        <w:rPr>
          <w:rFonts w:asciiTheme="majorHAnsi" w:hAnsiTheme="majorHAnsi"/>
          <w:sz w:val="22"/>
          <w:szCs w:val="22"/>
        </w:rPr>
        <w:t>“</w:t>
      </w:r>
      <w:r w:rsidRPr="00162479">
        <w:rPr>
          <w:rFonts w:asciiTheme="majorHAnsi" w:hAnsiTheme="majorHAnsi"/>
          <w:sz w:val="22"/>
          <w:szCs w:val="22"/>
        </w:rPr>
        <w:t>normal reference</w:t>
      </w:r>
      <w:r>
        <w:rPr>
          <w:rFonts w:asciiTheme="majorHAnsi" w:hAnsiTheme="majorHAnsi"/>
          <w:sz w:val="22"/>
          <w:szCs w:val="22"/>
        </w:rPr>
        <w:t>”</w:t>
      </w:r>
      <w:r w:rsidRPr="00162479">
        <w:rPr>
          <w:rFonts w:asciiTheme="majorHAnsi" w:hAnsiTheme="majorHAnsi"/>
          <w:sz w:val="22"/>
          <w:szCs w:val="22"/>
        </w:rPr>
        <w:t xml:space="preserve"> population (ULN). </w:t>
      </w:r>
      <w:r w:rsidRPr="00ED29CA">
        <w:rPr>
          <w:rFonts w:asciiTheme="majorHAnsi" w:hAnsiTheme="majorHAnsi"/>
          <w:i/>
          <w:sz w:val="22"/>
          <w:szCs w:val="22"/>
        </w:rPr>
        <w:t xml:space="preserve">Modern </w:t>
      </w:r>
      <w:r w:rsidR="00C85270">
        <w:rPr>
          <w:rFonts w:asciiTheme="majorHAnsi" w:hAnsiTheme="majorHAnsi"/>
          <w:i/>
          <w:sz w:val="22"/>
          <w:szCs w:val="22"/>
        </w:rPr>
        <w:t>Hs-cTn</w:t>
      </w:r>
      <w:r w:rsidRPr="00ED29CA">
        <w:rPr>
          <w:rFonts w:asciiTheme="majorHAnsi" w:hAnsiTheme="majorHAnsi"/>
          <w:i/>
          <w:sz w:val="22"/>
          <w:szCs w:val="22"/>
        </w:rPr>
        <w:t xml:space="preserve"> assays can detect troponin in more than 50% of the general population with some assays able to detect troponin in everyone</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&lt;EndNote&gt;&lt;Cite&gt;&lt;Author&gt;Apple&lt;/Author&gt;&lt;Year&gt;2009&lt;/Year&gt;&lt;RecNum&gt;38&lt;/RecNum&gt;&lt;IDText&gt;A new season for cardiac troponin assays: it&amp;apos;s time to keep a scorecard&lt;/IDText&gt;&lt;DisplayText&gt;[21]&lt;/DisplayText&gt;&lt;record&gt;&lt;rec-number&gt;38&lt;/rec-number&gt;&lt;foreign-keys&gt;&lt;key app="EN" db-id="5pptap0xusx9tleap0g5dz9t2wze2f9wpvxd" timestamp="1443397907"&gt;38&lt;/key&gt;&lt;/foreign-keys&gt;&lt;ref-type name="Journal Article"&gt;17&lt;/ref-type&gt;&lt;contributors&gt;&lt;authors&gt;&lt;author&gt;Apple, F. S.&lt;/author&gt;&lt;/authors&gt;&lt;/contributors&gt;&lt;auth-address&gt;Hennepin County Medical Center and University of Minnesota School of Medicine, Department of Laboratory Medicine and Pathology Minneapolis, MN 55415, USA. apple004@umn.edu&lt;/auth-address&gt;&lt;titles&gt;&lt;title&gt;A new season for cardiac troponin assays: it&amp;apos;s time to keep a scorecard&lt;/title&gt;&lt;secondary-title&gt;Clin Chem&lt;/secondary-title&gt;&lt;alt-title&gt;Clinical chemistry&lt;/alt-title&gt;&lt;/titles&gt;&lt;periodical&gt;&lt;full-title&gt;Clin Chem&lt;/full-title&gt;&lt;/periodical&gt;&lt;pages&gt;1303-6&lt;/pages&gt;&lt;volume&gt;55&lt;/volume&gt;&lt;number&gt;7&lt;/number&gt;&lt;keywords&gt;&lt;keyword&gt;Humans&lt;/keyword&gt;&lt;keyword&gt;Myocardium/*chemistry&lt;/keyword&gt;&lt;keyword&gt;Reproducibility of Results&lt;/keyword&gt;&lt;keyword&gt;Troponin/*blood&lt;/keyword&gt;&lt;keyword&gt;United States&lt;/keyword&gt;&lt;keyword&gt;United States Food and Drug Administration&lt;/keyword&gt;&lt;/keywords&gt;&lt;dates&gt;&lt;year&gt;2009&lt;/year&gt;&lt;pub-dates&gt;&lt;date&gt;Jul&lt;/date&gt;&lt;/pub-dates&gt;&lt;/dates&gt;&lt;isbn&gt;1530-8561 (Electronic)&amp;#xD;0009-9147 (Linking)&lt;/isbn&gt;&lt;accession-num&gt;19478023&lt;/accession-num&gt;&lt;urls&gt;&lt;related-urls&gt;&lt;url&gt;http://www.ncbi.nlm.nih.gov/pubmed/19478023&lt;/url&gt;&lt;/related-urls&gt;&lt;/urls&gt;&lt;electronic-resource-num&gt;10.1373/clinchem.2009.128363&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[21]</w:t>
      </w:r>
      <w:r w:rsidR="0078221B">
        <w:rPr>
          <w:rFonts w:asciiTheme="majorHAnsi" w:hAnsiTheme="majorHAnsi"/>
          <w:sz w:val="22"/>
          <w:szCs w:val="22"/>
        </w:rPr>
        <w:fldChar w:fldCharType="end"/>
      </w:r>
      <w:r w:rsidR="00A65BA4">
        <w:rPr>
          <w:rFonts w:asciiTheme="majorHAnsi" w:hAnsiTheme="majorHAnsi"/>
          <w:sz w:val="22"/>
          <w:szCs w:val="22"/>
        </w:rPr>
        <w:t>.</w:t>
      </w:r>
      <w:r>
        <w:rPr>
          <w:rFonts w:asciiTheme="majorHAnsi" w:hAnsiTheme="majorHAnsi"/>
          <w:sz w:val="22"/>
          <w:szCs w:val="22"/>
        </w:rPr>
        <w:t xml:space="preserve"> </w:t>
      </w:r>
      <w:r w:rsidR="00E63B9F" w:rsidRPr="00E63B9F">
        <w:rPr>
          <w:rFonts w:asciiTheme="majorHAnsi" w:hAnsiTheme="majorHAnsi"/>
          <w:sz w:val="22"/>
          <w:szCs w:val="22"/>
        </w:rPr>
        <w:t>The implications for interpretation of the results of the assay by front line staff are important: no longer is the presence of troponin a binary indicator of MI/ACS.  This may is not be fully appreciated in routine clinical practice</w:t>
      </w:r>
      <w:r w:rsidR="0078221B" w:rsidRPr="00E63B9F">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&lt;EndNote&gt;&lt;Cite&gt;&lt;Author&gt;Daniels&lt;/Author&gt;&lt;Year&gt;2013&lt;/Year&gt;&lt;RecNum&gt;39&lt;/RecNum&gt;&lt;IDText&gt;The enemy of good?: making the most of highly sensitive troponin assays&lt;/IDText&gt;&lt;DisplayText&gt;[22]&lt;/DisplayText&gt;&lt;record&gt;&lt;rec-number&gt;39&lt;/rec-number&gt;&lt;foreign-keys&gt;&lt;key app="EN" db-id="5pptap0xusx9tleap0g5dz9t2wze2f9wpvxd" timestamp="1443398331"&gt;39&lt;/key&gt;&lt;/foreign-keys&gt;&lt;ref-type name="Journal Article"&gt;17&lt;/ref-type&gt;&lt;contributors&gt;&lt;authors&gt;&lt;author&gt;Daniels, L. B.&lt;/author&gt;&lt;/authors&gt;&lt;/contributors&gt;&lt;titles&gt;&lt;title&gt;The enemy of good?: making the most of highly sensitive troponin assays&lt;/title&gt;&lt;secondary-title&gt;J Am Coll Cardiol&lt;/secondary-title&gt;&lt;alt-title&gt;Journal of the American College of Cardiology&lt;/alt-title&gt;&lt;/titles&gt;&lt;periodical&gt;&lt;full-title&gt;J Am Coll Cardiol&lt;/full-title&gt;&lt;/periodical&gt;&lt;pages&gt;1914-6&lt;/pages&gt;&lt;volume&gt;61&lt;/volume&gt;&lt;number&gt;18&lt;/number&gt;&lt;keywords&gt;&lt;keyword&gt;Female&lt;/keyword&gt;&lt;keyword&gt;Heart Failure/*mortality&lt;/keyword&gt;&lt;keyword&gt;Humans&lt;/keyword&gt;&lt;keyword&gt;Male&lt;/keyword&gt;&lt;keyword&gt;Troponin I/*blood&lt;/keyword&gt;&lt;/keywords&gt;&lt;dates&gt;&lt;year&gt;2013&lt;/year&gt;&lt;pub-dates&gt;&lt;date&gt;May 7&lt;/date&gt;&lt;/pub-dates&gt;&lt;/dates&gt;&lt;isbn&gt;1558-3597 (Electronic)&amp;#xD;0735-1097 (Linking)&lt;/isbn&gt;&lt;accession-num&gt;23500261&lt;/accession-num&gt;&lt;urls&gt;&lt;related-urls&gt;&lt;url&gt;http://www.ncbi.nlm.nih.gov/pubmed/23500261&lt;/url&gt;&lt;/related-urls&gt;&lt;/urls&gt;&lt;electronic-resource-num&gt;10.1016/j.jacc.2013.01.065&lt;/electronic-resource-num&gt;&lt;/record&gt;&lt;/Cite&gt;&lt;/EndNote&gt;</w:instrText>
      </w:r>
      <w:r w:rsidR="0078221B" w:rsidRPr="00E63B9F">
        <w:rPr>
          <w:rFonts w:asciiTheme="majorHAnsi" w:hAnsiTheme="majorHAnsi"/>
          <w:sz w:val="22"/>
          <w:szCs w:val="22"/>
        </w:rPr>
        <w:fldChar w:fldCharType="separate"/>
      </w:r>
      <w:r w:rsidR="002F6A95">
        <w:rPr>
          <w:rFonts w:asciiTheme="majorHAnsi" w:hAnsiTheme="majorHAnsi"/>
          <w:noProof/>
          <w:sz w:val="22"/>
          <w:szCs w:val="22"/>
        </w:rPr>
        <w:t>[22]</w:t>
      </w:r>
      <w:r w:rsidR="0078221B" w:rsidRPr="00E63B9F">
        <w:rPr>
          <w:rFonts w:asciiTheme="majorHAnsi" w:hAnsiTheme="majorHAnsi"/>
          <w:sz w:val="22"/>
          <w:szCs w:val="22"/>
        </w:rPr>
        <w:fldChar w:fldCharType="end"/>
      </w:r>
      <w:r w:rsidR="00E63B9F" w:rsidRPr="00E63B9F">
        <w:rPr>
          <w:rFonts w:asciiTheme="majorHAnsi" w:hAnsiTheme="majorHAnsi"/>
          <w:sz w:val="22"/>
          <w:szCs w:val="22"/>
        </w:rPr>
        <w:t xml:space="preserve">. </w:t>
      </w:r>
      <w:r w:rsidR="00952555">
        <w:rPr>
          <w:rFonts w:asciiTheme="majorHAnsi" w:hAnsiTheme="majorHAnsi"/>
          <w:sz w:val="22"/>
          <w:szCs w:val="22"/>
        </w:rPr>
        <w:t xml:space="preserve">The </w:t>
      </w:r>
      <w:r w:rsidR="009F458A">
        <w:rPr>
          <w:rFonts w:asciiTheme="majorHAnsi" w:hAnsiTheme="majorHAnsi"/>
          <w:sz w:val="22"/>
          <w:szCs w:val="22"/>
        </w:rPr>
        <w:t xml:space="preserve">International Federation of Clinical Chemistry and Laboratory Medicine Task Force On Clinical Applications of Cardiac Bio-Markers </w:t>
      </w:r>
      <w:r w:rsidR="00952555">
        <w:rPr>
          <w:rFonts w:asciiTheme="majorHAnsi" w:hAnsiTheme="majorHAnsi"/>
          <w:sz w:val="22"/>
          <w:szCs w:val="22"/>
        </w:rPr>
        <w:t>(IFCC TF-CB) has proposed that for an assay to be defined as high-sensitivity (hs) the following criteria need to be met</w:t>
      </w:r>
      <w:r w:rsidR="0078221B">
        <w:rPr>
          <w:rFonts w:asciiTheme="majorHAnsi" w:hAnsiTheme="majorHAnsi"/>
          <w:sz w:val="22"/>
          <w:szCs w:val="22"/>
        </w:rPr>
        <w:fldChar w:fldCharType="begin">
          <w:fldData xml:space="preserve">PEVuZE5vdGU+PENpdGU+PEF1dGhvcj5BcHBsZTwvQXV0aG9yPjxZZWFyPjIwMTU8L1llYXI+PFJl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PEVuZE5vdGU+PENpdGU+PEF1dGhvcj5BcHBsZTwvQXV0aG9yPjxZZWFyPjIwMTU8L1llYXI+PFJl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[23]</w:t>
      </w:r>
      <w:r w:rsidR="0078221B">
        <w:rPr>
          <w:rFonts w:asciiTheme="majorHAnsi" w:hAnsiTheme="majorHAnsi"/>
          <w:sz w:val="22"/>
          <w:szCs w:val="22"/>
        </w:rPr>
        <w:fldChar w:fldCharType="end"/>
      </w:r>
      <w:r w:rsidR="00952555">
        <w:rPr>
          <w:rFonts w:asciiTheme="majorHAnsi" w:hAnsiTheme="majorHAnsi"/>
          <w:sz w:val="22"/>
          <w:szCs w:val="22"/>
        </w:rPr>
        <w:t>:</w:t>
      </w:r>
    </w:p>
    <w:p w14:paraId="6AC9455A" w14:textId="77777777" w:rsidR="00743872" w:rsidRDefault="00952555">
      <w:pPr>
        <w:pStyle w:val="ListParagraph"/>
        <w:numPr>
          <w:ilvl w:val="0"/>
          <w:numId w:val="5"/>
        </w:numPr>
        <w:spacing w:line="360" w:lineRule="auto"/>
        <w:jc w:val="both"/>
        <w:rPr>
          <w:rFonts w:asciiTheme="majorHAnsi" w:hAnsiTheme="majorHAnsi"/>
          <w:sz w:val="22"/>
          <w:szCs w:val="22"/>
        </w:rPr>
      </w:pPr>
      <w:r>
        <w:rPr>
          <w:rFonts w:asciiTheme="majorHAnsi" w:hAnsiTheme="majorHAnsi"/>
          <w:sz w:val="22"/>
          <w:szCs w:val="22"/>
        </w:rPr>
        <w:t>The % CV at the 99</w:t>
      </w:r>
      <w:r w:rsidR="00D72503" w:rsidRPr="00D72503">
        <w:rPr>
          <w:rFonts w:asciiTheme="majorHAnsi" w:hAnsiTheme="majorHAnsi"/>
          <w:sz w:val="22"/>
          <w:szCs w:val="22"/>
          <w:vertAlign w:val="superscript"/>
        </w:rPr>
        <w:t>th</w:t>
      </w:r>
      <w:r>
        <w:rPr>
          <w:rFonts w:asciiTheme="majorHAnsi" w:hAnsiTheme="majorHAnsi"/>
          <w:sz w:val="22"/>
          <w:szCs w:val="22"/>
        </w:rPr>
        <w:t xml:space="preserve"> percentile value should be </w:t>
      </w:r>
      <w:r>
        <w:rPr>
          <w:rFonts w:ascii="Calibri" w:hAnsi="Calibri"/>
          <w:sz w:val="22"/>
          <w:szCs w:val="22"/>
        </w:rPr>
        <w:t>≤</w:t>
      </w:r>
      <w:r>
        <w:rPr>
          <w:rFonts w:asciiTheme="majorHAnsi" w:hAnsiTheme="majorHAnsi"/>
          <w:sz w:val="22"/>
          <w:szCs w:val="22"/>
        </w:rPr>
        <w:t>10%.</w:t>
      </w:r>
    </w:p>
    <w:p w14:paraId="46768E7F" w14:textId="77777777" w:rsidR="00743872" w:rsidRDefault="00952555">
      <w:pPr>
        <w:pStyle w:val="ListParagraph"/>
        <w:numPr>
          <w:ilvl w:val="0"/>
          <w:numId w:val="5"/>
        </w:numPr>
        <w:spacing w:line="360" w:lineRule="auto"/>
        <w:jc w:val="both"/>
        <w:rPr>
          <w:rFonts w:asciiTheme="majorHAnsi" w:hAnsiTheme="majorHAnsi"/>
          <w:sz w:val="22"/>
          <w:szCs w:val="22"/>
        </w:rPr>
      </w:pPr>
      <w:r>
        <w:rPr>
          <w:rFonts w:asciiTheme="majorHAnsi" w:hAnsiTheme="majorHAnsi"/>
          <w:sz w:val="22"/>
          <w:szCs w:val="22"/>
        </w:rPr>
        <w:t xml:space="preserve">The </w:t>
      </w:r>
      <w:r w:rsidR="009F458A">
        <w:rPr>
          <w:rFonts w:asciiTheme="majorHAnsi" w:hAnsiTheme="majorHAnsi"/>
          <w:sz w:val="22"/>
          <w:szCs w:val="22"/>
        </w:rPr>
        <w:t>measurable concentrations should be measured above the limit of detection (LoD) in at least 50% of healthy individuals.</w:t>
      </w:r>
    </w:p>
    <w:p w14:paraId="4D458144" w14:textId="77777777" w:rsidR="00952555" w:rsidRDefault="00952555" w:rsidP="00C94591">
      <w:pPr>
        <w:spacing w:line="360" w:lineRule="auto"/>
        <w:jc w:val="both"/>
        <w:rPr>
          <w:rFonts w:asciiTheme="majorHAnsi" w:hAnsiTheme="majorHAnsi"/>
          <w:sz w:val="22"/>
          <w:szCs w:val="22"/>
        </w:rPr>
      </w:pPr>
    </w:p>
    <w:p w14:paraId="7E7CF374" w14:textId="77777777" w:rsidR="00C94591" w:rsidRDefault="00794DC0" w:rsidP="00C94591">
      <w:pPr>
        <w:spacing w:line="360" w:lineRule="auto"/>
        <w:jc w:val="both"/>
        <w:rPr>
          <w:rFonts w:asciiTheme="majorHAnsi" w:hAnsiTheme="majorHAnsi"/>
          <w:sz w:val="22"/>
          <w:szCs w:val="22"/>
        </w:rPr>
      </w:pPr>
      <w:r>
        <w:rPr>
          <w:rFonts w:asciiTheme="majorHAnsi" w:hAnsiTheme="majorHAnsi"/>
          <w:sz w:val="22"/>
          <w:szCs w:val="22"/>
        </w:rPr>
        <w:t xml:space="preserve">Examples of </w:t>
      </w:r>
      <w:r w:rsidR="00C85270">
        <w:rPr>
          <w:rFonts w:asciiTheme="majorHAnsi" w:hAnsiTheme="majorHAnsi"/>
          <w:sz w:val="22"/>
          <w:szCs w:val="22"/>
        </w:rPr>
        <w:t>Hs-cTn</w:t>
      </w:r>
      <w:r>
        <w:rPr>
          <w:rFonts w:asciiTheme="majorHAnsi" w:hAnsiTheme="majorHAnsi"/>
          <w:sz w:val="22"/>
          <w:szCs w:val="22"/>
        </w:rPr>
        <w:t xml:space="preserve"> assays available currently </w:t>
      </w:r>
      <w:r w:rsidR="00F26926">
        <w:rPr>
          <w:rFonts w:asciiTheme="majorHAnsi" w:hAnsiTheme="majorHAnsi"/>
          <w:sz w:val="22"/>
          <w:szCs w:val="22"/>
        </w:rPr>
        <w:t>are shown in table 2</w:t>
      </w:r>
      <w:r w:rsidR="0078221B">
        <w:rPr>
          <w:rFonts w:asciiTheme="majorHAnsi" w:hAnsiTheme="majorHAnsi"/>
          <w:sz w:val="22"/>
          <w:szCs w:val="22"/>
        </w:rPr>
        <w:fldChar w:fldCharType="begin">
          <w:fldData xml:space="preserve">PEVuZE5vdGU+PENpdGU+PEF1dGhvcj5BcHBsZTwvQXV0aG9yPjxZZWFyPjIwMTc8L1llYXI+PFJl
Y051bT43MDE8L1JlY051bT48RGlzcGxheVRleHQ+WzI0XTwvRGlzcGxheVRleHQ+PHJlY29yZD48
cmVjLW51bWJlcj43MDE8L3JlYy1udW1iZXI+PGZvcmVpZ24ta2V5cz48a2V5IGFwcD0iRU4iIGRi
LWlkPSI1cHB0YXAweHVzeDl0bGVhcDBnNWR6OXQyd3plMmY5d3B2eGQiIHRpbWVzdGFtcD0iMTUw
OTk3NTc1NCI+NzAxPC9rZXk+PC9mb3JlaWduLWtleXM+PHJlZi10eXBlIG5hbWU9IkpvdXJuYWwg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PEVuZE5vdGU+PENpdGU+PEF1dGhvcj5BcHBsZTwvQXV0aG9yPjxZZWFyPjIwMTc8L1llYXI+PFJl
Y051bT43MDE8L1JlY051bT48RGlzcGxheVRleHQ+WzI0XTwvRGlzcGxheVRleHQ+PHJlY29yZD48
cmVjLW51bWJlcj43MDE8L3JlYy1udW1iZXI+PGZvcmVpZ24ta2V5cz48a2V5IGFwcD0iRU4iIGRi
LWlkPSI1cHB0YXAweHVzeDl0bGVhcDBnNWR6OXQyd3plMmY5d3B2eGQiIHRpbWVzdGFtcD0iMTUw
OTk3NTc1NCI+NzAxPC9rZXk+PC9mb3JlaWduLWtleXM+PHJlZi10eXBlIG5hbWU9IkpvdXJuYWwg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[24]</w:t>
      </w:r>
      <w:r w:rsidR="0078221B">
        <w:rPr>
          <w:rFonts w:asciiTheme="majorHAnsi" w:hAnsiTheme="majorHAnsi"/>
          <w:sz w:val="22"/>
          <w:szCs w:val="22"/>
        </w:rPr>
        <w:fldChar w:fldCharType="end"/>
      </w:r>
      <w:r w:rsidR="00F26926">
        <w:rPr>
          <w:rFonts w:asciiTheme="majorHAnsi" w:hAnsiTheme="majorHAnsi"/>
          <w:sz w:val="22"/>
          <w:szCs w:val="22"/>
        </w:rPr>
        <w:t>.</w:t>
      </w:r>
      <w:r w:rsidR="00E63B9F">
        <w:rPr>
          <w:rFonts w:asciiTheme="majorHAnsi" w:hAnsiTheme="majorHAnsi"/>
          <w:sz w:val="22"/>
          <w:szCs w:val="22"/>
        </w:rPr>
        <w:t xml:space="preserve"> Interestingly, the hs-cTnT assay (Roche) has shown lower than</w:t>
      </w:r>
      <w:r w:rsidR="00B52331">
        <w:rPr>
          <w:rFonts w:asciiTheme="majorHAnsi" w:hAnsiTheme="majorHAnsi"/>
          <w:sz w:val="22"/>
          <w:szCs w:val="22"/>
        </w:rPr>
        <w:t xml:space="preserve"> recommended rates of measurable concentrations when the IFCC TF-CB criteria for hs is used</w:t>
      </w:r>
      <w:r w:rsidR="0078221B">
        <w:rPr>
          <w:rFonts w:asciiTheme="majorHAnsi" w:hAnsiTheme="majorHAnsi"/>
          <w:sz w:val="22"/>
          <w:szCs w:val="22"/>
        </w:rPr>
        <w:fldChar w:fldCharType="begin">
          <w:fldData xml:space="preserve">PEVuZE5vdGU+PENpdGU+PEF1dGhvcj5BcHBsZTwvQXV0aG9yPjxZZWFyPjIwMTc8L1llYXI+PFJl
Y051bT43MDE8L1JlY051bT48RGlzcGxheVRleHQ+WzI0XTwvRGlzcGxheVRleHQ+PHJlY29yZD48
cmVjLW51bWJlcj43MDE8L3JlYy1udW1iZXI+PGZvcmVpZ24ta2V5cz48a2V5IGFwcD0iRU4iIGRi
LWlkPSI1cHB0YXAweHVzeDl0bGVhcDBnNWR6OXQyd3plMmY5d3B2eGQiIHRpbWVzdGFtcD0iMTUw
OTk3NTc1NCI+NzAxPC9rZXk+PC9mb3JlaWduLWtleXM+PHJlZi10eXBlIG5hbWU9IkpvdXJuYWwg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PEVuZE5vdGU+PENpdGU+PEF1dGhvcj5BcHBsZTwvQXV0aG9yPjxZZWFyPjIwMTc8L1llYXI+PFJl
Y051bT43MDE8L1JlY051bT48RGlzcGxheVRleHQ+WzI0XTwvRGlzcGxheVRleHQ+PHJlY29yZD48
cmVjLW51bWJlcj43MDE8L3JlYy1udW1iZXI+PGZvcmVpZ24ta2V5cz48a2V5IGFwcD0iRU4iIGRi
LWlkPSI1cHB0YXAweHVzeDl0bGVhcDBnNWR6OXQyd3plMmY5d3B2eGQiIHRpbWVzdGFtcD0iMTUw
OTk3NTc1NCI+NzAxPC9rZXk+PC9mb3JlaWduLWtleXM+PHJlZi10eXBlIG5hbWU9IkpvdXJuYWwg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[24]</w:t>
      </w:r>
      <w:r w:rsidR="0078221B">
        <w:rPr>
          <w:rFonts w:asciiTheme="majorHAnsi" w:hAnsiTheme="majorHAnsi"/>
          <w:sz w:val="22"/>
          <w:szCs w:val="22"/>
        </w:rPr>
        <w:fldChar w:fldCharType="end"/>
      </w:r>
      <w:r w:rsidR="00B52331">
        <w:rPr>
          <w:rFonts w:asciiTheme="majorHAnsi" w:hAnsiTheme="majorHAnsi"/>
          <w:sz w:val="22"/>
          <w:szCs w:val="22"/>
        </w:rPr>
        <w:t>.</w:t>
      </w:r>
    </w:p>
    <w:p w14:paraId="1A949C9C" w14:textId="77777777" w:rsidR="00F26926" w:rsidRDefault="00F26926" w:rsidP="00C94591">
      <w:pPr>
        <w:spacing w:line="360" w:lineRule="auto"/>
        <w:jc w:val="both"/>
        <w:rPr>
          <w:rFonts w:asciiTheme="majorHAnsi" w:hAnsiTheme="majorHAnsi"/>
          <w:sz w:val="22"/>
          <w:szCs w:val="22"/>
        </w:rPr>
      </w:pPr>
    </w:p>
    <w:p w14:paraId="5248BCB3" w14:textId="77777777" w:rsidR="00F26926" w:rsidRDefault="00F26926" w:rsidP="00C94591">
      <w:pPr>
        <w:spacing w:line="360" w:lineRule="auto"/>
        <w:jc w:val="both"/>
        <w:rPr>
          <w:rFonts w:asciiTheme="majorHAnsi" w:hAnsiTheme="majorHAnsi"/>
          <w:sz w:val="22"/>
          <w:szCs w:val="22"/>
        </w:rPr>
      </w:pPr>
      <w:r>
        <w:rPr>
          <w:rFonts w:asciiTheme="majorHAnsi" w:hAnsiTheme="majorHAnsi"/>
          <w:sz w:val="22"/>
          <w:szCs w:val="22"/>
        </w:rPr>
        <w:t xml:space="preserve">Table 2 : </w:t>
      </w:r>
      <w:r w:rsidR="00C85270">
        <w:rPr>
          <w:rFonts w:asciiTheme="majorHAnsi" w:hAnsiTheme="majorHAnsi"/>
          <w:sz w:val="22"/>
          <w:szCs w:val="22"/>
        </w:rPr>
        <w:t>Hs-cTn</w:t>
      </w:r>
      <w:r>
        <w:rPr>
          <w:rFonts w:asciiTheme="majorHAnsi" w:hAnsiTheme="majorHAnsi"/>
          <w:sz w:val="22"/>
          <w:szCs w:val="22"/>
        </w:rPr>
        <w:t xml:space="preserve"> assays</w:t>
      </w:r>
      <w:r w:rsidR="00A807B5">
        <w:rPr>
          <w:rFonts w:asciiTheme="majorHAnsi" w:hAnsiTheme="majorHAnsi"/>
          <w:sz w:val="22"/>
          <w:szCs w:val="22"/>
        </w:rPr>
        <w:t xml:space="preserve"> (LoD = Limit of detection, ULN = 99</w:t>
      </w:r>
      <w:r w:rsidR="00D72503" w:rsidRPr="00D72503">
        <w:rPr>
          <w:rFonts w:asciiTheme="majorHAnsi" w:hAnsiTheme="majorHAnsi"/>
          <w:sz w:val="22"/>
          <w:szCs w:val="22"/>
          <w:vertAlign w:val="superscript"/>
        </w:rPr>
        <w:t>th</w:t>
      </w:r>
      <w:r w:rsidR="00A807B5">
        <w:rPr>
          <w:rFonts w:asciiTheme="majorHAnsi" w:hAnsiTheme="majorHAnsi"/>
          <w:sz w:val="22"/>
          <w:szCs w:val="22"/>
        </w:rPr>
        <w:t xml:space="preserve"> percentile, CV = Coefficient of variation)</w:t>
      </w:r>
    </w:p>
    <w:p w14:paraId="4B7C096D" w14:textId="77777777" w:rsidR="00F26926" w:rsidRDefault="00F26926" w:rsidP="00C94591">
      <w:pPr>
        <w:spacing w:line="360" w:lineRule="auto"/>
        <w:jc w:val="both"/>
        <w:rPr>
          <w:rFonts w:asciiTheme="majorHAnsi" w:hAnsiTheme="majorHAnsi"/>
          <w:sz w:val="22"/>
          <w:szCs w:val="22"/>
        </w:rPr>
      </w:pPr>
    </w:p>
    <w:tbl>
      <w:tblPr>
        <w:tblStyle w:val="LightGrid1"/>
        <w:tblW w:w="0" w:type="auto"/>
        <w:tblLook w:val="04A0" w:firstRow="1" w:lastRow="0" w:firstColumn="1" w:lastColumn="0" w:noHBand="0" w:noVBand="1"/>
      </w:tblPr>
      <w:tblGrid>
        <w:gridCol w:w="1703"/>
        <w:gridCol w:w="1703"/>
        <w:gridCol w:w="1703"/>
        <w:gridCol w:w="1703"/>
        <w:gridCol w:w="1704"/>
      </w:tblGrid>
      <w:tr w:rsidR="00F26926" w14:paraId="012A7F2E" w14:textId="77777777" w:rsidTr="00F2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708271BD" w14:textId="77777777" w:rsidR="00743872" w:rsidRDefault="00F26926">
            <w:pPr>
              <w:spacing w:line="360" w:lineRule="auto"/>
              <w:jc w:val="center"/>
              <w:rPr>
                <w:rFonts w:asciiTheme="minorHAnsi" w:eastAsiaTheme="minorEastAsia" w:hAnsiTheme="minorHAnsi" w:cstheme="minorBidi"/>
                <w:b w:val="0"/>
                <w:bCs w:val="0"/>
                <w:sz w:val="22"/>
                <w:szCs w:val="22"/>
              </w:rPr>
            </w:pPr>
            <w:r>
              <w:rPr>
                <w:sz w:val="22"/>
                <w:szCs w:val="22"/>
              </w:rPr>
              <w:t>Assay</w:t>
            </w:r>
          </w:p>
        </w:tc>
        <w:tc>
          <w:tcPr>
            <w:tcW w:w="1703" w:type="dxa"/>
          </w:tcPr>
          <w:p w14:paraId="57524304" w14:textId="77777777" w:rsidR="00743872" w:rsidRDefault="00F269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sz w:val="22"/>
                <w:szCs w:val="22"/>
              </w:rPr>
              <w:t>LoD(ng/L)</w:t>
            </w:r>
          </w:p>
        </w:tc>
        <w:tc>
          <w:tcPr>
            <w:tcW w:w="1703" w:type="dxa"/>
          </w:tcPr>
          <w:p w14:paraId="09E1C4E7" w14:textId="77777777" w:rsidR="00743872" w:rsidRDefault="00F269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sz w:val="22"/>
                <w:szCs w:val="22"/>
              </w:rPr>
              <w:t>ULN</w:t>
            </w:r>
          </w:p>
          <w:p w14:paraId="354B7A3B" w14:textId="77777777" w:rsidR="00743872" w:rsidRDefault="00F269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sz w:val="22"/>
                <w:szCs w:val="22"/>
              </w:rPr>
              <w:t>M/F (ng/L)</w:t>
            </w:r>
          </w:p>
        </w:tc>
        <w:tc>
          <w:tcPr>
            <w:tcW w:w="1703" w:type="dxa"/>
          </w:tcPr>
          <w:p w14:paraId="2B9CF8A2" w14:textId="77777777" w:rsidR="00743872" w:rsidRDefault="00F269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sz w:val="22"/>
                <w:szCs w:val="22"/>
              </w:rPr>
              <w:t>%CV at ULN</w:t>
            </w:r>
          </w:p>
        </w:tc>
        <w:tc>
          <w:tcPr>
            <w:tcW w:w="1704" w:type="dxa"/>
          </w:tcPr>
          <w:p w14:paraId="3FFB3877" w14:textId="77777777" w:rsidR="00743872" w:rsidRDefault="00F269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sz w:val="22"/>
                <w:szCs w:val="22"/>
              </w:rPr>
              <w:t>10% CV</w:t>
            </w:r>
          </w:p>
          <w:p w14:paraId="23B2105D" w14:textId="77777777" w:rsidR="00743872" w:rsidRDefault="00F2692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sz w:val="22"/>
                <w:szCs w:val="22"/>
              </w:rPr>
              <w:t>ng/L</w:t>
            </w:r>
          </w:p>
        </w:tc>
      </w:tr>
      <w:tr w:rsidR="00F26926" w14:paraId="7D5A6D21" w14:textId="77777777" w:rsidTr="00F2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565DAE73" w14:textId="77777777" w:rsidR="00743872" w:rsidRDefault="00F26926">
            <w:pPr>
              <w:spacing w:line="360" w:lineRule="auto"/>
              <w:jc w:val="center"/>
              <w:rPr>
                <w:rFonts w:asciiTheme="minorHAnsi" w:eastAsiaTheme="minorEastAsia" w:hAnsiTheme="minorHAnsi" w:cstheme="minorBidi"/>
                <w:b w:val="0"/>
                <w:bCs w:val="0"/>
                <w:sz w:val="22"/>
                <w:szCs w:val="22"/>
              </w:rPr>
            </w:pPr>
            <w:r>
              <w:rPr>
                <w:sz w:val="22"/>
                <w:szCs w:val="22"/>
              </w:rPr>
              <w:t xml:space="preserve">Abbott ARCHITECT </w:t>
            </w:r>
          </w:p>
          <w:p w14:paraId="62FA4818" w14:textId="77777777" w:rsidR="00743872" w:rsidRDefault="00F26926">
            <w:pPr>
              <w:spacing w:line="360" w:lineRule="auto"/>
              <w:jc w:val="center"/>
              <w:rPr>
                <w:rFonts w:asciiTheme="minorHAnsi" w:eastAsiaTheme="minorEastAsia" w:hAnsiTheme="minorHAnsi" w:cstheme="minorBidi"/>
                <w:b w:val="0"/>
                <w:bCs w:val="0"/>
                <w:sz w:val="22"/>
                <w:szCs w:val="22"/>
              </w:rPr>
            </w:pPr>
            <w:r>
              <w:rPr>
                <w:sz w:val="22"/>
                <w:szCs w:val="22"/>
              </w:rPr>
              <w:t>hs-cTnI</w:t>
            </w:r>
          </w:p>
        </w:tc>
        <w:tc>
          <w:tcPr>
            <w:tcW w:w="1703" w:type="dxa"/>
          </w:tcPr>
          <w:p w14:paraId="36ACAF9D"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1.2/1.9</w:t>
            </w:r>
          </w:p>
        </w:tc>
        <w:tc>
          <w:tcPr>
            <w:tcW w:w="1703" w:type="dxa"/>
          </w:tcPr>
          <w:p w14:paraId="19D9ED48"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34/16</w:t>
            </w:r>
          </w:p>
        </w:tc>
        <w:tc>
          <w:tcPr>
            <w:tcW w:w="1703" w:type="dxa"/>
          </w:tcPr>
          <w:p w14:paraId="5870B56D"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5</w:t>
            </w:r>
          </w:p>
        </w:tc>
        <w:tc>
          <w:tcPr>
            <w:tcW w:w="1704" w:type="dxa"/>
          </w:tcPr>
          <w:p w14:paraId="76ED015E"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3</w:t>
            </w:r>
          </w:p>
        </w:tc>
      </w:tr>
      <w:tr w:rsidR="00F26926" w14:paraId="15459C15" w14:textId="77777777" w:rsidTr="00F2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119801B" w14:textId="77777777" w:rsidR="00743872" w:rsidRDefault="00F26926">
            <w:pPr>
              <w:spacing w:line="360" w:lineRule="auto"/>
              <w:jc w:val="center"/>
              <w:rPr>
                <w:rFonts w:asciiTheme="minorHAnsi" w:eastAsiaTheme="minorEastAsia" w:hAnsiTheme="minorHAnsi" w:cstheme="minorBidi"/>
                <w:b w:val="0"/>
                <w:bCs w:val="0"/>
                <w:sz w:val="22"/>
                <w:szCs w:val="22"/>
              </w:rPr>
            </w:pPr>
            <w:r>
              <w:rPr>
                <w:sz w:val="22"/>
                <w:szCs w:val="22"/>
              </w:rPr>
              <w:t>Roche E1 70</w:t>
            </w:r>
          </w:p>
          <w:p w14:paraId="1A543BB1" w14:textId="77777777" w:rsidR="00743872" w:rsidRDefault="00A807B5">
            <w:pPr>
              <w:spacing w:line="360" w:lineRule="auto"/>
              <w:jc w:val="center"/>
              <w:rPr>
                <w:rFonts w:asciiTheme="minorHAnsi" w:eastAsiaTheme="minorEastAsia" w:hAnsiTheme="minorHAnsi" w:cstheme="minorBidi"/>
                <w:b w:val="0"/>
                <w:bCs w:val="0"/>
                <w:sz w:val="22"/>
                <w:szCs w:val="22"/>
              </w:rPr>
            </w:pPr>
            <w:r>
              <w:rPr>
                <w:sz w:val="22"/>
                <w:szCs w:val="22"/>
              </w:rPr>
              <w:t>h</w:t>
            </w:r>
            <w:r w:rsidR="00F26926">
              <w:rPr>
                <w:sz w:val="22"/>
                <w:szCs w:val="22"/>
              </w:rPr>
              <w:t>s-cTnT</w:t>
            </w:r>
          </w:p>
        </w:tc>
        <w:tc>
          <w:tcPr>
            <w:tcW w:w="1703" w:type="dxa"/>
          </w:tcPr>
          <w:p w14:paraId="2C82AB67" w14:textId="77777777" w:rsidR="00743872" w:rsidRDefault="00A807B5">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5</w:t>
            </w:r>
          </w:p>
        </w:tc>
        <w:tc>
          <w:tcPr>
            <w:tcW w:w="1703" w:type="dxa"/>
          </w:tcPr>
          <w:p w14:paraId="2BF64771" w14:textId="77777777" w:rsidR="00743872" w:rsidRDefault="00A807B5">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20/13</w:t>
            </w:r>
          </w:p>
        </w:tc>
        <w:tc>
          <w:tcPr>
            <w:tcW w:w="1703" w:type="dxa"/>
          </w:tcPr>
          <w:p w14:paraId="221F764C" w14:textId="77777777" w:rsidR="00743872" w:rsidRDefault="00A807B5">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8</w:t>
            </w:r>
          </w:p>
        </w:tc>
        <w:tc>
          <w:tcPr>
            <w:tcW w:w="1704" w:type="dxa"/>
          </w:tcPr>
          <w:p w14:paraId="2C09F696" w14:textId="77777777" w:rsidR="00743872" w:rsidRDefault="00A807B5">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13</w:t>
            </w:r>
          </w:p>
        </w:tc>
      </w:tr>
      <w:tr w:rsidR="00F26926" w14:paraId="4D006B37" w14:textId="77777777" w:rsidTr="00F2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2A817EF6" w14:textId="77777777" w:rsidR="00743872" w:rsidRDefault="00F26926">
            <w:pPr>
              <w:spacing w:line="360" w:lineRule="auto"/>
              <w:jc w:val="center"/>
              <w:rPr>
                <w:rFonts w:asciiTheme="minorHAnsi" w:eastAsiaTheme="minorEastAsia" w:hAnsiTheme="minorHAnsi" w:cstheme="minorBidi"/>
                <w:b w:val="0"/>
                <w:bCs w:val="0"/>
                <w:sz w:val="22"/>
                <w:szCs w:val="22"/>
              </w:rPr>
            </w:pPr>
            <w:r>
              <w:rPr>
                <w:sz w:val="22"/>
                <w:szCs w:val="22"/>
              </w:rPr>
              <w:t xml:space="preserve">Beckman Coulter Access </w:t>
            </w:r>
          </w:p>
          <w:p w14:paraId="44F07916" w14:textId="77777777" w:rsidR="00743872" w:rsidRDefault="00A807B5">
            <w:pPr>
              <w:spacing w:line="360" w:lineRule="auto"/>
              <w:jc w:val="center"/>
              <w:rPr>
                <w:rFonts w:asciiTheme="minorHAnsi" w:eastAsiaTheme="minorEastAsia" w:hAnsiTheme="minorHAnsi" w:cstheme="minorBidi"/>
                <w:b w:val="0"/>
                <w:bCs w:val="0"/>
                <w:sz w:val="22"/>
                <w:szCs w:val="22"/>
              </w:rPr>
            </w:pPr>
            <w:r>
              <w:rPr>
                <w:sz w:val="22"/>
                <w:szCs w:val="22"/>
              </w:rPr>
              <w:t>hs-cTnI</w:t>
            </w:r>
          </w:p>
        </w:tc>
        <w:tc>
          <w:tcPr>
            <w:tcW w:w="1703" w:type="dxa"/>
          </w:tcPr>
          <w:p w14:paraId="5862130A"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2.5</w:t>
            </w:r>
          </w:p>
        </w:tc>
        <w:tc>
          <w:tcPr>
            <w:tcW w:w="1703" w:type="dxa"/>
          </w:tcPr>
          <w:p w14:paraId="45813C80"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52/23</w:t>
            </w:r>
          </w:p>
        </w:tc>
        <w:tc>
          <w:tcPr>
            <w:tcW w:w="1703" w:type="dxa"/>
          </w:tcPr>
          <w:p w14:paraId="09FADA7D"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&lt;10</w:t>
            </w:r>
          </w:p>
        </w:tc>
        <w:tc>
          <w:tcPr>
            <w:tcW w:w="1704" w:type="dxa"/>
          </w:tcPr>
          <w:p w14:paraId="779C94AB" w14:textId="77777777" w:rsidR="00743872" w:rsidRDefault="00A807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8</w:t>
            </w:r>
          </w:p>
        </w:tc>
      </w:tr>
    </w:tbl>
    <w:p w14:paraId="241E0A01" w14:textId="77777777" w:rsidR="00F26926" w:rsidRDefault="00F26926" w:rsidP="00C94591">
      <w:pPr>
        <w:spacing w:line="360" w:lineRule="auto"/>
        <w:jc w:val="both"/>
        <w:rPr>
          <w:rFonts w:asciiTheme="majorHAnsi" w:hAnsiTheme="majorHAnsi"/>
          <w:sz w:val="22"/>
          <w:szCs w:val="22"/>
        </w:rPr>
      </w:pPr>
    </w:p>
    <w:p w14:paraId="2F7286DB" w14:textId="77777777" w:rsidR="003732F3" w:rsidRDefault="003732F3" w:rsidP="00C94591">
      <w:pPr>
        <w:spacing w:line="360" w:lineRule="auto"/>
        <w:jc w:val="both"/>
        <w:rPr>
          <w:rFonts w:asciiTheme="majorHAnsi" w:hAnsiTheme="majorHAnsi"/>
          <w:sz w:val="22"/>
          <w:szCs w:val="22"/>
        </w:rPr>
      </w:pPr>
    </w:p>
    <w:p w14:paraId="57AC45C4" w14:textId="77777777" w:rsidR="003732F3" w:rsidRDefault="00B520D3" w:rsidP="00C94591">
      <w:pPr>
        <w:spacing w:line="360" w:lineRule="auto"/>
        <w:jc w:val="both"/>
        <w:rPr>
          <w:rFonts w:asciiTheme="majorHAnsi" w:hAnsiTheme="majorHAnsi"/>
          <w:b/>
          <w:sz w:val="22"/>
          <w:szCs w:val="22"/>
        </w:rPr>
      </w:pPr>
      <w:r>
        <w:rPr>
          <w:rFonts w:asciiTheme="majorHAnsi" w:hAnsiTheme="majorHAnsi"/>
          <w:b/>
          <w:sz w:val="22"/>
          <w:szCs w:val="22"/>
        </w:rPr>
        <w:t xml:space="preserve">2.1 </w:t>
      </w:r>
      <w:r w:rsidR="00C85270">
        <w:rPr>
          <w:rFonts w:asciiTheme="majorHAnsi" w:hAnsiTheme="majorHAnsi"/>
          <w:b/>
          <w:sz w:val="22"/>
          <w:szCs w:val="22"/>
        </w:rPr>
        <w:t>Hs-cTn</w:t>
      </w:r>
      <w:r w:rsidR="003732F3">
        <w:rPr>
          <w:rFonts w:asciiTheme="majorHAnsi" w:hAnsiTheme="majorHAnsi"/>
          <w:b/>
          <w:sz w:val="22"/>
          <w:szCs w:val="22"/>
        </w:rPr>
        <w:t xml:space="preserve"> as a rule out test</w:t>
      </w:r>
    </w:p>
    <w:p w14:paraId="06FD519D" w14:textId="77777777" w:rsidR="0050134B" w:rsidRDefault="0050134B" w:rsidP="00C94591">
      <w:pPr>
        <w:spacing w:line="360" w:lineRule="auto"/>
        <w:jc w:val="both"/>
        <w:rPr>
          <w:rFonts w:asciiTheme="majorHAnsi" w:hAnsiTheme="majorHAnsi"/>
          <w:b/>
          <w:sz w:val="22"/>
          <w:szCs w:val="22"/>
        </w:rPr>
      </w:pPr>
    </w:p>
    <w:p w14:paraId="3F30AC9B" w14:textId="77777777" w:rsidR="003732F3" w:rsidRDefault="003732F3" w:rsidP="00C94591">
      <w:pPr>
        <w:spacing w:line="360" w:lineRule="auto"/>
        <w:jc w:val="both"/>
        <w:rPr>
          <w:rFonts w:asciiTheme="majorHAnsi" w:hAnsiTheme="majorHAnsi"/>
          <w:sz w:val="22"/>
          <w:szCs w:val="22"/>
        </w:rPr>
      </w:pPr>
      <w:r>
        <w:rPr>
          <w:rFonts w:asciiTheme="majorHAnsi" w:hAnsiTheme="majorHAnsi"/>
          <w:sz w:val="22"/>
          <w:szCs w:val="22"/>
        </w:rPr>
        <w:t>Perhaps the major advantage</w:t>
      </w:r>
      <w:r w:rsidR="0073749A">
        <w:rPr>
          <w:rFonts w:asciiTheme="majorHAnsi" w:hAnsiTheme="majorHAnsi"/>
          <w:sz w:val="22"/>
          <w:szCs w:val="22"/>
        </w:rPr>
        <w:t xml:space="preserve"> of the new </w:t>
      </w:r>
      <w:r w:rsidR="00C85270">
        <w:rPr>
          <w:rFonts w:asciiTheme="majorHAnsi" w:hAnsiTheme="majorHAnsi"/>
          <w:sz w:val="22"/>
          <w:szCs w:val="22"/>
        </w:rPr>
        <w:t>Hs-cTn</w:t>
      </w:r>
      <w:r w:rsidR="0073749A">
        <w:rPr>
          <w:rFonts w:asciiTheme="majorHAnsi" w:hAnsiTheme="majorHAnsi"/>
          <w:sz w:val="22"/>
          <w:szCs w:val="22"/>
        </w:rPr>
        <w:t xml:space="preserve"> assays is the </w:t>
      </w:r>
      <w:r w:rsidR="00CE63B9">
        <w:rPr>
          <w:rFonts w:asciiTheme="majorHAnsi" w:hAnsiTheme="majorHAnsi"/>
          <w:sz w:val="22"/>
          <w:szCs w:val="22"/>
        </w:rPr>
        <w:t xml:space="preserve">reduction in </w:t>
      </w:r>
      <w:r w:rsidR="0073749A">
        <w:rPr>
          <w:rFonts w:asciiTheme="majorHAnsi" w:hAnsiTheme="majorHAnsi"/>
          <w:sz w:val="22"/>
          <w:szCs w:val="22"/>
        </w:rPr>
        <w:t>t</w:t>
      </w:r>
      <w:r w:rsidR="00CE63B9">
        <w:rPr>
          <w:rFonts w:asciiTheme="majorHAnsi" w:hAnsiTheme="majorHAnsi"/>
          <w:sz w:val="22"/>
          <w:szCs w:val="22"/>
        </w:rPr>
        <w:t xml:space="preserve">ime </w:t>
      </w:r>
      <w:r w:rsidR="0073749A">
        <w:rPr>
          <w:rFonts w:asciiTheme="majorHAnsi" w:hAnsiTheme="majorHAnsi"/>
          <w:sz w:val="22"/>
          <w:szCs w:val="22"/>
        </w:rPr>
        <w:t>to rule out a diagnosis of MI.</w:t>
      </w:r>
      <w:r w:rsidR="00CE63B9">
        <w:rPr>
          <w:rFonts w:asciiTheme="majorHAnsi" w:hAnsiTheme="majorHAnsi"/>
          <w:sz w:val="22"/>
          <w:szCs w:val="22"/>
        </w:rPr>
        <w:t xml:space="preserve"> This has influenced the algorithms that are available to use to adjudicate a diagnosis of MI. </w:t>
      </w:r>
      <w:r w:rsidR="00BD0035">
        <w:rPr>
          <w:rFonts w:asciiTheme="majorHAnsi" w:hAnsiTheme="majorHAnsi"/>
          <w:sz w:val="22"/>
          <w:szCs w:val="22"/>
        </w:rPr>
        <w:t xml:space="preserve">In </w:t>
      </w:r>
      <w:r w:rsidR="004E402D">
        <w:rPr>
          <w:rFonts w:asciiTheme="majorHAnsi" w:hAnsiTheme="majorHAnsi"/>
          <w:sz w:val="22"/>
          <w:szCs w:val="22"/>
        </w:rPr>
        <w:t xml:space="preserve">2015 </w:t>
      </w:r>
      <w:r w:rsidR="00BD0035">
        <w:rPr>
          <w:rFonts w:asciiTheme="majorHAnsi" w:hAnsiTheme="majorHAnsi"/>
          <w:sz w:val="22"/>
          <w:szCs w:val="22"/>
        </w:rPr>
        <w:t>t</w:t>
      </w:r>
      <w:r w:rsidR="00CE63B9">
        <w:rPr>
          <w:rFonts w:asciiTheme="majorHAnsi" w:hAnsiTheme="majorHAnsi"/>
          <w:sz w:val="22"/>
          <w:szCs w:val="22"/>
        </w:rPr>
        <w:t>he European Society of Cardiology (ESC)</w:t>
      </w:r>
      <w:r w:rsidR="004E402D">
        <w:rPr>
          <w:rFonts w:asciiTheme="majorHAnsi" w:hAnsiTheme="majorHAnsi"/>
          <w:sz w:val="22"/>
          <w:szCs w:val="22"/>
        </w:rPr>
        <w:t xml:space="preserve"> produced guidelines on the management of ACS</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sidR="004E402D">
        <w:rPr>
          <w:rFonts w:asciiTheme="majorHAnsi" w:hAnsiTheme="majorHAnsi"/>
          <w:sz w:val="22"/>
          <w:szCs w:val="22"/>
        </w:rPr>
        <w:t>, this included</w:t>
      </w:r>
      <w:r w:rsidR="00CE63B9">
        <w:rPr>
          <w:rFonts w:asciiTheme="majorHAnsi" w:hAnsiTheme="majorHAnsi"/>
          <w:sz w:val="22"/>
          <w:szCs w:val="22"/>
        </w:rPr>
        <w:t xml:space="preserve"> two algorithms, the 0/1h and the 0/3h, </w:t>
      </w:r>
      <w:r w:rsidR="004E402D">
        <w:rPr>
          <w:rFonts w:asciiTheme="majorHAnsi" w:hAnsiTheme="majorHAnsi"/>
          <w:sz w:val="22"/>
          <w:szCs w:val="22"/>
        </w:rPr>
        <w:t xml:space="preserve">which </w:t>
      </w:r>
      <w:r w:rsidR="00CE63B9">
        <w:rPr>
          <w:rFonts w:asciiTheme="majorHAnsi" w:hAnsiTheme="majorHAnsi"/>
          <w:sz w:val="22"/>
          <w:szCs w:val="22"/>
        </w:rPr>
        <w:t>both have a class I recommendation.</w:t>
      </w:r>
    </w:p>
    <w:p w14:paraId="495A9578" w14:textId="77777777" w:rsidR="00CE63B9" w:rsidRDefault="00CE63B9" w:rsidP="00C94591">
      <w:pPr>
        <w:spacing w:line="360" w:lineRule="auto"/>
        <w:jc w:val="both"/>
        <w:rPr>
          <w:rFonts w:asciiTheme="majorHAnsi" w:hAnsiTheme="majorHAnsi"/>
          <w:sz w:val="22"/>
          <w:szCs w:val="22"/>
        </w:rPr>
      </w:pPr>
    </w:p>
    <w:p w14:paraId="3324EA4C" w14:textId="77777777" w:rsidR="00B72BD8" w:rsidRPr="00B72BD8" w:rsidRDefault="00452138" w:rsidP="00B72BD8">
      <w:pPr>
        <w:spacing w:line="360" w:lineRule="auto"/>
        <w:jc w:val="both"/>
        <w:rPr>
          <w:rFonts w:asciiTheme="majorHAnsi" w:hAnsiTheme="majorHAnsi"/>
          <w:sz w:val="22"/>
          <w:szCs w:val="22"/>
          <w:lang w:val="en-GB"/>
        </w:rPr>
      </w:pPr>
      <w:r>
        <w:rPr>
          <w:rFonts w:asciiTheme="majorHAnsi" w:hAnsiTheme="majorHAnsi"/>
          <w:sz w:val="22"/>
          <w:szCs w:val="22"/>
        </w:rPr>
        <w:t>Specifically, t</w:t>
      </w:r>
      <w:r w:rsidR="00CE63B9">
        <w:rPr>
          <w:rFonts w:asciiTheme="majorHAnsi" w:hAnsiTheme="majorHAnsi"/>
          <w:sz w:val="22"/>
          <w:szCs w:val="22"/>
        </w:rPr>
        <w:t>he 0/3h ESC algorithm recommends that MI can be rule</w:t>
      </w:r>
      <w:r>
        <w:rPr>
          <w:rFonts w:asciiTheme="majorHAnsi" w:hAnsiTheme="majorHAnsi"/>
          <w:sz w:val="22"/>
          <w:szCs w:val="22"/>
        </w:rPr>
        <w:t>d out</w:t>
      </w:r>
      <w:r w:rsidR="00CE63B9">
        <w:rPr>
          <w:rFonts w:asciiTheme="majorHAnsi" w:hAnsiTheme="majorHAnsi"/>
          <w:sz w:val="22"/>
          <w:szCs w:val="22"/>
        </w:rPr>
        <w:t xml:space="preserve"> if the concentrations of </w:t>
      </w:r>
      <w:r w:rsidR="00C85270">
        <w:rPr>
          <w:rFonts w:asciiTheme="majorHAnsi" w:hAnsiTheme="majorHAnsi"/>
          <w:sz w:val="22"/>
          <w:szCs w:val="22"/>
        </w:rPr>
        <w:t>Hs-cTn</w:t>
      </w:r>
      <w:r w:rsidR="00CE63B9">
        <w:rPr>
          <w:rFonts w:asciiTheme="majorHAnsi" w:hAnsiTheme="majorHAnsi"/>
          <w:sz w:val="22"/>
          <w:szCs w:val="22"/>
        </w:rPr>
        <w:t xml:space="preserve"> are below the ULN in blood samples taken at presentation and 3 hours later</w:t>
      </w:r>
      <w:r>
        <w:rPr>
          <w:rFonts w:asciiTheme="majorHAnsi" w:hAnsiTheme="majorHAnsi"/>
          <w:sz w:val="22"/>
          <w:szCs w:val="22"/>
        </w:rPr>
        <w:t>, if they fulfill clinical conditions</w:t>
      </w:r>
      <w:r w:rsidR="00CE63B9">
        <w:rPr>
          <w:rFonts w:asciiTheme="majorHAnsi" w:hAnsiTheme="majorHAnsi"/>
          <w:sz w:val="22"/>
          <w:szCs w:val="22"/>
        </w:rPr>
        <w:t xml:space="preserve">. </w:t>
      </w:r>
      <w:r>
        <w:rPr>
          <w:rFonts w:asciiTheme="majorHAnsi" w:hAnsiTheme="majorHAnsi"/>
          <w:sz w:val="22"/>
          <w:szCs w:val="22"/>
        </w:rPr>
        <w:t>P</w:t>
      </w:r>
      <w:r w:rsidR="00CE63B9">
        <w:rPr>
          <w:rFonts w:asciiTheme="majorHAnsi" w:hAnsiTheme="majorHAnsi"/>
          <w:sz w:val="22"/>
          <w:szCs w:val="22"/>
        </w:rPr>
        <w:t xml:space="preserve">atients should be pain free and be deemed  </w:t>
      </w:r>
      <w:r>
        <w:rPr>
          <w:rFonts w:asciiTheme="majorHAnsi" w:hAnsiTheme="majorHAnsi"/>
          <w:sz w:val="22"/>
          <w:szCs w:val="22"/>
        </w:rPr>
        <w:t>“</w:t>
      </w:r>
      <w:r w:rsidR="00CE63B9">
        <w:rPr>
          <w:rFonts w:asciiTheme="majorHAnsi" w:hAnsiTheme="majorHAnsi"/>
          <w:sz w:val="22"/>
          <w:szCs w:val="22"/>
        </w:rPr>
        <w:t>low risk</w:t>
      </w:r>
      <w:r>
        <w:rPr>
          <w:rFonts w:asciiTheme="majorHAnsi" w:hAnsiTheme="majorHAnsi"/>
          <w:sz w:val="22"/>
          <w:szCs w:val="22"/>
        </w:rPr>
        <w:t>”</w:t>
      </w:r>
      <w:r w:rsidR="00CE63B9">
        <w:rPr>
          <w:rFonts w:asciiTheme="majorHAnsi" w:hAnsiTheme="majorHAnsi"/>
          <w:sz w:val="22"/>
          <w:szCs w:val="22"/>
        </w:rPr>
        <w:t xml:space="preserve"> for in hospital mortality </w:t>
      </w:r>
      <w:r>
        <w:rPr>
          <w:rFonts w:asciiTheme="majorHAnsi" w:hAnsiTheme="majorHAnsi"/>
          <w:sz w:val="22"/>
          <w:szCs w:val="22"/>
        </w:rPr>
        <w:t xml:space="preserve">using </w:t>
      </w:r>
      <w:r w:rsidR="00CE63B9">
        <w:rPr>
          <w:rFonts w:asciiTheme="majorHAnsi" w:hAnsiTheme="majorHAnsi"/>
          <w:sz w:val="22"/>
          <w:szCs w:val="22"/>
        </w:rPr>
        <w:t>the Global Registry of Acute Coronary Events (GRACE) score</w:t>
      </w:r>
      <w:r>
        <w:rPr>
          <w:rFonts w:asciiTheme="majorHAnsi" w:hAnsiTheme="majorHAnsi"/>
          <w:sz w:val="22"/>
          <w:szCs w:val="22"/>
        </w:rPr>
        <w:t xml:space="preserve"> </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sidR="0050134B">
        <w:rPr>
          <w:rFonts w:asciiTheme="majorHAnsi" w:hAnsiTheme="majorHAnsi"/>
          <w:sz w:val="22"/>
          <w:szCs w:val="22"/>
        </w:rPr>
        <w:t xml:space="preserve">.  Where the time from onset of symptoms to presentation to hospital </w:t>
      </w:r>
      <w:r>
        <w:rPr>
          <w:rFonts w:asciiTheme="majorHAnsi" w:hAnsiTheme="majorHAnsi"/>
          <w:sz w:val="22"/>
          <w:szCs w:val="22"/>
        </w:rPr>
        <w:t xml:space="preserve">is </w:t>
      </w:r>
      <w:r w:rsidR="0050134B">
        <w:rPr>
          <w:rFonts w:asciiTheme="majorHAnsi" w:hAnsiTheme="majorHAnsi"/>
          <w:sz w:val="22"/>
          <w:szCs w:val="22"/>
        </w:rPr>
        <w:t xml:space="preserve">over 6 hours, a single </w:t>
      </w:r>
      <w:r w:rsidR="00C85270">
        <w:rPr>
          <w:rFonts w:asciiTheme="majorHAnsi" w:hAnsiTheme="majorHAnsi"/>
          <w:sz w:val="22"/>
          <w:szCs w:val="22"/>
        </w:rPr>
        <w:t>Hs-cTn</w:t>
      </w:r>
      <w:r w:rsidR="0050134B">
        <w:rPr>
          <w:rFonts w:asciiTheme="majorHAnsi" w:hAnsiTheme="majorHAnsi"/>
          <w:sz w:val="22"/>
          <w:szCs w:val="22"/>
        </w:rPr>
        <w:t xml:space="preserve"> </w:t>
      </w:r>
      <w:r w:rsidR="00E65D31">
        <w:rPr>
          <w:rFonts w:asciiTheme="majorHAnsi" w:hAnsiTheme="majorHAnsi"/>
          <w:sz w:val="22"/>
          <w:szCs w:val="22"/>
        </w:rPr>
        <w:t>concentration</w:t>
      </w:r>
      <w:r w:rsidR="0050134B">
        <w:rPr>
          <w:rFonts w:asciiTheme="majorHAnsi" w:hAnsiTheme="majorHAnsi"/>
          <w:sz w:val="22"/>
          <w:szCs w:val="22"/>
        </w:rPr>
        <w:t xml:space="preserve"> below the ULN is </w:t>
      </w:r>
      <w:r>
        <w:rPr>
          <w:rFonts w:asciiTheme="majorHAnsi" w:hAnsiTheme="majorHAnsi"/>
          <w:sz w:val="22"/>
          <w:szCs w:val="22"/>
        </w:rPr>
        <w:t xml:space="preserve">considered </w:t>
      </w:r>
      <w:r w:rsidR="0050134B">
        <w:rPr>
          <w:rFonts w:asciiTheme="majorHAnsi" w:hAnsiTheme="majorHAnsi"/>
          <w:sz w:val="22"/>
          <w:szCs w:val="22"/>
        </w:rPr>
        <w:t xml:space="preserve">sufficient to rule out a diagnosis of MI. </w:t>
      </w:r>
      <w:r>
        <w:rPr>
          <w:rFonts w:asciiTheme="majorHAnsi" w:hAnsiTheme="majorHAnsi"/>
          <w:sz w:val="22"/>
          <w:szCs w:val="22"/>
        </w:rPr>
        <w:t>By contrast, a</w:t>
      </w:r>
      <w:r w:rsidR="0050134B">
        <w:rPr>
          <w:rFonts w:asciiTheme="majorHAnsi" w:hAnsiTheme="majorHAnsi"/>
          <w:sz w:val="22"/>
          <w:szCs w:val="22"/>
        </w:rPr>
        <w:t xml:space="preserve"> diagnosis of MI can be </w:t>
      </w:r>
      <w:r>
        <w:rPr>
          <w:rFonts w:asciiTheme="majorHAnsi" w:hAnsiTheme="majorHAnsi"/>
          <w:sz w:val="22"/>
          <w:szCs w:val="22"/>
        </w:rPr>
        <w:t xml:space="preserve">made </w:t>
      </w:r>
      <w:r w:rsidR="0050134B">
        <w:rPr>
          <w:rFonts w:asciiTheme="majorHAnsi" w:hAnsiTheme="majorHAnsi"/>
          <w:sz w:val="22"/>
          <w:szCs w:val="22"/>
        </w:rPr>
        <w:t xml:space="preserve">if patients have a highly abnormal </w:t>
      </w:r>
      <w:r w:rsidR="00C85270">
        <w:rPr>
          <w:rFonts w:asciiTheme="majorHAnsi" w:hAnsiTheme="majorHAnsi"/>
          <w:sz w:val="22"/>
          <w:szCs w:val="22"/>
        </w:rPr>
        <w:t>Hs-cTn</w:t>
      </w:r>
      <w:r w:rsidR="0050134B">
        <w:rPr>
          <w:rFonts w:asciiTheme="majorHAnsi" w:hAnsiTheme="majorHAnsi"/>
          <w:sz w:val="22"/>
          <w:szCs w:val="22"/>
        </w:rPr>
        <w:t xml:space="preserve"> with clinical correlation or if there a significant change in the 3</w:t>
      </w:r>
      <w:r w:rsidR="00AA6250">
        <w:rPr>
          <w:rFonts w:asciiTheme="majorHAnsi" w:hAnsiTheme="majorHAnsi"/>
          <w:sz w:val="22"/>
          <w:szCs w:val="22"/>
        </w:rPr>
        <w:t>-</w:t>
      </w:r>
      <w:r w:rsidR="0050134B">
        <w:rPr>
          <w:rFonts w:asciiTheme="majorHAnsi" w:hAnsiTheme="majorHAnsi"/>
          <w:sz w:val="22"/>
          <w:szCs w:val="22"/>
        </w:rPr>
        <w:t>hour blood sample, which is assay dependent</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sidR="0050134B">
        <w:rPr>
          <w:rFonts w:asciiTheme="majorHAnsi" w:hAnsiTheme="majorHAnsi"/>
          <w:sz w:val="22"/>
          <w:szCs w:val="22"/>
        </w:rPr>
        <w:t>.</w:t>
      </w:r>
      <w:r w:rsidR="00E45C7A">
        <w:rPr>
          <w:rFonts w:asciiTheme="majorHAnsi" w:hAnsiTheme="majorHAnsi"/>
          <w:sz w:val="22"/>
          <w:szCs w:val="22"/>
        </w:rPr>
        <w:t xml:space="preserve"> </w:t>
      </w:r>
      <w:r w:rsidR="007B1611">
        <w:rPr>
          <w:rFonts w:asciiTheme="majorHAnsi" w:hAnsiTheme="majorHAnsi"/>
          <w:sz w:val="22"/>
          <w:szCs w:val="22"/>
        </w:rPr>
        <w:t xml:space="preserve">It is important to also acknowledge that there is also a cohort of patients who will not have an elevated </w:t>
      </w:r>
      <w:r w:rsidR="00C85270">
        <w:rPr>
          <w:rFonts w:asciiTheme="majorHAnsi" w:hAnsiTheme="majorHAnsi"/>
          <w:sz w:val="22"/>
          <w:szCs w:val="22"/>
        </w:rPr>
        <w:t>Hs-cTn</w:t>
      </w:r>
      <w:r w:rsidR="007B1611">
        <w:rPr>
          <w:rFonts w:asciiTheme="majorHAnsi" w:hAnsiTheme="majorHAnsi"/>
          <w:sz w:val="22"/>
          <w:szCs w:val="22"/>
        </w:rPr>
        <w:t xml:space="preserve"> concentration at 3 hours but </w:t>
      </w:r>
      <w:r w:rsidR="009F458A">
        <w:rPr>
          <w:rFonts w:asciiTheme="majorHAnsi" w:hAnsiTheme="majorHAnsi"/>
          <w:sz w:val="22"/>
          <w:szCs w:val="22"/>
        </w:rPr>
        <w:t xml:space="preserve">may nevertheless have a later </w:t>
      </w:r>
      <w:r w:rsidR="007B1611">
        <w:rPr>
          <w:rFonts w:asciiTheme="majorHAnsi" w:hAnsiTheme="majorHAnsi"/>
          <w:sz w:val="22"/>
          <w:szCs w:val="22"/>
        </w:rPr>
        <w:t>elevation</w:t>
      </w:r>
      <w:r w:rsidR="009F458A">
        <w:rPr>
          <w:rFonts w:asciiTheme="majorHAnsi" w:hAnsiTheme="majorHAnsi"/>
          <w:sz w:val="22"/>
          <w:szCs w:val="22"/>
        </w:rPr>
        <w:t xml:space="preserve"> </w:t>
      </w:r>
      <w:r w:rsidR="007B1611">
        <w:rPr>
          <w:rFonts w:asciiTheme="majorHAnsi" w:hAnsiTheme="majorHAnsi"/>
          <w:sz w:val="22"/>
          <w:szCs w:val="22"/>
        </w:rPr>
        <w:t xml:space="preserve">and be diagnosed with MI. </w:t>
      </w:r>
      <w:r w:rsidR="00E45C7A">
        <w:rPr>
          <w:rFonts w:asciiTheme="majorHAnsi" w:hAnsiTheme="majorHAnsi"/>
          <w:sz w:val="22"/>
          <w:szCs w:val="22"/>
        </w:rPr>
        <w:t>When using the 0/3h algorithm</w:t>
      </w:r>
      <w:r>
        <w:rPr>
          <w:rFonts w:asciiTheme="majorHAnsi" w:hAnsiTheme="majorHAnsi"/>
          <w:sz w:val="22"/>
          <w:szCs w:val="22"/>
        </w:rPr>
        <w:t>,</w:t>
      </w:r>
      <w:r w:rsidR="00E45C7A">
        <w:rPr>
          <w:rFonts w:asciiTheme="majorHAnsi" w:hAnsiTheme="majorHAnsi"/>
          <w:sz w:val="22"/>
          <w:szCs w:val="22"/>
        </w:rPr>
        <w:t xml:space="preserve"> </w:t>
      </w:r>
      <w:r>
        <w:rPr>
          <w:rFonts w:asciiTheme="majorHAnsi" w:hAnsiTheme="majorHAnsi"/>
          <w:sz w:val="22"/>
          <w:szCs w:val="22"/>
        </w:rPr>
        <w:t>one</w:t>
      </w:r>
      <w:r w:rsidR="00E45C7A">
        <w:rPr>
          <w:rFonts w:asciiTheme="majorHAnsi" w:hAnsiTheme="majorHAnsi"/>
          <w:sz w:val="22"/>
          <w:szCs w:val="22"/>
        </w:rPr>
        <w:t xml:space="preserve"> study has shown that 56% of patient</w:t>
      </w:r>
      <w:r w:rsidR="00AA6250">
        <w:rPr>
          <w:rFonts w:asciiTheme="majorHAnsi" w:hAnsiTheme="majorHAnsi"/>
          <w:sz w:val="22"/>
          <w:szCs w:val="22"/>
        </w:rPr>
        <w:t>s</w:t>
      </w:r>
      <w:r w:rsidR="00E45C7A">
        <w:rPr>
          <w:rFonts w:asciiTheme="majorHAnsi" w:hAnsiTheme="majorHAnsi"/>
          <w:sz w:val="22"/>
          <w:szCs w:val="22"/>
        </w:rPr>
        <w:t xml:space="preserve"> are directed towards outpatient management</w:t>
      </w:r>
      <w:r w:rsidR="004E402D">
        <w:rPr>
          <w:rFonts w:asciiTheme="majorHAnsi" w:hAnsiTheme="majorHAnsi"/>
          <w:sz w:val="22"/>
          <w:szCs w:val="22"/>
        </w:rPr>
        <w:t xml:space="preserve"> once a diagnosis of MI is excluded</w:t>
      </w:r>
      <w:r w:rsidR="00E45C7A">
        <w:rPr>
          <w:rFonts w:asciiTheme="majorHAnsi" w:hAnsiTheme="majorHAnsi"/>
          <w:sz w:val="22"/>
          <w:szCs w:val="22"/>
        </w:rPr>
        <w:t xml:space="preserve">, with a median time of stay in the emergency department </w:t>
      </w:r>
      <w:r w:rsidR="00AA6250">
        <w:rPr>
          <w:rFonts w:asciiTheme="majorHAnsi" w:hAnsiTheme="majorHAnsi"/>
          <w:sz w:val="22"/>
          <w:szCs w:val="22"/>
        </w:rPr>
        <w:t xml:space="preserve">(ED) </w:t>
      </w:r>
      <w:r w:rsidR="00E45C7A">
        <w:rPr>
          <w:rFonts w:asciiTheme="majorHAnsi" w:hAnsiTheme="majorHAnsi"/>
          <w:sz w:val="22"/>
          <w:szCs w:val="22"/>
        </w:rPr>
        <w:t>of 4.5 hours for the patients deemed suitable for outpatient management</w:t>
      </w:r>
      <w:r w:rsidR="00AA6250">
        <w:rPr>
          <w:rFonts w:asciiTheme="majorHAnsi" w:hAnsiTheme="majorHAnsi"/>
          <w:sz w:val="22"/>
          <w:szCs w:val="22"/>
        </w:rPr>
        <w:t xml:space="preserve"> </w:t>
      </w:r>
      <w:r w:rsidR="0078221B">
        <w:rPr>
          <w:rFonts w:asciiTheme="majorHAnsi" w:hAnsiTheme="majorHAnsi"/>
          <w:sz w:val="22"/>
          <w:szCs w:val="22"/>
        </w:rPr>
        <w:fldChar w:fldCharType="begin">
          <w:fldData xml:space="preserve">PEVuZE5vdGU+PENpdGU+PEF1dGhvcj5Ud2VyZW5ib2xkPC9BdXRob3I+PFllYXI+MjAxNjwvWWVh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PEVuZE5vdGU+PENpdGU+PEF1dGhvcj5Ud2VyZW5ib2xkPC9BdXRob3I+PFllYXI+MjAxNjwvWWVh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[26]</w:t>
      </w:r>
      <w:r w:rsidR="0078221B">
        <w:rPr>
          <w:rFonts w:asciiTheme="majorHAnsi" w:hAnsiTheme="majorHAnsi"/>
          <w:sz w:val="22"/>
          <w:szCs w:val="22"/>
        </w:rPr>
        <w:fldChar w:fldCharType="end"/>
      </w:r>
      <w:r w:rsidR="00AA6250">
        <w:rPr>
          <w:rFonts w:asciiTheme="majorHAnsi" w:hAnsiTheme="majorHAnsi"/>
          <w:sz w:val="22"/>
          <w:szCs w:val="22"/>
        </w:rPr>
        <w:t>.</w:t>
      </w:r>
      <w:r w:rsidR="00106246">
        <w:rPr>
          <w:rFonts w:asciiTheme="majorHAnsi" w:hAnsiTheme="majorHAnsi"/>
          <w:sz w:val="22"/>
          <w:szCs w:val="22"/>
        </w:rPr>
        <w:t xml:space="preserve"> </w:t>
      </w:r>
      <w:r w:rsidR="00E83681">
        <w:rPr>
          <w:rFonts w:asciiTheme="majorHAnsi" w:hAnsiTheme="majorHAnsi"/>
          <w:sz w:val="22"/>
          <w:szCs w:val="22"/>
        </w:rPr>
        <w:t xml:space="preserve">A </w:t>
      </w:r>
      <w:r w:rsidR="00B72BD8">
        <w:rPr>
          <w:rFonts w:asciiTheme="majorHAnsi" w:hAnsiTheme="majorHAnsi"/>
          <w:sz w:val="22"/>
          <w:szCs w:val="22"/>
        </w:rPr>
        <w:t xml:space="preserve">recent </w:t>
      </w:r>
      <w:r w:rsidR="00E83681">
        <w:rPr>
          <w:rFonts w:asciiTheme="majorHAnsi" w:hAnsiTheme="majorHAnsi"/>
          <w:sz w:val="22"/>
          <w:szCs w:val="22"/>
        </w:rPr>
        <w:t xml:space="preserve">meta-analysis (n=9241) has shown individuals presenting to the ED with a non-ischaemic ECG and a single low </w:t>
      </w:r>
      <w:r w:rsidR="00CD1289">
        <w:rPr>
          <w:rFonts w:asciiTheme="majorHAnsi" w:hAnsiTheme="majorHAnsi"/>
          <w:sz w:val="22"/>
          <w:szCs w:val="22"/>
        </w:rPr>
        <w:t>H</w:t>
      </w:r>
      <w:r w:rsidR="00E83681">
        <w:rPr>
          <w:rFonts w:asciiTheme="majorHAnsi" w:hAnsiTheme="majorHAnsi"/>
          <w:sz w:val="22"/>
          <w:szCs w:val="22"/>
        </w:rPr>
        <w:t xml:space="preserve">s-cTnT </w:t>
      </w:r>
      <w:r w:rsidR="00C85270">
        <w:rPr>
          <w:rFonts w:asciiTheme="majorHAnsi" w:hAnsiTheme="majorHAnsi"/>
          <w:sz w:val="22"/>
          <w:szCs w:val="22"/>
        </w:rPr>
        <w:t>concentration</w:t>
      </w:r>
      <w:r w:rsidR="00E83681">
        <w:rPr>
          <w:rFonts w:asciiTheme="majorHAnsi" w:hAnsiTheme="majorHAnsi"/>
          <w:sz w:val="22"/>
          <w:szCs w:val="22"/>
        </w:rPr>
        <w:t xml:space="preserve"> (&lt;0.005</w:t>
      </w:r>
      <w:r w:rsidR="00E83681">
        <w:rPr>
          <w:rFonts w:ascii="Calibri" w:hAnsi="Calibri"/>
          <w:sz w:val="22"/>
          <w:szCs w:val="22"/>
        </w:rPr>
        <w:t>μ</w:t>
      </w:r>
      <w:r w:rsidR="00E83681">
        <w:rPr>
          <w:rFonts w:asciiTheme="majorHAnsi" w:hAnsiTheme="majorHAnsi"/>
          <w:sz w:val="22"/>
          <w:szCs w:val="22"/>
        </w:rPr>
        <w:t>g/L) can be classified as low risk. The pooled sensitivity for acute MI</w:t>
      </w:r>
      <w:r w:rsidR="00B72BD8">
        <w:rPr>
          <w:rFonts w:asciiTheme="majorHAnsi" w:hAnsiTheme="majorHAnsi"/>
          <w:sz w:val="22"/>
          <w:szCs w:val="22"/>
        </w:rPr>
        <w:t xml:space="preserve"> in this group was 98.7% </w:t>
      </w:r>
      <w:r w:rsidR="00B72BD8" w:rsidRPr="00B72BD8">
        <w:rPr>
          <w:rFonts w:asciiTheme="majorHAnsi" w:hAnsiTheme="majorHAnsi"/>
          <w:sz w:val="22"/>
          <w:szCs w:val="22"/>
          <w:lang w:val="en-GB"/>
        </w:rPr>
        <w:t>(95% CI, 96.6% to 99.5%)</w:t>
      </w:r>
      <w:r w:rsidR="00B72BD8">
        <w:rPr>
          <w:rFonts w:asciiTheme="majorHAnsi" w:hAnsiTheme="majorHAnsi"/>
          <w:sz w:val="22"/>
          <w:szCs w:val="22"/>
          <w:lang w:val="en-GB"/>
        </w:rPr>
        <w:t xml:space="preserve"> and for 30 day MACE </w:t>
      </w:r>
      <w:r w:rsidR="00B72BD8" w:rsidRPr="00B72BD8">
        <w:rPr>
          <w:rFonts w:asciiTheme="majorHAnsi" w:hAnsiTheme="majorHAnsi"/>
          <w:sz w:val="22"/>
          <w:szCs w:val="22"/>
          <w:lang w:val="en-GB"/>
        </w:rPr>
        <w:t>98.0% (CI, 94.7% to 99.3%)</w:t>
      </w:r>
      <w:r w:rsidR="00B72BD8">
        <w:rPr>
          <w:rFonts w:asciiTheme="majorHAnsi" w:hAnsiTheme="majorHAnsi"/>
          <w:sz w:val="22"/>
          <w:szCs w:val="22"/>
          <w:lang w:val="en-GB"/>
        </w:rPr>
        <w:t>. No low risk patients died. On this basis these low risk patients can be discharged from the ED and managed on an outpatient basis</w:t>
      </w:r>
      <w:r w:rsidR="0078221B">
        <w:rPr>
          <w:rFonts w:asciiTheme="majorHAnsi" w:hAnsiTheme="majorHAnsi"/>
          <w:sz w:val="22"/>
          <w:szCs w:val="22"/>
          <w:lang w:val="en-GB"/>
        </w:rPr>
        <w:fldChar w:fldCharType="begin">
          <w:fldData xml:space="preserve">PEVuZE5vdGU+PENpdGU+PEF1dGhvcj5QaWNrZXJpbmc8L0F1dGhvcj48WWVhcj4yMDE3PC9ZZWFy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</w:fldData>
        </w:fldChar>
      </w:r>
      <w:r w:rsidR="002F6A95">
        <w:rPr>
          <w:rFonts w:asciiTheme="majorHAnsi" w:hAnsiTheme="majorHAnsi"/>
          <w:sz w:val="22"/>
          <w:szCs w:val="22"/>
          <w:lang w:val="en-GB"/>
        </w:rPr>
        <w:instrText xml:space="preserve"> ADDIN EN.CITE </w:instrText>
      </w:r>
      <w:r w:rsidR="0078221B">
        <w:rPr>
          <w:rFonts w:asciiTheme="majorHAnsi" w:hAnsiTheme="majorHAnsi"/>
          <w:sz w:val="22"/>
          <w:szCs w:val="22"/>
          <w:lang w:val="en-GB"/>
        </w:rPr>
        <w:fldChar w:fldCharType="begin">
          <w:fldData xml:space="preserve">PEVuZE5vdGU+PENpdGU+PEF1dGhvcj5QaWNrZXJpbmc8L0F1dGhvcj48WWVhcj4yMDE3PC9ZZWFy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</w:fldData>
        </w:fldChar>
      </w:r>
      <w:r w:rsidR="002F6A95">
        <w:rPr>
          <w:rFonts w:asciiTheme="majorHAnsi" w:hAnsiTheme="majorHAnsi"/>
          <w:sz w:val="22"/>
          <w:szCs w:val="22"/>
          <w:lang w:val="en-GB"/>
        </w:rPr>
        <w:instrText xml:space="preserve"> ADDIN EN.CITE.DATA </w:instrText>
      </w:r>
      <w:r w:rsidR="0078221B">
        <w:rPr>
          <w:rFonts w:asciiTheme="majorHAnsi" w:hAnsiTheme="majorHAnsi"/>
          <w:sz w:val="22"/>
          <w:szCs w:val="22"/>
          <w:lang w:val="en-GB"/>
        </w:rPr>
      </w:r>
      <w:r w:rsidR="0078221B">
        <w:rPr>
          <w:rFonts w:asciiTheme="majorHAnsi" w:hAnsiTheme="majorHAnsi"/>
          <w:sz w:val="22"/>
          <w:szCs w:val="22"/>
          <w:lang w:val="en-GB"/>
        </w:rPr>
        <w:fldChar w:fldCharType="end"/>
      </w:r>
      <w:r w:rsidR="0078221B">
        <w:rPr>
          <w:rFonts w:asciiTheme="majorHAnsi" w:hAnsiTheme="majorHAnsi"/>
          <w:sz w:val="22"/>
          <w:szCs w:val="22"/>
          <w:lang w:val="en-GB"/>
        </w:rPr>
      </w:r>
      <w:r w:rsidR="0078221B">
        <w:rPr>
          <w:rFonts w:asciiTheme="majorHAnsi" w:hAnsiTheme="majorHAnsi"/>
          <w:sz w:val="22"/>
          <w:szCs w:val="22"/>
          <w:lang w:val="en-GB"/>
        </w:rPr>
        <w:fldChar w:fldCharType="separate"/>
      </w:r>
      <w:r w:rsidR="002F6A95">
        <w:rPr>
          <w:rFonts w:asciiTheme="majorHAnsi" w:hAnsiTheme="majorHAnsi"/>
          <w:noProof/>
          <w:sz w:val="22"/>
          <w:szCs w:val="22"/>
          <w:lang w:val="en-GB"/>
        </w:rPr>
        <w:t>[27]</w:t>
      </w:r>
      <w:r w:rsidR="0078221B">
        <w:rPr>
          <w:rFonts w:asciiTheme="majorHAnsi" w:hAnsiTheme="majorHAnsi"/>
          <w:sz w:val="22"/>
          <w:szCs w:val="22"/>
          <w:lang w:val="en-GB"/>
        </w:rPr>
        <w:fldChar w:fldCharType="end"/>
      </w:r>
      <w:r w:rsidR="00B72BD8">
        <w:rPr>
          <w:rFonts w:asciiTheme="majorHAnsi" w:hAnsiTheme="majorHAnsi"/>
          <w:sz w:val="22"/>
          <w:szCs w:val="22"/>
          <w:lang w:val="en-GB"/>
        </w:rPr>
        <w:t>.</w:t>
      </w:r>
    </w:p>
    <w:p w14:paraId="39494700" w14:textId="77777777" w:rsidR="00AA6250" w:rsidRDefault="00814E3E" w:rsidP="00C94591">
      <w:pPr>
        <w:spacing w:line="360" w:lineRule="auto"/>
        <w:jc w:val="both"/>
        <w:rPr>
          <w:rFonts w:asciiTheme="majorHAnsi" w:hAnsiTheme="majorHAnsi"/>
          <w:sz w:val="22"/>
          <w:szCs w:val="22"/>
        </w:rPr>
      </w:pPr>
      <w:r>
        <w:rPr>
          <w:rFonts w:asciiTheme="majorHAnsi" w:hAnsiTheme="majorHAnsi"/>
          <w:sz w:val="22"/>
          <w:szCs w:val="22"/>
        </w:rPr>
        <w:t xml:space="preserve">The 0/1h ESC algorithm </w:t>
      </w:r>
      <w:r w:rsidR="005755B3">
        <w:rPr>
          <w:rFonts w:asciiTheme="majorHAnsi" w:hAnsiTheme="majorHAnsi"/>
          <w:sz w:val="22"/>
          <w:szCs w:val="22"/>
        </w:rPr>
        <w:t xml:space="preserve">does not utilize </w:t>
      </w:r>
      <w:r>
        <w:rPr>
          <w:rFonts w:asciiTheme="majorHAnsi" w:hAnsiTheme="majorHAnsi"/>
          <w:sz w:val="22"/>
          <w:szCs w:val="22"/>
        </w:rPr>
        <w:t>scoring system</w:t>
      </w:r>
      <w:r w:rsidR="00993854">
        <w:rPr>
          <w:rFonts w:asciiTheme="majorHAnsi" w:hAnsiTheme="majorHAnsi"/>
          <w:sz w:val="22"/>
          <w:szCs w:val="22"/>
        </w:rPr>
        <w:t>s</w:t>
      </w:r>
      <w:r>
        <w:rPr>
          <w:rFonts w:asciiTheme="majorHAnsi" w:hAnsiTheme="majorHAnsi"/>
          <w:sz w:val="22"/>
          <w:szCs w:val="22"/>
        </w:rPr>
        <w:t xml:space="preserve"> such as GRACE in the assessment of patients presenting with suspected MI</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Pr>
          <w:rFonts w:asciiTheme="majorHAnsi" w:hAnsiTheme="majorHAnsi"/>
          <w:sz w:val="22"/>
          <w:szCs w:val="22"/>
        </w:rPr>
        <w:t xml:space="preserve">.  The use of the 0/1h algorithm allows clinicians to make decisions on admission to hospital or outpatient management usually within 3 hours from presentation </w:t>
      </w:r>
      <w:r w:rsidR="00AA6250">
        <w:rPr>
          <w:rFonts w:asciiTheme="majorHAnsi" w:hAnsiTheme="majorHAnsi"/>
          <w:sz w:val="22"/>
          <w:szCs w:val="22"/>
        </w:rPr>
        <w:t>to the emergency department</w:t>
      </w:r>
      <w:r>
        <w:rPr>
          <w:rFonts w:asciiTheme="majorHAnsi" w:hAnsiTheme="majorHAnsi"/>
          <w:sz w:val="22"/>
          <w:szCs w:val="22"/>
        </w:rPr>
        <w:t xml:space="preserve">. A diagnosis of MI can be safely ruled out by a very low </w:t>
      </w:r>
      <w:r w:rsidR="00C85270">
        <w:rPr>
          <w:rFonts w:asciiTheme="majorHAnsi" w:hAnsiTheme="majorHAnsi"/>
          <w:sz w:val="22"/>
          <w:szCs w:val="22"/>
        </w:rPr>
        <w:t>Hs-cTn</w:t>
      </w:r>
      <w:r>
        <w:rPr>
          <w:rFonts w:asciiTheme="majorHAnsi" w:hAnsiTheme="majorHAnsi"/>
          <w:sz w:val="22"/>
          <w:szCs w:val="22"/>
        </w:rPr>
        <w:t xml:space="preserve"> </w:t>
      </w:r>
      <w:r w:rsidR="00E65D31">
        <w:rPr>
          <w:rFonts w:asciiTheme="majorHAnsi" w:hAnsiTheme="majorHAnsi"/>
          <w:sz w:val="22"/>
          <w:szCs w:val="22"/>
        </w:rPr>
        <w:t>concentration</w:t>
      </w:r>
      <w:r>
        <w:rPr>
          <w:rFonts w:asciiTheme="majorHAnsi" w:hAnsiTheme="majorHAnsi"/>
          <w:sz w:val="22"/>
          <w:szCs w:val="22"/>
        </w:rPr>
        <w:t xml:space="preserve">, which is again assay dependent, or a low </w:t>
      </w:r>
      <w:r w:rsidR="00C85270">
        <w:rPr>
          <w:rFonts w:asciiTheme="majorHAnsi" w:hAnsiTheme="majorHAnsi"/>
          <w:sz w:val="22"/>
          <w:szCs w:val="22"/>
        </w:rPr>
        <w:t>Hs-cTn</w:t>
      </w:r>
      <w:r>
        <w:rPr>
          <w:rFonts w:asciiTheme="majorHAnsi" w:hAnsiTheme="majorHAnsi"/>
          <w:sz w:val="22"/>
          <w:szCs w:val="22"/>
        </w:rPr>
        <w:t xml:space="preserve"> </w:t>
      </w:r>
      <w:r w:rsidR="00E65D31">
        <w:rPr>
          <w:rFonts w:asciiTheme="majorHAnsi" w:hAnsiTheme="majorHAnsi"/>
          <w:sz w:val="22"/>
          <w:szCs w:val="22"/>
        </w:rPr>
        <w:t>concentration</w:t>
      </w:r>
      <w:r>
        <w:rPr>
          <w:rFonts w:asciiTheme="majorHAnsi" w:hAnsiTheme="majorHAnsi"/>
          <w:sz w:val="22"/>
          <w:szCs w:val="22"/>
        </w:rPr>
        <w:t xml:space="preserve"> followed by a minimal change at 1 hour, </w:t>
      </w:r>
      <w:r w:rsidR="00CA0428">
        <w:rPr>
          <w:rFonts w:asciiTheme="majorHAnsi" w:hAnsiTheme="majorHAnsi"/>
          <w:sz w:val="22"/>
          <w:szCs w:val="22"/>
        </w:rPr>
        <w:t>the detail of which is</w:t>
      </w:r>
      <w:r>
        <w:rPr>
          <w:rFonts w:asciiTheme="majorHAnsi" w:hAnsiTheme="majorHAnsi"/>
          <w:sz w:val="22"/>
          <w:szCs w:val="22"/>
        </w:rPr>
        <w:t xml:space="preserve"> again assay dependent. </w:t>
      </w:r>
      <w:r w:rsidR="00680C67">
        <w:rPr>
          <w:rFonts w:asciiTheme="majorHAnsi" w:hAnsiTheme="majorHAnsi"/>
          <w:sz w:val="22"/>
          <w:szCs w:val="22"/>
        </w:rPr>
        <w:t xml:space="preserve">To illustrate this the </w:t>
      </w:r>
      <w:r w:rsidR="00CA0428">
        <w:rPr>
          <w:rFonts w:asciiTheme="majorHAnsi" w:hAnsiTheme="majorHAnsi"/>
          <w:sz w:val="22"/>
          <w:szCs w:val="22"/>
        </w:rPr>
        <w:t xml:space="preserve">definitive figures </w:t>
      </w:r>
      <w:r w:rsidR="00680C67">
        <w:rPr>
          <w:rFonts w:asciiTheme="majorHAnsi" w:hAnsiTheme="majorHAnsi"/>
          <w:sz w:val="22"/>
          <w:szCs w:val="22"/>
        </w:rPr>
        <w:t xml:space="preserve">currently used for </w:t>
      </w:r>
      <w:r w:rsidR="0006781A">
        <w:rPr>
          <w:rFonts w:asciiTheme="majorHAnsi" w:hAnsiTheme="majorHAnsi"/>
          <w:sz w:val="22"/>
          <w:szCs w:val="22"/>
        </w:rPr>
        <w:t xml:space="preserve">the </w:t>
      </w:r>
      <w:r w:rsidR="00680C67">
        <w:rPr>
          <w:rFonts w:asciiTheme="majorHAnsi" w:hAnsiTheme="majorHAnsi"/>
          <w:sz w:val="22"/>
          <w:szCs w:val="22"/>
        </w:rPr>
        <w:t xml:space="preserve">Architect </w:t>
      </w:r>
      <w:r w:rsidR="00CD1289">
        <w:rPr>
          <w:rFonts w:asciiTheme="majorHAnsi" w:hAnsiTheme="majorHAnsi"/>
          <w:sz w:val="22"/>
          <w:szCs w:val="22"/>
        </w:rPr>
        <w:t>H</w:t>
      </w:r>
      <w:r w:rsidR="00680C67">
        <w:rPr>
          <w:rFonts w:asciiTheme="majorHAnsi" w:hAnsiTheme="majorHAnsi"/>
          <w:sz w:val="22"/>
          <w:szCs w:val="22"/>
        </w:rPr>
        <w:t xml:space="preserve">s-cTnI assay (Abbott Laboratories) are a </w:t>
      </w:r>
      <w:r w:rsidR="00CA0428">
        <w:rPr>
          <w:rFonts w:asciiTheme="majorHAnsi" w:hAnsiTheme="majorHAnsi"/>
          <w:sz w:val="22"/>
          <w:szCs w:val="22"/>
        </w:rPr>
        <w:t>“</w:t>
      </w:r>
      <w:r w:rsidR="00680C67">
        <w:rPr>
          <w:rFonts w:asciiTheme="majorHAnsi" w:hAnsiTheme="majorHAnsi"/>
          <w:sz w:val="22"/>
          <w:szCs w:val="22"/>
        </w:rPr>
        <w:t>very low</w:t>
      </w:r>
      <w:r w:rsidR="00CA0428">
        <w:rPr>
          <w:rFonts w:asciiTheme="majorHAnsi" w:hAnsiTheme="majorHAnsi"/>
          <w:sz w:val="22"/>
          <w:szCs w:val="22"/>
        </w:rPr>
        <w:t>”</w:t>
      </w:r>
      <w:r w:rsidR="00680C67">
        <w:rPr>
          <w:rFonts w:asciiTheme="majorHAnsi" w:hAnsiTheme="majorHAnsi"/>
          <w:sz w:val="22"/>
          <w:szCs w:val="22"/>
        </w:rPr>
        <w:t xml:space="preserve"> </w:t>
      </w:r>
      <w:r w:rsidR="00E65D31">
        <w:rPr>
          <w:rFonts w:asciiTheme="majorHAnsi" w:hAnsiTheme="majorHAnsi"/>
          <w:sz w:val="22"/>
          <w:szCs w:val="22"/>
        </w:rPr>
        <w:t xml:space="preserve">concentration </w:t>
      </w:r>
      <w:r w:rsidR="00680C67">
        <w:rPr>
          <w:rFonts w:asciiTheme="majorHAnsi" w:hAnsiTheme="majorHAnsi"/>
          <w:sz w:val="22"/>
          <w:szCs w:val="22"/>
        </w:rPr>
        <w:t xml:space="preserve">of &lt;2 ng/L or a </w:t>
      </w:r>
      <w:r w:rsidR="00CA0428">
        <w:rPr>
          <w:rFonts w:asciiTheme="majorHAnsi" w:hAnsiTheme="majorHAnsi"/>
          <w:sz w:val="22"/>
          <w:szCs w:val="22"/>
        </w:rPr>
        <w:t>“</w:t>
      </w:r>
      <w:r w:rsidR="00680C67">
        <w:rPr>
          <w:rFonts w:asciiTheme="majorHAnsi" w:hAnsiTheme="majorHAnsi"/>
          <w:sz w:val="22"/>
          <w:szCs w:val="22"/>
        </w:rPr>
        <w:t>low</w:t>
      </w:r>
      <w:r w:rsidR="00CA0428">
        <w:rPr>
          <w:rFonts w:asciiTheme="majorHAnsi" w:hAnsiTheme="majorHAnsi"/>
          <w:sz w:val="22"/>
          <w:szCs w:val="22"/>
        </w:rPr>
        <w:t>”</w:t>
      </w:r>
      <w:r w:rsidR="00680C67">
        <w:rPr>
          <w:rFonts w:asciiTheme="majorHAnsi" w:hAnsiTheme="majorHAnsi"/>
          <w:sz w:val="22"/>
          <w:szCs w:val="22"/>
        </w:rPr>
        <w:t xml:space="preserve"> </w:t>
      </w:r>
      <w:r w:rsidR="00E65D31">
        <w:rPr>
          <w:rFonts w:asciiTheme="majorHAnsi" w:hAnsiTheme="majorHAnsi"/>
          <w:sz w:val="22"/>
          <w:szCs w:val="22"/>
        </w:rPr>
        <w:t xml:space="preserve">concentration </w:t>
      </w:r>
      <w:r w:rsidR="00680C67">
        <w:rPr>
          <w:rFonts w:asciiTheme="majorHAnsi" w:hAnsiTheme="majorHAnsi"/>
          <w:sz w:val="22"/>
          <w:szCs w:val="22"/>
        </w:rPr>
        <w:t>of &lt;5ng/L</w:t>
      </w:r>
      <w:r w:rsidR="00CA0428">
        <w:rPr>
          <w:rFonts w:asciiTheme="majorHAnsi" w:hAnsiTheme="majorHAnsi"/>
          <w:sz w:val="22"/>
          <w:szCs w:val="22"/>
        </w:rPr>
        <w:t>,</w:t>
      </w:r>
      <w:r w:rsidR="00680C67">
        <w:rPr>
          <w:rFonts w:asciiTheme="majorHAnsi" w:hAnsiTheme="majorHAnsi"/>
          <w:sz w:val="22"/>
          <w:szCs w:val="22"/>
        </w:rPr>
        <w:t xml:space="preserve"> followed by a change at hour of &lt;2ng/L.</w:t>
      </w:r>
      <w:r w:rsidR="0006781A">
        <w:rPr>
          <w:rFonts w:asciiTheme="majorHAnsi" w:hAnsiTheme="majorHAnsi"/>
          <w:sz w:val="22"/>
          <w:szCs w:val="22"/>
        </w:rPr>
        <w:t xml:space="preserve">  In contrast, the values for the Elecsys </w:t>
      </w:r>
      <w:r w:rsidR="00CD1289">
        <w:rPr>
          <w:rFonts w:asciiTheme="majorHAnsi" w:hAnsiTheme="majorHAnsi"/>
          <w:sz w:val="22"/>
          <w:szCs w:val="22"/>
        </w:rPr>
        <w:t>H</w:t>
      </w:r>
      <w:r w:rsidR="0006781A">
        <w:rPr>
          <w:rFonts w:asciiTheme="majorHAnsi" w:hAnsiTheme="majorHAnsi"/>
          <w:sz w:val="22"/>
          <w:szCs w:val="22"/>
        </w:rPr>
        <w:t>s-cTnT (Roche</w:t>
      </w:r>
      <w:r w:rsidR="002F6A95">
        <w:rPr>
          <w:rFonts w:asciiTheme="majorHAnsi" w:hAnsiTheme="majorHAnsi"/>
          <w:sz w:val="22"/>
          <w:szCs w:val="22"/>
        </w:rPr>
        <w:t xml:space="preserve"> Diagnostics</w:t>
      </w:r>
      <w:r w:rsidR="0006781A">
        <w:rPr>
          <w:rFonts w:asciiTheme="majorHAnsi" w:hAnsiTheme="majorHAnsi"/>
          <w:sz w:val="22"/>
          <w:szCs w:val="22"/>
        </w:rPr>
        <w:t>) are 5ng/L for a very low concentration, 12ng/L for the low concentration, followed by a change at 1 hour of &lt;3ng/L.</w:t>
      </w:r>
      <w:r w:rsidR="00680C67">
        <w:rPr>
          <w:rFonts w:asciiTheme="majorHAnsi" w:hAnsiTheme="majorHAnsi"/>
          <w:sz w:val="22"/>
          <w:szCs w:val="22"/>
        </w:rPr>
        <w:t xml:space="preserve"> To rule in a diagnosis of MI using </w:t>
      </w:r>
      <w:r w:rsidR="00FC39C4">
        <w:rPr>
          <w:rFonts w:asciiTheme="majorHAnsi" w:hAnsiTheme="majorHAnsi"/>
          <w:sz w:val="22"/>
          <w:szCs w:val="22"/>
        </w:rPr>
        <w:t xml:space="preserve">either </w:t>
      </w:r>
      <w:r w:rsidR="00680C67">
        <w:rPr>
          <w:rFonts w:asciiTheme="majorHAnsi" w:hAnsiTheme="majorHAnsi"/>
          <w:sz w:val="22"/>
          <w:szCs w:val="22"/>
        </w:rPr>
        <w:t xml:space="preserve">the </w:t>
      </w:r>
      <w:r w:rsidR="00FC39C4">
        <w:rPr>
          <w:rFonts w:asciiTheme="majorHAnsi" w:hAnsiTheme="majorHAnsi"/>
          <w:sz w:val="22"/>
          <w:szCs w:val="22"/>
        </w:rPr>
        <w:t>Architect or Elecsys assay</w:t>
      </w:r>
      <w:r w:rsidR="00680C67">
        <w:rPr>
          <w:rFonts w:asciiTheme="majorHAnsi" w:hAnsiTheme="majorHAnsi"/>
          <w:sz w:val="22"/>
          <w:szCs w:val="22"/>
        </w:rPr>
        <w:t xml:space="preserve"> an admission value of </w:t>
      </w:r>
      <w:r w:rsidR="00680C67">
        <w:rPr>
          <w:rFonts w:ascii="Calibri" w:hAnsi="Calibri"/>
          <w:sz w:val="22"/>
          <w:szCs w:val="22"/>
        </w:rPr>
        <w:t>≥</w:t>
      </w:r>
      <w:r w:rsidR="00680C67">
        <w:rPr>
          <w:rFonts w:asciiTheme="majorHAnsi" w:hAnsiTheme="majorHAnsi"/>
          <w:sz w:val="22"/>
          <w:szCs w:val="22"/>
        </w:rPr>
        <w:t xml:space="preserve"> 52ng/L or a change at 1 hour of </w:t>
      </w:r>
      <w:r w:rsidR="00680C67">
        <w:rPr>
          <w:rFonts w:ascii="Calibri" w:hAnsi="Calibri"/>
          <w:sz w:val="22"/>
          <w:szCs w:val="22"/>
        </w:rPr>
        <w:t>≥</w:t>
      </w:r>
      <w:r w:rsidR="00680C67">
        <w:rPr>
          <w:rFonts w:asciiTheme="majorHAnsi" w:hAnsiTheme="majorHAnsi"/>
          <w:sz w:val="22"/>
          <w:szCs w:val="22"/>
        </w:rPr>
        <w:t>6ng/L</w:t>
      </w:r>
      <w:r w:rsidR="00FC39C4">
        <w:rPr>
          <w:rFonts w:asciiTheme="majorHAnsi" w:hAnsiTheme="majorHAnsi"/>
          <w:sz w:val="22"/>
          <w:szCs w:val="22"/>
        </w:rPr>
        <w:t xml:space="preserve"> (Architect) or </w:t>
      </w:r>
      <w:r w:rsidR="00FC39C4">
        <w:rPr>
          <w:rFonts w:ascii="Calibri" w:hAnsi="Calibri"/>
          <w:sz w:val="22"/>
          <w:szCs w:val="22"/>
        </w:rPr>
        <w:t>≥5ng/L (Elecsys)</w:t>
      </w:r>
      <w:r w:rsidR="00680C67">
        <w:rPr>
          <w:rFonts w:asciiTheme="majorHAnsi" w:hAnsiTheme="majorHAnsi"/>
          <w:sz w:val="22"/>
          <w:szCs w:val="22"/>
        </w:rPr>
        <w:t xml:space="preserve"> is recommended</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sidR="00680C67">
        <w:rPr>
          <w:rFonts w:asciiTheme="majorHAnsi" w:hAnsiTheme="majorHAnsi"/>
          <w:sz w:val="22"/>
          <w:szCs w:val="22"/>
        </w:rPr>
        <w:t xml:space="preserve">. Use of this algorithm has been very effective with decisions made on patient destination in 75% of cases, </w:t>
      </w:r>
      <w:r w:rsidR="00CA0428">
        <w:rPr>
          <w:rFonts w:asciiTheme="majorHAnsi" w:hAnsiTheme="majorHAnsi"/>
          <w:sz w:val="22"/>
          <w:szCs w:val="22"/>
        </w:rPr>
        <w:t xml:space="preserve">with </w:t>
      </w:r>
      <w:r w:rsidR="00680C67">
        <w:rPr>
          <w:rFonts w:asciiTheme="majorHAnsi" w:hAnsiTheme="majorHAnsi"/>
          <w:sz w:val="22"/>
          <w:szCs w:val="22"/>
        </w:rPr>
        <w:t xml:space="preserve">15% of patients </w:t>
      </w:r>
      <w:r w:rsidR="00CA0428">
        <w:rPr>
          <w:rFonts w:asciiTheme="majorHAnsi" w:hAnsiTheme="majorHAnsi"/>
          <w:sz w:val="22"/>
          <w:szCs w:val="22"/>
        </w:rPr>
        <w:t xml:space="preserve">diagnosed as </w:t>
      </w:r>
      <w:r w:rsidR="00680C67">
        <w:rPr>
          <w:rFonts w:asciiTheme="majorHAnsi" w:hAnsiTheme="majorHAnsi"/>
          <w:sz w:val="22"/>
          <w:szCs w:val="22"/>
        </w:rPr>
        <w:t xml:space="preserve">MI and 60% </w:t>
      </w:r>
      <w:r w:rsidR="00E45C7A">
        <w:rPr>
          <w:rFonts w:asciiTheme="majorHAnsi" w:hAnsiTheme="majorHAnsi"/>
          <w:sz w:val="22"/>
          <w:szCs w:val="22"/>
        </w:rPr>
        <w:t xml:space="preserve">of </w:t>
      </w:r>
      <w:r w:rsidR="00680C67">
        <w:rPr>
          <w:rFonts w:asciiTheme="majorHAnsi" w:hAnsiTheme="majorHAnsi"/>
          <w:sz w:val="22"/>
          <w:szCs w:val="22"/>
        </w:rPr>
        <w:t>patients</w:t>
      </w:r>
      <w:r w:rsidR="00CA0428">
        <w:rPr>
          <w:rFonts w:asciiTheme="majorHAnsi" w:hAnsiTheme="majorHAnsi"/>
          <w:sz w:val="22"/>
          <w:szCs w:val="22"/>
        </w:rPr>
        <w:t xml:space="preserve"> in whom MI was</w:t>
      </w:r>
      <w:r w:rsidR="00680C67">
        <w:rPr>
          <w:rFonts w:asciiTheme="majorHAnsi" w:hAnsiTheme="majorHAnsi"/>
          <w:sz w:val="22"/>
          <w:szCs w:val="22"/>
        </w:rPr>
        <w:t xml:space="preserve"> ruled out.</w:t>
      </w:r>
      <w:r w:rsidR="00AA6250">
        <w:rPr>
          <w:rFonts w:asciiTheme="majorHAnsi" w:hAnsiTheme="majorHAnsi"/>
          <w:sz w:val="22"/>
          <w:szCs w:val="22"/>
        </w:rPr>
        <w:t xml:space="preserve"> </w:t>
      </w:r>
      <w:r w:rsidR="00751AEA">
        <w:rPr>
          <w:rFonts w:asciiTheme="majorHAnsi" w:hAnsiTheme="majorHAnsi"/>
          <w:sz w:val="22"/>
          <w:szCs w:val="22"/>
        </w:rPr>
        <w:t xml:space="preserve"> However, Kav</w:t>
      </w:r>
      <w:r w:rsidR="004E2032">
        <w:rPr>
          <w:rFonts w:asciiTheme="majorHAnsi" w:hAnsiTheme="majorHAnsi"/>
          <w:sz w:val="22"/>
          <w:szCs w:val="22"/>
        </w:rPr>
        <w:t xml:space="preserve">sak </w:t>
      </w:r>
      <w:r w:rsidR="00751AEA">
        <w:rPr>
          <w:rFonts w:asciiTheme="majorHAnsi" w:hAnsiTheme="majorHAnsi"/>
          <w:sz w:val="22"/>
          <w:szCs w:val="22"/>
        </w:rPr>
        <w:t>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&lt;EndNote&gt;&lt;Cite&gt;&lt;Author&gt;Kavsak&lt;/Author&gt;&lt;Year&gt;2017&lt;/Year&gt;&lt;RecNum&gt;703&lt;/RecNum&gt;&lt;DisplayText&gt;[28]&lt;/DisplayText&gt;&lt;record&gt;&lt;rec-number&gt;703&lt;/rec-number&gt;&lt;foreign-keys&gt;&lt;key app="EN" db-id="5pptap0xusx9tleap0g5dz9t2wze2f9wpvxd" timestamp="1510045281"&gt;703&lt;/key&gt;&lt;/foreign-keys&gt;&lt;ref-type name="Journal Article"&gt;17&lt;/ref-type&gt;&lt;contributors&gt;&lt;authors&gt;&lt;author&gt;Kavsak, P. A.&lt;/author&gt;&lt;author&gt;Clark, L.&lt;/author&gt;&lt;author&gt;Jaffe, A. S.&lt;/author&gt;&lt;/authors&gt;&lt;/contributors&gt;&lt;auth-address&gt;McMaster University Hamilton, ON, Canada kavsakp@mcmaster.ca.&amp;#xD;Hamilton Health Sciences Hamilton, ON, Canada.&amp;#xD;Mayo Clinic Rochester, MN.&lt;/auth-address&gt;&lt;titles&gt;&lt;title&gt;Effect of Repeat Measurements of High-Sensitivity Cardiac Troponin on the Same Sample Using the European Society of Cardiology 0-Hour/1-Hour or 2-Hour Algorithms for Early Rule-Out and Rule-In for Myocardial Infarction&lt;/title&gt;&lt;secondary-title&gt;Clin Chem&lt;/secondary-title&gt;&lt;alt-title&gt;Clinical chemistry&lt;/alt-title&gt;&lt;/titles&gt;&lt;periodical&gt;&lt;full-title&gt;Clin Chem&lt;/full-title&gt;&lt;/periodical&gt;&lt;pages&gt;1163-1165&lt;/pages&gt;&lt;volume&gt;63&lt;/volume&gt;&lt;number&gt;6&lt;/number&gt;&lt;dates&gt;&lt;year&gt;2017&lt;/year&gt;&lt;pub-dates&gt;&lt;date&gt;Jun&lt;/date&gt;&lt;/pub-dates&gt;&lt;/dates&gt;&lt;isbn&gt;1530-8561 (Electronic)&amp;#xD;0009-9147 (Linking)&lt;/isbn&gt;&lt;accession-num&gt;28428358&lt;/accession-num&gt;&lt;urls&gt;&lt;related-urls&gt;&lt;url&gt;http://www.ncbi.nlm.nih.gov/pubmed/28428358&lt;/url&gt;&lt;/related-urls&gt;&lt;/urls&gt;&lt;electronic-resource-num&gt;10.1373/clinchem.2017.272914&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[28]</w:t>
      </w:r>
      <w:r w:rsidR="0078221B">
        <w:rPr>
          <w:rFonts w:asciiTheme="majorHAnsi" w:hAnsiTheme="majorHAnsi"/>
          <w:sz w:val="22"/>
          <w:szCs w:val="22"/>
        </w:rPr>
        <w:fldChar w:fldCharType="end"/>
      </w:r>
      <w:r w:rsidR="00751AEA">
        <w:rPr>
          <w:rFonts w:asciiTheme="majorHAnsi" w:hAnsiTheme="majorHAnsi"/>
          <w:sz w:val="22"/>
          <w:szCs w:val="22"/>
        </w:rPr>
        <w:t xml:space="preserve"> have demonstrated that repeat testing on the same sample used to determine the 0h hs-cTnI concentration can lead to the reclassification of more than 10% patients when using the ESC 0/1h algorithm in contrast to 2% of patients when using the 2h algorithm</w:t>
      </w:r>
      <w:r w:rsidR="00B85F70">
        <w:rPr>
          <w:rFonts w:asciiTheme="majorHAnsi" w:hAnsiTheme="majorHAnsi"/>
          <w:sz w:val="22"/>
          <w:szCs w:val="22"/>
        </w:rPr>
        <w:t>. Furthermore, Pickering et al</w:t>
      </w:r>
      <w:r w:rsidR="0078221B">
        <w:rPr>
          <w:rFonts w:asciiTheme="majorHAnsi" w:hAnsiTheme="majorHAnsi"/>
          <w:sz w:val="22"/>
          <w:szCs w:val="22"/>
        </w:rPr>
        <w:fldChar w:fldCharType="begin">
          <w:fldData xml:space="preserve">PEVuZE5vdGU+PENpdGU+PEF1dGhvcj5QaWNrZXJpbmc8L0F1dGhvcj48WWVhcj4yMDE2PC9ZZWFy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YXRpb248L2Z1bGwtdGl0bGU+PC9hbHQtcGVyaW9kaWNhbD48cGFnZXM+MTUzMi0xNTQxPC9wYWdl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PEVuZE5vdGU+PENpdGU+PEF1dGhvcj5QaWNrZXJpbmc8L0F1dGhvcj48WWVhcj4yMDE2PC9ZZWFy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YXRpb248L2Z1bGwtdGl0bGU+PC9hbHQtcGVyaW9kaWNhbD48cGFnZXM+MTUzMi0xNTQxPC9wYWdl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[29]</w:t>
      </w:r>
      <w:r w:rsidR="0078221B">
        <w:rPr>
          <w:rFonts w:asciiTheme="majorHAnsi" w:hAnsiTheme="majorHAnsi"/>
          <w:sz w:val="22"/>
          <w:szCs w:val="22"/>
        </w:rPr>
        <w:fldChar w:fldCharType="end"/>
      </w:r>
      <w:r w:rsidR="00106246">
        <w:rPr>
          <w:rFonts w:asciiTheme="majorHAnsi" w:hAnsiTheme="majorHAnsi"/>
          <w:sz w:val="22"/>
          <w:szCs w:val="22"/>
        </w:rPr>
        <w:t xml:space="preserve"> has shown that when the ESC 0/1h algorithm is utilized the sensitivity for the </w:t>
      </w:r>
      <w:r w:rsidR="00CD1289">
        <w:rPr>
          <w:rFonts w:asciiTheme="majorHAnsi" w:hAnsiTheme="majorHAnsi"/>
          <w:sz w:val="22"/>
          <w:szCs w:val="22"/>
        </w:rPr>
        <w:t>H</w:t>
      </w:r>
      <w:r w:rsidR="00106246">
        <w:rPr>
          <w:rFonts w:asciiTheme="majorHAnsi" w:hAnsiTheme="majorHAnsi"/>
          <w:sz w:val="22"/>
          <w:szCs w:val="22"/>
        </w:rPr>
        <w:t xml:space="preserve">s-cTnT algorithm is 96.9%(91.5% to 100%) and for </w:t>
      </w:r>
      <w:r w:rsidR="00CD1289">
        <w:rPr>
          <w:rFonts w:asciiTheme="majorHAnsi" w:hAnsiTheme="majorHAnsi"/>
          <w:sz w:val="22"/>
          <w:szCs w:val="22"/>
        </w:rPr>
        <w:t>H</w:t>
      </w:r>
      <w:r w:rsidR="00106246">
        <w:rPr>
          <w:rFonts w:asciiTheme="majorHAnsi" w:hAnsiTheme="majorHAnsi"/>
          <w:sz w:val="22"/>
          <w:szCs w:val="22"/>
        </w:rPr>
        <w:t xml:space="preserve">s-cTnI 98.8%(97.9% to 100%). This is below the 99% sensitivity, a safety </w:t>
      </w:r>
      <w:r w:rsidR="00C85270">
        <w:rPr>
          <w:rFonts w:asciiTheme="majorHAnsi" w:hAnsiTheme="majorHAnsi"/>
          <w:sz w:val="22"/>
          <w:szCs w:val="22"/>
        </w:rPr>
        <w:t>level</w:t>
      </w:r>
      <w:r w:rsidR="00106246">
        <w:rPr>
          <w:rFonts w:asciiTheme="majorHAnsi" w:hAnsiTheme="majorHAnsi"/>
          <w:sz w:val="22"/>
          <w:szCs w:val="22"/>
        </w:rPr>
        <w:t xml:space="preserve"> required by most physicians in the Emergency Department </w:t>
      </w:r>
      <w:r w:rsidR="00951959">
        <w:rPr>
          <w:rFonts w:asciiTheme="majorHAnsi" w:hAnsiTheme="majorHAnsi"/>
          <w:sz w:val="22"/>
          <w:szCs w:val="22"/>
        </w:rPr>
        <w:t xml:space="preserve">(ED) </w:t>
      </w:r>
      <w:r w:rsidR="00106246">
        <w:rPr>
          <w:rFonts w:asciiTheme="majorHAnsi" w:hAnsiTheme="majorHAnsi"/>
          <w:sz w:val="22"/>
          <w:szCs w:val="22"/>
        </w:rPr>
        <w:t>when investigating patients with suspected MI</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&lt;EndNote&gt;&lt;Cite&gt;&lt;Author&gt;Than&lt;/Author&gt;&lt;Year&gt;2013&lt;/Year&gt;&lt;RecNum&gt;707&lt;/RecNum&gt;&lt;DisplayText&gt;[30]&lt;/DisplayText&gt;&lt;record&gt;&lt;rec-number&gt;707&lt;/rec-number&gt;&lt;foreign-keys&gt;&lt;key app="EN" db-id="5pptap0xusx9tleap0g5dz9t2wze2f9wpvxd" timestamp="1510046446"&gt;707&lt;/key&gt;&lt;/foreign-keys&gt;&lt;ref-type name="Journal Article"&gt;17&lt;/ref-type&gt;&lt;contributors&gt;&lt;authors&gt;&lt;author&gt;Than, M.&lt;/author&gt;&lt;author&gt;Herbert, M.&lt;/author&gt;&lt;author&gt;Flaws, D.&lt;/author&gt;&lt;author&gt;Cullen, L.&lt;/author&gt;&lt;author&gt;Hess, E.&lt;/author&gt;&lt;author&gt;Hollander, J. E.&lt;/author&gt;&lt;author&gt;Diercks, D.&lt;/author&gt;&lt;author&gt;Ardagh, M. W.&lt;/author&gt;&lt;author&gt;Kline, J. A.&lt;/author&gt;&lt;author&gt;Munro, Z.&lt;/author&gt;&lt;author&gt;Jaffe, A.&lt;/author&gt;&lt;/authors&gt;&lt;/contributors&gt;&lt;titles&gt;&lt;title&gt;What is an acceptable risk of major adverse cardiac event in chest pain patients soon after discharge from the Emergency Department?: a clinical survey&lt;/title&gt;&lt;secondary-title&gt;Int J Cardiol&lt;/secondary-title&gt;&lt;alt-title&gt;International journal of cardiology&lt;/alt-title&gt;&lt;/titles&gt;&lt;periodical&gt;&lt;full-title&gt;Int J Cardiol&lt;/full-title&gt;&lt;/periodical&gt;&lt;pages&gt;752-4&lt;/pages&gt;&lt;volume&gt;166&lt;/volume&gt;&lt;number&gt;3&lt;/number&gt;&lt;keywords&gt;&lt;keyword&gt;Chest Pain/complications/*diagnosis&lt;/keyword&gt;&lt;keyword&gt;Data Collection/*methods&lt;/keyword&gt;&lt;keyword&gt;*Emergency Service, Hospital/standards&lt;/keyword&gt;&lt;keyword&gt;Humans&lt;/keyword&gt;&lt;keyword&gt;*Patient Discharge/standards&lt;/keyword&gt;&lt;keyword&gt;*Physicians/standards&lt;/keyword&gt;&lt;keyword&gt;Pilot Projects&lt;/keyword&gt;&lt;keyword&gt;Risk Factors&lt;/keyword&gt;&lt;/keywords&gt;&lt;dates&gt;&lt;year&gt;2013&lt;/year&gt;&lt;pub-dates&gt;&lt;date&gt;Jul 01&lt;/date&gt;&lt;/pub-dates&gt;&lt;/dates&gt;&lt;isbn&gt;1874-1754 (Electronic)&amp;#xD;0167-5273 (Linking)&lt;/isbn&gt;&lt;accession-num&gt;23084108&lt;/accession-num&gt;&lt;urls&gt;&lt;related-urls&gt;&lt;url&gt;http://www.ncbi.nlm.nih.gov/pubmed/23084108&lt;/url&gt;&lt;/related-urls&gt;&lt;/urls&gt;&lt;electronic-resource-num&gt;10.1016/j.ijcard.2012.09.171&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[30]</w:t>
      </w:r>
      <w:r w:rsidR="0078221B">
        <w:rPr>
          <w:rFonts w:asciiTheme="majorHAnsi" w:hAnsiTheme="majorHAnsi"/>
          <w:sz w:val="22"/>
          <w:szCs w:val="22"/>
        </w:rPr>
        <w:fldChar w:fldCharType="end"/>
      </w:r>
      <w:r w:rsidR="00106246">
        <w:rPr>
          <w:rFonts w:asciiTheme="majorHAnsi" w:hAnsiTheme="majorHAnsi"/>
          <w:sz w:val="22"/>
          <w:szCs w:val="22"/>
        </w:rPr>
        <w:t>.</w:t>
      </w:r>
      <w:r w:rsidR="0079360E" w:rsidDel="0079360E">
        <w:rPr>
          <w:rFonts w:asciiTheme="majorHAnsi" w:hAnsiTheme="majorHAnsi"/>
          <w:sz w:val="22"/>
          <w:szCs w:val="22"/>
        </w:rPr>
        <w:t xml:space="preserve"> </w:t>
      </w:r>
    </w:p>
    <w:p w14:paraId="4B359002" w14:textId="77777777" w:rsidR="00AA6250" w:rsidRDefault="00AA6250" w:rsidP="00C94591">
      <w:pPr>
        <w:spacing w:line="360" w:lineRule="auto"/>
        <w:jc w:val="both"/>
        <w:rPr>
          <w:rFonts w:asciiTheme="majorHAnsi" w:hAnsiTheme="majorHAnsi"/>
          <w:sz w:val="22"/>
          <w:szCs w:val="22"/>
        </w:rPr>
      </w:pPr>
    </w:p>
    <w:p w14:paraId="60E281BA" w14:textId="77777777" w:rsidR="00C94591" w:rsidRDefault="00C94591" w:rsidP="00C94591">
      <w:pPr>
        <w:spacing w:line="360" w:lineRule="auto"/>
        <w:jc w:val="both"/>
        <w:rPr>
          <w:rFonts w:asciiTheme="majorHAnsi" w:hAnsiTheme="majorHAnsi"/>
          <w:sz w:val="22"/>
          <w:szCs w:val="22"/>
        </w:rPr>
      </w:pPr>
    </w:p>
    <w:p w14:paraId="6C97B713" w14:textId="77777777" w:rsidR="00C94591" w:rsidRDefault="00B520D3" w:rsidP="00C94591">
      <w:pPr>
        <w:spacing w:line="360" w:lineRule="auto"/>
        <w:jc w:val="both"/>
        <w:rPr>
          <w:rFonts w:asciiTheme="majorHAnsi" w:hAnsiTheme="majorHAnsi"/>
          <w:b/>
          <w:sz w:val="22"/>
          <w:szCs w:val="22"/>
        </w:rPr>
      </w:pPr>
      <w:r>
        <w:rPr>
          <w:rFonts w:asciiTheme="majorHAnsi" w:hAnsiTheme="majorHAnsi"/>
          <w:b/>
          <w:sz w:val="22"/>
          <w:szCs w:val="22"/>
        </w:rPr>
        <w:t xml:space="preserve">2.2 </w:t>
      </w:r>
      <w:r w:rsidR="00C94591" w:rsidRPr="00CB1B30">
        <w:rPr>
          <w:rFonts w:asciiTheme="majorHAnsi" w:hAnsiTheme="majorHAnsi"/>
          <w:b/>
          <w:sz w:val="22"/>
          <w:szCs w:val="22"/>
        </w:rPr>
        <w:t>Challenges: what is the “correct” 99</w:t>
      </w:r>
      <w:r w:rsidR="00C94591" w:rsidRPr="00CB1B30">
        <w:rPr>
          <w:rFonts w:asciiTheme="majorHAnsi" w:hAnsiTheme="majorHAnsi"/>
          <w:b/>
          <w:sz w:val="22"/>
          <w:szCs w:val="22"/>
          <w:vertAlign w:val="superscript"/>
        </w:rPr>
        <w:t>th</w:t>
      </w:r>
      <w:r w:rsidR="00C94591" w:rsidRPr="00CB1B30">
        <w:rPr>
          <w:rFonts w:asciiTheme="majorHAnsi" w:hAnsiTheme="majorHAnsi"/>
          <w:b/>
          <w:sz w:val="22"/>
          <w:szCs w:val="22"/>
        </w:rPr>
        <w:t xml:space="preserve"> centile? </w:t>
      </w:r>
    </w:p>
    <w:p w14:paraId="1357536F" w14:textId="77777777" w:rsidR="000E69D4" w:rsidRPr="00CB1B30" w:rsidRDefault="000E69D4" w:rsidP="00C94591">
      <w:pPr>
        <w:spacing w:line="360" w:lineRule="auto"/>
        <w:jc w:val="both"/>
        <w:rPr>
          <w:rFonts w:asciiTheme="majorHAnsi" w:hAnsiTheme="majorHAnsi"/>
          <w:b/>
          <w:sz w:val="22"/>
          <w:szCs w:val="22"/>
        </w:rPr>
      </w:pPr>
    </w:p>
    <w:p w14:paraId="182882CC"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The universal definition of MI advocates the use of the cTn 99</w:t>
      </w:r>
      <w:r w:rsidRPr="00162479">
        <w:rPr>
          <w:rFonts w:asciiTheme="majorHAnsi" w:hAnsiTheme="majorHAnsi"/>
          <w:sz w:val="22"/>
          <w:szCs w:val="22"/>
          <w:vertAlign w:val="superscript"/>
        </w:rPr>
        <w:t>th</w:t>
      </w:r>
      <w:r w:rsidRPr="00162479">
        <w:rPr>
          <w:rFonts w:asciiTheme="majorHAnsi" w:hAnsiTheme="majorHAnsi"/>
          <w:sz w:val="22"/>
          <w:szCs w:val="22"/>
        </w:rPr>
        <w:t xml:space="preserve"> percentile (ULN) as the </w:t>
      </w:r>
      <w:r>
        <w:rPr>
          <w:rFonts w:asciiTheme="majorHAnsi" w:hAnsiTheme="majorHAnsi"/>
          <w:sz w:val="22"/>
          <w:szCs w:val="22"/>
        </w:rPr>
        <w:t xml:space="preserve">correct cut off </w:t>
      </w:r>
      <w:r w:rsidR="00C85270">
        <w:rPr>
          <w:rFonts w:asciiTheme="majorHAnsi" w:hAnsiTheme="majorHAnsi"/>
          <w:sz w:val="22"/>
          <w:szCs w:val="22"/>
        </w:rPr>
        <w:t>concentration</w:t>
      </w:r>
      <w:r w:rsidR="00A034B3" w:rsidRPr="00162479">
        <w:rPr>
          <w:rFonts w:asciiTheme="majorHAnsi" w:hAnsiTheme="majorHAnsi"/>
          <w:sz w:val="22"/>
          <w:szCs w:val="22"/>
        </w:rPr>
        <w:t xml:space="preserve"> </w:t>
      </w:r>
      <w:r w:rsidR="00C45DA5">
        <w:rPr>
          <w:rFonts w:asciiTheme="majorHAnsi" w:hAnsiTheme="majorHAnsi"/>
          <w:sz w:val="22"/>
          <w:szCs w:val="22"/>
        </w:rPr>
        <w:t xml:space="preserve">with which </w:t>
      </w:r>
      <w:r w:rsidRPr="00162479">
        <w:rPr>
          <w:rFonts w:asciiTheme="majorHAnsi" w:hAnsiTheme="majorHAnsi"/>
          <w:sz w:val="22"/>
          <w:szCs w:val="22"/>
        </w:rPr>
        <w:t>to diagnose MI</w:t>
      </w:r>
      <w:r w:rsidR="0078221B">
        <w:rPr>
          <w:rFonts w:asciiTheme="majorHAnsi" w:hAnsiTheme="majorHAnsi"/>
          <w:sz w:val="22"/>
          <w:szCs w:val="22"/>
        </w:rPr>
        <w:fldChar w:fldCharType="begin">
          <w:fldData xml:space="preserve">PEVuZE5vdGU+PENpdGU+PEF1dGhvcj5UaHlnZXNlbjwvQXV0aG9yPjxZZWFyPjIwMTI8L1llYXI+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PFJlY051bT4yMjM8L1JlY051bT48SURUZXh0PlRoaXJkIHVuaXZlcnNhbCBkZWZpbml0aW9uIG9m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w:t>
      </w:r>
      <w:r w:rsidR="0078221B">
        <w:rPr>
          <w:rFonts w:asciiTheme="majorHAnsi" w:hAnsiTheme="majorHAnsi"/>
          <w:sz w:val="22"/>
          <w:szCs w:val="22"/>
        </w:rPr>
        <w:fldChar w:fldCharType="end"/>
      </w:r>
      <w:r w:rsidRPr="00162479">
        <w:rPr>
          <w:rFonts w:asciiTheme="majorHAnsi" w:hAnsiTheme="majorHAnsi"/>
          <w:sz w:val="22"/>
          <w:szCs w:val="22"/>
        </w:rPr>
        <w:t xml:space="preserve">. This </w:t>
      </w:r>
      <w:r w:rsidR="00C85270">
        <w:rPr>
          <w:rFonts w:asciiTheme="majorHAnsi" w:hAnsiTheme="majorHAnsi"/>
          <w:sz w:val="22"/>
          <w:szCs w:val="22"/>
        </w:rPr>
        <w:t>concentration</w:t>
      </w:r>
      <w:r w:rsidRPr="00162479">
        <w:rPr>
          <w:rFonts w:asciiTheme="majorHAnsi" w:hAnsiTheme="majorHAnsi"/>
          <w:sz w:val="22"/>
          <w:szCs w:val="22"/>
        </w:rPr>
        <w:t xml:space="preserve">is unique for each </w:t>
      </w:r>
      <w:r w:rsidR="00C85270">
        <w:rPr>
          <w:rFonts w:asciiTheme="majorHAnsi" w:hAnsiTheme="majorHAnsi"/>
          <w:sz w:val="22"/>
          <w:szCs w:val="22"/>
        </w:rPr>
        <w:t>Hs-cTn</w:t>
      </w:r>
      <w:r w:rsidRPr="00162479">
        <w:rPr>
          <w:rFonts w:asciiTheme="majorHAnsi" w:hAnsiTheme="majorHAnsi"/>
          <w:sz w:val="22"/>
          <w:szCs w:val="22"/>
        </w:rPr>
        <w:t xml:space="preserve"> assay used in clinical practice. There are </w:t>
      </w:r>
      <w:r w:rsidR="001F5F72">
        <w:rPr>
          <w:rFonts w:asciiTheme="majorHAnsi" w:hAnsiTheme="majorHAnsi"/>
          <w:sz w:val="22"/>
          <w:szCs w:val="22"/>
        </w:rPr>
        <w:t xml:space="preserve">2 </w:t>
      </w:r>
      <w:r w:rsidRPr="00162479">
        <w:rPr>
          <w:rFonts w:asciiTheme="majorHAnsi" w:hAnsiTheme="majorHAnsi"/>
          <w:sz w:val="22"/>
          <w:szCs w:val="22"/>
        </w:rPr>
        <w:t>different forms of MI</w:t>
      </w:r>
      <w:r w:rsidR="001F5F72">
        <w:rPr>
          <w:rFonts w:asciiTheme="majorHAnsi" w:hAnsiTheme="majorHAnsi"/>
          <w:sz w:val="22"/>
          <w:szCs w:val="22"/>
        </w:rPr>
        <w:t xml:space="preserve"> commonly defined in patients presenting acutely</w:t>
      </w:r>
      <w:r w:rsidRPr="00162479">
        <w:rPr>
          <w:rFonts w:asciiTheme="majorHAnsi" w:hAnsiTheme="majorHAnsi"/>
          <w:sz w:val="22"/>
          <w:szCs w:val="22"/>
        </w:rPr>
        <w:t xml:space="preserve">. </w:t>
      </w:r>
      <w:r w:rsidR="001F5F72">
        <w:rPr>
          <w:rFonts w:asciiTheme="majorHAnsi" w:hAnsiTheme="majorHAnsi"/>
          <w:sz w:val="22"/>
          <w:szCs w:val="22"/>
        </w:rPr>
        <w:t>T</w:t>
      </w:r>
      <w:r w:rsidRPr="00162479">
        <w:rPr>
          <w:rFonts w:asciiTheme="majorHAnsi" w:hAnsiTheme="majorHAnsi"/>
          <w:sz w:val="22"/>
          <w:szCs w:val="22"/>
        </w:rPr>
        <w:t>ype 1 MI (T1MI)</w:t>
      </w:r>
      <w:r w:rsidR="001F5F72">
        <w:rPr>
          <w:rFonts w:asciiTheme="majorHAnsi" w:hAnsiTheme="majorHAnsi"/>
          <w:sz w:val="22"/>
          <w:szCs w:val="22"/>
        </w:rPr>
        <w:t xml:space="preserve"> is recognized as the classical “heart attack”and is</w:t>
      </w:r>
      <w:r w:rsidRPr="00162479">
        <w:rPr>
          <w:rFonts w:asciiTheme="majorHAnsi" w:hAnsiTheme="majorHAnsi"/>
          <w:sz w:val="22"/>
          <w:szCs w:val="22"/>
        </w:rPr>
        <w:t xml:space="preserve"> defined as a troponin elevation related to an acute plaque rupture in a suspected ACS</w: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PFJlY051bT4yMjM8L1JlY051bT48RGlzcGxheVRleHQ+WzIsIDMzLCAzNF08L0Rpc3BsYXlUZXh0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PFJlY051bT4yMjM8L1JlY051bT48RGlzcGxheVRleHQ+WzIsIDMzLCAzNF08L0Rpc3BsYXlUZXh0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 33, 34]</w:t>
      </w:r>
      <w:r w:rsidR="0078221B">
        <w:rPr>
          <w:rFonts w:asciiTheme="majorHAnsi" w:hAnsiTheme="majorHAnsi"/>
          <w:sz w:val="22"/>
          <w:szCs w:val="22"/>
        </w:rPr>
        <w:fldChar w:fldCharType="end"/>
      </w:r>
      <w:r w:rsidR="00FE4465">
        <w:rPr>
          <w:rFonts w:asciiTheme="majorHAnsi" w:hAnsiTheme="majorHAnsi"/>
          <w:sz w:val="22"/>
          <w:szCs w:val="22"/>
        </w:rPr>
        <w:t>.</w:t>
      </w:r>
      <w:r w:rsidRPr="00162479">
        <w:rPr>
          <w:rFonts w:asciiTheme="majorHAnsi" w:hAnsiTheme="majorHAnsi"/>
          <w:sz w:val="22"/>
          <w:szCs w:val="22"/>
          <w:vertAlign w:val="superscript"/>
        </w:rPr>
        <w:t xml:space="preserve"> </w:t>
      </w:r>
      <w:r w:rsidRPr="00162479">
        <w:rPr>
          <w:rFonts w:asciiTheme="majorHAnsi" w:hAnsiTheme="majorHAnsi"/>
          <w:sz w:val="22"/>
          <w:szCs w:val="22"/>
        </w:rPr>
        <w:t xml:space="preserve">The second form of MI or type 2 MI (T2MI) </w:t>
      </w:r>
      <w:r w:rsidR="001F5F72">
        <w:rPr>
          <w:rFonts w:asciiTheme="majorHAnsi" w:hAnsiTheme="majorHAnsi"/>
          <w:sz w:val="22"/>
          <w:szCs w:val="22"/>
        </w:rPr>
        <w:t xml:space="preserve">is </w:t>
      </w:r>
      <w:r w:rsidRPr="00162479">
        <w:rPr>
          <w:rFonts w:asciiTheme="majorHAnsi" w:hAnsiTheme="majorHAnsi"/>
          <w:sz w:val="22"/>
          <w:szCs w:val="22"/>
        </w:rPr>
        <w:t>defined as MI secondary to ischaemia due to increased oxygen demand or reduced oxygen supply. Examples of clinical scenarios giving rise to T2MI include anaemia, arrhythmias, hypertension, hypotension, coronary artery spasm and embolism</w: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PFJlY051bT4yMjM8L1JlY051bT48RGlzcGxheVRleHQ+WzIsIDM0XTwvRGlzcGxheVRleHQ+PHJl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=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PFJlY051bT4yMjM8L1JlY051bT48RGlzcGxheVRleHQ+WzIsIDM0XTwvRGlzcGxheVRleHQ+PHJl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=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 34]</w:t>
      </w:r>
      <w:r w:rsidR="0078221B">
        <w:rPr>
          <w:rFonts w:asciiTheme="majorHAnsi" w:hAnsiTheme="majorHAnsi"/>
          <w:sz w:val="22"/>
          <w:szCs w:val="22"/>
        </w:rPr>
        <w:fldChar w:fldCharType="end"/>
      </w:r>
      <w:r w:rsidR="00352248">
        <w:rPr>
          <w:rFonts w:asciiTheme="majorHAnsi" w:hAnsiTheme="majorHAnsi"/>
          <w:sz w:val="22"/>
          <w:szCs w:val="22"/>
        </w:rPr>
        <w:t>.</w:t>
      </w:r>
      <w:r w:rsidR="00405591" w:rsidRPr="00DA159B">
        <w:rPr>
          <w:rFonts w:asciiTheme="majorHAnsi" w:hAnsiTheme="majorHAnsi"/>
          <w:sz w:val="22"/>
          <w:szCs w:val="22"/>
        </w:rPr>
        <w:t xml:space="preserve"> </w:t>
      </w:r>
      <w:r w:rsidR="009672A9">
        <w:rPr>
          <w:rFonts w:asciiTheme="majorHAnsi" w:hAnsiTheme="majorHAnsi"/>
          <w:sz w:val="22"/>
          <w:szCs w:val="22"/>
        </w:rPr>
        <w:t>O</w:t>
      </w:r>
      <w:r w:rsidR="00664771">
        <w:rPr>
          <w:rFonts w:asciiTheme="majorHAnsi" w:hAnsiTheme="majorHAnsi"/>
          <w:sz w:val="22"/>
          <w:szCs w:val="22"/>
        </w:rPr>
        <w:t>ther forms include MI pr</w:t>
      </w:r>
      <w:r w:rsidR="001A17A0">
        <w:rPr>
          <w:rFonts w:asciiTheme="majorHAnsi" w:hAnsiTheme="majorHAnsi"/>
          <w:sz w:val="22"/>
          <w:szCs w:val="22"/>
        </w:rPr>
        <w:t xml:space="preserve">esenting as sudden death (T3MI), </w:t>
      </w:r>
      <w:r w:rsidR="001F5F72">
        <w:rPr>
          <w:rFonts w:asciiTheme="majorHAnsi" w:hAnsiTheme="majorHAnsi"/>
          <w:sz w:val="22"/>
          <w:szCs w:val="22"/>
        </w:rPr>
        <w:t>myocardial damage associated with</w:t>
      </w:r>
      <w:r w:rsidR="001A17A0">
        <w:rPr>
          <w:rFonts w:asciiTheme="majorHAnsi" w:hAnsiTheme="majorHAnsi"/>
          <w:sz w:val="22"/>
          <w:szCs w:val="22"/>
        </w:rPr>
        <w:t xml:space="preserve"> </w:t>
      </w:r>
      <w:r w:rsidR="001F5F72">
        <w:rPr>
          <w:rFonts w:asciiTheme="majorHAnsi" w:hAnsiTheme="majorHAnsi"/>
          <w:sz w:val="22"/>
          <w:szCs w:val="22"/>
        </w:rPr>
        <w:t>percutaneous coronary intervention</w:t>
      </w:r>
      <w:r w:rsidR="001A17A0">
        <w:rPr>
          <w:rFonts w:asciiTheme="majorHAnsi" w:hAnsiTheme="majorHAnsi"/>
          <w:sz w:val="22"/>
          <w:szCs w:val="22"/>
        </w:rPr>
        <w:t xml:space="preserve"> (T4MI</w:t>
      </w:r>
      <w:r w:rsidR="00664771">
        <w:rPr>
          <w:rFonts w:asciiTheme="majorHAnsi" w:hAnsiTheme="majorHAnsi"/>
          <w:sz w:val="22"/>
          <w:szCs w:val="22"/>
        </w:rPr>
        <w:t>) or after corona</w:t>
      </w:r>
      <w:r w:rsidR="001A17A0">
        <w:rPr>
          <w:rFonts w:asciiTheme="majorHAnsi" w:hAnsiTheme="majorHAnsi"/>
          <w:sz w:val="22"/>
          <w:szCs w:val="22"/>
        </w:rPr>
        <w:t>ry artery bypass grafting (T</w:t>
      </w:r>
      <w:r w:rsidR="00664771">
        <w:rPr>
          <w:rFonts w:asciiTheme="majorHAnsi" w:hAnsiTheme="majorHAnsi"/>
          <w:sz w:val="22"/>
          <w:szCs w:val="22"/>
        </w:rPr>
        <w:t>5</w:t>
      </w:r>
      <w:r w:rsidR="001A17A0">
        <w:rPr>
          <w:rFonts w:asciiTheme="majorHAnsi" w:hAnsiTheme="majorHAnsi"/>
          <w:sz w:val="22"/>
          <w:szCs w:val="22"/>
        </w:rPr>
        <w:t>MI</w:t>
      </w:r>
      <w:r w:rsidR="00664771">
        <w:rPr>
          <w:rFonts w:asciiTheme="majorHAnsi" w:hAnsiTheme="majorHAnsi"/>
          <w:sz w:val="22"/>
          <w:szCs w:val="22"/>
        </w:rPr>
        <w:t>).</w:t>
      </w:r>
      <w:r w:rsidR="008329E1">
        <w:rPr>
          <w:rFonts w:asciiTheme="majorHAnsi" w:hAnsiTheme="majorHAnsi"/>
          <w:sz w:val="22"/>
          <w:szCs w:val="22"/>
        </w:rPr>
        <w:t xml:space="preserve"> </w:t>
      </w:r>
      <w:r w:rsidR="009672A9">
        <w:rPr>
          <w:rFonts w:asciiTheme="majorHAnsi" w:hAnsiTheme="majorHAnsi"/>
          <w:sz w:val="22"/>
          <w:szCs w:val="22"/>
        </w:rPr>
        <w:t>In addition</w:t>
      </w:r>
      <w:r w:rsidR="00E5321B">
        <w:rPr>
          <w:rFonts w:asciiTheme="majorHAnsi" w:hAnsiTheme="majorHAnsi"/>
          <w:sz w:val="22"/>
          <w:szCs w:val="22"/>
        </w:rPr>
        <w:t>,</w:t>
      </w:r>
      <w:r w:rsidR="009672A9">
        <w:rPr>
          <w:rFonts w:asciiTheme="majorHAnsi" w:hAnsiTheme="majorHAnsi"/>
          <w:sz w:val="22"/>
          <w:szCs w:val="22"/>
        </w:rPr>
        <w:t xml:space="preserve"> t</w:t>
      </w:r>
      <w:r w:rsidR="008329E1">
        <w:rPr>
          <w:rFonts w:asciiTheme="majorHAnsi" w:hAnsiTheme="majorHAnsi"/>
          <w:sz w:val="22"/>
          <w:szCs w:val="22"/>
        </w:rPr>
        <w:t xml:space="preserve">he </w:t>
      </w:r>
      <w:r w:rsidR="009672A9">
        <w:rPr>
          <w:rFonts w:asciiTheme="majorHAnsi" w:hAnsiTheme="majorHAnsi"/>
          <w:sz w:val="22"/>
          <w:szCs w:val="22"/>
        </w:rPr>
        <w:t xml:space="preserve">third </w:t>
      </w:r>
      <w:r w:rsidR="008329E1">
        <w:rPr>
          <w:rFonts w:asciiTheme="majorHAnsi" w:hAnsiTheme="majorHAnsi"/>
          <w:sz w:val="22"/>
          <w:szCs w:val="22"/>
        </w:rPr>
        <w:t>universal definition</w: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PFJlY051bT4yMjM8L1JlY051bT48RGlzcGxheVRleHQ+WzIsIDM0LCAzNV08L0Rpc3BsYXlUZXh0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LXJlc291cmNlLW51bT48L3JlY29yZD48L0NpdGU+PENpdGU+PEF1dGhvcj5UaHlnZXNlbjwvQXV0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PFJlY051bT4yMjM8L1JlY051bT48RGlzcGxheVRleHQ+WzIsIDM0LCAzNV08L0Rpc3BsYXlUZXh0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LXJlc291cmNlLW51bT48L3JlY29yZD48L0NpdGU+PENpdGU+PEF1dGhvcj5UaHlnZXNlbjwvQXV0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 34, 35]</w:t>
      </w:r>
      <w:r w:rsidR="0078221B">
        <w:rPr>
          <w:rFonts w:asciiTheme="majorHAnsi" w:hAnsiTheme="majorHAnsi"/>
          <w:sz w:val="22"/>
          <w:szCs w:val="22"/>
        </w:rPr>
        <w:fldChar w:fldCharType="end"/>
      </w:r>
      <w:r w:rsidR="008329E1">
        <w:rPr>
          <w:rFonts w:asciiTheme="majorHAnsi" w:hAnsiTheme="majorHAnsi"/>
          <w:sz w:val="22"/>
          <w:szCs w:val="22"/>
        </w:rPr>
        <w:t xml:space="preserve"> </w:t>
      </w:r>
      <w:r w:rsidR="00E5321B">
        <w:rPr>
          <w:rFonts w:asciiTheme="majorHAnsi" w:hAnsiTheme="majorHAnsi"/>
          <w:sz w:val="22"/>
          <w:szCs w:val="22"/>
        </w:rPr>
        <w:t>introduces the</w:t>
      </w:r>
      <w:r w:rsidR="009672A9">
        <w:rPr>
          <w:rFonts w:asciiTheme="majorHAnsi" w:hAnsiTheme="majorHAnsi"/>
          <w:sz w:val="22"/>
          <w:szCs w:val="22"/>
        </w:rPr>
        <w:t xml:space="preserve"> </w:t>
      </w:r>
      <w:r w:rsidR="00E5321B">
        <w:rPr>
          <w:rFonts w:asciiTheme="majorHAnsi" w:hAnsiTheme="majorHAnsi"/>
          <w:sz w:val="22"/>
          <w:szCs w:val="22"/>
        </w:rPr>
        <w:t xml:space="preserve">diagnosis of </w:t>
      </w:r>
      <w:r w:rsidR="009672A9">
        <w:rPr>
          <w:rFonts w:asciiTheme="majorHAnsi" w:hAnsiTheme="majorHAnsi"/>
          <w:sz w:val="22"/>
          <w:szCs w:val="22"/>
        </w:rPr>
        <w:t>myocardial injury</w:t>
      </w:r>
      <w:r w:rsidR="00E5321B">
        <w:rPr>
          <w:rFonts w:asciiTheme="majorHAnsi" w:hAnsiTheme="majorHAnsi"/>
          <w:sz w:val="22"/>
          <w:szCs w:val="22"/>
        </w:rPr>
        <w:t xml:space="preserve">, this is not defined as a subset of MI but is a cause of cTn </w:t>
      </w:r>
      <w:r w:rsidR="00C85270">
        <w:rPr>
          <w:rFonts w:asciiTheme="majorHAnsi" w:hAnsiTheme="majorHAnsi"/>
          <w:sz w:val="22"/>
          <w:szCs w:val="22"/>
        </w:rPr>
        <w:t>concentration</w:t>
      </w:r>
      <w:r w:rsidR="00DF3C2B">
        <w:rPr>
          <w:rFonts w:asciiTheme="majorHAnsi" w:hAnsiTheme="majorHAnsi"/>
          <w:sz w:val="22"/>
          <w:szCs w:val="22"/>
        </w:rPr>
        <w:t>s</w:t>
      </w:r>
      <w:r w:rsidR="00E5321B">
        <w:rPr>
          <w:rFonts w:asciiTheme="majorHAnsi" w:hAnsiTheme="majorHAnsi"/>
          <w:sz w:val="22"/>
          <w:szCs w:val="22"/>
        </w:rPr>
        <w:t>above the ULN</w:t>
      </w:r>
      <w:r w:rsidR="009672A9">
        <w:rPr>
          <w:rFonts w:asciiTheme="majorHAnsi" w:hAnsiTheme="majorHAnsi"/>
          <w:sz w:val="22"/>
          <w:szCs w:val="22"/>
        </w:rPr>
        <w:t xml:space="preserve">. </w:t>
      </w:r>
      <w:r w:rsidR="00E5321B">
        <w:rPr>
          <w:rFonts w:asciiTheme="majorHAnsi" w:hAnsiTheme="majorHAnsi"/>
          <w:sz w:val="22"/>
          <w:szCs w:val="22"/>
        </w:rPr>
        <w:t>In</w:t>
      </w:r>
      <w:r w:rsidR="009672A9">
        <w:rPr>
          <w:rFonts w:asciiTheme="majorHAnsi" w:hAnsiTheme="majorHAnsi"/>
          <w:sz w:val="22"/>
          <w:szCs w:val="22"/>
        </w:rPr>
        <w:t xml:space="preserve"> acute myocardial injury</w:t>
      </w:r>
      <w:r w:rsidR="00E5321B">
        <w:rPr>
          <w:rFonts w:asciiTheme="majorHAnsi" w:hAnsiTheme="majorHAnsi"/>
          <w:sz w:val="22"/>
          <w:szCs w:val="22"/>
        </w:rPr>
        <w:t>,</w:t>
      </w:r>
      <w:r w:rsidR="009672A9">
        <w:rPr>
          <w:rFonts w:asciiTheme="majorHAnsi" w:hAnsiTheme="majorHAnsi"/>
          <w:sz w:val="22"/>
          <w:szCs w:val="22"/>
        </w:rPr>
        <w:t xml:space="preserve"> </w:t>
      </w:r>
      <w:r w:rsidR="00E5321B">
        <w:rPr>
          <w:rFonts w:asciiTheme="majorHAnsi" w:hAnsiTheme="majorHAnsi"/>
          <w:sz w:val="22"/>
          <w:szCs w:val="22"/>
        </w:rPr>
        <w:t xml:space="preserve">cTn </w:t>
      </w:r>
      <w:r w:rsidR="00A034B3">
        <w:rPr>
          <w:rFonts w:asciiTheme="majorHAnsi" w:hAnsiTheme="majorHAnsi"/>
          <w:sz w:val="22"/>
          <w:szCs w:val="22"/>
        </w:rPr>
        <w:t xml:space="preserve">concentrations </w:t>
      </w:r>
      <w:r w:rsidR="00E5321B">
        <w:rPr>
          <w:rFonts w:asciiTheme="majorHAnsi" w:hAnsiTheme="majorHAnsi"/>
          <w:sz w:val="22"/>
          <w:szCs w:val="22"/>
        </w:rPr>
        <w:t xml:space="preserve">are elevated with dynamic change crucially in the absence of myocardial ischaemia. Chronic myocardial injury </w:t>
      </w:r>
      <w:r w:rsidR="00965AA0">
        <w:rPr>
          <w:rFonts w:asciiTheme="majorHAnsi" w:hAnsiTheme="majorHAnsi"/>
          <w:sz w:val="22"/>
          <w:szCs w:val="22"/>
        </w:rPr>
        <w:t xml:space="preserve">is used to describe scenarios where there are raised cTn </w:t>
      </w:r>
      <w:r w:rsidR="00C85270">
        <w:rPr>
          <w:rFonts w:asciiTheme="majorHAnsi" w:hAnsiTheme="majorHAnsi"/>
          <w:sz w:val="22"/>
          <w:szCs w:val="22"/>
        </w:rPr>
        <w:t>concentration</w:t>
      </w:r>
      <w:r w:rsidR="00965AA0">
        <w:rPr>
          <w:rFonts w:asciiTheme="majorHAnsi" w:hAnsiTheme="majorHAnsi"/>
          <w:sz w:val="22"/>
          <w:szCs w:val="22"/>
        </w:rPr>
        <w:t>s but no dynamic change on serial testing. The diagnosis of myocardial injury is contentious, particularly given the considerable overlay in conditions</w:t>
      </w:r>
      <w:r w:rsidR="00526F2F">
        <w:rPr>
          <w:rFonts w:asciiTheme="majorHAnsi" w:hAnsiTheme="majorHAnsi"/>
          <w:sz w:val="22"/>
          <w:szCs w:val="22"/>
        </w:rPr>
        <w:t xml:space="preserve"> that cause both T2MI and myocardial injury such as heart failure and sepsis</w: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PFJlY051bT4yMjM8L1JlY051bT48RGlzcGxheVRleHQ+WzIsIDM0XTwvRGlzcGxheVRleHQ+PHJl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PFJlY051bT4yMjM8L1JlY051bT48RGlzcGxheVRleHQ+WzIsIDM0XTwvRGlzcGxheVRleHQ+PHJl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 34]</w:t>
      </w:r>
      <w:r w:rsidR="0078221B">
        <w:rPr>
          <w:rFonts w:asciiTheme="majorHAnsi" w:hAnsiTheme="majorHAnsi"/>
          <w:sz w:val="22"/>
          <w:szCs w:val="22"/>
        </w:rPr>
        <w:fldChar w:fldCharType="end"/>
      </w:r>
      <w:r w:rsidR="00526F2F">
        <w:rPr>
          <w:rFonts w:asciiTheme="majorHAnsi" w:hAnsiTheme="majorHAnsi"/>
          <w:sz w:val="22"/>
          <w:szCs w:val="22"/>
        </w:rPr>
        <w:t>.</w:t>
      </w:r>
    </w:p>
    <w:p w14:paraId="652E8BCC" w14:textId="77777777" w:rsidR="00664771" w:rsidRPr="00DA159B" w:rsidRDefault="00664771" w:rsidP="00C94591">
      <w:pPr>
        <w:spacing w:line="360" w:lineRule="auto"/>
        <w:jc w:val="both"/>
        <w:rPr>
          <w:rFonts w:asciiTheme="majorHAnsi" w:hAnsiTheme="majorHAnsi"/>
          <w:sz w:val="22"/>
          <w:szCs w:val="22"/>
        </w:rPr>
      </w:pPr>
    </w:p>
    <w:p w14:paraId="45B5FA15" w14:textId="77777777" w:rsidR="00B763C2"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There are many variables that </w:t>
      </w:r>
      <w:r w:rsidR="006A08D2">
        <w:rPr>
          <w:rFonts w:asciiTheme="majorHAnsi" w:hAnsiTheme="majorHAnsi"/>
          <w:sz w:val="22"/>
          <w:szCs w:val="22"/>
        </w:rPr>
        <w:t>are correlated with</w:t>
      </w:r>
      <w:r w:rsidR="00B52331">
        <w:rPr>
          <w:rFonts w:asciiTheme="majorHAnsi" w:hAnsiTheme="majorHAnsi"/>
          <w:sz w:val="22"/>
          <w:szCs w:val="22"/>
        </w:rPr>
        <w:t xml:space="preserve"> </w:t>
      </w:r>
      <w:r w:rsidRPr="00162479">
        <w:rPr>
          <w:rFonts w:asciiTheme="majorHAnsi" w:hAnsiTheme="majorHAnsi"/>
          <w:sz w:val="22"/>
          <w:szCs w:val="22"/>
        </w:rPr>
        <w:t xml:space="preserve">an individual’s troponin </w:t>
      </w:r>
      <w:r w:rsidR="00B52331">
        <w:rPr>
          <w:rFonts w:asciiTheme="majorHAnsi" w:hAnsiTheme="majorHAnsi"/>
          <w:sz w:val="22"/>
          <w:szCs w:val="22"/>
        </w:rPr>
        <w:t>concentration</w:t>
      </w:r>
      <w:r w:rsidRPr="00162479">
        <w:rPr>
          <w:rFonts w:asciiTheme="majorHAnsi" w:hAnsiTheme="majorHAnsi"/>
          <w:sz w:val="22"/>
          <w:szCs w:val="22"/>
        </w:rPr>
        <w:t>. This has a significant effect on the definition of the ULN for any</w:t>
      </w:r>
      <w:r w:rsidR="0029337D">
        <w:rPr>
          <w:rFonts w:asciiTheme="majorHAnsi" w:hAnsiTheme="majorHAnsi"/>
          <w:sz w:val="22"/>
          <w:szCs w:val="22"/>
        </w:rPr>
        <w:t xml:space="preserve"> particular</w:t>
      </w:r>
      <w:r w:rsidRPr="00162479">
        <w:rPr>
          <w:rFonts w:asciiTheme="majorHAnsi" w:hAnsiTheme="majorHAnsi"/>
          <w:sz w:val="22"/>
          <w:szCs w:val="22"/>
        </w:rPr>
        <w:t xml:space="preserve"> assay. </w:t>
      </w:r>
      <w:r w:rsidRPr="00ED29CA">
        <w:rPr>
          <w:rFonts w:asciiTheme="majorHAnsi" w:hAnsiTheme="majorHAnsi"/>
          <w:i/>
          <w:sz w:val="22"/>
          <w:szCs w:val="22"/>
        </w:rPr>
        <w:t xml:space="preserve">This is particularly important as each manufacturer will have different inclusion and exclusion criteria </w:t>
      </w:r>
      <w:r w:rsidR="0029337D">
        <w:rPr>
          <w:rFonts w:asciiTheme="majorHAnsi" w:hAnsiTheme="majorHAnsi"/>
          <w:i/>
          <w:sz w:val="22"/>
          <w:szCs w:val="22"/>
        </w:rPr>
        <w:t>used to define the reference population</w:t>
      </w:r>
      <w:r w:rsidR="004E402D">
        <w:rPr>
          <w:rFonts w:asciiTheme="majorHAnsi" w:hAnsiTheme="majorHAnsi"/>
          <w:i/>
          <w:sz w:val="22"/>
          <w:szCs w:val="22"/>
        </w:rPr>
        <w:t xml:space="preserve"> </w:t>
      </w:r>
      <w:r w:rsidR="0029337D">
        <w:rPr>
          <w:rFonts w:asciiTheme="majorHAnsi" w:hAnsiTheme="majorHAnsi"/>
          <w:i/>
          <w:sz w:val="22"/>
          <w:szCs w:val="22"/>
        </w:rPr>
        <w:t xml:space="preserve">from which the </w:t>
      </w:r>
      <w:r w:rsidRPr="00ED29CA">
        <w:rPr>
          <w:rFonts w:asciiTheme="majorHAnsi" w:hAnsiTheme="majorHAnsi"/>
          <w:i/>
          <w:sz w:val="22"/>
          <w:szCs w:val="22"/>
        </w:rPr>
        <w:t>99</w:t>
      </w:r>
      <w:r w:rsidRPr="00ED29CA">
        <w:rPr>
          <w:rFonts w:asciiTheme="majorHAnsi" w:hAnsiTheme="majorHAnsi"/>
          <w:i/>
          <w:sz w:val="22"/>
          <w:szCs w:val="22"/>
          <w:vertAlign w:val="superscript"/>
        </w:rPr>
        <w:t>th</w:t>
      </w:r>
      <w:r w:rsidRPr="00ED29CA">
        <w:rPr>
          <w:rFonts w:asciiTheme="majorHAnsi" w:hAnsiTheme="majorHAnsi"/>
          <w:i/>
          <w:sz w:val="22"/>
          <w:szCs w:val="22"/>
        </w:rPr>
        <w:t xml:space="preserve"> centile</w:t>
      </w:r>
      <w:r w:rsidR="0029337D">
        <w:rPr>
          <w:rFonts w:asciiTheme="majorHAnsi" w:hAnsiTheme="majorHAnsi"/>
          <w:i/>
          <w:sz w:val="22"/>
          <w:szCs w:val="22"/>
        </w:rPr>
        <w:t xml:space="preserve"> is derived</w:t>
      </w:r>
      <w:r w:rsidRPr="00162479">
        <w:rPr>
          <w:rFonts w:asciiTheme="majorHAnsi" w:hAnsiTheme="majorHAnsi"/>
          <w:sz w:val="22"/>
          <w:szCs w:val="22"/>
        </w:rPr>
        <w:t xml:space="preserve">.  </w:t>
      </w:r>
      <w:r>
        <w:rPr>
          <w:rFonts w:asciiTheme="majorHAnsi" w:hAnsiTheme="majorHAnsi"/>
          <w:sz w:val="22"/>
          <w:szCs w:val="22"/>
        </w:rPr>
        <w:t>For example, i</w:t>
      </w:r>
      <w:r w:rsidRPr="00162479">
        <w:rPr>
          <w:rFonts w:asciiTheme="majorHAnsi" w:hAnsiTheme="majorHAnsi"/>
          <w:sz w:val="22"/>
          <w:szCs w:val="22"/>
        </w:rPr>
        <w:t>t has been shown that the younger the reference population is</w:t>
      </w:r>
      <w:r>
        <w:rPr>
          <w:rFonts w:asciiTheme="majorHAnsi" w:hAnsiTheme="majorHAnsi"/>
          <w:sz w:val="22"/>
          <w:szCs w:val="22"/>
        </w:rPr>
        <w:t>,</w:t>
      </w:r>
      <w:r w:rsidRPr="00162479">
        <w:rPr>
          <w:rFonts w:asciiTheme="majorHAnsi" w:hAnsiTheme="majorHAnsi"/>
          <w:sz w:val="22"/>
          <w:szCs w:val="22"/>
        </w:rPr>
        <w:t xml:space="preserve"> and the </w:t>
      </w:r>
      <w:r w:rsidR="004B78BB">
        <w:rPr>
          <w:rFonts w:asciiTheme="majorHAnsi" w:hAnsiTheme="majorHAnsi"/>
          <w:sz w:val="22"/>
          <w:szCs w:val="22"/>
        </w:rPr>
        <w:t>stricter</w:t>
      </w:r>
      <w:r w:rsidRPr="00162479">
        <w:rPr>
          <w:rFonts w:asciiTheme="majorHAnsi" w:hAnsiTheme="majorHAnsi"/>
          <w:sz w:val="22"/>
          <w:szCs w:val="22"/>
        </w:rPr>
        <w:t xml:space="preserve"> the criteria used to define cardiac health are, the lower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will be.</w:t>
      </w:r>
      <w:r w:rsidR="0078221B">
        <w:rPr>
          <w:rFonts w:asciiTheme="majorHAnsi" w:hAnsiTheme="majorHAnsi"/>
          <w:sz w:val="22"/>
          <w:szCs w:val="22"/>
        </w:rPr>
        <w:fldChar w:fldCharType="begin">
          <w:fldData xml:space="preserve">PEVuZE5vdGU+PENpdGU+PEF1dGhvcj5XaWxkaTwvQXV0aG9yPjxZZWFyPjIwMTU8L1llYXI+PFJl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PEVuZE5vdGU+PENpdGU+PEF1dGhvcj5XaWxkaTwvQXV0aG9yPjxZZWFyPjIwMTU8L1llYXI+PFJl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[36]</w:t>
      </w:r>
      <w:r w:rsidR="0078221B">
        <w:rPr>
          <w:rFonts w:asciiTheme="majorHAnsi" w:hAnsiTheme="majorHAnsi"/>
          <w:sz w:val="22"/>
          <w:szCs w:val="22"/>
        </w:rPr>
        <w:fldChar w:fldCharType="end"/>
      </w:r>
    </w:p>
    <w:p w14:paraId="7147E3D3" w14:textId="77777777" w:rsidR="00B763C2" w:rsidRDefault="00B763C2" w:rsidP="00C94591">
      <w:pPr>
        <w:spacing w:line="360" w:lineRule="auto"/>
        <w:jc w:val="both"/>
        <w:rPr>
          <w:rFonts w:asciiTheme="majorHAnsi" w:hAnsiTheme="majorHAnsi"/>
          <w:sz w:val="22"/>
          <w:szCs w:val="22"/>
        </w:rPr>
      </w:pPr>
    </w:p>
    <w:p w14:paraId="6DFBFA94" w14:textId="77777777" w:rsidR="00B763C2" w:rsidRDefault="00344D6D" w:rsidP="00C94591">
      <w:pPr>
        <w:spacing w:line="360" w:lineRule="auto"/>
        <w:jc w:val="both"/>
        <w:rPr>
          <w:rFonts w:asciiTheme="majorHAnsi" w:hAnsiTheme="majorHAnsi"/>
          <w:sz w:val="22"/>
          <w:szCs w:val="22"/>
        </w:rPr>
      </w:pPr>
      <w:r>
        <w:rPr>
          <w:rFonts w:asciiTheme="majorHAnsi" w:hAnsiTheme="majorHAnsi"/>
          <w:sz w:val="22"/>
          <w:szCs w:val="22"/>
        </w:rPr>
        <w:t>Gender specific normal ranges have b</w:t>
      </w:r>
      <w:r w:rsidR="00D82DE7">
        <w:rPr>
          <w:rFonts w:asciiTheme="majorHAnsi" w:hAnsiTheme="majorHAnsi"/>
          <w:sz w:val="22"/>
          <w:szCs w:val="22"/>
        </w:rPr>
        <w:t>een identified, with ULN for females being lower than males</w:t>
      </w:r>
      <w:r w:rsidR="0078221B">
        <w:rPr>
          <w:rFonts w:asciiTheme="majorHAnsi" w:hAnsiTheme="majorHAnsi"/>
          <w:sz w:val="22"/>
          <w:szCs w:val="22"/>
        </w:rPr>
        <w:fldChar w:fldCharType="begin">
          <w:fldData xml:space="preserve">PEVuZE5vdGU+PENpdGU+PEF1dGhvcj5BcHBsZTwvQXV0aG9yPjxZZWFyPjIwMTI8L1llYXI+PFJl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L2FsdC1wZXJpb2RpY2FsPjxwYWdlcz4yNi04PC9wYWdlcz48dm9sdW1lPjQyMjwvdm9sdW1lPjxr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PEVuZE5vdGU+PENpdGU+PEF1dGhvcj5BcHBsZTwvQXV0aG9yPjxZZWFyPjIwMTI8L1llYXI+PFJl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L2FsdC1wZXJpb2RpY2FsPjxwYWdlcz4yNi04PC9wYWdlcz48dm9sdW1lPjQyMjwvdm9sdW1lPjxr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[37, 38]</w:t>
      </w:r>
      <w:r w:rsidR="0078221B">
        <w:rPr>
          <w:rFonts w:asciiTheme="majorHAnsi" w:hAnsiTheme="majorHAnsi"/>
          <w:sz w:val="22"/>
          <w:szCs w:val="22"/>
        </w:rPr>
        <w:fldChar w:fldCharType="end"/>
      </w:r>
      <w:r w:rsidR="00D82DE7">
        <w:rPr>
          <w:rFonts w:asciiTheme="majorHAnsi" w:hAnsiTheme="majorHAnsi"/>
          <w:sz w:val="22"/>
          <w:szCs w:val="22"/>
        </w:rPr>
        <w:t>. Cullen et al</w:t>
      </w:r>
      <w:r w:rsidR="0078221B">
        <w:rPr>
          <w:rFonts w:asciiTheme="majorHAnsi" w:hAnsiTheme="majorHAnsi"/>
          <w:sz w:val="22"/>
          <w:szCs w:val="22"/>
        </w:rPr>
        <w:fldChar w:fldCharType="begin">
          <w:fldData xml:space="preserve">PEVuZE5vdGU+PENpdGU+PEF1dGhvcj5DdWxsZW48L0F1dGhvcj48WWVhcj4yMDE2PC9ZZWFyPjxS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PEVuZE5vdGU+PENpdGU+PEF1dGhvcj5DdWxsZW48L0F1dGhvcj48WWVhcj4yMDE2PC9ZZWFyPjxS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[39]</w:t>
      </w:r>
      <w:r w:rsidR="0078221B">
        <w:rPr>
          <w:rFonts w:asciiTheme="majorHAnsi" w:hAnsiTheme="majorHAnsi"/>
          <w:sz w:val="22"/>
          <w:szCs w:val="22"/>
        </w:rPr>
        <w:fldChar w:fldCharType="end"/>
      </w:r>
      <w:r w:rsidR="00951959">
        <w:rPr>
          <w:rFonts w:asciiTheme="majorHAnsi" w:hAnsiTheme="majorHAnsi"/>
          <w:sz w:val="22"/>
          <w:szCs w:val="22"/>
        </w:rPr>
        <w:t xml:space="preserve"> have shown that the use of gender specific cut points improves the </w:t>
      </w:r>
      <w:r w:rsidR="00790B87">
        <w:rPr>
          <w:rFonts w:asciiTheme="majorHAnsi" w:hAnsiTheme="majorHAnsi"/>
          <w:sz w:val="22"/>
          <w:szCs w:val="22"/>
        </w:rPr>
        <w:t>iden</w:t>
      </w:r>
      <w:r w:rsidR="00951959">
        <w:rPr>
          <w:rFonts w:asciiTheme="majorHAnsi" w:hAnsiTheme="majorHAnsi"/>
          <w:sz w:val="22"/>
          <w:szCs w:val="22"/>
        </w:rPr>
        <w:t>tification of women at high risk of cardiovascular events, within a year of presentation to the ED with chest pain.  In this study (n=2841), 25 out of the 1180 females recruited were reclassified from having a non-elevated troponin to having an elevated troponin, 7 (28%) of this group had a major adverse cardiovascular event (MACE) at 1 year.</w:t>
      </w:r>
      <w:r w:rsidR="00790B87">
        <w:rPr>
          <w:rFonts w:asciiTheme="majorHAnsi" w:hAnsiTheme="majorHAnsi"/>
          <w:sz w:val="22"/>
          <w:szCs w:val="22"/>
        </w:rPr>
        <w:t xml:space="preserve"> Shah et al</w:t>
      </w:r>
      <w:r w:rsidR="0078221B">
        <w:rPr>
          <w:rFonts w:asciiTheme="majorHAnsi" w:hAnsiTheme="majorHAnsi"/>
          <w:sz w:val="22"/>
          <w:szCs w:val="22"/>
        </w:rPr>
        <w:fldChar w:fldCharType="begin">
          <w:fldData xml:space="preserve">PEVuZE5vdGU+PENpdGU+PEF1dGhvcj5TaGFoPC9BdXRob3I+PFllYXI+MjAxNTwvWWVhcj48UmVj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PEVuZE5vdGU+PENpdGU+PEF1dGhvcj5TaGFoPC9BdXRob3I+PFllYXI+MjAxNTwvWWVhcj48UmVj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[40]</w:t>
      </w:r>
      <w:r w:rsidR="0078221B">
        <w:rPr>
          <w:rFonts w:asciiTheme="majorHAnsi" w:hAnsiTheme="majorHAnsi"/>
          <w:sz w:val="22"/>
          <w:szCs w:val="22"/>
        </w:rPr>
        <w:fldChar w:fldCharType="end"/>
      </w:r>
      <w:r w:rsidR="00790B87">
        <w:rPr>
          <w:rFonts w:asciiTheme="majorHAnsi" w:hAnsiTheme="majorHAnsi"/>
          <w:sz w:val="22"/>
          <w:szCs w:val="22"/>
        </w:rPr>
        <w:t xml:space="preserve"> have also shown that gender specific cut points markedly increase the rate of MI in women from 11% to 22%. However, it has also been shown that the use of gender specific cut points in patients diagnosed with non-ST elevation acute coronary syndromes did not improve the accuracy for predicting the risk of 30 day acute MI or 1 year mortality</w:t>
      </w:r>
      <w:r w:rsidR="0078221B">
        <w:rPr>
          <w:rFonts w:asciiTheme="majorHAnsi" w:hAnsiTheme="majorHAnsi"/>
          <w:sz w:val="22"/>
          <w:szCs w:val="22"/>
        </w:rPr>
        <w:fldChar w:fldCharType="begin">
          <w:fldData xml:space="preserve">PEVuZE5vdGU+PENpdGU+PEF1dGhvcj5SdWJpbmkgR2ltZW5lejwvQXV0aG9yPjxZZWFyPjIwMTQ8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PEVuZE5vdGU+PENpdGU+PEF1dGhvcj5SdWJpbmkgR2ltZW5lejwvQXV0aG9yPjxZZWFyPjIwMTQ8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[41]</w:t>
      </w:r>
      <w:r w:rsidR="0078221B">
        <w:rPr>
          <w:rFonts w:asciiTheme="majorHAnsi" w:hAnsiTheme="majorHAnsi"/>
          <w:sz w:val="22"/>
          <w:szCs w:val="22"/>
        </w:rPr>
        <w:fldChar w:fldCharType="end"/>
      </w:r>
      <w:r w:rsidR="007641F7">
        <w:rPr>
          <w:rFonts w:asciiTheme="majorHAnsi" w:hAnsiTheme="majorHAnsi"/>
          <w:sz w:val="22"/>
          <w:szCs w:val="22"/>
        </w:rPr>
        <w:t>. Currently, the ESC does not recommend the use of gender specific cut-offs in the management of patients with suspected MI</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sidR="007641F7">
        <w:rPr>
          <w:rFonts w:asciiTheme="majorHAnsi" w:hAnsiTheme="majorHAnsi"/>
          <w:sz w:val="22"/>
          <w:szCs w:val="22"/>
        </w:rPr>
        <w:t>.</w:t>
      </w:r>
      <w:r w:rsidR="00790B87">
        <w:rPr>
          <w:rFonts w:asciiTheme="majorHAnsi" w:hAnsiTheme="majorHAnsi"/>
          <w:sz w:val="22"/>
          <w:szCs w:val="22"/>
        </w:rPr>
        <w:t xml:space="preserve"> </w:t>
      </w:r>
    </w:p>
    <w:p w14:paraId="76C8F361" w14:textId="77777777" w:rsidR="00B763C2" w:rsidRDefault="00B763C2" w:rsidP="00C94591">
      <w:pPr>
        <w:spacing w:line="360" w:lineRule="auto"/>
        <w:jc w:val="both"/>
        <w:rPr>
          <w:rFonts w:asciiTheme="majorHAnsi" w:hAnsiTheme="majorHAnsi"/>
          <w:sz w:val="22"/>
          <w:szCs w:val="22"/>
        </w:rPr>
      </w:pPr>
    </w:p>
    <w:p w14:paraId="162DB492" w14:textId="77777777" w:rsidR="00C94591" w:rsidRPr="002533C5" w:rsidRDefault="00C94591" w:rsidP="00C94591">
      <w:pPr>
        <w:spacing w:line="360" w:lineRule="auto"/>
        <w:jc w:val="both"/>
        <w:rPr>
          <w:rFonts w:asciiTheme="majorHAnsi" w:hAnsiTheme="majorHAnsi"/>
          <w:sz w:val="22"/>
          <w:szCs w:val="22"/>
          <w:lang w:val="en-GB"/>
        </w:rPr>
      </w:pPr>
      <w:r w:rsidRPr="00162479">
        <w:rPr>
          <w:rFonts w:asciiTheme="majorHAnsi" w:hAnsiTheme="majorHAnsi"/>
          <w:sz w:val="22"/>
          <w:szCs w:val="22"/>
        </w:rPr>
        <w:t xml:space="preserve"> </w:t>
      </w:r>
      <w:r>
        <w:rPr>
          <w:rFonts w:asciiTheme="majorHAnsi" w:hAnsiTheme="majorHAnsi"/>
          <w:sz w:val="22"/>
          <w:szCs w:val="22"/>
        </w:rPr>
        <w:t>Furthermore, s</w:t>
      </w:r>
      <w:r w:rsidRPr="00162479">
        <w:rPr>
          <w:rFonts w:asciiTheme="majorHAnsi" w:hAnsiTheme="majorHAnsi"/>
          <w:sz w:val="22"/>
          <w:szCs w:val="22"/>
        </w:rPr>
        <w:t>tudies have shown different ULN have been defined for different sample populations when using the same assay.</w:t>
      </w:r>
      <w:r w:rsidR="0078221B">
        <w:rPr>
          <w:rFonts w:asciiTheme="majorHAnsi" w:hAnsiTheme="majorHAnsi"/>
          <w:sz w:val="22"/>
          <w:szCs w:val="22"/>
        </w:rPr>
        <w:fldChar w:fldCharType="begin">
          <w:fldData xml:space="preserve">PEVuZE5vdGU+PENpdGU+PEF1dGhvcj5Lb2VyYmluPC9BdXRob3I+PFllYXI+MjAxMzwvWWVhcj48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=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PEVuZE5vdGU+PENpdGU+PEF1dGhvcj5Lb2VyYmluPC9BdXRob3I+PFllYXI+MjAxMzwvWWVhcj48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=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[42]</w:t>
      </w:r>
      <w:r w:rsidR="0078221B">
        <w:rPr>
          <w:rFonts w:asciiTheme="majorHAnsi" w:hAnsiTheme="majorHAnsi"/>
          <w:sz w:val="22"/>
          <w:szCs w:val="22"/>
        </w:rPr>
        <w:fldChar w:fldCharType="end"/>
      </w:r>
      <w:r w:rsidRPr="00162479">
        <w:rPr>
          <w:rFonts w:asciiTheme="majorHAnsi" w:hAnsiTheme="majorHAnsi"/>
          <w:sz w:val="22"/>
          <w:szCs w:val="22"/>
        </w:rPr>
        <w:t xml:space="preserve"> </w:t>
      </w:r>
      <w:r w:rsidR="004B78BB">
        <w:rPr>
          <w:rFonts w:asciiTheme="majorHAnsi" w:hAnsiTheme="majorHAnsi"/>
          <w:sz w:val="22"/>
          <w:szCs w:val="22"/>
        </w:rPr>
        <w:t>A</w:t>
      </w:r>
      <w:r w:rsidR="00E65D31">
        <w:rPr>
          <w:rFonts w:asciiTheme="majorHAnsi" w:hAnsiTheme="majorHAnsi"/>
          <w:sz w:val="22"/>
          <w:szCs w:val="22"/>
        </w:rPr>
        <w:t xml:space="preserve"> </w:t>
      </w:r>
      <w:r>
        <w:rPr>
          <w:rFonts w:asciiTheme="majorHAnsi" w:hAnsiTheme="majorHAnsi"/>
          <w:sz w:val="22"/>
          <w:szCs w:val="22"/>
        </w:rPr>
        <w:t xml:space="preserve">large number of clinical factors including </w:t>
      </w:r>
      <w:r w:rsidRPr="00162479">
        <w:rPr>
          <w:rFonts w:asciiTheme="majorHAnsi" w:hAnsiTheme="majorHAnsi"/>
          <w:sz w:val="22"/>
          <w:szCs w:val="22"/>
        </w:rPr>
        <w:t xml:space="preserve">eGFR, NT-proBNP, clinical criteria, history, examination and echocardiogram </w:t>
      </w:r>
      <w:r w:rsidR="00B45C66">
        <w:rPr>
          <w:rFonts w:asciiTheme="majorHAnsi" w:hAnsiTheme="majorHAnsi"/>
          <w:sz w:val="22"/>
          <w:szCs w:val="22"/>
        </w:rPr>
        <w:t xml:space="preserve">are all associated with an individual’s </w:t>
      </w:r>
      <w:r w:rsidR="00C85270">
        <w:rPr>
          <w:rFonts w:asciiTheme="majorHAnsi" w:hAnsiTheme="majorHAnsi"/>
          <w:sz w:val="22"/>
          <w:szCs w:val="22"/>
        </w:rPr>
        <w:t>Hs-cTn</w:t>
      </w:r>
      <w:r w:rsidR="00B45C66">
        <w:rPr>
          <w:rFonts w:asciiTheme="majorHAnsi" w:hAnsiTheme="majorHAnsi"/>
          <w:sz w:val="22"/>
          <w:szCs w:val="22"/>
        </w:rPr>
        <w:t xml:space="preserve"> concentration</w:t>
      </w:r>
      <w:r w:rsidR="0078221B">
        <w:rPr>
          <w:rFonts w:asciiTheme="majorHAnsi" w:hAnsiTheme="majorHAnsi"/>
          <w:sz w:val="22"/>
          <w:szCs w:val="22"/>
        </w:rPr>
        <w:fldChar w:fldCharType="begin">
          <w:fldData xml:space="preserve">PEVuZE5vdGU+PENpdGU+PEF1dGhvcj5Lb2VyYmluPC9BdXRob3I+PFllYXI+MjAxMzwvWWVhcj48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=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PEVuZE5vdGU+PENpdGU+PEF1dGhvcj5Lb2VyYmluPC9BdXRob3I+PFllYXI+MjAxMzwvWWVhcj48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=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[42]</w:t>
      </w:r>
      <w:r w:rsidR="0078221B">
        <w:rPr>
          <w:rFonts w:asciiTheme="majorHAnsi" w:hAnsiTheme="majorHAnsi"/>
          <w:sz w:val="22"/>
          <w:szCs w:val="22"/>
        </w:rPr>
        <w:fldChar w:fldCharType="end"/>
      </w:r>
      <w:r w:rsidRPr="00162479">
        <w:rPr>
          <w:rFonts w:asciiTheme="majorHAnsi" w:hAnsiTheme="majorHAnsi"/>
          <w:sz w:val="22"/>
          <w:szCs w:val="22"/>
        </w:rPr>
        <w:t xml:space="preserve">. </w:t>
      </w:r>
      <w:r w:rsidR="004B78BB">
        <w:rPr>
          <w:rFonts w:asciiTheme="majorHAnsi" w:hAnsiTheme="majorHAnsi"/>
          <w:sz w:val="22"/>
          <w:szCs w:val="22"/>
        </w:rPr>
        <w:t xml:space="preserve">In fact, after correction for these factors in this study, </w:t>
      </w:r>
      <w:r w:rsidRPr="00162479">
        <w:rPr>
          <w:rFonts w:asciiTheme="majorHAnsi" w:hAnsiTheme="majorHAnsi"/>
          <w:sz w:val="22"/>
          <w:szCs w:val="22"/>
        </w:rPr>
        <w:t xml:space="preserve">the 99th centile for </w:t>
      </w:r>
      <w:r w:rsidR="004B78BB">
        <w:rPr>
          <w:rFonts w:asciiTheme="majorHAnsi" w:hAnsiTheme="majorHAnsi"/>
          <w:sz w:val="22"/>
          <w:szCs w:val="22"/>
        </w:rPr>
        <w:t>one</w:t>
      </w:r>
      <w:r w:rsidRPr="00162479">
        <w:rPr>
          <w:rFonts w:asciiTheme="majorHAnsi" w:hAnsiTheme="majorHAnsi"/>
          <w:sz w:val="22"/>
          <w:szCs w:val="22"/>
        </w:rPr>
        <w:t xml:space="preserve"> assay in men aged less than 75 drops from 22.9 ng/L to 10.3 ng/L. </w:t>
      </w:r>
      <w:r w:rsidR="00660721">
        <w:rPr>
          <w:rFonts w:asciiTheme="majorHAnsi" w:hAnsiTheme="majorHAnsi"/>
          <w:sz w:val="22"/>
          <w:szCs w:val="22"/>
        </w:rPr>
        <w:t xml:space="preserve">These considerations inevitably lead to a fundamentally important question: </w:t>
      </w:r>
      <w:r>
        <w:rPr>
          <w:rFonts w:asciiTheme="majorHAnsi" w:hAnsiTheme="majorHAnsi"/>
          <w:sz w:val="22"/>
          <w:szCs w:val="22"/>
        </w:rPr>
        <w:t>“</w:t>
      </w:r>
      <w:r w:rsidRPr="00162479">
        <w:rPr>
          <w:rFonts w:asciiTheme="majorHAnsi" w:hAnsiTheme="majorHAnsi"/>
          <w:sz w:val="22"/>
          <w:szCs w:val="22"/>
        </w:rPr>
        <w:t xml:space="preserve">which </w:t>
      </w:r>
      <w:r w:rsidR="00E65D31">
        <w:rPr>
          <w:rFonts w:asciiTheme="majorHAnsi" w:hAnsiTheme="majorHAnsi"/>
          <w:sz w:val="22"/>
          <w:szCs w:val="22"/>
        </w:rPr>
        <w:t xml:space="preserve">concentration </w:t>
      </w:r>
      <w:r w:rsidRPr="00162479">
        <w:rPr>
          <w:rFonts w:asciiTheme="majorHAnsi" w:hAnsiTheme="majorHAnsi"/>
          <w:sz w:val="22"/>
          <w:szCs w:val="22"/>
        </w:rPr>
        <w:t>should clinicians use as the 99th centile</w:t>
      </w:r>
      <w:r>
        <w:rPr>
          <w:rFonts w:asciiTheme="majorHAnsi" w:hAnsiTheme="majorHAnsi"/>
          <w:sz w:val="22"/>
          <w:szCs w:val="22"/>
        </w:rPr>
        <w:t>”</w:t>
      </w:r>
      <w:r w:rsidRPr="00162479">
        <w:rPr>
          <w:rFonts w:asciiTheme="majorHAnsi" w:hAnsiTheme="majorHAnsi"/>
          <w:sz w:val="22"/>
          <w:szCs w:val="22"/>
        </w:rPr>
        <w:t xml:space="preserve">? </w:t>
      </w:r>
      <w:r w:rsidR="002533C5">
        <w:rPr>
          <w:rFonts w:asciiTheme="majorHAnsi" w:hAnsiTheme="majorHAnsi"/>
          <w:sz w:val="22"/>
          <w:szCs w:val="22"/>
        </w:rPr>
        <w:t xml:space="preserve">The </w:t>
      </w:r>
      <w:r w:rsidR="002533C5" w:rsidRPr="002533C5">
        <w:rPr>
          <w:rFonts w:asciiTheme="majorHAnsi" w:hAnsiTheme="majorHAnsi"/>
          <w:sz w:val="22"/>
          <w:szCs w:val="22"/>
          <w:lang w:val="en-GB"/>
        </w:rPr>
        <w:t xml:space="preserve">IFCC </w:t>
      </w:r>
      <w:r w:rsidR="009F458A">
        <w:rPr>
          <w:rFonts w:asciiTheme="majorHAnsi" w:hAnsiTheme="majorHAnsi"/>
          <w:sz w:val="22"/>
          <w:szCs w:val="22"/>
          <w:lang w:val="en-GB"/>
        </w:rPr>
        <w:t xml:space="preserve">TF-CB </w:t>
      </w:r>
      <w:r w:rsidR="002533C5">
        <w:rPr>
          <w:rFonts w:asciiTheme="majorHAnsi" w:hAnsiTheme="majorHAnsi"/>
          <w:sz w:val="22"/>
          <w:szCs w:val="22"/>
          <w:lang w:val="en-GB"/>
        </w:rPr>
        <w:t>now recommends</w:t>
      </w:r>
      <w:r w:rsidR="009575F9">
        <w:rPr>
          <w:rFonts w:asciiTheme="majorHAnsi" w:hAnsiTheme="majorHAnsi"/>
          <w:sz w:val="22"/>
          <w:szCs w:val="22"/>
          <w:lang w:val="en-GB"/>
        </w:rPr>
        <w:t xml:space="preserve"> a 2 fold approach in which both younger (&lt;30 years) and older (&gt;30 years, with a mean age of 60-65 years), apparently healthy individuals are used as reference groups to define the ULN for a specific assay</w:t>
      </w:r>
      <w:r w:rsidR="0078221B">
        <w:rPr>
          <w:rFonts w:asciiTheme="majorHAnsi" w:hAnsiTheme="majorHAnsi"/>
          <w:sz w:val="22"/>
          <w:szCs w:val="22"/>
          <w:lang w:val="en-GB"/>
        </w:rPr>
        <w:fldChar w:fldCharType="begin">
          <w:fldData xml:space="preserve">PEVuZE5vdGU+PENpdGU+PEF1dGhvcj5BcHBsZTwvQXV0aG9yPjxZZWFyPjIwMTc8L1llYXI+PFJl
Y051bT43MDE8L1JlY051bT48RGlzcGxheVRleHQ+WzI0XTwvRGlzcGxheVRleHQ+PHJlY29yZD48
cmVjLW51bWJlcj43MDE8L3JlYy1udW1iZXI+PGZvcmVpZ24ta2V5cz48a2V5IGFwcD0iRU4iIGRi
LWlkPSI1cHB0YXAweHVzeDl0bGVhcDBnNWR6OXQyd3plMmY5d3B2eGQiIHRpbWVzdGFtcD0iMTUw
OTk3NTc1NCI+NzAxPC9rZXk+PC9mb3JlaWduLWtleXM+PHJlZi10eXBlIG5hbWU9IkpvdXJuYWwg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lang w:val="en-GB"/>
        </w:rPr>
        <w:instrText xml:space="preserve"> ADDIN EN.CITE </w:instrText>
      </w:r>
      <w:r w:rsidR="0078221B">
        <w:rPr>
          <w:rFonts w:asciiTheme="majorHAnsi" w:hAnsiTheme="majorHAnsi"/>
          <w:sz w:val="22"/>
          <w:szCs w:val="22"/>
          <w:lang w:val="en-GB"/>
        </w:rPr>
        <w:fldChar w:fldCharType="begin">
          <w:fldData xml:space="preserve">PEVuZE5vdGU+PENpdGU+PEF1dGhvcj5BcHBsZTwvQXV0aG9yPjxZZWFyPjIwMTc8L1llYXI+PFJl
Y051bT43MDE8L1JlY051bT48RGlzcGxheVRleHQ+WzI0XTwvRGlzcGxheVRleHQ+PHJlY29yZD48
cmVjLW51bWJlcj43MDE8L3JlYy1udW1iZXI+PGZvcmVpZ24ta2V5cz48a2V5IGFwcD0iRU4iIGRi
LWlkPSI1cHB0YXAweHVzeDl0bGVhcDBnNWR6OXQyd3plMmY5d3B2eGQiIHRpbWVzdGFtcD0iMTUw
OTk3NTc1NCI+NzAxPC9rZXk+PC9mb3JlaWduLWtleXM+PHJlZi10eXBlIG5hbWU9IkpvdXJuYWwg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lang w:val="en-GB"/>
        </w:rPr>
        <w:instrText xml:space="preserve"> ADDIN EN.CITE.DATA </w:instrText>
      </w:r>
      <w:r w:rsidR="0078221B">
        <w:rPr>
          <w:rFonts w:asciiTheme="majorHAnsi" w:hAnsiTheme="majorHAnsi"/>
          <w:sz w:val="22"/>
          <w:szCs w:val="22"/>
          <w:lang w:val="en-GB"/>
        </w:rPr>
      </w:r>
      <w:r w:rsidR="0078221B">
        <w:rPr>
          <w:rFonts w:asciiTheme="majorHAnsi" w:hAnsiTheme="majorHAnsi"/>
          <w:sz w:val="22"/>
          <w:szCs w:val="22"/>
          <w:lang w:val="en-GB"/>
        </w:rPr>
        <w:fldChar w:fldCharType="end"/>
      </w:r>
      <w:r w:rsidR="0078221B">
        <w:rPr>
          <w:rFonts w:asciiTheme="majorHAnsi" w:hAnsiTheme="majorHAnsi"/>
          <w:sz w:val="22"/>
          <w:szCs w:val="22"/>
          <w:lang w:val="en-GB"/>
        </w:rPr>
      </w:r>
      <w:r w:rsidR="0078221B">
        <w:rPr>
          <w:rFonts w:asciiTheme="majorHAnsi" w:hAnsiTheme="majorHAnsi"/>
          <w:sz w:val="22"/>
          <w:szCs w:val="22"/>
          <w:lang w:val="en-GB"/>
        </w:rPr>
        <w:fldChar w:fldCharType="separate"/>
      </w:r>
      <w:r w:rsidR="002F6A95">
        <w:rPr>
          <w:rFonts w:asciiTheme="majorHAnsi" w:hAnsiTheme="majorHAnsi"/>
          <w:noProof/>
          <w:sz w:val="22"/>
          <w:szCs w:val="22"/>
          <w:lang w:val="en-GB"/>
        </w:rPr>
        <w:t>[24]</w:t>
      </w:r>
      <w:r w:rsidR="0078221B">
        <w:rPr>
          <w:rFonts w:asciiTheme="majorHAnsi" w:hAnsiTheme="majorHAnsi"/>
          <w:sz w:val="22"/>
          <w:szCs w:val="22"/>
          <w:lang w:val="en-GB"/>
        </w:rPr>
        <w:fldChar w:fldCharType="end"/>
      </w:r>
      <w:r w:rsidR="009575F9">
        <w:rPr>
          <w:rFonts w:asciiTheme="majorHAnsi" w:hAnsiTheme="majorHAnsi"/>
          <w:sz w:val="22"/>
          <w:szCs w:val="22"/>
          <w:lang w:val="en-GB"/>
        </w:rPr>
        <w:t xml:space="preserve">. </w:t>
      </w:r>
      <w:r w:rsidR="00EE2D82">
        <w:rPr>
          <w:rFonts w:asciiTheme="majorHAnsi" w:hAnsiTheme="majorHAnsi"/>
          <w:sz w:val="22"/>
          <w:szCs w:val="22"/>
        </w:rPr>
        <w:t>Given what has been discussed about the sensitivity of the modern assays, and the list of clinical circu</w:t>
      </w:r>
      <w:r w:rsidR="0092518B">
        <w:rPr>
          <w:rFonts w:asciiTheme="majorHAnsi" w:hAnsiTheme="majorHAnsi"/>
          <w:sz w:val="22"/>
          <w:szCs w:val="22"/>
        </w:rPr>
        <w:t>m</w:t>
      </w:r>
      <w:r w:rsidR="00EE2D82">
        <w:rPr>
          <w:rFonts w:asciiTheme="majorHAnsi" w:hAnsiTheme="majorHAnsi"/>
          <w:sz w:val="22"/>
          <w:szCs w:val="22"/>
        </w:rPr>
        <w:t xml:space="preserve">stances that can be associated with elevated troponin </w:t>
      </w:r>
      <w:r w:rsidR="00C85270">
        <w:rPr>
          <w:rFonts w:asciiTheme="majorHAnsi" w:hAnsiTheme="majorHAnsi"/>
          <w:sz w:val="22"/>
          <w:szCs w:val="22"/>
        </w:rPr>
        <w:t>concentration</w:t>
      </w:r>
      <w:r w:rsidR="00EE2D82">
        <w:rPr>
          <w:rFonts w:asciiTheme="majorHAnsi" w:hAnsiTheme="majorHAnsi"/>
          <w:sz w:val="22"/>
          <w:szCs w:val="22"/>
        </w:rPr>
        <w:t xml:space="preserve">s, this </w:t>
      </w:r>
      <w:r w:rsidR="009575F9">
        <w:rPr>
          <w:rFonts w:asciiTheme="majorHAnsi" w:hAnsiTheme="majorHAnsi"/>
          <w:sz w:val="22"/>
          <w:szCs w:val="22"/>
        </w:rPr>
        <w:t>recommendation still leaves some questions unanswered</w:t>
      </w:r>
      <w:r w:rsidR="00EE2D82">
        <w:rPr>
          <w:rFonts w:asciiTheme="majorHAnsi" w:hAnsiTheme="majorHAnsi"/>
          <w:sz w:val="22"/>
          <w:szCs w:val="22"/>
        </w:rPr>
        <w:t>.</w:t>
      </w:r>
      <w:r w:rsidRPr="00162479">
        <w:rPr>
          <w:rFonts w:asciiTheme="majorHAnsi" w:hAnsiTheme="majorHAnsi"/>
          <w:sz w:val="22"/>
          <w:szCs w:val="22"/>
        </w:rPr>
        <w:t xml:space="preserve"> </w:t>
      </w:r>
    </w:p>
    <w:p w14:paraId="727500E7" w14:textId="77777777" w:rsidR="00664771" w:rsidRDefault="00664771" w:rsidP="00C94591">
      <w:pPr>
        <w:spacing w:line="360" w:lineRule="auto"/>
        <w:jc w:val="both"/>
        <w:rPr>
          <w:rFonts w:asciiTheme="majorHAnsi" w:hAnsiTheme="majorHAnsi"/>
          <w:sz w:val="22"/>
          <w:szCs w:val="22"/>
        </w:rPr>
      </w:pPr>
    </w:p>
    <w:p w14:paraId="0DB0A325" w14:textId="77777777" w:rsidR="00C94591" w:rsidRDefault="00C94591" w:rsidP="00C94591">
      <w:pPr>
        <w:spacing w:line="360" w:lineRule="auto"/>
        <w:jc w:val="both"/>
        <w:rPr>
          <w:rFonts w:asciiTheme="majorHAnsi" w:hAnsiTheme="majorHAnsi"/>
          <w:sz w:val="22"/>
          <w:szCs w:val="22"/>
          <w:vertAlign w:val="superscript"/>
        </w:rPr>
      </w:pPr>
      <w:r w:rsidRPr="00162479">
        <w:rPr>
          <w:rFonts w:asciiTheme="majorHAnsi" w:hAnsiTheme="majorHAnsi"/>
          <w:sz w:val="22"/>
          <w:szCs w:val="22"/>
        </w:rPr>
        <w:t xml:space="preserve">Firstly, given that </w:t>
      </w:r>
      <w:r w:rsidR="00C85270">
        <w:rPr>
          <w:rFonts w:asciiTheme="majorHAnsi" w:hAnsiTheme="majorHAnsi"/>
          <w:sz w:val="22"/>
          <w:szCs w:val="22"/>
        </w:rPr>
        <w:t>Hs-cTn</w:t>
      </w:r>
      <w:r w:rsidRPr="00162479">
        <w:rPr>
          <w:rFonts w:asciiTheme="majorHAnsi" w:hAnsiTheme="majorHAnsi"/>
          <w:sz w:val="22"/>
          <w:szCs w:val="22"/>
        </w:rPr>
        <w:t xml:space="preserve"> assays are clearly more sensitive</w:t>
      </w:r>
      <w:r>
        <w:rPr>
          <w:rFonts w:asciiTheme="majorHAnsi" w:hAnsiTheme="majorHAnsi"/>
          <w:sz w:val="22"/>
          <w:szCs w:val="22"/>
        </w:rPr>
        <w:t>,</w:t>
      </w:r>
      <w:r w:rsidRPr="00162479">
        <w:rPr>
          <w:rFonts w:asciiTheme="majorHAnsi" w:hAnsiTheme="majorHAnsi"/>
          <w:sz w:val="22"/>
          <w:szCs w:val="22"/>
        </w:rPr>
        <w:t xml:space="preserve"> is it appropriate that the assay is still </w:t>
      </w:r>
      <w:r w:rsidR="00EE2D82">
        <w:rPr>
          <w:rFonts w:asciiTheme="majorHAnsi" w:hAnsiTheme="majorHAnsi"/>
          <w:sz w:val="22"/>
          <w:szCs w:val="22"/>
        </w:rPr>
        <w:t xml:space="preserve">being used by front line clinical staff </w:t>
      </w:r>
      <w:r w:rsidRPr="00162479">
        <w:rPr>
          <w:rFonts w:asciiTheme="majorHAnsi" w:hAnsiTheme="majorHAnsi"/>
          <w:sz w:val="22"/>
          <w:szCs w:val="22"/>
        </w:rPr>
        <w:t>used as a ’rule in’ / ‘rule out’ tool for the diagnosis of MI</w:t>
      </w:r>
      <w:r w:rsidR="00EE2D82">
        <w:rPr>
          <w:rFonts w:asciiTheme="majorHAnsi" w:hAnsiTheme="majorHAnsi"/>
          <w:sz w:val="22"/>
          <w:szCs w:val="22"/>
        </w:rPr>
        <w:t>,</w:t>
      </w:r>
      <w:r>
        <w:rPr>
          <w:rFonts w:asciiTheme="majorHAnsi" w:hAnsiTheme="majorHAnsi"/>
          <w:sz w:val="22"/>
          <w:szCs w:val="22"/>
        </w:rPr>
        <w:t xml:space="preserve"> using a simple binary cut off</w:t>
      </w:r>
      <w:r w:rsidRPr="00162479">
        <w:rPr>
          <w:rFonts w:asciiTheme="majorHAnsi" w:hAnsiTheme="majorHAnsi"/>
          <w:sz w:val="22"/>
          <w:szCs w:val="22"/>
        </w:rPr>
        <w:t xml:space="preserve">? </w:t>
      </w:r>
      <w:r w:rsidR="00EE2D82">
        <w:rPr>
          <w:rFonts w:asciiTheme="majorHAnsi" w:hAnsiTheme="majorHAnsi"/>
          <w:sz w:val="22"/>
          <w:szCs w:val="22"/>
        </w:rPr>
        <w:t xml:space="preserve"> </w:t>
      </w:r>
      <w:r w:rsidRPr="00162479">
        <w:rPr>
          <w:rFonts w:asciiTheme="majorHAnsi" w:hAnsiTheme="majorHAnsi"/>
          <w:sz w:val="22"/>
          <w:szCs w:val="22"/>
        </w:rPr>
        <w:t>Secondly, and more importantly</w:t>
      </w:r>
      <w:r>
        <w:rPr>
          <w:rFonts w:asciiTheme="majorHAnsi" w:hAnsiTheme="majorHAnsi"/>
          <w:sz w:val="22"/>
          <w:szCs w:val="22"/>
        </w:rPr>
        <w:t>,</w:t>
      </w:r>
      <w:r w:rsidRPr="00162479">
        <w:rPr>
          <w:rFonts w:asciiTheme="majorHAnsi" w:hAnsiTheme="majorHAnsi"/>
          <w:sz w:val="22"/>
          <w:szCs w:val="22"/>
        </w:rPr>
        <w:t xml:space="preserve"> what is an </w:t>
      </w:r>
      <w:r>
        <w:rPr>
          <w:rFonts w:asciiTheme="majorHAnsi" w:hAnsiTheme="majorHAnsi"/>
          <w:sz w:val="22"/>
          <w:szCs w:val="22"/>
        </w:rPr>
        <w:t>“</w:t>
      </w:r>
      <w:r w:rsidRPr="00162479">
        <w:rPr>
          <w:rFonts w:asciiTheme="majorHAnsi" w:hAnsiTheme="majorHAnsi"/>
          <w:sz w:val="22"/>
          <w:szCs w:val="22"/>
        </w:rPr>
        <w:t>abnormal</w:t>
      </w:r>
      <w:r>
        <w:rPr>
          <w:rFonts w:asciiTheme="majorHAnsi" w:hAnsiTheme="majorHAnsi"/>
          <w:sz w:val="22"/>
          <w:szCs w:val="22"/>
        </w:rPr>
        <w:t>”</w:t>
      </w:r>
      <w:r w:rsidRPr="00162479">
        <w:rPr>
          <w:rFonts w:asciiTheme="majorHAnsi" w:hAnsiTheme="majorHAnsi"/>
          <w:sz w:val="22"/>
          <w:szCs w:val="22"/>
        </w:rPr>
        <w:t xml:space="preserve"> </w:t>
      </w:r>
      <w:r w:rsidR="00C85270">
        <w:rPr>
          <w:rFonts w:asciiTheme="majorHAnsi" w:hAnsiTheme="majorHAnsi"/>
          <w:sz w:val="22"/>
          <w:szCs w:val="22"/>
        </w:rPr>
        <w:t>Hs-cTn</w:t>
      </w:r>
      <w:r w:rsidRPr="00162479">
        <w:rPr>
          <w:rFonts w:asciiTheme="majorHAnsi" w:hAnsiTheme="majorHAnsi"/>
          <w:sz w:val="22"/>
          <w:szCs w:val="22"/>
        </w:rPr>
        <w:t xml:space="preserve"> </w:t>
      </w:r>
      <w:r w:rsidR="00E65D31">
        <w:rPr>
          <w:rFonts w:asciiTheme="majorHAnsi" w:hAnsiTheme="majorHAnsi"/>
          <w:sz w:val="22"/>
          <w:szCs w:val="22"/>
        </w:rPr>
        <w:t>concentration</w:t>
      </w:r>
      <w:r w:rsidR="00E65D31" w:rsidRPr="00162479">
        <w:rPr>
          <w:rFonts w:asciiTheme="majorHAnsi" w:hAnsiTheme="majorHAnsi"/>
          <w:sz w:val="22"/>
          <w:szCs w:val="22"/>
        </w:rPr>
        <w:t xml:space="preserve"> </w:t>
      </w:r>
      <w:r w:rsidRPr="00162479">
        <w:rPr>
          <w:rFonts w:asciiTheme="majorHAnsi" w:hAnsiTheme="majorHAnsi"/>
          <w:sz w:val="22"/>
          <w:szCs w:val="22"/>
        </w:rPr>
        <w:t xml:space="preserve">and </w:t>
      </w:r>
      <w:r>
        <w:rPr>
          <w:rFonts w:asciiTheme="majorHAnsi" w:hAnsiTheme="majorHAnsi"/>
          <w:sz w:val="22"/>
          <w:szCs w:val="22"/>
        </w:rPr>
        <w:t xml:space="preserve">exactly </w:t>
      </w:r>
      <w:r w:rsidRPr="00162479">
        <w:rPr>
          <w:rFonts w:asciiTheme="majorHAnsi" w:hAnsiTheme="majorHAnsi"/>
          <w:sz w:val="22"/>
          <w:szCs w:val="22"/>
        </w:rPr>
        <w:t>wh</w:t>
      </w:r>
      <w:r>
        <w:rPr>
          <w:rFonts w:asciiTheme="majorHAnsi" w:hAnsiTheme="majorHAnsi"/>
          <w:sz w:val="22"/>
          <w:szCs w:val="22"/>
        </w:rPr>
        <w:t>ich</w:t>
      </w:r>
      <w:r w:rsidRPr="00162479">
        <w:rPr>
          <w:rFonts w:asciiTheme="majorHAnsi" w:hAnsiTheme="majorHAnsi"/>
          <w:sz w:val="22"/>
          <w:szCs w:val="22"/>
        </w:rPr>
        <w:t xml:space="preserve"> population should be used to define th</w:t>
      </w:r>
      <w:r>
        <w:rPr>
          <w:rFonts w:asciiTheme="majorHAnsi" w:hAnsiTheme="majorHAnsi"/>
          <w:sz w:val="22"/>
          <w:szCs w:val="22"/>
        </w:rPr>
        <w:t>at</w:t>
      </w:r>
      <w:r w:rsidRPr="00162479">
        <w:rPr>
          <w:rFonts w:asciiTheme="majorHAnsi" w:hAnsiTheme="majorHAnsi"/>
          <w:sz w:val="22"/>
          <w:szCs w:val="22"/>
        </w:rPr>
        <w:t xml:space="preserve"> </w:t>
      </w:r>
      <w:r w:rsidR="00C85270">
        <w:rPr>
          <w:rFonts w:asciiTheme="majorHAnsi" w:hAnsiTheme="majorHAnsi"/>
          <w:sz w:val="22"/>
          <w:szCs w:val="22"/>
        </w:rPr>
        <w:t>concentration</w:t>
      </w:r>
      <w:r w:rsidRPr="00162479">
        <w:rPr>
          <w:rFonts w:asciiTheme="majorHAnsi" w:hAnsiTheme="majorHAnsi"/>
          <w:sz w:val="22"/>
          <w:szCs w:val="22"/>
        </w:rPr>
        <w:t xml:space="preserve">? This question has important implications for the use of </w:t>
      </w:r>
      <w:r w:rsidR="00C85270">
        <w:rPr>
          <w:rFonts w:asciiTheme="majorHAnsi" w:hAnsiTheme="majorHAnsi"/>
          <w:sz w:val="22"/>
          <w:szCs w:val="22"/>
        </w:rPr>
        <w:t>Hs-cTn</w:t>
      </w:r>
      <w:r w:rsidRPr="00162479">
        <w:rPr>
          <w:rFonts w:asciiTheme="majorHAnsi" w:hAnsiTheme="majorHAnsi"/>
          <w:sz w:val="22"/>
          <w:szCs w:val="22"/>
        </w:rPr>
        <w:t xml:space="preserve"> in clinical practice. The hospital population includes individuals with a very wide spectrum of comorbidities: from outpatients with autoimmune disease to patients in intensive care. </w:t>
      </w:r>
      <w:r w:rsidRPr="00ED29CA">
        <w:rPr>
          <w:rFonts w:asciiTheme="majorHAnsi" w:hAnsiTheme="majorHAnsi"/>
          <w:i/>
          <w:sz w:val="22"/>
          <w:szCs w:val="22"/>
        </w:rPr>
        <w:t xml:space="preserve">How likely is it that a single troponin </w:t>
      </w:r>
      <w:r w:rsidR="00C85270">
        <w:rPr>
          <w:rFonts w:asciiTheme="majorHAnsi" w:hAnsiTheme="majorHAnsi"/>
          <w:i/>
          <w:sz w:val="22"/>
          <w:szCs w:val="22"/>
        </w:rPr>
        <w:t>concentration</w:t>
      </w:r>
      <w:r w:rsidRPr="00ED29CA">
        <w:rPr>
          <w:rFonts w:asciiTheme="majorHAnsi" w:hAnsiTheme="majorHAnsi"/>
          <w:i/>
          <w:sz w:val="22"/>
          <w:szCs w:val="22"/>
        </w:rPr>
        <w:t xml:space="preserve"> can be used appropriately as a binary cut off for the </w:t>
      </w:r>
      <w:r w:rsidR="00EE2D82">
        <w:rPr>
          <w:rFonts w:asciiTheme="majorHAnsi" w:hAnsiTheme="majorHAnsi"/>
          <w:i/>
          <w:sz w:val="22"/>
          <w:szCs w:val="22"/>
        </w:rPr>
        <w:t>“</w:t>
      </w:r>
      <w:r w:rsidRPr="00ED29CA">
        <w:rPr>
          <w:rFonts w:asciiTheme="majorHAnsi" w:hAnsiTheme="majorHAnsi"/>
          <w:i/>
          <w:sz w:val="22"/>
          <w:szCs w:val="22"/>
        </w:rPr>
        <w:t>ULN</w:t>
      </w:r>
      <w:r w:rsidR="00EE2D82">
        <w:rPr>
          <w:rFonts w:asciiTheme="majorHAnsi" w:hAnsiTheme="majorHAnsi"/>
          <w:i/>
          <w:sz w:val="22"/>
          <w:szCs w:val="22"/>
        </w:rPr>
        <w:t>”</w:t>
      </w:r>
      <w:r w:rsidRPr="00ED29CA">
        <w:rPr>
          <w:rFonts w:asciiTheme="majorHAnsi" w:hAnsiTheme="majorHAnsi"/>
          <w:i/>
          <w:sz w:val="22"/>
          <w:szCs w:val="22"/>
        </w:rPr>
        <w:t xml:space="preserve"> in such a heterogen</w:t>
      </w:r>
      <w:r w:rsidR="00E65D31">
        <w:rPr>
          <w:rFonts w:asciiTheme="majorHAnsi" w:hAnsiTheme="majorHAnsi"/>
          <w:i/>
          <w:sz w:val="22"/>
          <w:szCs w:val="22"/>
        </w:rPr>
        <w:t>e</w:t>
      </w:r>
      <w:r w:rsidRPr="00ED29CA">
        <w:rPr>
          <w:rFonts w:asciiTheme="majorHAnsi" w:hAnsiTheme="majorHAnsi"/>
          <w:i/>
          <w:sz w:val="22"/>
          <w:szCs w:val="22"/>
        </w:rPr>
        <w:t xml:space="preserve">ous population? </w:t>
      </w:r>
      <w:r w:rsidRPr="00162479">
        <w:rPr>
          <w:rFonts w:asciiTheme="majorHAnsi" w:hAnsiTheme="majorHAnsi"/>
          <w:sz w:val="22"/>
          <w:szCs w:val="22"/>
        </w:rPr>
        <w:t>Furthermore, should we be using the ULN derived from a healthy young population to determine the management of the hospital population?</w:t>
      </w:r>
      <w:r w:rsidR="00EE2D82">
        <w:rPr>
          <w:rFonts w:asciiTheme="majorHAnsi" w:hAnsiTheme="majorHAnsi"/>
          <w:sz w:val="22"/>
          <w:szCs w:val="22"/>
        </w:rPr>
        <w:t xml:space="preserve">  Thus, the concept that very low or absent absent troponin </w:t>
      </w:r>
      <w:r w:rsidR="00C85270">
        <w:rPr>
          <w:rFonts w:asciiTheme="majorHAnsi" w:hAnsiTheme="majorHAnsi"/>
          <w:sz w:val="22"/>
          <w:szCs w:val="22"/>
        </w:rPr>
        <w:t>concentration</w:t>
      </w:r>
      <w:r w:rsidR="00EE2D82">
        <w:rPr>
          <w:rFonts w:asciiTheme="majorHAnsi" w:hAnsiTheme="majorHAnsi"/>
          <w:sz w:val="22"/>
          <w:szCs w:val="22"/>
        </w:rPr>
        <w:t xml:space="preserve">s can help to exclude a diagnosis of </w:t>
      </w:r>
      <w:r w:rsidR="004E402D">
        <w:rPr>
          <w:rFonts w:asciiTheme="majorHAnsi" w:hAnsiTheme="majorHAnsi"/>
          <w:sz w:val="22"/>
          <w:szCs w:val="22"/>
        </w:rPr>
        <w:t xml:space="preserve">T1MI </w:t>
      </w:r>
      <w:r w:rsidR="00EE2D82">
        <w:rPr>
          <w:rFonts w:asciiTheme="majorHAnsi" w:hAnsiTheme="majorHAnsi"/>
          <w:sz w:val="22"/>
          <w:szCs w:val="22"/>
        </w:rPr>
        <w:t xml:space="preserve">remains robust, and based upon strong data (see below). However, the assumption of a diagnosis of T1MI based upon “elevation” of the </w:t>
      </w:r>
      <w:r w:rsidR="00E65D31">
        <w:rPr>
          <w:rFonts w:asciiTheme="majorHAnsi" w:hAnsiTheme="majorHAnsi"/>
          <w:sz w:val="22"/>
          <w:szCs w:val="22"/>
        </w:rPr>
        <w:t xml:space="preserve">concentration </w:t>
      </w:r>
      <w:r w:rsidR="00EE2D82">
        <w:rPr>
          <w:rFonts w:asciiTheme="majorHAnsi" w:hAnsiTheme="majorHAnsi"/>
          <w:sz w:val="22"/>
          <w:szCs w:val="22"/>
        </w:rPr>
        <w:t xml:space="preserve">beyond </w:t>
      </w:r>
      <w:r w:rsidR="00E65D31">
        <w:rPr>
          <w:rFonts w:asciiTheme="majorHAnsi" w:hAnsiTheme="majorHAnsi"/>
          <w:sz w:val="22"/>
          <w:szCs w:val="22"/>
        </w:rPr>
        <w:t>the</w:t>
      </w:r>
      <w:r w:rsidR="00EE2D82">
        <w:rPr>
          <w:rFonts w:asciiTheme="majorHAnsi" w:hAnsiTheme="majorHAnsi"/>
          <w:sz w:val="22"/>
          <w:szCs w:val="22"/>
        </w:rPr>
        <w:t xml:space="preserve"> ULN is, by contrast, fundamentally flawed.</w:t>
      </w:r>
    </w:p>
    <w:p w14:paraId="5B34DD35" w14:textId="77777777" w:rsidR="00F5203F" w:rsidRDefault="00F5203F" w:rsidP="00C94591">
      <w:pPr>
        <w:spacing w:line="360" w:lineRule="auto"/>
        <w:jc w:val="both"/>
        <w:rPr>
          <w:rFonts w:asciiTheme="majorHAnsi" w:hAnsiTheme="majorHAnsi"/>
          <w:b/>
          <w:sz w:val="22"/>
          <w:szCs w:val="22"/>
        </w:rPr>
      </w:pPr>
    </w:p>
    <w:p w14:paraId="16172D0C" w14:textId="77777777" w:rsidR="00C94591" w:rsidRDefault="00B520D3" w:rsidP="00C94591">
      <w:pPr>
        <w:spacing w:line="360" w:lineRule="auto"/>
        <w:jc w:val="both"/>
        <w:rPr>
          <w:rFonts w:asciiTheme="majorHAnsi" w:hAnsiTheme="majorHAnsi"/>
          <w:b/>
          <w:sz w:val="22"/>
          <w:szCs w:val="22"/>
        </w:rPr>
      </w:pPr>
      <w:r>
        <w:rPr>
          <w:rFonts w:asciiTheme="majorHAnsi" w:hAnsiTheme="majorHAnsi"/>
          <w:b/>
          <w:sz w:val="22"/>
          <w:szCs w:val="22"/>
        </w:rPr>
        <w:t xml:space="preserve">2.3 </w:t>
      </w:r>
      <w:r w:rsidR="00C94591" w:rsidRPr="00CB1B30">
        <w:rPr>
          <w:rFonts w:asciiTheme="majorHAnsi" w:hAnsiTheme="majorHAnsi"/>
          <w:b/>
          <w:sz w:val="22"/>
          <w:szCs w:val="22"/>
        </w:rPr>
        <w:t xml:space="preserve">Underlying reasons for variability in </w:t>
      </w:r>
      <w:r w:rsidR="00C85270">
        <w:rPr>
          <w:rFonts w:asciiTheme="majorHAnsi" w:hAnsiTheme="majorHAnsi"/>
          <w:b/>
          <w:sz w:val="22"/>
          <w:szCs w:val="22"/>
        </w:rPr>
        <w:t>Hs-cTn</w:t>
      </w:r>
      <w:r w:rsidR="00C94591" w:rsidRPr="00CB1B30">
        <w:rPr>
          <w:rFonts w:asciiTheme="majorHAnsi" w:hAnsiTheme="majorHAnsi"/>
          <w:b/>
          <w:sz w:val="22"/>
          <w:szCs w:val="22"/>
        </w:rPr>
        <w:t xml:space="preserve"> </w:t>
      </w:r>
      <w:r w:rsidR="00C85270">
        <w:rPr>
          <w:rFonts w:asciiTheme="majorHAnsi" w:hAnsiTheme="majorHAnsi"/>
          <w:b/>
          <w:sz w:val="22"/>
          <w:szCs w:val="22"/>
        </w:rPr>
        <w:t>concentration</w:t>
      </w:r>
      <w:r w:rsidR="00C94591" w:rsidRPr="00CB1B30">
        <w:rPr>
          <w:rFonts w:asciiTheme="majorHAnsi" w:hAnsiTheme="majorHAnsi"/>
          <w:b/>
          <w:sz w:val="22"/>
          <w:szCs w:val="22"/>
        </w:rPr>
        <w:t>s</w:t>
      </w:r>
    </w:p>
    <w:p w14:paraId="1227E354" w14:textId="77777777" w:rsidR="000E69D4" w:rsidRPr="00CB1B30" w:rsidRDefault="000E69D4" w:rsidP="00C94591">
      <w:pPr>
        <w:spacing w:line="360" w:lineRule="auto"/>
        <w:jc w:val="both"/>
        <w:rPr>
          <w:rFonts w:asciiTheme="majorHAnsi" w:hAnsiTheme="majorHAnsi"/>
          <w:b/>
          <w:sz w:val="22"/>
          <w:szCs w:val="22"/>
        </w:rPr>
      </w:pPr>
    </w:p>
    <w:p w14:paraId="1F48C950"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The variation in </w:t>
      </w:r>
      <w:r w:rsidR="00C85270">
        <w:rPr>
          <w:rFonts w:asciiTheme="majorHAnsi" w:hAnsiTheme="majorHAnsi"/>
          <w:sz w:val="22"/>
          <w:szCs w:val="22"/>
        </w:rPr>
        <w:t>Hs-cTn</w:t>
      </w:r>
      <w:r w:rsidRPr="00162479">
        <w:rPr>
          <w:rFonts w:asciiTheme="majorHAnsi" w:hAnsiTheme="majorHAnsi"/>
          <w:sz w:val="22"/>
          <w:szCs w:val="22"/>
        </w:rPr>
        <w:t xml:space="preserve"> </w:t>
      </w:r>
      <w:r w:rsidR="00E65D31">
        <w:rPr>
          <w:rFonts w:asciiTheme="majorHAnsi" w:hAnsiTheme="majorHAnsi"/>
          <w:sz w:val="22"/>
          <w:szCs w:val="22"/>
        </w:rPr>
        <w:t>concentration</w:t>
      </w:r>
      <w:r w:rsidRPr="00162479">
        <w:rPr>
          <w:rFonts w:asciiTheme="majorHAnsi" w:hAnsiTheme="majorHAnsi"/>
          <w:sz w:val="22"/>
          <w:szCs w:val="22"/>
        </w:rPr>
        <w:t xml:space="preserve">s in individuals is dependent on many factors. One </w:t>
      </w:r>
      <w:r w:rsidR="00816D93">
        <w:rPr>
          <w:rFonts w:asciiTheme="majorHAnsi" w:hAnsiTheme="majorHAnsi"/>
          <w:sz w:val="22"/>
          <w:szCs w:val="22"/>
        </w:rPr>
        <w:t xml:space="preserve">important </w:t>
      </w:r>
      <w:r w:rsidRPr="00162479">
        <w:rPr>
          <w:rFonts w:asciiTheme="majorHAnsi" w:hAnsiTheme="majorHAnsi"/>
          <w:sz w:val="22"/>
          <w:szCs w:val="22"/>
        </w:rPr>
        <w:t>factor is age</w:t>
      </w:r>
      <w:r>
        <w:rPr>
          <w:rFonts w:asciiTheme="majorHAnsi" w:hAnsiTheme="majorHAnsi"/>
          <w:sz w:val="22"/>
          <w:szCs w:val="22"/>
        </w:rPr>
        <w:t xml:space="preserve">: </w:t>
      </w:r>
      <w:r w:rsidRPr="00162479">
        <w:rPr>
          <w:rFonts w:asciiTheme="majorHAnsi" w:hAnsiTheme="majorHAnsi"/>
          <w:sz w:val="22"/>
          <w:szCs w:val="22"/>
        </w:rPr>
        <w:t xml:space="preserve"> a significant proportion of studies used to de</w:t>
      </w:r>
      <w:r w:rsidR="000E69D4">
        <w:rPr>
          <w:rFonts w:asciiTheme="majorHAnsi" w:hAnsiTheme="majorHAnsi"/>
          <w:sz w:val="22"/>
          <w:szCs w:val="22"/>
        </w:rPr>
        <w:t xml:space="preserve">fine the ULN of a </w:t>
      </w:r>
      <w:r w:rsidR="00C85270">
        <w:rPr>
          <w:rFonts w:asciiTheme="majorHAnsi" w:hAnsiTheme="majorHAnsi"/>
          <w:sz w:val="22"/>
          <w:szCs w:val="22"/>
        </w:rPr>
        <w:t>Hs-cTn</w:t>
      </w:r>
      <w:r w:rsidR="000E69D4">
        <w:rPr>
          <w:rFonts w:asciiTheme="majorHAnsi" w:hAnsiTheme="majorHAnsi"/>
          <w:sz w:val="22"/>
          <w:szCs w:val="22"/>
        </w:rPr>
        <w:t xml:space="preserve"> assay </w:t>
      </w:r>
      <w:r w:rsidRPr="00162479">
        <w:rPr>
          <w:rFonts w:asciiTheme="majorHAnsi" w:hAnsiTheme="majorHAnsi"/>
          <w:sz w:val="22"/>
          <w:szCs w:val="22"/>
        </w:rPr>
        <w:t xml:space="preserve">have used reference populations </w:t>
      </w:r>
      <w:r>
        <w:rPr>
          <w:rFonts w:asciiTheme="majorHAnsi" w:hAnsiTheme="majorHAnsi"/>
          <w:sz w:val="22"/>
          <w:szCs w:val="22"/>
        </w:rPr>
        <w:t xml:space="preserve">with a </w:t>
      </w:r>
      <w:r w:rsidR="00816D93">
        <w:rPr>
          <w:rFonts w:asciiTheme="majorHAnsi" w:hAnsiTheme="majorHAnsi"/>
          <w:sz w:val="22"/>
          <w:szCs w:val="22"/>
        </w:rPr>
        <w:t xml:space="preserve">substantially </w:t>
      </w:r>
      <w:r w:rsidRPr="00162479">
        <w:rPr>
          <w:rFonts w:asciiTheme="majorHAnsi" w:hAnsiTheme="majorHAnsi"/>
          <w:sz w:val="22"/>
          <w:szCs w:val="22"/>
        </w:rPr>
        <w:t>younger average age than the average age of patients who suffer MI</w:t>
      </w:r>
      <w:r w:rsidR="0078221B">
        <w:rPr>
          <w:rFonts w:asciiTheme="majorHAnsi" w:hAnsiTheme="majorHAnsi"/>
          <w:sz w:val="22"/>
          <w:szCs w:val="22"/>
        </w:rPr>
        <w:fldChar w:fldCharType="begin">
          <w:fldData xml:space="preserve">PEVuZE5vdGU+PENpdGU+PEF1dGhvcj5TYWVuZ2VyPC9BdXRob3I+PFllYXI+MjAxMTwvWWVhcj48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PEVuZE5vdGU+PENpdGU+PEF1dGhvcj5TYWVuZ2VyPC9BdXRob3I+PFllYXI+MjAxMTwvWWVhcj48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[43]</w:t>
      </w:r>
      <w:r w:rsidR="0078221B">
        <w:rPr>
          <w:rFonts w:asciiTheme="majorHAnsi" w:hAnsiTheme="majorHAnsi"/>
          <w:sz w:val="22"/>
          <w:szCs w:val="22"/>
        </w:rPr>
        <w:fldChar w:fldCharType="end"/>
      </w:r>
      <w:r w:rsidR="004E402D">
        <w:rPr>
          <w:rFonts w:asciiTheme="majorHAnsi" w:hAnsiTheme="majorHAnsi"/>
          <w:sz w:val="22"/>
          <w:szCs w:val="22"/>
        </w:rPr>
        <w:t>.</w:t>
      </w:r>
      <w:r w:rsidRPr="00162479">
        <w:rPr>
          <w:rFonts w:asciiTheme="majorHAnsi" w:hAnsiTheme="majorHAnsi"/>
          <w:sz w:val="22"/>
          <w:szCs w:val="22"/>
        </w:rPr>
        <w:t xml:space="preserve"> Eggers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&lt;EndNote&gt;&lt;Cite&gt;&lt;Author&gt;Eggers&lt;/Author&gt;&lt;Year&gt;2013&lt;/Year&gt;&lt;RecNum&gt;43&lt;/RecNum&gt;&lt;IDText&gt;Factors influencing the 99th percentile of cardiac troponin I evaluated in community-dwelling individuals at 70 and 75 years of age&lt;/IDText&gt;&lt;DisplayText&gt;[44]&lt;/DisplayText&gt;&lt;record&gt;&lt;rec-number&gt;43&lt;/rec-number&gt;&lt;foreign-keys&gt;&lt;key app="EN" db-id="5pptap0xusx9tleap0g5dz9t2wze2f9wpvxd" timestamp="1443403034"&gt;43&lt;/key&gt;&lt;/foreign-keys&gt;&lt;ref-type name="Journal Article"&gt;17&lt;/ref-type&gt;&lt;contributors&gt;&lt;authors&gt;&lt;author&gt;Eggers, K. M.&lt;/author&gt;&lt;author&gt;Lind, L.&lt;/author&gt;&lt;author&gt;Venge, P.&lt;/author&gt;&lt;author&gt;Lindahl, B.&lt;/author&gt;&lt;/authors&gt;&lt;/contributors&gt;&lt;auth-address&gt;Department of Medical Sciences, Cardiology, Uppsala University, S-751 85 Uppsala, Sweden. kai.eggers@ucr.uu.se&lt;/auth-address&gt;&lt;titles&gt;&lt;title&gt;Factors influencing the 99th percentile of cardiac troponin I evaluated in community-dwelling individuals at 70 and 75 years of age&lt;/title&gt;&lt;secondary-title&gt;Clin Chem&lt;/secondary-title&gt;&lt;alt-title&gt;Clinical chemistry&lt;/alt-title&gt;&lt;/titles&gt;&lt;periodical&gt;&lt;full-title&gt;Clin Chem&lt;/full-title&gt;&lt;/periodical&gt;&lt;pages&gt;1068-73&lt;/pages&gt;&lt;volume&gt;59&lt;/volume&gt;&lt;number&gt;7&lt;/number&gt;&lt;keywords&gt;&lt;keyword&gt;Age Factors&lt;/keyword&gt;&lt;keyword&gt;Aged&lt;/keyword&gt;&lt;keyword&gt;Cardiovascular Diseases/blood&lt;/keyword&gt;&lt;keyword&gt;Female&lt;/keyword&gt;&lt;keyword&gt;Follow-Up Studies&lt;/keyword&gt;&lt;keyword&gt;Humans&lt;/keyword&gt;&lt;keyword&gt;Male&lt;/keyword&gt;&lt;keyword&gt;Reference Values&lt;/keyword&gt;&lt;keyword&gt;Sex Factors&lt;/keyword&gt;&lt;keyword&gt;Troponin I/*blood&lt;/keyword&gt;&lt;/keywords&gt;&lt;dates&gt;&lt;year&gt;2013&lt;/year&gt;&lt;pub-dates&gt;&lt;date&gt;Jul&lt;/date&gt;&lt;/pub-dates&gt;&lt;/dates&gt;&lt;isbn&gt;1530-8561 (Electronic)&amp;#xD;0009-9147 (Linking)&lt;/isbn&gt;&lt;accession-num&gt;23462029&lt;/accession-num&gt;&lt;urls&gt;&lt;related-urls&gt;&lt;url&gt;http://www.ncbi.nlm.nih.gov/pubmed/23462029&lt;/url&gt;&lt;/related-urls&gt;&lt;/urls&gt;&lt;electronic-resource-num&gt;10.1373/clinchem.2012.196634&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[44]</w:t>
      </w:r>
      <w:r w:rsidR="0078221B">
        <w:rPr>
          <w:rFonts w:asciiTheme="majorHAnsi" w:hAnsiTheme="majorHAnsi"/>
          <w:sz w:val="22"/>
          <w:szCs w:val="22"/>
        </w:rPr>
        <w:fldChar w:fldCharType="end"/>
      </w:r>
      <w:r w:rsidRPr="00162479">
        <w:rPr>
          <w:rFonts w:asciiTheme="majorHAnsi" w:hAnsiTheme="majorHAnsi"/>
          <w:sz w:val="22"/>
          <w:szCs w:val="22"/>
        </w:rPr>
        <w:t xml:space="preserve"> investigate</w:t>
      </w:r>
      <w:r>
        <w:rPr>
          <w:rFonts w:asciiTheme="majorHAnsi" w:hAnsiTheme="majorHAnsi"/>
          <w:sz w:val="22"/>
          <w:szCs w:val="22"/>
        </w:rPr>
        <w:t>d</w:t>
      </w:r>
      <w:r w:rsidRPr="00162479">
        <w:rPr>
          <w:rFonts w:asciiTheme="majorHAnsi" w:hAnsiTheme="majorHAnsi"/>
          <w:sz w:val="22"/>
          <w:szCs w:val="22"/>
        </w:rPr>
        <w:t xml:space="preserve"> the influence of cardiovascular disease, gender and age on the ULN. </w:t>
      </w:r>
      <w:r w:rsidR="00672748">
        <w:rPr>
          <w:rFonts w:asciiTheme="majorHAnsi" w:hAnsiTheme="majorHAnsi"/>
          <w:sz w:val="22"/>
          <w:szCs w:val="22"/>
        </w:rPr>
        <w:t>They found that</w:t>
      </w:r>
      <w:r w:rsidR="00A65BA4">
        <w:rPr>
          <w:rFonts w:asciiTheme="majorHAnsi" w:hAnsiTheme="majorHAnsi"/>
          <w:sz w:val="22"/>
          <w:szCs w:val="22"/>
        </w:rPr>
        <w:t xml:space="preserve"> </w:t>
      </w:r>
      <w:r w:rsidRPr="00162479">
        <w:rPr>
          <w:rFonts w:asciiTheme="majorHAnsi" w:hAnsiTheme="majorHAnsi"/>
          <w:sz w:val="22"/>
          <w:szCs w:val="22"/>
        </w:rPr>
        <w:t xml:space="preserve">70 year olds who were free from cardiovascular disease had considerably higher ULN than previous studies </w:t>
      </w:r>
      <w:r>
        <w:rPr>
          <w:rFonts w:asciiTheme="majorHAnsi" w:hAnsiTheme="majorHAnsi"/>
          <w:sz w:val="22"/>
          <w:szCs w:val="22"/>
        </w:rPr>
        <w:t>describing</w:t>
      </w:r>
      <w:r w:rsidRPr="00162479">
        <w:rPr>
          <w:rFonts w:asciiTheme="majorHAnsi" w:hAnsiTheme="majorHAnsi"/>
          <w:sz w:val="22"/>
          <w:szCs w:val="22"/>
        </w:rPr>
        <w:t xml:space="preserve"> younger reference populations. </w:t>
      </w:r>
      <w:r>
        <w:rPr>
          <w:rFonts w:asciiTheme="majorHAnsi" w:hAnsiTheme="majorHAnsi"/>
          <w:sz w:val="22"/>
          <w:szCs w:val="22"/>
        </w:rPr>
        <w:t>The same study also reported that m</w:t>
      </w:r>
      <w:r w:rsidRPr="00162479">
        <w:rPr>
          <w:rFonts w:asciiTheme="majorHAnsi" w:hAnsiTheme="majorHAnsi"/>
          <w:sz w:val="22"/>
          <w:szCs w:val="22"/>
        </w:rPr>
        <w:t xml:space="preserve">en were found to have 24-46% higher median concentrations compared to women and, consequently, higher ULN. This is </w:t>
      </w:r>
      <w:r w:rsidR="00AE161E">
        <w:rPr>
          <w:rFonts w:asciiTheme="majorHAnsi" w:hAnsiTheme="majorHAnsi"/>
          <w:sz w:val="22"/>
          <w:szCs w:val="22"/>
        </w:rPr>
        <w:t xml:space="preserve">consistent </w:t>
      </w:r>
      <w:r w:rsidRPr="00162479">
        <w:rPr>
          <w:rFonts w:asciiTheme="majorHAnsi" w:hAnsiTheme="majorHAnsi"/>
          <w:sz w:val="22"/>
          <w:szCs w:val="22"/>
        </w:rPr>
        <w:t>with other studies</w:t>
      </w:r>
      <w:r w:rsidR="0078221B">
        <w:rPr>
          <w:rFonts w:asciiTheme="majorHAnsi" w:hAnsiTheme="majorHAnsi"/>
          <w:sz w:val="22"/>
          <w:szCs w:val="22"/>
        </w:rPr>
        <w:fldChar w:fldCharType="begin">
          <w:fldData xml:space="preserve">PEVuZE5vdGU+PENpdGU+PEF1dGhvcj5Db2xsaW5zb248L0F1dGhvcj48WWVhcj4yMDEyPC9ZZWFy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PEVuZE5vdGU+PENpdGU+PEF1dGhvcj5Db2xsaW5zb248L0F1dGhvcj48WWVhcj4yMDEyPC9ZZWFy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[37, 45]</w:t>
      </w:r>
      <w:r w:rsidR="0078221B">
        <w:rPr>
          <w:rFonts w:asciiTheme="majorHAnsi" w:hAnsiTheme="majorHAnsi"/>
          <w:sz w:val="22"/>
          <w:szCs w:val="22"/>
        </w:rPr>
        <w:fldChar w:fldCharType="end"/>
      </w:r>
      <w:r w:rsidR="004E402D">
        <w:rPr>
          <w:rFonts w:asciiTheme="majorHAnsi" w:hAnsiTheme="majorHAnsi"/>
          <w:sz w:val="22"/>
          <w:szCs w:val="22"/>
        </w:rPr>
        <w:t>.</w:t>
      </w:r>
      <w:r w:rsidRPr="00162479">
        <w:rPr>
          <w:rFonts w:asciiTheme="majorHAnsi" w:hAnsiTheme="majorHAnsi"/>
          <w:sz w:val="22"/>
          <w:szCs w:val="22"/>
        </w:rPr>
        <w:t xml:space="preserve"> Furthermore, patients with </w:t>
      </w:r>
      <w:r w:rsidR="00ED58E9">
        <w:rPr>
          <w:rFonts w:asciiTheme="majorHAnsi" w:hAnsiTheme="majorHAnsi"/>
          <w:sz w:val="22"/>
          <w:szCs w:val="22"/>
        </w:rPr>
        <w:t xml:space="preserve">chronic </w:t>
      </w:r>
      <w:r w:rsidRPr="00162479">
        <w:rPr>
          <w:rFonts w:asciiTheme="majorHAnsi" w:hAnsiTheme="majorHAnsi"/>
          <w:sz w:val="22"/>
          <w:szCs w:val="22"/>
        </w:rPr>
        <w:t xml:space="preserve">cardiovascular disease, such as congestive HF and hypertension, were found to have twice as high ULN than those without. </w:t>
      </w:r>
      <w:r w:rsidR="00ED58E9">
        <w:rPr>
          <w:rFonts w:asciiTheme="majorHAnsi" w:hAnsiTheme="majorHAnsi"/>
          <w:sz w:val="22"/>
          <w:szCs w:val="22"/>
        </w:rPr>
        <w:t xml:space="preserve">, </w:t>
      </w:r>
      <w:r w:rsidRPr="00162479">
        <w:rPr>
          <w:rFonts w:asciiTheme="majorHAnsi" w:hAnsiTheme="majorHAnsi"/>
          <w:sz w:val="22"/>
          <w:szCs w:val="22"/>
        </w:rPr>
        <w:t xml:space="preserve"> A study looking at </w:t>
      </w:r>
      <w:r w:rsidR="00C85270">
        <w:rPr>
          <w:rFonts w:asciiTheme="majorHAnsi" w:hAnsiTheme="majorHAnsi"/>
          <w:sz w:val="22"/>
          <w:szCs w:val="22"/>
        </w:rPr>
        <w:t>Hs-cTn</w:t>
      </w:r>
      <w:r w:rsidR="000A7A7A">
        <w:rPr>
          <w:rFonts w:asciiTheme="majorHAnsi" w:hAnsiTheme="majorHAnsi"/>
          <w:sz w:val="22"/>
          <w:szCs w:val="22"/>
        </w:rPr>
        <w:t>T</w:t>
      </w:r>
      <w:r w:rsidRPr="00162479">
        <w:rPr>
          <w:rFonts w:asciiTheme="majorHAnsi" w:hAnsiTheme="majorHAnsi"/>
          <w:sz w:val="22"/>
          <w:szCs w:val="22"/>
        </w:rPr>
        <w:t xml:space="preserve"> </w:t>
      </w:r>
      <w:r w:rsidR="00E65D31">
        <w:rPr>
          <w:rFonts w:asciiTheme="majorHAnsi" w:hAnsiTheme="majorHAnsi"/>
          <w:sz w:val="22"/>
          <w:szCs w:val="22"/>
        </w:rPr>
        <w:t>concentration</w:t>
      </w:r>
      <w:r w:rsidR="00E65D31" w:rsidRPr="00162479">
        <w:rPr>
          <w:rFonts w:asciiTheme="majorHAnsi" w:hAnsiTheme="majorHAnsi"/>
          <w:sz w:val="22"/>
          <w:szCs w:val="22"/>
        </w:rPr>
        <w:t xml:space="preserve">s </w:t>
      </w:r>
      <w:r w:rsidRPr="00162479">
        <w:rPr>
          <w:rFonts w:asciiTheme="majorHAnsi" w:hAnsiTheme="majorHAnsi"/>
          <w:sz w:val="22"/>
          <w:szCs w:val="22"/>
        </w:rPr>
        <w:t xml:space="preserve">in patients admitted to the emergency department has provided further evidence </w:t>
      </w:r>
      <w:r>
        <w:rPr>
          <w:rFonts w:asciiTheme="majorHAnsi" w:hAnsiTheme="majorHAnsi"/>
          <w:sz w:val="22"/>
          <w:szCs w:val="22"/>
        </w:rPr>
        <w:t>about</w:t>
      </w:r>
      <w:r w:rsidRPr="00162479">
        <w:rPr>
          <w:rFonts w:asciiTheme="majorHAnsi" w:hAnsiTheme="majorHAnsi"/>
          <w:sz w:val="22"/>
          <w:szCs w:val="22"/>
        </w:rPr>
        <w:t xml:space="preserve"> the affect of age on </w:t>
      </w:r>
      <w:r w:rsidR="00C85270">
        <w:rPr>
          <w:rFonts w:asciiTheme="majorHAnsi" w:hAnsiTheme="majorHAnsi"/>
          <w:sz w:val="22"/>
          <w:szCs w:val="22"/>
        </w:rPr>
        <w:t>Hs-cTn</w:t>
      </w:r>
      <w:r w:rsidR="000A7A7A">
        <w:rPr>
          <w:rFonts w:asciiTheme="majorHAnsi" w:hAnsiTheme="majorHAnsi"/>
          <w:sz w:val="22"/>
          <w:szCs w:val="22"/>
        </w:rPr>
        <w:t>T</w:t>
      </w:r>
      <w:r w:rsidRPr="00162479">
        <w:rPr>
          <w:rFonts w:asciiTheme="majorHAnsi" w:hAnsiTheme="majorHAnsi"/>
          <w:sz w:val="22"/>
          <w:szCs w:val="22"/>
        </w:rPr>
        <w:t xml:space="preserve"> </w:t>
      </w:r>
      <w:r w:rsidR="00E65D31">
        <w:rPr>
          <w:rFonts w:asciiTheme="majorHAnsi" w:hAnsiTheme="majorHAnsi"/>
          <w:sz w:val="22"/>
          <w:szCs w:val="22"/>
        </w:rPr>
        <w:t>concentrations</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&lt;EndNote&gt;&lt;Cite&gt;&lt;Author&gt;Hammarsten&lt;/Author&gt;&lt;Year&gt;2012&lt;/Year&gt;&lt;RecNum&gt;0&lt;/RecNum&gt;&lt;IDText&gt;Troponin T percentiles from a random population sample, emergency room patients and patients with myocardial infarction&lt;/IDText&gt;&lt;DisplayText&gt;[46]&lt;/DisplayText&gt;&lt;record&gt;&lt;dates&gt;&lt;pub-dates&gt;&lt;date&gt;Mar&lt;/date&gt;&lt;/pub-dates&gt;&lt;year&gt;2012&lt;/year&gt;&lt;/dates&gt;&lt;keywords&gt;&lt;keyword&gt;Adult&lt;/keyword&gt;&lt;keyword&gt;Aged&lt;/keyword&gt;&lt;keyword&gt;Aged, 80 and over&lt;/keyword&gt;&lt;keyword&gt;Emergency Service, Hospital&lt;/keyword&gt;&lt;keyword&gt;Female&lt;/keyword&gt;&lt;keyword&gt;Humans&lt;/keyword&gt;&lt;keyword&gt;Immunoassay&lt;/keyword&gt;&lt;keyword&gt;Male&lt;/keyword&gt;&lt;keyword&gt;Middle Aged&lt;/keyword&gt;&lt;keyword&gt;Myocardial Infarction&lt;/keyword&gt;&lt;keyword&gt;Patients&lt;/keyword&gt;&lt;keyword&gt;Sensitivity and Specificity&lt;/keyword&gt;&lt;keyword&gt;Troponin T&lt;/keyword&gt;&lt;/keywords&gt;&lt;urls&gt;&lt;related-urls&gt;&lt;url&gt;http://www.ncbi.nlm.nih.gov/pubmed/22258764&lt;/url&gt;&lt;/related-urls&gt;&lt;/urls&gt;&lt;isbn&gt;1530-8561&lt;/isbn&gt;&lt;titles&gt;&lt;title&gt;Troponin T percentiles from a random population sample, emergency room patients and patients with myocardial infarction&lt;/title&gt;&lt;secondary-title&gt;Clin Chem&lt;/secondary-title&gt;&lt;/titles&gt;&lt;pages&gt;628-37&lt;/pages&gt;&lt;number&gt;3&lt;/number&gt;&lt;contributors&gt;&lt;authors&gt;&lt;author&gt;Hammarsten, O.&lt;/author&gt;&lt;author&gt;Fu, M. L.&lt;/author&gt;&lt;author&gt;Sigurjonsdottir, R.&lt;/author&gt;&lt;author&gt;Petzold, M.&lt;/author&gt;&lt;author&gt;Said, L.&lt;/author&gt;&lt;author&gt;Landin-Wilhelmsen, K.&lt;/author&gt;&lt;author&gt;Widgren, B.&lt;/author&gt;&lt;author&gt;Larsson, M.&lt;/author&gt;&lt;author&gt;Johanson, P.&lt;/author&gt;&lt;/authors&gt;&lt;/contributors&gt;&lt;language&gt;eng&lt;/language&gt;&lt;added-date format="utc"&gt;1464344695&lt;/added-date&gt;&lt;ref-type name="Journal Article"&gt;17&lt;/ref-type&gt;&lt;rec-number&gt;40&lt;/rec-number&gt;&lt;last-updated-date format="utc"&gt;1464344695&lt;/last-updated-date&gt;&lt;accession-num&gt;22258764&lt;/accession-num&gt;&lt;electronic-resource-num&gt;10.1373/clinchem.2011.171496&lt;/electronic-resource-num&gt;&lt;volume&gt;58&lt;/volume&gt;&lt;/record&gt;&lt;/Cite&gt;&lt;/EndNote&gt;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[46]</w:t>
      </w:r>
      <w:r w:rsidR="0078221B">
        <w:rPr>
          <w:rFonts w:asciiTheme="majorHAnsi" w:hAnsiTheme="majorHAnsi"/>
          <w:sz w:val="22"/>
          <w:szCs w:val="22"/>
        </w:rPr>
        <w:fldChar w:fldCharType="end"/>
      </w:r>
      <w:r w:rsidR="00ED58E9">
        <w:rPr>
          <w:rFonts w:asciiTheme="majorHAnsi" w:hAnsiTheme="majorHAnsi"/>
          <w:sz w:val="22"/>
          <w:szCs w:val="22"/>
        </w:rPr>
        <w:t>. I</w:t>
      </w:r>
      <w:r w:rsidRPr="00162479">
        <w:rPr>
          <w:rFonts w:asciiTheme="majorHAnsi" w:hAnsiTheme="majorHAnsi"/>
          <w:sz w:val="22"/>
          <w:szCs w:val="22"/>
        </w:rPr>
        <w:t>n patients under the age of 65</w:t>
      </w:r>
      <w:r w:rsidR="00ED58E9">
        <w:rPr>
          <w:rFonts w:asciiTheme="majorHAnsi" w:hAnsiTheme="majorHAnsi"/>
          <w:sz w:val="22"/>
          <w:szCs w:val="22"/>
        </w:rPr>
        <w:t>,</w:t>
      </w:r>
      <w:r w:rsidRPr="00162479">
        <w:rPr>
          <w:rFonts w:asciiTheme="majorHAnsi" w:hAnsiTheme="majorHAnsi"/>
          <w:sz w:val="22"/>
          <w:szCs w:val="22"/>
        </w:rPr>
        <w:t xml:space="preserv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was 12 ng/L with little age dependence whereas in those over 65 years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was 82 ng/L and highly age dependent.</w:t>
      </w:r>
    </w:p>
    <w:p w14:paraId="465FB397" w14:textId="77777777" w:rsidR="00ED58E9" w:rsidRDefault="00ED58E9" w:rsidP="00C94591">
      <w:pPr>
        <w:spacing w:line="360" w:lineRule="auto"/>
        <w:jc w:val="both"/>
        <w:rPr>
          <w:rFonts w:asciiTheme="majorHAnsi" w:hAnsiTheme="majorHAnsi"/>
          <w:sz w:val="22"/>
          <w:szCs w:val="22"/>
        </w:rPr>
      </w:pPr>
    </w:p>
    <w:p w14:paraId="6079842A" w14:textId="77777777" w:rsidR="00C94591" w:rsidRDefault="00ED58E9" w:rsidP="00C94591">
      <w:pPr>
        <w:spacing w:line="360" w:lineRule="auto"/>
        <w:jc w:val="both"/>
        <w:rPr>
          <w:rFonts w:asciiTheme="majorHAnsi" w:hAnsiTheme="majorHAnsi"/>
          <w:sz w:val="22"/>
          <w:szCs w:val="22"/>
        </w:rPr>
      </w:pPr>
      <w:r>
        <w:rPr>
          <w:rFonts w:asciiTheme="majorHAnsi" w:hAnsiTheme="majorHAnsi"/>
          <w:sz w:val="22"/>
          <w:szCs w:val="22"/>
        </w:rPr>
        <w:t xml:space="preserve">Another important association with </w:t>
      </w:r>
      <w:r w:rsidR="00C85270">
        <w:rPr>
          <w:rFonts w:asciiTheme="majorHAnsi" w:hAnsiTheme="majorHAnsi"/>
          <w:sz w:val="22"/>
          <w:szCs w:val="22"/>
        </w:rPr>
        <w:t>Hs-cTn</w:t>
      </w:r>
      <w:r w:rsidR="00A65BA4">
        <w:rPr>
          <w:rFonts w:asciiTheme="majorHAnsi" w:hAnsiTheme="majorHAnsi"/>
          <w:sz w:val="22"/>
          <w:szCs w:val="22"/>
        </w:rPr>
        <w:t xml:space="preserve"> </w:t>
      </w:r>
      <w:r w:rsidR="00336C19">
        <w:rPr>
          <w:rFonts w:asciiTheme="majorHAnsi" w:hAnsiTheme="majorHAnsi"/>
          <w:sz w:val="22"/>
          <w:szCs w:val="22"/>
        </w:rPr>
        <w:t xml:space="preserve">concentrations </w:t>
      </w:r>
      <w:r>
        <w:rPr>
          <w:rFonts w:asciiTheme="majorHAnsi" w:hAnsiTheme="majorHAnsi"/>
          <w:sz w:val="22"/>
          <w:szCs w:val="22"/>
        </w:rPr>
        <w:t xml:space="preserve">is heart failure. </w:t>
      </w:r>
      <w:r w:rsidR="00C85270">
        <w:rPr>
          <w:rFonts w:asciiTheme="majorHAnsi" w:hAnsiTheme="majorHAnsi"/>
          <w:sz w:val="22"/>
          <w:szCs w:val="22"/>
        </w:rPr>
        <w:t>Hs-cTn</w:t>
      </w:r>
      <w:r w:rsidR="00C94591" w:rsidRPr="00162479">
        <w:rPr>
          <w:rFonts w:asciiTheme="majorHAnsi" w:hAnsiTheme="majorHAnsi"/>
          <w:sz w:val="22"/>
          <w:szCs w:val="22"/>
        </w:rPr>
        <w:t xml:space="preserve"> </w:t>
      </w:r>
      <w:r w:rsidR="00E65D31">
        <w:rPr>
          <w:rFonts w:asciiTheme="majorHAnsi" w:hAnsiTheme="majorHAnsi"/>
          <w:sz w:val="22"/>
          <w:szCs w:val="22"/>
        </w:rPr>
        <w:t xml:space="preserve">concentrations </w:t>
      </w:r>
      <w:r w:rsidR="00C94591" w:rsidRPr="00162479">
        <w:rPr>
          <w:rFonts w:asciiTheme="majorHAnsi" w:hAnsiTheme="majorHAnsi"/>
          <w:sz w:val="22"/>
          <w:szCs w:val="22"/>
        </w:rPr>
        <w:t>ha</w:t>
      </w:r>
      <w:r w:rsidR="00965AA0">
        <w:rPr>
          <w:rFonts w:asciiTheme="majorHAnsi" w:hAnsiTheme="majorHAnsi"/>
          <w:sz w:val="22"/>
          <w:szCs w:val="22"/>
        </w:rPr>
        <w:t>ve</w:t>
      </w:r>
      <w:r w:rsidR="00C94591" w:rsidRPr="00162479">
        <w:rPr>
          <w:rFonts w:asciiTheme="majorHAnsi" w:hAnsiTheme="majorHAnsi"/>
          <w:sz w:val="22"/>
          <w:szCs w:val="22"/>
        </w:rPr>
        <w:t xml:space="preserve"> been shown to be raised in patients with heart failure (HF) and in patients who go on to develop HF. </w:t>
      </w:r>
      <w:r>
        <w:rPr>
          <w:rFonts w:asciiTheme="majorHAnsi" w:hAnsiTheme="majorHAnsi"/>
          <w:sz w:val="22"/>
          <w:szCs w:val="22"/>
        </w:rPr>
        <w:t xml:space="preserve">For example, </w:t>
      </w:r>
      <w:r w:rsidRPr="00162479">
        <w:rPr>
          <w:rFonts w:asciiTheme="majorHAnsi" w:hAnsiTheme="majorHAnsi"/>
          <w:sz w:val="22"/>
          <w:szCs w:val="22"/>
        </w:rPr>
        <w:t>Ergstrup et al</w:t>
      </w:r>
      <w:r w:rsidR="0078221B">
        <w:rPr>
          <w:rFonts w:asciiTheme="majorHAnsi" w:hAnsiTheme="majorHAnsi"/>
          <w:sz w:val="22"/>
          <w:szCs w:val="22"/>
        </w:rPr>
        <w:fldChar w:fldCharType="begin">
          <w:fldData xml:space="preserve">PEVuZE5vdGU+PENpdGU+PEF1dGhvcj5FZ3N0cnVwPC9BdXRob3I+PFllYXI+MjAxMjwvWWVhcj48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==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PEVuZE5vdGU+PENpdGU+PEF1dGhvcj5FZ3N0cnVwPC9BdXRob3I+PFllYXI+MjAxMjwvWWVhcj48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==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[47]</w:t>
      </w:r>
      <w:r w:rsidR="0078221B">
        <w:rPr>
          <w:rFonts w:asciiTheme="majorHAnsi" w:hAnsiTheme="majorHAnsi"/>
          <w:sz w:val="22"/>
          <w:szCs w:val="22"/>
        </w:rPr>
        <w:fldChar w:fldCharType="end"/>
      </w:r>
      <w:r w:rsidRPr="00162479">
        <w:rPr>
          <w:rFonts w:asciiTheme="majorHAnsi" w:hAnsiTheme="majorHAnsi"/>
          <w:sz w:val="22"/>
          <w:szCs w:val="22"/>
        </w:rPr>
        <w:t xml:space="preserve">, </w:t>
      </w:r>
      <w:r>
        <w:rPr>
          <w:rFonts w:asciiTheme="majorHAnsi" w:hAnsiTheme="majorHAnsi"/>
          <w:sz w:val="22"/>
          <w:szCs w:val="22"/>
        </w:rPr>
        <w:t xml:space="preserve">showed </w:t>
      </w:r>
      <w:r w:rsidR="007E6F78">
        <w:rPr>
          <w:rFonts w:asciiTheme="majorHAnsi" w:hAnsiTheme="majorHAnsi"/>
          <w:sz w:val="22"/>
          <w:szCs w:val="22"/>
        </w:rPr>
        <w:t>that 57% of</w:t>
      </w:r>
      <w:r w:rsidRPr="00162479">
        <w:rPr>
          <w:rFonts w:asciiTheme="majorHAnsi" w:hAnsiTheme="majorHAnsi"/>
          <w:sz w:val="22"/>
          <w:szCs w:val="22"/>
        </w:rPr>
        <w:t xml:space="preserve"> outpatients</w:t>
      </w:r>
      <w:r w:rsidR="007E6F78">
        <w:rPr>
          <w:rFonts w:asciiTheme="majorHAnsi" w:hAnsiTheme="majorHAnsi"/>
          <w:sz w:val="22"/>
          <w:szCs w:val="22"/>
        </w:rPr>
        <w:t xml:space="preserve"> (n=417)</w:t>
      </w:r>
      <w:r w:rsidRPr="00162479">
        <w:rPr>
          <w:rFonts w:asciiTheme="majorHAnsi" w:hAnsiTheme="majorHAnsi"/>
          <w:sz w:val="22"/>
          <w:szCs w:val="22"/>
        </w:rPr>
        <w:t xml:space="preserve"> with chronic systolic heart failure have a</w:t>
      </w:r>
      <w:r w:rsidR="00E97722">
        <w:rPr>
          <w:rFonts w:asciiTheme="majorHAnsi" w:hAnsiTheme="majorHAnsi"/>
          <w:sz w:val="22"/>
          <w:szCs w:val="22"/>
        </w:rPr>
        <w:t xml:space="preserve"> </w:t>
      </w:r>
      <w:r w:rsidR="00C85270">
        <w:rPr>
          <w:rFonts w:asciiTheme="majorHAnsi" w:hAnsiTheme="majorHAnsi"/>
          <w:sz w:val="22"/>
          <w:szCs w:val="22"/>
        </w:rPr>
        <w:t>Hs-cTn</w:t>
      </w:r>
      <w:r w:rsidR="000A7A7A">
        <w:rPr>
          <w:rFonts w:asciiTheme="majorHAnsi" w:hAnsiTheme="majorHAnsi"/>
          <w:sz w:val="22"/>
          <w:szCs w:val="22"/>
        </w:rPr>
        <w:t>T</w:t>
      </w:r>
      <w:r w:rsidRPr="00162479">
        <w:rPr>
          <w:rFonts w:asciiTheme="majorHAnsi" w:hAnsiTheme="majorHAnsi"/>
          <w:sz w:val="22"/>
          <w:szCs w:val="22"/>
        </w:rPr>
        <w:t xml:space="preserve"> </w:t>
      </w:r>
      <w:r w:rsidR="00336C19">
        <w:rPr>
          <w:rFonts w:asciiTheme="majorHAnsi" w:hAnsiTheme="majorHAnsi"/>
          <w:sz w:val="22"/>
          <w:szCs w:val="22"/>
        </w:rPr>
        <w:t xml:space="preserve">concentration </w:t>
      </w:r>
      <w:r w:rsidR="00E97722">
        <w:rPr>
          <w:rFonts w:asciiTheme="majorHAnsi" w:hAnsiTheme="majorHAnsi"/>
          <w:sz w:val="22"/>
          <w:szCs w:val="22"/>
        </w:rPr>
        <w:t xml:space="preserve">above the ULN, </w:t>
      </w:r>
      <w:r w:rsidR="007E6F78">
        <w:rPr>
          <w:rFonts w:asciiTheme="majorHAnsi" w:hAnsiTheme="majorHAnsi"/>
          <w:sz w:val="22"/>
          <w:szCs w:val="22"/>
        </w:rPr>
        <w:t xml:space="preserve">when sex-specific cut off values were used (male = </w:t>
      </w:r>
      <w:r w:rsidR="00E97722">
        <w:rPr>
          <w:rFonts w:asciiTheme="majorHAnsi" w:hAnsiTheme="majorHAnsi"/>
          <w:sz w:val="22"/>
          <w:szCs w:val="22"/>
        </w:rPr>
        <w:t>18ng/L, female = 8ng/L)</w:t>
      </w:r>
      <w:r w:rsidRPr="00162479">
        <w:rPr>
          <w:rFonts w:asciiTheme="majorHAnsi" w:hAnsiTheme="majorHAnsi"/>
          <w:sz w:val="22"/>
          <w:szCs w:val="22"/>
        </w:rPr>
        <w:t>.</w:t>
      </w:r>
      <w:r>
        <w:rPr>
          <w:rFonts w:asciiTheme="majorHAnsi" w:hAnsiTheme="majorHAnsi"/>
          <w:sz w:val="22"/>
          <w:szCs w:val="22"/>
        </w:rPr>
        <w:t xml:space="preserve"> </w:t>
      </w:r>
      <w:r w:rsidR="00C94591" w:rsidRPr="00162479">
        <w:rPr>
          <w:rFonts w:asciiTheme="majorHAnsi" w:hAnsiTheme="majorHAnsi"/>
          <w:sz w:val="22"/>
          <w:szCs w:val="22"/>
        </w:rPr>
        <w:t>Furthermore</w:t>
      </w:r>
      <w:r w:rsidR="00C94591">
        <w:rPr>
          <w:rFonts w:asciiTheme="majorHAnsi" w:hAnsiTheme="majorHAnsi"/>
          <w:sz w:val="22"/>
          <w:szCs w:val="22"/>
        </w:rPr>
        <w:t>,</w:t>
      </w:r>
      <w:r w:rsidR="00C94591" w:rsidRPr="00162479">
        <w:rPr>
          <w:rFonts w:asciiTheme="majorHAnsi" w:hAnsiTheme="majorHAnsi"/>
          <w:sz w:val="22"/>
          <w:szCs w:val="22"/>
        </w:rPr>
        <w:t xml:space="preserve"> </w:t>
      </w:r>
      <w:r w:rsidR="00C85270">
        <w:rPr>
          <w:rFonts w:asciiTheme="majorHAnsi" w:hAnsiTheme="majorHAnsi"/>
          <w:sz w:val="22"/>
          <w:szCs w:val="22"/>
        </w:rPr>
        <w:t>Hs-cTn</w:t>
      </w:r>
      <w:r w:rsidR="000A7A7A">
        <w:rPr>
          <w:rFonts w:asciiTheme="majorHAnsi" w:hAnsiTheme="majorHAnsi"/>
          <w:sz w:val="22"/>
          <w:szCs w:val="22"/>
        </w:rPr>
        <w:t>I</w:t>
      </w:r>
      <w:r w:rsidR="00C94591" w:rsidRPr="00162479">
        <w:rPr>
          <w:rFonts w:asciiTheme="majorHAnsi" w:hAnsiTheme="majorHAnsi"/>
          <w:sz w:val="22"/>
          <w:szCs w:val="22"/>
        </w:rPr>
        <w:t xml:space="preserve"> is also a predictor of mortality in HF patients</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&lt;EndNote&gt;&lt;Cite&gt;&lt;Author&gt;McKie&lt;/Author&gt;&lt;Year&gt;2014&lt;/Year&gt;&lt;RecNum&gt;251&lt;/RecNum&gt;&lt;IDText&gt;High-sensitivity troponin I and amino-terminal pro--B-type natriuretic peptide predict heart failure and mortality in the general population&lt;/IDText&gt;&lt;DisplayText&gt;[48]&lt;/DisplayText&gt;&lt;record&gt;&lt;rec-number&gt;251&lt;/rec-number&gt;&lt;foreign-keys&gt;&lt;key app="EN" db-id="5pptap0xusx9tleap0g5dz9t2wze2f9wpvxd" timestamp="1504275791"&gt;251&lt;/key&gt;&lt;/foreign-keys&gt;&lt;ref-type name="Journal Article"&gt;17&lt;/ref-type&gt;&lt;contributors&gt;&lt;authors&gt;&lt;author&gt;McKie, P. M.&lt;/author&gt;&lt;author&gt;AbouEzzeddine, O. F.&lt;/author&gt;&lt;author&gt;Scott, C. G.&lt;/author&gt;&lt;author&gt;Mehta, R.&lt;/author&gt;&lt;author&gt;Rodeheffer, R. J.&lt;/author&gt;&lt;author&gt;Redfield, M. M.&lt;/author&gt;&lt;author&gt;Burnett, J. C.&lt;/author&gt;&lt;author&gt;Jaffe, A. S.&lt;/author&gt;&lt;/authors&gt;&lt;/contributors&gt;&lt;titles&gt;&lt;title&gt;High-sensitivity troponin I and amino-terminal pro--B-type natriuretic peptide predict heart failure and mortality in the general population&lt;/title&gt;&lt;secondary-title&gt;Clin Chem&lt;/secondary-title&gt;&lt;/titles&gt;&lt;periodical&gt;&lt;full-title&gt;Clin Chem&lt;/full-title&gt;&lt;/periodical&gt;&lt;pages&gt;1225-33&lt;/pages&gt;&lt;volume&gt;60&lt;/volume&gt;&lt;number&gt;9&lt;/number&gt;&lt;keywords&gt;&lt;keyword&gt;Cardiovascular Diseases&lt;/keyword&gt;&lt;keyword&gt;Female&lt;/keyword&gt;&lt;keyword&gt;Humans&lt;/keyword&gt;&lt;keyword&gt;Limit of Detection&lt;/keyword&gt;&lt;keyword&gt;Male&lt;/keyword&gt;&lt;keyword&gt;Middle Aged&lt;/keyword&gt;&lt;keyword&gt;Natriuretic Peptide, Brain&lt;/keyword&gt;&lt;keyword&gt;Peptide Fragments&lt;/keyword&gt;&lt;keyword&gt;Predictive Value of Tests&lt;/keyword&gt;&lt;keyword&gt;Risk Assessment&lt;/keyword&gt;&lt;keyword&gt;Troponin T&lt;/keyword&gt;&lt;/keywords&gt;&lt;dates&gt;&lt;year&gt;2014&lt;/year&gt;&lt;pub-dates&gt;&lt;date&gt;Sep&lt;/date&gt;&lt;/pub-dates&gt;&lt;/dates&gt;&lt;isbn&gt;1530-8561&lt;/isbn&gt;&lt;accession-num&gt;24987112&lt;/accession-num&gt;&lt;urls&gt;&lt;related-urls&gt;&lt;url&gt;http://www.ncbi.nlm.nih.gov/pubmed/24987112&lt;/url&gt;&lt;/related-urls&gt;&lt;/urls&gt;&lt;custom2&gt;PMC4692160&lt;/custom2&gt;&lt;electronic-resource-num&gt;10.1373/clinchem.2014.222778&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[48]</w:t>
      </w:r>
      <w:r w:rsidR="0078221B">
        <w:rPr>
          <w:rFonts w:asciiTheme="majorHAnsi" w:hAnsiTheme="majorHAnsi"/>
          <w:sz w:val="22"/>
          <w:szCs w:val="22"/>
        </w:rPr>
        <w:fldChar w:fldCharType="end"/>
      </w:r>
      <w:r w:rsidR="004E402D">
        <w:rPr>
          <w:rFonts w:asciiTheme="majorHAnsi" w:hAnsiTheme="majorHAnsi"/>
          <w:sz w:val="22"/>
          <w:szCs w:val="22"/>
        </w:rPr>
        <w:t>.</w:t>
      </w:r>
      <w:r w:rsidR="00C94591" w:rsidRPr="00162479">
        <w:rPr>
          <w:rFonts w:asciiTheme="majorHAnsi" w:hAnsiTheme="majorHAnsi"/>
          <w:sz w:val="22"/>
          <w:szCs w:val="22"/>
        </w:rPr>
        <w:t xml:space="preserve"> This includes both cardiac</w:t>
      </w:r>
      <w:r w:rsidR="00C94591">
        <w:rPr>
          <w:rFonts w:asciiTheme="majorHAnsi" w:hAnsiTheme="majorHAnsi"/>
          <w:sz w:val="22"/>
          <w:szCs w:val="22"/>
        </w:rPr>
        <w:t>-</w:t>
      </w:r>
      <w:r w:rsidR="00C94591" w:rsidRPr="00162479">
        <w:rPr>
          <w:rFonts w:asciiTheme="majorHAnsi" w:hAnsiTheme="majorHAnsi"/>
          <w:sz w:val="22"/>
          <w:szCs w:val="22"/>
        </w:rPr>
        <w:t xml:space="preserve"> and non</w:t>
      </w:r>
      <w:r w:rsidR="00C94591">
        <w:rPr>
          <w:rFonts w:asciiTheme="majorHAnsi" w:hAnsiTheme="majorHAnsi"/>
          <w:sz w:val="22"/>
          <w:szCs w:val="22"/>
        </w:rPr>
        <w:t xml:space="preserve"> </w:t>
      </w:r>
      <w:r w:rsidR="00C94591" w:rsidRPr="00162479">
        <w:rPr>
          <w:rFonts w:asciiTheme="majorHAnsi" w:hAnsiTheme="majorHAnsi"/>
          <w:sz w:val="22"/>
          <w:szCs w:val="22"/>
        </w:rPr>
        <w:t>cardiac</w:t>
      </w:r>
      <w:r w:rsidR="00C94591">
        <w:rPr>
          <w:rFonts w:asciiTheme="majorHAnsi" w:hAnsiTheme="majorHAnsi"/>
          <w:sz w:val="22"/>
          <w:szCs w:val="22"/>
        </w:rPr>
        <w:t>-</w:t>
      </w:r>
      <w:r w:rsidR="00C94591" w:rsidRPr="00162479">
        <w:rPr>
          <w:rFonts w:asciiTheme="majorHAnsi" w:hAnsiTheme="majorHAnsi"/>
          <w:sz w:val="22"/>
          <w:szCs w:val="22"/>
        </w:rPr>
        <w:t>related mortality</w:t>
      </w:r>
      <w:r w:rsidR="0078221B">
        <w:rPr>
          <w:rFonts w:asciiTheme="majorHAnsi" w:hAnsiTheme="majorHAnsi"/>
          <w:sz w:val="22"/>
          <w:szCs w:val="22"/>
        </w:rPr>
        <w:fldChar w:fldCharType="begin">
          <w:fldData xml:space="preserve">PEVuZE5vdGU+PENpdGU+PEF1dGhvcj5OYWthbXVyYTwvQXV0aG9yPjxZZWFyPjIwMTQ8L1llYXI+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PEVuZE5vdGU+PENpdGU+PEF1dGhvcj5OYWthbXVyYTwvQXV0aG9yPjxZZWFyPjIwMTQ8L1llYXI+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[49]</w:t>
      </w:r>
      <w:r w:rsidR="0078221B">
        <w:rPr>
          <w:rFonts w:asciiTheme="majorHAnsi" w:hAnsiTheme="majorHAnsi"/>
          <w:sz w:val="22"/>
          <w:szCs w:val="22"/>
        </w:rPr>
        <w:fldChar w:fldCharType="end"/>
      </w:r>
      <w:r w:rsidR="004E402D">
        <w:rPr>
          <w:rFonts w:asciiTheme="majorHAnsi" w:hAnsiTheme="majorHAnsi"/>
          <w:sz w:val="22"/>
          <w:szCs w:val="22"/>
        </w:rPr>
        <w:t>.</w:t>
      </w:r>
      <w:r w:rsidR="009329EF" w:rsidRPr="00162479">
        <w:rPr>
          <w:rFonts w:asciiTheme="majorHAnsi" w:hAnsiTheme="majorHAnsi"/>
          <w:sz w:val="22"/>
          <w:szCs w:val="22"/>
        </w:rPr>
        <w:t xml:space="preserve"> </w:t>
      </w:r>
      <w:r w:rsidR="00C94591" w:rsidRPr="00162479">
        <w:rPr>
          <w:rFonts w:asciiTheme="majorHAnsi" w:hAnsiTheme="majorHAnsi"/>
          <w:sz w:val="22"/>
          <w:szCs w:val="22"/>
        </w:rPr>
        <w:t>In addition</w:t>
      </w:r>
      <w:r w:rsidR="00C94591">
        <w:rPr>
          <w:rFonts w:asciiTheme="majorHAnsi" w:hAnsiTheme="majorHAnsi"/>
          <w:sz w:val="22"/>
          <w:szCs w:val="22"/>
        </w:rPr>
        <w:t>,</w:t>
      </w:r>
      <w:r w:rsidR="00C94591" w:rsidRPr="00162479">
        <w:rPr>
          <w:rFonts w:asciiTheme="majorHAnsi" w:hAnsiTheme="majorHAnsi"/>
          <w:sz w:val="22"/>
          <w:szCs w:val="22"/>
        </w:rPr>
        <w:t xml:space="preserve"> reductions </w:t>
      </w:r>
      <w:r w:rsidR="00C85270">
        <w:rPr>
          <w:rFonts w:asciiTheme="majorHAnsi" w:hAnsiTheme="majorHAnsi"/>
          <w:sz w:val="22"/>
          <w:szCs w:val="22"/>
        </w:rPr>
        <w:t>Hs-cTn</w:t>
      </w:r>
      <w:r w:rsidR="000A7A7A">
        <w:rPr>
          <w:rFonts w:asciiTheme="majorHAnsi" w:hAnsiTheme="majorHAnsi"/>
          <w:sz w:val="22"/>
          <w:szCs w:val="22"/>
        </w:rPr>
        <w:t xml:space="preserve">T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00C94591" w:rsidRPr="00162479">
        <w:rPr>
          <w:rFonts w:asciiTheme="majorHAnsi" w:hAnsiTheme="majorHAnsi"/>
          <w:sz w:val="22"/>
          <w:szCs w:val="22"/>
        </w:rPr>
        <w:t>have been found to closely correlate with improvements in the clinical status of HF patients</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&lt;EndNote&gt;&lt;Cite&gt;&lt;Author&gt;Ferreira&lt;/Author&gt;&lt;Year&gt;2014&lt;/Year&gt;&lt;RecNum&gt;56&lt;/RecNum&gt;&lt;IDText&gt;High-sensitivity troponin T: a biomarker for diuretic response in decompensated heart failure patients&lt;/IDText&gt;&lt;DisplayText&gt;[50]&lt;/DisplayText&gt;&lt;record&gt;&lt;rec-number&gt;56&lt;/rec-number&gt;&lt;foreign-keys&gt;&lt;key app="EN" db-id="5pptap0xusx9tleap0g5dz9t2wze2f9wpvxd" timestamp="1443659438"&gt;56&lt;/key&gt;&lt;/foreign-keys&gt;&lt;ref-type name="Journal Article"&gt;17&lt;/ref-type&gt;&lt;contributors&gt;&lt;authors&gt;&lt;author&gt;Ferreira, J. P.&lt;/author&gt;&lt;author&gt;Santos, M.&lt;/author&gt;&lt;author&gt;Almeida, S.&lt;/author&gt;&lt;author&gt;Marques, I.&lt;/author&gt;&lt;author&gt;Bettencourt, P.&lt;/author&gt;&lt;author&gt;Carvalho, H.&lt;/author&gt;&lt;/authors&gt;&lt;/contributors&gt;&lt;auth-address&gt;Internal Medicine Department, Centro Hospitalar do Porto, Largo Professor Abel Salazar, 4099-001 Porto, Portugal ; Centro Hospitalar do Porto, Porto, Portugal.&amp;#xD;Centro Hospitalar do Porto, Porto, Portugal.&amp;#xD;Climate Change Impacts, Adaptation and Mitigation Research Group (CC-IAM), Faculdade de Ciencias, Universidade de Lisboa, 1749-016 Lisbon, Portugal.&amp;#xD;Centro Hospitalar de Sao Joao, Alameda Professor Hernani Monteiro, 4200-319 Porto, Portugal.&lt;/auth-address&gt;&lt;titles&gt;&lt;title&gt;High-sensitivity troponin T: a biomarker for diuretic response in decompensated heart failure patients&lt;/title&gt;&lt;secondary-title&gt;Cardiol Res Pract&lt;/secondary-title&gt;&lt;alt-title&gt;Cardiology research and practice&lt;/alt-title&gt;&lt;/titles&gt;&lt;periodical&gt;&lt;full-title&gt;Cardiol Res Pract&lt;/full-title&gt;&lt;abbr-1&gt;Cardiology research and practice&lt;/abbr-1&gt;&lt;/periodical&gt;&lt;alt-periodical&gt;&lt;full-title&gt;Cardiol Res Pract&lt;/full-title&gt;&lt;abbr-1&gt;Cardiology research and practice&lt;/abbr-1&gt;&lt;/alt-periodical&gt;&lt;pages&gt;269604&lt;/pages&gt;&lt;volume&gt;2014&lt;/volume&gt;&lt;dates&gt;&lt;year&gt;2014&lt;/year&gt;&lt;/dates&gt;&lt;isbn&gt;2090-8016 (Print)&amp;#xD;2090-0597 (Linking)&lt;/isbn&gt;&lt;accession-num&gt;25247106&lt;/accession-num&gt;&lt;urls&gt;&lt;related-urls&gt;&lt;url&gt;http://www.ncbi.nlm.nih.gov/pubmed/25247106&lt;/url&gt;&lt;/related-urls&gt;&lt;/urls&gt;&lt;custom2&gt;4163417&lt;/custom2&gt;&lt;electronic-resource-num&gt;10.1155/2014/269604&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[50]</w:t>
      </w:r>
      <w:r w:rsidR="0078221B">
        <w:rPr>
          <w:rFonts w:asciiTheme="majorHAnsi" w:hAnsiTheme="majorHAnsi"/>
          <w:sz w:val="22"/>
          <w:szCs w:val="22"/>
        </w:rPr>
        <w:fldChar w:fldCharType="end"/>
      </w:r>
      <w:r w:rsidR="004E402D">
        <w:rPr>
          <w:rFonts w:asciiTheme="majorHAnsi" w:hAnsiTheme="majorHAnsi"/>
          <w:sz w:val="22"/>
          <w:szCs w:val="22"/>
        </w:rPr>
        <w:t>.</w:t>
      </w:r>
      <w:r w:rsidR="00C94591" w:rsidRPr="00162479">
        <w:rPr>
          <w:rFonts w:asciiTheme="majorHAnsi" w:hAnsiTheme="majorHAnsi"/>
          <w:sz w:val="22"/>
          <w:szCs w:val="22"/>
        </w:rPr>
        <w:t xml:space="preserve"> Unsurprisingly</w:t>
      </w:r>
      <w:r w:rsidR="00C94591">
        <w:rPr>
          <w:rFonts w:asciiTheme="majorHAnsi" w:hAnsiTheme="majorHAnsi"/>
          <w:sz w:val="22"/>
          <w:szCs w:val="22"/>
        </w:rPr>
        <w:t>,</w:t>
      </w:r>
      <w:r w:rsidR="00C94591" w:rsidRPr="00162479">
        <w:rPr>
          <w:rFonts w:asciiTheme="majorHAnsi" w:hAnsiTheme="majorHAnsi"/>
          <w:sz w:val="22"/>
          <w:szCs w:val="22"/>
        </w:rPr>
        <w:t xml:space="preserve"> it has also been shown </w:t>
      </w:r>
      <w:r w:rsidR="00C94591">
        <w:rPr>
          <w:rFonts w:asciiTheme="majorHAnsi" w:hAnsiTheme="majorHAnsi"/>
          <w:sz w:val="22"/>
          <w:szCs w:val="22"/>
        </w:rPr>
        <w:t xml:space="preserve">that patients presenting with </w:t>
      </w:r>
      <w:r w:rsidR="00C94591" w:rsidRPr="00162479">
        <w:rPr>
          <w:rFonts w:asciiTheme="majorHAnsi" w:hAnsiTheme="majorHAnsi"/>
          <w:sz w:val="22"/>
          <w:szCs w:val="22"/>
        </w:rPr>
        <w:t xml:space="preserve">decompensated HF with severe coronary artery disease (CAD) have a higher </w:t>
      </w:r>
      <w:r w:rsidR="00C85270">
        <w:rPr>
          <w:rFonts w:asciiTheme="majorHAnsi" w:hAnsiTheme="majorHAnsi"/>
          <w:sz w:val="22"/>
          <w:szCs w:val="22"/>
        </w:rPr>
        <w:t>Hs-cTn</w:t>
      </w:r>
      <w:r w:rsidR="00C94591" w:rsidRPr="00162479">
        <w:rPr>
          <w:rFonts w:asciiTheme="majorHAnsi" w:hAnsiTheme="majorHAnsi"/>
          <w:sz w:val="22"/>
          <w:szCs w:val="22"/>
        </w:rPr>
        <w:t xml:space="preserve"> </w:t>
      </w:r>
      <w:r w:rsidR="00336C19">
        <w:rPr>
          <w:rFonts w:asciiTheme="majorHAnsi" w:hAnsiTheme="majorHAnsi"/>
          <w:sz w:val="22"/>
          <w:szCs w:val="22"/>
        </w:rPr>
        <w:t xml:space="preserve">concentration </w:t>
      </w:r>
      <w:r w:rsidR="00C94591" w:rsidRPr="00162479">
        <w:rPr>
          <w:rFonts w:asciiTheme="majorHAnsi" w:hAnsiTheme="majorHAnsi"/>
          <w:sz w:val="22"/>
          <w:szCs w:val="22"/>
        </w:rPr>
        <w:t>on admission when compared to patients without severe CAD. The explanation put forward for this is that patients with severe coronary stenosis are more liable to stress produced by an episode of acute decompensated HF</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&lt;EndNote&gt;&lt;Cite&gt;&lt;Author&gt;Diez&lt;/Author&gt;&lt;Year&gt;2016&lt;/Year&gt;&lt;RecNum&gt;254&lt;/RecNum&gt;&lt;IDText&gt;High-sensitivity troponin is associated with high risk clinical profile and outcome in acute heart failure&lt;/IDText&gt;&lt;DisplayText&gt;[51]&lt;/DisplayText&gt;&lt;record&gt;&lt;rec-number&gt;254&lt;/rec-number&gt;&lt;foreign-keys&gt;&lt;key app="EN" db-id="5pptap0xusx9tleap0g5dz9t2wze2f9wpvxd" timestamp="1504275854"&gt;254&lt;/key&gt;&lt;/foreign-keys&gt;&lt;ref-type name="Journal Article"&gt;17&lt;/ref-type&gt;&lt;contributors&gt;&lt;authors&gt;&lt;author&gt;Diez, M.&lt;/author&gt;&lt;author&gt;Talavera, M. L.&lt;/author&gt;&lt;author&gt;Conde, D. G.&lt;/author&gt;&lt;author&gt;Campos, R.&lt;/author&gt;&lt;author&gt;Acosta, A.&lt;/author&gt;&lt;author&gt;Trivi, M. S.&lt;/author&gt;&lt;/authors&gt;&lt;/contributors&gt;&lt;titles&gt;&lt;title&gt;High-sensitivity troponin is associated with high risk clinical profile and outcome in acute heart failure&lt;/title&gt;&lt;secondary-title&gt;Cardiol J&lt;/secondary-title&gt;&lt;/titles&gt;&lt;periodical&gt;&lt;full-title&gt;Cardiol J&lt;/full-title&gt;&lt;abbr-1&gt;Cardiology journal&lt;/abbr-1&gt;&lt;/periodical&gt;&lt;pages&gt;78-83&lt;/pages&gt;&lt;volume&gt;23&lt;/volume&gt;&lt;number&gt;1&lt;/number&gt;&lt;dates&gt;&lt;year&gt;2016&lt;/year&gt;&lt;/dates&gt;&lt;isbn&gt;1897-5593&lt;/isbn&gt;&lt;accession-num&gt;26412605&lt;/accession-num&gt;&lt;urls&gt;&lt;related-urls&gt;&lt;url&gt;http://www.ncbi.nlm.nih.gov/pubmed/26412605&lt;/url&gt;&lt;/related-urls&gt;&lt;/urls&gt;&lt;electronic-resource-num&gt;10.5603/CJ.a2015.0058&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[51]</w:t>
      </w:r>
      <w:r w:rsidR="0078221B">
        <w:rPr>
          <w:rFonts w:asciiTheme="majorHAnsi" w:hAnsiTheme="majorHAnsi"/>
          <w:sz w:val="22"/>
          <w:szCs w:val="22"/>
        </w:rPr>
        <w:fldChar w:fldCharType="end"/>
      </w:r>
      <w:r w:rsidR="004E402D">
        <w:rPr>
          <w:rFonts w:asciiTheme="majorHAnsi" w:hAnsiTheme="majorHAnsi"/>
          <w:sz w:val="22"/>
          <w:szCs w:val="22"/>
        </w:rPr>
        <w:t>.</w:t>
      </w:r>
    </w:p>
    <w:p w14:paraId="30D03712" w14:textId="77777777" w:rsidR="00965AA0" w:rsidRDefault="00965AA0" w:rsidP="00C94591">
      <w:pPr>
        <w:spacing w:line="360" w:lineRule="auto"/>
        <w:jc w:val="both"/>
        <w:rPr>
          <w:rFonts w:asciiTheme="majorHAnsi" w:hAnsiTheme="majorHAnsi"/>
          <w:sz w:val="22"/>
          <w:szCs w:val="22"/>
        </w:rPr>
      </w:pPr>
    </w:p>
    <w:p w14:paraId="3EDD7206" w14:textId="77777777" w:rsidR="00C94591" w:rsidRPr="00A65BA4" w:rsidRDefault="00C653EF" w:rsidP="00C94591">
      <w:pPr>
        <w:spacing w:line="360" w:lineRule="auto"/>
        <w:jc w:val="both"/>
        <w:rPr>
          <w:rFonts w:asciiTheme="majorHAnsi" w:hAnsiTheme="majorHAnsi"/>
          <w:sz w:val="22"/>
          <w:szCs w:val="22"/>
        </w:rPr>
      </w:pPr>
      <w:r>
        <w:rPr>
          <w:rFonts w:asciiTheme="majorHAnsi" w:hAnsiTheme="majorHAnsi"/>
          <w:sz w:val="22"/>
          <w:szCs w:val="22"/>
        </w:rPr>
        <w:t xml:space="preserve">Another chronic condition that can affect troponin </w:t>
      </w:r>
      <w:r w:rsidR="00336C19">
        <w:rPr>
          <w:rFonts w:asciiTheme="majorHAnsi" w:hAnsiTheme="majorHAnsi"/>
          <w:sz w:val="22"/>
          <w:szCs w:val="22"/>
        </w:rPr>
        <w:t xml:space="preserve">concentrations </w:t>
      </w:r>
      <w:r>
        <w:rPr>
          <w:rFonts w:asciiTheme="majorHAnsi" w:hAnsiTheme="majorHAnsi"/>
          <w:sz w:val="22"/>
          <w:szCs w:val="22"/>
        </w:rPr>
        <w:t xml:space="preserve">is blood pressure. </w:t>
      </w:r>
      <w:r w:rsidR="00C94591" w:rsidRPr="00162479">
        <w:rPr>
          <w:rFonts w:asciiTheme="majorHAnsi" w:hAnsiTheme="majorHAnsi"/>
          <w:sz w:val="22"/>
          <w:szCs w:val="22"/>
        </w:rPr>
        <w:t xml:space="preserve">This is evident </w:t>
      </w:r>
      <w:r>
        <w:rPr>
          <w:rFonts w:asciiTheme="majorHAnsi" w:hAnsiTheme="majorHAnsi"/>
          <w:sz w:val="22"/>
          <w:szCs w:val="22"/>
        </w:rPr>
        <w:t xml:space="preserve">from the observation </w:t>
      </w:r>
      <w:r w:rsidR="00C94591" w:rsidRPr="00162479">
        <w:rPr>
          <w:rFonts w:asciiTheme="majorHAnsi" w:hAnsiTheme="majorHAnsi"/>
          <w:sz w:val="22"/>
          <w:szCs w:val="22"/>
        </w:rPr>
        <w:t xml:space="preserve">that higher </w:t>
      </w:r>
      <w:r w:rsidR="00C85270">
        <w:rPr>
          <w:rFonts w:asciiTheme="majorHAnsi" w:hAnsiTheme="majorHAnsi"/>
          <w:sz w:val="22"/>
          <w:szCs w:val="22"/>
        </w:rPr>
        <w:t>Hs-cTn</w:t>
      </w:r>
      <w:r w:rsidR="00C94591" w:rsidRPr="00162479">
        <w:rPr>
          <w:rFonts w:asciiTheme="majorHAnsi" w:hAnsiTheme="majorHAnsi"/>
          <w:sz w:val="22"/>
          <w:szCs w:val="22"/>
        </w:rPr>
        <w:t xml:space="preserve"> </w:t>
      </w:r>
      <w:r w:rsidR="00C85270">
        <w:rPr>
          <w:rFonts w:asciiTheme="majorHAnsi" w:hAnsiTheme="majorHAnsi"/>
          <w:sz w:val="22"/>
          <w:szCs w:val="22"/>
        </w:rPr>
        <w:t>concentration</w:t>
      </w:r>
      <w:r w:rsidR="00C94591" w:rsidRPr="00162479">
        <w:rPr>
          <w:rFonts w:asciiTheme="majorHAnsi" w:hAnsiTheme="majorHAnsi"/>
          <w:sz w:val="22"/>
          <w:szCs w:val="22"/>
        </w:rPr>
        <w:t>s have been detected in patients with hypertension compared to the normotensive population. In addition to this</w:t>
      </w:r>
      <w:r w:rsidR="00C94591">
        <w:rPr>
          <w:rFonts w:asciiTheme="majorHAnsi" w:hAnsiTheme="majorHAnsi"/>
          <w:sz w:val="22"/>
          <w:szCs w:val="22"/>
        </w:rPr>
        <w:t>,</w:t>
      </w:r>
      <w:r w:rsidR="00C94591" w:rsidRPr="00162479">
        <w:rPr>
          <w:rFonts w:asciiTheme="majorHAnsi" w:hAnsiTheme="majorHAnsi"/>
          <w:sz w:val="22"/>
          <w:szCs w:val="22"/>
        </w:rPr>
        <w:t xml:space="preserve"> rising </w:t>
      </w:r>
      <w:r w:rsidR="00C85270">
        <w:rPr>
          <w:rFonts w:asciiTheme="majorHAnsi" w:hAnsiTheme="majorHAnsi"/>
          <w:sz w:val="22"/>
          <w:szCs w:val="22"/>
        </w:rPr>
        <w:t>Hs-cTn</w:t>
      </w:r>
      <w:r w:rsidR="00C94591"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00C94591" w:rsidRPr="00162479">
        <w:rPr>
          <w:rFonts w:asciiTheme="majorHAnsi" w:hAnsiTheme="majorHAnsi"/>
          <w:sz w:val="22"/>
          <w:szCs w:val="22"/>
        </w:rPr>
        <w:t xml:space="preserve">have been associated in hypertensive patients undergoing cardiac remodeling from normal LV geometry to eccentric hypertrophy. This is independent of age, </w:t>
      </w:r>
      <w:r w:rsidR="00C94591">
        <w:rPr>
          <w:rFonts w:asciiTheme="majorHAnsi" w:hAnsiTheme="majorHAnsi"/>
          <w:sz w:val="22"/>
          <w:szCs w:val="22"/>
        </w:rPr>
        <w:t>gender</w:t>
      </w:r>
      <w:r w:rsidR="00C94591" w:rsidRPr="00162479">
        <w:rPr>
          <w:rFonts w:asciiTheme="majorHAnsi" w:hAnsiTheme="majorHAnsi"/>
          <w:sz w:val="22"/>
          <w:szCs w:val="22"/>
        </w:rPr>
        <w:t>, diabetes mellitus and renal function</w:t>
      </w:r>
      <w:r w:rsidR="0078221B">
        <w:rPr>
          <w:rFonts w:asciiTheme="majorHAnsi" w:hAnsiTheme="majorHAnsi"/>
          <w:sz w:val="22"/>
          <w:szCs w:val="22"/>
        </w:rPr>
        <w:fldChar w:fldCharType="begin">
          <w:fldData xml:space="preserve">PEVuZE5vdGU+PENpdGU+PEF1dGhvcj5NaWFvPC9BdXRob3I+PFllYXI+MjAxNDwvWWVhcj48UmVj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PEVuZE5vdGU+PENpdGU+PEF1dGhvcj5NaWFvPC9BdXRob3I+PFllYXI+MjAxNDwvWWVhcj48UmVj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[52]</w:t>
      </w:r>
      <w:r w:rsidR="0078221B">
        <w:rPr>
          <w:rFonts w:asciiTheme="majorHAnsi" w:hAnsiTheme="majorHAnsi"/>
          <w:sz w:val="22"/>
          <w:szCs w:val="22"/>
        </w:rPr>
        <w:fldChar w:fldCharType="end"/>
      </w:r>
      <w:r w:rsidR="004E402D">
        <w:rPr>
          <w:rFonts w:asciiTheme="majorHAnsi" w:hAnsiTheme="majorHAnsi"/>
          <w:sz w:val="22"/>
          <w:szCs w:val="22"/>
        </w:rPr>
        <w:t>.</w:t>
      </w:r>
      <w:r w:rsidR="00A65BA4">
        <w:rPr>
          <w:rFonts w:asciiTheme="majorHAnsi" w:hAnsiTheme="majorHAnsi"/>
          <w:sz w:val="22"/>
          <w:szCs w:val="22"/>
        </w:rPr>
        <w:t xml:space="preserve"> In addition, </w:t>
      </w:r>
      <w:r w:rsidR="00C85270">
        <w:rPr>
          <w:rFonts w:asciiTheme="majorHAnsi" w:hAnsiTheme="majorHAnsi"/>
          <w:sz w:val="22"/>
          <w:szCs w:val="22"/>
        </w:rPr>
        <w:t>Hs-cTn</w:t>
      </w:r>
      <w:r w:rsidR="00A65BA4">
        <w:rPr>
          <w:rFonts w:asciiTheme="majorHAnsi" w:hAnsiTheme="majorHAnsi"/>
          <w:sz w:val="22"/>
          <w:szCs w:val="22"/>
        </w:rPr>
        <w:t xml:space="preserve"> </w:t>
      </w:r>
      <w:r w:rsidR="00336C19">
        <w:rPr>
          <w:rFonts w:asciiTheme="majorHAnsi" w:hAnsiTheme="majorHAnsi"/>
          <w:sz w:val="22"/>
          <w:szCs w:val="22"/>
        </w:rPr>
        <w:t xml:space="preserve">concentrations </w:t>
      </w:r>
      <w:r w:rsidR="00A65BA4">
        <w:rPr>
          <w:rFonts w:asciiTheme="majorHAnsi" w:hAnsiTheme="majorHAnsi"/>
          <w:sz w:val="22"/>
          <w:szCs w:val="22"/>
        </w:rPr>
        <w:t>have been shown to increase with increasing left ventricular mass and left ventricular dilatation</w:t>
      </w:r>
      <w:r w:rsidR="0078221B">
        <w:rPr>
          <w:rFonts w:asciiTheme="majorHAnsi" w:hAnsiTheme="majorHAnsi"/>
          <w:sz w:val="22"/>
          <w:szCs w:val="22"/>
        </w:rPr>
        <w:fldChar w:fldCharType="begin">
          <w:fldData xml:space="preserve">PEVuZE5vdGU+PENpdGU+PEF1dGhvcj5TZWxpZ2VyPC9BdXRob3I+PFllYXI+MjAxNzwvWWVhcj48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aW9uPC9mdWxsLXRpdGxlPjwvYWx0LXBlcmlvZGljYWw+PHBhZ2VzPjE0OTQtMTUwNTwvcGFnZXM+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PEVuZE5vdGU+PENpdGU+PEF1dGhvcj5TZWxpZ2VyPC9BdXRob3I+PFllYXI+MjAxNzwvWWVhcj48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aW9uPC9mdWxsLXRpdGxlPjwvYWx0LXBlcmlvZGljYWw+PHBhZ2VzPjE0OTQtMTUwNTwvcGFnZXM+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[53]</w:t>
      </w:r>
      <w:r w:rsidR="0078221B">
        <w:rPr>
          <w:rFonts w:asciiTheme="majorHAnsi" w:hAnsiTheme="majorHAnsi"/>
          <w:sz w:val="22"/>
          <w:szCs w:val="22"/>
        </w:rPr>
        <w:fldChar w:fldCharType="end"/>
      </w:r>
      <w:r w:rsidR="00A65BA4">
        <w:rPr>
          <w:rFonts w:asciiTheme="majorHAnsi" w:hAnsiTheme="majorHAnsi"/>
          <w:sz w:val="22"/>
          <w:szCs w:val="22"/>
        </w:rPr>
        <w:t>.</w:t>
      </w:r>
    </w:p>
    <w:p w14:paraId="506C2AC4" w14:textId="77777777" w:rsidR="008210A8" w:rsidRDefault="008210A8" w:rsidP="00C94591">
      <w:pPr>
        <w:spacing w:line="360" w:lineRule="auto"/>
        <w:jc w:val="both"/>
        <w:rPr>
          <w:rFonts w:asciiTheme="majorHAnsi" w:hAnsiTheme="majorHAnsi"/>
          <w:sz w:val="22"/>
          <w:szCs w:val="22"/>
        </w:rPr>
      </w:pPr>
    </w:p>
    <w:p w14:paraId="60B19231"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The effect of chronic kidney disease </w:t>
      </w:r>
      <w:r w:rsidR="005B5245">
        <w:rPr>
          <w:rFonts w:asciiTheme="majorHAnsi" w:hAnsiTheme="majorHAnsi"/>
          <w:sz w:val="22"/>
          <w:szCs w:val="22"/>
        </w:rPr>
        <w:t xml:space="preserve">(CKD) </w:t>
      </w:r>
      <w:r w:rsidRPr="00162479">
        <w:rPr>
          <w:rFonts w:asciiTheme="majorHAnsi" w:hAnsiTheme="majorHAnsi"/>
          <w:sz w:val="22"/>
          <w:szCs w:val="22"/>
        </w:rPr>
        <w:t xml:space="preserve">on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 xml:space="preserve">has also been well </w:t>
      </w:r>
      <w:r>
        <w:rPr>
          <w:rFonts w:asciiTheme="majorHAnsi" w:hAnsiTheme="majorHAnsi"/>
          <w:sz w:val="22"/>
          <w:szCs w:val="22"/>
        </w:rPr>
        <w:t>described</w:t>
      </w:r>
      <w:r w:rsidRPr="00162479">
        <w:rPr>
          <w:rFonts w:asciiTheme="majorHAnsi" w:hAnsiTheme="majorHAnsi"/>
          <w:sz w:val="22"/>
          <w:szCs w:val="22"/>
        </w:rPr>
        <w:t xml:space="preserve">.  </w:t>
      </w:r>
      <w:r>
        <w:rPr>
          <w:rFonts w:asciiTheme="majorHAnsi" w:hAnsiTheme="majorHAnsi"/>
          <w:sz w:val="22"/>
          <w:szCs w:val="22"/>
        </w:rPr>
        <w:t>Thus, s</w:t>
      </w:r>
      <w:r w:rsidRPr="00162479">
        <w:rPr>
          <w:rFonts w:asciiTheme="majorHAnsi" w:hAnsiTheme="majorHAnsi"/>
          <w:sz w:val="22"/>
          <w:szCs w:val="22"/>
        </w:rPr>
        <w:t xml:space="preserve">tudies </w:t>
      </w:r>
      <w:r w:rsidR="00C653EF">
        <w:rPr>
          <w:rFonts w:asciiTheme="majorHAnsi" w:hAnsiTheme="majorHAnsi"/>
          <w:sz w:val="22"/>
          <w:szCs w:val="22"/>
        </w:rPr>
        <w:t xml:space="preserve">consistently demonstrates degree of </w:t>
      </w:r>
      <w:r w:rsidR="00C85270">
        <w:rPr>
          <w:rFonts w:asciiTheme="majorHAnsi" w:hAnsiTheme="majorHAnsi"/>
          <w:sz w:val="22"/>
          <w:szCs w:val="22"/>
        </w:rPr>
        <w:t>Hs-cTn</w:t>
      </w:r>
      <w:r w:rsidR="00C653EF">
        <w:rPr>
          <w:rFonts w:asciiTheme="majorHAnsi" w:hAnsiTheme="majorHAnsi"/>
          <w:sz w:val="22"/>
          <w:szCs w:val="22"/>
        </w:rPr>
        <w:t xml:space="preserve"> elevation </w:t>
      </w:r>
      <w:r w:rsidRPr="00162479">
        <w:rPr>
          <w:rFonts w:asciiTheme="majorHAnsi" w:hAnsiTheme="majorHAnsi"/>
          <w:sz w:val="22"/>
          <w:szCs w:val="22"/>
        </w:rPr>
        <w:t xml:space="preserve">in asymptomatic patients </w:t>
      </w:r>
      <w:r w:rsidR="00C653EF">
        <w:rPr>
          <w:rFonts w:asciiTheme="majorHAnsi" w:hAnsiTheme="majorHAnsi"/>
          <w:sz w:val="22"/>
          <w:szCs w:val="22"/>
        </w:rPr>
        <w:t>with chronic and end stage renal impairment</w:t>
      </w:r>
      <w:r w:rsidR="0078221B">
        <w:rPr>
          <w:rFonts w:asciiTheme="majorHAnsi" w:hAnsiTheme="majorHAnsi"/>
          <w:sz w:val="22"/>
          <w:szCs w:val="22"/>
        </w:rPr>
        <w:fldChar w:fldCharType="begin">
          <w:fldData xml:space="preserve">PEVuZE5vdGU+PENpdGU+PEF1dGhvcj5LdW1hcjwvQXV0aG9yPjxZZWFyPjIwMTE8L1llYXI+PFJl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ZW5hbCBBc3NvY2lhdGlvbjwvYWJici0xPjwvYWx0LXBlcmlvZGljYWw+PHBhZ2VzPjY2NS03MDwv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PEVuZE5vdGU+PENpdGU+PEF1dGhvcj5LdW1hcjwvQXV0aG9yPjxZZWFyPjIwMTE8L1llYXI+PFJl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ZW5hbCBBc3NvY2lhdGlvbjwvYWJici0xPjwvYWx0LXBlcmlvZGljYWw+PHBhZ2VzPjY2NS03MDwv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[54, 55]</w:t>
      </w:r>
      <w:r w:rsidR="0078221B">
        <w:rPr>
          <w:rFonts w:asciiTheme="majorHAnsi" w:hAnsiTheme="majorHAnsi"/>
          <w:sz w:val="22"/>
          <w:szCs w:val="22"/>
        </w:rPr>
        <w:fldChar w:fldCharType="end"/>
      </w:r>
      <w:r w:rsidR="004E402D">
        <w:rPr>
          <w:rFonts w:asciiTheme="majorHAnsi" w:hAnsiTheme="majorHAnsi"/>
          <w:sz w:val="22"/>
          <w:szCs w:val="22"/>
        </w:rPr>
        <w:t>.</w:t>
      </w:r>
      <w:r w:rsidRPr="00162479">
        <w:rPr>
          <w:rFonts w:asciiTheme="majorHAnsi" w:hAnsiTheme="majorHAnsi"/>
          <w:sz w:val="22"/>
          <w:szCs w:val="22"/>
          <w:vertAlign w:val="superscript"/>
        </w:rPr>
        <w:t xml:space="preserve"> </w:t>
      </w:r>
      <w:r w:rsidR="005B5245">
        <w:rPr>
          <w:rFonts w:asciiTheme="majorHAnsi" w:hAnsiTheme="majorHAnsi"/>
          <w:sz w:val="22"/>
          <w:szCs w:val="22"/>
        </w:rPr>
        <w:t xml:space="preserve">Furthermore, van der Linden et al </w:t>
      </w:r>
      <w:r w:rsidR="0078221B">
        <w:rPr>
          <w:rFonts w:asciiTheme="majorHAnsi" w:hAnsiTheme="majorHAnsi"/>
          <w:sz w:val="22"/>
          <w:szCs w:val="22"/>
        </w:rPr>
        <w:fldChar w:fldCharType="begin">
          <w:fldData xml:space="preserve">PEVuZE5vdGU+PENpdGU+PEF1dGhvcj52YW4gZGVyIExpbmRlbjwvQXV0aG9yPjxZZWFyPjIwMTc8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aXRsZT48L2FsdC1wZXJpb2RpY2FsPjxwYWdlcz4xMDczLTEwNzU8L3BhZ2VzPjx2b2x1bWU+MTM2
PC92b2x1bWU+PG51bWJlcj4xMTwvbnVtYmVyPjxkYXRlcz48eWVhcj4yMDE3PC95ZWFyPjxwdWIt
ZGF0ZXM+PGRhdGU+U2VwIDEyPC9kYXRlPjwvcHViLWRhdGVzPjwvZGF0ZXM+PGlzYm4+MTUyNC00
NTM5IChFbGVjdHJvbmljKSYjeEQ7MDAwOS03MzIyIChMaW5raW5nKTwvaXNibj48YWNjZXNzaW9u
LW51bT4yODg5Mzk2MzwvYWNjZXNzaW9uLW51bT48dXJscz48cmVsYXRlZC11cmxzPjx1cmw+aHR0
cDovL3d3dy5uY2JpLm5sbS5uaWguZ292L3B1Ym1lZC8yODg5Mzk2MzwvdXJsPjwvcmVsYXRlZC11
cmxzPjwvdXJscz48ZWxlY3Ryb25pYy1yZXNvdXJjZS1udW0+MTAuMTE2MS9DSVJDVUxBVElPTkFI
QS4xMTcuMDI5OTg2PC9lbGVjdHJvbmljLXJlc291cmNlLW51bT48L3JlY29yZD48L0NpdGU+PC9F
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PEVuZE5vdGU+PENpdGU+PEF1dGhvcj52YW4gZGVyIExpbmRlbjwvQXV0aG9yPjxZZWFyPjIwMTc8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aXRsZT48L2FsdC1wZXJpb2RpY2FsPjxwYWdlcz4xMDczLTEwNzU8L3BhZ2VzPjx2b2x1bWU+MTM2
PC92b2x1bWU+PG51bWJlcj4xMTwvbnVtYmVyPjxkYXRlcz48eWVhcj4yMDE3PC95ZWFyPjxwdWIt
ZGF0ZXM+PGRhdGU+U2VwIDEyPC9kYXRlPjwvcHViLWRhdGVzPjwvZGF0ZXM+PGlzYm4+MTUyNC00
NTM5IChFbGVjdHJvbmljKSYjeEQ7MDAwOS03MzIyIChMaW5raW5nKTwvaXNibj48YWNjZXNzaW9u
LW51bT4yODg5Mzk2MzwvYWNjZXNzaW9uLW51bT48dXJscz48cmVsYXRlZC11cmxzPjx1cmw+aHR0
cDovL3d3dy5uY2JpLm5sbS5uaWguZ292L3B1Ym1lZC8yODg5Mzk2MzwvdXJsPjwvcmVsYXRlZC11
cmxzPjwvdXJscz48ZWxlY3Ryb25pYy1yZXNvdXJjZS1udW0+MTAuMTE2MS9DSVJDVUxBVElPTkFI
QS4xMTcuMDI5OTg2PC9lbGVjdHJvbmljLXJlc291cmNlLW51bT48L3JlY29yZD48L0NpdGU+PC9F
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[56]</w:t>
      </w:r>
      <w:r w:rsidR="0078221B">
        <w:rPr>
          <w:rFonts w:asciiTheme="majorHAnsi" w:hAnsiTheme="majorHAnsi"/>
          <w:sz w:val="22"/>
          <w:szCs w:val="22"/>
        </w:rPr>
        <w:fldChar w:fldCharType="end"/>
      </w:r>
      <w:r w:rsidR="005B5245">
        <w:rPr>
          <w:rFonts w:asciiTheme="majorHAnsi" w:hAnsiTheme="majorHAnsi"/>
          <w:sz w:val="22"/>
          <w:szCs w:val="22"/>
        </w:rPr>
        <w:t xml:space="preserve">has shown that factors other than renal elimination contribute to elevated cTn in CKD. </w:t>
      </w:r>
      <w:r w:rsidRPr="00162479">
        <w:rPr>
          <w:rFonts w:asciiTheme="majorHAnsi" w:hAnsiTheme="majorHAnsi"/>
          <w:sz w:val="22"/>
          <w:szCs w:val="22"/>
        </w:rPr>
        <w:t xml:space="preserve">Diabetes has also been shown to </w:t>
      </w:r>
      <w:r w:rsidR="00C653EF">
        <w:rPr>
          <w:rFonts w:asciiTheme="majorHAnsi" w:hAnsiTheme="majorHAnsi"/>
          <w:sz w:val="22"/>
          <w:szCs w:val="22"/>
        </w:rPr>
        <w:t xml:space="preserve">be associated with elevated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s </w:t>
      </w:r>
      <w:r w:rsidRPr="00162479">
        <w:rPr>
          <w:rFonts w:asciiTheme="majorHAnsi" w:hAnsiTheme="majorHAnsi"/>
          <w:sz w:val="22"/>
          <w:szCs w:val="22"/>
        </w:rPr>
        <w:t xml:space="preserve">in patients with CAD.  </w:t>
      </w:r>
      <w:r w:rsidR="00C653EF">
        <w:rPr>
          <w:rFonts w:asciiTheme="majorHAnsi" w:hAnsiTheme="majorHAnsi"/>
          <w:sz w:val="22"/>
          <w:szCs w:val="22"/>
        </w:rPr>
        <w:t xml:space="preserve">For example, </w:t>
      </w:r>
      <w:r w:rsidRPr="00162479">
        <w:rPr>
          <w:rFonts w:asciiTheme="majorHAnsi" w:hAnsiTheme="majorHAnsi"/>
          <w:sz w:val="22"/>
          <w:szCs w:val="22"/>
        </w:rPr>
        <w:t>Segre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&lt;EndNote&gt;&lt;Cite&gt;&lt;Author&gt;Segre&lt;/Author&gt;&lt;Year&gt;2015&lt;/Year&gt;&lt;RecNum&gt;258&lt;/RecNum&gt;&lt;IDText&gt;Troponin in diabetic patients with and without chronic coronary artery disease&lt;/IDText&gt;&lt;DisplayText&gt;[57]&lt;/DisplayText&gt;&lt;record&gt;&lt;rec-number&gt;258&lt;/rec-number&gt;&lt;foreign-keys&gt;&lt;key app="EN" db-id="5pptap0xusx9tleap0g5dz9t2wze2f9wpvxd" timestamp="1504275938"&gt;258&lt;/key&gt;&lt;/foreign-keys&gt;&lt;ref-type name="Journal Article"&gt;17&lt;/ref-type&gt;&lt;contributors&gt;&lt;authors&gt;&lt;author&gt;Segre, C. A.&lt;/author&gt;&lt;author&gt;Hueb, W.&lt;/author&gt;&lt;author&gt;Garcia, R. M.&lt;/author&gt;&lt;author&gt;Rezende, P. C.&lt;/author&gt;&lt;author&gt;Favarato, D.&lt;/author&gt;&lt;author&gt;Strunz, C. M.&lt;/author&gt;&lt;author&gt;Sprandel, M.a C&lt;/author&gt;&lt;author&gt;Roggério, A.&lt;/author&gt;&lt;author&gt;Carvalho, A. L.&lt;/author&gt;&lt;author&gt;Maranhão, R. C.&lt;/author&gt;&lt;author&gt;Ramires, J. A.&lt;/author&gt;&lt;author&gt;Kalil Filho, R.&lt;/author&gt;&lt;/authors&gt;&lt;/contributors&gt;&lt;titles&gt;&lt;title&gt;Troponin in diabetic patients with and without chronic coronary artery disease&lt;/title&gt;&lt;secondary-title&gt;BMC Cardiovasc Disord&lt;/secondary-title&gt;&lt;/titles&gt;&lt;periodical&gt;&lt;full-title&gt;BMC Cardiovasc Disord&lt;/full-title&gt;&lt;abbr-1&gt;BMC cardiovascular disorders&lt;/abbr-1&gt;&lt;/periodical&gt;&lt;pages&gt;72&lt;/pages&gt;&lt;volume&gt;15&lt;/volume&gt;&lt;keywords&gt;&lt;keyword&gt;Aged&lt;/keyword&gt;&lt;keyword&gt;Biomarkers&lt;/keyword&gt;&lt;keyword&gt;Case-Control Studies&lt;/keyword&gt;&lt;keyword&gt;Cholesterol, LDL&lt;/keyword&gt;&lt;keyword&gt;Coronary Artery Disease&lt;/keyword&gt;&lt;keyword&gt;Diabetes Mellitus, Type 2&lt;/keyword&gt;&lt;keyword&gt;Female&lt;/keyword&gt;&lt;keyword&gt;Humans&lt;/keyword&gt;&lt;keyword&gt;Male&lt;/keyword&gt;&lt;keyword&gt;Middle Aged&lt;/keyword&gt;&lt;keyword&gt;Natriuretic Peptide, Brain&lt;/keyword&gt;&lt;keyword&gt;Oxidation-Reduction&lt;/keyword&gt;&lt;keyword&gt;Peroxidase&lt;/keyword&gt;&lt;keyword&gt;Risk Factors&lt;/keyword&gt;&lt;keyword&gt;Troponin C&lt;/keyword&gt;&lt;keyword&gt;Tyrosine&lt;/keyword&gt;&lt;/keywords&gt;&lt;dates&gt;&lt;year&gt;2015&lt;/year&gt;&lt;/dates&gt;&lt;isbn&gt;1471-2261&lt;/isbn&gt;&lt;accession-num&gt;26195004&lt;/accession-num&gt;&lt;urls&gt;&lt;related-urls&gt;&lt;url&gt;http://www.ncbi.nlm.nih.gov/pubmed/26195004&lt;/url&gt;&lt;/related-urls&gt;&lt;/urls&gt;&lt;custom2&gt;PMC4508806&lt;/custom2&gt;&lt;electronic-resource-num&gt;10.1186/s12872-015-0051-z&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[57]</w:t>
      </w:r>
      <w:r w:rsidR="0078221B">
        <w:rPr>
          <w:rFonts w:asciiTheme="majorHAnsi" w:hAnsiTheme="majorHAnsi"/>
          <w:sz w:val="22"/>
          <w:szCs w:val="22"/>
        </w:rPr>
        <w:fldChar w:fldCharType="end"/>
      </w:r>
      <w:r w:rsidR="009329EF" w:rsidRPr="00162479">
        <w:rPr>
          <w:rFonts w:asciiTheme="majorHAnsi" w:hAnsiTheme="majorHAnsi"/>
          <w:sz w:val="22"/>
          <w:szCs w:val="22"/>
        </w:rPr>
        <w:t xml:space="preserve"> </w:t>
      </w:r>
      <w:r w:rsidRPr="00162479">
        <w:rPr>
          <w:rFonts w:asciiTheme="majorHAnsi" w:hAnsiTheme="majorHAnsi"/>
          <w:sz w:val="22"/>
          <w:szCs w:val="22"/>
        </w:rPr>
        <w:t xml:space="preserve">have shown </w:t>
      </w:r>
      <w:r>
        <w:rPr>
          <w:rFonts w:asciiTheme="majorHAnsi" w:hAnsiTheme="majorHAnsi"/>
          <w:sz w:val="22"/>
          <w:szCs w:val="22"/>
        </w:rPr>
        <w:t xml:space="preserve">that, </w:t>
      </w:r>
      <w:r w:rsidRPr="00162479">
        <w:rPr>
          <w:rFonts w:asciiTheme="majorHAnsi" w:hAnsiTheme="majorHAnsi"/>
          <w:sz w:val="22"/>
          <w:szCs w:val="22"/>
        </w:rPr>
        <w:t>in the absence of ACS</w:t>
      </w:r>
      <w:r>
        <w:rPr>
          <w:rFonts w:asciiTheme="majorHAnsi" w:hAnsiTheme="majorHAnsi"/>
          <w:sz w:val="22"/>
          <w:szCs w:val="22"/>
        </w:rPr>
        <w:t>,</w:t>
      </w:r>
      <w:r w:rsidRPr="00162479">
        <w:rPr>
          <w:rFonts w:asciiTheme="majorHAnsi" w:hAnsiTheme="majorHAnsi"/>
          <w:sz w:val="22"/>
          <w:szCs w:val="22"/>
        </w:rPr>
        <w:t xml:space="preserve">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s </w:t>
      </w:r>
      <w:r>
        <w:rPr>
          <w:rFonts w:asciiTheme="majorHAnsi" w:hAnsiTheme="majorHAnsi"/>
          <w:sz w:val="22"/>
          <w:szCs w:val="22"/>
        </w:rPr>
        <w:t xml:space="preserve">are higher </w:t>
      </w:r>
      <w:r w:rsidRPr="00162479">
        <w:rPr>
          <w:rFonts w:asciiTheme="majorHAnsi" w:hAnsiTheme="majorHAnsi"/>
          <w:sz w:val="22"/>
          <w:szCs w:val="22"/>
        </w:rPr>
        <w:t xml:space="preserve">in diabetic patients with CAD than those without. </w:t>
      </w:r>
    </w:p>
    <w:p w14:paraId="17425EB6" w14:textId="77777777" w:rsidR="005B265C" w:rsidRDefault="005B265C" w:rsidP="00C94591">
      <w:pPr>
        <w:spacing w:line="360" w:lineRule="auto"/>
        <w:jc w:val="both"/>
        <w:rPr>
          <w:rFonts w:asciiTheme="majorHAnsi" w:hAnsiTheme="majorHAnsi"/>
          <w:sz w:val="22"/>
          <w:szCs w:val="22"/>
        </w:rPr>
      </w:pPr>
    </w:p>
    <w:p w14:paraId="683817B9" w14:textId="77777777" w:rsidR="00C94591" w:rsidRDefault="00C94591" w:rsidP="00C94591">
      <w:pPr>
        <w:spacing w:line="360" w:lineRule="auto"/>
        <w:jc w:val="both"/>
        <w:rPr>
          <w:rFonts w:asciiTheme="majorHAnsi" w:hAnsiTheme="majorHAnsi"/>
          <w:sz w:val="22"/>
          <w:szCs w:val="22"/>
        </w:rPr>
      </w:pPr>
      <w:r>
        <w:rPr>
          <w:rFonts w:asciiTheme="majorHAnsi" w:hAnsiTheme="majorHAnsi"/>
          <w:sz w:val="22"/>
          <w:szCs w:val="22"/>
        </w:rPr>
        <w:t xml:space="preserve">Patients who are critically ill also have </w:t>
      </w:r>
      <w:r w:rsidR="00D3353C">
        <w:rPr>
          <w:rFonts w:asciiTheme="majorHAnsi" w:hAnsiTheme="majorHAnsi"/>
          <w:sz w:val="22"/>
          <w:szCs w:val="22"/>
        </w:rPr>
        <w:t>elevated</w:t>
      </w:r>
      <w:r w:rsidR="00A65BA4">
        <w:rPr>
          <w:rFonts w:asciiTheme="majorHAnsi" w:hAnsiTheme="majorHAnsi"/>
          <w:sz w:val="22"/>
          <w:szCs w:val="22"/>
        </w:rPr>
        <w:t xml:space="preserve"> </w:t>
      </w:r>
      <w:r w:rsidR="00336C19">
        <w:rPr>
          <w:rFonts w:asciiTheme="majorHAnsi" w:hAnsiTheme="majorHAnsi"/>
          <w:sz w:val="22"/>
          <w:szCs w:val="22"/>
        </w:rPr>
        <w:t xml:space="preserve">concentrations </w:t>
      </w:r>
      <w:r>
        <w:rPr>
          <w:rFonts w:asciiTheme="majorHAnsi" w:hAnsiTheme="majorHAnsi"/>
          <w:sz w:val="22"/>
          <w:szCs w:val="22"/>
        </w:rPr>
        <w:t xml:space="preserve">of troponin </w:t>
      </w:r>
      <w:r w:rsidR="00D3353C">
        <w:rPr>
          <w:rFonts w:asciiTheme="majorHAnsi" w:hAnsiTheme="majorHAnsi"/>
          <w:sz w:val="22"/>
          <w:szCs w:val="22"/>
        </w:rPr>
        <w:t xml:space="preserve">compared </w:t>
      </w:r>
      <w:r>
        <w:rPr>
          <w:rFonts w:asciiTheme="majorHAnsi" w:hAnsiTheme="majorHAnsi"/>
          <w:sz w:val="22"/>
          <w:szCs w:val="22"/>
        </w:rPr>
        <w:t>to a general population</w:t>
      </w:r>
      <w:r w:rsidRPr="00162479">
        <w:rPr>
          <w:rFonts w:asciiTheme="majorHAnsi" w:hAnsiTheme="majorHAnsi"/>
          <w:sz w:val="22"/>
          <w:szCs w:val="22"/>
        </w:rPr>
        <w:t xml:space="preserve">. </w:t>
      </w:r>
      <w:r>
        <w:rPr>
          <w:rFonts w:asciiTheme="majorHAnsi" w:hAnsiTheme="majorHAnsi"/>
          <w:sz w:val="22"/>
          <w:szCs w:val="22"/>
        </w:rPr>
        <w:t>One</w:t>
      </w:r>
      <w:r w:rsidRPr="00162479">
        <w:rPr>
          <w:rFonts w:asciiTheme="majorHAnsi" w:hAnsiTheme="majorHAnsi"/>
          <w:sz w:val="22"/>
          <w:szCs w:val="22"/>
        </w:rPr>
        <w:t xml:space="preserve"> prospective observational study</w:t>
      </w:r>
      <w:r>
        <w:rPr>
          <w:rFonts w:asciiTheme="majorHAnsi" w:hAnsiTheme="majorHAnsi"/>
          <w:sz w:val="22"/>
          <w:szCs w:val="22"/>
        </w:rPr>
        <w:t xml:space="preserve">, for example, </w:t>
      </w:r>
      <w:r w:rsidRPr="00162479">
        <w:rPr>
          <w:rFonts w:asciiTheme="majorHAnsi" w:hAnsiTheme="majorHAnsi"/>
          <w:sz w:val="22"/>
          <w:szCs w:val="22"/>
        </w:rPr>
        <w:t xml:space="preserve">has shown 121 (84%) out of 144 </w:t>
      </w:r>
      <w:r>
        <w:rPr>
          <w:rFonts w:asciiTheme="majorHAnsi" w:hAnsiTheme="majorHAnsi"/>
          <w:sz w:val="22"/>
          <w:szCs w:val="22"/>
        </w:rPr>
        <w:t xml:space="preserve">critically ill </w:t>
      </w:r>
      <w:r w:rsidRPr="00162479">
        <w:rPr>
          <w:rFonts w:asciiTheme="majorHAnsi" w:hAnsiTheme="majorHAnsi"/>
          <w:sz w:val="22"/>
          <w:szCs w:val="22"/>
        </w:rPr>
        <w:t xml:space="preserve">patients had elevated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s</w:t>
      </w:r>
      <w:r w:rsidR="00336C19">
        <w:rPr>
          <w:rFonts w:asciiTheme="majorHAnsi" w:hAnsiTheme="majorHAnsi"/>
          <w:sz w:val="22"/>
          <w:szCs w:val="22"/>
        </w:rPr>
        <w:t xml:space="preserve"> </w:t>
      </w:r>
      <w:r>
        <w:rPr>
          <w:rFonts w:asciiTheme="majorHAnsi" w:hAnsiTheme="majorHAnsi"/>
          <w:sz w:val="22"/>
          <w:szCs w:val="22"/>
        </w:rPr>
        <w:t>but</w:t>
      </w:r>
      <w:r w:rsidRPr="00162479">
        <w:rPr>
          <w:rFonts w:asciiTheme="majorHAnsi" w:hAnsiTheme="majorHAnsi"/>
          <w:sz w:val="22"/>
          <w:szCs w:val="22"/>
        </w:rPr>
        <w:t xml:space="preserve"> </w:t>
      </w:r>
      <w:r>
        <w:rPr>
          <w:rFonts w:asciiTheme="majorHAnsi" w:hAnsiTheme="majorHAnsi"/>
          <w:sz w:val="22"/>
          <w:szCs w:val="22"/>
        </w:rPr>
        <w:t>o</w:t>
      </w:r>
      <w:r w:rsidRPr="00162479">
        <w:rPr>
          <w:rFonts w:asciiTheme="majorHAnsi" w:hAnsiTheme="majorHAnsi"/>
          <w:sz w:val="22"/>
          <w:szCs w:val="22"/>
        </w:rPr>
        <w:t>nly 40% of these patients had study-identified MI</w:t>
      </w:r>
      <w:r w:rsidR="0078221B">
        <w:rPr>
          <w:rFonts w:asciiTheme="majorHAnsi" w:hAnsiTheme="majorHAnsi"/>
          <w:sz w:val="22"/>
          <w:szCs w:val="22"/>
        </w:rPr>
        <w:fldChar w:fldCharType="begin">
          <w:fldData xml:space="preserve">PEVuZE5vdGU+PENpdGU+PEF1dGhvcj5Pc3Rlcm1hbm48L0F1dGhvcj48WWVhcj4yMDE0PC9ZZWFy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PEVuZE5vdGU+PENpdGU+PEF1dGhvcj5Pc3Rlcm1hbm48L0F1dGhvcj48WWVhcj4yMDE0PC9ZZWFy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[58]</w:t>
      </w:r>
      <w:r w:rsidR="0078221B">
        <w:rPr>
          <w:rFonts w:asciiTheme="majorHAnsi" w:hAnsiTheme="majorHAnsi"/>
          <w:sz w:val="22"/>
          <w:szCs w:val="22"/>
        </w:rPr>
        <w:fldChar w:fldCharType="end"/>
      </w:r>
      <w:r w:rsidR="00E97722">
        <w:rPr>
          <w:rFonts w:asciiTheme="majorHAnsi" w:hAnsiTheme="majorHAnsi"/>
          <w:sz w:val="22"/>
          <w:szCs w:val="22"/>
        </w:rPr>
        <w:t>.</w:t>
      </w:r>
      <w:r w:rsidR="009329EF">
        <w:rPr>
          <w:rFonts w:asciiTheme="majorHAnsi" w:hAnsiTheme="majorHAnsi"/>
          <w:sz w:val="22"/>
          <w:szCs w:val="22"/>
        </w:rPr>
        <w:t xml:space="preserve"> </w:t>
      </w:r>
      <w:r>
        <w:rPr>
          <w:rFonts w:asciiTheme="majorHAnsi" w:hAnsiTheme="majorHAnsi"/>
          <w:sz w:val="22"/>
          <w:szCs w:val="22"/>
        </w:rPr>
        <w:t>Another</w:t>
      </w:r>
      <w:r w:rsidRPr="00162479">
        <w:rPr>
          <w:rFonts w:asciiTheme="majorHAnsi" w:hAnsiTheme="majorHAnsi"/>
          <w:sz w:val="22"/>
          <w:szCs w:val="22"/>
        </w:rPr>
        <w:t xml:space="preserve"> study has shown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s </w:t>
      </w:r>
      <w:r w:rsidRPr="00162479">
        <w:rPr>
          <w:rFonts w:asciiTheme="majorHAnsi" w:hAnsiTheme="majorHAnsi"/>
          <w:sz w:val="22"/>
          <w:szCs w:val="22"/>
        </w:rPr>
        <w:t>are raised within 12 hours of admission to an Intensive Care Unit in 75% of patients (n = 451).  Further</w:t>
      </w:r>
      <w:r>
        <w:rPr>
          <w:rFonts w:asciiTheme="majorHAnsi" w:hAnsiTheme="majorHAnsi"/>
          <w:sz w:val="22"/>
          <w:szCs w:val="22"/>
        </w:rPr>
        <w:t xml:space="preserve">more, </w:t>
      </w:r>
      <w:r w:rsidR="00D3353C">
        <w:rPr>
          <w:rFonts w:asciiTheme="majorHAnsi" w:hAnsiTheme="majorHAnsi"/>
          <w:sz w:val="22"/>
          <w:szCs w:val="22"/>
        </w:rPr>
        <w:t xml:space="preserve">there was a clear association </w:t>
      </w:r>
      <w:r>
        <w:rPr>
          <w:rFonts w:asciiTheme="majorHAnsi" w:hAnsiTheme="majorHAnsi"/>
          <w:sz w:val="22"/>
          <w:szCs w:val="22"/>
        </w:rPr>
        <w:t>between</w:t>
      </w:r>
      <w:r w:rsidRPr="00162479">
        <w:rPr>
          <w:rFonts w:asciiTheme="majorHAnsi" w:hAnsiTheme="majorHAnsi"/>
          <w:sz w:val="22"/>
          <w:szCs w:val="22"/>
        </w:rPr>
        <w:t xml:space="preserve"> raised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s </w:t>
      </w:r>
      <w:r w:rsidRPr="00162479">
        <w:rPr>
          <w:rFonts w:asciiTheme="majorHAnsi" w:hAnsiTheme="majorHAnsi"/>
          <w:sz w:val="22"/>
          <w:szCs w:val="22"/>
        </w:rPr>
        <w:t xml:space="preserve">and </w:t>
      </w:r>
      <w:r w:rsidR="00D3353C">
        <w:rPr>
          <w:rFonts w:asciiTheme="majorHAnsi" w:hAnsiTheme="majorHAnsi"/>
          <w:sz w:val="22"/>
          <w:szCs w:val="22"/>
        </w:rPr>
        <w:t xml:space="preserve">both </w:t>
      </w:r>
      <w:r w:rsidRPr="00162479">
        <w:rPr>
          <w:rFonts w:asciiTheme="majorHAnsi" w:hAnsiTheme="majorHAnsi"/>
          <w:sz w:val="22"/>
          <w:szCs w:val="22"/>
        </w:rPr>
        <w:t xml:space="preserve">morbidity and mortality. </w:t>
      </w:r>
      <w:r>
        <w:rPr>
          <w:rFonts w:asciiTheme="majorHAnsi" w:hAnsiTheme="majorHAnsi"/>
          <w:sz w:val="22"/>
          <w:szCs w:val="22"/>
        </w:rPr>
        <w:t xml:space="preserve">Specifically, </w:t>
      </w:r>
      <w:r w:rsidR="00D3353C">
        <w:rPr>
          <w:rFonts w:asciiTheme="majorHAnsi" w:hAnsiTheme="majorHAnsi"/>
          <w:sz w:val="22"/>
          <w:szCs w:val="22"/>
        </w:rPr>
        <w:t xml:space="preserve">no </w:t>
      </w:r>
      <w:r w:rsidRPr="00162479">
        <w:rPr>
          <w:rFonts w:asciiTheme="majorHAnsi" w:hAnsiTheme="majorHAnsi"/>
          <w:sz w:val="22"/>
          <w:szCs w:val="22"/>
        </w:rPr>
        <w:t xml:space="preserve">patients with </w:t>
      </w:r>
      <w:r w:rsidR="00C85270">
        <w:rPr>
          <w:rFonts w:asciiTheme="majorHAnsi" w:hAnsiTheme="majorHAnsi"/>
          <w:sz w:val="22"/>
          <w:szCs w:val="22"/>
        </w:rPr>
        <w:t>Hs-cTn</w:t>
      </w:r>
      <w:r w:rsidR="00DE2FE3">
        <w:rPr>
          <w:rFonts w:asciiTheme="majorHAnsi" w:hAnsiTheme="majorHAnsi"/>
          <w:sz w:val="22"/>
          <w:szCs w:val="22"/>
        </w:rPr>
        <w:t>T</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 </w:t>
      </w:r>
      <w:r w:rsidRPr="00162479">
        <w:rPr>
          <w:rFonts w:asciiTheme="majorHAnsi" w:hAnsiTheme="majorHAnsi"/>
          <w:sz w:val="22"/>
          <w:szCs w:val="22"/>
        </w:rPr>
        <w:t xml:space="preserve">of </w:t>
      </w:r>
      <w:r w:rsidRPr="00162479">
        <w:rPr>
          <w:rFonts w:asciiTheme="majorHAnsi" w:hAnsiTheme="majorHAnsi"/>
          <w:sz w:val="22"/>
          <w:szCs w:val="22"/>
        </w:rPr>
        <w:sym w:font="Symbol" w:char="F03C"/>
      </w:r>
      <w:r w:rsidRPr="00162479">
        <w:rPr>
          <w:rFonts w:asciiTheme="majorHAnsi" w:hAnsiTheme="majorHAnsi"/>
          <w:sz w:val="22"/>
          <w:szCs w:val="22"/>
        </w:rPr>
        <w:t xml:space="preserve"> 3ng/L </w:t>
      </w:r>
      <w:r w:rsidR="00D3353C">
        <w:rPr>
          <w:rFonts w:asciiTheme="majorHAnsi" w:hAnsiTheme="majorHAnsi"/>
          <w:sz w:val="22"/>
          <w:szCs w:val="22"/>
        </w:rPr>
        <w:t xml:space="preserve">died in hospital </w:t>
      </w:r>
      <w:r w:rsidRPr="00162479">
        <w:rPr>
          <w:rFonts w:asciiTheme="majorHAnsi" w:hAnsiTheme="majorHAnsi"/>
          <w:sz w:val="22"/>
          <w:szCs w:val="22"/>
        </w:rPr>
        <w:t xml:space="preserve">whereas those with a </w:t>
      </w:r>
      <w:r w:rsidR="00336C19">
        <w:rPr>
          <w:rFonts w:asciiTheme="majorHAnsi" w:hAnsiTheme="majorHAnsi"/>
          <w:sz w:val="22"/>
          <w:szCs w:val="22"/>
        </w:rPr>
        <w:t>concentration</w:t>
      </w:r>
      <w:r w:rsidR="00336C19" w:rsidRPr="00162479">
        <w:rPr>
          <w:rFonts w:asciiTheme="majorHAnsi" w:hAnsiTheme="majorHAnsi"/>
          <w:sz w:val="22"/>
          <w:szCs w:val="22"/>
        </w:rPr>
        <w:t xml:space="preserve"> </w:t>
      </w:r>
      <w:r w:rsidRPr="00162479">
        <w:rPr>
          <w:rFonts w:asciiTheme="majorHAnsi" w:hAnsiTheme="majorHAnsi"/>
          <w:sz w:val="22"/>
          <w:szCs w:val="22"/>
        </w:rPr>
        <w:t>≥ 50ng/L had a</w:t>
      </w:r>
      <w:r w:rsidR="00D3353C">
        <w:rPr>
          <w:rFonts w:asciiTheme="majorHAnsi" w:hAnsiTheme="majorHAnsi"/>
          <w:sz w:val="22"/>
          <w:szCs w:val="22"/>
        </w:rPr>
        <w:t>n in hospital mortality</w:t>
      </w:r>
      <w:r w:rsidR="00CD1289">
        <w:rPr>
          <w:rFonts w:asciiTheme="majorHAnsi" w:hAnsiTheme="majorHAnsi"/>
          <w:sz w:val="22"/>
          <w:szCs w:val="22"/>
        </w:rPr>
        <w:t xml:space="preserve"> of </w:t>
      </w:r>
      <w:r w:rsidRPr="00162479">
        <w:rPr>
          <w:rFonts w:asciiTheme="majorHAnsi" w:hAnsiTheme="majorHAnsi"/>
          <w:sz w:val="22"/>
          <w:szCs w:val="22"/>
        </w:rPr>
        <w:t>31%</w:t>
      </w:r>
      <w:r>
        <w:rPr>
          <w:rFonts w:asciiTheme="majorHAnsi" w:hAnsiTheme="majorHAnsi"/>
          <w:sz w:val="22"/>
          <w:szCs w:val="22"/>
        </w:rPr>
        <w:t xml:space="preserve"> </w:t>
      </w:r>
      <w:r w:rsidRPr="00162479">
        <w:rPr>
          <w:rFonts w:asciiTheme="majorHAnsi" w:hAnsiTheme="majorHAnsi"/>
          <w:sz w:val="22"/>
          <w:szCs w:val="22"/>
        </w:rPr>
        <w:t xml:space="preserve"> (p&lt;0.001). </w:t>
      </w:r>
      <w:r w:rsidR="00D3353C">
        <w:rPr>
          <w:rFonts w:asciiTheme="majorHAnsi" w:hAnsiTheme="majorHAnsi"/>
          <w:sz w:val="22"/>
          <w:szCs w:val="22"/>
        </w:rPr>
        <w:t>Notably, n</w:t>
      </w:r>
      <w:r w:rsidRPr="00162479">
        <w:rPr>
          <w:rFonts w:asciiTheme="majorHAnsi" w:hAnsiTheme="majorHAnsi"/>
          <w:sz w:val="22"/>
          <w:szCs w:val="22"/>
        </w:rPr>
        <w:t xml:space="preserve">one of these patients were diagnosed as having an </w:t>
      </w:r>
      <w:r>
        <w:rPr>
          <w:rFonts w:asciiTheme="majorHAnsi" w:hAnsiTheme="majorHAnsi"/>
          <w:sz w:val="22"/>
          <w:szCs w:val="22"/>
        </w:rPr>
        <w:t>“</w:t>
      </w:r>
      <w:r w:rsidRPr="00162479">
        <w:rPr>
          <w:rFonts w:asciiTheme="majorHAnsi" w:hAnsiTheme="majorHAnsi"/>
          <w:sz w:val="22"/>
          <w:szCs w:val="22"/>
        </w:rPr>
        <w:t>ACS</w:t>
      </w:r>
      <w:r>
        <w:rPr>
          <w:rFonts w:asciiTheme="majorHAnsi" w:hAnsiTheme="majorHAnsi"/>
          <w:sz w:val="22"/>
          <w:szCs w:val="22"/>
        </w:rPr>
        <w:t>”</w:t>
      </w:r>
      <w:r w:rsidR="0078221B">
        <w:rPr>
          <w:rFonts w:asciiTheme="majorHAnsi" w:hAnsiTheme="majorHAnsi"/>
          <w:sz w:val="22"/>
          <w:szCs w:val="22"/>
        </w:rPr>
        <w:fldChar w:fldCharType="begin">
          <w:fldData xml:space="preserve">PEVuZE5vdGU+PENpdGU+PEF1dGhvcj5CYXJvbjwvQXV0aG9yPjxZZWFyPjIwMTQ8L1llYXI+PFJl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IHBhdGhvbG9neTwvYWJici0xPjwvYWx0LXBlcmlvZGljYWw+PHBhZ2VzPjQ4OC05MzwvcGFnZXM+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PEVuZE5vdGU+PENpdGU+PEF1dGhvcj5CYXJvbjwvQXV0aG9yPjxZZWFyPjIwMTQ8L1llYXI+PFJl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IHBhdGhvbG9neTwvYWJici0xPjwvYWx0LXBlcmlvZGljYWw+PHBhZ2VzPjQ4OC05MzwvcGFnZXM+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[59]</w:t>
      </w:r>
      <w:r w:rsidR="0078221B">
        <w:rPr>
          <w:rFonts w:asciiTheme="majorHAnsi" w:hAnsiTheme="majorHAnsi"/>
          <w:sz w:val="22"/>
          <w:szCs w:val="22"/>
        </w:rPr>
        <w:fldChar w:fldCharType="end"/>
      </w:r>
      <w:r w:rsidR="00E97722">
        <w:rPr>
          <w:rFonts w:asciiTheme="majorHAnsi" w:hAnsiTheme="majorHAnsi"/>
          <w:sz w:val="22"/>
          <w:szCs w:val="22"/>
        </w:rPr>
        <w:t>.</w:t>
      </w:r>
      <w:r w:rsidR="009329EF" w:rsidRPr="00162479">
        <w:rPr>
          <w:rFonts w:asciiTheme="majorHAnsi" w:hAnsiTheme="majorHAnsi"/>
          <w:sz w:val="22"/>
          <w:szCs w:val="22"/>
        </w:rPr>
        <w:t xml:space="preserve"> </w:t>
      </w:r>
      <w:r w:rsidRPr="00162479">
        <w:rPr>
          <w:rFonts w:asciiTheme="majorHAnsi" w:hAnsiTheme="majorHAnsi"/>
          <w:sz w:val="22"/>
          <w:szCs w:val="22"/>
        </w:rPr>
        <w:t>In</w:t>
      </w:r>
      <w:r w:rsidR="00A65BA4">
        <w:rPr>
          <w:rFonts w:asciiTheme="majorHAnsi" w:hAnsiTheme="majorHAnsi"/>
          <w:sz w:val="22"/>
          <w:szCs w:val="22"/>
        </w:rPr>
        <w:t xml:space="preserve"> </w:t>
      </w:r>
      <w:r>
        <w:rPr>
          <w:rFonts w:asciiTheme="majorHAnsi" w:hAnsiTheme="majorHAnsi"/>
          <w:sz w:val="22"/>
          <w:szCs w:val="22"/>
        </w:rPr>
        <w:t xml:space="preserve">patients </w:t>
      </w:r>
      <w:r w:rsidR="009575F9">
        <w:rPr>
          <w:rFonts w:asciiTheme="majorHAnsi" w:hAnsiTheme="majorHAnsi"/>
          <w:sz w:val="22"/>
          <w:szCs w:val="22"/>
        </w:rPr>
        <w:t xml:space="preserve">admitted to an intensive care unit </w:t>
      </w:r>
      <w:r>
        <w:rPr>
          <w:rFonts w:asciiTheme="majorHAnsi" w:hAnsiTheme="majorHAnsi"/>
          <w:sz w:val="22"/>
          <w:szCs w:val="22"/>
        </w:rPr>
        <w:t xml:space="preserve">labeled as </w:t>
      </w:r>
      <w:r w:rsidR="00D3353C">
        <w:rPr>
          <w:rFonts w:asciiTheme="majorHAnsi" w:hAnsiTheme="majorHAnsi"/>
          <w:sz w:val="22"/>
          <w:szCs w:val="22"/>
        </w:rPr>
        <w:t>having</w:t>
      </w:r>
      <w:r w:rsidR="00A65BA4">
        <w:rPr>
          <w:rFonts w:asciiTheme="majorHAnsi" w:hAnsiTheme="majorHAnsi"/>
          <w:sz w:val="22"/>
          <w:szCs w:val="22"/>
        </w:rPr>
        <w:t xml:space="preserve"> </w:t>
      </w:r>
      <w:r w:rsidRPr="00162479">
        <w:rPr>
          <w:rFonts w:asciiTheme="majorHAnsi" w:hAnsiTheme="majorHAnsi"/>
          <w:sz w:val="22"/>
          <w:szCs w:val="22"/>
        </w:rPr>
        <w:t>sepsi</w:t>
      </w:r>
      <w:r w:rsidR="00A65BA4">
        <w:rPr>
          <w:rFonts w:asciiTheme="majorHAnsi" w:hAnsiTheme="majorHAnsi"/>
          <w:sz w:val="22"/>
          <w:szCs w:val="22"/>
        </w:rPr>
        <w:t>s</w:t>
      </w:r>
      <w:r w:rsidRPr="00162479">
        <w:rPr>
          <w:rFonts w:asciiTheme="majorHAnsi" w:hAnsiTheme="majorHAnsi"/>
          <w:sz w:val="22"/>
          <w:szCs w:val="22"/>
        </w:rPr>
        <w:t xml:space="preserve">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s </w:t>
      </w:r>
      <w:r w:rsidRPr="00162479">
        <w:rPr>
          <w:rFonts w:asciiTheme="majorHAnsi" w:hAnsiTheme="majorHAnsi"/>
          <w:sz w:val="22"/>
          <w:szCs w:val="22"/>
        </w:rPr>
        <w:t xml:space="preserve">have been shown to be raised above the ULN in the majority of </w:t>
      </w:r>
      <w:r>
        <w:rPr>
          <w:rFonts w:asciiTheme="majorHAnsi" w:hAnsiTheme="majorHAnsi"/>
          <w:sz w:val="22"/>
          <w:szCs w:val="22"/>
        </w:rPr>
        <w:t>cases</w:t>
      </w:r>
      <w:r w:rsidRPr="00162479">
        <w:rPr>
          <w:rFonts w:asciiTheme="majorHAnsi" w:hAnsiTheme="majorHAnsi"/>
          <w:sz w:val="22"/>
          <w:szCs w:val="22"/>
        </w:rPr>
        <w:t xml:space="preserve"> (80%) and </w:t>
      </w:r>
      <w:r>
        <w:rPr>
          <w:rFonts w:asciiTheme="majorHAnsi" w:hAnsiTheme="majorHAnsi"/>
          <w:sz w:val="22"/>
          <w:szCs w:val="22"/>
        </w:rPr>
        <w:t xml:space="preserve">the </w:t>
      </w:r>
      <w:r w:rsidR="00336C19">
        <w:rPr>
          <w:rFonts w:asciiTheme="majorHAnsi" w:hAnsiTheme="majorHAnsi"/>
          <w:sz w:val="22"/>
          <w:szCs w:val="22"/>
        </w:rPr>
        <w:t xml:space="preserve">concentration </w:t>
      </w:r>
      <w:r>
        <w:rPr>
          <w:rFonts w:asciiTheme="majorHAnsi" w:hAnsiTheme="majorHAnsi"/>
          <w:sz w:val="22"/>
          <w:szCs w:val="22"/>
        </w:rPr>
        <w:t xml:space="preserve">is </w:t>
      </w:r>
      <w:r w:rsidRPr="00162479">
        <w:rPr>
          <w:rFonts w:asciiTheme="majorHAnsi" w:hAnsiTheme="majorHAnsi"/>
          <w:sz w:val="22"/>
          <w:szCs w:val="22"/>
        </w:rPr>
        <w:t>associated with disease severity</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&lt;EndNote&gt;&lt;Cite&gt;&lt;Author&gt;Røsjø&lt;/Author&gt;&lt;Year&gt;2011&lt;/Year&gt;&lt;RecNum&gt;261&lt;/RecNum&gt;&lt;IDText&gt;Circulating high sensitivity troponin T in severe sepsis and septic shock: distribution, associated factors, and relation to outcome&lt;/IDText&gt;&lt;DisplayText&gt;[60]&lt;/DisplayText&gt;&lt;record&gt;&lt;rec-number&gt;261&lt;/rec-number&gt;&lt;foreign-keys&gt;&lt;key app="EN" db-id="5pptap0xusx9tleap0g5dz9t2wze2f9wpvxd" timestamp="1504276001"&gt;261&lt;/key&gt;&lt;/foreign-keys&gt;&lt;ref-type name="Journal Article"&gt;17&lt;/ref-type&gt;&lt;contributors&gt;&lt;authors&gt;&lt;author&gt;Røsjø, H.&lt;/author&gt;&lt;author&gt;Varpula, M.&lt;/author&gt;&lt;author&gt;Hagve, T. A.&lt;/author&gt;&lt;author&gt;Karlsson, S.&lt;/author&gt;&lt;author&gt;Ruokonen, E.&lt;/author&gt;&lt;author&gt;Pettilä, V.&lt;/author&gt;&lt;author&gt;Omland, T.&lt;/author&gt;&lt;author&gt;FINNSEPSIS Study Group&lt;/author&gt;&lt;/authors&gt;&lt;/contributors&gt;&lt;titles&gt;&lt;title&gt;Circulating high sensitivity troponin T in severe sepsis and septic shock: distribution, associated factors, and relation to outcome&lt;/title&gt;&lt;secondary-title&gt;Intensive Care Med&lt;/secondary-title&gt;&lt;/titles&gt;&lt;periodical&gt;&lt;full-title&gt;Intensive Care Med&lt;/full-title&gt;&lt;abbr-1&gt;Intensive care medicine&lt;/abbr-1&gt;&lt;/periodical&gt;&lt;pages&gt;77-85&lt;/pages&gt;&lt;volume&gt;37&lt;/volume&gt;&lt;number&gt;1&lt;/number&gt;&lt;keywords&gt;&lt;keyword&gt;Aged&lt;/keyword&gt;&lt;keyword&gt;Female&lt;/keyword&gt;&lt;keyword&gt;Hospital Mortality&lt;/keyword&gt;&lt;keyword&gt;Humans&lt;/keyword&gt;&lt;keyword&gt;Male&lt;/keyword&gt;&lt;keyword&gt;Middle Aged&lt;/keyword&gt;&lt;keyword&gt;Prospective Studies&lt;/keyword&gt;&lt;keyword&gt;Sensitivity and Specificity&lt;/keyword&gt;&lt;keyword&gt;Sepsis&lt;/keyword&gt;&lt;keyword&gt;Severity of Illness Index&lt;/keyword&gt;&lt;keyword&gt;Shock, Septic&lt;/keyword&gt;&lt;keyword&gt;Troponin T&lt;/keyword&gt;&lt;/keywords&gt;&lt;dates&gt;&lt;year&gt;2011&lt;/year&gt;&lt;pub-dates&gt;&lt;date&gt;Jan&lt;/date&gt;&lt;/pub-dates&gt;&lt;/dates&gt;&lt;isbn&gt;1432-1238&lt;/isbn&gt;&lt;accession-num&gt;20938765&lt;/accession-num&gt;&lt;urls&gt;&lt;related-urls&gt;&lt;url&gt;http://www.ncbi.nlm.nih.gov/pubmed/20938765&lt;/url&gt;&lt;/related-urls&gt;&lt;/urls&gt;&lt;custom2&gt;PMC3020309&lt;/custom2&gt;&lt;electronic-resource-num&gt;10.1007/s00134-010-2051-x&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[60]</w:t>
      </w:r>
      <w:r w:rsidR="0078221B">
        <w:rPr>
          <w:rFonts w:asciiTheme="majorHAnsi" w:hAnsiTheme="majorHAnsi"/>
          <w:sz w:val="22"/>
          <w:szCs w:val="22"/>
        </w:rPr>
        <w:fldChar w:fldCharType="end"/>
      </w:r>
      <w:r w:rsidR="00E97722">
        <w:rPr>
          <w:rFonts w:asciiTheme="majorHAnsi" w:hAnsiTheme="majorHAnsi"/>
          <w:sz w:val="22"/>
          <w:szCs w:val="22"/>
        </w:rPr>
        <w:t>.</w:t>
      </w:r>
      <w:r w:rsidRPr="00162479">
        <w:rPr>
          <w:rFonts w:asciiTheme="majorHAnsi" w:hAnsiTheme="majorHAnsi"/>
          <w:sz w:val="22"/>
          <w:szCs w:val="22"/>
        </w:rPr>
        <w:t xml:space="preserve"> Interestingly</w:t>
      </w:r>
      <w:r>
        <w:rPr>
          <w:rFonts w:asciiTheme="majorHAnsi" w:hAnsiTheme="majorHAnsi"/>
          <w:sz w:val="22"/>
          <w:szCs w:val="22"/>
        </w:rPr>
        <w:t>,</w:t>
      </w:r>
      <w:r w:rsidRPr="00162479">
        <w:rPr>
          <w:rFonts w:asciiTheme="majorHAnsi" w:hAnsiTheme="majorHAnsi"/>
          <w:sz w:val="22"/>
          <w:szCs w:val="22"/>
        </w:rPr>
        <w:t xml:space="preserve"> the elevated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were not associated with mortality</w:t>
      </w:r>
      <w:r>
        <w:rPr>
          <w:rFonts w:asciiTheme="majorHAnsi" w:hAnsiTheme="majorHAnsi"/>
          <w:sz w:val="22"/>
          <w:szCs w:val="22"/>
        </w:rPr>
        <w:t xml:space="preserve"> in this population</w:t>
      </w:r>
      <w:r w:rsidRPr="00162479">
        <w:rPr>
          <w:rFonts w:asciiTheme="majorHAnsi" w:hAnsiTheme="majorHAnsi"/>
          <w:sz w:val="22"/>
          <w:szCs w:val="22"/>
        </w:rPr>
        <w:t xml:space="preserve">. </w:t>
      </w:r>
    </w:p>
    <w:p w14:paraId="4AF30978" w14:textId="77777777" w:rsidR="005B265C" w:rsidRDefault="005B265C" w:rsidP="00C94591">
      <w:pPr>
        <w:spacing w:line="360" w:lineRule="auto"/>
        <w:jc w:val="both"/>
        <w:rPr>
          <w:rFonts w:asciiTheme="majorHAnsi" w:hAnsiTheme="majorHAnsi"/>
          <w:sz w:val="22"/>
          <w:szCs w:val="22"/>
        </w:rPr>
      </w:pPr>
    </w:p>
    <w:p w14:paraId="68BF24B2"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In patients with rheumatoid arthritis </w:t>
      </w:r>
      <w:r w:rsidR="00C85270">
        <w:rPr>
          <w:rFonts w:asciiTheme="majorHAnsi" w:hAnsiTheme="majorHAnsi"/>
          <w:sz w:val="22"/>
          <w:szCs w:val="22"/>
        </w:rPr>
        <w:t>Hs-cTn</w:t>
      </w:r>
      <w:r w:rsidR="00DE2FE3">
        <w:rPr>
          <w:rFonts w:asciiTheme="majorHAnsi" w:hAnsiTheme="majorHAnsi"/>
          <w:sz w:val="22"/>
          <w:szCs w:val="22"/>
        </w:rPr>
        <w:t>T</w:t>
      </w:r>
      <w:r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have been shown to be raised in comparison to healthy controls</w:t>
      </w:r>
      <w:r w:rsidR="0078221B">
        <w:rPr>
          <w:rFonts w:asciiTheme="majorHAnsi" w:hAnsiTheme="majorHAnsi"/>
          <w:sz w:val="22"/>
          <w:szCs w:val="22"/>
        </w:rPr>
        <w:fldChar w:fldCharType="begin">
          <w:fldData xml:space="preserve">PEVuZE5vdGU+PENpdGU+PEF1dGhvcj5Bdm91YWM8L0F1dGhvcj48WWVhcj4yMDE0PC9ZZWFyPjxS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dXJuYWwgb2YgcmhldW1hdG9sb2d5PC9hYmJyLTE+PC9hbHQtcGVyaW9kaWNhbD48cGFnZXM+MjQ4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PEVuZE5vdGU+PENpdGU+PEF1dGhvcj5Bdm91YWM8L0F1dGhvcj48WWVhcj4yMDE0PC9ZZWFyPjxS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dXJuYWwgb2YgcmhldW1hdG9sb2d5PC9hYmJyLTE+PC9hbHQtcGVyaW9kaWNhbD48cGFnZXM+MjQ4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[61]</w:t>
      </w:r>
      <w:r w:rsidR="0078221B">
        <w:rPr>
          <w:rFonts w:asciiTheme="majorHAnsi" w:hAnsiTheme="majorHAnsi"/>
          <w:sz w:val="22"/>
          <w:szCs w:val="22"/>
        </w:rPr>
        <w:fldChar w:fldCharType="end"/>
      </w:r>
      <w:r w:rsidR="00E97722">
        <w:rPr>
          <w:rFonts w:asciiTheme="majorHAnsi" w:hAnsiTheme="majorHAnsi"/>
          <w:sz w:val="22"/>
          <w:szCs w:val="22"/>
        </w:rPr>
        <w:t>:</w:t>
      </w:r>
      <w:r w:rsidR="009329EF">
        <w:rPr>
          <w:rFonts w:asciiTheme="majorHAnsi" w:hAnsiTheme="majorHAnsi"/>
          <w:sz w:val="22"/>
          <w:szCs w:val="22"/>
        </w:rPr>
        <w:t xml:space="preserve"> </w:t>
      </w:r>
      <w:r>
        <w:rPr>
          <w:rFonts w:asciiTheme="majorHAnsi" w:hAnsiTheme="majorHAnsi"/>
          <w:sz w:val="22"/>
          <w:szCs w:val="22"/>
        </w:rPr>
        <w:t>i</w:t>
      </w:r>
      <w:r w:rsidRPr="00162479">
        <w:rPr>
          <w:rFonts w:asciiTheme="majorHAnsi" w:hAnsiTheme="majorHAnsi"/>
          <w:sz w:val="22"/>
          <w:szCs w:val="22"/>
        </w:rPr>
        <w:t xml:space="preserve">n the rheumatoid arthritis group 8% of patients had a </w:t>
      </w:r>
      <w:r w:rsidR="00C85270">
        <w:rPr>
          <w:rFonts w:asciiTheme="majorHAnsi" w:hAnsiTheme="majorHAnsi"/>
          <w:sz w:val="22"/>
          <w:szCs w:val="22"/>
        </w:rPr>
        <w:t>Hs-cTn</w:t>
      </w:r>
      <w:r w:rsidR="00DE2FE3">
        <w:rPr>
          <w:rFonts w:asciiTheme="majorHAnsi" w:hAnsiTheme="majorHAnsi"/>
          <w:sz w:val="22"/>
          <w:szCs w:val="22"/>
        </w:rPr>
        <w:t>T</w:t>
      </w:r>
      <w:r w:rsidRPr="00162479">
        <w:rPr>
          <w:rFonts w:asciiTheme="majorHAnsi" w:hAnsiTheme="majorHAnsi"/>
          <w:sz w:val="22"/>
          <w:szCs w:val="22"/>
        </w:rPr>
        <w:t xml:space="preserve"> </w:t>
      </w:r>
      <w:r w:rsidR="00C85270">
        <w:rPr>
          <w:rFonts w:asciiTheme="majorHAnsi" w:hAnsiTheme="majorHAnsi"/>
          <w:sz w:val="22"/>
          <w:szCs w:val="22"/>
        </w:rPr>
        <w:t>concentration</w:t>
      </w:r>
      <w:r w:rsidRPr="00162479">
        <w:rPr>
          <w:rFonts w:asciiTheme="majorHAnsi" w:hAnsiTheme="majorHAnsi"/>
          <w:sz w:val="22"/>
          <w:szCs w:val="22"/>
        </w:rPr>
        <w:t xml:space="preserve"> above 14ng/L versus 1% of the healthy controls (p&lt;0.007). This was independent of cardiovascular risk factors. </w:t>
      </w:r>
    </w:p>
    <w:p w14:paraId="07EFB448" w14:textId="77777777" w:rsidR="005B265C" w:rsidRDefault="005B265C" w:rsidP="00C94591">
      <w:pPr>
        <w:spacing w:line="360" w:lineRule="auto"/>
        <w:jc w:val="both"/>
        <w:rPr>
          <w:rFonts w:asciiTheme="majorHAnsi" w:hAnsiTheme="majorHAnsi"/>
          <w:sz w:val="22"/>
          <w:szCs w:val="22"/>
        </w:rPr>
      </w:pPr>
    </w:p>
    <w:p w14:paraId="11E3EC0D"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Other </w:t>
      </w:r>
      <w:r>
        <w:rPr>
          <w:rFonts w:asciiTheme="majorHAnsi" w:hAnsiTheme="majorHAnsi"/>
          <w:sz w:val="22"/>
          <w:szCs w:val="22"/>
        </w:rPr>
        <w:t>condition</w:t>
      </w:r>
      <w:r w:rsidRPr="00162479">
        <w:rPr>
          <w:rFonts w:asciiTheme="majorHAnsi" w:hAnsiTheme="majorHAnsi"/>
          <w:sz w:val="22"/>
          <w:szCs w:val="22"/>
        </w:rPr>
        <w:t xml:space="preserve">s that </w:t>
      </w:r>
      <w:r w:rsidR="00D3353C">
        <w:rPr>
          <w:rFonts w:asciiTheme="majorHAnsi" w:hAnsiTheme="majorHAnsi"/>
          <w:sz w:val="22"/>
          <w:szCs w:val="22"/>
        </w:rPr>
        <w:t xml:space="preserve">are associated with elevated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include pulmonary emboli</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&lt;EndNote&gt;&lt;Cite&gt;&lt;Author&gt;Walter&lt;/Author&gt;&lt;Year&gt;2013&lt;/Year&gt;&lt;RecNum&gt;61&lt;/RecNum&gt;&lt;IDText&gt;Predictive value of high-sensitivity troponin I and D-dimer assays for adverse outcome in patients with acute pulmonary embolism&lt;/IDText&gt;&lt;DisplayText&gt;[62]&lt;/DisplayText&gt;&lt;record&gt;&lt;rec-number&gt;61&lt;/rec-number&gt;&lt;foreign-keys&gt;&lt;key app="EN" db-id="5pptap0xusx9tleap0g5dz9t2wze2f9wpvxd" timestamp="1443659452"&gt;61&lt;/key&gt;&lt;/foreign-keys&gt;&lt;ref-type name="Journal Article"&gt;17&lt;/ref-type&gt;&lt;contributors&gt;&lt;authors&gt;&lt;author&gt;Walter, T.&lt;/author&gt;&lt;author&gt;Apfaltrer, P.&lt;/author&gt;&lt;author&gt;Weilbacher, F.&lt;/author&gt;&lt;author&gt;Meyer, M.&lt;/author&gt;&lt;author&gt;Schoenberg, S. O.&lt;/author&gt;&lt;author&gt;Fink, C.&lt;/author&gt;&lt;author&gt;Gruettner, J.&lt;/author&gt;&lt;/authors&gt;&lt;/contributors&gt;&lt;auth-address&gt;Emergency Department; University Medical Center Mannheim, Medical Faculty Mannheim, Heidelberg University, Mannheim D-68167, Germany.&lt;/auth-address&gt;&lt;titles&gt;&lt;title&gt;Predictive value of high-sensitivity troponin I and D-dimer assays for adverse outcome in patients with acute pulmonary embolism&lt;/title&gt;&lt;secondary-title&gt;Exp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586-590&lt;/pages&gt;&lt;volume&gt;5&lt;/volume&gt;&lt;number&gt;2&lt;/number&gt;&lt;dates&gt;&lt;year&gt;2013&lt;/year&gt;&lt;pub-dates&gt;&lt;date&gt;Feb&lt;/date&gt;&lt;/pub-dates&gt;&lt;/dates&gt;&lt;isbn&gt;1792-0981 (Print)&amp;#xD;1792-0981 (Linking)&lt;/isbn&gt;&lt;accession-num&gt;23403884&lt;/accession-num&gt;&lt;urls&gt;&lt;related-urls&gt;&lt;url&gt;http://www.ncbi.nlm.nih.gov/pubmed/23403884&lt;/url&gt;&lt;/related-urls&gt;&lt;/urls&gt;&lt;custom2&gt;3570092&lt;/custom2&gt;&lt;electronic-resource-num&gt;10.3892/etm.2012.825&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[62]</w:t>
      </w:r>
      <w:r w:rsidR="0078221B">
        <w:rPr>
          <w:rFonts w:asciiTheme="majorHAnsi" w:hAnsiTheme="majorHAnsi"/>
          <w:sz w:val="22"/>
          <w:szCs w:val="22"/>
        </w:rPr>
        <w:fldChar w:fldCharType="end"/>
      </w:r>
      <w:r w:rsidRPr="00162479">
        <w:rPr>
          <w:rFonts w:asciiTheme="majorHAnsi" w:hAnsiTheme="majorHAnsi"/>
          <w:sz w:val="22"/>
          <w:szCs w:val="22"/>
        </w:rPr>
        <w:t>, chronic obstructive pulmonary disease</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&lt;EndNote&gt;&lt;Cite&gt;&lt;Author&gt;Høiseth&lt;/Author&gt;&lt;Year&gt;2014&lt;/Year&gt;&lt;RecNum&gt;0&lt;/RecNum&gt;&lt;IDText&gt;The clinical value of serial measurement of high-sensitivity cardiac troponin T in acute exacerbations ofchronic obstructive pulmonary disease&lt;/IDText&gt;&lt;DisplayText&gt;[63]&lt;/DisplayText&gt;&lt;record&gt;&lt;urls&gt;&lt;related-urls&gt;&lt;url&gt;http://www.ncbi.nlm.nih.gov/pubmed/25332772&lt;/url&gt;&lt;/related-urls&gt;&lt;/urls&gt;&lt;isbn&gt;2053-3624&lt;/isbn&gt;&lt;custom2&gt;PMC4189317&lt;/custom2&gt;&lt;titles&gt;&lt;title&gt;The clinical value of serial measurement of high-sensitivity cardiac troponin T in acute exacerbations ofchronic obstructive pulmonary disease&lt;/title&gt;&lt;secondary-title&gt;Open Heart&lt;/secondary-title&gt;&lt;/titles&gt;&lt;pages&gt;e000001&lt;/pages&gt;&lt;number&gt;1&lt;/number&gt;&lt;contributors&gt;&lt;authors&gt;&lt;author&gt;Høiseth, A. D.&lt;/author&gt;&lt;author&gt;Neukamm, A.&lt;/author&gt;&lt;author&gt;Hagve, T. A.&lt;/author&gt;&lt;author&gt;Omland, T.&lt;/author&gt;&lt;author&gt;Brekke, P. H.&lt;/author&gt;&lt;author&gt;Søyseth, V.&lt;/author&gt;&lt;/authors&gt;&lt;/contributors&gt;&lt;language&gt;eng&lt;/language&gt;&lt;added-date format="utc"&gt;1464345569&lt;/added-date&gt;&lt;ref-type name="Journal Article"&gt;17&lt;/ref-type&gt;&lt;dates&gt;&lt;year&gt;2014&lt;/year&gt;&lt;/dates&gt;&lt;rec-number&gt;54&lt;/rec-number&gt;&lt;last-updated-date format="utc"&gt;1464345569&lt;/last-updated-date&gt;&lt;accession-num&gt;25332772&lt;/accession-num&gt;&lt;electronic-resource-num&gt;10.1136/openhrt-2013-000001&lt;/electronic-resource-num&gt;&lt;volume&gt;1&lt;/volume&gt;&lt;/record&gt;&lt;/Cite&gt;&lt;/EndNote&gt;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[63]</w:t>
      </w:r>
      <w:r w:rsidR="0078221B">
        <w:rPr>
          <w:rFonts w:asciiTheme="majorHAnsi" w:hAnsiTheme="majorHAnsi"/>
          <w:sz w:val="22"/>
          <w:szCs w:val="22"/>
        </w:rPr>
        <w:fldChar w:fldCharType="end"/>
      </w:r>
      <w:r w:rsidRPr="00162479">
        <w:rPr>
          <w:rFonts w:asciiTheme="majorHAnsi" w:hAnsiTheme="majorHAnsi"/>
          <w:sz w:val="22"/>
          <w:szCs w:val="22"/>
        </w:rPr>
        <w:t>, cerebrovascular disease</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&lt;EndNote&gt;&lt;Cite&gt;&lt;Author&gt;Faiz&lt;/Author&gt;&lt;Year&gt;2014&lt;/Year&gt;&lt;RecNum&gt;265&lt;/RecNum&gt;&lt;IDText&gt;Determinants of high sensitivity cardiac troponin T elevation in acute ischemic stroke&lt;/IDText&gt;&lt;DisplayText&gt;[64]&lt;/DisplayText&gt;&lt;record&gt;&lt;rec-number&gt;265&lt;/rec-number&gt;&lt;foreign-keys&gt;&lt;key app="EN" db-id="5pptap0xusx9tleap0g5dz9t2wze2f9wpvxd" timestamp="1504276085"&gt;265&lt;/key&gt;&lt;/foreign-keys&gt;&lt;ref-type name="Journal Article"&gt;17&lt;/ref-type&gt;&lt;contributors&gt;&lt;authors&gt;&lt;author&gt;Faiz, K. W.&lt;/author&gt;&lt;author&gt;Thommessen, B.&lt;/author&gt;&lt;author&gt;Einvik, G.&lt;/author&gt;&lt;author&gt;Brekke, P. H.&lt;/author&gt;&lt;author&gt;Omland, T.&lt;/author&gt;&lt;author&gt;Rønning, O. M.&lt;/author&gt;&lt;/authors&gt;&lt;/contributors&gt;&lt;titles&gt;&lt;title&gt;Determinants of high sensitivity cardiac troponin T elevation in acute ischemic stroke&lt;/title&gt;&lt;secondary-title&gt;BMC Neurol&lt;/secondary-title&gt;&lt;/titles&gt;&lt;periodical&gt;&lt;full-title&gt;BMC Neurol&lt;/full-title&gt;&lt;abbr-1&gt;BMC neurology&lt;/abbr-1&gt;&lt;/periodical&gt;&lt;pages&gt;96&lt;/pages&gt;&lt;volume&gt;14&lt;/volume&gt;&lt;keywords&gt;&lt;keyword&gt;Adult&lt;/keyword&gt;&lt;keyword&gt;Aged&lt;/keyword&gt;&lt;keyword&gt;Aged, 80 and over&lt;/keyword&gt;&lt;keyword&gt;Brain Ischemia&lt;/keyword&gt;&lt;keyword&gt;Electrocardiography&lt;/keyword&gt;&lt;keyword&gt;Female&lt;/keyword&gt;&lt;keyword&gt;Hospital Mortality&lt;/keyword&gt;&lt;keyword&gt;Humans&lt;/keyword&gt;&lt;keyword&gt;Male&lt;/keyword&gt;&lt;keyword&gt;Middle Aged&lt;/keyword&gt;&lt;keyword&gt;Myocardium&lt;/keyword&gt;&lt;keyword&gt;Stroke&lt;/keyword&gt;&lt;keyword&gt;Troponin T&lt;/keyword&gt;&lt;/keywords&gt;&lt;dates&gt;&lt;year&gt;2014&lt;/year&gt;&lt;/dates&gt;&lt;isbn&gt;1471-2377&lt;/isbn&gt;&lt;accession-num&gt;24885286&lt;/accession-num&gt;&lt;urls&gt;&lt;related-urls&gt;&lt;url&gt;http://www.ncbi.nlm.nih.gov/pubmed/24885286&lt;/url&gt;&lt;/related-urls&gt;&lt;/urls&gt;&lt;custom2&gt;PMC4107722&lt;/custom2&gt;&lt;electronic-resource-num&gt;10.1186/1471-2377-14-96&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[64]</w:t>
      </w:r>
      <w:r w:rsidR="0078221B">
        <w:rPr>
          <w:rFonts w:asciiTheme="majorHAnsi" w:hAnsiTheme="majorHAnsi"/>
          <w:sz w:val="22"/>
          <w:szCs w:val="22"/>
        </w:rPr>
        <w:fldChar w:fldCharType="end"/>
      </w:r>
      <w:r w:rsidRPr="00162479">
        <w:rPr>
          <w:rFonts w:asciiTheme="majorHAnsi" w:hAnsiTheme="majorHAnsi"/>
          <w:sz w:val="22"/>
          <w:szCs w:val="22"/>
        </w:rPr>
        <w:t xml:space="preserve"> and radiation</w:t>
      </w:r>
      <w:r w:rsidR="0078221B">
        <w:rPr>
          <w:rFonts w:asciiTheme="majorHAnsi" w:hAnsiTheme="majorHAnsi"/>
          <w:sz w:val="22"/>
          <w:szCs w:val="22"/>
        </w:rPr>
        <w:fldChar w:fldCharType="begin">
          <w:fldData xml:space="preserve">PEVuZE5vdGU+PENpdGU+PEF1dGhvcj5Ta3l0dGE8L0F1dGhvcj48WWVhcj4yMDE1PC9ZZWFyPjxS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PEVuZE5vdGU+PENpdGU+PEF1dGhvcj5Ta3l0dGE8L0F1dGhvcj48WWVhcj4yMDE1PC9ZZWFyPjxS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[65]</w:t>
      </w:r>
      <w:r w:rsidR="0078221B">
        <w:rPr>
          <w:rFonts w:asciiTheme="majorHAnsi" w:hAnsiTheme="majorHAnsi"/>
          <w:sz w:val="22"/>
          <w:szCs w:val="22"/>
        </w:rPr>
        <w:fldChar w:fldCharType="end"/>
      </w:r>
      <w:r w:rsidR="00B414DD">
        <w:rPr>
          <w:rFonts w:asciiTheme="majorHAnsi" w:hAnsiTheme="majorHAnsi"/>
          <w:sz w:val="22"/>
          <w:szCs w:val="22"/>
        </w:rPr>
        <w:t>.</w:t>
      </w:r>
    </w:p>
    <w:p w14:paraId="6FE3638B" w14:textId="77777777" w:rsidR="00D3353C" w:rsidRDefault="00D3353C" w:rsidP="00C94591">
      <w:pPr>
        <w:spacing w:line="360" w:lineRule="auto"/>
        <w:jc w:val="both"/>
        <w:rPr>
          <w:rFonts w:asciiTheme="majorHAnsi" w:hAnsiTheme="majorHAnsi"/>
          <w:sz w:val="22"/>
          <w:szCs w:val="22"/>
        </w:rPr>
      </w:pPr>
    </w:p>
    <w:p w14:paraId="016ECDE0" w14:textId="77777777" w:rsidR="00C94591" w:rsidRPr="003732F3" w:rsidRDefault="00B520D3" w:rsidP="00C94591">
      <w:pPr>
        <w:spacing w:line="360" w:lineRule="auto"/>
        <w:jc w:val="both"/>
        <w:rPr>
          <w:rFonts w:asciiTheme="majorHAnsi" w:hAnsiTheme="majorHAnsi"/>
          <w:b/>
          <w:sz w:val="22"/>
          <w:szCs w:val="22"/>
        </w:rPr>
      </w:pPr>
      <w:r>
        <w:rPr>
          <w:rFonts w:asciiTheme="majorHAnsi" w:hAnsiTheme="majorHAnsi"/>
          <w:b/>
          <w:sz w:val="22"/>
          <w:szCs w:val="22"/>
        </w:rPr>
        <w:t xml:space="preserve">2.4 </w:t>
      </w:r>
      <w:r w:rsidR="00C94591" w:rsidRPr="003732F3">
        <w:rPr>
          <w:rFonts w:asciiTheme="majorHAnsi" w:hAnsiTheme="majorHAnsi"/>
          <w:b/>
          <w:sz w:val="22"/>
          <w:szCs w:val="22"/>
        </w:rPr>
        <w:t xml:space="preserve">So what </w:t>
      </w:r>
      <w:r w:rsidR="00C94591" w:rsidRPr="003732F3">
        <w:rPr>
          <w:rFonts w:asciiTheme="majorHAnsi" w:hAnsiTheme="majorHAnsi"/>
          <w:b/>
          <w:i/>
          <w:sz w:val="22"/>
          <w:szCs w:val="22"/>
        </w:rPr>
        <w:t>is</w:t>
      </w:r>
      <w:r w:rsidR="00C94591" w:rsidRPr="003732F3">
        <w:rPr>
          <w:rFonts w:asciiTheme="majorHAnsi" w:hAnsiTheme="majorHAnsi"/>
          <w:b/>
          <w:sz w:val="22"/>
          <w:szCs w:val="22"/>
        </w:rPr>
        <w:t xml:space="preserve"> the ULN?</w:t>
      </w:r>
    </w:p>
    <w:p w14:paraId="12DCBFF4" w14:textId="77777777" w:rsidR="003732F3" w:rsidRDefault="003732F3" w:rsidP="00C94591">
      <w:pPr>
        <w:spacing w:line="360" w:lineRule="auto"/>
        <w:jc w:val="both"/>
        <w:rPr>
          <w:rFonts w:asciiTheme="majorHAnsi" w:hAnsiTheme="majorHAnsi"/>
          <w:b/>
          <w:sz w:val="22"/>
          <w:szCs w:val="22"/>
          <w:u w:val="single"/>
        </w:rPr>
      </w:pPr>
    </w:p>
    <w:p w14:paraId="39BCA23F"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The </w:t>
      </w:r>
      <w:r>
        <w:rPr>
          <w:rFonts w:asciiTheme="majorHAnsi" w:hAnsiTheme="majorHAnsi"/>
          <w:sz w:val="22"/>
          <w:szCs w:val="22"/>
        </w:rPr>
        <w:t>concept</w:t>
      </w:r>
      <w:r w:rsidRPr="00162479">
        <w:rPr>
          <w:rFonts w:asciiTheme="majorHAnsi" w:hAnsiTheme="majorHAnsi"/>
          <w:sz w:val="22"/>
          <w:szCs w:val="22"/>
        </w:rPr>
        <w:t xml:space="preserve"> of using </w:t>
      </w:r>
      <w:r>
        <w:rPr>
          <w:rFonts w:asciiTheme="majorHAnsi" w:hAnsiTheme="majorHAnsi"/>
          <w:sz w:val="22"/>
          <w:szCs w:val="22"/>
        </w:rPr>
        <w:t>a single value for the</w:t>
      </w:r>
      <w:r w:rsidRPr="00162479">
        <w:rPr>
          <w:rFonts w:asciiTheme="majorHAnsi" w:hAnsiTheme="majorHAnsi"/>
          <w:sz w:val="22"/>
          <w:szCs w:val="22"/>
        </w:rPr>
        <w:t xml:space="preserv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as a cutoff to </w:t>
      </w:r>
      <w:r>
        <w:rPr>
          <w:rFonts w:asciiTheme="majorHAnsi" w:hAnsiTheme="majorHAnsi"/>
          <w:sz w:val="22"/>
          <w:szCs w:val="22"/>
        </w:rPr>
        <w:t>diagnose</w:t>
      </w:r>
      <w:r w:rsidRPr="00162479">
        <w:rPr>
          <w:rFonts w:asciiTheme="majorHAnsi" w:hAnsiTheme="majorHAnsi"/>
          <w:sz w:val="22"/>
          <w:szCs w:val="22"/>
        </w:rPr>
        <w:t xml:space="preserve"> ACS</w:t>
      </w:r>
      <w:r>
        <w:rPr>
          <w:rFonts w:asciiTheme="majorHAnsi" w:hAnsiTheme="majorHAnsi"/>
          <w:sz w:val="22"/>
          <w:szCs w:val="22"/>
        </w:rPr>
        <w:t>/NSTEMI/STEMI</w:t>
      </w:r>
      <w:r w:rsidRPr="00162479">
        <w:rPr>
          <w:rFonts w:asciiTheme="majorHAnsi" w:hAnsiTheme="majorHAnsi"/>
          <w:sz w:val="22"/>
          <w:szCs w:val="22"/>
        </w:rPr>
        <w:t xml:space="preserve"> appears to be flawed</w:t>
      </w:r>
      <w:r w:rsidR="008D6F35">
        <w:rPr>
          <w:rFonts w:asciiTheme="majorHAnsi" w:hAnsiTheme="majorHAnsi"/>
          <w:sz w:val="22"/>
          <w:szCs w:val="22"/>
        </w:rPr>
        <w:t>, despite the fact that this is exactly how it is used by most front line clinicians in ED, acute medicine and cardiology</w:t>
      </w:r>
      <w:r w:rsidRPr="00162479">
        <w:rPr>
          <w:rFonts w:asciiTheme="majorHAnsi" w:hAnsiTheme="majorHAnsi"/>
          <w:sz w:val="22"/>
          <w:szCs w:val="22"/>
        </w:rPr>
        <w:t xml:space="preserve">. This has been highlighted in </w:t>
      </w:r>
      <w:r>
        <w:rPr>
          <w:rFonts w:asciiTheme="majorHAnsi" w:hAnsiTheme="majorHAnsi"/>
          <w:sz w:val="22"/>
          <w:szCs w:val="22"/>
        </w:rPr>
        <w:t xml:space="preserve">several </w:t>
      </w:r>
      <w:r w:rsidRPr="00162479">
        <w:rPr>
          <w:rFonts w:asciiTheme="majorHAnsi" w:hAnsiTheme="majorHAnsi"/>
          <w:sz w:val="22"/>
          <w:szCs w:val="22"/>
        </w:rPr>
        <w:t>studies. Petrie et al</w:t>
      </w:r>
      <w:r w:rsidR="0078221B">
        <w:rPr>
          <w:rFonts w:asciiTheme="majorHAnsi" w:hAnsiTheme="majorHAnsi"/>
          <w:sz w:val="22"/>
          <w:szCs w:val="22"/>
        </w:rPr>
        <w:fldChar w:fldCharType="begin">
          <w:fldData xml:space="preserve">PEVuZE5vdGU+PENpdGU+PEF1dGhvcj5QZXRyaWU8L0F1dGhvcj48WWVhcj4yMDE0PC9ZZWFyPjxS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PEVuZE5vdGU+PENpdGU+PEF1dGhvcj5QZXRyaWU8L0F1dGhvcj48WWVhcj4yMDE0PC9ZZWFyPjxS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[66]</w:t>
      </w:r>
      <w:r w:rsidR="0078221B">
        <w:rPr>
          <w:rFonts w:asciiTheme="majorHAnsi" w:hAnsiTheme="majorHAnsi"/>
          <w:sz w:val="22"/>
          <w:szCs w:val="22"/>
        </w:rPr>
        <w:fldChar w:fldCharType="end"/>
      </w:r>
      <w:r w:rsidR="009329EF" w:rsidRPr="00162479">
        <w:rPr>
          <w:rFonts w:asciiTheme="majorHAnsi" w:hAnsiTheme="majorHAnsi"/>
          <w:sz w:val="22"/>
          <w:szCs w:val="22"/>
        </w:rPr>
        <w:t xml:space="preserve"> </w:t>
      </w:r>
      <w:r w:rsidRPr="00162479">
        <w:rPr>
          <w:rFonts w:asciiTheme="majorHAnsi" w:hAnsiTheme="majorHAnsi"/>
          <w:sz w:val="22"/>
          <w:szCs w:val="22"/>
        </w:rPr>
        <w:t xml:space="preserve">prospectively looked at </w:t>
      </w:r>
      <w:r w:rsidR="00CD1289">
        <w:rPr>
          <w:rFonts w:asciiTheme="majorHAnsi" w:hAnsiTheme="majorHAnsi"/>
          <w:sz w:val="22"/>
          <w:szCs w:val="22"/>
        </w:rPr>
        <w:t>H</w:t>
      </w:r>
      <w:r w:rsidR="000340EF">
        <w:rPr>
          <w:rFonts w:asciiTheme="majorHAnsi" w:hAnsiTheme="majorHAnsi"/>
          <w:sz w:val="22"/>
          <w:szCs w:val="22"/>
        </w:rPr>
        <w:t>s-cTnT</w:t>
      </w:r>
      <w:r w:rsidR="000340EF"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 xml:space="preserve">of 564 patients admitted to an acute medical unit in a district general hospital in the UK. 50% of these patients had their </w:t>
      </w:r>
      <w:r w:rsidR="00CD1289">
        <w:rPr>
          <w:rFonts w:asciiTheme="majorHAnsi" w:hAnsiTheme="majorHAnsi"/>
          <w:sz w:val="22"/>
          <w:szCs w:val="22"/>
        </w:rPr>
        <w:t>H</w:t>
      </w:r>
      <w:r w:rsidR="000340EF">
        <w:rPr>
          <w:rFonts w:asciiTheme="majorHAnsi" w:hAnsiTheme="majorHAnsi"/>
          <w:sz w:val="22"/>
          <w:szCs w:val="22"/>
        </w:rPr>
        <w:t>s-cTnT</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 </w:t>
      </w:r>
      <w:r w:rsidRPr="00162479">
        <w:rPr>
          <w:rFonts w:asciiTheme="majorHAnsi" w:hAnsiTheme="majorHAnsi"/>
          <w:sz w:val="22"/>
          <w:szCs w:val="22"/>
        </w:rPr>
        <w:t xml:space="preserve">measured, </w:t>
      </w:r>
      <w:r>
        <w:rPr>
          <w:rFonts w:asciiTheme="majorHAnsi" w:hAnsiTheme="majorHAnsi"/>
          <w:sz w:val="22"/>
          <w:szCs w:val="22"/>
        </w:rPr>
        <w:t xml:space="preserve">and </w:t>
      </w:r>
      <w:r w:rsidRPr="00162479">
        <w:rPr>
          <w:rFonts w:asciiTheme="majorHAnsi" w:hAnsiTheme="majorHAnsi"/>
          <w:sz w:val="22"/>
          <w:szCs w:val="22"/>
        </w:rPr>
        <w:t xml:space="preserve">of those measured 80% (n = 224) had a raised </w:t>
      </w:r>
      <w:r w:rsidR="00CD1289">
        <w:rPr>
          <w:rFonts w:asciiTheme="majorHAnsi" w:hAnsiTheme="majorHAnsi"/>
          <w:sz w:val="22"/>
          <w:szCs w:val="22"/>
        </w:rPr>
        <w:t>H</w:t>
      </w:r>
      <w:r w:rsidR="000340EF">
        <w:rPr>
          <w:rFonts w:asciiTheme="majorHAnsi" w:hAnsiTheme="majorHAnsi"/>
          <w:sz w:val="22"/>
          <w:szCs w:val="22"/>
        </w:rPr>
        <w:t>s-cTnT</w:t>
      </w:r>
      <w:r w:rsidR="000340EF" w:rsidRPr="00162479">
        <w:rPr>
          <w:rFonts w:asciiTheme="majorHAnsi" w:hAnsiTheme="majorHAnsi"/>
          <w:sz w:val="22"/>
          <w:szCs w:val="22"/>
        </w:rPr>
        <w:t xml:space="preserve"> </w:t>
      </w:r>
      <w:r w:rsidRPr="00162479">
        <w:rPr>
          <w:rFonts w:asciiTheme="majorHAnsi" w:hAnsiTheme="majorHAnsi"/>
          <w:sz w:val="22"/>
          <w:szCs w:val="22"/>
        </w:rPr>
        <w:t xml:space="preserve">(≥14 ng/l). </w:t>
      </w:r>
      <w:r>
        <w:rPr>
          <w:rFonts w:asciiTheme="majorHAnsi" w:hAnsiTheme="majorHAnsi"/>
          <w:sz w:val="22"/>
          <w:szCs w:val="22"/>
        </w:rPr>
        <w:t>O</w:t>
      </w:r>
      <w:r w:rsidRPr="00162479">
        <w:rPr>
          <w:rFonts w:asciiTheme="majorHAnsi" w:hAnsiTheme="majorHAnsi"/>
          <w:sz w:val="22"/>
          <w:szCs w:val="22"/>
        </w:rPr>
        <w:t xml:space="preserve">nly 44 (20%) had a final diagnosis of acute MI. The authors proposed the low </w:t>
      </w:r>
      <w:r>
        <w:rPr>
          <w:rFonts w:asciiTheme="majorHAnsi" w:hAnsiTheme="majorHAnsi"/>
          <w:sz w:val="22"/>
          <w:szCs w:val="22"/>
        </w:rPr>
        <w:t xml:space="preserve">actual </w:t>
      </w:r>
      <w:r w:rsidR="008D6F35">
        <w:rPr>
          <w:rFonts w:asciiTheme="majorHAnsi" w:hAnsiTheme="majorHAnsi"/>
          <w:sz w:val="22"/>
          <w:szCs w:val="22"/>
        </w:rPr>
        <w:t xml:space="preserve">MI </w:t>
      </w:r>
      <w:r w:rsidRPr="00162479">
        <w:rPr>
          <w:rFonts w:asciiTheme="majorHAnsi" w:hAnsiTheme="majorHAnsi"/>
          <w:sz w:val="22"/>
          <w:szCs w:val="22"/>
        </w:rPr>
        <w:t xml:space="preserve">rate is likely to reflect the increased sensitivity but reduced specificity of the assay. </w:t>
      </w:r>
      <w:r>
        <w:rPr>
          <w:rFonts w:asciiTheme="majorHAnsi" w:hAnsiTheme="majorHAnsi"/>
          <w:sz w:val="22"/>
          <w:szCs w:val="22"/>
        </w:rPr>
        <w:t xml:space="preserve">These data are consistent with </w:t>
      </w:r>
      <w:r w:rsidRPr="00162479">
        <w:rPr>
          <w:rFonts w:asciiTheme="majorHAnsi" w:hAnsiTheme="majorHAnsi"/>
          <w:sz w:val="22"/>
          <w:szCs w:val="22"/>
        </w:rPr>
        <w:t>Saad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&lt;EndNote&gt;&lt;Cite&gt;&lt;Author&gt;Saad&lt;/Author&gt;&lt;Year&gt;2015&lt;/Year&gt;&lt;RecNum&gt;70&lt;/RecNum&gt;&lt;IDText&gt;Use of a high-sensitivity troponin T assay in the assessment and disposition of patients attending a tertiary Australian emergency department: a cross-sectional pilot study&lt;/IDText&gt;&lt;DisplayText&gt;[67]&lt;/DisplayText&gt;&lt;record&gt;&lt;rec-number&gt;70&lt;/rec-number&gt;&lt;foreign-keys&gt;&lt;key app="EN" db-id="5pptap0xusx9tleap0g5dz9t2wze2f9wpvxd" timestamp="1443659481"&gt;70&lt;/key&gt;&lt;/foreign-keys&gt;&lt;ref-type name="Journal Article"&gt;17&lt;/ref-type&gt;&lt;contributors&gt;&lt;authors&gt;&lt;author&gt;Saad, Y. M.&lt;/author&gt;&lt;author&gt;McEwan, J.&lt;/author&gt;&lt;author&gt;Shugman, I. M.&lt;/author&gt;&lt;author&gt;Mussap, C.&lt;/author&gt;&lt;author&gt;Juergens, C. P.&lt;/author&gt;&lt;author&gt;Ferguson, I.&lt;/author&gt;&lt;author&gt;French, J. K.&lt;/author&gt;&lt;/authors&gt;&lt;/contributors&gt;&lt;auth-address&gt;Department of Cardiology, Liverpool Hospital, Sydney, New South Wales, Australia.&amp;#xD;South Western Sydney Clinical School, The University of New South Wales, Sydney, New South Wales, Australia.&amp;#xD;Department of Emergency, Liverpool Hospital, Sydney, New South Wales, Australia.&lt;/auth-address&gt;&lt;titles&gt;&lt;title&gt;Use of a high-sensitivity troponin T assay in the assessment and disposition of patients attending a tertiary Australian emergency department: A cross-sectional pilot study&lt;/title&gt;&lt;secondary-title&gt;Emerg Med Australas&lt;/secondary-title&gt;&lt;alt-title&gt;Emergency medicine Australasia : EMA&lt;/alt-title&gt;&lt;/titles&gt;&lt;periodical&gt;&lt;full-title&gt;Emerg Med Australas&lt;/full-title&gt;&lt;/periodical&gt;&lt;pages&gt;405-11&lt;/pages&gt;&lt;volume&gt;27&lt;/volume&gt;&lt;number&gt;5&lt;/number&gt;&lt;dates&gt;&lt;year&gt;2015&lt;/year&gt;&lt;pub-dates&gt;&lt;date&gt;Oct&lt;/date&gt;&lt;/pub-dates&gt;&lt;/dates&gt;&lt;isbn&gt;1742-6723 (Electronic)&amp;#xD;1742-6723 (Linking)&lt;/isbn&gt;&lt;accession-num&gt;26114735&lt;/accession-num&gt;&lt;urls&gt;&lt;related-urls&gt;&lt;url&gt;http://www.ncbi.nlm.nih.gov/pubmed/26114735&lt;/url&gt;&lt;/related-urls&gt;&lt;/urls&gt;&lt;electronic-resource-num&gt;10.1111/1742-6723.12430&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[67]</w:t>
      </w:r>
      <w:r w:rsidR="0078221B">
        <w:rPr>
          <w:rFonts w:asciiTheme="majorHAnsi" w:hAnsiTheme="majorHAnsi"/>
          <w:sz w:val="22"/>
          <w:szCs w:val="22"/>
        </w:rPr>
        <w:fldChar w:fldCharType="end"/>
      </w:r>
      <w:r w:rsidRPr="00162479">
        <w:rPr>
          <w:rFonts w:asciiTheme="majorHAnsi" w:hAnsiTheme="majorHAnsi"/>
          <w:sz w:val="22"/>
          <w:szCs w:val="22"/>
        </w:rPr>
        <w:t xml:space="preserve">. This study looked at 204 consecutive patients admitted to </w:t>
      </w:r>
      <w:r>
        <w:rPr>
          <w:rFonts w:asciiTheme="majorHAnsi" w:hAnsiTheme="majorHAnsi"/>
          <w:sz w:val="22"/>
          <w:szCs w:val="22"/>
        </w:rPr>
        <w:t xml:space="preserve">ED </w:t>
      </w:r>
      <w:r w:rsidRPr="00162479">
        <w:rPr>
          <w:rFonts w:asciiTheme="majorHAnsi" w:hAnsiTheme="majorHAnsi"/>
          <w:sz w:val="22"/>
          <w:szCs w:val="22"/>
        </w:rPr>
        <w:t xml:space="preserve">with symptoms suggestive of an ACS. 96 out of the 204 patients had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above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cutoff</w:t>
      </w:r>
      <w:r w:rsidR="008D6F35">
        <w:rPr>
          <w:rFonts w:asciiTheme="majorHAnsi" w:hAnsiTheme="majorHAnsi"/>
          <w:sz w:val="22"/>
          <w:szCs w:val="22"/>
        </w:rPr>
        <w:t>,</w:t>
      </w:r>
      <w:r>
        <w:rPr>
          <w:rFonts w:asciiTheme="majorHAnsi" w:hAnsiTheme="majorHAnsi"/>
          <w:sz w:val="22"/>
          <w:szCs w:val="22"/>
        </w:rPr>
        <w:t xml:space="preserve"> but</w:t>
      </w:r>
      <w:r w:rsidRPr="00162479">
        <w:rPr>
          <w:rFonts w:asciiTheme="majorHAnsi" w:hAnsiTheme="majorHAnsi"/>
          <w:sz w:val="22"/>
          <w:szCs w:val="22"/>
        </w:rPr>
        <w:t xml:space="preserve"> only 26 of these patients had an ACS </w:t>
      </w:r>
      <w:r>
        <w:rPr>
          <w:rFonts w:asciiTheme="majorHAnsi" w:hAnsiTheme="majorHAnsi"/>
          <w:sz w:val="22"/>
          <w:szCs w:val="22"/>
        </w:rPr>
        <w:t xml:space="preserve">as ultimately </w:t>
      </w:r>
      <w:r w:rsidRPr="00162479">
        <w:rPr>
          <w:rFonts w:asciiTheme="majorHAnsi" w:hAnsiTheme="majorHAnsi"/>
          <w:sz w:val="22"/>
          <w:szCs w:val="22"/>
        </w:rPr>
        <w:t>defined by electrocardiogram changes and angiography. Stein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&lt;EndNote&gt;&lt;Cite&gt;&lt;Author&gt;Stein&lt;/Author&gt;&lt;Year&gt;2015&lt;/Year&gt;&lt;RecNum&gt;72&lt;/RecNum&gt;&lt;IDText&gt;Clinical implications of high-sensitivity cardiac troponin measurements in hospitalized medical patients&lt;/IDText&gt;&lt;DisplayText&gt;[68]&lt;/DisplayText&gt;&lt;record&gt;&lt;rec-number&gt;72&lt;/rec-number&gt;&lt;foreign-keys&gt;&lt;key app="EN" db-id="5pptap0xusx9tleap0g5dz9t2wze2f9wpvxd" timestamp="1443659489"&gt;72&lt;/key&gt;&lt;/foreign-keys&gt;&lt;ref-type name="Journal Article"&gt;17&lt;/ref-type&gt;&lt;contributors&gt;&lt;authors&gt;&lt;author&gt;Stein, G. Y.&lt;/author&gt;&lt;author&gt;Alon, D.&lt;/author&gt;&lt;author&gt;Korenfeld, R.&lt;/author&gt;&lt;author&gt;Fuchs, S.&lt;/author&gt;&lt;/authors&gt;&lt;/contributors&gt;&lt;auth-address&gt;Department of Internal Medicine &amp;quot;B&amp;quot;, Beilinson Hospital, Rabin Medical Center, Petah Tikva and Sackler Faculty of Medicine, Tel Aviv, Israel.&lt;/auth-address&gt;&lt;titles&gt;&lt;title&gt;Clinical implications of high-sensitivity cardiac troponin measurements in hospitalized medical patients&lt;/title&gt;&lt;secondary-title&gt;PLoS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one&lt;/abbr-1&gt;&lt;/alt-periodical&gt;&lt;pages&gt;e0117162&lt;/pages&gt;&lt;volume&gt;10&lt;/volume&gt;&lt;number&gt;1&lt;/number&gt;&lt;dates&gt;&lt;year&gt;2015&lt;/year&gt;&lt;/dates&gt;&lt;isbn&gt;1932-6203 (Electronic)&amp;#xD;1932-6203 (Linking)&lt;/isbn&gt;&lt;accession-num&gt;25636061&lt;/accession-num&gt;&lt;urls&gt;&lt;related-urls&gt;&lt;url&gt;http://www.ncbi.nlm.nih.gov/pubmed/25636061&lt;/url&gt;&lt;/related-urls&gt;&lt;/urls&gt;&lt;custom2&gt;4311931&lt;/custom2&gt;&lt;electronic-resource-num&gt;10.1371/journal.pone.0117162&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[68]</w:t>
      </w:r>
      <w:r w:rsidR="0078221B">
        <w:rPr>
          <w:rFonts w:asciiTheme="majorHAnsi" w:hAnsiTheme="majorHAnsi"/>
          <w:sz w:val="22"/>
          <w:szCs w:val="22"/>
        </w:rPr>
        <w:fldChar w:fldCharType="end"/>
      </w:r>
      <w:r w:rsidR="009329EF" w:rsidRPr="00162479">
        <w:rPr>
          <w:rFonts w:asciiTheme="majorHAnsi" w:hAnsiTheme="majorHAnsi"/>
          <w:sz w:val="22"/>
          <w:szCs w:val="22"/>
        </w:rPr>
        <w:t xml:space="preserve"> </w:t>
      </w:r>
      <w:r w:rsidRPr="00162479">
        <w:rPr>
          <w:rFonts w:asciiTheme="majorHAnsi" w:hAnsiTheme="majorHAnsi"/>
          <w:sz w:val="22"/>
          <w:szCs w:val="22"/>
        </w:rPr>
        <w:t xml:space="preserve">reported on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s </w:t>
      </w:r>
      <w:r w:rsidRPr="00162479">
        <w:rPr>
          <w:rFonts w:asciiTheme="majorHAnsi" w:hAnsiTheme="majorHAnsi"/>
          <w:sz w:val="22"/>
          <w:szCs w:val="22"/>
        </w:rPr>
        <w:t xml:space="preserve">in 5,696 hospitalised </w:t>
      </w:r>
      <w:r w:rsidR="009329EF">
        <w:rPr>
          <w:rFonts w:asciiTheme="majorHAnsi" w:hAnsiTheme="majorHAnsi"/>
          <w:sz w:val="22"/>
          <w:szCs w:val="22"/>
        </w:rPr>
        <w:t xml:space="preserve">patients. 61.6% of patients had </w:t>
      </w:r>
      <w:r w:rsidRPr="00162479">
        <w:rPr>
          <w:rFonts w:asciiTheme="majorHAnsi" w:hAnsiTheme="majorHAnsi"/>
          <w:sz w:val="22"/>
          <w:szCs w:val="22"/>
        </w:rPr>
        <w:t xml:space="preserve">a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 </w:t>
      </w:r>
      <w:r w:rsidRPr="00162479">
        <w:rPr>
          <w:rFonts w:asciiTheme="majorHAnsi" w:hAnsiTheme="majorHAnsi"/>
          <w:sz w:val="22"/>
          <w:szCs w:val="22"/>
        </w:rPr>
        <w:t>above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with a relative change of 50% or higher seen in 24% of patients.  However, despite these relatively high numbers ACS accounted for only 6.1% of </w:t>
      </w:r>
      <w:r w:rsidR="008D6F35">
        <w:rPr>
          <w:rFonts w:asciiTheme="majorHAnsi" w:hAnsiTheme="majorHAnsi"/>
          <w:sz w:val="22"/>
          <w:szCs w:val="22"/>
        </w:rPr>
        <w:t xml:space="preserve">final </w:t>
      </w:r>
      <w:r w:rsidRPr="00162479">
        <w:rPr>
          <w:rFonts w:asciiTheme="majorHAnsi" w:hAnsiTheme="majorHAnsi"/>
          <w:sz w:val="22"/>
          <w:szCs w:val="22"/>
        </w:rPr>
        <w:t>diagnoses.</w:t>
      </w:r>
    </w:p>
    <w:p w14:paraId="14A92F7B" w14:textId="77777777" w:rsidR="00C94591" w:rsidRDefault="00C94591" w:rsidP="00C94591">
      <w:pPr>
        <w:spacing w:line="360" w:lineRule="auto"/>
        <w:jc w:val="both"/>
        <w:rPr>
          <w:rFonts w:asciiTheme="majorHAnsi" w:hAnsiTheme="majorHAnsi"/>
          <w:sz w:val="22"/>
          <w:szCs w:val="22"/>
        </w:rPr>
      </w:pPr>
    </w:p>
    <w:p w14:paraId="398F42B9" w14:textId="77777777" w:rsidR="007D4511" w:rsidRDefault="00C94591" w:rsidP="007D4511">
      <w:pPr>
        <w:spacing w:line="360" w:lineRule="auto"/>
        <w:jc w:val="both"/>
        <w:rPr>
          <w:rFonts w:asciiTheme="majorHAnsi" w:hAnsiTheme="majorHAnsi"/>
          <w:sz w:val="22"/>
          <w:szCs w:val="22"/>
          <w:lang w:val="en-GB"/>
        </w:rPr>
      </w:pPr>
      <w:r w:rsidRPr="00162479">
        <w:rPr>
          <w:rFonts w:asciiTheme="majorHAnsi" w:hAnsiTheme="majorHAnsi"/>
          <w:sz w:val="22"/>
          <w:szCs w:val="22"/>
        </w:rPr>
        <w:t xml:space="preserve">It is clear that the percentage of patients with </w:t>
      </w:r>
      <w:r>
        <w:rPr>
          <w:rFonts w:asciiTheme="majorHAnsi" w:hAnsiTheme="majorHAnsi"/>
          <w:sz w:val="22"/>
          <w:szCs w:val="22"/>
        </w:rPr>
        <w:t>“</w:t>
      </w:r>
      <w:r w:rsidRPr="00162479">
        <w:rPr>
          <w:rFonts w:asciiTheme="majorHAnsi" w:hAnsiTheme="majorHAnsi"/>
          <w:sz w:val="22"/>
          <w:szCs w:val="22"/>
        </w:rPr>
        <w:t>elevated</w:t>
      </w:r>
      <w:r>
        <w:rPr>
          <w:rFonts w:asciiTheme="majorHAnsi" w:hAnsiTheme="majorHAnsi"/>
          <w:sz w:val="22"/>
          <w:szCs w:val="22"/>
        </w:rPr>
        <w:t>”</w:t>
      </w:r>
      <w:r w:rsidRPr="00162479">
        <w:rPr>
          <w:rFonts w:asciiTheme="majorHAnsi" w:hAnsiTheme="majorHAnsi"/>
          <w:sz w:val="22"/>
          <w:szCs w:val="22"/>
        </w:rPr>
        <w:t xml:space="preserve">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concentrations</w:t>
      </w:r>
      <w:r w:rsidR="00336C19" w:rsidRPr="00162479">
        <w:rPr>
          <w:rFonts w:asciiTheme="majorHAnsi" w:hAnsiTheme="majorHAnsi"/>
          <w:sz w:val="22"/>
          <w:szCs w:val="22"/>
        </w:rPr>
        <w:t xml:space="preserve"> </w:t>
      </w:r>
      <w:r w:rsidRPr="00162479">
        <w:rPr>
          <w:rFonts w:asciiTheme="majorHAnsi" w:hAnsiTheme="majorHAnsi"/>
          <w:sz w:val="22"/>
          <w:szCs w:val="22"/>
        </w:rPr>
        <w:t>is dependent on the population that is being studied</w:t>
      </w:r>
      <w:r>
        <w:rPr>
          <w:rFonts w:asciiTheme="majorHAnsi" w:hAnsiTheme="majorHAnsi"/>
          <w:sz w:val="22"/>
          <w:szCs w:val="22"/>
        </w:rPr>
        <w:t xml:space="preserve"> and the derivation of the reference point</w:t>
      </w:r>
      <w:r w:rsidRPr="00162479">
        <w:rPr>
          <w:rFonts w:asciiTheme="majorHAnsi" w:hAnsiTheme="majorHAnsi"/>
          <w:sz w:val="22"/>
          <w:szCs w:val="22"/>
        </w:rPr>
        <w:t xml:space="preserve">. It is also clear that the </w:t>
      </w:r>
      <w:r w:rsidR="0092518B">
        <w:rPr>
          <w:rFonts w:asciiTheme="majorHAnsi" w:hAnsiTheme="majorHAnsi"/>
          <w:sz w:val="22"/>
          <w:szCs w:val="22"/>
        </w:rPr>
        <w:t>“</w:t>
      </w:r>
      <w:r w:rsidRPr="00162479">
        <w:rPr>
          <w:rFonts w:asciiTheme="majorHAnsi" w:hAnsiTheme="majorHAnsi"/>
          <w:sz w:val="22"/>
          <w:szCs w:val="22"/>
        </w:rPr>
        <w:t>normal</w:t>
      </w:r>
      <w:r w:rsidR="0092518B">
        <w:rPr>
          <w:rFonts w:asciiTheme="majorHAnsi" w:hAnsiTheme="majorHAnsi"/>
          <w:sz w:val="22"/>
          <w:szCs w:val="22"/>
        </w:rPr>
        <w:t>”</w:t>
      </w:r>
      <w:r w:rsidRPr="00162479">
        <w:rPr>
          <w:rFonts w:asciiTheme="majorHAnsi" w:hAnsiTheme="majorHAnsi"/>
          <w:sz w:val="22"/>
          <w:szCs w:val="22"/>
        </w:rPr>
        <w:t xml:space="preserve"> </w:t>
      </w:r>
      <w:r w:rsidR="0092518B">
        <w:rPr>
          <w:rFonts w:asciiTheme="majorHAnsi" w:hAnsiTheme="majorHAnsi"/>
          <w:sz w:val="22"/>
          <w:szCs w:val="22"/>
        </w:rPr>
        <w:t xml:space="preserve">reference </w:t>
      </w:r>
      <w:r w:rsidRPr="00162479">
        <w:rPr>
          <w:rFonts w:asciiTheme="majorHAnsi" w:hAnsiTheme="majorHAnsi"/>
          <w:sz w:val="22"/>
          <w:szCs w:val="22"/>
        </w:rPr>
        <w:t>population used to define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cutoff for manufacturer’s </w:t>
      </w:r>
      <w:r w:rsidR="00C85270">
        <w:rPr>
          <w:rFonts w:asciiTheme="majorHAnsi" w:hAnsiTheme="majorHAnsi"/>
          <w:sz w:val="22"/>
          <w:szCs w:val="22"/>
        </w:rPr>
        <w:t>Hs-cTn</w:t>
      </w:r>
      <w:r w:rsidRPr="00162479">
        <w:rPr>
          <w:rFonts w:asciiTheme="majorHAnsi" w:hAnsiTheme="majorHAnsi"/>
          <w:sz w:val="22"/>
          <w:szCs w:val="22"/>
        </w:rPr>
        <w:t xml:space="preserve"> assay is </w:t>
      </w:r>
      <w:r>
        <w:rPr>
          <w:rFonts w:asciiTheme="majorHAnsi" w:hAnsiTheme="majorHAnsi"/>
          <w:sz w:val="22"/>
          <w:szCs w:val="22"/>
        </w:rPr>
        <w:t xml:space="preserve">likely to be </w:t>
      </w:r>
      <w:r w:rsidRPr="00162479">
        <w:rPr>
          <w:rFonts w:asciiTheme="majorHAnsi" w:hAnsiTheme="majorHAnsi"/>
          <w:sz w:val="22"/>
          <w:szCs w:val="22"/>
        </w:rPr>
        <w:t>different to the population that is admitted to hospital</w:t>
      </w:r>
      <w:r w:rsidR="00FA70DD">
        <w:rPr>
          <w:rFonts w:asciiTheme="majorHAnsi" w:hAnsiTheme="majorHAnsi"/>
          <w:sz w:val="22"/>
          <w:szCs w:val="22"/>
        </w:rPr>
        <w:t>, particularly with regard to comorbidities and “general wellness”</w:t>
      </w:r>
      <w:r w:rsidRPr="00162479">
        <w:rPr>
          <w:rFonts w:asciiTheme="majorHAnsi" w:hAnsiTheme="majorHAnsi"/>
          <w:sz w:val="22"/>
          <w:szCs w:val="22"/>
        </w:rPr>
        <w:t xml:space="preserve">. It is this difference between the </w:t>
      </w:r>
      <w:r w:rsidR="006F6F78">
        <w:rPr>
          <w:rFonts w:asciiTheme="majorHAnsi" w:hAnsiTheme="majorHAnsi"/>
          <w:sz w:val="22"/>
          <w:szCs w:val="22"/>
        </w:rPr>
        <w:t>‘</w:t>
      </w:r>
      <w:r w:rsidRPr="00162479">
        <w:rPr>
          <w:rFonts w:asciiTheme="majorHAnsi" w:hAnsiTheme="majorHAnsi"/>
          <w:sz w:val="22"/>
          <w:szCs w:val="22"/>
        </w:rPr>
        <w:t>normal</w:t>
      </w:r>
      <w:r w:rsidR="006F6F78">
        <w:rPr>
          <w:rFonts w:asciiTheme="majorHAnsi" w:hAnsiTheme="majorHAnsi"/>
          <w:sz w:val="22"/>
          <w:szCs w:val="22"/>
        </w:rPr>
        <w:t>’</w:t>
      </w:r>
      <w:r w:rsidRPr="00162479">
        <w:rPr>
          <w:rFonts w:asciiTheme="majorHAnsi" w:hAnsiTheme="majorHAnsi"/>
          <w:sz w:val="22"/>
          <w:szCs w:val="22"/>
        </w:rPr>
        <w:t xml:space="preserve"> population and the population admitted to hospital that could account for reduced specificity of the </w:t>
      </w:r>
      <w:r w:rsidR="00C85270">
        <w:rPr>
          <w:rFonts w:asciiTheme="majorHAnsi" w:hAnsiTheme="majorHAnsi"/>
          <w:sz w:val="22"/>
          <w:szCs w:val="22"/>
        </w:rPr>
        <w:t>Hs-cTn</w:t>
      </w:r>
      <w:r w:rsidRPr="00162479">
        <w:rPr>
          <w:rFonts w:asciiTheme="majorHAnsi" w:hAnsiTheme="majorHAnsi"/>
          <w:sz w:val="22"/>
          <w:szCs w:val="22"/>
        </w:rPr>
        <w:t xml:space="preserve"> assays. Furthermore, there is currently no policy for manufacturers on how to choose their normal reference population to determine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for their specific </w:t>
      </w:r>
      <w:r w:rsidR="00C85270">
        <w:rPr>
          <w:rFonts w:asciiTheme="majorHAnsi" w:hAnsiTheme="majorHAnsi"/>
          <w:sz w:val="22"/>
          <w:szCs w:val="22"/>
        </w:rPr>
        <w:t>Hs-cTn</w:t>
      </w:r>
      <w:r w:rsidRPr="00162479">
        <w:rPr>
          <w:rFonts w:asciiTheme="majorHAnsi" w:hAnsiTheme="majorHAnsi"/>
          <w:sz w:val="22"/>
          <w:szCs w:val="22"/>
        </w:rPr>
        <w:t xml:space="preserve"> assay. It has been shown that the selection strategy for the reference population significantly influenced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percentile reference values</w:t>
      </w:r>
      <w:r w:rsidR="0078221B">
        <w:rPr>
          <w:rFonts w:asciiTheme="majorHAnsi" w:hAnsiTheme="majorHAnsi"/>
          <w:sz w:val="22"/>
          <w:szCs w:val="22"/>
        </w:rPr>
        <w:fldChar w:fldCharType="begin">
          <w:fldData xml:space="preserve">PEVuZE5vdGU+PENpdGU+PEF1dGhvcj5TYWVuZ2VyPC9BdXRob3I+PFllYXI+MjAxMTwvWWVhcj48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PEVuZE5vdGU+PENpdGU+PEF1dGhvcj5TYWVuZ2VyPC9BdXRob3I+PFllYXI+MjAxMTwvWWVhcj48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[43]</w:t>
      </w:r>
      <w:r w:rsidR="0078221B">
        <w:rPr>
          <w:rFonts w:asciiTheme="majorHAnsi" w:hAnsiTheme="majorHAnsi"/>
          <w:sz w:val="22"/>
          <w:szCs w:val="22"/>
        </w:rPr>
        <w:fldChar w:fldCharType="end"/>
      </w:r>
      <w:r w:rsidR="004E402D">
        <w:rPr>
          <w:rFonts w:asciiTheme="majorHAnsi" w:hAnsiTheme="majorHAnsi"/>
          <w:sz w:val="22"/>
          <w:szCs w:val="22"/>
        </w:rPr>
        <w:t>.</w:t>
      </w:r>
      <w:r w:rsidR="007D4511">
        <w:rPr>
          <w:rFonts w:asciiTheme="majorHAnsi" w:hAnsiTheme="majorHAnsi"/>
          <w:sz w:val="22"/>
          <w:szCs w:val="22"/>
        </w:rPr>
        <w:t xml:space="preserve"> To address this the </w:t>
      </w:r>
      <w:r w:rsidR="007D4511" w:rsidRPr="007D4511">
        <w:rPr>
          <w:rFonts w:asciiTheme="majorHAnsi" w:hAnsiTheme="majorHAnsi"/>
          <w:sz w:val="22"/>
          <w:szCs w:val="22"/>
          <w:lang w:val="en-GB"/>
        </w:rPr>
        <w:t xml:space="preserve">IFCC </w:t>
      </w:r>
      <w:r w:rsidR="002F6A95">
        <w:rPr>
          <w:rFonts w:asciiTheme="majorHAnsi" w:hAnsiTheme="majorHAnsi"/>
          <w:sz w:val="22"/>
          <w:szCs w:val="22"/>
          <w:lang w:val="en-GB"/>
        </w:rPr>
        <w:t>TF-CB</w:t>
      </w:r>
      <w:r w:rsidR="007D4511">
        <w:rPr>
          <w:rFonts w:asciiTheme="majorHAnsi" w:hAnsiTheme="majorHAnsi"/>
          <w:sz w:val="22"/>
          <w:szCs w:val="22"/>
          <w:lang w:val="en-GB"/>
        </w:rPr>
        <w:t xml:space="preserve"> now recommends a 2 fold approach in recruiting a younger(&lt;30 years) and older (&gt;30 years, with a mean age of 60-65 years) reference group of healthy individuals to define the 99</w:t>
      </w:r>
      <w:r w:rsidR="00D72503" w:rsidRPr="00D72503">
        <w:rPr>
          <w:rFonts w:asciiTheme="majorHAnsi" w:hAnsiTheme="majorHAnsi"/>
          <w:sz w:val="22"/>
          <w:szCs w:val="22"/>
          <w:vertAlign w:val="superscript"/>
          <w:lang w:val="en-GB"/>
        </w:rPr>
        <w:t>th</w:t>
      </w:r>
      <w:r w:rsidR="007D4511">
        <w:rPr>
          <w:rFonts w:asciiTheme="majorHAnsi" w:hAnsiTheme="majorHAnsi"/>
          <w:sz w:val="22"/>
          <w:szCs w:val="22"/>
          <w:lang w:val="en-GB"/>
        </w:rPr>
        <w:t xml:space="preserve"> percentile of a specific </w:t>
      </w:r>
      <w:r w:rsidR="00C85270">
        <w:rPr>
          <w:rFonts w:asciiTheme="majorHAnsi" w:hAnsiTheme="majorHAnsi"/>
          <w:sz w:val="22"/>
          <w:szCs w:val="22"/>
          <w:lang w:val="en-GB"/>
        </w:rPr>
        <w:t>Hs-cTn</w:t>
      </w:r>
      <w:r w:rsidR="007D4511">
        <w:rPr>
          <w:rFonts w:asciiTheme="majorHAnsi" w:hAnsiTheme="majorHAnsi"/>
          <w:sz w:val="22"/>
          <w:szCs w:val="22"/>
          <w:lang w:val="en-GB"/>
        </w:rPr>
        <w:t xml:space="preserve"> assay</w:t>
      </w:r>
      <w:r w:rsidR="0078221B">
        <w:rPr>
          <w:rFonts w:asciiTheme="majorHAnsi" w:hAnsiTheme="majorHAnsi"/>
          <w:sz w:val="22"/>
          <w:szCs w:val="22"/>
          <w:lang w:val="en-GB"/>
        </w:rPr>
        <w:fldChar w:fldCharType="begin">
          <w:fldData xml:space="preserve">PEVuZE5vdGU+PENpdGU+PEF1dGhvcj5BcHBsZTwvQXV0aG9yPjxZZWFyPjIwMTc8L1llYXI+PFJl
Y051bT43MDI8L1JlY051bT48RGlzcGxheVRleHQ+WzI0XTwvRGlzcGxheVRleHQ+PHJlY29yZD48
cmVjLW51bWJlcj43MDI8L3JlYy1udW1iZXI+PGZvcmVpZ24ta2V5cz48a2V5IGFwcD0iRU4iIGRi
LWlkPSI1cHB0YXAweHVzeDl0bGVhcDBnNWR6OXQyd3plMmY5d3B2eGQiIHRpbWVzdGFtcD0iMTUw
OTk3NTc5OSI+NzAyPC9rZXk+PC9mb3JlaWduLWtleXM+PHJlZi10eXBlIG5hbWU9IkpvdXJuYWwg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lang w:val="en-GB"/>
        </w:rPr>
        <w:instrText xml:space="preserve"> ADDIN EN.CITE </w:instrText>
      </w:r>
      <w:r w:rsidR="0078221B">
        <w:rPr>
          <w:rFonts w:asciiTheme="majorHAnsi" w:hAnsiTheme="majorHAnsi"/>
          <w:sz w:val="22"/>
          <w:szCs w:val="22"/>
          <w:lang w:val="en-GB"/>
        </w:rPr>
        <w:fldChar w:fldCharType="begin">
          <w:fldData xml:space="preserve">PEVuZE5vdGU+PENpdGU+PEF1dGhvcj5BcHBsZTwvQXV0aG9yPjxZZWFyPjIwMTc8L1llYXI+PFJl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</w:fldData>
        </w:fldChar>
      </w:r>
      <w:r w:rsidR="002F6A95">
        <w:rPr>
          <w:rFonts w:asciiTheme="majorHAnsi" w:hAnsiTheme="majorHAnsi"/>
          <w:sz w:val="22"/>
          <w:szCs w:val="22"/>
          <w:lang w:val="en-GB"/>
        </w:rPr>
        <w:instrText xml:space="preserve"> ADDIN EN.CITE.DATA </w:instrText>
      </w:r>
      <w:r w:rsidR="0078221B">
        <w:rPr>
          <w:rFonts w:asciiTheme="majorHAnsi" w:hAnsiTheme="majorHAnsi"/>
          <w:sz w:val="22"/>
          <w:szCs w:val="22"/>
          <w:lang w:val="en-GB"/>
        </w:rPr>
      </w:r>
      <w:r w:rsidR="0078221B">
        <w:rPr>
          <w:rFonts w:asciiTheme="majorHAnsi" w:hAnsiTheme="majorHAnsi"/>
          <w:sz w:val="22"/>
          <w:szCs w:val="22"/>
          <w:lang w:val="en-GB"/>
        </w:rPr>
        <w:fldChar w:fldCharType="end"/>
      </w:r>
      <w:r w:rsidR="0078221B">
        <w:rPr>
          <w:rFonts w:asciiTheme="majorHAnsi" w:hAnsiTheme="majorHAnsi"/>
          <w:sz w:val="22"/>
          <w:szCs w:val="22"/>
          <w:lang w:val="en-GB"/>
        </w:rPr>
      </w:r>
      <w:r w:rsidR="0078221B">
        <w:rPr>
          <w:rFonts w:asciiTheme="majorHAnsi" w:hAnsiTheme="majorHAnsi"/>
          <w:sz w:val="22"/>
          <w:szCs w:val="22"/>
          <w:lang w:val="en-GB"/>
        </w:rPr>
        <w:fldChar w:fldCharType="separate"/>
      </w:r>
      <w:r w:rsidR="002F6A95">
        <w:rPr>
          <w:rFonts w:asciiTheme="majorHAnsi" w:hAnsiTheme="majorHAnsi"/>
          <w:noProof/>
          <w:sz w:val="22"/>
          <w:szCs w:val="22"/>
          <w:lang w:val="en-GB"/>
        </w:rPr>
        <w:t>[24]</w:t>
      </w:r>
      <w:r w:rsidR="0078221B">
        <w:rPr>
          <w:rFonts w:asciiTheme="majorHAnsi" w:hAnsiTheme="majorHAnsi"/>
          <w:sz w:val="22"/>
          <w:szCs w:val="22"/>
          <w:lang w:val="en-GB"/>
        </w:rPr>
        <w:fldChar w:fldCharType="end"/>
      </w:r>
      <w:r w:rsidR="007D4511">
        <w:rPr>
          <w:rFonts w:asciiTheme="majorHAnsi" w:hAnsiTheme="majorHAnsi"/>
          <w:sz w:val="22"/>
          <w:szCs w:val="22"/>
          <w:lang w:val="en-GB"/>
        </w:rPr>
        <w:t>.</w:t>
      </w:r>
    </w:p>
    <w:p w14:paraId="47FF8029" w14:textId="77777777" w:rsidR="007D4511" w:rsidRPr="007D4511" w:rsidRDefault="007D4511" w:rsidP="007D4511">
      <w:pPr>
        <w:spacing w:line="360" w:lineRule="auto"/>
        <w:jc w:val="both"/>
        <w:rPr>
          <w:rFonts w:asciiTheme="majorHAnsi" w:hAnsiTheme="majorHAnsi"/>
          <w:sz w:val="22"/>
          <w:szCs w:val="22"/>
          <w:lang w:val="en-GB"/>
        </w:rPr>
      </w:pPr>
    </w:p>
    <w:p w14:paraId="2FE46D47" w14:textId="77777777" w:rsidR="00FA70DD"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 xml:space="preserve"> </w:t>
      </w:r>
      <w:r w:rsidR="00FA70DD">
        <w:rPr>
          <w:rFonts w:asciiTheme="majorHAnsi" w:hAnsiTheme="majorHAnsi"/>
          <w:sz w:val="22"/>
          <w:szCs w:val="22"/>
        </w:rPr>
        <w:t>As described above, t</w:t>
      </w:r>
      <w:r w:rsidRPr="00162479">
        <w:rPr>
          <w:rFonts w:asciiTheme="majorHAnsi" w:hAnsiTheme="majorHAnsi"/>
          <w:sz w:val="22"/>
          <w:szCs w:val="22"/>
        </w:rPr>
        <w:t xml:space="preserve">here are multiple factors that can influence an individual’s </w:t>
      </w:r>
      <w:r w:rsidR="00C85270">
        <w:rPr>
          <w:rFonts w:asciiTheme="majorHAnsi" w:hAnsiTheme="majorHAnsi"/>
          <w:sz w:val="22"/>
          <w:szCs w:val="22"/>
        </w:rPr>
        <w:t>Hs-cTn</w:t>
      </w:r>
      <w:r w:rsidRPr="00162479">
        <w:rPr>
          <w:rFonts w:asciiTheme="majorHAnsi" w:hAnsiTheme="majorHAnsi"/>
          <w:sz w:val="22"/>
          <w:szCs w:val="22"/>
        </w:rPr>
        <w:t xml:space="preserve"> </w:t>
      </w:r>
      <w:r w:rsidR="00336C19">
        <w:rPr>
          <w:rFonts w:asciiTheme="majorHAnsi" w:hAnsiTheme="majorHAnsi"/>
          <w:sz w:val="22"/>
          <w:szCs w:val="22"/>
        </w:rPr>
        <w:t>concentration</w:t>
      </w:r>
      <w:r w:rsidR="00336C19" w:rsidRPr="00162479">
        <w:rPr>
          <w:rFonts w:asciiTheme="majorHAnsi" w:hAnsiTheme="majorHAnsi"/>
          <w:sz w:val="22"/>
          <w:szCs w:val="22"/>
        </w:rPr>
        <w:t xml:space="preserve"> </w:t>
      </w:r>
      <w:r w:rsidRPr="00162479">
        <w:rPr>
          <w:rFonts w:asciiTheme="majorHAnsi" w:hAnsiTheme="majorHAnsi"/>
          <w:sz w:val="22"/>
          <w:szCs w:val="22"/>
        </w:rPr>
        <w:t>including age, renal function, sepsis, heart failure, and diabetes mellitus. One would expect that these factors to be more prominent in the population admitted to hospital tha</w:t>
      </w:r>
      <w:r w:rsidR="00516B0D">
        <w:rPr>
          <w:rFonts w:asciiTheme="majorHAnsi" w:hAnsiTheme="majorHAnsi"/>
          <w:sz w:val="22"/>
          <w:szCs w:val="22"/>
        </w:rPr>
        <w:t>n</w:t>
      </w:r>
      <w:r w:rsidRPr="00162479">
        <w:rPr>
          <w:rFonts w:asciiTheme="majorHAnsi" w:hAnsiTheme="majorHAnsi"/>
          <w:sz w:val="22"/>
          <w:szCs w:val="22"/>
        </w:rPr>
        <w:t xml:space="preserve"> the</w:t>
      </w:r>
      <w:r w:rsidR="00FA70DD">
        <w:rPr>
          <w:rFonts w:asciiTheme="majorHAnsi" w:hAnsiTheme="majorHAnsi"/>
          <w:sz w:val="22"/>
          <w:szCs w:val="22"/>
        </w:rPr>
        <w:t xml:space="preserve"> relatively healthy</w:t>
      </w:r>
      <w:r w:rsidRPr="00162479">
        <w:rPr>
          <w:rFonts w:asciiTheme="majorHAnsi" w:hAnsiTheme="majorHAnsi"/>
          <w:sz w:val="22"/>
          <w:szCs w:val="22"/>
        </w:rPr>
        <w:t xml:space="preserve"> reference population used to determine the 99</w:t>
      </w:r>
      <w:r w:rsidRPr="00162479">
        <w:rPr>
          <w:rFonts w:asciiTheme="majorHAnsi" w:hAnsiTheme="majorHAnsi"/>
          <w:sz w:val="22"/>
          <w:szCs w:val="22"/>
          <w:vertAlign w:val="superscript"/>
        </w:rPr>
        <w:t>th</w:t>
      </w:r>
      <w:r w:rsidRPr="00162479">
        <w:rPr>
          <w:rFonts w:asciiTheme="majorHAnsi" w:hAnsiTheme="majorHAnsi"/>
          <w:sz w:val="22"/>
          <w:szCs w:val="22"/>
        </w:rPr>
        <w:t xml:space="preserve"> centile. </w:t>
      </w:r>
    </w:p>
    <w:p w14:paraId="69410219" w14:textId="77777777" w:rsidR="008210A8" w:rsidRDefault="008210A8" w:rsidP="00C94591">
      <w:pPr>
        <w:spacing w:line="360" w:lineRule="auto"/>
        <w:jc w:val="both"/>
        <w:rPr>
          <w:rFonts w:asciiTheme="majorHAnsi" w:hAnsiTheme="majorHAnsi"/>
          <w:sz w:val="22"/>
          <w:szCs w:val="22"/>
        </w:rPr>
      </w:pPr>
    </w:p>
    <w:p w14:paraId="7DFA79F5" w14:textId="77777777" w:rsidR="00C94591" w:rsidRDefault="00C94591" w:rsidP="00C94591">
      <w:pPr>
        <w:spacing w:line="360" w:lineRule="auto"/>
        <w:jc w:val="both"/>
        <w:rPr>
          <w:rFonts w:asciiTheme="majorHAnsi" w:hAnsiTheme="majorHAnsi"/>
          <w:sz w:val="22"/>
          <w:szCs w:val="22"/>
        </w:rPr>
      </w:pPr>
      <w:r w:rsidRPr="00162479">
        <w:rPr>
          <w:rFonts w:asciiTheme="majorHAnsi" w:hAnsiTheme="majorHAnsi"/>
          <w:sz w:val="22"/>
          <w:szCs w:val="22"/>
        </w:rPr>
        <w:t>Currently</w:t>
      </w:r>
      <w:r w:rsidR="00FA70DD">
        <w:rPr>
          <w:rFonts w:asciiTheme="majorHAnsi" w:hAnsiTheme="majorHAnsi"/>
          <w:sz w:val="22"/>
          <w:szCs w:val="22"/>
        </w:rPr>
        <w:t>,</w:t>
      </w:r>
      <w:r w:rsidRPr="00162479">
        <w:rPr>
          <w:rFonts w:asciiTheme="majorHAnsi" w:hAnsiTheme="majorHAnsi"/>
          <w:sz w:val="22"/>
          <w:szCs w:val="22"/>
        </w:rPr>
        <w:t xml:space="preserve"> there </w:t>
      </w:r>
      <w:r w:rsidR="00FA70DD">
        <w:rPr>
          <w:rFonts w:asciiTheme="majorHAnsi" w:hAnsiTheme="majorHAnsi"/>
          <w:sz w:val="22"/>
          <w:szCs w:val="22"/>
        </w:rPr>
        <w:t>are robust data</w:t>
      </w:r>
      <w:r w:rsidRPr="00162479">
        <w:rPr>
          <w:rFonts w:asciiTheme="majorHAnsi" w:hAnsiTheme="majorHAnsi"/>
          <w:sz w:val="22"/>
          <w:szCs w:val="22"/>
        </w:rPr>
        <w:t xml:space="preserve"> to support the use of </w:t>
      </w:r>
      <w:r w:rsidR="00C85270">
        <w:rPr>
          <w:rFonts w:asciiTheme="majorHAnsi" w:hAnsiTheme="majorHAnsi"/>
          <w:sz w:val="22"/>
          <w:szCs w:val="22"/>
        </w:rPr>
        <w:t>Hs-cTn</w:t>
      </w:r>
      <w:r w:rsidRPr="00162479">
        <w:rPr>
          <w:rFonts w:asciiTheme="majorHAnsi" w:hAnsiTheme="majorHAnsi"/>
          <w:sz w:val="22"/>
          <w:szCs w:val="22"/>
        </w:rPr>
        <w:t xml:space="preserve"> </w:t>
      </w:r>
      <w:r w:rsidR="00A034B3">
        <w:rPr>
          <w:rFonts w:asciiTheme="majorHAnsi" w:hAnsiTheme="majorHAnsi"/>
          <w:sz w:val="22"/>
          <w:szCs w:val="22"/>
        </w:rPr>
        <w:t>concentrations</w:t>
      </w:r>
      <w:r w:rsidR="00A034B3" w:rsidRPr="00162479">
        <w:rPr>
          <w:rFonts w:asciiTheme="majorHAnsi" w:hAnsiTheme="majorHAnsi"/>
          <w:sz w:val="22"/>
          <w:szCs w:val="22"/>
        </w:rPr>
        <w:t xml:space="preserve"> </w:t>
      </w:r>
      <w:r w:rsidRPr="00162479">
        <w:rPr>
          <w:rFonts w:asciiTheme="majorHAnsi" w:hAnsiTheme="majorHAnsi"/>
          <w:sz w:val="22"/>
          <w:szCs w:val="22"/>
        </w:rPr>
        <w:t xml:space="preserve">of a patient as a ‘rule out’ test for ACS. </w:t>
      </w:r>
      <w:r w:rsidR="00FA70DD">
        <w:rPr>
          <w:rFonts w:asciiTheme="majorHAnsi" w:hAnsiTheme="majorHAnsi"/>
          <w:sz w:val="22"/>
          <w:szCs w:val="22"/>
        </w:rPr>
        <w:t>For example</w:t>
      </w:r>
      <w:r>
        <w:rPr>
          <w:rFonts w:asciiTheme="majorHAnsi" w:hAnsiTheme="majorHAnsi"/>
          <w:sz w:val="22"/>
          <w:szCs w:val="22"/>
        </w:rPr>
        <w:t>, Shah</w:t>
      </w:r>
      <w:r w:rsidRPr="00162479">
        <w:rPr>
          <w:rFonts w:asciiTheme="majorHAnsi" w:hAnsiTheme="majorHAnsi"/>
          <w:sz w:val="22"/>
          <w:szCs w:val="22"/>
        </w:rPr>
        <w:t xml:space="preserve"> et al</w:t>
      </w:r>
      <w:r w:rsidR="0078221B">
        <w:rPr>
          <w:rFonts w:asciiTheme="majorHAnsi" w:hAnsiTheme="majorHAnsi"/>
          <w:sz w:val="22"/>
          <w:szCs w:val="22"/>
        </w:rPr>
        <w:fldChar w:fldCharType="begin">
          <w:fldData xml:space="preserve">PEVuZE5vdGU+PENpdGU+PEF1dGhvcj5TaGFoPC9BdXRob3I+PFllYXI+MjAxNTwvWWVhcj48UmVj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PEVuZE5vdGU+PENpdGU+PEF1dGhvcj5TaGFoPC9BdXRob3I+PFllYXI+MjAxNTwvWWVhcj48UmVj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[69]</w:t>
      </w:r>
      <w:r w:rsidR="0078221B">
        <w:rPr>
          <w:rFonts w:asciiTheme="majorHAnsi" w:hAnsiTheme="majorHAnsi"/>
          <w:sz w:val="22"/>
          <w:szCs w:val="22"/>
        </w:rPr>
        <w:fldChar w:fldCharType="end"/>
      </w:r>
      <w:r w:rsidR="009329EF" w:rsidRPr="00162479">
        <w:rPr>
          <w:rFonts w:asciiTheme="majorHAnsi" w:hAnsiTheme="majorHAnsi"/>
          <w:sz w:val="22"/>
          <w:szCs w:val="22"/>
        </w:rPr>
        <w:t xml:space="preserve"> </w:t>
      </w:r>
      <w:r w:rsidRPr="00162479">
        <w:rPr>
          <w:rFonts w:asciiTheme="majorHAnsi" w:hAnsiTheme="majorHAnsi"/>
          <w:sz w:val="22"/>
          <w:szCs w:val="22"/>
        </w:rPr>
        <w:t>demonstrated that</w:t>
      </w:r>
      <w:r w:rsidR="00FA70DD">
        <w:rPr>
          <w:rFonts w:asciiTheme="majorHAnsi" w:hAnsiTheme="majorHAnsi"/>
          <w:sz w:val="22"/>
          <w:szCs w:val="22"/>
        </w:rPr>
        <w:t>,</w:t>
      </w:r>
      <w:r w:rsidRPr="00162479">
        <w:rPr>
          <w:rFonts w:asciiTheme="majorHAnsi" w:hAnsiTheme="majorHAnsi"/>
          <w:sz w:val="22"/>
          <w:szCs w:val="22"/>
        </w:rPr>
        <w:t xml:space="preserve"> in patients suspected of ACS</w:t>
      </w:r>
      <w:r w:rsidR="00FA70DD">
        <w:rPr>
          <w:rFonts w:asciiTheme="majorHAnsi" w:hAnsiTheme="majorHAnsi"/>
          <w:sz w:val="22"/>
          <w:szCs w:val="22"/>
        </w:rPr>
        <w:t>,</w:t>
      </w:r>
      <w:r w:rsidRPr="00162479">
        <w:rPr>
          <w:rFonts w:asciiTheme="majorHAnsi" w:hAnsiTheme="majorHAnsi"/>
          <w:sz w:val="22"/>
          <w:szCs w:val="22"/>
        </w:rPr>
        <w:t xml:space="preserve"> the </w:t>
      </w:r>
      <w:r w:rsidR="00C85270">
        <w:rPr>
          <w:rFonts w:asciiTheme="majorHAnsi" w:hAnsiTheme="majorHAnsi"/>
          <w:sz w:val="22"/>
          <w:szCs w:val="22"/>
        </w:rPr>
        <w:t>Hs-cTn</w:t>
      </w:r>
      <w:r w:rsidRPr="00162479">
        <w:rPr>
          <w:rFonts w:asciiTheme="majorHAnsi" w:hAnsiTheme="majorHAnsi"/>
          <w:sz w:val="22"/>
          <w:szCs w:val="22"/>
        </w:rPr>
        <w:t xml:space="preserve"> assays are able to identify two</w:t>
      </w:r>
      <w:r>
        <w:rPr>
          <w:rFonts w:asciiTheme="majorHAnsi" w:hAnsiTheme="majorHAnsi"/>
          <w:sz w:val="22"/>
          <w:szCs w:val="22"/>
        </w:rPr>
        <w:t xml:space="preserve"> </w:t>
      </w:r>
      <w:r w:rsidRPr="00162479">
        <w:rPr>
          <w:rFonts w:asciiTheme="majorHAnsi" w:hAnsiTheme="majorHAnsi"/>
          <w:sz w:val="22"/>
          <w:szCs w:val="22"/>
        </w:rPr>
        <w:t>thirds of patients who are at very low risk of cardiac events and can therefore be</w:t>
      </w:r>
      <w:r w:rsidR="00FA70DD">
        <w:rPr>
          <w:rFonts w:asciiTheme="majorHAnsi" w:hAnsiTheme="majorHAnsi"/>
          <w:sz w:val="22"/>
          <w:szCs w:val="22"/>
        </w:rPr>
        <w:t xml:space="preserve"> safely</w:t>
      </w:r>
      <w:r w:rsidRPr="00162479">
        <w:rPr>
          <w:rFonts w:asciiTheme="majorHAnsi" w:hAnsiTheme="majorHAnsi"/>
          <w:sz w:val="22"/>
          <w:szCs w:val="22"/>
        </w:rPr>
        <w:t xml:space="preserve"> discharged from hospital. This is a significant finding and</w:t>
      </w:r>
      <w:r w:rsidR="00FA70DD">
        <w:rPr>
          <w:rFonts w:asciiTheme="majorHAnsi" w:hAnsiTheme="majorHAnsi"/>
          <w:sz w:val="22"/>
          <w:szCs w:val="22"/>
        </w:rPr>
        <w:t>, when</w:t>
      </w:r>
      <w:r w:rsidRPr="00162479">
        <w:rPr>
          <w:rFonts w:asciiTheme="majorHAnsi" w:hAnsiTheme="majorHAnsi"/>
          <w:sz w:val="22"/>
          <w:szCs w:val="22"/>
        </w:rPr>
        <w:t xml:space="preserve"> implemented by clinicians c</w:t>
      </w:r>
      <w:r w:rsidR="00FA70DD">
        <w:rPr>
          <w:rFonts w:asciiTheme="majorHAnsi" w:hAnsiTheme="majorHAnsi"/>
          <w:sz w:val="22"/>
          <w:szCs w:val="22"/>
        </w:rPr>
        <w:t>an</w:t>
      </w:r>
      <w:r w:rsidRPr="00162479">
        <w:rPr>
          <w:rFonts w:asciiTheme="majorHAnsi" w:hAnsiTheme="majorHAnsi"/>
          <w:sz w:val="22"/>
          <w:szCs w:val="22"/>
        </w:rPr>
        <w:t xml:space="preserve"> result in dramatic reductions in hospital admissions. As a ‘rule in’ test, however, the </w:t>
      </w:r>
      <w:r w:rsidR="00FA70DD">
        <w:rPr>
          <w:rFonts w:asciiTheme="majorHAnsi" w:hAnsiTheme="majorHAnsi"/>
          <w:sz w:val="22"/>
          <w:szCs w:val="22"/>
        </w:rPr>
        <w:t>assays are of less value, and need to be interpreted carefully in the context of the clinical presentation.</w:t>
      </w:r>
      <w:r w:rsidRPr="00162479">
        <w:rPr>
          <w:rFonts w:asciiTheme="majorHAnsi" w:hAnsiTheme="majorHAnsi"/>
          <w:sz w:val="22"/>
          <w:szCs w:val="22"/>
        </w:rPr>
        <w:t xml:space="preserve"> </w:t>
      </w:r>
    </w:p>
    <w:p w14:paraId="0D259608" w14:textId="77777777" w:rsidR="00A158D2" w:rsidRDefault="00A158D2" w:rsidP="00C94591">
      <w:pPr>
        <w:spacing w:line="360" w:lineRule="auto"/>
        <w:jc w:val="both"/>
        <w:rPr>
          <w:rFonts w:asciiTheme="majorHAnsi" w:hAnsiTheme="majorHAnsi"/>
          <w:sz w:val="22"/>
          <w:szCs w:val="22"/>
        </w:rPr>
      </w:pPr>
    </w:p>
    <w:p w14:paraId="75F96547" w14:textId="77777777" w:rsidR="00A158D2" w:rsidRDefault="00B520D3" w:rsidP="00C94591">
      <w:pPr>
        <w:spacing w:line="360" w:lineRule="auto"/>
        <w:jc w:val="both"/>
        <w:rPr>
          <w:rFonts w:asciiTheme="majorHAnsi" w:hAnsiTheme="majorHAnsi"/>
          <w:b/>
          <w:sz w:val="22"/>
          <w:szCs w:val="22"/>
        </w:rPr>
      </w:pPr>
      <w:r>
        <w:rPr>
          <w:rFonts w:asciiTheme="majorHAnsi" w:hAnsiTheme="majorHAnsi"/>
          <w:b/>
          <w:sz w:val="22"/>
          <w:szCs w:val="22"/>
        </w:rPr>
        <w:t xml:space="preserve">3. </w:t>
      </w:r>
      <w:r w:rsidR="00A158D2" w:rsidRPr="001A17A0">
        <w:rPr>
          <w:rFonts w:asciiTheme="majorHAnsi" w:hAnsiTheme="majorHAnsi"/>
          <w:b/>
          <w:sz w:val="22"/>
          <w:szCs w:val="22"/>
        </w:rPr>
        <w:t>T1MI, T2MI and Myocardial Injury</w:t>
      </w:r>
    </w:p>
    <w:p w14:paraId="7BAF53B8" w14:textId="77777777" w:rsidR="00894C48" w:rsidRDefault="00894C48" w:rsidP="00C94591">
      <w:pPr>
        <w:spacing w:line="360" w:lineRule="auto"/>
        <w:jc w:val="both"/>
        <w:rPr>
          <w:rFonts w:asciiTheme="majorHAnsi" w:hAnsiTheme="majorHAnsi"/>
          <w:sz w:val="22"/>
          <w:szCs w:val="22"/>
        </w:rPr>
      </w:pPr>
    </w:p>
    <w:p w14:paraId="102BAEA9" w14:textId="77777777" w:rsidR="001A17A0" w:rsidRDefault="001A17A0" w:rsidP="00C94591">
      <w:pPr>
        <w:spacing w:line="360" w:lineRule="auto"/>
        <w:jc w:val="both"/>
        <w:rPr>
          <w:rFonts w:asciiTheme="majorHAnsi" w:hAnsiTheme="majorHAnsi"/>
          <w:sz w:val="22"/>
          <w:szCs w:val="22"/>
        </w:rPr>
      </w:pPr>
      <w:r>
        <w:rPr>
          <w:rFonts w:asciiTheme="majorHAnsi" w:hAnsiTheme="majorHAnsi"/>
          <w:sz w:val="22"/>
          <w:szCs w:val="22"/>
        </w:rPr>
        <w:t>The third universal definition</w: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PFJlY051bT4yMjM8L1JlY051bT48RGlzcGxheVRleHQ+WzJdPC9EaXNwbGF5VGV4dD48cmVjb3Jk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LXJlc291cmNlLW51bT48bGFuZ3VhZ2U+ZW5nPC9sYW5ndWFnZT48L3JlY29yZD48L0NpdGU+PC9F
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PFJlY051bT4yMjM8L1JlY051bT48RGlzcGxheVRleHQ+WzJdPC9EaXNwbGF5VGV4dD48cmVjb3Jk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LXJlc291cmNlLW51bT48bGFuZ3VhZ2U+ZW5nPC9sYW5ndWFnZT48L3JlY29yZD48L0NpdGU+PC9F
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w:t>
      </w:r>
      <w:r w:rsidR="0078221B">
        <w:rPr>
          <w:rFonts w:asciiTheme="majorHAnsi" w:hAnsiTheme="majorHAnsi"/>
          <w:sz w:val="22"/>
          <w:szCs w:val="22"/>
        </w:rPr>
        <w:fldChar w:fldCharType="end"/>
      </w:r>
      <w:r>
        <w:rPr>
          <w:rFonts w:asciiTheme="majorHAnsi" w:hAnsiTheme="majorHAnsi"/>
          <w:sz w:val="22"/>
          <w:szCs w:val="22"/>
        </w:rPr>
        <w:t xml:space="preserve"> has classified MI into T1MI, T2MI, T3MI, T4MI, T5MI and myocardial injury. This has been driven by the development of </w:t>
      </w:r>
      <w:r w:rsidR="00C85270">
        <w:rPr>
          <w:rFonts w:asciiTheme="majorHAnsi" w:hAnsiTheme="majorHAnsi"/>
          <w:sz w:val="22"/>
          <w:szCs w:val="22"/>
        </w:rPr>
        <w:t>Hs-cTn</w:t>
      </w:r>
      <w:r>
        <w:rPr>
          <w:rFonts w:asciiTheme="majorHAnsi" w:hAnsiTheme="majorHAnsi"/>
          <w:sz w:val="22"/>
          <w:szCs w:val="22"/>
        </w:rPr>
        <w:t xml:space="preserve"> assays and the lowering of thresholds to diagnose MI. This classification has been developed according </w:t>
      </w:r>
      <w:r w:rsidR="00EE3BE3">
        <w:rPr>
          <w:rFonts w:asciiTheme="majorHAnsi" w:hAnsiTheme="majorHAnsi"/>
          <w:sz w:val="22"/>
          <w:szCs w:val="22"/>
        </w:rPr>
        <w:t>to</w:t>
      </w:r>
      <w:r>
        <w:rPr>
          <w:rFonts w:asciiTheme="majorHAnsi" w:hAnsiTheme="majorHAnsi"/>
          <w:sz w:val="22"/>
          <w:szCs w:val="22"/>
        </w:rPr>
        <w:t xml:space="preserve"> expert consensus. </w:t>
      </w:r>
      <w:r w:rsidR="002F3468">
        <w:rPr>
          <w:rFonts w:asciiTheme="majorHAnsi" w:hAnsiTheme="majorHAnsi"/>
          <w:sz w:val="22"/>
          <w:szCs w:val="22"/>
        </w:rPr>
        <w:t xml:space="preserve">For most patients presenting acutely, the intention of clinical staff is to use </w:t>
      </w:r>
      <w:r w:rsidR="00C85270">
        <w:rPr>
          <w:rFonts w:asciiTheme="majorHAnsi" w:hAnsiTheme="majorHAnsi"/>
          <w:sz w:val="22"/>
          <w:szCs w:val="22"/>
        </w:rPr>
        <w:t>Hs-cTn</w:t>
      </w:r>
      <w:r w:rsidR="002F3468">
        <w:rPr>
          <w:rFonts w:asciiTheme="majorHAnsi" w:hAnsiTheme="majorHAnsi"/>
          <w:sz w:val="22"/>
          <w:szCs w:val="22"/>
        </w:rPr>
        <w:t xml:space="preserve"> assays to accurately and rapidly diagnose or exclude T1MI.  Unfortun</w:t>
      </w:r>
      <w:r w:rsidR="007E6F78">
        <w:rPr>
          <w:rFonts w:asciiTheme="majorHAnsi" w:hAnsiTheme="majorHAnsi"/>
          <w:sz w:val="22"/>
          <w:szCs w:val="22"/>
        </w:rPr>
        <w:t>a</w:t>
      </w:r>
      <w:r w:rsidR="002F3468">
        <w:rPr>
          <w:rFonts w:asciiTheme="majorHAnsi" w:hAnsiTheme="majorHAnsi"/>
          <w:sz w:val="22"/>
          <w:szCs w:val="22"/>
        </w:rPr>
        <w:t xml:space="preserve">tely, for the reasons laid out above, many patients with raised </w:t>
      </w:r>
      <w:r w:rsidR="00C85270">
        <w:rPr>
          <w:rFonts w:asciiTheme="majorHAnsi" w:hAnsiTheme="majorHAnsi"/>
          <w:sz w:val="22"/>
          <w:szCs w:val="22"/>
        </w:rPr>
        <w:t>Hs-cTn</w:t>
      </w:r>
      <w:r w:rsidR="002F3468">
        <w:rPr>
          <w:rFonts w:asciiTheme="majorHAnsi" w:hAnsiTheme="majorHAnsi"/>
          <w:sz w:val="22"/>
          <w:szCs w:val="22"/>
        </w:rPr>
        <w:t xml:space="preserve"> are actually in the T2MI category: this has important implications for their management unless the general </w:t>
      </w:r>
      <w:r w:rsidR="00C85270">
        <w:rPr>
          <w:rFonts w:asciiTheme="majorHAnsi" w:hAnsiTheme="majorHAnsi"/>
          <w:sz w:val="22"/>
          <w:szCs w:val="22"/>
        </w:rPr>
        <w:t>concentration</w:t>
      </w:r>
      <w:r w:rsidR="002F3468">
        <w:rPr>
          <w:rFonts w:asciiTheme="majorHAnsi" w:hAnsiTheme="majorHAnsi"/>
          <w:sz w:val="22"/>
          <w:szCs w:val="22"/>
        </w:rPr>
        <w:t xml:space="preserve"> of awareness of this potential diagnostic confusion is high.  </w:t>
      </w:r>
      <w:r>
        <w:rPr>
          <w:rFonts w:asciiTheme="majorHAnsi" w:hAnsiTheme="majorHAnsi"/>
          <w:sz w:val="22"/>
          <w:szCs w:val="22"/>
        </w:rPr>
        <w:t xml:space="preserve">The T2MI, in which there is myocardial ischaemia due to lack of oxygen supply or increased demand, </w:t>
      </w:r>
      <w:r w:rsidR="002F3468">
        <w:rPr>
          <w:rFonts w:asciiTheme="majorHAnsi" w:hAnsiTheme="majorHAnsi"/>
          <w:sz w:val="22"/>
          <w:szCs w:val="22"/>
        </w:rPr>
        <w:t>can be related</w:t>
      </w:r>
      <w:r>
        <w:rPr>
          <w:rFonts w:asciiTheme="majorHAnsi" w:hAnsiTheme="majorHAnsi"/>
          <w:sz w:val="22"/>
          <w:szCs w:val="22"/>
        </w:rPr>
        <w:t xml:space="preserve"> due to multitude of medical and surgical conditions.</w:t>
      </w:r>
      <w:r w:rsidR="00894C48">
        <w:rPr>
          <w:rFonts w:asciiTheme="majorHAnsi" w:hAnsiTheme="majorHAnsi"/>
          <w:sz w:val="22"/>
          <w:szCs w:val="22"/>
        </w:rPr>
        <w:t xml:space="preserve"> There is, however, a </w:t>
      </w:r>
      <w:r w:rsidR="00B36574">
        <w:rPr>
          <w:rFonts w:asciiTheme="majorHAnsi" w:hAnsiTheme="majorHAnsi"/>
          <w:sz w:val="22"/>
          <w:szCs w:val="22"/>
        </w:rPr>
        <w:t>paucity</w:t>
      </w:r>
      <w:r w:rsidR="00894C48">
        <w:rPr>
          <w:rFonts w:asciiTheme="majorHAnsi" w:hAnsiTheme="majorHAnsi"/>
          <w:sz w:val="22"/>
          <w:szCs w:val="22"/>
        </w:rPr>
        <w:t xml:space="preserve"> of guidelines or </w:t>
      </w:r>
      <w:r w:rsidR="00B36574">
        <w:rPr>
          <w:rFonts w:asciiTheme="majorHAnsi" w:hAnsiTheme="majorHAnsi"/>
          <w:sz w:val="22"/>
          <w:szCs w:val="22"/>
        </w:rPr>
        <w:t>diagnostic</w:t>
      </w:r>
      <w:r w:rsidR="00E97722">
        <w:rPr>
          <w:rFonts w:asciiTheme="majorHAnsi" w:hAnsiTheme="majorHAnsi"/>
          <w:sz w:val="22"/>
          <w:szCs w:val="22"/>
        </w:rPr>
        <w:t xml:space="preserve"> </w:t>
      </w:r>
      <w:r w:rsidR="00894C48">
        <w:rPr>
          <w:rFonts w:asciiTheme="majorHAnsi" w:hAnsiTheme="majorHAnsi"/>
          <w:sz w:val="22"/>
          <w:szCs w:val="22"/>
        </w:rPr>
        <w:t>criteria available for clinicians to use to adjudicate whether patients have suffered a T2MI. As such</w:t>
      </w:r>
      <w:r w:rsidR="00B36574">
        <w:rPr>
          <w:rFonts w:asciiTheme="majorHAnsi" w:hAnsiTheme="majorHAnsi"/>
          <w:sz w:val="22"/>
          <w:szCs w:val="22"/>
        </w:rPr>
        <w:t>,</w:t>
      </w:r>
      <w:r w:rsidR="00894C48">
        <w:rPr>
          <w:rFonts w:asciiTheme="majorHAnsi" w:hAnsiTheme="majorHAnsi"/>
          <w:sz w:val="22"/>
          <w:szCs w:val="22"/>
        </w:rPr>
        <w:t xml:space="preserve"> there is significant disparity in the literature over the incidence of T2MI with the proportion of MI being attributed to T2MI ranging from </w:t>
      </w:r>
      <w:r w:rsidR="008E3359">
        <w:rPr>
          <w:rFonts w:asciiTheme="majorHAnsi" w:hAnsiTheme="majorHAnsi"/>
          <w:sz w:val="22"/>
          <w:szCs w:val="22"/>
        </w:rPr>
        <w:t>1.6% to 29.6%</w:t>
      </w:r>
      <w:r w:rsidR="007B68C6">
        <w:rPr>
          <w:rFonts w:asciiTheme="majorHAnsi" w:hAnsiTheme="majorHAnsi"/>
          <w:sz w:val="22"/>
          <w:szCs w:val="22"/>
        </w:rPr>
        <w:t xml:space="preserve"> </w:t>
      </w:r>
      <w:r w:rsidR="0078221B">
        <w:rPr>
          <w:rFonts w:asciiTheme="majorHAnsi" w:hAnsiTheme="majorHAnsi"/>
          <w:sz w:val="22"/>
          <w:szCs w:val="22"/>
        </w:rPr>
        <w:fldChar w:fldCharType="begin">
          <w:fldData xml:space="preserve">PEVuZE5vdGU+PENpdGU+PEF1dGhvcj5CYXJvbjwvQXV0aG9yPjxZZWFyPjIwMTU8L1llYXI+PFJl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PjxwYWdlcz45LTEzPC9wYWdlcz48dm9sdW1lPjEwNDwvdm9sdW1lPjxudW1iZXI+MTwvbnVtYmVy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PEVuZE5vdGU+PENpdGU+PEF1dGhvcj5CYXJvbjwvQXV0aG9yPjxZZWFyPjIwMTU8L1llYXI+PFJl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PjxwYWdlcz45LTEzPC9wYWdlcz48dm9sdW1lPjEwNDwvdm9sdW1lPjxudW1iZXI+MTwvbnVtYmVy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[70-73]</w:t>
      </w:r>
      <w:r w:rsidR="0078221B">
        <w:rPr>
          <w:rFonts w:asciiTheme="majorHAnsi" w:hAnsiTheme="majorHAnsi"/>
          <w:sz w:val="22"/>
          <w:szCs w:val="22"/>
        </w:rPr>
        <w:fldChar w:fldCharType="end"/>
      </w:r>
      <w:r w:rsidR="005540E6">
        <w:rPr>
          <w:rFonts w:asciiTheme="majorHAnsi" w:hAnsiTheme="majorHAnsi"/>
          <w:sz w:val="22"/>
          <w:szCs w:val="22"/>
        </w:rPr>
        <w:t xml:space="preserve">. </w:t>
      </w:r>
      <w:r w:rsidR="000B54C1">
        <w:rPr>
          <w:rFonts w:asciiTheme="majorHAnsi" w:hAnsiTheme="majorHAnsi"/>
          <w:sz w:val="22"/>
          <w:szCs w:val="22"/>
        </w:rPr>
        <w:t xml:space="preserve">The registry published by Baron et al </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&lt;EndNote&gt;&lt;Cite&gt;&lt;Author&gt;Baron&lt;/Author&gt;&lt;Year&gt;2015&lt;/Year&gt;&lt;RecNum&gt;342&lt;/RecNum&gt;&lt;DisplayText&gt;[70]&lt;/DisplayText&gt;&lt;record&gt;&lt;rec-number&gt;342&lt;/rec-number&gt;&lt;foreign-keys&gt;&lt;key app="EN" db-id="5pptap0xusx9tleap0g5dz9t2wze2f9wpvxd" timestamp="1504421020"&gt;342&lt;/key&gt;&lt;/foreign-keys&gt;&lt;ref-type name="Journal Article"&gt;17&lt;/ref-type&gt;&lt;contributors&gt;&lt;authors&gt;&lt;author&gt;Baron, T.&lt;/author&gt;&lt;author&gt;Hambraeus, K.&lt;/author&gt;&lt;author&gt;Sundström, J.&lt;/author&gt;&lt;author&gt;Erlinge, D.&lt;/author&gt;&lt;author&gt;Jernberg, T.&lt;/author&gt;&lt;author&gt;Lindahl, B.&lt;/author&gt;&lt;author&gt;TOTAL-AMI study group&lt;/author&gt;&lt;/authors&gt;&lt;/contributors&gt;&lt;titles&gt;&lt;title&gt;Type 2 myocardial infarction in clinical practice&lt;/title&gt;&lt;secondary-title&gt;Heart&lt;/secondary-title&gt;&lt;/titles&gt;&lt;periodical&gt;&lt;full-title&gt;Heart&lt;/full-title&gt;&lt;/periodical&gt;&lt;pages&gt;101-6&lt;/pages&gt;&lt;volume&gt;101&lt;/volume&gt;&lt;number&gt;2&lt;/number&gt;&lt;keywords&gt;&lt;keyword&gt;Age Factors&lt;/keyword&gt;&lt;keyword&gt;Aged&lt;/keyword&gt;&lt;keyword&gt;Anemia&lt;/keyword&gt;&lt;keyword&gt;Comorbidity&lt;/keyword&gt;&lt;keyword&gt;Coronary Vessels&lt;/keyword&gt;&lt;keyword&gt;Female&lt;/keyword&gt;&lt;keyword&gt;Hospitalization&lt;/keyword&gt;&lt;keyword&gt;Humans&lt;/keyword&gt;&lt;keyword&gt;Incidence&lt;/keyword&gt;&lt;keyword&gt;Male&lt;/keyword&gt;&lt;keyword&gt;Mortality&lt;/keyword&gt;&lt;keyword&gt;Myocardial Infarction&lt;/keyword&gt;&lt;keyword&gt;Myocardial Revascularization&lt;/keyword&gt;&lt;keyword&gt;Outcome Assessment (Health Care)&lt;/keyword&gt;&lt;keyword&gt;Patient Acuity&lt;/keyword&gt;&lt;keyword&gt;Platelet Aggregation Inhibitors&lt;/keyword&gt;&lt;keyword&gt;Registries&lt;/keyword&gt;&lt;keyword&gt;Renal Insufficiency&lt;/keyword&gt;&lt;keyword&gt;Risk Factors&lt;/keyword&gt;&lt;keyword&gt;Sex Factors&lt;/keyword&gt;&lt;keyword&gt;Sweden&lt;/keyword&gt;&lt;/keywords&gt;&lt;dates&gt;&lt;year&gt;2015&lt;/year&gt;&lt;pub-dates&gt;&lt;date&gt;Jan&lt;/date&gt;&lt;/pub-dates&gt;&lt;/dates&gt;&lt;isbn&gt;1468-201X&lt;/isbn&gt;&lt;accession-num&gt;25331532&lt;/accession-num&gt;&lt;urls&gt;&lt;related-urls&gt;&lt;url&gt;https://www.ncbi.nlm.nih.gov/pubmed/25331532&lt;/url&gt;&lt;/related-urls&gt;&lt;/urls&gt;&lt;electronic-resource-num&gt;10.1136/heartjnl-2014-306093&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[70]</w:t>
      </w:r>
      <w:r w:rsidR="0078221B">
        <w:rPr>
          <w:rFonts w:asciiTheme="majorHAnsi" w:hAnsiTheme="majorHAnsi"/>
          <w:sz w:val="22"/>
          <w:szCs w:val="22"/>
        </w:rPr>
        <w:fldChar w:fldCharType="end"/>
      </w:r>
      <w:r w:rsidR="000B54C1">
        <w:rPr>
          <w:rFonts w:asciiTheme="majorHAnsi" w:hAnsiTheme="majorHAnsi"/>
          <w:sz w:val="22"/>
          <w:szCs w:val="22"/>
        </w:rPr>
        <w:t xml:space="preserve"> (n=20,138) has reported the incidence of T2MI in the MI population to be 7.1% and T1MI to be 88.5%. It should be noted, however, that there was considerable variation in the incidence of T2MI between different centr</w:t>
      </w:r>
      <w:r w:rsidR="00B36574">
        <w:rPr>
          <w:rFonts w:asciiTheme="majorHAnsi" w:hAnsiTheme="majorHAnsi"/>
          <w:sz w:val="22"/>
          <w:szCs w:val="22"/>
        </w:rPr>
        <w:t>e</w:t>
      </w:r>
      <w:r w:rsidR="000B54C1">
        <w:rPr>
          <w:rFonts w:asciiTheme="majorHAnsi" w:hAnsiTheme="majorHAnsi"/>
          <w:sz w:val="22"/>
          <w:szCs w:val="22"/>
        </w:rPr>
        <w:t xml:space="preserve">s </w:t>
      </w:r>
      <w:r w:rsidR="00EE3BE3">
        <w:rPr>
          <w:rFonts w:asciiTheme="majorHAnsi" w:hAnsiTheme="majorHAnsi"/>
          <w:sz w:val="22"/>
          <w:szCs w:val="22"/>
        </w:rPr>
        <w:t xml:space="preserve">used </w:t>
      </w:r>
      <w:r w:rsidR="000B54C1">
        <w:rPr>
          <w:rFonts w:asciiTheme="majorHAnsi" w:hAnsiTheme="majorHAnsi"/>
          <w:sz w:val="22"/>
          <w:szCs w:val="22"/>
        </w:rPr>
        <w:t xml:space="preserve">(0-13%). There is </w:t>
      </w:r>
      <w:r w:rsidR="00B36574">
        <w:rPr>
          <w:rFonts w:asciiTheme="majorHAnsi" w:hAnsiTheme="majorHAnsi"/>
          <w:sz w:val="22"/>
          <w:szCs w:val="22"/>
        </w:rPr>
        <w:t xml:space="preserve">also </w:t>
      </w:r>
      <w:r w:rsidR="000B54C1">
        <w:rPr>
          <w:rFonts w:asciiTheme="majorHAnsi" w:hAnsiTheme="majorHAnsi"/>
          <w:sz w:val="22"/>
          <w:szCs w:val="22"/>
        </w:rPr>
        <w:t>evidence to show that the</w:t>
      </w:r>
      <w:r w:rsidR="00DC1458">
        <w:rPr>
          <w:rFonts w:asciiTheme="majorHAnsi" w:hAnsiTheme="majorHAnsi"/>
          <w:sz w:val="22"/>
          <w:szCs w:val="22"/>
        </w:rPr>
        <w:t>re</w:t>
      </w:r>
      <w:r w:rsidR="000B54C1">
        <w:rPr>
          <w:rFonts w:asciiTheme="majorHAnsi" w:hAnsiTheme="majorHAnsi"/>
          <w:sz w:val="22"/>
          <w:szCs w:val="22"/>
        </w:rPr>
        <w:t xml:space="preserve"> is a greater increase in the </w:t>
      </w:r>
      <w:r w:rsidR="00B36574">
        <w:rPr>
          <w:rFonts w:asciiTheme="majorHAnsi" w:hAnsiTheme="majorHAnsi"/>
          <w:sz w:val="22"/>
          <w:szCs w:val="22"/>
        </w:rPr>
        <w:t>diagnosis</w:t>
      </w:r>
      <w:r w:rsidR="000B54C1">
        <w:rPr>
          <w:rFonts w:asciiTheme="majorHAnsi" w:hAnsiTheme="majorHAnsi"/>
          <w:sz w:val="22"/>
          <w:szCs w:val="22"/>
        </w:rPr>
        <w:t xml:space="preserve"> of T2MI in </w:t>
      </w:r>
      <w:r w:rsidR="00B36574">
        <w:rPr>
          <w:rFonts w:asciiTheme="majorHAnsi" w:hAnsiTheme="majorHAnsi"/>
          <w:sz w:val="22"/>
          <w:szCs w:val="22"/>
        </w:rPr>
        <w:t>proportion</w:t>
      </w:r>
      <w:r w:rsidR="000B54C1">
        <w:rPr>
          <w:rFonts w:asciiTheme="majorHAnsi" w:hAnsiTheme="majorHAnsi"/>
          <w:sz w:val="22"/>
          <w:szCs w:val="22"/>
        </w:rPr>
        <w:t xml:space="preserve"> to T1MI when </w:t>
      </w:r>
      <w:r w:rsidR="00C85270">
        <w:rPr>
          <w:rFonts w:asciiTheme="majorHAnsi" w:hAnsiTheme="majorHAnsi"/>
          <w:sz w:val="22"/>
          <w:szCs w:val="22"/>
        </w:rPr>
        <w:t>Hs-cTn</w:t>
      </w:r>
      <w:r w:rsidR="000B54C1">
        <w:rPr>
          <w:rFonts w:asciiTheme="majorHAnsi" w:hAnsiTheme="majorHAnsi"/>
          <w:sz w:val="22"/>
          <w:szCs w:val="22"/>
        </w:rPr>
        <w:t xml:space="preserve"> assays are used instead of cTnI assays </w:t>
      </w:r>
      <w:r w:rsidR="0078221B">
        <w:rPr>
          <w:rFonts w:asciiTheme="majorHAnsi" w:hAnsiTheme="majorHAnsi"/>
          <w:sz w:val="22"/>
          <w:szCs w:val="22"/>
        </w:rPr>
        <w:fldChar w:fldCharType="begin">
          <w:fldData xml:space="preserve">PEVuZE5vdGU+PENpdGU+PEF1dGhvcj5TaGFoPC9BdXRob3I+PFllYXI+MjAxNTwvWWVhcj48UmVj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PEVuZE5vdGU+PENpdGU+PEF1dGhvcj5TaGFoPC9BdXRob3I+PFllYXI+MjAxNTwvWWVhcj48UmVj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[40, 74]</w:t>
      </w:r>
      <w:r w:rsidR="0078221B">
        <w:rPr>
          <w:rFonts w:asciiTheme="majorHAnsi" w:hAnsiTheme="majorHAnsi"/>
          <w:sz w:val="22"/>
          <w:szCs w:val="22"/>
        </w:rPr>
        <w:fldChar w:fldCharType="end"/>
      </w:r>
      <w:r w:rsidR="00DC1458">
        <w:rPr>
          <w:rFonts w:asciiTheme="majorHAnsi" w:hAnsiTheme="majorHAnsi"/>
          <w:sz w:val="22"/>
          <w:szCs w:val="22"/>
        </w:rPr>
        <w:t xml:space="preserve">. </w:t>
      </w:r>
      <w:r w:rsidR="00B36574">
        <w:rPr>
          <w:rFonts w:asciiTheme="majorHAnsi" w:hAnsiTheme="majorHAnsi"/>
          <w:sz w:val="22"/>
          <w:szCs w:val="22"/>
        </w:rPr>
        <w:t xml:space="preserve">Inevitably, and appropriately, this raises concerns about the prospect that some patients whose true diagnosis </w:t>
      </w:r>
      <w:r w:rsidR="007E6F78">
        <w:rPr>
          <w:rFonts w:asciiTheme="majorHAnsi" w:hAnsiTheme="majorHAnsi"/>
          <w:sz w:val="22"/>
          <w:szCs w:val="22"/>
        </w:rPr>
        <w:t xml:space="preserve">of </w:t>
      </w:r>
      <w:r w:rsidR="00B36574">
        <w:rPr>
          <w:rFonts w:asciiTheme="majorHAnsi" w:hAnsiTheme="majorHAnsi"/>
          <w:sz w:val="22"/>
          <w:szCs w:val="22"/>
        </w:rPr>
        <w:t xml:space="preserve">T2MI are being treated as T1MI:  in particular, being exposed to aggressive invasive investigation and treatment for which there is no evidence base in T2MI. </w:t>
      </w:r>
      <w:r w:rsidR="0078221B">
        <w:rPr>
          <w:rFonts w:asciiTheme="majorHAnsi" w:hAnsiTheme="majorHAnsi"/>
          <w:sz w:val="22"/>
          <w:szCs w:val="22"/>
        </w:rPr>
        <w:fldChar w:fldCharType="begin">
          <w:fldData xml:space="preserve">PEVuZE5vdGU+PENpdGU+PEF1dGhvcj5TaGFoPC9BdXRob3I+PFllYXI+MjAxMzwvWWVhcj48UmVj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PEVuZE5vdGU+PENpdGU+PEF1dGhvcj5TaGFoPC9BdXRob3I+PFllYXI+MjAxMzwvWWVhcj48UmVj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[75-77]</w:t>
      </w:r>
      <w:r w:rsidR="0078221B">
        <w:rPr>
          <w:rFonts w:asciiTheme="majorHAnsi" w:hAnsiTheme="majorHAnsi"/>
          <w:sz w:val="22"/>
          <w:szCs w:val="22"/>
        </w:rPr>
        <w:fldChar w:fldCharType="end"/>
      </w:r>
      <w:r w:rsidR="00991289">
        <w:rPr>
          <w:rFonts w:asciiTheme="majorHAnsi" w:hAnsiTheme="majorHAnsi"/>
          <w:sz w:val="22"/>
          <w:szCs w:val="22"/>
        </w:rPr>
        <w:t>. The study from Shah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&lt;EndNote&gt;&lt;Cite&gt;&lt;Author&gt;Shah&lt;/Author&gt;&lt;Year&gt;2015&lt;/Year&gt;&lt;RecNum&gt;320&lt;/RecNum&gt;&lt;DisplayText&gt;[78]&lt;/DisplayText&gt;&lt;record&gt;&lt;rec-number&gt;320&lt;/rec-number&gt;&lt;foreign-keys&gt;&lt;key app="EN" db-id="5pptap0xusx9tleap0g5dz9t2wze2f9wpvxd" timestamp="1504420642"&gt;320&lt;/key&gt;&lt;/foreign-keys&gt;&lt;ref-type name="Journal Article"&gt;17&lt;/ref-type&gt;&lt;contributors&gt;&lt;authors&gt;&lt;author&gt;Shah, A. S.&lt;/author&gt;&lt;author&gt;McAllister, D. A.&lt;/author&gt;&lt;author&gt;Mills, R.&lt;/author&gt;&lt;author&gt;Lee, K. K.&lt;/author&gt;&lt;author&gt;Churchhouse, A. M.&lt;/author&gt;&lt;author&gt;Fleming, K. M.&lt;/author&gt;&lt;author&gt;Layden, E.&lt;/author&gt;&lt;author&gt;Anand, A.&lt;/author&gt;&lt;author&gt;Fersia, O.&lt;/author&gt;&lt;author&gt;Joshi, N. V.&lt;/author&gt;&lt;author&gt;Walker, S.&lt;/author&gt;&lt;author&gt;Jaffe, A. S.&lt;/author&gt;&lt;author&gt;Fox, K. A.&lt;/author&gt;&lt;author&gt;Newby, D. E.&lt;/author&gt;&lt;author&gt;Mills, N. L.&lt;/author&gt;&lt;/authors&gt;&lt;/contributors&gt;&lt;titles&gt;&lt;title&gt;Sensitive troponin assay and the classification of myocardial infarction&lt;/title&gt;&lt;secondary-title&gt;Am J Med&lt;/secondary-title&gt;&lt;/titles&gt;&lt;periodical&gt;&lt;full-title&gt;Am J Med&lt;/full-title&gt;&lt;abbr-1&gt;The American journal of medicine&lt;/abbr-1&gt;&lt;/periodical&gt;&lt;pages&gt;493-501.e3&lt;/pages&gt;&lt;volume&gt;128&lt;/volume&gt;&lt;number&gt;5&lt;/number&gt;&lt;keywords&gt;&lt;keyword&gt;Aged&lt;/keyword&gt;&lt;keyword&gt;Female&lt;/keyword&gt;&lt;keyword&gt;Humans&lt;/keyword&gt;&lt;keyword&gt;Incidence&lt;/keyword&gt;&lt;keyword&gt;Length of Stay&lt;/keyword&gt;&lt;keyword&gt;Male&lt;/keyword&gt;&lt;keyword&gt;Middle Aged&lt;/keyword&gt;&lt;keyword&gt;Myocardial Infarction&lt;/keyword&gt;&lt;keyword&gt;Troponin I&lt;/keyword&gt;&lt;/keywords&gt;&lt;dates&gt;&lt;year&gt;2015&lt;/year&gt;&lt;pub-dates&gt;&lt;date&gt;May&lt;/date&gt;&lt;/pub-dates&gt;&lt;/dates&gt;&lt;isbn&gt;1555-7162&lt;/isbn&gt;&lt;accession-num&gt;25436428&lt;/accession-num&gt;&lt;urls&gt;&lt;related-urls&gt;&lt;url&gt;https://www.ncbi.nlm.nih.gov/pubmed/25436428&lt;/url&gt;&lt;/related-urls&gt;&lt;/urls&gt;&lt;custom2&gt;PMC4414368&lt;/custom2&gt;&lt;electronic-resource-num&gt;10.1016/j.amjmed.2014.10.056&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[78]</w:t>
      </w:r>
      <w:r w:rsidR="0078221B">
        <w:rPr>
          <w:rFonts w:asciiTheme="majorHAnsi" w:hAnsiTheme="majorHAnsi"/>
          <w:sz w:val="22"/>
          <w:szCs w:val="22"/>
        </w:rPr>
        <w:fldChar w:fldCharType="end"/>
      </w:r>
      <w:r w:rsidR="00991289">
        <w:rPr>
          <w:rFonts w:asciiTheme="majorHAnsi" w:hAnsiTheme="majorHAnsi"/>
          <w:sz w:val="22"/>
          <w:szCs w:val="22"/>
        </w:rPr>
        <w:t xml:space="preserve"> has shown the utilization of lower thresholds and </w:t>
      </w:r>
      <w:r w:rsidR="00C85270">
        <w:rPr>
          <w:rFonts w:asciiTheme="majorHAnsi" w:hAnsiTheme="majorHAnsi"/>
          <w:sz w:val="22"/>
          <w:szCs w:val="22"/>
        </w:rPr>
        <w:t>Hs-cTn</w:t>
      </w:r>
      <w:r w:rsidR="00991289">
        <w:rPr>
          <w:rFonts w:asciiTheme="majorHAnsi" w:hAnsiTheme="majorHAnsi"/>
          <w:sz w:val="22"/>
          <w:szCs w:val="22"/>
        </w:rPr>
        <w:t xml:space="preserve"> assays reduces the risk of recurrent infarction and death in the T1MI population</w:t>
      </w:r>
      <w:r w:rsidR="00B36574">
        <w:rPr>
          <w:rFonts w:asciiTheme="majorHAnsi" w:hAnsiTheme="majorHAnsi"/>
          <w:sz w:val="22"/>
          <w:szCs w:val="22"/>
        </w:rPr>
        <w:t>.  By contrast</w:t>
      </w:r>
      <w:r w:rsidR="00991289">
        <w:rPr>
          <w:rFonts w:asciiTheme="majorHAnsi" w:hAnsiTheme="majorHAnsi"/>
          <w:sz w:val="22"/>
          <w:szCs w:val="22"/>
        </w:rPr>
        <w:t>, in the T2MI population</w:t>
      </w:r>
      <w:r w:rsidR="00B36574">
        <w:rPr>
          <w:rFonts w:asciiTheme="majorHAnsi" w:hAnsiTheme="majorHAnsi"/>
          <w:sz w:val="22"/>
          <w:szCs w:val="22"/>
        </w:rPr>
        <w:t>,</w:t>
      </w:r>
      <w:r w:rsidR="00991289">
        <w:rPr>
          <w:rFonts w:asciiTheme="majorHAnsi" w:hAnsiTheme="majorHAnsi"/>
          <w:sz w:val="22"/>
          <w:szCs w:val="22"/>
        </w:rPr>
        <w:t xml:space="preserve"> despite increasing the </w:t>
      </w:r>
      <w:r w:rsidR="00B36574">
        <w:rPr>
          <w:rFonts w:asciiTheme="majorHAnsi" w:hAnsiTheme="majorHAnsi"/>
          <w:sz w:val="22"/>
          <w:szCs w:val="22"/>
        </w:rPr>
        <w:t xml:space="preserve">rates of </w:t>
      </w:r>
      <w:r w:rsidR="00991289">
        <w:rPr>
          <w:rFonts w:asciiTheme="majorHAnsi" w:hAnsiTheme="majorHAnsi"/>
          <w:sz w:val="22"/>
          <w:szCs w:val="22"/>
        </w:rPr>
        <w:t>detection and clinical investigations, there was no improvement in outcomes.</w:t>
      </w:r>
      <w:r w:rsidR="00E63FE1">
        <w:rPr>
          <w:rFonts w:asciiTheme="majorHAnsi" w:hAnsiTheme="majorHAnsi"/>
          <w:sz w:val="22"/>
          <w:szCs w:val="22"/>
        </w:rPr>
        <w:t xml:space="preserve"> </w:t>
      </w:r>
      <w:r w:rsidR="00991289">
        <w:rPr>
          <w:rFonts w:asciiTheme="majorHAnsi" w:hAnsiTheme="majorHAnsi"/>
          <w:sz w:val="22"/>
          <w:szCs w:val="22"/>
        </w:rPr>
        <w:t xml:space="preserve"> This is certainly at odds with some definitions of T2MI that suggest significant coronary artery disease is required to cause T2MI as opposed to myocardial injury</w:t>
      </w:r>
      <w:r w:rsidR="0078221B">
        <w:rPr>
          <w:rFonts w:asciiTheme="majorHAnsi" w:hAnsiTheme="majorHAnsi"/>
          <w:sz w:val="22"/>
          <w:szCs w:val="22"/>
        </w:rPr>
        <w:fldChar w:fldCharType="begin">
          <w:fldData xml:space="preserve">PEVuZE5vdGU+PENpdGU+PEF1dGhvcj5DaGFwbWFuPC9BdXRob3I+PFllYXI+MjAxNzwvWWVhcj48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IG9mIG1lZGljaW5lPC9hYmJyLTE+PC9hbHQtcGVyaW9kaWNhbD48cGFnZXM+MTA1LTg8L3BhZ2Vz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==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PEVuZE5vdGU+PENpdGU+PEF1dGhvcj5DaGFwbWFuPC9BdXRob3I+PFllYXI+MjAxNzwvWWVhcj48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IG9mIG1lZGljaW5lPC9hYmJyLTE+PC9hbHQtcGVyaW9kaWNhbD48cGFnZXM+MTA1LTg8L3BhZ2Vz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==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[79, 80]</w:t>
      </w:r>
      <w:r w:rsidR="0078221B">
        <w:rPr>
          <w:rFonts w:asciiTheme="majorHAnsi" w:hAnsiTheme="majorHAnsi"/>
          <w:sz w:val="22"/>
          <w:szCs w:val="22"/>
        </w:rPr>
        <w:fldChar w:fldCharType="end"/>
      </w:r>
      <w:r w:rsidR="00991289">
        <w:rPr>
          <w:rFonts w:asciiTheme="majorHAnsi" w:hAnsiTheme="majorHAnsi"/>
          <w:sz w:val="22"/>
          <w:szCs w:val="22"/>
        </w:rPr>
        <w:t>.</w:t>
      </w:r>
      <w:r w:rsidR="00E63FE1">
        <w:rPr>
          <w:rFonts w:asciiTheme="majorHAnsi" w:hAnsiTheme="majorHAnsi"/>
          <w:sz w:val="22"/>
          <w:szCs w:val="22"/>
        </w:rPr>
        <w:t xml:space="preserve"> However, it cannot be overlooked that </w:t>
      </w:r>
      <w:r w:rsidR="00352248">
        <w:rPr>
          <w:rFonts w:asciiTheme="majorHAnsi" w:hAnsiTheme="majorHAnsi"/>
          <w:sz w:val="22"/>
          <w:szCs w:val="22"/>
        </w:rPr>
        <w:t xml:space="preserve">patients diagnosed with </w:t>
      </w:r>
      <w:r w:rsidR="00E63FE1">
        <w:rPr>
          <w:rFonts w:asciiTheme="majorHAnsi" w:hAnsiTheme="majorHAnsi"/>
          <w:sz w:val="22"/>
          <w:szCs w:val="22"/>
        </w:rPr>
        <w:t xml:space="preserve">T2MI are twice as likely to be readmitted at one year with a T1MI when compared to patients </w:t>
      </w:r>
      <w:r w:rsidR="00352248">
        <w:rPr>
          <w:rFonts w:asciiTheme="majorHAnsi" w:hAnsiTheme="majorHAnsi"/>
          <w:sz w:val="22"/>
          <w:szCs w:val="22"/>
        </w:rPr>
        <w:t xml:space="preserve">who have been diagnosed with </w:t>
      </w:r>
      <w:r w:rsidR="00E63FE1">
        <w:rPr>
          <w:rFonts w:asciiTheme="majorHAnsi" w:hAnsiTheme="majorHAnsi"/>
          <w:sz w:val="22"/>
          <w:szCs w:val="22"/>
        </w:rPr>
        <w:t>myocardial injury</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&lt;EndNote&gt;&lt;Cite&gt;&lt;Author&gt;Shah&lt;/Author&gt;&lt;Year&gt;2015&lt;/Year&gt;&lt;RecNum&gt;320&lt;/RecNum&gt;&lt;DisplayText&gt;[78]&lt;/DisplayText&gt;&lt;record&gt;&lt;rec-number&gt;320&lt;/rec-number&gt;&lt;foreign-keys&gt;&lt;key app="EN" db-id="5pptap0xusx9tleap0g5dz9t2wze2f9wpvxd" timestamp="1504420642"&gt;320&lt;/key&gt;&lt;/foreign-keys&gt;&lt;ref-type name="Journal Article"&gt;17&lt;/ref-type&gt;&lt;contributors&gt;&lt;authors&gt;&lt;author&gt;Shah, A. S.&lt;/author&gt;&lt;author&gt;McAllister, D. A.&lt;/author&gt;&lt;author&gt;Mills, R.&lt;/author&gt;&lt;author&gt;Lee, K. K.&lt;/author&gt;&lt;author&gt;Churchhouse, A. M.&lt;/author&gt;&lt;author&gt;Fleming, K. M.&lt;/author&gt;&lt;author&gt;Layden, E.&lt;/author&gt;&lt;author&gt;Anand, A.&lt;/author&gt;&lt;author&gt;Fersia, O.&lt;/author&gt;&lt;author&gt;Joshi, N. V.&lt;/author&gt;&lt;author&gt;Walker, S.&lt;/author&gt;&lt;author&gt;Jaffe, A. S.&lt;/author&gt;&lt;author&gt;Fox, K. A.&lt;/author&gt;&lt;author&gt;Newby, D. E.&lt;/author&gt;&lt;author&gt;Mills, N. L.&lt;/author&gt;&lt;/authors&gt;&lt;/contributors&gt;&lt;titles&gt;&lt;title&gt;Sensitive troponin assay and the classification of myocardial infarction&lt;/title&gt;&lt;secondary-title&gt;Am J Med&lt;/secondary-title&gt;&lt;/titles&gt;&lt;periodical&gt;&lt;full-title&gt;Am J Med&lt;/full-title&gt;&lt;abbr-1&gt;The American journal of medicine&lt;/abbr-1&gt;&lt;/periodical&gt;&lt;pages&gt;493-501.e3&lt;/pages&gt;&lt;volume&gt;128&lt;/volume&gt;&lt;number&gt;5&lt;/number&gt;&lt;keywords&gt;&lt;keyword&gt;Aged&lt;/keyword&gt;&lt;keyword&gt;Female&lt;/keyword&gt;&lt;keyword&gt;Humans&lt;/keyword&gt;&lt;keyword&gt;Incidence&lt;/keyword&gt;&lt;keyword&gt;Length of Stay&lt;/keyword&gt;&lt;keyword&gt;Male&lt;/keyword&gt;&lt;keyword&gt;Middle Aged&lt;/keyword&gt;&lt;keyword&gt;Myocardial Infarction&lt;/keyword&gt;&lt;keyword&gt;Troponin I&lt;/keyword&gt;&lt;/keywords&gt;&lt;dates&gt;&lt;year&gt;2015&lt;/year&gt;&lt;pub-dates&gt;&lt;date&gt;May&lt;/date&gt;&lt;/pub-dates&gt;&lt;/dates&gt;&lt;isbn&gt;1555-7162&lt;/isbn&gt;&lt;accession-num&gt;25436428&lt;/accession-num&gt;&lt;urls&gt;&lt;related-urls&gt;&lt;url&gt;https://www.ncbi.nlm.nih.gov/pubmed/25436428&lt;/url&gt;&lt;/related-urls&gt;&lt;/urls&gt;&lt;custom2&gt;PMC4414368&lt;/custom2&gt;&lt;electronic-resource-num&gt;10.1016/j.amjmed.2014.10.056&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[78]</w:t>
      </w:r>
      <w:r w:rsidR="0078221B">
        <w:rPr>
          <w:rFonts w:asciiTheme="majorHAnsi" w:hAnsiTheme="majorHAnsi"/>
          <w:sz w:val="22"/>
          <w:szCs w:val="22"/>
        </w:rPr>
        <w:fldChar w:fldCharType="end"/>
      </w:r>
      <w:r w:rsidR="00E63FE1">
        <w:rPr>
          <w:rFonts w:asciiTheme="majorHAnsi" w:hAnsiTheme="majorHAnsi"/>
          <w:sz w:val="22"/>
          <w:szCs w:val="22"/>
        </w:rPr>
        <w:t xml:space="preserve">. </w:t>
      </w:r>
    </w:p>
    <w:p w14:paraId="76D843C3" w14:textId="77777777" w:rsidR="00991289" w:rsidRDefault="00991289" w:rsidP="00C94591">
      <w:pPr>
        <w:spacing w:line="360" w:lineRule="auto"/>
        <w:jc w:val="both"/>
        <w:rPr>
          <w:rFonts w:asciiTheme="majorHAnsi" w:hAnsiTheme="majorHAnsi"/>
          <w:sz w:val="22"/>
          <w:szCs w:val="22"/>
        </w:rPr>
      </w:pPr>
    </w:p>
    <w:p w14:paraId="61AC7CC9" w14:textId="77777777" w:rsidR="00991289" w:rsidRDefault="00991289" w:rsidP="00C94591">
      <w:pPr>
        <w:spacing w:line="360" w:lineRule="auto"/>
        <w:jc w:val="both"/>
        <w:rPr>
          <w:rFonts w:asciiTheme="majorHAnsi" w:hAnsiTheme="majorHAnsi"/>
          <w:sz w:val="22"/>
          <w:szCs w:val="22"/>
        </w:rPr>
      </w:pPr>
      <w:r>
        <w:rPr>
          <w:rFonts w:asciiTheme="majorHAnsi" w:hAnsiTheme="majorHAnsi"/>
          <w:sz w:val="22"/>
          <w:szCs w:val="22"/>
        </w:rPr>
        <w:t>Myocardial injury is defined as an acute o</w:t>
      </w:r>
      <w:r w:rsidR="00583AAC">
        <w:rPr>
          <w:rFonts w:asciiTheme="majorHAnsi" w:hAnsiTheme="majorHAnsi"/>
          <w:sz w:val="22"/>
          <w:szCs w:val="22"/>
        </w:rPr>
        <w:t xml:space="preserve">r chronic rise in </w:t>
      </w:r>
      <w:r w:rsidR="00C85270">
        <w:rPr>
          <w:rFonts w:asciiTheme="majorHAnsi" w:hAnsiTheme="majorHAnsi"/>
          <w:sz w:val="22"/>
          <w:szCs w:val="22"/>
        </w:rPr>
        <w:t>Hs-cTn</w:t>
      </w:r>
      <w:r w:rsidR="00583AAC">
        <w:rPr>
          <w:rFonts w:asciiTheme="majorHAnsi" w:hAnsiTheme="majorHAnsi"/>
          <w:sz w:val="22"/>
          <w:szCs w:val="22"/>
        </w:rPr>
        <w:t>, which occurs in the absence of myocardial ischaemia. The aetiology is multifactorial. There is considerable overla</w:t>
      </w:r>
      <w:r w:rsidR="00B36574">
        <w:rPr>
          <w:rFonts w:asciiTheme="majorHAnsi" w:hAnsiTheme="majorHAnsi"/>
          <w:sz w:val="22"/>
          <w:szCs w:val="22"/>
        </w:rPr>
        <w:t>p</w:t>
      </w:r>
      <w:r w:rsidR="00583AAC">
        <w:rPr>
          <w:rFonts w:asciiTheme="majorHAnsi" w:hAnsiTheme="majorHAnsi"/>
          <w:sz w:val="22"/>
          <w:szCs w:val="22"/>
        </w:rPr>
        <w:t xml:space="preserve"> between T2MI and myocardial injury, </w:t>
      </w:r>
      <w:r w:rsidR="00B36574">
        <w:rPr>
          <w:rFonts w:asciiTheme="majorHAnsi" w:hAnsiTheme="majorHAnsi"/>
          <w:sz w:val="22"/>
          <w:szCs w:val="22"/>
        </w:rPr>
        <w:t xml:space="preserve">and, </w:t>
      </w:r>
      <w:r w:rsidR="00583AAC">
        <w:rPr>
          <w:rFonts w:asciiTheme="majorHAnsi" w:hAnsiTheme="majorHAnsi"/>
          <w:sz w:val="22"/>
          <w:szCs w:val="22"/>
        </w:rPr>
        <w:t>in fact both conditions can occur due t</w:t>
      </w:r>
      <w:r w:rsidR="004959EB">
        <w:rPr>
          <w:rFonts w:asciiTheme="majorHAnsi" w:hAnsiTheme="majorHAnsi"/>
          <w:sz w:val="22"/>
          <w:szCs w:val="22"/>
        </w:rPr>
        <w:t xml:space="preserve">o the same cause such as infection. This disparity and ambiguity is highlighted by the fact that infection is cited as a cause for T2MI </w:t>
      </w:r>
      <w:r w:rsidR="0078221B">
        <w:rPr>
          <w:rFonts w:asciiTheme="majorHAnsi" w:hAnsiTheme="majorHAnsi"/>
          <w:sz w:val="22"/>
          <w:szCs w:val="22"/>
        </w:rPr>
        <w:fldChar w:fldCharType="begin">
          <w:fldData xml:space="preserve">PEVuZE5vdGU+PENpdGU+PEF1dGhvcj5CYXJvbjwvQXV0aG9yPjxZZWFyPjIwMTU8L1llYXI+PFJl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PEVuZE5vdGU+PENpdGU+PEF1dGhvcj5CYXJvbjwvQXV0aG9yPjxZZWFyPjIwMTU8L1llYXI+PFJl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[70, 78, 81]</w:t>
      </w:r>
      <w:r w:rsidR="0078221B">
        <w:rPr>
          <w:rFonts w:asciiTheme="majorHAnsi" w:hAnsiTheme="majorHAnsi"/>
          <w:sz w:val="22"/>
          <w:szCs w:val="22"/>
        </w:rPr>
        <w:fldChar w:fldCharType="end"/>
      </w:r>
      <w:r w:rsidR="004959EB">
        <w:rPr>
          <w:rFonts w:asciiTheme="majorHAnsi" w:hAnsiTheme="majorHAnsi"/>
          <w:sz w:val="22"/>
          <w:szCs w:val="22"/>
        </w:rPr>
        <w:t>, where as in others it is classified as myocardial injury</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&lt;EndNote&gt;&lt;Cite&gt;&lt;Author&gt;Saaby&lt;/Author&gt;&lt;Year&gt;2013&lt;/Year&gt;&lt;RecNum&gt;681&lt;/RecNum&gt;&lt;DisplayText&gt;[82]&lt;/DisplayText&gt;&lt;record&gt;&lt;rec-number&gt;681&lt;/rec-number&gt;&lt;foreign-keys&gt;&lt;key app="EN" db-id="5pptap0xusx9tleap0g5dz9t2wze2f9wpvxd" timestamp="1504424023"&gt;681&lt;/key&gt;&lt;/foreign-keys&gt;&lt;ref-type name="Journal Article"&gt;17&lt;/ref-type&gt;&lt;contributors&gt;&lt;authors&gt;&lt;author&gt;Saaby, L.&lt;/author&gt;&lt;author&gt;Poulsen, T. S.&lt;/author&gt;&lt;author&gt;Hosbond, S.&lt;/author&gt;&lt;author&gt;Larsen, T. B.&lt;/author&gt;&lt;author&gt;Pyndt Diederichsen, A. C.&lt;/author&gt;&lt;author&gt;Hallas, J.&lt;/author&gt;&lt;author&gt;Thygesen, K.&lt;/author&gt;&lt;author&gt;Mickley, H.&lt;/author&gt;&lt;/authors&gt;&lt;/contributors&gt;&lt;auth-address&gt;Department of Cardiology, Odense University Hospital, Odense, Denmark.&lt;/auth-address&gt;&lt;titles&gt;&lt;title&gt;Classification of myocardial infarction: frequency and features of type 2 myocardial infarction&lt;/title&gt;&lt;secondary-title&gt;Am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medicine&lt;/abbr-1&gt;&lt;/alt-periodical&gt;&lt;pages&gt;789-97&lt;/pages&gt;&lt;volume&gt;126&lt;/volume&gt;&lt;number&gt;9&lt;/number&gt;&lt;keywords&gt;&lt;keyword&gt;Aged&lt;/keyword&gt;&lt;keyword&gt;Chi-Square Distribution&lt;/keyword&gt;&lt;keyword&gt;Female&lt;/keyword&gt;&lt;keyword&gt;Humans&lt;/keyword&gt;&lt;keyword&gt;Male&lt;/keyword&gt;&lt;keyword&gt;Myocardial Infarction/blood/*classification&lt;/keyword&gt;&lt;keyword&gt;Prospective Studies&lt;/keyword&gt;&lt;keyword&gt;Statistics, Nonparametric&lt;/keyword&gt;&lt;keyword&gt;Troponin I/blood&lt;/keyword&gt;&lt;/keywords&gt;&lt;dates&gt;&lt;year&gt;2013&lt;/year&gt;&lt;pub-dates&gt;&lt;date&gt;Sep&lt;/date&gt;&lt;/pub-dates&gt;&lt;/dates&gt;&lt;isbn&gt;1555-7162 (Electronic)&amp;#xD;0002-9343 (Linking)&lt;/isbn&gt;&lt;accession-num&gt;23856021&lt;/accession-num&gt;&lt;urls&gt;&lt;related-urls&gt;&lt;url&gt;http://www.ncbi.nlm.nih.gov/pubmed/23856021&lt;/url&gt;&lt;/related-urls&gt;&lt;/urls&gt;&lt;electronic-resource-num&gt;10.1016/j.amjmed.2013.02.029&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[82]</w:t>
      </w:r>
      <w:r w:rsidR="0078221B">
        <w:rPr>
          <w:rFonts w:asciiTheme="majorHAnsi" w:hAnsiTheme="majorHAnsi"/>
          <w:sz w:val="22"/>
          <w:szCs w:val="22"/>
        </w:rPr>
        <w:fldChar w:fldCharType="end"/>
      </w:r>
      <w:r w:rsidR="004959EB">
        <w:rPr>
          <w:rFonts w:asciiTheme="majorHAnsi" w:hAnsiTheme="majorHAnsi"/>
          <w:sz w:val="22"/>
          <w:szCs w:val="22"/>
        </w:rPr>
        <w:t xml:space="preserve">. </w:t>
      </w:r>
      <w:r w:rsidR="00EE3BE3">
        <w:rPr>
          <w:rFonts w:asciiTheme="majorHAnsi" w:hAnsiTheme="majorHAnsi"/>
          <w:sz w:val="22"/>
          <w:szCs w:val="22"/>
        </w:rPr>
        <w:t xml:space="preserve">Further confusion prevails when the reported incidences of T2MI and myocardial injury are evaluated. Sarkisian et al </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&lt;EndNote&gt;&lt;Cite&gt;&lt;Author&gt;Sarkisian&lt;/Author&gt;&lt;Year&gt;2016&lt;/Year&gt;&lt;RecNum&gt;348&lt;/RecNum&gt;&lt;DisplayText&gt;[83]&lt;/DisplayText&gt;&lt;record&gt;&lt;rec-number&gt;348&lt;/rec-number&gt;&lt;foreign-keys&gt;&lt;key app="EN" db-id="5pptap0xusx9tleap0g5dz9t2wze2f9wpvxd" timestamp="1504421120"&gt;348&lt;/key&gt;&lt;/foreign-keys&gt;&lt;ref-type name="Journal Article"&gt;17&lt;/ref-type&gt;&lt;contributors&gt;&lt;authors&gt;&lt;author&gt;Sarkisian, L.&lt;/author&gt;&lt;author&gt;Saaby, L.&lt;/author&gt;&lt;author&gt;Poulsen, T. S.&lt;/author&gt;&lt;author&gt;Gerke, O.&lt;/author&gt;&lt;author&gt;Jangaard, N.&lt;/author&gt;&lt;author&gt;Hosbond, S.&lt;/author&gt;&lt;author&gt;Diederichsen, A. C.&lt;/author&gt;&lt;author&gt;Thygesen, K.&lt;/author&gt;&lt;author&gt;Mickley, H.&lt;/author&gt;&lt;/authors&gt;&lt;/contributors&gt;&lt;titles&gt;&lt;title&gt;Clinical Characteristics and Outcomes of Patients with Myocardial Infarction, Myocardial Injury, and Nonelevated Troponins&lt;/title&gt;&lt;secondary-title&gt;Am J Med&lt;/secondary-title&gt;&lt;/titles&gt;&lt;periodical&gt;&lt;full-title&gt;Am J Med&lt;/full-title&gt;&lt;abbr-1&gt;The American journal of medicine&lt;/abbr-1&gt;&lt;/periodical&gt;&lt;pages&gt;446.e5-446.e21&lt;/pages&gt;&lt;volume&gt;129&lt;/volume&gt;&lt;number&gt;4&lt;/number&gt;&lt;keywords&gt;&lt;keyword&gt;Aged&lt;/keyword&gt;&lt;keyword&gt;Aged, 80 and over&lt;/keyword&gt;&lt;keyword&gt;Denmark&lt;/keyword&gt;&lt;keyword&gt;Female&lt;/keyword&gt;&lt;keyword&gt;Humans&lt;/keyword&gt;&lt;keyword&gt;Male&lt;/keyword&gt;&lt;keyword&gt;Middle Aged&lt;/keyword&gt;&lt;keyword&gt;Myocardial Infarction&lt;/keyword&gt;&lt;keyword&gt;Prospective Studies&lt;/keyword&gt;&lt;keyword&gt;Troponin T&lt;/keyword&gt;&lt;/keywords&gt;&lt;dates&gt;&lt;year&gt;2016&lt;/year&gt;&lt;pub-dates&gt;&lt;date&gt;Apr&lt;/date&gt;&lt;/pub-dates&gt;&lt;/dates&gt;&lt;isbn&gt;1555-7162&lt;/isbn&gt;&lt;accession-num&gt;26593739&lt;/accession-num&gt;&lt;urls&gt;&lt;related-urls&gt;&lt;url&gt;https://www.ncbi.nlm.nih.gov/pubmed/26593739&lt;/url&gt;&lt;/related-urls&gt;&lt;/urls&gt;&lt;electronic-resource-num&gt;10.1016/j.amjmed.2015.11.006&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[83]</w:t>
      </w:r>
      <w:r w:rsidR="0078221B">
        <w:rPr>
          <w:rFonts w:asciiTheme="majorHAnsi" w:hAnsiTheme="majorHAnsi"/>
          <w:sz w:val="22"/>
          <w:szCs w:val="22"/>
        </w:rPr>
        <w:fldChar w:fldCharType="end"/>
      </w:r>
      <w:r w:rsidR="00EE3BE3">
        <w:rPr>
          <w:rFonts w:asciiTheme="majorHAnsi" w:hAnsiTheme="majorHAnsi"/>
          <w:sz w:val="22"/>
          <w:szCs w:val="22"/>
        </w:rPr>
        <w:t xml:space="preserve"> have reported the incidence of myocardial injury in patients with a raised cTnI (n=1,577) to be </w:t>
      </w:r>
      <w:r w:rsidR="009916CF">
        <w:rPr>
          <w:rFonts w:asciiTheme="majorHAnsi" w:hAnsiTheme="majorHAnsi"/>
          <w:sz w:val="22"/>
          <w:szCs w:val="22"/>
        </w:rPr>
        <w:t>69% and T2MI to be 7.5%. This is in contrast to Shah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&lt;EndNote&gt;&lt;Cite&gt;&lt;Author&gt;Shah&lt;/Author&gt;&lt;Year&gt;2015&lt;/Year&gt;&lt;RecNum&gt;320&lt;/RecNum&gt;&lt;DisplayText&gt;[78]&lt;/DisplayText&gt;&lt;record&gt;&lt;rec-number&gt;320&lt;/rec-number&gt;&lt;foreign-keys&gt;&lt;key app="EN" db-id="5pptap0xusx9tleap0g5dz9t2wze2f9wpvxd" timestamp="1504420642"&gt;320&lt;/key&gt;&lt;/foreign-keys&gt;&lt;ref-type name="Journal Article"&gt;17&lt;/ref-type&gt;&lt;contributors&gt;&lt;authors&gt;&lt;author&gt;Shah, A. S.&lt;/author&gt;&lt;author&gt;McAllister, D. A.&lt;/author&gt;&lt;author&gt;Mills, R.&lt;/author&gt;&lt;author&gt;Lee, K. K.&lt;/author&gt;&lt;author&gt;Churchhouse, A. M.&lt;/author&gt;&lt;author&gt;Fleming, K. M.&lt;/author&gt;&lt;author&gt;Layden, E.&lt;/author&gt;&lt;author&gt;Anand, A.&lt;/author&gt;&lt;author&gt;Fersia, O.&lt;/author&gt;&lt;author&gt;Joshi, N. V.&lt;/author&gt;&lt;author&gt;Walker, S.&lt;/author&gt;&lt;author&gt;Jaffe, A. S.&lt;/author&gt;&lt;author&gt;Fox, K. A.&lt;/author&gt;&lt;author&gt;Newby, D. E.&lt;/author&gt;&lt;author&gt;Mills, N. L.&lt;/author&gt;&lt;/authors&gt;&lt;/contributors&gt;&lt;titles&gt;&lt;title&gt;Sensitive troponin assay and the classification of myocardial infarction&lt;/title&gt;&lt;secondary-title&gt;Am J Med&lt;/secondary-title&gt;&lt;/titles&gt;&lt;periodical&gt;&lt;full-title&gt;Am J Med&lt;/full-title&gt;&lt;abbr-1&gt;The American journal of medicine&lt;/abbr-1&gt;&lt;/periodical&gt;&lt;pages&gt;493-501.e3&lt;/pages&gt;&lt;volume&gt;128&lt;/volume&gt;&lt;number&gt;5&lt;/number&gt;&lt;keywords&gt;&lt;keyword&gt;Aged&lt;/keyword&gt;&lt;keyword&gt;Female&lt;/keyword&gt;&lt;keyword&gt;Humans&lt;/keyword&gt;&lt;keyword&gt;Incidence&lt;/keyword&gt;&lt;keyword&gt;Length of Stay&lt;/keyword&gt;&lt;keyword&gt;Male&lt;/keyword&gt;&lt;keyword&gt;Middle Aged&lt;/keyword&gt;&lt;keyword&gt;Myocardial Infarction&lt;/keyword&gt;&lt;keyword&gt;Troponin I&lt;/keyword&gt;&lt;/keywords&gt;&lt;dates&gt;&lt;year&gt;2015&lt;/year&gt;&lt;pub-dates&gt;&lt;date&gt;May&lt;/date&gt;&lt;/pub-dates&gt;&lt;/dates&gt;&lt;isbn&gt;1555-7162&lt;/isbn&gt;&lt;accession-num&gt;25436428&lt;/accession-num&gt;&lt;urls&gt;&lt;related-urls&gt;&lt;url&gt;https://www.ncbi.nlm.nih.gov/pubmed/25436428&lt;/url&gt;&lt;/related-urls&gt;&lt;/urls&gt;&lt;custom2&gt;PMC4414368&lt;/custom2&gt;&lt;electronic-resource-num&gt;10.1016/j.amjmed.2014.10.056&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[78]</w:t>
      </w:r>
      <w:r w:rsidR="0078221B">
        <w:rPr>
          <w:rFonts w:asciiTheme="majorHAnsi" w:hAnsiTheme="majorHAnsi"/>
          <w:sz w:val="22"/>
          <w:szCs w:val="22"/>
        </w:rPr>
        <w:fldChar w:fldCharType="end"/>
      </w:r>
      <w:r w:rsidR="009916CF">
        <w:rPr>
          <w:rFonts w:asciiTheme="majorHAnsi" w:hAnsiTheme="majorHAnsi"/>
          <w:sz w:val="22"/>
          <w:szCs w:val="22"/>
        </w:rPr>
        <w:t xml:space="preserve"> where the incidence of myocardial injury is 24% and T2MI 20%. </w:t>
      </w:r>
    </w:p>
    <w:p w14:paraId="313C090E" w14:textId="77777777" w:rsidR="009916CF" w:rsidRDefault="009916CF" w:rsidP="00C94591">
      <w:pPr>
        <w:spacing w:line="360" w:lineRule="auto"/>
        <w:jc w:val="both"/>
        <w:rPr>
          <w:rFonts w:asciiTheme="majorHAnsi" w:hAnsiTheme="majorHAnsi"/>
          <w:sz w:val="22"/>
          <w:szCs w:val="22"/>
        </w:rPr>
      </w:pPr>
    </w:p>
    <w:p w14:paraId="67343659" w14:textId="77777777" w:rsidR="009916CF" w:rsidRDefault="009916CF" w:rsidP="00C94591">
      <w:pPr>
        <w:spacing w:line="360" w:lineRule="auto"/>
        <w:jc w:val="both"/>
        <w:rPr>
          <w:rFonts w:asciiTheme="majorHAnsi" w:hAnsiTheme="majorHAnsi"/>
          <w:sz w:val="22"/>
          <w:szCs w:val="22"/>
        </w:rPr>
      </w:pPr>
      <w:r>
        <w:rPr>
          <w:rFonts w:asciiTheme="majorHAnsi" w:hAnsiTheme="majorHAnsi"/>
          <w:sz w:val="22"/>
          <w:szCs w:val="22"/>
        </w:rPr>
        <w:t>Irrespective of the issues</w:t>
      </w:r>
      <w:r w:rsidR="006E7A5A">
        <w:rPr>
          <w:rFonts w:asciiTheme="majorHAnsi" w:hAnsiTheme="majorHAnsi"/>
          <w:sz w:val="22"/>
          <w:szCs w:val="22"/>
        </w:rPr>
        <w:t xml:space="preserve"> relating to </w:t>
      </w:r>
      <w:r>
        <w:rPr>
          <w:rFonts w:asciiTheme="majorHAnsi" w:hAnsiTheme="majorHAnsi"/>
          <w:sz w:val="22"/>
          <w:szCs w:val="22"/>
        </w:rPr>
        <w:t>the classification of T2MI and myocardial</w:t>
      </w:r>
      <w:r w:rsidR="009362E3">
        <w:rPr>
          <w:rFonts w:asciiTheme="majorHAnsi" w:hAnsiTheme="majorHAnsi"/>
          <w:sz w:val="22"/>
          <w:szCs w:val="22"/>
        </w:rPr>
        <w:t xml:space="preserve"> injury and the considerable overlay, the outcome for both conditions is poor.  Stein et al</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&lt;EndNote&gt;&lt;Cite&gt;&lt;Author&gt;Stein&lt;/Author&gt;&lt;Year&gt;2014&lt;/Year&gt;&lt;RecNum&gt;345&lt;/RecNum&gt;&lt;DisplayText&gt;[81]&lt;/DisplayText&gt;&lt;record&gt;&lt;rec-number&gt;345&lt;/rec-number&gt;&lt;foreign-keys&gt;&lt;key app="EN" db-id="5pptap0xusx9tleap0g5dz9t2wze2f9wpvxd" timestamp="1504421082"&gt;345&lt;/key&gt;&lt;/foreign-keys&gt;&lt;ref-type name="Journal Article"&gt;17&lt;/ref-type&gt;&lt;contributors&gt;&lt;authors&gt;&lt;author&gt;Stein, G. Y.&lt;/author&gt;&lt;author&gt;Herscovici, G.&lt;/author&gt;&lt;author&gt;Korenfeld, R.&lt;/author&gt;&lt;author&gt;Matetzky, S.&lt;/author&gt;&lt;author&gt;Gottlieb, S.&lt;/author&gt;&lt;author&gt;Alon, D.&lt;/author&gt;&lt;author&gt;Gevrielov-Yusim, N.&lt;/author&gt;&lt;author&gt;Iakobishvili, Z.&lt;/author&gt;&lt;author&gt;Fuchs, S.&lt;/author&gt;&lt;/authors&gt;&lt;/contributors&gt;&lt;titles&gt;&lt;title&gt;Type-II myocardial infarction--patient characteristics, management and outcomes&lt;/title&gt;&lt;secondary-title&gt;PLoS One&lt;/secondary-title&gt;&lt;/titles&gt;&lt;periodical&gt;&lt;full-title&gt;PLoS One&lt;/full-title&gt;&lt;abbr-1&gt;PloS one&lt;/abbr-1&gt;&lt;/periodical&gt;&lt;pages&gt;e84285&lt;/pages&gt;&lt;volume&gt;9&lt;/volume&gt;&lt;number&gt;1&lt;/number&gt;&lt;keywords&gt;&lt;keyword&gt;Aged&lt;/keyword&gt;&lt;keyword&gt;Aged, 80 and over&lt;/keyword&gt;&lt;keyword&gt;Female&lt;/keyword&gt;&lt;keyword&gt;Humans&lt;/keyword&gt;&lt;keyword&gt;Israel&lt;/keyword&gt;&lt;keyword&gt;Male&lt;/keyword&gt;&lt;keyword&gt;Middle Aged&lt;/keyword&gt;&lt;keyword&gt;Myocardial Infarction&lt;/keyword&gt;&lt;keyword&gt;Population Surveillance&lt;/keyword&gt;&lt;keyword&gt;Prospective Studies&lt;/keyword&gt;&lt;keyword&gt;Risk Factors&lt;/keyword&gt;&lt;keyword&gt;Survival Analysis&lt;/keyword&gt;&lt;keyword&gt;Treatment Outcome&lt;/keyword&gt;&lt;/keywords&gt;&lt;dates&gt;&lt;year&gt;2014&lt;/year&gt;&lt;/dates&gt;&lt;isbn&gt;1932-6203&lt;/isbn&gt;&lt;accession-num&gt;24392121&lt;/accession-num&gt;&lt;urls&gt;&lt;related-urls&gt;&lt;url&gt;https://www.ncbi.nlm.nih.gov/pubmed/24392121&lt;/url&gt;&lt;/related-urls&gt;&lt;/urls&gt;&lt;custom2&gt;PMC3879301&lt;/custom2&gt;&lt;electronic-resource-num&gt;10.1371/journal.pone.0084285&lt;/electronic-resource-num&gt;&lt;language&gt;eng&lt;/language&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[81]</w:t>
      </w:r>
      <w:r w:rsidR="0078221B">
        <w:rPr>
          <w:rFonts w:asciiTheme="majorHAnsi" w:hAnsiTheme="majorHAnsi"/>
          <w:sz w:val="22"/>
          <w:szCs w:val="22"/>
        </w:rPr>
        <w:fldChar w:fldCharType="end"/>
      </w:r>
      <w:r w:rsidR="009362E3">
        <w:rPr>
          <w:rFonts w:asciiTheme="majorHAnsi" w:hAnsiTheme="majorHAnsi"/>
          <w:sz w:val="22"/>
          <w:szCs w:val="22"/>
        </w:rPr>
        <w:t xml:space="preserve"> have shown that  at 30 </w:t>
      </w:r>
      <w:r w:rsidR="006E7A5A">
        <w:rPr>
          <w:rFonts w:asciiTheme="majorHAnsi" w:hAnsiTheme="majorHAnsi"/>
          <w:sz w:val="22"/>
          <w:szCs w:val="22"/>
        </w:rPr>
        <w:t xml:space="preserve">and 1 year </w:t>
      </w:r>
      <w:r w:rsidR="009362E3">
        <w:rPr>
          <w:rFonts w:asciiTheme="majorHAnsi" w:hAnsiTheme="majorHAnsi"/>
          <w:sz w:val="22"/>
          <w:szCs w:val="22"/>
        </w:rPr>
        <w:t xml:space="preserve">days there is an increased </w:t>
      </w:r>
      <w:r w:rsidR="006E7A5A">
        <w:rPr>
          <w:rFonts w:asciiTheme="majorHAnsi" w:hAnsiTheme="majorHAnsi"/>
          <w:sz w:val="22"/>
          <w:szCs w:val="22"/>
        </w:rPr>
        <w:t xml:space="preserve">mortality </w:t>
      </w:r>
      <w:r w:rsidR="009362E3">
        <w:rPr>
          <w:rFonts w:asciiTheme="majorHAnsi" w:hAnsiTheme="majorHAnsi"/>
          <w:sz w:val="22"/>
          <w:szCs w:val="22"/>
        </w:rPr>
        <w:t>in patients with T2MI compared to T1MI (</w:t>
      </w:r>
      <w:r w:rsidR="006E7A5A">
        <w:rPr>
          <w:rFonts w:asciiTheme="majorHAnsi" w:hAnsiTheme="majorHAnsi"/>
          <w:sz w:val="22"/>
          <w:szCs w:val="22"/>
        </w:rPr>
        <w:t xml:space="preserve">30 days; </w:t>
      </w:r>
      <w:r w:rsidR="009362E3">
        <w:rPr>
          <w:rFonts w:asciiTheme="majorHAnsi" w:hAnsiTheme="majorHAnsi"/>
          <w:sz w:val="22"/>
          <w:szCs w:val="22"/>
        </w:rPr>
        <w:t>13.9% vs 4.9%, n= 2818, p&lt;0.0001</w:t>
      </w:r>
      <w:r w:rsidR="006E7A5A">
        <w:rPr>
          <w:rFonts w:asciiTheme="majorHAnsi" w:hAnsiTheme="majorHAnsi"/>
          <w:sz w:val="22"/>
          <w:szCs w:val="22"/>
        </w:rPr>
        <w:t xml:space="preserve">: 1 year; 23.9% vs 8.6%, p&lt;0.0001 </w:t>
      </w:r>
      <w:r w:rsidR="009362E3">
        <w:rPr>
          <w:rFonts w:asciiTheme="majorHAnsi" w:hAnsiTheme="majorHAnsi"/>
          <w:sz w:val="22"/>
          <w:szCs w:val="22"/>
        </w:rPr>
        <w:t xml:space="preserve">). </w:t>
      </w:r>
      <w:r w:rsidR="007C4DB2">
        <w:rPr>
          <w:rFonts w:asciiTheme="majorHAnsi" w:hAnsiTheme="majorHAnsi"/>
          <w:sz w:val="22"/>
          <w:szCs w:val="22"/>
        </w:rPr>
        <w:t xml:space="preserve">In the myocardial injury population Sarkisian et al have shown a greater risk of all cause mortality when compared to patients suffering a </w:t>
      </w:r>
      <w:r w:rsidR="008D3AF5">
        <w:rPr>
          <w:rFonts w:asciiTheme="majorHAnsi" w:hAnsiTheme="majorHAnsi"/>
          <w:sz w:val="22"/>
          <w:szCs w:val="22"/>
        </w:rPr>
        <w:t xml:space="preserve">acute </w:t>
      </w:r>
      <w:r w:rsidR="007C4DB2">
        <w:rPr>
          <w:rFonts w:asciiTheme="majorHAnsi" w:hAnsiTheme="majorHAnsi"/>
          <w:sz w:val="22"/>
          <w:szCs w:val="22"/>
        </w:rPr>
        <w:t xml:space="preserve">MI(59% vs 39%, p&lt;0.0001). </w:t>
      </w:r>
      <w:r w:rsidR="008D3AF5">
        <w:rPr>
          <w:rFonts w:asciiTheme="majorHAnsi" w:hAnsiTheme="majorHAnsi"/>
          <w:sz w:val="22"/>
          <w:szCs w:val="22"/>
        </w:rPr>
        <w:t xml:space="preserve">In this study, acute MI is defined as a cTn above the ULN alongside evidence of myocardial ischaemia, whereas myocardial injury is defined cTn above the ULN in the absence of myocardial ischaemia. </w:t>
      </w:r>
      <w:r w:rsidR="00D868D7">
        <w:rPr>
          <w:rFonts w:asciiTheme="majorHAnsi" w:hAnsiTheme="majorHAnsi"/>
          <w:sz w:val="22"/>
          <w:szCs w:val="22"/>
        </w:rPr>
        <w:t>Recent data from Chapman et al has shown at 5 years 60% of patients with T2MI and 75% of patients with myocardial injury were dead</w:t>
      </w:r>
      <w:r w:rsidR="005E3B69">
        <w:rPr>
          <w:rFonts w:asciiTheme="majorHAnsi" w:hAnsiTheme="majorHAnsi"/>
          <w:sz w:val="22"/>
          <w:szCs w:val="22"/>
        </w:rPr>
        <w:t xml:space="preserve"> </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&lt;EndNote&gt;&lt;Cite&gt;&lt;Author&gt;Chapman&lt;/Author&gt;&lt;Year&gt;2016&lt;/Year&gt;&lt;RecNum&gt;691&lt;/RecNum&gt;&lt;DisplayText&gt;[84]&lt;/DisplayText&gt;&lt;record&gt;&lt;rec-number&gt;691&lt;/rec-number&gt;&lt;foreign-keys&gt;&lt;key app="EN" db-id="5pptap0xusx9tleap0g5dz9t2wze2f9wpvxd" timestamp="1504433382"&gt;691&lt;/key&gt;&lt;/foreign-keys&gt;&lt;ref-type name="Journal Article"&gt;17&lt;/ref-type&gt;&lt;contributors&gt;&lt;authors&gt;&lt;author&gt;Chapman, Andrew R.&lt;/author&gt;&lt;author&gt;Shah, Anoop S. V.&lt;/author&gt;&lt;author&gt;Anand, Atul&lt;/author&gt;&lt;author&gt;Strachan, Fiona&lt;/author&gt;&lt;author&gt;McAllister, David&lt;/author&gt;&lt;author&gt;Newby, David&lt;/author&gt;&lt;author&gt;Mills, Nicholas&lt;/author&gt;&lt;/authors&gt;&lt;/contributors&gt;&lt;titles&gt;&lt;title&gt;113 Long Term Outcomes of Patients with Type 2 Myocardial Infarction or Myocardial Injury&lt;/title&gt;&lt;secondary-title&gt;Heart&lt;/secondary-title&gt;&lt;/titles&gt;&lt;periodical&gt;&lt;full-title&gt;Heart&lt;/full-title&gt;&lt;/periodical&gt;&lt;pages&gt;A80-A80&lt;/pages&gt;&lt;volume&gt;102&lt;/volume&gt;&lt;number&gt;Suppl 6&lt;/number&gt;&lt;dates&gt;&lt;year&gt;2016&lt;/year&gt;&lt;/dates&gt;&lt;urls&gt;&lt;/urls&gt;&lt;electronic-resource-num&gt;10.1136/heartjnl-2016-309890.113&lt;/electronic-resource-num&gt;&lt;/record&gt;&lt;/Cite&gt;&lt;/EndNote&gt;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[84]</w:t>
      </w:r>
      <w:r w:rsidR="0078221B">
        <w:rPr>
          <w:rFonts w:asciiTheme="majorHAnsi" w:hAnsiTheme="majorHAnsi"/>
          <w:sz w:val="22"/>
          <w:szCs w:val="22"/>
        </w:rPr>
        <w:fldChar w:fldCharType="end"/>
      </w:r>
      <w:r w:rsidR="005E3B69">
        <w:rPr>
          <w:rFonts w:asciiTheme="majorHAnsi" w:hAnsiTheme="majorHAnsi"/>
          <w:sz w:val="22"/>
          <w:szCs w:val="22"/>
        </w:rPr>
        <w:t>.</w:t>
      </w:r>
    </w:p>
    <w:p w14:paraId="5915F37C" w14:textId="77777777" w:rsidR="006D3564" w:rsidRDefault="006D3564" w:rsidP="00C94591">
      <w:pPr>
        <w:spacing w:line="360" w:lineRule="auto"/>
        <w:jc w:val="both"/>
        <w:rPr>
          <w:rFonts w:asciiTheme="majorHAnsi" w:hAnsiTheme="majorHAnsi"/>
          <w:sz w:val="22"/>
          <w:szCs w:val="22"/>
        </w:rPr>
      </w:pPr>
    </w:p>
    <w:p w14:paraId="3A2ABF41" w14:textId="77777777" w:rsidR="006D3564" w:rsidRPr="00487CB6" w:rsidRDefault="00B520D3" w:rsidP="00C94591">
      <w:pPr>
        <w:spacing w:line="360" w:lineRule="auto"/>
        <w:jc w:val="both"/>
        <w:rPr>
          <w:rFonts w:asciiTheme="majorHAnsi" w:hAnsiTheme="majorHAnsi"/>
          <w:b/>
          <w:sz w:val="22"/>
          <w:szCs w:val="22"/>
        </w:rPr>
      </w:pPr>
      <w:r>
        <w:rPr>
          <w:rFonts w:asciiTheme="majorHAnsi" w:hAnsiTheme="majorHAnsi"/>
          <w:b/>
          <w:sz w:val="22"/>
          <w:szCs w:val="22"/>
        </w:rPr>
        <w:t xml:space="preserve">4. </w:t>
      </w:r>
      <w:r w:rsidR="00C85270">
        <w:rPr>
          <w:rFonts w:asciiTheme="majorHAnsi" w:hAnsiTheme="majorHAnsi"/>
          <w:b/>
          <w:sz w:val="22"/>
          <w:szCs w:val="22"/>
        </w:rPr>
        <w:t>Hs-cTn</w:t>
      </w:r>
      <w:r w:rsidR="006D3564" w:rsidRPr="00487CB6">
        <w:rPr>
          <w:rFonts w:asciiTheme="majorHAnsi" w:hAnsiTheme="majorHAnsi"/>
          <w:b/>
          <w:sz w:val="22"/>
          <w:szCs w:val="22"/>
        </w:rPr>
        <w:t xml:space="preserve"> in the General Population</w:t>
      </w:r>
      <w:r w:rsidR="00117355">
        <w:rPr>
          <w:rFonts w:asciiTheme="majorHAnsi" w:hAnsiTheme="majorHAnsi"/>
          <w:b/>
          <w:sz w:val="22"/>
          <w:szCs w:val="22"/>
        </w:rPr>
        <w:t>: a novel biomarker for cardiovascular risk?</w:t>
      </w:r>
    </w:p>
    <w:p w14:paraId="14F7E6F9" w14:textId="77777777" w:rsidR="006D3564" w:rsidRDefault="006D3564" w:rsidP="00C94591">
      <w:pPr>
        <w:spacing w:line="360" w:lineRule="auto"/>
        <w:jc w:val="both"/>
        <w:rPr>
          <w:rFonts w:asciiTheme="majorHAnsi" w:hAnsiTheme="majorHAnsi"/>
          <w:sz w:val="22"/>
          <w:szCs w:val="22"/>
        </w:rPr>
      </w:pPr>
    </w:p>
    <w:p w14:paraId="0564A771" w14:textId="77777777" w:rsidR="001B7846" w:rsidRDefault="007D3650" w:rsidP="003E3A1F">
      <w:pPr>
        <w:spacing w:line="360" w:lineRule="auto"/>
        <w:jc w:val="both"/>
        <w:rPr>
          <w:rFonts w:asciiTheme="majorHAnsi" w:hAnsiTheme="majorHAnsi"/>
          <w:sz w:val="22"/>
          <w:szCs w:val="22"/>
        </w:rPr>
      </w:pPr>
      <w:r>
        <w:rPr>
          <w:rFonts w:asciiTheme="majorHAnsi" w:hAnsiTheme="majorHAnsi"/>
          <w:sz w:val="22"/>
          <w:szCs w:val="22"/>
        </w:rPr>
        <w:t xml:space="preserve">The advent of the </w:t>
      </w:r>
      <w:r w:rsidR="00C85270">
        <w:rPr>
          <w:rFonts w:asciiTheme="majorHAnsi" w:hAnsiTheme="majorHAnsi"/>
          <w:sz w:val="22"/>
          <w:szCs w:val="22"/>
        </w:rPr>
        <w:t>Hs-cTn</w:t>
      </w:r>
      <w:r>
        <w:rPr>
          <w:rFonts w:asciiTheme="majorHAnsi" w:hAnsiTheme="majorHAnsi"/>
          <w:sz w:val="22"/>
          <w:szCs w:val="22"/>
        </w:rPr>
        <w:t xml:space="preserve"> assays now means that troponin can now be detected in over 50% of individuals, many of whom have no evidence of previous myocardial events or cardiovascular disease. This has led to </w:t>
      </w:r>
      <w:r w:rsidR="00117355">
        <w:rPr>
          <w:rFonts w:asciiTheme="majorHAnsi" w:hAnsiTheme="majorHAnsi"/>
          <w:sz w:val="22"/>
          <w:szCs w:val="22"/>
        </w:rPr>
        <w:t xml:space="preserve">observational </w:t>
      </w:r>
      <w:r>
        <w:rPr>
          <w:rFonts w:asciiTheme="majorHAnsi" w:hAnsiTheme="majorHAnsi"/>
          <w:sz w:val="22"/>
          <w:szCs w:val="22"/>
        </w:rPr>
        <w:t xml:space="preserve">research focused on the </w:t>
      </w:r>
      <w:r w:rsidR="00117355">
        <w:rPr>
          <w:rFonts w:asciiTheme="majorHAnsi" w:hAnsiTheme="majorHAnsi"/>
          <w:sz w:val="22"/>
          <w:szCs w:val="22"/>
        </w:rPr>
        <w:t xml:space="preserve">clinical significance of </w:t>
      </w:r>
      <w:r w:rsidR="00C85270">
        <w:rPr>
          <w:rFonts w:asciiTheme="majorHAnsi" w:hAnsiTheme="majorHAnsi"/>
          <w:sz w:val="22"/>
          <w:szCs w:val="22"/>
        </w:rPr>
        <w:t>Hs-cTn</w:t>
      </w:r>
      <w:r>
        <w:rPr>
          <w:rFonts w:asciiTheme="majorHAnsi" w:hAnsiTheme="majorHAnsi"/>
          <w:sz w:val="22"/>
          <w:szCs w:val="22"/>
        </w:rPr>
        <w:t xml:space="preserve"> </w:t>
      </w:r>
      <w:r w:rsidR="00336C19">
        <w:rPr>
          <w:rFonts w:asciiTheme="majorHAnsi" w:hAnsiTheme="majorHAnsi"/>
          <w:sz w:val="22"/>
          <w:szCs w:val="22"/>
        </w:rPr>
        <w:t xml:space="preserve">concentrations </w:t>
      </w:r>
      <w:r>
        <w:rPr>
          <w:rFonts w:asciiTheme="majorHAnsi" w:hAnsiTheme="majorHAnsi"/>
          <w:sz w:val="22"/>
          <w:szCs w:val="22"/>
        </w:rPr>
        <w:t xml:space="preserve">in the general population. </w:t>
      </w:r>
      <w:r w:rsidR="0092518B">
        <w:rPr>
          <w:rFonts w:asciiTheme="majorHAnsi" w:hAnsiTheme="majorHAnsi"/>
          <w:sz w:val="22"/>
          <w:szCs w:val="22"/>
        </w:rPr>
        <w:t>Recently, a series of such studies have shown that circulating troponin</w:t>
      </w:r>
      <w:r w:rsidR="00336C19">
        <w:rPr>
          <w:rFonts w:asciiTheme="majorHAnsi" w:hAnsiTheme="majorHAnsi"/>
          <w:sz w:val="22"/>
          <w:szCs w:val="22"/>
        </w:rPr>
        <w:t xml:space="preserve"> concentration</w:t>
      </w:r>
      <w:r w:rsidR="0092518B">
        <w:rPr>
          <w:rFonts w:asciiTheme="majorHAnsi" w:hAnsiTheme="majorHAnsi"/>
          <w:sz w:val="22"/>
          <w:szCs w:val="22"/>
        </w:rPr>
        <w:t xml:space="preserve"> in the general population are predictive of cardiovascular events</w:t>
      </w:r>
      <w:r w:rsidR="0078221B">
        <w:rPr>
          <w:rFonts w:asciiTheme="majorHAnsi" w:hAnsiTheme="majorHAnsi"/>
          <w:sz w:val="22"/>
          <w:szCs w:val="22"/>
        </w:rPr>
        <w:fldChar w:fldCharType="begin">
          <w:fldData xml:space="preserve">PEVuZE5vdGU+PENpdGU+PEF1dGhvcj5TYXVuZGVyczwvQXV0aG9yPjxZZWFyPjIwMTE8L1llYXI+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PEVuZE5vdGU+PENpdGU+PEF1dGhvcj5TYXVuZGVyczwvQXV0aG9yPjxZZWFyPjIwMTE8L1llYXI+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[85-87]</w:t>
      </w:r>
      <w:r w:rsidR="0078221B">
        <w:rPr>
          <w:rFonts w:asciiTheme="majorHAnsi" w:hAnsiTheme="majorHAnsi"/>
          <w:sz w:val="22"/>
          <w:szCs w:val="22"/>
        </w:rPr>
        <w:fldChar w:fldCharType="end"/>
      </w:r>
      <w:r w:rsidR="0092518B">
        <w:rPr>
          <w:rFonts w:asciiTheme="majorHAnsi" w:hAnsiTheme="majorHAnsi"/>
          <w:sz w:val="22"/>
          <w:szCs w:val="22"/>
        </w:rPr>
        <w:t>.</w:t>
      </w:r>
      <w:r w:rsidR="004F6029">
        <w:rPr>
          <w:rFonts w:asciiTheme="majorHAnsi" w:hAnsiTheme="majorHAnsi"/>
          <w:sz w:val="22"/>
          <w:szCs w:val="22"/>
        </w:rPr>
        <w:t xml:space="preserve"> Thorsteinsdottir et al</w:t>
      </w:r>
      <w:r w:rsidR="0078221B">
        <w:rPr>
          <w:rFonts w:asciiTheme="majorHAnsi" w:hAnsiTheme="majorHAnsi"/>
          <w:sz w:val="22"/>
          <w:szCs w:val="22"/>
        </w:rPr>
        <w:fldChar w:fldCharType="begin">
          <w:fldData xml:space="preserve">PEVuZE5vdGU+PENpdGU+PEF1dGhvcj5UaG9yc3RlaW5zZG90dGlyPC9BdXRob3I+PFllYXI+MjAx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PEVuZE5vdGU+PENpdGU+PEF1dGhvcj5UaG9yc3RlaW5zZG90dGlyPC9BdXRob3I+PFllYXI+MjAx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[86]</w:t>
      </w:r>
      <w:r w:rsidR="0078221B">
        <w:rPr>
          <w:rFonts w:asciiTheme="majorHAnsi" w:hAnsiTheme="majorHAnsi"/>
          <w:sz w:val="22"/>
          <w:szCs w:val="22"/>
        </w:rPr>
        <w:fldChar w:fldCharType="end"/>
      </w:r>
      <w:r w:rsidR="004F6029">
        <w:rPr>
          <w:rFonts w:asciiTheme="majorHAnsi" w:hAnsiTheme="majorHAnsi"/>
          <w:sz w:val="22"/>
          <w:szCs w:val="22"/>
        </w:rPr>
        <w:t xml:space="preserve"> looked at the predictive power of </w:t>
      </w:r>
      <w:r w:rsidR="00C85270">
        <w:rPr>
          <w:rFonts w:asciiTheme="majorHAnsi" w:hAnsiTheme="majorHAnsi"/>
          <w:sz w:val="22"/>
          <w:szCs w:val="22"/>
        </w:rPr>
        <w:t>Hs-cTn</w:t>
      </w:r>
      <w:r w:rsidR="004F6029">
        <w:rPr>
          <w:rFonts w:asciiTheme="majorHAnsi" w:hAnsiTheme="majorHAnsi"/>
          <w:sz w:val="22"/>
          <w:szCs w:val="22"/>
        </w:rPr>
        <w:t xml:space="preserve"> for cardiovascular events and mortality in large population of older community dwellers (n=5764). </w:t>
      </w:r>
      <w:r w:rsidR="00921165">
        <w:rPr>
          <w:rFonts w:asciiTheme="majorHAnsi" w:hAnsiTheme="majorHAnsi"/>
          <w:sz w:val="22"/>
          <w:szCs w:val="22"/>
        </w:rPr>
        <w:t xml:space="preserve">The study demonstrated that all cause mortality, the incidence of cardiovascular disease (CVD) and coronary heart disease (CHD), were significantly associated with increasing concentrations of </w:t>
      </w:r>
      <w:r w:rsidR="00C85270">
        <w:rPr>
          <w:rFonts w:asciiTheme="majorHAnsi" w:hAnsiTheme="majorHAnsi"/>
          <w:sz w:val="22"/>
          <w:szCs w:val="22"/>
        </w:rPr>
        <w:t>Hs-cTn</w:t>
      </w:r>
      <w:r w:rsidR="00921165">
        <w:rPr>
          <w:rFonts w:asciiTheme="majorHAnsi" w:hAnsiTheme="majorHAnsi"/>
          <w:sz w:val="22"/>
          <w:szCs w:val="22"/>
        </w:rPr>
        <w:t xml:space="preserve">. Furthermore, this increased risk was found to begin with </w:t>
      </w:r>
      <w:r w:rsidR="00C85270">
        <w:rPr>
          <w:rFonts w:asciiTheme="majorHAnsi" w:hAnsiTheme="majorHAnsi"/>
          <w:sz w:val="22"/>
          <w:szCs w:val="22"/>
        </w:rPr>
        <w:t>Hs-cTn</w:t>
      </w:r>
      <w:r w:rsidR="00921165">
        <w:rPr>
          <w:rFonts w:asciiTheme="majorHAnsi" w:hAnsiTheme="majorHAnsi"/>
          <w:sz w:val="22"/>
          <w:szCs w:val="22"/>
        </w:rPr>
        <w:t xml:space="preserve"> </w:t>
      </w:r>
      <w:r w:rsidR="00336C19">
        <w:rPr>
          <w:rFonts w:asciiTheme="majorHAnsi" w:hAnsiTheme="majorHAnsi"/>
          <w:sz w:val="22"/>
          <w:szCs w:val="22"/>
        </w:rPr>
        <w:t xml:space="preserve">concentrations </w:t>
      </w:r>
      <w:r w:rsidR="00921165">
        <w:rPr>
          <w:rFonts w:asciiTheme="majorHAnsi" w:hAnsiTheme="majorHAnsi"/>
          <w:sz w:val="22"/>
          <w:szCs w:val="22"/>
        </w:rPr>
        <w:t xml:space="preserve">well below to ULN. Thus highlighting the potential use of </w:t>
      </w:r>
      <w:r w:rsidR="00C85270">
        <w:rPr>
          <w:rFonts w:asciiTheme="majorHAnsi" w:hAnsiTheme="majorHAnsi"/>
          <w:sz w:val="22"/>
          <w:szCs w:val="22"/>
        </w:rPr>
        <w:t>Hs-cTn</w:t>
      </w:r>
      <w:r w:rsidR="00921165">
        <w:rPr>
          <w:rFonts w:asciiTheme="majorHAnsi" w:hAnsiTheme="majorHAnsi"/>
          <w:sz w:val="22"/>
          <w:szCs w:val="22"/>
        </w:rPr>
        <w:t xml:space="preserve"> as a primary predictor of heart disease</w:t>
      </w:r>
      <w:r w:rsidR="0078221B">
        <w:rPr>
          <w:rFonts w:asciiTheme="majorHAnsi" w:hAnsiTheme="majorHAnsi"/>
          <w:sz w:val="22"/>
          <w:szCs w:val="22"/>
        </w:rPr>
        <w:fldChar w:fldCharType="begin">
          <w:fldData xml:space="preserve">PEVuZE5vdGU+PENpdGU+PEF1dGhvcj5UaG9yc3RlaW5zZG90dGlyPC9BdXRob3I+PFllYXI+MjAx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PEVuZE5vdGU+PENpdGU+PEF1dGhvcj5UaG9yc3RlaW5zZG90dGlyPC9BdXRob3I+PFllYXI+MjAx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[86]</w:t>
      </w:r>
      <w:r w:rsidR="0078221B">
        <w:rPr>
          <w:rFonts w:asciiTheme="majorHAnsi" w:hAnsiTheme="majorHAnsi"/>
          <w:sz w:val="22"/>
          <w:szCs w:val="22"/>
        </w:rPr>
        <w:fldChar w:fldCharType="end"/>
      </w:r>
      <w:r w:rsidR="00921165">
        <w:rPr>
          <w:rFonts w:asciiTheme="majorHAnsi" w:hAnsiTheme="majorHAnsi"/>
          <w:sz w:val="22"/>
          <w:szCs w:val="22"/>
        </w:rPr>
        <w:t>.</w:t>
      </w:r>
    </w:p>
    <w:p w14:paraId="01784A62" w14:textId="77777777" w:rsidR="001B7846" w:rsidRDefault="001B7846" w:rsidP="003E3A1F">
      <w:pPr>
        <w:spacing w:line="360" w:lineRule="auto"/>
        <w:jc w:val="both"/>
        <w:rPr>
          <w:rFonts w:asciiTheme="majorHAnsi" w:hAnsiTheme="majorHAnsi"/>
          <w:sz w:val="22"/>
          <w:szCs w:val="22"/>
        </w:rPr>
      </w:pPr>
    </w:p>
    <w:p w14:paraId="7ECA4B25" w14:textId="77777777" w:rsidR="001B7846" w:rsidRDefault="001B7846" w:rsidP="001B7846">
      <w:pPr>
        <w:spacing w:line="360" w:lineRule="auto"/>
        <w:jc w:val="both"/>
        <w:rPr>
          <w:rFonts w:asciiTheme="majorHAnsi" w:hAnsiTheme="majorHAnsi"/>
          <w:sz w:val="22"/>
          <w:szCs w:val="22"/>
        </w:rPr>
      </w:pPr>
      <w:r>
        <w:rPr>
          <w:rFonts w:asciiTheme="majorHAnsi" w:hAnsiTheme="majorHAnsi"/>
          <w:sz w:val="22"/>
          <w:szCs w:val="22"/>
        </w:rPr>
        <w:t xml:space="preserve">There is evidence accumulating for the use of </w:t>
      </w:r>
      <w:r w:rsidR="00C85270">
        <w:rPr>
          <w:rFonts w:asciiTheme="majorHAnsi" w:hAnsiTheme="majorHAnsi"/>
          <w:sz w:val="22"/>
          <w:szCs w:val="22"/>
        </w:rPr>
        <w:t>Hs-cTn</w:t>
      </w:r>
      <w:r>
        <w:rPr>
          <w:rFonts w:asciiTheme="majorHAnsi" w:hAnsiTheme="majorHAnsi"/>
          <w:sz w:val="22"/>
          <w:szCs w:val="22"/>
        </w:rPr>
        <w:t xml:space="preserve"> assays in risk prediction in a variety of clinical settings. </w:t>
      </w:r>
      <w:r w:rsidRPr="00D35630">
        <w:rPr>
          <w:rFonts w:asciiTheme="majorHAnsi" w:hAnsiTheme="majorHAnsi"/>
          <w:sz w:val="22"/>
          <w:szCs w:val="22"/>
        </w:rPr>
        <w:t xml:space="preserve">In 2015 the results from the SWEDEHEART registry </w:t>
      </w:r>
      <w:r>
        <w:rPr>
          <w:rFonts w:asciiTheme="majorHAnsi" w:hAnsiTheme="majorHAnsi"/>
          <w:sz w:val="22"/>
          <w:szCs w:val="22"/>
        </w:rPr>
        <w:t xml:space="preserve">(n=45,594) </w:t>
      </w:r>
      <w:r w:rsidRPr="00D35630">
        <w:rPr>
          <w:rFonts w:asciiTheme="majorHAnsi" w:hAnsiTheme="majorHAnsi"/>
          <w:sz w:val="22"/>
          <w:szCs w:val="22"/>
        </w:rPr>
        <w:t xml:space="preserve">revealed that the introduction of </w:t>
      </w:r>
      <w:r w:rsidR="00C85270">
        <w:rPr>
          <w:rFonts w:asciiTheme="majorHAnsi" w:hAnsiTheme="majorHAnsi"/>
          <w:sz w:val="22"/>
          <w:szCs w:val="22"/>
        </w:rPr>
        <w:t>Hs-cTn</w:t>
      </w:r>
      <w:r w:rsidRPr="00D35630">
        <w:rPr>
          <w:rFonts w:asciiTheme="majorHAnsi" w:hAnsiTheme="majorHAnsi"/>
          <w:sz w:val="22"/>
          <w:szCs w:val="22"/>
        </w:rPr>
        <w:t xml:space="preserve"> </w:t>
      </w:r>
      <w:r w:rsidR="00336C19">
        <w:rPr>
          <w:rFonts w:asciiTheme="majorHAnsi" w:hAnsiTheme="majorHAnsi"/>
          <w:sz w:val="22"/>
          <w:szCs w:val="22"/>
        </w:rPr>
        <w:t>concentrations</w:t>
      </w:r>
      <w:r w:rsidR="00336C19" w:rsidRPr="00D35630">
        <w:rPr>
          <w:rFonts w:asciiTheme="majorHAnsi" w:hAnsiTheme="majorHAnsi"/>
          <w:sz w:val="22"/>
          <w:szCs w:val="22"/>
        </w:rPr>
        <w:t xml:space="preserve"> </w:t>
      </w:r>
      <w:r w:rsidRPr="00D35630">
        <w:rPr>
          <w:rFonts w:asciiTheme="majorHAnsi" w:hAnsiTheme="majorHAnsi"/>
          <w:sz w:val="22"/>
          <w:szCs w:val="22"/>
        </w:rPr>
        <w:t xml:space="preserve">into clinical practice has led to the recognition of a large proportion of patients with minor troponin increases are at high risk with adjusted mortality rates beginning to increase at the </w:t>
      </w:r>
      <w:r w:rsidR="00C85270">
        <w:rPr>
          <w:rFonts w:asciiTheme="majorHAnsi" w:hAnsiTheme="majorHAnsi"/>
          <w:sz w:val="22"/>
          <w:szCs w:val="22"/>
        </w:rPr>
        <w:t>concentration</w:t>
      </w:r>
      <w:r w:rsidRPr="00D35630">
        <w:rPr>
          <w:rFonts w:asciiTheme="majorHAnsi" w:hAnsiTheme="majorHAnsi"/>
          <w:sz w:val="22"/>
          <w:szCs w:val="22"/>
        </w:rPr>
        <w:t xml:space="preserve"> of the 99</w:t>
      </w:r>
      <w:r w:rsidRPr="00D35630">
        <w:rPr>
          <w:rFonts w:asciiTheme="majorHAnsi" w:hAnsiTheme="majorHAnsi"/>
          <w:sz w:val="22"/>
          <w:szCs w:val="22"/>
          <w:vertAlign w:val="superscript"/>
        </w:rPr>
        <w:t>th</w:t>
      </w:r>
      <w:r w:rsidRPr="00D35630">
        <w:rPr>
          <w:rFonts w:asciiTheme="majorHAnsi" w:hAnsiTheme="majorHAnsi"/>
          <w:sz w:val="22"/>
          <w:szCs w:val="22"/>
        </w:rPr>
        <w:t xml:space="preserve"> percentile in healthy controls</w:t>
      </w:r>
      <w:r w:rsidR="0078221B" w:rsidRPr="00D35630">
        <w:rPr>
          <w:rFonts w:asciiTheme="majorHAnsi" w:hAnsiTheme="majorHAnsi"/>
          <w:sz w:val="22"/>
          <w:szCs w:val="22"/>
        </w:rPr>
        <w:fldChar w:fldCharType="begin">
          <w:fldData xml:space="preserve">PEVuZE5vdGU+PENpdGU+PEF1dGhvcj5NZWxraTwvQXV0aG9yPjxZZWFyPjIwMTU8L1llYXI+PFJl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PEVuZE5vdGU+PENpdGU+PEF1dGhvcj5NZWxraTwvQXV0aG9yPjxZZWFyPjIwMTU8L1llYXI+PFJl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sidRPr="00D35630">
        <w:rPr>
          <w:rFonts w:asciiTheme="majorHAnsi" w:hAnsiTheme="majorHAnsi"/>
          <w:sz w:val="22"/>
          <w:szCs w:val="22"/>
        </w:rPr>
      </w:r>
      <w:r w:rsidR="0078221B" w:rsidRPr="00D35630">
        <w:rPr>
          <w:rFonts w:asciiTheme="majorHAnsi" w:hAnsiTheme="majorHAnsi"/>
          <w:sz w:val="22"/>
          <w:szCs w:val="22"/>
        </w:rPr>
        <w:fldChar w:fldCharType="separate"/>
      </w:r>
      <w:r w:rsidR="002F6A95">
        <w:rPr>
          <w:rFonts w:asciiTheme="majorHAnsi" w:hAnsiTheme="majorHAnsi"/>
          <w:noProof/>
          <w:sz w:val="22"/>
          <w:szCs w:val="22"/>
        </w:rPr>
        <w:t>[88]</w:t>
      </w:r>
      <w:r w:rsidR="0078221B" w:rsidRPr="00D35630">
        <w:rPr>
          <w:rFonts w:asciiTheme="majorHAnsi" w:hAnsiTheme="majorHAnsi"/>
          <w:sz w:val="22"/>
          <w:szCs w:val="22"/>
        </w:rPr>
        <w:fldChar w:fldCharType="end"/>
      </w:r>
      <w:r w:rsidRPr="00D35630">
        <w:rPr>
          <w:rFonts w:asciiTheme="majorHAnsi" w:hAnsiTheme="majorHAnsi"/>
          <w:sz w:val="22"/>
          <w:szCs w:val="22"/>
        </w:rPr>
        <w:t>. The majority of these patients did</w:t>
      </w:r>
      <w:r>
        <w:rPr>
          <w:rFonts w:asciiTheme="majorHAnsi" w:hAnsiTheme="majorHAnsi"/>
          <w:sz w:val="22"/>
          <w:szCs w:val="22"/>
        </w:rPr>
        <w:t xml:space="preserve"> not have an MI. Furthermore,</w:t>
      </w:r>
      <w:r w:rsidRPr="00D35630">
        <w:rPr>
          <w:rFonts w:asciiTheme="majorHAnsi" w:hAnsiTheme="majorHAnsi"/>
          <w:sz w:val="22"/>
          <w:szCs w:val="22"/>
        </w:rPr>
        <w:t xml:space="preserve"> The West of Scotland Coronary Prevention Study (WOSCOPS)</w:t>
      </w:r>
      <w:r w:rsidR="0078221B" w:rsidRPr="00D35630">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&lt;EndNote&gt;&lt;Cite&gt;&lt;Author&gt;Ford&lt;/Author&gt;&lt;Year&gt;2016&lt;/Year&gt;&lt;RecNum&gt;559&lt;/RecNum&gt;&lt;IDText&gt;High-Sensitivity Cardiac Troponin, Statin Therapy, and Risk of Coronary Heart Disease&lt;/IDText&gt;&lt;DisplayText&gt;[89]&lt;/DisplayText&gt;&lt;record&gt;&lt;rec-number&gt;559&lt;/rec-number&gt;&lt;foreign-keys&gt;&lt;key app="EN" db-id="5pptap0xusx9tleap0g5dz9t2wze2f9wpvxd" timestamp="1504423555"&gt;559&lt;/key&gt;&lt;/foreign-keys&gt;&lt;ref-type name="Journal Article"&gt;17&lt;/ref-type&gt;&lt;contributors&gt;&lt;authors&gt;&lt;author&gt;Ford, I.&lt;/author&gt;&lt;author&gt;Shah, A. S.&lt;/author&gt;&lt;author&gt;Zhang, R.&lt;/author&gt;&lt;author&gt;McAllister, D. A.&lt;/author&gt;&lt;author&gt;Strachan, F. E.&lt;/author&gt;&lt;author&gt;Caslake, M.&lt;/author&gt;&lt;author&gt;Newby, D. E.&lt;/author&gt;&lt;author&gt;Packard, C. J.&lt;/author&gt;&lt;author&gt;Mills, N. L.&lt;/author&gt;&lt;/authors&gt;&lt;/contributors&gt;&lt;titles&gt;&lt;title&gt;High-Sensitivity Cardiac Troponin, Statin Therapy, and Risk of Coronary Heart Disease&lt;/title&gt;&lt;secondary-title&gt;J Am Coll Cardiol&lt;/secondary-title&gt;&lt;/titles&gt;&lt;periodical&gt;&lt;full-title&gt;J Am Coll Cardiol&lt;/full-title&gt;&lt;/periodical&gt;&lt;pages&gt;2719-2728&lt;/pages&gt;&lt;volume&gt;68&lt;/volume&gt;&lt;number&gt;25&lt;/number&gt;&lt;dates&gt;&lt;year&gt;2016&lt;/year&gt;&lt;pub-dates&gt;&lt;date&gt;Dec&lt;/date&gt;&lt;/pub-dates&gt;&lt;/dates&gt;&lt;isbn&gt;1558-3597&lt;/isbn&gt;&lt;accession-num&gt;28007133&lt;/accession-num&gt;&lt;urls&gt;&lt;related-urls&gt;&lt;url&gt;https://www.ncbi.nlm.nih.gov/pubmed/28007133&lt;/url&gt;&lt;/related-urls&gt;&lt;/urls&gt;&lt;custom2&gt;PMC5176330&lt;/custom2&gt;&lt;electronic-resource-num&gt;10.1016/j.jacc.2016.10.020&lt;/electronic-resource-num&gt;&lt;language&gt;eng&lt;/language&gt;&lt;/record&gt;&lt;/Cite&gt;&lt;/EndNote&gt;</w:instrText>
      </w:r>
      <w:r w:rsidR="0078221B" w:rsidRPr="00D35630">
        <w:rPr>
          <w:rFonts w:asciiTheme="majorHAnsi" w:hAnsiTheme="majorHAnsi"/>
          <w:sz w:val="22"/>
          <w:szCs w:val="22"/>
        </w:rPr>
        <w:fldChar w:fldCharType="separate"/>
      </w:r>
      <w:r w:rsidR="002F6A95">
        <w:rPr>
          <w:rFonts w:asciiTheme="majorHAnsi" w:hAnsiTheme="majorHAnsi"/>
          <w:noProof/>
          <w:sz w:val="22"/>
          <w:szCs w:val="22"/>
        </w:rPr>
        <w:t>[89]</w:t>
      </w:r>
      <w:r w:rsidR="0078221B" w:rsidRPr="00D35630">
        <w:rPr>
          <w:rFonts w:asciiTheme="majorHAnsi" w:hAnsiTheme="majorHAnsi"/>
          <w:sz w:val="22"/>
          <w:szCs w:val="22"/>
        </w:rPr>
        <w:fldChar w:fldCharType="end"/>
      </w:r>
      <w:r w:rsidRPr="00D35630">
        <w:rPr>
          <w:rFonts w:asciiTheme="majorHAnsi" w:hAnsiTheme="majorHAnsi"/>
          <w:sz w:val="22"/>
          <w:szCs w:val="22"/>
        </w:rPr>
        <w:t xml:space="preserve"> revealed that troponin </w:t>
      </w:r>
      <w:r w:rsidR="00336C19">
        <w:rPr>
          <w:rFonts w:asciiTheme="majorHAnsi" w:hAnsiTheme="majorHAnsi"/>
          <w:sz w:val="22"/>
          <w:szCs w:val="22"/>
        </w:rPr>
        <w:t>concentration</w:t>
      </w:r>
      <w:r w:rsidR="00336C19" w:rsidRPr="00D35630">
        <w:rPr>
          <w:rFonts w:asciiTheme="majorHAnsi" w:hAnsiTheme="majorHAnsi"/>
          <w:sz w:val="22"/>
          <w:szCs w:val="22"/>
        </w:rPr>
        <w:t xml:space="preserve">s </w:t>
      </w:r>
      <w:r w:rsidRPr="00D35630">
        <w:rPr>
          <w:rFonts w:asciiTheme="majorHAnsi" w:hAnsiTheme="majorHAnsi"/>
          <w:sz w:val="22"/>
          <w:szCs w:val="22"/>
        </w:rPr>
        <w:t xml:space="preserve">predicts coronary events and that in fact troponin </w:t>
      </w:r>
      <w:r w:rsidR="00C85270">
        <w:rPr>
          <w:rFonts w:asciiTheme="majorHAnsi" w:hAnsiTheme="majorHAnsi"/>
          <w:sz w:val="22"/>
          <w:szCs w:val="22"/>
        </w:rPr>
        <w:t>concentration</w:t>
      </w:r>
      <w:r w:rsidRPr="00D35630">
        <w:rPr>
          <w:rFonts w:asciiTheme="majorHAnsi" w:hAnsiTheme="majorHAnsi"/>
          <w:sz w:val="22"/>
          <w:szCs w:val="22"/>
        </w:rPr>
        <w:t xml:space="preserve">s can be reduced by statin therapy. This equates to a reduction in future coronary events, which is independent of cholesterol lowering. Thus illustrating the use of serial troponin monitoring in assessing cardiac risk and the efficacy of risk lowering therapies. The use of troponin as a marker of risk is not confined just to ischaemic heart disease. In a population of 8,153 elevated </w:t>
      </w:r>
      <w:r w:rsidR="00C85270">
        <w:rPr>
          <w:rFonts w:asciiTheme="majorHAnsi" w:hAnsiTheme="majorHAnsi"/>
          <w:sz w:val="22"/>
          <w:szCs w:val="22"/>
        </w:rPr>
        <w:t>Hs-cTn</w:t>
      </w:r>
      <w:r w:rsidRPr="00D35630">
        <w:rPr>
          <w:rFonts w:asciiTheme="majorHAnsi" w:hAnsiTheme="majorHAnsi"/>
          <w:sz w:val="22"/>
          <w:szCs w:val="22"/>
        </w:rPr>
        <w:t xml:space="preserve"> </w:t>
      </w:r>
      <w:r w:rsidR="00336C19">
        <w:rPr>
          <w:rFonts w:asciiTheme="majorHAnsi" w:hAnsiTheme="majorHAnsi"/>
          <w:sz w:val="22"/>
          <w:szCs w:val="22"/>
        </w:rPr>
        <w:t>concentration</w:t>
      </w:r>
      <w:r w:rsidR="00336C19" w:rsidRPr="00D35630">
        <w:rPr>
          <w:rFonts w:asciiTheme="majorHAnsi" w:hAnsiTheme="majorHAnsi"/>
          <w:sz w:val="22"/>
          <w:szCs w:val="22"/>
        </w:rPr>
        <w:t xml:space="preserve">s </w:t>
      </w:r>
      <w:r w:rsidRPr="00D35630">
        <w:rPr>
          <w:rFonts w:asciiTheme="majorHAnsi" w:hAnsiTheme="majorHAnsi"/>
          <w:sz w:val="22"/>
          <w:szCs w:val="22"/>
        </w:rPr>
        <w:t>were shown to predict the incident of diabetes in individuals without known diabetes or</w:t>
      </w:r>
      <w:r w:rsidR="00921165">
        <w:rPr>
          <w:rFonts w:asciiTheme="majorHAnsi" w:hAnsiTheme="majorHAnsi"/>
          <w:sz w:val="22"/>
          <w:szCs w:val="22"/>
        </w:rPr>
        <w:t xml:space="preserve"> </w:t>
      </w:r>
      <w:r w:rsidRPr="00D35630">
        <w:rPr>
          <w:rFonts w:asciiTheme="majorHAnsi" w:hAnsiTheme="majorHAnsi"/>
          <w:sz w:val="22"/>
          <w:szCs w:val="22"/>
        </w:rPr>
        <w:t>CVD</w:t>
      </w:r>
      <w:r w:rsidR="0078221B" w:rsidRPr="00D35630">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&lt;EndNote&gt;&lt;Cite&gt;&lt;Author&gt;Whelton&lt;/Author&gt;&lt;Year&gt;2017&lt;/Year&gt;&lt;RecNum&gt;561&lt;/RecNum&gt;&lt;IDText&gt;High-Sensitivity Cardiac Troponin T (hs-cTnT) as a Predictor of Incident Diabetes in the Atherosclerosis Risk in Communities Study&lt;/IDText&gt;&lt;DisplayText&gt;[90]&lt;/DisplayText&gt;&lt;record&gt;&lt;rec-number&gt;561&lt;/rec-number&gt;&lt;foreign-keys&gt;&lt;key app="EN" db-id="5pptap0xusx9tleap0g5dz9t2wze2f9wpvxd" timestamp="1504423559"&gt;561&lt;/key&gt;&lt;/foreign-keys&gt;&lt;ref-type name="Journal Article"&gt;17&lt;/ref-type&gt;&lt;contributors&gt;&lt;authors&gt;&lt;author&gt;Whelton, S. P.&lt;/author&gt;&lt;author&gt;McEvoy, J. W.&lt;/author&gt;&lt;author&gt;Lazo, M.&lt;/author&gt;&lt;author&gt;Coresh, J.&lt;/author&gt;&lt;author&gt;Ballantyne, C. M.&lt;/author&gt;&lt;author&gt;Selvin, E.&lt;/author&gt;&lt;/authors&gt;&lt;/contributors&gt;&lt;titles&gt;&lt;title&gt;High-Sensitivity Cardiac Troponin T (hs-cTnT) as a Predictor of Incident Diabetes in the Atherosclerosis Risk in Communities Study&lt;/title&gt;&lt;secondary-title&gt;Diabetes Care&lt;/secondary-title&gt;&lt;/titles&gt;&lt;periodical&gt;&lt;full-title&gt;Diabetes Care&lt;/full-title&gt;&lt;/periodical&gt;&lt;pages&gt;261-269&lt;/pages&gt;&lt;volume&gt;40&lt;/volume&gt;&lt;number&gt;2&lt;/number&gt;&lt;edition&gt;2016/11/15&lt;/edition&gt;&lt;dates&gt;&lt;year&gt;2017&lt;/year&gt;&lt;pub-dates&gt;&lt;date&gt;Feb&lt;/date&gt;&lt;/pub-dates&gt;&lt;/dates&gt;&lt;isbn&gt;1935-5548&lt;/isbn&gt;&lt;accession-num&gt;28108537&lt;/accession-num&gt;&lt;urls&gt;&lt;related-urls&gt;&lt;url&gt;https://www.ncbi.nlm.nih.gov/pubmed/28108537&lt;/url&gt;&lt;/related-urls&gt;&lt;/urls&gt;&lt;custom2&gt;PMC5250695&lt;/custom2&gt;&lt;electronic-resource-num&gt;10.2337/dc16-1541&lt;/electronic-resource-num&gt;&lt;language&gt;eng&lt;/language&gt;&lt;/record&gt;&lt;/Cite&gt;&lt;/EndNote&gt;</w:instrText>
      </w:r>
      <w:r w:rsidR="0078221B" w:rsidRPr="00D35630">
        <w:rPr>
          <w:rFonts w:asciiTheme="majorHAnsi" w:hAnsiTheme="majorHAnsi"/>
          <w:sz w:val="22"/>
          <w:szCs w:val="22"/>
        </w:rPr>
        <w:fldChar w:fldCharType="separate"/>
      </w:r>
      <w:r w:rsidR="002F6A95">
        <w:rPr>
          <w:rFonts w:asciiTheme="majorHAnsi" w:hAnsiTheme="majorHAnsi"/>
          <w:noProof/>
          <w:sz w:val="22"/>
          <w:szCs w:val="22"/>
        </w:rPr>
        <w:t>[90]</w:t>
      </w:r>
      <w:r w:rsidR="0078221B" w:rsidRPr="00D35630">
        <w:rPr>
          <w:rFonts w:asciiTheme="majorHAnsi" w:hAnsiTheme="majorHAnsi"/>
          <w:sz w:val="22"/>
          <w:szCs w:val="22"/>
        </w:rPr>
        <w:fldChar w:fldCharType="end"/>
      </w:r>
      <w:r w:rsidRPr="00D35630">
        <w:rPr>
          <w:rFonts w:asciiTheme="majorHAnsi" w:hAnsiTheme="majorHAnsi"/>
          <w:sz w:val="22"/>
          <w:szCs w:val="22"/>
        </w:rPr>
        <w:t xml:space="preserve">.  Interestingly, </w:t>
      </w:r>
      <w:r w:rsidR="00C85270">
        <w:rPr>
          <w:rFonts w:asciiTheme="majorHAnsi" w:hAnsiTheme="majorHAnsi"/>
          <w:sz w:val="22"/>
          <w:szCs w:val="22"/>
        </w:rPr>
        <w:t>Hs-cTn</w:t>
      </w:r>
      <w:r w:rsidRPr="00D35630">
        <w:rPr>
          <w:rFonts w:asciiTheme="majorHAnsi" w:hAnsiTheme="majorHAnsi"/>
          <w:sz w:val="22"/>
          <w:szCs w:val="22"/>
        </w:rPr>
        <w:t xml:space="preserve"> </w:t>
      </w:r>
      <w:r w:rsidR="00336C19">
        <w:rPr>
          <w:rFonts w:asciiTheme="majorHAnsi" w:hAnsiTheme="majorHAnsi"/>
          <w:sz w:val="22"/>
          <w:szCs w:val="22"/>
        </w:rPr>
        <w:t>concentrations</w:t>
      </w:r>
      <w:r w:rsidR="00336C19" w:rsidRPr="00D35630">
        <w:rPr>
          <w:rFonts w:asciiTheme="majorHAnsi" w:hAnsiTheme="majorHAnsi"/>
          <w:sz w:val="22"/>
          <w:szCs w:val="22"/>
        </w:rPr>
        <w:t xml:space="preserve"> </w:t>
      </w:r>
      <w:r w:rsidRPr="00D35630">
        <w:rPr>
          <w:rFonts w:asciiTheme="majorHAnsi" w:hAnsiTheme="majorHAnsi"/>
          <w:sz w:val="22"/>
          <w:szCs w:val="22"/>
        </w:rPr>
        <w:t>has been postulated to have a role in personalising preventative treatment strategies in the diabetic population</w:t>
      </w:r>
      <w:r w:rsidR="0078221B" w:rsidRPr="00D35630">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&lt;EndNote&gt;&lt;Cite&gt;&lt;Author&gt;Cavender&lt;/Author&gt;&lt;Year&gt;2017&lt;/Year&gt;&lt;RecNum&gt;563&lt;/RecNum&gt;&lt;IDText&gt;Serial Measurement of High Sensitivity Troponin I and Cardiovascular Outcomes in Patients with Type 2 Diabetes Mellitus in the EXAMINE Trial&lt;/IDText&gt;&lt;DisplayText&gt;[91]&lt;/DisplayText&gt;&lt;record&gt;&lt;rec-number&gt;563&lt;/rec-number&gt;&lt;foreign-keys&gt;&lt;key app="EN" db-id="5pptap0xusx9tleap0g5dz9t2wze2f9wpvxd" timestamp="1504423563"&gt;563&lt;/key&gt;&lt;/foreign-keys&gt;&lt;ref-type name="Journal Article"&gt;17&lt;/ref-type&gt;&lt;contributors&gt;&lt;authors&gt;&lt;author&gt;Cavender, M. A.&lt;/author&gt;&lt;author&gt;White, W. B.&lt;/author&gt;&lt;author&gt;Jarolim, P.&lt;/author&gt;&lt;author&gt;Bakris, G. L.&lt;/author&gt;&lt;author&gt;Cushman, W. C.&lt;/author&gt;&lt;author&gt;Kupfer, S.&lt;/author&gt;&lt;author&gt;Gao, Q.&lt;/author&gt;&lt;author&gt;Mehta, C. R.&lt;/author&gt;&lt;author&gt;Zannad, F.&lt;/author&gt;&lt;author&gt;Cannon, C. P.&lt;/author&gt;&lt;author&gt;Morrow, D. A.&lt;/author&gt;&lt;/authors&gt;&lt;/contributors&gt;&lt;titles&gt;&lt;title&gt;Serial Measurement of High Sensitivity Troponin I and Cardiovascular Outcomes in Patients with Type 2 Diabetes Mellitus in the EXAMINE Trial&lt;/title&gt;&lt;secondary-title&gt;Circulation&lt;/secondary-title&gt;&lt;/titles&gt;&lt;periodical&gt;&lt;full-title&gt;Circulation&lt;/full-title&gt;&lt;/periodical&gt;&lt;edition&gt;2017/02/28&lt;/edition&gt;&lt;dates&gt;&lt;year&gt;2017&lt;/year&gt;&lt;pub-dates&gt;&lt;date&gt;Feb&lt;/date&gt;&lt;/pub-dates&gt;&lt;/dates&gt;&lt;isbn&gt;1524-4539&lt;/isbn&gt;&lt;accession-num&gt;28246236&lt;/accession-num&gt;&lt;urls&gt;&lt;related-urls&gt;&lt;url&gt;https://www.ncbi.nlm.nih.gov/pubmed/28246236&lt;/url&gt;&lt;/related-urls&gt;&lt;/urls&gt;&lt;electronic-resource-num&gt;10.1161/CIRCULATIONAHA.116.024632&lt;/electronic-resource-num&gt;&lt;language&gt;eng&lt;/language&gt;&lt;/record&gt;&lt;/Cite&gt;&lt;/EndNote&gt;</w:instrText>
      </w:r>
      <w:r w:rsidR="0078221B" w:rsidRPr="00D35630">
        <w:rPr>
          <w:rFonts w:asciiTheme="majorHAnsi" w:hAnsiTheme="majorHAnsi"/>
          <w:sz w:val="22"/>
          <w:szCs w:val="22"/>
        </w:rPr>
        <w:fldChar w:fldCharType="separate"/>
      </w:r>
      <w:r w:rsidR="002F6A95">
        <w:rPr>
          <w:rFonts w:asciiTheme="majorHAnsi" w:hAnsiTheme="majorHAnsi"/>
          <w:noProof/>
          <w:sz w:val="22"/>
          <w:szCs w:val="22"/>
        </w:rPr>
        <w:t>[91]</w:t>
      </w:r>
      <w:r w:rsidR="0078221B" w:rsidRPr="00D35630">
        <w:rPr>
          <w:rFonts w:asciiTheme="majorHAnsi" w:hAnsiTheme="majorHAnsi"/>
          <w:sz w:val="22"/>
          <w:szCs w:val="22"/>
        </w:rPr>
        <w:fldChar w:fldCharType="end"/>
      </w:r>
      <w:r w:rsidRPr="00D35630">
        <w:rPr>
          <w:rFonts w:asciiTheme="majorHAnsi" w:hAnsiTheme="majorHAnsi"/>
          <w:sz w:val="22"/>
          <w:szCs w:val="22"/>
        </w:rPr>
        <w:t xml:space="preserve">. In the acute ischaemic stoke population elevated troponin </w:t>
      </w:r>
      <w:r w:rsidR="00336C19">
        <w:rPr>
          <w:rFonts w:asciiTheme="majorHAnsi" w:hAnsiTheme="majorHAnsi"/>
          <w:sz w:val="22"/>
          <w:szCs w:val="22"/>
        </w:rPr>
        <w:t>concentrations</w:t>
      </w:r>
      <w:r w:rsidR="00336C19" w:rsidRPr="00D35630">
        <w:rPr>
          <w:rFonts w:asciiTheme="majorHAnsi" w:hAnsiTheme="majorHAnsi"/>
          <w:sz w:val="22"/>
          <w:szCs w:val="22"/>
        </w:rPr>
        <w:t xml:space="preserve"> </w:t>
      </w:r>
      <w:r w:rsidRPr="00D35630">
        <w:rPr>
          <w:rFonts w:asciiTheme="majorHAnsi" w:hAnsiTheme="majorHAnsi"/>
          <w:sz w:val="22"/>
          <w:szCs w:val="22"/>
        </w:rPr>
        <w:t>in the absence of myocardial infarction has been shown to be associated with increased mortality at 1 and 3 years</w:t>
      </w:r>
      <w:r w:rsidR="0078221B" w:rsidRPr="00D35630">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&lt;EndNote&gt;&lt;Cite&gt;&lt;Author&gt;Wrigley&lt;/Author&gt;&lt;Year&gt;2017&lt;/Year&gt;&lt;RecNum&gt;560&lt;/RecNum&gt;&lt;IDText&gt;Prevalence of Positive Troponin and Echocardiogram Findings and Association With Mortality in Acute Ischemic Stroke&lt;/IDText&gt;&lt;DisplayText&gt;[92]&lt;/DisplayText&gt;&lt;record&gt;&lt;rec-number&gt;560&lt;/rec-number&gt;&lt;foreign-keys&gt;&lt;key app="EN" db-id="5pptap0xusx9tleap0g5dz9t2wze2f9wpvxd" timestamp="1504423557"&gt;560&lt;/key&gt;&lt;/foreign-keys&gt;&lt;ref-type name="Journal Article"&gt;17&lt;/ref-type&gt;&lt;contributors&gt;&lt;authors&gt;&lt;author&gt;Wrigley, P.&lt;/author&gt;&lt;author&gt;Khoury, J.&lt;/author&gt;&lt;author&gt;Eckerle, B.&lt;/author&gt;&lt;author&gt;Alwell, K.&lt;/author&gt;&lt;author&gt;Moomaw, C. J.&lt;/author&gt;&lt;author&gt;Woo, D.&lt;/author&gt;&lt;author&gt;Flaherty, M. L.&lt;/author&gt;&lt;author&gt;De Los Rios la Rosa, F.&lt;/author&gt;&lt;author&gt;Mackey, J.&lt;/author&gt;&lt;author&gt;Adeoye, O.&lt;/author&gt;&lt;author&gt;Martini, S.&lt;/author&gt;&lt;author&gt;Ferioli, S.&lt;/author&gt;&lt;author&gt;Kissela, B. M.&lt;/author&gt;&lt;author&gt;Kleindorfer, D. O.&lt;/author&gt;&lt;/authors&gt;&lt;/contributors&gt;&lt;titles&gt;&lt;title&gt;Prevalence of Positive Troponin and Echocardiogram Findings and Association With Mortality in Acute Ischemic Stroke&lt;/title&gt;&lt;secondary-title&gt;Stroke&lt;/secondary-title&gt;&lt;/titles&gt;&lt;periodical&gt;&lt;full-title&gt;Stroke&lt;/full-title&gt;&lt;/periodical&gt;&lt;edition&gt;2017/04/05&lt;/edition&gt;&lt;dates&gt;&lt;year&gt;2017&lt;/year&gt;&lt;pub-dates&gt;&lt;date&gt;Apr&lt;/date&gt;&lt;/pub-dates&gt;&lt;/dates&gt;&lt;isbn&gt;1524-4628&lt;/isbn&gt;&lt;accession-num&gt;28381647&lt;/accession-num&gt;&lt;urls&gt;&lt;related-urls&gt;&lt;url&gt;https://www.ncbi.nlm.nih.gov/pubmed/28381647&lt;/url&gt;&lt;/related-urls&gt;&lt;/urls&gt;&lt;electronic-resource-num&gt;10.1161/STROKEAHA.116.014561&lt;/electronic-resource-num&gt;&lt;language&gt;eng&lt;/language&gt;&lt;/record&gt;&lt;/Cite&gt;&lt;/EndNote&gt;</w:instrText>
      </w:r>
      <w:r w:rsidR="0078221B" w:rsidRPr="00D35630">
        <w:rPr>
          <w:rFonts w:asciiTheme="majorHAnsi" w:hAnsiTheme="majorHAnsi"/>
          <w:sz w:val="22"/>
          <w:szCs w:val="22"/>
        </w:rPr>
        <w:fldChar w:fldCharType="separate"/>
      </w:r>
      <w:r w:rsidR="002F6A95">
        <w:rPr>
          <w:rFonts w:asciiTheme="majorHAnsi" w:hAnsiTheme="majorHAnsi"/>
          <w:noProof/>
          <w:sz w:val="22"/>
          <w:szCs w:val="22"/>
        </w:rPr>
        <w:t>[92]</w:t>
      </w:r>
      <w:r w:rsidR="0078221B" w:rsidRPr="00D35630">
        <w:rPr>
          <w:rFonts w:asciiTheme="majorHAnsi" w:hAnsiTheme="majorHAnsi"/>
          <w:sz w:val="22"/>
          <w:szCs w:val="22"/>
        </w:rPr>
        <w:fldChar w:fldCharType="end"/>
      </w:r>
      <w:r w:rsidRPr="00D35630">
        <w:rPr>
          <w:rFonts w:asciiTheme="majorHAnsi" w:hAnsiTheme="majorHAnsi"/>
          <w:sz w:val="22"/>
          <w:szCs w:val="22"/>
        </w:rPr>
        <w:t xml:space="preserve">. Elevated </w:t>
      </w:r>
      <w:r w:rsidR="00C85270">
        <w:rPr>
          <w:rFonts w:asciiTheme="majorHAnsi" w:hAnsiTheme="majorHAnsi"/>
          <w:sz w:val="22"/>
          <w:szCs w:val="22"/>
        </w:rPr>
        <w:t>Hs-cTn</w:t>
      </w:r>
      <w:r w:rsidRPr="00D35630">
        <w:rPr>
          <w:rFonts w:asciiTheme="majorHAnsi" w:hAnsiTheme="majorHAnsi"/>
          <w:sz w:val="22"/>
          <w:szCs w:val="22"/>
        </w:rPr>
        <w:t xml:space="preserve"> </w:t>
      </w:r>
      <w:r w:rsidR="00C85270">
        <w:rPr>
          <w:rFonts w:asciiTheme="majorHAnsi" w:hAnsiTheme="majorHAnsi"/>
          <w:sz w:val="22"/>
          <w:szCs w:val="22"/>
        </w:rPr>
        <w:t>concentration</w:t>
      </w:r>
      <w:r w:rsidRPr="00D35630">
        <w:rPr>
          <w:rFonts w:asciiTheme="majorHAnsi" w:hAnsiTheme="majorHAnsi"/>
          <w:sz w:val="22"/>
          <w:szCs w:val="22"/>
        </w:rPr>
        <w:t>s in individuals with stable chronic obstructive pulmonary disease without overt CVD has been shown to be associated with increased mortality, which is independent of COPD-severity and other cardiovascular risk factors</w:t>
      </w:r>
      <w:r w:rsidR="0078221B" w:rsidRPr="00D35630">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&lt;EndNote&gt;&lt;Cite&gt;&lt;Author&gt;Neukamm&lt;/Author&gt;&lt;Year&gt;2016&lt;/Year&gt;&lt;RecNum&gt;562&lt;/RecNum&gt;&lt;IDText&gt;The prognostic value of measurement of high-sensitive cardiac troponin T for mortality in a cohort of stable chronic obstructive pulmonary disease patients&lt;/IDText&gt;&lt;DisplayText&gt;[93]&lt;/DisplayText&gt;&lt;record&gt;&lt;rec-number&gt;562&lt;/rec-number&gt;&lt;foreign-keys&gt;&lt;key app="EN" db-id="5pptap0xusx9tleap0g5dz9t2wze2f9wpvxd" timestamp="1504423561"&gt;562&lt;/key&gt;&lt;/foreign-keys&gt;&lt;ref-type name="Journal Article"&gt;17&lt;/ref-type&gt;&lt;contributors&gt;&lt;authors&gt;&lt;author&gt;Neukamm, A.&lt;/author&gt;&lt;author&gt;Einvik, G.&lt;/author&gt;&lt;author&gt;Didrik Høiseth, A.&lt;/author&gt;&lt;author&gt;Søyseth, V.&lt;/author&gt;&lt;author&gt;Henrik Holmedahl, N.&lt;/author&gt;&lt;author&gt;Kononova, N.&lt;/author&gt;&lt;author&gt;Omland, T.&lt;/author&gt;&lt;/authors&gt;&lt;/contributors&gt;&lt;titles&gt;&lt;title&gt;The prognostic value of measurement of high-sensitive cardiac troponin T for mortality in a cohort of stable chronic obstructive pulmonary disease patients&lt;/title&gt;&lt;secondary-title&gt;BMC Pulm Med&lt;/secondary-title&gt;&lt;/titles&gt;&lt;periodical&gt;&lt;full-title&gt;BMC Pulm Med&lt;/full-title&gt;&lt;/periodical&gt;&lt;pages&gt;164&lt;/pages&gt;&lt;volume&gt;16&lt;/volume&gt;&lt;number&gt;1&lt;/number&gt;&lt;edition&gt;2016/11/25&lt;/edition&gt;&lt;dates&gt;&lt;year&gt;2016&lt;/year&gt;&lt;pub-dates&gt;&lt;date&gt;Nov&lt;/date&gt;&lt;/pub-dates&gt;&lt;/dates&gt;&lt;isbn&gt;1471-2466&lt;/isbn&gt;&lt;accession-num&gt;27887619&lt;/accession-num&gt;&lt;urls&gt;&lt;related-urls&gt;&lt;url&gt;https://www.ncbi.nlm.nih.gov/pubmed/27887619&lt;/url&gt;&lt;/related-urls&gt;&lt;/urls&gt;&lt;custom2&gt;PMC5124304&lt;/custom2&gt;&lt;electronic-resource-num&gt;10.1186/s12890-016-0319-9&lt;/electronic-resource-num&gt;&lt;language&gt;eng&lt;/language&gt;&lt;/record&gt;&lt;/Cite&gt;&lt;/EndNote&gt;</w:instrText>
      </w:r>
      <w:r w:rsidR="0078221B" w:rsidRPr="00D35630">
        <w:rPr>
          <w:rFonts w:asciiTheme="majorHAnsi" w:hAnsiTheme="majorHAnsi"/>
          <w:sz w:val="22"/>
          <w:szCs w:val="22"/>
        </w:rPr>
        <w:fldChar w:fldCharType="separate"/>
      </w:r>
      <w:r w:rsidR="002F6A95">
        <w:rPr>
          <w:rFonts w:asciiTheme="majorHAnsi" w:hAnsiTheme="majorHAnsi"/>
          <w:noProof/>
          <w:sz w:val="22"/>
          <w:szCs w:val="22"/>
        </w:rPr>
        <w:t>[93]</w:t>
      </w:r>
      <w:r w:rsidR="0078221B" w:rsidRPr="00D35630">
        <w:rPr>
          <w:rFonts w:asciiTheme="majorHAnsi" w:hAnsiTheme="majorHAnsi"/>
          <w:sz w:val="22"/>
          <w:szCs w:val="22"/>
        </w:rPr>
        <w:fldChar w:fldCharType="end"/>
      </w:r>
      <w:r w:rsidRPr="00D35630">
        <w:rPr>
          <w:rFonts w:asciiTheme="majorHAnsi" w:hAnsiTheme="majorHAnsi"/>
          <w:sz w:val="22"/>
          <w:szCs w:val="22"/>
        </w:rPr>
        <w:t xml:space="preserve">. </w:t>
      </w:r>
    </w:p>
    <w:p w14:paraId="31B1B777" w14:textId="77777777" w:rsidR="001B7846" w:rsidRDefault="001B7846" w:rsidP="003E3A1F">
      <w:pPr>
        <w:spacing w:line="360" w:lineRule="auto"/>
        <w:jc w:val="both"/>
        <w:rPr>
          <w:rFonts w:asciiTheme="majorHAnsi" w:hAnsiTheme="majorHAnsi"/>
          <w:sz w:val="22"/>
          <w:szCs w:val="22"/>
        </w:rPr>
      </w:pPr>
    </w:p>
    <w:p w14:paraId="09D81A57" w14:textId="77777777" w:rsidR="002121F1" w:rsidRDefault="006D3564" w:rsidP="003E3A1F">
      <w:pPr>
        <w:spacing w:line="360" w:lineRule="auto"/>
        <w:jc w:val="both"/>
        <w:rPr>
          <w:rFonts w:asciiTheme="majorHAnsi" w:hAnsiTheme="majorHAnsi"/>
          <w:sz w:val="22"/>
          <w:szCs w:val="22"/>
        </w:rPr>
      </w:pPr>
      <w:r>
        <w:rPr>
          <w:rFonts w:asciiTheme="majorHAnsi" w:hAnsiTheme="majorHAnsi"/>
          <w:sz w:val="22"/>
          <w:szCs w:val="22"/>
        </w:rPr>
        <w:t xml:space="preserve">A recently published </w:t>
      </w:r>
      <w:r w:rsidR="00DC1D03">
        <w:rPr>
          <w:rFonts w:asciiTheme="majorHAnsi" w:hAnsiTheme="majorHAnsi"/>
          <w:sz w:val="22"/>
          <w:szCs w:val="22"/>
        </w:rPr>
        <w:t xml:space="preserve">large </w:t>
      </w:r>
      <w:r>
        <w:rPr>
          <w:rFonts w:asciiTheme="majorHAnsi" w:hAnsiTheme="majorHAnsi"/>
          <w:sz w:val="22"/>
          <w:szCs w:val="22"/>
        </w:rPr>
        <w:t>meta-analysis</w:t>
      </w:r>
      <w:r w:rsidR="000422DB">
        <w:rPr>
          <w:rFonts w:asciiTheme="majorHAnsi" w:hAnsiTheme="majorHAnsi"/>
          <w:sz w:val="22"/>
          <w:szCs w:val="22"/>
        </w:rPr>
        <w:t xml:space="preserve"> (n=154,052) </w:t>
      </w:r>
      <w:r w:rsidR="00117355">
        <w:rPr>
          <w:rFonts w:asciiTheme="majorHAnsi" w:hAnsiTheme="majorHAnsi"/>
          <w:sz w:val="22"/>
          <w:szCs w:val="22"/>
        </w:rPr>
        <w:t>describe</w:t>
      </w:r>
      <w:r w:rsidR="0092518B">
        <w:rPr>
          <w:rFonts w:asciiTheme="majorHAnsi" w:hAnsiTheme="majorHAnsi"/>
          <w:sz w:val="22"/>
          <w:szCs w:val="22"/>
        </w:rPr>
        <w:t>s</w:t>
      </w:r>
      <w:r w:rsidR="00117355">
        <w:rPr>
          <w:rFonts w:asciiTheme="majorHAnsi" w:hAnsiTheme="majorHAnsi"/>
          <w:sz w:val="22"/>
          <w:szCs w:val="22"/>
        </w:rPr>
        <w:t xml:space="preserve"> the </w:t>
      </w:r>
      <w:r w:rsidR="000422DB" w:rsidRPr="000422DB">
        <w:rPr>
          <w:rFonts w:asciiTheme="majorHAnsi" w:hAnsiTheme="majorHAnsi"/>
          <w:sz w:val="22"/>
          <w:szCs w:val="22"/>
        </w:rPr>
        <w:t>association</w:t>
      </w:r>
      <w:r w:rsidR="0092518B">
        <w:rPr>
          <w:rFonts w:asciiTheme="majorHAnsi" w:hAnsiTheme="majorHAnsi"/>
          <w:sz w:val="22"/>
          <w:szCs w:val="22"/>
        </w:rPr>
        <w:t xml:space="preserve"> </w:t>
      </w:r>
      <w:r w:rsidR="00117355">
        <w:rPr>
          <w:rFonts w:asciiTheme="majorHAnsi" w:hAnsiTheme="majorHAnsi"/>
          <w:sz w:val="22"/>
          <w:szCs w:val="22"/>
        </w:rPr>
        <w:t>between</w:t>
      </w:r>
      <w:r w:rsidR="000422DB" w:rsidRPr="000422DB">
        <w:rPr>
          <w:rFonts w:asciiTheme="majorHAnsi" w:hAnsiTheme="majorHAnsi"/>
          <w:sz w:val="22"/>
          <w:szCs w:val="22"/>
        </w:rPr>
        <w:t xml:space="preserve"> </w:t>
      </w:r>
      <w:r w:rsidR="00C85270">
        <w:rPr>
          <w:rFonts w:asciiTheme="majorHAnsi" w:hAnsiTheme="majorHAnsi"/>
          <w:sz w:val="22"/>
          <w:szCs w:val="22"/>
        </w:rPr>
        <w:t>Hs-cTn</w:t>
      </w:r>
      <w:r w:rsidR="001B7846">
        <w:rPr>
          <w:rFonts w:asciiTheme="majorHAnsi" w:hAnsiTheme="majorHAnsi"/>
          <w:sz w:val="22"/>
          <w:szCs w:val="22"/>
        </w:rPr>
        <w:t xml:space="preserve"> </w:t>
      </w:r>
      <w:r w:rsidR="000422DB" w:rsidRPr="000422DB">
        <w:rPr>
          <w:rFonts w:asciiTheme="majorHAnsi" w:hAnsiTheme="majorHAnsi"/>
          <w:sz w:val="22"/>
          <w:szCs w:val="22"/>
        </w:rPr>
        <w:t>concentration</w:t>
      </w:r>
      <w:r w:rsidR="00117355">
        <w:rPr>
          <w:rFonts w:asciiTheme="majorHAnsi" w:hAnsiTheme="majorHAnsi"/>
          <w:sz w:val="22"/>
          <w:szCs w:val="22"/>
        </w:rPr>
        <w:t>s and</w:t>
      </w:r>
      <w:r w:rsidR="000422DB" w:rsidRPr="000422DB">
        <w:rPr>
          <w:rFonts w:asciiTheme="majorHAnsi" w:hAnsiTheme="majorHAnsi"/>
          <w:sz w:val="22"/>
          <w:szCs w:val="22"/>
        </w:rPr>
        <w:t xml:space="preserve"> cardiovascular</w:t>
      </w:r>
      <w:r w:rsidR="000422DB">
        <w:rPr>
          <w:rFonts w:asciiTheme="majorHAnsi" w:hAnsiTheme="majorHAnsi"/>
          <w:sz w:val="22"/>
          <w:szCs w:val="22"/>
        </w:rPr>
        <w:t xml:space="preserve"> </w:t>
      </w:r>
      <w:r w:rsidR="000422DB" w:rsidRPr="000422DB">
        <w:rPr>
          <w:rFonts w:asciiTheme="majorHAnsi" w:hAnsiTheme="majorHAnsi"/>
          <w:sz w:val="22"/>
          <w:szCs w:val="22"/>
        </w:rPr>
        <w:t xml:space="preserve">outcomes in </w:t>
      </w:r>
      <w:r w:rsidR="00117355">
        <w:rPr>
          <w:rFonts w:asciiTheme="majorHAnsi" w:hAnsiTheme="majorHAnsi"/>
          <w:sz w:val="22"/>
          <w:szCs w:val="22"/>
        </w:rPr>
        <w:t xml:space="preserve">a total of 28 </w:t>
      </w:r>
      <w:r w:rsidR="000422DB" w:rsidRPr="000422DB">
        <w:rPr>
          <w:rFonts w:asciiTheme="majorHAnsi" w:hAnsiTheme="majorHAnsi"/>
          <w:sz w:val="22"/>
          <w:szCs w:val="22"/>
        </w:rPr>
        <w:t>primary prevention studies</w:t>
      </w:r>
      <w:r w:rsidR="0078221B">
        <w:rPr>
          <w:rFonts w:asciiTheme="majorHAnsi" w:hAnsiTheme="majorHAnsi"/>
          <w:sz w:val="22"/>
          <w:szCs w:val="22"/>
        </w:rPr>
        <w:fldChar w:fldCharType="begin">
          <w:fldData xml:space="preserve">PEVuZE5vdGU+PENpdGU+PEF1dGhvcj5XaWxsZWl0PC9BdXRob3I+PFllYXI+MjAxNzwvWWVhcj48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PEVuZE5vdGU+PENpdGU+PEF1dGhvcj5XaWxsZWl0PC9BdXRob3I+PFllYXI+MjAxNzwvWWVhcj48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[94]</w:t>
      </w:r>
      <w:r w:rsidR="0078221B">
        <w:rPr>
          <w:rFonts w:asciiTheme="majorHAnsi" w:hAnsiTheme="majorHAnsi"/>
          <w:sz w:val="22"/>
          <w:szCs w:val="22"/>
        </w:rPr>
        <w:fldChar w:fldCharType="end"/>
      </w:r>
      <w:r w:rsidR="000422DB">
        <w:rPr>
          <w:rFonts w:asciiTheme="majorHAnsi" w:hAnsiTheme="majorHAnsi"/>
          <w:sz w:val="22"/>
          <w:szCs w:val="22"/>
        </w:rPr>
        <w:t xml:space="preserve">. </w:t>
      </w:r>
      <w:r w:rsidR="00C85270">
        <w:rPr>
          <w:rFonts w:asciiTheme="majorHAnsi" w:hAnsiTheme="majorHAnsi"/>
          <w:sz w:val="22"/>
          <w:szCs w:val="22"/>
        </w:rPr>
        <w:t>Hs-cTn</w:t>
      </w:r>
      <w:r w:rsidR="000422DB">
        <w:rPr>
          <w:rFonts w:asciiTheme="majorHAnsi" w:hAnsiTheme="majorHAnsi"/>
          <w:sz w:val="22"/>
          <w:szCs w:val="22"/>
        </w:rPr>
        <w:t xml:space="preserve"> w</w:t>
      </w:r>
      <w:r w:rsidR="00336C19">
        <w:rPr>
          <w:rFonts w:asciiTheme="majorHAnsi" w:hAnsiTheme="majorHAnsi"/>
          <w:sz w:val="22"/>
          <w:szCs w:val="22"/>
        </w:rPr>
        <w:t>as</w:t>
      </w:r>
      <w:r w:rsidR="000422DB">
        <w:rPr>
          <w:rFonts w:asciiTheme="majorHAnsi" w:hAnsiTheme="majorHAnsi"/>
          <w:sz w:val="22"/>
          <w:szCs w:val="22"/>
        </w:rPr>
        <w:t xml:space="preserve"> </w:t>
      </w:r>
      <w:r w:rsidR="003E3A1F">
        <w:rPr>
          <w:rFonts w:asciiTheme="majorHAnsi" w:hAnsiTheme="majorHAnsi"/>
          <w:sz w:val="22"/>
          <w:szCs w:val="22"/>
        </w:rPr>
        <w:t xml:space="preserve">detectable in 80% of individuals. </w:t>
      </w:r>
      <w:r w:rsidR="00117355">
        <w:rPr>
          <w:rFonts w:asciiTheme="majorHAnsi" w:hAnsiTheme="majorHAnsi"/>
          <w:sz w:val="22"/>
          <w:szCs w:val="22"/>
        </w:rPr>
        <w:t xml:space="preserve">There was a clear association between the </w:t>
      </w:r>
      <w:r w:rsidR="00C85270">
        <w:rPr>
          <w:rFonts w:asciiTheme="majorHAnsi" w:hAnsiTheme="majorHAnsi"/>
          <w:sz w:val="22"/>
          <w:szCs w:val="22"/>
        </w:rPr>
        <w:t>Hs-cTn</w:t>
      </w:r>
      <w:r w:rsidR="00117355">
        <w:rPr>
          <w:rFonts w:asciiTheme="majorHAnsi" w:hAnsiTheme="majorHAnsi"/>
          <w:sz w:val="22"/>
          <w:szCs w:val="22"/>
        </w:rPr>
        <w:t xml:space="preserve"> </w:t>
      </w:r>
      <w:r w:rsidR="00336C19">
        <w:rPr>
          <w:rFonts w:asciiTheme="majorHAnsi" w:hAnsiTheme="majorHAnsi"/>
          <w:sz w:val="22"/>
          <w:szCs w:val="22"/>
        </w:rPr>
        <w:t xml:space="preserve">concentration </w:t>
      </w:r>
      <w:r w:rsidR="00117355">
        <w:rPr>
          <w:rFonts w:asciiTheme="majorHAnsi" w:hAnsiTheme="majorHAnsi"/>
          <w:sz w:val="22"/>
          <w:szCs w:val="22"/>
        </w:rPr>
        <w:t>and acute cardiovascular events. Specifically,</w:t>
      </w:r>
      <w:r w:rsidR="00341A44">
        <w:rPr>
          <w:rFonts w:asciiTheme="majorHAnsi" w:hAnsiTheme="majorHAnsi"/>
          <w:sz w:val="22"/>
          <w:szCs w:val="22"/>
        </w:rPr>
        <w:t xml:space="preserve"> the data shows that </w:t>
      </w:r>
      <w:r w:rsidR="004239B6">
        <w:rPr>
          <w:rFonts w:asciiTheme="majorHAnsi" w:hAnsiTheme="majorHAnsi"/>
          <w:sz w:val="22"/>
          <w:szCs w:val="22"/>
        </w:rPr>
        <w:t xml:space="preserve">individuals with </w:t>
      </w:r>
      <w:r w:rsidR="00C85270">
        <w:rPr>
          <w:rFonts w:asciiTheme="majorHAnsi" w:hAnsiTheme="majorHAnsi"/>
          <w:sz w:val="22"/>
          <w:szCs w:val="22"/>
        </w:rPr>
        <w:t>Hs-cTn</w:t>
      </w:r>
      <w:r w:rsidR="004239B6">
        <w:rPr>
          <w:rFonts w:asciiTheme="majorHAnsi" w:hAnsiTheme="majorHAnsi"/>
          <w:sz w:val="22"/>
          <w:szCs w:val="22"/>
        </w:rPr>
        <w:t xml:space="preserve"> </w:t>
      </w:r>
      <w:r w:rsidR="00336C19">
        <w:rPr>
          <w:rFonts w:asciiTheme="majorHAnsi" w:hAnsiTheme="majorHAnsi"/>
          <w:sz w:val="22"/>
          <w:szCs w:val="22"/>
        </w:rPr>
        <w:t xml:space="preserve">concentrations </w:t>
      </w:r>
      <w:r w:rsidR="004239B6">
        <w:rPr>
          <w:rFonts w:asciiTheme="majorHAnsi" w:hAnsiTheme="majorHAnsi"/>
          <w:sz w:val="22"/>
          <w:szCs w:val="22"/>
        </w:rPr>
        <w:t>in the top third of the population distribution are at 43% increased risk of any CVD, 59% increased risk of CHD, and 67 increased risk of fatal CVD outcomes.</w:t>
      </w:r>
      <w:r w:rsidR="001179DF">
        <w:rPr>
          <w:rFonts w:asciiTheme="majorHAnsi" w:hAnsiTheme="majorHAnsi"/>
          <w:sz w:val="22"/>
          <w:szCs w:val="22"/>
        </w:rPr>
        <w:t xml:space="preserve"> This risk is independent of traditional risk factors for CVD.</w:t>
      </w:r>
      <w:r w:rsidR="004239B6">
        <w:rPr>
          <w:rFonts w:asciiTheme="majorHAnsi" w:hAnsiTheme="majorHAnsi"/>
          <w:sz w:val="22"/>
          <w:szCs w:val="22"/>
        </w:rPr>
        <w:t xml:space="preserve">  Importantly</w:t>
      </w:r>
      <w:r w:rsidR="001179DF">
        <w:rPr>
          <w:rFonts w:asciiTheme="majorHAnsi" w:hAnsiTheme="majorHAnsi"/>
          <w:sz w:val="22"/>
          <w:szCs w:val="22"/>
        </w:rPr>
        <w:t>,</w:t>
      </w:r>
      <w:r w:rsidR="004239B6">
        <w:rPr>
          <w:rFonts w:asciiTheme="majorHAnsi" w:hAnsiTheme="majorHAnsi"/>
          <w:sz w:val="22"/>
          <w:szCs w:val="22"/>
        </w:rPr>
        <w:t xml:space="preserve"> the meta-analysis </w:t>
      </w:r>
      <w:r w:rsidR="001179DF">
        <w:rPr>
          <w:rFonts w:asciiTheme="majorHAnsi" w:hAnsiTheme="majorHAnsi"/>
          <w:sz w:val="22"/>
          <w:szCs w:val="22"/>
        </w:rPr>
        <w:t xml:space="preserve">also </w:t>
      </w:r>
      <w:r w:rsidR="004239B6">
        <w:rPr>
          <w:rFonts w:asciiTheme="majorHAnsi" w:hAnsiTheme="majorHAnsi"/>
          <w:sz w:val="22"/>
          <w:szCs w:val="22"/>
        </w:rPr>
        <w:t>observed significant positive associations wit</w:t>
      </w:r>
      <w:r w:rsidR="001179DF">
        <w:rPr>
          <w:rFonts w:asciiTheme="majorHAnsi" w:hAnsiTheme="majorHAnsi"/>
          <w:sz w:val="22"/>
          <w:szCs w:val="22"/>
        </w:rPr>
        <w:t xml:space="preserve">h CVD outcomes and </w:t>
      </w:r>
      <w:r w:rsidR="00C85270">
        <w:rPr>
          <w:rFonts w:asciiTheme="majorHAnsi" w:hAnsiTheme="majorHAnsi"/>
          <w:sz w:val="22"/>
          <w:szCs w:val="22"/>
        </w:rPr>
        <w:t>Hs-cTn</w:t>
      </w:r>
      <w:r w:rsidR="001179DF">
        <w:rPr>
          <w:rFonts w:asciiTheme="majorHAnsi" w:hAnsiTheme="majorHAnsi"/>
          <w:sz w:val="22"/>
          <w:szCs w:val="22"/>
        </w:rPr>
        <w:t xml:space="preserve"> </w:t>
      </w:r>
      <w:r w:rsidR="00336C19">
        <w:rPr>
          <w:rFonts w:asciiTheme="majorHAnsi" w:hAnsiTheme="majorHAnsi"/>
          <w:sz w:val="22"/>
          <w:szCs w:val="22"/>
        </w:rPr>
        <w:t>concentration</w:t>
      </w:r>
      <w:r w:rsidR="001179DF">
        <w:rPr>
          <w:rFonts w:asciiTheme="majorHAnsi" w:hAnsiTheme="majorHAnsi"/>
          <w:sz w:val="22"/>
          <w:szCs w:val="22"/>
        </w:rPr>
        <w:t>.</w:t>
      </w:r>
      <w:r w:rsidR="004239B6">
        <w:rPr>
          <w:rFonts w:asciiTheme="majorHAnsi" w:hAnsiTheme="majorHAnsi"/>
          <w:sz w:val="22"/>
          <w:szCs w:val="22"/>
        </w:rPr>
        <w:t xml:space="preserve"> </w:t>
      </w:r>
      <w:r w:rsidR="001179DF">
        <w:rPr>
          <w:rFonts w:asciiTheme="majorHAnsi" w:hAnsiTheme="majorHAnsi"/>
          <w:sz w:val="22"/>
          <w:szCs w:val="22"/>
        </w:rPr>
        <w:t xml:space="preserve">This is </w:t>
      </w:r>
      <w:r w:rsidR="004239B6">
        <w:rPr>
          <w:rFonts w:asciiTheme="majorHAnsi" w:hAnsiTheme="majorHAnsi"/>
          <w:sz w:val="22"/>
          <w:szCs w:val="22"/>
        </w:rPr>
        <w:t xml:space="preserve">despite the fact that 85% of </w:t>
      </w:r>
      <w:r w:rsidR="00C27059">
        <w:rPr>
          <w:rFonts w:asciiTheme="majorHAnsi" w:hAnsiTheme="majorHAnsi"/>
          <w:sz w:val="22"/>
          <w:szCs w:val="22"/>
        </w:rPr>
        <w:t xml:space="preserve">individuals included in the study had </w:t>
      </w:r>
      <w:r w:rsidR="00C85270">
        <w:rPr>
          <w:rFonts w:asciiTheme="majorHAnsi" w:hAnsiTheme="majorHAnsi"/>
          <w:sz w:val="22"/>
          <w:szCs w:val="22"/>
        </w:rPr>
        <w:t>Hs-cTn</w:t>
      </w:r>
      <w:r w:rsidR="004239B6">
        <w:rPr>
          <w:rFonts w:asciiTheme="majorHAnsi" w:hAnsiTheme="majorHAnsi"/>
          <w:sz w:val="22"/>
          <w:szCs w:val="22"/>
        </w:rPr>
        <w:t xml:space="preserve"> values below the ULN (</w:t>
      </w:r>
      <w:r w:rsidR="004239B6">
        <w:rPr>
          <w:rFonts w:ascii="Calibri" w:hAnsi="Calibri"/>
          <w:sz w:val="22"/>
          <w:szCs w:val="22"/>
        </w:rPr>
        <w:t>≤</w:t>
      </w:r>
      <w:r w:rsidR="004239B6">
        <w:rPr>
          <w:rFonts w:asciiTheme="majorHAnsi" w:hAnsiTheme="majorHAnsi"/>
          <w:sz w:val="22"/>
          <w:szCs w:val="22"/>
        </w:rPr>
        <w:t xml:space="preserve">14ng/L). This is of particular importance showing how </w:t>
      </w:r>
      <w:r w:rsidR="00C85270">
        <w:rPr>
          <w:rFonts w:asciiTheme="majorHAnsi" w:hAnsiTheme="majorHAnsi"/>
          <w:sz w:val="22"/>
          <w:szCs w:val="22"/>
        </w:rPr>
        <w:t>Hs-cTn</w:t>
      </w:r>
      <w:r w:rsidR="004239B6">
        <w:rPr>
          <w:rFonts w:asciiTheme="majorHAnsi" w:hAnsiTheme="majorHAnsi"/>
          <w:sz w:val="22"/>
          <w:szCs w:val="22"/>
        </w:rPr>
        <w:t xml:space="preserve"> </w:t>
      </w:r>
      <w:r w:rsidR="00336C19">
        <w:rPr>
          <w:rFonts w:asciiTheme="majorHAnsi" w:hAnsiTheme="majorHAnsi"/>
          <w:sz w:val="22"/>
          <w:szCs w:val="22"/>
        </w:rPr>
        <w:t xml:space="preserve">concentrations </w:t>
      </w:r>
      <w:r w:rsidR="004239B6">
        <w:rPr>
          <w:rFonts w:asciiTheme="majorHAnsi" w:hAnsiTheme="majorHAnsi"/>
          <w:sz w:val="22"/>
          <w:szCs w:val="22"/>
        </w:rPr>
        <w:t xml:space="preserve">can be utilized </w:t>
      </w:r>
      <w:r w:rsidR="001179DF">
        <w:rPr>
          <w:rFonts w:asciiTheme="majorHAnsi" w:hAnsiTheme="majorHAnsi"/>
          <w:sz w:val="22"/>
          <w:szCs w:val="22"/>
        </w:rPr>
        <w:t xml:space="preserve">in primary prevention of CVD in the general population where the majority of individuals will have a </w:t>
      </w:r>
      <w:r w:rsidR="00336C19">
        <w:rPr>
          <w:rFonts w:asciiTheme="majorHAnsi" w:hAnsiTheme="majorHAnsi"/>
          <w:sz w:val="22"/>
          <w:szCs w:val="22"/>
        </w:rPr>
        <w:t xml:space="preserve">concentration </w:t>
      </w:r>
      <w:r w:rsidR="001179DF">
        <w:rPr>
          <w:rFonts w:asciiTheme="majorHAnsi" w:hAnsiTheme="majorHAnsi"/>
          <w:sz w:val="22"/>
          <w:szCs w:val="22"/>
        </w:rPr>
        <w:t>below the ULN.</w:t>
      </w:r>
    </w:p>
    <w:p w14:paraId="4277215F" w14:textId="77777777" w:rsidR="004E7E0A" w:rsidRDefault="004E7E0A" w:rsidP="003E3A1F">
      <w:pPr>
        <w:spacing w:line="360" w:lineRule="auto"/>
        <w:jc w:val="both"/>
        <w:rPr>
          <w:rFonts w:asciiTheme="majorHAnsi" w:hAnsiTheme="majorHAnsi"/>
          <w:sz w:val="22"/>
          <w:szCs w:val="22"/>
        </w:rPr>
      </w:pPr>
    </w:p>
    <w:p w14:paraId="6F4801F7" w14:textId="77777777" w:rsidR="00482E46" w:rsidRPr="007E6F78" w:rsidRDefault="00B520D3" w:rsidP="003E3A1F">
      <w:pPr>
        <w:spacing w:line="360" w:lineRule="auto"/>
        <w:jc w:val="both"/>
        <w:rPr>
          <w:rFonts w:asciiTheme="majorHAnsi" w:hAnsiTheme="majorHAnsi"/>
          <w:b/>
          <w:sz w:val="22"/>
          <w:szCs w:val="22"/>
        </w:rPr>
      </w:pPr>
      <w:r>
        <w:rPr>
          <w:rFonts w:asciiTheme="majorHAnsi" w:hAnsiTheme="majorHAnsi"/>
          <w:b/>
          <w:sz w:val="22"/>
          <w:szCs w:val="22"/>
        </w:rPr>
        <w:t xml:space="preserve">5. </w:t>
      </w:r>
      <w:r w:rsidR="00482E46" w:rsidRPr="007E6F78">
        <w:rPr>
          <w:rFonts w:asciiTheme="majorHAnsi" w:hAnsiTheme="majorHAnsi"/>
          <w:b/>
          <w:sz w:val="22"/>
          <w:szCs w:val="22"/>
        </w:rPr>
        <w:t>Conclusion</w:t>
      </w:r>
    </w:p>
    <w:p w14:paraId="3880535F" w14:textId="77777777" w:rsidR="00482E46" w:rsidRDefault="00482E46" w:rsidP="003E3A1F">
      <w:pPr>
        <w:spacing w:line="360" w:lineRule="auto"/>
        <w:jc w:val="both"/>
        <w:rPr>
          <w:rFonts w:asciiTheme="majorHAnsi" w:hAnsiTheme="majorHAnsi"/>
          <w:sz w:val="22"/>
          <w:szCs w:val="22"/>
        </w:rPr>
      </w:pPr>
    </w:p>
    <w:p w14:paraId="2E0B3A0E" w14:textId="77777777" w:rsidR="009B54F1" w:rsidRDefault="00482E46" w:rsidP="003E3A1F">
      <w:pPr>
        <w:spacing w:line="360" w:lineRule="auto"/>
        <w:jc w:val="both"/>
        <w:rPr>
          <w:rFonts w:asciiTheme="majorHAnsi" w:hAnsiTheme="majorHAnsi"/>
          <w:sz w:val="22"/>
          <w:szCs w:val="22"/>
        </w:rPr>
      </w:pPr>
      <w:r>
        <w:rPr>
          <w:rFonts w:asciiTheme="majorHAnsi" w:hAnsiTheme="majorHAnsi"/>
          <w:sz w:val="22"/>
          <w:szCs w:val="22"/>
        </w:rPr>
        <w:t xml:space="preserve">Recent data raise very important questions about the potential clinical utility of </w:t>
      </w:r>
      <w:r w:rsidR="00C85270">
        <w:rPr>
          <w:rFonts w:asciiTheme="majorHAnsi" w:hAnsiTheme="majorHAnsi"/>
          <w:sz w:val="22"/>
          <w:szCs w:val="22"/>
        </w:rPr>
        <w:t>Hs-cTn</w:t>
      </w:r>
      <w:r>
        <w:rPr>
          <w:rFonts w:asciiTheme="majorHAnsi" w:hAnsiTheme="majorHAnsi"/>
          <w:sz w:val="22"/>
          <w:szCs w:val="22"/>
        </w:rPr>
        <w:t xml:space="preserve"> assays.  Whilst they represent excellent tools for the early exclusion of acute M</w:t>
      </w:r>
      <w:r w:rsidR="007E6F78">
        <w:rPr>
          <w:rFonts w:asciiTheme="majorHAnsi" w:hAnsiTheme="majorHAnsi"/>
          <w:sz w:val="22"/>
          <w:szCs w:val="22"/>
        </w:rPr>
        <w:t>I</w:t>
      </w:r>
      <w:r>
        <w:rPr>
          <w:rFonts w:asciiTheme="majorHAnsi" w:hAnsiTheme="majorHAnsi"/>
          <w:sz w:val="22"/>
          <w:szCs w:val="22"/>
        </w:rPr>
        <w:t>, their use by front line staff for attempting to diagnose T1MI is flawed and the subject of considerable confusion and suboptimal education. By contrast, a growing body of evidence suggest</w:t>
      </w:r>
      <w:r w:rsidR="007E6F78">
        <w:rPr>
          <w:rFonts w:asciiTheme="majorHAnsi" w:hAnsiTheme="majorHAnsi"/>
          <w:sz w:val="22"/>
          <w:szCs w:val="22"/>
        </w:rPr>
        <w:t>s</w:t>
      </w:r>
      <w:r>
        <w:rPr>
          <w:rFonts w:asciiTheme="majorHAnsi" w:hAnsiTheme="majorHAnsi"/>
          <w:sz w:val="22"/>
          <w:szCs w:val="22"/>
        </w:rPr>
        <w:t xml:space="preserve"> that </w:t>
      </w:r>
      <w:r w:rsidR="00C85270">
        <w:rPr>
          <w:rFonts w:asciiTheme="majorHAnsi" w:hAnsiTheme="majorHAnsi"/>
          <w:sz w:val="22"/>
          <w:szCs w:val="22"/>
        </w:rPr>
        <w:t>Hs-cTn</w:t>
      </w:r>
      <w:r>
        <w:rPr>
          <w:rFonts w:asciiTheme="majorHAnsi" w:hAnsiTheme="majorHAnsi"/>
          <w:sz w:val="22"/>
          <w:szCs w:val="22"/>
        </w:rPr>
        <w:t xml:space="preserve"> assays may represent biomarkers for prediction of future CV risk in the general population. If validated in this role, these assays could represent powerful tools in the search for personalized prevention therapy strategies.</w:t>
      </w:r>
    </w:p>
    <w:p w14:paraId="7FBEFD0E" w14:textId="77777777" w:rsidR="00B414DD" w:rsidRDefault="00B414DD" w:rsidP="003E3A1F">
      <w:pPr>
        <w:spacing w:line="360" w:lineRule="auto"/>
        <w:jc w:val="both"/>
        <w:rPr>
          <w:rFonts w:asciiTheme="majorHAnsi" w:hAnsiTheme="majorHAnsi"/>
          <w:b/>
          <w:sz w:val="22"/>
          <w:szCs w:val="22"/>
        </w:rPr>
      </w:pPr>
    </w:p>
    <w:p w14:paraId="0235FC40" w14:textId="77777777" w:rsidR="009B54F1" w:rsidRDefault="00B520D3" w:rsidP="003E3A1F">
      <w:pPr>
        <w:spacing w:line="360" w:lineRule="auto"/>
        <w:jc w:val="both"/>
        <w:rPr>
          <w:rFonts w:asciiTheme="majorHAnsi" w:hAnsiTheme="majorHAnsi"/>
          <w:b/>
          <w:sz w:val="22"/>
          <w:szCs w:val="22"/>
        </w:rPr>
      </w:pPr>
      <w:r>
        <w:rPr>
          <w:rFonts w:asciiTheme="majorHAnsi" w:hAnsiTheme="majorHAnsi"/>
          <w:b/>
          <w:sz w:val="22"/>
          <w:szCs w:val="22"/>
        </w:rPr>
        <w:t xml:space="preserve">6. </w:t>
      </w:r>
      <w:r w:rsidR="009B54F1">
        <w:rPr>
          <w:rFonts w:asciiTheme="majorHAnsi" w:hAnsiTheme="majorHAnsi"/>
          <w:b/>
          <w:sz w:val="22"/>
          <w:szCs w:val="22"/>
        </w:rPr>
        <w:t>Ex</w:t>
      </w:r>
      <w:r w:rsidR="00F5203F">
        <w:rPr>
          <w:rFonts w:asciiTheme="majorHAnsi" w:hAnsiTheme="majorHAnsi"/>
          <w:b/>
          <w:sz w:val="22"/>
          <w:szCs w:val="22"/>
        </w:rPr>
        <w:t>pert Commentary</w:t>
      </w:r>
    </w:p>
    <w:p w14:paraId="6C1AC80A" w14:textId="77777777" w:rsidR="009B54F1" w:rsidRDefault="009B54F1" w:rsidP="003E3A1F">
      <w:pPr>
        <w:spacing w:line="360" w:lineRule="auto"/>
        <w:jc w:val="both"/>
        <w:rPr>
          <w:rFonts w:asciiTheme="majorHAnsi" w:hAnsiTheme="majorHAnsi"/>
          <w:b/>
          <w:sz w:val="22"/>
          <w:szCs w:val="22"/>
        </w:rPr>
      </w:pPr>
    </w:p>
    <w:p w14:paraId="5A790897" w14:textId="77777777" w:rsidR="00E821B6" w:rsidRDefault="00890D35" w:rsidP="003E3A1F">
      <w:pPr>
        <w:spacing w:line="360" w:lineRule="auto"/>
        <w:jc w:val="both"/>
        <w:rPr>
          <w:rFonts w:asciiTheme="majorHAnsi" w:hAnsiTheme="majorHAnsi"/>
          <w:sz w:val="22"/>
          <w:szCs w:val="22"/>
        </w:rPr>
      </w:pPr>
      <w:r>
        <w:rPr>
          <w:rFonts w:asciiTheme="majorHAnsi" w:hAnsiTheme="majorHAnsi"/>
          <w:sz w:val="22"/>
          <w:szCs w:val="22"/>
        </w:rPr>
        <w:t xml:space="preserve">The </w:t>
      </w:r>
      <w:r w:rsidR="00C85270">
        <w:rPr>
          <w:rFonts w:asciiTheme="majorHAnsi" w:hAnsiTheme="majorHAnsi"/>
          <w:sz w:val="22"/>
          <w:szCs w:val="22"/>
        </w:rPr>
        <w:t>Hs-cTn</w:t>
      </w:r>
      <w:r>
        <w:rPr>
          <w:rFonts w:asciiTheme="majorHAnsi" w:hAnsiTheme="majorHAnsi"/>
          <w:sz w:val="22"/>
          <w:szCs w:val="22"/>
        </w:rPr>
        <w:t xml:space="preserve"> assays are now able to detect troponin at much lower </w:t>
      </w:r>
      <w:r w:rsidR="00A034B3">
        <w:rPr>
          <w:rFonts w:asciiTheme="majorHAnsi" w:hAnsiTheme="majorHAnsi"/>
          <w:sz w:val="22"/>
          <w:szCs w:val="22"/>
        </w:rPr>
        <w:t xml:space="preserve">concentrations </w:t>
      </w:r>
      <w:r>
        <w:rPr>
          <w:rFonts w:asciiTheme="majorHAnsi" w:hAnsiTheme="majorHAnsi"/>
          <w:sz w:val="22"/>
          <w:szCs w:val="22"/>
        </w:rPr>
        <w:t xml:space="preserve">than previous assays </w:t>
      </w:r>
      <w:r w:rsidR="0078221B">
        <w:rPr>
          <w:rFonts w:asciiTheme="majorHAnsi" w:hAnsiTheme="majorHAnsi"/>
          <w:sz w:val="22"/>
          <w:szCs w:val="22"/>
        </w:rPr>
        <w:fldChar w:fldCharType="begin"/>
      </w:r>
      <w:r w:rsidR="002F6A95">
        <w:rPr>
          <w:rFonts w:asciiTheme="majorHAnsi" w:hAnsiTheme="majorHAnsi"/>
          <w:sz w:val="22"/>
          <w:szCs w:val="22"/>
        </w:rPr>
        <w:instrText xml:space="preserve"> ADDIN EN.CITE &lt;EndNote&gt;&lt;Cite&gt;&lt;Author&gt;Apple&lt;/Author&gt;&lt;Year&gt;2012&lt;/Year&gt;&lt;RecNum&gt;37&lt;/RecNum&gt;&lt;DisplayText&gt;[4]&lt;/DisplayText&gt;&lt;record&gt;&lt;rec-number&gt;37&lt;/rec-number&gt;&lt;foreign-keys&gt;&lt;key app="EN" db-id="5pptap0xusx9tleap0g5dz9t2wze2f9wpvxd" timestamp="1443397191"&gt;37&lt;/key&gt;&lt;/foreign-keys&gt;&lt;ref-type name="Journal Article"&gt;17&lt;/ref-type&gt;&lt;contributors&gt;&lt;authors&gt;&lt;author&gt;Apple, F. S.&lt;/author&gt;&lt;author&gt;Collinson, P. O.&lt;/author&gt;&lt;author&gt;Ifcc Task Force on Clinical Applications of Cardiac Biomarkers&lt;/author&gt;&lt;/authors&gt;&lt;/contributors&gt;&lt;auth-address&gt;Hennepin County Medical Center, Minneapolis, MN 55415, USA. apple004@umn.edu&lt;/auth-address&gt;&lt;titles&gt;&lt;title&gt;Analytical characteristics of high-sensitivity cardiac troponin assays&lt;/title&gt;&lt;secondary-title&gt;Clin Chem&lt;/secondary-title&gt;&lt;alt-title&gt;Clinical chemistry&lt;/alt-title&gt;&lt;/titles&gt;&lt;periodical&gt;&lt;full-title&gt;Clin Chem&lt;/full-title&gt;&lt;/periodical&gt;&lt;pages&gt;54-61&lt;/pages&gt;&lt;volume&gt;58&lt;/volume&gt;&lt;number&gt;1&lt;/number&gt;&lt;keywords&gt;&lt;keyword&gt;Acute Coronary Syndrome/diagnosis&lt;/keyword&gt;&lt;keyword&gt;Biological Markers/blood/metabolism&lt;/keyword&gt;&lt;keyword&gt;Humans&lt;/keyword&gt;&lt;keyword&gt;Immunoassay&lt;/keyword&gt;&lt;keyword&gt;Myocardial Infarction/diagnosis&lt;/keyword&gt;&lt;keyword&gt;Myocardium/*metabolism&lt;/keyword&gt;&lt;keyword&gt;Reference Values&lt;/keyword&gt;&lt;keyword&gt;Sensitivity and Specificity&lt;/keyword&gt;&lt;keyword&gt;Troponin I/*blood/metabolism&lt;/keyword&gt;&lt;keyword&gt;Troponin T/*blood/metabolism&lt;/keyword&gt;&lt;/keywords&gt;&lt;dates&gt;&lt;year&gt;2012&lt;/year&gt;&lt;pub-dates&gt;&lt;date&gt;Jan&lt;/date&gt;&lt;/pub-dates&gt;&lt;/dates&gt;&lt;isbn&gt;1530-8561 (Electronic)&amp;#xD;0009-9147 (Linking)&lt;/isbn&gt;&lt;accession-num&gt;21965555&lt;/accession-num&gt;&lt;urls&gt;&lt;related-urls&gt;&lt;url&gt;http://www.ncbi.nlm.nih.gov/pubmed/21965555&lt;/url&gt;&lt;/related-urls&gt;&lt;/urls&gt;&lt;electronic-resource-num&gt;10.1373/clinchem.2011.165795&lt;/electronic-resource-num&gt;&lt;/record&gt;&lt;/Cite&gt;&lt;/EndNote&gt;</w:instrText>
      </w:r>
      <w:r w:rsidR="0078221B">
        <w:rPr>
          <w:rFonts w:asciiTheme="majorHAnsi" w:hAnsiTheme="majorHAnsi"/>
          <w:sz w:val="22"/>
          <w:szCs w:val="22"/>
        </w:rPr>
        <w:fldChar w:fldCharType="separate"/>
      </w:r>
      <w:r w:rsidR="002F6A95">
        <w:rPr>
          <w:rFonts w:asciiTheme="majorHAnsi" w:hAnsiTheme="majorHAnsi"/>
          <w:noProof/>
          <w:sz w:val="22"/>
          <w:szCs w:val="22"/>
        </w:rPr>
        <w:t>[4]</w:t>
      </w:r>
      <w:r w:rsidR="0078221B">
        <w:rPr>
          <w:rFonts w:asciiTheme="majorHAnsi" w:hAnsiTheme="majorHAnsi"/>
          <w:sz w:val="22"/>
          <w:szCs w:val="22"/>
        </w:rPr>
        <w:fldChar w:fldCharType="end"/>
      </w:r>
      <w:r>
        <w:rPr>
          <w:rFonts w:asciiTheme="majorHAnsi" w:hAnsiTheme="majorHAnsi"/>
          <w:sz w:val="22"/>
          <w:szCs w:val="22"/>
        </w:rPr>
        <w:t>, this has been reflected in the third universal definition of MI</w: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PFJlY051bT4yMjM8L1JlY051bT48RGlzcGxheVRleHQ+WzJdPC9EaXNwbGF5VGV4dD48cmVjb3Jk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LXJlc291cmNlLW51bT48bGFuZ3VhZ2U+ZW5nPC9sYW5ndWFnZT48L3JlY29yZD48L0NpdGU+PC9F
bmROb3RlPgB=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PEVuZE5vdGU+PENpdGU+PEF1dGhvcj5UaHlnZXNlbjwvQXV0aG9yPjxZZWFyPjIwMTI8L1llYXI+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LXJlc291cmNlLW51bT48bGFuZ3VhZ2U+ZW5nPC9sYW5ndWFnZT48L3JlY29yZD48L0NpdGU+PC9F
bmROb3RlPgB=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w:t>
      </w:r>
      <w:r w:rsidR="0078221B">
        <w:rPr>
          <w:rFonts w:asciiTheme="majorHAnsi" w:hAnsiTheme="majorHAnsi"/>
          <w:sz w:val="22"/>
          <w:szCs w:val="22"/>
        </w:rPr>
        <w:fldChar w:fldCharType="end"/>
      </w:r>
      <w:r>
        <w:rPr>
          <w:rFonts w:asciiTheme="majorHAnsi" w:hAnsiTheme="majorHAnsi"/>
          <w:sz w:val="22"/>
          <w:szCs w:val="22"/>
        </w:rPr>
        <w:t xml:space="preserve">, which recommends </w:t>
      </w:r>
      <w:r w:rsidRPr="00890D35">
        <w:rPr>
          <w:rFonts w:asciiTheme="majorHAnsi" w:hAnsiTheme="majorHAnsi"/>
          <w:sz w:val="22"/>
          <w:szCs w:val="22"/>
        </w:rPr>
        <w:t>that a troponin assay used to diagnose MI should have a coefficient of variation of ≤ 10% at the threshold concentration representing the 99</w:t>
      </w:r>
      <w:r w:rsidRPr="00890D35">
        <w:rPr>
          <w:rFonts w:asciiTheme="majorHAnsi" w:hAnsiTheme="majorHAnsi"/>
          <w:sz w:val="22"/>
          <w:szCs w:val="22"/>
          <w:vertAlign w:val="superscript"/>
        </w:rPr>
        <w:t>th</w:t>
      </w:r>
      <w:r w:rsidRPr="00890D35">
        <w:rPr>
          <w:rFonts w:asciiTheme="majorHAnsi" w:hAnsiTheme="majorHAnsi"/>
          <w:sz w:val="22"/>
          <w:szCs w:val="22"/>
        </w:rPr>
        <w:t xml:space="preserve"> percentile</w:t>
      </w:r>
      <w:r>
        <w:rPr>
          <w:rFonts w:asciiTheme="majorHAnsi" w:hAnsiTheme="majorHAnsi"/>
          <w:sz w:val="22"/>
          <w:szCs w:val="22"/>
        </w:rPr>
        <w:t xml:space="preserve"> </w:t>
      </w:r>
      <w:r w:rsidRPr="00890D35">
        <w:rPr>
          <w:rFonts w:asciiTheme="majorHAnsi" w:hAnsiTheme="majorHAnsi"/>
          <w:sz w:val="22"/>
          <w:szCs w:val="22"/>
        </w:rPr>
        <w:t>upper limit of a “normal reference” population (ULN).</w:t>
      </w:r>
      <w:r>
        <w:rPr>
          <w:rFonts w:asciiTheme="majorHAnsi" w:hAnsiTheme="majorHAnsi"/>
          <w:sz w:val="22"/>
          <w:szCs w:val="22"/>
        </w:rPr>
        <w:t xml:space="preserve"> The evidence for the use of the </w:t>
      </w:r>
      <w:r w:rsidR="00C85270">
        <w:rPr>
          <w:rFonts w:asciiTheme="majorHAnsi" w:hAnsiTheme="majorHAnsi"/>
          <w:sz w:val="22"/>
          <w:szCs w:val="22"/>
        </w:rPr>
        <w:t>Hs-cTn</w:t>
      </w:r>
      <w:r>
        <w:rPr>
          <w:rFonts w:asciiTheme="majorHAnsi" w:hAnsiTheme="majorHAnsi"/>
          <w:sz w:val="22"/>
          <w:szCs w:val="22"/>
        </w:rPr>
        <w:t xml:space="preserve"> assays as a rule out test for MI is compelling</w:t>
      </w:r>
      <w:r w:rsidR="0078221B">
        <w:rPr>
          <w:rFonts w:asciiTheme="majorHAnsi" w:hAnsiTheme="majorHAnsi"/>
          <w:sz w:val="22"/>
          <w:szCs w:val="22"/>
        </w:rPr>
        <w:fldChar w:fldCharType="begin">
          <w:fldData xml:space="preserve">PEVuZE5vdGU+PENpdGU+PEF1dGhvcj5TYW5kb3ZhbDwvQXV0aG9yPjxZZWFyPjIwMTc8L1llYXI+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ZXJpb2RpY2FsPjxwYWdlcz4xMDc2LTEwODMgZTE8L3BhZ2VzPjx2b2x1bWU+MTMwPC92b2x1bWU+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PEVuZE5vdGU+PENpdGU+PEF1dGhvcj5TYW5kb3ZhbDwvQXV0aG9yPjxZZWFyPjIwMTc8L1llYXI+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ZXJpb2RpY2FsPjxwYWdlcz4xMDc2LTEwODMgZTE8L3BhZ2VzPjx2b2x1bWU+MTMwPC92b2x1bWU+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[31, 69]</w:t>
      </w:r>
      <w:r w:rsidR="0078221B">
        <w:rPr>
          <w:rFonts w:asciiTheme="majorHAnsi" w:hAnsiTheme="majorHAnsi"/>
          <w:sz w:val="22"/>
          <w:szCs w:val="22"/>
        </w:rPr>
        <w:fldChar w:fldCharType="end"/>
      </w:r>
      <w:r w:rsidR="00ED302A">
        <w:rPr>
          <w:rFonts w:asciiTheme="majorHAnsi" w:hAnsiTheme="majorHAnsi"/>
          <w:sz w:val="22"/>
          <w:szCs w:val="22"/>
        </w:rPr>
        <w:t>, and is currently reflected in the ESC guidelines</w: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PEVuZE5vdGU+PENpdGU+PEF1dGhvcj5Sb2ZmaTwvQXV0aG9yPjxZZWFyPjIwMTY8L1llYXI+PFJl
Y051bT4yMDc8L1JlY051bT48RGlzcGxheVRleHQ+WzI1XTwvRGlzcGxheVRleHQ+PHJlY29yZD48
cmVjLW51bWJlcj4yMDc8L3JlYy1udW1iZXI+PGZvcmVpZ24ta2V5cz48a2V5IGFwcD0iRU4iIGRi
LWlkPSI1cHB0YXAweHVzeDl0bGVhcDBnNWR6OXQyd3plMmY5d3B2eGQiIHRpbWVzdGFtcD0iMTUw
NDI3MTA1MCI+MjA3PC9rZXk+PC9mb3JlaWduLWtleXM+PHJlZi10eXBlIG5hbWU9IkpvdXJuYWwg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PjxhdXRob3I+THVpcyBaYW1vcmFubywgSi48L2F1dGhvcj48YXV0aG9yPk1hbmFnZW1lbnQgb2Yg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[25]</w:t>
      </w:r>
      <w:r w:rsidR="0078221B">
        <w:rPr>
          <w:rFonts w:asciiTheme="majorHAnsi" w:hAnsiTheme="majorHAnsi"/>
          <w:sz w:val="22"/>
          <w:szCs w:val="22"/>
        </w:rPr>
        <w:fldChar w:fldCharType="end"/>
      </w:r>
      <w:r>
        <w:rPr>
          <w:rFonts w:asciiTheme="majorHAnsi" w:hAnsiTheme="majorHAnsi"/>
          <w:sz w:val="22"/>
          <w:szCs w:val="22"/>
        </w:rPr>
        <w:t>.</w:t>
      </w:r>
      <w:r w:rsidR="00ED302A">
        <w:rPr>
          <w:rFonts w:asciiTheme="majorHAnsi" w:hAnsiTheme="majorHAnsi"/>
          <w:sz w:val="22"/>
          <w:szCs w:val="22"/>
        </w:rPr>
        <w:t xml:space="preserve"> </w:t>
      </w:r>
      <w:r w:rsidR="00C85270">
        <w:rPr>
          <w:rFonts w:asciiTheme="majorHAnsi" w:hAnsiTheme="majorHAnsi"/>
          <w:sz w:val="22"/>
          <w:szCs w:val="22"/>
        </w:rPr>
        <w:t>Hs-cTn</w:t>
      </w:r>
      <w:r w:rsidR="00ED302A">
        <w:rPr>
          <w:rFonts w:asciiTheme="majorHAnsi" w:hAnsiTheme="majorHAnsi"/>
          <w:sz w:val="22"/>
          <w:szCs w:val="22"/>
        </w:rPr>
        <w:t xml:space="preserve"> assays now allow clinicians to safely discharge up to two-thirds of patients presenting with suspected </w:t>
      </w:r>
      <w:r w:rsidR="00D35630">
        <w:rPr>
          <w:rFonts w:asciiTheme="majorHAnsi" w:hAnsiTheme="majorHAnsi"/>
          <w:sz w:val="22"/>
          <w:szCs w:val="22"/>
        </w:rPr>
        <w:t>MI</w:t>
      </w:r>
      <w:r w:rsidR="00ED302A">
        <w:rPr>
          <w:rFonts w:asciiTheme="majorHAnsi" w:hAnsiTheme="majorHAnsi"/>
          <w:sz w:val="22"/>
          <w:szCs w:val="22"/>
        </w:rPr>
        <w:t xml:space="preserve">, this decision is based on the patient’s </w:t>
      </w:r>
      <w:r w:rsidR="00C85270">
        <w:rPr>
          <w:rFonts w:asciiTheme="majorHAnsi" w:hAnsiTheme="majorHAnsi"/>
          <w:sz w:val="22"/>
          <w:szCs w:val="22"/>
        </w:rPr>
        <w:t>Hs-cTn</w:t>
      </w:r>
      <w:r w:rsidR="00ED302A">
        <w:rPr>
          <w:rFonts w:asciiTheme="majorHAnsi" w:hAnsiTheme="majorHAnsi"/>
          <w:sz w:val="22"/>
          <w:szCs w:val="22"/>
        </w:rPr>
        <w:t xml:space="preserve"> </w:t>
      </w:r>
      <w:r w:rsidR="008C5332">
        <w:rPr>
          <w:rFonts w:asciiTheme="majorHAnsi" w:hAnsiTheme="majorHAnsi"/>
          <w:sz w:val="22"/>
          <w:szCs w:val="22"/>
        </w:rPr>
        <w:t xml:space="preserve">concentration </w:t>
      </w:r>
      <w:r w:rsidR="00ED302A">
        <w:rPr>
          <w:rFonts w:asciiTheme="majorHAnsi" w:hAnsiTheme="majorHAnsi"/>
          <w:sz w:val="22"/>
          <w:szCs w:val="22"/>
        </w:rPr>
        <w:t xml:space="preserve">in combination with their risk factors for </w:t>
      </w:r>
      <w:r w:rsidR="00D35630">
        <w:rPr>
          <w:rFonts w:asciiTheme="majorHAnsi" w:hAnsiTheme="majorHAnsi"/>
          <w:sz w:val="22"/>
          <w:szCs w:val="22"/>
        </w:rPr>
        <w:t xml:space="preserve">MI </w:t>
      </w:r>
      <w:r w:rsidR="00ED302A">
        <w:rPr>
          <w:rFonts w:asciiTheme="majorHAnsi" w:hAnsiTheme="majorHAnsi"/>
          <w:sz w:val="22"/>
          <w:szCs w:val="22"/>
        </w:rPr>
        <w:t xml:space="preserve">and their clinical history. The implications for this </w:t>
      </w:r>
      <w:r w:rsidR="00E821B6">
        <w:rPr>
          <w:rFonts w:asciiTheme="majorHAnsi" w:hAnsiTheme="majorHAnsi"/>
          <w:sz w:val="22"/>
          <w:szCs w:val="22"/>
        </w:rPr>
        <w:t xml:space="preserve">is significant, particularly </w:t>
      </w:r>
      <w:r w:rsidR="00ED302A">
        <w:rPr>
          <w:rFonts w:asciiTheme="majorHAnsi" w:hAnsiTheme="majorHAnsi"/>
          <w:sz w:val="22"/>
          <w:szCs w:val="22"/>
        </w:rPr>
        <w:t>with regards to hospital admissions is significant and certainly relevant to the current climate of healthcare systems throughout the world.</w:t>
      </w:r>
    </w:p>
    <w:p w14:paraId="704B7B6B" w14:textId="77777777" w:rsidR="00E821B6" w:rsidRDefault="00E821B6" w:rsidP="003E3A1F">
      <w:pPr>
        <w:spacing w:line="360" w:lineRule="auto"/>
        <w:jc w:val="both"/>
        <w:rPr>
          <w:rFonts w:asciiTheme="majorHAnsi" w:hAnsiTheme="majorHAnsi"/>
          <w:sz w:val="22"/>
          <w:szCs w:val="22"/>
        </w:rPr>
      </w:pPr>
    </w:p>
    <w:p w14:paraId="1ACAADA9" w14:textId="77777777" w:rsidR="00ED302A" w:rsidRDefault="00E821B6" w:rsidP="003E3A1F">
      <w:pPr>
        <w:spacing w:line="360" w:lineRule="auto"/>
        <w:jc w:val="both"/>
        <w:rPr>
          <w:rFonts w:asciiTheme="majorHAnsi" w:hAnsiTheme="majorHAnsi"/>
          <w:sz w:val="22"/>
          <w:szCs w:val="22"/>
        </w:rPr>
      </w:pPr>
      <w:r>
        <w:rPr>
          <w:rFonts w:asciiTheme="majorHAnsi" w:hAnsiTheme="majorHAnsi"/>
          <w:sz w:val="22"/>
          <w:szCs w:val="22"/>
        </w:rPr>
        <w:t xml:space="preserve">As a ‘rule in’ test, however, the </w:t>
      </w:r>
      <w:r w:rsidR="00C85270">
        <w:rPr>
          <w:rFonts w:asciiTheme="majorHAnsi" w:hAnsiTheme="majorHAnsi"/>
          <w:sz w:val="22"/>
          <w:szCs w:val="22"/>
        </w:rPr>
        <w:t>Hs-cTn</w:t>
      </w:r>
      <w:r>
        <w:rPr>
          <w:rFonts w:asciiTheme="majorHAnsi" w:hAnsiTheme="majorHAnsi"/>
          <w:sz w:val="22"/>
          <w:szCs w:val="22"/>
        </w:rPr>
        <w:t xml:space="preserve"> assays now present clinicians with more </w:t>
      </w:r>
      <w:r w:rsidRPr="00E821B6">
        <w:rPr>
          <w:rFonts w:asciiTheme="majorHAnsi" w:hAnsiTheme="majorHAnsi"/>
          <w:sz w:val="22"/>
          <w:szCs w:val="22"/>
        </w:rPr>
        <w:t>questions</w:t>
      </w:r>
      <w:r w:rsidR="00B64AF4">
        <w:rPr>
          <w:rFonts w:asciiTheme="majorHAnsi" w:hAnsiTheme="majorHAnsi"/>
          <w:sz w:val="22"/>
          <w:szCs w:val="22"/>
        </w:rPr>
        <w:t xml:space="preserve"> when the ambition is to make a diagnosis of “heart attack”, on the assumption that this diagnosis falls into the category of T1MI</w:t>
      </w:r>
      <w:r>
        <w:rPr>
          <w:rFonts w:asciiTheme="majorHAnsi" w:hAnsiTheme="majorHAnsi"/>
          <w:sz w:val="22"/>
          <w:szCs w:val="22"/>
        </w:rPr>
        <w:t xml:space="preserve">. </w:t>
      </w:r>
      <w:r w:rsidR="00D10E2D">
        <w:rPr>
          <w:rFonts w:asciiTheme="majorHAnsi" w:hAnsiTheme="majorHAnsi"/>
          <w:sz w:val="22"/>
          <w:szCs w:val="22"/>
        </w:rPr>
        <w:t>I</w:t>
      </w:r>
      <w:r>
        <w:rPr>
          <w:rFonts w:asciiTheme="majorHAnsi" w:hAnsiTheme="majorHAnsi"/>
          <w:sz w:val="22"/>
          <w:szCs w:val="22"/>
        </w:rPr>
        <w:t xml:space="preserve">nterpreting a result of </w:t>
      </w:r>
      <w:r w:rsidR="00C85270">
        <w:rPr>
          <w:rFonts w:asciiTheme="majorHAnsi" w:hAnsiTheme="majorHAnsi"/>
          <w:sz w:val="22"/>
          <w:szCs w:val="22"/>
        </w:rPr>
        <w:t>Hs-cTn</w:t>
      </w:r>
      <w:r>
        <w:rPr>
          <w:rFonts w:asciiTheme="majorHAnsi" w:hAnsiTheme="majorHAnsi"/>
          <w:sz w:val="22"/>
          <w:szCs w:val="22"/>
        </w:rPr>
        <w:t xml:space="preserve"> </w:t>
      </w:r>
      <w:r w:rsidR="008C5332">
        <w:rPr>
          <w:rFonts w:asciiTheme="majorHAnsi" w:hAnsiTheme="majorHAnsi"/>
          <w:sz w:val="22"/>
          <w:szCs w:val="22"/>
        </w:rPr>
        <w:t xml:space="preserve">concentration </w:t>
      </w:r>
      <w:r>
        <w:rPr>
          <w:rFonts w:asciiTheme="majorHAnsi" w:hAnsiTheme="majorHAnsi"/>
          <w:sz w:val="22"/>
          <w:szCs w:val="22"/>
        </w:rPr>
        <w:t>above the ULN particularly when the clinical history and presentation is not consistent with MI</w:t>
      </w:r>
      <w:r w:rsidR="00D35630">
        <w:rPr>
          <w:rFonts w:asciiTheme="majorHAnsi" w:hAnsiTheme="majorHAnsi"/>
          <w:sz w:val="22"/>
          <w:szCs w:val="22"/>
        </w:rPr>
        <w:t xml:space="preserve"> is problematic</w:t>
      </w:r>
      <w:r w:rsidR="00D10E2D">
        <w:rPr>
          <w:rFonts w:asciiTheme="majorHAnsi" w:hAnsiTheme="majorHAnsi"/>
          <w:sz w:val="22"/>
          <w:szCs w:val="22"/>
        </w:rPr>
        <w:t xml:space="preserve"> for clinicians</w:t>
      </w:r>
      <w:r w:rsidR="00D35630">
        <w:rPr>
          <w:rFonts w:asciiTheme="majorHAnsi" w:hAnsiTheme="majorHAnsi"/>
          <w:sz w:val="22"/>
          <w:szCs w:val="22"/>
        </w:rPr>
        <w:t xml:space="preserve">. Furthermore, when the rise in </w:t>
      </w:r>
      <w:r w:rsidR="00C85270">
        <w:rPr>
          <w:rFonts w:asciiTheme="majorHAnsi" w:hAnsiTheme="majorHAnsi"/>
          <w:sz w:val="22"/>
          <w:szCs w:val="22"/>
        </w:rPr>
        <w:t>Hs-cTn</w:t>
      </w:r>
      <w:r w:rsidR="00D35630">
        <w:rPr>
          <w:rFonts w:asciiTheme="majorHAnsi" w:hAnsiTheme="majorHAnsi"/>
          <w:sz w:val="22"/>
          <w:szCs w:val="22"/>
        </w:rPr>
        <w:t xml:space="preserve"> is due to either a T2MI or myocardial injury, it is clear th</w:t>
      </w:r>
      <w:r w:rsidR="00B64AF4">
        <w:rPr>
          <w:rFonts w:asciiTheme="majorHAnsi" w:hAnsiTheme="majorHAnsi"/>
          <w:sz w:val="22"/>
          <w:szCs w:val="22"/>
        </w:rPr>
        <w:t>at the</w:t>
      </w:r>
      <w:r w:rsidR="00D35630">
        <w:rPr>
          <w:rFonts w:asciiTheme="majorHAnsi" w:hAnsiTheme="majorHAnsi"/>
          <w:sz w:val="22"/>
          <w:szCs w:val="22"/>
        </w:rPr>
        <w:t xml:space="preserve"> outcome is poor, and </w:t>
      </w:r>
      <w:r w:rsidR="00B64AF4">
        <w:rPr>
          <w:rFonts w:asciiTheme="majorHAnsi" w:hAnsiTheme="majorHAnsi"/>
          <w:sz w:val="22"/>
          <w:szCs w:val="22"/>
        </w:rPr>
        <w:t xml:space="preserve">as </w:t>
      </w:r>
      <w:r w:rsidR="00D35630">
        <w:rPr>
          <w:rFonts w:asciiTheme="majorHAnsi" w:hAnsiTheme="majorHAnsi"/>
          <w:sz w:val="22"/>
          <w:szCs w:val="22"/>
        </w:rPr>
        <w:t xml:space="preserve">yet there is no </w:t>
      </w:r>
      <w:r w:rsidR="00B64AF4">
        <w:rPr>
          <w:rFonts w:asciiTheme="majorHAnsi" w:hAnsiTheme="majorHAnsi"/>
          <w:sz w:val="22"/>
          <w:szCs w:val="22"/>
        </w:rPr>
        <w:t xml:space="preserve">specific </w:t>
      </w:r>
      <w:r w:rsidR="00D35630">
        <w:rPr>
          <w:rFonts w:asciiTheme="majorHAnsi" w:hAnsiTheme="majorHAnsi"/>
          <w:sz w:val="22"/>
          <w:szCs w:val="22"/>
        </w:rPr>
        <w:t xml:space="preserve">intervention </w:t>
      </w:r>
      <w:r w:rsidR="00B64AF4">
        <w:rPr>
          <w:rFonts w:asciiTheme="majorHAnsi" w:hAnsiTheme="majorHAnsi"/>
          <w:sz w:val="22"/>
          <w:szCs w:val="22"/>
        </w:rPr>
        <w:t xml:space="preserve">that is </w:t>
      </w:r>
      <w:r w:rsidR="00D35630">
        <w:rPr>
          <w:rFonts w:asciiTheme="majorHAnsi" w:hAnsiTheme="majorHAnsi"/>
          <w:sz w:val="22"/>
          <w:szCs w:val="22"/>
        </w:rPr>
        <w:t>proven to alter this outcome</w:t>
      </w:r>
      <w:r w:rsidR="0078221B">
        <w:rPr>
          <w:rFonts w:asciiTheme="majorHAnsi" w:hAnsiTheme="majorHAnsi"/>
          <w:sz w:val="22"/>
          <w:szCs w:val="22"/>
        </w:rPr>
        <w:fldChar w:fldCharType="begin">
          <w:fldData xml:space="preserve">PEVuZE5vdGU+PENpdGU+PEF1dGhvcj5TaGFoPC9BdXRob3I+PFllYXI+MjAxNTwvWWVhcj48UmVj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</w:fldData>
        </w:fldChar>
      </w:r>
      <w:r w:rsidR="002F6A95">
        <w:rPr>
          <w:rFonts w:asciiTheme="majorHAnsi" w:hAnsiTheme="majorHAnsi"/>
          <w:sz w:val="22"/>
          <w:szCs w:val="22"/>
        </w:rPr>
        <w:instrText xml:space="preserve"> ADDIN EN.CITE </w:instrText>
      </w:r>
      <w:r w:rsidR="0078221B">
        <w:rPr>
          <w:rFonts w:asciiTheme="majorHAnsi" w:hAnsiTheme="majorHAnsi"/>
          <w:sz w:val="22"/>
          <w:szCs w:val="22"/>
        </w:rPr>
        <w:fldChar w:fldCharType="begin">
          <w:fldData xml:space="preserve">PEVuZE5vdGU+PENpdGU+PEF1dGhvcj5TaGFoPC9BdXRob3I+PFllYXI+MjAxNTwvWWVhcj48UmVj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</w:fldData>
        </w:fldChar>
      </w:r>
      <w:r w:rsidR="002F6A95">
        <w:rPr>
          <w:rFonts w:asciiTheme="majorHAnsi" w:hAnsiTheme="majorHAnsi"/>
          <w:sz w:val="22"/>
          <w:szCs w:val="22"/>
        </w:rPr>
        <w:instrText xml:space="preserve"> ADDIN EN.CITE.DATA </w:instrText>
      </w:r>
      <w:r w:rsidR="0078221B">
        <w:rPr>
          <w:rFonts w:asciiTheme="majorHAnsi" w:hAnsiTheme="majorHAnsi"/>
          <w:sz w:val="22"/>
          <w:szCs w:val="22"/>
        </w:rPr>
      </w:r>
      <w:r w:rsidR="0078221B">
        <w:rPr>
          <w:rFonts w:asciiTheme="majorHAnsi" w:hAnsiTheme="majorHAnsi"/>
          <w:sz w:val="22"/>
          <w:szCs w:val="22"/>
        </w:rPr>
        <w:fldChar w:fldCharType="end"/>
      </w:r>
      <w:r w:rsidR="0078221B">
        <w:rPr>
          <w:rFonts w:asciiTheme="majorHAnsi" w:hAnsiTheme="majorHAnsi"/>
          <w:sz w:val="22"/>
          <w:szCs w:val="22"/>
        </w:rPr>
      </w:r>
      <w:r w:rsidR="0078221B">
        <w:rPr>
          <w:rFonts w:asciiTheme="majorHAnsi" w:hAnsiTheme="majorHAnsi"/>
          <w:sz w:val="22"/>
          <w:szCs w:val="22"/>
        </w:rPr>
        <w:fldChar w:fldCharType="separate"/>
      </w:r>
      <w:r w:rsidR="002F6A95">
        <w:rPr>
          <w:rFonts w:asciiTheme="majorHAnsi" w:hAnsiTheme="majorHAnsi"/>
          <w:noProof/>
          <w:sz w:val="22"/>
          <w:szCs w:val="22"/>
        </w:rPr>
        <w:t>[78, 81, 84]</w:t>
      </w:r>
      <w:r w:rsidR="0078221B">
        <w:rPr>
          <w:rFonts w:asciiTheme="majorHAnsi" w:hAnsiTheme="majorHAnsi"/>
          <w:sz w:val="22"/>
          <w:szCs w:val="22"/>
        </w:rPr>
        <w:fldChar w:fldCharType="end"/>
      </w:r>
      <w:r w:rsidR="00B64AF4">
        <w:rPr>
          <w:rFonts w:asciiTheme="majorHAnsi" w:hAnsiTheme="majorHAnsi"/>
          <w:sz w:val="22"/>
          <w:szCs w:val="22"/>
        </w:rPr>
        <w:t>, in contrast to T1MI</w:t>
      </w:r>
      <w:r w:rsidR="00D35630">
        <w:rPr>
          <w:rFonts w:asciiTheme="majorHAnsi" w:hAnsiTheme="majorHAnsi"/>
          <w:sz w:val="22"/>
          <w:szCs w:val="22"/>
        </w:rPr>
        <w:t>.</w:t>
      </w:r>
    </w:p>
    <w:p w14:paraId="6C74F48C" w14:textId="77777777" w:rsidR="00555789" w:rsidRDefault="00555789" w:rsidP="00D35630">
      <w:pPr>
        <w:spacing w:line="360" w:lineRule="auto"/>
        <w:jc w:val="both"/>
        <w:rPr>
          <w:rFonts w:asciiTheme="majorHAnsi" w:hAnsiTheme="majorHAnsi"/>
          <w:sz w:val="22"/>
          <w:szCs w:val="22"/>
        </w:rPr>
      </w:pPr>
    </w:p>
    <w:p w14:paraId="5DD69BFD" w14:textId="77777777" w:rsidR="00555789" w:rsidRDefault="00B520D3" w:rsidP="00D35630">
      <w:pPr>
        <w:spacing w:line="360" w:lineRule="auto"/>
        <w:jc w:val="both"/>
        <w:rPr>
          <w:rFonts w:asciiTheme="majorHAnsi" w:hAnsiTheme="majorHAnsi"/>
          <w:b/>
          <w:sz w:val="22"/>
          <w:szCs w:val="22"/>
        </w:rPr>
      </w:pPr>
      <w:r>
        <w:rPr>
          <w:rFonts w:asciiTheme="majorHAnsi" w:hAnsiTheme="majorHAnsi"/>
          <w:b/>
          <w:sz w:val="22"/>
          <w:szCs w:val="22"/>
        </w:rPr>
        <w:t xml:space="preserve">7. </w:t>
      </w:r>
      <w:r w:rsidR="00555789" w:rsidRPr="00555789">
        <w:rPr>
          <w:rFonts w:asciiTheme="majorHAnsi" w:hAnsiTheme="majorHAnsi"/>
          <w:b/>
          <w:sz w:val="22"/>
          <w:szCs w:val="22"/>
        </w:rPr>
        <w:t>Five-year view</w:t>
      </w:r>
    </w:p>
    <w:p w14:paraId="0D2B1FF1" w14:textId="77777777" w:rsidR="00555789" w:rsidRDefault="00555789" w:rsidP="00D35630">
      <w:pPr>
        <w:spacing w:line="360" w:lineRule="auto"/>
        <w:jc w:val="both"/>
        <w:rPr>
          <w:rFonts w:asciiTheme="majorHAnsi" w:hAnsiTheme="majorHAnsi"/>
          <w:b/>
          <w:sz w:val="22"/>
          <w:szCs w:val="22"/>
        </w:rPr>
      </w:pPr>
    </w:p>
    <w:p w14:paraId="4A750AA9" w14:textId="77777777" w:rsidR="00555789" w:rsidRDefault="00555789" w:rsidP="00D35630">
      <w:pPr>
        <w:spacing w:line="360" w:lineRule="auto"/>
        <w:jc w:val="both"/>
        <w:rPr>
          <w:rFonts w:asciiTheme="majorHAnsi" w:hAnsiTheme="majorHAnsi"/>
          <w:sz w:val="22"/>
          <w:szCs w:val="22"/>
        </w:rPr>
      </w:pPr>
      <w:r>
        <w:rPr>
          <w:rFonts w:asciiTheme="majorHAnsi" w:hAnsiTheme="majorHAnsi"/>
          <w:sz w:val="22"/>
          <w:szCs w:val="22"/>
        </w:rPr>
        <w:t xml:space="preserve">We expect the use of </w:t>
      </w:r>
      <w:r w:rsidR="00C85270">
        <w:rPr>
          <w:rFonts w:asciiTheme="majorHAnsi" w:hAnsiTheme="majorHAnsi"/>
          <w:sz w:val="22"/>
          <w:szCs w:val="22"/>
        </w:rPr>
        <w:t>Hs-cTn</w:t>
      </w:r>
      <w:r>
        <w:rPr>
          <w:rFonts w:asciiTheme="majorHAnsi" w:hAnsiTheme="majorHAnsi"/>
          <w:sz w:val="22"/>
          <w:szCs w:val="22"/>
        </w:rPr>
        <w:t xml:space="preserve"> assays to evolve significant over the next five years, the future for the </w:t>
      </w:r>
      <w:r w:rsidR="00C85270">
        <w:rPr>
          <w:rFonts w:asciiTheme="majorHAnsi" w:hAnsiTheme="majorHAnsi"/>
          <w:sz w:val="22"/>
          <w:szCs w:val="22"/>
        </w:rPr>
        <w:t>Hs-cTn</w:t>
      </w:r>
      <w:r>
        <w:rPr>
          <w:rFonts w:asciiTheme="majorHAnsi" w:hAnsiTheme="majorHAnsi"/>
          <w:sz w:val="22"/>
          <w:szCs w:val="22"/>
        </w:rPr>
        <w:t xml:space="preserve"> assays as we see it is in risk modeling. This would include in the primary prevention for CVD and also in a variety of conditions. We expect the </w:t>
      </w:r>
      <w:r w:rsidR="00C85270">
        <w:rPr>
          <w:rFonts w:asciiTheme="majorHAnsi" w:hAnsiTheme="majorHAnsi"/>
          <w:sz w:val="22"/>
          <w:szCs w:val="22"/>
        </w:rPr>
        <w:t>Hs-cTn</w:t>
      </w:r>
      <w:r>
        <w:rPr>
          <w:rFonts w:asciiTheme="majorHAnsi" w:hAnsiTheme="majorHAnsi"/>
          <w:sz w:val="22"/>
          <w:szCs w:val="22"/>
        </w:rPr>
        <w:t xml:space="preserve"> assays to aid clinicians in deciding whether certain therapies, such as statins, will be beneficial for patients in the long term. As a rule in test for MI, we could see the emergence of new assays that are more specific for MI.</w:t>
      </w:r>
    </w:p>
    <w:p w14:paraId="0726D262" w14:textId="77777777" w:rsidR="00555789" w:rsidRDefault="00555789" w:rsidP="00D35630">
      <w:pPr>
        <w:spacing w:line="360" w:lineRule="auto"/>
        <w:jc w:val="both"/>
        <w:rPr>
          <w:rFonts w:asciiTheme="majorHAnsi" w:hAnsiTheme="majorHAnsi"/>
          <w:sz w:val="22"/>
          <w:szCs w:val="22"/>
        </w:rPr>
      </w:pPr>
    </w:p>
    <w:p w14:paraId="7761BD09" w14:textId="77777777" w:rsidR="005B265C" w:rsidRDefault="005B265C" w:rsidP="00D35630">
      <w:pPr>
        <w:spacing w:line="360" w:lineRule="auto"/>
        <w:jc w:val="both"/>
        <w:rPr>
          <w:rFonts w:asciiTheme="majorHAnsi" w:hAnsiTheme="majorHAnsi"/>
          <w:b/>
          <w:sz w:val="22"/>
          <w:szCs w:val="22"/>
        </w:rPr>
      </w:pPr>
    </w:p>
    <w:p w14:paraId="7B9DEE63" w14:textId="77777777" w:rsidR="00516B0D" w:rsidRDefault="00516B0D" w:rsidP="00D35630">
      <w:pPr>
        <w:spacing w:line="360" w:lineRule="auto"/>
        <w:jc w:val="both"/>
        <w:rPr>
          <w:rFonts w:asciiTheme="majorHAnsi" w:hAnsiTheme="majorHAnsi"/>
          <w:b/>
          <w:sz w:val="22"/>
          <w:szCs w:val="22"/>
        </w:rPr>
      </w:pPr>
    </w:p>
    <w:p w14:paraId="74CF505C" w14:textId="77777777" w:rsidR="00555789" w:rsidRDefault="00B520D3" w:rsidP="00D35630">
      <w:pPr>
        <w:spacing w:line="360" w:lineRule="auto"/>
        <w:jc w:val="both"/>
        <w:rPr>
          <w:rFonts w:asciiTheme="majorHAnsi" w:hAnsiTheme="majorHAnsi"/>
          <w:b/>
          <w:sz w:val="22"/>
          <w:szCs w:val="22"/>
        </w:rPr>
      </w:pPr>
      <w:r>
        <w:rPr>
          <w:rFonts w:asciiTheme="majorHAnsi" w:hAnsiTheme="majorHAnsi"/>
          <w:b/>
          <w:sz w:val="22"/>
          <w:szCs w:val="22"/>
        </w:rPr>
        <w:t xml:space="preserve">8. </w:t>
      </w:r>
      <w:r w:rsidR="00555789">
        <w:rPr>
          <w:rFonts w:asciiTheme="majorHAnsi" w:hAnsiTheme="majorHAnsi"/>
          <w:b/>
          <w:sz w:val="22"/>
          <w:szCs w:val="22"/>
        </w:rPr>
        <w:t>Key Issues</w:t>
      </w:r>
    </w:p>
    <w:p w14:paraId="504AD820" w14:textId="77777777" w:rsidR="00555789" w:rsidRDefault="00555789" w:rsidP="00D35630">
      <w:pPr>
        <w:spacing w:line="360" w:lineRule="auto"/>
        <w:jc w:val="both"/>
        <w:rPr>
          <w:rFonts w:asciiTheme="majorHAnsi" w:hAnsiTheme="majorHAnsi"/>
          <w:b/>
          <w:sz w:val="22"/>
          <w:szCs w:val="22"/>
        </w:rPr>
      </w:pPr>
    </w:p>
    <w:p w14:paraId="62522375" w14:textId="77777777" w:rsidR="00555789" w:rsidRDefault="00555789" w:rsidP="00555789">
      <w:pPr>
        <w:pStyle w:val="ListParagraph"/>
        <w:numPr>
          <w:ilvl w:val="0"/>
          <w:numId w:val="2"/>
        </w:numPr>
        <w:spacing w:line="360" w:lineRule="auto"/>
        <w:jc w:val="both"/>
        <w:rPr>
          <w:rFonts w:asciiTheme="majorHAnsi" w:hAnsiTheme="majorHAnsi"/>
          <w:sz w:val="22"/>
          <w:szCs w:val="22"/>
        </w:rPr>
      </w:pPr>
      <w:r>
        <w:rPr>
          <w:rFonts w:asciiTheme="majorHAnsi" w:hAnsiTheme="majorHAnsi"/>
          <w:sz w:val="22"/>
          <w:szCs w:val="22"/>
        </w:rPr>
        <w:t xml:space="preserve">The advent of </w:t>
      </w:r>
      <w:r w:rsidR="00C85270">
        <w:rPr>
          <w:rFonts w:asciiTheme="majorHAnsi" w:hAnsiTheme="majorHAnsi"/>
          <w:sz w:val="22"/>
          <w:szCs w:val="22"/>
        </w:rPr>
        <w:t>Hs-cTn</w:t>
      </w:r>
      <w:r>
        <w:rPr>
          <w:rFonts w:asciiTheme="majorHAnsi" w:hAnsiTheme="majorHAnsi"/>
          <w:sz w:val="22"/>
          <w:szCs w:val="22"/>
        </w:rPr>
        <w:t xml:space="preserve"> assays has allowed clinicians to make </w:t>
      </w:r>
      <w:r w:rsidR="005B265C">
        <w:rPr>
          <w:rFonts w:asciiTheme="majorHAnsi" w:hAnsiTheme="majorHAnsi"/>
          <w:sz w:val="22"/>
          <w:szCs w:val="22"/>
        </w:rPr>
        <w:t xml:space="preserve">more timely management </w:t>
      </w:r>
      <w:r>
        <w:rPr>
          <w:rFonts w:asciiTheme="majorHAnsi" w:hAnsiTheme="majorHAnsi"/>
          <w:sz w:val="22"/>
          <w:szCs w:val="22"/>
        </w:rPr>
        <w:t xml:space="preserve">decisions on patients with </w:t>
      </w:r>
      <w:r w:rsidR="005B265C">
        <w:rPr>
          <w:rFonts w:asciiTheme="majorHAnsi" w:hAnsiTheme="majorHAnsi"/>
          <w:sz w:val="22"/>
          <w:szCs w:val="22"/>
        </w:rPr>
        <w:t>suspected MI.</w:t>
      </w:r>
    </w:p>
    <w:p w14:paraId="0427258F" w14:textId="77777777" w:rsidR="005B265C" w:rsidRDefault="00C85270" w:rsidP="00555789">
      <w:pPr>
        <w:pStyle w:val="ListParagraph"/>
        <w:numPr>
          <w:ilvl w:val="0"/>
          <w:numId w:val="2"/>
        </w:numPr>
        <w:spacing w:line="360" w:lineRule="auto"/>
        <w:jc w:val="both"/>
        <w:rPr>
          <w:rFonts w:asciiTheme="majorHAnsi" w:hAnsiTheme="majorHAnsi"/>
          <w:sz w:val="22"/>
          <w:szCs w:val="22"/>
        </w:rPr>
      </w:pPr>
      <w:r>
        <w:rPr>
          <w:rFonts w:asciiTheme="majorHAnsi" w:hAnsiTheme="majorHAnsi"/>
          <w:sz w:val="22"/>
          <w:szCs w:val="22"/>
        </w:rPr>
        <w:t>Hs-cTn</w:t>
      </w:r>
      <w:r w:rsidR="005B265C">
        <w:rPr>
          <w:rFonts w:asciiTheme="majorHAnsi" w:hAnsiTheme="majorHAnsi"/>
          <w:sz w:val="22"/>
          <w:szCs w:val="22"/>
        </w:rPr>
        <w:t xml:space="preserve"> assays can now be detected in more than 50% of individuals.</w:t>
      </w:r>
    </w:p>
    <w:p w14:paraId="6CD8A18F" w14:textId="77777777" w:rsidR="005B265C" w:rsidRDefault="005B265C" w:rsidP="00555789">
      <w:pPr>
        <w:pStyle w:val="ListParagraph"/>
        <w:numPr>
          <w:ilvl w:val="0"/>
          <w:numId w:val="2"/>
        </w:numPr>
        <w:spacing w:line="360" w:lineRule="auto"/>
        <w:jc w:val="both"/>
        <w:rPr>
          <w:rFonts w:asciiTheme="majorHAnsi" w:hAnsiTheme="majorHAnsi"/>
          <w:sz w:val="22"/>
          <w:szCs w:val="22"/>
        </w:rPr>
      </w:pPr>
      <w:r>
        <w:rPr>
          <w:rFonts w:asciiTheme="majorHAnsi" w:hAnsiTheme="majorHAnsi"/>
          <w:sz w:val="22"/>
          <w:szCs w:val="22"/>
        </w:rPr>
        <w:t>The improve</w:t>
      </w:r>
      <w:r w:rsidR="007D4511">
        <w:rPr>
          <w:rFonts w:asciiTheme="majorHAnsi" w:hAnsiTheme="majorHAnsi"/>
          <w:sz w:val="22"/>
          <w:szCs w:val="22"/>
        </w:rPr>
        <w:t>d</w:t>
      </w:r>
      <w:r>
        <w:rPr>
          <w:rFonts w:asciiTheme="majorHAnsi" w:hAnsiTheme="majorHAnsi"/>
          <w:sz w:val="22"/>
          <w:szCs w:val="22"/>
        </w:rPr>
        <w:t xml:space="preserve"> </w:t>
      </w:r>
      <w:r w:rsidR="007D4511">
        <w:rPr>
          <w:rFonts w:asciiTheme="majorHAnsi" w:hAnsiTheme="majorHAnsi"/>
          <w:sz w:val="22"/>
          <w:szCs w:val="22"/>
        </w:rPr>
        <w:t xml:space="preserve">analytical </w:t>
      </w:r>
      <w:r>
        <w:rPr>
          <w:rFonts w:asciiTheme="majorHAnsi" w:hAnsiTheme="majorHAnsi"/>
          <w:sz w:val="22"/>
          <w:szCs w:val="22"/>
        </w:rPr>
        <w:t xml:space="preserve">sensitivity </w:t>
      </w:r>
      <w:r w:rsidR="007D4511">
        <w:rPr>
          <w:rFonts w:asciiTheme="majorHAnsi" w:hAnsiTheme="majorHAnsi"/>
          <w:sz w:val="22"/>
          <w:szCs w:val="22"/>
        </w:rPr>
        <w:t>of the assay has improved its clinical sensitivity</w:t>
      </w:r>
      <w:r w:rsidR="003E7612">
        <w:rPr>
          <w:rFonts w:asciiTheme="majorHAnsi" w:hAnsiTheme="majorHAnsi"/>
          <w:sz w:val="22"/>
          <w:szCs w:val="22"/>
        </w:rPr>
        <w:t xml:space="preserve">, but </w:t>
      </w:r>
      <w:r>
        <w:rPr>
          <w:rFonts w:asciiTheme="majorHAnsi" w:hAnsiTheme="majorHAnsi"/>
          <w:sz w:val="22"/>
          <w:szCs w:val="22"/>
        </w:rPr>
        <w:t>has altered the specificity of the assay for MI.</w:t>
      </w:r>
    </w:p>
    <w:p w14:paraId="4DBAD725" w14:textId="77777777" w:rsidR="005B265C" w:rsidRDefault="005B265C" w:rsidP="00555789">
      <w:pPr>
        <w:pStyle w:val="ListParagraph"/>
        <w:numPr>
          <w:ilvl w:val="0"/>
          <w:numId w:val="2"/>
        </w:numPr>
        <w:spacing w:line="360" w:lineRule="auto"/>
        <w:jc w:val="both"/>
        <w:rPr>
          <w:rFonts w:asciiTheme="majorHAnsi" w:hAnsiTheme="majorHAnsi"/>
          <w:sz w:val="22"/>
          <w:szCs w:val="22"/>
        </w:rPr>
      </w:pPr>
      <w:r>
        <w:rPr>
          <w:rFonts w:asciiTheme="majorHAnsi" w:hAnsiTheme="majorHAnsi"/>
          <w:sz w:val="22"/>
          <w:szCs w:val="22"/>
        </w:rPr>
        <w:t xml:space="preserve">There is a greater proportion of patients being diagnosed with T2MI and myocardial injury with the use of the </w:t>
      </w:r>
      <w:r w:rsidR="00C85270">
        <w:rPr>
          <w:rFonts w:asciiTheme="majorHAnsi" w:hAnsiTheme="majorHAnsi"/>
          <w:sz w:val="22"/>
          <w:szCs w:val="22"/>
        </w:rPr>
        <w:t>Hs-cTn</w:t>
      </w:r>
      <w:r>
        <w:rPr>
          <w:rFonts w:asciiTheme="majorHAnsi" w:hAnsiTheme="majorHAnsi"/>
          <w:sz w:val="22"/>
          <w:szCs w:val="22"/>
        </w:rPr>
        <w:t xml:space="preserve"> assays, the outcomes in these groups is poor, with no treatment shown to alter these outcomes.</w:t>
      </w:r>
    </w:p>
    <w:p w14:paraId="13DC8B5F" w14:textId="77777777" w:rsidR="005B265C" w:rsidRPr="00555789" w:rsidRDefault="005B265C" w:rsidP="00555789">
      <w:pPr>
        <w:pStyle w:val="ListParagraph"/>
        <w:numPr>
          <w:ilvl w:val="0"/>
          <w:numId w:val="2"/>
        </w:numPr>
        <w:spacing w:line="360" w:lineRule="auto"/>
        <w:jc w:val="both"/>
        <w:rPr>
          <w:rFonts w:asciiTheme="majorHAnsi" w:hAnsiTheme="majorHAnsi"/>
          <w:sz w:val="22"/>
          <w:szCs w:val="22"/>
        </w:rPr>
      </w:pPr>
      <w:r>
        <w:rPr>
          <w:rFonts w:asciiTheme="majorHAnsi" w:hAnsiTheme="majorHAnsi"/>
          <w:sz w:val="22"/>
          <w:szCs w:val="22"/>
        </w:rPr>
        <w:t xml:space="preserve">The future of the </w:t>
      </w:r>
      <w:r w:rsidR="00C85270">
        <w:rPr>
          <w:rFonts w:asciiTheme="majorHAnsi" w:hAnsiTheme="majorHAnsi"/>
          <w:sz w:val="22"/>
          <w:szCs w:val="22"/>
        </w:rPr>
        <w:t>Hs-cTn</w:t>
      </w:r>
      <w:r>
        <w:rPr>
          <w:rFonts w:asciiTheme="majorHAnsi" w:hAnsiTheme="majorHAnsi"/>
          <w:sz w:val="22"/>
          <w:szCs w:val="22"/>
        </w:rPr>
        <w:t xml:space="preserve"> assays may lie in population screening and risk modeling.</w:t>
      </w:r>
    </w:p>
    <w:p w14:paraId="0EDB88B1" w14:textId="77777777" w:rsidR="00D35630" w:rsidRDefault="00D35630" w:rsidP="003E3A1F">
      <w:pPr>
        <w:spacing w:line="360" w:lineRule="auto"/>
        <w:jc w:val="both"/>
        <w:rPr>
          <w:rFonts w:asciiTheme="majorHAnsi" w:hAnsiTheme="majorHAnsi"/>
          <w:sz w:val="22"/>
          <w:szCs w:val="22"/>
        </w:rPr>
      </w:pPr>
    </w:p>
    <w:p w14:paraId="1717A53A" w14:textId="77777777" w:rsidR="009B54F1" w:rsidRPr="00890D35" w:rsidRDefault="00ED302A" w:rsidP="003E3A1F">
      <w:pPr>
        <w:spacing w:line="360" w:lineRule="auto"/>
        <w:jc w:val="both"/>
        <w:rPr>
          <w:rFonts w:asciiTheme="majorHAnsi" w:hAnsiTheme="majorHAnsi"/>
          <w:sz w:val="22"/>
          <w:szCs w:val="22"/>
        </w:rPr>
      </w:pPr>
      <w:r>
        <w:rPr>
          <w:rFonts w:asciiTheme="majorHAnsi" w:hAnsiTheme="majorHAnsi"/>
          <w:sz w:val="22"/>
          <w:szCs w:val="22"/>
        </w:rPr>
        <w:t xml:space="preserve"> </w:t>
      </w:r>
    </w:p>
    <w:p w14:paraId="012A5B05" w14:textId="77777777" w:rsidR="00CD64B8" w:rsidRDefault="00CD64B8" w:rsidP="00C94591">
      <w:pPr>
        <w:spacing w:line="360" w:lineRule="auto"/>
        <w:jc w:val="both"/>
        <w:rPr>
          <w:rFonts w:asciiTheme="majorHAnsi" w:hAnsiTheme="majorHAnsi"/>
          <w:sz w:val="22"/>
          <w:szCs w:val="22"/>
        </w:rPr>
      </w:pPr>
    </w:p>
    <w:p w14:paraId="50F28417" w14:textId="77777777" w:rsidR="00CD64B8" w:rsidRPr="001A17A0" w:rsidRDefault="00CD64B8" w:rsidP="00C94591">
      <w:pPr>
        <w:spacing w:line="360" w:lineRule="auto"/>
        <w:jc w:val="both"/>
        <w:rPr>
          <w:rFonts w:asciiTheme="majorHAnsi" w:hAnsiTheme="majorHAnsi"/>
          <w:sz w:val="22"/>
          <w:szCs w:val="22"/>
        </w:rPr>
      </w:pPr>
    </w:p>
    <w:p w14:paraId="02C245D2" w14:textId="77777777" w:rsidR="00DB033A" w:rsidRDefault="00DB033A">
      <w:pPr>
        <w:rPr>
          <w:rFonts w:asciiTheme="majorHAnsi" w:hAnsiTheme="majorHAnsi"/>
          <w:b/>
          <w:sz w:val="22"/>
          <w:szCs w:val="22"/>
          <w:u w:val="single"/>
        </w:rPr>
      </w:pPr>
    </w:p>
    <w:p w14:paraId="71FD3199" w14:textId="77777777" w:rsidR="003732F3" w:rsidRDefault="003732F3"/>
    <w:p w14:paraId="1964B026" w14:textId="77777777" w:rsidR="00516B0D" w:rsidRDefault="00516B0D"/>
    <w:p w14:paraId="46C66C0F" w14:textId="77777777" w:rsidR="00516B0D" w:rsidRDefault="00516B0D"/>
    <w:p w14:paraId="452C5583" w14:textId="77777777" w:rsidR="00516B0D" w:rsidRDefault="00516B0D"/>
    <w:p w14:paraId="50D9692A" w14:textId="77777777" w:rsidR="00516B0D" w:rsidRDefault="00516B0D"/>
    <w:p w14:paraId="3FA463A6" w14:textId="77777777" w:rsidR="00516B0D" w:rsidRDefault="00516B0D"/>
    <w:p w14:paraId="208FA6A8" w14:textId="77777777" w:rsidR="00516B0D" w:rsidRDefault="00516B0D"/>
    <w:p w14:paraId="41F93C38" w14:textId="77777777" w:rsidR="00516B0D" w:rsidRDefault="00516B0D"/>
    <w:p w14:paraId="11880B3C" w14:textId="77777777" w:rsidR="00516B0D" w:rsidRDefault="00516B0D"/>
    <w:p w14:paraId="2B23BCF0" w14:textId="77777777" w:rsidR="00516B0D" w:rsidRDefault="00516B0D"/>
    <w:p w14:paraId="15140940" w14:textId="77777777" w:rsidR="00516B0D" w:rsidRDefault="00516B0D"/>
    <w:p w14:paraId="3CB3895B" w14:textId="77777777" w:rsidR="00516B0D" w:rsidRDefault="00516B0D"/>
    <w:p w14:paraId="4EA94F3C" w14:textId="77777777" w:rsidR="00516B0D" w:rsidRDefault="00516B0D"/>
    <w:p w14:paraId="50518F35" w14:textId="77777777" w:rsidR="00516B0D" w:rsidRDefault="00516B0D"/>
    <w:p w14:paraId="63EFB8FF" w14:textId="77777777" w:rsidR="00516B0D" w:rsidRDefault="00516B0D"/>
    <w:p w14:paraId="7E98F92E" w14:textId="77777777" w:rsidR="00516B0D" w:rsidRDefault="00516B0D"/>
    <w:p w14:paraId="4D9C6527" w14:textId="77777777" w:rsidR="00516B0D" w:rsidRDefault="00516B0D"/>
    <w:p w14:paraId="03E1645C" w14:textId="77777777" w:rsidR="00516B0D" w:rsidRDefault="00516B0D"/>
    <w:p w14:paraId="78D3D311" w14:textId="77777777" w:rsidR="00516B0D" w:rsidRDefault="00516B0D"/>
    <w:p w14:paraId="71553579" w14:textId="77777777" w:rsidR="00516B0D" w:rsidRDefault="00516B0D"/>
    <w:p w14:paraId="6CF15E5D" w14:textId="77777777" w:rsidR="00516B0D" w:rsidRDefault="00516B0D"/>
    <w:p w14:paraId="02BDF5EC" w14:textId="77777777" w:rsidR="00516B0D" w:rsidRDefault="00516B0D"/>
    <w:p w14:paraId="4C901402" w14:textId="77777777" w:rsidR="00516B0D" w:rsidRDefault="00516B0D"/>
    <w:p w14:paraId="4E5C7030" w14:textId="77777777" w:rsidR="001524DB" w:rsidRDefault="001524DB"/>
    <w:p w14:paraId="4B48BBA7" w14:textId="77777777" w:rsidR="00516B0D" w:rsidRDefault="00516B0D"/>
    <w:p w14:paraId="4053C3D2" w14:textId="77777777" w:rsidR="00516B0D" w:rsidRDefault="00516B0D"/>
    <w:p w14:paraId="7116FB50" w14:textId="77777777" w:rsidR="009310D2" w:rsidRDefault="009310D2"/>
    <w:p w14:paraId="19B4241A" w14:textId="77777777" w:rsidR="009310D2" w:rsidRDefault="009310D2"/>
    <w:p w14:paraId="2ED9AC9F" w14:textId="77777777" w:rsidR="009310D2" w:rsidRDefault="009310D2"/>
    <w:p w14:paraId="6FC02BEC" w14:textId="77777777" w:rsidR="009310D2" w:rsidRDefault="009310D2"/>
    <w:p w14:paraId="3A61E69C" w14:textId="77777777" w:rsidR="009310D2" w:rsidRDefault="009310D2"/>
    <w:p w14:paraId="58D8BB79" w14:textId="77777777" w:rsidR="009310D2" w:rsidRDefault="009310D2"/>
    <w:p w14:paraId="0D9CF1C5" w14:textId="77777777" w:rsidR="009310D2" w:rsidRDefault="009310D2"/>
    <w:p w14:paraId="58F3B9C1" w14:textId="77777777" w:rsidR="009310D2" w:rsidRDefault="009310D2"/>
    <w:p w14:paraId="1929FAE1" w14:textId="77777777" w:rsidR="009310D2" w:rsidRDefault="009310D2"/>
    <w:p w14:paraId="7A8A5470" w14:textId="77777777" w:rsidR="009310D2" w:rsidRDefault="009310D2"/>
    <w:p w14:paraId="27D65090" w14:textId="77777777" w:rsidR="009310D2" w:rsidRDefault="009310D2"/>
    <w:p w14:paraId="63DD7229" w14:textId="77777777" w:rsidR="009310D2" w:rsidRDefault="009310D2"/>
    <w:p w14:paraId="41718488" w14:textId="77777777" w:rsidR="009310D2" w:rsidRDefault="009310D2"/>
    <w:p w14:paraId="688C1412" w14:textId="77777777" w:rsidR="00DB033A" w:rsidRDefault="00DB033A"/>
    <w:p w14:paraId="60EAED00" w14:textId="77777777" w:rsidR="002F6A95" w:rsidRPr="002F6A95" w:rsidRDefault="0078221B" w:rsidP="002F6A95">
      <w:pPr>
        <w:pStyle w:val="EndNoteBibliography"/>
        <w:ind w:left="720" w:hanging="720"/>
        <w:rPr>
          <w:noProof/>
        </w:rPr>
      </w:pPr>
      <w:r w:rsidRPr="00D87178">
        <w:rPr>
          <w:sz w:val="20"/>
          <w:szCs w:val="20"/>
        </w:rPr>
        <w:fldChar w:fldCharType="begin"/>
      </w:r>
      <w:r w:rsidR="00DB033A" w:rsidRPr="00D87178">
        <w:rPr>
          <w:sz w:val="20"/>
          <w:szCs w:val="20"/>
        </w:rPr>
        <w:instrText xml:space="preserve"> ADDIN EN.REFLIST </w:instrText>
      </w:r>
      <w:r w:rsidRPr="00D87178">
        <w:rPr>
          <w:sz w:val="20"/>
          <w:szCs w:val="20"/>
        </w:rPr>
        <w:fldChar w:fldCharType="separate"/>
      </w:r>
      <w:r w:rsidR="002F6A95" w:rsidRPr="002F6A95">
        <w:rPr>
          <w:noProof/>
        </w:rPr>
        <w:t>1.</w:t>
      </w:r>
      <w:r w:rsidR="002F6A95" w:rsidRPr="002F6A95">
        <w:rPr>
          <w:noProof/>
        </w:rPr>
        <w:tab/>
        <w:t>Babuin L, Jaffe AS. Troponin: the biomarker of choice for the detection of cardiac injury</w:t>
      </w:r>
      <w:r w:rsidR="002F6A95" w:rsidRPr="002F6A95">
        <w:rPr>
          <w:i/>
          <w:noProof/>
        </w:rPr>
        <w:t>.</w:t>
      </w:r>
      <w:r w:rsidR="002F6A95" w:rsidRPr="002F6A95">
        <w:rPr>
          <w:noProof/>
        </w:rPr>
        <w:t xml:space="preserve"> </w:t>
      </w:r>
      <w:r w:rsidR="002F6A95" w:rsidRPr="002F6A95">
        <w:rPr>
          <w:i/>
          <w:noProof/>
        </w:rPr>
        <w:t xml:space="preserve">CMAJ </w:t>
      </w:r>
      <w:r w:rsidR="002F6A95" w:rsidRPr="002F6A95">
        <w:rPr>
          <w:noProof/>
        </w:rPr>
        <w:t>173(10), 1191-1202 (2005).</w:t>
      </w:r>
    </w:p>
    <w:p w14:paraId="2F92F982" w14:textId="77777777" w:rsidR="002F6A95" w:rsidRPr="002F6A95" w:rsidRDefault="002F6A95" w:rsidP="002F6A95">
      <w:pPr>
        <w:pStyle w:val="EndNoteBibliography"/>
        <w:ind w:left="720" w:hanging="720"/>
        <w:rPr>
          <w:noProof/>
        </w:rPr>
      </w:pPr>
      <w:r w:rsidRPr="002F6A95">
        <w:rPr>
          <w:noProof/>
        </w:rPr>
        <w:t>2.</w:t>
      </w:r>
      <w:r w:rsidRPr="002F6A95">
        <w:rPr>
          <w:noProof/>
        </w:rPr>
        <w:tab/>
        <w:t>Thygesen K, Alpert JS, Jaffe AS</w:t>
      </w:r>
      <w:r w:rsidRPr="002F6A95">
        <w:rPr>
          <w:i/>
          <w:noProof/>
        </w:rPr>
        <w:t xml:space="preserve"> et al</w:t>
      </w:r>
      <w:r w:rsidRPr="002F6A95">
        <w:rPr>
          <w:noProof/>
        </w:rPr>
        <w:t>. Third universal definition of myocardial infarction</w:t>
      </w:r>
      <w:r w:rsidRPr="002F6A95">
        <w:rPr>
          <w:i/>
          <w:noProof/>
        </w:rPr>
        <w:t>.</w:t>
      </w:r>
      <w:r w:rsidRPr="002F6A95">
        <w:rPr>
          <w:noProof/>
        </w:rPr>
        <w:t xml:space="preserve"> </w:t>
      </w:r>
      <w:r w:rsidRPr="002F6A95">
        <w:rPr>
          <w:i/>
          <w:noProof/>
        </w:rPr>
        <w:t xml:space="preserve">J Am Coll Cardiol </w:t>
      </w:r>
      <w:r w:rsidRPr="002F6A95">
        <w:rPr>
          <w:noProof/>
        </w:rPr>
        <w:t>60(16), 1581-1598 (2012).</w:t>
      </w:r>
    </w:p>
    <w:p w14:paraId="347AC845" w14:textId="77777777" w:rsidR="002F6A95" w:rsidRPr="002F6A95" w:rsidRDefault="002F6A95" w:rsidP="002F6A95">
      <w:pPr>
        <w:pStyle w:val="EndNoteBibliography"/>
        <w:ind w:left="720" w:hanging="720"/>
        <w:rPr>
          <w:noProof/>
        </w:rPr>
      </w:pPr>
      <w:r w:rsidRPr="002F6A95">
        <w:rPr>
          <w:noProof/>
        </w:rPr>
        <w:t>3.</w:t>
      </w:r>
      <w:r w:rsidRPr="002F6A95">
        <w:rPr>
          <w:noProof/>
        </w:rPr>
        <w:tab/>
        <w:t>Saenger AK, Jaffe AS. Requiem for a heavyweight: the demise of creatine kinase-MB</w:t>
      </w:r>
      <w:r w:rsidRPr="002F6A95">
        <w:rPr>
          <w:i/>
          <w:noProof/>
        </w:rPr>
        <w:t>.</w:t>
      </w:r>
      <w:r w:rsidRPr="002F6A95">
        <w:rPr>
          <w:noProof/>
        </w:rPr>
        <w:t xml:space="preserve"> </w:t>
      </w:r>
      <w:r w:rsidRPr="002F6A95">
        <w:rPr>
          <w:i/>
          <w:noProof/>
        </w:rPr>
        <w:t xml:space="preserve">Circulation </w:t>
      </w:r>
      <w:r w:rsidRPr="002F6A95">
        <w:rPr>
          <w:noProof/>
        </w:rPr>
        <w:t>118(21), 2200-2206 (2008).</w:t>
      </w:r>
    </w:p>
    <w:p w14:paraId="6561C2F3" w14:textId="77777777" w:rsidR="002F6A95" w:rsidRPr="002F6A95" w:rsidRDefault="002F6A95" w:rsidP="002F6A95">
      <w:pPr>
        <w:pStyle w:val="EndNoteBibliography"/>
        <w:ind w:left="720" w:hanging="720"/>
        <w:rPr>
          <w:noProof/>
        </w:rPr>
      </w:pPr>
      <w:r w:rsidRPr="002F6A95">
        <w:rPr>
          <w:noProof/>
        </w:rPr>
        <w:t>4.</w:t>
      </w:r>
      <w:r w:rsidRPr="002F6A95">
        <w:rPr>
          <w:noProof/>
        </w:rPr>
        <w:tab/>
        <w:t xml:space="preserve">Apple FS, Collinson PO, Biomarkers </w:t>
      </w:r>
      <w:r w:rsidR="00DA3205" w:rsidRPr="002F6A95">
        <w:rPr>
          <w:noProof/>
        </w:rPr>
        <w:t>I</w:t>
      </w:r>
      <w:r w:rsidR="00DA3205">
        <w:rPr>
          <w:noProof/>
        </w:rPr>
        <w:t>FCC TF-CB</w:t>
      </w:r>
      <w:r w:rsidRPr="002F6A95">
        <w:rPr>
          <w:noProof/>
        </w:rPr>
        <w:t>. Analytical characteristics of high-sensitivity cardiac troponin assays</w:t>
      </w:r>
      <w:r w:rsidRPr="002F6A95">
        <w:rPr>
          <w:i/>
          <w:noProof/>
        </w:rPr>
        <w:t>.</w:t>
      </w:r>
      <w:r w:rsidRPr="002F6A95">
        <w:rPr>
          <w:noProof/>
        </w:rPr>
        <w:t xml:space="preserve"> </w:t>
      </w:r>
      <w:r w:rsidRPr="002F6A95">
        <w:rPr>
          <w:i/>
          <w:noProof/>
        </w:rPr>
        <w:t xml:space="preserve">Clin Chem </w:t>
      </w:r>
      <w:r w:rsidRPr="002F6A95">
        <w:rPr>
          <w:noProof/>
        </w:rPr>
        <w:t>58(1), 54-61 (2012).</w:t>
      </w:r>
    </w:p>
    <w:p w14:paraId="7280D3D8" w14:textId="77777777" w:rsidR="002F6A95" w:rsidRPr="002F6A95" w:rsidRDefault="002F6A95" w:rsidP="002F6A95">
      <w:pPr>
        <w:pStyle w:val="EndNoteBibliography"/>
        <w:ind w:left="720" w:hanging="720"/>
        <w:rPr>
          <w:noProof/>
        </w:rPr>
      </w:pPr>
      <w:r w:rsidRPr="002F6A95">
        <w:rPr>
          <w:noProof/>
        </w:rPr>
        <w:t>5.</w:t>
      </w:r>
      <w:r w:rsidRPr="002F6A95">
        <w:rPr>
          <w:noProof/>
        </w:rPr>
        <w:tab/>
        <w:t>Takeda S, Yamashita A, Maeda K, Maeda Y. Structure of the core domain of human cardiac troponin in the Ca(2+)-saturated form</w:t>
      </w:r>
      <w:r w:rsidRPr="002F6A95">
        <w:rPr>
          <w:i/>
          <w:noProof/>
        </w:rPr>
        <w:t>.</w:t>
      </w:r>
      <w:r w:rsidRPr="002F6A95">
        <w:rPr>
          <w:noProof/>
        </w:rPr>
        <w:t xml:space="preserve"> </w:t>
      </w:r>
      <w:r w:rsidRPr="002F6A95">
        <w:rPr>
          <w:i/>
          <w:noProof/>
        </w:rPr>
        <w:t xml:space="preserve">Nature </w:t>
      </w:r>
      <w:r w:rsidRPr="002F6A95">
        <w:rPr>
          <w:noProof/>
        </w:rPr>
        <w:t>424(6944), 35-41 (2003).</w:t>
      </w:r>
    </w:p>
    <w:p w14:paraId="534BF111" w14:textId="77777777" w:rsidR="002F6A95" w:rsidRPr="002F6A95" w:rsidRDefault="002F6A95" w:rsidP="002F6A95">
      <w:pPr>
        <w:pStyle w:val="EndNoteBibliography"/>
        <w:ind w:left="720" w:hanging="720"/>
        <w:rPr>
          <w:noProof/>
        </w:rPr>
      </w:pPr>
      <w:r w:rsidRPr="002F6A95">
        <w:rPr>
          <w:noProof/>
        </w:rPr>
        <w:t>6.</w:t>
      </w:r>
      <w:r w:rsidRPr="002F6A95">
        <w:rPr>
          <w:noProof/>
        </w:rPr>
        <w:tab/>
        <w:t>Ricchiuti V, Voss EM, Ney A, Odland M, Anderson PA, Apple FS. Cardiac troponin T isoforms expressed in renal diseased skeletal muscle will not cause false-positive results by the second generation cardiac troponin T assay by Boehringer Mannheim</w:t>
      </w:r>
      <w:r w:rsidRPr="002F6A95">
        <w:rPr>
          <w:i/>
          <w:noProof/>
        </w:rPr>
        <w:t>.</w:t>
      </w:r>
      <w:r w:rsidRPr="002F6A95">
        <w:rPr>
          <w:noProof/>
        </w:rPr>
        <w:t xml:space="preserve"> </w:t>
      </w:r>
      <w:r w:rsidRPr="002F6A95">
        <w:rPr>
          <w:i/>
          <w:noProof/>
        </w:rPr>
        <w:t xml:space="preserve">Clin Chem </w:t>
      </w:r>
      <w:r w:rsidRPr="002F6A95">
        <w:rPr>
          <w:noProof/>
        </w:rPr>
        <w:t>44(9), 1919-1924 (1998).</w:t>
      </w:r>
    </w:p>
    <w:p w14:paraId="236BECB9" w14:textId="77777777" w:rsidR="002F6A95" w:rsidRPr="002F6A95" w:rsidRDefault="002F6A95" w:rsidP="002F6A95">
      <w:pPr>
        <w:pStyle w:val="EndNoteBibliography"/>
        <w:ind w:left="720" w:hanging="720"/>
        <w:rPr>
          <w:noProof/>
        </w:rPr>
      </w:pPr>
      <w:r w:rsidRPr="002F6A95">
        <w:rPr>
          <w:noProof/>
        </w:rPr>
        <w:t>7.</w:t>
      </w:r>
      <w:r w:rsidRPr="002F6A95">
        <w:rPr>
          <w:noProof/>
        </w:rPr>
        <w:tab/>
        <w:t>Apple FS. Tissue specificity of cardiac troponin I, cardiac troponin T and creatine kinase-MB</w:t>
      </w:r>
      <w:r w:rsidRPr="002F6A95">
        <w:rPr>
          <w:i/>
          <w:noProof/>
        </w:rPr>
        <w:t>.</w:t>
      </w:r>
      <w:r w:rsidRPr="002F6A95">
        <w:rPr>
          <w:noProof/>
        </w:rPr>
        <w:t xml:space="preserve"> </w:t>
      </w:r>
      <w:r w:rsidRPr="002F6A95">
        <w:rPr>
          <w:i/>
          <w:noProof/>
        </w:rPr>
        <w:t xml:space="preserve">Clin Chim Acta </w:t>
      </w:r>
      <w:r w:rsidRPr="002F6A95">
        <w:rPr>
          <w:noProof/>
        </w:rPr>
        <w:t>284(2), 151-159 (1999).</w:t>
      </w:r>
    </w:p>
    <w:p w14:paraId="7E653CFC" w14:textId="77777777" w:rsidR="002F6A95" w:rsidRPr="002F6A95" w:rsidRDefault="002F6A95" w:rsidP="002F6A95">
      <w:pPr>
        <w:pStyle w:val="EndNoteBibliography"/>
        <w:ind w:left="720" w:hanging="720"/>
        <w:rPr>
          <w:noProof/>
        </w:rPr>
      </w:pPr>
      <w:r w:rsidRPr="002F6A95">
        <w:rPr>
          <w:noProof/>
        </w:rPr>
        <w:t>8.</w:t>
      </w:r>
      <w:r w:rsidRPr="002F6A95">
        <w:rPr>
          <w:noProof/>
        </w:rPr>
        <w:tab/>
        <w:t>Mehta SR, Granger CB, Boden WE</w:t>
      </w:r>
      <w:r w:rsidRPr="002F6A95">
        <w:rPr>
          <w:i/>
          <w:noProof/>
        </w:rPr>
        <w:t xml:space="preserve"> et al</w:t>
      </w:r>
      <w:r w:rsidRPr="002F6A95">
        <w:rPr>
          <w:noProof/>
        </w:rPr>
        <w:t>. Early versus delayed invasive intervention in acute coronary syndromes</w:t>
      </w:r>
      <w:r w:rsidRPr="002F6A95">
        <w:rPr>
          <w:i/>
          <w:noProof/>
        </w:rPr>
        <w:t>.</w:t>
      </w:r>
      <w:r w:rsidRPr="002F6A95">
        <w:rPr>
          <w:noProof/>
        </w:rPr>
        <w:t xml:space="preserve"> </w:t>
      </w:r>
      <w:r w:rsidRPr="002F6A95">
        <w:rPr>
          <w:i/>
          <w:noProof/>
        </w:rPr>
        <w:t xml:space="preserve">N Engl J Med </w:t>
      </w:r>
      <w:r w:rsidRPr="002F6A95">
        <w:rPr>
          <w:noProof/>
        </w:rPr>
        <w:t>360(21), 2165-2175 (2009).</w:t>
      </w:r>
    </w:p>
    <w:p w14:paraId="0CE19034" w14:textId="77777777" w:rsidR="002F6A95" w:rsidRPr="002F6A95" w:rsidRDefault="002F6A95" w:rsidP="002F6A95">
      <w:pPr>
        <w:pStyle w:val="EndNoteBibliography"/>
        <w:ind w:left="720" w:hanging="720"/>
        <w:rPr>
          <w:noProof/>
        </w:rPr>
      </w:pPr>
      <w:r w:rsidRPr="002F6A95">
        <w:rPr>
          <w:noProof/>
        </w:rPr>
        <w:t>9.</w:t>
      </w:r>
      <w:r w:rsidRPr="002F6A95">
        <w:rPr>
          <w:noProof/>
        </w:rPr>
        <w:tab/>
        <w:t>Hoenig MR, Doust JA, Aroney CN, Scott IA. Early invasive versus conservative strategies for unstable angina &amp; non-ST-elevation myocardial infarction in the stent era</w:t>
      </w:r>
      <w:r w:rsidRPr="002F6A95">
        <w:rPr>
          <w:i/>
          <w:noProof/>
        </w:rPr>
        <w:t>.</w:t>
      </w:r>
      <w:r w:rsidRPr="002F6A95">
        <w:rPr>
          <w:noProof/>
        </w:rPr>
        <w:t xml:space="preserve"> </w:t>
      </w:r>
      <w:r w:rsidRPr="002F6A95">
        <w:rPr>
          <w:i/>
          <w:noProof/>
        </w:rPr>
        <w:t xml:space="preserve">Cochrane Database Syst Rev </w:t>
      </w:r>
      <w:r w:rsidRPr="002F6A95">
        <w:rPr>
          <w:noProof/>
        </w:rPr>
        <w:t>doi:10.1002/14651858.CD004815.pub2(3), CD004815 (2006).</w:t>
      </w:r>
    </w:p>
    <w:p w14:paraId="4465C9B9" w14:textId="77777777" w:rsidR="002F6A95" w:rsidRPr="002F6A95" w:rsidRDefault="002F6A95" w:rsidP="002F6A95">
      <w:pPr>
        <w:pStyle w:val="EndNoteBibliography"/>
        <w:ind w:left="720" w:hanging="720"/>
        <w:rPr>
          <w:noProof/>
        </w:rPr>
      </w:pPr>
      <w:r w:rsidRPr="002F6A95">
        <w:rPr>
          <w:noProof/>
        </w:rPr>
        <w:t>10.</w:t>
      </w:r>
      <w:r w:rsidRPr="002F6A95">
        <w:rPr>
          <w:noProof/>
        </w:rPr>
        <w:tab/>
        <w:t>Hamm CW, Ravkilde J, Gerhardt W</w:t>
      </w:r>
      <w:r w:rsidRPr="002F6A95">
        <w:rPr>
          <w:i/>
          <w:noProof/>
        </w:rPr>
        <w:t xml:space="preserve"> et al</w:t>
      </w:r>
      <w:r w:rsidRPr="002F6A95">
        <w:rPr>
          <w:noProof/>
        </w:rPr>
        <w:t>. The prognostic value of serum troponin T in unstable angina</w:t>
      </w:r>
      <w:r w:rsidRPr="002F6A95">
        <w:rPr>
          <w:i/>
          <w:noProof/>
        </w:rPr>
        <w:t>.</w:t>
      </w:r>
      <w:r w:rsidRPr="002F6A95">
        <w:rPr>
          <w:noProof/>
        </w:rPr>
        <w:t xml:space="preserve"> </w:t>
      </w:r>
      <w:r w:rsidRPr="002F6A95">
        <w:rPr>
          <w:i/>
          <w:noProof/>
        </w:rPr>
        <w:t xml:space="preserve">N Engl J Med </w:t>
      </w:r>
      <w:r w:rsidRPr="002F6A95">
        <w:rPr>
          <w:noProof/>
        </w:rPr>
        <w:t>327(3), 146-150 (1992).</w:t>
      </w:r>
    </w:p>
    <w:p w14:paraId="0FF885D7" w14:textId="77777777" w:rsidR="002F6A95" w:rsidRPr="002F6A95" w:rsidRDefault="002F6A95" w:rsidP="002F6A95">
      <w:pPr>
        <w:pStyle w:val="EndNoteBibliography"/>
        <w:ind w:left="720" w:hanging="720"/>
        <w:rPr>
          <w:noProof/>
        </w:rPr>
      </w:pPr>
      <w:r w:rsidRPr="002F6A95">
        <w:rPr>
          <w:noProof/>
        </w:rPr>
        <w:t>11.</w:t>
      </w:r>
      <w:r w:rsidRPr="002F6A95">
        <w:rPr>
          <w:noProof/>
        </w:rPr>
        <w:tab/>
        <w:t>Antman EM, Tanasijevic MJ, Thompson B</w:t>
      </w:r>
      <w:r w:rsidRPr="002F6A95">
        <w:rPr>
          <w:i/>
          <w:noProof/>
        </w:rPr>
        <w:t xml:space="preserve"> et al</w:t>
      </w:r>
      <w:r w:rsidRPr="002F6A95">
        <w:rPr>
          <w:noProof/>
        </w:rPr>
        <w:t xml:space="preserve">. Cardiac-specific troponin I </w:t>
      </w:r>
      <w:r w:rsidR="00DF3C2B">
        <w:rPr>
          <w:noProof/>
        </w:rPr>
        <w:t>level</w:t>
      </w:r>
      <w:r w:rsidRPr="002F6A95">
        <w:rPr>
          <w:noProof/>
        </w:rPr>
        <w:t>s to predict the risk of mortality in patients with acute coronary syndromes</w:t>
      </w:r>
      <w:r w:rsidRPr="002F6A95">
        <w:rPr>
          <w:i/>
          <w:noProof/>
        </w:rPr>
        <w:t>.</w:t>
      </w:r>
      <w:r w:rsidRPr="002F6A95">
        <w:rPr>
          <w:noProof/>
        </w:rPr>
        <w:t xml:space="preserve"> </w:t>
      </w:r>
      <w:r w:rsidRPr="002F6A95">
        <w:rPr>
          <w:i/>
          <w:noProof/>
        </w:rPr>
        <w:t xml:space="preserve">N Engl J Med </w:t>
      </w:r>
      <w:r w:rsidRPr="002F6A95">
        <w:rPr>
          <w:noProof/>
        </w:rPr>
        <w:t>335(18), 1342-1349 (1996).</w:t>
      </w:r>
    </w:p>
    <w:p w14:paraId="4C335575" w14:textId="77777777" w:rsidR="002F6A95" w:rsidRPr="002F6A95" w:rsidRDefault="002F6A95" w:rsidP="002F6A95">
      <w:pPr>
        <w:pStyle w:val="EndNoteBibliography"/>
        <w:ind w:left="720" w:hanging="720"/>
        <w:rPr>
          <w:noProof/>
        </w:rPr>
      </w:pPr>
      <w:r w:rsidRPr="002F6A95">
        <w:rPr>
          <w:noProof/>
        </w:rPr>
        <w:t>12.</w:t>
      </w:r>
      <w:r w:rsidRPr="002F6A95">
        <w:rPr>
          <w:noProof/>
        </w:rPr>
        <w:tab/>
        <w:t>Morrow DA, Cannon CP, Rifai N</w:t>
      </w:r>
      <w:r w:rsidRPr="002F6A95">
        <w:rPr>
          <w:i/>
          <w:noProof/>
        </w:rPr>
        <w:t xml:space="preserve"> et al</w:t>
      </w:r>
      <w:r w:rsidRPr="002F6A95">
        <w:rPr>
          <w:noProof/>
        </w:rPr>
        <w:t>. Ability of minor elevations of troponins I and T to predict benefit from an early invasive strategy in patients with unstable angina and non-ST elevation myocardial infarction: results from a randomized trial</w:t>
      </w:r>
      <w:r w:rsidRPr="002F6A95">
        <w:rPr>
          <w:i/>
          <w:noProof/>
        </w:rPr>
        <w:t>.</w:t>
      </w:r>
      <w:r w:rsidRPr="002F6A95">
        <w:rPr>
          <w:noProof/>
        </w:rPr>
        <w:t xml:space="preserve"> </w:t>
      </w:r>
      <w:r w:rsidRPr="002F6A95">
        <w:rPr>
          <w:i/>
          <w:noProof/>
        </w:rPr>
        <w:t xml:space="preserve">JAMA </w:t>
      </w:r>
      <w:r w:rsidRPr="002F6A95">
        <w:rPr>
          <w:noProof/>
        </w:rPr>
        <w:t>286(19), 2405-2412 (2001).</w:t>
      </w:r>
    </w:p>
    <w:p w14:paraId="686246DD" w14:textId="77777777" w:rsidR="002F6A95" w:rsidRPr="002F6A95" w:rsidRDefault="002F6A95" w:rsidP="002F6A95">
      <w:pPr>
        <w:pStyle w:val="EndNoteBibliography"/>
        <w:ind w:left="720" w:hanging="720"/>
        <w:rPr>
          <w:noProof/>
        </w:rPr>
      </w:pPr>
      <w:r w:rsidRPr="002F6A95">
        <w:rPr>
          <w:noProof/>
        </w:rPr>
        <w:t>13.</w:t>
      </w:r>
      <w:r w:rsidRPr="002F6A95">
        <w:rPr>
          <w:noProof/>
        </w:rPr>
        <w:tab/>
        <w:t>Tate JR. Troponin revisited 2008: assay performance</w:t>
      </w:r>
      <w:r w:rsidRPr="002F6A95">
        <w:rPr>
          <w:i/>
          <w:noProof/>
        </w:rPr>
        <w:t>.</w:t>
      </w:r>
      <w:r w:rsidRPr="002F6A95">
        <w:rPr>
          <w:noProof/>
        </w:rPr>
        <w:t xml:space="preserve"> </w:t>
      </w:r>
      <w:r w:rsidRPr="002F6A95">
        <w:rPr>
          <w:i/>
          <w:noProof/>
        </w:rPr>
        <w:t xml:space="preserve">Clin Chem Lab Med </w:t>
      </w:r>
      <w:r w:rsidRPr="002F6A95">
        <w:rPr>
          <w:noProof/>
        </w:rPr>
        <w:t>46(11), 1489-1500 (2008).</w:t>
      </w:r>
    </w:p>
    <w:p w14:paraId="1D457291" w14:textId="77777777" w:rsidR="002F6A95" w:rsidRPr="002F6A95" w:rsidRDefault="002F6A95" w:rsidP="002F6A95">
      <w:pPr>
        <w:pStyle w:val="EndNoteBibliography"/>
        <w:ind w:left="720" w:hanging="720"/>
        <w:rPr>
          <w:noProof/>
        </w:rPr>
      </w:pPr>
      <w:r w:rsidRPr="002F6A95">
        <w:rPr>
          <w:noProof/>
        </w:rPr>
        <w:t>14.</w:t>
      </w:r>
      <w:r w:rsidRPr="002F6A95">
        <w:rPr>
          <w:noProof/>
        </w:rPr>
        <w:tab/>
        <w:t>Lippi G, Targher G, Franchini M, Plebani M. Genetic and biochemical heterogeneity of cardiac troponins: clinical and laboratory implications</w:t>
      </w:r>
      <w:r w:rsidRPr="002F6A95">
        <w:rPr>
          <w:i/>
          <w:noProof/>
        </w:rPr>
        <w:t>.</w:t>
      </w:r>
      <w:r w:rsidRPr="002F6A95">
        <w:rPr>
          <w:noProof/>
        </w:rPr>
        <w:t xml:space="preserve"> </w:t>
      </w:r>
      <w:r w:rsidRPr="002F6A95">
        <w:rPr>
          <w:i/>
          <w:noProof/>
        </w:rPr>
        <w:t xml:space="preserve">Clin Chem Lab Med </w:t>
      </w:r>
      <w:r w:rsidRPr="002F6A95">
        <w:rPr>
          <w:noProof/>
        </w:rPr>
        <w:t>47(10), 1183-1194 (2009).</w:t>
      </w:r>
    </w:p>
    <w:p w14:paraId="0C48D5D5" w14:textId="77777777" w:rsidR="002F6A95" w:rsidRPr="002F6A95" w:rsidRDefault="002F6A95" w:rsidP="002F6A95">
      <w:pPr>
        <w:pStyle w:val="EndNoteBibliography"/>
        <w:ind w:left="720" w:hanging="720"/>
        <w:rPr>
          <w:noProof/>
        </w:rPr>
      </w:pPr>
      <w:r w:rsidRPr="002F6A95">
        <w:rPr>
          <w:noProof/>
        </w:rPr>
        <w:t>15.</w:t>
      </w:r>
      <w:r w:rsidRPr="002F6A95">
        <w:rPr>
          <w:noProof/>
        </w:rPr>
        <w:tab/>
        <w:t xml:space="preserve">Panteghini M. Selection of antibodies and epitopes for cardiac troponin immunoassays: should we revise our evidence-based beliefs? </w:t>
      </w:r>
      <w:r w:rsidRPr="002F6A95">
        <w:rPr>
          <w:i/>
          <w:noProof/>
        </w:rPr>
        <w:t xml:space="preserve">Clin Chem </w:t>
      </w:r>
      <w:r w:rsidRPr="002F6A95">
        <w:rPr>
          <w:noProof/>
        </w:rPr>
        <w:t>51(5), 803-804 (2005).</w:t>
      </w:r>
    </w:p>
    <w:p w14:paraId="614005D9" w14:textId="77777777" w:rsidR="002F6A95" w:rsidRPr="002F6A95" w:rsidRDefault="002F6A95" w:rsidP="002F6A95">
      <w:pPr>
        <w:pStyle w:val="EndNoteBibliography"/>
        <w:ind w:left="720" w:hanging="720"/>
        <w:rPr>
          <w:noProof/>
        </w:rPr>
      </w:pPr>
      <w:r w:rsidRPr="002F6A95">
        <w:rPr>
          <w:noProof/>
        </w:rPr>
        <w:t>16.</w:t>
      </w:r>
      <w:r w:rsidRPr="002F6A95">
        <w:rPr>
          <w:noProof/>
        </w:rPr>
        <w:tab/>
        <w:t>Keller T, Zeller T, Peetz D</w:t>
      </w:r>
      <w:r w:rsidRPr="002F6A95">
        <w:rPr>
          <w:i/>
          <w:noProof/>
        </w:rPr>
        <w:t xml:space="preserve"> et al</w:t>
      </w:r>
      <w:r w:rsidRPr="002F6A95">
        <w:rPr>
          <w:noProof/>
        </w:rPr>
        <w:t>. Sensitive troponin I assay in early diagnosis of acute myocardial infarction</w:t>
      </w:r>
      <w:r w:rsidRPr="002F6A95">
        <w:rPr>
          <w:i/>
          <w:noProof/>
        </w:rPr>
        <w:t>.</w:t>
      </w:r>
      <w:r w:rsidRPr="002F6A95">
        <w:rPr>
          <w:noProof/>
        </w:rPr>
        <w:t xml:space="preserve"> </w:t>
      </w:r>
      <w:r w:rsidRPr="002F6A95">
        <w:rPr>
          <w:i/>
          <w:noProof/>
        </w:rPr>
        <w:t xml:space="preserve">N Engl J Med </w:t>
      </w:r>
      <w:r w:rsidRPr="002F6A95">
        <w:rPr>
          <w:noProof/>
        </w:rPr>
        <w:t>361(9), 868-877 (2009).</w:t>
      </w:r>
    </w:p>
    <w:p w14:paraId="702D3BE2" w14:textId="77777777" w:rsidR="002F6A95" w:rsidRPr="002F6A95" w:rsidRDefault="002F6A95" w:rsidP="002F6A95">
      <w:pPr>
        <w:pStyle w:val="EndNoteBibliography"/>
        <w:ind w:left="720" w:hanging="720"/>
        <w:rPr>
          <w:noProof/>
        </w:rPr>
      </w:pPr>
      <w:r w:rsidRPr="002F6A95">
        <w:rPr>
          <w:noProof/>
        </w:rPr>
        <w:t>17.</w:t>
      </w:r>
      <w:r w:rsidRPr="002F6A95">
        <w:rPr>
          <w:noProof/>
        </w:rPr>
        <w:tab/>
        <w:t>Keller T, Zeller T, Ojeda F</w:t>
      </w:r>
      <w:r w:rsidRPr="002F6A95">
        <w:rPr>
          <w:i/>
          <w:noProof/>
        </w:rPr>
        <w:t xml:space="preserve"> et al</w:t>
      </w:r>
      <w:r w:rsidRPr="002F6A95">
        <w:rPr>
          <w:noProof/>
        </w:rPr>
        <w:t>. Serial changes in highly sensitive troponin I assay and early diagnosis of myocardial infarction</w:t>
      </w:r>
      <w:r w:rsidRPr="002F6A95">
        <w:rPr>
          <w:i/>
          <w:noProof/>
        </w:rPr>
        <w:t>.</w:t>
      </w:r>
      <w:r w:rsidRPr="002F6A95">
        <w:rPr>
          <w:noProof/>
        </w:rPr>
        <w:t xml:space="preserve"> </w:t>
      </w:r>
      <w:r w:rsidRPr="002F6A95">
        <w:rPr>
          <w:i/>
          <w:noProof/>
        </w:rPr>
        <w:t xml:space="preserve">JAMA </w:t>
      </w:r>
      <w:r w:rsidRPr="002F6A95">
        <w:rPr>
          <w:noProof/>
        </w:rPr>
        <w:t>306(24), 2684-2693 (2011).</w:t>
      </w:r>
    </w:p>
    <w:p w14:paraId="125F3614" w14:textId="77777777" w:rsidR="002F6A95" w:rsidRPr="002F6A95" w:rsidRDefault="002F6A95" w:rsidP="002F6A95">
      <w:pPr>
        <w:pStyle w:val="EndNoteBibliography"/>
        <w:ind w:left="720" w:hanging="720"/>
        <w:rPr>
          <w:noProof/>
        </w:rPr>
      </w:pPr>
      <w:r w:rsidRPr="002F6A95">
        <w:rPr>
          <w:noProof/>
        </w:rPr>
        <w:t>18.</w:t>
      </w:r>
      <w:r w:rsidRPr="002F6A95">
        <w:rPr>
          <w:noProof/>
        </w:rPr>
        <w:tab/>
        <w:t>Reichlin T, Hochholzer W, Bassetti S</w:t>
      </w:r>
      <w:r w:rsidRPr="002F6A95">
        <w:rPr>
          <w:i/>
          <w:noProof/>
        </w:rPr>
        <w:t xml:space="preserve"> et al</w:t>
      </w:r>
      <w:r w:rsidRPr="002F6A95">
        <w:rPr>
          <w:noProof/>
        </w:rPr>
        <w:t>. Early diagnosis of myocardial infarction with sensitive cardiac troponin assays</w:t>
      </w:r>
      <w:r w:rsidRPr="002F6A95">
        <w:rPr>
          <w:i/>
          <w:noProof/>
        </w:rPr>
        <w:t>.</w:t>
      </w:r>
      <w:r w:rsidRPr="002F6A95">
        <w:rPr>
          <w:noProof/>
        </w:rPr>
        <w:t xml:space="preserve"> </w:t>
      </w:r>
      <w:r w:rsidRPr="002F6A95">
        <w:rPr>
          <w:i/>
          <w:noProof/>
        </w:rPr>
        <w:t xml:space="preserve">N Engl J Med </w:t>
      </w:r>
      <w:r w:rsidRPr="002F6A95">
        <w:rPr>
          <w:noProof/>
        </w:rPr>
        <w:t>361(9), 858-867 (2009).</w:t>
      </w:r>
    </w:p>
    <w:p w14:paraId="69AA632C" w14:textId="77777777" w:rsidR="002F6A95" w:rsidRPr="002F6A95" w:rsidRDefault="002F6A95" w:rsidP="002F6A95">
      <w:pPr>
        <w:pStyle w:val="EndNoteBibliography"/>
        <w:ind w:left="720" w:hanging="720"/>
        <w:rPr>
          <w:noProof/>
        </w:rPr>
      </w:pPr>
      <w:r w:rsidRPr="002F6A95">
        <w:rPr>
          <w:noProof/>
        </w:rPr>
        <w:t>19.</w:t>
      </w:r>
      <w:r w:rsidRPr="002F6A95">
        <w:rPr>
          <w:noProof/>
        </w:rPr>
        <w:tab/>
        <w:t>Mueller M, Biener M, Vafaie M</w:t>
      </w:r>
      <w:r w:rsidRPr="002F6A95">
        <w:rPr>
          <w:i/>
          <w:noProof/>
        </w:rPr>
        <w:t xml:space="preserve"> et al</w:t>
      </w:r>
      <w:r w:rsidRPr="002F6A95">
        <w:rPr>
          <w:noProof/>
        </w:rPr>
        <w:t>. Absolute and relative kinetic changes of high-sensitivity cardiac troponin T in acute coronary syndrome and in patients with increased troponin in the absence of acute coronary syndrome</w:t>
      </w:r>
      <w:r w:rsidRPr="002F6A95">
        <w:rPr>
          <w:i/>
          <w:noProof/>
        </w:rPr>
        <w:t>.</w:t>
      </w:r>
      <w:r w:rsidRPr="002F6A95">
        <w:rPr>
          <w:noProof/>
        </w:rPr>
        <w:t xml:space="preserve"> </w:t>
      </w:r>
      <w:r w:rsidRPr="002F6A95">
        <w:rPr>
          <w:i/>
          <w:noProof/>
        </w:rPr>
        <w:t xml:space="preserve">Clin Chem </w:t>
      </w:r>
      <w:r w:rsidRPr="002F6A95">
        <w:rPr>
          <w:noProof/>
        </w:rPr>
        <w:t>58(1), 209-218 (2012).</w:t>
      </w:r>
    </w:p>
    <w:p w14:paraId="48AB7AE2" w14:textId="77777777" w:rsidR="002F6A95" w:rsidRPr="002F6A95" w:rsidRDefault="002F6A95" w:rsidP="002F6A95">
      <w:pPr>
        <w:pStyle w:val="EndNoteBibliography"/>
        <w:ind w:left="720" w:hanging="720"/>
        <w:rPr>
          <w:noProof/>
        </w:rPr>
      </w:pPr>
      <w:r w:rsidRPr="002F6A95">
        <w:rPr>
          <w:noProof/>
        </w:rPr>
        <w:t>20.</w:t>
      </w:r>
      <w:r w:rsidRPr="002F6A95">
        <w:rPr>
          <w:noProof/>
        </w:rPr>
        <w:tab/>
        <w:t>Christ M, Bertsch T, Popp S, Bahrmann P, Heppner HJ, Muller C. High-sensitivity troponin assays in the evaluation of patients with acute chest pain in the emergency department</w:t>
      </w:r>
      <w:r w:rsidRPr="002F6A95">
        <w:rPr>
          <w:i/>
          <w:noProof/>
        </w:rPr>
        <w:t>.</w:t>
      </w:r>
      <w:r w:rsidRPr="002F6A95">
        <w:rPr>
          <w:noProof/>
        </w:rPr>
        <w:t xml:space="preserve"> </w:t>
      </w:r>
      <w:r w:rsidRPr="002F6A95">
        <w:rPr>
          <w:i/>
          <w:noProof/>
        </w:rPr>
        <w:t xml:space="preserve">Clin Chem Lab Med </w:t>
      </w:r>
      <w:r w:rsidRPr="002F6A95">
        <w:rPr>
          <w:noProof/>
        </w:rPr>
        <w:t>49(12), 1955-1963 (2011).</w:t>
      </w:r>
    </w:p>
    <w:p w14:paraId="7595F927" w14:textId="77777777" w:rsidR="002F6A95" w:rsidRPr="002F6A95" w:rsidRDefault="002F6A95" w:rsidP="002F6A95">
      <w:pPr>
        <w:pStyle w:val="EndNoteBibliography"/>
        <w:ind w:left="720" w:hanging="720"/>
        <w:rPr>
          <w:noProof/>
        </w:rPr>
      </w:pPr>
      <w:r w:rsidRPr="002F6A95">
        <w:rPr>
          <w:noProof/>
        </w:rPr>
        <w:t>21.</w:t>
      </w:r>
      <w:r w:rsidRPr="002F6A95">
        <w:rPr>
          <w:noProof/>
        </w:rPr>
        <w:tab/>
        <w:t>Apple FS. A new season for cardiac troponin assays: it's time to keep a scorecard</w:t>
      </w:r>
      <w:r w:rsidRPr="002F6A95">
        <w:rPr>
          <w:i/>
          <w:noProof/>
        </w:rPr>
        <w:t>.</w:t>
      </w:r>
      <w:r w:rsidRPr="002F6A95">
        <w:rPr>
          <w:noProof/>
        </w:rPr>
        <w:t xml:space="preserve"> </w:t>
      </w:r>
      <w:r w:rsidRPr="002F6A95">
        <w:rPr>
          <w:i/>
          <w:noProof/>
        </w:rPr>
        <w:t xml:space="preserve">Clin Chem </w:t>
      </w:r>
      <w:r w:rsidRPr="002F6A95">
        <w:rPr>
          <w:noProof/>
        </w:rPr>
        <w:t>55(7), 1303-1306 (2009).</w:t>
      </w:r>
    </w:p>
    <w:p w14:paraId="15845132" w14:textId="77777777" w:rsidR="002F6A95" w:rsidRPr="002F6A95" w:rsidRDefault="002F6A95" w:rsidP="002F6A95">
      <w:pPr>
        <w:pStyle w:val="EndNoteBibliography"/>
        <w:ind w:left="720" w:hanging="720"/>
        <w:rPr>
          <w:noProof/>
        </w:rPr>
      </w:pPr>
      <w:r w:rsidRPr="002F6A95">
        <w:rPr>
          <w:noProof/>
        </w:rPr>
        <w:t>22.</w:t>
      </w:r>
      <w:r w:rsidRPr="002F6A95">
        <w:rPr>
          <w:noProof/>
        </w:rPr>
        <w:tab/>
        <w:t>Daniels LB. The enemy of good?: making the most of highly sensitive troponin assays</w:t>
      </w:r>
      <w:r w:rsidRPr="002F6A95">
        <w:rPr>
          <w:i/>
          <w:noProof/>
        </w:rPr>
        <w:t>.</w:t>
      </w:r>
      <w:r w:rsidRPr="002F6A95">
        <w:rPr>
          <w:noProof/>
        </w:rPr>
        <w:t xml:space="preserve"> </w:t>
      </w:r>
      <w:r w:rsidRPr="002F6A95">
        <w:rPr>
          <w:i/>
          <w:noProof/>
        </w:rPr>
        <w:t xml:space="preserve">J Am Coll Cardiol </w:t>
      </w:r>
      <w:r w:rsidRPr="002F6A95">
        <w:rPr>
          <w:noProof/>
        </w:rPr>
        <w:t>61(18), 1914-1916 (2013).</w:t>
      </w:r>
    </w:p>
    <w:p w14:paraId="102BA0BE" w14:textId="77777777" w:rsidR="002F6A95" w:rsidRPr="002F6A95" w:rsidRDefault="002F6A95" w:rsidP="002F6A95">
      <w:pPr>
        <w:pStyle w:val="EndNoteBibliography"/>
        <w:ind w:left="720" w:hanging="720"/>
        <w:rPr>
          <w:noProof/>
        </w:rPr>
      </w:pPr>
      <w:r w:rsidRPr="002F6A95">
        <w:rPr>
          <w:noProof/>
        </w:rPr>
        <w:t>23.</w:t>
      </w:r>
      <w:r w:rsidRPr="002F6A95">
        <w:rPr>
          <w:noProof/>
        </w:rPr>
        <w:tab/>
        <w:t>Apple FS, Jaffe AS, Collinson P</w:t>
      </w:r>
      <w:r w:rsidRPr="002F6A95">
        <w:rPr>
          <w:i/>
          <w:noProof/>
        </w:rPr>
        <w:t xml:space="preserve"> et al</w:t>
      </w:r>
      <w:r w:rsidRPr="002F6A95">
        <w:rPr>
          <w:noProof/>
        </w:rPr>
        <w:t>. IFCC educational materials on selected analytical and clinical applications of high sensitivity cardiac troponin assays</w:t>
      </w:r>
      <w:r w:rsidRPr="002F6A95">
        <w:rPr>
          <w:i/>
          <w:noProof/>
        </w:rPr>
        <w:t>.</w:t>
      </w:r>
      <w:r w:rsidRPr="002F6A95">
        <w:rPr>
          <w:noProof/>
        </w:rPr>
        <w:t xml:space="preserve"> </w:t>
      </w:r>
      <w:r w:rsidRPr="002F6A95">
        <w:rPr>
          <w:i/>
          <w:noProof/>
        </w:rPr>
        <w:t xml:space="preserve">Clin Biochem </w:t>
      </w:r>
      <w:r w:rsidRPr="002F6A95">
        <w:rPr>
          <w:noProof/>
        </w:rPr>
        <w:t>48(4-5), 201-203 (2015).</w:t>
      </w:r>
    </w:p>
    <w:p w14:paraId="74C247A0" w14:textId="77777777" w:rsidR="002F6A95" w:rsidRPr="002F6A95" w:rsidRDefault="002F6A95" w:rsidP="002F6A95">
      <w:pPr>
        <w:pStyle w:val="EndNoteBibliography"/>
        <w:ind w:left="720" w:hanging="720"/>
        <w:rPr>
          <w:noProof/>
        </w:rPr>
      </w:pPr>
      <w:r w:rsidRPr="002F6A95">
        <w:rPr>
          <w:noProof/>
        </w:rPr>
        <w:t>24.</w:t>
      </w:r>
      <w:r w:rsidRPr="002F6A95">
        <w:rPr>
          <w:noProof/>
        </w:rPr>
        <w:tab/>
        <w:t>Apple FS, Sandoval Y, Jaffe AS, Ordonez-Llanos J, Bio-Markers I</w:t>
      </w:r>
      <w:r w:rsidR="00DA3205">
        <w:rPr>
          <w:noProof/>
        </w:rPr>
        <w:t>FCC TF-CB</w:t>
      </w:r>
      <w:r w:rsidRPr="002F6A95">
        <w:rPr>
          <w:noProof/>
        </w:rPr>
        <w:t>. Cardiac Troponin Assays: Guide to Understanding Analytical Characteristics and Their Impact on Clinical Care</w:t>
      </w:r>
      <w:r w:rsidRPr="002F6A95">
        <w:rPr>
          <w:i/>
          <w:noProof/>
        </w:rPr>
        <w:t>.</w:t>
      </w:r>
      <w:r w:rsidRPr="002F6A95">
        <w:rPr>
          <w:noProof/>
        </w:rPr>
        <w:t xml:space="preserve"> </w:t>
      </w:r>
      <w:r w:rsidRPr="002F6A95">
        <w:rPr>
          <w:i/>
          <w:noProof/>
        </w:rPr>
        <w:t xml:space="preserve">Clin Chem </w:t>
      </w:r>
      <w:r w:rsidRPr="002F6A95">
        <w:rPr>
          <w:noProof/>
        </w:rPr>
        <w:t>63(1), 73-81 (2017).</w:t>
      </w:r>
    </w:p>
    <w:p w14:paraId="5C42C494" w14:textId="77777777" w:rsidR="002F6A95" w:rsidRPr="002F6A95" w:rsidRDefault="002F6A95" w:rsidP="002F6A95">
      <w:pPr>
        <w:pStyle w:val="EndNoteBibliography"/>
        <w:ind w:left="720" w:hanging="720"/>
        <w:rPr>
          <w:noProof/>
        </w:rPr>
      </w:pPr>
      <w:r w:rsidRPr="002F6A95">
        <w:rPr>
          <w:noProof/>
        </w:rPr>
        <w:t>25.</w:t>
      </w:r>
      <w:r w:rsidRPr="002F6A95">
        <w:rPr>
          <w:noProof/>
        </w:rPr>
        <w:tab/>
        <w:t>Roffi M, Patrono C, Collet JP</w:t>
      </w:r>
      <w:r w:rsidRPr="002F6A95">
        <w:rPr>
          <w:i/>
          <w:noProof/>
        </w:rPr>
        <w:t xml:space="preserve"> et al</w:t>
      </w:r>
      <w:r w:rsidRPr="002F6A95">
        <w:rPr>
          <w:noProof/>
        </w:rPr>
        <w:t>.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w:t>
      </w:r>
      <w:r w:rsidRPr="002F6A95">
        <w:rPr>
          <w:i/>
          <w:noProof/>
        </w:rPr>
        <w:t>.</w:t>
      </w:r>
      <w:r w:rsidRPr="002F6A95">
        <w:rPr>
          <w:noProof/>
        </w:rPr>
        <w:t xml:space="preserve"> </w:t>
      </w:r>
      <w:r w:rsidRPr="002F6A95">
        <w:rPr>
          <w:i/>
          <w:noProof/>
        </w:rPr>
        <w:t xml:space="preserve">Eur Heart J </w:t>
      </w:r>
      <w:r w:rsidRPr="002F6A95">
        <w:rPr>
          <w:noProof/>
        </w:rPr>
        <w:t>37(3), 267-315 (2016).</w:t>
      </w:r>
    </w:p>
    <w:p w14:paraId="087C3A8F" w14:textId="77777777" w:rsidR="002F6A95" w:rsidRPr="002F6A95" w:rsidRDefault="002F6A95" w:rsidP="002F6A95">
      <w:pPr>
        <w:pStyle w:val="EndNoteBibliography"/>
        <w:ind w:left="720" w:hanging="720"/>
        <w:rPr>
          <w:noProof/>
        </w:rPr>
      </w:pPr>
      <w:r w:rsidRPr="002F6A95">
        <w:rPr>
          <w:noProof/>
        </w:rPr>
        <w:t>26.</w:t>
      </w:r>
      <w:r w:rsidRPr="002F6A95">
        <w:rPr>
          <w:noProof/>
        </w:rPr>
        <w:tab/>
        <w:t>Twerenbold R, Jaeger C, Rubini Gimenez M</w:t>
      </w:r>
      <w:r w:rsidRPr="002F6A95">
        <w:rPr>
          <w:i/>
          <w:noProof/>
        </w:rPr>
        <w:t xml:space="preserve"> et al</w:t>
      </w:r>
      <w:r w:rsidRPr="002F6A95">
        <w:rPr>
          <w:noProof/>
        </w:rPr>
        <w:t>. Impact of high-sensitivity cardiac troponin on use of coronary angiography, cardiac stress testing, and time to discharge in suspected acute myocardial infarction</w:t>
      </w:r>
      <w:r w:rsidRPr="002F6A95">
        <w:rPr>
          <w:i/>
          <w:noProof/>
        </w:rPr>
        <w:t>.</w:t>
      </w:r>
      <w:r w:rsidRPr="002F6A95">
        <w:rPr>
          <w:noProof/>
        </w:rPr>
        <w:t xml:space="preserve"> </w:t>
      </w:r>
      <w:r w:rsidRPr="002F6A95">
        <w:rPr>
          <w:i/>
          <w:noProof/>
        </w:rPr>
        <w:t xml:space="preserve">Eur Heart J </w:t>
      </w:r>
      <w:r w:rsidRPr="002F6A95">
        <w:rPr>
          <w:noProof/>
        </w:rPr>
        <w:t>37(44), 3324-3332 (2016).</w:t>
      </w:r>
    </w:p>
    <w:p w14:paraId="20DF3CCB" w14:textId="77777777" w:rsidR="002F6A95" w:rsidRPr="002F6A95" w:rsidRDefault="002F6A95" w:rsidP="002F6A95">
      <w:pPr>
        <w:pStyle w:val="EndNoteBibliography"/>
        <w:ind w:left="720" w:hanging="720"/>
        <w:rPr>
          <w:noProof/>
        </w:rPr>
      </w:pPr>
      <w:r w:rsidRPr="002F6A95">
        <w:rPr>
          <w:noProof/>
        </w:rPr>
        <w:t>27.</w:t>
      </w:r>
      <w:r w:rsidRPr="002F6A95">
        <w:rPr>
          <w:noProof/>
        </w:rPr>
        <w:tab/>
        <w:t>Pickering JW, Than MP, Cullen L</w:t>
      </w:r>
      <w:r w:rsidRPr="002F6A95">
        <w:rPr>
          <w:i/>
          <w:noProof/>
        </w:rPr>
        <w:t xml:space="preserve"> et al</w:t>
      </w:r>
      <w:r w:rsidRPr="002F6A95">
        <w:rPr>
          <w:noProof/>
        </w:rPr>
        <w:t>. Rapid Rule-out of Acute Myocardial Infarction With a Single High-Sensitivity Cardiac Troponin T Measurement Below the Limit of Detection: A Collaborative Meta-analysis</w:t>
      </w:r>
      <w:r w:rsidRPr="002F6A95">
        <w:rPr>
          <w:i/>
          <w:noProof/>
        </w:rPr>
        <w:t>.</w:t>
      </w:r>
      <w:r w:rsidRPr="002F6A95">
        <w:rPr>
          <w:noProof/>
        </w:rPr>
        <w:t xml:space="preserve"> </w:t>
      </w:r>
      <w:r w:rsidRPr="002F6A95">
        <w:rPr>
          <w:i/>
          <w:noProof/>
        </w:rPr>
        <w:t xml:space="preserve">Ann Intern Med </w:t>
      </w:r>
      <w:r w:rsidRPr="002F6A95">
        <w:rPr>
          <w:noProof/>
        </w:rPr>
        <w:t>166(10), 715-724 (2017).</w:t>
      </w:r>
    </w:p>
    <w:p w14:paraId="2F2BFE1B" w14:textId="77777777" w:rsidR="002F6A95" w:rsidRPr="002F6A95" w:rsidRDefault="002F6A95" w:rsidP="002F6A95">
      <w:pPr>
        <w:pStyle w:val="EndNoteBibliography"/>
        <w:ind w:left="720" w:hanging="720"/>
        <w:rPr>
          <w:noProof/>
        </w:rPr>
      </w:pPr>
      <w:r w:rsidRPr="002F6A95">
        <w:rPr>
          <w:noProof/>
        </w:rPr>
        <w:t>28.</w:t>
      </w:r>
      <w:r w:rsidRPr="002F6A95">
        <w:rPr>
          <w:noProof/>
        </w:rPr>
        <w:tab/>
        <w:t>Kavsak PA, Clark L, Jaffe AS. Effect of Repeat Measurements of High-Sensitivity Cardiac Troponin on the Same Sample Using the European Society of Cardiology 0-Hour/1-Hour or 2-Hour Algorithms for Early Rule-Out and Rule-In for Myocardial Infarction</w:t>
      </w:r>
      <w:r w:rsidRPr="002F6A95">
        <w:rPr>
          <w:i/>
          <w:noProof/>
        </w:rPr>
        <w:t>.</w:t>
      </w:r>
      <w:r w:rsidRPr="002F6A95">
        <w:rPr>
          <w:noProof/>
        </w:rPr>
        <w:t xml:space="preserve"> </w:t>
      </w:r>
      <w:r w:rsidRPr="002F6A95">
        <w:rPr>
          <w:i/>
          <w:noProof/>
        </w:rPr>
        <w:t xml:space="preserve">Clin Chem </w:t>
      </w:r>
      <w:r w:rsidRPr="002F6A95">
        <w:rPr>
          <w:noProof/>
        </w:rPr>
        <w:t>63(6), 1163-1165 (2017).</w:t>
      </w:r>
    </w:p>
    <w:p w14:paraId="45C01ACA" w14:textId="77777777" w:rsidR="002F6A95" w:rsidRPr="002F6A95" w:rsidRDefault="002F6A95" w:rsidP="002F6A95">
      <w:pPr>
        <w:pStyle w:val="EndNoteBibliography"/>
        <w:ind w:left="720" w:hanging="720"/>
        <w:rPr>
          <w:noProof/>
        </w:rPr>
      </w:pPr>
      <w:r w:rsidRPr="002F6A95">
        <w:rPr>
          <w:noProof/>
        </w:rPr>
        <w:t>29.</w:t>
      </w:r>
      <w:r w:rsidRPr="002F6A95">
        <w:rPr>
          <w:noProof/>
        </w:rPr>
        <w:tab/>
        <w:t>Pickering JW, Greenslade JH, Cullen L</w:t>
      </w:r>
      <w:r w:rsidRPr="002F6A95">
        <w:rPr>
          <w:i/>
          <w:noProof/>
        </w:rPr>
        <w:t xml:space="preserve"> et al</w:t>
      </w:r>
      <w:r w:rsidRPr="002F6A95">
        <w:rPr>
          <w:noProof/>
        </w:rPr>
        <w:t>. Assessment of the European Society of Cardiology 0-Hour/1-Hour Algorithm to Rule-Out and Rule-In Acute Myocardial Infarction</w:t>
      </w:r>
      <w:r w:rsidRPr="002F6A95">
        <w:rPr>
          <w:i/>
          <w:noProof/>
        </w:rPr>
        <w:t>.</w:t>
      </w:r>
      <w:r w:rsidRPr="002F6A95">
        <w:rPr>
          <w:noProof/>
        </w:rPr>
        <w:t xml:space="preserve"> </w:t>
      </w:r>
      <w:r w:rsidRPr="002F6A95">
        <w:rPr>
          <w:i/>
          <w:noProof/>
        </w:rPr>
        <w:t xml:space="preserve">Circulation </w:t>
      </w:r>
      <w:r w:rsidRPr="002F6A95">
        <w:rPr>
          <w:noProof/>
        </w:rPr>
        <w:t>134(20), 1532-1541 (2016).</w:t>
      </w:r>
    </w:p>
    <w:p w14:paraId="75D08E12" w14:textId="77777777" w:rsidR="002F6A95" w:rsidRPr="002F6A95" w:rsidRDefault="002F6A95" w:rsidP="002F6A95">
      <w:pPr>
        <w:pStyle w:val="EndNoteBibliography"/>
        <w:ind w:left="720" w:hanging="720"/>
        <w:rPr>
          <w:noProof/>
        </w:rPr>
      </w:pPr>
      <w:r w:rsidRPr="002F6A95">
        <w:rPr>
          <w:noProof/>
        </w:rPr>
        <w:t>30.</w:t>
      </w:r>
      <w:r w:rsidRPr="002F6A95">
        <w:rPr>
          <w:noProof/>
        </w:rPr>
        <w:tab/>
        <w:t>Than M, Herbert M, Flaws D</w:t>
      </w:r>
      <w:r w:rsidRPr="002F6A95">
        <w:rPr>
          <w:i/>
          <w:noProof/>
        </w:rPr>
        <w:t xml:space="preserve"> et al</w:t>
      </w:r>
      <w:r w:rsidRPr="002F6A95">
        <w:rPr>
          <w:noProof/>
        </w:rPr>
        <w:t>. What is an acceptable risk of major adverse cardiac event in chest pain patients soon after discharge from the Emergency Department?: a clinical survey</w:t>
      </w:r>
      <w:r w:rsidRPr="002F6A95">
        <w:rPr>
          <w:i/>
          <w:noProof/>
        </w:rPr>
        <w:t>.</w:t>
      </w:r>
      <w:r w:rsidRPr="002F6A95">
        <w:rPr>
          <w:noProof/>
        </w:rPr>
        <w:t xml:space="preserve"> </w:t>
      </w:r>
      <w:r w:rsidRPr="002F6A95">
        <w:rPr>
          <w:i/>
          <w:noProof/>
        </w:rPr>
        <w:t xml:space="preserve">Int J Cardiol </w:t>
      </w:r>
      <w:r w:rsidRPr="002F6A95">
        <w:rPr>
          <w:noProof/>
        </w:rPr>
        <w:t>166(3), 752-754 (2013).</w:t>
      </w:r>
    </w:p>
    <w:p w14:paraId="5CE74ECF" w14:textId="77777777" w:rsidR="002F6A95" w:rsidRPr="002F6A95" w:rsidRDefault="002F6A95" w:rsidP="002F6A95">
      <w:pPr>
        <w:pStyle w:val="EndNoteBibliography"/>
        <w:ind w:left="720" w:hanging="720"/>
        <w:rPr>
          <w:noProof/>
        </w:rPr>
      </w:pPr>
      <w:r w:rsidRPr="002F6A95">
        <w:rPr>
          <w:noProof/>
        </w:rPr>
        <w:t>31.</w:t>
      </w:r>
      <w:r w:rsidRPr="002F6A95">
        <w:rPr>
          <w:noProof/>
        </w:rPr>
        <w:tab/>
        <w:t>Sandoval Y, Smith SW, Love SA, Sexter A, Schulz K, Apple FS. Single High-Sensitivity Cardiac Troponin I to Rule Out Acute Myocardial Infarction</w:t>
      </w:r>
      <w:r w:rsidRPr="002F6A95">
        <w:rPr>
          <w:i/>
          <w:noProof/>
        </w:rPr>
        <w:t>.</w:t>
      </w:r>
      <w:r w:rsidRPr="002F6A95">
        <w:rPr>
          <w:noProof/>
        </w:rPr>
        <w:t xml:space="preserve"> </w:t>
      </w:r>
      <w:r w:rsidRPr="002F6A95">
        <w:rPr>
          <w:i/>
          <w:noProof/>
        </w:rPr>
        <w:t xml:space="preserve">Am J Med </w:t>
      </w:r>
      <w:r w:rsidRPr="002F6A95">
        <w:rPr>
          <w:noProof/>
        </w:rPr>
        <w:t>130(9), 1076-1083 e1071 (2017).</w:t>
      </w:r>
    </w:p>
    <w:p w14:paraId="30C74839" w14:textId="77777777" w:rsidR="002F6A95" w:rsidRPr="002F6A95" w:rsidRDefault="002F6A95" w:rsidP="002F6A95">
      <w:pPr>
        <w:pStyle w:val="EndNoteBibliography"/>
        <w:ind w:left="720" w:hanging="720"/>
        <w:rPr>
          <w:noProof/>
        </w:rPr>
      </w:pPr>
      <w:r w:rsidRPr="002F6A95">
        <w:rPr>
          <w:noProof/>
        </w:rPr>
        <w:t>32.</w:t>
      </w:r>
      <w:r w:rsidRPr="002F6A95">
        <w:rPr>
          <w:noProof/>
        </w:rPr>
        <w:tab/>
        <w:t>Boeddinghaus J, Nestelberger T, Twerenbold R</w:t>
      </w:r>
      <w:r w:rsidRPr="002F6A95">
        <w:rPr>
          <w:i/>
          <w:noProof/>
        </w:rPr>
        <w:t xml:space="preserve"> et al</w:t>
      </w:r>
      <w:r w:rsidRPr="002F6A95">
        <w:rPr>
          <w:noProof/>
        </w:rPr>
        <w:t>. Direct Comparison of 4 Very Early Rule-Out Strategies for Acute Myocardial Infarction Using High-Sensitivity Cardiac Troponin I</w:t>
      </w:r>
      <w:r w:rsidRPr="002F6A95">
        <w:rPr>
          <w:i/>
          <w:noProof/>
        </w:rPr>
        <w:t>.</w:t>
      </w:r>
      <w:r w:rsidRPr="002F6A95">
        <w:rPr>
          <w:noProof/>
        </w:rPr>
        <w:t xml:space="preserve"> </w:t>
      </w:r>
      <w:r w:rsidRPr="002F6A95">
        <w:rPr>
          <w:i/>
          <w:noProof/>
        </w:rPr>
        <w:t xml:space="preserve">Circulation </w:t>
      </w:r>
      <w:r w:rsidRPr="002F6A95">
        <w:rPr>
          <w:noProof/>
        </w:rPr>
        <w:t>135(17), 1597-1611 (2017).</w:t>
      </w:r>
    </w:p>
    <w:p w14:paraId="682A7132" w14:textId="77777777" w:rsidR="002F6A95" w:rsidRPr="002F6A95" w:rsidRDefault="002F6A95" w:rsidP="002F6A95">
      <w:pPr>
        <w:pStyle w:val="EndNoteBibliography"/>
        <w:ind w:left="720" w:hanging="720"/>
        <w:rPr>
          <w:noProof/>
        </w:rPr>
      </w:pPr>
      <w:r w:rsidRPr="002F6A95">
        <w:rPr>
          <w:noProof/>
        </w:rPr>
        <w:t>33.</w:t>
      </w:r>
      <w:r w:rsidRPr="002F6A95">
        <w:rPr>
          <w:noProof/>
        </w:rPr>
        <w:tab/>
        <w:t>Thygesen K, Alpert JS, White HD</w:t>
      </w:r>
      <w:r w:rsidRPr="002F6A95">
        <w:rPr>
          <w:i/>
          <w:noProof/>
        </w:rPr>
        <w:t xml:space="preserve"> et al</w:t>
      </w:r>
      <w:r w:rsidRPr="002F6A95">
        <w:rPr>
          <w:noProof/>
        </w:rPr>
        <w:t>. Universal definition of myocardial infarction</w:t>
      </w:r>
      <w:r w:rsidRPr="002F6A95">
        <w:rPr>
          <w:i/>
          <w:noProof/>
        </w:rPr>
        <w:t>.</w:t>
      </w:r>
      <w:r w:rsidRPr="002F6A95">
        <w:rPr>
          <w:noProof/>
        </w:rPr>
        <w:t xml:space="preserve"> </w:t>
      </w:r>
      <w:r w:rsidRPr="002F6A95">
        <w:rPr>
          <w:i/>
          <w:noProof/>
        </w:rPr>
        <w:t xml:space="preserve">Circulation </w:t>
      </w:r>
      <w:r w:rsidRPr="002F6A95">
        <w:rPr>
          <w:noProof/>
        </w:rPr>
        <w:t>116(22), 2634-2653 (2007).</w:t>
      </w:r>
    </w:p>
    <w:p w14:paraId="3F4577BC" w14:textId="77777777" w:rsidR="002F6A95" w:rsidRPr="002F6A95" w:rsidRDefault="002F6A95" w:rsidP="002F6A95">
      <w:pPr>
        <w:pStyle w:val="EndNoteBibliography"/>
        <w:ind w:left="720" w:hanging="720"/>
        <w:rPr>
          <w:noProof/>
        </w:rPr>
      </w:pPr>
      <w:r w:rsidRPr="002F6A95">
        <w:rPr>
          <w:noProof/>
        </w:rPr>
        <w:t>34.</w:t>
      </w:r>
      <w:r w:rsidRPr="002F6A95">
        <w:rPr>
          <w:noProof/>
        </w:rPr>
        <w:tab/>
        <w:t>Thygesen K, Alpert JS, Jaffe AS</w:t>
      </w:r>
      <w:r w:rsidRPr="002F6A95">
        <w:rPr>
          <w:i/>
          <w:noProof/>
        </w:rPr>
        <w:t xml:space="preserve"> et al</w:t>
      </w:r>
      <w:r w:rsidRPr="002F6A95">
        <w:rPr>
          <w:noProof/>
        </w:rPr>
        <w:t>. Third universal definition of myocardial infarction</w:t>
      </w:r>
      <w:r w:rsidRPr="002F6A95">
        <w:rPr>
          <w:i/>
          <w:noProof/>
        </w:rPr>
        <w:t>.</w:t>
      </w:r>
      <w:r w:rsidRPr="002F6A95">
        <w:rPr>
          <w:noProof/>
        </w:rPr>
        <w:t xml:space="preserve"> </w:t>
      </w:r>
      <w:r w:rsidRPr="002F6A95">
        <w:rPr>
          <w:i/>
          <w:noProof/>
        </w:rPr>
        <w:t xml:space="preserve">Eur Heart J </w:t>
      </w:r>
      <w:r w:rsidRPr="002F6A95">
        <w:rPr>
          <w:noProof/>
        </w:rPr>
        <w:t>33(20), 2551-2567 (2012).</w:t>
      </w:r>
    </w:p>
    <w:p w14:paraId="670F48B4" w14:textId="77777777" w:rsidR="002F6A95" w:rsidRPr="002F6A95" w:rsidRDefault="002F6A95" w:rsidP="002F6A95">
      <w:pPr>
        <w:pStyle w:val="EndNoteBibliography"/>
        <w:ind w:left="720" w:hanging="720"/>
        <w:rPr>
          <w:noProof/>
        </w:rPr>
      </w:pPr>
      <w:r w:rsidRPr="002F6A95">
        <w:rPr>
          <w:noProof/>
        </w:rPr>
        <w:t>35.</w:t>
      </w:r>
      <w:r w:rsidRPr="002F6A95">
        <w:rPr>
          <w:noProof/>
        </w:rPr>
        <w:tab/>
        <w:t>Thygesen K, Alpert JS, Jaffe AS</w:t>
      </w:r>
      <w:r w:rsidRPr="002F6A95">
        <w:rPr>
          <w:i/>
          <w:noProof/>
        </w:rPr>
        <w:t xml:space="preserve"> et al</w:t>
      </w:r>
      <w:r w:rsidRPr="002F6A95">
        <w:rPr>
          <w:noProof/>
        </w:rPr>
        <w:t>. Third universal definition of myocardial infarction</w:t>
      </w:r>
      <w:r w:rsidRPr="002F6A95">
        <w:rPr>
          <w:i/>
          <w:noProof/>
        </w:rPr>
        <w:t>.</w:t>
      </w:r>
      <w:r w:rsidRPr="002F6A95">
        <w:rPr>
          <w:noProof/>
        </w:rPr>
        <w:t xml:space="preserve"> </w:t>
      </w:r>
      <w:r w:rsidRPr="002F6A95">
        <w:rPr>
          <w:i/>
          <w:noProof/>
        </w:rPr>
        <w:t xml:space="preserve">J Am Coll Cardiol </w:t>
      </w:r>
      <w:r w:rsidRPr="002F6A95">
        <w:rPr>
          <w:noProof/>
        </w:rPr>
        <w:t>60(16), 1581-1598 (2012).</w:t>
      </w:r>
    </w:p>
    <w:p w14:paraId="50650053" w14:textId="77777777" w:rsidR="002F6A95" w:rsidRPr="002F6A95" w:rsidRDefault="002F6A95" w:rsidP="002F6A95">
      <w:pPr>
        <w:pStyle w:val="EndNoteBibliography"/>
        <w:ind w:left="720" w:hanging="720"/>
        <w:rPr>
          <w:noProof/>
        </w:rPr>
      </w:pPr>
      <w:r w:rsidRPr="002F6A95">
        <w:rPr>
          <w:noProof/>
        </w:rPr>
        <w:t>36.</w:t>
      </w:r>
      <w:r w:rsidRPr="002F6A95">
        <w:rPr>
          <w:noProof/>
        </w:rPr>
        <w:tab/>
        <w:t>Wildi K, Gimenez MR, Twerenbold R</w:t>
      </w:r>
      <w:r w:rsidRPr="002F6A95">
        <w:rPr>
          <w:i/>
          <w:noProof/>
        </w:rPr>
        <w:t xml:space="preserve"> et al</w:t>
      </w:r>
      <w:r w:rsidRPr="002F6A95">
        <w:rPr>
          <w:noProof/>
        </w:rPr>
        <w:t>. Misdiagnosis of Myocardial Infarction Related to Limitations of the Current Regulatory Approach to Define Clinical Decision Values for Cardiac Troponin</w:t>
      </w:r>
      <w:r w:rsidRPr="002F6A95">
        <w:rPr>
          <w:i/>
          <w:noProof/>
        </w:rPr>
        <w:t>.</w:t>
      </w:r>
      <w:r w:rsidRPr="002F6A95">
        <w:rPr>
          <w:noProof/>
        </w:rPr>
        <w:t xml:space="preserve"> </w:t>
      </w:r>
      <w:r w:rsidRPr="002F6A95">
        <w:rPr>
          <w:i/>
          <w:noProof/>
        </w:rPr>
        <w:t xml:space="preserve">Circulation </w:t>
      </w:r>
      <w:r w:rsidRPr="002F6A95">
        <w:rPr>
          <w:noProof/>
        </w:rPr>
        <w:t>131(23), 2032-2040 (2015).</w:t>
      </w:r>
    </w:p>
    <w:p w14:paraId="4DCA4F50" w14:textId="77777777" w:rsidR="002F6A95" w:rsidRPr="002F6A95" w:rsidRDefault="002F6A95" w:rsidP="002F6A95">
      <w:pPr>
        <w:pStyle w:val="EndNoteBibliography"/>
        <w:ind w:left="720" w:hanging="720"/>
        <w:rPr>
          <w:noProof/>
        </w:rPr>
      </w:pPr>
      <w:r w:rsidRPr="002F6A95">
        <w:rPr>
          <w:noProof/>
        </w:rPr>
        <w:t>37.</w:t>
      </w:r>
      <w:r w:rsidRPr="002F6A95">
        <w:rPr>
          <w:noProof/>
        </w:rPr>
        <w:tab/>
        <w:t>Apple FS, Ler R, Murakami MM. Determination of 19 cardiac troponin I and T assay 99th percentile values from a common presumably healthy population</w:t>
      </w:r>
      <w:r w:rsidRPr="002F6A95">
        <w:rPr>
          <w:i/>
          <w:noProof/>
        </w:rPr>
        <w:t>.</w:t>
      </w:r>
      <w:r w:rsidRPr="002F6A95">
        <w:rPr>
          <w:noProof/>
        </w:rPr>
        <w:t xml:space="preserve"> </w:t>
      </w:r>
      <w:r w:rsidRPr="002F6A95">
        <w:rPr>
          <w:i/>
          <w:noProof/>
        </w:rPr>
        <w:t xml:space="preserve">Clin Chem </w:t>
      </w:r>
      <w:r w:rsidRPr="002F6A95">
        <w:rPr>
          <w:noProof/>
        </w:rPr>
        <w:t>58(11), 1574-1581 (2012).</w:t>
      </w:r>
    </w:p>
    <w:p w14:paraId="65517DC3" w14:textId="77777777" w:rsidR="002F6A95" w:rsidRPr="002F6A95" w:rsidRDefault="002F6A95" w:rsidP="002F6A95">
      <w:pPr>
        <w:pStyle w:val="EndNoteBibliography"/>
        <w:ind w:left="720" w:hanging="720"/>
        <w:rPr>
          <w:noProof/>
        </w:rPr>
      </w:pPr>
      <w:r w:rsidRPr="002F6A95">
        <w:rPr>
          <w:noProof/>
        </w:rPr>
        <w:t>38.</w:t>
      </w:r>
      <w:r w:rsidRPr="002F6A95">
        <w:rPr>
          <w:noProof/>
        </w:rPr>
        <w:tab/>
        <w:t>Aw TC, Phua SK, Tan SP. Measurement of cardiac troponin I in serum with a new high-sensitivity assay in a large multi-ethnic Asian cohort and the impact of gender</w:t>
      </w:r>
      <w:r w:rsidRPr="002F6A95">
        <w:rPr>
          <w:i/>
          <w:noProof/>
        </w:rPr>
        <w:t>.</w:t>
      </w:r>
      <w:r w:rsidRPr="002F6A95">
        <w:rPr>
          <w:noProof/>
        </w:rPr>
        <w:t xml:space="preserve"> </w:t>
      </w:r>
      <w:r w:rsidRPr="002F6A95">
        <w:rPr>
          <w:i/>
          <w:noProof/>
        </w:rPr>
        <w:t xml:space="preserve">Clin Chim Acta </w:t>
      </w:r>
      <w:r w:rsidRPr="002F6A95">
        <w:rPr>
          <w:noProof/>
        </w:rPr>
        <w:t>422 26-28 (2013).</w:t>
      </w:r>
    </w:p>
    <w:p w14:paraId="0252898B" w14:textId="77777777" w:rsidR="002F6A95" w:rsidRPr="002F6A95" w:rsidRDefault="002F6A95" w:rsidP="002F6A95">
      <w:pPr>
        <w:pStyle w:val="EndNoteBibliography"/>
        <w:ind w:left="720" w:hanging="720"/>
        <w:rPr>
          <w:noProof/>
        </w:rPr>
      </w:pPr>
      <w:r w:rsidRPr="002F6A95">
        <w:rPr>
          <w:noProof/>
        </w:rPr>
        <w:t>39.</w:t>
      </w:r>
      <w:r w:rsidRPr="002F6A95">
        <w:rPr>
          <w:noProof/>
        </w:rPr>
        <w:tab/>
        <w:t>Cullen L, Greenslade JH, Carlton EW</w:t>
      </w:r>
      <w:r w:rsidRPr="002F6A95">
        <w:rPr>
          <w:i/>
          <w:noProof/>
        </w:rPr>
        <w:t xml:space="preserve"> et al</w:t>
      </w:r>
      <w:r w:rsidRPr="002F6A95">
        <w:rPr>
          <w:noProof/>
        </w:rPr>
        <w:t>. Sex-specific versus overall cut points for a high sensitivity troponin I assay in predicting 1-year outcomes in emergency patients presenting with chest pain</w:t>
      </w:r>
      <w:r w:rsidRPr="002F6A95">
        <w:rPr>
          <w:i/>
          <w:noProof/>
        </w:rPr>
        <w:t>.</w:t>
      </w:r>
      <w:r w:rsidRPr="002F6A95">
        <w:rPr>
          <w:noProof/>
        </w:rPr>
        <w:t xml:space="preserve"> </w:t>
      </w:r>
      <w:r w:rsidRPr="002F6A95">
        <w:rPr>
          <w:i/>
          <w:noProof/>
        </w:rPr>
        <w:t xml:space="preserve">Heart </w:t>
      </w:r>
      <w:r w:rsidRPr="002F6A95">
        <w:rPr>
          <w:noProof/>
        </w:rPr>
        <w:t>102(2), 120-126 (2016).</w:t>
      </w:r>
    </w:p>
    <w:p w14:paraId="33735BF5" w14:textId="77777777" w:rsidR="002F6A95" w:rsidRPr="002F6A95" w:rsidRDefault="002F6A95" w:rsidP="002F6A95">
      <w:pPr>
        <w:pStyle w:val="EndNoteBibliography"/>
        <w:ind w:left="720" w:hanging="720"/>
        <w:rPr>
          <w:noProof/>
        </w:rPr>
      </w:pPr>
      <w:r w:rsidRPr="002F6A95">
        <w:rPr>
          <w:noProof/>
        </w:rPr>
        <w:t>40.</w:t>
      </w:r>
      <w:r w:rsidRPr="002F6A95">
        <w:rPr>
          <w:noProof/>
        </w:rPr>
        <w:tab/>
        <w:t>Shah AS, Griffiths M, Lee KK</w:t>
      </w:r>
      <w:r w:rsidRPr="002F6A95">
        <w:rPr>
          <w:i/>
          <w:noProof/>
        </w:rPr>
        <w:t xml:space="preserve"> et al</w:t>
      </w:r>
      <w:r w:rsidRPr="002F6A95">
        <w:rPr>
          <w:noProof/>
        </w:rPr>
        <w:t>. High sensitivity cardiac troponin and the under-diagnosis of myocardial infarction in women: prospective cohort study</w:t>
      </w:r>
      <w:r w:rsidRPr="002F6A95">
        <w:rPr>
          <w:i/>
          <w:noProof/>
        </w:rPr>
        <w:t>.</w:t>
      </w:r>
      <w:r w:rsidRPr="002F6A95">
        <w:rPr>
          <w:noProof/>
        </w:rPr>
        <w:t xml:space="preserve"> </w:t>
      </w:r>
      <w:r w:rsidRPr="002F6A95">
        <w:rPr>
          <w:i/>
          <w:noProof/>
        </w:rPr>
        <w:t xml:space="preserve">BMJ </w:t>
      </w:r>
      <w:r w:rsidRPr="002F6A95">
        <w:rPr>
          <w:noProof/>
        </w:rPr>
        <w:t>350 g7873 (2015).</w:t>
      </w:r>
    </w:p>
    <w:p w14:paraId="6B9BA444" w14:textId="77777777" w:rsidR="002F6A95" w:rsidRPr="002F6A95" w:rsidRDefault="002F6A95" w:rsidP="002F6A95">
      <w:pPr>
        <w:pStyle w:val="EndNoteBibliography"/>
        <w:ind w:left="720" w:hanging="720"/>
        <w:rPr>
          <w:noProof/>
        </w:rPr>
      </w:pPr>
      <w:r w:rsidRPr="002F6A95">
        <w:rPr>
          <w:noProof/>
        </w:rPr>
        <w:t>41.</w:t>
      </w:r>
      <w:r w:rsidRPr="002F6A95">
        <w:rPr>
          <w:noProof/>
        </w:rPr>
        <w:tab/>
        <w:t>Rubini Gimenez M, Reiter M, Twerenbold R</w:t>
      </w:r>
      <w:r w:rsidRPr="002F6A95">
        <w:rPr>
          <w:i/>
          <w:noProof/>
        </w:rPr>
        <w:t xml:space="preserve"> et al</w:t>
      </w:r>
      <w:r w:rsidRPr="002F6A95">
        <w:rPr>
          <w:noProof/>
        </w:rPr>
        <w:t>. Sex-specific chest pain characteristics in the early diagnosis of acute myocardial infarction</w:t>
      </w:r>
      <w:r w:rsidRPr="002F6A95">
        <w:rPr>
          <w:i/>
          <w:noProof/>
        </w:rPr>
        <w:t>.</w:t>
      </w:r>
      <w:r w:rsidRPr="002F6A95">
        <w:rPr>
          <w:noProof/>
        </w:rPr>
        <w:t xml:space="preserve"> </w:t>
      </w:r>
      <w:r w:rsidRPr="002F6A95">
        <w:rPr>
          <w:i/>
          <w:noProof/>
        </w:rPr>
        <w:t xml:space="preserve">JAMA Intern Med </w:t>
      </w:r>
      <w:r w:rsidRPr="002F6A95">
        <w:rPr>
          <w:noProof/>
        </w:rPr>
        <w:t>174(2), 241-249 (2014).</w:t>
      </w:r>
    </w:p>
    <w:p w14:paraId="4CF9A283" w14:textId="77777777" w:rsidR="002F6A95" w:rsidRPr="002F6A95" w:rsidRDefault="002F6A95" w:rsidP="002F6A95">
      <w:pPr>
        <w:pStyle w:val="EndNoteBibliography"/>
        <w:ind w:left="720" w:hanging="720"/>
        <w:rPr>
          <w:noProof/>
        </w:rPr>
      </w:pPr>
      <w:r w:rsidRPr="002F6A95">
        <w:rPr>
          <w:noProof/>
        </w:rPr>
        <w:t>42.</w:t>
      </w:r>
      <w:r w:rsidRPr="002F6A95">
        <w:rPr>
          <w:noProof/>
        </w:rPr>
        <w:tab/>
        <w:t>Koerbin G, Abhayaratna WP, Potter JM</w:t>
      </w:r>
      <w:r w:rsidRPr="002F6A95">
        <w:rPr>
          <w:i/>
          <w:noProof/>
        </w:rPr>
        <w:t xml:space="preserve"> et al</w:t>
      </w:r>
      <w:r w:rsidRPr="002F6A95">
        <w:rPr>
          <w:noProof/>
        </w:rPr>
        <w:t>. Effect of population selection on 99th percentile values for a high sensitivity cardiac troponin I and T assays</w:t>
      </w:r>
      <w:r w:rsidRPr="002F6A95">
        <w:rPr>
          <w:i/>
          <w:noProof/>
        </w:rPr>
        <w:t>.</w:t>
      </w:r>
      <w:r w:rsidRPr="002F6A95">
        <w:rPr>
          <w:noProof/>
        </w:rPr>
        <w:t xml:space="preserve"> </w:t>
      </w:r>
      <w:r w:rsidRPr="002F6A95">
        <w:rPr>
          <w:i/>
          <w:noProof/>
        </w:rPr>
        <w:t xml:space="preserve">Clin Biochem </w:t>
      </w:r>
      <w:r w:rsidRPr="002F6A95">
        <w:rPr>
          <w:noProof/>
        </w:rPr>
        <w:t>46(16-17), 1636-1643 (2013).</w:t>
      </w:r>
    </w:p>
    <w:p w14:paraId="1FDC6551" w14:textId="77777777" w:rsidR="002F6A95" w:rsidRPr="002F6A95" w:rsidRDefault="002F6A95" w:rsidP="002F6A95">
      <w:pPr>
        <w:pStyle w:val="EndNoteBibliography"/>
        <w:ind w:left="720" w:hanging="720"/>
        <w:rPr>
          <w:noProof/>
        </w:rPr>
      </w:pPr>
      <w:r w:rsidRPr="002F6A95">
        <w:rPr>
          <w:noProof/>
        </w:rPr>
        <w:t>43.</w:t>
      </w:r>
      <w:r w:rsidRPr="002F6A95">
        <w:rPr>
          <w:noProof/>
        </w:rPr>
        <w:tab/>
        <w:t>Saenger AK, Beyrau R, Braun S</w:t>
      </w:r>
      <w:r w:rsidRPr="002F6A95">
        <w:rPr>
          <w:i/>
          <w:noProof/>
        </w:rPr>
        <w:t xml:space="preserve"> et al</w:t>
      </w:r>
      <w:r w:rsidRPr="002F6A95">
        <w:rPr>
          <w:noProof/>
        </w:rPr>
        <w:t>. Multicenter analytical evaluation of a high-sensitivity troponin T assay</w:t>
      </w:r>
      <w:r w:rsidRPr="002F6A95">
        <w:rPr>
          <w:i/>
          <w:noProof/>
        </w:rPr>
        <w:t>.</w:t>
      </w:r>
      <w:r w:rsidRPr="002F6A95">
        <w:rPr>
          <w:noProof/>
        </w:rPr>
        <w:t xml:space="preserve"> </w:t>
      </w:r>
      <w:r w:rsidRPr="002F6A95">
        <w:rPr>
          <w:i/>
          <w:noProof/>
        </w:rPr>
        <w:t xml:space="preserve">Clin Chim Acta </w:t>
      </w:r>
      <w:r w:rsidRPr="002F6A95">
        <w:rPr>
          <w:noProof/>
        </w:rPr>
        <w:t>412(9-10), 748-754 (2011).</w:t>
      </w:r>
    </w:p>
    <w:p w14:paraId="65279337" w14:textId="77777777" w:rsidR="002F6A95" w:rsidRPr="002F6A95" w:rsidRDefault="002F6A95" w:rsidP="002F6A95">
      <w:pPr>
        <w:pStyle w:val="EndNoteBibliography"/>
        <w:ind w:left="720" w:hanging="720"/>
        <w:rPr>
          <w:noProof/>
        </w:rPr>
      </w:pPr>
      <w:r w:rsidRPr="002F6A95">
        <w:rPr>
          <w:noProof/>
        </w:rPr>
        <w:t>44.</w:t>
      </w:r>
      <w:r w:rsidRPr="002F6A95">
        <w:rPr>
          <w:noProof/>
        </w:rPr>
        <w:tab/>
        <w:t>Eggers KM, Lind L, Venge P, Lindahl B. Factors influencing the 99th percentile of cardiac troponin I evaluated in community-dwelling individuals at 70 and 75 years of age</w:t>
      </w:r>
      <w:r w:rsidRPr="002F6A95">
        <w:rPr>
          <w:i/>
          <w:noProof/>
        </w:rPr>
        <w:t>.</w:t>
      </w:r>
      <w:r w:rsidRPr="002F6A95">
        <w:rPr>
          <w:noProof/>
        </w:rPr>
        <w:t xml:space="preserve"> </w:t>
      </w:r>
      <w:r w:rsidRPr="002F6A95">
        <w:rPr>
          <w:i/>
          <w:noProof/>
        </w:rPr>
        <w:t xml:space="preserve">Clin Chem </w:t>
      </w:r>
      <w:r w:rsidRPr="002F6A95">
        <w:rPr>
          <w:noProof/>
        </w:rPr>
        <w:t>59(7), 1068-1073 (2013).</w:t>
      </w:r>
    </w:p>
    <w:p w14:paraId="3A478710" w14:textId="77777777" w:rsidR="002F6A95" w:rsidRPr="002F6A95" w:rsidRDefault="002F6A95" w:rsidP="002F6A95">
      <w:pPr>
        <w:pStyle w:val="EndNoteBibliography"/>
        <w:ind w:left="720" w:hanging="720"/>
        <w:rPr>
          <w:noProof/>
        </w:rPr>
      </w:pPr>
      <w:r w:rsidRPr="002F6A95">
        <w:rPr>
          <w:noProof/>
        </w:rPr>
        <w:t>45.</w:t>
      </w:r>
      <w:r w:rsidRPr="002F6A95">
        <w:rPr>
          <w:noProof/>
        </w:rPr>
        <w:tab/>
        <w:t>Collinson PO, Heung YM, Gaze D</w:t>
      </w:r>
      <w:r w:rsidRPr="002F6A95">
        <w:rPr>
          <w:i/>
          <w:noProof/>
        </w:rPr>
        <w:t xml:space="preserve"> et al</w:t>
      </w:r>
      <w:r w:rsidRPr="002F6A95">
        <w:rPr>
          <w:noProof/>
        </w:rPr>
        <w:t>. Influence of population selection on the 99th percentile reference value for cardiac troponin assays</w:t>
      </w:r>
      <w:r w:rsidRPr="002F6A95">
        <w:rPr>
          <w:i/>
          <w:noProof/>
        </w:rPr>
        <w:t>.</w:t>
      </w:r>
      <w:r w:rsidRPr="002F6A95">
        <w:rPr>
          <w:noProof/>
        </w:rPr>
        <w:t xml:space="preserve"> </w:t>
      </w:r>
      <w:r w:rsidRPr="002F6A95">
        <w:rPr>
          <w:i/>
          <w:noProof/>
        </w:rPr>
        <w:t xml:space="preserve">Clin Chem </w:t>
      </w:r>
      <w:r w:rsidRPr="002F6A95">
        <w:rPr>
          <w:noProof/>
        </w:rPr>
        <w:t>58(1), 219-225 (2012).</w:t>
      </w:r>
    </w:p>
    <w:p w14:paraId="651541BC" w14:textId="77777777" w:rsidR="002F6A95" w:rsidRPr="002F6A95" w:rsidRDefault="002F6A95" w:rsidP="002F6A95">
      <w:pPr>
        <w:pStyle w:val="EndNoteBibliography"/>
        <w:ind w:left="720" w:hanging="720"/>
        <w:rPr>
          <w:noProof/>
        </w:rPr>
      </w:pPr>
      <w:r w:rsidRPr="002F6A95">
        <w:rPr>
          <w:noProof/>
        </w:rPr>
        <w:t>46.</w:t>
      </w:r>
      <w:r w:rsidRPr="002F6A95">
        <w:rPr>
          <w:noProof/>
        </w:rPr>
        <w:tab/>
        <w:t>Hammarsten O, Fu ML, Sigurjonsdottir R</w:t>
      </w:r>
      <w:r w:rsidRPr="002F6A95">
        <w:rPr>
          <w:i/>
          <w:noProof/>
        </w:rPr>
        <w:t xml:space="preserve"> et al</w:t>
      </w:r>
      <w:r w:rsidRPr="002F6A95">
        <w:rPr>
          <w:noProof/>
        </w:rPr>
        <w:t>. Troponin T percentiles from a random population sample, emergency room patients and patients with myocardial infarction</w:t>
      </w:r>
      <w:r w:rsidRPr="002F6A95">
        <w:rPr>
          <w:i/>
          <w:noProof/>
        </w:rPr>
        <w:t>.</w:t>
      </w:r>
      <w:r w:rsidRPr="002F6A95">
        <w:rPr>
          <w:noProof/>
        </w:rPr>
        <w:t xml:space="preserve"> </w:t>
      </w:r>
      <w:r w:rsidRPr="002F6A95">
        <w:rPr>
          <w:i/>
          <w:noProof/>
        </w:rPr>
        <w:t xml:space="preserve">Clin Chem </w:t>
      </w:r>
      <w:r w:rsidRPr="002F6A95">
        <w:rPr>
          <w:noProof/>
        </w:rPr>
        <w:t>58(3), 628-637 (2012).</w:t>
      </w:r>
    </w:p>
    <w:p w14:paraId="7B87A9BA" w14:textId="77777777" w:rsidR="002F6A95" w:rsidRPr="002F6A95" w:rsidRDefault="002F6A95" w:rsidP="002F6A95">
      <w:pPr>
        <w:pStyle w:val="EndNoteBibliography"/>
        <w:ind w:left="720" w:hanging="720"/>
        <w:rPr>
          <w:noProof/>
        </w:rPr>
      </w:pPr>
      <w:r w:rsidRPr="002F6A95">
        <w:rPr>
          <w:noProof/>
        </w:rPr>
        <w:t>47.</w:t>
      </w:r>
      <w:r w:rsidRPr="002F6A95">
        <w:rPr>
          <w:noProof/>
        </w:rPr>
        <w:tab/>
        <w:t>Egstrup M, Schou M, Tuxen CD</w:t>
      </w:r>
      <w:r w:rsidRPr="002F6A95">
        <w:rPr>
          <w:i/>
          <w:noProof/>
        </w:rPr>
        <w:t xml:space="preserve"> et al</w:t>
      </w:r>
      <w:r w:rsidRPr="002F6A95">
        <w:rPr>
          <w:noProof/>
        </w:rPr>
        <w:t>. Prediction of outcome by highly sensitive troponin T in outpatients with chronic systolic left ventricular heart failure</w:t>
      </w:r>
      <w:r w:rsidRPr="002F6A95">
        <w:rPr>
          <w:i/>
          <w:noProof/>
        </w:rPr>
        <w:t>.</w:t>
      </w:r>
      <w:r w:rsidRPr="002F6A95">
        <w:rPr>
          <w:noProof/>
        </w:rPr>
        <w:t xml:space="preserve"> </w:t>
      </w:r>
      <w:r w:rsidRPr="002F6A95">
        <w:rPr>
          <w:i/>
          <w:noProof/>
        </w:rPr>
        <w:t xml:space="preserve">Am J Cardiol </w:t>
      </w:r>
      <w:r w:rsidRPr="002F6A95">
        <w:rPr>
          <w:noProof/>
        </w:rPr>
        <w:t>110(4), 552-557 (2012).</w:t>
      </w:r>
    </w:p>
    <w:p w14:paraId="1E873C02" w14:textId="77777777" w:rsidR="002F6A95" w:rsidRPr="002F6A95" w:rsidRDefault="002F6A95" w:rsidP="002F6A95">
      <w:pPr>
        <w:pStyle w:val="EndNoteBibliography"/>
        <w:ind w:left="720" w:hanging="720"/>
        <w:rPr>
          <w:noProof/>
        </w:rPr>
      </w:pPr>
      <w:r w:rsidRPr="002F6A95">
        <w:rPr>
          <w:noProof/>
        </w:rPr>
        <w:t>48.</w:t>
      </w:r>
      <w:r w:rsidRPr="002F6A95">
        <w:rPr>
          <w:noProof/>
        </w:rPr>
        <w:tab/>
        <w:t>Mckie PM, Abouezzeddine OF, Scott CG</w:t>
      </w:r>
      <w:r w:rsidRPr="002F6A95">
        <w:rPr>
          <w:i/>
          <w:noProof/>
        </w:rPr>
        <w:t xml:space="preserve"> et al</w:t>
      </w:r>
      <w:r w:rsidRPr="002F6A95">
        <w:rPr>
          <w:noProof/>
        </w:rPr>
        <w:t>. High-sensitivity troponin I and amino-terminal pro--B-type natriuretic peptide predict heart failure and mortality in the general population</w:t>
      </w:r>
      <w:r w:rsidRPr="002F6A95">
        <w:rPr>
          <w:i/>
          <w:noProof/>
        </w:rPr>
        <w:t>.</w:t>
      </w:r>
      <w:r w:rsidRPr="002F6A95">
        <w:rPr>
          <w:noProof/>
        </w:rPr>
        <w:t xml:space="preserve"> </w:t>
      </w:r>
      <w:r w:rsidRPr="002F6A95">
        <w:rPr>
          <w:i/>
          <w:noProof/>
        </w:rPr>
        <w:t xml:space="preserve">Clin Chem </w:t>
      </w:r>
      <w:r w:rsidRPr="002F6A95">
        <w:rPr>
          <w:noProof/>
        </w:rPr>
        <w:t>60(9), 1225-1233 (2014).</w:t>
      </w:r>
    </w:p>
    <w:p w14:paraId="4515E0E2" w14:textId="77777777" w:rsidR="002F6A95" w:rsidRPr="002F6A95" w:rsidRDefault="002F6A95" w:rsidP="002F6A95">
      <w:pPr>
        <w:pStyle w:val="EndNoteBibliography"/>
        <w:ind w:left="720" w:hanging="720"/>
        <w:rPr>
          <w:noProof/>
        </w:rPr>
      </w:pPr>
      <w:r w:rsidRPr="002F6A95">
        <w:rPr>
          <w:noProof/>
        </w:rPr>
        <w:t>49.</w:t>
      </w:r>
      <w:r w:rsidRPr="002F6A95">
        <w:rPr>
          <w:noProof/>
        </w:rPr>
        <w:tab/>
        <w:t>Nakamura Y, Yoshihisa A, Takiguchi M</w:t>
      </w:r>
      <w:r w:rsidRPr="002F6A95">
        <w:rPr>
          <w:i/>
          <w:noProof/>
        </w:rPr>
        <w:t xml:space="preserve"> et al</w:t>
      </w:r>
      <w:r w:rsidRPr="002F6A95">
        <w:rPr>
          <w:noProof/>
        </w:rPr>
        <w:t>. High-sensitivity cardiac troponin T predicts non-cardiac mortality in heart failure</w:t>
      </w:r>
      <w:r w:rsidRPr="002F6A95">
        <w:rPr>
          <w:i/>
          <w:noProof/>
        </w:rPr>
        <w:t>.</w:t>
      </w:r>
      <w:r w:rsidRPr="002F6A95">
        <w:rPr>
          <w:noProof/>
        </w:rPr>
        <w:t xml:space="preserve"> </w:t>
      </w:r>
      <w:r w:rsidRPr="002F6A95">
        <w:rPr>
          <w:i/>
          <w:noProof/>
        </w:rPr>
        <w:t xml:space="preserve">Circ J </w:t>
      </w:r>
      <w:r w:rsidRPr="002F6A95">
        <w:rPr>
          <w:noProof/>
        </w:rPr>
        <w:t>78(4), 890-895 (2014).</w:t>
      </w:r>
    </w:p>
    <w:p w14:paraId="736114DE" w14:textId="77777777" w:rsidR="002F6A95" w:rsidRPr="002F6A95" w:rsidRDefault="002F6A95" w:rsidP="002F6A95">
      <w:pPr>
        <w:pStyle w:val="EndNoteBibliography"/>
        <w:ind w:left="720" w:hanging="720"/>
        <w:rPr>
          <w:noProof/>
        </w:rPr>
      </w:pPr>
      <w:r w:rsidRPr="002F6A95">
        <w:rPr>
          <w:noProof/>
        </w:rPr>
        <w:t>50.</w:t>
      </w:r>
      <w:r w:rsidRPr="002F6A95">
        <w:rPr>
          <w:noProof/>
        </w:rPr>
        <w:tab/>
        <w:t>Ferreira JP, Santos M, Almeida S, Marques I, Bettencourt P, Carvalho H. High-sensitivity troponin T: a biomarker for diuretic response in decompensated heart failure patients</w:t>
      </w:r>
      <w:r w:rsidRPr="002F6A95">
        <w:rPr>
          <w:i/>
          <w:noProof/>
        </w:rPr>
        <w:t>.</w:t>
      </w:r>
      <w:r w:rsidRPr="002F6A95">
        <w:rPr>
          <w:noProof/>
        </w:rPr>
        <w:t xml:space="preserve"> </w:t>
      </w:r>
      <w:r w:rsidRPr="002F6A95">
        <w:rPr>
          <w:i/>
          <w:noProof/>
        </w:rPr>
        <w:t xml:space="preserve">Cardiol Res Pract </w:t>
      </w:r>
      <w:r w:rsidRPr="002F6A95">
        <w:rPr>
          <w:noProof/>
        </w:rPr>
        <w:t>2014 269604 (2014).</w:t>
      </w:r>
    </w:p>
    <w:p w14:paraId="6E6A6F86" w14:textId="77777777" w:rsidR="002F6A95" w:rsidRPr="002F6A95" w:rsidRDefault="002F6A95" w:rsidP="002F6A95">
      <w:pPr>
        <w:pStyle w:val="EndNoteBibliography"/>
        <w:ind w:left="720" w:hanging="720"/>
        <w:rPr>
          <w:noProof/>
        </w:rPr>
      </w:pPr>
      <w:r w:rsidRPr="002F6A95">
        <w:rPr>
          <w:noProof/>
        </w:rPr>
        <w:t>51.</w:t>
      </w:r>
      <w:r w:rsidRPr="002F6A95">
        <w:rPr>
          <w:noProof/>
        </w:rPr>
        <w:tab/>
        <w:t>Diez M, Talavera ML, Conde DG, Campos R, Acosta A, Trivi MS. High-sensitivity troponin is associated with high risk clinical profile and outcome in acute heart failure</w:t>
      </w:r>
      <w:r w:rsidRPr="002F6A95">
        <w:rPr>
          <w:i/>
          <w:noProof/>
        </w:rPr>
        <w:t>.</w:t>
      </w:r>
      <w:r w:rsidRPr="002F6A95">
        <w:rPr>
          <w:noProof/>
        </w:rPr>
        <w:t xml:space="preserve"> </w:t>
      </w:r>
      <w:r w:rsidRPr="002F6A95">
        <w:rPr>
          <w:i/>
          <w:noProof/>
        </w:rPr>
        <w:t xml:space="preserve">Cardiol J </w:t>
      </w:r>
      <w:r w:rsidRPr="002F6A95">
        <w:rPr>
          <w:noProof/>
        </w:rPr>
        <w:t>23(1), 78-83 (2016).</w:t>
      </w:r>
    </w:p>
    <w:p w14:paraId="044550A8" w14:textId="77777777" w:rsidR="002F6A95" w:rsidRPr="002F6A95" w:rsidRDefault="002F6A95" w:rsidP="002F6A95">
      <w:pPr>
        <w:pStyle w:val="EndNoteBibliography"/>
        <w:ind w:left="720" w:hanging="720"/>
        <w:rPr>
          <w:noProof/>
        </w:rPr>
      </w:pPr>
      <w:r w:rsidRPr="002F6A95">
        <w:rPr>
          <w:noProof/>
        </w:rPr>
        <w:t>52.</w:t>
      </w:r>
      <w:r w:rsidRPr="002F6A95">
        <w:rPr>
          <w:noProof/>
        </w:rPr>
        <w:tab/>
        <w:t xml:space="preserve">Miao DM, Zhang LP, Yu HP, Zhang JY, Xiao WK, Ye P. Serum </w:t>
      </w:r>
      <w:r w:rsidR="00DF3C2B">
        <w:rPr>
          <w:noProof/>
        </w:rPr>
        <w:t>level</w:t>
      </w:r>
      <w:r w:rsidRPr="002F6A95">
        <w:rPr>
          <w:noProof/>
        </w:rPr>
        <w:t>s of high-sensitivity troponin T: a novel marker for left ventricular remodeling and performance in hypertensive subjects</w:t>
      </w:r>
      <w:r w:rsidRPr="002F6A95">
        <w:rPr>
          <w:i/>
          <w:noProof/>
        </w:rPr>
        <w:t>.</w:t>
      </w:r>
      <w:r w:rsidRPr="002F6A95">
        <w:rPr>
          <w:noProof/>
        </w:rPr>
        <w:t xml:space="preserve"> </w:t>
      </w:r>
      <w:r w:rsidRPr="002F6A95">
        <w:rPr>
          <w:i/>
          <w:noProof/>
        </w:rPr>
        <w:t xml:space="preserve">Genet Mol Res </w:t>
      </w:r>
      <w:r w:rsidRPr="002F6A95">
        <w:rPr>
          <w:noProof/>
        </w:rPr>
        <w:t>13(3), 5143-5153 (2014).</w:t>
      </w:r>
    </w:p>
    <w:p w14:paraId="723402F0" w14:textId="77777777" w:rsidR="002F6A95" w:rsidRPr="002F6A95" w:rsidRDefault="002F6A95" w:rsidP="002F6A95">
      <w:pPr>
        <w:pStyle w:val="EndNoteBibliography"/>
        <w:ind w:left="720" w:hanging="720"/>
        <w:rPr>
          <w:noProof/>
        </w:rPr>
      </w:pPr>
      <w:r w:rsidRPr="002F6A95">
        <w:rPr>
          <w:noProof/>
        </w:rPr>
        <w:t>53.</w:t>
      </w:r>
      <w:r w:rsidRPr="002F6A95">
        <w:rPr>
          <w:noProof/>
        </w:rPr>
        <w:tab/>
        <w:t>Seliger SL, Hong SN, Christenson RH</w:t>
      </w:r>
      <w:r w:rsidRPr="002F6A95">
        <w:rPr>
          <w:i/>
          <w:noProof/>
        </w:rPr>
        <w:t xml:space="preserve"> et al</w:t>
      </w:r>
      <w:r w:rsidRPr="002F6A95">
        <w:rPr>
          <w:noProof/>
        </w:rPr>
        <w:t>. High-Sensitive Cardiac Troponin T as an Early Biochemical Signature for Clinical and Subclinical Heart Failure: MESA (Multi-Ethnic Study of Atherosclerosis)</w:t>
      </w:r>
      <w:r w:rsidRPr="002F6A95">
        <w:rPr>
          <w:i/>
          <w:noProof/>
        </w:rPr>
        <w:t>.</w:t>
      </w:r>
      <w:r w:rsidRPr="002F6A95">
        <w:rPr>
          <w:noProof/>
        </w:rPr>
        <w:t xml:space="preserve"> </w:t>
      </w:r>
      <w:r w:rsidRPr="002F6A95">
        <w:rPr>
          <w:i/>
          <w:noProof/>
        </w:rPr>
        <w:t xml:space="preserve">Circulation </w:t>
      </w:r>
      <w:r w:rsidRPr="002F6A95">
        <w:rPr>
          <w:noProof/>
        </w:rPr>
        <w:t>135(16), 1494-1505 (2017).</w:t>
      </w:r>
    </w:p>
    <w:p w14:paraId="50619D15" w14:textId="77777777" w:rsidR="002F6A95" w:rsidRPr="002F6A95" w:rsidRDefault="002F6A95" w:rsidP="002F6A95">
      <w:pPr>
        <w:pStyle w:val="EndNoteBibliography"/>
        <w:ind w:left="720" w:hanging="720"/>
        <w:rPr>
          <w:noProof/>
        </w:rPr>
      </w:pPr>
      <w:r w:rsidRPr="002F6A95">
        <w:rPr>
          <w:noProof/>
        </w:rPr>
        <w:t>54.</w:t>
      </w:r>
      <w:r w:rsidRPr="002F6A95">
        <w:rPr>
          <w:noProof/>
        </w:rPr>
        <w:tab/>
        <w:t xml:space="preserve">Kumar N, Michelis MF, Devita MV, Panagopoulos G, Rosenstock JL. Troponin I </w:t>
      </w:r>
      <w:r w:rsidR="00DF3C2B">
        <w:rPr>
          <w:noProof/>
        </w:rPr>
        <w:t>level</w:t>
      </w:r>
      <w:r w:rsidRPr="002F6A95">
        <w:rPr>
          <w:noProof/>
        </w:rPr>
        <w:t>s in asymptomatic patients on haemodialysis using a high-sensitivity assay</w:t>
      </w:r>
      <w:r w:rsidRPr="002F6A95">
        <w:rPr>
          <w:i/>
          <w:noProof/>
        </w:rPr>
        <w:t>.</w:t>
      </w:r>
      <w:r w:rsidRPr="002F6A95">
        <w:rPr>
          <w:noProof/>
        </w:rPr>
        <w:t xml:space="preserve"> </w:t>
      </w:r>
      <w:r w:rsidRPr="002F6A95">
        <w:rPr>
          <w:i/>
          <w:noProof/>
        </w:rPr>
        <w:t xml:space="preserve">Nephrol Dial Transplant </w:t>
      </w:r>
      <w:r w:rsidRPr="002F6A95">
        <w:rPr>
          <w:noProof/>
        </w:rPr>
        <w:t>26(2), 665-670 (2011).</w:t>
      </w:r>
    </w:p>
    <w:p w14:paraId="4BD41E0C" w14:textId="77777777" w:rsidR="002F6A95" w:rsidRPr="002F6A95" w:rsidRDefault="002F6A95" w:rsidP="002F6A95">
      <w:pPr>
        <w:pStyle w:val="EndNoteBibliography"/>
        <w:ind w:left="720" w:hanging="720"/>
        <w:rPr>
          <w:noProof/>
        </w:rPr>
      </w:pPr>
      <w:r w:rsidRPr="002F6A95">
        <w:rPr>
          <w:noProof/>
        </w:rPr>
        <w:t>55.</w:t>
      </w:r>
      <w:r w:rsidRPr="002F6A95">
        <w:rPr>
          <w:noProof/>
        </w:rPr>
        <w:tab/>
        <w:t>Pianta TJ, Horvath AR, Ellis VM</w:t>
      </w:r>
      <w:r w:rsidRPr="002F6A95">
        <w:rPr>
          <w:i/>
          <w:noProof/>
        </w:rPr>
        <w:t xml:space="preserve"> et al</w:t>
      </w:r>
      <w:r w:rsidRPr="002F6A95">
        <w:rPr>
          <w:noProof/>
        </w:rPr>
        <w:t>. Cardiac high-sensitivity troponin T measurement: a layer of complexity in managing haemodialysis patients</w:t>
      </w:r>
      <w:r w:rsidRPr="002F6A95">
        <w:rPr>
          <w:i/>
          <w:noProof/>
        </w:rPr>
        <w:t>.</w:t>
      </w:r>
      <w:r w:rsidRPr="002F6A95">
        <w:rPr>
          <w:noProof/>
        </w:rPr>
        <w:t xml:space="preserve"> </w:t>
      </w:r>
      <w:r w:rsidRPr="002F6A95">
        <w:rPr>
          <w:i/>
          <w:noProof/>
        </w:rPr>
        <w:t xml:space="preserve">Nephrology (Carlton) </w:t>
      </w:r>
      <w:r w:rsidRPr="002F6A95">
        <w:rPr>
          <w:noProof/>
        </w:rPr>
        <w:t>17(7), 636-641 (2012).</w:t>
      </w:r>
    </w:p>
    <w:p w14:paraId="23919006" w14:textId="77777777" w:rsidR="002F6A95" w:rsidRPr="002F6A95" w:rsidRDefault="002F6A95" w:rsidP="002F6A95">
      <w:pPr>
        <w:pStyle w:val="EndNoteBibliography"/>
        <w:ind w:left="720" w:hanging="720"/>
        <w:rPr>
          <w:noProof/>
        </w:rPr>
      </w:pPr>
      <w:r w:rsidRPr="002F6A95">
        <w:rPr>
          <w:noProof/>
        </w:rPr>
        <w:t>56.</w:t>
      </w:r>
      <w:r w:rsidRPr="002F6A95">
        <w:rPr>
          <w:noProof/>
        </w:rPr>
        <w:tab/>
        <w:t>Van Der Linden N, Cornelis T, Kimenai DM</w:t>
      </w:r>
      <w:r w:rsidRPr="002F6A95">
        <w:rPr>
          <w:i/>
          <w:noProof/>
        </w:rPr>
        <w:t xml:space="preserve"> et al</w:t>
      </w:r>
      <w:r w:rsidRPr="002F6A95">
        <w:rPr>
          <w:noProof/>
        </w:rPr>
        <w:t>. Origin of Cardiac Troponin T Elevations in Chronic Kidney Disease</w:t>
      </w:r>
      <w:r w:rsidRPr="002F6A95">
        <w:rPr>
          <w:i/>
          <w:noProof/>
        </w:rPr>
        <w:t>.</w:t>
      </w:r>
      <w:r w:rsidRPr="002F6A95">
        <w:rPr>
          <w:noProof/>
        </w:rPr>
        <w:t xml:space="preserve"> </w:t>
      </w:r>
      <w:r w:rsidRPr="002F6A95">
        <w:rPr>
          <w:i/>
          <w:noProof/>
        </w:rPr>
        <w:t xml:space="preserve">Circulation </w:t>
      </w:r>
      <w:r w:rsidRPr="002F6A95">
        <w:rPr>
          <w:noProof/>
        </w:rPr>
        <w:t>136(11), 1073-1075 (2017).</w:t>
      </w:r>
    </w:p>
    <w:p w14:paraId="224EEB9B" w14:textId="77777777" w:rsidR="002F6A95" w:rsidRPr="002F6A95" w:rsidRDefault="002F6A95" w:rsidP="002F6A95">
      <w:pPr>
        <w:pStyle w:val="EndNoteBibliography"/>
        <w:ind w:left="720" w:hanging="720"/>
        <w:rPr>
          <w:noProof/>
        </w:rPr>
      </w:pPr>
      <w:r w:rsidRPr="002F6A95">
        <w:rPr>
          <w:noProof/>
        </w:rPr>
        <w:t>57.</w:t>
      </w:r>
      <w:r w:rsidRPr="002F6A95">
        <w:rPr>
          <w:noProof/>
        </w:rPr>
        <w:tab/>
        <w:t>Segre CA, Hueb W, Garcia RM</w:t>
      </w:r>
      <w:r w:rsidRPr="002F6A95">
        <w:rPr>
          <w:i/>
          <w:noProof/>
        </w:rPr>
        <w:t xml:space="preserve"> et al</w:t>
      </w:r>
      <w:r w:rsidRPr="002F6A95">
        <w:rPr>
          <w:noProof/>
        </w:rPr>
        <w:t>. Troponin in diabetic patients with and without chronic coronary artery disease</w:t>
      </w:r>
      <w:r w:rsidRPr="002F6A95">
        <w:rPr>
          <w:i/>
          <w:noProof/>
        </w:rPr>
        <w:t>.</w:t>
      </w:r>
      <w:r w:rsidRPr="002F6A95">
        <w:rPr>
          <w:noProof/>
        </w:rPr>
        <w:t xml:space="preserve"> </w:t>
      </w:r>
      <w:r w:rsidRPr="002F6A95">
        <w:rPr>
          <w:i/>
          <w:noProof/>
        </w:rPr>
        <w:t xml:space="preserve">BMC Cardiovasc Disord </w:t>
      </w:r>
      <w:r w:rsidRPr="002F6A95">
        <w:rPr>
          <w:noProof/>
        </w:rPr>
        <w:t>15 72 (2015).</w:t>
      </w:r>
    </w:p>
    <w:p w14:paraId="48B16057" w14:textId="77777777" w:rsidR="002F6A95" w:rsidRPr="002F6A95" w:rsidRDefault="002F6A95" w:rsidP="002F6A95">
      <w:pPr>
        <w:pStyle w:val="EndNoteBibliography"/>
        <w:ind w:left="720" w:hanging="720"/>
        <w:rPr>
          <w:noProof/>
        </w:rPr>
      </w:pPr>
      <w:r w:rsidRPr="002F6A95">
        <w:rPr>
          <w:noProof/>
        </w:rPr>
        <w:t>58.</w:t>
      </w:r>
      <w:r w:rsidRPr="002F6A95">
        <w:rPr>
          <w:noProof/>
        </w:rPr>
        <w:tab/>
        <w:t>Ostermann M, Lo J, Toolan M</w:t>
      </w:r>
      <w:r w:rsidRPr="002F6A95">
        <w:rPr>
          <w:i/>
          <w:noProof/>
        </w:rPr>
        <w:t xml:space="preserve"> et al</w:t>
      </w:r>
      <w:r w:rsidRPr="002F6A95">
        <w:rPr>
          <w:noProof/>
        </w:rPr>
        <w:t>. A prospective study of the impact of serial troponin measurements on the diagnosis of myocardial infarction and hospital and six-month mortality in patients admitted to ICU with non-cardiac diagnoses</w:t>
      </w:r>
      <w:r w:rsidRPr="002F6A95">
        <w:rPr>
          <w:i/>
          <w:noProof/>
        </w:rPr>
        <w:t>.</w:t>
      </w:r>
      <w:r w:rsidRPr="002F6A95">
        <w:rPr>
          <w:noProof/>
        </w:rPr>
        <w:t xml:space="preserve"> </w:t>
      </w:r>
      <w:r w:rsidRPr="002F6A95">
        <w:rPr>
          <w:i/>
          <w:noProof/>
        </w:rPr>
        <w:t xml:space="preserve">Crit Care </w:t>
      </w:r>
      <w:r w:rsidRPr="002F6A95">
        <w:rPr>
          <w:noProof/>
        </w:rPr>
        <w:t>18(2), R62 (2014).</w:t>
      </w:r>
    </w:p>
    <w:p w14:paraId="57C9CAF0" w14:textId="77777777" w:rsidR="002F6A95" w:rsidRPr="002F6A95" w:rsidRDefault="002F6A95" w:rsidP="002F6A95">
      <w:pPr>
        <w:pStyle w:val="EndNoteBibliography"/>
        <w:ind w:left="720" w:hanging="720"/>
        <w:rPr>
          <w:noProof/>
        </w:rPr>
      </w:pPr>
      <w:r w:rsidRPr="002F6A95">
        <w:rPr>
          <w:noProof/>
        </w:rPr>
        <w:t>59.</w:t>
      </w:r>
      <w:r w:rsidRPr="002F6A95">
        <w:rPr>
          <w:noProof/>
        </w:rPr>
        <w:tab/>
        <w:t>Baron JM, Lewandrowski EL, Januzzi JL, Bajwa EK, Thompson BT, Lewandrowski KB. Measurement of high-sensitivity troponin T in noncardiac medical intensive care unit patients. Correlation to mortality and length of stay</w:t>
      </w:r>
      <w:r w:rsidRPr="002F6A95">
        <w:rPr>
          <w:i/>
          <w:noProof/>
        </w:rPr>
        <w:t>.</w:t>
      </w:r>
      <w:r w:rsidRPr="002F6A95">
        <w:rPr>
          <w:noProof/>
        </w:rPr>
        <w:t xml:space="preserve"> </w:t>
      </w:r>
      <w:r w:rsidRPr="002F6A95">
        <w:rPr>
          <w:i/>
          <w:noProof/>
        </w:rPr>
        <w:t xml:space="preserve">Am J Clin Pathol </w:t>
      </w:r>
      <w:r w:rsidRPr="002F6A95">
        <w:rPr>
          <w:noProof/>
        </w:rPr>
        <w:t>141(4), 488-493 (2014).</w:t>
      </w:r>
    </w:p>
    <w:p w14:paraId="737B3127" w14:textId="77777777" w:rsidR="002F6A95" w:rsidRPr="002F6A95" w:rsidRDefault="002F6A95" w:rsidP="002F6A95">
      <w:pPr>
        <w:pStyle w:val="EndNoteBibliography"/>
        <w:ind w:left="720" w:hanging="720"/>
        <w:rPr>
          <w:noProof/>
        </w:rPr>
      </w:pPr>
      <w:r w:rsidRPr="002F6A95">
        <w:rPr>
          <w:noProof/>
        </w:rPr>
        <w:t>60.</w:t>
      </w:r>
      <w:r w:rsidRPr="002F6A95">
        <w:rPr>
          <w:noProof/>
        </w:rPr>
        <w:tab/>
        <w:t>Røsjø H, Varpula M, Hagve TA</w:t>
      </w:r>
      <w:r w:rsidRPr="002F6A95">
        <w:rPr>
          <w:i/>
          <w:noProof/>
        </w:rPr>
        <w:t xml:space="preserve"> et al</w:t>
      </w:r>
      <w:r w:rsidRPr="002F6A95">
        <w:rPr>
          <w:noProof/>
        </w:rPr>
        <w:t>. Circulating high sensitivity troponin T in severe sepsis and septic shock: distribution, associated factors, and relation to outcome</w:t>
      </w:r>
      <w:r w:rsidRPr="002F6A95">
        <w:rPr>
          <w:i/>
          <w:noProof/>
        </w:rPr>
        <w:t>.</w:t>
      </w:r>
      <w:r w:rsidRPr="002F6A95">
        <w:rPr>
          <w:noProof/>
        </w:rPr>
        <w:t xml:space="preserve"> </w:t>
      </w:r>
      <w:r w:rsidRPr="002F6A95">
        <w:rPr>
          <w:i/>
          <w:noProof/>
        </w:rPr>
        <w:t xml:space="preserve">Intensive Care Med </w:t>
      </w:r>
      <w:r w:rsidRPr="002F6A95">
        <w:rPr>
          <w:noProof/>
        </w:rPr>
        <w:t>37(1), 77-85 (2011).</w:t>
      </w:r>
    </w:p>
    <w:p w14:paraId="58198872" w14:textId="77777777" w:rsidR="002F6A95" w:rsidRPr="002F6A95" w:rsidRDefault="002F6A95" w:rsidP="002F6A95">
      <w:pPr>
        <w:pStyle w:val="EndNoteBibliography"/>
        <w:ind w:left="720" w:hanging="720"/>
        <w:rPr>
          <w:noProof/>
        </w:rPr>
      </w:pPr>
      <w:r w:rsidRPr="002F6A95">
        <w:rPr>
          <w:noProof/>
        </w:rPr>
        <w:t>61.</w:t>
      </w:r>
      <w:r w:rsidRPr="002F6A95">
        <w:rPr>
          <w:noProof/>
        </w:rPr>
        <w:tab/>
        <w:t>Avouac J, Meune C, Chenevier-Gobeaux C</w:t>
      </w:r>
      <w:r w:rsidRPr="002F6A95">
        <w:rPr>
          <w:i/>
          <w:noProof/>
        </w:rPr>
        <w:t xml:space="preserve"> et al</w:t>
      </w:r>
      <w:r w:rsidRPr="002F6A95">
        <w:rPr>
          <w:noProof/>
        </w:rPr>
        <w:t>. Inflammation and disease activity are associated with high circulating cardiac markers in rheumatoid arthritis independently of traditional cardiovascular risk factors</w:t>
      </w:r>
      <w:r w:rsidRPr="002F6A95">
        <w:rPr>
          <w:i/>
          <w:noProof/>
        </w:rPr>
        <w:t>.</w:t>
      </w:r>
      <w:r w:rsidRPr="002F6A95">
        <w:rPr>
          <w:noProof/>
        </w:rPr>
        <w:t xml:space="preserve"> </w:t>
      </w:r>
      <w:r w:rsidRPr="002F6A95">
        <w:rPr>
          <w:i/>
          <w:noProof/>
        </w:rPr>
        <w:t xml:space="preserve">J Rheumatol </w:t>
      </w:r>
      <w:r w:rsidRPr="002F6A95">
        <w:rPr>
          <w:noProof/>
        </w:rPr>
        <w:t>41(2), 248-255 (2014).</w:t>
      </w:r>
    </w:p>
    <w:p w14:paraId="6694712D" w14:textId="77777777" w:rsidR="002F6A95" w:rsidRPr="002F6A95" w:rsidRDefault="002F6A95" w:rsidP="002F6A95">
      <w:pPr>
        <w:pStyle w:val="EndNoteBibliography"/>
        <w:ind w:left="720" w:hanging="720"/>
        <w:rPr>
          <w:noProof/>
        </w:rPr>
      </w:pPr>
      <w:r w:rsidRPr="002F6A95">
        <w:rPr>
          <w:noProof/>
        </w:rPr>
        <w:t>62.</w:t>
      </w:r>
      <w:r w:rsidRPr="002F6A95">
        <w:rPr>
          <w:noProof/>
        </w:rPr>
        <w:tab/>
        <w:t>Walter T, Apfaltrer P, Weilbacher F</w:t>
      </w:r>
      <w:r w:rsidRPr="002F6A95">
        <w:rPr>
          <w:i/>
          <w:noProof/>
        </w:rPr>
        <w:t xml:space="preserve"> et al</w:t>
      </w:r>
      <w:r w:rsidRPr="002F6A95">
        <w:rPr>
          <w:noProof/>
        </w:rPr>
        <w:t>. Predictive value of high-sensitivity troponin I and D-dimer assays for adverse outcome in patients with acute pulmonary embolism</w:t>
      </w:r>
      <w:r w:rsidRPr="002F6A95">
        <w:rPr>
          <w:i/>
          <w:noProof/>
        </w:rPr>
        <w:t>.</w:t>
      </w:r>
      <w:r w:rsidRPr="002F6A95">
        <w:rPr>
          <w:noProof/>
        </w:rPr>
        <w:t xml:space="preserve"> </w:t>
      </w:r>
      <w:r w:rsidRPr="002F6A95">
        <w:rPr>
          <w:i/>
          <w:noProof/>
        </w:rPr>
        <w:t xml:space="preserve">Exp Ther Med </w:t>
      </w:r>
      <w:r w:rsidRPr="002F6A95">
        <w:rPr>
          <w:noProof/>
        </w:rPr>
        <w:t>5(2), 586-590 (2013).</w:t>
      </w:r>
    </w:p>
    <w:p w14:paraId="67C6BD89" w14:textId="77777777" w:rsidR="002F6A95" w:rsidRPr="002F6A95" w:rsidRDefault="002F6A95" w:rsidP="002F6A95">
      <w:pPr>
        <w:pStyle w:val="EndNoteBibliography"/>
        <w:ind w:left="720" w:hanging="720"/>
        <w:rPr>
          <w:noProof/>
        </w:rPr>
      </w:pPr>
      <w:r w:rsidRPr="002F6A95">
        <w:rPr>
          <w:noProof/>
        </w:rPr>
        <w:t>63.</w:t>
      </w:r>
      <w:r w:rsidRPr="002F6A95">
        <w:rPr>
          <w:noProof/>
        </w:rPr>
        <w:tab/>
        <w:t>Høiseth AD, Neukamm A, Hagve TA, Omland T, Brekke PH, Søyseth V. The clinical value of serial measurement of high-sensitivity cardiac troponin T in acute exacerbations ofchronic obstructive pulmonary disease</w:t>
      </w:r>
      <w:r w:rsidRPr="002F6A95">
        <w:rPr>
          <w:i/>
          <w:noProof/>
        </w:rPr>
        <w:t>.</w:t>
      </w:r>
      <w:r w:rsidRPr="002F6A95">
        <w:rPr>
          <w:noProof/>
        </w:rPr>
        <w:t xml:space="preserve"> </w:t>
      </w:r>
      <w:r w:rsidRPr="002F6A95">
        <w:rPr>
          <w:i/>
          <w:noProof/>
        </w:rPr>
        <w:t xml:space="preserve">Open Heart </w:t>
      </w:r>
      <w:r w:rsidRPr="002F6A95">
        <w:rPr>
          <w:noProof/>
        </w:rPr>
        <w:t>1(1), e000001 (2014).</w:t>
      </w:r>
    </w:p>
    <w:p w14:paraId="4E622A14" w14:textId="77777777" w:rsidR="002F6A95" w:rsidRPr="002F6A95" w:rsidRDefault="002F6A95" w:rsidP="002F6A95">
      <w:pPr>
        <w:pStyle w:val="EndNoteBibliography"/>
        <w:ind w:left="720" w:hanging="720"/>
        <w:rPr>
          <w:noProof/>
        </w:rPr>
      </w:pPr>
      <w:r w:rsidRPr="002F6A95">
        <w:rPr>
          <w:noProof/>
        </w:rPr>
        <w:t>64.</w:t>
      </w:r>
      <w:r w:rsidRPr="002F6A95">
        <w:rPr>
          <w:noProof/>
        </w:rPr>
        <w:tab/>
        <w:t>Faiz KW, Thommessen B, Einvik G, Brekke PH, Omland T, Rønning OM. Determinants of high sensitivity cardiac troponin T elevation in acute ischemic stroke</w:t>
      </w:r>
      <w:r w:rsidRPr="002F6A95">
        <w:rPr>
          <w:i/>
          <w:noProof/>
        </w:rPr>
        <w:t>.</w:t>
      </w:r>
      <w:r w:rsidRPr="002F6A95">
        <w:rPr>
          <w:noProof/>
        </w:rPr>
        <w:t xml:space="preserve"> </w:t>
      </w:r>
      <w:r w:rsidRPr="002F6A95">
        <w:rPr>
          <w:i/>
          <w:noProof/>
        </w:rPr>
        <w:t xml:space="preserve">BMC Neurol </w:t>
      </w:r>
      <w:r w:rsidRPr="002F6A95">
        <w:rPr>
          <w:noProof/>
        </w:rPr>
        <w:t>14 96 (2014).</w:t>
      </w:r>
    </w:p>
    <w:p w14:paraId="26F51E07" w14:textId="77777777" w:rsidR="002F6A95" w:rsidRPr="002F6A95" w:rsidRDefault="002F6A95" w:rsidP="002F6A95">
      <w:pPr>
        <w:pStyle w:val="EndNoteBibliography"/>
        <w:ind w:left="720" w:hanging="720"/>
        <w:rPr>
          <w:noProof/>
        </w:rPr>
      </w:pPr>
      <w:r w:rsidRPr="002F6A95">
        <w:rPr>
          <w:noProof/>
        </w:rPr>
        <w:t>65.</w:t>
      </w:r>
      <w:r w:rsidRPr="002F6A95">
        <w:rPr>
          <w:noProof/>
        </w:rPr>
        <w:tab/>
        <w:t>Skytta T, Tuohinen S, Boman E, Virtanen V, Raatikainen P, Kellokumpu-Lehtinen PL. Troponin T-release associates with cardiac radiation doses during adjuvant left-sided breast cancer radiotherapy</w:t>
      </w:r>
      <w:r w:rsidRPr="002F6A95">
        <w:rPr>
          <w:i/>
          <w:noProof/>
        </w:rPr>
        <w:t>.</w:t>
      </w:r>
      <w:r w:rsidRPr="002F6A95">
        <w:rPr>
          <w:noProof/>
        </w:rPr>
        <w:t xml:space="preserve"> </w:t>
      </w:r>
      <w:r w:rsidRPr="002F6A95">
        <w:rPr>
          <w:i/>
          <w:noProof/>
        </w:rPr>
        <w:t xml:space="preserve">Radiat Oncol </w:t>
      </w:r>
      <w:r w:rsidRPr="002F6A95">
        <w:rPr>
          <w:noProof/>
        </w:rPr>
        <w:t>10 141 (2015).</w:t>
      </w:r>
    </w:p>
    <w:p w14:paraId="248DC770" w14:textId="77777777" w:rsidR="002F6A95" w:rsidRPr="002F6A95" w:rsidRDefault="002F6A95" w:rsidP="002F6A95">
      <w:pPr>
        <w:pStyle w:val="EndNoteBibliography"/>
        <w:ind w:left="720" w:hanging="720"/>
        <w:rPr>
          <w:noProof/>
        </w:rPr>
      </w:pPr>
      <w:r w:rsidRPr="002F6A95">
        <w:rPr>
          <w:noProof/>
        </w:rPr>
        <w:t>66.</w:t>
      </w:r>
      <w:r w:rsidRPr="002F6A95">
        <w:rPr>
          <w:noProof/>
        </w:rPr>
        <w:tab/>
        <w:t xml:space="preserve">Petrie CJ, Weir RA, Anwar MS, Ali MA, Kerr M, Abed JA. High sensitivity troponin T in acute medicine; more questions than answers? </w:t>
      </w:r>
      <w:r w:rsidRPr="002F6A95">
        <w:rPr>
          <w:i/>
          <w:noProof/>
        </w:rPr>
        <w:t xml:space="preserve">QJM </w:t>
      </w:r>
      <w:r w:rsidRPr="002F6A95">
        <w:rPr>
          <w:noProof/>
        </w:rPr>
        <w:t>107(3), 193-200 (2014).</w:t>
      </w:r>
    </w:p>
    <w:p w14:paraId="6E28E5CE" w14:textId="77777777" w:rsidR="002F6A95" w:rsidRPr="002F6A95" w:rsidRDefault="002F6A95" w:rsidP="002F6A95">
      <w:pPr>
        <w:pStyle w:val="EndNoteBibliography"/>
        <w:ind w:left="720" w:hanging="720"/>
        <w:rPr>
          <w:noProof/>
        </w:rPr>
      </w:pPr>
      <w:r w:rsidRPr="002F6A95">
        <w:rPr>
          <w:noProof/>
        </w:rPr>
        <w:t>67.</w:t>
      </w:r>
      <w:r w:rsidRPr="002F6A95">
        <w:rPr>
          <w:noProof/>
        </w:rPr>
        <w:tab/>
        <w:t>Saad YM, Mcewan J, Shugman IM</w:t>
      </w:r>
      <w:r w:rsidRPr="002F6A95">
        <w:rPr>
          <w:i/>
          <w:noProof/>
        </w:rPr>
        <w:t xml:space="preserve"> et al</w:t>
      </w:r>
      <w:r w:rsidRPr="002F6A95">
        <w:rPr>
          <w:noProof/>
        </w:rPr>
        <w:t>. Use of a high-sensitivity troponin T assay in the assessment and disposition of patients attending a tertiary Australian emergency department: A cross-sectional pilot study</w:t>
      </w:r>
      <w:r w:rsidRPr="002F6A95">
        <w:rPr>
          <w:i/>
          <w:noProof/>
        </w:rPr>
        <w:t>.</w:t>
      </w:r>
      <w:r w:rsidRPr="002F6A95">
        <w:rPr>
          <w:noProof/>
        </w:rPr>
        <w:t xml:space="preserve"> </w:t>
      </w:r>
      <w:r w:rsidRPr="002F6A95">
        <w:rPr>
          <w:i/>
          <w:noProof/>
        </w:rPr>
        <w:t xml:space="preserve">Emerg Med Australas </w:t>
      </w:r>
      <w:r w:rsidRPr="002F6A95">
        <w:rPr>
          <w:noProof/>
        </w:rPr>
        <w:t>27(5), 405-411 (2015).</w:t>
      </w:r>
    </w:p>
    <w:p w14:paraId="32051309" w14:textId="77777777" w:rsidR="002F6A95" w:rsidRPr="002F6A95" w:rsidRDefault="002F6A95" w:rsidP="002F6A95">
      <w:pPr>
        <w:pStyle w:val="EndNoteBibliography"/>
        <w:ind w:left="720" w:hanging="720"/>
        <w:rPr>
          <w:noProof/>
        </w:rPr>
      </w:pPr>
      <w:r w:rsidRPr="002F6A95">
        <w:rPr>
          <w:noProof/>
        </w:rPr>
        <w:t>68.</w:t>
      </w:r>
      <w:r w:rsidRPr="002F6A95">
        <w:rPr>
          <w:noProof/>
        </w:rPr>
        <w:tab/>
        <w:t>Stein GY, Alon D, Korenfeld R, Fuchs S. Clinical implications of high-sensitivity cardiac troponin measurements in hospitalized medical patients</w:t>
      </w:r>
      <w:r w:rsidRPr="002F6A95">
        <w:rPr>
          <w:i/>
          <w:noProof/>
        </w:rPr>
        <w:t>.</w:t>
      </w:r>
      <w:r w:rsidRPr="002F6A95">
        <w:rPr>
          <w:noProof/>
        </w:rPr>
        <w:t xml:space="preserve"> </w:t>
      </w:r>
      <w:r w:rsidRPr="002F6A95">
        <w:rPr>
          <w:i/>
          <w:noProof/>
        </w:rPr>
        <w:t xml:space="preserve">PLoS One </w:t>
      </w:r>
      <w:r w:rsidRPr="002F6A95">
        <w:rPr>
          <w:noProof/>
        </w:rPr>
        <w:t>10(1), e0117162 (2015).</w:t>
      </w:r>
    </w:p>
    <w:p w14:paraId="07B81C36" w14:textId="77777777" w:rsidR="002F6A95" w:rsidRPr="002F6A95" w:rsidRDefault="002F6A95" w:rsidP="002F6A95">
      <w:pPr>
        <w:pStyle w:val="EndNoteBibliography"/>
        <w:ind w:left="720" w:hanging="720"/>
        <w:rPr>
          <w:noProof/>
        </w:rPr>
      </w:pPr>
      <w:r w:rsidRPr="002F6A95">
        <w:rPr>
          <w:noProof/>
        </w:rPr>
        <w:t>69.</w:t>
      </w:r>
      <w:r w:rsidRPr="002F6A95">
        <w:rPr>
          <w:noProof/>
        </w:rPr>
        <w:tab/>
        <w:t>Shah AS, Anand A, Sandoval Y</w:t>
      </w:r>
      <w:r w:rsidRPr="002F6A95">
        <w:rPr>
          <w:i/>
          <w:noProof/>
        </w:rPr>
        <w:t xml:space="preserve"> et al</w:t>
      </w:r>
      <w:r w:rsidRPr="002F6A95">
        <w:rPr>
          <w:noProof/>
        </w:rPr>
        <w:t>. High-sensitivity cardiac troponin I at presentation in patients with suspected acute coronary syndrome: a cohort study</w:t>
      </w:r>
      <w:r w:rsidRPr="002F6A95">
        <w:rPr>
          <w:i/>
          <w:noProof/>
        </w:rPr>
        <w:t>.</w:t>
      </w:r>
      <w:r w:rsidRPr="002F6A95">
        <w:rPr>
          <w:noProof/>
        </w:rPr>
        <w:t xml:space="preserve"> </w:t>
      </w:r>
      <w:r w:rsidRPr="002F6A95">
        <w:rPr>
          <w:i/>
          <w:noProof/>
        </w:rPr>
        <w:t xml:space="preserve">Lancet </w:t>
      </w:r>
      <w:r w:rsidRPr="002F6A95">
        <w:rPr>
          <w:noProof/>
        </w:rPr>
        <w:t>386(10012), 2481-2488 (2015).</w:t>
      </w:r>
    </w:p>
    <w:p w14:paraId="3D1EF239" w14:textId="77777777" w:rsidR="002F6A95" w:rsidRPr="002F6A95" w:rsidRDefault="002F6A95" w:rsidP="002F6A95">
      <w:pPr>
        <w:pStyle w:val="EndNoteBibliography"/>
        <w:ind w:left="720" w:hanging="720"/>
        <w:rPr>
          <w:noProof/>
        </w:rPr>
      </w:pPr>
      <w:r w:rsidRPr="002F6A95">
        <w:rPr>
          <w:noProof/>
        </w:rPr>
        <w:t>70.</w:t>
      </w:r>
      <w:r w:rsidRPr="002F6A95">
        <w:rPr>
          <w:noProof/>
        </w:rPr>
        <w:tab/>
        <w:t>Baron T, Hambraeus K, Sundström J</w:t>
      </w:r>
      <w:r w:rsidRPr="002F6A95">
        <w:rPr>
          <w:i/>
          <w:noProof/>
        </w:rPr>
        <w:t xml:space="preserve"> et al</w:t>
      </w:r>
      <w:r w:rsidRPr="002F6A95">
        <w:rPr>
          <w:noProof/>
        </w:rPr>
        <w:t>. Type 2 myocardial infarction in clinical practice</w:t>
      </w:r>
      <w:r w:rsidRPr="002F6A95">
        <w:rPr>
          <w:i/>
          <w:noProof/>
        </w:rPr>
        <w:t>.</w:t>
      </w:r>
      <w:r w:rsidRPr="002F6A95">
        <w:rPr>
          <w:noProof/>
        </w:rPr>
        <w:t xml:space="preserve"> </w:t>
      </w:r>
      <w:r w:rsidRPr="002F6A95">
        <w:rPr>
          <w:i/>
          <w:noProof/>
        </w:rPr>
        <w:t xml:space="preserve">Heart </w:t>
      </w:r>
      <w:r w:rsidRPr="002F6A95">
        <w:rPr>
          <w:noProof/>
        </w:rPr>
        <w:t>101(2), 101-106 (2015).</w:t>
      </w:r>
    </w:p>
    <w:p w14:paraId="673F4DCB" w14:textId="77777777" w:rsidR="002F6A95" w:rsidRPr="002F6A95" w:rsidRDefault="002F6A95" w:rsidP="002F6A95">
      <w:pPr>
        <w:pStyle w:val="EndNoteBibliography"/>
        <w:ind w:left="720" w:hanging="720"/>
        <w:rPr>
          <w:noProof/>
        </w:rPr>
      </w:pPr>
      <w:r w:rsidRPr="002F6A95">
        <w:rPr>
          <w:noProof/>
        </w:rPr>
        <w:t>71.</w:t>
      </w:r>
      <w:r w:rsidRPr="002F6A95">
        <w:rPr>
          <w:noProof/>
        </w:rPr>
        <w:tab/>
        <w:t>Melberg T, Burman R, Dickstein K. The impact of the 2007 ESC-ACC-AHA-WHF Universal definition on the incidence and classification of acute myocardial infarction: a retrospective cohort study</w:t>
      </w:r>
      <w:r w:rsidRPr="002F6A95">
        <w:rPr>
          <w:i/>
          <w:noProof/>
        </w:rPr>
        <w:t>.</w:t>
      </w:r>
      <w:r w:rsidRPr="002F6A95">
        <w:rPr>
          <w:noProof/>
        </w:rPr>
        <w:t xml:space="preserve"> </w:t>
      </w:r>
      <w:r w:rsidRPr="002F6A95">
        <w:rPr>
          <w:i/>
          <w:noProof/>
        </w:rPr>
        <w:t xml:space="preserve">Int J Cardiol </w:t>
      </w:r>
      <w:r w:rsidRPr="002F6A95">
        <w:rPr>
          <w:noProof/>
        </w:rPr>
        <w:t>139(3), 228-233 (2010).</w:t>
      </w:r>
    </w:p>
    <w:p w14:paraId="029863D4" w14:textId="77777777" w:rsidR="002F6A95" w:rsidRPr="002F6A95" w:rsidRDefault="002F6A95" w:rsidP="002F6A95">
      <w:pPr>
        <w:pStyle w:val="EndNoteBibliography"/>
        <w:ind w:left="720" w:hanging="720"/>
        <w:rPr>
          <w:noProof/>
        </w:rPr>
      </w:pPr>
      <w:r w:rsidRPr="002F6A95">
        <w:rPr>
          <w:noProof/>
        </w:rPr>
        <w:t>72.</w:t>
      </w:r>
      <w:r w:rsidRPr="002F6A95">
        <w:rPr>
          <w:noProof/>
        </w:rPr>
        <w:tab/>
        <w:t>Javed U, Aftab W, Ambrose JA</w:t>
      </w:r>
      <w:r w:rsidRPr="002F6A95">
        <w:rPr>
          <w:i/>
          <w:noProof/>
        </w:rPr>
        <w:t xml:space="preserve"> et al</w:t>
      </w:r>
      <w:r w:rsidRPr="002F6A95">
        <w:rPr>
          <w:noProof/>
        </w:rPr>
        <w:t>. Frequency of elevated troponin I and diagnosis of acute myocardial infarction</w:t>
      </w:r>
      <w:r w:rsidRPr="002F6A95">
        <w:rPr>
          <w:i/>
          <w:noProof/>
        </w:rPr>
        <w:t>.</w:t>
      </w:r>
      <w:r w:rsidRPr="002F6A95">
        <w:rPr>
          <w:noProof/>
        </w:rPr>
        <w:t xml:space="preserve"> </w:t>
      </w:r>
      <w:r w:rsidRPr="002F6A95">
        <w:rPr>
          <w:i/>
          <w:noProof/>
        </w:rPr>
        <w:t xml:space="preserve">Am J Cardiol </w:t>
      </w:r>
      <w:r w:rsidRPr="002F6A95">
        <w:rPr>
          <w:noProof/>
        </w:rPr>
        <w:t>104(1), 9-13 (2009).</w:t>
      </w:r>
    </w:p>
    <w:p w14:paraId="2B3A71E4" w14:textId="77777777" w:rsidR="002F6A95" w:rsidRPr="002F6A95" w:rsidRDefault="002F6A95" w:rsidP="002F6A95">
      <w:pPr>
        <w:pStyle w:val="EndNoteBibliography"/>
        <w:ind w:left="720" w:hanging="720"/>
        <w:rPr>
          <w:noProof/>
        </w:rPr>
      </w:pPr>
      <w:r w:rsidRPr="002F6A95">
        <w:rPr>
          <w:noProof/>
        </w:rPr>
        <w:t>73.</w:t>
      </w:r>
      <w:r w:rsidRPr="002F6A95">
        <w:rPr>
          <w:noProof/>
        </w:rPr>
        <w:tab/>
        <w:t>Gonzalez MA, Eilen DJ, Marzouq RA</w:t>
      </w:r>
      <w:r w:rsidRPr="002F6A95">
        <w:rPr>
          <w:i/>
          <w:noProof/>
        </w:rPr>
        <w:t xml:space="preserve"> et al</w:t>
      </w:r>
      <w:r w:rsidRPr="002F6A95">
        <w:rPr>
          <w:noProof/>
        </w:rPr>
        <w:t>. The universal classification is an independent predictor of long-term outcomes in acute myocardial infarction</w:t>
      </w:r>
      <w:r w:rsidRPr="002F6A95">
        <w:rPr>
          <w:i/>
          <w:noProof/>
        </w:rPr>
        <w:t>.</w:t>
      </w:r>
      <w:r w:rsidRPr="002F6A95">
        <w:rPr>
          <w:noProof/>
        </w:rPr>
        <w:t xml:space="preserve"> </w:t>
      </w:r>
      <w:r w:rsidRPr="002F6A95">
        <w:rPr>
          <w:i/>
          <w:noProof/>
        </w:rPr>
        <w:t xml:space="preserve">Cardiovasc Revasc Med </w:t>
      </w:r>
      <w:r w:rsidRPr="002F6A95">
        <w:rPr>
          <w:noProof/>
        </w:rPr>
        <w:t>12(1), 35-40 (2011).</w:t>
      </w:r>
    </w:p>
    <w:p w14:paraId="7C30024E" w14:textId="77777777" w:rsidR="002F6A95" w:rsidRPr="002F6A95" w:rsidRDefault="002F6A95" w:rsidP="002F6A95">
      <w:pPr>
        <w:pStyle w:val="EndNoteBibliography"/>
        <w:ind w:left="720" w:hanging="720"/>
        <w:rPr>
          <w:noProof/>
        </w:rPr>
      </w:pPr>
      <w:r w:rsidRPr="002F6A95">
        <w:rPr>
          <w:noProof/>
        </w:rPr>
        <w:t>74.</w:t>
      </w:r>
      <w:r w:rsidRPr="002F6A95">
        <w:rPr>
          <w:noProof/>
        </w:rPr>
        <w:tab/>
        <w:t>Thygesen K, Mair J, Giannitsis E</w:t>
      </w:r>
      <w:r w:rsidRPr="002F6A95">
        <w:rPr>
          <w:i/>
          <w:noProof/>
        </w:rPr>
        <w:t xml:space="preserve"> et al</w:t>
      </w:r>
      <w:r w:rsidRPr="002F6A95">
        <w:rPr>
          <w:noProof/>
        </w:rPr>
        <w:t>. How to use high-sensitivity cardiac troponins in acute cardiac care</w:t>
      </w:r>
      <w:r w:rsidRPr="002F6A95">
        <w:rPr>
          <w:i/>
          <w:noProof/>
        </w:rPr>
        <w:t>.</w:t>
      </w:r>
      <w:r w:rsidRPr="002F6A95">
        <w:rPr>
          <w:noProof/>
        </w:rPr>
        <w:t xml:space="preserve"> </w:t>
      </w:r>
      <w:r w:rsidRPr="002F6A95">
        <w:rPr>
          <w:i/>
          <w:noProof/>
        </w:rPr>
        <w:t xml:space="preserve">Eur Heart J </w:t>
      </w:r>
      <w:r w:rsidRPr="002F6A95">
        <w:rPr>
          <w:noProof/>
        </w:rPr>
        <w:t>33(18), 2252-2257 (2012).</w:t>
      </w:r>
    </w:p>
    <w:p w14:paraId="58D5704E" w14:textId="77777777" w:rsidR="002F6A95" w:rsidRPr="002F6A95" w:rsidRDefault="002F6A95" w:rsidP="002F6A95">
      <w:pPr>
        <w:pStyle w:val="EndNoteBibliography"/>
        <w:ind w:left="720" w:hanging="720"/>
        <w:rPr>
          <w:noProof/>
        </w:rPr>
      </w:pPr>
      <w:r w:rsidRPr="002F6A95">
        <w:rPr>
          <w:noProof/>
        </w:rPr>
        <w:t>75.</w:t>
      </w:r>
      <w:r w:rsidRPr="002F6A95">
        <w:rPr>
          <w:noProof/>
        </w:rPr>
        <w:tab/>
        <w:t>Shah AS, Newby DE, Mills NL. High sensitivity cardiac troponin in patients with chest pain</w:t>
      </w:r>
      <w:r w:rsidRPr="002F6A95">
        <w:rPr>
          <w:i/>
          <w:noProof/>
        </w:rPr>
        <w:t>.</w:t>
      </w:r>
      <w:r w:rsidRPr="002F6A95">
        <w:rPr>
          <w:noProof/>
        </w:rPr>
        <w:t xml:space="preserve"> </w:t>
      </w:r>
      <w:r w:rsidRPr="002F6A95">
        <w:rPr>
          <w:i/>
          <w:noProof/>
        </w:rPr>
        <w:t xml:space="preserve">BMJ </w:t>
      </w:r>
      <w:r w:rsidRPr="002F6A95">
        <w:rPr>
          <w:noProof/>
        </w:rPr>
        <w:t>347 f4222 (2013).</w:t>
      </w:r>
    </w:p>
    <w:p w14:paraId="0F4257DA" w14:textId="77777777" w:rsidR="002F6A95" w:rsidRPr="002F6A95" w:rsidRDefault="002F6A95" w:rsidP="002F6A95">
      <w:pPr>
        <w:pStyle w:val="EndNoteBibliography"/>
        <w:ind w:left="720" w:hanging="720"/>
        <w:rPr>
          <w:noProof/>
        </w:rPr>
      </w:pPr>
      <w:r w:rsidRPr="002F6A95">
        <w:rPr>
          <w:noProof/>
        </w:rPr>
        <w:t>76.</w:t>
      </w:r>
      <w:r w:rsidRPr="002F6A95">
        <w:rPr>
          <w:noProof/>
        </w:rPr>
        <w:tab/>
        <w:t>Makam AN, Nguyen OK. Use of cardiac biomarker testing in the emergency department</w:t>
      </w:r>
      <w:r w:rsidRPr="002F6A95">
        <w:rPr>
          <w:i/>
          <w:noProof/>
        </w:rPr>
        <w:t>.</w:t>
      </w:r>
      <w:r w:rsidRPr="002F6A95">
        <w:rPr>
          <w:noProof/>
        </w:rPr>
        <w:t xml:space="preserve"> </w:t>
      </w:r>
      <w:r w:rsidRPr="002F6A95">
        <w:rPr>
          <w:i/>
          <w:noProof/>
        </w:rPr>
        <w:t xml:space="preserve">JAMA Intern Med </w:t>
      </w:r>
      <w:r w:rsidRPr="002F6A95">
        <w:rPr>
          <w:noProof/>
        </w:rPr>
        <w:t>175(1), 67-75 (2015).</w:t>
      </w:r>
    </w:p>
    <w:p w14:paraId="7F30EECE" w14:textId="77777777" w:rsidR="002F6A95" w:rsidRPr="002F6A95" w:rsidRDefault="002F6A95" w:rsidP="002F6A95">
      <w:pPr>
        <w:pStyle w:val="EndNoteBibliography"/>
        <w:ind w:left="720" w:hanging="720"/>
        <w:rPr>
          <w:noProof/>
        </w:rPr>
      </w:pPr>
      <w:r w:rsidRPr="002F6A95">
        <w:rPr>
          <w:noProof/>
        </w:rPr>
        <w:t>77.</w:t>
      </w:r>
      <w:r w:rsidRPr="002F6A95">
        <w:rPr>
          <w:noProof/>
        </w:rPr>
        <w:tab/>
        <w:t>Melanson SE, Conrad MJ, Mosammaparast N, Jarolim P. Implementation of a highly sensitive cardiac troponin I assay: test volumes, positivity rates and interpretation of results</w:t>
      </w:r>
      <w:r w:rsidRPr="002F6A95">
        <w:rPr>
          <w:i/>
          <w:noProof/>
        </w:rPr>
        <w:t>.</w:t>
      </w:r>
      <w:r w:rsidRPr="002F6A95">
        <w:rPr>
          <w:noProof/>
        </w:rPr>
        <w:t xml:space="preserve"> </w:t>
      </w:r>
      <w:r w:rsidRPr="002F6A95">
        <w:rPr>
          <w:i/>
          <w:noProof/>
        </w:rPr>
        <w:t xml:space="preserve">Clin Chim Acta </w:t>
      </w:r>
      <w:r w:rsidRPr="002F6A95">
        <w:rPr>
          <w:noProof/>
        </w:rPr>
        <w:t>395(1-2), 57-61 (2008).</w:t>
      </w:r>
    </w:p>
    <w:p w14:paraId="13463FE9" w14:textId="77777777" w:rsidR="002F6A95" w:rsidRPr="002F6A95" w:rsidRDefault="002F6A95" w:rsidP="002F6A95">
      <w:pPr>
        <w:pStyle w:val="EndNoteBibliography"/>
        <w:ind w:left="720" w:hanging="720"/>
        <w:rPr>
          <w:noProof/>
        </w:rPr>
      </w:pPr>
      <w:r w:rsidRPr="002F6A95">
        <w:rPr>
          <w:noProof/>
        </w:rPr>
        <w:t>78.</w:t>
      </w:r>
      <w:r w:rsidRPr="002F6A95">
        <w:rPr>
          <w:noProof/>
        </w:rPr>
        <w:tab/>
        <w:t>Shah AS, Mcallister DA, Mills R</w:t>
      </w:r>
      <w:r w:rsidRPr="002F6A95">
        <w:rPr>
          <w:i/>
          <w:noProof/>
        </w:rPr>
        <w:t xml:space="preserve"> et al</w:t>
      </w:r>
      <w:r w:rsidRPr="002F6A95">
        <w:rPr>
          <w:noProof/>
        </w:rPr>
        <w:t>. Sensitive troponin assay and the classification of myocardial infarction</w:t>
      </w:r>
      <w:r w:rsidRPr="002F6A95">
        <w:rPr>
          <w:i/>
          <w:noProof/>
        </w:rPr>
        <w:t>.</w:t>
      </w:r>
      <w:r w:rsidRPr="002F6A95">
        <w:rPr>
          <w:noProof/>
        </w:rPr>
        <w:t xml:space="preserve"> </w:t>
      </w:r>
      <w:r w:rsidRPr="002F6A95">
        <w:rPr>
          <w:i/>
          <w:noProof/>
        </w:rPr>
        <w:t xml:space="preserve">Am J Med </w:t>
      </w:r>
      <w:r w:rsidRPr="002F6A95">
        <w:rPr>
          <w:noProof/>
        </w:rPr>
        <w:t>128(5), 493-501.e493 (2015).</w:t>
      </w:r>
    </w:p>
    <w:p w14:paraId="090E96DA" w14:textId="77777777" w:rsidR="002F6A95" w:rsidRPr="002F6A95" w:rsidRDefault="002F6A95" w:rsidP="002F6A95">
      <w:pPr>
        <w:pStyle w:val="EndNoteBibliography"/>
        <w:ind w:left="720" w:hanging="720"/>
        <w:rPr>
          <w:noProof/>
        </w:rPr>
      </w:pPr>
      <w:r w:rsidRPr="002F6A95">
        <w:rPr>
          <w:noProof/>
        </w:rPr>
        <w:t>79.</w:t>
      </w:r>
      <w:r w:rsidRPr="002F6A95">
        <w:rPr>
          <w:noProof/>
        </w:rPr>
        <w:tab/>
        <w:t>Chapman AR, Adamson PD, Mills NL. Assessment and classification of patients with myocardial injury and infarction in clinical practice</w:t>
      </w:r>
      <w:r w:rsidRPr="002F6A95">
        <w:rPr>
          <w:i/>
          <w:noProof/>
        </w:rPr>
        <w:t>.</w:t>
      </w:r>
      <w:r w:rsidRPr="002F6A95">
        <w:rPr>
          <w:noProof/>
        </w:rPr>
        <w:t xml:space="preserve"> </w:t>
      </w:r>
      <w:r w:rsidRPr="002F6A95">
        <w:rPr>
          <w:i/>
          <w:noProof/>
        </w:rPr>
        <w:t xml:space="preserve">Heart </w:t>
      </w:r>
      <w:r w:rsidRPr="002F6A95">
        <w:rPr>
          <w:noProof/>
        </w:rPr>
        <w:t>103(1), 10-18 (2017).</w:t>
      </w:r>
    </w:p>
    <w:p w14:paraId="0FBDEE6F" w14:textId="77777777" w:rsidR="002F6A95" w:rsidRPr="002F6A95" w:rsidRDefault="002F6A95" w:rsidP="002F6A95">
      <w:pPr>
        <w:pStyle w:val="EndNoteBibliography"/>
        <w:ind w:left="720" w:hanging="720"/>
        <w:rPr>
          <w:noProof/>
        </w:rPr>
      </w:pPr>
      <w:r w:rsidRPr="002F6A95">
        <w:rPr>
          <w:noProof/>
        </w:rPr>
        <w:t>80.</w:t>
      </w:r>
      <w:r w:rsidRPr="002F6A95">
        <w:rPr>
          <w:noProof/>
        </w:rPr>
        <w:tab/>
        <w:t>Alpert JS, Thygesen KA, White HD, Jaffe AS. Diagnostic and therapeutic implications of type 2 myocardial infarction: review and commentary</w:t>
      </w:r>
      <w:r w:rsidRPr="002F6A95">
        <w:rPr>
          <w:i/>
          <w:noProof/>
        </w:rPr>
        <w:t>.</w:t>
      </w:r>
      <w:r w:rsidRPr="002F6A95">
        <w:rPr>
          <w:noProof/>
        </w:rPr>
        <w:t xml:space="preserve"> </w:t>
      </w:r>
      <w:r w:rsidRPr="002F6A95">
        <w:rPr>
          <w:i/>
          <w:noProof/>
        </w:rPr>
        <w:t xml:space="preserve">Am J Med </w:t>
      </w:r>
      <w:r w:rsidRPr="002F6A95">
        <w:rPr>
          <w:noProof/>
        </w:rPr>
        <w:t>127(2), 105-108 (2014).</w:t>
      </w:r>
    </w:p>
    <w:p w14:paraId="0470C583" w14:textId="77777777" w:rsidR="002F6A95" w:rsidRPr="002F6A95" w:rsidRDefault="002F6A95" w:rsidP="002F6A95">
      <w:pPr>
        <w:pStyle w:val="EndNoteBibliography"/>
        <w:ind w:left="720" w:hanging="720"/>
        <w:rPr>
          <w:noProof/>
        </w:rPr>
      </w:pPr>
      <w:r w:rsidRPr="002F6A95">
        <w:rPr>
          <w:noProof/>
        </w:rPr>
        <w:t>81.</w:t>
      </w:r>
      <w:r w:rsidRPr="002F6A95">
        <w:rPr>
          <w:noProof/>
        </w:rPr>
        <w:tab/>
        <w:t>Stein GY, Herscovici G, Korenfeld R</w:t>
      </w:r>
      <w:r w:rsidRPr="002F6A95">
        <w:rPr>
          <w:i/>
          <w:noProof/>
        </w:rPr>
        <w:t xml:space="preserve"> et al</w:t>
      </w:r>
      <w:r w:rsidRPr="002F6A95">
        <w:rPr>
          <w:noProof/>
        </w:rPr>
        <w:t>. Type-II myocardial infarction--patient characteristics, management and outcomes</w:t>
      </w:r>
      <w:r w:rsidRPr="002F6A95">
        <w:rPr>
          <w:i/>
          <w:noProof/>
        </w:rPr>
        <w:t>.</w:t>
      </w:r>
      <w:r w:rsidRPr="002F6A95">
        <w:rPr>
          <w:noProof/>
        </w:rPr>
        <w:t xml:space="preserve"> </w:t>
      </w:r>
      <w:r w:rsidRPr="002F6A95">
        <w:rPr>
          <w:i/>
          <w:noProof/>
        </w:rPr>
        <w:t xml:space="preserve">PLoS One </w:t>
      </w:r>
      <w:r w:rsidRPr="002F6A95">
        <w:rPr>
          <w:noProof/>
        </w:rPr>
        <w:t>9(1), e84285 (2014).</w:t>
      </w:r>
    </w:p>
    <w:p w14:paraId="7555D401" w14:textId="77777777" w:rsidR="002F6A95" w:rsidRPr="002F6A95" w:rsidRDefault="002F6A95" w:rsidP="002F6A95">
      <w:pPr>
        <w:pStyle w:val="EndNoteBibliography"/>
        <w:ind w:left="720" w:hanging="720"/>
        <w:rPr>
          <w:noProof/>
        </w:rPr>
      </w:pPr>
      <w:r w:rsidRPr="002F6A95">
        <w:rPr>
          <w:noProof/>
        </w:rPr>
        <w:t>82.</w:t>
      </w:r>
      <w:r w:rsidRPr="002F6A95">
        <w:rPr>
          <w:noProof/>
        </w:rPr>
        <w:tab/>
        <w:t>Saaby L, Poulsen TS, Hosbond S</w:t>
      </w:r>
      <w:r w:rsidRPr="002F6A95">
        <w:rPr>
          <w:i/>
          <w:noProof/>
        </w:rPr>
        <w:t xml:space="preserve"> et al</w:t>
      </w:r>
      <w:r w:rsidRPr="002F6A95">
        <w:rPr>
          <w:noProof/>
        </w:rPr>
        <w:t>. Classification of myocardial infarction: frequency and features of type 2 myocardial infarction</w:t>
      </w:r>
      <w:r w:rsidRPr="002F6A95">
        <w:rPr>
          <w:i/>
          <w:noProof/>
        </w:rPr>
        <w:t>.</w:t>
      </w:r>
      <w:r w:rsidRPr="002F6A95">
        <w:rPr>
          <w:noProof/>
        </w:rPr>
        <w:t xml:space="preserve"> </w:t>
      </w:r>
      <w:r w:rsidRPr="002F6A95">
        <w:rPr>
          <w:i/>
          <w:noProof/>
        </w:rPr>
        <w:t xml:space="preserve">Am J Med </w:t>
      </w:r>
      <w:r w:rsidRPr="002F6A95">
        <w:rPr>
          <w:noProof/>
        </w:rPr>
        <w:t>126(9), 789-797 (2013).</w:t>
      </w:r>
    </w:p>
    <w:p w14:paraId="78B32B03" w14:textId="77777777" w:rsidR="002F6A95" w:rsidRPr="002F6A95" w:rsidRDefault="002F6A95" w:rsidP="002F6A95">
      <w:pPr>
        <w:pStyle w:val="EndNoteBibliography"/>
        <w:ind w:left="720" w:hanging="720"/>
        <w:rPr>
          <w:noProof/>
        </w:rPr>
      </w:pPr>
      <w:r w:rsidRPr="002F6A95">
        <w:rPr>
          <w:noProof/>
        </w:rPr>
        <w:t>83.</w:t>
      </w:r>
      <w:r w:rsidRPr="002F6A95">
        <w:rPr>
          <w:noProof/>
        </w:rPr>
        <w:tab/>
        <w:t>Sarkisian L, Saaby L, Poulsen TS</w:t>
      </w:r>
      <w:r w:rsidRPr="002F6A95">
        <w:rPr>
          <w:i/>
          <w:noProof/>
        </w:rPr>
        <w:t xml:space="preserve"> et al</w:t>
      </w:r>
      <w:r w:rsidRPr="002F6A95">
        <w:rPr>
          <w:noProof/>
        </w:rPr>
        <w:t>. Clinical Characteristics and Outcomes of Patients with Myocardial Infarction, Myocardial Injury, and Nonelevated Troponins</w:t>
      </w:r>
      <w:r w:rsidRPr="002F6A95">
        <w:rPr>
          <w:i/>
          <w:noProof/>
        </w:rPr>
        <w:t>.</w:t>
      </w:r>
      <w:r w:rsidRPr="002F6A95">
        <w:rPr>
          <w:noProof/>
        </w:rPr>
        <w:t xml:space="preserve"> </w:t>
      </w:r>
      <w:r w:rsidRPr="002F6A95">
        <w:rPr>
          <w:i/>
          <w:noProof/>
        </w:rPr>
        <w:t xml:space="preserve">Am J Med </w:t>
      </w:r>
      <w:r w:rsidRPr="002F6A95">
        <w:rPr>
          <w:noProof/>
        </w:rPr>
        <w:t>129(4), 446.e445-446.e421 (2016).</w:t>
      </w:r>
    </w:p>
    <w:p w14:paraId="0C860DA6" w14:textId="77777777" w:rsidR="002F6A95" w:rsidRPr="002F6A95" w:rsidRDefault="002F6A95" w:rsidP="002F6A95">
      <w:pPr>
        <w:pStyle w:val="EndNoteBibliography"/>
        <w:ind w:left="720" w:hanging="720"/>
        <w:rPr>
          <w:noProof/>
        </w:rPr>
      </w:pPr>
      <w:r w:rsidRPr="002F6A95">
        <w:rPr>
          <w:noProof/>
        </w:rPr>
        <w:t>84.</w:t>
      </w:r>
      <w:r w:rsidRPr="002F6A95">
        <w:rPr>
          <w:noProof/>
        </w:rPr>
        <w:tab/>
        <w:t>Chapman AR, Shah ASV, Anand A</w:t>
      </w:r>
      <w:r w:rsidRPr="002F6A95">
        <w:rPr>
          <w:i/>
          <w:noProof/>
        </w:rPr>
        <w:t xml:space="preserve"> et al</w:t>
      </w:r>
      <w:r w:rsidRPr="002F6A95">
        <w:rPr>
          <w:noProof/>
        </w:rPr>
        <w:t>. 113 Long Term Outcomes of Patients with Type 2 Myocardial Infarction or Myocardial Injury</w:t>
      </w:r>
      <w:r w:rsidRPr="002F6A95">
        <w:rPr>
          <w:i/>
          <w:noProof/>
        </w:rPr>
        <w:t>.</w:t>
      </w:r>
      <w:r w:rsidRPr="002F6A95">
        <w:rPr>
          <w:noProof/>
        </w:rPr>
        <w:t xml:space="preserve"> </w:t>
      </w:r>
      <w:r w:rsidRPr="002F6A95">
        <w:rPr>
          <w:i/>
          <w:noProof/>
        </w:rPr>
        <w:t xml:space="preserve">Heart </w:t>
      </w:r>
      <w:r w:rsidRPr="002F6A95">
        <w:rPr>
          <w:noProof/>
        </w:rPr>
        <w:t>102(Suppl 6), A80-A80 (2016).</w:t>
      </w:r>
    </w:p>
    <w:p w14:paraId="0DC66104" w14:textId="77777777" w:rsidR="002F6A95" w:rsidRPr="002F6A95" w:rsidRDefault="002F6A95" w:rsidP="002F6A95">
      <w:pPr>
        <w:pStyle w:val="EndNoteBibliography"/>
        <w:ind w:left="720" w:hanging="720"/>
        <w:rPr>
          <w:noProof/>
        </w:rPr>
      </w:pPr>
      <w:r w:rsidRPr="002F6A95">
        <w:rPr>
          <w:noProof/>
        </w:rPr>
        <w:t>85.</w:t>
      </w:r>
      <w:r w:rsidRPr="002F6A95">
        <w:rPr>
          <w:noProof/>
        </w:rPr>
        <w:tab/>
        <w:t>Saunders JT, Nambi V, De Lemos JA</w:t>
      </w:r>
      <w:r w:rsidRPr="002F6A95">
        <w:rPr>
          <w:i/>
          <w:noProof/>
        </w:rPr>
        <w:t xml:space="preserve"> et al</w:t>
      </w:r>
      <w:r w:rsidRPr="002F6A95">
        <w:rPr>
          <w:noProof/>
        </w:rPr>
        <w:t>. Cardiac troponin T measured by a highly sensitive assay predicts coronary heart disease, heart failure, and mortality in the Atherosclerosis Risk in Communities Study</w:t>
      </w:r>
      <w:r w:rsidRPr="002F6A95">
        <w:rPr>
          <w:i/>
          <w:noProof/>
        </w:rPr>
        <w:t>.</w:t>
      </w:r>
      <w:r w:rsidRPr="002F6A95">
        <w:rPr>
          <w:noProof/>
        </w:rPr>
        <w:t xml:space="preserve"> </w:t>
      </w:r>
      <w:r w:rsidRPr="002F6A95">
        <w:rPr>
          <w:i/>
          <w:noProof/>
        </w:rPr>
        <w:t xml:space="preserve">Circulation </w:t>
      </w:r>
      <w:r w:rsidRPr="002F6A95">
        <w:rPr>
          <w:noProof/>
        </w:rPr>
        <w:t>123(13), 1367-1376 (2011).</w:t>
      </w:r>
    </w:p>
    <w:p w14:paraId="0E84836A" w14:textId="77777777" w:rsidR="002F6A95" w:rsidRPr="002F6A95" w:rsidRDefault="002F6A95" w:rsidP="002F6A95">
      <w:pPr>
        <w:pStyle w:val="EndNoteBibliography"/>
        <w:ind w:left="720" w:hanging="720"/>
        <w:rPr>
          <w:noProof/>
        </w:rPr>
      </w:pPr>
      <w:r w:rsidRPr="002F6A95">
        <w:rPr>
          <w:noProof/>
        </w:rPr>
        <w:t>86.</w:t>
      </w:r>
      <w:r w:rsidRPr="002F6A95">
        <w:rPr>
          <w:noProof/>
        </w:rPr>
        <w:tab/>
        <w:t>Thorsteinsdottir I, Aspelund T, Gudmundsson E</w:t>
      </w:r>
      <w:r w:rsidRPr="002F6A95">
        <w:rPr>
          <w:i/>
          <w:noProof/>
        </w:rPr>
        <w:t xml:space="preserve"> et al</w:t>
      </w:r>
      <w:r w:rsidRPr="002F6A95">
        <w:rPr>
          <w:noProof/>
        </w:rPr>
        <w:t>. High-Sensitivity Cardiac Troponin I Is a Strong Predictor of Cardiovascular Events and Mortality in the AGES-Reykjavik Community-Based Cohort of Older Individuals</w:t>
      </w:r>
      <w:r w:rsidRPr="002F6A95">
        <w:rPr>
          <w:i/>
          <w:noProof/>
        </w:rPr>
        <w:t>.</w:t>
      </w:r>
      <w:r w:rsidRPr="002F6A95">
        <w:rPr>
          <w:noProof/>
        </w:rPr>
        <w:t xml:space="preserve"> </w:t>
      </w:r>
      <w:r w:rsidRPr="002F6A95">
        <w:rPr>
          <w:i/>
          <w:noProof/>
        </w:rPr>
        <w:t xml:space="preserve">Clin Chem </w:t>
      </w:r>
      <w:r w:rsidRPr="002F6A95">
        <w:rPr>
          <w:noProof/>
        </w:rPr>
        <w:t>62(4), 623-630 (2016).</w:t>
      </w:r>
    </w:p>
    <w:p w14:paraId="0CB22C63" w14:textId="77777777" w:rsidR="002F6A95" w:rsidRPr="002F6A95" w:rsidRDefault="002F6A95" w:rsidP="002F6A95">
      <w:pPr>
        <w:pStyle w:val="EndNoteBibliography"/>
        <w:ind w:left="720" w:hanging="720"/>
        <w:rPr>
          <w:noProof/>
        </w:rPr>
      </w:pPr>
      <w:r w:rsidRPr="002F6A95">
        <w:rPr>
          <w:noProof/>
        </w:rPr>
        <w:t>87.</w:t>
      </w:r>
      <w:r w:rsidRPr="002F6A95">
        <w:rPr>
          <w:noProof/>
        </w:rPr>
        <w:tab/>
        <w:t>Iribarren C, Chandra M, Rana JS</w:t>
      </w:r>
      <w:r w:rsidRPr="002F6A95">
        <w:rPr>
          <w:i/>
          <w:noProof/>
        </w:rPr>
        <w:t xml:space="preserve"> et al</w:t>
      </w:r>
      <w:r w:rsidRPr="002F6A95">
        <w:rPr>
          <w:noProof/>
        </w:rPr>
        <w:t>. High-sensitivity cardiac troponin I and incident coronary heart disease among asymptomatic older adults</w:t>
      </w:r>
      <w:r w:rsidRPr="002F6A95">
        <w:rPr>
          <w:i/>
          <w:noProof/>
        </w:rPr>
        <w:t>.</w:t>
      </w:r>
      <w:r w:rsidRPr="002F6A95">
        <w:rPr>
          <w:noProof/>
        </w:rPr>
        <w:t xml:space="preserve"> </w:t>
      </w:r>
      <w:r w:rsidRPr="002F6A95">
        <w:rPr>
          <w:i/>
          <w:noProof/>
        </w:rPr>
        <w:t xml:space="preserve">Heart </w:t>
      </w:r>
      <w:r w:rsidRPr="002F6A95">
        <w:rPr>
          <w:noProof/>
        </w:rPr>
        <w:t>102(15), 1177-1182 (2016).</w:t>
      </w:r>
    </w:p>
    <w:p w14:paraId="2A5D9241" w14:textId="77777777" w:rsidR="002F6A95" w:rsidRPr="002F6A95" w:rsidRDefault="002F6A95" w:rsidP="002F6A95">
      <w:pPr>
        <w:pStyle w:val="EndNoteBibliography"/>
        <w:ind w:left="720" w:hanging="720"/>
        <w:rPr>
          <w:noProof/>
        </w:rPr>
      </w:pPr>
      <w:r w:rsidRPr="002F6A95">
        <w:rPr>
          <w:noProof/>
        </w:rPr>
        <w:t>88.</w:t>
      </w:r>
      <w:r w:rsidRPr="002F6A95">
        <w:rPr>
          <w:noProof/>
        </w:rPr>
        <w:tab/>
        <w:t>Melki D, Lugnegård J, Alfredsson J</w:t>
      </w:r>
      <w:r w:rsidRPr="002F6A95">
        <w:rPr>
          <w:i/>
          <w:noProof/>
        </w:rPr>
        <w:t xml:space="preserve"> et al</w:t>
      </w:r>
      <w:r w:rsidRPr="002F6A95">
        <w:rPr>
          <w:noProof/>
        </w:rPr>
        <w:t>. Implications of Introducing High-Sensitivity Cardiac Troponin T Into Clinical Practice: Data From the SWEDEHEART Registry</w:t>
      </w:r>
      <w:r w:rsidRPr="002F6A95">
        <w:rPr>
          <w:i/>
          <w:noProof/>
        </w:rPr>
        <w:t>.</w:t>
      </w:r>
      <w:r w:rsidRPr="002F6A95">
        <w:rPr>
          <w:noProof/>
        </w:rPr>
        <w:t xml:space="preserve"> </w:t>
      </w:r>
      <w:r w:rsidRPr="002F6A95">
        <w:rPr>
          <w:i/>
          <w:noProof/>
        </w:rPr>
        <w:t xml:space="preserve">J Am Coll Cardiol </w:t>
      </w:r>
      <w:r w:rsidRPr="002F6A95">
        <w:rPr>
          <w:noProof/>
        </w:rPr>
        <w:t>65(16), 1655-1664 (2015).</w:t>
      </w:r>
    </w:p>
    <w:p w14:paraId="62C09B9B" w14:textId="77777777" w:rsidR="002F6A95" w:rsidRPr="002F6A95" w:rsidRDefault="002F6A95" w:rsidP="002F6A95">
      <w:pPr>
        <w:pStyle w:val="EndNoteBibliography"/>
        <w:ind w:left="720" w:hanging="720"/>
        <w:rPr>
          <w:noProof/>
        </w:rPr>
      </w:pPr>
      <w:r w:rsidRPr="002F6A95">
        <w:rPr>
          <w:noProof/>
        </w:rPr>
        <w:t>89.</w:t>
      </w:r>
      <w:r w:rsidRPr="002F6A95">
        <w:rPr>
          <w:noProof/>
        </w:rPr>
        <w:tab/>
        <w:t>Ford I, Shah AS, Zhang R</w:t>
      </w:r>
      <w:r w:rsidRPr="002F6A95">
        <w:rPr>
          <w:i/>
          <w:noProof/>
        </w:rPr>
        <w:t xml:space="preserve"> et al</w:t>
      </w:r>
      <w:r w:rsidRPr="002F6A95">
        <w:rPr>
          <w:noProof/>
        </w:rPr>
        <w:t>. High-Sensitivity Cardiac Troponin, Statin Therapy, and Risk of Coronary Heart Disease</w:t>
      </w:r>
      <w:r w:rsidRPr="002F6A95">
        <w:rPr>
          <w:i/>
          <w:noProof/>
        </w:rPr>
        <w:t>.</w:t>
      </w:r>
      <w:r w:rsidRPr="002F6A95">
        <w:rPr>
          <w:noProof/>
        </w:rPr>
        <w:t xml:space="preserve"> </w:t>
      </w:r>
      <w:r w:rsidRPr="002F6A95">
        <w:rPr>
          <w:i/>
          <w:noProof/>
        </w:rPr>
        <w:t xml:space="preserve">J Am Coll Cardiol </w:t>
      </w:r>
      <w:r w:rsidRPr="002F6A95">
        <w:rPr>
          <w:noProof/>
        </w:rPr>
        <w:t>68(25), 2719-2728 (2016).</w:t>
      </w:r>
    </w:p>
    <w:p w14:paraId="121E7AE7" w14:textId="77777777" w:rsidR="002F6A95" w:rsidRPr="002F6A95" w:rsidRDefault="002F6A95" w:rsidP="002F6A95">
      <w:pPr>
        <w:pStyle w:val="EndNoteBibliography"/>
        <w:ind w:left="720" w:hanging="720"/>
        <w:rPr>
          <w:noProof/>
        </w:rPr>
      </w:pPr>
      <w:r w:rsidRPr="002F6A95">
        <w:rPr>
          <w:noProof/>
        </w:rPr>
        <w:t>90.</w:t>
      </w:r>
      <w:r w:rsidRPr="002F6A95">
        <w:rPr>
          <w:noProof/>
        </w:rPr>
        <w:tab/>
        <w:t>Whelton SP, Mcevoy JW, Lazo M, Coresh J, Ballantyne CM, Selvin E. High-Sensitivity Cardiac Troponin T (hs-cTnT) as a Predictor of Incident Diabetes in the Atherosclerosis Risk in Communities Study</w:t>
      </w:r>
      <w:r w:rsidRPr="002F6A95">
        <w:rPr>
          <w:i/>
          <w:noProof/>
        </w:rPr>
        <w:t>.</w:t>
      </w:r>
      <w:r w:rsidRPr="002F6A95">
        <w:rPr>
          <w:noProof/>
        </w:rPr>
        <w:t xml:space="preserve"> </w:t>
      </w:r>
      <w:r w:rsidRPr="002F6A95">
        <w:rPr>
          <w:i/>
          <w:noProof/>
        </w:rPr>
        <w:t xml:space="preserve">Diabetes Care </w:t>
      </w:r>
      <w:r w:rsidRPr="002F6A95">
        <w:rPr>
          <w:noProof/>
        </w:rPr>
        <w:t>40(2), 261-269 (2017).</w:t>
      </w:r>
    </w:p>
    <w:p w14:paraId="365DB17B" w14:textId="77777777" w:rsidR="002F6A95" w:rsidRPr="002F6A95" w:rsidRDefault="002F6A95" w:rsidP="002F6A95">
      <w:pPr>
        <w:pStyle w:val="EndNoteBibliography"/>
        <w:ind w:left="720" w:hanging="720"/>
        <w:rPr>
          <w:noProof/>
        </w:rPr>
      </w:pPr>
      <w:r w:rsidRPr="002F6A95">
        <w:rPr>
          <w:noProof/>
        </w:rPr>
        <w:t>91.</w:t>
      </w:r>
      <w:r w:rsidRPr="002F6A95">
        <w:rPr>
          <w:noProof/>
        </w:rPr>
        <w:tab/>
        <w:t>Cavender MA, White WB, Jarolim P</w:t>
      </w:r>
      <w:r w:rsidRPr="002F6A95">
        <w:rPr>
          <w:i/>
          <w:noProof/>
        </w:rPr>
        <w:t xml:space="preserve"> et al</w:t>
      </w:r>
      <w:r w:rsidRPr="002F6A95">
        <w:rPr>
          <w:noProof/>
        </w:rPr>
        <w:t>. Serial Measurement of High Sensitivity Troponin I and Cardiovascular Outcomes in Patients with Type 2 Diabetes Mellitus in the EXAMINE Trial</w:t>
      </w:r>
      <w:r w:rsidRPr="002F6A95">
        <w:rPr>
          <w:i/>
          <w:noProof/>
        </w:rPr>
        <w:t>.</w:t>
      </w:r>
      <w:r w:rsidRPr="002F6A95">
        <w:rPr>
          <w:noProof/>
        </w:rPr>
        <w:t xml:space="preserve"> </w:t>
      </w:r>
      <w:r w:rsidRPr="002F6A95">
        <w:rPr>
          <w:i/>
          <w:noProof/>
        </w:rPr>
        <w:t xml:space="preserve">Circulation </w:t>
      </w:r>
      <w:r w:rsidRPr="002F6A95">
        <w:rPr>
          <w:noProof/>
        </w:rPr>
        <w:t>doi:10.1161/CIRCULATIONAHA.116.024632 (2017).</w:t>
      </w:r>
    </w:p>
    <w:p w14:paraId="436E930D" w14:textId="77777777" w:rsidR="002F6A95" w:rsidRPr="002F6A95" w:rsidRDefault="002F6A95" w:rsidP="002F6A95">
      <w:pPr>
        <w:pStyle w:val="EndNoteBibliography"/>
        <w:ind w:left="720" w:hanging="720"/>
        <w:rPr>
          <w:noProof/>
        </w:rPr>
      </w:pPr>
      <w:r w:rsidRPr="002F6A95">
        <w:rPr>
          <w:noProof/>
        </w:rPr>
        <w:t>92.</w:t>
      </w:r>
      <w:r w:rsidRPr="002F6A95">
        <w:rPr>
          <w:noProof/>
        </w:rPr>
        <w:tab/>
        <w:t>Wrigley P, Khoury J, Eckerle B</w:t>
      </w:r>
      <w:r w:rsidRPr="002F6A95">
        <w:rPr>
          <w:i/>
          <w:noProof/>
        </w:rPr>
        <w:t xml:space="preserve"> et al</w:t>
      </w:r>
      <w:r w:rsidRPr="002F6A95">
        <w:rPr>
          <w:noProof/>
        </w:rPr>
        <w:t>. Prevalence of Positive Troponin and Echocardiogram Findings and Association With Mortality in Acute Ischemic Stroke</w:t>
      </w:r>
      <w:r w:rsidRPr="002F6A95">
        <w:rPr>
          <w:i/>
          <w:noProof/>
        </w:rPr>
        <w:t>.</w:t>
      </w:r>
      <w:r w:rsidRPr="002F6A95">
        <w:rPr>
          <w:noProof/>
        </w:rPr>
        <w:t xml:space="preserve"> </w:t>
      </w:r>
      <w:r w:rsidRPr="002F6A95">
        <w:rPr>
          <w:i/>
          <w:noProof/>
        </w:rPr>
        <w:t xml:space="preserve">Stroke </w:t>
      </w:r>
      <w:r w:rsidRPr="002F6A95">
        <w:rPr>
          <w:noProof/>
        </w:rPr>
        <w:t>doi:10.1161/STROKEAHA.116.014561 (2017).</w:t>
      </w:r>
    </w:p>
    <w:p w14:paraId="040C2BA0" w14:textId="77777777" w:rsidR="002F6A95" w:rsidRPr="002F6A95" w:rsidRDefault="002F6A95" w:rsidP="002F6A95">
      <w:pPr>
        <w:pStyle w:val="EndNoteBibliography"/>
        <w:ind w:left="720" w:hanging="720"/>
        <w:rPr>
          <w:noProof/>
        </w:rPr>
      </w:pPr>
      <w:r w:rsidRPr="002F6A95">
        <w:rPr>
          <w:noProof/>
        </w:rPr>
        <w:t>93.</w:t>
      </w:r>
      <w:r w:rsidRPr="002F6A95">
        <w:rPr>
          <w:noProof/>
        </w:rPr>
        <w:tab/>
        <w:t>Neukamm A, Einvik G, Didrik Høiseth A</w:t>
      </w:r>
      <w:r w:rsidRPr="002F6A95">
        <w:rPr>
          <w:i/>
          <w:noProof/>
        </w:rPr>
        <w:t xml:space="preserve"> et al</w:t>
      </w:r>
      <w:r w:rsidRPr="002F6A95">
        <w:rPr>
          <w:noProof/>
        </w:rPr>
        <w:t>. The prognostic value of measurement of high-sensitive cardiac troponin T for mortality in a cohort of stable chronic obstructive pulmonary disease patients</w:t>
      </w:r>
      <w:r w:rsidRPr="002F6A95">
        <w:rPr>
          <w:i/>
          <w:noProof/>
        </w:rPr>
        <w:t>.</w:t>
      </w:r>
      <w:r w:rsidRPr="002F6A95">
        <w:rPr>
          <w:noProof/>
        </w:rPr>
        <w:t xml:space="preserve"> </w:t>
      </w:r>
      <w:r w:rsidRPr="002F6A95">
        <w:rPr>
          <w:i/>
          <w:noProof/>
        </w:rPr>
        <w:t xml:space="preserve">BMC Pulm Med </w:t>
      </w:r>
      <w:r w:rsidRPr="002F6A95">
        <w:rPr>
          <w:noProof/>
        </w:rPr>
        <w:t>16(1), 164 (2016).</w:t>
      </w:r>
    </w:p>
    <w:p w14:paraId="61F23AB1" w14:textId="77777777" w:rsidR="002F6A95" w:rsidRPr="002F6A95" w:rsidRDefault="002F6A95" w:rsidP="002F6A95">
      <w:pPr>
        <w:pStyle w:val="EndNoteBibliography"/>
        <w:ind w:left="720" w:hanging="720"/>
        <w:rPr>
          <w:noProof/>
        </w:rPr>
      </w:pPr>
      <w:r w:rsidRPr="002F6A95">
        <w:rPr>
          <w:noProof/>
        </w:rPr>
        <w:t>94.</w:t>
      </w:r>
      <w:r w:rsidRPr="002F6A95">
        <w:rPr>
          <w:noProof/>
        </w:rPr>
        <w:tab/>
        <w:t>Willeit P, Welsh P, Evans JDW</w:t>
      </w:r>
      <w:r w:rsidRPr="002F6A95">
        <w:rPr>
          <w:i/>
          <w:noProof/>
        </w:rPr>
        <w:t xml:space="preserve"> et al</w:t>
      </w:r>
      <w:r w:rsidRPr="002F6A95">
        <w:rPr>
          <w:noProof/>
        </w:rPr>
        <w:t>. High-Sensitivity Cardiac Troponin Concentration and Risk of First-Ever Cardiovascular Outcomes in 154,052 Participants</w:t>
      </w:r>
      <w:r w:rsidRPr="002F6A95">
        <w:rPr>
          <w:i/>
          <w:noProof/>
        </w:rPr>
        <w:t>.</w:t>
      </w:r>
      <w:r w:rsidRPr="002F6A95">
        <w:rPr>
          <w:noProof/>
        </w:rPr>
        <w:t xml:space="preserve"> </w:t>
      </w:r>
      <w:r w:rsidRPr="002F6A95">
        <w:rPr>
          <w:i/>
          <w:noProof/>
        </w:rPr>
        <w:t xml:space="preserve">J Am Coll Cardiol </w:t>
      </w:r>
      <w:r w:rsidRPr="002F6A95">
        <w:rPr>
          <w:noProof/>
        </w:rPr>
        <w:t>70(5), 558-568 (2017).</w:t>
      </w:r>
    </w:p>
    <w:p w14:paraId="24C28087" w14:textId="77777777" w:rsidR="00AA5A71" w:rsidRPr="00D87178" w:rsidRDefault="0078221B">
      <w:pPr>
        <w:rPr>
          <w:sz w:val="20"/>
          <w:szCs w:val="20"/>
        </w:rPr>
      </w:pPr>
      <w:r w:rsidRPr="00D87178">
        <w:rPr>
          <w:sz w:val="20"/>
          <w:szCs w:val="20"/>
        </w:rPr>
        <w:fldChar w:fldCharType="end"/>
      </w:r>
    </w:p>
    <w:sectPr w:rsidR="00AA5A71" w:rsidRPr="00D87178" w:rsidSect="00AA5A71">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9702" w14:textId="77777777" w:rsidR="003E4DBC" w:rsidRDefault="003E4DBC" w:rsidP="00C94591">
      <w:r>
        <w:separator/>
      </w:r>
    </w:p>
  </w:endnote>
  <w:endnote w:type="continuationSeparator" w:id="0">
    <w:p w14:paraId="14CD9CBC" w14:textId="77777777" w:rsidR="003E4DBC" w:rsidRDefault="003E4DBC" w:rsidP="00C9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509"/>
      <w:docPartObj>
        <w:docPartGallery w:val="Page Numbers (Bottom of Page)"/>
        <w:docPartUnique/>
      </w:docPartObj>
    </w:sdtPr>
    <w:sdtEndPr/>
    <w:sdtContent>
      <w:p w14:paraId="0F3DE80F" w14:textId="77777777" w:rsidR="00A034B3" w:rsidRDefault="003E4DBC">
        <w:pPr>
          <w:pStyle w:val="Footer"/>
          <w:jc w:val="right"/>
        </w:pPr>
        <w:r>
          <w:fldChar w:fldCharType="begin"/>
        </w:r>
        <w:r>
          <w:instrText xml:space="preserve"> PAGE   \* MERGEFORMAT </w:instrText>
        </w:r>
        <w:r>
          <w:fldChar w:fldCharType="separate"/>
        </w:r>
        <w:r w:rsidR="005E6D88">
          <w:rPr>
            <w:noProof/>
          </w:rPr>
          <w:t>1</w:t>
        </w:r>
        <w:r>
          <w:rPr>
            <w:noProof/>
          </w:rPr>
          <w:fldChar w:fldCharType="end"/>
        </w:r>
      </w:p>
    </w:sdtContent>
  </w:sdt>
  <w:p w14:paraId="54FC47E3" w14:textId="77777777" w:rsidR="00A034B3" w:rsidRDefault="00A0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634C" w14:textId="77777777" w:rsidR="003E4DBC" w:rsidRDefault="003E4DBC" w:rsidP="00C94591">
      <w:r>
        <w:separator/>
      </w:r>
    </w:p>
  </w:footnote>
  <w:footnote w:type="continuationSeparator" w:id="0">
    <w:p w14:paraId="594B6D00" w14:textId="77777777" w:rsidR="003E4DBC" w:rsidRDefault="003E4DBC" w:rsidP="00C9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27731" w14:textId="77777777" w:rsidR="00A034B3" w:rsidRPr="00D87178" w:rsidRDefault="00A034B3" w:rsidP="00D87178">
    <w:pPr>
      <w:pStyle w:val="Header"/>
      <w:jc w:val="right"/>
      <w:rPr>
        <w:sz w:val="14"/>
        <w:szCs w:val="14"/>
      </w:rPr>
    </w:pPr>
    <w:r w:rsidRPr="00D87178">
      <w:rPr>
        <w:sz w:val="14"/>
        <w:szCs w:val="14"/>
      </w:rPr>
      <w:t>High sensitivity troponins</w:t>
    </w:r>
  </w:p>
  <w:p w14:paraId="04A34827" w14:textId="77777777" w:rsidR="00A034B3" w:rsidRPr="00D87178" w:rsidRDefault="00A034B3" w:rsidP="00D87178">
    <w:pPr>
      <w:pStyle w:val="Header"/>
      <w:jc w:val="right"/>
      <w:rPr>
        <w:sz w:val="14"/>
        <w:szCs w:val="14"/>
      </w:rPr>
    </w:pPr>
    <w:r>
      <w:rPr>
        <w:sz w:val="14"/>
        <w:szCs w:val="14"/>
      </w:rPr>
      <w:t>November</w:t>
    </w:r>
    <w:r w:rsidRPr="00D87178">
      <w:rPr>
        <w:sz w:val="14"/>
        <w:szCs w:val="14"/>
      </w:rPr>
      <w:t xml:space="preserve"> 2017</w:t>
    </w:r>
  </w:p>
  <w:p w14:paraId="0713C03C" w14:textId="77777777" w:rsidR="00A034B3" w:rsidRDefault="00A03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587"/>
    <w:multiLevelType w:val="multilevel"/>
    <w:tmpl w:val="F8C8B2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253869"/>
    <w:multiLevelType w:val="hybridMultilevel"/>
    <w:tmpl w:val="86B69014"/>
    <w:styleLink w:val="ImportedStyle1"/>
    <w:lvl w:ilvl="0" w:tplc="F55675C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358A20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E828A7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686F70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30AA25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27868B66">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754BEF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760BEC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B77483B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33AF0289"/>
    <w:multiLevelType w:val="hybridMultilevel"/>
    <w:tmpl w:val="DA7A0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27D26"/>
    <w:multiLevelType w:val="hybridMultilevel"/>
    <w:tmpl w:val="F88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A2C2F"/>
    <w:multiLevelType w:val="hybridMultilevel"/>
    <w:tmpl w:val="86B69014"/>
    <w:numStyleLink w:val="ImportedStyle1"/>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ptap0xusx9tleap0g5dz9t2wze2f9wpvxd&quot;&gt;My EndNote Library&lt;record-ids&gt;&lt;item&gt;1&lt;/item&gt;&lt;item&gt;2&lt;/item&gt;&lt;item&gt;24&lt;/item&gt;&lt;item&gt;25&lt;/item&gt;&lt;item&gt;26&lt;/item&gt;&lt;item&gt;27&lt;/item&gt;&lt;item&gt;28&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1&lt;/item&gt;&lt;item&gt;52&lt;/item&gt;&lt;item&gt;55&lt;/item&gt;&lt;item&gt;56&lt;/item&gt;&lt;item&gt;58&lt;/item&gt;&lt;item&gt;61&lt;/item&gt;&lt;item&gt;67&lt;/item&gt;&lt;item&gt;69&lt;/item&gt;&lt;item&gt;70&lt;/item&gt;&lt;item&gt;72&lt;/item&gt;&lt;item&gt;77&lt;/item&gt;&lt;item&gt;207&lt;/item&gt;&lt;item&gt;208&lt;/item&gt;&lt;item&gt;209&lt;/item&gt;&lt;item&gt;210&lt;/item&gt;&lt;item&gt;223&lt;/item&gt;&lt;item&gt;231&lt;/item&gt;&lt;item&gt;233&lt;/item&gt;&lt;item&gt;240&lt;/item&gt;&lt;item&gt;242&lt;/item&gt;&lt;item&gt;243&lt;/item&gt;&lt;item&gt;248&lt;/item&gt;&lt;item&gt;251&lt;/item&gt;&lt;item&gt;254&lt;/item&gt;&lt;item&gt;258&lt;/item&gt;&lt;item&gt;261&lt;/item&gt;&lt;item&gt;265&lt;/item&gt;&lt;item&gt;270&lt;/item&gt;&lt;item&gt;320&lt;/item&gt;&lt;item&gt;342&lt;/item&gt;&lt;item&gt;345&lt;/item&gt;&lt;item&gt;347&lt;/item&gt;&lt;item&gt;348&lt;/item&gt;&lt;item&gt;559&lt;/item&gt;&lt;item&gt;560&lt;/item&gt;&lt;item&gt;561&lt;/item&gt;&lt;item&gt;562&lt;/item&gt;&lt;item&gt;563&lt;/item&gt;&lt;item&gt;564&lt;/item&gt;&lt;item&gt;666&lt;/item&gt;&lt;item&gt;680&lt;/item&gt;&lt;item&gt;681&lt;/item&gt;&lt;item&gt;682&lt;/item&gt;&lt;item&gt;683&lt;/item&gt;&lt;item&gt;685&lt;/item&gt;&lt;item&gt;686&lt;/item&gt;&lt;item&gt;687&lt;/item&gt;&lt;item&gt;688&lt;/item&gt;&lt;item&gt;689&lt;/item&gt;&lt;item&gt;690&lt;/item&gt;&lt;item&gt;691&lt;/item&gt;&lt;item&gt;692&lt;/item&gt;&lt;item&gt;693&lt;/item&gt;&lt;item&gt;694&lt;/item&gt;&lt;item&gt;695&lt;/item&gt;&lt;item&gt;701&lt;/item&gt;&lt;item&gt;702&lt;/item&gt;&lt;item&gt;703&lt;/item&gt;&lt;item&gt;706&lt;/item&gt;&lt;item&gt;707&lt;/item&gt;&lt;item&gt;708&lt;/item&gt;&lt;item&gt;709&lt;/item&gt;&lt;item&gt;710&lt;/item&gt;&lt;item&gt;711&lt;/item&gt;&lt;item&gt;712&lt;/item&gt;&lt;item&gt;713&lt;/item&gt;&lt;item&gt;715&lt;/item&gt;&lt;item&gt;716&lt;/item&gt;&lt;item&gt;717&lt;/item&gt;&lt;/record-ids&gt;&lt;/item&gt;&lt;/Libraries&gt;"/>
  </w:docVars>
  <w:rsids>
    <w:rsidRoot w:val="00C94591"/>
    <w:rsid w:val="00014B4B"/>
    <w:rsid w:val="000340EF"/>
    <w:rsid w:val="000422DB"/>
    <w:rsid w:val="00044822"/>
    <w:rsid w:val="0006781A"/>
    <w:rsid w:val="000A7A7A"/>
    <w:rsid w:val="000B54C1"/>
    <w:rsid w:val="000E69D4"/>
    <w:rsid w:val="000F0E66"/>
    <w:rsid w:val="000F3BC3"/>
    <w:rsid w:val="00101FC5"/>
    <w:rsid w:val="00106246"/>
    <w:rsid w:val="00117355"/>
    <w:rsid w:val="001179DF"/>
    <w:rsid w:val="001524DB"/>
    <w:rsid w:val="001771EE"/>
    <w:rsid w:val="00191889"/>
    <w:rsid w:val="001A17A0"/>
    <w:rsid w:val="001A579F"/>
    <w:rsid w:val="001B3E9D"/>
    <w:rsid w:val="001B7846"/>
    <w:rsid w:val="001F5F72"/>
    <w:rsid w:val="00200CD3"/>
    <w:rsid w:val="002121F1"/>
    <w:rsid w:val="002145F8"/>
    <w:rsid w:val="002372C0"/>
    <w:rsid w:val="00241AB0"/>
    <w:rsid w:val="002533C5"/>
    <w:rsid w:val="00287D21"/>
    <w:rsid w:val="0029337D"/>
    <w:rsid w:val="002A0DC2"/>
    <w:rsid w:val="002B1270"/>
    <w:rsid w:val="002F02F6"/>
    <w:rsid w:val="002F3468"/>
    <w:rsid w:val="002F6A95"/>
    <w:rsid w:val="0033278D"/>
    <w:rsid w:val="00336C19"/>
    <w:rsid w:val="00341A44"/>
    <w:rsid w:val="00344D6D"/>
    <w:rsid w:val="00352226"/>
    <w:rsid w:val="00352248"/>
    <w:rsid w:val="00354B4F"/>
    <w:rsid w:val="003732F3"/>
    <w:rsid w:val="003E3A1F"/>
    <w:rsid w:val="003E4DBC"/>
    <w:rsid w:val="003E7612"/>
    <w:rsid w:val="00405591"/>
    <w:rsid w:val="004239B6"/>
    <w:rsid w:val="004248E2"/>
    <w:rsid w:val="00447D39"/>
    <w:rsid w:val="00452138"/>
    <w:rsid w:val="00460F12"/>
    <w:rsid w:val="00482E46"/>
    <w:rsid w:val="00487CB6"/>
    <w:rsid w:val="004909F6"/>
    <w:rsid w:val="004959EB"/>
    <w:rsid w:val="004B78BB"/>
    <w:rsid w:val="004D1F3A"/>
    <w:rsid w:val="004D39A0"/>
    <w:rsid w:val="004E2032"/>
    <w:rsid w:val="004E402D"/>
    <w:rsid w:val="004E7E0A"/>
    <w:rsid w:val="004F6029"/>
    <w:rsid w:val="0050134B"/>
    <w:rsid w:val="00516B0D"/>
    <w:rsid w:val="00520073"/>
    <w:rsid w:val="005211E4"/>
    <w:rsid w:val="00525874"/>
    <w:rsid w:val="00526F2F"/>
    <w:rsid w:val="00541108"/>
    <w:rsid w:val="0054299E"/>
    <w:rsid w:val="005540E6"/>
    <w:rsid w:val="00555789"/>
    <w:rsid w:val="00567084"/>
    <w:rsid w:val="005755B3"/>
    <w:rsid w:val="00583AAC"/>
    <w:rsid w:val="00586B24"/>
    <w:rsid w:val="005B265C"/>
    <w:rsid w:val="005B5245"/>
    <w:rsid w:val="005D07CA"/>
    <w:rsid w:val="005E3B69"/>
    <w:rsid w:val="005E6D88"/>
    <w:rsid w:val="00613EE7"/>
    <w:rsid w:val="00660721"/>
    <w:rsid w:val="00664771"/>
    <w:rsid w:val="0066684C"/>
    <w:rsid w:val="006712BD"/>
    <w:rsid w:val="00672748"/>
    <w:rsid w:val="00674E5A"/>
    <w:rsid w:val="00680C67"/>
    <w:rsid w:val="006A08D2"/>
    <w:rsid w:val="006B0041"/>
    <w:rsid w:val="006D3564"/>
    <w:rsid w:val="006D5633"/>
    <w:rsid w:val="006E7A5A"/>
    <w:rsid w:val="006F6F78"/>
    <w:rsid w:val="007161B1"/>
    <w:rsid w:val="00717078"/>
    <w:rsid w:val="0073749A"/>
    <w:rsid w:val="00743872"/>
    <w:rsid w:val="00751AEA"/>
    <w:rsid w:val="007641F7"/>
    <w:rsid w:val="0078221B"/>
    <w:rsid w:val="00790B87"/>
    <w:rsid w:val="0079360E"/>
    <w:rsid w:val="00794DC0"/>
    <w:rsid w:val="007B1611"/>
    <w:rsid w:val="007B68C6"/>
    <w:rsid w:val="007C4DB2"/>
    <w:rsid w:val="007D3650"/>
    <w:rsid w:val="007D4511"/>
    <w:rsid w:val="007E6F78"/>
    <w:rsid w:val="00814E3E"/>
    <w:rsid w:val="008164A7"/>
    <w:rsid w:val="00816D93"/>
    <w:rsid w:val="008210A8"/>
    <w:rsid w:val="00826690"/>
    <w:rsid w:val="008329E1"/>
    <w:rsid w:val="00833B72"/>
    <w:rsid w:val="008422AE"/>
    <w:rsid w:val="00875738"/>
    <w:rsid w:val="00890D35"/>
    <w:rsid w:val="00893219"/>
    <w:rsid w:val="00894C48"/>
    <w:rsid w:val="008A0EC7"/>
    <w:rsid w:val="008C41DF"/>
    <w:rsid w:val="008C5332"/>
    <w:rsid w:val="008D3AF5"/>
    <w:rsid w:val="008D6F35"/>
    <w:rsid w:val="008E02ED"/>
    <w:rsid w:val="008E3359"/>
    <w:rsid w:val="00921165"/>
    <w:rsid w:val="0092518B"/>
    <w:rsid w:val="009310D2"/>
    <w:rsid w:val="009329EF"/>
    <w:rsid w:val="009362E3"/>
    <w:rsid w:val="00951959"/>
    <w:rsid w:val="00952555"/>
    <w:rsid w:val="009575F9"/>
    <w:rsid w:val="00965AA0"/>
    <w:rsid w:val="009672A9"/>
    <w:rsid w:val="00991289"/>
    <w:rsid w:val="009916CF"/>
    <w:rsid w:val="00993854"/>
    <w:rsid w:val="009B54F1"/>
    <w:rsid w:val="009C4096"/>
    <w:rsid w:val="009D6FB7"/>
    <w:rsid w:val="009F458A"/>
    <w:rsid w:val="00A034B3"/>
    <w:rsid w:val="00A158D2"/>
    <w:rsid w:val="00A65BA4"/>
    <w:rsid w:val="00A800EA"/>
    <w:rsid w:val="00A807B5"/>
    <w:rsid w:val="00AA5A71"/>
    <w:rsid w:val="00AA6250"/>
    <w:rsid w:val="00AE161E"/>
    <w:rsid w:val="00B01487"/>
    <w:rsid w:val="00B05515"/>
    <w:rsid w:val="00B140A1"/>
    <w:rsid w:val="00B32183"/>
    <w:rsid w:val="00B36574"/>
    <w:rsid w:val="00B414DD"/>
    <w:rsid w:val="00B44854"/>
    <w:rsid w:val="00B45C66"/>
    <w:rsid w:val="00B520D3"/>
    <w:rsid w:val="00B52331"/>
    <w:rsid w:val="00B610CE"/>
    <w:rsid w:val="00B64AF4"/>
    <w:rsid w:val="00B72BD8"/>
    <w:rsid w:val="00B739B6"/>
    <w:rsid w:val="00B7409B"/>
    <w:rsid w:val="00B763C2"/>
    <w:rsid w:val="00B821B1"/>
    <w:rsid w:val="00B85F70"/>
    <w:rsid w:val="00B8783F"/>
    <w:rsid w:val="00BB6E25"/>
    <w:rsid w:val="00BC1B7A"/>
    <w:rsid w:val="00BD0035"/>
    <w:rsid w:val="00BF0F79"/>
    <w:rsid w:val="00C13E9F"/>
    <w:rsid w:val="00C27059"/>
    <w:rsid w:val="00C45DA5"/>
    <w:rsid w:val="00C653EF"/>
    <w:rsid w:val="00C8257C"/>
    <w:rsid w:val="00C85270"/>
    <w:rsid w:val="00C86D7A"/>
    <w:rsid w:val="00C94591"/>
    <w:rsid w:val="00C96075"/>
    <w:rsid w:val="00CA0428"/>
    <w:rsid w:val="00CA3D1A"/>
    <w:rsid w:val="00CC49FF"/>
    <w:rsid w:val="00CD1289"/>
    <w:rsid w:val="00CD64B8"/>
    <w:rsid w:val="00CE013C"/>
    <w:rsid w:val="00CE365A"/>
    <w:rsid w:val="00CE63B9"/>
    <w:rsid w:val="00D03460"/>
    <w:rsid w:val="00D10E2D"/>
    <w:rsid w:val="00D17D72"/>
    <w:rsid w:val="00D3353C"/>
    <w:rsid w:val="00D35630"/>
    <w:rsid w:val="00D42113"/>
    <w:rsid w:val="00D454DD"/>
    <w:rsid w:val="00D60D2C"/>
    <w:rsid w:val="00D66846"/>
    <w:rsid w:val="00D72503"/>
    <w:rsid w:val="00D7257B"/>
    <w:rsid w:val="00D82DE7"/>
    <w:rsid w:val="00D868A6"/>
    <w:rsid w:val="00D868D7"/>
    <w:rsid w:val="00D87178"/>
    <w:rsid w:val="00D873E2"/>
    <w:rsid w:val="00DA159B"/>
    <w:rsid w:val="00DA3205"/>
    <w:rsid w:val="00DB033A"/>
    <w:rsid w:val="00DC1458"/>
    <w:rsid w:val="00DC1D03"/>
    <w:rsid w:val="00DE2FE3"/>
    <w:rsid w:val="00DF3C2B"/>
    <w:rsid w:val="00E13041"/>
    <w:rsid w:val="00E4364A"/>
    <w:rsid w:val="00E45C7A"/>
    <w:rsid w:val="00E5321B"/>
    <w:rsid w:val="00E63B9F"/>
    <w:rsid w:val="00E63FE1"/>
    <w:rsid w:val="00E65D31"/>
    <w:rsid w:val="00E7588D"/>
    <w:rsid w:val="00E821B6"/>
    <w:rsid w:val="00E83681"/>
    <w:rsid w:val="00E97722"/>
    <w:rsid w:val="00ED302A"/>
    <w:rsid w:val="00ED58E9"/>
    <w:rsid w:val="00EE2D82"/>
    <w:rsid w:val="00EE3BE3"/>
    <w:rsid w:val="00EE5608"/>
    <w:rsid w:val="00EE7071"/>
    <w:rsid w:val="00EF6170"/>
    <w:rsid w:val="00F26926"/>
    <w:rsid w:val="00F458A0"/>
    <w:rsid w:val="00F50C40"/>
    <w:rsid w:val="00F5203F"/>
    <w:rsid w:val="00F67F16"/>
    <w:rsid w:val="00FA70DD"/>
    <w:rsid w:val="00FC39C4"/>
    <w:rsid w:val="00FE4465"/>
    <w:rsid w:val="00FF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D0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94591"/>
  </w:style>
  <w:style w:type="character" w:customStyle="1" w:styleId="EndnoteTextChar">
    <w:name w:val="Endnote Text Char"/>
    <w:basedOn w:val="DefaultParagraphFont"/>
    <w:link w:val="EndnoteText"/>
    <w:uiPriority w:val="99"/>
    <w:rsid w:val="00C94591"/>
  </w:style>
  <w:style w:type="character" w:styleId="EndnoteReference">
    <w:name w:val="endnote reference"/>
    <w:basedOn w:val="DefaultParagraphFont"/>
    <w:uiPriority w:val="99"/>
    <w:unhideWhenUsed/>
    <w:rsid w:val="00C94591"/>
    <w:rPr>
      <w:vertAlign w:val="superscript"/>
    </w:rPr>
  </w:style>
  <w:style w:type="character" w:styleId="FootnoteReference">
    <w:name w:val="footnote reference"/>
    <w:basedOn w:val="DefaultParagraphFont"/>
    <w:uiPriority w:val="99"/>
    <w:unhideWhenUsed/>
    <w:rsid w:val="00C94591"/>
    <w:rPr>
      <w:vertAlign w:val="superscript"/>
    </w:rPr>
  </w:style>
  <w:style w:type="table" w:customStyle="1" w:styleId="LightGrid1">
    <w:name w:val="Light Grid1"/>
    <w:basedOn w:val="TableNormal"/>
    <w:uiPriority w:val="62"/>
    <w:rsid w:val="00C945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Normal"/>
    <w:rsid w:val="00DB033A"/>
    <w:pPr>
      <w:jc w:val="center"/>
    </w:pPr>
    <w:rPr>
      <w:rFonts w:ascii="Cambria" w:hAnsi="Cambria"/>
    </w:rPr>
  </w:style>
  <w:style w:type="paragraph" w:customStyle="1" w:styleId="EndNoteBibliography">
    <w:name w:val="EndNote Bibliography"/>
    <w:basedOn w:val="Normal"/>
    <w:rsid w:val="00DB033A"/>
    <w:rPr>
      <w:rFonts w:ascii="Cambria" w:hAnsi="Cambria"/>
    </w:rPr>
  </w:style>
  <w:style w:type="paragraph" w:styleId="ListParagraph">
    <w:name w:val="List Paragraph"/>
    <w:basedOn w:val="Normal"/>
    <w:uiPriority w:val="34"/>
    <w:qFormat/>
    <w:rsid w:val="000E69D4"/>
    <w:pPr>
      <w:ind w:left="720"/>
      <w:contextualSpacing/>
    </w:pPr>
  </w:style>
  <w:style w:type="character" w:styleId="PageNumber">
    <w:name w:val="page number"/>
    <w:rsid w:val="007161B1"/>
    <w:rPr>
      <w:lang w:val="en-US"/>
    </w:rPr>
  </w:style>
  <w:style w:type="paragraph" w:customStyle="1" w:styleId="Body">
    <w:name w:val="Body"/>
    <w:rsid w:val="007161B1"/>
    <w:pPr>
      <w:pBdr>
        <w:top w:val="nil"/>
        <w:left w:val="nil"/>
        <w:bottom w:val="nil"/>
        <w:right w:val="nil"/>
        <w:between w:val="nil"/>
        <w:bar w:val="nil"/>
      </w:pBdr>
    </w:pPr>
    <w:rPr>
      <w:rFonts w:ascii="Cambria" w:eastAsia="Cambria" w:hAnsi="Cambria" w:cs="Cambria"/>
      <w:color w:val="000000"/>
      <w:u w:color="000000"/>
      <w:bdr w:val="nil"/>
      <w:lang w:val="pt-PT"/>
    </w:rPr>
  </w:style>
  <w:style w:type="paragraph" w:styleId="NoSpacing">
    <w:name w:val="No Spacing"/>
    <w:rsid w:val="009D6FB7"/>
    <w:pPr>
      <w:pBdr>
        <w:top w:val="nil"/>
        <w:left w:val="nil"/>
        <w:bottom w:val="nil"/>
        <w:right w:val="nil"/>
        <w:between w:val="nil"/>
        <w:bar w:val="nil"/>
      </w:pBdr>
    </w:pPr>
    <w:rPr>
      <w:rFonts w:ascii="Cambria" w:eastAsia="Cambria" w:hAnsi="Cambria" w:cs="Cambria"/>
      <w:color w:val="000000"/>
      <w:sz w:val="22"/>
      <w:szCs w:val="22"/>
      <w:u w:color="000000"/>
      <w:bdr w:val="nil"/>
    </w:rPr>
  </w:style>
  <w:style w:type="numbering" w:customStyle="1" w:styleId="ImportedStyle1">
    <w:name w:val="Imported Style 1"/>
    <w:rsid w:val="009D6FB7"/>
    <w:pPr>
      <w:numPr>
        <w:numId w:val="3"/>
      </w:numPr>
    </w:pPr>
  </w:style>
  <w:style w:type="paragraph" w:styleId="Header">
    <w:name w:val="header"/>
    <w:basedOn w:val="Normal"/>
    <w:link w:val="HeaderChar"/>
    <w:uiPriority w:val="99"/>
    <w:unhideWhenUsed/>
    <w:rsid w:val="00D87178"/>
    <w:pPr>
      <w:tabs>
        <w:tab w:val="center" w:pos="4513"/>
        <w:tab w:val="right" w:pos="9026"/>
      </w:tabs>
    </w:pPr>
  </w:style>
  <w:style w:type="character" w:customStyle="1" w:styleId="HeaderChar">
    <w:name w:val="Header Char"/>
    <w:basedOn w:val="DefaultParagraphFont"/>
    <w:link w:val="Header"/>
    <w:uiPriority w:val="99"/>
    <w:rsid w:val="00D87178"/>
  </w:style>
  <w:style w:type="paragraph" w:styleId="Footer">
    <w:name w:val="footer"/>
    <w:basedOn w:val="Normal"/>
    <w:link w:val="FooterChar"/>
    <w:uiPriority w:val="99"/>
    <w:unhideWhenUsed/>
    <w:rsid w:val="00D87178"/>
    <w:pPr>
      <w:tabs>
        <w:tab w:val="center" w:pos="4513"/>
        <w:tab w:val="right" w:pos="9026"/>
      </w:tabs>
    </w:pPr>
  </w:style>
  <w:style w:type="character" w:customStyle="1" w:styleId="FooterChar">
    <w:name w:val="Footer Char"/>
    <w:basedOn w:val="DefaultParagraphFont"/>
    <w:link w:val="Footer"/>
    <w:uiPriority w:val="99"/>
    <w:rsid w:val="00D87178"/>
  </w:style>
  <w:style w:type="paragraph" w:styleId="BalloonText">
    <w:name w:val="Balloon Text"/>
    <w:basedOn w:val="Normal"/>
    <w:link w:val="BalloonTextChar"/>
    <w:uiPriority w:val="99"/>
    <w:semiHidden/>
    <w:unhideWhenUsed/>
    <w:rsid w:val="00D87178"/>
    <w:rPr>
      <w:rFonts w:ascii="Tahoma" w:hAnsi="Tahoma" w:cs="Tahoma"/>
      <w:sz w:val="16"/>
      <w:szCs w:val="16"/>
    </w:rPr>
  </w:style>
  <w:style w:type="character" w:customStyle="1" w:styleId="BalloonTextChar">
    <w:name w:val="Balloon Text Char"/>
    <w:basedOn w:val="DefaultParagraphFont"/>
    <w:link w:val="BalloonText"/>
    <w:uiPriority w:val="99"/>
    <w:semiHidden/>
    <w:rsid w:val="00D87178"/>
    <w:rPr>
      <w:rFonts w:ascii="Tahoma" w:hAnsi="Tahoma" w:cs="Tahoma"/>
      <w:sz w:val="16"/>
      <w:szCs w:val="16"/>
    </w:rPr>
  </w:style>
  <w:style w:type="character" w:styleId="CommentReference">
    <w:name w:val="annotation reference"/>
    <w:basedOn w:val="DefaultParagraphFont"/>
    <w:uiPriority w:val="99"/>
    <w:semiHidden/>
    <w:unhideWhenUsed/>
    <w:rsid w:val="00B44854"/>
    <w:rPr>
      <w:sz w:val="16"/>
      <w:szCs w:val="16"/>
    </w:rPr>
  </w:style>
  <w:style w:type="paragraph" w:styleId="CommentText">
    <w:name w:val="annotation text"/>
    <w:basedOn w:val="Normal"/>
    <w:link w:val="CommentTextChar"/>
    <w:uiPriority w:val="99"/>
    <w:semiHidden/>
    <w:unhideWhenUsed/>
    <w:rsid w:val="00B44854"/>
    <w:rPr>
      <w:sz w:val="20"/>
      <w:szCs w:val="20"/>
    </w:rPr>
  </w:style>
  <w:style w:type="character" w:customStyle="1" w:styleId="CommentTextChar">
    <w:name w:val="Comment Text Char"/>
    <w:basedOn w:val="DefaultParagraphFont"/>
    <w:link w:val="CommentText"/>
    <w:uiPriority w:val="99"/>
    <w:semiHidden/>
    <w:rsid w:val="00B44854"/>
    <w:rPr>
      <w:sz w:val="20"/>
      <w:szCs w:val="20"/>
    </w:rPr>
  </w:style>
  <w:style w:type="paragraph" w:styleId="CommentSubject">
    <w:name w:val="annotation subject"/>
    <w:basedOn w:val="CommentText"/>
    <w:next w:val="CommentText"/>
    <w:link w:val="CommentSubjectChar"/>
    <w:uiPriority w:val="99"/>
    <w:semiHidden/>
    <w:unhideWhenUsed/>
    <w:rsid w:val="00B44854"/>
    <w:rPr>
      <w:b/>
      <w:bCs/>
    </w:rPr>
  </w:style>
  <w:style w:type="character" w:customStyle="1" w:styleId="CommentSubjectChar">
    <w:name w:val="Comment Subject Char"/>
    <w:basedOn w:val="CommentTextChar"/>
    <w:link w:val="CommentSubject"/>
    <w:uiPriority w:val="99"/>
    <w:semiHidden/>
    <w:rsid w:val="00B44854"/>
    <w:rPr>
      <w:b/>
      <w:bCs/>
      <w:sz w:val="20"/>
      <w:szCs w:val="20"/>
    </w:rPr>
  </w:style>
  <w:style w:type="character" w:styleId="Hyperlink">
    <w:name w:val="Hyperlink"/>
    <w:basedOn w:val="DefaultParagraphFont"/>
    <w:uiPriority w:val="99"/>
    <w:unhideWhenUsed/>
    <w:rsid w:val="00B739B6"/>
    <w:rPr>
      <w:color w:val="0000FF" w:themeColor="hyperlink"/>
      <w:u w:val="single"/>
    </w:rPr>
  </w:style>
  <w:style w:type="table" w:styleId="TableGrid">
    <w:name w:val="Table Grid"/>
    <w:basedOn w:val="TableNormal"/>
    <w:uiPriority w:val="59"/>
    <w:rsid w:val="00F2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731">
      <w:bodyDiv w:val="1"/>
      <w:marLeft w:val="0"/>
      <w:marRight w:val="0"/>
      <w:marTop w:val="0"/>
      <w:marBottom w:val="0"/>
      <w:divBdr>
        <w:top w:val="none" w:sz="0" w:space="0" w:color="auto"/>
        <w:left w:val="none" w:sz="0" w:space="0" w:color="auto"/>
        <w:bottom w:val="none" w:sz="0" w:space="0" w:color="auto"/>
        <w:right w:val="none" w:sz="0" w:space="0" w:color="auto"/>
      </w:divBdr>
    </w:div>
    <w:div w:id="419067060">
      <w:bodyDiv w:val="1"/>
      <w:marLeft w:val="0"/>
      <w:marRight w:val="0"/>
      <w:marTop w:val="0"/>
      <w:marBottom w:val="0"/>
      <w:divBdr>
        <w:top w:val="none" w:sz="0" w:space="0" w:color="auto"/>
        <w:left w:val="none" w:sz="0" w:space="0" w:color="auto"/>
        <w:bottom w:val="none" w:sz="0" w:space="0" w:color="auto"/>
        <w:right w:val="none" w:sz="0" w:space="0" w:color="auto"/>
      </w:divBdr>
    </w:div>
    <w:div w:id="721562621">
      <w:bodyDiv w:val="1"/>
      <w:marLeft w:val="0"/>
      <w:marRight w:val="0"/>
      <w:marTop w:val="0"/>
      <w:marBottom w:val="0"/>
      <w:divBdr>
        <w:top w:val="none" w:sz="0" w:space="0" w:color="auto"/>
        <w:left w:val="none" w:sz="0" w:space="0" w:color="auto"/>
        <w:bottom w:val="none" w:sz="0" w:space="0" w:color="auto"/>
        <w:right w:val="none" w:sz="0" w:space="0" w:color="auto"/>
      </w:divBdr>
    </w:div>
    <w:div w:id="877932945">
      <w:bodyDiv w:val="1"/>
      <w:marLeft w:val="0"/>
      <w:marRight w:val="0"/>
      <w:marTop w:val="0"/>
      <w:marBottom w:val="0"/>
      <w:divBdr>
        <w:top w:val="none" w:sz="0" w:space="0" w:color="auto"/>
        <w:left w:val="none" w:sz="0" w:space="0" w:color="auto"/>
        <w:bottom w:val="none" w:sz="0" w:space="0" w:color="auto"/>
        <w:right w:val="none" w:sz="0" w:space="0" w:color="auto"/>
      </w:divBdr>
    </w:div>
    <w:div w:id="941566432">
      <w:bodyDiv w:val="1"/>
      <w:marLeft w:val="0"/>
      <w:marRight w:val="0"/>
      <w:marTop w:val="0"/>
      <w:marBottom w:val="0"/>
      <w:divBdr>
        <w:top w:val="none" w:sz="0" w:space="0" w:color="auto"/>
        <w:left w:val="none" w:sz="0" w:space="0" w:color="auto"/>
        <w:bottom w:val="none" w:sz="0" w:space="0" w:color="auto"/>
        <w:right w:val="none" w:sz="0" w:space="0" w:color="auto"/>
      </w:divBdr>
    </w:div>
    <w:div w:id="963999236">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37391550">
      <w:bodyDiv w:val="1"/>
      <w:marLeft w:val="0"/>
      <w:marRight w:val="0"/>
      <w:marTop w:val="0"/>
      <w:marBottom w:val="0"/>
      <w:divBdr>
        <w:top w:val="none" w:sz="0" w:space="0" w:color="auto"/>
        <w:left w:val="none" w:sz="0" w:space="0" w:color="auto"/>
        <w:bottom w:val="none" w:sz="0" w:space="0" w:color="auto"/>
        <w:right w:val="none" w:sz="0" w:space="0" w:color="auto"/>
      </w:divBdr>
    </w:div>
    <w:div w:id="1337150697">
      <w:bodyDiv w:val="1"/>
      <w:marLeft w:val="0"/>
      <w:marRight w:val="0"/>
      <w:marTop w:val="0"/>
      <w:marBottom w:val="0"/>
      <w:divBdr>
        <w:top w:val="none" w:sz="0" w:space="0" w:color="auto"/>
        <w:left w:val="none" w:sz="0" w:space="0" w:color="auto"/>
        <w:bottom w:val="none" w:sz="0" w:space="0" w:color="auto"/>
        <w:right w:val="none" w:sz="0" w:space="0" w:color="auto"/>
      </w:divBdr>
    </w:div>
    <w:div w:id="1724333006">
      <w:bodyDiv w:val="1"/>
      <w:marLeft w:val="0"/>
      <w:marRight w:val="0"/>
      <w:marTop w:val="0"/>
      <w:marBottom w:val="0"/>
      <w:divBdr>
        <w:top w:val="none" w:sz="0" w:space="0" w:color="auto"/>
        <w:left w:val="none" w:sz="0" w:space="0" w:color="auto"/>
        <w:bottom w:val="none" w:sz="0" w:space="0" w:color="auto"/>
        <w:right w:val="none" w:sz="0" w:space="0" w:color="auto"/>
      </w:divBdr>
    </w:div>
    <w:div w:id="1805153917">
      <w:bodyDiv w:val="1"/>
      <w:marLeft w:val="0"/>
      <w:marRight w:val="0"/>
      <w:marTop w:val="0"/>
      <w:marBottom w:val="0"/>
      <w:divBdr>
        <w:top w:val="none" w:sz="0" w:space="0" w:color="auto"/>
        <w:left w:val="none" w:sz="0" w:space="0" w:color="auto"/>
        <w:bottom w:val="none" w:sz="0" w:space="0" w:color="auto"/>
        <w:right w:val="none" w:sz="0" w:space="0" w:color="auto"/>
      </w:divBdr>
    </w:div>
    <w:div w:id="213544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81A5-4B8A-4A7C-9344-63C6CFF3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18216</Words>
  <Characters>103833</Characters>
  <Application>Microsoft Office Word</Application>
  <DocSecurity>4</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Mariathas</dc:creator>
  <cp:lastModifiedBy>Lapage K.P.</cp:lastModifiedBy>
  <cp:revision>2</cp:revision>
  <dcterms:created xsi:type="dcterms:W3CDTF">2018-02-12T11:59:00Z</dcterms:created>
  <dcterms:modified xsi:type="dcterms:W3CDTF">2018-02-12T11:59:00Z</dcterms:modified>
</cp:coreProperties>
</file>