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B94013" w14:textId="77777777" w:rsidR="003F52C0" w:rsidRPr="00D04D81" w:rsidRDefault="003F52C0" w:rsidP="003F52C0">
      <w:pPr>
        <w:autoSpaceDE w:val="0"/>
        <w:autoSpaceDN w:val="0"/>
        <w:adjustRightInd w:val="0"/>
        <w:rPr>
          <w:rFonts w:ascii="Calibri,Bold" w:eastAsia="SimSun" w:hAnsi="Calibri,Bold" w:cs="Calibri,Bold"/>
          <w:b/>
          <w:bCs/>
          <w:color w:val="FF0000"/>
        </w:rPr>
      </w:pPr>
    </w:p>
    <w:p w14:paraId="1EDBF883" w14:textId="77777777" w:rsidR="003F52C0" w:rsidRPr="00D04D81" w:rsidRDefault="003F52C0" w:rsidP="003F52C0">
      <w:pPr>
        <w:autoSpaceDE w:val="0"/>
        <w:autoSpaceDN w:val="0"/>
        <w:adjustRightInd w:val="0"/>
        <w:rPr>
          <w:rFonts w:ascii="Calibri,Bold" w:eastAsia="SimSun" w:hAnsi="Calibri,Bold" w:cs="Calibri,Bold"/>
          <w:b/>
          <w:bCs/>
          <w:color w:val="FF0000"/>
        </w:rPr>
      </w:pPr>
    </w:p>
    <w:p w14:paraId="77D98ABC" w14:textId="77777777" w:rsidR="003F52C0" w:rsidRPr="00D04D81" w:rsidRDefault="003F52C0" w:rsidP="003F52C0">
      <w:pPr>
        <w:autoSpaceDE w:val="0"/>
        <w:autoSpaceDN w:val="0"/>
        <w:adjustRightInd w:val="0"/>
        <w:rPr>
          <w:rFonts w:ascii="Calibri,Bold" w:eastAsia="SimSun" w:hAnsi="Calibri,Bold" w:cs="Calibri,Bold"/>
          <w:b/>
          <w:bCs/>
          <w:color w:val="FF0000"/>
        </w:rPr>
      </w:pPr>
    </w:p>
    <w:p w14:paraId="6FAC43A2" w14:textId="77777777" w:rsidR="003F52C0" w:rsidRPr="00D04D81" w:rsidRDefault="003F52C0" w:rsidP="003F52C0">
      <w:pPr>
        <w:autoSpaceDE w:val="0"/>
        <w:autoSpaceDN w:val="0"/>
        <w:adjustRightInd w:val="0"/>
        <w:rPr>
          <w:rFonts w:ascii="Calibri,Bold" w:eastAsia="SimSun" w:hAnsi="Calibri,Bold" w:cs="Calibri,Bold"/>
          <w:b/>
          <w:bCs/>
          <w:color w:val="FF0000"/>
        </w:rPr>
      </w:pPr>
    </w:p>
    <w:p w14:paraId="3EAB8913" w14:textId="77777777" w:rsidR="003F52C0" w:rsidRPr="00D04D81" w:rsidRDefault="003F52C0" w:rsidP="003F52C0">
      <w:pPr>
        <w:autoSpaceDE w:val="0"/>
        <w:autoSpaceDN w:val="0"/>
        <w:adjustRightInd w:val="0"/>
        <w:rPr>
          <w:rFonts w:ascii="Calibri,Bold" w:eastAsia="SimSun" w:hAnsi="Calibri,Bold" w:cs="Calibri,Bold"/>
          <w:b/>
          <w:bCs/>
          <w:color w:val="FF0000"/>
        </w:rPr>
      </w:pPr>
    </w:p>
    <w:p w14:paraId="55B6750B" w14:textId="77777777" w:rsidR="003F52C0" w:rsidRPr="00D04D81" w:rsidRDefault="003F52C0" w:rsidP="003F52C0">
      <w:pPr>
        <w:autoSpaceDE w:val="0"/>
        <w:autoSpaceDN w:val="0"/>
        <w:adjustRightInd w:val="0"/>
        <w:jc w:val="center"/>
        <w:rPr>
          <w:rFonts w:ascii="Calibri,Bold" w:eastAsia="SimSun" w:hAnsi="Calibri,Bold" w:cs="Calibri,Bold"/>
          <w:color w:val="FF0000"/>
        </w:rPr>
      </w:pPr>
    </w:p>
    <w:p w14:paraId="53B50A5A" w14:textId="77777777" w:rsidR="003F52C0" w:rsidRPr="00D04D81" w:rsidRDefault="003F52C0" w:rsidP="003F52C0">
      <w:pPr>
        <w:autoSpaceDE w:val="0"/>
        <w:autoSpaceDN w:val="0"/>
        <w:adjustRightInd w:val="0"/>
        <w:jc w:val="center"/>
        <w:rPr>
          <w:rFonts w:ascii="Calibri" w:eastAsia="SimSun" w:hAnsi="Calibri" w:cs="Calibri"/>
          <w:color w:val="FF0000"/>
        </w:rPr>
      </w:pPr>
      <w:r w:rsidRPr="00D04D81">
        <w:rPr>
          <w:rFonts w:ascii="Calibri,Bold" w:eastAsia="SimSun" w:hAnsi="Calibri,Bold" w:cs="Calibri,Bold"/>
          <w:color w:val="FF0000"/>
        </w:rPr>
        <w:t xml:space="preserve">Note: </w:t>
      </w:r>
      <w:r w:rsidRPr="00D04D81">
        <w:rPr>
          <w:rFonts w:eastAsia="SimSun" w:cs="Calibri"/>
          <w:color w:val="FF0000"/>
        </w:rPr>
        <w:t>this is a draft of the journal article:</w:t>
      </w:r>
    </w:p>
    <w:p w14:paraId="635AF2FD" w14:textId="73410ED7" w:rsidR="003F52C0" w:rsidRPr="00325486" w:rsidRDefault="003F52C0" w:rsidP="003F52C0">
      <w:pPr>
        <w:pStyle w:val="Heading1"/>
        <w:jc w:val="center"/>
        <w:rPr>
          <w:rFonts w:asciiTheme="minorHAnsi" w:eastAsia="SimSun" w:hAnsiTheme="minorHAnsi" w:cs="Calibri,Italic"/>
          <w:b w:val="0"/>
          <w:bCs w:val="0"/>
          <w:i/>
          <w:iCs/>
          <w:color w:val="FF0000"/>
          <w:sz w:val="24"/>
          <w:szCs w:val="24"/>
        </w:rPr>
      </w:pPr>
      <w:r w:rsidRPr="00325486">
        <w:rPr>
          <w:rFonts w:asciiTheme="minorHAnsi" w:hAnsiTheme="minorHAnsi"/>
          <w:b w:val="0"/>
          <w:bCs w:val="0"/>
          <w:i/>
          <w:iCs/>
          <w:color w:val="FF0000"/>
          <w:sz w:val="24"/>
          <w:szCs w:val="24"/>
        </w:rPr>
        <w:t xml:space="preserve">Peter R. Worsley, </w:t>
      </w:r>
      <w:r>
        <w:rPr>
          <w:rFonts w:asciiTheme="minorHAnsi" w:hAnsiTheme="minorHAnsi"/>
          <w:b w:val="0"/>
          <w:bCs w:val="0"/>
          <w:i/>
          <w:iCs/>
          <w:color w:val="FF0000"/>
          <w:sz w:val="24"/>
          <w:szCs w:val="24"/>
        </w:rPr>
        <w:t>Nathan Stanger, Aran Horrell</w:t>
      </w:r>
      <w:r w:rsidRPr="00325486">
        <w:rPr>
          <w:rFonts w:asciiTheme="minorHAnsi" w:hAnsiTheme="minorHAnsi"/>
          <w:b w:val="0"/>
          <w:bCs w:val="0"/>
          <w:i/>
          <w:iCs/>
          <w:color w:val="FF0000"/>
          <w:sz w:val="24"/>
          <w:szCs w:val="24"/>
        </w:rPr>
        <w:t xml:space="preserve">, Dan L. Bader </w:t>
      </w:r>
      <w:r>
        <w:rPr>
          <w:rFonts w:asciiTheme="minorHAnsi" w:eastAsia="SimSun" w:hAnsiTheme="minorHAnsi" w:cs="Calibri,Italic"/>
          <w:b w:val="0"/>
          <w:bCs w:val="0"/>
          <w:i/>
          <w:iCs/>
          <w:color w:val="FF0000"/>
          <w:sz w:val="24"/>
          <w:szCs w:val="24"/>
        </w:rPr>
        <w:t>(2017</w:t>
      </w:r>
      <w:r w:rsidRPr="00325486">
        <w:rPr>
          <w:rFonts w:asciiTheme="minorHAnsi" w:eastAsia="SimSun" w:hAnsiTheme="minorHAnsi" w:cs="Calibri,Italic"/>
          <w:b w:val="0"/>
          <w:bCs w:val="0"/>
          <w:i/>
          <w:iCs/>
          <w:color w:val="FF0000"/>
          <w:sz w:val="24"/>
          <w:szCs w:val="24"/>
        </w:rPr>
        <w:t>) “</w:t>
      </w:r>
      <w:r w:rsidRPr="003F52C0">
        <w:rPr>
          <w:rFonts w:asciiTheme="minorHAnsi" w:hAnsiTheme="minorHAnsi"/>
          <w:b w:val="0"/>
          <w:bCs w:val="0"/>
          <w:i/>
          <w:iCs/>
          <w:color w:val="FF0000"/>
          <w:sz w:val="24"/>
          <w:szCs w:val="24"/>
        </w:rPr>
        <w:t>Investigating the Effects of Cervical Collar Design and Fit on the Biomechanical and Biomarker Reaction at the Skin</w:t>
      </w:r>
      <w:r w:rsidRPr="00325486">
        <w:rPr>
          <w:rFonts w:asciiTheme="minorHAnsi" w:eastAsia="SimSun" w:hAnsiTheme="minorHAnsi" w:cs="Calibri,Italic"/>
          <w:b w:val="0"/>
          <w:bCs w:val="0"/>
          <w:i/>
          <w:iCs/>
          <w:color w:val="FF0000"/>
          <w:sz w:val="24"/>
          <w:szCs w:val="24"/>
        </w:rPr>
        <w:t xml:space="preserve">” </w:t>
      </w:r>
    </w:p>
    <w:p w14:paraId="3328BB03" w14:textId="7CCFAFEB" w:rsidR="003F52C0" w:rsidRPr="00325486" w:rsidRDefault="003F52C0" w:rsidP="003F52C0">
      <w:pPr>
        <w:pStyle w:val="Heading1"/>
        <w:jc w:val="center"/>
        <w:rPr>
          <w:rFonts w:asciiTheme="minorHAnsi" w:eastAsia="SimSun" w:hAnsiTheme="minorHAnsi" w:cs="Arial"/>
          <w:b w:val="0"/>
          <w:bCs w:val="0"/>
          <w:i/>
          <w:iCs/>
          <w:color w:val="FF0000"/>
          <w:sz w:val="24"/>
          <w:szCs w:val="24"/>
        </w:rPr>
      </w:pPr>
      <w:r>
        <w:rPr>
          <w:rFonts w:asciiTheme="minorHAnsi" w:eastAsia="SimSun" w:hAnsiTheme="minorHAnsi" w:cs="Calibri,Italic"/>
          <w:i/>
          <w:iCs/>
          <w:color w:val="FF0000"/>
          <w:sz w:val="24"/>
          <w:szCs w:val="24"/>
        </w:rPr>
        <w:t>Medical Devices: Evidence and Research</w:t>
      </w:r>
    </w:p>
    <w:p w14:paraId="6FA750C2" w14:textId="33974FB1" w:rsidR="003F52C0" w:rsidRDefault="003F52C0" w:rsidP="003F52C0">
      <w:pPr>
        <w:widowControl w:val="0"/>
        <w:rPr>
          <w:rFonts w:asciiTheme="minorHAnsi" w:eastAsia="SimSun" w:hAnsiTheme="minorHAnsi" w:cs="Calibri"/>
          <w:color w:val="FF0000"/>
          <w:sz w:val="24"/>
        </w:rPr>
      </w:pPr>
    </w:p>
    <w:p w14:paraId="4ED8FBFD" w14:textId="716684D3" w:rsidR="003F52C0" w:rsidRDefault="003F52C0" w:rsidP="003F52C0">
      <w:pPr>
        <w:widowControl w:val="0"/>
        <w:rPr>
          <w:rFonts w:asciiTheme="minorHAnsi" w:eastAsia="SimSun" w:hAnsiTheme="minorHAnsi" w:cs="Calibri"/>
          <w:color w:val="FF0000"/>
          <w:sz w:val="24"/>
        </w:rPr>
      </w:pPr>
    </w:p>
    <w:p w14:paraId="05027E8E" w14:textId="35DFBAB5" w:rsidR="003F52C0" w:rsidRDefault="003F52C0" w:rsidP="003F52C0">
      <w:pPr>
        <w:widowControl w:val="0"/>
        <w:rPr>
          <w:rFonts w:asciiTheme="minorHAnsi" w:eastAsia="SimSun" w:hAnsiTheme="minorHAnsi" w:cs="Calibri"/>
          <w:color w:val="FF0000"/>
          <w:sz w:val="24"/>
        </w:rPr>
      </w:pPr>
    </w:p>
    <w:p w14:paraId="630A7184" w14:textId="362A6888" w:rsidR="003F52C0" w:rsidRDefault="003F52C0" w:rsidP="003F52C0">
      <w:pPr>
        <w:widowControl w:val="0"/>
        <w:rPr>
          <w:rFonts w:asciiTheme="minorHAnsi" w:eastAsia="SimSun" w:hAnsiTheme="minorHAnsi" w:cs="Calibri"/>
          <w:color w:val="FF0000"/>
          <w:sz w:val="24"/>
        </w:rPr>
      </w:pPr>
    </w:p>
    <w:p w14:paraId="13F8F456" w14:textId="77777777" w:rsidR="003F52C0" w:rsidRDefault="003F52C0" w:rsidP="003F52C0">
      <w:pPr>
        <w:widowControl w:val="0"/>
        <w:rPr>
          <w:rFonts w:eastAsia="PMingLiU"/>
          <w:b/>
        </w:rPr>
      </w:pPr>
    </w:p>
    <w:p w14:paraId="00D21233" w14:textId="77777777" w:rsidR="003F52C0" w:rsidRDefault="003F52C0" w:rsidP="003F52C0">
      <w:pPr>
        <w:widowControl w:val="0"/>
        <w:rPr>
          <w:rFonts w:eastAsia="PMingLiU"/>
          <w:b/>
        </w:rPr>
      </w:pPr>
    </w:p>
    <w:p w14:paraId="1610DB6A" w14:textId="77777777" w:rsidR="003F52C0" w:rsidRDefault="003F52C0" w:rsidP="003F52C0">
      <w:pPr>
        <w:widowControl w:val="0"/>
        <w:rPr>
          <w:rFonts w:eastAsia="PMingLiU"/>
          <w:b/>
        </w:rPr>
      </w:pPr>
    </w:p>
    <w:p w14:paraId="1FBE1D6B" w14:textId="77777777" w:rsidR="003F52C0" w:rsidRDefault="003F52C0" w:rsidP="003F52C0">
      <w:pPr>
        <w:widowControl w:val="0"/>
        <w:rPr>
          <w:rFonts w:eastAsia="PMingLiU"/>
          <w:b/>
        </w:rPr>
      </w:pPr>
    </w:p>
    <w:p w14:paraId="5B7B61C8" w14:textId="77777777" w:rsidR="003F52C0" w:rsidRDefault="003F52C0" w:rsidP="003F52C0">
      <w:pPr>
        <w:widowControl w:val="0"/>
        <w:rPr>
          <w:rFonts w:eastAsia="PMingLiU"/>
          <w:b/>
        </w:rPr>
      </w:pPr>
    </w:p>
    <w:p w14:paraId="276317ED" w14:textId="77777777" w:rsidR="003F52C0" w:rsidRDefault="003F52C0" w:rsidP="003F52C0">
      <w:pPr>
        <w:widowControl w:val="0"/>
        <w:rPr>
          <w:rFonts w:eastAsia="PMingLiU"/>
          <w:b/>
        </w:rPr>
      </w:pPr>
    </w:p>
    <w:p w14:paraId="723291FD" w14:textId="755E13D7" w:rsidR="004F687E" w:rsidRPr="000B3403" w:rsidRDefault="004F687E" w:rsidP="004F687E">
      <w:pPr>
        <w:spacing w:before="160" w:after="160"/>
        <w:rPr>
          <w:rFonts w:cs="Times New Roman"/>
          <w:b/>
          <w:szCs w:val="22"/>
        </w:rPr>
      </w:pPr>
      <w:r w:rsidRPr="000B3403">
        <w:rPr>
          <w:rFonts w:cs="Times New Roman"/>
          <w:b/>
          <w:szCs w:val="22"/>
        </w:rPr>
        <w:lastRenderedPageBreak/>
        <w:t>Title Page:</w:t>
      </w:r>
    </w:p>
    <w:p w14:paraId="19178DAD" w14:textId="77777777" w:rsidR="004F687E" w:rsidRPr="000B3403" w:rsidRDefault="004F687E" w:rsidP="004F687E">
      <w:pPr>
        <w:spacing w:before="160" w:after="160"/>
        <w:rPr>
          <w:rFonts w:cs="Times New Roman"/>
          <w:b/>
          <w:szCs w:val="22"/>
        </w:rPr>
      </w:pPr>
    </w:p>
    <w:p w14:paraId="37A2D594" w14:textId="77777777" w:rsidR="004F687E" w:rsidRPr="000B3403" w:rsidRDefault="004F687E" w:rsidP="004F687E">
      <w:pPr>
        <w:spacing w:before="160" w:after="160"/>
        <w:rPr>
          <w:rFonts w:cs="Times New Roman"/>
          <w:b/>
          <w:szCs w:val="22"/>
        </w:rPr>
      </w:pPr>
    </w:p>
    <w:p w14:paraId="7CE85D49" w14:textId="77777777" w:rsidR="004F687E" w:rsidRPr="000B3403" w:rsidRDefault="004F687E" w:rsidP="004F687E">
      <w:pPr>
        <w:spacing w:before="160" w:after="160"/>
        <w:rPr>
          <w:rFonts w:cs="Times New Roman"/>
          <w:b/>
          <w:szCs w:val="22"/>
        </w:rPr>
      </w:pPr>
      <w:r w:rsidRPr="000B3403">
        <w:rPr>
          <w:rFonts w:cs="Times New Roman"/>
          <w:b/>
          <w:szCs w:val="22"/>
        </w:rPr>
        <w:t xml:space="preserve">Title: Investigating the Effects of Cervical Collar Design and Fit on the Biomechanical and Biomarker Reaction at the Skin. </w:t>
      </w:r>
    </w:p>
    <w:p w14:paraId="794FC781" w14:textId="77777777" w:rsidR="004F687E" w:rsidRPr="000B3403" w:rsidRDefault="004F687E" w:rsidP="004F687E">
      <w:pPr>
        <w:spacing w:before="160" w:after="160"/>
        <w:rPr>
          <w:rFonts w:cs="Times New Roman"/>
          <w:b/>
          <w:color w:val="0000FF"/>
          <w:szCs w:val="22"/>
        </w:rPr>
      </w:pPr>
    </w:p>
    <w:p w14:paraId="04A5A829" w14:textId="6EABEBC8" w:rsidR="004F687E" w:rsidRPr="000B3403" w:rsidRDefault="004F687E" w:rsidP="004F687E">
      <w:pPr>
        <w:spacing w:before="160" w:after="160"/>
        <w:rPr>
          <w:rFonts w:cs="Times New Roman"/>
          <w:b/>
          <w:szCs w:val="22"/>
        </w:rPr>
      </w:pPr>
      <w:r w:rsidRPr="000B3403">
        <w:rPr>
          <w:rFonts w:cs="Times New Roman"/>
          <w:b/>
          <w:szCs w:val="22"/>
        </w:rPr>
        <w:t xml:space="preserve">Peter R. Worsley PhD </w:t>
      </w:r>
      <w:r w:rsidRPr="000B3403">
        <w:rPr>
          <w:rFonts w:cs="Times New Roman"/>
          <w:b/>
          <w:szCs w:val="22"/>
          <w:vertAlign w:val="superscript"/>
        </w:rPr>
        <w:t>a</w:t>
      </w:r>
      <w:r w:rsidRPr="000B3403">
        <w:rPr>
          <w:rFonts w:cs="Times New Roman"/>
          <w:b/>
          <w:szCs w:val="22"/>
        </w:rPr>
        <w:t>, Nathan D. Stanger MSc</w:t>
      </w:r>
      <w:r w:rsidR="00976ADF" w:rsidRPr="000B3403">
        <w:rPr>
          <w:rFonts w:cs="Times New Roman"/>
          <w:b/>
          <w:szCs w:val="22"/>
          <w:vertAlign w:val="superscript"/>
        </w:rPr>
        <w:t xml:space="preserve"> a</w:t>
      </w:r>
      <w:r w:rsidRPr="000B3403">
        <w:rPr>
          <w:rFonts w:cs="Times New Roman"/>
          <w:b/>
          <w:szCs w:val="22"/>
        </w:rPr>
        <w:t>, Aran K. Horrell MSc</w:t>
      </w:r>
      <w:r w:rsidR="00976ADF" w:rsidRPr="000B3403">
        <w:rPr>
          <w:rFonts w:cs="Times New Roman"/>
          <w:b/>
          <w:szCs w:val="22"/>
          <w:vertAlign w:val="superscript"/>
        </w:rPr>
        <w:t xml:space="preserve"> a</w:t>
      </w:r>
      <w:r w:rsidRPr="000B3403">
        <w:rPr>
          <w:rFonts w:cs="Times New Roman"/>
          <w:b/>
          <w:szCs w:val="22"/>
        </w:rPr>
        <w:t xml:space="preserve">, Dan L. Bader PhD DSc </w:t>
      </w:r>
      <w:r w:rsidRPr="000B3403">
        <w:rPr>
          <w:rFonts w:cs="Times New Roman"/>
          <w:b/>
          <w:szCs w:val="22"/>
          <w:vertAlign w:val="superscript"/>
        </w:rPr>
        <w:t>a</w:t>
      </w:r>
      <w:r w:rsidRPr="000B3403">
        <w:rPr>
          <w:rFonts w:cs="Times New Roman"/>
          <w:b/>
          <w:szCs w:val="22"/>
        </w:rPr>
        <w:t>.</w:t>
      </w:r>
    </w:p>
    <w:p w14:paraId="6230EFF4" w14:textId="77777777" w:rsidR="004F687E" w:rsidRPr="000B3403" w:rsidRDefault="004F687E" w:rsidP="004F687E">
      <w:pPr>
        <w:spacing w:before="160" w:after="160"/>
        <w:rPr>
          <w:rFonts w:cs="Times New Roman"/>
          <w:i/>
          <w:iCs/>
          <w:szCs w:val="22"/>
          <w:lang w:val="en-US"/>
        </w:rPr>
      </w:pPr>
      <w:r w:rsidRPr="000B3403">
        <w:rPr>
          <w:rFonts w:cs="Times New Roman"/>
          <w:i/>
          <w:szCs w:val="22"/>
          <w:vertAlign w:val="superscript"/>
          <w:lang w:val="en-US"/>
        </w:rPr>
        <w:t xml:space="preserve">a </w:t>
      </w:r>
      <w:r w:rsidRPr="000B3403">
        <w:rPr>
          <w:rFonts w:cs="Times New Roman"/>
          <w:i/>
          <w:szCs w:val="22"/>
          <w:lang w:val="en-US"/>
        </w:rPr>
        <w:t xml:space="preserve">Clinical Academic Facility, </w:t>
      </w:r>
      <w:r w:rsidRPr="000B3403">
        <w:rPr>
          <w:rFonts w:cs="Times New Roman"/>
          <w:i/>
          <w:iCs/>
          <w:szCs w:val="22"/>
          <w:lang w:val="en-US"/>
        </w:rPr>
        <w:t>Faculty of Health Sciences</w:t>
      </w:r>
      <w:r w:rsidRPr="000B3403">
        <w:rPr>
          <w:rFonts w:cs="Times New Roman"/>
          <w:i/>
          <w:szCs w:val="22"/>
          <w:lang w:val="en-US"/>
        </w:rPr>
        <w:t xml:space="preserve">, </w:t>
      </w:r>
      <w:r w:rsidRPr="000B3403">
        <w:rPr>
          <w:rFonts w:cs="Times New Roman"/>
          <w:i/>
          <w:iCs/>
          <w:szCs w:val="22"/>
          <w:lang w:val="en-US"/>
        </w:rPr>
        <w:t>University of Southampton</w:t>
      </w:r>
      <w:r w:rsidRPr="000B3403">
        <w:rPr>
          <w:rFonts w:cs="Times New Roman"/>
          <w:i/>
          <w:szCs w:val="22"/>
          <w:lang w:val="en-US"/>
        </w:rPr>
        <w:t xml:space="preserve">, </w:t>
      </w:r>
      <w:r w:rsidRPr="000B3403">
        <w:rPr>
          <w:rFonts w:cs="Times New Roman"/>
          <w:i/>
          <w:iCs/>
          <w:szCs w:val="22"/>
          <w:lang w:val="en-US"/>
        </w:rPr>
        <w:t>Southampton</w:t>
      </w:r>
      <w:r w:rsidRPr="000B3403">
        <w:rPr>
          <w:rFonts w:cs="Times New Roman"/>
          <w:i/>
          <w:szCs w:val="22"/>
          <w:lang w:val="en-US"/>
        </w:rPr>
        <w:t xml:space="preserve">, SO17 1BJ, </w:t>
      </w:r>
      <w:r w:rsidRPr="000B3403">
        <w:rPr>
          <w:rFonts w:cs="Times New Roman"/>
          <w:i/>
          <w:iCs/>
          <w:szCs w:val="22"/>
          <w:lang w:val="en-US"/>
        </w:rPr>
        <w:t>UK</w:t>
      </w:r>
    </w:p>
    <w:p w14:paraId="0A72534A" w14:textId="77777777" w:rsidR="004F687E" w:rsidRPr="000B3403" w:rsidRDefault="004F687E" w:rsidP="004F687E">
      <w:pPr>
        <w:spacing w:before="160" w:after="160"/>
        <w:rPr>
          <w:rFonts w:cs="Times New Roman"/>
          <w:b/>
          <w:color w:val="0000FF"/>
          <w:szCs w:val="22"/>
        </w:rPr>
      </w:pPr>
    </w:p>
    <w:p w14:paraId="5EF1E3B8" w14:textId="77777777" w:rsidR="004F687E" w:rsidRPr="000B3403" w:rsidRDefault="004F687E" w:rsidP="004F687E">
      <w:pPr>
        <w:autoSpaceDE w:val="0"/>
        <w:autoSpaceDN w:val="0"/>
        <w:adjustRightInd w:val="0"/>
        <w:spacing w:before="160" w:after="160"/>
        <w:rPr>
          <w:color w:val="0000FF"/>
          <w:szCs w:val="22"/>
          <w:lang w:val="en-US"/>
        </w:rPr>
      </w:pPr>
      <w:r w:rsidRPr="000B3403">
        <w:rPr>
          <w:szCs w:val="22"/>
          <w:lang w:val="en-US"/>
        </w:rPr>
        <w:t>Corresponding Author: Dr. Peter Worsley, MP 11 South Academic Block, Southampton General Hospital, Southampton, UK. Email: p.r.worsley@soton.ac.uk         Student ID: 27270009</w:t>
      </w:r>
    </w:p>
    <w:p w14:paraId="00B9FFA3" w14:textId="77777777" w:rsidR="004F687E" w:rsidRPr="000B3403" w:rsidRDefault="004F687E" w:rsidP="004F687E">
      <w:pPr>
        <w:spacing w:before="160" w:after="160"/>
        <w:rPr>
          <w:b/>
          <w:szCs w:val="22"/>
          <w:lang w:val="en-US"/>
        </w:rPr>
      </w:pPr>
    </w:p>
    <w:p w14:paraId="7A90B201" w14:textId="77777777" w:rsidR="004F687E" w:rsidRPr="000B3403" w:rsidRDefault="004F687E" w:rsidP="004F687E">
      <w:pPr>
        <w:spacing w:before="160" w:after="160"/>
        <w:rPr>
          <w:b/>
          <w:szCs w:val="22"/>
          <w:lang w:val="en-US"/>
        </w:rPr>
      </w:pPr>
    </w:p>
    <w:p w14:paraId="1C09CD7F" w14:textId="77777777" w:rsidR="004F687E" w:rsidRPr="000B3403" w:rsidRDefault="004F687E" w:rsidP="004F687E">
      <w:pPr>
        <w:spacing w:before="160" w:after="160"/>
        <w:rPr>
          <w:lang w:val="en-US"/>
        </w:rPr>
      </w:pPr>
      <w:r w:rsidRPr="000B3403">
        <w:rPr>
          <w:lang w:val="en-US"/>
        </w:rPr>
        <w:t>The work was supported by the EPSRC-NIHR “Medical Device and Vulnerable Skin Network” (ref EP/M000303/1).</w:t>
      </w:r>
    </w:p>
    <w:p w14:paraId="3F1D4D30" w14:textId="77777777" w:rsidR="004F687E" w:rsidRPr="000B3403" w:rsidRDefault="004F687E" w:rsidP="004F687E">
      <w:pPr>
        <w:spacing w:before="160" w:after="160"/>
        <w:rPr>
          <w:lang w:val="en-US"/>
        </w:rPr>
      </w:pPr>
    </w:p>
    <w:p w14:paraId="62271249" w14:textId="77777777" w:rsidR="004F687E" w:rsidRPr="000B3403" w:rsidRDefault="004F687E" w:rsidP="004F687E">
      <w:pPr>
        <w:spacing w:before="160" w:after="160"/>
        <w:rPr>
          <w:szCs w:val="22"/>
          <w:lang w:val="en-US"/>
        </w:rPr>
      </w:pPr>
      <w:r w:rsidRPr="000B3403">
        <w:rPr>
          <w:b/>
          <w:szCs w:val="22"/>
          <w:lang w:val="en-US"/>
        </w:rPr>
        <w:t xml:space="preserve">Word Count: </w:t>
      </w:r>
      <w:r w:rsidRPr="000B3403">
        <w:rPr>
          <w:szCs w:val="22"/>
          <w:lang w:val="en-US"/>
        </w:rPr>
        <w:t>2997</w:t>
      </w:r>
    </w:p>
    <w:p w14:paraId="0FF57149" w14:textId="77777777" w:rsidR="004F687E" w:rsidRPr="000B3403" w:rsidRDefault="004F687E" w:rsidP="004F687E"/>
    <w:p w14:paraId="2F1993E2" w14:textId="77777777" w:rsidR="004F687E" w:rsidRPr="000B3403" w:rsidRDefault="004F687E" w:rsidP="00FA1955"/>
    <w:p w14:paraId="6647EF35" w14:textId="77777777" w:rsidR="003F52C0" w:rsidRDefault="003F52C0" w:rsidP="004F687E">
      <w:pPr>
        <w:spacing w:before="160" w:after="160"/>
        <w:rPr>
          <w:b/>
          <w:szCs w:val="22"/>
          <w:lang w:val="en-US"/>
        </w:rPr>
      </w:pPr>
    </w:p>
    <w:p w14:paraId="429BD2B5" w14:textId="48079766" w:rsidR="004F687E" w:rsidRPr="000B3403" w:rsidRDefault="004F687E" w:rsidP="004F687E">
      <w:pPr>
        <w:spacing w:before="160" w:after="160"/>
        <w:rPr>
          <w:b/>
          <w:szCs w:val="22"/>
          <w:lang w:val="en-US"/>
        </w:rPr>
      </w:pPr>
      <w:bookmarkStart w:id="0" w:name="_GoBack"/>
      <w:bookmarkEnd w:id="0"/>
      <w:r w:rsidRPr="000B3403">
        <w:rPr>
          <w:b/>
          <w:szCs w:val="22"/>
          <w:lang w:val="en-US"/>
        </w:rPr>
        <w:lastRenderedPageBreak/>
        <w:t>Abstract</w:t>
      </w:r>
    </w:p>
    <w:p w14:paraId="6EEF34AE" w14:textId="77777777" w:rsidR="004F687E" w:rsidRPr="000B3403" w:rsidRDefault="004F687E" w:rsidP="004F687E">
      <w:pPr>
        <w:rPr>
          <w:szCs w:val="22"/>
        </w:rPr>
      </w:pPr>
      <w:r w:rsidRPr="000B3403">
        <w:rPr>
          <w:rFonts w:cs="Arial"/>
          <w:color w:val="000000"/>
          <w:szCs w:val="22"/>
          <w:lang w:eastAsia="fr-FR"/>
        </w:rPr>
        <w:t xml:space="preserve">  Research has shown that up to 33% of pressure ulcers (PUs) acquired in hospitals result from the application of a medical device. Cervical collars (C-collars) have been implicated in causing PUs, due to the mechanical force they apply to the skin</w:t>
      </w:r>
      <w:r w:rsidRPr="000B3403">
        <w:rPr>
          <w:szCs w:val="22"/>
        </w:rPr>
        <w:t xml:space="preserve">. In order to improve our understanding of collar related PUs, the present study aimed to assess the biomechanical, biochemical and microclimate effects of C-collar design and fitting tension. </w:t>
      </w:r>
    </w:p>
    <w:p w14:paraId="69C4E9A0" w14:textId="77777777" w:rsidR="004F687E" w:rsidRPr="000B3403" w:rsidRDefault="004F687E" w:rsidP="004F687E">
      <w:pPr>
        <w:rPr>
          <w:szCs w:val="22"/>
        </w:rPr>
      </w:pPr>
      <w:r w:rsidRPr="000B3403">
        <w:rPr>
          <w:szCs w:val="22"/>
        </w:rPr>
        <w:t xml:space="preserve">  A cohort of 15 healthy volunteers were fitted with two different C-collars according to the manufacturer guidelines. Two further collar tensions were also defined as loose and tight for each device. Each collar condition was applied for 15 minutes, with a 10 minute refractory period. Measurements at the device-skin interface included interface pressures, inflammatory biomarkers, microclimate, range of cervical motion and comfort scores.</w:t>
      </w:r>
    </w:p>
    <w:p w14:paraId="4243870D" w14:textId="77777777" w:rsidR="004F687E" w:rsidRPr="000B3403" w:rsidRDefault="004F687E" w:rsidP="004F687E">
      <w:pPr>
        <w:rPr>
          <w:bCs/>
          <w:szCs w:val="22"/>
        </w:rPr>
      </w:pPr>
      <w:r w:rsidRPr="000B3403">
        <w:rPr>
          <w:i/>
          <w:szCs w:val="22"/>
          <w:shd w:val="clear" w:color="auto" w:fill="FFFFFF"/>
        </w:rPr>
        <w:t xml:space="preserve">  </w:t>
      </w:r>
      <w:r w:rsidRPr="000B3403">
        <w:rPr>
          <w:bCs/>
          <w:szCs w:val="22"/>
        </w:rPr>
        <w:t>The interface pressures at each tissue site increased monotonically with greater collar tension (p&lt;0.01), irrespective of collar design. Biomarker analysis revealed that inflammatory cytokines (IL-1a) were elevated during collar application, with the highest increase during the tight fit condition, representing over a 4-fold increase from unloaded conditions.  Regardless of collar tension or type, there as an increase in temperature 1.5±0.8°C compared to baseline values. Range of motion significantly decreased with greater strap tension (p&lt;0.05), with an associated increase in discomfort.</w:t>
      </w:r>
    </w:p>
    <w:p w14:paraId="0872B842" w14:textId="75F8E4DC" w:rsidR="004F687E" w:rsidRPr="000B3403" w:rsidRDefault="004F687E" w:rsidP="00FA1955">
      <w:pPr>
        <w:rPr>
          <w:szCs w:val="22"/>
        </w:rPr>
      </w:pPr>
      <w:r w:rsidRPr="000B3403">
        <w:rPr>
          <w:b/>
          <w:szCs w:val="22"/>
          <w:lang w:val="en-US"/>
        </w:rPr>
        <w:t xml:space="preserve">  </w:t>
      </w:r>
      <w:r w:rsidRPr="000B3403">
        <w:rPr>
          <w:szCs w:val="22"/>
        </w:rPr>
        <w:t>The present findings revealed that increasing C-collar tensions caused elevated contact pressures at the device-skin interface, with a corresponding inflammatory response at the skin. These peak contact pressures were highest at the occiput, corresponding with reported PU locations. Devices should be designed to uniformly distribute pressures and appropriate guidance is needed for their application.</w:t>
      </w:r>
    </w:p>
    <w:p w14:paraId="3D3EBCEB" w14:textId="08955991" w:rsidR="00A20D0E" w:rsidRPr="000B3403" w:rsidRDefault="00A20D0E" w:rsidP="00FA1955">
      <w:pPr>
        <w:rPr>
          <w:szCs w:val="22"/>
        </w:rPr>
      </w:pPr>
      <w:r w:rsidRPr="000B3403">
        <w:rPr>
          <w:b/>
          <w:szCs w:val="22"/>
        </w:rPr>
        <w:lastRenderedPageBreak/>
        <w:t xml:space="preserve">Key Words: </w:t>
      </w:r>
      <w:r w:rsidRPr="000B3403">
        <w:rPr>
          <w:szCs w:val="22"/>
        </w:rPr>
        <w:t>Cervical collar, pressure ulcer, device design, biomechanics, biomarkers.</w:t>
      </w:r>
    </w:p>
    <w:p w14:paraId="141F6912" w14:textId="77777777" w:rsidR="00A20D0E" w:rsidRPr="000B3403" w:rsidRDefault="00A20D0E" w:rsidP="00FA1955">
      <w:pPr>
        <w:rPr>
          <w:szCs w:val="22"/>
          <w:lang w:val="en-US"/>
        </w:rPr>
      </w:pPr>
    </w:p>
    <w:p w14:paraId="2FBAA3CB" w14:textId="701F973D" w:rsidR="00B645E9" w:rsidRPr="000B3403" w:rsidRDefault="00BA3258" w:rsidP="00FA1955">
      <w:pPr>
        <w:pStyle w:val="ListParagraph"/>
      </w:pPr>
      <w:r w:rsidRPr="000B3403">
        <w:t>Introduction</w:t>
      </w:r>
      <w:r w:rsidR="00CC55DC" w:rsidRPr="000B3403">
        <w:t xml:space="preserve"> </w:t>
      </w:r>
      <w:r w:rsidR="007A7902" w:rsidRPr="000B3403">
        <w:t xml:space="preserve"> </w:t>
      </w:r>
    </w:p>
    <w:p w14:paraId="5773C846" w14:textId="0ABA5454" w:rsidR="00710370" w:rsidRPr="000B3403" w:rsidRDefault="00C65A54" w:rsidP="009A19A8">
      <w:pPr>
        <w:spacing w:before="160" w:after="160"/>
        <w:rPr>
          <w:shd w:val="clear" w:color="auto" w:fill="FFFFFF"/>
        </w:rPr>
      </w:pPr>
      <w:r w:rsidRPr="000B3403">
        <w:rPr>
          <w:shd w:val="clear" w:color="auto" w:fill="FFFFFF"/>
        </w:rPr>
        <w:t xml:space="preserve">Individuals who have </w:t>
      </w:r>
      <w:r w:rsidR="00197EDE" w:rsidRPr="000B3403">
        <w:rPr>
          <w:shd w:val="clear" w:color="auto" w:fill="FFFFFF"/>
        </w:rPr>
        <w:t>experienced</w:t>
      </w:r>
      <w:r w:rsidRPr="000B3403">
        <w:rPr>
          <w:shd w:val="clear" w:color="auto" w:fill="FFFFFF"/>
        </w:rPr>
        <w:t xml:space="preserve"> a serious trauma to the head or neck are routinely immobilised with </w:t>
      </w:r>
      <w:r w:rsidR="00B645E9" w:rsidRPr="000B3403">
        <w:rPr>
          <w:shd w:val="clear" w:color="auto" w:fill="FFFFFF"/>
        </w:rPr>
        <w:t>a cervical collar (c-collar) until potential fracture</w:t>
      </w:r>
      <w:r w:rsidR="00074334" w:rsidRPr="000B3403">
        <w:rPr>
          <w:shd w:val="clear" w:color="auto" w:fill="FFFFFF"/>
        </w:rPr>
        <w:t>s</w:t>
      </w:r>
      <w:r w:rsidR="00B645E9" w:rsidRPr="000B3403">
        <w:rPr>
          <w:shd w:val="clear" w:color="auto" w:fill="FFFFFF"/>
        </w:rPr>
        <w:t xml:space="preserve"> or ligamentous injury </w:t>
      </w:r>
      <w:r w:rsidR="00DD0F77" w:rsidRPr="000B3403">
        <w:rPr>
          <w:shd w:val="clear" w:color="auto" w:fill="FFFFFF"/>
        </w:rPr>
        <w:t xml:space="preserve">are </w:t>
      </w:r>
      <w:r w:rsidR="00197EDE" w:rsidRPr="000B3403">
        <w:rPr>
          <w:shd w:val="clear" w:color="auto" w:fill="FFFFFF"/>
        </w:rPr>
        <w:t>examined</w:t>
      </w:r>
      <w:r w:rsidR="00A16705" w:rsidRPr="000B3403">
        <w:rPr>
          <w:shd w:val="clear" w:color="auto" w:fill="FFFFFF"/>
        </w:rPr>
        <w:t>.</w:t>
      </w:r>
      <w:r w:rsidR="00A16705" w:rsidRPr="000B3403">
        <w:rPr>
          <w:shd w:val="clear" w:color="auto" w:fill="FFFFFF"/>
        </w:rPr>
        <w:fldChar w:fldCharType="begin"/>
      </w:r>
      <w:r w:rsidR="00A16705" w:rsidRPr="000B3403">
        <w:rPr>
          <w:shd w:val="clear" w:color="auto" w:fill="FFFFFF"/>
        </w:rPr>
        <w:instrText xml:space="preserve"> ADDIN EN.CITE &lt;EndNote&gt;&lt;Cite&gt;&lt;Author&gt;Trauma.&lt;/Author&gt;&lt;Year&gt;2013&lt;/Year&gt;&lt;RecNum&gt;2490&lt;/RecNum&gt;&lt;DisplayText&gt;&lt;style face="superscript"&gt;1&lt;/style&gt;&lt;/DisplayText&gt;&lt;record&gt;&lt;rec-number&gt;2490&lt;/rec-number&gt;&lt;foreign-keys&gt;&lt;key app="EN" db-id="ervprze5a95tvoe59pjpvw5gezttve9wxvfs" timestamp="1502705319"&gt;2490&lt;/key&gt;&lt;/foreign-keys&gt;&lt;ref-type name="Journal Article"&gt;17&lt;/ref-type&gt;&lt;contributors&gt;&lt;authors&gt;&lt;author&gt;American College of Surgeons Committee on Trauma.&lt;/author&gt;&lt;/authors&gt;&lt;/contributors&gt;&lt;titles&gt;&lt;title&gt;Advanced trauma life support (ATLS(R)): the ninth edition&lt;/title&gt;&lt;secondary-title&gt;J Trauma Acute Care Surg&lt;/secondary-title&gt;&lt;alt-title&gt;The journal of trauma and acute care surgery&lt;/alt-title&gt;&lt;/titles&gt;&lt;periodical&gt;&lt;full-title&gt;J Trauma Acute Care Surg&lt;/full-title&gt;&lt;abbr-1&gt;The journal of trauma and acute care surgery&lt;/abbr-1&gt;&lt;/periodical&gt;&lt;alt-periodical&gt;&lt;full-title&gt;J Trauma Acute Care Surg&lt;/full-title&gt;&lt;abbr-1&gt;The journal of trauma and acute care surgery&lt;/abbr-1&gt;&lt;/alt-periodical&gt;&lt;pages&gt;1363-6&lt;/pages&gt;&lt;volume&gt;74&lt;/volume&gt;&lt;number&gt;5&lt;/number&gt;&lt;edition&gt;2013/04/24&lt;/edition&gt;&lt;keywords&gt;&lt;keyword&gt;*Advanced Trauma Life Support Care&lt;/keyword&gt;&lt;keyword&gt;Curriculum&lt;/keyword&gt;&lt;keyword&gt;Education, Medical/methods&lt;/keyword&gt;&lt;keyword&gt;Humans&lt;/keyword&gt;&lt;keyword&gt;Teaching Materials&lt;/keyword&gt;&lt;/keywords&gt;&lt;dates&gt;&lt;year&gt;2013&lt;/year&gt;&lt;pub-dates&gt;&lt;date&gt;May&lt;/date&gt;&lt;/pub-dates&gt;&lt;/dates&gt;&lt;isbn&gt;2163-0755&lt;/isbn&gt;&lt;accession-num&gt;23609291&lt;/accession-num&gt;&lt;urls&gt;&lt;/urls&gt;&lt;electronic-resource-num&gt;10.1097/TA.0b013e31828b82f5&lt;/electronic-resource-num&gt;&lt;remote-database-provider&gt;NLM&lt;/remote-database-provider&gt;&lt;language&gt;eng&lt;/language&gt;&lt;/record&gt;&lt;/Cite&gt;&lt;/EndNote&gt;</w:instrText>
      </w:r>
      <w:r w:rsidR="00A16705" w:rsidRPr="000B3403">
        <w:rPr>
          <w:shd w:val="clear" w:color="auto" w:fill="FFFFFF"/>
        </w:rPr>
        <w:fldChar w:fldCharType="separate"/>
      </w:r>
      <w:r w:rsidR="00A16705" w:rsidRPr="000B3403">
        <w:rPr>
          <w:noProof/>
          <w:shd w:val="clear" w:color="auto" w:fill="FFFFFF"/>
          <w:vertAlign w:val="superscript"/>
        </w:rPr>
        <w:t>1</w:t>
      </w:r>
      <w:r w:rsidR="00A16705" w:rsidRPr="000B3403">
        <w:rPr>
          <w:shd w:val="clear" w:color="auto" w:fill="FFFFFF"/>
        </w:rPr>
        <w:fldChar w:fldCharType="end"/>
      </w:r>
      <w:r w:rsidR="00A16705" w:rsidRPr="000B3403">
        <w:rPr>
          <w:shd w:val="clear" w:color="auto" w:fill="FFFFFF"/>
        </w:rPr>
        <w:t xml:space="preserve"> </w:t>
      </w:r>
      <w:r w:rsidRPr="000B3403">
        <w:rPr>
          <w:shd w:val="clear" w:color="auto" w:fill="FFFFFF"/>
        </w:rPr>
        <w:t>C</w:t>
      </w:r>
      <w:r w:rsidR="00FC28E2" w:rsidRPr="000B3403">
        <w:rPr>
          <w:lang w:val="en-US"/>
        </w:rPr>
        <w:t xml:space="preserve">-collars </w:t>
      </w:r>
      <w:r w:rsidR="009500EA" w:rsidRPr="000B3403">
        <w:rPr>
          <w:lang w:val="en-US"/>
        </w:rPr>
        <w:t xml:space="preserve">are </w:t>
      </w:r>
      <w:r w:rsidRPr="000B3403">
        <w:rPr>
          <w:lang w:val="en-US"/>
        </w:rPr>
        <w:t xml:space="preserve">also used in the non-acute setting to manage cervical injury by providing biomechanical support to the head and neck </w:t>
      </w:r>
      <w:r w:rsidR="00710370" w:rsidRPr="000B3403">
        <w:rPr>
          <w:lang w:val="en-US"/>
        </w:rPr>
        <w:t xml:space="preserve">during </w:t>
      </w:r>
      <w:r w:rsidR="000634CF" w:rsidRPr="000B3403">
        <w:rPr>
          <w:lang w:val="en-US"/>
        </w:rPr>
        <w:t>musculoskeletal</w:t>
      </w:r>
      <w:r w:rsidR="00113579" w:rsidRPr="000B3403">
        <w:rPr>
          <w:lang w:val="en-US"/>
        </w:rPr>
        <w:t xml:space="preserve"> </w:t>
      </w:r>
      <w:r w:rsidR="00740974" w:rsidRPr="000B3403">
        <w:rPr>
          <w:lang w:val="en-US"/>
        </w:rPr>
        <w:t>rehabilitation.</w:t>
      </w:r>
      <w:r w:rsidR="00A16705" w:rsidRPr="000B3403">
        <w:rPr>
          <w:lang w:val="en-US"/>
        </w:rPr>
        <w:fldChar w:fldCharType="begin">
          <w:fldData xml:space="preserve">PEVuZE5vdGU+PENpdGU+PEF1dGhvcj5XZWJiZXItSm9uZXM8L0F1dGhvcj48WWVhcj4yMDAyPC9Z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</w:fldData>
        </w:fldChar>
      </w:r>
      <w:r w:rsidR="00A16705" w:rsidRPr="000B3403">
        <w:rPr>
          <w:lang w:val="en-US"/>
        </w:rPr>
        <w:instrText xml:space="preserve"> ADDIN EN.CITE </w:instrText>
      </w:r>
      <w:r w:rsidR="00A16705" w:rsidRPr="000B3403">
        <w:rPr>
          <w:lang w:val="en-US"/>
        </w:rPr>
        <w:fldChar w:fldCharType="begin">
          <w:fldData xml:space="preserve">PEVuZE5vdGU+PENpdGU+PEF1dGhvcj5XZWJiZXItSm9uZXM8L0F1dGhvcj48WWVhcj4yMDAyPC9Z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</w:fldData>
        </w:fldChar>
      </w:r>
      <w:r w:rsidR="00A16705" w:rsidRPr="000B3403">
        <w:rPr>
          <w:lang w:val="en-US"/>
        </w:rPr>
        <w:instrText xml:space="preserve"> ADDIN EN.CITE.DATA </w:instrText>
      </w:r>
      <w:r w:rsidR="00A16705" w:rsidRPr="000B3403">
        <w:rPr>
          <w:lang w:val="en-US"/>
        </w:rPr>
      </w:r>
      <w:r w:rsidR="00A16705" w:rsidRPr="000B3403">
        <w:rPr>
          <w:lang w:val="en-US"/>
        </w:rPr>
        <w:fldChar w:fldCharType="end"/>
      </w:r>
      <w:r w:rsidR="00A16705" w:rsidRPr="000B3403">
        <w:rPr>
          <w:lang w:val="en-US"/>
        </w:rPr>
      </w:r>
      <w:r w:rsidR="00A16705" w:rsidRPr="000B3403">
        <w:rPr>
          <w:lang w:val="en-US"/>
        </w:rPr>
        <w:fldChar w:fldCharType="separate"/>
      </w:r>
      <w:r w:rsidR="00A16705" w:rsidRPr="000B3403">
        <w:rPr>
          <w:noProof/>
          <w:vertAlign w:val="superscript"/>
          <w:lang w:val="en-US"/>
        </w:rPr>
        <w:t>2</w:t>
      </w:r>
      <w:r w:rsidR="00A16705" w:rsidRPr="000B3403">
        <w:rPr>
          <w:lang w:val="en-US"/>
        </w:rPr>
        <w:fldChar w:fldCharType="end"/>
      </w:r>
      <w:r w:rsidR="00740974" w:rsidRPr="000B3403">
        <w:rPr>
          <w:vertAlign w:val="superscript"/>
          <w:lang w:val="en-US"/>
        </w:rPr>
        <w:t xml:space="preserve"> </w:t>
      </w:r>
      <w:r w:rsidR="0030472C" w:rsidRPr="000B3403">
        <w:rPr>
          <w:vertAlign w:val="superscript"/>
          <w:lang w:val="en-US"/>
        </w:rPr>
        <w:t xml:space="preserve"> </w:t>
      </w:r>
      <w:r w:rsidR="00E461A5" w:rsidRPr="000B3403">
        <w:rPr>
          <w:shd w:val="clear" w:color="auto" w:fill="FFFFFF"/>
        </w:rPr>
        <w:t>In order to limit mobility, col</w:t>
      </w:r>
      <w:r w:rsidR="00197EDE" w:rsidRPr="000B3403">
        <w:rPr>
          <w:shd w:val="clear" w:color="auto" w:fill="FFFFFF"/>
        </w:rPr>
        <w:t xml:space="preserve">lars are fixed securely to the </w:t>
      </w:r>
      <w:r w:rsidR="00E461A5" w:rsidRPr="000B3403">
        <w:rPr>
          <w:shd w:val="clear" w:color="auto" w:fill="FFFFFF"/>
        </w:rPr>
        <w:t xml:space="preserve">neck via strapping and height adjustment, creating points of increased pressure </w:t>
      </w:r>
      <w:r w:rsidR="000634CF" w:rsidRPr="000B3403">
        <w:rPr>
          <w:shd w:val="clear" w:color="auto" w:fill="FFFFFF"/>
        </w:rPr>
        <w:t xml:space="preserve">often associated with </w:t>
      </w:r>
      <w:r w:rsidR="00E461A5" w:rsidRPr="000B3403">
        <w:rPr>
          <w:shd w:val="clear" w:color="auto" w:fill="FFFFFF"/>
        </w:rPr>
        <w:t>shear forces at the skin-device interface</w:t>
      </w:r>
      <w:r w:rsidR="00782C4D" w:rsidRPr="000B3403">
        <w:rPr>
          <w:shd w:val="clear" w:color="auto" w:fill="FFFFFF"/>
        </w:rPr>
        <w:t>.</w:t>
      </w:r>
      <w:r w:rsidR="00E461A5" w:rsidRPr="000B3403">
        <w:rPr>
          <w:shd w:val="clear" w:color="auto" w:fill="FFFFFF"/>
        </w:rPr>
        <w:t xml:space="preserve"> </w:t>
      </w:r>
      <w:r w:rsidR="00CC27DA" w:rsidRPr="000B3403">
        <w:rPr>
          <w:shd w:val="clear" w:color="auto" w:fill="FFFFFF"/>
        </w:rPr>
        <w:t>Thes</w:t>
      </w:r>
      <w:r w:rsidR="00A16705" w:rsidRPr="000B3403">
        <w:rPr>
          <w:shd w:val="clear" w:color="auto" w:fill="FFFFFF"/>
        </w:rPr>
        <w:t>e pressure and shear forces can</w:t>
      </w:r>
      <w:r w:rsidR="00CC27DA" w:rsidRPr="000B3403">
        <w:rPr>
          <w:shd w:val="clear" w:color="auto" w:fill="FFFFFF"/>
        </w:rPr>
        <w:t xml:space="preserve"> cause a high</w:t>
      </w:r>
      <w:r w:rsidR="00FC28E2" w:rsidRPr="000B3403">
        <w:rPr>
          <w:shd w:val="clear" w:color="auto" w:fill="FFFFFF"/>
        </w:rPr>
        <w:t xml:space="preserve"> risk </w:t>
      </w:r>
      <w:r w:rsidR="00197EDE" w:rsidRPr="000B3403">
        <w:rPr>
          <w:shd w:val="clear" w:color="auto" w:fill="FFFFFF"/>
        </w:rPr>
        <w:t>of skin breakdown and the development of pressure ulcers (PUs)</w:t>
      </w:r>
      <w:r w:rsidR="00316473" w:rsidRPr="000B3403">
        <w:rPr>
          <w:shd w:val="clear" w:color="auto" w:fill="FFFFFF"/>
        </w:rPr>
        <w:t>, also termed pressure injury</w:t>
      </w:r>
      <w:r w:rsidR="00740974" w:rsidRPr="000B3403">
        <w:rPr>
          <w:shd w:val="clear" w:color="auto" w:fill="FFFFFF"/>
        </w:rPr>
        <w:t>.</w:t>
      </w:r>
      <w:r w:rsidR="00A16705" w:rsidRPr="000B3403">
        <w:rPr>
          <w:shd w:val="clear" w:color="auto" w:fill="FFFFFF"/>
        </w:rPr>
        <w:fldChar w:fldCharType="begin">
          <w:fldData xml:space="preserve">PEVuZE5vdGU+PENpdGU+PEF1dGhvcj5IYW08L0F1dGhvcj48WWVhcj4yMDE0PC9ZZWFyPjxSZWNO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</w:fldData>
        </w:fldChar>
      </w:r>
      <w:r w:rsidR="00A16705" w:rsidRPr="000B3403">
        <w:rPr>
          <w:shd w:val="clear" w:color="auto" w:fill="FFFFFF"/>
        </w:rPr>
        <w:instrText xml:space="preserve"> ADDIN EN.CITE </w:instrText>
      </w:r>
      <w:r w:rsidR="00A16705" w:rsidRPr="000B3403">
        <w:rPr>
          <w:shd w:val="clear" w:color="auto" w:fill="FFFFFF"/>
        </w:rPr>
        <w:fldChar w:fldCharType="begin">
          <w:fldData xml:space="preserve">PEVuZE5vdGU+PENpdGU+PEF1dGhvcj5IYW08L0F1dGhvcj48WWVhcj4yMDE0PC9ZZWFyPjxSZWNO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</w:fldData>
        </w:fldChar>
      </w:r>
      <w:r w:rsidR="00A16705" w:rsidRPr="000B3403">
        <w:rPr>
          <w:shd w:val="clear" w:color="auto" w:fill="FFFFFF"/>
        </w:rPr>
        <w:instrText xml:space="preserve"> ADDIN EN.CITE.DATA </w:instrText>
      </w:r>
      <w:r w:rsidR="00A16705" w:rsidRPr="000B3403">
        <w:rPr>
          <w:shd w:val="clear" w:color="auto" w:fill="FFFFFF"/>
        </w:rPr>
      </w:r>
      <w:r w:rsidR="00A16705" w:rsidRPr="000B3403">
        <w:rPr>
          <w:shd w:val="clear" w:color="auto" w:fill="FFFFFF"/>
        </w:rPr>
        <w:fldChar w:fldCharType="end"/>
      </w:r>
      <w:r w:rsidR="00A16705" w:rsidRPr="000B3403">
        <w:rPr>
          <w:shd w:val="clear" w:color="auto" w:fill="FFFFFF"/>
        </w:rPr>
      </w:r>
      <w:r w:rsidR="00A16705" w:rsidRPr="000B3403">
        <w:rPr>
          <w:shd w:val="clear" w:color="auto" w:fill="FFFFFF"/>
        </w:rPr>
        <w:fldChar w:fldCharType="separate"/>
      </w:r>
      <w:r w:rsidR="00A16705" w:rsidRPr="000B3403">
        <w:rPr>
          <w:noProof/>
          <w:shd w:val="clear" w:color="auto" w:fill="FFFFFF"/>
          <w:vertAlign w:val="superscript"/>
        </w:rPr>
        <w:t>3</w:t>
      </w:r>
      <w:r w:rsidR="00A16705" w:rsidRPr="000B3403">
        <w:rPr>
          <w:shd w:val="clear" w:color="auto" w:fill="FFFFFF"/>
        </w:rPr>
        <w:fldChar w:fldCharType="end"/>
      </w:r>
      <w:r w:rsidR="00197EDE" w:rsidRPr="000B3403">
        <w:rPr>
          <w:lang w:val="en-US"/>
        </w:rPr>
        <w:t xml:space="preserve">  </w:t>
      </w:r>
      <w:r w:rsidR="009A19A8" w:rsidRPr="000B3403">
        <w:rPr>
          <w:lang w:val="en-US"/>
        </w:rPr>
        <w:t>S</w:t>
      </w:r>
      <w:r w:rsidR="00CC27DA" w:rsidRPr="000B3403">
        <w:rPr>
          <w:lang w:val="en-US"/>
        </w:rPr>
        <w:t xml:space="preserve">everal devices which are attached to the body have been implicated in </w:t>
      </w:r>
      <w:r w:rsidR="00E05E1B" w:rsidRPr="000B3403">
        <w:rPr>
          <w:lang w:val="en-US"/>
        </w:rPr>
        <w:t>PUs</w:t>
      </w:r>
      <w:r w:rsidR="00CC27DA" w:rsidRPr="000B3403">
        <w:rPr>
          <w:lang w:val="en-US"/>
        </w:rPr>
        <w:t xml:space="preserve">, resulting in </w:t>
      </w:r>
      <w:r w:rsidR="00712467" w:rsidRPr="000B3403">
        <w:rPr>
          <w:lang w:val="en-US"/>
        </w:rPr>
        <w:t xml:space="preserve">the adoption of </w:t>
      </w:r>
      <w:r w:rsidR="00CC27DA" w:rsidRPr="000B3403">
        <w:rPr>
          <w:lang w:val="en-US"/>
        </w:rPr>
        <w:t>a new term ‘</w:t>
      </w:r>
      <w:r w:rsidR="00197EDE" w:rsidRPr="000B3403">
        <w:rPr>
          <w:shd w:val="clear" w:color="auto" w:fill="FFFFFF"/>
        </w:rPr>
        <w:t>medical device related pressure ulcers</w:t>
      </w:r>
      <w:r w:rsidR="00CC27DA" w:rsidRPr="000B3403">
        <w:rPr>
          <w:shd w:val="clear" w:color="auto" w:fill="FFFFFF"/>
        </w:rPr>
        <w:t>’</w:t>
      </w:r>
      <w:r w:rsidR="00197EDE" w:rsidRPr="000B3403">
        <w:rPr>
          <w:shd w:val="clear" w:color="auto" w:fill="FFFFFF"/>
        </w:rPr>
        <w:t xml:space="preserve"> (MDRPUs) </w:t>
      </w:r>
      <w:r w:rsidR="00CC27DA" w:rsidRPr="000B3403">
        <w:rPr>
          <w:shd w:val="clear" w:color="auto" w:fill="FFFFFF"/>
        </w:rPr>
        <w:t>in international guidelines.</w:t>
      </w:r>
      <w:r w:rsidR="00A16705" w:rsidRPr="000B3403">
        <w:rPr>
          <w:shd w:val="clear" w:color="auto" w:fill="FFFFFF"/>
        </w:rPr>
        <w:fldChar w:fldCharType="begin"/>
      </w:r>
      <w:r w:rsidR="00A16705" w:rsidRPr="000B3403">
        <w:rPr>
          <w:shd w:val="clear" w:color="auto" w:fill="FFFFFF"/>
        </w:rPr>
        <w:instrText xml:space="preserve"> ADDIN EN.CITE &lt;EndNote&gt;&lt;Cite&gt;&lt;Author&gt;National Pressure Ulcer Advisory Panel&lt;/Author&gt;&lt;Year&gt;2014&lt;/Year&gt;&lt;RecNum&gt;2326&lt;/RecNum&gt;&lt;DisplayText&gt;&lt;style face="superscript"&gt;4&lt;/style&gt;&lt;/DisplayText&gt;&lt;record&gt;&lt;rec-number&gt;2326&lt;/rec-number&gt;&lt;foreign-keys&gt;&lt;key app="EN" db-id="ervprze5a95tvoe59pjpvw5gezttve9wxvfs" timestamp="1500449795"&gt;2326&lt;/key&gt;&lt;/foreign-keys&gt;&lt;ref-type name="Book"&gt;6&lt;/ref-type&gt;&lt;contributors&gt;&lt;authors&gt;&lt;author&gt;National Pressure Ulcer Advisory Panel,&lt;/author&gt;&lt;author&gt;European Pressure Ulcer Advisory Panel,&lt;/author&gt;&lt;author&gt;Pan Pacific Pressure Injury Alliance&lt;/author&gt;&lt;/authors&gt;&lt;secondary-authors&gt;&lt;author&gt;Emily Haesler&lt;/author&gt;&lt;/secondary-authors&gt;&lt;/contributors&gt;&lt;titles&gt;&lt;title&gt;Prevention and Treatment of Pressure Ulcers: Quick Reference Guide.&lt;/title&gt;&lt;/titles&gt;&lt;dates&gt;&lt;year&gt;2014&lt;/year&gt;&lt;/dates&gt;&lt;pub-location&gt;Osborne Park, Australia&lt;/pub-location&gt;&lt;publisher&gt;Cambridge Media&lt;/publisher&gt;&lt;urls&gt;&lt;/urls&gt;&lt;/record&gt;&lt;/Cite&gt;&lt;/EndNote&gt;</w:instrText>
      </w:r>
      <w:r w:rsidR="00A16705" w:rsidRPr="000B3403">
        <w:rPr>
          <w:shd w:val="clear" w:color="auto" w:fill="FFFFFF"/>
        </w:rPr>
        <w:fldChar w:fldCharType="separate"/>
      </w:r>
      <w:r w:rsidR="00A16705" w:rsidRPr="000B3403">
        <w:rPr>
          <w:noProof/>
          <w:shd w:val="clear" w:color="auto" w:fill="FFFFFF"/>
          <w:vertAlign w:val="superscript"/>
        </w:rPr>
        <w:t>4</w:t>
      </w:r>
      <w:r w:rsidR="00A16705" w:rsidRPr="000B3403">
        <w:rPr>
          <w:shd w:val="clear" w:color="auto" w:fill="FFFFFF"/>
        </w:rPr>
        <w:fldChar w:fldCharType="end"/>
      </w:r>
      <w:r w:rsidR="00CC27DA" w:rsidRPr="000B3403">
        <w:rPr>
          <w:shd w:val="clear" w:color="auto" w:fill="FFFFFF"/>
        </w:rPr>
        <w:t xml:space="preserve"> </w:t>
      </w:r>
      <w:r w:rsidR="009A19A8" w:rsidRPr="000B3403">
        <w:rPr>
          <w:shd w:val="clear" w:color="auto" w:fill="FFFFFF"/>
        </w:rPr>
        <w:t>Recent e</w:t>
      </w:r>
      <w:r w:rsidR="00CC27DA" w:rsidRPr="000B3403">
        <w:rPr>
          <w:shd w:val="clear" w:color="auto" w:fill="FFFFFF"/>
        </w:rPr>
        <w:t xml:space="preserve">vidence has revealed MDPRUs </w:t>
      </w:r>
      <w:r w:rsidR="00197EDE" w:rsidRPr="000B3403">
        <w:rPr>
          <w:shd w:val="clear" w:color="auto" w:fill="FFFFFF"/>
        </w:rPr>
        <w:t xml:space="preserve">account for </w:t>
      </w:r>
      <w:r w:rsidR="00712467" w:rsidRPr="000B3403">
        <w:rPr>
          <w:shd w:val="clear" w:color="auto" w:fill="FFFFFF"/>
        </w:rPr>
        <w:t>approximately a third</w:t>
      </w:r>
      <w:r w:rsidR="00197EDE" w:rsidRPr="000B3403">
        <w:rPr>
          <w:shd w:val="clear" w:color="auto" w:fill="FFFFFF"/>
        </w:rPr>
        <w:t xml:space="preserve"> of all hospital acquired PUs and </w:t>
      </w:r>
      <w:r w:rsidR="00712467" w:rsidRPr="000B3403">
        <w:rPr>
          <w:shd w:val="clear" w:color="auto" w:fill="FFFFFF"/>
        </w:rPr>
        <w:t>their presence increases the risk of PUs developing by 2.4 fold</w:t>
      </w:r>
      <w:r w:rsidR="00197EDE" w:rsidRPr="000B3403">
        <w:rPr>
          <w:shd w:val="clear" w:color="auto" w:fill="FFFFFF"/>
        </w:rPr>
        <w:t>.</w:t>
      </w:r>
      <w:r w:rsidR="00A16705" w:rsidRPr="000B3403">
        <w:rPr>
          <w:shd w:val="clear" w:color="auto" w:fill="FFFFFF"/>
        </w:rPr>
        <w:fldChar w:fldCharType="begin"/>
      </w:r>
      <w:r w:rsidR="00A16705" w:rsidRPr="000B3403">
        <w:rPr>
          <w:shd w:val="clear" w:color="auto" w:fill="FFFFFF"/>
        </w:rPr>
        <w:instrText xml:space="preserve"> ADDIN EN.CITE &lt;EndNote&gt;&lt;Cite&gt;&lt;Author&gt;Black&lt;/Author&gt;&lt;Year&gt;2010&lt;/Year&gt;&lt;RecNum&gt;1999&lt;/RecNum&gt;&lt;DisplayText&gt;&lt;style face="superscript"&gt;5&lt;/style&gt;&lt;/DisplayText&gt;&lt;record&gt;&lt;rec-number&gt;1999&lt;/rec-number&gt;&lt;foreign-keys&gt;&lt;key app="EN" db-id="ervprze5a95tvoe59pjpvw5gezttve9wxvfs" timestamp="1341315929"&gt;1999&lt;/key&gt;&lt;/foreign-keys&gt;&lt;ref-type name="Journal Article"&gt;17&lt;/ref-type&gt;&lt;contributors&gt;&lt;authors&gt;&lt;author&gt;Black, J.&lt;/author&gt;&lt;author&gt;Cuddigan, J.&lt;/author&gt;&lt;author&gt;Walko, M.&lt;/author&gt;&lt;author&gt;Didier, A.&lt;/author&gt;&lt;author&gt;Lander, M.&lt;/author&gt;&lt;author&gt;Kelpe, M.&lt;/author&gt;&lt;/authors&gt;&lt;/contributors&gt;&lt;titles&gt;&lt;title&gt;Medical device related pressure ulcers in hospitalised patients&lt;/title&gt;&lt;secondary-title&gt;International Wound Journal&lt;/secondary-title&gt;&lt;/titles&gt;&lt;periodical&gt;&lt;full-title&gt;International Wound Journal&lt;/full-title&gt;&lt;/periodical&gt;&lt;pages&gt;358-365&lt;/pages&gt;&lt;volume&gt;7&lt;/volume&gt;&lt;number&gt;5&lt;/number&gt;&lt;dates&gt;&lt;year&gt;2010&lt;/year&gt;&lt;/dates&gt;&lt;urls&gt;&lt;/urls&gt;&lt;/record&gt;&lt;/Cite&gt;&lt;/EndNote&gt;</w:instrText>
      </w:r>
      <w:r w:rsidR="00A16705" w:rsidRPr="000B3403">
        <w:rPr>
          <w:shd w:val="clear" w:color="auto" w:fill="FFFFFF"/>
        </w:rPr>
        <w:fldChar w:fldCharType="separate"/>
      </w:r>
      <w:r w:rsidR="00A16705" w:rsidRPr="000B3403">
        <w:rPr>
          <w:noProof/>
          <w:shd w:val="clear" w:color="auto" w:fill="FFFFFF"/>
          <w:vertAlign w:val="superscript"/>
        </w:rPr>
        <w:t>5</w:t>
      </w:r>
      <w:r w:rsidR="00A16705" w:rsidRPr="000B3403">
        <w:rPr>
          <w:shd w:val="clear" w:color="auto" w:fill="FFFFFF"/>
        </w:rPr>
        <w:fldChar w:fldCharType="end"/>
      </w:r>
      <w:r w:rsidR="00197EDE" w:rsidRPr="000B3403">
        <w:rPr>
          <w:shd w:val="clear" w:color="auto" w:fill="FFFFFF"/>
        </w:rPr>
        <w:t xml:space="preserve"> </w:t>
      </w:r>
    </w:p>
    <w:p w14:paraId="6578E2B1" w14:textId="4BD67AB5" w:rsidR="00F92F40" w:rsidRPr="000B3403" w:rsidRDefault="00FC28E2" w:rsidP="0043294E">
      <w:pPr>
        <w:spacing w:before="160" w:after="160"/>
        <w:rPr>
          <w:shd w:val="clear" w:color="auto" w:fill="FFFFFF"/>
          <w:vertAlign w:val="superscript"/>
        </w:rPr>
      </w:pPr>
      <w:r w:rsidRPr="000B3403">
        <w:rPr>
          <w:shd w:val="clear" w:color="auto" w:fill="FFFFFF"/>
        </w:rPr>
        <w:t xml:space="preserve">Common sites of </w:t>
      </w:r>
      <w:r w:rsidR="00374C43" w:rsidRPr="000B3403">
        <w:rPr>
          <w:shd w:val="clear" w:color="auto" w:fill="FFFFFF"/>
        </w:rPr>
        <w:t>skin</w:t>
      </w:r>
      <w:r w:rsidRPr="000B3403">
        <w:rPr>
          <w:shd w:val="clear" w:color="auto" w:fill="FFFFFF"/>
        </w:rPr>
        <w:t xml:space="preserve"> breakdown </w:t>
      </w:r>
      <w:r w:rsidR="002F317E" w:rsidRPr="000B3403">
        <w:rPr>
          <w:shd w:val="clear" w:color="auto" w:fill="FFFFFF"/>
        </w:rPr>
        <w:t xml:space="preserve">specifically </w:t>
      </w:r>
      <w:r w:rsidRPr="000B3403">
        <w:rPr>
          <w:shd w:val="clear" w:color="auto" w:fill="FFFFFF"/>
        </w:rPr>
        <w:t>associate</w:t>
      </w:r>
      <w:r w:rsidR="002F317E" w:rsidRPr="000B3403">
        <w:rPr>
          <w:shd w:val="clear" w:color="auto" w:fill="FFFFFF"/>
        </w:rPr>
        <w:t>d with c-collars include</w:t>
      </w:r>
      <w:r w:rsidR="003102C5" w:rsidRPr="000B3403">
        <w:rPr>
          <w:shd w:val="clear" w:color="auto" w:fill="FFFFFF"/>
        </w:rPr>
        <w:t xml:space="preserve"> the</w:t>
      </w:r>
      <w:r w:rsidR="002F317E" w:rsidRPr="000B3403">
        <w:rPr>
          <w:shd w:val="clear" w:color="auto" w:fill="FFFFFF"/>
        </w:rPr>
        <w:t xml:space="preserve"> </w:t>
      </w:r>
      <w:r w:rsidRPr="000B3403">
        <w:rPr>
          <w:lang w:val="en-US"/>
        </w:rPr>
        <w:t xml:space="preserve">occiput, mandible, ears, chin, laryngeal prominence, shoulders </w:t>
      </w:r>
      <w:r w:rsidR="003102C5" w:rsidRPr="000B3403">
        <w:rPr>
          <w:lang w:val="en-US"/>
        </w:rPr>
        <w:t>and</w:t>
      </w:r>
      <w:r w:rsidR="00740974" w:rsidRPr="000B3403">
        <w:rPr>
          <w:lang w:val="en-US"/>
        </w:rPr>
        <w:t xml:space="preserve"> sternum.</w:t>
      </w:r>
      <w:r w:rsidR="00C2676A" w:rsidRPr="000B3403">
        <w:rPr>
          <w:lang w:val="en-US"/>
        </w:rPr>
        <w:fldChar w:fldCharType="begin"/>
      </w:r>
      <w:r w:rsidR="00C2676A" w:rsidRPr="000B3403">
        <w:rPr>
          <w:lang w:val="en-US"/>
        </w:rPr>
        <w:instrText xml:space="preserve"> ADDIN EN.CITE &lt;EndNote&gt;&lt;Cite&gt;&lt;Author&gt;Hewitt&lt;/Author&gt;&lt;Year&gt;1994&lt;/Year&gt;&lt;RecNum&gt;2493&lt;/RecNum&gt;&lt;DisplayText&gt;&lt;style face="superscript"&gt;6&lt;/style&gt;&lt;/DisplayText&gt;&lt;record&gt;&lt;rec-number&gt;2493&lt;/rec-number&gt;&lt;foreign-keys&gt;&lt;key app="EN" db-id="ervprze5a95tvoe59pjpvw5gezttve9wxvfs" timestamp="1502705631"&gt;2493&lt;/key&gt;&lt;/foreign-keys&gt;&lt;ref-type name="Journal Article"&gt;17&lt;/ref-type&gt;&lt;contributors&gt;&lt;authors&gt;&lt;author&gt;Hewitt, S.&lt;/author&gt;&lt;/authors&gt;&lt;/contributors&gt;&lt;auth-address&gt;University Hospital, Nottingham, UK.&lt;/auth-address&gt;&lt;titles&gt;&lt;title&gt;Skin necrosis caused by a semi-rigid cervical collar in a ventilated patient with multiple injuries&lt;/title&gt;&lt;secondary-title&gt;Injury&lt;/secondary-title&gt;&lt;alt-title&gt;Injury&lt;/alt-title&gt;&lt;/titles&gt;&lt;periodical&gt;&lt;full-title&gt;Injury&lt;/full-title&gt;&lt;abbr-1&gt;Injury&lt;/abbr-1&gt;&lt;abbr-2&gt;Injury&lt;/abbr-2&gt;&lt;/periodical&gt;&lt;alt-periodical&gt;&lt;full-title&gt;Injury&lt;/full-title&gt;&lt;abbr-1&gt;Injury&lt;/abbr-1&gt;&lt;abbr-2&gt;Injury&lt;/abbr-2&gt;&lt;/alt-periodical&gt;&lt;pages&gt;323-4&lt;/pages&gt;&lt;volume&gt;25&lt;/volume&gt;&lt;number&gt;5&lt;/number&gt;&lt;edition&gt;1994/07/01&lt;/edition&gt;&lt;keywords&gt;&lt;keyword&gt;Adult&lt;/keyword&gt;&lt;keyword&gt;Braces/*adverse effects&lt;/keyword&gt;&lt;keyword&gt;Female&lt;/keyword&gt;&lt;keyword&gt;Humans&lt;/keyword&gt;&lt;keyword&gt;Multiple Trauma/*complications/pathology&lt;/keyword&gt;&lt;keyword&gt;Neck&lt;/keyword&gt;&lt;keyword&gt;Necrosis&lt;/keyword&gt;&lt;keyword&gt;Skin/*pathology&lt;/keyword&gt;&lt;keyword&gt;Time Factors&lt;/keyword&gt;&lt;/keywords&gt;&lt;dates&gt;&lt;year&gt;1994&lt;/year&gt;&lt;pub-dates&gt;&lt;date&gt;Jul&lt;/date&gt;&lt;/pub-dates&gt;&lt;/dates&gt;&lt;isbn&gt;0020-1383 (Print)&amp;#xD;0020-1383&lt;/isbn&gt;&lt;accession-num&gt;8034352&lt;/accession-num&gt;&lt;urls&gt;&lt;/urls&gt;&lt;remote-database-provider&gt;NLM&lt;/remote-database-provider&gt;&lt;language&gt;eng&lt;/language&gt;&lt;/record&gt;&lt;/Cite&gt;&lt;/EndNote&gt;</w:instrText>
      </w:r>
      <w:r w:rsidR="00C2676A" w:rsidRPr="000B3403">
        <w:rPr>
          <w:lang w:val="en-US"/>
        </w:rPr>
        <w:fldChar w:fldCharType="separate"/>
      </w:r>
      <w:r w:rsidR="00C2676A" w:rsidRPr="000B3403">
        <w:rPr>
          <w:noProof/>
          <w:vertAlign w:val="superscript"/>
          <w:lang w:val="en-US"/>
        </w:rPr>
        <w:t>6</w:t>
      </w:r>
      <w:r w:rsidR="00C2676A" w:rsidRPr="000B3403">
        <w:rPr>
          <w:lang w:val="en-US"/>
        </w:rPr>
        <w:fldChar w:fldCharType="end"/>
      </w:r>
      <w:r w:rsidR="00740974" w:rsidRPr="000B3403">
        <w:rPr>
          <w:lang w:val="en-US"/>
        </w:rPr>
        <w:t xml:space="preserve"> </w:t>
      </w:r>
      <w:r w:rsidR="00C1707F" w:rsidRPr="000B3403">
        <w:rPr>
          <w:shd w:val="clear" w:color="auto" w:fill="FFFFFF"/>
        </w:rPr>
        <w:t xml:space="preserve">Many trauma patients, </w:t>
      </w:r>
      <w:r w:rsidR="00712467" w:rsidRPr="000B3403">
        <w:rPr>
          <w:shd w:val="clear" w:color="auto" w:fill="FFFFFF"/>
        </w:rPr>
        <w:t>particularly those who are</w:t>
      </w:r>
      <w:r w:rsidR="00C1707F" w:rsidRPr="000B3403">
        <w:rPr>
          <w:shd w:val="clear" w:color="auto" w:fill="FFFFFF"/>
        </w:rPr>
        <w:t xml:space="preserve"> critically ill, have increased susceptibility to PUs</w:t>
      </w:r>
      <w:r w:rsidR="00C2676A" w:rsidRPr="000B3403">
        <w:rPr>
          <w:shd w:val="clear" w:color="auto" w:fill="FFFFFF"/>
        </w:rPr>
        <w:t xml:space="preserve"> </w:t>
      </w:r>
      <w:r w:rsidR="00C2676A" w:rsidRPr="000B3403">
        <w:rPr>
          <w:shd w:val="clear" w:color="auto" w:fill="FFFFFF"/>
        </w:rPr>
        <w:fldChar w:fldCharType="begin">
          <w:fldData xml:space="preserve">PEVuZE5vdGU+PENpdGU+PEF1dGhvcj5Xb2x2ZXJ0b248L0F1dGhvcj48WWVhcj4yMDA1PC9ZZWFy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</w:fldData>
        </w:fldChar>
      </w:r>
      <w:r w:rsidR="00C2676A" w:rsidRPr="000B3403">
        <w:rPr>
          <w:shd w:val="clear" w:color="auto" w:fill="FFFFFF"/>
        </w:rPr>
        <w:instrText xml:space="preserve"> ADDIN EN.CITE </w:instrText>
      </w:r>
      <w:r w:rsidR="00C2676A" w:rsidRPr="000B3403">
        <w:rPr>
          <w:shd w:val="clear" w:color="auto" w:fill="FFFFFF"/>
        </w:rPr>
        <w:fldChar w:fldCharType="begin">
          <w:fldData xml:space="preserve">PEVuZE5vdGU+PENpdGU+PEF1dGhvcj5Xb2x2ZXJ0b248L0F1dGhvcj48WWVhcj4yMDA1PC9ZZWFy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</w:fldData>
        </w:fldChar>
      </w:r>
      <w:r w:rsidR="00C2676A" w:rsidRPr="000B3403">
        <w:rPr>
          <w:shd w:val="clear" w:color="auto" w:fill="FFFFFF"/>
        </w:rPr>
        <w:instrText xml:space="preserve"> ADDIN EN.CITE.DATA </w:instrText>
      </w:r>
      <w:r w:rsidR="00C2676A" w:rsidRPr="000B3403">
        <w:rPr>
          <w:shd w:val="clear" w:color="auto" w:fill="FFFFFF"/>
        </w:rPr>
      </w:r>
      <w:r w:rsidR="00C2676A" w:rsidRPr="000B3403">
        <w:rPr>
          <w:shd w:val="clear" w:color="auto" w:fill="FFFFFF"/>
        </w:rPr>
        <w:fldChar w:fldCharType="end"/>
      </w:r>
      <w:r w:rsidR="00C2676A" w:rsidRPr="000B3403">
        <w:rPr>
          <w:shd w:val="clear" w:color="auto" w:fill="FFFFFF"/>
        </w:rPr>
      </w:r>
      <w:r w:rsidR="00C2676A" w:rsidRPr="000B3403">
        <w:rPr>
          <w:shd w:val="clear" w:color="auto" w:fill="FFFFFF"/>
        </w:rPr>
        <w:fldChar w:fldCharType="separate"/>
      </w:r>
      <w:r w:rsidR="00C2676A" w:rsidRPr="000B3403">
        <w:rPr>
          <w:noProof/>
          <w:shd w:val="clear" w:color="auto" w:fill="FFFFFF"/>
          <w:vertAlign w:val="superscript"/>
        </w:rPr>
        <w:t>7</w:t>
      </w:r>
      <w:r w:rsidR="00C2676A" w:rsidRPr="000B3403">
        <w:rPr>
          <w:shd w:val="clear" w:color="auto" w:fill="FFFFFF"/>
        </w:rPr>
        <w:fldChar w:fldCharType="end"/>
      </w:r>
      <w:r w:rsidR="00374C43" w:rsidRPr="000B3403">
        <w:rPr>
          <w:shd w:val="clear" w:color="auto" w:fill="FFFFFF"/>
        </w:rPr>
        <w:t xml:space="preserve"> </w:t>
      </w:r>
      <w:r w:rsidR="00197EDE" w:rsidRPr="000B3403">
        <w:rPr>
          <w:shd w:val="clear" w:color="auto" w:fill="FFFFFF"/>
        </w:rPr>
        <w:t xml:space="preserve">due </w:t>
      </w:r>
      <w:r w:rsidR="00CC27DA" w:rsidRPr="000B3403">
        <w:rPr>
          <w:shd w:val="clear" w:color="auto" w:fill="FFFFFF"/>
        </w:rPr>
        <w:t>to</w:t>
      </w:r>
      <w:r w:rsidR="00197EDE" w:rsidRPr="000B3403">
        <w:rPr>
          <w:shd w:val="clear" w:color="auto" w:fill="FFFFFF"/>
        </w:rPr>
        <w:t xml:space="preserve"> inherent factors such as </w:t>
      </w:r>
      <w:r w:rsidR="00C1707F" w:rsidRPr="000B3403">
        <w:rPr>
          <w:shd w:val="clear" w:color="auto" w:fill="FFFFFF"/>
        </w:rPr>
        <w:t>r</w:t>
      </w:r>
      <w:r w:rsidR="005B211B" w:rsidRPr="000B3403">
        <w:rPr>
          <w:shd w:val="clear" w:color="auto" w:fill="FFFFFF"/>
        </w:rPr>
        <w:t>educed consciousness,</w:t>
      </w:r>
      <w:r w:rsidR="00C2676A" w:rsidRPr="000B3403">
        <w:rPr>
          <w:shd w:val="clear" w:color="auto" w:fill="FFFFFF"/>
        </w:rPr>
        <w:fldChar w:fldCharType="begin">
          <w:fldData xml:space="preserve">PEVuZE5vdGU+PENpdGU+PEF1dGhvcj5IYW08L0F1dGhvcj48WWVhcj4yMDE0PC9ZZWFyPjxSZWNO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</w:fldData>
        </w:fldChar>
      </w:r>
      <w:r w:rsidR="00C2676A" w:rsidRPr="000B3403">
        <w:rPr>
          <w:shd w:val="clear" w:color="auto" w:fill="FFFFFF"/>
        </w:rPr>
        <w:instrText xml:space="preserve"> ADDIN EN.CITE </w:instrText>
      </w:r>
      <w:r w:rsidR="00C2676A" w:rsidRPr="000B3403">
        <w:rPr>
          <w:shd w:val="clear" w:color="auto" w:fill="FFFFFF"/>
        </w:rPr>
        <w:fldChar w:fldCharType="begin">
          <w:fldData xml:space="preserve">PEVuZE5vdGU+PENpdGU+PEF1dGhvcj5IYW08L0F1dGhvcj48WWVhcj4yMDE0PC9ZZWFyPjxSZWNO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</w:fldData>
        </w:fldChar>
      </w:r>
      <w:r w:rsidR="00C2676A" w:rsidRPr="000B3403">
        <w:rPr>
          <w:shd w:val="clear" w:color="auto" w:fill="FFFFFF"/>
        </w:rPr>
        <w:instrText xml:space="preserve"> ADDIN EN.CITE.DATA </w:instrText>
      </w:r>
      <w:r w:rsidR="00C2676A" w:rsidRPr="000B3403">
        <w:rPr>
          <w:shd w:val="clear" w:color="auto" w:fill="FFFFFF"/>
        </w:rPr>
      </w:r>
      <w:r w:rsidR="00C2676A" w:rsidRPr="000B3403">
        <w:rPr>
          <w:shd w:val="clear" w:color="auto" w:fill="FFFFFF"/>
        </w:rPr>
        <w:fldChar w:fldCharType="end"/>
      </w:r>
      <w:r w:rsidR="00C2676A" w:rsidRPr="000B3403">
        <w:rPr>
          <w:shd w:val="clear" w:color="auto" w:fill="FFFFFF"/>
        </w:rPr>
      </w:r>
      <w:r w:rsidR="00C2676A" w:rsidRPr="000B3403">
        <w:rPr>
          <w:shd w:val="clear" w:color="auto" w:fill="FFFFFF"/>
        </w:rPr>
        <w:fldChar w:fldCharType="separate"/>
      </w:r>
      <w:r w:rsidR="00C2676A" w:rsidRPr="000B3403">
        <w:rPr>
          <w:noProof/>
          <w:shd w:val="clear" w:color="auto" w:fill="FFFFFF"/>
          <w:vertAlign w:val="superscript"/>
        </w:rPr>
        <w:t>8</w:t>
      </w:r>
      <w:r w:rsidR="00C2676A" w:rsidRPr="000B3403">
        <w:rPr>
          <w:shd w:val="clear" w:color="auto" w:fill="FFFFFF"/>
        </w:rPr>
        <w:fldChar w:fldCharType="end"/>
      </w:r>
      <w:r w:rsidR="005B211B" w:rsidRPr="000B3403">
        <w:rPr>
          <w:shd w:val="clear" w:color="auto" w:fill="FFFFFF"/>
        </w:rPr>
        <w:t xml:space="preserve"> response to noxious stimuli</w:t>
      </w:r>
      <w:r w:rsidR="00C2676A" w:rsidRPr="000B3403">
        <w:rPr>
          <w:shd w:val="clear" w:color="auto" w:fill="FFFFFF"/>
        </w:rPr>
        <w:t xml:space="preserve"> </w:t>
      </w:r>
      <w:r w:rsidR="00C2676A" w:rsidRPr="000B3403">
        <w:rPr>
          <w:shd w:val="clear" w:color="auto" w:fill="FFFFFF"/>
        </w:rPr>
        <w:fldChar w:fldCharType="begin"/>
      </w:r>
      <w:r w:rsidR="00C2676A" w:rsidRPr="000B3403">
        <w:rPr>
          <w:shd w:val="clear" w:color="auto" w:fill="FFFFFF"/>
        </w:rPr>
        <w:instrText xml:space="preserve"> ADDIN EN.CITE &lt;EndNote&gt;&lt;Cite&gt;&lt;Author&gt;Bader&lt;/Author&gt;&lt;Year&gt;2005&lt;/Year&gt;&lt;RecNum&gt;1875&lt;/RecNum&gt;&lt;DisplayText&gt;&lt;style face="superscript"&gt;9&lt;/style&gt;&lt;/DisplayText&gt;&lt;record&gt;&lt;rec-number&gt;1875&lt;/rec-number&gt;&lt;foreign-keys&gt;&lt;key app="EN" db-id="ervprze5a95tvoe59pjpvw5gezttve9wxvfs" timestamp="1331132828"&gt;1875&lt;/key&gt;&lt;/foreign-keys&gt;&lt;ref-type name="Book"&gt;6&lt;/ref-type&gt;&lt;contributors&gt;&lt;authors&gt;&lt;author&gt;Bader, D.L.&lt;/author&gt;&lt;author&gt;Bouten, C.&lt;/author&gt;&lt;author&gt;Colin, D.&lt;/author&gt;&lt;author&gt;Oomens, C.&lt;/author&gt;&lt;/authors&gt;&lt;/contributors&gt;&lt;titles&gt;&lt;title&gt;Pressure Ulcer Research: Current and Future Perspectives&lt;/title&gt;&lt;/titles&gt;&lt;edition&gt;1&lt;/edition&gt;&lt;dates&gt;&lt;year&gt;2005&lt;/year&gt;&lt;/dates&gt;&lt;pub-location&gt;New York&lt;/pub-location&gt;&lt;publisher&gt;Springer&lt;/publisher&gt;&lt;isbn&gt;978-3540250302&lt;/isbn&gt;&lt;urls&gt;&lt;/urls&gt;&lt;/record&gt;&lt;/Cite&gt;&lt;/EndNote&gt;</w:instrText>
      </w:r>
      <w:r w:rsidR="00C2676A" w:rsidRPr="000B3403">
        <w:rPr>
          <w:shd w:val="clear" w:color="auto" w:fill="FFFFFF"/>
        </w:rPr>
        <w:fldChar w:fldCharType="separate"/>
      </w:r>
      <w:r w:rsidR="00C2676A" w:rsidRPr="000B3403">
        <w:rPr>
          <w:noProof/>
          <w:shd w:val="clear" w:color="auto" w:fill="FFFFFF"/>
          <w:vertAlign w:val="superscript"/>
        </w:rPr>
        <w:t>9</w:t>
      </w:r>
      <w:r w:rsidR="00C2676A" w:rsidRPr="000B3403">
        <w:rPr>
          <w:shd w:val="clear" w:color="auto" w:fill="FFFFFF"/>
        </w:rPr>
        <w:fldChar w:fldCharType="end"/>
      </w:r>
      <w:r w:rsidR="005B211B" w:rsidRPr="000B3403">
        <w:rPr>
          <w:shd w:val="clear" w:color="auto" w:fill="FFFFFF"/>
        </w:rPr>
        <w:t xml:space="preserve"> and</w:t>
      </w:r>
      <w:r w:rsidR="00C1707F" w:rsidRPr="000B3403">
        <w:rPr>
          <w:shd w:val="clear" w:color="auto" w:fill="FFFFFF"/>
        </w:rPr>
        <w:t xml:space="preserve"> </w:t>
      </w:r>
      <w:r w:rsidR="00374C43" w:rsidRPr="000B3403">
        <w:rPr>
          <w:shd w:val="clear" w:color="auto" w:fill="FFFFFF"/>
        </w:rPr>
        <w:t xml:space="preserve">reduced </w:t>
      </w:r>
      <w:r w:rsidR="00C1707F" w:rsidRPr="000B3403">
        <w:rPr>
          <w:shd w:val="clear" w:color="auto" w:fill="FFFFFF"/>
        </w:rPr>
        <w:t>intrinsic tolerance</w:t>
      </w:r>
      <w:r w:rsidR="00374C43" w:rsidRPr="000B3403">
        <w:rPr>
          <w:shd w:val="clear" w:color="auto" w:fill="FFFFFF"/>
        </w:rPr>
        <w:t xml:space="preserve"> to pressure</w:t>
      </w:r>
      <w:r w:rsidR="00740974" w:rsidRPr="000B3403">
        <w:rPr>
          <w:shd w:val="clear" w:color="auto" w:fill="FFFFFF"/>
        </w:rPr>
        <w:t xml:space="preserve">. </w:t>
      </w:r>
      <w:r w:rsidR="0043294E" w:rsidRPr="000B3403">
        <w:rPr>
          <w:shd w:val="clear" w:color="auto" w:fill="FFFFFF"/>
        </w:rPr>
        <w:t xml:space="preserve">In addition, specific sub-groups of patients such as spinal cord injured </w:t>
      </w:r>
      <w:r w:rsidR="00B91971" w:rsidRPr="000B3403">
        <w:rPr>
          <w:shd w:val="clear" w:color="auto" w:fill="FFFFFF"/>
        </w:rPr>
        <w:t xml:space="preserve">who are stabilized with cervical collars have been reported to exhibit </w:t>
      </w:r>
      <w:r w:rsidR="0043294E" w:rsidRPr="000B3403">
        <w:rPr>
          <w:shd w:val="clear" w:color="auto" w:fill="FFFFFF"/>
        </w:rPr>
        <w:t>a relatively high incidence of occiput MDRPUs.</w:t>
      </w:r>
      <w:r w:rsidR="00316473" w:rsidRPr="000B3403">
        <w:rPr>
          <w:shd w:val="clear" w:color="auto" w:fill="FFFFFF"/>
        </w:rPr>
        <w:fldChar w:fldCharType="begin"/>
      </w:r>
      <w:r w:rsidR="00316473" w:rsidRPr="000B3403">
        <w:rPr>
          <w:shd w:val="clear" w:color="auto" w:fill="FFFFFF"/>
        </w:rPr>
        <w:instrText xml:space="preserve"> ADDIN EN.CITE &lt;EndNote&gt;&lt;Cite&gt;&lt;Author&gt;Krishnan&lt;/Author&gt;&lt;Year&gt;2017&lt;/Year&gt;&lt;RecNum&gt;2537&lt;/RecNum&gt;&lt;DisplayText&gt;&lt;style face="superscript"&gt;10&lt;/style&gt;&lt;/DisplayText&gt;&lt;record&gt;&lt;rec-number&gt;2537&lt;/rec-number&gt;&lt;foreign-keys&gt;&lt;key app="EN" db-id="ervprze5a95tvoe59pjpvw5gezttve9wxvfs" timestamp="1509440103"&gt;2537&lt;/key&gt;&lt;/foreign-keys&gt;&lt;ref-type name="Journal Article"&gt;17&lt;/ref-type&gt;&lt;contributors&gt;&lt;authors&gt;&lt;author&gt;Krishnan, S.&lt;/author&gt;&lt;author&gt;Karg, P. E.&lt;/author&gt;&lt;author&gt;Boninger, M. L.&lt;/author&gt;&lt;author&gt;Brienza, D. M.&lt;/author&gt;&lt;/authors&gt;&lt;/contributors&gt;&lt;auth-address&gt;a Department of Rehabilitation Science and Technology, School of Health and Rehabilitation Sciences , University of Pittsburgh , Pittsburgh , PA , USA.&amp;#xD;b Department of Physical Medicine and Rehabilitation , University of Pittsburgh , Pittsburgh , PA , USA.&lt;/auth-address&gt;&lt;titles&gt;&lt;title&gt;Association between presence of pneumonia and pressure ulcer formation following traumatic spinal cord injury&lt;/title&gt;&lt;secondary-title&gt;J Spinal Cord Med&lt;/secondary-title&gt;&lt;alt-title&gt;The journal of spinal cord medicine&lt;/alt-title&gt;&lt;/titles&gt;&lt;periodical&gt;&lt;full-title&gt;Journal of Spinal Cord Medicine&lt;/full-title&gt;&lt;abbr-1&gt;J. Spinal Cord Med.&lt;/abbr-1&gt;&lt;abbr-2&gt;J Spinal Cord Med&lt;/abbr-2&gt;&lt;/periodical&gt;&lt;alt-periodical&gt;&lt;full-title&gt;The Journal of Spinal Cord Medicine&lt;/full-title&gt;&lt;/alt-periodical&gt;&lt;pages&gt;415-422&lt;/pages&gt;&lt;volume&gt;40&lt;/volume&gt;&lt;number&gt;4&lt;/number&gt;&lt;edition&gt;2016/05/18&lt;/edition&gt;&lt;keywords&gt;&lt;keyword&gt;Acute hospitalization&lt;/keyword&gt;&lt;keyword&gt;Inpatient&lt;/keyword&gt;&lt;keyword&gt;Pneumonia&lt;/keyword&gt;&lt;keyword&gt;Pressure ulcers&lt;/keyword&gt;&lt;keyword&gt;Rehabilitation&lt;/keyword&gt;&lt;keyword&gt;Risk factors&lt;/keyword&gt;&lt;/keywords&gt;&lt;dates&gt;&lt;year&gt;2017&lt;/year&gt;&lt;pub-dates&gt;&lt;date&gt;Jul&lt;/date&gt;&lt;/pub-dates&gt;&lt;/dates&gt;&lt;isbn&gt;1079-0268&lt;/isbn&gt;&lt;accession-num&gt;27186649&lt;/accession-num&gt;&lt;urls&gt;&lt;/urls&gt;&lt;custom2&gt;PMC5537958&lt;/custom2&gt;&lt;electronic-resource-num&gt;10.1080/10790268.2016.1180099&lt;/electronic-resource-num&gt;&lt;remote-database-provider&gt;NLM&lt;/remote-database-provider&gt;&lt;language&gt;eng&lt;/language&gt;&lt;/record&gt;&lt;/Cite&gt;&lt;/EndNote&gt;</w:instrText>
      </w:r>
      <w:r w:rsidR="00316473" w:rsidRPr="000B3403">
        <w:rPr>
          <w:shd w:val="clear" w:color="auto" w:fill="FFFFFF"/>
        </w:rPr>
        <w:fldChar w:fldCharType="separate"/>
      </w:r>
      <w:r w:rsidR="00316473" w:rsidRPr="000B3403">
        <w:rPr>
          <w:noProof/>
          <w:shd w:val="clear" w:color="auto" w:fill="FFFFFF"/>
          <w:vertAlign w:val="superscript"/>
        </w:rPr>
        <w:t>10</w:t>
      </w:r>
      <w:r w:rsidR="00316473" w:rsidRPr="000B3403">
        <w:rPr>
          <w:shd w:val="clear" w:color="auto" w:fill="FFFFFF"/>
        </w:rPr>
        <w:fldChar w:fldCharType="end"/>
      </w:r>
      <w:r w:rsidR="0043294E" w:rsidRPr="000B3403">
        <w:rPr>
          <w:shd w:val="clear" w:color="auto" w:fill="FFFFFF"/>
        </w:rPr>
        <w:t xml:space="preserve"> </w:t>
      </w:r>
      <w:r w:rsidR="00BD01BE" w:rsidRPr="000B3403">
        <w:rPr>
          <w:shd w:val="clear" w:color="auto" w:fill="FFFFFF"/>
        </w:rPr>
        <w:t>P</w:t>
      </w:r>
      <w:r w:rsidR="00197EDE" w:rsidRPr="000B3403">
        <w:rPr>
          <w:shd w:val="clear" w:color="auto" w:fill="FFFFFF"/>
        </w:rPr>
        <w:t xml:space="preserve">revalence values for </w:t>
      </w:r>
      <w:r w:rsidR="005062DC" w:rsidRPr="000B3403">
        <w:rPr>
          <w:shd w:val="clear" w:color="auto" w:fill="FFFFFF"/>
        </w:rPr>
        <w:t>collar-</w:t>
      </w:r>
      <w:r w:rsidRPr="000B3403">
        <w:rPr>
          <w:shd w:val="clear" w:color="auto" w:fill="FFFFFF"/>
        </w:rPr>
        <w:t xml:space="preserve">related tissue breakdown </w:t>
      </w:r>
      <w:r w:rsidR="00F92F40" w:rsidRPr="000B3403">
        <w:rPr>
          <w:shd w:val="clear" w:color="auto" w:fill="FFFFFF"/>
        </w:rPr>
        <w:t>has been reported to range</w:t>
      </w:r>
      <w:r w:rsidRPr="000B3403">
        <w:rPr>
          <w:shd w:val="clear" w:color="auto" w:fill="FFFFFF"/>
        </w:rPr>
        <w:t xml:space="preserve"> </w:t>
      </w:r>
      <w:r w:rsidR="005608C7" w:rsidRPr="000B3403">
        <w:rPr>
          <w:shd w:val="clear" w:color="auto" w:fill="FFFFFF"/>
        </w:rPr>
        <w:t>from</w:t>
      </w:r>
      <w:r w:rsidR="0030472C" w:rsidRPr="000B3403">
        <w:rPr>
          <w:shd w:val="clear" w:color="auto" w:fill="FFFFFF"/>
        </w:rPr>
        <w:t xml:space="preserve"> 7</w:t>
      </w:r>
      <w:r w:rsidRPr="000B3403">
        <w:rPr>
          <w:shd w:val="clear" w:color="auto" w:fill="FFFFFF"/>
        </w:rPr>
        <w:t>-38%</w:t>
      </w:r>
      <w:r w:rsidR="00C2676A" w:rsidRPr="000B3403">
        <w:rPr>
          <w:shd w:val="clear" w:color="auto" w:fill="FFFFFF"/>
        </w:rPr>
        <w:fldChar w:fldCharType="begin">
          <w:fldData xml:space="preserve">PEVuZE5vdGU+PENpdGU+PEF1dGhvcj5IYW08L0F1dGhvcj48WWVhcj4yMDE0PC9ZZWFyPjxSZWNO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</w:fldData>
        </w:fldChar>
      </w:r>
      <w:r w:rsidR="00C2676A" w:rsidRPr="000B3403">
        <w:rPr>
          <w:shd w:val="clear" w:color="auto" w:fill="FFFFFF"/>
        </w:rPr>
        <w:instrText xml:space="preserve"> ADDIN EN.CITE </w:instrText>
      </w:r>
      <w:r w:rsidR="00C2676A" w:rsidRPr="000B3403">
        <w:rPr>
          <w:shd w:val="clear" w:color="auto" w:fill="FFFFFF"/>
        </w:rPr>
        <w:fldChar w:fldCharType="begin">
          <w:fldData xml:space="preserve">PEVuZE5vdGU+PENpdGU+PEF1dGhvcj5IYW08L0F1dGhvcj48WWVhcj4yMDE0PC9ZZWFyPjxSZWNO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</w:fldData>
        </w:fldChar>
      </w:r>
      <w:r w:rsidR="00C2676A" w:rsidRPr="000B3403">
        <w:rPr>
          <w:shd w:val="clear" w:color="auto" w:fill="FFFFFF"/>
        </w:rPr>
        <w:instrText xml:space="preserve"> ADDIN EN.CITE.DATA </w:instrText>
      </w:r>
      <w:r w:rsidR="00C2676A" w:rsidRPr="000B3403">
        <w:rPr>
          <w:shd w:val="clear" w:color="auto" w:fill="FFFFFF"/>
        </w:rPr>
      </w:r>
      <w:r w:rsidR="00C2676A" w:rsidRPr="000B3403">
        <w:rPr>
          <w:shd w:val="clear" w:color="auto" w:fill="FFFFFF"/>
        </w:rPr>
        <w:fldChar w:fldCharType="end"/>
      </w:r>
      <w:r w:rsidR="00C2676A" w:rsidRPr="000B3403">
        <w:rPr>
          <w:shd w:val="clear" w:color="auto" w:fill="FFFFFF"/>
        </w:rPr>
      </w:r>
      <w:r w:rsidR="00C2676A" w:rsidRPr="000B3403">
        <w:rPr>
          <w:shd w:val="clear" w:color="auto" w:fill="FFFFFF"/>
        </w:rPr>
        <w:fldChar w:fldCharType="separate"/>
      </w:r>
      <w:r w:rsidR="00C2676A" w:rsidRPr="000B3403">
        <w:rPr>
          <w:noProof/>
          <w:shd w:val="clear" w:color="auto" w:fill="FFFFFF"/>
          <w:vertAlign w:val="superscript"/>
        </w:rPr>
        <w:t>3</w:t>
      </w:r>
      <w:r w:rsidR="00C2676A" w:rsidRPr="000B3403">
        <w:rPr>
          <w:shd w:val="clear" w:color="auto" w:fill="FFFFFF"/>
        </w:rPr>
        <w:fldChar w:fldCharType="end"/>
      </w:r>
      <w:r w:rsidRPr="000B3403">
        <w:rPr>
          <w:shd w:val="clear" w:color="auto" w:fill="FFFFFF"/>
        </w:rPr>
        <w:t xml:space="preserve"> and documented as high as 5</w:t>
      </w:r>
      <w:r w:rsidR="00F92F40" w:rsidRPr="000B3403">
        <w:rPr>
          <w:shd w:val="clear" w:color="auto" w:fill="FFFFFF"/>
        </w:rPr>
        <w:t>5% when</w:t>
      </w:r>
      <w:r w:rsidR="00526F85" w:rsidRPr="000B3403">
        <w:rPr>
          <w:shd w:val="clear" w:color="auto" w:fill="FFFFFF"/>
        </w:rPr>
        <w:t xml:space="preserve"> worn for greater</w:t>
      </w:r>
      <w:r w:rsidR="005608C7" w:rsidRPr="000B3403">
        <w:rPr>
          <w:shd w:val="clear" w:color="auto" w:fill="FFFFFF"/>
        </w:rPr>
        <w:t xml:space="preserve"> than </w:t>
      </w:r>
      <w:r w:rsidRPr="000B3403">
        <w:rPr>
          <w:shd w:val="clear" w:color="auto" w:fill="FFFFFF"/>
        </w:rPr>
        <w:t>5 days</w:t>
      </w:r>
      <w:r w:rsidR="00740974" w:rsidRPr="000B3403">
        <w:rPr>
          <w:shd w:val="clear" w:color="auto" w:fill="FFFFFF"/>
        </w:rPr>
        <w:t>.</w:t>
      </w:r>
      <w:r w:rsidR="00C2676A" w:rsidRPr="000B3403">
        <w:rPr>
          <w:shd w:val="clear" w:color="auto" w:fill="FFFFFF"/>
        </w:rPr>
        <w:fldChar w:fldCharType="begin"/>
      </w:r>
      <w:r w:rsidR="00316473" w:rsidRPr="000B3403">
        <w:rPr>
          <w:shd w:val="clear" w:color="auto" w:fill="FFFFFF"/>
        </w:rPr>
        <w:instrText xml:space="preserve"> ADDIN EN.CITE &lt;EndNote&gt;&lt;Cite&gt;&lt;Author&gt;Davis&lt;/Author&gt;&lt;Year&gt;1995&lt;/Year&gt;&lt;RecNum&gt;2496&lt;/RecNum&gt;&lt;DisplayText&gt;&lt;style face="superscript"&gt;11&lt;/style&gt;&lt;/DisplayText&gt;&lt;record&gt;&lt;rec-number&gt;2496&lt;/rec-number&gt;&lt;foreign-keys&gt;&lt;key app="EN" db-id="ervprze5a95tvoe59pjpvw5gezttve9wxvfs" timestamp="1502705875"&gt;2496&lt;/key&gt;&lt;/foreign-keys&gt;&lt;ref-type name="Journal Article"&gt;17&lt;/ref-type&gt;&lt;contributors&gt;&lt;authors&gt;&lt;author&gt;Davis, J. W.&lt;/author&gt;&lt;author&gt;Parks, S. N.&lt;/author&gt;&lt;author&gt;Detlefs, C. L.&lt;/author&gt;&lt;author&gt;Williams, G. G.&lt;/author&gt;&lt;author&gt;Williams, J. L.&lt;/author&gt;&lt;author&gt;Smith, R. W.&lt;/author&gt;&lt;/authors&gt;&lt;/contributors&gt;&lt;auth-address&gt;Department of Surgery, University of California-San Francisco/Fresno Valley Medical Center, USA.&lt;/auth-address&gt;&lt;titles&gt;&lt;title&gt;Clearing the cervical spine in obtunded patients: the use of dynamic fluoroscopy&lt;/title&gt;&lt;secondary-title&gt;J Trauma&lt;/secondary-title&gt;&lt;alt-title&gt;The Journal of trauma&lt;/alt-title&gt;&lt;/titles&gt;&lt;periodical&gt;&lt;full-title&gt;Journal of Trauma&lt;/full-title&gt;&lt;abbr-1&gt;J. Trauma&lt;/abbr-1&gt;&lt;abbr-2&gt;J Trauma&lt;/abbr-2&gt;&lt;/periodical&gt;&lt;pages&gt;435-8&lt;/pages&gt;&lt;volume&gt;39&lt;/volume&gt;&lt;number&gt;3&lt;/number&gt;&lt;edition&gt;1995/09/01&lt;/edition&gt;&lt;keywords&gt;&lt;keyword&gt;Adult&lt;/keyword&gt;&lt;keyword&gt;Cervical Vertebrae/*diagnostic imaging/*injuries&lt;/keyword&gt;&lt;keyword&gt;*Coma/etiology&lt;/keyword&gt;&lt;keyword&gt;Female&lt;/keyword&gt;&lt;keyword&gt;Fluoroscopy&lt;/keyword&gt;&lt;keyword&gt;Humans&lt;/keyword&gt;&lt;keyword&gt;*Immobilization/adverse effects&lt;/keyword&gt;&lt;keyword&gt;Male&lt;/keyword&gt;&lt;keyword&gt;Middle Aged&lt;/keyword&gt;&lt;keyword&gt;Prospective Studies&lt;/keyword&gt;&lt;/keywords&gt;&lt;dates&gt;&lt;year&gt;1995&lt;/year&gt;&lt;pub-dates&gt;&lt;date&gt;Sep&lt;/date&gt;&lt;/pub-dates&gt;&lt;/dates&gt;&lt;isbn&gt;0022-5282 (Print)&amp;#xD;0022-5282&lt;/isbn&gt;&lt;accession-num&gt;7473904&lt;/accession-num&gt;&lt;urls&gt;&lt;/urls&gt;&lt;remote-database-provider&gt;NLM&lt;/remote-database-provider&gt;&lt;language&gt;eng&lt;/language&gt;&lt;/record&gt;&lt;/Cite&gt;&lt;/EndNote&gt;</w:instrText>
      </w:r>
      <w:r w:rsidR="00C2676A" w:rsidRPr="000B3403">
        <w:rPr>
          <w:shd w:val="clear" w:color="auto" w:fill="FFFFFF"/>
        </w:rPr>
        <w:fldChar w:fldCharType="separate"/>
      </w:r>
      <w:r w:rsidR="00316473" w:rsidRPr="000B3403">
        <w:rPr>
          <w:noProof/>
          <w:shd w:val="clear" w:color="auto" w:fill="FFFFFF"/>
          <w:vertAlign w:val="superscript"/>
        </w:rPr>
        <w:t>11</w:t>
      </w:r>
      <w:r w:rsidR="00C2676A" w:rsidRPr="000B3403">
        <w:rPr>
          <w:shd w:val="clear" w:color="auto" w:fill="FFFFFF"/>
        </w:rPr>
        <w:fldChar w:fldCharType="end"/>
      </w:r>
      <w:r w:rsidR="00740974" w:rsidRPr="000B3403">
        <w:rPr>
          <w:shd w:val="clear" w:color="auto" w:fill="FFFFFF"/>
        </w:rPr>
        <w:t xml:space="preserve"> </w:t>
      </w:r>
      <w:r w:rsidR="00F92F40" w:rsidRPr="000B3403">
        <w:rPr>
          <w:shd w:val="clear" w:color="auto" w:fill="FFFFFF"/>
        </w:rPr>
        <w:t>However, m</w:t>
      </w:r>
      <w:r w:rsidR="00197EDE" w:rsidRPr="000B3403">
        <w:rPr>
          <w:shd w:val="clear" w:color="auto" w:fill="FFFFFF"/>
        </w:rPr>
        <w:t xml:space="preserve">uch of </w:t>
      </w:r>
      <w:r w:rsidR="00197EDE" w:rsidRPr="000B3403">
        <w:rPr>
          <w:shd w:val="clear" w:color="auto" w:fill="FFFFFF"/>
        </w:rPr>
        <w:lastRenderedPageBreak/>
        <w:t>the existing literature with respect to</w:t>
      </w:r>
      <w:r w:rsidR="00F92F40" w:rsidRPr="000B3403">
        <w:rPr>
          <w:shd w:val="clear" w:color="auto" w:fill="FFFFFF"/>
        </w:rPr>
        <w:t xml:space="preserve"> c-collars </w:t>
      </w:r>
      <w:r w:rsidR="00197EDE" w:rsidRPr="000B3403">
        <w:rPr>
          <w:shd w:val="clear" w:color="auto" w:fill="FFFFFF"/>
        </w:rPr>
        <w:t xml:space="preserve">involves </w:t>
      </w:r>
      <w:r w:rsidR="00F92F40" w:rsidRPr="000B3403">
        <w:rPr>
          <w:shd w:val="clear" w:color="auto" w:fill="FFFFFF"/>
        </w:rPr>
        <w:t xml:space="preserve">observational studies </w:t>
      </w:r>
      <w:r w:rsidR="003234CA" w:rsidRPr="000B3403">
        <w:rPr>
          <w:shd w:val="clear" w:color="auto" w:fill="FFFFFF"/>
        </w:rPr>
        <w:t>concerned with PU incidence.</w:t>
      </w:r>
      <w:r w:rsidR="00C2676A" w:rsidRPr="000B3403">
        <w:rPr>
          <w:shd w:val="clear" w:color="auto" w:fill="FFFFFF"/>
        </w:rPr>
        <w:fldChar w:fldCharType="begin">
          <w:fldData xml:space="preserve">PEVuZE5vdGU+PENpdGU+PEF1dGhvcj5Qb3dlcnM8L0F1dGhvcj48WWVhcj4yMDA2PC9ZZWFyPjxS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</w:fldData>
        </w:fldChar>
      </w:r>
      <w:r w:rsidR="00316473" w:rsidRPr="000B3403">
        <w:rPr>
          <w:shd w:val="clear" w:color="auto" w:fill="FFFFFF"/>
        </w:rPr>
        <w:instrText xml:space="preserve"> ADDIN EN.CITE </w:instrText>
      </w:r>
      <w:r w:rsidR="00316473" w:rsidRPr="000B3403">
        <w:rPr>
          <w:shd w:val="clear" w:color="auto" w:fill="FFFFFF"/>
        </w:rPr>
        <w:fldChar w:fldCharType="begin">
          <w:fldData xml:space="preserve">PEVuZE5vdGU+PENpdGU+PEF1dGhvcj5Qb3dlcnM8L0F1dGhvcj48WWVhcj4yMDA2PC9ZZWFyPjxS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</w:fldData>
        </w:fldChar>
      </w:r>
      <w:r w:rsidR="00316473" w:rsidRPr="000B3403">
        <w:rPr>
          <w:shd w:val="clear" w:color="auto" w:fill="FFFFFF"/>
        </w:rPr>
        <w:instrText xml:space="preserve"> ADDIN EN.CITE.DATA </w:instrText>
      </w:r>
      <w:r w:rsidR="00316473" w:rsidRPr="000B3403">
        <w:rPr>
          <w:shd w:val="clear" w:color="auto" w:fill="FFFFFF"/>
        </w:rPr>
      </w:r>
      <w:r w:rsidR="00316473" w:rsidRPr="000B3403">
        <w:rPr>
          <w:shd w:val="clear" w:color="auto" w:fill="FFFFFF"/>
        </w:rPr>
        <w:fldChar w:fldCharType="end"/>
      </w:r>
      <w:r w:rsidR="00C2676A" w:rsidRPr="000B3403">
        <w:rPr>
          <w:shd w:val="clear" w:color="auto" w:fill="FFFFFF"/>
        </w:rPr>
      </w:r>
      <w:r w:rsidR="00C2676A" w:rsidRPr="000B3403">
        <w:rPr>
          <w:shd w:val="clear" w:color="auto" w:fill="FFFFFF"/>
        </w:rPr>
        <w:fldChar w:fldCharType="separate"/>
      </w:r>
      <w:r w:rsidR="00316473" w:rsidRPr="000B3403">
        <w:rPr>
          <w:noProof/>
          <w:shd w:val="clear" w:color="auto" w:fill="FFFFFF"/>
          <w:vertAlign w:val="superscript"/>
        </w:rPr>
        <w:t>12</w:t>
      </w:r>
      <w:r w:rsidR="00C2676A" w:rsidRPr="000B3403">
        <w:rPr>
          <w:shd w:val="clear" w:color="auto" w:fill="FFFFFF"/>
        </w:rPr>
        <w:fldChar w:fldCharType="end"/>
      </w:r>
    </w:p>
    <w:p w14:paraId="002046A7" w14:textId="6769465F" w:rsidR="00E33C9F" w:rsidRPr="000B3403" w:rsidRDefault="00712467" w:rsidP="00D6600F">
      <w:pPr>
        <w:spacing w:before="160" w:after="160"/>
        <w:rPr>
          <w:shd w:val="clear" w:color="auto" w:fill="FFFFFF"/>
        </w:rPr>
      </w:pPr>
      <w:r w:rsidRPr="000B3403">
        <w:rPr>
          <w:shd w:val="clear" w:color="auto" w:fill="FFFFFF"/>
        </w:rPr>
        <w:t>The few e</w:t>
      </w:r>
      <w:r w:rsidR="00BD01BE" w:rsidRPr="000B3403">
        <w:rPr>
          <w:shd w:val="clear" w:color="auto" w:fill="FFFFFF"/>
        </w:rPr>
        <w:t>xperimental s</w:t>
      </w:r>
      <w:r w:rsidR="003234CA" w:rsidRPr="000B3403">
        <w:rPr>
          <w:shd w:val="clear" w:color="auto" w:fill="FFFFFF"/>
        </w:rPr>
        <w:t>tudies comparing different collars have focused primarily on interface pressure measurements.</w:t>
      </w:r>
      <w:r w:rsidR="00780DCC" w:rsidRPr="000B3403">
        <w:rPr>
          <w:shd w:val="clear" w:color="auto" w:fill="FFFFFF"/>
        </w:rPr>
        <w:fldChar w:fldCharType="begin">
          <w:fldData xml:space="preserve">PEVuZE5vdGU+PENpdGU+PEF1dGhvcj5QbGFpc2llcjwvQXV0aG9yPjxZZWFyPjE5OTQ8L1llYXI+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</w:fldData>
        </w:fldChar>
      </w:r>
      <w:r w:rsidR="00316473" w:rsidRPr="000B3403">
        <w:rPr>
          <w:shd w:val="clear" w:color="auto" w:fill="FFFFFF"/>
        </w:rPr>
        <w:instrText xml:space="preserve"> ADDIN EN.CITE </w:instrText>
      </w:r>
      <w:r w:rsidR="00316473" w:rsidRPr="000B3403">
        <w:rPr>
          <w:shd w:val="clear" w:color="auto" w:fill="FFFFFF"/>
        </w:rPr>
        <w:fldChar w:fldCharType="begin">
          <w:fldData xml:space="preserve">PEVuZE5vdGU+PENpdGU+PEF1dGhvcj5QbGFpc2llcjwvQXV0aG9yPjxZZWFyPjE5OTQ8L1llYXI+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</w:fldData>
        </w:fldChar>
      </w:r>
      <w:r w:rsidR="00316473" w:rsidRPr="000B3403">
        <w:rPr>
          <w:shd w:val="clear" w:color="auto" w:fill="FFFFFF"/>
        </w:rPr>
        <w:instrText xml:space="preserve"> ADDIN EN.CITE.DATA </w:instrText>
      </w:r>
      <w:r w:rsidR="00316473" w:rsidRPr="000B3403">
        <w:rPr>
          <w:shd w:val="clear" w:color="auto" w:fill="FFFFFF"/>
        </w:rPr>
      </w:r>
      <w:r w:rsidR="00316473" w:rsidRPr="000B3403">
        <w:rPr>
          <w:shd w:val="clear" w:color="auto" w:fill="FFFFFF"/>
        </w:rPr>
        <w:fldChar w:fldCharType="end"/>
      </w:r>
      <w:r w:rsidR="00780DCC" w:rsidRPr="000B3403">
        <w:rPr>
          <w:shd w:val="clear" w:color="auto" w:fill="FFFFFF"/>
        </w:rPr>
      </w:r>
      <w:r w:rsidR="00780DCC" w:rsidRPr="000B3403">
        <w:rPr>
          <w:shd w:val="clear" w:color="auto" w:fill="FFFFFF"/>
        </w:rPr>
        <w:fldChar w:fldCharType="separate"/>
      </w:r>
      <w:r w:rsidR="00316473" w:rsidRPr="000B3403">
        <w:rPr>
          <w:noProof/>
          <w:shd w:val="clear" w:color="auto" w:fill="FFFFFF"/>
          <w:vertAlign w:val="superscript"/>
        </w:rPr>
        <w:t>13-15</w:t>
      </w:r>
      <w:r w:rsidR="00780DCC" w:rsidRPr="000B3403">
        <w:rPr>
          <w:shd w:val="clear" w:color="auto" w:fill="FFFFFF"/>
        </w:rPr>
        <w:fldChar w:fldCharType="end"/>
      </w:r>
      <w:r w:rsidR="00740974" w:rsidRPr="000B3403">
        <w:rPr>
          <w:shd w:val="clear" w:color="auto" w:fill="FFFFFF"/>
        </w:rPr>
        <w:t xml:space="preserve"> </w:t>
      </w:r>
      <w:r w:rsidR="003234CA" w:rsidRPr="000B3403">
        <w:rPr>
          <w:shd w:val="clear" w:color="auto" w:fill="FFFFFF"/>
        </w:rPr>
        <w:t xml:space="preserve">However, </w:t>
      </w:r>
      <w:r w:rsidR="003234CA" w:rsidRPr="000B3403">
        <w:rPr>
          <w:rFonts w:cs="Times New Roman"/>
          <w:color w:val="141413"/>
          <w:lang w:val="en-US"/>
        </w:rPr>
        <w:t xml:space="preserve">the </w:t>
      </w:r>
      <w:r w:rsidR="00197EDE" w:rsidRPr="000B3403">
        <w:rPr>
          <w:rFonts w:cs="Times New Roman"/>
          <w:color w:val="141413"/>
          <w:lang w:val="en-US"/>
        </w:rPr>
        <w:t xml:space="preserve">variability in the individual tissue tolerance to </w:t>
      </w:r>
      <w:r w:rsidR="003234CA" w:rsidRPr="000B3403">
        <w:rPr>
          <w:rFonts w:cs="Times New Roman"/>
          <w:color w:val="141413"/>
          <w:lang w:val="en-US"/>
        </w:rPr>
        <w:t>pressure magnitude and duration limits the prognostic value of these measures</w:t>
      </w:r>
      <w:r w:rsidR="00740974" w:rsidRPr="000B3403">
        <w:rPr>
          <w:rFonts w:cs="Times New Roman"/>
          <w:color w:val="141413"/>
          <w:lang w:val="en-US"/>
        </w:rPr>
        <w:t>.</w:t>
      </w:r>
      <w:r w:rsidR="00780DCC" w:rsidRPr="000B3403">
        <w:rPr>
          <w:rFonts w:cs="Times New Roman"/>
          <w:color w:val="141413"/>
          <w:lang w:val="en-US"/>
        </w:rPr>
        <w:fldChar w:fldCharType="begin"/>
      </w:r>
      <w:r w:rsidR="00316473" w:rsidRPr="000B3403">
        <w:rPr>
          <w:rFonts w:cs="Times New Roman"/>
          <w:color w:val="141413"/>
          <w:lang w:val="en-US"/>
        </w:rPr>
        <w:instrText xml:space="preserve"> ADDIN EN.CITE &lt;EndNote&gt;&lt;Cite&gt;&lt;Author&gt;Reenalda&lt;/Author&gt;&lt;Year&gt;2009&lt;/Year&gt;&lt;RecNum&gt;2379&lt;/RecNum&gt;&lt;DisplayText&gt;&lt;style face="superscript"&gt;16&lt;/style&gt;&lt;/DisplayText&gt;&lt;record&gt;&lt;rec-number&gt;2379&lt;/rec-number&gt;&lt;foreign-keys&gt;&lt;key app="EN" db-id="ervprze5a95tvoe59pjpvw5gezttve9wxvfs" timestamp="1500970743"&gt;2379&lt;/key&gt;&lt;/foreign-keys&gt;&lt;ref-type name="Journal Article"&gt;17&lt;/ref-type&gt;&lt;contributors&gt;&lt;authors&gt;&lt;author&gt;Reenalda, J.&lt;/author&gt;&lt;author&gt;Jannink, M.&lt;/author&gt;&lt;author&gt;Nederhand, M.&lt;/author&gt;&lt;author&gt;I. Jzerman M&lt;/author&gt;&lt;/authors&gt;&lt;/contributors&gt;&lt;auth-address&gt;Roessingh Research and Development, Rehabilitation Centre &amp;apos;t Roessingh, Enschede, The Netherlands. j.reenalda@rrd.nl&lt;/auth-address&gt;&lt;titles&gt;&lt;title&gt;Clinical use of interface pressure to predict pressure ulcer development: a systematic review&lt;/title&gt;&lt;secondary-title&gt;Assist Technol&lt;/secondary-title&gt;&lt;alt-title&gt;Assistive technology : the official journal of RESNA&lt;/alt-title&gt;&lt;/titles&gt;&lt;periodical&gt;&lt;full-title&gt;Assistive Technology&lt;/full-title&gt;&lt;abbr-1&gt;Assist. Technol.&lt;/abbr-1&gt;&lt;abbr-2&gt;Assist Technol&lt;/abbr-2&gt;&lt;/periodical&gt;&lt;pages&gt;76-85&lt;/pages&gt;&lt;volume&gt;21&lt;/volume&gt;&lt;number&gt;2&lt;/number&gt;&lt;edition&gt;2009/09/01&lt;/edition&gt;&lt;keywords&gt;&lt;keyword&gt;Biomechanical Phenomena&lt;/keyword&gt;&lt;keyword&gt;Humans&lt;/keyword&gt;&lt;keyword&gt;Pressure&lt;/keyword&gt;&lt;keyword&gt;Pressure Ulcer/*physiopathology/prevention &amp;amp; control&lt;/keyword&gt;&lt;keyword&gt;Wheelchairs/*adverse effects&lt;/keyword&gt;&lt;/keywords&gt;&lt;dates&gt;&lt;year&gt;2009&lt;/year&gt;&lt;pub-dates&gt;&lt;date&gt;Summer&lt;/date&gt;&lt;/pub-dates&gt;&lt;/dates&gt;&lt;isbn&gt;1040-0435 (Print)&amp;#xD;1040-0435&lt;/isbn&gt;&lt;accession-num&gt;19715252&lt;/accession-num&gt;&lt;urls&gt;&lt;/urls&gt;&lt;electronic-resource-num&gt;10.1080/10400430903050437&lt;/electronic-resource-num&gt;&lt;remote-database-provider&gt;NLM&lt;/remote-database-provider&gt;&lt;language&gt;eng&lt;/language&gt;&lt;/record&gt;&lt;/Cite&gt;&lt;/EndNote&gt;</w:instrText>
      </w:r>
      <w:r w:rsidR="00780DCC" w:rsidRPr="000B3403">
        <w:rPr>
          <w:rFonts w:cs="Times New Roman"/>
          <w:color w:val="141413"/>
          <w:lang w:val="en-US"/>
        </w:rPr>
        <w:fldChar w:fldCharType="separate"/>
      </w:r>
      <w:r w:rsidR="00316473" w:rsidRPr="000B3403">
        <w:rPr>
          <w:rFonts w:cs="Times New Roman"/>
          <w:noProof/>
          <w:color w:val="141413"/>
          <w:vertAlign w:val="superscript"/>
          <w:lang w:val="en-US"/>
        </w:rPr>
        <w:t>16</w:t>
      </w:r>
      <w:r w:rsidR="00780DCC" w:rsidRPr="000B3403">
        <w:rPr>
          <w:rFonts w:cs="Times New Roman"/>
          <w:color w:val="141413"/>
          <w:lang w:val="en-US"/>
        </w:rPr>
        <w:fldChar w:fldCharType="end"/>
      </w:r>
      <w:r w:rsidR="00740974" w:rsidRPr="000B3403">
        <w:rPr>
          <w:rFonts w:cs="Times New Roman"/>
          <w:color w:val="141413"/>
          <w:lang w:val="en-US"/>
        </w:rPr>
        <w:t xml:space="preserve"> </w:t>
      </w:r>
      <w:r w:rsidR="007472C0" w:rsidRPr="000B3403">
        <w:rPr>
          <w:rFonts w:cs="Times New Roman"/>
          <w:color w:val="141413"/>
          <w:lang w:val="en-US"/>
        </w:rPr>
        <w:t xml:space="preserve">Tissue tolerance can be a factor of intrinsic health status such as </w:t>
      </w:r>
      <w:r w:rsidR="00B91971" w:rsidRPr="000B3403">
        <w:rPr>
          <w:rFonts w:cs="Times New Roman"/>
          <w:color w:val="141413"/>
          <w:lang w:val="en-US"/>
        </w:rPr>
        <w:t xml:space="preserve">immobility, </w:t>
      </w:r>
      <w:r w:rsidR="007472C0" w:rsidRPr="000B3403">
        <w:rPr>
          <w:rFonts w:cs="Times New Roman"/>
          <w:color w:val="141413"/>
          <w:lang w:val="en-US"/>
        </w:rPr>
        <w:t>comorbidities and n</w:t>
      </w:r>
      <w:r w:rsidR="00D359E2" w:rsidRPr="000B3403">
        <w:rPr>
          <w:rFonts w:cs="Times New Roman"/>
          <w:color w:val="141413"/>
          <w:lang w:val="en-US"/>
        </w:rPr>
        <w:t>utritional status</w:t>
      </w:r>
      <w:r w:rsidR="007472C0" w:rsidRPr="000B3403">
        <w:rPr>
          <w:rFonts w:cs="Times New Roman"/>
          <w:color w:val="141413"/>
          <w:lang w:val="en-US"/>
        </w:rPr>
        <w:t>.</w:t>
      </w:r>
      <w:r w:rsidR="00D359E2" w:rsidRPr="000B3403">
        <w:rPr>
          <w:rFonts w:cs="Times New Roman"/>
          <w:color w:val="141413"/>
          <w:lang w:val="en-US"/>
        </w:rPr>
        <w:fldChar w:fldCharType="begin">
          <w:fldData xml:space="preserve">PEVuZE5vdGU+PENpdGU+PEF1dGhvcj5Db2xlbWFuPC9BdXRob3I+PFllYXI+MjAxNDwvWWVhcj48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</w:fldData>
        </w:fldChar>
      </w:r>
      <w:r w:rsidR="00316473" w:rsidRPr="000B3403">
        <w:rPr>
          <w:rFonts w:cs="Times New Roman"/>
          <w:color w:val="141413"/>
          <w:lang w:val="en-US"/>
        </w:rPr>
        <w:instrText xml:space="preserve"> ADDIN EN.CITE </w:instrText>
      </w:r>
      <w:r w:rsidR="00316473" w:rsidRPr="000B3403">
        <w:rPr>
          <w:rFonts w:cs="Times New Roman"/>
          <w:color w:val="141413"/>
          <w:lang w:val="en-US"/>
        </w:rPr>
        <w:fldChar w:fldCharType="begin">
          <w:fldData xml:space="preserve">PEVuZE5vdGU+PENpdGU+PEF1dGhvcj5Db2xlbWFuPC9BdXRob3I+PFllYXI+MjAxNDwvWWVhcj48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</w:fldData>
        </w:fldChar>
      </w:r>
      <w:r w:rsidR="00316473" w:rsidRPr="000B3403">
        <w:rPr>
          <w:rFonts w:cs="Times New Roman"/>
          <w:color w:val="141413"/>
          <w:lang w:val="en-US"/>
        </w:rPr>
        <w:instrText xml:space="preserve"> ADDIN EN.CITE.DATA </w:instrText>
      </w:r>
      <w:r w:rsidR="00316473" w:rsidRPr="000B3403">
        <w:rPr>
          <w:rFonts w:cs="Times New Roman"/>
          <w:color w:val="141413"/>
          <w:lang w:val="en-US"/>
        </w:rPr>
      </w:r>
      <w:r w:rsidR="00316473" w:rsidRPr="000B3403">
        <w:rPr>
          <w:rFonts w:cs="Times New Roman"/>
          <w:color w:val="141413"/>
          <w:lang w:val="en-US"/>
        </w:rPr>
        <w:fldChar w:fldCharType="end"/>
      </w:r>
      <w:r w:rsidR="00D359E2" w:rsidRPr="000B3403">
        <w:rPr>
          <w:rFonts w:cs="Times New Roman"/>
          <w:color w:val="141413"/>
          <w:lang w:val="en-US"/>
        </w:rPr>
      </w:r>
      <w:r w:rsidR="00D359E2" w:rsidRPr="000B3403">
        <w:rPr>
          <w:rFonts w:cs="Times New Roman"/>
          <w:color w:val="141413"/>
          <w:lang w:val="en-US"/>
        </w:rPr>
        <w:fldChar w:fldCharType="separate"/>
      </w:r>
      <w:r w:rsidR="00316473" w:rsidRPr="000B3403">
        <w:rPr>
          <w:rFonts w:cs="Times New Roman"/>
          <w:noProof/>
          <w:color w:val="141413"/>
          <w:vertAlign w:val="superscript"/>
          <w:lang w:val="en-US"/>
        </w:rPr>
        <w:t>17</w:t>
      </w:r>
      <w:r w:rsidR="00D359E2" w:rsidRPr="000B3403">
        <w:rPr>
          <w:rFonts w:cs="Times New Roman"/>
          <w:color w:val="141413"/>
          <w:lang w:val="en-US"/>
        </w:rPr>
        <w:fldChar w:fldCharType="end"/>
      </w:r>
      <w:r w:rsidR="007472C0" w:rsidRPr="000B3403">
        <w:rPr>
          <w:rFonts w:cs="Times New Roman"/>
          <w:color w:val="141413"/>
          <w:lang w:val="en-US"/>
        </w:rPr>
        <w:t xml:space="preserve"> </w:t>
      </w:r>
      <w:r w:rsidR="00BD01BE" w:rsidRPr="000B3403">
        <w:rPr>
          <w:shd w:val="clear" w:color="auto" w:fill="FFFFFF"/>
        </w:rPr>
        <w:t>Thus</w:t>
      </w:r>
      <w:r w:rsidR="003234CA" w:rsidRPr="000B3403">
        <w:rPr>
          <w:shd w:val="clear" w:color="auto" w:fill="FFFFFF"/>
        </w:rPr>
        <w:t>, there is a need to monitor the physiological r</w:t>
      </w:r>
      <w:r w:rsidR="00197EDE" w:rsidRPr="000B3403">
        <w:rPr>
          <w:shd w:val="clear" w:color="auto" w:fill="FFFFFF"/>
        </w:rPr>
        <w:t xml:space="preserve">esponse </w:t>
      </w:r>
      <w:r w:rsidR="003234CA" w:rsidRPr="000B3403">
        <w:rPr>
          <w:shd w:val="clear" w:color="auto" w:fill="FFFFFF"/>
        </w:rPr>
        <w:t>of the skin during device application. Recent research investigating skin health has identified inflammatory cytokines as suitable biomarkers to monitor the physiological response of skin to pressure and shear</w:t>
      </w:r>
      <w:r w:rsidR="00740974" w:rsidRPr="000B3403">
        <w:rPr>
          <w:shd w:val="clear" w:color="auto" w:fill="FFFFFF"/>
        </w:rPr>
        <w:t>.</w:t>
      </w:r>
      <w:r w:rsidR="00780DCC" w:rsidRPr="000B3403">
        <w:rPr>
          <w:shd w:val="clear" w:color="auto" w:fill="FFFFFF"/>
        </w:rPr>
        <w:fldChar w:fldCharType="begin">
          <w:fldData xml:space="preserve">PEVuZE5vdGU+PENpdGU+PEF1dGhvcj5kZSBXZXJ0PC9BdXRob3I+PFllYXI+MjAxNTwvWWVhcj48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</w:fldData>
        </w:fldChar>
      </w:r>
      <w:r w:rsidR="00316473" w:rsidRPr="000B3403">
        <w:rPr>
          <w:shd w:val="clear" w:color="auto" w:fill="FFFFFF"/>
        </w:rPr>
        <w:instrText xml:space="preserve"> ADDIN EN.CITE </w:instrText>
      </w:r>
      <w:r w:rsidR="00316473" w:rsidRPr="000B3403">
        <w:rPr>
          <w:shd w:val="clear" w:color="auto" w:fill="FFFFFF"/>
        </w:rPr>
        <w:fldChar w:fldCharType="begin">
          <w:fldData xml:space="preserve">PEVuZE5vdGU+PENpdGU+PEF1dGhvcj5kZSBXZXJ0PC9BdXRob3I+PFllYXI+MjAxNTwvWWVhcj48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</w:fldData>
        </w:fldChar>
      </w:r>
      <w:r w:rsidR="00316473" w:rsidRPr="000B3403">
        <w:rPr>
          <w:shd w:val="clear" w:color="auto" w:fill="FFFFFF"/>
        </w:rPr>
        <w:instrText xml:space="preserve"> ADDIN EN.CITE.DATA </w:instrText>
      </w:r>
      <w:r w:rsidR="00316473" w:rsidRPr="000B3403">
        <w:rPr>
          <w:shd w:val="clear" w:color="auto" w:fill="FFFFFF"/>
        </w:rPr>
      </w:r>
      <w:r w:rsidR="00316473" w:rsidRPr="000B3403">
        <w:rPr>
          <w:shd w:val="clear" w:color="auto" w:fill="FFFFFF"/>
        </w:rPr>
        <w:fldChar w:fldCharType="end"/>
      </w:r>
      <w:r w:rsidR="00780DCC" w:rsidRPr="000B3403">
        <w:rPr>
          <w:shd w:val="clear" w:color="auto" w:fill="FFFFFF"/>
        </w:rPr>
      </w:r>
      <w:r w:rsidR="00780DCC" w:rsidRPr="000B3403">
        <w:rPr>
          <w:shd w:val="clear" w:color="auto" w:fill="FFFFFF"/>
        </w:rPr>
        <w:fldChar w:fldCharType="separate"/>
      </w:r>
      <w:r w:rsidR="00316473" w:rsidRPr="000B3403">
        <w:rPr>
          <w:noProof/>
          <w:shd w:val="clear" w:color="auto" w:fill="FFFFFF"/>
          <w:vertAlign w:val="superscript"/>
        </w:rPr>
        <w:t>18</w:t>
      </w:r>
      <w:r w:rsidR="00780DCC" w:rsidRPr="000B3403">
        <w:rPr>
          <w:shd w:val="clear" w:color="auto" w:fill="FFFFFF"/>
        </w:rPr>
        <w:fldChar w:fldCharType="end"/>
      </w:r>
      <w:r w:rsidR="003234CA" w:rsidRPr="000B3403">
        <w:rPr>
          <w:shd w:val="clear" w:color="auto" w:fill="FFFFFF"/>
        </w:rPr>
        <w:t xml:space="preserve"> </w:t>
      </w:r>
      <w:r w:rsidR="006E425B" w:rsidRPr="000B3403">
        <w:rPr>
          <w:shd w:val="clear" w:color="auto" w:fill="FFFFFF"/>
        </w:rPr>
        <w:t>Subsequently, e</w:t>
      </w:r>
      <w:r w:rsidR="003234CA" w:rsidRPr="000B3403">
        <w:rPr>
          <w:shd w:val="clear" w:color="auto" w:fill="FFFFFF"/>
        </w:rPr>
        <w:t>xperimental studies hav</w:t>
      </w:r>
      <w:r w:rsidR="00791CA9" w:rsidRPr="000B3403">
        <w:rPr>
          <w:shd w:val="clear" w:color="auto" w:fill="FFFFFF"/>
        </w:rPr>
        <w:t>e been conducted to investigate</w:t>
      </w:r>
      <w:r w:rsidR="003234CA" w:rsidRPr="000B3403">
        <w:rPr>
          <w:shd w:val="clear" w:color="auto" w:fill="FFFFFF"/>
        </w:rPr>
        <w:t xml:space="preserve"> the effects of </w:t>
      </w:r>
      <w:r w:rsidR="00634122" w:rsidRPr="000B3403">
        <w:rPr>
          <w:shd w:val="clear" w:color="auto" w:fill="FFFFFF"/>
        </w:rPr>
        <w:t>respiratory mask design and application</w:t>
      </w:r>
      <w:r w:rsidR="003234CA" w:rsidRPr="000B3403">
        <w:rPr>
          <w:shd w:val="clear" w:color="auto" w:fill="FFFFFF"/>
        </w:rPr>
        <w:t xml:space="preserve"> on </w:t>
      </w:r>
      <w:r w:rsidR="00BB68F2" w:rsidRPr="000B3403">
        <w:rPr>
          <w:shd w:val="clear" w:color="auto" w:fill="FFFFFF"/>
        </w:rPr>
        <w:t>the biomechanical and physiological</w:t>
      </w:r>
      <w:r w:rsidR="003234CA" w:rsidRPr="000B3403">
        <w:rPr>
          <w:shd w:val="clear" w:color="auto" w:fill="FFFFFF"/>
        </w:rPr>
        <w:t xml:space="preserve"> response of the skin tissue</w:t>
      </w:r>
      <w:r w:rsidR="00740974" w:rsidRPr="000B3403">
        <w:rPr>
          <w:shd w:val="clear" w:color="auto" w:fill="FFFFFF"/>
        </w:rPr>
        <w:t>.</w:t>
      </w:r>
      <w:r w:rsidR="00780DCC" w:rsidRPr="000B3403">
        <w:rPr>
          <w:shd w:val="clear" w:color="auto" w:fill="FFFFFF"/>
        </w:rPr>
        <w:fldChar w:fldCharType="begin"/>
      </w:r>
      <w:r w:rsidR="00316473" w:rsidRPr="000B3403">
        <w:rPr>
          <w:shd w:val="clear" w:color="auto" w:fill="FFFFFF"/>
        </w:rPr>
        <w:instrText xml:space="preserve"> ADDIN EN.CITE &lt;EndNote&gt;&lt;Cite&gt;&lt;Author&gt;Worsley&lt;/Author&gt;&lt;Year&gt;2016&lt;/Year&gt;&lt;RecNum&gt;2336&lt;/RecNum&gt;&lt;DisplayText&gt;&lt;style face="superscript"&gt;19&lt;/style&gt;&lt;/DisplayText&gt;&lt;record&gt;&lt;rec-number&gt;2336&lt;/rec-number&gt;&lt;foreign-keys&gt;&lt;key app="EN" db-id="ervprze5a95tvoe59pjpvw5gezttve9wxvfs" timestamp="1500541314"&gt;2336&lt;/key&gt;&lt;/foreign-keys&gt;&lt;ref-type name="Journal Article"&gt;17&lt;/ref-type&gt;&lt;contributors&gt;&lt;authors&gt;&lt;author&gt;Worsley, Peter R.&lt;/author&gt;&lt;author&gt;Prudden, George&lt;/author&gt;&lt;author&gt;Gower, George&lt;/author&gt;&lt;author&gt;Bader, Dan L.&lt;/author&gt;&lt;/authors&gt;&lt;/contributors&gt;&lt;titles&gt;&lt;title&gt;Investigating the effects of strap tension during non-invasive ventilation mask application: a combined biomechanical and biomarker approach&lt;/title&gt;&lt;secondary-title&gt;Medical Devices (Auckland, N.Z.)&lt;/secondary-title&gt;&lt;/titles&gt;&lt;periodical&gt;&lt;full-title&gt;Medical Devices (Auckland, N.Z.)&lt;/full-title&gt;&lt;/periodical&gt;&lt;pages&gt;409-417&lt;/pages&gt;&lt;volume&gt;9&lt;/volume&gt;&lt;dates&gt;&lt;year&gt;2016&lt;/year&gt;&lt;pub-dates&gt;&lt;date&gt;11/29&lt;/date&gt;&lt;/pub-dates&gt;&lt;/dates&gt;&lt;publisher&gt;Dove Medical Press&lt;/publisher&gt;&lt;isbn&gt;1179-1470&lt;/isbn&gt;&lt;accession-num&gt;PMC5136364&lt;/accession-num&gt;&lt;urls&gt;&lt;related-urls&gt;&lt;url&gt;http://www.ncbi.nlm.nih.gov/pmc/articles/PMC5136364/&lt;/url&gt;&lt;/related-urls&gt;&lt;/urls&gt;&lt;electronic-resource-num&gt;10.2147/MDER.S121712&lt;/electronic-resource-num&gt;&lt;remote-database-name&gt;PMC&lt;/remote-database-name&gt;&lt;/record&gt;&lt;/Cite&gt;&lt;/EndNote&gt;</w:instrText>
      </w:r>
      <w:r w:rsidR="00780DCC" w:rsidRPr="000B3403">
        <w:rPr>
          <w:shd w:val="clear" w:color="auto" w:fill="FFFFFF"/>
        </w:rPr>
        <w:fldChar w:fldCharType="separate"/>
      </w:r>
      <w:r w:rsidR="00316473" w:rsidRPr="000B3403">
        <w:rPr>
          <w:noProof/>
          <w:shd w:val="clear" w:color="auto" w:fill="FFFFFF"/>
          <w:vertAlign w:val="superscript"/>
        </w:rPr>
        <w:t>19</w:t>
      </w:r>
      <w:r w:rsidR="00780DCC" w:rsidRPr="000B3403">
        <w:rPr>
          <w:shd w:val="clear" w:color="auto" w:fill="FFFFFF"/>
        </w:rPr>
        <w:fldChar w:fldCharType="end"/>
      </w:r>
      <w:r w:rsidR="00740974" w:rsidRPr="000B3403">
        <w:rPr>
          <w:shd w:val="clear" w:color="auto" w:fill="FFFFFF"/>
        </w:rPr>
        <w:t xml:space="preserve"> </w:t>
      </w:r>
      <w:r w:rsidR="00197EDE" w:rsidRPr="000B3403">
        <w:rPr>
          <w:shd w:val="clear" w:color="auto" w:fill="FFFFFF"/>
        </w:rPr>
        <w:t xml:space="preserve"> </w:t>
      </w:r>
      <w:r w:rsidR="006E425B" w:rsidRPr="000B3403">
        <w:rPr>
          <w:szCs w:val="22"/>
        </w:rPr>
        <w:t xml:space="preserve">The present study </w:t>
      </w:r>
      <w:r w:rsidR="00197EDE" w:rsidRPr="000B3403">
        <w:rPr>
          <w:szCs w:val="22"/>
        </w:rPr>
        <w:t xml:space="preserve">adopted a similar approach whereby </w:t>
      </w:r>
      <w:r w:rsidR="006E425B" w:rsidRPr="000B3403">
        <w:rPr>
          <w:szCs w:val="22"/>
        </w:rPr>
        <w:t xml:space="preserve">biomechanical, biochemical and microclimate responses to different C-collar designs and fitting </w:t>
      </w:r>
      <w:r w:rsidR="00BD01BE" w:rsidRPr="000B3403">
        <w:rPr>
          <w:szCs w:val="22"/>
        </w:rPr>
        <w:t xml:space="preserve">protocols </w:t>
      </w:r>
      <w:r w:rsidR="00197EDE" w:rsidRPr="000B3403">
        <w:rPr>
          <w:szCs w:val="22"/>
        </w:rPr>
        <w:t>were assessed</w:t>
      </w:r>
      <w:r w:rsidR="006E425B" w:rsidRPr="000B3403">
        <w:rPr>
          <w:szCs w:val="22"/>
        </w:rPr>
        <w:t xml:space="preserve">. </w:t>
      </w:r>
      <w:r w:rsidR="00197EDE" w:rsidRPr="000B3403">
        <w:rPr>
          <w:szCs w:val="22"/>
        </w:rPr>
        <w:t xml:space="preserve">The aim of the study was to establish whether the design and application of C-collars influenced </w:t>
      </w:r>
      <w:r w:rsidRPr="000B3403">
        <w:rPr>
          <w:szCs w:val="22"/>
        </w:rPr>
        <w:t>the status of skin health</w:t>
      </w:r>
      <w:r w:rsidR="00197EDE" w:rsidRPr="000B3403">
        <w:rPr>
          <w:szCs w:val="22"/>
        </w:rPr>
        <w:t xml:space="preserve">. </w:t>
      </w:r>
    </w:p>
    <w:p w14:paraId="02BEB040" w14:textId="77777777" w:rsidR="001F5D72" w:rsidRPr="000B3403" w:rsidRDefault="001F5D72" w:rsidP="00D6600F">
      <w:pPr>
        <w:spacing w:before="160" w:after="160"/>
        <w:rPr>
          <w:shd w:val="clear" w:color="auto" w:fill="FFFFFF"/>
        </w:rPr>
      </w:pPr>
    </w:p>
    <w:p w14:paraId="334E5468" w14:textId="6F13B874" w:rsidR="00AB6CD4" w:rsidRPr="000B3403" w:rsidRDefault="00B51F2A" w:rsidP="00FA1955">
      <w:pPr>
        <w:pStyle w:val="ListParagraph"/>
      </w:pPr>
      <w:r w:rsidRPr="000B3403">
        <w:t>Materials and Methods</w:t>
      </w:r>
    </w:p>
    <w:p w14:paraId="2DCB65F8" w14:textId="77777777" w:rsidR="00B51F2A" w:rsidRPr="000B3403" w:rsidRDefault="00B51F2A" w:rsidP="00B51F2A"/>
    <w:p w14:paraId="75C04780" w14:textId="7ECFCD8A" w:rsidR="00B51F2A" w:rsidRPr="000B3403" w:rsidRDefault="00B51F2A" w:rsidP="00B51F2A">
      <w:r w:rsidRPr="000B3403">
        <w:t xml:space="preserve">A randomised cross-over design </w:t>
      </w:r>
      <w:r w:rsidR="00E27764" w:rsidRPr="000B3403">
        <w:t xml:space="preserve">was used in the present study. </w:t>
      </w:r>
    </w:p>
    <w:p w14:paraId="2425EA5B" w14:textId="77777777" w:rsidR="00E27764" w:rsidRPr="000B3403" w:rsidRDefault="00E27764" w:rsidP="00B51F2A"/>
    <w:p w14:paraId="1FA786A1" w14:textId="5F08FB1D" w:rsidR="00AB6CD4" w:rsidRPr="000B3403" w:rsidRDefault="00AB6CD4" w:rsidP="00D6600F">
      <w:pPr>
        <w:spacing w:before="160" w:after="160"/>
        <w:rPr>
          <w:i/>
          <w:lang w:val="en-US"/>
        </w:rPr>
      </w:pPr>
      <w:r w:rsidRPr="000B3403">
        <w:rPr>
          <w:i/>
          <w:lang w:val="en-US"/>
        </w:rPr>
        <w:t>2.1 Participants</w:t>
      </w:r>
    </w:p>
    <w:p w14:paraId="4045B133" w14:textId="5459ED33" w:rsidR="00D16E1C" w:rsidRPr="000B3403" w:rsidRDefault="00824FAC" w:rsidP="00D6600F">
      <w:pPr>
        <w:spacing w:before="160" w:after="160"/>
        <w:rPr>
          <w:shd w:val="clear" w:color="auto" w:fill="FFFFFF"/>
        </w:rPr>
      </w:pPr>
      <w:r w:rsidRPr="000B3403">
        <w:rPr>
          <w:shd w:val="clear" w:color="auto" w:fill="FFFFFF"/>
        </w:rPr>
        <w:t xml:space="preserve">A convenience sample of </w:t>
      </w:r>
      <w:r w:rsidR="00C66043" w:rsidRPr="000B3403">
        <w:rPr>
          <w:shd w:val="clear" w:color="auto" w:fill="FFFFFF"/>
        </w:rPr>
        <w:t>able-bodied</w:t>
      </w:r>
      <w:r w:rsidR="007654CA" w:rsidRPr="000B3403">
        <w:rPr>
          <w:shd w:val="clear" w:color="auto" w:fill="FFFFFF"/>
        </w:rPr>
        <w:t xml:space="preserve"> </w:t>
      </w:r>
      <w:r w:rsidRPr="000B3403">
        <w:rPr>
          <w:shd w:val="clear" w:color="auto" w:fill="FFFFFF"/>
        </w:rPr>
        <w:t>participants w</w:t>
      </w:r>
      <w:r w:rsidR="0082267B" w:rsidRPr="000B3403">
        <w:rPr>
          <w:shd w:val="clear" w:color="auto" w:fill="FFFFFF"/>
        </w:rPr>
        <w:t>ere</w:t>
      </w:r>
      <w:r w:rsidR="00D23298" w:rsidRPr="000B3403">
        <w:rPr>
          <w:shd w:val="clear" w:color="auto" w:fill="FFFFFF"/>
        </w:rPr>
        <w:t xml:space="preserve"> recruited from the local </w:t>
      </w:r>
      <w:r w:rsidR="007472C0" w:rsidRPr="000B3403">
        <w:rPr>
          <w:shd w:val="clear" w:color="auto" w:fill="FFFFFF"/>
        </w:rPr>
        <w:t xml:space="preserve">university </w:t>
      </w:r>
      <w:r w:rsidR="006B5FE7" w:rsidRPr="000B3403">
        <w:rPr>
          <w:shd w:val="clear" w:color="auto" w:fill="FFFFFF"/>
        </w:rPr>
        <w:t>population</w:t>
      </w:r>
      <w:r w:rsidR="006C7DBB" w:rsidRPr="000B3403">
        <w:rPr>
          <w:shd w:val="clear" w:color="auto" w:fill="FFFFFF"/>
        </w:rPr>
        <w:t xml:space="preserve"> using poster advertisement</w:t>
      </w:r>
      <w:r w:rsidR="006B5FE7" w:rsidRPr="000B3403">
        <w:rPr>
          <w:shd w:val="clear" w:color="auto" w:fill="FFFFFF"/>
        </w:rPr>
        <w:t xml:space="preserve">. </w:t>
      </w:r>
      <w:r w:rsidR="00117E8D" w:rsidRPr="000B3403">
        <w:rPr>
          <w:shd w:val="clear" w:color="auto" w:fill="FFFFFF"/>
        </w:rPr>
        <w:t xml:space="preserve">Participants were included if they were between the ages of 18-65 years. </w:t>
      </w:r>
      <w:r w:rsidR="008C0192" w:rsidRPr="000B3403">
        <w:rPr>
          <w:shd w:val="clear" w:color="auto" w:fill="FFFFFF"/>
        </w:rPr>
        <w:t>Exclusion crit</w:t>
      </w:r>
      <w:r w:rsidR="000037C0" w:rsidRPr="000B3403">
        <w:rPr>
          <w:shd w:val="clear" w:color="auto" w:fill="FFFFFF"/>
        </w:rPr>
        <w:t>eria included</w:t>
      </w:r>
      <w:r w:rsidR="00951E24" w:rsidRPr="000B3403">
        <w:rPr>
          <w:shd w:val="clear" w:color="auto" w:fill="FFFFFF"/>
        </w:rPr>
        <w:t xml:space="preserve"> </w:t>
      </w:r>
      <w:r w:rsidR="00437162" w:rsidRPr="000B3403">
        <w:rPr>
          <w:shd w:val="clear" w:color="auto" w:fill="FFFFFF"/>
        </w:rPr>
        <w:t>i</w:t>
      </w:r>
      <w:r w:rsidR="00951E24" w:rsidRPr="000B3403">
        <w:rPr>
          <w:shd w:val="clear" w:color="auto" w:fill="FFFFFF"/>
        </w:rPr>
        <w:t>llness</w:t>
      </w:r>
      <w:r w:rsidR="002F3D87" w:rsidRPr="000B3403">
        <w:rPr>
          <w:shd w:val="clear" w:color="auto" w:fill="FFFFFF"/>
        </w:rPr>
        <w:t xml:space="preserve">, reduced </w:t>
      </w:r>
      <w:r w:rsidR="002F3D87" w:rsidRPr="000B3403">
        <w:rPr>
          <w:shd w:val="clear" w:color="auto" w:fill="FFFFFF"/>
        </w:rPr>
        <w:lastRenderedPageBreak/>
        <w:t xml:space="preserve">tolerance to supine lying </w:t>
      </w:r>
      <w:r w:rsidR="008C0192" w:rsidRPr="000B3403">
        <w:rPr>
          <w:shd w:val="clear" w:color="auto" w:fill="FFFFFF"/>
        </w:rPr>
        <w:t>or</w:t>
      </w:r>
      <w:r w:rsidR="002F3D87" w:rsidRPr="000B3403">
        <w:rPr>
          <w:shd w:val="clear" w:color="auto" w:fill="FFFFFF"/>
        </w:rPr>
        <w:t xml:space="preserve"> </w:t>
      </w:r>
      <w:r w:rsidR="003D5336" w:rsidRPr="000B3403">
        <w:rPr>
          <w:shd w:val="clear" w:color="auto" w:fill="FFFFFF"/>
        </w:rPr>
        <w:t>conditions</w:t>
      </w:r>
      <w:r w:rsidR="00F42AFD" w:rsidRPr="000B3403">
        <w:rPr>
          <w:shd w:val="clear" w:color="auto" w:fill="FFFFFF"/>
        </w:rPr>
        <w:t xml:space="preserve"> affecting either the </w:t>
      </w:r>
      <w:r w:rsidR="002F3D87" w:rsidRPr="000B3403">
        <w:rPr>
          <w:shd w:val="clear" w:color="auto" w:fill="FFFFFF"/>
        </w:rPr>
        <w:t xml:space="preserve">cervical spine or </w:t>
      </w:r>
      <w:r w:rsidR="003D5336" w:rsidRPr="000B3403">
        <w:rPr>
          <w:shd w:val="clear" w:color="auto" w:fill="FFFFFF"/>
        </w:rPr>
        <w:t xml:space="preserve">skin at </w:t>
      </w:r>
      <w:r w:rsidR="00EC4976" w:rsidRPr="000B3403">
        <w:rPr>
          <w:shd w:val="clear" w:color="auto" w:fill="FFFFFF"/>
        </w:rPr>
        <w:t xml:space="preserve">the </w:t>
      </w:r>
      <w:r w:rsidR="003D5336" w:rsidRPr="000B3403">
        <w:rPr>
          <w:shd w:val="clear" w:color="auto" w:fill="FFFFFF"/>
        </w:rPr>
        <w:t>site o</w:t>
      </w:r>
      <w:r w:rsidR="002F3D87" w:rsidRPr="000B3403">
        <w:rPr>
          <w:shd w:val="clear" w:color="auto" w:fill="FFFFFF"/>
        </w:rPr>
        <w:t>f c-collar application</w:t>
      </w:r>
      <w:r w:rsidR="007654CA" w:rsidRPr="000B3403">
        <w:rPr>
          <w:shd w:val="clear" w:color="auto" w:fill="FFFFFF"/>
        </w:rPr>
        <w:t xml:space="preserve"> e.g. osteoarthritis or musculoskeletal injury</w:t>
      </w:r>
      <w:r w:rsidR="002F3D87" w:rsidRPr="000B3403">
        <w:rPr>
          <w:shd w:val="clear" w:color="auto" w:fill="FFFFFF"/>
        </w:rPr>
        <w:t xml:space="preserve">. </w:t>
      </w:r>
      <w:r w:rsidR="00151E26" w:rsidRPr="000B3403">
        <w:rPr>
          <w:shd w:val="clear" w:color="auto" w:fill="FFFFFF"/>
        </w:rPr>
        <w:t xml:space="preserve">Additionally, individuals with </w:t>
      </w:r>
      <w:r w:rsidR="00951E24" w:rsidRPr="000B3403">
        <w:rPr>
          <w:shd w:val="clear" w:color="auto" w:fill="FFFFFF"/>
        </w:rPr>
        <w:t>a history of cardiovascular insufficiency</w:t>
      </w:r>
      <w:r w:rsidR="00151E26" w:rsidRPr="000B3403">
        <w:rPr>
          <w:shd w:val="clear" w:color="auto" w:fill="FFFFFF"/>
        </w:rPr>
        <w:t xml:space="preserve"> or systemic inflammatory </w:t>
      </w:r>
      <w:r w:rsidR="00172F18" w:rsidRPr="000B3403">
        <w:rPr>
          <w:shd w:val="clear" w:color="auto" w:fill="FFFFFF"/>
        </w:rPr>
        <w:t>conditions</w:t>
      </w:r>
      <w:r w:rsidR="00151E26" w:rsidRPr="000B3403">
        <w:rPr>
          <w:shd w:val="clear" w:color="auto" w:fill="FFFFFF"/>
        </w:rPr>
        <w:t xml:space="preserve"> were excluded to avoid </w:t>
      </w:r>
      <w:r w:rsidR="00172F18" w:rsidRPr="000B3403">
        <w:rPr>
          <w:shd w:val="clear" w:color="auto" w:fill="FFFFFF"/>
        </w:rPr>
        <w:t>the risks of tissue ischaemia and perturbation of the biomarkers</w:t>
      </w:r>
      <w:r w:rsidR="00F42AFD" w:rsidRPr="000B3403">
        <w:rPr>
          <w:shd w:val="clear" w:color="auto" w:fill="FFFFFF"/>
        </w:rPr>
        <w:t>,</w:t>
      </w:r>
      <w:r w:rsidR="00172F18" w:rsidRPr="000B3403">
        <w:rPr>
          <w:shd w:val="clear" w:color="auto" w:fill="FFFFFF"/>
        </w:rPr>
        <w:t xml:space="preserve"> respectively.</w:t>
      </w:r>
      <w:r w:rsidR="007D3DAB" w:rsidRPr="000B3403">
        <w:rPr>
          <w:shd w:val="clear" w:color="auto" w:fill="FFFFFF"/>
        </w:rPr>
        <w:t xml:space="preserve"> </w:t>
      </w:r>
      <w:r w:rsidR="00172F18" w:rsidRPr="000B3403">
        <w:rPr>
          <w:shd w:val="clear" w:color="auto" w:fill="FFFFFF"/>
        </w:rPr>
        <w:t xml:space="preserve"> </w:t>
      </w:r>
      <w:r w:rsidR="003D5336" w:rsidRPr="000B3403">
        <w:rPr>
          <w:shd w:val="clear" w:color="auto" w:fill="FFFFFF"/>
        </w:rPr>
        <w:t>Informed</w:t>
      </w:r>
      <w:r w:rsidR="002F3D87" w:rsidRPr="000B3403">
        <w:rPr>
          <w:shd w:val="clear" w:color="auto" w:fill="FFFFFF"/>
        </w:rPr>
        <w:t xml:space="preserve"> written</w:t>
      </w:r>
      <w:r w:rsidR="003D5336" w:rsidRPr="000B3403">
        <w:rPr>
          <w:shd w:val="clear" w:color="auto" w:fill="FFFFFF"/>
        </w:rPr>
        <w:t xml:space="preserve"> consent was </w:t>
      </w:r>
      <w:r w:rsidR="000037C0" w:rsidRPr="000B3403">
        <w:rPr>
          <w:shd w:val="clear" w:color="auto" w:fill="FFFFFF"/>
        </w:rPr>
        <w:t>obtained</w:t>
      </w:r>
      <w:r w:rsidR="003D5336" w:rsidRPr="000B3403">
        <w:rPr>
          <w:shd w:val="clear" w:color="auto" w:fill="FFFFFF"/>
        </w:rPr>
        <w:t xml:space="preserve"> from each </w:t>
      </w:r>
      <w:r w:rsidR="002F3D87" w:rsidRPr="000B3403">
        <w:rPr>
          <w:shd w:val="clear" w:color="auto" w:fill="FFFFFF"/>
        </w:rPr>
        <w:t xml:space="preserve">participant prior to testing. Ethics approval was </w:t>
      </w:r>
      <w:r w:rsidR="000037C0" w:rsidRPr="000B3403">
        <w:rPr>
          <w:shd w:val="clear" w:color="auto" w:fill="FFFFFF"/>
        </w:rPr>
        <w:t>granted</w:t>
      </w:r>
      <w:r w:rsidR="002F3D87" w:rsidRPr="000B3403">
        <w:rPr>
          <w:shd w:val="clear" w:color="auto" w:fill="FFFFFF"/>
        </w:rPr>
        <w:t xml:space="preserve"> from</w:t>
      </w:r>
      <w:r w:rsidR="00EC4976" w:rsidRPr="000B3403">
        <w:rPr>
          <w:shd w:val="clear" w:color="auto" w:fill="FFFFFF"/>
        </w:rPr>
        <w:t xml:space="preserve"> the University of Southampton E</w:t>
      </w:r>
      <w:r w:rsidR="002F3D87" w:rsidRPr="000B3403">
        <w:rPr>
          <w:shd w:val="clear" w:color="auto" w:fill="FFFFFF"/>
        </w:rPr>
        <w:t>thics Committee (FOHS-ERGO-18511).</w:t>
      </w:r>
      <w:r w:rsidR="007D3DAB" w:rsidRPr="000B3403">
        <w:rPr>
          <w:shd w:val="clear" w:color="auto" w:fill="FFFFFF"/>
        </w:rPr>
        <w:t xml:space="preserve"> </w:t>
      </w:r>
    </w:p>
    <w:p w14:paraId="4B63DC66" w14:textId="558494FF" w:rsidR="005175DE" w:rsidRPr="000B3403" w:rsidRDefault="005175DE" w:rsidP="005175DE">
      <w:pPr>
        <w:rPr>
          <w:shd w:val="clear" w:color="auto" w:fill="FFFFFF"/>
        </w:rPr>
      </w:pPr>
      <w:r w:rsidRPr="000B3403">
        <w:rPr>
          <w:i/>
          <w:lang w:val="en-US"/>
        </w:rPr>
        <w:t xml:space="preserve"> </w:t>
      </w:r>
      <w:r w:rsidRPr="000B3403">
        <w:rPr>
          <w:shd w:val="clear" w:color="auto" w:fill="FFFFFF"/>
        </w:rPr>
        <w:t>A sample of 15 healthy volunteers, 9 males and 6 females, were recruited.  The participants had a mean age of 24 years (range 24-31), mean height of 1.72±0.08m, mean weight of 67±12kg, with a corresponding BMI of 23±3kg/m</w:t>
      </w:r>
      <w:r w:rsidRPr="000B3403">
        <w:rPr>
          <w:shd w:val="clear" w:color="auto" w:fill="FFFFFF"/>
          <w:vertAlign w:val="superscript"/>
        </w:rPr>
        <w:t>2</w:t>
      </w:r>
      <w:r w:rsidRPr="000B3403">
        <w:rPr>
          <w:shd w:val="clear" w:color="auto" w:fill="FFFFFF"/>
        </w:rPr>
        <w:t>.</w:t>
      </w:r>
    </w:p>
    <w:p w14:paraId="242BA46C" w14:textId="77777777" w:rsidR="00D16E1C" w:rsidRPr="000B3403" w:rsidRDefault="00D16E1C" w:rsidP="00D6600F">
      <w:pPr>
        <w:spacing w:before="160" w:after="160"/>
        <w:rPr>
          <w:shd w:val="clear" w:color="auto" w:fill="FFFFFF"/>
        </w:rPr>
      </w:pPr>
    </w:p>
    <w:p w14:paraId="7105C4AD" w14:textId="2004A6E9" w:rsidR="00AB6CD4" w:rsidRPr="000B3403" w:rsidRDefault="00AB6CD4" w:rsidP="00D6600F">
      <w:pPr>
        <w:spacing w:before="160" w:after="160"/>
        <w:rPr>
          <w:lang w:val="en-US"/>
        </w:rPr>
      </w:pPr>
      <w:r w:rsidRPr="000B3403">
        <w:rPr>
          <w:i/>
          <w:lang w:val="en-US"/>
        </w:rPr>
        <w:t>2.2 Test Equipment</w:t>
      </w:r>
      <w:r w:rsidR="00D37411" w:rsidRPr="000B3403">
        <w:rPr>
          <w:i/>
          <w:lang w:val="en-US"/>
        </w:rPr>
        <w:t xml:space="preserve"> </w:t>
      </w:r>
    </w:p>
    <w:p w14:paraId="0AAEBB9C" w14:textId="35BDD441" w:rsidR="003B7F2C" w:rsidRPr="000B3403" w:rsidRDefault="00FB0785" w:rsidP="00D6600F">
      <w:pPr>
        <w:spacing w:before="160" w:after="160"/>
        <w:rPr>
          <w:lang w:val="en-US"/>
        </w:rPr>
      </w:pPr>
      <w:r w:rsidRPr="000B3403">
        <w:rPr>
          <w:shd w:val="clear" w:color="auto" w:fill="FFFFFF"/>
        </w:rPr>
        <w:t>Two different c-collars were used for the present study</w:t>
      </w:r>
      <w:r w:rsidR="00117E8D" w:rsidRPr="000B3403">
        <w:rPr>
          <w:shd w:val="clear" w:color="auto" w:fill="FFFFFF"/>
        </w:rPr>
        <w:t xml:space="preserve"> (Figure 1)</w:t>
      </w:r>
      <w:r w:rsidRPr="000B3403">
        <w:rPr>
          <w:shd w:val="clear" w:color="auto" w:fill="FFFFFF"/>
        </w:rPr>
        <w:t>, the</w:t>
      </w:r>
      <w:r w:rsidR="007D3DAB" w:rsidRPr="000B3403">
        <w:rPr>
          <w:shd w:val="clear" w:color="auto" w:fill="FFFFFF"/>
        </w:rPr>
        <w:t xml:space="preserve"> Aspen Vista collar </w:t>
      </w:r>
      <w:r w:rsidR="007D3DAB" w:rsidRPr="000B3403">
        <w:rPr>
          <w:lang w:val="en-US"/>
        </w:rPr>
        <w:t>(</w:t>
      </w:r>
      <w:r w:rsidR="0082267B" w:rsidRPr="000B3403">
        <w:t>Aspen Medical Products</w:t>
      </w:r>
      <w:r w:rsidR="007D3DAB" w:rsidRPr="000B3403">
        <w:t>, U</w:t>
      </w:r>
      <w:r w:rsidR="0082267B" w:rsidRPr="000B3403">
        <w:t>SA</w:t>
      </w:r>
      <w:r w:rsidR="007D3DAB" w:rsidRPr="000B3403">
        <w:t>)</w:t>
      </w:r>
      <w:r w:rsidR="00AE4C87" w:rsidRPr="000B3403">
        <w:rPr>
          <w:shd w:val="clear" w:color="auto" w:fill="FFFFFF"/>
        </w:rPr>
        <w:t xml:space="preserve"> and the StifNeck (</w:t>
      </w:r>
      <w:r w:rsidR="0082267B" w:rsidRPr="000B3403">
        <w:rPr>
          <w:rFonts w:cs="Cabin-Regular"/>
          <w:color w:val="262626"/>
          <w:szCs w:val="22"/>
          <w:lang w:val="en-US"/>
        </w:rPr>
        <w:t>Laerdal Medical</w:t>
      </w:r>
      <w:r w:rsidR="00AE4C87" w:rsidRPr="000B3403">
        <w:rPr>
          <w:shd w:val="clear" w:color="auto" w:fill="FFFFFF"/>
        </w:rPr>
        <w:t>, UK)</w:t>
      </w:r>
      <w:r w:rsidR="007D3DAB" w:rsidRPr="000B3403">
        <w:rPr>
          <w:shd w:val="clear" w:color="auto" w:fill="FFFFFF"/>
        </w:rPr>
        <w:t>.</w:t>
      </w:r>
      <w:r w:rsidR="007D3DAB" w:rsidRPr="000B3403">
        <w:t xml:space="preserve"> </w:t>
      </w:r>
      <w:r w:rsidR="005E0578" w:rsidRPr="000B3403">
        <w:t>I</w:t>
      </w:r>
      <w:r w:rsidR="003B7F2C" w:rsidRPr="000B3403">
        <w:t xml:space="preserve">nterface pressures were </w:t>
      </w:r>
      <w:r w:rsidR="00F42AFD" w:rsidRPr="000B3403">
        <w:t xml:space="preserve">monitored </w:t>
      </w:r>
      <w:r w:rsidR="0082267B" w:rsidRPr="000B3403">
        <w:t>using</w:t>
      </w:r>
      <w:r w:rsidR="00F42AFD" w:rsidRPr="000B3403">
        <w:t xml:space="preserve"> a commercial</w:t>
      </w:r>
      <w:r w:rsidR="003B7F2C" w:rsidRPr="000B3403">
        <w:t xml:space="preserve"> system (Mk III, Talley Medical, Romsey, UK)</w:t>
      </w:r>
      <w:r w:rsidR="003234CA" w:rsidRPr="000B3403">
        <w:t xml:space="preserve">, </w:t>
      </w:r>
      <w:r w:rsidR="00BD01BE" w:rsidRPr="000B3403">
        <w:t>which incorporated</w:t>
      </w:r>
      <w:r w:rsidR="003234CA" w:rsidRPr="000B3403">
        <w:t xml:space="preserve"> individual</w:t>
      </w:r>
      <w:r w:rsidR="005E0578" w:rsidRPr="000B3403">
        <w:t xml:space="preserve"> </w:t>
      </w:r>
      <w:r w:rsidR="000C1736" w:rsidRPr="000B3403">
        <w:t>18</w:t>
      </w:r>
      <w:r w:rsidR="003B7F2C" w:rsidRPr="000B3403">
        <w:t>mm diameter</w:t>
      </w:r>
      <w:r w:rsidR="00ED327C" w:rsidRPr="000B3403">
        <w:t xml:space="preserve"> </w:t>
      </w:r>
      <w:r w:rsidR="00BD01BE" w:rsidRPr="000B3403">
        <w:t xml:space="preserve">cells </w:t>
      </w:r>
      <w:r w:rsidR="00ED327C" w:rsidRPr="000B3403">
        <w:t>with</w:t>
      </w:r>
      <w:r w:rsidR="002C7726" w:rsidRPr="000B3403">
        <w:t xml:space="preserve"> a </w:t>
      </w:r>
      <w:r w:rsidR="009F7C5E" w:rsidRPr="000B3403">
        <w:t>reported mean error of 12±1% and repeatability of ±0</w:t>
      </w:r>
      <w:r w:rsidR="009F7C5E" w:rsidRPr="000B3403">
        <w:rPr>
          <w:rFonts w:ascii="Times New Roman" w:hAnsi="Times New Roman" w:cs="Times New Roman"/>
        </w:rPr>
        <w:t>∙</w:t>
      </w:r>
      <w:r w:rsidR="00824FAC" w:rsidRPr="000B3403">
        <w:t>53mmHg</w:t>
      </w:r>
      <w:r w:rsidR="009F7C5E" w:rsidRPr="000B3403">
        <w:t>.</w:t>
      </w:r>
      <w:r w:rsidR="00780DCC" w:rsidRPr="000B3403">
        <w:fldChar w:fldCharType="begin"/>
      </w:r>
      <w:r w:rsidR="00316473" w:rsidRPr="000B3403">
        <w:instrText xml:space="preserve"> ADDIN EN.CITE &lt;EndNote&gt;&lt;Cite&gt;&lt;Author&gt;Allen&lt;/Author&gt;&lt;Year&gt;1993&lt;/Year&gt;&lt;RecNum&gt;2501&lt;/RecNum&gt;&lt;DisplayText&gt;&lt;style face="superscript"&gt;20&lt;/style&gt;&lt;/DisplayText&gt;&lt;record&gt;&lt;rec-number&gt;2501&lt;/rec-number&gt;&lt;foreign-keys&gt;&lt;key app="EN" db-id="ervprze5a95tvoe59pjpvw5gezttve9wxvfs" timestamp="1502706192"&gt;2501&lt;/key&gt;&lt;/foreign-keys&gt;&lt;ref-type name="Journal Article"&gt;17&lt;/ref-type&gt;&lt;contributors&gt;&lt;authors&gt;&lt;author&gt;Allen, V.&lt;/author&gt;&lt;author&gt;Ryan, D. W.&lt;/author&gt;&lt;author&gt;Lomax, N.&lt;/author&gt;&lt;author&gt;Murray, A.&lt;/author&gt;&lt;/authors&gt;&lt;/contributors&gt;&lt;titles&gt;&lt;title&gt;Accuracy of interface pressure measurement systems&lt;/title&gt;&lt;secondary-title&gt;Journal of Biomedical Engineering&lt;/secondary-title&gt;&lt;/titles&gt;&lt;periodical&gt;&lt;full-title&gt;Journal of Biomedical Engineering&lt;/full-title&gt;&lt;abbr-1&gt;J. Biomed. Eng.&lt;/abbr-1&gt;&lt;abbr-2&gt;J Biomed Eng&lt;/abbr-2&gt;&lt;/periodical&gt;&lt;pages&gt;344-348&lt;/pages&gt;&lt;volume&gt;15&lt;/volume&gt;&lt;number&gt;4&lt;/number&gt;&lt;keywords&gt;&lt;keyword&gt;Transducers&lt;/keyword&gt;&lt;keyword&gt;interface pressure&lt;/keyword&gt;&lt;keyword&gt;measurement errors&lt;/keyword&gt;&lt;/keywords&gt;&lt;dates&gt;&lt;year&gt;1993&lt;/year&gt;&lt;pub-dates&gt;&lt;date&gt;1993/07/01/&lt;/date&gt;&lt;/pub-dates&gt;&lt;/dates&gt;&lt;isbn&gt;0141-5425&lt;/isbn&gt;&lt;urls&gt;&lt;related-urls&gt;&lt;url&gt;http://www.sciencedirect.com/science/article/pii/014154259390014P&lt;/url&gt;&lt;/related-urls&gt;&lt;/urls&gt;&lt;electronic-resource-num&gt;http://dx.doi.org/10.1016/0141-5425(93)90014-P&lt;/electronic-resource-num&gt;&lt;/record&gt;&lt;/Cite&gt;&lt;/EndNote&gt;</w:instrText>
      </w:r>
      <w:r w:rsidR="00780DCC" w:rsidRPr="000B3403">
        <w:fldChar w:fldCharType="separate"/>
      </w:r>
      <w:r w:rsidR="00316473" w:rsidRPr="000B3403">
        <w:rPr>
          <w:noProof/>
          <w:vertAlign w:val="superscript"/>
        </w:rPr>
        <w:t>20</w:t>
      </w:r>
      <w:r w:rsidR="00780DCC" w:rsidRPr="000B3403">
        <w:fldChar w:fldCharType="end"/>
      </w:r>
      <w:r w:rsidR="009F7C5E" w:rsidRPr="000B3403">
        <w:t xml:space="preserve"> </w:t>
      </w:r>
      <w:r w:rsidR="00FD7A23" w:rsidRPr="000B3403">
        <w:t xml:space="preserve">Microclimate at the device-skin interface was measured using combined sensors (SHT75, Sensiron AG, Switzerland), </w:t>
      </w:r>
      <w:r w:rsidR="000C1736" w:rsidRPr="000B3403">
        <w:t>recording</w:t>
      </w:r>
      <w:r w:rsidR="00923050" w:rsidRPr="000B3403">
        <w:t xml:space="preserve"> </w:t>
      </w:r>
      <w:r w:rsidR="00923050" w:rsidRPr="000B3403">
        <w:rPr>
          <w:lang w:val="en-US"/>
        </w:rPr>
        <w:t xml:space="preserve">relative humidity and temperature at a frequency </w:t>
      </w:r>
      <w:r w:rsidR="00923050" w:rsidRPr="000B3403">
        <w:t xml:space="preserve">of 0.5Hz </w:t>
      </w:r>
      <w:r w:rsidR="000C1736" w:rsidRPr="000B3403">
        <w:t>with a</w:t>
      </w:r>
      <w:r w:rsidR="00923050" w:rsidRPr="000B3403">
        <w:t xml:space="preserve"> </w:t>
      </w:r>
      <w:r w:rsidR="00C87E54" w:rsidRPr="000B3403">
        <w:t xml:space="preserve">reported accuracy of ±1.8% </w:t>
      </w:r>
      <w:r w:rsidR="007E47E9" w:rsidRPr="000B3403">
        <w:t xml:space="preserve">RH </w:t>
      </w:r>
      <w:r w:rsidR="00C87E54" w:rsidRPr="000B3403">
        <w:t>and ±0.3</w:t>
      </w:r>
      <w:r w:rsidR="00C87E54" w:rsidRPr="000B3403">
        <w:rPr>
          <w:lang w:val="en-US"/>
        </w:rPr>
        <w:t>°C</w:t>
      </w:r>
      <w:r w:rsidR="00824FAC" w:rsidRPr="000B3403">
        <w:rPr>
          <w:lang w:val="en-US"/>
        </w:rPr>
        <w:t>, respectively</w:t>
      </w:r>
      <w:r w:rsidR="00475AF7" w:rsidRPr="000B3403">
        <w:rPr>
          <w:lang w:val="en-US"/>
        </w:rPr>
        <w:t xml:space="preserve">. </w:t>
      </w:r>
      <w:r w:rsidR="00437162" w:rsidRPr="000B3403">
        <w:rPr>
          <w:lang w:val="en-US"/>
        </w:rPr>
        <w:t>The physiological reaction of the skin was assessed by detecting a single inflammatory cytokine, IL-1</w:t>
      </w:r>
      <w:r w:rsidR="00437162" w:rsidRPr="000B3403">
        <w:rPr>
          <w:rFonts w:ascii="Times New Roman" w:hAnsi="Times New Roman" w:cs="Times New Roman"/>
          <w:lang w:val="en-US"/>
        </w:rPr>
        <w:t>α</w:t>
      </w:r>
      <w:r w:rsidR="00437162" w:rsidRPr="000B3403">
        <w:rPr>
          <w:lang w:val="en-US"/>
        </w:rPr>
        <w:t>, present in sebum collected from the skin surface using Sebutape (CuDerm, Dallas, USA), following a validated protocol.</w:t>
      </w:r>
      <w:r w:rsidR="00780DCC" w:rsidRPr="000B3403">
        <w:rPr>
          <w:lang w:val="en-US"/>
        </w:rPr>
        <w:fldChar w:fldCharType="begin"/>
      </w:r>
      <w:r w:rsidR="00316473" w:rsidRPr="000B3403">
        <w:rPr>
          <w:lang w:val="en-US"/>
        </w:rPr>
        <w:instrText xml:space="preserve"> ADDIN EN.CITE &lt;EndNote&gt;&lt;Cite&gt;&lt;Author&gt;Perkins&lt;/Author&gt;&lt;Year&gt;2001&lt;/Year&gt;&lt;RecNum&gt;2036&lt;/RecNum&gt;&lt;DisplayText&gt;&lt;style face="superscript"&gt;21&lt;/style&gt;&lt;/DisplayText&gt;&lt;record&gt;&lt;rec-number&gt;2036&lt;/rec-number&gt;&lt;foreign-keys&gt;&lt;key app="EN" db-id="ervprze5a95tvoe59pjpvw5gezttve9wxvfs" timestamp="1343303417"&gt;2036&lt;/key&gt;&lt;/foreign-keys&gt;&lt;ref-type name="Journal Article"&gt;17&lt;/ref-type&gt;&lt;contributors&gt;&lt;authors&gt;&lt;author&gt;Perkins, M.&lt;/author&gt;&lt;author&gt;Osterhues, M.&lt;/author&gt;&lt;author&gt;Farage, M.&lt;/author&gt;&lt;author&gt;Robinson, M.&lt;/author&gt;&lt;/authors&gt;&lt;/contributors&gt;&lt;titles&gt;&lt;title&gt;A noninvasive method to assess skin irritation and compromised skin conditions using simple tape adsorption of molecular markers of inflammation&lt;/title&gt;&lt;secondary-title&gt;Skin Research and Technology&lt;/secondary-title&gt;&lt;/titles&gt;&lt;periodical&gt;&lt;full-title&gt;Skin Research and Technology&lt;/full-title&gt;&lt;/periodical&gt;&lt;pages&gt;227-237&lt;/pages&gt;&lt;volume&gt;7&lt;/volume&gt;&lt;dates&gt;&lt;year&gt;2001&lt;/year&gt;&lt;/dates&gt;&lt;urls&gt;&lt;/urls&gt;&lt;/record&gt;&lt;/Cite&gt;&lt;/EndNote&gt;</w:instrText>
      </w:r>
      <w:r w:rsidR="00780DCC" w:rsidRPr="000B3403">
        <w:rPr>
          <w:lang w:val="en-US"/>
        </w:rPr>
        <w:fldChar w:fldCharType="separate"/>
      </w:r>
      <w:r w:rsidR="00316473" w:rsidRPr="000B3403">
        <w:rPr>
          <w:noProof/>
          <w:vertAlign w:val="superscript"/>
          <w:lang w:val="en-US"/>
        </w:rPr>
        <w:t>21</w:t>
      </w:r>
      <w:r w:rsidR="00780DCC" w:rsidRPr="000B3403">
        <w:rPr>
          <w:lang w:val="en-US"/>
        </w:rPr>
        <w:fldChar w:fldCharType="end"/>
      </w:r>
      <w:r w:rsidR="003C035F" w:rsidRPr="000B3403">
        <w:rPr>
          <w:lang w:val="en-US"/>
        </w:rPr>
        <w:t xml:space="preserve"> </w:t>
      </w:r>
      <w:r w:rsidR="004F154D" w:rsidRPr="000B3403">
        <w:t xml:space="preserve">To determine the </w:t>
      </w:r>
      <w:r w:rsidR="00437162" w:rsidRPr="000B3403">
        <w:t>effectiveness</w:t>
      </w:r>
      <w:r w:rsidR="004F154D" w:rsidRPr="000B3403">
        <w:t xml:space="preserve"> of the collar</w:t>
      </w:r>
      <w:r w:rsidR="00AE4C87" w:rsidRPr="000B3403">
        <w:t>s</w:t>
      </w:r>
      <w:r w:rsidR="004F154D" w:rsidRPr="000B3403">
        <w:t>, cervical</w:t>
      </w:r>
      <w:r w:rsidR="004F154D" w:rsidRPr="000B3403">
        <w:rPr>
          <w:lang w:val="en-US"/>
        </w:rPr>
        <w:t xml:space="preserve"> spine ROM was measured using a handheld digital inclinometer </w:t>
      </w:r>
      <w:r w:rsidR="004F154D" w:rsidRPr="000B3403">
        <w:t>(</w:t>
      </w:r>
      <w:r w:rsidR="00BF7591" w:rsidRPr="000B3403">
        <w:t>SOAR, Digital Level meter 1700).</w:t>
      </w:r>
      <w:r w:rsidR="004F154D" w:rsidRPr="000B3403">
        <w:t xml:space="preserve"> </w:t>
      </w:r>
      <w:r w:rsidR="00346E5C" w:rsidRPr="000B3403">
        <w:rPr>
          <w:lang w:val="en-US"/>
        </w:rPr>
        <w:t xml:space="preserve">With the </w:t>
      </w:r>
      <w:r w:rsidR="00B4761E" w:rsidRPr="000B3403">
        <w:rPr>
          <w:lang w:val="en-US"/>
        </w:rPr>
        <w:t xml:space="preserve">collar </w:t>
      </w:r>
      <w:r w:rsidR="00C62395" w:rsidRPr="000B3403">
        <w:rPr>
          <w:i/>
          <w:lang w:val="en-US"/>
        </w:rPr>
        <w:t>in-</w:t>
      </w:r>
      <w:r w:rsidR="00B4761E" w:rsidRPr="000B3403">
        <w:rPr>
          <w:i/>
          <w:lang w:val="en-US"/>
        </w:rPr>
        <w:t>situ</w:t>
      </w:r>
      <w:r w:rsidR="00B4761E" w:rsidRPr="000B3403">
        <w:rPr>
          <w:lang w:val="en-US"/>
        </w:rPr>
        <w:t>,</w:t>
      </w:r>
      <w:r w:rsidR="00B4761E" w:rsidRPr="000B3403">
        <w:rPr>
          <w:i/>
          <w:lang w:val="en-US"/>
        </w:rPr>
        <w:t xml:space="preserve"> </w:t>
      </w:r>
      <w:r w:rsidR="00B4761E" w:rsidRPr="000B3403">
        <w:rPr>
          <w:lang w:val="en-US"/>
        </w:rPr>
        <w:t xml:space="preserve">participants </w:t>
      </w:r>
      <w:r w:rsidR="00BD01BE" w:rsidRPr="000B3403">
        <w:rPr>
          <w:lang w:val="en-US"/>
        </w:rPr>
        <w:t>were also asked to report</w:t>
      </w:r>
      <w:r w:rsidR="00B4761E" w:rsidRPr="000B3403">
        <w:rPr>
          <w:lang w:val="en-US"/>
        </w:rPr>
        <w:t xml:space="preserve"> their perceived discomfort using a</w:t>
      </w:r>
      <w:r w:rsidR="00363367" w:rsidRPr="000B3403">
        <w:rPr>
          <w:lang w:val="en-US"/>
        </w:rPr>
        <w:t>n 11</w:t>
      </w:r>
      <w:r w:rsidR="00020A37" w:rsidRPr="000B3403">
        <w:rPr>
          <w:lang w:val="en-US"/>
        </w:rPr>
        <w:t>-</w:t>
      </w:r>
      <w:r w:rsidR="0055142C" w:rsidRPr="000B3403">
        <w:rPr>
          <w:lang w:val="en-US"/>
        </w:rPr>
        <w:t>p</w:t>
      </w:r>
      <w:r w:rsidR="00824FAC" w:rsidRPr="000B3403">
        <w:rPr>
          <w:lang w:val="en-US"/>
        </w:rPr>
        <w:t>oint numeric rating scale (NRS)</w:t>
      </w:r>
      <w:r w:rsidR="00363367" w:rsidRPr="000B3403">
        <w:rPr>
          <w:lang w:val="en-US"/>
        </w:rPr>
        <w:t>.</w:t>
      </w:r>
      <w:r w:rsidR="005175DE" w:rsidRPr="000B3403">
        <w:rPr>
          <w:lang w:val="en-US"/>
        </w:rPr>
        <w:t xml:space="preserve"> The lowest score </w:t>
      </w:r>
      <w:r w:rsidR="005175DE" w:rsidRPr="000B3403">
        <w:rPr>
          <w:lang w:val="en-US"/>
        </w:rPr>
        <w:lastRenderedPageBreak/>
        <w:t xml:space="preserve">(0) </w:t>
      </w:r>
      <w:r w:rsidR="00B91971" w:rsidRPr="000B3403">
        <w:rPr>
          <w:lang w:val="en-US"/>
        </w:rPr>
        <w:t>represents</w:t>
      </w:r>
      <w:r w:rsidR="005175DE" w:rsidRPr="000B3403">
        <w:rPr>
          <w:lang w:val="en-US"/>
        </w:rPr>
        <w:t xml:space="preserve"> no discomfort at any point, and the highest (10) </w:t>
      </w:r>
      <w:r w:rsidR="00B91971" w:rsidRPr="000B3403">
        <w:rPr>
          <w:lang w:val="en-US"/>
        </w:rPr>
        <w:t>represents</w:t>
      </w:r>
      <w:r w:rsidR="005175DE" w:rsidRPr="000B3403">
        <w:rPr>
          <w:lang w:val="en-US"/>
        </w:rPr>
        <w:t xml:space="preserve"> extremely uncomfortable. </w:t>
      </w:r>
    </w:p>
    <w:p w14:paraId="06111B33" w14:textId="77777777" w:rsidR="00117E8D" w:rsidRPr="000B3403" w:rsidRDefault="00117E8D" w:rsidP="00D6600F">
      <w:pPr>
        <w:spacing w:before="160" w:after="160"/>
        <w:rPr>
          <w:lang w:val="en-US"/>
        </w:rPr>
      </w:pPr>
    </w:p>
    <w:p w14:paraId="57CB62E2" w14:textId="11A8DCAC" w:rsidR="00117E8D" w:rsidRPr="000B3403" w:rsidRDefault="00A0268C" w:rsidP="000B3403">
      <w:pPr>
        <w:spacing w:before="160" w:after="160"/>
        <w:rPr>
          <w:b/>
          <w:i/>
          <w:lang w:val="en-US"/>
        </w:rPr>
      </w:pPr>
      <w:r>
        <w:rPr>
          <w:b/>
          <w:i/>
          <w:lang w:val="en-US"/>
        </w:rPr>
        <w:pict w14:anchorId="2403EF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5pt;height:186pt">
            <v:imagedata r:id="rId8" o:title="Fig 1_N"/>
          </v:shape>
        </w:pict>
      </w:r>
    </w:p>
    <w:p w14:paraId="765A1506" w14:textId="77777777" w:rsidR="009A5F83" w:rsidRPr="000B3403" w:rsidRDefault="009A5F83" w:rsidP="009A5F83">
      <w:pPr>
        <w:spacing w:before="0" w:after="0"/>
      </w:pPr>
      <w:r w:rsidRPr="000B3403">
        <w:t xml:space="preserve">Figure 1. The StifNeck (a) and Aspen Vista (b) cervical collars. Tensioning straps are highlighted with grey circles, height adjustment mechanisms with grey squares. </w:t>
      </w:r>
    </w:p>
    <w:p w14:paraId="4D92035C" w14:textId="77777777" w:rsidR="00F317E6" w:rsidRPr="000B3403" w:rsidRDefault="00F317E6" w:rsidP="00D6600F">
      <w:pPr>
        <w:spacing w:before="160" w:after="160"/>
      </w:pPr>
    </w:p>
    <w:p w14:paraId="4B1A550E" w14:textId="738846A8" w:rsidR="00AB6CD4" w:rsidRPr="000B3403" w:rsidRDefault="00AB6CD4" w:rsidP="00D6600F">
      <w:pPr>
        <w:spacing w:before="160" w:after="160"/>
        <w:rPr>
          <w:lang w:val="en-US"/>
        </w:rPr>
      </w:pPr>
      <w:r w:rsidRPr="000B3403">
        <w:rPr>
          <w:i/>
          <w:lang w:val="en-US"/>
        </w:rPr>
        <w:t>2.3 Test Protocol</w:t>
      </w:r>
      <w:r w:rsidR="00D37411" w:rsidRPr="000B3403">
        <w:rPr>
          <w:i/>
          <w:lang w:val="en-US"/>
        </w:rPr>
        <w:t xml:space="preserve"> </w:t>
      </w:r>
    </w:p>
    <w:p w14:paraId="743CC4F0" w14:textId="663B42CD" w:rsidR="00BA6467" w:rsidRPr="000B3403" w:rsidRDefault="00C71648" w:rsidP="00D6600F">
      <w:pPr>
        <w:spacing w:before="160" w:after="160"/>
        <w:rPr>
          <w:shd w:val="clear" w:color="auto" w:fill="FFFFFF"/>
        </w:rPr>
      </w:pPr>
      <w:r w:rsidRPr="000B3403">
        <w:rPr>
          <w:noProof/>
          <w:lang w:val="en-US" w:eastAsia="en-GB"/>
        </w:rPr>
        <w:t>T</w:t>
      </w:r>
      <w:r w:rsidR="0052396F" w:rsidRPr="000B3403">
        <w:rPr>
          <w:noProof/>
          <w:lang w:val="en-US" w:eastAsia="en-GB"/>
        </w:rPr>
        <w:t>est</w:t>
      </w:r>
      <w:r w:rsidR="000B1EFD" w:rsidRPr="000B3403">
        <w:rPr>
          <w:noProof/>
          <w:lang w:val="en-US" w:eastAsia="en-GB"/>
        </w:rPr>
        <w:t>ing was</w:t>
      </w:r>
      <w:r w:rsidR="007654CA" w:rsidRPr="000B3403">
        <w:rPr>
          <w:noProof/>
          <w:lang w:val="en-US" w:eastAsia="en-GB"/>
        </w:rPr>
        <w:t xml:space="preserve"> performed in a</w:t>
      </w:r>
      <w:r w:rsidR="0052396F" w:rsidRPr="000B3403">
        <w:rPr>
          <w:noProof/>
          <w:lang w:val="en-US" w:eastAsia="en-GB"/>
        </w:rPr>
        <w:t xml:space="preserve"> </w:t>
      </w:r>
      <w:r w:rsidR="00E75DE0" w:rsidRPr="000B3403">
        <w:rPr>
          <w:noProof/>
          <w:lang w:val="en-US" w:eastAsia="en-GB"/>
        </w:rPr>
        <w:t>biomechanics</w:t>
      </w:r>
      <w:r w:rsidR="0052396F" w:rsidRPr="000B3403">
        <w:rPr>
          <w:noProof/>
          <w:lang w:val="en-US" w:eastAsia="en-GB"/>
        </w:rPr>
        <w:t xml:space="preserve"> laboratory</w:t>
      </w:r>
      <w:r w:rsidR="00E75DE0" w:rsidRPr="000B3403">
        <w:rPr>
          <w:noProof/>
          <w:lang w:val="en-US" w:eastAsia="en-GB"/>
        </w:rPr>
        <w:t xml:space="preserve">, with </w:t>
      </w:r>
      <w:r w:rsidR="0030472C" w:rsidRPr="000B3403">
        <w:rPr>
          <w:noProof/>
          <w:lang w:val="en-US" w:eastAsia="en-GB"/>
        </w:rPr>
        <w:t xml:space="preserve">a controlled </w:t>
      </w:r>
      <w:r w:rsidR="00E75DE0" w:rsidRPr="000B3403">
        <w:rPr>
          <w:noProof/>
          <w:lang w:val="en-US" w:eastAsia="en-GB"/>
        </w:rPr>
        <w:t xml:space="preserve">ambient </w:t>
      </w:r>
      <w:r w:rsidR="0052396F" w:rsidRPr="000B3403">
        <w:rPr>
          <w:noProof/>
          <w:lang w:val="en-US" w:eastAsia="en-GB"/>
        </w:rPr>
        <w:t xml:space="preserve">temperature </w:t>
      </w:r>
      <w:r w:rsidR="00E75DE0" w:rsidRPr="000B3403">
        <w:rPr>
          <w:noProof/>
          <w:lang w:val="en-US" w:eastAsia="en-GB"/>
        </w:rPr>
        <w:t xml:space="preserve">of </w:t>
      </w:r>
      <w:r w:rsidR="0052396F" w:rsidRPr="000B3403">
        <w:rPr>
          <w:noProof/>
          <w:lang w:val="en-US" w:eastAsia="en-GB"/>
        </w:rPr>
        <w:t>20</w:t>
      </w:r>
      <w:r w:rsidR="00E75DE0" w:rsidRPr="000B3403">
        <w:rPr>
          <w:noProof/>
          <w:lang w:val="en-US" w:eastAsia="en-GB"/>
        </w:rPr>
        <w:t>±2°C and relative humidity of 4</w:t>
      </w:r>
      <w:r w:rsidR="0052396F" w:rsidRPr="000B3403">
        <w:rPr>
          <w:noProof/>
          <w:lang w:val="en-US" w:eastAsia="en-GB"/>
        </w:rPr>
        <w:t>0</w:t>
      </w:r>
      <w:r w:rsidR="00E75DE0" w:rsidRPr="000B3403">
        <w:rPr>
          <w:noProof/>
          <w:lang w:val="en-US" w:eastAsia="en-GB"/>
        </w:rPr>
        <w:t>±5%</w:t>
      </w:r>
      <w:r w:rsidR="0052396F" w:rsidRPr="000B3403">
        <w:rPr>
          <w:noProof/>
          <w:lang w:val="en-US" w:eastAsia="en-GB"/>
        </w:rPr>
        <w:t>.</w:t>
      </w:r>
      <w:r w:rsidR="00A643F5" w:rsidRPr="000B3403">
        <w:rPr>
          <w:noProof/>
          <w:lang w:val="en-US" w:eastAsia="en-GB"/>
        </w:rPr>
        <w:t xml:space="preserve"> </w:t>
      </w:r>
      <w:r w:rsidR="00DF6B14" w:rsidRPr="000B3403">
        <w:rPr>
          <w:noProof/>
          <w:lang w:val="en-US" w:eastAsia="en-GB"/>
        </w:rPr>
        <w:t xml:space="preserve"> Participants were asked to</w:t>
      </w:r>
      <w:r w:rsidR="0068797C" w:rsidRPr="000B3403">
        <w:rPr>
          <w:noProof/>
          <w:lang w:val="en-US" w:eastAsia="en-GB"/>
        </w:rPr>
        <w:t xml:space="preserve"> have</w:t>
      </w:r>
      <w:r w:rsidR="00DF6B14" w:rsidRPr="000B3403">
        <w:rPr>
          <w:noProof/>
          <w:lang w:val="en-US" w:eastAsia="en-GB"/>
        </w:rPr>
        <w:t xml:space="preserve"> </w:t>
      </w:r>
      <w:r w:rsidR="00F04F90" w:rsidRPr="000B3403">
        <w:rPr>
          <w:shd w:val="clear" w:color="auto" w:fill="FFFFFF"/>
        </w:rPr>
        <w:t xml:space="preserve">clean washed skin and </w:t>
      </w:r>
      <w:r w:rsidR="004B52D0" w:rsidRPr="000B3403">
        <w:rPr>
          <w:shd w:val="clear" w:color="auto" w:fill="FFFFFF"/>
        </w:rPr>
        <w:t>have s</w:t>
      </w:r>
      <w:r w:rsidR="0068797C" w:rsidRPr="000B3403">
        <w:rPr>
          <w:shd w:val="clear" w:color="auto" w:fill="FFFFFF"/>
        </w:rPr>
        <w:t>haved where appropriate at least 48 hours before participation</w:t>
      </w:r>
      <w:r w:rsidR="00DF6B14" w:rsidRPr="000B3403">
        <w:rPr>
          <w:shd w:val="clear" w:color="auto" w:fill="FFFFFF"/>
        </w:rPr>
        <w:t>.</w:t>
      </w:r>
      <w:r w:rsidR="00A003AD" w:rsidRPr="000B3403">
        <w:rPr>
          <w:noProof/>
          <w:lang w:val="en-US" w:eastAsia="en-GB"/>
        </w:rPr>
        <w:t xml:space="preserve"> </w:t>
      </w:r>
      <w:r w:rsidR="00437162" w:rsidRPr="000B3403">
        <w:rPr>
          <w:noProof/>
          <w:lang w:val="en-US" w:eastAsia="en-GB"/>
        </w:rPr>
        <w:t xml:space="preserve">Demographic data including, age, height, weight and neck </w:t>
      </w:r>
      <w:r w:rsidR="009679C9" w:rsidRPr="000B3403">
        <w:rPr>
          <w:noProof/>
          <w:lang w:val="en-US" w:eastAsia="en-GB"/>
        </w:rPr>
        <w:t>circumference</w:t>
      </w:r>
      <w:r w:rsidR="00437162" w:rsidRPr="000B3403">
        <w:rPr>
          <w:noProof/>
          <w:lang w:val="en-US" w:eastAsia="en-GB"/>
        </w:rPr>
        <w:t xml:space="preserve"> were collected. </w:t>
      </w:r>
      <w:r w:rsidR="00311248" w:rsidRPr="000B3403">
        <w:rPr>
          <w:shd w:val="clear" w:color="auto" w:fill="FFFFFF"/>
        </w:rPr>
        <w:t xml:space="preserve">Participants were </w:t>
      </w:r>
      <w:r w:rsidR="00E75DE0" w:rsidRPr="000B3403">
        <w:rPr>
          <w:shd w:val="clear" w:color="auto" w:fill="FFFFFF"/>
        </w:rPr>
        <w:t xml:space="preserve">then randomly </w:t>
      </w:r>
      <w:r w:rsidR="00311248" w:rsidRPr="000B3403">
        <w:rPr>
          <w:shd w:val="clear" w:color="auto" w:fill="FFFFFF"/>
        </w:rPr>
        <w:t xml:space="preserve">fitted with </w:t>
      </w:r>
      <w:r w:rsidR="00E75DE0" w:rsidRPr="000B3403">
        <w:rPr>
          <w:shd w:val="clear" w:color="auto" w:fill="FFFFFF"/>
        </w:rPr>
        <w:t xml:space="preserve">either the </w:t>
      </w:r>
      <w:r w:rsidR="00311248" w:rsidRPr="000B3403">
        <w:rPr>
          <w:shd w:val="clear" w:color="auto" w:fill="FFFFFF"/>
        </w:rPr>
        <w:t xml:space="preserve">Aspen Vista collar </w:t>
      </w:r>
      <w:r w:rsidR="00BD01BE" w:rsidRPr="000B3403">
        <w:rPr>
          <w:shd w:val="clear" w:color="auto" w:fill="FFFFFF"/>
        </w:rPr>
        <w:t xml:space="preserve">(C1) </w:t>
      </w:r>
      <w:r w:rsidR="00E75DE0" w:rsidRPr="000B3403">
        <w:rPr>
          <w:shd w:val="clear" w:color="auto" w:fill="FFFFFF"/>
        </w:rPr>
        <w:t>or StifNeck collar</w:t>
      </w:r>
      <w:r w:rsidR="00BD01BE" w:rsidRPr="000B3403">
        <w:rPr>
          <w:shd w:val="clear" w:color="auto" w:fill="FFFFFF"/>
        </w:rPr>
        <w:t xml:space="preserve"> (C2)</w:t>
      </w:r>
      <w:r w:rsidR="00E75DE0" w:rsidRPr="000B3403">
        <w:rPr>
          <w:shd w:val="clear" w:color="auto" w:fill="FFFFFF"/>
        </w:rPr>
        <w:t xml:space="preserve"> </w:t>
      </w:r>
      <w:r w:rsidR="00311248" w:rsidRPr="000B3403">
        <w:rPr>
          <w:shd w:val="clear" w:color="auto" w:fill="FFFFFF"/>
        </w:rPr>
        <w:t>in accordance with manufacturer instructions</w:t>
      </w:r>
      <w:r w:rsidR="0035771D" w:rsidRPr="000B3403">
        <w:rPr>
          <w:shd w:val="clear" w:color="auto" w:fill="FFFFFF"/>
        </w:rPr>
        <w:t>. Optimum fit (TO</w:t>
      </w:r>
      <w:r w:rsidR="00AD2C18" w:rsidRPr="000B3403">
        <w:rPr>
          <w:shd w:val="clear" w:color="auto" w:fill="FFFFFF"/>
        </w:rPr>
        <w:t xml:space="preserve">) was defined by a ‘secure fit’ where a finger </w:t>
      </w:r>
      <w:r w:rsidR="00F42AFD" w:rsidRPr="000B3403">
        <w:rPr>
          <w:shd w:val="clear" w:color="auto" w:fill="FFFFFF"/>
        </w:rPr>
        <w:t>was restricted from sliding</w:t>
      </w:r>
      <w:r w:rsidR="00AD2C18" w:rsidRPr="000B3403">
        <w:rPr>
          <w:shd w:val="clear" w:color="auto" w:fill="FFFFFF"/>
        </w:rPr>
        <w:t xml:space="preserve"> between the mandible and collar, without the chin protruding </w:t>
      </w:r>
      <w:r w:rsidR="00E2687F" w:rsidRPr="000B3403">
        <w:rPr>
          <w:shd w:val="clear" w:color="auto" w:fill="FFFFFF"/>
        </w:rPr>
        <w:t>beyond</w:t>
      </w:r>
      <w:r w:rsidR="00AD2C18" w:rsidRPr="000B3403">
        <w:rPr>
          <w:shd w:val="clear" w:color="auto" w:fill="FFFFFF"/>
        </w:rPr>
        <w:t xml:space="preserve"> the front piece. </w:t>
      </w:r>
      <w:r w:rsidR="00CB3E47" w:rsidRPr="000B3403">
        <w:rPr>
          <w:shd w:val="clear" w:color="auto" w:fill="FFFFFF"/>
        </w:rPr>
        <w:t>High</w:t>
      </w:r>
      <w:r w:rsidR="0035771D" w:rsidRPr="000B3403">
        <w:rPr>
          <w:shd w:val="clear" w:color="auto" w:fill="FFFFFF"/>
        </w:rPr>
        <w:t xml:space="preserve"> (T</w:t>
      </w:r>
      <w:r w:rsidR="00CB3E47" w:rsidRPr="000B3403">
        <w:rPr>
          <w:shd w:val="clear" w:color="auto" w:fill="FFFFFF"/>
        </w:rPr>
        <w:t>H</w:t>
      </w:r>
      <w:r w:rsidR="0035771D" w:rsidRPr="000B3403">
        <w:rPr>
          <w:shd w:val="clear" w:color="auto" w:fill="FFFFFF"/>
        </w:rPr>
        <w:t>) and lo</w:t>
      </w:r>
      <w:r w:rsidR="00CB3E47" w:rsidRPr="000B3403">
        <w:rPr>
          <w:shd w:val="clear" w:color="auto" w:fill="FFFFFF"/>
        </w:rPr>
        <w:t>w</w:t>
      </w:r>
      <w:r w:rsidR="0035771D" w:rsidRPr="000B3403">
        <w:rPr>
          <w:shd w:val="clear" w:color="auto" w:fill="FFFFFF"/>
        </w:rPr>
        <w:t xml:space="preserve"> (TL</w:t>
      </w:r>
      <w:r w:rsidR="00D05CF9" w:rsidRPr="000B3403">
        <w:rPr>
          <w:shd w:val="clear" w:color="auto" w:fill="FFFFFF"/>
        </w:rPr>
        <w:t xml:space="preserve">) </w:t>
      </w:r>
      <w:r w:rsidR="00CB3E47" w:rsidRPr="000B3403">
        <w:rPr>
          <w:shd w:val="clear" w:color="auto" w:fill="FFFFFF"/>
        </w:rPr>
        <w:t>fitting tensions</w:t>
      </w:r>
      <w:r w:rsidR="00D05CF9" w:rsidRPr="000B3403">
        <w:rPr>
          <w:shd w:val="clear" w:color="auto" w:fill="FFFFFF"/>
        </w:rPr>
        <w:t xml:space="preserve"> were established by increasing and decreasing </w:t>
      </w:r>
      <w:r w:rsidR="0068797C" w:rsidRPr="000B3403">
        <w:rPr>
          <w:shd w:val="clear" w:color="auto" w:fill="FFFFFF"/>
        </w:rPr>
        <w:t>each</w:t>
      </w:r>
      <w:r w:rsidR="00D05CF9" w:rsidRPr="000B3403">
        <w:rPr>
          <w:shd w:val="clear" w:color="auto" w:fill="FFFFFF"/>
        </w:rPr>
        <w:t xml:space="preserve"> strap tension by 5mm</w:t>
      </w:r>
      <w:r w:rsidR="0068797C" w:rsidRPr="000B3403">
        <w:rPr>
          <w:shd w:val="clear" w:color="auto" w:fill="FFFFFF"/>
        </w:rPr>
        <w:t xml:space="preserve"> </w:t>
      </w:r>
      <w:r w:rsidR="00D05CF9" w:rsidRPr="000B3403">
        <w:rPr>
          <w:shd w:val="clear" w:color="auto" w:fill="FFFFFF"/>
        </w:rPr>
        <w:t xml:space="preserve">and </w:t>
      </w:r>
      <w:r w:rsidR="00812EE2" w:rsidRPr="000B3403">
        <w:rPr>
          <w:shd w:val="clear" w:color="auto" w:fill="FFFFFF"/>
        </w:rPr>
        <w:t xml:space="preserve">by </w:t>
      </w:r>
      <w:r w:rsidR="00D05CF9" w:rsidRPr="000B3403">
        <w:rPr>
          <w:shd w:val="clear" w:color="auto" w:fill="FFFFFF"/>
        </w:rPr>
        <w:t xml:space="preserve">increasing and decreasing </w:t>
      </w:r>
      <w:r w:rsidR="00812EE2" w:rsidRPr="000B3403">
        <w:rPr>
          <w:shd w:val="clear" w:color="auto" w:fill="FFFFFF"/>
        </w:rPr>
        <w:t xml:space="preserve">collar height. </w:t>
      </w:r>
      <w:r w:rsidR="00CB3E47" w:rsidRPr="000B3403">
        <w:rPr>
          <w:shd w:val="clear" w:color="auto" w:fill="FFFFFF"/>
        </w:rPr>
        <w:t>Collar height was increased using a 90</w:t>
      </w:r>
      <w:r w:rsidR="00CB3E47" w:rsidRPr="000B3403">
        <w:rPr>
          <w:rFonts w:cs="Helvetica"/>
          <w:shd w:val="clear" w:color="auto" w:fill="FFFFFF"/>
        </w:rPr>
        <w:t>°</w:t>
      </w:r>
      <w:r w:rsidR="00CB3E47" w:rsidRPr="000B3403">
        <w:rPr>
          <w:shd w:val="clear" w:color="auto" w:fill="FFFFFF"/>
        </w:rPr>
        <w:t xml:space="preserve"> turn of an adjustment dial on the Aspen collar. For the StifNeck </w:t>
      </w:r>
      <w:r w:rsidR="00CB3E47" w:rsidRPr="000B3403">
        <w:rPr>
          <w:shd w:val="clear" w:color="auto" w:fill="FFFFFF"/>
        </w:rPr>
        <w:lastRenderedPageBreak/>
        <w:t xml:space="preserve">design, a single incremental change using allocated notches were used above and below that of optimal. For each collar design, the height changes were </w:t>
      </w:r>
      <w:r w:rsidR="00CB3E47" w:rsidRPr="000B3403">
        <w:rPr>
          <w:rFonts w:cs="Helvetica"/>
          <w:shd w:val="clear" w:color="auto" w:fill="FFFFFF"/>
        </w:rPr>
        <w:t>±</w:t>
      </w:r>
      <w:r w:rsidR="00CB3E47" w:rsidRPr="000B3403">
        <w:rPr>
          <w:shd w:val="clear" w:color="auto" w:fill="FFFFFF"/>
        </w:rPr>
        <w:t xml:space="preserve">15mm from optimal. Once each tension was defined the collar was removed prior to data collection. </w:t>
      </w:r>
    </w:p>
    <w:p w14:paraId="75482CA9" w14:textId="2FCF1EDC" w:rsidR="007E47E9" w:rsidRPr="000B3403" w:rsidRDefault="00CB3E47" w:rsidP="00D6600F">
      <w:pPr>
        <w:spacing w:before="160" w:after="160"/>
        <w:rPr>
          <w:shd w:val="clear" w:color="auto" w:fill="FFFFFF"/>
        </w:rPr>
      </w:pPr>
      <w:r w:rsidRPr="000B3403">
        <w:rPr>
          <w:noProof/>
          <w:lang w:val="en-US" w:eastAsia="en-GB"/>
        </w:rPr>
        <w:t xml:space="preserve">Initially Sebutape samples were collected for a two minute period from </w:t>
      </w:r>
      <w:r w:rsidR="00831D3F" w:rsidRPr="000B3403">
        <w:rPr>
          <w:noProof/>
          <w:lang w:val="en-US" w:eastAsia="en-GB"/>
        </w:rPr>
        <w:t xml:space="preserve">the chin to provide unloaded baseline data. </w:t>
      </w:r>
      <w:r w:rsidR="000C0BF5" w:rsidRPr="000B3403">
        <w:rPr>
          <w:shd w:val="clear" w:color="auto" w:fill="FFFFFF"/>
        </w:rPr>
        <w:t xml:space="preserve">Following their removal, participants were fitted with either the StifNeck or Aspen collar for 15 minutes at the three randomly applied tensions (TL, TO and TH). Sebutape was then re-applied to the chin for the duration of collar application. </w:t>
      </w:r>
      <w:r w:rsidR="00D75A64" w:rsidRPr="000B3403">
        <w:rPr>
          <w:shd w:val="clear" w:color="auto" w:fill="FFFFFF"/>
        </w:rPr>
        <w:t xml:space="preserve">With collar </w:t>
      </w:r>
      <w:r w:rsidR="00204A08" w:rsidRPr="000B3403">
        <w:rPr>
          <w:i/>
          <w:shd w:val="clear" w:color="auto" w:fill="FFFFFF"/>
        </w:rPr>
        <w:t>in-</w:t>
      </w:r>
      <w:r w:rsidR="00D75A64" w:rsidRPr="000B3403">
        <w:rPr>
          <w:i/>
          <w:shd w:val="clear" w:color="auto" w:fill="FFFFFF"/>
        </w:rPr>
        <w:t>situ</w:t>
      </w:r>
      <w:r w:rsidR="00CE5A72" w:rsidRPr="000B3403">
        <w:rPr>
          <w:i/>
          <w:shd w:val="clear" w:color="auto" w:fill="FFFFFF"/>
        </w:rPr>
        <w:t>,</w:t>
      </w:r>
      <w:r w:rsidR="00CE5A72" w:rsidRPr="000B3403">
        <w:rPr>
          <w:shd w:val="clear" w:color="auto" w:fill="FFFFFF"/>
        </w:rPr>
        <w:t xml:space="preserve"> participants were asked to lay supine on a standard viscoelastic hospital </w:t>
      </w:r>
      <w:r w:rsidR="00FE5F9B" w:rsidRPr="000B3403">
        <w:rPr>
          <w:shd w:val="clear" w:color="auto" w:fill="FFFFFF"/>
        </w:rPr>
        <w:t>mattress without pillow support</w:t>
      </w:r>
      <w:r w:rsidR="00CE5A72" w:rsidRPr="000B3403">
        <w:rPr>
          <w:shd w:val="clear" w:color="auto" w:fill="FFFFFF"/>
        </w:rPr>
        <w:t xml:space="preserve">. </w:t>
      </w:r>
      <w:r w:rsidR="00EF6E0C" w:rsidRPr="000B3403">
        <w:rPr>
          <w:shd w:val="clear" w:color="auto" w:fill="FFFFFF"/>
        </w:rPr>
        <w:t xml:space="preserve">After </w:t>
      </w:r>
      <w:r w:rsidR="007E47E9" w:rsidRPr="000B3403">
        <w:rPr>
          <w:shd w:val="clear" w:color="auto" w:fill="FFFFFF"/>
        </w:rPr>
        <w:t>two</w:t>
      </w:r>
      <w:r w:rsidR="00EF6E0C" w:rsidRPr="000B3403">
        <w:rPr>
          <w:shd w:val="clear" w:color="auto" w:fill="FFFFFF"/>
        </w:rPr>
        <w:t xml:space="preserve"> minutes</w:t>
      </w:r>
      <w:r w:rsidR="00D75A64" w:rsidRPr="000B3403">
        <w:rPr>
          <w:shd w:val="clear" w:color="auto" w:fill="FFFFFF"/>
        </w:rPr>
        <w:t xml:space="preserve">, </w:t>
      </w:r>
      <w:r w:rsidR="007E47E9" w:rsidRPr="000B3403">
        <w:rPr>
          <w:shd w:val="clear" w:color="auto" w:fill="FFFFFF"/>
        </w:rPr>
        <w:t>three</w:t>
      </w:r>
      <w:r w:rsidR="00CE5A72" w:rsidRPr="000B3403">
        <w:rPr>
          <w:shd w:val="clear" w:color="auto" w:fill="FFFFFF"/>
        </w:rPr>
        <w:t xml:space="preserve"> </w:t>
      </w:r>
      <w:r w:rsidR="00F42AFD" w:rsidRPr="000B3403">
        <w:rPr>
          <w:shd w:val="clear" w:color="auto" w:fill="FFFFFF"/>
        </w:rPr>
        <w:t>interface pressures</w:t>
      </w:r>
      <w:r w:rsidR="00D75A64" w:rsidRPr="000B3403">
        <w:rPr>
          <w:shd w:val="clear" w:color="auto" w:fill="FFFFFF"/>
        </w:rPr>
        <w:t xml:space="preserve"> were</w:t>
      </w:r>
      <w:r w:rsidR="00B9426B" w:rsidRPr="000B3403">
        <w:rPr>
          <w:shd w:val="clear" w:color="auto" w:fill="FFFFFF"/>
        </w:rPr>
        <w:t xml:space="preserve"> </w:t>
      </w:r>
      <w:r w:rsidR="00E956E7" w:rsidRPr="000B3403">
        <w:rPr>
          <w:shd w:val="clear" w:color="auto" w:fill="FFFFFF"/>
        </w:rPr>
        <w:t>recorded</w:t>
      </w:r>
      <w:r w:rsidR="00B9426B" w:rsidRPr="000B3403">
        <w:rPr>
          <w:shd w:val="clear" w:color="auto" w:fill="FFFFFF"/>
        </w:rPr>
        <w:t xml:space="preserve"> from </w:t>
      </w:r>
      <w:r w:rsidR="0072656A" w:rsidRPr="000B3403">
        <w:rPr>
          <w:shd w:val="clear" w:color="auto" w:fill="FFFFFF"/>
        </w:rPr>
        <w:t xml:space="preserve">the </w:t>
      </w:r>
      <w:r w:rsidR="00782C4D" w:rsidRPr="000B3403">
        <w:rPr>
          <w:shd w:val="clear" w:color="auto" w:fill="FFFFFF"/>
        </w:rPr>
        <w:t>skin</w:t>
      </w:r>
      <w:r w:rsidR="0072656A" w:rsidRPr="000B3403">
        <w:rPr>
          <w:shd w:val="clear" w:color="auto" w:fill="FFFFFF"/>
        </w:rPr>
        <w:t>-device interface at the occiput, chin and bil</w:t>
      </w:r>
      <w:r w:rsidR="00314EF4" w:rsidRPr="000B3403">
        <w:rPr>
          <w:shd w:val="clear" w:color="auto" w:fill="FFFFFF"/>
        </w:rPr>
        <w:t>ateral mandibular regions (Fig.</w:t>
      </w:r>
      <w:r w:rsidR="0072656A" w:rsidRPr="000B3403">
        <w:rPr>
          <w:shd w:val="clear" w:color="auto" w:fill="FFFFFF"/>
        </w:rPr>
        <w:t xml:space="preserve">1). </w:t>
      </w:r>
      <w:r w:rsidR="00BF7591" w:rsidRPr="000B3403">
        <w:rPr>
          <w:shd w:val="clear" w:color="auto" w:fill="FFFFFF"/>
        </w:rPr>
        <w:t>I</w:t>
      </w:r>
      <w:r w:rsidR="00CE5A72" w:rsidRPr="000B3403">
        <w:rPr>
          <w:shd w:val="clear" w:color="auto" w:fill="FFFFFF"/>
        </w:rPr>
        <w:t>nterface temperature and humidity measurem</w:t>
      </w:r>
      <w:r w:rsidR="007E47E9" w:rsidRPr="000B3403">
        <w:rPr>
          <w:shd w:val="clear" w:color="auto" w:fill="FFFFFF"/>
        </w:rPr>
        <w:t>ents were recorded for one</w:t>
      </w:r>
      <w:r w:rsidR="004C2DF8" w:rsidRPr="000B3403">
        <w:rPr>
          <w:shd w:val="clear" w:color="auto" w:fill="FFFFFF"/>
        </w:rPr>
        <w:t xml:space="preserve"> </w:t>
      </w:r>
      <w:r w:rsidR="00CE5A72" w:rsidRPr="000B3403">
        <w:rPr>
          <w:shd w:val="clear" w:color="auto" w:fill="FFFFFF"/>
        </w:rPr>
        <w:t>minute</w:t>
      </w:r>
      <w:r w:rsidR="00BF7591" w:rsidRPr="000B3403">
        <w:rPr>
          <w:shd w:val="clear" w:color="auto" w:fill="FFFFFF"/>
        </w:rPr>
        <w:t xml:space="preserve"> at the midway point of C-collar application</w:t>
      </w:r>
      <w:r w:rsidR="00CE5A72" w:rsidRPr="000B3403">
        <w:rPr>
          <w:shd w:val="clear" w:color="auto" w:fill="FFFFFF"/>
        </w:rPr>
        <w:t>.</w:t>
      </w:r>
      <w:r w:rsidR="00E956E7" w:rsidRPr="000B3403">
        <w:rPr>
          <w:shd w:val="clear" w:color="auto" w:fill="FFFFFF"/>
        </w:rPr>
        <w:t xml:space="preserve"> P</w:t>
      </w:r>
      <w:r w:rsidR="003949CE" w:rsidRPr="000B3403">
        <w:rPr>
          <w:shd w:val="clear" w:color="auto" w:fill="FFFFFF"/>
        </w:rPr>
        <w:t xml:space="preserve">articipants were </w:t>
      </w:r>
      <w:r w:rsidR="00E956E7" w:rsidRPr="000B3403">
        <w:rPr>
          <w:shd w:val="clear" w:color="auto" w:fill="FFFFFF"/>
        </w:rPr>
        <w:t xml:space="preserve">then </w:t>
      </w:r>
      <w:r w:rsidR="003949CE" w:rsidRPr="000B3403">
        <w:rPr>
          <w:shd w:val="clear" w:color="auto" w:fill="FFFFFF"/>
        </w:rPr>
        <w:t xml:space="preserve">asked to </w:t>
      </w:r>
      <w:r w:rsidR="00EF6E0C" w:rsidRPr="000B3403">
        <w:rPr>
          <w:shd w:val="clear" w:color="auto" w:fill="FFFFFF"/>
        </w:rPr>
        <w:t>perform</w:t>
      </w:r>
      <w:r w:rsidR="003949CE" w:rsidRPr="000B3403">
        <w:rPr>
          <w:shd w:val="clear" w:color="auto" w:fill="FFFFFF"/>
        </w:rPr>
        <w:t xml:space="preserve"> </w:t>
      </w:r>
      <w:r w:rsidR="00661ACE" w:rsidRPr="000B3403">
        <w:rPr>
          <w:shd w:val="clear" w:color="auto" w:fill="FFFFFF"/>
        </w:rPr>
        <w:t xml:space="preserve">neck flexion, </w:t>
      </w:r>
      <w:r w:rsidR="003949CE" w:rsidRPr="000B3403">
        <w:rPr>
          <w:shd w:val="clear" w:color="auto" w:fill="FFFFFF"/>
        </w:rPr>
        <w:t xml:space="preserve">right and left rotation, stopping when they </w:t>
      </w:r>
      <w:r w:rsidR="00F42AFD" w:rsidRPr="000B3403">
        <w:rPr>
          <w:shd w:val="clear" w:color="auto" w:fill="FFFFFF"/>
        </w:rPr>
        <w:t>experienced</w:t>
      </w:r>
      <w:r w:rsidR="003949CE" w:rsidRPr="000B3403">
        <w:rPr>
          <w:shd w:val="clear" w:color="auto" w:fill="FFFFFF"/>
        </w:rPr>
        <w:t xml:space="preserve"> resistance from the collar. Flexion and rotation were measured with the inclinometer </w:t>
      </w:r>
      <w:r w:rsidR="00661ACE" w:rsidRPr="000B3403">
        <w:rPr>
          <w:shd w:val="clear" w:color="auto" w:fill="FFFFFF"/>
        </w:rPr>
        <w:t>in the sagittal plane on the</w:t>
      </w:r>
      <w:r w:rsidR="003949CE" w:rsidRPr="000B3403">
        <w:rPr>
          <w:shd w:val="clear" w:color="auto" w:fill="FFFFFF"/>
        </w:rPr>
        <w:t xml:space="preserve"> scalp and </w:t>
      </w:r>
      <w:r w:rsidR="00661ACE" w:rsidRPr="000B3403">
        <w:rPr>
          <w:shd w:val="clear" w:color="auto" w:fill="FFFFFF"/>
        </w:rPr>
        <w:t>in the frontal plane on</w:t>
      </w:r>
      <w:r w:rsidR="0030472C" w:rsidRPr="000B3403">
        <w:rPr>
          <w:shd w:val="clear" w:color="auto" w:fill="FFFFFF"/>
        </w:rPr>
        <w:t xml:space="preserve"> the forehead</w:t>
      </w:r>
      <w:r w:rsidR="003949CE" w:rsidRPr="000B3403">
        <w:rPr>
          <w:shd w:val="clear" w:color="auto" w:fill="FFFFFF"/>
        </w:rPr>
        <w:t xml:space="preserve">. </w:t>
      </w:r>
      <w:r w:rsidR="00E956E7" w:rsidRPr="000B3403">
        <w:rPr>
          <w:shd w:val="clear" w:color="auto" w:fill="FFFFFF"/>
        </w:rPr>
        <w:t>One minute prior to collar removal, p</w:t>
      </w:r>
      <w:r w:rsidR="003949CE" w:rsidRPr="000B3403">
        <w:rPr>
          <w:shd w:val="clear" w:color="auto" w:fill="FFFFFF"/>
        </w:rPr>
        <w:t xml:space="preserve">articipants were asked to </w:t>
      </w:r>
      <w:r w:rsidR="00661ACE" w:rsidRPr="000B3403">
        <w:rPr>
          <w:shd w:val="clear" w:color="auto" w:fill="FFFFFF"/>
        </w:rPr>
        <w:t>subjectively score their</w:t>
      </w:r>
      <w:r w:rsidR="00155D22" w:rsidRPr="000B3403">
        <w:rPr>
          <w:shd w:val="clear" w:color="auto" w:fill="FFFFFF"/>
        </w:rPr>
        <w:t xml:space="preserve"> discomfort.</w:t>
      </w:r>
      <w:r w:rsidR="00E956E7" w:rsidRPr="000B3403">
        <w:rPr>
          <w:shd w:val="clear" w:color="auto" w:fill="FFFFFF"/>
        </w:rPr>
        <w:t xml:space="preserve"> </w:t>
      </w:r>
      <w:r w:rsidR="00167EB4" w:rsidRPr="000B3403">
        <w:rPr>
          <w:shd w:val="clear" w:color="auto" w:fill="FFFFFF"/>
        </w:rPr>
        <w:t xml:space="preserve">To enable </w:t>
      </w:r>
      <w:r w:rsidR="00F42AFD" w:rsidRPr="000B3403">
        <w:rPr>
          <w:shd w:val="clear" w:color="auto" w:fill="FFFFFF"/>
        </w:rPr>
        <w:t xml:space="preserve">adequate </w:t>
      </w:r>
      <w:r w:rsidR="00167EB4" w:rsidRPr="000B3403">
        <w:rPr>
          <w:shd w:val="clear" w:color="auto" w:fill="FFFFFF"/>
        </w:rPr>
        <w:t>soft-tissue recovery</w:t>
      </w:r>
      <w:r w:rsidR="00F934A8" w:rsidRPr="000B3403">
        <w:rPr>
          <w:shd w:val="clear" w:color="auto" w:fill="FFFFFF"/>
        </w:rPr>
        <w:t>,</w:t>
      </w:r>
      <w:r w:rsidR="00DF6B14" w:rsidRPr="000B3403">
        <w:rPr>
          <w:shd w:val="clear" w:color="auto" w:fill="FFFFFF"/>
        </w:rPr>
        <w:t xml:space="preserve"> a</w:t>
      </w:r>
      <w:r w:rsidR="004C2DF8" w:rsidRPr="000B3403">
        <w:rPr>
          <w:shd w:val="clear" w:color="auto" w:fill="FFFFFF"/>
        </w:rPr>
        <w:t xml:space="preserve"> </w:t>
      </w:r>
      <w:r w:rsidR="00F247A9" w:rsidRPr="000B3403">
        <w:rPr>
          <w:shd w:val="clear" w:color="auto" w:fill="FFFFFF"/>
        </w:rPr>
        <w:t>10-minute</w:t>
      </w:r>
      <w:r w:rsidR="003949CE" w:rsidRPr="000B3403">
        <w:rPr>
          <w:shd w:val="clear" w:color="auto" w:fill="FFFFFF"/>
        </w:rPr>
        <w:t xml:space="preserve"> refractory period </w:t>
      </w:r>
      <w:r w:rsidR="00F42AFD" w:rsidRPr="000B3403">
        <w:rPr>
          <w:shd w:val="clear" w:color="auto" w:fill="FFFFFF"/>
        </w:rPr>
        <w:t xml:space="preserve">was imposed </w:t>
      </w:r>
      <w:r w:rsidR="00167EB4" w:rsidRPr="000B3403">
        <w:rPr>
          <w:shd w:val="clear" w:color="auto" w:fill="FFFFFF"/>
        </w:rPr>
        <w:t xml:space="preserve">between each </w:t>
      </w:r>
      <w:r w:rsidR="00F934A8" w:rsidRPr="000B3403">
        <w:rPr>
          <w:shd w:val="clear" w:color="auto" w:fill="FFFFFF"/>
        </w:rPr>
        <w:t>test condition</w:t>
      </w:r>
      <w:r w:rsidR="00167EB4" w:rsidRPr="000B3403">
        <w:rPr>
          <w:shd w:val="clear" w:color="auto" w:fill="FFFFFF"/>
        </w:rPr>
        <w:t xml:space="preserve">. </w:t>
      </w:r>
      <w:r w:rsidR="000C0BF5" w:rsidRPr="000B3403">
        <w:rPr>
          <w:shd w:val="clear" w:color="auto" w:fill="FFFFFF"/>
        </w:rPr>
        <w:t xml:space="preserve">At the end of this period another Sebutape was applied as a reference for the subsequent collar condition. </w:t>
      </w:r>
      <w:r w:rsidR="00D37411" w:rsidRPr="000B3403">
        <w:rPr>
          <w:shd w:val="clear" w:color="auto" w:fill="FFFFFF"/>
        </w:rPr>
        <w:t>R</w:t>
      </w:r>
      <w:r w:rsidR="00DF6B14" w:rsidRPr="000B3403">
        <w:rPr>
          <w:shd w:val="clear" w:color="auto" w:fill="FFFFFF"/>
        </w:rPr>
        <w:t xml:space="preserve">esearchers </w:t>
      </w:r>
      <w:r w:rsidR="00E90934" w:rsidRPr="000B3403">
        <w:rPr>
          <w:shd w:val="clear" w:color="auto" w:fill="FFFFFF"/>
        </w:rPr>
        <w:t xml:space="preserve">regularly </w:t>
      </w:r>
      <w:r w:rsidR="00DF6B14" w:rsidRPr="000B3403">
        <w:rPr>
          <w:shd w:val="clear" w:color="auto" w:fill="FFFFFF"/>
        </w:rPr>
        <w:t xml:space="preserve">checked for </w:t>
      </w:r>
      <w:r w:rsidR="00DF6B14" w:rsidRPr="000B3403">
        <w:t xml:space="preserve">skin blanching in accordance with NPUAP/EPUAP </w:t>
      </w:r>
      <w:r w:rsidR="00DF6B14" w:rsidRPr="000B3403">
        <w:rPr>
          <w:color w:val="000000" w:themeColor="text1"/>
          <w:lang w:val="en-US"/>
        </w:rPr>
        <w:t>guidelines.</w:t>
      </w:r>
      <w:r w:rsidR="00824FAC" w:rsidRPr="000B3403">
        <w:rPr>
          <w:color w:val="000000" w:themeColor="text1"/>
          <w:vertAlign w:val="superscript"/>
          <w:lang w:val="en-US"/>
        </w:rPr>
        <w:t>4</w:t>
      </w:r>
      <w:r w:rsidR="00E956E7" w:rsidRPr="000B3403">
        <w:rPr>
          <w:shd w:val="clear" w:color="auto" w:fill="FFFFFF"/>
        </w:rPr>
        <w:t xml:space="preserve"> All </w:t>
      </w:r>
      <w:r w:rsidR="00E956E7" w:rsidRPr="000B3403">
        <w:rPr>
          <w:lang w:val="en-US"/>
        </w:rPr>
        <w:t>Sebutapes were removed and stored in coded vials at -80°C.</w:t>
      </w:r>
    </w:p>
    <w:p w14:paraId="68684D09" w14:textId="7457D16C" w:rsidR="00D6600F" w:rsidRPr="000B3403" w:rsidRDefault="00D6600F" w:rsidP="00D6600F">
      <w:pPr>
        <w:spacing w:before="160" w:after="160"/>
        <w:rPr>
          <w:shd w:val="clear" w:color="auto" w:fill="FFFFFF"/>
        </w:rPr>
      </w:pPr>
    </w:p>
    <w:p w14:paraId="5A153DD1" w14:textId="096A564D" w:rsidR="0030472C" w:rsidRDefault="009A5F83" w:rsidP="00D6600F">
      <w:pPr>
        <w:spacing w:before="160" w:after="160"/>
        <w:rPr>
          <w:i/>
          <w:lang w:val="en-US"/>
        </w:rPr>
      </w:pPr>
      <w:r w:rsidRPr="009A5F83">
        <w:rPr>
          <w:b/>
          <w:i/>
          <w:noProof/>
          <w:lang w:eastAsia="en-GB"/>
        </w:rPr>
        <w:lastRenderedPageBreak/>
        <w:drawing>
          <wp:inline distT="0" distB="0" distL="0" distR="0" wp14:anchorId="20F3BFED" wp14:editId="7638E334">
            <wp:extent cx="5270500" cy="3991525"/>
            <wp:effectExtent l="0" t="0" r="6350" b="9525"/>
            <wp:docPr id="2" name="Picture 2" descr="C:\Users\prw204\AppData\Local\Microsoft\Windows\INetCache\IE\P8PR48PG\Fig 2_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w204\AppData\Local\Microsoft\Windows\INetCache\IE\P8PR48PG\Fig 2_N.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0500" cy="3991525"/>
                    </a:xfrm>
                    <a:prstGeom prst="rect">
                      <a:avLst/>
                    </a:prstGeom>
                    <a:noFill/>
                    <a:ln>
                      <a:noFill/>
                    </a:ln>
                  </pic:spPr>
                </pic:pic>
              </a:graphicData>
            </a:graphic>
          </wp:inline>
        </w:drawing>
      </w:r>
    </w:p>
    <w:p w14:paraId="3B235D37" w14:textId="77777777" w:rsidR="009A5F83" w:rsidRPr="000B3403" w:rsidRDefault="009A5F83" w:rsidP="009A5F83">
      <w:pPr>
        <w:spacing w:before="0" w:after="0"/>
      </w:pPr>
    </w:p>
    <w:p w14:paraId="56BBD894" w14:textId="77777777" w:rsidR="009A5F83" w:rsidRPr="000B3403" w:rsidRDefault="009A5F83" w:rsidP="009A5F83">
      <w:pPr>
        <w:spacing w:before="0" w:after="0"/>
        <w:rPr>
          <w:shd w:val="clear" w:color="auto" w:fill="FFFFFF"/>
        </w:rPr>
      </w:pPr>
      <w:r w:rsidRPr="000B3403">
        <w:rPr>
          <w:shd w:val="clear" w:color="auto" w:fill="FFFFFF"/>
        </w:rPr>
        <w:t xml:space="preserve">Figure 2. Measurement sites for interface pressure, temperature, humidity and Sebutape recordings </w:t>
      </w:r>
    </w:p>
    <w:p w14:paraId="4F7D7049" w14:textId="77777777" w:rsidR="009A5F83" w:rsidRPr="000B3403" w:rsidRDefault="009A5F83" w:rsidP="00D6600F">
      <w:pPr>
        <w:spacing w:before="160" w:after="160"/>
        <w:rPr>
          <w:i/>
          <w:lang w:val="en-US"/>
        </w:rPr>
      </w:pPr>
    </w:p>
    <w:p w14:paraId="4382483B" w14:textId="7136B7DD" w:rsidR="00EA7BEC" w:rsidRPr="000B3403" w:rsidRDefault="00AB6CD4" w:rsidP="00D6600F">
      <w:pPr>
        <w:spacing w:before="160" w:after="160"/>
        <w:rPr>
          <w:i/>
          <w:lang w:val="en-US"/>
        </w:rPr>
      </w:pPr>
      <w:r w:rsidRPr="000B3403">
        <w:rPr>
          <w:i/>
          <w:lang w:val="en-US"/>
        </w:rPr>
        <w:t>2.4 Biomarker Analysis</w:t>
      </w:r>
    </w:p>
    <w:p w14:paraId="4DC24100" w14:textId="2AD52D78" w:rsidR="00D23298" w:rsidRPr="000B3403" w:rsidRDefault="00662CE1" w:rsidP="00D6600F">
      <w:pPr>
        <w:spacing w:before="160" w:after="160"/>
        <w:rPr>
          <w:lang w:val="en-US"/>
        </w:rPr>
      </w:pPr>
      <w:r w:rsidRPr="000B3403">
        <w:t>All sebutape samples were prepared for analysis i</w:t>
      </w:r>
      <w:r w:rsidR="006637A6" w:rsidRPr="000B3403">
        <w:t xml:space="preserve">n accordance with a protocol </w:t>
      </w:r>
      <w:r w:rsidR="002E639A" w:rsidRPr="000B3403">
        <w:t>described by Perkins et al</w:t>
      </w:r>
      <w:r w:rsidR="000C0BF5" w:rsidRPr="000B3403">
        <w:t>.</w:t>
      </w:r>
      <w:r w:rsidR="000C0BF5" w:rsidRPr="000B3403">
        <w:fldChar w:fldCharType="begin"/>
      </w:r>
      <w:r w:rsidR="00316473" w:rsidRPr="000B3403">
        <w:instrText xml:space="preserve"> ADDIN EN.CITE &lt;EndNote&gt;&lt;Cite&gt;&lt;Author&gt;Perkins&lt;/Author&gt;&lt;Year&gt;2001&lt;/Year&gt;&lt;RecNum&gt;2036&lt;/RecNum&gt;&lt;DisplayText&gt;&lt;style face="superscript"&gt;21&lt;/style&gt;&lt;/DisplayText&gt;&lt;record&gt;&lt;rec-number&gt;2036&lt;/rec-number&gt;&lt;foreign-keys&gt;&lt;key app="EN" db-id="ervprze5a95tvoe59pjpvw5gezttve9wxvfs" timestamp="1343303417"&gt;2036&lt;/key&gt;&lt;/foreign-keys&gt;&lt;ref-type name="Journal Article"&gt;17&lt;/ref-type&gt;&lt;contributors&gt;&lt;authors&gt;&lt;author&gt;Perkins, M.&lt;/author&gt;&lt;author&gt;Osterhues, M.&lt;/author&gt;&lt;author&gt;Farage, M.&lt;/author&gt;&lt;author&gt;Robinson, M.&lt;/author&gt;&lt;/authors&gt;&lt;/contributors&gt;&lt;titles&gt;&lt;title&gt;A noninvasive method to assess skin irritation and compromised skin conditions using simple tape adsorption of molecular markers of inflammation&lt;/title&gt;&lt;secondary-title&gt;Skin Research and Technology&lt;/secondary-title&gt;&lt;/titles&gt;&lt;periodical&gt;&lt;full-title&gt;Skin Research and Technology&lt;/full-title&gt;&lt;/periodical&gt;&lt;pages&gt;227-237&lt;/pages&gt;&lt;volume&gt;7&lt;/volume&gt;&lt;dates&gt;&lt;year&gt;2001&lt;/year&gt;&lt;/dates&gt;&lt;urls&gt;&lt;/urls&gt;&lt;/record&gt;&lt;/Cite&gt;&lt;/EndNote&gt;</w:instrText>
      </w:r>
      <w:r w:rsidR="000C0BF5" w:rsidRPr="000B3403">
        <w:fldChar w:fldCharType="separate"/>
      </w:r>
      <w:r w:rsidR="00316473" w:rsidRPr="000B3403">
        <w:rPr>
          <w:noProof/>
          <w:vertAlign w:val="superscript"/>
        </w:rPr>
        <w:t>21</w:t>
      </w:r>
      <w:r w:rsidR="000C0BF5" w:rsidRPr="000B3403">
        <w:fldChar w:fldCharType="end"/>
      </w:r>
      <w:r w:rsidRPr="000B3403">
        <w:t xml:space="preserve"> </w:t>
      </w:r>
      <w:r w:rsidR="0009339F" w:rsidRPr="000B3403">
        <w:t xml:space="preserve">Samples were then analysed using enzyme-linked immunosorbent assay (ELISA) kits </w:t>
      </w:r>
      <w:r w:rsidR="00EA7BEC" w:rsidRPr="000B3403">
        <w:t xml:space="preserve">to estimate </w:t>
      </w:r>
      <w:r w:rsidR="00A96AC6" w:rsidRPr="000B3403">
        <w:t xml:space="preserve">IL-1α </w:t>
      </w:r>
      <w:r w:rsidR="00EA7BEC" w:rsidRPr="000B3403">
        <w:t xml:space="preserve">concentrations </w:t>
      </w:r>
      <w:r w:rsidR="00A96AC6" w:rsidRPr="000B3403">
        <w:t xml:space="preserve">(Human IL-1α Standard ABTS ELISA Development Kit, PeproTech, USA). </w:t>
      </w:r>
      <w:r w:rsidR="00F41616" w:rsidRPr="000B3403">
        <w:t>To account for differences in protein loading between each Sebutape, a</w:t>
      </w:r>
      <w:r w:rsidR="0009339F" w:rsidRPr="000B3403">
        <w:t xml:space="preserve">ll </w:t>
      </w:r>
      <w:r w:rsidR="00862CA5" w:rsidRPr="000B3403">
        <w:t xml:space="preserve">absolute </w:t>
      </w:r>
      <w:r w:rsidR="0009339F" w:rsidRPr="000B3403">
        <w:t>cytokine results were ex</w:t>
      </w:r>
      <w:r w:rsidR="004C2DF8" w:rsidRPr="000B3403">
        <w:t xml:space="preserve">pressed as </w:t>
      </w:r>
      <w:r w:rsidR="000C0BF5" w:rsidRPr="000B3403">
        <w:t xml:space="preserve">a ratio of </w:t>
      </w:r>
      <w:r w:rsidR="006E1BD7" w:rsidRPr="000B3403">
        <w:rPr>
          <w:lang w:val="en-US"/>
        </w:rPr>
        <w:t>post:</w:t>
      </w:r>
      <w:r w:rsidR="00862CA5" w:rsidRPr="000B3403">
        <w:rPr>
          <w:lang w:val="en-US"/>
        </w:rPr>
        <w:t xml:space="preserve">pre-collar application </w:t>
      </w:r>
      <w:r w:rsidR="000C0BF5" w:rsidRPr="000B3403">
        <w:rPr>
          <w:lang w:val="en-US"/>
        </w:rPr>
        <w:t xml:space="preserve">for each test condition. </w:t>
      </w:r>
    </w:p>
    <w:p w14:paraId="56182316" w14:textId="77777777" w:rsidR="007E47E9" w:rsidRPr="000B3403" w:rsidRDefault="007E47E9" w:rsidP="00D6600F">
      <w:pPr>
        <w:spacing w:before="160" w:after="160"/>
        <w:rPr>
          <w:lang w:val="en-US"/>
        </w:rPr>
      </w:pPr>
    </w:p>
    <w:p w14:paraId="665F5C21" w14:textId="571EAE9A" w:rsidR="00AB6CD4" w:rsidRPr="000B3403" w:rsidRDefault="00AB6CD4" w:rsidP="00D6600F">
      <w:pPr>
        <w:spacing w:before="160" w:after="160"/>
        <w:rPr>
          <w:i/>
          <w:lang w:val="en-US"/>
        </w:rPr>
      </w:pPr>
      <w:r w:rsidRPr="000B3403">
        <w:rPr>
          <w:i/>
          <w:lang w:val="en-US"/>
        </w:rPr>
        <w:t xml:space="preserve">2.5 Data Analysis </w:t>
      </w:r>
    </w:p>
    <w:p w14:paraId="4B23D545" w14:textId="5361E088" w:rsidR="00E33C9F" w:rsidRPr="000B3403" w:rsidRDefault="0082588D" w:rsidP="00D6600F">
      <w:pPr>
        <w:spacing w:before="160" w:after="160"/>
        <w:rPr>
          <w:color w:val="0000FF"/>
          <w:lang w:val="en-US"/>
        </w:rPr>
      </w:pPr>
      <w:r w:rsidRPr="000B3403">
        <w:rPr>
          <w:lang w:val="en-US"/>
        </w:rPr>
        <w:lastRenderedPageBreak/>
        <w:t xml:space="preserve">Statistical analysis was performed using IBM SPSS statistics V22 (IBM Corp, Armonk, New York). Data </w:t>
      </w:r>
      <w:r w:rsidR="00125DDA" w:rsidRPr="000B3403">
        <w:rPr>
          <w:lang w:val="en-US"/>
        </w:rPr>
        <w:t>from each of the test parameters were</w:t>
      </w:r>
      <w:r w:rsidRPr="000B3403">
        <w:rPr>
          <w:lang w:val="en-US"/>
        </w:rPr>
        <w:t xml:space="preserve"> examined for </w:t>
      </w:r>
      <w:r w:rsidR="00D37411" w:rsidRPr="000B3403">
        <w:rPr>
          <w:lang w:val="en-US"/>
        </w:rPr>
        <w:t>normality</w:t>
      </w:r>
      <w:r w:rsidRPr="000B3403">
        <w:rPr>
          <w:lang w:val="en-US"/>
        </w:rPr>
        <w:t xml:space="preserve"> using histogram plots and </w:t>
      </w:r>
      <w:r w:rsidR="00780F9C" w:rsidRPr="000B3403">
        <w:rPr>
          <w:lang w:val="en-US"/>
        </w:rPr>
        <w:t>Shapiro-Wilk tests.</w:t>
      </w:r>
      <w:r w:rsidRPr="000B3403">
        <w:rPr>
          <w:lang w:val="en-US"/>
        </w:rPr>
        <w:t xml:space="preserve"> </w:t>
      </w:r>
      <w:r w:rsidR="00780F9C" w:rsidRPr="000B3403">
        <w:rPr>
          <w:lang w:val="en-US"/>
        </w:rPr>
        <w:t>P</w:t>
      </w:r>
      <w:r w:rsidR="00221620" w:rsidRPr="000B3403">
        <w:rPr>
          <w:lang w:val="en-US"/>
        </w:rPr>
        <w:t xml:space="preserve">arametric statistics (mean </w:t>
      </w:r>
      <w:r w:rsidR="000932EF" w:rsidRPr="000B3403">
        <w:rPr>
          <w:lang w:val="en-US"/>
        </w:rPr>
        <w:t>±</w:t>
      </w:r>
      <w:r w:rsidR="00221620" w:rsidRPr="000B3403">
        <w:rPr>
          <w:lang w:val="en-US"/>
        </w:rPr>
        <w:t xml:space="preserve"> </w:t>
      </w:r>
      <w:r w:rsidRPr="000B3403">
        <w:rPr>
          <w:lang w:val="en-US"/>
        </w:rPr>
        <w:t xml:space="preserve">standard deviation) were </w:t>
      </w:r>
      <w:r w:rsidR="00125DDA" w:rsidRPr="000B3403">
        <w:rPr>
          <w:lang w:val="en-US"/>
        </w:rPr>
        <w:t xml:space="preserve">found to be </w:t>
      </w:r>
      <w:r w:rsidRPr="000B3403">
        <w:rPr>
          <w:lang w:val="en-US"/>
        </w:rPr>
        <w:t xml:space="preserve">appropriate for analysis of </w:t>
      </w:r>
      <w:r w:rsidR="00654050" w:rsidRPr="000B3403">
        <w:rPr>
          <w:lang w:val="en-US"/>
        </w:rPr>
        <w:t>interface pressure, microclimate</w:t>
      </w:r>
      <w:r w:rsidRPr="000B3403">
        <w:rPr>
          <w:lang w:val="en-US"/>
        </w:rPr>
        <w:t xml:space="preserve"> and cervical ROM measurements. </w:t>
      </w:r>
      <w:r w:rsidR="00780F9C" w:rsidRPr="000B3403">
        <w:rPr>
          <w:lang w:val="en-US"/>
        </w:rPr>
        <w:t>N</w:t>
      </w:r>
      <w:r w:rsidRPr="000B3403">
        <w:rPr>
          <w:lang w:val="en-US"/>
        </w:rPr>
        <w:t xml:space="preserve">on-parametric statistics </w:t>
      </w:r>
      <w:r w:rsidR="0053444C" w:rsidRPr="000B3403">
        <w:rPr>
          <w:lang w:val="en-US"/>
        </w:rPr>
        <w:t xml:space="preserve">(median, </w:t>
      </w:r>
      <w:r w:rsidR="007004C8" w:rsidRPr="000B3403">
        <w:rPr>
          <w:lang w:val="en-US"/>
        </w:rPr>
        <w:t xml:space="preserve">inter-quartile </w:t>
      </w:r>
      <w:r w:rsidR="0053444C" w:rsidRPr="000B3403">
        <w:rPr>
          <w:lang w:val="en-US"/>
        </w:rPr>
        <w:t xml:space="preserve">range) </w:t>
      </w:r>
      <w:r w:rsidRPr="000B3403">
        <w:rPr>
          <w:lang w:val="en-US"/>
        </w:rPr>
        <w:t xml:space="preserve">were applied to </w:t>
      </w:r>
      <w:r w:rsidR="00A764A1" w:rsidRPr="000B3403">
        <w:rPr>
          <w:lang w:val="en-US"/>
        </w:rPr>
        <w:t>cytokine ratios and comfort scores</w:t>
      </w:r>
      <w:r w:rsidR="0053444C" w:rsidRPr="000B3403">
        <w:rPr>
          <w:lang w:val="en-US"/>
        </w:rPr>
        <w:t xml:space="preserve">. </w:t>
      </w:r>
      <w:r w:rsidR="0030472C" w:rsidRPr="000B3403">
        <w:rPr>
          <w:lang w:val="en-US"/>
        </w:rPr>
        <w:t>Two</w:t>
      </w:r>
      <w:r w:rsidR="0053444C" w:rsidRPr="000B3403">
        <w:rPr>
          <w:lang w:val="en-US"/>
        </w:rPr>
        <w:t>-way repeated measures</w:t>
      </w:r>
      <w:r w:rsidR="005C4AD5" w:rsidRPr="000B3403">
        <w:rPr>
          <w:lang w:val="en-US"/>
        </w:rPr>
        <w:t xml:space="preserve"> analysis of </w:t>
      </w:r>
      <w:r w:rsidR="0053444C" w:rsidRPr="000B3403">
        <w:rPr>
          <w:lang w:val="en-US"/>
        </w:rPr>
        <w:t xml:space="preserve">variance (ANOVA) and Friedman tests were used to evaluate the effect of collar </w:t>
      </w:r>
      <w:r w:rsidR="008B1EF8" w:rsidRPr="000B3403">
        <w:rPr>
          <w:lang w:val="en-US"/>
        </w:rPr>
        <w:t xml:space="preserve">design and </w:t>
      </w:r>
      <w:r w:rsidR="0053444C" w:rsidRPr="000B3403">
        <w:rPr>
          <w:lang w:val="en-US"/>
        </w:rPr>
        <w:t xml:space="preserve">tension on the various </w:t>
      </w:r>
      <w:r w:rsidR="00125DDA" w:rsidRPr="000B3403">
        <w:rPr>
          <w:lang w:val="en-US"/>
        </w:rPr>
        <w:t>test parameters</w:t>
      </w:r>
      <w:r w:rsidR="0053444C" w:rsidRPr="000B3403">
        <w:rPr>
          <w:lang w:val="en-US"/>
        </w:rPr>
        <w:t>. Where appropriate</w:t>
      </w:r>
      <w:r w:rsidR="00125DDA" w:rsidRPr="000B3403">
        <w:rPr>
          <w:lang w:val="en-US"/>
        </w:rPr>
        <w:t>,</w:t>
      </w:r>
      <w:r w:rsidR="0053444C" w:rsidRPr="000B3403">
        <w:rPr>
          <w:lang w:val="en-US"/>
        </w:rPr>
        <w:t xml:space="preserve"> sphericity of data was assessed using Mauchly’s test and</w:t>
      </w:r>
      <w:r w:rsidR="005C4AD5" w:rsidRPr="000B3403">
        <w:rPr>
          <w:lang w:val="en-US"/>
        </w:rPr>
        <w:t xml:space="preserve"> significance</w:t>
      </w:r>
      <w:r w:rsidR="0053444C" w:rsidRPr="000B3403">
        <w:rPr>
          <w:lang w:val="en-US"/>
        </w:rPr>
        <w:t xml:space="preserve"> accommodated for using the Greenhouse-Geisser correction.  Pairwise comparisons between individual tensions were evaluated using </w:t>
      </w:r>
      <w:r w:rsidR="005175DE" w:rsidRPr="000B3403">
        <w:rPr>
          <w:lang w:val="en-US"/>
        </w:rPr>
        <w:t>Bonferroni</w:t>
      </w:r>
      <w:r w:rsidR="0053444C" w:rsidRPr="000B3403">
        <w:rPr>
          <w:lang w:val="en-US"/>
        </w:rPr>
        <w:t xml:space="preserve">-corrected t-tests and Wilcoxon signed-rank tests. For all outcomes the statistical </w:t>
      </w:r>
      <w:r w:rsidR="00221620" w:rsidRPr="000B3403">
        <w:rPr>
          <w:lang w:val="en-US"/>
        </w:rPr>
        <w:t>significance level was set to P≤</w:t>
      </w:r>
      <w:r w:rsidR="0053444C" w:rsidRPr="000B3403">
        <w:rPr>
          <w:lang w:val="en-US"/>
        </w:rPr>
        <w:t>0.05.</w:t>
      </w:r>
      <w:r w:rsidR="0053444C" w:rsidRPr="000B3403">
        <w:rPr>
          <w:color w:val="0000FF"/>
          <w:lang w:val="en-US"/>
        </w:rPr>
        <w:t xml:space="preserve"> </w:t>
      </w:r>
    </w:p>
    <w:p w14:paraId="2C012906" w14:textId="77777777" w:rsidR="005C38EC" w:rsidRPr="000B3403" w:rsidRDefault="005C38EC" w:rsidP="00D6600F">
      <w:pPr>
        <w:spacing w:before="160" w:after="160"/>
        <w:rPr>
          <w:color w:val="0000FF"/>
          <w:lang w:val="en-US"/>
        </w:rPr>
      </w:pPr>
    </w:p>
    <w:p w14:paraId="6FA6F567" w14:textId="3A815D83" w:rsidR="00127ED0" w:rsidRPr="000B3403" w:rsidRDefault="00770EBE" w:rsidP="00FA1955">
      <w:pPr>
        <w:pStyle w:val="ListParagraph"/>
      </w:pPr>
      <w:r w:rsidRPr="000B3403">
        <w:t>Results:</w:t>
      </w:r>
    </w:p>
    <w:p w14:paraId="6ABE1772" w14:textId="77777777" w:rsidR="0030472C" w:rsidRPr="000B3403" w:rsidRDefault="0030472C" w:rsidP="001D5E45">
      <w:pPr>
        <w:rPr>
          <w:shd w:val="clear" w:color="auto" w:fill="FFFFFF"/>
        </w:rPr>
      </w:pPr>
    </w:p>
    <w:p w14:paraId="54569710" w14:textId="77777777" w:rsidR="00756CFD" w:rsidRPr="000B3403" w:rsidRDefault="00756CFD" w:rsidP="00756CFD">
      <w:pPr>
        <w:spacing w:before="160" w:after="160"/>
        <w:rPr>
          <w:i/>
          <w:lang w:val="en-US"/>
        </w:rPr>
      </w:pPr>
      <w:r w:rsidRPr="000B3403">
        <w:rPr>
          <w:i/>
          <w:lang w:val="en-US"/>
        </w:rPr>
        <w:t>3.2   Interface Pressures</w:t>
      </w:r>
    </w:p>
    <w:p w14:paraId="5843E6C6" w14:textId="1FC80793" w:rsidR="00125DDA" w:rsidRPr="000B3403" w:rsidRDefault="00756CFD" w:rsidP="00D6600F">
      <w:pPr>
        <w:spacing w:before="160" w:after="160"/>
        <w:rPr>
          <w:lang w:val="en-US"/>
        </w:rPr>
      </w:pPr>
      <w:r w:rsidRPr="000B3403">
        <w:rPr>
          <w:lang w:val="en-US"/>
        </w:rPr>
        <w:t>Table</w:t>
      </w:r>
      <w:r w:rsidRPr="000B3403">
        <w:rPr>
          <w:color w:val="FFFFFF" w:themeColor="background1"/>
          <w:lang w:val="en-US"/>
        </w:rPr>
        <w:t>.</w:t>
      </w:r>
      <w:r w:rsidR="001D5E45" w:rsidRPr="000B3403">
        <w:rPr>
          <w:lang w:val="en-US"/>
        </w:rPr>
        <w:t>1</w:t>
      </w:r>
      <w:r w:rsidRPr="000B3403">
        <w:rPr>
          <w:lang w:val="en-US"/>
        </w:rPr>
        <w:t xml:space="preserve"> illustrates the mean and standard deviation (SD) values of the </w:t>
      </w:r>
      <w:r w:rsidR="006069D3" w:rsidRPr="000B3403">
        <w:rPr>
          <w:lang w:val="en-US"/>
        </w:rPr>
        <w:t>interface pressure</w:t>
      </w:r>
      <w:r w:rsidRPr="000B3403">
        <w:rPr>
          <w:lang w:val="en-US"/>
        </w:rPr>
        <w:t xml:space="preserve">s at each location for the </w:t>
      </w:r>
      <w:r w:rsidR="006069D3" w:rsidRPr="000B3403">
        <w:rPr>
          <w:lang w:val="en-US"/>
        </w:rPr>
        <w:t>three</w:t>
      </w:r>
      <w:r w:rsidRPr="000B3403">
        <w:rPr>
          <w:lang w:val="en-US"/>
        </w:rPr>
        <w:t xml:space="preserve"> collar tensions</w:t>
      </w:r>
      <w:r w:rsidR="006069D3" w:rsidRPr="000B3403">
        <w:rPr>
          <w:lang w:val="en-US"/>
        </w:rPr>
        <w:t xml:space="preserve"> and two collar </w:t>
      </w:r>
      <w:r w:rsidR="00125DDA" w:rsidRPr="000B3403">
        <w:rPr>
          <w:lang w:val="en-US"/>
        </w:rPr>
        <w:t>designs</w:t>
      </w:r>
      <w:r w:rsidR="00615451" w:rsidRPr="000B3403">
        <w:rPr>
          <w:lang w:val="en-US"/>
        </w:rPr>
        <w:t>.  For each</w:t>
      </w:r>
      <w:r w:rsidRPr="000B3403">
        <w:rPr>
          <w:lang w:val="en-US"/>
        </w:rPr>
        <w:t xml:space="preserve"> </w:t>
      </w:r>
      <w:r w:rsidR="00125DDA" w:rsidRPr="000B3403">
        <w:rPr>
          <w:lang w:val="en-US"/>
        </w:rPr>
        <w:t xml:space="preserve">measurement </w:t>
      </w:r>
      <w:r w:rsidRPr="000B3403">
        <w:rPr>
          <w:lang w:val="en-US"/>
        </w:rPr>
        <w:t>location there was a significant increase</w:t>
      </w:r>
      <w:r w:rsidR="00615451" w:rsidRPr="000B3403">
        <w:rPr>
          <w:lang w:val="en-US"/>
        </w:rPr>
        <w:t xml:space="preserve"> in interface pressures</w:t>
      </w:r>
      <w:r w:rsidRPr="000B3403">
        <w:rPr>
          <w:lang w:val="en-US"/>
        </w:rPr>
        <w:t xml:space="preserve"> with greater collar tension (p&lt;0.01</w:t>
      </w:r>
      <w:r w:rsidR="00125DDA" w:rsidRPr="000B3403">
        <w:rPr>
          <w:lang w:val="en-US"/>
        </w:rPr>
        <w:t>, for both collar designs</w:t>
      </w:r>
      <w:r w:rsidRPr="000B3403">
        <w:rPr>
          <w:lang w:val="en-US"/>
        </w:rPr>
        <w:t>).</w:t>
      </w:r>
      <w:r w:rsidR="00125DDA" w:rsidRPr="000B3403">
        <w:rPr>
          <w:lang w:val="en-US"/>
        </w:rPr>
        <w:t xml:space="preserve"> The highest pressures observed from the selected measurement sites were at the occiput (Figure 2), which were significantly higher in each tension for the StifNeck compared to the Aspen collar design (p&lt;0.05). </w:t>
      </w:r>
      <w:r w:rsidRPr="000B3403">
        <w:rPr>
          <w:lang w:val="en-US"/>
        </w:rPr>
        <w:t xml:space="preserve">  </w:t>
      </w:r>
      <w:r w:rsidR="00125DDA" w:rsidRPr="000B3403">
        <w:rPr>
          <w:lang w:val="en-US"/>
        </w:rPr>
        <w:t>In addition, there were some asymmetries between the</w:t>
      </w:r>
      <w:r w:rsidR="00B91971" w:rsidRPr="000B3403">
        <w:rPr>
          <w:lang w:val="en-US"/>
        </w:rPr>
        <w:t xml:space="preserve"> left and right mandible values,</w:t>
      </w:r>
      <w:r w:rsidR="00125DDA" w:rsidRPr="000B3403">
        <w:rPr>
          <w:lang w:val="en-US"/>
        </w:rPr>
        <w:t xml:space="preserve"> notably</w:t>
      </w:r>
      <w:r w:rsidR="00B91971" w:rsidRPr="000B3403">
        <w:rPr>
          <w:lang w:val="en-US"/>
        </w:rPr>
        <w:t>,</w:t>
      </w:r>
      <w:r w:rsidR="00125DDA" w:rsidRPr="000B3403">
        <w:rPr>
          <w:lang w:val="en-US"/>
        </w:rPr>
        <w:t xml:space="preserve"> during the optimum (TO) and high tension (TH) test conditions for both collar designs. </w:t>
      </w:r>
    </w:p>
    <w:p w14:paraId="7DF42E57" w14:textId="77777777" w:rsidR="00831D3F" w:rsidRPr="000B3403" w:rsidRDefault="00831D3F" w:rsidP="00D6600F">
      <w:pPr>
        <w:spacing w:before="160" w:after="160"/>
        <w:rPr>
          <w:lang w:val="en-US"/>
        </w:rPr>
      </w:pPr>
    </w:p>
    <w:p w14:paraId="6818F9B1" w14:textId="2E4AC56D" w:rsidR="005C38EC" w:rsidRDefault="009A5F83" w:rsidP="00831D3F">
      <w:pPr>
        <w:spacing w:before="160" w:after="160"/>
        <w:jc w:val="center"/>
        <w:rPr>
          <w:b/>
          <w:i/>
          <w:lang w:val="en-US"/>
        </w:rPr>
      </w:pPr>
      <w:r w:rsidRPr="009A5F83">
        <w:rPr>
          <w:b/>
          <w:i/>
          <w:noProof/>
          <w:lang w:eastAsia="en-GB"/>
        </w:rPr>
        <w:drawing>
          <wp:inline distT="0" distB="0" distL="0" distR="0" wp14:anchorId="0E68E13C" wp14:editId="188CD055">
            <wp:extent cx="5270500" cy="3394202"/>
            <wp:effectExtent l="0" t="0" r="6350" b="0"/>
            <wp:docPr id="3" name="Picture 3" descr="C:\Users\prw204\AppData\Local\Microsoft\Windows\INetCache\IE\V7E6N8RJ\Fig 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w204\AppData\Local\Microsoft\Windows\INetCache\IE\V7E6N8RJ\Fig 3_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0" cy="3394202"/>
                    </a:xfrm>
                    <a:prstGeom prst="rect">
                      <a:avLst/>
                    </a:prstGeom>
                    <a:noFill/>
                    <a:ln>
                      <a:noFill/>
                    </a:ln>
                  </pic:spPr>
                </pic:pic>
              </a:graphicData>
            </a:graphic>
          </wp:inline>
        </w:drawing>
      </w:r>
    </w:p>
    <w:p w14:paraId="0E583AB8" w14:textId="77777777" w:rsidR="009A5F83" w:rsidRPr="000B3403" w:rsidRDefault="009A5F83" w:rsidP="009A5F83">
      <w:pPr>
        <w:spacing w:before="160" w:after="160"/>
        <w:rPr>
          <w:lang w:val="en-US"/>
        </w:rPr>
      </w:pPr>
      <w:r w:rsidRPr="000B3403">
        <w:rPr>
          <w:lang w:val="en-US"/>
        </w:rPr>
        <w:t xml:space="preserve">Figure 3.  Stack plot of the Interface pressure measurements at the device-skin interface during the application of Aspen (C1) and StifNeck (C2) designs, using the defined fitting tensions (low, optimal and high). </w:t>
      </w:r>
    </w:p>
    <w:p w14:paraId="37D23E81" w14:textId="2E5C6A62" w:rsidR="009A5F83" w:rsidRDefault="009A5F83" w:rsidP="009A5F83">
      <w:pPr>
        <w:spacing w:before="160" w:after="160"/>
        <w:rPr>
          <w:b/>
          <w:i/>
          <w:lang w:val="en-US"/>
        </w:rPr>
      </w:pPr>
    </w:p>
    <w:p w14:paraId="2A6A0B71" w14:textId="62F0BBC2" w:rsidR="009A5F83" w:rsidRDefault="009A5F83" w:rsidP="009A5F83">
      <w:pPr>
        <w:spacing w:before="160" w:after="160"/>
        <w:rPr>
          <w:b/>
          <w:i/>
          <w:lang w:val="en-US"/>
        </w:rPr>
      </w:pPr>
    </w:p>
    <w:p w14:paraId="485FE581" w14:textId="78D52F93" w:rsidR="009A5F83" w:rsidRDefault="009A5F83" w:rsidP="009A5F83">
      <w:pPr>
        <w:spacing w:before="160" w:after="160"/>
        <w:rPr>
          <w:b/>
          <w:i/>
          <w:lang w:val="en-US"/>
        </w:rPr>
      </w:pPr>
    </w:p>
    <w:p w14:paraId="258F19B5" w14:textId="68D0851F" w:rsidR="009A5F83" w:rsidRDefault="009A5F83" w:rsidP="009A5F83">
      <w:pPr>
        <w:spacing w:before="160" w:after="160"/>
        <w:rPr>
          <w:b/>
          <w:i/>
          <w:lang w:val="en-US"/>
        </w:rPr>
      </w:pPr>
    </w:p>
    <w:p w14:paraId="228FE9CE" w14:textId="520A02B4" w:rsidR="009A5F83" w:rsidRDefault="009A5F83" w:rsidP="009A5F83">
      <w:pPr>
        <w:spacing w:before="160" w:after="160"/>
        <w:rPr>
          <w:b/>
          <w:i/>
          <w:lang w:val="en-US"/>
        </w:rPr>
      </w:pPr>
    </w:p>
    <w:p w14:paraId="65168D3A" w14:textId="51A860D7" w:rsidR="009A5F83" w:rsidRDefault="009A5F83" w:rsidP="009A5F83">
      <w:pPr>
        <w:spacing w:before="160" w:after="160"/>
        <w:rPr>
          <w:b/>
          <w:i/>
          <w:lang w:val="en-US"/>
        </w:rPr>
      </w:pPr>
    </w:p>
    <w:p w14:paraId="4397FB03" w14:textId="15EE4096" w:rsidR="009A5F83" w:rsidRDefault="009A5F83" w:rsidP="009A5F83">
      <w:pPr>
        <w:spacing w:before="160" w:after="160"/>
        <w:rPr>
          <w:b/>
          <w:i/>
          <w:lang w:val="en-US"/>
        </w:rPr>
      </w:pPr>
    </w:p>
    <w:p w14:paraId="70307B61" w14:textId="471B3812" w:rsidR="009A5F83" w:rsidRDefault="009A5F83" w:rsidP="009A5F83">
      <w:pPr>
        <w:spacing w:before="160" w:after="160"/>
        <w:rPr>
          <w:b/>
          <w:i/>
          <w:lang w:val="en-US"/>
        </w:rPr>
      </w:pPr>
    </w:p>
    <w:p w14:paraId="7A42F023" w14:textId="77777777" w:rsidR="009A5F83" w:rsidRDefault="009A5F83" w:rsidP="009A5F83">
      <w:pPr>
        <w:spacing w:before="160" w:after="160"/>
        <w:rPr>
          <w:b/>
          <w:i/>
          <w:lang w:val="en-US"/>
        </w:rPr>
      </w:pPr>
    </w:p>
    <w:p w14:paraId="3C3DFBEB" w14:textId="77777777" w:rsidR="009A5F83" w:rsidRPr="00276A14" w:rsidRDefault="009A5F83" w:rsidP="009A5F83">
      <w:pPr>
        <w:spacing w:before="160" w:after="160" w:line="240" w:lineRule="auto"/>
        <w:rPr>
          <w:rFonts w:ascii="Arial" w:hAnsi="Arial" w:cs="Arial"/>
          <w:lang w:val="en-US"/>
        </w:rPr>
      </w:pPr>
      <w:r w:rsidRPr="00276A14">
        <w:rPr>
          <w:rFonts w:ascii="Arial" w:hAnsi="Arial" w:cs="Arial"/>
          <w:lang w:val="en-US"/>
        </w:rPr>
        <w:lastRenderedPageBreak/>
        <w:t xml:space="preserve">Table 1. Summary of parameters measured at the device-skin interface with the Apsen (C1) and Stifneck (C2) collar designs.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6"/>
        <w:gridCol w:w="765"/>
        <w:gridCol w:w="794"/>
        <w:gridCol w:w="842"/>
        <w:gridCol w:w="949"/>
        <w:gridCol w:w="1149"/>
        <w:gridCol w:w="1105"/>
      </w:tblGrid>
      <w:tr w:rsidR="009A5F83" w:rsidRPr="00696099" w14:paraId="4B02F95D" w14:textId="77777777" w:rsidTr="00920F35">
        <w:trPr>
          <w:trHeight w:val="113"/>
          <w:jc w:val="center"/>
        </w:trPr>
        <w:tc>
          <w:tcPr>
            <w:tcW w:w="0" w:type="auto"/>
            <w:tcBorders>
              <w:top w:val="single" w:sz="4" w:space="0" w:color="auto"/>
              <w:bottom w:val="single" w:sz="4" w:space="0" w:color="auto"/>
            </w:tcBorders>
            <w:vAlign w:val="center"/>
          </w:tcPr>
          <w:p w14:paraId="30F64BC0" w14:textId="77777777" w:rsidR="009A5F83" w:rsidRPr="00276A14" w:rsidRDefault="009A5F83" w:rsidP="00920F35">
            <w:pPr>
              <w:spacing w:before="160" w:after="160" w:line="240" w:lineRule="auto"/>
              <w:ind w:left="34" w:hanging="34"/>
              <w:jc w:val="center"/>
              <w:rPr>
                <w:rFonts w:ascii="Arial" w:hAnsi="Arial" w:cs="Arial"/>
                <w:lang w:val="en-US"/>
              </w:rPr>
            </w:pPr>
          </w:p>
        </w:tc>
        <w:tc>
          <w:tcPr>
            <w:tcW w:w="0" w:type="auto"/>
            <w:tcBorders>
              <w:top w:val="single" w:sz="4" w:space="0" w:color="auto"/>
              <w:bottom w:val="single" w:sz="4" w:space="0" w:color="auto"/>
            </w:tcBorders>
            <w:vAlign w:val="center"/>
          </w:tcPr>
          <w:p w14:paraId="73C4D55F" w14:textId="77777777" w:rsidR="009A5F83" w:rsidRPr="00276A14" w:rsidRDefault="009A5F83" w:rsidP="00920F35">
            <w:pPr>
              <w:spacing w:before="160" w:after="160" w:line="240" w:lineRule="auto"/>
              <w:jc w:val="center"/>
              <w:rPr>
                <w:rFonts w:ascii="Arial" w:hAnsi="Arial" w:cs="Arial"/>
                <w:lang w:val="en-US"/>
              </w:rPr>
            </w:pPr>
          </w:p>
        </w:tc>
        <w:tc>
          <w:tcPr>
            <w:tcW w:w="0" w:type="auto"/>
            <w:tcBorders>
              <w:top w:val="single" w:sz="4" w:space="0" w:color="auto"/>
              <w:bottom w:val="single" w:sz="4" w:space="0" w:color="auto"/>
            </w:tcBorders>
            <w:vAlign w:val="center"/>
          </w:tcPr>
          <w:p w14:paraId="613A886F" w14:textId="77777777" w:rsidR="009A5F83" w:rsidRPr="00276A14" w:rsidRDefault="009A5F83" w:rsidP="00920F35">
            <w:pPr>
              <w:spacing w:before="160" w:after="160" w:line="240" w:lineRule="auto"/>
              <w:jc w:val="center"/>
              <w:rPr>
                <w:rFonts w:ascii="Arial" w:hAnsi="Arial" w:cs="Arial"/>
                <w:lang w:val="en-US"/>
              </w:rPr>
            </w:pPr>
            <w:r w:rsidRPr="00276A14">
              <w:rPr>
                <w:rFonts w:ascii="Arial" w:hAnsi="Arial" w:cs="Arial"/>
                <w:lang w:val="en-US"/>
              </w:rPr>
              <w:t>C1</w:t>
            </w:r>
          </w:p>
        </w:tc>
        <w:tc>
          <w:tcPr>
            <w:tcW w:w="0" w:type="auto"/>
            <w:tcBorders>
              <w:top w:val="single" w:sz="4" w:space="0" w:color="auto"/>
              <w:bottom w:val="single" w:sz="4" w:space="0" w:color="auto"/>
              <w:right w:val="single" w:sz="4" w:space="0" w:color="auto"/>
            </w:tcBorders>
            <w:vAlign w:val="center"/>
          </w:tcPr>
          <w:p w14:paraId="1D90EBF5" w14:textId="77777777" w:rsidR="009A5F83" w:rsidRPr="00276A14" w:rsidRDefault="009A5F83" w:rsidP="00920F35">
            <w:pPr>
              <w:spacing w:before="160" w:after="160" w:line="240" w:lineRule="auto"/>
              <w:jc w:val="center"/>
              <w:rPr>
                <w:rFonts w:ascii="Arial" w:hAnsi="Arial" w:cs="Arial"/>
                <w:lang w:val="en-US"/>
              </w:rPr>
            </w:pPr>
          </w:p>
        </w:tc>
        <w:tc>
          <w:tcPr>
            <w:tcW w:w="0" w:type="auto"/>
            <w:tcBorders>
              <w:top w:val="single" w:sz="4" w:space="0" w:color="auto"/>
              <w:left w:val="single" w:sz="4" w:space="0" w:color="auto"/>
              <w:bottom w:val="single" w:sz="4" w:space="0" w:color="auto"/>
            </w:tcBorders>
            <w:vAlign w:val="center"/>
          </w:tcPr>
          <w:p w14:paraId="5BB8E37A" w14:textId="77777777" w:rsidR="009A5F83" w:rsidRPr="00276A14" w:rsidRDefault="009A5F83" w:rsidP="00920F35">
            <w:pPr>
              <w:spacing w:before="160" w:after="160" w:line="240" w:lineRule="auto"/>
              <w:jc w:val="center"/>
              <w:rPr>
                <w:rFonts w:ascii="Arial" w:hAnsi="Arial" w:cs="Arial"/>
                <w:lang w:val="en-US"/>
              </w:rPr>
            </w:pPr>
          </w:p>
        </w:tc>
        <w:tc>
          <w:tcPr>
            <w:tcW w:w="0" w:type="auto"/>
            <w:tcBorders>
              <w:top w:val="single" w:sz="4" w:space="0" w:color="auto"/>
              <w:bottom w:val="single" w:sz="4" w:space="0" w:color="auto"/>
            </w:tcBorders>
            <w:vAlign w:val="center"/>
          </w:tcPr>
          <w:p w14:paraId="5EFBB87A" w14:textId="77777777" w:rsidR="009A5F83" w:rsidRPr="00276A14" w:rsidRDefault="009A5F83" w:rsidP="00920F35">
            <w:pPr>
              <w:spacing w:before="160" w:after="160" w:line="240" w:lineRule="auto"/>
              <w:jc w:val="center"/>
              <w:rPr>
                <w:rFonts w:ascii="Arial" w:hAnsi="Arial" w:cs="Arial"/>
                <w:lang w:val="en-US"/>
              </w:rPr>
            </w:pPr>
            <w:r w:rsidRPr="00276A14">
              <w:rPr>
                <w:rFonts w:ascii="Arial" w:hAnsi="Arial" w:cs="Arial"/>
                <w:lang w:val="en-US"/>
              </w:rPr>
              <w:t>C2</w:t>
            </w:r>
          </w:p>
        </w:tc>
        <w:tc>
          <w:tcPr>
            <w:tcW w:w="0" w:type="auto"/>
            <w:tcBorders>
              <w:top w:val="single" w:sz="4" w:space="0" w:color="auto"/>
              <w:bottom w:val="single" w:sz="4" w:space="0" w:color="auto"/>
            </w:tcBorders>
            <w:vAlign w:val="center"/>
          </w:tcPr>
          <w:p w14:paraId="79E11581" w14:textId="77777777" w:rsidR="009A5F83" w:rsidRPr="00276A14" w:rsidRDefault="009A5F83" w:rsidP="00920F35">
            <w:pPr>
              <w:spacing w:before="160" w:after="160" w:line="240" w:lineRule="auto"/>
              <w:jc w:val="center"/>
              <w:rPr>
                <w:rFonts w:ascii="Arial" w:hAnsi="Arial" w:cs="Arial"/>
                <w:lang w:val="en-US"/>
              </w:rPr>
            </w:pPr>
          </w:p>
        </w:tc>
      </w:tr>
      <w:tr w:rsidR="009A5F83" w:rsidRPr="00696099" w14:paraId="30760925" w14:textId="77777777" w:rsidTr="00920F35">
        <w:trPr>
          <w:trHeight w:val="113"/>
          <w:jc w:val="center"/>
        </w:trPr>
        <w:tc>
          <w:tcPr>
            <w:tcW w:w="0" w:type="auto"/>
            <w:tcBorders>
              <w:top w:val="single" w:sz="4" w:space="0" w:color="auto"/>
              <w:bottom w:val="single" w:sz="4" w:space="0" w:color="auto"/>
            </w:tcBorders>
            <w:vAlign w:val="center"/>
          </w:tcPr>
          <w:p w14:paraId="4C25363B" w14:textId="77777777" w:rsidR="009A5F83" w:rsidRPr="00276A14" w:rsidRDefault="009A5F83" w:rsidP="00920F35">
            <w:pPr>
              <w:spacing w:before="160" w:after="160" w:line="240" w:lineRule="auto"/>
              <w:ind w:left="34" w:hanging="34"/>
              <w:jc w:val="center"/>
              <w:rPr>
                <w:rFonts w:ascii="Arial" w:hAnsi="Arial" w:cs="Arial"/>
                <w:lang w:val="en-US"/>
              </w:rPr>
            </w:pPr>
            <w:r w:rsidRPr="00276A14">
              <w:rPr>
                <w:rFonts w:ascii="Arial" w:hAnsi="Arial" w:cs="Arial"/>
                <w:lang w:val="en-US"/>
              </w:rPr>
              <w:t>Outcome Measure</w:t>
            </w:r>
          </w:p>
        </w:tc>
        <w:tc>
          <w:tcPr>
            <w:tcW w:w="0" w:type="auto"/>
            <w:tcBorders>
              <w:top w:val="single" w:sz="4" w:space="0" w:color="auto"/>
              <w:bottom w:val="single" w:sz="4" w:space="0" w:color="auto"/>
            </w:tcBorders>
            <w:vAlign w:val="center"/>
          </w:tcPr>
          <w:p w14:paraId="4A9E6048" w14:textId="77777777" w:rsidR="009A5F83" w:rsidRPr="00276A14" w:rsidRDefault="009A5F83" w:rsidP="00920F35">
            <w:pPr>
              <w:spacing w:before="160" w:after="160" w:line="240" w:lineRule="auto"/>
              <w:jc w:val="center"/>
              <w:rPr>
                <w:rFonts w:ascii="Arial" w:hAnsi="Arial" w:cs="Arial"/>
                <w:lang w:val="en-US"/>
              </w:rPr>
            </w:pPr>
            <w:r w:rsidRPr="00276A14">
              <w:rPr>
                <w:rFonts w:ascii="Arial" w:hAnsi="Arial" w:cs="Arial"/>
                <w:lang w:val="en-US"/>
              </w:rPr>
              <w:t>T L</w:t>
            </w:r>
          </w:p>
        </w:tc>
        <w:tc>
          <w:tcPr>
            <w:tcW w:w="0" w:type="auto"/>
            <w:tcBorders>
              <w:top w:val="single" w:sz="4" w:space="0" w:color="auto"/>
              <w:bottom w:val="single" w:sz="4" w:space="0" w:color="auto"/>
            </w:tcBorders>
            <w:vAlign w:val="center"/>
          </w:tcPr>
          <w:p w14:paraId="38E084BF" w14:textId="77777777" w:rsidR="009A5F83" w:rsidRPr="00276A14" w:rsidRDefault="009A5F83" w:rsidP="00920F35">
            <w:pPr>
              <w:spacing w:before="160" w:after="160" w:line="240" w:lineRule="auto"/>
              <w:jc w:val="center"/>
              <w:rPr>
                <w:rFonts w:ascii="Arial" w:hAnsi="Arial" w:cs="Arial"/>
                <w:lang w:val="en-US"/>
              </w:rPr>
            </w:pPr>
            <w:r w:rsidRPr="00276A14">
              <w:rPr>
                <w:rFonts w:ascii="Arial" w:hAnsi="Arial" w:cs="Arial"/>
                <w:lang w:val="en-US"/>
              </w:rPr>
              <w:t>T O</w:t>
            </w:r>
          </w:p>
        </w:tc>
        <w:tc>
          <w:tcPr>
            <w:tcW w:w="0" w:type="auto"/>
            <w:tcBorders>
              <w:top w:val="single" w:sz="4" w:space="0" w:color="auto"/>
              <w:bottom w:val="single" w:sz="4" w:space="0" w:color="auto"/>
              <w:right w:val="single" w:sz="4" w:space="0" w:color="auto"/>
            </w:tcBorders>
            <w:vAlign w:val="center"/>
          </w:tcPr>
          <w:p w14:paraId="18515E05" w14:textId="77777777" w:rsidR="009A5F83" w:rsidRPr="00276A14" w:rsidRDefault="009A5F83" w:rsidP="00920F35">
            <w:pPr>
              <w:spacing w:before="160" w:after="160" w:line="240" w:lineRule="auto"/>
              <w:jc w:val="center"/>
              <w:rPr>
                <w:rFonts w:ascii="Arial" w:hAnsi="Arial" w:cs="Arial"/>
                <w:lang w:val="en-US"/>
              </w:rPr>
            </w:pPr>
            <w:r w:rsidRPr="00276A14">
              <w:rPr>
                <w:rFonts w:ascii="Arial" w:hAnsi="Arial" w:cs="Arial"/>
                <w:lang w:val="en-US"/>
              </w:rPr>
              <w:t>T H</w:t>
            </w:r>
          </w:p>
        </w:tc>
        <w:tc>
          <w:tcPr>
            <w:tcW w:w="0" w:type="auto"/>
            <w:tcBorders>
              <w:top w:val="single" w:sz="4" w:space="0" w:color="auto"/>
              <w:left w:val="single" w:sz="4" w:space="0" w:color="auto"/>
              <w:bottom w:val="single" w:sz="4" w:space="0" w:color="auto"/>
            </w:tcBorders>
            <w:vAlign w:val="center"/>
          </w:tcPr>
          <w:p w14:paraId="04909600" w14:textId="77777777" w:rsidR="009A5F83" w:rsidRPr="00276A14" w:rsidRDefault="009A5F83" w:rsidP="00920F35">
            <w:pPr>
              <w:spacing w:before="160" w:after="160" w:line="240" w:lineRule="auto"/>
              <w:jc w:val="center"/>
              <w:rPr>
                <w:rFonts w:ascii="Arial" w:hAnsi="Arial" w:cs="Arial"/>
                <w:lang w:val="en-US"/>
              </w:rPr>
            </w:pPr>
            <w:r w:rsidRPr="00276A14">
              <w:rPr>
                <w:rFonts w:ascii="Arial" w:hAnsi="Arial" w:cs="Arial"/>
                <w:lang w:val="en-US"/>
              </w:rPr>
              <w:t>TL</w:t>
            </w:r>
          </w:p>
        </w:tc>
        <w:tc>
          <w:tcPr>
            <w:tcW w:w="0" w:type="auto"/>
            <w:tcBorders>
              <w:top w:val="single" w:sz="4" w:space="0" w:color="auto"/>
              <w:bottom w:val="single" w:sz="4" w:space="0" w:color="auto"/>
            </w:tcBorders>
            <w:vAlign w:val="center"/>
          </w:tcPr>
          <w:p w14:paraId="39D7299C" w14:textId="77777777" w:rsidR="009A5F83" w:rsidRPr="00276A14" w:rsidRDefault="009A5F83" w:rsidP="00920F35">
            <w:pPr>
              <w:spacing w:before="160" w:after="160" w:line="240" w:lineRule="auto"/>
              <w:jc w:val="center"/>
              <w:rPr>
                <w:rFonts w:ascii="Arial" w:hAnsi="Arial" w:cs="Arial"/>
                <w:lang w:val="en-US"/>
              </w:rPr>
            </w:pPr>
            <w:r w:rsidRPr="00276A14">
              <w:rPr>
                <w:rFonts w:ascii="Arial" w:hAnsi="Arial" w:cs="Arial"/>
                <w:lang w:val="en-US"/>
              </w:rPr>
              <w:t>TO</w:t>
            </w:r>
          </w:p>
        </w:tc>
        <w:tc>
          <w:tcPr>
            <w:tcW w:w="0" w:type="auto"/>
            <w:tcBorders>
              <w:top w:val="single" w:sz="4" w:space="0" w:color="auto"/>
              <w:bottom w:val="single" w:sz="4" w:space="0" w:color="auto"/>
            </w:tcBorders>
            <w:vAlign w:val="center"/>
          </w:tcPr>
          <w:p w14:paraId="0E641493" w14:textId="77777777" w:rsidR="009A5F83" w:rsidRPr="00276A14" w:rsidRDefault="009A5F83" w:rsidP="00920F35">
            <w:pPr>
              <w:spacing w:before="160" w:after="160" w:line="240" w:lineRule="auto"/>
              <w:jc w:val="center"/>
              <w:rPr>
                <w:rFonts w:ascii="Arial" w:hAnsi="Arial" w:cs="Arial"/>
                <w:lang w:val="en-US"/>
              </w:rPr>
            </w:pPr>
            <w:r w:rsidRPr="00276A14">
              <w:rPr>
                <w:rFonts w:ascii="Arial" w:hAnsi="Arial" w:cs="Arial"/>
                <w:lang w:val="en-US"/>
              </w:rPr>
              <w:t>TH</w:t>
            </w:r>
          </w:p>
        </w:tc>
      </w:tr>
      <w:tr w:rsidR="009A5F83" w:rsidRPr="00696099" w14:paraId="5C43A1F8" w14:textId="77777777" w:rsidTr="00920F35">
        <w:trPr>
          <w:trHeight w:val="509"/>
          <w:jc w:val="center"/>
        </w:trPr>
        <w:tc>
          <w:tcPr>
            <w:tcW w:w="0" w:type="auto"/>
            <w:tcBorders>
              <w:top w:val="single" w:sz="4" w:space="0" w:color="auto"/>
            </w:tcBorders>
            <w:vAlign w:val="center"/>
          </w:tcPr>
          <w:p w14:paraId="3B499DB1" w14:textId="77777777" w:rsidR="009A5F83" w:rsidRPr="00276A14" w:rsidRDefault="009A5F83" w:rsidP="00920F35">
            <w:pPr>
              <w:spacing w:before="160" w:after="160" w:line="240" w:lineRule="auto"/>
              <w:jc w:val="center"/>
              <w:rPr>
                <w:rFonts w:ascii="Arial" w:hAnsi="Arial" w:cs="Arial"/>
                <w:lang w:val="en-US"/>
              </w:rPr>
            </w:pPr>
            <w:r w:rsidRPr="00276A14">
              <w:rPr>
                <w:rFonts w:ascii="Arial" w:hAnsi="Arial" w:cs="Arial"/>
                <w:lang w:val="en-US"/>
              </w:rPr>
              <w:t>Interface Pressure Occiput (mmHg) mean ± SD</w:t>
            </w:r>
          </w:p>
        </w:tc>
        <w:tc>
          <w:tcPr>
            <w:tcW w:w="0" w:type="auto"/>
            <w:tcBorders>
              <w:top w:val="single" w:sz="4" w:space="0" w:color="auto"/>
            </w:tcBorders>
            <w:vAlign w:val="center"/>
          </w:tcPr>
          <w:p w14:paraId="1233738F" w14:textId="77777777" w:rsidR="009A5F83" w:rsidRPr="00276A14" w:rsidRDefault="009A5F83" w:rsidP="00920F35">
            <w:pPr>
              <w:spacing w:before="160" w:after="160" w:line="240" w:lineRule="auto"/>
              <w:jc w:val="center"/>
              <w:rPr>
                <w:rFonts w:ascii="Arial" w:hAnsi="Arial" w:cs="Arial"/>
                <w:lang w:val="en-US"/>
              </w:rPr>
            </w:pPr>
            <w:r w:rsidRPr="00276A14">
              <w:rPr>
                <w:rFonts w:ascii="Arial" w:hAnsi="Arial" w:cs="Arial"/>
                <w:lang w:val="en-US"/>
              </w:rPr>
              <w:t>39 ±15</w:t>
            </w:r>
          </w:p>
        </w:tc>
        <w:tc>
          <w:tcPr>
            <w:tcW w:w="0" w:type="auto"/>
            <w:tcBorders>
              <w:top w:val="single" w:sz="4" w:space="0" w:color="auto"/>
            </w:tcBorders>
            <w:vAlign w:val="center"/>
          </w:tcPr>
          <w:p w14:paraId="5AE4E9C6" w14:textId="77777777" w:rsidR="009A5F83" w:rsidRPr="00276A14" w:rsidRDefault="009A5F83" w:rsidP="00920F35">
            <w:pPr>
              <w:spacing w:before="160" w:after="160" w:line="240" w:lineRule="auto"/>
              <w:jc w:val="center"/>
              <w:rPr>
                <w:rFonts w:ascii="Arial" w:hAnsi="Arial" w:cs="Arial"/>
                <w:lang w:val="en-US"/>
              </w:rPr>
            </w:pPr>
            <w:r w:rsidRPr="00276A14">
              <w:rPr>
                <w:rFonts w:ascii="Arial" w:hAnsi="Arial" w:cs="Arial"/>
                <w:lang w:val="en-US"/>
              </w:rPr>
              <w:t>52 ± 25</w:t>
            </w:r>
            <w:r w:rsidRPr="00276A14">
              <w:rPr>
                <w:rFonts w:ascii="Arial" w:hAnsi="Arial" w:cs="Arial"/>
                <w:vertAlign w:val="superscript"/>
                <w:lang w:val="en-US"/>
              </w:rPr>
              <w:t>#</w:t>
            </w:r>
          </w:p>
        </w:tc>
        <w:tc>
          <w:tcPr>
            <w:tcW w:w="0" w:type="auto"/>
            <w:tcBorders>
              <w:top w:val="single" w:sz="4" w:space="0" w:color="auto"/>
              <w:right w:val="single" w:sz="4" w:space="0" w:color="auto"/>
            </w:tcBorders>
            <w:vAlign w:val="center"/>
          </w:tcPr>
          <w:p w14:paraId="1AE92CF2" w14:textId="77777777" w:rsidR="009A5F83" w:rsidRPr="00276A14" w:rsidRDefault="009A5F83" w:rsidP="00920F35">
            <w:pPr>
              <w:spacing w:before="160" w:after="160" w:line="240" w:lineRule="auto"/>
              <w:jc w:val="center"/>
              <w:rPr>
                <w:rFonts w:ascii="Arial" w:hAnsi="Arial" w:cs="Arial"/>
                <w:lang w:val="en-US"/>
              </w:rPr>
            </w:pPr>
            <w:r w:rsidRPr="00276A14">
              <w:rPr>
                <w:rFonts w:ascii="Arial" w:hAnsi="Arial" w:cs="Arial"/>
                <w:lang w:val="en-US"/>
              </w:rPr>
              <w:t>72 ± 34</w:t>
            </w:r>
            <w:r w:rsidRPr="00276A14">
              <w:rPr>
                <w:rFonts w:ascii="Arial" w:hAnsi="Arial" w:cs="Arial"/>
                <w:vertAlign w:val="superscript"/>
                <w:lang w:val="en-US"/>
              </w:rPr>
              <w:t>†‡</w:t>
            </w:r>
          </w:p>
        </w:tc>
        <w:tc>
          <w:tcPr>
            <w:tcW w:w="0" w:type="auto"/>
            <w:tcBorders>
              <w:top w:val="single" w:sz="4" w:space="0" w:color="auto"/>
              <w:left w:val="single" w:sz="4" w:space="0" w:color="auto"/>
            </w:tcBorders>
            <w:vAlign w:val="center"/>
          </w:tcPr>
          <w:p w14:paraId="7E6DF57C" w14:textId="77777777" w:rsidR="009A5F83" w:rsidRPr="00276A14" w:rsidRDefault="009A5F83" w:rsidP="00920F35">
            <w:pPr>
              <w:spacing w:before="160" w:after="160" w:line="240" w:lineRule="auto"/>
              <w:jc w:val="center"/>
              <w:rPr>
                <w:rFonts w:ascii="Arial" w:hAnsi="Arial" w:cs="Arial"/>
                <w:lang w:val="en-US"/>
              </w:rPr>
            </w:pPr>
            <w:r w:rsidRPr="00276A14">
              <w:rPr>
                <w:rFonts w:ascii="Arial" w:hAnsi="Arial" w:cs="Arial"/>
                <w:lang w:val="en-US"/>
              </w:rPr>
              <w:t>118±54</w:t>
            </w:r>
          </w:p>
        </w:tc>
        <w:tc>
          <w:tcPr>
            <w:tcW w:w="0" w:type="auto"/>
            <w:tcBorders>
              <w:top w:val="single" w:sz="4" w:space="0" w:color="auto"/>
            </w:tcBorders>
            <w:vAlign w:val="center"/>
          </w:tcPr>
          <w:p w14:paraId="5B6F9161" w14:textId="77777777" w:rsidR="009A5F83" w:rsidRPr="00276A14" w:rsidRDefault="009A5F83" w:rsidP="00920F35">
            <w:pPr>
              <w:spacing w:before="160" w:after="160" w:line="240" w:lineRule="auto"/>
              <w:jc w:val="center"/>
              <w:rPr>
                <w:rFonts w:ascii="Arial" w:hAnsi="Arial" w:cs="Arial"/>
                <w:lang w:val="en-US"/>
              </w:rPr>
            </w:pPr>
            <w:r w:rsidRPr="00276A14">
              <w:rPr>
                <w:rFonts w:ascii="Arial" w:hAnsi="Arial" w:cs="Arial"/>
                <w:lang w:val="en-US"/>
              </w:rPr>
              <w:t>133±543</w:t>
            </w:r>
            <w:r w:rsidRPr="00276A14">
              <w:rPr>
                <w:rFonts w:ascii="Arial" w:hAnsi="Arial" w:cs="Arial"/>
                <w:vertAlign w:val="superscript"/>
                <w:lang w:val="en-US"/>
              </w:rPr>
              <w:t>#</w:t>
            </w:r>
          </w:p>
        </w:tc>
        <w:tc>
          <w:tcPr>
            <w:tcW w:w="0" w:type="auto"/>
            <w:tcBorders>
              <w:top w:val="single" w:sz="4" w:space="0" w:color="auto"/>
            </w:tcBorders>
            <w:vAlign w:val="center"/>
          </w:tcPr>
          <w:p w14:paraId="62290F7A" w14:textId="77777777" w:rsidR="009A5F83" w:rsidRPr="00276A14" w:rsidRDefault="009A5F83" w:rsidP="00920F35">
            <w:pPr>
              <w:spacing w:before="160" w:after="160" w:line="240" w:lineRule="auto"/>
              <w:jc w:val="center"/>
              <w:rPr>
                <w:rFonts w:ascii="Arial" w:hAnsi="Arial" w:cs="Arial"/>
                <w:lang w:val="en-US"/>
              </w:rPr>
            </w:pPr>
            <w:r w:rsidRPr="00276A14">
              <w:rPr>
                <w:rFonts w:ascii="Arial" w:hAnsi="Arial" w:cs="Arial"/>
                <w:lang w:val="en-US"/>
              </w:rPr>
              <w:t>171±56</w:t>
            </w:r>
            <w:r w:rsidRPr="00276A14">
              <w:rPr>
                <w:rFonts w:ascii="Arial" w:hAnsi="Arial" w:cs="Arial"/>
                <w:vertAlign w:val="superscript"/>
                <w:lang w:val="en-US"/>
              </w:rPr>
              <w:t>†‡</w:t>
            </w:r>
          </w:p>
        </w:tc>
      </w:tr>
      <w:tr w:rsidR="009A5F83" w:rsidRPr="00696099" w14:paraId="388E0030" w14:textId="77777777" w:rsidTr="00920F35">
        <w:trPr>
          <w:trHeight w:val="501"/>
          <w:jc w:val="center"/>
        </w:trPr>
        <w:tc>
          <w:tcPr>
            <w:tcW w:w="0" w:type="auto"/>
            <w:vAlign w:val="center"/>
          </w:tcPr>
          <w:p w14:paraId="29A9A174" w14:textId="77777777" w:rsidR="009A5F83" w:rsidRPr="00276A14" w:rsidRDefault="009A5F83" w:rsidP="00920F35">
            <w:pPr>
              <w:spacing w:before="160" w:after="160" w:line="240" w:lineRule="auto"/>
              <w:jc w:val="center"/>
              <w:rPr>
                <w:rFonts w:ascii="Arial" w:hAnsi="Arial" w:cs="Arial"/>
                <w:lang w:val="en-US"/>
              </w:rPr>
            </w:pPr>
            <w:r w:rsidRPr="00276A14">
              <w:rPr>
                <w:rFonts w:ascii="Arial" w:hAnsi="Arial" w:cs="Arial"/>
                <w:lang w:val="en-US"/>
              </w:rPr>
              <w:t>Interface Pressure Right Mandible (mmHg) mean ± SD</w:t>
            </w:r>
          </w:p>
        </w:tc>
        <w:tc>
          <w:tcPr>
            <w:tcW w:w="0" w:type="auto"/>
            <w:vAlign w:val="center"/>
          </w:tcPr>
          <w:p w14:paraId="6BA3AA5E" w14:textId="77777777" w:rsidR="009A5F83" w:rsidRPr="00276A14" w:rsidRDefault="009A5F83" w:rsidP="00920F35">
            <w:pPr>
              <w:spacing w:before="160" w:after="160" w:line="240" w:lineRule="auto"/>
              <w:jc w:val="center"/>
              <w:rPr>
                <w:rFonts w:ascii="Arial" w:hAnsi="Arial" w:cs="Arial"/>
                <w:lang w:val="en-US"/>
              </w:rPr>
            </w:pPr>
            <w:r w:rsidRPr="00276A14">
              <w:rPr>
                <w:rFonts w:ascii="Arial" w:hAnsi="Arial" w:cs="Arial"/>
                <w:lang w:val="en-US"/>
              </w:rPr>
              <w:t>13 ± 7</w:t>
            </w:r>
          </w:p>
        </w:tc>
        <w:tc>
          <w:tcPr>
            <w:tcW w:w="0" w:type="auto"/>
            <w:vAlign w:val="center"/>
          </w:tcPr>
          <w:p w14:paraId="00CBC014" w14:textId="77777777" w:rsidR="009A5F83" w:rsidRPr="00276A14" w:rsidRDefault="009A5F83" w:rsidP="00920F35">
            <w:pPr>
              <w:spacing w:before="160" w:after="160" w:line="240" w:lineRule="auto"/>
              <w:jc w:val="center"/>
              <w:rPr>
                <w:rFonts w:ascii="Arial" w:hAnsi="Arial" w:cs="Arial"/>
                <w:lang w:val="en-US"/>
              </w:rPr>
            </w:pPr>
            <w:r w:rsidRPr="00276A14">
              <w:rPr>
                <w:rFonts w:ascii="Arial" w:hAnsi="Arial" w:cs="Arial"/>
                <w:lang w:val="en-US"/>
              </w:rPr>
              <w:t>19 ± 10</w:t>
            </w:r>
          </w:p>
        </w:tc>
        <w:tc>
          <w:tcPr>
            <w:tcW w:w="0" w:type="auto"/>
            <w:tcBorders>
              <w:right w:val="single" w:sz="4" w:space="0" w:color="auto"/>
            </w:tcBorders>
            <w:vAlign w:val="center"/>
          </w:tcPr>
          <w:p w14:paraId="23947059" w14:textId="77777777" w:rsidR="009A5F83" w:rsidRPr="00276A14" w:rsidRDefault="009A5F83" w:rsidP="00920F35">
            <w:pPr>
              <w:spacing w:before="160" w:after="160" w:line="240" w:lineRule="auto"/>
              <w:jc w:val="center"/>
              <w:rPr>
                <w:rFonts w:ascii="Arial" w:hAnsi="Arial" w:cs="Arial"/>
                <w:lang w:val="en-US"/>
              </w:rPr>
            </w:pPr>
            <w:r w:rsidRPr="00276A14">
              <w:rPr>
                <w:rFonts w:ascii="Arial" w:hAnsi="Arial" w:cs="Arial"/>
                <w:lang w:val="en-US"/>
              </w:rPr>
              <w:t>35± 15</w:t>
            </w:r>
            <w:r w:rsidRPr="00276A14">
              <w:rPr>
                <w:rFonts w:ascii="Arial" w:hAnsi="Arial" w:cs="Arial"/>
                <w:vertAlign w:val="superscript"/>
                <w:lang w:val="en-US"/>
              </w:rPr>
              <w:t>†‡</w:t>
            </w:r>
          </w:p>
        </w:tc>
        <w:tc>
          <w:tcPr>
            <w:tcW w:w="0" w:type="auto"/>
            <w:tcBorders>
              <w:left w:val="single" w:sz="4" w:space="0" w:color="auto"/>
            </w:tcBorders>
            <w:vAlign w:val="center"/>
          </w:tcPr>
          <w:p w14:paraId="10A6B8D7" w14:textId="77777777" w:rsidR="009A5F83" w:rsidRPr="00276A14" w:rsidRDefault="009A5F83" w:rsidP="00920F35">
            <w:pPr>
              <w:spacing w:before="160" w:after="160" w:line="240" w:lineRule="auto"/>
              <w:jc w:val="center"/>
              <w:rPr>
                <w:rFonts w:ascii="Arial" w:hAnsi="Arial" w:cs="Arial"/>
                <w:lang w:val="en-US"/>
              </w:rPr>
            </w:pPr>
            <w:r w:rsidRPr="00276A14">
              <w:rPr>
                <w:rFonts w:ascii="Arial" w:hAnsi="Arial" w:cs="Arial"/>
                <w:lang w:val="en-US"/>
              </w:rPr>
              <w:t>11±10</w:t>
            </w:r>
          </w:p>
        </w:tc>
        <w:tc>
          <w:tcPr>
            <w:tcW w:w="0" w:type="auto"/>
            <w:vAlign w:val="center"/>
          </w:tcPr>
          <w:p w14:paraId="670DB90D" w14:textId="77777777" w:rsidR="009A5F83" w:rsidRPr="00276A14" w:rsidRDefault="009A5F83" w:rsidP="00920F35">
            <w:pPr>
              <w:spacing w:before="160" w:after="160" w:line="240" w:lineRule="auto"/>
              <w:jc w:val="center"/>
              <w:rPr>
                <w:rFonts w:ascii="Arial" w:hAnsi="Arial" w:cs="Arial"/>
                <w:lang w:val="en-US"/>
              </w:rPr>
            </w:pPr>
            <w:r w:rsidRPr="00276A14">
              <w:rPr>
                <w:rFonts w:ascii="Arial" w:hAnsi="Arial" w:cs="Arial"/>
                <w:lang w:val="en-US"/>
              </w:rPr>
              <w:t>32±17</w:t>
            </w:r>
            <w:r w:rsidRPr="00276A14">
              <w:rPr>
                <w:rFonts w:ascii="Arial" w:hAnsi="Arial" w:cs="Arial"/>
                <w:vertAlign w:val="superscript"/>
                <w:lang w:val="en-US"/>
              </w:rPr>
              <w:t>#</w:t>
            </w:r>
          </w:p>
        </w:tc>
        <w:tc>
          <w:tcPr>
            <w:tcW w:w="0" w:type="auto"/>
            <w:vAlign w:val="center"/>
          </w:tcPr>
          <w:p w14:paraId="14811EF9" w14:textId="77777777" w:rsidR="009A5F83" w:rsidRPr="00276A14" w:rsidRDefault="009A5F83" w:rsidP="00920F35">
            <w:pPr>
              <w:spacing w:before="160" w:after="160" w:line="240" w:lineRule="auto"/>
              <w:jc w:val="center"/>
              <w:rPr>
                <w:rFonts w:ascii="Arial" w:hAnsi="Arial" w:cs="Arial"/>
                <w:lang w:val="en-US"/>
              </w:rPr>
            </w:pPr>
            <w:r w:rsidRPr="00276A14">
              <w:rPr>
                <w:rFonts w:ascii="Arial" w:hAnsi="Arial" w:cs="Arial"/>
                <w:lang w:val="en-US"/>
              </w:rPr>
              <w:t>53±26</w:t>
            </w:r>
            <w:r w:rsidRPr="00276A14">
              <w:rPr>
                <w:rFonts w:ascii="Arial" w:hAnsi="Arial" w:cs="Arial"/>
                <w:vertAlign w:val="superscript"/>
                <w:lang w:val="en-US"/>
              </w:rPr>
              <w:t>†‡</w:t>
            </w:r>
          </w:p>
        </w:tc>
      </w:tr>
      <w:tr w:rsidR="009A5F83" w:rsidRPr="00696099" w14:paraId="458A25B0" w14:textId="77777777" w:rsidTr="00920F35">
        <w:trPr>
          <w:trHeight w:val="633"/>
          <w:jc w:val="center"/>
        </w:trPr>
        <w:tc>
          <w:tcPr>
            <w:tcW w:w="0" w:type="auto"/>
            <w:vAlign w:val="center"/>
          </w:tcPr>
          <w:p w14:paraId="3AAA0116" w14:textId="77777777" w:rsidR="009A5F83" w:rsidRPr="00276A14" w:rsidRDefault="009A5F83" w:rsidP="00920F35">
            <w:pPr>
              <w:spacing w:before="160" w:after="160" w:line="240" w:lineRule="auto"/>
              <w:jc w:val="center"/>
              <w:rPr>
                <w:rFonts w:ascii="Arial" w:hAnsi="Arial" w:cs="Arial"/>
                <w:lang w:val="en-US"/>
              </w:rPr>
            </w:pPr>
            <w:r w:rsidRPr="00276A14">
              <w:rPr>
                <w:rFonts w:ascii="Arial" w:hAnsi="Arial" w:cs="Arial"/>
                <w:lang w:val="en-US"/>
              </w:rPr>
              <w:t>Interface Pressure Left Mandible (mmHg) mean ± SD</w:t>
            </w:r>
          </w:p>
        </w:tc>
        <w:tc>
          <w:tcPr>
            <w:tcW w:w="0" w:type="auto"/>
            <w:vAlign w:val="center"/>
          </w:tcPr>
          <w:p w14:paraId="26F8860E" w14:textId="77777777" w:rsidR="009A5F83" w:rsidRPr="00276A14" w:rsidRDefault="009A5F83" w:rsidP="00920F35">
            <w:pPr>
              <w:spacing w:before="160" w:after="160" w:line="240" w:lineRule="auto"/>
              <w:jc w:val="center"/>
              <w:rPr>
                <w:rFonts w:ascii="Arial" w:hAnsi="Arial" w:cs="Arial"/>
                <w:lang w:val="en-US"/>
              </w:rPr>
            </w:pPr>
            <w:r w:rsidRPr="00276A14">
              <w:rPr>
                <w:rFonts w:ascii="Arial" w:hAnsi="Arial" w:cs="Arial"/>
                <w:lang w:val="en-US"/>
              </w:rPr>
              <w:t>19 ± 8</w:t>
            </w:r>
          </w:p>
        </w:tc>
        <w:tc>
          <w:tcPr>
            <w:tcW w:w="0" w:type="auto"/>
            <w:vAlign w:val="center"/>
          </w:tcPr>
          <w:p w14:paraId="273B917E" w14:textId="77777777" w:rsidR="009A5F83" w:rsidRPr="00276A14" w:rsidRDefault="009A5F83" w:rsidP="00920F35">
            <w:pPr>
              <w:spacing w:before="160" w:after="160" w:line="240" w:lineRule="auto"/>
              <w:jc w:val="center"/>
              <w:rPr>
                <w:rFonts w:ascii="Arial" w:hAnsi="Arial" w:cs="Arial"/>
                <w:lang w:val="en-US"/>
              </w:rPr>
            </w:pPr>
            <w:r w:rsidRPr="00276A14">
              <w:rPr>
                <w:rFonts w:ascii="Arial" w:hAnsi="Arial" w:cs="Arial"/>
                <w:lang w:val="en-US"/>
              </w:rPr>
              <w:t>33 ±14</w:t>
            </w:r>
            <w:r w:rsidRPr="00276A14">
              <w:rPr>
                <w:rFonts w:ascii="Arial" w:hAnsi="Arial" w:cs="Arial"/>
                <w:vertAlign w:val="superscript"/>
                <w:lang w:val="en-US"/>
              </w:rPr>
              <w:t>#</w:t>
            </w:r>
          </w:p>
        </w:tc>
        <w:tc>
          <w:tcPr>
            <w:tcW w:w="0" w:type="auto"/>
            <w:tcBorders>
              <w:right w:val="single" w:sz="4" w:space="0" w:color="auto"/>
            </w:tcBorders>
            <w:vAlign w:val="center"/>
          </w:tcPr>
          <w:p w14:paraId="33495069" w14:textId="77777777" w:rsidR="009A5F83" w:rsidRPr="00276A14" w:rsidRDefault="009A5F83" w:rsidP="00920F35">
            <w:pPr>
              <w:spacing w:before="160" w:after="160" w:line="240" w:lineRule="auto"/>
              <w:jc w:val="center"/>
              <w:rPr>
                <w:rFonts w:ascii="Arial" w:hAnsi="Arial" w:cs="Arial"/>
                <w:lang w:val="en-US"/>
              </w:rPr>
            </w:pPr>
            <w:r w:rsidRPr="00276A14">
              <w:rPr>
                <w:rFonts w:ascii="Arial" w:hAnsi="Arial" w:cs="Arial"/>
                <w:lang w:val="en-US"/>
              </w:rPr>
              <w:t>48 ± 30</w:t>
            </w:r>
            <w:r w:rsidRPr="00276A14">
              <w:rPr>
                <w:rFonts w:ascii="Arial" w:hAnsi="Arial" w:cs="Arial"/>
                <w:vertAlign w:val="superscript"/>
                <w:lang w:val="en-US"/>
              </w:rPr>
              <w:t>†‡</w:t>
            </w:r>
          </w:p>
        </w:tc>
        <w:tc>
          <w:tcPr>
            <w:tcW w:w="0" w:type="auto"/>
            <w:tcBorders>
              <w:left w:val="single" w:sz="4" w:space="0" w:color="auto"/>
            </w:tcBorders>
            <w:vAlign w:val="center"/>
          </w:tcPr>
          <w:p w14:paraId="1E9EAA7B" w14:textId="77777777" w:rsidR="009A5F83" w:rsidRPr="00276A14" w:rsidRDefault="009A5F83" w:rsidP="00920F35">
            <w:pPr>
              <w:spacing w:before="160" w:after="160" w:line="240" w:lineRule="auto"/>
              <w:jc w:val="center"/>
              <w:rPr>
                <w:rFonts w:ascii="Arial" w:hAnsi="Arial" w:cs="Arial"/>
                <w:lang w:val="en-US"/>
              </w:rPr>
            </w:pPr>
            <w:r w:rsidRPr="00276A14">
              <w:rPr>
                <w:rFonts w:ascii="Arial" w:hAnsi="Arial" w:cs="Arial"/>
                <w:lang w:val="en-US"/>
              </w:rPr>
              <w:t>12±10</w:t>
            </w:r>
          </w:p>
        </w:tc>
        <w:tc>
          <w:tcPr>
            <w:tcW w:w="0" w:type="auto"/>
            <w:vAlign w:val="center"/>
          </w:tcPr>
          <w:p w14:paraId="47FEFE76" w14:textId="77777777" w:rsidR="009A5F83" w:rsidRPr="00276A14" w:rsidRDefault="009A5F83" w:rsidP="00920F35">
            <w:pPr>
              <w:spacing w:before="160" w:after="160" w:line="240" w:lineRule="auto"/>
              <w:jc w:val="center"/>
              <w:rPr>
                <w:rFonts w:ascii="Arial" w:hAnsi="Arial" w:cs="Arial"/>
                <w:lang w:val="en-US"/>
              </w:rPr>
            </w:pPr>
            <w:r w:rsidRPr="00276A14">
              <w:rPr>
                <w:rFonts w:ascii="Arial" w:hAnsi="Arial" w:cs="Arial"/>
                <w:lang w:val="en-US"/>
              </w:rPr>
              <w:t>24±18</w:t>
            </w:r>
            <w:r w:rsidRPr="00276A14">
              <w:rPr>
                <w:rFonts w:ascii="Arial" w:hAnsi="Arial" w:cs="Arial"/>
                <w:vertAlign w:val="superscript"/>
                <w:lang w:val="en-US"/>
              </w:rPr>
              <w:t>#</w:t>
            </w:r>
          </w:p>
        </w:tc>
        <w:tc>
          <w:tcPr>
            <w:tcW w:w="0" w:type="auto"/>
            <w:vAlign w:val="center"/>
          </w:tcPr>
          <w:p w14:paraId="1C74BD2D" w14:textId="77777777" w:rsidR="009A5F83" w:rsidRPr="00276A14" w:rsidRDefault="009A5F83" w:rsidP="00920F35">
            <w:pPr>
              <w:spacing w:before="160" w:after="160" w:line="240" w:lineRule="auto"/>
              <w:jc w:val="center"/>
              <w:rPr>
                <w:rFonts w:ascii="Arial" w:hAnsi="Arial" w:cs="Arial"/>
                <w:lang w:val="en-US"/>
              </w:rPr>
            </w:pPr>
            <w:r w:rsidRPr="00276A14">
              <w:rPr>
                <w:rFonts w:ascii="Arial" w:hAnsi="Arial" w:cs="Arial"/>
                <w:lang w:val="en-US"/>
              </w:rPr>
              <w:t>35±19</w:t>
            </w:r>
            <w:r w:rsidRPr="00276A14">
              <w:rPr>
                <w:rFonts w:ascii="Arial" w:hAnsi="Arial" w:cs="Arial"/>
                <w:vertAlign w:val="superscript"/>
                <w:lang w:val="en-US"/>
              </w:rPr>
              <w:t>†‡</w:t>
            </w:r>
          </w:p>
        </w:tc>
      </w:tr>
      <w:tr w:rsidR="009A5F83" w:rsidRPr="00696099" w14:paraId="676DFB61" w14:textId="77777777" w:rsidTr="00920F35">
        <w:trPr>
          <w:trHeight w:val="437"/>
          <w:jc w:val="center"/>
        </w:trPr>
        <w:tc>
          <w:tcPr>
            <w:tcW w:w="0" w:type="auto"/>
            <w:vAlign w:val="center"/>
          </w:tcPr>
          <w:p w14:paraId="5FD4AF92" w14:textId="77777777" w:rsidR="009A5F83" w:rsidRPr="00276A14" w:rsidRDefault="009A5F83" w:rsidP="00920F35">
            <w:pPr>
              <w:spacing w:before="160" w:after="160" w:line="240" w:lineRule="auto"/>
              <w:jc w:val="center"/>
              <w:rPr>
                <w:rFonts w:ascii="Arial" w:hAnsi="Arial" w:cs="Arial"/>
                <w:lang w:val="en-US"/>
              </w:rPr>
            </w:pPr>
            <w:r w:rsidRPr="00276A14">
              <w:rPr>
                <w:rFonts w:ascii="Arial" w:hAnsi="Arial" w:cs="Arial"/>
                <w:lang w:val="en-US"/>
              </w:rPr>
              <w:t>Interface Pressure Chin (mmHg) mean ± SD</w:t>
            </w:r>
          </w:p>
        </w:tc>
        <w:tc>
          <w:tcPr>
            <w:tcW w:w="0" w:type="auto"/>
            <w:vAlign w:val="center"/>
          </w:tcPr>
          <w:p w14:paraId="7D605DAF" w14:textId="77777777" w:rsidR="009A5F83" w:rsidRPr="00276A14" w:rsidRDefault="009A5F83" w:rsidP="00920F35">
            <w:pPr>
              <w:spacing w:before="160" w:after="160" w:line="240" w:lineRule="auto"/>
              <w:jc w:val="center"/>
              <w:rPr>
                <w:rFonts w:ascii="Arial" w:hAnsi="Arial" w:cs="Arial"/>
                <w:lang w:val="en-US"/>
              </w:rPr>
            </w:pPr>
            <w:r w:rsidRPr="00276A14">
              <w:rPr>
                <w:rFonts w:ascii="Arial" w:hAnsi="Arial" w:cs="Arial"/>
                <w:lang w:val="en-US"/>
              </w:rPr>
              <w:t>16 ± 9</w:t>
            </w:r>
          </w:p>
        </w:tc>
        <w:tc>
          <w:tcPr>
            <w:tcW w:w="0" w:type="auto"/>
            <w:vAlign w:val="center"/>
          </w:tcPr>
          <w:p w14:paraId="74F7071F" w14:textId="77777777" w:rsidR="009A5F83" w:rsidRPr="00276A14" w:rsidRDefault="009A5F83" w:rsidP="00920F35">
            <w:pPr>
              <w:spacing w:before="160" w:after="160" w:line="240" w:lineRule="auto"/>
              <w:jc w:val="center"/>
              <w:rPr>
                <w:rFonts w:ascii="Arial" w:hAnsi="Arial" w:cs="Arial"/>
                <w:lang w:val="en-US"/>
              </w:rPr>
            </w:pPr>
            <w:r w:rsidRPr="00276A14">
              <w:rPr>
                <w:rFonts w:ascii="Arial" w:hAnsi="Arial" w:cs="Arial"/>
                <w:lang w:val="en-US"/>
              </w:rPr>
              <w:t>22 ± 9</w:t>
            </w:r>
          </w:p>
        </w:tc>
        <w:tc>
          <w:tcPr>
            <w:tcW w:w="0" w:type="auto"/>
            <w:tcBorders>
              <w:right w:val="single" w:sz="4" w:space="0" w:color="auto"/>
            </w:tcBorders>
            <w:vAlign w:val="center"/>
          </w:tcPr>
          <w:p w14:paraId="43D9168A" w14:textId="77777777" w:rsidR="009A5F83" w:rsidRPr="00276A14" w:rsidRDefault="009A5F83" w:rsidP="00920F35">
            <w:pPr>
              <w:spacing w:before="160" w:after="160" w:line="240" w:lineRule="auto"/>
              <w:jc w:val="center"/>
              <w:rPr>
                <w:rFonts w:ascii="Arial" w:hAnsi="Arial" w:cs="Arial"/>
                <w:lang w:val="en-US"/>
              </w:rPr>
            </w:pPr>
            <w:r w:rsidRPr="00276A14">
              <w:rPr>
                <w:rFonts w:ascii="Arial" w:hAnsi="Arial" w:cs="Arial"/>
                <w:lang w:val="en-US"/>
              </w:rPr>
              <w:t>31 ±13</w:t>
            </w:r>
            <w:r w:rsidRPr="00276A14">
              <w:rPr>
                <w:rFonts w:ascii="Arial" w:hAnsi="Arial" w:cs="Arial"/>
                <w:vertAlign w:val="superscript"/>
                <w:lang w:val="en-US"/>
              </w:rPr>
              <w:t>†‡</w:t>
            </w:r>
          </w:p>
        </w:tc>
        <w:tc>
          <w:tcPr>
            <w:tcW w:w="0" w:type="auto"/>
            <w:tcBorders>
              <w:left w:val="single" w:sz="4" w:space="0" w:color="auto"/>
            </w:tcBorders>
            <w:vAlign w:val="center"/>
          </w:tcPr>
          <w:p w14:paraId="7A4283B9" w14:textId="77777777" w:rsidR="009A5F83" w:rsidRPr="00276A14" w:rsidRDefault="009A5F83" w:rsidP="00920F35">
            <w:pPr>
              <w:spacing w:before="160" w:after="160" w:line="240" w:lineRule="auto"/>
              <w:jc w:val="center"/>
              <w:rPr>
                <w:rFonts w:ascii="Arial" w:hAnsi="Arial" w:cs="Arial"/>
                <w:lang w:val="en-US"/>
              </w:rPr>
            </w:pPr>
            <w:r w:rsidRPr="00276A14">
              <w:rPr>
                <w:rFonts w:ascii="Arial" w:hAnsi="Arial" w:cs="Arial"/>
                <w:lang w:val="en-US"/>
              </w:rPr>
              <w:t>20±12</w:t>
            </w:r>
          </w:p>
        </w:tc>
        <w:tc>
          <w:tcPr>
            <w:tcW w:w="0" w:type="auto"/>
            <w:vAlign w:val="center"/>
          </w:tcPr>
          <w:p w14:paraId="64C43702" w14:textId="77777777" w:rsidR="009A5F83" w:rsidRPr="00276A14" w:rsidRDefault="009A5F83" w:rsidP="00920F35">
            <w:pPr>
              <w:spacing w:before="160" w:after="160" w:line="240" w:lineRule="auto"/>
              <w:jc w:val="center"/>
              <w:rPr>
                <w:rFonts w:ascii="Arial" w:hAnsi="Arial" w:cs="Arial"/>
                <w:lang w:val="en-US"/>
              </w:rPr>
            </w:pPr>
            <w:r w:rsidRPr="00276A14">
              <w:rPr>
                <w:rFonts w:ascii="Arial" w:hAnsi="Arial" w:cs="Arial"/>
                <w:lang w:val="en-US"/>
              </w:rPr>
              <w:t>45±28</w:t>
            </w:r>
            <w:r w:rsidRPr="00276A14">
              <w:rPr>
                <w:rFonts w:ascii="Arial" w:hAnsi="Arial" w:cs="Arial"/>
                <w:vertAlign w:val="superscript"/>
                <w:lang w:val="en-US"/>
              </w:rPr>
              <w:t>#</w:t>
            </w:r>
          </w:p>
        </w:tc>
        <w:tc>
          <w:tcPr>
            <w:tcW w:w="0" w:type="auto"/>
            <w:vAlign w:val="center"/>
          </w:tcPr>
          <w:p w14:paraId="567F29A8" w14:textId="77777777" w:rsidR="009A5F83" w:rsidRPr="00276A14" w:rsidRDefault="009A5F83" w:rsidP="00920F35">
            <w:pPr>
              <w:spacing w:before="160" w:after="160" w:line="240" w:lineRule="auto"/>
              <w:jc w:val="center"/>
              <w:rPr>
                <w:rFonts w:ascii="Arial" w:hAnsi="Arial" w:cs="Arial"/>
                <w:lang w:val="en-US"/>
              </w:rPr>
            </w:pPr>
            <w:r w:rsidRPr="00276A14">
              <w:rPr>
                <w:rFonts w:ascii="Arial" w:hAnsi="Arial" w:cs="Arial"/>
                <w:lang w:val="en-US"/>
              </w:rPr>
              <w:t>73±39</w:t>
            </w:r>
            <w:r w:rsidRPr="00276A14">
              <w:rPr>
                <w:rFonts w:ascii="Arial" w:hAnsi="Arial" w:cs="Arial"/>
                <w:vertAlign w:val="superscript"/>
                <w:lang w:val="en-US"/>
              </w:rPr>
              <w:t>†‡</w:t>
            </w:r>
          </w:p>
        </w:tc>
      </w:tr>
      <w:tr w:rsidR="009A5F83" w:rsidRPr="00696099" w14:paraId="25A00F03" w14:textId="77777777" w:rsidTr="00920F35">
        <w:trPr>
          <w:trHeight w:val="419"/>
          <w:jc w:val="center"/>
        </w:trPr>
        <w:tc>
          <w:tcPr>
            <w:tcW w:w="0" w:type="auto"/>
            <w:vAlign w:val="center"/>
          </w:tcPr>
          <w:p w14:paraId="0151A0EB" w14:textId="77777777" w:rsidR="009A5F83" w:rsidRPr="00276A14" w:rsidRDefault="009A5F83" w:rsidP="00920F35">
            <w:pPr>
              <w:spacing w:before="160" w:after="160" w:line="240" w:lineRule="auto"/>
              <w:jc w:val="center"/>
              <w:rPr>
                <w:rFonts w:ascii="Arial" w:hAnsi="Arial" w:cs="Arial"/>
                <w:lang w:val="en-US"/>
              </w:rPr>
            </w:pPr>
            <w:r>
              <w:rPr>
                <w:rFonts w:ascii="Arial" w:hAnsi="Arial" w:cs="Arial"/>
                <w:lang w:val="en-US"/>
              </w:rPr>
              <w:t>ROM Cervical Flexion</w:t>
            </w:r>
            <w:r w:rsidRPr="00276A14">
              <w:rPr>
                <w:rFonts w:ascii="Arial" w:hAnsi="Arial" w:cs="Arial"/>
                <w:lang w:val="en-US"/>
              </w:rPr>
              <w:t xml:space="preserve"> (°) mean ± SD</w:t>
            </w:r>
          </w:p>
        </w:tc>
        <w:tc>
          <w:tcPr>
            <w:tcW w:w="0" w:type="auto"/>
            <w:vAlign w:val="center"/>
          </w:tcPr>
          <w:p w14:paraId="33970155" w14:textId="77777777" w:rsidR="009A5F83" w:rsidRPr="00276A14" w:rsidRDefault="009A5F83" w:rsidP="00920F35">
            <w:pPr>
              <w:spacing w:before="160" w:after="160" w:line="240" w:lineRule="auto"/>
              <w:jc w:val="center"/>
              <w:rPr>
                <w:rFonts w:ascii="Arial" w:hAnsi="Arial" w:cs="Arial"/>
                <w:lang w:val="en-US"/>
              </w:rPr>
            </w:pPr>
            <w:r w:rsidRPr="00276A14">
              <w:rPr>
                <w:rFonts w:ascii="Arial" w:hAnsi="Arial" w:cs="Arial"/>
                <w:lang w:val="en-US"/>
              </w:rPr>
              <w:t>13 ± 5</w:t>
            </w:r>
          </w:p>
        </w:tc>
        <w:tc>
          <w:tcPr>
            <w:tcW w:w="0" w:type="auto"/>
            <w:vAlign w:val="center"/>
          </w:tcPr>
          <w:p w14:paraId="431AE8EE" w14:textId="77777777" w:rsidR="009A5F83" w:rsidRPr="00276A14" w:rsidRDefault="009A5F83" w:rsidP="00920F35">
            <w:pPr>
              <w:spacing w:before="160" w:after="160" w:line="240" w:lineRule="auto"/>
              <w:jc w:val="center"/>
              <w:rPr>
                <w:rFonts w:ascii="Arial" w:hAnsi="Arial" w:cs="Arial"/>
                <w:lang w:val="en-US"/>
              </w:rPr>
            </w:pPr>
            <w:r w:rsidRPr="00276A14">
              <w:rPr>
                <w:rFonts w:ascii="Arial" w:hAnsi="Arial" w:cs="Arial"/>
                <w:lang w:val="en-US"/>
              </w:rPr>
              <w:t>11 ± 5</w:t>
            </w:r>
          </w:p>
        </w:tc>
        <w:tc>
          <w:tcPr>
            <w:tcW w:w="0" w:type="auto"/>
            <w:tcBorders>
              <w:right w:val="single" w:sz="4" w:space="0" w:color="auto"/>
            </w:tcBorders>
            <w:vAlign w:val="center"/>
          </w:tcPr>
          <w:p w14:paraId="7A66C9A3" w14:textId="77777777" w:rsidR="009A5F83" w:rsidRPr="00276A14" w:rsidRDefault="009A5F83" w:rsidP="00920F35">
            <w:pPr>
              <w:spacing w:before="160" w:after="160" w:line="240" w:lineRule="auto"/>
              <w:jc w:val="center"/>
              <w:rPr>
                <w:rFonts w:ascii="Arial" w:hAnsi="Arial" w:cs="Arial"/>
                <w:lang w:val="en-US"/>
              </w:rPr>
            </w:pPr>
            <w:r w:rsidRPr="00276A14">
              <w:rPr>
                <w:rFonts w:ascii="Arial" w:hAnsi="Arial" w:cs="Arial"/>
                <w:lang w:val="en-US"/>
              </w:rPr>
              <w:t>7 ± 4</w:t>
            </w:r>
            <w:r w:rsidRPr="00276A14">
              <w:rPr>
                <w:rFonts w:ascii="Arial" w:hAnsi="Arial" w:cs="Arial"/>
                <w:vertAlign w:val="superscript"/>
                <w:lang w:val="en-US"/>
              </w:rPr>
              <w:t>†‡</w:t>
            </w:r>
          </w:p>
        </w:tc>
        <w:tc>
          <w:tcPr>
            <w:tcW w:w="0" w:type="auto"/>
            <w:tcBorders>
              <w:left w:val="single" w:sz="4" w:space="0" w:color="auto"/>
            </w:tcBorders>
            <w:vAlign w:val="center"/>
          </w:tcPr>
          <w:p w14:paraId="54526C32" w14:textId="77777777" w:rsidR="009A5F83" w:rsidRPr="00276A14" w:rsidRDefault="009A5F83" w:rsidP="00920F35">
            <w:pPr>
              <w:spacing w:before="160" w:after="160" w:line="240" w:lineRule="auto"/>
              <w:jc w:val="center"/>
              <w:rPr>
                <w:rFonts w:ascii="Arial" w:hAnsi="Arial" w:cs="Arial"/>
                <w:lang w:val="en-US"/>
              </w:rPr>
            </w:pPr>
            <w:r w:rsidRPr="00276A14">
              <w:rPr>
                <w:rFonts w:ascii="Arial" w:hAnsi="Arial" w:cs="Arial"/>
                <w:lang w:val="en-US"/>
              </w:rPr>
              <w:t>14±8</w:t>
            </w:r>
          </w:p>
        </w:tc>
        <w:tc>
          <w:tcPr>
            <w:tcW w:w="0" w:type="auto"/>
            <w:vAlign w:val="center"/>
          </w:tcPr>
          <w:p w14:paraId="790DAF46" w14:textId="77777777" w:rsidR="009A5F83" w:rsidRPr="00276A14" w:rsidRDefault="009A5F83" w:rsidP="00920F35">
            <w:pPr>
              <w:spacing w:before="160" w:after="160" w:line="240" w:lineRule="auto"/>
              <w:jc w:val="center"/>
              <w:rPr>
                <w:rFonts w:ascii="Arial" w:hAnsi="Arial" w:cs="Arial"/>
                <w:lang w:val="en-US"/>
              </w:rPr>
            </w:pPr>
            <w:r w:rsidRPr="00276A14">
              <w:rPr>
                <w:rFonts w:ascii="Arial" w:hAnsi="Arial" w:cs="Arial"/>
                <w:lang w:val="en-US"/>
              </w:rPr>
              <w:t>9±4</w:t>
            </w:r>
            <w:r w:rsidRPr="00276A14">
              <w:rPr>
                <w:rFonts w:ascii="Arial" w:hAnsi="Arial" w:cs="Arial"/>
                <w:vertAlign w:val="superscript"/>
                <w:lang w:val="en-US"/>
              </w:rPr>
              <w:t>#</w:t>
            </w:r>
          </w:p>
        </w:tc>
        <w:tc>
          <w:tcPr>
            <w:tcW w:w="0" w:type="auto"/>
            <w:vAlign w:val="center"/>
          </w:tcPr>
          <w:p w14:paraId="1D0A0CF7" w14:textId="77777777" w:rsidR="009A5F83" w:rsidRPr="00276A14" w:rsidRDefault="009A5F83" w:rsidP="00920F35">
            <w:pPr>
              <w:spacing w:before="160" w:after="160" w:line="240" w:lineRule="auto"/>
              <w:jc w:val="center"/>
              <w:rPr>
                <w:rFonts w:ascii="Arial" w:hAnsi="Arial" w:cs="Arial"/>
                <w:lang w:val="en-US"/>
              </w:rPr>
            </w:pPr>
            <w:r w:rsidRPr="00276A14">
              <w:rPr>
                <w:rFonts w:ascii="Arial" w:hAnsi="Arial" w:cs="Arial"/>
                <w:lang w:val="en-US"/>
              </w:rPr>
              <w:t>5±4</w:t>
            </w:r>
            <w:r w:rsidRPr="00276A14">
              <w:rPr>
                <w:rFonts w:ascii="Arial" w:hAnsi="Arial" w:cs="Arial"/>
                <w:vertAlign w:val="superscript"/>
                <w:lang w:val="en-US"/>
              </w:rPr>
              <w:t>†‡</w:t>
            </w:r>
          </w:p>
        </w:tc>
      </w:tr>
      <w:tr w:rsidR="009A5F83" w:rsidRPr="00696099" w14:paraId="6C092BF2" w14:textId="77777777" w:rsidTr="00920F35">
        <w:trPr>
          <w:trHeight w:val="387"/>
          <w:jc w:val="center"/>
        </w:trPr>
        <w:tc>
          <w:tcPr>
            <w:tcW w:w="0" w:type="auto"/>
            <w:vAlign w:val="center"/>
          </w:tcPr>
          <w:p w14:paraId="086CB12C" w14:textId="77777777" w:rsidR="009A5F83" w:rsidRPr="00276A14" w:rsidRDefault="009A5F83" w:rsidP="00920F35">
            <w:pPr>
              <w:spacing w:before="160" w:after="160" w:line="240" w:lineRule="auto"/>
              <w:jc w:val="center"/>
              <w:rPr>
                <w:rFonts w:ascii="Arial" w:hAnsi="Arial" w:cs="Arial"/>
                <w:lang w:val="en-US"/>
              </w:rPr>
            </w:pPr>
            <w:r w:rsidRPr="00276A14">
              <w:rPr>
                <w:rFonts w:ascii="Arial" w:hAnsi="Arial" w:cs="Arial"/>
                <w:lang w:val="en-US"/>
              </w:rPr>
              <w:t>ROM Total Cervical Rotation (°) mean ± SD</w:t>
            </w:r>
          </w:p>
        </w:tc>
        <w:tc>
          <w:tcPr>
            <w:tcW w:w="0" w:type="auto"/>
            <w:vAlign w:val="center"/>
          </w:tcPr>
          <w:p w14:paraId="4CD5989C" w14:textId="77777777" w:rsidR="009A5F83" w:rsidRPr="00276A14" w:rsidRDefault="009A5F83" w:rsidP="00920F35">
            <w:pPr>
              <w:spacing w:before="160" w:after="160" w:line="240" w:lineRule="auto"/>
              <w:jc w:val="center"/>
              <w:rPr>
                <w:rFonts w:ascii="Arial" w:hAnsi="Arial" w:cs="Arial"/>
                <w:lang w:val="en-US"/>
              </w:rPr>
            </w:pPr>
            <w:r w:rsidRPr="00276A14">
              <w:rPr>
                <w:rFonts w:ascii="Arial" w:hAnsi="Arial" w:cs="Arial"/>
                <w:lang w:val="en-US"/>
              </w:rPr>
              <w:t>47 ±19</w:t>
            </w:r>
          </w:p>
        </w:tc>
        <w:tc>
          <w:tcPr>
            <w:tcW w:w="0" w:type="auto"/>
            <w:vAlign w:val="center"/>
          </w:tcPr>
          <w:p w14:paraId="394C7848" w14:textId="77777777" w:rsidR="009A5F83" w:rsidRPr="00276A14" w:rsidRDefault="009A5F83" w:rsidP="00920F35">
            <w:pPr>
              <w:spacing w:before="160" w:after="160" w:line="240" w:lineRule="auto"/>
              <w:jc w:val="center"/>
              <w:rPr>
                <w:rFonts w:ascii="Arial" w:hAnsi="Arial" w:cs="Arial"/>
                <w:lang w:val="en-US"/>
              </w:rPr>
            </w:pPr>
            <w:r w:rsidRPr="00276A14">
              <w:rPr>
                <w:rFonts w:ascii="Arial" w:hAnsi="Arial" w:cs="Arial"/>
                <w:lang w:val="en-US"/>
              </w:rPr>
              <w:t>34 ± 12</w:t>
            </w:r>
            <w:r w:rsidRPr="00276A14">
              <w:rPr>
                <w:rFonts w:ascii="Arial" w:hAnsi="Arial" w:cs="Arial"/>
                <w:vertAlign w:val="superscript"/>
                <w:lang w:val="en-US"/>
              </w:rPr>
              <w:t>#</w:t>
            </w:r>
          </w:p>
        </w:tc>
        <w:tc>
          <w:tcPr>
            <w:tcW w:w="0" w:type="auto"/>
            <w:tcBorders>
              <w:right w:val="single" w:sz="4" w:space="0" w:color="auto"/>
            </w:tcBorders>
            <w:vAlign w:val="center"/>
          </w:tcPr>
          <w:p w14:paraId="45AF334E" w14:textId="77777777" w:rsidR="009A5F83" w:rsidRPr="00276A14" w:rsidRDefault="009A5F83" w:rsidP="00920F35">
            <w:pPr>
              <w:spacing w:before="160" w:after="160" w:line="240" w:lineRule="auto"/>
              <w:jc w:val="center"/>
              <w:rPr>
                <w:rFonts w:ascii="Arial" w:hAnsi="Arial" w:cs="Arial"/>
                <w:lang w:val="en-US"/>
              </w:rPr>
            </w:pPr>
            <w:r w:rsidRPr="00276A14">
              <w:rPr>
                <w:rFonts w:ascii="Arial" w:hAnsi="Arial" w:cs="Arial"/>
                <w:lang w:val="en-US"/>
              </w:rPr>
              <w:t>20 ± 9</w:t>
            </w:r>
            <w:r w:rsidRPr="00276A14">
              <w:rPr>
                <w:rFonts w:ascii="Arial" w:hAnsi="Arial" w:cs="Arial"/>
                <w:vertAlign w:val="superscript"/>
                <w:lang w:val="en-US"/>
              </w:rPr>
              <w:t>†‡</w:t>
            </w:r>
          </w:p>
        </w:tc>
        <w:tc>
          <w:tcPr>
            <w:tcW w:w="0" w:type="auto"/>
            <w:tcBorders>
              <w:left w:val="single" w:sz="4" w:space="0" w:color="auto"/>
            </w:tcBorders>
            <w:vAlign w:val="center"/>
          </w:tcPr>
          <w:p w14:paraId="6D50064F" w14:textId="77777777" w:rsidR="009A5F83" w:rsidRPr="00276A14" w:rsidRDefault="009A5F83" w:rsidP="00920F35">
            <w:pPr>
              <w:spacing w:before="160" w:after="160" w:line="240" w:lineRule="auto"/>
              <w:jc w:val="center"/>
              <w:rPr>
                <w:rFonts w:ascii="Arial" w:hAnsi="Arial" w:cs="Arial"/>
                <w:lang w:val="en-US"/>
              </w:rPr>
            </w:pPr>
            <w:r w:rsidRPr="00276A14">
              <w:rPr>
                <w:rFonts w:ascii="Arial" w:hAnsi="Arial" w:cs="Arial"/>
                <w:lang w:val="en-US"/>
              </w:rPr>
              <w:t>56±20</w:t>
            </w:r>
          </w:p>
        </w:tc>
        <w:tc>
          <w:tcPr>
            <w:tcW w:w="0" w:type="auto"/>
            <w:vAlign w:val="center"/>
          </w:tcPr>
          <w:p w14:paraId="320EEFC6" w14:textId="77777777" w:rsidR="009A5F83" w:rsidRPr="00276A14" w:rsidRDefault="009A5F83" w:rsidP="00920F35">
            <w:pPr>
              <w:spacing w:before="160" w:after="160" w:line="240" w:lineRule="auto"/>
              <w:jc w:val="center"/>
              <w:rPr>
                <w:rFonts w:ascii="Arial" w:hAnsi="Arial" w:cs="Arial"/>
                <w:lang w:val="en-US"/>
              </w:rPr>
            </w:pPr>
            <w:r w:rsidRPr="00276A14">
              <w:rPr>
                <w:rFonts w:ascii="Arial" w:hAnsi="Arial" w:cs="Arial"/>
                <w:lang w:val="en-US"/>
              </w:rPr>
              <w:t>36±11</w:t>
            </w:r>
            <w:r w:rsidRPr="00276A14">
              <w:rPr>
                <w:rFonts w:ascii="Arial" w:hAnsi="Arial" w:cs="Arial"/>
                <w:vertAlign w:val="superscript"/>
                <w:lang w:val="en-US"/>
              </w:rPr>
              <w:t>#</w:t>
            </w:r>
          </w:p>
        </w:tc>
        <w:tc>
          <w:tcPr>
            <w:tcW w:w="0" w:type="auto"/>
            <w:vAlign w:val="center"/>
          </w:tcPr>
          <w:p w14:paraId="02114824" w14:textId="77777777" w:rsidR="009A5F83" w:rsidRPr="00276A14" w:rsidRDefault="009A5F83" w:rsidP="00920F35">
            <w:pPr>
              <w:spacing w:before="160" w:after="160" w:line="240" w:lineRule="auto"/>
              <w:jc w:val="center"/>
              <w:rPr>
                <w:rFonts w:ascii="Arial" w:hAnsi="Arial" w:cs="Arial"/>
                <w:lang w:val="en-US"/>
              </w:rPr>
            </w:pPr>
            <w:r w:rsidRPr="00276A14">
              <w:rPr>
                <w:rFonts w:ascii="Arial" w:hAnsi="Arial" w:cs="Arial"/>
                <w:lang w:val="en-US"/>
              </w:rPr>
              <w:t>22±8</w:t>
            </w:r>
            <w:r w:rsidRPr="00276A14">
              <w:rPr>
                <w:rFonts w:ascii="Arial" w:hAnsi="Arial" w:cs="Arial"/>
                <w:vertAlign w:val="superscript"/>
                <w:lang w:val="en-US"/>
              </w:rPr>
              <w:t>†‡</w:t>
            </w:r>
          </w:p>
        </w:tc>
      </w:tr>
      <w:tr w:rsidR="009A5F83" w:rsidRPr="00696099" w14:paraId="7E3ABF2D" w14:textId="77777777" w:rsidTr="00920F35">
        <w:trPr>
          <w:trHeight w:val="227"/>
          <w:jc w:val="center"/>
        </w:trPr>
        <w:tc>
          <w:tcPr>
            <w:tcW w:w="0" w:type="auto"/>
            <w:vAlign w:val="center"/>
          </w:tcPr>
          <w:p w14:paraId="36E7DCD3" w14:textId="77777777" w:rsidR="009A5F83" w:rsidRPr="00276A14" w:rsidRDefault="009A5F83" w:rsidP="00920F35">
            <w:pPr>
              <w:spacing w:before="160" w:after="160" w:line="240" w:lineRule="auto"/>
              <w:jc w:val="center"/>
              <w:rPr>
                <w:rFonts w:ascii="Arial" w:hAnsi="Arial" w:cs="Arial"/>
                <w:lang w:val="en-US"/>
              </w:rPr>
            </w:pPr>
            <w:r w:rsidRPr="00276A14">
              <w:rPr>
                <w:rFonts w:ascii="Arial" w:hAnsi="Arial" w:cs="Arial"/>
                <w:lang w:val="en-US"/>
              </w:rPr>
              <w:t>Temperature Change from Baseline (°C) mean ± SD</w:t>
            </w:r>
          </w:p>
        </w:tc>
        <w:tc>
          <w:tcPr>
            <w:tcW w:w="0" w:type="auto"/>
            <w:vAlign w:val="center"/>
          </w:tcPr>
          <w:p w14:paraId="780F696F" w14:textId="77777777" w:rsidR="009A5F83" w:rsidRPr="00276A14" w:rsidRDefault="009A5F83" w:rsidP="00920F35">
            <w:pPr>
              <w:spacing w:before="160" w:after="160" w:line="240" w:lineRule="auto"/>
              <w:jc w:val="center"/>
              <w:rPr>
                <w:rFonts w:ascii="Arial" w:hAnsi="Arial" w:cs="Arial"/>
                <w:lang w:val="en-US"/>
              </w:rPr>
            </w:pPr>
            <w:r w:rsidRPr="00276A14">
              <w:rPr>
                <w:rFonts w:ascii="Arial" w:hAnsi="Arial" w:cs="Arial"/>
                <w:lang w:val="en-US"/>
              </w:rPr>
              <w:t>1.6 ±1.0</w:t>
            </w:r>
          </w:p>
        </w:tc>
        <w:tc>
          <w:tcPr>
            <w:tcW w:w="0" w:type="auto"/>
            <w:vAlign w:val="center"/>
          </w:tcPr>
          <w:p w14:paraId="024CBEEA" w14:textId="77777777" w:rsidR="009A5F83" w:rsidRPr="00276A14" w:rsidRDefault="009A5F83" w:rsidP="00920F35">
            <w:pPr>
              <w:spacing w:before="160" w:after="160" w:line="240" w:lineRule="auto"/>
              <w:jc w:val="center"/>
              <w:rPr>
                <w:rFonts w:ascii="Arial" w:hAnsi="Arial" w:cs="Arial"/>
                <w:lang w:val="en-US"/>
              </w:rPr>
            </w:pPr>
            <w:r w:rsidRPr="00276A14">
              <w:rPr>
                <w:rFonts w:ascii="Arial" w:hAnsi="Arial" w:cs="Arial"/>
                <w:lang w:val="en-US"/>
              </w:rPr>
              <w:t>1.5  ± 0.6</w:t>
            </w:r>
          </w:p>
        </w:tc>
        <w:tc>
          <w:tcPr>
            <w:tcW w:w="0" w:type="auto"/>
            <w:tcBorders>
              <w:right w:val="single" w:sz="4" w:space="0" w:color="auto"/>
            </w:tcBorders>
            <w:vAlign w:val="center"/>
          </w:tcPr>
          <w:p w14:paraId="5544C696" w14:textId="77777777" w:rsidR="009A5F83" w:rsidRPr="00276A14" w:rsidRDefault="009A5F83" w:rsidP="00920F35">
            <w:pPr>
              <w:spacing w:before="160" w:after="160" w:line="240" w:lineRule="auto"/>
              <w:jc w:val="center"/>
              <w:rPr>
                <w:rFonts w:ascii="Arial" w:hAnsi="Arial" w:cs="Arial"/>
                <w:lang w:val="en-US"/>
              </w:rPr>
            </w:pPr>
            <w:r w:rsidRPr="00276A14">
              <w:rPr>
                <w:rFonts w:ascii="Arial" w:hAnsi="Arial" w:cs="Arial"/>
                <w:lang w:val="en-US"/>
              </w:rPr>
              <w:t>1.4 ± 0.7</w:t>
            </w:r>
          </w:p>
        </w:tc>
        <w:tc>
          <w:tcPr>
            <w:tcW w:w="0" w:type="auto"/>
            <w:tcBorders>
              <w:left w:val="single" w:sz="4" w:space="0" w:color="auto"/>
            </w:tcBorders>
            <w:vAlign w:val="center"/>
          </w:tcPr>
          <w:p w14:paraId="4A834F72" w14:textId="77777777" w:rsidR="009A5F83" w:rsidRPr="00276A14" w:rsidRDefault="009A5F83" w:rsidP="00920F35">
            <w:pPr>
              <w:spacing w:before="160" w:after="160" w:line="240" w:lineRule="auto"/>
              <w:jc w:val="center"/>
              <w:rPr>
                <w:rFonts w:ascii="Arial" w:hAnsi="Arial" w:cs="Arial"/>
                <w:lang w:val="en-US"/>
              </w:rPr>
            </w:pPr>
            <w:r w:rsidRPr="00276A14">
              <w:rPr>
                <w:rFonts w:ascii="Arial" w:hAnsi="Arial" w:cs="Arial"/>
                <w:lang w:val="en-US"/>
              </w:rPr>
              <w:t>1.1±0.8</w:t>
            </w:r>
          </w:p>
        </w:tc>
        <w:tc>
          <w:tcPr>
            <w:tcW w:w="0" w:type="auto"/>
            <w:vAlign w:val="center"/>
          </w:tcPr>
          <w:p w14:paraId="2A8BA8EC" w14:textId="77777777" w:rsidR="009A5F83" w:rsidRPr="00276A14" w:rsidRDefault="009A5F83" w:rsidP="00920F35">
            <w:pPr>
              <w:spacing w:before="160" w:after="160" w:line="240" w:lineRule="auto"/>
              <w:jc w:val="center"/>
              <w:rPr>
                <w:rFonts w:ascii="Arial" w:hAnsi="Arial" w:cs="Arial"/>
                <w:lang w:val="en-US"/>
              </w:rPr>
            </w:pPr>
            <w:r w:rsidRPr="00276A14">
              <w:rPr>
                <w:rFonts w:ascii="Arial" w:hAnsi="Arial" w:cs="Arial"/>
                <w:lang w:val="en-US"/>
              </w:rPr>
              <w:t>1.3±1.0</w:t>
            </w:r>
          </w:p>
        </w:tc>
        <w:tc>
          <w:tcPr>
            <w:tcW w:w="0" w:type="auto"/>
            <w:vAlign w:val="center"/>
          </w:tcPr>
          <w:p w14:paraId="4ADC3DC6" w14:textId="77777777" w:rsidR="009A5F83" w:rsidRPr="00276A14" w:rsidRDefault="009A5F83" w:rsidP="00920F35">
            <w:pPr>
              <w:spacing w:before="160" w:after="160" w:line="240" w:lineRule="auto"/>
              <w:jc w:val="center"/>
              <w:rPr>
                <w:rFonts w:ascii="Arial" w:hAnsi="Arial" w:cs="Arial"/>
                <w:lang w:val="en-US"/>
              </w:rPr>
            </w:pPr>
            <w:r w:rsidRPr="00276A14">
              <w:rPr>
                <w:rFonts w:ascii="Arial" w:hAnsi="Arial" w:cs="Arial"/>
                <w:lang w:val="en-US"/>
              </w:rPr>
              <w:t>0.6±1.1</w:t>
            </w:r>
          </w:p>
        </w:tc>
      </w:tr>
      <w:tr w:rsidR="009A5F83" w:rsidRPr="00696099" w14:paraId="44733C33" w14:textId="77777777" w:rsidTr="00920F35">
        <w:trPr>
          <w:trHeight w:val="80"/>
          <w:jc w:val="center"/>
        </w:trPr>
        <w:tc>
          <w:tcPr>
            <w:tcW w:w="0" w:type="auto"/>
            <w:vAlign w:val="center"/>
          </w:tcPr>
          <w:p w14:paraId="2EC510EB" w14:textId="77777777" w:rsidR="009A5F83" w:rsidRPr="00276A14" w:rsidRDefault="009A5F83" w:rsidP="00920F35">
            <w:pPr>
              <w:spacing w:before="160" w:after="160" w:line="240" w:lineRule="auto"/>
              <w:jc w:val="center"/>
              <w:rPr>
                <w:rFonts w:ascii="Arial" w:hAnsi="Arial" w:cs="Arial"/>
                <w:lang w:val="en-US"/>
              </w:rPr>
            </w:pPr>
            <w:r w:rsidRPr="00276A14">
              <w:rPr>
                <w:rFonts w:ascii="Arial" w:hAnsi="Arial" w:cs="Arial"/>
                <w:lang w:val="en-US"/>
              </w:rPr>
              <w:t>Humidity Change from Baseline (% RH) mean ± SD</w:t>
            </w:r>
          </w:p>
        </w:tc>
        <w:tc>
          <w:tcPr>
            <w:tcW w:w="0" w:type="auto"/>
            <w:vAlign w:val="center"/>
          </w:tcPr>
          <w:p w14:paraId="5926CCAE" w14:textId="77777777" w:rsidR="009A5F83" w:rsidRPr="00276A14" w:rsidRDefault="009A5F83" w:rsidP="00920F35">
            <w:pPr>
              <w:spacing w:before="160" w:after="160" w:line="240" w:lineRule="auto"/>
              <w:jc w:val="center"/>
              <w:rPr>
                <w:rFonts w:ascii="Arial" w:hAnsi="Arial" w:cs="Arial"/>
                <w:lang w:val="en-US"/>
              </w:rPr>
            </w:pPr>
            <w:r w:rsidRPr="00276A14">
              <w:rPr>
                <w:rFonts w:ascii="Arial" w:hAnsi="Arial" w:cs="Arial"/>
                <w:lang w:val="en-US"/>
              </w:rPr>
              <w:t>5.9 ± 4.1</w:t>
            </w:r>
          </w:p>
        </w:tc>
        <w:tc>
          <w:tcPr>
            <w:tcW w:w="0" w:type="auto"/>
            <w:vAlign w:val="center"/>
          </w:tcPr>
          <w:p w14:paraId="408709B9" w14:textId="77777777" w:rsidR="009A5F83" w:rsidRPr="00276A14" w:rsidRDefault="009A5F83" w:rsidP="00920F35">
            <w:pPr>
              <w:spacing w:before="160" w:after="160" w:line="240" w:lineRule="auto"/>
              <w:jc w:val="center"/>
              <w:rPr>
                <w:rFonts w:ascii="Arial" w:hAnsi="Arial" w:cs="Arial"/>
                <w:lang w:val="en-US"/>
              </w:rPr>
            </w:pPr>
            <w:r w:rsidRPr="00276A14">
              <w:rPr>
                <w:rFonts w:ascii="Arial" w:hAnsi="Arial" w:cs="Arial"/>
                <w:lang w:val="en-US"/>
              </w:rPr>
              <w:t>5.2 ± 3.7</w:t>
            </w:r>
          </w:p>
        </w:tc>
        <w:tc>
          <w:tcPr>
            <w:tcW w:w="0" w:type="auto"/>
            <w:tcBorders>
              <w:right w:val="single" w:sz="4" w:space="0" w:color="auto"/>
            </w:tcBorders>
            <w:vAlign w:val="center"/>
          </w:tcPr>
          <w:p w14:paraId="178CE83C" w14:textId="77777777" w:rsidR="009A5F83" w:rsidRPr="00276A14" w:rsidRDefault="009A5F83" w:rsidP="00920F35">
            <w:pPr>
              <w:spacing w:before="160" w:after="160" w:line="240" w:lineRule="auto"/>
              <w:jc w:val="center"/>
              <w:rPr>
                <w:rFonts w:ascii="Arial" w:hAnsi="Arial" w:cs="Arial"/>
                <w:lang w:val="en-US"/>
              </w:rPr>
            </w:pPr>
            <w:r w:rsidRPr="00276A14">
              <w:rPr>
                <w:rFonts w:ascii="Arial" w:hAnsi="Arial" w:cs="Arial"/>
                <w:lang w:val="en-US"/>
              </w:rPr>
              <w:t>7.3 ± 2.9</w:t>
            </w:r>
          </w:p>
        </w:tc>
        <w:tc>
          <w:tcPr>
            <w:tcW w:w="0" w:type="auto"/>
            <w:tcBorders>
              <w:left w:val="single" w:sz="4" w:space="0" w:color="auto"/>
            </w:tcBorders>
            <w:vAlign w:val="center"/>
          </w:tcPr>
          <w:p w14:paraId="13B5FA1A" w14:textId="77777777" w:rsidR="009A5F83" w:rsidRPr="00276A14" w:rsidRDefault="009A5F83" w:rsidP="00920F35">
            <w:pPr>
              <w:spacing w:before="160" w:after="160" w:line="240" w:lineRule="auto"/>
              <w:jc w:val="center"/>
              <w:rPr>
                <w:rFonts w:ascii="Arial" w:hAnsi="Arial" w:cs="Arial"/>
                <w:lang w:val="en-US"/>
              </w:rPr>
            </w:pPr>
            <w:r w:rsidRPr="00276A14">
              <w:rPr>
                <w:rFonts w:ascii="Arial" w:hAnsi="Arial" w:cs="Arial"/>
                <w:lang w:val="en-US"/>
              </w:rPr>
              <w:t>23±14</w:t>
            </w:r>
          </w:p>
        </w:tc>
        <w:tc>
          <w:tcPr>
            <w:tcW w:w="0" w:type="auto"/>
            <w:vAlign w:val="center"/>
          </w:tcPr>
          <w:p w14:paraId="474862AE" w14:textId="77777777" w:rsidR="009A5F83" w:rsidRPr="00276A14" w:rsidRDefault="009A5F83" w:rsidP="00920F35">
            <w:pPr>
              <w:spacing w:before="160" w:after="160" w:line="240" w:lineRule="auto"/>
              <w:jc w:val="center"/>
              <w:rPr>
                <w:rFonts w:ascii="Arial" w:hAnsi="Arial" w:cs="Arial"/>
                <w:lang w:val="en-US"/>
              </w:rPr>
            </w:pPr>
            <w:r w:rsidRPr="00276A14">
              <w:rPr>
                <w:rFonts w:ascii="Arial" w:hAnsi="Arial" w:cs="Arial"/>
                <w:lang w:val="en-US"/>
              </w:rPr>
              <w:t>24±16</w:t>
            </w:r>
          </w:p>
        </w:tc>
        <w:tc>
          <w:tcPr>
            <w:tcW w:w="0" w:type="auto"/>
            <w:vAlign w:val="center"/>
          </w:tcPr>
          <w:p w14:paraId="3EFE7FA2" w14:textId="77777777" w:rsidR="009A5F83" w:rsidRPr="00276A14" w:rsidRDefault="009A5F83" w:rsidP="00920F35">
            <w:pPr>
              <w:spacing w:before="160" w:after="160" w:line="240" w:lineRule="auto"/>
              <w:jc w:val="center"/>
              <w:rPr>
                <w:rFonts w:ascii="Arial" w:hAnsi="Arial" w:cs="Arial"/>
                <w:lang w:val="en-US"/>
              </w:rPr>
            </w:pPr>
            <w:r w:rsidRPr="00276A14">
              <w:rPr>
                <w:rFonts w:ascii="Arial" w:hAnsi="Arial" w:cs="Arial"/>
                <w:lang w:val="en-US"/>
              </w:rPr>
              <w:t>20±13</w:t>
            </w:r>
          </w:p>
        </w:tc>
      </w:tr>
      <w:tr w:rsidR="009A5F83" w:rsidRPr="00696099" w14:paraId="2EE4EAF6" w14:textId="77777777" w:rsidTr="00920F35">
        <w:trPr>
          <w:trHeight w:val="867"/>
          <w:jc w:val="center"/>
        </w:trPr>
        <w:tc>
          <w:tcPr>
            <w:tcW w:w="0" w:type="auto"/>
            <w:tcBorders>
              <w:bottom w:val="single" w:sz="4" w:space="0" w:color="auto"/>
            </w:tcBorders>
            <w:vAlign w:val="center"/>
          </w:tcPr>
          <w:p w14:paraId="13D93BE9" w14:textId="77777777" w:rsidR="009A5F83" w:rsidRPr="00276A14" w:rsidRDefault="009A5F83" w:rsidP="00920F35">
            <w:pPr>
              <w:spacing w:before="160" w:after="160" w:line="240" w:lineRule="auto"/>
              <w:jc w:val="center"/>
              <w:rPr>
                <w:rFonts w:ascii="Arial" w:hAnsi="Arial" w:cs="Arial"/>
                <w:lang w:val="en-US"/>
              </w:rPr>
            </w:pPr>
            <w:r>
              <w:rPr>
                <w:rFonts w:ascii="Arial" w:hAnsi="Arial" w:cs="Arial"/>
                <w:lang w:val="en-US"/>
              </w:rPr>
              <w:t xml:space="preserve">Comfort Score (NRS / 0-10) </w:t>
            </w:r>
            <w:r w:rsidRPr="00276A14">
              <w:rPr>
                <w:rFonts w:ascii="Arial" w:hAnsi="Arial" w:cs="Arial"/>
                <w:lang w:val="en-US"/>
              </w:rPr>
              <w:t>median (inter-quartile range)</w:t>
            </w:r>
          </w:p>
        </w:tc>
        <w:tc>
          <w:tcPr>
            <w:tcW w:w="0" w:type="auto"/>
            <w:tcBorders>
              <w:bottom w:val="single" w:sz="4" w:space="0" w:color="auto"/>
            </w:tcBorders>
            <w:vAlign w:val="center"/>
          </w:tcPr>
          <w:p w14:paraId="0FDC02C9" w14:textId="77777777" w:rsidR="009A5F83" w:rsidRPr="00276A14" w:rsidRDefault="009A5F83" w:rsidP="00920F35">
            <w:pPr>
              <w:spacing w:before="160" w:after="160" w:line="240" w:lineRule="auto"/>
              <w:jc w:val="center"/>
              <w:rPr>
                <w:rFonts w:ascii="Arial" w:hAnsi="Arial" w:cs="Arial"/>
                <w:lang w:val="en-US"/>
              </w:rPr>
            </w:pPr>
            <w:r w:rsidRPr="00276A14">
              <w:rPr>
                <w:rFonts w:ascii="Arial" w:hAnsi="Arial" w:cs="Arial"/>
                <w:lang w:val="en-US"/>
              </w:rPr>
              <w:t>3 (2-3)</w:t>
            </w:r>
          </w:p>
        </w:tc>
        <w:tc>
          <w:tcPr>
            <w:tcW w:w="0" w:type="auto"/>
            <w:tcBorders>
              <w:bottom w:val="single" w:sz="4" w:space="0" w:color="auto"/>
            </w:tcBorders>
            <w:vAlign w:val="center"/>
          </w:tcPr>
          <w:p w14:paraId="066381C9" w14:textId="77777777" w:rsidR="009A5F83" w:rsidRPr="00276A14" w:rsidRDefault="009A5F83" w:rsidP="00920F35">
            <w:pPr>
              <w:spacing w:before="160" w:after="160" w:line="240" w:lineRule="auto"/>
              <w:jc w:val="center"/>
              <w:rPr>
                <w:rFonts w:ascii="Arial" w:hAnsi="Arial" w:cs="Arial"/>
                <w:lang w:val="en-US"/>
              </w:rPr>
            </w:pPr>
            <w:r w:rsidRPr="00276A14">
              <w:rPr>
                <w:rFonts w:ascii="Arial" w:hAnsi="Arial" w:cs="Arial"/>
                <w:lang w:val="en-US"/>
              </w:rPr>
              <w:t>3 (2-5)</w:t>
            </w:r>
          </w:p>
        </w:tc>
        <w:tc>
          <w:tcPr>
            <w:tcW w:w="0" w:type="auto"/>
            <w:tcBorders>
              <w:bottom w:val="single" w:sz="4" w:space="0" w:color="auto"/>
              <w:right w:val="single" w:sz="4" w:space="0" w:color="auto"/>
            </w:tcBorders>
            <w:vAlign w:val="center"/>
          </w:tcPr>
          <w:p w14:paraId="3276A84E" w14:textId="77777777" w:rsidR="009A5F83" w:rsidRPr="00276A14" w:rsidRDefault="009A5F83" w:rsidP="00920F35">
            <w:pPr>
              <w:spacing w:before="160" w:after="160" w:line="240" w:lineRule="auto"/>
              <w:jc w:val="center"/>
              <w:rPr>
                <w:rFonts w:ascii="Arial" w:hAnsi="Arial" w:cs="Arial"/>
                <w:lang w:val="en-US"/>
              </w:rPr>
            </w:pPr>
            <w:r w:rsidRPr="00276A14">
              <w:rPr>
                <w:rFonts w:ascii="Arial" w:hAnsi="Arial" w:cs="Arial"/>
                <w:lang w:val="en-US"/>
              </w:rPr>
              <w:t>6 (4-7)</w:t>
            </w:r>
            <w:r w:rsidRPr="00276A14">
              <w:rPr>
                <w:rFonts w:ascii="Arial" w:hAnsi="Arial" w:cs="Arial"/>
                <w:vertAlign w:val="superscript"/>
                <w:lang w:val="en-US"/>
              </w:rPr>
              <w:t xml:space="preserve"> †‡</w:t>
            </w:r>
          </w:p>
        </w:tc>
        <w:tc>
          <w:tcPr>
            <w:tcW w:w="0" w:type="auto"/>
            <w:tcBorders>
              <w:left w:val="single" w:sz="4" w:space="0" w:color="auto"/>
              <w:bottom w:val="single" w:sz="4" w:space="0" w:color="auto"/>
            </w:tcBorders>
            <w:vAlign w:val="center"/>
          </w:tcPr>
          <w:p w14:paraId="0D23793A" w14:textId="77777777" w:rsidR="009A5F83" w:rsidRPr="00276A14" w:rsidRDefault="009A5F83" w:rsidP="00920F35">
            <w:pPr>
              <w:spacing w:before="160" w:after="160" w:line="240" w:lineRule="auto"/>
              <w:jc w:val="center"/>
              <w:rPr>
                <w:rFonts w:ascii="Arial" w:hAnsi="Arial" w:cs="Arial"/>
                <w:lang w:val="en-US"/>
              </w:rPr>
            </w:pPr>
            <w:r w:rsidRPr="00276A14">
              <w:rPr>
                <w:rFonts w:ascii="Arial" w:hAnsi="Arial" w:cs="Arial"/>
                <w:lang w:val="en-US"/>
              </w:rPr>
              <w:t>3 (2-4)</w:t>
            </w:r>
          </w:p>
        </w:tc>
        <w:tc>
          <w:tcPr>
            <w:tcW w:w="0" w:type="auto"/>
            <w:tcBorders>
              <w:bottom w:val="single" w:sz="4" w:space="0" w:color="auto"/>
            </w:tcBorders>
            <w:vAlign w:val="center"/>
          </w:tcPr>
          <w:p w14:paraId="24EE6516" w14:textId="77777777" w:rsidR="009A5F83" w:rsidRPr="00276A14" w:rsidRDefault="009A5F83" w:rsidP="00920F35">
            <w:pPr>
              <w:spacing w:before="160" w:after="160" w:line="240" w:lineRule="auto"/>
              <w:jc w:val="center"/>
              <w:rPr>
                <w:rFonts w:ascii="Arial" w:hAnsi="Arial" w:cs="Arial"/>
                <w:lang w:val="en-US"/>
              </w:rPr>
            </w:pPr>
            <w:r w:rsidRPr="00276A14">
              <w:rPr>
                <w:rFonts w:ascii="Arial" w:hAnsi="Arial" w:cs="Arial"/>
                <w:lang w:val="en-US"/>
              </w:rPr>
              <w:t>5 (3-6)</w:t>
            </w:r>
          </w:p>
        </w:tc>
        <w:tc>
          <w:tcPr>
            <w:tcW w:w="0" w:type="auto"/>
            <w:tcBorders>
              <w:bottom w:val="single" w:sz="4" w:space="0" w:color="auto"/>
            </w:tcBorders>
            <w:vAlign w:val="center"/>
          </w:tcPr>
          <w:p w14:paraId="68A8CD9D" w14:textId="77777777" w:rsidR="009A5F83" w:rsidRPr="00276A14" w:rsidRDefault="009A5F83" w:rsidP="00920F35">
            <w:pPr>
              <w:spacing w:before="160" w:after="160" w:line="240" w:lineRule="auto"/>
              <w:jc w:val="center"/>
              <w:rPr>
                <w:rFonts w:ascii="Arial" w:hAnsi="Arial" w:cs="Arial"/>
                <w:lang w:val="en-US"/>
              </w:rPr>
            </w:pPr>
            <w:r w:rsidRPr="00276A14">
              <w:rPr>
                <w:rFonts w:ascii="Arial" w:hAnsi="Arial" w:cs="Arial"/>
                <w:lang w:val="en-US"/>
              </w:rPr>
              <w:t>7 (4-8)</w:t>
            </w:r>
            <w:r w:rsidRPr="00276A14">
              <w:rPr>
                <w:rFonts w:ascii="Arial" w:hAnsi="Arial" w:cs="Arial"/>
                <w:vertAlign w:val="superscript"/>
                <w:lang w:val="en-US"/>
              </w:rPr>
              <w:t xml:space="preserve"> †‡</w:t>
            </w:r>
          </w:p>
        </w:tc>
      </w:tr>
    </w:tbl>
    <w:p w14:paraId="1F169A90" w14:textId="77777777" w:rsidR="009A5F83" w:rsidRPr="00276A14" w:rsidRDefault="009A5F83" w:rsidP="009A5F83">
      <w:pPr>
        <w:spacing w:line="240" w:lineRule="auto"/>
        <w:rPr>
          <w:rFonts w:ascii="Arial" w:hAnsi="Arial" w:cs="Arial"/>
        </w:rPr>
      </w:pPr>
      <w:r w:rsidRPr="00276A14">
        <w:rPr>
          <w:rFonts w:ascii="Arial" w:hAnsi="Arial" w:cs="Arial"/>
        </w:rPr>
        <w:t xml:space="preserve">NB TL = low tension, TO = Optimal tension, TH = high tension. </w:t>
      </w:r>
      <w:r w:rsidRPr="00276A14">
        <w:rPr>
          <w:rFonts w:ascii="Arial" w:hAnsi="Arial" w:cs="Arial"/>
          <w:highlight w:val="yellow"/>
          <w:vertAlign w:val="superscript"/>
          <w:lang w:val="en-US"/>
        </w:rPr>
        <w:t xml:space="preserve"># </w:t>
      </w:r>
      <w:r w:rsidRPr="00276A14">
        <w:rPr>
          <w:rFonts w:ascii="Arial" w:hAnsi="Arial" w:cs="Arial"/>
          <w:highlight w:val="yellow"/>
          <w:lang w:val="en-US"/>
        </w:rPr>
        <w:t>Significant (p&lt;</w:t>
      </w:r>
      <w:r>
        <w:rPr>
          <w:rFonts w:ascii="Arial" w:hAnsi="Arial" w:cs="Arial"/>
          <w:highlight w:val="yellow"/>
          <w:lang w:val="en-US"/>
        </w:rPr>
        <w:t>0.0</w:t>
      </w:r>
      <w:r w:rsidRPr="00276A14">
        <w:rPr>
          <w:rFonts w:ascii="Arial" w:hAnsi="Arial" w:cs="Arial"/>
          <w:highlight w:val="yellow"/>
          <w:lang w:val="en-US"/>
        </w:rPr>
        <w:t xml:space="preserve">5) difference between TL and TO conditions. </w:t>
      </w:r>
      <w:r w:rsidRPr="00276A14">
        <w:rPr>
          <w:rFonts w:ascii="Arial" w:hAnsi="Arial" w:cs="Arial"/>
          <w:highlight w:val="yellow"/>
          <w:vertAlign w:val="superscript"/>
          <w:lang w:val="en-US"/>
        </w:rPr>
        <w:t>†</w:t>
      </w:r>
      <w:r w:rsidRPr="00276A14">
        <w:rPr>
          <w:rFonts w:ascii="Arial" w:hAnsi="Arial" w:cs="Arial"/>
          <w:highlight w:val="yellow"/>
          <w:lang w:val="en-US"/>
        </w:rPr>
        <w:t xml:space="preserve"> Significant (p&lt;</w:t>
      </w:r>
      <w:r>
        <w:rPr>
          <w:rFonts w:ascii="Arial" w:hAnsi="Arial" w:cs="Arial"/>
          <w:highlight w:val="yellow"/>
          <w:lang w:val="en-US"/>
        </w:rPr>
        <w:t>0.</w:t>
      </w:r>
      <w:r w:rsidRPr="00276A14">
        <w:rPr>
          <w:rFonts w:ascii="Arial" w:hAnsi="Arial" w:cs="Arial"/>
          <w:highlight w:val="yellow"/>
          <w:lang w:val="en-US"/>
        </w:rPr>
        <w:t xml:space="preserve">05) difference between TL and TH conditions. </w:t>
      </w:r>
      <w:r w:rsidRPr="00276A14">
        <w:rPr>
          <w:rFonts w:ascii="Arial" w:hAnsi="Arial" w:cs="Arial"/>
          <w:highlight w:val="yellow"/>
          <w:vertAlign w:val="superscript"/>
          <w:lang w:val="en-US"/>
        </w:rPr>
        <w:t>‡</w:t>
      </w:r>
      <w:r w:rsidRPr="00276A14">
        <w:rPr>
          <w:rFonts w:ascii="Arial" w:hAnsi="Arial" w:cs="Arial"/>
          <w:highlight w:val="yellow"/>
          <w:lang w:val="en-US"/>
        </w:rPr>
        <w:t xml:space="preserve"> Significant (p&lt;</w:t>
      </w:r>
      <w:r>
        <w:rPr>
          <w:rFonts w:ascii="Arial" w:hAnsi="Arial" w:cs="Arial"/>
          <w:highlight w:val="yellow"/>
          <w:lang w:val="en-US"/>
        </w:rPr>
        <w:t>0.0</w:t>
      </w:r>
      <w:r w:rsidRPr="00276A14">
        <w:rPr>
          <w:rFonts w:ascii="Arial" w:hAnsi="Arial" w:cs="Arial"/>
          <w:highlight w:val="yellow"/>
          <w:lang w:val="en-US"/>
        </w:rPr>
        <w:t>5) difference between TO and TH conditions.</w:t>
      </w:r>
    </w:p>
    <w:p w14:paraId="41344CD2" w14:textId="77777777" w:rsidR="009A5F83" w:rsidRPr="00763F68" w:rsidRDefault="009A5F83" w:rsidP="009A5F83">
      <w:pPr>
        <w:spacing w:before="160" w:after="160"/>
        <w:rPr>
          <w:rFonts w:ascii="Arial" w:hAnsi="Arial" w:cs="Arial"/>
          <w:lang w:val="en-US"/>
        </w:rPr>
      </w:pPr>
    </w:p>
    <w:p w14:paraId="0E73EB36" w14:textId="77777777" w:rsidR="009A5F83" w:rsidRPr="00763F68" w:rsidRDefault="009A5F83" w:rsidP="009A5F83">
      <w:pPr>
        <w:rPr>
          <w:rFonts w:ascii="Arial" w:hAnsi="Arial" w:cs="Arial"/>
        </w:rPr>
      </w:pPr>
    </w:p>
    <w:p w14:paraId="655703AF" w14:textId="77777777" w:rsidR="009A5F83" w:rsidRPr="000B3403" w:rsidRDefault="009A5F83" w:rsidP="00831D3F">
      <w:pPr>
        <w:spacing w:before="160" w:after="160"/>
        <w:jc w:val="center"/>
        <w:rPr>
          <w:b/>
          <w:i/>
          <w:lang w:val="en-US"/>
        </w:rPr>
      </w:pPr>
    </w:p>
    <w:p w14:paraId="361093EA" w14:textId="200CAD5B" w:rsidR="006069D3" w:rsidRPr="000B3403" w:rsidRDefault="00CE26B3" w:rsidP="00D6600F">
      <w:pPr>
        <w:spacing w:before="160" w:after="160"/>
        <w:rPr>
          <w:lang w:val="en-US"/>
        </w:rPr>
      </w:pPr>
      <w:r w:rsidRPr="000B3403">
        <w:rPr>
          <w:lang w:val="en-US"/>
        </w:rPr>
        <w:lastRenderedPageBreak/>
        <w:t>On further examination of the data, there were no significant relationships (p&gt;0.05) between interface pressure</w:t>
      </w:r>
      <w:r w:rsidR="00B91971" w:rsidRPr="000B3403">
        <w:rPr>
          <w:lang w:val="en-US"/>
        </w:rPr>
        <w:t>s and either</w:t>
      </w:r>
      <w:r w:rsidRPr="000B3403">
        <w:rPr>
          <w:lang w:val="en-US"/>
        </w:rPr>
        <w:t xml:space="preserve"> the BMI or neck circumference of the participants. </w:t>
      </w:r>
    </w:p>
    <w:p w14:paraId="4E941805" w14:textId="77777777" w:rsidR="00D7031A" w:rsidRPr="000B3403" w:rsidRDefault="00D7031A" w:rsidP="00D6600F">
      <w:pPr>
        <w:spacing w:before="160" w:after="160"/>
        <w:rPr>
          <w:color w:val="0000FF"/>
          <w:lang w:val="en-US"/>
        </w:rPr>
      </w:pPr>
    </w:p>
    <w:p w14:paraId="32345EC9" w14:textId="2BB61061" w:rsidR="005C4AD5" w:rsidRPr="000B3403" w:rsidRDefault="00127ED0" w:rsidP="00D6600F">
      <w:pPr>
        <w:spacing w:before="160" w:after="160"/>
        <w:rPr>
          <w:i/>
          <w:lang w:val="en-US"/>
        </w:rPr>
      </w:pPr>
      <w:r w:rsidRPr="000B3403">
        <w:rPr>
          <w:i/>
          <w:lang w:val="en-US"/>
        </w:rPr>
        <w:t>3.3</w:t>
      </w:r>
      <w:r w:rsidR="005C4AD5" w:rsidRPr="000B3403">
        <w:rPr>
          <w:i/>
          <w:lang w:val="en-US"/>
        </w:rPr>
        <w:t xml:space="preserve"> Temperature and Humidity</w:t>
      </w:r>
    </w:p>
    <w:p w14:paraId="5F896C8D" w14:textId="66B789D6" w:rsidR="00D7031A" w:rsidRPr="000B3403" w:rsidRDefault="00D7031A" w:rsidP="00D6600F">
      <w:pPr>
        <w:spacing w:before="160" w:after="160"/>
        <w:rPr>
          <w:lang w:val="en-US"/>
        </w:rPr>
      </w:pPr>
      <w:r w:rsidRPr="000B3403">
        <w:rPr>
          <w:lang w:val="en-US"/>
        </w:rPr>
        <w:t xml:space="preserve">Table 1 also reveals that </w:t>
      </w:r>
      <w:r w:rsidR="009D7083" w:rsidRPr="000B3403">
        <w:rPr>
          <w:lang w:val="en-US"/>
        </w:rPr>
        <w:t xml:space="preserve">across different </w:t>
      </w:r>
      <w:r w:rsidRPr="000B3403">
        <w:rPr>
          <w:lang w:val="en-US"/>
        </w:rPr>
        <w:t>test conditions</w:t>
      </w:r>
      <w:r w:rsidR="009D7083" w:rsidRPr="000B3403">
        <w:rPr>
          <w:lang w:val="en-US"/>
        </w:rPr>
        <w:t xml:space="preserve"> there were no significant differences for either temperature or relative hum</w:t>
      </w:r>
      <w:r w:rsidR="006E1BD7" w:rsidRPr="000B3403">
        <w:rPr>
          <w:lang w:val="en-US"/>
        </w:rPr>
        <w:t>idity values (p&gt;</w:t>
      </w:r>
      <w:r w:rsidR="0036153D" w:rsidRPr="000B3403">
        <w:rPr>
          <w:lang w:val="en-US"/>
        </w:rPr>
        <w:t>0.05)</w:t>
      </w:r>
      <w:r w:rsidR="009D7083" w:rsidRPr="000B3403">
        <w:rPr>
          <w:lang w:val="en-US"/>
        </w:rPr>
        <w:t xml:space="preserve">. </w:t>
      </w:r>
      <w:r w:rsidRPr="000B3403">
        <w:rPr>
          <w:lang w:val="en-US"/>
        </w:rPr>
        <w:t xml:space="preserve">Indeed, </w:t>
      </w:r>
      <w:r w:rsidR="000F5D96" w:rsidRPr="000B3403">
        <w:rPr>
          <w:lang w:val="en-US"/>
        </w:rPr>
        <w:t xml:space="preserve"> temperatures increased by 1.5</w:t>
      </w:r>
      <w:r w:rsidR="000F5D96" w:rsidRPr="000B3403">
        <w:rPr>
          <w:rFonts w:cs="Helvetica"/>
          <w:lang w:val="en-US"/>
        </w:rPr>
        <w:t>°</w:t>
      </w:r>
      <w:r w:rsidR="000F5D96" w:rsidRPr="000B3403">
        <w:rPr>
          <w:lang w:val="en-US"/>
        </w:rPr>
        <w:t>C from baseline unloaded values</w:t>
      </w:r>
      <w:r w:rsidRPr="000B3403">
        <w:rPr>
          <w:lang w:val="en-US"/>
        </w:rPr>
        <w:t xml:space="preserve"> for all test conditions</w:t>
      </w:r>
      <w:r w:rsidR="000F5D96" w:rsidRPr="000B3403">
        <w:rPr>
          <w:lang w:val="en-US"/>
        </w:rPr>
        <w:t xml:space="preserve">. </w:t>
      </w:r>
      <w:r w:rsidRPr="000B3403">
        <w:rPr>
          <w:lang w:val="en-US"/>
        </w:rPr>
        <w:t xml:space="preserve">However, with respect to the relative humidity changes there were differences between the collar designs. Thus the StifNeck design produced a 21% increase in relative humidity, compared to a 5.2% increase with the Aspen design. </w:t>
      </w:r>
    </w:p>
    <w:p w14:paraId="5DEEF1E5" w14:textId="77777777" w:rsidR="00E33C9F" w:rsidRPr="000B3403" w:rsidRDefault="00E33C9F" w:rsidP="00D6600F">
      <w:pPr>
        <w:spacing w:before="160" w:after="160"/>
        <w:rPr>
          <w:lang w:val="en-US"/>
        </w:rPr>
      </w:pPr>
    </w:p>
    <w:p w14:paraId="60E3AC1B" w14:textId="11260E10" w:rsidR="005C4AD5" w:rsidRPr="000B3403" w:rsidRDefault="00127ED0" w:rsidP="00D6600F">
      <w:pPr>
        <w:spacing w:before="160" w:after="160"/>
        <w:rPr>
          <w:lang w:val="en-US"/>
        </w:rPr>
      </w:pPr>
      <w:r w:rsidRPr="000B3403">
        <w:rPr>
          <w:i/>
          <w:lang w:val="en-US"/>
        </w:rPr>
        <w:t>3.4</w:t>
      </w:r>
      <w:r w:rsidR="005C4AD5" w:rsidRPr="000B3403">
        <w:rPr>
          <w:i/>
          <w:lang w:val="en-US"/>
        </w:rPr>
        <w:t xml:space="preserve"> Cervical ROM</w:t>
      </w:r>
    </w:p>
    <w:p w14:paraId="566790D4" w14:textId="536D3A9A" w:rsidR="00673539" w:rsidRPr="000B3403" w:rsidRDefault="008F7146" w:rsidP="00D6600F">
      <w:pPr>
        <w:spacing w:before="160" w:after="160"/>
        <w:rPr>
          <w:lang w:val="en-US"/>
        </w:rPr>
      </w:pPr>
      <w:r w:rsidRPr="000B3403">
        <w:rPr>
          <w:lang w:val="en-US"/>
        </w:rPr>
        <w:t>There were statistically significant differences in the cervical ROM for both flexion and total rotat</w:t>
      </w:r>
      <w:r w:rsidR="006E1BD7" w:rsidRPr="000B3403">
        <w:rPr>
          <w:lang w:val="en-US"/>
        </w:rPr>
        <w:t xml:space="preserve">ion between all </w:t>
      </w:r>
      <w:r w:rsidR="00FC3114" w:rsidRPr="000B3403">
        <w:rPr>
          <w:lang w:val="en-US"/>
        </w:rPr>
        <w:t>three</w:t>
      </w:r>
      <w:r w:rsidR="006E1BD7" w:rsidRPr="000B3403">
        <w:rPr>
          <w:lang w:val="en-US"/>
        </w:rPr>
        <w:t xml:space="preserve"> tensions (p&lt;</w:t>
      </w:r>
      <w:r w:rsidRPr="000B3403">
        <w:rPr>
          <w:lang w:val="en-US"/>
        </w:rPr>
        <w:t>0.0</w:t>
      </w:r>
      <w:r w:rsidR="001C698A" w:rsidRPr="000B3403">
        <w:rPr>
          <w:lang w:val="en-US"/>
        </w:rPr>
        <w:t>0</w:t>
      </w:r>
      <w:r w:rsidRPr="000B3403">
        <w:rPr>
          <w:lang w:val="en-US"/>
        </w:rPr>
        <w:t>1) (Ta</w:t>
      </w:r>
      <w:r w:rsidR="000E3587" w:rsidRPr="000B3403">
        <w:rPr>
          <w:lang w:val="en-US"/>
        </w:rPr>
        <w:t>ble</w:t>
      </w:r>
      <w:r w:rsidR="000E3587" w:rsidRPr="000B3403">
        <w:rPr>
          <w:color w:val="FFFFFF" w:themeColor="background1"/>
          <w:lang w:val="en-US"/>
        </w:rPr>
        <w:t>.</w:t>
      </w:r>
      <w:r w:rsidR="00D7031A" w:rsidRPr="000B3403">
        <w:rPr>
          <w:lang w:val="en-US"/>
        </w:rPr>
        <w:t>1</w:t>
      </w:r>
      <w:r w:rsidRPr="000B3403">
        <w:rPr>
          <w:lang w:val="en-US"/>
        </w:rPr>
        <w:t xml:space="preserve">). </w:t>
      </w:r>
      <w:r w:rsidR="00DF569B" w:rsidRPr="000B3403">
        <w:rPr>
          <w:lang w:val="en-US"/>
        </w:rPr>
        <w:t>The mean ROM for flexion and rotation both decrease</w:t>
      </w:r>
      <w:r w:rsidR="0047437C" w:rsidRPr="000B3403">
        <w:rPr>
          <w:lang w:val="en-US"/>
        </w:rPr>
        <w:t>d</w:t>
      </w:r>
      <w:r w:rsidR="00DF569B" w:rsidRPr="000B3403">
        <w:rPr>
          <w:lang w:val="en-US"/>
        </w:rPr>
        <w:t xml:space="preserve"> </w:t>
      </w:r>
      <w:r w:rsidR="00D7031A" w:rsidRPr="000B3403">
        <w:rPr>
          <w:lang w:val="en-US"/>
        </w:rPr>
        <w:t>with an increase in collar tension</w:t>
      </w:r>
      <w:r w:rsidR="00DF569B" w:rsidRPr="000B3403">
        <w:rPr>
          <w:lang w:val="en-US"/>
        </w:rPr>
        <w:t>.  Greatest mean differences in ROM occurred between TO to T</w:t>
      </w:r>
      <w:r w:rsidR="00D7031A" w:rsidRPr="000B3403">
        <w:rPr>
          <w:lang w:val="en-US"/>
        </w:rPr>
        <w:t>H tensions</w:t>
      </w:r>
      <w:r w:rsidR="001C698A" w:rsidRPr="000B3403">
        <w:rPr>
          <w:lang w:val="en-US"/>
        </w:rPr>
        <w:t xml:space="preserve"> with a mean decrease of 4</w:t>
      </w:r>
      <w:r w:rsidR="00DF569B" w:rsidRPr="000B3403">
        <w:rPr>
          <w:lang w:val="en-US"/>
        </w:rPr>
        <w:t xml:space="preserve">° </w:t>
      </w:r>
      <w:r w:rsidR="000C2516" w:rsidRPr="000B3403">
        <w:rPr>
          <w:lang w:val="en-US"/>
        </w:rPr>
        <w:t xml:space="preserve">(38.5%) </w:t>
      </w:r>
      <w:r w:rsidR="001C698A" w:rsidRPr="000B3403">
        <w:rPr>
          <w:lang w:val="en-US"/>
        </w:rPr>
        <w:t>flexion and 14</w:t>
      </w:r>
      <w:r w:rsidR="00DF569B" w:rsidRPr="000B3403">
        <w:rPr>
          <w:lang w:val="en-US"/>
        </w:rPr>
        <w:t>°</w:t>
      </w:r>
      <w:r w:rsidR="000C2516" w:rsidRPr="000B3403">
        <w:rPr>
          <w:lang w:val="en-US"/>
        </w:rPr>
        <w:t xml:space="preserve"> (39.7%)</w:t>
      </w:r>
      <w:r w:rsidR="00DF569B" w:rsidRPr="000B3403">
        <w:rPr>
          <w:lang w:val="en-US"/>
        </w:rPr>
        <w:t xml:space="preserve"> total rotation.</w:t>
      </w:r>
      <w:r w:rsidR="006069D3" w:rsidRPr="000B3403">
        <w:rPr>
          <w:lang w:val="en-US"/>
        </w:rPr>
        <w:t xml:space="preserve"> </w:t>
      </w:r>
      <w:r w:rsidR="00BD01BE" w:rsidRPr="000B3403">
        <w:rPr>
          <w:lang w:val="en-US"/>
        </w:rPr>
        <w:t>The StifNeck (C2) provided slightly more restri</w:t>
      </w:r>
      <w:r w:rsidR="00D7031A" w:rsidRPr="000B3403">
        <w:rPr>
          <w:lang w:val="en-US"/>
        </w:rPr>
        <w:t>ction across the three tensions, although</w:t>
      </w:r>
      <w:r w:rsidR="00BD01BE" w:rsidRPr="000B3403">
        <w:rPr>
          <w:lang w:val="en-US"/>
        </w:rPr>
        <w:t xml:space="preserve"> these differences were not statistically significant (p&gt;0.05).</w:t>
      </w:r>
      <w:r w:rsidR="006069D3" w:rsidRPr="000B3403">
        <w:rPr>
          <w:lang w:val="en-US"/>
        </w:rPr>
        <w:t xml:space="preserve"> </w:t>
      </w:r>
    </w:p>
    <w:p w14:paraId="382C32B6" w14:textId="77777777" w:rsidR="00B91971" w:rsidRPr="000B3403" w:rsidRDefault="00B91971" w:rsidP="00D6600F">
      <w:pPr>
        <w:spacing w:before="160" w:after="160"/>
        <w:rPr>
          <w:lang w:val="en-US"/>
        </w:rPr>
      </w:pPr>
    </w:p>
    <w:p w14:paraId="47ED6FED" w14:textId="6EAEBF96" w:rsidR="00B91971" w:rsidRPr="000B3403" w:rsidRDefault="00B91971" w:rsidP="00B91971">
      <w:pPr>
        <w:spacing w:before="160" w:after="160"/>
        <w:rPr>
          <w:b/>
          <w:lang w:val="en-US"/>
        </w:rPr>
      </w:pPr>
      <w:r w:rsidRPr="000B3403">
        <w:rPr>
          <w:i/>
          <w:lang w:val="en-US"/>
        </w:rPr>
        <w:t>3.5 Effects of Collar Design and Strap Tension</w:t>
      </w:r>
    </w:p>
    <w:p w14:paraId="33D193AD" w14:textId="07CFD0B0" w:rsidR="00C36DE9" w:rsidRDefault="00F57DFF" w:rsidP="00D6600F">
      <w:pPr>
        <w:spacing w:before="160" w:after="160"/>
        <w:rPr>
          <w:lang w:val="en-US"/>
        </w:rPr>
      </w:pPr>
      <w:r w:rsidRPr="000B3403">
        <w:rPr>
          <w:lang w:val="en-US"/>
        </w:rPr>
        <w:t xml:space="preserve"> </w:t>
      </w:r>
      <w:r w:rsidR="00DB3F0B" w:rsidRPr="000B3403">
        <w:rPr>
          <w:lang w:val="en-US"/>
        </w:rPr>
        <w:t xml:space="preserve"> </w:t>
      </w:r>
      <w:r w:rsidR="002B017C" w:rsidRPr="000B3403">
        <w:rPr>
          <w:lang w:val="en-US"/>
        </w:rPr>
        <w:t xml:space="preserve">The repeated measures analyses revealed a significant effect of collar design on </w:t>
      </w:r>
      <w:r w:rsidR="00AF733F" w:rsidRPr="000B3403">
        <w:rPr>
          <w:lang w:val="en-US"/>
        </w:rPr>
        <w:t xml:space="preserve">interface pressures at the </w:t>
      </w:r>
      <w:r w:rsidR="002B017C" w:rsidRPr="000B3403">
        <w:rPr>
          <w:lang w:val="en-US"/>
        </w:rPr>
        <w:t xml:space="preserve">occiput, right mandible and chin (Table 2).  </w:t>
      </w:r>
      <w:r w:rsidR="00AF733F" w:rsidRPr="000B3403">
        <w:rPr>
          <w:lang w:val="en-US"/>
        </w:rPr>
        <w:t xml:space="preserve">In addition, collar design had a significant (p&lt;0.001) effect on humidity, with the StifNeck having a </w:t>
      </w:r>
      <w:r w:rsidR="00AF733F" w:rsidRPr="000B3403">
        <w:rPr>
          <w:lang w:val="en-US"/>
        </w:rPr>
        <w:lastRenderedPageBreak/>
        <w:t xml:space="preserve">greater increase than the Aspen collar. Irrespective of collar design tension had the most significant effect across all the parameters, including, all interface pressures, cervical range of motion and comfort. However, microclimate was not effected by collar tension. </w:t>
      </w:r>
    </w:p>
    <w:p w14:paraId="4A85ABE1" w14:textId="77777777" w:rsidR="009A5F83" w:rsidRPr="000B3403" w:rsidRDefault="009A5F83" w:rsidP="00D6600F">
      <w:pPr>
        <w:spacing w:before="160" w:after="160"/>
        <w:rPr>
          <w:lang w:val="en-US"/>
        </w:rPr>
      </w:pPr>
    </w:p>
    <w:p w14:paraId="0E0294EB" w14:textId="77777777" w:rsidR="009A5F83" w:rsidRPr="00DA4A61" w:rsidRDefault="009A5F83" w:rsidP="009A5F83">
      <w:pPr>
        <w:spacing w:before="160" w:line="240" w:lineRule="auto"/>
        <w:jc w:val="center"/>
        <w:rPr>
          <w:rFonts w:ascii="Arial" w:hAnsi="Arial" w:cs="Arial"/>
          <w:lang w:val="en-US"/>
        </w:rPr>
      </w:pPr>
      <w:r w:rsidRPr="00DA4A61">
        <w:rPr>
          <w:rFonts w:ascii="Arial" w:hAnsi="Arial" w:cs="Arial"/>
          <w:lang w:val="en-US"/>
        </w:rPr>
        <w:t>Table 2. Summary of the statistical analyses examining the effects of collar design (Apsen (C1) vs. Stifneck (C2)) and strap tension.</w:t>
      </w:r>
    </w:p>
    <w:tbl>
      <w:tblPr>
        <w:tblStyle w:val="TableGrid"/>
        <w:tblW w:w="95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2092"/>
        <w:gridCol w:w="1666"/>
      </w:tblGrid>
      <w:tr w:rsidR="009A5F83" w:rsidRPr="00696099" w14:paraId="247317F6" w14:textId="77777777" w:rsidTr="00920F35">
        <w:trPr>
          <w:trHeight w:val="113"/>
          <w:jc w:val="center"/>
        </w:trPr>
        <w:tc>
          <w:tcPr>
            <w:tcW w:w="5812" w:type="dxa"/>
            <w:tcBorders>
              <w:top w:val="single" w:sz="4" w:space="0" w:color="auto"/>
              <w:bottom w:val="single" w:sz="4" w:space="0" w:color="auto"/>
            </w:tcBorders>
            <w:vAlign w:val="center"/>
          </w:tcPr>
          <w:p w14:paraId="1417ACAD" w14:textId="77777777" w:rsidR="009A5F83" w:rsidRPr="00DA4A61" w:rsidRDefault="009A5F83" w:rsidP="00920F35">
            <w:pPr>
              <w:spacing w:before="160" w:after="160"/>
              <w:ind w:left="34" w:hanging="34"/>
              <w:jc w:val="center"/>
              <w:rPr>
                <w:rFonts w:ascii="Arial" w:hAnsi="Arial" w:cs="Arial"/>
                <w:lang w:val="en-US"/>
              </w:rPr>
            </w:pPr>
          </w:p>
        </w:tc>
        <w:tc>
          <w:tcPr>
            <w:tcW w:w="2092" w:type="dxa"/>
            <w:tcBorders>
              <w:top w:val="single" w:sz="4" w:space="0" w:color="auto"/>
              <w:bottom w:val="single" w:sz="4" w:space="0" w:color="auto"/>
            </w:tcBorders>
          </w:tcPr>
          <w:p w14:paraId="6B483041" w14:textId="77777777" w:rsidR="009A5F83" w:rsidRPr="00DA4A61" w:rsidRDefault="009A5F83" w:rsidP="00920F35">
            <w:pPr>
              <w:spacing w:before="160" w:after="160"/>
              <w:jc w:val="center"/>
              <w:rPr>
                <w:rFonts w:ascii="Arial" w:hAnsi="Arial" w:cs="Arial"/>
                <w:lang w:val="en-US"/>
              </w:rPr>
            </w:pPr>
            <w:r w:rsidRPr="00DA4A61">
              <w:rPr>
                <w:rFonts w:ascii="Arial" w:hAnsi="Arial" w:cs="Arial"/>
                <w:lang w:val="en-US"/>
              </w:rPr>
              <w:t>C1 vs. C2</w:t>
            </w:r>
          </w:p>
        </w:tc>
        <w:tc>
          <w:tcPr>
            <w:tcW w:w="1666" w:type="dxa"/>
            <w:tcBorders>
              <w:top w:val="single" w:sz="4" w:space="0" w:color="auto"/>
              <w:bottom w:val="single" w:sz="4" w:space="0" w:color="auto"/>
            </w:tcBorders>
          </w:tcPr>
          <w:p w14:paraId="4B700B6C" w14:textId="77777777" w:rsidR="009A5F83" w:rsidRPr="00DA4A61" w:rsidRDefault="009A5F83" w:rsidP="00920F35">
            <w:pPr>
              <w:spacing w:before="160" w:after="160"/>
              <w:jc w:val="center"/>
              <w:rPr>
                <w:rFonts w:ascii="Arial" w:hAnsi="Arial" w:cs="Arial"/>
                <w:lang w:val="en-US"/>
              </w:rPr>
            </w:pPr>
            <w:r w:rsidRPr="00DA4A61">
              <w:rPr>
                <w:rFonts w:ascii="Arial" w:hAnsi="Arial" w:cs="Arial"/>
                <w:lang w:val="en-US"/>
              </w:rPr>
              <w:t>Effect of Tension</w:t>
            </w:r>
          </w:p>
        </w:tc>
      </w:tr>
      <w:tr w:rsidR="009A5F83" w:rsidRPr="00696099" w14:paraId="7B92C54E" w14:textId="77777777" w:rsidTr="00920F35">
        <w:trPr>
          <w:trHeight w:val="113"/>
          <w:jc w:val="center"/>
        </w:trPr>
        <w:tc>
          <w:tcPr>
            <w:tcW w:w="5812" w:type="dxa"/>
            <w:tcBorders>
              <w:top w:val="single" w:sz="4" w:space="0" w:color="auto"/>
              <w:bottom w:val="single" w:sz="4" w:space="0" w:color="auto"/>
            </w:tcBorders>
            <w:vAlign w:val="center"/>
          </w:tcPr>
          <w:p w14:paraId="6E6AF728" w14:textId="77777777" w:rsidR="009A5F83" w:rsidRPr="00DA4A61" w:rsidRDefault="009A5F83" w:rsidP="00920F35">
            <w:pPr>
              <w:spacing w:before="160" w:after="160"/>
              <w:ind w:left="34" w:hanging="34"/>
              <w:jc w:val="center"/>
              <w:rPr>
                <w:rFonts w:ascii="Arial" w:hAnsi="Arial" w:cs="Arial"/>
                <w:lang w:val="en-US"/>
              </w:rPr>
            </w:pPr>
            <w:r w:rsidRPr="00DA4A61">
              <w:rPr>
                <w:rFonts w:ascii="Arial" w:hAnsi="Arial" w:cs="Arial"/>
                <w:lang w:val="en-US"/>
              </w:rPr>
              <w:t>Outcome Measure</w:t>
            </w:r>
          </w:p>
        </w:tc>
        <w:tc>
          <w:tcPr>
            <w:tcW w:w="2092" w:type="dxa"/>
            <w:tcBorders>
              <w:top w:val="single" w:sz="4" w:space="0" w:color="auto"/>
              <w:bottom w:val="single" w:sz="4" w:space="0" w:color="auto"/>
            </w:tcBorders>
          </w:tcPr>
          <w:p w14:paraId="18989B9D" w14:textId="77777777" w:rsidR="009A5F83" w:rsidRPr="00DA4A61" w:rsidRDefault="009A5F83" w:rsidP="00920F35">
            <w:pPr>
              <w:spacing w:before="160" w:after="160"/>
              <w:jc w:val="center"/>
              <w:rPr>
                <w:rFonts w:ascii="Arial" w:hAnsi="Arial" w:cs="Arial"/>
                <w:lang w:val="en-US"/>
              </w:rPr>
            </w:pPr>
            <w:r w:rsidRPr="00DA4A61">
              <w:rPr>
                <w:rFonts w:ascii="Arial" w:hAnsi="Arial" w:cs="Arial"/>
                <w:lang w:val="en-US"/>
              </w:rPr>
              <w:t>P value</w:t>
            </w:r>
          </w:p>
        </w:tc>
        <w:tc>
          <w:tcPr>
            <w:tcW w:w="1666" w:type="dxa"/>
            <w:tcBorders>
              <w:top w:val="single" w:sz="4" w:space="0" w:color="auto"/>
              <w:bottom w:val="single" w:sz="4" w:space="0" w:color="auto"/>
            </w:tcBorders>
          </w:tcPr>
          <w:p w14:paraId="3196A709" w14:textId="77777777" w:rsidR="009A5F83" w:rsidRPr="00DA4A61" w:rsidRDefault="009A5F83" w:rsidP="00920F35">
            <w:pPr>
              <w:spacing w:before="160" w:after="160"/>
              <w:jc w:val="center"/>
              <w:rPr>
                <w:rFonts w:ascii="Arial" w:hAnsi="Arial" w:cs="Arial"/>
                <w:lang w:val="en-US"/>
              </w:rPr>
            </w:pPr>
            <w:r w:rsidRPr="00DA4A61">
              <w:rPr>
                <w:rFonts w:ascii="Arial" w:hAnsi="Arial" w:cs="Arial"/>
                <w:lang w:val="en-US"/>
              </w:rPr>
              <w:t>P value</w:t>
            </w:r>
          </w:p>
        </w:tc>
      </w:tr>
      <w:tr w:rsidR="009A5F83" w:rsidRPr="00696099" w14:paraId="6868DA75" w14:textId="77777777" w:rsidTr="00920F35">
        <w:trPr>
          <w:trHeight w:val="509"/>
          <w:jc w:val="center"/>
        </w:trPr>
        <w:tc>
          <w:tcPr>
            <w:tcW w:w="5812" w:type="dxa"/>
            <w:tcBorders>
              <w:top w:val="single" w:sz="4" w:space="0" w:color="auto"/>
            </w:tcBorders>
            <w:vAlign w:val="center"/>
          </w:tcPr>
          <w:p w14:paraId="48A834A6" w14:textId="77777777" w:rsidR="009A5F83" w:rsidRPr="00DA4A61" w:rsidRDefault="009A5F83" w:rsidP="00920F35">
            <w:pPr>
              <w:spacing w:before="160" w:after="160"/>
              <w:jc w:val="center"/>
              <w:rPr>
                <w:rFonts w:ascii="Arial" w:hAnsi="Arial" w:cs="Arial"/>
                <w:lang w:val="en-US"/>
              </w:rPr>
            </w:pPr>
            <w:r w:rsidRPr="00DA4A61">
              <w:rPr>
                <w:rFonts w:ascii="Arial" w:hAnsi="Arial" w:cs="Arial"/>
                <w:lang w:val="en-US"/>
              </w:rPr>
              <w:t>Interface Pressure Occiput (mmHg) mean ± SD</w:t>
            </w:r>
          </w:p>
        </w:tc>
        <w:tc>
          <w:tcPr>
            <w:tcW w:w="2092" w:type="dxa"/>
            <w:tcBorders>
              <w:top w:val="single" w:sz="4" w:space="0" w:color="auto"/>
            </w:tcBorders>
          </w:tcPr>
          <w:p w14:paraId="77F8B31F" w14:textId="77777777" w:rsidR="009A5F83" w:rsidRPr="00DA4A61" w:rsidRDefault="009A5F83" w:rsidP="00920F35">
            <w:pPr>
              <w:spacing w:before="160" w:after="160"/>
              <w:jc w:val="center"/>
              <w:rPr>
                <w:rFonts w:ascii="Arial" w:hAnsi="Arial" w:cs="Arial"/>
                <w:lang w:val="en-US"/>
              </w:rPr>
            </w:pPr>
            <w:r w:rsidRPr="00DA4A61">
              <w:rPr>
                <w:rFonts w:ascii="Arial" w:hAnsi="Arial" w:cs="Arial"/>
                <w:lang w:val="en-US"/>
              </w:rPr>
              <w:t>&lt;0.001</w:t>
            </w:r>
          </w:p>
        </w:tc>
        <w:tc>
          <w:tcPr>
            <w:tcW w:w="1666" w:type="dxa"/>
            <w:tcBorders>
              <w:top w:val="single" w:sz="4" w:space="0" w:color="auto"/>
            </w:tcBorders>
          </w:tcPr>
          <w:p w14:paraId="1AFC9EE8" w14:textId="77777777" w:rsidR="009A5F83" w:rsidRPr="00DA4A61" w:rsidRDefault="009A5F83" w:rsidP="00920F35">
            <w:pPr>
              <w:spacing w:before="160" w:after="160"/>
              <w:jc w:val="center"/>
              <w:rPr>
                <w:rFonts w:ascii="Arial" w:hAnsi="Arial" w:cs="Arial"/>
                <w:lang w:val="en-US"/>
              </w:rPr>
            </w:pPr>
            <w:r w:rsidRPr="00DA4A61">
              <w:rPr>
                <w:rFonts w:ascii="Arial" w:hAnsi="Arial" w:cs="Arial"/>
                <w:lang w:val="en-US"/>
              </w:rPr>
              <w:t>&lt;0.001</w:t>
            </w:r>
          </w:p>
        </w:tc>
      </w:tr>
      <w:tr w:rsidR="009A5F83" w:rsidRPr="00696099" w14:paraId="34C563D9" w14:textId="77777777" w:rsidTr="00920F35">
        <w:trPr>
          <w:trHeight w:val="501"/>
          <w:jc w:val="center"/>
        </w:trPr>
        <w:tc>
          <w:tcPr>
            <w:tcW w:w="5812" w:type="dxa"/>
            <w:vAlign w:val="center"/>
          </w:tcPr>
          <w:p w14:paraId="1991B2D7" w14:textId="77777777" w:rsidR="009A5F83" w:rsidRPr="00DA4A61" w:rsidRDefault="009A5F83" w:rsidP="00920F35">
            <w:pPr>
              <w:spacing w:before="160" w:after="160"/>
              <w:jc w:val="center"/>
              <w:rPr>
                <w:rFonts w:ascii="Arial" w:hAnsi="Arial" w:cs="Arial"/>
                <w:lang w:val="en-US"/>
              </w:rPr>
            </w:pPr>
            <w:r w:rsidRPr="00DA4A61">
              <w:rPr>
                <w:rFonts w:ascii="Arial" w:hAnsi="Arial" w:cs="Arial"/>
                <w:lang w:val="en-US"/>
              </w:rPr>
              <w:t>Interface Pressure Right Mandible (mmHg) mean ± SD</w:t>
            </w:r>
          </w:p>
        </w:tc>
        <w:tc>
          <w:tcPr>
            <w:tcW w:w="2092" w:type="dxa"/>
          </w:tcPr>
          <w:p w14:paraId="0586B102" w14:textId="77777777" w:rsidR="009A5F83" w:rsidRPr="00DA4A61" w:rsidRDefault="009A5F83" w:rsidP="00920F35">
            <w:pPr>
              <w:spacing w:before="160" w:after="160"/>
              <w:jc w:val="center"/>
              <w:rPr>
                <w:rFonts w:ascii="Arial" w:hAnsi="Arial" w:cs="Arial"/>
                <w:lang w:val="en-US"/>
              </w:rPr>
            </w:pPr>
            <w:r w:rsidRPr="00DA4A61">
              <w:rPr>
                <w:rFonts w:ascii="Arial" w:hAnsi="Arial" w:cs="Arial"/>
                <w:lang w:val="en-US"/>
              </w:rPr>
              <w:t>&lt;0.05</w:t>
            </w:r>
          </w:p>
        </w:tc>
        <w:tc>
          <w:tcPr>
            <w:tcW w:w="1666" w:type="dxa"/>
          </w:tcPr>
          <w:p w14:paraId="1B415778" w14:textId="77777777" w:rsidR="009A5F83" w:rsidRPr="00DA4A61" w:rsidRDefault="009A5F83" w:rsidP="00920F35">
            <w:pPr>
              <w:spacing w:before="160" w:after="160"/>
              <w:jc w:val="center"/>
              <w:rPr>
                <w:rFonts w:ascii="Arial" w:hAnsi="Arial" w:cs="Arial"/>
                <w:lang w:val="en-US"/>
              </w:rPr>
            </w:pPr>
            <w:r w:rsidRPr="00DA4A61">
              <w:rPr>
                <w:rFonts w:ascii="Arial" w:hAnsi="Arial" w:cs="Arial"/>
                <w:lang w:val="en-US"/>
              </w:rPr>
              <w:t>&lt;0.01</w:t>
            </w:r>
          </w:p>
        </w:tc>
      </w:tr>
      <w:tr w:rsidR="009A5F83" w:rsidRPr="00696099" w14:paraId="79946C53" w14:textId="77777777" w:rsidTr="00920F35">
        <w:trPr>
          <w:trHeight w:val="633"/>
          <w:jc w:val="center"/>
        </w:trPr>
        <w:tc>
          <w:tcPr>
            <w:tcW w:w="5812" w:type="dxa"/>
            <w:vAlign w:val="center"/>
          </w:tcPr>
          <w:p w14:paraId="139439BA" w14:textId="77777777" w:rsidR="009A5F83" w:rsidRPr="00DA4A61" w:rsidRDefault="009A5F83" w:rsidP="00920F35">
            <w:pPr>
              <w:spacing w:before="160" w:after="160"/>
              <w:jc w:val="center"/>
              <w:rPr>
                <w:rFonts w:ascii="Arial" w:hAnsi="Arial" w:cs="Arial"/>
                <w:lang w:val="en-US"/>
              </w:rPr>
            </w:pPr>
            <w:r w:rsidRPr="00DA4A61">
              <w:rPr>
                <w:rFonts w:ascii="Arial" w:hAnsi="Arial" w:cs="Arial"/>
                <w:lang w:val="en-US"/>
              </w:rPr>
              <w:t>Interface Pressure Left Mandible (mmHg) mean ± SD</w:t>
            </w:r>
          </w:p>
        </w:tc>
        <w:tc>
          <w:tcPr>
            <w:tcW w:w="2092" w:type="dxa"/>
          </w:tcPr>
          <w:p w14:paraId="38774965" w14:textId="77777777" w:rsidR="009A5F83" w:rsidRPr="00DA4A61" w:rsidRDefault="009A5F83" w:rsidP="00920F35">
            <w:pPr>
              <w:spacing w:before="160" w:after="160"/>
              <w:jc w:val="center"/>
              <w:rPr>
                <w:rFonts w:ascii="Arial" w:hAnsi="Arial" w:cs="Arial"/>
                <w:lang w:val="en-US"/>
              </w:rPr>
            </w:pPr>
            <w:r w:rsidRPr="00DA4A61">
              <w:rPr>
                <w:rFonts w:ascii="Arial" w:hAnsi="Arial" w:cs="Arial"/>
                <w:lang w:val="en-US"/>
              </w:rPr>
              <w:t>0.4</w:t>
            </w:r>
          </w:p>
        </w:tc>
        <w:tc>
          <w:tcPr>
            <w:tcW w:w="1666" w:type="dxa"/>
          </w:tcPr>
          <w:p w14:paraId="534783B4" w14:textId="77777777" w:rsidR="009A5F83" w:rsidRPr="00DA4A61" w:rsidRDefault="009A5F83" w:rsidP="00920F35">
            <w:pPr>
              <w:spacing w:before="160" w:after="160"/>
              <w:jc w:val="center"/>
              <w:rPr>
                <w:rFonts w:ascii="Arial" w:hAnsi="Arial" w:cs="Arial"/>
                <w:lang w:val="en-US"/>
              </w:rPr>
            </w:pPr>
            <w:r w:rsidRPr="00DA4A61">
              <w:rPr>
                <w:rFonts w:ascii="Arial" w:hAnsi="Arial" w:cs="Arial"/>
                <w:lang w:val="en-US"/>
              </w:rPr>
              <w:t>&lt;0.01</w:t>
            </w:r>
          </w:p>
        </w:tc>
      </w:tr>
      <w:tr w:rsidR="009A5F83" w:rsidRPr="00696099" w14:paraId="1C4127FB" w14:textId="77777777" w:rsidTr="00920F35">
        <w:trPr>
          <w:trHeight w:val="437"/>
          <w:jc w:val="center"/>
        </w:trPr>
        <w:tc>
          <w:tcPr>
            <w:tcW w:w="5812" w:type="dxa"/>
            <w:vAlign w:val="center"/>
          </w:tcPr>
          <w:p w14:paraId="4E0CA77C" w14:textId="77777777" w:rsidR="009A5F83" w:rsidRPr="00DA4A61" w:rsidRDefault="009A5F83" w:rsidP="00920F35">
            <w:pPr>
              <w:spacing w:before="160" w:after="160"/>
              <w:jc w:val="center"/>
              <w:rPr>
                <w:rFonts w:ascii="Arial" w:hAnsi="Arial" w:cs="Arial"/>
                <w:lang w:val="en-US"/>
              </w:rPr>
            </w:pPr>
            <w:r w:rsidRPr="00DA4A61">
              <w:rPr>
                <w:rFonts w:ascii="Arial" w:hAnsi="Arial" w:cs="Arial"/>
                <w:lang w:val="en-US"/>
              </w:rPr>
              <w:t>Interface Pressure Chin (mmHg) mean ± SD</w:t>
            </w:r>
          </w:p>
        </w:tc>
        <w:tc>
          <w:tcPr>
            <w:tcW w:w="2092" w:type="dxa"/>
          </w:tcPr>
          <w:p w14:paraId="56821949" w14:textId="77777777" w:rsidR="009A5F83" w:rsidRPr="00DA4A61" w:rsidRDefault="009A5F83" w:rsidP="00920F35">
            <w:pPr>
              <w:spacing w:before="160" w:after="160"/>
              <w:jc w:val="center"/>
              <w:rPr>
                <w:rFonts w:ascii="Arial" w:hAnsi="Arial" w:cs="Arial"/>
                <w:lang w:val="en-US"/>
              </w:rPr>
            </w:pPr>
            <w:r w:rsidRPr="00DA4A61">
              <w:rPr>
                <w:rFonts w:ascii="Arial" w:hAnsi="Arial" w:cs="Arial"/>
                <w:lang w:val="en-US"/>
              </w:rPr>
              <w:t>&lt;0.001</w:t>
            </w:r>
          </w:p>
        </w:tc>
        <w:tc>
          <w:tcPr>
            <w:tcW w:w="1666" w:type="dxa"/>
          </w:tcPr>
          <w:p w14:paraId="5810EC2C" w14:textId="77777777" w:rsidR="009A5F83" w:rsidRPr="00DA4A61" w:rsidRDefault="009A5F83" w:rsidP="00920F35">
            <w:pPr>
              <w:spacing w:before="160" w:after="160"/>
              <w:jc w:val="center"/>
              <w:rPr>
                <w:rFonts w:ascii="Arial" w:hAnsi="Arial" w:cs="Arial"/>
                <w:lang w:val="en-US"/>
              </w:rPr>
            </w:pPr>
            <w:r w:rsidRPr="00DA4A61">
              <w:rPr>
                <w:rFonts w:ascii="Arial" w:hAnsi="Arial" w:cs="Arial"/>
                <w:lang w:val="en-US"/>
              </w:rPr>
              <w:t>&lt;0.001</w:t>
            </w:r>
          </w:p>
        </w:tc>
      </w:tr>
      <w:tr w:rsidR="009A5F83" w:rsidRPr="00696099" w14:paraId="51D8FE2D" w14:textId="77777777" w:rsidTr="00920F35">
        <w:trPr>
          <w:trHeight w:val="419"/>
          <w:jc w:val="center"/>
        </w:trPr>
        <w:tc>
          <w:tcPr>
            <w:tcW w:w="5812" w:type="dxa"/>
            <w:vAlign w:val="center"/>
          </w:tcPr>
          <w:p w14:paraId="0AA7936A" w14:textId="77777777" w:rsidR="009A5F83" w:rsidRPr="00DA4A61" w:rsidRDefault="009A5F83" w:rsidP="00920F35">
            <w:pPr>
              <w:spacing w:before="160" w:after="160"/>
              <w:jc w:val="center"/>
              <w:rPr>
                <w:rFonts w:ascii="Arial" w:hAnsi="Arial" w:cs="Arial"/>
                <w:lang w:val="en-US"/>
              </w:rPr>
            </w:pPr>
            <w:r w:rsidRPr="00DA4A61">
              <w:rPr>
                <w:rFonts w:ascii="Arial" w:hAnsi="Arial" w:cs="Arial"/>
                <w:lang w:val="en-US"/>
              </w:rPr>
              <w:t>ROM Cervical Flexion (°) mean ± SD</w:t>
            </w:r>
          </w:p>
        </w:tc>
        <w:tc>
          <w:tcPr>
            <w:tcW w:w="2092" w:type="dxa"/>
          </w:tcPr>
          <w:p w14:paraId="59CF0B12" w14:textId="77777777" w:rsidR="009A5F83" w:rsidRPr="00DA4A61" w:rsidRDefault="009A5F83" w:rsidP="00920F35">
            <w:pPr>
              <w:spacing w:before="160" w:after="160"/>
              <w:jc w:val="center"/>
              <w:rPr>
                <w:rFonts w:ascii="Arial" w:hAnsi="Arial" w:cs="Arial"/>
                <w:lang w:val="en-US"/>
              </w:rPr>
            </w:pPr>
            <w:r w:rsidRPr="00DA4A61">
              <w:rPr>
                <w:rFonts w:ascii="Arial" w:hAnsi="Arial" w:cs="Arial"/>
                <w:lang w:val="en-US"/>
              </w:rPr>
              <w:t>0.13</w:t>
            </w:r>
          </w:p>
        </w:tc>
        <w:tc>
          <w:tcPr>
            <w:tcW w:w="1666" w:type="dxa"/>
          </w:tcPr>
          <w:p w14:paraId="76E888E7" w14:textId="77777777" w:rsidR="009A5F83" w:rsidRPr="00DA4A61" w:rsidRDefault="009A5F83" w:rsidP="00920F35">
            <w:pPr>
              <w:spacing w:before="160" w:after="160"/>
              <w:jc w:val="center"/>
              <w:rPr>
                <w:rFonts w:ascii="Arial" w:hAnsi="Arial" w:cs="Arial"/>
                <w:lang w:val="en-US"/>
              </w:rPr>
            </w:pPr>
            <w:r w:rsidRPr="00DA4A61">
              <w:rPr>
                <w:rFonts w:ascii="Arial" w:hAnsi="Arial" w:cs="Arial"/>
                <w:lang w:val="en-US"/>
              </w:rPr>
              <w:t>&lt;0.001</w:t>
            </w:r>
          </w:p>
        </w:tc>
      </w:tr>
      <w:tr w:rsidR="009A5F83" w:rsidRPr="00696099" w14:paraId="440BEA19" w14:textId="77777777" w:rsidTr="00920F35">
        <w:trPr>
          <w:trHeight w:val="387"/>
          <w:jc w:val="center"/>
        </w:trPr>
        <w:tc>
          <w:tcPr>
            <w:tcW w:w="5812" w:type="dxa"/>
            <w:vAlign w:val="center"/>
          </w:tcPr>
          <w:p w14:paraId="0C9BF2B8" w14:textId="77777777" w:rsidR="009A5F83" w:rsidRPr="00DA4A61" w:rsidRDefault="009A5F83" w:rsidP="00920F35">
            <w:pPr>
              <w:spacing w:before="160" w:after="160"/>
              <w:jc w:val="center"/>
              <w:rPr>
                <w:rFonts w:ascii="Arial" w:hAnsi="Arial" w:cs="Arial"/>
                <w:lang w:val="en-US"/>
              </w:rPr>
            </w:pPr>
            <w:r w:rsidRPr="00DA4A61">
              <w:rPr>
                <w:rFonts w:ascii="Arial" w:hAnsi="Arial" w:cs="Arial"/>
                <w:lang w:val="en-US"/>
              </w:rPr>
              <w:t>ROM Total Cervical Rotation (°) mean ± SD</w:t>
            </w:r>
          </w:p>
        </w:tc>
        <w:tc>
          <w:tcPr>
            <w:tcW w:w="2092" w:type="dxa"/>
          </w:tcPr>
          <w:p w14:paraId="55BB45AC" w14:textId="77777777" w:rsidR="009A5F83" w:rsidRPr="00DA4A61" w:rsidRDefault="009A5F83" w:rsidP="00920F35">
            <w:pPr>
              <w:spacing w:before="160" w:after="160"/>
              <w:jc w:val="center"/>
              <w:rPr>
                <w:rFonts w:ascii="Arial" w:hAnsi="Arial" w:cs="Arial"/>
                <w:lang w:val="en-US"/>
              </w:rPr>
            </w:pPr>
            <w:r w:rsidRPr="00DA4A61">
              <w:rPr>
                <w:rFonts w:ascii="Arial" w:hAnsi="Arial" w:cs="Arial"/>
                <w:lang w:val="en-US"/>
              </w:rPr>
              <w:t>0.06</w:t>
            </w:r>
          </w:p>
        </w:tc>
        <w:tc>
          <w:tcPr>
            <w:tcW w:w="1666" w:type="dxa"/>
          </w:tcPr>
          <w:p w14:paraId="0C6CC69B" w14:textId="77777777" w:rsidR="009A5F83" w:rsidRPr="00DA4A61" w:rsidRDefault="009A5F83" w:rsidP="00920F35">
            <w:pPr>
              <w:spacing w:before="160" w:after="160"/>
              <w:jc w:val="center"/>
              <w:rPr>
                <w:rFonts w:ascii="Arial" w:hAnsi="Arial" w:cs="Arial"/>
                <w:lang w:val="en-US"/>
              </w:rPr>
            </w:pPr>
            <w:r w:rsidRPr="00DA4A61">
              <w:rPr>
                <w:rFonts w:ascii="Arial" w:hAnsi="Arial" w:cs="Arial"/>
                <w:lang w:val="en-US"/>
              </w:rPr>
              <w:t>&lt;0.001</w:t>
            </w:r>
          </w:p>
        </w:tc>
      </w:tr>
      <w:tr w:rsidR="009A5F83" w:rsidRPr="00696099" w14:paraId="1B114C47" w14:textId="77777777" w:rsidTr="00920F35">
        <w:trPr>
          <w:trHeight w:val="227"/>
          <w:jc w:val="center"/>
        </w:trPr>
        <w:tc>
          <w:tcPr>
            <w:tcW w:w="5812" w:type="dxa"/>
            <w:vAlign w:val="center"/>
          </w:tcPr>
          <w:p w14:paraId="182086FE" w14:textId="77777777" w:rsidR="009A5F83" w:rsidRPr="00DA4A61" w:rsidRDefault="009A5F83" w:rsidP="00920F35">
            <w:pPr>
              <w:spacing w:before="160" w:after="160"/>
              <w:jc w:val="center"/>
              <w:rPr>
                <w:rFonts w:ascii="Arial" w:hAnsi="Arial" w:cs="Arial"/>
                <w:lang w:val="en-US"/>
              </w:rPr>
            </w:pPr>
            <w:r w:rsidRPr="00DA4A61">
              <w:rPr>
                <w:rFonts w:ascii="Arial" w:hAnsi="Arial" w:cs="Arial"/>
                <w:lang w:val="en-US"/>
              </w:rPr>
              <w:t>Temperature Change from Baseline (°C) mean ± SD</w:t>
            </w:r>
          </w:p>
        </w:tc>
        <w:tc>
          <w:tcPr>
            <w:tcW w:w="2092" w:type="dxa"/>
          </w:tcPr>
          <w:p w14:paraId="32E783CF" w14:textId="77777777" w:rsidR="009A5F83" w:rsidRPr="00DA4A61" w:rsidRDefault="009A5F83" w:rsidP="00920F35">
            <w:pPr>
              <w:spacing w:before="160" w:after="160"/>
              <w:jc w:val="center"/>
              <w:rPr>
                <w:rFonts w:ascii="Arial" w:hAnsi="Arial" w:cs="Arial"/>
                <w:lang w:val="en-US"/>
              </w:rPr>
            </w:pPr>
            <w:r w:rsidRPr="00DA4A61">
              <w:rPr>
                <w:rFonts w:ascii="Arial" w:hAnsi="Arial" w:cs="Arial"/>
                <w:lang w:val="en-US"/>
              </w:rPr>
              <w:t>0.45</w:t>
            </w:r>
          </w:p>
        </w:tc>
        <w:tc>
          <w:tcPr>
            <w:tcW w:w="1666" w:type="dxa"/>
          </w:tcPr>
          <w:p w14:paraId="76B86540" w14:textId="77777777" w:rsidR="009A5F83" w:rsidRPr="00DA4A61" w:rsidRDefault="009A5F83" w:rsidP="00920F35">
            <w:pPr>
              <w:spacing w:before="160" w:after="160"/>
              <w:jc w:val="center"/>
              <w:rPr>
                <w:rFonts w:ascii="Arial" w:hAnsi="Arial" w:cs="Arial"/>
                <w:lang w:val="en-US"/>
              </w:rPr>
            </w:pPr>
            <w:r w:rsidRPr="00DA4A61">
              <w:rPr>
                <w:rFonts w:ascii="Arial" w:hAnsi="Arial" w:cs="Arial"/>
                <w:lang w:val="en-US"/>
              </w:rPr>
              <w:t>0.33</w:t>
            </w:r>
          </w:p>
        </w:tc>
      </w:tr>
      <w:tr w:rsidR="009A5F83" w:rsidRPr="00696099" w14:paraId="2EBAB521" w14:textId="77777777" w:rsidTr="00920F35">
        <w:trPr>
          <w:trHeight w:val="80"/>
          <w:jc w:val="center"/>
        </w:trPr>
        <w:tc>
          <w:tcPr>
            <w:tcW w:w="5812" w:type="dxa"/>
            <w:vAlign w:val="center"/>
          </w:tcPr>
          <w:p w14:paraId="01A7F55F" w14:textId="77777777" w:rsidR="009A5F83" w:rsidRPr="00DA4A61" w:rsidRDefault="009A5F83" w:rsidP="00920F35">
            <w:pPr>
              <w:spacing w:before="160" w:after="160"/>
              <w:jc w:val="center"/>
              <w:rPr>
                <w:rFonts w:ascii="Arial" w:hAnsi="Arial" w:cs="Arial"/>
                <w:lang w:val="en-US"/>
              </w:rPr>
            </w:pPr>
            <w:r w:rsidRPr="00DA4A61">
              <w:rPr>
                <w:rFonts w:ascii="Arial" w:hAnsi="Arial" w:cs="Arial"/>
                <w:lang w:val="en-US"/>
              </w:rPr>
              <w:t>Humidity Change from Baseline (% RH) mean ± SD</w:t>
            </w:r>
          </w:p>
        </w:tc>
        <w:tc>
          <w:tcPr>
            <w:tcW w:w="2092" w:type="dxa"/>
          </w:tcPr>
          <w:p w14:paraId="237CEC1F" w14:textId="77777777" w:rsidR="009A5F83" w:rsidRPr="00DA4A61" w:rsidRDefault="009A5F83" w:rsidP="00920F35">
            <w:pPr>
              <w:spacing w:before="160" w:after="160"/>
              <w:jc w:val="center"/>
              <w:rPr>
                <w:rFonts w:ascii="Arial" w:hAnsi="Arial" w:cs="Arial"/>
                <w:lang w:val="en-US"/>
              </w:rPr>
            </w:pPr>
            <w:r w:rsidRPr="00DA4A61">
              <w:rPr>
                <w:rFonts w:ascii="Arial" w:hAnsi="Arial" w:cs="Arial"/>
                <w:lang w:val="en-US"/>
              </w:rPr>
              <w:t>&lt;0.001</w:t>
            </w:r>
          </w:p>
        </w:tc>
        <w:tc>
          <w:tcPr>
            <w:tcW w:w="1666" w:type="dxa"/>
          </w:tcPr>
          <w:p w14:paraId="0A7B13FE" w14:textId="77777777" w:rsidR="009A5F83" w:rsidRPr="00DA4A61" w:rsidRDefault="009A5F83" w:rsidP="00920F35">
            <w:pPr>
              <w:spacing w:before="160" w:after="160"/>
              <w:jc w:val="center"/>
              <w:rPr>
                <w:rFonts w:ascii="Arial" w:hAnsi="Arial" w:cs="Arial"/>
                <w:lang w:val="en-US"/>
              </w:rPr>
            </w:pPr>
            <w:r w:rsidRPr="00DA4A61">
              <w:rPr>
                <w:rFonts w:ascii="Arial" w:hAnsi="Arial" w:cs="Arial"/>
                <w:lang w:val="en-US"/>
              </w:rPr>
              <w:t>0.26</w:t>
            </w:r>
          </w:p>
        </w:tc>
      </w:tr>
      <w:tr w:rsidR="009A5F83" w:rsidRPr="00696099" w14:paraId="2F700A1F" w14:textId="77777777" w:rsidTr="00920F35">
        <w:trPr>
          <w:trHeight w:val="591"/>
          <w:jc w:val="center"/>
        </w:trPr>
        <w:tc>
          <w:tcPr>
            <w:tcW w:w="5812" w:type="dxa"/>
            <w:tcBorders>
              <w:bottom w:val="single" w:sz="4" w:space="0" w:color="auto"/>
            </w:tcBorders>
            <w:vAlign w:val="center"/>
          </w:tcPr>
          <w:p w14:paraId="4BC37783" w14:textId="77777777" w:rsidR="009A5F83" w:rsidRPr="00DA4A61" w:rsidRDefault="009A5F83" w:rsidP="00920F35">
            <w:pPr>
              <w:spacing w:before="160" w:after="160"/>
              <w:jc w:val="center"/>
              <w:rPr>
                <w:rFonts w:ascii="Arial" w:hAnsi="Arial" w:cs="Arial"/>
                <w:lang w:val="en-US"/>
              </w:rPr>
            </w:pPr>
            <w:r w:rsidRPr="00DA4A61">
              <w:rPr>
                <w:rFonts w:ascii="Arial" w:hAnsi="Arial" w:cs="Arial"/>
                <w:lang w:val="en-US"/>
              </w:rPr>
              <w:t>Comfort Score (NRS / 0-10) median (inter-quartile range)</w:t>
            </w:r>
          </w:p>
        </w:tc>
        <w:tc>
          <w:tcPr>
            <w:tcW w:w="2092" w:type="dxa"/>
            <w:tcBorders>
              <w:bottom w:val="single" w:sz="4" w:space="0" w:color="auto"/>
            </w:tcBorders>
          </w:tcPr>
          <w:p w14:paraId="24CCA77C" w14:textId="77777777" w:rsidR="009A5F83" w:rsidRPr="00DA4A61" w:rsidRDefault="009A5F83" w:rsidP="00920F35">
            <w:pPr>
              <w:spacing w:before="160" w:after="160"/>
              <w:jc w:val="center"/>
              <w:rPr>
                <w:rFonts w:ascii="Arial" w:hAnsi="Arial" w:cs="Arial"/>
                <w:lang w:val="en-US"/>
              </w:rPr>
            </w:pPr>
            <w:r w:rsidRPr="00DA4A61">
              <w:rPr>
                <w:rFonts w:ascii="Arial" w:hAnsi="Arial" w:cs="Arial"/>
                <w:lang w:val="en-US"/>
              </w:rPr>
              <w:t>0.45</w:t>
            </w:r>
          </w:p>
        </w:tc>
        <w:tc>
          <w:tcPr>
            <w:tcW w:w="1666" w:type="dxa"/>
            <w:tcBorders>
              <w:bottom w:val="single" w:sz="4" w:space="0" w:color="auto"/>
            </w:tcBorders>
          </w:tcPr>
          <w:p w14:paraId="5A41F565" w14:textId="77777777" w:rsidR="009A5F83" w:rsidRPr="00DA4A61" w:rsidRDefault="009A5F83" w:rsidP="00920F35">
            <w:pPr>
              <w:spacing w:before="160" w:after="160"/>
              <w:jc w:val="center"/>
              <w:rPr>
                <w:rFonts w:ascii="Arial" w:hAnsi="Arial" w:cs="Arial"/>
                <w:lang w:val="en-US"/>
              </w:rPr>
            </w:pPr>
            <w:r w:rsidRPr="00DA4A61">
              <w:rPr>
                <w:rFonts w:ascii="Arial" w:hAnsi="Arial" w:cs="Arial"/>
                <w:lang w:val="en-US"/>
              </w:rPr>
              <w:t>&lt;0.001</w:t>
            </w:r>
          </w:p>
        </w:tc>
      </w:tr>
    </w:tbl>
    <w:p w14:paraId="78410659" w14:textId="77777777" w:rsidR="009A5F83" w:rsidRPr="00696099" w:rsidRDefault="009A5F83" w:rsidP="009A5F83">
      <w:pPr>
        <w:spacing w:before="160" w:line="240" w:lineRule="auto"/>
        <w:rPr>
          <w:rFonts w:ascii="Arial" w:hAnsi="Arial" w:cs="Arial"/>
          <w:sz w:val="18"/>
          <w:lang w:val="en-US"/>
        </w:rPr>
      </w:pPr>
    </w:p>
    <w:p w14:paraId="719D8249" w14:textId="77777777" w:rsidR="009A5F83" w:rsidRDefault="009A5F83" w:rsidP="009A5F83"/>
    <w:p w14:paraId="2764AC65" w14:textId="26738118" w:rsidR="0036153D" w:rsidRPr="000B3403" w:rsidRDefault="00127ED0" w:rsidP="0036153D">
      <w:pPr>
        <w:spacing w:before="160" w:after="160"/>
        <w:rPr>
          <w:b/>
          <w:lang w:val="en-US"/>
        </w:rPr>
      </w:pPr>
      <w:r w:rsidRPr="000B3403">
        <w:rPr>
          <w:i/>
          <w:lang w:val="en-US"/>
        </w:rPr>
        <w:lastRenderedPageBreak/>
        <w:t>3.</w:t>
      </w:r>
      <w:r w:rsidR="00B91971" w:rsidRPr="000B3403">
        <w:rPr>
          <w:i/>
          <w:lang w:val="en-US"/>
        </w:rPr>
        <w:t>6</w:t>
      </w:r>
      <w:r w:rsidR="005C4AD5" w:rsidRPr="000B3403">
        <w:rPr>
          <w:i/>
          <w:lang w:val="en-US"/>
        </w:rPr>
        <w:t xml:space="preserve"> </w:t>
      </w:r>
      <w:r w:rsidR="0036153D" w:rsidRPr="000B3403">
        <w:rPr>
          <w:i/>
          <w:lang w:val="en-US"/>
        </w:rPr>
        <w:t>Cytokine Analysis</w:t>
      </w:r>
    </w:p>
    <w:p w14:paraId="2117E908" w14:textId="7A0D1307" w:rsidR="00D7031A" w:rsidRPr="000B3403" w:rsidRDefault="00D7031A" w:rsidP="0036153D">
      <w:pPr>
        <w:spacing w:before="160" w:after="160"/>
        <w:rPr>
          <w:lang w:val="en-US"/>
        </w:rPr>
      </w:pPr>
      <w:r w:rsidRPr="000B3403">
        <w:rPr>
          <w:lang w:val="en-US"/>
        </w:rPr>
        <w:t xml:space="preserve"> The ratio of cytokine concentrations from pre to post-collar application revealed an increase (ratio &gt;2) for all test conditions</w:t>
      </w:r>
      <w:r w:rsidR="008D7F07" w:rsidRPr="000B3403">
        <w:rPr>
          <w:lang w:val="en-US"/>
        </w:rPr>
        <w:t xml:space="preserve"> (Figure 3)</w:t>
      </w:r>
      <w:r w:rsidRPr="000B3403">
        <w:rPr>
          <w:lang w:val="en-US"/>
        </w:rPr>
        <w:t>. Notably the highest of these ratios were observed during the high tension (TH) test condition for both collar design</w:t>
      </w:r>
      <w:r w:rsidR="008D7F07" w:rsidRPr="000B3403">
        <w:rPr>
          <w:lang w:val="en-US"/>
        </w:rPr>
        <w:t>s, with a median ratio of 5.8 and 4.7 for the Aspen and StifNeck respectively. Due to the variance in the data at both optimal (TO) and high tension (TH) conditions, there were no significant differences between either collar design or tension (p&gt;0.05).</w:t>
      </w:r>
    </w:p>
    <w:p w14:paraId="6064390F" w14:textId="77777777" w:rsidR="00D7031A" w:rsidRPr="000B3403" w:rsidRDefault="00D7031A" w:rsidP="0036153D">
      <w:pPr>
        <w:spacing w:before="160" w:after="160"/>
        <w:rPr>
          <w:lang w:val="en-US"/>
        </w:rPr>
      </w:pPr>
    </w:p>
    <w:p w14:paraId="332E5834" w14:textId="07146C7C" w:rsidR="00AA50EC" w:rsidRDefault="009A5F83" w:rsidP="00D6600F">
      <w:pPr>
        <w:spacing w:before="160" w:after="160"/>
        <w:rPr>
          <w:i/>
          <w:lang w:val="en-US"/>
        </w:rPr>
      </w:pPr>
      <w:r w:rsidRPr="009A5F83">
        <w:rPr>
          <w:i/>
          <w:noProof/>
          <w:lang w:eastAsia="en-GB"/>
        </w:rPr>
        <w:drawing>
          <wp:inline distT="0" distB="0" distL="0" distR="0" wp14:anchorId="00649EE5" wp14:editId="3B982E4A">
            <wp:extent cx="5270500" cy="2600113"/>
            <wp:effectExtent l="0" t="0" r="6350" b="0"/>
            <wp:docPr id="4" name="Picture 4" descr="C:\Users\prw204\AppData\Local\Microsoft\Windows\INetCache\IE\1BTIDFQV\Fig 4_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w204\AppData\Local\Microsoft\Windows\INetCache\IE\1BTIDFQV\Fig 4_N.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0500" cy="2600113"/>
                    </a:xfrm>
                    <a:prstGeom prst="rect">
                      <a:avLst/>
                    </a:prstGeom>
                    <a:noFill/>
                    <a:ln>
                      <a:noFill/>
                    </a:ln>
                  </pic:spPr>
                </pic:pic>
              </a:graphicData>
            </a:graphic>
          </wp:inline>
        </w:drawing>
      </w:r>
    </w:p>
    <w:p w14:paraId="10E8FFE8" w14:textId="77777777" w:rsidR="009A5F83" w:rsidRDefault="009A5F83" w:rsidP="009A5F83">
      <w:pPr>
        <w:spacing w:before="160" w:after="160"/>
        <w:rPr>
          <w:i/>
          <w:lang w:val="en-US"/>
        </w:rPr>
      </w:pPr>
      <w:r w:rsidRPr="000B3403">
        <w:rPr>
          <w:i/>
          <w:lang w:val="en-US"/>
        </w:rPr>
        <w:t>Figure 4. Ratio of the changes in IL-1a from unloaded and loaded conditions. Data has been collated for both collars across the three tensions.</w:t>
      </w:r>
      <w:r>
        <w:rPr>
          <w:i/>
          <w:lang w:val="en-US"/>
        </w:rPr>
        <w:t xml:space="preserve"> </w:t>
      </w:r>
    </w:p>
    <w:p w14:paraId="35928F3D" w14:textId="77777777" w:rsidR="009A5F83" w:rsidRPr="000B3403" w:rsidRDefault="009A5F83" w:rsidP="00D6600F">
      <w:pPr>
        <w:spacing w:before="160" w:after="160"/>
        <w:rPr>
          <w:i/>
          <w:lang w:val="en-US"/>
        </w:rPr>
      </w:pPr>
    </w:p>
    <w:p w14:paraId="5DC4A1C6" w14:textId="77777777" w:rsidR="0036153D" w:rsidRPr="000B3403" w:rsidRDefault="00127ED0" w:rsidP="0036153D">
      <w:pPr>
        <w:spacing w:before="160" w:after="160"/>
        <w:rPr>
          <w:lang w:val="en-US"/>
        </w:rPr>
      </w:pPr>
      <w:r w:rsidRPr="000B3403">
        <w:rPr>
          <w:i/>
          <w:lang w:val="en-US"/>
        </w:rPr>
        <w:t>3.6</w:t>
      </w:r>
      <w:r w:rsidR="005C4AD5" w:rsidRPr="000B3403">
        <w:rPr>
          <w:i/>
          <w:lang w:val="en-US"/>
        </w:rPr>
        <w:t xml:space="preserve"> </w:t>
      </w:r>
      <w:r w:rsidR="0036153D" w:rsidRPr="000B3403">
        <w:rPr>
          <w:i/>
          <w:lang w:val="en-US"/>
        </w:rPr>
        <w:t>Perceived Comfort</w:t>
      </w:r>
    </w:p>
    <w:p w14:paraId="5B7F0CF5" w14:textId="0A31BB23" w:rsidR="0036153D" w:rsidRPr="000B3403" w:rsidRDefault="0036153D" w:rsidP="0036153D">
      <w:pPr>
        <w:spacing w:before="160" w:after="160"/>
        <w:rPr>
          <w:lang w:val="en-US"/>
        </w:rPr>
      </w:pPr>
      <w:r w:rsidRPr="000B3403">
        <w:rPr>
          <w:lang w:val="en-US"/>
        </w:rPr>
        <w:t xml:space="preserve">There were statistically significant differences in subjective comfort scores between different collar fits (p&lt;0.01) with mean discomfort greatest during the </w:t>
      </w:r>
      <w:r w:rsidR="008D7F07" w:rsidRPr="000B3403">
        <w:rPr>
          <w:lang w:val="en-US"/>
        </w:rPr>
        <w:t>high fitting tension</w:t>
      </w:r>
      <w:r w:rsidRPr="000B3403">
        <w:rPr>
          <w:lang w:val="en-US"/>
        </w:rPr>
        <w:t xml:space="preserve"> (T</w:t>
      </w:r>
      <w:r w:rsidR="008D7F07" w:rsidRPr="000B3403">
        <w:rPr>
          <w:lang w:val="en-US"/>
        </w:rPr>
        <w:t>H</w:t>
      </w:r>
      <w:r w:rsidRPr="000B3403">
        <w:rPr>
          <w:lang w:val="en-US"/>
        </w:rPr>
        <w:t>) (Table</w:t>
      </w:r>
      <w:r w:rsidRPr="000B3403">
        <w:rPr>
          <w:color w:val="FFFFFF" w:themeColor="background1"/>
          <w:lang w:val="en-US"/>
        </w:rPr>
        <w:t>.</w:t>
      </w:r>
      <w:r w:rsidR="008D7F07" w:rsidRPr="000B3403">
        <w:rPr>
          <w:lang w:val="en-US"/>
        </w:rPr>
        <w:t>1</w:t>
      </w:r>
      <w:r w:rsidRPr="000B3403">
        <w:rPr>
          <w:lang w:val="en-US"/>
        </w:rPr>
        <w:t xml:space="preserve">). Although a trend was observed that </w:t>
      </w:r>
      <w:r w:rsidR="008D7F07" w:rsidRPr="000B3403">
        <w:rPr>
          <w:lang w:val="en-US"/>
        </w:rPr>
        <w:t>the StifNeck design</w:t>
      </w:r>
      <w:r w:rsidRPr="000B3403">
        <w:rPr>
          <w:lang w:val="en-US"/>
        </w:rPr>
        <w:t xml:space="preserve"> was more uncomfortable during optimal and </w:t>
      </w:r>
      <w:r w:rsidR="008D7F07" w:rsidRPr="000B3403">
        <w:rPr>
          <w:lang w:val="en-US"/>
        </w:rPr>
        <w:t>high tension</w:t>
      </w:r>
      <w:r w:rsidRPr="000B3403">
        <w:rPr>
          <w:lang w:val="en-US"/>
        </w:rPr>
        <w:t xml:space="preserve"> fit</w:t>
      </w:r>
      <w:r w:rsidR="008D7F07" w:rsidRPr="000B3403">
        <w:rPr>
          <w:lang w:val="en-US"/>
        </w:rPr>
        <w:t>ting</w:t>
      </w:r>
      <w:r w:rsidRPr="000B3403">
        <w:rPr>
          <w:lang w:val="en-US"/>
        </w:rPr>
        <w:t xml:space="preserve"> conditions, the differences in the </w:t>
      </w:r>
      <w:r w:rsidRPr="000B3403">
        <w:rPr>
          <w:lang w:val="en-US"/>
        </w:rPr>
        <w:lastRenderedPageBreak/>
        <w:t xml:space="preserve">comfort scores between </w:t>
      </w:r>
      <w:r w:rsidR="008D7F07" w:rsidRPr="000B3403">
        <w:rPr>
          <w:lang w:val="en-US"/>
        </w:rPr>
        <w:t>the two collar designs</w:t>
      </w:r>
      <w:r w:rsidRPr="000B3403">
        <w:rPr>
          <w:lang w:val="en-US"/>
        </w:rPr>
        <w:t xml:space="preserve"> w</w:t>
      </w:r>
      <w:r w:rsidR="00BD01BE" w:rsidRPr="000B3403">
        <w:rPr>
          <w:lang w:val="en-US"/>
        </w:rPr>
        <w:t>ere</w:t>
      </w:r>
      <w:r w:rsidRPr="000B3403">
        <w:rPr>
          <w:lang w:val="en-US"/>
        </w:rPr>
        <w:t xml:space="preserve"> not statistically significant (p&gt;0.05).</w:t>
      </w:r>
    </w:p>
    <w:p w14:paraId="29DB1F0E" w14:textId="77777777" w:rsidR="00E33C9F" w:rsidRPr="000B3403" w:rsidRDefault="00E33C9F" w:rsidP="0036153D">
      <w:pPr>
        <w:spacing w:before="160" w:after="160"/>
        <w:rPr>
          <w:lang w:val="en-US"/>
        </w:rPr>
      </w:pPr>
    </w:p>
    <w:p w14:paraId="66D86E40" w14:textId="38D04A36" w:rsidR="004526A4" w:rsidRPr="000B3403" w:rsidRDefault="004526A4" w:rsidP="0036153D">
      <w:pPr>
        <w:spacing w:before="160" w:after="160"/>
      </w:pPr>
    </w:p>
    <w:p w14:paraId="16E11A7D" w14:textId="63B1A684" w:rsidR="009F3CC1" w:rsidRPr="000B3403" w:rsidRDefault="00770EBE" w:rsidP="00FA1955">
      <w:pPr>
        <w:pStyle w:val="ListParagraph"/>
      </w:pPr>
      <w:r w:rsidRPr="000B3403">
        <w:t>Discussion:</w:t>
      </w:r>
    </w:p>
    <w:p w14:paraId="769D45EF" w14:textId="7D02FA75" w:rsidR="009F3CC1" w:rsidRPr="000B3403" w:rsidRDefault="009D2CC1" w:rsidP="00D6600F">
      <w:pPr>
        <w:spacing w:before="160" w:after="160"/>
        <w:rPr>
          <w:shd w:val="clear" w:color="auto" w:fill="FFFFFF"/>
        </w:rPr>
      </w:pPr>
      <w:r w:rsidRPr="000B3403">
        <w:rPr>
          <w:lang w:val="en-US"/>
        </w:rPr>
        <w:t>The application of</w:t>
      </w:r>
      <w:r w:rsidR="00D47A39" w:rsidRPr="000B3403">
        <w:rPr>
          <w:lang w:val="en-US"/>
        </w:rPr>
        <w:t xml:space="preserve"> </w:t>
      </w:r>
      <w:r w:rsidR="00162E39" w:rsidRPr="000B3403">
        <w:rPr>
          <w:lang w:val="en-US"/>
        </w:rPr>
        <w:t>c-collar</w:t>
      </w:r>
      <w:r w:rsidRPr="000B3403">
        <w:rPr>
          <w:lang w:val="en-US"/>
        </w:rPr>
        <w:t>s</w:t>
      </w:r>
      <w:r w:rsidR="00162E39" w:rsidRPr="000B3403">
        <w:rPr>
          <w:lang w:val="en-US"/>
        </w:rPr>
        <w:t xml:space="preserve"> </w:t>
      </w:r>
      <w:r w:rsidR="009F77C6" w:rsidRPr="000B3403">
        <w:rPr>
          <w:lang w:val="en-US"/>
        </w:rPr>
        <w:t xml:space="preserve">poses a significant risk </w:t>
      </w:r>
      <w:r w:rsidR="001B153D" w:rsidRPr="000B3403">
        <w:rPr>
          <w:lang w:val="en-US"/>
        </w:rPr>
        <w:t>for the</w:t>
      </w:r>
      <w:r w:rsidR="009F77C6" w:rsidRPr="000B3403">
        <w:rPr>
          <w:lang w:val="en-US"/>
        </w:rPr>
        <w:t xml:space="preserve"> development of MDRPUs</w:t>
      </w:r>
      <w:r w:rsidR="002E639A" w:rsidRPr="000B3403">
        <w:rPr>
          <w:lang w:val="en-US"/>
        </w:rPr>
        <w:t>.</w:t>
      </w:r>
      <w:r w:rsidR="00611468" w:rsidRPr="000B3403">
        <w:rPr>
          <w:lang w:val="en-US"/>
        </w:rPr>
        <w:fldChar w:fldCharType="begin">
          <w:fldData xml:space="preserve">PEVuZE5vdGU+PENpdGU+PEF1dGhvcj5CbGFjazwvQXV0aG9yPjxZZWFyPjIwMTA8L1llYXI+PFJl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</w:fldData>
        </w:fldChar>
      </w:r>
      <w:r w:rsidR="00611468" w:rsidRPr="000B3403">
        <w:rPr>
          <w:lang w:val="en-US"/>
        </w:rPr>
        <w:instrText xml:space="preserve"> ADDIN EN.CITE </w:instrText>
      </w:r>
      <w:r w:rsidR="00611468" w:rsidRPr="000B3403">
        <w:rPr>
          <w:lang w:val="en-US"/>
        </w:rPr>
        <w:fldChar w:fldCharType="begin">
          <w:fldData xml:space="preserve">PEVuZE5vdGU+PENpdGU+PEF1dGhvcj5CbGFjazwvQXV0aG9yPjxZZWFyPjIwMTA8L1llYXI+PFJl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</w:fldData>
        </w:fldChar>
      </w:r>
      <w:r w:rsidR="00611468" w:rsidRPr="000B3403">
        <w:rPr>
          <w:lang w:val="en-US"/>
        </w:rPr>
        <w:instrText xml:space="preserve"> ADDIN EN.CITE.DATA </w:instrText>
      </w:r>
      <w:r w:rsidR="00611468" w:rsidRPr="000B3403">
        <w:rPr>
          <w:lang w:val="en-US"/>
        </w:rPr>
      </w:r>
      <w:r w:rsidR="00611468" w:rsidRPr="000B3403">
        <w:rPr>
          <w:lang w:val="en-US"/>
        </w:rPr>
        <w:fldChar w:fldCharType="end"/>
      </w:r>
      <w:r w:rsidR="00611468" w:rsidRPr="000B3403">
        <w:rPr>
          <w:lang w:val="en-US"/>
        </w:rPr>
      </w:r>
      <w:r w:rsidR="00611468" w:rsidRPr="000B3403">
        <w:rPr>
          <w:lang w:val="en-US"/>
        </w:rPr>
        <w:fldChar w:fldCharType="separate"/>
      </w:r>
      <w:r w:rsidR="00611468" w:rsidRPr="000B3403">
        <w:rPr>
          <w:noProof/>
          <w:vertAlign w:val="superscript"/>
          <w:lang w:val="en-US"/>
        </w:rPr>
        <w:t>3,5</w:t>
      </w:r>
      <w:r w:rsidR="00611468" w:rsidRPr="000B3403">
        <w:rPr>
          <w:lang w:val="en-US"/>
        </w:rPr>
        <w:fldChar w:fldCharType="end"/>
      </w:r>
      <w:r w:rsidR="009F77C6" w:rsidRPr="000B3403">
        <w:rPr>
          <w:lang w:val="en-US"/>
        </w:rPr>
        <w:t xml:space="preserve"> </w:t>
      </w:r>
      <w:r w:rsidR="00853B78" w:rsidRPr="000B3403">
        <w:rPr>
          <w:shd w:val="clear" w:color="auto" w:fill="FFFFFF"/>
        </w:rPr>
        <w:t>T</w:t>
      </w:r>
      <w:r w:rsidR="001D0CD7" w:rsidRPr="000B3403">
        <w:rPr>
          <w:shd w:val="clear" w:color="auto" w:fill="FFFFFF"/>
        </w:rPr>
        <w:t xml:space="preserve">his study </w:t>
      </w:r>
      <w:r w:rsidR="00D47A39" w:rsidRPr="000B3403">
        <w:rPr>
          <w:shd w:val="clear" w:color="auto" w:fill="FFFFFF"/>
        </w:rPr>
        <w:t>investigate</w:t>
      </w:r>
      <w:r w:rsidR="0025794E" w:rsidRPr="000B3403">
        <w:rPr>
          <w:shd w:val="clear" w:color="auto" w:fill="FFFFFF"/>
        </w:rPr>
        <w:t>d</w:t>
      </w:r>
      <w:r w:rsidR="00D47A39" w:rsidRPr="000B3403">
        <w:rPr>
          <w:shd w:val="clear" w:color="auto" w:fill="FFFFFF"/>
        </w:rPr>
        <w:t xml:space="preserve"> the effects of varying c-collar</w:t>
      </w:r>
      <w:r w:rsidR="00B102D9" w:rsidRPr="000B3403">
        <w:rPr>
          <w:shd w:val="clear" w:color="auto" w:fill="FFFFFF"/>
        </w:rPr>
        <w:t xml:space="preserve"> design and </w:t>
      </w:r>
      <w:r w:rsidR="00BD01BE" w:rsidRPr="000B3403">
        <w:rPr>
          <w:shd w:val="clear" w:color="auto" w:fill="FFFFFF"/>
        </w:rPr>
        <w:t xml:space="preserve">fitting tension </w:t>
      </w:r>
      <w:r w:rsidR="00D47A39" w:rsidRPr="000B3403">
        <w:rPr>
          <w:shd w:val="clear" w:color="auto" w:fill="FFFFFF"/>
        </w:rPr>
        <w:t xml:space="preserve">on </w:t>
      </w:r>
      <w:r w:rsidRPr="000B3403">
        <w:rPr>
          <w:shd w:val="clear" w:color="auto" w:fill="FFFFFF"/>
        </w:rPr>
        <w:t>the</w:t>
      </w:r>
      <w:r w:rsidR="00D47A39" w:rsidRPr="000B3403">
        <w:rPr>
          <w:shd w:val="clear" w:color="auto" w:fill="FFFFFF"/>
        </w:rPr>
        <w:t xml:space="preserve"> </w:t>
      </w:r>
      <w:r w:rsidR="00662C21" w:rsidRPr="000B3403">
        <w:rPr>
          <w:shd w:val="clear" w:color="auto" w:fill="FFFFFF"/>
        </w:rPr>
        <w:t xml:space="preserve">biomechanical, microenvironment and biochemical </w:t>
      </w:r>
      <w:r w:rsidR="00D47A39" w:rsidRPr="000B3403">
        <w:rPr>
          <w:shd w:val="clear" w:color="auto" w:fill="FFFFFF"/>
        </w:rPr>
        <w:t xml:space="preserve">response </w:t>
      </w:r>
      <w:r w:rsidR="009E27BC" w:rsidRPr="000B3403">
        <w:rPr>
          <w:shd w:val="clear" w:color="auto" w:fill="FFFFFF"/>
        </w:rPr>
        <w:t>at</w:t>
      </w:r>
      <w:r w:rsidR="00D47A39" w:rsidRPr="000B3403">
        <w:rPr>
          <w:shd w:val="clear" w:color="auto" w:fill="FFFFFF"/>
        </w:rPr>
        <w:t xml:space="preserve"> the skin</w:t>
      </w:r>
      <w:r w:rsidR="009E27BC" w:rsidRPr="000B3403">
        <w:rPr>
          <w:shd w:val="clear" w:color="auto" w:fill="FFFFFF"/>
        </w:rPr>
        <w:t xml:space="preserve">-medical </w:t>
      </w:r>
      <w:r w:rsidR="00D47A39" w:rsidRPr="000B3403">
        <w:rPr>
          <w:shd w:val="clear" w:color="auto" w:fill="FFFFFF"/>
        </w:rPr>
        <w:t>device interface.</w:t>
      </w:r>
      <w:r w:rsidR="00611468" w:rsidRPr="000B3403">
        <w:rPr>
          <w:shd w:val="clear" w:color="auto" w:fill="FFFFFF"/>
          <w:vertAlign w:val="superscript"/>
        </w:rPr>
        <w:fldChar w:fldCharType="begin"/>
      </w:r>
      <w:r w:rsidR="00316473" w:rsidRPr="000B3403">
        <w:rPr>
          <w:shd w:val="clear" w:color="auto" w:fill="FFFFFF"/>
          <w:vertAlign w:val="superscript"/>
        </w:rPr>
        <w:instrText xml:space="preserve"> ADDIN EN.CITE &lt;EndNote&gt;&lt;Cite&gt;&lt;Author&gt;Worsley&lt;/Author&gt;&lt;Year&gt;2016&lt;/Year&gt;&lt;RecNum&gt;2336&lt;/RecNum&gt;&lt;DisplayText&gt;&lt;style face="superscript"&gt;19&lt;/style&gt;&lt;/DisplayText&gt;&lt;record&gt;&lt;rec-number&gt;2336&lt;/rec-number&gt;&lt;foreign-keys&gt;&lt;key app="EN" db-id="ervprze5a95tvoe59pjpvw5gezttve9wxvfs" timestamp="1500541314"&gt;2336&lt;/key&gt;&lt;/foreign-keys&gt;&lt;ref-type name="Journal Article"&gt;17&lt;/ref-type&gt;&lt;contributors&gt;&lt;authors&gt;&lt;author&gt;Worsley, Peter R.&lt;/author&gt;&lt;author&gt;Prudden, George&lt;/author&gt;&lt;author&gt;Gower, George&lt;/author&gt;&lt;author&gt;Bader, Dan L.&lt;/author&gt;&lt;/authors&gt;&lt;/contributors&gt;&lt;titles&gt;&lt;title&gt;Investigating the effects of strap tension during non-invasive ventilation mask application: a combined biomechanical and biomarker approach&lt;/title&gt;&lt;secondary-title&gt;Medical Devices (Auckland, N.Z.)&lt;/secondary-title&gt;&lt;/titles&gt;&lt;periodical&gt;&lt;full-title&gt;Medical Devices (Auckland, N.Z.)&lt;/full-title&gt;&lt;/periodical&gt;&lt;pages&gt;409-417&lt;/pages&gt;&lt;volume&gt;9&lt;/volume&gt;&lt;dates&gt;&lt;year&gt;2016&lt;/year&gt;&lt;pub-dates&gt;&lt;date&gt;11/29&lt;/date&gt;&lt;/pub-dates&gt;&lt;/dates&gt;&lt;publisher&gt;Dove Medical Press&lt;/publisher&gt;&lt;isbn&gt;1179-1470&lt;/isbn&gt;&lt;accession-num&gt;PMC5136364&lt;/accession-num&gt;&lt;urls&gt;&lt;related-urls&gt;&lt;url&gt;http://www.ncbi.nlm.nih.gov/pmc/articles/PMC5136364/&lt;/url&gt;&lt;/related-urls&gt;&lt;/urls&gt;&lt;electronic-resource-num&gt;10.2147/MDER.S121712&lt;/electronic-resource-num&gt;&lt;remote-database-name&gt;PMC&lt;/remote-database-name&gt;&lt;/record&gt;&lt;/Cite&gt;&lt;/EndNote&gt;</w:instrText>
      </w:r>
      <w:r w:rsidR="00611468" w:rsidRPr="000B3403">
        <w:rPr>
          <w:shd w:val="clear" w:color="auto" w:fill="FFFFFF"/>
          <w:vertAlign w:val="superscript"/>
        </w:rPr>
        <w:fldChar w:fldCharType="separate"/>
      </w:r>
      <w:r w:rsidR="00316473" w:rsidRPr="000B3403">
        <w:rPr>
          <w:noProof/>
          <w:shd w:val="clear" w:color="auto" w:fill="FFFFFF"/>
          <w:vertAlign w:val="superscript"/>
        </w:rPr>
        <w:t>19</w:t>
      </w:r>
      <w:r w:rsidR="00611468" w:rsidRPr="000B3403">
        <w:rPr>
          <w:shd w:val="clear" w:color="auto" w:fill="FFFFFF"/>
          <w:vertAlign w:val="superscript"/>
        </w:rPr>
        <w:fldChar w:fldCharType="end"/>
      </w:r>
      <w:r w:rsidR="00AA50EC" w:rsidRPr="000B3403">
        <w:rPr>
          <w:shd w:val="clear" w:color="auto" w:fill="FFFFFF"/>
        </w:rPr>
        <w:t xml:space="preserve"> </w:t>
      </w:r>
      <w:r w:rsidR="007E47E9" w:rsidRPr="000B3403">
        <w:rPr>
          <w:shd w:val="clear" w:color="auto" w:fill="FFFFFF"/>
        </w:rPr>
        <w:t>The</w:t>
      </w:r>
      <w:r w:rsidRPr="000B3403">
        <w:rPr>
          <w:shd w:val="clear" w:color="auto" w:fill="FFFFFF"/>
        </w:rPr>
        <w:t xml:space="preserve"> study</w:t>
      </w:r>
      <w:r w:rsidR="0025794E" w:rsidRPr="000B3403">
        <w:rPr>
          <w:shd w:val="clear" w:color="auto" w:fill="FFFFFF"/>
        </w:rPr>
        <w:t xml:space="preserve"> revealed that increasing collar tension </w:t>
      </w:r>
      <w:r w:rsidR="0072717F" w:rsidRPr="000B3403">
        <w:rPr>
          <w:shd w:val="clear" w:color="auto" w:fill="FFFFFF"/>
        </w:rPr>
        <w:t xml:space="preserve">resulted in </w:t>
      </w:r>
      <w:r w:rsidR="0025794E" w:rsidRPr="000B3403">
        <w:rPr>
          <w:shd w:val="clear" w:color="auto" w:fill="FFFFFF"/>
        </w:rPr>
        <w:t xml:space="preserve">significantly </w:t>
      </w:r>
      <w:r w:rsidRPr="000B3403">
        <w:rPr>
          <w:shd w:val="clear" w:color="auto" w:fill="FFFFFF"/>
        </w:rPr>
        <w:t>higher</w:t>
      </w:r>
      <w:r w:rsidR="0025794E" w:rsidRPr="000B3403">
        <w:rPr>
          <w:shd w:val="clear" w:color="auto" w:fill="FFFFFF"/>
        </w:rPr>
        <w:t xml:space="preserve"> </w:t>
      </w:r>
      <w:r w:rsidRPr="000B3403">
        <w:rPr>
          <w:shd w:val="clear" w:color="auto" w:fill="FFFFFF"/>
        </w:rPr>
        <w:t>interface pressures</w:t>
      </w:r>
      <w:r w:rsidR="0072717F" w:rsidRPr="000B3403">
        <w:rPr>
          <w:shd w:val="clear" w:color="auto" w:fill="FFFFFF"/>
        </w:rPr>
        <w:t>, decreased cervica</w:t>
      </w:r>
      <w:r w:rsidR="00B66CF4" w:rsidRPr="000B3403">
        <w:rPr>
          <w:shd w:val="clear" w:color="auto" w:fill="FFFFFF"/>
        </w:rPr>
        <w:t>l</w:t>
      </w:r>
      <w:r w:rsidR="0072717F" w:rsidRPr="000B3403">
        <w:rPr>
          <w:shd w:val="clear" w:color="auto" w:fill="FFFFFF"/>
        </w:rPr>
        <w:t xml:space="preserve"> ROM</w:t>
      </w:r>
      <w:r w:rsidR="00662C21" w:rsidRPr="000B3403">
        <w:rPr>
          <w:shd w:val="clear" w:color="auto" w:fill="FFFFFF"/>
        </w:rPr>
        <w:t>, associated with an increased subjective level of user discomfort</w:t>
      </w:r>
      <w:r w:rsidR="00B66CF4" w:rsidRPr="000B3403">
        <w:rPr>
          <w:shd w:val="clear" w:color="auto" w:fill="FFFFFF"/>
        </w:rPr>
        <w:t xml:space="preserve">. </w:t>
      </w:r>
      <w:r w:rsidR="00DB0419" w:rsidRPr="000B3403">
        <w:rPr>
          <w:shd w:val="clear" w:color="auto" w:fill="FFFFFF"/>
        </w:rPr>
        <w:t xml:space="preserve"> </w:t>
      </w:r>
      <w:r w:rsidR="00B102D9" w:rsidRPr="000B3403">
        <w:rPr>
          <w:shd w:val="clear" w:color="auto" w:fill="FFFFFF"/>
        </w:rPr>
        <w:t>Collar design had a significant effect on the</w:t>
      </w:r>
      <w:r w:rsidR="0046432F" w:rsidRPr="000B3403">
        <w:rPr>
          <w:shd w:val="clear" w:color="auto" w:fill="FFFFFF"/>
        </w:rPr>
        <w:t xml:space="preserve"> local microclimate between the device and the skin, in addition </w:t>
      </w:r>
      <w:r w:rsidR="00BD01BE" w:rsidRPr="000B3403">
        <w:rPr>
          <w:shd w:val="clear" w:color="auto" w:fill="FFFFFF"/>
        </w:rPr>
        <w:t>both collars caused</w:t>
      </w:r>
      <w:r w:rsidR="0046432F" w:rsidRPr="000B3403">
        <w:rPr>
          <w:shd w:val="clear" w:color="auto" w:fill="FFFFFF"/>
        </w:rPr>
        <w:t xml:space="preserve"> an </w:t>
      </w:r>
      <w:r w:rsidR="00662C21" w:rsidRPr="000B3403">
        <w:rPr>
          <w:shd w:val="clear" w:color="auto" w:fill="FFFFFF"/>
        </w:rPr>
        <w:t>up regulation of the pro-inflammatory biomarker, IL-1</w:t>
      </w:r>
      <w:r w:rsidR="009E27BC" w:rsidRPr="000B3403">
        <w:rPr>
          <w:rFonts w:ascii="Times New Roman" w:hAnsi="Times New Roman" w:cs="Times New Roman"/>
          <w:shd w:val="clear" w:color="auto" w:fill="FFFFFF"/>
        </w:rPr>
        <w:t>α</w:t>
      </w:r>
      <w:r w:rsidR="00662C21" w:rsidRPr="000B3403">
        <w:rPr>
          <w:shd w:val="clear" w:color="auto" w:fill="FFFFFF"/>
        </w:rPr>
        <w:t xml:space="preserve">, at loaded skin sites.  </w:t>
      </w:r>
      <w:r w:rsidR="007E47E9" w:rsidRPr="000B3403">
        <w:rPr>
          <w:shd w:val="clear" w:color="auto" w:fill="FFFFFF"/>
        </w:rPr>
        <w:t xml:space="preserve"> </w:t>
      </w:r>
    </w:p>
    <w:p w14:paraId="66EADCB3" w14:textId="77777777" w:rsidR="00EC1D06" w:rsidRPr="000B3403" w:rsidRDefault="00EC1D06" w:rsidP="00D6600F">
      <w:pPr>
        <w:spacing w:before="160" w:after="160"/>
        <w:rPr>
          <w:u w:val="single"/>
          <w:lang w:val="en-US"/>
        </w:rPr>
      </w:pPr>
    </w:p>
    <w:p w14:paraId="5B78BD55" w14:textId="105F66E0" w:rsidR="00BA4F33" w:rsidRPr="000B3403" w:rsidRDefault="009D2CC1" w:rsidP="00D6600F">
      <w:pPr>
        <w:spacing w:before="160" w:after="160"/>
        <w:rPr>
          <w:lang w:val="en-US"/>
        </w:rPr>
      </w:pPr>
      <w:r w:rsidRPr="000B3403">
        <w:rPr>
          <w:lang w:val="en-US"/>
        </w:rPr>
        <w:t xml:space="preserve">  </w:t>
      </w:r>
      <w:r w:rsidR="00B102D9" w:rsidRPr="000B3403">
        <w:rPr>
          <w:lang w:val="en-US"/>
        </w:rPr>
        <w:t>I</w:t>
      </w:r>
      <w:r w:rsidRPr="000B3403">
        <w:rPr>
          <w:lang w:val="en-US"/>
        </w:rPr>
        <w:t>nterface pressures</w:t>
      </w:r>
      <w:r w:rsidR="00D22855" w:rsidRPr="000B3403">
        <w:rPr>
          <w:lang w:val="en-US"/>
        </w:rPr>
        <w:t xml:space="preserve"> at all </w:t>
      </w:r>
      <w:r w:rsidR="00013C9A" w:rsidRPr="000B3403">
        <w:rPr>
          <w:lang w:val="en-US"/>
        </w:rPr>
        <w:t xml:space="preserve">recorded </w:t>
      </w:r>
      <w:r w:rsidR="00D22855" w:rsidRPr="000B3403">
        <w:rPr>
          <w:lang w:val="en-US"/>
        </w:rPr>
        <w:t xml:space="preserve">locations increased with </w:t>
      </w:r>
      <w:r w:rsidRPr="000B3403">
        <w:rPr>
          <w:lang w:val="en-US"/>
        </w:rPr>
        <w:t>greater</w:t>
      </w:r>
      <w:r w:rsidR="00B102D9" w:rsidRPr="000B3403">
        <w:rPr>
          <w:lang w:val="en-US"/>
        </w:rPr>
        <w:t xml:space="preserve"> collar tension, </w:t>
      </w:r>
      <w:r w:rsidR="009E27BC" w:rsidRPr="000B3403">
        <w:rPr>
          <w:lang w:val="en-US"/>
        </w:rPr>
        <w:t>with the highest recorded values</w:t>
      </w:r>
      <w:r w:rsidR="003E57D8" w:rsidRPr="000B3403">
        <w:rPr>
          <w:lang w:val="en-US"/>
        </w:rPr>
        <w:t xml:space="preserve"> at</w:t>
      </w:r>
      <w:r w:rsidR="00B102D9" w:rsidRPr="000B3403">
        <w:rPr>
          <w:lang w:val="en-US"/>
        </w:rPr>
        <w:t xml:space="preserve"> the bony prominence of the occiput. Interface pressure</w:t>
      </w:r>
      <w:r w:rsidR="003861C9" w:rsidRPr="000B3403">
        <w:rPr>
          <w:lang w:val="en-US"/>
        </w:rPr>
        <w:t xml:space="preserve"> values </w:t>
      </w:r>
      <w:r w:rsidR="00B102D9" w:rsidRPr="000B3403">
        <w:rPr>
          <w:lang w:val="en-US"/>
        </w:rPr>
        <w:t>were</w:t>
      </w:r>
      <w:r w:rsidR="003861C9" w:rsidRPr="000B3403">
        <w:rPr>
          <w:lang w:val="en-US"/>
        </w:rPr>
        <w:t xml:space="preserve"> comparable to those </w:t>
      </w:r>
      <w:r w:rsidR="0090687A" w:rsidRPr="000B3403">
        <w:rPr>
          <w:lang w:val="en-US"/>
        </w:rPr>
        <w:t>previously reported</w:t>
      </w:r>
      <w:r w:rsidR="003861C9" w:rsidRPr="000B3403">
        <w:rPr>
          <w:lang w:val="en-US"/>
        </w:rPr>
        <w:t xml:space="preserve"> </w:t>
      </w:r>
      <w:r w:rsidR="009E27BC" w:rsidRPr="000B3403">
        <w:rPr>
          <w:lang w:val="en-US"/>
        </w:rPr>
        <w:t>in the</w:t>
      </w:r>
      <w:r w:rsidR="003861C9" w:rsidRPr="000B3403">
        <w:rPr>
          <w:lang w:val="en-US"/>
        </w:rPr>
        <w:t xml:space="preserve"> supine </w:t>
      </w:r>
      <w:r w:rsidR="009E27BC" w:rsidRPr="000B3403">
        <w:rPr>
          <w:lang w:val="en-US"/>
        </w:rPr>
        <w:t>position for the</w:t>
      </w:r>
      <w:r w:rsidR="003861C9" w:rsidRPr="000B3403">
        <w:rPr>
          <w:lang w:val="en-US"/>
        </w:rPr>
        <w:t xml:space="preserve"> Stifneck (80±25</w:t>
      </w:r>
      <w:r w:rsidR="00B102D9" w:rsidRPr="000B3403">
        <w:rPr>
          <w:lang w:val="en-US"/>
        </w:rPr>
        <w:t>mmHg</w:t>
      </w:r>
      <w:r w:rsidR="003861C9" w:rsidRPr="000B3403">
        <w:rPr>
          <w:lang w:val="en-US"/>
        </w:rPr>
        <w:t>) and Philadelphia collars (57±25</w:t>
      </w:r>
      <w:r w:rsidR="00B102D9" w:rsidRPr="000B3403">
        <w:rPr>
          <w:lang w:val="en-US"/>
        </w:rPr>
        <w:t xml:space="preserve"> mmHg</w:t>
      </w:r>
      <w:r w:rsidR="003861C9" w:rsidRPr="000B3403">
        <w:rPr>
          <w:lang w:val="en-US"/>
        </w:rPr>
        <w:t>)</w:t>
      </w:r>
      <w:r w:rsidR="00611468" w:rsidRPr="000B3403">
        <w:rPr>
          <w:lang w:val="en-US"/>
        </w:rPr>
        <w:fldChar w:fldCharType="begin"/>
      </w:r>
      <w:r w:rsidR="00316473" w:rsidRPr="000B3403">
        <w:rPr>
          <w:lang w:val="en-US"/>
        </w:rPr>
        <w:instrText xml:space="preserve"> ADDIN EN.CITE &lt;EndNote&gt;&lt;Cite&gt;&lt;Author&gt;Plaisier&lt;/Author&gt;&lt;Year&gt;1994&lt;/Year&gt;&lt;RecNum&gt;2498&lt;/RecNum&gt;&lt;DisplayText&gt;&lt;style face="superscript"&gt;13&lt;/style&gt;&lt;/DisplayText&gt;&lt;record&gt;&lt;rec-number&gt;2498&lt;/rec-number&gt;&lt;foreign-keys&gt;&lt;key app="EN" db-id="ervprze5a95tvoe59pjpvw5gezttve9wxvfs" timestamp="1502705949"&gt;2498&lt;/key&gt;&lt;/foreign-keys&gt;&lt;ref-type name="Journal Article"&gt;17&lt;/ref-type&gt;&lt;contributors&gt;&lt;authors&gt;&lt;author&gt;Plaisier, B.&lt;/author&gt;&lt;author&gt;Gabram, S. G.&lt;/author&gt;&lt;author&gt;Schwartz, R. J.&lt;/author&gt;&lt;author&gt;Jacobs, L. M.&lt;/author&gt;&lt;/authors&gt;&lt;/contributors&gt;&lt;auth-address&gt;Department of EMS/TRAUMA, Hartford Hospital.&lt;/auth-address&gt;&lt;titles&gt;&lt;title&gt;Prospective evaluation of craniofacial pressure in four different cervical orthoses&lt;/title&gt;&lt;secondary-title&gt;J Trauma&lt;/secondary-title&gt;&lt;alt-title&gt;The Journal of trauma&lt;/alt-title&gt;&lt;/titles&gt;&lt;periodical&gt;&lt;full-title&gt;Journal of Trauma&lt;/full-title&gt;&lt;abbr-1&gt;J. Trauma&lt;/abbr-1&gt;&lt;abbr-2&gt;J Trauma&lt;/abbr-2&gt;&lt;/periodical&gt;&lt;pages&gt;714-20&lt;/pages&gt;&lt;volume&gt;37&lt;/volume&gt;&lt;number&gt;5&lt;/number&gt;&lt;edition&gt;1994/11/01&lt;/edition&gt;&lt;keywords&gt;&lt;keyword&gt;Adult&lt;/keyword&gt;&lt;keyword&gt;Biomechanical Phenomena&lt;/keyword&gt;&lt;keyword&gt;Cervical Vertebrae/injuries/surgery&lt;/keyword&gt;&lt;keyword&gt;Chin&lt;/keyword&gt;&lt;keyword&gt;Female&lt;/keyword&gt;&lt;keyword&gt;Humans&lt;/keyword&gt;&lt;keyword&gt;Male&lt;/keyword&gt;&lt;keyword&gt;Mandible&lt;/keyword&gt;&lt;keyword&gt;Middle Aged&lt;/keyword&gt;&lt;keyword&gt;*Neck&lt;/keyword&gt;&lt;keyword&gt;Occipital Bone&lt;/keyword&gt;&lt;keyword&gt;Orthotic Devices/*adverse effects&lt;/keyword&gt;&lt;keyword&gt;Postoperative Care&lt;/keyword&gt;&lt;keyword&gt;Pressure&lt;/keyword&gt;&lt;keyword&gt;Pressure Ulcer/etiology&lt;/keyword&gt;&lt;keyword&gt;Prospective Studies&lt;/keyword&gt;&lt;keyword&gt;Spinal Injuries/surgery/therapy&lt;/keyword&gt;&lt;/keywords&gt;&lt;dates&gt;&lt;year&gt;1994&lt;/year&gt;&lt;pub-dates&gt;&lt;date&gt;Nov&lt;/date&gt;&lt;/pub-dates&gt;&lt;/dates&gt;&lt;isbn&gt;0022-5282 (Print)&amp;#xD;0022-5282&lt;/isbn&gt;&lt;accession-num&gt;7966467&lt;/accession-num&gt;&lt;urls&gt;&lt;/urls&gt;&lt;remote-database-provider&gt;NLM&lt;/remote-database-provider&gt;&lt;language&gt;eng&lt;/language&gt;&lt;/record&gt;&lt;/Cite&gt;&lt;/EndNote&gt;</w:instrText>
      </w:r>
      <w:r w:rsidR="00611468" w:rsidRPr="000B3403">
        <w:rPr>
          <w:lang w:val="en-US"/>
        </w:rPr>
        <w:fldChar w:fldCharType="separate"/>
      </w:r>
      <w:r w:rsidR="00316473" w:rsidRPr="000B3403">
        <w:rPr>
          <w:noProof/>
          <w:vertAlign w:val="superscript"/>
          <w:lang w:val="en-US"/>
        </w:rPr>
        <w:t>13</w:t>
      </w:r>
      <w:r w:rsidR="00611468" w:rsidRPr="000B3403">
        <w:rPr>
          <w:lang w:val="en-US"/>
        </w:rPr>
        <w:fldChar w:fldCharType="end"/>
      </w:r>
      <w:r w:rsidR="003861C9" w:rsidRPr="000B3403">
        <w:rPr>
          <w:lang w:val="en-US"/>
        </w:rPr>
        <w:t xml:space="preserve"> but considerably lower than </w:t>
      </w:r>
      <w:r w:rsidR="00B102D9" w:rsidRPr="000B3403">
        <w:rPr>
          <w:lang w:val="en-US"/>
        </w:rPr>
        <w:t>those</w:t>
      </w:r>
      <w:r w:rsidR="003861C9" w:rsidRPr="000B3403">
        <w:rPr>
          <w:lang w:val="en-US"/>
        </w:rPr>
        <w:t xml:space="preserve"> </w:t>
      </w:r>
      <w:r w:rsidR="009E27BC" w:rsidRPr="000B3403">
        <w:rPr>
          <w:lang w:val="en-US"/>
        </w:rPr>
        <w:t>reported</w:t>
      </w:r>
      <w:r w:rsidR="003861C9" w:rsidRPr="000B3403">
        <w:rPr>
          <w:lang w:val="en-US"/>
        </w:rPr>
        <w:t xml:space="preserve"> for Aspen Standard (119±49</w:t>
      </w:r>
      <w:r w:rsidR="00B102D9" w:rsidRPr="000B3403">
        <w:rPr>
          <w:lang w:val="en-US"/>
        </w:rPr>
        <w:t xml:space="preserve"> mmHg</w:t>
      </w:r>
      <w:r w:rsidR="003861C9" w:rsidRPr="000B3403">
        <w:rPr>
          <w:lang w:val="en-US"/>
        </w:rPr>
        <w:t>) and Vista (122±48</w:t>
      </w:r>
      <w:r w:rsidR="00B102D9" w:rsidRPr="000B3403">
        <w:rPr>
          <w:lang w:val="en-US"/>
        </w:rPr>
        <w:t xml:space="preserve"> mmHg</w:t>
      </w:r>
      <w:r w:rsidR="003861C9" w:rsidRPr="000B3403">
        <w:rPr>
          <w:lang w:val="en-US"/>
        </w:rPr>
        <w:t>) collars</w:t>
      </w:r>
      <w:r w:rsidR="002E639A" w:rsidRPr="000B3403">
        <w:rPr>
          <w:lang w:val="en-US"/>
        </w:rPr>
        <w:t>.</w:t>
      </w:r>
      <w:r w:rsidR="00611468" w:rsidRPr="000B3403">
        <w:rPr>
          <w:lang w:val="en-US"/>
        </w:rPr>
        <w:fldChar w:fldCharType="begin">
          <w:fldData xml:space="preserve">PEVuZE5vdGU+PENpdGU+PEF1dGhvcj5UZXNjaGVyPC9BdXRob3I+PFllYXI+MjAxNjwvWWVhcj48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</w:fldData>
        </w:fldChar>
      </w:r>
      <w:r w:rsidR="00316473" w:rsidRPr="000B3403">
        <w:rPr>
          <w:lang w:val="en-US"/>
        </w:rPr>
        <w:instrText xml:space="preserve"> ADDIN EN.CITE </w:instrText>
      </w:r>
      <w:r w:rsidR="00316473" w:rsidRPr="000B3403">
        <w:rPr>
          <w:lang w:val="en-US"/>
        </w:rPr>
        <w:fldChar w:fldCharType="begin">
          <w:fldData xml:space="preserve">PEVuZE5vdGU+PENpdGU+PEF1dGhvcj5UZXNjaGVyPC9BdXRob3I+PFllYXI+MjAxNjwvWWVhcj48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</w:fldData>
        </w:fldChar>
      </w:r>
      <w:r w:rsidR="00316473" w:rsidRPr="000B3403">
        <w:rPr>
          <w:lang w:val="en-US"/>
        </w:rPr>
        <w:instrText xml:space="preserve"> ADDIN EN.CITE.DATA </w:instrText>
      </w:r>
      <w:r w:rsidR="00316473" w:rsidRPr="000B3403">
        <w:rPr>
          <w:lang w:val="en-US"/>
        </w:rPr>
      </w:r>
      <w:r w:rsidR="00316473" w:rsidRPr="000B3403">
        <w:rPr>
          <w:lang w:val="en-US"/>
        </w:rPr>
        <w:fldChar w:fldCharType="end"/>
      </w:r>
      <w:r w:rsidR="00611468" w:rsidRPr="000B3403">
        <w:rPr>
          <w:lang w:val="en-US"/>
        </w:rPr>
      </w:r>
      <w:r w:rsidR="00611468" w:rsidRPr="000B3403">
        <w:rPr>
          <w:lang w:val="en-US"/>
        </w:rPr>
        <w:fldChar w:fldCharType="separate"/>
      </w:r>
      <w:r w:rsidR="00316473" w:rsidRPr="000B3403">
        <w:rPr>
          <w:noProof/>
          <w:vertAlign w:val="superscript"/>
          <w:lang w:val="en-US"/>
        </w:rPr>
        <w:t>15</w:t>
      </w:r>
      <w:r w:rsidR="00611468" w:rsidRPr="000B3403">
        <w:rPr>
          <w:lang w:val="en-US"/>
        </w:rPr>
        <w:fldChar w:fldCharType="end"/>
      </w:r>
      <w:r w:rsidR="002E639A" w:rsidRPr="000B3403">
        <w:rPr>
          <w:lang w:val="en-US"/>
        </w:rPr>
        <w:t xml:space="preserve"> </w:t>
      </w:r>
      <w:r w:rsidR="009E27BC" w:rsidRPr="000B3403">
        <w:rPr>
          <w:lang w:val="en-US"/>
        </w:rPr>
        <w:t xml:space="preserve">These differences could have been caused by the selection of pressure mapping sensors (capacitive vs. electropneumatic) or the professional expertise of the clinician fitting the collar (orthotist vs. physiotherapist). </w:t>
      </w:r>
      <w:r w:rsidR="0046432F" w:rsidRPr="000B3403">
        <w:rPr>
          <w:lang w:val="en-US"/>
        </w:rPr>
        <w:t xml:space="preserve">However, all studies identified that </w:t>
      </w:r>
      <w:r w:rsidR="0046432F" w:rsidRPr="000B3403">
        <w:rPr>
          <w:rFonts w:eastAsia="Times New Roman" w:cs="Times New Roman"/>
          <w:shd w:val="clear" w:color="auto" w:fill="FFFFFF"/>
        </w:rPr>
        <w:t>t</w:t>
      </w:r>
      <w:r w:rsidR="002E2216" w:rsidRPr="000B3403">
        <w:rPr>
          <w:rFonts w:eastAsia="Times New Roman" w:cs="Times New Roman"/>
          <w:shd w:val="clear" w:color="auto" w:fill="FFFFFF"/>
        </w:rPr>
        <w:t xml:space="preserve">he occiput </w:t>
      </w:r>
      <w:r w:rsidR="0046432F" w:rsidRPr="000B3403">
        <w:rPr>
          <w:rFonts w:eastAsia="Times New Roman" w:cs="Times New Roman"/>
          <w:shd w:val="clear" w:color="auto" w:fill="FFFFFF"/>
        </w:rPr>
        <w:t>represents a vulnerable</w:t>
      </w:r>
      <w:r w:rsidR="00E517DB" w:rsidRPr="000B3403">
        <w:rPr>
          <w:rFonts w:eastAsia="Times New Roman" w:cs="Times New Roman"/>
          <w:shd w:val="clear" w:color="auto" w:fill="FFFFFF"/>
        </w:rPr>
        <w:t xml:space="preserve"> bony prominence w</w:t>
      </w:r>
      <w:r w:rsidR="0046432F" w:rsidRPr="000B3403">
        <w:rPr>
          <w:rFonts w:eastAsia="Times New Roman" w:cs="Times New Roman"/>
          <w:shd w:val="clear" w:color="auto" w:fill="FFFFFF"/>
        </w:rPr>
        <w:t>hich is typically subjected to the highest loads</w:t>
      </w:r>
      <w:r w:rsidR="00681D3C" w:rsidRPr="000B3403">
        <w:rPr>
          <w:lang w:val="en-US"/>
        </w:rPr>
        <w:t>. Consequently, the overlying</w:t>
      </w:r>
      <w:r w:rsidR="00E517DB" w:rsidRPr="000B3403">
        <w:rPr>
          <w:lang w:val="en-US"/>
        </w:rPr>
        <w:t xml:space="preserve"> skin tissues </w:t>
      </w:r>
      <w:r w:rsidR="00AA50EC" w:rsidRPr="000B3403">
        <w:rPr>
          <w:lang w:val="en-US"/>
        </w:rPr>
        <w:t xml:space="preserve">are </w:t>
      </w:r>
      <w:r w:rsidR="0046432F" w:rsidRPr="000B3403">
        <w:rPr>
          <w:lang w:val="en-US"/>
        </w:rPr>
        <w:t>at high risk of pressure ulcers</w:t>
      </w:r>
      <w:r w:rsidR="002E639A" w:rsidRPr="000B3403">
        <w:rPr>
          <w:lang w:val="en-US"/>
        </w:rPr>
        <w:t>.</w:t>
      </w:r>
      <w:r w:rsidR="00611468" w:rsidRPr="000B3403">
        <w:rPr>
          <w:lang w:val="en-US"/>
        </w:rPr>
        <w:fldChar w:fldCharType="begin"/>
      </w:r>
      <w:r w:rsidR="00316473" w:rsidRPr="000B3403">
        <w:rPr>
          <w:lang w:val="en-US"/>
        </w:rPr>
        <w:instrText xml:space="preserve"> ADDIN EN.CITE &lt;EndNote&gt;&lt;Cite&gt;&lt;Author&gt;Ackland&lt;/Author&gt;&lt;Year&gt;2007&lt;/Year&gt;&lt;RecNum&gt;2503&lt;/RecNum&gt;&lt;DisplayText&gt;&lt;style face="superscript"&gt;22&lt;/style&gt;&lt;/DisplayText&gt;&lt;record&gt;&lt;rec-number&gt;2503&lt;/rec-number&gt;&lt;foreign-keys&gt;&lt;key app="EN" db-id="ervprze5a95tvoe59pjpvw5gezttve9wxvfs" timestamp="1502706461"&gt;2503&lt;/key&gt;&lt;/foreign-keys&gt;&lt;ref-type name="Journal Article"&gt;17&lt;/ref-type&gt;&lt;contributors&gt;&lt;authors&gt;&lt;author&gt;Ackland, H. M.&lt;/author&gt;&lt;author&gt;Cooper, D. J.&lt;/author&gt;&lt;author&gt;Malham, G. M.&lt;/author&gt;&lt;author&gt;Kossmann, T.&lt;/author&gt;&lt;/authors&gt;&lt;/contributors&gt;&lt;auth-address&gt;National Trauma Research Institute, Alfred Hospital, Melbourne, Australia. h.ackland@alfred.org.au&lt;/auth-address&gt;&lt;titles&gt;&lt;title&gt;Factors predicting cervical collar-related decubitus ulceration in major trauma patients&lt;/title&gt;&lt;secondary-title&gt;Spine (Phila Pa 1976)&lt;/secondary-title&gt;&lt;alt-title&gt;Spine&lt;/alt-title&gt;&lt;/titles&gt;&lt;alt-periodical&gt;&lt;full-title&gt;Spine&lt;/full-title&gt;&lt;abbr-1&gt;Spine&lt;/abbr-1&gt;&lt;abbr-2&gt;Spine&lt;/abbr-2&gt;&lt;/alt-periodical&gt;&lt;pages&gt;423-8&lt;/pages&gt;&lt;volume&gt;32&lt;/volume&gt;&lt;number&gt;4&lt;/number&gt;&lt;edition&gt;2007/02/17&lt;/edition&gt;&lt;keywords&gt;&lt;keyword&gt;Adolescent&lt;/keyword&gt;&lt;keyword&gt;Adult&lt;/keyword&gt;&lt;keyword&gt;Aged&lt;/keyword&gt;&lt;keyword&gt;Aged, 80 and over&lt;/keyword&gt;&lt;keyword&gt;Cervical Vertebrae/*pathology&lt;/keyword&gt;&lt;keyword&gt;Female&lt;/keyword&gt;&lt;keyword&gt;Humans&lt;/keyword&gt;&lt;keyword&gt;Incidence&lt;/keyword&gt;&lt;keyword&gt;Male&lt;/keyword&gt;&lt;keyword&gt;Middle Aged&lt;/keyword&gt;&lt;keyword&gt;Orthotic Devices/*adverse effects&lt;/keyword&gt;&lt;keyword&gt;Predictive Value of Tests&lt;/keyword&gt;&lt;keyword&gt;Pressure Ulcer/*epidemiology/*etiology&lt;/keyword&gt;&lt;keyword&gt;Restraint, Physical/methods&lt;/keyword&gt;&lt;keyword&gt;Retrospective Studies&lt;/keyword&gt;&lt;keyword&gt;Risk Factors&lt;/keyword&gt;&lt;keyword&gt;Spinal Cord Injuries/*pathology/therapy&lt;/keyword&gt;&lt;/keywords&gt;&lt;dates&gt;&lt;year&gt;2007&lt;/year&gt;&lt;pub-dates&gt;&lt;date&gt;Feb 15&lt;/date&gt;&lt;/pub-dates&gt;&lt;/dates&gt;&lt;isbn&gt;0362-2436&lt;/isbn&gt;&lt;accession-num&gt;17304132&lt;/accession-num&gt;&lt;urls&gt;&lt;/urls&gt;&lt;electronic-resource-num&gt;10.1097/01.brs.0000255096.52871.4e&lt;/electronic-resource-num&gt;&lt;remote-database-provider&gt;NLM&lt;/remote-database-provider&gt;&lt;language&gt;eng&lt;/language&gt;&lt;/record&gt;&lt;/Cite&gt;&lt;/EndNote&gt;</w:instrText>
      </w:r>
      <w:r w:rsidR="00611468" w:rsidRPr="000B3403">
        <w:rPr>
          <w:lang w:val="en-US"/>
        </w:rPr>
        <w:fldChar w:fldCharType="separate"/>
      </w:r>
      <w:r w:rsidR="00316473" w:rsidRPr="000B3403">
        <w:rPr>
          <w:noProof/>
          <w:vertAlign w:val="superscript"/>
          <w:lang w:val="en-US"/>
        </w:rPr>
        <w:t>22</w:t>
      </w:r>
      <w:r w:rsidR="00611468" w:rsidRPr="000B3403">
        <w:rPr>
          <w:lang w:val="en-US"/>
        </w:rPr>
        <w:fldChar w:fldCharType="end"/>
      </w:r>
      <w:r w:rsidR="000C7485" w:rsidRPr="000B3403">
        <w:rPr>
          <w:lang w:val="en-US"/>
        </w:rPr>
        <w:t xml:space="preserve"> </w:t>
      </w:r>
      <w:r w:rsidR="007E47E9" w:rsidRPr="000B3403">
        <w:rPr>
          <w:lang w:val="en-US"/>
        </w:rPr>
        <w:t>T</w:t>
      </w:r>
      <w:r w:rsidR="003861C9" w:rsidRPr="000B3403">
        <w:rPr>
          <w:lang w:val="en-US"/>
        </w:rPr>
        <w:t xml:space="preserve">he large degree of variation in </w:t>
      </w:r>
      <w:r w:rsidRPr="000B3403">
        <w:rPr>
          <w:lang w:val="en-US"/>
        </w:rPr>
        <w:t>interface pressures</w:t>
      </w:r>
      <w:r w:rsidR="003861C9" w:rsidRPr="000B3403">
        <w:rPr>
          <w:lang w:val="en-US"/>
        </w:rPr>
        <w:t xml:space="preserve"> observed between individuals </w:t>
      </w:r>
      <w:r w:rsidR="009E27BC" w:rsidRPr="000B3403">
        <w:rPr>
          <w:lang w:val="en-US"/>
        </w:rPr>
        <w:t xml:space="preserve">is probably a result of the differences in face and neck </w:t>
      </w:r>
      <w:r w:rsidR="009E27BC" w:rsidRPr="000B3403">
        <w:rPr>
          <w:lang w:val="en-US"/>
        </w:rPr>
        <w:lastRenderedPageBreak/>
        <w:t xml:space="preserve">morphologies. </w:t>
      </w:r>
      <w:r w:rsidR="003E57D8" w:rsidRPr="000B3403">
        <w:rPr>
          <w:lang w:val="en-US"/>
        </w:rPr>
        <w:t>However, in contrast to previous studies,</w:t>
      </w:r>
      <w:r w:rsidR="009E27BC" w:rsidRPr="000B3403">
        <w:rPr>
          <w:vertAlign w:val="superscript"/>
          <w:lang w:val="en-US"/>
        </w:rPr>
        <w:t xml:space="preserve"> </w:t>
      </w:r>
      <w:r w:rsidR="009E27BC" w:rsidRPr="000B3403">
        <w:rPr>
          <w:vertAlign w:val="superscript"/>
          <w:lang w:val="en-US"/>
        </w:rPr>
        <w:fldChar w:fldCharType="begin">
          <w:fldData xml:space="preserve">PEVuZE5vdGU+PENpdGU+PEF1dGhvcj5UZXNjaGVyPC9BdXRob3I+PFllYXI+MjAxNjwvWWVhcj48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</w:fldData>
        </w:fldChar>
      </w:r>
      <w:r w:rsidR="00316473" w:rsidRPr="000B3403">
        <w:rPr>
          <w:vertAlign w:val="superscript"/>
          <w:lang w:val="en-US"/>
        </w:rPr>
        <w:instrText xml:space="preserve"> ADDIN EN.CITE </w:instrText>
      </w:r>
      <w:r w:rsidR="00316473" w:rsidRPr="000B3403">
        <w:rPr>
          <w:vertAlign w:val="superscript"/>
          <w:lang w:val="en-US"/>
        </w:rPr>
        <w:fldChar w:fldCharType="begin">
          <w:fldData xml:space="preserve">PEVuZE5vdGU+PENpdGU+PEF1dGhvcj5UZXNjaGVyPC9BdXRob3I+PFllYXI+MjAxNjwvWWVhcj48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</w:fldData>
        </w:fldChar>
      </w:r>
      <w:r w:rsidR="00316473" w:rsidRPr="000B3403">
        <w:rPr>
          <w:vertAlign w:val="superscript"/>
          <w:lang w:val="en-US"/>
        </w:rPr>
        <w:instrText xml:space="preserve"> ADDIN EN.CITE.DATA </w:instrText>
      </w:r>
      <w:r w:rsidR="00316473" w:rsidRPr="000B3403">
        <w:rPr>
          <w:vertAlign w:val="superscript"/>
          <w:lang w:val="en-US"/>
        </w:rPr>
      </w:r>
      <w:r w:rsidR="00316473" w:rsidRPr="000B3403">
        <w:rPr>
          <w:vertAlign w:val="superscript"/>
          <w:lang w:val="en-US"/>
        </w:rPr>
        <w:fldChar w:fldCharType="end"/>
      </w:r>
      <w:r w:rsidR="009E27BC" w:rsidRPr="000B3403">
        <w:rPr>
          <w:vertAlign w:val="superscript"/>
          <w:lang w:val="en-US"/>
        </w:rPr>
      </w:r>
      <w:r w:rsidR="009E27BC" w:rsidRPr="000B3403">
        <w:rPr>
          <w:vertAlign w:val="superscript"/>
          <w:lang w:val="en-US"/>
        </w:rPr>
        <w:fldChar w:fldCharType="separate"/>
      </w:r>
      <w:r w:rsidR="00316473" w:rsidRPr="000B3403">
        <w:rPr>
          <w:noProof/>
          <w:vertAlign w:val="superscript"/>
          <w:lang w:val="en-US"/>
        </w:rPr>
        <w:t>15</w:t>
      </w:r>
      <w:r w:rsidR="009E27BC" w:rsidRPr="000B3403">
        <w:rPr>
          <w:vertAlign w:val="superscript"/>
          <w:lang w:val="en-US"/>
        </w:rPr>
        <w:fldChar w:fldCharType="end"/>
      </w:r>
      <w:r w:rsidR="003E57D8" w:rsidRPr="000B3403">
        <w:rPr>
          <w:lang w:val="en-US"/>
        </w:rPr>
        <w:t xml:space="preserve"> </w:t>
      </w:r>
      <w:r w:rsidR="009E27BC" w:rsidRPr="000B3403">
        <w:rPr>
          <w:lang w:val="en-US"/>
        </w:rPr>
        <w:t xml:space="preserve">there were </w:t>
      </w:r>
      <w:r w:rsidR="003E57D8" w:rsidRPr="000B3403">
        <w:rPr>
          <w:lang w:val="en-US"/>
        </w:rPr>
        <w:t>no association</w:t>
      </w:r>
      <w:r w:rsidR="009E27BC" w:rsidRPr="000B3403">
        <w:rPr>
          <w:lang w:val="en-US"/>
        </w:rPr>
        <w:t>s</w:t>
      </w:r>
      <w:r w:rsidR="003E57D8" w:rsidRPr="000B3403">
        <w:rPr>
          <w:lang w:val="en-US"/>
        </w:rPr>
        <w:t xml:space="preserve"> between </w:t>
      </w:r>
      <w:r w:rsidR="009E27BC" w:rsidRPr="000B3403">
        <w:rPr>
          <w:lang w:val="en-US"/>
        </w:rPr>
        <w:t>participants</w:t>
      </w:r>
      <w:r w:rsidR="003E57D8" w:rsidRPr="000B3403">
        <w:rPr>
          <w:lang w:val="en-US"/>
        </w:rPr>
        <w:t xml:space="preserve"> BMI </w:t>
      </w:r>
      <w:r w:rsidR="009E27BC" w:rsidRPr="000B3403">
        <w:rPr>
          <w:lang w:val="en-US"/>
        </w:rPr>
        <w:t xml:space="preserve">or neck circumference </w:t>
      </w:r>
      <w:r w:rsidR="003E57D8" w:rsidRPr="000B3403">
        <w:rPr>
          <w:lang w:val="en-US"/>
        </w:rPr>
        <w:t>and interface pressures.</w:t>
      </w:r>
      <w:r w:rsidR="003E57D8" w:rsidRPr="000B3403">
        <w:rPr>
          <w:vertAlign w:val="superscript"/>
          <w:lang w:val="en-US"/>
        </w:rPr>
        <w:t xml:space="preserve"> </w:t>
      </w:r>
      <w:r w:rsidR="009A19A8" w:rsidRPr="000B3403">
        <w:rPr>
          <w:lang w:val="en-US"/>
        </w:rPr>
        <w:t xml:space="preserve">In addition, the asymmetries in some of the pressures (left and right mandible, Table 1) could have been due to face/neck morphology or the single strap design of the collars creating </w:t>
      </w:r>
      <w:r w:rsidR="00CA1FF0" w:rsidRPr="000B3403">
        <w:rPr>
          <w:lang w:val="en-US"/>
        </w:rPr>
        <w:t xml:space="preserve">asymmetries in collar </w:t>
      </w:r>
      <w:r w:rsidR="00AF733F" w:rsidRPr="000B3403">
        <w:rPr>
          <w:lang w:val="en-US"/>
        </w:rPr>
        <w:t>alignment</w:t>
      </w:r>
      <w:r w:rsidR="009A19A8" w:rsidRPr="000B3403">
        <w:rPr>
          <w:lang w:val="en-US"/>
        </w:rPr>
        <w:t xml:space="preserve">. </w:t>
      </w:r>
    </w:p>
    <w:p w14:paraId="022B4ED2" w14:textId="77777777" w:rsidR="000A1798" w:rsidRPr="000B3403" w:rsidRDefault="000A1798" w:rsidP="00D6600F">
      <w:pPr>
        <w:spacing w:before="160" w:after="160"/>
        <w:rPr>
          <w:lang w:val="en-US"/>
        </w:rPr>
      </w:pPr>
    </w:p>
    <w:p w14:paraId="2410EA65" w14:textId="03DED7D5" w:rsidR="000A1798" w:rsidRPr="000B3403" w:rsidRDefault="000A1798" w:rsidP="007472C0">
      <w:pPr>
        <w:spacing w:before="160" w:after="160"/>
        <w:rPr>
          <w:lang w:val="en-US"/>
        </w:rPr>
      </w:pPr>
      <w:r w:rsidRPr="000B3403">
        <w:rPr>
          <w:shd w:val="clear" w:color="auto" w:fill="FFFFFF"/>
        </w:rPr>
        <w:t xml:space="preserve">  Detection of the pro-inflammatory cytokine IL-1α from skin sebum has previously been identified as a key indicator in </w:t>
      </w:r>
      <w:r w:rsidR="009E27BC" w:rsidRPr="000B3403">
        <w:rPr>
          <w:shd w:val="clear" w:color="auto" w:fill="FFFFFF"/>
        </w:rPr>
        <w:t>loaded skin</w:t>
      </w:r>
      <w:r w:rsidRPr="000B3403">
        <w:rPr>
          <w:shd w:val="clear" w:color="auto" w:fill="FFFFFF"/>
        </w:rPr>
        <w:t>.</w:t>
      </w:r>
      <w:r w:rsidR="00611468" w:rsidRPr="000B3403">
        <w:rPr>
          <w:shd w:val="clear" w:color="auto" w:fill="FFFFFF"/>
        </w:rPr>
        <w:fldChar w:fldCharType="begin">
          <w:fldData xml:space="preserve">PEVuZE5vdGU+PENpdGU+PEF1dGhvcj5Db3JuZWxpc3NlbjwvQXV0aG9yPjxZZWFyPjIwMDk8L1ll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</w:fldData>
        </w:fldChar>
      </w:r>
      <w:r w:rsidR="00316473" w:rsidRPr="000B3403">
        <w:rPr>
          <w:shd w:val="clear" w:color="auto" w:fill="FFFFFF"/>
        </w:rPr>
        <w:instrText xml:space="preserve"> ADDIN EN.CITE </w:instrText>
      </w:r>
      <w:r w:rsidR="00316473" w:rsidRPr="000B3403">
        <w:rPr>
          <w:shd w:val="clear" w:color="auto" w:fill="FFFFFF"/>
        </w:rPr>
        <w:fldChar w:fldCharType="begin">
          <w:fldData xml:space="preserve">PEVuZE5vdGU+PENpdGU+PEF1dGhvcj5Db3JuZWxpc3NlbjwvQXV0aG9yPjxZZWFyPjIwMDk8L1ll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</w:fldData>
        </w:fldChar>
      </w:r>
      <w:r w:rsidR="00316473" w:rsidRPr="000B3403">
        <w:rPr>
          <w:shd w:val="clear" w:color="auto" w:fill="FFFFFF"/>
        </w:rPr>
        <w:instrText xml:space="preserve"> ADDIN EN.CITE.DATA </w:instrText>
      </w:r>
      <w:r w:rsidR="00316473" w:rsidRPr="000B3403">
        <w:rPr>
          <w:shd w:val="clear" w:color="auto" w:fill="FFFFFF"/>
        </w:rPr>
      </w:r>
      <w:r w:rsidR="00316473" w:rsidRPr="000B3403">
        <w:rPr>
          <w:shd w:val="clear" w:color="auto" w:fill="FFFFFF"/>
        </w:rPr>
        <w:fldChar w:fldCharType="end"/>
      </w:r>
      <w:r w:rsidR="00611468" w:rsidRPr="000B3403">
        <w:rPr>
          <w:shd w:val="clear" w:color="auto" w:fill="FFFFFF"/>
        </w:rPr>
      </w:r>
      <w:r w:rsidR="00611468" w:rsidRPr="000B3403">
        <w:rPr>
          <w:shd w:val="clear" w:color="auto" w:fill="FFFFFF"/>
        </w:rPr>
        <w:fldChar w:fldCharType="separate"/>
      </w:r>
      <w:r w:rsidR="00316473" w:rsidRPr="000B3403">
        <w:rPr>
          <w:noProof/>
          <w:shd w:val="clear" w:color="auto" w:fill="FFFFFF"/>
          <w:vertAlign w:val="superscript"/>
        </w:rPr>
        <w:t>18,23</w:t>
      </w:r>
      <w:r w:rsidR="00611468" w:rsidRPr="000B3403">
        <w:rPr>
          <w:shd w:val="clear" w:color="auto" w:fill="FFFFFF"/>
        </w:rPr>
        <w:fldChar w:fldCharType="end"/>
      </w:r>
      <w:r w:rsidRPr="000B3403">
        <w:rPr>
          <w:color w:val="0000FF"/>
          <w:shd w:val="clear" w:color="auto" w:fill="FFFFFF"/>
        </w:rPr>
        <w:t xml:space="preserve"> </w:t>
      </w:r>
      <w:r w:rsidRPr="000B3403">
        <w:rPr>
          <w:shd w:val="clear" w:color="auto" w:fill="FFFFFF"/>
        </w:rPr>
        <w:t xml:space="preserve">However, this is the first study to investigate the physiological response of the skin to c-collar application. The results indicated an increase in IL-1α </w:t>
      </w:r>
      <w:r w:rsidR="009E27BC" w:rsidRPr="000B3403">
        <w:rPr>
          <w:shd w:val="clear" w:color="auto" w:fill="FFFFFF"/>
        </w:rPr>
        <w:t xml:space="preserve">concentration </w:t>
      </w:r>
      <w:r w:rsidRPr="000B3403">
        <w:rPr>
          <w:shd w:val="clear" w:color="auto" w:fill="FFFFFF"/>
        </w:rPr>
        <w:t xml:space="preserve">in response to collar application, with median </w:t>
      </w:r>
      <w:r w:rsidRPr="000B3403">
        <w:rPr>
          <w:lang w:val="en-US"/>
        </w:rPr>
        <w:t>ratios of post:pre-collar application between (2.4–</w:t>
      </w:r>
      <w:r w:rsidR="00180DE8" w:rsidRPr="000B3403">
        <w:rPr>
          <w:lang w:val="en-US"/>
        </w:rPr>
        <w:t>5</w:t>
      </w:r>
      <w:r w:rsidRPr="000B3403">
        <w:rPr>
          <w:lang w:val="en-US"/>
        </w:rPr>
        <w:t>.</w:t>
      </w:r>
      <w:r w:rsidR="00180DE8" w:rsidRPr="000B3403">
        <w:rPr>
          <w:lang w:val="en-US"/>
        </w:rPr>
        <w:t>8</w:t>
      </w:r>
      <w:r w:rsidRPr="000B3403">
        <w:rPr>
          <w:lang w:val="en-US"/>
        </w:rPr>
        <w:t>). The greatest ratio increase in IL-1</w:t>
      </w:r>
      <w:r w:rsidRPr="000B3403">
        <w:rPr>
          <w:shd w:val="clear" w:color="auto" w:fill="FFFFFF"/>
        </w:rPr>
        <w:t>α was recorded for the tightest collar application (T</w:t>
      </w:r>
      <w:r w:rsidR="00180DE8" w:rsidRPr="000B3403">
        <w:rPr>
          <w:shd w:val="clear" w:color="auto" w:fill="FFFFFF"/>
        </w:rPr>
        <w:t>H</w:t>
      </w:r>
      <w:r w:rsidRPr="000B3403">
        <w:rPr>
          <w:shd w:val="clear" w:color="auto" w:fill="FFFFFF"/>
        </w:rPr>
        <w:t>). However,</w:t>
      </w:r>
      <w:r w:rsidRPr="000B3403">
        <w:rPr>
          <w:lang w:val="en-US"/>
        </w:rPr>
        <w:t xml:space="preserve"> owing to variance in the response across </w:t>
      </w:r>
      <w:r w:rsidR="00180DE8" w:rsidRPr="000B3403">
        <w:rPr>
          <w:lang w:val="en-US"/>
        </w:rPr>
        <w:t>the</w:t>
      </w:r>
      <w:r w:rsidRPr="000B3403">
        <w:rPr>
          <w:lang w:val="en-US"/>
        </w:rPr>
        <w:t xml:space="preserve"> participants, no statistically significant differences were detected. This suggests that, relative to unloaded skin, collar application irrespective of</w:t>
      </w:r>
      <w:r w:rsidR="00BD01BE" w:rsidRPr="000B3403">
        <w:rPr>
          <w:lang w:val="en-US"/>
        </w:rPr>
        <w:t xml:space="preserve"> design or fitting</w:t>
      </w:r>
      <w:r w:rsidRPr="000B3403">
        <w:rPr>
          <w:lang w:val="en-US"/>
        </w:rPr>
        <w:t xml:space="preserve"> tension, led to an increase in </w:t>
      </w:r>
      <w:r w:rsidR="00180DE8" w:rsidRPr="000B3403">
        <w:rPr>
          <w:lang w:val="en-US"/>
        </w:rPr>
        <w:t>this cytokine concentration</w:t>
      </w:r>
      <w:r w:rsidRPr="000B3403">
        <w:rPr>
          <w:lang w:val="en-US"/>
        </w:rPr>
        <w:t xml:space="preserve">. Previous investigation of the skin inflammatory response to varying tensions of a respiratory mask indicated </w:t>
      </w:r>
      <w:r w:rsidR="00180DE8" w:rsidRPr="000B3403">
        <w:rPr>
          <w:lang w:val="en-US"/>
        </w:rPr>
        <w:t>ratio increase from basal levels of</w:t>
      </w:r>
      <w:r w:rsidRPr="000B3403">
        <w:rPr>
          <w:lang w:val="en-US"/>
        </w:rPr>
        <w:t xml:space="preserve"> </w:t>
      </w:r>
      <w:r w:rsidR="00180DE8" w:rsidRPr="000B3403">
        <w:rPr>
          <w:lang w:val="en-US"/>
        </w:rPr>
        <w:t>1.2-1.3</w:t>
      </w:r>
      <w:r w:rsidRPr="000B3403">
        <w:rPr>
          <w:lang w:val="en-US"/>
        </w:rPr>
        <w:t xml:space="preserve"> for IL-1</w:t>
      </w:r>
      <w:r w:rsidRPr="000B3403">
        <w:rPr>
          <w:shd w:val="clear" w:color="auto" w:fill="FFFFFF"/>
        </w:rPr>
        <w:t>α</w:t>
      </w:r>
      <w:r w:rsidR="00180DE8" w:rsidRPr="000B3403">
        <w:rPr>
          <w:shd w:val="clear" w:color="auto" w:fill="FFFFFF"/>
        </w:rPr>
        <w:t>.</w:t>
      </w:r>
      <w:r w:rsidR="00611468" w:rsidRPr="000B3403">
        <w:rPr>
          <w:shd w:val="clear" w:color="auto" w:fill="FFFFFF"/>
        </w:rPr>
        <w:fldChar w:fldCharType="begin"/>
      </w:r>
      <w:r w:rsidR="00316473" w:rsidRPr="000B3403">
        <w:rPr>
          <w:shd w:val="clear" w:color="auto" w:fill="FFFFFF"/>
        </w:rPr>
        <w:instrText xml:space="preserve"> ADDIN EN.CITE &lt;EndNote&gt;&lt;Cite&gt;&lt;Author&gt;Worsley&lt;/Author&gt;&lt;Year&gt;2016&lt;/Year&gt;&lt;RecNum&gt;2336&lt;/RecNum&gt;&lt;DisplayText&gt;&lt;style face="superscript"&gt;19&lt;/style&gt;&lt;/DisplayText&gt;&lt;record&gt;&lt;rec-number&gt;2336&lt;/rec-number&gt;&lt;foreign-keys&gt;&lt;key app="EN" db-id="ervprze5a95tvoe59pjpvw5gezttve9wxvfs" timestamp="1500541314"&gt;2336&lt;/key&gt;&lt;/foreign-keys&gt;&lt;ref-type name="Journal Article"&gt;17&lt;/ref-type&gt;&lt;contributors&gt;&lt;authors&gt;&lt;author&gt;Worsley, Peter R.&lt;/author&gt;&lt;author&gt;Prudden, George&lt;/author&gt;&lt;author&gt;Gower, George&lt;/author&gt;&lt;author&gt;Bader, Dan L.&lt;/author&gt;&lt;/authors&gt;&lt;/contributors&gt;&lt;titles&gt;&lt;title&gt;Investigating the effects of strap tension during non-invasive ventilation mask application: a combined biomechanical and biomarker approach&lt;/title&gt;&lt;secondary-title&gt;Medical Devices (Auckland, N.Z.)&lt;/secondary-title&gt;&lt;/titles&gt;&lt;periodical&gt;&lt;full-title&gt;Medical Devices (Auckland, N.Z.)&lt;/full-title&gt;&lt;/periodical&gt;&lt;pages&gt;409-417&lt;/pages&gt;&lt;volume&gt;9&lt;/volume&gt;&lt;dates&gt;&lt;year&gt;2016&lt;/year&gt;&lt;pub-dates&gt;&lt;date&gt;11/29&lt;/date&gt;&lt;/pub-dates&gt;&lt;/dates&gt;&lt;publisher&gt;Dove Medical Press&lt;/publisher&gt;&lt;isbn&gt;1179-1470&lt;/isbn&gt;&lt;accession-num&gt;PMC5136364&lt;/accession-num&gt;&lt;urls&gt;&lt;related-urls&gt;&lt;url&gt;http://www.ncbi.nlm.nih.gov/pmc/articles/PMC5136364/&lt;/url&gt;&lt;/related-urls&gt;&lt;/urls&gt;&lt;electronic-resource-num&gt;10.2147/MDER.S121712&lt;/electronic-resource-num&gt;&lt;remote-database-name&gt;PMC&lt;/remote-database-name&gt;&lt;/record&gt;&lt;/Cite&gt;&lt;/EndNote&gt;</w:instrText>
      </w:r>
      <w:r w:rsidR="00611468" w:rsidRPr="000B3403">
        <w:rPr>
          <w:shd w:val="clear" w:color="auto" w:fill="FFFFFF"/>
        </w:rPr>
        <w:fldChar w:fldCharType="separate"/>
      </w:r>
      <w:r w:rsidR="00316473" w:rsidRPr="000B3403">
        <w:rPr>
          <w:noProof/>
          <w:shd w:val="clear" w:color="auto" w:fill="FFFFFF"/>
          <w:vertAlign w:val="superscript"/>
        </w:rPr>
        <w:t>19</w:t>
      </w:r>
      <w:r w:rsidR="00611468" w:rsidRPr="000B3403">
        <w:rPr>
          <w:shd w:val="clear" w:color="auto" w:fill="FFFFFF"/>
        </w:rPr>
        <w:fldChar w:fldCharType="end"/>
      </w:r>
      <w:r w:rsidR="00180DE8" w:rsidRPr="000B3403">
        <w:rPr>
          <w:shd w:val="clear" w:color="auto" w:fill="FFFFFF"/>
        </w:rPr>
        <w:t xml:space="preserve"> T</w:t>
      </w:r>
      <w:r w:rsidRPr="000B3403">
        <w:rPr>
          <w:shd w:val="clear" w:color="auto" w:fill="FFFFFF"/>
        </w:rPr>
        <w:t xml:space="preserve">hese differences in the magnitude of IL- α ratio could have been due to the anatomical site under investigation or the materials </w:t>
      </w:r>
      <w:r w:rsidR="00180DE8" w:rsidRPr="000B3403">
        <w:rPr>
          <w:shd w:val="clear" w:color="auto" w:fill="FFFFFF"/>
        </w:rPr>
        <w:t>and application of the medical device</w:t>
      </w:r>
      <w:r w:rsidRPr="000B3403">
        <w:rPr>
          <w:shd w:val="clear" w:color="auto" w:fill="FFFFFF"/>
        </w:rPr>
        <w:t xml:space="preserve">.  </w:t>
      </w:r>
      <w:r w:rsidR="003E57D8" w:rsidRPr="000B3403">
        <w:rPr>
          <w:shd w:val="clear" w:color="auto" w:fill="FFFFFF"/>
        </w:rPr>
        <w:t xml:space="preserve">Recent research has also shown that prolonged lying on a spine board can increase IL1α and lactate with </w:t>
      </w:r>
      <w:r w:rsidR="00BD01BE" w:rsidRPr="000B3403">
        <w:rPr>
          <w:shd w:val="clear" w:color="auto" w:fill="FFFFFF"/>
        </w:rPr>
        <w:t>both having</w:t>
      </w:r>
      <w:r w:rsidR="003E57D8" w:rsidRPr="000B3403">
        <w:rPr>
          <w:shd w:val="clear" w:color="auto" w:fill="FFFFFF"/>
        </w:rPr>
        <w:t xml:space="preserve"> a strong relationship with </w:t>
      </w:r>
      <w:r w:rsidR="00180DE8" w:rsidRPr="000B3403">
        <w:rPr>
          <w:shd w:val="clear" w:color="auto" w:fill="FFFFFF"/>
        </w:rPr>
        <w:t>the period of lying</w:t>
      </w:r>
      <w:r w:rsidR="003E57D8" w:rsidRPr="000B3403">
        <w:rPr>
          <w:shd w:val="clear" w:color="auto" w:fill="FFFFFF"/>
        </w:rPr>
        <w:t>.</w:t>
      </w:r>
      <w:r w:rsidR="00611468" w:rsidRPr="000B3403">
        <w:rPr>
          <w:shd w:val="clear" w:color="auto" w:fill="FFFFFF"/>
        </w:rPr>
        <w:fldChar w:fldCharType="begin">
          <w:fldData xml:space="preserve">PEVuZE5vdGU+PENpdGU+PEF1dGhvcj5IZW1tZXM8L0F1dGhvcj48WWVhcj4yMDE3PC9ZZWFyPjxS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</w:fldData>
        </w:fldChar>
      </w:r>
      <w:r w:rsidR="00316473" w:rsidRPr="000B3403">
        <w:rPr>
          <w:shd w:val="clear" w:color="auto" w:fill="FFFFFF"/>
        </w:rPr>
        <w:instrText xml:space="preserve"> ADDIN EN.CITE </w:instrText>
      </w:r>
      <w:r w:rsidR="00316473" w:rsidRPr="000B3403">
        <w:rPr>
          <w:shd w:val="clear" w:color="auto" w:fill="FFFFFF"/>
        </w:rPr>
        <w:fldChar w:fldCharType="begin">
          <w:fldData xml:space="preserve">PEVuZE5vdGU+PENpdGU+PEF1dGhvcj5IZW1tZXM8L0F1dGhvcj48WWVhcj4yMDE3PC9ZZWFyPjxS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</w:fldData>
        </w:fldChar>
      </w:r>
      <w:r w:rsidR="00316473" w:rsidRPr="000B3403">
        <w:rPr>
          <w:shd w:val="clear" w:color="auto" w:fill="FFFFFF"/>
        </w:rPr>
        <w:instrText xml:space="preserve"> ADDIN EN.CITE.DATA </w:instrText>
      </w:r>
      <w:r w:rsidR="00316473" w:rsidRPr="000B3403">
        <w:rPr>
          <w:shd w:val="clear" w:color="auto" w:fill="FFFFFF"/>
        </w:rPr>
      </w:r>
      <w:r w:rsidR="00316473" w:rsidRPr="000B3403">
        <w:rPr>
          <w:shd w:val="clear" w:color="auto" w:fill="FFFFFF"/>
        </w:rPr>
        <w:fldChar w:fldCharType="end"/>
      </w:r>
      <w:r w:rsidR="00611468" w:rsidRPr="000B3403">
        <w:rPr>
          <w:shd w:val="clear" w:color="auto" w:fill="FFFFFF"/>
        </w:rPr>
      </w:r>
      <w:r w:rsidR="00611468" w:rsidRPr="000B3403">
        <w:rPr>
          <w:shd w:val="clear" w:color="auto" w:fill="FFFFFF"/>
        </w:rPr>
        <w:fldChar w:fldCharType="separate"/>
      </w:r>
      <w:r w:rsidR="00316473" w:rsidRPr="000B3403">
        <w:rPr>
          <w:noProof/>
          <w:shd w:val="clear" w:color="auto" w:fill="FFFFFF"/>
          <w:vertAlign w:val="superscript"/>
        </w:rPr>
        <w:t>24</w:t>
      </w:r>
      <w:r w:rsidR="00611468" w:rsidRPr="000B3403">
        <w:rPr>
          <w:shd w:val="clear" w:color="auto" w:fill="FFFFFF"/>
        </w:rPr>
        <w:fldChar w:fldCharType="end"/>
      </w:r>
      <w:r w:rsidRPr="000B3403">
        <w:rPr>
          <w:lang w:val="en-US"/>
        </w:rPr>
        <w:t xml:space="preserve"> </w:t>
      </w:r>
      <w:r w:rsidR="00180DE8" w:rsidRPr="000B3403">
        <w:rPr>
          <w:lang w:val="en-US"/>
        </w:rPr>
        <w:t>However, more r</w:t>
      </w:r>
      <w:r w:rsidR="00C269E1" w:rsidRPr="000B3403">
        <w:rPr>
          <w:lang w:val="en-US"/>
        </w:rPr>
        <w:t xml:space="preserve">esearch is required to establish the time </w:t>
      </w:r>
      <w:r w:rsidR="00180DE8" w:rsidRPr="000B3403">
        <w:rPr>
          <w:lang w:val="en-US"/>
        </w:rPr>
        <w:t xml:space="preserve">course of the </w:t>
      </w:r>
      <w:r w:rsidR="00C269E1" w:rsidRPr="000B3403">
        <w:rPr>
          <w:lang w:val="en-US"/>
        </w:rPr>
        <w:t xml:space="preserve">inflammatory </w:t>
      </w:r>
      <w:r w:rsidR="00180DE8" w:rsidRPr="000B3403">
        <w:rPr>
          <w:lang w:val="en-US"/>
        </w:rPr>
        <w:t xml:space="preserve">biomarker release following mechanical loading </w:t>
      </w:r>
      <w:r w:rsidR="00C269E1" w:rsidRPr="000B3403">
        <w:rPr>
          <w:lang w:val="en-US"/>
        </w:rPr>
        <w:t xml:space="preserve">and the refractory period required for tissues to recover. </w:t>
      </w:r>
      <w:r w:rsidR="0043294E" w:rsidRPr="000B3403">
        <w:rPr>
          <w:lang w:val="en-US"/>
        </w:rPr>
        <w:t>In addition, altered levels of inflammatory mediators in plasma and urine may be associated with pressure ulcer development</w:t>
      </w:r>
      <w:r w:rsidR="007472C0" w:rsidRPr="000B3403">
        <w:rPr>
          <w:lang w:val="en-US"/>
        </w:rPr>
        <w:t>,</w:t>
      </w:r>
      <w:r w:rsidR="00316473" w:rsidRPr="000B3403">
        <w:rPr>
          <w:lang w:val="en-US"/>
        </w:rPr>
        <w:fldChar w:fldCharType="begin">
          <w:fldData xml:space="preserve">PEVuZE5vdGU+PENpdGU+PEF1dGhvcj5LcmlzaG5hbjwvQXV0aG9yPjxZZWFyPjIwMTY8L1llYXI+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</w:fldData>
        </w:fldChar>
      </w:r>
      <w:r w:rsidR="00316473" w:rsidRPr="000B3403">
        <w:rPr>
          <w:lang w:val="en-US"/>
        </w:rPr>
        <w:instrText xml:space="preserve"> ADDIN EN.CITE </w:instrText>
      </w:r>
      <w:r w:rsidR="00316473" w:rsidRPr="000B3403">
        <w:rPr>
          <w:lang w:val="en-US"/>
        </w:rPr>
        <w:fldChar w:fldCharType="begin">
          <w:fldData xml:space="preserve">PEVuZE5vdGU+PENpdGU+PEF1dGhvcj5LcmlzaG5hbjwvQXV0aG9yPjxZZWFyPjIwMTY8L1llYXI+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</w:fldData>
        </w:fldChar>
      </w:r>
      <w:r w:rsidR="00316473" w:rsidRPr="000B3403">
        <w:rPr>
          <w:lang w:val="en-US"/>
        </w:rPr>
        <w:instrText xml:space="preserve"> ADDIN EN.CITE.DATA </w:instrText>
      </w:r>
      <w:r w:rsidR="00316473" w:rsidRPr="000B3403">
        <w:rPr>
          <w:lang w:val="en-US"/>
        </w:rPr>
      </w:r>
      <w:r w:rsidR="00316473" w:rsidRPr="000B3403">
        <w:rPr>
          <w:lang w:val="en-US"/>
        </w:rPr>
        <w:fldChar w:fldCharType="end"/>
      </w:r>
      <w:r w:rsidR="00316473" w:rsidRPr="000B3403">
        <w:rPr>
          <w:lang w:val="en-US"/>
        </w:rPr>
      </w:r>
      <w:r w:rsidR="00316473" w:rsidRPr="000B3403">
        <w:rPr>
          <w:lang w:val="en-US"/>
        </w:rPr>
        <w:fldChar w:fldCharType="separate"/>
      </w:r>
      <w:r w:rsidR="00316473" w:rsidRPr="000B3403">
        <w:rPr>
          <w:noProof/>
          <w:vertAlign w:val="superscript"/>
          <w:lang w:val="en-US"/>
        </w:rPr>
        <w:t>25</w:t>
      </w:r>
      <w:r w:rsidR="00316473" w:rsidRPr="000B3403">
        <w:rPr>
          <w:lang w:val="en-US"/>
        </w:rPr>
        <w:fldChar w:fldCharType="end"/>
      </w:r>
      <w:r w:rsidR="007472C0" w:rsidRPr="000B3403">
        <w:rPr>
          <w:lang w:val="en-US"/>
        </w:rPr>
        <w:t xml:space="preserve"> f</w:t>
      </w:r>
      <w:r w:rsidR="0043294E" w:rsidRPr="000B3403">
        <w:rPr>
          <w:lang w:val="en-US"/>
        </w:rPr>
        <w:t>urther research is required to determine the optimal</w:t>
      </w:r>
      <w:r w:rsidR="007472C0" w:rsidRPr="000B3403">
        <w:rPr>
          <w:lang w:val="en-US"/>
        </w:rPr>
        <w:t xml:space="preserve"> biomarkers for screening risk. </w:t>
      </w:r>
    </w:p>
    <w:p w14:paraId="1F290A43" w14:textId="77777777" w:rsidR="0075584C" w:rsidRPr="000B3403" w:rsidRDefault="0075584C" w:rsidP="00D6600F">
      <w:pPr>
        <w:spacing w:before="160" w:after="160"/>
        <w:rPr>
          <w:lang w:val="en-US"/>
        </w:rPr>
      </w:pPr>
    </w:p>
    <w:p w14:paraId="30D409D5" w14:textId="2624CDA2" w:rsidR="000E1736" w:rsidRPr="000B3403" w:rsidRDefault="00D00144" w:rsidP="007D5296">
      <w:pPr>
        <w:spacing w:before="160" w:after="160"/>
        <w:rPr>
          <w:rFonts w:cs="Times New Roman"/>
          <w:lang w:val="en-US"/>
        </w:rPr>
      </w:pPr>
      <w:r w:rsidRPr="000B3403">
        <w:rPr>
          <w:lang w:val="en-US"/>
        </w:rPr>
        <w:lastRenderedPageBreak/>
        <w:t>I</w:t>
      </w:r>
      <w:r w:rsidR="00374EF1" w:rsidRPr="000B3403">
        <w:rPr>
          <w:lang w:val="en-US"/>
        </w:rPr>
        <w:t>rrespective of tension</w:t>
      </w:r>
      <w:r w:rsidR="00766106" w:rsidRPr="000B3403">
        <w:rPr>
          <w:lang w:val="en-US"/>
        </w:rPr>
        <w:t>,</w:t>
      </w:r>
      <w:r w:rsidR="00374EF1" w:rsidRPr="000B3403">
        <w:rPr>
          <w:lang w:val="en-US"/>
        </w:rPr>
        <w:t xml:space="preserve"> </w:t>
      </w:r>
      <w:r w:rsidRPr="000B3403">
        <w:rPr>
          <w:lang w:val="en-US"/>
        </w:rPr>
        <w:t xml:space="preserve">collar application </w:t>
      </w:r>
      <w:r w:rsidR="00766106" w:rsidRPr="000B3403">
        <w:rPr>
          <w:lang w:val="en-US"/>
        </w:rPr>
        <w:t xml:space="preserve">caused increased </w:t>
      </w:r>
      <w:r w:rsidR="007E47E9" w:rsidRPr="000B3403">
        <w:rPr>
          <w:lang w:val="en-US"/>
        </w:rPr>
        <w:t>temperature</w:t>
      </w:r>
      <w:r w:rsidR="00766106" w:rsidRPr="000B3403">
        <w:rPr>
          <w:lang w:val="en-US"/>
        </w:rPr>
        <w:t xml:space="preserve"> and humidity at the </w:t>
      </w:r>
      <w:r w:rsidR="00782C4D" w:rsidRPr="000B3403">
        <w:rPr>
          <w:lang w:val="en-US"/>
        </w:rPr>
        <w:t>skin</w:t>
      </w:r>
      <w:r w:rsidR="00766106" w:rsidRPr="000B3403">
        <w:rPr>
          <w:lang w:val="en-US"/>
        </w:rPr>
        <w:t>-device interface</w:t>
      </w:r>
      <w:r w:rsidR="00BC78E6" w:rsidRPr="000B3403">
        <w:rPr>
          <w:lang w:val="en-US"/>
        </w:rPr>
        <w:t xml:space="preserve"> relative to </w:t>
      </w:r>
      <w:r w:rsidR="007E47E9" w:rsidRPr="000B3403">
        <w:rPr>
          <w:lang w:val="en-US"/>
        </w:rPr>
        <w:t>unloaded conditions</w:t>
      </w:r>
      <w:r w:rsidR="00B32C26" w:rsidRPr="000B3403">
        <w:rPr>
          <w:lang w:val="en-US"/>
        </w:rPr>
        <w:t xml:space="preserve">. </w:t>
      </w:r>
      <w:r w:rsidR="009D2CC1" w:rsidRPr="000B3403">
        <w:rPr>
          <w:lang w:val="en-US"/>
        </w:rPr>
        <w:t>This was particularly eviden</w:t>
      </w:r>
      <w:r w:rsidR="00180DE8" w:rsidRPr="000B3403">
        <w:rPr>
          <w:lang w:val="en-US"/>
        </w:rPr>
        <w:t>t</w:t>
      </w:r>
      <w:r w:rsidR="009D2CC1" w:rsidRPr="000B3403">
        <w:rPr>
          <w:lang w:val="en-US"/>
        </w:rPr>
        <w:t xml:space="preserve"> with </w:t>
      </w:r>
      <w:r w:rsidR="00180DE8" w:rsidRPr="000B3403">
        <w:rPr>
          <w:lang w:val="en-US"/>
        </w:rPr>
        <w:t xml:space="preserve">the </w:t>
      </w:r>
      <w:r w:rsidR="009D2CC1" w:rsidRPr="000B3403">
        <w:rPr>
          <w:lang w:val="en-US"/>
        </w:rPr>
        <w:t xml:space="preserve">StifNeck) </w:t>
      </w:r>
      <w:r w:rsidR="00180DE8" w:rsidRPr="000B3403">
        <w:rPr>
          <w:lang w:val="en-US"/>
        </w:rPr>
        <w:t>design made of</w:t>
      </w:r>
      <w:r w:rsidR="009D2CC1" w:rsidRPr="000B3403">
        <w:rPr>
          <w:lang w:val="en-US"/>
        </w:rPr>
        <w:t xml:space="preserve"> </w:t>
      </w:r>
      <w:r w:rsidR="007E47E9" w:rsidRPr="000B3403">
        <w:rPr>
          <w:lang w:val="en-US"/>
        </w:rPr>
        <w:t xml:space="preserve">stiff polymers </w:t>
      </w:r>
      <w:r w:rsidR="00180DE8" w:rsidRPr="000B3403">
        <w:rPr>
          <w:lang w:val="en-US"/>
        </w:rPr>
        <w:t xml:space="preserve">materials </w:t>
      </w:r>
      <w:r w:rsidR="00B9507F" w:rsidRPr="000B3403">
        <w:rPr>
          <w:lang w:val="en-US"/>
        </w:rPr>
        <w:t>and PVC foam inserts which limit the airflow at the device</w:t>
      </w:r>
      <w:r w:rsidR="00BD01BE" w:rsidRPr="000B3403">
        <w:rPr>
          <w:lang w:val="en-US"/>
        </w:rPr>
        <w:t>-skin</w:t>
      </w:r>
      <w:r w:rsidR="00B9507F" w:rsidRPr="000B3403">
        <w:rPr>
          <w:lang w:val="en-US"/>
        </w:rPr>
        <w:t xml:space="preserve"> interface. </w:t>
      </w:r>
      <w:r w:rsidR="000173B3" w:rsidRPr="000B3403">
        <w:rPr>
          <w:lang w:val="en-US"/>
        </w:rPr>
        <w:t>Clinical evidence</w:t>
      </w:r>
      <w:r w:rsidR="00611468" w:rsidRPr="000B3403">
        <w:rPr>
          <w:lang w:val="en-US"/>
        </w:rPr>
        <w:t xml:space="preserve"> </w:t>
      </w:r>
      <w:r w:rsidR="00611468" w:rsidRPr="000B3403">
        <w:rPr>
          <w:lang w:val="en-US"/>
        </w:rPr>
        <w:fldChar w:fldCharType="begin">
          <w:fldData xml:space="preserve">PEVuZE5vdGU+PENpdGU+PEF1dGhvcj5TYWUtU2lhPC9BdXRob3I+PFllYXI+MjAwNTwvWWVhcj48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</w:fldData>
        </w:fldChar>
      </w:r>
      <w:r w:rsidR="00316473" w:rsidRPr="000B3403">
        <w:rPr>
          <w:lang w:val="en-US"/>
        </w:rPr>
        <w:instrText xml:space="preserve"> ADDIN EN.CITE </w:instrText>
      </w:r>
      <w:r w:rsidR="00316473" w:rsidRPr="000B3403">
        <w:rPr>
          <w:lang w:val="en-US"/>
        </w:rPr>
        <w:fldChar w:fldCharType="begin">
          <w:fldData xml:space="preserve">PEVuZE5vdGU+PENpdGU+PEF1dGhvcj5TYWUtU2lhPC9BdXRob3I+PFllYXI+MjAwNTwvWWVhcj48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</w:fldData>
        </w:fldChar>
      </w:r>
      <w:r w:rsidR="00316473" w:rsidRPr="000B3403">
        <w:rPr>
          <w:lang w:val="en-US"/>
        </w:rPr>
        <w:instrText xml:space="preserve"> ADDIN EN.CITE.DATA </w:instrText>
      </w:r>
      <w:r w:rsidR="00316473" w:rsidRPr="000B3403">
        <w:rPr>
          <w:lang w:val="en-US"/>
        </w:rPr>
      </w:r>
      <w:r w:rsidR="00316473" w:rsidRPr="000B3403">
        <w:rPr>
          <w:lang w:val="en-US"/>
        </w:rPr>
        <w:fldChar w:fldCharType="end"/>
      </w:r>
      <w:r w:rsidR="00611468" w:rsidRPr="000B3403">
        <w:rPr>
          <w:lang w:val="en-US"/>
        </w:rPr>
      </w:r>
      <w:r w:rsidR="00611468" w:rsidRPr="000B3403">
        <w:rPr>
          <w:lang w:val="en-US"/>
        </w:rPr>
        <w:fldChar w:fldCharType="separate"/>
      </w:r>
      <w:r w:rsidR="00316473" w:rsidRPr="000B3403">
        <w:rPr>
          <w:noProof/>
          <w:vertAlign w:val="superscript"/>
          <w:lang w:val="en-US"/>
        </w:rPr>
        <w:t>26,27</w:t>
      </w:r>
      <w:r w:rsidR="00611468" w:rsidRPr="000B3403">
        <w:rPr>
          <w:lang w:val="en-US"/>
        </w:rPr>
        <w:fldChar w:fldCharType="end"/>
      </w:r>
      <w:r w:rsidR="00611468" w:rsidRPr="000B3403">
        <w:rPr>
          <w:lang w:val="en-US"/>
        </w:rPr>
        <w:t xml:space="preserve"> </w:t>
      </w:r>
      <w:r w:rsidR="00762DE6" w:rsidRPr="000B3403">
        <w:rPr>
          <w:lang w:val="en-US"/>
        </w:rPr>
        <w:t>and mathematical mod</w:t>
      </w:r>
      <w:r w:rsidR="000173B3" w:rsidRPr="000B3403">
        <w:rPr>
          <w:lang w:val="en-US"/>
        </w:rPr>
        <w:t>els</w:t>
      </w:r>
      <w:r w:rsidR="00611468" w:rsidRPr="000B3403">
        <w:rPr>
          <w:lang w:val="en-US"/>
        </w:rPr>
        <w:fldChar w:fldCharType="begin"/>
      </w:r>
      <w:r w:rsidR="00316473" w:rsidRPr="000B3403">
        <w:rPr>
          <w:lang w:val="en-US"/>
        </w:rPr>
        <w:instrText xml:space="preserve"> ADDIN EN.CITE &lt;EndNote&gt;&lt;Cite&gt;&lt;Author&gt;Gefen&lt;/Author&gt;&lt;Year&gt;2011&lt;/Year&gt;&lt;RecNum&gt;1935&lt;/RecNum&gt;&lt;DisplayText&gt;&lt;style face="superscript"&gt;28&lt;/style&gt;&lt;/DisplayText&gt;&lt;record&gt;&lt;rec-number&gt;1935&lt;/rec-number&gt;&lt;foreign-keys&gt;&lt;key app="EN" db-id="ervprze5a95tvoe59pjpvw5gezttve9wxvfs" timestamp="1340111870"&gt;1935&lt;/key&gt;&lt;/foreign-keys&gt;&lt;ref-type name="Journal Article"&gt;17&lt;/ref-type&gt;&lt;contributors&gt;&lt;authors&gt;&lt;author&gt;Gefen, A.&lt;/author&gt;&lt;/authors&gt;&lt;/contributors&gt;&lt;titles&gt;&lt;title&gt;How do microclimate factors affect the risk for superficial pressure ulcers: A mathematical modelling study&lt;/title&gt;&lt;secondary-title&gt;Journal of Tissue Viability&lt;/secondary-title&gt;&lt;/titles&gt;&lt;periodical&gt;&lt;full-title&gt;Journal of Tissue Viability&lt;/full-title&gt;&lt;/periodical&gt;&lt;pages&gt;81-88&lt;/pages&gt;&lt;volume&gt;20&lt;/volume&gt;&lt;dates&gt;&lt;year&gt;2011&lt;/year&gt;&lt;/dates&gt;&lt;urls&gt;&lt;/urls&gt;&lt;/record&gt;&lt;/Cite&gt;&lt;/EndNote&gt;</w:instrText>
      </w:r>
      <w:r w:rsidR="00611468" w:rsidRPr="000B3403">
        <w:rPr>
          <w:lang w:val="en-US"/>
        </w:rPr>
        <w:fldChar w:fldCharType="separate"/>
      </w:r>
      <w:r w:rsidR="00316473" w:rsidRPr="000B3403">
        <w:rPr>
          <w:noProof/>
          <w:vertAlign w:val="superscript"/>
          <w:lang w:val="en-US"/>
        </w:rPr>
        <w:t>28</w:t>
      </w:r>
      <w:r w:rsidR="00611468" w:rsidRPr="000B3403">
        <w:rPr>
          <w:lang w:val="en-US"/>
        </w:rPr>
        <w:fldChar w:fldCharType="end"/>
      </w:r>
      <w:r w:rsidR="000173B3" w:rsidRPr="000B3403">
        <w:rPr>
          <w:vertAlign w:val="superscript"/>
          <w:lang w:val="en-US"/>
        </w:rPr>
        <w:t>,</w:t>
      </w:r>
      <w:r w:rsidR="00762DE6" w:rsidRPr="000B3403">
        <w:rPr>
          <w:lang w:val="en-US"/>
        </w:rPr>
        <w:t xml:space="preserve"> both identify changes in microclimate as important factors </w:t>
      </w:r>
      <w:r w:rsidR="000E1736" w:rsidRPr="000B3403">
        <w:rPr>
          <w:lang w:val="en-US"/>
        </w:rPr>
        <w:t xml:space="preserve">in </w:t>
      </w:r>
      <w:r w:rsidR="00762DE6" w:rsidRPr="000B3403">
        <w:rPr>
          <w:lang w:val="en-US"/>
        </w:rPr>
        <w:t xml:space="preserve">reducing skin tolerance to PUs. </w:t>
      </w:r>
      <w:r w:rsidR="007D5296" w:rsidRPr="000B3403">
        <w:rPr>
          <w:lang w:val="en-US"/>
        </w:rPr>
        <w:t>H</w:t>
      </w:r>
      <w:r w:rsidR="00BE037B" w:rsidRPr="000B3403">
        <w:rPr>
          <w:lang w:val="en-US"/>
        </w:rPr>
        <w:t>igh humidity levels can induce</w:t>
      </w:r>
      <w:r w:rsidR="00D87F78" w:rsidRPr="000B3403">
        <w:rPr>
          <w:lang w:val="en-US"/>
        </w:rPr>
        <w:t xml:space="preserve"> softening of the stratum corne</w:t>
      </w:r>
      <w:r w:rsidR="000173B3" w:rsidRPr="000B3403">
        <w:rPr>
          <w:lang w:val="en-US"/>
        </w:rPr>
        <w:t>um</w:t>
      </w:r>
      <w:r w:rsidR="00611468" w:rsidRPr="000B3403">
        <w:rPr>
          <w:lang w:val="en-US"/>
        </w:rPr>
        <w:fldChar w:fldCharType="begin"/>
      </w:r>
      <w:r w:rsidR="00316473" w:rsidRPr="000B3403">
        <w:rPr>
          <w:lang w:val="en-US"/>
        </w:rPr>
        <w:instrText xml:space="preserve"> ADDIN EN.CITE &lt;EndNote&gt;&lt;Cite&gt;&lt;Author&gt;Mayrovitz&lt;/Author&gt;&lt;Year&gt;2001&lt;/Year&gt;&lt;RecNum&gt;2505&lt;/RecNum&gt;&lt;DisplayText&gt;&lt;style face="superscript"&gt;29&lt;/style&gt;&lt;/DisplayText&gt;&lt;record&gt;&lt;rec-number&gt;2505&lt;/rec-number&gt;&lt;foreign-keys&gt;&lt;key app="EN" db-id="ervprze5a95tvoe59pjpvw5gezttve9wxvfs" timestamp="1502706750"&gt;2505&lt;/key&gt;&lt;/foreign-keys&gt;&lt;ref-type name="Journal Article"&gt;17&lt;/ref-type&gt;&lt;contributors&gt;&lt;authors&gt;&lt;author&gt;Mayrovitz, H. N.&lt;/author&gt;&lt;author&gt;Sims, N.&lt;/author&gt;&lt;/authors&gt;&lt;/contributors&gt;&lt;auth-address&gt;Nova Southeastern University, College of Medical Sciences, Fort Lauderdale, FL, USA.&lt;/auth-address&gt;&lt;titles&gt;&lt;title&gt;Biophysical effects of water and synthetic urine on skin&lt;/title&gt;&lt;secondary-title&gt;Adv Skin Wound Care&lt;/secondary-title&gt;&lt;alt-title&gt;Advances in skin &amp;amp; wound care&lt;/alt-title&gt;&lt;/titles&gt;&lt;alt-periodical&gt;&lt;full-title&gt;Advances in Skin &amp;amp; Wound Care&lt;/full-title&gt;&lt;/alt-periodical&gt;&lt;pages&gt;302-8&lt;/pages&gt;&lt;volume&gt;14&lt;/volume&gt;&lt;number&gt;6&lt;/number&gt;&lt;edition&gt;2002/01/17&lt;/edition&gt;&lt;keywords&gt;&lt;keyword&gt;Administration, Cutaneous&lt;/keyword&gt;&lt;keyword&gt;Adult&lt;/keyword&gt;&lt;keyword&gt;Blood Flow Velocity&lt;/keyword&gt;&lt;keyword&gt;Female&lt;/keyword&gt;&lt;keyword&gt;Humans&lt;/keyword&gt;&lt;keyword&gt;Pressure Ulcer/*etiology/*physiopathology/therapy&lt;/keyword&gt;&lt;keyword&gt;Probability&lt;/keyword&gt;&lt;keyword&gt;Reference Values&lt;/keyword&gt;&lt;keyword&gt;Sensitivity and Specificity&lt;/keyword&gt;&lt;keyword&gt;Skin/*blood supply&lt;/keyword&gt;&lt;keyword&gt;Skin Absorption&lt;/keyword&gt;&lt;keyword&gt;Statistics, Nonparametric&lt;/keyword&gt;&lt;keyword&gt;Urine/*chemistry&lt;/keyword&gt;&lt;keyword&gt;Water/*administration &amp;amp; dosage&lt;/keyword&gt;&lt;keyword&gt;Wound Healing/physiology&lt;/keyword&gt;&lt;/keywords&gt;&lt;dates&gt;&lt;year&gt;2001&lt;/year&gt;&lt;pub-dates&gt;&lt;date&gt;Nov-Dec&lt;/date&gt;&lt;/pub-dates&gt;&lt;/dates&gt;&lt;isbn&gt;1527-7941 (Print)&amp;#xD;1527-7941&lt;/isbn&gt;&lt;accession-num&gt;11794441&lt;/accession-num&gt;&lt;urls&gt;&lt;/urls&gt;&lt;remote-database-provider&gt;NLM&lt;/remote-database-provider&gt;&lt;language&gt;eng&lt;/language&gt;&lt;/record&gt;&lt;/Cite&gt;&lt;/EndNote&gt;</w:instrText>
      </w:r>
      <w:r w:rsidR="00611468" w:rsidRPr="000B3403">
        <w:rPr>
          <w:lang w:val="en-US"/>
        </w:rPr>
        <w:fldChar w:fldCharType="separate"/>
      </w:r>
      <w:r w:rsidR="00316473" w:rsidRPr="000B3403">
        <w:rPr>
          <w:noProof/>
          <w:vertAlign w:val="superscript"/>
          <w:lang w:val="en-US"/>
        </w:rPr>
        <w:t>29</w:t>
      </w:r>
      <w:r w:rsidR="00611468" w:rsidRPr="000B3403">
        <w:rPr>
          <w:lang w:val="en-US"/>
        </w:rPr>
        <w:fldChar w:fldCharType="end"/>
      </w:r>
      <w:r w:rsidR="00BE037B" w:rsidRPr="000B3403">
        <w:rPr>
          <w:rFonts w:cs="Times New Roman"/>
          <w:color w:val="FF0000"/>
          <w:lang w:val="en-US"/>
        </w:rPr>
        <w:t xml:space="preserve"> </w:t>
      </w:r>
      <w:r w:rsidR="00D87F78" w:rsidRPr="000B3403">
        <w:rPr>
          <w:rFonts w:cs="Times New Roman"/>
          <w:lang w:val="en-US"/>
        </w:rPr>
        <w:t xml:space="preserve">with increased </w:t>
      </w:r>
      <w:r w:rsidR="004226D9" w:rsidRPr="000B3403">
        <w:rPr>
          <w:rFonts w:cs="Times New Roman"/>
          <w:lang w:val="en-US"/>
        </w:rPr>
        <w:t>skin moisture contributing to a</w:t>
      </w:r>
      <w:r w:rsidR="00D87F78" w:rsidRPr="000B3403">
        <w:rPr>
          <w:rFonts w:cs="Times New Roman"/>
          <w:lang w:val="en-US"/>
        </w:rPr>
        <w:t xml:space="preserve"> </w:t>
      </w:r>
      <w:r w:rsidR="004226D9" w:rsidRPr="000B3403">
        <w:rPr>
          <w:rFonts w:cs="Times New Roman"/>
          <w:lang w:val="en-US"/>
        </w:rPr>
        <w:t>larger</w:t>
      </w:r>
      <w:r w:rsidR="00D87F78" w:rsidRPr="000B3403">
        <w:rPr>
          <w:rFonts w:cs="Times New Roman"/>
          <w:lang w:val="en-US"/>
        </w:rPr>
        <w:t xml:space="preserve"> coefficient of fricti</w:t>
      </w:r>
      <w:r w:rsidR="000173B3" w:rsidRPr="000B3403">
        <w:rPr>
          <w:rFonts w:cs="Times New Roman"/>
          <w:lang w:val="en-US"/>
        </w:rPr>
        <w:t>on</w:t>
      </w:r>
      <w:r w:rsidR="00D87F78" w:rsidRPr="000B3403">
        <w:rPr>
          <w:rFonts w:cs="Times New Roman"/>
          <w:lang w:val="en-US"/>
        </w:rPr>
        <w:t>,</w:t>
      </w:r>
      <w:r w:rsidR="00611468" w:rsidRPr="000B3403">
        <w:rPr>
          <w:rFonts w:cs="Times New Roman"/>
          <w:lang w:val="en-US"/>
        </w:rPr>
        <w:fldChar w:fldCharType="begin"/>
      </w:r>
      <w:r w:rsidR="00316473" w:rsidRPr="000B3403">
        <w:rPr>
          <w:rFonts w:cs="Times New Roman"/>
          <w:lang w:val="en-US"/>
        </w:rPr>
        <w:instrText xml:space="preserve"> ADDIN EN.CITE &lt;EndNote&gt;&lt;Cite&gt;&lt;Author&gt;Gerhardt&lt;/Author&gt;&lt;Year&gt;2008&lt;/Year&gt;&lt;RecNum&gt;2368&lt;/RecNum&gt;&lt;DisplayText&gt;&lt;style face="superscript"&gt;30&lt;/style&gt;&lt;/DisplayText&gt;&lt;record&gt;&lt;rec-number&gt;2368&lt;/rec-number&gt;&lt;foreign-keys&gt;&lt;key app="EN" db-id="ervprze5a95tvoe59pjpvw5gezttve9wxvfs" timestamp="1500641923"&gt;2368&lt;/key&gt;&lt;/foreign-keys&gt;&lt;ref-type name="Journal Article"&gt;17&lt;/ref-type&gt;&lt;contributors&gt;&lt;authors&gt;&lt;author&gt;Gerhardt, L. C.&lt;/author&gt;&lt;author&gt;Strassle, V.&lt;/author&gt;&lt;author&gt;Lenz, A.&lt;/author&gt;&lt;author&gt;Spencer, N. D.&lt;/author&gt;&lt;author&gt;Derler, S.&lt;/author&gt;&lt;/authors&gt;&lt;/contributors&gt;&lt;auth-address&gt;Laboratory for Protection and Physiology, EMPA, Swiss Federal Laboratories for Materials Testing and Research, St Gallen, Switzerland. christian.gerhardt@empa.ch&lt;/auth-address&gt;&lt;titles&gt;&lt;title&gt;Influence of epidermal hydration on the friction of human skin against textiles&lt;/title&gt;&lt;secondary-title&gt;J R Soc Interface&lt;/secondary-title&gt;&lt;alt-title&gt;Journal of the Royal Society, Interface&lt;/alt-title&gt;&lt;/titles&gt;&lt;periodical&gt;&lt;full-title&gt;J R Soc Interface&lt;/full-title&gt;&lt;abbr-1&gt;Journal of the Royal Society, Interface&lt;/abbr-1&gt;&lt;/periodical&gt;&lt;alt-periodical&gt;&lt;full-title&gt;J R Soc Interface&lt;/full-title&gt;&lt;abbr-1&gt;Journal of the Royal Society, Interface&lt;/abbr-1&gt;&lt;/alt-periodical&gt;&lt;pages&gt;1317-28&lt;/pages&gt;&lt;volume&gt;5&lt;/volume&gt;&lt;number&gt;28&lt;/number&gt;&lt;edition&gt;2008/03/12&lt;/edition&gt;&lt;keywords&gt;&lt;keyword&gt;Adult&lt;/keyword&gt;&lt;keyword&gt;Biomechanical Phenomena&lt;/keyword&gt;&lt;keyword&gt;Body Water/*physiology&lt;/keyword&gt;&lt;keyword&gt;Female&lt;/keyword&gt;&lt;keyword&gt;*Friction&lt;/keyword&gt;&lt;keyword&gt;Humans&lt;/keyword&gt;&lt;keyword&gt;Male&lt;/keyword&gt;&lt;keyword&gt;Sex Factors&lt;/keyword&gt;&lt;keyword&gt;*Skin Physiological Phenomena&lt;/keyword&gt;&lt;keyword&gt;*Textiles&lt;/keyword&gt;&lt;/keywords&gt;&lt;dates&gt;&lt;year&gt;2008&lt;/year&gt;&lt;pub-dates&gt;&lt;date&gt;Nov 06&lt;/date&gt;&lt;/pub-dates&gt;&lt;/dates&gt;&lt;isbn&gt;1742-5689 (Print)&amp;#xD;1742-5662&lt;/isbn&gt;&lt;accession-num&gt;18331977&lt;/accession-num&gt;&lt;urls&gt;&lt;/urls&gt;&lt;custom2&gt;PMC2607440&lt;/custom2&gt;&lt;electronic-resource-num&gt;10.1098/rsif.2008.0034&lt;/electronic-resource-num&gt;&lt;remote-database-provider&gt;NLM&lt;/remote-database-provider&gt;&lt;language&gt;eng&lt;/language&gt;&lt;/record&gt;&lt;/Cite&gt;&lt;/EndNote&gt;</w:instrText>
      </w:r>
      <w:r w:rsidR="00611468" w:rsidRPr="000B3403">
        <w:rPr>
          <w:rFonts w:cs="Times New Roman"/>
          <w:lang w:val="en-US"/>
        </w:rPr>
        <w:fldChar w:fldCharType="separate"/>
      </w:r>
      <w:r w:rsidR="00316473" w:rsidRPr="000B3403">
        <w:rPr>
          <w:rFonts w:cs="Times New Roman"/>
          <w:noProof/>
          <w:vertAlign w:val="superscript"/>
          <w:lang w:val="en-US"/>
        </w:rPr>
        <w:t>30</w:t>
      </w:r>
      <w:r w:rsidR="00611468" w:rsidRPr="000B3403">
        <w:rPr>
          <w:rFonts w:cs="Times New Roman"/>
          <w:lang w:val="en-US"/>
        </w:rPr>
        <w:fldChar w:fldCharType="end"/>
      </w:r>
      <w:r w:rsidR="00D87F78" w:rsidRPr="000B3403">
        <w:rPr>
          <w:rFonts w:cs="Times New Roman"/>
          <w:lang w:val="en-US"/>
        </w:rPr>
        <w:t xml:space="preserve"> </w:t>
      </w:r>
      <w:r w:rsidR="00EE337B" w:rsidRPr="000B3403">
        <w:rPr>
          <w:rFonts w:cs="Times New Roman"/>
          <w:lang w:val="en-US"/>
        </w:rPr>
        <w:t>therefore increasing</w:t>
      </w:r>
      <w:r w:rsidR="00D87F78" w:rsidRPr="000B3403">
        <w:rPr>
          <w:rFonts w:cs="Times New Roman"/>
          <w:lang w:val="en-US"/>
        </w:rPr>
        <w:t xml:space="preserve"> </w:t>
      </w:r>
      <w:r w:rsidR="003271E9" w:rsidRPr="000B3403">
        <w:rPr>
          <w:rFonts w:cs="Times New Roman"/>
          <w:lang w:val="en-US"/>
        </w:rPr>
        <w:t xml:space="preserve">the </w:t>
      </w:r>
      <w:r w:rsidR="00D87F78" w:rsidRPr="000B3403">
        <w:rPr>
          <w:rFonts w:cs="Times New Roman"/>
          <w:lang w:val="en-US"/>
        </w:rPr>
        <w:t xml:space="preserve">likelihood of skin damage from shear forces. </w:t>
      </w:r>
      <w:r w:rsidR="000E1736" w:rsidRPr="000B3403">
        <w:rPr>
          <w:rFonts w:cs="Times New Roman"/>
          <w:lang w:val="en-US"/>
        </w:rPr>
        <w:t xml:space="preserve">It was noteworthy that the two collar designs produced differences in humidity changes during application (Table 1). Thus the Aspen collar with its modular design and use of foam materials, which allowed air flow, resulted in lower increases in humidity at the device-skin interface. </w:t>
      </w:r>
    </w:p>
    <w:p w14:paraId="0D77DF37" w14:textId="77777777" w:rsidR="00F41826" w:rsidRPr="000B3403" w:rsidRDefault="00F41826" w:rsidP="00D6600F">
      <w:pPr>
        <w:spacing w:before="160" w:after="160"/>
        <w:rPr>
          <w:shd w:val="clear" w:color="auto" w:fill="FFFFFF"/>
        </w:rPr>
      </w:pPr>
    </w:p>
    <w:p w14:paraId="74F38AC7" w14:textId="418808D9" w:rsidR="008D7D73" w:rsidRPr="000B3403" w:rsidRDefault="000E1736" w:rsidP="009A19A8">
      <w:pPr>
        <w:spacing w:before="160" w:after="160"/>
        <w:rPr>
          <w:iCs/>
          <w:lang w:val="en-US"/>
        </w:rPr>
      </w:pPr>
      <w:r w:rsidRPr="000B3403">
        <w:rPr>
          <w:lang w:val="en-US"/>
        </w:rPr>
        <w:t xml:space="preserve">  </w:t>
      </w:r>
      <w:r w:rsidR="00EA4A12" w:rsidRPr="000B3403">
        <w:rPr>
          <w:lang w:val="en-US"/>
        </w:rPr>
        <w:t xml:space="preserve">Current </w:t>
      </w:r>
      <w:r w:rsidR="00EA4A12" w:rsidRPr="000B3403">
        <w:rPr>
          <w:shd w:val="clear" w:color="auto" w:fill="FFFFFF"/>
        </w:rPr>
        <w:t>e</w:t>
      </w:r>
      <w:r w:rsidR="00CD2D4D" w:rsidRPr="000B3403">
        <w:rPr>
          <w:shd w:val="clear" w:color="auto" w:fill="FFFFFF"/>
        </w:rPr>
        <w:t xml:space="preserve">vidence suggests </w:t>
      </w:r>
      <w:r w:rsidR="00EA4A12" w:rsidRPr="000B3403">
        <w:rPr>
          <w:shd w:val="clear" w:color="auto" w:fill="FFFFFF"/>
        </w:rPr>
        <w:t xml:space="preserve">that post-trauma </w:t>
      </w:r>
      <w:r w:rsidR="00CD2D4D" w:rsidRPr="000B3403">
        <w:rPr>
          <w:lang w:val="en-US"/>
        </w:rPr>
        <w:t>cervical immobilisation is necessary to minimise the risk of further cervical or spinal cord injury</w:t>
      </w:r>
      <w:r w:rsidR="007E47E9" w:rsidRPr="000B3403">
        <w:rPr>
          <w:shd w:val="clear" w:color="auto" w:fill="FFFFFF"/>
        </w:rPr>
        <w:t>.</w:t>
      </w:r>
      <w:r w:rsidR="00611468" w:rsidRPr="000B3403">
        <w:rPr>
          <w:shd w:val="clear" w:color="auto" w:fill="FFFFFF"/>
        </w:rPr>
        <w:fldChar w:fldCharType="begin"/>
      </w:r>
      <w:r w:rsidR="00316473" w:rsidRPr="000B3403">
        <w:rPr>
          <w:shd w:val="clear" w:color="auto" w:fill="FFFFFF"/>
        </w:rPr>
        <w:instrText xml:space="preserve"> ADDIN EN.CITE &lt;EndNote&gt;&lt;Cite&gt;&lt;Author&gt;Mobbs&lt;/Author&gt;&lt;Year&gt;2002&lt;/Year&gt;&lt;RecNum&gt;2506&lt;/RecNum&gt;&lt;DisplayText&gt;&lt;style face="superscript"&gt;31&lt;/style&gt;&lt;/DisplayText&gt;&lt;record&gt;&lt;rec-number&gt;2506&lt;/rec-number&gt;&lt;foreign-keys&gt;&lt;key app="EN" db-id="ervprze5a95tvoe59pjpvw5gezttve9wxvfs" timestamp="1502706829"&gt;2506&lt;/key&gt;&lt;/foreign-keys&gt;&lt;ref-type name="Journal Article"&gt;17&lt;/ref-type&gt;&lt;contributors&gt;&lt;authors&gt;&lt;author&gt;Mobbs, R. J.&lt;/author&gt;&lt;author&gt;Stoodley, M. A.&lt;/author&gt;&lt;author&gt;Fuller, J.&lt;/author&gt;&lt;/authors&gt;&lt;/contributors&gt;&lt;auth-address&gt;Department of Neurosurgery, Institute of Neurological Sciences, The Prince of Wales Hospital, Sydney, New South Wales, Australia. ralphmobbs@hotmail.com&lt;/auth-address&gt;&lt;titles&gt;&lt;title&gt;Effect of cervical hard collar on intracranial pressure after head injury&lt;/title&gt;&lt;secondary-title&gt;ANZ J Surg&lt;/secondary-title&gt;&lt;alt-title&gt;ANZ journal of surgery&lt;/alt-title&gt;&lt;/titles&gt;&lt;periodical&gt;&lt;full-title&gt;ANZ J Surg&lt;/full-title&gt;&lt;abbr-1&gt;ANZ journal of surgery&lt;/abbr-1&gt;&lt;/periodical&gt;&lt;alt-periodical&gt;&lt;full-title&gt;ANZ J Surg&lt;/full-title&gt;&lt;abbr-1&gt;ANZ journal of surgery&lt;/abbr-1&gt;&lt;/alt-periodical&gt;&lt;pages&gt;389-91&lt;/pages&gt;&lt;volume&gt;72&lt;/volume&gt;&lt;number&gt;6&lt;/number&gt;&lt;edition&gt;2002/07/18&lt;/edition&gt;&lt;keywords&gt;&lt;keyword&gt;Adolescent&lt;/keyword&gt;&lt;keyword&gt;Adult&lt;/keyword&gt;&lt;keyword&gt;*Braces&lt;/keyword&gt;&lt;keyword&gt;Craniocerebral Trauma/physiopathology/*therapy&lt;/keyword&gt;&lt;keyword&gt;Female&lt;/keyword&gt;&lt;keyword&gt;Humans&lt;/keyword&gt;&lt;keyword&gt;*Intracranial Pressure&lt;/keyword&gt;&lt;keyword&gt;Male&lt;/keyword&gt;&lt;keyword&gt;Middle Aged&lt;/keyword&gt;&lt;keyword&gt;Neck&lt;/keyword&gt;&lt;keyword&gt;Prospective Studies&lt;/keyword&gt;&lt;/keywords&gt;&lt;dates&gt;&lt;year&gt;2002&lt;/year&gt;&lt;pub-dates&gt;&lt;date&gt;Jun&lt;/date&gt;&lt;/pub-dates&gt;&lt;/dates&gt;&lt;isbn&gt;1445-1433 (Print)&amp;#xD;1445-1433&lt;/isbn&gt;&lt;accession-num&gt;12121154&lt;/accession-num&gt;&lt;urls&gt;&lt;/urls&gt;&lt;remote-database-provider&gt;NLM&lt;/remote-database-provider&gt;&lt;language&gt;eng&lt;/language&gt;&lt;/record&gt;&lt;/Cite&gt;&lt;/EndNote&gt;</w:instrText>
      </w:r>
      <w:r w:rsidR="00611468" w:rsidRPr="000B3403">
        <w:rPr>
          <w:shd w:val="clear" w:color="auto" w:fill="FFFFFF"/>
        </w:rPr>
        <w:fldChar w:fldCharType="separate"/>
      </w:r>
      <w:r w:rsidR="00316473" w:rsidRPr="000B3403">
        <w:rPr>
          <w:noProof/>
          <w:shd w:val="clear" w:color="auto" w:fill="FFFFFF"/>
          <w:vertAlign w:val="superscript"/>
        </w:rPr>
        <w:t>31</w:t>
      </w:r>
      <w:r w:rsidR="00611468" w:rsidRPr="000B3403">
        <w:rPr>
          <w:shd w:val="clear" w:color="auto" w:fill="FFFFFF"/>
        </w:rPr>
        <w:fldChar w:fldCharType="end"/>
      </w:r>
      <w:r w:rsidR="007E47E9" w:rsidRPr="000B3403">
        <w:rPr>
          <w:shd w:val="clear" w:color="auto" w:fill="FFFFFF"/>
        </w:rPr>
        <w:t xml:space="preserve"> </w:t>
      </w:r>
      <w:r w:rsidRPr="000B3403">
        <w:rPr>
          <w:lang w:val="en-US"/>
        </w:rPr>
        <w:t>The present study revealed</w:t>
      </w:r>
      <w:r w:rsidR="00033BA0" w:rsidRPr="000B3403">
        <w:rPr>
          <w:lang w:val="en-US"/>
        </w:rPr>
        <w:t xml:space="preserve"> a statistically significant reduction in bot</w:t>
      </w:r>
      <w:r w:rsidR="00AF4005" w:rsidRPr="000B3403">
        <w:rPr>
          <w:lang w:val="en-US"/>
        </w:rPr>
        <w:t>h cervical flexion and rotation</w:t>
      </w:r>
      <w:r w:rsidR="00033BA0" w:rsidRPr="000B3403">
        <w:rPr>
          <w:lang w:val="en-US"/>
        </w:rPr>
        <w:t xml:space="preserve"> ROM</w:t>
      </w:r>
      <w:r w:rsidR="00E42E38" w:rsidRPr="000B3403">
        <w:rPr>
          <w:lang w:val="en-US"/>
        </w:rPr>
        <w:t xml:space="preserve"> with increasing </w:t>
      </w:r>
      <w:r w:rsidR="00A83529" w:rsidRPr="000B3403">
        <w:rPr>
          <w:lang w:val="en-US"/>
        </w:rPr>
        <w:t>strap tension and collar height</w:t>
      </w:r>
      <w:r w:rsidR="006F0DEA" w:rsidRPr="000B3403">
        <w:rPr>
          <w:lang w:val="en-US"/>
        </w:rPr>
        <w:t xml:space="preserve">, </w:t>
      </w:r>
      <w:r w:rsidR="004E68C9" w:rsidRPr="000B3403">
        <w:rPr>
          <w:lang w:val="en-US"/>
        </w:rPr>
        <w:t xml:space="preserve">a result which is </w:t>
      </w:r>
      <w:r w:rsidR="006F0DEA" w:rsidRPr="000B3403">
        <w:rPr>
          <w:lang w:val="en-US"/>
        </w:rPr>
        <w:t xml:space="preserve">similar to </w:t>
      </w:r>
      <w:r w:rsidR="004E68C9" w:rsidRPr="000B3403">
        <w:rPr>
          <w:lang w:val="en-US"/>
        </w:rPr>
        <w:t xml:space="preserve">a </w:t>
      </w:r>
      <w:r w:rsidR="006F0DEA" w:rsidRPr="000B3403">
        <w:rPr>
          <w:shd w:val="clear" w:color="auto" w:fill="FFFFFF"/>
        </w:rPr>
        <w:t>previous investigation of collar height</w:t>
      </w:r>
      <w:r w:rsidR="00A914C3" w:rsidRPr="000B3403">
        <w:rPr>
          <w:shd w:val="clear" w:color="auto" w:fill="FFFFFF"/>
        </w:rPr>
        <w:t>.</w:t>
      </w:r>
      <w:r w:rsidR="00A914C3" w:rsidRPr="000B3403">
        <w:rPr>
          <w:shd w:val="clear" w:color="auto" w:fill="FFFFFF"/>
        </w:rPr>
        <w:fldChar w:fldCharType="begin"/>
      </w:r>
      <w:r w:rsidR="00316473" w:rsidRPr="000B3403">
        <w:rPr>
          <w:shd w:val="clear" w:color="auto" w:fill="FFFFFF"/>
        </w:rPr>
        <w:instrText xml:space="preserve"> ADDIN EN.CITE &lt;EndNote&gt;&lt;Cite&gt;&lt;Author&gt;Miller&lt;/Author&gt;&lt;Year&gt;2010&lt;/Year&gt;&lt;RecNum&gt;2507&lt;/RecNum&gt;&lt;DisplayText&gt;&lt;style face="superscript"&gt;32&lt;/style&gt;&lt;/DisplayText&gt;&lt;record&gt;&lt;rec-number&gt;2507&lt;/rec-number&gt;&lt;foreign-keys&gt;&lt;key app="EN" db-id="ervprze5a95tvoe59pjpvw5gezttve9wxvfs" timestamp="1502706877"&gt;2507&lt;/key&gt;&lt;/foreign-keys&gt;&lt;ref-type name="Journal Article"&gt;17&lt;/ref-type&gt;&lt;contributors&gt;&lt;authors&gt;&lt;author&gt;Miller, C. P.&lt;/author&gt;&lt;author&gt;Bible, J. E.&lt;/author&gt;&lt;author&gt;Jegede, K. A.&lt;/author&gt;&lt;author&gt;Whang, P. G.&lt;/author&gt;&lt;author&gt;Grauer, J. N.&lt;/author&gt;&lt;/authors&gt;&lt;/contributors&gt;&lt;auth-address&gt;Department of Orthopaedics and Rehabilitation, Yale University School of Medicine, New Haven, CT 06520-8071, USA.&lt;/auth-address&gt;&lt;titles&gt;&lt;title&gt;The effect of rigid cervical collar height on full, active, and functional range of motion during fifteen activities of daily living&lt;/title&gt;&lt;secondary-title&gt;Spine (Phila Pa 1976)&lt;/secondary-title&gt;&lt;alt-title&gt;Spine&lt;/alt-title&gt;&lt;/titles&gt;&lt;alt-periodical&gt;&lt;full-title&gt;Spine&lt;/full-title&gt;&lt;abbr-1&gt;Spine&lt;/abbr-1&gt;&lt;abbr-2&gt;Spine&lt;/abbr-2&gt;&lt;/alt-periodical&gt;&lt;pages&gt;E1546-52&lt;/pages&gt;&lt;volume&gt;35&lt;/volume&gt;&lt;number&gt;26&lt;/number&gt;&lt;edition&gt;2010/12/01&lt;/edition&gt;&lt;keywords&gt;&lt;keyword&gt;*Activities of Daily Living&lt;/keyword&gt;&lt;keyword&gt;Adult&lt;/keyword&gt;&lt;keyword&gt;Biomechanical Phenomena&lt;/keyword&gt;&lt;keyword&gt;Cervical Vertebrae/*physiology&lt;/keyword&gt;&lt;keyword&gt;Female&lt;/keyword&gt;&lt;keyword&gt;Head Movements/physiology&lt;/keyword&gt;&lt;keyword&gt;Humans&lt;/keyword&gt;&lt;keyword&gt;Male&lt;/keyword&gt;&lt;keyword&gt;*Orthotic Devices&lt;/keyword&gt;&lt;keyword&gt;Range of Motion, Articular/*physiology&lt;/keyword&gt;&lt;/keywords&gt;&lt;dates&gt;&lt;year&gt;2010&lt;/year&gt;&lt;pub-dates&gt;&lt;date&gt;Dec 15&lt;/date&gt;&lt;/pub-dates&gt;&lt;/dates&gt;&lt;isbn&gt;0362-2436&lt;/isbn&gt;&lt;accession-num&gt;21116218&lt;/accession-num&gt;&lt;urls&gt;&lt;/urls&gt;&lt;electronic-resource-num&gt;10.1097/BRS.0b013e3181cf6f73&lt;/electronic-resource-num&gt;&lt;remote-database-provider&gt;NLM&lt;/remote-database-provider&gt;&lt;language&gt;eng&lt;/language&gt;&lt;/record&gt;&lt;/Cite&gt;&lt;/EndNote&gt;</w:instrText>
      </w:r>
      <w:r w:rsidR="00A914C3" w:rsidRPr="000B3403">
        <w:rPr>
          <w:shd w:val="clear" w:color="auto" w:fill="FFFFFF"/>
        </w:rPr>
        <w:fldChar w:fldCharType="separate"/>
      </w:r>
      <w:r w:rsidR="00316473" w:rsidRPr="000B3403">
        <w:rPr>
          <w:noProof/>
          <w:shd w:val="clear" w:color="auto" w:fill="FFFFFF"/>
          <w:vertAlign w:val="superscript"/>
        </w:rPr>
        <w:t>32</w:t>
      </w:r>
      <w:r w:rsidR="00A914C3" w:rsidRPr="000B3403">
        <w:rPr>
          <w:shd w:val="clear" w:color="auto" w:fill="FFFFFF"/>
        </w:rPr>
        <w:fldChar w:fldCharType="end"/>
      </w:r>
      <w:r w:rsidR="000173B3" w:rsidRPr="000B3403">
        <w:rPr>
          <w:shd w:val="clear" w:color="auto" w:fill="FFFFFF"/>
        </w:rPr>
        <w:t xml:space="preserve"> </w:t>
      </w:r>
      <w:r w:rsidR="004E68C9" w:rsidRPr="000B3403">
        <w:rPr>
          <w:shd w:val="clear" w:color="auto" w:fill="FFFFFF"/>
        </w:rPr>
        <w:t xml:space="preserve">Range of motion </w:t>
      </w:r>
      <w:r w:rsidR="004E68C9" w:rsidRPr="000B3403">
        <w:rPr>
          <w:lang w:val="en-US"/>
        </w:rPr>
        <w:t>v</w:t>
      </w:r>
      <w:r w:rsidR="00E42E38" w:rsidRPr="000B3403">
        <w:rPr>
          <w:lang w:val="en-US"/>
        </w:rPr>
        <w:t>alue</w:t>
      </w:r>
      <w:r w:rsidR="000173B3" w:rsidRPr="000B3403">
        <w:rPr>
          <w:lang w:val="en-US"/>
        </w:rPr>
        <w:t xml:space="preserve">s recorded in </w:t>
      </w:r>
      <w:r w:rsidRPr="000B3403">
        <w:rPr>
          <w:lang w:val="en-US"/>
        </w:rPr>
        <w:t>the present study</w:t>
      </w:r>
      <w:r w:rsidR="000173B3" w:rsidRPr="000B3403">
        <w:rPr>
          <w:lang w:val="en-US"/>
        </w:rPr>
        <w:t xml:space="preserve"> </w:t>
      </w:r>
      <w:r w:rsidR="000E3587" w:rsidRPr="000B3403">
        <w:rPr>
          <w:lang w:val="en-US"/>
        </w:rPr>
        <w:t>(Table</w:t>
      </w:r>
      <w:r w:rsidR="000E3587" w:rsidRPr="000B3403">
        <w:rPr>
          <w:color w:val="FFFFFF" w:themeColor="background1"/>
          <w:lang w:val="en-US"/>
        </w:rPr>
        <w:t>.</w:t>
      </w:r>
      <w:r w:rsidR="00A914C3" w:rsidRPr="000B3403">
        <w:rPr>
          <w:lang w:val="en-US"/>
        </w:rPr>
        <w:t>1</w:t>
      </w:r>
      <w:r w:rsidR="000173B3" w:rsidRPr="000B3403">
        <w:rPr>
          <w:lang w:val="en-US"/>
        </w:rPr>
        <w:t xml:space="preserve">) </w:t>
      </w:r>
      <w:r w:rsidR="00E42E38" w:rsidRPr="000B3403">
        <w:rPr>
          <w:lang w:val="en-US"/>
        </w:rPr>
        <w:t xml:space="preserve">were </w:t>
      </w:r>
      <w:r w:rsidR="004E68C9" w:rsidRPr="000B3403">
        <w:rPr>
          <w:lang w:val="en-US"/>
        </w:rPr>
        <w:t>higher</w:t>
      </w:r>
      <w:r w:rsidR="00E42E38" w:rsidRPr="000B3403">
        <w:rPr>
          <w:lang w:val="en-US"/>
        </w:rPr>
        <w:t xml:space="preserve"> than recently reported values of 4.7</w:t>
      </w:r>
      <w:r w:rsidR="00E42E38" w:rsidRPr="000B3403">
        <w:rPr>
          <w:iCs/>
          <w:lang w:val="en-US"/>
        </w:rPr>
        <w:t xml:space="preserve">° </w:t>
      </w:r>
      <w:r w:rsidR="005A1DEC" w:rsidRPr="000B3403">
        <w:rPr>
          <w:iCs/>
          <w:lang w:val="en-US"/>
        </w:rPr>
        <w:t xml:space="preserve">for flexion </w:t>
      </w:r>
      <w:r w:rsidR="00E42E38" w:rsidRPr="000B3403">
        <w:rPr>
          <w:iCs/>
          <w:lang w:val="en-US"/>
        </w:rPr>
        <w:t xml:space="preserve">and 35.9° </w:t>
      </w:r>
      <w:r w:rsidR="005A1DEC" w:rsidRPr="000B3403">
        <w:rPr>
          <w:iCs/>
          <w:lang w:val="en-US"/>
        </w:rPr>
        <w:t>for</w:t>
      </w:r>
      <w:r w:rsidR="00E42E38" w:rsidRPr="000B3403">
        <w:rPr>
          <w:iCs/>
          <w:lang w:val="en-US"/>
        </w:rPr>
        <w:t xml:space="preserve"> </w:t>
      </w:r>
      <w:r w:rsidR="00331D27" w:rsidRPr="000B3403">
        <w:rPr>
          <w:iCs/>
          <w:lang w:val="en-US"/>
        </w:rPr>
        <w:t>total</w:t>
      </w:r>
      <w:r w:rsidR="00E42E38" w:rsidRPr="000B3403">
        <w:rPr>
          <w:iCs/>
          <w:lang w:val="en-US"/>
        </w:rPr>
        <w:t xml:space="preserve"> rotation </w:t>
      </w:r>
      <w:r w:rsidR="00331D27" w:rsidRPr="000B3403">
        <w:rPr>
          <w:iCs/>
          <w:lang w:val="en-US"/>
        </w:rPr>
        <w:t>using</w:t>
      </w:r>
      <w:r w:rsidR="00E42E38" w:rsidRPr="000B3403">
        <w:rPr>
          <w:iCs/>
          <w:lang w:val="en-US"/>
        </w:rPr>
        <w:t xml:space="preserve"> an o</w:t>
      </w:r>
      <w:r w:rsidR="0095768E" w:rsidRPr="000B3403">
        <w:rPr>
          <w:iCs/>
          <w:lang w:val="en-US"/>
        </w:rPr>
        <w:t>ptimally fit Aspen Vista collar</w:t>
      </w:r>
      <w:r w:rsidR="00E42E38" w:rsidRPr="000B3403">
        <w:rPr>
          <w:iCs/>
          <w:lang w:val="en-US"/>
        </w:rPr>
        <w:t>.</w:t>
      </w:r>
      <w:r w:rsidR="00A914C3" w:rsidRPr="000B3403">
        <w:rPr>
          <w:iCs/>
          <w:lang w:val="en-US"/>
        </w:rPr>
        <w:fldChar w:fldCharType="begin">
          <w:fldData xml:space="preserve">PEVuZE5vdGU+PENpdGU+PEF1dGhvcj5UZXNjaGVyPC9BdXRob3I+PFllYXI+MjAxNjwvWWVhcj48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</w:fldData>
        </w:fldChar>
      </w:r>
      <w:r w:rsidR="00316473" w:rsidRPr="000B3403">
        <w:rPr>
          <w:iCs/>
          <w:lang w:val="en-US"/>
        </w:rPr>
        <w:instrText xml:space="preserve"> ADDIN EN.CITE </w:instrText>
      </w:r>
      <w:r w:rsidR="00316473" w:rsidRPr="000B3403">
        <w:rPr>
          <w:iCs/>
          <w:lang w:val="en-US"/>
        </w:rPr>
        <w:fldChar w:fldCharType="begin">
          <w:fldData xml:space="preserve">PEVuZE5vdGU+PENpdGU+PEF1dGhvcj5UZXNjaGVyPC9BdXRob3I+PFllYXI+MjAxNjwvWWVhcj48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</w:fldData>
        </w:fldChar>
      </w:r>
      <w:r w:rsidR="00316473" w:rsidRPr="000B3403">
        <w:rPr>
          <w:iCs/>
          <w:lang w:val="en-US"/>
        </w:rPr>
        <w:instrText xml:space="preserve"> ADDIN EN.CITE.DATA </w:instrText>
      </w:r>
      <w:r w:rsidR="00316473" w:rsidRPr="000B3403">
        <w:rPr>
          <w:iCs/>
          <w:lang w:val="en-US"/>
        </w:rPr>
      </w:r>
      <w:r w:rsidR="00316473" w:rsidRPr="000B3403">
        <w:rPr>
          <w:iCs/>
          <w:lang w:val="en-US"/>
        </w:rPr>
        <w:fldChar w:fldCharType="end"/>
      </w:r>
      <w:r w:rsidR="00A914C3" w:rsidRPr="000B3403">
        <w:rPr>
          <w:iCs/>
          <w:lang w:val="en-US"/>
        </w:rPr>
      </w:r>
      <w:r w:rsidR="00A914C3" w:rsidRPr="000B3403">
        <w:rPr>
          <w:iCs/>
          <w:lang w:val="en-US"/>
        </w:rPr>
        <w:fldChar w:fldCharType="separate"/>
      </w:r>
      <w:r w:rsidR="00316473" w:rsidRPr="000B3403">
        <w:rPr>
          <w:iCs/>
          <w:noProof/>
          <w:vertAlign w:val="superscript"/>
          <w:lang w:val="en-US"/>
        </w:rPr>
        <w:t>15</w:t>
      </w:r>
      <w:r w:rsidR="00A914C3" w:rsidRPr="000B3403">
        <w:rPr>
          <w:iCs/>
          <w:lang w:val="en-US"/>
        </w:rPr>
        <w:fldChar w:fldCharType="end"/>
      </w:r>
      <w:r w:rsidR="00E42E38" w:rsidRPr="000B3403">
        <w:rPr>
          <w:iCs/>
          <w:lang w:val="en-US"/>
        </w:rPr>
        <w:t xml:space="preserve"> </w:t>
      </w:r>
      <w:r w:rsidR="009A19A8" w:rsidRPr="000B3403">
        <w:rPr>
          <w:iCs/>
          <w:lang w:val="en-US"/>
        </w:rPr>
        <w:t xml:space="preserve">These differences in ROM could have been due to participant bias, with individuals rotating and flexing their necks until they felt resistance. </w:t>
      </w:r>
      <w:r w:rsidR="009A19A8" w:rsidRPr="000B3403">
        <w:rPr>
          <w:lang w:val="en-US"/>
        </w:rPr>
        <w:t>D</w:t>
      </w:r>
      <w:r w:rsidRPr="000B3403">
        <w:rPr>
          <w:lang w:val="en-US"/>
        </w:rPr>
        <w:t>espite</w:t>
      </w:r>
      <w:r w:rsidR="00C40A6F" w:rsidRPr="000B3403">
        <w:rPr>
          <w:lang w:val="en-US"/>
        </w:rPr>
        <w:t xml:space="preserve"> multiple studies investigating</w:t>
      </w:r>
      <w:r w:rsidR="00940D0B" w:rsidRPr="000B3403">
        <w:rPr>
          <w:lang w:val="en-US"/>
        </w:rPr>
        <w:t xml:space="preserve"> the</w:t>
      </w:r>
      <w:r w:rsidR="00C40A6F" w:rsidRPr="000B3403">
        <w:rPr>
          <w:lang w:val="en-US"/>
        </w:rPr>
        <w:t xml:space="preserve"> relative</w:t>
      </w:r>
      <w:r w:rsidR="00940D0B" w:rsidRPr="000B3403">
        <w:rPr>
          <w:lang w:val="en-US"/>
        </w:rPr>
        <w:t xml:space="preserve"> </w:t>
      </w:r>
      <w:r w:rsidR="006F0DEA" w:rsidRPr="000B3403">
        <w:rPr>
          <w:lang w:val="en-US"/>
        </w:rPr>
        <w:t xml:space="preserve">immobilizing </w:t>
      </w:r>
      <w:r w:rsidR="00C40A6F" w:rsidRPr="000B3403">
        <w:rPr>
          <w:lang w:val="en-US"/>
        </w:rPr>
        <w:t>efficacies</w:t>
      </w:r>
      <w:r w:rsidR="00940D0B" w:rsidRPr="000B3403">
        <w:rPr>
          <w:lang w:val="en-US"/>
        </w:rPr>
        <w:t xml:space="preserve"> of cervical orthoses</w:t>
      </w:r>
      <w:r w:rsidR="0095768E" w:rsidRPr="000B3403">
        <w:rPr>
          <w:lang w:val="en-US"/>
        </w:rPr>
        <w:t>,</w:t>
      </w:r>
      <w:r w:rsidR="00A914C3" w:rsidRPr="000B3403">
        <w:rPr>
          <w:lang w:val="en-US"/>
        </w:rPr>
        <w:fldChar w:fldCharType="begin">
          <w:fldData xml:space="preserve">PEVuZE5vdGU+PENpdGU+PEF1dGhvcj5TY2huZWlkZXI8L0F1dGhvcj48WWVhcj4yMDA3PC9ZZWFy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=
</w:fldData>
        </w:fldChar>
      </w:r>
      <w:r w:rsidR="00316473" w:rsidRPr="000B3403">
        <w:rPr>
          <w:lang w:val="en-US"/>
        </w:rPr>
        <w:instrText xml:space="preserve"> ADDIN EN.CITE </w:instrText>
      </w:r>
      <w:r w:rsidR="00316473" w:rsidRPr="000B3403">
        <w:rPr>
          <w:lang w:val="en-US"/>
        </w:rPr>
        <w:fldChar w:fldCharType="begin">
          <w:fldData xml:space="preserve">PEVuZE5vdGU+PENpdGU+PEF1dGhvcj5TY2huZWlkZXI8L0F1dGhvcj48WWVhcj4yMDA3PC9ZZWFy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=
</w:fldData>
        </w:fldChar>
      </w:r>
      <w:r w:rsidR="00316473" w:rsidRPr="000B3403">
        <w:rPr>
          <w:lang w:val="en-US"/>
        </w:rPr>
        <w:instrText xml:space="preserve"> ADDIN EN.CITE.DATA </w:instrText>
      </w:r>
      <w:r w:rsidR="00316473" w:rsidRPr="000B3403">
        <w:rPr>
          <w:lang w:val="en-US"/>
        </w:rPr>
      </w:r>
      <w:r w:rsidR="00316473" w:rsidRPr="000B3403">
        <w:rPr>
          <w:lang w:val="en-US"/>
        </w:rPr>
        <w:fldChar w:fldCharType="end"/>
      </w:r>
      <w:r w:rsidR="00A914C3" w:rsidRPr="000B3403">
        <w:rPr>
          <w:lang w:val="en-US"/>
        </w:rPr>
      </w:r>
      <w:r w:rsidR="00A914C3" w:rsidRPr="000B3403">
        <w:rPr>
          <w:lang w:val="en-US"/>
        </w:rPr>
        <w:fldChar w:fldCharType="separate"/>
      </w:r>
      <w:r w:rsidR="00316473" w:rsidRPr="000B3403">
        <w:rPr>
          <w:noProof/>
          <w:vertAlign w:val="superscript"/>
          <w:lang w:val="en-US"/>
        </w:rPr>
        <w:t>33,34</w:t>
      </w:r>
      <w:r w:rsidR="00A914C3" w:rsidRPr="000B3403">
        <w:rPr>
          <w:lang w:val="en-US"/>
        </w:rPr>
        <w:fldChar w:fldCharType="end"/>
      </w:r>
      <w:r w:rsidR="00940D0B" w:rsidRPr="000B3403">
        <w:rPr>
          <w:lang w:val="en-US"/>
        </w:rPr>
        <w:t xml:space="preserve"> </w:t>
      </w:r>
      <w:r w:rsidR="001E301A" w:rsidRPr="000B3403">
        <w:rPr>
          <w:lang w:val="en-US"/>
        </w:rPr>
        <w:t xml:space="preserve">no guidelines </w:t>
      </w:r>
      <w:r w:rsidR="00B26D7C" w:rsidRPr="000B3403">
        <w:rPr>
          <w:lang w:val="en-US"/>
        </w:rPr>
        <w:t>specify</w:t>
      </w:r>
      <w:r w:rsidR="001E301A" w:rsidRPr="000B3403">
        <w:rPr>
          <w:lang w:val="en-US"/>
        </w:rPr>
        <w:t xml:space="preserve"> the </w:t>
      </w:r>
      <w:r w:rsidR="004F2201" w:rsidRPr="000B3403">
        <w:rPr>
          <w:lang w:val="en-US"/>
        </w:rPr>
        <w:t>amount</w:t>
      </w:r>
      <w:r w:rsidR="001E301A" w:rsidRPr="000B3403">
        <w:rPr>
          <w:lang w:val="en-US"/>
        </w:rPr>
        <w:t xml:space="preserve"> of restriction required </w:t>
      </w:r>
      <w:r w:rsidR="00C40A6F" w:rsidRPr="000B3403">
        <w:rPr>
          <w:lang w:val="en-US"/>
        </w:rPr>
        <w:t>for</w:t>
      </w:r>
      <w:r w:rsidR="001E301A" w:rsidRPr="000B3403">
        <w:rPr>
          <w:lang w:val="en-US"/>
        </w:rPr>
        <w:t xml:space="preserve"> spinal protection. </w:t>
      </w:r>
      <w:r w:rsidR="003861C9" w:rsidRPr="000B3403">
        <w:rPr>
          <w:lang w:val="en-US"/>
        </w:rPr>
        <w:t>The results of the present study</w:t>
      </w:r>
      <w:r w:rsidR="001E301A" w:rsidRPr="000B3403">
        <w:rPr>
          <w:lang w:val="en-US"/>
        </w:rPr>
        <w:t xml:space="preserve"> imply that there is</w:t>
      </w:r>
      <w:r w:rsidR="003861C9" w:rsidRPr="000B3403">
        <w:rPr>
          <w:lang w:val="en-US"/>
        </w:rPr>
        <w:t xml:space="preserve"> a</w:t>
      </w:r>
      <w:r w:rsidR="001E301A" w:rsidRPr="000B3403">
        <w:rPr>
          <w:lang w:val="en-US"/>
        </w:rPr>
        <w:t xml:space="preserve"> </w:t>
      </w:r>
      <w:r w:rsidRPr="000B3403">
        <w:rPr>
          <w:lang w:val="en-US"/>
        </w:rPr>
        <w:t>compromise</w:t>
      </w:r>
      <w:r w:rsidR="001E301A" w:rsidRPr="000B3403">
        <w:rPr>
          <w:lang w:val="en-US"/>
        </w:rPr>
        <w:t xml:space="preserve"> </w:t>
      </w:r>
      <w:r w:rsidR="009A19A8" w:rsidRPr="000B3403">
        <w:rPr>
          <w:lang w:val="en-US"/>
        </w:rPr>
        <w:t>between cervical restriction, the</w:t>
      </w:r>
      <w:r w:rsidRPr="000B3403">
        <w:rPr>
          <w:lang w:val="en-US"/>
        </w:rPr>
        <w:t xml:space="preserve"> status of the skin tissue</w:t>
      </w:r>
      <w:r w:rsidR="009A19A8" w:rsidRPr="000B3403">
        <w:rPr>
          <w:lang w:val="en-US"/>
        </w:rPr>
        <w:t xml:space="preserve"> and user comfort levels</w:t>
      </w:r>
      <w:r w:rsidR="001E301A" w:rsidRPr="000B3403">
        <w:rPr>
          <w:lang w:val="en-US"/>
        </w:rPr>
        <w:t>.</w:t>
      </w:r>
    </w:p>
    <w:p w14:paraId="08EA76A2" w14:textId="77777777" w:rsidR="00AC1DAF" w:rsidRPr="000B3403" w:rsidRDefault="00AC1DAF" w:rsidP="00D6600F">
      <w:pPr>
        <w:spacing w:before="160" w:after="160"/>
        <w:rPr>
          <w:b/>
          <w:u w:val="single"/>
          <w:shd w:val="clear" w:color="auto" w:fill="FFFFFF"/>
        </w:rPr>
      </w:pPr>
    </w:p>
    <w:p w14:paraId="516443D7" w14:textId="2DF1BF40" w:rsidR="002900C2" w:rsidRPr="000B3403" w:rsidRDefault="007E47E9" w:rsidP="00D6600F">
      <w:pPr>
        <w:spacing w:before="160" w:after="160"/>
        <w:rPr>
          <w:lang w:val="en-US"/>
        </w:rPr>
      </w:pPr>
      <w:r w:rsidRPr="000B3403">
        <w:rPr>
          <w:color w:val="0000FF"/>
          <w:shd w:val="clear" w:color="auto" w:fill="FFFFFF"/>
        </w:rPr>
        <w:lastRenderedPageBreak/>
        <w:t xml:space="preserve">  </w:t>
      </w:r>
      <w:r w:rsidR="005D0901" w:rsidRPr="000B3403">
        <w:rPr>
          <w:lang w:val="en-US"/>
        </w:rPr>
        <w:t>The present study is limited by its use of</w:t>
      </w:r>
      <w:r w:rsidR="00EB5F6C" w:rsidRPr="000B3403">
        <w:rPr>
          <w:lang w:val="en-US"/>
        </w:rPr>
        <w:t xml:space="preserve"> </w:t>
      </w:r>
      <w:r w:rsidR="002900C2" w:rsidRPr="000B3403">
        <w:rPr>
          <w:lang w:val="en-US"/>
        </w:rPr>
        <w:t>young healthy</w:t>
      </w:r>
      <w:r w:rsidR="00EB5F6C" w:rsidRPr="000B3403">
        <w:rPr>
          <w:lang w:val="en-US"/>
        </w:rPr>
        <w:t xml:space="preserve"> </w:t>
      </w:r>
      <w:r w:rsidR="002900C2" w:rsidRPr="000B3403">
        <w:rPr>
          <w:lang w:val="en-US"/>
        </w:rPr>
        <w:t>participants</w:t>
      </w:r>
      <w:r w:rsidR="005D0901" w:rsidRPr="000B3403">
        <w:rPr>
          <w:lang w:val="en-US"/>
        </w:rPr>
        <w:t>, which restricts</w:t>
      </w:r>
      <w:r w:rsidR="002900C2" w:rsidRPr="000B3403">
        <w:rPr>
          <w:lang w:val="en-US"/>
        </w:rPr>
        <w:t xml:space="preserve"> the generalization of the findings </w:t>
      </w:r>
      <w:r w:rsidR="000E1736" w:rsidRPr="000B3403">
        <w:rPr>
          <w:lang w:val="en-US"/>
        </w:rPr>
        <w:t>particularly</w:t>
      </w:r>
      <w:r w:rsidR="002900C2" w:rsidRPr="000B3403">
        <w:rPr>
          <w:lang w:val="en-US"/>
        </w:rPr>
        <w:t xml:space="preserve"> to hospitalized patients. Additionally, optimal collar application was based on the researchers’ interpretation of manufac</w:t>
      </w:r>
      <w:r w:rsidR="008A73E6" w:rsidRPr="000B3403">
        <w:rPr>
          <w:lang w:val="en-US"/>
        </w:rPr>
        <w:t>turer</w:t>
      </w:r>
      <w:r w:rsidR="007C51DF" w:rsidRPr="000B3403">
        <w:rPr>
          <w:lang w:val="en-US"/>
        </w:rPr>
        <w:t xml:space="preserve"> guidelines and was not performed by a trained orthotist. Duration of collar application was</w:t>
      </w:r>
      <w:r w:rsidR="008A73E6" w:rsidRPr="000B3403">
        <w:rPr>
          <w:lang w:val="en-US"/>
        </w:rPr>
        <w:t xml:space="preserve"> also</w:t>
      </w:r>
      <w:r w:rsidR="007C51DF" w:rsidRPr="000B3403">
        <w:rPr>
          <w:lang w:val="en-US"/>
        </w:rPr>
        <w:t xml:space="preserve"> shorter </w:t>
      </w:r>
      <w:r w:rsidR="008A73E6" w:rsidRPr="000B3403">
        <w:rPr>
          <w:lang w:val="en-US"/>
        </w:rPr>
        <w:t>than</w:t>
      </w:r>
      <w:r w:rsidR="007C51DF" w:rsidRPr="000B3403">
        <w:rPr>
          <w:lang w:val="en-US"/>
        </w:rPr>
        <w:t xml:space="preserve"> reported </w:t>
      </w:r>
      <w:r w:rsidR="0095768E" w:rsidRPr="000B3403">
        <w:rPr>
          <w:lang w:val="en-US"/>
        </w:rPr>
        <w:t>lengths of clinical application</w:t>
      </w:r>
      <w:r w:rsidR="000E1736" w:rsidRPr="000B3403">
        <w:rPr>
          <w:lang w:val="en-US"/>
        </w:rPr>
        <w:t>, although a physiological reaction at the skin was still evident (Figure 3)</w:t>
      </w:r>
      <w:r w:rsidR="007C51DF" w:rsidRPr="000B3403">
        <w:rPr>
          <w:lang w:val="en-US"/>
        </w:rPr>
        <w:t>.</w:t>
      </w:r>
      <w:r w:rsidR="00A914C3" w:rsidRPr="000B3403">
        <w:rPr>
          <w:lang w:val="en-US"/>
        </w:rPr>
        <w:fldChar w:fldCharType="begin"/>
      </w:r>
      <w:r w:rsidR="00316473" w:rsidRPr="000B3403">
        <w:rPr>
          <w:lang w:val="en-US"/>
        </w:rPr>
        <w:instrText xml:space="preserve"> ADDIN EN.CITE &lt;EndNote&gt;&lt;Cite&gt;&lt;Author&gt;Ham&lt;/Author&gt;&lt;Year&gt;2017&lt;/Year&gt;&lt;RecNum&gt;2510&lt;/RecNum&gt;&lt;DisplayText&gt;&lt;style face="superscript"&gt;35&lt;/style&gt;&lt;/DisplayText&gt;&lt;record&gt;&lt;rec-number&gt;2510&lt;/rec-number&gt;&lt;foreign-keys&gt;&lt;key app="EN" db-id="ervprze5a95tvoe59pjpvw5gezttve9wxvfs" timestamp="1502707070"&gt;2510&lt;/key&gt;&lt;/foreign-keys&gt;&lt;ref-type name="Journal Article"&gt;17&lt;/ref-type&gt;&lt;contributors&gt;&lt;authors&gt;&lt;author&gt;Ham, W. H.&lt;/author&gt;&lt;author&gt;Schoonhoven, L.&lt;/author&gt;&lt;author&gt;Schuurmans, M. J.&lt;/author&gt;&lt;author&gt;Leenen, L. P.&lt;/author&gt;&lt;/authors&gt;&lt;/contributors&gt;&lt;auth-address&gt;Emergency Department, University Medical Center Utrecht, Utrecht, The Netherlands.&amp;#xD;Faculty of Health Sciences, University of Southampton, Southampton, United Kingdom.&amp;#xD;Radboud University Medical Center, Radboud Institute for Health Sciences, Scientific Institute for Quality of Healthcare (IQ Healthcare), Nijmegen, The Netherlands.&amp;#xD;Nursing science, University Medical Center Utrecht, Utrecht, The Netherlands.&amp;#xD;Department of Traumatology, University Medical Center Utrecht, Utrecht, The Netherlands.&lt;/auth-address&gt;&lt;titles&gt;&lt;title&gt;Pressure ulcers in trauma patients with suspected spine injury: a prospective cohort study with emphasis on device-related pressure ulcers&lt;/title&gt;&lt;secondary-title&gt;Int Wound J&lt;/secondary-title&gt;&lt;alt-title&gt;International wound journal&lt;/alt-title&gt;&lt;/titles&gt;&lt;alt-periodical&gt;&lt;full-title&gt;International Wound Journal&lt;/full-title&gt;&lt;/alt-periodical&gt;&lt;pages&gt;104-111&lt;/pages&gt;&lt;volume&gt;14&lt;/volume&gt;&lt;number&gt;1&lt;/number&gt;&lt;edition&gt;2016/01/16&lt;/edition&gt;&lt;keywords&gt;&lt;keyword&gt;Device-related pressure ulcers&lt;/keyword&gt;&lt;keyword&gt;Incidence&lt;/keyword&gt;&lt;keyword&gt;Suspected spinal injury&lt;/keyword&gt;&lt;keyword&gt;Trauma patients&lt;/keyword&gt;&lt;/keywords&gt;&lt;dates&gt;&lt;year&gt;2017&lt;/year&gt;&lt;pub-dates&gt;&lt;date&gt;Feb&lt;/date&gt;&lt;/pub-dates&gt;&lt;/dates&gt;&lt;isbn&gt;1742-4801&lt;/isbn&gt;&lt;accession-num&gt;26767917&lt;/accession-num&gt;&lt;urls&gt;&lt;/urls&gt;&lt;electronic-resource-num&gt;10.1111/iwj.12568&lt;/electronic-resource-num&gt;&lt;remote-database-provider&gt;NLM&lt;/remote-database-provider&gt;&lt;language&gt;eng&lt;/language&gt;&lt;/record&gt;&lt;/Cite&gt;&lt;/EndNote&gt;</w:instrText>
      </w:r>
      <w:r w:rsidR="00A914C3" w:rsidRPr="000B3403">
        <w:rPr>
          <w:lang w:val="en-US"/>
        </w:rPr>
        <w:fldChar w:fldCharType="separate"/>
      </w:r>
      <w:r w:rsidR="00316473" w:rsidRPr="000B3403">
        <w:rPr>
          <w:noProof/>
          <w:vertAlign w:val="superscript"/>
          <w:lang w:val="en-US"/>
        </w:rPr>
        <w:t>35</w:t>
      </w:r>
      <w:r w:rsidR="00A914C3" w:rsidRPr="000B3403">
        <w:rPr>
          <w:lang w:val="en-US"/>
        </w:rPr>
        <w:fldChar w:fldCharType="end"/>
      </w:r>
      <w:r w:rsidR="007C51DF" w:rsidRPr="000B3403">
        <w:rPr>
          <w:lang w:val="en-US"/>
        </w:rPr>
        <w:t xml:space="preserve">  </w:t>
      </w:r>
      <w:r w:rsidR="000C0BF5" w:rsidRPr="000B3403">
        <w:rPr>
          <w:lang w:val="en-US"/>
        </w:rPr>
        <w:t>In addition, the time in which Sebutape was applied to the skin differed between baseline (2 minutes) and loaded conditions (15 minutes). However, this was applied consistently throughout the study providing the mean to assess relative changes in cytokine ratios</w:t>
      </w:r>
      <w:r w:rsidR="000E1736" w:rsidRPr="000B3403">
        <w:rPr>
          <w:lang w:val="en-US"/>
        </w:rPr>
        <w:t xml:space="preserve"> between the test conditions</w:t>
      </w:r>
      <w:r w:rsidR="000C0BF5" w:rsidRPr="000B3403">
        <w:rPr>
          <w:lang w:val="en-US"/>
        </w:rPr>
        <w:t xml:space="preserve">. </w:t>
      </w:r>
    </w:p>
    <w:p w14:paraId="1C545A47" w14:textId="77777777" w:rsidR="00A914C3" w:rsidRPr="000B3403" w:rsidRDefault="00A914C3" w:rsidP="00D6600F">
      <w:pPr>
        <w:spacing w:before="160" w:after="160"/>
        <w:rPr>
          <w:i/>
          <w:lang w:val="en-US"/>
        </w:rPr>
      </w:pPr>
    </w:p>
    <w:p w14:paraId="002CFE12" w14:textId="0B8B808A" w:rsidR="007E47E9" w:rsidRPr="000B3403" w:rsidRDefault="007E47E9" w:rsidP="00D6600F">
      <w:pPr>
        <w:spacing w:before="160" w:after="160"/>
        <w:rPr>
          <w:color w:val="FF0000"/>
          <w:lang w:val="en-US"/>
        </w:rPr>
      </w:pPr>
      <w:r w:rsidRPr="000B3403">
        <w:rPr>
          <w:i/>
          <w:lang w:val="en-US"/>
        </w:rPr>
        <w:t xml:space="preserve">  </w:t>
      </w:r>
      <w:r w:rsidR="00611810" w:rsidRPr="000B3403">
        <w:rPr>
          <w:lang w:val="en-US"/>
        </w:rPr>
        <w:t>P</w:t>
      </w:r>
      <w:r w:rsidR="00B863BF" w:rsidRPr="000B3403">
        <w:rPr>
          <w:lang w:val="en-US"/>
        </w:rPr>
        <w:t xml:space="preserve">atients requiring c-collars </w:t>
      </w:r>
      <w:r w:rsidR="00964DBB" w:rsidRPr="000B3403">
        <w:rPr>
          <w:lang w:val="en-US"/>
        </w:rPr>
        <w:t>may have reduced ability to sense and respond to noxious stimuli, including pressure, owing to reduced consciousness or neurological deficit</w:t>
      </w:r>
      <w:r w:rsidR="0095768E" w:rsidRPr="000B3403">
        <w:rPr>
          <w:lang w:val="en-US"/>
        </w:rPr>
        <w:t>.</w:t>
      </w:r>
      <w:r w:rsidR="0095768E" w:rsidRPr="000B3403">
        <w:rPr>
          <w:vertAlign w:val="superscript"/>
          <w:lang w:val="en-US"/>
        </w:rPr>
        <w:t>5,11</w:t>
      </w:r>
      <w:r w:rsidR="0095768E" w:rsidRPr="000B3403">
        <w:rPr>
          <w:lang w:val="en-US"/>
        </w:rPr>
        <w:t xml:space="preserve"> </w:t>
      </w:r>
      <w:r w:rsidR="00611810" w:rsidRPr="000B3403">
        <w:rPr>
          <w:lang w:val="en-US"/>
        </w:rPr>
        <w:t>With the primary aim of restricting c</w:t>
      </w:r>
      <w:r w:rsidR="00A5736D" w:rsidRPr="000B3403">
        <w:rPr>
          <w:lang w:val="en-US"/>
        </w:rPr>
        <w:t xml:space="preserve">ervical ROM, coupled with </w:t>
      </w:r>
      <w:r w:rsidR="000E1736" w:rsidRPr="000B3403">
        <w:rPr>
          <w:lang w:val="en-US"/>
        </w:rPr>
        <w:t>poorly specified</w:t>
      </w:r>
      <w:r w:rsidR="00611810" w:rsidRPr="000B3403">
        <w:rPr>
          <w:lang w:val="en-US"/>
        </w:rPr>
        <w:t xml:space="preserve"> application guidelines, cervical collars are commonly fitted incorrectly thus increasing the risk of MDRPUs</w:t>
      </w:r>
      <w:r w:rsidR="0095768E" w:rsidRPr="000B3403">
        <w:rPr>
          <w:lang w:val="en-US"/>
        </w:rPr>
        <w:t>.</w:t>
      </w:r>
      <w:r w:rsidR="00611810" w:rsidRPr="000B3403">
        <w:rPr>
          <w:lang w:val="en-US"/>
        </w:rPr>
        <w:t xml:space="preserve"> This study highlights the impact of </w:t>
      </w:r>
      <w:r w:rsidR="00453A05" w:rsidRPr="000B3403">
        <w:rPr>
          <w:lang w:val="en-US"/>
        </w:rPr>
        <w:t xml:space="preserve">strap tension and collar </w:t>
      </w:r>
      <w:r w:rsidR="00907601" w:rsidRPr="000B3403">
        <w:rPr>
          <w:lang w:val="en-US"/>
        </w:rPr>
        <w:t xml:space="preserve">design </w:t>
      </w:r>
      <w:r w:rsidR="00611810" w:rsidRPr="000B3403">
        <w:rPr>
          <w:lang w:val="en-US"/>
        </w:rPr>
        <w:t xml:space="preserve">on </w:t>
      </w:r>
      <w:r w:rsidR="00D359E2" w:rsidRPr="000B3403">
        <w:rPr>
          <w:lang w:val="en-US"/>
        </w:rPr>
        <w:t>perceived comfort, biomechanical</w:t>
      </w:r>
      <w:r w:rsidR="00611810" w:rsidRPr="000B3403">
        <w:rPr>
          <w:lang w:val="en-US"/>
        </w:rPr>
        <w:t xml:space="preserve"> and physiological outcomes, </w:t>
      </w:r>
      <w:r w:rsidR="00FE097B" w:rsidRPr="000B3403">
        <w:rPr>
          <w:lang w:val="en-US"/>
        </w:rPr>
        <w:t>emphasizing</w:t>
      </w:r>
      <w:r w:rsidR="00611810" w:rsidRPr="000B3403">
        <w:rPr>
          <w:lang w:val="en-US"/>
        </w:rPr>
        <w:t xml:space="preserve"> the importance of correct </w:t>
      </w:r>
      <w:r w:rsidR="00453A05" w:rsidRPr="000B3403">
        <w:rPr>
          <w:lang w:val="en-US"/>
        </w:rPr>
        <w:t>fit</w:t>
      </w:r>
      <w:r w:rsidR="00611810" w:rsidRPr="000B3403">
        <w:rPr>
          <w:lang w:val="en-US"/>
        </w:rPr>
        <w:t xml:space="preserve"> to reduce the risk of PU development. Consequently, improved education for clinical staff regarding collar application and monitoring of MDRPUs should be considered to conform to current clinical guidelines</w:t>
      </w:r>
      <w:r w:rsidR="0095768E" w:rsidRPr="000B3403">
        <w:rPr>
          <w:lang w:val="en-US"/>
        </w:rPr>
        <w:t>,</w:t>
      </w:r>
      <w:r w:rsidR="0095768E" w:rsidRPr="000B3403">
        <w:rPr>
          <w:vertAlign w:val="superscript"/>
          <w:lang w:val="en-US"/>
        </w:rPr>
        <w:t>4</w:t>
      </w:r>
      <w:r w:rsidR="00907601" w:rsidRPr="000B3403">
        <w:rPr>
          <w:lang w:val="en-US"/>
        </w:rPr>
        <w:fldChar w:fldCharType="begin"/>
      </w:r>
      <w:r w:rsidR="00316473" w:rsidRPr="000B3403">
        <w:rPr>
          <w:lang w:val="en-US"/>
        </w:rPr>
        <w:instrText xml:space="preserve"> ADDIN EN.CITE &lt;EndNote&gt;&lt;Cite&gt;&lt;Author&gt;Polisena&lt;/Author&gt;&lt;Year&gt;2014&lt;/Year&gt;&lt;RecNum&gt;2511&lt;/RecNum&gt;&lt;DisplayText&gt;&lt;style face="superscript"&gt;36&lt;/style&gt;&lt;/DisplayText&gt;&lt;record&gt;&lt;rec-number&gt;2511&lt;/rec-number&gt;&lt;foreign-keys&gt;&lt;key app="EN" db-id="ervprze5a95tvoe59pjpvw5gezttve9wxvfs" timestamp="1502707128"&gt;2511&lt;/key&gt;&lt;/foreign-keys&gt;&lt;ref-type name="Journal Article"&gt;17&lt;/ref-type&gt;&lt;contributors&gt;&lt;authors&gt;&lt;author&gt;Polisena, Julie&lt;/author&gt;&lt;author&gt;Jutai, Jeffrey&lt;/author&gt;&lt;author&gt;Chreyh, Rana&lt;/author&gt;&lt;/authors&gt;&lt;/contributors&gt;&lt;titles&gt;&lt;title&gt;A proposed framework to improve the safety of medical devices in a Canadian hospital context&lt;/title&gt;&lt;secondary-title&gt;Medical Devices (Auckland, N.Z.)&lt;/secondary-title&gt;&lt;/titles&gt;&lt;periodical&gt;&lt;full-title&gt;Medical Devices (Auckland, N.Z.)&lt;/full-title&gt;&lt;/periodical&gt;&lt;pages&gt;139-147&lt;/pages&gt;&lt;volume&gt;7&lt;/volume&gt;&lt;dates&gt;&lt;year&gt;2014&lt;/year&gt;&lt;pub-dates&gt;&lt;date&gt;05/16&lt;/date&gt;&lt;/pub-dates&gt;&lt;/dates&gt;&lt;publisher&gt;Dove Medical Press&lt;/publisher&gt;&lt;isbn&gt;1179-1470&lt;/isbn&gt;&lt;accession-num&gt;PMC4037306&lt;/accession-num&gt;&lt;urls&gt;&lt;related-urls&gt;&lt;url&gt;http://www.ncbi.nlm.nih.gov/pmc/articles/PMC4037306/&lt;/url&gt;&lt;/related-urls&gt;&lt;/urls&gt;&lt;electronic-resource-num&gt;10.2147/MDER.S61728&lt;/electronic-resource-num&gt;&lt;remote-database-name&gt;PMC&lt;/remote-database-name&gt;&lt;/record&gt;&lt;/Cite&gt;&lt;/EndNote&gt;</w:instrText>
      </w:r>
      <w:r w:rsidR="00907601" w:rsidRPr="000B3403">
        <w:rPr>
          <w:lang w:val="en-US"/>
        </w:rPr>
        <w:fldChar w:fldCharType="separate"/>
      </w:r>
      <w:r w:rsidR="00316473" w:rsidRPr="000B3403">
        <w:rPr>
          <w:noProof/>
          <w:vertAlign w:val="superscript"/>
          <w:lang w:val="en-US"/>
        </w:rPr>
        <w:t>36</w:t>
      </w:r>
      <w:r w:rsidR="00907601" w:rsidRPr="000B3403">
        <w:rPr>
          <w:lang w:val="en-US"/>
        </w:rPr>
        <w:fldChar w:fldCharType="end"/>
      </w:r>
      <w:r w:rsidR="00611810" w:rsidRPr="000B3403">
        <w:rPr>
          <w:lang w:val="en-US"/>
        </w:rPr>
        <w:t xml:space="preserve"> promoting</w:t>
      </w:r>
      <w:r w:rsidR="00B904AF" w:rsidRPr="000B3403">
        <w:rPr>
          <w:lang w:val="en-US"/>
        </w:rPr>
        <w:t xml:space="preserve"> regular skin and neurovascular assessments o</w:t>
      </w:r>
      <w:r w:rsidR="0095768E" w:rsidRPr="000B3403">
        <w:rPr>
          <w:lang w:val="en-US"/>
        </w:rPr>
        <w:t>n patients with medical devices</w:t>
      </w:r>
      <w:r w:rsidR="00B904AF" w:rsidRPr="000B3403">
        <w:rPr>
          <w:lang w:val="en-US"/>
        </w:rPr>
        <w:t>.</w:t>
      </w:r>
      <w:r w:rsidR="0095768E" w:rsidRPr="000B3403">
        <w:rPr>
          <w:vertAlign w:val="superscript"/>
          <w:lang w:val="en-US"/>
        </w:rPr>
        <w:t>2</w:t>
      </w:r>
      <w:r w:rsidR="00B904AF" w:rsidRPr="000B3403">
        <w:rPr>
          <w:color w:val="FF0000"/>
          <w:lang w:val="en-US"/>
        </w:rPr>
        <w:t xml:space="preserve"> </w:t>
      </w:r>
      <w:r w:rsidR="00B904AF" w:rsidRPr="000B3403">
        <w:rPr>
          <w:lang w:val="en-US"/>
        </w:rPr>
        <w:t xml:space="preserve">Moreover, improved </w:t>
      </w:r>
      <w:r w:rsidR="00907601" w:rsidRPr="000B3403">
        <w:rPr>
          <w:lang w:val="en-US"/>
        </w:rPr>
        <w:t>designs of collars which adapt to patient morphology, provide even pressure distribution and microclimate management could result in reducing collar related PUs</w:t>
      </w:r>
      <w:r w:rsidR="0095768E" w:rsidRPr="000B3403">
        <w:rPr>
          <w:lang w:val="en-US"/>
        </w:rPr>
        <w:t>.</w:t>
      </w:r>
      <w:r w:rsidR="00B904AF" w:rsidRPr="000B3403">
        <w:rPr>
          <w:color w:val="FF0000"/>
          <w:lang w:val="en-US"/>
        </w:rPr>
        <w:t xml:space="preserve"> </w:t>
      </w:r>
    </w:p>
    <w:p w14:paraId="4C6F99D6" w14:textId="77777777" w:rsidR="00950C49" w:rsidRPr="000B3403" w:rsidRDefault="00950C49" w:rsidP="00D6600F">
      <w:pPr>
        <w:spacing w:before="160" w:after="160"/>
        <w:rPr>
          <w:lang w:val="en-US"/>
        </w:rPr>
      </w:pPr>
    </w:p>
    <w:p w14:paraId="172B0686" w14:textId="77777777" w:rsidR="007A7F7D" w:rsidRPr="000B3403" w:rsidRDefault="007A7F7D" w:rsidP="00D6600F">
      <w:pPr>
        <w:spacing w:before="160" w:after="160"/>
        <w:rPr>
          <w:lang w:val="en-US"/>
        </w:rPr>
      </w:pPr>
    </w:p>
    <w:p w14:paraId="540BE31B" w14:textId="77777777" w:rsidR="007A7F7D" w:rsidRPr="000B3403" w:rsidRDefault="007A7F7D" w:rsidP="00D6600F">
      <w:pPr>
        <w:spacing w:before="160" w:after="160"/>
        <w:rPr>
          <w:lang w:val="en-US"/>
        </w:rPr>
      </w:pPr>
    </w:p>
    <w:p w14:paraId="1B1D460A" w14:textId="4066298D" w:rsidR="003808AD" w:rsidRPr="000B3403" w:rsidRDefault="007C14BF" w:rsidP="00FA1955">
      <w:pPr>
        <w:pStyle w:val="ListParagraph"/>
      </w:pPr>
      <w:r w:rsidRPr="000B3403">
        <w:lastRenderedPageBreak/>
        <w:t>Conclusion:</w:t>
      </w:r>
    </w:p>
    <w:p w14:paraId="56544AEA" w14:textId="7A644D9E" w:rsidR="00F87588" w:rsidRPr="000B3403" w:rsidRDefault="009F20B9" w:rsidP="00F87588">
      <w:pPr>
        <w:spacing w:before="160" w:after="160"/>
        <w:rPr>
          <w:shd w:val="clear" w:color="auto" w:fill="FFFFFF"/>
        </w:rPr>
      </w:pPr>
      <w:r w:rsidRPr="000B3403">
        <w:rPr>
          <w:lang w:val="en-US"/>
        </w:rPr>
        <w:t xml:space="preserve">This is the first study to </w:t>
      </w:r>
      <w:r w:rsidR="005905B4" w:rsidRPr="000B3403">
        <w:rPr>
          <w:lang w:val="en-US"/>
        </w:rPr>
        <w:t xml:space="preserve">specifically </w:t>
      </w:r>
      <w:r w:rsidRPr="000B3403">
        <w:rPr>
          <w:lang w:val="en-US"/>
        </w:rPr>
        <w:t xml:space="preserve">investigate </w:t>
      </w:r>
      <w:r w:rsidR="005905B4" w:rsidRPr="000B3403">
        <w:rPr>
          <w:lang w:val="en-US"/>
        </w:rPr>
        <w:t>the effects of</w:t>
      </w:r>
      <w:r w:rsidR="00514F7E" w:rsidRPr="000B3403">
        <w:rPr>
          <w:lang w:val="en-US"/>
        </w:rPr>
        <w:t xml:space="preserve"> c-</w:t>
      </w:r>
      <w:r w:rsidR="005905B4" w:rsidRPr="000B3403">
        <w:rPr>
          <w:lang w:val="en-US"/>
        </w:rPr>
        <w:t xml:space="preserve">collar </w:t>
      </w:r>
      <w:r w:rsidR="00C91844" w:rsidRPr="000B3403">
        <w:rPr>
          <w:lang w:val="en-US"/>
        </w:rPr>
        <w:t xml:space="preserve">design and </w:t>
      </w:r>
      <w:r w:rsidR="009A730E" w:rsidRPr="000B3403">
        <w:rPr>
          <w:lang w:val="en-US"/>
        </w:rPr>
        <w:t>fit</w:t>
      </w:r>
      <w:r w:rsidR="005905B4" w:rsidRPr="000B3403">
        <w:rPr>
          <w:lang w:val="en-US"/>
        </w:rPr>
        <w:t xml:space="preserve"> on the physical </w:t>
      </w:r>
      <w:r w:rsidR="00AD0812" w:rsidRPr="000B3403">
        <w:rPr>
          <w:lang w:val="en-US"/>
        </w:rPr>
        <w:t>and</w:t>
      </w:r>
      <w:r w:rsidR="005905B4" w:rsidRPr="000B3403">
        <w:rPr>
          <w:lang w:val="en-US"/>
        </w:rPr>
        <w:t xml:space="preserve"> </w:t>
      </w:r>
      <w:r w:rsidRPr="000B3403">
        <w:rPr>
          <w:lang w:val="en-US"/>
        </w:rPr>
        <w:t xml:space="preserve">physiological response </w:t>
      </w:r>
      <w:r w:rsidR="00AD0812" w:rsidRPr="000B3403">
        <w:rPr>
          <w:lang w:val="en-US"/>
        </w:rPr>
        <w:t xml:space="preserve">at the </w:t>
      </w:r>
      <w:r w:rsidR="00782C4D" w:rsidRPr="000B3403">
        <w:rPr>
          <w:lang w:val="en-US"/>
        </w:rPr>
        <w:t>skin</w:t>
      </w:r>
      <w:r w:rsidR="00AD0812" w:rsidRPr="000B3403">
        <w:rPr>
          <w:lang w:val="en-US"/>
        </w:rPr>
        <w:t>-device interface. The results re</w:t>
      </w:r>
      <w:r w:rsidR="00756547" w:rsidRPr="000B3403">
        <w:rPr>
          <w:lang w:val="en-US"/>
        </w:rPr>
        <w:t>vealed</w:t>
      </w:r>
      <w:r w:rsidR="00A52CCA" w:rsidRPr="000B3403">
        <w:rPr>
          <w:lang w:val="en-US"/>
        </w:rPr>
        <w:t xml:space="preserve"> that</w:t>
      </w:r>
      <w:r w:rsidR="00756547" w:rsidRPr="000B3403">
        <w:rPr>
          <w:lang w:val="en-US"/>
        </w:rPr>
        <w:t xml:space="preserve"> increasing </w:t>
      </w:r>
      <w:r w:rsidR="009A730E" w:rsidRPr="000B3403">
        <w:rPr>
          <w:lang w:val="en-US"/>
        </w:rPr>
        <w:t>strap</w:t>
      </w:r>
      <w:r w:rsidR="00756547" w:rsidRPr="000B3403">
        <w:rPr>
          <w:lang w:val="en-US"/>
        </w:rPr>
        <w:t xml:space="preserve"> tension</w:t>
      </w:r>
      <w:r w:rsidR="009A730E" w:rsidRPr="000B3403">
        <w:rPr>
          <w:lang w:val="en-US"/>
        </w:rPr>
        <w:t xml:space="preserve"> and collar height</w:t>
      </w:r>
      <w:r w:rsidR="00B9507F" w:rsidRPr="000B3403">
        <w:rPr>
          <w:lang w:val="en-US"/>
        </w:rPr>
        <w:t xml:space="preserve"> generated higher interface pressures</w:t>
      </w:r>
      <w:r w:rsidR="00756547" w:rsidRPr="000B3403">
        <w:rPr>
          <w:lang w:val="en-US"/>
        </w:rPr>
        <w:t xml:space="preserve"> at all contact sites, with </w:t>
      </w:r>
      <w:r w:rsidR="00B9507F" w:rsidRPr="000B3403">
        <w:rPr>
          <w:lang w:val="en-US"/>
        </w:rPr>
        <w:t xml:space="preserve">the greatest </w:t>
      </w:r>
      <w:r w:rsidR="00756547" w:rsidRPr="000B3403">
        <w:rPr>
          <w:lang w:val="en-US"/>
        </w:rPr>
        <w:t xml:space="preserve">values consistently recorded at the </w:t>
      </w:r>
      <w:r w:rsidR="009A730E" w:rsidRPr="000B3403">
        <w:rPr>
          <w:lang w:val="en-US"/>
        </w:rPr>
        <w:t>occiput</w:t>
      </w:r>
      <w:r w:rsidR="00756547" w:rsidRPr="000B3403">
        <w:rPr>
          <w:lang w:val="en-US"/>
        </w:rPr>
        <w:t xml:space="preserve">.  </w:t>
      </w:r>
      <w:r w:rsidR="00C91844" w:rsidRPr="000B3403">
        <w:rPr>
          <w:lang w:val="en-US"/>
        </w:rPr>
        <w:t xml:space="preserve">In addition, the material and design of the collars significantly affected both the pressure distribution and microclimate at the device-skin interface. </w:t>
      </w:r>
      <w:r w:rsidR="00756547" w:rsidRPr="000B3403">
        <w:rPr>
          <w:lang w:val="en-US"/>
        </w:rPr>
        <w:t xml:space="preserve">Increased pressures were accompanied by significantly reduced cervical ROM and increased discomfort. </w:t>
      </w:r>
      <w:r w:rsidR="00756547" w:rsidRPr="000B3403">
        <w:rPr>
          <w:shd w:val="clear" w:color="auto" w:fill="FFFFFF"/>
        </w:rPr>
        <w:t xml:space="preserve">Irrespective of tension, </w:t>
      </w:r>
      <w:r w:rsidR="009A730E" w:rsidRPr="000B3403">
        <w:rPr>
          <w:shd w:val="clear" w:color="auto" w:fill="FFFFFF"/>
        </w:rPr>
        <w:t>all collar applications</w:t>
      </w:r>
      <w:r w:rsidR="00756547" w:rsidRPr="000B3403">
        <w:rPr>
          <w:shd w:val="clear" w:color="auto" w:fill="FFFFFF"/>
        </w:rPr>
        <w:t xml:space="preserve"> consistently resulted in the release of the pro-inflammatory </w:t>
      </w:r>
      <w:r w:rsidR="000B4E83" w:rsidRPr="000B3403">
        <w:rPr>
          <w:shd w:val="clear" w:color="auto" w:fill="FFFFFF"/>
        </w:rPr>
        <w:t>cytokine</w:t>
      </w:r>
      <w:r w:rsidR="00756547" w:rsidRPr="000B3403">
        <w:rPr>
          <w:shd w:val="clear" w:color="auto" w:fill="FFFFFF"/>
        </w:rPr>
        <w:t xml:space="preserve"> IL-1α at the skin surface. Therefore, </w:t>
      </w:r>
      <w:r w:rsidR="00911BFC" w:rsidRPr="000B3403">
        <w:rPr>
          <w:shd w:val="clear" w:color="auto" w:fill="FFFFFF"/>
        </w:rPr>
        <w:t xml:space="preserve">collar application </w:t>
      </w:r>
      <w:r w:rsidR="00661752" w:rsidRPr="000B3403">
        <w:rPr>
          <w:shd w:val="clear" w:color="auto" w:fill="FFFFFF"/>
        </w:rPr>
        <w:t>provide</w:t>
      </w:r>
      <w:r w:rsidR="009A730E" w:rsidRPr="000B3403">
        <w:rPr>
          <w:shd w:val="clear" w:color="auto" w:fill="FFFFFF"/>
        </w:rPr>
        <w:t>s</w:t>
      </w:r>
      <w:r w:rsidR="00661752" w:rsidRPr="000B3403">
        <w:rPr>
          <w:shd w:val="clear" w:color="auto" w:fill="FFFFFF"/>
        </w:rPr>
        <w:t xml:space="preserve"> an environment conducive to PU development </w:t>
      </w:r>
      <w:r w:rsidR="009A730E" w:rsidRPr="000B3403">
        <w:rPr>
          <w:shd w:val="clear" w:color="auto" w:fill="FFFFFF"/>
        </w:rPr>
        <w:t xml:space="preserve">that can be influenced by collar </w:t>
      </w:r>
      <w:r w:rsidR="00C91844" w:rsidRPr="000B3403">
        <w:rPr>
          <w:shd w:val="clear" w:color="auto" w:fill="FFFFFF"/>
        </w:rPr>
        <w:t xml:space="preserve">design and </w:t>
      </w:r>
      <w:r w:rsidR="009A730E" w:rsidRPr="000B3403">
        <w:rPr>
          <w:shd w:val="clear" w:color="auto" w:fill="FFFFFF"/>
        </w:rPr>
        <w:t xml:space="preserve">fit. </w:t>
      </w:r>
    </w:p>
    <w:p w14:paraId="762294D1" w14:textId="77777777" w:rsidR="00907601" w:rsidRPr="000B3403" w:rsidRDefault="00907601" w:rsidP="00F87588">
      <w:pPr>
        <w:spacing w:before="160" w:after="160"/>
        <w:rPr>
          <w:b/>
          <w:lang w:val="en-US"/>
        </w:rPr>
      </w:pPr>
    </w:p>
    <w:p w14:paraId="22612BAD" w14:textId="47DC6727" w:rsidR="007A7F7D" w:rsidRPr="000B3403" w:rsidRDefault="007A7F7D" w:rsidP="007A7F7D">
      <w:pPr>
        <w:spacing w:before="160" w:after="160"/>
        <w:rPr>
          <w:b/>
          <w:lang w:val="en-US"/>
        </w:rPr>
      </w:pPr>
      <w:r w:rsidRPr="000B3403">
        <w:rPr>
          <w:b/>
          <w:lang w:val="en-US"/>
        </w:rPr>
        <w:t>Declaration</w:t>
      </w:r>
    </w:p>
    <w:p w14:paraId="3F99EEE8" w14:textId="4F718806" w:rsidR="007A7F7D" w:rsidRPr="000B3403" w:rsidRDefault="007A7F7D" w:rsidP="00F87588">
      <w:pPr>
        <w:spacing w:before="160" w:after="160"/>
        <w:rPr>
          <w:lang w:val="en-US"/>
        </w:rPr>
      </w:pPr>
      <w:r w:rsidRPr="000B3403">
        <w:rPr>
          <w:b/>
          <w:lang w:val="en-US"/>
        </w:rPr>
        <w:t xml:space="preserve"> </w:t>
      </w:r>
      <w:r w:rsidRPr="000B3403">
        <w:rPr>
          <w:lang w:val="en-US"/>
        </w:rPr>
        <w:t xml:space="preserve">Individuals depicted in the figures (Figure 2) provided written informed consent for their image to be used. </w:t>
      </w:r>
    </w:p>
    <w:p w14:paraId="41A50329" w14:textId="77777777" w:rsidR="007A7F7D" w:rsidRPr="000B3403" w:rsidRDefault="007A7F7D" w:rsidP="00F87588">
      <w:pPr>
        <w:spacing w:before="160" w:after="160"/>
        <w:rPr>
          <w:b/>
          <w:lang w:val="en-US"/>
        </w:rPr>
      </w:pPr>
    </w:p>
    <w:p w14:paraId="2593343B" w14:textId="24BB4AC4" w:rsidR="00F87588" w:rsidRPr="000B3403" w:rsidRDefault="00F87588" w:rsidP="00F87588">
      <w:pPr>
        <w:spacing w:before="160" w:after="160"/>
        <w:rPr>
          <w:b/>
          <w:lang w:val="en-US"/>
        </w:rPr>
      </w:pPr>
      <w:r w:rsidRPr="000B3403">
        <w:rPr>
          <w:b/>
          <w:lang w:val="en-US"/>
        </w:rPr>
        <w:t>Acknowledgments</w:t>
      </w:r>
    </w:p>
    <w:p w14:paraId="504FADF1" w14:textId="43F8982E" w:rsidR="00F87588" w:rsidRPr="000B3403" w:rsidRDefault="00F87588" w:rsidP="00F87588">
      <w:pPr>
        <w:rPr>
          <w:shd w:val="clear" w:color="auto" w:fill="FFFFFF"/>
        </w:rPr>
      </w:pPr>
      <w:r w:rsidRPr="000B3403">
        <w:rPr>
          <w:lang w:val="en-US"/>
        </w:rPr>
        <w:t>We would like to thank all individuals who participated in the study.  The work was supported by the EPSRC “Medical Device and Vulnerable Skin Network” (ref EP/M000303/1</w:t>
      </w:r>
      <w:r w:rsidR="00316473" w:rsidRPr="000B3403">
        <w:rPr>
          <w:lang w:val="en-US"/>
        </w:rPr>
        <w:t>,</w:t>
      </w:r>
      <w:r w:rsidR="00316473" w:rsidRPr="000B3403">
        <w:t xml:space="preserve"> </w:t>
      </w:r>
      <w:r w:rsidR="00316473" w:rsidRPr="000B3403">
        <w:rPr>
          <w:lang w:val="en-US"/>
        </w:rPr>
        <w:t xml:space="preserve">EP/N02723X/1 </w:t>
      </w:r>
      <w:r w:rsidRPr="000B3403">
        <w:rPr>
          <w:lang w:val="en-US"/>
        </w:rPr>
        <w:t>).</w:t>
      </w:r>
    </w:p>
    <w:p w14:paraId="485A3F26" w14:textId="77777777" w:rsidR="003808AD" w:rsidRPr="000B3403" w:rsidRDefault="003808AD" w:rsidP="00D6600F">
      <w:pPr>
        <w:spacing w:before="160" w:after="160"/>
        <w:rPr>
          <w:b/>
          <w:lang w:val="en-US"/>
        </w:rPr>
      </w:pPr>
    </w:p>
    <w:p w14:paraId="5ECE9240" w14:textId="34D1D66D" w:rsidR="005C38EC" w:rsidRPr="000B3403" w:rsidRDefault="00E90E00" w:rsidP="00D6600F">
      <w:pPr>
        <w:spacing w:before="160" w:after="160"/>
        <w:rPr>
          <w:b/>
          <w:lang w:val="en-US"/>
        </w:rPr>
      </w:pPr>
      <w:r w:rsidRPr="000B3403">
        <w:rPr>
          <w:b/>
          <w:lang w:val="en-US"/>
        </w:rPr>
        <w:t>Disclosure statement</w:t>
      </w:r>
    </w:p>
    <w:p w14:paraId="016B85B0" w14:textId="7CE8BCFC" w:rsidR="005C38EC" w:rsidRPr="000B3403" w:rsidRDefault="00E90E00" w:rsidP="00D6600F">
      <w:pPr>
        <w:spacing w:before="160" w:after="160"/>
        <w:rPr>
          <w:lang w:val="en-US"/>
        </w:rPr>
      </w:pPr>
      <w:r w:rsidRPr="000B3403">
        <w:rPr>
          <w:lang w:val="en-US"/>
        </w:rPr>
        <w:t>There were no conflict of interest in this study.</w:t>
      </w:r>
    </w:p>
    <w:p w14:paraId="3E927C57" w14:textId="2EC54ED0" w:rsidR="00A16705" w:rsidRPr="000B3403" w:rsidRDefault="00A914C3" w:rsidP="00FA1955">
      <w:r w:rsidRPr="000B3403">
        <w:rPr>
          <w:b/>
          <w:lang w:val="en-US"/>
        </w:rPr>
        <w:lastRenderedPageBreak/>
        <w:t>References</w:t>
      </w:r>
    </w:p>
    <w:p w14:paraId="176D4714" w14:textId="77777777" w:rsidR="00A16705" w:rsidRPr="000B3403" w:rsidRDefault="00A16705" w:rsidP="005D0901"/>
    <w:p w14:paraId="2591EC02" w14:textId="77777777" w:rsidR="00E90E00" w:rsidRPr="000B3403" w:rsidRDefault="00A16705" w:rsidP="00E90E00">
      <w:pPr>
        <w:pStyle w:val="EndNoteBibliography"/>
        <w:spacing w:after="0" w:line="480" w:lineRule="auto"/>
        <w:ind w:left="720" w:hanging="720"/>
      </w:pPr>
      <w:r w:rsidRPr="000B3403">
        <w:fldChar w:fldCharType="begin"/>
      </w:r>
      <w:r w:rsidRPr="000B3403">
        <w:instrText xml:space="preserve"> ADDIN EN.REFLIST </w:instrText>
      </w:r>
      <w:r w:rsidRPr="000B3403">
        <w:fldChar w:fldCharType="separate"/>
      </w:r>
      <w:r w:rsidR="00E90E00" w:rsidRPr="000B3403">
        <w:rPr>
          <w:b/>
        </w:rPr>
        <w:t>1.</w:t>
      </w:r>
      <w:r w:rsidR="00E90E00" w:rsidRPr="000B3403">
        <w:tab/>
        <w:t xml:space="preserve">Trauma. ACoSCo. Advanced trauma life support (ATLS(R)): the ninth edition. </w:t>
      </w:r>
      <w:r w:rsidR="00E90E00" w:rsidRPr="000B3403">
        <w:rPr>
          <w:i/>
        </w:rPr>
        <w:t xml:space="preserve">The journal of trauma and acute care surgery. </w:t>
      </w:r>
      <w:r w:rsidR="00E90E00" w:rsidRPr="000B3403">
        <w:t>May 2013;74:1363-1366.</w:t>
      </w:r>
    </w:p>
    <w:p w14:paraId="70E2BC90" w14:textId="77777777" w:rsidR="00E90E00" w:rsidRPr="000B3403" w:rsidRDefault="00E90E00" w:rsidP="00E90E00">
      <w:pPr>
        <w:pStyle w:val="EndNoteBibliography"/>
        <w:spacing w:after="0" w:line="480" w:lineRule="auto"/>
        <w:ind w:left="720" w:hanging="720"/>
      </w:pPr>
      <w:r w:rsidRPr="000B3403">
        <w:rPr>
          <w:b/>
        </w:rPr>
        <w:t>2.</w:t>
      </w:r>
      <w:r w:rsidRPr="000B3403">
        <w:tab/>
        <w:t xml:space="preserve">Webber-Jones JE, Thomas CA, Bordeaux RE, Jr. The management and prevention of rigid cervical collar complications. </w:t>
      </w:r>
      <w:r w:rsidRPr="000B3403">
        <w:rPr>
          <w:i/>
        </w:rPr>
        <w:t xml:space="preserve">Orthop. Nurs. </w:t>
      </w:r>
      <w:r w:rsidRPr="000B3403">
        <w:t>Jul-Aug 2002;21:19-25; quiz 25-17.</w:t>
      </w:r>
    </w:p>
    <w:p w14:paraId="150C256B" w14:textId="77777777" w:rsidR="00E90E00" w:rsidRPr="000B3403" w:rsidRDefault="00E90E00" w:rsidP="00E90E00">
      <w:pPr>
        <w:pStyle w:val="EndNoteBibliography"/>
        <w:spacing w:after="0" w:line="480" w:lineRule="auto"/>
        <w:ind w:left="720" w:hanging="720"/>
      </w:pPr>
      <w:r w:rsidRPr="000B3403">
        <w:rPr>
          <w:b/>
        </w:rPr>
        <w:t>3.</w:t>
      </w:r>
      <w:r w:rsidRPr="000B3403">
        <w:tab/>
        <w:t xml:space="preserve">Ham W, Schoonhoven L, Schuurmans MJ, Leenen LP. Pressure ulcers from spinal immobilization in trauma patients: a systematic review. </w:t>
      </w:r>
      <w:r w:rsidRPr="000B3403">
        <w:rPr>
          <w:i/>
        </w:rPr>
        <w:t xml:space="preserve">The journal of trauma and acute care surgery. </w:t>
      </w:r>
      <w:r w:rsidRPr="000B3403">
        <w:t>Apr 2014;76:1131-1141.</w:t>
      </w:r>
    </w:p>
    <w:p w14:paraId="555192B4" w14:textId="77777777" w:rsidR="00E90E00" w:rsidRPr="000B3403" w:rsidRDefault="00E90E00" w:rsidP="00E90E00">
      <w:pPr>
        <w:pStyle w:val="EndNoteBibliography"/>
        <w:spacing w:after="0" w:line="480" w:lineRule="auto"/>
        <w:ind w:left="720" w:hanging="720"/>
      </w:pPr>
      <w:r w:rsidRPr="000B3403">
        <w:rPr>
          <w:b/>
        </w:rPr>
        <w:t>4.</w:t>
      </w:r>
      <w:r w:rsidRPr="000B3403">
        <w:tab/>
        <w:t xml:space="preserve">National Pressure Ulcer Advisory Panel, European Pressure Ulcer Advisory Panel, Alliance PPPI. </w:t>
      </w:r>
      <w:r w:rsidRPr="000B3403">
        <w:rPr>
          <w:i/>
        </w:rPr>
        <w:t>Prevention and Treatment of Pressure Ulcers: Quick Reference Guide.</w:t>
      </w:r>
      <w:r w:rsidRPr="000B3403">
        <w:t xml:space="preserve"> Osborne Park, Australia: Cambridge Media; 2014.</w:t>
      </w:r>
    </w:p>
    <w:p w14:paraId="34895176" w14:textId="77777777" w:rsidR="00E90E00" w:rsidRPr="000B3403" w:rsidRDefault="00E90E00" w:rsidP="00E90E00">
      <w:pPr>
        <w:pStyle w:val="EndNoteBibliography"/>
        <w:spacing w:after="0" w:line="480" w:lineRule="auto"/>
        <w:ind w:left="720" w:hanging="720"/>
      </w:pPr>
      <w:r w:rsidRPr="000B3403">
        <w:rPr>
          <w:b/>
        </w:rPr>
        <w:t>5.</w:t>
      </w:r>
      <w:r w:rsidRPr="000B3403">
        <w:tab/>
        <w:t xml:space="preserve">Black J, Cuddigan J, Walko M, Didier A, Lander M, Kelpe M. Medical device related pressure ulcers in hospitalised patients. </w:t>
      </w:r>
      <w:r w:rsidRPr="000B3403">
        <w:rPr>
          <w:i/>
        </w:rPr>
        <w:t xml:space="preserve">International Wound Journal. </w:t>
      </w:r>
      <w:r w:rsidRPr="000B3403">
        <w:t>2010;7:358-365.</w:t>
      </w:r>
    </w:p>
    <w:p w14:paraId="2FB22F2E" w14:textId="77777777" w:rsidR="00E90E00" w:rsidRPr="000B3403" w:rsidRDefault="00E90E00" w:rsidP="00E90E00">
      <w:pPr>
        <w:pStyle w:val="EndNoteBibliography"/>
        <w:spacing w:after="0" w:line="480" w:lineRule="auto"/>
        <w:ind w:left="720" w:hanging="720"/>
      </w:pPr>
      <w:r w:rsidRPr="000B3403">
        <w:rPr>
          <w:b/>
        </w:rPr>
        <w:t>6.</w:t>
      </w:r>
      <w:r w:rsidRPr="000B3403">
        <w:tab/>
        <w:t xml:space="preserve">Hewitt S. Skin necrosis caused by a semi-rigid cervical collar in a ventilated patient with multiple injuries. </w:t>
      </w:r>
      <w:r w:rsidRPr="000B3403">
        <w:rPr>
          <w:i/>
        </w:rPr>
        <w:t xml:space="preserve">Injury. </w:t>
      </w:r>
      <w:r w:rsidRPr="000B3403">
        <w:t>Jul 1994;25:323-324.</w:t>
      </w:r>
    </w:p>
    <w:p w14:paraId="710BD789" w14:textId="77777777" w:rsidR="00E90E00" w:rsidRPr="000B3403" w:rsidRDefault="00E90E00" w:rsidP="00E90E00">
      <w:pPr>
        <w:pStyle w:val="EndNoteBibliography"/>
        <w:spacing w:after="0" w:line="480" w:lineRule="auto"/>
        <w:ind w:left="720" w:hanging="720"/>
      </w:pPr>
      <w:r w:rsidRPr="000B3403">
        <w:rPr>
          <w:b/>
        </w:rPr>
        <w:t>7.</w:t>
      </w:r>
      <w:r w:rsidRPr="000B3403">
        <w:tab/>
        <w:t xml:space="preserve">Wolverton CL, Hobbs LA, Beeson T, Benjamin M, Campbell K, Forbes C, Huff N, Kieninger M, Luebbehusen M, Myers M, White S. Nosocomial pressure ulcer rates in critical care: performance improvement project. </w:t>
      </w:r>
      <w:r w:rsidRPr="000B3403">
        <w:rPr>
          <w:i/>
        </w:rPr>
        <w:t xml:space="preserve">J. Nurs. Care Qua. </w:t>
      </w:r>
      <w:r w:rsidRPr="000B3403">
        <w:t>Jan-Mar 2005;20:56-62.</w:t>
      </w:r>
    </w:p>
    <w:p w14:paraId="59937AA7" w14:textId="77777777" w:rsidR="00E90E00" w:rsidRPr="000B3403" w:rsidRDefault="00E90E00" w:rsidP="00E90E00">
      <w:pPr>
        <w:pStyle w:val="EndNoteBibliography"/>
        <w:spacing w:after="0" w:line="480" w:lineRule="auto"/>
        <w:ind w:left="720" w:hanging="720"/>
      </w:pPr>
      <w:r w:rsidRPr="000B3403">
        <w:rPr>
          <w:b/>
        </w:rPr>
        <w:t>8.</w:t>
      </w:r>
      <w:r w:rsidRPr="000B3403">
        <w:tab/>
        <w:t xml:space="preserve">Ham HW, Schoonhoven LL, Galer AA, Shortridge-Baggett LL. Cervical collar-related pressure ulcers in trauma patients in intensive care unit. </w:t>
      </w:r>
      <w:r w:rsidRPr="000B3403">
        <w:rPr>
          <w:i/>
        </w:rPr>
        <w:t xml:space="preserve">J. Trauma Nurs. </w:t>
      </w:r>
      <w:r w:rsidRPr="000B3403">
        <w:t>May-Jun 2014;21:94-102.</w:t>
      </w:r>
    </w:p>
    <w:p w14:paraId="55005D81" w14:textId="77777777" w:rsidR="00E90E00" w:rsidRPr="000B3403" w:rsidRDefault="00E90E00" w:rsidP="00E90E00">
      <w:pPr>
        <w:pStyle w:val="EndNoteBibliography"/>
        <w:spacing w:after="0" w:line="480" w:lineRule="auto"/>
        <w:ind w:left="720" w:hanging="720"/>
      </w:pPr>
      <w:r w:rsidRPr="000B3403">
        <w:rPr>
          <w:b/>
        </w:rPr>
        <w:t>9.</w:t>
      </w:r>
      <w:r w:rsidRPr="000B3403">
        <w:tab/>
        <w:t xml:space="preserve">Bader DL, Bouten C, Colin D, Oomens C. </w:t>
      </w:r>
      <w:r w:rsidRPr="000B3403">
        <w:rPr>
          <w:i/>
        </w:rPr>
        <w:t>Pressure Ulcer Research: Current and Future Perspectives</w:t>
      </w:r>
      <w:r w:rsidRPr="000B3403">
        <w:t>. 1 ed. New York: Springer; 2005.</w:t>
      </w:r>
    </w:p>
    <w:p w14:paraId="673780F8" w14:textId="77777777" w:rsidR="00E90E00" w:rsidRPr="000B3403" w:rsidRDefault="00E90E00" w:rsidP="00E90E00">
      <w:pPr>
        <w:pStyle w:val="EndNoteBibliography"/>
        <w:spacing w:after="0" w:line="480" w:lineRule="auto"/>
        <w:ind w:left="720" w:hanging="720"/>
      </w:pPr>
      <w:r w:rsidRPr="000B3403">
        <w:rPr>
          <w:b/>
        </w:rPr>
        <w:lastRenderedPageBreak/>
        <w:t>10.</w:t>
      </w:r>
      <w:r w:rsidRPr="000B3403">
        <w:tab/>
        <w:t xml:space="preserve">Krishnan S, Karg PE, Boninger ML, Brienza DM. Association between presence of pneumonia and pressure ulcer formation following traumatic spinal cord injury. </w:t>
      </w:r>
      <w:r w:rsidRPr="000B3403">
        <w:rPr>
          <w:i/>
        </w:rPr>
        <w:t xml:space="preserve">J. Spinal Cord Med. </w:t>
      </w:r>
      <w:r w:rsidRPr="000B3403">
        <w:t>Jul 2017;40:415-422.</w:t>
      </w:r>
    </w:p>
    <w:p w14:paraId="6E56E8AE" w14:textId="77777777" w:rsidR="00E90E00" w:rsidRPr="000B3403" w:rsidRDefault="00E90E00" w:rsidP="00E90E00">
      <w:pPr>
        <w:pStyle w:val="EndNoteBibliography"/>
        <w:spacing w:after="0" w:line="480" w:lineRule="auto"/>
        <w:ind w:left="720" w:hanging="720"/>
      </w:pPr>
      <w:r w:rsidRPr="000B3403">
        <w:rPr>
          <w:b/>
        </w:rPr>
        <w:t>11.</w:t>
      </w:r>
      <w:r w:rsidRPr="000B3403">
        <w:tab/>
        <w:t xml:space="preserve">Davis JW, Parks SN, Detlefs CL, Williams GG, Williams JL, Smith RW. Clearing the cervical spine in obtunded patients: the use of dynamic fluoroscopy. </w:t>
      </w:r>
      <w:r w:rsidRPr="000B3403">
        <w:rPr>
          <w:i/>
        </w:rPr>
        <w:t xml:space="preserve">J. Trauma. </w:t>
      </w:r>
      <w:r w:rsidRPr="000B3403">
        <w:t>Sep 1995;39:435-438.</w:t>
      </w:r>
    </w:p>
    <w:p w14:paraId="7F306BA8" w14:textId="77777777" w:rsidR="00E90E00" w:rsidRPr="000B3403" w:rsidRDefault="00E90E00" w:rsidP="00E90E00">
      <w:pPr>
        <w:pStyle w:val="EndNoteBibliography"/>
        <w:spacing w:after="0" w:line="480" w:lineRule="auto"/>
        <w:ind w:left="720" w:hanging="720"/>
      </w:pPr>
      <w:r w:rsidRPr="000B3403">
        <w:rPr>
          <w:b/>
        </w:rPr>
        <w:t>12.</w:t>
      </w:r>
      <w:r w:rsidRPr="000B3403">
        <w:tab/>
        <w:t xml:space="preserve">Powers J, Daniels D, McGuire C, Hilbish C. The incidence of skin breakdown associated with use of cervical collars. </w:t>
      </w:r>
      <w:r w:rsidRPr="000B3403">
        <w:rPr>
          <w:i/>
        </w:rPr>
        <w:t xml:space="preserve">J. Trauma Nurs. </w:t>
      </w:r>
      <w:r w:rsidRPr="000B3403">
        <w:t>Oct-Dec 2006;13:198-200.</w:t>
      </w:r>
    </w:p>
    <w:p w14:paraId="25424855" w14:textId="77777777" w:rsidR="00E90E00" w:rsidRPr="000B3403" w:rsidRDefault="00E90E00" w:rsidP="00E90E00">
      <w:pPr>
        <w:pStyle w:val="EndNoteBibliography"/>
        <w:spacing w:after="0" w:line="480" w:lineRule="auto"/>
        <w:ind w:left="720" w:hanging="720"/>
      </w:pPr>
      <w:r w:rsidRPr="000B3403">
        <w:rPr>
          <w:b/>
        </w:rPr>
        <w:t>13.</w:t>
      </w:r>
      <w:r w:rsidRPr="000B3403">
        <w:tab/>
        <w:t xml:space="preserve">Plaisier B, Gabram SG, Schwartz RJ, Jacobs LM. Prospective evaluation of craniofacial pressure in four different cervical orthoses. </w:t>
      </w:r>
      <w:r w:rsidRPr="000B3403">
        <w:rPr>
          <w:i/>
        </w:rPr>
        <w:t xml:space="preserve">J. Trauma. </w:t>
      </w:r>
      <w:r w:rsidRPr="000B3403">
        <w:t>Nov 1994;37:714-720.</w:t>
      </w:r>
    </w:p>
    <w:p w14:paraId="7B604C3B" w14:textId="77777777" w:rsidR="00E90E00" w:rsidRPr="000B3403" w:rsidRDefault="00E90E00" w:rsidP="00E90E00">
      <w:pPr>
        <w:pStyle w:val="EndNoteBibliography"/>
        <w:spacing w:after="0" w:line="480" w:lineRule="auto"/>
        <w:ind w:left="720" w:hanging="720"/>
      </w:pPr>
      <w:r w:rsidRPr="000B3403">
        <w:rPr>
          <w:b/>
        </w:rPr>
        <w:t>14.</w:t>
      </w:r>
      <w:r w:rsidRPr="000B3403">
        <w:tab/>
        <w:t xml:space="preserve">Tescher AN, Rindflesch AB, Youdas JW, Jacobson TM, Downer LL, Miers AG, Basford JR, Cullinane DC, Stevens SR, Pankratz VS, Decker PA. Range-of-motion restriction and craniofacial tissue-interface pressure from four cervical collars. </w:t>
      </w:r>
      <w:r w:rsidRPr="000B3403">
        <w:rPr>
          <w:i/>
        </w:rPr>
        <w:t xml:space="preserve">J. Trauma. </w:t>
      </w:r>
      <w:r w:rsidRPr="000B3403">
        <w:t>Nov 2007;63:1120-1126.</w:t>
      </w:r>
    </w:p>
    <w:p w14:paraId="6B47ED81" w14:textId="77777777" w:rsidR="00E90E00" w:rsidRPr="000B3403" w:rsidRDefault="00E90E00" w:rsidP="00E90E00">
      <w:pPr>
        <w:pStyle w:val="EndNoteBibliography"/>
        <w:spacing w:after="0" w:line="480" w:lineRule="auto"/>
        <w:ind w:left="720" w:hanging="720"/>
      </w:pPr>
      <w:r w:rsidRPr="000B3403">
        <w:rPr>
          <w:b/>
        </w:rPr>
        <w:t>15.</w:t>
      </w:r>
      <w:r w:rsidRPr="000B3403">
        <w:tab/>
        <w:t xml:space="preserve">Tescher AN, Rindflesch AB, Youdas JW, Terman RW, Jacobson TM, Douglas LL, Miers AG, Austin CM, Delgado AM, Zins SM, Lahr BD, Pichelmann MA, Heller SF, Huddleston PM, 3rd. Comparison of Cervical Range-of-Motion Restriction and Craniofacial Tissue-Interface Pressure With 2 Adjustable and 2 Standard Cervical Collars. </w:t>
      </w:r>
      <w:r w:rsidRPr="000B3403">
        <w:rPr>
          <w:i/>
        </w:rPr>
        <w:t xml:space="preserve">Spine (Phila Pa 1976). </w:t>
      </w:r>
      <w:r w:rsidRPr="000B3403">
        <w:t>Mar 2016;41:E304-312.</w:t>
      </w:r>
    </w:p>
    <w:p w14:paraId="21E99AAE" w14:textId="77777777" w:rsidR="00E90E00" w:rsidRPr="000B3403" w:rsidRDefault="00E90E00" w:rsidP="00E90E00">
      <w:pPr>
        <w:pStyle w:val="EndNoteBibliography"/>
        <w:spacing w:after="0" w:line="480" w:lineRule="auto"/>
        <w:ind w:left="720" w:hanging="720"/>
      </w:pPr>
      <w:r w:rsidRPr="000B3403">
        <w:rPr>
          <w:b/>
        </w:rPr>
        <w:t>16.</w:t>
      </w:r>
      <w:r w:rsidRPr="000B3403">
        <w:tab/>
        <w:t xml:space="preserve">Reenalda J, Jannink M, Nederhand M, M IJ. Clinical use of interface pressure to predict pressure ulcer development: a systematic review. </w:t>
      </w:r>
      <w:r w:rsidRPr="000B3403">
        <w:rPr>
          <w:i/>
        </w:rPr>
        <w:t xml:space="preserve">Assist. Technol. </w:t>
      </w:r>
      <w:r w:rsidRPr="000B3403">
        <w:t>Summer 2009;21:76-85.</w:t>
      </w:r>
    </w:p>
    <w:p w14:paraId="400F0601" w14:textId="77777777" w:rsidR="00E90E00" w:rsidRPr="000B3403" w:rsidRDefault="00E90E00" w:rsidP="00E90E00">
      <w:pPr>
        <w:pStyle w:val="EndNoteBibliography"/>
        <w:spacing w:after="0" w:line="480" w:lineRule="auto"/>
        <w:ind w:left="720" w:hanging="720"/>
      </w:pPr>
      <w:r w:rsidRPr="000B3403">
        <w:rPr>
          <w:b/>
        </w:rPr>
        <w:t>17.</w:t>
      </w:r>
      <w:r w:rsidRPr="000B3403">
        <w:tab/>
        <w:t xml:space="preserve">Coleman S, Nixon J, Keen J, Wilson L, McGinnis E, Dealey C, Stubbs N, Farrin A, Dowding D, Schols JM, Cuddigan J, Berlowitz D, Jude E, Vowden </w:t>
      </w:r>
      <w:r w:rsidRPr="000B3403">
        <w:lastRenderedPageBreak/>
        <w:t xml:space="preserve">P, Schoonhoven L, Bader DL, Gefen A, Oomens CW, Nelson EA. A new pressure ulcer conceptual framework. </w:t>
      </w:r>
      <w:r w:rsidRPr="000B3403">
        <w:rPr>
          <w:i/>
        </w:rPr>
        <w:t xml:space="preserve">J. Adv. Nurs. </w:t>
      </w:r>
      <w:r w:rsidRPr="000B3403">
        <w:t>Oct 2014;70:2222-2234.</w:t>
      </w:r>
    </w:p>
    <w:p w14:paraId="730BF558" w14:textId="77777777" w:rsidR="00E90E00" w:rsidRPr="000B3403" w:rsidRDefault="00E90E00" w:rsidP="00E90E00">
      <w:pPr>
        <w:pStyle w:val="EndNoteBibliography"/>
        <w:spacing w:after="0" w:line="480" w:lineRule="auto"/>
        <w:ind w:left="720" w:hanging="720"/>
      </w:pPr>
      <w:r w:rsidRPr="000B3403">
        <w:rPr>
          <w:b/>
        </w:rPr>
        <w:t>18.</w:t>
      </w:r>
      <w:r w:rsidRPr="000B3403">
        <w:tab/>
        <w:t xml:space="preserve">de Wert LA, Bader DL, Oomens CW, Schoonhoven L, Poeze M, Bouvy ND. A new method to evaluate the effects of shear on the skin. </w:t>
      </w:r>
      <w:r w:rsidRPr="000B3403">
        <w:rPr>
          <w:i/>
        </w:rPr>
        <w:t xml:space="preserve">Wound Repair Regen. </w:t>
      </w:r>
      <w:r w:rsidRPr="000B3403">
        <w:t>Nov-Dec 2015;23:885-890.</w:t>
      </w:r>
    </w:p>
    <w:p w14:paraId="55615371" w14:textId="77777777" w:rsidR="00E90E00" w:rsidRPr="000B3403" w:rsidRDefault="00E90E00" w:rsidP="00E90E00">
      <w:pPr>
        <w:pStyle w:val="EndNoteBibliography"/>
        <w:spacing w:after="0" w:line="480" w:lineRule="auto"/>
        <w:ind w:left="720" w:hanging="720"/>
      </w:pPr>
      <w:r w:rsidRPr="000B3403">
        <w:rPr>
          <w:b/>
        </w:rPr>
        <w:t>19.</w:t>
      </w:r>
      <w:r w:rsidRPr="000B3403">
        <w:tab/>
        <w:t xml:space="preserve">Worsley PR, Prudden G, Gower G, Bader DL. Investigating the effects of strap tension during non-invasive ventilation mask application: a combined biomechanical and biomarker approach. </w:t>
      </w:r>
      <w:r w:rsidRPr="000B3403">
        <w:rPr>
          <w:i/>
        </w:rPr>
        <w:t xml:space="preserve">Medical Devices (Auckland, N.Z.). </w:t>
      </w:r>
      <w:r w:rsidRPr="000B3403">
        <w:t>11/29 2016;9:409-417.</w:t>
      </w:r>
    </w:p>
    <w:p w14:paraId="34CBA830" w14:textId="77777777" w:rsidR="00E90E00" w:rsidRPr="000B3403" w:rsidRDefault="00E90E00" w:rsidP="00E90E00">
      <w:pPr>
        <w:pStyle w:val="EndNoteBibliography"/>
        <w:spacing w:after="0" w:line="480" w:lineRule="auto"/>
        <w:ind w:left="720" w:hanging="720"/>
      </w:pPr>
      <w:r w:rsidRPr="000B3403">
        <w:rPr>
          <w:b/>
        </w:rPr>
        <w:t>20.</w:t>
      </w:r>
      <w:r w:rsidRPr="000B3403">
        <w:tab/>
        <w:t xml:space="preserve">Allen V, Ryan DW, Lomax N, Murray A. Accuracy of interface pressure measurement systems. </w:t>
      </w:r>
      <w:r w:rsidRPr="000B3403">
        <w:rPr>
          <w:i/>
        </w:rPr>
        <w:t xml:space="preserve">J. Biomed. Eng. </w:t>
      </w:r>
      <w:r w:rsidRPr="000B3403">
        <w:t>1993/07/01/ 1993;15:344-348.</w:t>
      </w:r>
    </w:p>
    <w:p w14:paraId="7B06A403" w14:textId="77777777" w:rsidR="00E90E00" w:rsidRPr="000B3403" w:rsidRDefault="00E90E00" w:rsidP="00E90E00">
      <w:pPr>
        <w:pStyle w:val="EndNoteBibliography"/>
        <w:spacing w:after="0" w:line="480" w:lineRule="auto"/>
        <w:ind w:left="720" w:hanging="720"/>
      </w:pPr>
      <w:r w:rsidRPr="000B3403">
        <w:rPr>
          <w:b/>
        </w:rPr>
        <w:t>21.</w:t>
      </w:r>
      <w:r w:rsidRPr="000B3403">
        <w:tab/>
        <w:t xml:space="preserve">Perkins M, Osterhues M, Farage M, Robinson M. A noninvasive method to assess skin irritation and compromised skin conditions using simple tape adsorption of molecular markers of inflammation. </w:t>
      </w:r>
      <w:r w:rsidRPr="000B3403">
        <w:rPr>
          <w:i/>
        </w:rPr>
        <w:t xml:space="preserve">Skin Research and Technology. </w:t>
      </w:r>
      <w:r w:rsidRPr="000B3403">
        <w:t>2001;7:227-237.</w:t>
      </w:r>
    </w:p>
    <w:p w14:paraId="08404F7A" w14:textId="77777777" w:rsidR="00E90E00" w:rsidRPr="000B3403" w:rsidRDefault="00E90E00" w:rsidP="00E90E00">
      <w:pPr>
        <w:pStyle w:val="EndNoteBibliography"/>
        <w:spacing w:after="0" w:line="480" w:lineRule="auto"/>
        <w:ind w:left="720" w:hanging="720"/>
      </w:pPr>
      <w:r w:rsidRPr="000B3403">
        <w:rPr>
          <w:b/>
        </w:rPr>
        <w:t>22.</w:t>
      </w:r>
      <w:r w:rsidRPr="000B3403">
        <w:tab/>
        <w:t xml:space="preserve">Ackland HM, Cooper DJ, Malham GM, Kossmann T. Factors predicting cervical collar-related decubitus ulceration in major trauma patients. </w:t>
      </w:r>
      <w:r w:rsidRPr="000B3403">
        <w:rPr>
          <w:i/>
        </w:rPr>
        <w:t xml:space="preserve">Spine (Phila Pa 1976). </w:t>
      </w:r>
      <w:r w:rsidRPr="000B3403">
        <w:t>Feb 15 2007;32:423-428.</w:t>
      </w:r>
    </w:p>
    <w:p w14:paraId="50307BF5" w14:textId="77777777" w:rsidR="00E90E00" w:rsidRPr="000B3403" w:rsidRDefault="00E90E00" w:rsidP="00E90E00">
      <w:pPr>
        <w:pStyle w:val="EndNoteBibliography"/>
        <w:spacing w:after="0" w:line="480" w:lineRule="auto"/>
        <w:ind w:left="720" w:hanging="720"/>
      </w:pPr>
      <w:r w:rsidRPr="000B3403">
        <w:rPr>
          <w:b/>
        </w:rPr>
        <w:t>23.</w:t>
      </w:r>
      <w:r w:rsidRPr="000B3403">
        <w:tab/>
        <w:t xml:space="preserve">Cornelissen LH, Bronneberg D, Bader DL, Baaijens FP, Oomens CW. The transport profile of cytokines in epidermal equivalents subjected to mechanical loading. </w:t>
      </w:r>
      <w:r w:rsidRPr="000B3403">
        <w:rPr>
          <w:i/>
        </w:rPr>
        <w:t xml:space="preserve">Ann. Biomed. Eng. </w:t>
      </w:r>
      <w:r w:rsidRPr="000B3403">
        <w:t>May 2009;37:1007-1018.</w:t>
      </w:r>
    </w:p>
    <w:p w14:paraId="397B12FE" w14:textId="77777777" w:rsidR="00E90E00" w:rsidRPr="000B3403" w:rsidRDefault="00E90E00" w:rsidP="00E90E00">
      <w:pPr>
        <w:pStyle w:val="EndNoteBibliography"/>
        <w:spacing w:after="0" w:line="480" w:lineRule="auto"/>
        <w:ind w:left="720" w:hanging="720"/>
      </w:pPr>
      <w:r w:rsidRPr="000B3403">
        <w:rPr>
          <w:b/>
        </w:rPr>
        <w:t>24.</w:t>
      </w:r>
      <w:r w:rsidRPr="000B3403">
        <w:tab/>
        <w:t xml:space="preserve">Hemmes B, de Wert LA, Brink PRG, Oomens CWJ, Bader DL, Poeze M. Cytokine IL1alpha and lactate as markers for tissue damage in spineboard immobilisation. A prospective, randomised open-label crossover trial. </w:t>
      </w:r>
      <w:r w:rsidRPr="000B3403">
        <w:rPr>
          <w:i/>
        </w:rPr>
        <w:t xml:space="preserve">J Mech Behav Biomed Mater. </w:t>
      </w:r>
      <w:r w:rsidRPr="000B3403">
        <w:t>Jun 23 2017;75:82-88.</w:t>
      </w:r>
    </w:p>
    <w:p w14:paraId="2B489623" w14:textId="77777777" w:rsidR="00E90E00" w:rsidRPr="000B3403" w:rsidRDefault="00E90E00" w:rsidP="00E90E00">
      <w:pPr>
        <w:pStyle w:val="EndNoteBibliography"/>
        <w:spacing w:after="0" w:line="480" w:lineRule="auto"/>
        <w:ind w:left="720" w:hanging="720"/>
      </w:pPr>
      <w:r w:rsidRPr="000B3403">
        <w:rPr>
          <w:b/>
        </w:rPr>
        <w:t>25.</w:t>
      </w:r>
      <w:r w:rsidRPr="000B3403">
        <w:tab/>
        <w:t xml:space="preserve">Krishnan S, Karg PE, Boninger ML, Vodovotz Y, Constantine G, Sowa GA, Brienza DM. Early Detection of Pressure Ulcer Development Following </w:t>
      </w:r>
      <w:r w:rsidRPr="000B3403">
        <w:lastRenderedPageBreak/>
        <w:t xml:space="preserve">Traumatic Spinal Cord Injury Using Inflammatory Mediators. </w:t>
      </w:r>
      <w:r w:rsidRPr="000B3403">
        <w:rPr>
          <w:i/>
        </w:rPr>
        <w:t xml:space="preserve">Arch. Phys. Med. Rehabil. </w:t>
      </w:r>
      <w:r w:rsidRPr="000B3403">
        <w:t>Oct 2016;97:1656-1662.</w:t>
      </w:r>
    </w:p>
    <w:p w14:paraId="183DCE18" w14:textId="77777777" w:rsidR="00E90E00" w:rsidRPr="000B3403" w:rsidRDefault="00E90E00" w:rsidP="00E90E00">
      <w:pPr>
        <w:pStyle w:val="EndNoteBibliography"/>
        <w:spacing w:after="0" w:line="480" w:lineRule="auto"/>
        <w:ind w:left="720" w:hanging="720"/>
      </w:pPr>
      <w:r w:rsidRPr="000B3403">
        <w:rPr>
          <w:b/>
        </w:rPr>
        <w:t>26.</w:t>
      </w:r>
      <w:r w:rsidRPr="000B3403">
        <w:tab/>
        <w:t xml:space="preserve">Sae-Sia W, Wipke-Tevis DD, Williams DA. Elevated sacral skin temperature (T(s)): a risk factor for pressure ulcer development in hospitalized neurologically impaired Thai patients. </w:t>
      </w:r>
      <w:r w:rsidRPr="000B3403">
        <w:rPr>
          <w:i/>
        </w:rPr>
        <w:t xml:space="preserve">Appl. Nurs. Res. </w:t>
      </w:r>
      <w:r w:rsidRPr="000B3403">
        <w:t>Feb 2005;18:29-35.</w:t>
      </w:r>
    </w:p>
    <w:p w14:paraId="04B1A62D" w14:textId="77777777" w:rsidR="00E90E00" w:rsidRPr="000B3403" w:rsidRDefault="00E90E00" w:rsidP="00E90E00">
      <w:pPr>
        <w:pStyle w:val="EndNoteBibliography"/>
        <w:spacing w:after="0" w:line="480" w:lineRule="auto"/>
        <w:ind w:left="720" w:hanging="720"/>
      </w:pPr>
      <w:r w:rsidRPr="000B3403">
        <w:rPr>
          <w:b/>
        </w:rPr>
        <w:t>27.</w:t>
      </w:r>
      <w:r w:rsidRPr="000B3403">
        <w:tab/>
        <w:t xml:space="preserve">Yusuf S, Okuwa M, Shigeta Y, Dai M, Iuchi T, Rahman S, Usman A, Kasim S, Sugama J, Nakatani T, Sanada H. Microclimate and development of pressure ulcers and superficial skin changes. </w:t>
      </w:r>
      <w:r w:rsidRPr="000B3403">
        <w:rPr>
          <w:i/>
        </w:rPr>
        <w:t xml:space="preserve">Int Wound J. </w:t>
      </w:r>
      <w:r w:rsidRPr="000B3403">
        <w:t>Feb 2015;12:40-46.</w:t>
      </w:r>
    </w:p>
    <w:p w14:paraId="783FF1A8" w14:textId="77777777" w:rsidR="00E90E00" w:rsidRPr="000B3403" w:rsidRDefault="00E90E00" w:rsidP="00E90E00">
      <w:pPr>
        <w:pStyle w:val="EndNoteBibliography"/>
        <w:spacing w:after="0" w:line="480" w:lineRule="auto"/>
        <w:ind w:left="720" w:hanging="720"/>
      </w:pPr>
      <w:r w:rsidRPr="000B3403">
        <w:rPr>
          <w:b/>
        </w:rPr>
        <w:t>28.</w:t>
      </w:r>
      <w:r w:rsidRPr="000B3403">
        <w:tab/>
        <w:t xml:space="preserve">Gefen A. How do microclimate factors affect the risk for superficial pressure ulcers: A mathematical modelling study. </w:t>
      </w:r>
      <w:r w:rsidRPr="000B3403">
        <w:rPr>
          <w:i/>
        </w:rPr>
        <w:t xml:space="preserve">Journal of Tissue Viability. </w:t>
      </w:r>
      <w:r w:rsidRPr="000B3403">
        <w:t>2011;20:81-88.</w:t>
      </w:r>
    </w:p>
    <w:p w14:paraId="0E3F7E84" w14:textId="77777777" w:rsidR="00E90E00" w:rsidRPr="000B3403" w:rsidRDefault="00E90E00" w:rsidP="00E90E00">
      <w:pPr>
        <w:pStyle w:val="EndNoteBibliography"/>
        <w:spacing w:after="0" w:line="480" w:lineRule="auto"/>
        <w:ind w:left="720" w:hanging="720"/>
      </w:pPr>
      <w:r w:rsidRPr="000B3403">
        <w:rPr>
          <w:b/>
        </w:rPr>
        <w:t>29.</w:t>
      </w:r>
      <w:r w:rsidRPr="000B3403">
        <w:tab/>
        <w:t xml:space="preserve">Mayrovitz HN, Sims N. Biophysical effects of water and synthetic urine on skin. </w:t>
      </w:r>
      <w:r w:rsidRPr="000B3403">
        <w:rPr>
          <w:i/>
        </w:rPr>
        <w:t xml:space="preserve">Adv Skin Wound Care. </w:t>
      </w:r>
      <w:r w:rsidRPr="000B3403">
        <w:t>Nov-Dec 2001;14:302-308.</w:t>
      </w:r>
    </w:p>
    <w:p w14:paraId="5B61FB3E" w14:textId="77777777" w:rsidR="00E90E00" w:rsidRPr="000B3403" w:rsidRDefault="00E90E00" w:rsidP="00E90E00">
      <w:pPr>
        <w:pStyle w:val="EndNoteBibliography"/>
        <w:spacing w:after="0" w:line="480" w:lineRule="auto"/>
        <w:ind w:left="720" w:hanging="720"/>
      </w:pPr>
      <w:r w:rsidRPr="000B3403">
        <w:rPr>
          <w:b/>
        </w:rPr>
        <w:t>30.</w:t>
      </w:r>
      <w:r w:rsidRPr="000B3403">
        <w:tab/>
        <w:t xml:space="preserve">Gerhardt LC, Strassle V, Lenz A, Spencer ND, Derler S. Influence of epidermal hydration on the friction of human skin against textiles. </w:t>
      </w:r>
      <w:r w:rsidRPr="000B3403">
        <w:rPr>
          <w:i/>
        </w:rPr>
        <w:t xml:space="preserve">Journal of the Royal Society, Interface. </w:t>
      </w:r>
      <w:r w:rsidRPr="000B3403">
        <w:t>Nov 06 2008;5:1317-1328.</w:t>
      </w:r>
    </w:p>
    <w:p w14:paraId="56561869" w14:textId="77777777" w:rsidR="00E90E00" w:rsidRPr="000B3403" w:rsidRDefault="00E90E00" w:rsidP="00E90E00">
      <w:pPr>
        <w:pStyle w:val="EndNoteBibliography"/>
        <w:spacing w:after="0" w:line="480" w:lineRule="auto"/>
        <w:ind w:left="720" w:hanging="720"/>
      </w:pPr>
      <w:r w:rsidRPr="000B3403">
        <w:rPr>
          <w:b/>
        </w:rPr>
        <w:t>31.</w:t>
      </w:r>
      <w:r w:rsidRPr="000B3403">
        <w:tab/>
        <w:t xml:space="preserve">Mobbs RJ, Stoodley MA, Fuller J. Effect of cervical hard collar on intracranial pressure after head injury. </w:t>
      </w:r>
      <w:r w:rsidRPr="000B3403">
        <w:rPr>
          <w:i/>
        </w:rPr>
        <w:t xml:space="preserve">ANZ journal of surgery. </w:t>
      </w:r>
      <w:r w:rsidRPr="000B3403">
        <w:t>Jun 2002;72:389-391.</w:t>
      </w:r>
    </w:p>
    <w:p w14:paraId="2938DF48" w14:textId="77777777" w:rsidR="00E90E00" w:rsidRPr="000B3403" w:rsidRDefault="00E90E00" w:rsidP="00E90E00">
      <w:pPr>
        <w:pStyle w:val="EndNoteBibliography"/>
        <w:spacing w:after="0" w:line="480" w:lineRule="auto"/>
        <w:ind w:left="720" w:hanging="720"/>
      </w:pPr>
      <w:r w:rsidRPr="000B3403">
        <w:rPr>
          <w:b/>
        </w:rPr>
        <w:t>32.</w:t>
      </w:r>
      <w:r w:rsidRPr="000B3403">
        <w:tab/>
        <w:t xml:space="preserve">Miller CP, Bible JE, Jegede KA, Whang PG, Grauer JN. The effect of rigid cervical collar height on full, active, and functional range of motion during fifteen activities of daily living. </w:t>
      </w:r>
      <w:r w:rsidRPr="000B3403">
        <w:rPr>
          <w:i/>
        </w:rPr>
        <w:t xml:space="preserve">Spine (Phila Pa 1976). </w:t>
      </w:r>
      <w:r w:rsidRPr="000B3403">
        <w:t>Dec 15 2010;35:E1546-1552.</w:t>
      </w:r>
    </w:p>
    <w:p w14:paraId="4E3B5493" w14:textId="77777777" w:rsidR="00E90E00" w:rsidRPr="000B3403" w:rsidRDefault="00E90E00" w:rsidP="00E90E00">
      <w:pPr>
        <w:pStyle w:val="EndNoteBibliography"/>
        <w:spacing w:after="0" w:line="480" w:lineRule="auto"/>
        <w:ind w:left="720" w:hanging="720"/>
      </w:pPr>
      <w:r w:rsidRPr="000B3403">
        <w:rPr>
          <w:b/>
        </w:rPr>
        <w:t>33.</w:t>
      </w:r>
      <w:r w:rsidRPr="000B3403">
        <w:tab/>
        <w:t xml:space="preserve">Schneider AM, Hipp JA, Nguyen L, Reitman CA. Reduction in Head and Intervertebral Motion Provided by 7 Contemporary Cervical Orthoses in 45 Individuals. </w:t>
      </w:r>
      <w:r w:rsidRPr="000B3403">
        <w:rPr>
          <w:i/>
        </w:rPr>
        <w:t xml:space="preserve">Spine. </w:t>
      </w:r>
      <w:r w:rsidRPr="000B3403">
        <w:t>2007;32:E1-E6.</w:t>
      </w:r>
    </w:p>
    <w:p w14:paraId="0F21D404" w14:textId="77777777" w:rsidR="00E90E00" w:rsidRPr="000B3403" w:rsidRDefault="00E90E00" w:rsidP="00E90E00">
      <w:pPr>
        <w:pStyle w:val="EndNoteBibliography"/>
        <w:spacing w:after="0" w:line="480" w:lineRule="auto"/>
        <w:ind w:left="720" w:hanging="720"/>
      </w:pPr>
      <w:r w:rsidRPr="000B3403">
        <w:rPr>
          <w:b/>
        </w:rPr>
        <w:t>34.</w:t>
      </w:r>
      <w:r w:rsidRPr="000B3403">
        <w:tab/>
        <w:t xml:space="preserve">Bell KM, Frazier EC, Shively CM, Hartman RA, Ulibarri JC, Lee JY, Kang JD, Donaldson WF, 3rd. Assessing range of motion to evaluate the adverse </w:t>
      </w:r>
      <w:r w:rsidRPr="000B3403">
        <w:lastRenderedPageBreak/>
        <w:t xml:space="preserve">effects of ill-fitting cervical orthoses. </w:t>
      </w:r>
      <w:r w:rsidRPr="000B3403">
        <w:rPr>
          <w:i/>
        </w:rPr>
        <w:t xml:space="preserve">The spine journal : official journal of the North American Spine Society. </w:t>
      </w:r>
      <w:r w:rsidRPr="000B3403">
        <w:t>Mar 2009;9:225-231.</w:t>
      </w:r>
    </w:p>
    <w:p w14:paraId="095FF9F7" w14:textId="77777777" w:rsidR="00E90E00" w:rsidRPr="000B3403" w:rsidRDefault="00E90E00" w:rsidP="00E90E00">
      <w:pPr>
        <w:pStyle w:val="EndNoteBibliography"/>
        <w:spacing w:after="0" w:line="480" w:lineRule="auto"/>
        <w:ind w:left="720" w:hanging="720"/>
      </w:pPr>
      <w:r w:rsidRPr="000B3403">
        <w:rPr>
          <w:b/>
        </w:rPr>
        <w:t>35.</w:t>
      </w:r>
      <w:r w:rsidRPr="000B3403">
        <w:tab/>
        <w:t xml:space="preserve">Ham WH, Schoonhoven L, Schuurmans MJ, Leenen LP. Pressure ulcers in trauma patients with suspected spine injury: a prospective cohort study with emphasis on device-related pressure ulcers. </w:t>
      </w:r>
      <w:r w:rsidRPr="000B3403">
        <w:rPr>
          <w:i/>
        </w:rPr>
        <w:t xml:space="preserve">Int Wound J. </w:t>
      </w:r>
      <w:r w:rsidRPr="000B3403">
        <w:t>Feb 2017;14:104-111.</w:t>
      </w:r>
    </w:p>
    <w:p w14:paraId="59A65422" w14:textId="77777777" w:rsidR="00E90E00" w:rsidRPr="000B3403" w:rsidRDefault="00E90E00" w:rsidP="00E90E00">
      <w:pPr>
        <w:pStyle w:val="EndNoteBibliography"/>
        <w:spacing w:line="480" w:lineRule="auto"/>
        <w:ind w:left="720" w:hanging="720"/>
      </w:pPr>
      <w:r w:rsidRPr="000B3403">
        <w:rPr>
          <w:b/>
        </w:rPr>
        <w:t>36.</w:t>
      </w:r>
      <w:r w:rsidRPr="000B3403">
        <w:tab/>
        <w:t xml:space="preserve">Polisena J, Jutai J, Chreyh R. A proposed framework to improve the safety of medical devices in a Canadian hospital context. </w:t>
      </w:r>
      <w:r w:rsidRPr="000B3403">
        <w:rPr>
          <w:i/>
        </w:rPr>
        <w:t xml:space="preserve">Medical Devices (Auckland, N.Z.). </w:t>
      </w:r>
      <w:r w:rsidRPr="000B3403">
        <w:t>05/16 2014;7:139-147.</w:t>
      </w:r>
    </w:p>
    <w:p w14:paraId="695DFF5E" w14:textId="42051FEB" w:rsidR="00E315DB" w:rsidRPr="000B3403" w:rsidRDefault="00A16705" w:rsidP="00E90E00">
      <w:r w:rsidRPr="000B3403">
        <w:fldChar w:fldCharType="end"/>
      </w:r>
    </w:p>
    <w:p w14:paraId="50AB07AD" w14:textId="77777777" w:rsidR="00831D3F" w:rsidRPr="000B3403" w:rsidRDefault="00831D3F" w:rsidP="00907601"/>
    <w:p w14:paraId="11823A16" w14:textId="77777777" w:rsidR="00831D3F" w:rsidRPr="000B3403" w:rsidRDefault="00831D3F" w:rsidP="00907601"/>
    <w:p w14:paraId="5B9A699B" w14:textId="77777777" w:rsidR="00831D3F" w:rsidRPr="000B3403" w:rsidRDefault="00831D3F" w:rsidP="00907601"/>
    <w:p w14:paraId="0705A315" w14:textId="77777777" w:rsidR="00831D3F" w:rsidRPr="000B3403" w:rsidRDefault="00831D3F" w:rsidP="00907601"/>
    <w:p w14:paraId="39782C04" w14:textId="77777777" w:rsidR="00831D3F" w:rsidRPr="000B3403" w:rsidRDefault="00831D3F" w:rsidP="00831D3F">
      <w:pPr>
        <w:spacing w:before="0" w:after="0"/>
        <w:rPr>
          <w:shd w:val="clear" w:color="auto" w:fill="FFFFFF"/>
        </w:rPr>
      </w:pPr>
    </w:p>
    <w:p w14:paraId="3C879CBB" w14:textId="77777777" w:rsidR="00831D3F" w:rsidRPr="000B3403" w:rsidRDefault="00831D3F" w:rsidP="00831D3F">
      <w:pPr>
        <w:spacing w:before="0" w:after="0"/>
        <w:rPr>
          <w:shd w:val="clear" w:color="auto" w:fill="FFFFFF"/>
        </w:rPr>
      </w:pPr>
    </w:p>
    <w:p w14:paraId="21EC7DC3" w14:textId="1A100BA6" w:rsidR="00831D3F" w:rsidRPr="00FA1955" w:rsidRDefault="00831D3F" w:rsidP="00831D3F"/>
    <w:sectPr w:rsidR="00831D3F" w:rsidRPr="00FA1955" w:rsidSect="003F52C0">
      <w:headerReference w:type="even" r:id="rId12"/>
      <w:headerReference w:type="default" r:id="rId13"/>
      <w:footerReference w:type="even" r:id="rId14"/>
      <w:footerReference w:type="default" r:id="rId15"/>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EE073D" w14:textId="77777777" w:rsidR="00A42C9A" w:rsidRDefault="00A42C9A" w:rsidP="00B82EC3">
      <w:pPr>
        <w:spacing w:before="0" w:after="0" w:line="240" w:lineRule="auto"/>
      </w:pPr>
      <w:r>
        <w:separator/>
      </w:r>
    </w:p>
  </w:endnote>
  <w:endnote w:type="continuationSeparator" w:id="0">
    <w:p w14:paraId="4AB540B0" w14:textId="77777777" w:rsidR="00A42C9A" w:rsidRDefault="00A42C9A" w:rsidP="00B82EC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A00002EF" w:usb1="40000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Helvetica">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00000000" w:usb1="5000A1FF" w:usb2="00000000" w:usb3="00000000" w:csb0="000001BF" w:csb1="00000000"/>
  </w:font>
  <w:font w:name="Calibri,Bold">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Italic">
    <w:panose1 w:val="00000000000000000000"/>
    <w:charset w:val="00"/>
    <w:family w:val="swiss"/>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bin-Regular">
    <w:altName w:val="Cambri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E0DD5C" w14:textId="77777777" w:rsidR="000C0BF5" w:rsidRDefault="000C0BF5" w:rsidP="00E04A2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129BA67" w14:textId="77777777" w:rsidR="000C0BF5" w:rsidRDefault="000C0B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9BD991" w14:textId="6CFC30B2" w:rsidR="000C0BF5" w:rsidRDefault="000C0BF5" w:rsidP="00E04A2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F52C0">
      <w:rPr>
        <w:rStyle w:val="PageNumber"/>
        <w:noProof/>
      </w:rPr>
      <w:t>2</w:t>
    </w:r>
    <w:r>
      <w:rPr>
        <w:rStyle w:val="PageNumber"/>
      </w:rPr>
      <w:fldChar w:fldCharType="end"/>
    </w:r>
  </w:p>
  <w:p w14:paraId="503202A2" w14:textId="6B86BF5D" w:rsidR="000C0BF5" w:rsidRDefault="000C0BF5" w:rsidP="00683C24">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A1C935" w14:textId="77777777" w:rsidR="00A42C9A" w:rsidRDefault="00A42C9A" w:rsidP="00B82EC3">
      <w:pPr>
        <w:spacing w:before="0" w:after="0" w:line="240" w:lineRule="auto"/>
      </w:pPr>
      <w:r>
        <w:separator/>
      </w:r>
    </w:p>
  </w:footnote>
  <w:footnote w:type="continuationSeparator" w:id="0">
    <w:p w14:paraId="2EAD2910" w14:textId="77777777" w:rsidR="00A42C9A" w:rsidRDefault="00A42C9A" w:rsidP="00B82EC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9B7BC6" w14:textId="77777777" w:rsidR="000C0BF5" w:rsidRDefault="00A42C9A">
    <w:pPr>
      <w:pStyle w:val="Header"/>
    </w:pPr>
    <w:sdt>
      <w:sdtPr>
        <w:id w:val="171999623"/>
        <w:placeholder>
          <w:docPart w:val="D706712387B0694F870B1028F8432596"/>
        </w:placeholder>
        <w:temporary/>
        <w:showingPlcHdr/>
      </w:sdtPr>
      <w:sdtEndPr/>
      <w:sdtContent>
        <w:r w:rsidR="000C0BF5">
          <w:t>[Type text]</w:t>
        </w:r>
      </w:sdtContent>
    </w:sdt>
    <w:r w:rsidR="000C0BF5">
      <w:ptab w:relativeTo="margin" w:alignment="center" w:leader="none"/>
    </w:r>
    <w:sdt>
      <w:sdtPr>
        <w:id w:val="171999624"/>
        <w:placeholder>
          <w:docPart w:val="9D7F15442EF2384CB79B49998774CE0C"/>
        </w:placeholder>
        <w:temporary/>
        <w:showingPlcHdr/>
      </w:sdtPr>
      <w:sdtEndPr/>
      <w:sdtContent>
        <w:r w:rsidR="000C0BF5">
          <w:t>[Type text]</w:t>
        </w:r>
      </w:sdtContent>
    </w:sdt>
    <w:r w:rsidR="000C0BF5">
      <w:ptab w:relativeTo="margin" w:alignment="right" w:leader="none"/>
    </w:r>
    <w:sdt>
      <w:sdtPr>
        <w:id w:val="171999625"/>
        <w:placeholder>
          <w:docPart w:val="7A0153B53053B64DB0B60E06379F28A2"/>
        </w:placeholder>
        <w:temporary/>
        <w:showingPlcHdr/>
      </w:sdtPr>
      <w:sdtEndPr/>
      <w:sdtContent>
        <w:r w:rsidR="000C0BF5">
          <w:t>[Type text]</w:t>
        </w:r>
      </w:sdtContent>
    </w:sdt>
  </w:p>
  <w:p w14:paraId="6E032F0D" w14:textId="77777777" w:rsidR="000C0BF5" w:rsidRDefault="000C0B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938B75" w14:textId="3A9DC7B5" w:rsidR="000C0BF5" w:rsidRDefault="000C0BF5" w:rsidP="004657FC">
    <w:pPr>
      <w:pStyle w:val="Header"/>
      <w:jc w:val="right"/>
    </w:pPr>
    <w:r>
      <w:t>The Effects of Fit during Cervical Collar Application</w:t>
    </w:r>
  </w:p>
  <w:p w14:paraId="72D14603" w14:textId="77777777" w:rsidR="000C0BF5" w:rsidRDefault="000C0B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2E3EC9"/>
    <w:multiLevelType w:val="hybridMultilevel"/>
    <w:tmpl w:val="BCB2A52C"/>
    <w:lvl w:ilvl="0" w:tplc="0CD2589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8E02D4"/>
    <w:multiLevelType w:val="hybridMultilevel"/>
    <w:tmpl w:val="08D8BEE4"/>
    <w:lvl w:ilvl="0" w:tplc="0F92C618">
      <w:start w:val="1"/>
      <w:numFmt w:val="bullet"/>
      <w:lvlText w:val="-"/>
      <w:lvlJc w:val="left"/>
      <w:pPr>
        <w:ind w:left="720" w:hanging="360"/>
      </w:pPr>
      <w:rPr>
        <w:rFonts w:ascii="Cambria" w:eastAsia="Arial Unicode MS"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672581"/>
    <w:multiLevelType w:val="hybridMultilevel"/>
    <w:tmpl w:val="23946500"/>
    <w:lvl w:ilvl="0" w:tplc="FB1615D0">
      <w:start w:val="4"/>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A525C9"/>
    <w:multiLevelType w:val="hybridMultilevel"/>
    <w:tmpl w:val="6F1023A6"/>
    <w:lvl w:ilvl="0" w:tplc="CBB80E1A">
      <w:start w:val="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9D5989"/>
    <w:multiLevelType w:val="multilevel"/>
    <w:tmpl w:val="DD408B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40E416E"/>
    <w:multiLevelType w:val="hybridMultilevel"/>
    <w:tmpl w:val="D62C00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3B6DA7"/>
    <w:multiLevelType w:val="hybridMultilevel"/>
    <w:tmpl w:val="626A10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866DBA"/>
    <w:multiLevelType w:val="hybridMultilevel"/>
    <w:tmpl w:val="85964B78"/>
    <w:lvl w:ilvl="0" w:tplc="920C6CC6">
      <w:start w:val="7"/>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356938"/>
    <w:multiLevelType w:val="hybridMultilevel"/>
    <w:tmpl w:val="74901712"/>
    <w:lvl w:ilvl="0" w:tplc="963855D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0260F7"/>
    <w:multiLevelType w:val="hybridMultilevel"/>
    <w:tmpl w:val="F84AEB84"/>
    <w:lvl w:ilvl="0" w:tplc="85CA2154">
      <w:start w:val="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A651CF"/>
    <w:multiLevelType w:val="hybridMultilevel"/>
    <w:tmpl w:val="A384878E"/>
    <w:lvl w:ilvl="0" w:tplc="CCBE11CC">
      <w:start w:val="1"/>
      <w:numFmt w:val="decimal"/>
      <w:pStyle w:val="ListParagraph"/>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2C82AF9"/>
    <w:multiLevelType w:val="multilevel"/>
    <w:tmpl w:val="B16C253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52221C9C"/>
    <w:multiLevelType w:val="hybridMultilevel"/>
    <w:tmpl w:val="A49095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6C91977"/>
    <w:multiLevelType w:val="hybridMultilevel"/>
    <w:tmpl w:val="DAF6BEA4"/>
    <w:lvl w:ilvl="0" w:tplc="CF08096C">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2629ED"/>
    <w:multiLevelType w:val="hybridMultilevel"/>
    <w:tmpl w:val="3AEE1358"/>
    <w:lvl w:ilvl="0" w:tplc="04090003">
      <w:start w:val="1"/>
      <w:numFmt w:val="bullet"/>
      <w:lvlText w:val="o"/>
      <w:lvlJc w:val="left"/>
      <w:pPr>
        <w:ind w:left="789" w:hanging="360"/>
      </w:pPr>
      <w:rPr>
        <w:rFonts w:ascii="Courier New" w:hAnsi="Courier New" w:hint="default"/>
      </w:rPr>
    </w:lvl>
    <w:lvl w:ilvl="1" w:tplc="04090003" w:tentative="1">
      <w:start w:val="1"/>
      <w:numFmt w:val="bullet"/>
      <w:lvlText w:val="o"/>
      <w:lvlJc w:val="left"/>
      <w:pPr>
        <w:ind w:left="1509" w:hanging="360"/>
      </w:pPr>
      <w:rPr>
        <w:rFonts w:ascii="Courier New" w:hAnsi="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15" w15:restartNumberingAfterBreak="0">
    <w:nsid w:val="73D6183C"/>
    <w:multiLevelType w:val="hybridMultilevel"/>
    <w:tmpl w:val="F41A2EB6"/>
    <w:lvl w:ilvl="0" w:tplc="4A46BCA6">
      <w:start w:val="1"/>
      <w:numFmt w:val="bullet"/>
      <w:lvlText w:val=""/>
      <w:lvlJc w:val="left"/>
      <w:pPr>
        <w:ind w:left="720" w:hanging="360"/>
      </w:pPr>
      <w:rPr>
        <w:rFonts w:ascii="Wingdings" w:hAnsi="Wingdings" w:hint="default"/>
      </w:rPr>
    </w:lvl>
    <w:lvl w:ilvl="1" w:tplc="A6EE85D8">
      <w:start w:val="1"/>
      <w:numFmt w:val="lowerLetter"/>
      <w:lvlText w:val="%2."/>
      <w:lvlJc w:val="left"/>
      <w:pPr>
        <w:ind w:left="1440" w:hanging="360"/>
      </w:pPr>
    </w:lvl>
    <w:lvl w:ilvl="2" w:tplc="4134CC8A">
      <w:start w:val="1"/>
      <w:numFmt w:val="lowerRoman"/>
      <w:lvlText w:val="%3."/>
      <w:lvlJc w:val="right"/>
      <w:pPr>
        <w:ind w:left="2160" w:hanging="180"/>
      </w:pPr>
    </w:lvl>
    <w:lvl w:ilvl="3" w:tplc="691278FE">
      <w:start w:val="1"/>
      <w:numFmt w:val="decimal"/>
      <w:lvlText w:val="%4."/>
      <w:lvlJc w:val="left"/>
      <w:pPr>
        <w:ind w:left="2880" w:hanging="360"/>
      </w:pPr>
    </w:lvl>
    <w:lvl w:ilvl="4" w:tplc="1D0825EC">
      <w:start w:val="1"/>
      <w:numFmt w:val="lowerLetter"/>
      <w:lvlText w:val="%5."/>
      <w:lvlJc w:val="left"/>
      <w:pPr>
        <w:ind w:left="3600" w:hanging="360"/>
      </w:pPr>
    </w:lvl>
    <w:lvl w:ilvl="5" w:tplc="28523DA4">
      <w:start w:val="1"/>
      <w:numFmt w:val="lowerRoman"/>
      <w:lvlText w:val="%6."/>
      <w:lvlJc w:val="right"/>
      <w:pPr>
        <w:ind w:left="4320" w:hanging="180"/>
      </w:pPr>
    </w:lvl>
    <w:lvl w:ilvl="6" w:tplc="4D6ED8FA">
      <w:start w:val="1"/>
      <w:numFmt w:val="decimal"/>
      <w:lvlText w:val="%7."/>
      <w:lvlJc w:val="left"/>
      <w:pPr>
        <w:ind w:left="5040" w:hanging="360"/>
      </w:pPr>
    </w:lvl>
    <w:lvl w:ilvl="7" w:tplc="91BA1844">
      <w:start w:val="1"/>
      <w:numFmt w:val="lowerLetter"/>
      <w:lvlText w:val="%8."/>
      <w:lvlJc w:val="left"/>
      <w:pPr>
        <w:ind w:left="5760" w:hanging="360"/>
      </w:pPr>
    </w:lvl>
    <w:lvl w:ilvl="8" w:tplc="453A446A">
      <w:start w:val="1"/>
      <w:numFmt w:val="lowerRoman"/>
      <w:lvlText w:val="%9."/>
      <w:lvlJc w:val="right"/>
      <w:pPr>
        <w:ind w:left="6480" w:hanging="180"/>
      </w:pPr>
    </w:lvl>
  </w:abstractNum>
  <w:abstractNum w:abstractNumId="16" w15:restartNumberingAfterBreak="0">
    <w:nsid w:val="7BFE150C"/>
    <w:multiLevelType w:val="hybridMultilevel"/>
    <w:tmpl w:val="8492550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0"/>
  </w:num>
  <w:num w:numId="3">
    <w:abstractNumId w:val="15"/>
  </w:num>
  <w:num w:numId="4">
    <w:abstractNumId w:val="5"/>
  </w:num>
  <w:num w:numId="5">
    <w:abstractNumId w:val="13"/>
  </w:num>
  <w:num w:numId="6">
    <w:abstractNumId w:val="16"/>
  </w:num>
  <w:num w:numId="7">
    <w:abstractNumId w:val="1"/>
  </w:num>
  <w:num w:numId="8">
    <w:abstractNumId w:val="6"/>
  </w:num>
  <w:num w:numId="9">
    <w:abstractNumId w:val="14"/>
  </w:num>
  <w:num w:numId="10">
    <w:abstractNumId w:val="3"/>
  </w:num>
  <w:num w:numId="11">
    <w:abstractNumId w:val="9"/>
  </w:num>
  <w:num w:numId="12">
    <w:abstractNumId w:val="7"/>
  </w:num>
  <w:num w:numId="13">
    <w:abstractNumId w:val="2"/>
  </w:num>
  <w:num w:numId="14">
    <w:abstractNumId w:val="4"/>
  </w:num>
  <w:num w:numId="15">
    <w:abstractNumId w:val="8"/>
  </w:num>
  <w:num w:numId="16">
    <w:abstractNumId w:val="10"/>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AMA Copy&lt;/Style&gt;&lt;LeftDelim&gt;{&lt;/LeftDelim&gt;&lt;RightDelim&gt;}&lt;/RightDelim&gt;&lt;FontName&gt;Helvetica&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rvprze5a95tvoe59pjpvw5gezttve9wxvfs&quot;&gt;research&lt;record-ids&gt;&lt;item&gt;1875&lt;/item&gt;&lt;item&gt;1935&lt;/item&gt;&lt;item&gt;1999&lt;/item&gt;&lt;item&gt;2036&lt;/item&gt;&lt;item&gt;2326&lt;/item&gt;&lt;item&gt;2336&lt;/item&gt;&lt;item&gt;2337&lt;/item&gt;&lt;item&gt;2338&lt;/item&gt;&lt;item&gt;2365&lt;/item&gt;&lt;item&gt;2368&lt;/item&gt;&lt;item&gt;2374&lt;/item&gt;&lt;item&gt;2379&lt;/item&gt;&lt;item&gt;2384&lt;/item&gt;&lt;item&gt;2490&lt;/item&gt;&lt;item&gt;2491&lt;/item&gt;&lt;item&gt;2492&lt;/item&gt;&lt;item&gt;2493&lt;/item&gt;&lt;item&gt;2494&lt;/item&gt;&lt;item&gt;2495&lt;/item&gt;&lt;item&gt;2496&lt;/item&gt;&lt;item&gt;2497&lt;/item&gt;&lt;item&gt;2498&lt;/item&gt;&lt;item&gt;2499&lt;/item&gt;&lt;item&gt;2500&lt;/item&gt;&lt;item&gt;2501&lt;/item&gt;&lt;item&gt;2503&lt;/item&gt;&lt;item&gt;2504&lt;/item&gt;&lt;item&gt;2505&lt;/item&gt;&lt;item&gt;2506&lt;/item&gt;&lt;item&gt;2507&lt;/item&gt;&lt;item&gt;2508&lt;/item&gt;&lt;item&gt;2509&lt;/item&gt;&lt;item&gt;2510&lt;/item&gt;&lt;item&gt;2511&lt;/item&gt;&lt;item&gt;2537&lt;/item&gt;&lt;item&gt;2538&lt;/item&gt;&lt;/record-ids&gt;&lt;/item&gt;&lt;/Libraries&gt;"/>
  </w:docVars>
  <w:rsids>
    <w:rsidRoot w:val="00E002C4"/>
    <w:rsid w:val="000022E8"/>
    <w:rsid w:val="000037C0"/>
    <w:rsid w:val="00013C9A"/>
    <w:rsid w:val="0001439E"/>
    <w:rsid w:val="0001466E"/>
    <w:rsid w:val="00016214"/>
    <w:rsid w:val="000173B3"/>
    <w:rsid w:val="000174DF"/>
    <w:rsid w:val="00020A37"/>
    <w:rsid w:val="00023F60"/>
    <w:rsid w:val="000315DF"/>
    <w:rsid w:val="00031FD8"/>
    <w:rsid w:val="00033BA0"/>
    <w:rsid w:val="00035114"/>
    <w:rsid w:val="0004022A"/>
    <w:rsid w:val="00041093"/>
    <w:rsid w:val="000430D4"/>
    <w:rsid w:val="0004477D"/>
    <w:rsid w:val="00047EC0"/>
    <w:rsid w:val="00051BC4"/>
    <w:rsid w:val="00052DCD"/>
    <w:rsid w:val="000634CF"/>
    <w:rsid w:val="00066905"/>
    <w:rsid w:val="00074334"/>
    <w:rsid w:val="00076C9D"/>
    <w:rsid w:val="00077FB7"/>
    <w:rsid w:val="00080B3E"/>
    <w:rsid w:val="00080C6C"/>
    <w:rsid w:val="0008295B"/>
    <w:rsid w:val="000932EF"/>
    <w:rsid w:val="0009339F"/>
    <w:rsid w:val="00093763"/>
    <w:rsid w:val="00096AF9"/>
    <w:rsid w:val="000971D4"/>
    <w:rsid w:val="000A1798"/>
    <w:rsid w:val="000A3B41"/>
    <w:rsid w:val="000A48D8"/>
    <w:rsid w:val="000B1EFD"/>
    <w:rsid w:val="000B3403"/>
    <w:rsid w:val="000B4429"/>
    <w:rsid w:val="000B4E83"/>
    <w:rsid w:val="000B6074"/>
    <w:rsid w:val="000C0BF5"/>
    <w:rsid w:val="000C1736"/>
    <w:rsid w:val="000C2516"/>
    <w:rsid w:val="000C7485"/>
    <w:rsid w:val="000D3081"/>
    <w:rsid w:val="000D5C45"/>
    <w:rsid w:val="000E055C"/>
    <w:rsid w:val="000E0ABD"/>
    <w:rsid w:val="000E1736"/>
    <w:rsid w:val="000E3587"/>
    <w:rsid w:val="000E35FA"/>
    <w:rsid w:val="000E5944"/>
    <w:rsid w:val="000E7B5E"/>
    <w:rsid w:val="000F5D96"/>
    <w:rsid w:val="000F7CEB"/>
    <w:rsid w:val="00113579"/>
    <w:rsid w:val="00117E8D"/>
    <w:rsid w:val="00125DDA"/>
    <w:rsid w:val="00127ED0"/>
    <w:rsid w:val="0013070A"/>
    <w:rsid w:val="00144C12"/>
    <w:rsid w:val="00151E26"/>
    <w:rsid w:val="00153348"/>
    <w:rsid w:val="00155C40"/>
    <w:rsid w:val="00155D22"/>
    <w:rsid w:val="001562FF"/>
    <w:rsid w:val="00156B46"/>
    <w:rsid w:val="001570EC"/>
    <w:rsid w:val="00161851"/>
    <w:rsid w:val="00162352"/>
    <w:rsid w:val="00162E39"/>
    <w:rsid w:val="00165AC8"/>
    <w:rsid w:val="00167EB4"/>
    <w:rsid w:val="00167FEB"/>
    <w:rsid w:val="00172F18"/>
    <w:rsid w:val="00173D74"/>
    <w:rsid w:val="00180651"/>
    <w:rsid w:val="00180DE8"/>
    <w:rsid w:val="00182AFF"/>
    <w:rsid w:val="00197EDE"/>
    <w:rsid w:val="001A4FE0"/>
    <w:rsid w:val="001B153D"/>
    <w:rsid w:val="001B27C1"/>
    <w:rsid w:val="001C0023"/>
    <w:rsid w:val="001C2C6E"/>
    <w:rsid w:val="001C41A7"/>
    <w:rsid w:val="001C698A"/>
    <w:rsid w:val="001D0CD7"/>
    <w:rsid w:val="001D1E80"/>
    <w:rsid w:val="001D5E45"/>
    <w:rsid w:val="001E0A9B"/>
    <w:rsid w:val="001E301A"/>
    <w:rsid w:val="001E5AAC"/>
    <w:rsid w:val="001F0817"/>
    <w:rsid w:val="001F093A"/>
    <w:rsid w:val="001F5D72"/>
    <w:rsid w:val="001F7E81"/>
    <w:rsid w:val="0020187B"/>
    <w:rsid w:val="00201CAB"/>
    <w:rsid w:val="002035F4"/>
    <w:rsid w:val="00204A08"/>
    <w:rsid w:val="0020663E"/>
    <w:rsid w:val="002170CC"/>
    <w:rsid w:val="00220CD2"/>
    <w:rsid w:val="00221620"/>
    <w:rsid w:val="0022343B"/>
    <w:rsid w:val="00231196"/>
    <w:rsid w:val="00231301"/>
    <w:rsid w:val="00235489"/>
    <w:rsid w:val="00247624"/>
    <w:rsid w:val="00250B09"/>
    <w:rsid w:val="002566E4"/>
    <w:rsid w:val="0025794E"/>
    <w:rsid w:val="002636E6"/>
    <w:rsid w:val="00263E25"/>
    <w:rsid w:val="00271DEB"/>
    <w:rsid w:val="00280020"/>
    <w:rsid w:val="00281FEC"/>
    <w:rsid w:val="00282EAE"/>
    <w:rsid w:val="002900C2"/>
    <w:rsid w:val="00291FA2"/>
    <w:rsid w:val="00292DE2"/>
    <w:rsid w:val="00293CB2"/>
    <w:rsid w:val="0029766D"/>
    <w:rsid w:val="002A2CB3"/>
    <w:rsid w:val="002A459D"/>
    <w:rsid w:val="002A4794"/>
    <w:rsid w:val="002A701B"/>
    <w:rsid w:val="002A7BC7"/>
    <w:rsid w:val="002B017C"/>
    <w:rsid w:val="002B46ED"/>
    <w:rsid w:val="002C2EF0"/>
    <w:rsid w:val="002C7726"/>
    <w:rsid w:val="002D3CF7"/>
    <w:rsid w:val="002D7893"/>
    <w:rsid w:val="002E2216"/>
    <w:rsid w:val="002E2E71"/>
    <w:rsid w:val="002E56C4"/>
    <w:rsid w:val="002E639A"/>
    <w:rsid w:val="002F0D73"/>
    <w:rsid w:val="002F317E"/>
    <w:rsid w:val="002F3D87"/>
    <w:rsid w:val="00302DE7"/>
    <w:rsid w:val="003033DA"/>
    <w:rsid w:val="0030472C"/>
    <w:rsid w:val="00305A4B"/>
    <w:rsid w:val="003064FD"/>
    <w:rsid w:val="003101A1"/>
    <w:rsid w:val="003102C5"/>
    <w:rsid w:val="00311248"/>
    <w:rsid w:val="00314EF4"/>
    <w:rsid w:val="00316473"/>
    <w:rsid w:val="00317A29"/>
    <w:rsid w:val="00320AAB"/>
    <w:rsid w:val="003234CA"/>
    <w:rsid w:val="003271E9"/>
    <w:rsid w:val="00331BA0"/>
    <w:rsid w:val="00331D27"/>
    <w:rsid w:val="00331D4E"/>
    <w:rsid w:val="00331F65"/>
    <w:rsid w:val="00333D65"/>
    <w:rsid w:val="003359DF"/>
    <w:rsid w:val="003414B7"/>
    <w:rsid w:val="00342BF3"/>
    <w:rsid w:val="00344865"/>
    <w:rsid w:val="00346E5C"/>
    <w:rsid w:val="00350A3F"/>
    <w:rsid w:val="00350E0F"/>
    <w:rsid w:val="003572A8"/>
    <w:rsid w:val="0035771D"/>
    <w:rsid w:val="0036153D"/>
    <w:rsid w:val="00363367"/>
    <w:rsid w:val="00364AB8"/>
    <w:rsid w:val="003655AD"/>
    <w:rsid w:val="0036594F"/>
    <w:rsid w:val="0036795A"/>
    <w:rsid w:val="00372C60"/>
    <w:rsid w:val="00374C43"/>
    <w:rsid w:val="00374EF1"/>
    <w:rsid w:val="00377103"/>
    <w:rsid w:val="003808AD"/>
    <w:rsid w:val="003861C9"/>
    <w:rsid w:val="003949CE"/>
    <w:rsid w:val="003B0B5B"/>
    <w:rsid w:val="003B1A67"/>
    <w:rsid w:val="003B7F2C"/>
    <w:rsid w:val="003C035F"/>
    <w:rsid w:val="003C08FD"/>
    <w:rsid w:val="003D1F50"/>
    <w:rsid w:val="003D5336"/>
    <w:rsid w:val="003E57D8"/>
    <w:rsid w:val="003F52C0"/>
    <w:rsid w:val="004028CE"/>
    <w:rsid w:val="0040429C"/>
    <w:rsid w:val="004051C5"/>
    <w:rsid w:val="00407600"/>
    <w:rsid w:val="00411B20"/>
    <w:rsid w:val="0041297E"/>
    <w:rsid w:val="00413FF2"/>
    <w:rsid w:val="0041549B"/>
    <w:rsid w:val="0041649C"/>
    <w:rsid w:val="0041764F"/>
    <w:rsid w:val="004226D9"/>
    <w:rsid w:val="00427371"/>
    <w:rsid w:val="00431FD0"/>
    <w:rsid w:val="00431FF0"/>
    <w:rsid w:val="0043294E"/>
    <w:rsid w:val="00433579"/>
    <w:rsid w:val="00437162"/>
    <w:rsid w:val="00445AAB"/>
    <w:rsid w:val="00450DCE"/>
    <w:rsid w:val="004526A4"/>
    <w:rsid w:val="00453A05"/>
    <w:rsid w:val="00455C01"/>
    <w:rsid w:val="00457962"/>
    <w:rsid w:val="0046432F"/>
    <w:rsid w:val="004657FC"/>
    <w:rsid w:val="00467C2E"/>
    <w:rsid w:val="004710D0"/>
    <w:rsid w:val="0047359C"/>
    <w:rsid w:val="0047437C"/>
    <w:rsid w:val="00475AF7"/>
    <w:rsid w:val="00480E67"/>
    <w:rsid w:val="004860BE"/>
    <w:rsid w:val="00491747"/>
    <w:rsid w:val="00494B2C"/>
    <w:rsid w:val="004A42F7"/>
    <w:rsid w:val="004B1B3E"/>
    <w:rsid w:val="004B4BA0"/>
    <w:rsid w:val="004B52D0"/>
    <w:rsid w:val="004B7158"/>
    <w:rsid w:val="004B7B51"/>
    <w:rsid w:val="004C2DF8"/>
    <w:rsid w:val="004C4483"/>
    <w:rsid w:val="004E0F27"/>
    <w:rsid w:val="004E2C89"/>
    <w:rsid w:val="004E4C2E"/>
    <w:rsid w:val="004E68C9"/>
    <w:rsid w:val="004E6EEA"/>
    <w:rsid w:val="004F154D"/>
    <w:rsid w:val="004F1E68"/>
    <w:rsid w:val="004F2201"/>
    <w:rsid w:val="004F2B13"/>
    <w:rsid w:val="004F575F"/>
    <w:rsid w:val="004F687E"/>
    <w:rsid w:val="004F6E4C"/>
    <w:rsid w:val="005025C7"/>
    <w:rsid w:val="005062DC"/>
    <w:rsid w:val="00506971"/>
    <w:rsid w:val="00510972"/>
    <w:rsid w:val="00511E9C"/>
    <w:rsid w:val="00514F7E"/>
    <w:rsid w:val="005175DE"/>
    <w:rsid w:val="0052121F"/>
    <w:rsid w:val="00523596"/>
    <w:rsid w:val="0052396F"/>
    <w:rsid w:val="00525D80"/>
    <w:rsid w:val="00526DD3"/>
    <w:rsid w:val="00526F85"/>
    <w:rsid w:val="00531C35"/>
    <w:rsid w:val="00532A13"/>
    <w:rsid w:val="0053444C"/>
    <w:rsid w:val="0055010E"/>
    <w:rsid w:val="0055142C"/>
    <w:rsid w:val="00551B60"/>
    <w:rsid w:val="00555D2B"/>
    <w:rsid w:val="0055741D"/>
    <w:rsid w:val="005608C7"/>
    <w:rsid w:val="00561879"/>
    <w:rsid w:val="00561D28"/>
    <w:rsid w:val="0056305D"/>
    <w:rsid w:val="00577226"/>
    <w:rsid w:val="00577A59"/>
    <w:rsid w:val="005810FF"/>
    <w:rsid w:val="00583317"/>
    <w:rsid w:val="00585F3E"/>
    <w:rsid w:val="00586C29"/>
    <w:rsid w:val="005905B4"/>
    <w:rsid w:val="005A1149"/>
    <w:rsid w:val="005A1B5D"/>
    <w:rsid w:val="005A1DEC"/>
    <w:rsid w:val="005A57AD"/>
    <w:rsid w:val="005A5D6E"/>
    <w:rsid w:val="005A6C5E"/>
    <w:rsid w:val="005A7036"/>
    <w:rsid w:val="005B211B"/>
    <w:rsid w:val="005B3DAE"/>
    <w:rsid w:val="005C38EC"/>
    <w:rsid w:val="005C4AD5"/>
    <w:rsid w:val="005C7696"/>
    <w:rsid w:val="005D0901"/>
    <w:rsid w:val="005D199C"/>
    <w:rsid w:val="005E0578"/>
    <w:rsid w:val="005F7402"/>
    <w:rsid w:val="00602A57"/>
    <w:rsid w:val="0060666D"/>
    <w:rsid w:val="006069D3"/>
    <w:rsid w:val="00611468"/>
    <w:rsid w:val="00611810"/>
    <w:rsid w:val="0061449D"/>
    <w:rsid w:val="00615451"/>
    <w:rsid w:val="00615FFD"/>
    <w:rsid w:val="00617979"/>
    <w:rsid w:val="006256E9"/>
    <w:rsid w:val="0062654E"/>
    <w:rsid w:val="00626BF9"/>
    <w:rsid w:val="00631018"/>
    <w:rsid w:val="006334B2"/>
    <w:rsid w:val="00634122"/>
    <w:rsid w:val="00637FA7"/>
    <w:rsid w:val="00640F79"/>
    <w:rsid w:val="006438E5"/>
    <w:rsid w:val="00650202"/>
    <w:rsid w:val="0065336B"/>
    <w:rsid w:val="00654050"/>
    <w:rsid w:val="006553EE"/>
    <w:rsid w:val="006603FF"/>
    <w:rsid w:val="00661752"/>
    <w:rsid w:val="00661ACE"/>
    <w:rsid w:val="00662C21"/>
    <w:rsid w:val="00662CE1"/>
    <w:rsid w:val="006637A6"/>
    <w:rsid w:val="00673539"/>
    <w:rsid w:val="0067677F"/>
    <w:rsid w:val="00676816"/>
    <w:rsid w:val="00681D3C"/>
    <w:rsid w:val="00683C24"/>
    <w:rsid w:val="0068797C"/>
    <w:rsid w:val="0069269C"/>
    <w:rsid w:val="00693DFC"/>
    <w:rsid w:val="00695BFD"/>
    <w:rsid w:val="006A5E4E"/>
    <w:rsid w:val="006A5F89"/>
    <w:rsid w:val="006A720F"/>
    <w:rsid w:val="006B5FE7"/>
    <w:rsid w:val="006B6D98"/>
    <w:rsid w:val="006C3890"/>
    <w:rsid w:val="006C45F1"/>
    <w:rsid w:val="006C6A51"/>
    <w:rsid w:val="006C7DBB"/>
    <w:rsid w:val="006D23E1"/>
    <w:rsid w:val="006D2BDD"/>
    <w:rsid w:val="006E1BD7"/>
    <w:rsid w:val="006E2780"/>
    <w:rsid w:val="006E425B"/>
    <w:rsid w:val="006E7231"/>
    <w:rsid w:val="006F0DEA"/>
    <w:rsid w:val="006F1830"/>
    <w:rsid w:val="006F1EC7"/>
    <w:rsid w:val="007004C8"/>
    <w:rsid w:val="00703B6C"/>
    <w:rsid w:val="00705659"/>
    <w:rsid w:val="00705F1E"/>
    <w:rsid w:val="00707B8D"/>
    <w:rsid w:val="00710370"/>
    <w:rsid w:val="00711933"/>
    <w:rsid w:val="00712467"/>
    <w:rsid w:val="00720512"/>
    <w:rsid w:val="00723E62"/>
    <w:rsid w:val="0072656A"/>
    <w:rsid w:val="0072717F"/>
    <w:rsid w:val="00733459"/>
    <w:rsid w:val="00740974"/>
    <w:rsid w:val="007472C0"/>
    <w:rsid w:val="00747AB8"/>
    <w:rsid w:val="00752392"/>
    <w:rsid w:val="00752D3A"/>
    <w:rsid w:val="0075584C"/>
    <w:rsid w:val="00756547"/>
    <w:rsid w:val="00756CFD"/>
    <w:rsid w:val="00760F4A"/>
    <w:rsid w:val="00762DE6"/>
    <w:rsid w:val="00764444"/>
    <w:rsid w:val="007654CA"/>
    <w:rsid w:val="00766106"/>
    <w:rsid w:val="007663AB"/>
    <w:rsid w:val="007667F0"/>
    <w:rsid w:val="00770EBE"/>
    <w:rsid w:val="00780DCC"/>
    <w:rsid w:val="00780F9C"/>
    <w:rsid w:val="00782C4D"/>
    <w:rsid w:val="00782CDC"/>
    <w:rsid w:val="00785533"/>
    <w:rsid w:val="00791CA9"/>
    <w:rsid w:val="00792B9A"/>
    <w:rsid w:val="00796DD4"/>
    <w:rsid w:val="007A0DAD"/>
    <w:rsid w:val="007A0F32"/>
    <w:rsid w:val="007A32A4"/>
    <w:rsid w:val="007A6919"/>
    <w:rsid w:val="007A7902"/>
    <w:rsid w:val="007A7F7D"/>
    <w:rsid w:val="007B2620"/>
    <w:rsid w:val="007C14BF"/>
    <w:rsid w:val="007C298F"/>
    <w:rsid w:val="007C2EE1"/>
    <w:rsid w:val="007C3B46"/>
    <w:rsid w:val="007C51DF"/>
    <w:rsid w:val="007C7708"/>
    <w:rsid w:val="007D17DE"/>
    <w:rsid w:val="007D3A3E"/>
    <w:rsid w:val="007D3DAB"/>
    <w:rsid w:val="007D5296"/>
    <w:rsid w:val="007D5860"/>
    <w:rsid w:val="007E47E9"/>
    <w:rsid w:val="007E7159"/>
    <w:rsid w:val="007F3B32"/>
    <w:rsid w:val="0080627A"/>
    <w:rsid w:val="00810AD9"/>
    <w:rsid w:val="00812EE2"/>
    <w:rsid w:val="008162EC"/>
    <w:rsid w:val="00817EBA"/>
    <w:rsid w:val="0082112A"/>
    <w:rsid w:val="0082267B"/>
    <w:rsid w:val="00823C13"/>
    <w:rsid w:val="00824FAC"/>
    <w:rsid w:val="0082588D"/>
    <w:rsid w:val="00831D3F"/>
    <w:rsid w:val="00841656"/>
    <w:rsid w:val="008454C8"/>
    <w:rsid w:val="00845921"/>
    <w:rsid w:val="00845CEB"/>
    <w:rsid w:val="0085219F"/>
    <w:rsid w:val="00852C7B"/>
    <w:rsid w:val="00853B78"/>
    <w:rsid w:val="0086081C"/>
    <w:rsid w:val="00862CA5"/>
    <w:rsid w:val="00863533"/>
    <w:rsid w:val="008637DF"/>
    <w:rsid w:val="00864BDD"/>
    <w:rsid w:val="00866B28"/>
    <w:rsid w:val="0088098C"/>
    <w:rsid w:val="0088422F"/>
    <w:rsid w:val="00891572"/>
    <w:rsid w:val="00893079"/>
    <w:rsid w:val="00895C16"/>
    <w:rsid w:val="00896D76"/>
    <w:rsid w:val="008A6576"/>
    <w:rsid w:val="008A73E6"/>
    <w:rsid w:val="008A752E"/>
    <w:rsid w:val="008B1B76"/>
    <w:rsid w:val="008B1EF8"/>
    <w:rsid w:val="008C0192"/>
    <w:rsid w:val="008C661C"/>
    <w:rsid w:val="008D7D73"/>
    <w:rsid w:val="008D7F07"/>
    <w:rsid w:val="008F2481"/>
    <w:rsid w:val="008F7146"/>
    <w:rsid w:val="00900418"/>
    <w:rsid w:val="00902BB7"/>
    <w:rsid w:val="0090687A"/>
    <w:rsid w:val="00907601"/>
    <w:rsid w:val="00911BFC"/>
    <w:rsid w:val="009158F8"/>
    <w:rsid w:val="00921A81"/>
    <w:rsid w:val="00923050"/>
    <w:rsid w:val="00925F7D"/>
    <w:rsid w:val="00926788"/>
    <w:rsid w:val="00934E12"/>
    <w:rsid w:val="009363ED"/>
    <w:rsid w:val="009370B8"/>
    <w:rsid w:val="00940D0B"/>
    <w:rsid w:val="0094212B"/>
    <w:rsid w:val="00946271"/>
    <w:rsid w:val="009500EA"/>
    <w:rsid w:val="00950C49"/>
    <w:rsid w:val="00951E24"/>
    <w:rsid w:val="00953AAA"/>
    <w:rsid w:val="00953ACC"/>
    <w:rsid w:val="009571D1"/>
    <w:rsid w:val="0095768E"/>
    <w:rsid w:val="00964DBB"/>
    <w:rsid w:val="009679C9"/>
    <w:rsid w:val="009702FE"/>
    <w:rsid w:val="00973DB8"/>
    <w:rsid w:val="00976ADF"/>
    <w:rsid w:val="00993A2B"/>
    <w:rsid w:val="0099748C"/>
    <w:rsid w:val="009A19A8"/>
    <w:rsid w:val="009A21C0"/>
    <w:rsid w:val="009A5F83"/>
    <w:rsid w:val="009A719D"/>
    <w:rsid w:val="009A730E"/>
    <w:rsid w:val="009B1662"/>
    <w:rsid w:val="009B314E"/>
    <w:rsid w:val="009C63B8"/>
    <w:rsid w:val="009C7CDD"/>
    <w:rsid w:val="009D22BC"/>
    <w:rsid w:val="009D292C"/>
    <w:rsid w:val="009D2CC1"/>
    <w:rsid w:val="009D616E"/>
    <w:rsid w:val="009D7083"/>
    <w:rsid w:val="009E27BC"/>
    <w:rsid w:val="009E47DB"/>
    <w:rsid w:val="009E56DB"/>
    <w:rsid w:val="009F14B0"/>
    <w:rsid w:val="009F20B9"/>
    <w:rsid w:val="009F3AEE"/>
    <w:rsid w:val="009F3CC1"/>
    <w:rsid w:val="009F61ED"/>
    <w:rsid w:val="009F77C6"/>
    <w:rsid w:val="009F7C5E"/>
    <w:rsid w:val="00A003AD"/>
    <w:rsid w:val="00A0268C"/>
    <w:rsid w:val="00A06FBB"/>
    <w:rsid w:val="00A1119C"/>
    <w:rsid w:val="00A16705"/>
    <w:rsid w:val="00A20D0E"/>
    <w:rsid w:val="00A302F7"/>
    <w:rsid w:val="00A35F48"/>
    <w:rsid w:val="00A376B6"/>
    <w:rsid w:val="00A42C9A"/>
    <w:rsid w:val="00A443F4"/>
    <w:rsid w:val="00A45B91"/>
    <w:rsid w:val="00A52CCA"/>
    <w:rsid w:val="00A55F2C"/>
    <w:rsid w:val="00A570AE"/>
    <w:rsid w:val="00A5736D"/>
    <w:rsid w:val="00A5771F"/>
    <w:rsid w:val="00A62AF4"/>
    <w:rsid w:val="00A643F5"/>
    <w:rsid w:val="00A650B1"/>
    <w:rsid w:val="00A764A1"/>
    <w:rsid w:val="00A83529"/>
    <w:rsid w:val="00A90A42"/>
    <w:rsid w:val="00A90B8A"/>
    <w:rsid w:val="00A914C3"/>
    <w:rsid w:val="00A91BE6"/>
    <w:rsid w:val="00A92C92"/>
    <w:rsid w:val="00A93021"/>
    <w:rsid w:val="00A9444D"/>
    <w:rsid w:val="00A96AC6"/>
    <w:rsid w:val="00A9743C"/>
    <w:rsid w:val="00A97523"/>
    <w:rsid w:val="00AA0CC5"/>
    <w:rsid w:val="00AA50EC"/>
    <w:rsid w:val="00AB14A9"/>
    <w:rsid w:val="00AB67AF"/>
    <w:rsid w:val="00AB6CD4"/>
    <w:rsid w:val="00AC1DAF"/>
    <w:rsid w:val="00AD0812"/>
    <w:rsid w:val="00AD1BF0"/>
    <w:rsid w:val="00AD2711"/>
    <w:rsid w:val="00AD2C18"/>
    <w:rsid w:val="00AE09FC"/>
    <w:rsid w:val="00AE4C87"/>
    <w:rsid w:val="00AF08E5"/>
    <w:rsid w:val="00AF1920"/>
    <w:rsid w:val="00AF4005"/>
    <w:rsid w:val="00AF733F"/>
    <w:rsid w:val="00AF7F7C"/>
    <w:rsid w:val="00B02A5F"/>
    <w:rsid w:val="00B04771"/>
    <w:rsid w:val="00B102D9"/>
    <w:rsid w:val="00B13136"/>
    <w:rsid w:val="00B1323C"/>
    <w:rsid w:val="00B15364"/>
    <w:rsid w:val="00B170DB"/>
    <w:rsid w:val="00B2040F"/>
    <w:rsid w:val="00B21B12"/>
    <w:rsid w:val="00B21F9F"/>
    <w:rsid w:val="00B249D1"/>
    <w:rsid w:val="00B2509F"/>
    <w:rsid w:val="00B26D7C"/>
    <w:rsid w:val="00B26E80"/>
    <w:rsid w:val="00B32C26"/>
    <w:rsid w:val="00B34B13"/>
    <w:rsid w:val="00B35633"/>
    <w:rsid w:val="00B373A3"/>
    <w:rsid w:val="00B4761E"/>
    <w:rsid w:val="00B51237"/>
    <w:rsid w:val="00B51F2A"/>
    <w:rsid w:val="00B54448"/>
    <w:rsid w:val="00B61089"/>
    <w:rsid w:val="00B61A0B"/>
    <w:rsid w:val="00B645E9"/>
    <w:rsid w:val="00B66CF4"/>
    <w:rsid w:val="00B70C5E"/>
    <w:rsid w:val="00B72721"/>
    <w:rsid w:val="00B74180"/>
    <w:rsid w:val="00B779DF"/>
    <w:rsid w:val="00B801C5"/>
    <w:rsid w:val="00B809EE"/>
    <w:rsid w:val="00B82EC3"/>
    <w:rsid w:val="00B836E8"/>
    <w:rsid w:val="00B863BF"/>
    <w:rsid w:val="00B904AF"/>
    <w:rsid w:val="00B91971"/>
    <w:rsid w:val="00B9426B"/>
    <w:rsid w:val="00B9507F"/>
    <w:rsid w:val="00B950E6"/>
    <w:rsid w:val="00B95ED4"/>
    <w:rsid w:val="00BA11EC"/>
    <w:rsid w:val="00BA281C"/>
    <w:rsid w:val="00BA3258"/>
    <w:rsid w:val="00BA4F33"/>
    <w:rsid w:val="00BA6467"/>
    <w:rsid w:val="00BB2083"/>
    <w:rsid w:val="00BB68F2"/>
    <w:rsid w:val="00BC5A31"/>
    <w:rsid w:val="00BC78E6"/>
    <w:rsid w:val="00BD01BE"/>
    <w:rsid w:val="00BD580B"/>
    <w:rsid w:val="00BE037B"/>
    <w:rsid w:val="00BE046C"/>
    <w:rsid w:val="00BE5329"/>
    <w:rsid w:val="00BF4B76"/>
    <w:rsid w:val="00BF5712"/>
    <w:rsid w:val="00BF7591"/>
    <w:rsid w:val="00C00A6C"/>
    <w:rsid w:val="00C16CE1"/>
    <w:rsid w:val="00C1707F"/>
    <w:rsid w:val="00C17A93"/>
    <w:rsid w:val="00C2079E"/>
    <w:rsid w:val="00C23226"/>
    <w:rsid w:val="00C2608F"/>
    <w:rsid w:val="00C2676A"/>
    <w:rsid w:val="00C269E1"/>
    <w:rsid w:val="00C30C9A"/>
    <w:rsid w:val="00C338AF"/>
    <w:rsid w:val="00C33C47"/>
    <w:rsid w:val="00C34020"/>
    <w:rsid w:val="00C36DE9"/>
    <w:rsid w:val="00C40A6F"/>
    <w:rsid w:val="00C435B1"/>
    <w:rsid w:val="00C5318C"/>
    <w:rsid w:val="00C62395"/>
    <w:rsid w:val="00C62E0D"/>
    <w:rsid w:val="00C641DE"/>
    <w:rsid w:val="00C65A54"/>
    <w:rsid w:val="00C66043"/>
    <w:rsid w:val="00C71648"/>
    <w:rsid w:val="00C72707"/>
    <w:rsid w:val="00C7443F"/>
    <w:rsid w:val="00C74DD8"/>
    <w:rsid w:val="00C77D7A"/>
    <w:rsid w:val="00C80902"/>
    <w:rsid w:val="00C81D63"/>
    <w:rsid w:val="00C82E3B"/>
    <w:rsid w:val="00C83B7F"/>
    <w:rsid w:val="00C8607F"/>
    <w:rsid w:val="00C86FA3"/>
    <w:rsid w:val="00C87E54"/>
    <w:rsid w:val="00C9069E"/>
    <w:rsid w:val="00C90BDC"/>
    <w:rsid w:val="00C91844"/>
    <w:rsid w:val="00C93685"/>
    <w:rsid w:val="00C93F96"/>
    <w:rsid w:val="00CA1FF0"/>
    <w:rsid w:val="00CA29A7"/>
    <w:rsid w:val="00CA4D18"/>
    <w:rsid w:val="00CA5591"/>
    <w:rsid w:val="00CB3765"/>
    <w:rsid w:val="00CB3E47"/>
    <w:rsid w:val="00CC27DA"/>
    <w:rsid w:val="00CC28CA"/>
    <w:rsid w:val="00CC4545"/>
    <w:rsid w:val="00CC55DC"/>
    <w:rsid w:val="00CC6432"/>
    <w:rsid w:val="00CD2D4D"/>
    <w:rsid w:val="00CE05D1"/>
    <w:rsid w:val="00CE26B3"/>
    <w:rsid w:val="00CE4F59"/>
    <w:rsid w:val="00CE5A72"/>
    <w:rsid w:val="00CF3202"/>
    <w:rsid w:val="00D00144"/>
    <w:rsid w:val="00D00C5F"/>
    <w:rsid w:val="00D05CF9"/>
    <w:rsid w:val="00D1300A"/>
    <w:rsid w:val="00D15422"/>
    <w:rsid w:val="00D16E1C"/>
    <w:rsid w:val="00D22855"/>
    <w:rsid w:val="00D23298"/>
    <w:rsid w:val="00D25CC3"/>
    <w:rsid w:val="00D329FE"/>
    <w:rsid w:val="00D359E2"/>
    <w:rsid w:val="00D35EE9"/>
    <w:rsid w:val="00D35FBA"/>
    <w:rsid w:val="00D37411"/>
    <w:rsid w:val="00D43044"/>
    <w:rsid w:val="00D44525"/>
    <w:rsid w:val="00D47A39"/>
    <w:rsid w:val="00D5162A"/>
    <w:rsid w:val="00D51FC0"/>
    <w:rsid w:val="00D5325A"/>
    <w:rsid w:val="00D62549"/>
    <w:rsid w:val="00D6600F"/>
    <w:rsid w:val="00D66962"/>
    <w:rsid w:val="00D7031A"/>
    <w:rsid w:val="00D713F4"/>
    <w:rsid w:val="00D75A64"/>
    <w:rsid w:val="00D77402"/>
    <w:rsid w:val="00D81550"/>
    <w:rsid w:val="00D81F2A"/>
    <w:rsid w:val="00D85361"/>
    <w:rsid w:val="00D87F78"/>
    <w:rsid w:val="00D92382"/>
    <w:rsid w:val="00D93124"/>
    <w:rsid w:val="00D94635"/>
    <w:rsid w:val="00D95302"/>
    <w:rsid w:val="00DA0F68"/>
    <w:rsid w:val="00DA2BCE"/>
    <w:rsid w:val="00DA7345"/>
    <w:rsid w:val="00DB0419"/>
    <w:rsid w:val="00DB04CF"/>
    <w:rsid w:val="00DB26BA"/>
    <w:rsid w:val="00DB3754"/>
    <w:rsid w:val="00DB3F0B"/>
    <w:rsid w:val="00DC1583"/>
    <w:rsid w:val="00DC2A03"/>
    <w:rsid w:val="00DC5A2A"/>
    <w:rsid w:val="00DD0F77"/>
    <w:rsid w:val="00DD3A8A"/>
    <w:rsid w:val="00DD4DA9"/>
    <w:rsid w:val="00DD5C08"/>
    <w:rsid w:val="00DD64C8"/>
    <w:rsid w:val="00DD73AB"/>
    <w:rsid w:val="00DE4F5C"/>
    <w:rsid w:val="00DF31F3"/>
    <w:rsid w:val="00DF32C7"/>
    <w:rsid w:val="00DF569B"/>
    <w:rsid w:val="00DF6B14"/>
    <w:rsid w:val="00E002C4"/>
    <w:rsid w:val="00E045F0"/>
    <w:rsid w:val="00E04A22"/>
    <w:rsid w:val="00E05ABE"/>
    <w:rsid w:val="00E05E1B"/>
    <w:rsid w:val="00E15401"/>
    <w:rsid w:val="00E20502"/>
    <w:rsid w:val="00E23716"/>
    <w:rsid w:val="00E24C00"/>
    <w:rsid w:val="00E2687F"/>
    <w:rsid w:val="00E27764"/>
    <w:rsid w:val="00E315DB"/>
    <w:rsid w:val="00E31805"/>
    <w:rsid w:val="00E3377A"/>
    <w:rsid w:val="00E33C9F"/>
    <w:rsid w:val="00E36220"/>
    <w:rsid w:val="00E42E38"/>
    <w:rsid w:val="00E461A5"/>
    <w:rsid w:val="00E500AD"/>
    <w:rsid w:val="00E517DB"/>
    <w:rsid w:val="00E52BF9"/>
    <w:rsid w:val="00E7212E"/>
    <w:rsid w:val="00E73A9D"/>
    <w:rsid w:val="00E75DE0"/>
    <w:rsid w:val="00E77777"/>
    <w:rsid w:val="00E87C59"/>
    <w:rsid w:val="00E90934"/>
    <w:rsid w:val="00E90E00"/>
    <w:rsid w:val="00E956E7"/>
    <w:rsid w:val="00EA0162"/>
    <w:rsid w:val="00EA4A12"/>
    <w:rsid w:val="00EA7725"/>
    <w:rsid w:val="00EA7BEC"/>
    <w:rsid w:val="00EB122F"/>
    <w:rsid w:val="00EB211D"/>
    <w:rsid w:val="00EB2640"/>
    <w:rsid w:val="00EB3C3D"/>
    <w:rsid w:val="00EB5F6C"/>
    <w:rsid w:val="00EC1D06"/>
    <w:rsid w:val="00EC47F4"/>
    <w:rsid w:val="00EC4976"/>
    <w:rsid w:val="00ED327C"/>
    <w:rsid w:val="00ED42F6"/>
    <w:rsid w:val="00EE03D7"/>
    <w:rsid w:val="00EE1BC8"/>
    <w:rsid w:val="00EE337B"/>
    <w:rsid w:val="00EF10C5"/>
    <w:rsid w:val="00EF6037"/>
    <w:rsid w:val="00EF6E0C"/>
    <w:rsid w:val="00F01473"/>
    <w:rsid w:val="00F04F90"/>
    <w:rsid w:val="00F13BBE"/>
    <w:rsid w:val="00F247A9"/>
    <w:rsid w:val="00F25D8D"/>
    <w:rsid w:val="00F3019D"/>
    <w:rsid w:val="00F317E6"/>
    <w:rsid w:val="00F353A8"/>
    <w:rsid w:val="00F35DFD"/>
    <w:rsid w:val="00F37612"/>
    <w:rsid w:val="00F41616"/>
    <w:rsid w:val="00F41826"/>
    <w:rsid w:val="00F42AFD"/>
    <w:rsid w:val="00F4314F"/>
    <w:rsid w:val="00F47D08"/>
    <w:rsid w:val="00F57DFF"/>
    <w:rsid w:val="00F649C1"/>
    <w:rsid w:val="00F670A8"/>
    <w:rsid w:val="00F70556"/>
    <w:rsid w:val="00F72DEE"/>
    <w:rsid w:val="00F755E7"/>
    <w:rsid w:val="00F804CD"/>
    <w:rsid w:val="00F842ED"/>
    <w:rsid w:val="00F87588"/>
    <w:rsid w:val="00F92F40"/>
    <w:rsid w:val="00F93378"/>
    <w:rsid w:val="00F934A8"/>
    <w:rsid w:val="00F95B6E"/>
    <w:rsid w:val="00F977AE"/>
    <w:rsid w:val="00FA1955"/>
    <w:rsid w:val="00FA2FC4"/>
    <w:rsid w:val="00FA771F"/>
    <w:rsid w:val="00FB05C0"/>
    <w:rsid w:val="00FB0785"/>
    <w:rsid w:val="00FB1CEE"/>
    <w:rsid w:val="00FB2C39"/>
    <w:rsid w:val="00FB4D3F"/>
    <w:rsid w:val="00FB6EAC"/>
    <w:rsid w:val="00FC28E2"/>
    <w:rsid w:val="00FC3114"/>
    <w:rsid w:val="00FC48F1"/>
    <w:rsid w:val="00FD7A23"/>
    <w:rsid w:val="00FE097B"/>
    <w:rsid w:val="00FE101B"/>
    <w:rsid w:val="00FE5A40"/>
    <w:rsid w:val="00FE5D31"/>
    <w:rsid w:val="00FE5F9B"/>
    <w:rsid w:val="00FE642C"/>
    <w:rsid w:val="00FF0F5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299AA97"/>
  <w14:defaultImageDpi w14:val="300"/>
  <w15:docId w15:val="{63DAD7E9-702F-4743-8F22-4BED392F4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600F"/>
    <w:pPr>
      <w:spacing w:before="120" w:after="120" w:line="480" w:lineRule="auto"/>
      <w:jc w:val="both"/>
    </w:pPr>
    <w:rPr>
      <w:rFonts w:ascii="Helvetica" w:hAnsi="Helvetica"/>
      <w:sz w:val="22"/>
      <w:lang w:val="en-GB"/>
    </w:rPr>
  </w:style>
  <w:style w:type="paragraph" w:styleId="Heading1">
    <w:name w:val="heading 1"/>
    <w:basedOn w:val="Normal"/>
    <w:next w:val="Normal"/>
    <w:link w:val="Heading1Char"/>
    <w:uiPriority w:val="9"/>
    <w:qFormat/>
    <w:rsid w:val="00BA3258"/>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AB6CD4"/>
    <w:pPr>
      <w:keepNext/>
      <w:keepLines/>
      <w:spacing w:before="200" w:after="0"/>
      <w:jc w:val="left"/>
      <w:outlineLvl w:val="1"/>
    </w:pPr>
    <w:rPr>
      <w:rFonts w:asciiTheme="majorHAnsi" w:eastAsiaTheme="majorEastAsia" w:hAnsiTheme="majorHAnsi" w:cstheme="majorBidi"/>
      <w:bCs/>
      <w:color w:val="4F81BD" w:themeColor="accen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E002C4"/>
  </w:style>
  <w:style w:type="paragraph" w:styleId="TOC2">
    <w:name w:val="toc 2"/>
    <w:basedOn w:val="Normal"/>
    <w:next w:val="Normal"/>
    <w:autoRedefine/>
    <w:uiPriority w:val="39"/>
    <w:unhideWhenUsed/>
    <w:rsid w:val="00E002C4"/>
    <w:pPr>
      <w:ind w:left="240"/>
    </w:pPr>
  </w:style>
  <w:style w:type="paragraph" w:styleId="TOC3">
    <w:name w:val="toc 3"/>
    <w:basedOn w:val="Normal"/>
    <w:next w:val="Normal"/>
    <w:autoRedefine/>
    <w:uiPriority w:val="39"/>
    <w:unhideWhenUsed/>
    <w:rsid w:val="00E002C4"/>
    <w:pPr>
      <w:ind w:left="480"/>
    </w:pPr>
  </w:style>
  <w:style w:type="paragraph" w:styleId="TOC4">
    <w:name w:val="toc 4"/>
    <w:basedOn w:val="Normal"/>
    <w:next w:val="Normal"/>
    <w:autoRedefine/>
    <w:uiPriority w:val="39"/>
    <w:unhideWhenUsed/>
    <w:rsid w:val="00E002C4"/>
    <w:pPr>
      <w:ind w:left="720"/>
    </w:pPr>
  </w:style>
  <w:style w:type="paragraph" w:styleId="TOC5">
    <w:name w:val="toc 5"/>
    <w:basedOn w:val="Normal"/>
    <w:next w:val="Normal"/>
    <w:autoRedefine/>
    <w:uiPriority w:val="39"/>
    <w:unhideWhenUsed/>
    <w:rsid w:val="00E002C4"/>
    <w:pPr>
      <w:ind w:left="960"/>
    </w:pPr>
  </w:style>
  <w:style w:type="paragraph" w:styleId="TOC6">
    <w:name w:val="toc 6"/>
    <w:basedOn w:val="Normal"/>
    <w:next w:val="Normal"/>
    <w:autoRedefine/>
    <w:uiPriority w:val="39"/>
    <w:unhideWhenUsed/>
    <w:rsid w:val="00E002C4"/>
    <w:pPr>
      <w:ind w:left="1200"/>
    </w:pPr>
  </w:style>
  <w:style w:type="paragraph" w:styleId="TOC7">
    <w:name w:val="toc 7"/>
    <w:basedOn w:val="Normal"/>
    <w:next w:val="Normal"/>
    <w:autoRedefine/>
    <w:uiPriority w:val="39"/>
    <w:unhideWhenUsed/>
    <w:rsid w:val="00E002C4"/>
    <w:pPr>
      <w:ind w:left="1440"/>
    </w:pPr>
  </w:style>
  <w:style w:type="paragraph" w:styleId="TOC8">
    <w:name w:val="toc 8"/>
    <w:basedOn w:val="Normal"/>
    <w:next w:val="Normal"/>
    <w:autoRedefine/>
    <w:uiPriority w:val="39"/>
    <w:unhideWhenUsed/>
    <w:rsid w:val="00E002C4"/>
    <w:pPr>
      <w:ind w:left="1680"/>
    </w:pPr>
  </w:style>
  <w:style w:type="paragraph" w:styleId="TOC9">
    <w:name w:val="toc 9"/>
    <w:basedOn w:val="Normal"/>
    <w:next w:val="Normal"/>
    <w:autoRedefine/>
    <w:uiPriority w:val="39"/>
    <w:unhideWhenUsed/>
    <w:rsid w:val="00E002C4"/>
    <w:pPr>
      <w:ind w:left="1920"/>
    </w:pPr>
  </w:style>
  <w:style w:type="character" w:styleId="LineNumber">
    <w:name w:val="line number"/>
    <w:basedOn w:val="DefaultParagraphFont"/>
    <w:uiPriority w:val="99"/>
    <w:semiHidden/>
    <w:unhideWhenUsed/>
    <w:rsid w:val="00E002C4"/>
  </w:style>
  <w:style w:type="character" w:styleId="Hyperlink">
    <w:name w:val="Hyperlink"/>
    <w:uiPriority w:val="99"/>
    <w:unhideWhenUsed/>
    <w:rsid w:val="00BA3258"/>
    <w:rPr>
      <w:rFonts w:ascii="Times New Roman" w:hAnsi="Times New Roman" w:cs="Times New Roman" w:hint="default"/>
      <w:color w:val="0000FF"/>
      <w:u w:val="single"/>
    </w:rPr>
  </w:style>
  <w:style w:type="character" w:customStyle="1" w:styleId="Heading1Char">
    <w:name w:val="Heading 1 Char"/>
    <w:basedOn w:val="DefaultParagraphFont"/>
    <w:link w:val="Heading1"/>
    <w:uiPriority w:val="9"/>
    <w:rsid w:val="00BA3258"/>
    <w:rPr>
      <w:rFonts w:asciiTheme="majorHAnsi" w:eastAsiaTheme="majorEastAsia" w:hAnsiTheme="majorHAnsi" w:cstheme="majorBidi"/>
      <w:b/>
      <w:bCs/>
      <w:color w:val="345A8A" w:themeColor="accent1" w:themeShade="B5"/>
      <w:sz w:val="32"/>
      <w:szCs w:val="32"/>
      <w:lang w:val="en-GB"/>
    </w:rPr>
  </w:style>
  <w:style w:type="paragraph" w:styleId="ListParagraph">
    <w:name w:val="List Paragraph"/>
    <w:basedOn w:val="Normal"/>
    <w:autoRedefine/>
    <w:uiPriority w:val="34"/>
    <w:qFormat/>
    <w:rsid w:val="00FA1955"/>
    <w:pPr>
      <w:numPr>
        <w:numId w:val="16"/>
      </w:numPr>
      <w:spacing w:before="160" w:after="160"/>
    </w:pPr>
    <w:rPr>
      <w:rFonts w:eastAsiaTheme="minorHAnsi"/>
      <w:b/>
      <w:szCs w:val="22"/>
      <w:lang w:val="en-US"/>
    </w:rPr>
  </w:style>
  <w:style w:type="character" w:styleId="Strong">
    <w:name w:val="Strong"/>
    <w:basedOn w:val="DefaultParagraphFont"/>
    <w:uiPriority w:val="22"/>
    <w:qFormat/>
    <w:rsid w:val="00161851"/>
    <w:rPr>
      <w:b/>
      <w:bCs/>
    </w:rPr>
  </w:style>
  <w:style w:type="character" w:customStyle="1" w:styleId="apple-converted-space">
    <w:name w:val="apple-converted-space"/>
    <w:basedOn w:val="DefaultParagraphFont"/>
    <w:rsid w:val="00770EBE"/>
  </w:style>
  <w:style w:type="paragraph" w:styleId="Header">
    <w:name w:val="header"/>
    <w:basedOn w:val="Normal"/>
    <w:link w:val="HeaderChar"/>
    <w:uiPriority w:val="99"/>
    <w:unhideWhenUsed/>
    <w:rsid w:val="00B82EC3"/>
    <w:pPr>
      <w:tabs>
        <w:tab w:val="center" w:pos="4320"/>
        <w:tab w:val="right" w:pos="8640"/>
      </w:tabs>
      <w:spacing w:before="0" w:after="0" w:line="240" w:lineRule="auto"/>
    </w:pPr>
  </w:style>
  <w:style w:type="character" w:customStyle="1" w:styleId="HeaderChar">
    <w:name w:val="Header Char"/>
    <w:basedOn w:val="DefaultParagraphFont"/>
    <w:link w:val="Header"/>
    <w:uiPriority w:val="99"/>
    <w:rsid w:val="00B82EC3"/>
    <w:rPr>
      <w:sz w:val="22"/>
      <w:lang w:val="en-GB"/>
    </w:rPr>
  </w:style>
  <w:style w:type="paragraph" w:styleId="Footer">
    <w:name w:val="footer"/>
    <w:basedOn w:val="Normal"/>
    <w:link w:val="FooterChar"/>
    <w:uiPriority w:val="99"/>
    <w:unhideWhenUsed/>
    <w:rsid w:val="00B82EC3"/>
    <w:pPr>
      <w:tabs>
        <w:tab w:val="center" w:pos="4320"/>
        <w:tab w:val="right" w:pos="8640"/>
      </w:tabs>
      <w:spacing w:before="0" w:after="0" w:line="240" w:lineRule="auto"/>
    </w:pPr>
  </w:style>
  <w:style w:type="character" w:customStyle="1" w:styleId="FooterChar">
    <w:name w:val="Footer Char"/>
    <w:basedOn w:val="DefaultParagraphFont"/>
    <w:link w:val="Footer"/>
    <w:uiPriority w:val="99"/>
    <w:rsid w:val="00B82EC3"/>
    <w:rPr>
      <w:sz w:val="22"/>
      <w:lang w:val="en-GB"/>
    </w:rPr>
  </w:style>
  <w:style w:type="paragraph" w:customStyle="1" w:styleId="EndNoteBibliography">
    <w:name w:val="EndNote Bibliography"/>
    <w:basedOn w:val="Normal"/>
    <w:link w:val="EndNoteBibliographyChar"/>
    <w:rsid w:val="005B211B"/>
    <w:pPr>
      <w:spacing w:before="0" w:after="200" w:line="240" w:lineRule="auto"/>
      <w:jc w:val="left"/>
    </w:pPr>
    <w:rPr>
      <w:rFonts w:eastAsia="Calibri" w:cs="Helvetica"/>
      <w:noProof/>
      <w:szCs w:val="22"/>
      <w:lang w:val="en-US"/>
    </w:rPr>
  </w:style>
  <w:style w:type="character" w:customStyle="1" w:styleId="EndNoteBibliographyChar">
    <w:name w:val="EndNote Bibliography Char"/>
    <w:basedOn w:val="DefaultParagraphFont"/>
    <w:link w:val="EndNoteBibliography"/>
    <w:rsid w:val="005B211B"/>
    <w:rPr>
      <w:rFonts w:ascii="Helvetica" w:eastAsia="Calibri" w:hAnsi="Helvetica" w:cs="Helvetica"/>
      <w:noProof/>
      <w:sz w:val="22"/>
      <w:szCs w:val="22"/>
    </w:rPr>
  </w:style>
  <w:style w:type="character" w:customStyle="1" w:styleId="Heading2Char">
    <w:name w:val="Heading 2 Char"/>
    <w:basedOn w:val="DefaultParagraphFont"/>
    <w:link w:val="Heading2"/>
    <w:uiPriority w:val="9"/>
    <w:semiHidden/>
    <w:rsid w:val="00AB6CD4"/>
    <w:rPr>
      <w:rFonts w:asciiTheme="majorHAnsi" w:eastAsiaTheme="majorEastAsia" w:hAnsiTheme="majorHAnsi" w:cstheme="majorBidi"/>
      <w:bCs/>
      <w:color w:val="4F81BD" w:themeColor="accent1"/>
      <w:sz w:val="22"/>
      <w:szCs w:val="26"/>
      <w:lang w:val="en-GB"/>
    </w:rPr>
  </w:style>
  <w:style w:type="table" w:styleId="TableGrid">
    <w:name w:val="Table Grid"/>
    <w:basedOn w:val="TableNormal"/>
    <w:uiPriority w:val="39"/>
    <w:rsid w:val="00153348"/>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B67AF"/>
    <w:pPr>
      <w:spacing w:before="0"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B67AF"/>
    <w:rPr>
      <w:rFonts w:ascii="Lucida Grande" w:hAnsi="Lucida Grande" w:cs="Lucida Grande"/>
      <w:sz w:val="18"/>
      <w:szCs w:val="18"/>
      <w:lang w:val="en-GB"/>
    </w:rPr>
  </w:style>
  <w:style w:type="character" w:styleId="FollowedHyperlink">
    <w:name w:val="FollowedHyperlink"/>
    <w:basedOn w:val="DefaultParagraphFont"/>
    <w:uiPriority w:val="99"/>
    <w:semiHidden/>
    <w:unhideWhenUsed/>
    <w:rsid w:val="00FA771F"/>
    <w:rPr>
      <w:color w:val="800080" w:themeColor="followedHyperlink"/>
      <w:u w:val="single"/>
    </w:rPr>
  </w:style>
  <w:style w:type="character" w:styleId="PageNumber">
    <w:name w:val="page number"/>
    <w:basedOn w:val="DefaultParagraphFont"/>
    <w:uiPriority w:val="99"/>
    <w:semiHidden/>
    <w:unhideWhenUsed/>
    <w:rsid w:val="003B1A67"/>
  </w:style>
  <w:style w:type="character" w:styleId="CommentReference">
    <w:name w:val="annotation reference"/>
    <w:basedOn w:val="DefaultParagraphFont"/>
    <w:uiPriority w:val="99"/>
    <w:semiHidden/>
    <w:unhideWhenUsed/>
    <w:rsid w:val="00D23298"/>
    <w:rPr>
      <w:sz w:val="18"/>
      <w:szCs w:val="18"/>
    </w:rPr>
  </w:style>
  <w:style w:type="paragraph" w:styleId="CommentText">
    <w:name w:val="annotation text"/>
    <w:basedOn w:val="Normal"/>
    <w:link w:val="CommentTextChar"/>
    <w:uiPriority w:val="99"/>
    <w:semiHidden/>
    <w:unhideWhenUsed/>
    <w:rsid w:val="00D23298"/>
    <w:pPr>
      <w:spacing w:line="240" w:lineRule="auto"/>
    </w:pPr>
    <w:rPr>
      <w:sz w:val="24"/>
    </w:rPr>
  </w:style>
  <w:style w:type="character" w:customStyle="1" w:styleId="CommentTextChar">
    <w:name w:val="Comment Text Char"/>
    <w:basedOn w:val="DefaultParagraphFont"/>
    <w:link w:val="CommentText"/>
    <w:uiPriority w:val="99"/>
    <w:semiHidden/>
    <w:rsid w:val="00D23298"/>
    <w:rPr>
      <w:rFonts w:ascii="Helvetica" w:hAnsi="Helvetica"/>
      <w:lang w:val="en-GB"/>
    </w:rPr>
  </w:style>
  <w:style w:type="paragraph" w:styleId="CommentSubject">
    <w:name w:val="annotation subject"/>
    <w:basedOn w:val="CommentText"/>
    <w:next w:val="CommentText"/>
    <w:link w:val="CommentSubjectChar"/>
    <w:uiPriority w:val="99"/>
    <w:semiHidden/>
    <w:unhideWhenUsed/>
    <w:rsid w:val="00D23298"/>
    <w:rPr>
      <w:b/>
      <w:bCs/>
      <w:sz w:val="20"/>
      <w:szCs w:val="20"/>
    </w:rPr>
  </w:style>
  <w:style w:type="character" w:customStyle="1" w:styleId="CommentSubjectChar">
    <w:name w:val="Comment Subject Char"/>
    <w:basedOn w:val="CommentTextChar"/>
    <w:link w:val="CommentSubject"/>
    <w:uiPriority w:val="99"/>
    <w:semiHidden/>
    <w:rsid w:val="00D23298"/>
    <w:rPr>
      <w:rFonts w:ascii="Helvetica" w:hAnsi="Helvetica"/>
      <w:b/>
      <w:bCs/>
      <w:sz w:val="20"/>
      <w:szCs w:val="20"/>
      <w:lang w:val="en-GB"/>
    </w:rPr>
  </w:style>
  <w:style w:type="character" w:styleId="Emphasis">
    <w:name w:val="Emphasis"/>
    <w:basedOn w:val="DefaultParagraphFont"/>
    <w:uiPriority w:val="20"/>
    <w:qFormat/>
    <w:rsid w:val="0065336B"/>
    <w:rPr>
      <w:i/>
      <w:iCs/>
    </w:rPr>
  </w:style>
  <w:style w:type="paragraph" w:customStyle="1" w:styleId="EndNoteBibliographyTitle">
    <w:name w:val="EndNote Bibliography Title"/>
    <w:basedOn w:val="Normal"/>
    <w:link w:val="EndNoteBibliographyTitleChar"/>
    <w:rsid w:val="00CC27DA"/>
    <w:pPr>
      <w:spacing w:after="0"/>
      <w:jc w:val="center"/>
    </w:pPr>
    <w:rPr>
      <w:rFonts w:cs="Helvetica"/>
      <w:noProof/>
      <w:lang w:val="en-US"/>
    </w:rPr>
  </w:style>
  <w:style w:type="character" w:customStyle="1" w:styleId="EndNoteBibliographyTitleChar">
    <w:name w:val="EndNote Bibliography Title Char"/>
    <w:basedOn w:val="DefaultParagraphFont"/>
    <w:link w:val="EndNoteBibliographyTitle"/>
    <w:rsid w:val="00CC27DA"/>
    <w:rPr>
      <w:rFonts w:ascii="Helvetica" w:hAnsi="Helvetica" w:cs="Helvetica"/>
      <w:noProo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9934689">
      <w:bodyDiv w:val="1"/>
      <w:marLeft w:val="0"/>
      <w:marRight w:val="0"/>
      <w:marTop w:val="0"/>
      <w:marBottom w:val="0"/>
      <w:divBdr>
        <w:top w:val="none" w:sz="0" w:space="0" w:color="auto"/>
        <w:left w:val="none" w:sz="0" w:space="0" w:color="auto"/>
        <w:bottom w:val="none" w:sz="0" w:space="0" w:color="auto"/>
        <w:right w:val="none" w:sz="0" w:space="0" w:color="auto"/>
      </w:divBdr>
    </w:div>
    <w:div w:id="698899606">
      <w:bodyDiv w:val="1"/>
      <w:marLeft w:val="0"/>
      <w:marRight w:val="0"/>
      <w:marTop w:val="0"/>
      <w:marBottom w:val="0"/>
      <w:divBdr>
        <w:top w:val="none" w:sz="0" w:space="0" w:color="auto"/>
        <w:left w:val="none" w:sz="0" w:space="0" w:color="auto"/>
        <w:bottom w:val="none" w:sz="0" w:space="0" w:color="auto"/>
        <w:right w:val="none" w:sz="0" w:space="0" w:color="auto"/>
      </w:divBdr>
    </w:div>
    <w:div w:id="734355993">
      <w:bodyDiv w:val="1"/>
      <w:marLeft w:val="0"/>
      <w:marRight w:val="0"/>
      <w:marTop w:val="0"/>
      <w:marBottom w:val="0"/>
      <w:divBdr>
        <w:top w:val="none" w:sz="0" w:space="0" w:color="auto"/>
        <w:left w:val="none" w:sz="0" w:space="0" w:color="auto"/>
        <w:bottom w:val="none" w:sz="0" w:space="0" w:color="auto"/>
        <w:right w:val="none" w:sz="0" w:space="0" w:color="auto"/>
      </w:divBdr>
    </w:div>
    <w:div w:id="1159275040">
      <w:bodyDiv w:val="1"/>
      <w:marLeft w:val="0"/>
      <w:marRight w:val="0"/>
      <w:marTop w:val="0"/>
      <w:marBottom w:val="0"/>
      <w:divBdr>
        <w:top w:val="none" w:sz="0" w:space="0" w:color="auto"/>
        <w:left w:val="none" w:sz="0" w:space="0" w:color="auto"/>
        <w:bottom w:val="none" w:sz="0" w:space="0" w:color="auto"/>
        <w:right w:val="none" w:sz="0" w:space="0" w:color="auto"/>
      </w:divBdr>
    </w:div>
    <w:div w:id="145269986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706712387B0694F870B1028F8432596"/>
        <w:category>
          <w:name w:val="General"/>
          <w:gallery w:val="placeholder"/>
        </w:category>
        <w:types>
          <w:type w:val="bbPlcHdr"/>
        </w:types>
        <w:behaviors>
          <w:behavior w:val="content"/>
        </w:behaviors>
        <w:guid w:val="{F0583D90-027B-414C-8386-AA26C2A10464}"/>
      </w:docPartPr>
      <w:docPartBody>
        <w:p w:rsidR="00FD045F" w:rsidRDefault="00FD045F" w:rsidP="00FD045F">
          <w:pPr>
            <w:pStyle w:val="D706712387B0694F870B1028F8432596"/>
          </w:pPr>
          <w:r>
            <w:t>[Type text]</w:t>
          </w:r>
        </w:p>
      </w:docPartBody>
    </w:docPart>
    <w:docPart>
      <w:docPartPr>
        <w:name w:val="9D7F15442EF2384CB79B49998774CE0C"/>
        <w:category>
          <w:name w:val="General"/>
          <w:gallery w:val="placeholder"/>
        </w:category>
        <w:types>
          <w:type w:val="bbPlcHdr"/>
        </w:types>
        <w:behaviors>
          <w:behavior w:val="content"/>
        </w:behaviors>
        <w:guid w:val="{B264BA2D-324B-B447-82E9-6F6EEBA6ABB8}"/>
      </w:docPartPr>
      <w:docPartBody>
        <w:p w:rsidR="00FD045F" w:rsidRDefault="00FD045F" w:rsidP="00FD045F">
          <w:pPr>
            <w:pStyle w:val="9D7F15442EF2384CB79B49998774CE0C"/>
          </w:pPr>
          <w:r>
            <w:t>[Type text]</w:t>
          </w:r>
        </w:p>
      </w:docPartBody>
    </w:docPart>
    <w:docPart>
      <w:docPartPr>
        <w:name w:val="7A0153B53053B64DB0B60E06379F28A2"/>
        <w:category>
          <w:name w:val="General"/>
          <w:gallery w:val="placeholder"/>
        </w:category>
        <w:types>
          <w:type w:val="bbPlcHdr"/>
        </w:types>
        <w:behaviors>
          <w:behavior w:val="content"/>
        </w:behaviors>
        <w:guid w:val="{49CFF0A0-C031-214F-85D7-0B3E51687956}"/>
      </w:docPartPr>
      <w:docPartBody>
        <w:p w:rsidR="00FD045F" w:rsidRDefault="00FD045F" w:rsidP="00FD045F">
          <w:pPr>
            <w:pStyle w:val="7A0153B53053B64DB0B60E06379F28A2"/>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A00002EF" w:usb1="40000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Helvetica">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00000000" w:usb1="5000A1FF" w:usb2="00000000" w:usb3="00000000" w:csb0="000001BF" w:csb1="00000000"/>
  </w:font>
  <w:font w:name="Calibri,Bold">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Italic">
    <w:panose1 w:val="00000000000000000000"/>
    <w:charset w:val="00"/>
    <w:family w:val="swiss"/>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bin-Regular">
    <w:altName w:val="Cambria"/>
    <w:panose1 w:val="00000000000000000000"/>
    <w:charset w:val="00"/>
    <w:family w:val="auto"/>
    <w:notTrueType/>
    <w:pitch w:val="default"/>
    <w:sig w:usb0="00000003" w:usb1="00000000" w:usb2="00000000" w:usb3="00000000" w:csb0="00000001"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045F"/>
    <w:rsid w:val="0000696B"/>
    <w:rsid w:val="00020CCD"/>
    <w:rsid w:val="00054843"/>
    <w:rsid w:val="00076997"/>
    <w:rsid w:val="00090A54"/>
    <w:rsid w:val="001D3E76"/>
    <w:rsid w:val="00291C2B"/>
    <w:rsid w:val="002B4289"/>
    <w:rsid w:val="0037397E"/>
    <w:rsid w:val="0038381B"/>
    <w:rsid w:val="004128AF"/>
    <w:rsid w:val="00564BE7"/>
    <w:rsid w:val="005A181B"/>
    <w:rsid w:val="005E06C5"/>
    <w:rsid w:val="00645996"/>
    <w:rsid w:val="00742D41"/>
    <w:rsid w:val="00747669"/>
    <w:rsid w:val="007F01DD"/>
    <w:rsid w:val="0083005D"/>
    <w:rsid w:val="008875E1"/>
    <w:rsid w:val="00A65AAA"/>
    <w:rsid w:val="00B22132"/>
    <w:rsid w:val="00B36719"/>
    <w:rsid w:val="00B4386A"/>
    <w:rsid w:val="00D77801"/>
    <w:rsid w:val="00DC06F8"/>
    <w:rsid w:val="00E07373"/>
    <w:rsid w:val="00E2463D"/>
    <w:rsid w:val="00EE1212"/>
    <w:rsid w:val="00F1336A"/>
    <w:rsid w:val="00FB3DF1"/>
    <w:rsid w:val="00FD045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706712387B0694F870B1028F8432596">
    <w:name w:val="D706712387B0694F870B1028F8432596"/>
    <w:rsid w:val="00FD045F"/>
  </w:style>
  <w:style w:type="paragraph" w:customStyle="1" w:styleId="9D7F15442EF2384CB79B49998774CE0C">
    <w:name w:val="9D7F15442EF2384CB79B49998774CE0C"/>
    <w:rsid w:val="00FD045F"/>
  </w:style>
  <w:style w:type="paragraph" w:customStyle="1" w:styleId="7A0153B53053B64DB0B60E06379F28A2">
    <w:name w:val="7A0153B53053B64DB0B60E06379F28A2"/>
    <w:rsid w:val="00FD045F"/>
  </w:style>
  <w:style w:type="paragraph" w:customStyle="1" w:styleId="B8A16E8F9883804F9E882FC7D6E0293A">
    <w:name w:val="B8A16E8F9883804F9E882FC7D6E0293A"/>
    <w:rsid w:val="00FD045F"/>
  </w:style>
  <w:style w:type="paragraph" w:customStyle="1" w:styleId="0D5EA514E61CB340A0F7EC622B4FBD66">
    <w:name w:val="0D5EA514E61CB340A0F7EC622B4FBD66"/>
    <w:rsid w:val="00FD045F"/>
  </w:style>
  <w:style w:type="paragraph" w:customStyle="1" w:styleId="1289B9E400209F4496F49D9F037AEA13">
    <w:name w:val="1289B9E400209F4496F49D9F037AEA13"/>
    <w:rsid w:val="00FD045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97D824-71A9-4476-86DB-63E4481C5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25</Pages>
  <Words>10442</Words>
  <Characters>59522</Characters>
  <Application>Microsoft Office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
    </vt:vector>
  </TitlesOfParts>
  <Manager/>
  <Company>Oxford University</Company>
  <LinksUpToDate>false</LinksUpToDate>
  <CharactersWithSpaces>69825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Stanger</dc:creator>
  <cp:keywords/>
  <dc:description/>
  <cp:lastModifiedBy>Worsley P.R.</cp:lastModifiedBy>
  <cp:revision>4</cp:revision>
  <cp:lastPrinted>2017-08-14T10:41:00Z</cp:lastPrinted>
  <dcterms:created xsi:type="dcterms:W3CDTF">2017-12-18T20:55:00Z</dcterms:created>
  <dcterms:modified xsi:type="dcterms:W3CDTF">2017-12-18T21:06:00Z</dcterms:modified>
  <cp:category/>
</cp:coreProperties>
</file>