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86" w:rsidRPr="00573BC1" w:rsidRDefault="008007A7"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Feasibility</w:t>
      </w:r>
      <w:r w:rsidRPr="00E34E9A">
        <w:rPr>
          <w:rFonts w:ascii="Times New Roman" w:hAnsi="Times New Roman" w:cs="Times New Roman"/>
          <w:sz w:val="22"/>
          <w:szCs w:val="22"/>
          <w:lang w:val="en-GB"/>
        </w:rPr>
        <w:t xml:space="preserve"> </w:t>
      </w:r>
      <w:r w:rsidR="003C0AEC">
        <w:rPr>
          <w:rFonts w:ascii="Times New Roman" w:hAnsi="Times New Roman" w:cs="Times New Roman"/>
          <w:sz w:val="22"/>
          <w:szCs w:val="22"/>
          <w:lang w:val="en-GB"/>
        </w:rPr>
        <w:t xml:space="preserve">of </w:t>
      </w:r>
      <w:r w:rsidRPr="00573BC1">
        <w:rPr>
          <w:rFonts w:ascii="Times New Roman" w:hAnsi="Times New Roman" w:cs="Times New Roman"/>
          <w:sz w:val="22"/>
          <w:szCs w:val="22"/>
        </w:rPr>
        <w:t>person</w:t>
      </w:r>
      <w:r w:rsidR="006550F5" w:rsidRPr="00573BC1">
        <w:rPr>
          <w:rFonts w:ascii="Times New Roman" w:hAnsi="Times New Roman" w:cs="Times New Roman"/>
          <w:sz w:val="22"/>
          <w:szCs w:val="22"/>
        </w:rPr>
        <w:t>a</w:t>
      </w:r>
      <w:r w:rsidRPr="00573BC1">
        <w:rPr>
          <w:rFonts w:ascii="Times New Roman" w:hAnsi="Times New Roman" w:cs="Times New Roman"/>
          <w:sz w:val="22"/>
          <w:szCs w:val="22"/>
        </w:rPr>
        <w:t>lised remote long-term follow-up of people with cochlear implants</w:t>
      </w:r>
      <w:r w:rsidR="003C0AEC">
        <w:rPr>
          <w:rFonts w:ascii="Times New Roman" w:hAnsi="Times New Roman" w:cs="Times New Roman"/>
          <w:sz w:val="22"/>
          <w:szCs w:val="22"/>
        </w:rPr>
        <w:t>:</w:t>
      </w:r>
      <w:r w:rsidRPr="00573BC1">
        <w:rPr>
          <w:rFonts w:ascii="Times New Roman" w:hAnsi="Times New Roman" w:cs="Times New Roman"/>
          <w:sz w:val="22"/>
          <w:szCs w:val="22"/>
        </w:rPr>
        <w:t xml:space="preserve"> </w:t>
      </w:r>
      <w:r w:rsidR="00F7592A">
        <w:rPr>
          <w:rFonts w:ascii="Times New Roman" w:hAnsi="Times New Roman" w:cs="Times New Roman"/>
          <w:sz w:val="22"/>
          <w:szCs w:val="22"/>
        </w:rPr>
        <w:t xml:space="preserve">a </w:t>
      </w:r>
      <w:r w:rsidR="00F7592A" w:rsidRPr="00E34E9A">
        <w:rPr>
          <w:rFonts w:ascii="Times New Roman" w:hAnsi="Times New Roman" w:cs="Times New Roman"/>
          <w:sz w:val="22"/>
          <w:szCs w:val="22"/>
          <w:lang w:val="en-GB"/>
        </w:rPr>
        <w:t>Randomised</w:t>
      </w:r>
      <w:r w:rsidR="00F7592A" w:rsidRPr="00573BC1">
        <w:rPr>
          <w:rFonts w:ascii="Times New Roman" w:hAnsi="Times New Roman" w:cs="Times New Roman"/>
          <w:sz w:val="22"/>
          <w:szCs w:val="22"/>
        </w:rPr>
        <w:t xml:space="preserve"> Controlled Trial</w:t>
      </w:r>
    </w:p>
    <w:p w:rsidR="00F94078" w:rsidRPr="00573BC1" w:rsidRDefault="00F94078" w:rsidP="00790E90">
      <w:pPr>
        <w:spacing w:line="360" w:lineRule="auto"/>
        <w:rPr>
          <w:rFonts w:ascii="Times New Roman" w:hAnsi="Times New Roman" w:cs="Times New Roman"/>
          <w:sz w:val="22"/>
          <w:szCs w:val="22"/>
        </w:rPr>
      </w:pPr>
    </w:p>
    <w:p w:rsidR="001C6E8F" w:rsidRPr="00573BC1" w:rsidRDefault="001C6E8F" w:rsidP="00790E90">
      <w:pPr>
        <w:spacing w:line="360" w:lineRule="auto"/>
        <w:rPr>
          <w:rFonts w:ascii="Times New Roman" w:eastAsiaTheme="majorEastAsia" w:hAnsi="Times New Roman" w:cs="Times New Roman"/>
          <w:b/>
          <w:bCs/>
          <w:color w:val="4F81BD" w:themeColor="accent1"/>
          <w:sz w:val="22"/>
          <w:szCs w:val="22"/>
        </w:rPr>
      </w:pPr>
      <w:bookmarkStart w:id="0" w:name="Paper"/>
      <w:bookmarkEnd w:id="0"/>
    </w:p>
    <w:p w:rsidR="001C6E8F" w:rsidRPr="00B56125" w:rsidRDefault="001C6E8F" w:rsidP="00790E90">
      <w:pPr>
        <w:pStyle w:val="TOC2"/>
        <w:spacing w:line="360" w:lineRule="auto"/>
        <w:ind w:left="0"/>
        <w:rPr>
          <w:rFonts w:ascii="Times New Roman" w:eastAsiaTheme="majorEastAsia" w:hAnsi="Times New Roman" w:cs="Times New Roman"/>
          <w:smallCaps w:val="0"/>
          <w:spacing w:val="5"/>
          <w:kern w:val="28"/>
          <w:sz w:val="22"/>
          <w:szCs w:val="22"/>
        </w:rPr>
      </w:pPr>
      <w:r w:rsidRPr="00573BC1">
        <w:rPr>
          <w:rFonts w:ascii="Times New Roman" w:eastAsiaTheme="majorEastAsia" w:hAnsi="Times New Roman" w:cs="Times New Roman"/>
          <w:smallCaps w:val="0"/>
          <w:spacing w:val="5"/>
          <w:kern w:val="28"/>
          <w:sz w:val="22"/>
          <w:szCs w:val="22"/>
        </w:rPr>
        <w:t>Cullington, Helen</w:t>
      </w:r>
      <w:r w:rsidRPr="00573BC1">
        <w:rPr>
          <w:rFonts w:ascii="Times New Roman" w:eastAsiaTheme="majorEastAsia" w:hAnsi="Times New Roman" w:cs="Times New Roman"/>
          <w:smallCaps w:val="0"/>
          <w:spacing w:val="5"/>
          <w:kern w:val="28"/>
          <w:sz w:val="22"/>
          <w:szCs w:val="22"/>
          <w:vertAlign w:val="superscript"/>
        </w:rPr>
        <w:t>1</w:t>
      </w:r>
      <w:r w:rsidRPr="00573BC1">
        <w:rPr>
          <w:rFonts w:ascii="Times New Roman" w:eastAsiaTheme="majorEastAsia" w:hAnsi="Times New Roman" w:cs="Times New Roman"/>
          <w:smallCaps w:val="0"/>
          <w:spacing w:val="5"/>
          <w:kern w:val="28"/>
          <w:sz w:val="22"/>
          <w:szCs w:val="22"/>
        </w:rPr>
        <w:t>; Kitterick, Padraig</w:t>
      </w:r>
      <w:r w:rsidRPr="00573BC1">
        <w:rPr>
          <w:rFonts w:ascii="Times New Roman" w:eastAsiaTheme="majorEastAsia" w:hAnsi="Times New Roman" w:cs="Times New Roman"/>
          <w:smallCaps w:val="0"/>
          <w:spacing w:val="5"/>
          <w:kern w:val="28"/>
          <w:sz w:val="22"/>
          <w:szCs w:val="22"/>
          <w:vertAlign w:val="superscript"/>
        </w:rPr>
        <w:t>2</w:t>
      </w:r>
      <w:r w:rsidR="003C0AEC">
        <w:rPr>
          <w:rFonts w:ascii="Times New Roman" w:eastAsiaTheme="majorEastAsia" w:hAnsi="Times New Roman" w:cs="Times New Roman"/>
          <w:smallCaps w:val="0"/>
          <w:spacing w:val="5"/>
          <w:kern w:val="28"/>
          <w:sz w:val="22"/>
          <w:szCs w:val="22"/>
          <w:vertAlign w:val="superscript"/>
        </w:rPr>
        <w:t>,3,4</w:t>
      </w:r>
      <w:r w:rsidRPr="00573BC1">
        <w:rPr>
          <w:rFonts w:ascii="Times New Roman" w:eastAsiaTheme="majorEastAsia" w:hAnsi="Times New Roman" w:cs="Times New Roman"/>
          <w:smallCaps w:val="0"/>
          <w:spacing w:val="5"/>
          <w:kern w:val="28"/>
          <w:sz w:val="22"/>
          <w:szCs w:val="22"/>
        </w:rPr>
        <w:t xml:space="preserve">; Weal, </w:t>
      </w:r>
      <w:r w:rsidR="003C0AEC" w:rsidRPr="00573BC1">
        <w:rPr>
          <w:rFonts w:ascii="Times New Roman" w:eastAsiaTheme="majorEastAsia" w:hAnsi="Times New Roman" w:cs="Times New Roman"/>
          <w:smallCaps w:val="0"/>
          <w:spacing w:val="5"/>
          <w:kern w:val="28"/>
          <w:sz w:val="22"/>
          <w:szCs w:val="22"/>
        </w:rPr>
        <w:t>Mark</w:t>
      </w:r>
      <w:r w:rsidR="003C0AEC">
        <w:rPr>
          <w:rFonts w:ascii="Times New Roman" w:eastAsiaTheme="majorEastAsia" w:hAnsi="Times New Roman" w:cs="Times New Roman"/>
          <w:smallCaps w:val="0"/>
          <w:spacing w:val="5"/>
          <w:kern w:val="28"/>
          <w:sz w:val="22"/>
          <w:szCs w:val="22"/>
          <w:vertAlign w:val="superscript"/>
        </w:rPr>
        <w:t>5</w:t>
      </w:r>
      <w:r w:rsidR="00B56125">
        <w:rPr>
          <w:rFonts w:ascii="Times New Roman" w:eastAsiaTheme="majorEastAsia" w:hAnsi="Times New Roman" w:cs="Times New Roman"/>
          <w:smallCaps w:val="0"/>
          <w:spacing w:val="5"/>
          <w:kern w:val="28"/>
          <w:sz w:val="22"/>
          <w:szCs w:val="22"/>
        </w:rPr>
        <w:t>; Margol-Gromada, Magdalena</w:t>
      </w:r>
      <w:r w:rsidR="00B56125" w:rsidRPr="00B56125">
        <w:rPr>
          <w:rFonts w:ascii="Times New Roman" w:eastAsiaTheme="majorEastAsia" w:hAnsi="Times New Roman" w:cs="Times New Roman"/>
          <w:smallCaps w:val="0"/>
          <w:spacing w:val="5"/>
          <w:kern w:val="28"/>
          <w:sz w:val="22"/>
          <w:szCs w:val="22"/>
          <w:vertAlign w:val="superscript"/>
        </w:rPr>
        <w:t>1</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1  University of Southampton Auditory Implant Service</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Highfield</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Southampton</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SO17 1BJ</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United Kingdom</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2  National Institute for Health Research Nottingham Hearing Biomedical Research Unit</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Ropewalk House</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Nottingham</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NG1 5DU</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United Kingdom</w:t>
      </w:r>
    </w:p>
    <w:p w:rsidR="001C6E8F"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t>3</w:t>
      </w:r>
      <w:r w:rsidRPr="00573BC1">
        <w:rPr>
          <w:rFonts w:ascii="Times New Roman" w:hAnsi="Times New Roman" w:cs="Times New Roman"/>
          <w:b w:val="0"/>
          <w:sz w:val="22"/>
          <w:szCs w:val="22"/>
          <w:lang w:val="en-GB"/>
        </w:rPr>
        <w:t xml:space="preserve">  </w:t>
      </w:r>
      <w:r>
        <w:rPr>
          <w:rFonts w:ascii="Times New Roman" w:hAnsi="Times New Roman" w:cs="Times New Roman"/>
          <w:b w:val="0"/>
          <w:sz w:val="22"/>
          <w:szCs w:val="22"/>
          <w:lang w:val="en-GB"/>
        </w:rPr>
        <w:t>Division of Clinical Neuroscience, School of Medicine, University of Nottingham</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t>Queens Medical Centre</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Nottingham</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t>NG7 2UH</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United Kingdom</w:t>
      </w:r>
    </w:p>
    <w:p w:rsidR="003C0AEC" w:rsidRDefault="003C0AEC" w:rsidP="006B0CF3">
      <w:pPr>
        <w:rPr>
          <w:lang w:val="en-GB"/>
        </w:rPr>
      </w:pP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t>4</w:t>
      </w:r>
      <w:r w:rsidRPr="00573BC1">
        <w:rPr>
          <w:rFonts w:ascii="Times New Roman" w:hAnsi="Times New Roman" w:cs="Times New Roman"/>
          <w:b w:val="0"/>
          <w:sz w:val="22"/>
          <w:szCs w:val="22"/>
          <w:lang w:val="en-GB"/>
        </w:rPr>
        <w:t xml:space="preserve">  </w:t>
      </w:r>
      <w:r>
        <w:rPr>
          <w:rFonts w:ascii="Times New Roman" w:hAnsi="Times New Roman" w:cs="Times New Roman"/>
          <w:b w:val="0"/>
          <w:sz w:val="22"/>
          <w:szCs w:val="22"/>
          <w:lang w:val="en-GB"/>
        </w:rPr>
        <w:t>Nottingham University Hospitals NHS Trust</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t>Queens Medical Centre</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Nottingham</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lastRenderedPageBreak/>
        <w:t>NG7 2UH</w:t>
      </w:r>
    </w:p>
    <w:p w:rsidR="003C0AEC" w:rsidRPr="00573BC1" w:rsidRDefault="003C0AEC" w:rsidP="003C0AEC">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United Kingdom</w:t>
      </w:r>
    </w:p>
    <w:p w:rsidR="003C0AEC" w:rsidRDefault="003C0AEC" w:rsidP="006B0CF3">
      <w:pPr>
        <w:rPr>
          <w:lang w:val="en-GB"/>
        </w:rPr>
      </w:pPr>
    </w:p>
    <w:p w:rsidR="001C6E8F" w:rsidRPr="00573BC1" w:rsidRDefault="003C0AEC" w:rsidP="00790E90">
      <w:pPr>
        <w:pStyle w:val="SectionTitle"/>
        <w:spacing w:before="120" w:after="120" w:line="360" w:lineRule="auto"/>
        <w:jc w:val="left"/>
        <w:outlineLvl w:val="0"/>
        <w:rPr>
          <w:rFonts w:ascii="Times New Roman" w:hAnsi="Times New Roman" w:cs="Times New Roman"/>
          <w:b w:val="0"/>
          <w:sz w:val="22"/>
          <w:szCs w:val="22"/>
          <w:lang w:val="en-GB"/>
        </w:rPr>
      </w:pPr>
      <w:r>
        <w:rPr>
          <w:rFonts w:ascii="Times New Roman" w:hAnsi="Times New Roman" w:cs="Times New Roman"/>
          <w:b w:val="0"/>
          <w:sz w:val="22"/>
          <w:szCs w:val="22"/>
          <w:lang w:val="en-GB"/>
        </w:rPr>
        <w:t>5</w:t>
      </w:r>
      <w:r w:rsidR="001C6E8F" w:rsidRPr="00573BC1">
        <w:rPr>
          <w:rFonts w:ascii="Times New Roman" w:hAnsi="Times New Roman" w:cs="Times New Roman"/>
          <w:b w:val="0"/>
          <w:sz w:val="22"/>
          <w:szCs w:val="22"/>
          <w:lang w:val="en-GB"/>
        </w:rPr>
        <w:t xml:space="preserve">  University of Southampton</w:t>
      </w:r>
      <w:r w:rsidR="00E04CC1">
        <w:rPr>
          <w:rFonts w:ascii="Times New Roman" w:hAnsi="Times New Roman" w:cs="Times New Roman"/>
          <w:b w:val="0"/>
          <w:sz w:val="22"/>
          <w:szCs w:val="22"/>
          <w:lang w:val="en-GB"/>
        </w:rPr>
        <w:t>,</w:t>
      </w:r>
      <w:r w:rsidR="001C6E8F" w:rsidRPr="00573BC1">
        <w:rPr>
          <w:rFonts w:ascii="Times New Roman" w:hAnsi="Times New Roman" w:cs="Times New Roman"/>
          <w:b w:val="0"/>
          <w:sz w:val="22"/>
          <w:szCs w:val="22"/>
          <w:lang w:val="en-GB"/>
        </w:rPr>
        <w:t xml:space="preserve"> Electronics and Computer Science</w:t>
      </w:r>
      <w:r w:rsidR="001C6E8F" w:rsidRPr="00573BC1">
        <w:rPr>
          <w:rFonts w:ascii="Times New Roman" w:hAnsi="Times New Roman" w:cs="Times New Roman"/>
          <w:b w:val="0"/>
          <w:sz w:val="22"/>
          <w:szCs w:val="22"/>
          <w:lang w:val="en-GB"/>
        </w:rPr>
        <w:tab/>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Highfield</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Southampton</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SO17 1BJ</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United Kingdom</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ab/>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Corresponding author:</w:t>
      </w:r>
      <w:r w:rsidRPr="00573BC1">
        <w:rPr>
          <w:rFonts w:ascii="Times New Roman" w:hAnsi="Times New Roman" w:cs="Times New Roman"/>
          <w:b w:val="0"/>
          <w:sz w:val="22"/>
          <w:szCs w:val="22"/>
          <w:lang w:val="en-GB"/>
        </w:rPr>
        <w:tab/>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Helen Cullington</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University of Southampton Auditory Implant Service</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Highfield</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Southampton</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SO17 1BJ</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en-GB"/>
        </w:rPr>
      </w:pPr>
      <w:r w:rsidRPr="00573BC1">
        <w:rPr>
          <w:rFonts w:ascii="Times New Roman" w:hAnsi="Times New Roman" w:cs="Times New Roman"/>
          <w:b w:val="0"/>
          <w:sz w:val="22"/>
          <w:szCs w:val="22"/>
          <w:lang w:val="en-GB"/>
        </w:rPr>
        <w:t>United Kingdom</w:t>
      </w:r>
    </w:p>
    <w:p w:rsidR="001C6E8F" w:rsidRPr="00573BC1" w:rsidRDefault="001C6E8F" w:rsidP="00790E90">
      <w:pPr>
        <w:pStyle w:val="SectionTitle"/>
        <w:spacing w:before="120" w:after="120" w:line="360" w:lineRule="auto"/>
        <w:jc w:val="left"/>
        <w:outlineLvl w:val="0"/>
        <w:rPr>
          <w:rFonts w:ascii="Times New Roman" w:hAnsi="Times New Roman" w:cs="Times New Roman"/>
          <w:b w:val="0"/>
          <w:sz w:val="22"/>
          <w:szCs w:val="22"/>
          <w:lang w:val="fr-FR"/>
        </w:rPr>
      </w:pPr>
      <w:r w:rsidRPr="00573BC1">
        <w:rPr>
          <w:rFonts w:ascii="Times New Roman" w:hAnsi="Times New Roman" w:cs="Times New Roman"/>
          <w:b w:val="0"/>
          <w:sz w:val="22"/>
          <w:szCs w:val="22"/>
          <w:lang w:val="fr-FR"/>
        </w:rPr>
        <w:t xml:space="preserve">Email </w:t>
      </w:r>
      <w:hyperlink r:id="rId8" w:history="1">
        <w:r w:rsidRPr="00573BC1">
          <w:rPr>
            <w:rFonts w:ascii="Times New Roman" w:hAnsi="Times New Roman" w:cs="Times New Roman"/>
            <w:b w:val="0"/>
            <w:sz w:val="22"/>
            <w:szCs w:val="22"/>
            <w:lang w:val="fr-FR"/>
          </w:rPr>
          <w:t>H.Cullington@Southampton.ac.uk</w:t>
        </w:r>
      </w:hyperlink>
    </w:p>
    <w:p w:rsidR="001C6E8F" w:rsidRPr="00573BC1" w:rsidRDefault="001C6E8F" w:rsidP="00790E90">
      <w:pPr>
        <w:pStyle w:val="SectionTitle"/>
        <w:spacing w:before="120" w:after="120" w:line="360" w:lineRule="auto"/>
        <w:jc w:val="left"/>
        <w:outlineLvl w:val="0"/>
        <w:rPr>
          <w:rFonts w:ascii="Times New Roman" w:hAnsi="Times New Roman" w:cs="Times New Roman"/>
          <w:sz w:val="22"/>
          <w:szCs w:val="22"/>
          <w:lang w:val="en-GB"/>
        </w:rPr>
      </w:pPr>
      <w:r w:rsidRPr="00573BC1">
        <w:rPr>
          <w:rFonts w:ascii="Times New Roman" w:hAnsi="Times New Roman" w:cs="Times New Roman"/>
          <w:b w:val="0"/>
          <w:sz w:val="22"/>
          <w:szCs w:val="22"/>
          <w:lang w:val="en-GB"/>
        </w:rPr>
        <w:t>Telephone + 44 2380 597606</w:t>
      </w:r>
    </w:p>
    <w:p w:rsidR="00F826A5" w:rsidRDefault="00F826A5" w:rsidP="00790E90">
      <w:pPr>
        <w:spacing w:line="360" w:lineRule="auto"/>
        <w:rPr>
          <w:rFonts w:ascii="Times New Roman" w:eastAsiaTheme="majorEastAsia" w:hAnsi="Times New Roman" w:cs="Times New Roman"/>
          <w:b/>
          <w:bCs/>
          <w:color w:val="4F81BD" w:themeColor="accent1"/>
          <w:sz w:val="22"/>
          <w:szCs w:val="22"/>
        </w:rPr>
      </w:pPr>
    </w:p>
    <w:p w:rsidR="00F826A5" w:rsidRDefault="00F826A5" w:rsidP="00790E90">
      <w:pPr>
        <w:spacing w:line="360" w:lineRule="auto"/>
        <w:rPr>
          <w:rFonts w:ascii="Times New Roman" w:eastAsiaTheme="majorEastAsia" w:hAnsi="Times New Roman" w:cs="Times New Roman"/>
          <w:b/>
          <w:bCs/>
          <w:color w:val="4F81BD" w:themeColor="accent1"/>
          <w:sz w:val="22"/>
          <w:szCs w:val="22"/>
        </w:rPr>
      </w:pPr>
    </w:p>
    <w:p w:rsidR="00F826A5" w:rsidRDefault="00F826A5" w:rsidP="00790E90">
      <w:pPr>
        <w:spacing w:line="360" w:lineRule="auto"/>
        <w:rPr>
          <w:rFonts w:ascii="Times New Roman" w:eastAsiaTheme="majorEastAsia" w:hAnsi="Times New Roman" w:cs="Times New Roman"/>
          <w:b/>
          <w:bCs/>
          <w:color w:val="4F81BD" w:themeColor="accent1"/>
          <w:sz w:val="22"/>
          <w:szCs w:val="22"/>
        </w:rPr>
      </w:pPr>
      <w:r>
        <w:rPr>
          <w:rFonts w:ascii="Times New Roman" w:eastAsiaTheme="majorEastAsia" w:hAnsi="Times New Roman" w:cs="Times New Roman"/>
          <w:b/>
          <w:bCs/>
          <w:color w:val="4F81BD" w:themeColor="accent1"/>
          <w:sz w:val="22"/>
          <w:szCs w:val="22"/>
        </w:rPr>
        <w:t>Keywords</w:t>
      </w:r>
    </w:p>
    <w:p w:rsidR="00672D3A" w:rsidRPr="00C02C7A" w:rsidRDefault="00672D3A" w:rsidP="00C02C7A">
      <w:pPr>
        <w:pStyle w:val="SectionTitle"/>
        <w:spacing w:before="120" w:after="120" w:line="360" w:lineRule="auto"/>
        <w:jc w:val="left"/>
        <w:outlineLvl w:val="0"/>
        <w:rPr>
          <w:rFonts w:ascii="Times New Roman" w:hAnsi="Times New Roman" w:cs="Times New Roman"/>
          <w:b w:val="0"/>
          <w:sz w:val="22"/>
          <w:szCs w:val="22"/>
          <w:lang w:val="en-GB"/>
        </w:rPr>
      </w:pPr>
      <w:r w:rsidRPr="00C02C7A">
        <w:rPr>
          <w:rFonts w:ascii="Times New Roman" w:hAnsi="Times New Roman" w:cs="Times New Roman"/>
          <w:b w:val="0"/>
          <w:sz w:val="22"/>
          <w:szCs w:val="22"/>
          <w:lang w:val="en-GB"/>
        </w:rPr>
        <w:t>Cochlear Implants</w:t>
      </w:r>
    </w:p>
    <w:p w:rsidR="00672D3A" w:rsidRPr="00C02C7A" w:rsidRDefault="00672D3A" w:rsidP="00C02C7A">
      <w:pPr>
        <w:pStyle w:val="SectionTitle"/>
        <w:spacing w:before="120" w:after="120" w:line="360" w:lineRule="auto"/>
        <w:jc w:val="left"/>
        <w:outlineLvl w:val="0"/>
        <w:rPr>
          <w:rFonts w:ascii="Times New Roman" w:hAnsi="Times New Roman" w:cs="Times New Roman"/>
          <w:b w:val="0"/>
          <w:sz w:val="22"/>
          <w:szCs w:val="22"/>
          <w:lang w:val="en-GB"/>
        </w:rPr>
      </w:pPr>
      <w:r w:rsidRPr="00C02C7A">
        <w:rPr>
          <w:rFonts w:ascii="Times New Roman" w:hAnsi="Times New Roman" w:cs="Times New Roman"/>
          <w:b w:val="0"/>
          <w:sz w:val="22"/>
          <w:szCs w:val="22"/>
          <w:lang w:val="en-GB"/>
        </w:rPr>
        <w:t>Cochlear Implantation</w:t>
      </w:r>
    </w:p>
    <w:p w:rsidR="00672D3A" w:rsidRPr="00C02C7A" w:rsidRDefault="00672D3A" w:rsidP="00C02C7A">
      <w:pPr>
        <w:pStyle w:val="SectionTitle"/>
        <w:spacing w:before="120" w:after="120" w:line="360" w:lineRule="auto"/>
        <w:jc w:val="left"/>
        <w:outlineLvl w:val="0"/>
        <w:rPr>
          <w:rFonts w:ascii="Times New Roman" w:hAnsi="Times New Roman" w:cs="Times New Roman"/>
          <w:b w:val="0"/>
          <w:sz w:val="22"/>
          <w:szCs w:val="22"/>
          <w:lang w:val="en-GB"/>
        </w:rPr>
      </w:pPr>
      <w:r w:rsidRPr="00C02C7A">
        <w:rPr>
          <w:rFonts w:ascii="Times New Roman" w:hAnsi="Times New Roman" w:cs="Times New Roman"/>
          <w:b w:val="0"/>
          <w:sz w:val="22"/>
          <w:szCs w:val="22"/>
          <w:lang w:val="en-GB"/>
        </w:rPr>
        <w:t>Telemedicine</w:t>
      </w:r>
    </w:p>
    <w:p w:rsidR="00672D3A" w:rsidRPr="00C02C7A" w:rsidRDefault="00672D3A" w:rsidP="00C02C7A">
      <w:pPr>
        <w:pStyle w:val="SectionTitle"/>
        <w:spacing w:before="120" w:after="120" w:line="360" w:lineRule="auto"/>
        <w:jc w:val="left"/>
        <w:outlineLvl w:val="0"/>
        <w:rPr>
          <w:rFonts w:ascii="Times New Roman" w:hAnsi="Times New Roman" w:cs="Times New Roman"/>
          <w:b w:val="0"/>
          <w:sz w:val="22"/>
          <w:szCs w:val="22"/>
          <w:lang w:val="en-GB"/>
        </w:rPr>
      </w:pPr>
      <w:r w:rsidRPr="00C02C7A">
        <w:rPr>
          <w:rFonts w:ascii="Times New Roman" w:hAnsi="Times New Roman" w:cs="Times New Roman"/>
          <w:b w:val="0"/>
          <w:sz w:val="22"/>
          <w:szCs w:val="22"/>
          <w:lang w:val="en-GB"/>
        </w:rPr>
        <w:t>Patient-centered care</w:t>
      </w:r>
    </w:p>
    <w:p w:rsidR="00672D3A" w:rsidRPr="00C02C7A" w:rsidRDefault="00672D3A" w:rsidP="00C02C7A">
      <w:pPr>
        <w:pStyle w:val="SectionTitle"/>
        <w:spacing w:before="120" w:after="120" w:line="360" w:lineRule="auto"/>
        <w:jc w:val="left"/>
        <w:outlineLvl w:val="0"/>
        <w:rPr>
          <w:rFonts w:ascii="Times New Roman" w:hAnsi="Times New Roman" w:cs="Times New Roman"/>
          <w:b w:val="0"/>
          <w:sz w:val="22"/>
          <w:szCs w:val="22"/>
          <w:lang w:val="en-GB"/>
        </w:rPr>
      </w:pPr>
      <w:r w:rsidRPr="00C02C7A">
        <w:rPr>
          <w:rFonts w:ascii="Times New Roman" w:hAnsi="Times New Roman" w:cs="Times New Roman"/>
          <w:b w:val="0"/>
          <w:sz w:val="22"/>
          <w:szCs w:val="22"/>
          <w:lang w:val="en-GB"/>
        </w:rPr>
        <w:t>Hearing</w:t>
      </w:r>
    </w:p>
    <w:p w:rsidR="004F36A2" w:rsidRPr="00573BC1" w:rsidRDefault="00BC05E6" w:rsidP="00257FC6">
      <w:pPr>
        <w:pStyle w:val="SectionTitle"/>
        <w:spacing w:before="120" w:after="120" w:line="360" w:lineRule="auto"/>
        <w:jc w:val="left"/>
        <w:outlineLvl w:val="0"/>
        <w:rPr>
          <w:rFonts w:ascii="Times New Roman" w:eastAsiaTheme="majorEastAsia" w:hAnsi="Times New Roman" w:cs="Times New Roman"/>
          <w:b w:val="0"/>
          <w:bCs w:val="0"/>
          <w:color w:val="4F81BD" w:themeColor="accent1"/>
          <w:sz w:val="22"/>
          <w:szCs w:val="22"/>
        </w:rPr>
      </w:pPr>
      <w:r>
        <w:rPr>
          <w:rFonts w:ascii="Times New Roman" w:eastAsiaTheme="majorEastAsia" w:hAnsi="Times New Roman" w:cs="Times New Roman"/>
          <w:b w:val="0"/>
          <w:bCs w:val="0"/>
          <w:color w:val="4F81BD" w:themeColor="accent1"/>
          <w:sz w:val="22"/>
          <w:szCs w:val="22"/>
        </w:rPr>
        <w:t xml:space="preserve">Word count </w:t>
      </w:r>
      <w:r w:rsidR="009761E6">
        <w:rPr>
          <w:rFonts w:ascii="Times New Roman" w:hAnsi="Times New Roman" w:cs="Times New Roman"/>
          <w:b w:val="0"/>
          <w:sz w:val="22"/>
          <w:szCs w:val="22"/>
          <w:lang w:val="en-GB"/>
        </w:rPr>
        <w:t>5444</w:t>
      </w:r>
      <w:r w:rsidR="004F36A2" w:rsidRPr="00573BC1">
        <w:rPr>
          <w:rFonts w:ascii="Times New Roman" w:eastAsiaTheme="majorEastAsia" w:hAnsi="Times New Roman" w:cs="Times New Roman"/>
          <w:b w:val="0"/>
          <w:bCs w:val="0"/>
          <w:color w:val="4F81BD" w:themeColor="accent1"/>
          <w:sz w:val="22"/>
          <w:szCs w:val="22"/>
        </w:rPr>
        <w:br w:type="page"/>
      </w:r>
    </w:p>
    <w:p w:rsidR="00424EA6"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lastRenderedPageBreak/>
        <w:t>Abstract</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6550F5"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Introduction</w:t>
      </w:r>
    </w:p>
    <w:p w:rsidR="0071575A" w:rsidRPr="00573BC1" w:rsidRDefault="003C0AEC" w:rsidP="00790E90">
      <w:pPr>
        <w:pStyle w:val="BodyText"/>
        <w:spacing w:line="360" w:lineRule="auto"/>
        <w:jc w:val="left"/>
        <w:rPr>
          <w:rFonts w:ascii="Times New Roman" w:eastAsiaTheme="minorEastAsia" w:hAnsi="Times New Roman" w:cs="Times New Roman"/>
          <w:b w:val="0"/>
          <w:bCs w:val="0"/>
          <w:sz w:val="22"/>
          <w:szCs w:val="22"/>
        </w:rPr>
      </w:pPr>
      <w:r>
        <w:rPr>
          <w:rFonts w:ascii="Times New Roman" w:eastAsiaTheme="minorEastAsia" w:hAnsi="Times New Roman" w:cs="Times New Roman"/>
          <w:b w:val="0"/>
          <w:bCs w:val="0"/>
          <w:sz w:val="22"/>
          <w:szCs w:val="22"/>
        </w:rPr>
        <w:t>Substantial</w:t>
      </w:r>
      <w:r w:rsidRPr="00573BC1">
        <w:rPr>
          <w:rFonts w:ascii="Times New Roman" w:eastAsiaTheme="minorEastAsia" w:hAnsi="Times New Roman" w:cs="Times New Roman"/>
          <w:b w:val="0"/>
          <w:bCs w:val="0"/>
          <w:sz w:val="22"/>
          <w:szCs w:val="22"/>
        </w:rPr>
        <w:t xml:space="preserve"> </w:t>
      </w:r>
      <w:r w:rsidR="0071575A" w:rsidRPr="00573BC1">
        <w:rPr>
          <w:rFonts w:ascii="Times New Roman" w:eastAsiaTheme="minorEastAsia" w:hAnsi="Times New Roman" w:cs="Times New Roman"/>
          <w:b w:val="0"/>
          <w:bCs w:val="0"/>
          <w:sz w:val="22"/>
          <w:szCs w:val="22"/>
        </w:rPr>
        <w:t xml:space="preserve">resources are required to provide lifelong post-operative care to </w:t>
      </w:r>
      <w:r w:rsidR="00794E42">
        <w:rPr>
          <w:rFonts w:ascii="Times New Roman" w:eastAsiaTheme="minorEastAsia" w:hAnsi="Times New Roman" w:cs="Times New Roman"/>
          <w:b w:val="0"/>
          <w:bCs w:val="0"/>
          <w:sz w:val="22"/>
          <w:szCs w:val="22"/>
        </w:rPr>
        <w:t>people</w:t>
      </w:r>
      <w:r w:rsidR="0071575A" w:rsidRPr="00573BC1">
        <w:rPr>
          <w:rFonts w:ascii="Times New Roman" w:eastAsiaTheme="minorEastAsia" w:hAnsi="Times New Roman" w:cs="Times New Roman"/>
          <w:b w:val="0"/>
          <w:bCs w:val="0"/>
          <w:sz w:val="22"/>
          <w:szCs w:val="22"/>
        </w:rPr>
        <w:t xml:space="preserve"> </w:t>
      </w:r>
      <w:r w:rsidR="00043BAB">
        <w:rPr>
          <w:rFonts w:ascii="Times New Roman" w:eastAsiaTheme="minorEastAsia" w:hAnsi="Times New Roman" w:cs="Times New Roman"/>
          <w:b w:val="0"/>
          <w:bCs w:val="0"/>
          <w:sz w:val="22"/>
          <w:szCs w:val="22"/>
        </w:rPr>
        <w:t>with</w:t>
      </w:r>
      <w:r w:rsidR="0071575A" w:rsidRPr="00573BC1">
        <w:rPr>
          <w:rFonts w:ascii="Times New Roman" w:eastAsiaTheme="minorEastAsia" w:hAnsi="Times New Roman" w:cs="Times New Roman"/>
          <w:b w:val="0"/>
          <w:bCs w:val="0"/>
          <w:sz w:val="22"/>
          <w:szCs w:val="22"/>
        </w:rPr>
        <w:t xml:space="preserve"> cochlear implant</w:t>
      </w:r>
      <w:r w:rsidR="00043BAB">
        <w:rPr>
          <w:rFonts w:ascii="Times New Roman" w:eastAsiaTheme="minorEastAsia" w:hAnsi="Times New Roman" w:cs="Times New Roman"/>
          <w:b w:val="0"/>
          <w:bCs w:val="0"/>
          <w:sz w:val="22"/>
          <w:szCs w:val="22"/>
        </w:rPr>
        <w:t>s</w:t>
      </w:r>
      <w:r w:rsidR="0071575A" w:rsidRPr="00573BC1">
        <w:rPr>
          <w:rFonts w:ascii="Times New Roman" w:eastAsiaTheme="minorEastAsia" w:hAnsi="Times New Roman" w:cs="Times New Roman"/>
          <w:b w:val="0"/>
          <w:bCs w:val="0"/>
          <w:sz w:val="22"/>
          <w:szCs w:val="22"/>
        </w:rPr>
        <w:t xml:space="preserve">.  </w:t>
      </w:r>
      <w:r w:rsidR="00E2015E" w:rsidRPr="00573BC1">
        <w:rPr>
          <w:rFonts w:ascii="Times New Roman" w:eastAsiaTheme="minorEastAsia" w:hAnsi="Times New Roman" w:cs="Times New Roman"/>
          <w:b w:val="0"/>
          <w:bCs w:val="0"/>
          <w:sz w:val="22"/>
          <w:szCs w:val="22"/>
        </w:rPr>
        <w:t xml:space="preserve">Most patients visit the clinic </w:t>
      </w:r>
      <w:r w:rsidR="00043BAB">
        <w:rPr>
          <w:rFonts w:ascii="Times New Roman" w:eastAsiaTheme="minorEastAsia" w:hAnsi="Times New Roman" w:cs="Times New Roman"/>
          <w:b w:val="0"/>
          <w:bCs w:val="0"/>
          <w:sz w:val="22"/>
          <w:szCs w:val="22"/>
        </w:rPr>
        <w:t>annually</w:t>
      </w:r>
      <w:r w:rsidR="00E2015E" w:rsidRPr="00573BC1">
        <w:rPr>
          <w:rFonts w:ascii="Times New Roman" w:eastAsiaTheme="minorEastAsia" w:hAnsi="Times New Roman" w:cs="Times New Roman"/>
          <w:b w:val="0"/>
          <w:bCs w:val="0"/>
          <w:sz w:val="22"/>
          <w:szCs w:val="22"/>
        </w:rPr>
        <w:t xml:space="preserve">.  </w:t>
      </w:r>
      <w:r w:rsidR="0034043F" w:rsidRPr="00573BC1">
        <w:rPr>
          <w:rFonts w:ascii="Times New Roman" w:eastAsiaTheme="minorEastAsia" w:hAnsi="Times New Roman" w:cs="Times New Roman"/>
          <w:b w:val="0"/>
          <w:bCs w:val="0"/>
          <w:sz w:val="22"/>
          <w:szCs w:val="22"/>
        </w:rPr>
        <w:t xml:space="preserve">We introduced a person-centred remote follow-up pathway, giving patients </w:t>
      </w:r>
      <w:r w:rsidR="00043BAB">
        <w:rPr>
          <w:rFonts w:ascii="Times New Roman" w:eastAsiaTheme="minorEastAsia" w:hAnsi="Times New Roman" w:cs="Times New Roman"/>
          <w:b w:val="0"/>
          <w:bCs w:val="0"/>
          <w:sz w:val="22"/>
          <w:szCs w:val="22"/>
        </w:rPr>
        <w:t xml:space="preserve">telemedicine </w:t>
      </w:r>
      <w:r w:rsidR="0034043F" w:rsidRPr="00573BC1">
        <w:rPr>
          <w:rFonts w:ascii="Times New Roman" w:eastAsiaTheme="minorEastAsia" w:hAnsi="Times New Roman" w:cs="Times New Roman"/>
          <w:b w:val="0"/>
          <w:bCs w:val="0"/>
          <w:sz w:val="22"/>
          <w:szCs w:val="22"/>
        </w:rPr>
        <w:t xml:space="preserve">tools to </w:t>
      </w:r>
      <w:r w:rsidR="00043BAB">
        <w:rPr>
          <w:rFonts w:ascii="Times New Roman" w:eastAsiaTheme="minorEastAsia" w:hAnsi="Times New Roman" w:cs="Times New Roman"/>
          <w:b w:val="0"/>
          <w:bCs w:val="0"/>
          <w:sz w:val="22"/>
          <w:szCs w:val="22"/>
        </w:rPr>
        <w:t xml:space="preserve">use </w:t>
      </w:r>
      <w:r w:rsidR="0034043F" w:rsidRPr="00573BC1">
        <w:rPr>
          <w:rFonts w:ascii="Times New Roman" w:eastAsiaTheme="minorEastAsia" w:hAnsi="Times New Roman" w:cs="Times New Roman"/>
          <w:b w:val="0"/>
          <w:bCs w:val="0"/>
          <w:sz w:val="22"/>
          <w:szCs w:val="22"/>
        </w:rPr>
        <w:t>at home</w:t>
      </w:r>
      <w:r w:rsidR="00082A75">
        <w:rPr>
          <w:rFonts w:ascii="Times New Roman" w:eastAsiaTheme="minorEastAsia" w:hAnsi="Times New Roman" w:cs="Times New Roman"/>
          <w:b w:val="0"/>
          <w:bCs w:val="0"/>
          <w:sz w:val="22"/>
          <w:szCs w:val="22"/>
        </w:rPr>
        <w:t xml:space="preserve"> so they</w:t>
      </w:r>
      <w:r w:rsidR="001C10E2" w:rsidRPr="00573BC1">
        <w:rPr>
          <w:rFonts w:ascii="Times New Roman" w:eastAsiaTheme="minorEastAsia" w:hAnsi="Times New Roman" w:cs="Times New Roman"/>
          <w:b w:val="0"/>
          <w:bCs w:val="0"/>
          <w:sz w:val="22"/>
          <w:szCs w:val="22"/>
        </w:rPr>
        <w:t xml:space="preserve"> would only visit the </w:t>
      </w:r>
      <w:r w:rsidR="00043BAB">
        <w:rPr>
          <w:rFonts w:ascii="Times New Roman" w:eastAsiaTheme="minorEastAsia" w:hAnsi="Times New Roman" w:cs="Times New Roman"/>
          <w:b w:val="0"/>
          <w:bCs w:val="0"/>
          <w:sz w:val="22"/>
          <w:szCs w:val="22"/>
        </w:rPr>
        <w:t>c</w:t>
      </w:r>
      <w:r w:rsidR="009E4C12">
        <w:rPr>
          <w:rFonts w:ascii="Times New Roman" w:eastAsiaTheme="minorEastAsia" w:hAnsi="Times New Roman" w:cs="Times New Roman"/>
          <w:b w:val="0"/>
          <w:bCs w:val="0"/>
          <w:sz w:val="22"/>
          <w:szCs w:val="22"/>
        </w:rPr>
        <w:t>entre</w:t>
      </w:r>
      <w:r w:rsidR="001C10E2" w:rsidRPr="00573BC1">
        <w:rPr>
          <w:rFonts w:ascii="Times New Roman" w:eastAsiaTheme="minorEastAsia" w:hAnsi="Times New Roman" w:cs="Times New Roman"/>
          <w:b w:val="0"/>
          <w:bCs w:val="0"/>
          <w:sz w:val="22"/>
          <w:szCs w:val="22"/>
        </w:rPr>
        <w:t xml:space="preserve"> when </w:t>
      </w:r>
      <w:r w:rsidR="00EE2D82">
        <w:rPr>
          <w:rFonts w:ascii="Times New Roman" w:eastAsiaTheme="minorEastAsia" w:hAnsi="Times New Roman" w:cs="Times New Roman"/>
          <w:b w:val="0"/>
          <w:bCs w:val="0"/>
          <w:sz w:val="22"/>
          <w:szCs w:val="22"/>
        </w:rPr>
        <w:t xml:space="preserve">intervention </w:t>
      </w:r>
      <w:r w:rsidR="00B45A4A">
        <w:rPr>
          <w:rFonts w:ascii="Times New Roman" w:eastAsiaTheme="minorEastAsia" w:hAnsi="Times New Roman" w:cs="Times New Roman"/>
          <w:b w:val="0"/>
          <w:bCs w:val="0"/>
          <w:sz w:val="22"/>
          <w:szCs w:val="22"/>
        </w:rPr>
        <w:t>wa</w:t>
      </w:r>
      <w:r w:rsidR="00EE2D82">
        <w:rPr>
          <w:rFonts w:ascii="Times New Roman" w:eastAsiaTheme="minorEastAsia" w:hAnsi="Times New Roman" w:cs="Times New Roman"/>
          <w:b w:val="0"/>
          <w:bCs w:val="0"/>
          <w:sz w:val="22"/>
          <w:szCs w:val="22"/>
        </w:rPr>
        <w:t>s required</w:t>
      </w:r>
      <w:r w:rsidR="001C10E2" w:rsidRPr="00573BC1">
        <w:rPr>
          <w:rFonts w:ascii="Times New Roman" w:eastAsiaTheme="minorEastAsia" w:hAnsi="Times New Roman" w:cs="Times New Roman"/>
          <w:b w:val="0"/>
          <w:bCs w:val="0"/>
          <w:sz w:val="22"/>
          <w:szCs w:val="22"/>
        </w:rPr>
        <w:t>.</w:t>
      </w:r>
      <w:r w:rsidR="00F67ABE" w:rsidRPr="00573BC1">
        <w:rPr>
          <w:rFonts w:ascii="Times New Roman" w:eastAsiaTheme="minorEastAsia" w:hAnsi="Times New Roman" w:cs="Times New Roman"/>
          <w:b w:val="0"/>
          <w:bCs w:val="0"/>
          <w:sz w:val="22"/>
          <w:szCs w:val="22"/>
        </w:rPr>
        <w:t xml:space="preserve">  </w:t>
      </w:r>
    </w:p>
    <w:p w:rsidR="00273B13" w:rsidRPr="00573BC1" w:rsidRDefault="00273B13"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Objectives</w:t>
      </w:r>
    </w:p>
    <w:p w:rsidR="008E1F23" w:rsidRPr="00573BC1" w:rsidRDefault="008E1F2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To </w:t>
      </w:r>
      <w:r w:rsidR="003C0AEC">
        <w:rPr>
          <w:rFonts w:ascii="Times New Roman" w:hAnsi="Times New Roman" w:cs="Times New Roman"/>
          <w:sz w:val="22"/>
          <w:szCs w:val="22"/>
        </w:rPr>
        <w:t xml:space="preserve">assess the feasibility of </w:t>
      </w:r>
      <w:r w:rsidRPr="00573BC1">
        <w:rPr>
          <w:rFonts w:ascii="Times New Roman" w:hAnsi="Times New Roman" w:cs="Times New Roman"/>
          <w:sz w:val="22"/>
          <w:szCs w:val="22"/>
        </w:rPr>
        <w:t>compar</w:t>
      </w:r>
      <w:r w:rsidR="003C0AEC">
        <w:rPr>
          <w:rFonts w:ascii="Times New Roman" w:hAnsi="Times New Roman" w:cs="Times New Roman"/>
          <w:sz w:val="22"/>
          <w:szCs w:val="22"/>
        </w:rPr>
        <w:t>ing</w:t>
      </w:r>
      <w:r w:rsidRPr="00573BC1">
        <w:rPr>
          <w:rFonts w:ascii="Times New Roman" w:hAnsi="Times New Roman" w:cs="Times New Roman"/>
          <w:sz w:val="22"/>
          <w:szCs w:val="22"/>
        </w:rPr>
        <w:t xml:space="preserve"> a remote care pathway to the standard pathway in adults using cochlear implants</w:t>
      </w:r>
      <w:r w:rsidR="00963B9E">
        <w:rPr>
          <w:rFonts w:ascii="Times New Roman" w:hAnsi="Times New Roman" w:cs="Times New Roman"/>
          <w:sz w:val="22"/>
          <w:szCs w:val="22"/>
        </w:rPr>
        <w:t>.</w:t>
      </w:r>
      <w:r w:rsidRPr="00573BC1">
        <w:rPr>
          <w:rFonts w:ascii="Times New Roman" w:hAnsi="Times New Roman" w:cs="Times New Roman"/>
          <w:sz w:val="22"/>
          <w:szCs w:val="22"/>
        </w:rPr>
        <w:t xml:space="preserve"> </w:t>
      </w:r>
    </w:p>
    <w:p w:rsidR="00F54CF8" w:rsidRPr="00573BC1" w:rsidRDefault="00F54CF8" w:rsidP="00790E90">
      <w:pPr>
        <w:spacing w:line="360" w:lineRule="auto"/>
        <w:rPr>
          <w:rFonts w:ascii="Times New Roman" w:eastAsiaTheme="majorEastAsia" w:hAnsi="Times New Roman" w:cs="Times New Roman"/>
          <w:b/>
          <w:bCs/>
          <w:color w:val="4F81BD" w:themeColor="accent1"/>
          <w:sz w:val="22"/>
          <w:szCs w:val="22"/>
        </w:rPr>
      </w:pPr>
    </w:p>
    <w:p w:rsidR="00F54CF8" w:rsidRPr="00573BC1" w:rsidRDefault="00F54CF8"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Design</w:t>
      </w:r>
    </w:p>
    <w:p w:rsidR="008E1F23" w:rsidRPr="00573BC1" w:rsidRDefault="008E1F2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Two-arm </w:t>
      </w:r>
      <w:r w:rsidR="00E7568C">
        <w:rPr>
          <w:rFonts w:ascii="Times New Roman" w:hAnsi="Times New Roman" w:cs="Times New Roman"/>
          <w:sz w:val="22"/>
          <w:szCs w:val="22"/>
        </w:rPr>
        <w:t>Randomised Controlled Trial</w:t>
      </w:r>
      <w:r w:rsidR="00B37A78" w:rsidRPr="00573BC1">
        <w:rPr>
          <w:rFonts w:ascii="Times New Roman" w:hAnsi="Times New Roman" w:cs="Times New Roman"/>
          <w:sz w:val="22"/>
          <w:szCs w:val="22"/>
        </w:rPr>
        <w:t>.  Randomisation us</w:t>
      </w:r>
      <w:r w:rsidR="003C0AEC">
        <w:rPr>
          <w:rFonts w:ascii="Times New Roman" w:hAnsi="Times New Roman" w:cs="Times New Roman"/>
          <w:sz w:val="22"/>
          <w:szCs w:val="22"/>
        </w:rPr>
        <w:t>ed</w:t>
      </w:r>
      <w:r w:rsidR="006B0CF3">
        <w:rPr>
          <w:rFonts w:ascii="Times New Roman" w:hAnsi="Times New Roman" w:cs="Times New Roman"/>
          <w:sz w:val="22"/>
          <w:szCs w:val="22"/>
        </w:rPr>
        <w:t xml:space="preserve"> a</w:t>
      </w:r>
      <w:r w:rsidR="00B37A78" w:rsidRPr="00573BC1">
        <w:rPr>
          <w:rFonts w:ascii="Times New Roman" w:hAnsi="Times New Roman" w:cs="Times New Roman"/>
          <w:sz w:val="22"/>
          <w:szCs w:val="22"/>
        </w:rPr>
        <w:t xml:space="preserve"> </w:t>
      </w:r>
      <w:r w:rsidR="003C0AEC">
        <w:rPr>
          <w:rFonts w:ascii="Times New Roman" w:hAnsi="Times New Roman" w:cs="Times New Roman"/>
          <w:sz w:val="22"/>
          <w:szCs w:val="22"/>
        </w:rPr>
        <w:t>minimi</w:t>
      </w:r>
      <w:r w:rsidR="006B0CF3">
        <w:rPr>
          <w:rFonts w:ascii="Times New Roman" w:hAnsi="Times New Roman" w:cs="Times New Roman"/>
          <w:sz w:val="22"/>
          <w:szCs w:val="22"/>
        </w:rPr>
        <w:t>s</w:t>
      </w:r>
      <w:r w:rsidR="003C0AEC">
        <w:rPr>
          <w:rFonts w:ascii="Times New Roman" w:hAnsi="Times New Roman" w:cs="Times New Roman"/>
          <w:sz w:val="22"/>
          <w:szCs w:val="22"/>
        </w:rPr>
        <w:t>ation approach</w:t>
      </w:r>
      <w:r w:rsidR="009E4C12">
        <w:rPr>
          <w:rFonts w:ascii="Times New Roman" w:hAnsi="Times New Roman" w:cs="Times New Roman"/>
          <w:sz w:val="22"/>
          <w:szCs w:val="22"/>
        </w:rPr>
        <w:t xml:space="preserve">, </w:t>
      </w:r>
      <w:r w:rsidR="003C0AEC">
        <w:rPr>
          <w:rFonts w:ascii="Times New Roman" w:hAnsi="Times New Roman" w:cs="Times New Roman"/>
          <w:sz w:val="22"/>
          <w:szCs w:val="22"/>
        </w:rPr>
        <w:t>controll</w:t>
      </w:r>
      <w:r w:rsidR="009E4C12">
        <w:rPr>
          <w:rFonts w:ascii="Times New Roman" w:hAnsi="Times New Roman" w:cs="Times New Roman"/>
          <w:sz w:val="22"/>
          <w:szCs w:val="22"/>
        </w:rPr>
        <w:t>ing</w:t>
      </w:r>
      <w:r w:rsidR="003C0AEC">
        <w:rPr>
          <w:rFonts w:ascii="Times New Roman" w:hAnsi="Times New Roman" w:cs="Times New Roman"/>
          <w:sz w:val="22"/>
          <w:szCs w:val="22"/>
        </w:rPr>
        <w:t xml:space="preserve"> for potential confounding factors</w:t>
      </w:r>
      <w:r w:rsidR="00B37A78" w:rsidRPr="00573BC1">
        <w:rPr>
          <w:rFonts w:ascii="Times New Roman" w:hAnsi="Times New Roman" w:cs="Times New Roman"/>
          <w:sz w:val="22"/>
          <w:szCs w:val="22"/>
        </w:rPr>
        <w:t>.</w:t>
      </w:r>
      <w:r w:rsidR="0012637F" w:rsidRPr="00573BC1">
        <w:rPr>
          <w:rFonts w:ascii="Times New Roman" w:hAnsi="Times New Roman" w:cs="Times New Roman"/>
          <w:sz w:val="22"/>
          <w:szCs w:val="22"/>
        </w:rPr>
        <w:t xml:space="preserve">  Participant blinding was not possible, but baseline measures </w:t>
      </w:r>
      <w:r w:rsidR="00043BAB">
        <w:rPr>
          <w:rFonts w:ascii="Times New Roman" w:hAnsi="Times New Roman" w:cs="Times New Roman"/>
          <w:sz w:val="22"/>
          <w:szCs w:val="22"/>
        </w:rPr>
        <w:t>occurred</w:t>
      </w:r>
      <w:r w:rsidR="003C0AEC" w:rsidRPr="00573BC1">
        <w:rPr>
          <w:rFonts w:ascii="Times New Roman" w:hAnsi="Times New Roman" w:cs="Times New Roman"/>
          <w:sz w:val="22"/>
          <w:szCs w:val="22"/>
        </w:rPr>
        <w:t xml:space="preserve"> </w:t>
      </w:r>
      <w:r w:rsidR="0012637F" w:rsidRPr="00573BC1">
        <w:rPr>
          <w:rFonts w:ascii="Times New Roman" w:hAnsi="Times New Roman" w:cs="Times New Roman"/>
          <w:sz w:val="22"/>
          <w:szCs w:val="22"/>
        </w:rPr>
        <w:t>before allocat</w:t>
      </w:r>
      <w:r w:rsidR="003C0AEC">
        <w:rPr>
          <w:rFonts w:ascii="Times New Roman" w:hAnsi="Times New Roman" w:cs="Times New Roman"/>
          <w:sz w:val="22"/>
          <w:szCs w:val="22"/>
        </w:rPr>
        <w:t>ion</w:t>
      </w:r>
      <w:r w:rsidR="0012637F" w:rsidRPr="00573BC1">
        <w:rPr>
          <w:rFonts w:ascii="Times New Roman" w:hAnsi="Times New Roman" w:cs="Times New Roman"/>
          <w:sz w:val="22"/>
          <w:szCs w:val="22"/>
        </w:rPr>
        <w:t>.</w:t>
      </w:r>
    </w:p>
    <w:p w:rsidR="00F54CF8" w:rsidRPr="00573BC1" w:rsidRDefault="00F54CF8" w:rsidP="00790E90">
      <w:pPr>
        <w:spacing w:line="360" w:lineRule="auto"/>
        <w:rPr>
          <w:rFonts w:ascii="Times New Roman" w:eastAsiaTheme="majorEastAsia" w:hAnsi="Times New Roman" w:cs="Times New Roman"/>
          <w:b/>
          <w:bCs/>
          <w:color w:val="4F81BD" w:themeColor="accent1"/>
          <w:sz w:val="22"/>
          <w:szCs w:val="22"/>
        </w:rPr>
      </w:pPr>
    </w:p>
    <w:p w:rsidR="00F54CF8" w:rsidRPr="00573BC1" w:rsidRDefault="00F54CF8"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Setting</w:t>
      </w:r>
    </w:p>
    <w:p w:rsidR="008E1F23" w:rsidRPr="00573BC1" w:rsidRDefault="008E1F2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University of Southampton Auditory Implant Service: provider of NHS care</w:t>
      </w:r>
      <w:r w:rsidR="00963B9E">
        <w:rPr>
          <w:rFonts w:ascii="Times New Roman" w:hAnsi="Times New Roman" w:cs="Times New Roman"/>
          <w:sz w:val="22"/>
          <w:szCs w:val="22"/>
        </w:rPr>
        <w:t>.</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Participants</w:t>
      </w:r>
    </w:p>
    <w:p w:rsidR="008E1F23" w:rsidRPr="00573BC1" w:rsidRDefault="008C28F0"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60 adults who had</w:t>
      </w:r>
      <w:r w:rsidR="008E1F23" w:rsidRPr="00573BC1">
        <w:rPr>
          <w:rFonts w:ascii="Times New Roman" w:hAnsi="Times New Roman" w:cs="Times New Roman"/>
          <w:sz w:val="22"/>
          <w:szCs w:val="22"/>
        </w:rPr>
        <w:t xml:space="preserve"> used cochlear implants for at least 6 months</w:t>
      </w:r>
      <w:r w:rsidR="00963B9E">
        <w:rPr>
          <w:rFonts w:ascii="Times New Roman" w:hAnsi="Times New Roman" w:cs="Times New Roman"/>
          <w:sz w:val="22"/>
          <w:szCs w:val="22"/>
        </w:rPr>
        <w:t>.</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Intervention</w:t>
      </w:r>
      <w:r w:rsidR="003A3D0E" w:rsidRPr="00573BC1">
        <w:rPr>
          <w:rFonts w:ascii="Times New Roman" w:eastAsiaTheme="majorEastAsia" w:hAnsi="Times New Roman" w:cs="Times New Roman"/>
          <w:b/>
          <w:bCs/>
          <w:color w:val="4F81BD" w:themeColor="accent1"/>
          <w:sz w:val="22"/>
          <w:szCs w:val="22"/>
        </w:rPr>
        <w:t>s</w:t>
      </w:r>
    </w:p>
    <w:p w:rsidR="008E1F23" w:rsidRPr="00573BC1" w:rsidRDefault="003A3D0E"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Control group (n = 30) follow</w:t>
      </w:r>
      <w:r w:rsidR="00794E42">
        <w:rPr>
          <w:rFonts w:ascii="Times New Roman" w:hAnsi="Times New Roman" w:cs="Times New Roman"/>
          <w:sz w:val="22"/>
          <w:szCs w:val="22"/>
        </w:rPr>
        <w:t>ed</w:t>
      </w:r>
      <w:r w:rsidRPr="00573BC1">
        <w:rPr>
          <w:rFonts w:ascii="Times New Roman" w:hAnsi="Times New Roman" w:cs="Times New Roman"/>
          <w:sz w:val="22"/>
          <w:szCs w:val="22"/>
        </w:rPr>
        <w:t xml:space="preserve"> usual care pathway.</w:t>
      </w:r>
    </w:p>
    <w:p w:rsidR="003A3D0E" w:rsidRPr="00573BC1" w:rsidRDefault="003A3D0E"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Remote care group (n = 30) received care remotely for 6 months</w:t>
      </w:r>
      <w:r w:rsidR="00794E42">
        <w:rPr>
          <w:rFonts w:ascii="Times New Roman" w:hAnsi="Times New Roman" w:cs="Times New Roman"/>
          <w:sz w:val="22"/>
          <w:szCs w:val="22"/>
        </w:rPr>
        <w:t xml:space="preserve"> incorporating</w:t>
      </w:r>
      <w:r w:rsidRPr="00573BC1">
        <w:rPr>
          <w:rFonts w:ascii="Times New Roman" w:hAnsi="Times New Roman" w:cs="Times New Roman"/>
          <w:sz w:val="22"/>
          <w:szCs w:val="22"/>
        </w:rPr>
        <w:t>:</w:t>
      </w:r>
    </w:p>
    <w:p w:rsidR="003A3D0E" w:rsidRPr="00794E42" w:rsidRDefault="003A3D0E" w:rsidP="00794E42">
      <w:pPr>
        <w:pStyle w:val="ListParagraph"/>
        <w:numPr>
          <w:ilvl w:val="0"/>
          <w:numId w:val="14"/>
        </w:numPr>
        <w:spacing w:line="360" w:lineRule="auto"/>
        <w:rPr>
          <w:rFonts w:ascii="Times New Roman" w:hAnsi="Times New Roman" w:cs="Times New Roman"/>
          <w:sz w:val="22"/>
          <w:szCs w:val="22"/>
        </w:rPr>
      </w:pPr>
      <w:r w:rsidRPr="00794E42">
        <w:rPr>
          <w:rFonts w:ascii="Times New Roman" w:hAnsi="Times New Roman" w:cs="Times New Roman"/>
          <w:sz w:val="22"/>
          <w:szCs w:val="22"/>
        </w:rPr>
        <w:t xml:space="preserve">Home hearing </w:t>
      </w:r>
      <w:r w:rsidR="00CB5C79">
        <w:rPr>
          <w:rFonts w:ascii="Times New Roman" w:hAnsi="Times New Roman" w:cs="Times New Roman"/>
          <w:sz w:val="22"/>
          <w:szCs w:val="22"/>
        </w:rPr>
        <w:t xml:space="preserve">in noise </w:t>
      </w:r>
      <w:r w:rsidRPr="00794E42">
        <w:rPr>
          <w:rFonts w:ascii="Times New Roman" w:hAnsi="Times New Roman" w:cs="Times New Roman"/>
          <w:sz w:val="22"/>
          <w:szCs w:val="22"/>
        </w:rPr>
        <w:t>test</w:t>
      </w:r>
    </w:p>
    <w:p w:rsidR="003A3D0E" w:rsidRDefault="003A3D0E" w:rsidP="00794E42">
      <w:pPr>
        <w:pStyle w:val="ListParagraph"/>
        <w:numPr>
          <w:ilvl w:val="0"/>
          <w:numId w:val="14"/>
        </w:numPr>
        <w:spacing w:line="360" w:lineRule="auto"/>
        <w:rPr>
          <w:rFonts w:ascii="Times New Roman" w:hAnsi="Times New Roman" w:cs="Times New Roman"/>
          <w:sz w:val="22"/>
          <w:szCs w:val="22"/>
        </w:rPr>
      </w:pPr>
      <w:r w:rsidRPr="00794E42">
        <w:rPr>
          <w:rFonts w:ascii="Times New Roman" w:hAnsi="Times New Roman" w:cs="Times New Roman"/>
          <w:sz w:val="22"/>
          <w:szCs w:val="22"/>
        </w:rPr>
        <w:t>Online support tool</w:t>
      </w:r>
    </w:p>
    <w:p w:rsidR="003C0AEC" w:rsidRPr="006B0CF3" w:rsidRDefault="003C0AEC" w:rsidP="007C1E72">
      <w:pPr>
        <w:pStyle w:val="ListParagraph"/>
        <w:numPr>
          <w:ilvl w:val="0"/>
          <w:numId w:val="14"/>
        </w:numPr>
        <w:spacing w:line="360" w:lineRule="auto"/>
        <w:rPr>
          <w:rFonts w:ascii="Times New Roman" w:hAnsi="Times New Roman" w:cs="Times New Roman"/>
          <w:sz w:val="22"/>
          <w:szCs w:val="22"/>
        </w:rPr>
      </w:pPr>
      <w:r w:rsidRPr="00794E42">
        <w:rPr>
          <w:rFonts w:ascii="Times New Roman" w:hAnsi="Times New Roman" w:cs="Times New Roman"/>
          <w:sz w:val="22"/>
          <w:szCs w:val="22"/>
        </w:rPr>
        <w:t>Sel</w:t>
      </w:r>
      <w:r w:rsidR="00A50505">
        <w:rPr>
          <w:rFonts w:ascii="Times New Roman" w:hAnsi="Times New Roman" w:cs="Times New Roman"/>
          <w:sz w:val="22"/>
          <w:szCs w:val="22"/>
        </w:rPr>
        <w:t>f-adjustment of device (only</w:t>
      </w:r>
      <w:r w:rsidRPr="00794E42">
        <w:rPr>
          <w:rFonts w:ascii="Times New Roman" w:hAnsi="Times New Roman" w:cs="Times New Roman"/>
          <w:sz w:val="22"/>
          <w:szCs w:val="22"/>
        </w:rPr>
        <w:t xml:space="preserve"> 10 had compatible equipment)</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Main outcome measures</w:t>
      </w:r>
    </w:p>
    <w:p w:rsidR="00AD7321" w:rsidRPr="00573BC1" w:rsidRDefault="008C28F0"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Primary: change in patient activation</w:t>
      </w:r>
      <w:r w:rsidR="00963B9E">
        <w:rPr>
          <w:rFonts w:ascii="Times New Roman" w:hAnsi="Times New Roman" w:cs="Times New Roman"/>
          <w:sz w:val="22"/>
          <w:szCs w:val="22"/>
        </w:rPr>
        <w:t>;</w:t>
      </w:r>
      <w:r w:rsidRPr="00573BC1">
        <w:rPr>
          <w:rFonts w:ascii="Times New Roman" w:hAnsi="Times New Roman" w:cs="Times New Roman"/>
          <w:sz w:val="22"/>
          <w:szCs w:val="22"/>
        </w:rPr>
        <w:t xml:space="preserve"> measured using the P</w:t>
      </w:r>
      <w:r w:rsidR="00D13819">
        <w:rPr>
          <w:rFonts w:ascii="Times New Roman" w:hAnsi="Times New Roman" w:cs="Times New Roman"/>
          <w:sz w:val="22"/>
          <w:szCs w:val="22"/>
        </w:rPr>
        <w:t xml:space="preserve">atient </w:t>
      </w:r>
      <w:r w:rsidRPr="00573BC1">
        <w:rPr>
          <w:rFonts w:ascii="Times New Roman" w:hAnsi="Times New Roman" w:cs="Times New Roman"/>
          <w:sz w:val="22"/>
          <w:szCs w:val="22"/>
        </w:rPr>
        <w:t>A</w:t>
      </w:r>
      <w:r w:rsidR="00D13819">
        <w:rPr>
          <w:rFonts w:ascii="Times New Roman" w:hAnsi="Times New Roman" w:cs="Times New Roman"/>
          <w:sz w:val="22"/>
          <w:szCs w:val="22"/>
        </w:rPr>
        <w:t xml:space="preserve">ctivation </w:t>
      </w:r>
      <w:r w:rsidRPr="00573BC1">
        <w:rPr>
          <w:rFonts w:ascii="Times New Roman" w:hAnsi="Times New Roman" w:cs="Times New Roman"/>
          <w:sz w:val="22"/>
          <w:szCs w:val="22"/>
        </w:rPr>
        <w:t>M</w:t>
      </w:r>
      <w:r w:rsidR="00D13819">
        <w:rPr>
          <w:rFonts w:ascii="Times New Roman" w:hAnsi="Times New Roman" w:cs="Times New Roman"/>
          <w:sz w:val="22"/>
          <w:szCs w:val="22"/>
        </w:rPr>
        <w:t>easure</w:t>
      </w:r>
      <w:r w:rsidR="00D13819" w:rsidRPr="00573BC1">
        <w:rPr>
          <w:rFonts w:ascii="Times New Roman" w:hAnsi="Times New Roman" w:cs="Times New Roman"/>
          <w:sz w:val="22"/>
          <w:szCs w:val="22"/>
        </w:rPr>
        <w:t>®</w:t>
      </w:r>
    </w:p>
    <w:p w:rsidR="003E40CC" w:rsidRPr="00573BC1" w:rsidRDefault="008C28F0"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Secondary: change in hearing and quality of life; qualitative feedback from patients</w:t>
      </w:r>
      <w:r w:rsidR="00794E42">
        <w:rPr>
          <w:rFonts w:ascii="Times New Roman" w:hAnsi="Times New Roman" w:cs="Times New Roman"/>
          <w:sz w:val="22"/>
          <w:szCs w:val="22"/>
        </w:rPr>
        <w:t xml:space="preserve"> and clinicians</w:t>
      </w:r>
      <w:r w:rsidR="00157B22">
        <w:rPr>
          <w:rFonts w:ascii="Times New Roman" w:hAnsi="Times New Roman" w:cs="Times New Roman"/>
          <w:sz w:val="22"/>
          <w:szCs w:val="22"/>
        </w:rPr>
        <w:t>.</w:t>
      </w:r>
      <w:r w:rsidR="003E40CC" w:rsidRPr="00573BC1">
        <w:rPr>
          <w:rFonts w:ascii="Times New Roman" w:hAnsi="Times New Roman" w:cs="Times New Roman"/>
          <w:sz w:val="22"/>
          <w:szCs w:val="22"/>
        </w:rPr>
        <w:t xml:space="preserve">  </w:t>
      </w:r>
    </w:p>
    <w:p w:rsidR="003A3D0E" w:rsidRPr="00573BC1" w:rsidRDefault="003A3D0E" w:rsidP="00790E90">
      <w:pPr>
        <w:spacing w:line="360" w:lineRule="auto"/>
        <w:rPr>
          <w:rFonts w:ascii="Times New Roman" w:eastAsiaTheme="majorEastAsia" w:hAnsi="Times New Roman" w:cs="Times New Roman"/>
          <w:b/>
          <w:bCs/>
          <w:color w:val="4F81BD" w:themeColor="accent1"/>
          <w:sz w:val="22"/>
          <w:szCs w:val="22"/>
        </w:rPr>
      </w:pPr>
    </w:p>
    <w:p w:rsidR="00E4181E" w:rsidRPr="00573BC1" w:rsidRDefault="00E4181E"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Results</w:t>
      </w:r>
    </w:p>
    <w:p w:rsidR="007A77D7" w:rsidRPr="00573BC1" w:rsidRDefault="00354517"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One participant in the remote care group dropped out.</w:t>
      </w:r>
      <w:r>
        <w:rPr>
          <w:rFonts w:ascii="Times New Roman" w:hAnsi="Times New Roman" w:cs="Times New Roman"/>
          <w:sz w:val="22"/>
          <w:szCs w:val="22"/>
        </w:rPr>
        <w:t xml:space="preserve">  </w:t>
      </w:r>
      <w:r w:rsidR="007A77D7" w:rsidRPr="00573BC1">
        <w:rPr>
          <w:rFonts w:ascii="Times New Roman" w:hAnsi="Times New Roman" w:cs="Times New Roman"/>
          <w:sz w:val="22"/>
          <w:szCs w:val="22"/>
        </w:rPr>
        <w:t>The remote care group showed a greater increase in patient activation than the control group.  Change</w:t>
      </w:r>
      <w:r w:rsidR="003C0AEC">
        <w:rPr>
          <w:rFonts w:ascii="Times New Roman" w:hAnsi="Times New Roman" w:cs="Times New Roman"/>
          <w:sz w:val="22"/>
          <w:szCs w:val="22"/>
        </w:rPr>
        <w:t>s</w:t>
      </w:r>
      <w:r w:rsidR="007A77D7" w:rsidRPr="00573BC1">
        <w:rPr>
          <w:rFonts w:ascii="Times New Roman" w:hAnsi="Times New Roman" w:cs="Times New Roman"/>
          <w:sz w:val="22"/>
          <w:szCs w:val="22"/>
        </w:rPr>
        <w:t xml:space="preserve"> in </w:t>
      </w:r>
      <w:r w:rsidR="006550F5" w:rsidRPr="00573BC1">
        <w:rPr>
          <w:rFonts w:ascii="Times New Roman" w:hAnsi="Times New Roman" w:cs="Times New Roman"/>
          <w:sz w:val="22"/>
          <w:szCs w:val="22"/>
        </w:rPr>
        <w:t>hearing</w:t>
      </w:r>
      <w:r w:rsidR="007A77D7" w:rsidRPr="00573BC1">
        <w:rPr>
          <w:rFonts w:ascii="Times New Roman" w:hAnsi="Times New Roman" w:cs="Times New Roman"/>
          <w:sz w:val="22"/>
          <w:szCs w:val="22"/>
        </w:rPr>
        <w:t xml:space="preserve"> </w:t>
      </w:r>
      <w:r w:rsidR="003C0AEC">
        <w:rPr>
          <w:rFonts w:ascii="Times New Roman" w:hAnsi="Times New Roman" w:cs="Times New Roman"/>
          <w:sz w:val="22"/>
          <w:szCs w:val="22"/>
        </w:rPr>
        <w:t>differed</w:t>
      </w:r>
      <w:r w:rsidR="007A77D7" w:rsidRPr="00573BC1">
        <w:rPr>
          <w:rFonts w:ascii="Times New Roman" w:hAnsi="Times New Roman" w:cs="Times New Roman"/>
          <w:sz w:val="22"/>
          <w:szCs w:val="22"/>
        </w:rPr>
        <w:t xml:space="preserve"> between the groups.  The remote care group improved on the Triple Digit Test hearing test; the control group perceived their hearing was worse on the </w:t>
      </w:r>
      <w:r w:rsidR="00A35B52" w:rsidRPr="00573BC1">
        <w:rPr>
          <w:rFonts w:ascii="Times New Roman" w:hAnsi="Times New Roman" w:cs="Times New Roman"/>
          <w:sz w:val="22"/>
          <w:szCs w:val="22"/>
        </w:rPr>
        <w:t>Speech, Spatial and Qualities of Hearing</w:t>
      </w:r>
      <w:r w:rsidR="007A77D7" w:rsidRPr="00573BC1">
        <w:rPr>
          <w:rFonts w:ascii="Times New Roman" w:hAnsi="Times New Roman" w:cs="Times New Roman"/>
          <w:sz w:val="22"/>
          <w:szCs w:val="22"/>
        </w:rPr>
        <w:t xml:space="preserve"> questionnaire.  Quality of life remained unchanged </w:t>
      </w:r>
      <w:r w:rsidR="00963B9E">
        <w:rPr>
          <w:rFonts w:ascii="Times New Roman" w:hAnsi="Times New Roman" w:cs="Times New Roman"/>
          <w:sz w:val="22"/>
          <w:szCs w:val="22"/>
        </w:rPr>
        <w:t xml:space="preserve">in </w:t>
      </w:r>
      <w:r w:rsidR="003C0AEC">
        <w:rPr>
          <w:rFonts w:ascii="Times New Roman" w:hAnsi="Times New Roman" w:cs="Times New Roman"/>
          <w:sz w:val="22"/>
          <w:szCs w:val="22"/>
        </w:rPr>
        <w:t>both</w:t>
      </w:r>
      <w:r w:rsidR="007A77D7" w:rsidRPr="00573BC1">
        <w:rPr>
          <w:rFonts w:ascii="Times New Roman" w:hAnsi="Times New Roman" w:cs="Times New Roman"/>
          <w:sz w:val="22"/>
          <w:szCs w:val="22"/>
        </w:rPr>
        <w:t xml:space="preserve"> groups.  Patients </w:t>
      </w:r>
      <w:r w:rsidR="00794E42">
        <w:rPr>
          <w:rFonts w:ascii="Times New Roman" w:hAnsi="Times New Roman" w:cs="Times New Roman"/>
          <w:sz w:val="22"/>
          <w:szCs w:val="22"/>
        </w:rPr>
        <w:t xml:space="preserve">and clinicians </w:t>
      </w:r>
      <w:r w:rsidR="007A77D7" w:rsidRPr="00573BC1">
        <w:rPr>
          <w:rFonts w:ascii="Times New Roman" w:hAnsi="Times New Roman" w:cs="Times New Roman"/>
          <w:sz w:val="22"/>
          <w:szCs w:val="22"/>
        </w:rPr>
        <w:t xml:space="preserve">were </w:t>
      </w:r>
      <w:r w:rsidR="00A50505">
        <w:rPr>
          <w:rFonts w:ascii="Times New Roman" w:hAnsi="Times New Roman" w:cs="Times New Roman"/>
          <w:sz w:val="22"/>
          <w:szCs w:val="22"/>
        </w:rPr>
        <w:t xml:space="preserve">generally </w:t>
      </w:r>
      <w:r w:rsidR="007A77D7" w:rsidRPr="00573BC1">
        <w:rPr>
          <w:rFonts w:ascii="Times New Roman" w:hAnsi="Times New Roman" w:cs="Times New Roman"/>
          <w:sz w:val="22"/>
          <w:szCs w:val="22"/>
        </w:rPr>
        <w:t xml:space="preserve">positive about remote care tools and wanted to continue.  </w:t>
      </w:r>
    </w:p>
    <w:p w:rsidR="00E4181E" w:rsidRPr="00573BC1" w:rsidRDefault="00E4181E"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Conclusions</w:t>
      </w:r>
    </w:p>
    <w:p w:rsidR="00AD7321" w:rsidRPr="00573BC1" w:rsidRDefault="007A77D7"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Adults with cochlear implants were willing to be randomised and compl</w:t>
      </w:r>
      <w:r w:rsidR="003C0AEC">
        <w:rPr>
          <w:rFonts w:ascii="Times New Roman" w:hAnsi="Times New Roman" w:cs="Times New Roman"/>
          <w:sz w:val="22"/>
          <w:szCs w:val="22"/>
        </w:rPr>
        <w:t>ied</w:t>
      </w:r>
      <w:r w:rsidRPr="00573BC1">
        <w:rPr>
          <w:rFonts w:ascii="Times New Roman" w:hAnsi="Times New Roman" w:cs="Times New Roman"/>
          <w:sz w:val="22"/>
          <w:szCs w:val="22"/>
        </w:rPr>
        <w:t xml:space="preserve"> with the protocol.  Personalised remote care for long-term follow-up is feasible and acceptable, leading to more empowered patients.</w:t>
      </w:r>
    </w:p>
    <w:p w:rsidR="005130BE" w:rsidRPr="00573BC1" w:rsidRDefault="005130BE"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Trial registration</w:t>
      </w:r>
    </w:p>
    <w:p w:rsidR="00AD7321" w:rsidRPr="00573BC1" w:rsidRDefault="00F54CF8"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ISRCTN14644286</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3E40CC" w:rsidRPr="00573BC1" w:rsidRDefault="003E40CC"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Funding</w:t>
      </w:r>
    </w:p>
    <w:p w:rsidR="003E40CC" w:rsidRPr="00573BC1" w:rsidRDefault="003E40CC"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This work was supported by The Health Foundation Innovating for</w:t>
      </w:r>
    </w:p>
    <w:p w:rsidR="003E40CC" w:rsidRPr="00573BC1" w:rsidRDefault="003E40CC"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hAnsi="Times New Roman" w:cs="Times New Roman"/>
          <w:sz w:val="22"/>
          <w:szCs w:val="22"/>
        </w:rPr>
        <w:t>Improvement Award grant number 1959.</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5726B0" w:rsidRDefault="00273B13"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br w:type="page"/>
      </w:r>
      <w:r w:rsidR="005726B0">
        <w:rPr>
          <w:rFonts w:ascii="Times New Roman" w:eastAsiaTheme="majorEastAsia" w:hAnsi="Times New Roman" w:cs="Times New Roman"/>
          <w:b/>
          <w:bCs/>
          <w:color w:val="4F81BD" w:themeColor="accent1"/>
          <w:sz w:val="22"/>
          <w:szCs w:val="22"/>
        </w:rPr>
        <w:lastRenderedPageBreak/>
        <w:t>Article summary</w:t>
      </w:r>
    </w:p>
    <w:p w:rsidR="00AD7321" w:rsidRPr="00573BC1" w:rsidRDefault="00397B0E"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Strengths and limitations of the study</w:t>
      </w:r>
    </w:p>
    <w:p w:rsidR="00024B7A" w:rsidRDefault="00024B7A" w:rsidP="00024B7A">
      <w:pPr>
        <w:pStyle w:val="ListParagraph"/>
        <w:numPr>
          <w:ilvl w:val="0"/>
          <w:numId w:val="15"/>
        </w:numPr>
        <w:spacing w:line="360" w:lineRule="auto"/>
        <w:rPr>
          <w:rFonts w:ascii="Times New Roman" w:hAnsi="Times New Roman" w:cs="Times New Roman"/>
          <w:sz w:val="22"/>
          <w:szCs w:val="22"/>
        </w:rPr>
      </w:pPr>
      <w:r>
        <w:rPr>
          <w:rFonts w:ascii="Times New Roman" w:hAnsi="Times New Roman" w:cs="Times New Roman"/>
          <w:sz w:val="22"/>
          <w:szCs w:val="22"/>
        </w:rPr>
        <w:t xml:space="preserve">This is the first </w:t>
      </w:r>
      <w:r w:rsidR="00E7568C">
        <w:rPr>
          <w:rFonts w:ascii="Times New Roman" w:hAnsi="Times New Roman" w:cs="Times New Roman"/>
          <w:sz w:val="22"/>
          <w:szCs w:val="22"/>
        </w:rPr>
        <w:t>Randomised Controlled Trial</w:t>
      </w:r>
      <w:r>
        <w:rPr>
          <w:rFonts w:ascii="Times New Roman" w:hAnsi="Times New Roman" w:cs="Times New Roman"/>
          <w:sz w:val="22"/>
          <w:szCs w:val="22"/>
        </w:rPr>
        <w:t xml:space="preserve"> of a triple approach to remote care for </w:t>
      </w:r>
      <w:r w:rsidR="002A1581">
        <w:rPr>
          <w:rFonts w:ascii="Times New Roman" w:hAnsi="Times New Roman" w:cs="Times New Roman"/>
          <w:sz w:val="22"/>
          <w:szCs w:val="22"/>
        </w:rPr>
        <w:t xml:space="preserve">adults </w:t>
      </w:r>
      <w:r>
        <w:rPr>
          <w:rFonts w:ascii="Times New Roman" w:hAnsi="Times New Roman" w:cs="Times New Roman"/>
          <w:sz w:val="22"/>
          <w:szCs w:val="22"/>
        </w:rPr>
        <w:t>using cochlear implants</w:t>
      </w:r>
    </w:p>
    <w:p w:rsidR="00024B7A" w:rsidRPr="00024B7A" w:rsidRDefault="00024B7A" w:rsidP="00024B7A">
      <w:pPr>
        <w:pStyle w:val="ListParagraph"/>
        <w:numPr>
          <w:ilvl w:val="0"/>
          <w:numId w:val="15"/>
        </w:numPr>
        <w:spacing w:line="360" w:lineRule="auto"/>
        <w:rPr>
          <w:rFonts w:ascii="Times New Roman" w:hAnsi="Times New Roman" w:cs="Times New Roman"/>
          <w:sz w:val="22"/>
          <w:szCs w:val="22"/>
        </w:rPr>
      </w:pPr>
      <w:r>
        <w:rPr>
          <w:rFonts w:ascii="Times New Roman" w:hAnsi="Times New Roman" w:cs="Times New Roman"/>
          <w:sz w:val="22"/>
          <w:szCs w:val="22"/>
        </w:rPr>
        <w:t xml:space="preserve">Six months of follow-up may be insufficient to highlight benefits and </w:t>
      </w:r>
      <w:r w:rsidR="00E34E9A">
        <w:rPr>
          <w:rFonts w:ascii="Times New Roman" w:hAnsi="Times New Roman" w:cs="Times New Roman"/>
          <w:sz w:val="22"/>
          <w:szCs w:val="22"/>
        </w:rPr>
        <w:t>limitations</w:t>
      </w:r>
      <w:r>
        <w:rPr>
          <w:rFonts w:ascii="Times New Roman" w:hAnsi="Times New Roman" w:cs="Times New Roman"/>
          <w:sz w:val="22"/>
          <w:szCs w:val="22"/>
        </w:rPr>
        <w:t xml:space="preserve"> of remote care</w:t>
      </w:r>
    </w:p>
    <w:p w:rsidR="00AD7321" w:rsidRPr="00024B7A" w:rsidRDefault="00397B0E" w:rsidP="00024B7A">
      <w:pPr>
        <w:pStyle w:val="ListParagraph"/>
        <w:numPr>
          <w:ilvl w:val="0"/>
          <w:numId w:val="15"/>
        </w:numPr>
        <w:spacing w:line="360" w:lineRule="auto"/>
        <w:rPr>
          <w:rFonts w:ascii="Times New Roman" w:hAnsi="Times New Roman" w:cs="Times New Roman"/>
          <w:sz w:val="22"/>
          <w:szCs w:val="22"/>
        </w:rPr>
      </w:pPr>
      <w:r w:rsidRPr="00024B7A">
        <w:rPr>
          <w:rFonts w:ascii="Times New Roman" w:hAnsi="Times New Roman" w:cs="Times New Roman"/>
          <w:sz w:val="22"/>
          <w:szCs w:val="22"/>
        </w:rPr>
        <w:t>People who volunteered to take part in a</w:t>
      </w:r>
      <w:r w:rsidR="003C0AEC">
        <w:rPr>
          <w:rFonts w:ascii="Times New Roman" w:hAnsi="Times New Roman" w:cs="Times New Roman"/>
          <w:sz w:val="22"/>
          <w:szCs w:val="22"/>
        </w:rPr>
        <w:t xml:space="preserve"> trial of</w:t>
      </w:r>
      <w:r w:rsidRPr="00024B7A">
        <w:rPr>
          <w:rFonts w:ascii="Times New Roman" w:hAnsi="Times New Roman" w:cs="Times New Roman"/>
          <w:sz w:val="22"/>
          <w:szCs w:val="22"/>
        </w:rPr>
        <w:t xml:space="preserve"> remote care may not be </w:t>
      </w:r>
      <w:r w:rsidR="006550F5" w:rsidRPr="00024B7A">
        <w:rPr>
          <w:rFonts w:ascii="Times New Roman" w:hAnsi="Times New Roman" w:cs="Times New Roman"/>
          <w:sz w:val="22"/>
          <w:szCs w:val="22"/>
        </w:rPr>
        <w:t>representative</w:t>
      </w:r>
      <w:r w:rsidRPr="00024B7A">
        <w:rPr>
          <w:rFonts w:ascii="Times New Roman" w:hAnsi="Times New Roman" w:cs="Times New Roman"/>
          <w:sz w:val="22"/>
          <w:szCs w:val="22"/>
        </w:rPr>
        <w:t xml:space="preserve"> of the </w:t>
      </w:r>
      <w:r w:rsidR="003C0AEC">
        <w:rPr>
          <w:rFonts w:ascii="Times New Roman" w:hAnsi="Times New Roman" w:cs="Times New Roman"/>
          <w:sz w:val="22"/>
          <w:szCs w:val="22"/>
        </w:rPr>
        <w:t>broader</w:t>
      </w:r>
      <w:r w:rsidR="003C0AEC" w:rsidRPr="00024B7A">
        <w:rPr>
          <w:rFonts w:ascii="Times New Roman" w:hAnsi="Times New Roman" w:cs="Times New Roman"/>
          <w:sz w:val="22"/>
          <w:szCs w:val="22"/>
        </w:rPr>
        <w:t xml:space="preserve"> </w:t>
      </w:r>
      <w:r w:rsidRPr="00024B7A">
        <w:rPr>
          <w:rFonts w:ascii="Times New Roman" w:hAnsi="Times New Roman" w:cs="Times New Roman"/>
          <w:sz w:val="22"/>
          <w:szCs w:val="22"/>
        </w:rPr>
        <w:t>population of people with cochlear implants</w:t>
      </w:r>
    </w:p>
    <w:p w:rsidR="00397B0E" w:rsidRPr="00024B7A" w:rsidRDefault="003C0AEC" w:rsidP="00024B7A">
      <w:pPr>
        <w:pStyle w:val="ListParagraph"/>
        <w:numPr>
          <w:ilvl w:val="0"/>
          <w:numId w:val="15"/>
        </w:numPr>
        <w:spacing w:line="360" w:lineRule="auto"/>
        <w:rPr>
          <w:rFonts w:ascii="Times New Roman" w:hAnsi="Times New Roman" w:cs="Times New Roman"/>
          <w:sz w:val="22"/>
          <w:szCs w:val="22"/>
        </w:rPr>
      </w:pPr>
      <w:r>
        <w:rPr>
          <w:rFonts w:ascii="Times New Roman" w:hAnsi="Times New Roman" w:cs="Times New Roman"/>
          <w:sz w:val="22"/>
          <w:szCs w:val="22"/>
        </w:rPr>
        <w:t xml:space="preserve">The Patient Activation Measure </w:t>
      </w:r>
      <w:r w:rsidR="00397B0E" w:rsidRPr="00024B7A">
        <w:rPr>
          <w:rFonts w:ascii="Times New Roman" w:hAnsi="Times New Roman" w:cs="Times New Roman"/>
          <w:sz w:val="22"/>
          <w:szCs w:val="22"/>
        </w:rPr>
        <w:t xml:space="preserve">may not be </w:t>
      </w:r>
      <w:r>
        <w:rPr>
          <w:rFonts w:ascii="Times New Roman" w:hAnsi="Times New Roman" w:cs="Times New Roman"/>
          <w:sz w:val="22"/>
          <w:szCs w:val="22"/>
        </w:rPr>
        <w:t xml:space="preserve">very </w:t>
      </w:r>
      <w:r w:rsidR="00397B0E" w:rsidRPr="00024B7A">
        <w:rPr>
          <w:rFonts w:ascii="Times New Roman" w:hAnsi="Times New Roman" w:cs="Times New Roman"/>
          <w:sz w:val="22"/>
          <w:szCs w:val="22"/>
        </w:rPr>
        <w:t xml:space="preserve">sensitive to changes in </w:t>
      </w:r>
      <w:r w:rsidR="00157B22">
        <w:rPr>
          <w:rFonts w:ascii="Times New Roman" w:hAnsi="Times New Roman" w:cs="Times New Roman"/>
          <w:sz w:val="22"/>
          <w:szCs w:val="22"/>
        </w:rPr>
        <w:t>empowerment in</w:t>
      </w:r>
      <w:r w:rsidRPr="00024B7A">
        <w:rPr>
          <w:rFonts w:ascii="Times New Roman" w:hAnsi="Times New Roman" w:cs="Times New Roman"/>
          <w:sz w:val="22"/>
          <w:szCs w:val="22"/>
        </w:rPr>
        <w:t xml:space="preserve"> </w:t>
      </w:r>
      <w:r w:rsidR="00397B0E" w:rsidRPr="00024B7A">
        <w:rPr>
          <w:rFonts w:ascii="Times New Roman" w:hAnsi="Times New Roman" w:cs="Times New Roman"/>
          <w:sz w:val="22"/>
          <w:szCs w:val="22"/>
        </w:rPr>
        <w:t xml:space="preserve">people using cochlear implants due to its medical </w:t>
      </w:r>
      <w:r>
        <w:rPr>
          <w:rFonts w:ascii="Times New Roman" w:hAnsi="Times New Roman" w:cs="Times New Roman"/>
          <w:sz w:val="22"/>
          <w:szCs w:val="22"/>
        </w:rPr>
        <w:t>perspective</w:t>
      </w:r>
      <w:r w:rsidR="00273B13" w:rsidRPr="00024B7A">
        <w:rPr>
          <w:rFonts w:ascii="Times New Roman" w:hAnsi="Times New Roman" w:cs="Times New Roman"/>
          <w:sz w:val="22"/>
          <w:szCs w:val="22"/>
        </w:rPr>
        <w:t>.</w:t>
      </w:r>
    </w:p>
    <w:p w:rsidR="00F05978" w:rsidRPr="00573BC1" w:rsidRDefault="00F05978" w:rsidP="00790E90">
      <w:pPr>
        <w:spacing w:line="360" w:lineRule="auto"/>
        <w:rPr>
          <w:rFonts w:ascii="Times New Roman" w:eastAsiaTheme="majorEastAsia" w:hAnsi="Times New Roman" w:cs="Times New Roman"/>
          <w:b/>
          <w:bCs/>
          <w:color w:val="4F81BD" w:themeColor="accent1"/>
          <w:sz w:val="22"/>
          <w:szCs w:val="22"/>
        </w:rPr>
      </w:pPr>
    </w:p>
    <w:p w:rsidR="00F05978" w:rsidRPr="00573BC1" w:rsidRDefault="00F05978"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Funding</w:t>
      </w:r>
    </w:p>
    <w:p w:rsidR="00F05978" w:rsidRPr="00573BC1" w:rsidRDefault="00F05978"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hAnsi="Times New Roman" w:cs="Times New Roman"/>
          <w:sz w:val="22"/>
          <w:szCs w:val="22"/>
        </w:rPr>
        <w:t>This work was supported by The Health Foundation Innovating for</w:t>
      </w:r>
      <w:r w:rsidR="00157B22">
        <w:rPr>
          <w:rFonts w:ascii="Times New Roman" w:hAnsi="Times New Roman" w:cs="Times New Roman"/>
          <w:sz w:val="22"/>
          <w:szCs w:val="22"/>
        </w:rPr>
        <w:t xml:space="preserve"> </w:t>
      </w:r>
      <w:r w:rsidRPr="00573BC1">
        <w:rPr>
          <w:rFonts w:ascii="Times New Roman" w:hAnsi="Times New Roman" w:cs="Times New Roman"/>
          <w:sz w:val="22"/>
          <w:szCs w:val="22"/>
        </w:rPr>
        <w:t>Improvement Award grant number 1959.</w:t>
      </w:r>
    </w:p>
    <w:p w:rsidR="00F05978" w:rsidRPr="00573BC1" w:rsidRDefault="00F05978" w:rsidP="00790E90">
      <w:pPr>
        <w:spacing w:line="360" w:lineRule="auto"/>
        <w:rPr>
          <w:rFonts w:ascii="Times New Roman" w:eastAsiaTheme="majorEastAsia" w:hAnsi="Times New Roman" w:cs="Times New Roman"/>
          <w:b/>
          <w:bCs/>
          <w:color w:val="4F81BD" w:themeColor="accent1"/>
          <w:sz w:val="22"/>
          <w:szCs w:val="22"/>
        </w:rPr>
      </w:pPr>
    </w:p>
    <w:p w:rsidR="00F05978" w:rsidRPr="00573BC1" w:rsidRDefault="00F05978"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eastAsiaTheme="majorEastAsia" w:hAnsi="Times New Roman" w:cs="Times New Roman"/>
          <w:b/>
          <w:bCs/>
          <w:color w:val="4F81BD" w:themeColor="accent1"/>
          <w:sz w:val="22"/>
          <w:szCs w:val="22"/>
        </w:rPr>
        <w:t xml:space="preserve">Competing interests </w:t>
      </w:r>
    </w:p>
    <w:p w:rsidR="00F05978" w:rsidRPr="00573BC1" w:rsidRDefault="00F05978"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The PI, HC, performed occasional private consultancy work for the cochlear implant company Cochlear Europe. HC reports grants from The</w:t>
      </w:r>
      <w:r w:rsidR="00024B7A">
        <w:rPr>
          <w:rFonts w:ascii="Times New Roman" w:hAnsi="Times New Roman" w:cs="Times New Roman"/>
          <w:sz w:val="22"/>
          <w:szCs w:val="22"/>
        </w:rPr>
        <w:t xml:space="preserve"> </w:t>
      </w:r>
      <w:r w:rsidRPr="00573BC1">
        <w:rPr>
          <w:rFonts w:ascii="Times New Roman" w:hAnsi="Times New Roman" w:cs="Times New Roman"/>
          <w:sz w:val="22"/>
          <w:szCs w:val="22"/>
        </w:rPr>
        <w:t>Health Foundation, during the conduct of the study; other from Cochlear Europe,</w:t>
      </w:r>
      <w:r w:rsidR="00024B7A">
        <w:rPr>
          <w:rFonts w:ascii="Times New Roman" w:hAnsi="Times New Roman" w:cs="Times New Roman"/>
          <w:sz w:val="22"/>
          <w:szCs w:val="22"/>
        </w:rPr>
        <w:t xml:space="preserve"> </w:t>
      </w:r>
      <w:r w:rsidRPr="00573BC1">
        <w:rPr>
          <w:rFonts w:ascii="Times New Roman" w:hAnsi="Times New Roman" w:cs="Times New Roman"/>
          <w:sz w:val="22"/>
          <w:szCs w:val="22"/>
        </w:rPr>
        <w:t>oth</w:t>
      </w:r>
      <w:r w:rsidR="00024B7A">
        <w:rPr>
          <w:rFonts w:ascii="Times New Roman" w:hAnsi="Times New Roman" w:cs="Times New Roman"/>
          <w:sz w:val="22"/>
          <w:szCs w:val="22"/>
        </w:rPr>
        <w:t>er from Advanced Bionics, grant</w:t>
      </w:r>
      <w:r w:rsidRPr="00573BC1">
        <w:rPr>
          <w:rFonts w:ascii="Times New Roman" w:hAnsi="Times New Roman" w:cs="Times New Roman"/>
          <w:sz w:val="22"/>
          <w:szCs w:val="22"/>
        </w:rPr>
        <w:t xml:space="preserve"> from British Society of Audiology, grants</w:t>
      </w:r>
      <w:r w:rsidR="00024B7A">
        <w:rPr>
          <w:rFonts w:ascii="Times New Roman" w:hAnsi="Times New Roman" w:cs="Times New Roman"/>
          <w:sz w:val="22"/>
          <w:szCs w:val="22"/>
        </w:rPr>
        <w:t xml:space="preserve"> </w:t>
      </w:r>
      <w:r w:rsidRPr="00573BC1">
        <w:rPr>
          <w:rFonts w:ascii="Times New Roman" w:hAnsi="Times New Roman" w:cs="Times New Roman"/>
          <w:sz w:val="22"/>
          <w:szCs w:val="22"/>
        </w:rPr>
        <w:t>from Healthcare Quality Improvement Partnership, other from Cochlear Europe,</w:t>
      </w:r>
      <w:r w:rsidR="00024B7A">
        <w:rPr>
          <w:rFonts w:ascii="Times New Roman" w:hAnsi="Times New Roman" w:cs="Times New Roman"/>
          <w:sz w:val="22"/>
          <w:szCs w:val="22"/>
        </w:rPr>
        <w:t xml:space="preserve"> </w:t>
      </w:r>
      <w:r w:rsidRPr="00573BC1">
        <w:rPr>
          <w:rFonts w:ascii="Times New Roman" w:hAnsi="Times New Roman" w:cs="Times New Roman"/>
          <w:sz w:val="22"/>
          <w:szCs w:val="22"/>
        </w:rPr>
        <w:t>other from MED-EL, other from Advanced Bionics, grants from Oticon</w:t>
      </w:r>
      <w:r w:rsidR="00024B7A">
        <w:rPr>
          <w:rFonts w:ascii="Times New Roman" w:hAnsi="Times New Roman" w:cs="Times New Roman"/>
          <w:sz w:val="22"/>
          <w:szCs w:val="22"/>
        </w:rPr>
        <w:t xml:space="preserve"> Medical</w:t>
      </w:r>
      <w:r w:rsidRPr="00573BC1">
        <w:rPr>
          <w:rFonts w:ascii="Times New Roman" w:hAnsi="Times New Roman" w:cs="Times New Roman"/>
          <w:sz w:val="22"/>
          <w:szCs w:val="22"/>
        </w:rPr>
        <w:t>, personal</w:t>
      </w:r>
      <w:r w:rsidR="00024B7A">
        <w:rPr>
          <w:rFonts w:ascii="Times New Roman" w:hAnsi="Times New Roman" w:cs="Times New Roman"/>
          <w:sz w:val="22"/>
          <w:szCs w:val="22"/>
        </w:rPr>
        <w:t xml:space="preserve"> </w:t>
      </w:r>
      <w:r w:rsidRPr="00573BC1">
        <w:rPr>
          <w:rFonts w:ascii="Times New Roman" w:hAnsi="Times New Roman" w:cs="Times New Roman"/>
          <w:sz w:val="22"/>
          <w:szCs w:val="22"/>
        </w:rPr>
        <w:t xml:space="preserve">fees from Maney publishers, </w:t>
      </w:r>
      <w:r w:rsidR="006B0CF3">
        <w:rPr>
          <w:rFonts w:ascii="Times New Roman" w:hAnsi="Times New Roman" w:cs="Times New Roman"/>
          <w:sz w:val="22"/>
          <w:szCs w:val="22"/>
        </w:rPr>
        <w:t>grant from Ida Institute, o</w:t>
      </w:r>
      <w:r w:rsidR="006B0CF3" w:rsidRPr="00573BC1">
        <w:rPr>
          <w:rFonts w:ascii="Times New Roman" w:hAnsi="Times New Roman" w:cs="Times New Roman"/>
          <w:sz w:val="22"/>
          <w:szCs w:val="22"/>
        </w:rPr>
        <w:t>utside the submitted work</w:t>
      </w:r>
      <w:r w:rsidRPr="00573BC1">
        <w:rPr>
          <w:rFonts w:ascii="Times New Roman" w:hAnsi="Times New Roman" w:cs="Times New Roman"/>
          <w:sz w:val="22"/>
          <w:szCs w:val="22"/>
        </w:rPr>
        <w:t xml:space="preserve">. </w:t>
      </w:r>
      <w:r w:rsidR="00024B7A">
        <w:rPr>
          <w:rFonts w:ascii="Times New Roman" w:hAnsi="Times New Roman" w:cs="Times New Roman"/>
          <w:sz w:val="22"/>
          <w:szCs w:val="22"/>
        </w:rPr>
        <w:t xml:space="preserve"> </w:t>
      </w:r>
      <w:r w:rsidRPr="00573BC1">
        <w:rPr>
          <w:rFonts w:ascii="Times New Roman" w:hAnsi="Times New Roman" w:cs="Times New Roman"/>
          <w:sz w:val="22"/>
          <w:szCs w:val="22"/>
        </w:rPr>
        <w:t>PK reports grants from The Health Foundation</w:t>
      </w:r>
      <w:r w:rsidR="00D23644">
        <w:rPr>
          <w:rFonts w:ascii="Times New Roman" w:hAnsi="Times New Roman" w:cs="Times New Roman"/>
          <w:sz w:val="22"/>
          <w:szCs w:val="22"/>
        </w:rPr>
        <w:t xml:space="preserve"> and </w:t>
      </w:r>
      <w:r w:rsidR="00D23644" w:rsidRPr="00573BC1">
        <w:rPr>
          <w:rFonts w:ascii="Times New Roman" w:hAnsi="Times New Roman" w:cs="Times New Roman"/>
          <w:sz w:val="22"/>
          <w:szCs w:val="22"/>
        </w:rPr>
        <w:t>British Society of Audiology</w:t>
      </w:r>
      <w:r w:rsidRPr="00573BC1">
        <w:rPr>
          <w:rFonts w:ascii="Times New Roman" w:hAnsi="Times New Roman" w:cs="Times New Roman"/>
          <w:sz w:val="22"/>
          <w:szCs w:val="22"/>
        </w:rPr>
        <w:t xml:space="preserve"> during the conduct of this study</w:t>
      </w:r>
      <w:r w:rsidR="00D23644">
        <w:rPr>
          <w:rFonts w:ascii="Times New Roman" w:hAnsi="Times New Roman" w:cs="Times New Roman"/>
          <w:sz w:val="22"/>
          <w:szCs w:val="22"/>
        </w:rPr>
        <w:t xml:space="preserve"> related to the submitted work</w:t>
      </w:r>
      <w:r w:rsidRPr="00573BC1">
        <w:rPr>
          <w:rFonts w:ascii="Times New Roman" w:hAnsi="Times New Roman" w:cs="Times New Roman"/>
          <w:sz w:val="22"/>
          <w:szCs w:val="22"/>
        </w:rPr>
        <w:t xml:space="preserve">; </w:t>
      </w:r>
      <w:r w:rsidR="00D23644">
        <w:rPr>
          <w:rFonts w:ascii="Times New Roman" w:hAnsi="Times New Roman" w:cs="Times New Roman"/>
          <w:sz w:val="22"/>
          <w:szCs w:val="22"/>
        </w:rPr>
        <w:t xml:space="preserve">also </w:t>
      </w:r>
      <w:r w:rsidRPr="00573BC1">
        <w:rPr>
          <w:rFonts w:ascii="Times New Roman" w:hAnsi="Times New Roman" w:cs="Times New Roman"/>
          <w:sz w:val="22"/>
          <w:szCs w:val="22"/>
        </w:rPr>
        <w:t xml:space="preserve">grant from Cochlear Europe, grant from Phonak, </w:t>
      </w:r>
      <w:r w:rsidR="003D36F8">
        <w:rPr>
          <w:rFonts w:ascii="Times New Roman" w:hAnsi="Times New Roman" w:cs="Times New Roman"/>
          <w:sz w:val="22"/>
          <w:szCs w:val="22"/>
        </w:rPr>
        <w:t>grant from Action on Hearing Loss, grant from National Institute for Health Research, grant from Ida Institute</w:t>
      </w:r>
      <w:r w:rsidR="00D23644">
        <w:rPr>
          <w:rFonts w:ascii="Times New Roman" w:hAnsi="Times New Roman" w:cs="Times New Roman"/>
          <w:sz w:val="22"/>
          <w:szCs w:val="22"/>
        </w:rPr>
        <w:t xml:space="preserve"> </w:t>
      </w:r>
      <w:r w:rsidR="00D23644" w:rsidRPr="00573BC1">
        <w:rPr>
          <w:rFonts w:ascii="Times New Roman" w:hAnsi="Times New Roman" w:cs="Times New Roman"/>
          <w:sz w:val="22"/>
          <w:szCs w:val="22"/>
        </w:rPr>
        <w:t>outside the submitted work</w:t>
      </w:r>
      <w:r w:rsidRPr="00573BC1">
        <w:rPr>
          <w:rFonts w:ascii="Times New Roman" w:hAnsi="Times New Roman" w:cs="Times New Roman"/>
          <w:sz w:val="22"/>
          <w:szCs w:val="22"/>
        </w:rPr>
        <w:t>.</w:t>
      </w: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AD7321" w:rsidRPr="00573BC1" w:rsidRDefault="00AD7321" w:rsidP="00790E90">
      <w:pPr>
        <w:spacing w:line="360" w:lineRule="auto"/>
        <w:rPr>
          <w:rFonts w:ascii="Times New Roman" w:eastAsiaTheme="majorEastAsia" w:hAnsi="Times New Roman" w:cs="Times New Roman"/>
          <w:b/>
          <w:bCs/>
          <w:color w:val="4F81BD" w:themeColor="accent1"/>
          <w:sz w:val="22"/>
          <w:szCs w:val="22"/>
        </w:rPr>
      </w:pPr>
    </w:p>
    <w:p w:rsidR="00273B13" w:rsidRPr="00573BC1" w:rsidRDefault="00273B13" w:rsidP="00790E90">
      <w:pPr>
        <w:spacing w:line="360" w:lineRule="auto"/>
        <w:rPr>
          <w:rFonts w:ascii="Times New Roman" w:eastAsiaTheme="majorEastAsia" w:hAnsi="Times New Roman" w:cs="Times New Roman"/>
          <w:b/>
          <w:bCs/>
          <w:color w:val="4F81BD" w:themeColor="accent1"/>
          <w:sz w:val="22"/>
          <w:szCs w:val="22"/>
        </w:rPr>
      </w:pPr>
      <w:bookmarkStart w:id="1" w:name="Methods"/>
      <w:bookmarkStart w:id="2" w:name="_Methods_1"/>
      <w:bookmarkEnd w:id="1"/>
      <w:bookmarkEnd w:id="2"/>
      <w:r w:rsidRPr="00573BC1">
        <w:rPr>
          <w:rFonts w:ascii="Times New Roman" w:hAnsi="Times New Roman" w:cs="Times New Roman"/>
          <w:sz w:val="22"/>
          <w:szCs w:val="22"/>
        </w:rPr>
        <w:br w:type="page"/>
      </w:r>
    </w:p>
    <w:p w:rsidR="00273B13" w:rsidRPr="00573BC1" w:rsidRDefault="00D112DD" w:rsidP="00790E90">
      <w:pPr>
        <w:pStyle w:val="Heading2"/>
        <w:spacing w:line="360" w:lineRule="auto"/>
        <w:rPr>
          <w:rFonts w:ascii="Times New Roman" w:hAnsi="Times New Roman" w:cs="Times New Roman"/>
          <w:sz w:val="22"/>
          <w:szCs w:val="22"/>
        </w:rPr>
      </w:pPr>
      <w:r>
        <w:rPr>
          <w:rFonts w:ascii="Times New Roman" w:hAnsi="Times New Roman" w:cs="Times New Roman"/>
          <w:sz w:val="22"/>
          <w:szCs w:val="22"/>
        </w:rPr>
        <w:lastRenderedPageBreak/>
        <w:t>Introduction</w:t>
      </w:r>
    </w:p>
    <w:p w:rsidR="00CF5ED5" w:rsidRPr="00573BC1" w:rsidRDefault="00DA04A4" w:rsidP="00790E90">
      <w:pPr>
        <w:pStyle w:val="Heading2"/>
        <w:spacing w:line="360" w:lineRule="auto"/>
        <w:rPr>
          <w:rFonts w:ascii="Times New Roman" w:eastAsiaTheme="minorEastAsia" w:hAnsi="Times New Roman" w:cs="Times New Roman"/>
          <w:b w:val="0"/>
          <w:bCs w:val="0"/>
          <w:color w:val="auto"/>
          <w:sz w:val="22"/>
          <w:szCs w:val="22"/>
        </w:rPr>
      </w:pPr>
      <w:r w:rsidRPr="00573BC1">
        <w:rPr>
          <w:rFonts w:ascii="Times New Roman" w:eastAsiaTheme="minorEastAsia" w:hAnsi="Times New Roman" w:cs="Times New Roman"/>
          <w:b w:val="0"/>
          <w:bCs w:val="0"/>
          <w:color w:val="auto"/>
          <w:sz w:val="22"/>
          <w:szCs w:val="22"/>
        </w:rPr>
        <w:t xml:space="preserve">Cochlear implants provide hearing to people </w:t>
      </w:r>
      <w:r w:rsidR="002A1581">
        <w:rPr>
          <w:rFonts w:ascii="Times New Roman" w:eastAsiaTheme="minorEastAsia" w:hAnsi="Times New Roman" w:cs="Times New Roman"/>
          <w:b w:val="0"/>
          <w:bCs w:val="0"/>
          <w:color w:val="auto"/>
          <w:sz w:val="22"/>
          <w:szCs w:val="22"/>
        </w:rPr>
        <w:t xml:space="preserve">mainly </w:t>
      </w:r>
      <w:r w:rsidRPr="00573BC1">
        <w:rPr>
          <w:rFonts w:ascii="Times New Roman" w:eastAsiaTheme="minorEastAsia" w:hAnsi="Times New Roman" w:cs="Times New Roman"/>
          <w:b w:val="0"/>
          <w:bCs w:val="0"/>
          <w:color w:val="auto"/>
          <w:sz w:val="22"/>
          <w:szCs w:val="22"/>
        </w:rPr>
        <w:t xml:space="preserve">with severe to profound deafness.  Around 14,000 people in the UK use cochlear implants, increasing by </w:t>
      </w:r>
      <w:r w:rsidR="00024B7A">
        <w:rPr>
          <w:rFonts w:ascii="Times New Roman" w:eastAsiaTheme="minorEastAsia" w:hAnsi="Times New Roman" w:cs="Times New Roman"/>
          <w:b w:val="0"/>
          <w:bCs w:val="0"/>
          <w:color w:val="auto"/>
          <w:sz w:val="22"/>
          <w:szCs w:val="22"/>
        </w:rPr>
        <w:t>approximately</w:t>
      </w:r>
      <w:r w:rsidRPr="00573BC1">
        <w:rPr>
          <w:rFonts w:ascii="Times New Roman" w:eastAsiaTheme="minorEastAsia" w:hAnsi="Times New Roman" w:cs="Times New Roman"/>
          <w:b w:val="0"/>
          <w:bCs w:val="0"/>
          <w:color w:val="auto"/>
          <w:sz w:val="22"/>
          <w:szCs w:val="22"/>
        </w:rPr>
        <w:t xml:space="preserve"> 1200 new patients each year </w:t>
      </w:r>
      <w:r w:rsidRPr="00573BC1">
        <w:rPr>
          <w:rFonts w:ascii="Times New Roman" w:eastAsiaTheme="minorEastAsia" w:hAnsi="Times New Roman" w:cs="Times New Roman"/>
          <w:b w:val="0"/>
          <w:bCs w:val="0"/>
          <w:color w:val="auto"/>
          <w:sz w:val="22"/>
          <w:szCs w:val="22"/>
        </w:rPr>
        <w:fldChar w:fldCharType="begin"/>
      </w:r>
      <w:r w:rsidR="002D3A84" w:rsidRPr="00573BC1">
        <w:rPr>
          <w:rFonts w:ascii="Times New Roman" w:eastAsiaTheme="minorEastAsia" w:hAnsi="Times New Roman" w:cs="Times New Roman"/>
          <w:b w:val="0"/>
          <w:bCs w:val="0"/>
          <w:color w:val="auto"/>
          <w:sz w:val="22"/>
          <w:szCs w:val="22"/>
        </w:rPr>
        <w:instrText xml:space="preserve"> ADDIN EN.CITE &lt;EndNote&gt;&lt;Cite&gt;&lt;Author&gt;BCIG&lt;/Author&gt;&lt;Year&gt;2016&lt;/Year&gt;&lt;RecNum&gt;1532&lt;/RecNum&gt;&lt;DisplayText&gt;&lt;style face="superscript"&gt;1&lt;/style&gt;&lt;/DisplayText&gt;&lt;record&gt;&lt;rec-number&gt;1532&lt;/rec-number&gt;&lt;foreign-keys&gt;&lt;key app="EN" db-id="vrw0pdwtt29xd3etwx45rfwuwapw2aw0xwt5" timestamp="1493993437"&gt;1532&lt;/key&gt;&lt;/foreign-keys&gt;&lt;ref-type name="Web Page"&gt;12&lt;/ref-type&gt;&lt;contributors&gt;&lt;authors&gt;&lt;author&gt;BCIG,&lt;/author&gt;&lt;/authors&gt;&lt;/contributors&gt;&lt;titles&gt;&lt;title&gt;Annual update 2015-2016&lt;/title&gt;&lt;/titles&gt;&lt;volume&gt;2017&lt;/volume&gt;&lt;number&gt;5 May&lt;/number&gt;&lt;dates&gt;&lt;year&gt;2016&lt;/year&gt;&lt;/dates&gt;&lt;urls&gt;&lt;related-urls&gt;&lt;url&gt;http://www.bcig.org.uk/wp-content/uploads/2016/12/CI-activity-2016.pdf&lt;/url&gt;&lt;/related-urls&gt;&lt;/urls&gt;&lt;/record&gt;&lt;/Cite&gt;&lt;/EndNote&gt;</w:instrText>
      </w:r>
      <w:r w:rsidRPr="00573BC1">
        <w:rPr>
          <w:rFonts w:ascii="Times New Roman" w:eastAsiaTheme="minorEastAsia" w:hAnsi="Times New Roman" w:cs="Times New Roman"/>
          <w:b w:val="0"/>
          <w:bCs w:val="0"/>
          <w:color w:val="auto"/>
          <w:sz w:val="22"/>
          <w:szCs w:val="22"/>
        </w:rPr>
        <w:fldChar w:fldCharType="separate"/>
      </w:r>
      <w:r w:rsidR="002D3A84" w:rsidRPr="00573BC1">
        <w:rPr>
          <w:rFonts w:ascii="Times New Roman" w:eastAsiaTheme="minorEastAsia" w:hAnsi="Times New Roman" w:cs="Times New Roman"/>
          <w:b w:val="0"/>
          <w:bCs w:val="0"/>
          <w:noProof/>
          <w:color w:val="auto"/>
          <w:sz w:val="22"/>
          <w:szCs w:val="22"/>
          <w:vertAlign w:val="superscript"/>
        </w:rPr>
        <w:t>1</w:t>
      </w:r>
      <w:r w:rsidRPr="00573BC1">
        <w:rPr>
          <w:rFonts w:ascii="Times New Roman" w:eastAsiaTheme="minorEastAsia" w:hAnsi="Times New Roman" w:cs="Times New Roman"/>
          <w:b w:val="0"/>
          <w:bCs w:val="0"/>
          <w:color w:val="auto"/>
          <w:sz w:val="22"/>
          <w:szCs w:val="22"/>
        </w:rPr>
        <w:fldChar w:fldCharType="end"/>
      </w:r>
      <w:r w:rsidRPr="00573BC1">
        <w:rPr>
          <w:rFonts w:ascii="Times New Roman" w:eastAsiaTheme="minorEastAsia" w:hAnsi="Times New Roman" w:cs="Times New Roman"/>
          <w:b w:val="0"/>
          <w:bCs w:val="0"/>
          <w:color w:val="auto"/>
          <w:sz w:val="22"/>
          <w:szCs w:val="22"/>
        </w:rPr>
        <w:t>.</w:t>
      </w:r>
      <w:r w:rsidR="009D1B12" w:rsidRPr="00573BC1">
        <w:rPr>
          <w:rFonts w:ascii="Times New Roman" w:eastAsiaTheme="minorEastAsia" w:hAnsi="Times New Roman" w:cs="Times New Roman"/>
          <w:b w:val="0"/>
          <w:bCs w:val="0"/>
          <w:color w:val="auto"/>
          <w:sz w:val="22"/>
          <w:szCs w:val="22"/>
        </w:rPr>
        <w:t xml:space="preserve">  </w:t>
      </w:r>
      <w:r w:rsidR="00E2058B" w:rsidRPr="00573BC1">
        <w:rPr>
          <w:rFonts w:ascii="Times New Roman" w:eastAsiaTheme="minorEastAsia" w:hAnsi="Times New Roman" w:cs="Times New Roman"/>
          <w:b w:val="0"/>
          <w:bCs w:val="0"/>
          <w:color w:val="auto"/>
          <w:sz w:val="22"/>
          <w:szCs w:val="22"/>
        </w:rPr>
        <w:t xml:space="preserve">There are 19 </w:t>
      </w:r>
      <w:r w:rsidR="006550F5" w:rsidRPr="00573BC1">
        <w:rPr>
          <w:rFonts w:ascii="Times New Roman" w:eastAsiaTheme="minorEastAsia" w:hAnsi="Times New Roman" w:cs="Times New Roman"/>
          <w:b w:val="0"/>
          <w:bCs w:val="0"/>
          <w:color w:val="auto"/>
          <w:sz w:val="22"/>
          <w:szCs w:val="22"/>
        </w:rPr>
        <w:t>cochlear</w:t>
      </w:r>
      <w:r w:rsidR="00E2058B" w:rsidRPr="00573BC1">
        <w:rPr>
          <w:rFonts w:ascii="Times New Roman" w:eastAsiaTheme="minorEastAsia" w:hAnsi="Times New Roman" w:cs="Times New Roman"/>
          <w:b w:val="0"/>
          <w:bCs w:val="0"/>
          <w:color w:val="auto"/>
          <w:sz w:val="22"/>
          <w:szCs w:val="22"/>
        </w:rPr>
        <w:t xml:space="preserve"> implant centres in the UK, providing surgery, an acute phase of adjustment and rehabilitation, and then clinic-led long-term follow</w:t>
      </w:r>
      <w:r w:rsidR="00024B7A">
        <w:rPr>
          <w:rFonts w:ascii="Times New Roman" w:eastAsiaTheme="minorEastAsia" w:hAnsi="Times New Roman" w:cs="Times New Roman"/>
          <w:b w:val="0"/>
          <w:bCs w:val="0"/>
          <w:color w:val="auto"/>
          <w:sz w:val="22"/>
          <w:szCs w:val="22"/>
        </w:rPr>
        <w:t>-</w:t>
      </w:r>
      <w:r w:rsidR="00E2058B" w:rsidRPr="00573BC1">
        <w:rPr>
          <w:rFonts w:ascii="Times New Roman" w:eastAsiaTheme="minorEastAsia" w:hAnsi="Times New Roman" w:cs="Times New Roman"/>
          <w:b w:val="0"/>
          <w:bCs w:val="0"/>
          <w:color w:val="auto"/>
          <w:sz w:val="22"/>
          <w:szCs w:val="22"/>
        </w:rPr>
        <w:t>up services.</w:t>
      </w:r>
      <w:r w:rsidR="00F84825">
        <w:rPr>
          <w:rFonts w:ascii="Times New Roman" w:eastAsiaTheme="minorEastAsia" w:hAnsi="Times New Roman" w:cs="Times New Roman"/>
          <w:b w:val="0"/>
          <w:bCs w:val="0"/>
          <w:color w:val="auto"/>
          <w:sz w:val="22"/>
          <w:szCs w:val="22"/>
        </w:rPr>
        <w:t xml:space="preserve"> </w:t>
      </w:r>
      <w:r w:rsidR="00107C52" w:rsidRPr="00573BC1">
        <w:rPr>
          <w:rFonts w:ascii="Times New Roman" w:eastAsiaTheme="minorEastAsia" w:hAnsi="Times New Roman" w:cs="Times New Roman"/>
          <w:b w:val="0"/>
          <w:bCs w:val="0"/>
          <w:color w:val="auto"/>
          <w:sz w:val="22"/>
          <w:szCs w:val="22"/>
        </w:rPr>
        <w:t xml:space="preserve"> </w:t>
      </w:r>
      <w:r w:rsidR="00F84825">
        <w:rPr>
          <w:rFonts w:ascii="Times New Roman" w:eastAsiaTheme="minorEastAsia" w:hAnsi="Times New Roman" w:cs="Times New Roman"/>
          <w:b w:val="0"/>
          <w:bCs w:val="0"/>
          <w:color w:val="auto"/>
          <w:sz w:val="22"/>
          <w:szCs w:val="22"/>
        </w:rPr>
        <w:t>A</w:t>
      </w:r>
      <w:r w:rsidR="00A10AC5">
        <w:rPr>
          <w:rFonts w:ascii="Times New Roman" w:eastAsiaTheme="minorEastAsia" w:hAnsi="Times New Roman" w:cs="Times New Roman"/>
          <w:b w:val="0"/>
          <w:bCs w:val="0"/>
          <w:color w:val="auto"/>
          <w:sz w:val="22"/>
          <w:szCs w:val="22"/>
        </w:rPr>
        <w:t xml:space="preserve">ccessing services can </w:t>
      </w:r>
      <w:r w:rsidR="00107C52" w:rsidRPr="00573BC1">
        <w:rPr>
          <w:rFonts w:ascii="Times New Roman" w:eastAsiaTheme="minorEastAsia" w:hAnsi="Times New Roman" w:cs="Times New Roman"/>
          <w:b w:val="0"/>
          <w:bCs w:val="0"/>
          <w:color w:val="auto"/>
          <w:sz w:val="22"/>
          <w:szCs w:val="22"/>
        </w:rPr>
        <w:t>involv</w:t>
      </w:r>
      <w:r w:rsidR="00A10AC5">
        <w:rPr>
          <w:rFonts w:ascii="Times New Roman" w:eastAsiaTheme="minorEastAsia" w:hAnsi="Times New Roman" w:cs="Times New Roman"/>
          <w:b w:val="0"/>
          <w:bCs w:val="0"/>
          <w:color w:val="auto"/>
          <w:sz w:val="22"/>
          <w:szCs w:val="22"/>
        </w:rPr>
        <w:t>e</w:t>
      </w:r>
      <w:r w:rsidR="00107C52" w:rsidRPr="00573BC1">
        <w:rPr>
          <w:rFonts w:ascii="Times New Roman" w:eastAsiaTheme="minorEastAsia" w:hAnsi="Times New Roman" w:cs="Times New Roman"/>
          <w:b w:val="0"/>
          <w:bCs w:val="0"/>
          <w:color w:val="auto"/>
          <w:sz w:val="22"/>
          <w:szCs w:val="22"/>
        </w:rPr>
        <w:t xml:space="preserve"> </w:t>
      </w:r>
      <w:r w:rsidR="00A10AC5">
        <w:rPr>
          <w:rFonts w:ascii="Times New Roman" w:eastAsiaTheme="minorEastAsia" w:hAnsi="Times New Roman" w:cs="Times New Roman"/>
          <w:b w:val="0"/>
          <w:bCs w:val="0"/>
          <w:color w:val="auto"/>
          <w:sz w:val="22"/>
          <w:szCs w:val="22"/>
        </w:rPr>
        <w:t>considerable</w:t>
      </w:r>
      <w:r w:rsidR="00157B22">
        <w:rPr>
          <w:rFonts w:ascii="Times New Roman" w:eastAsiaTheme="minorEastAsia" w:hAnsi="Times New Roman" w:cs="Times New Roman"/>
          <w:b w:val="0"/>
          <w:bCs w:val="0"/>
          <w:color w:val="auto"/>
          <w:sz w:val="22"/>
          <w:szCs w:val="22"/>
        </w:rPr>
        <w:t xml:space="preserve"> time commitment</w:t>
      </w:r>
      <w:r w:rsidR="00A10AC5">
        <w:rPr>
          <w:rFonts w:ascii="Times New Roman" w:eastAsiaTheme="minorEastAsia" w:hAnsi="Times New Roman" w:cs="Times New Roman"/>
          <w:b w:val="0"/>
          <w:bCs w:val="0"/>
          <w:color w:val="auto"/>
          <w:sz w:val="22"/>
          <w:szCs w:val="22"/>
        </w:rPr>
        <w:t xml:space="preserve">, </w:t>
      </w:r>
      <w:r w:rsidR="00107C52" w:rsidRPr="00573BC1">
        <w:rPr>
          <w:rFonts w:ascii="Times New Roman" w:eastAsiaTheme="minorEastAsia" w:hAnsi="Times New Roman" w:cs="Times New Roman"/>
          <w:b w:val="0"/>
          <w:bCs w:val="0"/>
          <w:color w:val="auto"/>
          <w:sz w:val="22"/>
          <w:szCs w:val="22"/>
        </w:rPr>
        <w:t>travel expense, missed work</w:t>
      </w:r>
      <w:r w:rsidR="00A10AC5">
        <w:rPr>
          <w:rFonts w:ascii="Times New Roman" w:eastAsiaTheme="minorEastAsia" w:hAnsi="Times New Roman" w:cs="Times New Roman"/>
          <w:b w:val="0"/>
          <w:bCs w:val="0"/>
          <w:color w:val="auto"/>
          <w:sz w:val="22"/>
          <w:szCs w:val="22"/>
        </w:rPr>
        <w:t>,</w:t>
      </w:r>
      <w:r w:rsidR="00107C52" w:rsidRPr="00573BC1">
        <w:rPr>
          <w:rFonts w:ascii="Times New Roman" w:eastAsiaTheme="minorEastAsia" w:hAnsi="Times New Roman" w:cs="Times New Roman"/>
          <w:b w:val="0"/>
          <w:bCs w:val="0"/>
          <w:color w:val="auto"/>
          <w:sz w:val="22"/>
          <w:szCs w:val="22"/>
        </w:rPr>
        <w:t xml:space="preserve"> and family </w:t>
      </w:r>
      <w:r w:rsidR="006550F5" w:rsidRPr="00573BC1">
        <w:rPr>
          <w:rFonts w:ascii="Times New Roman" w:eastAsiaTheme="minorEastAsia" w:hAnsi="Times New Roman" w:cs="Times New Roman"/>
          <w:b w:val="0"/>
          <w:bCs w:val="0"/>
          <w:color w:val="auto"/>
          <w:sz w:val="22"/>
          <w:szCs w:val="22"/>
        </w:rPr>
        <w:t>disruption</w:t>
      </w:r>
      <w:r w:rsidR="00107C52" w:rsidRPr="00573BC1">
        <w:rPr>
          <w:rFonts w:ascii="Times New Roman" w:eastAsiaTheme="minorEastAsia" w:hAnsi="Times New Roman" w:cs="Times New Roman"/>
          <w:b w:val="0"/>
          <w:bCs w:val="0"/>
          <w:color w:val="auto"/>
          <w:sz w:val="22"/>
          <w:szCs w:val="22"/>
        </w:rPr>
        <w:t>.</w:t>
      </w:r>
      <w:r w:rsidR="009835D9" w:rsidRPr="00573BC1">
        <w:rPr>
          <w:rFonts w:ascii="Times New Roman" w:eastAsiaTheme="minorEastAsia" w:hAnsi="Times New Roman" w:cs="Times New Roman"/>
          <w:b w:val="0"/>
          <w:bCs w:val="0"/>
          <w:color w:val="auto"/>
          <w:sz w:val="22"/>
          <w:szCs w:val="22"/>
        </w:rPr>
        <w:t xml:space="preserve">  Most clinics provide </w:t>
      </w:r>
      <w:r w:rsidR="00A66680" w:rsidRPr="00573BC1">
        <w:rPr>
          <w:rFonts w:ascii="Times New Roman" w:eastAsiaTheme="minorEastAsia" w:hAnsi="Times New Roman" w:cs="Times New Roman"/>
          <w:b w:val="0"/>
          <w:bCs w:val="0"/>
          <w:color w:val="auto"/>
          <w:sz w:val="22"/>
          <w:szCs w:val="22"/>
        </w:rPr>
        <w:t xml:space="preserve">regular </w:t>
      </w:r>
      <w:r w:rsidR="009835D9" w:rsidRPr="00573BC1">
        <w:rPr>
          <w:rFonts w:ascii="Times New Roman" w:eastAsiaTheme="minorEastAsia" w:hAnsi="Times New Roman" w:cs="Times New Roman"/>
          <w:b w:val="0"/>
          <w:bCs w:val="0"/>
          <w:color w:val="auto"/>
          <w:sz w:val="22"/>
          <w:szCs w:val="22"/>
        </w:rPr>
        <w:t>annual follow-up</w:t>
      </w:r>
      <w:r w:rsidR="00B03323" w:rsidRPr="00573BC1">
        <w:rPr>
          <w:rFonts w:ascii="Times New Roman" w:eastAsiaTheme="minorEastAsia" w:hAnsi="Times New Roman" w:cs="Times New Roman"/>
          <w:b w:val="0"/>
          <w:bCs w:val="0"/>
          <w:color w:val="auto"/>
          <w:sz w:val="22"/>
          <w:szCs w:val="22"/>
        </w:rPr>
        <w:t xml:space="preserve">, whether </w:t>
      </w:r>
      <w:r w:rsidR="00A10AC5">
        <w:rPr>
          <w:rFonts w:ascii="Times New Roman" w:eastAsiaTheme="minorEastAsia" w:hAnsi="Times New Roman" w:cs="Times New Roman"/>
          <w:b w:val="0"/>
          <w:bCs w:val="0"/>
          <w:color w:val="auto"/>
          <w:sz w:val="22"/>
          <w:szCs w:val="22"/>
        </w:rPr>
        <w:t xml:space="preserve">or not further </w:t>
      </w:r>
      <w:r w:rsidR="00B03323" w:rsidRPr="00573BC1">
        <w:rPr>
          <w:rFonts w:ascii="Times New Roman" w:eastAsiaTheme="minorEastAsia" w:hAnsi="Times New Roman" w:cs="Times New Roman"/>
          <w:b w:val="0"/>
          <w:bCs w:val="0"/>
          <w:color w:val="auto"/>
          <w:sz w:val="22"/>
          <w:szCs w:val="22"/>
        </w:rPr>
        <w:t>intervention is needed</w:t>
      </w:r>
      <w:r w:rsidR="00A66680" w:rsidRPr="00573BC1">
        <w:rPr>
          <w:rFonts w:ascii="Times New Roman" w:eastAsiaTheme="minorEastAsia" w:hAnsi="Times New Roman" w:cs="Times New Roman"/>
          <w:b w:val="0"/>
          <w:bCs w:val="0"/>
          <w:color w:val="auto"/>
          <w:sz w:val="22"/>
          <w:szCs w:val="22"/>
        </w:rPr>
        <w:t>.</w:t>
      </w:r>
      <w:r w:rsidR="00B03323" w:rsidRPr="00573BC1">
        <w:rPr>
          <w:rFonts w:ascii="Times New Roman" w:eastAsiaTheme="minorEastAsia" w:hAnsi="Times New Roman" w:cs="Times New Roman"/>
          <w:b w:val="0"/>
          <w:bCs w:val="0"/>
          <w:color w:val="auto"/>
          <w:sz w:val="22"/>
          <w:szCs w:val="22"/>
        </w:rPr>
        <w:t xml:space="preserve">  This may result in </w:t>
      </w:r>
      <w:r w:rsidR="00A10AC5">
        <w:rPr>
          <w:rFonts w:ascii="Times New Roman" w:eastAsiaTheme="minorEastAsia" w:hAnsi="Times New Roman" w:cs="Times New Roman"/>
          <w:b w:val="0"/>
          <w:bCs w:val="0"/>
          <w:color w:val="auto"/>
          <w:sz w:val="22"/>
          <w:szCs w:val="22"/>
        </w:rPr>
        <w:t xml:space="preserve">resources being used to provide </w:t>
      </w:r>
      <w:r w:rsidR="006550F5" w:rsidRPr="00573BC1">
        <w:rPr>
          <w:rFonts w:ascii="Times New Roman" w:eastAsiaTheme="minorEastAsia" w:hAnsi="Times New Roman" w:cs="Times New Roman"/>
          <w:b w:val="0"/>
          <w:bCs w:val="0"/>
          <w:color w:val="auto"/>
          <w:sz w:val="22"/>
          <w:szCs w:val="22"/>
        </w:rPr>
        <w:t>appointments</w:t>
      </w:r>
      <w:r w:rsidR="00B03323" w:rsidRPr="00573BC1">
        <w:rPr>
          <w:rFonts w:ascii="Times New Roman" w:eastAsiaTheme="minorEastAsia" w:hAnsi="Times New Roman" w:cs="Times New Roman"/>
          <w:b w:val="0"/>
          <w:bCs w:val="0"/>
          <w:color w:val="auto"/>
          <w:sz w:val="22"/>
          <w:szCs w:val="22"/>
        </w:rPr>
        <w:t xml:space="preserve"> </w:t>
      </w:r>
      <w:r w:rsidR="00A10AC5">
        <w:rPr>
          <w:rFonts w:ascii="Times New Roman" w:eastAsiaTheme="minorEastAsia" w:hAnsi="Times New Roman" w:cs="Times New Roman"/>
          <w:b w:val="0"/>
          <w:bCs w:val="0"/>
          <w:color w:val="auto"/>
          <w:sz w:val="22"/>
          <w:szCs w:val="22"/>
        </w:rPr>
        <w:t>that</w:t>
      </w:r>
      <w:r w:rsidR="00A10AC5" w:rsidRPr="00573BC1">
        <w:rPr>
          <w:rFonts w:ascii="Times New Roman" w:eastAsiaTheme="minorEastAsia" w:hAnsi="Times New Roman" w:cs="Times New Roman"/>
          <w:b w:val="0"/>
          <w:bCs w:val="0"/>
          <w:color w:val="auto"/>
          <w:sz w:val="22"/>
          <w:szCs w:val="22"/>
        </w:rPr>
        <w:t xml:space="preserve"> </w:t>
      </w:r>
      <w:r w:rsidR="00B03323" w:rsidRPr="00573BC1">
        <w:rPr>
          <w:rFonts w:ascii="Times New Roman" w:eastAsiaTheme="minorEastAsia" w:hAnsi="Times New Roman" w:cs="Times New Roman"/>
          <w:b w:val="0"/>
          <w:bCs w:val="0"/>
          <w:color w:val="auto"/>
          <w:sz w:val="22"/>
          <w:szCs w:val="22"/>
        </w:rPr>
        <w:t xml:space="preserve">provide little </w:t>
      </w:r>
      <w:r w:rsidR="00A10AC5">
        <w:rPr>
          <w:rFonts w:ascii="Times New Roman" w:eastAsiaTheme="minorEastAsia" w:hAnsi="Times New Roman" w:cs="Times New Roman"/>
          <w:b w:val="0"/>
          <w:bCs w:val="0"/>
          <w:color w:val="auto"/>
          <w:sz w:val="22"/>
          <w:szCs w:val="22"/>
        </w:rPr>
        <w:t xml:space="preserve">if any </w:t>
      </w:r>
      <w:r w:rsidR="00B03323" w:rsidRPr="00573BC1">
        <w:rPr>
          <w:rFonts w:ascii="Times New Roman" w:eastAsiaTheme="minorEastAsia" w:hAnsi="Times New Roman" w:cs="Times New Roman"/>
          <w:b w:val="0"/>
          <w:bCs w:val="0"/>
          <w:color w:val="auto"/>
          <w:sz w:val="22"/>
          <w:szCs w:val="22"/>
        </w:rPr>
        <w:t xml:space="preserve">benefit to the patient.  </w:t>
      </w:r>
      <w:r w:rsidR="00A10AC5">
        <w:rPr>
          <w:rFonts w:ascii="Times New Roman" w:eastAsiaTheme="minorEastAsia" w:hAnsi="Times New Roman" w:cs="Times New Roman"/>
          <w:b w:val="0"/>
          <w:bCs w:val="0"/>
          <w:color w:val="auto"/>
          <w:sz w:val="22"/>
          <w:szCs w:val="22"/>
        </w:rPr>
        <w:t>However</w:t>
      </w:r>
      <w:r w:rsidR="0019744A" w:rsidRPr="00573BC1">
        <w:rPr>
          <w:rFonts w:ascii="Times New Roman" w:eastAsiaTheme="minorEastAsia" w:hAnsi="Times New Roman" w:cs="Times New Roman"/>
          <w:b w:val="0"/>
          <w:bCs w:val="0"/>
          <w:color w:val="auto"/>
          <w:sz w:val="22"/>
          <w:szCs w:val="22"/>
        </w:rPr>
        <w:t xml:space="preserve">, </w:t>
      </w:r>
      <w:r w:rsidR="00A10AC5">
        <w:rPr>
          <w:rFonts w:ascii="Times New Roman" w:eastAsiaTheme="minorEastAsia" w:hAnsi="Times New Roman" w:cs="Times New Roman"/>
          <w:b w:val="0"/>
          <w:bCs w:val="0"/>
          <w:color w:val="auto"/>
          <w:sz w:val="22"/>
          <w:szCs w:val="22"/>
        </w:rPr>
        <w:t xml:space="preserve">routine appointments do provide opportunities for the clinician to detect </w:t>
      </w:r>
      <w:r w:rsidR="0019744A" w:rsidRPr="00573BC1">
        <w:rPr>
          <w:rFonts w:ascii="Times New Roman" w:eastAsiaTheme="minorEastAsia" w:hAnsi="Times New Roman" w:cs="Times New Roman"/>
          <w:b w:val="0"/>
          <w:bCs w:val="0"/>
          <w:color w:val="auto"/>
          <w:sz w:val="22"/>
          <w:szCs w:val="22"/>
        </w:rPr>
        <w:t xml:space="preserve">deterioration </w:t>
      </w:r>
      <w:r w:rsidR="00A10AC5">
        <w:rPr>
          <w:rFonts w:ascii="Times New Roman" w:eastAsiaTheme="minorEastAsia" w:hAnsi="Times New Roman" w:cs="Times New Roman"/>
          <w:b w:val="0"/>
          <w:bCs w:val="0"/>
          <w:color w:val="auto"/>
          <w:sz w:val="22"/>
          <w:szCs w:val="22"/>
        </w:rPr>
        <w:t>in a patient’s hearing</w:t>
      </w:r>
      <w:r w:rsidR="006C16A7">
        <w:rPr>
          <w:rFonts w:ascii="Times New Roman" w:eastAsiaTheme="minorEastAsia" w:hAnsi="Times New Roman" w:cs="Times New Roman"/>
          <w:b w:val="0"/>
          <w:bCs w:val="0"/>
          <w:color w:val="auto"/>
          <w:sz w:val="22"/>
          <w:szCs w:val="22"/>
        </w:rPr>
        <w:t xml:space="preserve"> or speech recognition</w:t>
      </w:r>
      <w:r w:rsidR="002167A7" w:rsidRPr="00573BC1">
        <w:rPr>
          <w:rFonts w:ascii="Times New Roman" w:eastAsiaTheme="minorEastAsia" w:hAnsi="Times New Roman" w:cs="Times New Roman"/>
          <w:b w:val="0"/>
          <w:bCs w:val="0"/>
          <w:color w:val="auto"/>
          <w:sz w:val="22"/>
          <w:szCs w:val="22"/>
        </w:rPr>
        <w:t xml:space="preserve">.  Deterioration usually </w:t>
      </w:r>
      <w:r w:rsidR="006550F5" w:rsidRPr="00573BC1">
        <w:rPr>
          <w:rFonts w:ascii="Times New Roman" w:eastAsiaTheme="minorEastAsia" w:hAnsi="Times New Roman" w:cs="Times New Roman"/>
          <w:b w:val="0"/>
          <w:bCs w:val="0"/>
          <w:color w:val="auto"/>
          <w:sz w:val="22"/>
          <w:szCs w:val="22"/>
        </w:rPr>
        <w:t>occurs</w:t>
      </w:r>
      <w:r w:rsidR="002167A7" w:rsidRPr="00573BC1">
        <w:rPr>
          <w:rFonts w:ascii="Times New Roman" w:eastAsiaTheme="minorEastAsia" w:hAnsi="Times New Roman" w:cs="Times New Roman"/>
          <w:b w:val="0"/>
          <w:bCs w:val="0"/>
          <w:color w:val="auto"/>
          <w:sz w:val="22"/>
          <w:szCs w:val="22"/>
        </w:rPr>
        <w:t xml:space="preserve"> gradually, and without tools to test at home, </w:t>
      </w:r>
      <w:r w:rsidR="0019744A" w:rsidRPr="00573BC1">
        <w:rPr>
          <w:rFonts w:ascii="Times New Roman" w:eastAsiaTheme="minorEastAsia" w:hAnsi="Times New Roman" w:cs="Times New Roman"/>
          <w:b w:val="0"/>
          <w:bCs w:val="0"/>
          <w:color w:val="auto"/>
          <w:sz w:val="22"/>
          <w:szCs w:val="22"/>
        </w:rPr>
        <w:t xml:space="preserve">the patient may not notice </w:t>
      </w:r>
      <w:r w:rsidR="00A10AC5">
        <w:rPr>
          <w:rFonts w:ascii="Times New Roman" w:eastAsiaTheme="minorEastAsia" w:hAnsi="Times New Roman" w:cs="Times New Roman"/>
          <w:b w:val="0"/>
          <w:bCs w:val="0"/>
          <w:color w:val="auto"/>
          <w:sz w:val="22"/>
          <w:szCs w:val="22"/>
        </w:rPr>
        <w:t xml:space="preserve">a change </w:t>
      </w:r>
      <w:r w:rsidR="0019744A" w:rsidRPr="00573BC1">
        <w:rPr>
          <w:rFonts w:ascii="Times New Roman" w:eastAsiaTheme="minorEastAsia" w:hAnsi="Times New Roman" w:cs="Times New Roman"/>
          <w:b w:val="0"/>
          <w:bCs w:val="0"/>
          <w:color w:val="auto"/>
          <w:sz w:val="22"/>
          <w:szCs w:val="22"/>
        </w:rPr>
        <w:t>and may spen</w:t>
      </w:r>
      <w:r w:rsidR="00A10AC5">
        <w:rPr>
          <w:rFonts w:ascii="Times New Roman" w:eastAsiaTheme="minorEastAsia" w:hAnsi="Times New Roman" w:cs="Times New Roman"/>
          <w:b w:val="0"/>
          <w:bCs w:val="0"/>
          <w:color w:val="auto"/>
          <w:sz w:val="22"/>
          <w:szCs w:val="22"/>
        </w:rPr>
        <w:t>d</w:t>
      </w:r>
      <w:r w:rsidR="0019744A" w:rsidRPr="00573BC1">
        <w:rPr>
          <w:rFonts w:ascii="Times New Roman" w:eastAsiaTheme="minorEastAsia" w:hAnsi="Times New Roman" w:cs="Times New Roman"/>
          <w:b w:val="0"/>
          <w:bCs w:val="0"/>
          <w:color w:val="auto"/>
          <w:sz w:val="22"/>
          <w:szCs w:val="22"/>
        </w:rPr>
        <w:t xml:space="preserve"> </w:t>
      </w:r>
      <w:r w:rsidR="00093E3B" w:rsidRPr="00573BC1">
        <w:rPr>
          <w:rFonts w:ascii="Times New Roman" w:eastAsiaTheme="minorEastAsia" w:hAnsi="Times New Roman" w:cs="Times New Roman"/>
          <w:b w:val="0"/>
          <w:bCs w:val="0"/>
          <w:color w:val="auto"/>
          <w:sz w:val="22"/>
          <w:szCs w:val="22"/>
        </w:rPr>
        <w:t>several</w:t>
      </w:r>
      <w:r w:rsidR="0019744A" w:rsidRPr="00573BC1">
        <w:rPr>
          <w:rFonts w:ascii="Times New Roman" w:eastAsiaTheme="minorEastAsia" w:hAnsi="Times New Roman" w:cs="Times New Roman"/>
          <w:b w:val="0"/>
          <w:bCs w:val="0"/>
          <w:color w:val="auto"/>
          <w:sz w:val="22"/>
          <w:szCs w:val="22"/>
        </w:rPr>
        <w:t xml:space="preserve"> months </w:t>
      </w:r>
      <w:r w:rsidR="00A10AC5">
        <w:rPr>
          <w:rFonts w:ascii="Times New Roman" w:eastAsiaTheme="minorEastAsia" w:hAnsi="Times New Roman" w:cs="Times New Roman"/>
          <w:b w:val="0"/>
          <w:bCs w:val="0"/>
          <w:color w:val="auto"/>
          <w:sz w:val="22"/>
          <w:szCs w:val="22"/>
        </w:rPr>
        <w:t xml:space="preserve">listening </w:t>
      </w:r>
      <w:r w:rsidR="0019744A" w:rsidRPr="00573BC1">
        <w:rPr>
          <w:rFonts w:ascii="Times New Roman" w:eastAsiaTheme="minorEastAsia" w:hAnsi="Times New Roman" w:cs="Times New Roman"/>
          <w:b w:val="0"/>
          <w:bCs w:val="0"/>
          <w:color w:val="auto"/>
          <w:sz w:val="22"/>
          <w:szCs w:val="22"/>
        </w:rPr>
        <w:t xml:space="preserve">with </w:t>
      </w:r>
      <w:r w:rsidR="00BE0573">
        <w:rPr>
          <w:rFonts w:ascii="Times New Roman" w:eastAsiaTheme="minorEastAsia" w:hAnsi="Times New Roman" w:cs="Times New Roman"/>
          <w:b w:val="0"/>
          <w:bCs w:val="0"/>
          <w:color w:val="auto"/>
          <w:sz w:val="22"/>
          <w:szCs w:val="22"/>
        </w:rPr>
        <w:t>poorer</w:t>
      </w:r>
      <w:r w:rsidR="0019744A" w:rsidRPr="00573BC1">
        <w:rPr>
          <w:rFonts w:ascii="Times New Roman" w:eastAsiaTheme="minorEastAsia" w:hAnsi="Times New Roman" w:cs="Times New Roman"/>
          <w:b w:val="0"/>
          <w:bCs w:val="0"/>
          <w:color w:val="auto"/>
          <w:sz w:val="22"/>
          <w:szCs w:val="22"/>
        </w:rPr>
        <w:t xml:space="preserve"> hearing.  </w:t>
      </w:r>
      <w:r w:rsidR="00A10AC5">
        <w:rPr>
          <w:rFonts w:ascii="Times New Roman" w:eastAsiaTheme="minorEastAsia" w:hAnsi="Times New Roman" w:cs="Times New Roman"/>
          <w:b w:val="0"/>
          <w:bCs w:val="0"/>
          <w:color w:val="auto"/>
          <w:sz w:val="22"/>
          <w:szCs w:val="22"/>
        </w:rPr>
        <w:t>T</w:t>
      </w:r>
      <w:r w:rsidR="0019744A" w:rsidRPr="00573BC1">
        <w:rPr>
          <w:rFonts w:ascii="Times New Roman" w:eastAsiaTheme="minorEastAsia" w:hAnsi="Times New Roman" w:cs="Times New Roman"/>
          <w:b w:val="0"/>
          <w:bCs w:val="0"/>
          <w:color w:val="auto"/>
          <w:sz w:val="22"/>
          <w:szCs w:val="22"/>
        </w:rPr>
        <w:t>he fo</w:t>
      </w:r>
      <w:r w:rsidR="009835D9" w:rsidRPr="00573BC1">
        <w:rPr>
          <w:rFonts w:ascii="Times New Roman" w:eastAsiaTheme="minorEastAsia" w:hAnsi="Times New Roman" w:cs="Times New Roman"/>
          <w:b w:val="0"/>
          <w:bCs w:val="0"/>
          <w:color w:val="auto"/>
          <w:sz w:val="22"/>
          <w:szCs w:val="22"/>
        </w:rPr>
        <w:t>llowing tasks</w:t>
      </w:r>
      <w:r w:rsidR="0019744A" w:rsidRPr="00573BC1">
        <w:rPr>
          <w:rFonts w:ascii="Times New Roman" w:eastAsiaTheme="minorEastAsia" w:hAnsi="Times New Roman" w:cs="Times New Roman"/>
          <w:b w:val="0"/>
          <w:bCs w:val="0"/>
          <w:color w:val="auto"/>
          <w:sz w:val="22"/>
          <w:szCs w:val="22"/>
        </w:rPr>
        <w:t xml:space="preserve"> are usually completed</w:t>
      </w:r>
      <w:r w:rsidR="00A10AC5">
        <w:rPr>
          <w:rFonts w:ascii="Times New Roman" w:eastAsiaTheme="minorEastAsia" w:hAnsi="Times New Roman" w:cs="Times New Roman"/>
          <w:b w:val="0"/>
          <w:bCs w:val="0"/>
          <w:color w:val="auto"/>
          <w:sz w:val="22"/>
          <w:szCs w:val="22"/>
        </w:rPr>
        <w:t xml:space="preserve"> in routine follow-up appointments</w:t>
      </w:r>
      <w:r w:rsidR="009835D9" w:rsidRPr="00573BC1">
        <w:rPr>
          <w:rFonts w:ascii="Times New Roman" w:eastAsiaTheme="minorEastAsia" w:hAnsi="Times New Roman" w:cs="Times New Roman"/>
          <w:b w:val="0"/>
          <w:bCs w:val="0"/>
          <w:color w:val="auto"/>
          <w:sz w:val="22"/>
          <w:szCs w:val="22"/>
        </w:rPr>
        <w:t xml:space="preserve">:  </w:t>
      </w:r>
      <w:r w:rsidR="00CB5C79">
        <w:rPr>
          <w:rFonts w:ascii="Times New Roman" w:eastAsiaTheme="minorEastAsia" w:hAnsi="Times New Roman" w:cs="Times New Roman"/>
          <w:b w:val="0"/>
          <w:bCs w:val="0"/>
          <w:color w:val="auto"/>
          <w:sz w:val="22"/>
          <w:szCs w:val="22"/>
        </w:rPr>
        <w:t xml:space="preserve">hearing and </w:t>
      </w:r>
      <w:r w:rsidR="009835D9" w:rsidRPr="00573BC1">
        <w:rPr>
          <w:rFonts w:ascii="Times New Roman" w:eastAsiaTheme="minorEastAsia" w:hAnsi="Times New Roman" w:cs="Times New Roman"/>
          <w:b w:val="0"/>
          <w:bCs w:val="0"/>
          <w:color w:val="auto"/>
          <w:sz w:val="22"/>
          <w:szCs w:val="22"/>
        </w:rPr>
        <w:t xml:space="preserve">speech recognition testing, device adjustment, rehabilitation, equipment check and troubleshooting, and provision of replacement or upgraded equipment.  </w:t>
      </w:r>
      <w:r w:rsidR="00CF5ED5" w:rsidRPr="00573BC1">
        <w:rPr>
          <w:rFonts w:ascii="Times New Roman" w:eastAsiaTheme="minorEastAsia" w:hAnsi="Times New Roman" w:cs="Times New Roman"/>
          <w:b w:val="0"/>
          <w:bCs w:val="0"/>
          <w:color w:val="auto"/>
          <w:sz w:val="22"/>
          <w:szCs w:val="22"/>
        </w:rPr>
        <w:t xml:space="preserve">We designed, </w:t>
      </w:r>
      <w:r w:rsidR="00BE0573">
        <w:rPr>
          <w:rFonts w:ascii="Times New Roman" w:eastAsiaTheme="minorEastAsia" w:hAnsi="Times New Roman" w:cs="Times New Roman"/>
          <w:b w:val="0"/>
          <w:bCs w:val="0"/>
          <w:color w:val="auto"/>
          <w:sz w:val="22"/>
          <w:szCs w:val="22"/>
        </w:rPr>
        <w:t>implemented</w:t>
      </w:r>
      <w:r w:rsidR="00093E3B" w:rsidRPr="00573BC1">
        <w:rPr>
          <w:rFonts w:ascii="Times New Roman" w:eastAsiaTheme="minorEastAsia" w:hAnsi="Times New Roman" w:cs="Times New Roman"/>
          <w:b w:val="0"/>
          <w:bCs w:val="0"/>
          <w:color w:val="auto"/>
          <w:sz w:val="22"/>
          <w:szCs w:val="22"/>
        </w:rPr>
        <w:t xml:space="preserve"> </w:t>
      </w:r>
      <w:r w:rsidR="00CF5ED5" w:rsidRPr="00573BC1">
        <w:rPr>
          <w:rFonts w:ascii="Times New Roman" w:eastAsiaTheme="minorEastAsia" w:hAnsi="Times New Roman" w:cs="Times New Roman"/>
          <w:b w:val="0"/>
          <w:bCs w:val="0"/>
          <w:color w:val="auto"/>
          <w:sz w:val="22"/>
          <w:szCs w:val="22"/>
        </w:rPr>
        <w:t xml:space="preserve">and evaluated </w:t>
      </w:r>
      <w:r w:rsidR="00093E3B" w:rsidRPr="00573BC1">
        <w:rPr>
          <w:rFonts w:ascii="Times New Roman" w:eastAsiaTheme="minorEastAsia" w:hAnsi="Times New Roman" w:cs="Times New Roman"/>
          <w:b w:val="0"/>
          <w:bCs w:val="0"/>
          <w:color w:val="auto"/>
          <w:sz w:val="22"/>
          <w:szCs w:val="22"/>
        </w:rPr>
        <w:t xml:space="preserve">remote care tools that the patient could use at home to </w:t>
      </w:r>
      <w:r w:rsidR="00024B7A">
        <w:rPr>
          <w:rFonts w:ascii="Times New Roman" w:eastAsiaTheme="minorEastAsia" w:hAnsi="Times New Roman" w:cs="Times New Roman"/>
          <w:b w:val="0"/>
          <w:bCs w:val="0"/>
          <w:color w:val="auto"/>
          <w:sz w:val="22"/>
          <w:szCs w:val="22"/>
        </w:rPr>
        <w:t>manage</w:t>
      </w:r>
      <w:r w:rsidR="00093E3B" w:rsidRPr="00573BC1">
        <w:rPr>
          <w:rFonts w:ascii="Times New Roman" w:eastAsiaTheme="minorEastAsia" w:hAnsi="Times New Roman" w:cs="Times New Roman"/>
          <w:b w:val="0"/>
          <w:bCs w:val="0"/>
          <w:color w:val="auto"/>
          <w:sz w:val="22"/>
          <w:szCs w:val="22"/>
        </w:rPr>
        <w:t xml:space="preserve"> these tasks.  </w:t>
      </w:r>
      <w:r w:rsidR="00A10AC5">
        <w:rPr>
          <w:rFonts w:ascii="Times New Roman" w:eastAsiaTheme="minorEastAsia" w:hAnsi="Times New Roman" w:cs="Times New Roman"/>
          <w:b w:val="0"/>
          <w:bCs w:val="0"/>
          <w:color w:val="auto"/>
          <w:sz w:val="22"/>
          <w:szCs w:val="22"/>
        </w:rPr>
        <w:t xml:space="preserve">If effective, these tools could mean that </w:t>
      </w:r>
      <w:r w:rsidR="009835D9" w:rsidRPr="00573BC1">
        <w:rPr>
          <w:rFonts w:ascii="Times New Roman" w:eastAsiaTheme="minorEastAsia" w:hAnsi="Times New Roman" w:cs="Times New Roman"/>
          <w:b w:val="0"/>
          <w:bCs w:val="0"/>
          <w:color w:val="auto"/>
          <w:sz w:val="22"/>
          <w:szCs w:val="22"/>
        </w:rPr>
        <w:t xml:space="preserve">people using cochlear implants </w:t>
      </w:r>
      <w:r w:rsidR="00A10AC5">
        <w:rPr>
          <w:rFonts w:ascii="Times New Roman" w:eastAsiaTheme="minorEastAsia" w:hAnsi="Times New Roman" w:cs="Times New Roman"/>
          <w:b w:val="0"/>
          <w:bCs w:val="0"/>
          <w:color w:val="auto"/>
          <w:sz w:val="22"/>
          <w:szCs w:val="22"/>
        </w:rPr>
        <w:t>c</w:t>
      </w:r>
      <w:r w:rsidR="009835D9" w:rsidRPr="00573BC1">
        <w:rPr>
          <w:rFonts w:ascii="Times New Roman" w:eastAsiaTheme="minorEastAsia" w:hAnsi="Times New Roman" w:cs="Times New Roman"/>
          <w:b w:val="0"/>
          <w:bCs w:val="0"/>
          <w:color w:val="auto"/>
          <w:sz w:val="22"/>
          <w:szCs w:val="22"/>
        </w:rPr>
        <w:t xml:space="preserve">ould only attend the clinic when </w:t>
      </w:r>
      <w:r w:rsidR="00EE2D82">
        <w:rPr>
          <w:rFonts w:ascii="Times New Roman" w:eastAsiaTheme="minorEastAsia" w:hAnsi="Times New Roman" w:cs="Times New Roman"/>
          <w:b w:val="0"/>
          <w:bCs w:val="0"/>
          <w:color w:val="auto"/>
          <w:sz w:val="22"/>
          <w:szCs w:val="22"/>
        </w:rPr>
        <w:t>intervention is required</w:t>
      </w:r>
      <w:r w:rsidR="00A10AC5">
        <w:rPr>
          <w:rFonts w:ascii="Times New Roman" w:eastAsiaTheme="minorEastAsia" w:hAnsi="Times New Roman" w:cs="Times New Roman"/>
          <w:b w:val="0"/>
          <w:bCs w:val="0"/>
          <w:color w:val="auto"/>
          <w:sz w:val="22"/>
          <w:szCs w:val="22"/>
        </w:rPr>
        <w:t xml:space="preserve">, eliminating the need for </w:t>
      </w:r>
      <w:r w:rsidR="009835D9" w:rsidRPr="00573BC1">
        <w:rPr>
          <w:rFonts w:ascii="Times New Roman" w:eastAsiaTheme="minorEastAsia" w:hAnsi="Times New Roman" w:cs="Times New Roman"/>
          <w:b w:val="0"/>
          <w:bCs w:val="0"/>
          <w:color w:val="auto"/>
          <w:sz w:val="22"/>
          <w:szCs w:val="22"/>
        </w:rPr>
        <w:t xml:space="preserve">routine </w:t>
      </w:r>
      <w:r w:rsidR="00A10AC5">
        <w:rPr>
          <w:rFonts w:ascii="Times New Roman" w:eastAsiaTheme="minorEastAsia" w:hAnsi="Times New Roman" w:cs="Times New Roman"/>
          <w:b w:val="0"/>
          <w:bCs w:val="0"/>
          <w:color w:val="auto"/>
          <w:sz w:val="22"/>
          <w:szCs w:val="22"/>
        </w:rPr>
        <w:t xml:space="preserve">clinic-led </w:t>
      </w:r>
      <w:r w:rsidR="009835D9" w:rsidRPr="00573BC1">
        <w:rPr>
          <w:rFonts w:ascii="Times New Roman" w:eastAsiaTheme="minorEastAsia" w:hAnsi="Times New Roman" w:cs="Times New Roman"/>
          <w:b w:val="0"/>
          <w:bCs w:val="0"/>
          <w:color w:val="auto"/>
          <w:sz w:val="22"/>
          <w:szCs w:val="22"/>
        </w:rPr>
        <w:t>appointments</w:t>
      </w:r>
      <w:r w:rsidR="00A10AC5">
        <w:rPr>
          <w:rFonts w:ascii="Times New Roman" w:eastAsiaTheme="minorEastAsia" w:hAnsi="Times New Roman" w:cs="Times New Roman"/>
          <w:b w:val="0"/>
          <w:bCs w:val="0"/>
          <w:color w:val="auto"/>
          <w:sz w:val="22"/>
          <w:szCs w:val="22"/>
        </w:rPr>
        <w:t>.</w:t>
      </w:r>
    </w:p>
    <w:p w:rsidR="00D11F46" w:rsidRPr="00573BC1" w:rsidRDefault="00D11F46" w:rsidP="00790E90">
      <w:pPr>
        <w:pStyle w:val="Heading2"/>
        <w:spacing w:line="360" w:lineRule="auto"/>
        <w:rPr>
          <w:rFonts w:ascii="Times New Roman" w:eastAsiaTheme="minorEastAsia" w:hAnsi="Times New Roman" w:cs="Times New Roman"/>
          <w:b w:val="0"/>
          <w:bCs w:val="0"/>
          <w:color w:val="auto"/>
          <w:sz w:val="22"/>
          <w:szCs w:val="22"/>
        </w:rPr>
      </w:pPr>
      <w:r w:rsidRPr="00573BC1">
        <w:rPr>
          <w:rFonts w:ascii="Times New Roman" w:eastAsiaTheme="minorEastAsia" w:hAnsi="Times New Roman" w:cs="Times New Roman"/>
          <w:b w:val="0"/>
          <w:bCs w:val="0"/>
          <w:color w:val="auto"/>
          <w:sz w:val="22"/>
          <w:szCs w:val="22"/>
        </w:rPr>
        <w:t xml:space="preserve">Potential benefits for the patient </w:t>
      </w:r>
      <w:r w:rsidR="00A10AC5">
        <w:rPr>
          <w:rFonts w:ascii="Times New Roman" w:eastAsiaTheme="minorEastAsia" w:hAnsi="Times New Roman" w:cs="Times New Roman"/>
          <w:b w:val="0"/>
          <w:bCs w:val="0"/>
          <w:color w:val="auto"/>
          <w:sz w:val="22"/>
          <w:szCs w:val="22"/>
        </w:rPr>
        <w:t xml:space="preserve">from the use of these remote care tools </w:t>
      </w:r>
      <w:r w:rsidRPr="00573BC1">
        <w:rPr>
          <w:rFonts w:ascii="Times New Roman" w:eastAsiaTheme="minorEastAsia" w:hAnsi="Times New Roman" w:cs="Times New Roman"/>
          <w:b w:val="0"/>
          <w:bCs w:val="0"/>
          <w:color w:val="auto"/>
          <w:sz w:val="22"/>
          <w:szCs w:val="22"/>
        </w:rPr>
        <w:t>are:</w:t>
      </w:r>
    </w:p>
    <w:p w:rsidR="006C472B" w:rsidRPr="00024B7A" w:rsidRDefault="006C472B" w:rsidP="00024B7A">
      <w:pPr>
        <w:pStyle w:val="ListParagraph"/>
        <w:numPr>
          <w:ilvl w:val="0"/>
          <w:numId w:val="15"/>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increased confidence to manage </w:t>
      </w:r>
      <w:r w:rsidR="00A10AC5">
        <w:rPr>
          <w:rFonts w:ascii="Times New Roman" w:hAnsi="Times New Roman" w:cs="Times New Roman"/>
          <w:sz w:val="22"/>
          <w:szCs w:val="22"/>
        </w:rPr>
        <w:t xml:space="preserve">one’s </w:t>
      </w:r>
      <w:r w:rsidRPr="00573BC1">
        <w:rPr>
          <w:rFonts w:ascii="Times New Roman" w:hAnsi="Times New Roman" w:cs="Times New Roman"/>
          <w:sz w:val="22"/>
          <w:szCs w:val="22"/>
        </w:rPr>
        <w:t xml:space="preserve">own hearing </w:t>
      </w:r>
    </w:p>
    <w:p w:rsidR="00D11F46" w:rsidRPr="00024B7A" w:rsidRDefault="00D11F46" w:rsidP="00024B7A">
      <w:pPr>
        <w:pStyle w:val="ListParagraph"/>
        <w:numPr>
          <w:ilvl w:val="0"/>
          <w:numId w:val="15"/>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more stable hearing </w:t>
      </w:r>
      <w:r w:rsidR="00A10AC5">
        <w:rPr>
          <w:rFonts w:ascii="Times New Roman" w:hAnsi="Times New Roman" w:cs="Times New Roman"/>
          <w:sz w:val="22"/>
          <w:szCs w:val="22"/>
        </w:rPr>
        <w:t xml:space="preserve">as </w:t>
      </w:r>
      <w:r w:rsidRPr="00573BC1">
        <w:rPr>
          <w:rFonts w:ascii="Times New Roman" w:hAnsi="Times New Roman" w:cs="Times New Roman"/>
          <w:sz w:val="22"/>
          <w:szCs w:val="22"/>
        </w:rPr>
        <w:t xml:space="preserve">problems </w:t>
      </w:r>
      <w:r w:rsidR="00A10AC5">
        <w:rPr>
          <w:rFonts w:ascii="Times New Roman" w:hAnsi="Times New Roman" w:cs="Times New Roman"/>
          <w:sz w:val="22"/>
          <w:szCs w:val="22"/>
        </w:rPr>
        <w:t xml:space="preserve">could be </w:t>
      </w:r>
      <w:r w:rsidRPr="00573BC1">
        <w:rPr>
          <w:rFonts w:ascii="Times New Roman" w:hAnsi="Times New Roman" w:cs="Times New Roman"/>
          <w:sz w:val="22"/>
          <w:szCs w:val="22"/>
        </w:rPr>
        <w:t>identified and resolved quicker</w:t>
      </w:r>
    </w:p>
    <w:p w:rsidR="00D11F46" w:rsidRPr="00024B7A" w:rsidRDefault="008E446C" w:rsidP="00024B7A">
      <w:pPr>
        <w:pStyle w:val="ListParagraph"/>
        <w:numPr>
          <w:ilvl w:val="0"/>
          <w:numId w:val="15"/>
        </w:numPr>
        <w:spacing w:line="360" w:lineRule="auto"/>
        <w:rPr>
          <w:rFonts w:ascii="Times New Roman" w:hAnsi="Times New Roman" w:cs="Times New Roman"/>
          <w:sz w:val="22"/>
          <w:szCs w:val="22"/>
        </w:rPr>
      </w:pPr>
      <w:r>
        <w:rPr>
          <w:rFonts w:ascii="Times New Roman" w:hAnsi="Times New Roman" w:cs="Times New Roman"/>
          <w:sz w:val="22"/>
          <w:szCs w:val="22"/>
        </w:rPr>
        <w:t>more appropriate adjustments of the cochlear implant processor in real life situations</w:t>
      </w:r>
      <w:r w:rsidR="00D11F46" w:rsidRPr="00573BC1">
        <w:rPr>
          <w:rFonts w:ascii="Times New Roman" w:hAnsi="Times New Roman" w:cs="Times New Roman"/>
          <w:sz w:val="22"/>
          <w:szCs w:val="22"/>
        </w:rPr>
        <w:t xml:space="preserve"> </w:t>
      </w:r>
      <w:r w:rsidR="00A10AC5">
        <w:rPr>
          <w:rFonts w:ascii="Times New Roman" w:hAnsi="Times New Roman" w:cs="Times New Roman"/>
          <w:sz w:val="22"/>
          <w:szCs w:val="22"/>
        </w:rPr>
        <w:t xml:space="preserve">as they provide an </w:t>
      </w:r>
      <w:r w:rsidR="00D11F46" w:rsidRPr="00573BC1">
        <w:rPr>
          <w:rFonts w:ascii="Times New Roman" w:hAnsi="Times New Roman" w:cs="Times New Roman"/>
          <w:sz w:val="22"/>
          <w:szCs w:val="22"/>
        </w:rPr>
        <w:t>ability to fine tune when away from clinic</w:t>
      </w:r>
    </w:p>
    <w:p w:rsidR="00D11F46" w:rsidRPr="00024B7A" w:rsidRDefault="00D11F46" w:rsidP="00024B7A">
      <w:pPr>
        <w:pStyle w:val="ListParagraph"/>
        <w:numPr>
          <w:ilvl w:val="0"/>
          <w:numId w:val="15"/>
        </w:numPr>
        <w:spacing w:line="360" w:lineRule="auto"/>
        <w:rPr>
          <w:rFonts w:ascii="Times New Roman" w:hAnsi="Times New Roman" w:cs="Times New Roman"/>
          <w:sz w:val="22"/>
          <w:szCs w:val="22"/>
        </w:rPr>
      </w:pPr>
      <w:r w:rsidRPr="00573BC1">
        <w:rPr>
          <w:rFonts w:ascii="Times New Roman" w:hAnsi="Times New Roman" w:cs="Times New Roman"/>
          <w:sz w:val="22"/>
          <w:szCs w:val="22"/>
        </w:rPr>
        <w:t>convenience of not travelling to routine appointments</w:t>
      </w:r>
    </w:p>
    <w:p w:rsidR="00D11F46" w:rsidRPr="00024B7A" w:rsidRDefault="00D11F46" w:rsidP="00024B7A">
      <w:pPr>
        <w:pStyle w:val="ListParagraph"/>
        <w:numPr>
          <w:ilvl w:val="0"/>
          <w:numId w:val="15"/>
        </w:numPr>
        <w:spacing w:line="360" w:lineRule="auto"/>
        <w:rPr>
          <w:rFonts w:ascii="Times New Roman" w:hAnsi="Times New Roman" w:cs="Times New Roman"/>
          <w:sz w:val="22"/>
          <w:szCs w:val="22"/>
        </w:rPr>
      </w:pPr>
      <w:r w:rsidRPr="00573BC1">
        <w:rPr>
          <w:rFonts w:ascii="Times New Roman" w:hAnsi="Times New Roman" w:cs="Times New Roman"/>
          <w:sz w:val="22"/>
          <w:szCs w:val="22"/>
        </w:rPr>
        <w:t>reduction of travel cost and time, time off work and disruption to family life</w:t>
      </w:r>
    </w:p>
    <w:p w:rsidR="00DA04A4" w:rsidRPr="00024B7A" w:rsidRDefault="00D11F46" w:rsidP="00024B7A">
      <w:pPr>
        <w:pStyle w:val="ListParagraph"/>
        <w:numPr>
          <w:ilvl w:val="0"/>
          <w:numId w:val="15"/>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greater equality in service delivery </w:t>
      </w:r>
      <w:r w:rsidR="00A10AC5">
        <w:rPr>
          <w:rFonts w:ascii="Times New Roman" w:hAnsi="Times New Roman" w:cs="Times New Roman"/>
          <w:sz w:val="22"/>
          <w:szCs w:val="22"/>
        </w:rPr>
        <w:t xml:space="preserve">as routine support can be accessed </w:t>
      </w:r>
      <w:r w:rsidRPr="00573BC1">
        <w:rPr>
          <w:rFonts w:ascii="Times New Roman" w:hAnsi="Times New Roman" w:cs="Times New Roman"/>
          <w:sz w:val="22"/>
          <w:szCs w:val="22"/>
        </w:rPr>
        <w:t>regardless of distance from clinic</w:t>
      </w:r>
    </w:p>
    <w:p w:rsidR="00902121" w:rsidRPr="00573BC1" w:rsidRDefault="00902121" w:rsidP="00790E90">
      <w:pPr>
        <w:spacing w:line="360" w:lineRule="auto"/>
        <w:rPr>
          <w:rFonts w:ascii="Times New Roman" w:hAnsi="Times New Roman" w:cs="Times New Roman"/>
          <w:sz w:val="22"/>
          <w:szCs w:val="22"/>
        </w:rPr>
      </w:pPr>
    </w:p>
    <w:p w:rsidR="00D11F46" w:rsidRPr="00573BC1" w:rsidRDefault="00902121"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Patients who are </w:t>
      </w:r>
      <w:r w:rsidR="006550F5" w:rsidRPr="00573BC1">
        <w:rPr>
          <w:rFonts w:ascii="Times New Roman" w:hAnsi="Times New Roman" w:cs="Times New Roman"/>
          <w:sz w:val="22"/>
          <w:szCs w:val="22"/>
        </w:rPr>
        <w:t>empowered</w:t>
      </w:r>
      <w:r w:rsidRPr="00573BC1">
        <w:rPr>
          <w:rFonts w:ascii="Times New Roman" w:hAnsi="Times New Roman" w:cs="Times New Roman"/>
          <w:sz w:val="22"/>
          <w:szCs w:val="22"/>
        </w:rPr>
        <w:t xml:space="preserve"> and involved in their care tend to have better outcomes </w:t>
      </w:r>
      <w:r w:rsidRPr="00573BC1">
        <w:rPr>
          <w:rFonts w:ascii="Times New Roman" w:hAnsi="Times New Roman" w:cs="Times New Roman"/>
          <w:sz w:val="22"/>
          <w:szCs w:val="22"/>
        </w:rPr>
        <w:fldChar w:fldCharType="begin">
          <w:fldData xml:space="preserve">PEVuZE5vdGU+PENpdGU+PEF1dGhvcj5IaWJiYXJkPC9BdXRob3I+PFllYXI+MjAxNTwvWWVhcj48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</w:fldData>
        </w:fldChar>
      </w:r>
      <w:r w:rsidR="002D3A84" w:rsidRPr="00573BC1">
        <w:rPr>
          <w:rFonts w:ascii="Times New Roman" w:hAnsi="Times New Roman" w:cs="Times New Roman"/>
          <w:sz w:val="22"/>
          <w:szCs w:val="22"/>
        </w:rPr>
        <w:instrText xml:space="preserve"> ADDIN EN.CITE </w:instrText>
      </w:r>
      <w:r w:rsidR="002D3A84" w:rsidRPr="00573BC1">
        <w:rPr>
          <w:rFonts w:ascii="Times New Roman" w:hAnsi="Times New Roman" w:cs="Times New Roman"/>
          <w:sz w:val="22"/>
          <w:szCs w:val="22"/>
        </w:rPr>
        <w:fldChar w:fldCharType="begin">
          <w:fldData xml:space="preserve">PEVuZE5vdGU+PENpdGU+PEF1dGhvcj5IaWJiYXJkPC9BdXRob3I+PFllYXI+MjAxNTwvWWVhcj48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</w:fldData>
        </w:fldChar>
      </w:r>
      <w:r w:rsidR="002D3A84" w:rsidRPr="00573BC1">
        <w:rPr>
          <w:rFonts w:ascii="Times New Roman" w:hAnsi="Times New Roman" w:cs="Times New Roman"/>
          <w:sz w:val="22"/>
          <w:szCs w:val="22"/>
        </w:rPr>
        <w:instrText xml:space="preserve"> ADDIN EN.CITE.DATA </w:instrText>
      </w:r>
      <w:r w:rsidR="002D3A84" w:rsidRPr="00573BC1">
        <w:rPr>
          <w:rFonts w:ascii="Times New Roman" w:hAnsi="Times New Roman" w:cs="Times New Roman"/>
          <w:sz w:val="22"/>
          <w:szCs w:val="22"/>
        </w:rPr>
      </w:r>
      <w:r w:rsidR="002D3A84" w:rsidRPr="00573BC1">
        <w:rPr>
          <w:rFonts w:ascii="Times New Roman" w:hAnsi="Times New Roman" w:cs="Times New Roman"/>
          <w:sz w:val="22"/>
          <w:szCs w:val="22"/>
        </w:rPr>
        <w:fldChar w:fldCharType="end"/>
      </w:r>
      <w:r w:rsidRPr="00573BC1">
        <w:rPr>
          <w:rFonts w:ascii="Times New Roman" w:hAnsi="Times New Roman" w:cs="Times New Roman"/>
          <w:sz w:val="22"/>
          <w:szCs w:val="22"/>
        </w:rPr>
      </w:r>
      <w:r w:rsidRPr="00573BC1">
        <w:rPr>
          <w:rFonts w:ascii="Times New Roman" w:hAnsi="Times New Roman" w:cs="Times New Roman"/>
          <w:sz w:val="22"/>
          <w:szCs w:val="22"/>
        </w:rPr>
        <w:fldChar w:fldCharType="separate"/>
      </w:r>
      <w:r w:rsidR="002D3A84" w:rsidRPr="00573BC1">
        <w:rPr>
          <w:rFonts w:ascii="Times New Roman" w:hAnsi="Times New Roman" w:cs="Times New Roman"/>
          <w:noProof/>
          <w:sz w:val="22"/>
          <w:szCs w:val="22"/>
          <w:vertAlign w:val="superscript"/>
        </w:rPr>
        <w:t>2 3</w:t>
      </w:r>
      <w:r w:rsidRPr="00573BC1">
        <w:rPr>
          <w:rFonts w:ascii="Times New Roman" w:hAnsi="Times New Roman" w:cs="Times New Roman"/>
          <w:sz w:val="22"/>
          <w:szCs w:val="22"/>
        </w:rPr>
        <w:fldChar w:fldCharType="end"/>
      </w:r>
      <w:r w:rsidR="002C2704" w:rsidRPr="00573BC1">
        <w:rPr>
          <w:rFonts w:ascii="Times New Roman" w:hAnsi="Times New Roman" w:cs="Times New Roman"/>
          <w:sz w:val="22"/>
          <w:szCs w:val="22"/>
        </w:rPr>
        <w:t>, and those using</w:t>
      </w:r>
      <w:r w:rsidRPr="00573BC1">
        <w:rPr>
          <w:rFonts w:ascii="Times New Roman" w:hAnsi="Times New Roman" w:cs="Times New Roman"/>
          <w:sz w:val="22"/>
          <w:szCs w:val="22"/>
        </w:rPr>
        <w:t xml:space="preserve"> self-management tools</w:t>
      </w:r>
      <w:r w:rsidR="002C2704" w:rsidRPr="00573BC1">
        <w:rPr>
          <w:rFonts w:ascii="Times New Roman" w:hAnsi="Times New Roman" w:cs="Times New Roman"/>
          <w:sz w:val="22"/>
          <w:szCs w:val="22"/>
        </w:rPr>
        <w:t xml:space="preserve"> show </w:t>
      </w:r>
      <w:r w:rsidRPr="00573BC1">
        <w:rPr>
          <w:rFonts w:ascii="Times New Roman" w:hAnsi="Times New Roman" w:cs="Times New Roman"/>
          <w:sz w:val="22"/>
          <w:szCs w:val="22"/>
        </w:rPr>
        <w:t xml:space="preserve">a </w:t>
      </w:r>
      <w:r w:rsidR="006550F5" w:rsidRPr="00573BC1">
        <w:rPr>
          <w:rFonts w:ascii="Times New Roman" w:hAnsi="Times New Roman" w:cs="Times New Roman"/>
          <w:sz w:val="22"/>
          <w:szCs w:val="22"/>
        </w:rPr>
        <w:t>significant</w:t>
      </w:r>
      <w:r w:rsidRPr="00573BC1">
        <w:rPr>
          <w:rFonts w:ascii="Times New Roman" w:hAnsi="Times New Roman" w:cs="Times New Roman"/>
          <w:sz w:val="22"/>
          <w:szCs w:val="22"/>
        </w:rPr>
        <w:t xml:space="preserve"> improvement in outcomes </w:t>
      </w:r>
      <w:r w:rsidRPr="00573BC1">
        <w:rPr>
          <w:rFonts w:ascii="Times New Roman" w:hAnsi="Times New Roman" w:cs="Times New Roman"/>
          <w:sz w:val="22"/>
          <w:szCs w:val="22"/>
        </w:rPr>
        <w:fldChar w:fldCharType="begin">
          <w:fldData xml:space="preserve">PEVuZE5vdGU+PENpdGU+PEF1dGhvcj5QYW5hZ2lvdGk8L0F1dGhvcj48WWVhcj4yMDE0PC9ZZWFy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</w:fldData>
        </w:fldChar>
      </w:r>
      <w:r w:rsidR="002D3A84" w:rsidRPr="00573BC1">
        <w:rPr>
          <w:rFonts w:ascii="Times New Roman" w:hAnsi="Times New Roman" w:cs="Times New Roman"/>
          <w:sz w:val="22"/>
          <w:szCs w:val="22"/>
        </w:rPr>
        <w:instrText xml:space="preserve"> ADDIN EN.CITE </w:instrText>
      </w:r>
      <w:r w:rsidR="002D3A84" w:rsidRPr="00573BC1">
        <w:rPr>
          <w:rFonts w:ascii="Times New Roman" w:hAnsi="Times New Roman" w:cs="Times New Roman"/>
          <w:sz w:val="22"/>
          <w:szCs w:val="22"/>
        </w:rPr>
        <w:fldChar w:fldCharType="begin">
          <w:fldData xml:space="preserve">PEVuZE5vdGU+PENpdGU+PEF1dGhvcj5QYW5hZ2lvdGk8L0F1dGhvcj48WWVhcj4yMDE0PC9ZZWFy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</w:fldData>
        </w:fldChar>
      </w:r>
      <w:r w:rsidR="002D3A84" w:rsidRPr="00573BC1">
        <w:rPr>
          <w:rFonts w:ascii="Times New Roman" w:hAnsi="Times New Roman" w:cs="Times New Roman"/>
          <w:sz w:val="22"/>
          <w:szCs w:val="22"/>
        </w:rPr>
        <w:instrText xml:space="preserve"> ADDIN EN.CITE.DATA </w:instrText>
      </w:r>
      <w:r w:rsidR="002D3A84" w:rsidRPr="00573BC1">
        <w:rPr>
          <w:rFonts w:ascii="Times New Roman" w:hAnsi="Times New Roman" w:cs="Times New Roman"/>
          <w:sz w:val="22"/>
          <w:szCs w:val="22"/>
        </w:rPr>
      </w:r>
      <w:r w:rsidR="002D3A84" w:rsidRPr="00573BC1">
        <w:rPr>
          <w:rFonts w:ascii="Times New Roman" w:hAnsi="Times New Roman" w:cs="Times New Roman"/>
          <w:sz w:val="22"/>
          <w:szCs w:val="22"/>
        </w:rPr>
        <w:fldChar w:fldCharType="end"/>
      </w:r>
      <w:r w:rsidRPr="00573BC1">
        <w:rPr>
          <w:rFonts w:ascii="Times New Roman" w:hAnsi="Times New Roman" w:cs="Times New Roman"/>
          <w:sz w:val="22"/>
          <w:szCs w:val="22"/>
        </w:rPr>
      </w:r>
      <w:r w:rsidRPr="00573BC1">
        <w:rPr>
          <w:rFonts w:ascii="Times New Roman" w:hAnsi="Times New Roman" w:cs="Times New Roman"/>
          <w:sz w:val="22"/>
          <w:szCs w:val="22"/>
        </w:rPr>
        <w:fldChar w:fldCharType="separate"/>
      </w:r>
      <w:r w:rsidR="002D3A84" w:rsidRPr="00573BC1">
        <w:rPr>
          <w:rFonts w:ascii="Times New Roman" w:hAnsi="Times New Roman" w:cs="Times New Roman"/>
          <w:noProof/>
          <w:sz w:val="22"/>
          <w:szCs w:val="22"/>
          <w:vertAlign w:val="superscript"/>
        </w:rPr>
        <w:t>4</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w:t>
      </w:r>
      <w:r w:rsidR="00D11F46" w:rsidRPr="00573BC1">
        <w:rPr>
          <w:rFonts w:ascii="Times New Roman" w:hAnsi="Times New Roman" w:cs="Times New Roman"/>
          <w:sz w:val="22"/>
          <w:szCs w:val="22"/>
        </w:rPr>
        <w:t>Clinics may be able to improve use of resources through reducing the need for follow-up appointments</w:t>
      </w:r>
      <w:r w:rsidR="00A10AC5">
        <w:rPr>
          <w:rFonts w:ascii="Times New Roman" w:hAnsi="Times New Roman" w:cs="Times New Roman"/>
          <w:sz w:val="22"/>
          <w:szCs w:val="22"/>
        </w:rPr>
        <w:t xml:space="preserve">. </w:t>
      </w:r>
      <w:r w:rsidR="00C967F1">
        <w:rPr>
          <w:rFonts w:ascii="Times New Roman" w:hAnsi="Times New Roman" w:cs="Times New Roman"/>
          <w:sz w:val="22"/>
          <w:szCs w:val="22"/>
        </w:rPr>
        <w:t xml:space="preserve"> </w:t>
      </w:r>
    </w:p>
    <w:p w:rsidR="00273B13" w:rsidRPr="00573BC1" w:rsidRDefault="006A49C7" w:rsidP="00790E90">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lastRenderedPageBreak/>
        <w:t>Ethics</w:t>
      </w:r>
    </w:p>
    <w:p w:rsidR="006A49C7" w:rsidRPr="00573BC1" w:rsidRDefault="00FA62B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Ethical approval was received from North West—Greater Manchester South Research Ethics Committee (15/NW/0860) and the University of Southampton Research Governance Office (ERGO 15329).</w:t>
      </w:r>
    </w:p>
    <w:p w:rsidR="002E07E4" w:rsidRPr="00573BC1" w:rsidRDefault="002E07E4" w:rsidP="00790E90">
      <w:pPr>
        <w:spacing w:line="360" w:lineRule="auto"/>
        <w:rPr>
          <w:rFonts w:ascii="Times New Roman" w:eastAsiaTheme="majorEastAsia" w:hAnsi="Times New Roman" w:cs="Times New Roman"/>
          <w:b/>
          <w:bCs/>
          <w:color w:val="4F81BD" w:themeColor="accent1"/>
          <w:sz w:val="22"/>
          <w:szCs w:val="22"/>
        </w:rPr>
      </w:pPr>
      <w:r w:rsidRPr="00573BC1">
        <w:rPr>
          <w:rFonts w:ascii="Times New Roman" w:hAnsi="Times New Roman" w:cs="Times New Roman"/>
          <w:sz w:val="22"/>
          <w:szCs w:val="22"/>
        </w:rPr>
        <w:br w:type="page"/>
      </w:r>
    </w:p>
    <w:p w:rsidR="00424EA6" w:rsidRPr="00573BC1" w:rsidRDefault="00424EA6" w:rsidP="00790E90">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lastRenderedPageBreak/>
        <w:t>Methods</w:t>
      </w:r>
    </w:p>
    <w:p w:rsidR="005352F0" w:rsidRPr="00573BC1" w:rsidRDefault="005352F0" w:rsidP="00790E90">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t>Trial design and setting</w:t>
      </w:r>
    </w:p>
    <w:p w:rsidR="005352F0" w:rsidRPr="00573BC1" w:rsidRDefault="002B78FD" w:rsidP="00790E90">
      <w:pPr>
        <w:spacing w:line="360" w:lineRule="auto"/>
        <w:rPr>
          <w:rFonts w:ascii="Times New Roman" w:hAnsi="Times New Roman" w:cs="Times New Roman"/>
          <w:sz w:val="22"/>
          <w:szCs w:val="22"/>
        </w:rPr>
      </w:pPr>
      <w:r>
        <w:rPr>
          <w:rFonts w:ascii="Times New Roman" w:hAnsi="Times New Roman" w:cs="Times New Roman"/>
          <w:sz w:val="22"/>
          <w:szCs w:val="22"/>
        </w:rPr>
        <w:t>Th</w:t>
      </w:r>
      <w:r w:rsidR="00202C89">
        <w:rPr>
          <w:rFonts w:ascii="Times New Roman" w:hAnsi="Times New Roman" w:cs="Times New Roman"/>
          <w:sz w:val="22"/>
          <w:szCs w:val="22"/>
        </w:rPr>
        <w:t>is was</w:t>
      </w:r>
      <w:r w:rsidR="005352F0" w:rsidRPr="00573BC1">
        <w:rPr>
          <w:rFonts w:ascii="Times New Roman" w:hAnsi="Times New Roman" w:cs="Times New Roman"/>
          <w:sz w:val="22"/>
          <w:szCs w:val="22"/>
        </w:rPr>
        <w:t xml:space="preserve"> a </w:t>
      </w:r>
      <w:r w:rsidR="00202C89">
        <w:rPr>
          <w:rFonts w:ascii="Times New Roman" w:hAnsi="Times New Roman" w:cs="Times New Roman"/>
          <w:sz w:val="22"/>
          <w:szCs w:val="22"/>
        </w:rPr>
        <w:t xml:space="preserve">six-month </w:t>
      </w:r>
      <w:r w:rsidR="005352F0" w:rsidRPr="00573BC1">
        <w:rPr>
          <w:rFonts w:ascii="Times New Roman" w:hAnsi="Times New Roman" w:cs="Times New Roman"/>
          <w:sz w:val="22"/>
          <w:szCs w:val="22"/>
        </w:rPr>
        <w:t xml:space="preserve">two-arm </w:t>
      </w:r>
      <w:r w:rsidR="00571537">
        <w:rPr>
          <w:rFonts w:ascii="Times New Roman" w:hAnsi="Times New Roman" w:cs="Times New Roman"/>
          <w:sz w:val="22"/>
          <w:szCs w:val="22"/>
        </w:rPr>
        <w:t>Randomised Controlled Trial (</w:t>
      </w:r>
      <w:r w:rsidR="005352F0" w:rsidRPr="00573BC1">
        <w:rPr>
          <w:rFonts w:ascii="Times New Roman" w:hAnsi="Times New Roman" w:cs="Times New Roman"/>
          <w:sz w:val="22"/>
          <w:szCs w:val="22"/>
        </w:rPr>
        <w:t>RCT</w:t>
      </w:r>
      <w:r w:rsidR="00571537">
        <w:rPr>
          <w:rFonts w:ascii="Times New Roman" w:hAnsi="Times New Roman" w:cs="Times New Roman"/>
          <w:sz w:val="22"/>
          <w:szCs w:val="22"/>
        </w:rPr>
        <w:t>)</w:t>
      </w:r>
      <w:r w:rsidR="005352F0" w:rsidRPr="00573BC1">
        <w:rPr>
          <w:rFonts w:ascii="Times New Roman" w:hAnsi="Times New Roman" w:cs="Times New Roman"/>
          <w:sz w:val="22"/>
          <w:szCs w:val="22"/>
        </w:rPr>
        <w:t xml:space="preserve"> involving 60 adults with at least six months cochlear implant experience</w:t>
      </w:r>
      <w:r w:rsidR="009A5424">
        <w:rPr>
          <w:rFonts w:ascii="Times New Roman" w:hAnsi="Times New Roman" w:cs="Times New Roman"/>
          <w:sz w:val="22"/>
          <w:szCs w:val="22"/>
        </w:rPr>
        <w:t>; the protocol was previously</w:t>
      </w:r>
      <w:r w:rsidR="00BF61F2">
        <w:rPr>
          <w:rFonts w:ascii="Times New Roman" w:hAnsi="Times New Roman" w:cs="Times New Roman"/>
          <w:sz w:val="22"/>
          <w:szCs w:val="22"/>
        </w:rPr>
        <w:t xml:space="preserve"> published</w:t>
      </w:r>
      <w:r w:rsidR="00CA448E">
        <w:rPr>
          <w:rFonts w:ascii="Times New Roman" w:hAnsi="Times New Roman" w:cs="Times New Roman"/>
          <w:sz w:val="22"/>
          <w:szCs w:val="22"/>
        </w:rPr>
        <w:fldChar w:fldCharType="begin"/>
      </w:r>
      <w:r w:rsidR="00CA448E">
        <w:rPr>
          <w:rFonts w:ascii="Times New Roman" w:hAnsi="Times New Roman" w:cs="Times New Roman"/>
          <w:sz w:val="22"/>
          <w:szCs w:val="22"/>
        </w:rPr>
        <w:instrText xml:space="preserve"> ADDIN EN.CITE &lt;EndNote&gt;&lt;Cite&gt;&lt;Author&gt;Cullington&lt;/Author&gt;&lt;Year&gt;2016&lt;/Year&gt;&lt;RecNum&gt;1470&lt;/RecNum&gt;&lt;DisplayText&gt;&lt;style face="superscript"&gt;5&lt;/style&gt;&lt;/DisplayText&gt;&lt;record&gt;&lt;rec-number&gt;1470&lt;/rec-number&gt;&lt;foreign-keys&gt;&lt;key app="EN" db-id="vrw0pdwtt29xd3etwx45rfwuwapw2aw0xwt5" timestamp="1484230096"&gt;1470&lt;/key&gt;&lt;/foreign-keys&gt;&lt;ref-type name="Journal Article"&gt;17&lt;/ref-type&gt;&lt;contributors&gt;&lt;authors&gt;&lt;author&gt;Cullington, H.E.&lt;/author&gt;&lt;author&gt;Kitterick, P.&lt;/author&gt;&lt;author&gt;DeBold, L.&lt;/author&gt;&lt;author&gt;Weal, M.&lt;/author&gt;&lt;author&gt;Clarke, N.&lt;/author&gt;&lt;author&gt;Newberry, E.&lt;/author&gt;&lt;author&gt;Aubert, L.&lt;/author&gt;&lt;/authors&gt;&lt;/contributors&gt;&lt;auth-address&gt;University of Southampton Auditory Implant Service, Southampton, UK.&amp;#xD;National Institute for Health Research Nottingham Hearing Biomedical Research Unit, Nottingham, UK.&amp;#xD;Cochlear Europe Ltd, Addlestone, Surrey, UK.&amp;#xD;University of Southampton School of Electronics and Computer Science, Southampton, UK.&amp;#xD;Southampton Business School, Southampton, UK.&amp;#xD;Service user, University of Southampton Auditory Implant Service, Southampton, UK.&lt;/auth-address&gt;&lt;titles&gt;&lt;title&gt;Personalised long-term follow-up of cochlear implant patients using remote care, compared with those on the standard care pathway: study protocol for a feasibility randomised controlled trial&lt;/title&gt;&lt;secondary-title&gt;BMJ Open&lt;/secondary-title&gt;&lt;/titles&gt;&lt;periodical&gt;&lt;full-title&gt;BMJ Open&lt;/full-title&gt;&lt;/periodical&gt;&lt;pages&gt;e011342&lt;/pages&gt;&lt;volume&gt;6&lt;/volume&gt;&lt;number&gt;5&lt;/number&gt;&lt;edition&gt;2016/05/15&lt;/edition&gt;&lt;keywords&gt;&lt;keyword&gt;Otolaryngology&lt;/keyword&gt;&lt;/keywords&gt;&lt;dates&gt;&lt;year&gt;2016&lt;/year&gt;&lt;/dates&gt;&lt;isbn&gt;2044-6055 (Electronic)&lt;/isbn&gt;&lt;accession-num&gt;27178980&lt;/accession-num&gt;&lt;urls&gt;&lt;related-urls&gt;&lt;url&gt;http://bmjopen.bmj.com/content/6/5/e011342.full.pdf&lt;/url&gt;&lt;url&gt;https://www.ncbi.nlm.nih.gov/pmc/articles/PMC4874122/pdf/bmjopen-2016-011342.pdf&lt;/url&gt;&lt;/related-urls&gt;&lt;/urls&gt;&lt;electronic-resource-num&gt;10.1136/bmjopen-2016-011342&lt;/electronic-resource-num&gt;&lt;remote-database-provider&gt;NLM&lt;/remote-database-provider&gt;&lt;language&gt;eng&lt;/language&gt;&lt;/record&gt;&lt;/Cite&gt;&lt;/EndNote&gt;</w:instrText>
      </w:r>
      <w:r w:rsidR="00CA448E">
        <w:rPr>
          <w:rFonts w:ascii="Times New Roman" w:hAnsi="Times New Roman" w:cs="Times New Roman"/>
          <w:sz w:val="22"/>
          <w:szCs w:val="22"/>
        </w:rPr>
        <w:fldChar w:fldCharType="separate"/>
      </w:r>
      <w:r w:rsidR="00CA448E" w:rsidRPr="00CA448E">
        <w:rPr>
          <w:rFonts w:ascii="Times New Roman" w:hAnsi="Times New Roman" w:cs="Times New Roman"/>
          <w:noProof/>
          <w:sz w:val="22"/>
          <w:szCs w:val="22"/>
          <w:vertAlign w:val="superscript"/>
        </w:rPr>
        <w:t>5</w:t>
      </w:r>
      <w:r w:rsidR="00CA448E">
        <w:rPr>
          <w:rFonts w:ascii="Times New Roman" w:hAnsi="Times New Roman" w:cs="Times New Roman"/>
          <w:sz w:val="22"/>
          <w:szCs w:val="22"/>
        </w:rPr>
        <w:fldChar w:fldCharType="end"/>
      </w:r>
      <w:r w:rsidR="005352F0" w:rsidRPr="00573BC1">
        <w:rPr>
          <w:rFonts w:ascii="Times New Roman" w:hAnsi="Times New Roman" w:cs="Times New Roman"/>
          <w:sz w:val="22"/>
          <w:szCs w:val="22"/>
        </w:rPr>
        <w:t>.</w:t>
      </w:r>
      <w:r w:rsidR="00476451">
        <w:rPr>
          <w:rFonts w:ascii="Times New Roman" w:hAnsi="Times New Roman" w:cs="Times New Roman"/>
          <w:sz w:val="22"/>
          <w:szCs w:val="22"/>
        </w:rPr>
        <w:t xml:space="preserve">  </w:t>
      </w:r>
      <w:r w:rsidR="00476451" w:rsidRPr="00797035">
        <w:rPr>
          <w:rFonts w:ascii="Times New Roman" w:hAnsi="Times New Roman" w:cs="Times New Roman"/>
          <w:sz w:val="22"/>
          <w:szCs w:val="22"/>
        </w:rPr>
        <w:t>The trial was conducted at the University of Southampton Auditory Implant Service (USAIS)</w:t>
      </w:r>
      <w:r w:rsidR="0063009F">
        <w:rPr>
          <w:rFonts w:ascii="Times New Roman" w:hAnsi="Times New Roman" w:cs="Times New Roman"/>
          <w:sz w:val="22"/>
          <w:szCs w:val="22"/>
        </w:rPr>
        <w:t>,</w:t>
      </w:r>
      <w:r w:rsidR="00476451" w:rsidRPr="00797035">
        <w:rPr>
          <w:rFonts w:ascii="Times New Roman" w:hAnsi="Times New Roman" w:cs="Times New Roman"/>
          <w:sz w:val="22"/>
          <w:szCs w:val="22"/>
        </w:rPr>
        <w:t xml:space="preserve"> a tertiary treatment centre mostly funded by NHS referrals.</w:t>
      </w:r>
      <w:r w:rsidR="00417786">
        <w:rPr>
          <w:rFonts w:ascii="Times New Roman" w:hAnsi="Times New Roman" w:cs="Times New Roman"/>
          <w:sz w:val="22"/>
          <w:szCs w:val="22"/>
        </w:rPr>
        <w:t xml:space="preserve">  We followed the CONSORT guidelines for </w:t>
      </w:r>
      <w:r w:rsidR="00E7568C">
        <w:rPr>
          <w:rFonts w:ascii="Times New Roman" w:hAnsi="Times New Roman" w:cs="Times New Roman"/>
          <w:sz w:val="22"/>
          <w:szCs w:val="22"/>
        </w:rPr>
        <w:t>Randomised Controlled Trial</w:t>
      </w:r>
      <w:r w:rsidR="00417786">
        <w:rPr>
          <w:rFonts w:ascii="Times New Roman" w:hAnsi="Times New Roman" w:cs="Times New Roman"/>
          <w:sz w:val="22"/>
          <w:szCs w:val="22"/>
        </w:rPr>
        <w:t>s.</w:t>
      </w:r>
      <w:r w:rsidR="00476451" w:rsidRPr="00797035">
        <w:rPr>
          <w:rFonts w:ascii="Times New Roman" w:hAnsi="Times New Roman" w:cs="Times New Roman"/>
          <w:sz w:val="22"/>
          <w:szCs w:val="22"/>
        </w:rPr>
        <w:t xml:space="preserve"> </w:t>
      </w:r>
    </w:p>
    <w:p w:rsidR="005352F0" w:rsidRDefault="005352F0" w:rsidP="00790E90">
      <w:pPr>
        <w:spacing w:line="360" w:lineRule="auto"/>
        <w:rPr>
          <w:rFonts w:ascii="Times New Roman" w:hAnsi="Times New Roman" w:cs="Times New Roman"/>
          <w:sz w:val="22"/>
          <w:szCs w:val="22"/>
        </w:rPr>
      </w:pPr>
    </w:p>
    <w:p w:rsidR="00B27B8F" w:rsidRPr="00573BC1" w:rsidRDefault="00B27B8F" w:rsidP="00B27B8F">
      <w:pPr>
        <w:pStyle w:val="Heading3"/>
        <w:spacing w:line="360" w:lineRule="auto"/>
        <w:rPr>
          <w:rFonts w:ascii="Times New Roman" w:hAnsi="Times New Roman" w:cs="Times New Roman"/>
          <w:sz w:val="22"/>
          <w:szCs w:val="22"/>
        </w:rPr>
      </w:pPr>
      <w:r w:rsidRPr="00573BC1">
        <w:rPr>
          <w:rFonts w:ascii="Times New Roman" w:hAnsi="Times New Roman" w:cs="Times New Roman"/>
          <w:sz w:val="22"/>
          <w:szCs w:val="22"/>
        </w:rPr>
        <w:t>Recruitment</w:t>
      </w:r>
    </w:p>
    <w:p w:rsidR="00B27B8F" w:rsidRDefault="00B27B8F" w:rsidP="00B27B8F">
      <w:pPr>
        <w:spacing w:line="360" w:lineRule="auto"/>
        <w:rPr>
          <w:rFonts w:ascii="Times New Roman" w:hAnsi="Times New Roman" w:cs="Times New Roman"/>
          <w:noProof/>
          <w:sz w:val="22"/>
          <w:szCs w:val="22"/>
        </w:rPr>
      </w:pPr>
      <w:r w:rsidRPr="00573BC1">
        <w:rPr>
          <w:rFonts w:ascii="Times New Roman" w:hAnsi="Times New Roman" w:cs="Times New Roman"/>
          <w:sz w:val="22"/>
          <w:szCs w:val="22"/>
        </w:rPr>
        <w:t>The project was advertised on the USAIS website (</w:t>
      </w:r>
      <w:hyperlink r:id="rId9" w:history="1">
        <w:r w:rsidRPr="00CE1FC8">
          <w:rPr>
            <w:rStyle w:val="Hyperlink"/>
            <w:rFonts w:ascii="Times New Roman" w:hAnsi="Times New Roman" w:cs="Times New Roman"/>
            <w:sz w:val="22"/>
            <w:szCs w:val="22"/>
          </w:rPr>
          <w:t>www.ais.southampton.ac.uk</w:t>
        </w:r>
      </w:hyperlink>
      <w:r w:rsidRPr="00573BC1">
        <w:rPr>
          <w:rFonts w:ascii="Times New Roman" w:hAnsi="Times New Roman" w:cs="Times New Roman"/>
          <w:sz w:val="22"/>
          <w:szCs w:val="22"/>
        </w:rPr>
        <w:t xml:space="preserve">), a link was tweeted from @UoS_AIS and @CIRemoteCare.  The study was also </w:t>
      </w:r>
      <w:r>
        <w:rPr>
          <w:rFonts w:ascii="Times New Roman" w:hAnsi="Times New Roman" w:cs="Times New Roman"/>
          <w:sz w:val="22"/>
          <w:szCs w:val="22"/>
        </w:rPr>
        <w:t>publicis</w:t>
      </w:r>
      <w:r w:rsidRPr="00573BC1">
        <w:rPr>
          <w:rFonts w:ascii="Times New Roman" w:hAnsi="Times New Roman" w:cs="Times New Roman"/>
          <w:sz w:val="22"/>
          <w:szCs w:val="22"/>
        </w:rPr>
        <w:t xml:space="preserve">ed by the National Cochlear Implant Users' Association.  The PI accessed the USAIS clinical database and contacted all patients who fulfilled the inclusion criteria, except those who had indicated that they did not want to receive research invitations. </w:t>
      </w:r>
      <w:r>
        <w:rPr>
          <w:rFonts w:ascii="Times New Roman" w:hAnsi="Times New Roman" w:cs="Times New Roman"/>
          <w:sz w:val="22"/>
          <w:szCs w:val="22"/>
        </w:rPr>
        <w:t xml:space="preserve"> </w:t>
      </w:r>
      <w:r>
        <w:rPr>
          <w:rFonts w:ascii="Times New Roman" w:hAnsi="Times New Roman" w:cs="Times New Roman"/>
          <w:noProof/>
          <w:sz w:val="22"/>
          <w:szCs w:val="22"/>
        </w:rPr>
        <w:t>Sample sizes between 30 and 50 are suggested for a feasibility trial.</w:t>
      </w:r>
      <w:r>
        <w:rPr>
          <w:rFonts w:ascii="Times New Roman" w:hAnsi="Times New Roman" w:cs="Times New Roman"/>
          <w:noProof/>
          <w:sz w:val="22"/>
          <w:szCs w:val="22"/>
        </w:rPr>
        <w:fldChar w:fldCharType="begin">
          <w:fldData xml:space="preserve">PEVuZE5vdGU+PENpdGU+PEF1dGhvcj5TaW08L0F1dGhvcj48WWVhcj4yMDEyPC9ZZWFyPjxSZWNO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</w:fldData>
        </w:fldChar>
      </w:r>
      <w:r>
        <w:rPr>
          <w:rFonts w:ascii="Times New Roman" w:hAnsi="Times New Roman" w:cs="Times New Roman"/>
          <w:noProof/>
          <w:sz w:val="22"/>
          <w:szCs w:val="22"/>
        </w:rPr>
        <w:instrText xml:space="preserve"> ADDIN EN.CITE </w:instrText>
      </w:r>
      <w:r>
        <w:rPr>
          <w:rFonts w:ascii="Times New Roman" w:hAnsi="Times New Roman" w:cs="Times New Roman"/>
          <w:noProof/>
          <w:sz w:val="22"/>
          <w:szCs w:val="22"/>
        </w:rPr>
        <w:fldChar w:fldCharType="begin">
          <w:fldData xml:space="preserve">PEVuZE5vdGU+PENpdGU+PEF1dGhvcj5TaW08L0F1dGhvcj48WWVhcj4yMDEyPC9ZZWFyPjxSZWNO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</w:fldData>
        </w:fldChar>
      </w:r>
      <w:r>
        <w:rPr>
          <w:rFonts w:ascii="Times New Roman" w:hAnsi="Times New Roman" w:cs="Times New Roman"/>
          <w:noProof/>
          <w:sz w:val="22"/>
          <w:szCs w:val="22"/>
        </w:rPr>
        <w:instrText xml:space="preserve"> ADDIN EN.CITE.DATA </w:instrText>
      </w:r>
      <w:r>
        <w:rPr>
          <w:rFonts w:ascii="Times New Roman" w:hAnsi="Times New Roman" w:cs="Times New Roman"/>
          <w:noProof/>
          <w:sz w:val="22"/>
          <w:szCs w:val="22"/>
        </w:rPr>
      </w:r>
      <w:r>
        <w:rPr>
          <w:rFonts w:ascii="Times New Roman" w:hAnsi="Times New Roman" w:cs="Times New Roman"/>
          <w:noProof/>
          <w:sz w:val="22"/>
          <w:szCs w:val="22"/>
        </w:rPr>
        <w:fldChar w:fldCharType="end"/>
      </w:r>
      <w:r>
        <w:rPr>
          <w:rFonts w:ascii="Times New Roman" w:hAnsi="Times New Roman" w:cs="Times New Roman"/>
          <w:noProof/>
          <w:sz w:val="22"/>
          <w:szCs w:val="22"/>
        </w:rPr>
      </w:r>
      <w:r>
        <w:rPr>
          <w:rFonts w:ascii="Times New Roman" w:hAnsi="Times New Roman" w:cs="Times New Roman"/>
          <w:noProof/>
          <w:sz w:val="22"/>
          <w:szCs w:val="22"/>
        </w:rPr>
        <w:fldChar w:fldCharType="separate"/>
      </w:r>
      <w:r w:rsidRPr="00A00AC8">
        <w:rPr>
          <w:rFonts w:ascii="Times New Roman" w:hAnsi="Times New Roman" w:cs="Times New Roman"/>
          <w:noProof/>
          <w:sz w:val="22"/>
          <w:szCs w:val="22"/>
          <w:vertAlign w:val="superscript"/>
        </w:rPr>
        <w:t>6 7</w:t>
      </w:r>
      <w:r>
        <w:rPr>
          <w:rFonts w:ascii="Times New Roman" w:hAnsi="Times New Roman" w:cs="Times New Roman"/>
          <w:noProof/>
          <w:sz w:val="22"/>
          <w:szCs w:val="22"/>
        </w:rPr>
        <w:fldChar w:fldCharType="end"/>
      </w:r>
      <w:r>
        <w:rPr>
          <w:rFonts w:ascii="Times New Roman" w:hAnsi="Times New Roman" w:cs="Times New Roman"/>
          <w:noProof/>
          <w:sz w:val="22"/>
          <w:szCs w:val="22"/>
        </w:rPr>
        <w:t xml:space="preserve">  We chose 60 to allow a range of different patients and to account for attrition. </w:t>
      </w:r>
      <w:r w:rsidRPr="00573BC1">
        <w:rPr>
          <w:rFonts w:ascii="Times New Roman" w:hAnsi="Times New Roman" w:cs="Times New Roman"/>
          <w:noProof/>
          <w:sz w:val="22"/>
          <w:szCs w:val="22"/>
        </w:rPr>
        <w:t xml:space="preserve">  </w:t>
      </w:r>
    </w:p>
    <w:p w:rsidR="00B27B8F" w:rsidRDefault="00B27B8F" w:rsidP="00790E90">
      <w:pPr>
        <w:spacing w:line="360" w:lineRule="auto"/>
        <w:rPr>
          <w:rFonts w:ascii="Times New Roman" w:hAnsi="Times New Roman" w:cs="Times New Roman"/>
          <w:sz w:val="22"/>
          <w:szCs w:val="22"/>
        </w:rPr>
      </w:pPr>
    </w:p>
    <w:p w:rsidR="00211986" w:rsidRPr="00573BC1" w:rsidRDefault="00211986" w:rsidP="00211986">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Inclusion criteria</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 xml:space="preserve">Person using </w:t>
      </w:r>
      <w:r>
        <w:rPr>
          <w:rFonts w:ascii="Times New Roman" w:hAnsi="Times New Roman" w:cs="Times New Roman"/>
          <w:sz w:val="22"/>
          <w:szCs w:val="22"/>
        </w:rPr>
        <w:t xml:space="preserve">one or two </w:t>
      </w:r>
      <w:r w:rsidRPr="00573BC1">
        <w:rPr>
          <w:rFonts w:ascii="Times New Roman" w:hAnsi="Times New Roman" w:cs="Times New Roman"/>
          <w:sz w:val="22"/>
          <w:szCs w:val="22"/>
        </w:rPr>
        <w:t>cochlear implant</w:t>
      </w:r>
      <w:r>
        <w:rPr>
          <w:rFonts w:ascii="Times New Roman" w:hAnsi="Times New Roman" w:cs="Times New Roman"/>
          <w:sz w:val="22"/>
          <w:szCs w:val="22"/>
        </w:rPr>
        <w:t>s</w:t>
      </w:r>
      <w:r w:rsidRPr="00573BC1">
        <w:rPr>
          <w:rFonts w:ascii="Times New Roman" w:hAnsi="Times New Roman" w:cs="Times New Roman"/>
          <w:sz w:val="22"/>
          <w:szCs w:val="22"/>
        </w:rPr>
        <w:t xml:space="preserve"> (any </w:t>
      </w:r>
      <w:r>
        <w:rPr>
          <w:rFonts w:ascii="Times New Roman" w:hAnsi="Times New Roman" w:cs="Times New Roman"/>
          <w:sz w:val="22"/>
          <w:szCs w:val="22"/>
        </w:rPr>
        <w:t>make(s)/model(s)</w:t>
      </w:r>
      <w:r w:rsidRPr="00573BC1">
        <w:rPr>
          <w:rFonts w:ascii="Times New Roman" w:hAnsi="Times New Roman" w:cs="Times New Roman"/>
          <w:sz w:val="22"/>
          <w:szCs w:val="22"/>
        </w:rPr>
        <w:t>) for at least 6 months</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Living in the UK</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Aged 18 years or more</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Able to give informed consent</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Sufficient English to understand study documentation and participate in testing</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Access to a computer or device with internet access</w:t>
      </w:r>
    </w:p>
    <w:p w:rsidR="00211986" w:rsidRPr="00573BC1" w:rsidRDefault="00211986" w:rsidP="00211986">
      <w:pPr>
        <w:pStyle w:val="Heading3"/>
        <w:spacing w:line="360" w:lineRule="auto"/>
        <w:rPr>
          <w:rFonts w:ascii="Times New Roman" w:hAnsi="Times New Roman" w:cs="Times New Roman"/>
          <w:i/>
          <w:iCs/>
          <w:sz w:val="22"/>
          <w:szCs w:val="22"/>
        </w:rPr>
      </w:pPr>
      <w:r w:rsidRPr="00573BC1">
        <w:rPr>
          <w:rFonts w:ascii="Times New Roman" w:hAnsi="Times New Roman" w:cs="Times New Roman"/>
          <w:i/>
          <w:iCs/>
          <w:sz w:val="22"/>
          <w:szCs w:val="22"/>
        </w:rPr>
        <w:t>Exclusion criteria</w:t>
      </w:r>
    </w:p>
    <w:p w:rsidR="00211986" w:rsidRPr="00573BC1" w:rsidRDefault="00211986" w:rsidP="00211986">
      <w:pPr>
        <w:pStyle w:val="ListParagraph"/>
        <w:numPr>
          <w:ilvl w:val="0"/>
          <w:numId w:val="3"/>
        </w:numPr>
        <w:spacing w:after="200" w:line="360" w:lineRule="auto"/>
        <w:rPr>
          <w:rFonts w:ascii="Times New Roman" w:hAnsi="Times New Roman" w:cs="Times New Roman"/>
          <w:sz w:val="22"/>
          <w:szCs w:val="22"/>
        </w:rPr>
      </w:pPr>
      <w:r w:rsidRPr="00573BC1">
        <w:rPr>
          <w:rFonts w:ascii="Times New Roman" w:hAnsi="Times New Roman" w:cs="Times New Roman"/>
          <w:sz w:val="22"/>
          <w:szCs w:val="22"/>
        </w:rPr>
        <w:t xml:space="preserve">Those that did not fulfil the inclusion criteria plus any medical condition or known disability that would limit their capacity to use the </w:t>
      </w:r>
      <w:r>
        <w:rPr>
          <w:rFonts w:ascii="Times New Roman" w:hAnsi="Times New Roman" w:cs="Times New Roman"/>
          <w:sz w:val="22"/>
          <w:szCs w:val="22"/>
        </w:rPr>
        <w:t>remote care t</w:t>
      </w:r>
      <w:r w:rsidRPr="00573BC1">
        <w:rPr>
          <w:rFonts w:ascii="Times New Roman" w:hAnsi="Times New Roman" w:cs="Times New Roman"/>
          <w:sz w:val="22"/>
          <w:szCs w:val="22"/>
        </w:rPr>
        <w:t>ool</w:t>
      </w:r>
      <w:r>
        <w:rPr>
          <w:rFonts w:ascii="Times New Roman" w:hAnsi="Times New Roman" w:cs="Times New Roman"/>
          <w:sz w:val="22"/>
          <w:szCs w:val="22"/>
        </w:rPr>
        <w:t>s</w:t>
      </w:r>
    </w:p>
    <w:p w:rsidR="00B13F15" w:rsidRPr="003941E0" w:rsidRDefault="00B13F15" w:rsidP="00B13F15">
      <w:pPr>
        <w:pStyle w:val="Heading2"/>
        <w:spacing w:line="360" w:lineRule="auto"/>
        <w:rPr>
          <w:rFonts w:ascii="Times New Roman" w:hAnsi="Times New Roman" w:cs="Times New Roman"/>
          <w:sz w:val="22"/>
          <w:szCs w:val="22"/>
        </w:rPr>
      </w:pPr>
      <w:r w:rsidRPr="003941E0">
        <w:rPr>
          <w:rFonts w:ascii="Times New Roman" w:hAnsi="Times New Roman" w:cs="Times New Roman"/>
          <w:sz w:val="22"/>
          <w:szCs w:val="22"/>
        </w:rPr>
        <w:t>Staff change management assessment</w:t>
      </w:r>
    </w:p>
    <w:p w:rsidR="00B13F15" w:rsidRPr="00573BC1" w:rsidRDefault="00B13F15" w:rsidP="00B13F15">
      <w:pPr>
        <w:pStyle w:val="BodyText"/>
        <w:spacing w:line="360" w:lineRule="auto"/>
        <w:jc w:val="left"/>
        <w:rPr>
          <w:rFonts w:ascii="Times New Roman" w:eastAsiaTheme="minorEastAsia" w:hAnsi="Times New Roman" w:cs="Times New Roman"/>
          <w:b w:val="0"/>
          <w:bCs w:val="0"/>
          <w:sz w:val="22"/>
          <w:szCs w:val="22"/>
        </w:rPr>
      </w:pPr>
      <w:r w:rsidRPr="00573BC1">
        <w:rPr>
          <w:rFonts w:ascii="Times New Roman" w:eastAsiaTheme="minorEastAsia" w:hAnsi="Times New Roman" w:cs="Times New Roman"/>
          <w:b w:val="0"/>
          <w:bCs w:val="0"/>
          <w:sz w:val="22"/>
          <w:szCs w:val="22"/>
        </w:rPr>
        <w:t xml:space="preserve">Moving to remote care represents a significant change to staff at cochlear implant centres. </w:t>
      </w:r>
      <w:r>
        <w:rPr>
          <w:rFonts w:ascii="Times New Roman" w:eastAsiaTheme="minorEastAsia" w:hAnsi="Times New Roman" w:cs="Times New Roman"/>
          <w:b w:val="0"/>
          <w:bCs w:val="0"/>
          <w:sz w:val="22"/>
          <w:szCs w:val="22"/>
        </w:rPr>
        <w:t xml:space="preserve"> The protocol indicated that formal staff </w:t>
      </w:r>
      <w:r w:rsidRPr="00573BC1">
        <w:rPr>
          <w:rFonts w:ascii="Times New Roman" w:eastAsiaTheme="minorEastAsia" w:hAnsi="Times New Roman" w:cs="Times New Roman"/>
          <w:b w:val="0"/>
          <w:bCs w:val="0"/>
          <w:sz w:val="22"/>
          <w:szCs w:val="22"/>
        </w:rPr>
        <w:t xml:space="preserve">interviews </w:t>
      </w:r>
      <w:r>
        <w:rPr>
          <w:rFonts w:ascii="Times New Roman" w:eastAsiaTheme="minorEastAsia" w:hAnsi="Times New Roman" w:cs="Times New Roman"/>
          <w:b w:val="0"/>
          <w:bCs w:val="0"/>
          <w:sz w:val="22"/>
          <w:szCs w:val="22"/>
        </w:rPr>
        <w:t xml:space="preserve">would be conducted </w:t>
      </w:r>
      <w:r w:rsidRPr="00573BC1">
        <w:rPr>
          <w:rFonts w:ascii="Times New Roman" w:eastAsiaTheme="minorEastAsia" w:hAnsi="Times New Roman" w:cs="Times New Roman"/>
          <w:b w:val="0"/>
          <w:bCs w:val="0"/>
          <w:sz w:val="22"/>
          <w:szCs w:val="22"/>
        </w:rPr>
        <w:t xml:space="preserve">at 3-month intervals over </w:t>
      </w:r>
      <w:r>
        <w:rPr>
          <w:rFonts w:ascii="Times New Roman" w:eastAsiaTheme="minorEastAsia" w:hAnsi="Times New Roman" w:cs="Times New Roman"/>
          <w:b w:val="0"/>
          <w:bCs w:val="0"/>
          <w:sz w:val="22"/>
          <w:szCs w:val="22"/>
        </w:rPr>
        <w:t>the 6-month</w:t>
      </w:r>
      <w:r w:rsidRPr="00573BC1">
        <w:rPr>
          <w:rFonts w:ascii="Times New Roman" w:eastAsiaTheme="minorEastAsia" w:hAnsi="Times New Roman" w:cs="Times New Roman"/>
          <w:b w:val="0"/>
          <w:bCs w:val="0"/>
          <w:sz w:val="22"/>
          <w:szCs w:val="22"/>
        </w:rPr>
        <w:t xml:space="preserve"> </w:t>
      </w:r>
      <w:r>
        <w:rPr>
          <w:rFonts w:ascii="Times New Roman" w:eastAsiaTheme="minorEastAsia" w:hAnsi="Times New Roman" w:cs="Times New Roman"/>
          <w:b w:val="0"/>
          <w:bCs w:val="0"/>
          <w:sz w:val="22"/>
          <w:szCs w:val="22"/>
        </w:rPr>
        <w:t xml:space="preserve">follow-up </w:t>
      </w:r>
      <w:r w:rsidRPr="00573BC1">
        <w:rPr>
          <w:rFonts w:ascii="Times New Roman" w:eastAsiaTheme="minorEastAsia" w:hAnsi="Times New Roman" w:cs="Times New Roman"/>
          <w:b w:val="0"/>
          <w:bCs w:val="0"/>
          <w:sz w:val="22"/>
          <w:szCs w:val="22"/>
        </w:rPr>
        <w:t>period</w:t>
      </w:r>
      <w:r>
        <w:rPr>
          <w:rFonts w:ascii="Times New Roman" w:eastAsiaTheme="minorEastAsia" w:hAnsi="Times New Roman" w:cs="Times New Roman"/>
          <w:b w:val="0"/>
          <w:bCs w:val="0"/>
          <w:sz w:val="22"/>
          <w:szCs w:val="22"/>
        </w:rPr>
        <w:t xml:space="preserve">; </w:t>
      </w:r>
      <w:r w:rsidRPr="00573BC1">
        <w:rPr>
          <w:rFonts w:ascii="Times New Roman" w:eastAsiaTheme="minorEastAsia" w:hAnsi="Times New Roman" w:cs="Times New Roman"/>
          <w:b w:val="0"/>
          <w:bCs w:val="0"/>
          <w:sz w:val="22"/>
          <w:szCs w:val="22"/>
        </w:rPr>
        <w:t>i.e.</w:t>
      </w:r>
      <w:r>
        <w:rPr>
          <w:rFonts w:ascii="Times New Roman" w:eastAsiaTheme="minorEastAsia" w:hAnsi="Times New Roman" w:cs="Times New Roman"/>
          <w:b w:val="0"/>
          <w:bCs w:val="0"/>
          <w:sz w:val="22"/>
          <w:szCs w:val="22"/>
        </w:rPr>
        <w:t xml:space="preserve"> at</w:t>
      </w:r>
      <w:r w:rsidRPr="00573BC1">
        <w:rPr>
          <w:rFonts w:ascii="Times New Roman" w:eastAsiaTheme="minorEastAsia" w:hAnsi="Times New Roman" w:cs="Times New Roman"/>
          <w:b w:val="0"/>
          <w:bCs w:val="0"/>
          <w:sz w:val="22"/>
          <w:szCs w:val="22"/>
        </w:rPr>
        <w:t xml:space="preserve"> </w:t>
      </w:r>
      <w:r>
        <w:rPr>
          <w:rFonts w:ascii="Times New Roman" w:eastAsiaTheme="minorEastAsia" w:hAnsi="Times New Roman" w:cs="Times New Roman"/>
          <w:b w:val="0"/>
          <w:bCs w:val="0"/>
          <w:sz w:val="22"/>
          <w:szCs w:val="22"/>
        </w:rPr>
        <w:t>baseline</w:t>
      </w:r>
      <w:r w:rsidRPr="00573BC1">
        <w:rPr>
          <w:rFonts w:ascii="Times New Roman" w:eastAsiaTheme="minorEastAsia" w:hAnsi="Times New Roman" w:cs="Times New Roman"/>
          <w:b w:val="0"/>
          <w:bCs w:val="0"/>
          <w:sz w:val="22"/>
          <w:szCs w:val="22"/>
        </w:rPr>
        <w:t>, 3</w:t>
      </w:r>
      <w:r>
        <w:rPr>
          <w:rFonts w:ascii="Times New Roman" w:eastAsiaTheme="minorEastAsia" w:hAnsi="Times New Roman" w:cs="Times New Roman"/>
          <w:b w:val="0"/>
          <w:bCs w:val="0"/>
          <w:sz w:val="22"/>
          <w:szCs w:val="22"/>
        </w:rPr>
        <w:t xml:space="preserve"> months</w:t>
      </w:r>
      <w:r w:rsidRPr="00573BC1">
        <w:rPr>
          <w:rFonts w:ascii="Times New Roman" w:eastAsiaTheme="minorEastAsia" w:hAnsi="Times New Roman" w:cs="Times New Roman"/>
          <w:b w:val="0"/>
          <w:bCs w:val="0"/>
          <w:sz w:val="22"/>
          <w:szCs w:val="22"/>
        </w:rPr>
        <w:t xml:space="preserve">, </w:t>
      </w:r>
      <w:r>
        <w:rPr>
          <w:rFonts w:ascii="Times New Roman" w:eastAsiaTheme="minorEastAsia" w:hAnsi="Times New Roman" w:cs="Times New Roman"/>
          <w:b w:val="0"/>
          <w:bCs w:val="0"/>
          <w:sz w:val="22"/>
          <w:szCs w:val="22"/>
        </w:rPr>
        <w:t xml:space="preserve">and </w:t>
      </w:r>
      <w:r w:rsidRPr="00573BC1">
        <w:rPr>
          <w:rFonts w:ascii="Times New Roman" w:eastAsiaTheme="minorEastAsia" w:hAnsi="Times New Roman" w:cs="Times New Roman"/>
          <w:b w:val="0"/>
          <w:bCs w:val="0"/>
          <w:sz w:val="22"/>
          <w:szCs w:val="22"/>
        </w:rPr>
        <w:t>6 months.  However</w:t>
      </w:r>
      <w:r>
        <w:rPr>
          <w:rFonts w:ascii="Times New Roman" w:eastAsiaTheme="minorEastAsia" w:hAnsi="Times New Roman" w:cs="Times New Roman"/>
          <w:b w:val="0"/>
          <w:bCs w:val="0"/>
          <w:sz w:val="22"/>
          <w:szCs w:val="22"/>
        </w:rPr>
        <w:t>, e</w:t>
      </w:r>
      <w:r w:rsidRPr="00573BC1">
        <w:rPr>
          <w:rFonts w:ascii="Times New Roman" w:eastAsiaTheme="minorEastAsia" w:hAnsi="Times New Roman" w:cs="Times New Roman"/>
          <w:b w:val="0"/>
          <w:bCs w:val="0"/>
          <w:sz w:val="22"/>
          <w:szCs w:val="22"/>
        </w:rPr>
        <w:t xml:space="preserve">arly interviews </w:t>
      </w:r>
      <w:r>
        <w:rPr>
          <w:rFonts w:ascii="Times New Roman" w:eastAsiaTheme="minorEastAsia" w:hAnsi="Times New Roman" w:cs="Times New Roman"/>
          <w:b w:val="0"/>
          <w:bCs w:val="0"/>
          <w:sz w:val="22"/>
          <w:szCs w:val="22"/>
        </w:rPr>
        <w:t xml:space="preserve">suggested </w:t>
      </w:r>
      <w:r w:rsidRPr="00573BC1">
        <w:rPr>
          <w:rFonts w:ascii="Times New Roman" w:eastAsiaTheme="minorEastAsia" w:hAnsi="Times New Roman" w:cs="Times New Roman"/>
          <w:b w:val="0"/>
          <w:bCs w:val="0"/>
          <w:sz w:val="22"/>
          <w:szCs w:val="22"/>
        </w:rPr>
        <w:t xml:space="preserve">that </w:t>
      </w:r>
      <w:r>
        <w:rPr>
          <w:rFonts w:ascii="Times New Roman" w:eastAsiaTheme="minorEastAsia" w:hAnsi="Times New Roman" w:cs="Times New Roman"/>
          <w:b w:val="0"/>
          <w:bCs w:val="0"/>
          <w:sz w:val="22"/>
          <w:szCs w:val="22"/>
        </w:rPr>
        <w:t xml:space="preserve">most </w:t>
      </w:r>
      <w:r w:rsidRPr="00573BC1">
        <w:rPr>
          <w:rFonts w:ascii="Times New Roman" w:eastAsiaTheme="minorEastAsia" w:hAnsi="Times New Roman" w:cs="Times New Roman"/>
          <w:b w:val="0"/>
          <w:bCs w:val="0"/>
          <w:sz w:val="22"/>
          <w:szCs w:val="22"/>
        </w:rPr>
        <w:t xml:space="preserve">staff did not </w:t>
      </w:r>
      <w:r>
        <w:rPr>
          <w:rFonts w:ascii="Times New Roman" w:eastAsiaTheme="minorEastAsia" w:hAnsi="Times New Roman" w:cs="Times New Roman"/>
          <w:b w:val="0"/>
          <w:bCs w:val="0"/>
          <w:sz w:val="22"/>
          <w:szCs w:val="22"/>
        </w:rPr>
        <w:t xml:space="preserve">feel </w:t>
      </w:r>
      <w:r w:rsidRPr="00573BC1">
        <w:rPr>
          <w:rFonts w:ascii="Times New Roman" w:eastAsiaTheme="minorEastAsia" w:hAnsi="Times New Roman" w:cs="Times New Roman"/>
          <w:b w:val="0"/>
          <w:bCs w:val="0"/>
          <w:sz w:val="22"/>
          <w:szCs w:val="22"/>
        </w:rPr>
        <w:t xml:space="preserve">affected by </w:t>
      </w:r>
      <w:r>
        <w:rPr>
          <w:rFonts w:ascii="Times New Roman" w:eastAsiaTheme="minorEastAsia" w:hAnsi="Times New Roman" w:cs="Times New Roman"/>
          <w:b w:val="0"/>
          <w:bCs w:val="0"/>
          <w:sz w:val="22"/>
          <w:szCs w:val="22"/>
        </w:rPr>
        <w:t xml:space="preserve">the introduction of </w:t>
      </w:r>
      <w:r w:rsidRPr="00573BC1">
        <w:rPr>
          <w:rFonts w:ascii="Times New Roman" w:eastAsiaTheme="minorEastAsia" w:hAnsi="Times New Roman" w:cs="Times New Roman"/>
          <w:b w:val="0"/>
          <w:bCs w:val="0"/>
          <w:sz w:val="22"/>
          <w:szCs w:val="22"/>
        </w:rPr>
        <w:t xml:space="preserve">remote care as only 30 out of </w:t>
      </w:r>
      <w:r>
        <w:rPr>
          <w:rFonts w:ascii="Times New Roman" w:eastAsiaTheme="minorEastAsia" w:hAnsi="Times New Roman" w:cs="Times New Roman"/>
          <w:b w:val="0"/>
          <w:bCs w:val="0"/>
          <w:sz w:val="22"/>
          <w:szCs w:val="22"/>
        </w:rPr>
        <w:lastRenderedPageBreak/>
        <w:t xml:space="preserve">the total caseload of </w:t>
      </w:r>
      <w:r w:rsidRPr="00573BC1">
        <w:rPr>
          <w:rFonts w:ascii="Times New Roman" w:eastAsiaTheme="minorEastAsia" w:hAnsi="Times New Roman" w:cs="Times New Roman"/>
          <w:b w:val="0"/>
          <w:bCs w:val="0"/>
          <w:sz w:val="22"/>
          <w:szCs w:val="22"/>
        </w:rPr>
        <w:t xml:space="preserve">well over </w:t>
      </w:r>
      <w:r>
        <w:rPr>
          <w:rFonts w:ascii="Times New Roman" w:eastAsiaTheme="minorEastAsia" w:hAnsi="Times New Roman" w:cs="Times New Roman"/>
          <w:b w:val="0"/>
          <w:bCs w:val="0"/>
          <w:sz w:val="22"/>
          <w:szCs w:val="22"/>
        </w:rPr>
        <w:t xml:space="preserve">1000 </w:t>
      </w:r>
      <w:r w:rsidRPr="00573BC1">
        <w:rPr>
          <w:rFonts w:ascii="Times New Roman" w:eastAsiaTheme="minorEastAsia" w:hAnsi="Times New Roman" w:cs="Times New Roman"/>
          <w:b w:val="0"/>
          <w:bCs w:val="0"/>
          <w:sz w:val="22"/>
          <w:szCs w:val="22"/>
        </w:rPr>
        <w:t xml:space="preserve">patients were </w:t>
      </w:r>
      <w:r>
        <w:rPr>
          <w:rFonts w:ascii="Times New Roman" w:eastAsiaTheme="minorEastAsia" w:hAnsi="Times New Roman" w:cs="Times New Roman"/>
          <w:b w:val="0"/>
          <w:bCs w:val="0"/>
          <w:sz w:val="22"/>
          <w:szCs w:val="22"/>
        </w:rPr>
        <w:t>on a remote pathway</w:t>
      </w:r>
      <w:r w:rsidRPr="00573BC1">
        <w:rPr>
          <w:rFonts w:ascii="Times New Roman" w:eastAsiaTheme="minorEastAsia" w:hAnsi="Times New Roman" w:cs="Times New Roman"/>
          <w:b w:val="0"/>
          <w:bCs w:val="0"/>
          <w:sz w:val="22"/>
          <w:szCs w:val="22"/>
        </w:rPr>
        <w:t xml:space="preserve">.  </w:t>
      </w:r>
      <w:r>
        <w:rPr>
          <w:rFonts w:ascii="Times New Roman" w:eastAsiaTheme="minorEastAsia" w:hAnsi="Times New Roman" w:cs="Times New Roman"/>
          <w:b w:val="0"/>
          <w:bCs w:val="0"/>
          <w:sz w:val="22"/>
          <w:szCs w:val="22"/>
        </w:rPr>
        <w:t xml:space="preserve">A formal </w:t>
      </w:r>
      <w:r w:rsidRPr="00573BC1">
        <w:rPr>
          <w:rFonts w:ascii="Times New Roman" w:eastAsiaTheme="minorEastAsia" w:hAnsi="Times New Roman" w:cs="Times New Roman"/>
          <w:b w:val="0"/>
          <w:bCs w:val="0"/>
          <w:sz w:val="22"/>
          <w:szCs w:val="22"/>
        </w:rPr>
        <w:t xml:space="preserve">staff change management assessment </w:t>
      </w:r>
      <w:r>
        <w:rPr>
          <w:rFonts w:ascii="Times New Roman" w:eastAsiaTheme="minorEastAsia" w:hAnsi="Times New Roman" w:cs="Times New Roman"/>
          <w:b w:val="0"/>
          <w:bCs w:val="0"/>
          <w:sz w:val="22"/>
          <w:szCs w:val="22"/>
        </w:rPr>
        <w:t xml:space="preserve">was therefore not conducted and a smaller number of interviews </w:t>
      </w:r>
      <w:r w:rsidR="00423A62">
        <w:rPr>
          <w:rFonts w:ascii="Times New Roman" w:eastAsiaTheme="minorEastAsia" w:hAnsi="Times New Roman" w:cs="Times New Roman"/>
          <w:b w:val="0"/>
          <w:bCs w:val="0"/>
          <w:sz w:val="22"/>
          <w:szCs w:val="22"/>
        </w:rPr>
        <w:t xml:space="preserve">with audiologists, rehabilitationists and clinical support staff </w:t>
      </w:r>
      <w:r w:rsidR="00CB5C79">
        <w:rPr>
          <w:rFonts w:ascii="Times New Roman" w:eastAsiaTheme="minorEastAsia" w:hAnsi="Times New Roman" w:cs="Times New Roman"/>
          <w:b w:val="0"/>
          <w:bCs w:val="0"/>
          <w:sz w:val="22"/>
          <w:szCs w:val="22"/>
        </w:rPr>
        <w:t>was</w:t>
      </w:r>
      <w:r>
        <w:rPr>
          <w:rFonts w:ascii="Times New Roman" w:eastAsiaTheme="minorEastAsia" w:hAnsi="Times New Roman" w:cs="Times New Roman"/>
          <w:b w:val="0"/>
          <w:bCs w:val="0"/>
          <w:sz w:val="22"/>
          <w:szCs w:val="22"/>
        </w:rPr>
        <w:t xml:space="preserve"> carried out to capture qualitative staff feedback.</w:t>
      </w:r>
    </w:p>
    <w:p w:rsidR="00B13F15" w:rsidRDefault="00B13F15" w:rsidP="00361465">
      <w:pPr>
        <w:pStyle w:val="Heading2"/>
        <w:spacing w:line="360" w:lineRule="auto"/>
        <w:rPr>
          <w:rFonts w:ascii="Times New Roman" w:hAnsi="Times New Roman" w:cs="Times New Roman"/>
          <w:sz w:val="22"/>
          <w:szCs w:val="22"/>
        </w:rPr>
      </w:pPr>
    </w:p>
    <w:p w:rsidR="00C27A1D" w:rsidRPr="003941E0" w:rsidRDefault="00C27A1D" w:rsidP="00C27A1D">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t>Interventions</w:t>
      </w:r>
    </w:p>
    <w:p w:rsidR="00C27A1D" w:rsidRPr="00573BC1" w:rsidRDefault="00C27A1D" w:rsidP="00C27A1D">
      <w:pPr>
        <w:spacing w:line="360" w:lineRule="auto"/>
        <w:rPr>
          <w:rFonts w:ascii="Times New Roman" w:hAnsi="Times New Roman" w:cs="Times New Roman"/>
          <w:i/>
          <w:sz w:val="22"/>
          <w:szCs w:val="22"/>
        </w:rPr>
      </w:pPr>
      <w:r w:rsidRPr="00573BC1">
        <w:rPr>
          <w:rFonts w:ascii="Times New Roman" w:hAnsi="Times New Roman" w:cs="Times New Roman"/>
          <w:i/>
          <w:sz w:val="22"/>
          <w:szCs w:val="22"/>
        </w:rPr>
        <w:t>Control group: standard clinical care pathway</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Participants in the control group continued with their usual </w:t>
      </w:r>
      <w:r>
        <w:rPr>
          <w:rFonts w:ascii="Times New Roman" w:hAnsi="Times New Roman" w:cs="Times New Roman"/>
          <w:sz w:val="22"/>
          <w:szCs w:val="22"/>
        </w:rPr>
        <w:t xml:space="preserve">clinic-based </w:t>
      </w:r>
      <w:r w:rsidRPr="00573BC1">
        <w:rPr>
          <w:rFonts w:ascii="Times New Roman" w:hAnsi="Times New Roman" w:cs="Times New Roman"/>
          <w:sz w:val="22"/>
          <w:szCs w:val="22"/>
        </w:rPr>
        <w:t>care pathway</w:t>
      </w:r>
      <w:r>
        <w:rPr>
          <w:rFonts w:ascii="Times New Roman" w:hAnsi="Times New Roman" w:cs="Times New Roman"/>
          <w:sz w:val="22"/>
          <w:szCs w:val="22"/>
        </w:rPr>
        <w:t xml:space="preserve">, without </w:t>
      </w:r>
      <w:r w:rsidRPr="00573BC1">
        <w:rPr>
          <w:rFonts w:ascii="Times New Roman" w:hAnsi="Times New Roman" w:cs="Times New Roman"/>
          <w:sz w:val="22"/>
          <w:szCs w:val="22"/>
        </w:rPr>
        <w:t xml:space="preserve">access to the remote care tools. </w:t>
      </w:r>
      <w:r>
        <w:rPr>
          <w:rFonts w:ascii="Times New Roman" w:hAnsi="Times New Roman" w:cs="Times New Roman"/>
          <w:sz w:val="22"/>
          <w:szCs w:val="22"/>
        </w:rPr>
        <w:t xml:space="preserve"> This involved either clinic-led or patient-instigated appointments at the centre for device programming, monitoring outcomes, rehabilitation support or equipment maintenance</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&lt;EndNote&gt;&lt;Cite&gt;&lt;Author&gt;British Cochlear Implant Group&lt;/Author&gt;&lt;Year&gt;2016&lt;/Year&gt;&lt;RecNum&gt;1325&lt;/RecNum&gt;&lt;DisplayText&gt;&lt;style face="superscript"&gt;8&lt;/style&gt;&lt;/DisplayText&gt;&lt;record&gt;&lt;rec-number&gt;1325&lt;/rec-number&gt;&lt;foreign-keys&gt;&lt;key app="EN" db-id="vrw0pdwtt29xd3etwx45rfwuwapw2aw0xwt5" timestamp="1462363465"&gt;1325&lt;/key&gt;&lt;/foreign-keys&gt;&lt;ref-type name="Standard"&gt;58&lt;/ref-type&gt;&lt;contributors&gt;&lt;authors&gt;&lt;author&gt;British Cochlear Implant Group,&lt;/author&gt;&lt;/authors&gt;&lt;/contributors&gt;&lt;titles&gt;&lt;title&gt;Quality Standards.  Cochlear implant services for children and adults&lt;/title&gt;&lt;/titles&gt;&lt;dates&gt;&lt;year&gt;2016&lt;/year&gt;&lt;/dates&gt;&lt;urls&gt;&lt;/urls&gt;&lt;/record&gt;&lt;/Cite&gt;&lt;/EndNote&gt;</w:instrText>
      </w:r>
      <w:r>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8</w:t>
      </w:r>
      <w:r>
        <w:rPr>
          <w:rFonts w:ascii="Times New Roman" w:hAnsi="Times New Roman" w:cs="Times New Roman"/>
          <w:sz w:val="22"/>
          <w:szCs w:val="22"/>
        </w:rPr>
        <w:fldChar w:fldCharType="end"/>
      </w:r>
      <w:r>
        <w:rPr>
          <w:rFonts w:ascii="Times New Roman" w:hAnsi="Times New Roman" w:cs="Times New Roman"/>
          <w:sz w:val="22"/>
          <w:szCs w:val="22"/>
        </w:rPr>
        <w:t xml:space="preserve">.  Appointments are frequent in the first year and less often subsequently.  </w:t>
      </w:r>
      <w:r w:rsidRPr="00573BC1">
        <w:rPr>
          <w:rFonts w:ascii="Times New Roman" w:hAnsi="Times New Roman" w:cs="Times New Roman"/>
          <w:sz w:val="22"/>
          <w:szCs w:val="22"/>
        </w:rPr>
        <w:t xml:space="preserve">They attended </w:t>
      </w:r>
      <w:r>
        <w:rPr>
          <w:rFonts w:ascii="Times New Roman" w:hAnsi="Times New Roman" w:cs="Times New Roman"/>
          <w:sz w:val="22"/>
          <w:szCs w:val="22"/>
        </w:rPr>
        <w:t>two trial-related visits</w:t>
      </w:r>
      <w:r w:rsidRPr="00573BC1">
        <w:rPr>
          <w:rFonts w:ascii="Times New Roman" w:hAnsi="Times New Roman" w:cs="Times New Roman"/>
          <w:sz w:val="22"/>
          <w:szCs w:val="22"/>
        </w:rPr>
        <w:t xml:space="preserve">: </w:t>
      </w:r>
      <w:r>
        <w:rPr>
          <w:rFonts w:ascii="Times New Roman" w:hAnsi="Times New Roman" w:cs="Times New Roman"/>
          <w:sz w:val="22"/>
          <w:szCs w:val="22"/>
        </w:rPr>
        <w:t xml:space="preserve">one at </w:t>
      </w:r>
      <w:r w:rsidRPr="00573BC1">
        <w:rPr>
          <w:rFonts w:ascii="Times New Roman" w:hAnsi="Times New Roman" w:cs="Times New Roman"/>
          <w:sz w:val="22"/>
          <w:szCs w:val="22"/>
        </w:rPr>
        <w:t xml:space="preserve">baseline and </w:t>
      </w:r>
      <w:r>
        <w:rPr>
          <w:rFonts w:ascii="Times New Roman" w:hAnsi="Times New Roman" w:cs="Times New Roman"/>
          <w:sz w:val="22"/>
          <w:szCs w:val="22"/>
        </w:rPr>
        <w:t>another at exit</w:t>
      </w:r>
      <w:r w:rsidRPr="00573BC1">
        <w:rPr>
          <w:rFonts w:ascii="Times New Roman" w:hAnsi="Times New Roman" w:cs="Times New Roman"/>
          <w:sz w:val="22"/>
          <w:szCs w:val="22"/>
        </w:rPr>
        <w:t>.</w:t>
      </w:r>
    </w:p>
    <w:p w:rsidR="00C27A1D" w:rsidRPr="00573BC1" w:rsidRDefault="00C27A1D" w:rsidP="00C27A1D">
      <w:pPr>
        <w:spacing w:line="360" w:lineRule="auto"/>
        <w:rPr>
          <w:rFonts w:ascii="Times New Roman" w:hAnsi="Times New Roman" w:cs="Times New Roman"/>
          <w:sz w:val="22"/>
          <w:szCs w:val="22"/>
        </w:rPr>
      </w:pPr>
    </w:p>
    <w:p w:rsidR="00C27A1D" w:rsidRPr="00573BC1" w:rsidRDefault="00C27A1D" w:rsidP="00C27A1D">
      <w:pPr>
        <w:spacing w:line="360" w:lineRule="auto"/>
        <w:rPr>
          <w:rFonts w:ascii="Times New Roman" w:hAnsi="Times New Roman" w:cs="Times New Roman"/>
          <w:i/>
          <w:sz w:val="22"/>
          <w:szCs w:val="22"/>
        </w:rPr>
      </w:pPr>
      <w:r w:rsidRPr="00573BC1">
        <w:rPr>
          <w:rFonts w:ascii="Times New Roman" w:hAnsi="Times New Roman" w:cs="Times New Roman"/>
          <w:i/>
          <w:sz w:val="22"/>
          <w:szCs w:val="22"/>
        </w:rPr>
        <w:t>Intervention group: remote care</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Those randomised into the treatment group (remote care group) received cochlear implant care remotely for </w:t>
      </w:r>
      <w:r>
        <w:rPr>
          <w:rFonts w:ascii="Times New Roman" w:hAnsi="Times New Roman" w:cs="Times New Roman"/>
          <w:sz w:val="22"/>
          <w:szCs w:val="22"/>
        </w:rPr>
        <w:t>six</w:t>
      </w:r>
      <w:r w:rsidRPr="00573BC1">
        <w:rPr>
          <w:rFonts w:ascii="Times New Roman" w:hAnsi="Times New Roman" w:cs="Times New Roman"/>
          <w:sz w:val="22"/>
          <w:szCs w:val="22"/>
        </w:rPr>
        <w:t xml:space="preserve"> months.  Participants were told that clinic appointments would still be </w:t>
      </w:r>
      <w:r>
        <w:rPr>
          <w:rFonts w:ascii="Times New Roman" w:hAnsi="Times New Roman" w:cs="Times New Roman"/>
          <w:sz w:val="22"/>
          <w:szCs w:val="22"/>
        </w:rPr>
        <w:t>arranged</w:t>
      </w:r>
      <w:r w:rsidRPr="00573BC1">
        <w:rPr>
          <w:rFonts w:ascii="Times New Roman" w:hAnsi="Times New Roman" w:cs="Times New Roman"/>
          <w:sz w:val="22"/>
          <w:szCs w:val="22"/>
        </w:rPr>
        <w:t xml:space="preserve"> if </w:t>
      </w:r>
      <w:r>
        <w:rPr>
          <w:rFonts w:ascii="Times New Roman" w:hAnsi="Times New Roman" w:cs="Times New Roman"/>
          <w:sz w:val="22"/>
          <w:szCs w:val="22"/>
        </w:rPr>
        <w:t>requested by the patient or if a clinician deemed it necessary.  T</w:t>
      </w:r>
      <w:r w:rsidRPr="00573BC1">
        <w:rPr>
          <w:rFonts w:ascii="Times New Roman" w:hAnsi="Times New Roman" w:cs="Times New Roman"/>
          <w:sz w:val="22"/>
          <w:szCs w:val="22"/>
        </w:rPr>
        <w:t xml:space="preserve">hey </w:t>
      </w:r>
      <w:r>
        <w:rPr>
          <w:rFonts w:ascii="Times New Roman" w:hAnsi="Times New Roman" w:cs="Times New Roman"/>
          <w:sz w:val="22"/>
          <w:szCs w:val="22"/>
        </w:rPr>
        <w:t xml:space="preserve">were also informed that they </w:t>
      </w:r>
      <w:r w:rsidRPr="00573BC1">
        <w:rPr>
          <w:rFonts w:ascii="Times New Roman" w:hAnsi="Times New Roman" w:cs="Times New Roman"/>
          <w:sz w:val="22"/>
          <w:szCs w:val="22"/>
        </w:rPr>
        <w:t>needed to adhere to any medical check-ups with the cochlear implant surgeon.  However</w:t>
      </w:r>
      <w:r>
        <w:rPr>
          <w:rFonts w:ascii="Times New Roman" w:hAnsi="Times New Roman" w:cs="Times New Roman"/>
          <w:sz w:val="22"/>
          <w:szCs w:val="22"/>
        </w:rPr>
        <w:t>,</w:t>
      </w:r>
      <w:r w:rsidRPr="00573BC1">
        <w:rPr>
          <w:rFonts w:ascii="Times New Roman" w:hAnsi="Times New Roman" w:cs="Times New Roman"/>
          <w:sz w:val="22"/>
          <w:szCs w:val="22"/>
        </w:rPr>
        <w:t xml:space="preserve"> </w:t>
      </w:r>
      <w:r>
        <w:rPr>
          <w:rFonts w:ascii="Times New Roman" w:hAnsi="Times New Roman" w:cs="Times New Roman"/>
          <w:sz w:val="22"/>
          <w:szCs w:val="22"/>
        </w:rPr>
        <w:t xml:space="preserve">no </w:t>
      </w:r>
      <w:r w:rsidRPr="00573BC1">
        <w:rPr>
          <w:rFonts w:ascii="Times New Roman" w:hAnsi="Times New Roman" w:cs="Times New Roman"/>
          <w:sz w:val="22"/>
          <w:szCs w:val="22"/>
        </w:rPr>
        <w:t xml:space="preserve">routine follow-up appointments were </w:t>
      </w:r>
      <w:r>
        <w:rPr>
          <w:rFonts w:ascii="Times New Roman" w:hAnsi="Times New Roman" w:cs="Times New Roman"/>
          <w:sz w:val="22"/>
          <w:szCs w:val="22"/>
        </w:rPr>
        <w:t>scheduled for the trial duration</w:t>
      </w:r>
      <w:r w:rsidRPr="00573BC1">
        <w:rPr>
          <w:rFonts w:ascii="Times New Roman" w:hAnsi="Times New Roman" w:cs="Times New Roman"/>
          <w:sz w:val="22"/>
          <w:szCs w:val="22"/>
        </w:rPr>
        <w:t xml:space="preserve">.  Participants were able to access the </w:t>
      </w:r>
      <w:r>
        <w:rPr>
          <w:rFonts w:ascii="Times New Roman" w:hAnsi="Times New Roman" w:cs="Times New Roman"/>
          <w:sz w:val="22"/>
          <w:szCs w:val="22"/>
        </w:rPr>
        <w:t xml:space="preserve">remote care </w:t>
      </w:r>
      <w:r w:rsidRPr="00573BC1">
        <w:rPr>
          <w:rFonts w:ascii="Times New Roman" w:hAnsi="Times New Roman" w:cs="Times New Roman"/>
          <w:sz w:val="22"/>
          <w:szCs w:val="22"/>
        </w:rPr>
        <w:t>tools as often as they wished</w:t>
      </w:r>
      <w:r>
        <w:rPr>
          <w:rFonts w:ascii="Times New Roman" w:hAnsi="Times New Roman" w:cs="Times New Roman"/>
          <w:sz w:val="22"/>
          <w:szCs w:val="22"/>
        </w:rPr>
        <w:t>, but had protocol requirements in order to assess compliance.</w:t>
      </w:r>
      <w:r w:rsidRPr="00573BC1">
        <w:rPr>
          <w:rFonts w:ascii="Times New Roman" w:hAnsi="Times New Roman" w:cs="Times New Roman"/>
          <w:sz w:val="22"/>
          <w:szCs w:val="22"/>
        </w:rPr>
        <w:t xml:space="preserve"> Remote care comprised</w:t>
      </w:r>
      <w:r>
        <w:rPr>
          <w:rFonts w:ascii="Times New Roman" w:hAnsi="Times New Roman" w:cs="Times New Roman"/>
          <w:sz w:val="22"/>
          <w:szCs w:val="22"/>
        </w:rPr>
        <w:t>:</w:t>
      </w:r>
    </w:p>
    <w:p w:rsidR="00C27A1D" w:rsidRPr="00573BC1" w:rsidRDefault="00C27A1D" w:rsidP="00C27A1D">
      <w:pPr>
        <w:spacing w:line="360" w:lineRule="auto"/>
        <w:rPr>
          <w:rFonts w:ascii="Times New Roman" w:hAnsi="Times New Roman" w:cs="Times New Roman"/>
          <w:sz w:val="22"/>
          <w:szCs w:val="22"/>
        </w:rPr>
      </w:pPr>
    </w:p>
    <w:p w:rsidR="00C27A1D" w:rsidRPr="00573BC1" w:rsidRDefault="00C27A1D" w:rsidP="00C27A1D">
      <w:pPr>
        <w:pStyle w:val="BodyText"/>
        <w:spacing w:line="360" w:lineRule="auto"/>
        <w:jc w:val="left"/>
        <w:rPr>
          <w:rFonts w:ascii="Times New Roman" w:hAnsi="Times New Roman" w:cs="Times New Roman"/>
          <w:b w:val="0"/>
          <w:bCs w:val="0"/>
          <w:sz w:val="22"/>
          <w:szCs w:val="22"/>
        </w:rPr>
      </w:pPr>
      <w:r w:rsidRPr="00573BC1">
        <w:rPr>
          <w:rFonts w:ascii="Times New Roman" w:hAnsi="Times New Roman" w:cs="Times New Roman"/>
          <w:b w:val="0"/>
          <w:bCs w:val="0"/>
          <w:sz w:val="22"/>
          <w:szCs w:val="22"/>
        </w:rPr>
        <w:t>1  Remote and self-monitoring</w:t>
      </w:r>
    </w:p>
    <w:p w:rsidR="00C27A1D" w:rsidRPr="00573BC1" w:rsidRDefault="00C27A1D" w:rsidP="00C27A1D">
      <w:pPr>
        <w:pStyle w:val="BodyText"/>
        <w:spacing w:line="360" w:lineRule="auto"/>
        <w:jc w:val="left"/>
        <w:rPr>
          <w:rFonts w:ascii="Times New Roman" w:hAnsi="Times New Roman" w:cs="Times New Roman"/>
          <w:b w:val="0"/>
          <w:bCs w:val="0"/>
          <w:sz w:val="22"/>
          <w:szCs w:val="22"/>
        </w:rPr>
      </w:pPr>
      <w:r>
        <w:rPr>
          <w:rFonts w:ascii="Times New Roman" w:hAnsi="Times New Roman" w:cs="Times New Roman"/>
          <w:b w:val="0"/>
          <w:bCs w:val="0"/>
          <w:sz w:val="22"/>
          <w:szCs w:val="22"/>
        </w:rPr>
        <w:t>P</w:t>
      </w:r>
      <w:r w:rsidRPr="00573BC1">
        <w:rPr>
          <w:rFonts w:ascii="Times New Roman" w:hAnsi="Times New Roman" w:cs="Times New Roman"/>
          <w:b w:val="0"/>
          <w:bCs w:val="0"/>
          <w:sz w:val="22"/>
          <w:szCs w:val="22"/>
        </w:rPr>
        <w:t xml:space="preserve">articipants </w:t>
      </w:r>
      <w:r>
        <w:rPr>
          <w:rFonts w:ascii="Times New Roman" w:hAnsi="Times New Roman" w:cs="Times New Roman"/>
          <w:b w:val="0"/>
          <w:bCs w:val="0"/>
          <w:sz w:val="22"/>
          <w:szCs w:val="22"/>
        </w:rPr>
        <w:t xml:space="preserve">in the remote care arm </w:t>
      </w:r>
      <w:r w:rsidRPr="00573BC1">
        <w:rPr>
          <w:rFonts w:ascii="Times New Roman" w:hAnsi="Times New Roman" w:cs="Times New Roman"/>
          <w:b w:val="0"/>
          <w:bCs w:val="0"/>
          <w:sz w:val="22"/>
          <w:szCs w:val="22"/>
        </w:rPr>
        <w:t xml:space="preserve">accessed a password-protected online </w:t>
      </w:r>
      <w:r w:rsidR="00CB5C79">
        <w:rPr>
          <w:rFonts w:ascii="Times New Roman" w:hAnsi="Times New Roman" w:cs="Times New Roman"/>
          <w:b w:val="0"/>
          <w:bCs w:val="0"/>
          <w:sz w:val="22"/>
          <w:szCs w:val="22"/>
        </w:rPr>
        <w:t>hearing in noise</w:t>
      </w:r>
      <w:r w:rsidRPr="00573BC1">
        <w:rPr>
          <w:rFonts w:ascii="Times New Roman" w:hAnsi="Times New Roman" w:cs="Times New Roman"/>
          <w:b w:val="0"/>
          <w:bCs w:val="0"/>
          <w:sz w:val="22"/>
          <w:szCs w:val="22"/>
        </w:rPr>
        <w:t xml:space="preserve"> test based on the Triple Digit Test (TDT)</w:t>
      </w:r>
      <w:r>
        <w:rPr>
          <w:rFonts w:ascii="Times New Roman" w:hAnsi="Times New Roman" w:cs="Times New Roman"/>
          <w:b w:val="0"/>
          <w:bCs w:val="0"/>
          <w:sz w:val="22"/>
          <w:szCs w:val="22"/>
        </w:rPr>
        <w:t>; each participant had an individual login</w:t>
      </w:r>
      <w:r w:rsidRPr="00573BC1">
        <w:rPr>
          <w:rFonts w:ascii="Times New Roman" w:hAnsi="Times New Roman" w:cs="Times New Roman"/>
          <w:b w:val="0"/>
          <w:bCs w:val="0"/>
          <w:sz w:val="22"/>
          <w:szCs w:val="22"/>
        </w:rPr>
        <w:t xml:space="preserve">.  The customised site was provided by </w:t>
      </w:r>
      <w:r>
        <w:rPr>
          <w:rFonts w:ascii="Times New Roman" w:hAnsi="Times New Roman" w:cs="Times New Roman"/>
          <w:b w:val="0"/>
          <w:bCs w:val="0"/>
          <w:sz w:val="22"/>
          <w:szCs w:val="22"/>
        </w:rPr>
        <w:t xml:space="preserve">the charity </w:t>
      </w:r>
      <w:r w:rsidRPr="00573BC1">
        <w:rPr>
          <w:rFonts w:ascii="Times New Roman" w:hAnsi="Times New Roman" w:cs="Times New Roman"/>
          <w:b w:val="0"/>
          <w:bCs w:val="0"/>
          <w:sz w:val="22"/>
          <w:szCs w:val="22"/>
        </w:rPr>
        <w:t xml:space="preserve">Action on Hearing Loss.  </w:t>
      </w:r>
      <w:r>
        <w:rPr>
          <w:rFonts w:ascii="Times New Roman" w:hAnsi="Times New Roman" w:cs="Times New Roman"/>
          <w:b w:val="0"/>
          <w:bCs w:val="0"/>
          <w:sz w:val="22"/>
          <w:szCs w:val="22"/>
        </w:rPr>
        <w:t xml:space="preserve">Each time a participant completed the test, the results </w:t>
      </w:r>
      <w:r w:rsidRPr="00573BC1">
        <w:rPr>
          <w:rFonts w:ascii="Times New Roman" w:hAnsi="Times New Roman" w:cs="Times New Roman"/>
          <w:b w:val="0"/>
          <w:bCs w:val="0"/>
          <w:sz w:val="22"/>
          <w:szCs w:val="22"/>
        </w:rPr>
        <w:t>were emailed to the research</w:t>
      </w:r>
      <w:r>
        <w:rPr>
          <w:rFonts w:ascii="Times New Roman" w:hAnsi="Times New Roman" w:cs="Times New Roman"/>
          <w:b w:val="0"/>
          <w:bCs w:val="0"/>
          <w:sz w:val="22"/>
          <w:szCs w:val="22"/>
        </w:rPr>
        <w:t xml:space="preserve"> team and included a code to identify the participant</w:t>
      </w:r>
      <w:r w:rsidRPr="00573BC1">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P</w:t>
      </w:r>
      <w:r w:rsidRPr="00573BC1">
        <w:rPr>
          <w:rFonts w:ascii="Times New Roman" w:hAnsi="Times New Roman" w:cs="Times New Roman"/>
          <w:b w:val="0"/>
          <w:bCs w:val="0"/>
          <w:sz w:val="22"/>
          <w:szCs w:val="22"/>
        </w:rPr>
        <w:t xml:space="preserve">articipants listened to sets of three digits in background noise and typed in the numbers they heard.  If they entered all three digits correctly, the noise level increased.  An incorrect response caused a decrease in noise.  Full </w:t>
      </w:r>
      <w:r>
        <w:rPr>
          <w:rFonts w:ascii="Times New Roman" w:hAnsi="Times New Roman" w:cs="Times New Roman"/>
          <w:b w:val="0"/>
          <w:bCs w:val="0"/>
          <w:sz w:val="22"/>
          <w:szCs w:val="22"/>
        </w:rPr>
        <w:t xml:space="preserve">methodological </w:t>
      </w:r>
      <w:r w:rsidRPr="00573BC1">
        <w:rPr>
          <w:rFonts w:ascii="Times New Roman" w:hAnsi="Times New Roman" w:cs="Times New Roman"/>
          <w:b w:val="0"/>
          <w:bCs w:val="0"/>
          <w:sz w:val="22"/>
          <w:szCs w:val="22"/>
        </w:rPr>
        <w:t xml:space="preserve">details of the test </w:t>
      </w:r>
      <w:r>
        <w:rPr>
          <w:rFonts w:ascii="Times New Roman" w:hAnsi="Times New Roman" w:cs="Times New Roman"/>
          <w:b w:val="0"/>
          <w:bCs w:val="0"/>
          <w:sz w:val="22"/>
          <w:szCs w:val="22"/>
        </w:rPr>
        <w:t>have been published elsewhere</w:t>
      </w:r>
      <w:r w:rsidRPr="00573BC1">
        <w:rPr>
          <w:rFonts w:ascii="Times New Roman" w:hAnsi="Times New Roman" w:cs="Times New Roman"/>
          <w:b w:val="0"/>
          <w:bCs w:val="0"/>
          <w:sz w:val="22"/>
          <w:szCs w:val="22"/>
        </w:rPr>
        <w:t xml:space="preserve">. </w:t>
      </w:r>
      <w:r w:rsidRPr="00573BC1">
        <w:rPr>
          <w:rFonts w:ascii="Times New Roman" w:hAnsi="Times New Roman" w:cs="Times New Roman"/>
          <w:b w:val="0"/>
          <w:bCs w:val="0"/>
          <w:sz w:val="22"/>
          <w:szCs w:val="22"/>
        </w:rPr>
        <w:fldChar w:fldCharType="begin"/>
      </w:r>
      <w:r>
        <w:rPr>
          <w:rFonts w:ascii="Times New Roman" w:hAnsi="Times New Roman" w:cs="Times New Roman"/>
          <w:b w:val="0"/>
          <w:bCs w:val="0"/>
          <w:sz w:val="22"/>
          <w:szCs w:val="22"/>
        </w:rPr>
        <w:instrText xml:space="preserve"> ADDIN EN.CITE &lt;EndNote&gt;&lt;Cite&gt;&lt;Author&gt;Cullington&lt;/Author&gt;&lt;Year&gt;2017&lt;/Year&gt;&lt;RecNum&gt;1516&lt;/RecNum&gt;&lt;DisplayText&gt;&lt;style face="superscript"&gt;9&lt;/style&gt;&lt;/DisplayText&gt;&lt;record&gt;&lt;rec-number&gt;1516&lt;/rec-number&gt;&lt;foreign-keys&gt;&lt;key app="EN" db-id="vrw0pdwtt29xd3etwx45rfwuwapw2aw0xwt5" timestamp="1486462554"&gt;1516&lt;/key&gt;&lt;/foreign-keys&gt;&lt;ref-type name="Journal Article"&gt;17&lt;/ref-type&gt;&lt;contributors&gt;&lt;authors&gt;&lt;author&gt;Cullington, H. E.&lt;/author&gt;&lt;author&gt;Agyemang-Prempeh, A.&lt;/author&gt;&lt;/authors&gt;&lt;/contributors&gt;&lt;auth-address&gt;a University of Southampton Auditory Implant Service , Highfield , Southampton SO17 1BJ , UK.&amp;#xD;b Hearing and Balance Centre , University of Southampton , Highfield , Southampton SO17 1BJ , UK.&lt;/auth-address&gt;&lt;titles&gt;&lt;title&gt;Person-centred cochlear implant care: Assessing the need for clinic intervention in adults with cochlear implants using a dual approach of an online speech recognition test and a questionnaire&lt;/title&gt;&lt;secondary-title&gt;Cochlear Implants Int&lt;/secondary-title&gt;&lt;/titles&gt;&lt;periodical&gt;&lt;full-title&gt;Cochlear Implants International&lt;/full-title&gt;&lt;abbr-1&gt;Cochlear Implants Int&lt;/abbr-1&gt;&lt;/periodical&gt;&lt;pages&gt;1-13&lt;/pages&gt;&lt;keywords&gt;&lt;keyword&gt;Cochlear implant&lt;/keyword&gt;&lt;keyword&gt;Person-centred care&lt;/keyword&gt;&lt;keyword&gt;Speech perception&lt;/keyword&gt;&lt;keyword&gt;Telemedicine&lt;/keyword&gt;&lt;/keywords&gt;&lt;dates&gt;&lt;year&gt;2017&lt;/year&gt;&lt;pub-dates&gt;&lt;date&gt;Feb 02&lt;/date&gt;&lt;/pub-dates&gt;&lt;/dates&gt;&lt;isbn&gt;1754-7628 (Electronic)&amp;#xD;1467-0100 (Linking)&lt;/isbn&gt;&lt;accession-num&gt;28151091&lt;/accession-num&gt;&lt;urls&gt;&lt;related-urls&gt;&lt;url&gt;https://www.ncbi.nlm.nih.gov/pubmed/28151091&lt;/url&gt;&lt;url&gt;http://www.tandfonline.com/doi/pdf/10.1080/14670100.2017.1279728?needAccess=true&lt;/url&gt;&lt;/related-urls&gt;&lt;/urls&gt;&lt;electronic-resource-num&gt;10.1080/14670100.2017.1279728&lt;/electronic-resource-num&gt;&lt;/record&gt;&lt;/Cite&gt;&lt;/EndNote&gt;</w:instrText>
      </w:r>
      <w:r w:rsidRPr="00573BC1">
        <w:rPr>
          <w:rFonts w:ascii="Times New Roman" w:hAnsi="Times New Roman" w:cs="Times New Roman"/>
          <w:b w:val="0"/>
          <w:bCs w:val="0"/>
          <w:sz w:val="22"/>
          <w:szCs w:val="22"/>
        </w:rPr>
        <w:fldChar w:fldCharType="separate"/>
      </w:r>
      <w:r w:rsidRPr="00C27A1D">
        <w:rPr>
          <w:rFonts w:ascii="Times New Roman" w:hAnsi="Times New Roman" w:cs="Times New Roman"/>
          <w:b w:val="0"/>
          <w:bCs w:val="0"/>
          <w:noProof/>
          <w:sz w:val="22"/>
          <w:szCs w:val="22"/>
          <w:vertAlign w:val="superscript"/>
        </w:rPr>
        <w:t>9</w:t>
      </w:r>
      <w:r w:rsidRPr="00573BC1">
        <w:rPr>
          <w:rFonts w:ascii="Times New Roman" w:hAnsi="Times New Roman" w:cs="Times New Roman"/>
          <w:b w:val="0"/>
          <w:bCs w:val="0"/>
          <w:sz w:val="22"/>
          <w:szCs w:val="22"/>
        </w:rPr>
        <w:fldChar w:fldCharType="end"/>
      </w:r>
      <w:r w:rsidRPr="00573BC1">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Participants were advised that although a direct connection between the sound processor and the computer eliminates the effects of background noise, testing with the computer speakers allows assessment of the whole hearing pathway including the microphone – a part that </w:t>
      </w:r>
      <w:r>
        <w:rPr>
          <w:rFonts w:ascii="Times New Roman" w:hAnsi="Times New Roman" w:cs="Times New Roman"/>
          <w:b w:val="0"/>
          <w:bCs w:val="0"/>
          <w:sz w:val="22"/>
          <w:szCs w:val="22"/>
        </w:rPr>
        <w:lastRenderedPageBreak/>
        <w:t xml:space="preserve">commonly deteriorates due to dust, humidity or damage.  </w:t>
      </w:r>
      <w:r w:rsidRPr="00573BC1">
        <w:rPr>
          <w:rFonts w:ascii="Times New Roman" w:hAnsi="Times New Roman" w:cs="Times New Roman"/>
          <w:b w:val="0"/>
          <w:bCs w:val="0"/>
          <w:sz w:val="22"/>
          <w:szCs w:val="22"/>
        </w:rPr>
        <w:t xml:space="preserve">The protocol required participants to </w:t>
      </w:r>
      <w:r>
        <w:rPr>
          <w:rFonts w:ascii="Times New Roman" w:hAnsi="Times New Roman" w:cs="Times New Roman"/>
          <w:b w:val="0"/>
          <w:bCs w:val="0"/>
          <w:sz w:val="22"/>
          <w:szCs w:val="22"/>
        </w:rPr>
        <w:t>complete</w:t>
      </w:r>
      <w:r w:rsidRPr="00573BC1">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the hearing test a minimum of two times: </w:t>
      </w:r>
      <w:r w:rsidRPr="00573BC1">
        <w:rPr>
          <w:rFonts w:ascii="Times New Roman" w:hAnsi="Times New Roman" w:cs="Times New Roman"/>
          <w:b w:val="0"/>
          <w:bCs w:val="0"/>
          <w:sz w:val="22"/>
          <w:szCs w:val="22"/>
        </w:rPr>
        <w:t xml:space="preserve">month 1 and </w:t>
      </w:r>
      <w:r>
        <w:rPr>
          <w:rFonts w:ascii="Times New Roman" w:hAnsi="Times New Roman" w:cs="Times New Roman"/>
          <w:b w:val="0"/>
          <w:bCs w:val="0"/>
          <w:sz w:val="22"/>
          <w:szCs w:val="22"/>
        </w:rPr>
        <w:t xml:space="preserve">month </w:t>
      </w:r>
      <w:r w:rsidRPr="00573BC1">
        <w:rPr>
          <w:rFonts w:ascii="Times New Roman" w:hAnsi="Times New Roman" w:cs="Times New Roman"/>
          <w:b w:val="0"/>
          <w:bCs w:val="0"/>
          <w:sz w:val="22"/>
          <w:szCs w:val="22"/>
        </w:rPr>
        <w:t>6</w:t>
      </w:r>
      <w:r>
        <w:rPr>
          <w:rFonts w:ascii="Times New Roman" w:hAnsi="Times New Roman" w:cs="Times New Roman"/>
          <w:b w:val="0"/>
          <w:bCs w:val="0"/>
          <w:sz w:val="22"/>
          <w:szCs w:val="22"/>
        </w:rPr>
        <w:t xml:space="preserve"> of the trial.  However, participants </w:t>
      </w:r>
      <w:r w:rsidRPr="00573BC1">
        <w:rPr>
          <w:rFonts w:ascii="Times New Roman" w:hAnsi="Times New Roman" w:cs="Times New Roman"/>
          <w:b w:val="0"/>
          <w:bCs w:val="0"/>
          <w:sz w:val="22"/>
          <w:szCs w:val="22"/>
        </w:rPr>
        <w:t xml:space="preserve">could </w:t>
      </w:r>
      <w:r>
        <w:rPr>
          <w:rFonts w:ascii="Times New Roman" w:hAnsi="Times New Roman" w:cs="Times New Roman"/>
          <w:b w:val="0"/>
          <w:bCs w:val="0"/>
          <w:sz w:val="22"/>
          <w:szCs w:val="22"/>
        </w:rPr>
        <w:t xml:space="preserve">complete the test </w:t>
      </w:r>
      <w:r w:rsidRPr="00573BC1">
        <w:rPr>
          <w:rFonts w:ascii="Times New Roman" w:hAnsi="Times New Roman" w:cs="Times New Roman"/>
          <w:b w:val="0"/>
          <w:bCs w:val="0"/>
          <w:sz w:val="22"/>
          <w:szCs w:val="22"/>
        </w:rPr>
        <w:t xml:space="preserve">at any </w:t>
      </w:r>
      <w:r>
        <w:rPr>
          <w:rFonts w:ascii="Times New Roman" w:hAnsi="Times New Roman" w:cs="Times New Roman"/>
          <w:b w:val="0"/>
          <w:bCs w:val="0"/>
          <w:sz w:val="22"/>
          <w:szCs w:val="22"/>
        </w:rPr>
        <w:t xml:space="preserve">other </w:t>
      </w:r>
      <w:r w:rsidRPr="00573BC1">
        <w:rPr>
          <w:rFonts w:ascii="Times New Roman" w:hAnsi="Times New Roman" w:cs="Times New Roman"/>
          <w:b w:val="0"/>
          <w:bCs w:val="0"/>
          <w:sz w:val="22"/>
          <w:szCs w:val="22"/>
        </w:rPr>
        <w:t xml:space="preserve">time during the six months. </w:t>
      </w:r>
      <w:r>
        <w:rPr>
          <w:rFonts w:ascii="Times New Roman" w:hAnsi="Times New Roman" w:cs="Times New Roman"/>
          <w:b w:val="0"/>
          <w:bCs w:val="0"/>
          <w:sz w:val="22"/>
          <w:szCs w:val="22"/>
        </w:rPr>
        <w:t xml:space="preserve"> </w:t>
      </w:r>
      <w:r w:rsidRPr="00573BC1">
        <w:rPr>
          <w:rFonts w:ascii="Times New Roman" w:hAnsi="Times New Roman" w:cs="Times New Roman"/>
          <w:b w:val="0"/>
          <w:bCs w:val="0"/>
          <w:sz w:val="22"/>
          <w:szCs w:val="22"/>
        </w:rPr>
        <w:t>Participants were encouraged to experiment with different processor settings and programs and redo the test whenever they wanted.</w:t>
      </w:r>
      <w:r>
        <w:rPr>
          <w:rFonts w:ascii="Times New Roman" w:hAnsi="Times New Roman" w:cs="Times New Roman"/>
          <w:b w:val="0"/>
          <w:bCs w:val="0"/>
          <w:sz w:val="22"/>
          <w:szCs w:val="22"/>
        </w:rPr>
        <w:t xml:space="preserve">  They were advised to keep the test parameters the same, as change in result (rather than the absolute value) was the variable of interest.  Those participants using a Cochlear Ltd CP810 or CP910 sound processor (n = 12) were also loaned an iPad with a calibrated Triple Digit Test installed.</w:t>
      </w:r>
      <w:r w:rsidRPr="00573BC1">
        <w:rPr>
          <w:rFonts w:ascii="Times New Roman" w:hAnsi="Times New Roman" w:cs="Times New Roman"/>
          <w:b w:val="0"/>
          <w:bCs w:val="0"/>
          <w:sz w:val="22"/>
          <w:szCs w:val="22"/>
        </w:rPr>
        <w:t xml:space="preserve">  </w:t>
      </w:r>
    </w:p>
    <w:p w:rsidR="00C27A1D" w:rsidRPr="00573BC1" w:rsidRDefault="00C27A1D" w:rsidP="00C27A1D">
      <w:pPr>
        <w:pStyle w:val="BodyText"/>
        <w:spacing w:line="360" w:lineRule="auto"/>
        <w:jc w:val="left"/>
        <w:rPr>
          <w:rFonts w:ascii="Times New Roman" w:hAnsi="Times New Roman" w:cs="Times New Roman"/>
          <w:b w:val="0"/>
          <w:bCs w:val="0"/>
          <w:sz w:val="22"/>
          <w:szCs w:val="22"/>
        </w:rPr>
      </w:pPr>
    </w:p>
    <w:p w:rsidR="00C27A1D" w:rsidRPr="00573BC1" w:rsidRDefault="00C27A1D" w:rsidP="00C27A1D">
      <w:pPr>
        <w:pStyle w:val="BodyText"/>
        <w:spacing w:line="360" w:lineRule="auto"/>
        <w:jc w:val="left"/>
        <w:rPr>
          <w:rFonts w:ascii="Times New Roman" w:hAnsi="Times New Roman" w:cs="Times New Roman"/>
          <w:b w:val="0"/>
          <w:bCs w:val="0"/>
          <w:sz w:val="22"/>
          <w:szCs w:val="22"/>
        </w:rPr>
      </w:pPr>
      <w:r w:rsidRPr="00573BC1">
        <w:rPr>
          <w:rFonts w:ascii="Times New Roman" w:hAnsi="Times New Roman" w:cs="Times New Roman"/>
          <w:b w:val="0"/>
          <w:bCs w:val="0"/>
          <w:sz w:val="22"/>
          <w:szCs w:val="22"/>
        </w:rPr>
        <w:t>2  Self-adjustment of device (Remote Assistant Fitting)</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Only those people using newer cochlear implant devices manufactured by Cochlear </w:t>
      </w:r>
      <w:r>
        <w:rPr>
          <w:rFonts w:ascii="Times New Roman" w:hAnsi="Times New Roman" w:cs="Times New Roman"/>
          <w:sz w:val="22"/>
          <w:szCs w:val="22"/>
        </w:rPr>
        <w:t xml:space="preserve">Ltd </w:t>
      </w:r>
      <w:r w:rsidRPr="00573BC1">
        <w:rPr>
          <w:rFonts w:ascii="Times New Roman" w:hAnsi="Times New Roman" w:cs="Times New Roman"/>
          <w:sz w:val="22"/>
          <w:szCs w:val="22"/>
        </w:rPr>
        <w:t xml:space="preserve">(CI500 series, CI422 or CI24RE </w:t>
      </w:r>
      <w:r>
        <w:rPr>
          <w:rFonts w:ascii="Times New Roman" w:hAnsi="Times New Roman" w:cs="Times New Roman"/>
          <w:sz w:val="22"/>
          <w:szCs w:val="22"/>
        </w:rPr>
        <w:t>implants</w:t>
      </w:r>
      <w:r w:rsidRPr="00573BC1">
        <w:rPr>
          <w:rFonts w:ascii="Times New Roman" w:hAnsi="Times New Roman" w:cs="Times New Roman"/>
          <w:sz w:val="22"/>
          <w:szCs w:val="22"/>
        </w:rPr>
        <w:t xml:space="preserve"> using CP800 or CP900 series processors) were able to participate in the </w:t>
      </w:r>
      <w:r>
        <w:rPr>
          <w:rFonts w:ascii="Times New Roman" w:hAnsi="Times New Roman" w:cs="Times New Roman"/>
          <w:sz w:val="22"/>
          <w:szCs w:val="22"/>
        </w:rPr>
        <w:t xml:space="preserve">trial of device </w:t>
      </w:r>
      <w:r w:rsidRPr="00573BC1">
        <w:rPr>
          <w:rFonts w:ascii="Times New Roman" w:hAnsi="Times New Roman" w:cs="Times New Roman"/>
          <w:sz w:val="22"/>
          <w:szCs w:val="22"/>
        </w:rPr>
        <w:t>self-adjustment</w:t>
      </w:r>
      <w:r>
        <w:rPr>
          <w:rFonts w:ascii="Times New Roman" w:hAnsi="Times New Roman" w:cs="Times New Roman"/>
          <w:sz w:val="22"/>
          <w:szCs w:val="22"/>
        </w:rPr>
        <w:t>.  T</w:t>
      </w:r>
      <w:r w:rsidRPr="00573BC1">
        <w:rPr>
          <w:rFonts w:ascii="Times New Roman" w:hAnsi="Times New Roman" w:cs="Times New Roman"/>
          <w:sz w:val="22"/>
          <w:szCs w:val="22"/>
        </w:rPr>
        <w:t xml:space="preserve">he other manufacturers </w:t>
      </w:r>
      <w:r>
        <w:rPr>
          <w:rFonts w:ascii="Times New Roman" w:hAnsi="Times New Roman" w:cs="Times New Roman"/>
          <w:sz w:val="22"/>
          <w:szCs w:val="22"/>
        </w:rPr>
        <w:t xml:space="preserve">of cochlear implant systems </w:t>
      </w:r>
      <w:r w:rsidRPr="00573BC1">
        <w:rPr>
          <w:rFonts w:ascii="Times New Roman" w:hAnsi="Times New Roman" w:cs="Times New Roman"/>
          <w:sz w:val="22"/>
          <w:szCs w:val="22"/>
        </w:rPr>
        <w:t>d</w:t>
      </w:r>
      <w:r>
        <w:rPr>
          <w:rFonts w:ascii="Times New Roman" w:hAnsi="Times New Roman" w:cs="Times New Roman"/>
          <w:sz w:val="22"/>
          <w:szCs w:val="22"/>
        </w:rPr>
        <w:t>id</w:t>
      </w:r>
      <w:r w:rsidRPr="00573BC1">
        <w:rPr>
          <w:rFonts w:ascii="Times New Roman" w:hAnsi="Times New Roman" w:cs="Times New Roman"/>
          <w:sz w:val="22"/>
          <w:szCs w:val="22"/>
        </w:rPr>
        <w:t xml:space="preserve"> not have </w:t>
      </w:r>
      <w:r>
        <w:rPr>
          <w:rFonts w:ascii="Times New Roman" w:hAnsi="Times New Roman" w:cs="Times New Roman"/>
          <w:sz w:val="22"/>
          <w:szCs w:val="22"/>
        </w:rPr>
        <w:t xml:space="preserve">equivalent </w:t>
      </w:r>
      <w:r w:rsidRPr="00573BC1">
        <w:rPr>
          <w:rFonts w:ascii="Times New Roman" w:hAnsi="Times New Roman" w:cs="Times New Roman"/>
          <w:sz w:val="22"/>
          <w:szCs w:val="22"/>
        </w:rPr>
        <w:t xml:space="preserve">tools </w:t>
      </w:r>
      <w:r>
        <w:rPr>
          <w:rFonts w:ascii="Times New Roman" w:hAnsi="Times New Roman" w:cs="Times New Roman"/>
          <w:sz w:val="22"/>
          <w:szCs w:val="22"/>
        </w:rPr>
        <w:t>available at the time of the trial</w:t>
      </w:r>
      <w:r w:rsidRPr="00573BC1">
        <w:rPr>
          <w:rFonts w:ascii="Times New Roman" w:hAnsi="Times New Roman" w:cs="Times New Roman"/>
          <w:sz w:val="22"/>
          <w:szCs w:val="22"/>
        </w:rPr>
        <w:t xml:space="preserve">.  </w:t>
      </w:r>
      <w:r>
        <w:rPr>
          <w:rFonts w:ascii="Times New Roman" w:hAnsi="Times New Roman" w:cs="Times New Roman"/>
          <w:sz w:val="22"/>
          <w:szCs w:val="22"/>
        </w:rPr>
        <w:t>Remote Assistant Fitting allows adjustment of bass, treble and master volume in addition to the usual sensitivity and volume settings</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&lt;EndNote&gt;&lt;Cite&gt;&lt;Author&gt;Vroegop&lt;/Author&gt;&lt;Year&gt;2017&lt;/Year&gt;&lt;RecNum&gt;1514&lt;/RecNum&gt;&lt;DisplayText&gt;&lt;style face="superscript"&gt;10&lt;/style&gt;&lt;/DisplayText&gt;&lt;record&gt;&lt;rec-number&gt;1514&lt;/rec-number&gt;&lt;foreign-keys&gt;&lt;key app="EN" db-id="vrw0pdwtt29xd3etwx45rfwuwapw2aw0xwt5" timestamp="1485949800"&gt;1514&lt;/key&gt;&lt;/foreign-keys&gt;&lt;ref-type name="Journal Article"&gt;17&lt;/ref-type&gt;&lt;contributors&gt;&lt;authors&gt;&lt;author&gt;Vroegop, J. L.&lt;/author&gt;&lt;author&gt;Dingemanse, J. G.&lt;/author&gt;&lt;author&gt;van der Schroeff, M. P.&lt;/author&gt;&lt;author&gt;Metselaar, R. M.&lt;/author&gt;&lt;author&gt;Goedegebure, A.&lt;/author&gt;&lt;/authors&gt;&lt;/contributors&gt;&lt;auth-address&gt;Erasmus Medical Center, ENT Department, Rotterdam, the Netherlands.&lt;/auth-address&gt;&lt;titles&gt;&lt;title&gt;Self-Adjustment of Upper Electrical Stimulation Levels in CI Programming and the Effect on Auditory Functioning&lt;/title&gt;&lt;secondary-title&gt;Ear Hear&lt;/secondary-title&gt;&lt;alt-title&gt;Ear and hearing&lt;/alt-title&gt;&lt;/titles&gt;&lt;periodical&gt;&lt;full-title&gt;Ear and Hearing&lt;/full-title&gt;&lt;abbr-1&gt;Ear Hear.&lt;/abbr-1&gt;&lt;abbr-2&gt;Ear Hear&lt;/abbr-2&gt;&lt;abbr-3&gt;Ear &amp;amp; Hearing&lt;/abbr-3&gt;&lt;/periodical&gt;&lt;alt-periodical&gt;&lt;full-title&gt;Ear and Hearing&lt;/full-title&gt;&lt;abbr-1&gt;Ear Hear.&lt;/abbr-1&gt;&lt;abbr-2&gt;Ear Hear&lt;/abbr-2&gt;&lt;abbr-3&gt;Ear &amp;amp; Hearing&lt;/abbr-3&gt;&lt;/alt-periodical&gt;&lt;dates&gt;&lt;year&gt;2017&lt;/year&gt;&lt;pub-dates&gt;&lt;date&gt;Jan 17&lt;/date&gt;&lt;/pub-dates&gt;&lt;/dates&gt;&lt;isbn&gt;1538-4667 (Electronic)&amp;#xD;0196-0202 (Linking)&lt;/isbn&gt;&lt;accession-num&gt;28125445&lt;/accession-num&gt;&lt;urls&gt;&lt;related-urls&gt;&lt;url&gt;http://www.ncbi.nlm.nih.gov/pubmed/28125445&lt;/url&gt;&lt;/related-urls&gt;&lt;/urls&gt;&lt;electronic-resource-num&gt;10.1097/AUD.0000000000000404&lt;/electronic-resource-num&gt;&lt;/record&gt;&lt;/Cite&gt;&lt;/EndNote&gt;</w:instrText>
      </w:r>
      <w:r>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10</w:t>
      </w:r>
      <w:r>
        <w:rPr>
          <w:rFonts w:ascii="Times New Roman" w:hAnsi="Times New Roman" w:cs="Times New Roman"/>
          <w:sz w:val="22"/>
          <w:szCs w:val="22"/>
        </w:rPr>
        <w:fldChar w:fldCharType="end"/>
      </w:r>
      <w:r>
        <w:rPr>
          <w:rFonts w:ascii="Times New Roman" w:hAnsi="Times New Roman" w:cs="Times New Roman"/>
          <w:sz w:val="22"/>
          <w:szCs w:val="22"/>
        </w:rPr>
        <w:t>.  All p</w:t>
      </w:r>
      <w:r w:rsidRPr="00573BC1">
        <w:rPr>
          <w:rFonts w:ascii="Times New Roman" w:hAnsi="Times New Roman" w:cs="Times New Roman"/>
          <w:sz w:val="22"/>
          <w:szCs w:val="22"/>
        </w:rPr>
        <w:t xml:space="preserve">articipants </w:t>
      </w:r>
      <w:r>
        <w:rPr>
          <w:rFonts w:ascii="Times New Roman" w:hAnsi="Times New Roman" w:cs="Times New Roman"/>
          <w:sz w:val="22"/>
          <w:szCs w:val="22"/>
        </w:rPr>
        <w:t xml:space="preserve">with compatible processors </w:t>
      </w:r>
      <w:r w:rsidRPr="00573BC1">
        <w:rPr>
          <w:rFonts w:ascii="Times New Roman" w:hAnsi="Times New Roman" w:cs="Times New Roman"/>
          <w:sz w:val="22"/>
          <w:szCs w:val="22"/>
        </w:rPr>
        <w:t>were given brief group instruction</w:t>
      </w:r>
      <w:r>
        <w:rPr>
          <w:rFonts w:ascii="Times New Roman" w:hAnsi="Times New Roman" w:cs="Times New Roman"/>
          <w:sz w:val="22"/>
          <w:szCs w:val="22"/>
        </w:rPr>
        <w:t xml:space="preserve"> on the use of </w:t>
      </w:r>
      <w:r w:rsidRPr="00573BC1">
        <w:rPr>
          <w:rFonts w:ascii="Times New Roman" w:hAnsi="Times New Roman" w:cs="Times New Roman"/>
          <w:sz w:val="22"/>
          <w:szCs w:val="22"/>
        </w:rPr>
        <w:t>Remote Assistant Fitting at the baseline visit</w:t>
      </w:r>
      <w:r>
        <w:rPr>
          <w:rFonts w:ascii="Times New Roman" w:hAnsi="Times New Roman" w:cs="Times New Roman"/>
          <w:sz w:val="22"/>
          <w:szCs w:val="22"/>
        </w:rPr>
        <w:t>.  A reset facility allowed participants to return their device to the original settings established at the clinic</w:t>
      </w:r>
      <w:r w:rsidRPr="00573BC1">
        <w:rPr>
          <w:rFonts w:ascii="Times New Roman" w:hAnsi="Times New Roman" w:cs="Times New Roman"/>
          <w:sz w:val="22"/>
          <w:szCs w:val="22"/>
        </w:rPr>
        <w:t xml:space="preserve">.  The protocol </w:t>
      </w:r>
      <w:r>
        <w:rPr>
          <w:rFonts w:ascii="Times New Roman" w:hAnsi="Times New Roman" w:cs="Times New Roman"/>
          <w:sz w:val="22"/>
          <w:szCs w:val="22"/>
        </w:rPr>
        <w:t xml:space="preserve">required </w:t>
      </w:r>
      <w:r w:rsidRPr="00573BC1">
        <w:rPr>
          <w:rFonts w:ascii="Times New Roman" w:hAnsi="Times New Roman" w:cs="Times New Roman"/>
          <w:sz w:val="22"/>
          <w:szCs w:val="22"/>
        </w:rPr>
        <w:t xml:space="preserve">participants to </w:t>
      </w:r>
      <w:r>
        <w:rPr>
          <w:rFonts w:ascii="Times New Roman" w:hAnsi="Times New Roman" w:cs="Times New Roman"/>
          <w:sz w:val="22"/>
          <w:szCs w:val="22"/>
        </w:rPr>
        <w:t xml:space="preserve">perform a </w:t>
      </w:r>
      <w:r w:rsidRPr="00573BC1">
        <w:rPr>
          <w:rFonts w:ascii="Times New Roman" w:hAnsi="Times New Roman" w:cs="Times New Roman"/>
          <w:sz w:val="22"/>
          <w:szCs w:val="22"/>
        </w:rPr>
        <w:t xml:space="preserve">self-adjustment at least </w:t>
      </w:r>
      <w:r>
        <w:rPr>
          <w:rFonts w:ascii="Times New Roman" w:hAnsi="Times New Roman" w:cs="Times New Roman"/>
          <w:sz w:val="22"/>
          <w:szCs w:val="22"/>
        </w:rPr>
        <w:t>twice (</w:t>
      </w:r>
      <w:r w:rsidRPr="00573BC1">
        <w:rPr>
          <w:rFonts w:ascii="Times New Roman" w:hAnsi="Times New Roman" w:cs="Times New Roman"/>
          <w:sz w:val="22"/>
          <w:szCs w:val="22"/>
        </w:rPr>
        <w:t>in months 1 and 6</w:t>
      </w:r>
      <w:r>
        <w:rPr>
          <w:rFonts w:ascii="Times New Roman" w:hAnsi="Times New Roman" w:cs="Times New Roman"/>
          <w:sz w:val="22"/>
          <w:szCs w:val="22"/>
        </w:rPr>
        <w:t>)</w:t>
      </w:r>
      <w:r w:rsidRPr="00573BC1">
        <w:rPr>
          <w:rFonts w:ascii="Times New Roman" w:hAnsi="Times New Roman" w:cs="Times New Roman"/>
          <w:sz w:val="22"/>
          <w:szCs w:val="22"/>
        </w:rPr>
        <w:t xml:space="preserve">, but </w:t>
      </w:r>
      <w:r>
        <w:rPr>
          <w:rFonts w:ascii="Times New Roman" w:hAnsi="Times New Roman" w:cs="Times New Roman"/>
          <w:sz w:val="22"/>
          <w:szCs w:val="22"/>
        </w:rPr>
        <w:t xml:space="preserve">additional adjustments </w:t>
      </w:r>
      <w:r w:rsidRPr="00573BC1">
        <w:rPr>
          <w:rFonts w:ascii="Times New Roman" w:hAnsi="Times New Roman" w:cs="Times New Roman"/>
          <w:sz w:val="22"/>
          <w:szCs w:val="22"/>
        </w:rPr>
        <w:t xml:space="preserve">could </w:t>
      </w:r>
      <w:r>
        <w:rPr>
          <w:rFonts w:ascii="Times New Roman" w:hAnsi="Times New Roman" w:cs="Times New Roman"/>
          <w:sz w:val="22"/>
          <w:szCs w:val="22"/>
        </w:rPr>
        <w:t xml:space="preserve">be done </w:t>
      </w:r>
      <w:r w:rsidRPr="00573BC1">
        <w:rPr>
          <w:rFonts w:ascii="Times New Roman" w:hAnsi="Times New Roman" w:cs="Times New Roman"/>
          <w:sz w:val="22"/>
          <w:szCs w:val="22"/>
        </w:rPr>
        <w:t>at any time.</w:t>
      </w:r>
      <w:r>
        <w:rPr>
          <w:rFonts w:ascii="Times New Roman" w:hAnsi="Times New Roman" w:cs="Times New Roman"/>
          <w:sz w:val="22"/>
          <w:szCs w:val="22"/>
        </w:rPr>
        <w:t xml:space="preserve">  It was not possible to receive logs of the changes made, so this was measured by self-report using a written question to ascertain usage at study exit.</w:t>
      </w:r>
      <w:r w:rsidRPr="00573BC1">
        <w:rPr>
          <w:rFonts w:ascii="Times New Roman" w:hAnsi="Times New Roman" w:cs="Times New Roman"/>
          <w:sz w:val="22"/>
          <w:szCs w:val="22"/>
        </w:rPr>
        <w:t xml:space="preserve">   </w:t>
      </w:r>
    </w:p>
    <w:p w:rsidR="00C27A1D" w:rsidRPr="00573BC1" w:rsidRDefault="00C27A1D" w:rsidP="00C27A1D">
      <w:pPr>
        <w:pStyle w:val="BodyText"/>
        <w:spacing w:line="360" w:lineRule="auto"/>
        <w:jc w:val="left"/>
        <w:rPr>
          <w:rFonts w:ascii="Times New Roman" w:hAnsi="Times New Roman" w:cs="Times New Roman"/>
          <w:b w:val="0"/>
          <w:bCs w:val="0"/>
          <w:sz w:val="22"/>
          <w:szCs w:val="22"/>
        </w:rPr>
      </w:pPr>
    </w:p>
    <w:p w:rsidR="00C27A1D" w:rsidRPr="00573BC1" w:rsidRDefault="00C27A1D" w:rsidP="00C27A1D">
      <w:pPr>
        <w:pStyle w:val="BodyText"/>
        <w:spacing w:line="360" w:lineRule="auto"/>
        <w:jc w:val="left"/>
        <w:rPr>
          <w:rFonts w:ascii="Times New Roman" w:hAnsi="Times New Roman" w:cs="Times New Roman"/>
          <w:b w:val="0"/>
          <w:bCs w:val="0"/>
          <w:sz w:val="22"/>
          <w:szCs w:val="22"/>
        </w:rPr>
      </w:pPr>
      <w:r w:rsidRPr="00573BC1">
        <w:rPr>
          <w:rFonts w:ascii="Times New Roman" w:hAnsi="Times New Roman" w:cs="Times New Roman"/>
          <w:b w:val="0"/>
          <w:bCs w:val="0"/>
          <w:sz w:val="22"/>
          <w:szCs w:val="22"/>
        </w:rPr>
        <w:t xml:space="preserve">3  Online support tool    </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The research team designed a new online support tool for adults with cochlear implants using LifeGuide</w:t>
      </w:r>
      <w:hyperlink w:anchor="_ENREF_44" w:tooltip="Yardley, 2009 #948" w:history="1"/>
      <w:r w:rsidRPr="00573BC1">
        <w:rPr>
          <w:rFonts w:ascii="Times New Roman" w:hAnsi="Times New Roman" w:cs="Times New Roman"/>
          <w:sz w:val="22"/>
          <w:szCs w:val="22"/>
        </w:rPr>
        <w:t>.</w:t>
      </w:r>
      <w:r w:rsidRPr="00573BC1">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&lt;EndNote&gt;&lt;Cite&gt;&lt;Author&gt;Yardley&lt;/Author&gt;&lt;Year&gt;2009&lt;/Year&gt;&lt;RecNum&gt;948&lt;/RecNum&gt;&lt;DisplayText&gt;&lt;style face="superscript"&gt;11&lt;/style&gt;&lt;/DisplayText&gt;&lt;record&gt;&lt;rec-number&gt;948&lt;/rec-number&gt;&lt;foreign-keys&gt;&lt;key app="EN" db-id="vrw0pdwtt29xd3etwx45rfwuwapw2aw0xwt5" timestamp="1389883084"&gt;948&lt;/key&gt;&lt;/foreign-keys&gt;&lt;ref-type name="Conference Proceedings"&gt;10&lt;/ref-type&gt;&lt;contributors&gt;&lt;authors&gt;&lt;author&gt;Yardley, Lucy&lt;/author&gt;&lt;author&gt;Osmond, A.&lt;/author&gt;&lt;author&gt;Hare, J.&lt;/author&gt;&lt;author&gt;Wills, G.&lt;/author&gt;&lt;author&gt;Weal, M.&lt;/author&gt;&lt;author&gt;De Roure, D.&lt;/author&gt;&lt;author&gt;Michie, Susan&lt;/author&gt;&lt;/authors&gt;&lt;/contributors&gt;&lt;titles&gt;&lt;title&gt;Introduction to the LifeGuide: software facilitating the development of interactive behaviour change internet interventions&lt;/title&gt;&lt;secondary-title&gt;The Society for the Study of Artificial Intelligence and Simulation of Behaviour&lt;/secondary-title&gt;&lt;/titles&gt;&lt;dates&gt;&lt;year&gt;2009&lt;/year&gt;&lt;/dates&gt;&lt;pub-location&gt;Edinburgh&lt;/pub-location&gt;&lt;urls&gt;&lt;/urls&gt;&lt;/record&gt;&lt;/Cite&gt;&lt;/EndNote&gt;</w:instrText>
      </w:r>
      <w:r w:rsidRPr="00573BC1">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11</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LifeGuide is an open source software platform that allows the development and trialling of interactive</w:t>
      </w:r>
      <w:r>
        <w:rPr>
          <w:rFonts w:ascii="Times New Roman" w:hAnsi="Times New Roman" w:cs="Times New Roman"/>
          <w:sz w:val="22"/>
          <w:szCs w:val="22"/>
        </w:rPr>
        <w:t>, tailored</w:t>
      </w:r>
      <w:r w:rsidRPr="00573BC1">
        <w:rPr>
          <w:rFonts w:ascii="Times New Roman" w:hAnsi="Times New Roman" w:cs="Times New Roman"/>
          <w:sz w:val="22"/>
          <w:szCs w:val="22"/>
        </w:rPr>
        <w:t xml:space="preserve"> web-based interventions.  This was </w:t>
      </w:r>
      <w:r>
        <w:rPr>
          <w:rFonts w:ascii="Times New Roman" w:hAnsi="Times New Roman" w:cs="Times New Roman"/>
          <w:sz w:val="22"/>
          <w:szCs w:val="22"/>
        </w:rPr>
        <w:t>a co-design</w:t>
      </w:r>
      <w:r w:rsidRPr="00573BC1">
        <w:rPr>
          <w:rFonts w:ascii="Times New Roman" w:hAnsi="Times New Roman" w:cs="Times New Roman"/>
          <w:sz w:val="22"/>
          <w:szCs w:val="22"/>
        </w:rPr>
        <w:t xml:space="preserve"> process incorporating feedback from service users at all stages, including focus groups.  The online support tool (Cochlear Implant Remote Car</w:t>
      </w:r>
      <w:r w:rsidR="00B943E9">
        <w:rPr>
          <w:rFonts w:ascii="Times New Roman" w:hAnsi="Times New Roman" w:cs="Times New Roman"/>
          <w:sz w:val="22"/>
          <w:szCs w:val="22"/>
        </w:rPr>
        <w:t>e, CIRCA)</w:t>
      </w:r>
      <w:r w:rsidRPr="00573BC1">
        <w:rPr>
          <w:rFonts w:ascii="Times New Roman" w:hAnsi="Times New Roman" w:cs="Times New Roman"/>
          <w:sz w:val="22"/>
          <w:szCs w:val="22"/>
        </w:rPr>
        <w:t xml:space="preserve"> </w:t>
      </w:r>
      <w:r w:rsidR="00B943E9">
        <w:rPr>
          <w:rFonts w:ascii="Times New Roman" w:hAnsi="Times New Roman" w:cs="Times New Roman"/>
          <w:sz w:val="22"/>
          <w:szCs w:val="22"/>
        </w:rPr>
        <w:t>contained</w:t>
      </w:r>
      <w:r>
        <w:rPr>
          <w:rFonts w:ascii="Times New Roman" w:hAnsi="Times New Roman" w:cs="Times New Roman"/>
          <w:sz w:val="22"/>
          <w:szCs w:val="22"/>
        </w:rPr>
        <w:t xml:space="preserve"> </w:t>
      </w:r>
      <w:r w:rsidRPr="00573BC1">
        <w:rPr>
          <w:rFonts w:ascii="Times New Roman" w:hAnsi="Times New Roman" w:cs="Times New Roman"/>
          <w:sz w:val="22"/>
          <w:szCs w:val="22"/>
        </w:rPr>
        <w:t>personalised equipment help and information, troubleshooting, rehabilitation, goal-setting, help with music and telephone use and a method of ordering replacement equipment</w:t>
      </w:r>
      <w:r>
        <w:rPr>
          <w:rFonts w:ascii="Times New Roman" w:hAnsi="Times New Roman" w:cs="Times New Roman"/>
          <w:sz w:val="22"/>
          <w:szCs w:val="22"/>
        </w:rPr>
        <w:t>.  The site was designed</w:t>
      </w:r>
      <w:r w:rsidRPr="00573BC1">
        <w:rPr>
          <w:rFonts w:ascii="Times New Roman" w:hAnsi="Times New Roman" w:cs="Times New Roman"/>
          <w:sz w:val="22"/>
          <w:szCs w:val="22"/>
        </w:rPr>
        <w:t xml:space="preserve"> to </w:t>
      </w:r>
      <w:r>
        <w:rPr>
          <w:rFonts w:ascii="Times New Roman" w:hAnsi="Times New Roman" w:cs="Times New Roman"/>
          <w:sz w:val="22"/>
          <w:szCs w:val="22"/>
        </w:rPr>
        <w:t xml:space="preserve">be accessible to </w:t>
      </w:r>
      <w:r w:rsidRPr="00573BC1">
        <w:rPr>
          <w:rFonts w:ascii="Times New Roman" w:hAnsi="Times New Roman" w:cs="Times New Roman"/>
          <w:sz w:val="22"/>
          <w:szCs w:val="22"/>
        </w:rPr>
        <w:t>p</w:t>
      </w:r>
      <w:r>
        <w:rPr>
          <w:rFonts w:ascii="Times New Roman" w:hAnsi="Times New Roman" w:cs="Times New Roman"/>
          <w:sz w:val="22"/>
          <w:szCs w:val="22"/>
        </w:rPr>
        <w:t>eople who may be inexperienced i</w:t>
      </w:r>
      <w:r w:rsidRPr="00573BC1">
        <w:rPr>
          <w:rFonts w:ascii="Times New Roman" w:hAnsi="Times New Roman" w:cs="Times New Roman"/>
          <w:sz w:val="22"/>
          <w:szCs w:val="22"/>
        </w:rPr>
        <w:t>nternet users</w:t>
      </w:r>
      <w:r>
        <w:rPr>
          <w:rFonts w:ascii="Times New Roman" w:hAnsi="Times New Roman" w:cs="Times New Roman"/>
          <w:sz w:val="22"/>
          <w:szCs w:val="22"/>
        </w:rPr>
        <w:t>; training occurred at the baseline visit</w:t>
      </w:r>
      <w:r w:rsidRPr="00573BC1">
        <w:rPr>
          <w:rFonts w:ascii="Times New Roman" w:hAnsi="Times New Roman" w:cs="Times New Roman"/>
          <w:sz w:val="22"/>
          <w:szCs w:val="22"/>
        </w:rPr>
        <w:t xml:space="preserve">.  It also stored the TDT </w:t>
      </w:r>
      <w:r w:rsidR="00CB5C79">
        <w:rPr>
          <w:rFonts w:ascii="Times New Roman" w:hAnsi="Times New Roman" w:cs="Times New Roman"/>
          <w:sz w:val="22"/>
          <w:szCs w:val="22"/>
        </w:rPr>
        <w:t>hearing in noise</w:t>
      </w:r>
      <w:r w:rsidRPr="00573BC1">
        <w:rPr>
          <w:rFonts w:ascii="Times New Roman" w:hAnsi="Times New Roman" w:cs="Times New Roman"/>
          <w:sz w:val="22"/>
          <w:szCs w:val="22"/>
        </w:rPr>
        <w:t xml:space="preserve"> test result entered by the participant and provided appropriate feedback (</w:t>
      </w:r>
      <w:r>
        <w:rPr>
          <w:rFonts w:ascii="Times New Roman" w:hAnsi="Times New Roman" w:cs="Times New Roman"/>
          <w:sz w:val="22"/>
          <w:szCs w:val="22"/>
        </w:rPr>
        <w:t>‘</w:t>
      </w:r>
      <w:r w:rsidRPr="00573BC1">
        <w:rPr>
          <w:rFonts w:ascii="Times New Roman" w:hAnsi="Times New Roman" w:cs="Times New Roman"/>
          <w:sz w:val="22"/>
          <w:szCs w:val="22"/>
        </w:rPr>
        <w:t>no significant change</w:t>
      </w:r>
      <w:r>
        <w:rPr>
          <w:rFonts w:ascii="Times New Roman" w:hAnsi="Times New Roman" w:cs="Times New Roman"/>
          <w:sz w:val="22"/>
          <w:szCs w:val="22"/>
        </w:rPr>
        <w:t>’</w:t>
      </w:r>
      <w:r w:rsidRPr="00573BC1">
        <w:rPr>
          <w:rFonts w:ascii="Times New Roman" w:hAnsi="Times New Roman" w:cs="Times New Roman"/>
          <w:sz w:val="22"/>
          <w:szCs w:val="22"/>
        </w:rPr>
        <w:t xml:space="preserve"> or </w:t>
      </w:r>
      <w:r>
        <w:rPr>
          <w:rFonts w:ascii="Times New Roman" w:hAnsi="Times New Roman" w:cs="Times New Roman"/>
          <w:sz w:val="22"/>
          <w:szCs w:val="22"/>
        </w:rPr>
        <w:t>‘</w:t>
      </w:r>
      <w:r w:rsidRPr="00573BC1">
        <w:rPr>
          <w:rFonts w:ascii="Times New Roman" w:hAnsi="Times New Roman" w:cs="Times New Roman"/>
          <w:sz w:val="22"/>
          <w:szCs w:val="22"/>
        </w:rPr>
        <w:t>significantly worse: contact the centre</w:t>
      </w:r>
      <w:r>
        <w:rPr>
          <w:rFonts w:ascii="Times New Roman" w:hAnsi="Times New Roman" w:cs="Times New Roman"/>
          <w:sz w:val="22"/>
          <w:szCs w:val="22"/>
        </w:rPr>
        <w:t>’</w:t>
      </w:r>
      <w:r w:rsidRPr="00573BC1">
        <w:rPr>
          <w:rFonts w:ascii="Times New Roman" w:hAnsi="Times New Roman" w:cs="Times New Roman"/>
          <w:sz w:val="22"/>
          <w:szCs w:val="22"/>
        </w:rPr>
        <w:t>).  Participants were given a unique user name to log in to this tool</w:t>
      </w:r>
      <w:r>
        <w:rPr>
          <w:rFonts w:ascii="Times New Roman" w:hAnsi="Times New Roman" w:cs="Times New Roman"/>
          <w:sz w:val="22"/>
          <w:szCs w:val="22"/>
        </w:rPr>
        <w:t xml:space="preserve"> and </w:t>
      </w:r>
      <w:r w:rsidRPr="00573BC1">
        <w:rPr>
          <w:rFonts w:ascii="Times New Roman" w:hAnsi="Times New Roman" w:cs="Times New Roman"/>
          <w:sz w:val="22"/>
          <w:szCs w:val="22"/>
        </w:rPr>
        <w:t>they could access it at any time</w:t>
      </w:r>
      <w:r>
        <w:rPr>
          <w:rFonts w:ascii="Times New Roman" w:hAnsi="Times New Roman" w:cs="Times New Roman"/>
          <w:sz w:val="22"/>
          <w:szCs w:val="22"/>
        </w:rPr>
        <w:t xml:space="preserve">; the protocol only required site </w:t>
      </w:r>
      <w:r>
        <w:rPr>
          <w:rFonts w:ascii="Times New Roman" w:hAnsi="Times New Roman" w:cs="Times New Roman"/>
          <w:sz w:val="22"/>
          <w:szCs w:val="22"/>
        </w:rPr>
        <w:lastRenderedPageBreak/>
        <w:t>registration so they could choose how often they used it</w:t>
      </w:r>
      <w:r w:rsidRPr="00573BC1">
        <w:rPr>
          <w:rFonts w:ascii="Times New Roman" w:hAnsi="Times New Roman" w:cs="Times New Roman"/>
          <w:sz w:val="22"/>
          <w:szCs w:val="22"/>
        </w:rPr>
        <w:t>.  They had the option to include a mobile phone number to receive reminder text messages for speech processor maintenance and study information.</w:t>
      </w:r>
      <w:r w:rsidRPr="00573BC1">
        <w:rPr>
          <w:rFonts w:ascii="Times New Roman" w:hAnsi="Times New Roman" w:cs="Times New Roman"/>
          <w:b/>
          <w:bCs/>
          <w:sz w:val="22"/>
          <w:szCs w:val="22"/>
        </w:rPr>
        <w:t xml:space="preserve">  </w:t>
      </w:r>
      <w:r w:rsidR="000014F0">
        <w:rPr>
          <w:rFonts w:ascii="Times New Roman" w:hAnsi="Times New Roman" w:cs="Times New Roman"/>
          <w:b/>
          <w:bCs/>
          <w:sz w:val="22"/>
          <w:szCs w:val="22"/>
        </w:rPr>
        <w:t>The site also collected usage and flow data from participants’ interactions with the system, and welcomed comments about the site.  These data are informing design of the next version.</w:t>
      </w:r>
    </w:p>
    <w:p w:rsidR="00C27A1D" w:rsidRPr="00573BC1" w:rsidRDefault="00C27A1D" w:rsidP="00C27A1D">
      <w:pPr>
        <w:pStyle w:val="BodyText"/>
        <w:spacing w:line="360" w:lineRule="auto"/>
        <w:jc w:val="left"/>
        <w:rPr>
          <w:rFonts w:ascii="Times New Roman" w:hAnsi="Times New Roman" w:cs="Times New Roman"/>
          <w:b w:val="0"/>
          <w:bCs w:val="0"/>
          <w:sz w:val="22"/>
          <w:szCs w:val="22"/>
        </w:rPr>
      </w:pPr>
    </w:p>
    <w:p w:rsidR="00C27A1D" w:rsidRPr="00573BC1" w:rsidRDefault="00C27A1D" w:rsidP="00C27A1D">
      <w:pPr>
        <w:pStyle w:val="BodyText"/>
        <w:spacing w:line="360" w:lineRule="auto"/>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In the UK, speech processors are generally upgraded every five years </w:t>
      </w:r>
      <w:r>
        <w:rPr>
          <w:rFonts w:ascii="Times New Roman" w:hAnsi="Times New Roman" w:cs="Times New Roman"/>
          <w:b w:val="0"/>
          <w:bCs w:val="0"/>
          <w:sz w:val="22"/>
          <w:szCs w:val="22"/>
        </w:rPr>
        <w:fldChar w:fldCharType="begin"/>
      </w:r>
      <w:r>
        <w:rPr>
          <w:rFonts w:ascii="Times New Roman" w:hAnsi="Times New Roman" w:cs="Times New Roman"/>
          <w:b w:val="0"/>
          <w:bCs w:val="0"/>
          <w:sz w:val="22"/>
          <w:szCs w:val="22"/>
        </w:rPr>
        <w:instrText xml:space="preserve"> ADDIN EN.CITE &lt;EndNote&gt;&lt;Cite&gt;&lt;Author&gt;British Cochlear Implant Group&lt;/Author&gt;&lt;Year&gt;2016&lt;/Year&gt;&lt;RecNum&gt;1325&lt;/RecNum&gt;&lt;DisplayText&gt;&lt;style face="superscript"&gt;8&lt;/style&gt;&lt;/DisplayText&gt;&lt;record&gt;&lt;rec-number&gt;1325&lt;/rec-number&gt;&lt;foreign-keys&gt;&lt;key app="EN" db-id="vrw0pdwtt29xd3etwx45rfwuwapw2aw0xwt5" timestamp="1462363465"&gt;1325&lt;/key&gt;&lt;/foreign-keys&gt;&lt;ref-type name="Standard"&gt;58&lt;/ref-type&gt;&lt;contributors&gt;&lt;authors&gt;&lt;author&gt;British Cochlear Implant Group,&lt;/author&gt;&lt;/authors&gt;&lt;/contributors&gt;&lt;titles&gt;&lt;title&gt;Quality Standards.  Cochlear implant services for children and adults&lt;/title&gt;&lt;/titles&gt;&lt;dates&gt;&lt;year&gt;2016&lt;/year&gt;&lt;/dates&gt;&lt;urls&gt;&lt;/urls&gt;&lt;/record&gt;&lt;/Cite&gt;&lt;/EndNote&gt;</w:instrText>
      </w:r>
      <w:r>
        <w:rPr>
          <w:rFonts w:ascii="Times New Roman" w:hAnsi="Times New Roman" w:cs="Times New Roman"/>
          <w:b w:val="0"/>
          <w:bCs w:val="0"/>
          <w:sz w:val="22"/>
          <w:szCs w:val="22"/>
        </w:rPr>
        <w:fldChar w:fldCharType="separate"/>
      </w:r>
      <w:r w:rsidRPr="00C27A1D">
        <w:rPr>
          <w:rFonts w:ascii="Times New Roman" w:hAnsi="Times New Roman" w:cs="Times New Roman"/>
          <w:b w:val="0"/>
          <w:bCs w:val="0"/>
          <w:noProof/>
          <w:sz w:val="22"/>
          <w:szCs w:val="22"/>
          <w:vertAlign w:val="superscript"/>
        </w:rPr>
        <w:t>8</w:t>
      </w:r>
      <w:r>
        <w:rPr>
          <w:rFonts w:ascii="Times New Roman" w:hAnsi="Times New Roman" w:cs="Times New Roman"/>
          <w:b w:val="0"/>
          <w:bCs w:val="0"/>
          <w:sz w:val="22"/>
          <w:szCs w:val="22"/>
        </w:rPr>
        <w:fldChar w:fldCharType="end"/>
      </w:r>
      <w:r>
        <w:rPr>
          <w:rFonts w:ascii="Times New Roman" w:hAnsi="Times New Roman" w:cs="Times New Roman"/>
          <w:b w:val="0"/>
          <w:bCs w:val="0"/>
          <w:sz w:val="22"/>
          <w:szCs w:val="22"/>
        </w:rPr>
        <w:t xml:space="preserve">.  </w:t>
      </w:r>
      <w:r w:rsidRPr="00573BC1">
        <w:rPr>
          <w:rFonts w:ascii="Times New Roman" w:hAnsi="Times New Roman" w:cs="Times New Roman"/>
          <w:b w:val="0"/>
          <w:bCs w:val="0"/>
          <w:sz w:val="22"/>
          <w:szCs w:val="22"/>
        </w:rPr>
        <w:t>Those patients in the trial who were eligible for a processor upgrade received the new equipment at home rather than coming into the clinic.</w:t>
      </w:r>
      <w:r>
        <w:rPr>
          <w:rFonts w:ascii="Times New Roman" w:hAnsi="Times New Roman" w:cs="Times New Roman"/>
          <w:b w:val="0"/>
          <w:bCs w:val="0"/>
          <w:sz w:val="22"/>
          <w:szCs w:val="22"/>
        </w:rPr>
        <w:t xml:space="preserve">  Clinicians set up the required maps; these were downloaded onto the processors by the cochlear implant company who sent the equipment directly to the patient.  </w:t>
      </w:r>
    </w:p>
    <w:p w:rsidR="00C27A1D" w:rsidRPr="00573BC1" w:rsidRDefault="00C27A1D" w:rsidP="00C27A1D">
      <w:pPr>
        <w:pStyle w:val="BodyText"/>
        <w:spacing w:line="360" w:lineRule="auto"/>
        <w:jc w:val="left"/>
        <w:rPr>
          <w:rFonts w:ascii="Times New Roman" w:hAnsi="Times New Roman" w:cs="Times New Roman"/>
          <w:b w:val="0"/>
          <w:bCs w:val="0"/>
          <w:sz w:val="22"/>
          <w:szCs w:val="22"/>
        </w:rPr>
      </w:pPr>
    </w:p>
    <w:p w:rsidR="00C27A1D" w:rsidRPr="00573BC1" w:rsidRDefault="00C27A1D" w:rsidP="00C27A1D">
      <w:pPr>
        <w:pStyle w:val="BodyText"/>
        <w:spacing w:line="360" w:lineRule="auto"/>
        <w:jc w:val="left"/>
        <w:rPr>
          <w:rFonts w:ascii="Times New Roman" w:eastAsiaTheme="minorEastAsia" w:hAnsi="Times New Roman" w:cs="Times New Roman"/>
          <w:b w:val="0"/>
          <w:bCs w:val="0"/>
          <w:sz w:val="22"/>
          <w:szCs w:val="22"/>
        </w:rPr>
      </w:pPr>
    </w:p>
    <w:p w:rsidR="00C27A1D" w:rsidRPr="00573BC1" w:rsidRDefault="00C27A1D" w:rsidP="00C27A1D">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t>Outcome measures</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The following </w:t>
      </w:r>
      <w:r>
        <w:rPr>
          <w:rFonts w:ascii="Times New Roman" w:hAnsi="Times New Roman" w:cs="Times New Roman"/>
          <w:sz w:val="22"/>
          <w:szCs w:val="22"/>
        </w:rPr>
        <w:t xml:space="preserve">outcomes were measured </w:t>
      </w:r>
      <w:r w:rsidRPr="00573BC1">
        <w:rPr>
          <w:rFonts w:ascii="Times New Roman" w:hAnsi="Times New Roman" w:cs="Times New Roman"/>
          <w:sz w:val="22"/>
          <w:szCs w:val="22"/>
        </w:rPr>
        <w:t xml:space="preserve">at baseline and </w:t>
      </w:r>
      <w:r>
        <w:rPr>
          <w:rFonts w:ascii="Times New Roman" w:hAnsi="Times New Roman" w:cs="Times New Roman"/>
          <w:sz w:val="22"/>
          <w:szCs w:val="22"/>
        </w:rPr>
        <w:t xml:space="preserve">at </w:t>
      </w:r>
      <w:r w:rsidRPr="00573BC1">
        <w:rPr>
          <w:rFonts w:ascii="Times New Roman" w:hAnsi="Times New Roman" w:cs="Times New Roman"/>
          <w:sz w:val="22"/>
          <w:szCs w:val="22"/>
        </w:rPr>
        <w:t>study exit (</w:t>
      </w:r>
      <w:r>
        <w:rPr>
          <w:rFonts w:ascii="Times New Roman" w:hAnsi="Times New Roman" w:cs="Times New Roman"/>
          <w:sz w:val="22"/>
          <w:szCs w:val="22"/>
        </w:rPr>
        <w:t xml:space="preserve">i.e. at </w:t>
      </w:r>
      <w:r w:rsidRPr="00573BC1">
        <w:rPr>
          <w:rFonts w:ascii="Times New Roman" w:hAnsi="Times New Roman" w:cs="Times New Roman"/>
          <w:sz w:val="22"/>
          <w:szCs w:val="22"/>
        </w:rPr>
        <w:t xml:space="preserve">six months): </w:t>
      </w:r>
    </w:p>
    <w:p w:rsidR="00C27A1D" w:rsidRPr="00CC325D" w:rsidRDefault="00C27A1D" w:rsidP="00C27A1D">
      <w:pPr>
        <w:pStyle w:val="ListParagraph"/>
        <w:numPr>
          <w:ilvl w:val="0"/>
          <w:numId w:val="5"/>
        </w:numPr>
        <w:spacing w:line="360" w:lineRule="auto"/>
        <w:rPr>
          <w:rFonts w:ascii="Times New Roman" w:hAnsi="Times New Roman" w:cs="Times New Roman"/>
          <w:sz w:val="22"/>
          <w:szCs w:val="22"/>
        </w:rPr>
      </w:pPr>
      <w:r>
        <w:rPr>
          <w:rFonts w:ascii="Times New Roman" w:hAnsi="Times New Roman" w:cs="Times New Roman"/>
          <w:sz w:val="22"/>
          <w:szCs w:val="22"/>
        </w:rPr>
        <w:t xml:space="preserve">Patient activation measured using </w:t>
      </w:r>
      <w:r w:rsidRPr="00573BC1">
        <w:rPr>
          <w:rFonts w:ascii="Times New Roman" w:hAnsi="Times New Roman" w:cs="Times New Roman"/>
          <w:sz w:val="22"/>
          <w:szCs w:val="22"/>
        </w:rPr>
        <w:t xml:space="preserve">Patient Activation Measure® (PAM®) </w:t>
      </w:r>
    </w:p>
    <w:p w:rsidR="00C27A1D" w:rsidRPr="00573BC1" w:rsidRDefault="00C27A1D" w:rsidP="00C27A1D">
      <w:pPr>
        <w:pStyle w:val="ListParagraph"/>
        <w:numPr>
          <w:ilvl w:val="0"/>
          <w:numId w:val="5"/>
        </w:numPr>
        <w:spacing w:line="360" w:lineRule="auto"/>
        <w:rPr>
          <w:rFonts w:ascii="Times New Roman" w:hAnsi="Times New Roman" w:cs="Times New Roman"/>
          <w:sz w:val="22"/>
          <w:szCs w:val="22"/>
        </w:rPr>
      </w:pPr>
      <w:r>
        <w:rPr>
          <w:rFonts w:ascii="Times New Roman" w:hAnsi="Times New Roman" w:cs="Times New Roman"/>
          <w:sz w:val="22"/>
          <w:szCs w:val="22"/>
        </w:rPr>
        <w:t>S</w:t>
      </w:r>
      <w:r w:rsidRPr="00573BC1">
        <w:rPr>
          <w:rFonts w:ascii="Times New Roman" w:hAnsi="Times New Roman" w:cs="Times New Roman"/>
          <w:sz w:val="22"/>
          <w:szCs w:val="22"/>
        </w:rPr>
        <w:t xml:space="preserve">peech recognition </w:t>
      </w:r>
      <w:r>
        <w:rPr>
          <w:rFonts w:ascii="Times New Roman" w:hAnsi="Times New Roman" w:cs="Times New Roman"/>
          <w:sz w:val="22"/>
          <w:szCs w:val="22"/>
        </w:rPr>
        <w:t xml:space="preserve">assessed using </w:t>
      </w:r>
      <w:r w:rsidRPr="00573BC1">
        <w:rPr>
          <w:rFonts w:ascii="Times New Roman" w:hAnsi="Times New Roman" w:cs="Times New Roman"/>
          <w:sz w:val="22"/>
          <w:szCs w:val="22"/>
        </w:rPr>
        <w:t xml:space="preserve">Bamford-Kowal-Bench </w:t>
      </w:r>
      <w:r>
        <w:rPr>
          <w:rFonts w:ascii="Times New Roman" w:hAnsi="Times New Roman" w:cs="Times New Roman"/>
          <w:sz w:val="22"/>
          <w:szCs w:val="22"/>
        </w:rPr>
        <w:t>(</w:t>
      </w:r>
      <w:r w:rsidRPr="00573BC1">
        <w:rPr>
          <w:rFonts w:ascii="Times New Roman" w:hAnsi="Times New Roman" w:cs="Times New Roman"/>
          <w:sz w:val="22"/>
          <w:szCs w:val="22"/>
        </w:rPr>
        <w:t>BKB</w:t>
      </w:r>
      <w:r>
        <w:rPr>
          <w:rFonts w:ascii="Times New Roman" w:hAnsi="Times New Roman" w:cs="Times New Roman"/>
          <w:sz w:val="22"/>
          <w:szCs w:val="22"/>
        </w:rPr>
        <w:t>)</w:t>
      </w:r>
      <w:r w:rsidRPr="00573BC1">
        <w:rPr>
          <w:rFonts w:ascii="Times New Roman" w:hAnsi="Times New Roman" w:cs="Times New Roman"/>
          <w:sz w:val="22"/>
          <w:szCs w:val="22"/>
        </w:rPr>
        <w:t xml:space="preserve"> sentences in quiet and noise</w:t>
      </w:r>
      <w:r>
        <w:rPr>
          <w:rFonts w:ascii="Times New Roman" w:hAnsi="Times New Roman" w:cs="Times New Roman"/>
          <w:sz w:val="22"/>
          <w:szCs w:val="22"/>
        </w:rPr>
        <w:t xml:space="preserve">, </w:t>
      </w:r>
      <w:r w:rsidRPr="00573BC1">
        <w:rPr>
          <w:rFonts w:ascii="Times New Roman" w:hAnsi="Times New Roman" w:cs="Times New Roman"/>
          <w:sz w:val="22"/>
          <w:szCs w:val="22"/>
        </w:rPr>
        <w:t xml:space="preserve">and </w:t>
      </w:r>
      <w:r>
        <w:rPr>
          <w:rFonts w:ascii="Times New Roman" w:hAnsi="Times New Roman" w:cs="Times New Roman"/>
          <w:sz w:val="22"/>
          <w:szCs w:val="22"/>
        </w:rPr>
        <w:t xml:space="preserve">also assessed using the </w:t>
      </w:r>
      <w:r w:rsidRPr="00573BC1">
        <w:rPr>
          <w:rFonts w:ascii="Times New Roman" w:hAnsi="Times New Roman" w:cs="Times New Roman"/>
          <w:sz w:val="22"/>
          <w:szCs w:val="22"/>
        </w:rPr>
        <w:t xml:space="preserve">Triple Digit Test </w:t>
      </w:r>
      <w:r>
        <w:rPr>
          <w:rFonts w:ascii="Times New Roman" w:hAnsi="Times New Roman" w:cs="Times New Roman"/>
          <w:sz w:val="22"/>
          <w:szCs w:val="22"/>
        </w:rPr>
        <w:t>(</w:t>
      </w:r>
      <w:r w:rsidRPr="00573BC1">
        <w:rPr>
          <w:rFonts w:ascii="Times New Roman" w:hAnsi="Times New Roman" w:cs="Times New Roman"/>
          <w:sz w:val="22"/>
          <w:szCs w:val="22"/>
        </w:rPr>
        <w:t>TDT)</w:t>
      </w:r>
    </w:p>
    <w:p w:rsidR="00C27A1D" w:rsidRPr="00573BC1" w:rsidRDefault="00C27A1D" w:rsidP="00C27A1D">
      <w:pPr>
        <w:pStyle w:val="ListParagraph"/>
        <w:numPr>
          <w:ilvl w:val="0"/>
          <w:numId w:val="5"/>
        </w:numPr>
        <w:spacing w:line="360" w:lineRule="auto"/>
        <w:rPr>
          <w:rFonts w:ascii="Times New Roman" w:hAnsi="Times New Roman" w:cs="Times New Roman"/>
          <w:sz w:val="22"/>
          <w:szCs w:val="22"/>
        </w:rPr>
      </w:pPr>
      <w:r>
        <w:rPr>
          <w:rFonts w:ascii="Times New Roman" w:hAnsi="Times New Roman" w:cs="Times New Roman"/>
          <w:sz w:val="22"/>
          <w:szCs w:val="22"/>
        </w:rPr>
        <w:t xml:space="preserve">Listening ability measured using </w:t>
      </w:r>
      <w:r w:rsidRPr="00573BC1">
        <w:rPr>
          <w:rFonts w:ascii="Times New Roman" w:hAnsi="Times New Roman" w:cs="Times New Roman"/>
          <w:sz w:val="22"/>
          <w:szCs w:val="22"/>
        </w:rPr>
        <w:t xml:space="preserve">the Speech, Spatial and Qualities of Hearing questionnaire (SSQ) </w:t>
      </w:r>
      <w:hyperlink w:anchor="_ENREF_50" w:tooltip="Gatehouse, 2004 #622" w:history="1"/>
    </w:p>
    <w:p w:rsidR="00C27A1D" w:rsidRPr="00573BC1" w:rsidRDefault="00C27A1D" w:rsidP="00C27A1D">
      <w:pPr>
        <w:pStyle w:val="ListParagraph"/>
        <w:numPr>
          <w:ilvl w:val="0"/>
          <w:numId w:val="5"/>
        </w:numPr>
        <w:spacing w:line="360" w:lineRule="auto"/>
        <w:rPr>
          <w:rFonts w:ascii="Times New Roman" w:hAnsi="Times New Roman" w:cs="Times New Roman"/>
          <w:sz w:val="22"/>
          <w:szCs w:val="22"/>
        </w:rPr>
      </w:pPr>
      <w:r>
        <w:rPr>
          <w:rFonts w:ascii="Times New Roman" w:hAnsi="Times New Roman" w:cs="Times New Roman"/>
          <w:sz w:val="22"/>
          <w:szCs w:val="22"/>
        </w:rPr>
        <w:t>Health-related q</w:t>
      </w:r>
      <w:r w:rsidRPr="00573BC1">
        <w:rPr>
          <w:rFonts w:ascii="Times New Roman" w:hAnsi="Times New Roman" w:cs="Times New Roman"/>
          <w:sz w:val="22"/>
          <w:szCs w:val="22"/>
        </w:rPr>
        <w:t xml:space="preserve">uality of life </w:t>
      </w:r>
      <w:r>
        <w:rPr>
          <w:rFonts w:ascii="Times New Roman" w:hAnsi="Times New Roman" w:cs="Times New Roman"/>
          <w:sz w:val="22"/>
          <w:szCs w:val="22"/>
        </w:rPr>
        <w:t xml:space="preserve">measured using the </w:t>
      </w:r>
      <w:r w:rsidRPr="00573BC1">
        <w:rPr>
          <w:rFonts w:ascii="Times New Roman" w:hAnsi="Times New Roman" w:cs="Times New Roman"/>
          <w:sz w:val="22"/>
          <w:szCs w:val="22"/>
        </w:rPr>
        <w:t xml:space="preserve">Health Utilities Index (HUI) </w:t>
      </w:r>
      <w:r>
        <w:rPr>
          <w:rFonts w:ascii="Times New Roman" w:hAnsi="Times New Roman" w:cs="Times New Roman"/>
          <w:sz w:val="22"/>
          <w:szCs w:val="22"/>
        </w:rPr>
        <w:t>M</w:t>
      </w:r>
      <w:r w:rsidRPr="00573BC1">
        <w:rPr>
          <w:rFonts w:ascii="Times New Roman" w:hAnsi="Times New Roman" w:cs="Times New Roman"/>
          <w:sz w:val="22"/>
          <w:szCs w:val="22"/>
        </w:rPr>
        <w:t xml:space="preserve">ark 3 </w:t>
      </w:r>
      <w:hyperlink w:anchor="_ENREF_51" w:tooltip="Feeny, 1995 #1236" w:history="1"/>
    </w:p>
    <w:p w:rsidR="00C27A1D" w:rsidRPr="00573BC1" w:rsidRDefault="00C27A1D" w:rsidP="00C27A1D">
      <w:pPr>
        <w:spacing w:line="360" w:lineRule="auto"/>
        <w:ind w:left="1080"/>
        <w:rPr>
          <w:rFonts w:ascii="Times New Roman" w:hAnsi="Times New Roman" w:cs="Times New Roman"/>
          <w:sz w:val="22"/>
          <w:szCs w:val="22"/>
        </w:rPr>
      </w:pP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The PAM® is a well-validated generic measure of patient activation that evaluates the knowledge, skills, beliefs and behaviours that patients have for self-management of their long-term condition.</w:t>
      </w:r>
      <w:r w:rsidRPr="00573BC1">
        <w:rPr>
          <w:rFonts w:ascii="Times New Roman" w:hAnsi="Times New Roman" w:cs="Times New Roman"/>
          <w:sz w:val="22"/>
          <w:szCs w:val="22"/>
        </w:rPr>
        <w:fldChar w:fldCharType="begin">
          <w:fldData xml:space="preserve">PEVuZE5vdGU+PENpdGU+PEF1dGhvcj5IaWJiYXJkPC9BdXRob3I+PFllYXI+MjAwNTwvWWVhcj48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PEVuZE5vdGU+PENpdGU+PEF1dGhvcj5IaWJiYXJkPC9BdXRob3I+PFllYXI+MjAwNTwvWWVhcj48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573BC1">
        <w:rPr>
          <w:rFonts w:ascii="Times New Roman" w:hAnsi="Times New Roman" w:cs="Times New Roman"/>
          <w:sz w:val="22"/>
          <w:szCs w:val="22"/>
        </w:rPr>
      </w:r>
      <w:r w:rsidRPr="00573BC1">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12 13</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3BC1">
        <w:rPr>
          <w:rFonts w:ascii="Times New Roman" w:hAnsi="Times New Roman" w:cs="Times New Roman"/>
          <w:sz w:val="22"/>
          <w:szCs w:val="22"/>
        </w:rPr>
        <w:t>It is a one-page questionnaire compri</w:t>
      </w:r>
      <w:r>
        <w:rPr>
          <w:rFonts w:ascii="Times New Roman" w:hAnsi="Times New Roman" w:cs="Times New Roman"/>
          <w:sz w:val="22"/>
          <w:szCs w:val="22"/>
        </w:rPr>
        <w:t>sing 13 statements about health.  T</w:t>
      </w:r>
      <w:r w:rsidRPr="00573BC1">
        <w:rPr>
          <w:rFonts w:ascii="Times New Roman" w:hAnsi="Times New Roman" w:cs="Times New Roman"/>
          <w:sz w:val="22"/>
          <w:szCs w:val="22"/>
        </w:rPr>
        <w:t xml:space="preserve">he subject is asked to indicate how much they agree or disagree with </w:t>
      </w:r>
      <w:r>
        <w:rPr>
          <w:rFonts w:ascii="Times New Roman" w:hAnsi="Times New Roman" w:cs="Times New Roman"/>
          <w:sz w:val="22"/>
          <w:szCs w:val="22"/>
        </w:rPr>
        <w:t xml:space="preserve">each statement </w:t>
      </w:r>
      <w:r w:rsidRPr="00573BC1">
        <w:rPr>
          <w:rFonts w:ascii="Times New Roman" w:hAnsi="Times New Roman" w:cs="Times New Roman"/>
          <w:sz w:val="22"/>
          <w:szCs w:val="22"/>
        </w:rPr>
        <w:t xml:space="preserve">on a 4-point Likert-type scale </w:t>
      </w:r>
      <w:r w:rsidRPr="00573BC1">
        <w:rPr>
          <w:rFonts w:ascii="Times New Roman" w:hAnsi="Times New Roman" w:cs="Times New Roman"/>
          <w:sz w:val="22"/>
          <w:szCs w:val="22"/>
        </w:rPr>
        <w:fldChar w:fldCharType="begin">
          <w:fldData xml:space="preserve">PEVuZE5vdGU+PENpdGU+PEF1dGhvcj5IaWJiYXJkPC9BdXRob3I+PFllYXI+MjAwNTwvWWVhcj48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==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PEVuZE5vdGU+PENpdGU+PEF1dGhvcj5IaWJiYXJkPC9BdXRob3I+PFllYXI+MjAwNTwvWWVhcj48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==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573BC1">
        <w:rPr>
          <w:rFonts w:ascii="Times New Roman" w:hAnsi="Times New Roman" w:cs="Times New Roman"/>
          <w:sz w:val="22"/>
          <w:szCs w:val="22"/>
        </w:rPr>
      </w:r>
      <w:r w:rsidRPr="00573BC1">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12</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w:t>
      </w:r>
    </w:p>
    <w:p w:rsidR="00C27A1D" w:rsidRDefault="00C27A1D" w:rsidP="00C27A1D">
      <w:pPr>
        <w:spacing w:line="360" w:lineRule="auto"/>
        <w:rPr>
          <w:rFonts w:ascii="Times New Roman" w:hAnsi="Times New Roman" w:cs="Times New Roman"/>
          <w:sz w:val="22"/>
          <w:szCs w:val="22"/>
        </w:rPr>
      </w:pP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BKB sentences</w:t>
      </w:r>
      <w:r w:rsidRPr="00573BC1">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&lt;EndNote&gt;&lt;Cite&gt;&lt;Author&gt;Bench&lt;/Author&gt;&lt;Year&gt;1979&lt;/Year&gt;&lt;RecNum&gt;148&lt;/RecNum&gt;&lt;DisplayText&gt;&lt;style face="superscript"&gt;14&lt;/style&gt;&lt;/DisplayText&gt;&lt;record&gt;&lt;rec-number&gt;148&lt;/rec-number&gt;&lt;foreign-keys&gt;&lt;key app="EN" db-id="vrw0pdwtt29xd3etwx45rfwuwapw2aw0xwt5" timestamp="0"&gt;148&lt;/key&gt;&lt;/foreign-keys&gt;&lt;ref-type name="Journal Article"&gt;17&lt;/ref-type&gt;&lt;contributors&gt;&lt;authors&gt;&lt;author&gt;Bench, J.&lt;/author&gt;&lt;author&gt;Kowal, A.&lt;/author&gt;&lt;author&gt;Bamford, J.&lt;/author&gt;&lt;/authors&gt;&lt;/contributors&gt;&lt;titles&gt;&lt;title&gt;The BKB (Bamford-Kowal-Bench) sentence lists for partially-hearing children&lt;/title&gt;&lt;secondary-title&gt;Br. J. Audiol.&lt;/secondary-title&gt;&lt;/titles&gt;&lt;periodical&gt;&lt;full-title&gt;British Journal of Audiology&lt;/full-title&gt;&lt;abbr-1&gt;Br. J. Audiol.&lt;/abbr-1&gt;&lt;abbr-2&gt;Br J Audiol&lt;/abbr-2&gt;&lt;/periodical&gt;&lt;pages&gt;108-112&lt;/pages&gt;&lt;volume&gt;13&lt;/volume&gt;&lt;number&gt;3&lt;/number&gt;&lt;keywords&gt;&lt;keyword&gt;Adolescent&lt;/keyword&gt;&lt;keyword&gt;*Audiometry, Speech&lt;/keyword&gt;&lt;keyword&gt;Child&lt;/keyword&gt;&lt;keyword&gt;Hearing Loss/*diagnosis&lt;/keyword&gt;&lt;keyword&gt;Humans&lt;/keyword&gt;&lt;keyword&gt;Speech Discrimination Tests&lt;/keyword&gt;&lt;/keywords&gt;&lt;dates&gt;&lt;year&gt;1979&lt;/year&gt;&lt;pub-dates&gt;&lt;date&gt;Aug&lt;/date&gt;&lt;/pub-dates&gt;&lt;/dates&gt;&lt;accession-num&gt;486816&lt;/accession-num&gt;&lt;urls&gt;&lt;related-urls&gt;&lt;url&gt;http://www.ncbi.nlm.nih.gov/entrez/query.fcgi?cmd=Retrieve&amp;amp;db=PubMed&amp;amp;dopt=Citation&amp;amp;list_uids=486816 &lt;/url&gt;&lt;/related-urls&gt;&lt;/urls&gt;&lt;/record&gt;&lt;/Cite&gt;&lt;/EndNote&gt;</w:instrText>
      </w:r>
      <w:r w:rsidRPr="00573BC1">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14</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are the standard clinical speech recognition </w:t>
      </w:r>
      <w:r>
        <w:rPr>
          <w:rFonts w:ascii="Times New Roman" w:hAnsi="Times New Roman" w:cs="Times New Roman"/>
          <w:sz w:val="22"/>
          <w:szCs w:val="22"/>
        </w:rPr>
        <w:t xml:space="preserve">test </w:t>
      </w:r>
      <w:r w:rsidRPr="00573BC1">
        <w:rPr>
          <w:rFonts w:ascii="Times New Roman" w:hAnsi="Times New Roman" w:cs="Times New Roman"/>
          <w:sz w:val="22"/>
          <w:szCs w:val="22"/>
        </w:rPr>
        <w:t>used in the UK</w:t>
      </w:r>
      <w:r>
        <w:rPr>
          <w:rFonts w:ascii="Times New Roman" w:hAnsi="Times New Roman" w:cs="Times New Roman"/>
          <w:sz w:val="22"/>
          <w:szCs w:val="22"/>
        </w:rPr>
        <w:t>.  T</w:t>
      </w:r>
      <w:r w:rsidRPr="00573BC1">
        <w:rPr>
          <w:rFonts w:ascii="Times New Roman" w:hAnsi="Times New Roman" w:cs="Times New Roman"/>
          <w:sz w:val="22"/>
          <w:szCs w:val="22"/>
        </w:rPr>
        <w:t xml:space="preserve">esting was </w:t>
      </w:r>
      <w:r>
        <w:rPr>
          <w:rFonts w:ascii="Times New Roman" w:hAnsi="Times New Roman" w:cs="Times New Roman"/>
          <w:sz w:val="22"/>
          <w:szCs w:val="22"/>
        </w:rPr>
        <w:t xml:space="preserve">conducted </w:t>
      </w:r>
      <w:r w:rsidRPr="00573BC1">
        <w:rPr>
          <w:rFonts w:ascii="Times New Roman" w:hAnsi="Times New Roman" w:cs="Times New Roman"/>
          <w:sz w:val="22"/>
          <w:szCs w:val="22"/>
        </w:rPr>
        <w:t xml:space="preserve">in quiet and in background noise.  </w:t>
      </w:r>
      <w:r>
        <w:rPr>
          <w:rFonts w:ascii="Times New Roman" w:hAnsi="Times New Roman" w:cs="Times New Roman"/>
          <w:sz w:val="22"/>
          <w:szCs w:val="22"/>
        </w:rPr>
        <w:t>Full details of the test method are published elsewhere</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&lt;EndNote&gt;&lt;Cite&gt;&lt;Author&gt;Cullington&lt;/Author&gt;&lt;Year&gt;2017&lt;/Year&gt;&lt;RecNum&gt;1515&lt;/RecNum&gt;&lt;DisplayText&gt;&lt;style face="superscript"&gt;15&lt;/style&gt;&lt;/DisplayText&gt;&lt;record&gt;&lt;rec-number&gt;1515&lt;/rec-number&gt;&lt;foreign-keys&gt;&lt;key app="EN" db-id="vrw0pdwtt29xd3etwx45rfwuwapw2aw0xwt5" timestamp="1485955333"&gt;1515&lt;/key&gt;&lt;/foreign-keys&gt;&lt;ref-type name="Journal Article"&gt;17&lt;/ref-type&gt;&lt;contributors&gt;&lt;authors&gt;&lt;author&gt;Cullington, H. E.&lt;/author&gt;&lt;author&gt;Aidi, Talat&lt;/author&gt;&lt;/authors&gt;&lt;/contributors&gt;&lt;titles&gt;&lt;title&gt;Is the digit triplet test an effective and acceptable way to assess speech recognition in adults using cochlear implants in a home environment?&lt;/title&gt;&lt;secondary-title&gt;Cochlear Implants International&lt;/secondary-title&gt;&lt;/titles&gt;&lt;periodical&gt;&lt;full-title&gt;Cochlear Implants International&lt;/full-title&gt;&lt;abbr-1&gt;Cochlear Implants Int&lt;/abbr-1&gt;&lt;/periodical&gt;&lt;pages&gt;1-9&lt;/pages&gt;&lt;dates&gt;&lt;year&gt;2017&lt;/year&gt;&lt;/dates&gt;&lt;publisher&gt;Taylor &amp;amp; Francis&lt;/publisher&gt;&lt;isbn&gt;1467-0100&lt;/isbn&gt;&lt;urls&gt;&lt;related-urls&gt;&lt;url&gt;http://dx.doi.org/10.1080/14670100.2016.1273435&lt;/url&gt;&lt;/related-urls&gt;&lt;/urls&gt;&lt;electronic-resource-num&gt;10.1080/14670100.2016.1273435&lt;/electronic-resource-num&gt;&lt;research-notes&gt;http://www.tandfonline.com/eprint/5B8Zhrb7qRfibvhHgkKf/full &lt;/research-notes&gt;&lt;/record&gt;&lt;/Cite&gt;&lt;/EndNote&gt;</w:instrText>
      </w:r>
      <w:r>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15</w:t>
      </w:r>
      <w:r>
        <w:rPr>
          <w:rFonts w:ascii="Times New Roman" w:hAnsi="Times New Roman" w:cs="Times New Roman"/>
          <w:sz w:val="22"/>
          <w:szCs w:val="22"/>
        </w:rPr>
        <w:fldChar w:fldCharType="end"/>
      </w:r>
      <w:r>
        <w:rPr>
          <w:rFonts w:ascii="Times New Roman" w:hAnsi="Times New Roman" w:cs="Times New Roman"/>
          <w:sz w:val="22"/>
          <w:szCs w:val="22"/>
        </w:rPr>
        <w:t xml:space="preserve"> .  </w:t>
      </w:r>
      <w:r w:rsidRPr="00573BC1">
        <w:rPr>
          <w:rFonts w:ascii="Times New Roman" w:hAnsi="Times New Roman" w:cs="Times New Roman"/>
          <w:sz w:val="22"/>
          <w:szCs w:val="22"/>
        </w:rPr>
        <w:t>For the test</w:t>
      </w:r>
      <w:r>
        <w:rPr>
          <w:rFonts w:ascii="Times New Roman" w:hAnsi="Times New Roman" w:cs="Times New Roman"/>
          <w:sz w:val="22"/>
          <w:szCs w:val="22"/>
        </w:rPr>
        <w:t xml:space="preserve"> in quiet</w:t>
      </w:r>
      <w:r w:rsidRPr="00573BC1">
        <w:rPr>
          <w:rFonts w:ascii="Times New Roman" w:hAnsi="Times New Roman" w:cs="Times New Roman"/>
          <w:sz w:val="22"/>
          <w:szCs w:val="22"/>
        </w:rPr>
        <w:t xml:space="preserve">, </w:t>
      </w:r>
      <w:r>
        <w:rPr>
          <w:rFonts w:ascii="Times New Roman" w:hAnsi="Times New Roman" w:cs="Times New Roman"/>
          <w:sz w:val="22"/>
          <w:szCs w:val="22"/>
        </w:rPr>
        <w:t>the</w:t>
      </w:r>
      <w:r w:rsidRPr="00573BC1">
        <w:rPr>
          <w:rFonts w:ascii="Times New Roman" w:hAnsi="Times New Roman" w:cs="Times New Roman"/>
          <w:sz w:val="22"/>
          <w:szCs w:val="22"/>
        </w:rPr>
        <w:t xml:space="preserve"> outcome </w:t>
      </w:r>
      <w:r>
        <w:rPr>
          <w:rFonts w:ascii="Times New Roman" w:hAnsi="Times New Roman" w:cs="Times New Roman"/>
          <w:sz w:val="22"/>
          <w:szCs w:val="22"/>
        </w:rPr>
        <w:t>measure</w:t>
      </w:r>
      <w:r w:rsidRPr="00573BC1">
        <w:rPr>
          <w:rFonts w:ascii="Times New Roman" w:hAnsi="Times New Roman" w:cs="Times New Roman"/>
          <w:sz w:val="22"/>
          <w:szCs w:val="22"/>
        </w:rPr>
        <w:t xml:space="preserve"> was </w:t>
      </w:r>
      <w:r>
        <w:rPr>
          <w:rFonts w:ascii="Times New Roman" w:hAnsi="Times New Roman" w:cs="Times New Roman"/>
          <w:sz w:val="22"/>
          <w:szCs w:val="22"/>
        </w:rPr>
        <w:t xml:space="preserve">the percentage of </w:t>
      </w:r>
      <w:r w:rsidRPr="00573BC1">
        <w:rPr>
          <w:rFonts w:ascii="Times New Roman" w:hAnsi="Times New Roman" w:cs="Times New Roman"/>
          <w:sz w:val="22"/>
          <w:szCs w:val="22"/>
        </w:rPr>
        <w:t>key</w:t>
      </w:r>
      <w:r>
        <w:rPr>
          <w:rFonts w:ascii="Times New Roman" w:hAnsi="Times New Roman" w:cs="Times New Roman"/>
          <w:sz w:val="22"/>
          <w:szCs w:val="22"/>
        </w:rPr>
        <w:t xml:space="preserve"> </w:t>
      </w:r>
      <w:r w:rsidRPr="00573BC1">
        <w:rPr>
          <w:rFonts w:ascii="Times New Roman" w:hAnsi="Times New Roman" w:cs="Times New Roman"/>
          <w:sz w:val="22"/>
          <w:szCs w:val="22"/>
        </w:rPr>
        <w:t>words identified correctly.</w:t>
      </w:r>
      <w:r>
        <w:rPr>
          <w:rFonts w:ascii="Times New Roman" w:hAnsi="Times New Roman" w:cs="Times New Roman"/>
          <w:sz w:val="22"/>
          <w:szCs w:val="22"/>
        </w:rPr>
        <w:t xml:space="preserve">  </w:t>
      </w:r>
      <w:r w:rsidRPr="00573BC1">
        <w:rPr>
          <w:rFonts w:ascii="Times New Roman" w:hAnsi="Times New Roman" w:cs="Times New Roman"/>
          <w:sz w:val="22"/>
          <w:szCs w:val="22"/>
        </w:rPr>
        <w:t xml:space="preserve">If </w:t>
      </w:r>
      <w:r>
        <w:rPr>
          <w:rFonts w:ascii="Times New Roman" w:hAnsi="Times New Roman" w:cs="Times New Roman"/>
          <w:sz w:val="22"/>
          <w:szCs w:val="22"/>
        </w:rPr>
        <w:t>a participant</w:t>
      </w:r>
      <w:r w:rsidRPr="00573BC1">
        <w:rPr>
          <w:rFonts w:ascii="Times New Roman" w:hAnsi="Times New Roman" w:cs="Times New Roman"/>
          <w:sz w:val="22"/>
          <w:szCs w:val="22"/>
        </w:rPr>
        <w:t xml:space="preserve"> </w:t>
      </w:r>
      <w:r>
        <w:rPr>
          <w:rFonts w:ascii="Times New Roman" w:hAnsi="Times New Roman" w:cs="Times New Roman"/>
          <w:sz w:val="22"/>
          <w:szCs w:val="22"/>
        </w:rPr>
        <w:t>repeated</w:t>
      </w:r>
      <w:r w:rsidRPr="00573BC1">
        <w:rPr>
          <w:rFonts w:ascii="Times New Roman" w:hAnsi="Times New Roman" w:cs="Times New Roman"/>
          <w:sz w:val="22"/>
          <w:szCs w:val="22"/>
        </w:rPr>
        <w:t xml:space="preserve"> 70% or more key</w:t>
      </w:r>
      <w:r>
        <w:rPr>
          <w:rFonts w:ascii="Times New Roman" w:hAnsi="Times New Roman" w:cs="Times New Roman"/>
          <w:sz w:val="22"/>
          <w:szCs w:val="22"/>
        </w:rPr>
        <w:t xml:space="preserve"> </w:t>
      </w:r>
      <w:r w:rsidRPr="00573BC1">
        <w:rPr>
          <w:rFonts w:ascii="Times New Roman" w:hAnsi="Times New Roman" w:cs="Times New Roman"/>
          <w:sz w:val="22"/>
          <w:szCs w:val="22"/>
        </w:rPr>
        <w:t>words correct</w:t>
      </w:r>
      <w:r>
        <w:rPr>
          <w:rFonts w:ascii="Times New Roman" w:hAnsi="Times New Roman" w:cs="Times New Roman"/>
          <w:sz w:val="22"/>
          <w:szCs w:val="22"/>
        </w:rPr>
        <w:t>ly</w:t>
      </w:r>
      <w:r w:rsidRPr="00573BC1">
        <w:rPr>
          <w:rFonts w:ascii="Times New Roman" w:hAnsi="Times New Roman" w:cs="Times New Roman"/>
          <w:sz w:val="22"/>
          <w:szCs w:val="22"/>
        </w:rPr>
        <w:t xml:space="preserve">, an adaptive presentation of noise was </w:t>
      </w:r>
      <w:r>
        <w:rPr>
          <w:rFonts w:ascii="Times New Roman" w:hAnsi="Times New Roman" w:cs="Times New Roman"/>
          <w:sz w:val="22"/>
          <w:szCs w:val="22"/>
        </w:rPr>
        <w:t xml:space="preserve">also </w:t>
      </w:r>
      <w:r w:rsidRPr="00573BC1">
        <w:rPr>
          <w:rFonts w:ascii="Times New Roman" w:hAnsi="Times New Roman" w:cs="Times New Roman"/>
          <w:sz w:val="22"/>
          <w:szCs w:val="22"/>
        </w:rPr>
        <w:t xml:space="preserve">included. </w:t>
      </w:r>
      <w:r>
        <w:rPr>
          <w:rFonts w:ascii="Times New Roman" w:hAnsi="Times New Roman" w:cs="Times New Roman"/>
          <w:sz w:val="22"/>
          <w:szCs w:val="22"/>
        </w:rPr>
        <w:t xml:space="preserve"> </w:t>
      </w:r>
      <w:r w:rsidRPr="00573BC1">
        <w:rPr>
          <w:rFonts w:ascii="Times New Roman" w:hAnsi="Times New Roman" w:cs="Times New Roman"/>
          <w:sz w:val="22"/>
          <w:szCs w:val="22"/>
        </w:rPr>
        <w:t xml:space="preserve">The dependent variable was the Speech Reception </w:t>
      </w:r>
      <w:r w:rsidRPr="00573BC1">
        <w:rPr>
          <w:rFonts w:ascii="Times New Roman" w:hAnsi="Times New Roman" w:cs="Times New Roman"/>
          <w:sz w:val="22"/>
          <w:szCs w:val="22"/>
        </w:rPr>
        <w:lastRenderedPageBreak/>
        <w:t xml:space="preserve">Threshold (SRT) in dB.  A lower score </w:t>
      </w:r>
      <w:r>
        <w:rPr>
          <w:rFonts w:ascii="Times New Roman" w:hAnsi="Times New Roman" w:cs="Times New Roman"/>
          <w:sz w:val="22"/>
          <w:szCs w:val="22"/>
        </w:rPr>
        <w:t xml:space="preserve">indicates </w:t>
      </w:r>
      <w:r w:rsidRPr="00573BC1">
        <w:rPr>
          <w:rFonts w:ascii="Times New Roman" w:hAnsi="Times New Roman" w:cs="Times New Roman"/>
          <w:sz w:val="22"/>
          <w:szCs w:val="22"/>
        </w:rPr>
        <w:t xml:space="preserve">that the listener can cope with a more </w:t>
      </w:r>
      <w:r>
        <w:rPr>
          <w:rFonts w:ascii="Times New Roman" w:hAnsi="Times New Roman" w:cs="Times New Roman"/>
          <w:sz w:val="22"/>
          <w:szCs w:val="22"/>
        </w:rPr>
        <w:t>challenging</w:t>
      </w:r>
      <w:r w:rsidRPr="00573BC1">
        <w:rPr>
          <w:rFonts w:ascii="Times New Roman" w:hAnsi="Times New Roman" w:cs="Times New Roman"/>
          <w:sz w:val="22"/>
          <w:szCs w:val="22"/>
        </w:rPr>
        <w:t xml:space="preserve"> signal to noise ratio.  </w:t>
      </w:r>
    </w:p>
    <w:p w:rsidR="00C27A1D" w:rsidRPr="00573BC1" w:rsidRDefault="00C27A1D" w:rsidP="00C27A1D">
      <w:pPr>
        <w:spacing w:line="360" w:lineRule="auto"/>
        <w:rPr>
          <w:rFonts w:ascii="Times New Roman" w:hAnsi="Times New Roman" w:cs="Times New Roman"/>
          <w:sz w:val="22"/>
          <w:szCs w:val="22"/>
        </w:rPr>
      </w:pPr>
    </w:p>
    <w:p w:rsidR="00C27A1D"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The Triple Digit Test (TDT) was </w:t>
      </w:r>
      <w:r>
        <w:rPr>
          <w:rFonts w:ascii="Times New Roman" w:hAnsi="Times New Roman" w:cs="Times New Roman"/>
          <w:sz w:val="22"/>
          <w:szCs w:val="22"/>
        </w:rPr>
        <w:t>conducted</w:t>
      </w:r>
      <w:r w:rsidRPr="00573BC1">
        <w:rPr>
          <w:rFonts w:ascii="Times New Roman" w:hAnsi="Times New Roman" w:cs="Times New Roman"/>
          <w:sz w:val="22"/>
          <w:szCs w:val="22"/>
        </w:rPr>
        <w:t xml:space="preserve"> in clinic </w:t>
      </w:r>
      <w:r>
        <w:rPr>
          <w:rFonts w:ascii="Times New Roman" w:hAnsi="Times New Roman" w:cs="Times New Roman"/>
          <w:sz w:val="22"/>
          <w:szCs w:val="22"/>
        </w:rPr>
        <w:t xml:space="preserve">at baseline and at exit </w:t>
      </w:r>
      <w:r w:rsidRPr="00573BC1">
        <w:rPr>
          <w:rFonts w:ascii="Times New Roman" w:hAnsi="Times New Roman" w:cs="Times New Roman"/>
          <w:sz w:val="22"/>
          <w:szCs w:val="22"/>
        </w:rPr>
        <w:t xml:space="preserve">using the same Action on Hearing Loss online test that participants </w:t>
      </w:r>
      <w:r>
        <w:rPr>
          <w:rFonts w:ascii="Times New Roman" w:hAnsi="Times New Roman" w:cs="Times New Roman"/>
          <w:sz w:val="22"/>
          <w:szCs w:val="22"/>
        </w:rPr>
        <w:t>in the remote care arm used</w:t>
      </w:r>
      <w:r w:rsidRPr="00573BC1">
        <w:rPr>
          <w:rFonts w:ascii="Times New Roman" w:hAnsi="Times New Roman" w:cs="Times New Roman"/>
          <w:sz w:val="22"/>
          <w:szCs w:val="22"/>
        </w:rPr>
        <w:t xml:space="preserve"> at home.  The dependent variable was the Speech R</w:t>
      </w:r>
      <w:r>
        <w:rPr>
          <w:rFonts w:ascii="Times New Roman" w:hAnsi="Times New Roman" w:cs="Times New Roman"/>
          <w:sz w:val="22"/>
          <w:szCs w:val="22"/>
        </w:rPr>
        <w:t>eception Threshold (SRT) in dB</w:t>
      </w:r>
      <w:r w:rsidRPr="00573BC1">
        <w:rPr>
          <w:rFonts w:ascii="Times New Roman" w:hAnsi="Times New Roman" w:cs="Times New Roman"/>
          <w:sz w:val="22"/>
          <w:szCs w:val="22"/>
        </w:rPr>
        <w:t>.</w:t>
      </w:r>
      <w:r>
        <w:rPr>
          <w:rFonts w:ascii="Times New Roman" w:hAnsi="Times New Roman" w:cs="Times New Roman"/>
          <w:sz w:val="22"/>
          <w:szCs w:val="22"/>
        </w:rPr>
        <w:t xml:space="preserve">  Testing was done using an Anker mini speaker (A7910) to present the stimuli at a comfortable level; those using two (bilateral) implants were tested with both together.  These two speech recognition tests were chosen because BKB sentences are used clinically in the UK, and the TDT was the test used at home in the project.  </w:t>
      </w:r>
    </w:p>
    <w:p w:rsidR="00CB5C79" w:rsidRDefault="00CB5C79" w:rsidP="00C27A1D">
      <w:pPr>
        <w:spacing w:line="360" w:lineRule="auto"/>
        <w:rPr>
          <w:rFonts w:ascii="Times New Roman" w:hAnsi="Times New Roman" w:cs="Times New Roman"/>
          <w:sz w:val="22"/>
          <w:szCs w:val="22"/>
        </w:rPr>
      </w:pPr>
    </w:p>
    <w:p w:rsidR="00C27A1D"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The SSQ is a 49-item questionnaire measuring self-reported hearing disability over three domains: difficulties understanding speech in different situations, localising and tracking sounds, and ease of listening and naturalness of sound</w:t>
      </w:r>
      <w:hyperlink w:anchor="_ENREF_50" w:tooltip="Gatehouse, 2004 #622" w:history="1"/>
      <w:r w:rsidRPr="00573BC1">
        <w:rPr>
          <w:rFonts w:ascii="Times New Roman" w:hAnsi="Times New Roman" w:cs="Times New Roman"/>
          <w:sz w:val="22"/>
          <w:szCs w:val="22"/>
        </w:rPr>
        <w:t>.</w:t>
      </w:r>
      <w:r w:rsidRPr="00573BC1">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&lt;EndNote&gt;&lt;Cite&gt;&lt;Author&gt;Gatehouse&lt;/Author&gt;&lt;Year&gt;2004&lt;/Year&gt;&lt;RecNum&gt;622&lt;/RecNum&gt;&lt;DisplayText&gt;&lt;style face="superscript"&gt;16&lt;/style&gt;&lt;/DisplayText&gt;&lt;record&gt;&lt;rec-number&gt;622&lt;/rec-number&gt;&lt;foreign-keys&gt;&lt;key app="EN" db-id="vrw0pdwtt29xd3etwx45rfwuwapw2aw0xwt5" timestamp="1304511911"&gt;622&lt;/key&gt;&lt;/foreign-keys&gt;&lt;ref-type name="Journal Article"&gt;17&lt;/ref-type&gt;&lt;contributors&gt;&lt;authors&gt;&lt;author&gt;Gatehouse, S.&lt;/author&gt;&lt;author&gt;Noble, W.&lt;/author&gt;&lt;/authors&gt;&lt;/contributors&gt;&lt;auth-address&gt;MRC Institute of Hearing Research, Glasgow, UK. stuart@ihr.gla.ac.uk&lt;/auth-address&gt;&lt;titles&gt;&lt;title&gt;The Speech, Spatial and Qualities of Hearing Scale (SSQ)&lt;/title&gt;&lt;secondary-title&gt;Int J Audiol&lt;/secondary-title&gt;&lt;/titles&gt;&lt;periodical&gt;&lt;full-title&gt;International Journal of Audiology&lt;/full-title&gt;&lt;abbr-1&gt;Int. J. Audiol.&lt;/abbr-1&gt;&lt;abbr-2&gt;Int J Audiol&lt;/abbr-2&gt;&lt;/periodical&gt;&lt;pages&gt;85-99&lt;/pages&gt;&lt;volume&gt;43&lt;/volume&gt;&lt;number&gt;2&lt;/number&gt;&lt;edition&gt;2004/03/24&lt;/edition&gt;&lt;keywords&gt;&lt;keyword&gt;Aged&lt;/keyword&gt;&lt;keyword&gt;Disability Evaluation&lt;/keyword&gt;&lt;keyword&gt;Female&lt;/keyword&gt;&lt;keyword&gt;Hearing Loss/ diagnosis/physiopathology&lt;/keyword&gt;&lt;keyword&gt;Humans&lt;/keyword&gt;&lt;keyword&gt;Male&lt;/keyword&gt;&lt;keyword&gt;Questionnaires/standards&lt;/keyword&gt;&lt;keyword&gt;Sound Localization/physiology&lt;/keyword&gt;&lt;keyword&gt;Spatial Behavior&lt;/keyword&gt;&lt;keyword&gt;Speech&lt;/keyword&gt;&lt;keyword&gt;Statistics, Nonparametric&lt;/keyword&gt;&lt;/keywords&gt;&lt;dates&gt;&lt;year&gt;2004&lt;/year&gt;&lt;pub-dates&gt;&lt;date&gt;Feb&lt;/date&gt;&lt;/pub-dates&gt;&lt;/dates&gt;&lt;isbn&gt;1499-2027 (Print)&amp;#xD;1499-2027 (Linking)&lt;/isbn&gt;&lt;accession-num&gt;15035561&lt;/accession-num&gt;&lt;urls&gt;&lt;/urls&gt;&lt;remote-database-provider&gt;Nlm&lt;/remote-database-provider&gt;&lt;language&gt;eng&lt;/language&gt;&lt;/record&gt;&lt;/Cite&gt;&lt;/EndNote&gt;</w:instrText>
      </w:r>
      <w:r w:rsidRPr="00573BC1">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16</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The HUI </w:t>
      </w:r>
      <w:r>
        <w:rPr>
          <w:rFonts w:ascii="Times New Roman" w:hAnsi="Times New Roman" w:cs="Times New Roman"/>
          <w:sz w:val="22"/>
          <w:szCs w:val="22"/>
        </w:rPr>
        <w:t>M</w:t>
      </w:r>
      <w:r w:rsidRPr="00573BC1">
        <w:rPr>
          <w:rFonts w:ascii="Times New Roman" w:hAnsi="Times New Roman" w:cs="Times New Roman"/>
          <w:sz w:val="22"/>
          <w:szCs w:val="22"/>
        </w:rPr>
        <w:t>ark 3 (HUI3) is a multi-attribute health status classification system evaluating eight domains of vision, hearing, speech, ambulation, dexterity, emotion, cognition and pain</w:t>
      </w:r>
      <w:hyperlink w:anchor="_ENREF_51" w:tooltip="Feeny, 1995 #1236" w:history="1"/>
      <w:r w:rsidRPr="00573BC1">
        <w:rPr>
          <w:rFonts w:ascii="Times New Roman" w:hAnsi="Times New Roman" w:cs="Times New Roman"/>
          <w:sz w:val="22"/>
          <w:szCs w:val="22"/>
        </w:rPr>
        <w:t>.</w:t>
      </w:r>
      <w:r w:rsidRPr="00573BC1">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&lt;EndNote&gt;&lt;Cite&gt;&lt;Author&gt;Feeny&lt;/Author&gt;&lt;Year&gt;1995&lt;/Year&gt;&lt;RecNum&gt;1236&lt;/RecNum&gt;&lt;DisplayText&gt;&lt;style face="superscript"&gt;17&lt;/style&gt;&lt;/DisplayText&gt;&lt;record&gt;&lt;rec-number&gt;1236&lt;/rec-number&gt;&lt;foreign-keys&gt;&lt;key app="EN" db-id="vrw0pdwtt29xd3etwx45rfwuwapw2aw0xwt5" timestamp="1448399612"&gt;1236&lt;/key&gt;&lt;/foreign-keys&gt;&lt;ref-type name="Journal Article"&gt;17&lt;/ref-type&gt;&lt;contributors&gt;&lt;authors&gt;&lt;author&gt;Feeny, D.&lt;/author&gt;&lt;author&gt;Furlong, W.&lt;/author&gt;&lt;author&gt;Boyle, M.&lt;/author&gt;&lt;author&gt;Torrance, G. W.&lt;/author&gt;&lt;/authors&gt;&lt;/contributors&gt;&lt;auth-address&gt;Department of Clinical Epidemiology and Biostatistics, McMaster University, Hamilton, Ontario, Canada.&lt;/auth-address&gt;&lt;titles&gt;&lt;title&gt;Multi-attribute health status classification systems. Health Utilities Index&lt;/title&gt;&lt;secondary-title&gt;Pharmacoeconomics&lt;/secondary-title&gt;&lt;alt-title&gt;PharmacoEconomics&lt;/alt-title&gt;&lt;/titles&gt;&lt;periodical&gt;&lt;full-title&gt;Pharmacoeconomics&lt;/full-title&gt;&lt;abbr-1&gt;Pharmacoeconomics&lt;/abbr-1&gt;&lt;abbr-2&gt;Pharmacoeconomics&lt;/abbr-2&gt;&lt;/periodical&gt;&lt;alt-periodical&gt;&lt;full-title&gt;Pharmacoeconomics&lt;/full-title&gt;&lt;abbr-1&gt;Pharmacoeconomics&lt;/abbr-1&gt;&lt;abbr-2&gt;Pharmacoeconomics&lt;/abbr-2&gt;&lt;/alt-periodical&gt;&lt;pages&gt;490-502&lt;/pages&gt;&lt;volume&gt;7&lt;/volume&gt;&lt;number&gt;6&lt;/number&gt;&lt;edition&gt;1995/05/08&lt;/edition&gt;&lt;keywords&gt;&lt;keyword&gt;Canada&lt;/keyword&gt;&lt;keyword&gt;Health Services/economics/*utilization&lt;/keyword&gt;&lt;keyword&gt;*Health Status&lt;/keyword&gt;&lt;keyword&gt;Health Status Indicators&lt;/keyword&gt;&lt;keyword&gt;Health Surveys&lt;/keyword&gt;&lt;keyword&gt;Humans&lt;/keyword&gt;&lt;keyword&gt;Statistics as Topic&lt;/keyword&gt;&lt;/keywords&gt;&lt;dates&gt;&lt;year&gt;1995&lt;/year&gt;&lt;pub-dates&gt;&lt;date&gt;Jun&lt;/date&gt;&lt;/pub-dates&gt;&lt;/dates&gt;&lt;isbn&gt;1170-7690 (Print)&amp;#xD;1170-7690&lt;/isbn&gt;&lt;accession-num&gt;10155335&lt;/accession-num&gt;&lt;urls&gt;&lt;/urls&gt;&lt;remote-database-provider&gt;Nlm&lt;/remote-database-provider&gt;&lt;language&gt;eng&lt;/language&gt;&lt;/record&gt;&lt;/Cite&gt;&lt;/EndNote&gt;</w:instrText>
      </w:r>
      <w:r w:rsidRPr="00573BC1">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17</w:t>
      </w:r>
      <w:r w:rsidRPr="00573BC1">
        <w:rPr>
          <w:rFonts w:ascii="Times New Roman" w:hAnsi="Times New Roman" w:cs="Times New Roman"/>
          <w:sz w:val="22"/>
          <w:szCs w:val="22"/>
        </w:rPr>
        <w:fldChar w:fldCharType="end"/>
      </w:r>
      <w:r>
        <w:rPr>
          <w:rFonts w:ascii="Times New Roman" w:hAnsi="Times New Roman" w:cs="Times New Roman"/>
          <w:sz w:val="22"/>
          <w:szCs w:val="22"/>
        </w:rPr>
        <w:t xml:space="preserve">  Participants’ responses were used to derive ‘utility values’ for their health states based on the preferences of a sample of the Canadian public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&lt;EndNote&gt;&lt;Cite&gt;&lt;Author&gt;Feeny&lt;/Author&gt;&lt;Year&gt;2002&lt;/Year&gt;&lt;RecNum&gt;1656&lt;/RecNum&gt;&lt;DisplayText&gt;&lt;style face="superscript"&gt;18&lt;/style&gt;&lt;/DisplayText&gt;&lt;record&gt;&lt;rec-number&gt;1656&lt;/rec-number&gt;&lt;foreign-keys&gt;&lt;key app="EN" db-id="vrw0pdwtt29xd3etwx45rfwuwapw2aw0xwt5" timestamp="1505379214"&gt;1656&lt;/key&gt;&lt;/foreign-keys&gt;&lt;ref-type name="Journal Article"&gt;17&lt;/ref-type&gt;&lt;contributors&gt;&lt;authors&gt;&lt;author&gt;Feeny, D.&lt;/author&gt;&lt;author&gt;Furlong, W.&lt;/author&gt;&lt;author&gt;Torrance, G. W.&lt;/author&gt;&lt;author&gt;Goldsmith, C. H.&lt;/author&gt;&lt;author&gt;Zhu, Z.&lt;/author&gt;&lt;author&gt;DePauw, S.&lt;/author&gt;&lt;author&gt;Denton, M.&lt;/author&gt;&lt;author&gt;Boyle, M.&lt;/author&gt;&lt;/authors&gt;&lt;/contributors&gt;&lt;auth-address&gt;Institute of Health Economics; Faculty of Pharmacy and Pharmaceutical Sciences, University of Alberta, Edmonton, Alberta, Canada. dfeeny@pharmarcy.ualberta.ca&lt;/auth-address&gt;&lt;titles&gt;&lt;title&gt;Multiattribute and single-attribute utility functions for the health utilities index mark 3 system&lt;/title&gt;&lt;secondary-title&gt;Med Care&lt;/secondary-title&gt;&lt;/titles&gt;&lt;periodical&gt;&lt;full-title&gt;Medical Care&lt;/full-title&gt;&lt;abbr-1&gt;Med. Care&lt;/abbr-1&gt;&lt;abbr-2&gt;Med Care&lt;/abbr-2&gt;&lt;/periodical&gt;&lt;pages&gt;113-28&lt;/pages&gt;&lt;volume&gt;40&lt;/volume&gt;&lt;number&gt;2&lt;/number&gt;&lt;keywords&gt;&lt;keyword&gt;Adolescent&lt;/keyword&gt;&lt;keyword&gt;Adult&lt;/keyword&gt;&lt;keyword&gt;Aged&lt;/keyword&gt;&lt;keyword&gt;Health Services Research/methods&lt;/keyword&gt;&lt;keyword&gt;*Health Status&lt;/keyword&gt;&lt;keyword&gt;Health Status Indicators&lt;/keyword&gt;&lt;keyword&gt;Humans&lt;/keyword&gt;&lt;keyword&gt;Interviews as Topic&lt;/keyword&gt;&lt;keyword&gt;Middle Aged&lt;/keyword&gt;&lt;keyword&gt;Models, Statistical&lt;/keyword&gt;&lt;keyword&gt;Ontario/epidemiology&lt;/keyword&gt;&lt;keyword&gt;Outcome Assessment (Health Care)/*classification/statistics &amp;amp; numerical data&lt;/keyword&gt;&lt;keyword&gt;Quality-Adjusted Life Years&lt;/keyword&gt;&lt;keyword&gt;Risk Assessment&lt;/keyword&gt;&lt;/keywords&gt;&lt;dates&gt;&lt;year&gt;2002&lt;/year&gt;&lt;pub-dates&gt;&lt;date&gt;Feb&lt;/date&gt;&lt;/pub-dates&gt;&lt;/dates&gt;&lt;isbn&gt;0025-7079 (Print)&amp;#xD;0025-7079 (Linking)&lt;/isbn&gt;&lt;accession-num&gt;11802084&lt;/accession-num&gt;&lt;urls&gt;&lt;related-urls&gt;&lt;url&gt;https://www.ncbi.nlm.nih.gov/pubmed/11802084&lt;/url&gt;&lt;/related-urls&gt;&lt;/urls&gt;&lt;/record&gt;&lt;/Cite&gt;&lt;/EndNote&gt;</w:instrText>
      </w:r>
      <w:r>
        <w:rPr>
          <w:rFonts w:ascii="Times New Roman" w:hAnsi="Times New Roman" w:cs="Times New Roman"/>
          <w:sz w:val="22"/>
          <w:szCs w:val="22"/>
        </w:rPr>
        <w:fldChar w:fldCharType="separate"/>
      </w:r>
      <w:r w:rsidRPr="00C27A1D">
        <w:rPr>
          <w:rFonts w:ascii="Times New Roman" w:hAnsi="Times New Roman" w:cs="Times New Roman"/>
          <w:noProof/>
          <w:sz w:val="22"/>
          <w:szCs w:val="22"/>
          <w:vertAlign w:val="superscript"/>
        </w:rPr>
        <w:t>18</w:t>
      </w:r>
      <w:r>
        <w:rPr>
          <w:rFonts w:ascii="Times New Roman" w:hAnsi="Times New Roman" w:cs="Times New Roman"/>
          <w:sz w:val="22"/>
          <w:szCs w:val="22"/>
        </w:rPr>
        <w:fldChar w:fldCharType="end"/>
      </w:r>
      <w:r>
        <w:rPr>
          <w:rFonts w:ascii="Times New Roman" w:hAnsi="Times New Roman" w:cs="Times New Roman"/>
          <w:sz w:val="22"/>
          <w:szCs w:val="22"/>
        </w:rPr>
        <w:t>.</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  </w:t>
      </w:r>
    </w:p>
    <w:p w:rsidR="00C27A1D" w:rsidRPr="00573BC1" w:rsidRDefault="00C27A1D" w:rsidP="00C27A1D">
      <w:pPr>
        <w:spacing w:line="360" w:lineRule="auto"/>
        <w:rPr>
          <w:rFonts w:ascii="Times New Roman" w:hAnsi="Times New Roman" w:cs="Times New Roman"/>
          <w:sz w:val="22"/>
          <w:szCs w:val="22"/>
        </w:rPr>
      </w:pPr>
      <w:r>
        <w:rPr>
          <w:rFonts w:ascii="Times New Roman" w:hAnsi="Times New Roman" w:cs="Times New Roman"/>
          <w:sz w:val="22"/>
          <w:szCs w:val="22"/>
        </w:rPr>
        <w:t>Demographic data was collected including h</w:t>
      </w:r>
      <w:r w:rsidRPr="00573BC1">
        <w:rPr>
          <w:rFonts w:ascii="Times New Roman" w:hAnsi="Times New Roman" w:cs="Times New Roman"/>
          <w:sz w:val="22"/>
          <w:szCs w:val="22"/>
        </w:rPr>
        <w:t xml:space="preserve">ighest formal educational qualification based on categories used in the Office for National Statistics 2011 census.  </w:t>
      </w:r>
      <w:r>
        <w:rPr>
          <w:rFonts w:ascii="Times New Roman" w:hAnsi="Times New Roman" w:cs="Times New Roman"/>
          <w:sz w:val="22"/>
          <w:szCs w:val="22"/>
        </w:rPr>
        <w:t>Initially a log of clinic contacts was kept in order to evaluate the workload in the two groups.  However it became difficult to separate study-related contact from clinical care contact.</w:t>
      </w:r>
    </w:p>
    <w:p w:rsidR="00C27A1D" w:rsidRDefault="00C27A1D" w:rsidP="00C27A1D">
      <w:pPr>
        <w:spacing w:line="360" w:lineRule="auto"/>
        <w:rPr>
          <w:rFonts w:ascii="Times New Roman" w:hAnsi="Times New Roman" w:cs="Times New Roman"/>
          <w:sz w:val="22"/>
          <w:szCs w:val="22"/>
        </w:rPr>
      </w:pP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Participants in the remote care group attended a focus group at study exit</w:t>
      </w:r>
      <w:r>
        <w:rPr>
          <w:rFonts w:ascii="Times New Roman" w:hAnsi="Times New Roman" w:cs="Times New Roman"/>
          <w:sz w:val="22"/>
          <w:szCs w:val="22"/>
        </w:rPr>
        <w:t xml:space="preserve"> to explore and clarify views on remote care using structured questions</w:t>
      </w:r>
      <w:r w:rsidRPr="00573BC1">
        <w:rPr>
          <w:rFonts w:ascii="Times New Roman" w:hAnsi="Times New Roman" w:cs="Times New Roman"/>
          <w:sz w:val="22"/>
          <w:szCs w:val="22"/>
        </w:rPr>
        <w:t>.</w:t>
      </w:r>
    </w:p>
    <w:p w:rsidR="00C27A1D" w:rsidRPr="00573BC1" w:rsidRDefault="00C27A1D" w:rsidP="00C27A1D">
      <w:pPr>
        <w:spacing w:line="360" w:lineRule="auto"/>
        <w:rPr>
          <w:rFonts w:ascii="Times New Roman" w:hAnsi="Times New Roman" w:cs="Times New Roman"/>
          <w:sz w:val="22"/>
          <w:szCs w:val="22"/>
        </w:rPr>
      </w:pPr>
    </w:p>
    <w:p w:rsidR="00C27A1D" w:rsidRPr="00573BC1" w:rsidRDefault="00C27A1D" w:rsidP="00C27A1D">
      <w:pPr>
        <w:pStyle w:val="Heading3"/>
        <w:spacing w:line="360" w:lineRule="auto"/>
        <w:rPr>
          <w:rFonts w:ascii="Times New Roman" w:hAnsi="Times New Roman" w:cs="Times New Roman"/>
          <w:b w:val="0"/>
          <w:i/>
          <w:sz w:val="22"/>
          <w:szCs w:val="22"/>
        </w:rPr>
      </w:pPr>
      <w:r w:rsidRPr="00573BC1">
        <w:rPr>
          <w:rFonts w:ascii="Times New Roman" w:hAnsi="Times New Roman" w:cs="Times New Roman"/>
          <w:b w:val="0"/>
          <w:i/>
          <w:sz w:val="22"/>
          <w:szCs w:val="22"/>
        </w:rPr>
        <w:t>Primary outcome measure</w:t>
      </w:r>
    </w:p>
    <w:p w:rsidR="00C27A1D" w:rsidRPr="00573BC1" w:rsidRDefault="00C27A1D" w:rsidP="00C27A1D">
      <w:pPr>
        <w:pStyle w:val="ListParagraph"/>
        <w:numPr>
          <w:ilvl w:val="0"/>
          <w:numId w:val="9"/>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Change (from day of </w:t>
      </w:r>
      <w:r>
        <w:rPr>
          <w:rFonts w:ascii="Times New Roman" w:hAnsi="Times New Roman" w:cs="Times New Roman"/>
          <w:sz w:val="22"/>
          <w:szCs w:val="22"/>
        </w:rPr>
        <w:t xml:space="preserve">study </w:t>
      </w:r>
      <w:r w:rsidRPr="00573BC1">
        <w:rPr>
          <w:rFonts w:ascii="Times New Roman" w:hAnsi="Times New Roman" w:cs="Times New Roman"/>
          <w:sz w:val="22"/>
          <w:szCs w:val="22"/>
        </w:rPr>
        <w:t>entry to 6 months</w:t>
      </w:r>
      <w:r>
        <w:rPr>
          <w:rFonts w:ascii="Times New Roman" w:hAnsi="Times New Roman" w:cs="Times New Roman"/>
          <w:sz w:val="22"/>
          <w:szCs w:val="22"/>
        </w:rPr>
        <w:t xml:space="preserve"> follow-up</w:t>
      </w:r>
      <w:r w:rsidRPr="00573BC1">
        <w:rPr>
          <w:rFonts w:ascii="Times New Roman" w:hAnsi="Times New Roman" w:cs="Times New Roman"/>
          <w:sz w:val="22"/>
          <w:szCs w:val="22"/>
        </w:rPr>
        <w:t xml:space="preserve">) in patient activation measured using the PAM®   </w:t>
      </w:r>
    </w:p>
    <w:p w:rsidR="00C27A1D" w:rsidRPr="00573BC1" w:rsidRDefault="00C27A1D" w:rsidP="00C27A1D">
      <w:pPr>
        <w:spacing w:line="360" w:lineRule="auto"/>
        <w:rPr>
          <w:rFonts w:ascii="Times New Roman" w:hAnsi="Times New Roman" w:cs="Times New Roman"/>
          <w:sz w:val="22"/>
          <w:szCs w:val="22"/>
        </w:rPr>
      </w:pPr>
    </w:p>
    <w:p w:rsidR="00C27A1D" w:rsidRPr="00573BC1" w:rsidRDefault="00C27A1D" w:rsidP="00C27A1D">
      <w:pPr>
        <w:pStyle w:val="Heading3"/>
        <w:spacing w:line="360" w:lineRule="auto"/>
        <w:rPr>
          <w:rFonts w:ascii="Times New Roman" w:hAnsi="Times New Roman" w:cs="Times New Roman"/>
          <w:b w:val="0"/>
          <w:i/>
          <w:sz w:val="22"/>
          <w:szCs w:val="22"/>
        </w:rPr>
      </w:pPr>
      <w:r w:rsidRPr="00573BC1">
        <w:rPr>
          <w:rFonts w:ascii="Times New Roman" w:hAnsi="Times New Roman" w:cs="Times New Roman"/>
          <w:b w:val="0"/>
          <w:i/>
          <w:sz w:val="22"/>
          <w:szCs w:val="22"/>
        </w:rPr>
        <w:lastRenderedPageBreak/>
        <w:t>Secondary outcome measures</w:t>
      </w:r>
    </w:p>
    <w:p w:rsidR="00C27A1D" w:rsidRPr="00573BC1" w:rsidRDefault="00C27A1D" w:rsidP="00C27A1D">
      <w:pPr>
        <w:pStyle w:val="ListParagraph"/>
        <w:numPr>
          <w:ilvl w:val="0"/>
          <w:numId w:val="9"/>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Stability of hearing measured by change (from day of </w:t>
      </w:r>
      <w:r>
        <w:rPr>
          <w:rFonts w:ascii="Times New Roman" w:hAnsi="Times New Roman" w:cs="Times New Roman"/>
          <w:sz w:val="22"/>
          <w:szCs w:val="22"/>
        </w:rPr>
        <w:t xml:space="preserve">study </w:t>
      </w:r>
      <w:r w:rsidRPr="00573BC1">
        <w:rPr>
          <w:rFonts w:ascii="Times New Roman" w:hAnsi="Times New Roman" w:cs="Times New Roman"/>
          <w:sz w:val="22"/>
          <w:szCs w:val="22"/>
        </w:rPr>
        <w:t>entry to 6 months</w:t>
      </w:r>
      <w:r>
        <w:rPr>
          <w:rFonts w:ascii="Times New Roman" w:hAnsi="Times New Roman" w:cs="Times New Roman"/>
          <w:sz w:val="22"/>
          <w:szCs w:val="22"/>
        </w:rPr>
        <w:t xml:space="preserve"> follow-up</w:t>
      </w:r>
      <w:r w:rsidRPr="00573BC1">
        <w:rPr>
          <w:rFonts w:ascii="Times New Roman" w:hAnsi="Times New Roman" w:cs="Times New Roman"/>
          <w:sz w:val="22"/>
          <w:szCs w:val="22"/>
        </w:rPr>
        <w:t xml:space="preserve">) in speech recognition measured </w:t>
      </w:r>
      <w:r>
        <w:rPr>
          <w:rFonts w:ascii="Times New Roman" w:hAnsi="Times New Roman" w:cs="Times New Roman"/>
          <w:sz w:val="22"/>
          <w:szCs w:val="22"/>
        </w:rPr>
        <w:t xml:space="preserve">in clinic </w:t>
      </w:r>
      <w:r w:rsidRPr="00573BC1">
        <w:rPr>
          <w:rFonts w:ascii="Times New Roman" w:hAnsi="Times New Roman" w:cs="Times New Roman"/>
          <w:sz w:val="22"/>
          <w:szCs w:val="22"/>
        </w:rPr>
        <w:t xml:space="preserve">using BKB sentences, the TDT, </w:t>
      </w:r>
      <w:r>
        <w:rPr>
          <w:rFonts w:ascii="Times New Roman" w:hAnsi="Times New Roman" w:cs="Times New Roman"/>
          <w:sz w:val="22"/>
          <w:szCs w:val="22"/>
        </w:rPr>
        <w:t xml:space="preserve">and </w:t>
      </w:r>
      <w:r w:rsidRPr="00573BC1">
        <w:rPr>
          <w:rFonts w:ascii="Times New Roman" w:hAnsi="Times New Roman" w:cs="Times New Roman"/>
          <w:sz w:val="22"/>
          <w:szCs w:val="22"/>
        </w:rPr>
        <w:t>the SSQ</w:t>
      </w:r>
    </w:p>
    <w:p w:rsidR="00C27A1D" w:rsidRPr="00573BC1" w:rsidRDefault="00C27A1D" w:rsidP="00C27A1D">
      <w:pPr>
        <w:pStyle w:val="ListParagraph"/>
        <w:numPr>
          <w:ilvl w:val="0"/>
          <w:numId w:val="9"/>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Stability of quality of life measured by change (from day of </w:t>
      </w:r>
      <w:r>
        <w:rPr>
          <w:rFonts w:ascii="Times New Roman" w:hAnsi="Times New Roman" w:cs="Times New Roman"/>
          <w:sz w:val="22"/>
          <w:szCs w:val="22"/>
        </w:rPr>
        <w:t xml:space="preserve">study </w:t>
      </w:r>
      <w:r w:rsidRPr="00573BC1">
        <w:rPr>
          <w:rFonts w:ascii="Times New Roman" w:hAnsi="Times New Roman" w:cs="Times New Roman"/>
          <w:sz w:val="22"/>
          <w:szCs w:val="22"/>
        </w:rPr>
        <w:t>entry to 6 months</w:t>
      </w:r>
      <w:r>
        <w:rPr>
          <w:rFonts w:ascii="Times New Roman" w:hAnsi="Times New Roman" w:cs="Times New Roman"/>
          <w:sz w:val="22"/>
          <w:szCs w:val="22"/>
        </w:rPr>
        <w:t xml:space="preserve"> follow-up</w:t>
      </w:r>
      <w:r w:rsidRPr="00573BC1">
        <w:rPr>
          <w:rFonts w:ascii="Times New Roman" w:hAnsi="Times New Roman" w:cs="Times New Roman"/>
          <w:sz w:val="22"/>
          <w:szCs w:val="22"/>
        </w:rPr>
        <w:t>) in quality of life measured using the HUI3</w:t>
      </w:r>
    </w:p>
    <w:p w:rsidR="00C27A1D" w:rsidRPr="00573BC1" w:rsidRDefault="00C27A1D" w:rsidP="00C27A1D">
      <w:pPr>
        <w:pStyle w:val="ListParagraph"/>
        <w:numPr>
          <w:ilvl w:val="0"/>
          <w:numId w:val="9"/>
        </w:numPr>
        <w:spacing w:line="360" w:lineRule="auto"/>
        <w:rPr>
          <w:rFonts w:ascii="Times New Roman" w:hAnsi="Times New Roman" w:cs="Times New Roman"/>
          <w:sz w:val="22"/>
          <w:szCs w:val="22"/>
        </w:rPr>
      </w:pPr>
      <w:r w:rsidRPr="00573BC1">
        <w:rPr>
          <w:rFonts w:ascii="Times New Roman" w:hAnsi="Times New Roman" w:cs="Times New Roman"/>
          <w:sz w:val="22"/>
          <w:szCs w:val="22"/>
        </w:rPr>
        <w:t>Patient preference for and experience of remote care in treatment arm reported qualitatively from feedback in online support tool and focus groups</w:t>
      </w:r>
      <w:r>
        <w:rPr>
          <w:rFonts w:ascii="Times New Roman" w:hAnsi="Times New Roman" w:cs="Times New Roman"/>
          <w:sz w:val="22"/>
          <w:szCs w:val="22"/>
        </w:rPr>
        <w:t xml:space="preserve"> at study exit</w:t>
      </w:r>
    </w:p>
    <w:p w:rsidR="00C27A1D" w:rsidRPr="00573BC1" w:rsidRDefault="00C27A1D" w:rsidP="00C27A1D">
      <w:pPr>
        <w:pStyle w:val="ListParagraph"/>
        <w:numPr>
          <w:ilvl w:val="0"/>
          <w:numId w:val="9"/>
        </w:numPr>
        <w:spacing w:line="360" w:lineRule="auto"/>
        <w:rPr>
          <w:rFonts w:ascii="Times New Roman" w:hAnsi="Times New Roman" w:cs="Times New Roman"/>
          <w:sz w:val="22"/>
          <w:szCs w:val="22"/>
        </w:rPr>
      </w:pPr>
      <w:r w:rsidRPr="00573BC1">
        <w:rPr>
          <w:rFonts w:ascii="Times New Roman" w:hAnsi="Times New Roman" w:cs="Times New Roman"/>
          <w:sz w:val="22"/>
          <w:szCs w:val="22"/>
        </w:rPr>
        <w:t>Clinician preference for and experience of remote care measured qualitatively from interviews with staff</w:t>
      </w:r>
    </w:p>
    <w:p w:rsidR="00C27A1D" w:rsidRPr="00573BC1" w:rsidRDefault="00C27A1D" w:rsidP="00C27A1D">
      <w:pPr>
        <w:pStyle w:val="Heading3"/>
        <w:spacing w:line="360" w:lineRule="auto"/>
        <w:rPr>
          <w:rFonts w:ascii="Times New Roman" w:hAnsi="Times New Roman" w:cs="Times New Roman"/>
          <w:b w:val="0"/>
          <w:i/>
          <w:sz w:val="22"/>
          <w:szCs w:val="22"/>
        </w:rPr>
      </w:pPr>
      <w:r w:rsidRPr="00573BC1">
        <w:rPr>
          <w:rFonts w:ascii="Times New Roman" w:hAnsi="Times New Roman" w:cs="Times New Roman"/>
          <w:b w:val="0"/>
          <w:i/>
          <w:sz w:val="22"/>
          <w:szCs w:val="22"/>
        </w:rPr>
        <w:t>Feasibility outcomes</w:t>
      </w:r>
    </w:p>
    <w:p w:rsidR="00C27A1D" w:rsidRPr="00573BC1" w:rsidRDefault="00C27A1D" w:rsidP="00C27A1D">
      <w:pPr>
        <w:pStyle w:val="ListParagraph"/>
        <w:numPr>
          <w:ilvl w:val="0"/>
          <w:numId w:val="10"/>
        </w:numPr>
        <w:spacing w:line="360" w:lineRule="auto"/>
        <w:rPr>
          <w:rFonts w:ascii="Times New Roman" w:hAnsi="Times New Roman" w:cs="Times New Roman"/>
          <w:sz w:val="22"/>
          <w:szCs w:val="22"/>
        </w:rPr>
      </w:pPr>
      <w:r w:rsidRPr="00573BC1">
        <w:rPr>
          <w:rFonts w:ascii="Times New Roman" w:hAnsi="Times New Roman" w:cs="Times New Roman"/>
          <w:sz w:val="22"/>
          <w:szCs w:val="22"/>
        </w:rPr>
        <w:t>Recruitment (number of eligible and willing participants)</w:t>
      </w:r>
    </w:p>
    <w:p w:rsidR="00C27A1D" w:rsidRPr="00573BC1" w:rsidRDefault="00C27A1D" w:rsidP="00C27A1D">
      <w:pPr>
        <w:pStyle w:val="ListParagraph"/>
        <w:numPr>
          <w:ilvl w:val="0"/>
          <w:numId w:val="10"/>
        </w:numPr>
        <w:spacing w:line="360" w:lineRule="auto"/>
        <w:rPr>
          <w:rFonts w:ascii="Times New Roman" w:hAnsi="Times New Roman" w:cs="Times New Roman"/>
          <w:sz w:val="22"/>
          <w:szCs w:val="22"/>
        </w:rPr>
      </w:pPr>
      <w:r w:rsidRPr="00573BC1">
        <w:rPr>
          <w:rFonts w:ascii="Times New Roman" w:hAnsi="Times New Roman" w:cs="Times New Roman"/>
          <w:sz w:val="22"/>
          <w:szCs w:val="22"/>
        </w:rPr>
        <w:t>Attrition (drop-out) and bias</w:t>
      </w:r>
    </w:p>
    <w:p w:rsidR="00C27A1D" w:rsidRPr="00573BC1" w:rsidRDefault="00C27A1D" w:rsidP="00C27A1D">
      <w:pPr>
        <w:pStyle w:val="ListParagraph"/>
        <w:numPr>
          <w:ilvl w:val="0"/>
          <w:numId w:val="10"/>
        </w:numPr>
        <w:spacing w:line="360" w:lineRule="auto"/>
        <w:rPr>
          <w:rFonts w:ascii="Times New Roman" w:hAnsi="Times New Roman" w:cs="Times New Roman"/>
          <w:sz w:val="22"/>
          <w:szCs w:val="22"/>
        </w:rPr>
      </w:pPr>
      <w:r w:rsidRPr="00573BC1">
        <w:rPr>
          <w:rFonts w:ascii="Times New Roman" w:hAnsi="Times New Roman" w:cs="Times New Roman"/>
          <w:sz w:val="22"/>
          <w:szCs w:val="22"/>
        </w:rPr>
        <w:t>Adherence to protocol</w:t>
      </w:r>
    </w:p>
    <w:p w:rsidR="00C27A1D" w:rsidRPr="00573BC1" w:rsidRDefault="00C27A1D" w:rsidP="00C27A1D">
      <w:pPr>
        <w:pStyle w:val="ListParagraph"/>
        <w:numPr>
          <w:ilvl w:val="0"/>
          <w:numId w:val="10"/>
        </w:numPr>
        <w:spacing w:line="360" w:lineRule="auto"/>
        <w:rPr>
          <w:rFonts w:ascii="Times New Roman" w:hAnsi="Times New Roman" w:cs="Times New Roman"/>
          <w:sz w:val="22"/>
          <w:szCs w:val="22"/>
        </w:rPr>
      </w:pPr>
      <w:r w:rsidRPr="00573BC1">
        <w:rPr>
          <w:rFonts w:ascii="Times New Roman" w:hAnsi="Times New Roman" w:cs="Times New Roman"/>
          <w:sz w:val="22"/>
          <w:szCs w:val="22"/>
        </w:rPr>
        <w:t>Acceptability of randomisation to service users</w:t>
      </w:r>
    </w:p>
    <w:p w:rsidR="00C27A1D" w:rsidRPr="00573BC1" w:rsidRDefault="00C27A1D" w:rsidP="00C27A1D">
      <w:pPr>
        <w:pStyle w:val="ListParagraph"/>
        <w:numPr>
          <w:ilvl w:val="0"/>
          <w:numId w:val="10"/>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Willingness </w:t>
      </w:r>
      <w:r>
        <w:rPr>
          <w:rFonts w:ascii="Times New Roman" w:hAnsi="Times New Roman" w:cs="Times New Roman"/>
          <w:sz w:val="22"/>
          <w:szCs w:val="22"/>
        </w:rPr>
        <w:t xml:space="preserve">to use </w:t>
      </w:r>
      <w:r w:rsidRPr="00573BC1">
        <w:rPr>
          <w:rFonts w:ascii="Times New Roman" w:hAnsi="Times New Roman" w:cs="Times New Roman"/>
          <w:sz w:val="22"/>
          <w:szCs w:val="22"/>
        </w:rPr>
        <w:t xml:space="preserve">and ability to </w:t>
      </w:r>
      <w:r>
        <w:rPr>
          <w:rFonts w:ascii="Times New Roman" w:hAnsi="Times New Roman" w:cs="Times New Roman"/>
          <w:sz w:val="22"/>
          <w:szCs w:val="22"/>
        </w:rPr>
        <w:t xml:space="preserve">access </w:t>
      </w:r>
      <w:r w:rsidRPr="00573BC1">
        <w:rPr>
          <w:rFonts w:ascii="Times New Roman" w:hAnsi="Times New Roman" w:cs="Times New Roman"/>
          <w:sz w:val="22"/>
          <w:szCs w:val="22"/>
        </w:rPr>
        <w:t xml:space="preserve">remote care tools </w:t>
      </w:r>
      <w:r>
        <w:rPr>
          <w:rFonts w:ascii="Times New Roman" w:hAnsi="Times New Roman" w:cs="Times New Roman"/>
          <w:sz w:val="22"/>
          <w:szCs w:val="22"/>
        </w:rPr>
        <w:t>(compliance with minimum use)</w:t>
      </w:r>
    </w:p>
    <w:p w:rsidR="00C27A1D" w:rsidRPr="00573BC1" w:rsidRDefault="00C27A1D" w:rsidP="00C27A1D">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t>Hypotheses</w:t>
      </w:r>
    </w:p>
    <w:p w:rsidR="00C27A1D" w:rsidRPr="00573BC1" w:rsidRDefault="00C27A1D" w:rsidP="00C27A1D">
      <w:pPr>
        <w:spacing w:line="360" w:lineRule="auto"/>
        <w:rPr>
          <w:rFonts w:ascii="Times New Roman" w:eastAsiaTheme="majorEastAsia" w:hAnsi="Times New Roman" w:cs="Times New Roman"/>
          <w:bCs/>
          <w:i/>
          <w:color w:val="4F81BD" w:themeColor="accent1"/>
          <w:sz w:val="22"/>
          <w:szCs w:val="22"/>
        </w:rPr>
      </w:pPr>
      <w:r w:rsidRPr="00573BC1">
        <w:rPr>
          <w:rFonts w:ascii="Times New Roman" w:eastAsiaTheme="majorEastAsia" w:hAnsi="Times New Roman" w:cs="Times New Roman"/>
          <w:bCs/>
          <w:i/>
          <w:color w:val="4F81BD" w:themeColor="accent1"/>
          <w:sz w:val="22"/>
          <w:szCs w:val="22"/>
        </w:rPr>
        <w:t>Primary</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The remote care group will show a greater increase in patient </w:t>
      </w:r>
      <w:r>
        <w:rPr>
          <w:rFonts w:ascii="Times New Roman" w:hAnsi="Times New Roman" w:cs="Times New Roman"/>
          <w:sz w:val="22"/>
          <w:szCs w:val="22"/>
        </w:rPr>
        <w:t>activation</w:t>
      </w:r>
      <w:r w:rsidRPr="00573BC1">
        <w:rPr>
          <w:rFonts w:ascii="Times New Roman" w:hAnsi="Times New Roman" w:cs="Times New Roman"/>
          <w:sz w:val="22"/>
          <w:szCs w:val="22"/>
        </w:rPr>
        <w:t xml:space="preserve"> over the 6 month remote care trial period than the control group, measured using the PAM®.  </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 </w:t>
      </w:r>
    </w:p>
    <w:p w:rsidR="00C27A1D" w:rsidRPr="00573BC1" w:rsidRDefault="00C27A1D" w:rsidP="00C27A1D">
      <w:pPr>
        <w:spacing w:line="360" w:lineRule="auto"/>
        <w:rPr>
          <w:rFonts w:ascii="Times New Roman" w:eastAsiaTheme="majorEastAsia" w:hAnsi="Times New Roman" w:cs="Times New Roman"/>
          <w:bCs/>
          <w:i/>
          <w:color w:val="4F81BD" w:themeColor="accent1"/>
          <w:sz w:val="22"/>
          <w:szCs w:val="22"/>
        </w:rPr>
      </w:pPr>
      <w:r w:rsidRPr="00573BC1">
        <w:rPr>
          <w:rFonts w:ascii="Times New Roman" w:eastAsiaTheme="majorEastAsia" w:hAnsi="Times New Roman" w:cs="Times New Roman"/>
          <w:bCs/>
          <w:i/>
          <w:color w:val="4F81BD" w:themeColor="accent1"/>
          <w:sz w:val="22"/>
          <w:szCs w:val="22"/>
        </w:rPr>
        <w:t>Secondary</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1.  There will be no more deterioration in hearing in the remote care group compared to the control group, measured using speech recognition (BKB, TDT) and the SSQ questionnaire.</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2. There will be no more deterioration in quality of life in the remote care group compared to the control group, measured using the HUI3.</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3. Service users (patients) will feel positive about remote care, measured qualitatively from feedback in online support tool and in focus groups.</w:t>
      </w:r>
    </w:p>
    <w:p w:rsidR="00C27A1D" w:rsidRPr="00573BC1" w:rsidRDefault="00C27A1D" w:rsidP="00C27A1D">
      <w:pPr>
        <w:spacing w:line="360" w:lineRule="auto"/>
        <w:rPr>
          <w:rFonts w:ascii="Times New Roman" w:hAnsi="Times New Roman" w:cs="Times New Roman"/>
          <w:sz w:val="22"/>
          <w:szCs w:val="22"/>
        </w:rPr>
      </w:pPr>
      <w:r w:rsidRPr="00573BC1">
        <w:rPr>
          <w:rFonts w:ascii="Times New Roman" w:hAnsi="Times New Roman" w:cs="Times New Roman"/>
          <w:sz w:val="22"/>
          <w:szCs w:val="22"/>
        </w:rPr>
        <w:t>4. Clinicians will feel positive about remote care, measured qualitatively from interviews with clinical staff.</w:t>
      </w:r>
    </w:p>
    <w:p w:rsidR="00B13F15" w:rsidRDefault="00B13F15" w:rsidP="00361465">
      <w:pPr>
        <w:pStyle w:val="Heading2"/>
        <w:spacing w:line="360" w:lineRule="auto"/>
        <w:rPr>
          <w:rFonts w:ascii="Times New Roman" w:hAnsi="Times New Roman" w:cs="Times New Roman"/>
          <w:sz w:val="22"/>
          <w:szCs w:val="22"/>
        </w:rPr>
      </w:pPr>
    </w:p>
    <w:p w:rsidR="00361465" w:rsidRPr="00573BC1" w:rsidRDefault="00361465" w:rsidP="00361465">
      <w:pPr>
        <w:pStyle w:val="Heading2"/>
        <w:spacing w:line="360" w:lineRule="auto"/>
        <w:rPr>
          <w:rFonts w:ascii="Times New Roman" w:hAnsi="Times New Roman" w:cs="Times New Roman"/>
          <w:sz w:val="22"/>
          <w:szCs w:val="22"/>
        </w:rPr>
      </w:pPr>
      <w:r w:rsidRPr="00573BC1">
        <w:rPr>
          <w:rFonts w:ascii="Times New Roman" w:hAnsi="Times New Roman" w:cs="Times New Roman"/>
          <w:sz w:val="22"/>
          <w:szCs w:val="22"/>
        </w:rPr>
        <w:t>Randomisation</w:t>
      </w:r>
    </w:p>
    <w:p w:rsidR="00361465" w:rsidRPr="00573BC1" w:rsidRDefault="00361465" w:rsidP="00361465">
      <w:pPr>
        <w:spacing w:line="360" w:lineRule="auto"/>
        <w:rPr>
          <w:rFonts w:ascii="Times New Roman" w:hAnsi="Times New Roman" w:cs="Times New Roman"/>
          <w:sz w:val="22"/>
          <w:szCs w:val="22"/>
        </w:rPr>
      </w:pPr>
      <w:r>
        <w:rPr>
          <w:rFonts w:ascii="Times New Roman" w:hAnsi="Times New Roman" w:cs="Times New Roman"/>
          <w:sz w:val="22"/>
          <w:szCs w:val="22"/>
        </w:rPr>
        <w:t>P</w:t>
      </w:r>
      <w:r w:rsidRPr="00573BC1">
        <w:rPr>
          <w:rFonts w:ascii="Times New Roman" w:hAnsi="Times New Roman" w:cs="Times New Roman"/>
          <w:sz w:val="22"/>
          <w:szCs w:val="22"/>
        </w:rPr>
        <w:t xml:space="preserve">articipants were allocated </w:t>
      </w:r>
      <w:r>
        <w:rPr>
          <w:rFonts w:ascii="Times New Roman" w:hAnsi="Times New Roman" w:cs="Times New Roman"/>
          <w:sz w:val="22"/>
          <w:szCs w:val="22"/>
        </w:rPr>
        <w:t xml:space="preserve">to groups </w:t>
      </w:r>
      <w:r w:rsidRPr="00573BC1">
        <w:rPr>
          <w:rFonts w:ascii="Times New Roman" w:hAnsi="Times New Roman" w:cs="Times New Roman"/>
          <w:sz w:val="22"/>
          <w:szCs w:val="22"/>
        </w:rPr>
        <w:t xml:space="preserve">at the baseline visit </w:t>
      </w:r>
      <w:r>
        <w:rPr>
          <w:rFonts w:ascii="Times New Roman" w:hAnsi="Times New Roman" w:cs="Times New Roman"/>
          <w:sz w:val="22"/>
          <w:szCs w:val="22"/>
        </w:rPr>
        <w:t>a</w:t>
      </w:r>
      <w:r w:rsidRPr="00573BC1">
        <w:rPr>
          <w:rFonts w:ascii="Times New Roman" w:hAnsi="Times New Roman" w:cs="Times New Roman"/>
          <w:sz w:val="22"/>
          <w:szCs w:val="22"/>
        </w:rPr>
        <w:t>fter consenting</w:t>
      </w:r>
      <w:r>
        <w:rPr>
          <w:rFonts w:ascii="Times New Roman" w:hAnsi="Times New Roman" w:cs="Times New Roman"/>
          <w:sz w:val="22"/>
          <w:szCs w:val="22"/>
        </w:rPr>
        <w:t xml:space="preserve"> to participate and after baseline measures had been obtained.  Allocation </w:t>
      </w:r>
      <w:r w:rsidRPr="00573BC1">
        <w:rPr>
          <w:rFonts w:ascii="Times New Roman" w:hAnsi="Times New Roman" w:cs="Times New Roman"/>
          <w:sz w:val="22"/>
          <w:szCs w:val="22"/>
        </w:rPr>
        <w:t xml:space="preserve">to the remote care pathway or </w:t>
      </w:r>
      <w:r>
        <w:rPr>
          <w:rFonts w:ascii="Times New Roman" w:hAnsi="Times New Roman" w:cs="Times New Roman"/>
          <w:sz w:val="22"/>
          <w:szCs w:val="22"/>
        </w:rPr>
        <w:t xml:space="preserve">to </w:t>
      </w:r>
      <w:r w:rsidRPr="00573BC1">
        <w:rPr>
          <w:rFonts w:ascii="Times New Roman" w:hAnsi="Times New Roman" w:cs="Times New Roman"/>
          <w:sz w:val="22"/>
          <w:szCs w:val="22"/>
        </w:rPr>
        <w:t xml:space="preserve">the standard care pathway </w:t>
      </w:r>
      <w:r>
        <w:rPr>
          <w:rFonts w:ascii="Times New Roman" w:hAnsi="Times New Roman" w:cs="Times New Roman"/>
          <w:sz w:val="22"/>
          <w:szCs w:val="22"/>
        </w:rPr>
        <w:t xml:space="preserve">was done by the PI (HC) </w:t>
      </w:r>
      <w:r w:rsidRPr="00573BC1">
        <w:rPr>
          <w:rFonts w:ascii="Times New Roman" w:hAnsi="Times New Roman" w:cs="Times New Roman"/>
          <w:sz w:val="22"/>
          <w:szCs w:val="22"/>
        </w:rPr>
        <w:t>using minimisation software.</w:t>
      </w:r>
      <w:r w:rsidRPr="00573BC1">
        <w:rPr>
          <w:rFonts w:ascii="Times New Roman" w:hAnsi="Times New Roman" w:cs="Times New Roman"/>
          <w:sz w:val="22"/>
          <w:szCs w:val="22"/>
        </w:rPr>
        <w:fldChar w:fldCharType="begin"/>
      </w:r>
      <w:r w:rsidR="00C27A1D">
        <w:rPr>
          <w:rFonts w:ascii="Times New Roman" w:hAnsi="Times New Roman" w:cs="Times New Roman"/>
          <w:sz w:val="22"/>
          <w:szCs w:val="22"/>
        </w:rPr>
        <w:instrText xml:space="preserve"> ADDIN EN.CITE &lt;EndNote&gt;&lt;Cite&gt;&lt;Author&gt;Saghaei&lt;/Author&gt;&lt;Year&gt;2011&lt;/Year&gt;&lt;RecNum&gt;1273&lt;/RecNum&gt;&lt;DisplayText&gt;&lt;style face="superscript"&gt;19&lt;/style&gt;&lt;/DisplayText&gt;&lt;record&gt;&lt;rec-number&gt;1273&lt;/rec-number&gt;&lt;foreign-keys&gt;&lt;key app="EN" db-id="vrw0pdwtt29xd3etwx45rfwuwapw2aw0xwt5" timestamp="1457103345"&gt;1273&lt;/key&gt;&lt;/foreign-keys&gt;&lt;ref-type name="Journal Article"&gt;17&lt;/ref-type&gt;&lt;contributors&gt;&lt;authors&gt;&lt;author&gt;Saghaei, M.&lt;/author&gt;&lt;author&gt;Saghaei, S.&lt;/author&gt;&lt;/authors&gt;&lt;/contributors&gt;&lt;titles&gt;&lt;title&gt;Implementation of an open-source customizable minimization program for allocation of patients to parallel groups in clinical trials&lt;/title&gt;&lt;secondary-title&gt;J. Biomedical Science and Engineering&lt;/secondary-title&gt;&lt;/titles&gt;&lt;periodical&gt;&lt;full-title&gt;J. Biomedical Science and Engineering&lt;/full-title&gt;&lt;/periodical&gt;&lt;pages&gt;734-739&lt;/pages&gt;&lt;volume&gt;4&lt;/volume&gt;&lt;dates&gt;&lt;year&gt;2011&lt;/year&gt;&lt;/dates&gt;&lt;urls&gt;&lt;/urls&gt;&lt;/record&gt;&lt;/Cite&gt;&lt;/EndNote&gt;</w:instrText>
      </w:r>
      <w:r w:rsidRPr="00573BC1">
        <w:rPr>
          <w:rFonts w:ascii="Times New Roman" w:hAnsi="Times New Roman" w:cs="Times New Roman"/>
          <w:sz w:val="22"/>
          <w:szCs w:val="22"/>
        </w:rPr>
        <w:fldChar w:fldCharType="separate"/>
      </w:r>
      <w:r w:rsidR="00C27A1D" w:rsidRPr="00C27A1D">
        <w:rPr>
          <w:rFonts w:ascii="Times New Roman" w:hAnsi="Times New Roman" w:cs="Times New Roman"/>
          <w:noProof/>
          <w:sz w:val="22"/>
          <w:szCs w:val="22"/>
          <w:vertAlign w:val="superscript"/>
        </w:rPr>
        <w:t>19</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Minimisation seeks to achieve a balance across the arms of a trial on one or more pre-defined patient characteristics.</w:t>
      </w:r>
      <w:r w:rsidRPr="00573BC1">
        <w:rPr>
          <w:rFonts w:ascii="Times New Roman" w:hAnsi="Times New Roman" w:cs="Times New Roman"/>
          <w:sz w:val="22"/>
          <w:szCs w:val="22"/>
        </w:rPr>
        <w:fldChar w:fldCharType="begin">
          <w:fldData xml:space="preserve">PEVuZE5vdGU+PENpdGU+PEF1dGhvcj5UYXZlczwvQXV0aG9yPjxZZWFyPjE5NzQ8L1llYXI+PFJl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</w:fldData>
        </w:fldChar>
      </w:r>
      <w:r w:rsidR="00C27A1D">
        <w:rPr>
          <w:rFonts w:ascii="Times New Roman" w:hAnsi="Times New Roman" w:cs="Times New Roman"/>
          <w:sz w:val="22"/>
          <w:szCs w:val="22"/>
        </w:rPr>
        <w:instrText xml:space="preserve"> ADDIN EN.CITE </w:instrText>
      </w:r>
      <w:r w:rsidR="00C27A1D">
        <w:rPr>
          <w:rFonts w:ascii="Times New Roman" w:hAnsi="Times New Roman" w:cs="Times New Roman"/>
          <w:sz w:val="22"/>
          <w:szCs w:val="22"/>
        </w:rPr>
        <w:fldChar w:fldCharType="begin">
          <w:fldData xml:space="preserve">PEVuZE5vdGU+PENpdGU+PEF1dGhvcj5UYXZlczwvQXV0aG9yPjxZZWFyPjE5NzQ8L1llYXI+PFJl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</w:fldData>
        </w:fldChar>
      </w:r>
      <w:r w:rsidR="00C27A1D">
        <w:rPr>
          <w:rFonts w:ascii="Times New Roman" w:hAnsi="Times New Roman" w:cs="Times New Roman"/>
          <w:sz w:val="22"/>
          <w:szCs w:val="22"/>
        </w:rPr>
        <w:instrText xml:space="preserve"> ADDIN EN.CITE.DATA </w:instrText>
      </w:r>
      <w:r w:rsidR="00C27A1D">
        <w:rPr>
          <w:rFonts w:ascii="Times New Roman" w:hAnsi="Times New Roman" w:cs="Times New Roman"/>
          <w:sz w:val="22"/>
          <w:szCs w:val="22"/>
        </w:rPr>
      </w:r>
      <w:r w:rsidR="00C27A1D">
        <w:rPr>
          <w:rFonts w:ascii="Times New Roman" w:hAnsi="Times New Roman" w:cs="Times New Roman"/>
          <w:sz w:val="22"/>
          <w:szCs w:val="22"/>
        </w:rPr>
        <w:fldChar w:fldCharType="end"/>
      </w:r>
      <w:r w:rsidRPr="00573BC1">
        <w:rPr>
          <w:rFonts w:ascii="Times New Roman" w:hAnsi="Times New Roman" w:cs="Times New Roman"/>
          <w:sz w:val="22"/>
          <w:szCs w:val="22"/>
        </w:rPr>
      </w:r>
      <w:r w:rsidRPr="00573BC1">
        <w:rPr>
          <w:rFonts w:ascii="Times New Roman" w:hAnsi="Times New Roman" w:cs="Times New Roman"/>
          <w:sz w:val="22"/>
          <w:szCs w:val="22"/>
        </w:rPr>
        <w:fldChar w:fldCharType="separate"/>
      </w:r>
      <w:r w:rsidR="00C27A1D" w:rsidRPr="00C27A1D">
        <w:rPr>
          <w:rFonts w:ascii="Times New Roman" w:hAnsi="Times New Roman" w:cs="Times New Roman"/>
          <w:noProof/>
          <w:sz w:val="22"/>
          <w:szCs w:val="22"/>
          <w:vertAlign w:val="superscript"/>
        </w:rPr>
        <w:t>20 21</w:t>
      </w:r>
      <w:r w:rsidRPr="00573BC1">
        <w:rPr>
          <w:rFonts w:ascii="Times New Roman" w:hAnsi="Times New Roman" w:cs="Times New Roman"/>
          <w:sz w:val="22"/>
          <w:szCs w:val="22"/>
        </w:rPr>
        <w:fldChar w:fldCharType="end"/>
      </w:r>
      <w:r w:rsidRPr="00573BC1">
        <w:rPr>
          <w:rFonts w:ascii="Times New Roman" w:hAnsi="Times New Roman" w:cs="Times New Roman"/>
          <w:sz w:val="22"/>
          <w:szCs w:val="22"/>
        </w:rPr>
        <w:t xml:space="preserve">  The minimisation balanced the following factors:</w:t>
      </w:r>
    </w:p>
    <w:p w:rsidR="00361465" w:rsidRPr="00573BC1" w:rsidRDefault="00361465" w:rsidP="00361465">
      <w:pPr>
        <w:pStyle w:val="ListParagraph"/>
        <w:numPr>
          <w:ilvl w:val="0"/>
          <w:numId w:val="4"/>
        </w:numPr>
        <w:spacing w:line="360" w:lineRule="auto"/>
        <w:rPr>
          <w:rFonts w:ascii="Times New Roman" w:hAnsi="Times New Roman" w:cs="Times New Roman"/>
          <w:sz w:val="22"/>
          <w:szCs w:val="22"/>
        </w:rPr>
      </w:pPr>
      <w:r>
        <w:rPr>
          <w:rFonts w:ascii="Times New Roman" w:hAnsi="Times New Roman" w:cs="Times New Roman"/>
          <w:sz w:val="22"/>
          <w:szCs w:val="22"/>
        </w:rPr>
        <w:t>Cochlear implant</w:t>
      </w:r>
      <w:r w:rsidRPr="00573BC1">
        <w:rPr>
          <w:rFonts w:ascii="Times New Roman" w:hAnsi="Times New Roman" w:cs="Times New Roman"/>
          <w:sz w:val="22"/>
          <w:szCs w:val="22"/>
        </w:rPr>
        <w:t xml:space="preserve"> user less than a year or more than a year</w:t>
      </w:r>
    </w:p>
    <w:p w:rsidR="00361465" w:rsidRPr="00573BC1" w:rsidRDefault="00361465" w:rsidP="00361465">
      <w:pPr>
        <w:pStyle w:val="ListParagraph"/>
        <w:numPr>
          <w:ilvl w:val="0"/>
          <w:numId w:val="4"/>
        </w:numPr>
        <w:spacing w:line="360" w:lineRule="auto"/>
        <w:rPr>
          <w:rFonts w:ascii="Times New Roman" w:hAnsi="Times New Roman" w:cs="Times New Roman"/>
          <w:sz w:val="22"/>
          <w:szCs w:val="22"/>
        </w:rPr>
      </w:pPr>
      <w:r w:rsidRPr="00573BC1">
        <w:rPr>
          <w:rFonts w:ascii="Times New Roman" w:hAnsi="Times New Roman" w:cs="Times New Roman"/>
          <w:sz w:val="22"/>
          <w:szCs w:val="22"/>
        </w:rPr>
        <w:t>Gender</w:t>
      </w:r>
    </w:p>
    <w:p w:rsidR="00361465" w:rsidRPr="00573BC1" w:rsidRDefault="00361465" w:rsidP="00361465">
      <w:pPr>
        <w:pStyle w:val="ListParagraph"/>
        <w:numPr>
          <w:ilvl w:val="0"/>
          <w:numId w:val="4"/>
        </w:numPr>
        <w:spacing w:line="360" w:lineRule="auto"/>
        <w:rPr>
          <w:rFonts w:ascii="Times New Roman" w:hAnsi="Times New Roman" w:cs="Times New Roman"/>
          <w:sz w:val="22"/>
          <w:szCs w:val="22"/>
        </w:rPr>
      </w:pPr>
      <w:r w:rsidRPr="00573BC1">
        <w:rPr>
          <w:rFonts w:ascii="Times New Roman" w:hAnsi="Times New Roman" w:cs="Times New Roman"/>
          <w:sz w:val="22"/>
          <w:szCs w:val="22"/>
        </w:rPr>
        <w:t>Distance from the clinic (local or non-local</w:t>
      </w:r>
      <w:r>
        <w:rPr>
          <w:rFonts w:ascii="Times New Roman" w:hAnsi="Times New Roman" w:cs="Times New Roman"/>
          <w:sz w:val="22"/>
          <w:szCs w:val="22"/>
        </w:rPr>
        <w:t>,</w:t>
      </w:r>
      <w:r w:rsidRPr="00573BC1">
        <w:rPr>
          <w:rFonts w:ascii="Times New Roman" w:hAnsi="Times New Roman" w:cs="Times New Roman"/>
          <w:sz w:val="22"/>
          <w:szCs w:val="22"/>
        </w:rPr>
        <w:t xml:space="preserve"> </w:t>
      </w:r>
      <w:r>
        <w:rPr>
          <w:rFonts w:ascii="Times New Roman" w:hAnsi="Times New Roman" w:cs="Times New Roman"/>
          <w:sz w:val="22"/>
          <w:szCs w:val="22"/>
        </w:rPr>
        <w:t xml:space="preserve">defined as </w:t>
      </w:r>
      <w:r w:rsidRPr="00573BC1">
        <w:rPr>
          <w:rFonts w:ascii="Times New Roman" w:hAnsi="Times New Roman" w:cs="Times New Roman"/>
          <w:sz w:val="22"/>
          <w:szCs w:val="22"/>
        </w:rPr>
        <w:t>within 20 miles or more than 20 miles away</w:t>
      </w:r>
      <w:r>
        <w:rPr>
          <w:rFonts w:ascii="Times New Roman" w:hAnsi="Times New Roman" w:cs="Times New Roman"/>
          <w:sz w:val="22"/>
          <w:szCs w:val="22"/>
        </w:rPr>
        <w:t>, respectively</w:t>
      </w:r>
      <w:r w:rsidRPr="00573BC1">
        <w:rPr>
          <w:rFonts w:ascii="Times New Roman" w:hAnsi="Times New Roman" w:cs="Times New Roman"/>
          <w:sz w:val="22"/>
          <w:szCs w:val="22"/>
        </w:rPr>
        <w:t>)</w:t>
      </w:r>
    </w:p>
    <w:p w:rsidR="00361465" w:rsidRPr="00573BC1" w:rsidRDefault="00361465" w:rsidP="00361465">
      <w:pPr>
        <w:pStyle w:val="ListParagraph"/>
        <w:numPr>
          <w:ilvl w:val="0"/>
          <w:numId w:val="4"/>
        </w:num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Device (Cochlear </w:t>
      </w:r>
      <w:r>
        <w:rPr>
          <w:rFonts w:ascii="Times New Roman" w:hAnsi="Times New Roman" w:cs="Times New Roman"/>
          <w:sz w:val="22"/>
          <w:szCs w:val="22"/>
        </w:rPr>
        <w:t xml:space="preserve">Ltd. </w:t>
      </w:r>
      <w:r w:rsidRPr="00573BC1">
        <w:rPr>
          <w:rFonts w:ascii="Times New Roman" w:hAnsi="Times New Roman" w:cs="Times New Roman"/>
          <w:sz w:val="22"/>
          <w:szCs w:val="22"/>
        </w:rPr>
        <w:t>or not)</w:t>
      </w:r>
    </w:p>
    <w:p w:rsidR="00361465" w:rsidRPr="00573BC1" w:rsidRDefault="00361465" w:rsidP="00361465">
      <w:pPr>
        <w:pStyle w:val="ListParagraph"/>
        <w:numPr>
          <w:ilvl w:val="0"/>
          <w:numId w:val="4"/>
        </w:numPr>
        <w:spacing w:line="360" w:lineRule="auto"/>
        <w:rPr>
          <w:rFonts w:ascii="Times New Roman" w:hAnsi="Times New Roman" w:cs="Times New Roman"/>
          <w:sz w:val="22"/>
          <w:szCs w:val="22"/>
        </w:rPr>
      </w:pPr>
      <w:r>
        <w:rPr>
          <w:rFonts w:ascii="Times New Roman" w:hAnsi="Times New Roman" w:cs="Times New Roman"/>
          <w:sz w:val="22"/>
          <w:szCs w:val="22"/>
        </w:rPr>
        <w:t>Use of equipment compatible with</w:t>
      </w:r>
      <w:r w:rsidRPr="00573BC1">
        <w:rPr>
          <w:rFonts w:ascii="Times New Roman" w:hAnsi="Times New Roman" w:cs="Times New Roman"/>
          <w:sz w:val="22"/>
          <w:szCs w:val="22"/>
        </w:rPr>
        <w:t xml:space="preserve"> Cochlear Remote Assistant Fitting (or not)</w:t>
      </w:r>
    </w:p>
    <w:p w:rsidR="00361465" w:rsidRDefault="00361465" w:rsidP="00361465">
      <w:pPr>
        <w:spacing w:line="360" w:lineRule="auto"/>
        <w:rPr>
          <w:rFonts w:ascii="Times New Roman" w:hAnsi="Times New Roman" w:cs="Times New Roman"/>
          <w:sz w:val="22"/>
          <w:szCs w:val="22"/>
        </w:rPr>
      </w:pPr>
    </w:p>
    <w:p w:rsidR="00361465" w:rsidRPr="00573BC1" w:rsidRDefault="00B25FC6" w:rsidP="00361465">
      <w:pPr>
        <w:spacing w:line="360" w:lineRule="auto"/>
        <w:rPr>
          <w:rFonts w:ascii="Times New Roman" w:hAnsi="Times New Roman" w:cs="Times New Roman"/>
          <w:sz w:val="22"/>
          <w:szCs w:val="22"/>
        </w:rPr>
      </w:pPr>
      <w:r>
        <w:rPr>
          <w:rFonts w:ascii="Times New Roman" w:hAnsi="Times New Roman" w:cs="Times New Roman"/>
          <w:sz w:val="22"/>
          <w:szCs w:val="22"/>
        </w:rPr>
        <w:t>Gender was included because men are more likely to use the internet than women, esp</w:t>
      </w:r>
      <w:r w:rsidR="00A026CD">
        <w:rPr>
          <w:rFonts w:ascii="Times New Roman" w:hAnsi="Times New Roman" w:cs="Times New Roman"/>
          <w:sz w:val="22"/>
          <w:szCs w:val="22"/>
        </w:rPr>
        <w:t xml:space="preserve">ecially in the older age group </w:t>
      </w:r>
      <w:r w:rsidR="00A026CD">
        <w:rPr>
          <w:rFonts w:ascii="Times New Roman" w:hAnsi="Times New Roman" w:cs="Times New Roman"/>
          <w:sz w:val="22"/>
          <w:szCs w:val="22"/>
        </w:rPr>
        <w:fldChar w:fldCharType="begin"/>
      </w:r>
      <w:r w:rsidR="00A026CD">
        <w:rPr>
          <w:rFonts w:ascii="Times New Roman" w:hAnsi="Times New Roman" w:cs="Times New Roman"/>
          <w:sz w:val="22"/>
          <w:szCs w:val="22"/>
        </w:rPr>
        <w:instrText xml:space="preserve"> ADDIN EN.CITE &lt;EndNote&gt;&lt;Cite&gt;&lt;Author&gt;Office for National Statistics&lt;/Author&gt;&lt;Year&gt;2017&lt;/Year&gt;&lt;RecNum&gt;1666&lt;/RecNum&gt;&lt;DisplayText&gt;&lt;style face="superscript"&gt;22&lt;/style&gt;&lt;/DisplayText&gt;&lt;record&gt;&lt;rec-number&gt;1666&lt;/rec-number&gt;&lt;foreign-keys&gt;&lt;key app="EN" db-id="vrw0pdwtt29xd3etwx45rfwuwapw2aw0xwt5" timestamp="1512408411"&gt;1666&lt;/key&gt;&lt;/foreign-keys&gt;&lt;ref-type name="Report"&gt;27&lt;/ref-type&gt;&lt;contributors&gt;&lt;authors&gt;&lt;author&gt;Office for National Statistics,&lt;/author&gt;&lt;/authors&gt;&lt;/contributors&gt;&lt;titles&gt;&lt;title&gt;Statistical bulletin: Internet users in the UK: 2017&lt;/title&gt;&lt;/titles&gt;&lt;dates&gt;&lt;year&gt;2017&lt;/year&gt;&lt;/dates&gt;&lt;urls&gt;&lt;/urls&gt;&lt;/record&gt;&lt;/Cite&gt;&lt;/EndNote&gt;</w:instrText>
      </w:r>
      <w:r w:rsidR="00A026CD">
        <w:rPr>
          <w:rFonts w:ascii="Times New Roman" w:hAnsi="Times New Roman" w:cs="Times New Roman"/>
          <w:sz w:val="22"/>
          <w:szCs w:val="22"/>
        </w:rPr>
        <w:fldChar w:fldCharType="separate"/>
      </w:r>
      <w:r w:rsidR="00A026CD" w:rsidRPr="00A026CD">
        <w:rPr>
          <w:rFonts w:ascii="Times New Roman" w:hAnsi="Times New Roman" w:cs="Times New Roman"/>
          <w:noProof/>
          <w:sz w:val="22"/>
          <w:szCs w:val="22"/>
          <w:vertAlign w:val="superscript"/>
        </w:rPr>
        <w:t>22</w:t>
      </w:r>
      <w:r w:rsidR="00A026CD">
        <w:rPr>
          <w:rFonts w:ascii="Times New Roman" w:hAnsi="Times New Roman" w:cs="Times New Roman"/>
          <w:sz w:val="22"/>
          <w:szCs w:val="22"/>
        </w:rPr>
        <w:fldChar w:fldCharType="end"/>
      </w:r>
      <w:r>
        <w:rPr>
          <w:rFonts w:ascii="Times New Roman" w:hAnsi="Times New Roman" w:cs="Times New Roman"/>
          <w:sz w:val="22"/>
          <w:szCs w:val="22"/>
        </w:rPr>
        <w:t xml:space="preserve">.  </w:t>
      </w:r>
      <w:r w:rsidR="00361465" w:rsidRPr="00573BC1">
        <w:rPr>
          <w:rFonts w:ascii="Times New Roman" w:hAnsi="Times New Roman" w:cs="Times New Roman"/>
          <w:sz w:val="22"/>
          <w:szCs w:val="22"/>
        </w:rPr>
        <w:t>Biased coin minimisation was used with a base probability of 0.7.  Group imbalance was quantified using the marginal balance method.</w:t>
      </w:r>
      <w:r w:rsidR="00361465" w:rsidRPr="00573BC1">
        <w:rPr>
          <w:rFonts w:ascii="Times New Roman" w:hAnsi="Times New Roman" w:cs="Times New Roman"/>
          <w:sz w:val="22"/>
          <w:szCs w:val="22"/>
        </w:rPr>
        <w:fldChar w:fldCharType="begin"/>
      </w:r>
      <w:r w:rsidR="00A026CD">
        <w:rPr>
          <w:rFonts w:ascii="Times New Roman" w:hAnsi="Times New Roman" w:cs="Times New Roman"/>
          <w:sz w:val="22"/>
          <w:szCs w:val="22"/>
        </w:rPr>
        <w:instrText xml:space="preserve"> ADDIN EN.CITE &lt;EndNote&gt;&lt;Cite&gt;&lt;Author&gt;Han&lt;/Author&gt;&lt;Year&gt;2009&lt;/Year&gt;&lt;RecNum&gt;1276&lt;/RecNum&gt;&lt;DisplayText&gt;&lt;style face="superscript"&gt;23&lt;/style&gt;&lt;/DisplayText&gt;&lt;record&gt;&lt;rec-number&gt;1276&lt;/rec-number&gt;&lt;foreign-keys&gt;&lt;key app="EN" db-id="vrw0pdwtt29xd3etwx45rfwuwapw2aw0xwt5" timestamp="1457103478"&gt;1276&lt;/key&gt;&lt;/foreign-keys&gt;&lt;ref-type name="Journal Article"&gt;17&lt;/ref-type&gt;&lt;contributors&gt;&lt;authors&gt;&lt;author&gt;Han, B.&lt;/author&gt;&lt;author&gt;Enas, N. H.&lt;/author&gt;&lt;author&gt;McEntegart, D.&lt;/author&gt;&lt;/authors&gt;&lt;/contributors&gt;&lt;auth-address&gt;Lilly Research Laboratories, Eli Lilly and Company, Indianapolis, IN 46285, USA. Han Baoguang@lilly.com&lt;/auth-address&gt;&lt;titles&gt;&lt;title&gt;Randomization by minimization for unbalanced treatment allocation&lt;/title&gt;&lt;secondary-title&gt;Stat Med&lt;/secondary-title&gt;&lt;alt-title&gt;Statistics in medicine&lt;/alt-title&gt;&lt;/titles&gt;&lt;periodical&gt;&lt;full-title&gt;Statistics in Medicine&lt;/full-title&gt;&lt;abbr-1&gt;Stat. Med.&lt;/abbr-1&gt;&lt;abbr-2&gt;Stat Med&lt;/abbr-2&gt;&lt;/periodical&gt;&lt;alt-periodical&gt;&lt;full-title&gt;Statistics in Medicine&lt;/full-title&gt;&lt;abbr-1&gt;Stat. Med.&lt;/abbr-1&gt;&lt;abbr-2&gt;Stat Med&lt;/abbr-2&gt;&lt;/alt-periodical&gt;&lt;pages&gt;3329-46&lt;/pages&gt;&lt;volume&gt;28&lt;/volume&gt;&lt;number&gt;27&lt;/number&gt;&lt;edition&gt;2009/09/10&lt;/edition&gt;&lt;keywords&gt;&lt;keyword&gt;*Algorithms&lt;/keyword&gt;&lt;keyword&gt;Computer Simulation&lt;/keyword&gt;&lt;keyword&gt;Female&lt;/keyword&gt;&lt;keyword&gt;Humans&lt;/keyword&gt;&lt;keyword&gt;Male&lt;/keyword&gt;&lt;keyword&gt;*Models, Statistical&lt;/keyword&gt;&lt;keyword&gt;Multicenter Studies as Topic/*methods&lt;/keyword&gt;&lt;keyword&gt;Randomized Controlled Trials as Topic/*methods&lt;/keyword&gt;&lt;/keywords&gt;&lt;dates&gt;&lt;year&gt;2009&lt;/year&gt;&lt;pub-dates&gt;&lt;date&gt;Nov 30&lt;/date&gt;&lt;/pub-dates&gt;&lt;/dates&gt;&lt;isbn&gt;0277-6715&lt;/isbn&gt;&lt;accession-num&gt;19739238&lt;/accession-num&gt;&lt;urls&gt;&lt;related-urls&gt;&lt;url&gt;http://onlinelibrary.wiley.com/store/10.1002/sim.3710/asset/3710_ftp.pdf?v=1&amp;amp;t=ildtt0z0&amp;amp;s=f663840ee458fea51fd5601ce846364d6e827e66&lt;/url&gt;&lt;/related-urls&gt;&lt;/urls&gt;&lt;electronic-resource-num&gt;10.1002/sim.3710&lt;/electronic-resource-num&gt;&lt;remote-database-provider&gt;NLM&lt;/remote-database-provider&gt;&lt;language&gt;eng&lt;/language&gt;&lt;/record&gt;&lt;/Cite&gt;&lt;/EndNote&gt;</w:instrText>
      </w:r>
      <w:r w:rsidR="00361465" w:rsidRPr="00573BC1">
        <w:rPr>
          <w:rFonts w:ascii="Times New Roman" w:hAnsi="Times New Roman" w:cs="Times New Roman"/>
          <w:sz w:val="22"/>
          <w:szCs w:val="22"/>
        </w:rPr>
        <w:fldChar w:fldCharType="separate"/>
      </w:r>
      <w:r w:rsidR="00A026CD" w:rsidRPr="00A026CD">
        <w:rPr>
          <w:rFonts w:ascii="Times New Roman" w:hAnsi="Times New Roman" w:cs="Times New Roman"/>
          <w:noProof/>
          <w:sz w:val="22"/>
          <w:szCs w:val="22"/>
          <w:vertAlign w:val="superscript"/>
        </w:rPr>
        <w:t>23</w:t>
      </w:r>
      <w:r w:rsidR="00361465" w:rsidRPr="00573BC1">
        <w:rPr>
          <w:rFonts w:ascii="Times New Roman" w:hAnsi="Times New Roman" w:cs="Times New Roman"/>
          <w:sz w:val="22"/>
          <w:szCs w:val="22"/>
        </w:rPr>
        <w:fldChar w:fldCharType="end"/>
      </w:r>
      <w:r w:rsidR="00361465" w:rsidRPr="00573BC1">
        <w:rPr>
          <w:rFonts w:ascii="Times New Roman" w:hAnsi="Times New Roman" w:cs="Times New Roman"/>
          <w:sz w:val="22"/>
          <w:szCs w:val="22"/>
        </w:rPr>
        <w:t xml:space="preserve"> </w:t>
      </w:r>
    </w:p>
    <w:p w:rsidR="00361465" w:rsidRPr="00013C35" w:rsidRDefault="00361465" w:rsidP="00361465">
      <w:pPr>
        <w:pStyle w:val="Heading3"/>
        <w:spacing w:line="360" w:lineRule="auto"/>
        <w:rPr>
          <w:rFonts w:ascii="Times New Roman" w:hAnsi="Times New Roman" w:cs="Times New Roman"/>
          <w:sz w:val="22"/>
          <w:szCs w:val="22"/>
        </w:rPr>
      </w:pPr>
      <w:r w:rsidRPr="00013C35">
        <w:rPr>
          <w:rFonts w:ascii="Times New Roman" w:hAnsi="Times New Roman" w:cs="Times New Roman"/>
          <w:sz w:val="22"/>
          <w:szCs w:val="22"/>
        </w:rPr>
        <w:t>Blinding</w:t>
      </w:r>
    </w:p>
    <w:p w:rsidR="00361465" w:rsidRPr="00573BC1" w:rsidRDefault="00361465" w:rsidP="00361465">
      <w:pPr>
        <w:spacing w:line="360" w:lineRule="auto"/>
        <w:rPr>
          <w:rFonts w:ascii="Times New Roman" w:hAnsi="Times New Roman" w:cs="Times New Roman"/>
          <w:sz w:val="22"/>
          <w:szCs w:val="22"/>
        </w:rPr>
      </w:pPr>
      <w:r w:rsidRPr="00573BC1">
        <w:rPr>
          <w:rFonts w:ascii="Times New Roman" w:hAnsi="Times New Roman" w:cs="Times New Roman"/>
          <w:sz w:val="22"/>
          <w:szCs w:val="22"/>
        </w:rPr>
        <w:t>Due to the nature of the intervention, participant blinding was not possible</w:t>
      </w:r>
      <w:r>
        <w:rPr>
          <w:rFonts w:ascii="Times New Roman" w:hAnsi="Times New Roman" w:cs="Times New Roman"/>
          <w:sz w:val="22"/>
          <w:szCs w:val="22"/>
        </w:rPr>
        <w:t>.</w:t>
      </w:r>
      <w:r w:rsidRPr="00573BC1">
        <w:rPr>
          <w:rFonts w:ascii="Times New Roman" w:hAnsi="Times New Roman" w:cs="Times New Roman"/>
          <w:sz w:val="22"/>
          <w:szCs w:val="22"/>
        </w:rPr>
        <w:t xml:space="preserve"> </w:t>
      </w:r>
      <w:r>
        <w:rPr>
          <w:rFonts w:ascii="Times New Roman" w:hAnsi="Times New Roman" w:cs="Times New Roman"/>
          <w:sz w:val="22"/>
          <w:szCs w:val="22"/>
        </w:rPr>
        <w:t xml:space="preserve"> B</w:t>
      </w:r>
      <w:r w:rsidRPr="00573BC1">
        <w:rPr>
          <w:rFonts w:ascii="Times New Roman" w:hAnsi="Times New Roman" w:cs="Times New Roman"/>
          <w:sz w:val="22"/>
          <w:szCs w:val="22"/>
        </w:rPr>
        <w:t xml:space="preserve">aseline measures were </w:t>
      </w:r>
      <w:r>
        <w:rPr>
          <w:rFonts w:ascii="Times New Roman" w:hAnsi="Times New Roman" w:cs="Times New Roman"/>
          <w:sz w:val="22"/>
          <w:szCs w:val="22"/>
        </w:rPr>
        <w:t xml:space="preserve">therefore obtained </w:t>
      </w:r>
      <w:r w:rsidRPr="00573BC1">
        <w:rPr>
          <w:rFonts w:ascii="Times New Roman" w:hAnsi="Times New Roman" w:cs="Times New Roman"/>
          <w:sz w:val="22"/>
          <w:szCs w:val="22"/>
        </w:rPr>
        <w:t xml:space="preserve">before </w:t>
      </w:r>
      <w:r>
        <w:rPr>
          <w:rFonts w:ascii="Times New Roman" w:hAnsi="Times New Roman" w:cs="Times New Roman"/>
          <w:sz w:val="22"/>
          <w:szCs w:val="22"/>
        </w:rPr>
        <w:t>allocation</w:t>
      </w:r>
      <w:r w:rsidRPr="00573BC1">
        <w:rPr>
          <w:rFonts w:ascii="Times New Roman" w:hAnsi="Times New Roman" w:cs="Times New Roman"/>
          <w:sz w:val="22"/>
          <w:szCs w:val="22"/>
        </w:rPr>
        <w:t xml:space="preserve">.  When exit measures were </w:t>
      </w:r>
      <w:r>
        <w:rPr>
          <w:rFonts w:ascii="Times New Roman" w:hAnsi="Times New Roman" w:cs="Times New Roman"/>
          <w:sz w:val="22"/>
          <w:szCs w:val="22"/>
        </w:rPr>
        <w:t>obtained</w:t>
      </w:r>
      <w:r w:rsidRPr="00573BC1">
        <w:rPr>
          <w:rFonts w:ascii="Times New Roman" w:hAnsi="Times New Roman" w:cs="Times New Roman"/>
          <w:sz w:val="22"/>
          <w:szCs w:val="22"/>
        </w:rPr>
        <w:t xml:space="preserve">, clinicians did not know which group the patient had been in, although it is possible that the patient </w:t>
      </w:r>
      <w:r>
        <w:rPr>
          <w:rFonts w:ascii="Times New Roman" w:hAnsi="Times New Roman" w:cs="Times New Roman"/>
          <w:sz w:val="22"/>
          <w:szCs w:val="22"/>
        </w:rPr>
        <w:t xml:space="preserve">could have </w:t>
      </w:r>
      <w:r w:rsidRPr="00573BC1">
        <w:rPr>
          <w:rFonts w:ascii="Times New Roman" w:hAnsi="Times New Roman" w:cs="Times New Roman"/>
          <w:sz w:val="22"/>
          <w:szCs w:val="22"/>
        </w:rPr>
        <w:t xml:space="preserve">volunteered this information.  </w:t>
      </w:r>
    </w:p>
    <w:p w:rsidR="00211986" w:rsidRPr="00573BC1" w:rsidRDefault="00211986" w:rsidP="00790E90">
      <w:pPr>
        <w:spacing w:line="360" w:lineRule="auto"/>
        <w:rPr>
          <w:rFonts w:ascii="Times New Roman" w:hAnsi="Times New Roman" w:cs="Times New Roman"/>
          <w:sz w:val="22"/>
          <w:szCs w:val="22"/>
        </w:rPr>
      </w:pPr>
    </w:p>
    <w:p w:rsidR="009D36EF" w:rsidRPr="00573BC1" w:rsidRDefault="009D36EF" w:rsidP="00790E90">
      <w:pPr>
        <w:spacing w:line="360" w:lineRule="auto"/>
        <w:rPr>
          <w:rFonts w:ascii="Times New Roman" w:hAnsi="Times New Roman" w:cs="Times New Roman"/>
          <w:sz w:val="22"/>
          <w:szCs w:val="22"/>
        </w:rPr>
      </w:pPr>
    </w:p>
    <w:p w:rsidR="009D36EF" w:rsidRPr="00573BC1" w:rsidRDefault="00DF5734" w:rsidP="00790E90">
      <w:pPr>
        <w:spacing w:line="360" w:lineRule="auto"/>
        <w:rPr>
          <w:rFonts w:ascii="Times New Roman" w:hAnsi="Times New Roman" w:cs="Times New Roman"/>
          <w:sz w:val="22"/>
          <w:szCs w:val="22"/>
        </w:rPr>
      </w:pPr>
      <w:hyperlink w:anchor="_ENREF_45" w:tooltip="Pettigrew, 1987 #1216" w:history="1"/>
    </w:p>
    <w:p w:rsidR="009D36EF" w:rsidRPr="00573BC1" w:rsidRDefault="009D36EF" w:rsidP="00790E90">
      <w:pPr>
        <w:spacing w:line="360" w:lineRule="auto"/>
        <w:rPr>
          <w:rFonts w:ascii="Times New Roman" w:hAnsi="Times New Roman" w:cs="Times New Roman"/>
          <w:sz w:val="22"/>
          <w:szCs w:val="22"/>
        </w:rPr>
      </w:pPr>
      <w:bookmarkStart w:id="3" w:name="_Toc431561541"/>
    </w:p>
    <w:bookmarkEnd w:id="3"/>
    <w:p w:rsidR="00612B1D" w:rsidRPr="00573BC1" w:rsidRDefault="00612B1D" w:rsidP="00790E90">
      <w:pPr>
        <w:spacing w:line="360" w:lineRule="auto"/>
        <w:rPr>
          <w:rFonts w:ascii="Times New Roman" w:hAnsi="Times New Roman" w:cs="Times New Roman"/>
          <w:noProof/>
          <w:sz w:val="22"/>
          <w:szCs w:val="22"/>
        </w:rPr>
      </w:pPr>
    </w:p>
    <w:p w:rsidR="00461093" w:rsidRPr="00573BC1" w:rsidRDefault="00461093" w:rsidP="00790E90">
      <w:pPr>
        <w:spacing w:line="360" w:lineRule="auto"/>
        <w:rPr>
          <w:rFonts w:ascii="Times New Roman" w:hAnsi="Times New Roman" w:cs="Times New Roman"/>
          <w:sz w:val="22"/>
          <w:szCs w:val="22"/>
        </w:rPr>
      </w:pPr>
    </w:p>
    <w:p w:rsidR="006A49C7" w:rsidRPr="00013C35" w:rsidRDefault="006A49C7" w:rsidP="00013C35">
      <w:pPr>
        <w:pStyle w:val="Heading3"/>
        <w:spacing w:line="360" w:lineRule="auto"/>
        <w:rPr>
          <w:rFonts w:ascii="Times New Roman" w:hAnsi="Times New Roman" w:cs="Times New Roman"/>
          <w:sz w:val="22"/>
          <w:szCs w:val="22"/>
        </w:rPr>
      </w:pPr>
      <w:r w:rsidRPr="00013C35">
        <w:rPr>
          <w:rFonts w:ascii="Times New Roman" w:hAnsi="Times New Roman" w:cs="Times New Roman"/>
          <w:sz w:val="22"/>
          <w:szCs w:val="22"/>
        </w:rPr>
        <w:t>Statistical analysis</w:t>
      </w:r>
    </w:p>
    <w:p w:rsidR="006A49C7" w:rsidRDefault="006A49C7"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IBM SPSS </w:t>
      </w:r>
      <w:r w:rsidR="006550F5" w:rsidRPr="00573BC1">
        <w:rPr>
          <w:rFonts w:ascii="Times New Roman" w:hAnsi="Times New Roman" w:cs="Times New Roman"/>
          <w:sz w:val="22"/>
          <w:szCs w:val="22"/>
        </w:rPr>
        <w:t>Statistics</w:t>
      </w:r>
      <w:r w:rsidRPr="00573BC1">
        <w:rPr>
          <w:rFonts w:ascii="Times New Roman" w:hAnsi="Times New Roman" w:cs="Times New Roman"/>
          <w:sz w:val="22"/>
          <w:szCs w:val="22"/>
        </w:rPr>
        <w:t xml:space="preserve"> 22</w:t>
      </w:r>
      <w:r w:rsidR="00CA552C">
        <w:rPr>
          <w:rFonts w:ascii="Times New Roman" w:hAnsi="Times New Roman" w:cs="Times New Roman"/>
          <w:sz w:val="22"/>
          <w:szCs w:val="22"/>
        </w:rPr>
        <w:t xml:space="preserve"> was used</w:t>
      </w:r>
      <w:r w:rsidRPr="00573BC1">
        <w:rPr>
          <w:rFonts w:ascii="Times New Roman" w:hAnsi="Times New Roman" w:cs="Times New Roman"/>
          <w:sz w:val="22"/>
          <w:szCs w:val="22"/>
        </w:rPr>
        <w:t>.</w:t>
      </w:r>
      <w:r w:rsidR="00384720">
        <w:rPr>
          <w:rFonts w:ascii="Times New Roman" w:hAnsi="Times New Roman" w:cs="Times New Roman"/>
          <w:sz w:val="22"/>
          <w:szCs w:val="22"/>
        </w:rPr>
        <w:t xml:space="preserve">  One-tailed p values were used in each case that the hypothesis was directional.</w:t>
      </w:r>
      <w:r w:rsidR="005C1683">
        <w:rPr>
          <w:rFonts w:ascii="Times New Roman" w:hAnsi="Times New Roman" w:cs="Times New Roman"/>
          <w:sz w:val="22"/>
          <w:szCs w:val="22"/>
        </w:rPr>
        <w:t xml:space="preserve">  We tested data </w:t>
      </w:r>
      <w:r w:rsidR="00FB07E9">
        <w:rPr>
          <w:rFonts w:ascii="Times New Roman" w:hAnsi="Times New Roman" w:cs="Times New Roman"/>
          <w:sz w:val="22"/>
          <w:szCs w:val="22"/>
        </w:rPr>
        <w:t xml:space="preserve">for normality </w:t>
      </w:r>
      <w:r w:rsidR="005C1683">
        <w:rPr>
          <w:rFonts w:ascii="Times New Roman" w:hAnsi="Times New Roman" w:cs="Times New Roman"/>
          <w:sz w:val="22"/>
          <w:szCs w:val="22"/>
        </w:rPr>
        <w:t xml:space="preserve">using </w:t>
      </w:r>
      <w:r w:rsidR="00363AB0">
        <w:rPr>
          <w:rFonts w:ascii="Times New Roman" w:hAnsi="Times New Roman" w:cs="Times New Roman"/>
          <w:sz w:val="22"/>
          <w:szCs w:val="22"/>
        </w:rPr>
        <w:t xml:space="preserve">the </w:t>
      </w:r>
      <w:r w:rsidR="005C1683">
        <w:rPr>
          <w:rFonts w:ascii="Times New Roman" w:hAnsi="Times New Roman" w:cs="Times New Roman"/>
          <w:sz w:val="22"/>
          <w:szCs w:val="22"/>
        </w:rPr>
        <w:t>Shapi</w:t>
      </w:r>
      <w:r w:rsidR="00FB07E9">
        <w:rPr>
          <w:rFonts w:ascii="Times New Roman" w:hAnsi="Times New Roman" w:cs="Times New Roman"/>
          <w:sz w:val="22"/>
          <w:szCs w:val="22"/>
        </w:rPr>
        <w:t>r</w:t>
      </w:r>
      <w:r w:rsidR="005C1683">
        <w:rPr>
          <w:rFonts w:ascii="Times New Roman" w:hAnsi="Times New Roman" w:cs="Times New Roman"/>
          <w:sz w:val="22"/>
          <w:szCs w:val="22"/>
        </w:rPr>
        <w:t>o-Wilk test and used non-parametric statistics when assumptions were violated.</w:t>
      </w:r>
      <w:r w:rsidRPr="00573BC1">
        <w:rPr>
          <w:rFonts w:ascii="Times New Roman" w:hAnsi="Times New Roman" w:cs="Times New Roman"/>
          <w:sz w:val="22"/>
          <w:szCs w:val="22"/>
        </w:rPr>
        <w:t xml:space="preserve">  </w:t>
      </w:r>
    </w:p>
    <w:p w:rsidR="00361465" w:rsidRDefault="00361465" w:rsidP="00790E90">
      <w:pPr>
        <w:spacing w:line="360" w:lineRule="auto"/>
        <w:rPr>
          <w:rFonts w:ascii="Times New Roman" w:hAnsi="Times New Roman" w:cs="Times New Roman"/>
          <w:sz w:val="22"/>
          <w:szCs w:val="22"/>
        </w:rPr>
      </w:pPr>
    </w:p>
    <w:p w:rsidR="00361465" w:rsidRPr="00573BC1" w:rsidRDefault="00361465" w:rsidP="00361465">
      <w:pPr>
        <w:pStyle w:val="Heading3"/>
        <w:spacing w:line="360" w:lineRule="auto"/>
        <w:rPr>
          <w:rFonts w:ascii="Times New Roman" w:hAnsi="Times New Roman" w:cs="Times New Roman"/>
          <w:sz w:val="22"/>
          <w:szCs w:val="22"/>
        </w:rPr>
      </w:pPr>
      <w:r w:rsidRPr="00573BC1">
        <w:rPr>
          <w:rFonts w:ascii="Times New Roman" w:hAnsi="Times New Roman" w:cs="Times New Roman"/>
          <w:sz w:val="22"/>
          <w:szCs w:val="22"/>
        </w:rPr>
        <w:t>Data handling</w:t>
      </w:r>
    </w:p>
    <w:p w:rsidR="00361465" w:rsidRPr="00573BC1" w:rsidRDefault="00361465" w:rsidP="00361465">
      <w:pPr>
        <w:spacing w:line="360" w:lineRule="auto"/>
        <w:rPr>
          <w:rFonts w:ascii="Times New Roman" w:hAnsi="Times New Roman" w:cs="Times New Roman"/>
          <w:noProof/>
          <w:sz w:val="22"/>
          <w:szCs w:val="22"/>
        </w:rPr>
      </w:pPr>
      <w:r w:rsidRPr="00573BC1">
        <w:rPr>
          <w:rFonts w:ascii="Times New Roman" w:hAnsi="Times New Roman" w:cs="Times New Roman"/>
          <w:noProof/>
          <w:sz w:val="22"/>
          <w:szCs w:val="22"/>
        </w:rPr>
        <w:t>Data were managed according to the University of Southampton Research Data Management Policy (RDMP).</w:t>
      </w:r>
      <w:r>
        <w:rPr>
          <w:rFonts w:ascii="Times New Roman" w:hAnsi="Times New Roman" w:cs="Times New Roman"/>
          <w:noProof/>
          <w:sz w:val="22"/>
          <w:szCs w:val="22"/>
        </w:rPr>
        <w:t xml:space="preserve"> </w:t>
      </w:r>
      <w:r w:rsidRPr="00573BC1">
        <w:rPr>
          <w:rFonts w:ascii="Times New Roman" w:hAnsi="Times New Roman" w:cs="Times New Roman"/>
          <w:noProof/>
          <w:sz w:val="22"/>
          <w:szCs w:val="22"/>
        </w:rPr>
        <w:t xml:space="preserve"> </w:t>
      </w:r>
    </w:p>
    <w:p w:rsidR="00361465" w:rsidRPr="00573BC1" w:rsidRDefault="00361465" w:rsidP="00790E90">
      <w:pPr>
        <w:spacing w:line="360" w:lineRule="auto"/>
        <w:rPr>
          <w:rFonts w:ascii="Times New Roman" w:hAnsi="Times New Roman" w:cs="Times New Roman"/>
          <w:sz w:val="22"/>
          <w:szCs w:val="22"/>
        </w:rPr>
      </w:pPr>
    </w:p>
    <w:p w:rsidR="00F255AE" w:rsidRPr="00573BC1" w:rsidRDefault="00D26D40" w:rsidP="00790E90">
      <w:pPr>
        <w:pStyle w:val="Heading2"/>
        <w:spacing w:line="360" w:lineRule="auto"/>
        <w:rPr>
          <w:rFonts w:ascii="Times New Roman" w:hAnsi="Times New Roman" w:cs="Times New Roman"/>
          <w:sz w:val="22"/>
          <w:szCs w:val="22"/>
        </w:rPr>
      </w:pPr>
      <w:bookmarkStart w:id="4" w:name="Results"/>
      <w:bookmarkStart w:id="5" w:name="_Results_1"/>
      <w:bookmarkEnd w:id="4"/>
      <w:bookmarkEnd w:id="5"/>
      <w:r w:rsidRPr="00573BC1">
        <w:rPr>
          <w:rFonts w:ascii="Times New Roman" w:hAnsi="Times New Roman" w:cs="Times New Roman"/>
          <w:sz w:val="22"/>
          <w:szCs w:val="22"/>
        </w:rPr>
        <w:t>Results</w:t>
      </w:r>
    </w:p>
    <w:p w:rsidR="00D26D40" w:rsidRPr="00573BC1" w:rsidRDefault="009F59B9" w:rsidP="00790E90">
      <w:pPr>
        <w:pStyle w:val="Heading3"/>
        <w:spacing w:line="360" w:lineRule="auto"/>
        <w:rPr>
          <w:rFonts w:ascii="Times New Roman" w:hAnsi="Times New Roman" w:cs="Times New Roman"/>
          <w:sz w:val="22"/>
          <w:szCs w:val="22"/>
        </w:rPr>
      </w:pPr>
      <w:r w:rsidRPr="00573BC1">
        <w:rPr>
          <w:rFonts w:ascii="Times New Roman" w:hAnsi="Times New Roman" w:cs="Times New Roman"/>
          <w:sz w:val="22"/>
          <w:szCs w:val="22"/>
        </w:rPr>
        <w:t>Demographics</w:t>
      </w:r>
    </w:p>
    <w:p w:rsidR="00706C2F" w:rsidRPr="00573BC1" w:rsidRDefault="00822380" w:rsidP="00790E90">
      <w:pPr>
        <w:spacing w:line="360" w:lineRule="auto"/>
        <w:rPr>
          <w:rFonts w:ascii="Times New Roman" w:hAnsi="Times New Roman" w:cs="Times New Roman"/>
          <w:sz w:val="22"/>
          <w:szCs w:val="22"/>
        </w:rPr>
      </w:pPr>
      <w:r>
        <w:rPr>
          <w:rFonts w:ascii="Times New Roman" w:hAnsi="Times New Roman" w:cs="Times New Roman"/>
          <w:sz w:val="22"/>
          <w:szCs w:val="22"/>
        </w:rPr>
        <w:t xml:space="preserve">Figure 1 shows the </w:t>
      </w:r>
      <w:r w:rsidR="00F7592A">
        <w:rPr>
          <w:rFonts w:ascii="Times New Roman" w:hAnsi="Times New Roman" w:cs="Times New Roman"/>
          <w:sz w:val="22"/>
          <w:szCs w:val="22"/>
        </w:rPr>
        <w:t xml:space="preserve">CONSORT </w:t>
      </w:r>
      <w:r>
        <w:rPr>
          <w:rFonts w:ascii="Times New Roman" w:hAnsi="Times New Roman" w:cs="Times New Roman"/>
          <w:sz w:val="22"/>
          <w:szCs w:val="22"/>
        </w:rPr>
        <w:t xml:space="preserve">flowchart for the </w:t>
      </w:r>
      <w:r w:rsidR="00F7592A">
        <w:rPr>
          <w:rFonts w:ascii="Times New Roman" w:hAnsi="Times New Roman" w:cs="Times New Roman"/>
          <w:sz w:val="22"/>
          <w:szCs w:val="22"/>
        </w:rPr>
        <w:t>trial</w:t>
      </w:r>
      <w:r>
        <w:rPr>
          <w:rFonts w:ascii="Times New Roman" w:hAnsi="Times New Roman" w:cs="Times New Roman"/>
          <w:sz w:val="22"/>
          <w:szCs w:val="22"/>
        </w:rPr>
        <w:t xml:space="preserve">.  </w:t>
      </w:r>
      <w:r w:rsidR="00CE60C5">
        <w:rPr>
          <w:rFonts w:ascii="Times New Roman" w:hAnsi="Times New Roman" w:cs="Times New Roman"/>
          <w:sz w:val="22"/>
          <w:szCs w:val="22"/>
        </w:rPr>
        <w:t xml:space="preserve">Table 1 shows demographic </w:t>
      </w:r>
      <w:r w:rsidR="00CA551D">
        <w:rPr>
          <w:rFonts w:ascii="Times New Roman" w:hAnsi="Times New Roman" w:cs="Times New Roman"/>
          <w:sz w:val="22"/>
          <w:szCs w:val="22"/>
        </w:rPr>
        <w:t>characteristics</w:t>
      </w:r>
      <w:r w:rsidR="00CE60C5">
        <w:rPr>
          <w:rFonts w:ascii="Times New Roman" w:hAnsi="Times New Roman" w:cs="Times New Roman"/>
          <w:sz w:val="22"/>
          <w:szCs w:val="22"/>
        </w:rPr>
        <w:t xml:space="preserve"> of the participants in each group. </w:t>
      </w:r>
    </w:p>
    <w:p w:rsidR="004D7FF8" w:rsidRDefault="004D7FF8" w:rsidP="00790E90">
      <w:pPr>
        <w:spacing w:line="360" w:lineRule="auto"/>
        <w:rPr>
          <w:rFonts w:ascii="Times New Roman" w:hAnsi="Times New Roman" w:cs="Times New Roman"/>
          <w:sz w:val="22"/>
          <w:szCs w:val="22"/>
        </w:rPr>
      </w:pPr>
    </w:p>
    <w:p w:rsidR="00EB6E35" w:rsidRPr="00573BC1" w:rsidRDefault="00EB6E35" w:rsidP="00790E90">
      <w:pPr>
        <w:pStyle w:val="Heading3"/>
        <w:spacing w:line="360" w:lineRule="auto"/>
        <w:rPr>
          <w:rFonts w:ascii="Times New Roman" w:hAnsi="Times New Roman" w:cs="Times New Roman"/>
          <w:sz w:val="22"/>
          <w:szCs w:val="22"/>
        </w:rPr>
      </w:pPr>
      <w:r w:rsidRPr="00573BC1">
        <w:rPr>
          <w:rFonts w:ascii="Times New Roman" w:hAnsi="Times New Roman" w:cs="Times New Roman"/>
          <w:sz w:val="22"/>
          <w:szCs w:val="22"/>
        </w:rPr>
        <w:t>Evaluation Outcomes</w:t>
      </w:r>
    </w:p>
    <w:p w:rsidR="002F39D5" w:rsidRDefault="00895F04" w:rsidP="00790E90">
      <w:pPr>
        <w:spacing w:line="360" w:lineRule="auto"/>
        <w:rPr>
          <w:rFonts w:ascii="Times New Roman" w:hAnsi="Times New Roman" w:cs="Times New Roman"/>
          <w:sz w:val="22"/>
          <w:szCs w:val="22"/>
        </w:rPr>
      </w:pPr>
      <w:bookmarkStart w:id="6" w:name="Other"/>
      <w:bookmarkEnd w:id="6"/>
      <w:r>
        <w:rPr>
          <w:rFonts w:ascii="Times New Roman" w:hAnsi="Times New Roman" w:cs="Times New Roman"/>
          <w:sz w:val="22"/>
          <w:szCs w:val="22"/>
        </w:rPr>
        <w:t xml:space="preserve">Baselines measures occurred from 9 to 29 January 2016; exit measures occurred from 11 July to 10 August 2016.  </w:t>
      </w:r>
      <w:r w:rsidR="002F39D5" w:rsidRPr="00573BC1">
        <w:rPr>
          <w:rFonts w:ascii="Times New Roman" w:hAnsi="Times New Roman" w:cs="Times New Roman"/>
          <w:sz w:val="22"/>
          <w:szCs w:val="22"/>
        </w:rPr>
        <w:t xml:space="preserve">One subject </w:t>
      </w:r>
      <w:r w:rsidR="00277B53" w:rsidRPr="00573BC1">
        <w:rPr>
          <w:rFonts w:ascii="Times New Roman" w:hAnsi="Times New Roman" w:cs="Times New Roman"/>
          <w:sz w:val="22"/>
          <w:szCs w:val="22"/>
        </w:rPr>
        <w:t xml:space="preserve">(in the remote care group) </w:t>
      </w:r>
      <w:r w:rsidR="006A2816">
        <w:rPr>
          <w:rFonts w:ascii="Times New Roman" w:hAnsi="Times New Roman" w:cs="Times New Roman"/>
          <w:sz w:val="22"/>
          <w:szCs w:val="22"/>
        </w:rPr>
        <w:t>withdrew from the project</w:t>
      </w:r>
      <w:r w:rsidR="00187624" w:rsidRPr="00187624">
        <w:rPr>
          <w:rFonts w:ascii="Times New Roman" w:hAnsi="Times New Roman" w:cs="Times New Roman"/>
          <w:sz w:val="22"/>
          <w:szCs w:val="22"/>
        </w:rPr>
        <w:t xml:space="preserve"> </w:t>
      </w:r>
      <w:r w:rsidR="00187624" w:rsidRPr="00573BC1">
        <w:rPr>
          <w:rFonts w:ascii="Times New Roman" w:hAnsi="Times New Roman" w:cs="Times New Roman"/>
          <w:sz w:val="22"/>
          <w:szCs w:val="22"/>
        </w:rPr>
        <w:t xml:space="preserve">because she was having problems with the computer and decided she preferred face to face interactions with a clinician </w:t>
      </w:r>
      <w:r w:rsidR="002F39D5" w:rsidRPr="00573BC1">
        <w:rPr>
          <w:rFonts w:ascii="Times New Roman" w:hAnsi="Times New Roman" w:cs="Times New Roman"/>
          <w:sz w:val="22"/>
          <w:szCs w:val="22"/>
        </w:rPr>
        <w:t xml:space="preserve">and therefore no </w:t>
      </w:r>
      <w:r w:rsidR="00495B44">
        <w:rPr>
          <w:rFonts w:ascii="Times New Roman" w:hAnsi="Times New Roman" w:cs="Times New Roman"/>
          <w:sz w:val="22"/>
          <w:szCs w:val="22"/>
        </w:rPr>
        <w:t>exit</w:t>
      </w:r>
      <w:r w:rsidR="003728FD" w:rsidRPr="00573BC1">
        <w:rPr>
          <w:rFonts w:ascii="Times New Roman" w:hAnsi="Times New Roman" w:cs="Times New Roman"/>
          <w:sz w:val="22"/>
          <w:szCs w:val="22"/>
        </w:rPr>
        <w:t xml:space="preserve"> </w:t>
      </w:r>
      <w:r w:rsidR="002F39D5" w:rsidRPr="00573BC1">
        <w:rPr>
          <w:rFonts w:ascii="Times New Roman" w:hAnsi="Times New Roman" w:cs="Times New Roman"/>
          <w:sz w:val="22"/>
          <w:szCs w:val="22"/>
        </w:rPr>
        <w:t xml:space="preserve">measures were </w:t>
      </w:r>
      <w:r w:rsidR="003728FD">
        <w:rPr>
          <w:rFonts w:ascii="Times New Roman" w:hAnsi="Times New Roman" w:cs="Times New Roman"/>
          <w:sz w:val="22"/>
          <w:szCs w:val="22"/>
        </w:rPr>
        <w:t>obtained</w:t>
      </w:r>
      <w:r w:rsidR="002F39D5" w:rsidRPr="00573BC1">
        <w:rPr>
          <w:rFonts w:ascii="Times New Roman" w:hAnsi="Times New Roman" w:cs="Times New Roman"/>
          <w:sz w:val="22"/>
          <w:szCs w:val="22"/>
        </w:rPr>
        <w:t xml:space="preserve">.  Two further subjects </w:t>
      </w:r>
      <w:r w:rsidR="0003272C">
        <w:rPr>
          <w:rFonts w:ascii="Times New Roman" w:hAnsi="Times New Roman" w:cs="Times New Roman"/>
          <w:sz w:val="22"/>
          <w:szCs w:val="22"/>
        </w:rPr>
        <w:t xml:space="preserve">in the remote care group </w:t>
      </w:r>
      <w:r w:rsidR="002F39D5" w:rsidRPr="00573BC1">
        <w:rPr>
          <w:rFonts w:ascii="Times New Roman" w:hAnsi="Times New Roman" w:cs="Times New Roman"/>
          <w:sz w:val="22"/>
          <w:szCs w:val="22"/>
        </w:rPr>
        <w:t xml:space="preserve">were too ill </w:t>
      </w:r>
      <w:r w:rsidR="006550F5" w:rsidRPr="00573BC1">
        <w:rPr>
          <w:rFonts w:ascii="Times New Roman" w:hAnsi="Times New Roman" w:cs="Times New Roman"/>
          <w:sz w:val="22"/>
          <w:szCs w:val="22"/>
        </w:rPr>
        <w:t>to</w:t>
      </w:r>
      <w:r w:rsidR="002F39D5" w:rsidRPr="00573BC1">
        <w:rPr>
          <w:rFonts w:ascii="Times New Roman" w:hAnsi="Times New Roman" w:cs="Times New Roman"/>
          <w:sz w:val="22"/>
          <w:szCs w:val="22"/>
        </w:rPr>
        <w:t xml:space="preserve"> attend the exit appointment</w:t>
      </w:r>
      <w:r w:rsidR="00093C9C" w:rsidRPr="00573BC1">
        <w:rPr>
          <w:rFonts w:ascii="Times New Roman" w:hAnsi="Times New Roman" w:cs="Times New Roman"/>
          <w:sz w:val="22"/>
          <w:szCs w:val="22"/>
        </w:rPr>
        <w:t xml:space="preserve"> so </w:t>
      </w:r>
      <w:r w:rsidR="003728FD">
        <w:rPr>
          <w:rFonts w:ascii="Times New Roman" w:hAnsi="Times New Roman" w:cs="Times New Roman"/>
          <w:sz w:val="22"/>
          <w:szCs w:val="22"/>
        </w:rPr>
        <w:t xml:space="preserve">did not complete the </w:t>
      </w:r>
      <w:r w:rsidR="00093C9C" w:rsidRPr="00573BC1">
        <w:rPr>
          <w:rFonts w:ascii="Times New Roman" w:hAnsi="Times New Roman" w:cs="Times New Roman"/>
          <w:sz w:val="22"/>
          <w:szCs w:val="22"/>
        </w:rPr>
        <w:t>clinic</w:t>
      </w:r>
      <w:r w:rsidR="003728FD">
        <w:rPr>
          <w:rFonts w:ascii="Times New Roman" w:hAnsi="Times New Roman" w:cs="Times New Roman"/>
          <w:sz w:val="22"/>
          <w:szCs w:val="22"/>
        </w:rPr>
        <w:t>-based</w:t>
      </w:r>
      <w:r w:rsidR="00093C9C" w:rsidRPr="00573BC1">
        <w:rPr>
          <w:rFonts w:ascii="Times New Roman" w:hAnsi="Times New Roman" w:cs="Times New Roman"/>
          <w:sz w:val="22"/>
          <w:szCs w:val="22"/>
        </w:rPr>
        <w:t xml:space="preserve"> hearing tests,</w:t>
      </w:r>
      <w:r w:rsidR="002F39D5" w:rsidRPr="00573BC1">
        <w:rPr>
          <w:rFonts w:ascii="Times New Roman" w:hAnsi="Times New Roman" w:cs="Times New Roman"/>
          <w:sz w:val="22"/>
          <w:szCs w:val="22"/>
        </w:rPr>
        <w:t xml:space="preserve"> but </w:t>
      </w:r>
      <w:r w:rsidR="00391858">
        <w:rPr>
          <w:rFonts w:ascii="Times New Roman" w:hAnsi="Times New Roman" w:cs="Times New Roman"/>
          <w:sz w:val="22"/>
          <w:szCs w:val="22"/>
        </w:rPr>
        <w:t>complete</w:t>
      </w:r>
      <w:r w:rsidR="0072631D">
        <w:rPr>
          <w:rFonts w:ascii="Times New Roman" w:hAnsi="Times New Roman" w:cs="Times New Roman"/>
          <w:sz w:val="22"/>
          <w:szCs w:val="22"/>
        </w:rPr>
        <w:t>d</w:t>
      </w:r>
      <w:r w:rsidR="003728FD">
        <w:rPr>
          <w:rFonts w:ascii="Times New Roman" w:hAnsi="Times New Roman" w:cs="Times New Roman"/>
          <w:sz w:val="22"/>
          <w:szCs w:val="22"/>
        </w:rPr>
        <w:t xml:space="preserve"> </w:t>
      </w:r>
      <w:r w:rsidR="00495B44">
        <w:rPr>
          <w:rFonts w:ascii="Times New Roman" w:hAnsi="Times New Roman" w:cs="Times New Roman"/>
          <w:sz w:val="22"/>
          <w:szCs w:val="22"/>
        </w:rPr>
        <w:t>exit</w:t>
      </w:r>
      <w:r w:rsidR="003728FD">
        <w:rPr>
          <w:rFonts w:ascii="Times New Roman" w:hAnsi="Times New Roman" w:cs="Times New Roman"/>
          <w:sz w:val="22"/>
          <w:szCs w:val="22"/>
        </w:rPr>
        <w:t xml:space="preserve"> </w:t>
      </w:r>
      <w:r w:rsidR="002F39D5" w:rsidRPr="00573BC1">
        <w:rPr>
          <w:rFonts w:ascii="Times New Roman" w:hAnsi="Times New Roman" w:cs="Times New Roman"/>
          <w:sz w:val="22"/>
          <w:szCs w:val="22"/>
        </w:rPr>
        <w:t>questionnaires at home.</w:t>
      </w:r>
    </w:p>
    <w:p w:rsidR="00BF58F0" w:rsidRDefault="00BF58F0" w:rsidP="00790E90">
      <w:pPr>
        <w:spacing w:line="360" w:lineRule="auto"/>
        <w:rPr>
          <w:rFonts w:ascii="Times New Roman" w:hAnsi="Times New Roman" w:cs="Times New Roman"/>
          <w:sz w:val="22"/>
          <w:szCs w:val="22"/>
        </w:rPr>
      </w:pPr>
    </w:p>
    <w:p w:rsidR="004534C7" w:rsidRPr="00573BC1" w:rsidRDefault="004534C7" w:rsidP="00790E90">
      <w:pPr>
        <w:pStyle w:val="Heading3"/>
        <w:spacing w:line="360" w:lineRule="auto"/>
        <w:rPr>
          <w:rFonts w:ascii="Times New Roman" w:hAnsi="Times New Roman" w:cs="Times New Roman"/>
          <w:b w:val="0"/>
          <w:i/>
          <w:sz w:val="22"/>
          <w:szCs w:val="22"/>
        </w:rPr>
      </w:pPr>
      <w:r w:rsidRPr="00573BC1">
        <w:rPr>
          <w:rFonts w:ascii="Times New Roman" w:hAnsi="Times New Roman" w:cs="Times New Roman"/>
          <w:b w:val="0"/>
          <w:i/>
          <w:sz w:val="22"/>
          <w:szCs w:val="22"/>
        </w:rPr>
        <w:t>Primary outcome measure</w:t>
      </w:r>
      <w:r w:rsidR="007B4C68" w:rsidRPr="00573BC1">
        <w:rPr>
          <w:rFonts w:ascii="Times New Roman" w:hAnsi="Times New Roman" w:cs="Times New Roman"/>
          <w:b w:val="0"/>
          <w:i/>
          <w:sz w:val="22"/>
          <w:szCs w:val="22"/>
        </w:rPr>
        <w:t>: change in patient activation</w:t>
      </w:r>
    </w:p>
    <w:p w:rsidR="00804F74" w:rsidRPr="00573BC1" w:rsidRDefault="008E5BDC" w:rsidP="00790E90">
      <w:pPr>
        <w:spacing w:line="360" w:lineRule="auto"/>
        <w:rPr>
          <w:rFonts w:ascii="Times New Roman" w:hAnsi="Times New Roman" w:cs="Times New Roman"/>
          <w:sz w:val="22"/>
          <w:szCs w:val="22"/>
        </w:rPr>
      </w:pPr>
      <w:r>
        <w:rPr>
          <w:rFonts w:ascii="Times New Roman" w:hAnsi="Times New Roman" w:cs="Times New Roman"/>
          <w:sz w:val="22"/>
          <w:szCs w:val="22"/>
        </w:rPr>
        <w:t xml:space="preserve">Figure 1 shows the number available for analysis in each group.  </w:t>
      </w:r>
      <w:r w:rsidR="00F82927" w:rsidRPr="00573BC1">
        <w:rPr>
          <w:rFonts w:ascii="Times New Roman" w:hAnsi="Times New Roman" w:cs="Times New Roman"/>
          <w:sz w:val="22"/>
          <w:szCs w:val="22"/>
        </w:rPr>
        <w:t>Ten</w:t>
      </w:r>
      <w:r w:rsidR="00771375" w:rsidRPr="00573BC1">
        <w:rPr>
          <w:rFonts w:ascii="Times New Roman" w:hAnsi="Times New Roman" w:cs="Times New Roman"/>
          <w:sz w:val="22"/>
          <w:szCs w:val="22"/>
        </w:rPr>
        <w:t xml:space="preserve"> out of 13 questions need to be answered in order to obtain a valid </w:t>
      </w:r>
      <w:r w:rsidR="00D84D51" w:rsidRPr="00573BC1">
        <w:rPr>
          <w:rFonts w:ascii="Times New Roman" w:hAnsi="Times New Roman" w:cs="Times New Roman"/>
          <w:sz w:val="22"/>
          <w:szCs w:val="22"/>
        </w:rPr>
        <w:t xml:space="preserve">overall </w:t>
      </w:r>
      <w:r w:rsidR="00771375" w:rsidRPr="00573BC1">
        <w:rPr>
          <w:rFonts w:ascii="Times New Roman" w:hAnsi="Times New Roman" w:cs="Times New Roman"/>
          <w:sz w:val="22"/>
          <w:szCs w:val="22"/>
        </w:rPr>
        <w:t>score</w:t>
      </w:r>
      <w:r>
        <w:rPr>
          <w:rFonts w:ascii="Times New Roman" w:hAnsi="Times New Roman" w:cs="Times New Roman"/>
          <w:sz w:val="22"/>
          <w:szCs w:val="22"/>
        </w:rPr>
        <w:t xml:space="preserve">; answering </w:t>
      </w:r>
      <w:r w:rsidRPr="00573BC1">
        <w:rPr>
          <w:rFonts w:ascii="Times New Roman" w:hAnsi="Times New Roman" w:cs="Times New Roman"/>
          <w:sz w:val="22"/>
          <w:szCs w:val="22"/>
        </w:rPr>
        <w:t>‘Not applicable’</w:t>
      </w:r>
      <w:r>
        <w:rPr>
          <w:rFonts w:ascii="Times New Roman" w:hAnsi="Times New Roman" w:cs="Times New Roman"/>
          <w:sz w:val="22"/>
          <w:szCs w:val="22"/>
        </w:rPr>
        <w:t xml:space="preserve"> to more than three questions would make the questionnaire invalid</w:t>
      </w:r>
      <w:r w:rsidR="00771375" w:rsidRPr="00573BC1">
        <w:rPr>
          <w:rFonts w:ascii="Times New Roman" w:hAnsi="Times New Roman" w:cs="Times New Roman"/>
          <w:sz w:val="22"/>
          <w:szCs w:val="22"/>
        </w:rPr>
        <w:t>.</w:t>
      </w:r>
      <w:r w:rsidR="00B740D6" w:rsidRPr="00573BC1">
        <w:rPr>
          <w:rFonts w:ascii="Times New Roman" w:hAnsi="Times New Roman" w:cs="Times New Roman"/>
          <w:sz w:val="22"/>
          <w:szCs w:val="22"/>
        </w:rPr>
        <w:t xml:space="preserve"> </w:t>
      </w:r>
      <w:r>
        <w:rPr>
          <w:rFonts w:ascii="Times New Roman" w:hAnsi="Times New Roman" w:cs="Times New Roman"/>
          <w:sz w:val="22"/>
          <w:szCs w:val="22"/>
        </w:rPr>
        <w:t xml:space="preserve"> </w:t>
      </w:r>
      <w:r w:rsidR="00D00BB0" w:rsidRPr="00573BC1">
        <w:rPr>
          <w:rFonts w:ascii="Times New Roman" w:hAnsi="Times New Roman" w:cs="Times New Roman"/>
          <w:sz w:val="22"/>
          <w:szCs w:val="22"/>
        </w:rPr>
        <w:t>The PAM</w:t>
      </w:r>
      <w:r w:rsidR="00D13819" w:rsidRPr="00573BC1">
        <w:rPr>
          <w:rFonts w:ascii="Times New Roman" w:hAnsi="Times New Roman" w:cs="Times New Roman"/>
          <w:sz w:val="22"/>
          <w:szCs w:val="22"/>
        </w:rPr>
        <w:t>®</w:t>
      </w:r>
      <w:r w:rsidR="00D00BB0" w:rsidRPr="00573BC1">
        <w:rPr>
          <w:rFonts w:ascii="Times New Roman" w:hAnsi="Times New Roman" w:cs="Times New Roman"/>
          <w:sz w:val="22"/>
          <w:szCs w:val="22"/>
        </w:rPr>
        <w:t xml:space="preserve"> </w:t>
      </w:r>
      <w:r w:rsidR="003728FD">
        <w:rPr>
          <w:rFonts w:ascii="Times New Roman" w:hAnsi="Times New Roman" w:cs="Times New Roman"/>
          <w:sz w:val="22"/>
          <w:szCs w:val="22"/>
        </w:rPr>
        <w:t xml:space="preserve">was scored using </w:t>
      </w:r>
      <w:r w:rsidR="00D00BB0" w:rsidRPr="00573BC1">
        <w:rPr>
          <w:rFonts w:ascii="Times New Roman" w:hAnsi="Times New Roman" w:cs="Times New Roman"/>
          <w:sz w:val="22"/>
          <w:szCs w:val="22"/>
        </w:rPr>
        <w:t xml:space="preserve">a spreadsheet </w:t>
      </w:r>
      <w:r w:rsidR="003728FD">
        <w:rPr>
          <w:rFonts w:ascii="Times New Roman" w:hAnsi="Times New Roman" w:cs="Times New Roman"/>
          <w:sz w:val="22"/>
          <w:szCs w:val="22"/>
        </w:rPr>
        <w:t xml:space="preserve">supplied by Insignia </w:t>
      </w:r>
      <w:r w:rsidR="00D00BB0" w:rsidRPr="00573BC1">
        <w:rPr>
          <w:rFonts w:ascii="Times New Roman" w:hAnsi="Times New Roman" w:cs="Times New Roman"/>
          <w:sz w:val="22"/>
          <w:szCs w:val="22"/>
        </w:rPr>
        <w:t xml:space="preserve">which sums and normalises the items to a 100-point </w:t>
      </w:r>
      <w:r w:rsidR="008719D9" w:rsidRPr="00573BC1">
        <w:rPr>
          <w:rFonts w:ascii="Times New Roman" w:hAnsi="Times New Roman" w:cs="Times New Roman"/>
          <w:sz w:val="22"/>
          <w:szCs w:val="22"/>
        </w:rPr>
        <w:t>scale</w:t>
      </w:r>
      <w:r w:rsidR="00D00BB0" w:rsidRPr="00573BC1">
        <w:rPr>
          <w:rFonts w:ascii="Times New Roman" w:hAnsi="Times New Roman" w:cs="Times New Roman"/>
          <w:sz w:val="22"/>
          <w:szCs w:val="22"/>
        </w:rPr>
        <w:t xml:space="preserve">, with a higher score reflecting a greater level of activation.  </w:t>
      </w:r>
    </w:p>
    <w:p w:rsidR="005D3809" w:rsidRPr="00573BC1" w:rsidRDefault="005D3809" w:rsidP="00790E90">
      <w:pPr>
        <w:spacing w:line="360" w:lineRule="auto"/>
        <w:rPr>
          <w:rFonts w:ascii="Times New Roman" w:hAnsi="Times New Roman" w:cs="Times New Roman"/>
          <w:sz w:val="22"/>
          <w:szCs w:val="22"/>
        </w:rPr>
      </w:pPr>
    </w:p>
    <w:p w:rsidR="003728FD" w:rsidRPr="00573BC1" w:rsidRDefault="00D13819" w:rsidP="003728FD">
      <w:pPr>
        <w:spacing w:line="360" w:lineRule="auto"/>
        <w:rPr>
          <w:rFonts w:ascii="Times New Roman" w:hAnsi="Times New Roman" w:cs="Times New Roman"/>
          <w:sz w:val="22"/>
          <w:szCs w:val="22"/>
        </w:rPr>
      </w:pPr>
      <w:r>
        <w:rPr>
          <w:rFonts w:ascii="Times New Roman" w:hAnsi="Times New Roman" w:cs="Times New Roman"/>
          <w:sz w:val="22"/>
          <w:szCs w:val="22"/>
        </w:rPr>
        <w:t xml:space="preserve">PAM® </w:t>
      </w:r>
      <w:r w:rsidR="005D3809" w:rsidRPr="00573BC1">
        <w:rPr>
          <w:rFonts w:ascii="Times New Roman" w:hAnsi="Times New Roman" w:cs="Times New Roman"/>
          <w:sz w:val="22"/>
          <w:szCs w:val="22"/>
        </w:rPr>
        <w:t>score</w:t>
      </w:r>
      <w:r w:rsidR="003728FD">
        <w:rPr>
          <w:rFonts w:ascii="Times New Roman" w:hAnsi="Times New Roman" w:cs="Times New Roman"/>
          <w:sz w:val="22"/>
          <w:szCs w:val="22"/>
        </w:rPr>
        <w:t>s</w:t>
      </w:r>
      <w:r w:rsidR="005D3809" w:rsidRPr="00573BC1">
        <w:rPr>
          <w:rFonts w:ascii="Times New Roman" w:hAnsi="Times New Roman" w:cs="Times New Roman"/>
          <w:sz w:val="22"/>
          <w:szCs w:val="22"/>
        </w:rPr>
        <w:t xml:space="preserve"> </w:t>
      </w:r>
      <w:r w:rsidR="003728FD">
        <w:rPr>
          <w:rFonts w:ascii="Times New Roman" w:hAnsi="Times New Roman" w:cs="Times New Roman"/>
          <w:sz w:val="22"/>
          <w:szCs w:val="22"/>
        </w:rPr>
        <w:t>were</w:t>
      </w:r>
      <w:r w:rsidR="003728FD" w:rsidRPr="00573BC1">
        <w:rPr>
          <w:rFonts w:ascii="Times New Roman" w:hAnsi="Times New Roman" w:cs="Times New Roman"/>
          <w:sz w:val="22"/>
          <w:szCs w:val="22"/>
        </w:rPr>
        <w:t xml:space="preserve"> </w:t>
      </w:r>
      <w:r w:rsidR="005D3809" w:rsidRPr="00573BC1">
        <w:rPr>
          <w:rFonts w:ascii="Times New Roman" w:hAnsi="Times New Roman" w:cs="Times New Roman"/>
          <w:sz w:val="22"/>
          <w:szCs w:val="22"/>
        </w:rPr>
        <w:t>normally distributed in both groups at baseline and exit.</w:t>
      </w:r>
      <w:r w:rsidR="002A5441" w:rsidRPr="00573BC1">
        <w:rPr>
          <w:rFonts w:ascii="Times New Roman" w:hAnsi="Times New Roman" w:cs="Times New Roman"/>
          <w:sz w:val="22"/>
          <w:szCs w:val="22"/>
        </w:rPr>
        <w:t xml:space="preserve">  </w:t>
      </w:r>
      <w:r w:rsidR="003728FD" w:rsidRPr="00573BC1">
        <w:rPr>
          <w:rFonts w:ascii="Times New Roman" w:hAnsi="Times New Roman" w:cs="Times New Roman"/>
          <w:sz w:val="22"/>
          <w:szCs w:val="22"/>
        </w:rPr>
        <w:t xml:space="preserve">The baseline </w:t>
      </w:r>
      <w:r w:rsidR="003728FD">
        <w:rPr>
          <w:rFonts w:ascii="Times New Roman" w:hAnsi="Times New Roman" w:cs="Times New Roman"/>
          <w:sz w:val="22"/>
          <w:szCs w:val="22"/>
        </w:rPr>
        <w:t xml:space="preserve">PAM® </w:t>
      </w:r>
      <w:r w:rsidR="003728FD" w:rsidRPr="00573BC1">
        <w:rPr>
          <w:rFonts w:ascii="Times New Roman" w:hAnsi="Times New Roman" w:cs="Times New Roman"/>
          <w:sz w:val="22"/>
          <w:szCs w:val="22"/>
        </w:rPr>
        <w:t>score was not related to age (Pearson correlation r = -0.068, p = 0.615</w:t>
      </w:r>
      <w:r w:rsidR="003728FD">
        <w:rPr>
          <w:rFonts w:ascii="Times New Roman" w:hAnsi="Times New Roman" w:cs="Times New Roman"/>
          <w:sz w:val="22"/>
          <w:szCs w:val="22"/>
        </w:rPr>
        <w:t xml:space="preserve">, n = 57) but </w:t>
      </w:r>
      <w:r w:rsidR="00252A41">
        <w:rPr>
          <w:rFonts w:ascii="Times New Roman" w:hAnsi="Times New Roman" w:cs="Times New Roman"/>
          <w:sz w:val="22"/>
          <w:szCs w:val="22"/>
        </w:rPr>
        <w:t>t</w:t>
      </w:r>
      <w:r w:rsidR="00252A41" w:rsidRPr="00573BC1">
        <w:rPr>
          <w:rFonts w:ascii="Times New Roman" w:hAnsi="Times New Roman" w:cs="Times New Roman"/>
          <w:sz w:val="22"/>
          <w:szCs w:val="22"/>
        </w:rPr>
        <w:t xml:space="preserve">hose participants with a higher level of qualification tended to have a higher baseline </w:t>
      </w:r>
      <w:r w:rsidR="00252A41">
        <w:rPr>
          <w:rFonts w:ascii="Times New Roman" w:hAnsi="Times New Roman" w:cs="Times New Roman"/>
          <w:sz w:val="22"/>
          <w:szCs w:val="22"/>
        </w:rPr>
        <w:t xml:space="preserve">PAM® </w:t>
      </w:r>
      <w:r w:rsidR="00252A41" w:rsidRPr="00573BC1">
        <w:rPr>
          <w:rFonts w:ascii="Times New Roman" w:hAnsi="Times New Roman" w:cs="Times New Roman"/>
          <w:sz w:val="22"/>
          <w:szCs w:val="22"/>
        </w:rPr>
        <w:t xml:space="preserve">score </w:t>
      </w:r>
      <w:r w:rsidR="003728FD" w:rsidRPr="00573BC1">
        <w:rPr>
          <w:rFonts w:ascii="Times New Roman" w:hAnsi="Times New Roman" w:cs="Times New Roman"/>
          <w:sz w:val="22"/>
          <w:szCs w:val="22"/>
        </w:rPr>
        <w:t>(Jonckheere-Ter</w:t>
      </w:r>
      <w:r w:rsidR="00762F87">
        <w:rPr>
          <w:rFonts w:ascii="Times New Roman" w:hAnsi="Times New Roman" w:cs="Times New Roman"/>
          <w:sz w:val="22"/>
          <w:szCs w:val="22"/>
        </w:rPr>
        <w:t>p</w:t>
      </w:r>
      <w:r w:rsidR="003728FD" w:rsidRPr="00573BC1">
        <w:rPr>
          <w:rFonts w:ascii="Times New Roman" w:hAnsi="Times New Roman" w:cs="Times New Roman"/>
          <w:sz w:val="22"/>
          <w:szCs w:val="22"/>
        </w:rPr>
        <w:t>stra test J-T = 3.126, p = 0.002, n = 57).</w:t>
      </w:r>
      <w:r w:rsidR="00D539E8">
        <w:rPr>
          <w:rFonts w:ascii="Times New Roman" w:hAnsi="Times New Roman" w:cs="Times New Roman"/>
          <w:sz w:val="22"/>
          <w:szCs w:val="22"/>
        </w:rPr>
        <w:t xml:space="preserve"> </w:t>
      </w:r>
    </w:p>
    <w:p w:rsidR="003728FD" w:rsidRDefault="003728FD" w:rsidP="00790E90">
      <w:pPr>
        <w:spacing w:line="360" w:lineRule="auto"/>
        <w:rPr>
          <w:rFonts w:ascii="Times New Roman" w:hAnsi="Times New Roman" w:cs="Times New Roman"/>
          <w:sz w:val="22"/>
          <w:szCs w:val="22"/>
        </w:rPr>
      </w:pPr>
    </w:p>
    <w:p w:rsidR="0036292F" w:rsidRPr="00573BC1" w:rsidRDefault="009932B3" w:rsidP="00790E90">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As hypothesised, patient activation increased more in the remote care arm </w:t>
      </w:r>
      <w:r w:rsidR="009A550E">
        <w:rPr>
          <w:rFonts w:ascii="Times New Roman" w:hAnsi="Times New Roman" w:cs="Times New Roman"/>
          <w:sz w:val="22"/>
          <w:szCs w:val="22"/>
        </w:rPr>
        <w:t>(</w:t>
      </w:r>
      <w:r w:rsidR="009A550E" w:rsidRPr="00573BC1">
        <w:rPr>
          <w:rFonts w:ascii="Times New Roman" w:hAnsi="Times New Roman" w:cs="Times New Roman"/>
          <w:sz w:val="22"/>
          <w:szCs w:val="22"/>
        </w:rPr>
        <w:t xml:space="preserve">mean </w:t>
      </w:r>
      <w:r w:rsidR="009A550E">
        <w:rPr>
          <w:rFonts w:ascii="Times New Roman" w:hAnsi="Times New Roman" w:cs="Times New Roman"/>
          <w:sz w:val="22"/>
          <w:szCs w:val="22"/>
        </w:rPr>
        <w:t xml:space="preserve">PAM® </w:t>
      </w:r>
      <w:r w:rsidR="009A550E" w:rsidRPr="00573BC1">
        <w:rPr>
          <w:rFonts w:ascii="Times New Roman" w:hAnsi="Times New Roman" w:cs="Times New Roman"/>
          <w:sz w:val="22"/>
          <w:szCs w:val="22"/>
        </w:rPr>
        <w:t>change score = 2.38, sd = 10.16</w:t>
      </w:r>
      <w:r w:rsidR="009A550E">
        <w:rPr>
          <w:rFonts w:ascii="Times New Roman" w:hAnsi="Times New Roman" w:cs="Times New Roman"/>
          <w:sz w:val="22"/>
          <w:szCs w:val="22"/>
        </w:rPr>
        <w:t xml:space="preserve">) </w:t>
      </w:r>
      <w:r>
        <w:rPr>
          <w:rFonts w:ascii="Times New Roman" w:hAnsi="Times New Roman" w:cs="Times New Roman"/>
          <w:sz w:val="22"/>
          <w:szCs w:val="22"/>
        </w:rPr>
        <w:t>compared to the usual care arm</w:t>
      </w:r>
      <w:r w:rsidR="009A550E">
        <w:rPr>
          <w:rFonts w:ascii="Times New Roman" w:hAnsi="Times New Roman" w:cs="Times New Roman"/>
          <w:sz w:val="22"/>
          <w:szCs w:val="22"/>
        </w:rPr>
        <w:t xml:space="preserve"> (</w:t>
      </w:r>
      <w:r w:rsidR="009A550E" w:rsidRPr="00573BC1">
        <w:rPr>
          <w:rFonts w:ascii="Times New Roman" w:hAnsi="Times New Roman" w:cs="Times New Roman"/>
          <w:sz w:val="22"/>
          <w:szCs w:val="22"/>
        </w:rPr>
        <w:t xml:space="preserve">mean </w:t>
      </w:r>
      <w:r w:rsidR="009A550E">
        <w:rPr>
          <w:rFonts w:ascii="Times New Roman" w:hAnsi="Times New Roman" w:cs="Times New Roman"/>
          <w:sz w:val="22"/>
          <w:szCs w:val="22"/>
        </w:rPr>
        <w:t xml:space="preserve">PAM® </w:t>
      </w:r>
      <w:r w:rsidR="009A550E" w:rsidRPr="00573BC1">
        <w:rPr>
          <w:rFonts w:ascii="Times New Roman" w:hAnsi="Times New Roman" w:cs="Times New Roman"/>
          <w:sz w:val="22"/>
          <w:szCs w:val="22"/>
        </w:rPr>
        <w:t>change score = -3.44, sd = 14.59</w:t>
      </w:r>
      <w:r w:rsidR="009A550E">
        <w:rPr>
          <w:rFonts w:ascii="Times New Roman" w:hAnsi="Times New Roman" w:cs="Times New Roman"/>
          <w:sz w:val="22"/>
          <w:szCs w:val="22"/>
        </w:rPr>
        <w:t>)</w:t>
      </w:r>
      <w:r w:rsidR="006F0891">
        <w:rPr>
          <w:rFonts w:ascii="Times New Roman" w:hAnsi="Times New Roman" w:cs="Times New Roman"/>
          <w:sz w:val="22"/>
          <w:szCs w:val="22"/>
        </w:rPr>
        <w:t xml:space="preserve"> </w:t>
      </w:r>
      <w:r w:rsidR="006F0891" w:rsidRPr="00573BC1">
        <w:rPr>
          <w:rFonts w:ascii="Times New Roman" w:hAnsi="Times New Roman" w:cs="Times New Roman"/>
          <w:sz w:val="22"/>
          <w:szCs w:val="22"/>
        </w:rPr>
        <w:t>(</w:t>
      </w:r>
      <w:r w:rsidR="006D7391">
        <w:rPr>
          <w:rFonts w:ascii="Times New Roman" w:hAnsi="Times New Roman" w:cs="Times New Roman"/>
          <w:sz w:val="22"/>
          <w:szCs w:val="22"/>
        </w:rPr>
        <w:t>one-way</w:t>
      </w:r>
      <w:r w:rsidR="006F0891" w:rsidRPr="00573BC1">
        <w:rPr>
          <w:rFonts w:ascii="Times New Roman" w:hAnsi="Times New Roman" w:cs="Times New Roman"/>
          <w:sz w:val="22"/>
          <w:szCs w:val="22"/>
        </w:rPr>
        <w:t xml:space="preserve"> ANOVA F(1,52) = 2.89, </w:t>
      </w:r>
      <w:r w:rsidR="006F0891">
        <w:rPr>
          <w:rFonts w:ascii="Times New Roman" w:hAnsi="Times New Roman" w:cs="Times New Roman"/>
          <w:sz w:val="22"/>
          <w:szCs w:val="22"/>
        </w:rPr>
        <w:t xml:space="preserve">one-tailed </w:t>
      </w:r>
      <w:r w:rsidR="00710648">
        <w:rPr>
          <w:rFonts w:ascii="Times New Roman" w:hAnsi="Times New Roman" w:cs="Times New Roman"/>
          <w:sz w:val="22"/>
          <w:szCs w:val="22"/>
        </w:rPr>
        <w:t>p = 0.048)</w:t>
      </w:r>
      <w:r w:rsidR="006F0891" w:rsidRPr="00573BC1">
        <w:rPr>
          <w:rFonts w:ascii="Times New Roman" w:hAnsi="Times New Roman" w:cs="Times New Roman"/>
          <w:sz w:val="22"/>
          <w:szCs w:val="22"/>
        </w:rPr>
        <w:t xml:space="preserve"> </w:t>
      </w:r>
      <w:r w:rsidR="00252A41">
        <w:rPr>
          <w:rFonts w:ascii="Times New Roman" w:hAnsi="Times New Roman" w:cs="Times New Roman"/>
          <w:sz w:val="22"/>
          <w:szCs w:val="22"/>
        </w:rPr>
        <w:t>(Figure 2</w:t>
      </w:r>
      <w:r w:rsidR="00D13819">
        <w:rPr>
          <w:rFonts w:ascii="Times New Roman" w:hAnsi="Times New Roman" w:cs="Times New Roman"/>
          <w:sz w:val="22"/>
          <w:szCs w:val="22"/>
        </w:rPr>
        <w:t>)</w:t>
      </w:r>
      <w:r w:rsidR="00710648">
        <w:rPr>
          <w:rFonts w:ascii="Times New Roman" w:hAnsi="Times New Roman" w:cs="Times New Roman"/>
          <w:sz w:val="22"/>
          <w:szCs w:val="22"/>
        </w:rPr>
        <w:t>.</w:t>
      </w:r>
      <w:r w:rsidR="00D13819">
        <w:rPr>
          <w:rFonts w:ascii="Times New Roman" w:hAnsi="Times New Roman" w:cs="Times New Roman"/>
          <w:sz w:val="22"/>
          <w:szCs w:val="22"/>
        </w:rPr>
        <w:t xml:space="preserve"> </w:t>
      </w:r>
      <w:r w:rsidR="00710648">
        <w:rPr>
          <w:rFonts w:ascii="Times New Roman" w:hAnsi="Times New Roman" w:cs="Times New Roman"/>
          <w:sz w:val="22"/>
          <w:szCs w:val="22"/>
        </w:rPr>
        <w:t xml:space="preserve"> The effect size was medium (Cohen’s d = 0.5).  </w:t>
      </w:r>
      <w:r w:rsidR="00CA2AA4" w:rsidRPr="00573BC1">
        <w:rPr>
          <w:rFonts w:ascii="Times New Roman" w:hAnsi="Times New Roman" w:cs="Times New Roman"/>
          <w:sz w:val="22"/>
          <w:szCs w:val="22"/>
        </w:rPr>
        <w:t xml:space="preserve">The primary hypothesis was retained: the remote care group showed a greater increase in patient </w:t>
      </w:r>
      <w:r w:rsidR="00EE33FA">
        <w:rPr>
          <w:rFonts w:ascii="Times New Roman" w:hAnsi="Times New Roman" w:cs="Times New Roman"/>
          <w:sz w:val="22"/>
          <w:szCs w:val="22"/>
        </w:rPr>
        <w:t>activation</w:t>
      </w:r>
      <w:r w:rsidR="00CA2AA4" w:rsidRPr="00573BC1">
        <w:rPr>
          <w:rFonts w:ascii="Times New Roman" w:hAnsi="Times New Roman" w:cs="Times New Roman"/>
          <w:sz w:val="22"/>
          <w:szCs w:val="22"/>
        </w:rPr>
        <w:t xml:space="preserve"> than the control group</w:t>
      </w:r>
      <w:r w:rsidR="00AB30A7">
        <w:rPr>
          <w:rFonts w:ascii="Times New Roman" w:hAnsi="Times New Roman" w:cs="Times New Roman"/>
          <w:sz w:val="22"/>
          <w:szCs w:val="22"/>
        </w:rPr>
        <w:t>.</w:t>
      </w:r>
      <w:r w:rsidR="00A47F47" w:rsidRPr="00573BC1">
        <w:rPr>
          <w:rFonts w:ascii="Times New Roman" w:hAnsi="Times New Roman" w:cs="Times New Roman"/>
          <w:sz w:val="22"/>
          <w:szCs w:val="22"/>
        </w:rPr>
        <w:t xml:space="preserve"> </w:t>
      </w:r>
    </w:p>
    <w:p w:rsidR="00D00BB0" w:rsidRPr="00573BC1" w:rsidRDefault="00D00BB0" w:rsidP="00790E90">
      <w:pPr>
        <w:spacing w:line="360" w:lineRule="auto"/>
        <w:rPr>
          <w:rFonts w:ascii="Times New Roman" w:hAnsi="Times New Roman" w:cs="Times New Roman"/>
          <w:sz w:val="22"/>
          <w:szCs w:val="22"/>
        </w:rPr>
      </w:pPr>
    </w:p>
    <w:p w:rsidR="004534C7" w:rsidRPr="00573BC1" w:rsidRDefault="004534C7" w:rsidP="00790E90">
      <w:pPr>
        <w:pStyle w:val="Heading3"/>
        <w:spacing w:line="360" w:lineRule="auto"/>
        <w:rPr>
          <w:rFonts w:ascii="Times New Roman" w:hAnsi="Times New Roman" w:cs="Times New Roman"/>
          <w:b w:val="0"/>
          <w:i/>
          <w:sz w:val="22"/>
          <w:szCs w:val="22"/>
        </w:rPr>
      </w:pPr>
      <w:r w:rsidRPr="00573BC1">
        <w:rPr>
          <w:rFonts w:ascii="Times New Roman" w:hAnsi="Times New Roman" w:cs="Times New Roman"/>
          <w:b w:val="0"/>
          <w:i/>
          <w:sz w:val="22"/>
          <w:szCs w:val="22"/>
        </w:rPr>
        <w:t>Secondary outcome measures</w:t>
      </w:r>
    </w:p>
    <w:p w:rsidR="007B4C68" w:rsidRPr="00573BC1" w:rsidRDefault="007B4C68" w:rsidP="00790E90">
      <w:pPr>
        <w:spacing w:line="360" w:lineRule="auto"/>
        <w:rPr>
          <w:rFonts w:ascii="Times New Roman" w:hAnsi="Times New Roman" w:cs="Times New Roman"/>
          <w:sz w:val="22"/>
          <w:szCs w:val="22"/>
        </w:rPr>
      </w:pPr>
    </w:p>
    <w:p w:rsidR="007B4C68"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Stability of hearing</w:t>
      </w:r>
    </w:p>
    <w:p w:rsidR="005C4C87" w:rsidRPr="00573BC1" w:rsidRDefault="005C4C87" w:rsidP="00790E90">
      <w:pPr>
        <w:spacing w:line="360" w:lineRule="auto"/>
        <w:rPr>
          <w:rFonts w:ascii="Times New Roman" w:hAnsi="Times New Roman" w:cs="Times New Roman"/>
          <w:sz w:val="22"/>
          <w:szCs w:val="22"/>
        </w:rPr>
      </w:pPr>
    </w:p>
    <w:p w:rsidR="000B7F96" w:rsidRPr="00573BC1" w:rsidRDefault="000B7F96" w:rsidP="00790E90">
      <w:pPr>
        <w:spacing w:line="360" w:lineRule="auto"/>
        <w:rPr>
          <w:rFonts w:ascii="Times New Roman" w:hAnsi="Times New Roman" w:cs="Times New Roman"/>
          <w:i/>
          <w:sz w:val="22"/>
          <w:szCs w:val="22"/>
        </w:rPr>
      </w:pPr>
      <w:r w:rsidRPr="00573BC1">
        <w:rPr>
          <w:rFonts w:ascii="Times New Roman" w:hAnsi="Times New Roman" w:cs="Times New Roman"/>
          <w:i/>
          <w:sz w:val="22"/>
          <w:szCs w:val="22"/>
        </w:rPr>
        <w:t>BKB sentences</w:t>
      </w:r>
    </w:p>
    <w:p w:rsidR="007E2AD4" w:rsidRPr="00573BC1" w:rsidRDefault="008E5BDC" w:rsidP="00790E90">
      <w:pPr>
        <w:spacing w:line="360" w:lineRule="auto"/>
        <w:rPr>
          <w:rFonts w:ascii="Times New Roman" w:hAnsi="Times New Roman" w:cs="Times New Roman"/>
          <w:sz w:val="22"/>
          <w:szCs w:val="22"/>
        </w:rPr>
      </w:pPr>
      <w:r>
        <w:rPr>
          <w:rFonts w:ascii="Times New Roman" w:hAnsi="Times New Roman" w:cs="Times New Roman"/>
          <w:sz w:val="22"/>
          <w:szCs w:val="22"/>
        </w:rPr>
        <w:t xml:space="preserve">The CONSORT flowchart </w:t>
      </w:r>
      <w:r w:rsidR="00024BE0">
        <w:rPr>
          <w:rFonts w:ascii="Times New Roman" w:hAnsi="Times New Roman" w:cs="Times New Roman"/>
          <w:sz w:val="22"/>
          <w:szCs w:val="22"/>
        </w:rPr>
        <w:t xml:space="preserve">shows number of participants.  </w:t>
      </w:r>
      <w:r w:rsidR="00EE33FA">
        <w:rPr>
          <w:rFonts w:ascii="Times New Roman" w:hAnsi="Times New Roman" w:cs="Times New Roman"/>
          <w:sz w:val="22"/>
          <w:szCs w:val="22"/>
        </w:rPr>
        <w:t xml:space="preserve">The dependent variable was change in score.  </w:t>
      </w:r>
      <w:r w:rsidR="007E2AD4" w:rsidRPr="00573BC1">
        <w:rPr>
          <w:rFonts w:ascii="Times New Roman" w:hAnsi="Times New Roman" w:cs="Times New Roman"/>
          <w:sz w:val="22"/>
          <w:szCs w:val="22"/>
        </w:rPr>
        <w:t>For BKB sentence testing in quiet</w:t>
      </w:r>
      <w:r w:rsidR="00630C22" w:rsidRPr="00573BC1">
        <w:rPr>
          <w:rFonts w:ascii="Times New Roman" w:hAnsi="Times New Roman" w:cs="Times New Roman"/>
          <w:sz w:val="22"/>
          <w:szCs w:val="22"/>
        </w:rPr>
        <w:t xml:space="preserve"> and adaptive noise</w:t>
      </w:r>
      <w:r w:rsidR="007E2AD4" w:rsidRPr="00573BC1">
        <w:rPr>
          <w:rFonts w:ascii="Times New Roman" w:hAnsi="Times New Roman" w:cs="Times New Roman"/>
          <w:sz w:val="22"/>
          <w:szCs w:val="22"/>
        </w:rPr>
        <w:t>, t</w:t>
      </w:r>
      <w:r w:rsidR="003C1CA1" w:rsidRPr="00573BC1">
        <w:rPr>
          <w:rFonts w:ascii="Times New Roman" w:hAnsi="Times New Roman" w:cs="Times New Roman"/>
          <w:sz w:val="22"/>
          <w:szCs w:val="22"/>
        </w:rPr>
        <w:t xml:space="preserve">he remote care group did not deteriorate more than the control group </w:t>
      </w:r>
      <w:r w:rsidR="007E2AD4" w:rsidRPr="00573BC1">
        <w:rPr>
          <w:rFonts w:ascii="Times New Roman" w:hAnsi="Times New Roman" w:cs="Times New Roman"/>
          <w:sz w:val="22"/>
          <w:szCs w:val="22"/>
        </w:rPr>
        <w:t>(</w:t>
      </w:r>
      <w:r w:rsidR="00630C22" w:rsidRPr="00573BC1">
        <w:rPr>
          <w:rFonts w:ascii="Times New Roman" w:hAnsi="Times New Roman" w:cs="Times New Roman"/>
          <w:sz w:val="22"/>
          <w:szCs w:val="22"/>
        </w:rPr>
        <w:t xml:space="preserve">quiet: </w:t>
      </w:r>
      <w:r w:rsidR="007E2AD4" w:rsidRPr="00573BC1">
        <w:rPr>
          <w:rFonts w:ascii="Times New Roman" w:hAnsi="Times New Roman" w:cs="Times New Roman"/>
          <w:sz w:val="22"/>
          <w:szCs w:val="22"/>
        </w:rPr>
        <w:t xml:space="preserve">Mann-Whitney U, </w:t>
      </w:r>
      <w:r w:rsidR="007249E1">
        <w:rPr>
          <w:rFonts w:ascii="Times New Roman" w:hAnsi="Times New Roman" w:cs="Times New Roman"/>
          <w:sz w:val="22"/>
          <w:szCs w:val="22"/>
        </w:rPr>
        <w:t xml:space="preserve">one-tailed </w:t>
      </w:r>
      <w:r w:rsidR="007E2AD4" w:rsidRPr="00573BC1">
        <w:rPr>
          <w:rFonts w:ascii="Times New Roman" w:hAnsi="Times New Roman" w:cs="Times New Roman"/>
          <w:sz w:val="22"/>
          <w:szCs w:val="22"/>
        </w:rPr>
        <w:t>p = 0.475</w:t>
      </w:r>
      <w:r w:rsidR="00630C22" w:rsidRPr="00573BC1">
        <w:rPr>
          <w:rFonts w:ascii="Times New Roman" w:hAnsi="Times New Roman" w:cs="Times New Roman"/>
          <w:sz w:val="22"/>
          <w:szCs w:val="22"/>
        </w:rPr>
        <w:t xml:space="preserve">; adaptive noise: </w:t>
      </w:r>
      <w:r w:rsidR="007249E1" w:rsidRPr="00573BC1">
        <w:rPr>
          <w:rFonts w:ascii="Times New Roman" w:hAnsi="Times New Roman" w:cs="Times New Roman"/>
          <w:sz w:val="22"/>
          <w:szCs w:val="22"/>
        </w:rPr>
        <w:t xml:space="preserve">Mann-Whitney U, </w:t>
      </w:r>
      <w:r w:rsidR="007249E1">
        <w:rPr>
          <w:rFonts w:ascii="Times New Roman" w:hAnsi="Times New Roman" w:cs="Times New Roman"/>
          <w:sz w:val="22"/>
          <w:szCs w:val="22"/>
        </w:rPr>
        <w:t>one-tailed p = 0.266</w:t>
      </w:r>
      <w:r w:rsidR="007E2AD4" w:rsidRPr="00573BC1">
        <w:rPr>
          <w:rFonts w:ascii="Times New Roman" w:hAnsi="Times New Roman" w:cs="Times New Roman"/>
          <w:sz w:val="22"/>
          <w:szCs w:val="22"/>
        </w:rPr>
        <w:t xml:space="preserve">).   </w:t>
      </w:r>
    </w:p>
    <w:p w:rsidR="007E2AD4" w:rsidRPr="00573BC1" w:rsidRDefault="007E2AD4" w:rsidP="00790E90">
      <w:pPr>
        <w:spacing w:line="360" w:lineRule="auto"/>
        <w:rPr>
          <w:rFonts w:ascii="Times New Roman" w:hAnsi="Times New Roman" w:cs="Times New Roman"/>
          <w:sz w:val="22"/>
          <w:szCs w:val="22"/>
        </w:rPr>
      </w:pPr>
    </w:p>
    <w:p w:rsidR="007E2AD4" w:rsidRPr="00573BC1" w:rsidRDefault="007E2AD4" w:rsidP="00790E90">
      <w:pPr>
        <w:spacing w:line="360" w:lineRule="auto"/>
        <w:rPr>
          <w:rFonts w:ascii="Times New Roman" w:hAnsi="Times New Roman" w:cs="Times New Roman"/>
          <w:sz w:val="22"/>
          <w:szCs w:val="22"/>
        </w:rPr>
      </w:pPr>
    </w:p>
    <w:p w:rsidR="000B7F96" w:rsidRPr="00573BC1" w:rsidRDefault="00C31D12" w:rsidP="00790E90">
      <w:pPr>
        <w:spacing w:line="360" w:lineRule="auto"/>
        <w:rPr>
          <w:rFonts w:ascii="Times New Roman" w:hAnsi="Times New Roman" w:cs="Times New Roman"/>
          <w:i/>
          <w:sz w:val="22"/>
          <w:szCs w:val="22"/>
        </w:rPr>
      </w:pPr>
      <w:r w:rsidRPr="00573BC1">
        <w:rPr>
          <w:rFonts w:ascii="Times New Roman" w:hAnsi="Times New Roman" w:cs="Times New Roman"/>
          <w:i/>
          <w:sz w:val="22"/>
          <w:szCs w:val="22"/>
        </w:rPr>
        <w:t>Triple Digit Test</w:t>
      </w:r>
    </w:p>
    <w:p w:rsidR="00666181" w:rsidRPr="00573BC1" w:rsidRDefault="00024BE0" w:rsidP="00790E90">
      <w:pPr>
        <w:spacing w:line="360" w:lineRule="auto"/>
        <w:rPr>
          <w:rFonts w:ascii="Times New Roman" w:hAnsi="Times New Roman" w:cs="Times New Roman"/>
          <w:sz w:val="22"/>
          <w:szCs w:val="22"/>
        </w:rPr>
      </w:pPr>
      <w:r>
        <w:rPr>
          <w:rFonts w:ascii="Times New Roman" w:hAnsi="Times New Roman" w:cs="Times New Roman"/>
          <w:sz w:val="22"/>
          <w:szCs w:val="22"/>
        </w:rPr>
        <w:t>Figure 1 shows the number of participants included.  I</w:t>
      </w:r>
      <w:r w:rsidR="00F215AE" w:rsidRPr="00573BC1">
        <w:rPr>
          <w:rFonts w:ascii="Times New Roman" w:hAnsi="Times New Roman" w:cs="Times New Roman"/>
          <w:sz w:val="22"/>
          <w:szCs w:val="22"/>
        </w:rPr>
        <w:t xml:space="preserve">n its current iteration, the test was too </w:t>
      </w:r>
      <w:r w:rsidR="00FE180B" w:rsidRPr="00573BC1">
        <w:rPr>
          <w:rFonts w:ascii="Times New Roman" w:hAnsi="Times New Roman" w:cs="Times New Roman"/>
          <w:sz w:val="22"/>
          <w:szCs w:val="22"/>
        </w:rPr>
        <w:t>difficult</w:t>
      </w:r>
      <w:r w:rsidR="00F215AE" w:rsidRPr="00573BC1">
        <w:rPr>
          <w:rFonts w:ascii="Times New Roman" w:hAnsi="Times New Roman" w:cs="Times New Roman"/>
          <w:sz w:val="22"/>
          <w:szCs w:val="22"/>
        </w:rPr>
        <w:t xml:space="preserve"> for some people</w:t>
      </w:r>
      <w:r w:rsidR="00A334D9" w:rsidRPr="00573BC1">
        <w:rPr>
          <w:rFonts w:ascii="Times New Roman" w:hAnsi="Times New Roman" w:cs="Times New Roman"/>
          <w:sz w:val="22"/>
          <w:szCs w:val="22"/>
        </w:rPr>
        <w:t xml:space="preserve"> – they were only able to identify the correct set of three digits a few times or not at all, even at the most favourable signal to noise ratio</w:t>
      </w:r>
      <w:r w:rsidR="00F215AE" w:rsidRPr="00573BC1">
        <w:rPr>
          <w:rFonts w:ascii="Times New Roman" w:hAnsi="Times New Roman" w:cs="Times New Roman"/>
          <w:sz w:val="22"/>
          <w:szCs w:val="22"/>
        </w:rPr>
        <w:t xml:space="preserve">.  </w:t>
      </w:r>
      <w:r w:rsidR="0047590B" w:rsidRPr="00573BC1">
        <w:rPr>
          <w:rFonts w:ascii="Times New Roman" w:hAnsi="Times New Roman" w:cs="Times New Roman"/>
          <w:sz w:val="22"/>
          <w:szCs w:val="22"/>
        </w:rPr>
        <w:t xml:space="preserve">In line with the procedure recommended by Wetherill and Levitt </w:t>
      </w:r>
      <w:r w:rsidR="0047590B" w:rsidRPr="00573BC1">
        <w:rPr>
          <w:rFonts w:ascii="Times New Roman" w:hAnsi="Times New Roman" w:cs="Times New Roman"/>
          <w:sz w:val="22"/>
          <w:szCs w:val="22"/>
        </w:rPr>
        <w:fldChar w:fldCharType="begin"/>
      </w:r>
      <w:r w:rsidR="00A026CD">
        <w:rPr>
          <w:rFonts w:ascii="Times New Roman" w:hAnsi="Times New Roman" w:cs="Times New Roman"/>
          <w:sz w:val="22"/>
          <w:szCs w:val="22"/>
        </w:rPr>
        <w:instrText xml:space="preserve"> ADDIN EN.CITE &lt;EndNote&gt;&lt;Cite&gt;&lt;Author&gt;Wetherill&lt;/Author&gt;&lt;Year&gt;1965&lt;/Year&gt;&lt;RecNum&gt;1300&lt;/RecNum&gt;&lt;DisplayText&gt;&lt;style face="superscript"&gt;24&lt;/style&gt;&lt;/DisplayText&gt;&lt;record&gt;&lt;rec-number&gt;1300&lt;/rec-number&gt;&lt;foreign-keys&gt;&lt;key app="EN" db-id="vrw0pdwtt29xd3etwx45rfwuwapw2aw0xwt5" timestamp="1458131831"&gt;1300&lt;/key&gt;&lt;/foreign-keys&gt;&lt;ref-type name="Journal Article"&gt;17&lt;/ref-type&gt;&lt;contributors&gt;&lt;authors&gt;&lt;author&gt;Wetherill, G. B.&lt;/author&gt;&lt;author&gt;Levitt, H.&lt;/author&gt;&lt;/authors&gt;&lt;/contributors&gt;&lt;titles&gt;&lt;title&gt;Sequential Estimation of Points on a Psychometric Function&lt;/title&gt;&lt;secondary-title&gt;Br J Math Stat Psychol&lt;/secondary-title&gt;&lt;alt-title&gt;The British journal of mathematical and statistical psychology&lt;/alt-title&gt;&lt;/titles&gt;&lt;periodical&gt;&lt;full-title&gt;British Journal of Mathematical and Statistical Psychology&lt;/full-title&gt;&lt;abbr-1&gt;Br. J. Math. Stat. Psychol.&lt;/abbr-1&gt;&lt;abbr-2&gt;Br J Math Stat Psychol&lt;/abbr-2&gt;&lt;abbr-3&gt;British Journal of Mathematical &amp;amp; Statistical Psychology&lt;/abbr-3&gt;&lt;/periodical&gt;&lt;pages&gt;1-10&lt;/pages&gt;&lt;volume&gt;18&lt;/volume&gt;&lt;keywords&gt;&lt;keyword&gt;Humans&lt;/keyword&gt;&lt;keyword&gt;*Psychometrics&lt;/keyword&gt;&lt;keyword&gt;*Psychophysiology&lt;/keyword&gt;&lt;keyword&gt;*Regression Analysis&lt;/keyword&gt;&lt;/keywords&gt;&lt;dates&gt;&lt;year&gt;1965&lt;/year&gt;&lt;pub-dates&gt;&lt;date&gt;May&lt;/date&gt;&lt;/pub-dates&gt;&lt;/dates&gt;&lt;isbn&gt;0007-1102 (Print)&amp;#xD;0007-1102 (Linking)&lt;/isbn&gt;&lt;accession-num&gt;14324842&lt;/accession-num&gt;&lt;urls&gt;&lt;related-urls&gt;&lt;url&gt;http://www.ncbi.nlm.nih.gov/pubmed/14324842&lt;/url&gt;&lt;url&gt;http://onlinelibrary.wiley.com/doi/10.1111/j.2044-8317.1965.tb00689.x/abstract?systemMessage=Wiley+Online+Library+will+be+unavailable+on+Saturday+14th+May+11%3A00-14%3A00+BST+%2F+06%3A00-09%3A00+EDT+%2F+18%3A00-21%3A00+SGT+for+essential+maintenance.Apologies+for+the+inconvenience.&lt;/url&gt;&lt;url&gt;http://onlinelibrary.wiley.com/doi/10.1111/j.2044-8317.1965.tb00689.x/abstract&lt;/url&gt;&lt;/related-urls&gt;&lt;/urls&gt;&lt;/record&gt;&lt;/Cite&gt;&lt;/EndNote&gt;</w:instrText>
      </w:r>
      <w:r w:rsidR="0047590B" w:rsidRPr="00573BC1">
        <w:rPr>
          <w:rFonts w:ascii="Times New Roman" w:hAnsi="Times New Roman" w:cs="Times New Roman"/>
          <w:sz w:val="22"/>
          <w:szCs w:val="22"/>
        </w:rPr>
        <w:fldChar w:fldCharType="separate"/>
      </w:r>
      <w:r w:rsidR="00A026CD" w:rsidRPr="00A026CD">
        <w:rPr>
          <w:rFonts w:ascii="Times New Roman" w:hAnsi="Times New Roman" w:cs="Times New Roman"/>
          <w:noProof/>
          <w:sz w:val="22"/>
          <w:szCs w:val="22"/>
          <w:vertAlign w:val="superscript"/>
        </w:rPr>
        <w:t>24</w:t>
      </w:r>
      <w:r w:rsidR="0047590B" w:rsidRPr="00573BC1">
        <w:rPr>
          <w:rFonts w:ascii="Times New Roman" w:hAnsi="Times New Roman" w:cs="Times New Roman"/>
          <w:sz w:val="22"/>
          <w:szCs w:val="22"/>
        </w:rPr>
        <w:fldChar w:fldCharType="end"/>
      </w:r>
      <w:r w:rsidR="0047590B" w:rsidRPr="00573BC1">
        <w:rPr>
          <w:rFonts w:ascii="Times New Roman" w:hAnsi="Times New Roman" w:cs="Times New Roman"/>
          <w:sz w:val="22"/>
          <w:szCs w:val="22"/>
        </w:rPr>
        <w:t>, t</w:t>
      </w:r>
      <w:r w:rsidR="00770AC5" w:rsidRPr="00573BC1">
        <w:rPr>
          <w:rFonts w:ascii="Times New Roman" w:hAnsi="Times New Roman" w:cs="Times New Roman"/>
          <w:sz w:val="22"/>
          <w:szCs w:val="22"/>
        </w:rPr>
        <w:t xml:space="preserve">hose </w:t>
      </w:r>
      <w:r w:rsidR="0047590B" w:rsidRPr="00573BC1">
        <w:rPr>
          <w:rFonts w:ascii="Times New Roman" w:hAnsi="Times New Roman" w:cs="Times New Roman"/>
          <w:sz w:val="22"/>
          <w:szCs w:val="22"/>
        </w:rPr>
        <w:t>stimul</w:t>
      </w:r>
      <w:r w:rsidR="00770F71" w:rsidRPr="00573BC1">
        <w:rPr>
          <w:rFonts w:ascii="Times New Roman" w:hAnsi="Times New Roman" w:cs="Times New Roman"/>
          <w:sz w:val="22"/>
          <w:szCs w:val="22"/>
        </w:rPr>
        <w:t>u</w:t>
      </w:r>
      <w:r w:rsidR="0047590B" w:rsidRPr="00573BC1">
        <w:rPr>
          <w:rFonts w:ascii="Times New Roman" w:hAnsi="Times New Roman" w:cs="Times New Roman"/>
          <w:sz w:val="22"/>
          <w:szCs w:val="22"/>
        </w:rPr>
        <w:t>s runs exhibiting less than 6</w:t>
      </w:r>
      <w:r w:rsidR="00770AC5" w:rsidRPr="00573BC1">
        <w:rPr>
          <w:rFonts w:ascii="Times New Roman" w:hAnsi="Times New Roman" w:cs="Times New Roman"/>
          <w:sz w:val="22"/>
          <w:szCs w:val="22"/>
        </w:rPr>
        <w:t xml:space="preserve"> reversals on the adaptive staircase were excluded</w:t>
      </w:r>
      <w:r w:rsidR="00A277BD" w:rsidRPr="00573BC1">
        <w:rPr>
          <w:rFonts w:ascii="Times New Roman" w:hAnsi="Times New Roman" w:cs="Times New Roman"/>
          <w:sz w:val="22"/>
          <w:szCs w:val="22"/>
        </w:rPr>
        <w:t xml:space="preserve"> from analysis</w:t>
      </w:r>
      <w:r w:rsidR="00770AC5" w:rsidRPr="00573BC1">
        <w:rPr>
          <w:rFonts w:ascii="Times New Roman" w:hAnsi="Times New Roman" w:cs="Times New Roman"/>
          <w:sz w:val="22"/>
          <w:szCs w:val="22"/>
        </w:rPr>
        <w:t>.</w:t>
      </w:r>
      <w:r w:rsidR="00A277BD" w:rsidRPr="00573BC1">
        <w:rPr>
          <w:rFonts w:ascii="Times New Roman" w:hAnsi="Times New Roman" w:cs="Times New Roman"/>
          <w:sz w:val="22"/>
          <w:szCs w:val="22"/>
        </w:rPr>
        <w:t xml:space="preserve"> </w:t>
      </w:r>
      <w:r w:rsidR="00B224F7" w:rsidRPr="00573BC1">
        <w:rPr>
          <w:rFonts w:ascii="Times New Roman" w:hAnsi="Times New Roman" w:cs="Times New Roman"/>
          <w:sz w:val="22"/>
          <w:szCs w:val="22"/>
        </w:rPr>
        <w:t xml:space="preserve">  </w:t>
      </w:r>
      <w:r w:rsidR="00DC18D5" w:rsidRPr="00573BC1">
        <w:rPr>
          <w:rFonts w:ascii="Times New Roman" w:hAnsi="Times New Roman" w:cs="Times New Roman"/>
          <w:sz w:val="22"/>
          <w:szCs w:val="22"/>
        </w:rPr>
        <w:t>The number of reversals for each te</w:t>
      </w:r>
      <w:r w:rsidR="00EE33FA">
        <w:rPr>
          <w:rFonts w:ascii="Times New Roman" w:hAnsi="Times New Roman" w:cs="Times New Roman"/>
          <w:sz w:val="22"/>
          <w:szCs w:val="22"/>
        </w:rPr>
        <w:t>st was calculated by analyzing the</w:t>
      </w:r>
      <w:r w:rsidR="00DC18D5" w:rsidRPr="00573BC1">
        <w:rPr>
          <w:rFonts w:ascii="Times New Roman" w:hAnsi="Times New Roman" w:cs="Times New Roman"/>
          <w:sz w:val="22"/>
          <w:szCs w:val="22"/>
        </w:rPr>
        <w:t xml:space="preserve"> follow up email sent </w:t>
      </w:r>
      <w:r w:rsidR="003A4B06" w:rsidRPr="00573BC1">
        <w:rPr>
          <w:rFonts w:ascii="Times New Roman" w:hAnsi="Times New Roman" w:cs="Times New Roman"/>
          <w:sz w:val="22"/>
          <w:szCs w:val="22"/>
        </w:rPr>
        <w:t xml:space="preserve">automatically to the researcher </w:t>
      </w:r>
      <w:r w:rsidR="00DC18D5" w:rsidRPr="00573BC1">
        <w:rPr>
          <w:rFonts w:ascii="Times New Roman" w:hAnsi="Times New Roman" w:cs="Times New Roman"/>
          <w:sz w:val="22"/>
          <w:szCs w:val="22"/>
        </w:rPr>
        <w:t>after each test.  This email was not sent in 13 tests at baseline and 4 at exit</w:t>
      </w:r>
      <w:r w:rsidR="00E2120F" w:rsidRPr="00573BC1">
        <w:rPr>
          <w:rFonts w:ascii="Times New Roman" w:hAnsi="Times New Roman" w:cs="Times New Roman"/>
          <w:sz w:val="22"/>
          <w:szCs w:val="22"/>
        </w:rPr>
        <w:t>, although the final SRT was noted on paper by the clinician at the time</w:t>
      </w:r>
      <w:r w:rsidR="00DC18D5" w:rsidRPr="00573BC1">
        <w:rPr>
          <w:rFonts w:ascii="Times New Roman" w:hAnsi="Times New Roman" w:cs="Times New Roman"/>
          <w:sz w:val="22"/>
          <w:szCs w:val="22"/>
        </w:rPr>
        <w:t>.  It is unclear whether this was a website error or clinician user error.</w:t>
      </w:r>
      <w:r w:rsidR="00630C93" w:rsidRPr="00573BC1">
        <w:rPr>
          <w:rFonts w:ascii="Times New Roman" w:hAnsi="Times New Roman" w:cs="Times New Roman"/>
          <w:sz w:val="22"/>
          <w:szCs w:val="22"/>
        </w:rPr>
        <w:t xml:space="preserve">  In those cases where the number of reversals was not known, the SRT result was </w:t>
      </w:r>
      <w:r w:rsidR="00FF3AF2" w:rsidRPr="00573BC1">
        <w:rPr>
          <w:rFonts w:ascii="Times New Roman" w:hAnsi="Times New Roman" w:cs="Times New Roman"/>
          <w:sz w:val="22"/>
          <w:szCs w:val="22"/>
        </w:rPr>
        <w:t xml:space="preserve">not </w:t>
      </w:r>
      <w:r w:rsidR="00630C93" w:rsidRPr="00573BC1">
        <w:rPr>
          <w:rFonts w:ascii="Times New Roman" w:hAnsi="Times New Roman" w:cs="Times New Roman"/>
          <w:sz w:val="22"/>
          <w:szCs w:val="22"/>
        </w:rPr>
        <w:t>included.</w:t>
      </w:r>
      <w:r w:rsidR="00DC18D5" w:rsidRPr="00573BC1">
        <w:rPr>
          <w:rFonts w:ascii="Times New Roman" w:hAnsi="Times New Roman" w:cs="Times New Roman"/>
          <w:sz w:val="22"/>
          <w:szCs w:val="22"/>
        </w:rPr>
        <w:t xml:space="preserve">  </w:t>
      </w:r>
      <w:r w:rsidR="00B224F7" w:rsidRPr="00573BC1">
        <w:rPr>
          <w:rFonts w:ascii="Times New Roman" w:hAnsi="Times New Roman" w:cs="Times New Roman"/>
          <w:sz w:val="22"/>
          <w:szCs w:val="22"/>
        </w:rPr>
        <w:t>Th</w:t>
      </w:r>
      <w:r w:rsidR="00753516">
        <w:rPr>
          <w:rFonts w:ascii="Times New Roman" w:hAnsi="Times New Roman" w:cs="Times New Roman"/>
          <w:sz w:val="22"/>
          <w:szCs w:val="22"/>
        </w:rPr>
        <w:t xml:space="preserve">e change in </w:t>
      </w:r>
      <w:r w:rsidR="00B224F7" w:rsidRPr="00573BC1">
        <w:rPr>
          <w:rFonts w:ascii="Times New Roman" w:hAnsi="Times New Roman" w:cs="Times New Roman"/>
          <w:sz w:val="22"/>
          <w:szCs w:val="22"/>
        </w:rPr>
        <w:t>T</w:t>
      </w:r>
      <w:r w:rsidR="00753516">
        <w:rPr>
          <w:rFonts w:ascii="Times New Roman" w:hAnsi="Times New Roman" w:cs="Times New Roman"/>
          <w:sz w:val="22"/>
          <w:szCs w:val="22"/>
        </w:rPr>
        <w:t>D</w:t>
      </w:r>
      <w:r w:rsidR="00B224F7" w:rsidRPr="00573BC1">
        <w:rPr>
          <w:rFonts w:ascii="Times New Roman" w:hAnsi="Times New Roman" w:cs="Times New Roman"/>
          <w:sz w:val="22"/>
          <w:szCs w:val="22"/>
        </w:rPr>
        <w:t xml:space="preserve">T SRT was calculated </w:t>
      </w:r>
      <w:r w:rsidR="006509B0">
        <w:rPr>
          <w:rFonts w:ascii="Times New Roman" w:hAnsi="Times New Roman" w:cs="Times New Roman"/>
          <w:sz w:val="22"/>
          <w:szCs w:val="22"/>
        </w:rPr>
        <w:t xml:space="preserve">by subtracting the exit SRT from the </w:t>
      </w:r>
      <w:r w:rsidR="00B224F7" w:rsidRPr="00573BC1">
        <w:rPr>
          <w:rFonts w:ascii="Times New Roman" w:hAnsi="Times New Roman" w:cs="Times New Roman"/>
          <w:sz w:val="22"/>
          <w:szCs w:val="22"/>
        </w:rPr>
        <w:t>bas</w:t>
      </w:r>
      <w:r w:rsidR="00E2120F" w:rsidRPr="00573BC1">
        <w:rPr>
          <w:rFonts w:ascii="Times New Roman" w:hAnsi="Times New Roman" w:cs="Times New Roman"/>
          <w:sz w:val="22"/>
          <w:szCs w:val="22"/>
        </w:rPr>
        <w:t>e</w:t>
      </w:r>
      <w:r w:rsidR="00B224F7" w:rsidRPr="00573BC1">
        <w:rPr>
          <w:rFonts w:ascii="Times New Roman" w:hAnsi="Times New Roman" w:cs="Times New Roman"/>
          <w:sz w:val="22"/>
          <w:szCs w:val="22"/>
        </w:rPr>
        <w:t>line SRT.  This produce</w:t>
      </w:r>
      <w:r w:rsidR="008D2C36" w:rsidRPr="00573BC1">
        <w:rPr>
          <w:rFonts w:ascii="Times New Roman" w:hAnsi="Times New Roman" w:cs="Times New Roman"/>
          <w:sz w:val="22"/>
          <w:szCs w:val="22"/>
        </w:rPr>
        <w:t>d</w:t>
      </w:r>
      <w:r w:rsidR="00B224F7" w:rsidRPr="00573BC1">
        <w:rPr>
          <w:rFonts w:ascii="Times New Roman" w:hAnsi="Times New Roman" w:cs="Times New Roman"/>
          <w:sz w:val="22"/>
          <w:szCs w:val="22"/>
        </w:rPr>
        <w:t xml:space="preserve"> a positive result if the participant scored better at the exit of the study than at the baseline</w:t>
      </w:r>
      <w:r w:rsidR="00692BC3" w:rsidRPr="00573BC1">
        <w:rPr>
          <w:rFonts w:ascii="Times New Roman" w:hAnsi="Times New Roman" w:cs="Times New Roman"/>
          <w:sz w:val="22"/>
          <w:szCs w:val="22"/>
        </w:rPr>
        <w:t xml:space="preserve"> </w:t>
      </w:r>
      <w:r w:rsidR="006509B0">
        <w:rPr>
          <w:rFonts w:ascii="Times New Roman" w:hAnsi="Times New Roman" w:cs="Times New Roman"/>
          <w:sz w:val="22"/>
          <w:szCs w:val="22"/>
        </w:rPr>
        <w:t xml:space="preserve">because </w:t>
      </w:r>
      <w:r w:rsidR="00692BC3" w:rsidRPr="00573BC1">
        <w:rPr>
          <w:rFonts w:ascii="Times New Roman" w:hAnsi="Times New Roman" w:cs="Times New Roman"/>
          <w:sz w:val="22"/>
          <w:szCs w:val="22"/>
        </w:rPr>
        <w:t xml:space="preserve">a lower score is better on </w:t>
      </w:r>
      <w:r w:rsidR="006509B0">
        <w:rPr>
          <w:rFonts w:ascii="Times New Roman" w:hAnsi="Times New Roman" w:cs="Times New Roman"/>
          <w:sz w:val="22"/>
          <w:szCs w:val="22"/>
        </w:rPr>
        <w:t xml:space="preserve">the </w:t>
      </w:r>
      <w:r w:rsidR="00692BC3" w:rsidRPr="00573BC1">
        <w:rPr>
          <w:rFonts w:ascii="Times New Roman" w:hAnsi="Times New Roman" w:cs="Times New Roman"/>
          <w:sz w:val="22"/>
          <w:szCs w:val="22"/>
        </w:rPr>
        <w:t>SRT measure</w:t>
      </w:r>
      <w:r w:rsidR="00B224F7" w:rsidRPr="00573BC1">
        <w:rPr>
          <w:rFonts w:ascii="Times New Roman" w:hAnsi="Times New Roman" w:cs="Times New Roman"/>
          <w:sz w:val="22"/>
          <w:szCs w:val="22"/>
        </w:rPr>
        <w:t>.</w:t>
      </w:r>
      <w:r w:rsidR="00A277BD" w:rsidRPr="00573BC1">
        <w:rPr>
          <w:rFonts w:ascii="Times New Roman" w:hAnsi="Times New Roman" w:cs="Times New Roman"/>
          <w:sz w:val="22"/>
          <w:szCs w:val="22"/>
        </w:rPr>
        <w:t xml:space="preserve"> </w:t>
      </w:r>
      <w:r w:rsidR="00B224F7" w:rsidRPr="00573BC1">
        <w:rPr>
          <w:rFonts w:ascii="Times New Roman" w:hAnsi="Times New Roman" w:cs="Times New Roman"/>
          <w:sz w:val="22"/>
          <w:szCs w:val="22"/>
        </w:rPr>
        <w:t xml:space="preserve"> </w:t>
      </w:r>
    </w:p>
    <w:p w:rsidR="00666181" w:rsidRPr="00573BC1" w:rsidRDefault="00666181" w:rsidP="00790E90">
      <w:pPr>
        <w:spacing w:line="360" w:lineRule="auto"/>
        <w:rPr>
          <w:rFonts w:ascii="Times New Roman" w:hAnsi="Times New Roman" w:cs="Times New Roman"/>
          <w:sz w:val="22"/>
          <w:szCs w:val="22"/>
        </w:rPr>
      </w:pPr>
    </w:p>
    <w:p w:rsidR="007B4C68" w:rsidRPr="00573BC1" w:rsidRDefault="00692BC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Only 14 participants </w:t>
      </w:r>
      <w:r w:rsidR="00666181" w:rsidRPr="00573BC1">
        <w:rPr>
          <w:rFonts w:ascii="Times New Roman" w:hAnsi="Times New Roman" w:cs="Times New Roman"/>
          <w:sz w:val="22"/>
          <w:szCs w:val="22"/>
        </w:rPr>
        <w:t xml:space="preserve">in each group </w:t>
      </w:r>
      <w:r w:rsidR="00FF3AF2" w:rsidRPr="00573BC1">
        <w:rPr>
          <w:rFonts w:ascii="Times New Roman" w:hAnsi="Times New Roman" w:cs="Times New Roman"/>
          <w:sz w:val="22"/>
          <w:szCs w:val="22"/>
        </w:rPr>
        <w:t>were known to have obtained</w:t>
      </w:r>
      <w:r w:rsidRPr="00573BC1">
        <w:rPr>
          <w:rFonts w:ascii="Times New Roman" w:hAnsi="Times New Roman" w:cs="Times New Roman"/>
          <w:sz w:val="22"/>
          <w:szCs w:val="22"/>
        </w:rPr>
        <w:t xml:space="preserve"> 6 or more reversals at both the baseline and exit measure.  </w:t>
      </w:r>
      <w:r w:rsidR="006509B0">
        <w:rPr>
          <w:rFonts w:ascii="Times New Roman" w:hAnsi="Times New Roman" w:cs="Times New Roman"/>
          <w:sz w:val="22"/>
          <w:szCs w:val="22"/>
        </w:rPr>
        <w:t>Contrary to our expectations, t</w:t>
      </w:r>
      <w:r w:rsidR="00666181" w:rsidRPr="00573BC1">
        <w:rPr>
          <w:rFonts w:ascii="Times New Roman" w:hAnsi="Times New Roman" w:cs="Times New Roman"/>
          <w:sz w:val="22"/>
          <w:szCs w:val="22"/>
        </w:rPr>
        <w:t xml:space="preserve">he control group deteriorated </w:t>
      </w:r>
      <w:r w:rsidR="00666181" w:rsidRPr="00573BC1">
        <w:rPr>
          <w:rFonts w:ascii="Times New Roman" w:hAnsi="Times New Roman" w:cs="Times New Roman"/>
          <w:sz w:val="22"/>
          <w:szCs w:val="22"/>
        </w:rPr>
        <w:lastRenderedPageBreak/>
        <w:t>significantly more than the remote care group (</w:t>
      </w:r>
      <w:r w:rsidR="001B4575">
        <w:rPr>
          <w:rFonts w:ascii="Times New Roman" w:hAnsi="Times New Roman" w:cs="Times New Roman"/>
          <w:sz w:val="22"/>
          <w:szCs w:val="22"/>
        </w:rPr>
        <w:t>one way ANOVA F(1,26) = 8.641, one-tailed p = 0.004)</w:t>
      </w:r>
      <w:r w:rsidR="00666181" w:rsidRPr="00573BC1">
        <w:rPr>
          <w:rFonts w:ascii="Times New Roman" w:hAnsi="Times New Roman" w:cs="Times New Roman"/>
          <w:sz w:val="22"/>
          <w:szCs w:val="22"/>
        </w:rPr>
        <w:t xml:space="preserve">.  </w:t>
      </w:r>
      <w:r w:rsidR="00B91B5B">
        <w:rPr>
          <w:rFonts w:ascii="Times New Roman" w:hAnsi="Times New Roman" w:cs="Times New Roman"/>
          <w:sz w:val="22"/>
          <w:szCs w:val="22"/>
        </w:rPr>
        <w:t>While t</w:t>
      </w:r>
      <w:r w:rsidR="00666181" w:rsidRPr="00573BC1">
        <w:rPr>
          <w:rFonts w:ascii="Times New Roman" w:hAnsi="Times New Roman" w:cs="Times New Roman"/>
          <w:sz w:val="22"/>
          <w:szCs w:val="22"/>
        </w:rPr>
        <w:t xml:space="preserve">he remote care group showed an improvement in the </w:t>
      </w:r>
      <w:r w:rsidR="00C31D12" w:rsidRPr="00573BC1">
        <w:rPr>
          <w:rFonts w:ascii="Times New Roman" w:hAnsi="Times New Roman" w:cs="Times New Roman"/>
          <w:sz w:val="22"/>
          <w:szCs w:val="22"/>
        </w:rPr>
        <w:t>Triple Digit Test</w:t>
      </w:r>
      <w:r w:rsidR="00666181" w:rsidRPr="00573BC1">
        <w:rPr>
          <w:rFonts w:ascii="Times New Roman" w:hAnsi="Times New Roman" w:cs="Times New Roman"/>
          <w:sz w:val="22"/>
          <w:szCs w:val="22"/>
        </w:rPr>
        <w:t xml:space="preserve"> after the project (mean change = 2.32 dB, sd = 3.38 dB)</w:t>
      </w:r>
      <w:r w:rsidR="00B91B5B">
        <w:rPr>
          <w:rFonts w:ascii="Times New Roman" w:hAnsi="Times New Roman" w:cs="Times New Roman"/>
          <w:sz w:val="22"/>
          <w:szCs w:val="22"/>
        </w:rPr>
        <w:t>, t</w:t>
      </w:r>
      <w:r w:rsidR="00666181" w:rsidRPr="00573BC1">
        <w:rPr>
          <w:rFonts w:ascii="Times New Roman" w:hAnsi="Times New Roman" w:cs="Times New Roman"/>
          <w:sz w:val="22"/>
          <w:szCs w:val="22"/>
        </w:rPr>
        <w:t>he control group showed a slight deterioration (mean change = -1.29 dB, sd = 3.12 dB).</w:t>
      </w:r>
      <w:r w:rsidR="00A873B6" w:rsidRPr="00573BC1">
        <w:rPr>
          <w:rFonts w:ascii="Times New Roman" w:hAnsi="Times New Roman" w:cs="Times New Roman"/>
          <w:sz w:val="22"/>
          <w:szCs w:val="22"/>
        </w:rPr>
        <w:t xml:space="preserve">  </w:t>
      </w:r>
      <w:r w:rsidR="00D6245C">
        <w:rPr>
          <w:rFonts w:ascii="Times New Roman" w:hAnsi="Times New Roman" w:cs="Times New Roman"/>
          <w:sz w:val="22"/>
          <w:szCs w:val="22"/>
        </w:rPr>
        <w:t xml:space="preserve">The effect size was large (Cohen’s d = 1).  </w:t>
      </w:r>
      <w:r w:rsidR="00EE33FA" w:rsidRPr="00573BC1">
        <w:rPr>
          <w:rFonts w:ascii="Times New Roman" w:hAnsi="Times New Roman" w:cs="Times New Roman"/>
          <w:sz w:val="22"/>
          <w:szCs w:val="22"/>
        </w:rPr>
        <w:t xml:space="preserve">Figure </w:t>
      </w:r>
      <w:r w:rsidR="00252A41">
        <w:rPr>
          <w:rFonts w:ascii="Times New Roman" w:hAnsi="Times New Roman" w:cs="Times New Roman"/>
          <w:sz w:val="22"/>
          <w:szCs w:val="22"/>
        </w:rPr>
        <w:t>3</w:t>
      </w:r>
      <w:r w:rsidR="00EE33FA" w:rsidRPr="00573BC1">
        <w:rPr>
          <w:rFonts w:ascii="Times New Roman" w:hAnsi="Times New Roman" w:cs="Times New Roman"/>
          <w:sz w:val="22"/>
          <w:szCs w:val="22"/>
        </w:rPr>
        <w:t xml:space="preserve"> shows the change in TDT SRT in the control and remote care groups.  </w:t>
      </w:r>
      <w:r w:rsidR="00A873B6" w:rsidRPr="00573BC1">
        <w:rPr>
          <w:rFonts w:ascii="Times New Roman" w:hAnsi="Times New Roman" w:cs="Times New Roman"/>
          <w:sz w:val="22"/>
          <w:szCs w:val="22"/>
        </w:rPr>
        <w:t>The secondary hypothesis related to hearing deterioration</w:t>
      </w:r>
      <w:r w:rsidR="002E756A" w:rsidRPr="00573BC1">
        <w:rPr>
          <w:rFonts w:ascii="Times New Roman" w:hAnsi="Times New Roman" w:cs="Times New Roman"/>
          <w:sz w:val="22"/>
          <w:szCs w:val="22"/>
        </w:rPr>
        <w:t xml:space="preserve"> </w:t>
      </w:r>
      <w:r w:rsidR="00A873B6" w:rsidRPr="00573BC1">
        <w:rPr>
          <w:rFonts w:ascii="Times New Roman" w:hAnsi="Times New Roman" w:cs="Times New Roman"/>
          <w:sz w:val="22"/>
          <w:szCs w:val="22"/>
        </w:rPr>
        <w:t>as measured with the TDT is the</w:t>
      </w:r>
      <w:r w:rsidR="006550F5" w:rsidRPr="00573BC1">
        <w:rPr>
          <w:rFonts w:ascii="Times New Roman" w:hAnsi="Times New Roman" w:cs="Times New Roman"/>
          <w:sz w:val="22"/>
          <w:szCs w:val="22"/>
        </w:rPr>
        <w:t>re</w:t>
      </w:r>
      <w:r w:rsidR="00A873B6" w:rsidRPr="00573BC1">
        <w:rPr>
          <w:rFonts w:ascii="Times New Roman" w:hAnsi="Times New Roman" w:cs="Times New Roman"/>
          <w:sz w:val="22"/>
          <w:szCs w:val="22"/>
        </w:rPr>
        <w:t>fo</w:t>
      </w:r>
      <w:r w:rsidR="006550F5" w:rsidRPr="00573BC1">
        <w:rPr>
          <w:rFonts w:ascii="Times New Roman" w:hAnsi="Times New Roman" w:cs="Times New Roman"/>
          <w:sz w:val="22"/>
          <w:szCs w:val="22"/>
        </w:rPr>
        <w:t>r</w:t>
      </w:r>
      <w:r w:rsidR="00A873B6" w:rsidRPr="00573BC1">
        <w:rPr>
          <w:rFonts w:ascii="Times New Roman" w:hAnsi="Times New Roman" w:cs="Times New Roman"/>
          <w:sz w:val="22"/>
          <w:szCs w:val="22"/>
        </w:rPr>
        <w:t xml:space="preserve">e </w:t>
      </w:r>
      <w:r w:rsidR="006550F5" w:rsidRPr="00573BC1">
        <w:rPr>
          <w:rFonts w:ascii="Times New Roman" w:hAnsi="Times New Roman" w:cs="Times New Roman"/>
          <w:sz w:val="22"/>
          <w:szCs w:val="22"/>
        </w:rPr>
        <w:t>rejected</w:t>
      </w:r>
      <w:r w:rsidR="00A873B6" w:rsidRPr="00573BC1">
        <w:rPr>
          <w:rFonts w:ascii="Times New Roman" w:hAnsi="Times New Roman" w:cs="Times New Roman"/>
          <w:sz w:val="22"/>
          <w:szCs w:val="22"/>
        </w:rPr>
        <w:t>.</w:t>
      </w:r>
      <w:r w:rsidR="00666181" w:rsidRPr="00573BC1">
        <w:rPr>
          <w:rFonts w:ascii="Times New Roman" w:hAnsi="Times New Roman" w:cs="Times New Roman"/>
          <w:sz w:val="22"/>
          <w:szCs w:val="22"/>
        </w:rPr>
        <w:t xml:space="preserve">  </w:t>
      </w:r>
    </w:p>
    <w:p w:rsidR="0000713C" w:rsidRPr="00573BC1" w:rsidRDefault="0000713C" w:rsidP="00790E90">
      <w:pPr>
        <w:spacing w:line="360" w:lineRule="auto"/>
        <w:rPr>
          <w:rFonts w:ascii="Times New Roman" w:hAnsi="Times New Roman" w:cs="Times New Roman"/>
          <w:sz w:val="22"/>
          <w:szCs w:val="22"/>
        </w:rPr>
      </w:pPr>
    </w:p>
    <w:p w:rsidR="001812AD" w:rsidRPr="00573BC1" w:rsidRDefault="008E53A1" w:rsidP="00790E90">
      <w:pPr>
        <w:spacing w:line="360" w:lineRule="auto"/>
        <w:rPr>
          <w:rFonts w:ascii="Times New Roman" w:hAnsi="Times New Roman" w:cs="Times New Roman"/>
          <w:i/>
          <w:sz w:val="22"/>
          <w:szCs w:val="22"/>
        </w:rPr>
      </w:pPr>
      <w:r w:rsidRPr="00573BC1">
        <w:rPr>
          <w:rFonts w:ascii="Times New Roman" w:hAnsi="Times New Roman" w:cs="Times New Roman"/>
          <w:i/>
          <w:sz w:val="22"/>
          <w:szCs w:val="22"/>
        </w:rPr>
        <w:t>SSQ questionnaire</w:t>
      </w:r>
    </w:p>
    <w:p w:rsidR="001570B8" w:rsidRPr="00573BC1" w:rsidRDefault="00D4780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The SSQ was analysed by obtaining an overall average score.</w:t>
      </w:r>
      <w:r w:rsidR="0071719B" w:rsidRPr="00573BC1">
        <w:rPr>
          <w:rFonts w:ascii="Times New Roman" w:hAnsi="Times New Roman" w:cs="Times New Roman"/>
          <w:sz w:val="22"/>
          <w:szCs w:val="22"/>
        </w:rPr>
        <w:t xml:space="preserve">  </w:t>
      </w:r>
      <w:r w:rsidR="00EF766B" w:rsidRPr="00573BC1">
        <w:rPr>
          <w:rFonts w:ascii="Times New Roman" w:hAnsi="Times New Roman" w:cs="Times New Roman"/>
          <w:sz w:val="22"/>
          <w:szCs w:val="22"/>
        </w:rPr>
        <w:t xml:space="preserve">Thirty-nine out of 49 </w:t>
      </w:r>
      <w:r w:rsidR="0071719B" w:rsidRPr="00573BC1">
        <w:rPr>
          <w:rFonts w:ascii="Times New Roman" w:hAnsi="Times New Roman" w:cs="Times New Roman"/>
          <w:sz w:val="22"/>
          <w:szCs w:val="22"/>
        </w:rPr>
        <w:t>questions were required to be answered in order to obtain a score</w:t>
      </w:r>
      <w:r w:rsidR="00EF766B" w:rsidRPr="00573BC1">
        <w:rPr>
          <w:rFonts w:ascii="Times New Roman" w:hAnsi="Times New Roman" w:cs="Times New Roman"/>
          <w:sz w:val="22"/>
          <w:szCs w:val="22"/>
        </w:rPr>
        <w:t xml:space="preserve">; </w:t>
      </w:r>
      <w:r w:rsidR="00BA1A4B">
        <w:rPr>
          <w:rFonts w:ascii="Times New Roman" w:hAnsi="Times New Roman" w:cs="Times New Roman"/>
          <w:sz w:val="22"/>
          <w:szCs w:val="22"/>
        </w:rPr>
        <w:t xml:space="preserve">resulting in the </w:t>
      </w:r>
      <w:r w:rsidR="00EF766B" w:rsidRPr="00573BC1">
        <w:rPr>
          <w:rFonts w:ascii="Times New Roman" w:hAnsi="Times New Roman" w:cs="Times New Roman"/>
          <w:sz w:val="22"/>
          <w:szCs w:val="22"/>
        </w:rPr>
        <w:t>exclu</w:t>
      </w:r>
      <w:r w:rsidR="00BA1A4B">
        <w:rPr>
          <w:rFonts w:ascii="Times New Roman" w:hAnsi="Times New Roman" w:cs="Times New Roman"/>
          <w:sz w:val="22"/>
          <w:szCs w:val="22"/>
        </w:rPr>
        <w:t>sion of</w:t>
      </w:r>
      <w:r w:rsidR="00EF766B" w:rsidRPr="00573BC1">
        <w:rPr>
          <w:rFonts w:ascii="Times New Roman" w:hAnsi="Times New Roman" w:cs="Times New Roman"/>
          <w:sz w:val="22"/>
          <w:szCs w:val="22"/>
        </w:rPr>
        <w:t xml:space="preserve"> </w:t>
      </w:r>
      <w:r w:rsidR="00BA1A4B">
        <w:rPr>
          <w:rFonts w:ascii="Times New Roman" w:hAnsi="Times New Roman" w:cs="Times New Roman"/>
          <w:sz w:val="22"/>
          <w:szCs w:val="22"/>
        </w:rPr>
        <w:t>one</w:t>
      </w:r>
      <w:r w:rsidR="00EF766B" w:rsidRPr="00573BC1">
        <w:rPr>
          <w:rFonts w:ascii="Times New Roman" w:hAnsi="Times New Roman" w:cs="Times New Roman"/>
          <w:sz w:val="22"/>
          <w:szCs w:val="22"/>
        </w:rPr>
        <w:t xml:space="preserve"> baseline result and </w:t>
      </w:r>
      <w:r w:rsidR="00BA1A4B">
        <w:rPr>
          <w:rFonts w:ascii="Times New Roman" w:hAnsi="Times New Roman" w:cs="Times New Roman"/>
          <w:sz w:val="22"/>
          <w:szCs w:val="22"/>
        </w:rPr>
        <w:t>two</w:t>
      </w:r>
      <w:r w:rsidR="00EF766B" w:rsidRPr="00573BC1">
        <w:rPr>
          <w:rFonts w:ascii="Times New Roman" w:hAnsi="Times New Roman" w:cs="Times New Roman"/>
          <w:sz w:val="22"/>
          <w:szCs w:val="22"/>
        </w:rPr>
        <w:t xml:space="preserve"> exit results</w:t>
      </w:r>
      <w:r w:rsidR="0071719B" w:rsidRPr="00573BC1">
        <w:rPr>
          <w:rFonts w:ascii="Times New Roman" w:hAnsi="Times New Roman" w:cs="Times New Roman"/>
          <w:sz w:val="22"/>
          <w:szCs w:val="22"/>
        </w:rPr>
        <w:t>.</w:t>
      </w:r>
      <w:r w:rsidR="002B3562" w:rsidRPr="00573BC1">
        <w:rPr>
          <w:rFonts w:ascii="Times New Roman" w:hAnsi="Times New Roman" w:cs="Times New Roman"/>
          <w:sz w:val="22"/>
          <w:szCs w:val="22"/>
        </w:rPr>
        <w:t xml:space="preserve">  One participant was excluded from the comparison because they had made an assumption </w:t>
      </w:r>
      <w:r w:rsidR="007C1E72">
        <w:rPr>
          <w:rFonts w:ascii="Times New Roman" w:hAnsi="Times New Roman" w:cs="Times New Roman"/>
          <w:sz w:val="22"/>
          <w:szCs w:val="22"/>
        </w:rPr>
        <w:t xml:space="preserve">that they should </w:t>
      </w:r>
      <w:r w:rsidR="002B3562" w:rsidRPr="00573BC1">
        <w:rPr>
          <w:rFonts w:ascii="Times New Roman" w:hAnsi="Times New Roman" w:cs="Times New Roman"/>
          <w:sz w:val="22"/>
          <w:szCs w:val="22"/>
        </w:rPr>
        <w:t>answer the questionnaire</w:t>
      </w:r>
      <w:r w:rsidR="007C1E72">
        <w:rPr>
          <w:rFonts w:ascii="Times New Roman" w:hAnsi="Times New Roman" w:cs="Times New Roman"/>
          <w:sz w:val="22"/>
          <w:szCs w:val="22"/>
        </w:rPr>
        <w:t>s</w:t>
      </w:r>
      <w:r w:rsidR="002B3562" w:rsidRPr="00573BC1">
        <w:rPr>
          <w:rFonts w:ascii="Times New Roman" w:hAnsi="Times New Roman" w:cs="Times New Roman"/>
          <w:sz w:val="22"/>
          <w:szCs w:val="22"/>
        </w:rPr>
        <w:t xml:space="preserve"> </w:t>
      </w:r>
      <w:r w:rsidR="007C1E72">
        <w:rPr>
          <w:rFonts w:ascii="Times New Roman" w:hAnsi="Times New Roman" w:cs="Times New Roman"/>
          <w:sz w:val="22"/>
          <w:szCs w:val="22"/>
        </w:rPr>
        <w:t xml:space="preserve">thinking about their ability to </w:t>
      </w:r>
      <w:r w:rsidR="002B3562" w:rsidRPr="00573BC1">
        <w:rPr>
          <w:rFonts w:ascii="Times New Roman" w:hAnsi="Times New Roman" w:cs="Times New Roman"/>
          <w:sz w:val="22"/>
          <w:szCs w:val="22"/>
        </w:rPr>
        <w:t xml:space="preserve">hear </w:t>
      </w:r>
      <w:r w:rsidR="007C1E72">
        <w:rPr>
          <w:rFonts w:ascii="Times New Roman" w:hAnsi="Times New Roman" w:cs="Times New Roman"/>
          <w:sz w:val="22"/>
          <w:szCs w:val="22"/>
        </w:rPr>
        <w:t xml:space="preserve">without </w:t>
      </w:r>
      <w:r w:rsidR="002B3562" w:rsidRPr="00573BC1">
        <w:rPr>
          <w:rFonts w:ascii="Times New Roman" w:hAnsi="Times New Roman" w:cs="Times New Roman"/>
          <w:sz w:val="22"/>
          <w:szCs w:val="22"/>
        </w:rPr>
        <w:t>lip-reading at the exit point but not at the baseline.</w:t>
      </w:r>
      <w:r w:rsidR="00811FCB" w:rsidRPr="00573BC1">
        <w:rPr>
          <w:rFonts w:ascii="Times New Roman" w:hAnsi="Times New Roman" w:cs="Times New Roman"/>
          <w:sz w:val="22"/>
          <w:szCs w:val="22"/>
        </w:rPr>
        <w:t xml:space="preserve">  </w:t>
      </w:r>
    </w:p>
    <w:p w:rsidR="001570B8" w:rsidRPr="00573BC1" w:rsidRDefault="001570B8" w:rsidP="00790E90">
      <w:pPr>
        <w:spacing w:line="360" w:lineRule="auto"/>
        <w:rPr>
          <w:rFonts w:ascii="Times New Roman" w:hAnsi="Times New Roman" w:cs="Times New Roman"/>
          <w:sz w:val="22"/>
          <w:szCs w:val="22"/>
        </w:rPr>
      </w:pPr>
    </w:p>
    <w:p w:rsidR="00630C22" w:rsidRPr="00573BC1" w:rsidRDefault="002C7D7F"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Change in hearing was measured by subtracting the </w:t>
      </w:r>
      <w:r w:rsidR="00EF766B" w:rsidRPr="00573BC1">
        <w:rPr>
          <w:rFonts w:ascii="Times New Roman" w:hAnsi="Times New Roman" w:cs="Times New Roman"/>
          <w:sz w:val="22"/>
          <w:szCs w:val="22"/>
        </w:rPr>
        <w:t>baseline</w:t>
      </w:r>
      <w:r w:rsidRPr="00573BC1">
        <w:rPr>
          <w:rFonts w:ascii="Times New Roman" w:hAnsi="Times New Roman" w:cs="Times New Roman"/>
          <w:sz w:val="22"/>
          <w:szCs w:val="22"/>
        </w:rPr>
        <w:t xml:space="preserve"> overall SSQ score from the overall exit score.</w:t>
      </w:r>
      <w:r w:rsidR="006D7640" w:rsidRPr="00573BC1">
        <w:rPr>
          <w:rFonts w:ascii="Times New Roman" w:hAnsi="Times New Roman" w:cs="Times New Roman"/>
          <w:sz w:val="22"/>
          <w:szCs w:val="22"/>
        </w:rPr>
        <w:t xml:space="preserve">  </w:t>
      </w:r>
      <w:r w:rsidR="00AB30A7">
        <w:rPr>
          <w:rFonts w:ascii="Times New Roman" w:hAnsi="Times New Roman" w:cs="Times New Roman"/>
          <w:sz w:val="22"/>
          <w:szCs w:val="22"/>
        </w:rPr>
        <w:t xml:space="preserve">The mean change in SSQ was </w:t>
      </w:r>
      <w:r w:rsidR="00AB30A7" w:rsidRPr="00573BC1">
        <w:rPr>
          <w:rFonts w:ascii="Times New Roman" w:hAnsi="Times New Roman" w:cs="Times New Roman"/>
          <w:sz w:val="22"/>
          <w:szCs w:val="22"/>
        </w:rPr>
        <w:t>-0.35</w:t>
      </w:r>
      <w:r w:rsidR="00AB30A7">
        <w:rPr>
          <w:rFonts w:ascii="Times New Roman" w:hAnsi="Times New Roman" w:cs="Times New Roman"/>
          <w:sz w:val="22"/>
          <w:szCs w:val="22"/>
        </w:rPr>
        <w:t xml:space="preserve"> in the control group and 0.17 in the </w:t>
      </w:r>
      <w:r w:rsidR="00630C22" w:rsidRPr="00573BC1">
        <w:rPr>
          <w:rFonts w:ascii="Times New Roman" w:hAnsi="Times New Roman" w:cs="Times New Roman"/>
          <w:sz w:val="22"/>
          <w:szCs w:val="22"/>
        </w:rPr>
        <w:t>remote ca</w:t>
      </w:r>
      <w:r w:rsidR="00AB30A7">
        <w:rPr>
          <w:rFonts w:ascii="Times New Roman" w:hAnsi="Times New Roman" w:cs="Times New Roman"/>
          <w:sz w:val="22"/>
          <w:szCs w:val="22"/>
        </w:rPr>
        <w:t>re group</w:t>
      </w:r>
      <w:r w:rsidR="00630C22" w:rsidRPr="00573BC1">
        <w:rPr>
          <w:rFonts w:ascii="Times New Roman" w:hAnsi="Times New Roman" w:cs="Times New Roman"/>
          <w:sz w:val="22"/>
          <w:szCs w:val="22"/>
        </w:rPr>
        <w:t xml:space="preserve">.  </w:t>
      </w:r>
      <w:r w:rsidR="006D7640" w:rsidRPr="00573BC1">
        <w:rPr>
          <w:rFonts w:ascii="Times New Roman" w:hAnsi="Times New Roman" w:cs="Times New Roman"/>
          <w:sz w:val="22"/>
          <w:szCs w:val="22"/>
        </w:rPr>
        <w:t xml:space="preserve">There was more deterioration in perceived hearing in the control </w:t>
      </w:r>
      <w:r w:rsidR="00EF766B" w:rsidRPr="00573BC1">
        <w:rPr>
          <w:rFonts w:ascii="Times New Roman" w:hAnsi="Times New Roman" w:cs="Times New Roman"/>
          <w:sz w:val="22"/>
          <w:szCs w:val="22"/>
        </w:rPr>
        <w:t>group</w:t>
      </w:r>
      <w:r w:rsidRPr="00573BC1">
        <w:rPr>
          <w:rFonts w:ascii="Times New Roman" w:hAnsi="Times New Roman" w:cs="Times New Roman"/>
          <w:sz w:val="22"/>
          <w:szCs w:val="22"/>
        </w:rPr>
        <w:t xml:space="preserve"> </w:t>
      </w:r>
      <w:r w:rsidR="00630C22" w:rsidRPr="00573BC1">
        <w:rPr>
          <w:rFonts w:ascii="Times New Roman" w:hAnsi="Times New Roman" w:cs="Times New Roman"/>
          <w:sz w:val="22"/>
          <w:szCs w:val="22"/>
        </w:rPr>
        <w:t>than in the remote care group (</w:t>
      </w:r>
      <w:r w:rsidR="006D7391">
        <w:rPr>
          <w:rFonts w:ascii="Times New Roman" w:hAnsi="Times New Roman" w:cs="Times New Roman"/>
          <w:sz w:val="22"/>
          <w:szCs w:val="22"/>
        </w:rPr>
        <w:t>one-way</w:t>
      </w:r>
      <w:r w:rsidR="00630C22" w:rsidRPr="00573BC1">
        <w:rPr>
          <w:rFonts w:ascii="Times New Roman" w:hAnsi="Times New Roman" w:cs="Times New Roman"/>
          <w:sz w:val="22"/>
          <w:szCs w:val="22"/>
        </w:rPr>
        <w:t xml:space="preserve"> ANOVA F(1, 5</w:t>
      </w:r>
      <w:r w:rsidR="00976A0C" w:rsidRPr="00573BC1">
        <w:rPr>
          <w:rFonts w:ascii="Times New Roman" w:hAnsi="Times New Roman" w:cs="Times New Roman"/>
          <w:sz w:val="22"/>
          <w:szCs w:val="22"/>
        </w:rPr>
        <w:t>2) = 6.391</w:t>
      </w:r>
      <w:r w:rsidR="00630C22" w:rsidRPr="00573BC1">
        <w:rPr>
          <w:rFonts w:ascii="Times New Roman" w:hAnsi="Times New Roman" w:cs="Times New Roman"/>
          <w:sz w:val="22"/>
          <w:szCs w:val="22"/>
        </w:rPr>
        <w:t xml:space="preserve">, </w:t>
      </w:r>
      <w:r w:rsidR="005148C3">
        <w:rPr>
          <w:rFonts w:ascii="Times New Roman" w:hAnsi="Times New Roman" w:cs="Times New Roman"/>
          <w:sz w:val="22"/>
          <w:szCs w:val="22"/>
        </w:rPr>
        <w:t>one</w:t>
      </w:r>
      <w:r w:rsidR="00630C22" w:rsidRPr="00573BC1">
        <w:rPr>
          <w:rFonts w:ascii="Times New Roman" w:hAnsi="Times New Roman" w:cs="Times New Roman"/>
          <w:sz w:val="22"/>
          <w:szCs w:val="22"/>
        </w:rPr>
        <w:t xml:space="preserve">-tailed p = 0.008).  </w:t>
      </w:r>
    </w:p>
    <w:p w:rsidR="006D25FD" w:rsidRPr="00573BC1" w:rsidRDefault="006D25FD" w:rsidP="00790E90">
      <w:pPr>
        <w:spacing w:line="360" w:lineRule="auto"/>
        <w:rPr>
          <w:rFonts w:ascii="Times New Roman" w:hAnsi="Times New Roman" w:cs="Times New Roman"/>
          <w:sz w:val="22"/>
          <w:szCs w:val="22"/>
        </w:rPr>
      </w:pPr>
    </w:p>
    <w:p w:rsidR="006D25FD" w:rsidRPr="00573BC1" w:rsidRDefault="006D25FD"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Overall the secondary </w:t>
      </w:r>
      <w:r w:rsidR="007B625C" w:rsidRPr="00573BC1">
        <w:rPr>
          <w:rFonts w:ascii="Times New Roman" w:hAnsi="Times New Roman" w:cs="Times New Roman"/>
          <w:sz w:val="22"/>
          <w:szCs w:val="22"/>
        </w:rPr>
        <w:t>hypothesi</w:t>
      </w:r>
      <w:r w:rsidRPr="00573BC1">
        <w:rPr>
          <w:rFonts w:ascii="Times New Roman" w:hAnsi="Times New Roman" w:cs="Times New Roman"/>
          <w:sz w:val="22"/>
          <w:szCs w:val="22"/>
        </w:rPr>
        <w:t xml:space="preserve">s </w:t>
      </w:r>
      <w:r w:rsidR="00C26F9E" w:rsidRPr="00573BC1">
        <w:rPr>
          <w:rFonts w:ascii="Times New Roman" w:hAnsi="Times New Roman" w:cs="Times New Roman"/>
          <w:sz w:val="22"/>
          <w:szCs w:val="22"/>
        </w:rPr>
        <w:t xml:space="preserve">1 </w:t>
      </w:r>
      <w:r w:rsidRPr="00573BC1">
        <w:rPr>
          <w:rFonts w:ascii="Times New Roman" w:hAnsi="Times New Roman" w:cs="Times New Roman"/>
          <w:sz w:val="22"/>
          <w:szCs w:val="22"/>
        </w:rPr>
        <w:t xml:space="preserve">that there will be no more deterioration in hearing in the remote care group compared with the control group was </w:t>
      </w:r>
      <w:r w:rsidR="004021EF">
        <w:rPr>
          <w:rFonts w:ascii="Times New Roman" w:hAnsi="Times New Roman" w:cs="Times New Roman"/>
          <w:sz w:val="22"/>
          <w:szCs w:val="22"/>
        </w:rPr>
        <w:t>retained</w:t>
      </w:r>
      <w:r w:rsidRPr="00573BC1">
        <w:rPr>
          <w:rFonts w:ascii="Times New Roman" w:hAnsi="Times New Roman" w:cs="Times New Roman"/>
          <w:sz w:val="22"/>
          <w:szCs w:val="22"/>
        </w:rPr>
        <w:t xml:space="preserve">.  The control group deteriorated more than the remote care group in the Triple Digit Test hearing test and in the SSQ questionnaire.  </w:t>
      </w:r>
    </w:p>
    <w:p w:rsidR="00F51F8C" w:rsidRPr="00573BC1" w:rsidRDefault="00630C22"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  </w:t>
      </w:r>
      <w:r w:rsidR="002C7D7F" w:rsidRPr="00573BC1">
        <w:rPr>
          <w:rFonts w:ascii="Times New Roman" w:hAnsi="Times New Roman" w:cs="Times New Roman"/>
          <w:sz w:val="22"/>
          <w:szCs w:val="22"/>
        </w:rPr>
        <w:t xml:space="preserve"> </w:t>
      </w:r>
      <w:r w:rsidR="0071719B" w:rsidRPr="00573BC1">
        <w:rPr>
          <w:rFonts w:ascii="Times New Roman" w:hAnsi="Times New Roman" w:cs="Times New Roman"/>
          <w:sz w:val="22"/>
          <w:szCs w:val="22"/>
        </w:rPr>
        <w:t xml:space="preserve"> </w:t>
      </w:r>
      <w:r w:rsidR="00D47803" w:rsidRPr="00573BC1">
        <w:rPr>
          <w:rFonts w:ascii="Times New Roman" w:hAnsi="Times New Roman" w:cs="Times New Roman"/>
          <w:sz w:val="22"/>
          <w:szCs w:val="22"/>
        </w:rPr>
        <w:t xml:space="preserve">   </w:t>
      </w:r>
      <w:r w:rsidR="00533A45" w:rsidRPr="00573BC1">
        <w:rPr>
          <w:rFonts w:ascii="Times New Roman" w:hAnsi="Times New Roman" w:cs="Times New Roman"/>
          <w:sz w:val="22"/>
          <w:szCs w:val="22"/>
        </w:rPr>
        <w:t xml:space="preserve">  </w:t>
      </w:r>
    </w:p>
    <w:p w:rsidR="007B4C68"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Stability of quality of life </w:t>
      </w:r>
    </w:p>
    <w:p w:rsidR="00DC167D" w:rsidRPr="00573BC1" w:rsidRDefault="00E74A7A" w:rsidP="00DC167D">
      <w:pPr>
        <w:spacing w:line="360" w:lineRule="auto"/>
        <w:rPr>
          <w:rFonts w:ascii="Times New Roman" w:hAnsi="Times New Roman" w:cs="Times New Roman"/>
          <w:sz w:val="22"/>
          <w:szCs w:val="22"/>
        </w:rPr>
      </w:pPr>
      <w:r w:rsidRPr="00573BC1">
        <w:rPr>
          <w:rFonts w:ascii="Times New Roman" w:hAnsi="Times New Roman" w:cs="Times New Roman"/>
          <w:sz w:val="22"/>
          <w:szCs w:val="22"/>
        </w:rPr>
        <w:t>Change in t</w:t>
      </w:r>
      <w:r w:rsidR="00C07CBD" w:rsidRPr="00573BC1">
        <w:rPr>
          <w:rFonts w:ascii="Times New Roman" w:hAnsi="Times New Roman" w:cs="Times New Roman"/>
          <w:sz w:val="22"/>
          <w:szCs w:val="22"/>
        </w:rPr>
        <w:t xml:space="preserve">he </w:t>
      </w:r>
      <w:r w:rsidR="00024BE0">
        <w:rPr>
          <w:rFonts w:ascii="Times New Roman" w:hAnsi="Times New Roman" w:cs="Times New Roman"/>
          <w:sz w:val="22"/>
          <w:szCs w:val="22"/>
        </w:rPr>
        <w:t>HUI3</w:t>
      </w:r>
      <w:r w:rsidR="00C07CBD" w:rsidRPr="00573BC1">
        <w:rPr>
          <w:rFonts w:ascii="Times New Roman" w:hAnsi="Times New Roman" w:cs="Times New Roman"/>
          <w:sz w:val="22"/>
          <w:szCs w:val="22"/>
        </w:rPr>
        <w:t xml:space="preserve"> utility value was </w:t>
      </w:r>
      <w:r w:rsidRPr="00573BC1">
        <w:rPr>
          <w:rFonts w:ascii="Times New Roman" w:hAnsi="Times New Roman" w:cs="Times New Roman"/>
          <w:sz w:val="22"/>
          <w:szCs w:val="22"/>
        </w:rPr>
        <w:t xml:space="preserve">calculated by subtracting the baseline measure from the exit measure.  There was no </w:t>
      </w:r>
      <w:r w:rsidR="00FD0E4A" w:rsidRPr="00573BC1">
        <w:rPr>
          <w:rFonts w:ascii="Times New Roman" w:hAnsi="Times New Roman" w:cs="Times New Roman"/>
          <w:sz w:val="22"/>
          <w:szCs w:val="22"/>
        </w:rPr>
        <w:t xml:space="preserve">significant </w:t>
      </w:r>
      <w:r w:rsidRPr="00573BC1">
        <w:rPr>
          <w:rFonts w:ascii="Times New Roman" w:hAnsi="Times New Roman" w:cs="Times New Roman"/>
          <w:sz w:val="22"/>
          <w:szCs w:val="22"/>
        </w:rPr>
        <w:t xml:space="preserve">difference in the </w:t>
      </w:r>
      <w:r w:rsidR="00FD0E4A" w:rsidRPr="00573BC1">
        <w:rPr>
          <w:rFonts w:ascii="Times New Roman" w:hAnsi="Times New Roman" w:cs="Times New Roman"/>
          <w:sz w:val="22"/>
          <w:szCs w:val="22"/>
        </w:rPr>
        <w:t xml:space="preserve">quality of life </w:t>
      </w:r>
      <w:r w:rsidRPr="00573BC1">
        <w:rPr>
          <w:rFonts w:ascii="Times New Roman" w:hAnsi="Times New Roman" w:cs="Times New Roman"/>
          <w:sz w:val="22"/>
          <w:szCs w:val="22"/>
        </w:rPr>
        <w:t xml:space="preserve">change between the two groups </w:t>
      </w:r>
      <w:r w:rsidR="00876E59">
        <w:rPr>
          <w:rFonts w:ascii="Times New Roman" w:hAnsi="Times New Roman" w:cs="Times New Roman"/>
          <w:sz w:val="22"/>
          <w:szCs w:val="22"/>
        </w:rPr>
        <w:t>(</w:t>
      </w:r>
      <w:r w:rsidR="006D7391">
        <w:rPr>
          <w:rFonts w:ascii="Times New Roman" w:hAnsi="Times New Roman" w:cs="Times New Roman"/>
          <w:sz w:val="22"/>
          <w:szCs w:val="22"/>
        </w:rPr>
        <w:t>one-way</w:t>
      </w:r>
      <w:r w:rsidR="00876E59">
        <w:rPr>
          <w:rFonts w:ascii="Times New Roman" w:hAnsi="Times New Roman" w:cs="Times New Roman"/>
          <w:sz w:val="22"/>
          <w:szCs w:val="22"/>
        </w:rPr>
        <w:t xml:space="preserve"> ANOVA F(1,56) = 0.304, one</w:t>
      </w:r>
      <w:r w:rsidRPr="00573BC1">
        <w:rPr>
          <w:rFonts w:ascii="Times New Roman" w:hAnsi="Times New Roman" w:cs="Times New Roman"/>
          <w:sz w:val="22"/>
          <w:szCs w:val="22"/>
        </w:rPr>
        <w:t>-tailed p = 0.292</w:t>
      </w:r>
      <w:r w:rsidR="00FD0E4A" w:rsidRPr="00573BC1">
        <w:rPr>
          <w:rFonts w:ascii="Times New Roman" w:hAnsi="Times New Roman" w:cs="Times New Roman"/>
          <w:sz w:val="22"/>
          <w:szCs w:val="22"/>
        </w:rPr>
        <w:t>).</w:t>
      </w:r>
      <w:r w:rsidR="00DC167D">
        <w:rPr>
          <w:rFonts w:ascii="Times New Roman" w:hAnsi="Times New Roman" w:cs="Times New Roman"/>
          <w:sz w:val="22"/>
          <w:szCs w:val="22"/>
        </w:rPr>
        <w:t xml:space="preserve"> </w:t>
      </w:r>
      <w:r w:rsidR="00DC167D" w:rsidRPr="00573BC1">
        <w:rPr>
          <w:rFonts w:ascii="Times New Roman" w:hAnsi="Times New Roman" w:cs="Times New Roman"/>
          <w:sz w:val="22"/>
          <w:szCs w:val="22"/>
        </w:rPr>
        <w:t xml:space="preserve">Secondary hypothesis 2 </w:t>
      </w:r>
      <w:r w:rsidR="00DC167D">
        <w:rPr>
          <w:rFonts w:ascii="Times New Roman" w:hAnsi="Times New Roman" w:cs="Times New Roman"/>
          <w:sz w:val="22"/>
          <w:szCs w:val="22"/>
        </w:rPr>
        <w:t xml:space="preserve">was therefore </w:t>
      </w:r>
      <w:r w:rsidR="00DC167D" w:rsidRPr="00573BC1">
        <w:rPr>
          <w:rFonts w:ascii="Times New Roman" w:hAnsi="Times New Roman" w:cs="Times New Roman"/>
          <w:sz w:val="22"/>
          <w:szCs w:val="22"/>
        </w:rPr>
        <w:t>retained</w:t>
      </w:r>
      <w:r w:rsidR="00DC167D">
        <w:rPr>
          <w:rFonts w:ascii="Times New Roman" w:hAnsi="Times New Roman" w:cs="Times New Roman"/>
          <w:sz w:val="22"/>
          <w:szCs w:val="22"/>
        </w:rPr>
        <w:t xml:space="preserve"> as</w:t>
      </w:r>
      <w:r w:rsidR="00DC167D" w:rsidRPr="00573BC1">
        <w:rPr>
          <w:rFonts w:ascii="Times New Roman" w:hAnsi="Times New Roman" w:cs="Times New Roman"/>
          <w:sz w:val="22"/>
          <w:szCs w:val="22"/>
        </w:rPr>
        <w:t xml:space="preserve"> there was no more deterioration in quality of life in the remote care group compared with the control group, measured using the HUI3.</w:t>
      </w:r>
    </w:p>
    <w:p w:rsidR="00E74A7A" w:rsidRPr="00573BC1" w:rsidRDefault="00E74A7A" w:rsidP="00790E90">
      <w:pPr>
        <w:spacing w:line="360" w:lineRule="auto"/>
        <w:rPr>
          <w:rFonts w:ascii="Times New Roman" w:hAnsi="Times New Roman" w:cs="Times New Roman"/>
          <w:sz w:val="22"/>
          <w:szCs w:val="22"/>
        </w:rPr>
      </w:pPr>
    </w:p>
    <w:p w:rsidR="007B4C68"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lastRenderedPageBreak/>
        <w:t>Patient preference for and experience of remote care</w:t>
      </w:r>
    </w:p>
    <w:p w:rsidR="009A66AA" w:rsidRDefault="007F4ED6" w:rsidP="00790E90">
      <w:pPr>
        <w:spacing w:line="360" w:lineRule="auto"/>
        <w:rPr>
          <w:rFonts w:ascii="Times New Roman" w:hAnsi="Times New Roman" w:cs="Times New Roman"/>
          <w:sz w:val="22"/>
          <w:szCs w:val="22"/>
        </w:rPr>
      </w:pPr>
      <w:r>
        <w:rPr>
          <w:rFonts w:ascii="Times New Roman" w:hAnsi="Times New Roman" w:cs="Times New Roman"/>
          <w:sz w:val="22"/>
          <w:szCs w:val="22"/>
        </w:rPr>
        <w:t xml:space="preserve">This was </w:t>
      </w:r>
      <w:r w:rsidR="004534C7" w:rsidRPr="00573BC1">
        <w:rPr>
          <w:rFonts w:ascii="Times New Roman" w:hAnsi="Times New Roman" w:cs="Times New Roman"/>
          <w:sz w:val="22"/>
          <w:szCs w:val="22"/>
        </w:rPr>
        <w:t xml:space="preserve">reported qualitatively from feedback </w:t>
      </w:r>
      <w:r>
        <w:rPr>
          <w:rFonts w:ascii="Times New Roman" w:hAnsi="Times New Roman" w:cs="Times New Roman"/>
          <w:sz w:val="22"/>
          <w:szCs w:val="22"/>
        </w:rPr>
        <w:t xml:space="preserve">by users of </w:t>
      </w:r>
      <w:r w:rsidR="00E34E9A">
        <w:rPr>
          <w:rFonts w:ascii="Times New Roman" w:hAnsi="Times New Roman" w:cs="Times New Roman"/>
          <w:sz w:val="22"/>
          <w:szCs w:val="22"/>
        </w:rPr>
        <w:t>remote</w:t>
      </w:r>
      <w:r>
        <w:rPr>
          <w:rFonts w:ascii="Times New Roman" w:hAnsi="Times New Roman" w:cs="Times New Roman"/>
          <w:sz w:val="22"/>
          <w:szCs w:val="22"/>
        </w:rPr>
        <w:t xml:space="preserve"> care </w:t>
      </w:r>
      <w:r w:rsidR="004534C7" w:rsidRPr="00573BC1">
        <w:rPr>
          <w:rFonts w:ascii="Times New Roman" w:hAnsi="Times New Roman" w:cs="Times New Roman"/>
          <w:sz w:val="22"/>
          <w:szCs w:val="22"/>
        </w:rPr>
        <w:t>in focus groups</w:t>
      </w:r>
      <w:r>
        <w:rPr>
          <w:rFonts w:ascii="Times New Roman" w:hAnsi="Times New Roman" w:cs="Times New Roman"/>
          <w:sz w:val="22"/>
          <w:szCs w:val="22"/>
        </w:rPr>
        <w:t>.</w:t>
      </w:r>
      <w:r w:rsidR="005148C3">
        <w:rPr>
          <w:rFonts w:ascii="Times New Roman" w:hAnsi="Times New Roman" w:cs="Times New Roman"/>
          <w:sz w:val="22"/>
          <w:szCs w:val="22"/>
        </w:rPr>
        <w:t xml:space="preserve"> </w:t>
      </w:r>
      <w:r w:rsidR="00DC167D">
        <w:rPr>
          <w:rFonts w:ascii="Times New Roman" w:hAnsi="Times New Roman" w:cs="Times New Roman"/>
          <w:sz w:val="22"/>
          <w:szCs w:val="22"/>
        </w:rPr>
        <w:t xml:space="preserve"> </w:t>
      </w:r>
      <w:r w:rsidR="009A66AA" w:rsidRPr="00573BC1">
        <w:rPr>
          <w:rFonts w:ascii="Times New Roman" w:hAnsi="Times New Roman" w:cs="Times New Roman"/>
          <w:sz w:val="22"/>
          <w:szCs w:val="22"/>
        </w:rPr>
        <w:t xml:space="preserve">The home hearing test was reported to be the best feature.  </w:t>
      </w:r>
      <w:r w:rsidR="00281C2B" w:rsidRPr="00573BC1">
        <w:rPr>
          <w:rFonts w:ascii="Times New Roman" w:hAnsi="Times New Roman" w:cs="Times New Roman"/>
          <w:sz w:val="22"/>
          <w:szCs w:val="22"/>
        </w:rPr>
        <w:t>Although there were only 30 people using the remote care tools</w:t>
      </w:r>
      <w:r w:rsidR="005330DF">
        <w:rPr>
          <w:rFonts w:ascii="Times New Roman" w:hAnsi="Times New Roman" w:cs="Times New Roman"/>
          <w:sz w:val="22"/>
          <w:szCs w:val="22"/>
        </w:rPr>
        <w:t>,</w:t>
      </w:r>
      <w:r w:rsidR="00281C2B" w:rsidRPr="00573BC1">
        <w:rPr>
          <w:rFonts w:ascii="Times New Roman" w:hAnsi="Times New Roman" w:cs="Times New Roman"/>
          <w:sz w:val="22"/>
          <w:szCs w:val="22"/>
        </w:rPr>
        <w:t xml:space="preserve"> in a </w:t>
      </w:r>
      <w:r w:rsidR="00DC167D">
        <w:rPr>
          <w:rFonts w:ascii="Times New Roman" w:hAnsi="Times New Roman" w:cs="Times New Roman"/>
          <w:sz w:val="22"/>
          <w:szCs w:val="22"/>
        </w:rPr>
        <w:t>six</w:t>
      </w:r>
      <w:r w:rsidR="00DC167D" w:rsidRPr="00573BC1">
        <w:rPr>
          <w:rFonts w:ascii="Times New Roman" w:hAnsi="Times New Roman" w:cs="Times New Roman"/>
          <w:sz w:val="22"/>
          <w:szCs w:val="22"/>
        </w:rPr>
        <w:t xml:space="preserve"> </w:t>
      </w:r>
      <w:r w:rsidR="00281C2B" w:rsidRPr="00573BC1">
        <w:rPr>
          <w:rFonts w:ascii="Times New Roman" w:hAnsi="Times New Roman" w:cs="Times New Roman"/>
          <w:sz w:val="22"/>
          <w:szCs w:val="22"/>
        </w:rPr>
        <w:t>month period r</w:t>
      </w:r>
      <w:r w:rsidR="00F03B89" w:rsidRPr="00573BC1">
        <w:rPr>
          <w:rFonts w:ascii="Times New Roman" w:hAnsi="Times New Roman" w:cs="Times New Roman"/>
          <w:sz w:val="22"/>
          <w:szCs w:val="22"/>
        </w:rPr>
        <w:t>esults from 5</w:t>
      </w:r>
      <w:r w:rsidR="00327C7E">
        <w:rPr>
          <w:rFonts w:ascii="Times New Roman" w:hAnsi="Times New Roman" w:cs="Times New Roman"/>
          <w:sz w:val="22"/>
          <w:szCs w:val="22"/>
        </w:rPr>
        <w:t>54</w:t>
      </w:r>
      <w:r w:rsidR="003E0677" w:rsidRPr="00573BC1">
        <w:rPr>
          <w:rFonts w:ascii="Times New Roman" w:hAnsi="Times New Roman" w:cs="Times New Roman"/>
          <w:sz w:val="22"/>
          <w:szCs w:val="22"/>
        </w:rPr>
        <w:t xml:space="preserve"> home hearing test</w:t>
      </w:r>
      <w:r w:rsidR="0077369B" w:rsidRPr="00573BC1">
        <w:rPr>
          <w:rFonts w:ascii="Times New Roman" w:hAnsi="Times New Roman" w:cs="Times New Roman"/>
          <w:sz w:val="22"/>
          <w:szCs w:val="22"/>
        </w:rPr>
        <w:t>s</w:t>
      </w:r>
      <w:r w:rsidR="003E0677" w:rsidRPr="00573BC1">
        <w:rPr>
          <w:rFonts w:ascii="Times New Roman" w:hAnsi="Times New Roman" w:cs="Times New Roman"/>
          <w:sz w:val="22"/>
          <w:szCs w:val="22"/>
        </w:rPr>
        <w:t xml:space="preserve"> were received</w:t>
      </w:r>
      <w:r w:rsidR="00DC167D">
        <w:rPr>
          <w:rFonts w:ascii="Times New Roman" w:hAnsi="Times New Roman" w:cs="Times New Roman"/>
          <w:sz w:val="22"/>
          <w:szCs w:val="22"/>
        </w:rPr>
        <w:t>.</w:t>
      </w:r>
      <w:r w:rsidR="003E0677" w:rsidRPr="00573BC1">
        <w:rPr>
          <w:rFonts w:ascii="Times New Roman" w:hAnsi="Times New Roman" w:cs="Times New Roman"/>
          <w:sz w:val="22"/>
          <w:szCs w:val="22"/>
        </w:rPr>
        <w:t xml:space="preserve"> </w:t>
      </w:r>
      <w:r w:rsidR="00391858">
        <w:rPr>
          <w:rFonts w:ascii="Times New Roman" w:hAnsi="Times New Roman" w:cs="Times New Roman"/>
          <w:sz w:val="22"/>
          <w:szCs w:val="22"/>
        </w:rPr>
        <w:t xml:space="preserve"> </w:t>
      </w:r>
      <w:r w:rsidR="00DC167D">
        <w:rPr>
          <w:rFonts w:ascii="Times New Roman" w:hAnsi="Times New Roman" w:cs="Times New Roman"/>
          <w:sz w:val="22"/>
          <w:szCs w:val="22"/>
        </w:rPr>
        <w:t>I</w:t>
      </w:r>
      <w:r w:rsidR="003E0677" w:rsidRPr="00573BC1">
        <w:rPr>
          <w:rFonts w:ascii="Times New Roman" w:hAnsi="Times New Roman" w:cs="Times New Roman"/>
          <w:sz w:val="22"/>
          <w:szCs w:val="22"/>
        </w:rPr>
        <w:t xml:space="preserve">t is </w:t>
      </w:r>
      <w:r w:rsidR="008E3324" w:rsidRPr="00573BC1">
        <w:rPr>
          <w:rFonts w:ascii="Times New Roman" w:hAnsi="Times New Roman" w:cs="Times New Roman"/>
          <w:sz w:val="22"/>
          <w:szCs w:val="22"/>
        </w:rPr>
        <w:t>likely that many more tests were done as participants told us that they did a lot more test</w:t>
      </w:r>
      <w:r w:rsidR="00152E23" w:rsidRPr="00573BC1">
        <w:rPr>
          <w:rFonts w:ascii="Times New Roman" w:hAnsi="Times New Roman" w:cs="Times New Roman"/>
          <w:sz w:val="22"/>
          <w:szCs w:val="22"/>
        </w:rPr>
        <w:t>s</w:t>
      </w:r>
      <w:r w:rsidR="008E3324" w:rsidRPr="00573BC1">
        <w:rPr>
          <w:rFonts w:ascii="Times New Roman" w:hAnsi="Times New Roman" w:cs="Times New Roman"/>
          <w:sz w:val="22"/>
          <w:szCs w:val="22"/>
        </w:rPr>
        <w:t xml:space="preserve"> than they submitted</w:t>
      </w:r>
      <w:r w:rsidR="00DC167D">
        <w:rPr>
          <w:rFonts w:ascii="Times New Roman" w:hAnsi="Times New Roman" w:cs="Times New Roman"/>
          <w:sz w:val="22"/>
          <w:szCs w:val="22"/>
        </w:rPr>
        <w:t xml:space="preserve"> through the online support tool</w:t>
      </w:r>
      <w:r w:rsidR="00D842C6" w:rsidRPr="00573BC1">
        <w:rPr>
          <w:rFonts w:ascii="Times New Roman" w:hAnsi="Times New Roman" w:cs="Times New Roman"/>
          <w:sz w:val="22"/>
          <w:szCs w:val="22"/>
        </w:rPr>
        <w:t>.</w:t>
      </w:r>
      <w:r w:rsidR="00152E23" w:rsidRPr="00573BC1">
        <w:rPr>
          <w:rFonts w:ascii="Times New Roman" w:hAnsi="Times New Roman" w:cs="Times New Roman"/>
          <w:sz w:val="22"/>
          <w:szCs w:val="22"/>
        </w:rPr>
        <w:t xml:space="preserve"> </w:t>
      </w:r>
      <w:r w:rsidR="0071033D">
        <w:rPr>
          <w:rFonts w:ascii="Times New Roman" w:hAnsi="Times New Roman" w:cs="Times New Roman"/>
          <w:sz w:val="22"/>
          <w:szCs w:val="22"/>
        </w:rPr>
        <w:t xml:space="preserve"> </w:t>
      </w:r>
      <w:r w:rsidR="002116E8" w:rsidRPr="00573BC1">
        <w:rPr>
          <w:rFonts w:ascii="Times New Roman" w:hAnsi="Times New Roman" w:cs="Times New Roman"/>
          <w:sz w:val="22"/>
          <w:szCs w:val="22"/>
        </w:rPr>
        <w:t xml:space="preserve">The number of home hearing tests </w:t>
      </w:r>
      <w:r w:rsidR="005148C3">
        <w:rPr>
          <w:rFonts w:ascii="Times New Roman" w:hAnsi="Times New Roman" w:cs="Times New Roman"/>
          <w:sz w:val="22"/>
          <w:szCs w:val="22"/>
        </w:rPr>
        <w:t>logg</w:t>
      </w:r>
      <w:r w:rsidR="00B94E4A" w:rsidRPr="00573BC1">
        <w:rPr>
          <w:rFonts w:ascii="Times New Roman" w:hAnsi="Times New Roman" w:cs="Times New Roman"/>
          <w:sz w:val="22"/>
          <w:szCs w:val="22"/>
        </w:rPr>
        <w:t>ed</w:t>
      </w:r>
      <w:r w:rsidR="002116E8" w:rsidRPr="00573BC1">
        <w:rPr>
          <w:rFonts w:ascii="Times New Roman" w:hAnsi="Times New Roman" w:cs="Times New Roman"/>
          <w:sz w:val="22"/>
          <w:szCs w:val="22"/>
        </w:rPr>
        <w:t xml:space="preserve"> per participant ranged from 0</w:t>
      </w:r>
      <w:r w:rsidR="00615FA8">
        <w:rPr>
          <w:rFonts w:ascii="Times New Roman" w:hAnsi="Times New Roman" w:cs="Times New Roman"/>
          <w:sz w:val="22"/>
          <w:szCs w:val="22"/>
        </w:rPr>
        <w:t xml:space="preserve"> to 121</w:t>
      </w:r>
      <w:r w:rsidR="002116E8" w:rsidRPr="00573BC1">
        <w:rPr>
          <w:rFonts w:ascii="Times New Roman" w:hAnsi="Times New Roman" w:cs="Times New Roman"/>
          <w:sz w:val="22"/>
          <w:szCs w:val="22"/>
        </w:rPr>
        <w:t xml:space="preserve">, with a median of </w:t>
      </w:r>
      <w:r w:rsidR="00615FA8">
        <w:rPr>
          <w:rFonts w:ascii="Times New Roman" w:hAnsi="Times New Roman" w:cs="Times New Roman"/>
          <w:sz w:val="22"/>
          <w:szCs w:val="22"/>
        </w:rPr>
        <w:t>9</w:t>
      </w:r>
      <w:r w:rsidR="00152E23" w:rsidRPr="00573BC1">
        <w:rPr>
          <w:rFonts w:ascii="Times New Roman" w:hAnsi="Times New Roman" w:cs="Times New Roman"/>
          <w:sz w:val="22"/>
          <w:szCs w:val="22"/>
        </w:rPr>
        <w:t xml:space="preserve"> (mean = 1</w:t>
      </w:r>
      <w:r w:rsidR="008770C5">
        <w:rPr>
          <w:rFonts w:ascii="Times New Roman" w:hAnsi="Times New Roman" w:cs="Times New Roman"/>
          <w:sz w:val="22"/>
          <w:szCs w:val="22"/>
        </w:rPr>
        <w:t>8</w:t>
      </w:r>
      <w:r w:rsidR="002116E8" w:rsidRPr="00573BC1">
        <w:rPr>
          <w:rFonts w:ascii="Times New Roman" w:hAnsi="Times New Roman" w:cs="Times New Roman"/>
          <w:sz w:val="22"/>
          <w:szCs w:val="22"/>
        </w:rPr>
        <w:t>, sd = 2</w:t>
      </w:r>
      <w:r w:rsidR="00615FA8">
        <w:rPr>
          <w:rFonts w:ascii="Times New Roman" w:hAnsi="Times New Roman" w:cs="Times New Roman"/>
          <w:sz w:val="22"/>
          <w:szCs w:val="22"/>
        </w:rPr>
        <w:t>7</w:t>
      </w:r>
      <w:r w:rsidR="002116E8" w:rsidRPr="00573BC1">
        <w:rPr>
          <w:rFonts w:ascii="Times New Roman" w:hAnsi="Times New Roman" w:cs="Times New Roman"/>
          <w:sz w:val="22"/>
          <w:szCs w:val="22"/>
        </w:rPr>
        <w:t xml:space="preserve">).  </w:t>
      </w:r>
      <w:r w:rsidR="00D842C6" w:rsidRPr="00573BC1">
        <w:rPr>
          <w:rFonts w:ascii="Times New Roman" w:hAnsi="Times New Roman" w:cs="Times New Roman"/>
          <w:sz w:val="22"/>
          <w:szCs w:val="22"/>
        </w:rPr>
        <w:t xml:space="preserve">  </w:t>
      </w:r>
    </w:p>
    <w:p w:rsidR="00DC167D" w:rsidRPr="00573BC1" w:rsidRDefault="00DC167D" w:rsidP="00790E90">
      <w:pPr>
        <w:spacing w:line="360" w:lineRule="auto"/>
        <w:rPr>
          <w:rFonts w:ascii="Times New Roman" w:hAnsi="Times New Roman" w:cs="Times New Roman"/>
          <w:sz w:val="22"/>
          <w:szCs w:val="22"/>
        </w:rPr>
      </w:pPr>
    </w:p>
    <w:p w:rsidR="007B4C68"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Clinician preference for and experience of remote care</w:t>
      </w:r>
    </w:p>
    <w:p w:rsidR="00000BE6" w:rsidRPr="00573BC1" w:rsidRDefault="00EC231C"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Generally</w:t>
      </w:r>
      <w:r w:rsidR="00DC167D">
        <w:rPr>
          <w:rFonts w:ascii="Times New Roman" w:hAnsi="Times New Roman" w:cs="Times New Roman"/>
          <w:sz w:val="22"/>
          <w:szCs w:val="22"/>
        </w:rPr>
        <w:t>,</w:t>
      </w:r>
      <w:r w:rsidRPr="00573BC1">
        <w:rPr>
          <w:rFonts w:ascii="Times New Roman" w:hAnsi="Times New Roman" w:cs="Times New Roman"/>
          <w:sz w:val="22"/>
          <w:szCs w:val="22"/>
        </w:rPr>
        <w:t xml:space="preserve"> staff felt positive about remote care and patients being given choice, </w:t>
      </w:r>
      <w:r w:rsidR="00DC167D">
        <w:rPr>
          <w:rFonts w:ascii="Times New Roman" w:hAnsi="Times New Roman" w:cs="Times New Roman"/>
          <w:sz w:val="22"/>
          <w:szCs w:val="22"/>
        </w:rPr>
        <w:t xml:space="preserve">and </w:t>
      </w:r>
      <w:r w:rsidRPr="00573BC1">
        <w:rPr>
          <w:rFonts w:ascii="Times New Roman" w:hAnsi="Times New Roman" w:cs="Times New Roman"/>
          <w:sz w:val="22"/>
          <w:szCs w:val="22"/>
        </w:rPr>
        <w:t>fe</w:t>
      </w:r>
      <w:r w:rsidR="00DC167D">
        <w:rPr>
          <w:rFonts w:ascii="Times New Roman" w:hAnsi="Times New Roman" w:cs="Times New Roman"/>
          <w:sz w:val="22"/>
          <w:szCs w:val="22"/>
        </w:rPr>
        <w:t>lt</w:t>
      </w:r>
      <w:r w:rsidRPr="00573BC1">
        <w:rPr>
          <w:rFonts w:ascii="Times New Roman" w:hAnsi="Times New Roman" w:cs="Times New Roman"/>
          <w:sz w:val="22"/>
          <w:szCs w:val="22"/>
        </w:rPr>
        <w:t xml:space="preserve"> that more tools </w:t>
      </w:r>
      <w:r w:rsidR="001F6A6A" w:rsidRPr="00573BC1">
        <w:rPr>
          <w:rFonts w:ascii="Times New Roman" w:hAnsi="Times New Roman" w:cs="Times New Roman"/>
          <w:sz w:val="22"/>
          <w:szCs w:val="22"/>
        </w:rPr>
        <w:t xml:space="preserve">for patients </w:t>
      </w:r>
      <w:r w:rsidRPr="00573BC1">
        <w:rPr>
          <w:rFonts w:ascii="Times New Roman" w:hAnsi="Times New Roman" w:cs="Times New Roman"/>
          <w:sz w:val="22"/>
          <w:szCs w:val="22"/>
        </w:rPr>
        <w:t>to use at home represented an improvement over the current standard care pathway.</w:t>
      </w:r>
      <w:r w:rsidR="00702162" w:rsidRPr="00573BC1">
        <w:rPr>
          <w:rFonts w:ascii="Times New Roman" w:hAnsi="Times New Roman" w:cs="Times New Roman"/>
          <w:sz w:val="22"/>
          <w:szCs w:val="22"/>
        </w:rPr>
        <w:t xml:space="preserve">  The main concern </w:t>
      </w:r>
      <w:r w:rsidR="00DC167D">
        <w:rPr>
          <w:rFonts w:ascii="Times New Roman" w:hAnsi="Times New Roman" w:cs="Times New Roman"/>
          <w:sz w:val="22"/>
          <w:szCs w:val="22"/>
        </w:rPr>
        <w:t xml:space="preserve">raised </w:t>
      </w:r>
      <w:r w:rsidR="00702162" w:rsidRPr="00573BC1">
        <w:rPr>
          <w:rFonts w:ascii="Times New Roman" w:hAnsi="Times New Roman" w:cs="Times New Roman"/>
          <w:sz w:val="22"/>
          <w:szCs w:val="22"/>
        </w:rPr>
        <w:t xml:space="preserve">was that the remote care </w:t>
      </w:r>
      <w:r w:rsidR="00E34E9A" w:rsidRPr="00573BC1">
        <w:rPr>
          <w:rFonts w:ascii="Times New Roman" w:hAnsi="Times New Roman" w:cs="Times New Roman"/>
          <w:sz w:val="22"/>
          <w:szCs w:val="22"/>
        </w:rPr>
        <w:t>pathway</w:t>
      </w:r>
      <w:r w:rsidR="00702162" w:rsidRPr="00573BC1">
        <w:rPr>
          <w:rFonts w:ascii="Times New Roman" w:hAnsi="Times New Roman" w:cs="Times New Roman"/>
          <w:sz w:val="22"/>
          <w:szCs w:val="22"/>
        </w:rPr>
        <w:t xml:space="preserve"> would not be suitable for all patients, and that a more extensive roll-out </w:t>
      </w:r>
      <w:r w:rsidR="00DC167D">
        <w:rPr>
          <w:rFonts w:ascii="Times New Roman" w:hAnsi="Times New Roman" w:cs="Times New Roman"/>
          <w:sz w:val="22"/>
          <w:szCs w:val="22"/>
        </w:rPr>
        <w:t>sh</w:t>
      </w:r>
      <w:r w:rsidR="00702162" w:rsidRPr="00573BC1">
        <w:rPr>
          <w:rFonts w:ascii="Times New Roman" w:hAnsi="Times New Roman" w:cs="Times New Roman"/>
          <w:sz w:val="22"/>
          <w:szCs w:val="22"/>
        </w:rPr>
        <w:t>ould be on an opt-in basis.</w:t>
      </w:r>
      <w:r w:rsidR="00000BE6" w:rsidRPr="00573BC1">
        <w:rPr>
          <w:rFonts w:ascii="Times New Roman" w:hAnsi="Times New Roman" w:cs="Times New Roman"/>
          <w:sz w:val="22"/>
          <w:szCs w:val="22"/>
        </w:rPr>
        <w:t xml:space="preserve">  Some staff felt that a move to remote care would have implications for their </w:t>
      </w:r>
      <w:r w:rsidR="00DC167D">
        <w:rPr>
          <w:rFonts w:ascii="Times New Roman" w:hAnsi="Times New Roman" w:cs="Times New Roman"/>
          <w:sz w:val="22"/>
          <w:szCs w:val="22"/>
        </w:rPr>
        <w:t>clinical role</w:t>
      </w:r>
      <w:r w:rsidR="00000BE6" w:rsidRPr="00573BC1">
        <w:rPr>
          <w:rFonts w:ascii="Times New Roman" w:hAnsi="Times New Roman" w:cs="Times New Roman"/>
          <w:sz w:val="22"/>
          <w:szCs w:val="22"/>
        </w:rPr>
        <w:t xml:space="preserve">, in that they would see a higher proportion of more complex patients in clinic, which would have a greater emotional load for them and may provide a skewed view of how well </w:t>
      </w:r>
      <w:r w:rsidR="00E34E9A" w:rsidRPr="00573BC1">
        <w:rPr>
          <w:rFonts w:ascii="Times New Roman" w:hAnsi="Times New Roman" w:cs="Times New Roman"/>
          <w:sz w:val="22"/>
          <w:szCs w:val="22"/>
        </w:rPr>
        <w:t>people</w:t>
      </w:r>
      <w:r w:rsidR="00000BE6" w:rsidRPr="00573BC1">
        <w:rPr>
          <w:rFonts w:ascii="Times New Roman" w:hAnsi="Times New Roman" w:cs="Times New Roman"/>
          <w:sz w:val="22"/>
          <w:szCs w:val="22"/>
        </w:rPr>
        <w:t xml:space="preserve"> can hear with a cochlear implant.  </w:t>
      </w:r>
    </w:p>
    <w:p w:rsidR="004534C7" w:rsidRPr="00573BC1" w:rsidRDefault="00702162"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  </w:t>
      </w:r>
      <w:r w:rsidR="00EC231C" w:rsidRPr="00573BC1">
        <w:rPr>
          <w:rFonts w:ascii="Times New Roman" w:hAnsi="Times New Roman" w:cs="Times New Roman"/>
          <w:sz w:val="22"/>
          <w:szCs w:val="22"/>
        </w:rPr>
        <w:t xml:space="preserve">    </w:t>
      </w:r>
    </w:p>
    <w:p w:rsidR="004534C7" w:rsidRPr="00573BC1" w:rsidRDefault="004534C7" w:rsidP="00790E90">
      <w:pPr>
        <w:pStyle w:val="Heading3"/>
        <w:spacing w:line="360" w:lineRule="auto"/>
        <w:rPr>
          <w:rFonts w:ascii="Times New Roman" w:hAnsi="Times New Roman" w:cs="Times New Roman"/>
          <w:b w:val="0"/>
          <w:i/>
          <w:sz w:val="22"/>
          <w:szCs w:val="22"/>
        </w:rPr>
      </w:pPr>
      <w:r w:rsidRPr="00573BC1">
        <w:rPr>
          <w:rFonts w:ascii="Times New Roman" w:hAnsi="Times New Roman" w:cs="Times New Roman"/>
          <w:b w:val="0"/>
          <w:i/>
          <w:sz w:val="22"/>
          <w:szCs w:val="22"/>
        </w:rPr>
        <w:t>Feasibility outcomes</w:t>
      </w:r>
    </w:p>
    <w:p w:rsidR="004534C7"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Recruitment (number of eligible and willing participants)</w:t>
      </w:r>
    </w:p>
    <w:p w:rsidR="006B3E09" w:rsidRPr="00573BC1" w:rsidRDefault="00DC167D" w:rsidP="00790E90">
      <w:pPr>
        <w:spacing w:line="360" w:lineRule="auto"/>
        <w:rPr>
          <w:rFonts w:ascii="Times New Roman" w:hAnsi="Times New Roman" w:cs="Times New Roman"/>
          <w:sz w:val="22"/>
          <w:szCs w:val="22"/>
        </w:rPr>
      </w:pPr>
      <w:r>
        <w:rPr>
          <w:rFonts w:ascii="Times New Roman" w:hAnsi="Times New Roman" w:cs="Times New Roman"/>
          <w:sz w:val="22"/>
          <w:szCs w:val="22"/>
        </w:rPr>
        <w:t>N</w:t>
      </w:r>
      <w:r w:rsidR="00462675" w:rsidRPr="00573BC1">
        <w:rPr>
          <w:rFonts w:ascii="Times New Roman" w:hAnsi="Times New Roman" w:cs="Times New Roman"/>
          <w:sz w:val="22"/>
          <w:szCs w:val="22"/>
        </w:rPr>
        <w:t xml:space="preserve">o </w:t>
      </w:r>
      <w:r>
        <w:rPr>
          <w:rFonts w:ascii="Times New Roman" w:hAnsi="Times New Roman" w:cs="Times New Roman"/>
          <w:sz w:val="22"/>
          <w:szCs w:val="22"/>
        </w:rPr>
        <w:t>difficulties were experienced in</w:t>
      </w:r>
      <w:r w:rsidRPr="00573BC1">
        <w:rPr>
          <w:rFonts w:ascii="Times New Roman" w:hAnsi="Times New Roman" w:cs="Times New Roman"/>
          <w:sz w:val="22"/>
          <w:szCs w:val="22"/>
        </w:rPr>
        <w:t xml:space="preserve"> </w:t>
      </w:r>
      <w:r w:rsidR="00462675" w:rsidRPr="00573BC1">
        <w:rPr>
          <w:rFonts w:ascii="Times New Roman" w:hAnsi="Times New Roman" w:cs="Times New Roman"/>
          <w:sz w:val="22"/>
          <w:szCs w:val="22"/>
        </w:rPr>
        <w:t xml:space="preserve">recruiting 60 participants.  </w:t>
      </w:r>
      <w:r w:rsidR="00E001AB" w:rsidRPr="00573BC1">
        <w:rPr>
          <w:rFonts w:ascii="Times New Roman" w:hAnsi="Times New Roman" w:cs="Times New Roman"/>
          <w:sz w:val="22"/>
          <w:szCs w:val="22"/>
        </w:rPr>
        <w:t>Many more people with implants had contacted the PI to say they were interested in taking part</w:t>
      </w:r>
      <w:r>
        <w:rPr>
          <w:rFonts w:ascii="Times New Roman" w:hAnsi="Times New Roman" w:cs="Times New Roman"/>
          <w:sz w:val="22"/>
          <w:szCs w:val="22"/>
        </w:rPr>
        <w:t xml:space="preserve"> than the required sample size</w:t>
      </w:r>
      <w:r w:rsidR="00E001AB" w:rsidRPr="00573BC1">
        <w:rPr>
          <w:rFonts w:ascii="Times New Roman" w:hAnsi="Times New Roman" w:cs="Times New Roman"/>
          <w:sz w:val="22"/>
          <w:szCs w:val="22"/>
        </w:rPr>
        <w:t>.</w:t>
      </w:r>
    </w:p>
    <w:p w:rsidR="004534C7"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Adherence to protocol</w:t>
      </w:r>
    </w:p>
    <w:p w:rsidR="00FA374B" w:rsidRDefault="00A11EF9"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Participants in the remote care group were asked to </w:t>
      </w:r>
      <w:r w:rsidR="00152E23" w:rsidRPr="00573BC1">
        <w:rPr>
          <w:rFonts w:ascii="Times New Roman" w:hAnsi="Times New Roman" w:cs="Times New Roman"/>
          <w:sz w:val="22"/>
          <w:szCs w:val="22"/>
        </w:rPr>
        <w:t xml:space="preserve">access the </w:t>
      </w:r>
      <w:r w:rsidR="00FA374B">
        <w:rPr>
          <w:rFonts w:ascii="Times New Roman" w:hAnsi="Times New Roman" w:cs="Times New Roman"/>
          <w:sz w:val="22"/>
          <w:szCs w:val="22"/>
        </w:rPr>
        <w:t xml:space="preserve">three </w:t>
      </w:r>
      <w:r w:rsidR="00152E23" w:rsidRPr="00573BC1">
        <w:rPr>
          <w:rFonts w:ascii="Times New Roman" w:hAnsi="Times New Roman" w:cs="Times New Roman"/>
          <w:sz w:val="22"/>
          <w:szCs w:val="22"/>
        </w:rPr>
        <w:t>remote care tools a</w:t>
      </w:r>
      <w:r w:rsidR="001D00C6">
        <w:rPr>
          <w:rFonts w:ascii="Times New Roman" w:hAnsi="Times New Roman" w:cs="Times New Roman"/>
          <w:sz w:val="22"/>
          <w:szCs w:val="22"/>
        </w:rPr>
        <w:t xml:space="preserve"> minimum number of times as follows</w:t>
      </w:r>
      <w:r w:rsidR="00152E23" w:rsidRPr="00573BC1">
        <w:rPr>
          <w:rFonts w:ascii="Times New Roman" w:hAnsi="Times New Roman" w:cs="Times New Roman"/>
          <w:sz w:val="22"/>
          <w:szCs w:val="22"/>
        </w:rPr>
        <w:t>, but were given no other guidance or requirements</w:t>
      </w:r>
      <w:r w:rsidRPr="00573BC1">
        <w:rPr>
          <w:rFonts w:ascii="Times New Roman" w:hAnsi="Times New Roman" w:cs="Times New Roman"/>
          <w:sz w:val="22"/>
          <w:szCs w:val="22"/>
        </w:rPr>
        <w:t>.</w:t>
      </w:r>
      <w:r w:rsidR="00DE39E2" w:rsidRPr="00573BC1">
        <w:rPr>
          <w:rFonts w:ascii="Times New Roman" w:hAnsi="Times New Roman" w:cs="Times New Roman"/>
          <w:sz w:val="22"/>
          <w:szCs w:val="22"/>
        </w:rPr>
        <w:t xml:space="preserve">  </w:t>
      </w:r>
    </w:p>
    <w:p w:rsidR="00FA374B" w:rsidRPr="00FA374B" w:rsidRDefault="00FA374B" w:rsidP="00FA374B">
      <w:pPr>
        <w:pStyle w:val="ListParagraph"/>
        <w:numPr>
          <w:ilvl w:val="0"/>
          <w:numId w:val="20"/>
        </w:numPr>
        <w:spacing w:line="360" w:lineRule="auto"/>
        <w:rPr>
          <w:rFonts w:ascii="Times New Roman" w:hAnsi="Times New Roman" w:cs="Times New Roman"/>
          <w:sz w:val="22"/>
          <w:szCs w:val="22"/>
        </w:rPr>
      </w:pPr>
      <w:r w:rsidRPr="00FA374B">
        <w:rPr>
          <w:rFonts w:ascii="Times New Roman" w:hAnsi="Times New Roman" w:cs="Times New Roman"/>
          <w:bCs/>
          <w:sz w:val="22"/>
          <w:szCs w:val="22"/>
        </w:rPr>
        <w:t>Remote and self-monitoring</w:t>
      </w:r>
      <w:r w:rsidRPr="00FA374B">
        <w:rPr>
          <w:rFonts w:ascii="Times New Roman" w:hAnsi="Times New Roman" w:cs="Times New Roman"/>
          <w:sz w:val="22"/>
          <w:szCs w:val="22"/>
        </w:rPr>
        <w:t>:</w:t>
      </w:r>
      <w:r w:rsidR="00A50C40">
        <w:rPr>
          <w:rFonts w:ascii="Times New Roman" w:hAnsi="Times New Roman" w:cs="Times New Roman"/>
          <w:sz w:val="22"/>
          <w:szCs w:val="22"/>
        </w:rPr>
        <w:t xml:space="preserve"> minimum of </w:t>
      </w:r>
      <w:r w:rsidR="009E0280">
        <w:rPr>
          <w:rFonts w:ascii="Times New Roman" w:hAnsi="Times New Roman" w:cs="Times New Roman"/>
          <w:sz w:val="22"/>
          <w:szCs w:val="22"/>
        </w:rPr>
        <w:t xml:space="preserve">two home </w:t>
      </w:r>
      <w:r w:rsidR="00A50C40">
        <w:rPr>
          <w:rFonts w:ascii="Times New Roman" w:hAnsi="Times New Roman" w:cs="Times New Roman"/>
          <w:sz w:val="22"/>
          <w:szCs w:val="22"/>
        </w:rPr>
        <w:t>hearing tests</w:t>
      </w:r>
      <w:r w:rsidR="009312E0">
        <w:rPr>
          <w:rFonts w:ascii="Times New Roman" w:hAnsi="Times New Roman" w:cs="Times New Roman"/>
          <w:sz w:val="22"/>
          <w:szCs w:val="22"/>
        </w:rPr>
        <w:t xml:space="preserve"> -</w:t>
      </w:r>
      <w:r w:rsidR="00ED2A34">
        <w:rPr>
          <w:rFonts w:ascii="Times New Roman" w:hAnsi="Times New Roman" w:cs="Times New Roman"/>
          <w:sz w:val="22"/>
          <w:szCs w:val="22"/>
        </w:rPr>
        <w:t xml:space="preserve"> one in the first and one in the last month</w:t>
      </w:r>
      <w:r w:rsidR="001D00C6">
        <w:rPr>
          <w:rFonts w:ascii="Times New Roman" w:hAnsi="Times New Roman" w:cs="Times New Roman"/>
          <w:sz w:val="22"/>
          <w:szCs w:val="22"/>
        </w:rPr>
        <w:t>.</w:t>
      </w:r>
      <w:r w:rsidR="00CA698F">
        <w:rPr>
          <w:rFonts w:ascii="Times New Roman" w:hAnsi="Times New Roman" w:cs="Times New Roman"/>
          <w:sz w:val="22"/>
          <w:szCs w:val="22"/>
        </w:rPr>
        <w:t xml:space="preserve">  28 out of 30 people (93%) </w:t>
      </w:r>
      <w:r w:rsidR="00A62C93">
        <w:rPr>
          <w:rFonts w:ascii="Times New Roman" w:hAnsi="Times New Roman" w:cs="Times New Roman"/>
          <w:sz w:val="22"/>
          <w:szCs w:val="22"/>
        </w:rPr>
        <w:t>complied</w:t>
      </w:r>
      <w:r w:rsidR="00CA698F">
        <w:rPr>
          <w:rFonts w:ascii="Times New Roman" w:hAnsi="Times New Roman" w:cs="Times New Roman"/>
          <w:sz w:val="22"/>
          <w:szCs w:val="22"/>
        </w:rPr>
        <w:t>.  One person did only one home hearing test; one person withdrew from the study before they had done a home hearing test.</w:t>
      </w:r>
      <w:r w:rsidR="00ED2A34">
        <w:rPr>
          <w:rFonts w:ascii="Times New Roman" w:hAnsi="Times New Roman" w:cs="Times New Roman"/>
          <w:sz w:val="22"/>
          <w:szCs w:val="22"/>
        </w:rPr>
        <w:t xml:space="preserve">  Twenty-six out of 30 (87%) did a home hearing test in the first month; 24 out of 30 (80%) did a test in the last month.</w:t>
      </w:r>
      <w:r w:rsidR="00CA698F">
        <w:rPr>
          <w:rFonts w:ascii="Times New Roman" w:hAnsi="Times New Roman" w:cs="Times New Roman"/>
          <w:sz w:val="22"/>
          <w:szCs w:val="22"/>
        </w:rPr>
        <w:t xml:space="preserve">  </w:t>
      </w:r>
      <w:r w:rsidR="001D00C6">
        <w:rPr>
          <w:rFonts w:ascii="Times New Roman" w:hAnsi="Times New Roman" w:cs="Times New Roman"/>
          <w:sz w:val="22"/>
          <w:szCs w:val="22"/>
        </w:rPr>
        <w:t xml:space="preserve">  </w:t>
      </w:r>
    </w:p>
    <w:p w:rsidR="00FA374B" w:rsidRPr="00FA374B" w:rsidRDefault="00A50C40" w:rsidP="00FA374B">
      <w:pPr>
        <w:pStyle w:val="ListParagraph"/>
        <w:numPr>
          <w:ilvl w:val="0"/>
          <w:numId w:val="20"/>
        </w:numPr>
        <w:spacing w:line="360" w:lineRule="auto"/>
        <w:rPr>
          <w:rFonts w:ascii="Times New Roman" w:hAnsi="Times New Roman" w:cs="Times New Roman"/>
          <w:sz w:val="22"/>
          <w:szCs w:val="22"/>
        </w:rPr>
      </w:pPr>
      <w:r>
        <w:rPr>
          <w:rFonts w:ascii="Times New Roman" w:hAnsi="Times New Roman" w:cs="Times New Roman"/>
          <w:bCs/>
          <w:sz w:val="22"/>
          <w:szCs w:val="22"/>
        </w:rPr>
        <w:t>Self-adjustment of device: do self-adjustment at least twice</w:t>
      </w:r>
      <w:r w:rsidR="005F12E4">
        <w:rPr>
          <w:rFonts w:ascii="Times New Roman" w:hAnsi="Times New Roman" w:cs="Times New Roman"/>
          <w:bCs/>
          <w:sz w:val="22"/>
          <w:szCs w:val="22"/>
        </w:rPr>
        <w:t xml:space="preserve">.  From self-report, 7 out of 9 people (78%) used self-adjustment at some point.  Although one of these did not show </w:t>
      </w:r>
      <w:r w:rsidR="005F12E4">
        <w:rPr>
          <w:rFonts w:ascii="Times New Roman" w:hAnsi="Times New Roman" w:cs="Times New Roman"/>
          <w:bCs/>
          <w:sz w:val="22"/>
          <w:szCs w:val="22"/>
        </w:rPr>
        <w:lastRenderedPageBreak/>
        <w:t>evidence of use on their sound processor, so may have been mistaken.  One person did not answer the question.  Compliance may have been 6 out of 9 (67%).</w:t>
      </w:r>
    </w:p>
    <w:p w:rsidR="00FA374B" w:rsidRPr="00FA374B" w:rsidRDefault="00FA374B" w:rsidP="00FA374B">
      <w:pPr>
        <w:pStyle w:val="ListParagraph"/>
        <w:numPr>
          <w:ilvl w:val="0"/>
          <w:numId w:val="20"/>
        </w:numPr>
        <w:spacing w:line="360" w:lineRule="auto"/>
        <w:rPr>
          <w:rFonts w:ascii="Times New Roman" w:hAnsi="Times New Roman" w:cs="Times New Roman"/>
          <w:sz w:val="22"/>
          <w:szCs w:val="22"/>
        </w:rPr>
      </w:pPr>
      <w:r w:rsidRPr="00FA374B">
        <w:rPr>
          <w:rFonts w:ascii="Times New Roman" w:hAnsi="Times New Roman" w:cs="Times New Roman"/>
          <w:sz w:val="22"/>
          <w:szCs w:val="22"/>
        </w:rPr>
        <w:t>Online support tool</w:t>
      </w:r>
      <w:r w:rsidR="00A50C40">
        <w:rPr>
          <w:rFonts w:ascii="Times New Roman" w:hAnsi="Times New Roman" w:cs="Times New Roman"/>
          <w:sz w:val="22"/>
          <w:szCs w:val="22"/>
        </w:rPr>
        <w:t>: register with the site and use it as they wished</w:t>
      </w:r>
      <w:r w:rsidR="001D00C6">
        <w:rPr>
          <w:rFonts w:ascii="Times New Roman" w:hAnsi="Times New Roman" w:cs="Times New Roman"/>
          <w:sz w:val="22"/>
          <w:szCs w:val="22"/>
        </w:rPr>
        <w:t>.  100% compliance</w:t>
      </w:r>
    </w:p>
    <w:p w:rsidR="009D0952" w:rsidRPr="00573BC1" w:rsidRDefault="009D0952" w:rsidP="00790E90">
      <w:pPr>
        <w:spacing w:line="360" w:lineRule="auto"/>
        <w:rPr>
          <w:rFonts w:ascii="Times New Roman" w:hAnsi="Times New Roman" w:cs="Times New Roman"/>
          <w:sz w:val="22"/>
          <w:szCs w:val="22"/>
        </w:rPr>
      </w:pPr>
    </w:p>
    <w:p w:rsidR="004534C7"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Acceptability of randomisation to service users</w:t>
      </w:r>
    </w:p>
    <w:p w:rsidR="006B3E09" w:rsidRPr="00573BC1" w:rsidRDefault="00B173D2"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All participants agreed to proceed once the ra</w:t>
      </w:r>
      <w:r w:rsidR="00290430" w:rsidRPr="00573BC1">
        <w:rPr>
          <w:rFonts w:ascii="Times New Roman" w:hAnsi="Times New Roman" w:cs="Times New Roman"/>
          <w:sz w:val="22"/>
          <w:szCs w:val="22"/>
        </w:rPr>
        <w:t>n</w:t>
      </w:r>
      <w:r w:rsidRPr="00573BC1">
        <w:rPr>
          <w:rFonts w:ascii="Times New Roman" w:hAnsi="Times New Roman" w:cs="Times New Roman"/>
          <w:sz w:val="22"/>
          <w:szCs w:val="22"/>
        </w:rPr>
        <w:t xml:space="preserve">domisation was explained to them.  Some people were disappointed to be in the control group.  An information sheet was provided to them explaining why the control group was important.  </w:t>
      </w:r>
    </w:p>
    <w:p w:rsidR="004534C7" w:rsidRPr="00573BC1" w:rsidRDefault="004534C7" w:rsidP="00790E90">
      <w:pPr>
        <w:pStyle w:val="Heading4"/>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Willingness and ability to use remote care tools </w:t>
      </w:r>
    </w:p>
    <w:p w:rsidR="006B3E09" w:rsidRPr="00573BC1" w:rsidRDefault="006B3E09" w:rsidP="00790E90">
      <w:pPr>
        <w:spacing w:line="360" w:lineRule="auto"/>
        <w:rPr>
          <w:rFonts w:ascii="Times New Roman" w:hAnsi="Times New Roman" w:cs="Times New Roman"/>
          <w:sz w:val="22"/>
          <w:szCs w:val="22"/>
        </w:rPr>
      </w:pPr>
    </w:p>
    <w:p w:rsidR="00F57284" w:rsidRPr="00573BC1" w:rsidRDefault="00D5604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All 30 remote care participants signed up for the online support tool at the start of the project, although some reported initial login problems.  </w:t>
      </w:r>
      <w:r w:rsidR="000438DD" w:rsidRPr="00573BC1">
        <w:rPr>
          <w:rFonts w:ascii="Times New Roman" w:hAnsi="Times New Roman" w:cs="Times New Roman"/>
          <w:sz w:val="22"/>
          <w:szCs w:val="22"/>
        </w:rPr>
        <w:t xml:space="preserve">The </w:t>
      </w:r>
      <w:r w:rsidR="007535D3" w:rsidRPr="00573BC1">
        <w:rPr>
          <w:rFonts w:ascii="Times New Roman" w:hAnsi="Times New Roman" w:cs="Times New Roman"/>
          <w:sz w:val="22"/>
          <w:szCs w:val="22"/>
        </w:rPr>
        <w:t>number of separate logins pe</w:t>
      </w:r>
      <w:r w:rsidR="0069184C" w:rsidRPr="00573BC1">
        <w:rPr>
          <w:rFonts w:ascii="Times New Roman" w:hAnsi="Times New Roman" w:cs="Times New Roman"/>
          <w:sz w:val="22"/>
          <w:szCs w:val="22"/>
        </w:rPr>
        <w:t xml:space="preserve">r participant ranged from 1 to </w:t>
      </w:r>
      <w:r w:rsidR="007535D3" w:rsidRPr="00573BC1">
        <w:rPr>
          <w:rFonts w:ascii="Times New Roman" w:hAnsi="Times New Roman" w:cs="Times New Roman"/>
          <w:sz w:val="22"/>
          <w:szCs w:val="22"/>
        </w:rPr>
        <w:t xml:space="preserve">98 with a median of </w:t>
      </w:r>
      <w:r w:rsidR="00D251A4">
        <w:rPr>
          <w:rFonts w:ascii="Times New Roman" w:hAnsi="Times New Roman" w:cs="Times New Roman"/>
          <w:sz w:val="22"/>
          <w:szCs w:val="22"/>
        </w:rPr>
        <w:t>1</w:t>
      </w:r>
      <w:r w:rsidR="00E65A74">
        <w:rPr>
          <w:rFonts w:ascii="Times New Roman" w:hAnsi="Times New Roman" w:cs="Times New Roman"/>
          <w:sz w:val="22"/>
          <w:szCs w:val="22"/>
        </w:rPr>
        <w:t>2</w:t>
      </w:r>
      <w:r w:rsidR="0069184C" w:rsidRPr="00573BC1">
        <w:rPr>
          <w:rFonts w:ascii="Times New Roman" w:hAnsi="Times New Roman" w:cs="Times New Roman"/>
          <w:sz w:val="22"/>
          <w:szCs w:val="22"/>
        </w:rPr>
        <w:t xml:space="preserve"> (mean = 1</w:t>
      </w:r>
      <w:r w:rsidR="00D251A4">
        <w:rPr>
          <w:rFonts w:ascii="Times New Roman" w:hAnsi="Times New Roman" w:cs="Times New Roman"/>
          <w:sz w:val="22"/>
          <w:szCs w:val="22"/>
        </w:rPr>
        <w:t>8</w:t>
      </w:r>
      <w:r w:rsidR="0069184C" w:rsidRPr="00573BC1">
        <w:rPr>
          <w:rFonts w:ascii="Times New Roman" w:hAnsi="Times New Roman" w:cs="Times New Roman"/>
          <w:sz w:val="22"/>
          <w:szCs w:val="22"/>
        </w:rPr>
        <w:t>, sd = 22)</w:t>
      </w:r>
      <w:r w:rsidR="007535D3" w:rsidRPr="00573BC1">
        <w:rPr>
          <w:rFonts w:ascii="Times New Roman" w:hAnsi="Times New Roman" w:cs="Times New Roman"/>
          <w:sz w:val="22"/>
          <w:szCs w:val="22"/>
        </w:rPr>
        <w:t xml:space="preserve">.  The total number of logins </w:t>
      </w:r>
      <w:r w:rsidR="00EF766B" w:rsidRPr="00573BC1">
        <w:rPr>
          <w:rFonts w:ascii="Times New Roman" w:hAnsi="Times New Roman" w:cs="Times New Roman"/>
          <w:sz w:val="22"/>
          <w:szCs w:val="22"/>
        </w:rPr>
        <w:t>during</w:t>
      </w:r>
      <w:r w:rsidR="007535D3" w:rsidRPr="00573BC1">
        <w:rPr>
          <w:rFonts w:ascii="Times New Roman" w:hAnsi="Times New Roman" w:cs="Times New Roman"/>
          <w:sz w:val="22"/>
          <w:szCs w:val="22"/>
        </w:rPr>
        <w:t xml:space="preserve"> the 6 month </w:t>
      </w:r>
      <w:r w:rsidR="00EA6B16">
        <w:rPr>
          <w:rFonts w:ascii="Times New Roman" w:hAnsi="Times New Roman" w:cs="Times New Roman"/>
          <w:sz w:val="22"/>
          <w:szCs w:val="22"/>
        </w:rPr>
        <w:t>trial</w:t>
      </w:r>
      <w:r w:rsidR="007535D3" w:rsidRPr="00573BC1">
        <w:rPr>
          <w:rFonts w:ascii="Times New Roman" w:hAnsi="Times New Roman" w:cs="Times New Roman"/>
          <w:sz w:val="22"/>
          <w:szCs w:val="22"/>
        </w:rPr>
        <w:t xml:space="preserve"> period was </w:t>
      </w:r>
      <w:r w:rsidR="008F315A">
        <w:rPr>
          <w:rFonts w:ascii="Times New Roman" w:hAnsi="Times New Roman" w:cs="Times New Roman"/>
          <w:sz w:val="22"/>
          <w:szCs w:val="22"/>
        </w:rPr>
        <w:t>53</w:t>
      </w:r>
      <w:r w:rsidR="00F57284" w:rsidRPr="00573BC1">
        <w:rPr>
          <w:rFonts w:ascii="Times New Roman" w:hAnsi="Times New Roman" w:cs="Times New Roman"/>
          <w:sz w:val="22"/>
          <w:szCs w:val="22"/>
        </w:rPr>
        <w:t>7</w:t>
      </w:r>
      <w:r w:rsidR="007535D3" w:rsidRPr="00573BC1">
        <w:rPr>
          <w:rFonts w:ascii="Times New Roman" w:hAnsi="Times New Roman" w:cs="Times New Roman"/>
          <w:sz w:val="22"/>
          <w:szCs w:val="22"/>
        </w:rPr>
        <w:t>.</w:t>
      </w:r>
    </w:p>
    <w:p w:rsidR="00F57284" w:rsidRPr="00573BC1" w:rsidRDefault="00F57284" w:rsidP="00790E90">
      <w:pPr>
        <w:spacing w:line="360" w:lineRule="auto"/>
        <w:rPr>
          <w:rFonts w:ascii="Times New Roman" w:hAnsi="Times New Roman" w:cs="Times New Roman"/>
          <w:sz w:val="22"/>
          <w:szCs w:val="22"/>
        </w:rPr>
      </w:pPr>
    </w:p>
    <w:p w:rsidR="004D2B55" w:rsidRPr="00573BC1" w:rsidRDefault="00556323"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All participants</w:t>
      </w:r>
      <w:r w:rsidR="00F85F01">
        <w:rPr>
          <w:rFonts w:ascii="Times New Roman" w:hAnsi="Times New Roman" w:cs="Times New Roman"/>
          <w:sz w:val="22"/>
          <w:szCs w:val="22"/>
        </w:rPr>
        <w:t xml:space="preserve"> in the remote care arm </w:t>
      </w:r>
      <w:r w:rsidRPr="00573BC1">
        <w:rPr>
          <w:rFonts w:ascii="Times New Roman" w:hAnsi="Times New Roman" w:cs="Times New Roman"/>
          <w:sz w:val="22"/>
          <w:szCs w:val="22"/>
        </w:rPr>
        <w:t>were asked to answer some questions about the online support tool</w:t>
      </w:r>
      <w:r w:rsidR="00F85F01">
        <w:rPr>
          <w:rFonts w:ascii="Times New Roman" w:hAnsi="Times New Roman" w:cs="Times New Roman"/>
          <w:sz w:val="22"/>
          <w:szCs w:val="22"/>
        </w:rPr>
        <w:t xml:space="preserve">. </w:t>
      </w:r>
      <w:r w:rsidR="00CC0F1A">
        <w:rPr>
          <w:rFonts w:ascii="Times New Roman" w:hAnsi="Times New Roman" w:cs="Times New Roman"/>
          <w:sz w:val="22"/>
          <w:szCs w:val="22"/>
        </w:rPr>
        <w:t xml:space="preserve"> </w:t>
      </w:r>
      <w:r w:rsidR="00F85F01">
        <w:rPr>
          <w:rFonts w:ascii="Times New Roman" w:hAnsi="Times New Roman" w:cs="Times New Roman"/>
          <w:sz w:val="22"/>
          <w:szCs w:val="22"/>
        </w:rPr>
        <w:t>R</w:t>
      </w:r>
      <w:r w:rsidRPr="00573BC1">
        <w:rPr>
          <w:rFonts w:ascii="Times New Roman" w:hAnsi="Times New Roman" w:cs="Times New Roman"/>
          <w:sz w:val="22"/>
          <w:szCs w:val="22"/>
        </w:rPr>
        <w:t>esponses were received from 27 out of 30</w:t>
      </w:r>
      <w:r w:rsidR="00F85F01">
        <w:rPr>
          <w:rFonts w:ascii="Times New Roman" w:hAnsi="Times New Roman" w:cs="Times New Roman"/>
          <w:sz w:val="22"/>
          <w:szCs w:val="22"/>
        </w:rPr>
        <w:t xml:space="preserve"> participants</w:t>
      </w:r>
      <w:r w:rsidRPr="00573BC1">
        <w:rPr>
          <w:rFonts w:ascii="Times New Roman" w:hAnsi="Times New Roman" w:cs="Times New Roman"/>
          <w:sz w:val="22"/>
          <w:szCs w:val="22"/>
        </w:rPr>
        <w:t xml:space="preserve">.  </w:t>
      </w:r>
      <w:r w:rsidR="00EA6B16">
        <w:rPr>
          <w:rFonts w:ascii="Times New Roman" w:hAnsi="Times New Roman" w:cs="Times New Roman"/>
          <w:sz w:val="22"/>
          <w:szCs w:val="22"/>
        </w:rPr>
        <w:t>O</w:t>
      </w:r>
      <w:r w:rsidRPr="00573BC1">
        <w:rPr>
          <w:rFonts w:ascii="Times New Roman" w:hAnsi="Times New Roman" w:cs="Times New Roman"/>
          <w:sz w:val="22"/>
          <w:szCs w:val="22"/>
        </w:rPr>
        <w:t xml:space="preserve">ne person dropped out, and two people </w:t>
      </w:r>
      <w:r w:rsidR="00F85F01">
        <w:rPr>
          <w:rFonts w:ascii="Times New Roman" w:hAnsi="Times New Roman" w:cs="Times New Roman"/>
          <w:sz w:val="22"/>
          <w:szCs w:val="22"/>
        </w:rPr>
        <w:t xml:space="preserve">fell ill during the </w:t>
      </w:r>
      <w:r w:rsidR="00EA6B16">
        <w:rPr>
          <w:rFonts w:ascii="Times New Roman" w:hAnsi="Times New Roman" w:cs="Times New Roman"/>
          <w:sz w:val="22"/>
          <w:szCs w:val="22"/>
        </w:rPr>
        <w:t>trial</w:t>
      </w:r>
      <w:r w:rsidRPr="00573BC1">
        <w:rPr>
          <w:rFonts w:ascii="Times New Roman" w:hAnsi="Times New Roman" w:cs="Times New Roman"/>
          <w:sz w:val="22"/>
          <w:szCs w:val="22"/>
        </w:rPr>
        <w:t>.</w:t>
      </w:r>
      <w:r w:rsidR="005148C3">
        <w:rPr>
          <w:rFonts w:ascii="Times New Roman" w:hAnsi="Times New Roman" w:cs="Times New Roman"/>
          <w:sz w:val="22"/>
          <w:szCs w:val="22"/>
        </w:rPr>
        <w:t xml:space="preserve"> </w:t>
      </w:r>
      <w:r w:rsidR="00F85F01">
        <w:rPr>
          <w:rFonts w:ascii="Times New Roman" w:hAnsi="Times New Roman" w:cs="Times New Roman"/>
          <w:sz w:val="22"/>
          <w:szCs w:val="22"/>
        </w:rPr>
        <w:t xml:space="preserve"> </w:t>
      </w:r>
      <w:r w:rsidRPr="00573BC1">
        <w:rPr>
          <w:rFonts w:ascii="Times New Roman" w:hAnsi="Times New Roman" w:cs="Times New Roman"/>
          <w:sz w:val="22"/>
          <w:szCs w:val="22"/>
        </w:rPr>
        <w:t xml:space="preserve">Sixty-seven percent of people found the CIRCA website useful, and 64% of people would recommend it to other people with cochlear implants.  </w:t>
      </w:r>
      <w:r w:rsidR="00097A3D" w:rsidRPr="00573BC1">
        <w:rPr>
          <w:rFonts w:ascii="Times New Roman" w:hAnsi="Times New Roman" w:cs="Times New Roman"/>
          <w:sz w:val="22"/>
          <w:szCs w:val="22"/>
        </w:rPr>
        <w:t>We also</w:t>
      </w:r>
      <w:r w:rsidRPr="00573BC1">
        <w:rPr>
          <w:rFonts w:ascii="Times New Roman" w:hAnsi="Times New Roman" w:cs="Times New Roman"/>
          <w:sz w:val="22"/>
          <w:szCs w:val="22"/>
        </w:rPr>
        <w:t xml:space="preserve"> received a lot of constructive feedback about what people would want in the next version.</w:t>
      </w:r>
      <w:r w:rsidR="007535D3" w:rsidRPr="00573BC1">
        <w:rPr>
          <w:rFonts w:ascii="Times New Roman" w:hAnsi="Times New Roman" w:cs="Times New Roman"/>
          <w:sz w:val="22"/>
          <w:szCs w:val="22"/>
        </w:rPr>
        <w:t xml:space="preserve">  </w:t>
      </w:r>
    </w:p>
    <w:p w:rsidR="00F57284" w:rsidRPr="00573BC1" w:rsidRDefault="00F57284" w:rsidP="00790E90">
      <w:pPr>
        <w:spacing w:line="360" w:lineRule="auto"/>
        <w:rPr>
          <w:rFonts w:ascii="Times New Roman" w:hAnsi="Times New Roman" w:cs="Times New Roman"/>
          <w:sz w:val="22"/>
          <w:szCs w:val="22"/>
        </w:rPr>
      </w:pPr>
    </w:p>
    <w:p w:rsidR="009F3AD7" w:rsidRPr="00573BC1" w:rsidRDefault="00A17381"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Ten people were shown how to change their </w:t>
      </w:r>
      <w:r w:rsidR="00B64AB8">
        <w:rPr>
          <w:rFonts w:ascii="Times New Roman" w:hAnsi="Times New Roman" w:cs="Times New Roman"/>
          <w:sz w:val="22"/>
          <w:szCs w:val="22"/>
        </w:rPr>
        <w:t>speech processor</w:t>
      </w:r>
      <w:r w:rsidRPr="00573BC1">
        <w:rPr>
          <w:rFonts w:ascii="Times New Roman" w:hAnsi="Times New Roman" w:cs="Times New Roman"/>
          <w:sz w:val="22"/>
          <w:szCs w:val="22"/>
        </w:rPr>
        <w:t xml:space="preserve"> programs using remote assistant fitting.  Remote assistant fitting can only be used with one specific device; all eligible </w:t>
      </w:r>
      <w:r w:rsidR="00AB3115">
        <w:rPr>
          <w:rFonts w:ascii="Times New Roman" w:hAnsi="Times New Roman" w:cs="Times New Roman"/>
          <w:sz w:val="22"/>
          <w:szCs w:val="22"/>
        </w:rPr>
        <w:t>participants in the remote care arm</w:t>
      </w:r>
      <w:r w:rsidRPr="00573BC1">
        <w:rPr>
          <w:rFonts w:ascii="Times New Roman" w:hAnsi="Times New Roman" w:cs="Times New Roman"/>
          <w:sz w:val="22"/>
          <w:szCs w:val="22"/>
        </w:rPr>
        <w:t xml:space="preserve"> were </w:t>
      </w:r>
      <w:r w:rsidR="00AB3115">
        <w:rPr>
          <w:rFonts w:ascii="Times New Roman" w:hAnsi="Times New Roman" w:cs="Times New Roman"/>
          <w:sz w:val="22"/>
          <w:szCs w:val="22"/>
        </w:rPr>
        <w:t>provided with the means to use it</w:t>
      </w:r>
      <w:r w:rsidRPr="00573BC1">
        <w:rPr>
          <w:rFonts w:ascii="Times New Roman" w:hAnsi="Times New Roman" w:cs="Times New Roman"/>
          <w:sz w:val="22"/>
          <w:szCs w:val="22"/>
        </w:rPr>
        <w:t xml:space="preserve">.  Nine </w:t>
      </w:r>
      <w:r w:rsidR="00AB3115" w:rsidRPr="00792AE9">
        <w:rPr>
          <w:rFonts w:ascii="Times New Roman" w:hAnsi="Times New Roman" w:cs="Times New Roman"/>
          <w:sz w:val="22"/>
          <w:szCs w:val="22"/>
        </w:rPr>
        <w:t xml:space="preserve">of the </w:t>
      </w:r>
      <w:r w:rsidR="00792AE9" w:rsidRPr="00792AE9">
        <w:rPr>
          <w:rFonts w:ascii="Times New Roman" w:hAnsi="Times New Roman" w:cs="Times New Roman"/>
          <w:sz w:val="22"/>
          <w:szCs w:val="22"/>
        </w:rPr>
        <w:t>10</w:t>
      </w:r>
      <w:r w:rsidR="00AB3115" w:rsidRPr="00792AE9">
        <w:rPr>
          <w:rFonts w:ascii="Times New Roman" w:hAnsi="Times New Roman" w:cs="Times New Roman"/>
          <w:sz w:val="22"/>
          <w:szCs w:val="22"/>
        </w:rPr>
        <w:t xml:space="preserve"> eligible</w:t>
      </w:r>
      <w:r w:rsidR="00AB3115">
        <w:rPr>
          <w:rFonts w:ascii="Times New Roman" w:hAnsi="Times New Roman" w:cs="Times New Roman"/>
          <w:sz w:val="22"/>
          <w:szCs w:val="22"/>
        </w:rPr>
        <w:t xml:space="preserve"> participants </w:t>
      </w:r>
      <w:r w:rsidRPr="00573BC1">
        <w:rPr>
          <w:rFonts w:ascii="Times New Roman" w:hAnsi="Times New Roman" w:cs="Times New Roman"/>
          <w:sz w:val="22"/>
          <w:szCs w:val="22"/>
        </w:rPr>
        <w:t xml:space="preserve">answered a question </w:t>
      </w:r>
      <w:r w:rsidR="00C62071">
        <w:rPr>
          <w:rFonts w:ascii="Times New Roman" w:hAnsi="Times New Roman" w:cs="Times New Roman"/>
          <w:sz w:val="22"/>
          <w:szCs w:val="22"/>
        </w:rPr>
        <w:t xml:space="preserve">at study exit </w:t>
      </w:r>
      <w:r w:rsidRPr="00573BC1">
        <w:rPr>
          <w:rFonts w:ascii="Times New Roman" w:hAnsi="Times New Roman" w:cs="Times New Roman"/>
          <w:sz w:val="22"/>
          <w:szCs w:val="22"/>
        </w:rPr>
        <w:t xml:space="preserve">about how much they had used remote assistant fitting.  As expected for such a new tool, feedback was variable.  </w:t>
      </w:r>
      <w:r w:rsidR="00A93A73" w:rsidRPr="00573BC1">
        <w:rPr>
          <w:rFonts w:ascii="Times New Roman" w:hAnsi="Times New Roman" w:cs="Times New Roman"/>
          <w:sz w:val="22"/>
          <w:szCs w:val="22"/>
        </w:rPr>
        <w:t xml:space="preserve">Almost half </w:t>
      </w:r>
      <w:r w:rsidR="00E2287A">
        <w:rPr>
          <w:rFonts w:ascii="Times New Roman" w:hAnsi="Times New Roman" w:cs="Times New Roman"/>
          <w:sz w:val="22"/>
          <w:szCs w:val="22"/>
        </w:rPr>
        <w:t xml:space="preserve">of the </w:t>
      </w:r>
      <w:r w:rsidR="00087923">
        <w:rPr>
          <w:rFonts w:ascii="Times New Roman" w:hAnsi="Times New Roman" w:cs="Times New Roman"/>
          <w:sz w:val="22"/>
          <w:szCs w:val="22"/>
        </w:rPr>
        <w:t>respondents</w:t>
      </w:r>
      <w:r w:rsidR="00A93A73" w:rsidRPr="00573BC1">
        <w:rPr>
          <w:rFonts w:ascii="Times New Roman" w:hAnsi="Times New Roman" w:cs="Times New Roman"/>
          <w:sz w:val="22"/>
          <w:szCs w:val="22"/>
        </w:rPr>
        <w:t xml:space="preserve"> (44%) (n = 4) used remote assistant fitting ‘all the time’ or ‘often’; 22% (n = 2) ‘never used it’.  On</w:t>
      </w:r>
      <w:r w:rsidR="0078612A" w:rsidRPr="00573BC1">
        <w:rPr>
          <w:rFonts w:ascii="Times New Roman" w:hAnsi="Times New Roman" w:cs="Times New Roman"/>
          <w:sz w:val="22"/>
          <w:szCs w:val="22"/>
        </w:rPr>
        <w:t>e</w:t>
      </w:r>
      <w:r w:rsidR="00A93A73" w:rsidRPr="00573BC1">
        <w:rPr>
          <w:rFonts w:ascii="Times New Roman" w:hAnsi="Times New Roman" w:cs="Times New Roman"/>
          <w:sz w:val="22"/>
          <w:szCs w:val="22"/>
        </w:rPr>
        <w:t xml:space="preserve"> third (n = 3) used it ‘once or twice’.</w:t>
      </w:r>
      <w:r w:rsidR="0036630A" w:rsidRPr="00573BC1">
        <w:rPr>
          <w:rFonts w:ascii="Times New Roman" w:hAnsi="Times New Roman" w:cs="Times New Roman"/>
          <w:sz w:val="22"/>
          <w:szCs w:val="22"/>
        </w:rPr>
        <w:t xml:space="preserve">  One person reported that they had used remote assistant fitting ‘all the time’ , however it seemed from the </w:t>
      </w:r>
      <w:r w:rsidR="00B64AB8">
        <w:rPr>
          <w:rFonts w:ascii="Times New Roman" w:hAnsi="Times New Roman" w:cs="Times New Roman"/>
          <w:sz w:val="22"/>
          <w:szCs w:val="22"/>
        </w:rPr>
        <w:t>speech processor</w:t>
      </w:r>
      <w:r w:rsidR="0036630A" w:rsidRPr="00573BC1">
        <w:rPr>
          <w:rFonts w:ascii="Times New Roman" w:hAnsi="Times New Roman" w:cs="Times New Roman"/>
          <w:sz w:val="22"/>
          <w:szCs w:val="22"/>
        </w:rPr>
        <w:t xml:space="preserve"> settings that it hadn’t been used so possibly this participant misunderstood what they were being asked.  </w:t>
      </w:r>
      <w:r w:rsidR="00DB06FB" w:rsidRPr="00573BC1">
        <w:rPr>
          <w:rFonts w:ascii="Times New Roman" w:hAnsi="Times New Roman" w:cs="Times New Roman"/>
          <w:sz w:val="22"/>
          <w:szCs w:val="22"/>
        </w:rPr>
        <w:t xml:space="preserve">  </w:t>
      </w:r>
      <w:r w:rsidR="00A93A73" w:rsidRPr="00573BC1">
        <w:rPr>
          <w:rFonts w:ascii="Times New Roman" w:hAnsi="Times New Roman" w:cs="Times New Roman"/>
          <w:sz w:val="22"/>
          <w:szCs w:val="22"/>
        </w:rPr>
        <w:t xml:space="preserve">  </w:t>
      </w:r>
    </w:p>
    <w:p w:rsidR="007A57F2" w:rsidRPr="00573BC1" w:rsidRDefault="007A57F2" w:rsidP="00790E90">
      <w:pPr>
        <w:spacing w:line="360" w:lineRule="auto"/>
        <w:rPr>
          <w:rFonts w:ascii="Times New Roman" w:hAnsi="Times New Roman" w:cs="Times New Roman"/>
          <w:sz w:val="22"/>
          <w:szCs w:val="22"/>
        </w:rPr>
      </w:pPr>
    </w:p>
    <w:p w:rsidR="007A57F2" w:rsidRPr="00573BC1" w:rsidRDefault="007A57F2"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Five participants </w:t>
      </w:r>
      <w:r w:rsidR="00792AE9">
        <w:rPr>
          <w:rFonts w:ascii="Times New Roman" w:hAnsi="Times New Roman" w:cs="Times New Roman"/>
          <w:sz w:val="22"/>
          <w:szCs w:val="22"/>
        </w:rPr>
        <w:t xml:space="preserve">in the remote care arm </w:t>
      </w:r>
      <w:r w:rsidR="008719D9" w:rsidRPr="00573BC1">
        <w:rPr>
          <w:rFonts w:ascii="Times New Roman" w:hAnsi="Times New Roman" w:cs="Times New Roman"/>
          <w:sz w:val="22"/>
          <w:szCs w:val="22"/>
        </w:rPr>
        <w:t>were</w:t>
      </w:r>
      <w:r w:rsidRPr="00573BC1">
        <w:rPr>
          <w:rFonts w:ascii="Times New Roman" w:hAnsi="Times New Roman" w:cs="Times New Roman"/>
          <w:sz w:val="22"/>
          <w:szCs w:val="22"/>
        </w:rPr>
        <w:t xml:space="preserve"> due to receive an upgraded </w:t>
      </w:r>
      <w:r w:rsidR="00B64AB8">
        <w:rPr>
          <w:rFonts w:ascii="Times New Roman" w:hAnsi="Times New Roman" w:cs="Times New Roman"/>
          <w:sz w:val="22"/>
          <w:szCs w:val="22"/>
        </w:rPr>
        <w:t>speech processor</w:t>
      </w:r>
      <w:r w:rsidRPr="00573BC1">
        <w:rPr>
          <w:rFonts w:ascii="Times New Roman" w:hAnsi="Times New Roman" w:cs="Times New Roman"/>
          <w:sz w:val="22"/>
          <w:szCs w:val="22"/>
        </w:rPr>
        <w:t xml:space="preserve"> during the study period.  These were all use</w:t>
      </w:r>
      <w:r w:rsidR="004F36A2" w:rsidRPr="00573BC1">
        <w:rPr>
          <w:rFonts w:ascii="Times New Roman" w:hAnsi="Times New Roman" w:cs="Times New Roman"/>
          <w:sz w:val="22"/>
          <w:szCs w:val="22"/>
        </w:rPr>
        <w:t>r</w:t>
      </w:r>
      <w:r w:rsidRPr="00573BC1">
        <w:rPr>
          <w:rFonts w:ascii="Times New Roman" w:hAnsi="Times New Roman" w:cs="Times New Roman"/>
          <w:sz w:val="22"/>
          <w:szCs w:val="22"/>
        </w:rPr>
        <w:t xml:space="preserve">s of Cochlear devices.  One participant had a clinic visit </w:t>
      </w:r>
      <w:r w:rsidRPr="00573BC1">
        <w:rPr>
          <w:rFonts w:ascii="Times New Roman" w:hAnsi="Times New Roman" w:cs="Times New Roman"/>
          <w:sz w:val="22"/>
          <w:szCs w:val="22"/>
        </w:rPr>
        <w:lastRenderedPageBreak/>
        <w:t xml:space="preserve">scheduled as she was </w:t>
      </w:r>
      <w:r w:rsidR="00E7104E">
        <w:rPr>
          <w:rFonts w:ascii="Times New Roman" w:hAnsi="Times New Roman" w:cs="Times New Roman"/>
          <w:sz w:val="22"/>
          <w:szCs w:val="22"/>
        </w:rPr>
        <w:t>experiencing</w:t>
      </w:r>
      <w:r w:rsidRPr="00573BC1">
        <w:rPr>
          <w:rFonts w:ascii="Times New Roman" w:hAnsi="Times New Roman" w:cs="Times New Roman"/>
          <w:sz w:val="22"/>
          <w:szCs w:val="22"/>
        </w:rPr>
        <w:t xml:space="preserve"> some hearing </w:t>
      </w:r>
      <w:r w:rsidR="008719D9" w:rsidRPr="00573BC1">
        <w:rPr>
          <w:rFonts w:ascii="Times New Roman" w:hAnsi="Times New Roman" w:cs="Times New Roman"/>
          <w:sz w:val="22"/>
          <w:szCs w:val="22"/>
        </w:rPr>
        <w:t>problems</w:t>
      </w:r>
      <w:r w:rsidRPr="00573BC1">
        <w:rPr>
          <w:rFonts w:ascii="Times New Roman" w:hAnsi="Times New Roman" w:cs="Times New Roman"/>
          <w:sz w:val="22"/>
          <w:szCs w:val="22"/>
        </w:rPr>
        <w:t xml:space="preserve">, so received </w:t>
      </w:r>
      <w:r w:rsidR="00EA6B16">
        <w:rPr>
          <w:rFonts w:ascii="Times New Roman" w:hAnsi="Times New Roman" w:cs="Times New Roman"/>
          <w:sz w:val="22"/>
          <w:szCs w:val="22"/>
        </w:rPr>
        <w:t>the</w:t>
      </w:r>
      <w:r w:rsidR="00F05284" w:rsidRPr="00573BC1">
        <w:rPr>
          <w:rFonts w:ascii="Times New Roman" w:hAnsi="Times New Roman" w:cs="Times New Roman"/>
          <w:sz w:val="22"/>
          <w:szCs w:val="22"/>
        </w:rPr>
        <w:t xml:space="preserve"> upgraded equipment on that day.  The other four </w:t>
      </w:r>
      <w:r w:rsidR="00E7104E">
        <w:rPr>
          <w:rFonts w:ascii="Times New Roman" w:hAnsi="Times New Roman" w:cs="Times New Roman"/>
          <w:sz w:val="22"/>
          <w:szCs w:val="22"/>
        </w:rPr>
        <w:t xml:space="preserve">participants </w:t>
      </w:r>
      <w:r w:rsidR="00F05284" w:rsidRPr="00573BC1">
        <w:rPr>
          <w:rFonts w:ascii="Times New Roman" w:hAnsi="Times New Roman" w:cs="Times New Roman"/>
          <w:sz w:val="22"/>
          <w:szCs w:val="22"/>
        </w:rPr>
        <w:t xml:space="preserve">received their new </w:t>
      </w:r>
      <w:r w:rsidR="00B64AB8">
        <w:rPr>
          <w:rFonts w:ascii="Times New Roman" w:hAnsi="Times New Roman" w:cs="Times New Roman"/>
          <w:sz w:val="22"/>
          <w:szCs w:val="22"/>
        </w:rPr>
        <w:t>speech processor</w:t>
      </w:r>
      <w:r w:rsidR="00F05284" w:rsidRPr="00573BC1">
        <w:rPr>
          <w:rFonts w:ascii="Times New Roman" w:hAnsi="Times New Roman" w:cs="Times New Roman"/>
          <w:sz w:val="22"/>
          <w:szCs w:val="22"/>
        </w:rPr>
        <w:t>s at home preprogrammed with their settings</w:t>
      </w:r>
      <w:r w:rsidRPr="00573BC1">
        <w:rPr>
          <w:rFonts w:ascii="Times New Roman" w:hAnsi="Times New Roman" w:cs="Times New Roman"/>
          <w:sz w:val="22"/>
          <w:szCs w:val="22"/>
        </w:rPr>
        <w:t xml:space="preserve">.  </w:t>
      </w:r>
      <w:r w:rsidR="0020042D" w:rsidRPr="00573BC1">
        <w:rPr>
          <w:rFonts w:ascii="Times New Roman" w:hAnsi="Times New Roman" w:cs="Times New Roman"/>
          <w:sz w:val="22"/>
          <w:szCs w:val="22"/>
        </w:rPr>
        <w:t xml:space="preserve">They were sent an introductory email before receiving the processor, with links to videos to get used to their </w:t>
      </w:r>
      <w:r w:rsidR="008719D9" w:rsidRPr="00573BC1">
        <w:rPr>
          <w:rFonts w:ascii="Times New Roman" w:hAnsi="Times New Roman" w:cs="Times New Roman"/>
          <w:sz w:val="22"/>
          <w:szCs w:val="22"/>
        </w:rPr>
        <w:t>equipment</w:t>
      </w:r>
      <w:r w:rsidR="0020042D" w:rsidRPr="00573BC1">
        <w:rPr>
          <w:rFonts w:ascii="Times New Roman" w:hAnsi="Times New Roman" w:cs="Times New Roman"/>
          <w:sz w:val="22"/>
          <w:szCs w:val="22"/>
        </w:rPr>
        <w:t xml:space="preserve">, unpacking instructions, and details of which programs were in the </w:t>
      </w:r>
      <w:r w:rsidR="00B64AB8">
        <w:rPr>
          <w:rFonts w:ascii="Times New Roman" w:hAnsi="Times New Roman" w:cs="Times New Roman"/>
          <w:sz w:val="22"/>
          <w:szCs w:val="22"/>
        </w:rPr>
        <w:t>speech processor</w:t>
      </w:r>
      <w:r w:rsidR="0020042D" w:rsidRPr="00573BC1">
        <w:rPr>
          <w:rFonts w:ascii="Times New Roman" w:hAnsi="Times New Roman" w:cs="Times New Roman"/>
          <w:sz w:val="22"/>
          <w:szCs w:val="22"/>
        </w:rPr>
        <w:t>.</w:t>
      </w:r>
      <w:r w:rsidR="007F2A78">
        <w:rPr>
          <w:rFonts w:ascii="Times New Roman" w:hAnsi="Times New Roman" w:cs="Times New Roman"/>
          <w:sz w:val="22"/>
          <w:szCs w:val="22"/>
        </w:rPr>
        <w:t xml:space="preserve">  </w:t>
      </w:r>
      <w:r w:rsidR="00D13D41">
        <w:rPr>
          <w:rFonts w:ascii="Times New Roman" w:hAnsi="Times New Roman" w:cs="Times New Roman"/>
          <w:sz w:val="22"/>
          <w:szCs w:val="22"/>
        </w:rPr>
        <w:t>Two out of four were happy with their upgrades and did not attend clinic further.  One participant wanted some changes made to t</w:t>
      </w:r>
      <w:r w:rsidR="00F4780E">
        <w:rPr>
          <w:rFonts w:ascii="Times New Roman" w:hAnsi="Times New Roman" w:cs="Times New Roman"/>
          <w:sz w:val="22"/>
          <w:szCs w:val="22"/>
        </w:rPr>
        <w:t>he programs, w</w:t>
      </w:r>
      <w:r w:rsidR="00D13D41">
        <w:rPr>
          <w:rFonts w:ascii="Times New Roman" w:hAnsi="Times New Roman" w:cs="Times New Roman"/>
          <w:sz w:val="22"/>
          <w:szCs w:val="22"/>
        </w:rPr>
        <w:t>hich was done by post without seeing the patient.  One participant attended clinic after the clinical trial as he felt he was not hearing so well with the new processor.</w:t>
      </w:r>
      <w:r w:rsidR="0020042D" w:rsidRPr="00573BC1">
        <w:rPr>
          <w:rFonts w:ascii="Times New Roman" w:hAnsi="Times New Roman" w:cs="Times New Roman"/>
          <w:sz w:val="22"/>
          <w:szCs w:val="22"/>
        </w:rPr>
        <w:t xml:space="preserve">  </w:t>
      </w:r>
    </w:p>
    <w:p w:rsidR="00D03125" w:rsidRPr="00573BC1" w:rsidRDefault="00D03125" w:rsidP="00790E90">
      <w:pPr>
        <w:spacing w:line="360" w:lineRule="auto"/>
        <w:rPr>
          <w:rFonts w:ascii="Times New Roman" w:hAnsi="Times New Roman" w:cs="Times New Roman"/>
          <w:sz w:val="22"/>
          <w:szCs w:val="22"/>
        </w:rPr>
      </w:pPr>
    </w:p>
    <w:p w:rsidR="006A2A3F" w:rsidRPr="00013C35" w:rsidRDefault="001F36FF" w:rsidP="00013C35">
      <w:pPr>
        <w:pStyle w:val="Heading2"/>
        <w:spacing w:line="360" w:lineRule="auto"/>
        <w:rPr>
          <w:rFonts w:ascii="Times New Roman" w:hAnsi="Times New Roman" w:cs="Times New Roman"/>
          <w:sz w:val="22"/>
          <w:szCs w:val="22"/>
        </w:rPr>
      </w:pPr>
      <w:r w:rsidRPr="00013C35">
        <w:rPr>
          <w:rFonts w:ascii="Times New Roman" w:hAnsi="Times New Roman" w:cs="Times New Roman"/>
          <w:sz w:val="22"/>
          <w:szCs w:val="22"/>
        </w:rPr>
        <w:t>Adverse events</w:t>
      </w:r>
    </w:p>
    <w:p w:rsidR="00333289" w:rsidRPr="00573BC1" w:rsidRDefault="00333289"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Six adverse events were logged during the clinical trial.  Four were unrelated to the treatment (</w:t>
      </w:r>
      <w:r w:rsidR="00087923">
        <w:rPr>
          <w:rFonts w:ascii="Times New Roman" w:hAnsi="Times New Roman" w:cs="Times New Roman"/>
          <w:sz w:val="22"/>
          <w:szCs w:val="22"/>
        </w:rPr>
        <w:t>two</w:t>
      </w:r>
      <w:r w:rsidRPr="00573BC1">
        <w:rPr>
          <w:rFonts w:ascii="Times New Roman" w:hAnsi="Times New Roman" w:cs="Times New Roman"/>
          <w:sz w:val="22"/>
          <w:szCs w:val="22"/>
        </w:rPr>
        <w:t xml:space="preserve"> adverse events related to breach of confidentiality, </w:t>
      </w:r>
      <w:r w:rsidR="00087923">
        <w:rPr>
          <w:rFonts w:ascii="Times New Roman" w:hAnsi="Times New Roman" w:cs="Times New Roman"/>
          <w:sz w:val="22"/>
          <w:szCs w:val="22"/>
        </w:rPr>
        <w:t>two</w:t>
      </w:r>
      <w:r w:rsidR="00087923" w:rsidRPr="00573BC1">
        <w:rPr>
          <w:rFonts w:ascii="Times New Roman" w:hAnsi="Times New Roman" w:cs="Times New Roman"/>
          <w:sz w:val="22"/>
          <w:szCs w:val="22"/>
        </w:rPr>
        <w:t xml:space="preserve"> </w:t>
      </w:r>
      <w:r w:rsidRPr="00573BC1">
        <w:rPr>
          <w:rFonts w:ascii="Times New Roman" w:hAnsi="Times New Roman" w:cs="Times New Roman"/>
          <w:sz w:val="22"/>
          <w:szCs w:val="22"/>
        </w:rPr>
        <w:t xml:space="preserve">hospitalisations).  Two adverse reactions were related to the treatment.  One participant </w:t>
      </w:r>
      <w:r w:rsidR="008719D9" w:rsidRPr="00573BC1">
        <w:rPr>
          <w:rFonts w:ascii="Times New Roman" w:hAnsi="Times New Roman" w:cs="Times New Roman"/>
          <w:sz w:val="22"/>
          <w:szCs w:val="22"/>
        </w:rPr>
        <w:t>suffered</w:t>
      </w:r>
      <w:r w:rsidRPr="00573BC1">
        <w:rPr>
          <w:rFonts w:ascii="Times New Roman" w:hAnsi="Times New Roman" w:cs="Times New Roman"/>
          <w:sz w:val="22"/>
          <w:szCs w:val="22"/>
        </w:rPr>
        <w:t xml:space="preserve"> a headache and nausea after the long day of baseline measures.  During exit </w:t>
      </w:r>
      <w:r w:rsidR="008719D9" w:rsidRPr="00573BC1">
        <w:rPr>
          <w:rFonts w:ascii="Times New Roman" w:hAnsi="Times New Roman" w:cs="Times New Roman"/>
          <w:sz w:val="22"/>
          <w:szCs w:val="22"/>
        </w:rPr>
        <w:t>measures</w:t>
      </w:r>
      <w:r w:rsidR="00087923">
        <w:rPr>
          <w:rFonts w:ascii="Times New Roman" w:hAnsi="Times New Roman" w:cs="Times New Roman"/>
          <w:sz w:val="22"/>
          <w:szCs w:val="22"/>
        </w:rPr>
        <w:t>,</w:t>
      </w:r>
      <w:r w:rsidRPr="00573BC1">
        <w:rPr>
          <w:rFonts w:ascii="Times New Roman" w:hAnsi="Times New Roman" w:cs="Times New Roman"/>
          <w:sz w:val="22"/>
          <w:szCs w:val="22"/>
        </w:rPr>
        <w:t xml:space="preserve"> one participant and their spouse became upset.  Both adverse reactions were considered </w:t>
      </w:r>
      <w:r w:rsidR="008719D9" w:rsidRPr="00573BC1">
        <w:rPr>
          <w:rFonts w:ascii="Times New Roman" w:hAnsi="Times New Roman" w:cs="Times New Roman"/>
          <w:sz w:val="22"/>
          <w:szCs w:val="22"/>
        </w:rPr>
        <w:t>mild</w:t>
      </w:r>
      <w:r w:rsidRPr="00573BC1">
        <w:rPr>
          <w:rFonts w:ascii="Times New Roman" w:hAnsi="Times New Roman" w:cs="Times New Roman"/>
          <w:sz w:val="22"/>
          <w:szCs w:val="22"/>
        </w:rPr>
        <w:t xml:space="preserve"> and were resolved.  </w:t>
      </w:r>
      <w:r w:rsidR="003849CF" w:rsidRPr="00573BC1">
        <w:rPr>
          <w:rFonts w:ascii="Times New Roman" w:hAnsi="Times New Roman" w:cs="Times New Roman"/>
          <w:sz w:val="22"/>
          <w:szCs w:val="22"/>
        </w:rPr>
        <w:t xml:space="preserve">Appropriate action was taken in all cases in terms of reporting to the sponsor and Research Ethics Committee.  </w:t>
      </w:r>
    </w:p>
    <w:p w:rsidR="00FC4D42" w:rsidRPr="00573BC1" w:rsidRDefault="00FC4D42" w:rsidP="00790E90">
      <w:pPr>
        <w:spacing w:line="360" w:lineRule="auto"/>
        <w:rPr>
          <w:rFonts w:ascii="Times New Roman" w:hAnsi="Times New Roman" w:cs="Times New Roman"/>
          <w:sz w:val="22"/>
          <w:szCs w:val="22"/>
        </w:rPr>
      </w:pPr>
    </w:p>
    <w:p w:rsidR="006A5251" w:rsidRPr="00573BC1" w:rsidRDefault="00D95E82" w:rsidP="007F2A78">
      <w:pPr>
        <w:pStyle w:val="Heading2"/>
        <w:spacing w:line="360" w:lineRule="auto"/>
      </w:pPr>
      <w:bookmarkStart w:id="7" w:name="Discussion"/>
      <w:bookmarkStart w:id="8" w:name="_Discussion_1"/>
      <w:bookmarkEnd w:id="7"/>
      <w:bookmarkEnd w:id="8"/>
      <w:r w:rsidRPr="00573BC1">
        <w:rPr>
          <w:rFonts w:ascii="Times New Roman" w:hAnsi="Times New Roman" w:cs="Times New Roman"/>
          <w:sz w:val="22"/>
          <w:szCs w:val="22"/>
        </w:rPr>
        <w:t>Discussion</w:t>
      </w:r>
    </w:p>
    <w:p w:rsidR="006A5251" w:rsidRDefault="00AC34BE" w:rsidP="00790E90">
      <w:pPr>
        <w:spacing w:line="360" w:lineRule="auto"/>
        <w:rPr>
          <w:rFonts w:ascii="Times New Roman" w:hAnsi="Times New Roman" w:cs="Times New Roman"/>
          <w:sz w:val="22"/>
          <w:szCs w:val="22"/>
        </w:rPr>
      </w:pPr>
      <w:r w:rsidRPr="00DF5734">
        <w:rPr>
          <w:rFonts w:ascii="Times New Roman" w:hAnsi="Times New Roman" w:cs="Times New Roman"/>
          <w:bCs/>
          <w:sz w:val="22"/>
          <w:szCs w:val="22"/>
        </w:rPr>
        <w:t>This is the first Randomised Controlled Trial of a triple approach to remote care for adults using cochlear implants.</w:t>
      </w:r>
      <w:r w:rsidRPr="00573BC1">
        <w:rPr>
          <w:rFonts w:ascii="Times New Roman" w:hAnsi="Times New Roman" w:cs="Times New Roman"/>
          <w:b/>
          <w:bCs/>
          <w:sz w:val="22"/>
          <w:szCs w:val="22"/>
        </w:rPr>
        <w:t xml:space="preserve">  </w:t>
      </w:r>
      <w:r w:rsidR="0068421C" w:rsidRPr="00573BC1">
        <w:rPr>
          <w:rFonts w:ascii="Times New Roman" w:hAnsi="Times New Roman" w:cs="Times New Roman"/>
          <w:sz w:val="22"/>
          <w:szCs w:val="22"/>
        </w:rPr>
        <w:t xml:space="preserve">The remote care group showed a greater increase in patient </w:t>
      </w:r>
      <w:r w:rsidR="00E34E9A" w:rsidRPr="00573BC1">
        <w:rPr>
          <w:rFonts w:ascii="Times New Roman" w:hAnsi="Times New Roman" w:cs="Times New Roman"/>
          <w:sz w:val="22"/>
          <w:szCs w:val="22"/>
        </w:rPr>
        <w:t>activation</w:t>
      </w:r>
      <w:r w:rsidR="0068421C" w:rsidRPr="00573BC1">
        <w:rPr>
          <w:rFonts w:ascii="Times New Roman" w:hAnsi="Times New Roman" w:cs="Times New Roman"/>
          <w:sz w:val="22"/>
          <w:szCs w:val="22"/>
        </w:rPr>
        <w:t xml:space="preserve"> than the control </w:t>
      </w:r>
      <w:r w:rsidR="00E34E9A" w:rsidRPr="00573BC1">
        <w:rPr>
          <w:rFonts w:ascii="Times New Roman" w:hAnsi="Times New Roman" w:cs="Times New Roman"/>
          <w:sz w:val="22"/>
          <w:szCs w:val="22"/>
        </w:rPr>
        <w:t>group</w:t>
      </w:r>
      <w:r w:rsidR="0068421C" w:rsidRPr="00573BC1">
        <w:rPr>
          <w:rFonts w:ascii="Times New Roman" w:hAnsi="Times New Roman" w:cs="Times New Roman"/>
          <w:sz w:val="22"/>
          <w:szCs w:val="22"/>
        </w:rPr>
        <w:t xml:space="preserve"> after the </w:t>
      </w:r>
      <w:r w:rsidR="000C14C4">
        <w:rPr>
          <w:rFonts w:ascii="Times New Roman" w:hAnsi="Times New Roman" w:cs="Times New Roman"/>
          <w:sz w:val="22"/>
          <w:szCs w:val="22"/>
        </w:rPr>
        <w:t>six</w:t>
      </w:r>
      <w:r w:rsidR="0068421C" w:rsidRPr="00573BC1">
        <w:rPr>
          <w:rFonts w:ascii="Times New Roman" w:hAnsi="Times New Roman" w:cs="Times New Roman"/>
          <w:sz w:val="22"/>
          <w:szCs w:val="22"/>
        </w:rPr>
        <w:t xml:space="preserve"> month clinical trial.  The remote care group improved on the Triple Digit Test hearing test; the control group perceived their hearing was worse on the SSQ questionnaire.  Quality of life was unchanged in </w:t>
      </w:r>
      <w:r w:rsidR="000C14C4">
        <w:rPr>
          <w:rFonts w:ascii="Times New Roman" w:hAnsi="Times New Roman" w:cs="Times New Roman"/>
          <w:sz w:val="22"/>
          <w:szCs w:val="22"/>
        </w:rPr>
        <w:t>both</w:t>
      </w:r>
      <w:r w:rsidR="000C14C4" w:rsidRPr="00573BC1">
        <w:rPr>
          <w:rFonts w:ascii="Times New Roman" w:hAnsi="Times New Roman" w:cs="Times New Roman"/>
          <w:sz w:val="22"/>
          <w:szCs w:val="22"/>
        </w:rPr>
        <w:t xml:space="preserve"> </w:t>
      </w:r>
      <w:r w:rsidR="0068421C" w:rsidRPr="00573BC1">
        <w:rPr>
          <w:rFonts w:ascii="Times New Roman" w:hAnsi="Times New Roman" w:cs="Times New Roman"/>
          <w:sz w:val="22"/>
          <w:szCs w:val="22"/>
        </w:rPr>
        <w:t>groups.  Patients and clinicians were generally positive about remote care tools and wanted to continue.</w:t>
      </w:r>
      <w:r w:rsidR="004736DB" w:rsidRPr="00573BC1">
        <w:rPr>
          <w:rFonts w:ascii="Times New Roman" w:hAnsi="Times New Roman" w:cs="Times New Roman"/>
          <w:sz w:val="22"/>
          <w:szCs w:val="22"/>
        </w:rPr>
        <w:t xml:space="preserve">  </w:t>
      </w:r>
      <w:r w:rsidR="000C14C4">
        <w:rPr>
          <w:rFonts w:ascii="Times New Roman" w:hAnsi="Times New Roman" w:cs="Times New Roman"/>
          <w:sz w:val="22"/>
          <w:szCs w:val="22"/>
        </w:rPr>
        <w:t>Therefore, the provision</w:t>
      </w:r>
      <w:r w:rsidR="004736DB" w:rsidRPr="00573BC1">
        <w:rPr>
          <w:rFonts w:ascii="Times New Roman" w:hAnsi="Times New Roman" w:cs="Times New Roman"/>
          <w:sz w:val="22"/>
          <w:szCs w:val="22"/>
        </w:rPr>
        <w:t xml:space="preserve"> of remote care is feasible</w:t>
      </w:r>
      <w:r w:rsidR="000C14C4">
        <w:rPr>
          <w:rFonts w:ascii="Times New Roman" w:hAnsi="Times New Roman" w:cs="Times New Roman"/>
          <w:sz w:val="22"/>
          <w:szCs w:val="22"/>
        </w:rPr>
        <w:t xml:space="preserve"> and </w:t>
      </w:r>
      <w:r w:rsidR="004736DB" w:rsidRPr="00573BC1">
        <w:rPr>
          <w:rFonts w:ascii="Times New Roman" w:hAnsi="Times New Roman" w:cs="Times New Roman"/>
          <w:sz w:val="22"/>
          <w:szCs w:val="22"/>
        </w:rPr>
        <w:t>acceptable in adults using cochlear implants</w:t>
      </w:r>
      <w:r w:rsidR="00A96025">
        <w:rPr>
          <w:rFonts w:ascii="Times New Roman" w:hAnsi="Times New Roman" w:cs="Times New Roman"/>
          <w:sz w:val="22"/>
          <w:szCs w:val="22"/>
        </w:rPr>
        <w:t>, and a RCT is possible</w:t>
      </w:r>
      <w:r w:rsidR="004736DB" w:rsidRPr="00573BC1">
        <w:rPr>
          <w:rFonts w:ascii="Times New Roman" w:hAnsi="Times New Roman" w:cs="Times New Roman"/>
          <w:sz w:val="22"/>
          <w:szCs w:val="22"/>
        </w:rPr>
        <w:t>.</w:t>
      </w:r>
    </w:p>
    <w:p w:rsidR="00AC34BE" w:rsidRDefault="00AC34BE" w:rsidP="00790E90">
      <w:pPr>
        <w:spacing w:line="360" w:lineRule="auto"/>
        <w:rPr>
          <w:rFonts w:ascii="Times New Roman" w:hAnsi="Times New Roman" w:cs="Times New Roman"/>
          <w:sz w:val="22"/>
          <w:szCs w:val="22"/>
        </w:rPr>
      </w:pPr>
    </w:p>
    <w:p w:rsidR="00AC34BE" w:rsidRDefault="00AC34BE" w:rsidP="00AC34BE">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We used the data on the </w:t>
      </w:r>
      <w:r>
        <w:rPr>
          <w:rFonts w:ascii="Times New Roman" w:hAnsi="Times New Roman" w:cs="Times New Roman"/>
          <w:sz w:val="22"/>
          <w:szCs w:val="22"/>
        </w:rPr>
        <w:t xml:space="preserve">PAM® </w:t>
      </w:r>
      <w:r w:rsidRPr="00573BC1">
        <w:rPr>
          <w:rFonts w:ascii="Times New Roman" w:hAnsi="Times New Roman" w:cs="Times New Roman"/>
          <w:sz w:val="22"/>
          <w:szCs w:val="22"/>
        </w:rPr>
        <w:t xml:space="preserve">change score to derive an estimate of effect size.  The observed effect size (difference in size of change in </w:t>
      </w:r>
      <w:r>
        <w:rPr>
          <w:rFonts w:ascii="Times New Roman" w:hAnsi="Times New Roman" w:cs="Times New Roman"/>
          <w:sz w:val="22"/>
          <w:szCs w:val="22"/>
        </w:rPr>
        <w:t xml:space="preserve">PAM® </w:t>
      </w:r>
      <w:r w:rsidRPr="00573BC1">
        <w:rPr>
          <w:rFonts w:ascii="Times New Roman" w:hAnsi="Times New Roman" w:cs="Times New Roman"/>
          <w:sz w:val="22"/>
          <w:szCs w:val="22"/>
        </w:rPr>
        <w:t xml:space="preserve">between the two groups) was 0.463 standard deviations.  To detect an effect of that size with power of 80%, alpha of 0.05, and 1:1 allocation treatment to control would require 59 patients in each group.  We would recommend a subsequent fully-powered RCT has this number of participants.   </w:t>
      </w:r>
    </w:p>
    <w:p w:rsidR="00AC34BE" w:rsidRPr="00573BC1" w:rsidRDefault="00AC34BE" w:rsidP="00790E90">
      <w:pPr>
        <w:spacing w:line="360" w:lineRule="auto"/>
        <w:rPr>
          <w:rFonts w:ascii="Times New Roman" w:hAnsi="Times New Roman" w:cs="Times New Roman"/>
          <w:sz w:val="22"/>
          <w:szCs w:val="22"/>
        </w:rPr>
      </w:pPr>
    </w:p>
    <w:p w:rsidR="0068421C" w:rsidRPr="00DF5734" w:rsidRDefault="009D7A95" w:rsidP="00DF5734">
      <w:pPr>
        <w:pStyle w:val="Heading3"/>
        <w:spacing w:line="360" w:lineRule="auto"/>
        <w:rPr>
          <w:rFonts w:ascii="Times New Roman" w:hAnsi="Times New Roman" w:cs="Times New Roman"/>
          <w:i/>
          <w:sz w:val="22"/>
          <w:szCs w:val="22"/>
        </w:rPr>
      </w:pPr>
      <w:r w:rsidRPr="00DF5734">
        <w:rPr>
          <w:rFonts w:ascii="Times New Roman" w:hAnsi="Times New Roman" w:cs="Times New Roman"/>
          <w:b w:val="0"/>
          <w:i/>
          <w:sz w:val="22"/>
          <w:szCs w:val="22"/>
        </w:rPr>
        <w:lastRenderedPageBreak/>
        <w:t>Limitations</w:t>
      </w:r>
    </w:p>
    <w:p w:rsidR="00B12CA1" w:rsidRPr="00573BC1" w:rsidRDefault="00B12CA1" w:rsidP="00790E90">
      <w:pPr>
        <w:pStyle w:val="Heading3"/>
        <w:spacing w:line="360" w:lineRule="auto"/>
        <w:rPr>
          <w:rFonts w:ascii="Times New Roman" w:eastAsiaTheme="minorEastAsia" w:hAnsi="Times New Roman" w:cs="Times New Roman"/>
          <w:b w:val="0"/>
          <w:bCs w:val="0"/>
          <w:color w:val="auto"/>
          <w:sz w:val="22"/>
          <w:szCs w:val="22"/>
        </w:rPr>
      </w:pPr>
      <w:r w:rsidRPr="00573BC1">
        <w:rPr>
          <w:rFonts w:ascii="Times New Roman" w:eastAsiaTheme="minorEastAsia" w:hAnsi="Times New Roman" w:cs="Times New Roman"/>
          <w:b w:val="0"/>
          <w:bCs w:val="0"/>
          <w:color w:val="auto"/>
          <w:sz w:val="22"/>
          <w:szCs w:val="22"/>
        </w:rPr>
        <w:t>Participants who volunteered to take part in a</w:t>
      </w:r>
      <w:r w:rsidR="00B40955">
        <w:rPr>
          <w:rFonts w:ascii="Times New Roman" w:eastAsiaTheme="minorEastAsia" w:hAnsi="Times New Roman" w:cs="Times New Roman"/>
          <w:b w:val="0"/>
          <w:bCs w:val="0"/>
          <w:color w:val="auto"/>
          <w:sz w:val="22"/>
          <w:szCs w:val="22"/>
        </w:rPr>
        <w:t xml:space="preserve"> trial of</w:t>
      </w:r>
      <w:r w:rsidRPr="00573BC1">
        <w:rPr>
          <w:rFonts w:ascii="Times New Roman" w:eastAsiaTheme="minorEastAsia" w:hAnsi="Times New Roman" w:cs="Times New Roman"/>
          <w:b w:val="0"/>
          <w:bCs w:val="0"/>
          <w:color w:val="auto"/>
          <w:sz w:val="22"/>
          <w:szCs w:val="22"/>
        </w:rPr>
        <w:t xml:space="preserve"> remote care are unlikely to be representative of the UK population of people using cochlear implants - in terms of activation, interest in telemedicine, and access to and familiarity with technology.</w:t>
      </w:r>
      <w:r w:rsidR="002C7778" w:rsidRPr="00573BC1">
        <w:rPr>
          <w:rFonts w:ascii="Times New Roman" w:eastAsiaTheme="minorEastAsia" w:hAnsi="Times New Roman" w:cs="Times New Roman"/>
          <w:b w:val="0"/>
          <w:bCs w:val="0"/>
          <w:color w:val="auto"/>
          <w:sz w:val="22"/>
          <w:szCs w:val="22"/>
        </w:rPr>
        <w:t xml:space="preserve">  </w:t>
      </w:r>
      <w:r w:rsidR="002B6264" w:rsidRPr="00573BC1">
        <w:rPr>
          <w:rFonts w:ascii="Times New Roman" w:eastAsiaTheme="minorEastAsia" w:hAnsi="Times New Roman" w:cs="Times New Roman"/>
          <w:b w:val="0"/>
          <w:bCs w:val="0"/>
          <w:color w:val="auto"/>
          <w:sz w:val="22"/>
          <w:szCs w:val="22"/>
        </w:rPr>
        <w:t xml:space="preserve">Entrants into the study were self-selecting.  </w:t>
      </w:r>
      <w:r w:rsidR="002C7778" w:rsidRPr="00573BC1">
        <w:rPr>
          <w:rFonts w:ascii="Times New Roman" w:eastAsiaTheme="minorEastAsia" w:hAnsi="Times New Roman" w:cs="Times New Roman"/>
          <w:b w:val="0"/>
          <w:bCs w:val="0"/>
          <w:color w:val="auto"/>
          <w:sz w:val="22"/>
          <w:szCs w:val="22"/>
        </w:rPr>
        <w:t xml:space="preserve">In addition, this study’s participants generally </w:t>
      </w:r>
      <w:r w:rsidR="00E34E9A" w:rsidRPr="00573BC1">
        <w:rPr>
          <w:rFonts w:ascii="Times New Roman" w:eastAsiaTheme="minorEastAsia" w:hAnsi="Times New Roman" w:cs="Times New Roman"/>
          <w:b w:val="0"/>
          <w:bCs w:val="0"/>
          <w:color w:val="auto"/>
          <w:sz w:val="22"/>
          <w:szCs w:val="22"/>
        </w:rPr>
        <w:t>had</w:t>
      </w:r>
      <w:r w:rsidR="002C7778" w:rsidRPr="00573BC1">
        <w:rPr>
          <w:rFonts w:ascii="Times New Roman" w:eastAsiaTheme="minorEastAsia" w:hAnsi="Times New Roman" w:cs="Times New Roman"/>
          <w:b w:val="0"/>
          <w:bCs w:val="0"/>
          <w:color w:val="auto"/>
          <w:sz w:val="22"/>
          <w:szCs w:val="22"/>
        </w:rPr>
        <w:t xml:space="preserve"> a higher level of educational qualification than the UK population.  </w:t>
      </w:r>
      <w:r w:rsidRPr="00573BC1">
        <w:rPr>
          <w:rFonts w:ascii="Times New Roman" w:eastAsiaTheme="minorEastAsia" w:hAnsi="Times New Roman" w:cs="Times New Roman"/>
          <w:b w:val="0"/>
          <w:bCs w:val="0"/>
          <w:color w:val="auto"/>
          <w:sz w:val="22"/>
          <w:szCs w:val="22"/>
        </w:rPr>
        <w:t xml:space="preserve">    </w:t>
      </w:r>
    </w:p>
    <w:p w:rsidR="00B51616" w:rsidRPr="00573BC1" w:rsidRDefault="00B51616" w:rsidP="00790E90">
      <w:pPr>
        <w:spacing w:line="360" w:lineRule="auto"/>
        <w:rPr>
          <w:rFonts w:ascii="Times New Roman" w:hAnsi="Times New Roman" w:cs="Times New Roman"/>
          <w:sz w:val="22"/>
          <w:szCs w:val="22"/>
        </w:rPr>
      </w:pPr>
    </w:p>
    <w:p w:rsidR="00B51616" w:rsidRPr="00573BC1" w:rsidRDefault="00BC3F01" w:rsidP="00790E90">
      <w:pPr>
        <w:spacing w:line="360" w:lineRule="auto"/>
        <w:rPr>
          <w:rFonts w:ascii="Times New Roman" w:hAnsi="Times New Roman" w:cs="Times New Roman"/>
          <w:sz w:val="22"/>
          <w:szCs w:val="22"/>
        </w:rPr>
      </w:pPr>
      <w:r>
        <w:rPr>
          <w:rFonts w:ascii="Times New Roman" w:hAnsi="Times New Roman" w:cs="Times New Roman"/>
          <w:sz w:val="22"/>
          <w:szCs w:val="22"/>
        </w:rPr>
        <w:t>Although not statistically significant,</w:t>
      </w:r>
      <w:r w:rsidR="00B51616" w:rsidRPr="00573BC1">
        <w:rPr>
          <w:rFonts w:ascii="Times New Roman" w:hAnsi="Times New Roman" w:cs="Times New Roman"/>
          <w:sz w:val="22"/>
          <w:szCs w:val="22"/>
        </w:rPr>
        <w:t xml:space="preserve"> the</w:t>
      </w:r>
      <w:r>
        <w:rPr>
          <w:rFonts w:ascii="Times New Roman" w:hAnsi="Times New Roman" w:cs="Times New Roman"/>
          <w:sz w:val="22"/>
          <w:szCs w:val="22"/>
        </w:rPr>
        <w:t>re appeared to be a trend towards the</w:t>
      </w:r>
      <w:r w:rsidR="00B51616" w:rsidRPr="00573BC1">
        <w:rPr>
          <w:rFonts w:ascii="Times New Roman" w:hAnsi="Times New Roman" w:cs="Times New Roman"/>
          <w:sz w:val="22"/>
          <w:szCs w:val="22"/>
        </w:rPr>
        <w:t xml:space="preserve"> control group </w:t>
      </w:r>
      <w:r>
        <w:rPr>
          <w:rFonts w:ascii="Times New Roman" w:hAnsi="Times New Roman" w:cs="Times New Roman"/>
          <w:sz w:val="22"/>
          <w:szCs w:val="22"/>
        </w:rPr>
        <w:t xml:space="preserve">being </w:t>
      </w:r>
      <w:r w:rsidR="00B51616" w:rsidRPr="00573BC1">
        <w:rPr>
          <w:rFonts w:ascii="Times New Roman" w:hAnsi="Times New Roman" w:cs="Times New Roman"/>
          <w:sz w:val="22"/>
          <w:szCs w:val="22"/>
        </w:rPr>
        <w:t xml:space="preserve">less empowered </w:t>
      </w:r>
      <w:r>
        <w:rPr>
          <w:rFonts w:ascii="Times New Roman" w:hAnsi="Times New Roman" w:cs="Times New Roman"/>
          <w:sz w:val="22"/>
          <w:szCs w:val="22"/>
        </w:rPr>
        <w:t>at the end of the follow-up period that the current sample size may have been too small to detect</w:t>
      </w:r>
      <w:r w:rsidR="00B51616" w:rsidRPr="00573BC1">
        <w:rPr>
          <w:rFonts w:ascii="Times New Roman" w:hAnsi="Times New Roman" w:cs="Times New Roman"/>
          <w:sz w:val="22"/>
          <w:szCs w:val="22"/>
        </w:rPr>
        <w:t xml:space="preserve">.  </w:t>
      </w:r>
      <w:r>
        <w:rPr>
          <w:rFonts w:ascii="Times New Roman" w:hAnsi="Times New Roman" w:cs="Times New Roman"/>
          <w:sz w:val="22"/>
          <w:szCs w:val="22"/>
        </w:rPr>
        <w:t xml:space="preserve">If present, such a change </w:t>
      </w:r>
      <w:r w:rsidR="00B51616" w:rsidRPr="00573BC1">
        <w:rPr>
          <w:rFonts w:ascii="Times New Roman" w:hAnsi="Times New Roman" w:cs="Times New Roman"/>
          <w:sz w:val="22"/>
          <w:szCs w:val="22"/>
        </w:rPr>
        <w:t xml:space="preserve">may </w:t>
      </w:r>
      <w:r>
        <w:rPr>
          <w:rFonts w:ascii="Times New Roman" w:hAnsi="Times New Roman" w:cs="Times New Roman"/>
          <w:sz w:val="22"/>
          <w:szCs w:val="22"/>
        </w:rPr>
        <w:t xml:space="preserve">have </w:t>
      </w:r>
      <w:r w:rsidR="00B51616" w:rsidRPr="00573BC1">
        <w:rPr>
          <w:rFonts w:ascii="Times New Roman" w:hAnsi="Times New Roman" w:cs="Times New Roman"/>
          <w:sz w:val="22"/>
          <w:szCs w:val="22"/>
        </w:rPr>
        <w:t>relate</w:t>
      </w:r>
      <w:r>
        <w:rPr>
          <w:rFonts w:ascii="Times New Roman" w:hAnsi="Times New Roman" w:cs="Times New Roman"/>
          <w:sz w:val="22"/>
          <w:szCs w:val="22"/>
        </w:rPr>
        <w:t>d</w:t>
      </w:r>
      <w:r w:rsidR="00B51616" w:rsidRPr="00573BC1">
        <w:rPr>
          <w:rFonts w:ascii="Times New Roman" w:hAnsi="Times New Roman" w:cs="Times New Roman"/>
          <w:sz w:val="22"/>
          <w:szCs w:val="22"/>
        </w:rPr>
        <w:t xml:space="preserve"> to some </w:t>
      </w:r>
      <w:r w:rsidR="00E34E9A" w:rsidRPr="00573BC1">
        <w:rPr>
          <w:rFonts w:ascii="Times New Roman" w:hAnsi="Times New Roman" w:cs="Times New Roman"/>
          <w:sz w:val="22"/>
          <w:szCs w:val="22"/>
        </w:rPr>
        <w:t>participants</w:t>
      </w:r>
      <w:r w:rsidR="00B51616" w:rsidRPr="00573BC1">
        <w:rPr>
          <w:rFonts w:ascii="Times New Roman" w:hAnsi="Times New Roman" w:cs="Times New Roman"/>
          <w:sz w:val="22"/>
          <w:szCs w:val="22"/>
        </w:rPr>
        <w:t xml:space="preserve"> feeling disgruntled or disempowered because they were </w:t>
      </w:r>
      <w:r>
        <w:rPr>
          <w:rFonts w:ascii="Times New Roman" w:hAnsi="Times New Roman" w:cs="Times New Roman"/>
          <w:sz w:val="22"/>
          <w:szCs w:val="22"/>
        </w:rPr>
        <w:t xml:space="preserve">allocated to </w:t>
      </w:r>
      <w:r w:rsidR="00B51616" w:rsidRPr="00573BC1">
        <w:rPr>
          <w:rFonts w:ascii="Times New Roman" w:hAnsi="Times New Roman" w:cs="Times New Roman"/>
          <w:sz w:val="22"/>
          <w:szCs w:val="22"/>
        </w:rPr>
        <w:t xml:space="preserve">the control group.  </w:t>
      </w:r>
      <w:r>
        <w:rPr>
          <w:rFonts w:ascii="Times New Roman" w:hAnsi="Times New Roman" w:cs="Times New Roman"/>
          <w:sz w:val="22"/>
          <w:szCs w:val="22"/>
        </w:rPr>
        <w:t xml:space="preserve">While </w:t>
      </w:r>
      <w:r w:rsidR="00B51616" w:rsidRPr="00573BC1">
        <w:rPr>
          <w:rFonts w:ascii="Times New Roman" w:hAnsi="Times New Roman" w:cs="Times New Roman"/>
          <w:sz w:val="22"/>
          <w:szCs w:val="22"/>
        </w:rPr>
        <w:t xml:space="preserve">patients </w:t>
      </w:r>
      <w:r w:rsidR="00E34E9A" w:rsidRPr="00573BC1">
        <w:rPr>
          <w:rFonts w:ascii="Times New Roman" w:hAnsi="Times New Roman" w:cs="Times New Roman"/>
          <w:sz w:val="22"/>
          <w:szCs w:val="22"/>
        </w:rPr>
        <w:t>were</w:t>
      </w:r>
      <w:r w:rsidR="00B51616" w:rsidRPr="00573BC1">
        <w:rPr>
          <w:rFonts w:ascii="Times New Roman" w:hAnsi="Times New Roman" w:cs="Times New Roman"/>
          <w:sz w:val="22"/>
          <w:szCs w:val="22"/>
        </w:rPr>
        <w:t xml:space="preserve"> blinded to their allocation</w:t>
      </w:r>
      <w:r>
        <w:rPr>
          <w:rFonts w:ascii="Times New Roman" w:hAnsi="Times New Roman" w:cs="Times New Roman"/>
          <w:sz w:val="22"/>
          <w:szCs w:val="22"/>
        </w:rPr>
        <w:t xml:space="preserve"> at baseline, </w:t>
      </w:r>
      <w:r w:rsidR="00B51616" w:rsidRPr="00573BC1">
        <w:rPr>
          <w:rFonts w:ascii="Times New Roman" w:hAnsi="Times New Roman" w:cs="Times New Roman"/>
          <w:sz w:val="22"/>
          <w:szCs w:val="22"/>
        </w:rPr>
        <w:t>they knew whether they were in the control or remote care group</w:t>
      </w:r>
      <w:r>
        <w:rPr>
          <w:rFonts w:ascii="Times New Roman" w:hAnsi="Times New Roman" w:cs="Times New Roman"/>
          <w:sz w:val="22"/>
          <w:szCs w:val="22"/>
        </w:rPr>
        <w:t xml:space="preserve"> once allocated</w:t>
      </w:r>
      <w:r w:rsidR="00B51616" w:rsidRPr="00573BC1">
        <w:rPr>
          <w:rFonts w:ascii="Times New Roman" w:hAnsi="Times New Roman" w:cs="Times New Roman"/>
          <w:sz w:val="22"/>
          <w:szCs w:val="22"/>
        </w:rPr>
        <w:t>.</w:t>
      </w:r>
      <w:r w:rsidR="008566A2">
        <w:rPr>
          <w:rFonts w:ascii="Times New Roman" w:hAnsi="Times New Roman" w:cs="Times New Roman"/>
          <w:sz w:val="22"/>
          <w:szCs w:val="22"/>
        </w:rPr>
        <w:t xml:space="preserve">  This may have introduced bias.</w:t>
      </w:r>
      <w:r w:rsidR="00B51616" w:rsidRPr="00573BC1">
        <w:rPr>
          <w:rFonts w:ascii="Times New Roman" w:hAnsi="Times New Roman" w:cs="Times New Roman"/>
          <w:sz w:val="22"/>
          <w:szCs w:val="22"/>
        </w:rPr>
        <w:t xml:space="preserve">  </w:t>
      </w:r>
    </w:p>
    <w:p w:rsidR="006E554C" w:rsidRPr="00573BC1" w:rsidRDefault="006E554C" w:rsidP="00790E90">
      <w:pPr>
        <w:spacing w:line="360" w:lineRule="auto"/>
        <w:rPr>
          <w:rFonts w:ascii="Times New Roman" w:hAnsi="Times New Roman" w:cs="Times New Roman"/>
          <w:sz w:val="22"/>
          <w:szCs w:val="22"/>
        </w:rPr>
      </w:pPr>
    </w:p>
    <w:p w:rsidR="006E554C" w:rsidRPr="00573BC1" w:rsidRDefault="006E554C"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Out of 118 completed </w:t>
      </w:r>
      <w:r w:rsidR="00BC3F01">
        <w:rPr>
          <w:rFonts w:ascii="Times New Roman" w:hAnsi="Times New Roman" w:cs="Times New Roman"/>
          <w:sz w:val="22"/>
          <w:szCs w:val="22"/>
        </w:rPr>
        <w:t xml:space="preserve">PAM® </w:t>
      </w:r>
      <w:r w:rsidRPr="00573BC1">
        <w:rPr>
          <w:rFonts w:ascii="Times New Roman" w:hAnsi="Times New Roman" w:cs="Times New Roman"/>
          <w:sz w:val="22"/>
          <w:szCs w:val="22"/>
        </w:rPr>
        <w:t>questionnaires (</w:t>
      </w:r>
      <w:r w:rsidR="00C45929">
        <w:rPr>
          <w:rFonts w:ascii="Times New Roman" w:hAnsi="Times New Roman" w:cs="Times New Roman"/>
          <w:sz w:val="22"/>
          <w:szCs w:val="22"/>
        </w:rPr>
        <w:t>6</w:t>
      </w:r>
      <w:r w:rsidRPr="00573BC1">
        <w:rPr>
          <w:rFonts w:ascii="Times New Roman" w:hAnsi="Times New Roman" w:cs="Times New Roman"/>
          <w:sz w:val="22"/>
          <w:szCs w:val="22"/>
        </w:rPr>
        <w:t xml:space="preserve">0 at baseline and </w:t>
      </w:r>
      <w:r w:rsidR="00C45929">
        <w:rPr>
          <w:rFonts w:ascii="Times New Roman" w:hAnsi="Times New Roman" w:cs="Times New Roman"/>
          <w:sz w:val="22"/>
          <w:szCs w:val="22"/>
        </w:rPr>
        <w:t>56</w:t>
      </w:r>
      <w:r w:rsidRPr="00573BC1">
        <w:rPr>
          <w:rFonts w:ascii="Times New Roman" w:hAnsi="Times New Roman" w:cs="Times New Roman"/>
          <w:sz w:val="22"/>
          <w:szCs w:val="22"/>
        </w:rPr>
        <w:t xml:space="preserve"> at exit), 4 were not valid due to ‘N/A’ being answered for more than 3 questions.  On examining the</w:t>
      </w:r>
      <w:r w:rsidR="00BC3F01">
        <w:rPr>
          <w:rFonts w:ascii="Times New Roman" w:hAnsi="Times New Roman" w:cs="Times New Roman"/>
          <w:sz w:val="22"/>
          <w:szCs w:val="22"/>
        </w:rPr>
        <w:t>se</w:t>
      </w:r>
      <w:r w:rsidRPr="00573BC1">
        <w:rPr>
          <w:rFonts w:ascii="Times New Roman" w:hAnsi="Times New Roman" w:cs="Times New Roman"/>
          <w:sz w:val="22"/>
          <w:szCs w:val="22"/>
        </w:rPr>
        <w:t xml:space="preserve"> responses, the question that was answered ‘N/A’ the most (27 out of 118 times) was question 4 ‘I know what each of my prescribed medications do’.  The questions with the second and third most ‘N/A’ responses were Question 9 ‘I know what treatments are available for my health problems’ (n = 17) and Question 8 ‘I understand my health problems and what causes them’ (n = 12).  Aside from these three questions, the response ‘N/A’ was provided just 0 – 3 times per question.  It is apparent that people using cochlear implants are different from patients receiving a medical treatment for a health condition.  They are simply using a technological solution to deafness, and may have no health problems and take no medication</w:t>
      </w:r>
      <w:r w:rsidR="00BC3F01">
        <w:rPr>
          <w:rFonts w:ascii="Times New Roman" w:hAnsi="Times New Roman" w:cs="Times New Roman"/>
          <w:sz w:val="22"/>
          <w:szCs w:val="22"/>
        </w:rPr>
        <w:t>, and do not view their hearing loss as related to ill health</w:t>
      </w:r>
      <w:r w:rsidRPr="00573BC1">
        <w:rPr>
          <w:rFonts w:ascii="Times New Roman" w:hAnsi="Times New Roman" w:cs="Times New Roman"/>
          <w:sz w:val="22"/>
          <w:szCs w:val="22"/>
        </w:rPr>
        <w:t xml:space="preserve">.  The </w:t>
      </w:r>
      <w:r w:rsidR="00D13819">
        <w:rPr>
          <w:rFonts w:ascii="Times New Roman" w:hAnsi="Times New Roman" w:cs="Times New Roman"/>
          <w:sz w:val="22"/>
          <w:szCs w:val="22"/>
        </w:rPr>
        <w:t xml:space="preserve">PAM® </w:t>
      </w:r>
      <w:r w:rsidRPr="00573BC1">
        <w:rPr>
          <w:rFonts w:ascii="Times New Roman" w:hAnsi="Times New Roman" w:cs="Times New Roman"/>
          <w:sz w:val="22"/>
          <w:szCs w:val="22"/>
        </w:rPr>
        <w:t xml:space="preserve">questionnaire </w:t>
      </w:r>
      <w:r w:rsidR="00B83CFB">
        <w:rPr>
          <w:rFonts w:ascii="Times New Roman" w:hAnsi="Times New Roman" w:cs="Times New Roman"/>
          <w:sz w:val="22"/>
          <w:szCs w:val="22"/>
        </w:rPr>
        <w:t xml:space="preserve">and other similar scales for example the revised Partners </w:t>
      </w:r>
      <w:r w:rsidR="007E02A5">
        <w:rPr>
          <w:rFonts w:ascii="Times New Roman" w:hAnsi="Times New Roman" w:cs="Times New Roman"/>
          <w:sz w:val="22"/>
          <w:szCs w:val="22"/>
        </w:rPr>
        <w:t xml:space="preserve">in Health Scale </w:t>
      </w:r>
      <w:r w:rsidR="007E02A5">
        <w:rPr>
          <w:rFonts w:ascii="Times New Roman" w:hAnsi="Times New Roman" w:cs="Times New Roman"/>
          <w:sz w:val="22"/>
          <w:szCs w:val="22"/>
        </w:rPr>
        <w:fldChar w:fldCharType="begin">
          <w:fldData xml:space="preserve">PEVuZE5vdGU+PENpdGU+PEF1dGhvcj5TbWl0aDwvQXV0aG9yPjxZZWFyPjIwMTc8L1llYXI+PFJl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</w:fldData>
        </w:fldChar>
      </w:r>
      <w:r w:rsidR="007E02A5">
        <w:rPr>
          <w:rFonts w:ascii="Times New Roman" w:hAnsi="Times New Roman" w:cs="Times New Roman"/>
          <w:sz w:val="22"/>
          <w:szCs w:val="22"/>
        </w:rPr>
        <w:instrText xml:space="preserve"> ADDIN EN.CITE </w:instrText>
      </w:r>
      <w:r w:rsidR="007E02A5">
        <w:rPr>
          <w:rFonts w:ascii="Times New Roman" w:hAnsi="Times New Roman" w:cs="Times New Roman"/>
          <w:sz w:val="22"/>
          <w:szCs w:val="22"/>
        </w:rPr>
        <w:fldChar w:fldCharType="begin">
          <w:fldData xml:space="preserve">PEVuZE5vdGU+PENpdGU+PEF1dGhvcj5TbWl0aDwvQXV0aG9yPjxZZWFyPjIwMTc8L1llYXI+PFJl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</w:fldData>
        </w:fldChar>
      </w:r>
      <w:r w:rsidR="007E02A5">
        <w:rPr>
          <w:rFonts w:ascii="Times New Roman" w:hAnsi="Times New Roman" w:cs="Times New Roman"/>
          <w:sz w:val="22"/>
          <w:szCs w:val="22"/>
        </w:rPr>
        <w:instrText xml:space="preserve"> ADDIN EN.CITE.DATA </w:instrText>
      </w:r>
      <w:r w:rsidR="007E02A5">
        <w:rPr>
          <w:rFonts w:ascii="Times New Roman" w:hAnsi="Times New Roman" w:cs="Times New Roman"/>
          <w:sz w:val="22"/>
          <w:szCs w:val="22"/>
        </w:rPr>
      </w:r>
      <w:r w:rsidR="007E02A5">
        <w:rPr>
          <w:rFonts w:ascii="Times New Roman" w:hAnsi="Times New Roman" w:cs="Times New Roman"/>
          <w:sz w:val="22"/>
          <w:szCs w:val="22"/>
        </w:rPr>
        <w:fldChar w:fldCharType="end"/>
      </w:r>
      <w:r w:rsidR="007E02A5">
        <w:rPr>
          <w:rFonts w:ascii="Times New Roman" w:hAnsi="Times New Roman" w:cs="Times New Roman"/>
          <w:sz w:val="22"/>
          <w:szCs w:val="22"/>
        </w:rPr>
      </w:r>
      <w:r w:rsidR="007E02A5">
        <w:rPr>
          <w:rFonts w:ascii="Times New Roman" w:hAnsi="Times New Roman" w:cs="Times New Roman"/>
          <w:sz w:val="22"/>
          <w:szCs w:val="22"/>
        </w:rPr>
        <w:fldChar w:fldCharType="separate"/>
      </w:r>
      <w:r w:rsidR="007E02A5" w:rsidRPr="007E02A5">
        <w:rPr>
          <w:rFonts w:ascii="Times New Roman" w:hAnsi="Times New Roman" w:cs="Times New Roman"/>
          <w:noProof/>
          <w:sz w:val="22"/>
          <w:szCs w:val="22"/>
          <w:vertAlign w:val="superscript"/>
        </w:rPr>
        <w:t>25</w:t>
      </w:r>
      <w:r w:rsidR="007E02A5">
        <w:rPr>
          <w:rFonts w:ascii="Times New Roman" w:hAnsi="Times New Roman" w:cs="Times New Roman"/>
          <w:sz w:val="22"/>
          <w:szCs w:val="22"/>
        </w:rPr>
        <w:fldChar w:fldCharType="end"/>
      </w:r>
      <w:r w:rsidR="00B83CFB">
        <w:rPr>
          <w:rFonts w:ascii="Times New Roman" w:hAnsi="Times New Roman" w:cs="Times New Roman"/>
          <w:sz w:val="22"/>
          <w:szCs w:val="22"/>
        </w:rPr>
        <w:t xml:space="preserve"> </w:t>
      </w:r>
      <w:r w:rsidRPr="00573BC1">
        <w:rPr>
          <w:rFonts w:ascii="Times New Roman" w:hAnsi="Times New Roman" w:cs="Times New Roman"/>
          <w:sz w:val="22"/>
          <w:szCs w:val="22"/>
        </w:rPr>
        <w:t>may therefore provide an over</w:t>
      </w:r>
      <w:r w:rsidRPr="00573BC1">
        <w:rPr>
          <w:rFonts w:ascii="Times New Roman" w:hAnsi="Times New Roman" w:cs="Times New Roman"/>
          <w:sz w:val="22"/>
          <w:szCs w:val="22"/>
          <w:lang w:val="en-GB"/>
        </w:rPr>
        <w:t>-medicalised</w:t>
      </w:r>
      <w:r w:rsidRPr="00573BC1">
        <w:rPr>
          <w:rFonts w:ascii="Times New Roman" w:hAnsi="Times New Roman" w:cs="Times New Roman"/>
          <w:sz w:val="22"/>
          <w:szCs w:val="22"/>
        </w:rPr>
        <w:t xml:space="preserve"> model </w:t>
      </w:r>
      <w:r w:rsidR="00BC3F01">
        <w:rPr>
          <w:rFonts w:ascii="Times New Roman" w:hAnsi="Times New Roman" w:cs="Times New Roman"/>
          <w:sz w:val="22"/>
          <w:szCs w:val="22"/>
        </w:rPr>
        <w:t xml:space="preserve">of activation </w:t>
      </w:r>
      <w:r w:rsidRPr="00573BC1">
        <w:rPr>
          <w:rFonts w:ascii="Times New Roman" w:hAnsi="Times New Roman" w:cs="Times New Roman"/>
          <w:sz w:val="22"/>
          <w:szCs w:val="22"/>
        </w:rPr>
        <w:t xml:space="preserve">in people using cochlear implants and may not be the most valid measure of empowerment.  A measure of beliefs, skills and knowledge specific to users of a hearing device may be </w:t>
      </w:r>
      <w:r w:rsidR="00BC3F01">
        <w:rPr>
          <w:rFonts w:ascii="Times New Roman" w:hAnsi="Times New Roman" w:cs="Times New Roman"/>
          <w:sz w:val="22"/>
          <w:szCs w:val="22"/>
        </w:rPr>
        <w:t>even more sensitive to changes in activation related to the use of remote care tools</w:t>
      </w:r>
      <w:r w:rsidR="00B83CFB">
        <w:rPr>
          <w:rFonts w:ascii="Times New Roman" w:hAnsi="Times New Roman" w:cs="Times New Roman"/>
          <w:sz w:val="22"/>
          <w:szCs w:val="22"/>
        </w:rPr>
        <w:t xml:space="preserve"> and is under developmen</w:t>
      </w:r>
      <w:r w:rsidR="007E02A5">
        <w:rPr>
          <w:rFonts w:ascii="Times New Roman" w:hAnsi="Times New Roman" w:cs="Times New Roman"/>
          <w:sz w:val="22"/>
          <w:szCs w:val="22"/>
        </w:rPr>
        <w:t xml:space="preserve">t by the authors </w:t>
      </w:r>
      <w:r w:rsidR="007E02A5">
        <w:rPr>
          <w:rFonts w:ascii="Times New Roman" w:hAnsi="Times New Roman" w:cs="Times New Roman"/>
          <w:sz w:val="22"/>
          <w:szCs w:val="22"/>
        </w:rPr>
        <w:fldChar w:fldCharType="begin"/>
      </w:r>
      <w:r w:rsidR="007E02A5">
        <w:rPr>
          <w:rFonts w:ascii="Times New Roman" w:hAnsi="Times New Roman" w:cs="Times New Roman"/>
          <w:sz w:val="22"/>
          <w:szCs w:val="22"/>
        </w:rPr>
        <w:instrText xml:space="preserve"> ADDIN EN.CITE &lt;EndNote&gt;&lt;Cite&gt;&lt;Author&gt;Kitterick&lt;/Author&gt;&lt;Year&gt;2016&lt;/Year&gt;&lt;RecNum&gt;1336&lt;/RecNum&gt;&lt;DisplayText&gt;&lt;style face="superscript"&gt;26&lt;/style&gt;&lt;/DisplayText&gt;&lt;record&gt;&lt;rec-number&gt;1336&lt;/rec-number&gt;&lt;foreign-keys&gt;&lt;key app="EN" db-id="vrw0pdwtt29xd3etwx45rfwuwapw2aw0xwt5" timestamp="1462446424"&gt;1336&lt;/key&gt;&lt;/foreign-keys&gt;&lt;ref-type name="Conference Paper"&gt;47&lt;/ref-type&gt;&lt;contributors&gt;&lt;authors&gt;&lt;author&gt;Kitterick, P. T.&lt;/author&gt;&lt;author&gt;Fackrell, K.&lt;/author&gt;&lt;author&gt;Cullington, H.E.&lt;/author&gt;&lt;/authors&gt;&lt;/contributors&gt;&lt;titles&gt;&lt;title&gt;Measuring empowerment in adult cochlear implant users - The development of the CI-EMP questionnaire [poster]&lt;/title&gt;&lt;secondary-title&gt;British Cochlear Implant Group Meeting&lt;/secondary-title&gt;&lt;/titles&gt;&lt;dates&gt;&lt;year&gt;2016&lt;/year&gt;&lt;/dates&gt;&lt;pub-location&gt;London&lt;/pub-location&gt;&lt;urls&gt;&lt;/urls&gt;&lt;/record&gt;&lt;/Cite&gt;&lt;/EndNote&gt;</w:instrText>
      </w:r>
      <w:r w:rsidR="007E02A5">
        <w:rPr>
          <w:rFonts w:ascii="Times New Roman" w:hAnsi="Times New Roman" w:cs="Times New Roman"/>
          <w:sz w:val="22"/>
          <w:szCs w:val="22"/>
        </w:rPr>
        <w:fldChar w:fldCharType="separate"/>
      </w:r>
      <w:r w:rsidR="007E02A5" w:rsidRPr="007E02A5">
        <w:rPr>
          <w:rFonts w:ascii="Times New Roman" w:hAnsi="Times New Roman" w:cs="Times New Roman"/>
          <w:noProof/>
          <w:sz w:val="22"/>
          <w:szCs w:val="22"/>
          <w:vertAlign w:val="superscript"/>
        </w:rPr>
        <w:t>26</w:t>
      </w:r>
      <w:r w:rsidR="007E02A5">
        <w:rPr>
          <w:rFonts w:ascii="Times New Roman" w:hAnsi="Times New Roman" w:cs="Times New Roman"/>
          <w:sz w:val="22"/>
          <w:szCs w:val="22"/>
        </w:rPr>
        <w:fldChar w:fldCharType="end"/>
      </w:r>
      <w:r w:rsidRPr="00573BC1">
        <w:rPr>
          <w:rFonts w:ascii="Times New Roman" w:hAnsi="Times New Roman" w:cs="Times New Roman"/>
          <w:sz w:val="22"/>
          <w:szCs w:val="22"/>
        </w:rPr>
        <w:t xml:space="preserve">. </w:t>
      </w:r>
    </w:p>
    <w:p w:rsidR="006E554C" w:rsidRPr="00573BC1" w:rsidRDefault="006E554C" w:rsidP="00790E90">
      <w:pPr>
        <w:spacing w:line="360" w:lineRule="auto"/>
        <w:rPr>
          <w:rFonts w:ascii="Times New Roman" w:hAnsi="Times New Roman" w:cs="Times New Roman"/>
          <w:sz w:val="22"/>
          <w:szCs w:val="22"/>
        </w:rPr>
      </w:pPr>
    </w:p>
    <w:p w:rsidR="00F35954" w:rsidRPr="00573BC1" w:rsidRDefault="00B51616" w:rsidP="00790E90">
      <w:pPr>
        <w:pStyle w:val="Heading3"/>
        <w:spacing w:line="360" w:lineRule="auto"/>
        <w:rPr>
          <w:rFonts w:ascii="Times New Roman" w:hAnsi="Times New Roman" w:cs="Times New Roman"/>
          <w:sz w:val="22"/>
          <w:szCs w:val="22"/>
        </w:rPr>
      </w:pPr>
      <w:r w:rsidRPr="00573BC1">
        <w:rPr>
          <w:rFonts w:ascii="Times New Roman" w:eastAsiaTheme="minorEastAsia" w:hAnsi="Times New Roman" w:cs="Times New Roman"/>
          <w:b w:val="0"/>
          <w:bCs w:val="0"/>
          <w:color w:val="auto"/>
          <w:sz w:val="22"/>
          <w:szCs w:val="22"/>
        </w:rPr>
        <w:lastRenderedPageBreak/>
        <w:t xml:space="preserve">The remote care group improved </w:t>
      </w:r>
      <w:r w:rsidR="00E34E9A" w:rsidRPr="00573BC1">
        <w:rPr>
          <w:rFonts w:ascii="Times New Roman" w:eastAsiaTheme="minorEastAsia" w:hAnsi="Times New Roman" w:cs="Times New Roman"/>
          <w:b w:val="0"/>
          <w:bCs w:val="0"/>
          <w:color w:val="auto"/>
          <w:sz w:val="22"/>
          <w:szCs w:val="22"/>
        </w:rPr>
        <w:t>slightly</w:t>
      </w:r>
      <w:r w:rsidRPr="00573BC1">
        <w:rPr>
          <w:rFonts w:ascii="Times New Roman" w:eastAsiaTheme="minorEastAsia" w:hAnsi="Times New Roman" w:cs="Times New Roman"/>
          <w:b w:val="0"/>
          <w:bCs w:val="0"/>
          <w:color w:val="auto"/>
          <w:sz w:val="22"/>
          <w:szCs w:val="22"/>
        </w:rPr>
        <w:t xml:space="preserve"> on </w:t>
      </w:r>
      <w:r w:rsidR="00E34E9A" w:rsidRPr="00573BC1">
        <w:rPr>
          <w:rFonts w:ascii="Times New Roman" w:eastAsiaTheme="minorEastAsia" w:hAnsi="Times New Roman" w:cs="Times New Roman"/>
          <w:b w:val="0"/>
          <w:bCs w:val="0"/>
          <w:color w:val="auto"/>
          <w:sz w:val="22"/>
          <w:szCs w:val="22"/>
        </w:rPr>
        <w:t>the</w:t>
      </w:r>
      <w:r w:rsidRPr="00573BC1">
        <w:rPr>
          <w:rFonts w:ascii="Times New Roman" w:eastAsiaTheme="minorEastAsia" w:hAnsi="Times New Roman" w:cs="Times New Roman"/>
          <w:b w:val="0"/>
          <w:bCs w:val="0"/>
          <w:color w:val="auto"/>
          <w:sz w:val="22"/>
          <w:szCs w:val="22"/>
        </w:rPr>
        <w:t xml:space="preserve"> Triple Digit Test although the</w:t>
      </w:r>
      <w:r w:rsidR="00BC3F01">
        <w:rPr>
          <w:rFonts w:ascii="Times New Roman" w:eastAsiaTheme="minorEastAsia" w:hAnsi="Times New Roman" w:cs="Times New Roman"/>
          <w:b w:val="0"/>
          <w:bCs w:val="0"/>
          <w:color w:val="auto"/>
          <w:sz w:val="22"/>
          <w:szCs w:val="22"/>
        </w:rPr>
        <w:t>ir</w:t>
      </w:r>
      <w:r w:rsidRPr="00573BC1">
        <w:rPr>
          <w:rFonts w:ascii="Times New Roman" w:eastAsiaTheme="minorEastAsia" w:hAnsi="Times New Roman" w:cs="Times New Roman"/>
          <w:b w:val="0"/>
          <w:bCs w:val="0"/>
          <w:color w:val="auto"/>
          <w:sz w:val="22"/>
          <w:szCs w:val="22"/>
        </w:rPr>
        <w:t xml:space="preserve"> BKB sentence test </w:t>
      </w:r>
      <w:r w:rsidR="00BC3F01">
        <w:rPr>
          <w:rFonts w:ascii="Times New Roman" w:eastAsiaTheme="minorEastAsia" w:hAnsi="Times New Roman" w:cs="Times New Roman"/>
          <w:b w:val="0"/>
          <w:bCs w:val="0"/>
          <w:color w:val="auto"/>
          <w:sz w:val="22"/>
          <w:szCs w:val="22"/>
        </w:rPr>
        <w:t xml:space="preserve">scores were </w:t>
      </w:r>
      <w:r w:rsidRPr="00573BC1">
        <w:rPr>
          <w:rFonts w:ascii="Times New Roman" w:eastAsiaTheme="minorEastAsia" w:hAnsi="Times New Roman" w:cs="Times New Roman"/>
          <w:b w:val="0"/>
          <w:bCs w:val="0"/>
          <w:color w:val="auto"/>
          <w:sz w:val="22"/>
          <w:szCs w:val="22"/>
        </w:rPr>
        <w:t xml:space="preserve">unchanged.  </w:t>
      </w:r>
      <w:r w:rsidR="004F11A1" w:rsidRPr="00573BC1">
        <w:rPr>
          <w:rFonts w:ascii="Times New Roman" w:eastAsiaTheme="minorEastAsia" w:hAnsi="Times New Roman" w:cs="Times New Roman"/>
          <w:b w:val="0"/>
          <w:bCs w:val="0"/>
          <w:color w:val="auto"/>
          <w:sz w:val="22"/>
          <w:szCs w:val="22"/>
        </w:rPr>
        <w:t xml:space="preserve">During the </w:t>
      </w:r>
      <w:r w:rsidR="00BC3F01">
        <w:rPr>
          <w:rFonts w:ascii="Times New Roman" w:eastAsiaTheme="minorEastAsia" w:hAnsi="Times New Roman" w:cs="Times New Roman"/>
          <w:b w:val="0"/>
          <w:bCs w:val="0"/>
          <w:color w:val="auto"/>
          <w:sz w:val="22"/>
          <w:szCs w:val="22"/>
        </w:rPr>
        <w:t>trial</w:t>
      </w:r>
      <w:r w:rsidR="004F11A1" w:rsidRPr="00573BC1">
        <w:rPr>
          <w:rFonts w:ascii="Times New Roman" w:eastAsiaTheme="minorEastAsia" w:hAnsi="Times New Roman" w:cs="Times New Roman"/>
          <w:b w:val="0"/>
          <w:bCs w:val="0"/>
          <w:color w:val="auto"/>
          <w:sz w:val="22"/>
          <w:szCs w:val="22"/>
        </w:rPr>
        <w:t>, remote care participants us</w:t>
      </w:r>
      <w:r w:rsidR="00BC3F01">
        <w:rPr>
          <w:rFonts w:ascii="Times New Roman" w:eastAsiaTheme="minorEastAsia" w:hAnsi="Times New Roman" w:cs="Times New Roman"/>
          <w:b w:val="0"/>
          <w:bCs w:val="0"/>
          <w:color w:val="auto"/>
          <w:sz w:val="22"/>
          <w:szCs w:val="22"/>
        </w:rPr>
        <w:t>ed</w:t>
      </w:r>
      <w:r w:rsidR="004F11A1" w:rsidRPr="00573BC1">
        <w:rPr>
          <w:rFonts w:ascii="Times New Roman" w:eastAsiaTheme="minorEastAsia" w:hAnsi="Times New Roman" w:cs="Times New Roman"/>
          <w:b w:val="0"/>
          <w:bCs w:val="0"/>
          <w:color w:val="auto"/>
          <w:sz w:val="22"/>
          <w:szCs w:val="22"/>
        </w:rPr>
        <w:t xml:space="preserve"> the Triple Digit test at home so </w:t>
      </w:r>
      <w:r w:rsidR="00BC3F01">
        <w:rPr>
          <w:rFonts w:ascii="Times New Roman" w:eastAsiaTheme="minorEastAsia" w:hAnsi="Times New Roman" w:cs="Times New Roman"/>
          <w:b w:val="0"/>
          <w:bCs w:val="0"/>
          <w:color w:val="auto"/>
          <w:sz w:val="22"/>
          <w:szCs w:val="22"/>
        </w:rPr>
        <w:t xml:space="preserve">their improvement </w:t>
      </w:r>
      <w:r w:rsidR="004F11A1" w:rsidRPr="00573BC1">
        <w:rPr>
          <w:rFonts w:ascii="Times New Roman" w:eastAsiaTheme="minorEastAsia" w:hAnsi="Times New Roman" w:cs="Times New Roman"/>
          <w:b w:val="0"/>
          <w:bCs w:val="0"/>
          <w:color w:val="auto"/>
          <w:sz w:val="22"/>
          <w:szCs w:val="22"/>
        </w:rPr>
        <w:t xml:space="preserve">may </w:t>
      </w:r>
      <w:r w:rsidR="00BC3F01">
        <w:rPr>
          <w:rFonts w:ascii="Times New Roman" w:eastAsiaTheme="minorEastAsia" w:hAnsi="Times New Roman" w:cs="Times New Roman"/>
          <w:b w:val="0"/>
          <w:bCs w:val="0"/>
          <w:color w:val="auto"/>
          <w:sz w:val="22"/>
          <w:szCs w:val="22"/>
        </w:rPr>
        <w:t xml:space="preserve">have </w:t>
      </w:r>
      <w:r w:rsidR="004F11A1" w:rsidRPr="00573BC1">
        <w:rPr>
          <w:rFonts w:ascii="Times New Roman" w:eastAsiaTheme="minorEastAsia" w:hAnsi="Times New Roman" w:cs="Times New Roman"/>
          <w:b w:val="0"/>
          <w:bCs w:val="0"/>
          <w:color w:val="auto"/>
          <w:sz w:val="22"/>
          <w:szCs w:val="22"/>
        </w:rPr>
        <w:t xml:space="preserve">been a result of </w:t>
      </w:r>
      <w:r w:rsidR="00F35954" w:rsidRPr="00573BC1">
        <w:rPr>
          <w:rFonts w:ascii="Times New Roman" w:eastAsiaTheme="minorEastAsia" w:hAnsi="Times New Roman" w:cs="Times New Roman"/>
          <w:b w:val="0"/>
          <w:bCs w:val="0"/>
          <w:color w:val="auto"/>
          <w:sz w:val="22"/>
          <w:szCs w:val="22"/>
        </w:rPr>
        <w:t>familiarity</w:t>
      </w:r>
      <w:r w:rsidR="004F11A1" w:rsidRPr="00573BC1">
        <w:rPr>
          <w:rFonts w:ascii="Times New Roman" w:eastAsiaTheme="minorEastAsia" w:hAnsi="Times New Roman" w:cs="Times New Roman"/>
          <w:b w:val="0"/>
          <w:bCs w:val="0"/>
          <w:color w:val="auto"/>
          <w:sz w:val="22"/>
          <w:szCs w:val="22"/>
        </w:rPr>
        <w:t xml:space="preserve"> and</w:t>
      </w:r>
      <w:r w:rsidR="00BC3F01">
        <w:rPr>
          <w:rFonts w:ascii="Times New Roman" w:eastAsiaTheme="minorEastAsia" w:hAnsi="Times New Roman" w:cs="Times New Roman"/>
          <w:b w:val="0"/>
          <w:bCs w:val="0"/>
          <w:color w:val="auto"/>
          <w:sz w:val="22"/>
          <w:szCs w:val="22"/>
        </w:rPr>
        <w:t>/or</w:t>
      </w:r>
      <w:r w:rsidR="004F11A1" w:rsidRPr="00573BC1">
        <w:rPr>
          <w:rFonts w:ascii="Times New Roman" w:eastAsiaTheme="minorEastAsia" w:hAnsi="Times New Roman" w:cs="Times New Roman"/>
          <w:b w:val="0"/>
          <w:bCs w:val="0"/>
          <w:color w:val="auto"/>
          <w:sz w:val="22"/>
          <w:szCs w:val="22"/>
        </w:rPr>
        <w:t xml:space="preserve"> a training effect.  </w:t>
      </w:r>
      <w:r w:rsidR="00BC3F01">
        <w:rPr>
          <w:rFonts w:ascii="Times New Roman" w:eastAsiaTheme="minorEastAsia" w:hAnsi="Times New Roman" w:cs="Times New Roman"/>
          <w:b w:val="0"/>
          <w:bCs w:val="0"/>
          <w:color w:val="auto"/>
          <w:sz w:val="22"/>
          <w:szCs w:val="22"/>
        </w:rPr>
        <w:t>An alternative explanation could be that t</w:t>
      </w:r>
      <w:r w:rsidR="004F11A1" w:rsidRPr="00573BC1">
        <w:rPr>
          <w:rFonts w:ascii="Times New Roman" w:eastAsiaTheme="minorEastAsia" w:hAnsi="Times New Roman" w:cs="Times New Roman"/>
          <w:b w:val="0"/>
          <w:bCs w:val="0"/>
          <w:color w:val="auto"/>
          <w:sz w:val="22"/>
          <w:szCs w:val="22"/>
        </w:rPr>
        <w:t xml:space="preserve">he </w:t>
      </w:r>
      <w:r w:rsidR="00BC3F01">
        <w:rPr>
          <w:rFonts w:ascii="Times New Roman" w:eastAsiaTheme="minorEastAsia" w:hAnsi="Times New Roman" w:cs="Times New Roman"/>
          <w:b w:val="0"/>
          <w:bCs w:val="0"/>
          <w:color w:val="auto"/>
          <w:sz w:val="22"/>
          <w:szCs w:val="22"/>
        </w:rPr>
        <w:t xml:space="preserve">TDT </w:t>
      </w:r>
      <w:r w:rsidR="004F11A1" w:rsidRPr="00573BC1">
        <w:rPr>
          <w:rFonts w:ascii="Times New Roman" w:eastAsiaTheme="minorEastAsia" w:hAnsi="Times New Roman" w:cs="Times New Roman"/>
          <w:b w:val="0"/>
          <w:bCs w:val="0"/>
          <w:color w:val="auto"/>
          <w:sz w:val="22"/>
          <w:szCs w:val="22"/>
        </w:rPr>
        <w:t xml:space="preserve">may be more sensitive to subtle hearing change than </w:t>
      </w:r>
      <w:r w:rsidR="00BC3F01">
        <w:rPr>
          <w:rFonts w:ascii="Times New Roman" w:eastAsiaTheme="minorEastAsia" w:hAnsi="Times New Roman" w:cs="Times New Roman"/>
          <w:b w:val="0"/>
          <w:bCs w:val="0"/>
          <w:color w:val="auto"/>
          <w:sz w:val="22"/>
          <w:szCs w:val="22"/>
        </w:rPr>
        <w:t xml:space="preserve">the </w:t>
      </w:r>
      <w:r w:rsidR="004F11A1" w:rsidRPr="00573BC1">
        <w:rPr>
          <w:rFonts w:ascii="Times New Roman" w:eastAsiaTheme="minorEastAsia" w:hAnsi="Times New Roman" w:cs="Times New Roman"/>
          <w:b w:val="0"/>
          <w:bCs w:val="0"/>
          <w:color w:val="auto"/>
          <w:sz w:val="22"/>
          <w:szCs w:val="22"/>
        </w:rPr>
        <w:t xml:space="preserve">traditional </w:t>
      </w:r>
      <w:r w:rsidR="00BC3F01">
        <w:rPr>
          <w:rFonts w:ascii="Times New Roman" w:eastAsiaTheme="minorEastAsia" w:hAnsi="Times New Roman" w:cs="Times New Roman"/>
          <w:b w:val="0"/>
          <w:bCs w:val="0"/>
          <w:color w:val="auto"/>
          <w:sz w:val="22"/>
          <w:szCs w:val="22"/>
        </w:rPr>
        <w:t xml:space="preserve">BKB </w:t>
      </w:r>
      <w:r w:rsidR="004F11A1" w:rsidRPr="00573BC1">
        <w:rPr>
          <w:rFonts w:ascii="Times New Roman" w:eastAsiaTheme="minorEastAsia" w:hAnsi="Times New Roman" w:cs="Times New Roman"/>
          <w:b w:val="0"/>
          <w:bCs w:val="0"/>
          <w:color w:val="auto"/>
          <w:sz w:val="22"/>
          <w:szCs w:val="22"/>
        </w:rPr>
        <w:t xml:space="preserve">clinic test.  The control group on average reported their hearing to be worse, although this was not backed up by objective data.  This may also be related to the </w:t>
      </w:r>
      <w:r w:rsidR="00BC3F01">
        <w:rPr>
          <w:rFonts w:ascii="Times New Roman" w:eastAsiaTheme="minorEastAsia" w:hAnsi="Times New Roman" w:cs="Times New Roman"/>
          <w:b w:val="0"/>
          <w:bCs w:val="0"/>
          <w:color w:val="auto"/>
          <w:sz w:val="22"/>
          <w:szCs w:val="22"/>
        </w:rPr>
        <w:t xml:space="preserve">fact that the </w:t>
      </w:r>
      <w:r w:rsidR="004F11A1" w:rsidRPr="00573BC1">
        <w:rPr>
          <w:rFonts w:ascii="Times New Roman" w:eastAsiaTheme="minorEastAsia" w:hAnsi="Times New Roman" w:cs="Times New Roman"/>
          <w:b w:val="0"/>
          <w:bCs w:val="0"/>
          <w:color w:val="auto"/>
          <w:sz w:val="22"/>
          <w:szCs w:val="22"/>
        </w:rPr>
        <w:t xml:space="preserve">control group </w:t>
      </w:r>
      <w:r w:rsidR="00BC3F01">
        <w:rPr>
          <w:rFonts w:ascii="Times New Roman" w:eastAsiaTheme="minorEastAsia" w:hAnsi="Times New Roman" w:cs="Times New Roman"/>
          <w:b w:val="0"/>
          <w:bCs w:val="0"/>
          <w:color w:val="auto"/>
          <w:sz w:val="22"/>
          <w:szCs w:val="22"/>
        </w:rPr>
        <w:t xml:space="preserve">were not blinded </w:t>
      </w:r>
      <w:r w:rsidR="004F11A1" w:rsidRPr="00573BC1">
        <w:rPr>
          <w:rFonts w:ascii="Times New Roman" w:eastAsiaTheme="minorEastAsia" w:hAnsi="Times New Roman" w:cs="Times New Roman"/>
          <w:b w:val="0"/>
          <w:bCs w:val="0"/>
          <w:color w:val="auto"/>
          <w:sz w:val="22"/>
          <w:szCs w:val="22"/>
        </w:rPr>
        <w:t>to their allocation</w:t>
      </w:r>
      <w:r w:rsidR="00A16B52">
        <w:rPr>
          <w:rFonts w:ascii="Times New Roman" w:eastAsiaTheme="minorEastAsia" w:hAnsi="Times New Roman" w:cs="Times New Roman"/>
          <w:b w:val="0"/>
          <w:bCs w:val="0"/>
          <w:color w:val="auto"/>
          <w:sz w:val="22"/>
          <w:szCs w:val="22"/>
        </w:rPr>
        <w:t xml:space="preserve"> at exit</w:t>
      </w:r>
      <w:r w:rsidR="004F11A1" w:rsidRPr="00573BC1">
        <w:rPr>
          <w:rFonts w:ascii="Times New Roman" w:eastAsiaTheme="minorEastAsia" w:hAnsi="Times New Roman" w:cs="Times New Roman"/>
          <w:b w:val="0"/>
          <w:bCs w:val="0"/>
          <w:color w:val="auto"/>
          <w:sz w:val="22"/>
          <w:szCs w:val="22"/>
        </w:rPr>
        <w:t xml:space="preserve">, and </w:t>
      </w:r>
      <w:r w:rsidR="00A16B52">
        <w:rPr>
          <w:rFonts w:ascii="Times New Roman" w:eastAsiaTheme="minorEastAsia" w:hAnsi="Times New Roman" w:cs="Times New Roman"/>
          <w:b w:val="0"/>
          <w:bCs w:val="0"/>
          <w:color w:val="auto"/>
          <w:sz w:val="22"/>
          <w:szCs w:val="22"/>
        </w:rPr>
        <w:t>may have felt that</w:t>
      </w:r>
      <w:r w:rsidR="004F11A1" w:rsidRPr="00573BC1">
        <w:rPr>
          <w:rFonts w:ascii="Times New Roman" w:eastAsiaTheme="minorEastAsia" w:hAnsi="Times New Roman" w:cs="Times New Roman"/>
          <w:b w:val="0"/>
          <w:bCs w:val="0"/>
          <w:color w:val="auto"/>
          <w:sz w:val="22"/>
          <w:szCs w:val="22"/>
        </w:rPr>
        <w:t xml:space="preserve"> they were ‘missing out’ by not </w:t>
      </w:r>
      <w:r w:rsidR="00E34E9A" w:rsidRPr="00573BC1">
        <w:rPr>
          <w:rFonts w:ascii="Times New Roman" w:eastAsiaTheme="minorEastAsia" w:hAnsi="Times New Roman" w:cs="Times New Roman"/>
          <w:b w:val="0"/>
          <w:bCs w:val="0"/>
          <w:color w:val="auto"/>
          <w:sz w:val="22"/>
          <w:szCs w:val="22"/>
        </w:rPr>
        <w:t>having</w:t>
      </w:r>
      <w:r w:rsidR="004F11A1" w:rsidRPr="00573BC1">
        <w:rPr>
          <w:rFonts w:ascii="Times New Roman" w:eastAsiaTheme="minorEastAsia" w:hAnsi="Times New Roman" w:cs="Times New Roman"/>
          <w:b w:val="0"/>
          <w:bCs w:val="0"/>
          <w:color w:val="auto"/>
          <w:sz w:val="22"/>
          <w:szCs w:val="22"/>
        </w:rPr>
        <w:t xml:space="preserve"> access to the remote care tools.</w:t>
      </w:r>
      <w:r w:rsidR="00D6113D" w:rsidRPr="00573BC1">
        <w:rPr>
          <w:rFonts w:ascii="Times New Roman" w:eastAsiaTheme="minorEastAsia" w:hAnsi="Times New Roman" w:cs="Times New Roman"/>
          <w:b w:val="0"/>
          <w:bCs w:val="0"/>
          <w:color w:val="auto"/>
          <w:sz w:val="22"/>
          <w:szCs w:val="22"/>
        </w:rPr>
        <w:t xml:space="preserve">  The Triple Digit Test is not suitable for </w:t>
      </w:r>
      <w:r w:rsidR="00BC3F01">
        <w:rPr>
          <w:rFonts w:ascii="Times New Roman" w:eastAsiaTheme="minorEastAsia" w:hAnsi="Times New Roman" w:cs="Times New Roman"/>
          <w:b w:val="0"/>
          <w:bCs w:val="0"/>
          <w:color w:val="auto"/>
          <w:sz w:val="22"/>
          <w:szCs w:val="22"/>
        </w:rPr>
        <w:t xml:space="preserve">wider </w:t>
      </w:r>
      <w:r w:rsidR="00D6113D" w:rsidRPr="00573BC1">
        <w:rPr>
          <w:rFonts w:ascii="Times New Roman" w:eastAsiaTheme="minorEastAsia" w:hAnsi="Times New Roman" w:cs="Times New Roman"/>
          <w:b w:val="0"/>
          <w:bCs w:val="0"/>
          <w:color w:val="auto"/>
          <w:sz w:val="22"/>
          <w:szCs w:val="22"/>
        </w:rPr>
        <w:t>roll-out in its current form as it was too difficult for some people to complete and there were problems with receipt of results.</w:t>
      </w:r>
    </w:p>
    <w:p w:rsidR="0024226F" w:rsidRDefault="0024226F" w:rsidP="00790E90">
      <w:pPr>
        <w:spacing w:line="360" w:lineRule="auto"/>
        <w:rPr>
          <w:rFonts w:ascii="Times New Roman" w:hAnsi="Times New Roman" w:cs="Times New Roman"/>
          <w:sz w:val="22"/>
          <w:szCs w:val="22"/>
        </w:rPr>
      </w:pPr>
    </w:p>
    <w:p w:rsidR="007366D3" w:rsidRPr="00573BC1" w:rsidRDefault="007366D3" w:rsidP="00790E90">
      <w:pPr>
        <w:spacing w:line="360" w:lineRule="auto"/>
        <w:rPr>
          <w:rFonts w:ascii="Times New Roman" w:hAnsi="Times New Roman" w:cs="Times New Roman"/>
          <w:sz w:val="22"/>
          <w:szCs w:val="22"/>
        </w:rPr>
      </w:pPr>
    </w:p>
    <w:p w:rsidR="00D95E82" w:rsidRPr="00573BC1" w:rsidRDefault="00D95E82" w:rsidP="00790E90">
      <w:pPr>
        <w:pStyle w:val="Heading3"/>
        <w:spacing w:line="360" w:lineRule="auto"/>
        <w:rPr>
          <w:rFonts w:ascii="Times New Roman" w:hAnsi="Times New Roman" w:cs="Times New Roman"/>
          <w:sz w:val="22"/>
          <w:szCs w:val="22"/>
        </w:rPr>
      </w:pPr>
      <w:r w:rsidRPr="00573BC1">
        <w:rPr>
          <w:rFonts w:ascii="Times New Roman" w:hAnsi="Times New Roman" w:cs="Times New Roman"/>
          <w:sz w:val="22"/>
          <w:szCs w:val="22"/>
        </w:rPr>
        <w:t>Conclusions</w:t>
      </w:r>
    </w:p>
    <w:p w:rsidR="00DD3A6E" w:rsidRPr="00573BC1" w:rsidRDefault="00E34E9A" w:rsidP="00DD3A6E">
      <w:pPr>
        <w:spacing w:line="360" w:lineRule="auto"/>
        <w:rPr>
          <w:rFonts w:ascii="Times New Roman" w:hAnsi="Times New Roman" w:cs="Times New Roman"/>
          <w:sz w:val="22"/>
          <w:szCs w:val="22"/>
        </w:rPr>
      </w:pPr>
      <w:r>
        <w:rPr>
          <w:rFonts w:ascii="Times New Roman" w:hAnsi="Times New Roman" w:cs="Times New Roman"/>
          <w:sz w:val="22"/>
          <w:szCs w:val="22"/>
        </w:rPr>
        <w:t>Adults with cochle</w:t>
      </w:r>
      <w:r w:rsidR="00510DE9" w:rsidRPr="00573BC1">
        <w:rPr>
          <w:rFonts w:ascii="Times New Roman" w:hAnsi="Times New Roman" w:cs="Times New Roman"/>
          <w:sz w:val="22"/>
          <w:szCs w:val="22"/>
        </w:rPr>
        <w:t>ar</w:t>
      </w:r>
      <w:r>
        <w:rPr>
          <w:rFonts w:ascii="Times New Roman" w:hAnsi="Times New Roman" w:cs="Times New Roman"/>
          <w:sz w:val="22"/>
          <w:szCs w:val="22"/>
        </w:rPr>
        <w:t xml:space="preserve"> </w:t>
      </w:r>
      <w:r w:rsidR="00510DE9" w:rsidRPr="00573BC1">
        <w:rPr>
          <w:rFonts w:ascii="Times New Roman" w:hAnsi="Times New Roman" w:cs="Times New Roman"/>
          <w:sz w:val="22"/>
          <w:szCs w:val="22"/>
        </w:rPr>
        <w:t xml:space="preserve">implants were </w:t>
      </w:r>
      <w:r w:rsidRPr="00573BC1">
        <w:rPr>
          <w:rFonts w:ascii="Times New Roman" w:hAnsi="Times New Roman" w:cs="Times New Roman"/>
          <w:sz w:val="22"/>
          <w:szCs w:val="22"/>
        </w:rPr>
        <w:t>willing</w:t>
      </w:r>
      <w:r w:rsidR="00510DE9" w:rsidRPr="00573BC1">
        <w:rPr>
          <w:rFonts w:ascii="Times New Roman" w:hAnsi="Times New Roman" w:cs="Times New Roman"/>
          <w:sz w:val="22"/>
          <w:szCs w:val="22"/>
        </w:rPr>
        <w:t xml:space="preserve"> to be rand</w:t>
      </w:r>
      <w:r>
        <w:rPr>
          <w:rFonts w:ascii="Times New Roman" w:hAnsi="Times New Roman" w:cs="Times New Roman"/>
          <w:sz w:val="22"/>
          <w:szCs w:val="22"/>
        </w:rPr>
        <w:t>o</w:t>
      </w:r>
      <w:r w:rsidR="00510DE9" w:rsidRPr="00573BC1">
        <w:rPr>
          <w:rFonts w:ascii="Times New Roman" w:hAnsi="Times New Roman" w:cs="Times New Roman"/>
          <w:sz w:val="22"/>
          <w:szCs w:val="22"/>
        </w:rPr>
        <w:t>mised and comply with the study protocol.  Personalised remote care for long-term follow-up</w:t>
      </w:r>
      <w:r w:rsidR="00DD3A6E">
        <w:rPr>
          <w:rFonts w:ascii="Times New Roman" w:hAnsi="Times New Roman" w:cs="Times New Roman"/>
          <w:sz w:val="22"/>
          <w:szCs w:val="22"/>
        </w:rPr>
        <w:t xml:space="preserve"> </w:t>
      </w:r>
      <w:r w:rsidR="00DD3A6E" w:rsidRPr="00573BC1">
        <w:rPr>
          <w:rFonts w:ascii="Times New Roman" w:hAnsi="Times New Roman" w:cs="Times New Roman"/>
          <w:sz w:val="22"/>
          <w:szCs w:val="22"/>
        </w:rPr>
        <w:t>appears to be feasible and acceptable to both patients and clinicians</w:t>
      </w:r>
      <w:r w:rsidR="00DD3A6E">
        <w:rPr>
          <w:rFonts w:ascii="Times New Roman" w:hAnsi="Times New Roman" w:cs="Times New Roman"/>
          <w:sz w:val="22"/>
          <w:szCs w:val="22"/>
        </w:rPr>
        <w:t xml:space="preserve">, </w:t>
      </w:r>
      <w:r w:rsidR="00DD3A6E" w:rsidRPr="00573BC1">
        <w:rPr>
          <w:rFonts w:ascii="Times New Roman" w:hAnsi="Times New Roman" w:cs="Times New Roman"/>
          <w:sz w:val="22"/>
          <w:szCs w:val="22"/>
        </w:rPr>
        <w:t xml:space="preserve">leading to more empowered patients.  We are not recommending that all adults with cochlear implants should follow a telemedicine pathway; instead we suggest personalised stratification of care.  This </w:t>
      </w:r>
      <w:r w:rsidR="00DD3A6E">
        <w:rPr>
          <w:rFonts w:ascii="Times New Roman" w:hAnsi="Times New Roman" w:cs="Times New Roman"/>
          <w:sz w:val="22"/>
          <w:szCs w:val="22"/>
        </w:rPr>
        <w:t>should</w:t>
      </w:r>
      <w:r w:rsidR="00DD3A6E" w:rsidRPr="00573BC1">
        <w:rPr>
          <w:rFonts w:ascii="Times New Roman" w:hAnsi="Times New Roman" w:cs="Times New Roman"/>
          <w:sz w:val="22"/>
          <w:szCs w:val="22"/>
        </w:rPr>
        <w:t xml:space="preserve"> involve a careful process of shared decision making with the decision about which pathway to follow being jointly made between the </w:t>
      </w:r>
      <w:r w:rsidR="00DD3A6E">
        <w:rPr>
          <w:rFonts w:ascii="Times New Roman" w:hAnsi="Times New Roman" w:cs="Times New Roman"/>
          <w:sz w:val="22"/>
          <w:szCs w:val="22"/>
        </w:rPr>
        <w:t xml:space="preserve">patient, </w:t>
      </w:r>
      <w:r w:rsidR="00DD3A6E" w:rsidRPr="00573BC1">
        <w:rPr>
          <w:rFonts w:ascii="Times New Roman" w:hAnsi="Times New Roman" w:cs="Times New Roman"/>
          <w:sz w:val="22"/>
          <w:szCs w:val="22"/>
        </w:rPr>
        <w:t xml:space="preserve">their families, and the clinician </w:t>
      </w:r>
      <w:r w:rsidR="00DD3A6E" w:rsidRPr="00573BC1">
        <w:rPr>
          <w:rFonts w:ascii="Times New Roman" w:hAnsi="Times New Roman" w:cs="Times New Roman"/>
          <w:sz w:val="22"/>
          <w:szCs w:val="22"/>
        </w:rPr>
        <w:fldChar w:fldCharType="begin">
          <w:fldData xml:space="preserve">PEVuZE5vdGU+PENpdGU+PEF1dGhvcj5FbHd5bjwvQXV0aG9yPjxZZWFyPjIwMTI8L1llYXI+PFJl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</w:fldData>
        </w:fldChar>
      </w:r>
      <w:r w:rsidR="007E02A5">
        <w:rPr>
          <w:rFonts w:ascii="Times New Roman" w:hAnsi="Times New Roman" w:cs="Times New Roman"/>
          <w:sz w:val="22"/>
          <w:szCs w:val="22"/>
        </w:rPr>
        <w:instrText xml:space="preserve"> ADDIN EN.CITE </w:instrText>
      </w:r>
      <w:r w:rsidR="007E02A5">
        <w:rPr>
          <w:rFonts w:ascii="Times New Roman" w:hAnsi="Times New Roman" w:cs="Times New Roman"/>
          <w:sz w:val="22"/>
          <w:szCs w:val="22"/>
        </w:rPr>
        <w:fldChar w:fldCharType="begin">
          <w:fldData xml:space="preserve">PEVuZE5vdGU+PENpdGU+PEF1dGhvcj5FbHd5bjwvQXV0aG9yPjxZZWFyPjIwMTI8L1llYXI+PFJl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</w:fldData>
        </w:fldChar>
      </w:r>
      <w:r w:rsidR="007E02A5">
        <w:rPr>
          <w:rFonts w:ascii="Times New Roman" w:hAnsi="Times New Roman" w:cs="Times New Roman"/>
          <w:sz w:val="22"/>
          <w:szCs w:val="22"/>
        </w:rPr>
        <w:instrText xml:space="preserve"> ADDIN EN.CITE.DATA </w:instrText>
      </w:r>
      <w:r w:rsidR="007E02A5">
        <w:rPr>
          <w:rFonts w:ascii="Times New Roman" w:hAnsi="Times New Roman" w:cs="Times New Roman"/>
          <w:sz w:val="22"/>
          <w:szCs w:val="22"/>
        </w:rPr>
      </w:r>
      <w:r w:rsidR="007E02A5">
        <w:rPr>
          <w:rFonts w:ascii="Times New Roman" w:hAnsi="Times New Roman" w:cs="Times New Roman"/>
          <w:sz w:val="22"/>
          <w:szCs w:val="22"/>
        </w:rPr>
        <w:fldChar w:fldCharType="end"/>
      </w:r>
      <w:r w:rsidR="00DD3A6E" w:rsidRPr="00573BC1">
        <w:rPr>
          <w:rFonts w:ascii="Times New Roman" w:hAnsi="Times New Roman" w:cs="Times New Roman"/>
          <w:sz w:val="22"/>
          <w:szCs w:val="22"/>
        </w:rPr>
      </w:r>
      <w:r w:rsidR="00DD3A6E" w:rsidRPr="00573BC1">
        <w:rPr>
          <w:rFonts w:ascii="Times New Roman" w:hAnsi="Times New Roman" w:cs="Times New Roman"/>
          <w:sz w:val="22"/>
          <w:szCs w:val="22"/>
        </w:rPr>
        <w:fldChar w:fldCharType="separate"/>
      </w:r>
      <w:r w:rsidR="007E02A5" w:rsidRPr="007E02A5">
        <w:rPr>
          <w:rFonts w:ascii="Times New Roman" w:hAnsi="Times New Roman" w:cs="Times New Roman"/>
          <w:noProof/>
          <w:sz w:val="22"/>
          <w:szCs w:val="22"/>
          <w:vertAlign w:val="superscript"/>
        </w:rPr>
        <w:t>27</w:t>
      </w:r>
      <w:r w:rsidR="00DD3A6E" w:rsidRPr="00573BC1">
        <w:rPr>
          <w:rFonts w:ascii="Times New Roman" w:hAnsi="Times New Roman" w:cs="Times New Roman"/>
          <w:sz w:val="22"/>
          <w:szCs w:val="22"/>
        </w:rPr>
        <w:fldChar w:fldCharType="end"/>
      </w:r>
      <w:r w:rsidR="00DD3A6E" w:rsidRPr="00573BC1">
        <w:rPr>
          <w:rFonts w:ascii="Times New Roman" w:hAnsi="Times New Roman" w:cs="Times New Roman"/>
          <w:sz w:val="22"/>
          <w:szCs w:val="22"/>
        </w:rPr>
        <w:t>.</w:t>
      </w:r>
    </w:p>
    <w:p w:rsidR="003B0DF8" w:rsidRPr="00573BC1" w:rsidRDefault="00510DE9"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 </w:t>
      </w:r>
    </w:p>
    <w:p w:rsidR="00F255AE" w:rsidRPr="00573BC1" w:rsidRDefault="00985B41" w:rsidP="00790E90">
      <w:pPr>
        <w:pStyle w:val="Heading3"/>
        <w:spacing w:line="360" w:lineRule="auto"/>
        <w:rPr>
          <w:rFonts w:ascii="Times New Roman" w:hAnsi="Times New Roman" w:cs="Times New Roman"/>
          <w:sz w:val="22"/>
          <w:szCs w:val="22"/>
        </w:rPr>
      </w:pPr>
      <w:bookmarkStart w:id="9" w:name="Acknowledgements"/>
      <w:bookmarkStart w:id="10" w:name="_Acknowledgements_1"/>
      <w:bookmarkEnd w:id="9"/>
      <w:bookmarkEnd w:id="10"/>
      <w:r w:rsidRPr="00573BC1">
        <w:rPr>
          <w:rFonts w:ascii="Times New Roman" w:hAnsi="Times New Roman" w:cs="Times New Roman"/>
          <w:sz w:val="22"/>
          <w:szCs w:val="22"/>
        </w:rPr>
        <w:t>Acknowledgements</w:t>
      </w:r>
    </w:p>
    <w:p w:rsidR="004F440B" w:rsidRPr="00573BC1" w:rsidRDefault="006A2A3F"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The authors thank the people with cochlear implants who gave so freely of their time and experience.  Marta Glowacka</w:t>
      </w:r>
      <w:r w:rsidR="00155A7F" w:rsidRPr="00573BC1">
        <w:rPr>
          <w:rFonts w:ascii="Times New Roman" w:hAnsi="Times New Roman" w:cs="Times New Roman"/>
          <w:sz w:val="22"/>
          <w:szCs w:val="22"/>
        </w:rPr>
        <w:t>, Anna Weston</w:t>
      </w:r>
      <w:r w:rsidRPr="00573BC1">
        <w:rPr>
          <w:rFonts w:ascii="Times New Roman" w:hAnsi="Times New Roman" w:cs="Times New Roman"/>
          <w:sz w:val="22"/>
          <w:szCs w:val="22"/>
        </w:rPr>
        <w:t xml:space="preserve"> and</w:t>
      </w:r>
      <w:r w:rsidRPr="00573BC1">
        <w:rPr>
          <w:rFonts w:ascii="Times New Roman" w:hAnsi="Times New Roman" w:cs="Times New Roman"/>
          <w:sz w:val="22"/>
          <w:szCs w:val="22"/>
          <w:lang w:val="en-GB"/>
        </w:rPr>
        <w:t xml:space="preserve"> Jin</w:t>
      </w:r>
      <w:r w:rsidRPr="00573BC1">
        <w:rPr>
          <w:rFonts w:ascii="Times New Roman" w:hAnsi="Times New Roman" w:cs="Times New Roman"/>
          <w:sz w:val="22"/>
          <w:szCs w:val="22"/>
        </w:rPr>
        <w:t xml:space="preserve"> Zhang provided expertise in LifeGuide.</w:t>
      </w:r>
      <w:r w:rsidR="005250E4" w:rsidRPr="00573BC1">
        <w:rPr>
          <w:rFonts w:ascii="Times New Roman" w:hAnsi="Times New Roman" w:cs="Times New Roman"/>
          <w:sz w:val="22"/>
          <w:szCs w:val="22"/>
        </w:rPr>
        <w:t xml:space="preserve">  Thanks to Professor Nicholas Clarke for conducting the staff interviews.</w:t>
      </w:r>
      <w:r w:rsidRPr="00573BC1">
        <w:rPr>
          <w:rFonts w:ascii="Times New Roman" w:hAnsi="Times New Roman" w:cs="Times New Roman"/>
          <w:sz w:val="22"/>
          <w:szCs w:val="22"/>
        </w:rPr>
        <w:t xml:space="preserve">  Thanks to Dean Parker from Action on Hearing Loss for providing the </w:t>
      </w:r>
      <w:r w:rsidR="00C31D12" w:rsidRPr="00573BC1">
        <w:rPr>
          <w:rFonts w:ascii="Times New Roman" w:hAnsi="Times New Roman" w:cs="Times New Roman"/>
          <w:sz w:val="22"/>
          <w:szCs w:val="22"/>
        </w:rPr>
        <w:t>Triple Digit Test</w:t>
      </w:r>
      <w:r w:rsidRPr="00573BC1">
        <w:rPr>
          <w:rFonts w:ascii="Times New Roman" w:hAnsi="Times New Roman" w:cs="Times New Roman"/>
          <w:sz w:val="22"/>
          <w:szCs w:val="22"/>
        </w:rPr>
        <w:t xml:space="preserve"> interface.  Thanks to Mike Firn from Springfield Consultancy for his support.</w:t>
      </w:r>
      <w:r w:rsidR="004F440B" w:rsidRPr="00573BC1">
        <w:rPr>
          <w:rFonts w:ascii="Times New Roman" w:hAnsi="Times New Roman" w:cs="Times New Roman"/>
          <w:sz w:val="22"/>
          <w:szCs w:val="22"/>
        </w:rPr>
        <w:t xml:space="preserve">  </w:t>
      </w:r>
      <w:r w:rsidR="00BA089F" w:rsidRPr="00573BC1">
        <w:rPr>
          <w:rFonts w:ascii="Times New Roman" w:hAnsi="Times New Roman" w:cs="Times New Roman"/>
          <w:sz w:val="22"/>
          <w:szCs w:val="22"/>
        </w:rPr>
        <w:t>Many thanks to t</w:t>
      </w:r>
      <w:r w:rsidR="004F440B" w:rsidRPr="00573BC1">
        <w:rPr>
          <w:rFonts w:ascii="Times New Roman" w:hAnsi="Times New Roman" w:cs="Times New Roman"/>
          <w:sz w:val="22"/>
          <w:szCs w:val="22"/>
        </w:rPr>
        <w:t>he funder (The Health Foundation) and sponsor (University of Southampton)</w:t>
      </w:r>
      <w:r w:rsidR="00BA089F" w:rsidRPr="00573BC1">
        <w:rPr>
          <w:rFonts w:ascii="Times New Roman" w:hAnsi="Times New Roman" w:cs="Times New Roman"/>
          <w:sz w:val="22"/>
          <w:szCs w:val="22"/>
        </w:rPr>
        <w:t xml:space="preserve">.  </w:t>
      </w:r>
    </w:p>
    <w:p w:rsidR="006A2A3F" w:rsidRPr="00573BC1" w:rsidRDefault="006A2A3F" w:rsidP="00790E90">
      <w:pPr>
        <w:spacing w:line="360" w:lineRule="auto"/>
        <w:rPr>
          <w:rFonts w:ascii="Times New Roman" w:hAnsi="Times New Roman" w:cs="Times New Roman"/>
          <w:sz w:val="22"/>
          <w:szCs w:val="22"/>
        </w:rPr>
      </w:pPr>
    </w:p>
    <w:p w:rsidR="006A2A3F" w:rsidRPr="00573BC1" w:rsidRDefault="006A2A3F" w:rsidP="00790E90">
      <w:pPr>
        <w:spacing w:line="360" w:lineRule="auto"/>
        <w:rPr>
          <w:rFonts w:ascii="Times New Roman" w:hAnsi="Times New Roman" w:cs="Times New Roman"/>
          <w:sz w:val="22"/>
          <w:szCs w:val="22"/>
        </w:rPr>
      </w:pPr>
    </w:p>
    <w:p w:rsidR="00A1124A" w:rsidRPr="00573BC1" w:rsidRDefault="00A1124A" w:rsidP="00790E90">
      <w:pPr>
        <w:pStyle w:val="Heading3"/>
        <w:spacing w:line="360" w:lineRule="auto"/>
        <w:rPr>
          <w:rFonts w:ascii="Times New Roman" w:hAnsi="Times New Roman" w:cs="Times New Roman"/>
          <w:sz w:val="22"/>
          <w:szCs w:val="22"/>
        </w:rPr>
      </w:pPr>
      <w:r w:rsidRPr="00573BC1">
        <w:rPr>
          <w:rFonts w:ascii="Times New Roman" w:hAnsi="Times New Roman" w:cs="Times New Roman"/>
          <w:sz w:val="22"/>
          <w:szCs w:val="22"/>
        </w:rPr>
        <w:lastRenderedPageBreak/>
        <w:t xml:space="preserve">Contributors </w:t>
      </w:r>
    </w:p>
    <w:p w:rsidR="00775C94" w:rsidRDefault="00A1124A"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HC, PK, MW</w:t>
      </w:r>
      <w:r w:rsidR="005D4720">
        <w:rPr>
          <w:rFonts w:ascii="Times New Roman" w:hAnsi="Times New Roman" w:cs="Times New Roman"/>
          <w:sz w:val="22"/>
          <w:szCs w:val="22"/>
        </w:rPr>
        <w:t>, MMG</w:t>
      </w:r>
      <w:r w:rsidRPr="00573BC1">
        <w:rPr>
          <w:rFonts w:ascii="Times New Roman" w:hAnsi="Times New Roman" w:cs="Times New Roman"/>
          <w:sz w:val="22"/>
          <w:szCs w:val="22"/>
        </w:rPr>
        <w:t xml:space="preserve"> made substantial contributions to the conception and design of the work, revised it critically for intellectual content and approved the final manuscript. HC </w:t>
      </w:r>
      <w:r w:rsidR="00EE08C9">
        <w:rPr>
          <w:rFonts w:ascii="Times New Roman" w:hAnsi="Times New Roman" w:cs="Times New Roman"/>
          <w:sz w:val="22"/>
          <w:szCs w:val="22"/>
        </w:rPr>
        <w:t>led</w:t>
      </w:r>
      <w:r w:rsidRPr="00573BC1">
        <w:rPr>
          <w:rFonts w:ascii="Times New Roman" w:hAnsi="Times New Roman" w:cs="Times New Roman"/>
          <w:sz w:val="22"/>
          <w:szCs w:val="22"/>
        </w:rPr>
        <w:t xml:space="preserve"> the work and takes overall responsibility for the manuscript. </w:t>
      </w:r>
      <w:r w:rsidR="001C5F4D">
        <w:rPr>
          <w:rFonts w:ascii="Times New Roman" w:hAnsi="Times New Roman" w:cs="Times New Roman"/>
          <w:sz w:val="22"/>
          <w:szCs w:val="22"/>
        </w:rPr>
        <w:t xml:space="preserve"> </w:t>
      </w:r>
      <w:r w:rsidRPr="00573BC1">
        <w:rPr>
          <w:rFonts w:ascii="Times New Roman" w:hAnsi="Times New Roman" w:cs="Times New Roman"/>
          <w:sz w:val="22"/>
          <w:szCs w:val="22"/>
        </w:rPr>
        <w:t xml:space="preserve">PK was involved in all aspects. </w:t>
      </w:r>
      <w:r w:rsidR="00EE08C9">
        <w:rPr>
          <w:rFonts w:ascii="Times New Roman" w:hAnsi="Times New Roman" w:cs="Times New Roman"/>
          <w:sz w:val="22"/>
          <w:szCs w:val="22"/>
        </w:rPr>
        <w:t xml:space="preserve"> </w:t>
      </w:r>
      <w:r w:rsidRPr="00573BC1">
        <w:rPr>
          <w:rFonts w:ascii="Times New Roman" w:hAnsi="Times New Roman" w:cs="Times New Roman"/>
          <w:sz w:val="22"/>
          <w:szCs w:val="22"/>
        </w:rPr>
        <w:t xml:space="preserve">MW worked especially on the LifeGuide online </w:t>
      </w:r>
      <w:r w:rsidR="006550F5" w:rsidRPr="00573BC1">
        <w:rPr>
          <w:rFonts w:ascii="Times New Roman" w:hAnsi="Times New Roman" w:cs="Times New Roman"/>
          <w:sz w:val="22"/>
          <w:szCs w:val="22"/>
        </w:rPr>
        <w:t>support</w:t>
      </w:r>
      <w:r w:rsidRPr="00573BC1">
        <w:rPr>
          <w:rFonts w:ascii="Times New Roman" w:hAnsi="Times New Roman" w:cs="Times New Roman"/>
          <w:sz w:val="22"/>
          <w:szCs w:val="22"/>
        </w:rPr>
        <w:t xml:space="preserve"> tool parts.</w:t>
      </w:r>
      <w:r w:rsidR="00EE08C9">
        <w:rPr>
          <w:rFonts w:ascii="Times New Roman" w:hAnsi="Times New Roman" w:cs="Times New Roman"/>
          <w:sz w:val="22"/>
          <w:szCs w:val="22"/>
        </w:rPr>
        <w:t xml:space="preserve">  MM</w:t>
      </w:r>
      <w:r w:rsidR="00E7104E">
        <w:rPr>
          <w:rFonts w:ascii="Times New Roman" w:hAnsi="Times New Roman" w:cs="Times New Roman"/>
          <w:sz w:val="22"/>
          <w:szCs w:val="22"/>
        </w:rPr>
        <w:t>G</w:t>
      </w:r>
      <w:r w:rsidR="00EE08C9">
        <w:rPr>
          <w:rFonts w:ascii="Times New Roman" w:hAnsi="Times New Roman" w:cs="Times New Roman"/>
          <w:sz w:val="22"/>
          <w:szCs w:val="22"/>
        </w:rPr>
        <w:t xml:space="preserve"> contributed to analysis and interpretation</w:t>
      </w:r>
      <w:r w:rsidR="001C5F4D">
        <w:rPr>
          <w:rFonts w:ascii="Times New Roman" w:hAnsi="Times New Roman" w:cs="Times New Roman"/>
          <w:sz w:val="22"/>
          <w:szCs w:val="22"/>
        </w:rPr>
        <w:t>.  The authors</w:t>
      </w:r>
      <w:r w:rsidR="001C5F4D" w:rsidRPr="00573BC1">
        <w:rPr>
          <w:rFonts w:ascii="Times New Roman" w:hAnsi="Times New Roman" w:cs="Times New Roman"/>
          <w:sz w:val="22"/>
          <w:szCs w:val="22"/>
        </w:rPr>
        <w:t xml:space="preserve"> agree to be accountable for their work. </w:t>
      </w:r>
    </w:p>
    <w:p w:rsidR="00775C94" w:rsidRDefault="00775C94" w:rsidP="00790E90">
      <w:pPr>
        <w:spacing w:line="360" w:lineRule="auto"/>
        <w:rPr>
          <w:rFonts w:ascii="Times New Roman" w:hAnsi="Times New Roman" w:cs="Times New Roman"/>
          <w:sz w:val="22"/>
          <w:szCs w:val="22"/>
        </w:rPr>
      </w:pPr>
    </w:p>
    <w:p w:rsidR="00775C94" w:rsidRDefault="00775C94" w:rsidP="00790E90">
      <w:pPr>
        <w:spacing w:line="360" w:lineRule="auto"/>
        <w:rPr>
          <w:rFonts w:ascii="Times New Roman" w:hAnsi="Times New Roman" w:cs="Times New Roman"/>
          <w:sz w:val="22"/>
          <w:szCs w:val="22"/>
        </w:rPr>
      </w:pPr>
      <w:r>
        <w:rPr>
          <w:rFonts w:ascii="Times New Roman" w:hAnsi="Times New Roman" w:cs="Times New Roman"/>
          <w:sz w:val="22"/>
          <w:szCs w:val="22"/>
        </w:rPr>
        <w:t>Data sharing statement</w:t>
      </w:r>
    </w:p>
    <w:p w:rsidR="00BA089F" w:rsidRPr="00573BC1" w:rsidRDefault="00B25FC6" w:rsidP="00051505">
      <w:pPr>
        <w:spacing w:line="360" w:lineRule="auto"/>
        <w:rPr>
          <w:rFonts w:ascii="Times New Roman" w:hAnsi="Times New Roman" w:cs="Times New Roman"/>
          <w:noProof/>
          <w:sz w:val="22"/>
          <w:szCs w:val="22"/>
        </w:rPr>
      </w:pPr>
      <w:r w:rsidRPr="00B25FC6">
        <w:rPr>
          <w:rFonts w:ascii="Times New Roman" w:hAnsi="Times New Roman" w:cs="Times New Roman"/>
          <w:sz w:val="22"/>
          <w:szCs w:val="22"/>
        </w:rPr>
        <w:t xml:space="preserve">Due to ethical concerns, supporting data cannot be made openly available. Further information about the data are available from the University of Southampton repository: </w:t>
      </w:r>
      <w:hyperlink r:id="rId10" w:history="1">
        <w:r w:rsidRPr="00C91F2C">
          <w:rPr>
            <w:rStyle w:val="Hyperlink"/>
            <w:rFonts w:ascii="Times New Roman" w:hAnsi="Times New Roman" w:cs="Times New Roman"/>
            <w:sz w:val="22"/>
            <w:szCs w:val="22"/>
          </w:rPr>
          <w:t>https://doi.org/10.5258/SOTON/D0252</w:t>
        </w:r>
      </w:hyperlink>
      <w:r>
        <w:rPr>
          <w:rFonts w:ascii="Times New Roman" w:hAnsi="Times New Roman" w:cs="Times New Roman"/>
          <w:sz w:val="22"/>
          <w:szCs w:val="22"/>
        </w:rPr>
        <w:t>.</w:t>
      </w:r>
      <w:r w:rsidR="00051505">
        <w:rPr>
          <w:rFonts w:ascii="Times New Roman" w:hAnsi="Times New Roman" w:cs="Times New Roman"/>
          <w:sz w:val="22"/>
          <w:szCs w:val="22"/>
        </w:rPr>
        <w:t xml:space="preserve">  </w:t>
      </w:r>
      <w:r w:rsidR="00051505" w:rsidRPr="00051505">
        <w:rPr>
          <w:rFonts w:ascii="Times New Roman" w:hAnsi="Times New Roman" w:cs="Times New Roman"/>
          <w:sz w:val="22"/>
          <w:szCs w:val="22"/>
        </w:rPr>
        <w:t>Adults with cochlear implants are still rare in the</w:t>
      </w:r>
      <w:r>
        <w:rPr>
          <w:rFonts w:ascii="Times New Roman" w:hAnsi="Times New Roman" w:cs="Times New Roman"/>
          <w:sz w:val="22"/>
          <w:szCs w:val="22"/>
        </w:rPr>
        <w:t xml:space="preserve"> </w:t>
      </w:r>
      <w:r w:rsidR="00051505" w:rsidRPr="00051505">
        <w:rPr>
          <w:rFonts w:ascii="Times New Roman" w:hAnsi="Times New Roman" w:cs="Times New Roman"/>
          <w:sz w:val="22"/>
          <w:szCs w:val="22"/>
        </w:rPr>
        <w:t>general population (approximately 0.01% of the UK population, or approximately 1 in 10,000 people). This makes</w:t>
      </w:r>
      <w:r w:rsidR="00051505">
        <w:rPr>
          <w:rFonts w:ascii="Times New Roman" w:hAnsi="Times New Roman" w:cs="Times New Roman"/>
          <w:sz w:val="22"/>
          <w:szCs w:val="22"/>
        </w:rPr>
        <w:t xml:space="preserve"> </w:t>
      </w:r>
      <w:r w:rsidR="00051505" w:rsidRPr="00051505">
        <w:rPr>
          <w:rFonts w:ascii="Times New Roman" w:hAnsi="Times New Roman" w:cs="Times New Roman"/>
          <w:sz w:val="22"/>
          <w:szCs w:val="22"/>
        </w:rPr>
        <w:t>anonymity more challenging.</w:t>
      </w:r>
      <w:r w:rsidR="00051505">
        <w:rPr>
          <w:rFonts w:ascii="Times New Roman" w:hAnsi="Times New Roman" w:cs="Times New Roman"/>
          <w:sz w:val="22"/>
          <w:szCs w:val="22"/>
        </w:rPr>
        <w:t xml:space="preserve">  </w:t>
      </w:r>
      <w:r w:rsidR="00051505" w:rsidRPr="00051505">
        <w:rPr>
          <w:rFonts w:ascii="Times New Roman" w:hAnsi="Times New Roman" w:cs="Times New Roman"/>
          <w:sz w:val="22"/>
          <w:szCs w:val="22"/>
        </w:rPr>
        <w:t>In addition, sensitive personal data will be collected in this project by virtue of the fact that data relate to a physical</w:t>
      </w:r>
      <w:r w:rsidR="00051505">
        <w:rPr>
          <w:rFonts w:ascii="Times New Roman" w:hAnsi="Times New Roman" w:cs="Times New Roman"/>
          <w:sz w:val="22"/>
          <w:szCs w:val="22"/>
        </w:rPr>
        <w:t xml:space="preserve"> </w:t>
      </w:r>
      <w:r w:rsidR="00051505" w:rsidRPr="00051505">
        <w:rPr>
          <w:rFonts w:ascii="Times New Roman" w:hAnsi="Times New Roman" w:cs="Times New Roman"/>
          <w:sz w:val="22"/>
          <w:szCs w:val="22"/>
        </w:rPr>
        <w:t>condition (deafness)</w:t>
      </w:r>
      <w:r w:rsidR="00051505">
        <w:rPr>
          <w:rFonts w:ascii="Times New Roman" w:hAnsi="Times New Roman" w:cs="Times New Roman"/>
          <w:sz w:val="22"/>
          <w:szCs w:val="22"/>
        </w:rPr>
        <w:t xml:space="preserve">.  </w:t>
      </w:r>
      <w:r w:rsidR="00DB22F4">
        <w:rPr>
          <w:rFonts w:ascii="Times New Roman" w:hAnsi="Times New Roman" w:cs="Times New Roman"/>
          <w:sz w:val="22"/>
          <w:szCs w:val="22"/>
        </w:rPr>
        <w:t>The study protocol is published</w:t>
      </w:r>
      <w:r w:rsidR="00DB22F4">
        <w:rPr>
          <w:rFonts w:ascii="Times New Roman" w:hAnsi="Times New Roman" w:cs="Times New Roman"/>
          <w:sz w:val="22"/>
          <w:szCs w:val="22"/>
        </w:rPr>
        <w:fldChar w:fldCharType="begin"/>
      </w:r>
      <w:r w:rsidR="00DB22F4">
        <w:rPr>
          <w:rFonts w:ascii="Times New Roman" w:hAnsi="Times New Roman" w:cs="Times New Roman"/>
          <w:sz w:val="22"/>
          <w:szCs w:val="22"/>
        </w:rPr>
        <w:instrText xml:space="preserve"> ADDIN EN.CITE &lt;EndNote&gt;&lt;Cite&gt;&lt;Author&gt;Cullington&lt;/Author&gt;&lt;Year&gt;2016&lt;/Year&gt;&lt;RecNum&gt;1470&lt;/RecNum&gt;&lt;DisplayText&gt;&lt;style face="superscript"&gt;5&lt;/style&gt;&lt;/DisplayText&gt;&lt;record&gt;&lt;rec-number&gt;1470&lt;/rec-number&gt;&lt;foreign-keys&gt;&lt;key app="EN" db-id="vrw0pdwtt29xd3etwx45rfwuwapw2aw0xwt5" timestamp="1484230096"&gt;1470&lt;/key&gt;&lt;/foreign-keys&gt;&lt;ref-type name="Journal Article"&gt;17&lt;/ref-type&gt;&lt;contributors&gt;&lt;authors&gt;&lt;author&gt;Cullington, H.E.&lt;/author&gt;&lt;author&gt;Kitterick, P.&lt;/author&gt;&lt;author&gt;DeBold, L.&lt;/author&gt;&lt;author&gt;Weal, M.&lt;/author&gt;&lt;author&gt;Clarke, N.&lt;/author&gt;&lt;author&gt;Newberry, E.&lt;/author&gt;&lt;author&gt;Aubert, L.&lt;/author&gt;&lt;/authors&gt;&lt;/contributors&gt;&lt;auth-address&gt;University of Southampton Auditory Implant Service, Southampton, UK.&amp;#xD;National Institute for Health Research Nottingham Hearing Biomedical Research Unit, Nottingham, UK.&amp;#xD;Cochlear Europe Ltd, Addlestone, Surrey, UK.&amp;#xD;University of Southampton School of Electronics and Computer Science, Southampton, UK.&amp;#xD;Southampton Business School, Southampton, UK.&amp;#xD;Service user, University of Southampton Auditory Implant Service, Southampton, UK.&lt;/auth-address&gt;&lt;titles&gt;&lt;title&gt;Personalised long-term follow-up of cochlear implant patients using remote care, compared with those on the standard care pathway: study protocol for a feasibility randomised controlled trial&lt;/title&gt;&lt;secondary-title&gt;BMJ Open&lt;/secondary-title&gt;&lt;/titles&gt;&lt;periodical&gt;&lt;full-title&gt;BMJ Open&lt;/full-title&gt;&lt;/periodical&gt;&lt;pages&gt;e011342&lt;/pages&gt;&lt;volume&gt;6&lt;/volume&gt;&lt;number&gt;5&lt;/number&gt;&lt;edition&gt;2016/05/15&lt;/edition&gt;&lt;keywords&gt;&lt;keyword&gt;Otolaryngology&lt;/keyword&gt;&lt;/keywords&gt;&lt;dates&gt;&lt;year&gt;2016&lt;/year&gt;&lt;/dates&gt;&lt;isbn&gt;2044-6055 (Electronic)&lt;/isbn&gt;&lt;accession-num&gt;27178980&lt;/accession-num&gt;&lt;urls&gt;&lt;related-urls&gt;&lt;url&gt;http://bmjopen.bmj.com/content/6/5/e011342.full.pdf&lt;/url&gt;&lt;url&gt;https://www.ncbi.nlm.nih.gov/pmc/articles/PMC4874122/pdf/bmjopen-2016-011342.pdf&lt;/url&gt;&lt;/related-urls&gt;&lt;/urls&gt;&lt;electronic-resource-num&gt;10.1136/bmjopen-2016-011342&lt;/electronic-resource-num&gt;&lt;remote-database-provider&gt;NLM&lt;/remote-database-provider&gt;&lt;language&gt;eng&lt;/language&gt;&lt;/record&gt;&lt;/Cite&gt;&lt;/EndNote&gt;</w:instrText>
      </w:r>
      <w:r w:rsidR="00DB22F4">
        <w:rPr>
          <w:rFonts w:ascii="Times New Roman" w:hAnsi="Times New Roman" w:cs="Times New Roman"/>
          <w:sz w:val="22"/>
          <w:szCs w:val="22"/>
        </w:rPr>
        <w:fldChar w:fldCharType="separate"/>
      </w:r>
      <w:r w:rsidR="00DB22F4" w:rsidRPr="00DB22F4">
        <w:rPr>
          <w:rFonts w:ascii="Times New Roman" w:hAnsi="Times New Roman" w:cs="Times New Roman"/>
          <w:noProof/>
          <w:sz w:val="22"/>
          <w:szCs w:val="22"/>
          <w:vertAlign w:val="superscript"/>
        </w:rPr>
        <w:t>5</w:t>
      </w:r>
      <w:r w:rsidR="00DB22F4">
        <w:rPr>
          <w:rFonts w:ascii="Times New Roman" w:hAnsi="Times New Roman" w:cs="Times New Roman"/>
          <w:sz w:val="22"/>
          <w:szCs w:val="22"/>
        </w:rPr>
        <w:fldChar w:fldCharType="end"/>
      </w:r>
      <w:r w:rsidR="00DB22F4">
        <w:rPr>
          <w:rFonts w:ascii="Times New Roman" w:hAnsi="Times New Roman" w:cs="Times New Roman"/>
          <w:sz w:val="22"/>
          <w:szCs w:val="22"/>
        </w:rPr>
        <w:t>.</w:t>
      </w:r>
      <w:r w:rsidR="00051505" w:rsidRPr="00051505">
        <w:rPr>
          <w:rFonts w:ascii="Times New Roman" w:hAnsi="Times New Roman" w:cs="Times New Roman"/>
          <w:sz w:val="22"/>
          <w:szCs w:val="22"/>
        </w:rPr>
        <w:t xml:space="preserve"> </w:t>
      </w:r>
      <w:r w:rsidR="00BA089F" w:rsidRPr="00573BC1">
        <w:rPr>
          <w:rFonts w:ascii="Times New Roman" w:hAnsi="Times New Roman" w:cs="Times New Roman"/>
          <w:sz w:val="22"/>
          <w:szCs w:val="22"/>
        </w:rPr>
        <w:br w:type="page"/>
      </w:r>
    </w:p>
    <w:p w:rsidR="007E02A5" w:rsidRPr="007E02A5" w:rsidRDefault="002555E9" w:rsidP="007E02A5">
      <w:pPr>
        <w:pStyle w:val="EndNoteBibliographyTitle"/>
      </w:pPr>
      <w:r w:rsidRPr="00573BC1">
        <w:lastRenderedPageBreak/>
        <w:fldChar w:fldCharType="begin"/>
      </w:r>
      <w:r w:rsidRPr="00573BC1">
        <w:instrText xml:space="preserve"> ADDIN EN.REFLIST </w:instrText>
      </w:r>
      <w:r w:rsidRPr="00573BC1">
        <w:fldChar w:fldCharType="separate"/>
      </w:r>
      <w:r w:rsidR="007E02A5" w:rsidRPr="007E02A5">
        <w:t>References</w:t>
      </w:r>
    </w:p>
    <w:p w:rsidR="007E02A5" w:rsidRPr="007E02A5" w:rsidRDefault="007E02A5" w:rsidP="007E02A5">
      <w:pPr>
        <w:pStyle w:val="EndNoteBibliographyTitle"/>
      </w:pPr>
    </w:p>
    <w:p w:rsidR="007E02A5" w:rsidRPr="007E02A5" w:rsidRDefault="007E02A5" w:rsidP="007E02A5">
      <w:pPr>
        <w:pStyle w:val="EndNoteBibliography"/>
        <w:ind w:left="720" w:hanging="720"/>
      </w:pPr>
      <w:r w:rsidRPr="007E02A5">
        <w:t xml:space="preserve">1. BCIG. Annual update 2015-2016 2016 [Available from: </w:t>
      </w:r>
      <w:hyperlink r:id="rId11" w:history="1">
        <w:r w:rsidRPr="007E02A5">
          <w:rPr>
            <w:rStyle w:val="Hyperlink"/>
          </w:rPr>
          <w:t>http://www.bcig.org.uk/wp-content/uploads/2016/12/CI-activity-2016.pdf</w:t>
        </w:r>
      </w:hyperlink>
      <w:r w:rsidRPr="007E02A5">
        <w:t>.</w:t>
      </w:r>
    </w:p>
    <w:p w:rsidR="007E02A5" w:rsidRPr="007E02A5" w:rsidRDefault="007E02A5" w:rsidP="007E02A5">
      <w:pPr>
        <w:pStyle w:val="EndNoteBibliography"/>
        <w:ind w:left="720" w:hanging="720"/>
      </w:pPr>
      <w:r w:rsidRPr="007E02A5">
        <w:t>2. Hibbard JH, Greene J, Shi Y, et al. Taking the long view: how well do patient activation scores predict outcomes four years later? Med Care Res Rev 2015;</w:t>
      </w:r>
      <w:r w:rsidRPr="007E02A5">
        <w:rPr>
          <w:b/>
        </w:rPr>
        <w:t>72</w:t>
      </w:r>
      <w:r w:rsidRPr="007E02A5">
        <w:t>(3):324-37.</w:t>
      </w:r>
    </w:p>
    <w:p w:rsidR="007E02A5" w:rsidRPr="007E02A5" w:rsidRDefault="007E02A5" w:rsidP="007E02A5">
      <w:pPr>
        <w:pStyle w:val="EndNoteBibliography"/>
        <w:ind w:left="720" w:hanging="720"/>
      </w:pPr>
      <w:r w:rsidRPr="007E02A5">
        <w:t>3. Mosen DM, Schmittdiel J, Hibbard J, et al. Is patient activation associated with outcomes of care for adults with chronic conditions? J Ambul Care Manage 2007;</w:t>
      </w:r>
      <w:r w:rsidRPr="007E02A5">
        <w:rPr>
          <w:b/>
        </w:rPr>
        <w:t>30</w:t>
      </w:r>
      <w:r w:rsidRPr="007E02A5">
        <w:t>(1):21-9.</w:t>
      </w:r>
    </w:p>
    <w:p w:rsidR="007E02A5" w:rsidRPr="007E02A5" w:rsidRDefault="007E02A5" w:rsidP="007E02A5">
      <w:pPr>
        <w:pStyle w:val="EndNoteBibliography"/>
        <w:ind w:left="720" w:hanging="720"/>
      </w:pPr>
      <w:r w:rsidRPr="007E02A5">
        <w:t>4. Panagioti M, Richardson G, Small N, et al. Self-management support interventions to reduce health care utilisation without compromising outcomes: a systematic review and meta-analysis. BMC Health Serv Res 2014;</w:t>
      </w:r>
      <w:r w:rsidRPr="007E02A5">
        <w:rPr>
          <w:b/>
        </w:rPr>
        <w:t>14</w:t>
      </w:r>
      <w:r w:rsidRPr="007E02A5">
        <w:t>:356.</w:t>
      </w:r>
    </w:p>
    <w:p w:rsidR="007E02A5" w:rsidRPr="007E02A5" w:rsidRDefault="007E02A5" w:rsidP="007E02A5">
      <w:pPr>
        <w:pStyle w:val="EndNoteBibliography"/>
        <w:ind w:left="720" w:hanging="720"/>
      </w:pPr>
      <w:r w:rsidRPr="007E02A5">
        <w:t>5. Cullington HE, Kitterick P, DeBold L, et al. Personalised long-term follow-up of cochlear implant patients using remote care, compared with those on the standard care pathway: study protocol for a feasibility randomised controlled trial. BMJ Open 2016;</w:t>
      </w:r>
      <w:r w:rsidRPr="007E02A5">
        <w:rPr>
          <w:b/>
        </w:rPr>
        <w:t>6</w:t>
      </w:r>
      <w:r w:rsidRPr="007E02A5">
        <w:t>(5):e011342.</w:t>
      </w:r>
    </w:p>
    <w:p w:rsidR="007E02A5" w:rsidRPr="007E02A5" w:rsidRDefault="007E02A5" w:rsidP="007E02A5">
      <w:pPr>
        <w:pStyle w:val="EndNoteBibliography"/>
        <w:ind w:left="720" w:hanging="720"/>
      </w:pPr>
      <w:r w:rsidRPr="007E02A5">
        <w:t>6. Sim J, Lewis M. The size of a pilot study for a clinical trial should be calculated in relation to considerations of precision and efficiency. J Clin Epidemiol 2012;</w:t>
      </w:r>
      <w:r w:rsidRPr="007E02A5">
        <w:rPr>
          <w:b/>
        </w:rPr>
        <w:t>65</w:t>
      </w:r>
      <w:r w:rsidRPr="007E02A5">
        <w:t>(3):301-8.</w:t>
      </w:r>
    </w:p>
    <w:p w:rsidR="007E02A5" w:rsidRPr="007E02A5" w:rsidRDefault="007E02A5" w:rsidP="007E02A5">
      <w:pPr>
        <w:pStyle w:val="EndNoteBibliography"/>
        <w:ind w:left="720" w:hanging="720"/>
      </w:pPr>
      <w:r w:rsidRPr="007E02A5">
        <w:t>7. Browne RH. On the use of a pilot sample for sample size determination. Stat Med 1995;</w:t>
      </w:r>
      <w:r w:rsidRPr="007E02A5">
        <w:rPr>
          <w:b/>
        </w:rPr>
        <w:t>14</w:t>
      </w:r>
      <w:r w:rsidRPr="007E02A5">
        <w:t>(17):1933-40.</w:t>
      </w:r>
    </w:p>
    <w:p w:rsidR="007E02A5" w:rsidRPr="007E02A5" w:rsidRDefault="007E02A5" w:rsidP="007E02A5">
      <w:pPr>
        <w:pStyle w:val="EndNoteBibliography"/>
        <w:ind w:left="720" w:hanging="720"/>
      </w:pPr>
      <w:r w:rsidRPr="007E02A5">
        <w:t>8. British Cochlear Implant Group. Quality Standards.  Cochlear implant services for children and adults, 2016.</w:t>
      </w:r>
    </w:p>
    <w:p w:rsidR="007E02A5" w:rsidRPr="007E02A5" w:rsidRDefault="007E02A5" w:rsidP="007E02A5">
      <w:pPr>
        <w:pStyle w:val="EndNoteBibliography"/>
        <w:ind w:left="720" w:hanging="720"/>
      </w:pPr>
      <w:r w:rsidRPr="007E02A5">
        <w:t>9. Cullington HE, Agyemang-Prempeh A. Person-centred cochlear implant care: Assessing the need for clinic intervention in adults with cochlear implants using a dual approach of an online speech recognition test and a questionnaire. Cochlear Implants Int 2017:1-13.</w:t>
      </w:r>
    </w:p>
    <w:p w:rsidR="007E02A5" w:rsidRPr="007E02A5" w:rsidRDefault="007E02A5" w:rsidP="007E02A5">
      <w:pPr>
        <w:pStyle w:val="EndNoteBibliography"/>
        <w:ind w:left="720" w:hanging="720"/>
      </w:pPr>
      <w:r w:rsidRPr="007E02A5">
        <w:t>10. Vroegop JL, Dingemanse JG, van der Schroeff MP, et al. Self-Adjustment of Upper Electrical Stimulation Levels in CI Programming and the Effect on Auditory Functioning. Ear Hear 2017.</w:t>
      </w:r>
    </w:p>
    <w:p w:rsidR="007E02A5" w:rsidRPr="007E02A5" w:rsidRDefault="007E02A5" w:rsidP="007E02A5">
      <w:pPr>
        <w:pStyle w:val="EndNoteBibliography"/>
        <w:ind w:left="720" w:hanging="720"/>
      </w:pPr>
      <w:r w:rsidRPr="007E02A5">
        <w:t>11. Introduction to the LifeGuide: software facilitating the development of interactive behaviour change internet interventions. The Society for the Study of Artificial Intelligence and Simulation of Behaviour; 2009; Edinburgh.</w:t>
      </w:r>
    </w:p>
    <w:p w:rsidR="007E02A5" w:rsidRPr="007E02A5" w:rsidRDefault="007E02A5" w:rsidP="007E02A5">
      <w:pPr>
        <w:pStyle w:val="EndNoteBibliography"/>
        <w:ind w:left="720" w:hanging="720"/>
      </w:pPr>
      <w:r w:rsidRPr="007E02A5">
        <w:t>12. Hibbard JH, Mahoney ER, Stockard J, et al. Development and testing of a short form of the patient activation measure. Health Serv Res 2005;</w:t>
      </w:r>
      <w:r w:rsidRPr="007E02A5">
        <w:rPr>
          <w:b/>
        </w:rPr>
        <w:t>40</w:t>
      </w:r>
      <w:r w:rsidRPr="007E02A5">
        <w:t>(6 Pt 1):1918-30.</w:t>
      </w:r>
    </w:p>
    <w:p w:rsidR="007E02A5" w:rsidRPr="007E02A5" w:rsidRDefault="007E02A5" w:rsidP="007E02A5">
      <w:pPr>
        <w:pStyle w:val="EndNoteBibliography"/>
        <w:ind w:left="720" w:hanging="720"/>
      </w:pPr>
      <w:r w:rsidRPr="007E02A5">
        <w:t>13. Hibbard JH, Stockard J, Mahoney ER, et al. Development of the Patient Activation Measure (PAM): conceptualizing and measuring activation in patients and consumers. Health Serv Res 2004;</w:t>
      </w:r>
      <w:r w:rsidRPr="007E02A5">
        <w:rPr>
          <w:b/>
        </w:rPr>
        <w:t>39</w:t>
      </w:r>
      <w:r w:rsidRPr="007E02A5">
        <w:t>(4 Pt 1):1005-26.</w:t>
      </w:r>
    </w:p>
    <w:p w:rsidR="007E02A5" w:rsidRPr="007E02A5" w:rsidRDefault="007E02A5" w:rsidP="007E02A5">
      <w:pPr>
        <w:pStyle w:val="EndNoteBibliography"/>
        <w:ind w:left="720" w:hanging="720"/>
      </w:pPr>
      <w:r w:rsidRPr="007E02A5">
        <w:t>14. Bench J, Kowal A, Bamford J. The BKB (Bamford-Kowal-Bench) sentence lists for partially-hearing children. Br J Audiol 1979;</w:t>
      </w:r>
      <w:r w:rsidRPr="007E02A5">
        <w:rPr>
          <w:b/>
        </w:rPr>
        <w:t>13</w:t>
      </w:r>
      <w:r w:rsidRPr="007E02A5">
        <w:t>(3):108-12.</w:t>
      </w:r>
    </w:p>
    <w:p w:rsidR="007E02A5" w:rsidRPr="007E02A5" w:rsidRDefault="007E02A5" w:rsidP="007E02A5">
      <w:pPr>
        <w:pStyle w:val="EndNoteBibliography"/>
        <w:ind w:left="720" w:hanging="720"/>
      </w:pPr>
      <w:r w:rsidRPr="007E02A5">
        <w:t>15. Cullington HE, Aidi T. Is the digit triplet test an effective and acceptable way to assess speech recognition in adults using cochlear implants in a home environment? Cochlear Implants Int 2017:1-9.</w:t>
      </w:r>
    </w:p>
    <w:p w:rsidR="007E02A5" w:rsidRPr="007E02A5" w:rsidRDefault="007E02A5" w:rsidP="007E02A5">
      <w:pPr>
        <w:pStyle w:val="EndNoteBibliography"/>
        <w:ind w:left="720" w:hanging="720"/>
      </w:pPr>
      <w:r w:rsidRPr="007E02A5">
        <w:lastRenderedPageBreak/>
        <w:t>16. Gatehouse S, Noble W. The Speech, Spatial and Qualities of Hearing Scale (SSQ). Int J Audiol 2004;</w:t>
      </w:r>
      <w:r w:rsidRPr="007E02A5">
        <w:rPr>
          <w:b/>
        </w:rPr>
        <w:t>43</w:t>
      </w:r>
      <w:r w:rsidRPr="007E02A5">
        <w:t>(2):85-99.</w:t>
      </w:r>
    </w:p>
    <w:p w:rsidR="007E02A5" w:rsidRPr="007E02A5" w:rsidRDefault="007E02A5" w:rsidP="007E02A5">
      <w:pPr>
        <w:pStyle w:val="EndNoteBibliography"/>
        <w:ind w:left="720" w:hanging="720"/>
      </w:pPr>
      <w:r w:rsidRPr="007E02A5">
        <w:t>17. Feeny D, Furlong W, Boyle M, et al. Multi-attribute health status classification systems. Health Utilities Index. Pharmacoeconomics 1995;</w:t>
      </w:r>
      <w:r w:rsidRPr="007E02A5">
        <w:rPr>
          <w:b/>
        </w:rPr>
        <w:t>7</w:t>
      </w:r>
      <w:r w:rsidRPr="007E02A5">
        <w:t>(6):490-502.</w:t>
      </w:r>
    </w:p>
    <w:p w:rsidR="007E02A5" w:rsidRPr="007E02A5" w:rsidRDefault="007E02A5" w:rsidP="007E02A5">
      <w:pPr>
        <w:pStyle w:val="EndNoteBibliography"/>
        <w:ind w:left="720" w:hanging="720"/>
      </w:pPr>
      <w:r w:rsidRPr="007E02A5">
        <w:t>18. Feeny D, Furlong W, Torrance GW, et al. Multiattribute and single-attribute utility functions for the health utilities index mark 3 system. Med Care 2002;</w:t>
      </w:r>
      <w:r w:rsidRPr="007E02A5">
        <w:rPr>
          <w:b/>
        </w:rPr>
        <w:t>40</w:t>
      </w:r>
      <w:r w:rsidRPr="007E02A5">
        <w:t>(2):113-28.</w:t>
      </w:r>
    </w:p>
    <w:p w:rsidR="007E02A5" w:rsidRPr="007E02A5" w:rsidRDefault="007E02A5" w:rsidP="007E02A5">
      <w:pPr>
        <w:pStyle w:val="EndNoteBibliography"/>
        <w:ind w:left="720" w:hanging="720"/>
      </w:pPr>
      <w:r w:rsidRPr="007E02A5">
        <w:t>19. Saghaei M, Saghaei S. Implementation of an open-source customizable minimization program for allocation of patients to parallel groups in clinical trials. J Biomedical Science and Engineering 2011;</w:t>
      </w:r>
      <w:r w:rsidRPr="007E02A5">
        <w:rPr>
          <w:b/>
        </w:rPr>
        <w:t>4</w:t>
      </w:r>
      <w:r w:rsidRPr="007E02A5">
        <w:t>:734-39.</w:t>
      </w:r>
    </w:p>
    <w:p w:rsidR="007E02A5" w:rsidRPr="007E02A5" w:rsidRDefault="007E02A5" w:rsidP="007E02A5">
      <w:pPr>
        <w:pStyle w:val="EndNoteBibliography"/>
        <w:ind w:left="720" w:hanging="720"/>
      </w:pPr>
      <w:r w:rsidRPr="007E02A5">
        <w:t>20. Taves DR. Minimization: a new method of assigning patients to treatment and control groups. Clin Pharmacol Ther 1974;</w:t>
      </w:r>
      <w:r w:rsidRPr="007E02A5">
        <w:rPr>
          <w:b/>
        </w:rPr>
        <w:t>15</w:t>
      </w:r>
      <w:r w:rsidRPr="007E02A5">
        <w:t>(5):443-53.</w:t>
      </w:r>
    </w:p>
    <w:p w:rsidR="007E02A5" w:rsidRPr="007E02A5" w:rsidRDefault="007E02A5" w:rsidP="007E02A5">
      <w:pPr>
        <w:pStyle w:val="EndNoteBibliography"/>
        <w:ind w:left="720" w:hanging="720"/>
      </w:pPr>
      <w:r w:rsidRPr="007E02A5">
        <w:t>21. Pocock SJ, Simon R. Sequential treatment assignment with balancing for prognostic factors in the controlled clinical trial. Biometrics 1975;</w:t>
      </w:r>
      <w:r w:rsidRPr="007E02A5">
        <w:rPr>
          <w:b/>
        </w:rPr>
        <w:t>31</w:t>
      </w:r>
      <w:r w:rsidRPr="007E02A5">
        <w:t>(1):103-15.</w:t>
      </w:r>
    </w:p>
    <w:p w:rsidR="007E02A5" w:rsidRPr="007E02A5" w:rsidRDefault="007E02A5" w:rsidP="007E02A5">
      <w:pPr>
        <w:pStyle w:val="EndNoteBibliography"/>
        <w:ind w:left="720" w:hanging="720"/>
      </w:pPr>
      <w:r w:rsidRPr="007E02A5">
        <w:t>22. Office for National Statistics. Statistical bulletin: Internet users in the UK: 2017, 2017.</w:t>
      </w:r>
    </w:p>
    <w:p w:rsidR="007E02A5" w:rsidRPr="007E02A5" w:rsidRDefault="007E02A5" w:rsidP="007E02A5">
      <w:pPr>
        <w:pStyle w:val="EndNoteBibliography"/>
        <w:ind w:left="720" w:hanging="720"/>
      </w:pPr>
      <w:r w:rsidRPr="007E02A5">
        <w:t>23. Han B, Enas NH, McEntegart D. Randomization by minimization for unbalanced treatment allocation. Stat Med 2009;</w:t>
      </w:r>
      <w:r w:rsidRPr="007E02A5">
        <w:rPr>
          <w:b/>
        </w:rPr>
        <w:t>28</w:t>
      </w:r>
      <w:r w:rsidRPr="007E02A5">
        <w:t>(27):3329-46.</w:t>
      </w:r>
    </w:p>
    <w:p w:rsidR="007E02A5" w:rsidRPr="007E02A5" w:rsidRDefault="007E02A5" w:rsidP="007E02A5">
      <w:pPr>
        <w:pStyle w:val="EndNoteBibliography"/>
        <w:ind w:left="720" w:hanging="720"/>
      </w:pPr>
      <w:r w:rsidRPr="007E02A5">
        <w:t>24. Wetherill GB, Levitt H. Sequential Estimation of Points on a Psychometric Function. Br J Math Stat Psychol 1965;</w:t>
      </w:r>
      <w:r w:rsidRPr="007E02A5">
        <w:rPr>
          <w:b/>
        </w:rPr>
        <w:t>18</w:t>
      </w:r>
      <w:r w:rsidRPr="007E02A5">
        <w:t>:1-10.</w:t>
      </w:r>
    </w:p>
    <w:p w:rsidR="007E02A5" w:rsidRPr="007E02A5" w:rsidRDefault="007E02A5" w:rsidP="007E02A5">
      <w:pPr>
        <w:pStyle w:val="EndNoteBibliography"/>
        <w:ind w:left="720" w:hanging="720"/>
      </w:pPr>
      <w:r w:rsidRPr="007E02A5">
        <w:t>25. Smith D, Harvey P, Lawn S, et al. Measuring chronic condition self-management in an Australian community: factor structure of the revised Partners in Health (PIH) scale. Qual Life Res 2017;</w:t>
      </w:r>
      <w:r w:rsidRPr="007E02A5">
        <w:rPr>
          <w:b/>
        </w:rPr>
        <w:t>26</w:t>
      </w:r>
      <w:r w:rsidRPr="007E02A5">
        <w:t>(1):149-59.</w:t>
      </w:r>
    </w:p>
    <w:p w:rsidR="007E02A5" w:rsidRPr="007E02A5" w:rsidRDefault="007E02A5" w:rsidP="007E02A5">
      <w:pPr>
        <w:pStyle w:val="EndNoteBibliography"/>
        <w:ind w:left="720" w:hanging="720"/>
      </w:pPr>
      <w:r w:rsidRPr="007E02A5">
        <w:t>26. Kitterick PT, Fackrell K, Cullington HE. Measuring empowerment in adult cochlear implant users - The development of the CI-EMP questionnaire [poster]. British Cochlear Implant Group Meeting. London, 2016.</w:t>
      </w:r>
    </w:p>
    <w:p w:rsidR="007E02A5" w:rsidRPr="007E02A5" w:rsidRDefault="007E02A5" w:rsidP="007E02A5">
      <w:pPr>
        <w:pStyle w:val="EndNoteBibliography"/>
        <w:ind w:left="720" w:hanging="720"/>
      </w:pPr>
      <w:r w:rsidRPr="007E02A5">
        <w:t>27. Elwyn G, Frosch D, Thomson R, et al. Shared decision making: a model for clinical practice. J Gen Intern Med 2012;</w:t>
      </w:r>
      <w:r w:rsidRPr="007E02A5">
        <w:rPr>
          <w:b/>
        </w:rPr>
        <w:t>27</w:t>
      </w:r>
      <w:r w:rsidRPr="007E02A5">
        <w:t>(10):1361-7.</w:t>
      </w:r>
    </w:p>
    <w:p w:rsidR="00493222" w:rsidRPr="00573BC1" w:rsidRDefault="002555E9" w:rsidP="00AB65E1">
      <w:pPr>
        <w:pStyle w:val="ListParagraph"/>
        <w:spacing w:line="360" w:lineRule="auto"/>
        <w:rPr>
          <w:rFonts w:ascii="Times New Roman" w:hAnsi="Times New Roman" w:cs="Times New Roman"/>
          <w:sz w:val="22"/>
          <w:szCs w:val="22"/>
        </w:rPr>
      </w:pPr>
      <w:r w:rsidRPr="00573BC1">
        <w:rPr>
          <w:rFonts w:ascii="Times New Roman" w:hAnsi="Times New Roman" w:cs="Times New Roman"/>
          <w:sz w:val="22"/>
          <w:szCs w:val="22"/>
        </w:rPr>
        <w:fldChar w:fldCharType="end"/>
      </w:r>
    </w:p>
    <w:p w:rsidR="00517D5C" w:rsidRDefault="006C3315">
      <w:pPr>
        <w:rPr>
          <w:rFonts w:ascii="Times New Roman" w:hAnsi="Times New Roman" w:cs="Times New Roman"/>
          <w:sz w:val="22"/>
          <w:szCs w:val="22"/>
        </w:rPr>
      </w:pPr>
      <w:r w:rsidRPr="00573BC1">
        <w:rPr>
          <w:rFonts w:ascii="Times New Roman" w:hAnsi="Times New Roman" w:cs="Times New Roman"/>
          <w:sz w:val="22"/>
          <w:szCs w:val="22"/>
        </w:rPr>
        <w:br w:type="page"/>
      </w:r>
    </w:p>
    <w:p w:rsidR="00CD51B6" w:rsidRDefault="00CD51B6">
      <w:pPr>
        <w:rPr>
          <w:rFonts w:ascii="Times New Roman" w:hAnsi="Times New Roman" w:cs="Times New Roman"/>
          <w:sz w:val="22"/>
          <w:szCs w:val="22"/>
        </w:rPr>
      </w:pPr>
      <w:r>
        <w:rPr>
          <w:rFonts w:ascii="Times New Roman" w:hAnsi="Times New Roman" w:cs="Times New Roman"/>
          <w:sz w:val="22"/>
          <w:szCs w:val="22"/>
        </w:rPr>
        <w:lastRenderedPageBreak/>
        <w:t xml:space="preserve">Table 1.  Demographics of </w:t>
      </w:r>
      <w:r w:rsidR="00164FF2">
        <w:rPr>
          <w:rFonts w:ascii="Times New Roman" w:hAnsi="Times New Roman" w:cs="Times New Roman"/>
          <w:sz w:val="22"/>
          <w:szCs w:val="22"/>
        </w:rPr>
        <w:t xml:space="preserve">60 </w:t>
      </w:r>
      <w:r>
        <w:rPr>
          <w:rFonts w:ascii="Times New Roman" w:hAnsi="Times New Roman" w:cs="Times New Roman"/>
          <w:sz w:val="22"/>
          <w:szCs w:val="22"/>
        </w:rPr>
        <w:t>trial participants</w:t>
      </w:r>
    </w:p>
    <w:p w:rsidR="00CD51B6" w:rsidRDefault="00CD51B6">
      <w:pPr>
        <w:rPr>
          <w:rFonts w:ascii="Times New Roman" w:hAnsi="Times New Roman" w:cs="Times New Roman"/>
          <w:sz w:val="22"/>
          <w:szCs w:val="22"/>
        </w:rPr>
      </w:pPr>
    </w:p>
    <w:tbl>
      <w:tblPr>
        <w:tblStyle w:val="TableGrid"/>
        <w:tblW w:w="10060" w:type="dxa"/>
        <w:tblLook w:val="04A0" w:firstRow="1" w:lastRow="0" w:firstColumn="1" w:lastColumn="0" w:noHBand="0" w:noVBand="1"/>
      </w:tblPr>
      <w:tblGrid>
        <w:gridCol w:w="3042"/>
        <w:gridCol w:w="3600"/>
        <w:gridCol w:w="1524"/>
        <w:gridCol w:w="1894"/>
      </w:tblGrid>
      <w:tr w:rsidR="005C7F75" w:rsidTr="00466780">
        <w:trPr>
          <w:trHeight w:val="254"/>
        </w:trPr>
        <w:tc>
          <w:tcPr>
            <w:tcW w:w="3042" w:type="dxa"/>
          </w:tcPr>
          <w:p w:rsidR="005C7F75" w:rsidRDefault="005C7F75">
            <w:pPr>
              <w:rPr>
                <w:rFonts w:ascii="Times New Roman" w:hAnsi="Times New Roman" w:cs="Times New Roman"/>
                <w:sz w:val="22"/>
                <w:szCs w:val="22"/>
              </w:rPr>
            </w:pPr>
            <w:r>
              <w:rPr>
                <w:rFonts w:ascii="Times New Roman" w:hAnsi="Times New Roman" w:cs="Times New Roman"/>
                <w:sz w:val="22"/>
                <w:szCs w:val="22"/>
              </w:rPr>
              <w:t>Measure</w:t>
            </w:r>
          </w:p>
        </w:tc>
        <w:tc>
          <w:tcPr>
            <w:tcW w:w="3600" w:type="dxa"/>
          </w:tcPr>
          <w:p w:rsidR="005C7F75" w:rsidRDefault="005C7F75" w:rsidP="00016DB9">
            <w:pPr>
              <w:rPr>
                <w:rFonts w:ascii="Times New Roman" w:hAnsi="Times New Roman" w:cs="Times New Roman"/>
                <w:sz w:val="22"/>
                <w:szCs w:val="22"/>
              </w:rPr>
            </w:pPr>
          </w:p>
        </w:tc>
        <w:tc>
          <w:tcPr>
            <w:tcW w:w="1524" w:type="dxa"/>
          </w:tcPr>
          <w:p w:rsidR="005C7F75" w:rsidRDefault="005C7F75" w:rsidP="00016DB9">
            <w:pPr>
              <w:rPr>
                <w:rFonts w:ascii="Times New Roman" w:hAnsi="Times New Roman" w:cs="Times New Roman"/>
                <w:sz w:val="22"/>
                <w:szCs w:val="22"/>
              </w:rPr>
            </w:pPr>
            <w:r>
              <w:rPr>
                <w:rFonts w:ascii="Times New Roman" w:hAnsi="Times New Roman" w:cs="Times New Roman"/>
                <w:sz w:val="22"/>
                <w:szCs w:val="22"/>
              </w:rPr>
              <w:t>Control group</w:t>
            </w:r>
          </w:p>
          <w:p w:rsidR="00466780" w:rsidRDefault="00466780" w:rsidP="00016DB9">
            <w:pPr>
              <w:rPr>
                <w:rFonts w:ascii="Times New Roman" w:hAnsi="Times New Roman" w:cs="Times New Roman"/>
                <w:sz w:val="22"/>
                <w:szCs w:val="22"/>
              </w:rPr>
            </w:pPr>
            <w:r>
              <w:rPr>
                <w:rFonts w:ascii="Times New Roman" w:hAnsi="Times New Roman" w:cs="Times New Roman"/>
                <w:sz w:val="22"/>
                <w:szCs w:val="22"/>
              </w:rPr>
              <w:t>(n = 30)</w:t>
            </w:r>
          </w:p>
        </w:tc>
        <w:tc>
          <w:tcPr>
            <w:tcW w:w="1894" w:type="dxa"/>
          </w:tcPr>
          <w:p w:rsidR="005C7F75" w:rsidRDefault="005C7F75" w:rsidP="00016DB9">
            <w:pPr>
              <w:rPr>
                <w:rFonts w:ascii="Times New Roman" w:hAnsi="Times New Roman" w:cs="Times New Roman"/>
                <w:sz w:val="22"/>
                <w:szCs w:val="22"/>
              </w:rPr>
            </w:pPr>
            <w:r>
              <w:rPr>
                <w:rFonts w:ascii="Times New Roman" w:hAnsi="Times New Roman" w:cs="Times New Roman"/>
                <w:sz w:val="22"/>
                <w:szCs w:val="22"/>
              </w:rPr>
              <w:t>Remote care group</w:t>
            </w:r>
          </w:p>
          <w:p w:rsidR="00466780" w:rsidRDefault="00466780" w:rsidP="00016DB9">
            <w:pPr>
              <w:rPr>
                <w:rFonts w:ascii="Times New Roman" w:hAnsi="Times New Roman" w:cs="Times New Roman"/>
                <w:sz w:val="22"/>
                <w:szCs w:val="22"/>
              </w:rPr>
            </w:pPr>
            <w:r>
              <w:rPr>
                <w:rFonts w:ascii="Times New Roman" w:hAnsi="Times New Roman" w:cs="Times New Roman"/>
                <w:sz w:val="22"/>
                <w:szCs w:val="22"/>
              </w:rPr>
              <w:t>(n = 30)</w:t>
            </w:r>
          </w:p>
        </w:tc>
      </w:tr>
      <w:tr w:rsidR="00183EAD" w:rsidTr="00466780">
        <w:trPr>
          <w:trHeight w:val="242"/>
        </w:trPr>
        <w:tc>
          <w:tcPr>
            <w:tcW w:w="3042" w:type="dxa"/>
            <w:vMerge w:val="restart"/>
          </w:tcPr>
          <w:p w:rsidR="00183EAD" w:rsidRDefault="00183EAD" w:rsidP="00A87441">
            <w:pPr>
              <w:rPr>
                <w:rFonts w:ascii="Times New Roman" w:hAnsi="Times New Roman" w:cs="Times New Roman"/>
                <w:sz w:val="22"/>
                <w:szCs w:val="22"/>
              </w:rPr>
            </w:pPr>
            <w:r>
              <w:rPr>
                <w:rFonts w:ascii="Times New Roman" w:hAnsi="Times New Roman" w:cs="Times New Roman"/>
                <w:sz w:val="22"/>
                <w:szCs w:val="22"/>
              </w:rPr>
              <w:t>Age (years)</w:t>
            </w:r>
          </w:p>
        </w:tc>
        <w:tc>
          <w:tcPr>
            <w:tcW w:w="3600" w:type="dxa"/>
          </w:tcPr>
          <w:p w:rsidR="00183EAD" w:rsidRDefault="00183EAD" w:rsidP="00A87441">
            <w:pPr>
              <w:rPr>
                <w:rFonts w:ascii="Times New Roman" w:hAnsi="Times New Roman" w:cs="Times New Roman"/>
                <w:sz w:val="22"/>
                <w:szCs w:val="22"/>
              </w:rPr>
            </w:pPr>
            <w:r>
              <w:rPr>
                <w:rFonts w:ascii="Times New Roman" w:hAnsi="Times New Roman" w:cs="Times New Roman"/>
                <w:sz w:val="22"/>
                <w:szCs w:val="22"/>
              </w:rPr>
              <w:t>Mean</w:t>
            </w:r>
          </w:p>
        </w:tc>
        <w:tc>
          <w:tcPr>
            <w:tcW w:w="152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63</w:t>
            </w:r>
          </w:p>
        </w:tc>
        <w:tc>
          <w:tcPr>
            <w:tcW w:w="189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64</w:t>
            </w:r>
          </w:p>
        </w:tc>
      </w:tr>
      <w:tr w:rsidR="00183EAD" w:rsidTr="00466780">
        <w:trPr>
          <w:trHeight w:val="266"/>
        </w:trPr>
        <w:tc>
          <w:tcPr>
            <w:tcW w:w="3042" w:type="dxa"/>
            <w:vMerge/>
          </w:tcPr>
          <w:p w:rsidR="00183EAD" w:rsidRDefault="00183EAD" w:rsidP="00A87441">
            <w:pPr>
              <w:rPr>
                <w:rFonts w:ascii="Times New Roman" w:hAnsi="Times New Roman" w:cs="Times New Roman"/>
                <w:sz w:val="22"/>
                <w:szCs w:val="22"/>
              </w:rPr>
            </w:pPr>
          </w:p>
        </w:tc>
        <w:tc>
          <w:tcPr>
            <w:tcW w:w="3600" w:type="dxa"/>
          </w:tcPr>
          <w:p w:rsidR="00183EAD" w:rsidRPr="00D82434" w:rsidRDefault="00183EAD" w:rsidP="00A87441">
            <w:pPr>
              <w:rPr>
                <w:rFonts w:ascii="Times New Roman" w:hAnsi="Times New Roman" w:cs="Times New Roman"/>
                <w:sz w:val="22"/>
                <w:szCs w:val="22"/>
              </w:rPr>
            </w:pPr>
            <w:r>
              <w:rPr>
                <w:rFonts w:ascii="Times New Roman" w:hAnsi="Times New Roman" w:cs="Times New Roman"/>
                <w:sz w:val="22"/>
                <w:szCs w:val="22"/>
              </w:rPr>
              <w:t>Sd</w:t>
            </w:r>
          </w:p>
        </w:tc>
        <w:tc>
          <w:tcPr>
            <w:tcW w:w="1524" w:type="dxa"/>
          </w:tcPr>
          <w:p w:rsidR="00183EAD" w:rsidRPr="00D82434" w:rsidRDefault="00D23365" w:rsidP="004C786E">
            <w:pPr>
              <w:jc w:val="center"/>
              <w:rPr>
                <w:rFonts w:ascii="Times New Roman" w:hAnsi="Times New Roman" w:cs="Times New Roman"/>
                <w:sz w:val="22"/>
                <w:szCs w:val="22"/>
              </w:rPr>
            </w:pPr>
            <w:r>
              <w:rPr>
                <w:rFonts w:ascii="Times New Roman" w:hAnsi="Times New Roman" w:cs="Times New Roman"/>
                <w:sz w:val="22"/>
                <w:szCs w:val="22"/>
              </w:rPr>
              <w:t>12</w:t>
            </w:r>
          </w:p>
        </w:tc>
        <w:tc>
          <w:tcPr>
            <w:tcW w:w="1894" w:type="dxa"/>
          </w:tcPr>
          <w:p w:rsidR="00183EAD" w:rsidRPr="00D82434" w:rsidRDefault="00D23365" w:rsidP="004C786E">
            <w:pPr>
              <w:jc w:val="center"/>
              <w:rPr>
                <w:rFonts w:ascii="Times New Roman" w:hAnsi="Times New Roman" w:cs="Times New Roman"/>
                <w:sz w:val="22"/>
                <w:szCs w:val="22"/>
              </w:rPr>
            </w:pPr>
            <w:r>
              <w:rPr>
                <w:rFonts w:ascii="Times New Roman" w:hAnsi="Times New Roman" w:cs="Times New Roman"/>
                <w:sz w:val="22"/>
                <w:szCs w:val="22"/>
              </w:rPr>
              <w:t>14</w:t>
            </w:r>
          </w:p>
        </w:tc>
      </w:tr>
      <w:tr w:rsidR="00183EAD" w:rsidTr="00466780">
        <w:trPr>
          <w:trHeight w:val="266"/>
        </w:trPr>
        <w:tc>
          <w:tcPr>
            <w:tcW w:w="3042" w:type="dxa"/>
            <w:vMerge/>
          </w:tcPr>
          <w:p w:rsidR="00183EAD" w:rsidRDefault="00183EAD" w:rsidP="00A87441">
            <w:pPr>
              <w:rPr>
                <w:rFonts w:ascii="Times New Roman" w:hAnsi="Times New Roman" w:cs="Times New Roman"/>
                <w:sz w:val="22"/>
                <w:szCs w:val="22"/>
              </w:rPr>
            </w:pPr>
          </w:p>
        </w:tc>
        <w:tc>
          <w:tcPr>
            <w:tcW w:w="3600" w:type="dxa"/>
          </w:tcPr>
          <w:p w:rsidR="00183EAD" w:rsidRPr="00D82434" w:rsidRDefault="00183EAD" w:rsidP="00A87441">
            <w:pPr>
              <w:rPr>
                <w:rFonts w:ascii="Times New Roman" w:hAnsi="Times New Roman" w:cs="Times New Roman"/>
                <w:sz w:val="22"/>
                <w:szCs w:val="22"/>
              </w:rPr>
            </w:pPr>
            <w:r>
              <w:rPr>
                <w:rFonts w:ascii="Times New Roman" w:hAnsi="Times New Roman" w:cs="Times New Roman"/>
                <w:sz w:val="22"/>
                <w:szCs w:val="22"/>
              </w:rPr>
              <w:t>Median</w:t>
            </w:r>
          </w:p>
        </w:tc>
        <w:tc>
          <w:tcPr>
            <w:tcW w:w="1524" w:type="dxa"/>
          </w:tcPr>
          <w:p w:rsidR="00183EAD" w:rsidRPr="00D82434" w:rsidRDefault="00D23365" w:rsidP="004C786E">
            <w:pPr>
              <w:jc w:val="center"/>
              <w:rPr>
                <w:rFonts w:ascii="Times New Roman" w:hAnsi="Times New Roman" w:cs="Times New Roman"/>
                <w:sz w:val="22"/>
                <w:szCs w:val="22"/>
              </w:rPr>
            </w:pPr>
            <w:r>
              <w:rPr>
                <w:rFonts w:ascii="Times New Roman" w:hAnsi="Times New Roman" w:cs="Times New Roman"/>
                <w:sz w:val="22"/>
                <w:szCs w:val="22"/>
              </w:rPr>
              <w:t>68</w:t>
            </w:r>
          </w:p>
        </w:tc>
        <w:tc>
          <w:tcPr>
            <w:tcW w:w="1894" w:type="dxa"/>
          </w:tcPr>
          <w:p w:rsidR="00183EAD" w:rsidRPr="00D82434" w:rsidRDefault="00D23365" w:rsidP="004C786E">
            <w:pPr>
              <w:jc w:val="center"/>
              <w:rPr>
                <w:rFonts w:ascii="Times New Roman" w:hAnsi="Times New Roman" w:cs="Times New Roman"/>
                <w:sz w:val="22"/>
                <w:szCs w:val="22"/>
              </w:rPr>
            </w:pPr>
            <w:r>
              <w:rPr>
                <w:rFonts w:ascii="Times New Roman" w:hAnsi="Times New Roman" w:cs="Times New Roman"/>
                <w:sz w:val="22"/>
                <w:szCs w:val="22"/>
              </w:rPr>
              <w:t>69</w:t>
            </w:r>
          </w:p>
        </w:tc>
      </w:tr>
      <w:tr w:rsidR="00183EAD" w:rsidTr="00466780">
        <w:trPr>
          <w:trHeight w:val="266"/>
        </w:trPr>
        <w:tc>
          <w:tcPr>
            <w:tcW w:w="3042" w:type="dxa"/>
            <w:vMerge/>
          </w:tcPr>
          <w:p w:rsidR="00183EAD" w:rsidRDefault="00183EAD" w:rsidP="00A87441">
            <w:pPr>
              <w:rPr>
                <w:rFonts w:ascii="Times New Roman" w:hAnsi="Times New Roman" w:cs="Times New Roman"/>
                <w:sz w:val="22"/>
                <w:szCs w:val="22"/>
              </w:rPr>
            </w:pPr>
          </w:p>
        </w:tc>
        <w:tc>
          <w:tcPr>
            <w:tcW w:w="3600" w:type="dxa"/>
          </w:tcPr>
          <w:p w:rsidR="00183EAD" w:rsidRPr="00D82434" w:rsidRDefault="00183EAD" w:rsidP="00A87441">
            <w:pPr>
              <w:rPr>
                <w:rFonts w:ascii="Times New Roman" w:hAnsi="Times New Roman" w:cs="Times New Roman"/>
                <w:sz w:val="22"/>
                <w:szCs w:val="22"/>
              </w:rPr>
            </w:pPr>
            <w:r>
              <w:rPr>
                <w:rFonts w:ascii="Times New Roman" w:hAnsi="Times New Roman" w:cs="Times New Roman"/>
                <w:sz w:val="22"/>
                <w:szCs w:val="22"/>
              </w:rPr>
              <w:t>Range</w:t>
            </w:r>
          </w:p>
        </w:tc>
        <w:tc>
          <w:tcPr>
            <w:tcW w:w="1524" w:type="dxa"/>
          </w:tcPr>
          <w:p w:rsidR="00183EAD" w:rsidRPr="00D82434" w:rsidRDefault="00D23365" w:rsidP="004C786E">
            <w:pPr>
              <w:jc w:val="center"/>
              <w:rPr>
                <w:rFonts w:ascii="Times New Roman" w:hAnsi="Times New Roman" w:cs="Times New Roman"/>
                <w:sz w:val="22"/>
                <w:szCs w:val="22"/>
              </w:rPr>
            </w:pPr>
            <w:r>
              <w:rPr>
                <w:rFonts w:ascii="Times New Roman" w:hAnsi="Times New Roman" w:cs="Times New Roman"/>
                <w:sz w:val="22"/>
                <w:szCs w:val="22"/>
              </w:rPr>
              <w:t>35 - 80</w:t>
            </w:r>
          </w:p>
        </w:tc>
        <w:tc>
          <w:tcPr>
            <w:tcW w:w="1894" w:type="dxa"/>
          </w:tcPr>
          <w:p w:rsidR="00183EAD" w:rsidRPr="00D82434" w:rsidRDefault="00D23365" w:rsidP="004C786E">
            <w:pPr>
              <w:jc w:val="center"/>
              <w:rPr>
                <w:rFonts w:ascii="Times New Roman" w:hAnsi="Times New Roman" w:cs="Times New Roman"/>
                <w:sz w:val="22"/>
                <w:szCs w:val="22"/>
              </w:rPr>
            </w:pPr>
            <w:r>
              <w:rPr>
                <w:rFonts w:ascii="Times New Roman" w:hAnsi="Times New Roman" w:cs="Times New Roman"/>
                <w:sz w:val="22"/>
                <w:szCs w:val="22"/>
              </w:rPr>
              <w:t>20 – 83</w:t>
            </w:r>
          </w:p>
        </w:tc>
      </w:tr>
      <w:tr w:rsidR="00183EAD" w:rsidTr="00466780">
        <w:trPr>
          <w:trHeight w:val="242"/>
        </w:trPr>
        <w:tc>
          <w:tcPr>
            <w:tcW w:w="3042" w:type="dxa"/>
            <w:vMerge w:val="restart"/>
          </w:tcPr>
          <w:p w:rsidR="00183EAD" w:rsidRDefault="00183EAD">
            <w:pPr>
              <w:rPr>
                <w:rFonts w:ascii="Times New Roman" w:hAnsi="Times New Roman" w:cs="Times New Roman"/>
                <w:sz w:val="22"/>
                <w:szCs w:val="22"/>
              </w:rPr>
            </w:pPr>
            <w:r>
              <w:rPr>
                <w:rFonts w:ascii="Times New Roman" w:hAnsi="Times New Roman" w:cs="Times New Roman"/>
                <w:sz w:val="22"/>
                <w:szCs w:val="22"/>
              </w:rPr>
              <w:t>Gender</w:t>
            </w:r>
          </w:p>
        </w:tc>
        <w:tc>
          <w:tcPr>
            <w:tcW w:w="3600" w:type="dxa"/>
          </w:tcPr>
          <w:p w:rsidR="00183EAD" w:rsidRDefault="00183EAD">
            <w:pPr>
              <w:rPr>
                <w:rFonts w:ascii="Times New Roman" w:hAnsi="Times New Roman" w:cs="Times New Roman"/>
                <w:sz w:val="22"/>
                <w:szCs w:val="22"/>
              </w:rPr>
            </w:pPr>
            <w:r>
              <w:rPr>
                <w:rFonts w:ascii="Times New Roman" w:hAnsi="Times New Roman" w:cs="Times New Roman"/>
                <w:sz w:val="22"/>
                <w:szCs w:val="22"/>
              </w:rPr>
              <w:t>Female</w:t>
            </w:r>
          </w:p>
        </w:tc>
        <w:tc>
          <w:tcPr>
            <w:tcW w:w="1524" w:type="dxa"/>
          </w:tcPr>
          <w:p w:rsidR="00183EAD" w:rsidRDefault="0071308C" w:rsidP="004C786E">
            <w:pPr>
              <w:jc w:val="center"/>
              <w:rPr>
                <w:rFonts w:ascii="Times New Roman" w:hAnsi="Times New Roman" w:cs="Times New Roman"/>
                <w:sz w:val="22"/>
                <w:szCs w:val="22"/>
              </w:rPr>
            </w:pPr>
            <w:r>
              <w:rPr>
                <w:rFonts w:ascii="Times New Roman" w:hAnsi="Times New Roman" w:cs="Times New Roman"/>
                <w:sz w:val="22"/>
                <w:szCs w:val="22"/>
              </w:rPr>
              <w:t>17</w:t>
            </w:r>
          </w:p>
        </w:tc>
        <w:tc>
          <w:tcPr>
            <w:tcW w:w="1894" w:type="dxa"/>
          </w:tcPr>
          <w:p w:rsidR="00183EAD" w:rsidRDefault="0071308C" w:rsidP="004C786E">
            <w:pPr>
              <w:jc w:val="center"/>
              <w:rPr>
                <w:rFonts w:ascii="Times New Roman" w:hAnsi="Times New Roman" w:cs="Times New Roman"/>
                <w:sz w:val="22"/>
                <w:szCs w:val="22"/>
              </w:rPr>
            </w:pPr>
            <w:r>
              <w:rPr>
                <w:rFonts w:ascii="Times New Roman" w:hAnsi="Times New Roman" w:cs="Times New Roman"/>
                <w:sz w:val="22"/>
                <w:szCs w:val="22"/>
              </w:rPr>
              <w:t>19</w:t>
            </w:r>
          </w:p>
        </w:tc>
      </w:tr>
      <w:tr w:rsidR="00183EAD" w:rsidTr="00466780">
        <w:trPr>
          <w:trHeight w:val="266"/>
        </w:trPr>
        <w:tc>
          <w:tcPr>
            <w:tcW w:w="3042" w:type="dxa"/>
            <w:vMerge/>
          </w:tcPr>
          <w:p w:rsidR="00183EAD" w:rsidRDefault="00183EAD">
            <w:pPr>
              <w:rPr>
                <w:rFonts w:ascii="Times New Roman" w:hAnsi="Times New Roman" w:cs="Times New Roman"/>
                <w:sz w:val="22"/>
                <w:szCs w:val="22"/>
              </w:rPr>
            </w:pPr>
          </w:p>
        </w:tc>
        <w:tc>
          <w:tcPr>
            <w:tcW w:w="3600" w:type="dxa"/>
          </w:tcPr>
          <w:p w:rsidR="00183EAD" w:rsidRDefault="00183EAD">
            <w:pPr>
              <w:rPr>
                <w:rFonts w:ascii="Times New Roman" w:hAnsi="Times New Roman" w:cs="Times New Roman"/>
                <w:sz w:val="22"/>
                <w:szCs w:val="22"/>
              </w:rPr>
            </w:pPr>
            <w:r>
              <w:rPr>
                <w:rFonts w:ascii="Times New Roman" w:hAnsi="Times New Roman" w:cs="Times New Roman"/>
                <w:sz w:val="22"/>
                <w:szCs w:val="22"/>
              </w:rPr>
              <w:t>Male</w:t>
            </w:r>
          </w:p>
        </w:tc>
        <w:tc>
          <w:tcPr>
            <w:tcW w:w="1524" w:type="dxa"/>
          </w:tcPr>
          <w:p w:rsidR="00183EAD" w:rsidRDefault="0071308C" w:rsidP="004C786E">
            <w:pPr>
              <w:jc w:val="center"/>
              <w:rPr>
                <w:rFonts w:ascii="Times New Roman" w:hAnsi="Times New Roman" w:cs="Times New Roman"/>
                <w:sz w:val="22"/>
                <w:szCs w:val="22"/>
              </w:rPr>
            </w:pPr>
            <w:r>
              <w:rPr>
                <w:rFonts w:ascii="Times New Roman" w:hAnsi="Times New Roman" w:cs="Times New Roman"/>
                <w:sz w:val="22"/>
                <w:szCs w:val="22"/>
              </w:rPr>
              <w:t>13</w:t>
            </w:r>
          </w:p>
        </w:tc>
        <w:tc>
          <w:tcPr>
            <w:tcW w:w="1894" w:type="dxa"/>
          </w:tcPr>
          <w:p w:rsidR="00183EAD" w:rsidRDefault="0071308C" w:rsidP="004C786E">
            <w:pPr>
              <w:jc w:val="center"/>
              <w:rPr>
                <w:rFonts w:ascii="Times New Roman" w:hAnsi="Times New Roman" w:cs="Times New Roman"/>
                <w:sz w:val="22"/>
                <w:szCs w:val="22"/>
              </w:rPr>
            </w:pPr>
            <w:r>
              <w:rPr>
                <w:rFonts w:ascii="Times New Roman" w:hAnsi="Times New Roman" w:cs="Times New Roman"/>
                <w:sz w:val="22"/>
                <w:szCs w:val="22"/>
              </w:rPr>
              <w:t>11</w:t>
            </w:r>
          </w:p>
        </w:tc>
      </w:tr>
      <w:tr w:rsidR="00183EAD" w:rsidTr="00466780">
        <w:trPr>
          <w:trHeight w:val="254"/>
        </w:trPr>
        <w:tc>
          <w:tcPr>
            <w:tcW w:w="3042" w:type="dxa"/>
            <w:vMerge w:val="restart"/>
          </w:tcPr>
          <w:p w:rsidR="00183EAD" w:rsidRDefault="00183EAD" w:rsidP="005C7F75">
            <w:pPr>
              <w:rPr>
                <w:rFonts w:ascii="Times New Roman" w:hAnsi="Times New Roman" w:cs="Times New Roman"/>
                <w:sz w:val="22"/>
                <w:szCs w:val="22"/>
              </w:rPr>
            </w:pPr>
            <w:r>
              <w:rPr>
                <w:rFonts w:ascii="Times New Roman" w:hAnsi="Times New Roman" w:cs="Times New Roman"/>
                <w:sz w:val="22"/>
                <w:szCs w:val="22"/>
              </w:rPr>
              <w:t>Distance from home to clinic (miles)</w:t>
            </w:r>
          </w:p>
        </w:tc>
        <w:tc>
          <w:tcPr>
            <w:tcW w:w="3600" w:type="dxa"/>
          </w:tcPr>
          <w:p w:rsidR="00183EAD" w:rsidRDefault="00183EAD" w:rsidP="005C7F75">
            <w:pPr>
              <w:rPr>
                <w:rFonts w:ascii="Times New Roman" w:hAnsi="Times New Roman" w:cs="Times New Roman"/>
                <w:sz w:val="22"/>
                <w:szCs w:val="22"/>
              </w:rPr>
            </w:pPr>
            <w:r>
              <w:rPr>
                <w:rFonts w:ascii="Times New Roman" w:hAnsi="Times New Roman" w:cs="Times New Roman"/>
                <w:sz w:val="22"/>
                <w:szCs w:val="22"/>
              </w:rPr>
              <w:t>Mean</w:t>
            </w:r>
          </w:p>
        </w:tc>
        <w:tc>
          <w:tcPr>
            <w:tcW w:w="152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39</w:t>
            </w:r>
          </w:p>
        </w:tc>
        <w:tc>
          <w:tcPr>
            <w:tcW w:w="189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46</w:t>
            </w:r>
          </w:p>
        </w:tc>
      </w:tr>
      <w:tr w:rsidR="00183EAD" w:rsidTr="00466780">
        <w:trPr>
          <w:trHeight w:val="266"/>
        </w:trPr>
        <w:tc>
          <w:tcPr>
            <w:tcW w:w="3042" w:type="dxa"/>
            <w:vMerge/>
          </w:tcPr>
          <w:p w:rsidR="00183EAD" w:rsidRDefault="00183EAD" w:rsidP="005C7F75">
            <w:pPr>
              <w:rPr>
                <w:rFonts w:ascii="Times New Roman" w:hAnsi="Times New Roman" w:cs="Times New Roman"/>
                <w:sz w:val="22"/>
                <w:szCs w:val="22"/>
              </w:rPr>
            </w:pPr>
          </w:p>
        </w:tc>
        <w:tc>
          <w:tcPr>
            <w:tcW w:w="3600" w:type="dxa"/>
          </w:tcPr>
          <w:p w:rsidR="00183EAD" w:rsidRDefault="00183EAD" w:rsidP="005C7F75">
            <w:pPr>
              <w:rPr>
                <w:rFonts w:ascii="Times New Roman" w:hAnsi="Times New Roman" w:cs="Times New Roman"/>
                <w:sz w:val="22"/>
                <w:szCs w:val="22"/>
              </w:rPr>
            </w:pPr>
            <w:r>
              <w:rPr>
                <w:rFonts w:ascii="Times New Roman" w:hAnsi="Times New Roman" w:cs="Times New Roman"/>
                <w:sz w:val="22"/>
                <w:szCs w:val="22"/>
              </w:rPr>
              <w:t>Sd</w:t>
            </w:r>
          </w:p>
        </w:tc>
        <w:tc>
          <w:tcPr>
            <w:tcW w:w="152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25</w:t>
            </w:r>
          </w:p>
        </w:tc>
        <w:tc>
          <w:tcPr>
            <w:tcW w:w="189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36</w:t>
            </w:r>
          </w:p>
        </w:tc>
      </w:tr>
      <w:tr w:rsidR="00183EAD" w:rsidTr="00466780">
        <w:trPr>
          <w:trHeight w:val="254"/>
        </w:trPr>
        <w:tc>
          <w:tcPr>
            <w:tcW w:w="3042" w:type="dxa"/>
            <w:vMerge/>
          </w:tcPr>
          <w:p w:rsidR="00183EAD" w:rsidRDefault="00183EAD" w:rsidP="005C7F75">
            <w:pPr>
              <w:rPr>
                <w:rFonts w:ascii="Times New Roman" w:hAnsi="Times New Roman" w:cs="Times New Roman"/>
                <w:sz w:val="22"/>
                <w:szCs w:val="22"/>
              </w:rPr>
            </w:pPr>
          </w:p>
        </w:tc>
        <w:tc>
          <w:tcPr>
            <w:tcW w:w="3600" w:type="dxa"/>
          </w:tcPr>
          <w:p w:rsidR="00183EAD" w:rsidRDefault="00183EAD" w:rsidP="005C7F75">
            <w:pPr>
              <w:rPr>
                <w:rFonts w:ascii="Times New Roman" w:hAnsi="Times New Roman" w:cs="Times New Roman"/>
                <w:sz w:val="22"/>
                <w:szCs w:val="22"/>
              </w:rPr>
            </w:pPr>
            <w:r>
              <w:rPr>
                <w:rFonts w:ascii="Times New Roman" w:hAnsi="Times New Roman" w:cs="Times New Roman"/>
                <w:sz w:val="22"/>
                <w:szCs w:val="22"/>
              </w:rPr>
              <w:t>Median</w:t>
            </w:r>
          </w:p>
        </w:tc>
        <w:tc>
          <w:tcPr>
            <w:tcW w:w="152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34</w:t>
            </w:r>
          </w:p>
        </w:tc>
        <w:tc>
          <w:tcPr>
            <w:tcW w:w="189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39</w:t>
            </w:r>
          </w:p>
        </w:tc>
      </w:tr>
      <w:tr w:rsidR="00183EAD" w:rsidTr="00466780">
        <w:trPr>
          <w:trHeight w:val="266"/>
        </w:trPr>
        <w:tc>
          <w:tcPr>
            <w:tcW w:w="3042" w:type="dxa"/>
            <w:vMerge/>
          </w:tcPr>
          <w:p w:rsidR="00183EAD" w:rsidRDefault="00183EAD" w:rsidP="005C7F75">
            <w:pPr>
              <w:rPr>
                <w:rFonts w:ascii="Times New Roman" w:hAnsi="Times New Roman" w:cs="Times New Roman"/>
                <w:sz w:val="22"/>
                <w:szCs w:val="22"/>
              </w:rPr>
            </w:pPr>
          </w:p>
        </w:tc>
        <w:tc>
          <w:tcPr>
            <w:tcW w:w="3600" w:type="dxa"/>
          </w:tcPr>
          <w:p w:rsidR="00183EAD" w:rsidRDefault="00183EAD" w:rsidP="005C7F75">
            <w:pPr>
              <w:rPr>
                <w:rFonts w:ascii="Times New Roman" w:hAnsi="Times New Roman" w:cs="Times New Roman"/>
                <w:sz w:val="22"/>
                <w:szCs w:val="22"/>
              </w:rPr>
            </w:pPr>
            <w:r>
              <w:rPr>
                <w:rFonts w:ascii="Times New Roman" w:hAnsi="Times New Roman" w:cs="Times New Roman"/>
                <w:sz w:val="22"/>
                <w:szCs w:val="22"/>
              </w:rPr>
              <w:t>Range</w:t>
            </w:r>
          </w:p>
        </w:tc>
        <w:tc>
          <w:tcPr>
            <w:tcW w:w="152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9 - 106</w:t>
            </w:r>
          </w:p>
        </w:tc>
        <w:tc>
          <w:tcPr>
            <w:tcW w:w="1894" w:type="dxa"/>
          </w:tcPr>
          <w:p w:rsidR="00183EAD" w:rsidRDefault="00D23365" w:rsidP="004C786E">
            <w:pPr>
              <w:jc w:val="center"/>
              <w:rPr>
                <w:rFonts w:ascii="Times New Roman" w:hAnsi="Times New Roman" w:cs="Times New Roman"/>
                <w:sz w:val="22"/>
                <w:szCs w:val="22"/>
              </w:rPr>
            </w:pPr>
            <w:r>
              <w:rPr>
                <w:rFonts w:ascii="Times New Roman" w:hAnsi="Times New Roman" w:cs="Times New Roman"/>
                <w:sz w:val="22"/>
                <w:szCs w:val="22"/>
              </w:rPr>
              <w:t>5 - 156</w:t>
            </w:r>
          </w:p>
        </w:tc>
      </w:tr>
      <w:tr w:rsidR="001B1BB0" w:rsidTr="00466780">
        <w:trPr>
          <w:trHeight w:val="254"/>
        </w:trPr>
        <w:tc>
          <w:tcPr>
            <w:tcW w:w="3042" w:type="dxa"/>
            <w:vMerge w:val="restart"/>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Cochlear implant manufacturer</w:t>
            </w: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Advanced Bionics</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9</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4</w:t>
            </w:r>
          </w:p>
        </w:tc>
      </w:tr>
      <w:tr w:rsidR="001B1BB0" w:rsidTr="00466780">
        <w:trPr>
          <w:trHeight w:val="266"/>
        </w:trPr>
        <w:tc>
          <w:tcPr>
            <w:tcW w:w="3042" w:type="dxa"/>
            <w:vMerge/>
          </w:tcPr>
          <w:p w:rsidR="001B1BB0" w:rsidRDefault="001B1BB0" w:rsidP="005C7F75">
            <w:pPr>
              <w:rPr>
                <w:rFonts w:ascii="Times New Roman" w:hAnsi="Times New Roman" w:cs="Times New Roman"/>
                <w:sz w:val="22"/>
                <w:szCs w:val="22"/>
              </w:rPr>
            </w:pP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Cochlear</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14</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12</w:t>
            </w:r>
          </w:p>
        </w:tc>
      </w:tr>
      <w:tr w:rsidR="001B1BB0" w:rsidTr="00466780">
        <w:trPr>
          <w:trHeight w:val="508"/>
        </w:trPr>
        <w:tc>
          <w:tcPr>
            <w:tcW w:w="3042" w:type="dxa"/>
            <w:vMerge/>
          </w:tcPr>
          <w:p w:rsidR="001B1BB0" w:rsidRDefault="001B1BB0" w:rsidP="005C7F75">
            <w:pPr>
              <w:rPr>
                <w:rFonts w:ascii="Times New Roman" w:hAnsi="Times New Roman" w:cs="Times New Roman"/>
                <w:sz w:val="22"/>
                <w:szCs w:val="22"/>
              </w:rPr>
            </w:pPr>
          </w:p>
        </w:tc>
        <w:tc>
          <w:tcPr>
            <w:tcW w:w="3600" w:type="dxa"/>
          </w:tcPr>
          <w:p w:rsidR="001B1BB0" w:rsidRDefault="001B1BB0" w:rsidP="00CE60C5">
            <w:pPr>
              <w:rPr>
                <w:rFonts w:ascii="Times New Roman" w:hAnsi="Times New Roman" w:cs="Times New Roman"/>
                <w:sz w:val="22"/>
                <w:szCs w:val="22"/>
              </w:rPr>
            </w:pPr>
            <w:r>
              <w:rPr>
                <w:rFonts w:ascii="Times New Roman" w:hAnsi="Times New Roman" w:cs="Times New Roman"/>
                <w:sz w:val="22"/>
                <w:szCs w:val="22"/>
              </w:rPr>
              <w:t xml:space="preserve">Cochlear </w:t>
            </w:r>
            <w:r w:rsidR="00CE60C5">
              <w:rPr>
                <w:rFonts w:ascii="Times New Roman" w:hAnsi="Times New Roman" w:cs="Times New Roman"/>
                <w:sz w:val="22"/>
                <w:szCs w:val="22"/>
              </w:rPr>
              <w:t xml:space="preserve">in one ear, </w:t>
            </w:r>
            <w:r>
              <w:rPr>
                <w:rFonts w:ascii="Times New Roman" w:hAnsi="Times New Roman" w:cs="Times New Roman"/>
                <w:sz w:val="22"/>
                <w:szCs w:val="22"/>
              </w:rPr>
              <w:t>AB</w:t>
            </w:r>
            <w:r w:rsidR="00CE60C5">
              <w:rPr>
                <w:rFonts w:ascii="Times New Roman" w:hAnsi="Times New Roman" w:cs="Times New Roman"/>
                <w:sz w:val="22"/>
                <w:szCs w:val="22"/>
              </w:rPr>
              <w:t xml:space="preserve"> in the other ear</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0</w:t>
            </w:r>
          </w:p>
        </w:tc>
      </w:tr>
      <w:tr w:rsidR="001B1BB0" w:rsidTr="00466780">
        <w:trPr>
          <w:trHeight w:val="266"/>
        </w:trPr>
        <w:tc>
          <w:tcPr>
            <w:tcW w:w="3042" w:type="dxa"/>
            <w:vMerge/>
          </w:tcPr>
          <w:p w:rsidR="001B1BB0" w:rsidRDefault="001B1BB0" w:rsidP="005C7F75">
            <w:pPr>
              <w:rPr>
                <w:rFonts w:ascii="Times New Roman" w:hAnsi="Times New Roman" w:cs="Times New Roman"/>
                <w:sz w:val="22"/>
                <w:szCs w:val="22"/>
              </w:rPr>
            </w:pP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MED-EL</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4</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13</w:t>
            </w:r>
          </w:p>
        </w:tc>
      </w:tr>
      <w:tr w:rsidR="001B1BB0" w:rsidTr="00466780">
        <w:trPr>
          <w:trHeight w:val="266"/>
        </w:trPr>
        <w:tc>
          <w:tcPr>
            <w:tcW w:w="3042" w:type="dxa"/>
            <w:vMerge/>
          </w:tcPr>
          <w:p w:rsidR="001B1BB0" w:rsidRDefault="001B1BB0" w:rsidP="005C7F75">
            <w:pPr>
              <w:rPr>
                <w:rFonts w:ascii="Times New Roman" w:hAnsi="Times New Roman" w:cs="Times New Roman"/>
                <w:sz w:val="22"/>
                <w:szCs w:val="22"/>
              </w:rPr>
            </w:pP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Neurelec</w:t>
            </w:r>
            <w:r w:rsidR="00A73663">
              <w:rPr>
                <w:rFonts w:ascii="Times New Roman" w:hAnsi="Times New Roman" w:cs="Times New Roman"/>
                <w:sz w:val="22"/>
                <w:szCs w:val="22"/>
              </w:rPr>
              <w:t>/Oticon Medical</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2</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r>
      <w:tr w:rsidR="000C106D" w:rsidTr="00466780">
        <w:trPr>
          <w:trHeight w:val="242"/>
        </w:trPr>
        <w:tc>
          <w:tcPr>
            <w:tcW w:w="3042" w:type="dxa"/>
            <w:vMerge w:val="restart"/>
          </w:tcPr>
          <w:p w:rsidR="000C106D" w:rsidRDefault="000C106D" w:rsidP="005C7F75">
            <w:pPr>
              <w:rPr>
                <w:rFonts w:ascii="Times New Roman" w:hAnsi="Times New Roman" w:cs="Times New Roman"/>
                <w:sz w:val="22"/>
                <w:szCs w:val="22"/>
              </w:rPr>
            </w:pPr>
            <w:r>
              <w:rPr>
                <w:rFonts w:ascii="Times New Roman" w:hAnsi="Times New Roman" w:cs="Times New Roman"/>
                <w:sz w:val="22"/>
                <w:szCs w:val="22"/>
              </w:rPr>
              <w:t>Speech processor</w:t>
            </w:r>
          </w:p>
        </w:tc>
        <w:tc>
          <w:tcPr>
            <w:tcW w:w="3600" w:type="dxa"/>
          </w:tcPr>
          <w:p w:rsidR="000C106D" w:rsidRDefault="000C106D" w:rsidP="00206FC9">
            <w:pPr>
              <w:rPr>
                <w:rFonts w:ascii="Times New Roman" w:hAnsi="Times New Roman" w:cs="Times New Roman"/>
                <w:sz w:val="22"/>
                <w:szCs w:val="22"/>
              </w:rPr>
            </w:pPr>
            <w:r w:rsidRPr="00206FC9">
              <w:rPr>
                <w:rFonts w:ascii="Times New Roman" w:hAnsi="Times New Roman" w:cs="Times New Roman"/>
                <w:sz w:val="22"/>
                <w:szCs w:val="22"/>
              </w:rPr>
              <w:t>AB Harmony</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1</w:t>
            </w:r>
          </w:p>
        </w:tc>
      </w:tr>
      <w:tr w:rsidR="000C106D" w:rsidTr="00466780">
        <w:trPr>
          <w:trHeight w:val="266"/>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206FC9">
            <w:pPr>
              <w:rPr>
                <w:rFonts w:ascii="Times New Roman" w:hAnsi="Times New Roman" w:cs="Times New Roman"/>
                <w:sz w:val="22"/>
                <w:szCs w:val="22"/>
              </w:rPr>
            </w:pPr>
            <w:r w:rsidRPr="00206FC9">
              <w:rPr>
                <w:rFonts w:ascii="Times New Roman" w:hAnsi="Times New Roman" w:cs="Times New Roman"/>
                <w:sz w:val="22"/>
                <w:szCs w:val="22"/>
              </w:rPr>
              <w:t>AB Naida</w:t>
            </w:r>
          </w:p>
        </w:tc>
        <w:tc>
          <w:tcPr>
            <w:tcW w:w="152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9</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4</w:t>
            </w:r>
          </w:p>
        </w:tc>
      </w:tr>
      <w:tr w:rsidR="000C106D" w:rsidTr="00466780">
        <w:trPr>
          <w:trHeight w:val="266"/>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206FC9">
            <w:pPr>
              <w:rPr>
                <w:rFonts w:ascii="Times New Roman" w:hAnsi="Times New Roman" w:cs="Times New Roman"/>
                <w:sz w:val="22"/>
                <w:szCs w:val="22"/>
              </w:rPr>
            </w:pPr>
            <w:r w:rsidRPr="00206FC9">
              <w:rPr>
                <w:rFonts w:ascii="Times New Roman" w:hAnsi="Times New Roman" w:cs="Times New Roman"/>
                <w:sz w:val="22"/>
                <w:szCs w:val="22"/>
              </w:rPr>
              <w:t>Cochlear CP810</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3</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9</w:t>
            </w:r>
          </w:p>
        </w:tc>
      </w:tr>
      <w:tr w:rsidR="000C106D" w:rsidTr="00466780">
        <w:trPr>
          <w:trHeight w:val="266"/>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206FC9">
            <w:pPr>
              <w:rPr>
                <w:rFonts w:ascii="Times New Roman" w:hAnsi="Times New Roman" w:cs="Times New Roman"/>
                <w:sz w:val="22"/>
                <w:szCs w:val="22"/>
              </w:rPr>
            </w:pPr>
            <w:r w:rsidRPr="00206FC9">
              <w:rPr>
                <w:rFonts w:ascii="Times New Roman" w:hAnsi="Times New Roman" w:cs="Times New Roman"/>
                <w:sz w:val="22"/>
                <w:szCs w:val="22"/>
              </w:rPr>
              <w:t>Cochlear CP910</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10</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4</w:t>
            </w:r>
          </w:p>
        </w:tc>
      </w:tr>
      <w:tr w:rsidR="000C106D" w:rsidTr="00466780">
        <w:trPr>
          <w:trHeight w:val="254"/>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5C7F75">
            <w:pPr>
              <w:rPr>
                <w:rFonts w:ascii="Times New Roman" w:hAnsi="Times New Roman" w:cs="Times New Roman"/>
                <w:sz w:val="22"/>
                <w:szCs w:val="22"/>
              </w:rPr>
            </w:pPr>
            <w:r>
              <w:rPr>
                <w:rFonts w:ascii="Times New Roman" w:hAnsi="Times New Roman" w:cs="Times New Roman"/>
                <w:sz w:val="22"/>
                <w:szCs w:val="22"/>
              </w:rPr>
              <w:t>Cochlear Freedom</w:t>
            </w:r>
          </w:p>
        </w:tc>
        <w:tc>
          <w:tcPr>
            <w:tcW w:w="152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2</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1</w:t>
            </w:r>
          </w:p>
        </w:tc>
      </w:tr>
      <w:tr w:rsidR="000C106D" w:rsidTr="00466780">
        <w:trPr>
          <w:trHeight w:val="266"/>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206FC9">
            <w:pPr>
              <w:rPr>
                <w:rFonts w:ascii="Times New Roman" w:hAnsi="Times New Roman" w:cs="Times New Roman"/>
                <w:sz w:val="22"/>
                <w:szCs w:val="22"/>
              </w:rPr>
            </w:pPr>
            <w:r w:rsidRPr="00206FC9">
              <w:rPr>
                <w:rFonts w:ascii="Times New Roman" w:hAnsi="Times New Roman" w:cs="Times New Roman"/>
                <w:sz w:val="22"/>
                <w:szCs w:val="22"/>
              </w:rPr>
              <w:t>MED-EL Opus 2</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4</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9</w:t>
            </w:r>
          </w:p>
        </w:tc>
      </w:tr>
      <w:tr w:rsidR="000C106D" w:rsidTr="00466780">
        <w:trPr>
          <w:trHeight w:val="266"/>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206FC9">
            <w:pPr>
              <w:rPr>
                <w:rFonts w:ascii="Times New Roman" w:hAnsi="Times New Roman" w:cs="Times New Roman"/>
                <w:sz w:val="22"/>
                <w:szCs w:val="22"/>
              </w:rPr>
            </w:pPr>
            <w:r w:rsidRPr="00206FC9">
              <w:rPr>
                <w:rFonts w:ascii="Times New Roman" w:hAnsi="Times New Roman" w:cs="Times New Roman"/>
                <w:sz w:val="22"/>
                <w:szCs w:val="22"/>
              </w:rPr>
              <w:t>MED-EL Rondo</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2</w:t>
            </w:r>
          </w:p>
        </w:tc>
      </w:tr>
      <w:tr w:rsidR="000C106D" w:rsidTr="00466780">
        <w:trPr>
          <w:trHeight w:val="254"/>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Pr="00206FC9" w:rsidRDefault="000C106D" w:rsidP="00206FC9">
            <w:pPr>
              <w:rPr>
                <w:rFonts w:ascii="Times New Roman" w:hAnsi="Times New Roman" w:cs="Times New Roman"/>
                <w:sz w:val="22"/>
                <w:szCs w:val="22"/>
              </w:rPr>
            </w:pPr>
            <w:r>
              <w:rPr>
                <w:rFonts w:ascii="Times New Roman" w:hAnsi="Times New Roman" w:cs="Times New Roman"/>
                <w:sz w:val="22"/>
                <w:szCs w:val="22"/>
              </w:rPr>
              <w:t>MED-EL Sonnet</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0</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2</w:t>
            </w:r>
          </w:p>
        </w:tc>
      </w:tr>
      <w:tr w:rsidR="000C106D" w:rsidTr="00466780">
        <w:trPr>
          <w:trHeight w:val="266"/>
        </w:trPr>
        <w:tc>
          <w:tcPr>
            <w:tcW w:w="3042" w:type="dxa"/>
            <w:vMerge/>
          </w:tcPr>
          <w:p w:rsidR="000C106D" w:rsidRDefault="000C106D" w:rsidP="005C7F75">
            <w:pPr>
              <w:rPr>
                <w:rFonts w:ascii="Times New Roman" w:hAnsi="Times New Roman" w:cs="Times New Roman"/>
                <w:sz w:val="22"/>
                <w:szCs w:val="22"/>
              </w:rPr>
            </w:pPr>
          </w:p>
        </w:tc>
        <w:tc>
          <w:tcPr>
            <w:tcW w:w="3600" w:type="dxa"/>
          </w:tcPr>
          <w:p w:rsidR="000C106D" w:rsidRDefault="000C106D" w:rsidP="005C7F75">
            <w:pPr>
              <w:rPr>
                <w:rFonts w:ascii="Times New Roman" w:hAnsi="Times New Roman" w:cs="Times New Roman"/>
                <w:sz w:val="22"/>
                <w:szCs w:val="22"/>
              </w:rPr>
            </w:pPr>
            <w:r w:rsidRPr="00206FC9">
              <w:rPr>
                <w:rFonts w:ascii="Times New Roman" w:hAnsi="Times New Roman" w:cs="Times New Roman"/>
                <w:sz w:val="22"/>
                <w:szCs w:val="22"/>
              </w:rPr>
              <w:t>Neurelec</w:t>
            </w:r>
            <w:r w:rsidR="00A73663">
              <w:rPr>
                <w:rFonts w:ascii="Times New Roman" w:hAnsi="Times New Roman" w:cs="Times New Roman"/>
                <w:sz w:val="22"/>
                <w:szCs w:val="22"/>
              </w:rPr>
              <w:t>/Oticon Medical</w:t>
            </w:r>
            <w:r w:rsidRPr="00206FC9">
              <w:rPr>
                <w:rFonts w:ascii="Times New Roman" w:hAnsi="Times New Roman" w:cs="Times New Roman"/>
                <w:sz w:val="22"/>
                <w:szCs w:val="22"/>
              </w:rPr>
              <w:t xml:space="preserve"> Saphyr</w:t>
            </w:r>
          </w:p>
        </w:tc>
        <w:tc>
          <w:tcPr>
            <w:tcW w:w="1524" w:type="dxa"/>
          </w:tcPr>
          <w:p w:rsidR="000C106D" w:rsidRDefault="000C106D" w:rsidP="004C786E">
            <w:pPr>
              <w:jc w:val="center"/>
              <w:rPr>
                <w:rFonts w:ascii="Times New Roman" w:hAnsi="Times New Roman" w:cs="Times New Roman"/>
                <w:sz w:val="22"/>
                <w:szCs w:val="22"/>
              </w:rPr>
            </w:pPr>
            <w:r>
              <w:rPr>
                <w:rFonts w:ascii="Times New Roman" w:hAnsi="Times New Roman" w:cs="Times New Roman"/>
                <w:sz w:val="22"/>
                <w:szCs w:val="22"/>
              </w:rPr>
              <w:t>2</w:t>
            </w:r>
          </w:p>
        </w:tc>
        <w:tc>
          <w:tcPr>
            <w:tcW w:w="1894" w:type="dxa"/>
          </w:tcPr>
          <w:p w:rsidR="000C106D" w:rsidRDefault="00C8522B" w:rsidP="004C786E">
            <w:pPr>
              <w:jc w:val="center"/>
              <w:rPr>
                <w:rFonts w:ascii="Times New Roman" w:hAnsi="Times New Roman" w:cs="Times New Roman"/>
                <w:sz w:val="22"/>
                <w:szCs w:val="22"/>
              </w:rPr>
            </w:pPr>
            <w:r>
              <w:rPr>
                <w:rFonts w:ascii="Times New Roman" w:hAnsi="Times New Roman" w:cs="Times New Roman"/>
                <w:sz w:val="22"/>
                <w:szCs w:val="22"/>
              </w:rPr>
              <w:t>1</w:t>
            </w:r>
          </w:p>
        </w:tc>
      </w:tr>
      <w:tr w:rsidR="004F0A02" w:rsidTr="00466780">
        <w:trPr>
          <w:trHeight w:val="254"/>
        </w:trPr>
        <w:tc>
          <w:tcPr>
            <w:tcW w:w="3042" w:type="dxa"/>
            <w:vMerge w:val="restart"/>
          </w:tcPr>
          <w:p w:rsidR="004F0A02" w:rsidRDefault="004F0A02" w:rsidP="005C7F75">
            <w:pPr>
              <w:rPr>
                <w:rFonts w:ascii="Times New Roman" w:hAnsi="Times New Roman" w:cs="Times New Roman"/>
                <w:sz w:val="22"/>
                <w:szCs w:val="22"/>
              </w:rPr>
            </w:pPr>
            <w:r>
              <w:rPr>
                <w:rFonts w:ascii="Times New Roman" w:hAnsi="Times New Roman" w:cs="Times New Roman"/>
                <w:sz w:val="22"/>
                <w:szCs w:val="22"/>
              </w:rPr>
              <w:t>Unilateral or bilateral implant</w:t>
            </w:r>
          </w:p>
        </w:tc>
        <w:tc>
          <w:tcPr>
            <w:tcW w:w="3600" w:type="dxa"/>
          </w:tcPr>
          <w:p w:rsidR="004F0A02" w:rsidRDefault="004F0A02" w:rsidP="005C7F75">
            <w:pPr>
              <w:rPr>
                <w:rFonts w:ascii="Times New Roman" w:hAnsi="Times New Roman" w:cs="Times New Roman"/>
                <w:sz w:val="22"/>
                <w:szCs w:val="22"/>
              </w:rPr>
            </w:pPr>
            <w:r>
              <w:rPr>
                <w:rFonts w:ascii="Times New Roman" w:hAnsi="Times New Roman" w:cs="Times New Roman"/>
                <w:sz w:val="22"/>
                <w:szCs w:val="22"/>
              </w:rPr>
              <w:t>Unilateral</w:t>
            </w:r>
          </w:p>
        </w:tc>
        <w:tc>
          <w:tcPr>
            <w:tcW w:w="1524" w:type="dxa"/>
          </w:tcPr>
          <w:p w:rsidR="004F0A02" w:rsidRDefault="00347FA1" w:rsidP="004C786E">
            <w:pPr>
              <w:jc w:val="center"/>
              <w:rPr>
                <w:rFonts w:ascii="Times New Roman" w:hAnsi="Times New Roman" w:cs="Times New Roman"/>
                <w:sz w:val="22"/>
                <w:szCs w:val="22"/>
              </w:rPr>
            </w:pPr>
            <w:r>
              <w:rPr>
                <w:rFonts w:ascii="Times New Roman" w:hAnsi="Times New Roman" w:cs="Times New Roman"/>
                <w:sz w:val="22"/>
                <w:szCs w:val="22"/>
              </w:rPr>
              <w:t>28</w:t>
            </w:r>
          </w:p>
        </w:tc>
        <w:tc>
          <w:tcPr>
            <w:tcW w:w="1894" w:type="dxa"/>
          </w:tcPr>
          <w:p w:rsidR="004F0A02" w:rsidRDefault="00347FA1" w:rsidP="004C786E">
            <w:pPr>
              <w:jc w:val="center"/>
              <w:rPr>
                <w:rFonts w:ascii="Times New Roman" w:hAnsi="Times New Roman" w:cs="Times New Roman"/>
                <w:sz w:val="22"/>
                <w:szCs w:val="22"/>
              </w:rPr>
            </w:pPr>
            <w:r>
              <w:rPr>
                <w:rFonts w:ascii="Times New Roman" w:hAnsi="Times New Roman" w:cs="Times New Roman"/>
                <w:sz w:val="22"/>
                <w:szCs w:val="22"/>
              </w:rPr>
              <w:t>27</w:t>
            </w:r>
          </w:p>
        </w:tc>
      </w:tr>
      <w:tr w:rsidR="004F0A02" w:rsidTr="00466780">
        <w:trPr>
          <w:trHeight w:val="266"/>
        </w:trPr>
        <w:tc>
          <w:tcPr>
            <w:tcW w:w="3042" w:type="dxa"/>
            <w:vMerge/>
          </w:tcPr>
          <w:p w:rsidR="004F0A02" w:rsidRDefault="004F0A02" w:rsidP="005C7F75">
            <w:pPr>
              <w:rPr>
                <w:rFonts w:ascii="Times New Roman" w:hAnsi="Times New Roman" w:cs="Times New Roman"/>
                <w:sz w:val="22"/>
                <w:szCs w:val="22"/>
              </w:rPr>
            </w:pPr>
          </w:p>
        </w:tc>
        <w:tc>
          <w:tcPr>
            <w:tcW w:w="3600" w:type="dxa"/>
          </w:tcPr>
          <w:p w:rsidR="004F0A02" w:rsidRDefault="004F0A02" w:rsidP="005C7F75">
            <w:pPr>
              <w:rPr>
                <w:rFonts w:ascii="Times New Roman" w:hAnsi="Times New Roman" w:cs="Times New Roman"/>
                <w:sz w:val="22"/>
                <w:szCs w:val="22"/>
              </w:rPr>
            </w:pPr>
            <w:r>
              <w:rPr>
                <w:rFonts w:ascii="Times New Roman" w:hAnsi="Times New Roman" w:cs="Times New Roman"/>
                <w:sz w:val="22"/>
                <w:szCs w:val="22"/>
              </w:rPr>
              <w:t>Bilateral</w:t>
            </w:r>
          </w:p>
        </w:tc>
        <w:tc>
          <w:tcPr>
            <w:tcW w:w="1524" w:type="dxa"/>
          </w:tcPr>
          <w:p w:rsidR="004F0A02" w:rsidRDefault="00347FA1" w:rsidP="004C786E">
            <w:pPr>
              <w:jc w:val="center"/>
              <w:rPr>
                <w:rFonts w:ascii="Times New Roman" w:hAnsi="Times New Roman" w:cs="Times New Roman"/>
                <w:sz w:val="22"/>
                <w:szCs w:val="22"/>
              </w:rPr>
            </w:pPr>
            <w:r>
              <w:rPr>
                <w:rFonts w:ascii="Times New Roman" w:hAnsi="Times New Roman" w:cs="Times New Roman"/>
                <w:sz w:val="22"/>
                <w:szCs w:val="22"/>
              </w:rPr>
              <w:t>2</w:t>
            </w:r>
          </w:p>
        </w:tc>
        <w:tc>
          <w:tcPr>
            <w:tcW w:w="1894" w:type="dxa"/>
          </w:tcPr>
          <w:p w:rsidR="004F0A02" w:rsidRDefault="00347FA1" w:rsidP="004C786E">
            <w:pPr>
              <w:jc w:val="center"/>
              <w:rPr>
                <w:rFonts w:ascii="Times New Roman" w:hAnsi="Times New Roman" w:cs="Times New Roman"/>
                <w:sz w:val="22"/>
                <w:szCs w:val="22"/>
              </w:rPr>
            </w:pPr>
            <w:r>
              <w:rPr>
                <w:rFonts w:ascii="Times New Roman" w:hAnsi="Times New Roman" w:cs="Times New Roman"/>
                <w:sz w:val="22"/>
                <w:szCs w:val="22"/>
              </w:rPr>
              <w:t>3</w:t>
            </w:r>
          </w:p>
        </w:tc>
      </w:tr>
      <w:tr w:rsidR="001B1BB0" w:rsidTr="00466780">
        <w:trPr>
          <w:trHeight w:val="242"/>
        </w:trPr>
        <w:tc>
          <w:tcPr>
            <w:tcW w:w="3042" w:type="dxa"/>
            <w:vMerge w:val="restart"/>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Qualification</w:t>
            </w: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No qualifications</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3</w:t>
            </w:r>
          </w:p>
        </w:tc>
      </w:tr>
      <w:tr w:rsidR="001B1BB0" w:rsidTr="00466780">
        <w:trPr>
          <w:trHeight w:val="266"/>
        </w:trPr>
        <w:tc>
          <w:tcPr>
            <w:tcW w:w="3042" w:type="dxa"/>
            <w:vMerge/>
          </w:tcPr>
          <w:p w:rsidR="001B1BB0" w:rsidRDefault="001B1BB0" w:rsidP="005C7F75">
            <w:pPr>
              <w:rPr>
                <w:rFonts w:ascii="Times New Roman" w:hAnsi="Times New Roman" w:cs="Times New Roman"/>
                <w:sz w:val="22"/>
                <w:szCs w:val="22"/>
              </w:rPr>
            </w:pP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Level 1</w:t>
            </w:r>
            <w:r w:rsidR="00BB3C09">
              <w:rPr>
                <w:rFonts w:ascii="Times New Roman" w:hAnsi="Times New Roman" w:cs="Times New Roman"/>
                <w:sz w:val="22"/>
                <w:szCs w:val="22"/>
              </w:rPr>
              <w:t xml:space="preserve"> </w:t>
            </w:r>
            <w:r w:rsidR="00BB3C09" w:rsidRPr="00573BC1">
              <w:rPr>
                <w:rFonts w:ascii="Times New Roman" w:hAnsi="Times New Roman" w:cs="Times New Roman"/>
                <w:sz w:val="22"/>
                <w:szCs w:val="22"/>
              </w:rPr>
              <w:t>(1-4 GCSEs, Scottish Standard Grade or equival</w:t>
            </w:r>
            <w:r w:rsidR="00BB3C09">
              <w:rPr>
                <w:rFonts w:ascii="Times New Roman" w:hAnsi="Times New Roman" w:cs="Times New Roman"/>
                <w:sz w:val="22"/>
                <w:szCs w:val="22"/>
              </w:rPr>
              <w:t>ent qualifications)</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3</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r>
      <w:tr w:rsidR="001B1BB0" w:rsidTr="00466780">
        <w:trPr>
          <w:trHeight w:val="266"/>
        </w:trPr>
        <w:tc>
          <w:tcPr>
            <w:tcW w:w="3042" w:type="dxa"/>
            <w:vMerge/>
          </w:tcPr>
          <w:p w:rsidR="001B1BB0" w:rsidRDefault="001B1BB0" w:rsidP="005C7F75">
            <w:pPr>
              <w:rPr>
                <w:rFonts w:ascii="Times New Roman" w:hAnsi="Times New Roman" w:cs="Times New Roman"/>
                <w:sz w:val="22"/>
                <w:szCs w:val="22"/>
              </w:rPr>
            </w:pPr>
          </w:p>
        </w:tc>
        <w:tc>
          <w:tcPr>
            <w:tcW w:w="3600" w:type="dxa"/>
          </w:tcPr>
          <w:p w:rsidR="001B1BB0" w:rsidRDefault="001B1BB0" w:rsidP="005C7F75">
            <w:pPr>
              <w:rPr>
                <w:rFonts w:ascii="Times New Roman" w:hAnsi="Times New Roman" w:cs="Times New Roman"/>
                <w:sz w:val="22"/>
                <w:szCs w:val="22"/>
              </w:rPr>
            </w:pPr>
            <w:r>
              <w:rPr>
                <w:rFonts w:ascii="Times New Roman" w:hAnsi="Times New Roman" w:cs="Times New Roman"/>
                <w:sz w:val="22"/>
                <w:szCs w:val="22"/>
              </w:rPr>
              <w:t>Level 2</w:t>
            </w:r>
            <w:r w:rsidR="00BB3C09">
              <w:rPr>
                <w:rFonts w:ascii="Times New Roman" w:hAnsi="Times New Roman" w:cs="Times New Roman"/>
                <w:sz w:val="22"/>
                <w:szCs w:val="22"/>
              </w:rPr>
              <w:t xml:space="preserve"> </w:t>
            </w:r>
            <w:r w:rsidR="00BB3C09" w:rsidRPr="00573BC1">
              <w:rPr>
                <w:rFonts w:ascii="Times New Roman" w:hAnsi="Times New Roman" w:cs="Times New Roman"/>
                <w:sz w:val="22"/>
                <w:szCs w:val="22"/>
              </w:rPr>
              <w:t>(5 or more GCSEs, Scottish Higher, Scottish Advanced Higher or equivalent qualifications</w:t>
            </w:r>
            <w:r w:rsidR="00BB3C09">
              <w:rPr>
                <w:rFonts w:ascii="Times New Roman" w:hAnsi="Times New Roman" w:cs="Times New Roman"/>
                <w:sz w:val="22"/>
                <w:szCs w:val="22"/>
              </w:rPr>
              <w:t>)</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4</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3</w:t>
            </w:r>
          </w:p>
        </w:tc>
      </w:tr>
      <w:tr w:rsidR="001B1BB0" w:rsidTr="00466780">
        <w:trPr>
          <w:trHeight w:val="266"/>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Apprenticeship</w:t>
            </w:r>
          </w:p>
        </w:tc>
        <w:tc>
          <w:tcPr>
            <w:tcW w:w="1524" w:type="dxa"/>
          </w:tcPr>
          <w:p w:rsidR="001B1BB0" w:rsidRDefault="004C786E" w:rsidP="004C786E">
            <w:pPr>
              <w:jc w:val="center"/>
              <w:rPr>
                <w:rFonts w:ascii="Times New Roman" w:hAnsi="Times New Roman" w:cs="Times New Roman"/>
                <w:sz w:val="22"/>
                <w:szCs w:val="22"/>
              </w:rPr>
            </w:pPr>
            <w:r>
              <w:rPr>
                <w:rFonts w:ascii="Times New Roman" w:hAnsi="Times New Roman" w:cs="Times New Roman"/>
                <w:sz w:val="22"/>
                <w:szCs w:val="22"/>
              </w:rPr>
              <w:t>0</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2</w:t>
            </w:r>
          </w:p>
        </w:tc>
      </w:tr>
      <w:tr w:rsidR="001B1BB0" w:rsidTr="00466780">
        <w:trPr>
          <w:trHeight w:val="254"/>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Level 3</w:t>
            </w:r>
            <w:r w:rsidR="00BB3C09">
              <w:rPr>
                <w:rFonts w:ascii="Times New Roman" w:hAnsi="Times New Roman" w:cs="Times New Roman"/>
                <w:sz w:val="22"/>
                <w:szCs w:val="22"/>
              </w:rPr>
              <w:t xml:space="preserve"> (</w:t>
            </w:r>
            <w:r w:rsidR="00BB3C09" w:rsidRPr="00573BC1">
              <w:rPr>
                <w:rFonts w:ascii="Times New Roman" w:hAnsi="Times New Roman" w:cs="Times New Roman"/>
                <w:sz w:val="22"/>
                <w:szCs w:val="22"/>
              </w:rPr>
              <w:t>2 or more A-levels, , HNC, HND, SVQ level 4 or equivalent qualifications</w:t>
            </w:r>
            <w:r w:rsidR="00BB3C09">
              <w:rPr>
                <w:rFonts w:ascii="Times New Roman" w:hAnsi="Times New Roman" w:cs="Times New Roman"/>
                <w:sz w:val="22"/>
                <w:szCs w:val="22"/>
              </w:rPr>
              <w:t>)</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6</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2</w:t>
            </w:r>
          </w:p>
        </w:tc>
      </w:tr>
      <w:tr w:rsidR="001B1BB0" w:rsidTr="00466780">
        <w:trPr>
          <w:trHeight w:val="266"/>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Level 4+</w:t>
            </w:r>
            <w:r w:rsidR="00BB3C09">
              <w:rPr>
                <w:rFonts w:ascii="Times New Roman" w:hAnsi="Times New Roman" w:cs="Times New Roman"/>
                <w:sz w:val="22"/>
                <w:szCs w:val="22"/>
              </w:rPr>
              <w:t xml:space="preserve"> </w:t>
            </w:r>
            <w:r w:rsidR="00BB3C09" w:rsidRPr="00573BC1">
              <w:rPr>
                <w:rFonts w:ascii="Times New Roman" w:hAnsi="Times New Roman" w:cs="Times New Roman"/>
                <w:sz w:val="22"/>
                <w:szCs w:val="22"/>
              </w:rPr>
              <w:t>(First or higher degree, professional qualifications or other equivalent higher education qualifications</w:t>
            </w:r>
            <w:r w:rsidR="00BB3C09">
              <w:rPr>
                <w:rFonts w:ascii="Times New Roman" w:hAnsi="Times New Roman" w:cs="Times New Roman"/>
                <w:sz w:val="22"/>
                <w:szCs w:val="22"/>
              </w:rPr>
              <w:t>)</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15</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18</w:t>
            </w:r>
          </w:p>
        </w:tc>
      </w:tr>
      <w:tr w:rsidR="001B1BB0" w:rsidTr="00466780">
        <w:trPr>
          <w:trHeight w:val="266"/>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Other</w:t>
            </w:r>
            <w:r w:rsidR="00BB3C09">
              <w:rPr>
                <w:rFonts w:ascii="Times New Roman" w:hAnsi="Times New Roman" w:cs="Times New Roman"/>
                <w:sz w:val="22"/>
                <w:szCs w:val="22"/>
              </w:rPr>
              <w:t xml:space="preserve"> qualifications</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0</w:t>
            </w:r>
          </w:p>
        </w:tc>
      </w:tr>
      <w:tr w:rsidR="001B1BB0" w:rsidTr="00466780">
        <w:trPr>
          <w:trHeight w:val="254"/>
        </w:trPr>
        <w:tc>
          <w:tcPr>
            <w:tcW w:w="3042" w:type="dxa"/>
            <w:vMerge w:val="restart"/>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Cochlear implant clinic</w:t>
            </w: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Birmingham</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1B1BB0" w:rsidRDefault="00CE0158" w:rsidP="004C786E">
            <w:pPr>
              <w:jc w:val="center"/>
              <w:rPr>
                <w:rFonts w:ascii="Times New Roman" w:hAnsi="Times New Roman" w:cs="Times New Roman"/>
                <w:sz w:val="22"/>
                <w:szCs w:val="22"/>
              </w:rPr>
            </w:pPr>
            <w:r>
              <w:rPr>
                <w:rFonts w:ascii="Times New Roman" w:hAnsi="Times New Roman" w:cs="Times New Roman"/>
                <w:sz w:val="22"/>
                <w:szCs w:val="22"/>
              </w:rPr>
              <w:t>0</w:t>
            </w:r>
          </w:p>
        </w:tc>
      </w:tr>
      <w:tr w:rsidR="001B1BB0" w:rsidTr="00466780">
        <w:trPr>
          <w:trHeight w:val="254"/>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Cambridge</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1B1BB0" w:rsidRDefault="00CE0158" w:rsidP="004C786E">
            <w:pPr>
              <w:jc w:val="center"/>
              <w:rPr>
                <w:rFonts w:ascii="Times New Roman" w:hAnsi="Times New Roman" w:cs="Times New Roman"/>
                <w:sz w:val="22"/>
                <w:szCs w:val="22"/>
              </w:rPr>
            </w:pPr>
            <w:r>
              <w:rPr>
                <w:rFonts w:ascii="Times New Roman" w:hAnsi="Times New Roman" w:cs="Times New Roman"/>
                <w:sz w:val="22"/>
                <w:szCs w:val="22"/>
              </w:rPr>
              <w:t>1</w:t>
            </w:r>
          </w:p>
        </w:tc>
      </w:tr>
      <w:tr w:rsidR="001B1BB0" w:rsidTr="00466780">
        <w:trPr>
          <w:trHeight w:val="266"/>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Oxford</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3</w:t>
            </w:r>
          </w:p>
        </w:tc>
        <w:tc>
          <w:tcPr>
            <w:tcW w:w="1894" w:type="dxa"/>
          </w:tcPr>
          <w:p w:rsidR="001B1BB0" w:rsidRDefault="00CE0158" w:rsidP="004C786E">
            <w:pPr>
              <w:jc w:val="center"/>
              <w:rPr>
                <w:rFonts w:ascii="Times New Roman" w:hAnsi="Times New Roman" w:cs="Times New Roman"/>
                <w:sz w:val="22"/>
                <w:szCs w:val="22"/>
              </w:rPr>
            </w:pPr>
            <w:r>
              <w:rPr>
                <w:rFonts w:ascii="Times New Roman" w:hAnsi="Times New Roman" w:cs="Times New Roman"/>
                <w:sz w:val="22"/>
                <w:szCs w:val="22"/>
              </w:rPr>
              <w:t>0</w:t>
            </w:r>
          </w:p>
        </w:tc>
      </w:tr>
      <w:tr w:rsidR="001B1BB0" w:rsidTr="00466780">
        <w:trPr>
          <w:trHeight w:val="520"/>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Royal National Throat Nose and Ear, London</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1</w:t>
            </w:r>
          </w:p>
        </w:tc>
        <w:tc>
          <w:tcPr>
            <w:tcW w:w="1894" w:type="dxa"/>
          </w:tcPr>
          <w:p w:rsidR="001B1BB0" w:rsidRDefault="00CE0158" w:rsidP="004C786E">
            <w:pPr>
              <w:jc w:val="center"/>
              <w:rPr>
                <w:rFonts w:ascii="Times New Roman" w:hAnsi="Times New Roman" w:cs="Times New Roman"/>
                <w:sz w:val="22"/>
                <w:szCs w:val="22"/>
              </w:rPr>
            </w:pPr>
            <w:r>
              <w:rPr>
                <w:rFonts w:ascii="Times New Roman" w:hAnsi="Times New Roman" w:cs="Times New Roman"/>
                <w:sz w:val="22"/>
                <w:szCs w:val="22"/>
              </w:rPr>
              <w:t>2</w:t>
            </w:r>
          </w:p>
        </w:tc>
      </w:tr>
      <w:tr w:rsidR="001B1BB0" w:rsidTr="00466780">
        <w:trPr>
          <w:trHeight w:val="254"/>
        </w:trPr>
        <w:tc>
          <w:tcPr>
            <w:tcW w:w="3042" w:type="dxa"/>
            <w:vMerge/>
          </w:tcPr>
          <w:p w:rsidR="001B1BB0" w:rsidRDefault="001B1BB0" w:rsidP="00D903D4">
            <w:pPr>
              <w:rPr>
                <w:rFonts w:ascii="Times New Roman" w:hAnsi="Times New Roman" w:cs="Times New Roman"/>
                <w:sz w:val="22"/>
                <w:szCs w:val="22"/>
              </w:rPr>
            </w:pPr>
          </w:p>
        </w:tc>
        <w:tc>
          <w:tcPr>
            <w:tcW w:w="3600" w:type="dxa"/>
          </w:tcPr>
          <w:p w:rsidR="001B1BB0" w:rsidRDefault="001B1BB0" w:rsidP="00D903D4">
            <w:pPr>
              <w:rPr>
                <w:rFonts w:ascii="Times New Roman" w:hAnsi="Times New Roman" w:cs="Times New Roman"/>
                <w:sz w:val="22"/>
                <w:szCs w:val="22"/>
              </w:rPr>
            </w:pPr>
            <w:r>
              <w:rPr>
                <w:rFonts w:ascii="Times New Roman" w:hAnsi="Times New Roman" w:cs="Times New Roman"/>
                <w:sz w:val="22"/>
                <w:szCs w:val="22"/>
              </w:rPr>
              <w:t>Southampton</w:t>
            </w:r>
          </w:p>
        </w:tc>
        <w:tc>
          <w:tcPr>
            <w:tcW w:w="1524" w:type="dxa"/>
          </w:tcPr>
          <w:p w:rsidR="001B1BB0" w:rsidRDefault="001B1BB0" w:rsidP="004C786E">
            <w:pPr>
              <w:jc w:val="center"/>
              <w:rPr>
                <w:rFonts w:ascii="Times New Roman" w:hAnsi="Times New Roman" w:cs="Times New Roman"/>
                <w:sz w:val="22"/>
                <w:szCs w:val="22"/>
              </w:rPr>
            </w:pPr>
            <w:r>
              <w:rPr>
                <w:rFonts w:ascii="Times New Roman" w:hAnsi="Times New Roman" w:cs="Times New Roman"/>
                <w:sz w:val="22"/>
                <w:szCs w:val="22"/>
              </w:rPr>
              <w:t>24</w:t>
            </w:r>
          </w:p>
        </w:tc>
        <w:tc>
          <w:tcPr>
            <w:tcW w:w="1894" w:type="dxa"/>
          </w:tcPr>
          <w:p w:rsidR="001B1BB0" w:rsidRDefault="00CE0158" w:rsidP="004C786E">
            <w:pPr>
              <w:jc w:val="center"/>
              <w:rPr>
                <w:rFonts w:ascii="Times New Roman" w:hAnsi="Times New Roman" w:cs="Times New Roman"/>
                <w:sz w:val="22"/>
                <w:szCs w:val="22"/>
              </w:rPr>
            </w:pPr>
            <w:r>
              <w:rPr>
                <w:rFonts w:ascii="Times New Roman" w:hAnsi="Times New Roman" w:cs="Times New Roman"/>
                <w:sz w:val="22"/>
                <w:szCs w:val="22"/>
              </w:rPr>
              <w:t>27</w:t>
            </w:r>
          </w:p>
        </w:tc>
      </w:tr>
    </w:tbl>
    <w:p w:rsidR="00CD51B6" w:rsidRDefault="00CD51B6">
      <w:pPr>
        <w:rPr>
          <w:rFonts w:ascii="Times New Roman" w:hAnsi="Times New Roman" w:cs="Times New Roman"/>
          <w:sz w:val="22"/>
          <w:szCs w:val="22"/>
        </w:rPr>
      </w:pPr>
      <w:r>
        <w:rPr>
          <w:rFonts w:ascii="Times New Roman" w:hAnsi="Times New Roman" w:cs="Times New Roman"/>
          <w:sz w:val="22"/>
          <w:szCs w:val="22"/>
        </w:rPr>
        <w:br w:type="page"/>
      </w:r>
    </w:p>
    <w:p w:rsidR="00013C35" w:rsidRDefault="00517D5C" w:rsidP="00AB65E1">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Figure 1.  Consort flowchart of project participants</w:t>
      </w:r>
    </w:p>
    <w:p w:rsidR="0033036A" w:rsidRPr="00573BC1" w:rsidRDefault="0033036A" w:rsidP="00790E90">
      <w:pPr>
        <w:pStyle w:val="ListParagraph"/>
        <w:spacing w:line="360" w:lineRule="auto"/>
        <w:rPr>
          <w:rFonts w:ascii="Times New Roman" w:hAnsi="Times New Roman" w:cs="Times New Roman"/>
          <w:sz w:val="22"/>
          <w:szCs w:val="22"/>
        </w:rPr>
      </w:pPr>
    </w:p>
    <w:p w:rsidR="00F90719" w:rsidRPr="00573BC1" w:rsidRDefault="00191D0C" w:rsidP="00790E90">
      <w:pPr>
        <w:spacing w:line="360" w:lineRule="auto"/>
        <w:rPr>
          <w:rFonts w:ascii="Times New Roman" w:hAnsi="Times New Roman" w:cs="Times New Roman"/>
          <w:sz w:val="22"/>
          <w:szCs w:val="22"/>
        </w:rPr>
      </w:pPr>
      <w:r w:rsidRPr="00573BC1">
        <w:rPr>
          <w:rFonts w:ascii="Times New Roman" w:hAnsi="Times New Roman" w:cs="Times New Roman"/>
          <w:sz w:val="22"/>
          <w:szCs w:val="22"/>
        </w:rPr>
        <w:t xml:space="preserve">Figure </w:t>
      </w:r>
      <w:r w:rsidR="00252A41">
        <w:rPr>
          <w:rFonts w:ascii="Times New Roman" w:hAnsi="Times New Roman" w:cs="Times New Roman"/>
          <w:sz w:val="22"/>
          <w:szCs w:val="22"/>
        </w:rPr>
        <w:t>2</w:t>
      </w:r>
      <w:r w:rsidRPr="00573BC1">
        <w:rPr>
          <w:rFonts w:ascii="Times New Roman" w:hAnsi="Times New Roman" w:cs="Times New Roman"/>
          <w:sz w:val="22"/>
          <w:szCs w:val="22"/>
        </w:rPr>
        <w:t xml:space="preserve">.  Change in </w:t>
      </w:r>
      <w:r w:rsidR="00D13819">
        <w:rPr>
          <w:rFonts w:ascii="Times New Roman" w:hAnsi="Times New Roman" w:cs="Times New Roman"/>
          <w:sz w:val="22"/>
          <w:szCs w:val="22"/>
        </w:rPr>
        <w:t xml:space="preserve">PAM® </w:t>
      </w:r>
      <w:r w:rsidRPr="00573BC1">
        <w:rPr>
          <w:rFonts w:ascii="Times New Roman" w:hAnsi="Times New Roman" w:cs="Times New Roman"/>
          <w:sz w:val="22"/>
          <w:szCs w:val="22"/>
        </w:rPr>
        <w:t>score from baseline to study exit in control (n = 27) and remote care (n = 27) groups</w:t>
      </w:r>
      <w:r w:rsidR="00E95FF2" w:rsidRPr="00573BC1">
        <w:rPr>
          <w:rFonts w:ascii="Times New Roman" w:hAnsi="Times New Roman" w:cs="Times New Roman"/>
          <w:sz w:val="22"/>
          <w:szCs w:val="22"/>
        </w:rPr>
        <w:t>.  Outliers (more than 1.5 box lengths above or below the box) are shown as circles. The numbers by the markers represent individual case identifiers</w:t>
      </w:r>
      <w:r w:rsidRPr="00573BC1">
        <w:rPr>
          <w:rFonts w:ascii="Times New Roman" w:hAnsi="Times New Roman" w:cs="Times New Roman"/>
          <w:sz w:val="22"/>
          <w:szCs w:val="22"/>
        </w:rPr>
        <w:t xml:space="preserve">   </w:t>
      </w:r>
    </w:p>
    <w:p w:rsidR="00191D0C" w:rsidRPr="00573BC1" w:rsidRDefault="00191D0C" w:rsidP="00790E90">
      <w:pPr>
        <w:pStyle w:val="ListParagraph"/>
        <w:spacing w:line="360" w:lineRule="auto"/>
        <w:rPr>
          <w:rFonts w:ascii="Times New Roman" w:hAnsi="Times New Roman" w:cs="Times New Roman"/>
          <w:sz w:val="22"/>
          <w:szCs w:val="22"/>
        </w:rPr>
      </w:pPr>
    </w:p>
    <w:p w:rsidR="00493222" w:rsidRPr="00E6261E" w:rsidRDefault="00881BAD" w:rsidP="00E6261E">
      <w:pPr>
        <w:spacing w:line="360" w:lineRule="auto"/>
        <w:rPr>
          <w:rFonts w:ascii="Times New Roman" w:hAnsi="Times New Roman" w:cs="Times New Roman"/>
          <w:sz w:val="22"/>
          <w:szCs w:val="22"/>
        </w:rPr>
      </w:pPr>
      <w:r w:rsidRPr="00E6261E">
        <w:rPr>
          <w:rFonts w:ascii="Times New Roman" w:hAnsi="Times New Roman" w:cs="Times New Roman"/>
          <w:sz w:val="22"/>
          <w:szCs w:val="22"/>
        </w:rPr>
        <w:t xml:space="preserve">Figure </w:t>
      </w:r>
      <w:r w:rsidR="00252A41">
        <w:rPr>
          <w:rFonts w:ascii="Times New Roman" w:hAnsi="Times New Roman" w:cs="Times New Roman"/>
          <w:sz w:val="22"/>
          <w:szCs w:val="22"/>
        </w:rPr>
        <w:t>3</w:t>
      </w:r>
      <w:r w:rsidRPr="00E6261E">
        <w:rPr>
          <w:rFonts w:ascii="Times New Roman" w:hAnsi="Times New Roman" w:cs="Times New Roman"/>
          <w:sz w:val="22"/>
          <w:szCs w:val="22"/>
        </w:rPr>
        <w:t xml:space="preserve">.  </w:t>
      </w:r>
      <w:r w:rsidR="005D4720">
        <w:rPr>
          <w:rFonts w:ascii="Times New Roman" w:hAnsi="Times New Roman" w:cs="Times New Roman"/>
          <w:sz w:val="22"/>
          <w:szCs w:val="22"/>
        </w:rPr>
        <w:t>Change</w:t>
      </w:r>
      <w:r w:rsidR="005D4720" w:rsidRPr="00E6261E">
        <w:rPr>
          <w:rFonts w:ascii="Times New Roman" w:hAnsi="Times New Roman" w:cs="Times New Roman"/>
          <w:sz w:val="22"/>
          <w:szCs w:val="22"/>
        </w:rPr>
        <w:t xml:space="preserve"> </w:t>
      </w:r>
      <w:r w:rsidR="00493222" w:rsidRPr="00E6261E">
        <w:rPr>
          <w:rFonts w:ascii="Times New Roman" w:hAnsi="Times New Roman" w:cs="Times New Roman"/>
          <w:sz w:val="22"/>
          <w:szCs w:val="22"/>
        </w:rPr>
        <w:t xml:space="preserve">in </w:t>
      </w:r>
      <w:r w:rsidR="00C31D12" w:rsidRPr="00E6261E">
        <w:rPr>
          <w:rFonts w:ascii="Times New Roman" w:hAnsi="Times New Roman" w:cs="Times New Roman"/>
          <w:sz w:val="22"/>
          <w:szCs w:val="22"/>
        </w:rPr>
        <w:t>Triple Digit Test</w:t>
      </w:r>
      <w:r w:rsidR="00493222" w:rsidRPr="00E6261E">
        <w:rPr>
          <w:rFonts w:ascii="Times New Roman" w:hAnsi="Times New Roman" w:cs="Times New Roman"/>
          <w:sz w:val="22"/>
          <w:szCs w:val="22"/>
        </w:rPr>
        <w:t xml:space="preserve"> Speech Reception Threshold (dB) from baseline to exit for control </w:t>
      </w:r>
      <w:r w:rsidR="00CB2092">
        <w:rPr>
          <w:rFonts w:ascii="Times New Roman" w:hAnsi="Times New Roman" w:cs="Times New Roman"/>
          <w:sz w:val="22"/>
          <w:szCs w:val="22"/>
        </w:rPr>
        <w:t xml:space="preserve">(n = 14) </w:t>
      </w:r>
      <w:r w:rsidR="00493222" w:rsidRPr="00E6261E">
        <w:rPr>
          <w:rFonts w:ascii="Times New Roman" w:hAnsi="Times New Roman" w:cs="Times New Roman"/>
          <w:sz w:val="22"/>
          <w:szCs w:val="22"/>
        </w:rPr>
        <w:t xml:space="preserve">and remote care </w:t>
      </w:r>
      <w:r w:rsidR="00CB2092">
        <w:rPr>
          <w:rFonts w:ascii="Times New Roman" w:hAnsi="Times New Roman" w:cs="Times New Roman"/>
          <w:sz w:val="22"/>
          <w:szCs w:val="22"/>
        </w:rPr>
        <w:t xml:space="preserve">(n = 14) </w:t>
      </w:r>
      <w:r w:rsidR="00493222" w:rsidRPr="00E6261E">
        <w:rPr>
          <w:rFonts w:ascii="Times New Roman" w:hAnsi="Times New Roman" w:cs="Times New Roman"/>
          <w:sz w:val="22"/>
          <w:szCs w:val="22"/>
        </w:rPr>
        <w:t>group</w:t>
      </w:r>
      <w:r w:rsidR="00487077" w:rsidRPr="00E6261E">
        <w:rPr>
          <w:rFonts w:ascii="Times New Roman" w:hAnsi="Times New Roman" w:cs="Times New Roman"/>
          <w:sz w:val="22"/>
          <w:szCs w:val="22"/>
        </w:rPr>
        <w:t>s</w:t>
      </w:r>
      <w:bookmarkStart w:id="11" w:name="_GoBack"/>
      <w:bookmarkEnd w:id="11"/>
      <w:r w:rsidR="00CC33FA" w:rsidRPr="00E6261E">
        <w:rPr>
          <w:rFonts w:ascii="Times New Roman" w:hAnsi="Times New Roman" w:cs="Times New Roman"/>
          <w:sz w:val="22"/>
          <w:szCs w:val="22"/>
        </w:rPr>
        <w:t xml:space="preserve"> </w:t>
      </w:r>
    </w:p>
    <w:p w:rsidR="00493222" w:rsidRPr="00573BC1" w:rsidRDefault="00493222" w:rsidP="00790E90">
      <w:pPr>
        <w:pStyle w:val="ListParagraph"/>
        <w:spacing w:line="360" w:lineRule="auto"/>
        <w:rPr>
          <w:rFonts w:ascii="Times New Roman" w:hAnsi="Times New Roman" w:cs="Times New Roman"/>
          <w:sz w:val="22"/>
          <w:szCs w:val="22"/>
        </w:rPr>
      </w:pPr>
    </w:p>
    <w:p w:rsidR="005625E7" w:rsidRDefault="005625E7" w:rsidP="005625E7">
      <w:pPr>
        <w:autoSpaceDE w:val="0"/>
        <w:autoSpaceDN w:val="0"/>
        <w:adjustRightInd w:val="0"/>
        <w:rPr>
          <w:rFonts w:ascii="Times New Roman" w:hAnsi="Times New Roman" w:cs="Times New Roman"/>
          <w:lang w:val="en-GB"/>
        </w:rPr>
      </w:pPr>
    </w:p>
    <w:p w:rsidR="005625E7" w:rsidRDefault="005625E7" w:rsidP="005625E7">
      <w:pPr>
        <w:autoSpaceDE w:val="0"/>
        <w:autoSpaceDN w:val="0"/>
        <w:adjustRightInd w:val="0"/>
        <w:rPr>
          <w:rFonts w:ascii="Times New Roman" w:hAnsi="Times New Roman" w:cs="Times New Roman"/>
          <w:lang w:val="en-GB"/>
        </w:rPr>
      </w:pPr>
    </w:p>
    <w:p w:rsidR="005625E7" w:rsidRDefault="005625E7" w:rsidP="005625E7">
      <w:pPr>
        <w:autoSpaceDE w:val="0"/>
        <w:autoSpaceDN w:val="0"/>
        <w:adjustRightInd w:val="0"/>
        <w:spacing w:line="400" w:lineRule="atLeast"/>
        <w:rPr>
          <w:rFonts w:ascii="Times New Roman" w:hAnsi="Times New Roman" w:cs="Times New Roman"/>
          <w:lang w:val="en-GB"/>
        </w:rPr>
      </w:pPr>
    </w:p>
    <w:p w:rsidR="000B5632" w:rsidRPr="00573BC1" w:rsidRDefault="000B5632" w:rsidP="00790E90">
      <w:pPr>
        <w:autoSpaceDE w:val="0"/>
        <w:autoSpaceDN w:val="0"/>
        <w:adjustRightInd w:val="0"/>
        <w:spacing w:line="360" w:lineRule="auto"/>
        <w:rPr>
          <w:rFonts w:ascii="Times New Roman" w:hAnsi="Times New Roman" w:cs="Times New Roman"/>
          <w:sz w:val="22"/>
          <w:szCs w:val="22"/>
          <w:lang w:val="en-GB"/>
        </w:rPr>
      </w:pPr>
    </w:p>
    <w:p w:rsidR="000B5632" w:rsidRPr="00573BC1" w:rsidRDefault="000B5632" w:rsidP="00790E90">
      <w:pPr>
        <w:autoSpaceDE w:val="0"/>
        <w:autoSpaceDN w:val="0"/>
        <w:adjustRightInd w:val="0"/>
        <w:spacing w:line="360" w:lineRule="auto"/>
        <w:rPr>
          <w:rFonts w:ascii="Times New Roman" w:hAnsi="Times New Roman" w:cs="Times New Roman"/>
          <w:sz w:val="22"/>
          <w:szCs w:val="22"/>
          <w:lang w:val="en-GB"/>
        </w:rPr>
      </w:pPr>
    </w:p>
    <w:p w:rsidR="000B5632" w:rsidRPr="00573BC1" w:rsidRDefault="000B5632" w:rsidP="00790E90">
      <w:pPr>
        <w:autoSpaceDE w:val="0"/>
        <w:autoSpaceDN w:val="0"/>
        <w:adjustRightInd w:val="0"/>
        <w:spacing w:line="360" w:lineRule="auto"/>
        <w:rPr>
          <w:rFonts w:ascii="Times New Roman" w:hAnsi="Times New Roman" w:cs="Times New Roman"/>
          <w:sz w:val="22"/>
          <w:szCs w:val="22"/>
          <w:lang w:val="en-GB"/>
        </w:rPr>
      </w:pPr>
    </w:p>
    <w:p w:rsidR="00E16608" w:rsidRPr="00573BC1" w:rsidRDefault="00E16608" w:rsidP="00790E90">
      <w:pPr>
        <w:autoSpaceDE w:val="0"/>
        <w:autoSpaceDN w:val="0"/>
        <w:adjustRightInd w:val="0"/>
        <w:spacing w:line="360" w:lineRule="auto"/>
        <w:rPr>
          <w:rFonts w:ascii="Times New Roman" w:hAnsi="Times New Roman" w:cs="Times New Roman"/>
          <w:sz w:val="22"/>
          <w:szCs w:val="22"/>
          <w:lang w:val="en-GB"/>
        </w:rPr>
      </w:pPr>
    </w:p>
    <w:p w:rsidR="00E16608" w:rsidRPr="00573BC1" w:rsidRDefault="00E16608" w:rsidP="00790E90">
      <w:pPr>
        <w:autoSpaceDE w:val="0"/>
        <w:autoSpaceDN w:val="0"/>
        <w:adjustRightInd w:val="0"/>
        <w:spacing w:line="360" w:lineRule="auto"/>
        <w:rPr>
          <w:rFonts w:ascii="Times New Roman" w:hAnsi="Times New Roman" w:cs="Times New Roman"/>
          <w:sz w:val="22"/>
          <w:szCs w:val="22"/>
          <w:lang w:val="en-GB"/>
        </w:rPr>
      </w:pPr>
    </w:p>
    <w:p w:rsidR="00E16608" w:rsidRPr="00573BC1" w:rsidRDefault="00E16608" w:rsidP="00790E90">
      <w:pPr>
        <w:autoSpaceDE w:val="0"/>
        <w:autoSpaceDN w:val="0"/>
        <w:adjustRightInd w:val="0"/>
        <w:spacing w:line="360" w:lineRule="auto"/>
        <w:rPr>
          <w:rFonts w:ascii="Times New Roman" w:hAnsi="Times New Roman" w:cs="Times New Roman"/>
          <w:sz w:val="22"/>
          <w:szCs w:val="22"/>
          <w:lang w:val="en-GB"/>
        </w:rPr>
      </w:pPr>
    </w:p>
    <w:p w:rsidR="00493222" w:rsidRPr="00573BC1" w:rsidRDefault="00493222" w:rsidP="00790E90">
      <w:pPr>
        <w:pStyle w:val="ListParagraph"/>
        <w:spacing w:line="360" w:lineRule="auto"/>
        <w:rPr>
          <w:rFonts w:ascii="Times New Roman" w:hAnsi="Times New Roman" w:cs="Times New Roman"/>
          <w:sz w:val="22"/>
          <w:szCs w:val="22"/>
        </w:rPr>
      </w:pPr>
    </w:p>
    <w:sectPr w:rsidR="00493222" w:rsidRPr="00573BC1" w:rsidSect="00076A7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3C" w:rsidRDefault="002F2E3C" w:rsidP="001920C0">
      <w:r>
        <w:separator/>
      </w:r>
    </w:p>
  </w:endnote>
  <w:endnote w:type="continuationSeparator" w:id="0">
    <w:p w:rsidR="002F2E3C" w:rsidRDefault="002F2E3C" w:rsidP="0019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17479"/>
      <w:docPartObj>
        <w:docPartGallery w:val="Page Numbers (Bottom of Page)"/>
        <w:docPartUnique/>
      </w:docPartObj>
    </w:sdtPr>
    <w:sdtEndPr>
      <w:rPr>
        <w:noProof/>
      </w:rPr>
    </w:sdtEndPr>
    <w:sdtContent>
      <w:p w:rsidR="002F2E3C" w:rsidRDefault="002F2E3C">
        <w:pPr>
          <w:pStyle w:val="Footer"/>
          <w:jc w:val="right"/>
        </w:pPr>
        <w:r>
          <w:fldChar w:fldCharType="begin"/>
        </w:r>
        <w:r>
          <w:instrText xml:space="preserve"> PAGE   \* MERGEFORMAT </w:instrText>
        </w:r>
        <w:r>
          <w:fldChar w:fldCharType="separate"/>
        </w:r>
        <w:r w:rsidR="00DF5734">
          <w:rPr>
            <w:noProof/>
          </w:rPr>
          <w:t>25</w:t>
        </w:r>
        <w:r>
          <w:rPr>
            <w:noProof/>
          </w:rPr>
          <w:fldChar w:fldCharType="end"/>
        </w:r>
      </w:p>
    </w:sdtContent>
  </w:sdt>
  <w:p w:rsidR="002F2E3C" w:rsidRDefault="002F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3C" w:rsidRDefault="002F2E3C" w:rsidP="001920C0">
      <w:r>
        <w:separator/>
      </w:r>
    </w:p>
  </w:footnote>
  <w:footnote w:type="continuationSeparator" w:id="0">
    <w:p w:rsidR="002F2E3C" w:rsidRDefault="002F2E3C" w:rsidP="00192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25A"/>
    <w:multiLevelType w:val="hybridMultilevel"/>
    <w:tmpl w:val="7F4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30E1"/>
    <w:multiLevelType w:val="hybridMultilevel"/>
    <w:tmpl w:val="BF12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08E9"/>
    <w:multiLevelType w:val="hybridMultilevel"/>
    <w:tmpl w:val="09BA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5A53"/>
    <w:multiLevelType w:val="hybridMultilevel"/>
    <w:tmpl w:val="D1B0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2F63"/>
    <w:multiLevelType w:val="hybridMultilevel"/>
    <w:tmpl w:val="39CCCCA4"/>
    <w:lvl w:ilvl="0" w:tplc="35C64E7E">
      <w:numFmt w:val="bullet"/>
      <w:lvlText w:val="-"/>
      <w:lvlJc w:val="left"/>
      <w:pPr>
        <w:ind w:left="1440" w:hanging="72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79009A"/>
    <w:multiLevelType w:val="hybridMultilevel"/>
    <w:tmpl w:val="7512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51F4"/>
    <w:multiLevelType w:val="hybridMultilevel"/>
    <w:tmpl w:val="A16ACE7A"/>
    <w:lvl w:ilvl="0" w:tplc="35C64E7E">
      <w:numFmt w:val="bullet"/>
      <w:lvlText w:val="-"/>
      <w:lvlJc w:val="left"/>
      <w:pPr>
        <w:ind w:left="1440" w:hanging="72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2E21DE"/>
    <w:multiLevelType w:val="hybridMultilevel"/>
    <w:tmpl w:val="129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82DDF"/>
    <w:multiLevelType w:val="hybridMultilevel"/>
    <w:tmpl w:val="F230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12166"/>
    <w:multiLevelType w:val="hybridMultilevel"/>
    <w:tmpl w:val="E30A8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836EF"/>
    <w:multiLevelType w:val="hybridMultilevel"/>
    <w:tmpl w:val="624EC418"/>
    <w:lvl w:ilvl="0" w:tplc="21564020">
      <w:start w:val="60"/>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21533"/>
    <w:multiLevelType w:val="hybridMultilevel"/>
    <w:tmpl w:val="C8EEC9F6"/>
    <w:lvl w:ilvl="0" w:tplc="35C64E7E">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4382B"/>
    <w:multiLevelType w:val="hybridMultilevel"/>
    <w:tmpl w:val="071E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A11F2"/>
    <w:multiLevelType w:val="hybridMultilevel"/>
    <w:tmpl w:val="2D80DE4A"/>
    <w:lvl w:ilvl="0" w:tplc="21564020">
      <w:start w:val="60"/>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D4941"/>
    <w:multiLevelType w:val="hybridMultilevel"/>
    <w:tmpl w:val="8972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A6FA2"/>
    <w:multiLevelType w:val="hybridMultilevel"/>
    <w:tmpl w:val="B710597A"/>
    <w:lvl w:ilvl="0" w:tplc="9140DB5A">
      <w:start w:val="60"/>
      <w:numFmt w:val="bullet"/>
      <w:lvlText w:val="-"/>
      <w:lvlJc w:val="left"/>
      <w:pPr>
        <w:ind w:left="720" w:hanging="360"/>
      </w:pPr>
      <w:rPr>
        <w:rFonts w:ascii="Tahoma" w:eastAsia="MS Mincho" w:hAnsi="Tahoma" w:cs="Tahoma" w:hint="default"/>
      </w:rPr>
    </w:lvl>
    <w:lvl w:ilvl="1" w:tplc="035C244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445B4"/>
    <w:multiLevelType w:val="hybridMultilevel"/>
    <w:tmpl w:val="8CB44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14161"/>
    <w:multiLevelType w:val="hybridMultilevel"/>
    <w:tmpl w:val="E056D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17"/>
  </w:num>
  <w:num w:numId="4">
    <w:abstractNumId w:val="2"/>
  </w:num>
  <w:num w:numId="5">
    <w:abstractNumId w:val="6"/>
  </w:num>
  <w:num w:numId="6">
    <w:abstractNumId w:val="9"/>
  </w:num>
  <w:num w:numId="7">
    <w:abstractNumId w:val="8"/>
  </w:num>
  <w:num w:numId="8">
    <w:abstractNumId w:val="0"/>
  </w:num>
  <w:num w:numId="9">
    <w:abstractNumId w:val="15"/>
  </w:num>
  <w:num w:numId="10">
    <w:abstractNumId w:val="3"/>
  </w:num>
  <w:num w:numId="11">
    <w:abstractNumId w:val="11"/>
  </w:num>
  <w:num w:numId="12">
    <w:abstractNumId w:val="14"/>
  </w:num>
  <w:num w:numId="13">
    <w:abstractNumId w:val="18"/>
  </w:num>
  <w:num w:numId="14">
    <w:abstractNumId w:val="1"/>
  </w:num>
  <w:num w:numId="15">
    <w:abstractNumId w:val="19"/>
  </w:num>
  <w:num w:numId="16">
    <w:abstractNumId w:val="13"/>
  </w:num>
  <w:num w:numId="17">
    <w:abstractNumId w:val="12"/>
  </w:num>
  <w:num w:numId="18">
    <w:abstractNumId w:val="5"/>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trackRevisions/>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w0pdwtt29xd3etwx45rfwuwapw2aw0xwt5&quot;&gt;electroacoustic&lt;record-ids&gt;&lt;item&gt;148&lt;/item&gt;&lt;item&gt;622&lt;/item&gt;&lt;item&gt;948&lt;/item&gt;&lt;item&gt;1204&lt;/item&gt;&lt;item&gt;1208&lt;/item&gt;&lt;item&gt;1209&lt;/item&gt;&lt;item&gt;1214&lt;/item&gt;&lt;item&gt;1223&lt;/item&gt;&lt;item&gt;1236&lt;/item&gt;&lt;item&gt;1246&lt;/item&gt;&lt;item&gt;1247&lt;/item&gt;&lt;item&gt;1273&lt;/item&gt;&lt;item&gt;1274&lt;/item&gt;&lt;item&gt;1275&lt;/item&gt;&lt;item&gt;1276&lt;/item&gt;&lt;item&gt;1300&lt;/item&gt;&lt;item&gt;1325&lt;/item&gt;&lt;item&gt;1336&lt;/item&gt;&lt;item&gt;1462&lt;/item&gt;&lt;item&gt;1470&lt;/item&gt;&lt;item&gt;1514&lt;/item&gt;&lt;item&gt;1515&lt;/item&gt;&lt;item&gt;1516&lt;/item&gt;&lt;item&gt;1532&lt;/item&gt;&lt;item&gt;1656&lt;/item&gt;&lt;item&gt;1665&lt;/item&gt;&lt;item&gt;1666&lt;/item&gt;&lt;/record-ids&gt;&lt;/item&gt;&lt;/Libraries&gt;"/>
  </w:docVars>
  <w:rsids>
    <w:rsidRoot w:val="00A3786A"/>
    <w:rsid w:val="00000BE6"/>
    <w:rsid w:val="000014F0"/>
    <w:rsid w:val="0000713C"/>
    <w:rsid w:val="00007D03"/>
    <w:rsid w:val="00010A3C"/>
    <w:rsid w:val="00013C35"/>
    <w:rsid w:val="00016DA8"/>
    <w:rsid w:val="00016DB9"/>
    <w:rsid w:val="00024B7A"/>
    <w:rsid w:val="00024BE0"/>
    <w:rsid w:val="00030551"/>
    <w:rsid w:val="0003272C"/>
    <w:rsid w:val="00032E6F"/>
    <w:rsid w:val="00035A62"/>
    <w:rsid w:val="00037A74"/>
    <w:rsid w:val="00037FF2"/>
    <w:rsid w:val="0004133B"/>
    <w:rsid w:val="000438DD"/>
    <w:rsid w:val="00043BAB"/>
    <w:rsid w:val="00044069"/>
    <w:rsid w:val="00044849"/>
    <w:rsid w:val="00051505"/>
    <w:rsid w:val="00064BA7"/>
    <w:rsid w:val="00066B52"/>
    <w:rsid w:val="00070D00"/>
    <w:rsid w:val="00071DF8"/>
    <w:rsid w:val="00076A71"/>
    <w:rsid w:val="000824BE"/>
    <w:rsid w:val="00082A75"/>
    <w:rsid w:val="0008698A"/>
    <w:rsid w:val="00087923"/>
    <w:rsid w:val="00093C9C"/>
    <w:rsid w:val="00093E3B"/>
    <w:rsid w:val="00093ED3"/>
    <w:rsid w:val="00094896"/>
    <w:rsid w:val="00096A15"/>
    <w:rsid w:val="00097A3D"/>
    <w:rsid w:val="000A492C"/>
    <w:rsid w:val="000A70D6"/>
    <w:rsid w:val="000B2C9D"/>
    <w:rsid w:val="000B31B0"/>
    <w:rsid w:val="000B5632"/>
    <w:rsid w:val="000B7F96"/>
    <w:rsid w:val="000C0133"/>
    <w:rsid w:val="000C106D"/>
    <w:rsid w:val="000C14C4"/>
    <w:rsid w:val="000C701E"/>
    <w:rsid w:val="000D426C"/>
    <w:rsid w:val="000E3132"/>
    <w:rsid w:val="000E5AC2"/>
    <w:rsid w:val="000F2641"/>
    <w:rsid w:val="000F3089"/>
    <w:rsid w:val="001028AF"/>
    <w:rsid w:val="00107C2E"/>
    <w:rsid w:val="00107C52"/>
    <w:rsid w:val="00113DDC"/>
    <w:rsid w:val="0012637F"/>
    <w:rsid w:val="00126B8C"/>
    <w:rsid w:val="00131696"/>
    <w:rsid w:val="0013400B"/>
    <w:rsid w:val="0014217F"/>
    <w:rsid w:val="0014226F"/>
    <w:rsid w:val="00144E7C"/>
    <w:rsid w:val="001469AE"/>
    <w:rsid w:val="00147ADF"/>
    <w:rsid w:val="001520A1"/>
    <w:rsid w:val="00152E23"/>
    <w:rsid w:val="001543DC"/>
    <w:rsid w:val="00155A7F"/>
    <w:rsid w:val="001570B8"/>
    <w:rsid w:val="001579B6"/>
    <w:rsid w:val="00157B22"/>
    <w:rsid w:val="00164FF2"/>
    <w:rsid w:val="00166776"/>
    <w:rsid w:val="00166C92"/>
    <w:rsid w:val="00174F3B"/>
    <w:rsid w:val="00180E71"/>
    <w:rsid w:val="001812AD"/>
    <w:rsid w:val="001816F9"/>
    <w:rsid w:val="001820EF"/>
    <w:rsid w:val="00183EAD"/>
    <w:rsid w:val="0018508C"/>
    <w:rsid w:val="00187105"/>
    <w:rsid w:val="00187624"/>
    <w:rsid w:val="00191924"/>
    <w:rsid w:val="00191D0C"/>
    <w:rsid w:val="001920C0"/>
    <w:rsid w:val="00193777"/>
    <w:rsid w:val="00196B3B"/>
    <w:rsid w:val="0019744A"/>
    <w:rsid w:val="001A05B3"/>
    <w:rsid w:val="001A1CAF"/>
    <w:rsid w:val="001A2615"/>
    <w:rsid w:val="001A7C1F"/>
    <w:rsid w:val="001B1BB0"/>
    <w:rsid w:val="001B3C20"/>
    <w:rsid w:val="001B4575"/>
    <w:rsid w:val="001B7BA4"/>
    <w:rsid w:val="001C0223"/>
    <w:rsid w:val="001C10E2"/>
    <w:rsid w:val="001C257A"/>
    <w:rsid w:val="001C5F4D"/>
    <w:rsid w:val="001C6E8F"/>
    <w:rsid w:val="001C7A8B"/>
    <w:rsid w:val="001C7E0C"/>
    <w:rsid w:val="001D00C6"/>
    <w:rsid w:val="001D03EE"/>
    <w:rsid w:val="001D10AE"/>
    <w:rsid w:val="001D112B"/>
    <w:rsid w:val="001D1715"/>
    <w:rsid w:val="001D2566"/>
    <w:rsid w:val="001D621A"/>
    <w:rsid w:val="001D6F0E"/>
    <w:rsid w:val="001E4520"/>
    <w:rsid w:val="001F36FF"/>
    <w:rsid w:val="001F3878"/>
    <w:rsid w:val="001F6A6A"/>
    <w:rsid w:val="0020042D"/>
    <w:rsid w:val="00202C89"/>
    <w:rsid w:val="00206388"/>
    <w:rsid w:val="00206502"/>
    <w:rsid w:val="00206FC9"/>
    <w:rsid w:val="00207AFD"/>
    <w:rsid w:val="00207D18"/>
    <w:rsid w:val="002116E8"/>
    <w:rsid w:val="00211986"/>
    <w:rsid w:val="00213673"/>
    <w:rsid w:val="00214874"/>
    <w:rsid w:val="00214B40"/>
    <w:rsid w:val="002167A7"/>
    <w:rsid w:val="00217D37"/>
    <w:rsid w:val="00221585"/>
    <w:rsid w:val="002219ED"/>
    <w:rsid w:val="00224D19"/>
    <w:rsid w:val="00226F2B"/>
    <w:rsid w:val="002411BD"/>
    <w:rsid w:val="002416A0"/>
    <w:rsid w:val="0024226F"/>
    <w:rsid w:val="002439E2"/>
    <w:rsid w:val="00252A41"/>
    <w:rsid w:val="00253664"/>
    <w:rsid w:val="002555E9"/>
    <w:rsid w:val="00257FC6"/>
    <w:rsid w:val="00272BB3"/>
    <w:rsid w:val="002737CD"/>
    <w:rsid w:val="00273B13"/>
    <w:rsid w:val="0027481A"/>
    <w:rsid w:val="00277B53"/>
    <w:rsid w:val="00281C2B"/>
    <w:rsid w:val="00290430"/>
    <w:rsid w:val="0029452D"/>
    <w:rsid w:val="00296CBE"/>
    <w:rsid w:val="002A0504"/>
    <w:rsid w:val="002A1581"/>
    <w:rsid w:val="002A5441"/>
    <w:rsid w:val="002A5EB8"/>
    <w:rsid w:val="002B044F"/>
    <w:rsid w:val="002B04CC"/>
    <w:rsid w:val="002B2F6E"/>
    <w:rsid w:val="002B3562"/>
    <w:rsid w:val="002B6264"/>
    <w:rsid w:val="002B6402"/>
    <w:rsid w:val="002B77D5"/>
    <w:rsid w:val="002B78FD"/>
    <w:rsid w:val="002C2704"/>
    <w:rsid w:val="002C2B1A"/>
    <w:rsid w:val="002C41AE"/>
    <w:rsid w:val="002C640B"/>
    <w:rsid w:val="002C7778"/>
    <w:rsid w:val="002C7D7F"/>
    <w:rsid w:val="002D3A84"/>
    <w:rsid w:val="002E0296"/>
    <w:rsid w:val="002E067F"/>
    <w:rsid w:val="002E07E4"/>
    <w:rsid w:val="002E1DFD"/>
    <w:rsid w:val="002E5295"/>
    <w:rsid w:val="002E56B7"/>
    <w:rsid w:val="002E756A"/>
    <w:rsid w:val="002F2E3C"/>
    <w:rsid w:val="002F39D5"/>
    <w:rsid w:val="002F62B6"/>
    <w:rsid w:val="00310769"/>
    <w:rsid w:val="00310A9A"/>
    <w:rsid w:val="003125AC"/>
    <w:rsid w:val="0032209D"/>
    <w:rsid w:val="00322751"/>
    <w:rsid w:val="00327C7E"/>
    <w:rsid w:val="0033036A"/>
    <w:rsid w:val="00330F8D"/>
    <w:rsid w:val="003320AC"/>
    <w:rsid w:val="00333289"/>
    <w:rsid w:val="0034043F"/>
    <w:rsid w:val="00340ED1"/>
    <w:rsid w:val="00341F99"/>
    <w:rsid w:val="00344770"/>
    <w:rsid w:val="00346949"/>
    <w:rsid w:val="003471CB"/>
    <w:rsid w:val="00347FA1"/>
    <w:rsid w:val="00350DE2"/>
    <w:rsid w:val="00354517"/>
    <w:rsid w:val="0035660C"/>
    <w:rsid w:val="00357628"/>
    <w:rsid w:val="00361465"/>
    <w:rsid w:val="0036292F"/>
    <w:rsid w:val="0036325E"/>
    <w:rsid w:val="00363AB0"/>
    <w:rsid w:val="0036630A"/>
    <w:rsid w:val="00366B0B"/>
    <w:rsid w:val="00366E22"/>
    <w:rsid w:val="003676BB"/>
    <w:rsid w:val="003728FD"/>
    <w:rsid w:val="00381B8A"/>
    <w:rsid w:val="00384720"/>
    <w:rsid w:val="00384827"/>
    <w:rsid w:val="003849CF"/>
    <w:rsid w:val="00391858"/>
    <w:rsid w:val="003928DE"/>
    <w:rsid w:val="00393606"/>
    <w:rsid w:val="003941E0"/>
    <w:rsid w:val="003950B2"/>
    <w:rsid w:val="0039587E"/>
    <w:rsid w:val="003973AC"/>
    <w:rsid w:val="00397B0E"/>
    <w:rsid w:val="003A1AC2"/>
    <w:rsid w:val="003A3D0E"/>
    <w:rsid w:val="003A4B06"/>
    <w:rsid w:val="003A4B8F"/>
    <w:rsid w:val="003A733F"/>
    <w:rsid w:val="003A78AE"/>
    <w:rsid w:val="003B0DF8"/>
    <w:rsid w:val="003B27DD"/>
    <w:rsid w:val="003C0AEC"/>
    <w:rsid w:val="003C13E6"/>
    <w:rsid w:val="003C153A"/>
    <w:rsid w:val="003C1CA1"/>
    <w:rsid w:val="003D14BC"/>
    <w:rsid w:val="003D1905"/>
    <w:rsid w:val="003D36F8"/>
    <w:rsid w:val="003D5375"/>
    <w:rsid w:val="003D7E8F"/>
    <w:rsid w:val="003E0677"/>
    <w:rsid w:val="003E40CC"/>
    <w:rsid w:val="003F0301"/>
    <w:rsid w:val="003F252F"/>
    <w:rsid w:val="003F297F"/>
    <w:rsid w:val="00400FC4"/>
    <w:rsid w:val="004021EF"/>
    <w:rsid w:val="004127AC"/>
    <w:rsid w:val="004156CB"/>
    <w:rsid w:val="00417786"/>
    <w:rsid w:val="00420DCC"/>
    <w:rsid w:val="00421A9D"/>
    <w:rsid w:val="00423A62"/>
    <w:rsid w:val="00424EA6"/>
    <w:rsid w:val="00426033"/>
    <w:rsid w:val="004303BA"/>
    <w:rsid w:val="00435C3B"/>
    <w:rsid w:val="00437BA7"/>
    <w:rsid w:val="004415E5"/>
    <w:rsid w:val="00442851"/>
    <w:rsid w:val="00442F88"/>
    <w:rsid w:val="0044627B"/>
    <w:rsid w:val="00451468"/>
    <w:rsid w:val="004534C7"/>
    <w:rsid w:val="00460185"/>
    <w:rsid w:val="00461093"/>
    <w:rsid w:val="00462675"/>
    <w:rsid w:val="00466780"/>
    <w:rsid w:val="004729DA"/>
    <w:rsid w:val="004736DB"/>
    <w:rsid w:val="0047590B"/>
    <w:rsid w:val="00476451"/>
    <w:rsid w:val="004801D6"/>
    <w:rsid w:val="0048059C"/>
    <w:rsid w:val="00481007"/>
    <w:rsid w:val="00485018"/>
    <w:rsid w:val="00486968"/>
    <w:rsid w:val="00486E94"/>
    <w:rsid w:val="00487077"/>
    <w:rsid w:val="004875CC"/>
    <w:rsid w:val="00487A1F"/>
    <w:rsid w:val="00491C18"/>
    <w:rsid w:val="00493222"/>
    <w:rsid w:val="00493C77"/>
    <w:rsid w:val="00495B44"/>
    <w:rsid w:val="004971DF"/>
    <w:rsid w:val="004A2F3C"/>
    <w:rsid w:val="004A7D26"/>
    <w:rsid w:val="004B5782"/>
    <w:rsid w:val="004B59F1"/>
    <w:rsid w:val="004B6007"/>
    <w:rsid w:val="004C08F3"/>
    <w:rsid w:val="004C765F"/>
    <w:rsid w:val="004C786E"/>
    <w:rsid w:val="004D2B55"/>
    <w:rsid w:val="004D7FF8"/>
    <w:rsid w:val="004E2DA1"/>
    <w:rsid w:val="004F0A02"/>
    <w:rsid w:val="004F11A1"/>
    <w:rsid w:val="004F20BA"/>
    <w:rsid w:val="004F2332"/>
    <w:rsid w:val="004F36A2"/>
    <w:rsid w:val="004F440B"/>
    <w:rsid w:val="004F6824"/>
    <w:rsid w:val="004F7A07"/>
    <w:rsid w:val="00502F46"/>
    <w:rsid w:val="005102F5"/>
    <w:rsid w:val="00510D05"/>
    <w:rsid w:val="00510DE9"/>
    <w:rsid w:val="005130BE"/>
    <w:rsid w:val="00513FDA"/>
    <w:rsid w:val="00514572"/>
    <w:rsid w:val="005148C3"/>
    <w:rsid w:val="00515897"/>
    <w:rsid w:val="00517D5C"/>
    <w:rsid w:val="00523313"/>
    <w:rsid w:val="00524D72"/>
    <w:rsid w:val="005250E4"/>
    <w:rsid w:val="00530038"/>
    <w:rsid w:val="005330DF"/>
    <w:rsid w:val="00533A45"/>
    <w:rsid w:val="005352B8"/>
    <w:rsid w:val="005352F0"/>
    <w:rsid w:val="00540308"/>
    <w:rsid w:val="00540483"/>
    <w:rsid w:val="00541F75"/>
    <w:rsid w:val="00545001"/>
    <w:rsid w:val="00546750"/>
    <w:rsid w:val="00551956"/>
    <w:rsid w:val="005530A5"/>
    <w:rsid w:val="00556323"/>
    <w:rsid w:val="00560DA3"/>
    <w:rsid w:val="005625E7"/>
    <w:rsid w:val="0056347A"/>
    <w:rsid w:val="00563AA2"/>
    <w:rsid w:val="005640DF"/>
    <w:rsid w:val="00564696"/>
    <w:rsid w:val="00571537"/>
    <w:rsid w:val="005726B0"/>
    <w:rsid w:val="005736B5"/>
    <w:rsid w:val="00573894"/>
    <w:rsid w:val="00573BC1"/>
    <w:rsid w:val="005817A4"/>
    <w:rsid w:val="00596778"/>
    <w:rsid w:val="005A02D2"/>
    <w:rsid w:val="005A0E97"/>
    <w:rsid w:val="005A0F2C"/>
    <w:rsid w:val="005B35BE"/>
    <w:rsid w:val="005B4A90"/>
    <w:rsid w:val="005B629A"/>
    <w:rsid w:val="005C1683"/>
    <w:rsid w:val="005C4C87"/>
    <w:rsid w:val="005C71C0"/>
    <w:rsid w:val="005C7C4F"/>
    <w:rsid w:val="005C7F75"/>
    <w:rsid w:val="005D370A"/>
    <w:rsid w:val="005D3809"/>
    <w:rsid w:val="005D4720"/>
    <w:rsid w:val="005D4BE3"/>
    <w:rsid w:val="005D66B2"/>
    <w:rsid w:val="005E69B4"/>
    <w:rsid w:val="005F0C5C"/>
    <w:rsid w:val="005F12E4"/>
    <w:rsid w:val="005F1BDE"/>
    <w:rsid w:val="0060590B"/>
    <w:rsid w:val="0060675C"/>
    <w:rsid w:val="00606AE4"/>
    <w:rsid w:val="006078E6"/>
    <w:rsid w:val="00610086"/>
    <w:rsid w:val="00612B1D"/>
    <w:rsid w:val="00612F54"/>
    <w:rsid w:val="00615FA8"/>
    <w:rsid w:val="00625F3F"/>
    <w:rsid w:val="006277D2"/>
    <w:rsid w:val="0063009F"/>
    <w:rsid w:val="00630743"/>
    <w:rsid w:val="00630C22"/>
    <w:rsid w:val="00630C93"/>
    <w:rsid w:val="00642A3E"/>
    <w:rsid w:val="00642BAA"/>
    <w:rsid w:val="006436B0"/>
    <w:rsid w:val="006439F1"/>
    <w:rsid w:val="006509B0"/>
    <w:rsid w:val="006550F5"/>
    <w:rsid w:val="0065769D"/>
    <w:rsid w:val="00657882"/>
    <w:rsid w:val="006578F8"/>
    <w:rsid w:val="00660442"/>
    <w:rsid w:val="006627B9"/>
    <w:rsid w:val="00666181"/>
    <w:rsid w:val="0066684A"/>
    <w:rsid w:val="006712AA"/>
    <w:rsid w:val="00672D3A"/>
    <w:rsid w:val="006773E3"/>
    <w:rsid w:val="006777E2"/>
    <w:rsid w:val="00682B5B"/>
    <w:rsid w:val="0068421C"/>
    <w:rsid w:val="00686EB7"/>
    <w:rsid w:val="00687F04"/>
    <w:rsid w:val="0069184C"/>
    <w:rsid w:val="00692BC3"/>
    <w:rsid w:val="00693A1E"/>
    <w:rsid w:val="0069406F"/>
    <w:rsid w:val="00697159"/>
    <w:rsid w:val="006A2816"/>
    <w:rsid w:val="006A2A3F"/>
    <w:rsid w:val="006A391F"/>
    <w:rsid w:val="006A49C7"/>
    <w:rsid w:val="006A5251"/>
    <w:rsid w:val="006B0CF3"/>
    <w:rsid w:val="006B0F9B"/>
    <w:rsid w:val="006B143B"/>
    <w:rsid w:val="006B3E09"/>
    <w:rsid w:val="006B4792"/>
    <w:rsid w:val="006B7E71"/>
    <w:rsid w:val="006C0819"/>
    <w:rsid w:val="006C16A7"/>
    <w:rsid w:val="006C3315"/>
    <w:rsid w:val="006C472B"/>
    <w:rsid w:val="006D25FD"/>
    <w:rsid w:val="006D4548"/>
    <w:rsid w:val="006D7391"/>
    <w:rsid w:val="006D7640"/>
    <w:rsid w:val="006E554C"/>
    <w:rsid w:val="006E7583"/>
    <w:rsid w:val="006F0891"/>
    <w:rsid w:val="00701ACF"/>
    <w:rsid w:val="00702162"/>
    <w:rsid w:val="007057F4"/>
    <w:rsid w:val="00706C2F"/>
    <w:rsid w:val="00706DC1"/>
    <w:rsid w:val="007100E2"/>
    <w:rsid w:val="0071033D"/>
    <w:rsid w:val="00710648"/>
    <w:rsid w:val="00712884"/>
    <w:rsid w:val="0071308C"/>
    <w:rsid w:val="007135B8"/>
    <w:rsid w:val="0071575A"/>
    <w:rsid w:val="0071719B"/>
    <w:rsid w:val="0071770B"/>
    <w:rsid w:val="00720DFD"/>
    <w:rsid w:val="00722248"/>
    <w:rsid w:val="00722C3A"/>
    <w:rsid w:val="00722F92"/>
    <w:rsid w:val="007249E1"/>
    <w:rsid w:val="0072631D"/>
    <w:rsid w:val="007278F5"/>
    <w:rsid w:val="007366D3"/>
    <w:rsid w:val="00741605"/>
    <w:rsid w:val="00745414"/>
    <w:rsid w:val="007528E1"/>
    <w:rsid w:val="00753516"/>
    <w:rsid w:val="007535D3"/>
    <w:rsid w:val="007603DB"/>
    <w:rsid w:val="00762BF7"/>
    <w:rsid w:val="00762F87"/>
    <w:rsid w:val="00767F0A"/>
    <w:rsid w:val="00770AC5"/>
    <w:rsid w:val="00770F71"/>
    <w:rsid w:val="00771375"/>
    <w:rsid w:val="0077178F"/>
    <w:rsid w:val="0077369B"/>
    <w:rsid w:val="00775C94"/>
    <w:rsid w:val="007765CE"/>
    <w:rsid w:val="0078189D"/>
    <w:rsid w:val="00784BB0"/>
    <w:rsid w:val="0078612A"/>
    <w:rsid w:val="00790E90"/>
    <w:rsid w:val="00791F8E"/>
    <w:rsid w:val="00792AE9"/>
    <w:rsid w:val="00794E42"/>
    <w:rsid w:val="007955A6"/>
    <w:rsid w:val="00797035"/>
    <w:rsid w:val="007A57F2"/>
    <w:rsid w:val="007A58D1"/>
    <w:rsid w:val="007A77D7"/>
    <w:rsid w:val="007B013C"/>
    <w:rsid w:val="007B3BE6"/>
    <w:rsid w:val="007B4C68"/>
    <w:rsid w:val="007B53BE"/>
    <w:rsid w:val="007B625C"/>
    <w:rsid w:val="007C1E72"/>
    <w:rsid w:val="007C715D"/>
    <w:rsid w:val="007E02A5"/>
    <w:rsid w:val="007E2AD4"/>
    <w:rsid w:val="007E30A5"/>
    <w:rsid w:val="007E50AD"/>
    <w:rsid w:val="007E5566"/>
    <w:rsid w:val="007E5FB4"/>
    <w:rsid w:val="007F2A78"/>
    <w:rsid w:val="007F2BF5"/>
    <w:rsid w:val="007F4ED6"/>
    <w:rsid w:val="008007A7"/>
    <w:rsid w:val="00803846"/>
    <w:rsid w:val="00804F74"/>
    <w:rsid w:val="00811FCB"/>
    <w:rsid w:val="00812169"/>
    <w:rsid w:val="00813F6F"/>
    <w:rsid w:val="008159D7"/>
    <w:rsid w:val="00822380"/>
    <w:rsid w:val="00823609"/>
    <w:rsid w:val="00830160"/>
    <w:rsid w:val="00831CDB"/>
    <w:rsid w:val="00832EDB"/>
    <w:rsid w:val="008354BA"/>
    <w:rsid w:val="008355E8"/>
    <w:rsid w:val="00835CD6"/>
    <w:rsid w:val="008437D1"/>
    <w:rsid w:val="008500F5"/>
    <w:rsid w:val="008566A2"/>
    <w:rsid w:val="00862489"/>
    <w:rsid w:val="00863366"/>
    <w:rsid w:val="00864852"/>
    <w:rsid w:val="0086554F"/>
    <w:rsid w:val="0086686E"/>
    <w:rsid w:val="008670BB"/>
    <w:rsid w:val="00870464"/>
    <w:rsid w:val="008719D9"/>
    <w:rsid w:val="008727D8"/>
    <w:rsid w:val="00873A1E"/>
    <w:rsid w:val="008755D9"/>
    <w:rsid w:val="00876E59"/>
    <w:rsid w:val="008770C5"/>
    <w:rsid w:val="00881BAD"/>
    <w:rsid w:val="0089276F"/>
    <w:rsid w:val="00894F74"/>
    <w:rsid w:val="00895F04"/>
    <w:rsid w:val="008A0F4C"/>
    <w:rsid w:val="008B0189"/>
    <w:rsid w:val="008B10EC"/>
    <w:rsid w:val="008B48A7"/>
    <w:rsid w:val="008C21D7"/>
    <w:rsid w:val="008C28F0"/>
    <w:rsid w:val="008C460D"/>
    <w:rsid w:val="008C6406"/>
    <w:rsid w:val="008C7AD4"/>
    <w:rsid w:val="008D12BA"/>
    <w:rsid w:val="008D22A6"/>
    <w:rsid w:val="008D2C36"/>
    <w:rsid w:val="008D68C7"/>
    <w:rsid w:val="008E132C"/>
    <w:rsid w:val="008E1F23"/>
    <w:rsid w:val="008E3324"/>
    <w:rsid w:val="008E43D7"/>
    <w:rsid w:val="008E446C"/>
    <w:rsid w:val="008E53A1"/>
    <w:rsid w:val="008E5BDC"/>
    <w:rsid w:val="008E6D54"/>
    <w:rsid w:val="008F315A"/>
    <w:rsid w:val="008F63BB"/>
    <w:rsid w:val="008F7379"/>
    <w:rsid w:val="00900035"/>
    <w:rsid w:val="0090107A"/>
    <w:rsid w:val="00902121"/>
    <w:rsid w:val="0090720D"/>
    <w:rsid w:val="00907F09"/>
    <w:rsid w:val="00910331"/>
    <w:rsid w:val="009127F5"/>
    <w:rsid w:val="00913780"/>
    <w:rsid w:val="0092373F"/>
    <w:rsid w:val="00926A31"/>
    <w:rsid w:val="0092707C"/>
    <w:rsid w:val="0093103A"/>
    <w:rsid w:val="009312E0"/>
    <w:rsid w:val="00933EA5"/>
    <w:rsid w:val="00936FCE"/>
    <w:rsid w:val="0093777F"/>
    <w:rsid w:val="00937947"/>
    <w:rsid w:val="009408C7"/>
    <w:rsid w:val="00942355"/>
    <w:rsid w:val="00943714"/>
    <w:rsid w:val="00944109"/>
    <w:rsid w:val="00944E43"/>
    <w:rsid w:val="00952EE7"/>
    <w:rsid w:val="00953E86"/>
    <w:rsid w:val="009574FE"/>
    <w:rsid w:val="00961961"/>
    <w:rsid w:val="00963B9E"/>
    <w:rsid w:val="00970796"/>
    <w:rsid w:val="00975F52"/>
    <w:rsid w:val="009761E6"/>
    <w:rsid w:val="00976A0C"/>
    <w:rsid w:val="00982B9B"/>
    <w:rsid w:val="009835D9"/>
    <w:rsid w:val="00985B41"/>
    <w:rsid w:val="009915FD"/>
    <w:rsid w:val="0099209B"/>
    <w:rsid w:val="00992BB4"/>
    <w:rsid w:val="009932B3"/>
    <w:rsid w:val="00994909"/>
    <w:rsid w:val="00995293"/>
    <w:rsid w:val="00997767"/>
    <w:rsid w:val="009A4454"/>
    <w:rsid w:val="009A4AA5"/>
    <w:rsid w:val="009A5424"/>
    <w:rsid w:val="009A550E"/>
    <w:rsid w:val="009A66AA"/>
    <w:rsid w:val="009B2639"/>
    <w:rsid w:val="009B63D0"/>
    <w:rsid w:val="009B6879"/>
    <w:rsid w:val="009C3411"/>
    <w:rsid w:val="009C53A1"/>
    <w:rsid w:val="009C6E4A"/>
    <w:rsid w:val="009C726C"/>
    <w:rsid w:val="009D0952"/>
    <w:rsid w:val="009D0D40"/>
    <w:rsid w:val="009D1B12"/>
    <w:rsid w:val="009D33D5"/>
    <w:rsid w:val="009D36EF"/>
    <w:rsid w:val="009D7A95"/>
    <w:rsid w:val="009E0280"/>
    <w:rsid w:val="009E1ABD"/>
    <w:rsid w:val="009E4C12"/>
    <w:rsid w:val="009F020D"/>
    <w:rsid w:val="009F08E5"/>
    <w:rsid w:val="009F2BBE"/>
    <w:rsid w:val="009F3AD7"/>
    <w:rsid w:val="009F41F2"/>
    <w:rsid w:val="009F59B9"/>
    <w:rsid w:val="009F6029"/>
    <w:rsid w:val="009F67D4"/>
    <w:rsid w:val="00A00AC8"/>
    <w:rsid w:val="00A017F8"/>
    <w:rsid w:val="00A020C3"/>
    <w:rsid w:val="00A0257D"/>
    <w:rsid w:val="00A026CD"/>
    <w:rsid w:val="00A033B5"/>
    <w:rsid w:val="00A10AC5"/>
    <w:rsid w:val="00A1124A"/>
    <w:rsid w:val="00A11260"/>
    <w:rsid w:val="00A11EF9"/>
    <w:rsid w:val="00A15AE7"/>
    <w:rsid w:val="00A16B52"/>
    <w:rsid w:val="00A17381"/>
    <w:rsid w:val="00A23F35"/>
    <w:rsid w:val="00A277BD"/>
    <w:rsid w:val="00A3321E"/>
    <w:rsid w:val="00A334D9"/>
    <w:rsid w:val="00A35B52"/>
    <w:rsid w:val="00A3786A"/>
    <w:rsid w:val="00A4097A"/>
    <w:rsid w:val="00A40AA3"/>
    <w:rsid w:val="00A43F45"/>
    <w:rsid w:val="00A45BCA"/>
    <w:rsid w:val="00A47F47"/>
    <w:rsid w:val="00A50505"/>
    <w:rsid w:val="00A50C40"/>
    <w:rsid w:val="00A53E6B"/>
    <w:rsid w:val="00A573B0"/>
    <w:rsid w:val="00A6065A"/>
    <w:rsid w:val="00A6168A"/>
    <w:rsid w:val="00A62522"/>
    <w:rsid w:val="00A62C93"/>
    <w:rsid w:val="00A630DC"/>
    <w:rsid w:val="00A66680"/>
    <w:rsid w:val="00A67C96"/>
    <w:rsid w:val="00A70A92"/>
    <w:rsid w:val="00A71201"/>
    <w:rsid w:val="00A73663"/>
    <w:rsid w:val="00A7732A"/>
    <w:rsid w:val="00A77D51"/>
    <w:rsid w:val="00A80C64"/>
    <w:rsid w:val="00A83DF4"/>
    <w:rsid w:val="00A873B6"/>
    <w:rsid w:val="00A87441"/>
    <w:rsid w:val="00A91799"/>
    <w:rsid w:val="00A93A73"/>
    <w:rsid w:val="00A952F6"/>
    <w:rsid w:val="00A96025"/>
    <w:rsid w:val="00A9689C"/>
    <w:rsid w:val="00AA09CF"/>
    <w:rsid w:val="00AA0B58"/>
    <w:rsid w:val="00AB30A7"/>
    <w:rsid w:val="00AB3115"/>
    <w:rsid w:val="00AB5FD3"/>
    <w:rsid w:val="00AB65E1"/>
    <w:rsid w:val="00AB72C9"/>
    <w:rsid w:val="00AB7DA8"/>
    <w:rsid w:val="00AC22A5"/>
    <w:rsid w:val="00AC34BE"/>
    <w:rsid w:val="00AC3D29"/>
    <w:rsid w:val="00AC4927"/>
    <w:rsid w:val="00AD7321"/>
    <w:rsid w:val="00AD7628"/>
    <w:rsid w:val="00AE4CC3"/>
    <w:rsid w:val="00AE65DB"/>
    <w:rsid w:val="00B03323"/>
    <w:rsid w:val="00B039AE"/>
    <w:rsid w:val="00B05137"/>
    <w:rsid w:val="00B0770B"/>
    <w:rsid w:val="00B0782F"/>
    <w:rsid w:val="00B12CA1"/>
    <w:rsid w:val="00B13F15"/>
    <w:rsid w:val="00B146BB"/>
    <w:rsid w:val="00B15AD1"/>
    <w:rsid w:val="00B173D2"/>
    <w:rsid w:val="00B224F7"/>
    <w:rsid w:val="00B237DD"/>
    <w:rsid w:val="00B25FC6"/>
    <w:rsid w:val="00B27B8F"/>
    <w:rsid w:val="00B37A78"/>
    <w:rsid w:val="00B40955"/>
    <w:rsid w:val="00B4099B"/>
    <w:rsid w:val="00B43296"/>
    <w:rsid w:val="00B438F1"/>
    <w:rsid w:val="00B4482F"/>
    <w:rsid w:val="00B45A4A"/>
    <w:rsid w:val="00B50429"/>
    <w:rsid w:val="00B51616"/>
    <w:rsid w:val="00B51961"/>
    <w:rsid w:val="00B51DC3"/>
    <w:rsid w:val="00B52E2F"/>
    <w:rsid w:val="00B56125"/>
    <w:rsid w:val="00B603F8"/>
    <w:rsid w:val="00B606DB"/>
    <w:rsid w:val="00B60BB8"/>
    <w:rsid w:val="00B6156D"/>
    <w:rsid w:val="00B63E01"/>
    <w:rsid w:val="00B6406A"/>
    <w:rsid w:val="00B64AB8"/>
    <w:rsid w:val="00B66470"/>
    <w:rsid w:val="00B740D6"/>
    <w:rsid w:val="00B741D5"/>
    <w:rsid w:val="00B7651A"/>
    <w:rsid w:val="00B83780"/>
    <w:rsid w:val="00B83CFB"/>
    <w:rsid w:val="00B84D70"/>
    <w:rsid w:val="00B8568C"/>
    <w:rsid w:val="00B90178"/>
    <w:rsid w:val="00B91B5B"/>
    <w:rsid w:val="00B943E9"/>
    <w:rsid w:val="00B94E4A"/>
    <w:rsid w:val="00B9695A"/>
    <w:rsid w:val="00BA089F"/>
    <w:rsid w:val="00BA13E2"/>
    <w:rsid w:val="00BA1A4B"/>
    <w:rsid w:val="00BA5254"/>
    <w:rsid w:val="00BA7F9E"/>
    <w:rsid w:val="00BB3C09"/>
    <w:rsid w:val="00BB6DC8"/>
    <w:rsid w:val="00BC05E6"/>
    <w:rsid w:val="00BC071C"/>
    <w:rsid w:val="00BC13CB"/>
    <w:rsid w:val="00BC3F01"/>
    <w:rsid w:val="00BD390B"/>
    <w:rsid w:val="00BD481C"/>
    <w:rsid w:val="00BE0573"/>
    <w:rsid w:val="00BE2458"/>
    <w:rsid w:val="00BF1209"/>
    <w:rsid w:val="00BF58F0"/>
    <w:rsid w:val="00BF61F2"/>
    <w:rsid w:val="00C02C7A"/>
    <w:rsid w:val="00C0366C"/>
    <w:rsid w:val="00C04D3A"/>
    <w:rsid w:val="00C07CBD"/>
    <w:rsid w:val="00C21270"/>
    <w:rsid w:val="00C26F9E"/>
    <w:rsid w:val="00C2790C"/>
    <w:rsid w:val="00C27A1D"/>
    <w:rsid w:val="00C306F5"/>
    <w:rsid w:val="00C31D12"/>
    <w:rsid w:val="00C35573"/>
    <w:rsid w:val="00C448A9"/>
    <w:rsid w:val="00C456E6"/>
    <w:rsid w:val="00C45929"/>
    <w:rsid w:val="00C45A80"/>
    <w:rsid w:val="00C5582F"/>
    <w:rsid w:val="00C55A3C"/>
    <w:rsid w:val="00C56211"/>
    <w:rsid w:val="00C57BED"/>
    <w:rsid w:val="00C62071"/>
    <w:rsid w:val="00C64C89"/>
    <w:rsid w:val="00C708BD"/>
    <w:rsid w:val="00C72092"/>
    <w:rsid w:val="00C72EE7"/>
    <w:rsid w:val="00C840AA"/>
    <w:rsid w:val="00C8522B"/>
    <w:rsid w:val="00C92FD2"/>
    <w:rsid w:val="00C94608"/>
    <w:rsid w:val="00C967F1"/>
    <w:rsid w:val="00CA2AA4"/>
    <w:rsid w:val="00CA4206"/>
    <w:rsid w:val="00CA448E"/>
    <w:rsid w:val="00CA551D"/>
    <w:rsid w:val="00CA552C"/>
    <w:rsid w:val="00CA698F"/>
    <w:rsid w:val="00CA6AA4"/>
    <w:rsid w:val="00CB2092"/>
    <w:rsid w:val="00CB3D25"/>
    <w:rsid w:val="00CB5C79"/>
    <w:rsid w:val="00CC0F1A"/>
    <w:rsid w:val="00CC325D"/>
    <w:rsid w:val="00CC33FA"/>
    <w:rsid w:val="00CC5FD4"/>
    <w:rsid w:val="00CD3B87"/>
    <w:rsid w:val="00CD51B6"/>
    <w:rsid w:val="00CD5E4F"/>
    <w:rsid w:val="00CD72EB"/>
    <w:rsid w:val="00CE0158"/>
    <w:rsid w:val="00CE60C5"/>
    <w:rsid w:val="00CE63C8"/>
    <w:rsid w:val="00CF3AAB"/>
    <w:rsid w:val="00CF5ED5"/>
    <w:rsid w:val="00CF6CCD"/>
    <w:rsid w:val="00D00BB0"/>
    <w:rsid w:val="00D02829"/>
    <w:rsid w:val="00D03125"/>
    <w:rsid w:val="00D03C37"/>
    <w:rsid w:val="00D062C2"/>
    <w:rsid w:val="00D112DD"/>
    <w:rsid w:val="00D1140D"/>
    <w:rsid w:val="00D11F46"/>
    <w:rsid w:val="00D13581"/>
    <w:rsid w:val="00D13819"/>
    <w:rsid w:val="00D13D41"/>
    <w:rsid w:val="00D23365"/>
    <w:rsid w:val="00D23644"/>
    <w:rsid w:val="00D251A4"/>
    <w:rsid w:val="00D268F4"/>
    <w:rsid w:val="00D26D40"/>
    <w:rsid w:val="00D34B08"/>
    <w:rsid w:val="00D47803"/>
    <w:rsid w:val="00D539E8"/>
    <w:rsid w:val="00D56043"/>
    <w:rsid w:val="00D56D0E"/>
    <w:rsid w:val="00D57AB5"/>
    <w:rsid w:val="00D60832"/>
    <w:rsid w:val="00D6113D"/>
    <w:rsid w:val="00D6245C"/>
    <w:rsid w:val="00D67887"/>
    <w:rsid w:val="00D67F2C"/>
    <w:rsid w:val="00D7040F"/>
    <w:rsid w:val="00D71C20"/>
    <w:rsid w:val="00D726B6"/>
    <w:rsid w:val="00D7611A"/>
    <w:rsid w:val="00D83E69"/>
    <w:rsid w:val="00D841FB"/>
    <w:rsid w:val="00D842C6"/>
    <w:rsid w:val="00D84D51"/>
    <w:rsid w:val="00D86683"/>
    <w:rsid w:val="00D903D4"/>
    <w:rsid w:val="00D90669"/>
    <w:rsid w:val="00D91336"/>
    <w:rsid w:val="00D91BC3"/>
    <w:rsid w:val="00D93C08"/>
    <w:rsid w:val="00D93C1B"/>
    <w:rsid w:val="00D95E82"/>
    <w:rsid w:val="00DA04A4"/>
    <w:rsid w:val="00DA04EA"/>
    <w:rsid w:val="00DA2851"/>
    <w:rsid w:val="00DA56C6"/>
    <w:rsid w:val="00DA5D2D"/>
    <w:rsid w:val="00DA607B"/>
    <w:rsid w:val="00DB056B"/>
    <w:rsid w:val="00DB06FB"/>
    <w:rsid w:val="00DB22F4"/>
    <w:rsid w:val="00DB66D6"/>
    <w:rsid w:val="00DB7ECA"/>
    <w:rsid w:val="00DC167D"/>
    <w:rsid w:val="00DC18D5"/>
    <w:rsid w:val="00DC3980"/>
    <w:rsid w:val="00DD3A6E"/>
    <w:rsid w:val="00DE0106"/>
    <w:rsid w:val="00DE36B7"/>
    <w:rsid w:val="00DE39E2"/>
    <w:rsid w:val="00DF1F97"/>
    <w:rsid w:val="00DF27B9"/>
    <w:rsid w:val="00DF30FD"/>
    <w:rsid w:val="00DF4463"/>
    <w:rsid w:val="00DF5734"/>
    <w:rsid w:val="00E001AB"/>
    <w:rsid w:val="00E00CA0"/>
    <w:rsid w:val="00E0125B"/>
    <w:rsid w:val="00E021F9"/>
    <w:rsid w:val="00E03ECC"/>
    <w:rsid w:val="00E04CC1"/>
    <w:rsid w:val="00E06C65"/>
    <w:rsid w:val="00E06E11"/>
    <w:rsid w:val="00E07B97"/>
    <w:rsid w:val="00E126B5"/>
    <w:rsid w:val="00E16608"/>
    <w:rsid w:val="00E2015E"/>
    <w:rsid w:val="00E2058B"/>
    <w:rsid w:val="00E2120F"/>
    <w:rsid w:val="00E2287A"/>
    <w:rsid w:val="00E248CA"/>
    <w:rsid w:val="00E26F76"/>
    <w:rsid w:val="00E310A1"/>
    <w:rsid w:val="00E3402F"/>
    <w:rsid w:val="00E34E26"/>
    <w:rsid w:val="00E34E99"/>
    <w:rsid w:val="00E34E9A"/>
    <w:rsid w:val="00E351C4"/>
    <w:rsid w:val="00E4181E"/>
    <w:rsid w:val="00E434E2"/>
    <w:rsid w:val="00E435C7"/>
    <w:rsid w:val="00E4474F"/>
    <w:rsid w:val="00E45F55"/>
    <w:rsid w:val="00E53B95"/>
    <w:rsid w:val="00E60C0C"/>
    <w:rsid w:val="00E6261E"/>
    <w:rsid w:val="00E65A74"/>
    <w:rsid w:val="00E70D5C"/>
    <w:rsid w:val="00E7104E"/>
    <w:rsid w:val="00E74A7A"/>
    <w:rsid w:val="00E7568C"/>
    <w:rsid w:val="00E76244"/>
    <w:rsid w:val="00E80FD7"/>
    <w:rsid w:val="00E85A59"/>
    <w:rsid w:val="00E91BEC"/>
    <w:rsid w:val="00E95FF2"/>
    <w:rsid w:val="00EA18F4"/>
    <w:rsid w:val="00EA1BC7"/>
    <w:rsid w:val="00EA3001"/>
    <w:rsid w:val="00EA4A58"/>
    <w:rsid w:val="00EA4FB4"/>
    <w:rsid w:val="00EA6B16"/>
    <w:rsid w:val="00EB6E35"/>
    <w:rsid w:val="00EB6FF7"/>
    <w:rsid w:val="00EC231C"/>
    <w:rsid w:val="00EC6E91"/>
    <w:rsid w:val="00ED0BE8"/>
    <w:rsid w:val="00ED2A34"/>
    <w:rsid w:val="00EE068D"/>
    <w:rsid w:val="00EE08C9"/>
    <w:rsid w:val="00EE22B6"/>
    <w:rsid w:val="00EE2A4D"/>
    <w:rsid w:val="00EE2A58"/>
    <w:rsid w:val="00EE2D82"/>
    <w:rsid w:val="00EE33FA"/>
    <w:rsid w:val="00EE49EF"/>
    <w:rsid w:val="00EF57C1"/>
    <w:rsid w:val="00EF5BB5"/>
    <w:rsid w:val="00EF67E8"/>
    <w:rsid w:val="00EF766B"/>
    <w:rsid w:val="00F03B89"/>
    <w:rsid w:val="00F05284"/>
    <w:rsid w:val="00F05978"/>
    <w:rsid w:val="00F05D4A"/>
    <w:rsid w:val="00F06A50"/>
    <w:rsid w:val="00F126CA"/>
    <w:rsid w:val="00F156A3"/>
    <w:rsid w:val="00F169FA"/>
    <w:rsid w:val="00F215AE"/>
    <w:rsid w:val="00F255AE"/>
    <w:rsid w:val="00F262E8"/>
    <w:rsid w:val="00F335B9"/>
    <w:rsid w:val="00F34271"/>
    <w:rsid w:val="00F35954"/>
    <w:rsid w:val="00F3619D"/>
    <w:rsid w:val="00F361D8"/>
    <w:rsid w:val="00F361FF"/>
    <w:rsid w:val="00F44404"/>
    <w:rsid w:val="00F46250"/>
    <w:rsid w:val="00F46F66"/>
    <w:rsid w:val="00F4780E"/>
    <w:rsid w:val="00F51396"/>
    <w:rsid w:val="00F51F8C"/>
    <w:rsid w:val="00F537A6"/>
    <w:rsid w:val="00F54CF8"/>
    <w:rsid w:val="00F55EE2"/>
    <w:rsid w:val="00F57284"/>
    <w:rsid w:val="00F63A18"/>
    <w:rsid w:val="00F63C8C"/>
    <w:rsid w:val="00F6600B"/>
    <w:rsid w:val="00F67ABE"/>
    <w:rsid w:val="00F7429D"/>
    <w:rsid w:val="00F75045"/>
    <w:rsid w:val="00F7592A"/>
    <w:rsid w:val="00F81E81"/>
    <w:rsid w:val="00F821FD"/>
    <w:rsid w:val="00F826A5"/>
    <w:rsid w:val="00F82927"/>
    <w:rsid w:val="00F84825"/>
    <w:rsid w:val="00F85F01"/>
    <w:rsid w:val="00F90719"/>
    <w:rsid w:val="00F94078"/>
    <w:rsid w:val="00F9464E"/>
    <w:rsid w:val="00FA2261"/>
    <w:rsid w:val="00FA374B"/>
    <w:rsid w:val="00FA482F"/>
    <w:rsid w:val="00FA5EBA"/>
    <w:rsid w:val="00FA62B3"/>
    <w:rsid w:val="00FB07E9"/>
    <w:rsid w:val="00FB4AE1"/>
    <w:rsid w:val="00FB5C65"/>
    <w:rsid w:val="00FC39D5"/>
    <w:rsid w:val="00FC4D42"/>
    <w:rsid w:val="00FC5D81"/>
    <w:rsid w:val="00FD0E4A"/>
    <w:rsid w:val="00FD11FC"/>
    <w:rsid w:val="00FD18FF"/>
    <w:rsid w:val="00FD4725"/>
    <w:rsid w:val="00FD5790"/>
    <w:rsid w:val="00FD7E3B"/>
    <w:rsid w:val="00FE0545"/>
    <w:rsid w:val="00FE0D50"/>
    <w:rsid w:val="00FE180B"/>
    <w:rsid w:val="00FE1DBB"/>
    <w:rsid w:val="00FE2BBD"/>
    <w:rsid w:val="00FF3AF2"/>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8594F4-4BEC-44C8-8EFB-2E42E0F1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97A"/>
    <w:rPr>
      <w:sz w:val="18"/>
      <w:szCs w:val="18"/>
    </w:rPr>
  </w:style>
  <w:style w:type="paragraph" w:styleId="CommentText">
    <w:name w:val="annotation text"/>
    <w:basedOn w:val="Normal"/>
    <w:link w:val="CommentTextChar"/>
    <w:uiPriority w:val="99"/>
    <w:semiHidden/>
    <w:unhideWhenUsed/>
    <w:rsid w:val="00A4097A"/>
  </w:style>
  <w:style w:type="character" w:customStyle="1" w:styleId="CommentTextChar">
    <w:name w:val="Comment Text Char"/>
    <w:basedOn w:val="DefaultParagraphFont"/>
    <w:link w:val="CommentText"/>
    <w:uiPriority w:val="99"/>
    <w:semiHidden/>
    <w:rsid w:val="00A4097A"/>
  </w:style>
  <w:style w:type="paragraph" w:styleId="CommentSubject">
    <w:name w:val="annotation subject"/>
    <w:basedOn w:val="CommentText"/>
    <w:next w:val="CommentText"/>
    <w:link w:val="CommentSubjectChar"/>
    <w:uiPriority w:val="99"/>
    <w:semiHidden/>
    <w:unhideWhenUsed/>
    <w:rsid w:val="00A4097A"/>
    <w:rPr>
      <w:b/>
      <w:bCs/>
      <w:sz w:val="20"/>
      <w:szCs w:val="20"/>
    </w:rPr>
  </w:style>
  <w:style w:type="character" w:customStyle="1" w:styleId="CommentSubjectChar">
    <w:name w:val="Comment Subject Char"/>
    <w:basedOn w:val="CommentTextChar"/>
    <w:link w:val="CommentSubject"/>
    <w:uiPriority w:val="99"/>
    <w:semiHidden/>
    <w:rsid w:val="00A4097A"/>
    <w:rPr>
      <w:b/>
      <w:bCs/>
      <w:sz w:val="20"/>
      <w:szCs w:val="20"/>
    </w:rPr>
  </w:style>
  <w:style w:type="paragraph" w:styleId="BalloonText">
    <w:name w:val="Balloon Text"/>
    <w:basedOn w:val="Normal"/>
    <w:link w:val="BalloonTextChar"/>
    <w:uiPriority w:val="99"/>
    <w:semiHidden/>
    <w:unhideWhenUsed/>
    <w:rsid w:val="00A4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7A"/>
    <w:rPr>
      <w:rFonts w:ascii="Lucida Grande" w:hAnsi="Lucida Grande"/>
      <w:sz w:val="18"/>
      <w:szCs w:val="18"/>
    </w:rPr>
  </w:style>
  <w:style w:type="character" w:customStyle="1" w:styleId="Heading2Char">
    <w:name w:val="Heading 2 Char"/>
    <w:basedOn w:val="DefaultParagraphFont"/>
    <w:link w:val="Heading2"/>
    <w:uiPriority w:val="9"/>
    <w:rsid w:val="00F255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A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0DF8"/>
    <w:pPr>
      <w:ind w:left="720"/>
      <w:contextualSpacing/>
    </w:pPr>
  </w:style>
  <w:style w:type="character" w:styleId="Hyperlink">
    <w:name w:val="Hyperlink"/>
    <w:basedOn w:val="DefaultParagraphFont"/>
    <w:uiPriority w:val="99"/>
    <w:unhideWhenUsed/>
    <w:rsid w:val="00944E43"/>
    <w:rPr>
      <w:color w:val="0000FF" w:themeColor="hyperlink"/>
      <w:u w:val="single"/>
    </w:rPr>
  </w:style>
  <w:style w:type="character" w:styleId="FollowedHyperlink">
    <w:name w:val="FollowedHyperlink"/>
    <w:basedOn w:val="DefaultParagraphFont"/>
    <w:uiPriority w:val="99"/>
    <w:semiHidden/>
    <w:unhideWhenUsed/>
    <w:rsid w:val="00944E43"/>
    <w:rPr>
      <w:color w:val="800080" w:themeColor="followedHyperlink"/>
      <w:u w:val="single"/>
    </w:rPr>
  </w:style>
  <w:style w:type="table" w:styleId="TableGrid">
    <w:name w:val="Table Grid"/>
    <w:basedOn w:val="TableNormal"/>
    <w:uiPriority w:val="5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0D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F27B9"/>
    <w:rPr>
      <w:rFonts w:ascii="Lucida Grande" w:hAnsi="Lucida Grande" w:cs="Lucida Grande"/>
    </w:rPr>
  </w:style>
  <w:style w:type="character" w:customStyle="1" w:styleId="DocumentMapChar">
    <w:name w:val="Document Map Char"/>
    <w:basedOn w:val="DefaultParagraphFont"/>
    <w:link w:val="DocumentMap"/>
    <w:uiPriority w:val="99"/>
    <w:semiHidden/>
    <w:rsid w:val="00DF27B9"/>
    <w:rPr>
      <w:rFonts w:ascii="Lucida Grande" w:hAnsi="Lucida Grande" w:cs="Lucida Grande"/>
    </w:rPr>
  </w:style>
  <w:style w:type="paragraph" w:styleId="BodyText">
    <w:name w:val="Body Text"/>
    <w:basedOn w:val="Normal"/>
    <w:link w:val="BodyTextChar"/>
    <w:rsid w:val="009D36EF"/>
    <w:pPr>
      <w:jc w:val="center"/>
    </w:pPr>
    <w:rPr>
      <w:rFonts w:ascii="Arial" w:eastAsia="Times New Roman" w:hAnsi="Arial" w:cs="Arial"/>
      <w:b/>
      <w:bCs/>
      <w:sz w:val="44"/>
      <w:szCs w:val="44"/>
    </w:rPr>
  </w:style>
  <w:style w:type="character" w:customStyle="1" w:styleId="BodyTextChar">
    <w:name w:val="Body Text Char"/>
    <w:basedOn w:val="DefaultParagraphFont"/>
    <w:link w:val="BodyText"/>
    <w:rsid w:val="009D36EF"/>
    <w:rPr>
      <w:rFonts w:ascii="Arial" w:eastAsia="Times New Roman" w:hAnsi="Arial" w:cs="Arial"/>
      <w:b/>
      <w:bCs/>
      <w:sz w:val="44"/>
      <w:szCs w:val="44"/>
    </w:rPr>
  </w:style>
  <w:style w:type="paragraph" w:customStyle="1" w:styleId="EndNoteBibliographyTitle">
    <w:name w:val="EndNote Bibliography Title"/>
    <w:basedOn w:val="Normal"/>
    <w:link w:val="EndNoteBibliographyTitleChar"/>
    <w:rsid w:val="002555E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2555E9"/>
    <w:rPr>
      <w:rFonts w:ascii="Cambria" w:hAnsi="Cambria"/>
      <w:noProof/>
    </w:rPr>
  </w:style>
  <w:style w:type="paragraph" w:customStyle="1" w:styleId="EndNoteBibliography">
    <w:name w:val="EndNote Bibliography"/>
    <w:basedOn w:val="Normal"/>
    <w:link w:val="EndNoteBibliographyChar"/>
    <w:rsid w:val="002555E9"/>
    <w:rPr>
      <w:rFonts w:ascii="Cambria" w:hAnsi="Cambria"/>
      <w:noProof/>
    </w:rPr>
  </w:style>
  <w:style w:type="character" w:customStyle="1" w:styleId="EndNoteBibliographyChar">
    <w:name w:val="EndNote Bibliography Char"/>
    <w:basedOn w:val="DefaultParagraphFont"/>
    <w:link w:val="EndNoteBibliography"/>
    <w:rsid w:val="002555E9"/>
    <w:rPr>
      <w:rFonts w:ascii="Cambria" w:hAnsi="Cambria"/>
      <w:noProof/>
    </w:rPr>
  </w:style>
  <w:style w:type="paragraph" w:styleId="TOC2">
    <w:name w:val="toc 2"/>
    <w:basedOn w:val="Normal"/>
    <w:autoRedefine/>
    <w:semiHidden/>
    <w:rsid w:val="001C6E8F"/>
    <w:pPr>
      <w:ind w:left="200"/>
    </w:pPr>
    <w:rPr>
      <w:rFonts w:ascii="Arial" w:eastAsia="Times New Roman" w:hAnsi="Arial" w:cs="Arial"/>
      <w:smallCaps/>
      <w:sz w:val="20"/>
      <w:szCs w:val="20"/>
    </w:rPr>
  </w:style>
  <w:style w:type="paragraph" w:customStyle="1" w:styleId="SectionTitle">
    <w:name w:val="Section Title"/>
    <w:basedOn w:val="Normal"/>
    <w:next w:val="Normal"/>
    <w:rsid w:val="001C6E8F"/>
    <w:pPr>
      <w:jc w:val="center"/>
    </w:pPr>
    <w:rPr>
      <w:rFonts w:ascii="Arial" w:eastAsia="Times New Roman" w:hAnsi="Arial" w:cs="Arial"/>
      <w:b/>
      <w:bCs/>
      <w:sz w:val="32"/>
      <w:szCs w:val="32"/>
      <w:lang w:val="en-CA"/>
    </w:rPr>
  </w:style>
  <w:style w:type="paragraph" w:styleId="Header">
    <w:name w:val="header"/>
    <w:basedOn w:val="Normal"/>
    <w:link w:val="HeaderChar"/>
    <w:uiPriority w:val="99"/>
    <w:unhideWhenUsed/>
    <w:rsid w:val="001920C0"/>
    <w:pPr>
      <w:tabs>
        <w:tab w:val="center" w:pos="4513"/>
        <w:tab w:val="right" w:pos="9026"/>
      </w:tabs>
    </w:pPr>
  </w:style>
  <w:style w:type="character" w:customStyle="1" w:styleId="HeaderChar">
    <w:name w:val="Header Char"/>
    <w:basedOn w:val="DefaultParagraphFont"/>
    <w:link w:val="Header"/>
    <w:uiPriority w:val="99"/>
    <w:rsid w:val="001920C0"/>
  </w:style>
  <w:style w:type="paragraph" w:styleId="Footer">
    <w:name w:val="footer"/>
    <w:basedOn w:val="Normal"/>
    <w:link w:val="FooterChar"/>
    <w:uiPriority w:val="99"/>
    <w:unhideWhenUsed/>
    <w:rsid w:val="001920C0"/>
    <w:pPr>
      <w:tabs>
        <w:tab w:val="center" w:pos="4513"/>
        <w:tab w:val="right" w:pos="9026"/>
      </w:tabs>
    </w:pPr>
  </w:style>
  <w:style w:type="character" w:customStyle="1" w:styleId="FooterChar">
    <w:name w:val="Footer Char"/>
    <w:basedOn w:val="DefaultParagraphFont"/>
    <w:link w:val="Footer"/>
    <w:uiPriority w:val="99"/>
    <w:rsid w:val="0019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3580">
      <w:bodyDiv w:val="1"/>
      <w:marLeft w:val="0"/>
      <w:marRight w:val="0"/>
      <w:marTop w:val="0"/>
      <w:marBottom w:val="0"/>
      <w:divBdr>
        <w:top w:val="none" w:sz="0" w:space="0" w:color="auto"/>
        <w:left w:val="none" w:sz="0" w:space="0" w:color="auto"/>
        <w:bottom w:val="none" w:sz="0" w:space="0" w:color="auto"/>
        <w:right w:val="none" w:sz="0" w:space="0" w:color="auto"/>
      </w:divBdr>
    </w:div>
    <w:div w:id="1139690426">
      <w:bodyDiv w:val="1"/>
      <w:marLeft w:val="0"/>
      <w:marRight w:val="0"/>
      <w:marTop w:val="0"/>
      <w:marBottom w:val="0"/>
      <w:divBdr>
        <w:top w:val="none" w:sz="0" w:space="0" w:color="auto"/>
        <w:left w:val="none" w:sz="0" w:space="0" w:color="auto"/>
        <w:bottom w:val="none" w:sz="0" w:space="0" w:color="auto"/>
        <w:right w:val="none" w:sz="0" w:space="0" w:color="auto"/>
      </w:divBdr>
    </w:div>
    <w:div w:id="1423379478">
      <w:bodyDiv w:val="1"/>
      <w:marLeft w:val="0"/>
      <w:marRight w:val="0"/>
      <w:marTop w:val="0"/>
      <w:marBottom w:val="0"/>
      <w:divBdr>
        <w:top w:val="none" w:sz="0" w:space="0" w:color="auto"/>
        <w:left w:val="none" w:sz="0" w:space="0" w:color="auto"/>
        <w:bottom w:val="none" w:sz="0" w:space="0" w:color="auto"/>
        <w:right w:val="none" w:sz="0" w:space="0" w:color="auto"/>
      </w:divBdr>
    </w:div>
    <w:div w:id="1502625478">
      <w:bodyDiv w:val="1"/>
      <w:marLeft w:val="0"/>
      <w:marRight w:val="0"/>
      <w:marTop w:val="0"/>
      <w:marBottom w:val="0"/>
      <w:divBdr>
        <w:top w:val="none" w:sz="0" w:space="0" w:color="auto"/>
        <w:left w:val="none" w:sz="0" w:space="0" w:color="auto"/>
        <w:bottom w:val="none" w:sz="0" w:space="0" w:color="auto"/>
        <w:right w:val="none" w:sz="0" w:space="0" w:color="auto"/>
      </w:divBdr>
    </w:div>
    <w:div w:id="1710303638">
      <w:bodyDiv w:val="1"/>
      <w:marLeft w:val="0"/>
      <w:marRight w:val="0"/>
      <w:marTop w:val="0"/>
      <w:marBottom w:val="0"/>
      <w:divBdr>
        <w:top w:val="none" w:sz="0" w:space="0" w:color="auto"/>
        <w:left w:val="none" w:sz="0" w:space="0" w:color="auto"/>
        <w:bottom w:val="none" w:sz="0" w:space="0" w:color="auto"/>
        <w:right w:val="none" w:sz="0" w:space="0" w:color="auto"/>
      </w:divBdr>
    </w:div>
    <w:div w:id="1874533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ullington@Southamp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ig.org.uk/wp-content/uploads/2016/12/CI-activity-2016.pdf" TargetMode="External"/><Relationship Id="rId5" Type="http://schemas.openxmlformats.org/officeDocument/2006/relationships/webSettings" Target="webSettings.xml"/><Relationship Id="rId10" Type="http://schemas.openxmlformats.org/officeDocument/2006/relationships/hyperlink" Target="https://doi.org/10.5258/SOTON/D0252" TargetMode="External"/><Relationship Id="rId4" Type="http://schemas.openxmlformats.org/officeDocument/2006/relationships/settings" Target="settings.xml"/><Relationship Id="rId9" Type="http://schemas.openxmlformats.org/officeDocument/2006/relationships/hyperlink" Target="http://www.ais.southamp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364D-89F6-42DF-A74F-35C9C9DC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10867</Words>
  <Characters>61944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Cullington H.</cp:lastModifiedBy>
  <cp:revision>3</cp:revision>
  <cp:lastPrinted>2017-12-14T16:13:00Z</cp:lastPrinted>
  <dcterms:created xsi:type="dcterms:W3CDTF">2017-12-19T13:40:00Z</dcterms:created>
  <dcterms:modified xsi:type="dcterms:W3CDTF">2017-12-19T13:40:00Z</dcterms:modified>
</cp:coreProperties>
</file>