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0B5" w:rsidRPr="00D07C12" w:rsidRDefault="005B08A7" w:rsidP="002E5FB1">
      <w:pPr>
        <w:pStyle w:val="OSATitle"/>
      </w:pPr>
      <w:r w:rsidRPr="005B08A7">
        <w:rPr>
          <w:noProof/>
        </w:rPr>
        <w:t>24</w:t>
      </w:r>
      <w:r w:rsidR="007877F5">
        <w:rPr>
          <w:noProof/>
        </w:rPr>
        <w:t xml:space="preserve"> - 26</w:t>
      </w:r>
      <w:r w:rsidRPr="005B08A7">
        <w:rPr>
          <w:noProof/>
        </w:rPr>
        <w:t xml:space="preserve"> GHz radio over fiber and free space optics for 5G </w:t>
      </w:r>
      <w:r w:rsidR="00525FBF">
        <w:rPr>
          <w:noProof/>
        </w:rPr>
        <w:t>system</w:t>
      </w:r>
      <w:r w:rsidR="006B26A3">
        <w:rPr>
          <w:noProof/>
        </w:rPr>
        <w:t>s</w:t>
      </w:r>
    </w:p>
    <w:p w:rsidR="00FE40B5" w:rsidRPr="004F06BF" w:rsidRDefault="001142F6" w:rsidP="00BA687A">
      <w:pPr>
        <w:pStyle w:val="OSAAuthor"/>
      </w:pPr>
      <w:r>
        <w:t>Jan Bohata</w:t>
      </w:r>
      <w:proofErr w:type="gramStart"/>
      <w:r w:rsidR="00FE40B5" w:rsidRPr="004F06BF">
        <w:t>,</w:t>
      </w:r>
      <w:r w:rsidR="00AC6FAC" w:rsidRPr="001422FA">
        <w:rPr>
          <w:vertAlign w:val="superscript"/>
        </w:rPr>
        <w:t>1</w:t>
      </w:r>
      <w:proofErr w:type="gramEnd"/>
      <w:r w:rsidR="00FE40B5" w:rsidRPr="004F06BF">
        <w:t xml:space="preserve"> </w:t>
      </w:r>
      <w:r w:rsidR="00350ECF">
        <w:t>Mat</w:t>
      </w:r>
      <w:r w:rsidR="00350ECF">
        <w:rPr>
          <w:lang w:val="cs-CZ"/>
        </w:rPr>
        <w:t>ě</w:t>
      </w:r>
      <w:r w:rsidR="00350ECF">
        <w:t xml:space="preserve">j </w:t>
      </w:r>
      <w:r>
        <w:t>Komanec</w:t>
      </w:r>
      <w:r w:rsidRPr="001422FA">
        <w:rPr>
          <w:vertAlign w:val="superscript"/>
        </w:rPr>
        <w:t>1</w:t>
      </w:r>
      <w:r>
        <w:t xml:space="preserve">, </w:t>
      </w:r>
      <w:r w:rsidR="007B68B8">
        <w:t xml:space="preserve">Jan </w:t>
      </w:r>
      <w:r w:rsidR="00350ECF">
        <w:t>Spáčil</w:t>
      </w:r>
      <w:r w:rsidR="00350ECF" w:rsidRPr="001422FA">
        <w:rPr>
          <w:vertAlign w:val="superscript"/>
        </w:rPr>
        <w:t>1</w:t>
      </w:r>
      <w:r w:rsidR="007B68B8">
        <w:t>,</w:t>
      </w:r>
      <w:r w:rsidR="00986AEF">
        <w:t xml:space="preserve"> </w:t>
      </w:r>
      <w:proofErr w:type="spellStart"/>
      <w:r w:rsidR="009F1480">
        <w:t>Zabih</w:t>
      </w:r>
      <w:proofErr w:type="spellEnd"/>
      <w:r w:rsidR="009F1480">
        <w:t xml:space="preserve"> ghas</w:t>
      </w:r>
      <w:r w:rsidR="002278AC">
        <w:t>s</w:t>
      </w:r>
      <w:r w:rsidR="009F1480">
        <w:t>emlooy</w:t>
      </w:r>
      <w:r w:rsidR="009F1480">
        <w:rPr>
          <w:vertAlign w:val="superscript"/>
        </w:rPr>
        <w:t>2</w:t>
      </w:r>
      <w:r w:rsidR="0000061C">
        <w:rPr>
          <w:vertAlign w:val="superscript"/>
        </w:rPr>
        <w:t>,</w:t>
      </w:r>
      <w:r w:rsidR="00951ADF">
        <w:rPr>
          <w:vertAlign w:val="superscript"/>
        </w:rPr>
        <w:t>3</w:t>
      </w:r>
      <w:r w:rsidR="009F1480">
        <w:t>,</w:t>
      </w:r>
      <w:r w:rsidR="007B68B8">
        <w:t xml:space="preserve"> </w:t>
      </w:r>
      <w:r>
        <w:t xml:space="preserve">Stanislav </w:t>
      </w:r>
      <w:r w:rsidR="00350ECF">
        <w:t>Zvánovec</w:t>
      </w:r>
      <w:r w:rsidR="00350ECF" w:rsidRPr="001422FA">
        <w:rPr>
          <w:vertAlign w:val="superscript"/>
        </w:rPr>
        <w:t>1</w:t>
      </w:r>
      <w:r w:rsidR="00B80BA4">
        <w:t>,</w:t>
      </w:r>
      <w:r w:rsidR="00986AEF">
        <w:t xml:space="preserve"> </w:t>
      </w:r>
      <w:proofErr w:type="spellStart"/>
      <w:r>
        <w:t>Radan</w:t>
      </w:r>
      <w:proofErr w:type="spellEnd"/>
      <w:r w:rsidR="00B80BA4">
        <w:t xml:space="preserve"> Slav</w:t>
      </w:r>
      <w:r w:rsidR="00BA687A">
        <w:t>í</w:t>
      </w:r>
      <w:r>
        <w:t>k</w:t>
      </w:r>
      <w:r w:rsidR="00951ADF">
        <w:rPr>
          <w:vertAlign w:val="superscript"/>
        </w:rPr>
        <w:t>4</w:t>
      </w:r>
    </w:p>
    <w:p w:rsidR="00FE40B5" w:rsidRPr="00090E6C" w:rsidRDefault="00FE40B5" w:rsidP="00B42016">
      <w:pPr>
        <w:pStyle w:val="OSAAuthorAffliation"/>
      </w:pPr>
      <w:proofErr w:type="gramStart"/>
      <w:r w:rsidRPr="00090E6C">
        <w:rPr>
          <w:vertAlign w:val="superscript"/>
        </w:rPr>
        <w:t>1</w:t>
      </w:r>
      <w:r w:rsidR="003A52F7">
        <w:t xml:space="preserve">Czech Technical University in Prague, Faculty of Electrical Engineering, </w:t>
      </w:r>
      <w:proofErr w:type="spellStart"/>
      <w:r w:rsidR="003A52F7">
        <w:t>Technicka</w:t>
      </w:r>
      <w:proofErr w:type="spellEnd"/>
      <w:r w:rsidR="003A52F7">
        <w:t xml:space="preserve"> 2, 166 27, Prague, Czech Republic.</w:t>
      </w:r>
      <w:proofErr w:type="gramEnd"/>
    </w:p>
    <w:p w:rsidR="00FE40B5" w:rsidRDefault="00FE40B5" w:rsidP="00FE40B5">
      <w:pPr>
        <w:pStyle w:val="OSAAuthorAffliation"/>
      </w:pPr>
      <w:r w:rsidRPr="00090E6C">
        <w:rPr>
          <w:vertAlign w:val="superscript"/>
        </w:rPr>
        <w:t>2</w:t>
      </w:r>
      <w:r w:rsidR="00986AEF" w:rsidRPr="00986AEF">
        <w:t xml:space="preserve"> </w:t>
      </w:r>
      <w:r w:rsidR="00986AEF" w:rsidRPr="00C34BE1">
        <w:t xml:space="preserve">Optical Communications Research Group, </w:t>
      </w:r>
      <w:proofErr w:type="spellStart"/>
      <w:r w:rsidR="00986AEF" w:rsidRPr="00C34BE1">
        <w:t>NCRLab</w:t>
      </w:r>
      <w:proofErr w:type="spellEnd"/>
      <w:r w:rsidR="00986AEF" w:rsidRPr="00C34BE1">
        <w:t xml:space="preserve">, Faculty of Engineering and Environment, </w:t>
      </w:r>
      <w:proofErr w:type="spellStart"/>
      <w:r w:rsidR="00986AEF" w:rsidRPr="00C34BE1">
        <w:t>Northumbria</w:t>
      </w:r>
      <w:proofErr w:type="spellEnd"/>
      <w:r w:rsidR="00986AEF" w:rsidRPr="00C34BE1">
        <w:t xml:space="preserve"> University, Newcastle-upon-Tyne NE1 8ST, UK.</w:t>
      </w:r>
    </w:p>
    <w:p w:rsidR="00951ADF" w:rsidRDefault="00951ADF" w:rsidP="00951ADF">
      <w:pPr>
        <w:pStyle w:val="OSAAuthorAffliation"/>
      </w:pPr>
      <w:r>
        <w:rPr>
          <w:vertAlign w:val="superscript"/>
        </w:rPr>
        <w:t>3</w:t>
      </w:r>
      <w:r w:rsidRPr="00C34BE1">
        <w:t xml:space="preserve"> </w:t>
      </w:r>
      <w:r w:rsidRPr="001939AD">
        <w:rPr>
          <w:rFonts w:hint="eastAsia"/>
        </w:rPr>
        <w:t>Q</w:t>
      </w:r>
      <w:r>
        <w:t>IEM</w:t>
      </w:r>
      <w:r>
        <w:rPr>
          <w:rFonts w:hint="eastAsia"/>
        </w:rPr>
        <w:t>,</w:t>
      </w:r>
      <w:r w:rsidRPr="00305E14">
        <w:t xml:space="preserve"> </w:t>
      </w:r>
      <w:proofErr w:type="spellStart"/>
      <w:r w:rsidRPr="00305E14">
        <w:t>Haixi</w:t>
      </w:r>
      <w:proofErr w:type="spellEnd"/>
      <w:r w:rsidRPr="00305E14">
        <w:t xml:space="preserve"> Institutes</w:t>
      </w:r>
      <w:r>
        <w:rPr>
          <w:rFonts w:hint="eastAsia"/>
        </w:rPr>
        <w:t>,</w:t>
      </w:r>
      <w:r w:rsidRPr="00AD208C">
        <w:rPr>
          <w:rFonts w:hint="eastAsia"/>
        </w:rPr>
        <w:t xml:space="preserve"> Chinese Academy of Sciences</w:t>
      </w:r>
      <w:r w:rsidRPr="003E5F70">
        <w:t>,</w:t>
      </w:r>
      <w:r w:rsidRPr="003E5F70">
        <w:rPr>
          <w:rFonts w:hint="eastAsia"/>
        </w:rPr>
        <w:t xml:space="preserve"> </w:t>
      </w:r>
      <w:r>
        <w:rPr>
          <w:rFonts w:hint="eastAsia"/>
        </w:rPr>
        <w:t>Quanzhou,</w:t>
      </w:r>
      <w:r w:rsidRPr="00AD208C">
        <w:rPr>
          <w:rFonts w:hint="eastAsia"/>
        </w:rPr>
        <w:t xml:space="preserve"> </w:t>
      </w:r>
      <w:r w:rsidRPr="003E5F70">
        <w:t>China</w:t>
      </w:r>
    </w:p>
    <w:p w:rsidR="00986AEF" w:rsidRDefault="00951ADF" w:rsidP="00986AEF">
      <w:pPr>
        <w:pStyle w:val="OSAAuthorAffliation"/>
      </w:pPr>
      <w:proofErr w:type="gramStart"/>
      <w:r>
        <w:rPr>
          <w:vertAlign w:val="superscript"/>
        </w:rPr>
        <w:t>4</w:t>
      </w:r>
      <w:r w:rsidR="00C34BE1" w:rsidRPr="00C34BE1">
        <w:t xml:space="preserve"> </w:t>
      </w:r>
      <w:r w:rsidR="00986AEF" w:rsidRPr="00C34BE1">
        <w:t>Optoelectronics Research Centre, University of Southampton, Southampton, SO17 1BJ, UK</w:t>
      </w:r>
      <w:r w:rsidR="00986AEF">
        <w:t>.</w:t>
      </w:r>
      <w:proofErr w:type="gramEnd"/>
    </w:p>
    <w:p w:rsidR="00B80BA4" w:rsidRPr="00090E6C" w:rsidRDefault="00B80BA4" w:rsidP="00B80BA4">
      <w:pPr>
        <w:pStyle w:val="OSAAuthorAffliation"/>
      </w:pPr>
    </w:p>
    <w:p w:rsidR="00FE40B5" w:rsidRDefault="00FE40B5" w:rsidP="00FE40B5">
      <w:pPr>
        <w:pStyle w:val="OSACorrespondingAuthorEmail"/>
      </w:pPr>
      <w:r w:rsidRPr="00090E6C">
        <w:t xml:space="preserve">*Corresponding author: </w:t>
      </w:r>
      <w:hyperlink r:id="rId9" w:history="1">
        <w:r w:rsidR="003A52F7">
          <w:rPr>
            <w:rStyle w:val="Hypertextovodkaz"/>
          </w:rPr>
          <w:t>bohatja2@fel.cvut.cz</w:t>
        </w:r>
      </w:hyperlink>
    </w:p>
    <w:p w:rsidR="00FE40B5" w:rsidRPr="00002075" w:rsidRDefault="00A445EF" w:rsidP="00813273">
      <w:pPr>
        <w:pStyle w:val="OSAHistory"/>
      </w:pPr>
      <w:r w:rsidRPr="00002075">
        <w:t>Received XX Month</w:t>
      </w:r>
      <w:r w:rsidR="00FE40B5" w:rsidRPr="00002075">
        <w:t xml:space="preserve"> XXXX; </w:t>
      </w:r>
      <w:r w:rsidR="00FE40B5" w:rsidRPr="00813273">
        <w:t>revised</w:t>
      </w:r>
      <w:r w:rsidR="00FE40B5" w:rsidRPr="00002075">
        <w:t xml:space="preserve"> </w:t>
      </w:r>
      <w:r w:rsidRPr="00002075">
        <w:t xml:space="preserve">XX </w:t>
      </w:r>
      <w:r w:rsidR="00FE40B5" w:rsidRPr="00002075">
        <w:t>M</w:t>
      </w:r>
      <w:r w:rsidRPr="00002075">
        <w:t>onth</w:t>
      </w:r>
      <w:r w:rsidR="000868B4" w:rsidRPr="00002075">
        <w:t xml:space="preserve">, XXXX; accepted </w:t>
      </w:r>
      <w:r w:rsidRPr="00002075">
        <w:t>XX Month</w:t>
      </w:r>
      <w:r w:rsidR="00011C57" w:rsidRPr="00002075">
        <w:t xml:space="preserve"> </w:t>
      </w:r>
      <w:r w:rsidR="00FE40B5" w:rsidRPr="00002075">
        <w:t xml:space="preserve">XXXX; posted </w:t>
      </w:r>
      <w:r w:rsidRPr="00002075">
        <w:t xml:space="preserve">XX Month </w:t>
      </w:r>
      <w:r w:rsidR="00FE40B5" w:rsidRPr="00002075">
        <w:t xml:space="preserve">XXXX (Doc. ID XXXXX); published </w:t>
      </w:r>
      <w:r w:rsidRPr="00002075">
        <w:t>XX Month</w:t>
      </w:r>
      <w:r w:rsidR="00FE40B5" w:rsidRPr="00002075">
        <w:t xml:space="preserve"> XXXX</w:t>
      </w:r>
    </w:p>
    <w:p w:rsidR="00AD35C2" w:rsidRDefault="00AD35C2" w:rsidP="0014689D">
      <w:pPr>
        <w:pStyle w:val="OSAAuthor"/>
      </w:pPr>
    </w:p>
    <w:p w:rsidR="00A90FBE" w:rsidRDefault="00A90FBE" w:rsidP="00E97879">
      <w:pPr>
        <w:pStyle w:val="OSABodyIndent"/>
        <w:sectPr w:rsidR="00A90FBE" w:rsidSect="000504EC">
          <w:type w:val="continuous"/>
          <w:pgSz w:w="12240" w:h="15840" w:code="1"/>
          <w:pgMar w:top="1080" w:right="994" w:bottom="1260" w:left="994" w:header="720" w:footer="720" w:gutter="0"/>
          <w:cols w:space="446"/>
          <w:docGrid w:linePitch="360"/>
        </w:sectPr>
      </w:pPr>
    </w:p>
    <w:p w:rsidR="00325C33" w:rsidRDefault="00325C33" w:rsidP="00750861">
      <w:pPr>
        <w:pStyle w:val="OSAAbstract"/>
        <w:rPr>
          <w:b w:val="0"/>
        </w:rPr>
      </w:pPr>
      <w:r w:rsidRPr="00425D5B">
        <w:rPr>
          <w:noProof/>
        </w:rPr>
        <w:lastRenderedPageBreak/>
        <w:t xml:space="preserve">This paper outlines radio over fiber (RoF) combined with radio over free space optics (RoFSO) and </w:t>
      </w:r>
      <w:r w:rsidR="00941C40" w:rsidRPr="00425D5B">
        <w:rPr>
          <w:noProof/>
        </w:rPr>
        <w:t xml:space="preserve">radio frequency </w:t>
      </w:r>
      <w:r w:rsidR="00750861" w:rsidRPr="00425D5B">
        <w:rPr>
          <w:noProof/>
        </w:rPr>
        <w:t xml:space="preserve">(RF) </w:t>
      </w:r>
      <w:r w:rsidRPr="00425D5B">
        <w:rPr>
          <w:noProof/>
        </w:rPr>
        <w:t xml:space="preserve">free-space transmission, </w:t>
      </w:r>
      <w:r w:rsidRPr="00425D5B">
        <w:rPr>
          <w:noProof/>
        </w:rPr>
        <w:t xml:space="preserve">which is </w:t>
      </w:r>
      <w:r w:rsidR="002702F5" w:rsidRPr="00425D5B">
        <w:rPr>
          <w:noProof/>
        </w:rPr>
        <w:t>of</w:t>
      </w:r>
      <w:r w:rsidRPr="00425D5B">
        <w:rPr>
          <w:noProof/>
        </w:rPr>
        <w:t xml:space="preserve"> particular relevance for 5G networks. </w:t>
      </w:r>
      <w:r w:rsidRPr="00425D5B">
        <w:rPr>
          <w:noProof/>
        </w:rPr>
        <w:t>Here</w:t>
      </w:r>
      <w:r w:rsidR="0002056C" w:rsidRPr="00425D5B">
        <w:rPr>
          <w:noProof/>
        </w:rPr>
        <w:t xml:space="preserve">, </w:t>
      </w:r>
      <w:r w:rsidRPr="00425D5B">
        <w:rPr>
          <w:noProof/>
        </w:rPr>
        <w:t xml:space="preserve">the frequency band of 24 – 26 GHz </w:t>
      </w:r>
      <w:r w:rsidR="0002056C" w:rsidRPr="00EF15FE">
        <w:rPr>
          <w:noProof/>
        </w:rPr>
        <w:t xml:space="preserve">is adopted </w:t>
      </w:r>
      <w:r w:rsidRPr="00487693">
        <w:rPr>
          <w:noProof/>
        </w:rPr>
        <w:t xml:space="preserve">to deliver high data rates and demonstrate a low-cost, compact, and high energy-efficient solution based on </w:t>
      </w:r>
      <w:r w:rsidR="00404F35" w:rsidRPr="00425D5B">
        <w:rPr>
          <w:noProof/>
        </w:rPr>
        <w:t xml:space="preserve">the </w:t>
      </w:r>
      <w:r w:rsidR="002702F5" w:rsidRPr="00425D5B">
        <w:rPr>
          <w:noProof/>
        </w:rPr>
        <w:t xml:space="preserve">direct </w:t>
      </w:r>
      <w:r w:rsidRPr="00425D5B">
        <w:rPr>
          <w:noProof/>
        </w:rPr>
        <w:t>intensity modulation and direct detection</w:t>
      </w:r>
      <w:r w:rsidR="00404F35" w:rsidRPr="00425D5B">
        <w:rPr>
          <w:noProof/>
        </w:rPr>
        <w:t xml:space="preserve"> </w:t>
      </w:r>
      <w:r w:rsidR="002702F5" w:rsidRPr="00425D5B">
        <w:rPr>
          <w:noProof/>
        </w:rPr>
        <w:t xml:space="preserve">(DM-DD) </w:t>
      </w:r>
      <w:r w:rsidR="00404F35" w:rsidRPr="00425D5B">
        <w:rPr>
          <w:noProof/>
        </w:rPr>
        <w:t>scheme</w:t>
      </w:r>
      <w:r w:rsidRPr="00425D5B">
        <w:rPr>
          <w:noProof/>
        </w:rPr>
        <w:t>.</w:t>
      </w:r>
      <w:r>
        <w:t xml:space="preserve"> </w:t>
      </w:r>
      <w:r w:rsidRPr="00A708A6">
        <w:rPr>
          <w:noProof/>
        </w:rPr>
        <w:t>For</w:t>
      </w:r>
      <w:r>
        <w:t xml:space="preserve"> our proof-o</w:t>
      </w:r>
      <w:r w:rsidR="0002056C">
        <w:t xml:space="preserve">f-concept demonstration, we use </w:t>
      </w:r>
      <w:proofErr w:type="gramStart"/>
      <w:r>
        <w:t>64</w:t>
      </w:r>
      <w:r w:rsidR="003F136A">
        <w:t xml:space="preserve"> </w:t>
      </w:r>
      <w:r w:rsidRPr="005D7104">
        <w:t>quadrature amplitude modulation</w:t>
      </w:r>
      <w:r w:rsidR="00842B2A">
        <w:t xml:space="preserve"> </w:t>
      </w:r>
      <w:r w:rsidR="0002056C">
        <w:t xml:space="preserve">with a </w:t>
      </w:r>
      <w:r>
        <w:t xml:space="preserve">100 MHz bandwidth </w:t>
      </w:r>
      <w:r w:rsidR="0002056C">
        <w:t xml:space="preserve">and </w:t>
      </w:r>
      <w:r>
        <w:t>a</w:t>
      </w:r>
      <w:r w:rsidR="00750861">
        <w:t xml:space="preserve"> sub-carrier within</w:t>
      </w:r>
      <w:r>
        <w:t xml:space="preserve"> 24</w:t>
      </w:r>
      <w:r w:rsidR="003E65CD">
        <w:t xml:space="preserve"> </w:t>
      </w:r>
      <w:r>
        <w:t>-</w:t>
      </w:r>
      <w:r w:rsidR="003E65CD">
        <w:t xml:space="preserve"> </w:t>
      </w:r>
      <w:r>
        <w:t>26 GHz</w:t>
      </w:r>
      <w:proofErr w:type="gramEnd"/>
      <w:r>
        <w:t xml:space="preserve">. </w:t>
      </w:r>
      <w:r w:rsidR="0002056C">
        <w:t xml:space="preserve">We assess the link performance by exposing the </w:t>
      </w:r>
      <w:proofErr w:type="spellStart"/>
      <w:r>
        <w:t>RoFSO</w:t>
      </w:r>
      <w:proofErr w:type="spellEnd"/>
      <w:r>
        <w:t xml:space="preserve"> </w:t>
      </w:r>
      <w:r w:rsidR="0002056C">
        <w:t xml:space="preserve">section to atmospheric </w:t>
      </w:r>
      <w:r>
        <w:t>turbulence conditions</w:t>
      </w:r>
      <w:r w:rsidR="0002056C">
        <w:t xml:space="preserve">. </w:t>
      </w:r>
      <w:r w:rsidR="00FB52DD" w:rsidRPr="00425D5B">
        <w:rPr>
          <w:noProof/>
        </w:rPr>
        <w:t>Further, w</w:t>
      </w:r>
      <w:r w:rsidR="0002056C" w:rsidRPr="00425D5B">
        <w:rPr>
          <w:noProof/>
        </w:rPr>
        <w:t xml:space="preserve">e show that the measured </w:t>
      </w:r>
      <w:r w:rsidRPr="00EF15FE">
        <w:rPr>
          <w:noProof/>
        </w:rPr>
        <w:t xml:space="preserve">minimum error vector magnitude (EVM) </w:t>
      </w:r>
      <w:r w:rsidR="0002056C" w:rsidRPr="00425D5B">
        <w:rPr>
          <w:noProof/>
        </w:rPr>
        <w:t>is</w:t>
      </w:r>
      <w:r w:rsidRPr="00425D5B">
        <w:rPr>
          <w:noProof/>
        </w:rPr>
        <w:t xml:space="preserve"> 4.7 % and </w:t>
      </w:r>
      <w:r w:rsidR="00E53016" w:rsidRPr="00425D5B">
        <w:rPr>
          <w:noProof/>
        </w:rPr>
        <w:t xml:space="preserve">also </w:t>
      </w:r>
      <w:r w:rsidRPr="00425D5B">
        <w:rPr>
          <w:noProof/>
        </w:rPr>
        <w:t>verif</w:t>
      </w:r>
      <w:r w:rsidR="00E53016" w:rsidRPr="00425D5B">
        <w:rPr>
          <w:noProof/>
        </w:rPr>
        <w:t xml:space="preserve">y </w:t>
      </w:r>
      <w:r w:rsidRPr="00425D5B">
        <w:rPr>
          <w:noProof/>
        </w:rPr>
        <w:t xml:space="preserve">that the proposed system </w:t>
      </w:r>
      <w:r w:rsidR="00E53016" w:rsidRPr="00425D5B">
        <w:rPr>
          <w:noProof/>
        </w:rPr>
        <w:t xml:space="preserve">with the </w:t>
      </w:r>
      <w:r w:rsidR="00A834CA" w:rsidRPr="00425D5B">
        <w:rPr>
          <w:noProof/>
        </w:rPr>
        <w:t xml:space="preserve">free space optics </w:t>
      </w:r>
      <w:r w:rsidR="00E53016" w:rsidRPr="00425D5B">
        <w:rPr>
          <w:noProof/>
        </w:rPr>
        <w:t xml:space="preserve">link span of 100 m </w:t>
      </w:r>
      <w:r w:rsidRPr="00425D5B">
        <w:rPr>
          <w:noProof/>
        </w:rPr>
        <w:t>under</w:t>
      </w:r>
      <w:r w:rsidR="00E53016" w:rsidRPr="00425D5B">
        <w:rPr>
          <w:noProof/>
        </w:rPr>
        <w:t xml:space="preserve"> </w:t>
      </w:r>
      <w:r w:rsidR="00C6358E" w:rsidRPr="00425D5B">
        <w:rPr>
          <w:noProof/>
        </w:rPr>
        <w:t>strong</w:t>
      </w:r>
      <w:r w:rsidR="00E53016" w:rsidRPr="00425D5B">
        <w:rPr>
          <w:noProof/>
        </w:rPr>
        <w:t xml:space="preserve"> turbulence can deliver </w:t>
      </w:r>
      <w:r w:rsidR="00750861" w:rsidRPr="00425D5B">
        <w:rPr>
          <w:noProof/>
        </w:rPr>
        <w:t xml:space="preserve">an acceptable </w:t>
      </w:r>
      <w:r w:rsidR="00D56C74" w:rsidRPr="00425D5B">
        <w:rPr>
          <w:noProof/>
        </w:rPr>
        <w:t xml:space="preserve"> EVM of &lt; 9% with </w:t>
      </w:r>
      <w:r w:rsidRPr="00425D5B">
        <w:rPr>
          <w:noProof/>
        </w:rPr>
        <w:t xml:space="preserve">signal-to-noise ratio </w:t>
      </w:r>
      <w:r w:rsidR="00D56C74" w:rsidRPr="00425D5B">
        <w:rPr>
          <w:noProof/>
        </w:rPr>
        <w:t>levels of 22</w:t>
      </w:r>
      <w:r w:rsidR="00FB52DD" w:rsidRPr="00425D5B">
        <w:rPr>
          <w:noProof/>
        </w:rPr>
        <w:t> </w:t>
      </w:r>
      <w:r w:rsidR="00D56C74" w:rsidRPr="00425D5B">
        <w:rPr>
          <w:noProof/>
        </w:rPr>
        <w:t>dB and 10 dB with and without turbulence, respectively.</w:t>
      </w:r>
    </w:p>
    <w:p w:rsidR="0014689D" w:rsidRPr="0014689D" w:rsidRDefault="0014689D" w:rsidP="003002ED">
      <w:pPr>
        <w:pStyle w:val="OSAAbstract"/>
      </w:pPr>
      <w:r w:rsidRPr="00EC14FA">
        <w:rPr>
          <w:b w:val="0"/>
        </w:rPr>
        <w:t>© 201</w:t>
      </w:r>
      <w:r w:rsidR="00E43A33">
        <w:rPr>
          <w:b w:val="0"/>
        </w:rPr>
        <w:t>7</w:t>
      </w:r>
      <w:r w:rsidRPr="00EC14FA">
        <w:rPr>
          <w:b w:val="0"/>
        </w:rPr>
        <w:t xml:space="preserve"> Optical Society of America</w:t>
      </w:r>
    </w:p>
    <w:p w:rsidR="0014689D" w:rsidRPr="0014689D" w:rsidRDefault="0014689D" w:rsidP="00002075">
      <w:pPr>
        <w:pStyle w:val="OSAOCISCodes"/>
      </w:pPr>
      <w:r w:rsidRPr="0014689D">
        <w:rPr>
          <w:b/>
        </w:rPr>
        <w:t>OCIS codes:</w:t>
      </w:r>
      <w:r w:rsidRPr="0014689D">
        <w:t xml:space="preserve"> </w:t>
      </w:r>
      <w:r w:rsidR="00013BBD">
        <w:t>(</w:t>
      </w:r>
      <w:r w:rsidR="00013BBD" w:rsidRPr="00013BBD">
        <w:t>060.2310</w:t>
      </w:r>
      <w:r w:rsidR="00013BBD">
        <w:t>)</w:t>
      </w:r>
      <w:r w:rsidR="00013BBD" w:rsidRPr="00013BBD">
        <w:t xml:space="preserve">   Fiber optics</w:t>
      </w:r>
      <w:r w:rsidR="00013BBD">
        <w:t>;</w:t>
      </w:r>
      <w:r w:rsidR="00013BBD" w:rsidRPr="00013BBD">
        <w:t xml:space="preserve"> </w:t>
      </w:r>
      <w:r w:rsidR="00013BBD">
        <w:t>(</w:t>
      </w:r>
      <w:r w:rsidR="00013BBD" w:rsidRPr="00013BBD">
        <w:t>060.2605</w:t>
      </w:r>
      <w:r w:rsidR="00013BBD">
        <w:t>)</w:t>
      </w:r>
      <w:r w:rsidR="00013BBD" w:rsidRPr="00013BBD">
        <w:t xml:space="preserve">   Free-space optical communication</w:t>
      </w:r>
      <w:r w:rsidR="00013BBD">
        <w:t>;</w:t>
      </w:r>
      <w:r w:rsidR="00013BBD" w:rsidRPr="00013BBD">
        <w:t xml:space="preserve"> </w:t>
      </w:r>
      <w:r w:rsidR="00013BBD">
        <w:t>(</w:t>
      </w:r>
      <w:r w:rsidR="00013BBD" w:rsidRPr="00013BBD">
        <w:t>010.7060</w:t>
      </w:r>
      <w:r w:rsidR="00013BBD">
        <w:t>)</w:t>
      </w:r>
      <w:r w:rsidR="00013BBD" w:rsidRPr="00013BBD">
        <w:t xml:space="preserve"> Radio frequency photonics</w:t>
      </w:r>
      <w:r w:rsidRPr="0014689D">
        <w:t xml:space="preserve">. </w:t>
      </w:r>
    </w:p>
    <w:p w:rsidR="0014689D" w:rsidRPr="0014689D" w:rsidRDefault="0014689D" w:rsidP="00002075">
      <w:pPr>
        <w:pStyle w:val="OSADOI"/>
      </w:pPr>
      <w:r w:rsidRPr="0014689D">
        <w:t>http://dx.doi.org/10.1364/</w:t>
      </w:r>
      <w:r w:rsidR="006D4A52">
        <w:t>OL</w:t>
      </w:r>
      <w:r w:rsidRPr="0014689D">
        <w:t>.99.099999</w:t>
      </w:r>
    </w:p>
    <w:p w:rsidR="00750A2E" w:rsidRPr="00684AE7" w:rsidRDefault="007877F5" w:rsidP="00E97879">
      <w:pPr>
        <w:pStyle w:val="OSABody"/>
        <w:rPr>
          <w:color w:val="00B0F0"/>
        </w:rPr>
      </w:pPr>
      <w:r w:rsidRPr="00425D5B">
        <w:rPr>
          <w:noProof/>
        </w:rPr>
        <w:t>In order to</w:t>
      </w:r>
      <w:r>
        <w:t xml:space="preserve"> satisfy</w:t>
      </w:r>
      <w:r w:rsidR="00F51C83">
        <w:t xml:space="preserve"> </w:t>
      </w:r>
      <w:r w:rsidR="00C20348">
        <w:t xml:space="preserve">the </w:t>
      </w:r>
      <w:r>
        <w:t xml:space="preserve">demand for </w:t>
      </w:r>
      <w:r w:rsidR="00750A2E">
        <w:t>ever-increasing</w:t>
      </w:r>
      <w:r>
        <w:t xml:space="preserve"> dat</w:t>
      </w:r>
      <w:r w:rsidR="00F666D5">
        <w:t xml:space="preserve">a rates </w:t>
      </w:r>
      <w:r w:rsidR="00750A2E">
        <w:t xml:space="preserve">in the mobile networks, </w:t>
      </w:r>
      <w:r w:rsidR="00F666D5">
        <w:t xml:space="preserve">the new millimeter </w:t>
      </w:r>
      <w:r w:rsidR="00F51C83">
        <w:t xml:space="preserve">wave </w:t>
      </w:r>
      <w:r w:rsidR="00F666D5">
        <w:t>band</w:t>
      </w:r>
      <w:r>
        <w:t xml:space="preserve"> (2</w:t>
      </w:r>
      <w:r w:rsidR="001823E9">
        <w:t>0</w:t>
      </w:r>
      <w:r>
        <w:t xml:space="preserve"> </w:t>
      </w:r>
      <w:r w:rsidR="00F666D5">
        <w:t xml:space="preserve">- </w:t>
      </w:r>
      <w:r>
        <w:t>3</w:t>
      </w:r>
      <w:r w:rsidR="001823E9">
        <w:t>0</w:t>
      </w:r>
      <w:r>
        <w:t xml:space="preserve"> GHz) </w:t>
      </w:r>
      <w:r w:rsidR="00750A2E">
        <w:t>has</w:t>
      </w:r>
      <w:r>
        <w:t xml:space="preserve"> been selected by 5GPPP</w:t>
      </w:r>
      <w:r w:rsidR="00F51C83">
        <w:t xml:space="preserve"> (</w:t>
      </w:r>
      <w:r w:rsidR="00F51C83" w:rsidRPr="00F51C83">
        <w:t>Public Private Partnership</w:t>
      </w:r>
      <w:r w:rsidR="00F51C83">
        <w:t>)</w:t>
      </w:r>
      <w:r>
        <w:t xml:space="preserve"> </w:t>
      </w:r>
      <w:r w:rsidR="00E124CE">
        <w:t>[</w:t>
      </w:r>
      <w:r w:rsidR="00C20348">
        <w:t>1</w:t>
      </w:r>
      <w:r w:rsidR="00E124CE">
        <w:t>]</w:t>
      </w:r>
      <w:r w:rsidR="004E32E1">
        <w:t xml:space="preserve"> to be used in </w:t>
      </w:r>
      <w:r w:rsidR="00750A2E">
        <w:t>the emerging fifth-generation (</w:t>
      </w:r>
      <w:r w:rsidR="004E32E1">
        <w:t>5G</w:t>
      </w:r>
      <w:r w:rsidR="00750A2E">
        <w:t>)</w:t>
      </w:r>
      <w:r w:rsidR="004E32E1">
        <w:t xml:space="preserve"> </w:t>
      </w:r>
      <w:r w:rsidR="001117B8">
        <w:t xml:space="preserve">mobile </w:t>
      </w:r>
      <w:r w:rsidR="004E32E1">
        <w:t>networks.</w:t>
      </w:r>
      <w:r>
        <w:t xml:space="preserve"> </w:t>
      </w:r>
      <w:r w:rsidR="00700CAC">
        <w:t>The v</w:t>
      </w:r>
      <w:r w:rsidR="001117B8">
        <w:t xml:space="preserve">ision of </w:t>
      </w:r>
      <w:r w:rsidR="00750A2E">
        <w:t xml:space="preserve">5G </w:t>
      </w:r>
      <w:r w:rsidR="001117B8">
        <w:t xml:space="preserve">network </w:t>
      </w:r>
      <w:r w:rsidR="00750A2E">
        <w:t xml:space="preserve">poses many challenges, as it plans to reach ultra-low latency of 1 </w:t>
      </w:r>
      <w:proofErr w:type="spellStart"/>
      <w:proofErr w:type="gramStart"/>
      <w:r w:rsidR="00750A2E">
        <w:t>ms</w:t>
      </w:r>
      <w:proofErr w:type="spellEnd"/>
      <w:proofErr w:type="gramEnd"/>
      <w:r w:rsidR="00750A2E">
        <w:t xml:space="preserve">, 10 </w:t>
      </w:r>
      <w:proofErr w:type="spellStart"/>
      <w:r w:rsidR="00750A2E">
        <w:t>Gbps</w:t>
      </w:r>
      <w:proofErr w:type="spellEnd"/>
      <w:r w:rsidR="00750A2E">
        <w:t xml:space="preserve"> maximal throughput and covering more than 100 billion </w:t>
      </w:r>
      <w:r w:rsidR="001117B8">
        <w:t>devices</w:t>
      </w:r>
      <w:r w:rsidR="00750A2E">
        <w:t xml:space="preserve"> [</w:t>
      </w:r>
      <w:r w:rsidR="00C20348">
        <w:t>2</w:t>
      </w:r>
      <w:r w:rsidR="00750A2E">
        <w:t>]</w:t>
      </w:r>
      <w:r w:rsidR="00750A2E" w:rsidRPr="00CB4E53">
        <w:t xml:space="preserve">. </w:t>
      </w:r>
      <w:r w:rsidR="001117B8">
        <w:t>A t</w:t>
      </w:r>
      <w:r w:rsidR="00750A2E">
        <w:t xml:space="preserve">ypical architecture </w:t>
      </w:r>
      <w:r w:rsidR="002702F5">
        <w:t xml:space="preserve">addressing these challenges </w:t>
      </w:r>
      <w:r w:rsidR="00750A2E" w:rsidRPr="00425D5B">
        <w:rPr>
          <w:noProof/>
        </w:rPr>
        <w:t>is shown</w:t>
      </w:r>
      <w:r w:rsidR="00750A2E">
        <w:t xml:space="preserve"> in Fig. 1</w:t>
      </w:r>
      <w:r w:rsidR="00C35A14">
        <w:t xml:space="preserve"> -</w:t>
      </w:r>
      <w:r w:rsidR="00750A2E">
        <w:t xml:space="preserve"> </w:t>
      </w:r>
      <w:r w:rsidR="00750A2E" w:rsidRPr="00425D5B">
        <w:rPr>
          <w:rFonts w:asciiTheme="majorHAnsi" w:hAnsiTheme="majorHAnsi"/>
          <w:noProof/>
          <w:color w:val="333333"/>
          <w:sz w:val="20"/>
          <w:szCs w:val="20"/>
          <w:shd w:val="clear" w:color="auto" w:fill="FFFFFF"/>
        </w:rPr>
        <w:t xml:space="preserve">a </w:t>
      </w:r>
      <w:r w:rsidR="00750A2E" w:rsidRPr="00425D5B">
        <w:rPr>
          <w:noProof/>
        </w:rPr>
        <w:t>central office services</w:t>
      </w:r>
      <w:r w:rsidR="00750A2E" w:rsidRPr="00350ECF">
        <w:t xml:space="preserve"> </w:t>
      </w:r>
      <w:r w:rsidR="00750A2E">
        <w:t xml:space="preserve">and </w:t>
      </w:r>
      <w:r w:rsidR="00750A2E" w:rsidRPr="00350ECF">
        <w:lastRenderedPageBreak/>
        <w:t xml:space="preserve">coordinates </w:t>
      </w:r>
      <w:r w:rsidR="00750A2E" w:rsidRPr="00425D5B">
        <w:rPr>
          <w:noProof/>
        </w:rPr>
        <w:t>a number of</w:t>
      </w:r>
      <w:r w:rsidR="00750A2E" w:rsidRPr="00350ECF">
        <w:t xml:space="preserve"> remote </w:t>
      </w:r>
      <w:r w:rsidR="001117B8">
        <w:t xml:space="preserve">micro-, </w:t>
      </w:r>
      <w:r w:rsidR="00750A2E" w:rsidRPr="00350ECF">
        <w:t>pico-</w:t>
      </w:r>
      <w:r w:rsidR="001117B8">
        <w:t xml:space="preserve">, and </w:t>
      </w:r>
      <w:r w:rsidR="001117B8" w:rsidRPr="00425D5B">
        <w:rPr>
          <w:noProof/>
        </w:rPr>
        <w:t>femto-</w:t>
      </w:r>
      <w:r w:rsidR="00C20348" w:rsidRPr="00425D5B">
        <w:rPr>
          <w:noProof/>
        </w:rPr>
        <w:t>cells</w:t>
      </w:r>
      <w:r w:rsidR="00750861">
        <w:t xml:space="preserve">, </w:t>
      </w:r>
      <w:r w:rsidR="00C20348">
        <w:t>wh</w:t>
      </w:r>
      <w:r w:rsidR="00750861">
        <w:t>ich</w:t>
      </w:r>
      <w:r w:rsidR="00750A2E" w:rsidRPr="00350ECF">
        <w:t xml:space="preserve"> </w:t>
      </w:r>
      <w:r w:rsidR="00750A2E">
        <w:t>reduc</w:t>
      </w:r>
      <w:r w:rsidR="00C20348">
        <w:t>es</w:t>
      </w:r>
      <w:r w:rsidR="00750A2E" w:rsidRPr="00CB4E53">
        <w:t xml:space="preserve"> both the e</w:t>
      </w:r>
      <w:r w:rsidR="00C20348">
        <w:t>nergy consumption and costs [3</w:t>
      </w:r>
      <w:r w:rsidR="00750A2E">
        <w:t>]</w:t>
      </w:r>
      <w:r w:rsidR="00750A2E" w:rsidRPr="00CB4E53">
        <w:t>.</w:t>
      </w:r>
      <w:r w:rsidR="00234C95">
        <w:t xml:space="preserve"> </w:t>
      </w:r>
      <w:r w:rsidR="00394915" w:rsidRPr="00903F54">
        <w:rPr>
          <w:color w:val="00B0F0"/>
        </w:rPr>
        <w:t xml:space="preserve">For this architecture, and especially for </w:t>
      </w:r>
      <w:r w:rsidR="00684AE7">
        <w:rPr>
          <w:color w:val="00B0F0"/>
        </w:rPr>
        <w:t xml:space="preserve">the </w:t>
      </w:r>
      <w:r w:rsidR="00394915" w:rsidRPr="00425D5B">
        <w:rPr>
          <w:noProof/>
          <w:color w:val="00B0F0"/>
        </w:rPr>
        <w:t>fronth</w:t>
      </w:r>
      <w:r w:rsidR="00E42500" w:rsidRPr="00425D5B">
        <w:rPr>
          <w:noProof/>
          <w:color w:val="00B0F0"/>
        </w:rPr>
        <w:t>a</w:t>
      </w:r>
      <w:r w:rsidR="00394915" w:rsidRPr="00425D5B">
        <w:rPr>
          <w:noProof/>
          <w:color w:val="00B0F0"/>
        </w:rPr>
        <w:t>ul</w:t>
      </w:r>
      <w:r w:rsidR="00394915" w:rsidRPr="00903F54">
        <w:rPr>
          <w:noProof/>
          <w:color w:val="00B0F0"/>
        </w:rPr>
        <w:t xml:space="preserve"> network</w:t>
      </w:r>
      <w:r w:rsidR="00394915" w:rsidRPr="00903F54">
        <w:rPr>
          <w:color w:val="00B0F0"/>
        </w:rPr>
        <w:t xml:space="preserve">, </w:t>
      </w:r>
      <w:r w:rsidR="008B3F80" w:rsidRPr="00903F54">
        <w:rPr>
          <w:color w:val="00B0F0"/>
        </w:rPr>
        <w:t xml:space="preserve">novel </w:t>
      </w:r>
      <w:r w:rsidR="00394915" w:rsidRPr="00903F54">
        <w:rPr>
          <w:color w:val="00B0F0"/>
        </w:rPr>
        <w:t>fiber/</w:t>
      </w:r>
      <w:r w:rsidR="00684AE7">
        <w:rPr>
          <w:color w:val="00B0F0"/>
        </w:rPr>
        <w:t xml:space="preserve">optical </w:t>
      </w:r>
      <w:r w:rsidR="00C83F6E">
        <w:rPr>
          <w:color w:val="00B0F0"/>
        </w:rPr>
        <w:t>wirel</w:t>
      </w:r>
      <w:r w:rsidR="00394915" w:rsidRPr="00903F54">
        <w:rPr>
          <w:color w:val="00B0F0"/>
        </w:rPr>
        <w:t xml:space="preserve">ess </w:t>
      </w:r>
      <w:r w:rsidR="008B3F80" w:rsidRPr="00903F54">
        <w:rPr>
          <w:color w:val="00B0F0"/>
        </w:rPr>
        <w:t>approaches are highly desirable.</w:t>
      </w:r>
    </w:p>
    <w:p w:rsidR="00F13A4C" w:rsidRDefault="00D568FF" w:rsidP="00E97879">
      <w:pPr>
        <w:pStyle w:val="OSABody"/>
      </w:pPr>
      <w:r w:rsidRPr="00425D5B">
        <w:rPr>
          <w:noProof/>
        </w:rPr>
        <w:t>Th</w:t>
      </w:r>
      <w:r w:rsidR="001117B8" w:rsidRPr="00425D5B">
        <w:rPr>
          <w:noProof/>
        </w:rPr>
        <w:t>e</w:t>
      </w:r>
      <w:r w:rsidRPr="00425D5B">
        <w:rPr>
          <w:noProof/>
        </w:rPr>
        <w:t xml:space="preserve"> </w:t>
      </w:r>
      <w:r w:rsidR="001117B8" w:rsidRPr="00425D5B">
        <w:rPr>
          <w:noProof/>
        </w:rPr>
        <w:t xml:space="preserve">mentioned </w:t>
      </w:r>
      <w:r w:rsidR="002702F5" w:rsidRPr="00425D5B">
        <w:rPr>
          <w:noProof/>
        </w:rPr>
        <w:t>20</w:t>
      </w:r>
      <w:r w:rsidR="00816D0D" w:rsidRPr="00425D5B">
        <w:rPr>
          <w:noProof/>
        </w:rPr>
        <w:t xml:space="preserve"> </w:t>
      </w:r>
      <w:r w:rsidR="002702F5" w:rsidRPr="00425D5B">
        <w:rPr>
          <w:noProof/>
        </w:rPr>
        <w:t>-</w:t>
      </w:r>
      <w:r w:rsidR="00816D0D" w:rsidRPr="00425D5B">
        <w:rPr>
          <w:noProof/>
        </w:rPr>
        <w:t xml:space="preserve"> </w:t>
      </w:r>
      <w:r w:rsidR="002702F5" w:rsidRPr="00425D5B">
        <w:rPr>
          <w:noProof/>
        </w:rPr>
        <w:t xml:space="preserve">30 GHz </w:t>
      </w:r>
      <w:r w:rsidR="004E32E1" w:rsidRPr="00425D5B">
        <w:rPr>
          <w:noProof/>
        </w:rPr>
        <w:t>‘</w:t>
      </w:r>
      <w:r w:rsidRPr="00425D5B">
        <w:rPr>
          <w:noProof/>
        </w:rPr>
        <w:t>pioneer</w:t>
      </w:r>
      <w:r w:rsidR="004E32E1" w:rsidRPr="00425D5B">
        <w:rPr>
          <w:noProof/>
        </w:rPr>
        <w:t>’</w:t>
      </w:r>
      <w:r w:rsidRPr="00425D5B">
        <w:rPr>
          <w:noProof/>
        </w:rPr>
        <w:t xml:space="preserve"> </w:t>
      </w:r>
      <w:r w:rsidR="001117B8" w:rsidRPr="00425D5B">
        <w:rPr>
          <w:noProof/>
        </w:rPr>
        <w:t xml:space="preserve">spectral </w:t>
      </w:r>
      <w:r w:rsidRPr="00425D5B">
        <w:rPr>
          <w:noProof/>
        </w:rPr>
        <w:t>band</w:t>
      </w:r>
      <w:r w:rsidR="001117B8" w:rsidRPr="00425D5B">
        <w:rPr>
          <w:noProof/>
        </w:rPr>
        <w:t xml:space="preserve"> </w:t>
      </w:r>
      <w:r w:rsidR="00941C40" w:rsidRPr="00425D5B">
        <w:rPr>
          <w:noProof/>
        </w:rPr>
        <w:t xml:space="preserve">is the first to be </w:t>
      </w:r>
      <w:r w:rsidR="001117B8" w:rsidRPr="00EF15FE">
        <w:rPr>
          <w:noProof/>
        </w:rPr>
        <w:t xml:space="preserve">used in mobile networks </w:t>
      </w:r>
      <w:r w:rsidR="00941C40" w:rsidRPr="00EF15FE">
        <w:rPr>
          <w:noProof/>
        </w:rPr>
        <w:t xml:space="preserve">above 6 GHz, </w:t>
      </w:r>
      <w:r w:rsidR="001117B8" w:rsidRPr="00EF15FE">
        <w:rPr>
          <w:noProof/>
        </w:rPr>
        <w:t xml:space="preserve">requiring </w:t>
      </w:r>
      <w:r w:rsidR="00941C40" w:rsidRPr="00487693">
        <w:rPr>
          <w:noProof/>
        </w:rPr>
        <w:t xml:space="preserve">a number of </w:t>
      </w:r>
      <w:r w:rsidRPr="00425D5B">
        <w:rPr>
          <w:noProof/>
        </w:rPr>
        <w:t>challenges</w:t>
      </w:r>
      <w:r w:rsidR="00941C40" w:rsidRPr="00425D5B">
        <w:rPr>
          <w:noProof/>
        </w:rPr>
        <w:t xml:space="preserve"> </w:t>
      </w:r>
      <w:r w:rsidR="004E3897" w:rsidRPr="00425D5B">
        <w:rPr>
          <w:noProof/>
        </w:rPr>
        <w:t xml:space="preserve">to be addressed </w:t>
      </w:r>
      <w:r w:rsidR="00FA6500" w:rsidRPr="00425D5B">
        <w:rPr>
          <w:noProof/>
        </w:rPr>
        <w:t>including</w:t>
      </w:r>
      <w:r w:rsidR="00941C40" w:rsidRPr="00425D5B">
        <w:rPr>
          <w:noProof/>
        </w:rPr>
        <w:t xml:space="preserve"> </w:t>
      </w:r>
      <w:r w:rsidR="00FA6500" w:rsidRPr="00425D5B">
        <w:rPr>
          <w:noProof/>
        </w:rPr>
        <w:t xml:space="preserve">a </w:t>
      </w:r>
      <w:r w:rsidR="001117B8" w:rsidRPr="00425D5B">
        <w:rPr>
          <w:noProof/>
        </w:rPr>
        <w:t>significant</w:t>
      </w:r>
      <w:r w:rsidR="00FA6500" w:rsidRPr="00425D5B">
        <w:rPr>
          <w:noProof/>
        </w:rPr>
        <w:t>ly high</w:t>
      </w:r>
      <w:r w:rsidRPr="00425D5B">
        <w:rPr>
          <w:noProof/>
        </w:rPr>
        <w:t xml:space="preserve"> attenuation (</w:t>
      </w:r>
      <w:r w:rsidR="00FA6500" w:rsidRPr="00425D5B">
        <w:rPr>
          <w:noProof/>
        </w:rPr>
        <w:t xml:space="preserve">i.e. </w:t>
      </w:r>
      <w:r w:rsidRPr="00425D5B">
        <w:rPr>
          <w:noProof/>
        </w:rPr>
        <w:t xml:space="preserve">~ </w:t>
      </w:r>
      <w:r w:rsidR="006C717E" w:rsidRPr="00425D5B">
        <w:rPr>
          <w:noProof/>
        </w:rPr>
        <w:t xml:space="preserve">3 </w:t>
      </w:r>
      <w:r w:rsidRPr="00425D5B">
        <w:rPr>
          <w:noProof/>
        </w:rPr>
        <w:t xml:space="preserve">dB/m) when </w:t>
      </w:r>
      <w:r w:rsidR="00014C06" w:rsidRPr="00425D5B">
        <w:rPr>
          <w:noProof/>
        </w:rPr>
        <w:t xml:space="preserve">the </w:t>
      </w:r>
      <w:r w:rsidR="004C2477" w:rsidRPr="00425D5B">
        <w:rPr>
          <w:noProof/>
        </w:rPr>
        <w:t xml:space="preserve">radio frequency (RF) </w:t>
      </w:r>
      <w:r w:rsidR="00014C06" w:rsidRPr="00425D5B">
        <w:rPr>
          <w:noProof/>
        </w:rPr>
        <w:t xml:space="preserve">signal is </w:t>
      </w:r>
      <w:r w:rsidR="007525D2" w:rsidRPr="00425D5B">
        <w:rPr>
          <w:noProof/>
        </w:rPr>
        <w:t>transmitted over</w:t>
      </w:r>
      <w:r w:rsidR="004C2477" w:rsidRPr="00425D5B">
        <w:rPr>
          <w:noProof/>
        </w:rPr>
        <w:t xml:space="preserve"> </w:t>
      </w:r>
      <w:r w:rsidR="004E3897" w:rsidRPr="00425D5B">
        <w:rPr>
          <w:noProof/>
        </w:rPr>
        <w:t xml:space="preserve">metallic </w:t>
      </w:r>
      <w:r w:rsidRPr="00425D5B">
        <w:rPr>
          <w:noProof/>
        </w:rPr>
        <w:t>cables</w:t>
      </w:r>
      <w:r w:rsidR="004C2477" w:rsidRPr="00425D5B">
        <w:rPr>
          <w:noProof/>
        </w:rPr>
        <w:t>,</w:t>
      </w:r>
      <w:r w:rsidR="007436C7" w:rsidRPr="00425D5B">
        <w:rPr>
          <w:noProof/>
        </w:rPr>
        <w:t xml:space="preserve"> </w:t>
      </w:r>
      <w:r w:rsidR="004C2477" w:rsidRPr="00425D5B">
        <w:rPr>
          <w:noProof/>
        </w:rPr>
        <w:t>which</w:t>
      </w:r>
      <w:r w:rsidR="00014C06" w:rsidRPr="00425D5B">
        <w:rPr>
          <w:noProof/>
        </w:rPr>
        <w:t xml:space="preserve"> </w:t>
      </w:r>
      <w:r w:rsidRPr="00425D5B">
        <w:rPr>
          <w:noProof/>
        </w:rPr>
        <w:t>limit</w:t>
      </w:r>
      <w:r w:rsidR="000B31D1" w:rsidRPr="00425D5B">
        <w:rPr>
          <w:noProof/>
        </w:rPr>
        <w:t>s</w:t>
      </w:r>
      <w:r w:rsidRPr="00425D5B">
        <w:rPr>
          <w:noProof/>
        </w:rPr>
        <w:t xml:space="preserve"> the </w:t>
      </w:r>
      <w:r w:rsidR="004F5FEC" w:rsidRPr="00425D5B">
        <w:rPr>
          <w:noProof/>
        </w:rPr>
        <w:t xml:space="preserve">transmission </w:t>
      </w:r>
      <w:r w:rsidR="00FA6500" w:rsidRPr="00425D5B">
        <w:rPr>
          <w:noProof/>
        </w:rPr>
        <w:t>span</w:t>
      </w:r>
      <w:r w:rsidRPr="00425D5B">
        <w:rPr>
          <w:noProof/>
        </w:rPr>
        <w:t>.</w:t>
      </w:r>
      <w:r w:rsidR="007436C7">
        <w:t xml:space="preserve"> </w:t>
      </w:r>
      <w:r w:rsidR="004F5FEC" w:rsidRPr="00425D5B">
        <w:rPr>
          <w:noProof/>
        </w:rPr>
        <w:t>To address this</w:t>
      </w:r>
      <w:r w:rsidR="004F5FEC">
        <w:t>, the</w:t>
      </w:r>
      <w:r w:rsidR="00AE7F53">
        <w:t xml:space="preserve"> </w:t>
      </w:r>
      <w:r w:rsidR="004F5FEC">
        <w:t>r</w:t>
      </w:r>
      <w:r w:rsidR="00973D24" w:rsidRPr="002F153C">
        <w:t>adio over fiber (</w:t>
      </w:r>
      <w:proofErr w:type="spellStart"/>
      <w:r w:rsidR="00973D24" w:rsidRPr="002F153C">
        <w:t>RoF</w:t>
      </w:r>
      <w:proofErr w:type="spellEnd"/>
      <w:r w:rsidR="00973D24" w:rsidRPr="002F153C">
        <w:t>) technology</w:t>
      </w:r>
      <w:r w:rsidR="004F5FEC">
        <w:t xml:space="preserve"> </w:t>
      </w:r>
      <w:r w:rsidR="00FA6500">
        <w:t>was proposed</w:t>
      </w:r>
      <w:r w:rsidR="004F5FEC">
        <w:t xml:space="preserve"> </w:t>
      </w:r>
      <w:r w:rsidR="00E124CE">
        <w:t>[4</w:t>
      </w:r>
      <w:proofErr w:type="gramStart"/>
      <w:r w:rsidR="002702F5">
        <w:t>,</w:t>
      </w:r>
      <w:r w:rsidR="00E124CE">
        <w:t>5</w:t>
      </w:r>
      <w:proofErr w:type="gramEnd"/>
      <w:r w:rsidR="00E124CE">
        <w:t>]</w:t>
      </w:r>
      <w:r w:rsidR="00EE125D">
        <w:t xml:space="preserve">, </w:t>
      </w:r>
      <w:r w:rsidR="00EE125D" w:rsidRPr="00425D5B">
        <w:rPr>
          <w:noProof/>
        </w:rPr>
        <w:t>e.g.</w:t>
      </w:r>
      <w:r w:rsidR="007B43E8">
        <w:t xml:space="preserve"> </w:t>
      </w:r>
      <w:r w:rsidR="00082DBD">
        <w:t xml:space="preserve">for </w:t>
      </w:r>
      <w:r w:rsidR="00FA6500">
        <w:t>usage</w:t>
      </w:r>
      <w:r w:rsidR="00973D24" w:rsidRPr="002F153C">
        <w:t xml:space="preserve"> between a </w:t>
      </w:r>
      <w:r w:rsidR="00973D24">
        <w:t>central office</w:t>
      </w:r>
      <w:r w:rsidR="00973D24" w:rsidRPr="002F153C">
        <w:t xml:space="preserve"> and </w:t>
      </w:r>
      <w:r w:rsidR="004E32E1">
        <w:t>the pico-</w:t>
      </w:r>
      <w:r w:rsidR="004E3897">
        <w:t xml:space="preserve"> </w:t>
      </w:r>
      <w:r w:rsidR="00FE6C5E">
        <w:t xml:space="preserve">or </w:t>
      </w:r>
      <w:r w:rsidR="00FE6C5E" w:rsidRPr="00425D5B">
        <w:rPr>
          <w:noProof/>
        </w:rPr>
        <w:t>femto-cell</w:t>
      </w:r>
      <w:r w:rsidR="00FE6C5E">
        <w:t xml:space="preserve"> </w:t>
      </w:r>
      <w:r w:rsidR="00973D24" w:rsidRPr="002F153C">
        <w:t>base stations.</w:t>
      </w:r>
      <w:r w:rsidR="00973D24">
        <w:t xml:space="preserve"> </w:t>
      </w:r>
      <w:r w:rsidR="00F66B5F">
        <w:t xml:space="preserve">In </w:t>
      </w:r>
      <w:r w:rsidR="00E124CE">
        <w:t>[6]</w:t>
      </w:r>
      <w:r w:rsidR="002702F5">
        <w:t xml:space="preserve">, an alternative </w:t>
      </w:r>
      <w:r w:rsidR="00F66B5F">
        <w:t>concept of</w:t>
      </w:r>
      <w:r w:rsidR="004E32E1">
        <w:t xml:space="preserve"> </w:t>
      </w:r>
      <w:r w:rsidR="00F66B5F">
        <w:t>radio over</w:t>
      </w:r>
      <w:r w:rsidR="00973D24" w:rsidRPr="000C12E7">
        <w:t xml:space="preserve"> </w:t>
      </w:r>
      <w:r w:rsidR="00082DBD">
        <w:t>free-</w:t>
      </w:r>
      <w:r w:rsidR="00973D24">
        <w:t>space optic</w:t>
      </w:r>
      <w:r w:rsidR="00941EAA">
        <w:t>s</w:t>
      </w:r>
      <w:r w:rsidR="00973D24">
        <w:t xml:space="preserve"> (</w:t>
      </w:r>
      <w:r w:rsidR="00973D24" w:rsidRPr="000C12E7">
        <w:t>FSO</w:t>
      </w:r>
      <w:r w:rsidR="00973D24">
        <w:t>)</w:t>
      </w:r>
      <w:r w:rsidR="00973D24" w:rsidRPr="000C12E7">
        <w:t xml:space="preserve"> </w:t>
      </w:r>
      <w:r w:rsidR="00F66B5F">
        <w:t>(</w:t>
      </w:r>
      <w:proofErr w:type="spellStart"/>
      <w:r w:rsidR="00FB1001">
        <w:t>RoFSO</w:t>
      </w:r>
      <w:proofErr w:type="spellEnd"/>
      <w:r w:rsidR="00FB1001">
        <w:t>)</w:t>
      </w:r>
      <w:r w:rsidR="00F66B5F">
        <w:t xml:space="preserve"> transmission was proposed for </w:t>
      </w:r>
      <w:r w:rsidR="002702F5">
        <w:t>deployment in</w:t>
      </w:r>
      <w:r w:rsidR="00F66B5F">
        <w:t xml:space="preserve"> dense urban areas</w:t>
      </w:r>
      <w:r w:rsidR="002702F5">
        <w:t>,</w:t>
      </w:r>
      <w:r w:rsidR="00F66B5F">
        <w:t xml:space="preserve"> </w:t>
      </w:r>
      <w:r w:rsidR="00014C06">
        <w:t xml:space="preserve">where </w:t>
      </w:r>
      <w:r w:rsidR="002702F5">
        <w:t xml:space="preserve">installation </w:t>
      </w:r>
      <w:r w:rsidR="00014C06">
        <w:t xml:space="preserve">of </w:t>
      </w:r>
      <w:r w:rsidR="002702F5">
        <w:t xml:space="preserve">new </w:t>
      </w:r>
      <w:r w:rsidR="00014C06">
        <w:t>optical fib</w:t>
      </w:r>
      <w:r w:rsidR="00F66B5F">
        <w:t>e</w:t>
      </w:r>
      <w:r w:rsidR="00014C06">
        <w:t>r</w:t>
      </w:r>
      <w:r w:rsidR="00F66B5F">
        <w:t xml:space="preserve"> cables is not cost effective.</w:t>
      </w:r>
      <w:r w:rsidR="00FB1001">
        <w:t xml:space="preserve"> </w:t>
      </w:r>
      <w:r w:rsidR="00C83F6E">
        <w:rPr>
          <w:noProof/>
          <w:color w:val="00B0F0"/>
        </w:rPr>
        <w:t>For example</w:t>
      </w:r>
      <w:r w:rsidR="008B3F80" w:rsidRPr="00903F54">
        <w:rPr>
          <w:color w:val="00B0F0"/>
        </w:rPr>
        <w:t xml:space="preserve"> t</w:t>
      </w:r>
      <w:r w:rsidR="00973D24" w:rsidRPr="00897AA3">
        <w:t>ransmi</w:t>
      </w:r>
      <w:r w:rsidR="00DF566E">
        <w:t>ssion of</w:t>
      </w:r>
      <w:r w:rsidR="00973D24" w:rsidRPr="00897AA3">
        <w:t xml:space="preserve"> </w:t>
      </w:r>
      <w:r w:rsidR="004C2477">
        <w:t xml:space="preserve">the </w:t>
      </w:r>
      <w:r w:rsidR="00973D24" w:rsidRPr="00897AA3">
        <w:t xml:space="preserve">RF </w:t>
      </w:r>
      <w:r w:rsidR="004C2477">
        <w:t>signal</w:t>
      </w:r>
      <w:r w:rsidR="009E10CE" w:rsidRPr="00897AA3">
        <w:t xml:space="preserve"> </w:t>
      </w:r>
      <w:r w:rsidR="00973D24" w:rsidRPr="00897AA3">
        <w:t xml:space="preserve">over </w:t>
      </w:r>
      <w:r w:rsidR="00CC6CC7" w:rsidRPr="00897AA3">
        <w:t>a 1</w:t>
      </w:r>
      <w:r w:rsidR="001F3367">
        <w:t xml:space="preserve"> </w:t>
      </w:r>
      <w:r w:rsidR="00CC6CC7" w:rsidRPr="00897AA3">
        <w:t>km</w:t>
      </w:r>
      <w:r w:rsidR="001F3367">
        <w:t xml:space="preserve"> </w:t>
      </w:r>
      <w:r w:rsidR="00CC6CC7" w:rsidRPr="00897AA3">
        <w:t xml:space="preserve">long </w:t>
      </w:r>
      <w:proofErr w:type="spellStart"/>
      <w:r w:rsidR="00CC6CC7" w:rsidRPr="00897AA3">
        <w:t>RoFSO</w:t>
      </w:r>
      <w:proofErr w:type="spellEnd"/>
      <w:r w:rsidR="00CC6CC7" w:rsidRPr="00897AA3">
        <w:t xml:space="preserve"> link</w:t>
      </w:r>
      <w:r w:rsidR="00CC6CC7" w:rsidRPr="00897AA3" w:rsidDel="00CC6CC7">
        <w:t xml:space="preserve"> </w:t>
      </w:r>
      <w:r w:rsidR="00973D24" w:rsidRPr="004B226E">
        <w:rPr>
          <w:noProof/>
        </w:rPr>
        <w:t>was experimentally demonstrated</w:t>
      </w:r>
      <w:r w:rsidR="00973D24">
        <w:t xml:space="preserve"> </w:t>
      </w:r>
      <w:r w:rsidR="007C78FD" w:rsidRPr="00897AA3">
        <w:t xml:space="preserve">at </w:t>
      </w:r>
      <w:r w:rsidR="009E10CE" w:rsidRPr="00425D5B">
        <w:rPr>
          <w:noProof/>
        </w:rPr>
        <w:t>wavelength</w:t>
      </w:r>
      <w:r w:rsidR="009E10CE">
        <w:t xml:space="preserve"> </w:t>
      </w:r>
      <w:r w:rsidR="001F3367">
        <w:t xml:space="preserve">of </w:t>
      </w:r>
      <w:r w:rsidR="007C78FD" w:rsidRPr="00897AA3">
        <w:t>1550 nm</w:t>
      </w:r>
      <w:r w:rsidR="00C35A14">
        <w:t xml:space="preserve"> </w:t>
      </w:r>
      <w:r w:rsidR="00C35A14">
        <w:t>in [7]</w:t>
      </w:r>
      <w:r w:rsidR="00973D24" w:rsidRPr="00897AA3">
        <w:t xml:space="preserve">. </w:t>
      </w:r>
      <w:r w:rsidR="001117B8">
        <w:t xml:space="preserve">It </w:t>
      </w:r>
      <w:r w:rsidR="001117B8" w:rsidRPr="00425D5B">
        <w:rPr>
          <w:noProof/>
        </w:rPr>
        <w:t>was shown</w:t>
      </w:r>
      <w:r w:rsidR="001117B8">
        <w:t xml:space="preserve"> that </w:t>
      </w:r>
      <w:proofErr w:type="spellStart"/>
      <w:r w:rsidR="00172A2C">
        <w:t>RoF</w:t>
      </w:r>
      <w:proofErr w:type="spellEnd"/>
      <w:r w:rsidR="00172A2C">
        <w:t xml:space="preserve"> </w:t>
      </w:r>
      <w:r w:rsidR="004D628A">
        <w:t>and</w:t>
      </w:r>
      <w:r w:rsidR="00172A2C">
        <w:t xml:space="preserve"> </w:t>
      </w:r>
      <w:proofErr w:type="spellStart"/>
      <w:r w:rsidR="00172A2C">
        <w:t>RoFSO</w:t>
      </w:r>
      <w:proofErr w:type="spellEnd"/>
      <w:r w:rsidR="00172A2C">
        <w:t xml:space="preserve"> </w:t>
      </w:r>
      <w:r w:rsidR="001F3367">
        <w:t xml:space="preserve">links offer the </w:t>
      </w:r>
      <w:r w:rsidR="00172A2C">
        <w:t xml:space="preserve">benefit </w:t>
      </w:r>
      <w:r w:rsidR="001F3367">
        <w:t xml:space="preserve">of </w:t>
      </w:r>
      <w:r w:rsidR="00172A2C">
        <w:t>increas</w:t>
      </w:r>
      <w:r w:rsidR="001F3367">
        <w:t>ed</w:t>
      </w:r>
      <w:r w:rsidR="00172A2C">
        <w:t xml:space="preserve"> </w:t>
      </w:r>
      <w:r w:rsidR="001F3367">
        <w:t>transmission span</w:t>
      </w:r>
      <w:r w:rsidR="00172A2C">
        <w:t xml:space="preserve"> between </w:t>
      </w:r>
      <w:r w:rsidR="001F3367">
        <w:t>the</w:t>
      </w:r>
      <w:r w:rsidR="00172A2C">
        <w:t xml:space="preserve"> base station and the antenna while </w:t>
      </w:r>
      <w:r w:rsidR="001F3367">
        <w:t xml:space="preserve">ensuring </w:t>
      </w:r>
      <w:r w:rsidR="001117B8">
        <w:t>sufficient signal-to-noise ratio (</w:t>
      </w:r>
      <w:r w:rsidR="00172A2C">
        <w:t>SNR</w:t>
      </w:r>
      <w:r w:rsidR="001117B8" w:rsidRPr="00903F54">
        <w:rPr>
          <w:color w:val="00B0F0"/>
        </w:rPr>
        <w:t>)</w:t>
      </w:r>
      <w:r w:rsidR="008B3F80" w:rsidRPr="00903F54">
        <w:rPr>
          <w:color w:val="00B0F0"/>
        </w:rPr>
        <w:t xml:space="preserve">, which may be one of the expected mobile network requirements in the </w:t>
      </w:r>
      <w:r w:rsidR="00FA6500">
        <w:rPr>
          <w:color w:val="00B0F0"/>
        </w:rPr>
        <w:t>future wireless</w:t>
      </w:r>
      <w:r w:rsidR="008B3F80" w:rsidRPr="00903F54">
        <w:rPr>
          <w:color w:val="00B0F0"/>
        </w:rPr>
        <w:t xml:space="preserve"> networks</w:t>
      </w:r>
      <w:r w:rsidR="003413BE">
        <w:rPr>
          <w:color w:val="00B0F0"/>
        </w:rPr>
        <w:t xml:space="preserve"> [</w:t>
      </w:r>
      <w:r w:rsidR="00576DE5">
        <w:rPr>
          <w:color w:val="00B0F0"/>
        </w:rPr>
        <w:t>8</w:t>
      </w:r>
      <w:r w:rsidR="003413BE">
        <w:rPr>
          <w:color w:val="00B0F0"/>
        </w:rPr>
        <w:t>]</w:t>
      </w:r>
      <w:r w:rsidR="008B3F80" w:rsidRPr="00903F54">
        <w:rPr>
          <w:color w:val="00B0F0"/>
        </w:rPr>
        <w:t>. In any case, t</w:t>
      </w:r>
      <w:r w:rsidR="00A21793">
        <w:t>he key advantage of</w:t>
      </w:r>
      <w:r w:rsidR="00FA6500">
        <w:t xml:space="preserve"> the</w:t>
      </w:r>
      <w:r w:rsidR="00A21793">
        <w:t xml:space="preserve"> </w:t>
      </w:r>
      <w:proofErr w:type="spellStart"/>
      <w:r w:rsidR="00941EAA">
        <w:t>Ro</w:t>
      </w:r>
      <w:r w:rsidR="00CD7C94">
        <w:t>FSO</w:t>
      </w:r>
      <w:proofErr w:type="spellEnd"/>
      <w:r w:rsidR="00CD7C94">
        <w:t xml:space="preserve"> </w:t>
      </w:r>
      <w:r w:rsidR="00941EAA">
        <w:t>links i</w:t>
      </w:r>
      <w:r w:rsidR="00A21793">
        <w:t xml:space="preserve">s </w:t>
      </w:r>
      <w:r w:rsidR="00FA6500">
        <w:t xml:space="preserve">deployment </w:t>
      </w:r>
      <w:proofErr w:type="gramStart"/>
      <w:r w:rsidR="00A21793">
        <w:t>flexibility</w:t>
      </w:r>
      <w:r w:rsidR="008B3F80" w:rsidRPr="004B226E">
        <w:rPr>
          <w:noProof/>
        </w:rPr>
        <w:t>,</w:t>
      </w:r>
      <w:proofErr w:type="gramEnd"/>
      <w:r w:rsidR="008B3F80" w:rsidRPr="004B226E">
        <w:rPr>
          <w:noProof/>
        </w:rPr>
        <w:t xml:space="preserve"> h</w:t>
      </w:r>
      <w:r w:rsidR="00A21793" w:rsidRPr="004B226E">
        <w:rPr>
          <w:noProof/>
        </w:rPr>
        <w:t>owever</w:t>
      </w:r>
      <w:r w:rsidR="00A21793">
        <w:t xml:space="preserve">, their performance </w:t>
      </w:r>
      <w:r w:rsidR="0061163F">
        <w:t>is</w:t>
      </w:r>
      <w:r w:rsidR="00A21793">
        <w:t xml:space="preserve"> </w:t>
      </w:r>
      <w:r w:rsidR="00CD7C94">
        <w:t xml:space="preserve">affected by the </w:t>
      </w:r>
      <w:r w:rsidR="00CD7C94" w:rsidRPr="00897AA3">
        <w:t>weather</w:t>
      </w:r>
      <w:r w:rsidR="00CD7C94">
        <w:t xml:space="preserve"> condition</w:t>
      </w:r>
      <w:r w:rsidR="004C2477">
        <w:t>s</w:t>
      </w:r>
      <w:r w:rsidR="00CD7C94">
        <w:t xml:space="preserve"> (i.e., </w:t>
      </w:r>
      <w:r w:rsidR="00CD7C94" w:rsidRPr="00897AA3">
        <w:t>turbulence</w:t>
      </w:r>
      <w:r w:rsidR="00CD7C94">
        <w:t xml:space="preserve">, </w:t>
      </w:r>
      <w:r w:rsidR="00CD7C94" w:rsidRPr="00897AA3">
        <w:t>fog</w:t>
      </w:r>
      <w:r w:rsidR="00CD7C94">
        <w:t xml:space="preserve">, rain, snow, </w:t>
      </w:r>
      <w:r w:rsidR="00CD7C94" w:rsidRPr="004B226E">
        <w:rPr>
          <w:noProof/>
        </w:rPr>
        <w:t>etc</w:t>
      </w:r>
      <w:r w:rsidR="00CD7C94">
        <w:t xml:space="preserve">. </w:t>
      </w:r>
      <w:r w:rsidR="00E124CE">
        <w:t>[</w:t>
      </w:r>
      <w:r w:rsidR="00A45A11">
        <w:t>9</w:t>
      </w:r>
      <w:r w:rsidR="00CD7C94">
        <w:t>)</w:t>
      </w:r>
      <w:r w:rsidR="00CD7C94" w:rsidRPr="00897AA3">
        <w:t>.</w:t>
      </w:r>
    </w:p>
    <w:p w:rsidR="00D568FF" w:rsidRDefault="00973D24" w:rsidP="00E97879">
      <w:pPr>
        <w:pStyle w:val="OSABodyIndent"/>
        <w:rPr>
          <w:noProof/>
        </w:rPr>
      </w:pPr>
      <w:r>
        <w:t xml:space="preserve">For </w:t>
      </w:r>
      <w:proofErr w:type="spellStart"/>
      <w:r>
        <w:t>RoF</w:t>
      </w:r>
      <w:proofErr w:type="spellEnd"/>
      <w:r>
        <w:t xml:space="preserve"> and </w:t>
      </w:r>
      <w:proofErr w:type="spellStart"/>
      <w:r>
        <w:t>RoFSO</w:t>
      </w:r>
      <w:proofErr w:type="spellEnd"/>
      <w:r>
        <w:t xml:space="preserve"> applications</w:t>
      </w:r>
      <w:r w:rsidR="00014C06">
        <w:t>,</w:t>
      </w:r>
      <w:r w:rsidR="00525FBF">
        <w:t xml:space="preserve"> both </w:t>
      </w:r>
      <w:r>
        <w:t xml:space="preserve">the directly modulated laser (DML) </w:t>
      </w:r>
      <w:r w:rsidR="00C55E24">
        <w:t xml:space="preserve">and </w:t>
      </w:r>
      <w:r w:rsidRPr="00A708A6">
        <w:rPr>
          <w:noProof/>
        </w:rPr>
        <w:t>external</w:t>
      </w:r>
      <w:r w:rsidR="00D9176C">
        <w:rPr>
          <w:noProof/>
        </w:rPr>
        <w:t>ly</w:t>
      </w:r>
      <w:r>
        <w:t xml:space="preserve"> modulat</w:t>
      </w:r>
      <w:r w:rsidR="00C55E24">
        <w:t>ed laser</w:t>
      </w:r>
      <w:r w:rsidR="000B31D1">
        <w:t xml:space="preserve"> </w:t>
      </w:r>
      <w:r>
        <w:t xml:space="preserve">(EML) </w:t>
      </w:r>
      <w:r w:rsidR="00014C06">
        <w:t>can be</w:t>
      </w:r>
      <w:r w:rsidR="00C55E24">
        <w:t xml:space="preserve"> used</w:t>
      </w:r>
      <w:r>
        <w:t xml:space="preserve"> </w:t>
      </w:r>
      <w:r w:rsidR="00E124CE">
        <w:t>[</w:t>
      </w:r>
      <w:r w:rsidR="00A45A11">
        <w:t>10</w:t>
      </w:r>
      <w:r w:rsidR="00E124CE">
        <w:t>]</w:t>
      </w:r>
      <w:r>
        <w:t>.</w:t>
      </w:r>
      <w:r w:rsidR="00AB12EC">
        <w:t xml:space="preserve"> </w:t>
      </w:r>
      <w:r w:rsidR="00610542">
        <w:t xml:space="preserve">In </w:t>
      </w:r>
      <w:r w:rsidR="00E124CE">
        <w:t>[1</w:t>
      </w:r>
      <w:r w:rsidR="00A45A11">
        <w:t>1</w:t>
      </w:r>
      <w:r w:rsidR="00E124CE">
        <w:t>]</w:t>
      </w:r>
      <w:r w:rsidR="00600D39">
        <w:t>,</w:t>
      </w:r>
      <w:r w:rsidR="00610542">
        <w:t xml:space="preserve"> an </w:t>
      </w:r>
      <w:r w:rsidR="00610542" w:rsidRPr="00610542">
        <w:t>integrated fiber-wireless system</w:t>
      </w:r>
      <w:r w:rsidR="00610542">
        <w:t xml:space="preserve"> </w:t>
      </w:r>
      <w:r w:rsidR="008C341C">
        <w:t xml:space="preserve">using </w:t>
      </w:r>
      <w:r w:rsidR="004F1B3D">
        <w:t xml:space="preserve">EML </w:t>
      </w:r>
      <w:r w:rsidR="00A21793">
        <w:t xml:space="preserve">was demonstrated, </w:t>
      </w:r>
      <w:r w:rsidR="00610542">
        <w:t xml:space="preserve">employing </w:t>
      </w:r>
      <w:r w:rsidR="008C341C">
        <w:t xml:space="preserve">coherent detection and </w:t>
      </w:r>
      <w:r w:rsidR="00610542">
        <w:t>ad</w:t>
      </w:r>
      <w:r w:rsidR="00A21793">
        <w:t>a</w:t>
      </w:r>
      <w:r w:rsidR="00610542">
        <w:t>ptive polarization</w:t>
      </w:r>
      <w:r w:rsidR="00A21793">
        <w:t>-multiplexed</w:t>
      </w:r>
      <w:r w:rsidR="00610542">
        <w:t xml:space="preserve"> quadrature-phase-shift-keying </w:t>
      </w:r>
      <w:r w:rsidR="00A21793">
        <w:t xml:space="preserve">(PM-QPSK) </w:t>
      </w:r>
      <w:r w:rsidR="008C341C">
        <w:t>modulation</w:t>
      </w:r>
      <w:r w:rsidR="00C111D0">
        <w:t xml:space="preserve">. </w:t>
      </w:r>
      <w:r w:rsidR="00A21793">
        <w:t xml:space="preserve">The authors achieved impressive </w:t>
      </w:r>
      <w:r w:rsidR="00894A7A">
        <w:t>108</w:t>
      </w:r>
      <w:r w:rsidR="00014C06">
        <w:t> </w:t>
      </w:r>
      <w:proofErr w:type="spellStart"/>
      <w:r w:rsidR="00894A7A">
        <w:t>Gbps</w:t>
      </w:r>
      <w:proofErr w:type="spellEnd"/>
      <w:r w:rsidR="00894A7A">
        <w:t xml:space="preserve"> </w:t>
      </w:r>
      <w:r w:rsidR="00A21793">
        <w:t xml:space="preserve">data rate </w:t>
      </w:r>
      <w:r w:rsidR="00894A7A">
        <w:t>ove</w:t>
      </w:r>
      <w:r w:rsidR="00B8505B">
        <w:t xml:space="preserve">r 80 km of </w:t>
      </w:r>
      <w:r w:rsidR="00241AF1">
        <w:t>single mode fiber (</w:t>
      </w:r>
      <w:r w:rsidR="00B8505B">
        <w:t>SMF</w:t>
      </w:r>
      <w:r w:rsidR="00241AF1">
        <w:t>)</w:t>
      </w:r>
      <w:r w:rsidR="00B8505B">
        <w:t xml:space="preserve"> </w:t>
      </w:r>
      <w:r w:rsidR="00B8505B" w:rsidRPr="00D9176C">
        <w:rPr>
          <w:noProof/>
        </w:rPr>
        <w:t xml:space="preserve">and </w:t>
      </w:r>
      <w:r w:rsidR="00A21793" w:rsidRPr="004B226E">
        <w:rPr>
          <w:noProof/>
        </w:rPr>
        <w:t>over</w:t>
      </w:r>
      <w:r w:rsidR="00D9176C">
        <w:t xml:space="preserve"> the</w:t>
      </w:r>
      <w:r w:rsidR="00A21793">
        <w:t xml:space="preserve"> </w:t>
      </w:r>
      <w:r w:rsidR="00164D2F" w:rsidRPr="00A708A6">
        <w:rPr>
          <w:noProof/>
        </w:rPr>
        <w:t>1</w:t>
      </w:r>
      <w:r w:rsidR="00A21793" w:rsidRPr="00A708A6">
        <w:rPr>
          <w:noProof/>
        </w:rPr>
        <w:t>-</w:t>
      </w:r>
      <w:r w:rsidR="00894A7A" w:rsidRPr="00A708A6">
        <w:rPr>
          <w:noProof/>
        </w:rPr>
        <w:t>m</w:t>
      </w:r>
      <w:r w:rsidR="00894A7A">
        <w:t xml:space="preserve"> </w:t>
      </w:r>
      <w:r w:rsidR="00A21793">
        <w:t xml:space="preserve">long </w:t>
      </w:r>
      <w:r w:rsidR="009E0A8B">
        <w:t xml:space="preserve">wireless </w:t>
      </w:r>
      <w:r w:rsidR="003071AC">
        <w:t>link at</w:t>
      </w:r>
      <w:r w:rsidR="00D9176C">
        <w:t xml:space="preserve"> a</w:t>
      </w:r>
      <w:r w:rsidR="003071AC">
        <w:t xml:space="preserve"> </w:t>
      </w:r>
      <w:r w:rsidR="006B55C6" w:rsidRPr="00A708A6">
        <w:rPr>
          <w:noProof/>
        </w:rPr>
        <w:t>carrier</w:t>
      </w:r>
      <w:r w:rsidR="006B55C6">
        <w:t xml:space="preserve"> frequency of </w:t>
      </w:r>
      <w:r w:rsidR="003071AC">
        <w:t xml:space="preserve">100 </w:t>
      </w:r>
      <w:r w:rsidR="00E2477D">
        <w:t>GHz</w:t>
      </w:r>
      <w:r w:rsidR="003071AC">
        <w:t xml:space="preserve">. </w:t>
      </w:r>
      <w:r w:rsidR="008C341C" w:rsidRPr="004B226E">
        <w:rPr>
          <w:noProof/>
        </w:rPr>
        <w:t xml:space="preserve">Although EML (as compared to DML) </w:t>
      </w:r>
      <w:r w:rsidR="008C341C" w:rsidRPr="009D0798">
        <w:rPr>
          <w:noProof/>
        </w:rPr>
        <w:t>gives better performance (e.g., no modulation chirp)</w:t>
      </w:r>
      <w:r w:rsidR="006B55C6" w:rsidRPr="004B226E">
        <w:rPr>
          <w:noProof/>
        </w:rPr>
        <w:t>,</w:t>
      </w:r>
      <w:r w:rsidR="008C341C" w:rsidRPr="004B226E">
        <w:rPr>
          <w:noProof/>
        </w:rPr>
        <w:t xml:space="preserve"> DML</w:t>
      </w:r>
      <w:r w:rsidR="009E0A8B" w:rsidRPr="004B226E">
        <w:rPr>
          <w:noProof/>
        </w:rPr>
        <w:t xml:space="preserve"> </w:t>
      </w:r>
      <w:r w:rsidR="008C341C" w:rsidRPr="004B226E">
        <w:rPr>
          <w:noProof/>
        </w:rPr>
        <w:t>represents</w:t>
      </w:r>
      <w:r w:rsidR="009E0A8B" w:rsidRPr="004B226E">
        <w:rPr>
          <w:noProof/>
        </w:rPr>
        <w:t xml:space="preserve"> </w:t>
      </w:r>
      <w:r w:rsidR="003634B9" w:rsidRPr="004B226E">
        <w:rPr>
          <w:noProof/>
        </w:rPr>
        <w:t xml:space="preserve">the simplest </w:t>
      </w:r>
      <w:r w:rsidR="008C341C" w:rsidRPr="004B226E">
        <w:rPr>
          <w:noProof/>
        </w:rPr>
        <w:t xml:space="preserve">(and thus </w:t>
      </w:r>
      <w:r w:rsidR="008C341C" w:rsidRPr="004B226E">
        <w:rPr>
          <w:noProof/>
        </w:rPr>
        <w:lastRenderedPageBreak/>
        <w:t xml:space="preserve">potentially the cheapest and most compact) </w:t>
      </w:r>
      <w:r w:rsidR="009E0A8B" w:rsidRPr="004B226E">
        <w:rPr>
          <w:noProof/>
        </w:rPr>
        <w:t xml:space="preserve">option </w:t>
      </w:r>
      <w:r w:rsidR="00420D57" w:rsidRPr="004B226E">
        <w:rPr>
          <w:noProof/>
        </w:rPr>
        <w:t xml:space="preserve">with additional benefits </w:t>
      </w:r>
      <w:r w:rsidR="008C341C" w:rsidRPr="004B226E">
        <w:rPr>
          <w:noProof/>
        </w:rPr>
        <w:t xml:space="preserve">such as </w:t>
      </w:r>
      <w:r w:rsidR="00A5248D" w:rsidRPr="004B226E">
        <w:rPr>
          <w:noProof/>
        </w:rPr>
        <w:t xml:space="preserve">high </w:t>
      </w:r>
      <w:r w:rsidR="009E0A8B" w:rsidRPr="004B226E">
        <w:rPr>
          <w:noProof/>
        </w:rPr>
        <w:t>transmit</w:t>
      </w:r>
      <w:r w:rsidR="008C341C" w:rsidRPr="004B226E">
        <w:rPr>
          <w:noProof/>
        </w:rPr>
        <w:t>ter</w:t>
      </w:r>
      <w:r w:rsidR="00A5248D" w:rsidRPr="004B226E">
        <w:rPr>
          <w:noProof/>
        </w:rPr>
        <w:t xml:space="preserve"> power, </w:t>
      </w:r>
      <w:r w:rsidR="003634B9" w:rsidRPr="004B226E">
        <w:rPr>
          <w:noProof/>
        </w:rPr>
        <w:t>high</w:t>
      </w:r>
      <w:r w:rsidR="0006630B" w:rsidRPr="004B226E">
        <w:rPr>
          <w:noProof/>
        </w:rPr>
        <w:t xml:space="preserve"> energy</w:t>
      </w:r>
      <w:r w:rsidR="003634B9" w:rsidRPr="004B226E">
        <w:rPr>
          <w:noProof/>
        </w:rPr>
        <w:t xml:space="preserve"> efficiency, </w:t>
      </w:r>
      <w:r w:rsidR="00420D57" w:rsidRPr="004B226E">
        <w:rPr>
          <w:noProof/>
        </w:rPr>
        <w:t>and linear modulation characteristics</w:t>
      </w:r>
      <w:r w:rsidR="008C341C" w:rsidRPr="004B226E">
        <w:rPr>
          <w:noProof/>
        </w:rPr>
        <w:t xml:space="preserve"> (which is of particular importance in RoF systems [</w:t>
      </w:r>
      <w:r w:rsidR="00C63298" w:rsidRPr="004B226E">
        <w:rPr>
          <w:noProof/>
        </w:rPr>
        <w:t>1</w:t>
      </w:r>
      <w:r w:rsidR="00A45A11">
        <w:rPr>
          <w:noProof/>
        </w:rPr>
        <w:t>2</w:t>
      </w:r>
      <w:r w:rsidR="008C341C" w:rsidRPr="004B226E">
        <w:rPr>
          <w:noProof/>
        </w:rPr>
        <w:t>])</w:t>
      </w:r>
      <w:r w:rsidR="0038070D" w:rsidRPr="004B226E">
        <w:rPr>
          <w:noProof/>
        </w:rPr>
        <w:t>.</w:t>
      </w:r>
      <w:r w:rsidR="003634B9" w:rsidRPr="00C63298">
        <w:t xml:space="preserve">  </w:t>
      </w:r>
      <w:r w:rsidR="008C341C" w:rsidRPr="00C63298">
        <w:t>Apart from</w:t>
      </w:r>
      <w:r w:rsidR="00420D57">
        <w:t xml:space="preserve"> the modulation chirp</w:t>
      </w:r>
      <w:r w:rsidR="008C341C">
        <w:t>, DML typically do</w:t>
      </w:r>
      <w:r w:rsidR="00750861">
        <w:t>es</w:t>
      </w:r>
      <w:r w:rsidR="008C341C">
        <w:t xml:space="preserve"> not allow for </w:t>
      </w:r>
      <w:r w:rsidR="00420D57">
        <w:t>operat</w:t>
      </w:r>
      <w:r w:rsidR="00F0529E">
        <w:t>ion</w:t>
      </w:r>
      <w:r w:rsidR="00420D57">
        <w:t xml:space="preserve"> at frequencies </w:t>
      </w:r>
      <w:r w:rsidR="008C341C">
        <w:t xml:space="preserve">above </w:t>
      </w:r>
      <w:r w:rsidR="00420D57">
        <w:t>20 GHz</w:t>
      </w:r>
      <w:r w:rsidR="00F0529E">
        <w:t>.</w:t>
      </w:r>
      <w:r w:rsidR="006559C9">
        <w:t xml:space="preserve"> </w:t>
      </w:r>
      <w:r w:rsidR="008F3F8A">
        <w:t>In</w:t>
      </w:r>
      <w:r w:rsidR="00854202">
        <w:t xml:space="preserve"> </w:t>
      </w:r>
      <w:r w:rsidR="00E124CE">
        <w:t>[1</w:t>
      </w:r>
      <w:r w:rsidR="00A45A11">
        <w:t>3</w:t>
      </w:r>
      <w:r w:rsidR="00E124CE">
        <w:t>]</w:t>
      </w:r>
      <w:r w:rsidR="00183E3C">
        <w:rPr>
          <w:noProof/>
        </w:rPr>
        <w:t>,</w:t>
      </w:r>
      <w:r w:rsidR="008F3F8A">
        <w:rPr>
          <w:noProof/>
        </w:rPr>
        <w:t xml:space="preserve"> </w:t>
      </w:r>
      <w:r w:rsidR="00C41D3A">
        <w:t xml:space="preserve">a 1 </w:t>
      </w:r>
      <w:proofErr w:type="spellStart"/>
      <w:r w:rsidR="00C41D3A">
        <w:t>Gbps</w:t>
      </w:r>
      <w:proofErr w:type="spellEnd"/>
      <w:r w:rsidR="00C41D3A">
        <w:t xml:space="preserve"> </w:t>
      </w:r>
      <w:proofErr w:type="spellStart"/>
      <w:r w:rsidR="00C41D3A">
        <w:t>RoF</w:t>
      </w:r>
      <w:proofErr w:type="spellEnd"/>
      <w:r w:rsidR="00C41D3A">
        <w:t xml:space="preserve"> DML </w:t>
      </w:r>
      <w:r w:rsidR="0006630B">
        <w:t>l</w:t>
      </w:r>
      <w:r w:rsidR="00C41D3A">
        <w:t xml:space="preserve">ink at </w:t>
      </w:r>
      <w:r w:rsidR="007203FC" w:rsidRPr="006A6AAC">
        <w:t>24</w:t>
      </w:r>
      <w:r w:rsidR="00282362">
        <w:t> </w:t>
      </w:r>
      <w:r w:rsidR="003B037E" w:rsidRPr="006A6AAC">
        <w:t xml:space="preserve">GHz </w:t>
      </w:r>
      <w:r w:rsidR="00C41D3A">
        <w:t xml:space="preserve">over a </w:t>
      </w:r>
      <w:r w:rsidR="007203FC" w:rsidRPr="006A6AAC">
        <w:t>50</w:t>
      </w:r>
      <w:r w:rsidR="00D9176C">
        <w:t> </w:t>
      </w:r>
      <w:r w:rsidR="007203FC" w:rsidRPr="006A6AAC">
        <w:t xml:space="preserve">km </w:t>
      </w:r>
      <w:r w:rsidR="00CC6CC7">
        <w:t xml:space="preserve">of </w:t>
      </w:r>
      <w:r w:rsidR="007203FC" w:rsidRPr="006A6AAC">
        <w:t xml:space="preserve">SMF </w:t>
      </w:r>
      <w:r w:rsidR="00C41D3A">
        <w:t>was demonstrated</w:t>
      </w:r>
      <w:r w:rsidR="00C228F6">
        <w:t xml:space="preserve"> </w:t>
      </w:r>
      <w:r w:rsidR="00C228F6" w:rsidRPr="004B226E">
        <w:rPr>
          <w:noProof/>
        </w:rPr>
        <w:t>with help of</w:t>
      </w:r>
      <w:r w:rsidR="00C228F6">
        <w:t xml:space="preserve"> a</w:t>
      </w:r>
      <w:r w:rsidR="00C41D3A">
        <w:t>n</w:t>
      </w:r>
      <w:r w:rsidR="00861D36">
        <w:t xml:space="preserve"> </w:t>
      </w:r>
      <w:r w:rsidR="00C41D3A" w:rsidRPr="00D9176C">
        <w:rPr>
          <w:noProof/>
        </w:rPr>
        <w:t>erbium</w:t>
      </w:r>
      <w:r w:rsidR="00D9176C">
        <w:rPr>
          <w:noProof/>
        </w:rPr>
        <w:t>-</w:t>
      </w:r>
      <w:r w:rsidR="00C41D3A" w:rsidRPr="00D9176C">
        <w:rPr>
          <w:noProof/>
        </w:rPr>
        <w:t>doped</w:t>
      </w:r>
      <w:r w:rsidR="00C41D3A">
        <w:t xml:space="preserve"> fiber amplifier (</w:t>
      </w:r>
      <w:r w:rsidR="00861D36">
        <w:t>EDFA</w:t>
      </w:r>
      <w:r w:rsidR="00C41D3A">
        <w:t>)</w:t>
      </w:r>
      <w:r w:rsidR="00861D36">
        <w:t xml:space="preserve"> to </w:t>
      </w:r>
      <w:r w:rsidR="005F7F54">
        <w:t xml:space="preserve">compensate for </w:t>
      </w:r>
      <w:r w:rsidR="00C228F6">
        <w:t xml:space="preserve">the link </w:t>
      </w:r>
      <w:r w:rsidR="005F7F54">
        <w:t xml:space="preserve">loss. </w:t>
      </w:r>
      <w:r w:rsidR="00C41D3A">
        <w:t xml:space="preserve"> </w:t>
      </w:r>
      <w:r w:rsidR="005F7F54">
        <w:t>E</w:t>
      </w:r>
      <w:r w:rsidR="00C41D3A" w:rsidRPr="00C41D3A">
        <w:t xml:space="preserve">rror vector magnitude </w:t>
      </w:r>
      <w:r w:rsidR="00C41D3A">
        <w:t xml:space="preserve">(EVM) </w:t>
      </w:r>
      <w:r w:rsidR="005F7F54">
        <w:t>was</w:t>
      </w:r>
      <w:r w:rsidR="00C228F6">
        <w:t>, however,</w:t>
      </w:r>
      <w:r w:rsidR="005F7F54">
        <w:t xml:space="preserve"> strongly frequency-dependent</w:t>
      </w:r>
      <w:r w:rsidR="00C228F6">
        <w:t xml:space="preserve">, </w:t>
      </w:r>
      <w:r w:rsidR="00750861" w:rsidRPr="00D9176C">
        <w:rPr>
          <w:noProof/>
        </w:rPr>
        <w:t>and</w:t>
      </w:r>
      <w:r w:rsidR="00C228F6" w:rsidRPr="00D9176C">
        <w:rPr>
          <w:noProof/>
        </w:rPr>
        <w:t xml:space="preserve"> insufficient</w:t>
      </w:r>
      <w:r w:rsidR="00750861" w:rsidRPr="00D9176C">
        <w:rPr>
          <w:noProof/>
        </w:rPr>
        <w:t>ly</w:t>
      </w:r>
      <w:r w:rsidR="00750861">
        <w:t xml:space="preserve"> </w:t>
      </w:r>
      <w:r w:rsidR="00750861" w:rsidRPr="00D9176C">
        <w:rPr>
          <w:noProof/>
        </w:rPr>
        <w:t>high</w:t>
      </w:r>
      <w:r w:rsidR="00C228F6" w:rsidRPr="00D9176C">
        <w:rPr>
          <w:noProof/>
        </w:rPr>
        <w:t xml:space="preserve"> at</w:t>
      </w:r>
      <w:r w:rsidR="00C228F6">
        <w:t xml:space="preserve"> 24 GHz</w:t>
      </w:r>
      <w:r w:rsidR="005F7F54">
        <w:t xml:space="preserve">: </w:t>
      </w:r>
      <w:r w:rsidR="00750861">
        <w:t xml:space="preserve">while </w:t>
      </w:r>
      <w:r w:rsidR="00C228F6">
        <w:t xml:space="preserve">EVM </w:t>
      </w:r>
      <w:r w:rsidR="00750861">
        <w:t xml:space="preserve">as low as </w:t>
      </w:r>
      <w:r w:rsidR="00861D36">
        <w:t>3.4</w:t>
      </w:r>
      <w:r w:rsidR="00D74EF8">
        <w:t xml:space="preserve"> </w:t>
      </w:r>
      <w:r w:rsidR="00861D36">
        <w:t xml:space="preserve">% </w:t>
      </w:r>
      <w:r w:rsidR="00750861" w:rsidRPr="004B226E">
        <w:rPr>
          <w:noProof/>
        </w:rPr>
        <w:t>was achieved</w:t>
      </w:r>
      <w:r w:rsidR="00750861">
        <w:t xml:space="preserve"> at </w:t>
      </w:r>
      <w:r w:rsidR="00C41D3A">
        <w:t xml:space="preserve">the </w:t>
      </w:r>
      <w:r w:rsidR="00861D36">
        <w:t xml:space="preserve">carrier frequency </w:t>
      </w:r>
      <w:r w:rsidR="00C41D3A" w:rsidRPr="004B226E">
        <w:rPr>
          <w:i/>
          <w:noProof/>
        </w:rPr>
        <w:t>f</w:t>
      </w:r>
      <w:r w:rsidR="00C41D3A" w:rsidRPr="004B226E">
        <w:rPr>
          <w:noProof/>
          <w:vertAlign w:val="subscript"/>
        </w:rPr>
        <w:t>c</w:t>
      </w:r>
      <w:r w:rsidR="00C41D3A">
        <w:t xml:space="preserve"> </w:t>
      </w:r>
      <w:r w:rsidR="00861D36">
        <w:t>of 3.5</w:t>
      </w:r>
      <w:r w:rsidR="00D74EF8">
        <w:t> </w:t>
      </w:r>
      <w:r w:rsidR="00861D36">
        <w:t>GHz</w:t>
      </w:r>
      <w:r w:rsidR="00750861">
        <w:t xml:space="preserve">, it </w:t>
      </w:r>
      <w:r w:rsidR="00EE125D">
        <w:t>increased to</w:t>
      </w:r>
      <w:r w:rsidR="00750861">
        <w:t xml:space="preserve"> 20 % at </w:t>
      </w:r>
      <w:r w:rsidR="005F7F54">
        <w:t>24 GHz</w:t>
      </w:r>
      <w:r w:rsidR="0038070D">
        <w:t>.</w:t>
      </w:r>
    </w:p>
    <w:p w:rsidR="00F1296A" w:rsidRDefault="00F1296A" w:rsidP="00E97879">
      <w:pPr>
        <w:pStyle w:val="OSABody"/>
      </w:pPr>
      <w:r>
        <w:t xml:space="preserve">In this paper, we </w:t>
      </w:r>
      <w:r w:rsidR="004E32E1">
        <w:t xml:space="preserve">address the main challenge of DML </w:t>
      </w:r>
      <w:proofErr w:type="spellStart"/>
      <w:r w:rsidR="004E32E1">
        <w:t>RoF</w:t>
      </w:r>
      <w:proofErr w:type="spellEnd"/>
      <w:r w:rsidR="004E32E1">
        <w:t xml:space="preserve"> and </w:t>
      </w:r>
      <w:proofErr w:type="spellStart"/>
      <w:r w:rsidR="004E32E1">
        <w:t>RoFSO</w:t>
      </w:r>
      <w:proofErr w:type="spellEnd"/>
      <w:r w:rsidR="004E32E1">
        <w:t xml:space="preserve"> systems </w:t>
      </w:r>
      <w:r w:rsidR="004E32E1" w:rsidRPr="004B226E">
        <w:rPr>
          <w:noProof/>
        </w:rPr>
        <w:t xml:space="preserve">by </w:t>
      </w:r>
      <w:r w:rsidR="00901B3D" w:rsidRPr="004B226E">
        <w:rPr>
          <w:noProof/>
        </w:rPr>
        <w:t>means of</w:t>
      </w:r>
      <w:r w:rsidR="00901B3D">
        <w:t xml:space="preserve"> the </w:t>
      </w:r>
      <w:r w:rsidR="004E32E1">
        <w:t xml:space="preserve">DML </w:t>
      </w:r>
      <w:r w:rsidR="006559C9">
        <w:t xml:space="preserve">optimized </w:t>
      </w:r>
      <w:r w:rsidR="004E32E1">
        <w:t>to operate in the 5G-selected 20-30-GHz spectr</w:t>
      </w:r>
      <w:r w:rsidR="00901B3D">
        <w:t>um</w:t>
      </w:r>
      <w:r w:rsidR="004E32E1">
        <w:t xml:space="preserve"> band. We </w:t>
      </w:r>
      <w:r>
        <w:t xml:space="preserve">present </w:t>
      </w:r>
      <w:r w:rsidR="00577B2A">
        <w:t xml:space="preserve">experimental </w:t>
      </w:r>
      <w:r>
        <w:t xml:space="preserve">results </w:t>
      </w:r>
      <w:r w:rsidR="00901B3D">
        <w:t>for</w:t>
      </w:r>
      <w:r>
        <w:t xml:space="preserve"> </w:t>
      </w:r>
      <w:r w:rsidR="003C0DEC">
        <w:t xml:space="preserve">the </w:t>
      </w:r>
      <w:r w:rsidR="00901B3D">
        <w:t>entire</w:t>
      </w:r>
      <w:r>
        <w:t xml:space="preserve"> </w:t>
      </w:r>
      <w:r w:rsidR="00901B3D">
        <w:t xml:space="preserve">system composed of </w:t>
      </w:r>
      <w:proofErr w:type="spellStart"/>
      <w:r w:rsidR="00901B3D">
        <w:t>RoF</w:t>
      </w:r>
      <w:proofErr w:type="spellEnd"/>
      <w:r w:rsidR="00901B3D">
        <w:t xml:space="preserve">, </w:t>
      </w:r>
      <w:proofErr w:type="spellStart"/>
      <w:r w:rsidR="00901B3D">
        <w:t>RoFSO</w:t>
      </w:r>
      <w:proofErr w:type="spellEnd"/>
      <w:r w:rsidR="00901B3D">
        <w:t>, and free space RF</w:t>
      </w:r>
      <w:r w:rsidR="004E32E1">
        <w:t xml:space="preserve"> </w:t>
      </w:r>
      <w:r w:rsidR="00901B3D">
        <w:t xml:space="preserve">within the frequency range of </w:t>
      </w:r>
      <w:r w:rsidR="009557D9">
        <w:t xml:space="preserve">24 </w:t>
      </w:r>
      <w:r w:rsidR="00901B3D">
        <w:t>-</w:t>
      </w:r>
      <w:r w:rsidR="009557D9">
        <w:t xml:space="preserve"> 26 GHz</w:t>
      </w:r>
      <w:r w:rsidR="00901B3D">
        <w:t xml:space="preserve">. </w:t>
      </w:r>
      <w:r w:rsidR="003C0DEC">
        <w:t xml:space="preserve">To the </w:t>
      </w:r>
      <w:r w:rsidR="00901B3D">
        <w:t xml:space="preserve">best of </w:t>
      </w:r>
      <w:r w:rsidR="003C0DEC">
        <w:t>authors’</w:t>
      </w:r>
      <w:r w:rsidR="00901B3D">
        <w:t xml:space="preserve"> </w:t>
      </w:r>
      <w:r w:rsidR="003C0DEC">
        <w:t>knowledge</w:t>
      </w:r>
      <w:r w:rsidR="00901B3D">
        <w:t>,</w:t>
      </w:r>
      <w:r w:rsidR="003C0DEC">
        <w:t xml:space="preserve"> </w:t>
      </w:r>
      <w:r w:rsidR="00901B3D">
        <w:t>this</w:t>
      </w:r>
      <w:r w:rsidR="003C0DEC">
        <w:t xml:space="preserve"> is the first exper</w:t>
      </w:r>
      <w:r w:rsidR="0049794B">
        <w:t>i</w:t>
      </w:r>
      <w:r w:rsidR="003C0DEC">
        <w:t>menta</w:t>
      </w:r>
      <w:r w:rsidR="0049794B">
        <w:t>l</w:t>
      </w:r>
      <w:r w:rsidR="003C0DEC">
        <w:t xml:space="preserve"> </w:t>
      </w:r>
      <w:r w:rsidR="00901B3D">
        <w:t>investigation of the proposed scheme</w:t>
      </w:r>
      <w:r w:rsidR="003F136A">
        <w:t>, which</w:t>
      </w:r>
      <w:r w:rsidR="008A10F2">
        <w:t xml:space="preserve"> includ</w:t>
      </w:r>
      <w:r w:rsidR="007525D2">
        <w:t>e</w:t>
      </w:r>
      <w:r w:rsidR="003F136A">
        <w:t>s</w:t>
      </w:r>
      <w:r w:rsidR="008A10F2">
        <w:t xml:space="preserve"> </w:t>
      </w:r>
      <w:r w:rsidR="00D65089">
        <w:t>three technologies of (</w:t>
      </w:r>
      <w:proofErr w:type="spellStart"/>
      <w:r w:rsidR="00D65089">
        <w:t>i</w:t>
      </w:r>
      <w:proofErr w:type="spellEnd"/>
      <w:r w:rsidR="00D65089">
        <w:t xml:space="preserve">) </w:t>
      </w:r>
      <w:r w:rsidR="003F136A">
        <w:t xml:space="preserve">the </w:t>
      </w:r>
      <w:r w:rsidR="008A10F2">
        <w:t>optical fiber</w:t>
      </w:r>
      <w:r w:rsidR="00D65089">
        <w:t xml:space="preserve">, (ii) </w:t>
      </w:r>
      <w:r w:rsidR="008A10F2">
        <w:t xml:space="preserve">FSO </w:t>
      </w:r>
      <w:r w:rsidR="003F136A">
        <w:t>link</w:t>
      </w:r>
      <w:r w:rsidR="00D65089">
        <w:t>, and (iii)</w:t>
      </w:r>
      <w:r w:rsidR="003F136A">
        <w:t xml:space="preserve"> </w:t>
      </w:r>
      <w:r w:rsidR="008A10F2">
        <w:t xml:space="preserve">RF free space link </w:t>
      </w:r>
      <w:r w:rsidR="00D65089">
        <w:t xml:space="preserve">simultaneously, all </w:t>
      </w:r>
      <w:r w:rsidR="008A10F2">
        <w:t xml:space="preserve">in </w:t>
      </w:r>
      <w:r w:rsidR="00D65089">
        <w:t>spectrum band of 24-26 GHz</w:t>
      </w:r>
      <w:r w:rsidR="003C0DEC">
        <w:t xml:space="preserve">. </w:t>
      </w:r>
      <w:r w:rsidR="001344FC">
        <w:t>W</w:t>
      </w:r>
      <w:r w:rsidR="009557D9">
        <w:t xml:space="preserve">e </w:t>
      </w:r>
      <w:r w:rsidR="001344FC">
        <w:t xml:space="preserve">have </w:t>
      </w:r>
      <w:r w:rsidR="00B0242E">
        <w:t>use</w:t>
      </w:r>
      <w:r w:rsidR="001344FC">
        <w:t>d</w:t>
      </w:r>
      <w:r w:rsidR="00B0242E">
        <w:t xml:space="preserve"> </w:t>
      </w:r>
      <w:proofErr w:type="gramStart"/>
      <w:r w:rsidR="00B0242E">
        <w:t>64</w:t>
      </w:r>
      <w:r w:rsidR="00DC0E81">
        <w:t> </w:t>
      </w:r>
      <w:r w:rsidR="002D4FB2" w:rsidRPr="005D7104">
        <w:t>quadrature amplitude modulation</w:t>
      </w:r>
      <w:r w:rsidR="002D4FB2">
        <w:t xml:space="preserve"> (</w:t>
      </w:r>
      <w:r w:rsidR="0049794B">
        <w:t>64</w:t>
      </w:r>
      <w:r w:rsidR="006A0F93">
        <w:t>-</w:t>
      </w:r>
      <w:r w:rsidR="00B0242E">
        <w:t>QAM</w:t>
      </w:r>
      <w:r w:rsidR="002D4FB2">
        <w:t>)</w:t>
      </w:r>
      <w:r w:rsidR="00B0242E">
        <w:t xml:space="preserve">, </w:t>
      </w:r>
      <w:r w:rsidR="001344FC">
        <w:t xml:space="preserve">which </w:t>
      </w:r>
      <w:r w:rsidR="00B0242E">
        <w:t xml:space="preserve">potentially </w:t>
      </w:r>
      <w:r w:rsidR="001344FC">
        <w:t>facilitates</w:t>
      </w:r>
      <w:r w:rsidR="00B0242E">
        <w:t xml:space="preserve"> transmission of </w:t>
      </w:r>
      <w:r w:rsidR="001344FC">
        <w:t xml:space="preserve">a net data rate of </w:t>
      </w:r>
      <w:r w:rsidR="00B0242E">
        <w:t>10</w:t>
      </w:r>
      <w:r w:rsidR="0049794B">
        <w:t> </w:t>
      </w:r>
      <w:proofErr w:type="spellStart"/>
      <w:r w:rsidR="00B0242E">
        <w:t>Gb</w:t>
      </w:r>
      <w:r w:rsidR="0049794B">
        <w:t>ps</w:t>
      </w:r>
      <w:proofErr w:type="spellEnd"/>
      <w:r w:rsidR="00B0242E">
        <w:t xml:space="preserve"> (with 20% overhead) </w:t>
      </w:r>
      <w:r w:rsidR="001344FC">
        <w:t>with</w:t>
      </w:r>
      <w:r w:rsidR="00B0242E">
        <w:t>in the used spectr</w:t>
      </w:r>
      <w:r w:rsidR="001344FC">
        <w:t>um</w:t>
      </w:r>
      <w:r w:rsidR="00B0242E">
        <w:t xml:space="preserve"> band</w:t>
      </w:r>
      <w:proofErr w:type="gramEnd"/>
      <w:r w:rsidR="00B0242E">
        <w:t xml:space="preserve">. </w:t>
      </w:r>
      <w:r w:rsidR="001344FC" w:rsidRPr="004B226E">
        <w:rPr>
          <w:noProof/>
        </w:rPr>
        <w:t>In addition</w:t>
      </w:r>
      <w:r w:rsidR="001344FC">
        <w:t>, w</w:t>
      </w:r>
      <w:r w:rsidR="009557D9">
        <w:t>e</w:t>
      </w:r>
      <w:r w:rsidR="006C54A3">
        <w:t xml:space="preserve"> </w:t>
      </w:r>
      <w:r w:rsidR="001344FC">
        <w:t>assess</w:t>
      </w:r>
      <w:r w:rsidR="009557D9">
        <w:t xml:space="preserve"> the </w:t>
      </w:r>
      <w:r w:rsidR="001344FC">
        <w:t>impact</w:t>
      </w:r>
      <w:r w:rsidR="009557D9">
        <w:t xml:space="preserve"> of turbulence </w:t>
      </w:r>
      <w:r w:rsidR="001344FC">
        <w:t>o</w:t>
      </w:r>
      <w:r w:rsidR="009557D9">
        <w:t xml:space="preserve">n the </w:t>
      </w:r>
      <w:proofErr w:type="spellStart"/>
      <w:r w:rsidR="009557D9">
        <w:t>RoFSO</w:t>
      </w:r>
      <w:proofErr w:type="spellEnd"/>
      <w:r w:rsidR="009557D9">
        <w:t xml:space="preserve"> </w:t>
      </w:r>
      <w:r w:rsidR="001344FC">
        <w:t>section</w:t>
      </w:r>
      <w:r w:rsidR="009557D9">
        <w:t xml:space="preserve">. </w:t>
      </w:r>
      <w:r w:rsidR="001344FC">
        <w:t xml:space="preserve">The </w:t>
      </w:r>
      <w:r w:rsidR="00DC0E81">
        <w:t xml:space="preserve">presented </w:t>
      </w:r>
      <w:r w:rsidR="006C54A3">
        <w:t xml:space="preserve">results </w:t>
      </w:r>
      <w:r w:rsidR="001344FC">
        <w:t>demonstrate</w:t>
      </w:r>
      <w:r w:rsidR="006C54A3">
        <w:t xml:space="preserve"> </w:t>
      </w:r>
      <w:r w:rsidR="001344FC">
        <w:t>the full</w:t>
      </w:r>
      <w:r w:rsidR="006C54A3">
        <w:t xml:space="preserve"> potential of the </w:t>
      </w:r>
      <w:r w:rsidR="001344FC">
        <w:t>DM</w:t>
      </w:r>
      <w:r w:rsidR="00577B2A">
        <w:t>L-based</w:t>
      </w:r>
      <w:r w:rsidR="001344FC">
        <w:t xml:space="preserve"> </w:t>
      </w:r>
      <w:proofErr w:type="spellStart"/>
      <w:r w:rsidR="006C54A3">
        <w:t>RoFSO</w:t>
      </w:r>
      <w:proofErr w:type="spellEnd"/>
      <w:r w:rsidR="006C54A3">
        <w:t xml:space="preserve">, </w:t>
      </w:r>
      <w:proofErr w:type="spellStart"/>
      <w:r w:rsidR="006C54A3">
        <w:t>RoF</w:t>
      </w:r>
      <w:proofErr w:type="spellEnd"/>
      <w:r w:rsidR="006C54A3">
        <w:t xml:space="preserve">, and </w:t>
      </w:r>
      <w:r w:rsidR="00577B2A">
        <w:t xml:space="preserve">their </w:t>
      </w:r>
      <w:r w:rsidR="00577B2A" w:rsidRPr="00D9176C">
        <w:rPr>
          <w:noProof/>
        </w:rPr>
        <w:t>combination</w:t>
      </w:r>
      <w:r w:rsidR="006C54A3" w:rsidRPr="00D9176C">
        <w:rPr>
          <w:noProof/>
        </w:rPr>
        <w:t xml:space="preserve"> in</w:t>
      </w:r>
      <w:r w:rsidR="006C54A3">
        <w:t xml:space="preserve"> the emerging 24-2</w:t>
      </w:r>
      <w:r w:rsidR="001344FC">
        <w:t>6</w:t>
      </w:r>
      <w:r w:rsidR="00DC0E81">
        <w:t> </w:t>
      </w:r>
      <w:r w:rsidR="006C54A3">
        <w:t xml:space="preserve">GHz band </w:t>
      </w:r>
      <w:r w:rsidR="001344FC">
        <w:t xml:space="preserve">as part of </w:t>
      </w:r>
      <w:r w:rsidR="003F136A">
        <w:t xml:space="preserve">the </w:t>
      </w:r>
      <w:r w:rsidR="006C54A3">
        <w:t>future 5G mobile networks</w:t>
      </w:r>
      <w:r w:rsidR="001344FC">
        <w:t xml:space="preserve">, </w:t>
      </w:r>
      <w:r w:rsidR="008A10F2">
        <w:t>as shown</w:t>
      </w:r>
      <w:r w:rsidR="001344FC">
        <w:t xml:space="preserve"> </w:t>
      </w:r>
      <w:r w:rsidR="004E5E9F">
        <w:t>Fig. 1</w:t>
      </w:r>
      <w:r w:rsidR="00E00082">
        <w:t>.</w:t>
      </w:r>
      <w:r w:rsidR="004E5E9F">
        <w:t xml:space="preserve"> </w:t>
      </w:r>
    </w:p>
    <w:p w:rsidR="00E97879" w:rsidRDefault="007C668C" w:rsidP="00E97879">
      <w:pPr>
        <w:pStyle w:val="OSABodyIndent"/>
        <w:rPr>
          <w:noProof/>
        </w:rPr>
      </w:pPr>
      <w:r>
        <w:t xml:space="preserve">The </w:t>
      </w:r>
      <w:r w:rsidR="00F1296A">
        <w:t xml:space="preserve">experimental setup </w:t>
      </w:r>
      <w:r w:rsidR="004E5E9F" w:rsidRPr="004B226E">
        <w:rPr>
          <w:noProof/>
        </w:rPr>
        <w:t>is shown</w:t>
      </w:r>
      <w:r w:rsidR="00F1296A">
        <w:t xml:space="preserve"> in Fig. 2. The </w:t>
      </w:r>
      <w:r w:rsidR="00E00082" w:rsidRPr="00D9176C">
        <w:rPr>
          <w:noProof/>
        </w:rPr>
        <w:t>long</w:t>
      </w:r>
      <w:r w:rsidR="00D9176C">
        <w:rPr>
          <w:noProof/>
        </w:rPr>
        <w:t>-</w:t>
      </w:r>
      <w:r w:rsidR="00E00082" w:rsidRPr="00D9176C">
        <w:rPr>
          <w:noProof/>
        </w:rPr>
        <w:t>term</w:t>
      </w:r>
      <w:r w:rsidR="00E00082">
        <w:t xml:space="preserve"> evolution advanced (</w:t>
      </w:r>
      <w:r w:rsidR="00F1296A">
        <w:t>LTE-A</w:t>
      </w:r>
      <w:r w:rsidR="00E00082">
        <w:t>)</w:t>
      </w:r>
      <w:r w:rsidR="00F1296A">
        <w:t xml:space="preserve"> </w:t>
      </w:r>
      <w:r>
        <w:t xml:space="preserve">baseband </w:t>
      </w:r>
      <w:r w:rsidR="00F1296A">
        <w:t>signal</w:t>
      </w:r>
      <w:r w:rsidR="00B90E60">
        <w:t>,</w:t>
      </w:r>
      <w:r w:rsidR="00F1296A">
        <w:t xml:space="preserve"> </w:t>
      </w:r>
      <w:r>
        <w:t>composed</w:t>
      </w:r>
      <w:r w:rsidR="00F1296A">
        <w:t xml:space="preserve"> of five 20 MHz bands of e</w:t>
      </w:r>
      <w:r w:rsidR="00F1296A" w:rsidRPr="00784A56">
        <w:rPr>
          <w:bCs/>
        </w:rPr>
        <w:t xml:space="preserve">volved </w:t>
      </w:r>
      <w:r w:rsidR="00F1296A">
        <w:rPr>
          <w:bCs/>
        </w:rPr>
        <w:t>u</w:t>
      </w:r>
      <w:r w:rsidR="00F1296A" w:rsidRPr="00784A56">
        <w:rPr>
          <w:bCs/>
        </w:rPr>
        <w:t xml:space="preserve">niversal </w:t>
      </w:r>
      <w:r w:rsidR="00F1296A">
        <w:rPr>
          <w:bCs/>
        </w:rPr>
        <w:t>terrestrial radio a</w:t>
      </w:r>
      <w:r w:rsidR="00F1296A" w:rsidRPr="00784A56">
        <w:rPr>
          <w:bCs/>
        </w:rPr>
        <w:t>ccess</w:t>
      </w:r>
      <w:r w:rsidR="00F1296A">
        <w:rPr>
          <w:bCs/>
        </w:rPr>
        <w:t xml:space="preserve"> (</w:t>
      </w:r>
      <w:r w:rsidR="00F1296A">
        <w:t xml:space="preserve">E-UTRA) test model 3.1 </w:t>
      </w:r>
      <w:r w:rsidR="00E124CE">
        <w:t>[1</w:t>
      </w:r>
      <w:r w:rsidR="00A45A11">
        <w:t>4</w:t>
      </w:r>
      <w:r w:rsidR="00E124CE">
        <w:t>]</w:t>
      </w:r>
      <w:r w:rsidR="00F1296A">
        <w:t xml:space="preserve"> </w:t>
      </w:r>
      <w:r w:rsidR="00F1296A" w:rsidRPr="00625AF8">
        <w:t>with</w:t>
      </w:r>
      <w:r w:rsidR="00F1296A">
        <w:t xml:space="preserve"> 64</w:t>
      </w:r>
      <w:r w:rsidR="006A0F93">
        <w:t>-</w:t>
      </w:r>
      <w:r w:rsidR="00F1296A">
        <w:t>QAM</w:t>
      </w:r>
      <w:r w:rsidR="00E00082">
        <w:t xml:space="preserve"> </w:t>
      </w:r>
      <w:r>
        <w:t xml:space="preserve">- </w:t>
      </w:r>
      <w:r w:rsidR="00E00082">
        <w:t>the largest</w:t>
      </w:r>
      <w:r w:rsidR="003A76D9">
        <w:t xml:space="preserve"> </w:t>
      </w:r>
      <w:r w:rsidR="00E00082">
        <w:t>bandwidth</w:t>
      </w:r>
      <w:r w:rsidR="003A76D9">
        <w:t xml:space="preserve"> of </w:t>
      </w:r>
      <w:r>
        <w:t xml:space="preserve">the </w:t>
      </w:r>
      <w:r w:rsidR="00577B2A">
        <w:t xml:space="preserve">today’s </w:t>
      </w:r>
      <w:r w:rsidR="003A76D9">
        <w:t>mobile network standard</w:t>
      </w:r>
      <w:r w:rsidR="00B90E60">
        <w:t>,</w:t>
      </w:r>
      <w:r>
        <w:t xml:space="preserve"> </w:t>
      </w:r>
      <w:r w:rsidR="00E00082">
        <w:t xml:space="preserve">is </w:t>
      </w:r>
      <w:r w:rsidR="003A76D9">
        <w:t>generate</w:t>
      </w:r>
      <w:r>
        <w:t>d using</w:t>
      </w:r>
      <w:r w:rsidR="00F1296A">
        <w:t xml:space="preserve"> a signal generator (R&amp;</w:t>
      </w:r>
      <w:r w:rsidR="00F1296A">
        <w:rPr>
          <w:lang w:val="cs-CZ"/>
        </w:rPr>
        <w:t>S</w:t>
      </w:r>
      <w:r w:rsidR="00F1296A">
        <w:t xml:space="preserve"> </w:t>
      </w:r>
      <w:r w:rsidR="003A76D9">
        <w:t>SM</w:t>
      </w:r>
      <w:r w:rsidR="00F1296A">
        <w:t>W200A)</w:t>
      </w:r>
      <w:r>
        <w:t xml:space="preserve">. </w:t>
      </w:r>
      <w:r w:rsidR="004E5E9F">
        <w:t xml:space="preserve"> </w:t>
      </w:r>
      <w:r>
        <w:t>LTE-A</w:t>
      </w:r>
      <w:r w:rsidR="004E5E9F">
        <w:t xml:space="preserve"> is then up</w:t>
      </w:r>
      <w:r w:rsidR="003A76D9">
        <w:t>-</w:t>
      </w:r>
      <w:r w:rsidR="004E5E9F">
        <w:t xml:space="preserve">converted to </w:t>
      </w:r>
      <w:r>
        <w:t xml:space="preserve">the </w:t>
      </w:r>
      <w:r w:rsidR="004E5E9F">
        <w:t>24</w:t>
      </w:r>
      <w:r w:rsidR="00B90E60">
        <w:t>-</w:t>
      </w:r>
      <w:r w:rsidR="003A76D9">
        <w:t>2</w:t>
      </w:r>
      <w:r w:rsidR="004E5E9F">
        <w:t xml:space="preserve">6 GHz </w:t>
      </w:r>
      <w:r>
        <w:t xml:space="preserve">band using </w:t>
      </w:r>
      <w:r w:rsidRPr="004B226E">
        <w:rPr>
          <w:noProof/>
        </w:rPr>
        <w:t>a RF</w:t>
      </w:r>
      <w:r>
        <w:t xml:space="preserve"> signal generator (R&amp;S SMF100A) </w:t>
      </w:r>
      <w:r w:rsidR="008A10F2">
        <w:t xml:space="preserve">and </w:t>
      </w:r>
      <w:r w:rsidR="001D4FF7" w:rsidRPr="004B226E">
        <w:rPr>
          <w:noProof/>
        </w:rPr>
        <w:t xml:space="preserve">a </w:t>
      </w:r>
      <w:r w:rsidR="00577B2A" w:rsidRPr="004B226E">
        <w:rPr>
          <w:noProof/>
        </w:rPr>
        <w:t>RF</w:t>
      </w:r>
      <w:r w:rsidR="00577B2A">
        <w:t xml:space="preserve"> </w:t>
      </w:r>
      <w:r w:rsidR="008A10F2">
        <w:t xml:space="preserve">modulator, </w:t>
      </w:r>
      <w:r w:rsidR="001D4FF7" w:rsidRPr="004B226E">
        <w:rPr>
          <w:noProof/>
        </w:rPr>
        <w:t>prior to</w:t>
      </w:r>
      <w:r w:rsidR="001D4FF7">
        <w:t xml:space="preserve"> being</w:t>
      </w:r>
      <w:r w:rsidR="004E5E9F">
        <w:t xml:space="preserve"> amplified (by </w:t>
      </w:r>
      <w:proofErr w:type="spellStart"/>
      <w:r w:rsidR="00F1296A">
        <w:t>Wisewave</w:t>
      </w:r>
      <w:proofErr w:type="spellEnd"/>
      <w:r w:rsidR="00F1296A">
        <w:t xml:space="preserve"> AGP-</w:t>
      </w:r>
      <w:r w:rsidR="007E72CA">
        <w:rPr>
          <w:noProof/>
        </w:rPr>
        <w:t xml:space="preserve"> </w:t>
      </w:r>
      <w:r w:rsidR="001B1598">
        <w:t xml:space="preserve">33142325-01) to a level of 12 </w:t>
      </w:r>
      <w:proofErr w:type="spellStart"/>
      <w:r w:rsidR="001B1598">
        <w:t>dBm</w:t>
      </w:r>
      <w:proofErr w:type="spellEnd"/>
      <w:r w:rsidR="001B1598">
        <w:t>. The amplified signal is then combined in a bias tee with a DC signal and sent to the DML</w:t>
      </w:r>
      <w:r w:rsidR="00E97879" w:rsidRPr="00E97879">
        <w:rPr>
          <w:color w:val="00B0F0"/>
        </w:rPr>
        <w:t xml:space="preserve">, which is </w:t>
      </w:r>
      <w:r w:rsidR="00E97879" w:rsidRPr="00E97879">
        <w:rPr>
          <w:color w:val="00B0F0"/>
        </w:rPr>
        <w:t xml:space="preserve">monolithically-integrated passive feedback laser described </w:t>
      </w:r>
      <w:r w:rsidR="00E97879" w:rsidRPr="00903F54">
        <w:rPr>
          <w:color w:val="00B0F0"/>
        </w:rPr>
        <w:t>in detail</w:t>
      </w:r>
      <w:r w:rsidR="00E97879">
        <w:t xml:space="preserve"> in [15].</w:t>
      </w:r>
      <w:r w:rsidR="001B1598">
        <w:t xml:space="preserve"> The </w:t>
      </w:r>
      <w:r w:rsidR="001B1598" w:rsidRPr="004B226E">
        <w:rPr>
          <w:noProof/>
        </w:rPr>
        <w:t>DC current</w:t>
      </w:r>
      <w:r w:rsidR="001B1598">
        <w:t xml:space="preserve"> for biasing of the DML is provided </w:t>
      </w:r>
      <w:r w:rsidR="001B1598" w:rsidRPr="004B226E">
        <w:rPr>
          <w:noProof/>
        </w:rPr>
        <w:t>by</w:t>
      </w:r>
      <w:r w:rsidR="001B1598">
        <w:t xml:space="preserve"> a laser diode controller (Newport modulator controller 8000). The same controller is also used for temperature stabilization of the laser and for biasing its feedback phase section.  The used DML is</w:t>
      </w:r>
      <w:r w:rsidR="00E97879">
        <w:t xml:space="preserve"> </w:t>
      </w:r>
    </w:p>
    <w:p w:rsidR="00F1296A" w:rsidRDefault="00C83F6E" w:rsidP="00E97879">
      <w:pPr>
        <w:pStyle w:val="OSABodyIndent"/>
      </w:pPr>
      <w:r>
        <w:rPr>
          <w:noProof/>
        </w:rPr>
        <w:drawing>
          <wp:inline distT="0" distB="0" distL="0" distR="0" wp14:anchorId="72B29CA9" wp14:editId="4930F1BC">
            <wp:extent cx="3150265" cy="208324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8945" t="20339" r="17564" b="10170"/>
                    <a:stretch/>
                  </pic:blipFill>
                  <pic:spPr bwMode="auto">
                    <a:xfrm>
                      <a:off x="0" y="0"/>
                      <a:ext cx="3162990" cy="209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96A" w:rsidRPr="008270B6" w:rsidRDefault="00F1296A" w:rsidP="00E97879">
      <w:pPr>
        <w:pStyle w:val="OSAFigureCaption"/>
      </w:pPr>
      <w:proofErr w:type="gramStart"/>
      <w:r>
        <w:t>Fig. 1</w:t>
      </w:r>
      <w:r w:rsidR="003F5ECE">
        <w:t>.</w:t>
      </w:r>
      <w:proofErr w:type="gramEnd"/>
      <w:r>
        <w:t xml:space="preserve"> </w:t>
      </w:r>
      <w:proofErr w:type="spellStart"/>
      <w:proofErr w:type="gramStart"/>
      <w:r>
        <w:t>RoF</w:t>
      </w:r>
      <w:proofErr w:type="spellEnd"/>
      <w:r>
        <w:t xml:space="preserve"> and </w:t>
      </w:r>
      <w:proofErr w:type="spellStart"/>
      <w:r>
        <w:t>RoFSO</w:t>
      </w:r>
      <w:proofErr w:type="spellEnd"/>
      <w:r>
        <w:t xml:space="preserve"> </w:t>
      </w:r>
      <w:r w:rsidRPr="005B4659">
        <w:rPr>
          <w:noProof/>
        </w:rPr>
        <w:t xml:space="preserve">deployment </w:t>
      </w:r>
      <w:r w:rsidR="00307C6D" w:rsidRPr="005B4659">
        <w:rPr>
          <w:noProof/>
        </w:rPr>
        <w:t>for</w:t>
      </w:r>
      <w:r w:rsidR="00307C6D">
        <w:t xml:space="preserve"> connection of</w:t>
      </w:r>
      <w:r w:rsidR="00BE6B94">
        <w:t xml:space="preserve"> micro-,</w:t>
      </w:r>
      <w:r w:rsidR="00307C6D">
        <w:t xml:space="preserve"> pico- and </w:t>
      </w:r>
      <w:r w:rsidR="00307C6D" w:rsidRPr="004B226E">
        <w:rPr>
          <w:noProof/>
        </w:rPr>
        <w:t>femto-cells</w:t>
      </w:r>
      <w:r>
        <w:t xml:space="preserve"> </w:t>
      </w:r>
      <w:r w:rsidR="00307C6D">
        <w:t xml:space="preserve">in 5G </w:t>
      </w:r>
      <w:r>
        <w:t>architecture</w:t>
      </w:r>
      <w:r w:rsidR="00986AEF" w:rsidRPr="00970780">
        <w:t>.</w:t>
      </w:r>
      <w:proofErr w:type="gramEnd"/>
      <w:r w:rsidRPr="00F1296A">
        <w:t xml:space="preserve"> </w:t>
      </w:r>
    </w:p>
    <w:p w:rsidR="004F7B25" w:rsidRDefault="00307C6D" w:rsidP="00E97879">
      <w:pPr>
        <w:pStyle w:val="OSABodyInden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4F9DFCE" wp14:editId="410BA98B">
            <wp:simplePos x="0" y="0"/>
            <wp:positionH relativeFrom="column">
              <wp:posOffset>634536</wp:posOffset>
            </wp:positionH>
            <wp:positionV relativeFrom="paragraph">
              <wp:posOffset>1996459</wp:posOffset>
            </wp:positionV>
            <wp:extent cx="388189" cy="528919"/>
            <wp:effectExtent l="19050" t="19050" r="12065" b="2413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33951" r="52778"/>
                    <a:stretch/>
                  </pic:blipFill>
                  <pic:spPr bwMode="auto">
                    <a:xfrm>
                      <a:off x="0" y="0"/>
                      <a:ext cx="388189" cy="52891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3630">
        <w:rPr>
          <w:noProof/>
        </w:rPr>
        <w:drawing>
          <wp:inline distT="0" distB="0" distL="0" distR="0" wp14:anchorId="77740CD0" wp14:editId="3A1C872B">
            <wp:extent cx="3380976" cy="313216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7802" t="13091" r="31429" b="9065"/>
                    <a:stretch/>
                  </pic:blipFill>
                  <pic:spPr bwMode="auto">
                    <a:xfrm>
                      <a:off x="0" y="0"/>
                      <a:ext cx="3402996" cy="315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0B6" w:rsidRDefault="004A34E6" w:rsidP="00E97879">
      <w:pPr>
        <w:pStyle w:val="OSAFigureCaption"/>
      </w:pPr>
      <w:proofErr w:type="gramStart"/>
      <w:r w:rsidRPr="001B74F2">
        <w:t xml:space="preserve">Fig. </w:t>
      </w:r>
      <w:r w:rsidR="00F1296A">
        <w:t>2</w:t>
      </w:r>
      <w:r w:rsidR="007E72CA">
        <w:t>.</w:t>
      </w:r>
      <w:proofErr w:type="gramEnd"/>
      <w:r w:rsidR="007E72CA">
        <w:t xml:space="preserve"> </w:t>
      </w:r>
      <w:r w:rsidR="008616F1">
        <w:t xml:space="preserve">The </w:t>
      </w:r>
      <w:r w:rsidR="00DF5C76">
        <w:t xml:space="preserve">experimental set-up consisting of </w:t>
      </w:r>
      <w:proofErr w:type="spellStart"/>
      <w:r w:rsidR="00DF5C76">
        <w:t>RoF</w:t>
      </w:r>
      <w:proofErr w:type="spellEnd"/>
      <w:r w:rsidR="00DF5C76">
        <w:t xml:space="preserve"> (1 km), </w:t>
      </w:r>
      <w:proofErr w:type="spellStart"/>
      <w:r w:rsidR="00DF5C76">
        <w:t>RoFSO</w:t>
      </w:r>
      <w:proofErr w:type="spellEnd"/>
      <w:r w:rsidR="00DF5C76">
        <w:t xml:space="preserve"> (2 m)</w:t>
      </w:r>
      <w:proofErr w:type="gramStart"/>
      <w:r w:rsidR="00DF5C76">
        <w:t>,  and</w:t>
      </w:r>
      <w:proofErr w:type="gramEnd"/>
      <w:r w:rsidR="00DF5C76">
        <w:t xml:space="preserve"> RF over free space (3.6 m)</w:t>
      </w:r>
      <w:r w:rsidR="003048E5">
        <w:t>.</w:t>
      </w:r>
    </w:p>
    <w:p w:rsidR="00156624" w:rsidRPr="003F5ECE" w:rsidRDefault="00156624" w:rsidP="00E97879">
      <w:pPr>
        <w:pStyle w:val="OSABody"/>
      </w:pPr>
    </w:p>
    <w:p w:rsidR="00970780" w:rsidRPr="00970780" w:rsidRDefault="00970780" w:rsidP="00E97879">
      <w:pPr>
        <w:pStyle w:val="OSAFigureCaption"/>
      </w:pPr>
      <w:proofErr w:type="gramStart"/>
      <w:r w:rsidRPr="00970780">
        <w:t>Table 1.</w:t>
      </w:r>
      <w:proofErr w:type="gramEnd"/>
      <w:r>
        <w:t xml:space="preserve"> </w:t>
      </w:r>
      <w:r w:rsidR="00D14273">
        <w:t>Key system</w:t>
      </w:r>
      <w:r>
        <w:t xml:space="preserve"> parameters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4"/>
        <w:gridCol w:w="1163"/>
        <w:gridCol w:w="1371"/>
        <w:gridCol w:w="1171"/>
      </w:tblGrid>
      <w:tr w:rsidR="00970780" w:rsidTr="00514A9B">
        <w:tc>
          <w:tcPr>
            <w:tcW w:w="1414" w:type="dxa"/>
            <w:tcBorders>
              <w:left w:val="single" w:sz="12" w:space="0" w:color="auto"/>
            </w:tcBorders>
          </w:tcPr>
          <w:p w:rsidR="00970780" w:rsidRPr="00D14273" w:rsidRDefault="00970780" w:rsidP="00E97879">
            <w:pPr>
              <w:pStyle w:val="OSABodyIndent"/>
            </w:pPr>
            <w:r w:rsidRPr="0000078F">
              <w:t>Parameter</w:t>
            </w:r>
          </w:p>
        </w:tc>
        <w:tc>
          <w:tcPr>
            <w:tcW w:w="1163" w:type="dxa"/>
            <w:tcBorders>
              <w:right w:val="single" w:sz="12" w:space="0" w:color="auto"/>
            </w:tcBorders>
          </w:tcPr>
          <w:p w:rsidR="00970780" w:rsidRPr="00D14273" w:rsidRDefault="00970780" w:rsidP="00E97879">
            <w:pPr>
              <w:pStyle w:val="OSABodyIndent"/>
            </w:pPr>
            <w:r w:rsidRPr="00D14273">
              <w:t>Value</w:t>
            </w:r>
          </w:p>
        </w:tc>
        <w:tc>
          <w:tcPr>
            <w:tcW w:w="1371" w:type="dxa"/>
            <w:tcBorders>
              <w:left w:val="single" w:sz="12" w:space="0" w:color="auto"/>
            </w:tcBorders>
          </w:tcPr>
          <w:p w:rsidR="00970780" w:rsidRPr="00D14273" w:rsidRDefault="00970780" w:rsidP="00E97879">
            <w:pPr>
              <w:pStyle w:val="OSABodyIndent"/>
            </w:pPr>
            <w:r w:rsidRPr="00D14273">
              <w:t>Parameter</w:t>
            </w:r>
          </w:p>
        </w:tc>
        <w:tc>
          <w:tcPr>
            <w:tcW w:w="1171" w:type="dxa"/>
            <w:tcBorders>
              <w:right w:val="single" w:sz="12" w:space="0" w:color="auto"/>
            </w:tcBorders>
          </w:tcPr>
          <w:p w:rsidR="00970780" w:rsidRPr="00D14273" w:rsidRDefault="00970780" w:rsidP="00E97879">
            <w:pPr>
              <w:pStyle w:val="OSABodyIndent"/>
            </w:pPr>
            <w:r w:rsidRPr="00D14273">
              <w:t>Value</w:t>
            </w:r>
          </w:p>
        </w:tc>
      </w:tr>
      <w:tr w:rsidR="00970780" w:rsidTr="00514A9B">
        <w:tc>
          <w:tcPr>
            <w:tcW w:w="1414" w:type="dxa"/>
            <w:tcBorders>
              <w:left w:val="single" w:sz="12" w:space="0" w:color="auto"/>
            </w:tcBorders>
          </w:tcPr>
          <w:p w:rsidR="00970780" w:rsidRPr="007F6D65" w:rsidRDefault="00D14273" w:rsidP="00E97879">
            <w:pPr>
              <w:pStyle w:val="OSABodyIndent"/>
            </w:pPr>
            <w:r w:rsidRPr="004B226E">
              <w:rPr>
                <w:noProof/>
              </w:rPr>
              <w:t>R</w:t>
            </w:r>
            <w:r w:rsidR="007F6D65" w:rsidRPr="004B226E">
              <w:rPr>
                <w:noProof/>
              </w:rPr>
              <w:t>adio frequency</w:t>
            </w:r>
          </w:p>
        </w:tc>
        <w:tc>
          <w:tcPr>
            <w:tcW w:w="1163" w:type="dxa"/>
            <w:tcBorders>
              <w:right w:val="single" w:sz="12" w:space="0" w:color="auto"/>
            </w:tcBorders>
          </w:tcPr>
          <w:p w:rsidR="00970780" w:rsidRPr="007F6D65" w:rsidRDefault="007F6D65" w:rsidP="00E97879">
            <w:pPr>
              <w:pStyle w:val="OSABodyIndent"/>
            </w:pPr>
            <w:r>
              <w:t>24 – 26 GHz</w:t>
            </w:r>
          </w:p>
        </w:tc>
        <w:tc>
          <w:tcPr>
            <w:tcW w:w="1371" w:type="dxa"/>
            <w:tcBorders>
              <w:left w:val="single" w:sz="12" w:space="0" w:color="auto"/>
            </w:tcBorders>
          </w:tcPr>
          <w:p w:rsidR="00970780" w:rsidRPr="007F6D65" w:rsidRDefault="00D14273" w:rsidP="00E97879">
            <w:pPr>
              <w:pStyle w:val="OSABodyIndent"/>
            </w:pPr>
            <w:r>
              <w:t>W</w:t>
            </w:r>
            <w:r w:rsidR="007F6D65">
              <w:t>avelength</w:t>
            </w:r>
          </w:p>
        </w:tc>
        <w:tc>
          <w:tcPr>
            <w:tcW w:w="1171" w:type="dxa"/>
            <w:tcBorders>
              <w:right w:val="single" w:sz="12" w:space="0" w:color="auto"/>
            </w:tcBorders>
          </w:tcPr>
          <w:p w:rsidR="00970780" w:rsidRPr="007F6D65" w:rsidRDefault="007F6D65" w:rsidP="00E97879">
            <w:pPr>
              <w:pStyle w:val="OSABodyIndent"/>
            </w:pPr>
            <w:r>
              <w:t>1549 nm</w:t>
            </w:r>
          </w:p>
        </w:tc>
      </w:tr>
      <w:tr w:rsidR="00EA7EB4" w:rsidTr="00514A9B">
        <w:tc>
          <w:tcPr>
            <w:tcW w:w="1414" w:type="dxa"/>
            <w:tcBorders>
              <w:left w:val="single" w:sz="12" w:space="0" w:color="auto"/>
            </w:tcBorders>
          </w:tcPr>
          <w:p w:rsidR="00EA7EB4" w:rsidRPr="007F6D65" w:rsidRDefault="00EA7EB4" w:rsidP="00E97879">
            <w:pPr>
              <w:pStyle w:val="OSABodyIndent"/>
            </w:pPr>
            <w:r>
              <w:t>RF bandwidth</w:t>
            </w:r>
          </w:p>
        </w:tc>
        <w:tc>
          <w:tcPr>
            <w:tcW w:w="1163" w:type="dxa"/>
            <w:tcBorders>
              <w:right w:val="single" w:sz="12" w:space="0" w:color="auto"/>
            </w:tcBorders>
          </w:tcPr>
          <w:p w:rsidR="00EA7EB4" w:rsidRPr="007F6D65" w:rsidRDefault="00EA7EB4" w:rsidP="00E97879">
            <w:pPr>
              <w:pStyle w:val="OSABodyIndent"/>
            </w:pPr>
            <w:r>
              <w:t>100 MHz</w:t>
            </w:r>
          </w:p>
        </w:tc>
        <w:tc>
          <w:tcPr>
            <w:tcW w:w="1371" w:type="dxa"/>
            <w:tcBorders>
              <w:left w:val="single" w:sz="12" w:space="0" w:color="auto"/>
            </w:tcBorders>
          </w:tcPr>
          <w:p w:rsidR="00EA7EB4" w:rsidRPr="007F6D65" w:rsidRDefault="00D14273" w:rsidP="00E97879">
            <w:pPr>
              <w:pStyle w:val="OSABodyIndent"/>
            </w:pPr>
            <w:r>
              <w:t>L</w:t>
            </w:r>
            <w:r w:rsidR="00EA7EB4">
              <w:t>aser power</w:t>
            </w:r>
          </w:p>
        </w:tc>
        <w:tc>
          <w:tcPr>
            <w:tcW w:w="1171" w:type="dxa"/>
            <w:tcBorders>
              <w:right w:val="single" w:sz="12" w:space="0" w:color="auto"/>
            </w:tcBorders>
          </w:tcPr>
          <w:p w:rsidR="00EA7EB4" w:rsidRPr="007F6D65" w:rsidRDefault="00EA7EB4" w:rsidP="00E97879">
            <w:pPr>
              <w:pStyle w:val="OSABodyIndent"/>
            </w:pPr>
            <w:r>
              <w:t xml:space="preserve">4.79 </w:t>
            </w:r>
            <w:proofErr w:type="spellStart"/>
            <w:r>
              <w:t>dBm</w:t>
            </w:r>
            <w:proofErr w:type="spellEnd"/>
          </w:p>
        </w:tc>
      </w:tr>
      <w:tr w:rsidR="00EA7EB4" w:rsidTr="00514A9B">
        <w:tc>
          <w:tcPr>
            <w:tcW w:w="1414" w:type="dxa"/>
            <w:tcBorders>
              <w:left w:val="single" w:sz="12" w:space="0" w:color="auto"/>
            </w:tcBorders>
          </w:tcPr>
          <w:p w:rsidR="00EA7EB4" w:rsidRPr="007F6D65" w:rsidRDefault="00EA7EB4" w:rsidP="00E97879">
            <w:pPr>
              <w:pStyle w:val="OSABodyIndent"/>
            </w:pPr>
            <w:r>
              <w:t>LTE test model</w:t>
            </w:r>
          </w:p>
        </w:tc>
        <w:tc>
          <w:tcPr>
            <w:tcW w:w="1163" w:type="dxa"/>
            <w:tcBorders>
              <w:right w:val="single" w:sz="12" w:space="0" w:color="auto"/>
            </w:tcBorders>
          </w:tcPr>
          <w:p w:rsidR="00EA7EB4" w:rsidRPr="007F6D65" w:rsidRDefault="00EA7EB4" w:rsidP="00E97879">
            <w:pPr>
              <w:pStyle w:val="OSABodyIndent"/>
            </w:pPr>
            <w:r>
              <w:t>TM 3.1</w:t>
            </w:r>
          </w:p>
        </w:tc>
        <w:tc>
          <w:tcPr>
            <w:tcW w:w="1371" w:type="dxa"/>
            <w:tcBorders>
              <w:left w:val="single" w:sz="12" w:space="0" w:color="auto"/>
            </w:tcBorders>
          </w:tcPr>
          <w:p w:rsidR="00EA7EB4" w:rsidRPr="007F6D65" w:rsidRDefault="00D14273" w:rsidP="00E97879">
            <w:pPr>
              <w:pStyle w:val="OSABodyIndent"/>
            </w:pPr>
            <w:r>
              <w:t>L</w:t>
            </w:r>
            <w:r w:rsidR="00EA7EB4">
              <w:t>aser current</w:t>
            </w:r>
          </w:p>
        </w:tc>
        <w:tc>
          <w:tcPr>
            <w:tcW w:w="1171" w:type="dxa"/>
            <w:tcBorders>
              <w:right w:val="single" w:sz="12" w:space="0" w:color="auto"/>
            </w:tcBorders>
          </w:tcPr>
          <w:p w:rsidR="00EA7EB4" w:rsidRPr="007F6D65" w:rsidRDefault="00EA7EB4" w:rsidP="00E97879">
            <w:pPr>
              <w:pStyle w:val="OSABodyIndent"/>
            </w:pPr>
            <w:r>
              <w:t>53 mA</w:t>
            </w:r>
          </w:p>
        </w:tc>
      </w:tr>
      <w:tr w:rsidR="00EA7EB4" w:rsidTr="00514A9B">
        <w:tc>
          <w:tcPr>
            <w:tcW w:w="1414" w:type="dxa"/>
            <w:tcBorders>
              <w:left w:val="single" w:sz="12" w:space="0" w:color="auto"/>
            </w:tcBorders>
          </w:tcPr>
          <w:p w:rsidR="00EA7EB4" w:rsidRPr="007F6D65" w:rsidRDefault="00D14273" w:rsidP="00E97879">
            <w:pPr>
              <w:pStyle w:val="OSABodyIndent"/>
            </w:pPr>
            <w:r>
              <w:t>M</w:t>
            </w:r>
            <w:r w:rsidR="00EA7EB4">
              <w:t>odulation</w:t>
            </w:r>
          </w:p>
        </w:tc>
        <w:tc>
          <w:tcPr>
            <w:tcW w:w="1163" w:type="dxa"/>
            <w:tcBorders>
              <w:right w:val="single" w:sz="12" w:space="0" w:color="auto"/>
            </w:tcBorders>
          </w:tcPr>
          <w:p w:rsidR="00EA7EB4" w:rsidRPr="007F6D65" w:rsidRDefault="00EA7EB4" w:rsidP="00E97879">
            <w:pPr>
              <w:pStyle w:val="OSABodyIndent"/>
            </w:pPr>
            <w:r>
              <w:t>64-QAM</w:t>
            </w:r>
          </w:p>
        </w:tc>
        <w:tc>
          <w:tcPr>
            <w:tcW w:w="1371" w:type="dxa"/>
            <w:tcBorders>
              <w:left w:val="single" w:sz="12" w:space="0" w:color="auto"/>
            </w:tcBorders>
          </w:tcPr>
          <w:p w:rsidR="00EA7EB4" w:rsidRPr="007F6D65" w:rsidRDefault="00EA7EB4" w:rsidP="00E97879">
            <w:pPr>
              <w:pStyle w:val="OSABodyIndent"/>
            </w:pPr>
            <w:r>
              <w:t>FSO link length</w:t>
            </w:r>
          </w:p>
        </w:tc>
        <w:tc>
          <w:tcPr>
            <w:tcW w:w="1171" w:type="dxa"/>
            <w:tcBorders>
              <w:right w:val="single" w:sz="12" w:space="0" w:color="auto"/>
            </w:tcBorders>
          </w:tcPr>
          <w:p w:rsidR="00EA7EB4" w:rsidRPr="007F6D65" w:rsidRDefault="00EA7EB4" w:rsidP="00E97879">
            <w:pPr>
              <w:pStyle w:val="OSABodyIndent"/>
            </w:pPr>
            <w:r>
              <w:t>2 m</w:t>
            </w:r>
          </w:p>
        </w:tc>
      </w:tr>
      <w:tr w:rsidR="001456F9" w:rsidTr="00514A9B">
        <w:tc>
          <w:tcPr>
            <w:tcW w:w="1414" w:type="dxa"/>
            <w:tcBorders>
              <w:left w:val="single" w:sz="12" w:space="0" w:color="auto"/>
            </w:tcBorders>
          </w:tcPr>
          <w:p w:rsidR="001456F9" w:rsidRPr="007F6D65" w:rsidRDefault="001456F9" w:rsidP="00E97879">
            <w:pPr>
              <w:pStyle w:val="OSABodyIndent"/>
            </w:pPr>
            <w:r>
              <w:t>RF output power</w:t>
            </w:r>
          </w:p>
        </w:tc>
        <w:tc>
          <w:tcPr>
            <w:tcW w:w="1163" w:type="dxa"/>
            <w:tcBorders>
              <w:right w:val="single" w:sz="12" w:space="0" w:color="auto"/>
            </w:tcBorders>
          </w:tcPr>
          <w:p w:rsidR="001456F9" w:rsidRPr="007F6D65" w:rsidRDefault="001456F9" w:rsidP="00E97879">
            <w:pPr>
              <w:pStyle w:val="OSABodyIndent"/>
            </w:pPr>
            <w:r>
              <w:t xml:space="preserve">- 15.3 </w:t>
            </w:r>
            <w:proofErr w:type="spellStart"/>
            <w:r>
              <w:t>dBm</w:t>
            </w:r>
            <w:proofErr w:type="spellEnd"/>
          </w:p>
        </w:tc>
        <w:tc>
          <w:tcPr>
            <w:tcW w:w="1371" w:type="dxa"/>
            <w:tcBorders>
              <w:left w:val="single" w:sz="12" w:space="0" w:color="auto"/>
            </w:tcBorders>
          </w:tcPr>
          <w:p w:rsidR="001456F9" w:rsidRPr="007F6D65" w:rsidRDefault="001456F9" w:rsidP="00E97879">
            <w:pPr>
              <w:pStyle w:val="OSABodyIndent"/>
            </w:pPr>
            <w:r>
              <w:t>FSO loss</w:t>
            </w:r>
          </w:p>
        </w:tc>
        <w:tc>
          <w:tcPr>
            <w:tcW w:w="1171" w:type="dxa"/>
            <w:tcBorders>
              <w:right w:val="single" w:sz="12" w:space="0" w:color="auto"/>
            </w:tcBorders>
          </w:tcPr>
          <w:p w:rsidR="001456F9" w:rsidRPr="007F6D65" w:rsidRDefault="001456F9" w:rsidP="00E97879">
            <w:pPr>
              <w:pStyle w:val="OSABodyIndent"/>
            </w:pPr>
            <w:r>
              <w:t>12 dB</w:t>
            </w:r>
          </w:p>
        </w:tc>
      </w:tr>
      <w:tr w:rsidR="001456F9" w:rsidTr="00514A9B">
        <w:tc>
          <w:tcPr>
            <w:tcW w:w="1414" w:type="dxa"/>
            <w:tcBorders>
              <w:left w:val="single" w:sz="12" w:space="0" w:color="auto"/>
              <w:bottom w:val="single" w:sz="12" w:space="0" w:color="auto"/>
            </w:tcBorders>
          </w:tcPr>
          <w:p w:rsidR="001456F9" w:rsidRPr="007F6D65" w:rsidRDefault="001456F9" w:rsidP="00E97879">
            <w:pPr>
              <w:pStyle w:val="OSABodyIndent"/>
            </w:pPr>
            <w:r>
              <w:t>Antenna distance</w:t>
            </w:r>
          </w:p>
        </w:tc>
        <w:tc>
          <w:tcPr>
            <w:tcW w:w="1163" w:type="dxa"/>
            <w:tcBorders>
              <w:bottom w:val="single" w:sz="12" w:space="0" w:color="auto"/>
              <w:right w:val="single" w:sz="12" w:space="0" w:color="auto"/>
            </w:tcBorders>
          </w:tcPr>
          <w:p w:rsidR="001456F9" w:rsidRPr="007F6D65" w:rsidRDefault="001456F9" w:rsidP="00E97879">
            <w:pPr>
              <w:pStyle w:val="OSABodyIndent"/>
            </w:pPr>
            <w:r>
              <w:t>3.6 m</w:t>
            </w:r>
          </w:p>
        </w:tc>
        <w:tc>
          <w:tcPr>
            <w:tcW w:w="1371" w:type="dxa"/>
            <w:tcBorders>
              <w:left w:val="single" w:sz="12" w:space="0" w:color="auto"/>
              <w:bottom w:val="single" w:sz="12" w:space="0" w:color="auto"/>
            </w:tcBorders>
          </w:tcPr>
          <w:p w:rsidR="001456F9" w:rsidRPr="007F6D65" w:rsidRDefault="001456F9" w:rsidP="00E97879">
            <w:pPr>
              <w:pStyle w:val="OSABodyIndent"/>
            </w:pPr>
            <w:r>
              <w:t>Photodetector responsivity</w:t>
            </w:r>
          </w:p>
        </w:tc>
        <w:tc>
          <w:tcPr>
            <w:tcW w:w="1171" w:type="dxa"/>
            <w:tcBorders>
              <w:bottom w:val="single" w:sz="12" w:space="0" w:color="auto"/>
              <w:right w:val="single" w:sz="12" w:space="0" w:color="auto"/>
            </w:tcBorders>
          </w:tcPr>
          <w:p w:rsidR="001456F9" w:rsidRPr="007F6D65" w:rsidRDefault="001456F9" w:rsidP="00E97879">
            <w:pPr>
              <w:pStyle w:val="OSABodyIndent"/>
            </w:pPr>
            <w:r>
              <w:t>0.55 A/W</w:t>
            </w:r>
          </w:p>
        </w:tc>
      </w:tr>
    </w:tbl>
    <w:p w:rsidR="00DD55A4" w:rsidRDefault="008616F1" w:rsidP="00E97879">
      <w:pPr>
        <w:pStyle w:val="OSABody"/>
      </w:pPr>
      <w:r>
        <w:t xml:space="preserve">The </w:t>
      </w:r>
      <w:r w:rsidR="00D65089">
        <w:t xml:space="preserve">fiber-coupled </w:t>
      </w:r>
      <w:r>
        <w:t>laser ou</w:t>
      </w:r>
      <w:r w:rsidR="00ED574D">
        <w:t>t</w:t>
      </w:r>
      <w:r>
        <w:t>put (</w:t>
      </w:r>
      <w:r w:rsidR="00700CAC">
        <w:t>with</w:t>
      </w:r>
      <w:r w:rsidR="00C9159A">
        <w:t xml:space="preserve"> the</w:t>
      </w:r>
      <w:r w:rsidR="003B3835">
        <w:t xml:space="preserve"> </w:t>
      </w:r>
      <w:r w:rsidR="00D65089" w:rsidRPr="00C9159A">
        <w:rPr>
          <w:noProof/>
        </w:rPr>
        <w:t>average</w:t>
      </w:r>
      <w:r w:rsidR="00D65089">
        <w:t xml:space="preserve"> </w:t>
      </w:r>
      <w:r w:rsidR="008A10F2">
        <w:t xml:space="preserve">optical </w:t>
      </w:r>
      <w:r>
        <w:t xml:space="preserve">power of </w:t>
      </w:r>
      <w:r w:rsidR="006C717E">
        <w:t xml:space="preserve">4.8 </w:t>
      </w:r>
      <w:proofErr w:type="spellStart"/>
      <w:r w:rsidR="006C717E">
        <w:t>dBm</w:t>
      </w:r>
      <w:proofErr w:type="spellEnd"/>
      <w:r w:rsidR="006C717E">
        <w:t xml:space="preserve"> at the </w:t>
      </w:r>
      <w:r w:rsidR="00E154B1">
        <w:t>wavelength of 1549 nm</w:t>
      </w:r>
      <w:r>
        <w:t xml:space="preserve">) </w:t>
      </w:r>
      <w:r w:rsidRPr="004B226E">
        <w:rPr>
          <w:noProof/>
        </w:rPr>
        <w:t>is launched</w:t>
      </w:r>
      <w:r>
        <w:t xml:space="preserve"> into the free space via </w:t>
      </w:r>
      <w:r w:rsidR="00ED574D">
        <w:t>the</w:t>
      </w:r>
      <w:r>
        <w:t xml:space="preserve"> </w:t>
      </w:r>
      <w:r w:rsidR="00ED574D">
        <w:t xml:space="preserve">combination of a short length SMF, </w:t>
      </w:r>
      <w:r w:rsidR="00237A71">
        <w:t xml:space="preserve">graded-index </w:t>
      </w:r>
      <w:r w:rsidR="00ED574D">
        <w:t xml:space="preserve">(GRIN) </w:t>
      </w:r>
      <w:r w:rsidR="00097543">
        <w:t xml:space="preserve">and </w:t>
      </w:r>
      <w:r w:rsidR="007F43F8">
        <w:t xml:space="preserve">plano-convex </w:t>
      </w:r>
      <w:r w:rsidR="00097543">
        <w:t>lens</w:t>
      </w:r>
      <w:r w:rsidR="00ED574D">
        <w:t>es</w:t>
      </w:r>
      <w:r w:rsidR="00232C56">
        <w:t xml:space="preserve">. Following propagation over a 2 m long free space (i.e., </w:t>
      </w:r>
      <w:r w:rsidR="00700CAC">
        <w:t xml:space="preserve">the </w:t>
      </w:r>
      <w:r w:rsidR="00232C56">
        <w:t>FSO path)</w:t>
      </w:r>
      <w:r w:rsidR="008A10F2">
        <w:t>,</w:t>
      </w:r>
      <w:r w:rsidR="00232C56">
        <w:t xml:space="preserve"> the optical beam </w:t>
      </w:r>
      <w:r w:rsidR="00232C56" w:rsidRPr="004B226E">
        <w:rPr>
          <w:noProof/>
        </w:rPr>
        <w:t xml:space="preserve">is </w:t>
      </w:r>
      <w:r w:rsidR="00A6235D" w:rsidRPr="009D0798">
        <w:rPr>
          <w:noProof/>
        </w:rPr>
        <w:t>launched</w:t>
      </w:r>
      <w:r w:rsidR="00232C56">
        <w:t xml:space="preserve"> into a </w:t>
      </w:r>
      <w:r w:rsidR="00097543">
        <w:t xml:space="preserve">1 km of SMF </w:t>
      </w:r>
      <w:r w:rsidR="00232C56">
        <w:t xml:space="preserve">via a plano-convex </w:t>
      </w:r>
      <w:r w:rsidR="00ED574D">
        <w:t xml:space="preserve">and GRIN </w:t>
      </w:r>
      <w:r w:rsidR="00232C56">
        <w:t>lens</w:t>
      </w:r>
      <w:r w:rsidR="00ED574D">
        <w:t>es</w:t>
      </w:r>
      <w:r w:rsidR="00232C56">
        <w:t xml:space="preserve">. </w:t>
      </w:r>
      <w:r w:rsidR="00DD55A4">
        <w:t xml:space="preserve"> </w:t>
      </w:r>
    </w:p>
    <w:p w:rsidR="003F5ECE" w:rsidRDefault="00B613EE" w:rsidP="00E97879">
      <w:pPr>
        <w:pStyle w:val="OSABody"/>
      </w:pPr>
      <w:r>
        <w:t xml:space="preserve">An </w:t>
      </w:r>
      <w:r w:rsidR="00DD55A4">
        <w:t xml:space="preserve">optical spectrum analyzer </w:t>
      </w:r>
      <w:r w:rsidR="00DD55A4" w:rsidRPr="004B226E">
        <w:rPr>
          <w:noProof/>
        </w:rPr>
        <w:t>is used</w:t>
      </w:r>
      <w:r w:rsidR="00DD55A4">
        <w:t xml:space="preserve"> for real-time monitoring of the data stream via a </w:t>
      </w:r>
      <w:r>
        <w:t xml:space="preserve">99/1 </w:t>
      </w:r>
      <w:r w:rsidR="00417E82">
        <w:t xml:space="preserve">tap </w:t>
      </w:r>
      <w:r>
        <w:t xml:space="preserve">coupler. </w:t>
      </w:r>
      <w:r w:rsidR="00DD55A4">
        <w:t>A</w:t>
      </w:r>
      <w:r w:rsidR="00883B64">
        <w:t xml:space="preserve">n </w:t>
      </w:r>
      <w:r>
        <w:t>EDFA (</w:t>
      </w:r>
      <w:proofErr w:type="spellStart"/>
      <w:r>
        <w:t>Keopsys</w:t>
      </w:r>
      <w:proofErr w:type="spellEnd"/>
      <w:r>
        <w:t xml:space="preserve"> KPS-BT2-C-10-LN-SA</w:t>
      </w:r>
      <w:r w:rsidR="0082626F" w:rsidRPr="00903F54">
        <w:rPr>
          <w:color w:val="00B0F0"/>
        </w:rPr>
        <w:t>, noise figure &lt; 5 dB</w:t>
      </w:r>
      <w:r>
        <w:t xml:space="preserve">) with </w:t>
      </w:r>
      <w:r w:rsidR="00DD55A4">
        <w:t xml:space="preserve">a </w:t>
      </w:r>
      <w:r w:rsidR="00417E82">
        <w:t>15 dB gain</w:t>
      </w:r>
      <w:r w:rsidR="00DD55A4">
        <w:t xml:space="preserve"> (5 </w:t>
      </w:r>
      <w:proofErr w:type="spellStart"/>
      <w:r w:rsidR="00DD55A4">
        <w:t>dBm</w:t>
      </w:r>
      <w:proofErr w:type="spellEnd"/>
      <w:r w:rsidR="00DD55A4">
        <w:t xml:space="preserve"> of output power) is used </w:t>
      </w:r>
      <w:r w:rsidR="00DD55A4" w:rsidRPr="004B226E">
        <w:rPr>
          <w:noProof/>
        </w:rPr>
        <w:t>prior to</w:t>
      </w:r>
      <w:r w:rsidR="00DD55A4">
        <w:t xml:space="preserve"> </w:t>
      </w:r>
      <w:proofErr w:type="spellStart"/>
      <w:r w:rsidR="00DD55A4">
        <w:t>photodetection</w:t>
      </w:r>
      <w:proofErr w:type="spellEnd"/>
      <w:r w:rsidR="0060610B">
        <w:t xml:space="preserve"> (</w:t>
      </w:r>
      <w:proofErr w:type="spellStart"/>
      <w:r w:rsidR="00DD55A4">
        <w:t>Optilab</w:t>
      </w:r>
      <w:proofErr w:type="spellEnd"/>
      <w:r w:rsidR="00DD55A4">
        <w:t xml:space="preserve"> PD-40</w:t>
      </w:r>
      <w:r w:rsidR="00A6235D">
        <w:t xml:space="preserve"> photodiode </w:t>
      </w:r>
      <w:r w:rsidR="003048E5">
        <w:t>with</w:t>
      </w:r>
      <w:r w:rsidR="00A6235D">
        <w:t xml:space="preserve"> </w:t>
      </w:r>
      <w:r w:rsidR="00700CAC">
        <w:t>the</w:t>
      </w:r>
      <w:r w:rsidR="00A6235D">
        <w:t xml:space="preserve"> bandwidth </w:t>
      </w:r>
      <w:r w:rsidR="00DD55A4">
        <w:t>of</w:t>
      </w:r>
      <w:r w:rsidR="00700CAC">
        <w:t xml:space="preserve"> 40 </w:t>
      </w:r>
      <w:r w:rsidR="00C9159A" w:rsidRPr="00C9159A">
        <w:rPr>
          <w:noProof/>
        </w:rPr>
        <w:t>GH</w:t>
      </w:r>
      <w:r w:rsidR="00C9159A">
        <w:rPr>
          <w:noProof/>
        </w:rPr>
        <w:t>z</w:t>
      </w:r>
      <w:r w:rsidR="0060610B">
        <w:t>)</w:t>
      </w:r>
      <w:r w:rsidR="00DD55A4">
        <w:t>.</w:t>
      </w:r>
      <w:r w:rsidR="00501C39">
        <w:t xml:space="preserve"> </w:t>
      </w:r>
      <w:r w:rsidR="00DD55A4" w:rsidRPr="004B226E">
        <w:rPr>
          <w:noProof/>
        </w:rPr>
        <w:t xml:space="preserve">The </w:t>
      </w:r>
      <w:r w:rsidR="00D65089" w:rsidRPr="004B226E">
        <w:rPr>
          <w:noProof/>
        </w:rPr>
        <w:t>photodetected</w:t>
      </w:r>
      <w:r w:rsidR="005D7104" w:rsidRPr="009D0798">
        <w:rPr>
          <w:noProof/>
        </w:rPr>
        <w:t xml:space="preserve"> RF signal </w:t>
      </w:r>
      <w:r w:rsidR="001E0A3E" w:rsidRPr="009D0798">
        <w:rPr>
          <w:noProof/>
        </w:rPr>
        <w:t>i</w:t>
      </w:r>
      <w:r w:rsidR="005D7104" w:rsidRPr="009D0798">
        <w:rPr>
          <w:noProof/>
        </w:rPr>
        <w:t xml:space="preserve">s </w:t>
      </w:r>
      <w:r w:rsidR="00FF0FF5" w:rsidRPr="009D0798">
        <w:rPr>
          <w:noProof/>
        </w:rPr>
        <w:t xml:space="preserve">passed through </w:t>
      </w:r>
      <w:r w:rsidR="005D7104" w:rsidRPr="009D0798">
        <w:rPr>
          <w:noProof/>
        </w:rPr>
        <w:t xml:space="preserve"> </w:t>
      </w:r>
      <w:r w:rsidR="00FF0FF5" w:rsidRPr="009D0798">
        <w:rPr>
          <w:noProof/>
        </w:rPr>
        <w:t>two-stage</w:t>
      </w:r>
      <w:r w:rsidR="005D7104" w:rsidRPr="004B226E">
        <w:rPr>
          <w:noProof/>
        </w:rPr>
        <w:t xml:space="preserve"> amplifiers #2,3 (Miteq AMF-4F-260400-40-10p, Analog devices HMC1131)</w:t>
      </w:r>
      <w:r w:rsidR="00A6235D" w:rsidRPr="004B226E">
        <w:rPr>
          <w:noProof/>
        </w:rPr>
        <w:t xml:space="preserve">, amplifying it to </w:t>
      </w:r>
      <w:r w:rsidR="00F83DB1" w:rsidRPr="004B226E">
        <w:rPr>
          <w:noProof/>
        </w:rPr>
        <w:t xml:space="preserve">the </w:t>
      </w:r>
      <w:r w:rsidR="00FF0FF5" w:rsidRPr="004B226E">
        <w:rPr>
          <w:noProof/>
        </w:rPr>
        <w:t xml:space="preserve">power of </w:t>
      </w:r>
      <w:r w:rsidR="001B1598" w:rsidRPr="004B226E">
        <w:rPr>
          <w:noProof/>
        </w:rPr>
        <w:t>4</w:t>
      </w:r>
      <w:r w:rsidR="001B1598">
        <w:rPr>
          <w:noProof/>
        </w:rPr>
        <w:t> </w:t>
      </w:r>
      <w:r w:rsidR="001B1598" w:rsidRPr="004B226E">
        <w:rPr>
          <w:noProof/>
        </w:rPr>
        <w:t>dBm prior to transmission over a 3.6 m long free space using a double ridged waveguide horn antenna (DRH40 - RFspin, s.r.o.) with a 14 dBi gain at the frequency of 24 GHz.</w:t>
      </w:r>
      <w:r w:rsidR="001B1598">
        <w:rPr>
          <w:noProof/>
        </w:rPr>
        <w:t xml:space="preserve"> </w:t>
      </w:r>
      <w:r w:rsidR="001B1598">
        <w:t>At the Rx, we have used the same type of antenna to capture the signal and analyze it using a signal analyzer (R&amp;</w:t>
      </w:r>
      <w:r w:rsidR="001B1598">
        <w:rPr>
          <w:lang w:val="cs-CZ"/>
        </w:rPr>
        <w:t>S FSW)</w:t>
      </w:r>
      <w:r w:rsidR="001B1598" w:rsidRPr="00987F11">
        <w:t xml:space="preserve">. </w:t>
      </w:r>
      <w:r w:rsidR="001B1598">
        <w:t>T</w:t>
      </w:r>
      <w:r w:rsidR="001B1598" w:rsidRPr="00987F11">
        <w:t>he total loss</w:t>
      </w:r>
      <w:r w:rsidR="001B1598">
        <w:t xml:space="preserve"> of the RF free space channel, including the gains of antennas,</w:t>
      </w:r>
      <w:r w:rsidR="001B1598">
        <w:t xml:space="preserve"> </w:t>
      </w:r>
      <w:r w:rsidR="001B1598">
        <w:t>is 43.2 dB at 24 GHz.</w:t>
      </w:r>
      <w:r w:rsidR="001B1598">
        <w:t xml:space="preserve"> </w:t>
      </w:r>
      <w:r w:rsidR="001B1598">
        <w:t xml:space="preserve">All the key system parameters </w:t>
      </w:r>
      <w:r w:rsidR="001B1598" w:rsidRPr="004B226E">
        <w:rPr>
          <w:noProof/>
        </w:rPr>
        <w:t>are summarized</w:t>
      </w:r>
      <w:r w:rsidR="001B1598">
        <w:t xml:space="preserve"> in Tab. 1.</w:t>
      </w:r>
    </w:p>
    <w:p w:rsidR="00E97879" w:rsidRPr="00E97879" w:rsidRDefault="00E97879" w:rsidP="00E97879">
      <w:pPr>
        <w:pStyle w:val="OSABodyIndent"/>
      </w:pPr>
      <w:r>
        <w:t xml:space="preserve">First, we characterized the </w:t>
      </w:r>
      <w:r w:rsidRPr="007A2D22">
        <w:t xml:space="preserve">frequency </w:t>
      </w:r>
      <w:r>
        <w:t xml:space="preserve">response </w:t>
      </w:r>
      <w:r w:rsidRPr="007A2D22">
        <w:t xml:space="preserve">of the </w:t>
      </w:r>
      <w:r>
        <w:t xml:space="preserve">entire system, depicted in Fig. 2, using a </w:t>
      </w:r>
      <w:r w:rsidRPr="007A2D22">
        <w:t xml:space="preserve">vector </w:t>
      </w:r>
      <w:r>
        <w:t>network</w:t>
      </w:r>
      <w:r w:rsidRPr="007A2D22">
        <w:t xml:space="preserve"> </w:t>
      </w:r>
      <w:r w:rsidRPr="002E6898">
        <w:t xml:space="preserve">analyzer (R&amp;S </w:t>
      </w:r>
      <w:r>
        <w:t>ZVA67</w:t>
      </w:r>
      <w:r w:rsidRPr="002E6898">
        <w:t xml:space="preserve">). The </w:t>
      </w:r>
      <w:r>
        <w:t>spectral characteristic of the link loss,</w:t>
      </w:r>
      <w:r w:rsidRPr="002E6898">
        <w:t xml:space="preserve"> </w:t>
      </w:r>
      <w:r>
        <w:t>described by</w:t>
      </w:r>
    </w:p>
    <w:p w:rsidR="001142F6" w:rsidRDefault="00405BC3" w:rsidP="00E97879">
      <w:pPr>
        <w:pStyle w:val="OSABodyIndent"/>
      </w:pPr>
      <w:r>
        <w:rPr>
          <w:noProof/>
        </w:rPr>
        <w:lastRenderedPageBreak/>
        <w:drawing>
          <wp:inline distT="0" distB="0" distL="0" distR="0" wp14:anchorId="134E4AE8" wp14:editId="3D9C6958">
            <wp:extent cx="3179583" cy="1637969"/>
            <wp:effectExtent l="0" t="0" r="190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585" t="19915" r="20379" b="15254"/>
                    <a:stretch/>
                  </pic:blipFill>
                  <pic:spPr bwMode="auto">
                    <a:xfrm>
                      <a:off x="0" y="0"/>
                      <a:ext cx="3189271" cy="164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2F6" w:rsidRDefault="001142F6" w:rsidP="00E97879">
      <w:pPr>
        <w:pStyle w:val="OSAFigureCaption"/>
      </w:pPr>
      <w:proofErr w:type="gramStart"/>
      <w:r w:rsidRPr="001B74F2">
        <w:t xml:space="preserve">Fig. </w:t>
      </w:r>
      <w:r w:rsidR="002025DA">
        <w:t>3</w:t>
      </w:r>
      <w:r w:rsidRPr="001B74F2">
        <w:t>.</w:t>
      </w:r>
      <w:proofErr w:type="gramEnd"/>
      <w:r w:rsidRPr="001B74F2">
        <w:t xml:space="preserve">  </w:t>
      </w:r>
      <w:proofErr w:type="gramStart"/>
      <w:r w:rsidR="002D46E3">
        <w:t>Measured spectral characteristics of the entire link (</w:t>
      </w:r>
      <w:proofErr w:type="spellStart"/>
      <w:r w:rsidR="002D46E3">
        <w:t>RoF+FoFSO+RF</w:t>
      </w:r>
      <w:proofErr w:type="spellEnd"/>
      <w:r w:rsidR="002D46E3">
        <w:t xml:space="preserve"> over free-space)</w:t>
      </w:r>
      <w:r w:rsidR="002E684B">
        <w:t>.</w:t>
      </w:r>
      <w:proofErr w:type="gramEnd"/>
    </w:p>
    <w:p w:rsidR="003F5ECE" w:rsidRPr="00903F54" w:rsidRDefault="003F5ECE" w:rsidP="00E97879">
      <w:pPr>
        <w:pStyle w:val="OSABody"/>
        <w:rPr>
          <w:color w:val="00B0F0"/>
        </w:rPr>
      </w:pPr>
      <w:proofErr w:type="gramStart"/>
      <w:r>
        <w:t>the</w:t>
      </w:r>
      <w:proofErr w:type="gramEnd"/>
      <w:r>
        <w:t xml:space="preserve"> </w:t>
      </w:r>
      <w:r w:rsidRPr="002E6898">
        <w:t>S</w:t>
      </w:r>
      <w:r w:rsidRPr="002E6898">
        <w:rPr>
          <w:vertAlign w:val="subscript"/>
        </w:rPr>
        <w:t>21</w:t>
      </w:r>
      <w:r w:rsidRPr="002E6898">
        <w:t xml:space="preserve"> </w:t>
      </w:r>
      <w:r>
        <w:t xml:space="preserve">parameter, is shown </w:t>
      </w:r>
      <w:r w:rsidRPr="002E6898">
        <w:t>in Fig. 3</w:t>
      </w:r>
      <w:r>
        <w:t xml:space="preserve">. </w:t>
      </w:r>
      <w:r w:rsidR="00057F10">
        <w:t>As can be seen,</w:t>
      </w:r>
      <w:r>
        <w:t xml:space="preserve"> the optimum</w:t>
      </w:r>
      <w:r w:rsidRPr="002E6898">
        <w:t xml:space="preserve"> </w:t>
      </w:r>
      <w:r>
        <w:t>frequency range</w:t>
      </w:r>
      <w:r w:rsidR="002D46E3">
        <w:t xml:space="preserve"> (</w:t>
      </w:r>
      <w:r w:rsidR="00DE2671">
        <w:t xml:space="preserve">with </w:t>
      </w:r>
      <w:r w:rsidR="002D46E3">
        <w:t>loss below 35 dB)</w:t>
      </w:r>
      <w:r w:rsidR="00816D0D">
        <w:t xml:space="preserve"> is 23 </w:t>
      </w:r>
      <w:r>
        <w:t xml:space="preserve">- 27 GHz (inset in Fig. 3). </w:t>
      </w:r>
      <w:r w:rsidR="00057F10">
        <w:t xml:space="preserve">However, </w:t>
      </w:r>
      <w:r>
        <w:t>the proposed syste</w:t>
      </w:r>
      <w:r w:rsidR="00F83DB1">
        <w:t xml:space="preserve">m can </w:t>
      </w:r>
      <w:r w:rsidR="005B4659">
        <w:rPr>
          <w:noProof/>
        </w:rPr>
        <w:t>also operate</w:t>
      </w:r>
      <w:r w:rsidR="00F83DB1">
        <w:t xml:space="preserve"> in the 22</w:t>
      </w:r>
      <w:r w:rsidR="00816D0D">
        <w:t xml:space="preserve"> </w:t>
      </w:r>
      <w:r>
        <w:t>-</w:t>
      </w:r>
      <w:r w:rsidR="00816D0D">
        <w:t xml:space="preserve"> </w:t>
      </w:r>
      <w:r>
        <w:t xml:space="preserve">34 GHz spectrum band but at the cost of lower SNR. </w:t>
      </w:r>
      <w:r w:rsidR="005F3967" w:rsidRPr="007F1E8A">
        <w:rPr>
          <w:color w:val="00B0F0"/>
        </w:rPr>
        <w:t xml:space="preserve">In </w:t>
      </w:r>
      <w:r w:rsidR="00DE2671">
        <w:rPr>
          <w:color w:val="00B0F0"/>
        </w:rPr>
        <w:t xml:space="preserve">the </w:t>
      </w:r>
      <w:r w:rsidR="005F3967" w:rsidRPr="007F1E8A">
        <w:rPr>
          <w:color w:val="00B0F0"/>
        </w:rPr>
        <w:t>proposed system, the most significant noise c</w:t>
      </w:r>
      <w:r w:rsidR="007F1E8A" w:rsidRPr="007F1E8A">
        <w:rPr>
          <w:color w:val="00B0F0"/>
        </w:rPr>
        <w:t xml:space="preserve">ontributor is </w:t>
      </w:r>
      <w:r w:rsidR="00425D5B" w:rsidRPr="00425D5B">
        <w:rPr>
          <w:color w:val="00B0F0"/>
        </w:rPr>
        <w:t>amplified spontaneous emission</w:t>
      </w:r>
      <w:r w:rsidR="00EF15FE">
        <w:rPr>
          <w:color w:val="00B0F0"/>
        </w:rPr>
        <w:t xml:space="preserve"> (</w:t>
      </w:r>
      <w:r w:rsidR="007F1E8A" w:rsidRPr="007F1E8A">
        <w:rPr>
          <w:color w:val="00B0F0"/>
        </w:rPr>
        <w:t>ASE</w:t>
      </w:r>
      <w:r w:rsidR="00EF15FE">
        <w:rPr>
          <w:color w:val="00B0F0"/>
        </w:rPr>
        <w:t>)</w:t>
      </w:r>
      <w:r w:rsidR="007F1E8A" w:rsidRPr="007F1E8A">
        <w:rPr>
          <w:color w:val="00B0F0"/>
        </w:rPr>
        <w:t xml:space="preserve"> signal from EDFA detected in </w:t>
      </w:r>
      <w:r w:rsidR="00DE2671">
        <w:rPr>
          <w:color w:val="00B0F0"/>
        </w:rPr>
        <w:t xml:space="preserve">the </w:t>
      </w:r>
      <w:r w:rsidR="007F1E8A" w:rsidRPr="007F1E8A">
        <w:rPr>
          <w:color w:val="00B0F0"/>
        </w:rPr>
        <w:t xml:space="preserve">photodiode. </w:t>
      </w:r>
      <w:r>
        <w:t xml:space="preserve">The measured EVM, with the 64-QAM LTE-A signal for carrier frequencies of 24, 25 and 26 GHz, and </w:t>
      </w:r>
      <w:r w:rsidR="00700CAC">
        <w:t xml:space="preserve">with </w:t>
      </w:r>
      <w:r>
        <w:t xml:space="preserve">no turbulence </w:t>
      </w:r>
      <w:r w:rsidRPr="004B226E">
        <w:rPr>
          <w:noProof/>
        </w:rPr>
        <w:t>is shown</w:t>
      </w:r>
      <w:r>
        <w:t xml:space="preserve"> in Fig. 4. </w:t>
      </w:r>
      <w:r w:rsidRPr="004B226E">
        <w:rPr>
          <w:noProof/>
        </w:rPr>
        <w:t>Also shown is the 9 % EVM limit (dotted black line) adopted in 3GPP [</w:t>
      </w:r>
      <w:r w:rsidRPr="009D0798">
        <w:rPr>
          <w:noProof/>
        </w:rPr>
        <w:t>1</w:t>
      </w:r>
      <w:r w:rsidR="00A45A11">
        <w:rPr>
          <w:noProof/>
        </w:rPr>
        <w:t>4</w:t>
      </w:r>
      <w:r w:rsidRPr="009D0798">
        <w:rPr>
          <w:noProof/>
        </w:rPr>
        <w:t>].</w:t>
      </w:r>
      <w:r>
        <w:t xml:space="preserve"> Note that the 24 GHz </w:t>
      </w:r>
      <w:r w:rsidR="00700CAC">
        <w:t xml:space="preserve">displays </w:t>
      </w:r>
      <w:r>
        <w:t xml:space="preserve">the best </w:t>
      </w:r>
      <w:r w:rsidR="004B226E" w:rsidRPr="00903F54">
        <w:rPr>
          <w:color w:val="00B0F0"/>
        </w:rPr>
        <w:t>EVM</w:t>
      </w:r>
      <w:r w:rsidR="004B226E">
        <w:t xml:space="preserve"> </w:t>
      </w:r>
      <w:r>
        <w:t>performance closely followed by 25</w:t>
      </w:r>
      <w:r w:rsidR="00057F10">
        <w:t> </w:t>
      </w:r>
      <w:r>
        <w:t>GHz</w:t>
      </w:r>
      <w:r w:rsidR="00A44674">
        <w:t xml:space="preserve"> </w:t>
      </w:r>
      <w:r w:rsidR="004B226E" w:rsidRPr="00903F54">
        <w:rPr>
          <w:noProof/>
          <w:color w:val="00B0F0"/>
        </w:rPr>
        <w:t>al</w:t>
      </w:r>
      <w:r w:rsidR="00A44674" w:rsidRPr="00903F54">
        <w:rPr>
          <w:noProof/>
          <w:color w:val="00B0F0"/>
        </w:rPr>
        <w:t>though</w:t>
      </w:r>
      <w:r w:rsidR="00A44674" w:rsidRPr="00903F54">
        <w:rPr>
          <w:color w:val="00B0F0"/>
        </w:rPr>
        <w:t xml:space="preserve"> 25 GHz evinces better S21 performance in Fig. 3. </w:t>
      </w:r>
      <w:r w:rsidR="003E0821" w:rsidRPr="003E0821">
        <w:rPr>
          <w:noProof/>
          <w:color w:val="00B0F0"/>
        </w:rPr>
        <w:t xml:space="preserve">This is because the adopted modulator has been designed and optimized for 24 GHz </w:t>
      </w:r>
      <w:r w:rsidR="002C07B2">
        <w:rPr>
          <w:noProof/>
          <w:color w:val="00B0F0"/>
        </w:rPr>
        <w:t xml:space="preserve">band </w:t>
      </w:r>
      <w:r w:rsidR="003E0821" w:rsidRPr="003E0821">
        <w:rPr>
          <w:noProof/>
          <w:color w:val="00B0F0"/>
        </w:rPr>
        <w:t>and the optimization has no effect on the in S21 measurement.</w:t>
      </w:r>
      <w:r w:rsidR="006F042B">
        <w:t xml:space="preserve"> At </w:t>
      </w:r>
      <w:r w:rsidR="004114B5">
        <w:t xml:space="preserve">26 GHz, </w:t>
      </w:r>
      <w:r w:rsidR="006F042B">
        <w:t xml:space="preserve">we </w:t>
      </w:r>
      <w:r w:rsidR="00842B2A">
        <w:t>observe the</w:t>
      </w:r>
      <w:r>
        <w:t xml:space="preserve"> SNR penalty</w:t>
      </w:r>
      <w:r w:rsidR="00842B2A">
        <w:t xml:space="preserve"> of 8 dB</w:t>
      </w:r>
      <w:r>
        <w:t xml:space="preserve"> </w:t>
      </w:r>
      <w:r w:rsidR="006F042B">
        <w:t>(</w:t>
      </w:r>
      <w:r>
        <w:t xml:space="preserve">for </w:t>
      </w:r>
      <w:r w:rsidR="004114B5">
        <w:t>EVM = 9 %</w:t>
      </w:r>
      <w:r w:rsidR="00417638">
        <w:t>) as compared to 24 GHz</w:t>
      </w:r>
      <w:r>
        <w:t xml:space="preserve">. At </w:t>
      </w:r>
      <w:r w:rsidR="00600CC1">
        <w:t xml:space="preserve">a </w:t>
      </w:r>
      <w:r>
        <w:t>moderate SNR of 20 </w:t>
      </w:r>
      <w:r w:rsidRPr="004B226E">
        <w:rPr>
          <w:noProof/>
        </w:rPr>
        <w:t>dB</w:t>
      </w:r>
      <w:r>
        <w:t xml:space="preserve"> the EVM values for all three carrier frequencies are below the limit of 9%. </w:t>
      </w:r>
      <w:r w:rsidRPr="004B226E">
        <w:rPr>
          <w:noProof/>
        </w:rPr>
        <w:t>Also shown are the  constellation</w:t>
      </w:r>
      <w:r w:rsidRPr="009D0798">
        <w:rPr>
          <w:noProof/>
        </w:rPr>
        <w:t xml:space="preserve"> diagrams for 64-QAM at the SNR values of 10 and 27</w:t>
      </w:r>
      <w:r w:rsidR="00903F54">
        <w:rPr>
          <w:noProof/>
        </w:rPr>
        <w:t> </w:t>
      </w:r>
      <w:r w:rsidRPr="009D0798">
        <w:rPr>
          <w:noProof/>
        </w:rPr>
        <w:t>dB for 24</w:t>
      </w:r>
      <w:r w:rsidR="005B4659" w:rsidRPr="004B226E">
        <w:rPr>
          <w:noProof/>
        </w:rPr>
        <w:t xml:space="preserve"> </w:t>
      </w:r>
      <w:r w:rsidRPr="004B226E">
        <w:rPr>
          <w:noProof/>
        </w:rPr>
        <w:t>GHz, illustrating the quality of signal transmission at higher SNR.</w:t>
      </w:r>
      <w:r w:rsidR="00A44674">
        <w:rPr>
          <w:noProof/>
        </w:rPr>
        <w:t xml:space="preserve"> </w:t>
      </w:r>
    </w:p>
    <w:p w:rsidR="001142F6" w:rsidRPr="0035356C" w:rsidRDefault="003F5ECE" w:rsidP="00F57183">
      <w:pPr>
        <w:pStyle w:val="OSABodyIndent"/>
      </w:pPr>
      <w:r>
        <w:t>Next, we characterized the entire link performance by considering the impact of the atmospheric turbulence on the FSO path. Reproducible turbulence levels were achieved using two heating fans, which generated a varying thermal distribution along the optical propagation path as described in [1</w:t>
      </w:r>
      <w:r w:rsidR="00A45A11">
        <w:t>6</w:t>
      </w:r>
      <w:r>
        <w:t>]. The atmospheric turbulence induced degradation on the received signal</w:t>
      </w:r>
      <w:r w:rsidRPr="00157EEB">
        <w:t xml:space="preserve"> </w:t>
      </w:r>
      <w:r w:rsidRPr="004B226E">
        <w:rPr>
          <w:noProof/>
        </w:rPr>
        <w:t>was characterized</w:t>
      </w:r>
      <w:r w:rsidRPr="00157EEB">
        <w:t xml:space="preserve"> </w:t>
      </w:r>
      <w:r>
        <w:t xml:space="preserve">by using the commonly used refractive index structure parameter </w:t>
      </w:r>
      <w:r w:rsidRPr="000E3BCB">
        <w:rPr>
          <w:i/>
        </w:rPr>
        <w:t>C</w:t>
      </w:r>
      <w:r w:rsidRPr="000E3BCB">
        <w:rPr>
          <w:i/>
          <w:vertAlign w:val="subscript"/>
        </w:rPr>
        <w:t>n</w:t>
      </w:r>
      <w:r>
        <w:rPr>
          <w:vertAlign w:val="superscript"/>
        </w:rPr>
        <w:t xml:space="preserve">2 </w:t>
      </w:r>
      <w:r>
        <w:t xml:space="preserve">and </w:t>
      </w:r>
      <w:proofErr w:type="spellStart"/>
      <w:r>
        <w:t>Rytov</w:t>
      </w:r>
      <w:proofErr w:type="spellEnd"/>
      <w:r>
        <w:t xml:space="preserve"> variance, which </w:t>
      </w:r>
      <w:r w:rsidRPr="004B226E">
        <w:rPr>
          <w:noProof/>
        </w:rPr>
        <w:t>are derived</w:t>
      </w:r>
      <w:r>
        <w:t xml:space="preserve"> from the thermal distribution along the FSO path [6</w:t>
      </w:r>
      <w:proofErr w:type="gramStart"/>
      <w:r>
        <w:t>,8</w:t>
      </w:r>
      <w:proofErr w:type="gramEnd"/>
      <w:r>
        <w:t>]. We carried out system measurement</w:t>
      </w:r>
      <w:r w:rsidR="00861199">
        <w:t>s</w:t>
      </w:r>
      <w:r>
        <w:t xml:space="preserve"> for </w:t>
      </w:r>
      <w:r w:rsidR="00417638">
        <w:t xml:space="preserve">up to </w:t>
      </w:r>
      <w:r w:rsidR="0050437B">
        <w:t>a</w:t>
      </w:r>
      <w:r w:rsidR="002A36D4">
        <w:t xml:space="preserve"> </w:t>
      </w:r>
      <w:r>
        <w:t xml:space="preserve">strong turbulence </w:t>
      </w:r>
      <w:r w:rsidR="00417638">
        <w:t xml:space="preserve">level </w:t>
      </w:r>
      <w:r>
        <w:t xml:space="preserve">(i.e., </w:t>
      </w:r>
      <w:r w:rsidRPr="000E3BCB">
        <w:rPr>
          <w:i/>
        </w:rPr>
        <w:t>C</w:t>
      </w:r>
      <w:r w:rsidRPr="000E3BCB">
        <w:rPr>
          <w:i/>
          <w:vertAlign w:val="subscript"/>
        </w:rPr>
        <w:t>n</w:t>
      </w:r>
      <w:r>
        <w:rPr>
          <w:vertAlign w:val="superscript"/>
        </w:rPr>
        <w:t>2</w:t>
      </w:r>
      <w:r w:rsidR="004114B5">
        <w:rPr>
          <w:vertAlign w:val="superscript"/>
        </w:rPr>
        <w:t xml:space="preserve"> </w:t>
      </w:r>
      <w:r>
        <w:t>=</w:t>
      </w:r>
      <w:r w:rsidR="004114B5">
        <w:t xml:space="preserve"> </w:t>
      </w:r>
      <w:r>
        <w:t>2.</w:t>
      </w:r>
      <w:r w:rsidR="004114B5">
        <w:t>4</w:t>
      </w:r>
      <w:r w:rsidR="00EB2015">
        <w:t xml:space="preserve"> </w:t>
      </w:r>
      <w:r>
        <w:t>x</w:t>
      </w:r>
      <w:r w:rsidR="00EB2015">
        <w:t xml:space="preserve"> </w:t>
      </w:r>
      <w:r>
        <w:t>10</w:t>
      </w:r>
      <w:r w:rsidRPr="007256F8">
        <w:rPr>
          <w:vertAlign w:val="superscript"/>
        </w:rPr>
        <w:t>-10</w:t>
      </w:r>
      <w:r>
        <w:t xml:space="preserve"> m</w:t>
      </w:r>
      <w:r w:rsidRPr="000E3BCB">
        <w:rPr>
          <w:vertAlign w:val="superscript"/>
        </w:rPr>
        <w:t>-2/3</w:t>
      </w:r>
      <w:r>
        <w:t>) for a 2</w:t>
      </w:r>
      <w:r w:rsidR="001122F0">
        <w:t> </w:t>
      </w:r>
      <w:r>
        <w:t xml:space="preserve">m long FSO link. Note that this high level of turbulence for a short </w:t>
      </w:r>
      <w:r w:rsidR="00861199">
        <w:t xml:space="preserve">FSO </w:t>
      </w:r>
      <w:r>
        <w:t xml:space="preserve">link can be recalculated using </w:t>
      </w:r>
      <w:proofErr w:type="spellStart"/>
      <w:r>
        <w:t>Rytov</w:t>
      </w:r>
      <w:proofErr w:type="spellEnd"/>
      <w:r>
        <w:t xml:space="preserve"> variance [</w:t>
      </w:r>
      <w:r w:rsidR="00A45A11">
        <w:t>9</w:t>
      </w:r>
      <w:r>
        <w:t xml:space="preserve">] to reflect </w:t>
      </w:r>
      <w:r w:rsidR="0050437B">
        <w:t xml:space="preserve">the </w:t>
      </w:r>
      <w:r>
        <w:t>turbulence values</w:t>
      </w:r>
      <w:r w:rsidR="0050437B">
        <w:t xml:space="preserve">, </w:t>
      </w:r>
      <w:r w:rsidR="0050437B" w:rsidRPr="0050437B">
        <w:rPr>
          <w:color w:val="00B0F0"/>
        </w:rPr>
        <w:t>which can be</w:t>
      </w:r>
      <w:r w:rsidRPr="0050437B">
        <w:rPr>
          <w:color w:val="00B0F0"/>
        </w:rPr>
        <w:t xml:space="preserve"> </w:t>
      </w:r>
      <w:r>
        <w:t xml:space="preserve">observed in longer </w:t>
      </w:r>
      <w:r w:rsidR="0050437B" w:rsidRPr="0050437B">
        <w:rPr>
          <w:color w:val="00B0F0"/>
        </w:rPr>
        <w:t>outdoor</w:t>
      </w:r>
      <w:r w:rsidR="0050437B">
        <w:t xml:space="preserve"> </w:t>
      </w:r>
      <w:r>
        <w:t xml:space="preserve">FSO links. </w:t>
      </w:r>
      <w:r w:rsidR="00800F1D" w:rsidRPr="00903F54">
        <w:rPr>
          <w:color w:val="00B0F0"/>
        </w:rPr>
        <w:t>Thus</w:t>
      </w:r>
      <w:r w:rsidR="00600CC1" w:rsidRPr="00903F54">
        <w:rPr>
          <w:color w:val="00B0F0"/>
        </w:rPr>
        <w:t xml:space="preserve">, </w:t>
      </w:r>
      <w:r w:rsidRPr="00903F54">
        <w:rPr>
          <w:i/>
          <w:color w:val="00B0F0"/>
        </w:rPr>
        <w:t>C</w:t>
      </w:r>
      <w:r w:rsidRPr="00903F54">
        <w:rPr>
          <w:i/>
          <w:color w:val="00B0F0"/>
          <w:vertAlign w:val="subscript"/>
        </w:rPr>
        <w:t>n</w:t>
      </w:r>
      <w:r w:rsidRPr="00903F54">
        <w:rPr>
          <w:color w:val="00B0F0"/>
          <w:vertAlign w:val="superscript"/>
        </w:rPr>
        <w:t>2</w:t>
      </w:r>
      <w:r w:rsidR="00800F1D" w:rsidRPr="00903F54">
        <w:rPr>
          <w:color w:val="00B0F0"/>
          <w:vertAlign w:val="superscript"/>
        </w:rPr>
        <w:t xml:space="preserve"> </w:t>
      </w:r>
      <w:r w:rsidR="00800F1D" w:rsidRPr="00903F54">
        <w:rPr>
          <w:color w:val="00B0F0"/>
        </w:rPr>
        <w:t>= 2.4 x 10</w:t>
      </w:r>
      <w:r w:rsidR="00800F1D" w:rsidRPr="00903F54">
        <w:rPr>
          <w:color w:val="00B0F0"/>
          <w:vertAlign w:val="superscript"/>
        </w:rPr>
        <w:t>-10</w:t>
      </w:r>
      <w:r w:rsidR="00800F1D" w:rsidRPr="00903F54">
        <w:rPr>
          <w:color w:val="00B0F0"/>
        </w:rPr>
        <w:t xml:space="preserve"> m</w:t>
      </w:r>
      <w:r w:rsidR="00800F1D" w:rsidRPr="00903F54">
        <w:rPr>
          <w:color w:val="00B0F0"/>
          <w:vertAlign w:val="superscript"/>
        </w:rPr>
        <w:t>-2/3</w:t>
      </w:r>
      <w:r w:rsidRPr="00903F54">
        <w:rPr>
          <w:color w:val="00B0F0"/>
          <w:vertAlign w:val="superscript"/>
        </w:rPr>
        <w:t xml:space="preserve"> </w:t>
      </w:r>
      <w:r w:rsidR="00800F1D" w:rsidRPr="00903F54">
        <w:rPr>
          <w:color w:val="00B0F0"/>
        </w:rPr>
        <w:t>corresponds to</w:t>
      </w:r>
      <w:r w:rsidR="0050437B">
        <w:rPr>
          <w:color w:val="00B0F0"/>
        </w:rPr>
        <w:t xml:space="preserve"> the</w:t>
      </w:r>
      <w:r w:rsidR="00800F1D" w:rsidRPr="00903F54">
        <w:rPr>
          <w:color w:val="00B0F0"/>
        </w:rPr>
        <w:t xml:space="preserve"> magnitudes</w:t>
      </w:r>
      <w:r w:rsidRPr="00903F54">
        <w:rPr>
          <w:color w:val="00B0F0"/>
        </w:rPr>
        <w:t xml:space="preserve"> </w:t>
      </w:r>
      <w:r w:rsidR="009D0798" w:rsidRPr="00903F54">
        <w:rPr>
          <w:color w:val="00B0F0"/>
        </w:rPr>
        <w:t>of</w:t>
      </w:r>
      <w:r w:rsidR="009D0798">
        <w:t xml:space="preserve"> </w:t>
      </w:r>
      <w:r>
        <w:t>1.8</w:t>
      </w:r>
      <w:r w:rsidR="004114B5">
        <w:t xml:space="preserve"> </w:t>
      </w:r>
      <w:r>
        <w:t>x</w:t>
      </w:r>
      <w:r w:rsidR="004114B5">
        <w:t xml:space="preserve"> </w:t>
      </w:r>
      <w:r>
        <w:t>10</w:t>
      </w:r>
      <w:r w:rsidRPr="007256F8">
        <w:rPr>
          <w:vertAlign w:val="superscript"/>
        </w:rPr>
        <w:t>-13</w:t>
      </w:r>
      <w:r>
        <w:t xml:space="preserve"> m</w:t>
      </w:r>
      <w:r w:rsidRPr="00054272">
        <w:rPr>
          <w:vertAlign w:val="superscript"/>
        </w:rPr>
        <w:t>-2/3</w:t>
      </w:r>
      <w:r>
        <w:t>, 9.5</w:t>
      </w:r>
      <w:r w:rsidR="005B4659">
        <w:t> </w:t>
      </w:r>
      <w:r>
        <w:t>x</w:t>
      </w:r>
      <w:r w:rsidR="005B4659">
        <w:t> </w:t>
      </w:r>
      <w:r>
        <w:t>10</w:t>
      </w:r>
      <w:r w:rsidRPr="007256F8">
        <w:rPr>
          <w:vertAlign w:val="superscript"/>
        </w:rPr>
        <w:t>-15</w:t>
      </w:r>
      <w:r>
        <w:t xml:space="preserve"> m</w:t>
      </w:r>
      <w:r w:rsidRPr="00054272">
        <w:rPr>
          <w:vertAlign w:val="superscript"/>
        </w:rPr>
        <w:t>-2/3</w:t>
      </w:r>
      <w:r>
        <w:rPr>
          <w:vertAlign w:val="superscript"/>
        </w:rPr>
        <w:t xml:space="preserve"> </w:t>
      </w:r>
      <w:r>
        <w:t>and 2.7</w:t>
      </w:r>
      <w:r w:rsidR="004114B5">
        <w:t xml:space="preserve"> </w:t>
      </w:r>
      <w:r>
        <w:t>x</w:t>
      </w:r>
      <w:r w:rsidR="004114B5">
        <w:t xml:space="preserve"> </w:t>
      </w:r>
      <w:r>
        <w:t>10</w:t>
      </w:r>
      <w:r w:rsidRPr="007256F8">
        <w:rPr>
          <w:vertAlign w:val="superscript"/>
        </w:rPr>
        <w:t>-15</w:t>
      </w:r>
      <w:r>
        <w:t xml:space="preserve"> m</w:t>
      </w:r>
      <w:r w:rsidRPr="00054272">
        <w:rPr>
          <w:vertAlign w:val="superscript"/>
        </w:rPr>
        <w:t>-2/3</w:t>
      </w:r>
      <w:r>
        <w:t xml:space="preserve"> </w:t>
      </w:r>
      <w:r w:rsidR="00800F1D" w:rsidRPr="00903F54">
        <w:rPr>
          <w:color w:val="00B0F0"/>
        </w:rPr>
        <w:t>of</w:t>
      </w:r>
      <w:r w:rsidR="0050437B">
        <w:rPr>
          <w:color w:val="00B0F0"/>
        </w:rPr>
        <w:t xml:space="preserve"> the</w:t>
      </w:r>
      <w:r w:rsidR="00800F1D" w:rsidRPr="00903F54">
        <w:rPr>
          <w:color w:val="00B0F0"/>
        </w:rPr>
        <w:t xml:space="preserve"> refractive index structure parameter for</w:t>
      </w:r>
      <w:r w:rsidR="00A94DD9" w:rsidRPr="00903F54">
        <w:rPr>
          <w:color w:val="00B0F0"/>
        </w:rPr>
        <w:t xml:space="preserve"> </w:t>
      </w:r>
      <w:r>
        <w:t xml:space="preserve">FSO link spans of 100 m, 500 </w:t>
      </w:r>
      <w:r w:rsidRPr="005B4659">
        <w:rPr>
          <w:noProof/>
        </w:rPr>
        <w:t>m</w:t>
      </w:r>
      <w:r>
        <w:t xml:space="preserve"> </w:t>
      </w:r>
      <w:r w:rsidRPr="004B226E">
        <w:rPr>
          <w:noProof/>
        </w:rPr>
        <w:t>and</w:t>
      </w:r>
      <w:r>
        <w:t xml:space="preserve"> 1000 m, respectively</w:t>
      </w:r>
      <w:r w:rsidR="00800F1D" w:rsidRPr="00903F54">
        <w:rPr>
          <w:color w:val="00B0F0"/>
        </w:rPr>
        <w:t xml:space="preserve">, </w:t>
      </w:r>
      <w:r w:rsidR="0050437B">
        <w:rPr>
          <w:color w:val="00B0F0"/>
        </w:rPr>
        <w:t>by maintaining</w:t>
      </w:r>
      <w:r w:rsidR="00800F1D" w:rsidRPr="00903F54">
        <w:rPr>
          <w:color w:val="00B0F0"/>
        </w:rPr>
        <w:t xml:space="preserve"> the same</w:t>
      </w:r>
      <w:r w:rsidR="00393E05" w:rsidRPr="00903F54">
        <w:rPr>
          <w:color w:val="00B0F0"/>
        </w:rPr>
        <w:t xml:space="preserve"> level of signal variance</w:t>
      </w:r>
      <w:r w:rsidRPr="00903F54">
        <w:rPr>
          <w:color w:val="00B0F0"/>
        </w:rPr>
        <w:t>.</w:t>
      </w:r>
      <w:r>
        <w:t xml:space="preserve"> </w:t>
      </w:r>
      <w:r w:rsidR="005F367E" w:rsidRPr="005B4659">
        <w:rPr>
          <w:noProof/>
        </w:rPr>
        <w:t>In</w:t>
      </w:r>
      <w:r w:rsidR="005F367E">
        <w:t xml:space="preserve"> f</w:t>
      </w:r>
      <w:r>
        <w:t>urther</w:t>
      </w:r>
      <w:r w:rsidR="005F367E">
        <w:t xml:space="preserve"> </w:t>
      </w:r>
      <w:r w:rsidR="005F367E" w:rsidRPr="005B4659">
        <w:rPr>
          <w:noProof/>
        </w:rPr>
        <w:t>examples</w:t>
      </w:r>
      <w:r w:rsidR="005B4659">
        <w:rPr>
          <w:noProof/>
        </w:rPr>
        <w:t>,</w:t>
      </w:r>
      <w:r w:rsidR="005F367E">
        <w:t xml:space="preserve"> </w:t>
      </w:r>
      <w:r>
        <w:t xml:space="preserve">we </w:t>
      </w:r>
      <w:r w:rsidR="00393E05" w:rsidRPr="00903F54">
        <w:rPr>
          <w:color w:val="00B0F0"/>
        </w:rPr>
        <w:t>show</w:t>
      </w:r>
      <w:r w:rsidR="005F367E">
        <w:t xml:space="preserve"> the measured </w:t>
      </w:r>
      <w:r>
        <w:t xml:space="preserve">system performance recalculated </w:t>
      </w:r>
      <w:r w:rsidR="005F367E">
        <w:t>for</w:t>
      </w:r>
      <w:r w:rsidR="00842B2A">
        <w:t xml:space="preserve"> </w:t>
      </w:r>
      <w:r w:rsidR="0050437B">
        <w:t>a</w:t>
      </w:r>
      <w:r w:rsidR="005F367E">
        <w:t xml:space="preserve"> 100</w:t>
      </w:r>
      <w:r w:rsidR="00417638">
        <w:t> </w:t>
      </w:r>
      <w:r w:rsidR="005F367E">
        <w:t>m long FSO link</w:t>
      </w:r>
      <w:r w:rsidR="00393E05">
        <w:t xml:space="preserve"> </w:t>
      </w:r>
      <w:r w:rsidR="00393E05" w:rsidRPr="00903F54">
        <w:rPr>
          <w:color w:val="00B0F0"/>
        </w:rPr>
        <w:t>better illustrate</w:t>
      </w:r>
      <w:r w:rsidR="0050437B">
        <w:rPr>
          <w:color w:val="00B0F0"/>
        </w:rPr>
        <w:t>s</w:t>
      </w:r>
      <w:r w:rsidR="00393E05" w:rsidRPr="00903F54">
        <w:rPr>
          <w:color w:val="00B0F0"/>
        </w:rPr>
        <w:t xml:space="preserve"> real outdoor conditions</w:t>
      </w:r>
      <w:r w:rsidR="00A94DD9" w:rsidRPr="00903F54">
        <w:rPr>
          <w:color w:val="00B0F0"/>
        </w:rPr>
        <w:t>.</w:t>
      </w:r>
      <w:r w:rsidR="00393E05" w:rsidRPr="00903F54">
        <w:rPr>
          <w:color w:val="00B0F0"/>
        </w:rPr>
        <w:t xml:space="preserve"> It</w:t>
      </w:r>
      <w:r w:rsidR="008F2D9C">
        <w:rPr>
          <w:color w:val="00B0F0"/>
        </w:rPr>
        <w:t> </w:t>
      </w:r>
      <w:r w:rsidR="00393E05" w:rsidRPr="00903F54">
        <w:rPr>
          <w:color w:val="00B0F0"/>
        </w:rPr>
        <w:t>shou</w:t>
      </w:r>
      <w:r w:rsidR="00E42500" w:rsidRPr="00903F54">
        <w:rPr>
          <w:color w:val="00B0F0"/>
        </w:rPr>
        <w:t>l</w:t>
      </w:r>
      <w:r w:rsidR="00393E05" w:rsidRPr="00903F54">
        <w:rPr>
          <w:color w:val="00B0F0"/>
        </w:rPr>
        <w:t xml:space="preserve">d </w:t>
      </w:r>
      <w:r w:rsidR="00393E05" w:rsidRPr="00903F54">
        <w:rPr>
          <w:noProof/>
          <w:color w:val="00B0F0"/>
        </w:rPr>
        <w:t>be noted</w:t>
      </w:r>
      <w:r w:rsidR="00393E05" w:rsidRPr="00903F54">
        <w:rPr>
          <w:color w:val="00B0F0"/>
        </w:rPr>
        <w:t xml:space="preserve"> that the impact of increased attenuation in 100 m </w:t>
      </w:r>
      <w:r w:rsidR="00C83F6E">
        <w:rPr>
          <w:noProof/>
          <w:color w:val="00B0F0"/>
        </w:rPr>
        <w:t>can be</w:t>
      </w:r>
      <w:r w:rsidR="00393E05" w:rsidRPr="00903F54">
        <w:rPr>
          <w:noProof/>
          <w:color w:val="00B0F0"/>
        </w:rPr>
        <w:t xml:space="preserve"> neglected</w:t>
      </w:r>
      <w:r w:rsidR="00393E05" w:rsidRPr="00903F54">
        <w:rPr>
          <w:color w:val="00B0F0"/>
        </w:rPr>
        <w:t xml:space="preserve"> </w:t>
      </w:r>
      <w:r w:rsidR="00C83F6E">
        <w:rPr>
          <w:color w:val="00B0F0"/>
        </w:rPr>
        <w:t>when</w:t>
      </w:r>
      <w:r w:rsidR="00393E05" w:rsidRPr="00903F54">
        <w:rPr>
          <w:color w:val="00B0F0"/>
        </w:rPr>
        <w:t xml:space="preserve"> assuming clear visibility</w:t>
      </w:r>
      <w:r w:rsidR="0023708A">
        <w:rPr>
          <w:color w:val="00B0F0"/>
        </w:rPr>
        <w:t>, since</w:t>
      </w:r>
      <w:r w:rsidR="00393E05" w:rsidRPr="00903F54">
        <w:rPr>
          <w:color w:val="00B0F0"/>
        </w:rPr>
        <w:t xml:space="preserve"> </w:t>
      </w:r>
      <w:r w:rsidR="00C83F6E" w:rsidRPr="00903F54">
        <w:rPr>
          <w:color w:val="00B0F0"/>
        </w:rPr>
        <w:t xml:space="preserve">signal attenuation </w:t>
      </w:r>
      <w:r w:rsidR="00C83F6E">
        <w:rPr>
          <w:color w:val="00B0F0"/>
        </w:rPr>
        <w:t xml:space="preserve">is </w:t>
      </w:r>
      <w:r w:rsidR="00C83F6E" w:rsidRPr="00903F54">
        <w:rPr>
          <w:color w:val="00B0F0"/>
        </w:rPr>
        <w:t xml:space="preserve">less than 0.05 dB </w:t>
      </w:r>
      <w:r w:rsidR="00C83F6E">
        <w:rPr>
          <w:color w:val="00B0F0"/>
        </w:rPr>
        <w:t xml:space="preserve">when considering </w:t>
      </w:r>
      <w:r w:rsidR="00393E05" w:rsidRPr="00903F54">
        <w:rPr>
          <w:color w:val="00B0F0"/>
        </w:rPr>
        <w:t>10 km</w:t>
      </w:r>
      <w:r w:rsidR="00C35A14">
        <w:rPr>
          <w:color w:val="00B0F0"/>
        </w:rPr>
        <w:t xml:space="preserve"> visibility</w:t>
      </w:r>
      <w:r w:rsidR="00C83F6E">
        <w:rPr>
          <w:color w:val="00B0F0"/>
        </w:rPr>
        <w:t>.</w:t>
      </w:r>
      <w:r w:rsidR="00393E05" w:rsidRPr="00903F54">
        <w:rPr>
          <w:color w:val="00B0F0"/>
        </w:rPr>
        <w:t xml:space="preserve"> </w:t>
      </w:r>
      <w:r w:rsidR="0013456B" w:rsidRPr="0013456B">
        <w:rPr>
          <w:color w:val="00B0F0"/>
        </w:rPr>
        <w:t xml:space="preserve">Fig. 5 depicts the EVM performance for the complete system under strong turbulence </w:t>
      </w:r>
      <w:r w:rsidR="0013456B" w:rsidRPr="00FA6500">
        <w:rPr>
          <w:i/>
          <w:color w:val="00B0F0"/>
        </w:rPr>
        <w:t>Cn</w:t>
      </w:r>
      <w:r w:rsidR="0013456B" w:rsidRPr="00FA6500">
        <w:rPr>
          <w:i/>
          <w:color w:val="00B0F0"/>
          <w:vertAlign w:val="superscript"/>
        </w:rPr>
        <w:t>2</w:t>
      </w:r>
      <w:r w:rsidR="0013456B" w:rsidRPr="0013456B">
        <w:rPr>
          <w:color w:val="00B0F0"/>
        </w:rPr>
        <w:t xml:space="preserve"> = 1.8 x 10</w:t>
      </w:r>
      <w:r w:rsidR="0013456B" w:rsidRPr="002C07B2">
        <w:rPr>
          <w:color w:val="00B0F0"/>
          <w:vertAlign w:val="superscript"/>
        </w:rPr>
        <w:t>-13</w:t>
      </w:r>
      <w:r w:rsidR="00646A23" w:rsidRPr="00646A23">
        <w:rPr>
          <w:color w:val="00B0F0"/>
        </w:rPr>
        <w:t xml:space="preserve"> </w:t>
      </w:r>
      <w:r w:rsidR="002C07B2" w:rsidRPr="002C07B2">
        <w:rPr>
          <w:color w:val="00B0F0"/>
        </w:rPr>
        <w:t>m</w:t>
      </w:r>
      <w:r w:rsidR="002C07B2" w:rsidRPr="002C07B2">
        <w:rPr>
          <w:color w:val="00B0F0"/>
          <w:vertAlign w:val="superscript"/>
        </w:rPr>
        <w:t>-2/3</w:t>
      </w:r>
      <w:r w:rsidR="00646A23" w:rsidRPr="0013456B">
        <w:rPr>
          <w:color w:val="00B0F0"/>
        </w:rPr>
        <w:t>as a function of the SNR</w:t>
      </w:r>
      <w:r w:rsidR="0013456B" w:rsidRPr="0013456B">
        <w:rPr>
          <w:color w:val="00B0F0"/>
        </w:rPr>
        <w:t xml:space="preserve">, which was measured at </w:t>
      </w:r>
      <w:r w:rsidR="002C07B2">
        <w:rPr>
          <w:color w:val="00B0F0"/>
        </w:rPr>
        <w:t xml:space="preserve">the </w:t>
      </w:r>
      <w:r w:rsidR="0013456B" w:rsidRPr="0013456B">
        <w:rPr>
          <w:color w:val="00B0F0"/>
        </w:rPr>
        <w:t xml:space="preserve">output of the RF Rx antenna (i.e., using </w:t>
      </w:r>
      <w:r w:rsidR="0013456B" w:rsidRPr="0013456B">
        <w:rPr>
          <w:color w:val="00B0F0"/>
        </w:rPr>
        <w:lastRenderedPageBreak/>
        <w:t>the signal analyzer).</w:t>
      </w:r>
      <w:r w:rsidR="001B1598">
        <w:rPr>
          <w:color w:val="00B0F0"/>
        </w:rPr>
        <w:t xml:space="preserve"> </w:t>
      </w:r>
      <w:r w:rsidR="001B1598">
        <w:t xml:space="preserve">The insets for the constellation diagrams at SNRs of 10 and 27 dB </w:t>
      </w:r>
      <w:r w:rsidR="001B1598" w:rsidRPr="005B4659">
        <w:rPr>
          <w:noProof/>
        </w:rPr>
        <w:t>are also depicted</w:t>
      </w:r>
      <w:r w:rsidR="001B1598">
        <w:t>. As shown, both 24 GHz and 25 GHz bands display similar EVM performance meeting the EVM limit of 9% at the SNR values of 22 dB and 25 dB, respectively, whereas the 26 GHz band exceed the EVM profile above the EVM limit for the entire SNR range. Fig. 6 further compares the EVM performance of the link with various strengths of turbulence (recalculated to a</w:t>
      </w:r>
      <w:r w:rsidR="001B1598">
        <w:t xml:space="preserve"> </w:t>
      </w:r>
      <w:r w:rsidR="001B1598">
        <w:t>100 m FSO outdoor link)</w:t>
      </w:r>
      <w:r w:rsidR="00F57183">
        <w:t xml:space="preserve"> </w:t>
      </w:r>
      <w:r w:rsidR="00F57183">
        <w:t xml:space="preserve">at the frequency of 24 GHz. The EVM limit of 9 % </w:t>
      </w:r>
      <w:r w:rsidR="00F57183" w:rsidRPr="005B4659">
        <w:rPr>
          <w:noProof/>
        </w:rPr>
        <w:t>is achieved</w:t>
      </w:r>
      <w:r w:rsidR="00F57183">
        <w:t xml:space="preserve"> for all turbulence levels for the SNR range of 27 - 22 </w:t>
      </w:r>
      <w:proofErr w:type="spellStart"/>
      <w:r w:rsidR="00F57183">
        <w:t>dB.</w:t>
      </w:r>
      <w:proofErr w:type="spellEnd"/>
      <w:r w:rsidR="00F57183">
        <w:t xml:space="preserve"> However, for the strongest level of turbulence (</w:t>
      </w:r>
      <w:r w:rsidR="00F57183" w:rsidRPr="00C12CF8">
        <w:rPr>
          <w:i/>
        </w:rPr>
        <w:t>C</w:t>
      </w:r>
      <w:r w:rsidR="00F57183" w:rsidRPr="00C12CF8">
        <w:rPr>
          <w:i/>
          <w:vertAlign w:val="subscript"/>
        </w:rPr>
        <w:t>n</w:t>
      </w:r>
      <w:r w:rsidR="00F57183">
        <w:rPr>
          <w:vertAlign w:val="superscript"/>
        </w:rPr>
        <w:t>2</w:t>
      </w:r>
      <w:r w:rsidR="00F57183">
        <w:t>=1.8 x 10</w:t>
      </w:r>
      <w:r w:rsidR="00F57183" w:rsidRPr="007256F8">
        <w:rPr>
          <w:vertAlign w:val="superscript"/>
        </w:rPr>
        <w:t xml:space="preserve">-13 </w:t>
      </w:r>
      <w:r w:rsidR="00F57183">
        <w:t>m</w:t>
      </w:r>
      <w:r w:rsidR="00F57183" w:rsidRPr="000E3BCB">
        <w:rPr>
          <w:vertAlign w:val="superscript"/>
        </w:rPr>
        <w:t>-2/3</w:t>
      </w:r>
      <w:r w:rsidR="00F57183">
        <w:t xml:space="preserve">), the SNR penalties are 10.0, 9.0, 8.5 and 6.5 dB as compared to performance without any  turbulence and turbulence corresponding to </w:t>
      </w:r>
      <w:r w:rsidR="00F57183" w:rsidRPr="00C12CF8">
        <w:rPr>
          <w:i/>
        </w:rPr>
        <w:t>C</w:t>
      </w:r>
      <w:r w:rsidR="00F57183" w:rsidRPr="00C12CF8">
        <w:rPr>
          <w:i/>
          <w:vertAlign w:val="subscript"/>
        </w:rPr>
        <w:t>n</w:t>
      </w:r>
      <w:r w:rsidR="00F57183">
        <w:rPr>
          <w:vertAlign w:val="superscript"/>
        </w:rPr>
        <w:t>2</w:t>
      </w:r>
      <w:r w:rsidR="00F57183">
        <w:t xml:space="preserve"> of 5.7</w:t>
      </w:r>
      <w:r w:rsidR="00F57183">
        <w:t> </w:t>
      </w:r>
      <w:r w:rsidR="00F57183">
        <w:t>x 10</w:t>
      </w:r>
      <w:r w:rsidR="00F57183" w:rsidRPr="007256F8">
        <w:rPr>
          <w:vertAlign w:val="superscript"/>
        </w:rPr>
        <w:t>-14</w:t>
      </w:r>
      <w:r w:rsidR="00F57183">
        <w:t xml:space="preserve"> m</w:t>
      </w:r>
      <w:r w:rsidR="00F57183" w:rsidRPr="000E3BCB">
        <w:rPr>
          <w:vertAlign w:val="superscript"/>
        </w:rPr>
        <w:t>-2/3</w:t>
      </w:r>
      <w:r w:rsidR="00F57183">
        <w:t>, 7.5 x 10</w:t>
      </w:r>
      <w:r w:rsidR="00F57183" w:rsidRPr="007256F8">
        <w:rPr>
          <w:vertAlign w:val="superscript"/>
        </w:rPr>
        <w:t>-14</w:t>
      </w:r>
      <w:r w:rsidR="00F57183">
        <w:t xml:space="preserve"> m</w:t>
      </w:r>
      <w:r w:rsidR="00F57183" w:rsidRPr="000E3BCB">
        <w:rPr>
          <w:vertAlign w:val="superscript"/>
        </w:rPr>
        <w:t>-2/3</w:t>
      </w:r>
      <w:r w:rsidR="00F57183">
        <w:t xml:space="preserve">, and </w:t>
      </w:r>
      <w:r w:rsidR="00F57183" w:rsidRPr="00501DA0">
        <w:t>1.</w:t>
      </w:r>
      <w:r w:rsidR="00F57183">
        <w:t>2 x 10</w:t>
      </w:r>
      <w:r w:rsidR="00F57183" w:rsidRPr="007256F8">
        <w:rPr>
          <w:vertAlign w:val="superscript"/>
        </w:rPr>
        <w:t>-13</w:t>
      </w:r>
      <w:r w:rsidR="00F57183">
        <w:t xml:space="preserve"> m</w:t>
      </w:r>
      <w:r w:rsidR="00F57183" w:rsidRPr="000E3BCB">
        <w:rPr>
          <w:vertAlign w:val="superscript"/>
        </w:rPr>
        <w:t>-2/3</w:t>
      </w:r>
      <w:r w:rsidR="00F57183">
        <w:t xml:space="preserve">, respectively.  </w:t>
      </w:r>
      <w:r w:rsidR="003F0E52">
        <w:rPr>
          <w:noProof/>
        </w:rPr>
        <w:drawing>
          <wp:inline distT="0" distB="0" distL="0" distR="0" wp14:anchorId="6E571617" wp14:editId="1DF76818">
            <wp:extent cx="3020139" cy="1541398"/>
            <wp:effectExtent l="19050" t="0" r="8811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6942" t="23735" r="26353" b="28364"/>
                    <a:stretch/>
                  </pic:blipFill>
                  <pic:spPr bwMode="auto">
                    <a:xfrm>
                      <a:off x="0" y="0"/>
                      <a:ext cx="3041092" cy="155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5DA" w:rsidRPr="00D07C12" w:rsidRDefault="002025DA" w:rsidP="00E97879">
      <w:pPr>
        <w:pStyle w:val="OSAFigureCaption"/>
      </w:pPr>
      <w:proofErr w:type="gramStart"/>
      <w:r w:rsidRPr="001B74F2">
        <w:t xml:space="preserve">Fig. </w:t>
      </w:r>
      <w:r w:rsidR="00AD5C30">
        <w:t>4</w:t>
      </w:r>
      <w:r w:rsidRPr="001B74F2">
        <w:t>.</w:t>
      </w:r>
      <w:proofErr w:type="gramEnd"/>
      <w:r w:rsidRPr="001B74F2">
        <w:t xml:space="preserve"> </w:t>
      </w:r>
      <w:r w:rsidR="00C14115">
        <w:t xml:space="preserve">Measured </w:t>
      </w:r>
      <w:r w:rsidR="007246AE">
        <w:t xml:space="preserve">EVM </w:t>
      </w:r>
      <w:r w:rsidR="00C14115">
        <w:t xml:space="preserve">for various </w:t>
      </w:r>
      <w:r w:rsidR="007246AE">
        <w:t>SNR</w:t>
      </w:r>
      <w:r w:rsidR="00760DF7">
        <w:t>s</w:t>
      </w:r>
      <w:r w:rsidR="007246AE">
        <w:t xml:space="preserve"> </w:t>
      </w:r>
      <w:r w:rsidR="00760DF7">
        <w:t>and</w:t>
      </w:r>
      <w:r w:rsidR="007246AE">
        <w:t xml:space="preserve"> </w:t>
      </w:r>
      <w:r w:rsidR="00C14115">
        <w:t xml:space="preserve">three </w:t>
      </w:r>
      <w:r w:rsidR="007246AE">
        <w:t xml:space="preserve">carrier </w:t>
      </w:r>
      <w:r w:rsidR="00D613EC">
        <w:t>frequencies for</w:t>
      </w:r>
      <w:r w:rsidR="00BC4A52">
        <w:t xml:space="preserve"> the entire link with</w:t>
      </w:r>
      <w:r w:rsidR="007246AE">
        <w:t xml:space="preserve"> no</w:t>
      </w:r>
      <w:r w:rsidR="00BC4A52">
        <w:t xml:space="preserve"> turbulence</w:t>
      </w:r>
      <w:r w:rsidR="00C14115">
        <w:t xml:space="preserve"> considered</w:t>
      </w:r>
      <w:r w:rsidR="002E684B">
        <w:t>.</w:t>
      </w:r>
      <w:r w:rsidR="007246AE">
        <w:t xml:space="preserve"> The inset show</w:t>
      </w:r>
      <w:r w:rsidR="00D45991">
        <w:t>s</w:t>
      </w:r>
      <w:r w:rsidR="007246AE">
        <w:t xml:space="preserve"> the constellation diagrams.</w:t>
      </w:r>
    </w:p>
    <w:p w:rsidR="002025DA" w:rsidRDefault="006E7722" w:rsidP="00E97879">
      <w:pPr>
        <w:pStyle w:val="OSABodyIndent"/>
      </w:pPr>
      <w:r>
        <w:rPr>
          <w:noProof/>
        </w:rPr>
        <w:drawing>
          <wp:inline distT="0" distB="0" distL="0" distR="0" wp14:anchorId="08E39BEF" wp14:editId="1EE1C49E">
            <wp:extent cx="3055560" cy="1638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9059" t="24513" r="25647" b="26417"/>
                    <a:stretch/>
                  </pic:blipFill>
                  <pic:spPr bwMode="auto">
                    <a:xfrm>
                      <a:off x="0" y="0"/>
                      <a:ext cx="3073005" cy="164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5DA" w:rsidRDefault="002025DA" w:rsidP="00E97879">
      <w:pPr>
        <w:pStyle w:val="OSAFigureCaption"/>
      </w:pPr>
      <w:proofErr w:type="gramStart"/>
      <w:r w:rsidRPr="001B74F2">
        <w:t xml:space="preserve">Fig. </w:t>
      </w:r>
      <w:r w:rsidR="00AD5C30">
        <w:t>5</w:t>
      </w:r>
      <w:r w:rsidRPr="001B74F2">
        <w:t>.</w:t>
      </w:r>
      <w:proofErr w:type="gramEnd"/>
      <w:r w:rsidRPr="001B74F2">
        <w:t xml:space="preserve">  </w:t>
      </w:r>
      <w:r w:rsidR="00760DF7">
        <w:t>Measured</w:t>
      </w:r>
      <w:r w:rsidR="007246AE">
        <w:t xml:space="preserve"> EVM </w:t>
      </w:r>
      <w:r w:rsidR="00760DF7">
        <w:t xml:space="preserve">for various </w:t>
      </w:r>
      <w:r w:rsidR="007246AE">
        <w:t>SNR</w:t>
      </w:r>
      <w:r w:rsidR="00760DF7">
        <w:t>s</w:t>
      </w:r>
      <w:r w:rsidR="007246AE">
        <w:t xml:space="preserve"> </w:t>
      </w:r>
      <w:r w:rsidR="00760DF7">
        <w:t>and</w:t>
      </w:r>
      <w:r w:rsidR="007246AE">
        <w:t xml:space="preserve"> </w:t>
      </w:r>
      <w:r w:rsidR="00487693">
        <w:rPr>
          <w:noProof/>
        </w:rPr>
        <w:t>3</w:t>
      </w:r>
      <w:r w:rsidR="00487693" w:rsidRPr="005B4659">
        <w:rPr>
          <w:noProof/>
        </w:rPr>
        <w:t xml:space="preserve"> </w:t>
      </w:r>
      <w:r w:rsidR="007246AE" w:rsidRPr="005B4659">
        <w:rPr>
          <w:noProof/>
        </w:rPr>
        <w:t>carrier</w:t>
      </w:r>
      <w:r w:rsidR="007246AE">
        <w:t xml:space="preserve"> </w:t>
      </w:r>
      <w:r w:rsidR="00D613EC">
        <w:t>frequencies for</w:t>
      </w:r>
      <w:r w:rsidR="007246AE">
        <w:t xml:space="preserve"> the entire link with </w:t>
      </w:r>
      <w:r w:rsidR="00760DF7">
        <w:t xml:space="preserve">strong </w:t>
      </w:r>
      <w:r w:rsidR="007246AE">
        <w:t>turbulence</w:t>
      </w:r>
      <w:r w:rsidR="00760DF7">
        <w:t xml:space="preserve"> corresponding to </w:t>
      </w:r>
      <w:r w:rsidR="007246AE" w:rsidRPr="000E3BCB">
        <w:rPr>
          <w:i/>
        </w:rPr>
        <w:t>C</w:t>
      </w:r>
      <w:r w:rsidR="007246AE" w:rsidRPr="000E3BCB">
        <w:rPr>
          <w:i/>
          <w:vertAlign w:val="subscript"/>
        </w:rPr>
        <w:t>n</w:t>
      </w:r>
      <w:r w:rsidR="007246AE">
        <w:rPr>
          <w:vertAlign w:val="superscript"/>
        </w:rPr>
        <w:t xml:space="preserve">2 </w:t>
      </w:r>
      <w:r w:rsidR="007246AE">
        <w:t xml:space="preserve">= </w:t>
      </w:r>
      <w:r w:rsidR="004114B5">
        <w:t>1.8x10</w:t>
      </w:r>
      <w:r w:rsidR="00AC6343" w:rsidRPr="004114B5">
        <w:rPr>
          <w:vertAlign w:val="superscript"/>
        </w:rPr>
        <w:t>-13</w:t>
      </w:r>
      <w:r w:rsidR="00AC6343">
        <w:t xml:space="preserve"> </w:t>
      </w:r>
      <w:r w:rsidR="007246AE">
        <w:t>m</w:t>
      </w:r>
      <w:r w:rsidR="007246AE" w:rsidRPr="00054272">
        <w:rPr>
          <w:vertAlign w:val="superscript"/>
        </w:rPr>
        <w:t>-2/3</w:t>
      </w:r>
      <w:r w:rsidR="00C36135">
        <w:t xml:space="preserve"> for 100 m long link</w:t>
      </w:r>
      <w:r w:rsidR="007246AE">
        <w:t>. The inset show</w:t>
      </w:r>
      <w:r w:rsidR="00D45991">
        <w:t>s</w:t>
      </w:r>
      <w:r w:rsidR="007246AE">
        <w:t xml:space="preserve"> the constellation diagrams</w:t>
      </w:r>
      <w:r w:rsidR="00803E63">
        <w:t>.</w:t>
      </w:r>
      <w:r w:rsidR="007246AE">
        <w:t xml:space="preserve"> </w:t>
      </w:r>
    </w:p>
    <w:p w:rsidR="000A1594" w:rsidRDefault="00EB2015" w:rsidP="00E97879">
      <w:pPr>
        <w:pStyle w:val="OSABodyIndent"/>
      </w:pPr>
      <w:r>
        <w:rPr>
          <w:noProof/>
        </w:rPr>
        <w:drawing>
          <wp:inline distT="0" distB="0" distL="0" distR="0" wp14:anchorId="1BB41C5D" wp14:editId="67B0E73C">
            <wp:extent cx="3057754" cy="184828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6824" t="11765" r="8704" b="24411"/>
                    <a:stretch/>
                  </pic:blipFill>
                  <pic:spPr bwMode="auto">
                    <a:xfrm>
                      <a:off x="0" y="0"/>
                      <a:ext cx="3062208" cy="185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4" w:rsidRDefault="000A1594" w:rsidP="00E97879">
      <w:pPr>
        <w:pStyle w:val="OSAFigureCaption"/>
      </w:pPr>
      <w:proofErr w:type="gramStart"/>
      <w:r w:rsidRPr="001B74F2">
        <w:t xml:space="preserve">Fig. </w:t>
      </w:r>
      <w:r w:rsidR="00AD5C30">
        <w:t>6</w:t>
      </w:r>
      <w:r w:rsidR="00B15E9C">
        <w:t>.</w:t>
      </w:r>
      <w:proofErr w:type="gramEnd"/>
      <w:r w:rsidR="00B15E9C">
        <w:t xml:space="preserve"> </w:t>
      </w:r>
      <w:proofErr w:type="gramStart"/>
      <w:r w:rsidR="00760DF7">
        <w:t>Measured</w:t>
      </w:r>
      <w:r w:rsidR="00803E63">
        <w:t xml:space="preserve"> EVM </w:t>
      </w:r>
      <w:r w:rsidR="00760DF7">
        <w:t xml:space="preserve">for various </w:t>
      </w:r>
      <w:r w:rsidR="00803E63">
        <w:t>SNR</w:t>
      </w:r>
      <w:r w:rsidR="00760DF7">
        <w:t>s</w:t>
      </w:r>
      <w:r w:rsidR="00803E63">
        <w:t xml:space="preserve"> </w:t>
      </w:r>
      <w:r w:rsidR="00760DF7">
        <w:t>and</w:t>
      </w:r>
      <w:r w:rsidR="00803E63">
        <w:t xml:space="preserve"> 24 GHz</w:t>
      </w:r>
      <w:r w:rsidR="00D613EC">
        <w:t xml:space="preserve"> </w:t>
      </w:r>
      <w:r w:rsidR="00760DF7">
        <w:t xml:space="preserve">carrier frequency </w:t>
      </w:r>
      <w:r w:rsidR="00803E63">
        <w:t xml:space="preserve">for the entire link with and without </w:t>
      </w:r>
      <w:r w:rsidR="00760DF7">
        <w:t xml:space="preserve">any </w:t>
      </w:r>
      <w:r w:rsidR="00C36135">
        <w:t>turbulence</w:t>
      </w:r>
      <w:r w:rsidR="00803E63">
        <w:t xml:space="preserve"> </w:t>
      </w:r>
      <w:r w:rsidR="00E97879">
        <w:t>for</w:t>
      </w:r>
      <w:r w:rsidR="00D47F48" w:rsidRPr="00F022BE">
        <w:t xml:space="preserve"> </w:t>
      </w:r>
      <w:r w:rsidR="00F022BE" w:rsidRPr="00F022BE">
        <w:t>1</w:t>
      </w:r>
      <w:r w:rsidR="00D47F48" w:rsidRPr="00F022BE">
        <w:t>00</w:t>
      </w:r>
      <w:r w:rsidR="00BE6345">
        <w:t xml:space="preserve"> </w:t>
      </w:r>
      <w:r w:rsidR="00D47F48" w:rsidRPr="00F022BE">
        <w:t>m long FSO link</w:t>
      </w:r>
      <w:r w:rsidRPr="00F022BE">
        <w:t>.</w:t>
      </w:r>
      <w:proofErr w:type="gramEnd"/>
    </w:p>
    <w:p w:rsidR="00E46C54" w:rsidRPr="0088343C" w:rsidRDefault="00626CE3" w:rsidP="00E97879">
      <w:pPr>
        <w:pStyle w:val="OSABody"/>
      </w:pPr>
      <w:r>
        <w:rPr>
          <w:noProof/>
        </w:rPr>
        <w:lastRenderedPageBreak/>
        <w:drawing>
          <wp:inline distT="0" distB="0" distL="0" distR="0" wp14:anchorId="162AE0CC" wp14:editId="05FEAF7B">
            <wp:extent cx="3159369" cy="1975338"/>
            <wp:effectExtent l="0" t="0" r="3175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118" t="11764" r="2820" b="24117"/>
                    <a:stretch/>
                  </pic:blipFill>
                  <pic:spPr bwMode="auto">
                    <a:xfrm>
                      <a:off x="0" y="0"/>
                      <a:ext cx="3163290" cy="197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915" w:rsidRDefault="00E46C54" w:rsidP="00E97879">
      <w:pPr>
        <w:pStyle w:val="OSAFigureCaption"/>
      </w:pPr>
      <w:proofErr w:type="gramStart"/>
      <w:r w:rsidRPr="001B74F2">
        <w:t xml:space="preserve">Fig. </w:t>
      </w:r>
      <w:r>
        <w:t>7</w:t>
      </w:r>
      <w:r w:rsidRPr="001B74F2">
        <w:t>.</w:t>
      </w:r>
      <w:proofErr w:type="gramEnd"/>
      <w:r w:rsidRPr="001B74F2">
        <w:t xml:space="preserve"> </w:t>
      </w:r>
      <w:proofErr w:type="gramStart"/>
      <w:r w:rsidR="00E6730B">
        <w:t>Measured</w:t>
      </w:r>
      <w:r w:rsidR="0059534C">
        <w:t xml:space="preserve"> </w:t>
      </w:r>
      <w:r>
        <w:t xml:space="preserve">EVM </w:t>
      </w:r>
      <w:r w:rsidR="0085793E">
        <w:t>as</w:t>
      </w:r>
      <w:r w:rsidR="005B4659">
        <w:t xml:space="preserve"> a</w:t>
      </w:r>
      <w:r w:rsidR="0085793E">
        <w:t xml:space="preserve"> </w:t>
      </w:r>
      <w:r w:rsidR="0085793E" w:rsidRPr="005B4659">
        <w:rPr>
          <w:noProof/>
        </w:rPr>
        <w:t>function</w:t>
      </w:r>
      <w:r w:rsidR="0085793E">
        <w:t xml:space="preserve"> </w:t>
      </w:r>
      <w:r w:rsidR="0085793E" w:rsidRPr="005B4659">
        <w:rPr>
          <w:noProof/>
        </w:rPr>
        <w:t>of</w:t>
      </w:r>
      <w:r w:rsidRPr="005B4659">
        <w:rPr>
          <w:noProof/>
        </w:rPr>
        <w:t xml:space="preserve"> </w:t>
      </w:r>
      <w:r w:rsidR="0059534C" w:rsidRPr="005B4659">
        <w:rPr>
          <w:noProof/>
        </w:rPr>
        <w:t>the</w:t>
      </w:r>
      <w:r w:rsidR="0059534C">
        <w:t xml:space="preserve"> </w:t>
      </w:r>
      <w:r w:rsidR="00E65915">
        <w:t>optical attenuation</w:t>
      </w:r>
      <w:r w:rsidR="00612ADF">
        <w:t xml:space="preserve"> at </w:t>
      </w:r>
      <w:r w:rsidR="0059534C">
        <w:t xml:space="preserve">the </w:t>
      </w:r>
      <w:r w:rsidR="00612ADF">
        <w:t>frequency of 24</w:t>
      </w:r>
      <w:r w:rsidR="002F6719">
        <w:t> </w:t>
      </w:r>
      <w:r w:rsidR="00612ADF">
        <w:t>GHz</w:t>
      </w:r>
      <w:r w:rsidR="0059534C">
        <w:t xml:space="preserve"> for a range of </w:t>
      </w:r>
      <w:r w:rsidR="00305295" w:rsidRPr="00F022BE">
        <w:rPr>
          <w:i/>
        </w:rPr>
        <w:t>C</w:t>
      </w:r>
      <w:r w:rsidR="00305295" w:rsidRPr="00F022BE">
        <w:rPr>
          <w:i/>
          <w:vertAlign w:val="subscript"/>
        </w:rPr>
        <w:t>n</w:t>
      </w:r>
      <w:r w:rsidR="00305295" w:rsidRPr="00F022BE">
        <w:rPr>
          <w:vertAlign w:val="superscript"/>
        </w:rPr>
        <w:t>2</w:t>
      </w:r>
      <w:r w:rsidR="00305295" w:rsidRPr="00F022BE">
        <w:t xml:space="preserve"> </w:t>
      </w:r>
      <w:r w:rsidR="00305295">
        <w:t xml:space="preserve">values </w:t>
      </w:r>
      <w:r w:rsidR="00305295" w:rsidRPr="00F022BE">
        <w:t>correspond</w:t>
      </w:r>
      <w:r w:rsidR="00341F1A">
        <w:t>ing</w:t>
      </w:r>
      <w:r w:rsidR="00305295" w:rsidRPr="00F022BE">
        <w:t xml:space="preserve"> to </w:t>
      </w:r>
      <w:r w:rsidR="00E45295">
        <w:t xml:space="preserve">the </w:t>
      </w:r>
      <w:r w:rsidR="00305295" w:rsidRPr="00F022BE">
        <w:t>100</w:t>
      </w:r>
      <w:r w:rsidR="00181CB5">
        <w:t> </w:t>
      </w:r>
      <w:r w:rsidR="00305295" w:rsidRPr="00F022BE">
        <w:t>m long FSO link.</w:t>
      </w:r>
      <w:proofErr w:type="gramEnd"/>
    </w:p>
    <w:p w:rsidR="00407E2B" w:rsidRPr="0088343C" w:rsidRDefault="00056E90" w:rsidP="00E97879">
      <w:pPr>
        <w:pStyle w:val="OSABody"/>
      </w:pPr>
      <w:r>
        <w:rPr>
          <w:noProof/>
        </w:rPr>
        <w:drawing>
          <wp:inline distT="0" distB="0" distL="0" distR="0" wp14:anchorId="1B7F024C" wp14:editId="7287E4DD">
            <wp:extent cx="3193116" cy="1562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7346" t="11416" r="7562" b="26484"/>
                    <a:stretch/>
                  </pic:blipFill>
                  <pic:spPr bwMode="auto">
                    <a:xfrm>
                      <a:off x="0" y="0"/>
                      <a:ext cx="3193116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E2B" w:rsidRPr="00D07C12" w:rsidRDefault="00407E2B" w:rsidP="00E97879">
      <w:pPr>
        <w:pStyle w:val="OSAFigureCaption"/>
      </w:pPr>
      <w:proofErr w:type="gramStart"/>
      <w:r w:rsidRPr="001B74F2">
        <w:t xml:space="preserve">Fig. </w:t>
      </w:r>
      <w:r w:rsidR="00843619">
        <w:t>8</w:t>
      </w:r>
      <w:r w:rsidRPr="001B74F2">
        <w:t>.</w:t>
      </w:r>
      <w:proofErr w:type="gramEnd"/>
      <w:r w:rsidRPr="001B74F2">
        <w:t xml:space="preserve">  </w:t>
      </w:r>
      <w:proofErr w:type="gramStart"/>
      <w:r w:rsidR="00516C41">
        <w:t xml:space="preserve">LTE-A </w:t>
      </w:r>
      <w:r w:rsidR="0085793E">
        <w:t xml:space="preserve">measured </w:t>
      </w:r>
      <w:r w:rsidR="00516C41" w:rsidRPr="005B4659">
        <w:rPr>
          <w:noProof/>
        </w:rPr>
        <w:t>spectrum for</w:t>
      </w:r>
      <w:r w:rsidR="00516C41">
        <w:t xml:space="preserve"> </w:t>
      </w:r>
      <w:r w:rsidR="00B77158">
        <w:t xml:space="preserve">the </w:t>
      </w:r>
      <w:r w:rsidR="00516C41">
        <w:t xml:space="preserve">clear chamber (green) and </w:t>
      </w:r>
      <w:r w:rsidR="00B77158">
        <w:t xml:space="preserve">with turbulence </w:t>
      </w:r>
      <w:r w:rsidR="001456F9" w:rsidRPr="00F022BE">
        <w:t>correspond</w:t>
      </w:r>
      <w:r w:rsidR="001456F9">
        <w:t>ing</w:t>
      </w:r>
      <w:r w:rsidR="001456F9" w:rsidRPr="00F022BE">
        <w:t xml:space="preserve"> to </w:t>
      </w:r>
      <w:r w:rsidR="001456F9">
        <w:t xml:space="preserve">the </w:t>
      </w:r>
      <w:r w:rsidR="001456F9" w:rsidRPr="00F022BE">
        <w:t>100</w:t>
      </w:r>
      <w:r w:rsidR="001456F9">
        <w:t xml:space="preserve"> </w:t>
      </w:r>
      <w:r w:rsidR="001456F9" w:rsidRPr="00F022BE">
        <w:t>m long FSO link</w:t>
      </w:r>
      <w:r w:rsidR="001456F9">
        <w:t xml:space="preserve"> </w:t>
      </w:r>
      <w:r w:rsidR="00516C41">
        <w:t>(red)</w:t>
      </w:r>
      <w:r w:rsidR="00570C3C" w:rsidRPr="00F022BE">
        <w:t>.</w:t>
      </w:r>
      <w:proofErr w:type="gramEnd"/>
    </w:p>
    <w:p w:rsidR="00340D4E" w:rsidRDefault="00C36135" w:rsidP="00E97879">
      <w:pPr>
        <w:pStyle w:val="OSABodyIndent"/>
      </w:pPr>
      <w:r>
        <w:t xml:space="preserve">Next, we characterized the link tolerance to the optical attenuation (using the variable optical attenuator, </w:t>
      </w:r>
      <w:r w:rsidR="00842B2A">
        <w:t xml:space="preserve">see </w:t>
      </w:r>
      <w:r>
        <w:t xml:space="preserve">Fig. 2) to determine the maximum potential </w:t>
      </w:r>
      <w:r w:rsidR="002A36D4">
        <w:t>transmission span. Fig. 7 illustrates t</w:t>
      </w:r>
      <w:r w:rsidR="002A36D4" w:rsidRPr="00E00192">
        <w:t xml:space="preserve">he EVM </w:t>
      </w:r>
      <w:r w:rsidR="002A36D4">
        <w:t xml:space="preserve">as a function of the </w:t>
      </w:r>
      <w:r w:rsidR="002A36D4" w:rsidRPr="00E00192">
        <w:t>opt</w:t>
      </w:r>
      <w:r w:rsidR="002A36D4">
        <w:t xml:space="preserve">ical attenuation at 24 GHz for a range of </w:t>
      </w:r>
      <w:r w:rsidR="002A36D4" w:rsidRPr="000E3BCB">
        <w:rPr>
          <w:i/>
        </w:rPr>
        <w:t>C</w:t>
      </w:r>
      <w:r w:rsidR="002A36D4" w:rsidRPr="000E3BCB">
        <w:rPr>
          <w:i/>
          <w:vertAlign w:val="subscript"/>
        </w:rPr>
        <w:t>n</w:t>
      </w:r>
      <w:r w:rsidR="002A36D4">
        <w:rPr>
          <w:vertAlign w:val="superscript"/>
        </w:rPr>
        <w:t xml:space="preserve">2 </w:t>
      </w:r>
      <w:r w:rsidR="002A36D4" w:rsidRPr="00E00192">
        <w:t xml:space="preserve">values </w:t>
      </w:r>
      <w:r w:rsidR="00E6730B">
        <w:t xml:space="preserve">recalculated </w:t>
      </w:r>
      <w:r w:rsidR="00EB2015" w:rsidRPr="00E00192">
        <w:t>to the 100 m long FSO link</w:t>
      </w:r>
      <w:r w:rsidR="00EB2015">
        <w:t xml:space="preserve">. The results show that the proposed system can operate </w:t>
      </w:r>
      <w:r w:rsidR="003F5ECE">
        <w:t>(EVM</w:t>
      </w:r>
      <w:r w:rsidR="002A36D4">
        <w:t xml:space="preserve"> </w:t>
      </w:r>
      <w:r w:rsidR="003F5ECE">
        <w:t>&lt;</w:t>
      </w:r>
      <w:r w:rsidR="002A36D4">
        <w:t xml:space="preserve"> </w:t>
      </w:r>
      <w:r w:rsidR="003F5ECE">
        <w:t xml:space="preserve">9%) in clear atmospheric conditions with up to a 15 dB of additional optical loss, which corresponds to increased fiber </w:t>
      </w:r>
      <w:r w:rsidR="003F5ECE" w:rsidRPr="005B4659">
        <w:rPr>
          <w:noProof/>
        </w:rPr>
        <w:t>link span</w:t>
      </w:r>
      <w:r w:rsidR="003F5ECE">
        <w:t xml:space="preserve"> by 60 km (neglecting the fiber dispersion) or ~ 2 km of FSO </w:t>
      </w:r>
      <w:r w:rsidR="003F5ECE" w:rsidRPr="005B4659">
        <w:rPr>
          <w:noProof/>
        </w:rPr>
        <w:t>link span</w:t>
      </w:r>
      <w:r w:rsidR="003F5ECE">
        <w:t xml:space="preserve"> under. </w:t>
      </w:r>
      <w:r w:rsidR="005B4659">
        <w:rPr>
          <w:noProof/>
        </w:rPr>
        <w:t>In</w:t>
      </w:r>
      <w:r w:rsidR="003F5ECE">
        <w:t xml:space="preserve"> turbulence, we observe performance degradation due to the </w:t>
      </w:r>
      <w:proofErr w:type="spellStart"/>
      <w:r w:rsidR="003F5ECE">
        <w:t>RoFSO</w:t>
      </w:r>
      <w:proofErr w:type="spellEnd"/>
      <w:r w:rsidR="003F5ECE">
        <w:t xml:space="preserve"> </w:t>
      </w:r>
      <w:r w:rsidR="008F191D">
        <w:t xml:space="preserve">section of the link. More specifically, the attenuation </w:t>
      </w:r>
      <w:r w:rsidR="00E6730B">
        <w:t xml:space="preserve">tolerance </w:t>
      </w:r>
      <w:r w:rsidR="008F191D">
        <w:t>is reduced by 2.5 dB and 13.0 dB for the moderate (i.e.,</w:t>
      </w:r>
      <w:r w:rsidR="008F2D9C">
        <w:t> </w:t>
      </w:r>
      <w:r w:rsidR="008F191D" w:rsidRPr="00C12CF8">
        <w:rPr>
          <w:i/>
        </w:rPr>
        <w:t>C</w:t>
      </w:r>
      <w:r w:rsidR="008F191D" w:rsidRPr="00C12CF8">
        <w:rPr>
          <w:i/>
          <w:vertAlign w:val="subscript"/>
        </w:rPr>
        <w:t>n</w:t>
      </w:r>
      <w:r w:rsidR="008F191D">
        <w:rPr>
          <w:vertAlign w:val="superscript"/>
        </w:rPr>
        <w:t>2</w:t>
      </w:r>
      <w:r w:rsidR="00EB2015">
        <w:rPr>
          <w:vertAlign w:val="superscript"/>
        </w:rPr>
        <w:t xml:space="preserve"> </w:t>
      </w:r>
      <w:r w:rsidR="008F191D">
        <w:t>=</w:t>
      </w:r>
      <w:r w:rsidR="00EB2015">
        <w:t xml:space="preserve"> </w:t>
      </w:r>
      <w:r w:rsidR="008F191D">
        <w:t>7.5</w:t>
      </w:r>
      <w:r w:rsidR="00EB2015">
        <w:t xml:space="preserve"> x 10</w:t>
      </w:r>
      <w:r w:rsidR="008F191D" w:rsidRPr="00EB2015">
        <w:rPr>
          <w:vertAlign w:val="superscript"/>
        </w:rPr>
        <w:t>-14</w:t>
      </w:r>
      <w:r w:rsidR="008F191D">
        <w:t xml:space="preserve"> m</w:t>
      </w:r>
      <w:r w:rsidR="008F191D">
        <w:rPr>
          <w:vertAlign w:val="superscript"/>
        </w:rPr>
        <w:t>-2</w:t>
      </w:r>
      <w:r w:rsidR="008F191D" w:rsidRPr="000E3BCB">
        <w:rPr>
          <w:vertAlign w:val="superscript"/>
        </w:rPr>
        <w:t>/3</w:t>
      </w:r>
      <w:r w:rsidR="002F6719">
        <w:t>) and</w:t>
      </w:r>
      <w:r w:rsidR="008F191D">
        <w:t xml:space="preserve"> </w:t>
      </w:r>
      <w:r w:rsidR="002F6719">
        <w:t xml:space="preserve">very </w:t>
      </w:r>
      <w:r w:rsidR="008F191D">
        <w:t xml:space="preserve">strong (i.e., </w:t>
      </w:r>
      <w:r w:rsidR="008F191D" w:rsidRPr="00C12CF8">
        <w:rPr>
          <w:i/>
        </w:rPr>
        <w:t>C</w:t>
      </w:r>
      <w:r w:rsidR="008F191D" w:rsidRPr="00C12CF8">
        <w:rPr>
          <w:i/>
          <w:vertAlign w:val="subscript"/>
        </w:rPr>
        <w:t>n</w:t>
      </w:r>
      <w:r w:rsidR="008F191D">
        <w:rPr>
          <w:vertAlign w:val="superscript"/>
        </w:rPr>
        <w:t>2</w:t>
      </w:r>
      <w:r w:rsidR="00EB2015">
        <w:rPr>
          <w:vertAlign w:val="superscript"/>
        </w:rPr>
        <w:t xml:space="preserve"> </w:t>
      </w:r>
      <w:r w:rsidR="008F191D">
        <w:t>=</w:t>
      </w:r>
      <w:r w:rsidR="00EB2015">
        <w:t xml:space="preserve"> </w:t>
      </w:r>
      <w:r w:rsidR="008F191D">
        <w:t>1.8</w:t>
      </w:r>
      <w:r w:rsidR="00EB2015">
        <w:t xml:space="preserve"> x 10</w:t>
      </w:r>
      <w:r w:rsidR="008F191D" w:rsidRPr="00EB2015">
        <w:rPr>
          <w:vertAlign w:val="superscript"/>
        </w:rPr>
        <w:t>-13</w:t>
      </w:r>
      <w:r w:rsidR="008F191D" w:rsidRPr="00F31AD2">
        <w:t xml:space="preserve"> </w:t>
      </w:r>
      <w:r w:rsidR="008F191D">
        <w:t>m</w:t>
      </w:r>
      <w:r w:rsidR="008F191D" w:rsidRPr="000E3BCB">
        <w:rPr>
          <w:vertAlign w:val="superscript"/>
        </w:rPr>
        <w:t>-2/3</w:t>
      </w:r>
      <w:r w:rsidR="008F191D">
        <w:t xml:space="preserve">) turbulence regimes, respectively. </w:t>
      </w:r>
      <w:r w:rsidR="00867AA8">
        <w:t>A</w:t>
      </w:r>
      <w:r w:rsidR="008F191D">
        <w:t xml:space="preserve">cceptable performance </w:t>
      </w:r>
      <w:r w:rsidR="00867AA8">
        <w:t>(EVM</w:t>
      </w:r>
      <w:r w:rsidR="007D17E6">
        <w:t xml:space="preserve"> </w:t>
      </w:r>
      <w:r w:rsidR="00867AA8">
        <w:t>&lt;</w:t>
      </w:r>
      <w:r w:rsidR="007D17E6">
        <w:t xml:space="preserve"> </w:t>
      </w:r>
      <w:r w:rsidR="00867AA8">
        <w:t xml:space="preserve">9%) </w:t>
      </w:r>
      <w:r w:rsidR="008F191D">
        <w:t>is achieved up to the strong turbulence regime (i.e.,</w:t>
      </w:r>
      <w:r w:rsidR="008F2D9C">
        <w:t> </w:t>
      </w:r>
      <w:r w:rsidR="008F191D" w:rsidRPr="00C12CF8">
        <w:rPr>
          <w:i/>
        </w:rPr>
        <w:t>C</w:t>
      </w:r>
      <w:r w:rsidR="008F191D" w:rsidRPr="00C12CF8">
        <w:rPr>
          <w:i/>
          <w:vertAlign w:val="subscript"/>
        </w:rPr>
        <w:t>n</w:t>
      </w:r>
      <w:r w:rsidR="008F191D">
        <w:rPr>
          <w:vertAlign w:val="superscript"/>
        </w:rPr>
        <w:t>2</w:t>
      </w:r>
      <w:r w:rsidR="008F2D9C">
        <w:rPr>
          <w:vertAlign w:val="superscript"/>
        </w:rPr>
        <w:t> </w:t>
      </w:r>
      <w:r w:rsidR="008F191D">
        <w:t>=</w:t>
      </w:r>
      <w:r w:rsidR="00EB2015">
        <w:t xml:space="preserve"> </w:t>
      </w:r>
      <w:r w:rsidR="008F191D">
        <w:t>1.</w:t>
      </w:r>
      <w:r w:rsidR="00867AA8">
        <w:t>2</w:t>
      </w:r>
      <w:r w:rsidR="00EB2015">
        <w:t xml:space="preserve"> x 10</w:t>
      </w:r>
      <w:r w:rsidR="008F191D" w:rsidRPr="00EB2015">
        <w:rPr>
          <w:vertAlign w:val="superscript"/>
        </w:rPr>
        <w:t>-13</w:t>
      </w:r>
      <w:r w:rsidR="008F191D" w:rsidRPr="00F31AD2">
        <w:t xml:space="preserve"> </w:t>
      </w:r>
      <w:r w:rsidR="008F191D">
        <w:t>m</w:t>
      </w:r>
      <w:r w:rsidR="008F191D" w:rsidRPr="000E3BCB">
        <w:rPr>
          <w:vertAlign w:val="superscript"/>
        </w:rPr>
        <w:t>-2/3</w:t>
      </w:r>
      <w:r w:rsidR="008F191D">
        <w:t>) with a 4 dB</w:t>
      </w:r>
      <w:r w:rsidR="002F6719">
        <w:t xml:space="preserve"> of power penalty compared with </w:t>
      </w:r>
      <w:r w:rsidR="008F191D">
        <w:t xml:space="preserve">no turbulence scenario, which shows about 2 % improvement in the EVM performance. </w:t>
      </w:r>
    </w:p>
    <w:p w:rsidR="008F191D" w:rsidRDefault="00702F15" w:rsidP="00E97879">
      <w:pPr>
        <w:pStyle w:val="OSABodyIndent"/>
      </w:pPr>
      <w:r>
        <w:t>We believe that b</w:t>
      </w:r>
      <w:r w:rsidR="008F191D">
        <w:t xml:space="preserve">oth </w:t>
      </w:r>
      <w:r w:rsidR="00BD1BAD">
        <w:t xml:space="preserve">the </w:t>
      </w:r>
      <w:proofErr w:type="spellStart"/>
      <w:r w:rsidR="008F191D">
        <w:t>RoF</w:t>
      </w:r>
      <w:proofErr w:type="spellEnd"/>
      <w:r w:rsidR="008F191D">
        <w:t xml:space="preserve"> and </w:t>
      </w:r>
      <w:proofErr w:type="spellStart"/>
      <w:r w:rsidR="008F191D">
        <w:t>RoFSO</w:t>
      </w:r>
      <w:proofErr w:type="spellEnd"/>
      <w:r w:rsidR="008F191D">
        <w:t xml:space="preserve"> EVM performance can </w:t>
      </w:r>
      <w:r w:rsidR="008F191D" w:rsidRPr="005B4659">
        <w:rPr>
          <w:noProof/>
        </w:rPr>
        <w:t>be further improved</w:t>
      </w:r>
      <w:r w:rsidR="008F191D">
        <w:t xml:space="preserve"> (</w:t>
      </w:r>
      <w:r w:rsidR="00BD1BAD" w:rsidRPr="005B4659">
        <w:rPr>
          <w:noProof/>
        </w:rPr>
        <w:t>e.g.</w:t>
      </w:r>
      <w:r w:rsidR="00BD1BAD">
        <w:t xml:space="preserve"> when the system </w:t>
      </w:r>
      <w:r w:rsidR="00BF0F40">
        <w:t>operates close to or beyond given EVM limit</w:t>
      </w:r>
      <w:r w:rsidR="008F191D">
        <w:t xml:space="preserve">) by including supplementary optical bandpass filters, </w:t>
      </w:r>
      <w:r>
        <w:t>which would suppress out-of-band noise (e.g.,</w:t>
      </w:r>
      <w:r w:rsidR="008F2D9C">
        <w:t> </w:t>
      </w:r>
      <w:r>
        <w:t xml:space="preserve">from the EDFA). As this would be </w:t>
      </w:r>
      <w:r w:rsidR="00BD1BAD" w:rsidRPr="005B4659">
        <w:rPr>
          <w:noProof/>
        </w:rPr>
        <w:t xml:space="preserve">at </w:t>
      </w:r>
      <w:r w:rsidR="005B4659">
        <w:rPr>
          <w:noProof/>
        </w:rPr>
        <w:t>the</w:t>
      </w:r>
      <w:r w:rsidRPr="005B4659">
        <w:rPr>
          <w:noProof/>
        </w:rPr>
        <w:t xml:space="preserve"> </w:t>
      </w:r>
      <w:r w:rsidR="00BD1BAD" w:rsidRPr="005B4659">
        <w:rPr>
          <w:noProof/>
        </w:rPr>
        <w:t>cost of</w:t>
      </w:r>
      <w:r w:rsidR="00BD1BAD">
        <w:t xml:space="preserve"> increased complexity</w:t>
      </w:r>
      <w:r>
        <w:t>, we have</w:t>
      </w:r>
      <w:r w:rsidR="008F191D">
        <w:t xml:space="preserve"> not used</w:t>
      </w:r>
      <w:r w:rsidR="002F6719">
        <w:t xml:space="preserve"> </w:t>
      </w:r>
      <w:r w:rsidR="0085793E">
        <w:t xml:space="preserve">any </w:t>
      </w:r>
      <w:r w:rsidR="002F6719">
        <w:t>filter</w:t>
      </w:r>
      <w:r w:rsidR="008F191D">
        <w:t xml:space="preserve"> in</w:t>
      </w:r>
      <w:r>
        <w:t xml:space="preserve"> our </w:t>
      </w:r>
      <w:r w:rsidR="008F191D">
        <w:t>system.</w:t>
      </w:r>
      <w:r w:rsidR="002F6719">
        <w:t xml:space="preserve"> </w:t>
      </w:r>
      <w:r w:rsidR="008F191D">
        <w:t xml:space="preserve">Finally, we provide a comparison of the detected LTE-A spectra for the link with no turbulence (green) and with </w:t>
      </w:r>
      <w:r w:rsidR="002F6719">
        <w:t xml:space="preserve">very </w:t>
      </w:r>
      <w:r w:rsidR="008F191D">
        <w:t>strong turbulence (i.e.,</w:t>
      </w:r>
      <w:r w:rsidR="008F2D9C">
        <w:t> </w:t>
      </w:r>
      <w:bookmarkStart w:id="0" w:name="_GoBack"/>
      <w:bookmarkEnd w:id="0"/>
      <w:r w:rsidR="008F191D" w:rsidRPr="00C12CF8">
        <w:rPr>
          <w:i/>
        </w:rPr>
        <w:t>C</w:t>
      </w:r>
      <w:r w:rsidR="008F191D" w:rsidRPr="00C12CF8">
        <w:rPr>
          <w:i/>
          <w:vertAlign w:val="subscript"/>
        </w:rPr>
        <w:t>n</w:t>
      </w:r>
      <w:r w:rsidR="008F191D">
        <w:rPr>
          <w:vertAlign w:val="superscript"/>
        </w:rPr>
        <w:t>2</w:t>
      </w:r>
      <w:r w:rsidR="00EB2015">
        <w:rPr>
          <w:vertAlign w:val="superscript"/>
        </w:rPr>
        <w:t xml:space="preserve"> </w:t>
      </w:r>
      <w:r w:rsidR="008F191D">
        <w:t>=</w:t>
      </w:r>
      <w:r w:rsidR="00EB2015">
        <w:t xml:space="preserve"> </w:t>
      </w:r>
      <w:r w:rsidR="008F191D">
        <w:t>1.8</w:t>
      </w:r>
      <w:r w:rsidR="00EB2015">
        <w:t xml:space="preserve"> x 10</w:t>
      </w:r>
      <w:r w:rsidR="008F191D" w:rsidRPr="00EB2015">
        <w:rPr>
          <w:vertAlign w:val="superscript"/>
        </w:rPr>
        <w:t>-13</w:t>
      </w:r>
      <w:r w:rsidR="008F191D" w:rsidRPr="00042048">
        <w:t xml:space="preserve"> </w:t>
      </w:r>
      <w:r w:rsidR="008F191D">
        <w:t>m</w:t>
      </w:r>
      <w:r w:rsidR="008F191D" w:rsidRPr="00054272">
        <w:rPr>
          <w:vertAlign w:val="superscript"/>
        </w:rPr>
        <w:t>-2/3</w:t>
      </w:r>
      <w:r w:rsidR="008F191D">
        <w:t>) (red)</w:t>
      </w:r>
      <w:r w:rsidR="0085793E">
        <w:t xml:space="preserve">, </w:t>
      </w:r>
      <w:r w:rsidR="008F191D">
        <w:t>Fig. 8. Note</w:t>
      </w:r>
      <w:r w:rsidR="0085793E">
        <w:t xml:space="preserve"> that</w:t>
      </w:r>
      <w:r w:rsidR="008F191D">
        <w:t xml:space="preserve"> the decrease in the total RF power caused by turbulence is 0.4 </w:t>
      </w:r>
      <w:proofErr w:type="spellStart"/>
      <w:r w:rsidR="008F191D">
        <w:t>dB.</w:t>
      </w:r>
      <w:proofErr w:type="spellEnd"/>
      <w:r w:rsidR="008F191D">
        <w:t xml:space="preserve"> Moreover, the noise floor </w:t>
      </w:r>
      <w:r w:rsidR="008F191D" w:rsidRPr="005B4659">
        <w:rPr>
          <w:noProof/>
        </w:rPr>
        <w:t>is increased</w:t>
      </w:r>
      <w:r w:rsidR="008F191D">
        <w:t xml:space="preserve"> by 1.4 dB, which results in 1.8 dB degradation of the SNR. </w:t>
      </w:r>
    </w:p>
    <w:p w:rsidR="00407E2B" w:rsidRDefault="008F191D" w:rsidP="00E97879">
      <w:pPr>
        <w:pStyle w:val="OSABodyIndent"/>
      </w:pPr>
      <w:r>
        <w:lastRenderedPageBreak/>
        <w:t>In this paper, we have experimentally investigated, to the best of our knowledge</w:t>
      </w:r>
      <w:r w:rsidR="0085793E">
        <w:t xml:space="preserve"> for the first time</w:t>
      </w:r>
      <w:r>
        <w:t xml:space="preserve">, </w:t>
      </w:r>
      <w:r w:rsidRPr="005B4659">
        <w:rPr>
          <w:noProof/>
        </w:rPr>
        <w:t>the complete</w:t>
      </w:r>
      <w:r>
        <w:t xml:space="preserve"> </w:t>
      </w:r>
      <w:proofErr w:type="spellStart"/>
      <w:r>
        <w:t>RoF</w:t>
      </w:r>
      <w:proofErr w:type="spellEnd"/>
      <w:r>
        <w:t xml:space="preserve"> and </w:t>
      </w:r>
      <w:proofErr w:type="spellStart"/>
      <w:r>
        <w:t>RoFSO</w:t>
      </w:r>
      <w:proofErr w:type="spellEnd"/>
      <w:r>
        <w:t xml:space="preserve"> mobile network scenario includin</w:t>
      </w:r>
      <w:r w:rsidR="00706150">
        <w:t xml:space="preserve">g transmission of the RF signal and </w:t>
      </w:r>
      <w:r>
        <w:t>using a wideband DML at a carrier frequency band of 24</w:t>
      </w:r>
      <w:r w:rsidR="003E65CD">
        <w:t xml:space="preserve"> </w:t>
      </w:r>
      <w:r w:rsidR="00706150">
        <w:t>–</w:t>
      </w:r>
      <w:r>
        <w:t xml:space="preserve"> 26</w:t>
      </w:r>
      <w:r w:rsidR="00706150">
        <w:t> </w:t>
      </w:r>
      <w:r>
        <w:t>GHz.</w:t>
      </w:r>
      <w:r w:rsidR="00702F15">
        <w:t xml:space="preserve"> </w:t>
      </w:r>
      <w:r w:rsidR="00860A53">
        <w:t xml:space="preserve">We showed that </w:t>
      </w:r>
      <w:r w:rsidR="00B22272">
        <w:t xml:space="preserve">EVM </w:t>
      </w:r>
      <w:r w:rsidR="0085793E">
        <w:t xml:space="preserve">as low as </w:t>
      </w:r>
      <w:r w:rsidR="00B22272">
        <w:t xml:space="preserve">4.7 % </w:t>
      </w:r>
      <w:r w:rsidR="00C230FA" w:rsidRPr="005B4659">
        <w:rPr>
          <w:noProof/>
        </w:rPr>
        <w:t>can</w:t>
      </w:r>
      <w:r w:rsidR="00C230FA">
        <w:t xml:space="preserve"> </w:t>
      </w:r>
      <w:r w:rsidR="00C230FA" w:rsidRPr="005B4659">
        <w:rPr>
          <w:noProof/>
        </w:rPr>
        <w:t>be reached</w:t>
      </w:r>
      <w:r w:rsidR="00C230FA">
        <w:t xml:space="preserve"> </w:t>
      </w:r>
      <w:r w:rsidR="00B22272">
        <w:t xml:space="preserve">at </w:t>
      </w:r>
      <w:r w:rsidR="00860A53">
        <w:t xml:space="preserve">the </w:t>
      </w:r>
      <w:r w:rsidR="00B22272">
        <w:t>frequency range of 24</w:t>
      </w:r>
      <w:r w:rsidR="00816D0D">
        <w:t> </w:t>
      </w:r>
      <w:r w:rsidR="00B22272">
        <w:t>– 25 GHz</w:t>
      </w:r>
      <w:r w:rsidR="00860A53">
        <w:t xml:space="preserve"> for the </w:t>
      </w:r>
      <w:r w:rsidR="00B22272">
        <w:t>100</w:t>
      </w:r>
      <w:r w:rsidR="00E2477D">
        <w:t> </w:t>
      </w:r>
      <w:r w:rsidR="00B22272">
        <w:t>MHz bandwidth with 64-QAM</w:t>
      </w:r>
      <w:r w:rsidR="00BE6B94">
        <w:t xml:space="preserve">. Further, we verified that in </w:t>
      </w:r>
      <w:r w:rsidR="00860A53">
        <w:t xml:space="preserve">a </w:t>
      </w:r>
      <w:r w:rsidR="00BE6B94">
        <w:t xml:space="preserve">real outdoor scenario the </w:t>
      </w:r>
      <w:r w:rsidR="00C230FA">
        <w:t xml:space="preserve">proposed </w:t>
      </w:r>
      <w:r w:rsidR="00BE6B94">
        <w:t xml:space="preserve">system is capable </w:t>
      </w:r>
      <w:r w:rsidR="00860A53">
        <w:t>of</w:t>
      </w:r>
      <w:r w:rsidR="00BE6B94">
        <w:t xml:space="preserve"> operat</w:t>
      </w:r>
      <w:r w:rsidR="00860A53">
        <w:t>ing</w:t>
      </w:r>
      <w:r w:rsidR="00BE6B94">
        <w:t xml:space="preserve"> o</w:t>
      </w:r>
      <w:r w:rsidR="00410B84">
        <w:t>ver</w:t>
      </w:r>
      <w:r w:rsidR="00BE6B94">
        <w:t xml:space="preserve"> </w:t>
      </w:r>
      <w:r w:rsidR="00410B84">
        <w:t xml:space="preserve">a </w:t>
      </w:r>
      <w:r w:rsidR="00BE6B94">
        <w:t xml:space="preserve">100 m long FSO link </w:t>
      </w:r>
      <w:r w:rsidR="007525D2">
        <w:t>under</w:t>
      </w:r>
      <w:r w:rsidR="00BE6B94">
        <w:t xml:space="preserve"> </w:t>
      </w:r>
      <w:r w:rsidR="008C5351">
        <w:t>strong</w:t>
      </w:r>
      <w:r w:rsidR="00BE6B94">
        <w:t xml:space="preserve"> turbulence conditions </w:t>
      </w:r>
      <w:r w:rsidR="001B42E3">
        <w:t xml:space="preserve">(and even for longer FSO links </w:t>
      </w:r>
      <w:r w:rsidR="00C230FA">
        <w:t xml:space="preserve">– 500 m, 1000 m - </w:t>
      </w:r>
      <w:r w:rsidR="001B42E3">
        <w:t>with correspondingly reduced turbulence level)</w:t>
      </w:r>
      <w:r w:rsidR="001B42E3">
        <w:t xml:space="preserve"> </w:t>
      </w:r>
      <w:r w:rsidR="00410B84">
        <w:t xml:space="preserve">with the </w:t>
      </w:r>
      <w:r w:rsidR="00BE6B94">
        <w:t xml:space="preserve">EVM </w:t>
      </w:r>
      <w:r w:rsidR="00410B84">
        <w:t xml:space="preserve">level kept </w:t>
      </w:r>
      <w:r w:rsidR="00BE6B94">
        <w:t xml:space="preserve">under </w:t>
      </w:r>
      <w:r w:rsidR="00410B84">
        <w:t xml:space="preserve">the </w:t>
      </w:r>
      <w:r w:rsidR="00BE6B94">
        <w:t xml:space="preserve">9 % limit. Moreover, </w:t>
      </w:r>
      <w:r w:rsidR="00410B84">
        <w:t xml:space="preserve">we showed </w:t>
      </w:r>
      <w:r w:rsidR="00F66FDD">
        <w:t>that</w:t>
      </w:r>
      <w:r w:rsidR="00410B84">
        <w:t xml:space="preserve"> the proposed system could </w:t>
      </w:r>
      <w:r w:rsidR="00C230FA">
        <w:t xml:space="preserve">cope </w:t>
      </w:r>
      <w:r w:rsidR="00410B84">
        <w:t>with</w:t>
      </w:r>
      <w:r w:rsidR="00842B2A">
        <w:t xml:space="preserve"> the</w:t>
      </w:r>
      <w:r w:rsidR="00410B84">
        <w:t xml:space="preserve"> </w:t>
      </w:r>
      <w:r w:rsidR="001B42E3">
        <w:t xml:space="preserve">additional 15 dB </w:t>
      </w:r>
      <w:r w:rsidR="00410B84">
        <w:t>of optical loss</w:t>
      </w:r>
      <w:r w:rsidR="00F66FDD">
        <w:t xml:space="preserve">, which </w:t>
      </w:r>
      <w:r w:rsidR="00F66FDD" w:rsidRPr="005B4659">
        <w:rPr>
          <w:noProof/>
        </w:rPr>
        <w:t>allows</w:t>
      </w:r>
      <w:r w:rsidR="00410B84" w:rsidRPr="005B4659">
        <w:rPr>
          <w:noProof/>
        </w:rPr>
        <w:t xml:space="preserve"> </w:t>
      </w:r>
      <w:r w:rsidR="0085793E" w:rsidRPr="005B4659">
        <w:rPr>
          <w:noProof/>
        </w:rPr>
        <w:t>for</w:t>
      </w:r>
      <w:r w:rsidR="0085793E">
        <w:t xml:space="preserve"> an </w:t>
      </w:r>
      <w:r w:rsidR="00C230FA">
        <w:t xml:space="preserve">additional </w:t>
      </w:r>
      <w:r w:rsidR="00410B84">
        <w:t xml:space="preserve">link </w:t>
      </w:r>
      <w:r w:rsidR="001B42E3">
        <w:t>exten</w:t>
      </w:r>
      <w:r w:rsidR="007525D2">
        <w:t>s</w:t>
      </w:r>
      <w:r w:rsidR="00410B84">
        <w:t xml:space="preserve">ion </w:t>
      </w:r>
      <w:r w:rsidR="00F66FDD">
        <w:t xml:space="preserve">using </w:t>
      </w:r>
      <w:r w:rsidR="00BE6B94">
        <w:t xml:space="preserve">either </w:t>
      </w:r>
      <w:r w:rsidR="00F66FDD">
        <w:t xml:space="preserve">a </w:t>
      </w:r>
      <w:r w:rsidR="00BE6B94">
        <w:t xml:space="preserve">fiber or </w:t>
      </w:r>
      <w:r w:rsidR="00F66FDD" w:rsidRPr="005B4659">
        <w:rPr>
          <w:noProof/>
        </w:rPr>
        <w:t xml:space="preserve">a </w:t>
      </w:r>
      <w:r w:rsidR="00BE6B94" w:rsidRPr="005B4659">
        <w:rPr>
          <w:noProof/>
        </w:rPr>
        <w:t>FSO</w:t>
      </w:r>
      <w:r w:rsidR="00CC0E41">
        <w:t xml:space="preserve"> </w:t>
      </w:r>
      <w:r w:rsidR="001B42E3">
        <w:t xml:space="preserve">link </w:t>
      </w:r>
      <w:r w:rsidR="00BE6B94">
        <w:t xml:space="preserve">or </w:t>
      </w:r>
      <w:r w:rsidR="00F66FDD">
        <w:t xml:space="preserve">the </w:t>
      </w:r>
      <w:r w:rsidR="00BE6B94">
        <w:t>combination</w:t>
      </w:r>
      <w:r w:rsidR="001B3352">
        <w:t xml:space="preserve"> of both</w:t>
      </w:r>
      <w:r w:rsidR="00CC0E41">
        <w:t xml:space="preserve">. </w:t>
      </w:r>
      <w:r w:rsidR="00D87FF3">
        <w:t xml:space="preserve">Presented </w:t>
      </w:r>
      <w:r w:rsidR="00D87FF3" w:rsidRPr="005B4659">
        <w:rPr>
          <w:noProof/>
        </w:rPr>
        <w:t>results</w:t>
      </w:r>
      <w:r w:rsidR="00706150" w:rsidRPr="005B4659">
        <w:rPr>
          <w:noProof/>
        </w:rPr>
        <w:t xml:space="preserve"> therefore</w:t>
      </w:r>
      <w:r w:rsidR="00D87FF3">
        <w:t xml:space="preserve"> </w:t>
      </w:r>
      <w:r w:rsidR="00491C4A">
        <w:t>confirm</w:t>
      </w:r>
      <w:r w:rsidR="00F66FDD">
        <w:t>ed</w:t>
      </w:r>
      <w:r w:rsidR="00491C4A">
        <w:t xml:space="preserve"> </w:t>
      </w:r>
      <w:r w:rsidR="00E902CF">
        <w:t>the</w:t>
      </w:r>
      <w:r w:rsidR="00D87FF3">
        <w:t xml:space="preserve"> feasibility </w:t>
      </w:r>
      <w:r w:rsidR="00491C4A">
        <w:t xml:space="preserve">of </w:t>
      </w:r>
      <w:r w:rsidR="00F66FDD">
        <w:t xml:space="preserve">the </w:t>
      </w:r>
      <w:r w:rsidR="00097543">
        <w:t>new</w:t>
      </w:r>
      <w:r w:rsidR="00AE7F53">
        <w:t xml:space="preserve"> </w:t>
      </w:r>
      <w:proofErr w:type="spellStart"/>
      <w:r w:rsidR="00D87FF3">
        <w:t>RoF</w:t>
      </w:r>
      <w:proofErr w:type="spellEnd"/>
      <w:r w:rsidR="00D87FF3">
        <w:t xml:space="preserve"> and </w:t>
      </w:r>
      <w:proofErr w:type="spellStart"/>
      <w:r w:rsidR="00D87FF3">
        <w:t>RoFSO</w:t>
      </w:r>
      <w:proofErr w:type="spellEnd"/>
      <w:r w:rsidR="00D87FF3">
        <w:t xml:space="preserve"> system</w:t>
      </w:r>
      <w:r w:rsidR="00E902CF">
        <w:t xml:space="preserve"> deployment</w:t>
      </w:r>
      <w:r w:rsidR="00D87FF3">
        <w:t xml:space="preserve">, utilizing DML with </w:t>
      </w:r>
      <w:r w:rsidR="00006DED">
        <w:t xml:space="preserve">broadband transmission and operating in </w:t>
      </w:r>
      <w:r w:rsidR="00E902CF">
        <w:t xml:space="preserve">the </w:t>
      </w:r>
      <w:r w:rsidR="00006DED">
        <w:t>24</w:t>
      </w:r>
      <w:r w:rsidR="00816D0D">
        <w:t xml:space="preserve"> </w:t>
      </w:r>
      <w:r w:rsidR="0085793E">
        <w:t>-</w:t>
      </w:r>
      <w:r w:rsidR="00816D0D">
        <w:t xml:space="preserve"> </w:t>
      </w:r>
      <w:r w:rsidR="0085793E">
        <w:t>26</w:t>
      </w:r>
      <w:r w:rsidR="00816D0D">
        <w:t> </w:t>
      </w:r>
      <w:r w:rsidR="00006DED">
        <w:t>GHz band</w:t>
      </w:r>
      <w:r w:rsidR="00BE6B94">
        <w:t xml:space="preserve"> for small mobile cells</w:t>
      </w:r>
      <w:r w:rsidR="00006DED">
        <w:t xml:space="preserve">. </w:t>
      </w:r>
      <w:r w:rsidR="00706150">
        <w:t>Last but not least</w:t>
      </w:r>
      <w:r w:rsidR="00F66FDD">
        <w:t>, w</w:t>
      </w:r>
      <w:r w:rsidR="00006DED">
        <w:t xml:space="preserve">e showed that </w:t>
      </w:r>
      <w:r w:rsidR="00F66FDD">
        <w:t xml:space="preserve">the </w:t>
      </w:r>
      <w:r w:rsidR="00006DED">
        <w:t xml:space="preserve">proposed </w:t>
      </w:r>
      <w:r w:rsidR="00F66FDD">
        <w:t>scheme</w:t>
      </w:r>
      <w:r w:rsidR="00006DED">
        <w:t xml:space="preserve"> is capable </w:t>
      </w:r>
      <w:r w:rsidR="00F66FDD">
        <w:t>of delivering</w:t>
      </w:r>
      <w:r w:rsidR="00006DED">
        <w:t xml:space="preserve"> high</w:t>
      </w:r>
      <w:r w:rsidR="00F66FDD">
        <w:t>er</w:t>
      </w:r>
      <w:r w:rsidR="00006DED">
        <w:t xml:space="preserve"> data rates </w:t>
      </w:r>
      <w:r w:rsidR="00F66FDD">
        <w:t>using the</w:t>
      </w:r>
      <w:r w:rsidR="00EF3788">
        <w:t xml:space="preserve"> </w:t>
      </w:r>
      <w:r w:rsidR="00EF3788" w:rsidRPr="005B4659">
        <w:rPr>
          <w:noProof/>
        </w:rPr>
        <w:t>high</w:t>
      </w:r>
      <w:r w:rsidR="005B4659">
        <w:rPr>
          <w:noProof/>
        </w:rPr>
        <w:t>-</w:t>
      </w:r>
      <w:r w:rsidR="00EF3788" w:rsidRPr="005B4659">
        <w:rPr>
          <w:noProof/>
        </w:rPr>
        <w:t>frequency</w:t>
      </w:r>
      <w:r w:rsidR="00006DED">
        <w:t xml:space="preserve"> band over </w:t>
      </w:r>
      <w:r w:rsidR="00F66FDD">
        <w:t>longer</w:t>
      </w:r>
      <w:r w:rsidR="00006DED">
        <w:t xml:space="preserve"> transmission span</w:t>
      </w:r>
      <w:r w:rsidR="00F66FDD">
        <w:t xml:space="preserve">s </w:t>
      </w:r>
      <w:r w:rsidR="00F66FDD" w:rsidRPr="005B4659">
        <w:rPr>
          <w:noProof/>
        </w:rPr>
        <w:t>by means of</w:t>
      </w:r>
      <w:r w:rsidR="00F66FDD">
        <w:t xml:space="preserve"> </w:t>
      </w:r>
      <w:r w:rsidR="00166B38">
        <w:t xml:space="preserve">optical </w:t>
      </w:r>
      <w:r w:rsidR="00F66FDD">
        <w:t>transmission</w:t>
      </w:r>
      <w:r w:rsidR="00006DED">
        <w:t xml:space="preserve"> </w:t>
      </w:r>
      <w:r w:rsidR="00F66FDD">
        <w:t xml:space="preserve">thus illustrating </w:t>
      </w:r>
      <w:r w:rsidR="0085793E">
        <w:t>its</w:t>
      </w:r>
      <w:r w:rsidR="00F66FDD">
        <w:t xml:space="preserve"> potential in </w:t>
      </w:r>
      <w:r w:rsidR="00CC0E41">
        <w:t>5G</w:t>
      </w:r>
      <w:r w:rsidR="00D543A6">
        <w:t xml:space="preserve"> networks.</w:t>
      </w:r>
      <w:r w:rsidR="001B3352">
        <w:t xml:space="preserve"> The proposed scheme can be extended up to 10 </w:t>
      </w:r>
      <w:proofErr w:type="spellStart"/>
      <w:r w:rsidR="001B3352">
        <w:t>Gb</w:t>
      </w:r>
      <w:r w:rsidR="00BE6345">
        <w:t>p</w:t>
      </w:r>
      <w:r w:rsidR="001B3352">
        <w:t>s</w:t>
      </w:r>
      <w:proofErr w:type="spellEnd"/>
      <w:r w:rsidR="001B3352">
        <w:t xml:space="preserve"> </w:t>
      </w:r>
      <w:r w:rsidR="00331D27">
        <w:t>using the explored spectrum bandwidth</w:t>
      </w:r>
      <w:r w:rsidR="001B3352">
        <w:t xml:space="preserve">, which will be </w:t>
      </w:r>
      <w:r w:rsidR="00F66FDD">
        <w:t>part of our future</w:t>
      </w:r>
      <w:r w:rsidR="001B3352">
        <w:t xml:space="preserve"> experimental </w:t>
      </w:r>
      <w:r w:rsidR="00F66FDD">
        <w:t>investigations</w:t>
      </w:r>
      <w:r w:rsidR="001B3352">
        <w:t>.</w:t>
      </w:r>
    </w:p>
    <w:p w:rsidR="00343AD7" w:rsidRDefault="00C74E2F" w:rsidP="00E97879">
      <w:pPr>
        <w:pStyle w:val="OSABody"/>
      </w:pPr>
      <w:proofErr w:type="gramStart"/>
      <w:r w:rsidRPr="00AE5BD9">
        <w:rPr>
          <w:b/>
        </w:rPr>
        <w:t>Funding</w:t>
      </w:r>
      <w:r w:rsidRPr="00C74E2F">
        <w:rPr>
          <w:b/>
        </w:rPr>
        <w:t>.</w:t>
      </w:r>
      <w:proofErr w:type="gramEnd"/>
      <w:r>
        <w:t xml:space="preserve">  </w:t>
      </w:r>
      <w:r w:rsidR="00D87FF3" w:rsidRPr="00D87FF3">
        <w:t>CTU project SGS17/182/OHK3/3T/13</w:t>
      </w:r>
      <w:r w:rsidR="00C80348">
        <w:t xml:space="preserve"> </w:t>
      </w:r>
      <w:r w:rsidR="00C80348" w:rsidRPr="00C80348">
        <w:t xml:space="preserve">and grant COST LD15803 </w:t>
      </w:r>
      <w:r w:rsidR="001456F9">
        <w:t xml:space="preserve">and </w:t>
      </w:r>
      <w:r w:rsidR="00C80348" w:rsidRPr="00C80348">
        <w:t>within COST Action</w:t>
      </w:r>
      <w:r w:rsidR="001456F9">
        <w:t>s</w:t>
      </w:r>
      <w:r w:rsidR="00C80348" w:rsidRPr="00C80348">
        <w:t xml:space="preserve"> MP1401 and CA16220</w:t>
      </w:r>
      <w:r w:rsidR="009D0798">
        <w:t xml:space="preserve">, MPO TRIO project </w:t>
      </w:r>
      <w:r w:rsidR="009D0798" w:rsidRPr="009D0798">
        <w:t>FV30427</w:t>
      </w:r>
      <w:r w:rsidR="00C80348" w:rsidRPr="00C80348">
        <w:t>.</w:t>
      </w:r>
    </w:p>
    <w:p w:rsidR="00E94621" w:rsidRDefault="00BA4276" w:rsidP="007042E7">
      <w:pPr>
        <w:pStyle w:val="12Head1"/>
        <w:spacing w:before="120"/>
      </w:pPr>
      <w:r w:rsidRPr="0035356C">
        <w:t>References</w:t>
      </w:r>
    </w:p>
    <w:p w:rsidR="000504EC" w:rsidRPr="00F84FB4" w:rsidRDefault="00601A0F" w:rsidP="008F191D">
      <w:pPr>
        <w:pStyle w:val="OSAReference"/>
        <w:ind w:left="720" w:hanging="720"/>
        <w:jc w:val="both"/>
        <w:rPr>
          <w:noProof/>
          <w:sz w:val="16"/>
        </w:rPr>
      </w:pPr>
      <w:r w:rsidRPr="00F84FB4">
        <w:rPr>
          <w:noProof/>
          <w:sz w:val="16"/>
        </w:rPr>
        <w:t xml:space="preserve"> </w:t>
      </w:r>
      <w:r w:rsidR="000504EC" w:rsidRPr="00F84FB4">
        <w:rPr>
          <w:noProof/>
          <w:sz w:val="16"/>
        </w:rPr>
        <w:t xml:space="preserve">A. Gupta and R. K. Jha, </w:t>
      </w:r>
      <w:r w:rsidR="00843D92" w:rsidRPr="00F84FB4">
        <w:rPr>
          <w:noProof/>
          <w:sz w:val="16"/>
        </w:rPr>
        <w:t xml:space="preserve">in </w:t>
      </w:r>
      <w:r w:rsidR="000504EC" w:rsidRPr="00F84FB4">
        <w:rPr>
          <w:noProof/>
          <w:sz w:val="16"/>
        </w:rPr>
        <w:t>IEEE Access</w:t>
      </w:r>
      <w:r w:rsidR="00F84FB4" w:rsidRPr="00F84FB4">
        <w:rPr>
          <w:noProof/>
          <w:sz w:val="16"/>
        </w:rPr>
        <w:t>.</w:t>
      </w:r>
      <w:r w:rsidR="000504EC" w:rsidRPr="00F84FB4">
        <w:rPr>
          <w:noProof/>
          <w:sz w:val="16"/>
        </w:rPr>
        <w:t xml:space="preserve"> </w:t>
      </w:r>
      <w:r w:rsidR="000504EC" w:rsidRPr="00F84FB4">
        <w:rPr>
          <w:b/>
          <w:noProof/>
          <w:sz w:val="16"/>
        </w:rPr>
        <w:t>3</w:t>
      </w:r>
      <w:r w:rsidR="00F84FB4" w:rsidRPr="00F84FB4">
        <w:rPr>
          <w:noProof/>
          <w:sz w:val="16"/>
        </w:rPr>
        <w:t>,</w:t>
      </w:r>
      <w:r w:rsidR="000504EC" w:rsidRPr="00F84FB4">
        <w:rPr>
          <w:noProof/>
          <w:sz w:val="16"/>
        </w:rPr>
        <w:t xml:space="preserve"> 1206 </w:t>
      </w:r>
      <w:r w:rsidR="00F84FB4" w:rsidRPr="00F84FB4">
        <w:rPr>
          <w:noProof/>
          <w:sz w:val="16"/>
        </w:rPr>
        <w:t>(</w:t>
      </w:r>
      <w:r w:rsidR="000504EC" w:rsidRPr="00F84FB4">
        <w:rPr>
          <w:noProof/>
          <w:sz w:val="16"/>
        </w:rPr>
        <w:t>2015</w:t>
      </w:r>
      <w:r w:rsidR="00F84FB4" w:rsidRPr="00F84FB4">
        <w:rPr>
          <w:noProof/>
          <w:sz w:val="16"/>
        </w:rPr>
        <w:t>)</w:t>
      </w:r>
      <w:r w:rsidR="000504EC" w:rsidRPr="00F84FB4">
        <w:rPr>
          <w:noProof/>
          <w:sz w:val="16"/>
        </w:rPr>
        <w:t>.</w:t>
      </w:r>
    </w:p>
    <w:p w:rsidR="000504EC" w:rsidRPr="00F84FB4" w:rsidRDefault="000504EC" w:rsidP="008F191D">
      <w:pPr>
        <w:pStyle w:val="OSAReference"/>
        <w:jc w:val="both"/>
        <w:rPr>
          <w:noProof/>
        </w:rPr>
      </w:pPr>
      <w:r w:rsidRPr="00F84FB4">
        <w:rPr>
          <w:noProof/>
        </w:rPr>
        <w:t xml:space="preserve">A. </w:t>
      </w:r>
      <w:r w:rsidRPr="005B4659">
        <w:rPr>
          <w:noProof/>
        </w:rPr>
        <w:t>Checko</w:t>
      </w:r>
      <w:r w:rsidRPr="00F84FB4">
        <w:rPr>
          <w:noProof/>
        </w:rPr>
        <w:t xml:space="preserve">, </w:t>
      </w:r>
      <w:r w:rsidR="00F84FB4" w:rsidRPr="00F84FB4">
        <w:rPr>
          <w:noProof/>
        </w:rPr>
        <w:t>H. L. Christiansen, Y. Ying, L. Scolari, G. Kardaras, M. S. Berger</w:t>
      </w:r>
      <w:r w:rsidR="00F84FB4">
        <w:rPr>
          <w:noProof/>
        </w:rPr>
        <w:t xml:space="preserve"> and L. </w:t>
      </w:r>
      <w:r w:rsidR="00F84FB4" w:rsidRPr="005B4659">
        <w:rPr>
          <w:noProof/>
        </w:rPr>
        <w:t>Dittmannal</w:t>
      </w:r>
      <w:r w:rsidRPr="00F84FB4">
        <w:rPr>
          <w:noProof/>
        </w:rPr>
        <w:t>,</w:t>
      </w:r>
      <w:r w:rsidR="00F84FB4">
        <w:rPr>
          <w:noProof/>
        </w:rPr>
        <w:t xml:space="preserve"> in</w:t>
      </w:r>
      <w:r w:rsidRPr="00F84FB4">
        <w:rPr>
          <w:noProof/>
        </w:rPr>
        <w:t xml:space="preserve"> </w:t>
      </w:r>
      <w:r w:rsidR="00F84FB4" w:rsidRPr="00F84FB4">
        <w:rPr>
          <w:noProof/>
          <w:sz w:val="16"/>
        </w:rPr>
        <w:t>Commun. Surveys Tuts</w:t>
      </w:r>
      <w:r w:rsidR="00F84FB4">
        <w:rPr>
          <w:noProof/>
          <w:sz w:val="16"/>
        </w:rPr>
        <w:t>.</w:t>
      </w:r>
      <w:r w:rsidRPr="00F84FB4">
        <w:rPr>
          <w:noProof/>
        </w:rPr>
        <w:t xml:space="preserve"> </w:t>
      </w:r>
      <w:r w:rsidRPr="00F84FB4">
        <w:rPr>
          <w:b/>
          <w:noProof/>
        </w:rPr>
        <w:t>17</w:t>
      </w:r>
      <w:r w:rsidRPr="00F84FB4">
        <w:rPr>
          <w:noProof/>
        </w:rPr>
        <w:t>, 405</w:t>
      </w:r>
      <w:r w:rsidR="00B55D05">
        <w:rPr>
          <w:noProof/>
        </w:rPr>
        <w:t xml:space="preserve"> (</w:t>
      </w:r>
      <w:r w:rsidRPr="00F84FB4">
        <w:rPr>
          <w:noProof/>
        </w:rPr>
        <w:t>2015</w:t>
      </w:r>
      <w:r w:rsidR="00B55D05">
        <w:rPr>
          <w:noProof/>
        </w:rPr>
        <w:t>)</w:t>
      </w:r>
      <w:r w:rsidRPr="00F84FB4">
        <w:rPr>
          <w:noProof/>
        </w:rPr>
        <w:t>.</w:t>
      </w:r>
    </w:p>
    <w:p w:rsidR="000504EC" w:rsidRPr="00F84FB4" w:rsidRDefault="000504EC" w:rsidP="008F191D">
      <w:pPr>
        <w:pStyle w:val="OSAReference"/>
        <w:jc w:val="both"/>
        <w:rPr>
          <w:noProof/>
        </w:rPr>
      </w:pPr>
      <w:r w:rsidRPr="00F84FB4">
        <w:rPr>
          <w:noProof/>
        </w:rPr>
        <w:t>The 5 G Infrastruct</w:t>
      </w:r>
      <w:r w:rsidR="00B55D05">
        <w:rPr>
          <w:noProof/>
        </w:rPr>
        <w:t xml:space="preserve">ure </w:t>
      </w:r>
      <w:r w:rsidR="00B55D05" w:rsidRPr="005B4659">
        <w:rPr>
          <w:noProof/>
        </w:rPr>
        <w:t>Public Private</w:t>
      </w:r>
      <w:r w:rsidR="00B55D05">
        <w:rPr>
          <w:noProof/>
        </w:rPr>
        <w:t xml:space="preserve"> Partnership. Online: </w:t>
      </w:r>
      <w:hyperlink r:id="rId19" w:history="1">
        <w:r w:rsidR="00B55D05" w:rsidRPr="00220348">
          <w:rPr>
            <w:rStyle w:val="Hypertextovodkaz"/>
            <w:noProof/>
            <w:sz w:val="16"/>
          </w:rPr>
          <w:t>https://5g-ppp.eu/</w:t>
        </w:r>
      </w:hyperlink>
      <w:r w:rsidR="00B15E9C">
        <w:rPr>
          <w:noProof/>
          <w:sz w:val="16"/>
        </w:rPr>
        <w:t xml:space="preserve"> </w:t>
      </w:r>
    </w:p>
    <w:p w:rsidR="000504EC" w:rsidRPr="00F84FB4" w:rsidRDefault="000504EC" w:rsidP="008F191D">
      <w:pPr>
        <w:pStyle w:val="OSAReference"/>
        <w:ind w:left="142" w:hanging="142"/>
        <w:jc w:val="both"/>
        <w:rPr>
          <w:noProof/>
          <w:sz w:val="16"/>
        </w:rPr>
      </w:pPr>
      <w:r w:rsidRPr="00F84FB4">
        <w:rPr>
          <w:noProof/>
          <w:sz w:val="16"/>
        </w:rPr>
        <w:t xml:space="preserve">H. Al-Raweshidy and S. Komaki, </w:t>
      </w:r>
      <w:r w:rsidRPr="000F5147">
        <w:rPr>
          <w:i/>
          <w:noProof/>
          <w:sz w:val="16"/>
        </w:rPr>
        <w:t>Radio Ove</w:t>
      </w:r>
      <w:r w:rsidR="000F5147">
        <w:rPr>
          <w:i/>
          <w:noProof/>
          <w:sz w:val="16"/>
        </w:rPr>
        <w:t xml:space="preserve">r Fiber Technologies for Mobile </w:t>
      </w:r>
      <w:r w:rsidRPr="000F5147">
        <w:rPr>
          <w:i/>
          <w:noProof/>
          <w:sz w:val="16"/>
        </w:rPr>
        <w:t>Communications Networks</w:t>
      </w:r>
      <w:r w:rsidR="000F5147">
        <w:rPr>
          <w:noProof/>
          <w:sz w:val="16"/>
        </w:rPr>
        <w:t xml:space="preserve"> (</w:t>
      </w:r>
      <w:r w:rsidRPr="00F84FB4">
        <w:rPr>
          <w:noProof/>
          <w:sz w:val="16"/>
        </w:rPr>
        <w:t>Artech House, 2002</w:t>
      </w:r>
      <w:r w:rsidR="000F5147">
        <w:rPr>
          <w:noProof/>
          <w:sz w:val="16"/>
        </w:rPr>
        <w:t>)</w:t>
      </w:r>
      <w:r w:rsidRPr="00F84FB4">
        <w:rPr>
          <w:noProof/>
          <w:sz w:val="16"/>
        </w:rPr>
        <w:t>.</w:t>
      </w:r>
    </w:p>
    <w:p w:rsidR="000504EC" w:rsidRPr="00F84FB4" w:rsidRDefault="000504EC" w:rsidP="008F191D">
      <w:pPr>
        <w:pStyle w:val="OSAReference"/>
        <w:ind w:left="720" w:hanging="720"/>
        <w:jc w:val="both"/>
        <w:rPr>
          <w:noProof/>
          <w:sz w:val="16"/>
        </w:rPr>
      </w:pPr>
      <w:r w:rsidRPr="00F84FB4">
        <w:rPr>
          <w:noProof/>
          <w:sz w:val="16"/>
        </w:rPr>
        <w:t>D. Pham Tien,</w:t>
      </w:r>
      <w:r w:rsidR="000F5147">
        <w:rPr>
          <w:noProof/>
          <w:sz w:val="16"/>
        </w:rPr>
        <w:t xml:space="preserve"> A. </w:t>
      </w:r>
      <w:r w:rsidR="000F5147" w:rsidRPr="005B4659">
        <w:rPr>
          <w:noProof/>
          <w:sz w:val="16"/>
        </w:rPr>
        <w:t>Kanno</w:t>
      </w:r>
      <w:r w:rsidR="000F5147">
        <w:rPr>
          <w:noProof/>
          <w:sz w:val="16"/>
        </w:rPr>
        <w:t xml:space="preserve"> and T. Kawanishi, in</w:t>
      </w:r>
      <w:r w:rsidRPr="00F84FB4">
        <w:rPr>
          <w:noProof/>
          <w:sz w:val="16"/>
        </w:rPr>
        <w:t xml:space="preserve"> Wireless Commun</w:t>
      </w:r>
      <w:r w:rsidR="000F5147">
        <w:rPr>
          <w:noProof/>
          <w:sz w:val="16"/>
        </w:rPr>
        <w:t>.</w:t>
      </w:r>
      <w:r w:rsidRPr="00F84FB4">
        <w:rPr>
          <w:noProof/>
          <w:sz w:val="16"/>
        </w:rPr>
        <w:t xml:space="preserve">, </w:t>
      </w:r>
      <w:r w:rsidRPr="000F5147">
        <w:rPr>
          <w:b/>
          <w:noProof/>
          <w:sz w:val="16"/>
        </w:rPr>
        <w:t>22</w:t>
      </w:r>
      <w:r w:rsidRPr="00F84FB4">
        <w:rPr>
          <w:noProof/>
          <w:sz w:val="16"/>
        </w:rPr>
        <w:t xml:space="preserve">, 67 </w:t>
      </w:r>
      <w:r w:rsidR="000F5147">
        <w:rPr>
          <w:noProof/>
          <w:sz w:val="16"/>
        </w:rPr>
        <w:t>(</w:t>
      </w:r>
      <w:r w:rsidRPr="00F84FB4">
        <w:rPr>
          <w:noProof/>
          <w:sz w:val="16"/>
        </w:rPr>
        <w:t>2015</w:t>
      </w:r>
      <w:r w:rsidR="000F5147">
        <w:rPr>
          <w:noProof/>
          <w:sz w:val="16"/>
        </w:rPr>
        <w:t>)</w:t>
      </w:r>
      <w:r w:rsidRPr="00F84FB4">
        <w:rPr>
          <w:noProof/>
          <w:sz w:val="16"/>
        </w:rPr>
        <w:t>.</w:t>
      </w:r>
    </w:p>
    <w:p w:rsidR="000504EC" w:rsidRPr="00F84FB4" w:rsidRDefault="00F12D3D" w:rsidP="008F191D">
      <w:pPr>
        <w:pStyle w:val="OSAReference"/>
        <w:ind w:left="142" w:hanging="142"/>
        <w:jc w:val="both"/>
        <w:rPr>
          <w:noProof/>
          <w:sz w:val="16"/>
        </w:rPr>
      </w:pPr>
      <w:r>
        <w:rPr>
          <w:noProof/>
          <w:sz w:val="16"/>
        </w:rPr>
        <w:t xml:space="preserve">M. Uysal, </w:t>
      </w:r>
      <w:r w:rsidR="00690DBD">
        <w:rPr>
          <w:noProof/>
          <w:sz w:val="16"/>
        </w:rPr>
        <w:t xml:space="preserve">C. Capsoni, Z. Ghassemlooy, A. Boucouvalas and E. Udvary, </w:t>
      </w:r>
      <w:r>
        <w:rPr>
          <w:i/>
          <w:noProof/>
          <w:sz w:val="16"/>
        </w:rPr>
        <w:t>Optical wireless communications</w:t>
      </w:r>
      <w:r w:rsidR="000504EC" w:rsidRPr="00F12D3D">
        <w:rPr>
          <w:i/>
          <w:noProof/>
          <w:sz w:val="16"/>
        </w:rPr>
        <w:t>: an emerging technology</w:t>
      </w:r>
      <w:r w:rsidR="00690DBD">
        <w:rPr>
          <w:noProof/>
          <w:sz w:val="16"/>
        </w:rPr>
        <w:t xml:space="preserve"> (Springer, 2016).</w:t>
      </w:r>
    </w:p>
    <w:p w:rsidR="000504EC" w:rsidRDefault="000504EC" w:rsidP="008F191D">
      <w:pPr>
        <w:pStyle w:val="OSAReference"/>
        <w:ind w:left="142" w:hanging="142"/>
        <w:jc w:val="both"/>
        <w:rPr>
          <w:noProof/>
          <w:sz w:val="16"/>
        </w:rPr>
      </w:pPr>
      <w:r w:rsidRPr="001017E7">
        <w:rPr>
          <w:noProof/>
          <w:sz w:val="16"/>
          <w:lang w:val="it-IT"/>
        </w:rPr>
        <w:t>C. B. Naila,</w:t>
      </w:r>
      <w:r w:rsidR="00F12D3D" w:rsidRPr="001017E7">
        <w:rPr>
          <w:noProof/>
          <w:sz w:val="16"/>
          <w:lang w:val="it-IT"/>
        </w:rPr>
        <w:t xml:space="preserve"> K. Wakamori, M. Matsumoto, A. Bekkali and K. Tsukamoto, in </w:t>
      </w:r>
      <w:r w:rsidRPr="001017E7">
        <w:rPr>
          <w:noProof/>
          <w:sz w:val="16"/>
          <w:lang w:val="it-IT"/>
        </w:rPr>
        <w:t>IEEE Commun</w:t>
      </w:r>
      <w:r w:rsidR="00461FFB" w:rsidRPr="001017E7">
        <w:rPr>
          <w:noProof/>
          <w:sz w:val="16"/>
          <w:lang w:val="it-IT"/>
        </w:rPr>
        <w:t>.</w:t>
      </w:r>
      <w:r w:rsidRPr="001017E7">
        <w:rPr>
          <w:noProof/>
          <w:sz w:val="16"/>
          <w:lang w:val="it-IT"/>
        </w:rPr>
        <w:t xml:space="preserve"> </w:t>
      </w:r>
      <w:r w:rsidRPr="00F84FB4">
        <w:rPr>
          <w:noProof/>
          <w:sz w:val="16"/>
        </w:rPr>
        <w:t>Mag</w:t>
      </w:r>
      <w:r w:rsidR="00461FFB">
        <w:rPr>
          <w:noProof/>
          <w:sz w:val="16"/>
        </w:rPr>
        <w:t>.</w:t>
      </w:r>
      <w:r w:rsidRPr="00F84FB4">
        <w:rPr>
          <w:noProof/>
          <w:sz w:val="16"/>
        </w:rPr>
        <w:t xml:space="preserve"> </w:t>
      </w:r>
      <w:r w:rsidRPr="00461FFB">
        <w:rPr>
          <w:b/>
          <w:noProof/>
          <w:sz w:val="16"/>
        </w:rPr>
        <w:t>50</w:t>
      </w:r>
      <w:r w:rsidRPr="00F84FB4">
        <w:rPr>
          <w:noProof/>
          <w:sz w:val="16"/>
        </w:rPr>
        <w:t xml:space="preserve">, 137 </w:t>
      </w:r>
      <w:r w:rsidR="00461FFB">
        <w:rPr>
          <w:noProof/>
          <w:sz w:val="16"/>
        </w:rPr>
        <w:t>(</w:t>
      </w:r>
      <w:r w:rsidRPr="00F84FB4">
        <w:rPr>
          <w:noProof/>
          <w:sz w:val="16"/>
        </w:rPr>
        <w:t>2012</w:t>
      </w:r>
      <w:r w:rsidR="00461FFB">
        <w:rPr>
          <w:noProof/>
          <w:sz w:val="16"/>
        </w:rPr>
        <w:t>)</w:t>
      </w:r>
      <w:r w:rsidRPr="00F84FB4">
        <w:rPr>
          <w:noProof/>
          <w:sz w:val="16"/>
        </w:rPr>
        <w:t>.</w:t>
      </w:r>
    </w:p>
    <w:p w:rsidR="00576DE5" w:rsidRPr="00576DE5" w:rsidRDefault="00576DE5" w:rsidP="00576DE5">
      <w:pPr>
        <w:pStyle w:val="OSAReference"/>
        <w:rPr>
          <w:noProof/>
          <w:color w:val="00B0F0"/>
        </w:rPr>
      </w:pPr>
      <w:r w:rsidRPr="00576DE5">
        <w:rPr>
          <w:noProof/>
          <w:color w:val="00B0F0"/>
        </w:rPr>
        <w:t xml:space="preserve">Radio Technologies for 5G for Dense User Environments, RAPID 5G, online: </w:t>
      </w:r>
      <w:r w:rsidRPr="00576DE5">
        <w:rPr>
          <w:noProof/>
          <w:color w:val="00B0F0"/>
          <w:sz w:val="16"/>
        </w:rPr>
        <w:t>http://ec.europa.eu/information_society/newsroom/cf/dae/document.cfm?action=display&amp;doc_id=7688</w:t>
      </w:r>
    </w:p>
    <w:p w:rsidR="000504EC" w:rsidRPr="00F84FB4" w:rsidRDefault="000504EC" w:rsidP="008F191D">
      <w:pPr>
        <w:pStyle w:val="OSAReference"/>
        <w:ind w:left="142" w:hanging="142"/>
        <w:jc w:val="both"/>
        <w:rPr>
          <w:noProof/>
          <w:sz w:val="16"/>
        </w:rPr>
      </w:pPr>
      <w:r w:rsidRPr="00F84FB4">
        <w:rPr>
          <w:noProof/>
          <w:sz w:val="16"/>
        </w:rPr>
        <w:t>L. C. Andrews and R. L. Phillips</w:t>
      </w:r>
      <w:r w:rsidRPr="00461FFB">
        <w:rPr>
          <w:i/>
          <w:noProof/>
          <w:sz w:val="16"/>
        </w:rPr>
        <w:t>, Laser beam propagation through random media</w:t>
      </w:r>
      <w:r w:rsidRPr="00F84FB4">
        <w:rPr>
          <w:noProof/>
          <w:sz w:val="16"/>
        </w:rPr>
        <w:t xml:space="preserve"> </w:t>
      </w:r>
      <w:r w:rsidR="00461FFB">
        <w:rPr>
          <w:noProof/>
          <w:sz w:val="16"/>
        </w:rPr>
        <w:t>(</w:t>
      </w:r>
      <w:r w:rsidRPr="00F84FB4">
        <w:rPr>
          <w:noProof/>
          <w:sz w:val="16"/>
        </w:rPr>
        <w:t>SPIE Press, 2005</w:t>
      </w:r>
      <w:r w:rsidR="00461FFB">
        <w:rPr>
          <w:noProof/>
          <w:sz w:val="16"/>
        </w:rPr>
        <w:t>)</w:t>
      </w:r>
      <w:r w:rsidRPr="00F84FB4">
        <w:rPr>
          <w:noProof/>
          <w:sz w:val="16"/>
        </w:rPr>
        <w:t>.</w:t>
      </w:r>
    </w:p>
    <w:p w:rsidR="000504EC" w:rsidRPr="00F84FB4" w:rsidRDefault="000504EC" w:rsidP="008F191D">
      <w:pPr>
        <w:pStyle w:val="OSAReference"/>
        <w:ind w:left="142" w:hanging="142"/>
        <w:jc w:val="both"/>
        <w:rPr>
          <w:noProof/>
          <w:sz w:val="16"/>
        </w:rPr>
      </w:pPr>
      <w:r w:rsidRPr="00F84FB4">
        <w:rPr>
          <w:noProof/>
          <w:sz w:val="16"/>
        </w:rPr>
        <w:t>D. Wake,</w:t>
      </w:r>
      <w:r w:rsidR="00461FFB">
        <w:rPr>
          <w:noProof/>
          <w:sz w:val="16"/>
        </w:rPr>
        <w:t xml:space="preserve"> A. Nkansah, N. J. Gomes, G. de Valicourt, R. Brenot, M. Violas, L. Zhansheng, F. Ferreira and S. Pato, in</w:t>
      </w:r>
      <w:r w:rsidRPr="00F84FB4">
        <w:rPr>
          <w:noProof/>
          <w:sz w:val="16"/>
        </w:rPr>
        <w:t xml:space="preserve"> </w:t>
      </w:r>
      <w:r w:rsidR="00461FFB">
        <w:rPr>
          <w:noProof/>
          <w:sz w:val="16"/>
        </w:rPr>
        <w:t>J. Lightw. Technol.</w:t>
      </w:r>
      <w:r w:rsidRPr="00F84FB4">
        <w:rPr>
          <w:noProof/>
          <w:sz w:val="16"/>
        </w:rPr>
        <w:t xml:space="preserve"> </w:t>
      </w:r>
      <w:r w:rsidRPr="00461FFB">
        <w:rPr>
          <w:b/>
          <w:noProof/>
          <w:sz w:val="16"/>
        </w:rPr>
        <w:t>28</w:t>
      </w:r>
      <w:r w:rsidRPr="00F84FB4">
        <w:rPr>
          <w:noProof/>
          <w:sz w:val="16"/>
        </w:rPr>
        <w:t xml:space="preserve">, 2416 </w:t>
      </w:r>
      <w:r w:rsidR="00461FFB">
        <w:rPr>
          <w:noProof/>
          <w:sz w:val="16"/>
        </w:rPr>
        <w:t>(</w:t>
      </w:r>
      <w:r w:rsidRPr="00F84FB4">
        <w:rPr>
          <w:noProof/>
          <w:sz w:val="16"/>
        </w:rPr>
        <w:t>2010</w:t>
      </w:r>
      <w:r w:rsidR="00461FFB">
        <w:rPr>
          <w:noProof/>
          <w:sz w:val="16"/>
        </w:rPr>
        <w:t>)</w:t>
      </w:r>
      <w:r w:rsidRPr="00F84FB4">
        <w:rPr>
          <w:noProof/>
          <w:sz w:val="16"/>
        </w:rPr>
        <w:t>.</w:t>
      </w:r>
    </w:p>
    <w:p w:rsidR="000504EC" w:rsidRDefault="000504EC" w:rsidP="008F191D">
      <w:pPr>
        <w:pStyle w:val="OSAReference"/>
        <w:ind w:left="720" w:hanging="720"/>
        <w:jc w:val="both"/>
        <w:rPr>
          <w:noProof/>
          <w:sz w:val="16"/>
        </w:rPr>
      </w:pPr>
      <w:r w:rsidRPr="00F84FB4">
        <w:rPr>
          <w:noProof/>
          <w:sz w:val="16"/>
        </w:rPr>
        <w:t>X. Li,</w:t>
      </w:r>
      <w:r w:rsidR="00461FFB">
        <w:rPr>
          <w:noProof/>
          <w:sz w:val="16"/>
        </w:rPr>
        <w:t xml:space="preserve"> Z. Dong, J. Yu, N. Chi, Y. Shao and G.K. Chang, in</w:t>
      </w:r>
      <w:r w:rsidRPr="00F84FB4">
        <w:rPr>
          <w:noProof/>
          <w:sz w:val="16"/>
        </w:rPr>
        <w:t xml:space="preserve"> Opt</w:t>
      </w:r>
      <w:r w:rsidR="00461FFB">
        <w:rPr>
          <w:noProof/>
          <w:sz w:val="16"/>
        </w:rPr>
        <w:t>.</w:t>
      </w:r>
      <w:r w:rsidRPr="00F84FB4">
        <w:rPr>
          <w:noProof/>
          <w:sz w:val="16"/>
        </w:rPr>
        <w:t xml:space="preserve"> Lett</w:t>
      </w:r>
      <w:r w:rsidR="00461FFB">
        <w:rPr>
          <w:noProof/>
          <w:sz w:val="16"/>
        </w:rPr>
        <w:t>.</w:t>
      </w:r>
      <w:r w:rsidRPr="00F84FB4">
        <w:rPr>
          <w:noProof/>
          <w:sz w:val="16"/>
        </w:rPr>
        <w:t xml:space="preserve"> </w:t>
      </w:r>
      <w:r w:rsidRPr="00C9285F">
        <w:rPr>
          <w:b/>
          <w:noProof/>
          <w:sz w:val="16"/>
        </w:rPr>
        <w:t>37</w:t>
      </w:r>
      <w:r w:rsidRPr="00F84FB4">
        <w:rPr>
          <w:noProof/>
          <w:sz w:val="16"/>
        </w:rPr>
        <w:t>, 5106</w:t>
      </w:r>
      <w:r w:rsidR="00C9285F">
        <w:rPr>
          <w:noProof/>
          <w:sz w:val="16"/>
        </w:rPr>
        <w:t xml:space="preserve"> (</w:t>
      </w:r>
      <w:r w:rsidRPr="00F84FB4">
        <w:rPr>
          <w:noProof/>
          <w:sz w:val="16"/>
        </w:rPr>
        <w:t>2012</w:t>
      </w:r>
      <w:r w:rsidR="00C9285F">
        <w:rPr>
          <w:noProof/>
          <w:sz w:val="16"/>
        </w:rPr>
        <w:t>)</w:t>
      </w:r>
      <w:r w:rsidRPr="00F84FB4">
        <w:rPr>
          <w:noProof/>
          <w:sz w:val="16"/>
        </w:rPr>
        <w:t>.</w:t>
      </w:r>
    </w:p>
    <w:p w:rsidR="00C63298" w:rsidRPr="00F84FB4" w:rsidRDefault="00C63298" w:rsidP="008F191D">
      <w:pPr>
        <w:pStyle w:val="OSAReference"/>
        <w:ind w:left="720" w:hanging="720"/>
        <w:jc w:val="both"/>
        <w:rPr>
          <w:noProof/>
          <w:sz w:val="16"/>
        </w:rPr>
      </w:pPr>
      <w:r w:rsidRPr="00C63298">
        <w:rPr>
          <w:noProof/>
          <w:sz w:val="16"/>
        </w:rPr>
        <w:t>X. Zhang,</w:t>
      </w:r>
      <w:r>
        <w:rPr>
          <w:noProof/>
          <w:sz w:val="16"/>
        </w:rPr>
        <w:t xml:space="preserve"> R. Zhu, D. Shen and T. Liu, in</w:t>
      </w:r>
      <w:r w:rsidRPr="00C63298">
        <w:rPr>
          <w:noProof/>
          <w:sz w:val="16"/>
        </w:rPr>
        <w:t xml:space="preserve"> Photonic</w:t>
      </w:r>
      <w:r>
        <w:rPr>
          <w:noProof/>
          <w:sz w:val="16"/>
        </w:rPr>
        <w:t>.</w:t>
      </w:r>
      <w:r w:rsidRPr="00C63298">
        <w:rPr>
          <w:noProof/>
          <w:sz w:val="16"/>
        </w:rPr>
        <w:t xml:space="preserve"> </w:t>
      </w:r>
      <w:r w:rsidRPr="00C63298">
        <w:rPr>
          <w:b/>
          <w:noProof/>
          <w:sz w:val="16"/>
        </w:rPr>
        <w:t>1</w:t>
      </w:r>
      <w:r w:rsidRPr="00C63298">
        <w:rPr>
          <w:noProof/>
          <w:sz w:val="16"/>
        </w:rPr>
        <w:t>, 455</w:t>
      </w:r>
      <w:r>
        <w:rPr>
          <w:noProof/>
          <w:sz w:val="16"/>
        </w:rPr>
        <w:t xml:space="preserve"> (</w:t>
      </w:r>
      <w:r w:rsidRPr="00C63298">
        <w:rPr>
          <w:noProof/>
          <w:sz w:val="16"/>
        </w:rPr>
        <w:t>2014</w:t>
      </w:r>
      <w:r>
        <w:rPr>
          <w:noProof/>
          <w:sz w:val="16"/>
        </w:rPr>
        <w:t>).</w:t>
      </w:r>
    </w:p>
    <w:p w:rsidR="000504EC" w:rsidRPr="00F84FB4" w:rsidRDefault="000504EC" w:rsidP="008F191D">
      <w:pPr>
        <w:pStyle w:val="OSAReference"/>
        <w:ind w:left="284" w:hanging="284"/>
        <w:jc w:val="both"/>
        <w:rPr>
          <w:noProof/>
          <w:sz w:val="16"/>
        </w:rPr>
      </w:pPr>
      <w:r w:rsidRPr="00F84FB4">
        <w:rPr>
          <w:noProof/>
          <w:sz w:val="16"/>
        </w:rPr>
        <w:t xml:space="preserve">K. V. Gasse, </w:t>
      </w:r>
      <w:r w:rsidR="00C9285F">
        <w:rPr>
          <w:noProof/>
          <w:sz w:val="16"/>
        </w:rPr>
        <w:t>J. V. Kerrebrouck, A. Abbasi, G. Torfs, H. Chen, X. Yin, J. Bauwelinck and G. Roelkens</w:t>
      </w:r>
      <w:r w:rsidRPr="00F84FB4">
        <w:rPr>
          <w:noProof/>
          <w:sz w:val="16"/>
        </w:rPr>
        <w:t>,</w:t>
      </w:r>
      <w:r w:rsidR="00C9285F">
        <w:rPr>
          <w:noProof/>
          <w:sz w:val="16"/>
        </w:rPr>
        <w:t xml:space="preserve"> in</w:t>
      </w:r>
      <w:r w:rsidRPr="00C9285F">
        <w:rPr>
          <w:i/>
          <w:noProof/>
          <w:sz w:val="16"/>
        </w:rPr>
        <w:t xml:space="preserve"> International Topical</w:t>
      </w:r>
      <w:r w:rsidR="00C9285F">
        <w:rPr>
          <w:i/>
          <w:noProof/>
          <w:sz w:val="16"/>
        </w:rPr>
        <w:t xml:space="preserve"> Meeting on Microwave Photonics</w:t>
      </w:r>
      <w:r w:rsidR="00C9285F">
        <w:rPr>
          <w:noProof/>
          <w:sz w:val="16"/>
        </w:rPr>
        <w:t xml:space="preserve"> (IEEE, 2016</w:t>
      </w:r>
      <w:r w:rsidRPr="00F84FB4">
        <w:rPr>
          <w:noProof/>
          <w:sz w:val="16"/>
        </w:rPr>
        <w:t>),</w:t>
      </w:r>
      <w:r w:rsidR="00C9285F">
        <w:rPr>
          <w:noProof/>
          <w:sz w:val="16"/>
        </w:rPr>
        <w:t xml:space="preserve"> p.</w:t>
      </w:r>
      <w:r w:rsidRPr="00F84FB4">
        <w:rPr>
          <w:noProof/>
          <w:sz w:val="16"/>
        </w:rPr>
        <w:t xml:space="preserve"> 328.</w:t>
      </w:r>
    </w:p>
    <w:p w:rsidR="000504EC" w:rsidRPr="00F84FB4" w:rsidRDefault="000504EC" w:rsidP="008F191D">
      <w:pPr>
        <w:pStyle w:val="OSAReference"/>
        <w:ind w:left="720" w:hanging="720"/>
        <w:jc w:val="both"/>
        <w:rPr>
          <w:noProof/>
          <w:sz w:val="16"/>
        </w:rPr>
      </w:pPr>
      <w:r w:rsidRPr="00F84FB4">
        <w:rPr>
          <w:noProof/>
          <w:sz w:val="16"/>
        </w:rPr>
        <w:t>The 3rd Generation Partnership Project</w:t>
      </w:r>
      <w:r w:rsidR="00C9285F">
        <w:rPr>
          <w:noProof/>
          <w:sz w:val="16"/>
        </w:rPr>
        <w:t>.</w:t>
      </w:r>
      <w:r w:rsidRPr="00F84FB4">
        <w:rPr>
          <w:noProof/>
          <w:sz w:val="16"/>
        </w:rPr>
        <w:t xml:space="preserve"> Available: www.3gpp.org</w:t>
      </w:r>
    </w:p>
    <w:p w:rsidR="000504EC" w:rsidRPr="00F84FB4" w:rsidRDefault="000504EC" w:rsidP="008F191D">
      <w:pPr>
        <w:pStyle w:val="OSAReference"/>
        <w:ind w:left="720" w:hanging="720"/>
        <w:jc w:val="both"/>
        <w:rPr>
          <w:noProof/>
          <w:sz w:val="16"/>
        </w:rPr>
      </w:pPr>
      <w:r w:rsidRPr="00F84FB4">
        <w:rPr>
          <w:noProof/>
          <w:sz w:val="16"/>
        </w:rPr>
        <w:t xml:space="preserve"> J. Kreissl, </w:t>
      </w:r>
      <w:r w:rsidR="006950BA">
        <w:rPr>
          <w:noProof/>
          <w:sz w:val="16"/>
        </w:rPr>
        <w:t>in</w:t>
      </w:r>
      <w:r w:rsidRPr="00F84FB4">
        <w:rPr>
          <w:noProof/>
          <w:sz w:val="16"/>
        </w:rPr>
        <w:t xml:space="preserve"> IEEE Photon. Tech</w:t>
      </w:r>
      <w:r w:rsidR="006950BA">
        <w:rPr>
          <w:noProof/>
          <w:sz w:val="16"/>
        </w:rPr>
        <w:t>nol</w:t>
      </w:r>
      <w:r w:rsidRPr="00F84FB4">
        <w:rPr>
          <w:noProof/>
          <w:sz w:val="16"/>
        </w:rPr>
        <w:t>. Lett</w:t>
      </w:r>
      <w:r w:rsidR="006950BA">
        <w:rPr>
          <w:noProof/>
          <w:sz w:val="16"/>
        </w:rPr>
        <w:t>.</w:t>
      </w:r>
      <w:r w:rsidRPr="00F84FB4">
        <w:rPr>
          <w:noProof/>
          <w:sz w:val="16"/>
        </w:rPr>
        <w:t xml:space="preserve"> </w:t>
      </w:r>
      <w:r w:rsidRPr="006950BA">
        <w:rPr>
          <w:b/>
          <w:noProof/>
          <w:sz w:val="16"/>
        </w:rPr>
        <w:t>24</w:t>
      </w:r>
      <w:r w:rsidRPr="00F84FB4">
        <w:rPr>
          <w:noProof/>
          <w:sz w:val="16"/>
        </w:rPr>
        <w:t>, 362</w:t>
      </w:r>
      <w:r w:rsidR="006950BA">
        <w:rPr>
          <w:noProof/>
          <w:sz w:val="16"/>
        </w:rPr>
        <w:t xml:space="preserve"> (</w:t>
      </w:r>
      <w:r w:rsidRPr="00F84FB4">
        <w:rPr>
          <w:noProof/>
          <w:sz w:val="16"/>
        </w:rPr>
        <w:t>2012</w:t>
      </w:r>
      <w:r w:rsidR="006950BA">
        <w:rPr>
          <w:noProof/>
          <w:sz w:val="16"/>
        </w:rPr>
        <w:t>)</w:t>
      </w:r>
      <w:r w:rsidRPr="00F84FB4">
        <w:rPr>
          <w:noProof/>
          <w:sz w:val="16"/>
        </w:rPr>
        <w:t>.</w:t>
      </w:r>
    </w:p>
    <w:p w:rsidR="000504EC" w:rsidRPr="00F84FB4" w:rsidRDefault="000504EC" w:rsidP="008F191D">
      <w:pPr>
        <w:pStyle w:val="OSAReference"/>
        <w:ind w:left="284" w:hanging="284"/>
        <w:jc w:val="both"/>
        <w:rPr>
          <w:noProof/>
          <w:sz w:val="16"/>
        </w:rPr>
      </w:pPr>
      <w:r w:rsidRPr="00F84FB4">
        <w:rPr>
          <w:noProof/>
          <w:sz w:val="16"/>
        </w:rPr>
        <w:t xml:space="preserve">J. Bohata, </w:t>
      </w:r>
      <w:r w:rsidR="006950BA">
        <w:rPr>
          <w:noProof/>
          <w:sz w:val="16"/>
        </w:rPr>
        <w:t xml:space="preserve">S. Zvanovec, P. Pesek, T. Korinek, M. M. Abadi and Z. </w:t>
      </w:r>
      <w:r w:rsidR="006950BA" w:rsidRPr="005B4659">
        <w:rPr>
          <w:noProof/>
          <w:sz w:val="16"/>
        </w:rPr>
        <w:t>Ghassemlooy, in</w:t>
      </w:r>
      <w:r w:rsidRPr="00F84FB4">
        <w:rPr>
          <w:noProof/>
          <w:sz w:val="16"/>
        </w:rPr>
        <w:t xml:space="preserve"> Appl</w:t>
      </w:r>
      <w:r w:rsidR="006950BA">
        <w:rPr>
          <w:noProof/>
          <w:sz w:val="16"/>
        </w:rPr>
        <w:t>.</w:t>
      </w:r>
      <w:r w:rsidRPr="00F84FB4">
        <w:rPr>
          <w:noProof/>
          <w:sz w:val="16"/>
        </w:rPr>
        <w:t xml:space="preserve"> Optics</w:t>
      </w:r>
      <w:r w:rsidR="006950BA">
        <w:rPr>
          <w:noProof/>
          <w:sz w:val="16"/>
        </w:rPr>
        <w:t>.</w:t>
      </w:r>
      <w:r w:rsidRPr="00F84FB4">
        <w:rPr>
          <w:noProof/>
          <w:sz w:val="16"/>
        </w:rPr>
        <w:t xml:space="preserve"> </w:t>
      </w:r>
      <w:r w:rsidRPr="006950BA">
        <w:rPr>
          <w:b/>
          <w:noProof/>
          <w:sz w:val="16"/>
        </w:rPr>
        <w:t>55</w:t>
      </w:r>
      <w:r w:rsidRPr="00F84FB4">
        <w:rPr>
          <w:noProof/>
          <w:sz w:val="16"/>
        </w:rPr>
        <w:t>, 2109</w:t>
      </w:r>
      <w:r w:rsidR="006950BA">
        <w:rPr>
          <w:noProof/>
          <w:sz w:val="16"/>
        </w:rPr>
        <w:t xml:space="preserve"> (</w:t>
      </w:r>
      <w:r w:rsidRPr="00F84FB4">
        <w:rPr>
          <w:noProof/>
          <w:sz w:val="16"/>
        </w:rPr>
        <w:t>2016</w:t>
      </w:r>
      <w:r w:rsidR="006950BA">
        <w:rPr>
          <w:noProof/>
          <w:sz w:val="16"/>
        </w:rPr>
        <w:t>)</w:t>
      </w:r>
      <w:r w:rsidRPr="00F84FB4">
        <w:rPr>
          <w:noProof/>
          <w:sz w:val="16"/>
        </w:rPr>
        <w:t>.</w:t>
      </w:r>
    </w:p>
    <w:p w:rsidR="00601A0F" w:rsidRPr="00F84FB4" w:rsidRDefault="00601A0F" w:rsidP="008F191D">
      <w:pPr>
        <w:pStyle w:val="OSAReference"/>
        <w:numPr>
          <w:ilvl w:val="0"/>
          <w:numId w:val="0"/>
        </w:numPr>
        <w:ind w:left="216" w:hanging="216"/>
        <w:jc w:val="both"/>
        <w:rPr>
          <w:noProof/>
          <w:sz w:val="16"/>
        </w:rPr>
      </w:pPr>
    </w:p>
    <w:p w:rsidR="00601A0F" w:rsidRDefault="00601A0F" w:rsidP="008F191D">
      <w:pPr>
        <w:pStyle w:val="OSAReference"/>
        <w:numPr>
          <w:ilvl w:val="0"/>
          <w:numId w:val="0"/>
        </w:numPr>
        <w:ind w:left="216" w:hanging="216"/>
        <w:jc w:val="both"/>
        <w:rPr>
          <w:noProof/>
          <w:sz w:val="16"/>
        </w:rPr>
      </w:pPr>
    </w:p>
    <w:p w:rsidR="00F57183" w:rsidRDefault="00F57183" w:rsidP="008F191D">
      <w:pPr>
        <w:pStyle w:val="OSAReference"/>
        <w:numPr>
          <w:ilvl w:val="0"/>
          <w:numId w:val="0"/>
        </w:numPr>
        <w:ind w:left="216" w:hanging="216"/>
        <w:jc w:val="both"/>
        <w:rPr>
          <w:noProof/>
          <w:sz w:val="16"/>
        </w:rPr>
      </w:pPr>
    </w:p>
    <w:p w:rsidR="00F57183" w:rsidRDefault="00F57183" w:rsidP="008F191D">
      <w:pPr>
        <w:pStyle w:val="OSAReference"/>
        <w:numPr>
          <w:ilvl w:val="0"/>
          <w:numId w:val="0"/>
        </w:numPr>
        <w:ind w:left="216" w:hanging="216"/>
        <w:jc w:val="both"/>
        <w:rPr>
          <w:noProof/>
          <w:sz w:val="16"/>
        </w:rPr>
      </w:pPr>
    </w:p>
    <w:p w:rsidR="00F57183" w:rsidRDefault="00F57183" w:rsidP="008F191D">
      <w:pPr>
        <w:pStyle w:val="OSAReference"/>
        <w:numPr>
          <w:ilvl w:val="0"/>
          <w:numId w:val="0"/>
        </w:numPr>
        <w:ind w:left="216" w:hanging="216"/>
        <w:jc w:val="both"/>
        <w:rPr>
          <w:noProof/>
          <w:sz w:val="16"/>
        </w:rPr>
      </w:pPr>
    </w:p>
    <w:p w:rsidR="00F57183" w:rsidRDefault="00F57183" w:rsidP="008F191D">
      <w:pPr>
        <w:pStyle w:val="OSAReference"/>
        <w:numPr>
          <w:ilvl w:val="0"/>
          <w:numId w:val="0"/>
        </w:numPr>
        <w:ind w:left="216" w:hanging="216"/>
        <w:jc w:val="both"/>
        <w:rPr>
          <w:noProof/>
          <w:sz w:val="16"/>
        </w:rPr>
      </w:pPr>
    </w:p>
    <w:p w:rsidR="00816D0D" w:rsidRDefault="00816D0D" w:rsidP="008F191D">
      <w:pPr>
        <w:pStyle w:val="OSAReference"/>
        <w:numPr>
          <w:ilvl w:val="0"/>
          <w:numId w:val="0"/>
        </w:numPr>
        <w:ind w:left="216" w:hanging="216"/>
        <w:jc w:val="both"/>
        <w:rPr>
          <w:noProof/>
          <w:sz w:val="16"/>
        </w:rPr>
      </w:pPr>
    </w:p>
    <w:p w:rsidR="00D74EF8" w:rsidRDefault="00D74EF8" w:rsidP="00601A0F">
      <w:pPr>
        <w:pStyle w:val="OSAReference"/>
        <w:numPr>
          <w:ilvl w:val="0"/>
          <w:numId w:val="0"/>
        </w:numPr>
        <w:ind w:left="216" w:hanging="216"/>
        <w:rPr>
          <w:noProof/>
          <w:sz w:val="16"/>
        </w:rPr>
      </w:pPr>
    </w:p>
    <w:p w:rsidR="004D5C67" w:rsidRPr="004D5C67" w:rsidRDefault="004D5C67" w:rsidP="004D5C67">
      <w:pPr>
        <w:pStyle w:val="OSAReference"/>
        <w:numPr>
          <w:ilvl w:val="0"/>
          <w:numId w:val="0"/>
        </w:numPr>
        <w:ind w:left="709"/>
        <w:rPr>
          <w:b/>
          <w:noProof/>
          <w:sz w:val="22"/>
        </w:rPr>
      </w:pPr>
      <w:r w:rsidRPr="004D5C67">
        <w:rPr>
          <w:b/>
          <w:noProof/>
          <w:sz w:val="22"/>
        </w:rPr>
        <w:lastRenderedPageBreak/>
        <w:t>Full references</w:t>
      </w:r>
    </w:p>
    <w:p w:rsidR="00601A0F" w:rsidRPr="004D5C67" w:rsidRDefault="00D375F5" w:rsidP="00D375F5">
      <w:pPr>
        <w:pStyle w:val="OSAReference"/>
        <w:numPr>
          <w:ilvl w:val="0"/>
          <w:numId w:val="27"/>
        </w:numPr>
        <w:ind w:left="709" w:hanging="709"/>
        <w:rPr>
          <w:noProof/>
          <w:sz w:val="16"/>
        </w:rPr>
      </w:pPr>
      <w:r>
        <w:rPr>
          <w:noProof/>
          <w:sz w:val="16"/>
        </w:rPr>
        <w:t xml:space="preserve">                   </w:t>
      </w:r>
      <w:r w:rsidR="00601A0F" w:rsidRPr="00D375F5">
        <w:rPr>
          <w:noProof/>
          <w:sz w:val="16"/>
        </w:rPr>
        <w:t xml:space="preserve">A. Gupta and R. K. Jha, "A Survey of 5G Network: Architecture and </w:t>
      </w:r>
      <w:r w:rsidR="00601A0F" w:rsidRPr="004D5C67">
        <w:rPr>
          <w:noProof/>
          <w:sz w:val="16"/>
        </w:rPr>
        <w:t>Emerging Technologies," IEEE Access, vol. 3, pp. 1206-1232, 2015.</w:t>
      </w:r>
    </w:p>
    <w:p w:rsidR="00601A0F" w:rsidRPr="004D5C67" w:rsidRDefault="00601A0F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</w:r>
      <w:r w:rsidR="006950BA" w:rsidRPr="004D5C67">
        <w:rPr>
          <w:noProof/>
        </w:rPr>
        <w:t xml:space="preserve">A. </w:t>
      </w:r>
      <w:r w:rsidR="006950BA" w:rsidRPr="005B4659">
        <w:rPr>
          <w:noProof/>
        </w:rPr>
        <w:t>Checko</w:t>
      </w:r>
      <w:r w:rsidR="006950BA" w:rsidRPr="004D5C67">
        <w:rPr>
          <w:noProof/>
        </w:rPr>
        <w:t xml:space="preserve">, H. L. Christiansen, Y. Ying, L. Scolari, G. Kardaras, M. S. Berger and L. </w:t>
      </w:r>
      <w:r w:rsidR="006950BA" w:rsidRPr="005B4659">
        <w:rPr>
          <w:noProof/>
        </w:rPr>
        <w:t>Dittmannal</w:t>
      </w:r>
      <w:r w:rsidRPr="004D5C67">
        <w:rPr>
          <w:noProof/>
          <w:sz w:val="16"/>
        </w:rPr>
        <w:t>, "</w:t>
      </w:r>
      <w:r w:rsidR="006950BA" w:rsidRPr="004D5C67">
        <w:t xml:space="preserve"> Cloud RAN for Mobile Networks - a Technology </w:t>
      </w:r>
      <w:r w:rsidR="006950BA" w:rsidRPr="005B4659">
        <w:rPr>
          <w:noProof/>
        </w:rPr>
        <w:t>Overview</w:t>
      </w:r>
      <w:r w:rsidRPr="005B4659">
        <w:rPr>
          <w:noProof/>
          <w:sz w:val="16"/>
        </w:rPr>
        <w:t>"</w:t>
      </w:r>
      <w:r w:rsidR="00D375F5" w:rsidRPr="005B4659">
        <w:rPr>
          <w:noProof/>
          <w:sz w:val="16"/>
        </w:rPr>
        <w:t>,</w:t>
      </w:r>
      <w:r w:rsidRPr="004D5C67">
        <w:rPr>
          <w:noProof/>
          <w:sz w:val="16"/>
        </w:rPr>
        <w:t xml:space="preserve"> Communications Surveys &amp; Tutorials, IEEE, vol. 17, pp. 405-426, 2015.</w:t>
      </w:r>
    </w:p>
    <w:p w:rsidR="00601A0F" w:rsidRPr="004D5C67" w:rsidRDefault="00601A0F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  <w:t xml:space="preserve">"The 5 G Infrastructure </w:t>
      </w:r>
      <w:r w:rsidRPr="005B4659">
        <w:rPr>
          <w:noProof/>
          <w:sz w:val="16"/>
        </w:rPr>
        <w:t>Public Private</w:t>
      </w:r>
      <w:r w:rsidRPr="004D5C67">
        <w:rPr>
          <w:noProof/>
          <w:sz w:val="16"/>
        </w:rPr>
        <w:t xml:space="preserve"> Partnership," 2017.</w:t>
      </w:r>
      <w:r w:rsidR="00D375F5" w:rsidRPr="004D5C67">
        <w:rPr>
          <w:noProof/>
          <w:sz w:val="16"/>
        </w:rPr>
        <w:t xml:space="preserve"> </w:t>
      </w:r>
      <w:r w:rsidR="00D375F5" w:rsidRPr="004D5C67">
        <w:rPr>
          <w:noProof/>
        </w:rPr>
        <w:t xml:space="preserve">Online: </w:t>
      </w:r>
      <w:hyperlink r:id="rId20" w:history="1">
        <w:r w:rsidR="00D375F5" w:rsidRPr="004D5C67">
          <w:rPr>
            <w:rStyle w:val="Hypertextovodkaz"/>
            <w:noProof/>
            <w:sz w:val="16"/>
          </w:rPr>
          <w:t>https://5g-ppp.eu/</w:t>
        </w:r>
      </w:hyperlink>
    </w:p>
    <w:p w:rsidR="00601A0F" w:rsidRPr="004D5C67" w:rsidRDefault="00601A0F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  <w:t>H. Al-Raweshidy and S. Komaki, Radio Over Fiber Technologies for Mobile Communications Networks: Artech House, 2002.</w:t>
      </w:r>
    </w:p>
    <w:p w:rsidR="00601A0F" w:rsidRPr="004D5C67" w:rsidRDefault="00601A0F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</w:r>
      <w:r w:rsidR="002E759A" w:rsidRPr="004D5C67">
        <w:rPr>
          <w:noProof/>
          <w:sz w:val="16"/>
        </w:rPr>
        <w:t xml:space="preserve">D. Pham Tien, A. </w:t>
      </w:r>
      <w:r w:rsidR="002E759A" w:rsidRPr="005B4659">
        <w:rPr>
          <w:noProof/>
          <w:sz w:val="16"/>
        </w:rPr>
        <w:t>Kanno</w:t>
      </w:r>
      <w:r w:rsidR="002E759A" w:rsidRPr="004D5C67">
        <w:rPr>
          <w:noProof/>
          <w:sz w:val="16"/>
        </w:rPr>
        <w:t xml:space="preserve"> and T. Kawanishi</w:t>
      </w:r>
      <w:r w:rsidRPr="004D5C67">
        <w:rPr>
          <w:noProof/>
          <w:sz w:val="16"/>
        </w:rPr>
        <w:t xml:space="preserve">, "Radio-on-radio-over-fiber: efficient </w:t>
      </w:r>
      <w:r w:rsidRPr="005B4659">
        <w:rPr>
          <w:noProof/>
          <w:sz w:val="16"/>
        </w:rPr>
        <w:t>fronthauling</w:t>
      </w:r>
      <w:r w:rsidRPr="004D5C67">
        <w:rPr>
          <w:noProof/>
          <w:sz w:val="16"/>
        </w:rPr>
        <w:t xml:space="preserve"> for small cells and moving cells," Wireless Communications, IEEE, vol. 22, pp. 67-75, 2015.</w:t>
      </w:r>
    </w:p>
    <w:p w:rsidR="00601A0F" w:rsidRPr="004D5C67" w:rsidRDefault="004D5C67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</w:r>
      <w:r w:rsidR="00690DBD">
        <w:rPr>
          <w:noProof/>
          <w:sz w:val="16"/>
        </w:rPr>
        <w:t>M. Uysal, C. Capsoni, Z. Ghassemlooy, A. Boucouvalas and E. Udvary</w:t>
      </w:r>
      <w:r w:rsidRPr="004D5C67">
        <w:rPr>
          <w:noProof/>
          <w:sz w:val="16"/>
        </w:rPr>
        <w:t>,</w:t>
      </w:r>
      <w:r w:rsidR="00601A0F" w:rsidRPr="004D5C67">
        <w:rPr>
          <w:noProof/>
          <w:sz w:val="16"/>
        </w:rPr>
        <w:t xml:space="preserve"> Optical wireless </w:t>
      </w:r>
      <w:r w:rsidR="00601A0F" w:rsidRPr="005B4659">
        <w:rPr>
          <w:noProof/>
          <w:sz w:val="16"/>
        </w:rPr>
        <w:t>communications :</w:t>
      </w:r>
      <w:r w:rsidR="00601A0F" w:rsidRPr="004D5C67">
        <w:rPr>
          <w:noProof/>
          <w:sz w:val="16"/>
        </w:rPr>
        <w:t xml:space="preserve"> an emerging technology.</w:t>
      </w:r>
      <w:r w:rsidR="00690DBD">
        <w:rPr>
          <w:noProof/>
          <w:sz w:val="16"/>
        </w:rPr>
        <w:t xml:space="preserve"> Springer,</w:t>
      </w:r>
      <w:r w:rsidRPr="004D5C67">
        <w:rPr>
          <w:noProof/>
          <w:sz w:val="16"/>
        </w:rPr>
        <w:t xml:space="preserve"> 2016.</w:t>
      </w:r>
    </w:p>
    <w:p w:rsidR="00601A0F" w:rsidRDefault="00601A0F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</w:r>
      <w:r w:rsidR="002E759A" w:rsidRPr="004D5C67">
        <w:rPr>
          <w:noProof/>
          <w:sz w:val="16"/>
        </w:rPr>
        <w:t>C. B. Naila, K. Wakamori, M. Matsumoto, A. Bekkali and K. Tsukamoto</w:t>
      </w:r>
      <w:r w:rsidRPr="004D5C67">
        <w:rPr>
          <w:noProof/>
          <w:sz w:val="16"/>
        </w:rPr>
        <w:t>, "Transmission analysis of digital TV signals over a Radio-on-FSO channel," IEEE Communications Magazine, vol. 50, pp. 137-144, 2012.</w:t>
      </w:r>
    </w:p>
    <w:p w:rsidR="00EA0201" w:rsidRPr="00EA0201" w:rsidRDefault="00EA0201" w:rsidP="00EA0201">
      <w:pPr>
        <w:pStyle w:val="OSAReference"/>
        <w:ind w:left="709" w:hanging="709"/>
        <w:rPr>
          <w:noProof/>
          <w:sz w:val="16"/>
        </w:rPr>
      </w:pPr>
      <w:r w:rsidRPr="00EA0201">
        <w:rPr>
          <w:noProof/>
          <w:color w:val="00B0F0"/>
          <w:sz w:val="16"/>
        </w:rPr>
        <w:t xml:space="preserve"> </w:t>
      </w:r>
      <w:r w:rsidRPr="00EA0201">
        <w:rPr>
          <w:noProof/>
          <w:color w:val="00B0F0"/>
          <w:sz w:val="16"/>
        </w:rPr>
        <w:tab/>
        <w:t>Radio Technologies for 5G using an Advanced Photonic Infrastructure for Dense User Environments, RAPID 5G, online: http://ec.europa.eu/information_society/newsroom/cf/dae/document.cfm?action=display&amp;doc_id=7688</w:t>
      </w:r>
    </w:p>
    <w:p w:rsidR="00601A0F" w:rsidRPr="004D5C67" w:rsidRDefault="00601A0F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  <w:t>L. C. Andrews and R. L. Phillips, Laser beam pr</w:t>
      </w:r>
      <w:r w:rsidR="00690DBD">
        <w:rPr>
          <w:noProof/>
          <w:sz w:val="16"/>
        </w:rPr>
        <w:t>opagation through random media.</w:t>
      </w:r>
      <w:r w:rsidRPr="004D5C67">
        <w:rPr>
          <w:noProof/>
          <w:sz w:val="16"/>
        </w:rPr>
        <w:t>SPIE Press, 2005.</w:t>
      </w:r>
    </w:p>
    <w:p w:rsidR="00601A0F" w:rsidRPr="004D5C67" w:rsidRDefault="00601A0F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</w:r>
      <w:r w:rsidR="002E759A" w:rsidRPr="004D5C67">
        <w:rPr>
          <w:noProof/>
          <w:sz w:val="16"/>
        </w:rPr>
        <w:t>D. Wake, A. Nkansah, N. J. Gomes, G. de Valicourt, R. Brenot, M. Violas, L. Zhansheng, F. Ferreira and S. Pato</w:t>
      </w:r>
      <w:r w:rsidRPr="004D5C67">
        <w:rPr>
          <w:noProof/>
          <w:sz w:val="16"/>
        </w:rPr>
        <w:t>, "A Comparison of Radio Over Fiber Link Types for the Support of Wideband Radio Channels," Lightwave Technology, Journal of, vol. 28, pp. 2416-2422, 2010.</w:t>
      </w:r>
    </w:p>
    <w:p w:rsidR="00601A0F" w:rsidRDefault="00601A0F" w:rsidP="00F032B5">
      <w:pPr>
        <w:pStyle w:val="OSAReference"/>
        <w:ind w:left="709" w:hanging="709"/>
        <w:rPr>
          <w:noProof/>
          <w:sz w:val="16"/>
        </w:rPr>
      </w:pPr>
      <w:r w:rsidRPr="004D5C67">
        <w:rPr>
          <w:noProof/>
          <w:sz w:val="16"/>
        </w:rPr>
        <w:tab/>
      </w:r>
      <w:r w:rsidR="002E759A" w:rsidRPr="004D5C67">
        <w:rPr>
          <w:noProof/>
          <w:sz w:val="16"/>
        </w:rPr>
        <w:t>X. Li, Z. Dong, J. Yu, N. Chi, Y. Shao and G.K. Chang</w:t>
      </w:r>
      <w:r w:rsidRPr="004D5C67">
        <w:rPr>
          <w:noProof/>
          <w:sz w:val="16"/>
        </w:rPr>
        <w:t>, "</w:t>
      </w:r>
      <w:r w:rsidR="00F032B5" w:rsidRPr="004D5C67">
        <w:rPr>
          <w:noProof/>
          <w:sz w:val="16"/>
        </w:rPr>
        <w:t>Fiber-wireless transmission system of 108  Gb/</w:t>
      </w:r>
      <w:r w:rsidR="00F032B5" w:rsidRPr="005B4659">
        <w:rPr>
          <w:noProof/>
          <w:sz w:val="16"/>
        </w:rPr>
        <w:t>s</w:t>
      </w:r>
      <w:r w:rsidR="005B4659" w:rsidRPr="00A708A6">
        <w:rPr>
          <w:noProof/>
          <w:sz w:val="16"/>
        </w:rPr>
        <w:t xml:space="preserve"> </w:t>
      </w:r>
      <w:r w:rsidR="00F032B5" w:rsidRPr="005B4659">
        <w:rPr>
          <w:noProof/>
          <w:sz w:val="16"/>
        </w:rPr>
        <w:t>data</w:t>
      </w:r>
      <w:r w:rsidR="00F032B5" w:rsidRPr="004D5C67">
        <w:rPr>
          <w:noProof/>
          <w:sz w:val="16"/>
        </w:rPr>
        <w:t xml:space="preserve"> over 80 km fiber and 2×2multiple-input multiple-output wireless links at 100 GHz W-band frequency</w:t>
      </w:r>
      <w:r w:rsidRPr="004D5C67">
        <w:rPr>
          <w:noProof/>
          <w:sz w:val="16"/>
        </w:rPr>
        <w:t>," Optics Letters, vo</w:t>
      </w:r>
      <w:r w:rsidR="004D5C67">
        <w:rPr>
          <w:noProof/>
          <w:sz w:val="16"/>
        </w:rPr>
        <w:t>l. 37, pp. 5106-5108</w:t>
      </w:r>
      <w:r w:rsidRPr="004D5C67">
        <w:rPr>
          <w:noProof/>
          <w:sz w:val="16"/>
        </w:rPr>
        <w:t xml:space="preserve"> 2012.</w:t>
      </w:r>
    </w:p>
    <w:p w:rsidR="00C63298" w:rsidRPr="004D5C67" w:rsidRDefault="00C63298" w:rsidP="00C63298">
      <w:pPr>
        <w:pStyle w:val="OSAReference"/>
        <w:ind w:left="709" w:hanging="709"/>
        <w:rPr>
          <w:noProof/>
          <w:sz w:val="16"/>
        </w:rPr>
      </w:pPr>
      <w:r>
        <w:rPr>
          <w:noProof/>
          <w:sz w:val="16"/>
        </w:rPr>
        <w:t xml:space="preserve">                 </w:t>
      </w:r>
      <w:r w:rsidRPr="00C63298">
        <w:rPr>
          <w:noProof/>
          <w:sz w:val="16"/>
        </w:rPr>
        <w:t>X. Zhang,</w:t>
      </w:r>
      <w:r>
        <w:rPr>
          <w:noProof/>
          <w:sz w:val="16"/>
        </w:rPr>
        <w:t xml:space="preserve"> R. Zhu, D. Shen and T. Liu,</w:t>
      </w:r>
      <w:r w:rsidRPr="00C63298">
        <w:rPr>
          <w:noProof/>
          <w:sz w:val="16"/>
        </w:rPr>
        <w:t xml:space="preserve"> "Linearization Technologies for Broadband Radio-Over-Fiber Transmission Systems," Photonics, vol. 1, p. 455, 2014</w:t>
      </w:r>
      <w:r>
        <w:rPr>
          <w:noProof/>
          <w:sz w:val="16"/>
        </w:rPr>
        <w:t>.</w:t>
      </w:r>
    </w:p>
    <w:p w:rsidR="00601A0F" w:rsidRPr="004D5C67" w:rsidRDefault="00601A0F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</w:r>
      <w:r w:rsidR="00F032B5" w:rsidRPr="005B4659">
        <w:rPr>
          <w:noProof/>
          <w:sz w:val="16"/>
        </w:rPr>
        <w:t>K. V. Gasse, J. V. Kerrebrouck, A. Abbasi, G. Torfs, H. Chen, X. Yin, J. Bauwelinck and G. Roelkens</w:t>
      </w:r>
      <w:r w:rsidRPr="005B4659">
        <w:rPr>
          <w:noProof/>
          <w:sz w:val="16"/>
        </w:rPr>
        <w:t>, "480Mbps/1 Gbps radio-over-fiber link based on a directly modulated III-V-on-Silicon DFB laser," in 2016 IEEE International Topical Meeting on Microwave Photonics (MWP), 2016, pp. 328-331.</w:t>
      </w:r>
    </w:p>
    <w:p w:rsidR="00601A0F" w:rsidRPr="004D5C67" w:rsidRDefault="00601A0F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  <w:t>(2015). The 3rd Generation Partnership Project Available: www.3gpp.org</w:t>
      </w:r>
    </w:p>
    <w:p w:rsidR="00601A0F" w:rsidRPr="004D5C67" w:rsidRDefault="00F032B5" w:rsidP="00601A0F">
      <w:pPr>
        <w:pStyle w:val="OSAReference"/>
        <w:ind w:left="720" w:hanging="720"/>
        <w:rPr>
          <w:noProof/>
          <w:sz w:val="16"/>
        </w:rPr>
      </w:pPr>
      <w:r w:rsidRPr="004D5C67">
        <w:rPr>
          <w:noProof/>
          <w:sz w:val="16"/>
        </w:rPr>
        <w:tab/>
      </w:r>
      <w:r w:rsidR="00601A0F" w:rsidRPr="004D5C67">
        <w:rPr>
          <w:noProof/>
          <w:sz w:val="16"/>
        </w:rPr>
        <w:t>J. Kreissl, "Up to 40-Gb/s Directly Modulated Laser Operating at Low Driving Current: Buried-Heterostructure Passive Feedback Laser (BH-PFL)," IEEE Photon. Tech. Lett, vol. 24, pp. 362-364, 2012.</w:t>
      </w:r>
    </w:p>
    <w:p w:rsidR="00601A0F" w:rsidRDefault="00601A0F" w:rsidP="00D74EF8">
      <w:pPr>
        <w:pStyle w:val="OSAReference"/>
        <w:numPr>
          <w:ilvl w:val="0"/>
          <w:numId w:val="0"/>
        </w:numPr>
        <w:ind w:left="720" w:hanging="720"/>
        <w:rPr>
          <w:noProof/>
          <w:sz w:val="16"/>
        </w:rPr>
      </w:pPr>
      <w:r w:rsidRPr="004D5C67">
        <w:rPr>
          <w:noProof/>
          <w:sz w:val="16"/>
        </w:rPr>
        <w:t>1</w:t>
      </w:r>
      <w:r w:rsidR="00C63298">
        <w:rPr>
          <w:noProof/>
          <w:sz w:val="16"/>
        </w:rPr>
        <w:t>5</w:t>
      </w:r>
      <w:r w:rsidR="00D74EF8">
        <w:rPr>
          <w:noProof/>
          <w:sz w:val="16"/>
        </w:rPr>
        <w:t>.</w:t>
      </w:r>
      <w:r w:rsidR="00D74EF8">
        <w:rPr>
          <w:noProof/>
          <w:sz w:val="16"/>
        </w:rPr>
        <w:tab/>
      </w:r>
      <w:r w:rsidR="00F032B5" w:rsidRPr="004D5C67">
        <w:rPr>
          <w:noProof/>
          <w:sz w:val="16"/>
        </w:rPr>
        <w:t>J. Bohata, S. Zvanovec, P. Pesek, T. Korinek, M. M. Abadi and Z. Ghassemlooy</w:t>
      </w:r>
      <w:r w:rsidRPr="004D5C67">
        <w:rPr>
          <w:noProof/>
          <w:sz w:val="16"/>
        </w:rPr>
        <w:t>, "Experimental verification of long-term evolution radio transmissions over dual-polarization combined fiber and free-space optics optical infrastructures," Applied Optics, vo</w:t>
      </w:r>
      <w:r w:rsidR="004D5C67">
        <w:rPr>
          <w:noProof/>
          <w:sz w:val="16"/>
        </w:rPr>
        <w:t>l. 55, pp. 2109-2116,</w:t>
      </w:r>
      <w:r w:rsidRPr="004D5C67">
        <w:rPr>
          <w:noProof/>
          <w:sz w:val="16"/>
        </w:rPr>
        <w:t xml:space="preserve"> 2016.</w:t>
      </w:r>
    </w:p>
    <w:sectPr w:rsidR="00601A0F" w:rsidSect="00C63298">
      <w:type w:val="continuous"/>
      <w:pgSz w:w="12240" w:h="15840" w:code="1"/>
      <w:pgMar w:top="1080" w:right="994" w:bottom="1260" w:left="993" w:header="720" w:footer="720" w:gutter="0"/>
      <w:cols w:num="2" w:space="44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ECB" w:rsidRPr="00A81FCC" w:rsidRDefault="00817ECB" w:rsidP="00A81FCC">
      <w:r>
        <w:separator/>
      </w:r>
    </w:p>
  </w:endnote>
  <w:endnote w:type="continuationSeparator" w:id="0">
    <w:p w:rsidR="00817ECB" w:rsidRPr="00A81FCC" w:rsidRDefault="00817ECB" w:rsidP="00A81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dvOTdbe06fb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9cb306be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8910dd7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ECB" w:rsidRPr="00A81FCC" w:rsidRDefault="00817ECB" w:rsidP="00A81FCC">
      <w:r>
        <w:separator/>
      </w:r>
    </w:p>
  </w:footnote>
  <w:footnote w:type="continuationSeparator" w:id="0">
    <w:p w:rsidR="00817ECB" w:rsidRPr="00A81FCC" w:rsidRDefault="00817ECB" w:rsidP="00A81F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A2485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182C0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F64E9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15C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D8E41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63236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30C1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E86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606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F0A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017EF2"/>
    <w:multiLevelType w:val="hybridMultilevel"/>
    <w:tmpl w:val="7C94CD3A"/>
    <w:lvl w:ilvl="0" w:tplc="D578DBF6">
      <w:start w:val="1"/>
      <w:numFmt w:val="decimal"/>
      <w:pStyle w:val="OSAReference"/>
      <w:suff w:val="space"/>
      <w:lvlText w:val="%1."/>
      <w:lvlJc w:val="left"/>
      <w:pPr>
        <w:ind w:left="3808" w:hanging="21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888" w:hanging="360"/>
      </w:pPr>
    </w:lvl>
    <w:lvl w:ilvl="2" w:tplc="0409001B">
      <w:start w:val="1"/>
      <w:numFmt w:val="lowerRoman"/>
      <w:lvlText w:val="%3."/>
      <w:lvlJc w:val="right"/>
      <w:pPr>
        <w:ind w:left="5608" w:hanging="180"/>
      </w:pPr>
    </w:lvl>
    <w:lvl w:ilvl="3" w:tplc="0409000F" w:tentative="1">
      <w:start w:val="1"/>
      <w:numFmt w:val="decimal"/>
      <w:lvlText w:val="%4."/>
      <w:lvlJc w:val="left"/>
      <w:pPr>
        <w:ind w:left="6328" w:hanging="360"/>
      </w:pPr>
    </w:lvl>
    <w:lvl w:ilvl="4" w:tplc="04090019" w:tentative="1">
      <w:start w:val="1"/>
      <w:numFmt w:val="lowerLetter"/>
      <w:lvlText w:val="%5."/>
      <w:lvlJc w:val="left"/>
      <w:pPr>
        <w:ind w:left="7048" w:hanging="360"/>
      </w:pPr>
    </w:lvl>
    <w:lvl w:ilvl="5" w:tplc="0409001B" w:tentative="1">
      <w:start w:val="1"/>
      <w:numFmt w:val="lowerRoman"/>
      <w:lvlText w:val="%6."/>
      <w:lvlJc w:val="right"/>
      <w:pPr>
        <w:ind w:left="7768" w:hanging="180"/>
      </w:pPr>
    </w:lvl>
    <w:lvl w:ilvl="6" w:tplc="0409000F" w:tentative="1">
      <w:start w:val="1"/>
      <w:numFmt w:val="decimal"/>
      <w:lvlText w:val="%7."/>
      <w:lvlJc w:val="left"/>
      <w:pPr>
        <w:ind w:left="8488" w:hanging="360"/>
      </w:pPr>
    </w:lvl>
    <w:lvl w:ilvl="7" w:tplc="04090019" w:tentative="1">
      <w:start w:val="1"/>
      <w:numFmt w:val="lowerLetter"/>
      <w:lvlText w:val="%8."/>
      <w:lvlJc w:val="left"/>
      <w:pPr>
        <w:ind w:left="9208" w:hanging="360"/>
      </w:pPr>
    </w:lvl>
    <w:lvl w:ilvl="8" w:tplc="0409001B" w:tentative="1">
      <w:start w:val="1"/>
      <w:numFmt w:val="lowerRoman"/>
      <w:lvlText w:val="%9."/>
      <w:lvlJc w:val="right"/>
      <w:pPr>
        <w:ind w:left="9928" w:hanging="180"/>
      </w:pPr>
    </w:lvl>
  </w:abstractNum>
  <w:abstractNum w:abstractNumId="11">
    <w:nsid w:val="07D223EB"/>
    <w:multiLevelType w:val="hybridMultilevel"/>
    <w:tmpl w:val="DE80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F0E0B"/>
    <w:multiLevelType w:val="multilevel"/>
    <w:tmpl w:val="0409001D"/>
    <w:numStyleLink w:val="12References"/>
  </w:abstractNum>
  <w:abstractNum w:abstractNumId="13">
    <w:nsid w:val="18A3480F"/>
    <w:multiLevelType w:val="hybridMultilevel"/>
    <w:tmpl w:val="9B0A7552"/>
    <w:lvl w:ilvl="0" w:tplc="A0A4593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A43B70"/>
    <w:multiLevelType w:val="hybridMultilevel"/>
    <w:tmpl w:val="9D648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CF0157"/>
    <w:multiLevelType w:val="multilevel"/>
    <w:tmpl w:val="0409001D"/>
    <w:styleLink w:val="12Referen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9E23FD6"/>
    <w:multiLevelType w:val="hybridMultilevel"/>
    <w:tmpl w:val="F16A290E"/>
    <w:lvl w:ilvl="0" w:tplc="0EF64DF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8">
    <w:nsid w:val="3DBE5A4D"/>
    <w:multiLevelType w:val="multilevel"/>
    <w:tmpl w:val="0409001D"/>
    <w:numStyleLink w:val="12Refereces"/>
  </w:abstractNum>
  <w:abstractNum w:abstractNumId="19">
    <w:nsid w:val="5341241E"/>
    <w:multiLevelType w:val="hybridMultilevel"/>
    <w:tmpl w:val="14123928"/>
    <w:lvl w:ilvl="0" w:tplc="AF96B4FE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40" w:hanging="360"/>
      </w:pPr>
    </w:lvl>
    <w:lvl w:ilvl="2" w:tplc="0405001B" w:tentative="1">
      <w:start w:val="1"/>
      <w:numFmt w:val="lowerRoman"/>
      <w:lvlText w:val="%3."/>
      <w:lvlJc w:val="right"/>
      <w:pPr>
        <w:ind w:left="3960" w:hanging="180"/>
      </w:pPr>
    </w:lvl>
    <w:lvl w:ilvl="3" w:tplc="0405000F" w:tentative="1">
      <w:start w:val="1"/>
      <w:numFmt w:val="decimal"/>
      <w:lvlText w:val="%4."/>
      <w:lvlJc w:val="left"/>
      <w:pPr>
        <w:ind w:left="4680" w:hanging="360"/>
      </w:pPr>
    </w:lvl>
    <w:lvl w:ilvl="4" w:tplc="04050019" w:tentative="1">
      <w:start w:val="1"/>
      <w:numFmt w:val="lowerLetter"/>
      <w:lvlText w:val="%5."/>
      <w:lvlJc w:val="left"/>
      <w:pPr>
        <w:ind w:left="5400" w:hanging="360"/>
      </w:pPr>
    </w:lvl>
    <w:lvl w:ilvl="5" w:tplc="0405001B" w:tentative="1">
      <w:start w:val="1"/>
      <w:numFmt w:val="lowerRoman"/>
      <w:lvlText w:val="%6."/>
      <w:lvlJc w:val="right"/>
      <w:pPr>
        <w:ind w:left="6120" w:hanging="180"/>
      </w:pPr>
    </w:lvl>
    <w:lvl w:ilvl="6" w:tplc="0405000F" w:tentative="1">
      <w:start w:val="1"/>
      <w:numFmt w:val="decimal"/>
      <w:lvlText w:val="%7."/>
      <w:lvlJc w:val="left"/>
      <w:pPr>
        <w:ind w:left="6840" w:hanging="360"/>
      </w:pPr>
    </w:lvl>
    <w:lvl w:ilvl="7" w:tplc="04050019" w:tentative="1">
      <w:start w:val="1"/>
      <w:numFmt w:val="lowerLetter"/>
      <w:lvlText w:val="%8."/>
      <w:lvlJc w:val="left"/>
      <w:pPr>
        <w:ind w:left="7560" w:hanging="360"/>
      </w:pPr>
    </w:lvl>
    <w:lvl w:ilvl="8" w:tplc="040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58A15947"/>
    <w:multiLevelType w:val="multilevel"/>
    <w:tmpl w:val="0409001D"/>
    <w:styleLink w:val="12Refere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DEC3EF2"/>
    <w:multiLevelType w:val="hybridMultilevel"/>
    <w:tmpl w:val="461637F4"/>
    <w:lvl w:ilvl="0" w:tplc="C73AA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86136D"/>
    <w:multiLevelType w:val="hybridMultilevel"/>
    <w:tmpl w:val="01FEE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670F74"/>
    <w:multiLevelType w:val="multilevel"/>
    <w:tmpl w:val="0409001D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0"/>
  </w:num>
  <w:num w:numId="2">
    <w:abstractNumId w:val="18"/>
  </w:num>
  <w:num w:numId="3">
    <w:abstractNumId w:val="11"/>
  </w:num>
  <w:num w:numId="4">
    <w:abstractNumId w:val="23"/>
  </w:num>
  <w:num w:numId="5">
    <w:abstractNumId w:val="15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  <w:num w:numId="18">
    <w:abstractNumId w:val="10"/>
  </w:num>
  <w:num w:numId="19">
    <w:abstractNumId w:val="22"/>
  </w:num>
  <w:num w:numId="20">
    <w:abstractNumId w:val="16"/>
  </w:num>
  <w:num w:numId="21">
    <w:abstractNumId w:val="21"/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9"/>
  </w:num>
  <w:num w:numId="25">
    <w:abstractNumId w:val="17"/>
  </w:num>
  <w:num w:numId="26">
    <w:abstractNumId w:val="13"/>
  </w:num>
  <w:num w:numId="27">
    <w:abstractNumId w:val="1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Z">
    <w15:presenceInfo w15:providerId="None" w15:userId="S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bA0N7GwMDYytTQ3sjBU0lEKTi0uzszPAymwrAUA0/7zWSwAAAA="/>
    <w:docVar w:name="EN.Layout" w:val="&lt;ENLayout&gt;&lt;Style&gt;IEEE&lt;/Style&gt;&lt;LeftDelim&gt;{&lt;/LeftDelim&gt;&lt;RightDelim&gt;}&lt;/RightDelim&gt;&lt;FontName&gt;Calibri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ft9rszzl2evele00puxesaaptwzf52zrtta&quot;&gt;My EndNote Library&lt;record-ids&gt;&lt;item&gt;58&lt;/item&gt;&lt;item&gt;114&lt;/item&gt;&lt;item&gt;122&lt;/item&gt;&lt;item&gt;126&lt;/item&gt;&lt;item&gt;137&lt;/item&gt;&lt;item&gt;138&lt;/item&gt;&lt;item&gt;152&lt;/item&gt;&lt;item&gt;157&lt;/item&gt;&lt;item&gt;159&lt;/item&gt;&lt;item&gt;183&lt;/item&gt;&lt;item&gt;215&lt;/item&gt;&lt;item&gt;225&lt;/item&gt;&lt;item&gt;235&lt;/item&gt;&lt;item&gt;236&lt;/item&gt;&lt;item&gt;237&lt;/item&gt;&lt;/record-ids&gt;&lt;/item&gt;&lt;/Libraries&gt;"/>
  </w:docVars>
  <w:rsids>
    <w:rsidRoot w:val="00503754"/>
    <w:rsid w:val="0000061C"/>
    <w:rsid w:val="0000078F"/>
    <w:rsid w:val="00001908"/>
    <w:rsid w:val="00002075"/>
    <w:rsid w:val="00006DED"/>
    <w:rsid w:val="0001099A"/>
    <w:rsid w:val="00011C57"/>
    <w:rsid w:val="000125B9"/>
    <w:rsid w:val="000132C9"/>
    <w:rsid w:val="00013BBD"/>
    <w:rsid w:val="00014C06"/>
    <w:rsid w:val="00017944"/>
    <w:rsid w:val="0002056C"/>
    <w:rsid w:val="000243F6"/>
    <w:rsid w:val="00024B55"/>
    <w:rsid w:val="00036A6B"/>
    <w:rsid w:val="00040100"/>
    <w:rsid w:val="0004025B"/>
    <w:rsid w:val="0004113D"/>
    <w:rsid w:val="00042048"/>
    <w:rsid w:val="000444F8"/>
    <w:rsid w:val="000458B9"/>
    <w:rsid w:val="00046CD2"/>
    <w:rsid w:val="000504EC"/>
    <w:rsid w:val="00055328"/>
    <w:rsid w:val="00056E90"/>
    <w:rsid w:val="00057F10"/>
    <w:rsid w:val="000645EF"/>
    <w:rsid w:val="0006630B"/>
    <w:rsid w:val="00071E12"/>
    <w:rsid w:val="00074B72"/>
    <w:rsid w:val="000753D4"/>
    <w:rsid w:val="0008000B"/>
    <w:rsid w:val="00082A79"/>
    <w:rsid w:val="00082DBD"/>
    <w:rsid w:val="00083D19"/>
    <w:rsid w:val="000868B4"/>
    <w:rsid w:val="00090729"/>
    <w:rsid w:val="00090E6C"/>
    <w:rsid w:val="00091A2E"/>
    <w:rsid w:val="00092EDB"/>
    <w:rsid w:val="00097543"/>
    <w:rsid w:val="00097B01"/>
    <w:rsid w:val="000A1594"/>
    <w:rsid w:val="000A1C6E"/>
    <w:rsid w:val="000A2401"/>
    <w:rsid w:val="000B2D1F"/>
    <w:rsid w:val="000B31D1"/>
    <w:rsid w:val="000B3412"/>
    <w:rsid w:val="000B6169"/>
    <w:rsid w:val="000C5E58"/>
    <w:rsid w:val="000D656F"/>
    <w:rsid w:val="000E3BCB"/>
    <w:rsid w:val="000E604C"/>
    <w:rsid w:val="000F0353"/>
    <w:rsid w:val="000F5147"/>
    <w:rsid w:val="000F7AE9"/>
    <w:rsid w:val="001017E7"/>
    <w:rsid w:val="0010520E"/>
    <w:rsid w:val="001117B8"/>
    <w:rsid w:val="001122F0"/>
    <w:rsid w:val="001142F6"/>
    <w:rsid w:val="00114B4F"/>
    <w:rsid w:val="00122070"/>
    <w:rsid w:val="001253C0"/>
    <w:rsid w:val="00125C45"/>
    <w:rsid w:val="00130826"/>
    <w:rsid w:val="0013203E"/>
    <w:rsid w:val="00132097"/>
    <w:rsid w:val="00133559"/>
    <w:rsid w:val="001344FC"/>
    <w:rsid w:val="0013456B"/>
    <w:rsid w:val="001422FA"/>
    <w:rsid w:val="00143BF0"/>
    <w:rsid w:val="00144F78"/>
    <w:rsid w:val="001456F9"/>
    <w:rsid w:val="0014689D"/>
    <w:rsid w:val="00152B34"/>
    <w:rsid w:val="00152D17"/>
    <w:rsid w:val="00154399"/>
    <w:rsid w:val="00156624"/>
    <w:rsid w:val="00164D2F"/>
    <w:rsid w:val="00166B38"/>
    <w:rsid w:val="00172516"/>
    <w:rsid w:val="00172A2C"/>
    <w:rsid w:val="00174153"/>
    <w:rsid w:val="00174B29"/>
    <w:rsid w:val="00177476"/>
    <w:rsid w:val="00181CB5"/>
    <w:rsid w:val="00181DE7"/>
    <w:rsid w:val="001823E9"/>
    <w:rsid w:val="00183E3C"/>
    <w:rsid w:val="001900DE"/>
    <w:rsid w:val="001A2592"/>
    <w:rsid w:val="001A5A7B"/>
    <w:rsid w:val="001A5F5B"/>
    <w:rsid w:val="001B1598"/>
    <w:rsid w:val="001B3352"/>
    <w:rsid w:val="001B42E3"/>
    <w:rsid w:val="001B54BC"/>
    <w:rsid w:val="001B56AF"/>
    <w:rsid w:val="001B74F2"/>
    <w:rsid w:val="001C06CF"/>
    <w:rsid w:val="001C2848"/>
    <w:rsid w:val="001C4A45"/>
    <w:rsid w:val="001C6A5E"/>
    <w:rsid w:val="001D29BD"/>
    <w:rsid w:val="001D2BEB"/>
    <w:rsid w:val="001D4FF7"/>
    <w:rsid w:val="001E0A3E"/>
    <w:rsid w:val="001E35C1"/>
    <w:rsid w:val="001E75D8"/>
    <w:rsid w:val="001F31ED"/>
    <w:rsid w:val="001F3367"/>
    <w:rsid w:val="001F4A37"/>
    <w:rsid w:val="001F657A"/>
    <w:rsid w:val="002025DA"/>
    <w:rsid w:val="002028FE"/>
    <w:rsid w:val="00202967"/>
    <w:rsid w:val="00204AF6"/>
    <w:rsid w:val="002070D5"/>
    <w:rsid w:val="0021556D"/>
    <w:rsid w:val="002170B2"/>
    <w:rsid w:val="002246D2"/>
    <w:rsid w:val="0022487B"/>
    <w:rsid w:val="002273F3"/>
    <w:rsid w:val="00227498"/>
    <w:rsid w:val="002278AC"/>
    <w:rsid w:val="0023091B"/>
    <w:rsid w:val="0023169E"/>
    <w:rsid w:val="00231824"/>
    <w:rsid w:val="00232C56"/>
    <w:rsid w:val="00232DBF"/>
    <w:rsid w:val="00234C95"/>
    <w:rsid w:val="0023708A"/>
    <w:rsid w:val="00237A71"/>
    <w:rsid w:val="00241AF1"/>
    <w:rsid w:val="00245015"/>
    <w:rsid w:val="00255DD1"/>
    <w:rsid w:val="00262D85"/>
    <w:rsid w:val="002658C6"/>
    <w:rsid w:val="0026601D"/>
    <w:rsid w:val="002702F5"/>
    <w:rsid w:val="00275149"/>
    <w:rsid w:val="0027625D"/>
    <w:rsid w:val="00277F8A"/>
    <w:rsid w:val="00280759"/>
    <w:rsid w:val="002818B0"/>
    <w:rsid w:val="00282362"/>
    <w:rsid w:val="0029061C"/>
    <w:rsid w:val="002A2B44"/>
    <w:rsid w:val="002A36D4"/>
    <w:rsid w:val="002B2E10"/>
    <w:rsid w:val="002B38AC"/>
    <w:rsid w:val="002C0706"/>
    <w:rsid w:val="002C07B2"/>
    <w:rsid w:val="002C73F5"/>
    <w:rsid w:val="002D0C2C"/>
    <w:rsid w:val="002D451F"/>
    <w:rsid w:val="002D46E3"/>
    <w:rsid w:val="002D4FB2"/>
    <w:rsid w:val="002D582B"/>
    <w:rsid w:val="002E5FB1"/>
    <w:rsid w:val="002E684B"/>
    <w:rsid w:val="002E6898"/>
    <w:rsid w:val="002E759A"/>
    <w:rsid w:val="002F057A"/>
    <w:rsid w:val="002F05E1"/>
    <w:rsid w:val="002F19FC"/>
    <w:rsid w:val="002F43DD"/>
    <w:rsid w:val="002F43E7"/>
    <w:rsid w:val="002F6719"/>
    <w:rsid w:val="003002ED"/>
    <w:rsid w:val="003003BB"/>
    <w:rsid w:val="0030069A"/>
    <w:rsid w:val="00303DA6"/>
    <w:rsid w:val="003048E5"/>
    <w:rsid w:val="00305295"/>
    <w:rsid w:val="003071AC"/>
    <w:rsid w:val="00307C6D"/>
    <w:rsid w:val="00313190"/>
    <w:rsid w:val="003159FC"/>
    <w:rsid w:val="00323712"/>
    <w:rsid w:val="00325C33"/>
    <w:rsid w:val="00326AA0"/>
    <w:rsid w:val="00331D27"/>
    <w:rsid w:val="0033249A"/>
    <w:rsid w:val="0033434F"/>
    <w:rsid w:val="00340C89"/>
    <w:rsid w:val="00340D4E"/>
    <w:rsid w:val="003413BE"/>
    <w:rsid w:val="00341F1A"/>
    <w:rsid w:val="00341F8B"/>
    <w:rsid w:val="00342015"/>
    <w:rsid w:val="00343AD7"/>
    <w:rsid w:val="003465A1"/>
    <w:rsid w:val="00350ECF"/>
    <w:rsid w:val="0035356C"/>
    <w:rsid w:val="003575A3"/>
    <w:rsid w:val="00357706"/>
    <w:rsid w:val="003634B9"/>
    <w:rsid w:val="003720B7"/>
    <w:rsid w:val="00375E25"/>
    <w:rsid w:val="0038070D"/>
    <w:rsid w:val="003819A5"/>
    <w:rsid w:val="00382B9A"/>
    <w:rsid w:val="00386929"/>
    <w:rsid w:val="003871DF"/>
    <w:rsid w:val="00387465"/>
    <w:rsid w:val="00390706"/>
    <w:rsid w:val="00392C6D"/>
    <w:rsid w:val="00393E05"/>
    <w:rsid w:val="00394915"/>
    <w:rsid w:val="003A52F7"/>
    <w:rsid w:val="003A76D9"/>
    <w:rsid w:val="003B037E"/>
    <w:rsid w:val="003B36FE"/>
    <w:rsid w:val="003B3835"/>
    <w:rsid w:val="003B3EBC"/>
    <w:rsid w:val="003C0DEC"/>
    <w:rsid w:val="003C26B6"/>
    <w:rsid w:val="003C29C1"/>
    <w:rsid w:val="003C3121"/>
    <w:rsid w:val="003C385F"/>
    <w:rsid w:val="003C3D1C"/>
    <w:rsid w:val="003C4D82"/>
    <w:rsid w:val="003C60E4"/>
    <w:rsid w:val="003D3994"/>
    <w:rsid w:val="003E0821"/>
    <w:rsid w:val="003E65CD"/>
    <w:rsid w:val="003F0509"/>
    <w:rsid w:val="003F0E52"/>
    <w:rsid w:val="003F136A"/>
    <w:rsid w:val="003F4A8C"/>
    <w:rsid w:val="003F5B1E"/>
    <w:rsid w:val="003F5ECE"/>
    <w:rsid w:val="003F5EE8"/>
    <w:rsid w:val="003F662B"/>
    <w:rsid w:val="00404F35"/>
    <w:rsid w:val="00405BC3"/>
    <w:rsid w:val="0040675E"/>
    <w:rsid w:val="00407BEF"/>
    <w:rsid w:val="00407E2B"/>
    <w:rsid w:val="00410B84"/>
    <w:rsid w:val="004114B5"/>
    <w:rsid w:val="00412FE8"/>
    <w:rsid w:val="00414B1A"/>
    <w:rsid w:val="004155A7"/>
    <w:rsid w:val="00417638"/>
    <w:rsid w:val="00417E82"/>
    <w:rsid w:val="00420D57"/>
    <w:rsid w:val="004212EC"/>
    <w:rsid w:val="00425D5B"/>
    <w:rsid w:val="004267B2"/>
    <w:rsid w:val="00430AF0"/>
    <w:rsid w:val="00434FDA"/>
    <w:rsid w:val="00460ACE"/>
    <w:rsid w:val="004610CF"/>
    <w:rsid w:val="00461FFB"/>
    <w:rsid w:val="00465CE1"/>
    <w:rsid w:val="00466823"/>
    <w:rsid w:val="00473766"/>
    <w:rsid w:val="00483CAE"/>
    <w:rsid w:val="00487693"/>
    <w:rsid w:val="00490E5A"/>
    <w:rsid w:val="00490ED7"/>
    <w:rsid w:val="0049141B"/>
    <w:rsid w:val="00491C4A"/>
    <w:rsid w:val="00492749"/>
    <w:rsid w:val="004937EE"/>
    <w:rsid w:val="004942CD"/>
    <w:rsid w:val="0049794B"/>
    <w:rsid w:val="004A34E3"/>
    <w:rsid w:val="004A34E6"/>
    <w:rsid w:val="004B02A5"/>
    <w:rsid w:val="004B226E"/>
    <w:rsid w:val="004B36A7"/>
    <w:rsid w:val="004B5635"/>
    <w:rsid w:val="004C0502"/>
    <w:rsid w:val="004C2477"/>
    <w:rsid w:val="004D0B28"/>
    <w:rsid w:val="004D40F5"/>
    <w:rsid w:val="004D5C67"/>
    <w:rsid w:val="004D624F"/>
    <w:rsid w:val="004D628A"/>
    <w:rsid w:val="004D79C9"/>
    <w:rsid w:val="004E0114"/>
    <w:rsid w:val="004E31E8"/>
    <w:rsid w:val="004E32E1"/>
    <w:rsid w:val="004E3897"/>
    <w:rsid w:val="004E4685"/>
    <w:rsid w:val="004E5E9F"/>
    <w:rsid w:val="004E6258"/>
    <w:rsid w:val="004E6464"/>
    <w:rsid w:val="004F06BF"/>
    <w:rsid w:val="004F1B3D"/>
    <w:rsid w:val="004F27EA"/>
    <w:rsid w:val="004F37AC"/>
    <w:rsid w:val="004F5FEC"/>
    <w:rsid w:val="004F7B25"/>
    <w:rsid w:val="004F7E12"/>
    <w:rsid w:val="00501C39"/>
    <w:rsid w:val="00501DA0"/>
    <w:rsid w:val="00503754"/>
    <w:rsid w:val="0050437B"/>
    <w:rsid w:val="005148DE"/>
    <w:rsid w:val="00514A9B"/>
    <w:rsid w:val="00516C41"/>
    <w:rsid w:val="005221B7"/>
    <w:rsid w:val="00525FBF"/>
    <w:rsid w:val="0052755A"/>
    <w:rsid w:val="00545919"/>
    <w:rsid w:val="0056094E"/>
    <w:rsid w:val="005625E9"/>
    <w:rsid w:val="00570C3C"/>
    <w:rsid w:val="0057189A"/>
    <w:rsid w:val="0057275C"/>
    <w:rsid w:val="00576DE5"/>
    <w:rsid w:val="00577B2A"/>
    <w:rsid w:val="00584E87"/>
    <w:rsid w:val="005876E3"/>
    <w:rsid w:val="00594463"/>
    <w:rsid w:val="0059534C"/>
    <w:rsid w:val="00597C7E"/>
    <w:rsid w:val="005B08A7"/>
    <w:rsid w:val="005B14B2"/>
    <w:rsid w:val="005B43AF"/>
    <w:rsid w:val="005B43D9"/>
    <w:rsid w:val="005B4659"/>
    <w:rsid w:val="005B46D1"/>
    <w:rsid w:val="005B5A17"/>
    <w:rsid w:val="005B634F"/>
    <w:rsid w:val="005C29D9"/>
    <w:rsid w:val="005C590A"/>
    <w:rsid w:val="005C7217"/>
    <w:rsid w:val="005D070D"/>
    <w:rsid w:val="005D7104"/>
    <w:rsid w:val="005F08E3"/>
    <w:rsid w:val="005F08E7"/>
    <w:rsid w:val="005F1336"/>
    <w:rsid w:val="005F17D5"/>
    <w:rsid w:val="005F367E"/>
    <w:rsid w:val="005F3967"/>
    <w:rsid w:val="005F6010"/>
    <w:rsid w:val="005F7F54"/>
    <w:rsid w:val="006000AF"/>
    <w:rsid w:val="006009F7"/>
    <w:rsid w:val="00600CC1"/>
    <w:rsid w:val="00600D39"/>
    <w:rsid w:val="00601A0F"/>
    <w:rsid w:val="00603CCD"/>
    <w:rsid w:val="00604820"/>
    <w:rsid w:val="00605AA5"/>
    <w:rsid w:val="0060610B"/>
    <w:rsid w:val="0060798F"/>
    <w:rsid w:val="00610542"/>
    <w:rsid w:val="0061163F"/>
    <w:rsid w:val="00612ADF"/>
    <w:rsid w:val="0062249C"/>
    <w:rsid w:val="006225F8"/>
    <w:rsid w:val="006253C6"/>
    <w:rsid w:val="00625AF8"/>
    <w:rsid w:val="00626CE3"/>
    <w:rsid w:val="00632897"/>
    <w:rsid w:val="00632D7C"/>
    <w:rsid w:val="00633E4D"/>
    <w:rsid w:val="0063520B"/>
    <w:rsid w:val="00637463"/>
    <w:rsid w:val="006440AD"/>
    <w:rsid w:val="006444AA"/>
    <w:rsid w:val="00646A23"/>
    <w:rsid w:val="00651C8E"/>
    <w:rsid w:val="00653F3F"/>
    <w:rsid w:val="00654BE6"/>
    <w:rsid w:val="006559C9"/>
    <w:rsid w:val="00655ED5"/>
    <w:rsid w:val="0065614C"/>
    <w:rsid w:val="0066054A"/>
    <w:rsid w:val="006700D6"/>
    <w:rsid w:val="00672A5E"/>
    <w:rsid w:val="00673548"/>
    <w:rsid w:val="00683A8A"/>
    <w:rsid w:val="00684AE7"/>
    <w:rsid w:val="00684FDB"/>
    <w:rsid w:val="00690DBD"/>
    <w:rsid w:val="0069451E"/>
    <w:rsid w:val="006950BA"/>
    <w:rsid w:val="006A0F93"/>
    <w:rsid w:val="006A0F9D"/>
    <w:rsid w:val="006A1E04"/>
    <w:rsid w:val="006A2470"/>
    <w:rsid w:val="006A6AAC"/>
    <w:rsid w:val="006B0B7D"/>
    <w:rsid w:val="006B26A3"/>
    <w:rsid w:val="006B3D69"/>
    <w:rsid w:val="006B55C6"/>
    <w:rsid w:val="006B7166"/>
    <w:rsid w:val="006C232E"/>
    <w:rsid w:val="006C4F7E"/>
    <w:rsid w:val="006C54A3"/>
    <w:rsid w:val="006C717E"/>
    <w:rsid w:val="006D281D"/>
    <w:rsid w:val="006D3630"/>
    <w:rsid w:val="006D37B3"/>
    <w:rsid w:val="006D4A52"/>
    <w:rsid w:val="006D6AA3"/>
    <w:rsid w:val="006D7B87"/>
    <w:rsid w:val="006E12E6"/>
    <w:rsid w:val="006E2AC7"/>
    <w:rsid w:val="006E6FC7"/>
    <w:rsid w:val="006E7722"/>
    <w:rsid w:val="006F042B"/>
    <w:rsid w:val="00700CAC"/>
    <w:rsid w:val="007012AE"/>
    <w:rsid w:val="00701DD2"/>
    <w:rsid w:val="00702F15"/>
    <w:rsid w:val="007042E7"/>
    <w:rsid w:val="00706150"/>
    <w:rsid w:val="007203FC"/>
    <w:rsid w:val="007246AE"/>
    <w:rsid w:val="007256F8"/>
    <w:rsid w:val="00734A56"/>
    <w:rsid w:val="007436C7"/>
    <w:rsid w:val="00750861"/>
    <w:rsid w:val="00750A2E"/>
    <w:rsid w:val="007525D2"/>
    <w:rsid w:val="007535E2"/>
    <w:rsid w:val="00760DF7"/>
    <w:rsid w:val="007649DC"/>
    <w:rsid w:val="00764CD9"/>
    <w:rsid w:val="007672EA"/>
    <w:rsid w:val="007723EB"/>
    <w:rsid w:val="00774D0A"/>
    <w:rsid w:val="00776FA8"/>
    <w:rsid w:val="00776FCF"/>
    <w:rsid w:val="00777CAF"/>
    <w:rsid w:val="007838BF"/>
    <w:rsid w:val="00783EA1"/>
    <w:rsid w:val="00784A56"/>
    <w:rsid w:val="00786E36"/>
    <w:rsid w:val="007877F5"/>
    <w:rsid w:val="00793C81"/>
    <w:rsid w:val="007A1B4A"/>
    <w:rsid w:val="007A2D22"/>
    <w:rsid w:val="007A60C4"/>
    <w:rsid w:val="007A6F09"/>
    <w:rsid w:val="007B3DBA"/>
    <w:rsid w:val="007B43BB"/>
    <w:rsid w:val="007B43E8"/>
    <w:rsid w:val="007B4B0A"/>
    <w:rsid w:val="007B68B8"/>
    <w:rsid w:val="007C668C"/>
    <w:rsid w:val="007C78FD"/>
    <w:rsid w:val="007D0234"/>
    <w:rsid w:val="007D06DE"/>
    <w:rsid w:val="007D17E6"/>
    <w:rsid w:val="007D4A2D"/>
    <w:rsid w:val="007E2175"/>
    <w:rsid w:val="007E4270"/>
    <w:rsid w:val="007E72CA"/>
    <w:rsid w:val="007F1E8A"/>
    <w:rsid w:val="007F3799"/>
    <w:rsid w:val="007F3E22"/>
    <w:rsid w:val="007F43F8"/>
    <w:rsid w:val="007F5D69"/>
    <w:rsid w:val="007F6D65"/>
    <w:rsid w:val="008007B4"/>
    <w:rsid w:val="00800F1D"/>
    <w:rsid w:val="00802C65"/>
    <w:rsid w:val="00803B0A"/>
    <w:rsid w:val="00803E63"/>
    <w:rsid w:val="008044B5"/>
    <w:rsid w:val="00813273"/>
    <w:rsid w:val="00814955"/>
    <w:rsid w:val="00815FD7"/>
    <w:rsid w:val="00816D0D"/>
    <w:rsid w:val="00817ECB"/>
    <w:rsid w:val="00823EDA"/>
    <w:rsid w:val="0082626F"/>
    <w:rsid w:val="008270B6"/>
    <w:rsid w:val="00832312"/>
    <w:rsid w:val="00842B2A"/>
    <w:rsid w:val="00843619"/>
    <w:rsid w:val="00843D92"/>
    <w:rsid w:val="00844B15"/>
    <w:rsid w:val="008457AA"/>
    <w:rsid w:val="00846CC1"/>
    <w:rsid w:val="00854202"/>
    <w:rsid w:val="0085793E"/>
    <w:rsid w:val="00860A53"/>
    <w:rsid w:val="00861199"/>
    <w:rsid w:val="008616F1"/>
    <w:rsid w:val="00861D36"/>
    <w:rsid w:val="00867AA8"/>
    <w:rsid w:val="008722E5"/>
    <w:rsid w:val="00872BB8"/>
    <w:rsid w:val="00875302"/>
    <w:rsid w:val="0088343C"/>
    <w:rsid w:val="00883B64"/>
    <w:rsid w:val="008925E1"/>
    <w:rsid w:val="0089269F"/>
    <w:rsid w:val="00894A7A"/>
    <w:rsid w:val="00897D77"/>
    <w:rsid w:val="008A10F2"/>
    <w:rsid w:val="008A275E"/>
    <w:rsid w:val="008B3F80"/>
    <w:rsid w:val="008B6CC7"/>
    <w:rsid w:val="008C0B48"/>
    <w:rsid w:val="008C341C"/>
    <w:rsid w:val="008C5351"/>
    <w:rsid w:val="008D073A"/>
    <w:rsid w:val="008E0E7A"/>
    <w:rsid w:val="008E50C7"/>
    <w:rsid w:val="008F0C65"/>
    <w:rsid w:val="008F191D"/>
    <w:rsid w:val="008F2CB6"/>
    <w:rsid w:val="008F2D9C"/>
    <w:rsid w:val="008F3F8A"/>
    <w:rsid w:val="008F597A"/>
    <w:rsid w:val="008F7FF6"/>
    <w:rsid w:val="00900D42"/>
    <w:rsid w:val="00901B3D"/>
    <w:rsid w:val="00903F54"/>
    <w:rsid w:val="00921E75"/>
    <w:rsid w:val="00922265"/>
    <w:rsid w:val="009226C3"/>
    <w:rsid w:val="00922D1D"/>
    <w:rsid w:val="0092483A"/>
    <w:rsid w:val="00932299"/>
    <w:rsid w:val="009360C2"/>
    <w:rsid w:val="009407BF"/>
    <w:rsid w:val="00941C40"/>
    <w:rsid w:val="00941EAA"/>
    <w:rsid w:val="00947280"/>
    <w:rsid w:val="00951ADF"/>
    <w:rsid w:val="009557D9"/>
    <w:rsid w:val="00955D26"/>
    <w:rsid w:val="00957EE9"/>
    <w:rsid w:val="0096294F"/>
    <w:rsid w:val="00970780"/>
    <w:rsid w:val="009714DA"/>
    <w:rsid w:val="009732F2"/>
    <w:rsid w:val="009734D2"/>
    <w:rsid w:val="00973D24"/>
    <w:rsid w:val="00974B55"/>
    <w:rsid w:val="00976513"/>
    <w:rsid w:val="00977F16"/>
    <w:rsid w:val="00986AEF"/>
    <w:rsid w:val="00987F11"/>
    <w:rsid w:val="009925CC"/>
    <w:rsid w:val="00993449"/>
    <w:rsid w:val="00994110"/>
    <w:rsid w:val="009966FF"/>
    <w:rsid w:val="009A1F27"/>
    <w:rsid w:val="009A4918"/>
    <w:rsid w:val="009B22DB"/>
    <w:rsid w:val="009B3A95"/>
    <w:rsid w:val="009B4761"/>
    <w:rsid w:val="009C6D0F"/>
    <w:rsid w:val="009D0798"/>
    <w:rsid w:val="009D2FEF"/>
    <w:rsid w:val="009D701B"/>
    <w:rsid w:val="009E0A8B"/>
    <w:rsid w:val="009E10CE"/>
    <w:rsid w:val="009F1480"/>
    <w:rsid w:val="009F6A80"/>
    <w:rsid w:val="009F7614"/>
    <w:rsid w:val="00A05820"/>
    <w:rsid w:val="00A068CC"/>
    <w:rsid w:val="00A10F6F"/>
    <w:rsid w:val="00A17309"/>
    <w:rsid w:val="00A20999"/>
    <w:rsid w:val="00A21793"/>
    <w:rsid w:val="00A26F9A"/>
    <w:rsid w:val="00A30091"/>
    <w:rsid w:val="00A36106"/>
    <w:rsid w:val="00A41B48"/>
    <w:rsid w:val="00A42887"/>
    <w:rsid w:val="00A445EF"/>
    <w:rsid w:val="00A44674"/>
    <w:rsid w:val="00A45A11"/>
    <w:rsid w:val="00A45F7B"/>
    <w:rsid w:val="00A512D7"/>
    <w:rsid w:val="00A5248D"/>
    <w:rsid w:val="00A6164E"/>
    <w:rsid w:val="00A6235D"/>
    <w:rsid w:val="00A633C8"/>
    <w:rsid w:val="00A67E7D"/>
    <w:rsid w:val="00A708A6"/>
    <w:rsid w:val="00A775FA"/>
    <w:rsid w:val="00A81FCC"/>
    <w:rsid w:val="00A827D3"/>
    <w:rsid w:val="00A834CA"/>
    <w:rsid w:val="00A85264"/>
    <w:rsid w:val="00A86B28"/>
    <w:rsid w:val="00A87913"/>
    <w:rsid w:val="00A8799D"/>
    <w:rsid w:val="00A90FBE"/>
    <w:rsid w:val="00A94DD9"/>
    <w:rsid w:val="00A97146"/>
    <w:rsid w:val="00AB12EC"/>
    <w:rsid w:val="00AB1A7E"/>
    <w:rsid w:val="00AB2590"/>
    <w:rsid w:val="00AB768F"/>
    <w:rsid w:val="00AC6343"/>
    <w:rsid w:val="00AC6FAC"/>
    <w:rsid w:val="00AC704A"/>
    <w:rsid w:val="00AD0714"/>
    <w:rsid w:val="00AD11FF"/>
    <w:rsid w:val="00AD35C2"/>
    <w:rsid w:val="00AD553A"/>
    <w:rsid w:val="00AD5C30"/>
    <w:rsid w:val="00AE03B9"/>
    <w:rsid w:val="00AE5BD9"/>
    <w:rsid w:val="00AE7F53"/>
    <w:rsid w:val="00AF2E7F"/>
    <w:rsid w:val="00AF4901"/>
    <w:rsid w:val="00AF5AC1"/>
    <w:rsid w:val="00B00732"/>
    <w:rsid w:val="00B0242E"/>
    <w:rsid w:val="00B129C5"/>
    <w:rsid w:val="00B13B4D"/>
    <w:rsid w:val="00B15E9C"/>
    <w:rsid w:val="00B22272"/>
    <w:rsid w:val="00B233B6"/>
    <w:rsid w:val="00B24F23"/>
    <w:rsid w:val="00B26331"/>
    <w:rsid w:val="00B32281"/>
    <w:rsid w:val="00B34B76"/>
    <w:rsid w:val="00B36B9E"/>
    <w:rsid w:val="00B376ED"/>
    <w:rsid w:val="00B37F7C"/>
    <w:rsid w:val="00B42016"/>
    <w:rsid w:val="00B455A8"/>
    <w:rsid w:val="00B55D05"/>
    <w:rsid w:val="00B56D20"/>
    <w:rsid w:val="00B57679"/>
    <w:rsid w:val="00B613EE"/>
    <w:rsid w:val="00B63B84"/>
    <w:rsid w:val="00B65E68"/>
    <w:rsid w:val="00B669C6"/>
    <w:rsid w:val="00B72CC1"/>
    <w:rsid w:val="00B72CDC"/>
    <w:rsid w:val="00B76FDB"/>
    <w:rsid w:val="00B77158"/>
    <w:rsid w:val="00B80BA4"/>
    <w:rsid w:val="00B82CDE"/>
    <w:rsid w:val="00B8505B"/>
    <w:rsid w:val="00B90E60"/>
    <w:rsid w:val="00B9392D"/>
    <w:rsid w:val="00BA4276"/>
    <w:rsid w:val="00BA687A"/>
    <w:rsid w:val="00BB37C9"/>
    <w:rsid w:val="00BB73B3"/>
    <w:rsid w:val="00BC2EF7"/>
    <w:rsid w:val="00BC4A52"/>
    <w:rsid w:val="00BD1BAD"/>
    <w:rsid w:val="00BD6029"/>
    <w:rsid w:val="00BE6345"/>
    <w:rsid w:val="00BE6B94"/>
    <w:rsid w:val="00BF0F40"/>
    <w:rsid w:val="00BF1690"/>
    <w:rsid w:val="00BF4ADB"/>
    <w:rsid w:val="00BF77AA"/>
    <w:rsid w:val="00C0232D"/>
    <w:rsid w:val="00C03E95"/>
    <w:rsid w:val="00C10F67"/>
    <w:rsid w:val="00C111D0"/>
    <w:rsid w:val="00C113D5"/>
    <w:rsid w:val="00C12CF8"/>
    <w:rsid w:val="00C14115"/>
    <w:rsid w:val="00C16566"/>
    <w:rsid w:val="00C20348"/>
    <w:rsid w:val="00C228F6"/>
    <w:rsid w:val="00C230FA"/>
    <w:rsid w:val="00C235C8"/>
    <w:rsid w:val="00C2449B"/>
    <w:rsid w:val="00C3039D"/>
    <w:rsid w:val="00C33680"/>
    <w:rsid w:val="00C34BE1"/>
    <w:rsid w:val="00C35A14"/>
    <w:rsid w:val="00C36135"/>
    <w:rsid w:val="00C3783B"/>
    <w:rsid w:val="00C41D3A"/>
    <w:rsid w:val="00C4260F"/>
    <w:rsid w:val="00C5353C"/>
    <w:rsid w:val="00C55E24"/>
    <w:rsid w:val="00C60CB3"/>
    <w:rsid w:val="00C63298"/>
    <w:rsid w:val="00C6358E"/>
    <w:rsid w:val="00C6456E"/>
    <w:rsid w:val="00C74E2F"/>
    <w:rsid w:val="00C80348"/>
    <w:rsid w:val="00C83F6E"/>
    <w:rsid w:val="00C9159A"/>
    <w:rsid w:val="00C92409"/>
    <w:rsid w:val="00C9285F"/>
    <w:rsid w:val="00C92BF8"/>
    <w:rsid w:val="00C95F29"/>
    <w:rsid w:val="00C97B7E"/>
    <w:rsid w:val="00CA0E47"/>
    <w:rsid w:val="00CA2A3F"/>
    <w:rsid w:val="00CA32F4"/>
    <w:rsid w:val="00CA5358"/>
    <w:rsid w:val="00CA6799"/>
    <w:rsid w:val="00CA6AC9"/>
    <w:rsid w:val="00CB2C32"/>
    <w:rsid w:val="00CB67FC"/>
    <w:rsid w:val="00CC0E41"/>
    <w:rsid w:val="00CC134E"/>
    <w:rsid w:val="00CC6CC7"/>
    <w:rsid w:val="00CD4A9B"/>
    <w:rsid w:val="00CD4AFE"/>
    <w:rsid w:val="00CD7C94"/>
    <w:rsid w:val="00CE0A58"/>
    <w:rsid w:val="00CE0C3F"/>
    <w:rsid w:val="00CE2D99"/>
    <w:rsid w:val="00CE3125"/>
    <w:rsid w:val="00CE7BC5"/>
    <w:rsid w:val="00CF1CF0"/>
    <w:rsid w:val="00CF5C15"/>
    <w:rsid w:val="00CF774A"/>
    <w:rsid w:val="00D0760B"/>
    <w:rsid w:val="00D07C12"/>
    <w:rsid w:val="00D11892"/>
    <w:rsid w:val="00D14273"/>
    <w:rsid w:val="00D22B30"/>
    <w:rsid w:val="00D24A46"/>
    <w:rsid w:val="00D27905"/>
    <w:rsid w:val="00D35539"/>
    <w:rsid w:val="00D375F5"/>
    <w:rsid w:val="00D4103D"/>
    <w:rsid w:val="00D41C85"/>
    <w:rsid w:val="00D41D04"/>
    <w:rsid w:val="00D44253"/>
    <w:rsid w:val="00D45991"/>
    <w:rsid w:val="00D47F48"/>
    <w:rsid w:val="00D543A6"/>
    <w:rsid w:val="00D54D1C"/>
    <w:rsid w:val="00D54D52"/>
    <w:rsid w:val="00D568FF"/>
    <w:rsid w:val="00D56C74"/>
    <w:rsid w:val="00D613EC"/>
    <w:rsid w:val="00D632B4"/>
    <w:rsid w:val="00D65089"/>
    <w:rsid w:val="00D66B1C"/>
    <w:rsid w:val="00D70391"/>
    <w:rsid w:val="00D74EF8"/>
    <w:rsid w:val="00D75400"/>
    <w:rsid w:val="00D801C2"/>
    <w:rsid w:val="00D8362B"/>
    <w:rsid w:val="00D87FF3"/>
    <w:rsid w:val="00D9176C"/>
    <w:rsid w:val="00D91B61"/>
    <w:rsid w:val="00D91CB5"/>
    <w:rsid w:val="00D974B1"/>
    <w:rsid w:val="00DA2462"/>
    <w:rsid w:val="00DA376C"/>
    <w:rsid w:val="00DB3B48"/>
    <w:rsid w:val="00DC0CC2"/>
    <w:rsid w:val="00DC0E81"/>
    <w:rsid w:val="00DC105E"/>
    <w:rsid w:val="00DC5B71"/>
    <w:rsid w:val="00DD2125"/>
    <w:rsid w:val="00DD23C5"/>
    <w:rsid w:val="00DD4428"/>
    <w:rsid w:val="00DD44AE"/>
    <w:rsid w:val="00DD4E90"/>
    <w:rsid w:val="00DD55A4"/>
    <w:rsid w:val="00DE0ADD"/>
    <w:rsid w:val="00DE1FA8"/>
    <w:rsid w:val="00DE2671"/>
    <w:rsid w:val="00DE4246"/>
    <w:rsid w:val="00DE77A6"/>
    <w:rsid w:val="00DF2760"/>
    <w:rsid w:val="00DF566E"/>
    <w:rsid w:val="00DF5C76"/>
    <w:rsid w:val="00E00082"/>
    <w:rsid w:val="00E00192"/>
    <w:rsid w:val="00E06196"/>
    <w:rsid w:val="00E124CE"/>
    <w:rsid w:val="00E1326E"/>
    <w:rsid w:val="00E154B1"/>
    <w:rsid w:val="00E16895"/>
    <w:rsid w:val="00E17A0F"/>
    <w:rsid w:val="00E2246E"/>
    <w:rsid w:val="00E22FDB"/>
    <w:rsid w:val="00E2477D"/>
    <w:rsid w:val="00E26C00"/>
    <w:rsid w:val="00E36548"/>
    <w:rsid w:val="00E3717D"/>
    <w:rsid w:val="00E4217F"/>
    <w:rsid w:val="00E42500"/>
    <w:rsid w:val="00E426B1"/>
    <w:rsid w:val="00E43A33"/>
    <w:rsid w:val="00E45295"/>
    <w:rsid w:val="00E46C54"/>
    <w:rsid w:val="00E524B4"/>
    <w:rsid w:val="00E53016"/>
    <w:rsid w:val="00E53BBC"/>
    <w:rsid w:val="00E54F0D"/>
    <w:rsid w:val="00E57C62"/>
    <w:rsid w:val="00E607BA"/>
    <w:rsid w:val="00E61E3A"/>
    <w:rsid w:val="00E650F5"/>
    <w:rsid w:val="00E65915"/>
    <w:rsid w:val="00E6730B"/>
    <w:rsid w:val="00E74197"/>
    <w:rsid w:val="00E74294"/>
    <w:rsid w:val="00E7500D"/>
    <w:rsid w:val="00E84706"/>
    <w:rsid w:val="00E902CF"/>
    <w:rsid w:val="00E90499"/>
    <w:rsid w:val="00E909F1"/>
    <w:rsid w:val="00E9387D"/>
    <w:rsid w:val="00E94621"/>
    <w:rsid w:val="00E97879"/>
    <w:rsid w:val="00EA0023"/>
    <w:rsid w:val="00EA0201"/>
    <w:rsid w:val="00EA07C4"/>
    <w:rsid w:val="00EA520C"/>
    <w:rsid w:val="00EA6F8E"/>
    <w:rsid w:val="00EA7EB4"/>
    <w:rsid w:val="00EB2015"/>
    <w:rsid w:val="00EB42EF"/>
    <w:rsid w:val="00EC0BD6"/>
    <w:rsid w:val="00EC14FA"/>
    <w:rsid w:val="00EC3B90"/>
    <w:rsid w:val="00ED574D"/>
    <w:rsid w:val="00EE08D0"/>
    <w:rsid w:val="00EE0A9E"/>
    <w:rsid w:val="00EE125D"/>
    <w:rsid w:val="00EE6599"/>
    <w:rsid w:val="00EF15FE"/>
    <w:rsid w:val="00EF3788"/>
    <w:rsid w:val="00F022BE"/>
    <w:rsid w:val="00F032B5"/>
    <w:rsid w:val="00F0361F"/>
    <w:rsid w:val="00F0529E"/>
    <w:rsid w:val="00F06BDE"/>
    <w:rsid w:val="00F12190"/>
    <w:rsid w:val="00F1296A"/>
    <w:rsid w:val="00F12D3D"/>
    <w:rsid w:val="00F13A4C"/>
    <w:rsid w:val="00F14D3F"/>
    <w:rsid w:val="00F155C9"/>
    <w:rsid w:val="00F17884"/>
    <w:rsid w:val="00F24483"/>
    <w:rsid w:val="00F30CFB"/>
    <w:rsid w:val="00F31AD2"/>
    <w:rsid w:val="00F32FB5"/>
    <w:rsid w:val="00F41A4D"/>
    <w:rsid w:val="00F507AF"/>
    <w:rsid w:val="00F51C83"/>
    <w:rsid w:val="00F57183"/>
    <w:rsid w:val="00F666D5"/>
    <w:rsid w:val="00F66B5F"/>
    <w:rsid w:val="00F66FDD"/>
    <w:rsid w:val="00F735B4"/>
    <w:rsid w:val="00F75CE8"/>
    <w:rsid w:val="00F778F8"/>
    <w:rsid w:val="00F82443"/>
    <w:rsid w:val="00F8292F"/>
    <w:rsid w:val="00F83DB1"/>
    <w:rsid w:val="00F84FB4"/>
    <w:rsid w:val="00F866A8"/>
    <w:rsid w:val="00F8684C"/>
    <w:rsid w:val="00F87F7F"/>
    <w:rsid w:val="00F914A3"/>
    <w:rsid w:val="00F936C0"/>
    <w:rsid w:val="00FA1341"/>
    <w:rsid w:val="00FA4B2E"/>
    <w:rsid w:val="00FA6500"/>
    <w:rsid w:val="00FB1001"/>
    <w:rsid w:val="00FB12D6"/>
    <w:rsid w:val="00FB1547"/>
    <w:rsid w:val="00FB4520"/>
    <w:rsid w:val="00FB4694"/>
    <w:rsid w:val="00FB52DD"/>
    <w:rsid w:val="00FB7C3B"/>
    <w:rsid w:val="00FC0282"/>
    <w:rsid w:val="00FC2798"/>
    <w:rsid w:val="00FC4F52"/>
    <w:rsid w:val="00FC6746"/>
    <w:rsid w:val="00FD03BF"/>
    <w:rsid w:val="00FD1CAF"/>
    <w:rsid w:val="00FD4278"/>
    <w:rsid w:val="00FD436F"/>
    <w:rsid w:val="00FE40B5"/>
    <w:rsid w:val="00FE6109"/>
    <w:rsid w:val="00FE6C5E"/>
    <w:rsid w:val="00FF0FF5"/>
    <w:rsid w:val="00FF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semiHidden/>
    <w:qFormat/>
    <w:rsid w:val="00F0361F"/>
    <w:rPr>
      <w:sz w:val="16"/>
      <w:szCs w:val="16"/>
    </w:rPr>
  </w:style>
  <w:style w:type="paragraph" w:styleId="Nadpis1">
    <w:name w:val="heading 1"/>
    <w:basedOn w:val="Normln"/>
    <w:link w:val="Nadpis1Char"/>
    <w:uiPriority w:val="9"/>
    <w:qFormat/>
    <w:rsid w:val="00C36135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SATitle">
    <w:name w:val="OSA Title"/>
    <w:basedOn w:val="Normln"/>
    <w:next w:val="OSAAuthor"/>
    <w:qFormat/>
    <w:rsid w:val="00D07C12"/>
    <w:pPr>
      <w:spacing w:before="1200" w:after="200"/>
    </w:pPr>
    <w:rPr>
      <w:b/>
      <w:spacing w:val="6"/>
      <w:kern w:val="16"/>
      <w:position w:val="2"/>
      <w:sz w:val="44"/>
    </w:rPr>
  </w:style>
  <w:style w:type="paragraph" w:customStyle="1" w:styleId="OSAAuthor">
    <w:name w:val="OSA Author"/>
    <w:basedOn w:val="Normln"/>
    <w:next w:val="OSAAuthorAffliation"/>
    <w:link w:val="OSAAuthorChar"/>
    <w:qFormat/>
    <w:rsid w:val="0014689D"/>
    <w:pPr>
      <w:spacing w:after="120"/>
      <w:ind w:right="432"/>
    </w:pPr>
    <w:rPr>
      <w:b/>
      <w:smallCaps/>
      <w:color w:val="1F497D"/>
      <w:spacing w:val="6"/>
      <w:sz w:val="32"/>
    </w:rPr>
  </w:style>
  <w:style w:type="paragraph" w:customStyle="1" w:styleId="OSAAuthorAffliation">
    <w:name w:val="OSA Author Affliation"/>
    <w:basedOn w:val="OSAAuthor"/>
    <w:link w:val="OSAAuthorAffliationChar"/>
    <w:qFormat/>
    <w:rsid w:val="002E5FB1"/>
    <w:pPr>
      <w:spacing w:after="0"/>
    </w:pPr>
    <w:rPr>
      <w:b w:val="0"/>
      <w:i/>
      <w:smallCaps w:val="0"/>
      <w:color w:val="auto"/>
      <w:spacing w:val="0"/>
      <w:sz w:val="17"/>
    </w:rPr>
  </w:style>
  <w:style w:type="character" w:styleId="Zstupntext">
    <w:name w:val="Placeholder Text"/>
    <w:uiPriority w:val="99"/>
    <w:semiHidden/>
    <w:rsid w:val="00803B0A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3B0A"/>
    <w:rPr>
      <w:rFonts w:ascii="Tahoma" w:hAnsi="Tahoma" w:cs="Tahoma"/>
    </w:rPr>
  </w:style>
  <w:style w:type="character" w:customStyle="1" w:styleId="TextbublinyChar">
    <w:name w:val="Text bubliny Char"/>
    <w:link w:val="Textbubliny"/>
    <w:uiPriority w:val="99"/>
    <w:semiHidden/>
    <w:rsid w:val="00803B0A"/>
    <w:rPr>
      <w:rFonts w:ascii="Tahoma" w:hAnsi="Tahoma" w:cs="Tahoma"/>
      <w:sz w:val="16"/>
      <w:szCs w:val="16"/>
    </w:rPr>
  </w:style>
  <w:style w:type="paragraph" w:customStyle="1" w:styleId="OSACorrespondingAuthorEmail">
    <w:name w:val="OSA Corresponding Author Email"/>
    <w:basedOn w:val="OSAAuthorAffliation"/>
    <w:next w:val="OSAHistory"/>
    <w:link w:val="OSACorrespondingAuthorEmailChar"/>
    <w:qFormat/>
    <w:rsid w:val="008F2CB6"/>
    <w:pPr>
      <w:spacing w:after="80"/>
    </w:pPr>
  </w:style>
  <w:style w:type="paragraph" w:customStyle="1" w:styleId="OSAHistory">
    <w:name w:val="OSA History"/>
    <w:basedOn w:val="OSACorrespondingAuthorEmail"/>
    <w:next w:val="OSAAbstract"/>
    <w:link w:val="OSAHistoryChar"/>
    <w:autoRedefine/>
    <w:qFormat/>
    <w:rsid w:val="00813273"/>
    <w:pPr>
      <w:pBdr>
        <w:bottom w:val="single" w:sz="4" w:space="4" w:color="auto"/>
      </w:pBdr>
      <w:spacing w:before="120" w:after="0"/>
      <w:ind w:right="0"/>
    </w:pPr>
    <w:rPr>
      <w:i w:val="0"/>
    </w:rPr>
  </w:style>
  <w:style w:type="paragraph" w:customStyle="1" w:styleId="OSAAbstract">
    <w:name w:val="OSA Abstract"/>
    <w:basedOn w:val="OSAHistory"/>
    <w:next w:val="OSAOCISCodes"/>
    <w:link w:val="OSAAbstractChar"/>
    <w:autoRedefine/>
    <w:qFormat/>
    <w:rsid w:val="00002075"/>
    <w:pPr>
      <w:pBdr>
        <w:bottom w:val="none" w:sz="0" w:space="0" w:color="auto"/>
      </w:pBdr>
      <w:spacing w:before="0" w:after="120"/>
      <w:jc w:val="both"/>
    </w:pPr>
    <w:rPr>
      <w:rFonts w:ascii="Cambria" w:hAnsi="Cambria"/>
      <w:b/>
      <w:spacing w:val="-2"/>
      <w:sz w:val="19"/>
    </w:rPr>
  </w:style>
  <w:style w:type="paragraph" w:customStyle="1" w:styleId="OSAOCISCodes">
    <w:name w:val="OSA OCIS Codes"/>
    <w:basedOn w:val="OSAAbstract"/>
    <w:next w:val="OSADOI"/>
    <w:link w:val="OSAOCISCodesChar"/>
    <w:qFormat/>
    <w:rsid w:val="008F2CB6"/>
    <w:pPr>
      <w:spacing w:before="120"/>
      <w:jc w:val="left"/>
    </w:pPr>
    <w:rPr>
      <w:rFonts w:ascii="Calibri" w:hAnsi="Calibri"/>
      <w:b w:val="0"/>
      <w:i/>
      <w:sz w:val="17"/>
    </w:rPr>
  </w:style>
  <w:style w:type="paragraph" w:customStyle="1" w:styleId="OSABody">
    <w:name w:val="OSA Body"/>
    <w:basedOn w:val="Normln"/>
    <w:next w:val="OSABodyIndent"/>
    <w:link w:val="OSABodyChar"/>
    <w:autoRedefine/>
    <w:qFormat/>
    <w:rsid w:val="00E97879"/>
    <w:pPr>
      <w:jc w:val="both"/>
    </w:pPr>
    <w:rPr>
      <w:rFonts w:ascii="Cambria" w:hAnsi="Cambria"/>
      <w:spacing w:val="-8"/>
      <w:sz w:val="19"/>
    </w:rPr>
  </w:style>
  <w:style w:type="paragraph" w:customStyle="1" w:styleId="OSABodyIndent">
    <w:name w:val="OSA Body Indent"/>
    <w:basedOn w:val="OSABody"/>
    <w:link w:val="OSABodyIndentChar"/>
    <w:autoRedefine/>
    <w:qFormat/>
    <w:rsid w:val="00F30CFB"/>
    <w:pPr>
      <w:tabs>
        <w:tab w:val="left" w:pos="1350"/>
      </w:tabs>
      <w:autoSpaceDE w:val="0"/>
      <w:autoSpaceDN w:val="0"/>
      <w:adjustRightInd w:val="0"/>
    </w:pPr>
    <w:rPr>
      <w:rFonts w:eastAsia="Malgun Gothic"/>
    </w:rPr>
  </w:style>
  <w:style w:type="paragraph" w:customStyle="1" w:styleId="OSAAcknowledgments">
    <w:name w:val="OSA Acknowledgments"/>
    <w:basedOn w:val="OSABodyIndent"/>
    <w:autoRedefine/>
    <w:rsid w:val="00EB42EF"/>
    <w:pPr>
      <w:spacing w:before="120"/>
    </w:pPr>
    <w:rPr>
      <w:rFonts w:cs="AdvOTdbe06fba"/>
      <w:color w:val="000000"/>
      <w:szCs w:val="20"/>
    </w:rPr>
  </w:style>
  <w:style w:type="paragraph" w:customStyle="1" w:styleId="12Head1">
    <w:name w:val="12 Head1"/>
    <w:basedOn w:val="Normln"/>
    <w:link w:val="12Head1Char"/>
    <w:qFormat/>
    <w:rsid w:val="008F2CB6"/>
    <w:pPr>
      <w:autoSpaceDE w:val="0"/>
      <w:autoSpaceDN w:val="0"/>
      <w:adjustRightInd w:val="0"/>
      <w:spacing w:before="240" w:after="40"/>
      <w:jc w:val="both"/>
    </w:pPr>
    <w:rPr>
      <w:rFonts w:cs="AdvOT9cb306be.B"/>
      <w:b/>
      <w:sz w:val="22"/>
      <w:szCs w:val="18"/>
    </w:rPr>
  </w:style>
  <w:style w:type="numbering" w:customStyle="1" w:styleId="12Refereces">
    <w:name w:val="12 Refereces"/>
    <w:basedOn w:val="Bezseznamu"/>
    <w:uiPriority w:val="99"/>
    <w:rsid w:val="00EB42EF"/>
    <w:pPr>
      <w:numPr>
        <w:numId w:val="1"/>
      </w:numPr>
    </w:pPr>
  </w:style>
  <w:style w:type="numbering" w:customStyle="1" w:styleId="12References">
    <w:name w:val="12 References"/>
    <w:basedOn w:val="Bezseznamu"/>
    <w:uiPriority w:val="99"/>
    <w:rsid w:val="00EB42EF"/>
    <w:pPr>
      <w:numPr>
        <w:numId w:val="5"/>
      </w:numPr>
    </w:pPr>
  </w:style>
  <w:style w:type="paragraph" w:customStyle="1" w:styleId="OSAFigure">
    <w:name w:val="OSA Figure"/>
    <w:basedOn w:val="OSABody"/>
    <w:next w:val="OSAFigureCaption"/>
    <w:link w:val="OSAFigureChar"/>
    <w:autoRedefine/>
    <w:qFormat/>
    <w:rsid w:val="002028FE"/>
    <w:pPr>
      <w:spacing w:before="480" w:after="180"/>
      <w:jc w:val="center"/>
    </w:pPr>
    <w:rPr>
      <w:rFonts w:cs="AdvOT8910dd71"/>
      <w:sz w:val="17"/>
      <w:szCs w:val="14"/>
    </w:rPr>
  </w:style>
  <w:style w:type="paragraph" w:customStyle="1" w:styleId="OSAFigureCaption">
    <w:name w:val="OSA Figure Caption"/>
    <w:basedOn w:val="OSAFigure"/>
    <w:next w:val="OSABody"/>
    <w:autoRedefine/>
    <w:qFormat/>
    <w:rsid w:val="00E97879"/>
    <w:pPr>
      <w:pBdr>
        <w:bottom w:val="single" w:sz="4" w:space="2" w:color="auto"/>
      </w:pBdr>
      <w:spacing w:before="0" w:after="0"/>
    </w:pPr>
    <w:rPr>
      <w:sz w:val="18"/>
    </w:rPr>
  </w:style>
  <w:style w:type="paragraph" w:customStyle="1" w:styleId="OSAReference">
    <w:name w:val="OSA Reference"/>
    <w:basedOn w:val="12Head1"/>
    <w:qFormat/>
    <w:rsid w:val="00002075"/>
    <w:pPr>
      <w:numPr>
        <w:numId w:val="18"/>
      </w:numPr>
      <w:spacing w:before="0" w:after="0"/>
      <w:ind w:left="216"/>
      <w:jc w:val="left"/>
    </w:pPr>
    <w:rPr>
      <w:b w:val="0"/>
      <w:spacing w:val="-6"/>
      <w:sz w:val="17"/>
    </w:rPr>
  </w:style>
  <w:style w:type="table" w:styleId="Mkatabulky">
    <w:name w:val="Table Grid"/>
    <w:basedOn w:val="Normlntabulka"/>
    <w:uiPriority w:val="59"/>
    <w:rsid w:val="00897D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SATableTitle">
    <w:name w:val="OSA Table Title"/>
    <w:basedOn w:val="OSABodyIndent"/>
    <w:qFormat/>
    <w:rsid w:val="00E90499"/>
    <w:pPr>
      <w:spacing w:before="240"/>
      <w:jc w:val="center"/>
    </w:pPr>
    <w:rPr>
      <w:b/>
      <w:szCs w:val="18"/>
    </w:rPr>
  </w:style>
  <w:style w:type="paragraph" w:customStyle="1" w:styleId="OSATableHeading">
    <w:name w:val="OSA Table Heading"/>
    <w:basedOn w:val="OSABodyIndent"/>
    <w:qFormat/>
    <w:rsid w:val="003819A5"/>
    <w:pPr>
      <w:jc w:val="center"/>
    </w:pPr>
    <w:rPr>
      <w:szCs w:val="18"/>
    </w:rPr>
  </w:style>
  <w:style w:type="paragraph" w:customStyle="1" w:styleId="OSATableBody">
    <w:name w:val="OSA Table Body"/>
    <w:basedOn w:val="OSABodyIndent"/>
    <w:qFormat/>
    <w:rsid w:val="008F2CB6"/>
    <w:pPr>
      <w:jc w:val="center"/>
    </w:pPr>
    <w:rPr>
      <w:szCs w:val="18"/>
    </w:rPr>
  </w:style>
  <w:style w:type="paragraph" w:customStyle="1" w:styleId="MTDisplayEquation">
    <w:name w:val="MTDisplayEquation"/>
    <w:basedOn w:val="OSABodyIndent"/>
    <w:next w:val="Normln"/>
    <w:link w:val="MTDisplayEquationChar"/>
    <w:rsid w:val="00E74294"/>
    <w:pPr>
      <w:tabs>
        <w:tab w:val="center" w:pos="2480"/>
        <w:tab w:val="right" w:pos="4940"/>
      </w:tabs>
      <w:spacing w:before="240" w:after="120"/>
    </w:pPr>
  </w:style>
  <w:style w:type="character" w:customStyle="1" w:styleId="OSABodyChar">
    <w:name w:val="OSA Body Char"/>
    <w:link w:val="OSABody"/>
    <w:rsid w:val="00E97879"/>
    <w:rPr>
      <w:rFonts w:ascii="Cambria" w:hAnsi="Cambria"/>
      <w:spacing w:val="-8"/>
      <w:sz w:val="19"/>
      <w:szCs w:val="16"/>
    </w:rPr>
  </w:style>
  <w:style w:type="character" w:customStyle="1" w:styleId="OSABodyIndentChar">
    <w:name w:val="OSA Body Indent Char"/>
    <w:link w:val="OSABodyIndent"/>
    <w:rsid w:val="00F30CFB"/>
    <w:rPr>
      <w:rFonts w:ascii="Cambria" w:eastAsia="Malgun Gothic" w:hAnsi="Cambria"/>
      <w:spacing w:val="-8"/>
      <w:sz w:val="19"/>
      <w:szCs w:val="16"/>
    </w:rPr>
  </w:style>
  <w:style w:type="character" w:customStyle="1" w:styleId="MTDisplayEquationChar">
    <w:name w:val="MTDisplayEquation Char"/>
    <w:link w:val="MTDisplayEquation"/>
    <w:rsid w:val="00E74294"/>
    <w:rPr>
      <w:rFonts w:ascii="Century" w:eastAsia="Malgun Gothic" w:hAnsi="Century"/>
      <w:spacing w:val="-8"/>
      <w:szCs w:val="22"/>
    </w:rPr>
  </w:style>
  <w:style w:type="character" w:styleId="Hypertextovodkaz">
    <w:name w:val="Hyperlink"/>
    <w:uiPriority w:val="99"/>
    <w:unhideWhenUsed/>
    <w:rsid w:val="00FE40B5"/>
    <w:rPr>
      <w:color w:val="0000FF"/>
      <w:u w:val="single"/>
    </w:rPr>
  </w:style>
  <w:style w:type="paragraph" w:customStyle="1" w:styleId="11Equations">
    <w:name w:val="11 Equations"/>
    <w:autoRedefine/>
    <w:rsid w:val="008F0C65"/>
    <w:pPr>
      <w:spacing w:before="100" w:after="100"/>
      <w:jc w:val="both"/>
    </w:pPr>
    <w:rPr>
      <w:rFonts w:ascii="Garamond" w:hAnsi="Garamond"/>
      <w:sz w:val="16"/>
      <w:szCs w:val="22"/>
    </w:rPr>
  </w:style>
  <w:style w:type="character" w:customStyle="1" w:styleId="MTEquationSection">
    <w:name w:val="MTEquationSection"/>
    <w:rsid w:val="006009F7"/>
    <w:rPr>
      <w:vanish w:val="0"/>
    </w:rPr>
  </w:style>
  <w:style w:type="paragraph" w:customStyle="1" w:styleId="OEFigureCaption">
    <w:name w:val="OE Figure Caption"/>
    <w:basedOn w:val="Normln"/>
    <w:next w:val="OEBodySP"/>
    <w:rsid w:val="00CA32F4"/>
    <w:pPr>
      <w:spacing w:before="120"/>
      <w:ind w:left="720" w:right="720"/>
      <w:jc w:val="both"/>
    </w:pPr>
    <w:rPr>
      <w:rFonts w:ascii="Times New Roman" w:hAnsi="Times New Roman"/>
      <w:szCs w:val="20"/>
    </w:rPr>
  </w:style>
  <w:style w:type="paragraph" w:customStyle="1" w:styleId="OEBodySP">
    <w:name w:val="OE Body SP"/>
    <w:basedOn w:val="Normln"/>
    <w:uiPriority w:val="99"/>
    <w:rsid w:val="00CA32F4"/>
    <w:pPr>
      <w:ind w:firstLine="360"/>
      <w:jc w:val="both"/>
    </w:pPr>
    <w:rPr>
      <w:rFonts w:ascii="Times New Roman" w:hAnsi="Times New Roman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ZhlavChar">
    <w:name w:val="Záhlaví Char"/>
    <w:link w:val="Zhlav"/>
    <w:uiPriority w:val="99"/>
    <w:rsid w:val="00A81FCC"/>
    <w:rPr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ZpatChar">
    <w:name w:val="Zápatí Char"/>
    <w:link w:val="Zpat"/>
    <w:uiPriority w:val="99"/>
    <w:rsid w:val="00A81FCC"/>
    <w:rPr>
      <w:sz w:val="22"/>
      <w:szCs w:val="22"/>
    </w:rPr>
  </w:style>
  <w:style w:type="paragraph" w:customStyle="1" w:styleId="OSADOI">
    <w:name w:val="OSA DOI"/>
    <w:basedOn w:val="OSAOCISCodes"/>
    <w:next w:val="OSABody"/>
    <w:link w:val="OSADOIChar"/>
    <w:qFormat/>
    <w:rsid w:val="00FC4F52"/>
    <w:pPr>
      <w:pBdr>
        <w:bottom w:val="single" w:sz="4" w:space="6" w:color="auto"/>
      </w:pBdr>
      <w:spacing w:after="360"/>
    </w:pPr>
    <w:rPr>
      <w:i w:val="0"/>
    </w:rPr>
  </w:style>
  <w:style w:type="character" w:customStyle="1" w:styleId="OSAAuthorChar">
    <w:name w:val="OSA Author Char"/>
    <w:link w:val="OSAAuthor"/>
    <w:rsid w:val="0014689D"/>
    <w:rPr>
      <w:b/>
      <w:smallCaps/>
      <w:color w:val="1F497D"/>
      <w:spacing w:val="6"/>
      <w:sz w:val="32"/>
      <w:szCs w:val="16"/>
    </w:rPr>
  </w:style>
  <w:style w:type="character" w:customStyle="1" w:styleId="OSAAuthorAffliationChar">
    <w:name w:val="OSA Author Affliation Char"/>
    <w:link w:val="OSAAuthorAffliation"/>
    <w:rsid w:val="002E5FB1"/>
    <w:rPr>
      <w:i/>
      <w:sz w:val="17"/>
      <w:szCs w:val="16"/>
    </w:rPr>
  </w:style>
  <w:style w:type="character" w:customStyle="1" w:styleId="OSACorrespondingAuthorEmailChar">
    <w:name w:val="OSA Corresponding Author Email Char"/>
    <w:link w:val="OSACorrespondingAuthorEmail"/>
    <w:rsid w:val="008F2CB6"/>
    <w:rPr>
      <w:i/>
      <w:sz w:val="18"/>
      <w:szCs w:val="16"/>
    </w:rPr>
  </w:style>
  <w:style w:type="character" w:customStyle="1" w:styleId="OSAHistoryChar">
    <w:name w:val="OSA History Char"/>
    <w:link w:val="OSAHistory"/>
    <w:rsid w:val="00813273"/>
    <w:rPr>
      <w:sz w:val="17"/>
      <w:szCs w:val="16"/>
    </w:rPr>
  </w:style>
  <w:style w:type="character" w:customStyle="1" w:styleId="OSAAbstractChar">
    <w:name w:val="OSA Abstract Char"/>
    <w:link w:val="OSAAbstract"/>
    <w:rsid w:val="00002075"/>
    <w:rPr>
      <w:rFonts w:ascii="Cambria" w:hAnsi="Cambria"/>
      <w:b/>
      <w:spacing w:val="-2"/>
      <w:sz w:val="19"/>
      <w:szCs w:val="16"/>
    </w:rPr>
  </w:style>
  <w:style w:type="character" w:customStyle="1" w:styleId="OSAOCISCodesChar">
    <w:name w:val="OSA OCIS Codes Char"/>
    <w:link w:val="OSAOCISCodes"/>
    <w:rsid w:val="008F2CB6"/>
    <w:rPr>
      <w:i/>
      <w:spacing w:val="-2"/>
      <w:sz w:val="17"/>
      <w:szCs w:val="16"/>
    </w:rPr>
  </w:style>
  <w:style w:type="character" w:customStyle="1" w:styleId="OSADOIChar">
    <w:name w:val="OSA DOI Char"/>
    <w:link w:val="OSADOI"/>
    <w:rsid w:val="00FC4F52"/>
    <w:rPr>
      <w:spacing w:val="-2"/>
      <w:sz w:val="17"/>
      <w:szCs w:val="16"/>
    </w:rPr>
  </w:style>
  <w:style w:type="character" w:styleId="Odkaznakoment">
    <w:name w:val="annotation reference"/>
    <w:uiPriority w:val="99"/>
    <w:semiHidden/>
    <w:unhideWhenUsed/>
    <w:rsid w:val="00FB12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12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12D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12D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B12D6"/>
    <w:rPr>
      <w:b/>
      <w:bCs/>
    </w:rPr>
  </w:style>
  <w:style w:type="paragraph" w:customStyle="1" w:styleId="13Head2">
    <w:name w:val="13 Head2"/>
    <w:basedOn w:val="12Head1"/>
    <w:link w:val="13Head2Char"/>
    <w:qFormat/>
    <w:rsid w:val="0035356C"/>
    <w:rPr>
      <w:sz w:val="18"/>
      <w:szCs w:val="20"/>
    </w:rPr>
  </w:style>
  <w:style w:type="paragraph" w:customStyle="1" w:styleId="14Head3">
    <w:name w:val="14 Head3"/>
    <w:basedOn w:val="13Head2"/>
    <w:link w:val="14Head3Char"/>
    <w:qFormat/>
    <w:rsid w:val="0035356C"/>
    <w:rPr>
      <w:b w:val="0"/>
      <w:i/>
    </w:rPr>
  </w:style>
  <w:style w:type="character" w:customStyle="1" w:styleId="12Head1Char">
    <w:name w:val="12 Head1 Char"/>
    <w:link w:val="12Head1"/>
    <w:rsid w:val="008F2CB6"/>
    <w:rPr>
      <w:rFonts w:cs="AdvOT9cb306be.B"/>
      <w:b/>
      <w:sz w:val="22"/>
      <w:szCs w:val="18"/>
    </w:rPr>
  </w:style>
  <w:style w:type="character" w:customStyle="1" w:styleId="13Head2Char">
    <w:name w:val="13 Head2 Char"/>
    <w:link w:val="13Head2"/>
    <w:rsid w:val="0035356C"/>
    <w:rPr>
      <w:rFonts w:cs="AdvOT9cb306be.B"/>
      <w:b/>
      <w:sz w:val="18"/>
      <w:szCs w:val="18"/>
    </w:rPr>
  </w:style>
  <w:style w:type="paragraph" w:customStyle="1" w:styleId="OSAEquations">
    <w:name w:val="OSA Equations"/>
    <w:next w:val="11Equations"/>
    <w:autoRedefine/>
    <w:qFormat/>
    <w:rsid w:val="00786E36"/>
    <w:pPr>
      <w:spacing w:before="100" w:after="100"/>
      <w:jc w:val="right"/>
    </w:pPr>
    <w:rPr>
      <w:rFonts w:ascii="Arial" w:hAnsi="Arial"/>
      <w:b/>
      <w:szCs w:val="22"/>
    </w:rPr>
  </w:style>
  <w:style w:type="character" w:customStyle="1" w:styleId="14Head3Char">
    <w:name w:val="14 Head3 Char"/>
    <w:link w:val="14Head3"/>
    <w:rsid w:val="0035356C"/>
    <w:rPr>
      <w:rFonts w:cs="AdvOT9cb306be.B"/>
      <w:b w:val="0"/>
      <w:i/>
      <w:sz w:val="18"/>
      <w:szCs w:val="18"/>
    </w:rPr>
  </w:style>
  <w:style w:type="character" w:customStyle="1" w:styleId="OSAFigureChar">
    <w:name w:val="OSA Figure Char"/>
    <w:link w:val="OSAFigure"/>
    <w:rsid w:val="002028FE"/>
    <w:rPr>
      <w:rFonts w:ascii="Cambria" w:hAnsi="Cambria" w:cs="AdvOT8910dd71"/>
      <w:spacing w:val="-8"/>
      <w:sz w:val="17"/>
      <w:szCs w:val="14"/>
    </w:rPr>
  </w:style>
  <w:style w:type="paragraph" w:customStyle="1" w:styleId="10BodyIndent">
    <w:name w:val="10 Body Indent"/>
    <w:basedOn w:val="OSABody"/>
    <w:link w:val="10BodyIndentChar"/>
    <w:autoRedefine/>
    <w:qFormat/>
    <w:rsid w:val="00604820"/>
    <w:pPr>
      <w:tabs>
        <w:tab w:val="left" w:pos="1350"/>
      </w:tabs>
      <w:autoSpaceDE w:val="0"/>
      <w:autoSpaceDN w:val="0"/>
      <w:adjustRightInd w:val="0"/>
      <w:ind w:firstLine="187"/>
    </w:pPr>
    <w:rPr>
      <w:rFonts w:eastAsia="Malgun Gothic"/>
      <w:sz w:val="18"/>
    </w:rPr>
  </w:style>
  <w:style w:type="character" w:customStyle="1" w:styleId="10BodyIndentChar">
    <w:name w:val="10 Body Indent Char"/>
    <w:link w:val="10BodyIndent"/>
    <w:rsid w:val="00604820"/>
    <w:rPr>
      <w:rFonts w:ascii="Cambria" w:eastAsia="Malgun Gothic" w:hAnsi="Cambria"/>
      <w:spacing w:val="-8"/>
      <w:sz w:val="18"/>
      <w:szCs w:val="16"/>
    </w:rPr>
  </w:style>
  <w:style w:type="paragraph" w:styleId="Revize">
    <w:name w:val="Revision"/>
    <w:hidden/>
    <w:uiPriority w:val="99"/>
    <w:semiHidden/>
    <w:rsid w:val="00042048"/>
    <w:rPr>
      <w:sz w:val="16"/>
      <w:szCs w:val="16"/>
    </w:rPr>
  </w:style>
  <w:style w:type="paragraph" w:customStyle="1" w:styleId="References">
    <w:name w:val="References"/>
    <w:basedOn w:val="Normln"/>
    <w:rsid w:val="006C717E"/>
    <w:pPr>
      <w:numPr>
        <w:numId w:val="25"/>
      </w:numPr>
      <w:jc w:val="both"/>
    </w:pPr>
    <w:rPr>
      <w:rFonts w:ascii="Times New Roman" w:eastAsia="SimSun" w:hAnsi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1F3367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C36135"/>
    <w:rPr>
      <w:rFonts w:ascii="Times New Roman" w:hAnsi="Times New Roman"/>
      <w:b/>
      <w:bCs/>
      <w:kern w:val="36"/>
      <w:sz w:val="48"/>
      <w:szCs w:val="48"/>
    </w:rPr>
  </w:style>
  <w:style w:type="character" w:customStyle="1" w:styleId="ng-binding">
    <w:name w:val="ng-binding"/>
    <w:basedOn w:val="Standardnpsmoodstavce"/>
    <w:rsid w:val="00C361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semiHidden/>
    <w:qFormat/>
    <w:rsid w:val="00F0361F"/>
    <w:rPr>
      <w:sz w:val="16"/>
      <w:szCs w:val="16"/>
    </w:rPr>
  </w:style>
  <w:style w:type="paragraph" w:styleId="Nadpis1">
    <w:name w:val="heading 1"/>
    <w:basedOn w:val="Normln"/>
    <w:link w:val="Nadpis1Char"/>
    <w:uiPriority w:val="9"/>
    <w:qFormat/>
    <w:rsid w:val="00C36135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SATitle">
    <w:name w:val="OSA Title"/>
    <w:basedOn w:val="Normln"/>
    <w:next w:val="OSAAuthor"/>
    <w:qFormat/>
    <w:rsid w:val="00D07C12"/>
    <w:pPr>
      <w:spacing w:before="1200" w:after="200"/>
    </w:pPr>
    <w:rPr>
      <w:b/>
      <w:spacing w:val="6"/>
      <w:kern w:val="16"/>
      <w:position w:val="2"/>
      <w:sz w:val="44"/>
    </w:rPr>
  </w:style>
  <w:style w:type="paragraph" w:customStyle="1" w:styleId="OSAAuthor">
    <w:name w:val="OSA Author"/>
    <w:basedOn w:val="Normln"/>
    <w:next w:val="OSAAuthorAffliation"/>
    <w:link w:val="OSAAuthorChar"/>
    <w:qFormat/>
    <w:rsid w:val="0014689D"/>
    <w:pPr>
      <w:spacing w:after="120"/>
      <w:ind w:right="432"/>
    </w:pPr>
    <w:rPr>
      <w:b/>
      <w:smallCaps/>
      <w:color w:val="1F497D"/>
      <w:spacing w:val="6"/>
      <w:sz w:val="32"/>
    </w:rPr>
  </w:style>
  <w:style w:type="paragraph" w:customStyle="1" w:styleId="OSAAuthorAffliation">
    <w:name w:val="OSA Author Affliation"/>
    <w:basedOn w:val="OSAAuthor"/>
    <w:link w:val="OSAAuthorAffliationChar"/>
    <w:qFormat/>
    <w:rsid w:val="002E5FB1"/>
    <w:pPr>
      <w:spacing w:after="0"/>
    </w:pPr>
    <w:rPr>
      <w:b w:val="0"/>
      <w:i/>
      <w:smallCaps w:val="0"/>
      <w:color w:val="auto"/>
      <w:spacing w:val="0"/>
      <w:sz w:val="17"/>
    </w:rPr>
  </w:style>
  <w:style w:type="character" w:styleId="Zstupntext">
    <w:name w:val="Placeholder Text"/>
    <w:uiPriority w:val="99"/>
    <w:semiHidden/>
    <w:rsid w:val="00803B0A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3B0A"/>
    <w:rPr>
      <w:rFonts w:ascii="Tahoma" w:hAnsi="Tahoma" w:cs="Tahoma"/>
    </w:rPr>
  </w:style>
  <w:style w:type="character" w:customStyle="1" w:styleId="TextbublinyChar">
    <w:name w:val="Text bubliny Char"/>
    <w:link w:val="Textbubliny"/>
    <w:uiPriority w:val="99"/>
    <w:semiHidden/>
    <w:rsid w:val="00803B0A"/>
    <w:rPr>
      <w:rFonts w:ascii="Tahoma" w:hAnsi="Tahoma" w:cs="Tahoma"/>
      <w:sz w:val="16"/>
      <w:szCs w:val="16"/>
    </w:rPr>
  </w:style>
  <w:style w:type="paragraph" w:customStyle="1" w:styleId="OSACorrespondingAuthorEmail">
    <w:name w:val="OSA Corresponding Author Email"/>
    <w:basedOn w:val="OSAAuthorAffliation"/>
    <w:next w:val="OSAHistory"/>
    <w:link w:val="OSACorrespondingAuthorEmailChar"/>
    <w:qFormat/>
    <w:rsid w:val="008F2CB6"/>
    <w:pPr>
      <w:spacing w:after="80"/>
    </w:pPr>
  </w:style>
  <w:style w:type="paragraph" w:customStyle="1" w:styleId="OSAHistory">
    <w:name w:val="OSA History"/>
    <w:basedOn w:val="OSACorrespondingAuthorEmail"/>
    <w:next w:val="OSAAbstract"/>
    <w:link w:val="OSAHistoryChar"/>
    <w:autoRedefine/>
    <w:qFormat/>
    <w:rsid w:val="00813273"/>
    <w:pPr>
      <w:pBdr>
        <w:bottom w:val="single" w:sz="4" w:space="4" w:color="auto"/>
      </w:pBdr>
      <w:spacing w:before="120" w:after="0"/>
      <w:ind w:right="0"/>
    </w:pPr>
    <w:rPr>
      <w:i w:val="0"/>
    </w:rPr>
  </w:style>
  <w:style w:type="paragraph" w:customStyle="1" w:styleId="OSAAbstract">
    <w:name w:val="OSA Abstract"/>
    <w:basedOn w:val="OSAHistory"/>
    <w:next w:val="OSAOCISCodes"/>
    <w:link w:val="OSAAbstractChar"/>
    <w:autoRedefine/>
    <w:qFormat/>
    <w:rsid w:val="00002075"/>
    <w:pPr>
      <w:pBdr>
        <w:bottom w:val="none" w:sz="0" w:space="0" w:color="auto"/>
      </w:pBdr>
      <w:spacing w:before="0" w:after="120"/>
      <w:jc w:val="both"/>
    </w:pPr>
    <w:rPr>
      <w:rFonts w:ascii="Cambria" w:hAnsi="Cambria"/>
      <w:b/>
      <w:spacing w:val="-2"/>
      <w:sz w:val="19"/>
    </w:rPr>
  </w:style>
  <w:style w:type="paragraph" w:customStyle="1" w:styleId="OSAOCISCodes">
    <w:name w:val="OSA OCIS Codes"/>
    <w:basedOn w:val="OSAAbstract"/>
    <w:next w:val="OSADOI"/>
    <w:link w:val="OSAOCISCodesChar"/>
    <w:qFormat/>
    <w:rsid w:val="008F2CB6"/>
    <w:pPr>
      <w:spacing w:before="120"/>
      <w:jc w:val="left"/>
    </w:pPr>
    <w:rPr>
      <w:rFonts w:ascii="Calibri" w:hAnsi="Calibri"/>
      <w:b w:val="0"/>
      <w:i/>
      <w:sz w:val="17"/>
    </w:rPr>
  </w:style>
  <w:style w:type="paragraph" w:customStyle="1" w:styleId="OSABody">
    <w:name w:val="OSA Body"/>
    <w:basedOn w:val="Normln"/>
    <w:next w:val="OSABodyIndent"/>
    <w:link w:val="OSABodyChar"/>
    <w:autoRedefine/>
    <w:qFormat/>
    <w:rsid w:val="00E97879"/>
    <w:pPr>
      <w:jc w:val="both"/>
    </w:pPr>
    <w:rPr>
      <w:rFonts w:ascii="Cambria" w:hAnsi="Cambria"/>
      <w:spacing w:val="-8"/>
      <w:sz w:val="19"/>
    </w:rPr>
  </w:style>
  <w:style w:type="paragraph" w:customStyle="1" w:styleId="OSABodyIndent">
    <w:name w:val="OSA Body Indent"/>
    <w:basedOn w:val="OSABody"/>
    <w:link w:val="OSABodyIndentChar"/>
    <w:autoRedefine/>
    <w:qFormat/>
    <w:rsid w:val="00F30CFB"/>
    <w:pPr>
      <w:tabs>
        <w:tab w:val="left" w:pos="1350"/>
      </w:tabs>
      <w:autoSpaceDE w:val="0"/>
      <w:autoSpaceDN w:val="0"/>
      <w:adjustRightInd w:val="0"/>
    </w:pPr>
    <w:rPr>
      <w:rFonts w:eastAsia="Malgun Gothic"/>
    </w:rPr>
  </w:style>
  <w:style w:type="paragraph" w:customStyle="1" w:styleId="OSAAcknowledgments">
    <w:name w:val="OSA Acknowledgments"/>
    <w:basedOn w:val="OSABodyIndent"/>
    <w:autoRedefine/>
    <w:rsid w:val="00EB42EF"/>
    <w:pPr>
      <w:spacing w:before="120"/>
    </w:pPr>
    <w:rPr>
      <w:rFonts w:cs="AdvOTdbe06fba"/>
      <w:color w:val="000000"/>
      <w:szCs w:val="20"/>
    </w:rPr>
  </w:style>
  <w:style w:type="paragraph" w:customStyle="1" w:styleId="12Head1">
    <w:name w:val="12 Head1"/>
    <w:basedOn w:val="Normln"/>
    <w:link w:val="12Head1Char"/>
    <w:qFormat/>
    <w:rsid w:val="008F2CB6"/>
    <w:pPr>
      <w:autoSpaceDE w:val="0"/>
      <w:autoSpaceDN w:val="0"/>
      <w:adjustRightInd w:val="0"/>
      <w:spacing w:before="240" w:after="40"/>
      <w:jc w:val="both"/>
    </w:pPr>
    <w:rPr>
      <w:rFonts w:cs="AdvOT9cb306be.B"/>
      <w:b/>
      <w:sz w:val="22"/>
      <w:szCs w:val="18"/>
    </w:rPr>
  </w:style>
  <w:style w:type="numbering" w:customStyle="1" w:styleId="12Refereces">
    <w:name w:val="12 Refereces"/>
    <w:basedOn w:val="Bezseznamu"/>
    <w:uiPriority w:val="99"/>
    <w:rsid w:val="00EB42EF"/>
    <w:pPr>
      <w:numPr>
        <w:numId w:val="1"/>
      </w:numPr>
    </w:pPr>
  </w:style>
  <w:style w:type="numbering" w:customStyle="1" w:styleId="12References">
    <w:name w:val="12 References"/>
    <w:basedOn w:val="Bezseznamu"/>
    <w:uiPriority w:val="99"/>
    <w:rsid w:val="00EB42EF"/>
    <w:pPr>
      <w:numPr>
        <w:numId w:val="5"/>
      </w:numPr>
    </w:pPr>
  </w:style>
  <w:style w:type="paragraph" w:customStyle="1" w:styleId="OSAFigure">
    <w:name w:val="OSA Figure"/>
    <w:basedOn w:val="OSABody"/>
    <w:next w:val="OSAFigureCaption"/>
    <w:link w:val="OSAFigureChar"/>
    <w:autoRedefine/>
    <w:qFormat/>
    <w:rsid w:val="002028FE"/>
    <w:pPr>
      <w:spacing w:before="480" w:after="180"/>
      <w:jc w:val="center"/>
    </w:pPr>
    <w:rPr>
      <w:rFonts w:cs="AdvOT8910dd71"/>
      <w:sz w:val="17"/>
      <w:szCs w:val="14"/>
    </w:rPr>
  </w:style>
  <w:style w:type="paragraph" w:customStyle="1" w:styleId="OSAFigureCaption">
    <w:name w:val="OSA Figure Caption"/>
    <w:basedOn w:val="OSAFigure"/>
    <w:next w:val="OSABody"/>
    <w:autoRedefine/>
    <w:qFormat/>
    <w:rsid w:val="00E97879"/>
    <w:pPr>
      <w:pBdr>
        <w:bottom w:val="single" w:sz="4" w:space="2" w:color="auto"/>
      </w:pBdr>
      <w:spacing w:before="0" w:after="0"/>
    </w:pPr>
    <w:rPr>
      <w:sz w:val="18"/>
    </w:rPr>
  </w:style>
  <w:style w:type="paragraph" w:customStyle="1" w:styleId="OSAReference">
    <w:name w:val="OSA Reference"/>
    <w:basedOn w:val="12Head1"/>
    <w:qFormat/>
    <w:rsid w:val="00002075"/>
    <w:pPr>
      <w:numPr>
        <w:numId w:val="18"/>
      </w:numPr>
      <w:spacing w:before="0" w:after="0"/>
      <w:ind w:left="216"/>
      <w:jc w:val="left"/>
    </w:pPr>
    <w:rPr>
      <w:b w:val="0"/>
      <w:spacing w:val="-6"/>
      <w:sz w:val="17"/>
    </w:rPr>
  </w:style>
  <w:style w:type="table" w:styleId="Mkatabulky">
    <w:name w:val="Table Grid"/>
    <w:basedOn w:val="Normlntabulka"/>
    <w:uiPriority w:val="59"/>
    <w:rsid w:val="00897D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SATableTitle">
    <w:name w:val="OSA Table Title"/>
    <w:basedOn w:val="OSABodyIndent"/>
    <w:qFormat/>
    <w:rsid w:val="00E90499"/>
    <w:pPr>
      <w:spacing w:before="240"/>
      <w:jc w:val="center"/>
    </w:pPr>
    <w:rPr>
      <w:b/>
      <w:szCs w:val="18"/>
    </w:rPr>
  </w:style>
  <w:style w:type="paragraph" w:customStyle="1" w:styleId="OSATableHeading">
    <w:name w:val="OSA Table Heading"/>
    <w:basedOn w:val="OSABodyIndent"/>
    <w:qFormat/>
    <w:rsid w:val="003819A5"/>
    <w:pPr>
      <w:jc w:val="center"/>
    </w:pPr>
    <w:rPr>
      <w:szCs w:val="18"/>
    </w:rPr>
  </w:style>
  <w:style w:type="paragraph" w:customStyle="1" w:styleId="OSATableBody">
    <w:name w:val="OSA Table Body"/>
    <w:basedOn w:val="OSABodyIndent"/>
    <w:qFormat/>
    <w:rsid w:val="008F2CB6"/>
    <w:pPr>
      <w:jc w:val="center"/>
    </w:pPr>
    <w:rPr>
      <w:szCs w:val="18"/>
    </w:rPr>
  </w:style>
  <w:style w:type="paragraph" w:customStyle="1" w:styleId="MTDisplayEquation">
    <w:name w:val="MTDisplayEquation"/>
    <w:basedOn w:val="OSABodyIndent"/>
    <w:next w:val="Normln"/>
    <w:link w:val="MTDisplayEquationChar"/>
    <w:rsid w:val="00E74294"/>
    <w:pPr>
      <w:tabs>
        <w:tab w:val="center" w:pos="2480"/>
        <w:tab w:val="right" w:pos="4940"/>
      </w:tabs>
      <w:spacing w:before="240" w:after="120"/>
    </w:pPr>
  </w:style>
  <w:style w:type="character" w:customStyle="1" w:styleId="OSABodyChar">
    <w:name w:val="OSA Body Char"/>
    <w:link w:val="OSABody"/>
    <w:rsid w:val="00E97879"/>
    <w:rPr>
      <w:rFonts w:ascii="Cambria" w:hAnsi="Cambria"/>
      <w:spacing w:val="-8"/>
      <w:sz w:val="19"/>
      <w:szCs w:val="16"/>
    </w:rPr>
  </w:style>
  <w:style w:type="character" w:customStyle="1" w:styleId="OSABodyIndentChar">
    <w:name w:val="OSA Body Indent Char"/>
    <w:link w:val="OSABodyIndent"/>
    <w:rsid w:val="00F30CFB"/>
    <w:rPr>
      <w:rFonts w:ascii="Cambria" w:eastAsia="Malgun Gothic" w:hAnsi="Cambria"/>
      <w:spacing w:val="-8"/>
      <w:sz w:val="19"/>
      <w:szCs w:val="16"/>
    </w:rPr>
  </w:style>
  <w:style w:type="character" w:customStyle="1" w:styleId="MTDisplayEquationChar">
    <w:name w:val="MTDisplayEquation Char"/>
    <w:link w:val="MTDisplayEquation"/>
    <w:rsid w:val="00E74294"/>
    <w:rPr>
      <w:rFonts w:ascii="Century" w:eastAsia="Malgun Gothic" w:hAnsi="Century"/>
      <w:spacing w:val="-8"/>
      <w:szCs w:val="22"/>
    </w:rPr>
  </w:style>
  <w:style w:type="character" w:styleId="Hypertextovodkaz">
    <w:name w:val="Hyperlink"/>
    <w:uiPriority w:val="99"/>
    <w:unhideWhenUsed/>
    <w:rsid w:val="00FE40B5"/>
    <w:rPr>
      <w:color w:val="0000FF"/>
      <w:u w:val="single"/>
    </w:rPr>
  </w:style>
  <w:style w:type="paragraph" w:customStyle="1" w:styleId="11Equations">
    <w:name w:val="11 Equations"/>
    <w:autoRedefine/>
    <w:rsid w:val="008F0C65"/>
    <w:pPr>
      <w:spacing w:before="100" w:after="100"/>
      <w:jc w:val="both"/>
    </w:pPr>
    <w:rPr>
      <w:rFonts w:ascii="Garamond" w:hAnsi="Garamond"/>
      <w:sz w:val="16"/>
      <w:szCs w:val="22"/>
    </w:rPr>
  </w:style>
  <w:style w:type="character" w:customStyle="1" w:styleId="MTEquationSection">
    <w:name w:val="MTEquationSection"/>
    <w:rsid w:val="006009F7"/>
    <w:rPr>
      <w:vanish w:val="0"/>
    </w:rPr>
  </w:style>
  <w:style w:type="paragraph" w:customStyle="1" w:styleId="OEFigureCaption">
    <w:name w:val="OE Figure Caption"/>
    <w:basedOn w:val="Normln"/>
    <w:next w:val="OEBodySP"/>
    <w:rsid w:val="00CA32F4"/>
    <w:pPr>
      <w:spacing w:before="120"/>
      <w:ind w:left="720" w:right="720"/>
      <w:jc w:val="both"/>
    </w:pPr>
    <w:rPr>
      <w:rFonts w:ascii="Times New Roman" w:hAnsi="Times New Roman"/>
      <w:szCs w:val="20"/>
    </w:rPr>
  </w:style>
  <w:style w:type="paragraph" w:customStyle="1" w:styleId="OEBodySP">
    <w:name w:val="OE Body SP"/>
    <w:basedOn w:val="Normln"/>
    <w:uiPriority w:val="99"/>
    <w:rsid w:val="00CA32F4"/>
    <w:pPr>
      <w:ind w:firstLine="360"/>
      <w:jc w:val="both"/>
    </w:pPr>
    <w:rPr>
      <w:rFonts w:ascii="Times New Roman" w:hAnsi="Times New Roman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ZhlavChar">
    <w:name w:val="Záhlaví Char"/>
    <w:link w:val="Zhlav"/>
    <w:uiPriority w:val="99"/>
    <w:rsid w:val="00A81FCC"/>
    <w:rPr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ZpatChar">
    <w:name w:val="Zápatí Char"/>
    <w:link w:val="Zpat"/>
    <w:uiPriority w:val="99"/>
    <w:rsid w:val="00A81FCC"/>
    <w:rPr>
      <w:sz w:val="22"/>
      <w:szCs w:val="22"/>
    </w:rPr>
  </w:style>
  <w:style w:type="paragraph" w:customStyle="1" w:styleId="OSADOI">
    <w:name w:val="OSA DOI"/>
    <w:basedOn w:val="OSAOCISCodes"/>
    <w:next w:val="OSABody"/>
    <w:link w:val="OSADOIChar"/>
    <w:qFormat/>
    <w:rsid w:val="00FC4F52"/>
    <w:pPr>
      <w:pBdr>
        <w:bottom w:val="single" w:sz="4" w:space="6" w:color="auto"/>
      </w:pBdr>
      <w:spacing w:after="360"/>
    </w:pPr>
    <w:rPr>
      <w:i w:val="0"/>
    </w:rPr>
  </w:style>
  <w:style w:type="character" w:customStyle="1" w:styleId="OSAAuthorChar">
    <w:name w:val="OSA Author Char"/>
    <w:link w:val="OSAAuthor"/>
    <w:rsid w:val="0014689D"/>
    <w:rPr>
      <w:b/>
      <w:smallCaps/>
      <w:color w:val="1F497D"/>
      <w:spacing w:val="6"/>
      <w:sz w:val="32"/>
      <w:szCs w:val="16"/>
    </w:rPr>
  </w:style>
  <w:style w:type="character" w:customStyle="1" w:styleId="OSAAuthorAffliationChar">
    <w:name w:val="OSA Author Affliation Char"/>
    <w:link w:val="OSAAuthorAffliation"/>
    <w:rsid w:val="002E5FB1"/>
    <w:rPr>
      <w:i/>
      <w:sz w:val="17"/>
      <w:szCs w:val="16"/>
    </w:rPr>
  </w:style>
  <w:style w:type="character" w:customStyle="1" w:styleId="OSACorrespondingAuthorEmailChar">
    <w:name w:val="OSA Corresponding Author Email Char"/>
    <w:link w:val="OSACorrespondingAuthorEmail"/>
    <w:rsid w:val="008F2CB6"/>
    <w:rPr>
      <w:i/>
      <w:sz w:val="18"/>
      <w:szCs w:val="16"/>
    </w:rPr>
  </w:style>
  <w:style w:type="character" w:customStyle="1" w:styleId="OSAHistoryChar">
    <w:name w:val="OSA History Char"/>
    <w:link w:val="OSAHistory"/>
    <w:rsid w:val="00813273"/>
    <w:rPr>
      <w:sz w:val="17"/>
      <w:szCs w:val="16"/>
    </w:rPr>
  </w:style>
  <w:style w:type="character" w:customStyle="1" w:styleId="OSAAbstractChar">
    <w:name w:val="OSA Abstract Char"/>
    <w:link w:val="OSAAbstract"/>
    <w:rsid w:val="00002075"/>
    <w:rPr>
      <w:rFonts w:ascii="Cambria" w:hAnsi="Cambria"/>
      <w:b/>
      <w:spacing w:val="-2"/>
      <w:sz w:val="19"/>
      <w:szCs w:val="16"/>
    </w:rPr>
  </w:style>
  <w:style w:type="character" w:customStyle="1" w:styleId="OSAOCISCodesChar">
    <w:name w:val="OSA OCIS Codes Char"/>
    <w:link w:val="OSAOCISCodes"/>
    <w:rsid w:val="008F2CB6"/>
    <w:rPr>
      <w:i/>
      <w:spacing w:val="-2"/>
      <w:sz w:val="17"/>
      <w:szCs w:val="16"/>
    </w:rPr>
  </w:style>
  <w:style w:type="character" w:customStyle="1" w:styleId="OSADOIChar">
    <w:name w:val="OSA DOI Char"/>
    <w:link w:val="OSADOI"/>
    <w:rsid w:val="00FC4F52"/>
    <w:rPr>
      <w:spacing w:val="-2"/>
      <w:sz w:val="17"/>
      <w:szCs w:val="16"/>
    </w:rPr>
  </w:style>
  <w:style w:type="character" w:styleId="Odkaznakoment">
    <w:name w:val="annotation reference"/>
    <w:uiPriority w:val="99"/>
    <w:semiHidden/>
    <w:unhideWhenUsed/>
    <w:rsid w:val="00FB12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12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12D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12D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B12D6"/>
    <w:rPr>
      <w:b/>
      <w:bCs/>
    </w:rPr>
  </w:style>
  <w:style w:type="paragraph" w:customStyle="1" w:styleId="13Head2">
    <w:name w:val="13 Head2"/>
    <w:basedOn w:val="12Head1"/>
    <w:link w:val="13Head2Char"/>
    <w:qFormat/>
    <w:rsid w:val="0035356C"/>
    <w:rPr>
      <w:sz w:val="18"/>
      <w:szCs w:val="20"/>
    </w:rPr>
  </w:style>
  <w:style w:type="paragraph" w:customStyle="1" w:styleId="14Head3">
    <w:name w:val="14 Head3"/>
    <w:basedOn w:val="13Head2"/>
    <w:link w:val="14Head3Char"/>
    <w:qFormat/>
    <w:rsid w:val="0035356C"/>
    <w:rPr>
      <w:b w:val="0"/>
      <w:i/>
    </w:rPr>
  </w:style>
  <w:style w:type="character" w:customStyle="1" w:styleId="12Head1Char">
    <w:name w:val="12 Head1 Char"/>
    <w:link w:val="12Head1"/>
    <w:rsid w:val="008F2CB6"/>
    <w:rPr>
      <w:rFonts w:cs="AdvOT9cb306be.B"/>
      <w:b/>
      <w:sz w:val="22"/>
      <w:szCs w:val="18"/>
    </w:rPr>
  </w:style>
  <w:style w:type="character" w:customStyle="1" w:styleId="13Head2Char">
    <w:name w:val="13 Head2 Char"/>
    <w:link w:val="13Head2"/>
    <w:rsid w:val="0035356C"/>
    <w:rPr>
      <w:rFonts w:cs="AdvOT9cb306be.B"/>
      <w:b/>
      <w:sz w:val="18"/>
      <w:szCs w:val="18"/>
    </w:rPr>
  </w:style>
  <w:style w:type="paragraph" w:customStyle="1" w:styleId="OSAEquations">
    <w:name w:val="OSA Equations"/>
    <w:next w:val="11Equations"/>
    <w:autoRedefine/>
    <w:qFormat/>
    <w:rsid w:val="00786E36"/>
    <w:pPr>
      <w:spacing w:before="100" w:after="100"/>
      <w:jc w:val="right"/>
    </w:pPr>
    <w:rPr>
      <w:rFonts w:ascii="Arial" w:hAnsi="Arial"/>
      <w:b/>
      <w:szCs w:val="22"/>
    </w:rPr>
  </w:style>
  <w:style w:type="character" w:customStyle="1" w:styleId="14Head3Char">
    <w:name w:val="14 Head3 Char"/>
    <w:link w:val="14Head3"/>
    <w:rsid w:val="0035356C"/>
    <w:rPr>
      <w:rFonts w:cs="AdvOT9cb306be.B"/>
      <w:b w:val="0"/>
      <w:i/>
      <w:sz w:val="18"/>
      <w:szCs w:val="18"/>
    </w:rPr>
  </w:style>
  <w:style w:type="character" w:customStyle="1" w:styleId="OSAFigureChar">
    <w:name w:val="OSA Figure Char"/>
    <w:link w:val="OSAFigure"/>
    <w:rsid w:val="002028FE"/>
    <w:rPr>
      <w:rFonts w:ascii="Cambria" w:hAnsi="Cambria" w:cs="AdvOT8910dd71"/>
      <w:spacing w:val="-8"/>
      <w:sz w:val="17"/>
      <w:szCs w:val="14"/>
    </w:rPr>
  </w:style>
  <w:style w:type="paragraph" w:customStyle="1" w:styleId="10BodyIndent">
    <w:name w:val="10 Body Indent"/>
    <w:basedOn w:val="OSABody"/>
    <w:link w:val="10BodyIndentChar"/>
    <w:autoRedefine/>
    <w:qFormat/>
    <w:rsid w:val="00604820"/>
    <w:pPr>
      <w:tabs>
        <w:tab w:val="left" w:pos="1350"/>
      </w:tabs>
      <w:autoSpaceDE w:val="0"/>
      <w:autoSpaceDN w:val="0"/>
      <w:adjustRightInd w:val="0"/>
      <w:ind w:firstLine="187"/>
    </w:pPr>
    <w:rPr>
      <w:rFonts w:eastAsia="Malgun Gothic"/>
      <w:sz w:val="18"/>
    </w:rPr>
  </w:style>
  <w:style w:type="character" w:customStyle="1" w:styleId="10BodyIndentChar">
    <w:name w:val="10 Body Indent Char"/>
    <w:link w:val="10BodyIndent"/>
    <w:rsid w:val="00604820"/>
    <w:rPr>
      <w:rFonts w:ascii="Cambria" w:eastAsia="Malgun Gothic" w:hAnsi="Cambria"/>
      <w:spacing w:val="-8"/>
      <w:sz w:val="18"/>
      <w:szCs w:val="16"/>
    </w:rPr>
  </w:style>
  <w:style w:type="paragraph" w:styleId="Revize">
    <w:name w:val="Revision"/>
    <w:hidden/>
    <w:uiPriority w:val="99"/>
    <w:semiHidden/>
    <w:rsid w:val="00042048"/>
    <w:rPr>
      <w:sz w:val="16"/>
      <w:szCs w:val="16"/>
    </w:rPr>
  </w:style>
  <w:style w:type="paragraph" w:customStyle="1" w:styleId="References">
    <w:name w:val="References"/>
    <w:basedOn w:val="Normln"/>
    <w:rsid w:val="006C717E"/>
    <w:pPr>
      <w:numPr>
        <w:numId w:val="25"/>
      </w:numPr>
      <w:jc w:val="both"/>
    </w:pPr>
    <w:rPr>
      <w:rFonts w:ascii="Times New Roman" w:eastAsia="SimSun" w:hAnsi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1F3367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C36135"/>
    <w:rPr>
      <w:rFonts w:ascii="Times New Roman" w:hAnsi="Times New Roman"/>
      <w:b/>
      <w:bCs/>
      <w:kern w:val="36"/>
      <w:sz w:val="48"/>
      <w:szCs w:val="48"/>
    </w:rPr>
  </w:style>
  <w:style w:type="character" w:customStyle="1" w:styleId="ng-binding">
    <w:name w:val="ng-binding"/>
    <w:basedOn w:val="Standardnpsmoodstavce"/>
    <w:rsid w:val="00C36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3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2479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7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5g-ppp.e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11/relationships/people" Target="people.xml"/><Relationship Id="rId10" Type="http://schemas.openxmlformats.org/officeDocument/2006/relationships/image" Target="media/image1.png"/><Relationship Id="rId19" Type="http://schemas.openxmlformats.org/officeDocument/2006/relationships/hyperlink" Target="https://5g-ppp.e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uthor_three@uni-jena.de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nza\Stazene\O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75FBF5DF-1F22-4B02-95D0-1FF47318E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</Template>
  <TotalTime>16</TotalTime>
  <Pages>5</Pages>
  <Words>3337</Words>
  <Characters>19023</Characters>
  <Application>Microsoft Office Word</Application>
  <DocSecurity>0</DocSecurity>
  <Lines>158</Lines>
  <Paragraphs>44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Optical Society of America</Company>
  <LinksUpToDate>false</LinksUpToDate>
  <CharactersWithSpaces>22316</CharactersWithSpaces>
  <SharedDoc>false</SharedDoc>
  <HLinks>
    <vt:vector size="12" baseType="variant">
      <vt:variant>
        <vt:i4>2818118</vt:i4>
      </vt:variant>
      <vt:variant>
        <vt:i4>3</vt:i4>
      </vt:variant>
      <vt:variant>
        <vt:i4>0</vt:i4>
      </vt:variant>
      <vt:variant>
        <vt:i4>5</vt:i4>
      </vt:variant>
      <vt:variant>
        <vt:lpwstr>http://www.opticsinfobase.org/submit/style/jrnls_style.cfm</vt:lpwstr>
      </vt:variant>
      <vt:variant>
        <vt:lpwstr/>
      </vt:variant>
      <vt:variant>
        <vt:i4>2687088</vt:i4>
      </vt:variant>
      <vt:variant>
        <vt:i4>0</vt:i4>
      </vt:variant>
      <vt:variant>
        <vt:i4>0</vt:i4>
      </vt:variant>
      <vt:variant>
        <vt:i4>5</vt:i4>
      </vt:variant>
      <vt:variant>
        <vt:lpwstr>mailto:author_three@uni-jena.de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4</cp:revision>
  <cp:lastPrinted>2017-11-14T09:29:00Z</cp:lastPrinted>
  <dcterms:created xsi:type="dcterms:W3CDTF">2018-01-12T09:43:00Z</dcterms:created>
  <dcterms:modified xsi:type="dcterms:W3CDTF">2018-01-12T09:58:00Z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