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557D1" w14:textId="77777777" w:rsidR="00003529" w:rsidRPr="00EC0C7E" w:rsidRDefault="00003529" w:rsidP="00EC0C7E">
      <w:pPr>
        <w:spacing w:line="480" w:lineRule="auto"/>
        <w:ind w:firstLine="113"/>
        <w:jc w:val="center"/>
        <w:rPr>
          <w:b/>
          <w:sz w:val="24"/>
          <w:szCs w:val="24"/>
          <w:u w:val="single"/>
        </w:rPr>
      </w:pPr>
      <w:bookmarkStart w:id="0" w:name="_GoBack"/>
      <w:bookmarkEnd w:id="0"/>
      <w:r w:rsidRPr="00EC0C7E">
        <w:rPr>
          <w:b/>
          <w:bCs/>
          <w:sz w:val="24"/>
          <w:szCs w:val="24"/>
          <w:u w:val="single"/>
        </w:rPr>
        <w:t>Correlative 3D Imaging and Microfluidic Model</w:t>
      </w:r>
      <w:r w:rsidR="0073764C" w:rsidRPr="00EC0C7E">
        <w:rPr>
          <w:b/>
          <w:bCs/>
          <w:sz w:val="24"/>
          <w:szCs w:val="24"/>
          <w:u w:val="single"/>
        </w:rPr>
        <w:t>l</w:t>
      </w:r>
      <w:r w:rsidRPr="00EC0C7E">
        <w:rPr>
          <w:b/>
          <w:bCs/>
          <w:sz w:val="24"/>
          <w:szCs w:val="24"/>
          <w:u w:val="single"/>
        </w:rPr>
        <w:t>ing of Human Pulmonary Lymphatics</w:t>
      </w:r>
      <w:r w:rsidRPr="00EC0C7E">
        <w:rPr>
          <w:b/>
          <w:sz w:val="24"/>
          <w:szCs w:val="24"/>
          <w:u w:val="single"/>
        </w:rPr>
        <w:t xml:space="preserve"> using </w:t>
      </w:r>
      <w:r w:rsidR="00FB3102" w:rsidRPr="00EC0C7E">
        <w:rPr>
          <w:b/>
          <w:sz w:val="24"/>
          <w:szCs w:val="24"/>
          <w:u w:val="single"/>
        </w:rPr>
        <w:t>Immunohistochemistry and</w:t>
      </w:r>
      <w:r w:rsidR="00FB3102" w:rsidRPr="00EC0C7E">
        <w:rPr>
          <w:b/>
          <w:noProof/>
          <w:sz w:val="24"/>
          <w:szCs w:val="24"/>
          <w:u w:val="single"/>
        </w:rPr>
        <w:t xml:space="preserve"> H</w:t>
      </w:r>
      <w:r w:rsidR="00EA4AEC" w:rsidRPr="00EC0C7E">
        <w:rPr>
          <w:b/>
          <w:noProof/>
          <w:sz w:val="24"/>
          <w:szCs w:val="24"/>
          <w:u w:val="single"/>
        </w:rPr>
        <w:t>igh-resolution</w:t>
      </w:r>
      <w:r w:rsidR="00EA4AEC" w:rsidRPr="00EC0C7E">
        <w:rPr>
          <w:b/>
          <w:sz w:val="24"/>
          <w:szCs w:val="24"/>
          <w:u w:val="single"/>
        </w:rPr>
        <w:t xml:space="preserve"> μCT</w:t>
      </w:r>
    </w:p>
    <w:p w14:paraId="0C66B3D0" w14:textId="77777777" w:rsidR="00EA4AEC" w:rsidRPr="00EC0C7E" w:rsidRDefault="00EA4AEC" w:rsidP="00EC0C7E">
      <w:pPr>
        <w:spacing w:line="480" w:lineRule="auto"/>
        <w:ind w:firstLine="113"/>
        <w:jc w:val="center"/>
        <w:rPr>
          <w:b/>
          <w:sz w:val="24"/>
          <w:szCs w:val="24"/>
        </w:rPr>
      </w:pPr>
      <w:r w:rsidRPr="00EC0C7E">
        <w:rPr>
          <w:b/>
          <w:sz w:val="24"/>
          <w:szCs w:val="24"/>
        </w:rPr>
        <w:t xml:space="preserve">Stephanie </w:t>
      </w:r>
      <w:r w:rsidR="001B5D00" w:rsidRPr="00EC0C7E">
        <w:rPr>
          <w:b/>
          <w:sz w:val="24"/>
          <w:szCs w:val="24"/>
        </w:rPr>
        <w:t xml:space="preserve">K. </w:t>
      </w:r>
      <w:r w:rsidRPr="00EC0C7E">
        <w:rPr>
          <w:b/>
          <w:sz w:val="24"/>
          <w:szCs w:val="24"/>
        </w:rPr>
        <w:t>Robinson</w:t>
      </w:r>
      <w:r w:rsidR="00247CAE">
        <w:rPr>
          <w:b/>
          <w:sz w:val="24"/>
          <w:szCs w:val="24"/>
        </w:rPr>
        <w:t>*</w:t>
      </w:r>
      <w:r w:rsidRPr="00EC0C7E">
        <w:rPr>
          <w:b/>
          <w:sz w:val="24"/>
          <w:szCs w:val="24"/>
          <w:vertAlign w:val="superscript"/>
        </w:rPr>
        <w:t>1,2</w:t>
      </w:r>
      <w:r w:rsidRPr="00EC0C7E">
        <w:rPr>
          <w:b/>
          <w:sz w:val="24"/>
          <w:szCs w:val="24"/>
        </w:rPr>
        <w:t xml:space="preserve">; </w:t>
      </w:r>
      <w:r w:rsidR="00A04842" w:rsidRPr="00EC0C7E">
        <w:rPr>
          <w:b/>
          <w:sz w:val="24"/>
          <w:szCs w:val="24"/>
        </w:rPr>
        <w:t>Jonatha</w:t>
      </w:r>
      <w:r w:rsidR="00FB3102" w:rsidRPr="00EC0C7E">
        <w:rPr>
          <w:b/>
          <w:sz w:val="24"/>
          <w:szCs w:val="24"/>
        </w:rPr>
        <w:t>n</w:t>
      </w:r>
      <w:r w:rsidR="00DB4CB1" w:rsidRPr="00EC0C7E">
        <w:rPr>
          <w:b/>
          <w:sz w:val="24"/>
          <w:szCs w:val="24"/>
        </w:rPr>
        <w:t xml:space="preserve"> J.</w:t>
      </w:r>
      <w:r w:rsidR="00A04842" w:rsidRPr="00EC0C7E">
        <w:rPr>
          <w:b/>
          <w:sz w:val="24"/>
          <w:szCs w:val="24"/>
        </w:rPr>
        <w:t xml:space="preserve"> Ramsden</w:t>
      </w:r>
      <w:r w:rsidR="00A04842" w:rsidRPr="00EC0C7E">
        <w:rPr>
          <w:b/>
          <w:sz w:val="24"/>
          <w:szCs w:val="24"/>
          <w:vertAlign w:val="superscript"/>
        </w:rPr>
        <w:t>2</w:t>
      </w:r>
      <w:r w:rsidR="00971141" w:rsidRPr="00EC0C7E">
        <w:rPr>
          <w:b/>
          <w:sz w:val="24"/>
          <w:szCs w:val="24"/>
        </w:rPr>
        <w:t>; Jane</w:t>
      </w:r>
      <w:r w:rsidRPr="00EC0C7E">
        <w:rPr>
          <w:b/>
          <w:sz w:val="24"/>
          <w:szCs w:val="24"/>
        </w:rPr>
        <w:t xml:space="preserve"> Warner</w:t>
      </w:r>
      <w:r w:rsidR="00A04842" w:rsidRPr="00EC0C7E">
        <w:rPr>
          <w:b/>
          <w:sz w:val="24"/>
          <w:szCs w:val="24"/>
          <w:vertAlign w:val="superscript"/>
        </w:rPr>
        <w:t>2</w:t>
      </w:r>
      <w:r w:rsidR="00FB3102" w:rsidRPr="00EC0C7E">
        <w:rPr>
          <w:b/>
          <w:sz w:val="24"/>
          <w:szCs w:val="24"/>
        </w:rPr>
        <w:t xml:space="preserve">; </w:t>
      </w:r>
      <w:r w:rsidRPr="00EC0C7E">
        <w:rPr>
          <w:b/>
          <w:sz w:val="24"/>
          <w:szCs w:val="24"/>
        </w:rPr>
        <w:t xml:space="preserve">Peter M. </w:t>
      </w:r>
      <w:r w:rsidR="001B5D00" w:rsidRPr="00EC0C7E">
        <w:rPr>
          <w:b/>
          <w:sz w:val="24"/>
          <w:szCs w:val="24"/>
        </w:rPr>
        <w:t>Lackie</w:t>
      </w:r>
      <w:r w:rsidR="001B5D00" w:rsidRPr="00EC0C7E">
        <w:rPr>
          <w:b/>
          <w:sz w:val="24"/>
          <w:szCs w:val="24"/>
          <w:vertAlign w:val="superscript"/>
        </w:rPr>
        <w:t>2</w:t>
      </w:r>
      <w:r w:rsidR="001B5D00" w:rsidRPr="00EC0C7E">
        <w:rPr>
          <w:b/>
          <w:sz w:val="24"/>
          <w:szCs w:val="24"/>
        </w:rPr>
        <w:t>;</w:t>
      </w:r>
      <w:r w:rsidRPr="00EC0C7E">
        <w:rPr>
          <w:b/>
          <w:sz w:val="24"/>
          <w:szCs w:val="24"/>
        </w:rPr>
        <w:t xml:space="preserve"> Tiina Roose</w:t>
      </w:r>
      <w:r w:rsidRPr="00EC0C7E">
        <w:rPr>
          <w:b/>
          <w:sz w:val="24"/>
          <w:szCs w:val="24"/>
          <w:vertAlign w:val="superscript"/>
        </w:rPr>
        <w:t>1</w:t>
      </w:r>
      <w:r w:rsidRPr="00EC0C7E">
        <w:rPr>
          <w:b/>
          <w:sz w:val="24"/>
          <w:szCs w:val="24"/>
        </w:rPr>
        <w:t>.</w:t>
      </w:r>
    </w:p>
    <w:p w14:paraId="5B0CDF98" w14:textId="77777777" w:rsidR="00EA4AEC" w:rsidRPr="00EC0C7E" w:rsidRDefault="00EA4AEC" w:rsidP="00EC0C7E">
      <w:pPr>
        <w:spacing w:after="120" w:line="480" w:lineRule="auto"/>
        <w:ind w:firstLine="113"/>
        <w:jc w:val="center"/>
        <w:rPr>
          <w:sz w:val="24"/>
          <w:szCs w:val="24"/>
        </w:rPr>
      </w:pPr>
      <w:r w:rsidRPr="00EC0C7E">
        <w:rPr>
          <w:sz w:val="24"/>
          <w:szCs w:val="24"/>
        </w:rPr>
        <w:t xml:space="preserve">1. </w:t>
      </w:r>
      <w:r w:rsidRPr="00EC0C7E">
        <w:rPr>
          <w:noProof/>
          <w:sz w:val="24"/>
          <w:szCs w:val="24"/>
        </w:rPr>
        <w:t xml:space="preserve">Bioengineering </w:t>
      </w:r>
      <w:r w:rsidR="00E301F8" w:rsidRPr="00EC0C7E">
        <w:rPr>
          <w:noProof/>
          <w:sz w:val="24"/>
          <w:szCs w:val="24"/>
        </w:rPr>
        <w:t xml:space="preserve">Sciences </w:t>
      </w:r>
      <w:r w:rsidRPr="00EC0C7E">
        <w:rPr>
          <w:noProof/>
          <w:sz w:val="24"/>
          <w:szCs w:val="24"/>
        </w:rPr>
        <w:t xml:space="preserve">Research </w:t>
      </w:r>
      <w:r w:rsidR="00E42E35" w:rsidRPr="00EC0C7E">
        <w:rPr>
          <w:noProof/>
          <w:sz w:val="24"/>
          <w:szCs w:val="24"/>
        </w:rPr>
        <w:t>Group, Faculty of Engineering and</w:t>
      </w:r>
      <w:r w:rsidRPr="00EC0C7E">
        <w:rPr>
          <w:noProof/>
          <w:sz w:val="24"/>
          <w:szCs w:val="24"/>
        </w:rPr>
        <w:t xml:space="preserve"> the Environment, University of Southampton</w:t>
      </w:r>
      <w:r w:rsidR="00EC0C7E" w:rsidRPr="00EC0C7E">
        <w:rPr>
          <w:noProof/>
          <w:sz w:val="24"/>
          <w:szCs w:val="24"/>
        </w:rPr>
        <w:t>, SO17 1BJ</w:t>
      </w:r>
    </w:p>
    <w:p w14:paraId="17EAAA6E" w14:textId="77777777" w:rsidR="00EA4AEC" w:rsidRPr="00EC0C7E" w:rsidRDefault="00EA4AEC" w:rsidP="00EC0C7E">
      <w:pPr>
        <w:spacing w:after="120" w:line="480" w:lineRule="auto"/>
        <w:ind w:firstLine="113"/>
        <w:jc w:val="center"/>
        <w:rPr>
          <w:sz w:val="24"/>
          <w:szCs w:val="24"/>
        </w:rPr>
      </w:pPr>
      <w:r w:rsidRPr="00EC0C7E">
        <w:rPr>
          <w:sz w:val="24"/>
          <w:szCs w:val="24"/>
        </w:rPr>
        <w:t xml:space="preserve">2. Clinical and </w:t>
      </w:r>
      <w:r w:rsidR="006B4EF3" w:rsidRPr="00EC0C7E">
        <w:rPr>
          <w:sz w:val="24"/>
          <w:szCs w:val="24"/>
        </w:rPr>
        <w:t xml:space="preserve">Experimental </w:t>
      </w:r>
      <w:r w:rsidRPr="00EC0C7E">
        <w:rPr>
          <w:sz w:val="24"/>
          <w:szCs w:val="24"/>
        </w:rPr>
        <w:t>Sciences, Faculty of Medi</w:t>
      </w:r>
      <w:r w:rsidR="00EC0C7E" w:rsidRPr="00EC0C7E">
        <w:rPr>
          <w:sz w:val="24"/>
          <w:szCs w:val="24"/>
        </w:rPr>
        <w:t>cine, University of Southampton, Southampton General Hospital, SO16 6YD</w:t>
      </w:r>
    </w:p>
    <w:p w14:paraId="2098FA21" w14:textId="77777777" w:rsidR="00EC0C7E" w:rsidRPr="00EC0C7E" w:rsidRDefault="00EC0C7E" w:rsidP="00EC0C7E">
      <w:pPr>
        <w:spacing w:after="120" w:line="480" w:lineRule="auto"/>
        <w:ind w:firstLine="113"/>
        <w:rPr>
          <w:b/>
          <w:sz w:val="24"/>
          <w:szCs w:val="24"/>
          <w:u w:val="single"/>
        </w:rPr>
      </w:pPr>
      <w:r w:rsidRPr="00EC0C7E">
        <w:rPr>
          <w:b/>
          <w:sz w:val="24"/>
          <w:szCs w:val="24"/>
          <w:u w:val="single"/>
        </w:rPr>
        <w:t>Corresponding Author</w:t>
      </w:r>
    </w:p>
    <w:p w14:paraId="27C0985C" w14:textId="77777777" w:rsidR="00EC0C7E" w:rsidRPr="00EC0C7E" w:rsidRDefault="00EC0C7E" w:rsidP="00EC0C7E">
      <w:pPr>
        <w:spacing w:after="120" w:line="480" w:lineRule="auto"/>
        <w:ind w:firstLine="113"/>
        <w:rPr>
          <w:sz w:val="24"/>
          <w:szCs w:val="24"/>
        </w:rPr>
      </w:pPr>
      <w:r w:rsidRPr="00EC0C7E">
        <w:rPr>
          <w:sz w:val="24"/>
          <w:szCs w:val="24"/>
        </w:rPr>
        <w:t xml:space="preserve"> </w:t>
      </w:r>
      <w:r w:rsidR="00247CAE">
        <w:rPr>
          <w:sz w:val="24"/>
          <w:szCs w:val="24"/>
        </w:rPr>
        <w:t>Miss Stephanie K Robinson</w:t>
      </w:r>
      <w:r w:rsidRPr="00EC0C7E">
        <w:rPr>
          <w:sz w:val="24"/>
          <w:szCs w:val="24"/>
        </w:rPr>
        <w:t xml:space="preserve">, </w:t>
      </w:r>
      <w:r w:rsidR="00003374">
        <w:t>sr1g12@soton.ac.uk</w:t>
      </w:r>
      <w:r w:rsidRPr="00EC0C7E">
        <w:rPr>
          <w:sz w:val="24"/>
          <w:szCs w:val="24"/>
        </w:rPr>
        <w:t xml:space="preserve">  </w:t>
      </w:r>
      <w:r w:rsidR="00003374">
        <w:rPr>
          <w:sz w:val="24"/>
          <w:szCs w:val="24"/>
        </w:rPr>
        <w:t>02381204807</w:t>
      </w:r>
    </w:p>
    <w:p w14:paraId="22A1C921" w14:textId="77777777" w:rsidR="00EC0C7E" w:rsidRPr="00EC0C7E" w:rsidRDefault="00EC0C7E" w:rsidP="00EC0C7E">
      <w:pPr>
        <w:spacing w:after="120" w:line="480" w:lineRule="auto"/>
        <w:ind w:firstLine="113"/>
        <w:rPr>
          <w:b/>
          <w:sz w:val="24"/>
          <w:szCs w:val="24"/>
          <w:u w:val="single"/>
        </w:rPr>
      </w:pPr>
      <w:r w:rsidRPr="00EC0C7E">
        <w:rPr>
          <w:b/>
          <w:sz w:val="24"/>
          <w:szCs w:val="24"/>
          <w:u w:val="single"/>
        </w:rPr>
        <w:t xml:space="preserve">Running Head Title </w:t>
      </w:r>
    </w:p>
    <w:p w14:paraId="33ADCA4F" w14:textId="77777777" w:rsidR="00003529" w:rsidRPr="00EC0C7E" w:rsidRDefault="00EC0C7E" w:rsidP="00EC0C7E">
      <w:pPr>
        <w:spacing w:after="120" w:line="480" w:lineRule="auto"/>
        <w:ind w:firstLine="113"/>
        <w:rPr>
          <w:sz w:val="24"/>
          <w:szCs w:val="24"/>
        </w:rPr>
      </w:pPr>
      <w:r w:rsidRPr="00EC0C7E">
        <w:rPr>
          <w:sz w:val="24"/>
          <w:szCs w:val="24"/>
        </w:rPr>
        <w:t>3D Image-based Modelling of Pulmonary Lymphatics</w:t>
      </w:r>
    </w:p>
    <w:p w14:paraId="2D3711F1" w14:textId="77777777" w:rsidR="00EC0C7E" w:rsidRPr="00EC0C7E" w:rsidRDefault="00EC0C7E" w:rsidP="00EC0C7E">
      <w:pPr>
        <w:spacing w:after="120" w:line="480" w:lineRule="auto"/>
        <w:ind w:firstLine="113"/>
        <w:rPr>
          <w:b/>
          <w:sz w:val="24"/>
          <w:szCs w:val="24"/>
          <w:u w:val="single"/>
        </w:rPr>
      </w:pPr>
      <w:r w:rsidRPr="00EC0C7E">
        <w:rPr>
          <w:b/>
          <w:sz w:val="24"/>
          <w:szCs w:val="24"/>
          <w:u w:val="single"/>
        </w:rPr>
        <w:t>Original Article</w:t>
      </w:r>
    </w:p>
    <w:p w14:paraId="34B80AD7" w14:textId="44F05211" w:rsidR="00035C91" w:rsidRPr="00EC0C7E" w:rsidRDefault="006B4EF3" w:rsidP="00EC0C7E">
      <w:pPr>
        <w:spacing w:before="100" w:beforeAutospacing="1" w:line="480" w:lineRule="auto"/>
        <w:jc w:val="both"/>
        <w:rPr>
          <w:sz w:val="24"/>
          <w:szCs w:val="24"/>
        </w:rPr>
      </w:pPr>
      <w:r w:rsidRPr="00EC0C7E">
        <w:rPr>
          <w:sz w:val="24"/>
          <w:szCs w:val="24"/>
        </w:rPr>
        <w:t xml:space="preserve">Lung lymphatics maintain fluid </w:t>
      </w:r>
      <w:r w:rsidRPr="00EC0C7E">
        <w:rPr>
          <w:noProof/>
          <w:sz w:val="24"/>
          <w:szCs w:val="24"/>
        </w:rPr>
        <w:t>hom</w:t>
      </w:r>
      <w:r w:rsidR="004A2A3D" w:rsidRPr="00EC0C7E">
        <w:rPr>
          <w:noProof/>
          <w:sz w:val="24"/>
          <w:szCs w:val="24"/>
        </w:rPr>
        <w:t>o</w:t>
      </w:r>
      <w:r w:rsidRPr="00EC0C7E">
        <w:rPr>
          <w:noProof/>
          <w:sz w:val="24"/>
          <w:szCs w:val="24"/>
        </w:rPr>
        <w:t>eostasis</w:t>
      </w:r>
      <w:r w:rsidRPr="00EC0C7E">
        <w:rPr>
          <w:sz w:val="24"/>
          <w:szCs w:val="24"/>
        </w:rPr>
        <w:t xml:space="preserve"> by providing a drainage system that returns fluid, cells and metabolites to the circulatory system. </w:t>
      </w:r>
      <w:r w:rsidR="0042000A" w:rsidRPr="00EC0C7E">
        <w:rPr>
          <w:sz w:val="24"/>
          <w:szCs w:val="24"/>
        </w:rPr>
        <w:t xml:space="preserve">The 3D </w:t>
      </w:r>
      <w:r w:rsidRPr="00EC0C7E">
        <w:rPr>
          <w:sz w:val="24"/>
          <w:szCs w:val="24"/>
        </w:rPr>
        <w:t xml:space="preserve">structure of the </w:t>
      </w:r>
      <w:r w:rsidR="0042000A" w:rsidRPr="00EC0C7E">
        <w:rPr>
          <w:sz w:val="24"/>
          <w:szCs w:val="24"/>
        </w:rPr>
        <w:t xml:space="preserve">human pulmonary lymphatic network is </w:t>
      </w:r>
      <w:r w:rsidRPr="00EC0C7E">
        <w:rPr>
          <w:sz w:val="24"/>
          <w:szCs w:val="24"/>
        </w:rPr>
        <w:t>essential to</w:t>
      </w:r>
      <w:r w:rsidR="00F1343E" w:rsidRPr="00EC0C7E">
        <w:rPr>
          <w:sz w:val="24"/>
          <w:szCs w:val="24"/>
        </w:rPr>
        <w:t xml:space="preserve"> lung</w:t>
      </w:r>
      <w:r w:rsidRPr="00EC0C7E">
        <w:rPr>
          <w:sz w:val="24"/>
          <w:szCs w:val="24"/>
        </w:rPr>
        <w:t xml:space="preserve"> function</w:t>
      </w:r>
      <w:r w:rsidR="008157A3" w:rsidRPr="00EC0C7E">
        <w:rPr>
          <w:sz w:val="24"/>
          <w:szCs w:val="24"/>
        </w:rPr>
        <w:t>,</w:t>
      </w:r>
      <w:r w:rsidRPr="00EC0C7E">
        <w:rPr>
          <w:sz w:val="24"/>
          <w:szCs w:val="24"/>
        </w:rPr>
        <w:t xml:space="preserve"> but </w:t>
      </w:r>
      <w:r w:rsidR="008157A3" w:rsidRPr="00EC0C7E">
        <w:rPr>
          <w:sz w:val="24"/>
          <w:szCs w:val="24"/>
        </w:rPr>
        <w:t xml:space="preserve">it </w:t>
      </w:r>
      <w:r w:rsidR="00F1343E" w:rsidRPr="00104C9C">
        <w:rPr>
          <w:noProof/>
          <w:sz w:val="24"/>
          <w:szCs w:val="24"/>
        </w:rPr>
        <w:t xml:space="preserve">is </w:t>
      </w:r>
      <w:r w:rsidR="0042000A" w:rsidRPr="00104C9C">
        <w:rPr>
          <w:noProof/>
          <w:sz w:val="24"/>
          <w:szCs w:val="24"/>
        </w:rPr>
        <w:t>poorly characterised</w:t>
      </w:r>
      <w:r w:rsidRPr="00EC0C7E">
        <w:rPr>
          <w:sz w:val="24"/>
          <w:szCs w:val="24"/>
        </w:rPr>
        <w:t xml:space="preserve">. </w:t>
      </w:r>
      <w:r w:rsidR="00035C91" w:rsidRPr="00EC0C7E">
        <w:rPr>
          <w:sz w:val="24"/>
          <w:szCs w:val="24"/>
        </w:rPr>
        <w:t xml:space="preserve"> Image-based 3D mathematical </w:t>
      </w:r>
      <w:r w:rsidR="00035C91" w:rsidRPr="00EC0C7E">
        <w:rPr>
          <w:noProof/>
          <w:sz w:val="24"/>
          <w:szCs w:val="24"/>
        </w:rPr>
        <w:t xml:space="preserve">modelling </w:t>
      </w:r>
      <w:r w:rsidR="00035C91" w:rsidRPr="00EC0C7E">
        <w:rPr>
          <w:sz w:val="24"/>
          <w:szCs w:val="24"/>
        </w:rPr>
        <w:t xml:space="preserve">of pulmonary lymphatic microfluidics has </w:t>
      </w:r>
      <w:r w:rsidR="00035C91" w:rsidRPr="00104C9C">
        <w:rPr>
          <w:noProof/>
          <w:sz w:val="24"/>
          <w:szCs w:val="24"/>
        </w:rPr>
        <w:t>been limited</w:t>
      </w:r>
      <w:r w:rsidR="00035C91" w:rsidRPr="00EC0C7E">
        <w:rPr>
          <w:noProof/>
          <w:sz w:val="24"/>
          <w:szCs w:val="24"/>
        </w:rPr>
        <w:t xml:space="preserve"> by the</w:t>
      </w:r>
      <w:r w:rsidR="00F1343E" w:rsidRPr="00EC0C7E">
        <w:rPr>
          <w:noProof/>
          <w:sz w:val="24"/>
          <w:szCs w:val="24"/>
        </w:rPr>
        <w:t xml:space="preserve"> lack of </w:t>
      </w:r>
      <w:r w:rsidR="00035C91" w:rsidRPr="00104C9C">
        <w:rPr>
          <w:noProof/>
          <w:sz w:val="24"/>
          <w:szCs w:val="24"/>
        </w:rPr>
        <w:t>accurate</w:t>
      </w:r>
      <w:r w:rsidR="00035C91" w:rsidRPr="00EC0C7E">
        <w:rPr>
          <w:sz w:val="24"/>
          <w:szCs w:val="24"/>
        </w:rPr>
        <w:t xml:space="preserve"> and representative image geometries.</w:t>
      </w:r>
      <w:r w:rsidR="0042000A" w:rsidRPr="00EC0C7E">
        <w:rPr>
          <w:sz w:val="24"/>
          <w:szCs w:val="24"/>
        </w:rPr>
        <w:t xml:space="preserve"> </w:t>
      </w:r>
      <w:r w:rsidRPr="00104C9C">
        <w:rPr>
          <w:noProof/>
          <w:sz w:val="24"/>
          <w:szCs w:val="24"/>
        </w:rPr>
        <w:t>This</w:t>
      </w:r>
      <w:r w:rsidRPr="00EC0C7E">
        <w:rPr>
          <w:sz w:val="24"/>
          <w:szCs w:val="24"/>
        </w:rPr>
        <w:t xml:space="preserve"> is </w:t>
      </w:r>
      <w:r w:rsidR="0042000A" w:rsidRPr="00EC0C7E">
        <w:rPr>
          <w:sz w:val="24"/>
          <w:szCs w:val="24"/>
        </w:rPr>
        <w:t xml:space="preserve">due to </w:t>
      </w:r>
      <w:r w:rsidR="00035C91" w:rsidRPr="00EC0C7E">
        <w:rPr>
          <w:sz w:val="24"/>
          <w:szCs w:val="24"/>
        </w:rPr>
        <w:t>the</w:t>
      </w:r>
      <w:r w:rsidR="00F1343E" w:rsidRPr="00EC0C7E">
        <w:rPr>
          <w:sz w:val="24"/>
          <w:szCs w:val="24"/>
        </w:rPr>
        <w:t xml:space="preserve"> </w:t>
      </w:r>
      <w:r w:rsidR="00035C91" w:rsidRPr="00EC0C7E">
        <w:rPr>
          <w:sz w:val="24"/>
          <w:szCs w:val="24"/>
        </w:rPr>
        <w:t>micro</w:t>
      </w:r>
      <w:r w:rsidR="0042000A" w:rsidRPr="00EC0C7E">
        <w:rPr>
          <w:sz w:val="24"/>
          <w:szCs w:val="24"/>
        </w:rPr>
        <w:t>structural similarity</w:t>
      </w:r>
      <w:r w:rsidR="008157A3" w:rsidRPr="00EC0C7E">
        <w:rPr>
          <w:sz w:val="24"/>
          <w:szCs w:val="24"/>
        </w:rPr>
        <w:t xml:space="preserve"> of the lymphatics</w:t>
      </w:r>
      <w:r w:rsidR="0042000A" w:rsidRPr="00EC0C7E">
        <w:rPr>
          <w:sz w:val="24"/>
          <w:szCs w:val="24"/>
        </w:rPr>
        <w:t xml:space="preserve"> to the blood vessel network</w:t>
      </w:r>
      <w:r w:rsidR="008157A3" w:rsidRPr="00EC0C7E">
        <w:rPr>
          <w:sz w:val="24"/>
          <w:szCs w:val="24"/>
        </w:rPr>
        <w:t xml:space="preserve">, </w:t>
      </w:r>
      <w:r w:rsidR="0042000A" w:rsidRPr="00EC0C7E">
        <w:rPr>
          <w:sz w:val="24"/>
          <w:szCs w:val="24"/>
        </w:rPr>
        <w:t xml:space="preserve">the lack of </w:t>
      </w:r>
      <w:r w:rsidR="0042000A" w:rsidRPr="00EC0C7E">
        <w:rPr>
          <w:noProof/>
          <w:sz w:val="24"/>
          <w:szCs w:val="24"/>
        </w:rPr>
        <w:t>lymphatic-specific</w:t>
      </w:r>
      <w:r w:rsidR="0042000A" w:rsidRPr="00EC0C7E">
        <w:rPr>
          <w:sz w:val="24"/>
          <w:szCs w:val="24"/>
        </w:rPr>
        <w:t xml:space="preserve"> </w:t>
      </w:r>
      <w:r w:rsidR="0042000A" w:rsidRPr="00EC0C7E">
        <w:rPr>
          <w:noProof/>
          <w:sz w:val="24"/>
          <w:szCs w:val="24"/>
        </w:rPr>
        <w:t>biomarkers</w:t>
      </w:r>
      <w:r w:rsidR="008157A3" w:rsidRPr="00EC0C7E">
        <w:rPr>
          <w:noProof/>
          <w:sz w:val="24"/>
          <w:szCs w:val="24"/>
        </w:rPr>
        <w:t>,</w:t>
      </w:r>
      <w:r w:rsidR="00F1343E" w:rsidRPr="00EC0C7E">
        <w:rPr>
          <w:sz w:val="24"/>
          <w:szCs w:val="24"/>
        </w:rPr>
        <w:t xml:space="preserve"> the t</w:t>
      </w:r>
      <w:r w:rsidR="00035C91" w:rsidRPr="00EC0C7E">
        <w:rPr>
          <w:sz w:val="24"/>
          <w:szCs w:val="24"/>
        </w:rPr>
        <w:t xml:space="preserve">echnical limitations </w:t>
      </w:r>
      <w:r w:rsidR="008157A3" w:rsidRPr="00EC0C7E">
        <w:rPr>
          <w:sz w:val="24"/>
          <w:szCs w:val="24"/>
        </w:rPr>
        <w:t xml:space="preserve">associated with </w:t>
      </w:r>
      <w:r w:rsidR="00035C91" w:rsidRPr="00EC0C7E">
        <w:rPr>
          <w:sz w:val="24"/>
          <w:szCs w:val="24"/>
        </w:rPr>
        <w:t>image resolution in 3D</w:t>
      </w:r>
      <w:r w:rsidR="0051586B" w:rsidRPr="00EC0C7E">
        <w:rPr>
          <w:sz w:val="24"/>
          <w:szCs w:val="24"/>
        </w:rPr>
        <w:t>,</w:t>
      </w:r>
      <w:r w:rsidR="00035C91" w:rsidRPr="00EC0C7E">
        <w:rPr>
          <w:sz w:val="24"/>
          <w:szCs w:val="24"/>
        </w:rPr>
        <w:t xml:space="preserve"> </w:t>
      </w:r>
      <w:r w:rsidR="00F1343E" w:rsidRPr="00EC0C7E">
        <w:rPr>
          <w:sz w:val="24"/>
          <w:szCs w:val="24"/>
        </w:rPr>
        <w:t>and sectioning</w:t>
      </w:r>
      <w:r w:rsidR="00035C91" w:rsidRPr="00EC0C7E">
        <w:rPr>
          <w:sz w:val="24"/>
          <w:szCs w:val="24"/>
        </w:rPr>
        <w:t xml:space="preserve"> </w:t>
      </w:r>
      <w:r w:rsidR="0042000A" w:rsidRPr="00EC0C7E">
        <w:rPr>
          <w:sz w:val="24"/>
          <w:szCs w:val="24"/>
        </w:rPr>
        <w:t>artefacts</w:t>
      </w:r>
      <w:r w:rsidR="008157A3" w:rsidRPr="00EC0C7E">
        <w:rPr>
          <w:sz w:val="24"/>
          <w:szCs w:val="24"/>
        </w:rPr>
        <w:t xml:space="preserve"> present in</w:t>
      </w:r>
      <w:r w:rsidR="0042000A" w:rsidRPr="00EC0C7E">
        <w:rPr>
          <w:sz w:val="24"/>
          <w:szCs w:val="24"/>
        </w:rPr>
        <w:t xml:space="preserve"> 2D techniques</w:t>
      </w:r>
      <w:r w:rsidR="00F1343E" w:rsidRPr="00EC0C7E">
        <w:rPr>
          <w:sz w:val="24"/>
          <w:szCs w:val="24"/>
        </w:rPr>
        <w:t>.</w:t>
      </w:r>
    </w:p>
    <w:p w14:paraId="1384AE1A" w14:textId="77777777" w:rsidR="0042000A" w:rsidRPr="00EC0C7E" w:rsidRDefault="0042000A" w:rsidP="00EC0C7E">
      <w:pPr>
        <w:spacing w:before="100" w:beforeAutospacing="1" w:line="480" w:lineRule="auto"/>
        <w:jc w:val="both"/>
        <w:rPr>
          <w:sz w:val="24"/>
          <w:szCs w:val="24"/>
        </w:rPr>
      </w:pPr>
      <w:r w:rsidRPr="00EC0C7E">
        <w:rPr>
          <w:sz w:val="24"/>
          <w:szCs w:val="24"/>
        </w:rPr>
        <w:lastRenderedPageBreak/>
        <w:t xml:space="preserve">We present a method </w:t>
      </w:r>
      <w:r w:rsidR="00B17934" w:rsidRPr="00EC0C7E">
        <w:rPr>
          <w:sz w:val="24"/>
          <w:szCs w:val="24"/>
        </w:rPr>
        <w:t xml:space="preserve">that </w:t>
      </w:r>
      <w:r w:rsidRPr="00EC0C7E">
        <w:rPr>
          <w:sz w:val="24"/>
          <w:szCs w:val="24"/>
        </w:rPr>
        <w:t>combin</w:t>
      </w:r>
      <w:r w:rsidR="00B17934" w:rsidRPr="00EC0C7E">
        <w:rPr>
          <w:sz w:val="24"/>
          <w:szCs w:val="24"/>
        </w:rPr>
        <w:t>es</w:t>
      </w:r>
      <w:r w:rsidR="0089364D" w:rsidRPr="00EC0C7E">
        <w:rPr>
          <w:sz w:val="24"/>
          <w:szCs w:val="24"/>
        </w:rPr>
        <w:t xml:space="preserve"> </w:t>
      </w:r>
      <w:r w:rsidR="00EA4AEC" w:rsidRPr="00EC0C7E">
        <w:rPr>
          <w:sz w:val="24"/>
          <w:szCs w:val="24"/>
        </w:rPr>
        <w:t xml:space="preserve">lymphatic specific </w:t>
      </w:r>
      <w:r w:rsidR="00D7600E" w:rsidRPr="00EC0C7E">
        <w:rPr>
          <w:sz w:val="24"/>
          <w:szCs w:val="24"/>
        </w:rPr>
        <w:t xml:space="preserve">(D240 antibody) </w:t>
      </w:r>
      <w:r w:rsidR="00EA4AEC" w:rsidRPr="00EC0C7E">
        <w:rPr>
          <w:sz w:val="24"/>
          <w:szCs w:val="24"/>
        </w:rPr>
        <w:t>immunohistochemistry (</w:t>
      </w:r>
      <w:r w:rsidR="00D7600E" w:rsidRPr="00EC0C7E">
        <w:rPr>
          <w:sz w:val="24"/>
          <w:szCs w:val="24"/>
        </w:rPr>
        <w:t>IHC)</w:t>
      </w:r>
      <w:r w:rsidR="00035C91" w:rsidRPr="00EC0C7E">
        <w:rPr>
          <w:sz w:val="24"/>
          <w:szCs w:val="24"/>
        </w:rPr>
        <w:t>,</w:t>
      </w:r>
      <w:r w:rsidR="00EA4AEC" w:rsidRPr="00EC0C7E">
        <w:rPr>
          <w:sz w:val="24"/>
          <w:szCs w:val="24"/>
        </w:rPr>
        <w:t xml:space="preserve"> </w:t>
      </w:r>
      <w:r w:rsidR="00942052" w:rsidRPr="00EC0C7E">
        <w:rPr>
          <w:sz w:val="24"/>
          <w:szCs w:val="24"/>
        </w:rPr>
        <w:t xml:space="preserve">optimised </w:t>
      </w:r>
      <w:r w:rsidR="00EA4AEC" w:rsidRPr="00EC0C7E">
        <w:rPr>
          <w:noProof/>
          <w:sz w:val="24"/>
          <w:szCs w:val="24"/>
        </w:rPr>
        <w:t>high-resolution</w:t>
      </w:r>
      <w:r w:rsidR="002914D2" w:rsidRPr="00EC0C7E">
        <w:rPr>
          <w:sz w:val="24"/>
          <w:szCs w:val="24"/>
        </w:rPr>
        <w:t xml:space="preserve"> X</w:t>
      </w:r>
      <w:r w:rsidR="00EA4AEC" w:rsidRPr="00EC0C7E">
        <w:rPr>
          <w:sz w:val="24"/>
          <w:szCs w:val="24"/>
        </w:rPr>
        <w:t xml:space="preserve">-ray </w:t>
      </w:r>
      <w:r w:rsidR="00EA4AEC" w:rsidRPr="00EC0C7E">
        <w:rPr>
          <w:noProof/>
          <w:sz w:val="24"/>
          <w:szCs w:val="24"/>
        </w:rPr>
        <w:t>micro</w:t>
      </w:r>
      <w:r w:rsidR="002914D2" w:rsidRPr="00EC0C7E">
        <w:rPr>
          <w:noProof/>
          <w:sz w:val="24"/>
          <w:szCs w:val="24"/>
        </w:rPr>
        <w:t>focus</w:t>
      </w:r>
      <w:r w:rsidR="001F699A" w:rsidRPr="00EC0C7E">
        <w:rPr>
          <w:noProof/>
          <w:sz w:val="24"/>
          <w:szCs w:val="24"/>
        </w:rPr>
        <w:t xml:space="preserve"> </w:t>
      </w:r>
      <w:r w:rsidR="00EA4AEC" w:rsidRPr="00EC0C7E">
        <w:rPr>
          <w:noProof/>
          <w:sz w:val="24"/>
          <w:szCs w:val="24"/>
        </w:rPr>
        <w:t>computed</w:t>
      </w:r>
      <w:r w:rsidR="00EA4AEC" w:rsidRPr="00EC0C7E">
        <w:rPr>
          <w:sz w:val="24"/>
          <w:szCs w:val="24"/>
        </w:rPr>
        <w:t xml:space="preserve"> tomography (</w:t>
      </w:r>
      <w:r w:rsidR="00EA4AEC" w:rsidRPr="00EC0C7E">
        <w:rPr>
          <w:rFonts w:cs="Times New Roman"/>
          <w:sz w:val="24"/>
          <w:szCs w:val="24"/>
        </w:rPr>
        <w:t>μ</w:t>
      </w:r>
      <w:r w:rsidR="00EA4AEC" w:rsidRPr="00EC0C7E">
        <w:rPr>
          <w:sz w:val="24"/>
          <w:szCs w:val="24"/>
        </w:rPr>
        <w:t xml:space="preserve">CT) </w:t>
      </w:r>
      <w:r w:rsidRPr="00EC0C7E">
        <w:rPr>
          <w:sz w:val="24"/>
          <w:szCs w:val="24"/>
        </w:rPr>
        <w:t xml:space="preserve">and </w:t>
      </w:r>
      <w:r w:rsidRPr="00EC0C7E">
        <w:rPr>
          <w:noProof/>
          <w:sz w:val="24"/>
          <w:szCs w:val="24"/>
        </w:rPr>
        <w:t>finite-element</w:t>
      </w:r>
      <w:r w:rsidR="00C0174A" w:rsidRPr="00EC0C7E">
        <w:rPr>
          <w:noProof/>
          <w:sz w:val="24"/>
          <w:szCs w:val="24"/>
        </w:rPr>
        <w:t xml:space="preserve"> </w:t>
      </w:r>
      <w:r w:rsidRPr="00EC0C7E">
        <w:rPr>
          <w:noProof/>
          <w:sz w:val="24"/>
          <w:szCs w:val="24"/>
        </w:rPr>
        <w:t>mathematical mode</w:t>
      </w:r>
      <w:r w:rsidR="002914D2" w:rsidRPr="00EC0C7E">
        <w:rPr>
          <w:noProof/>
          <w:sz w:val="24"/>
          <w:szCs w:val="24"/>
        </w:rPr>
        <w:t>l</w:t>
      </w:r>
      <w:r w:rsidRPr="00EC0C7E">
        <w:rPr>
          <w:noProof/>
          <w:sz w:val="24"/>
          <w:szCs w:val="24"/>
        </w:rPr>
        <w:t xml:space="preserve">ling </w:t>
      </w:r>
      <w:r w:rsidR="00EA4AEC" w:rsidRPr="00EC0C7E">
        <w:rPr>
          <w:sz w:val="24"/>
          <w:szCs w:val="24"/>
        </w:rPr>
        <w:t xml:space="preserve">to </w:t>
      </w:r>
      <w:r w:rsidR="00B17934" w:rsidRPr="00EC0C7E">
        <w:rPr>
          <w:sz w:val="24"/>
          <w:szCs w:val="24"/>
        </w:rPr>
        <w:t>assess the function of</w:t>
      </w:r>
      <w:r w:rsidR="00EA4AEC" w:rsidRPr="00EC0C7E">
        <w:rPr>
          <w:sz w:val="24"/>
          <w:szCs w:val="24"/>
        </w:rPr>
        <w:t xml:space="preserve"> human </w:t>
      </w:r>
      <w:r w:rsidR="00035C91" w:rsidRPr="00EC0C7E">
        <w:rPr>
          <w:sz w:val="24"/>
          <w:szCs w:val="24"/>
        </w:rPr>
        <w:t xml:space="preserve">peripheral </w:t>
      </w:r>
      <w:r w:rsidR="00EA4AEC" w:rsidRPr="00EC0C7E">
        <w:rPr>
          <w:sz w:val="24"/>
          <w:szCs w:val="24"/>
        </w:rPr>
        <w:t>lung</w:t>
      </w:r>
      <w:r w:rsidRPr="00EC0C7E">
        <w:rPr>
          <w:sz w:val="24"/>
          <w:szCs w:val="24"/>
        </w:rPr>
        <w:t xml:space="preserve"> </w:t>
      </w:r>
      <w:r w:rsidRPr="00EC0C7E">
        <w:rPr>
          <w:noProof/>
          <w:sz w:val="24"/>
          <w:szCs w:val="24"/>
        </w:rPr>
        <w:t>tissue.</w:t>
      </w:r>
    </w:p>
    <w:p w14:paraId="6417E6AC" w14:textId="6A748DB1" w:rsidR="00EA4AEC" w:rsidRPr="00EC0C7E" w:rsidRDefault="007A3BDD" w:rsidP="00EC0C7E">
      <w:pPr>
        <w:spacing w:before="100" w:beforeAutospacing="1" w:line="480" w:lineRule="auto"/>
        <w:jc w:val="both"/>
        <w:rPr>
          <w:sz w:val="24"/>
          <w:szCs w:val="24"/>
        </w:rPr>
      </w:pPr>
      <w:r w:rsidRPr="00EC0C7E">
        <w:rPr>
          <w:sz w:val="24"/>
          <w:szCs w:val="24"/>
        </w:rPr>
        <w:t>The i</w:t>
      </w:r>
      <w:r w:rsidR="00F1343E" w:rsidRPr="00EC0C7E">
        <w:rPr>
          <w:sz w:val="24"/>
          <w:szCs w:val="24"/>
        </w:rPr>
        <w:t>nitial results identif</w:t>
      </w:r>
      <w:r w:rsidRPr="00EC0C7E">
        <w:rPr>
          <w:sz w:val="24"/>
          <w:szCs w:val="24"/>
        </w:rPr>
        <w:t>y</w:t>
      </w:r>
      <w:r w:rsidR="00F1343E" w:rsidRPr="00EC0C7E">
        <w:rPr>
          <w:sz w:val="24"/>
          <w:szCs w:val="24"/>
        </w:rPr>
        <w:t xml:space="preserve"> lymphatic heterogeneity within </w:t>
      </w:r>
      <w:r w:rsidR="004131C4">
        <w:rPr>
          <w:sz w:val="24"/>
          <w:szCs w:val="24"/>
        </w:rPr>
        <w:t xml:space="preserve">and between </w:t>
      </w:r>
      <w:r w:rsidR="000A6DD9" w:rsidRPr="00EC0C7E">
        <w:rPr>
          <w:sz w:val="24"/>
          <w:szCs w:val="24"/>
        </w:rPr>
        <w:t>lung</w:t>
      </w:r>
      <w:r w:rsidR="00F1343E" w:rsidRPr="00EC0C7E">
        <w:rPr>
          <w:sz w:val="24"/>
          <w:szCs w:val="24"/>
        </w:rPr>
        <w:t xml:space="preserve"> tissue. </w:t>
      </w:r>
      <w:r w:rsidR="001206F9" w:rsidRPr="00EC0C7E">
        <w:rPr>
          <w:noProof/>
          <w:sz w:val="24"/>
          <w:szCs w:val="24"/>
        </w:rPr>
        <w:t xml:space="preserve"> </w:t>
      </w:r>
      <w:r w:rsidR="0085257C" w:rsidRPr="00EC0C7E">
        <w:rPr>
          <w:noProof/>
          <w:sz w:val="24"/>
          <w:szCs w:val="24"/>
        </w:rPr>
        <w:t>L</w:t>
      </w:r>
      <w:r w:rsidR="00953B96" w:rsidRPr="00EC0C7E">
        <w:rPr>
          <w:noProof/>
          <w:sz w:val="24"/>
          <w:szCs w:val="24"/>
        </w:rPr>
        <w:t xml:space="preserve">ymphatic </w:t>
      </w:r>
      <w:r w:rsidR="00942052" w:rsidRPr="00EC0C7E">
        <w:rPr>
          <w:noProof/>
          <w:sz w:val="24"/>
          <w:szCs w:val="24"/>
        </w:rPr>
        <w:t xml:space="preserve">vessel </w:t>
      </w:r>
      <w:r w:rsidR="00E42E35" w:rsidRPr="00EC0C7E">
        <w:rPr>
          <w:noProof/>
          <w:sz w:val="24"/>
          <w:szCs w:val="24"/>
        </w:rPr>
        <w:t>volume f</w:t>
      </w:r>
      <w:r w:rsidR="00562724" w:rsidRPr="00EC0C7E">
        <w:rPr>
          <w:noProof/>
          <w:sz w:val="24"/>
          <w:szCs w:val="24"/>
        </w:rPr>
        <w:t xml:space="preserve">raction and fractal dimension </w:t>
      </w:r>
      <w:r w:rsidR="0085257C" w:rsidRPr="00EC0C7E">
        <w:rPr>
          <w:noProof/>
          <w:sz w:val="24"/>
          <w:szCs w:val="24"/>
        </w:rPr>
        <w:t xml:space="preserve">significantly </w:t>
      </w:r>
      <w:r w:rsidR="0085257C" w:rsidRPr="00104C9C">
        <w:rPr>
          <w:noProof/>
          <w:sz w:val="24"/>
          <w:szCs w:val="24"/>
        </w:rPr>
        <w:t>decreases</w:t>
      </w:r>
      <w:r w:rsidR="0085257C" w:rsidRPr="00EC0C7E">
        <w:rPr>
          <w:noProof/>
          <w:sz w:val="24"/>
          <w:szCs w:val="24"/>
        </w:rPr>
        <w:t xml:space="preserve"> away</w:t>
      </w:r>
      <w:r w:rsidR="0042000A" w:rsidRPr="00EC0C7E">
        <w:rPr>
          <w:noProof/>
          <w:sz w:val="24"/>
          <w:szCs w:val="24"/>
        </w:rPr>
        <w:t xml:space="preserve"> </w:t>
      </w:r>
      <w:r w:rsidR="00942052" w:rsidRPr="00EC0C7E">
        <w:rPr>
          <w:noProof/>
          <w:sz w:val="24"/>
          <w:szCs w:val="24"/>
        </w:rPr>
        <w:t>from the</w:t>
      </w:r>
      <w:r w:rsidR="001206F9" w:rsidRPr="00EC0C7E">
        <w:rPr>
          <w:noProof/>
          <w:sz w:val="24"/>
          <w:szCs w:val="24"/>
        </w:rPr>
        <w:t xml:space="preserve"> lung </w:t>
      </w:r>
      <w:r w:rsidR="00942052" w:rsidRPr="00EC0C7E">
        <w:rPr>
          <w:noProof/>
          <w:sz w:val="24"/>
          <w:szCs w:val="24"/>
        </w:rPr>
        <w:t>pleu</w:t>
      </w:r>
      <w:r w:rsidR="001401FC" w:rsidRPr="00EC0C7E">
        <w:rPr>
          <w:noProof/>
          <w:sz w:val="24"/>
          <w:szCs w:val="24"/>
        </w:rPr>
        <w:t>r</w:t>
      </w:r>
      <w:r w:rsidR="00942052" w:rsidRPr="00EC0C7E">
        <w:rPr>
          <w:noProof/>
          <w:sz w:val="24"/>
          <w:szCs w:val="24"/>
        </w:rPr>
        <w:t>al surface (</w:t>
      </w:r>
      <w:r w:rsidR="00562724" w:rsidRPr="00EC0C7E">
        <w:rPr>
          <w:i/>
          <w:noProof/>
          <w:sz w:val="24"/>
          <w:szCs w:val="24"/>
        </w:rPr>
        <w:t>p</w:t>
      </w:r>
      <w:r w:rsidR="00F1343E" w:rsidRPr="00EC0C7E">
        <w:rPr>
          <w:i/>
          <w:noProof/>
          <w:sz w:val="24"/>
          <w:szCs w:val="24"/>
        </w:rPr>
        <w:t>&lt;</w:t>
      </w:r>
      <w:r w:rsidR="00562724" w:rsidRPr="00EC0C7E">
        <w:rPr>
          <w:i/>
          <w:noProof/>
          <w:sz w:val="24"/>
          <w:szCs w:val="24"/>
        </w:rPr>
        <w:t>0.0</w:t>
      </w:r>
      <w:r w:rsidR="00F1343E" w:rsidRPr="00EC0C7E">
        <w:rPr>
          <w:i/>
          <w:noProof/>
          <w:sz w:val="24"/>
          <w:szCs w:val="24"/>
        </w:rPr>
        <w:t>01</w:t>
      </w:r>
      <w:r w:rsidR="003F1454" w:rsidRPr="00EC0C7E">
        <w:rPr>
          <w:i/>
          <w:noProof/>
          <w:sz w:val="24"/>
          <w:szCs w:val="24"/>
        </w:rPr>
        <w:t>,</w:t>
      </w:r>
      <w:r w:rsidR="0051586B" w:rsidRPr="00EC0C7E">
        <w:rPr>
          <w:i/>
          <w:noProof/>
          <w:sz w:val="24"/>
          <w:szCs w:val="24"/>
        </w:rPr>
        <w:t xml:space="preserve"> </w:t>
      </w:r>
      <w:r w:rsidR="003F1454" w:rsidRPr="00EC0C7E">
        <w:rPr>
          <w:i/>
          <w:noProof/>
          <w:sz w:val="24"/>
          <w:szCs w:val="24"/>
        </w:rPr>
        <w:t>n=25</w:t>
      </w:r>
      <w:r w:rsidR="00F1343E" w:rsidRPr="00EC0C7E">
        <w:rPr>
          <w:i/>
          <w:noProof/>
          <w:sz w:val="24"/>
          <w:szCs w:val="24"/>
        </w:rPr>
        <w:t xml:space="preserve"> </w:t>
      </w:r>
      <w:r w:rsidR="00562724" w:rsidRPr="00104C9C">
        <w:rPr>
          <w:i/>
          <w:noProof/>
          <w:sz w:val="24"/>
          <w:szCs w:val="24"/>
        </w:rPr>
        <w:t xml:space="preserve">and </w:t>
      </w:r>
      <w:r w:rsidR="00104C9C">
        <w:rPr>
          <w:noProof/>
          <w:sz w:val="24"/>
          <w:szCs w:val="24"/>
        </w:rPr>
        <w:t xml:space="preserve">p </w:t>
      </w:r>
      <w:r w:rsidR="003F1454" w:rsidRPr="00EC0C7E">
        <w:rPr>
          <w:i/>
          <w:noProof/>
          <w:sz w:val="24"/>
          <w:szCs w:val="24"/>
        </w:rPr>
        <w:t>&lt;0.0</w:t>
      </w:r>
      <w:r w:rsidR="00942052" w:rsidRPr="00EC0C7E">
        <w:rPr>
          <w:i/>
          <w:noProof/>
          <w:sz w:val="24"/>
          <w:szCs w:val="24"/>
        </w:rPr>
        <w:t>1</w:t>
      </w:r>
      <w:r w:rsidR="004C552D" w:rsidRPr="00EC0C7E">
        <w:rPr>
          <w:i/>
          <w:noProof/>
          <w:sz w:val="24"/>
          <w:szCs w:val="24"/>
        </w:rPr>
        <w:t>, n</w:t>
      </w:r>
      <w:r w:rsidR="003F1454" w:rsidRPr="00EC0C7E">
        <w:rPr>
          <w:i/>
          <w:noProof/>
          <w:sz w:val="24"/>
          <w:szCs w:val="24"/>
        </w:rPr>
        <w:t>=</w:t>
      </w:r>
      <w:r w:rsidR="000307DC" w:rsidRPr="00EC0C7E">
        <w:rPr>
          <w:i/>
          <w:noProof/>
          <w:sz w:val="24"/>
          <w:szCs w:val="24"/>
        </w:rPr>
        <w:t>20</w:t>
      </w:r>
      <w:r w:rsidR="00000522" w:rsidRPr="00EC0C7E">
        <w:rPr>
          <w:i/>
          <w:noProof/>
          <w:sz w:val="24"/>
          <w:szCs w:val="24"/>
        </w:rPr>
        <w:t>,</w:t>
      </w:r>
      <w:r w:rsidR="00562724" w:rsidRPr="00EC0C7E">
        <w:rPr>
          <w:noProof/>
          <w:sz w:val="24"/>
          <w:szCs w:val="24"/>
        </w:rPr>
        <w:t xml:space="preserve"> respectively</w:t>
      </w:r>
      <w:r w:rsidR="00942052" w:rsidRPr="00EC0C7E">
        <w:rPr>
          <w:noProof/>
          <w:sz w:val="24"/>
          <w:szCs w:val="24"/>
        </w:rPr>
        <w:t xml:space="preserve">). </w:t>
      </w:r>
      <w:r w:rsidR="00A95C27" w:rsidRPr="00EC0C7E">
        <w:rPr>
          <w:noProof/>
          <w:sz w:val="24"/>
          <w:szCs w:val="24"/>
        </w:rPr>
        <w:t>M</w:t>
      </w:r>
      <w:r w:rsidR="00FB3102" w:rsidRPr="00EC0C7E">
        <w:rPr>
          <w:noProof/>
          <w:sz w:val="24"/>
          <w:szCs w:val="24"/>
        </w:rPr>
        <w:t>icrofluidic mode</w:t>
      </w:r>
      <w:r w:rsidR="002914D2" w:rsidRPr="00EC0C7E">
        <w:rPr>
          <w:noProof/>
          <w:sz w:val="24"/>
          <w:szCs w:val="24"/>
        </w:rPr>
        <w:t>l</w:t>
      </w:r>
      <w:r w:rsidR="00FB3102" w:rsidRPr="00EC0C7E">
        <w:rPr>
          <w:noProof/>
          <w:sz w:val="24"/>
          <w:szCs w:val="24"/>
        </w:rPr>
        <w:t>ling</w:t>
      </w:r>
      <w:r w:rsidR="00F156B8" w:rsidRPr="00EC0C7E">
        <w:rPr>
          <w:noProof/>
          <w:sz w:val="24"/>
          <w:szCs w:val="24"/>
        </w:rPr>
        <w:t xml:space="preserve"> su</w:t>
      </w:r>
      <w:r w:rsidR="001401FC" w:rsidRPr="00EC0C7E">
        <w:rPr>
          <w:noProof/>
          <w:sz w:val="24"/>
          <w:szCs w:val="24"/>
        </w:rPr>
        <w:t>c</w:t>
      </w:r>
      <w:r w:rsidR="00F156B8" w:rsidRPr="00EC0C7E">
        <w:rPr>
          <w:noProof/>
          <w:sz w:val="24"/>
          <w:szCs w:val="24"/>
        </w:rPr>
        <w:t>cessful</w:t>
      </w:r>
      <w:r w:rsidR="00000522" w:rsidRPr="00EC0C7E">
        <w:rPr>
          <w:noProof/>
          <w:sz w:val="24"/>
          <w:szCs w:val="24"/>
        </w:rPr>
        <w:t>ly</w:t>
      </w:r>
      <w:r w:rsidR="00F156B8" w:rsidRPr="00EC0C7E">
        <w:rPr>
          <w:noProof/>
          <w:sz w:val="24"/>
          <w:szCs w:val="24"/>
        </w:rPr>
        <w:t xml:space="preserve"> </w:t>
      </w:r>
      <w:r w:rsidR="000A6DD9" w:rsidRPr="00EC0C7E">
        <w:rPr>
          <w:noProof/>
          <w:sz w:val="24"/>
          <w:szCs w:val="24"/>
        </w:rPr>
        <w:t>show</w:t>
      </w:r>
      <w:r w:rsidR="006C477E">
        <w:rPr>
          <w:noProof/>
          <w:sz w:val="24"/>
          <w:szCs w:val="24"/>
        </w:rPr>
        <w:t>s</w:t>
      </w:r>
      <w:r w:rsidR="00000522" w:rsidRPr="00EC0C7E">
        <w:rPr>
          <w:noProof/>
          <w:sz w:val="24"/>
          <w:szCs w:val="24"/>
        </w:rPr>
        <w:t xml:space="preserve"> that</w:t>
      </w:r>
      <w:r w:rsidR="000A6DD9" w:rsidRPr="00EC0C7E">
        <w:rPr>
          <w:noProof/>
          <w:sz w:val="24"/>
          <w:szCs w:val="24"/>
        </w:rPr>
        <w:t xml:space="preserve"> in </w:t>
      </w:r>
      <w:r w:rsidR="00804DD9" w:rsidRPr="00EC0C7E">
        <w:rPr>
          <w:noProof/>
          <w:sz w:val="24"/>
          <w:szCs w:val="24"/>
        </w:rPr>
        <w:t xml:space="preserve">lung </w:t>
      </w:r>
      <w:r w:rsidR="000A6DD9" w:rsidRPr="00EC0C7E">
        <w:rPr>
          <w:noProof/>
          <w:sz w:val="24"/>
          <w:szCs w:val="24"/>
        </w:rPr>
        <w:t>tissue</w:t>
      </w:r>
      <w:r w:rsidR="00C0174A" w:rsidRPr="00EC0C7E">
        <w:rPr>
          <w:noProof/>
          <w:sz w:val="24"/>
          <w:szCs w:val="24"/>
        </w:rPr>
        <w:t xml:space="preserve"> </w:t>
      </w:r>
      <w:r w:rsidR="00000522" w:rsidRPr="00EC0C7E">
        <w:rPr>
          <w:noProof/>
          <w:sz w:val="24"/>
          <w:szCs w:val="24"/>
        </w:rPr>
        <w:t>the</w:t>
      </w:r>
      <w:r w:rsidR="00F1343E" w:rsidRPr="00EC0C7E">
        <w:rPr>
          <w:noProof/>
          <w:sz w:val="24"/>
          <w:szCs w:val="24"/>
        </w:rPr>
        <w:t xml:space="preserve"> </w:t>
      </w:r>
      <w:r w:rsidR="00FB3102" w:rsidRPr="00EC0C7E">
        <w:rPr>
          <w:noProof/>
          <w:sz w:val="24"/>
          <w:szCs w:val="24"/>
        </w:rPr>
        <w:t xml:space="preserve">fluid </w:t>
      </w:r>
      <w:r w:rsidR="00C0174A" w:rsidRPr="00EC0C7E">
        <w:rPr>
          <w:noProof/>
          <w:sz w:val="24"/>
          <w:szCs w:val="24"/>
        </w:rPr>
        <w:t xml:space="preserve">derived from the blood vessels </w:t>
      </w:r>
      <w:r w:rsidR="0042000A" w:rsidRPr="00EC0C7E">
        <w:rPr>
          <w:noProof/>
          <w:sz w:val="24"/>
          <w:szCs w:val="24"/>
        </w:rPr>
        <w:t>drain</w:t>
      </w:r>
      <w:r w:rsidR="00F771F5" w:rsidRPr="00EC0C7E">
        <w:rPr>
          <w:noProof/>
          <w:sz w:val="24"/>
          <w:szCs w:val="24"/>
        </w:rPr>
        <w:t>s</w:t>
      </w:r>
      <w:r w:rsidR="0042000A" w:rsidRPr="00EC0C7E">
        <w:rPr>
          <w:noProof/>
          <w:sz w:val="24"/>
          <w:szCs w:val="24"/>
        </w:rPr>
        <w:t xml:space="preserve"> </w:t>
      </w:r>
      <w:r w:rsidR="00FB3102" w:rsidRPr="00EC0C7E">
        <w:rPr>
          <w:noProof/>
          <w:sz w:val="24"/>
          <w:szCs w:val="24"/>
        </w:rPr>
        <w:t>through the interstitium into the lymphatic vessel network</w:t>
      </w:r>
      <w:r w:rsidR="003F24B8" w:rsidRPr="00EC0C7E">
        <w:rPr>
          <w:noProof/>
          <w:sz w:val="24"/>
          <w:szCs w:val="24"/>
        </w:rPr>
        <w:t xml:space="preserve"> and this drainage is different in the subpleural space compared to the intralobular space</w:t>
      </w:r>
      <w:r w:rsidR="00FB3102" w:rsidRPr="00EC0C7E">
        <w:rPr>
          <w:noProof/>
          <w:sz w:val="24"/>
          <w:szCs w:val="24"/>
        </w:rPr>
        <w:t xml:space="preserve">.  </w:t>
      </w:r>
      <w:r w:rsidR="004131C4">
        <w:rPr>
          <w:noProof/>
          <w:sz w:val="24"/>
          <w:szCs w:val="24"/>
        </w:rPr>
        <w:t xml:space="preserve">When </w:t>
      </w:r>
      <w:r w:rsidR="004131C4" w:rsidRPr="00104C9C">
        <w:rPr>
          <w:noProof/>
          <w:sz w:val="24"/>
          <w:szCs w:val="24"/>
        </w:rPr>
        <w:t>comparing lung</w:t>
      </w:r>
      <w:r w:rsidR="004131C4">
        <w:rPr>
          <w:noProof/>
          <w:sz w:val="24"/>
          <w:szCs w:val="24"/>
        </w:rPr>
        <w:t xml:space="preserve"> tissue </w:t>
      </w:r>
      <w:r w:rsidR="00AF67B0">
        <w:rPr>
          <w:noProof/>
          <w:sz w:val="24"/>
          <w:szCs w:val="24"/>
        </w:rPr>
        <w:t>from</w:t>
      </w:r>
      <w:r w:rsidR="004131C4">
        <w:rPr>
          <w:noProof/>
          <w:sz w:val="24"/>
          <w:szCs w:val="24"/>
        </w:rPr>
        <w:t xml:space="preserve"> health and disease, </w:t>
      </w:r>
      <w:r w:rsidR="006C477E">
        <w:rPr>
          <w:noProof/>
          <w:sz w:val="24"/>
          <w:szCs w:val="24"/>
        </w:rPr>
        <w:t xml:space="preserve">human </w:t>
      </w:r>
      <w:r w:rsidR="004131C4">
        <w:rPr>
          <w:noProof/>
          <w:sz w:val="24"/>
          <w:szCs w:val="24"/>
        </w:rPr>
        <w:t xml:space="preserve">pulmonary lymphatics </w:t>
      </w:r>
      <w:r w:rsidR="00F01FF5">
        <w:rPr>
          <w:noProof/>
          <w:sz w:val="24"/>
          <w:szCs w:val="24"/>
        </w:rPr>
        <w:t xml:space="preserve">were </w:t>
      </w:r>
      <w:r w:rsidR="004131C4">
        <w:rPr>
          <w:noProof/>
          <w:sz w:val="24"/>
          <w:szCs w:val="24"/>
        </w:rPr>
        <w:t>signif</w:t>
      </w:r>
      <w:r w:rsidR="003C362D">
        <w:rPr>
          <w:noProof/>
          <w:sz w:val="24"/>
          <w:szCs w:val="24"/>
        </w:rPr>
        <w:t>ic</w:t>
      </w:r>
      <w:r w:rsidR="004131C4">
        <w:rPr>
          <w:noProof/>
          <w:sz w:val="24"/>
          <w:szCs w:val="24"/>
        </w:rPr>
        <w:t xml:space="preserve">antly different across five morphometric measures </w:t>
      </w:r>
      <w:r w:rsidR="006C477E">
        <w:rPr>
          <w:noProof/>
          <w:sz w:val="24"/>
          <w:szCs w:val="24"/>
        </w:rPr>
        <w:t xml:space="preserve">used in this study </w:t>
      </w:r>
      <w:r w:rsidR="004131C4">
        <w:rPr>
          <w:noProof/>
          <w:sz w:val="24"/>
          <w:szCs w:val="24"/>
        </w:rPr>
        <w:t>(p≤0.0001</w:t>
      </w:r>
      <w:r w:rsidR="004131C4" w:rsidRPr="00104C9C">
        <w:rPr>
          <w:noProof/>
          <w:sz w:val="24"/>
          <w:szCs w:val="24"/>
        </w:rPr>
        <w:t>).</w:t>
      </w:r>
    </w:p>
    <w:p w14:paraId="03F93C6A" w14:textId="01EF9447" w:rsidR="009E14A4" w:rsidRPr="00EC0C7E" w:rsidRDefault="00F156B8" w:rsidP="00EC0C7E">
      <w:pPr>
        <w:spacing w:line="480" w:lineRule="auto"/>
        <w:jc w:val="both"/>
        <w:rPr>
          <w:noProof/>
          <w:sz w:val="24"/>
          <w:szCs w:val="24"/>
        </w:rPr>
      </w:pPr>
      <w:r w:rsidRPr="00EC0C7E">
        <w:rPr>
          <w:noProof/>
          <w:sz w:val="24"/>
          <w:szCs w:val="24"/>
        </w:rPr>
        <w:t>Th</w:t>
      </w:r>
      <w:r w:rsidR="00B50F89" w:rsidRPr="00EC0C7E">
        <w:rPr>
          <w:noProof/>
          <w:sz w:val="24"/>
          <w:szCs w:val="24"/>
        </w:rPr>
        <w:t>i</w:t>
      </w:r>
      <w:r w:rsidR="0000658D" w:rsidRPr="00EC0C7E">
        <w:rPr>
          <w:noProof/>
          <w:sz w:val="24"/>
          <w:szCs w:val="24"/>
        </w:rPr>
        <w:t xml:space="preserve">s </w:t>
      </w:r>
      <w:r w:rsidR="00F1343E" w:rsidRPr="00EC0C7E">
        <w:rPr>
          <w:noProof/>
          <w:sz w:val="24"/>
          <w:szCs w:val="24"/>
        </w:rPr>
        <w:t>proof of principle study establishes</w:t>
      </w:r>
      <w:r w:rsidR="003219D0" w:rsidRPr="00EC0C7E">
        <w:rPr>
          <w:noProof/>
          <w:sz w:val="24"/>
          <w:szCs w:val="24"/>
        </w:rPr>
        <w:t xml:space="preserve"> a</w:t>
      </w:r>
      <w:r w:rsidR="00F1343E" w:rsidRPr="00EC0C7E">
        <w:rPr>
          <w:noProof/>
          <w:sz w:val="24"/>
          <w:szCs w:val="24"/>
        </w:rPr>
        <w:t xml:space="preserve"> </w:t>
      </w:r>
      <w:r w:rsidR="005D2D94" w:rsidRPr="00EC0C7E">
        <w:rPr>
          <w:noProof/>
          <w:sz w:val="24"/>
          <w:szCs w:val="24"/>
        </w:rPr>
        <w:t xml:space="preserve">new </w:t>
      </w:r>
      <w:r w:rsidR="00D21B7C">
        <w:rPr>
          <w:noProof/>
          <w:sz w:val="24"/>
          <w:szCs w:val="24"/>
        </w:rPr>
        <w:t>engineering technology and workflow</w:t>
      </w:r>
      <w:r w:rsidR="00D21B7C" w:rsidRPr="00EC0C7E">
        <w:rPr>
          <w:noProof/>
          <w:sz w:val="24"/>
          <w:szCs w:val="24"/>
        </w:rPr>
        <w:t xml:space="preserve"> </w:t>
      </w:r>
      <w:r w:rsidR="00F1343E" w:rsidRPr="00EC0C7E">
        <w:rPr>
          <w:noProof/>
          <w:sz w:val="24"/>
          <w:szCs w:val="24"/>
        </w:rPr>
        <w:t xml:space="preserve">for further studies of </w:t>
      </w:r>
      <w:r w:rsidR="004131C4">
        <w:rPr>
          <w:noProof/>
          <w:sz w:val="24"/>
          <w:szCs w:val="24"/>
        </w:rPr>
        <w:t xml:space="preserve">pulmonary </w:t>
      </w:r>
      <w:r w:rsidR="00F1343E" w:rsidRPr="00EC0C7E">
        <w:rPr>
          <w:noProof/>
          <w:sz w:val="24"/>
          <w:szCs w:val="24"/>
        </w:rPr>
        <w:t xml:space="preserve">lymphatics and </w:t>
      </w:r>
      <w:r w:rsidR="0000658D" w:rsidRPr="00EC0C7E">
        <w:rPr>
          <w:noProof/>
          <w:sz w:val="24"/>
          <w:szCs w:val="24"/>
        </w:rPr>
        <w:t>demonstrate</w:t>
      </w:r>
      <w:r w:rsidR="00B50F89" w:rsidRPr="00EC0C7E">
        <w:rPr>
          <w:noProof/>
          <w:sz w:val="24"/>
          <w:szCs w:val="24"/>
        </w:rPr>
        <w:t>s</w:t>
      </w:r>
      <w:r w:rsidR="0000658D" w:rsidRPr="00EC0C7E">
        <w:rPr>
          <w:noProof/>
          <w:sz w:val="24"/>
          <w:szCs w:val="24"/>
        </w:rPr>
        <w:t xml:space="preserve"> </w:t>
      </w:r>
      <w:r w:rsidR="00B50F89" w:rsidRPr="00EC0C7E">
        <w:rPr>
          <w:noProof/>
          <w:sz w:val="24"/>
          <w:szCs w:val="24"/>
        </w:rPr>
        <w:t>for</w:t>
      </w:r>
      <w:r w:rsidRPr="00EC0C7E">
        <w:rPr>
          <w:noProof/>
          <w:sz w:val="24"/>
          <w:szCs w:val="24"/>
        </w:rPr>
        <w:t xml:space="preserve"> the first</w:t>
      </w:r>
      <w:r w:rsidR="00B50F89" w:rsidRPr="00EC0C7E">
        <w:rPr>
          <w:noProof/>
          <w:sz w:val="24"/>
          <w:szCs w:val="24"/>
        </w:rPr>
        <w:t xml:space="preserve"> time the</w:t>
      </w:r>
      <w:r w:rsidR="0000658D" w:rsidRPr="00EC0C7E">
        <w:rPr>
          <w:noProof/>
          <w:sz w:val="24"/>
          <w:szCs w:val="24"/>
        </w:rPr>
        <w:t xml:space="preserve"> </w:t>
      </w:r>
      <w:r w:rsidR="00B50F89" w:rsidRPr="00EC0C7E">
        <w:rPr>
          <w:noProof/>
          <w:sz w:val="24"/>
          <w:szCs w:val="24"/>
        </w:rPr>
        <w:t xml:space="preserve">combination of </w:t>
      </w:r>
      <w:r w:rsidR="00B01520" w:rsidRPr="00EC0C7E">
        <w:rPr>
          <w:noProof/>
          <w:sz w:val="24"/>
          <w:szCs w:val="24"/>
        </w:rPr>
        <w:t xml:space="preserve">correlative </w:t>
      </w:r>
      <w:r w:rsidR="00B50F89" w:rsidRPr="00EC0C7E">
        <w:rPr>
          <w:noProof/>
          <w:sz w:val="24"/>
          <w:szCs w:val="24"/>
        </w:rPr>
        <w:t xml:space="preserve">μCT and  </w:t>
      </w:r>
      <w:r w:rsidR="003F1454" w:rsidRPr="00EC0C7E">
        <w:rPr>
          <w:noProof/>
          <w:sz w:val="24"/>
          <w:szCs w:val="24"/>
        </w:rPr>
        <w:t>IHC</w:t>
      </w:r>
      <w:r w:rsidR="00B01520" w:rsidRPr="00EC0C7E">
        <w:rPr>
          <w:noProof/>
          <w:sz w:val="24"/>
          <w:szCs w:val="24"/>
        </w:rPr>
        <w:t xml:space="preserve"> to </w:t>
      </w:r>
      <w:r w:rsidR="00B2717F" w:rsidRPr="00EC0C7E">
        <w:rPr>
          <w:noProof/>
          <w:sz w:val="24"/>
          <w:szCs w:val="24"/>
        </w:rPr>
        <w:t>enable 3D</w:t>
      </w:r>
      <w:r w:rsidR="0042000A" w:rsidRPr="00EC0C7E">
        <w:rPr>
          <w:noProof/>
          <w:sz w:val="24"/>
          <w:szCs w:val="24"/>
        </w:rPr>
        <w:t xml:space="preserve"> mathematical modelling of human lung </w:t>
      </w:r>
      <w:r w:rsidR="00F1343E" w:rsidRPr="00EC0C7E">
        <w:rPr>
          <w:noProof/>
          <w:sz w:val="24"/>
          <w:szCs w:val="24"/>
        </w:rPr>
        <w:t xml:space="preserve">microfluidics at </w:t>
      </w:r>
      <w:r w:rsidR="0042000A" w:rsidRPr="00EC0C7E">
        <w:rPr>
          <w:noProof/>
          <w:sz w:val="24"/>
          <w:szCs w:val="24"/>
        </w:rPr>
        <w:t>micromet</w:t>
      </w:r>
      <w:r w:rsidR="002914D2" w:rsidRPr="00EC0C7E">
        <w:rPr>
          <w:noProof/>
          <w:sz w:val="24"/>
          <w:szCs w:val="24"/>
        </w:rPr>
        <w:t>re</w:t>
      </w:r>
      <w:r w:rsidR="00A95C27" w:rsidRPr="00EC0C7E">
        <w:rPr>
          <w:noProof/>
          <w:sz w:val="24"/>
          <w:szCs w:val="24"/>
        </w:rPr>
        <w:t xml:space="preserve"> resolution.</w:t>
      </w:r>
      <w:r w:rsidR="0042000A" w:rsidRPr="00EC0C7E">
        <w:rPr>
          <w:noProof/>
          <w:sz w:val="24"/>
          <w:szCs w:val="24"/>
        </w:rPr>
        <w:t xml:space="preserve"> </w:t>
      </w:r>
    </w:p>
    <w:p w14:paraId="0B8F5F84" w14:textId="77777777" w:rsidR="00EC0C7E" w:rsidRPr="00EC0C7E" w:rsidRDefault="00EC0C7E" w:rsidP="00EC0C7E">
      <w:pPr>
        <w:pStyle w:val="Heading1"/>
        <w:spacing w:line="480" w:lineRule="auto"/>
        <w:rPr>
          <w:sz w:val="24"/>
          <w:szCs w:val="24"/>
        </w:rPr>
      </w:pPr>
      <w:r w:rsidRPr="00EC0C7E">
        <w:rPr>
          <w:sz w:val="24"/>
          <w:szCs w:val="24"/>
        </w:rPr>
        <w:t>Keywords/ Phrases</w:t>
      </w:r>
    </w:p>
    <w:p w14:paraId="164FF67D" w14:textId="666026A2" w:rsidR="00247CAE" w:rsidRDefault="00EC0C7E" w:rsidP="00247CAE">
      <w:pPr>
        <w:spacing w:line="480" w:lineRule="auto"/>
        <w:jc w:val="both"/>
        <w:rPr>
          <w:sz w:val="24"/>
          <w:szCs w:val="24"/>
        </w:rPr>
      </w:pPr>
      <w:r w:rsidRPr="00EC0C7E">
        <w:rPr>
          <w:sz w:val="24"/>
          <w:szCs w:val="24"/>
        </w:rPr>
        <w:t xml:space="preserve">Image-based modelling, Human </w:t>
      </w:r>
      <w:r w:rsidR="00C66C46">
        <w:rPr>
          <w:sz w:val="24"/>
          <w:szCs w:val="24"/>
        </w:rPr>
        <w:t>p</w:t>
      </w:r>
      <w:r w:rsidRPr="00EC0C7E">
        <w:rPr>
          <w:sz w:val="24"/>
          <w:szCs w:val="24"/>
        </w:rPr>
        <w:t xml:space="preserve">ulmonary </w:t>
      </w:r>
      <w:r w:rsidR="00C66C46">
        <w:rPr>
          <w:sz w:val="24"/>
          <w:szCs w:val="24"/>
        </w:rPr>
        <w:t>l</w:t>
      </w:r>
      <w:r w:rsidRPr="00EC0C7E">
        <w:rPr>
          <w:sz w:val="24"/>
          <w:szCs w:val="24"/>
        </w:rPr>
        <w:t>ymphatics, High-resolution μCT, Immunohistochemistry, 3D mathematical modelling, Finite element analysis, Lung, Fluid flow</w:t>
      </w:r>
    </w:p>
    <w:p w14:paraId="14AFE158" w14:textId="77777777" w:rsidR="00247CAE" w:rsidRDefault="00247CAE" w:rsidP="00247CAE">
      <w:pPr>
        <w:spacing w:line="480" w:lineRule="auto"/>
        <w:jc w:val="both"/>
        <w:rPr>
          <w:sz w:val="24"/>
          <w:szCs w:val="24"/>
        </w:rPr>
      </w:pPr>
    </w:p>
    <w:p w14:paraId="3A64AED5" w14:textId="77777777" w:rsidR="00247CAE" w:rsidRDefault="00247CAE" w:rsidP="00EC0C7E">
      <w:pPr>
        <w:pStyle w:val="Heading1"/>
        <w:spacing w:line="480" w:lineRule="auto"/>
        <w:rPr>
          <w:rFonts w:asciiTheme="minorHAnsi" w:hAnsiTheme="minorHAnsi"/>
          <w:sz w:val="24"/>
          <w:szCs w:val="24"/>
        </w:rPr>
      </w:pPr>
      <w:r>
        <w:rPr>
          <w:rFonts w:asciiTheme="minorHAnsi" w:hAnsiTheme="minorHAnsi"/>
          <w:sz w:val="24"/>
          <w:szCs w:val="24"/>
        </w:rPr>
        <w:lastRenderedPageBreak/>
        <w:t xml:space="preserve">Main Body </w:t>
      </w:r>
    </w:p>
    <w:p w14:paraId="4393EE41" w14:textId="77777777" w:rsidR="00003529" w:rsidRPr="00EC0C7E" w:rsidRDefault="001F699A" w:rsidP="00EC0C7E">
      <w:pPr>
        <w:pStyle w:val="Heading1"/>
        <w:spacing w:line="480" w:lineRule="auto"/>
        <w:rPr>
          <w:rFonts w:asciiTheme="minorHAnsi" w:hAnsiTheme="minorHAnsi"/>
          <w:sz w:val="24"/>
          <w:szCs w:val="24"/>
        </w:rPr>
      </w:pPr>
      <w:r w:rsidRPr="00EC0C7E">
        <w:rPr>
          <w:rFonts w:asciiTheme="minorHAnsi" w:hAnsiTheme="minorHAnsi"/>
          <w:sz w:val="24"/>
          <w:szCs w:val="24"/>
        </w:rPr>
        <w:t>INTRODUCTION</w:t>
      </w:r>
    </w:p>
    <w:p w14:paraId="1D281B64" w14:textId="16018F27" w:rsidR="00E03F65" w:rsidRPr="00EC0C7E" w:rsidRDefault="00B01520" w:rsidP="00EC0C7E">
      <w:pPr>
        <w:spacing w:before="100" w:beforeAutospacing="1" w:after="120" w:line="480" w:lineRule="auto"/>
        <w:jc w:val="both"/>
        <w:rPr>
          <w:sz w:val="24"/>
          <w:szCs w:val="24"/>
        </w:rPr>
      </w:pPr>
      <w:r w:rsidRPr="00EC0C7E">
        <w:rPr>
          <w:sz w:val="24"/>
          <w:szCs w:val="24"/>
        </w:rPr>
        <w:t>Pulmonary</w:t>
      </w:r>
      <w:r w:rsidR="00305A61" w:rsidRPr="00EC0C7E">
        <w:rPr>
          <w:sz w:val="24"/>
          <w:szCs w:val="24"/>
        </w:rPr>
        <w:t xml:space="preserve"> lymphatics</w:t>
      </w:r>
      <w:r w:rsidR="002914D2" w:rsidRPr="00EC0C7E">
        <w:rPr>
          <w:sz w:val="24"/>
          <w:szCs w:val="24"/>
        </w:rPr>
        <w:t xml:space="preserve"> </w:t>
      </w:r>
      <w:r w:rsidR="00305A61" w:rsidRPr="00EC0C7E">
        <w:rPr>
          <w:sz w:val="24"/>
          <w:szCs w:val="24"/>
        </w:rPr>
        <w:t>act as a drainage system returning fluid, cells and essential metabolites to the circulatory system, thus maintaining fluid homoeostasis</w:t>
      </w:r>
      <w:r w:rsidRPr="00EC0C7E">
        <w:rPr>
          <w:sz w:val="24"/>
          <w:szCs w:val="24"/>
        </w:rPr>
        <w:t xml:space="preserve"> in the lung</w:t>
      </w:r>
      <w:r w:rsidR="00305A61" w:rsidRPr="00EC0C7E">
        <w:rPr>
          <w:sz w:val="24"/>
          <w:szCs w:val="24"/>
        </w:rPr>
        <w:t xml:space="preserve">. </w:t>
      </w:r>
      <w:r w:rsidR="0081004E" w:rsidRPr="00EC0C7E">
        <w:rPr>
          <w:sz w:val="24"/>
          <w:szCs w:val="24"/>
        </w:rPr>
        <w:t xml:space="preserve">Correct </w:t>
      </w:r>
      <w:r w:rsidR="0081004E" w:rsidRPr="00EC0C7E">
        <w:rPr>
          <w:rFonts w:eastAsia="Times New Roman" w:cs="Times New Roman"/>
          <w:sz w:val="24"/>
          <w:szCs w:val="24"/>
        </w:rPr>
        <w:t>t</w:t>
      </w:r>
      <w:r w:rsidR="00E03F65" w:rsidRPr="00EC0C7E">
        <w:rPr>
          <w:rFonts w:eastAsia="Times New Roman" w:cs="Times New Roman"/>
          <w:sz w:val="24"/>
          <w:szCs w:val="24"/>
        </w:rPr>
        <w:t xml:space="preserve">issue fluid balance is critical for normal function </w:t>
      </w:r>
      <w:r w:rsidR="00F1343E" w:rsidRPr="00EC0C7E">
        <w:rPr>
          <w:rFonts w:eastAsia="Times New Roman" w:cs="Times New Roman"/>
          <w:sz w:val="24"/>
          <w:szCs w:val="24"/>
        </w:rPr>
        <w:t xml:space="preserve">as </w:t>
      </w:r>
      <w:r w:rsidR="00F1343E" w:rsidRPr="00EC0C7E">
        <w:rPr>
          <w:rFonts w:eastAsia="Times New Roman" w:cs="Times New Roman"/>
          <w:noProof/>
          <w:sz w:val="24"/>
          <w:szCs w:val="24"/>
        </w:rPr>
        <w:t xml:space="preserve">fluid accumulation in pulmonary oedema can lead to respiratory failure </w:t>
      </w:r>
      <w:r w:rsidR="00F1343E" w:rsidRPr="00EC0C7E">
        <w:rPr>
          <w:rFonts w:eastAsia="Times New Roman" w:cs="Times New Roman"/>
          <w:noProof/>
          <w:sz w:val="24"/>
          <w:szCs w:val="24"/>
        </w:rPr>
        <w:fldChar w:fldCharType="begin" w:fldLock="1"/>
      </w:r>
      <w:r w:rsidR="00F068B7">
        <w:rPr>
          <w:rFonts w:eastAsia="Times New Roman" w:cs="Times New Roman"/>
          <w:noProof/>
          <w:sz w:val="24"/>
          <w:szCs w:val="24"/>
        </w:rPr>
        <w:instrText>ADDIN CSL_CITATION {"citationItems":[{"id":"ITEM-1","itemData":{"abstract":"Pulmonary interstitium is maintained dehydrated at subatmospheric pressure (-10 cmH(2)O) through low capillary permeability, low tissue compliance, and an efficient lymphatic drainage. Enzymatic degradation of proteoglycans disrupts the endothelial basal membrane and the matrix structure, triggering the development of pulmonary edema.","author":[{"dropping-particle":"","family":"Miserocchi","given":"G","non-dropping-particle":"","parse-names":false,"suffix":""},{"dropping-particle":"","family":"Negrini","given":"D","non-dropping-particle":"","parse-names":false,"suffix":""},{"dropping-particle":"","family":"Passi","given":"A","non-dropping-particle":"","parse-names":false,"suffix":""},{"dropping-particle":"","family":"Luca","given":"G","non-dropping-particle":"De","parse-names":false,"suffix":""}],"container-title":"News in physiological sciences : an international journal of physiology produced jointly by the International Union of Physiological Sciences and the American Physiological Society","id":"ITEM-1","issue":"April","issued":{"date-parts":[["2001"]]},"page":"66-71","title":"Development of lung edema: interstitial fluid dynamics and molecular structure.","type":"article-journal","volume":"16"},"uris":["http://www.mendeley.com/documents/?uuid=855160f6-9a8c-44f7-be45-cb67140f749c"]}],"mendeley":{"formattedCitation":"&lt;sup&gt;1&lt;/sup&gt;","plainTextFormattedCitation":"1","previouslyFormattedCitation":"&lt;sup&gt;1&lt;/sup&gt;"},"properties":{"noteIndex":0},"schema":"https://github.com/citation-style-language/schema/raw/master/csl-citation.json"}</w:instrText>
      </w:r>
      <w:r w:rsidR="00F1343E" w:rsidRPr="00EC0C7E">
        <w:rPr>
          <w:rFonts w:eastAsia="Times New Roman" w:cs="Times New Roman"/>
          <w:noProof/>
          <w:sz w:val="24"/>
          <w:szCs w:val="24"/>
        </w:rPr>
        <w:fldChar w:fldCharType="separate"/>
      </w:r>
      <w:r w:rsidR="00443E74" w:rsidRPr="00443E74">
        <w:rPr>
          <w:rFonts w:eastAsia="Times New Roman" w:cs="Times New Roman"/>
          <w:noProof/>
          <w:sz w:val="24"/>
          <w:szCs w:val="24"/>
          <w:vertAlign w:val="superscript"/>
        </w:rPr>
        <w:t>1</w:t>
      </w:r>
      <w:r w:rsidR="00F1343E" w:rsidRPr="00EC0C7E">
        <w:rPr>
          <w:rFonts w:eastAsia="Times New Roman" w:cs="Times New Roman"/>
          <w:noProof/>
          <w:sz w:val="24"/>
          <w:szCs w:val="24"/>
        </w:rPr>
        <w:fldChar w:fldCharType="end"/>
      </w:r>
      <w:r w:rsidR="00F1343E" w:rsidRPr="00EC0C7E">
        <w:rPr>
          <w:rFonts w:eastAsia="Times New Roman" w:cs="Times New Roman"/>
          <w:noProof/>
          <w:sz w:val="24"/>
          <w:szCs w:val="24"/>
        </w:rPr>
        <w:t>.</w:t>
      </w:r>
      <w:r w:rsidR="00F1343E" w:rsidRPr="00EC0C7E">
        <w:rPr>
          <w:rFonts w:eastAsia="Times New Roman" w:cs="Times New Roman"/>
          <w:sz w:val="24"/>
          <w:szCs w:val="24"/>
        </w:rPr>
        <w:t xml:space="preserve"> This balance is often </w:t>
      </w:r>
      <w:r w:rsidR="00E03F65" w:rsidRPr="00EC0C7E">
        <w:rPr>
          <w:rFonts w:eastAsia="Times New Roman" w:cs="Times New Roman"/>
          <w:sz w:val="24"/>
          <w:szCs w:val="24"/>
        </w:rPr>
        <w:t xml:space="preserve">disturbed in lung diseases such as </w:t>
      </w:r>
      <w:r w:rsidR="00D7600E" w:rsidRPr="00EC0C7E">
        <w:rPr>
          <w:rFonts w:eastAsia="Times New Roman" w:cs="Times New Roman"/>
          <w:sz w:val="24"/>
          <w:szCs w:val="24"/>
        </w:rPr>
        <w:t>Chronic Obstructive Pulmonary Disease (</w:t>
      </w:r>
      <w:r w:rsidR="00E03F65" w:rsidRPr="00EC0C7E">
        <w:rPr>
          <w:rFonts w:eastAsia="Times New Roman" w:cs="Times New Roman"/>
          <w:sz w:val="24"/>
          <w:szCs w:val="24"/>
        </w:rPr>
        <w:t>COPD</w:t>
      </w:r>
      <w:r w:rsidR="00D7600E" w:rsidRPr="00EC0C7E">
        <w:rPr>
          <w:rFonts w:eastAsia="Times New Roman" w:cs="Times New Roman"/>
          <w:sz w:val="24"/>
          <w:szCs w:val="24"/>
        </w:rPr>
        <w:t>)</w:t>
      </w:r>
      <w:r w:rsidR="00E03F65" w:rsidRPr="00EC0C7E">
        <w:rPr>
          <w:rFonts w:eastAsia="Times New Roman" w:cs="Times New Roman"/>
          <w:sz w:val="24"/>
          <w:szCs w:val="24"/>
        </w:rPr>
        <w:t xml:space="preserve"> and lung </w:t>
      </w:r>
      <w:r w:rsidR="00E03F65" w:rsidRPr="00EC0C7E">
        <w:rPr>
          <w:rFonts w:eastAsia="Times New Roman" w:cs="Times New Roman"/>
          <w:noProof/>
          <w:sz w:val="24"/>
          <w:szCs w:val="24"/>
        </w:rPr>
        <w:t>cancer</w:t>
      </w:r>
      <w:r w:rsidR="00FC6032" w:rsidRPr="00EC0C7E">
        <w:rPr>
          <w:rFonts w:eastAsia="Times New Roman" w:cs="Times New Roman"/>
          <w:noProof/>
          <w:sz w:val="24"/>
          <w:szCs w:val="24"/>
        </w:rPr>
        <w:t xml:space="preserve"> </w:t>
      </w:r>
      <w:r w:rsidR="00E03F65" w:rsidRPr="00EC0C7E">
        <w:rPr>
          <w:rFonts w:eastAsia="Times New Roman" w:cs="Times New Roman"/>
          <w:noProof/>
          <w:sz w:val="24"/>
          <w:szCs w:val="24"/>
        </w:rPr>
        <w:fldChar w:fldCharType="begin" w:fldLock="1"/>
      </w:r>
      <w:r w:rsidR="00F068B7">
        <w:rPr>
          <w:rFonts w:eastAsia="Times New Roman" w:cs="Times New Roman"/>
          <w:noProof/>
          <w:sz w:val="24"/>
          <w:szCs w:val="24"/>
        </w:rPr>
        <w:instrText>ADDIN CSL_CITATION {"citationItems":[{"id":"ITEM-1","itemData":{"abstract":"Pulmonary gas exchange critically depends upon the hydration state and the thinness of the interstitial tissue layer within the alveolo-capillary barrier. In the interstitium, fluid freely moving within the fibrous extracellular matrix equilibrates with water chemically interacting with hyaluronic acid and proteoglycans, the non-fibrillar components of the matrix. The integrity of the macromolecular assembly of the tissue matrix is required in all processes involved in establishing and maintaining the adequate interstitial tissue fluid volume, by providing: (a) a stiff three dimensional fibrous scaffold, functioning as an efficient safety factor to oppose fluid filtration into the tissue and preventing tissue fluid accumulation; (b) a restrictive perivascular and interstitial sieve with respect to plasma proteins; (c) a mechanical support to initial lymphatics. Therefore, disturbances of the deposition and/or turnover of the matrix and/or of its three dimensional architecture and composition are invariably accompanied by profound changes of the steady state tissue fluid dynamics, eventually evolving towards severe lung disease. ?? 2007 Elsevier B.V. All rights reserved.","author":[{"dropping-particle":"","family":"Negrini","given":"Daniela","non-dropping-particle":"","parse-names":false,"suffix":""},{"dropping-particle":"","family":"Passi","given":"Alberto","non-dropping-particle":"","parse-names":false,"suffix":""}],"container-title":"Respiratory Physiology and Neurobiology","id":"ITEM-1","issue":"3","issued":{"date-parts":[["2007"]]},"page":"301-310","title":"Interstitial matrix and transendothelial fluxes in normal lung","type":"article-journal","volume":"159"},"uris":["http://www.mendeley.com/documents/?uuid=75d2e3b6-9d95-4b06-8759-a4335e5d3bfd"]}],"mendeley":{"formattedCitation":"&lt;sup&gt;2&lt;/sup&gt;","plainTextFormattedCitation":"2","previouslyFormattedCitation":"&lt;sup&gt;2&lt;/sup&gt;"},"properties":{"noteIndex":0},"schema":"https://github.com/citation-style-language/schema/raw/master/csl-citation.json"}</w:instrText>
      </w:r>
      <w:r w:rsidR="00E03F65" w:rsidRPr="00EC0C7E">
        <w:rPr>
          <w:rFonts w:eastAsia="Times New Roman" w:cs="Times New Roman"/>
          <w:noProof/>
          <w:sz w:val="24"/>
          <w:szCs w:val="24"/>
        </w:rPr>
        <w:fldChar w:fldCharType="separate"/>
      </w:r>
      <w:r w:rsidR="00443E74" w:rsidRPr="00443E74">
        <w:rPr>
          <w:rFonts w:eastAsia="Times New Roman" w:cs="Times New Roman"/>
          <w:noProof/>
          <w:sz w:val="24"/>
          <w:szCs w:val="24"/>
          <w:vertAlign w:val="superscript"/>
        </w:rPr>
        <w:t>2</w:t>
      </w:r>
      <w:r w:rsidR="00E03F65" w:rsidRPr="00EC0C7E">
        <w:rPr>
          <w:rFonts w:eastAsia="Times New Roman" w:cs="Times New Roman"/>
          <w:noProof/>
          <w:sz w:val="24"/>
          <w:szCs w:val="24"/>
        </w:rPr>
        <w:fldChar w:fldCharType="end"/>
      </w:r>
      <w:r w:rsidR="00E03F65" w:rsidRPr="00EC0C7E">
        <w:rPr>
          <w:rFonts w:eastAsia="Times New Roman" w:cs="Times New Roman"/>
          <w:noProof/>
          <w:sz w:val="24"/>
          <w:szCs w:val="24"/>
        </w:rPr>
        <w:t>. The</w:t>
      </w:r>
      <w:r w:rsidR="00E03F65" w:rsidRPr="00EC0C7E">
        <w:rPr>
          <w:rFonts w:eastAsia="Times New Roman" w:cs="Times New Roman"/>
          <w:sz w:val="24"/>
          <w:szCs w:val="24"/>
        </w:rPr>
        <w:t xml:space="preserve"> </w:t>
      </w:r>
      <w:r w:rsidR="00F1343E" w:rsidRPr="00EC0C7E">
        <w:rPr>
          <w:rFonts w:eastAsia="Times New Roman" w:cs="Times New Roman"/>
          <w:sz w:val="24"/>
          <w:szCs w:val="24"/>
        </w:rPr>
        <w:t xml:space="preserve">bulk peripheral </w:t>
      </w:r>
      <w:r w:rsidR="00E03F65" w:rsidRPr="00EC0C7E">
        <w:rPr>
          <w:rFonts w:eastAsia="Times New Roman" w:cs="Times New Roman"/>
          <w:sz w:val="24"/>
          <w:szCs w:val="24"/>
        </w:rPr>
        <w:t>lymph drainage</w:t>
      </w:r>
      <w:r w:rsidR="00F1343E" w:rsidRPr="00EC0C7E">
        <w:rPr>
          <w:rFonts w:eastAsia="Times New Roman" w:cs="Times New Roman"/>
          <w:sz w:val="24"/>
          <w:szCs w:val="24"/>
        </w:rPr>
        <w:t xml:space="preserve"> </w:t>
      </w:r>
      <w:r w:rsidR="00FC6032" w:rsidRPr="00EC0C7E">
        <w:rPr>
          <w:rFonts w:eastAsia="Times New Roman" w:cs="Times New Roman"/>
          <w:sz w:val="24"/>
          <w:szCs w:val="24"/>
        </w:rPr>
        <w:t xml:space="preserve">in </w:t>
      </w:r>
      <w:r w:rsidR="00104C9C">
        <w:rPr>
          <w:rFonts w:eastAsia="Times New Roman" w:cs="Times New Roman"/>
          <w:sz w:val="24"/>
          <w:szCs w:val="24"/>
        </w:rPr>
        <w:t xml:space="preserve">the </w:t>
      </w:r>
      <w:r w:rsidR="00FC6032" w:rsidRPr="00104C9C">
        <w:rPr>
          <w:rFonts w:eastAsia="Times New Roman" w:cs="Times New Roman"/>
          <w:noProof/>
          <w:sz w:val="24"/>
          <w:szCs w:val="24"/>
        </w:rPr>
        <w:t>lung</w:t>
      </w:r>
      <w:r w:rsidR="00FC6032" w:rsidRPr="00EC0C7E">
        <w:rPr>
          <w:rFonts w:eastAsia="Times New Roman" w:cs="Times New Roman"/>
          <w:sz w:val="24"/>
          <w:szCs w:val="24"/>
        </w:rPr>
        <w:t xml:space="preserve"> </w:t>
      </w:r>
      <w:r w:rsidR="00E03F65" w:rsidRPr="00EC0C7E">
        <w:rPr>
          <w:rFonts w:eastAsia="Times New Roman" w:cs="Times New Roman"/>
          <w:sz w:val="24"/>
          <w:szCs w:val="24"/>
        </w:rPr>
        <w:t>is believed to occur in the direction of the pleural surface within lymphatics</w:t>
      </w:r>
      <w:r w:rsidR="00F1343E" w:rsidRPr="00EC0C7E">
        <w:rPr>
          <w:rFonts w:eastAsia="Times New Roman" w:cs="Times New Roman"/>
          <w:sz w:val="24"/>
          <w:szCs w:val="24"/>
        </w:rPr>
        <w:t xml:space="preserve"> before returning via the interlobular septae to the</w:t>
      </w:r>
      <w:r w:rsidR="00BF481F" w:rsidRPr="00EC0C7E">
        <w:rPr>
          <w:rFonts w:eastAsia="Times New Roman" w:cs="Times New Roman"/>
          <w:sz w:val="24"/>
          <w:szCs w:val="24"/>
        </w:rPr>
        <w:t xml:space="preserve"> bronchopulmonary nodes </w:t>
      </w:r>
      <w:r w:rsidR="00F1343E" w:rsidRPr="00EC0C7E">
        <w:rPr>
          <w:rFonts w:eastAsia="Times New Roman" w:cs="Times New Roman"/>
          <w:sz w:val="24"/>
          <w:szCs w:val="24"/>
        </w:rPr>
        <w:t xml:space="preserve">and subsequently </w:t>
      </w:r>
      <w:r w:rsidR="00BF481F" w:rsidRPr="00EC0C7E">
        <w:rPr>
          <w:rFonts w:eastAsia="Times New Roman" w:cs="Times New Roman"/>
          <w:sz w:val="24"/>
          <w:szCs w:val="24"/>
        </w:rPr>
        <w:t>drain</w:t>
      </w:r>
      <w:r w:rsidR="003C362D">
        <w:rPr>
          <w:rFonts w:eastAsia="Times New Roman" w:cs="Times New Roman"/>
          <w:sz w:val="24"/>
          <w:szCs w:val="24"/>
        </w:rPr>
        <w:t>ing</w:t>
      </w:r>
      <w:r w:rsidR="00BF481F" w:rsidRPr="00EC0C7E">
        <w:rPr>
          <w:rFonts w:eastAsia="Times New Roman" w:cs="Times New Roman"/>
          <w:sz w:val="24"/>
          <w:szCs w:val="24"/>
        </w:rPr>
        <w:t xml:space="preserve"> into major lymphatic </w:t>
      </w:r>
      <w:r w:rsidR="00F1343E" w:rsidRPr="00EC0C7E">
        <w:rPr>
          <w:rFonts w:eastAsia="Times New Roman" w:cs="Times New Roman"/>
          <w:sz w:val="24"/>
          <w:szCs w:val="24"/>
        </w:rPr>
        <w:t xml:space="preserve">trunks </w:t>
      </w:r>
      <w:r w:rsidR="00F1343E" w:rsidRPr="00EC0C7E">
        <w:rPr>
          <w:rFonts w:eastAsia="Times New Roman" w:cs="Times New Roman"/>
          <w:sz w:val="24"/>
          <w:szCs w:val="24"/>
        </w:rPr>
        <w:fldChar w:fldCharType="begin" w:fldLock="1"/>
      </w:r>
      <w:r w:rsidR="00F068B7">
        <w:rPr>
          <w:rFonts w:eastAsia="Times New Roman" w:cs="Times New Roman"/>
          <w:sz w:val="24"/>
          <w:szCs w:val="24"/>
        </w:rPr>
        <w:instrText>ADDIN CSL_CITATION {"citationItems":[{"id":"ITEM-1","itemData":{"author":[{"dropping-particle":"","family":"Hsia","given":"C. C.","non-dropping-particle":"","parse-names":false,"suffix":""},{"dropping-particle":"","family":"Hyde","given":"D. M.","non-dropping-particle":"","parse-names":false,"suffix":""},{"dropping-particle":"","family":"Weibel","given":"E. R.","non-dropping-particle":"","parse-names":false,"suffix":""}],"container-title":"Compr Physiol.","id":"ITEM-1","issued":{"date-parts":[["2016"]]},"page":"827-95.","title":"Lung Structure and the Intrinsic Challenges of Gas Exchange.","type":"article-journal","volume":"6(2)"},"uris":["http://www.mendeley.com/documents/?uuid=60ebb3cb-fc26-47aa-9e3d-f2e2fa085151"]}],"mendeley":{"formattedCitation":"&lt;sup&gt;3&lt;/sup&gt;","plainTextFormattedCitation":"3","previouslyFormattedCitation":"&lt;sup&gt;3&lt;/sup&gt;"},"properties":{"noteIndex":0},"schema":"https://github.com/citation-style-language/schema/raw/master/csl-citation.json"}</w:instrText>
      </w:r>
      <w:r w:rsidR="00F1343E" w:rsidRPr="00EC0C7E">
        <w:rPr>
          <w:rFonts w:eastAsia="Times New Roman" w:cs="Times New Roman"/>
          <w:sz w:val="24"/>
          <w:szCs w:val="24"/>
        </w:rPr>
        <w:fldChar w:fldCharType="separate"/>
      </w:r>
      <w:r w:rsidR="00443E74" w:rsidRPr="00443E74">
        <w:rPr>
          <w:rFonts w:eastAsia="Times New Roman" w:cs="Times New Roman"/>
          <w:noProof/>
          <w:sz w:val="24"/>
          <w:szCs w:val="24"/>
          <w:vertAlign w:val="superscript"/>
        </w:rPr>
        <w:t>3</w:t>
      </w:r>
      <w:r w:rsidR="00F1343E" w:rsidRPr="00EC0C7E">
        <w:rPr>
          <w:rFonts w:eastAsia="Times New Roman" w:cs="Times New Roman"/>
          <w:sz w:val="24"/>
          <w:szCs w:val="24"/>
        </w:rPr>
        <w:fldChar w:fldCharType="end"/>
      </w:r>
      <w:r w:rsidR="00F1343E" w:rsidRPr="00EC0C7E">
        <w:rPr>
          <w:rFonts w:eastAsia="Times New Roman" w:cs="Times New Roman"/>
          <w:sz w:val="24"/>
          <w:szCs w:val="24"/>
        </w:rPr>
        <w:t>. The</w:t>
      </w:r>
      <w:r w:rsidR="00E03F65" w:rsidRPr="00EC0C7E">
        <w:rPr>
          <w:rFonts w:eastAsia="Times New Roman" w:cs="Times New Roman"/>
          <w:sz w:val="24"/>
          <w:szCs w:val="24"/>
        </w:rPr>
        <w:t xml:space="preserve"> microfluidic drainage of the pulmonary interstitium is poorly understood</w:t>
      </w:r>
      <w:r w:rsidR="00F1343E" w:rsidRPr="00EC0C7E">
        <w:rPr>
          <w:rFonts w:eastAsia="Times New Roman" w:cs="Times New Roman"/>
          <w:sz w:val="24"/>
          <w:szCs w:val="24"/>
        </w:rPr>
        <w:t xml:space="preserve">, especially within the interalveolar septae </w:t>
      </w:r>
      <w:r w:rsidR="00E03F65" w:rsidRPr="00EC0C7E">
        <w:rPr>
          <w:rFonts w:eastAsia="Times New Roman" w:cs="Times New Roman"/>
          <w:sz w:val="24"/>
          <w:szCs w:val="24"/>
        </w:rPr>
        <w:t xml:space="preserve"> </w:t>
      </w:r>
      <w:r w:rsidR="00E03F65" w:rsidRPr="00EC0C7E">
        <w:rPr>
          <w:rFonts w:eastAsia="Times New Roman" w:cs="Times New Roman"/>
          <w:sz w:val="24"/>
          <w:szCs w:val="24"/>
        </w:rPr>
        <w:fldChar w:fldCharType="begin" w:fldLock="1"/>
      </w:r>
      <w:r w:rsidR="00F068B7">
        <w:rPr>
          <w:rFonts w:eastAsia="Times New Roman" w:cs="Times New Roman"/>
          <w:sz w:val="24"/>
          <w:szCs w:val="24"/>
        </w:rPr>
        <w:instrText>ADDIN CSL_CITATION {"citationItems":[{"id":"ITEM-1","itemData":{"abstract":"Pulmonary interstitium is maintained dehydrated at subatmospheric pressure (-10 cmH(2)O) through low capillary permeability, low tissue compliance, and an efficient lymphatic drainage. Enzymatic degradation of proteoglycans disrupts the endothelial basal membrane and the matrix structure, triggering the development of pulmonary edema.","author":[{"dropping-particle":"","family":"Miserocchi","given":"G","non-dropping-particle":"","parse-names":false,"suffix":""},{"dropping-particle":"","family":"Negrini","given":"D","non-dropping-particle":"","parse-names":false,"suffix":""},{"dropping-particle":"","family":"Passi","given":"A","non-dropping-particle":"","parse-names":false,"suffix":""},{"dropping-particle":"","family":"Luca","given":"G","non-dropping-particle":"De","parse-names":false,"suffix":""}],"container-title":"News in physiological sciences : an international journal of physiology produced jointly by the International Union of Physiological Sciences and the American Physiological Society","id":"ITEM-1","issue":"April","issued":{"date-parts":[["2001"]]},"page":"66-71","title":"Development of lung edema: interstitial fluid dynamics and molecular structure.","type":"article-journal","volume":"16"},"uris":["http://www.mendeley.com/documents/?uuid=855160f6-9a8c-44f7-be45-cb67140f749c"]}],"mendeley":{"formattedCitation":"&lt;sup&gt;1&lt;/sup&gt;","plainTextFormattedCitation":"1","previouslyFormattedCitation":"&lt;sup&gt;1&lt;/sup&gt;"},"properties":{"noteIndex":0},"schema":"https://github.com/citation-style-language/schema/raw/master/csl-citation.json"}</w:instrText>
      </w:r>
      <w:r w:rsidR="00E03F65" w:rsidRPr="00EC0C7E">
        <w:rPr>
          <w:rFonts w:eastAsia="Times New Roman" w:cs="Times New Roman"/>
          <w:sz w:val="24"/>
          <w:szCs w:val="24"/>
        </w:rPr>
        <w:fldChar w:fldCharType="separate"/>
      </w:r>
      <w:r w:rsidR="00443E74" w:rsidRPr="00443E74">
        <w:rPr>
          <w:rFonts w:eastAsia="Times New Roman" w:cs="Times New Roman"/>
          <w:noProof/>
          <w:sz w:val="24"/>
          <w:szCs w:val="24"/>
          <w:vertAlign w:val="superscript"/>
        </w:rPr>
        <w:t>1</w:t>
      </w:r>
      <w:r w:rsidR="00E03F65" w:rsidRPr="00EC0C7E">
        <w:rPr>
          <w:rFonts w:eastAsia="Times New Roman" w:cs="Times New Roman"/>
          <w:sz w:val="24"/>
          <w:szCs w:val="24"/>
        </w:rPr>
        <w:fldChar w:fldCharType="end"/>
      </w:r>
      <w:r w:rsidR="00E03F65" w:rsidRPr="00EC0C7E">
        <w:rPr>
          <w:rFonts w:eastAsia="Times New Roman" w:cs="Times New Roman"/>
          <w:sz w:val="24"/>
          <w:szCs w:val="24"/>
        </w:rPr>
        <w:t xml:space="preserve">. </w:t>
      </w:r>
    </w:p>
    <w:p w14:paraId="26AF94C2" w14:textId="55F16EE5" w:rsidR="006F08C3" w:rsidRPr="00EC0C7E" w:rsidRDefault="006F08C3" w:rsidP="00EC0C7E">
      <w:pPr>
        <w:spacing w:before="100" w:beforeAutospacing="1" w:after="120" w:line="480" w:lineRule="auto"/>
        <w:jc w:val="both"/>
        <w:rPr>
          <w:sz w:val="24"/>
          <w:szCs w:val="24"/>
        </w:rPr>
      </w:pPr>
      <w:r w:rsidRPr="00EC0C7E">
        <w:rPr>
          <w:sz w:val="24"/>
          <w:szCs w:val="24"/>
        </w:rPr>
        <w:t>The pulmonary lymphatics also</w:t>
      </w:r>
      <w:r w:rsidR="00BF481F" w:rsidRPr="00EC0C7E">
        <w:rPr>
          <w:sz w:val="24"/>
          <w:szCs w:val="24"/>
        </w:rPr>
        <w:t xml:space="preserve"> provide conduits</w:t>
      </w:r>
      <w:r w:rsidRPr="00EC0C7E">
        <w:rPr>
          <w:sz w:val="24"/>
          <w:szCs w:val="24"/>
        </w:rPr>
        <w:t xml:space="preserve"> </w:t>
      </w:r>
      <w:r w:rsidR="00F1343E" w:rsidRPr="00EC0C7E">
        <w:rPr>
          <w:sz w:val="24"/>
          <w:szCs w:val="24"/>
        </w:rPr>
        <w:t>for</w:t>
      </w:r>
      <w:r w:rsidRPr="00EC0C7E">
        <w:rPr>
          <w:sz w:val="24"/>
          <w:szCs w:val="24"/>
        </w:rPr>
        <w:t xml:space="preserve"> rapid transport of lymphocytes and cell signalling molecules through</w:t>
      </w:r>
      <w:r w:rsidR="00AB07E3" w:rsidRPr="00EC0C7E">
        <w:rPr>
          <w:sz w:val="24"/>
          <w:szCs w:val="24"/>
        </w:rPr>
        <w:t xml:space="preserve"> regionally organised networks</w:t>
      </w:r>
      <w:r w:rsidRPr="00EC0C7E">
        <w:rPr>
          <w:sz w:val="24"/>
          <w:szCs w:val="24"/>
        </w:rPr>
        <w:t>.</w:t>
      </w:r>
      <w:r w:rsidR="00F1343E" w:rsidRPr="00EC0C7E">
        <w:rPr>
          <w:sz w:val="24"/>
          <w:szCs w:val="24"/>
        </w:rPr>
        <w:t xml:space="preserve"> </w:t>
      </w:r>
      <w:r w:rsidR="00F1343E" w:rsidRPr="00EC0C7E">
        <w:rPr>
          <w:noProof/>
          <w:sz w:val="24"/>
          <w:szCs w:val="24"/>
        </w:rPr>
        <w:t>T</w:t>
      </w:r>
      <w:r w:rsidRPr="00EC0C7E">
        <w:rPr>
          <w:noProof/>
          <w:sz w:val="24"/>
          <w:szCs w:val="24"/>
        </w:rPr>
        <w:t>he immune system cannot function normally if the</w:t>
      </w:r>
      <w:r w:rsidRPr="00EC0C7E">
        <w:rPr>
          <w:sz w:val="24"/>
          <w:szCs w:val="24"/>
        </w:rPr>
        <w:t xml:space="preserve"> lymphatics are </w:t>
      </w:r>
      <w:r w:rsidR="00F1343E" w:rsidRPr="00EC0C7E">
        <w:rPr>
          <w:sz w:val="24"/>
          <w:szCs w:val="24"/>
        </w:rPr>
        <w:t xml:space="preserve">absent </w:t>
      </w:r>
      <w:r w:rsidR="00F1343E" w:rsidRPr="00EC0C7E">
        <w:rPr>
          <w:sz w:val="24"/>
          <w:szCs w:val="24"/>
        </w:rPr>
        <w:fldChar w:fldCharType="begin" w:fldLock="1"/>
      </w:r>
      <w:r w:rsidR="00F068B7">
        <w:rPr>
          <w:sz w:val="24"/>
          <w:szCs w:val="24"/>
        </w:rPr>
        <w:instrText>ADDIN CSL_CITATION {"citationItems":[{"id":"ITEM-1","itemData":{"author":[{"dropping-particle":"","family":"Rovenska","given":"E.","non-dropping-particle":"","parse-names":false,"suffix":""}],"container-title":"IMAJ","id":"ITEM-1","issued":{"date-parts":[["2011"]]},"page":"762-768","title":"Lymphatic vessels : Structure and Function","type":"article-journal","volume":"13"},"uris":["http://www.mendeley.com/documents/?uuid=d39906a7-3ffc-4b7c-9a00-b651fb8670b7"]}],"mendeley":{"formattedCitation":"&lt;sup&gt;4&lt;/sup&gt;","plainTextFormattedCitation":"4","previouslyFormattedCitation":"&lt;sup&gt;4&lt;/sup&gt;"},"properties":{"noteIndex":0},"schema":"https://github.com/citation-style-language/schema/raw/master/csl-citation.json"}</w:instrText>
      </w:r>
      <w:r w:rsidR="00F1343E" w:rsidRPr="00EC0C7E">
        <w:rPr>
          <w:sz w:val="24"/>
          <w:szCs w:val="24"/>
        </w:rPr>
        <w:fldChar w:fldCharType="separate"/>
      </w:r>
      <w:r w:rsidR="00443E74" w:rsidRPr="00443E74">
        <w:rPr>
          <w:noProof/>
          <w:sz w:val="24"/>
          <w:szCs w:val="24"/>
          <w:vertAlign w:val="superscript"/>
        </w:rPr>
        <w:t>4</w:t>
      </w:r>
      <w:r w:rsidR="00F1343E" w:rsidRPr="00EC0C7E">
        <w:rPr>
          <w:sz w:val="24"/>
          <w:szCs w:val="24"/>
        </w:rPr>
        <w:fldChar w:fldCharType="end"/>
      </w:r>
      <w:r w:rsidRPr="00EC0C7E">
        <w:rPr>
          <w:sz w:val="24"/>
          <w:szCs w:val="24"/>
        </w:rPr>
        <w:t xml:space="preserve">. Advances in oncology and autoimmunity have also highlighted the clinical interest </w:t>
      </w:r>
      <w:r w:rsidR="00AB07E3" w:rsidRPr="00EC0C7E">
        <w:rPr>
          <w:sz w:val="24"/>
          <w:szCs w:val="24"/>
        </w:rPr>
        <w:t xml:space="preserve">in </w:t>
      </w:r>
      <w:r w:rsidRPr="00EC0C7E">
        <w:rPr>
          <w:sz w:val="24"/>
          <w:szCs w:val="24"/>
        </w:rPr>
        <w:t xml:space="preserve">fully understanding the cellular transport within the lymphatic system </w:t>
      </w:r>
      <w:r w:rsidRPr="00EC0C7E">
        <w:rPr>
          <w:sz w:val="24"/>
          <w:szCs w:val="24"/>
        </w:rPr>
        <w:fldChar w:fldCharType="begin" w:fldLock="1"/>
      </w:r>
      <w:r w:rsidR="00F068B7">
        <w:rPr>
          <w:sz w:val="24"/>
          <w:szCs w:val="24"/>
        </w:rPr>
        <w:instrText>ADDIN CSL_CITATION {"citationItems":[{"id":"ITEM-1","itemData":{"DOI":"10.1038/nature04480","author":[{"dropping-particle":"","family":"Alitalo","given":"Kari","non-dropping-particle":"","parse-names":false,"suffix":""},{"dropping-particle":"","family":"Tammela","given":"Tuomas","non-dropping-particle":"","parse-names":false,"suffix":""},{"dropping-particle":"V","family":"Petrova","given":"Tatiana","non-dropping-particle":"","parse-names":false,"suffix":""}],"container-title":"Nature","id":"ITEM-1","issued":{"date-parts":[["2005"]]},"page":"946-53","title":"Lymphangiogenesis in development and human disease","type":"article-journal","volume":"438"},"uris":["http://www.mendeley.com/documents/?uuid=fe61b7cd-a9b4-4e77-acc8-998f4c41566c"]}],"mendeley":{"formattedCitation":"&lt;sup&gt;5&lt;/sup&gt;","plainTextFormattedCitation":"5","previouslyFormattedCitation":"&lt;sup&gt;5&lt;/sup&gt;"},"properties":{"noteIndex":0},"schema":"https://github.com/citation-style-language/schema/raw/master/csl-citation.json"}</w:instrText>
      </w:r>
      <w:r w:rsidRPr="00EC0C7E">
        <w:rPr>
          <w:sz w:val="24"/>
          <w:szCs w:val="24"/>
        </w:rPr>
        <w:fldChar w:fldCharType="separate"/>
      </w:r>
      <w:r w:rsidR="00443E74" w:rsidRPr="00443E74">
        <w:rPr>
          <w:noProof/>
          <w:sz w:val="24"/>
          <w:szCs w:val="24"/>
          <w:vertAlign w:val="superscript"/>
        </w:rPr>
        <w:t>5</w:t>
      </w:r>
      <w:r w:rsidRPr="00EC0C7E">
        <w:rPr>
          <w:sz w:val="24"/>
          <w:szCs w:val="24"/>
        </w:rPr>
        <w:fldChar w:fldCharType="end"/>
      </w:r>
      <w:r w:rsidRPr="00EC0C7E">
        <w:rPr>
          <w:sz w:val="24"/>
          <w:szCs w:val="24"/>
        </w:rPr>
        <w:t xml:space="preserve">, especially in </w:t>
      </w:r>
      <w:r w:rsidRPr="00EC0C7E">
        <w:rPr>
          <w:noProof/>
          <w:sz w:val="24"/>
          <w:szCs w:val="24"/>
        </w:rPr>
        <w:t xml:space="preserve">pathological </w:t>
      </w:r>
      <w:r w:rsidR="00AB07E3" w:rsidRPr="00EC0C7E">
        <w:rPr>
          <w:noProof/>
          <w:sz w:val="24"/>
          <w:szCs w:val="24"/>
        </w:rPr>
        <w:t>conditions</w:t>
      </w:r>
      <w:r w:rsidR="00AB07E3" w:rsidRPr="00EC0C7E">
        <w:rPr>
          <w:sz w:val="24"/>
          <w:szCs w:val="24"/>
        </w:rPr>
        <w:t xml:space="preserve"> </w:t>
      </w:r>
      <w:r w:rsidRPr="00EC0C7E">
        <w:rPr>
          <w:sz w:val="24"/>
          <w:szCs w:val="24"/>
          <w:vertAlign w:val="superscript"/>
        </w:rPr>
        <w:fldChar w:fldCharType="begin" w:fldLock="1"/>
      </w:r>
      <w:r w:rsidR="00F068B7">
        <w:rPr>
          <w:sz w:val="24"/>
          <w:szCs w:val="24"/>
          <w:vertAlign w:val="superscript"/>
        </w:rPr>
        <w:instrText>ADDIN CSL_CITATION {"citationItems":[{"id":"ITEM-1","itemData":{"DOI":"10.1080/028418600750012998","ISBN":"0284186007","author":[{"dropping-particle":"","family":"Mansel","given":"Robert E","non-dropping-particle":"","parse-names":false,"suffix":""}],"container-title":"Acta Oncologica","id":"ITEM-1","issue":"3","issued":{"date-parts":[["2000"]]},"page":"265-268","title":"History , Present Status and Future of Sentinel Node Biopsy in Breast Cancer","type":"article-journal","volume":"39"},"uris":["http://www.mendeley.com/documents/?uuid=35e5c37b-fcc9-4298-a231-a749b86beb34"]}],"mendeley":{"formattedCitation":"&lt;sup&gt;6&lt;/sup&gt;","plainTextFormattedCitation":"6","previouslyFormattedCitation":"&lt;sup&gt;6&lt;/sup&gt;"},"properties":{"noteIndex":0},"schema":"https://github.com/citation-style-language/schema/raw/master/csl-citation.json"}</w:instrText>
      </w:r>
      <w:r w:rsidRPr="00EC0C7E">
        <w:rPr>
          <w:sz w:val="24"/>
          <w:szCs w:val="24"/>
          <w:vertAlign w:val="superscript"/>
        </w:rPr>
        <w:fldChar w:fldCharType="separate"/>
      </w:r>
      <w:r w:rsidR="00443E74" w:rsidRPr="00443E74">
        <w:rPr>
          <w:noProof/>
          <w:sz w:val="24"/>
          <w:szCs w:val="24"/>
          <w:vertAlign w:val="superscript"/>
        </w:rPr>
        <w:t>6</w:t>
      </w:r>
      <w:r w:rsidRPr="00EC0C7E">
        <w:rPr>
          <w:sz w:val="24"/>
          <w:szCs w:val="24"/>
        </w:rPr>
        <w:fldChar w:fldCharType="end"/>
      </w:r>
      <w:r w:rsidRPr="00EC0C7E">
        <w:rPr>
          <w:sz w:val="24"/>
          <w:szCs w:val="24"/>
        </w:rPr>
        <w:t>.</w:t>
      </w:r>
      <w:r w:rsidR="00F1343E" w:rsidRPr="00EC0C7E">
        <w:rPr>
          <w:sz w:val="24"/>
          <w:szCs w:val="24"/>
        </w:rPr>
        <w:t xml:space="preserve"> </w:t>
      </w:r>
      <w:r w:rsidR="00F1343E" w:rsidRPr="00104C9C">
        <w:rPr>
          <w:noProof/>
          <w:sz w:val="24"/>
          <w:szCs w:val="24"/>
        </w:rPr>
        <w:t>This</w:t>
      </w:r>
      <w:r w:rsidR="00F1343E" w:rsidRPr="00EC0C7E">
        <w:rPr>
          <w:sz w:val="24"/>
          <w:szCs w:val="24"/>
        </w:rPr>
        <w:t xml:space="preserve">, therefore, gives the rationale for an effective method to analyse and quantify microscale fluid dynamics within the human lung. </w:t>
      </w:r>
      <w:r w:rsidR="00F1343E" w:rsidRPr="00104C9C">
        <w:rPr>
          <w:noProof/>
          <w:sz w:val="24"/>
          <w:szCs w:val="24"/>
        </w:rPr>
        <w:t>A number of</w:t>
      </w:r>
      <w:r w:rsidR="00F1343E" w:rsidRPr="00EC0C7E">
        <w:rPr>
          <w:sz w:val="24"/>
          <w:szCs w:val="24"/>
        </w:rPr>
        <w:t xml:space="preserve"> primary lymphatic drainage models exist</w:t>
      </w:r>
      <w:r w:rsidR="00FC6032" w:rsidRPr="00EC0C7E">
        <w:rPr>
          <w:sz w:val="24"/>
          <w:szCs w:val="24"/>
        </w:rPr>
        <w:t xml:space="preserve"> </w:t>
      </w:r>
      <w:r w:rsidR="00E07F09" w:rsidRPr="00EC0C7E">
        <w:rPr>
          <w:sz w:val="24"/>
          <w:szCs w:val="24"/>
        </w:rPr>
        <w:fldChar w:fldCharType="begin" w:fldLock="1"/>
      </w:r>
      <w:r w:rsidR="00F068B7">
        <w:rPr>
          <w:sz w:val="24"/>
          <w:szCs w:val="24"/>
        </w:rPr>
        <w:instrText>ADDIN CSL_CITATION {"citationItems":[{"id":"ITEM-1","itemData":{"DOI":"10.1115/1.1568128","ISBN":"0148-0731","ISSN":"01480731","PMID":"12929246","abstract":"Recent experimental evidence indicates that lymphatics have two valve systems, a set of primary valves in the wall of the endothelial cells of initial lymphatics and a secondary valve system in the lumen of the lymphatics. While the intralymphatic secondary valves are well described, no analysis of the primary valves is available. We propose a model for primary lymphatics valves at the junctions between lymphatic endothelial cells. The model consists of two overlapping endothelial extensions at a cell junction in the initial lym- phatics. One cell extension is firmly attached to the adjacent connective tissue while the other cell extension is not attached to the interstitial collagen. It is free to bend into the lumen of the lymphatic when the lymphatic pressure falls below the adjacent interstitial fluid pressure. Thereby the cell junction opens a gap permitting entry of interstitial fluid into the lymphatic lumen. When the lymphatic fluid pressure rises above the adjacent interstitial fluid pressure, the endothelial extensions contact each other and the junction is closed preventing fluid reflow into the interstitial space. The model illustrates the mechan- ics of valve action and provides the first time a rational analysis of the mechanisms underlying fluid collection in the initial lymphatics and lymph transport in the microcir- culation.","author":[{"dropping-particle":"","family":"Mendoza","given":"Ernesto","non-dropping-particle":"","parse-names":false,"suffix":""},{"dropping-particle":"","family":"Schmid-Schönbein","given":"Geert W.","non-dropping-particle":"","parse-names":false,"suffix":""},{"dropping-particle":"","family":"Schmid-Schonbein","given":"G W","non-dropping-particle":"","parse-names":false,"suffix":""}],"container-title":"Journal of Biomechanical Engineering","id":"ITEM-1","issue":"3","issued":{"date-parts":[["2003"]]},"page":"407-414","title":"A Model for Mechanics of Primary Lymphatic Valves","type":"article-journal","volume":"125"},"uris":["http://www.mendeley.com/documents/?uuid=abf4c162-5a28-4016-9536-b57d16ea9fe1"]},{"id":"ITEM-2","itemData":{"DOI":"10.1115/1.3212108","ISBN":"1528-8951 (Electronic)\\r0148-0731 (Linking)","ISSN":"1528-8951","PMID":"20353255","abstract":"This study utilizes a finite element model to characterize the transendothelial transport through overlapping endothelial cells in primary lymphatics during the uptake of interstitial fluid. The computational model is built upon the analytical model of these junctions created by Mendoza and Schmid-Schonbein (2003, \"A Model for Mechanics of Primary Lymphatic Valves,\" J. Biomed. Eng., 125, pp. 407-414). The goal of the present study is to investigate how adding more sophisticated and physiologically representative biomechanics affects the model's prediction of fluid uptake. These changes include incorporating a porous domain to represent interstitial space, accounting for finite deformation of the deflecting endothelial cell, and utilizing an arbitrary Lagrangian-Eulerian algorithm to account for interacting and nonlinear mechanics of the junctions. First, the present model is compared with the analytical model in order to understand its effects on parameters such as cell deflection, pressure distribution, and velocity profile of the fluid entering the lumen. Without accounting for the porous nature of the interstitium, the computational model predicts greater cell deflection and consequently higher lymph velocities and flow rates than the analytical model. However, incorporating the porous domain attenuates the cell deflection and flow rate to values below that predicted by the analytical model for a given transmural pressure. Second, the present model incorporates recent experimental data for parameters such as lymph viscosity, transmural pressure measurements, and others to evaluate the ability of these junctions to act as unidirectional valves. The volume of flow through the valve is calculated to be 0.114 nL/microm per cycle for a transmural pressure varying between 8.0 mm Hg and -1.0 mm Hg at 0.4 Hz. Though experimental data for the absorption of lymph through these endothelial junctions are scarce, several measurements of lymph velocity and flow rates are cited to validate the present model.","author":[{"dropping-particle":"","family":"Galie","given":"Peter","non-dropping-particle":"","parse-names":false,"suffix":""},{"dropping-particle":"","family":"Spilker","given":"Robert L","non-dropping-particle":"","parse-names":false,"suffix":""}],"container-title":"Journal of biomechanical engineering","id":"ITEM-2","issue":"11","issued":{"date-parts":[["2009"]]},"page":"e-111004","title":"A two-dimensional computational model of lymph transport across primary lymphatic valves.","type":"article-journal","volume":"131"},"uris":["http://www.mendeley.com/documents/?uuid=33207c21-b124-4eb0-a6a3-98efe353b80a"]},{"id":"ITEM-3","itemData":{"author":[{"dropping-particle":"","family":"Roose","given":"Tiina","non-dropping-particle":"","parse-names":false,"suffix":""},{"dropping-particle":"","family":"Tabor","given":"Gavin","non-dropping-particle":"","parse-names":false,"suffix":""}],"container-title":"Multiscale Computer Modeling in Biomechanics and Biomedical Engineering","editor":[{"dropping-particle":"","family":"Gefen","given":"Amit","non-dropping-particle":"","parse-names":false,"suffix":""}],"id":"ITEM-3","issued":{"date-parts":[["2012"]]},"page":"149-176","publisher":"Springer","title":"Multiscale Modelling of Lymphatic Drainage","type":"chapter","volume":"14"},"uris":["http://www.mendeley.com/documents/?uuid=7656bd34-45fc-40c8-93ed-a8cb067dbfc1"]}],"mendeley":{"formattedCitation":"&lt;sup&gt;7–9&lt;/sup&gt;","plainTextFormattedCitation":"7–9","previouslyFormattedCitation":"&lt;sup&gt;7–9&lt;/sup&gt;"},"properties":{"noteIndex":0},"schema":"https://github.com/citation-style-language/schema/raw/master/csl-citation.json"}</w:instrText>
      </w:r>
      <w:r w:rsidR="00E07F09" w:rsidRPr="00EC0C7E">
        <w:rPr>
          <w:sz w:val="24"/>
          <w:szCs w:val="24"/>
        </w:rPr>
        <w:fldChar w:fldCharType="separate"/>
      </w:r>
      <w:r w:rsidR="00443E74" w:rsidRPr="00443E74">
        <w:rPr>
          <w:noProof/>
          <w:sz w:val="24"/>
          <w:szCs w:val="24"/>
          <w:vertAlign w:val="superscript"/>
        </w:rPr>
        <w:t>7–9</w:t>
      </w:r>
      <w:r w:rsidR="00E07F09" w:rsidRPr="00EC0C7E">
        <w:rPr>
          <w:sz w:val="24"/>
          <w:szCs w:val="24"/>
        </w:rPr>
        <w:fldChar w:fldCharType="end"/>
      </w:r>
      <w:r w:rsidR="00F1343E" w:rsidRPr="00EC0C7E">
        <w:rPr>
          <w:sz w:val="24"/>
          <w:szCs w:val="24"/>
        </w:rPr>
        <w:t xml:space="preserve">, </w:t>
      </w:r>
      <w:r w:rsidR="00B6561B" w:rsidRPr="00EC0C7E">
        <w:rPr>
          <w:sz w:val="24"/>
          <w:szCs w:val="24"/>
        </w:rPr>
        <w:t xml:space="preserve">however </w:t>
      </w:r>
      <w:r w:rsidR="00F1343E" w:rsidRPr="00EC0C7E">
        <w:rPr>
          <w:sz w:val="24"/>
          <w:szCs w:val="24"/>
        </w:rPr>
        <w:t xml:space="preserve">none </w:t>
      </w:r>
      <w:r w:rsidR="00F1343E" w:rsidRPr="00EC0C7E">
        <w:rPr>
          <w:noProof/>
          <w:sz w:val="24"/>
          <w:szCs w:val="24"/>
        </w:rPr>
        <w:t>to</w:t>
      </w:r>
      <w:r w:rsidR="00F1343E" w:rsidRPr="00EC0C7E">
        <w:rPr>
          <w:sz w:val="24"/>
          <w:szCs w:val="24"/>
        </w:rPr>
        <w:t xml:space="preserve"> our knowledge model pulmonary-specific image based geometries through </w:t>
      </w:r>
      <w:r w:rsidR="006A2142" w:rsidRPr="00EC0C7E">
        <w:rPr>
          <w:sz w:val="24"/>
          <w:szCs w:val="24"/>
        </w:rPr>
        <w:t>finite element (</w:t>
      </w:r>
      <w:r w:rsidR="00F1343E" w:rsidRPr="00EC0C7E">
        <w:rPr>
          <w:sz w:val="24"/>
          <w:szCs w:val="24"/>
        </w:rPr>
        <w:t>FE</w:t>
      </w:r>
      <w:r w:rsidR="006A2142" w:rsidRPr="00EC0C7E">
        <w:rPr>
          <w:sz w:val="24"/>
          <w:szCs w:val="24"/>
        </w:rPr>
        <w:t>)</w:t>
      </w:r>
      <w:r w:rsidR="00F1343E" w:rsidRPr="00EC0C7E">
        <w:rPr>
          <w:sz w:val="24"/>
          <w:szCs w:val="24"/>
        </w:rPr>
        <w:t xml:space="preserve"> mathematical </w:t>
      </w:r>
      <w:r w:rsidR="00F1343E" w:rsidRPr="00EC0C7E">
        <w:rPr>
          <w:noProof/>
          <w:sz w:val="24"/>
          <w:szCs w:val="24"/>
        </w:rPr>
        <w:t>mode</w:t>
      </w:r>
      <w:r w:rsidR="004A2A3D" w:rsidRPr="00EC0C7E">
        <w:rPr>
          <w:noProof/>
          <w:sz w:val="24"/>
          <w:szCs w:val="24"/>
        </w:rPr>
        <w:t>l</w:t>
      </w:r>
      <w:r w:rsidR="00F1343E" w:rsidRPr="00EC0C7E">
        <w:rPr>
          <w:noProof/>
          <w:sz w:val="24"/>
          <w:szCs w:val="24"/>
        </w:rPr>
        <w:t>ling</w:t>
      </w:r>
      <w:r w:rsidR="00F1343E" w:rsidRPr="00EC0C7E">
        <w:rPr>
          <w:sz w:val="24"/>
          <w:szCs w:val="24"/>
        </w:rPr>
        <w:t>.</w:t>
      </w:r>
    </w:p>
    <w:p w14:paraId="38EAB09E" w14:textId="66CF5EB8" w:rsidR="002914D2" w:rsidRPr="00EC0C7E" w:rsidRDefault="002914D2" w:rsidP="00EC0C7E">
      <w:pPr>
        <w:tabs>
          <w:tab w:val="left" w:pos="8789"/>
        </w:tabs>
        <w:spacing w:before="100" w:beforeAutospacing="1" w:line="480" w:lineRule="auto"/>
        <w:jc w:val="both"/>
        <w:rPr>
          <w:rFonts w:eastAsia="Times New Roman" w:cs="Times New Roman"/>
          <w:noProof/>
          <w:sz w:val="24"/>
          <w:szCs w:val="24"/>
        </w:rPr>
      </w:pPr>
      <w:r w:rsidRPr="00EC0C7E">
        <w:rPr>
          <w:rFonts w:eastAsia="Times New Roman" w:cs="Times New Roman"/>
          <w:noProof/>
          <w:sz w:val="24"/>
          <w:szCs w:val="24"/>
        </w:rPr>
        <w:t xml:space="preserve">The recent identification of specific lymphatic biomarkers, coupled with the availability of antibodies for </w:t>
      </w:r>
      <w:r w:rsidR="00AB07E3" w:rsidRPr="00EC0C7E">
        <w:rPr>
          <w:rFonts w:eastAsia="Times New Roman" w:cs="Times New Roman"/>
          <w:noProof/>
          <w:sz w:val="24"/>
          <w:szCs w:val="24"/>
        </w:rPr>
        <w:t xml:space="preserve">their </w:t>
      </w:r>
      <w:r w:rsidRPr="00EC0C7E">
        <w:rPr>
          <w:rFonts w:eastAsia="Times New Roman" w:cs="Times New Roman"/>
          <w:noProof/>
          <w:sz w:val="24"/>
          <w:szCs w:val="24"/>
        </w:rPr>
        <w:t xml:space="preserve">visualisation, has enabled a greater understanding of the pulmonary </w:t>
      </w:r>
      <w:r w:rsidRPr="00EC0C7E">
        <w:rPr>
          <w:rFonts w:eastAsia="Times New Roman" w:cs="Times New Roman"/>
          <w:noProof/>
          <w:sz w:val="24"/>
          <w:szCs w:val="24"/>
        </w:rPr>
        <w:lastRenderedPageBreak/>
        <w:t>lymphatic morphology and function</w:t>
      </w:r>
      <w:r w:rsidR="00B30B36" w:rsidRPr="00EC0C7E">
        <w:rPr>
          <w:rFonts w:eastAsia="Times New Roman" w:cs="Times New Roman"/>
          <w:noProof/>
          <w:sz w:val="24"/>
          <w:szCs w:val="24"/>
        </w:rPr>
        <w:t xml:space="preserve"> </w:t>
      </w:r>
      <w:r w:rsidR="00F068B7">
        <w:rPr>
          <w:rFonts w:eastAsia="Times New Roman" w:cs="Times New Roman"/>
          <w:noProof/>
          <w:sz w:val="24"/>
          <w:szCs w:val="24"/>
        </w:rPr>
        <w:fldChar w:fldCharType="begin" w:fldLock="1"/>
      </w:r>
      <w:r w:rsidR="00F068B7">
        <w:rPr>
          <w:rFonts w:eastAsia="Times New Roman" w:cs="Times New Roman"/>
          <w:noProof/>
          <w:sz w:val="24"/>
          <w:szCs w:val="24"/>
        </w:rPr>
        <w:instrText>ADDIN CSL_CITATION {"citationItems":[{"id":"ITEM-1","itemData":{"author":[{"dropping-particle":"","family":"Kahn","given":"Harriette J","non-dropping-particle":"","parse-names":false,"suffix":""},{"dropping-particle":"","family":"Bailey","given":"Denis","non-dropping-particle":"","parse-names":false,"suffix":""},{"dropping-particle":"","family":"Marks","given":"Alexander","non-dropping-particle":"","parse-names":false,"suffix":""}],"id":"ITEM-1","issue":"4","issued":{"date-parts":[["2002"]]},"page":"434-440","title":"Monoclonal Antibody D2-40 , a New Marker of Lymphatic Endothelium , Reacts with Kaposi ’ s Sarcoma and a Subset of Angiosarcomas","type":"article-journal","volume":"15"},"uris":["http://www.mendeley.com/documents/?uuid=ef4cb008-8d64-4e43-8eb1-629042625cef"]},{"id":"ITEM-2","itemData":{"ISSN":"1447-6959","abstract":"In recent years, several functional molecules specifically expressed and localized in lymphatic endothelial cells, such as 5'-nucleotidase, lymphatic vessel endothelial receptor-1, vascular endothelial growth factor receptor-3, podoplanin and Prox-1, have been identified. The discovery of the lymphatic endothelial cell markers facilitated detailed analysis of the nature and structural organization of the lymphatic vessels and their growth (lymphangiogenesis). As a result, over the past few years, advances have been made in understanding the cellular and molecular aspects of physiological lymphangiogenesis and tumor-induced lymphangiogenesis. The biology of lymphangiogenesis, particularly the mechanism of its regulation, is very important in understanding the formation of the lymphatic system as a biological regulation system transporting tissue fluid and wandering cells, including lymphocytes, and disease involving lymphangiogenesis. The understanding of the molecular mechanism of lymphangiogenesis and the elucidation of the development of normal and pathological tissues are expected to lead to the development of therapy for intractable diseases, such as malignant tumors and lymphedema.","author":[{"dropping-particle":"","family":"Kato","given":"Seiji","non-dropping-particle":"","parse-names":false,"suffix":""},{"dropping-particle":"","family":"Shimoda","given":"Hiroshi","non-dropping-particle":"","parse-names":false,"suffix":""},{"dropping-particle":"","family":"Ji","given":"Rui-Cheng","non-dropping-particle":"","parse-names":false,"suffix":""},{"dropping-particle":"","family":"Miura","given":"Masahiro","non-dropping-particle":"","parse-names":false,"suffix":""}],"container-title":"Anatomical science international","id":"ITEM-2","issue":"2","issued":{"date-parts":[["2006"]]},"page":"71-83","title":"Lymphangiogenesis and expression of specific molecules as lymphatic endothelial cell markers.","type":"article-journal","volume":"81"},"uris":["http://www.mendeley.com/documents/?uuid=9cb86bbc-82bf-4412-8907-b1114892b181"]}],"mendeley":{"formattedCitation":"&lt;sup&gt;10,11&lt;/sup&gt;","plainTextFormattedCitation":"10,11","previouslyFormattedCitation":"&lt;sup&gt;10,11&lt;/sup&gt;"},"properties":{"noteIndex":0},"schema":"https://github.com/citation-style-language/schema/raw/master/csl-citation.json"}</w:instrText>
      </w:r>
      <w:r w:rsidR="00F068B7">
        <w:rPr>
          <w:rFonts w:eastAsia="Times New Roman" w:cs="Times New Roman"/>
          <w:noProof/>
          <w:sz w:val="24"/>
          <w:szCs w:val="24"/>
        </w:rPr>
        <w:fldChar w:fldCharType="separate"/>
      </w:r>
      <w:r w:rsidR="00F068B7" w:rsidRPr="00F068B7">
        <w:rPr>
          <w:rFonts w:eastAsia="Times New Roman" w:cs="Times New Roman"/>
          <w:noProof/>
          <w:sz w:val="24"/>
          <w:szCs w:val="24"/>
          <w:vertAlign w:val="superscript"/>
        </w:rPr>
        <w:t>10,11</w:t>
      </w:r>
      <w:r w:rsidR="00F068B7">
        <w:rPr>
          <w:rFonts w:eastAsia="Times New Roman" w:cs="Times New Roman"/>
          <w:noProof/>
          <w:sz w:val="24"/>
          <w:szCs w:val="24"/>
        </w:rPr>
        <w:fldChar w:fldCharType="end"/>
      </w:r>
      <w:r w:rsidR="000A4FE0" w:rsidRPr="00EC0C7E">
        <w:rPr>
          <w:rFonts w:eastAsia="Times New Roman" w:cs="Times New Roman"/>
          <w:noProof/>
          <w:sz w:val="24"/>
          <w:szCs w:val="24"/>
        </w:rPr>
        <w:t xml:space="preserve"> </w:t>
      </w:r>
      <w:r w:rsidR="006F08C3" w:rsidRPr="00EC0C7E">
        <w:rPr>
          <w:rFonts w:eastAsia="Times New Roman" w:cs="Times New Roman"/>
          <w:noProof/>
          <w:sz w:val="24"/>
          <w:szCs w:val="24"/>
        </w:rPr>
        <w:t>Human lymphatic vessels have been</w:t>
      </w:r>
      <w:r w:rsidR="00B01520" w:rsidRPr="00EC0C7E">
        <w:rPr>
          <w:rFonts w:eastAsia="Times New Roman" w:cs="Times New Roman"/>
          <w:noProof/>
          <w:sz w:val="24"/>
          <w:szCs w:val="24"/>
        </w:rPr>
        <w:t xml:space="preserve"> shown</w:t>
      </w:r>
      <w:r w:rsidR="000A6DD9" w:rsidRPr="00EC0C7E">
        <w:rPr>
          <w:rFonts w:eastAsia="Times New Roman" w:cs="Times New Roman"/>
          <w:noProof/>
          <w:sz w:val="24"/>
          <w:szCs w:val="24"/>
        </w:rPr>
        <w:t xml:space="preserve"> by immunohistochemistry (IHC)</w:t>
      </w:r>
      <w:r w:rsidR="004131C4">
        <w:rPr>
          <w:rFonts w:eastAsia="Times New Roman" w:cs="Times New Roman"/>
          <w:noProof/>
          <w:sz w:val="24"/>
          <w:szCs w:val="24"/>
        </w:rPr>
        <w:t xml:space="preserve"> </w:t>
      </w:r>
      <w:r w:rsidR="00B01520" w:rsidRPr="00EC0C7E">
        <w:rPr>
          <w:rFonts w:eastAsia="Times New Roman" w:cs="Times New Roman"/>
          <w:noProof/>
          <w:sz w:val="24"/>
          <w:szCs w:val="24"/>
        </w:rPr>
        <w:t xml:space="preserve">to </w:t>
      </w:r>
      <w:r w:rsidRPr="00EC0C7E">
        <w:rPr>
          <w:rFonts w:eastAsia="Times New Roman" w:cs="Times New Roman"/>
          <w:noProof/>
          <w:sz w:val="24"/>
          <w:szCs w:val="24"/>
        </w:rPr>
        <w:t xml:space="preserve">extend beyond the respiratory bronchioles, </w:t>
      </w:r>
      <w:r w:rsidR="00F1343E" w:rsidRPr="00EC0C7E">
        <w:rPr>
          <w:rFonts w:eastAsia="Times New Roman" w:cs="Times New Roman"/>
          <w:noProof/>
          <w:sz w:val="24"/>
          <w:szCs w:val="24"/>
        </w:rPr>
        <w:t>paral</w:t>
      </w:r>
      <w:r w:rsidR="004A2A3D" w:rsidRPr="00EC0C7E">
        <w:rPr>
          <w:rFonts w:eastAsia="Times New Roman" w:cs="Times New Roman"/>
          <w:noProof/>
          <w:sz w:val="24"/>
          <w:szCs w:val="24"/>
        </w:rPr>
        <w:t>le</w:t>
      </w:r>
      <w:r w:rsidR="00F1343E" w:rsidRPr="00EC0C7E">
        <w:rPr>
          <w:rFonts w:eastAsia="Times New Roman" w:cs="Times New Roman"/>
          <w:noProof/>
          <w:sz w:val="24"/>
          <w:szCs w:val="24"/>
        </w:rPr>
        <w:t xml:space="preserve">ling </w:t>
      </w:r>
      <w:r w:rsidRPr="00EC0C7E">
        <w:rPr>
          <w:rFonts w:eastAsia="Times New Roman" w:cs="Times New Roman"/>
          <w:noProof/>
          <w:sz w:val="24"/>
          <w:szCs w:val="24"/>
        </w:rPr>
        <w:t>intralobular arteries deep i</w:t>
      </w:r>
      <w:r w:rsidR="00B01520" w:rsidRPr="00EC0C7E">
        <w:rPr>
          <w:rFonts w:eastAsia="Times New Roman" w:cs="Times New Roman"/>
          <w:noProof/>
          <w:sz w:val="24"/>
          <w:szCs w:val="24"/>
        </w:rPr>
        <w:t xml:space="preserve">nside the secondary lobule, with some being </w:t>
      </w:r>
      <w:r w:rsidRPr="00EC0C7E">
        <w:rPr>
          <w:rFonts w:eastAsia="Times New Roman" w:cs="Times New Roman"/>
          <w:noProof/>
          <w:sz w:val="24"/>
          <w:szCs w:val="24"/>
        </w:rPr>
        <w:t>present</w:t>
      </w:r>
      <w:r w:rsidR="00A8340E">
        <w:rPr>
          <w:rFonts w:eastAsia="Times New Roman" w:cs="Times New Roman"/>
          <w:noProof/>
          <w:sz w:val="24"/>
          <w:szCs w:val="24"/>
        </w:rPr>
        <w:t xml:space="preserve"> and</w:t>
      </w:r>
      <w:r w:rsidRPr="00EC0C7E">
        <w:rPr>
          <w:rFonts w:eastAsia="Times New Roman" w:cs="Times New Roman"/>
          <w:noProof/>
          <w:sz w:val="24"/>
          <w:szCs w:val="24"/>
        </w:rPr>
        <w:t xml:space="preserve"> independent of blood</w:t>
      </w:r>
      <w:r w:rsidR="006F08C3" w:rsidRPr="00EC0C7E">
        <w:rPr>
          <w:rFonts w:eastAsia="Times New Roman" w:cs="Times New Roman"/>
          <w:noProof/>
          <w:sz w:val="24"/>
          <w:szCs w:val="24"/>
        </w:rPr>
        <w:t xml:space="preserve"> vessels</w:t>
      </w:r>
      <w:r w:rsidR="00A8340E">
        <w:rPr>
          <w:rFonts w:eastAsia="Times New Roman" w:cs="Times New Roman"/>
          <w:noProof/>
          <w:sz w:val="24"/>
          <w:szCs w:val="24"/>
        </w:rPr>
        <w:t xml:space="preserve"> </w:t>
      </w:r>
      <w:r w:rsidRPr="00EC0C7E">
        <w:rPr>
          <w:rFonts w:eastAsia="Times New Roman" w:cs="Times New Roman"/>
          <w:noProof/>
          <w:sz w:val="24"/>
          <w:szCs w:val="24"/>
        </w:rPr>
        <w:t>in the interalveolar septa</w:t>
      </w:r>
      <w:r w:rsidR="00B30B36" w:rsidRPr="00EC0C7E">
        <w:rPr>
          <w:rFonts w:eastAsia="Times New Roman" w:cs="Times New Roman"/>
          <w:noProof/>
          <w:sz w:val="24"/>
          <w:szCs w:val="24"/>
        </w:rPr>
        <w:t xml:space="preserve"> </w:t>
      </w:r>
      <w:r w:rsidR="00D63846" w:rsidRPr="00EC0C7E">
        <w:rPr>
          <w:rFonts w:eastAsia="Times New Roman" w:cs="Times New Roman"/>
          <w:noProof/>
          <w:sz w:val="24"/>
          <w:szCs w:val="24"/>
        </w:rPr>
        <w:fldChar w:fldCharType="begin" w:fldLock="1"/>
      </w:r>
      <w:r w:rsidR="00F068B7">
        <w:rPr>
          <w:rFonts w:eastAsia="Times New Roman" w:cs="Times New Roman"/>
          <w:noProof/>
          <w:sz w:val="24"/>
          <w:szCs w:val="24"/>
        </w:rPr>
        <w:instrText>ADDIN CSL_CITATION {"citationItems":[{"id":"ITEM-1","itemData":{"author":[{"dropping-particle":"","family":"Kambouchner","given":"Marianne","non-dropping-particle":"","parse-names":false,"suffix":""},{"dropping-particle":"","family":"Bernaudin","given":"Jean-françois","non-dropping-particle":"","parse-names":false,"suffix":""}],"container-title":"The Journal of Histochemistry &amp; Cytochemistry","id":"ITEM-1","issue":"7","issued":{"date-parts":[["2009"]]},"page":"643-648","title":"Intralobular Pulmonary Lymphatic Distribution in Normal Human Lung Using D2-40 Antipodoplanin Immunostaining","type":"article-journal","volume":"57"},"uris":["http://www.mendeley.com/documents/?uuid=35d4bf34-69bb-4371-86d2-12c8ab85fbbc"]}],"mendeley":{"formattedCitation":"&lt;sup&gt;12&lt;/sup&gt;","plainTextFormattedCitation":"12","previouslyFormattedCitation":"&lt;sup&gt;12&lt;/sup&gt;"},"properties":{"noteIndex":0},"schema":"https://github.com/citation-style-language/schema/raw/master/csl-citation.json"}</w:instrText>
      </w:r>
      <w:r w:rsidR="00D63846" w:rsidRPr="00EC0C7E">
        <w:rPr>
          <w:rFonts w:eastAsia="Times New Roman" w:cs="Times New Roman"/>
          <w:noProof/>
          <w:sz w:val="24"/>
          <w:szCs w:val="24"/>
        </w:rPr>
        <w:fldChar w:fldCharType="separate"/>
      </w:r>
      <w:r w:rsidR="00443E74" w:rsidRPr="00443E74">
        <w:rPr>
          <w:rFonts w:eastAsia="Times New Roman" w:cs="Times New Roman"/>
          <w:noProof/>
          <w:sz w:val="24"/>
          <w:szCs w:val="24"/>
          <w:vertAlign w:val="superscript"/>
        </w:rPr>
        <w:t>12</w:t>
      </w:r>
      <w:r w:rsidR="00D63846" w:rsidRPr="00EC0C7E">
        <w:rPr>
          <w:rFonts w:eastAsia="Times New Roman" w:cs="Times New Roman"/>
          <w:noProof/>
          <w:sz w:val="24"/>
          <w:szCs w:val="24"/>
        </w:rPr>
        <w:fldChar w:fldCharType="end"/>
      </w:r>
      <w:r w:rsidRPr="00EC0C7E">
        <w:rPr>
          <w:rFonts w:eastAsia="Times New Roman" w:cs="Times New Roman"/>
          <w:noProof/>
          <w:sz w:val="24"/>
          <w:szCs w:val="24"/>
        </w:rPr>
        <w:t xml:space="preserve">. </w:t>
      </w:r>
      <w:r w:rsidR="00182BE3" w:rsidRPr="00EC0C7E">
        <w:rPr>
          <w:rFonts w:eastAsia="Times New Roman" w:cs="Times New Roman"/>
          <w:noProof/>
          <w:sz w:val="24"/>
          <w:szCs w:val="24"/>
        </w:rPr>
        <w:t xml:space="preserve">The usefulness of LYVE-1, a widely used lymphatic endothelial marker, is limited in human tissue because </w:t>
      </w:r>
      <w:r w:rsidR="003C362D">
        <w:rPr>
          <w:rFonts w:eastAsia="Times New Roman" w:cs="Times New Roman"/>
          <w:noProof/>
          <w:sz w:val="24"/>
          <w:szCs w:val="24"/>
        </w:rPr>
        <w:t xml:space="preserve">of </w:t>
      </w:r>
      <w:r w:rsidR="00182BE3" w:rsidRPr="00EC0C7E">
        <w:rPr>
          <w:rFonts w:eastAsia="Times New Roman" w:cs="Times New Roman"/>
          <w:noProof/>
          <w:sz w:val="24"/>
          <w:szCs w:val="24"/>
        </w:rPr>
        <w:t xml:space="preserve">the variable performance of the antibody on routinely processed tissues </w:t>
      </w:r>
      <w:r w:rsidR="00182BE3" w:rsidRPr="00EC0C7E">
        <w:rPr>
          <w:rFonts w:eastAsia="Times New Roman" w:cs="Times New Roman"/>
          <w:noProof/>
          <w:sz w:val="24"/>
          <w:szCs w:val="24"/>
        </w:rPr>
        <w:fldChar w:fldCharType="begin" w:fldLock="1"/>
      </w:r>
      <w:r w:rsidR="00F068B7">
        <w:rPr>
          <w:rFonts w:eastAsia="Times New Roman" w:cs="Times New Roman"/>
          <w:noProof/>
          <w:sz w:val="24"/>
          <w:szCs w:val="24"/>
        </w:rPr>
        <w:instrText>ADDIN CSL_CITATION {"citationItems":[{"id":"ITEM-1","itemData":{"DOI":"10.1369/jhc.4A6514.2005","ISBN":"0022-1554 (Print)\\r0022-1554 (Linking)","ISSN":"0022-1554","PMID":"16234507","abstract":"Few systematic studies have been published comparing the expression and distribution of endothelial cell (EC) markers in different vascular beds in normal human tissues. We investigated by immunohistochemistry the expression of CD31, CD34, von Willebrand factor (vWF), and Fli-1 in EC of the major organs and large vessels. Tissue samples obtained from autopsies and biopsy specimens were routinely processed and stained immunohistochemically for CD31, CD34, and vWF. Biopsy material was also stained immunohistochemically for Fli-1, D2-40, and Lyve-1. The expression pattern of the markers was heterogeneous in some of the organs studied. In the kidney, fenestrated endothelium of the glomeruli strongly expressed CD31 and CD34 but was only focally positive or completely negative for vWF. Alveolar wall capillaries of the lung strongly stained for CD31 and CD34 but were usually negative for vWF. The staining intensity for vWF increased gradually with the vessel caliber in the lung. Sinusoids of the spleen and liver were diffusely positive for CD31. They were negative for CD34 in the spleen and only expressed CD34 in the periportal area in the liver. Fli-1 was expressed in all types of EC but also in lymphocytes. D2-40 stained lymphatic endothelium only. Lyve-1 immunostaining was too variable to be applied to routinely processed tissues. The expression of EC markers CD31, CD34, and vWF in the vascular tree is heterogeneous with a specific pattern for individual vessel types and different anatomic compartments of the same organ. D2-40 labels lymphatic EC only.","author":[{"dropping-particle":"","family":"Pusztaszeri","given":"Marc P.","non-dropping-particle":"","parse-names":false,"suffix":""},{"dropping-particle":"","family":"Seelentag","given":"Walter","non-dropping-particle":"","parse-names":false,"suffix":""},{"dropping-particle":"","family":"Bosman","given":"Fred T.","non-dropping-particle":"","parse-names":false,"suffix":""}],"container-title":"Journal of Histochemistry &amp; Cytochemistry","id":"ITEM-1","issue":"4","issued":{"date-parts":[["2006"]]},"page":"385-395","title":"Immunohistochemical Expression of Endothelial Markers CD31, CD34, von Willebrand Factor, and Fli-1 in Normal Human Tissues","type":"article-journal","volume":"54"},"uris":["http://www.mendeley.com/documents/?uuid=0f0d1356-90c9-40e5-b9c4-05ad695e98e4"]}],"mendeley":{"formattedCitation":"&lt;sup&gt;13&lt;/sup&gt;","plainTextFormattedCitation":"13","previouslyFormattedCitation":"&lt;sup&gt;13&lt;/sup&gt;"},"properties":{"noteIndex":0},"schema":"https://github.com/citation-style-language/schema/raw/master/csl-citation.json"}</w:instrText>
      </w:r>
      <w:r w:rsidR="00182BE3" w:rsidRPr="00EC0C7E">
        <w:rPr>
          <w:rFonts w:eastAsia="Times New Roman" w:cs="Times New Roman"/>
          <w:noProof/>
          <w:sz w:val="24"/>
          <w:szCs w:val="24"/>
        </w:rPr>
        <w:fldChar w:fldCharType="separate"/>
      </w:r>
      <w:r w:rsidR="00443E74" w:rsidRPr="00443E74">
        <w:rPr>
          <w:rFonts w:eastAsia="Times New Roman" w:cs="Times New Roman"/>
          <w:noProof/>
          <w:sz w:val="24"/>
          <w:szCs w:val="24"/>
          <w:vertAlign w:val="superscript"/>
        </w:rPr>
        <w:t>13</w:t>
      </w:r>
      <w:r w:rsidR="00182BE3" w:rsidRPr="00EC0C7E">
        <w:rPr>
          <w:rFonts w:eastAsia="Times New Roman" w:cs="Times New Roman"/>
          <w:noProof/>
          <w:sz w:val="24"/>
          <w:szCs w:val="24"/>
        </w:rPr>
        <w:fldChar w:fldCharType="end"/>
      </w:r>
      <w:r w:rsidR="00182BE3" w:rsidRPr="00EC0C7E">
        <w:rPr>
          <w:rFonts w:eastAsia="Times New Roman" w:cs="Times New Roman"/>
          <w:noProof/>
          <w:sz w:val="24"/>
          <w:szCs w:val="24"/>
        </w:rPr>
        <w:t>. Due to this, the major</w:t>
      </w:r>
      <w:r w:rsidR="000665F4" w:rsidRPr="00EC0C7E">
        <w:rPr>
          <w:rFonts w:eastAsia="Times New Roman" w:cs="Times New Roman"/>
          <w:noProof/>
          <w:sz w:val="24"/>
          <w:szCs w:val="24"/>
        </w:rPr>
        <w:t>i</w:t>
      </w:r>
      <w:r w:rsidR="00182BE3" w:rsidRPr="00EC0C7E">
        <w:rPr>
          <w:rFonts w:eastAsia="Times New Roman" w:cs="Times New Roman"/>
          <w:noProof/>
          <w:sz w:val="24"/>
          <w:szCs w:val="24"/>
        </w:rPr>
        <w:t>ty of research undertaken on human tissue now favours anti-</w:t>
      </w:r>
      <w:r w:rsidR="000665F4" w:rsidRPr="00EC0C7E">
        <w:rPr>
          <w:rFonts w:eastAsia="Times New Roman" w:cs="Times New Roman"/>
          <w:noProof/>
          <w:sz w:val="24"/>
          <w:szCs w:val="24"/>
        </w:rPr>
        <w:t>podo</w:t>
      </w:r>
      <w:r w:rsidR="00182BE3" w:rsidRPr="00EC0C7E">
        <w:rPr>
          <w:rFonts w:eastAsia="Times New Roman" w:cs="Times New Roman"/>
          <w:noProof/>
          <w:sz w:val="24"/>
          <w:szCs w:val="24"/>
        </w:rPr>
        <w:t>planin antibodies (D240) as a super</w:t>
      </w:r>
      <w:r w:rsidR="000665F4" w:rsidRPr="00EC0C7E">
        <w:rPr>
          <w:rFonts w:eastAsia="Times New Roman" w:cs="Times New Roman"/>
          <w:noProof/>
          <w:sz w:val="24"/>
          <w:szCs w:val="24"/>
        </w:rPr>
        <w:t>i</w:t>
      </w:r>
      <w:r w:rsidR="00182BE3" w:rsidRPr="00EC0C7E">
        <w:rPr>
          <w:rFonts w:eastAsia="Times New Roman" w:cs="Times New Roman"/>
          <w:noProof/>
          <w:sz w:val="24"/>
          <w:szCs w:val="24"/>
        </w:rPr>
        <w:t>or lymphatic endothelial cell marker</w:t>
      </w:r>
      <w:r w:rsidR="000A4FE0">
        <w:rPr>
          <w:rFonts w:eastAsia="Times New Roman" w:cs="Times New Roman"/>
          <w:noProof/>
          <w:sz w:val="24"/>
          <w:szCs w:val="24"/>
        </w:rPr>
        <w:t xml:space="preserve"> </w:t>
      </w:r>
      <w:r w:rsidR="00F068B7">
        <w:rPr>
          <w:rFonts w:eastAsia="Times New Roman" w:cs="Times New Roman"/>
          <w:noProof/>
          <w:sz w:val="24"/>
          <w:szCs w:val="24"/>
        </w:rPr>
        <w:fldChar w:fldCharType="begin" w:fldLock="1"/>
      </w:r>
      <w:r w:rsidR="00F068B7">
        <w:rPr>
          <w:rFonts w:eastAsia="Times New Roman" w:cs="Times New Roman"/>
          <w:noProof/>
          <w:sz w:val="24"/>
          <w:szCs w:val="24"/>
        </w:rPr>
        <w:instrText>ADDIN CSL_CITATION {"citationItems":[{"id":"ITEM-1","itemData":{"author":[{"dropping-particle":"","family":"Kahn","given":"Harriette J","non-dropping-particle":"","parse-names":false,"suffix":""},{"dropping-particle":"","family":"Bailey","given":"Denis","non-dropping-particle":"","parse-names":false,"suffix":""},{"dropping-particle":"","family":"Marks","given":"Alexander","non-dropping-particle":"","parse-names":false,"suffix":""}],"id":"ITEM-1","issue":"4","issued":{"date-parts":[["2002"]]},"page":"434-440","title":"Monoclonal Antibody D2-40 , a New Marker of Lymphatic Endothelium , Reacts with Kaposi ’ s Sarcoma and a Subset of Angiosarcomas","type":"article-journal","volume":"15"},"uris":["http://www.mendeley.com/documents/?uuid=ef4cb008-8d64-4e43-8eb1-629042625cef"]},{"id":"ITEM-2","itemData":{"DOI":"10.1369/jhc.4A6514.2005","ISBN":"0022-1554 (Print)\\r0022-1554 (Linking)","ISSN":"0022-1554","PMID":"16234507","abstract":"Few systematic studies have been published comparing the expression and distribution of endothelial cell (EC) markers in different vascular beds in normal human tissues. We investigated by immunohistochemistry the expression of CD31, CD34, von Willebrand factor (vWF), and Fli-1 in EC of the major organs and large vessels. Tissue samples obtained from autopsies and biopsy specimens were routinely processed and stained immunohistochemically for CD31, CD34, and vWF. Biopsy material was also stained immunohistochemically for Fli-1, D2-40, and Lyve-1. The expression pattern of the markers was heterogeneous in some of the organs studied. In the kidney, fenestrated endothelium of the glomeruli strongly expressed CD31 and CD34 but was only focally positive or completely negative for vWF. Alveolar wall capillaries of the lung strongly stained for CD31 and CD34 but were usually negative for vWF. The staining intensity for vWF increased gradually with the vessel caliber in the lung. Sinusoids of the spleen and liver were diffusely positive for CD31. They were negative for CD34 in the spleen and only expressed CD34 in the periportal area in the liver. Fli-1 was expressed in all types of EC but also in lymphocytes. D2-40 stained lymphatic endothelium only. Lyve-1 immunostaining was too variable to be applied to routinely processed tissues. The expression of EC markers CD31, CD34, and vWF in the vascular tree is heterogeneous with a specific pattern for individual vessel types and different anatomic compartments of the same organ. D2-40 labels lymphatic EC only.","author":[{"dropping-particle":"","family":"Pusztaszeri","given":"Marc P.","non-dropping-particle":"","parse-names":false,"suffix":""},{"dropping-particle":"","family":"Seelentag","given":"Walter","non-dropping-particle":"","parse-names":false,"suffix":""},{"dropping-particle":"","family":"Bosman","given":"Fred T.","non-dropping-particle":"","parse-names":false,"suffix":""}],"container-title":"Journal of Histochemistry &amp; Cytochemistry","id":"ITEM-2","issue":"4","issued":{"date-parts":[["2006"]]},"page":"385-395","title":"Immunohistochemical Expression of Endothelial Markers CD31, CD34, von Willebrand Factor, and Fli-1 in Normal Human Tissues","type":"article-journal","volume":"54"},"uris":["http://www.mendeley.com/documents/?uuid=0f0d1356-90c9-40e5-b9c4-05ad695e98e4"]},{"id":"ITEM-3","itemData":{"author":[{"dropping-particle":"","family":"Kambouchner","given":"Marianne","non-dropping-particle":"","parse-names":false,"suffix":""},{"dropping-particle":"","family":"Bernaudin","given":"Jean-françois","non-dropping-particle":"","parse-names":false,"suffix":""}],"container-title":"The Journal of Histochemistry &amp; Cytochemistry","id":"ITEM-3","issue":"7","issued":{"date-parts":[["2009"]]},"page":"643-648","title":"Intralobular Pulmonary Lymphatic Distribution in Normal Human Lung Using D2-40 Antipodoplanin Immunostaining","type":"article-journal","volume":"57"},"uris":["http://www.mendeley.com/documents/?uuid=35d4bf34-69bb-4371-86d2-12c8ab85fbbc"]},{"id":"ITEM-4","itemData":{"abstract":"BACKGROUND: De novo lymphatic vessel formation has recently been observed in lungs of patients with moderate chronic obstructive pulmonary disease (COPD). However, the distribution of lymphatic vessel changes among the anatomical compartments of diseased lungs is unknown. Furthermore, information regarding the nature of lymphatic vessel alterations across different stages of COPD is missing. This study performs a detailed morphometric characterization of lymphatic vessels in major peripheral lung compartments of patients with different severities of COPD and investigates the lymphatic expression of molecules involved in immune cell trafficking.\\n\\nMETHODS: Peripheral lung resection samples obtained from patients with mild (GOLD stage I), moderate-severe (GOLD stage II-III), and very severe (GOLD stage IV) COPD were investigated for podoplanin-immunopositive lymphatic vessels in distinct peripheral lung compartments: bronchioles, pulmonary blood vessels and alveolar walls. Control subjects with normal lung function were divided into never smokers and smokers. Lymphatics were analysed by multiple morphological parameters, as well as for their expression of CCL21 and the chemokine scavenger receptor D6.\\n\\nRESULTS: The number of lymphatics increased by 133% in the alveolar parenchyma in patients with advanced COPD compared with never-smoking controls (p &lt; 0.05). In patchy fibrotic lesions the number of alveolar lymphatics increased 20-fold from non-fibrotic parenchyma in the same COPD patients. The absolute number of lymphatics per bronchiole and artery was increased in advanced COPD, but numbers were not different after normalization to tissue area. Increased numbers of CCL21- and D6-positive lymphatics were observed in the alveolar parenchyma in advanced COPD compared with controls (p &lt; 0.01). Lymphatic vessels also displayed increased mean levels of immunoreactivity for CCL21 in the wall of bronchioles (p &lt; 0.01) and bronchiole-associated arteries (p &lt; 0.05), as well as the alveolar parenchyma (p &lt; 0.001) in patients with advanced COPD compared with never-smoking controls. A similar increase in lymphatic D6 immunoreactivity was observed in bronchioles (p &lt; 0.05) and alveolar parenchyma (p &lt; 0.01).\\n\\nCONCLUSIONS: This study shows that severe stages of COPD is associated with increased numbers of alveolar lymphatic vessels and a change in lymphatic vessel phenotype in major peripheral lung compartments. This novel histopathological feature is suggested t…","author":[{"dropping-particle":"","family":"Mori","given":"Michiko","non-dropping-particle":"","parse-names":false,"suffix":""},{"dropping-particle":"","family":"Andersson","given":"Cecilia K","non-dropping-particle":"","parse-names":false,"suffix":""},{"dropping-particle":"","family":"Graham","given":"Gerard J","non-dropping-particle":"","parse-names":false,"suffix":""},{"dropping-particle":"","family":"Löfdahl","given":"Claes-Göran","non-dropping-particle":"","parse-names":false,"suffix":""},{"dropping-particle":"","family":"Erjefält","given":"Jonas S","non-dropping-particle":"","parse-names":false,"suffix":""}],"container-title":"Respiratory research","id":"ITEM-4","issued":{"date-parts":[["2013"]]},"page":"65","title":"Increased number and altered phenotype of lymphatic vessels in peripheral lung compartments of patients with COPD.","type":"article-journal","volume":"14"},"uris":["http://www.mendeley.com/documents/?uuid=50f15bea-e368-4c33-a5c6-1490f0e424e2"]}],"mendeley":{"formattedCitation":"&lt;sup&gt;10,12–14&lt;/sup&gt;","plainTextFormattedCitation":"10,12–14","previouslyFormattedCitation":"&lt;sup&gt;10,12–14&lt;/sup&gt;"},"properties":{"noteIndex":0},"schema":"https://github.com/citation-style-language/schema/raw/master/csl-citation.json"}</w:instrText>
      </w:r>
      <w:r w:rsidR="00F068B7">
        <w:rPr>
          <w:rFonts w:eastAsia="Times New Roman" w:cs="Times New Roman"/>
          <w:noProof/>
          <w:sz w:val="24"/>
          <w:szCs w:val="24"/>
        </w:rPr>
        <w:fldChar w:fldCharType="separate"/>
      </w:r>
      <w:r w:rsidR="00F068B7" w:rsidRPr="00F068B7">
        <w:rPr>
          <w:rFonts w:eastAsia="Times New Roman" w:cs="Times New Roman"/>
          <w:noProof/>
          <w:sz w:val="24"/>
          <w:szCs w:val="24"/>
          <w:vertAlign w:val="superscript"/>
        </w:rPr>
        <w:t>10,12–14</w:t>
      </w:r>
      <w:r w:rsidR="00F068B7">
        <w:rPr>
          <w:rFonts w:eastAsia="Times New Roman" w:cs="Times New Roman"/>
          <w:noProof/>
          <w:sz w:val="24"/>
          <w:szCs w:val="24"/>
        </w:rPr>
        <w:fldChar w:fldCharType="end"/>
      </w:r>
    </w:p>
    <w:p w14:paraId="1E866495" w14:textId="35FA3917" w:rsidR="00E03F65" w:rsidRPr="00EC0C7E" w:rsidRDefault="000665F4" w:rsidP="00EC0C7E">
      <w:pPr>
        <w:tabs>
          <w:tab w:val="left" w:pos="8789"/>
        </w:tabs>
        <w:spacing w:before="100" w:beforeAutospacing="1" w:line="480" w:lineRule="auto"/>
        <w:jc w:val="both"/>
        <w:rPr>
          <w:rFonts w:eastAsia="Times New Roman" w:cs="Times New Roman"/>
          <w:sz w:val="24"/>
          <w:szCs w:val="24"/>
        </w:rPr>
      </w:pPr>
      <w:r w:rsidRPr="00EC0C7E">
        <w:rPr>
          <w:rFonts w:eastAsia="Times New Roman" w:cs="Times New Roman"/>
          <w:noProof/>
          <w:sz w:val="24"/>
          <w:szCs w:val="24"/>
        </w:rPr>
        <w:t>The l</w:t>
      </w:r>
      <w:r w:rsidR="003676B9" w:rsidRPr="00EC0C7E">
        <w:rPr>
          <w:rFonts w:eastAsia="Times New Roman" w:cs="Times New Roman"/>
          <w:noProof/>
          <w:sz w:val="24"/>
          <w:szCs w:val="24"/>
        </w:rPr>
        <w:t>ocalisation</w:t>
      </w:r>
      <w:r w:rsidR="003676B9" w:rsidRPr="00EC0C7E">
        <w:rPr>
          <w:rFonts w:eastAsia="Times New Roman" w:cs="Times New Roman"/>
          <w:sz w:val="24"/>
          <w:szCs w:val="24"/>
        </w:rPr>
        <w:t xml:space="preserve"> </w:t>
      </w:r>
      <w:r w:rsidR="00E03F65" w:rsidRPr="00EC0C7E">
        <w:rPr>
          <w:rFonts w:eastAsia="Times New Roman" w:cs="Times New Roman"/>
          <w:sz w:val="24"/>
          <w:szCs w:val="24"/>
        </w:rPr>
        <w:t xml:space="preserve">of a tissue antigen by </w:t>
      </w:r>
      <w:r w:rsidR="006F08C3" w:rsidRPr="00EC0C7E">
        <w:rPr>
          <w:rFonts w:eastAsia="Times New Roman" w:cs="Times New Roman"/>
          <w:sz w:val="24"/>
          <w:szCs w:val="24"/>
        </w:rPr>
        <w:t>using</w:t>
      </w:r>
      <w:r w:rsidR="00E03F65" w:rsidRPr="00EC0C7E">
        <w:rPr>
          <w:rFonts w:eastAsia="Times New Roman" w:cs="Times New Roman"/>
          <w:sz w:val="24"/>
          <w:szCs w:val="24"/>
        </w:rPr>
        <w:t xml:space="preserve"> </w:t>
      </w:r>
      <w:r w:rsidR="000A6DD9" w:rsidRPr="00EC0C7E">
        <w:rPr>
          <w:rFonts w:eastAsia="Times New Roman" w:cs="Times New Roman"/>
          <w:sz w:val="24"/>
          <w:szCs w:val="24"/>
        </w:rPr>
        <w:t>IHC</w:t>
      </w:r>
      <w:r w:rsidR="00E03F65" w:rsidRPr="00EC0C7E">
        <w:rPr>
          <w:rFonts w:eastAsia="Times New Roman" w:cs="Times New Roman"/>
          <w:sz w:val="24"/>
          <w:szCs w:val="24"/>
        </w:rPr>
        <w:t>, once optimised</w:t>
      </w:r>
      <w:r w:rsidR="003676B9" w:rsidRPr="00EC0C7E">
        <w:rPr>
          <w:rFonts w:eastAsia="Times New Roman" w:cs="Times New Roman"/>
          <w:sz w:val="24"/>
          <w:szCs w:val="24"/>
        </w:rPr>
        <w:t>,</w:t>
      </w:r>
      <w:r w:rsidR="00E03F65" w:rsidRPr="00EC0C7E">
        <w:rPr>
          <w:rFonts w:eastAsia="Times New Roman" w:cs="Times New Roman"/>
          <w:sz w:val="24"/>
          <w:szCs w:val="24"/>
        </w:rPr>
        <w:t xml:space="preserve"> provides excellent image resolution although limited by </w:t>
      </w:r>
      <w:r w:rsidR="006F08C3" w:rsidRPr="00EC0C7E">
        <w:rPr>
          <w:rFonts w:eastAsia="Times New Roman" w:cs="Times New Roman"/>
          <w:sz w:val="24"/>
          <w:szCs w:val="24"/>
        </w:rPr>
        <w:t>2D analysis</w:t>
      </w:r>
      <w:r w:rsidR="00E03F65" w:rsidRPr="00EC0C7E">
        <w:rPr>
          <w:rFonts w:eastAsia="Times New Roman" w:cs="Times New Roman"/>
          <w:sz w:val="24"/>
          <w:szCs w:val="24"/>
        </w:rPr>
        <w:t xml:space="preserve"> which, when trying to characterise vessels, can be limiting. </w:t>
      </w:r>
      <w:r w:rsidR="008A1CD4" w:rsidRPr="00EC0C7E">
        <w:rPr>
          <w:rFonts w:eastAsia="Times New Roman" w:cs="Times New Roman"/>
          <w:sz w:val="24"/>
          <w:szCs w:val="24"/>
        </w:rPr>
        <w:t>T</w:t>
      </w:r>
      <w:r w:rsidR="00E03F65" w:rsidRPr="00EC0C7E">
        <w:rPr>
          <w:rFonts w:eastAsia="Times New Roman" w:cs="Times New Roman"/>
          <w:sz w:val="24"/>
          <w:szCs w:val="24"/>
        </w:rPr>
        <w:t xml:space="preserve">he process of </w:t>
      </w:r>
      <w:r w:rsidR="003676B9" w:rsidRPr="00EC0C7E">
        <w:rPr>
          <w:rFonts w:eastAsia="Times New Roman" w:cs="Times New Roman"/>
          <w:sz w:val="24"/>
          <w:szCs w:val="24"/>
        </w:rPr>
        <w:t xml:space="preserve">sectioning for </w:t>
      </w:r>
      <w:r w:rsidR="00E03F65" w:rsidRPr="00EC0C7E">
        <w:rPr>
          <w:rFonts w:eastAsia="Times New Roman" w:cs="Times New Roman"/>
          <w:sz w:val="24"/>
          <w:szCs w:val="24"/>
        </w:rPr>
        <w:t xml:space="preserve">IHC </w:t>
      </w:r>
      <w:r w:rsidR="006F08C3" w:rsidRPr="00EC0C7E">
        <w:rPr>
          <w:rFonts w:eastAsia="Times New Roman" w:cs="Times New Roman"/>
          <w:sz w:val="24"/>
          <w:szCs w:val="24"/>
        </w:rPr>
        <w:t xml:space="preserve">is </w:t>
      </w:r>
      <w:r w:rsidR="008A1CD4" w:rsidRPr="00EC0C7E">
        <w:rPr>
          <w:rFonts w:eastAsia="Times New Roman" w:cs="Times New Roman"/>
          <w:sz w:val="24"/>
          <w:szCs w:val="24"/>
        </w:rPr>
        <w:t xml:space="preserve">also </w:t>
      </w:r>
      <w:r w:rsidR="006F08C3" w:rsidRPr="00EC0C7E">
        <w:rPr>
          <w:rFonts w:eastAsia="Times New Roman" w:cs="Times New Roman"/>
          <w:noProof/>
          <w:sz w:val="24"/>
          <w:szCs w:val="24"/>
        </w:rPr>
        <w:t>destructive</w:t>
      </w:r>
      <w:r w:rsidR="006F08C3" w:rsidRPr="00EC0C7E">
        <w:rPr>
          <w:rFonts w:eastAsia="Times New Roman" w:cs="Times New Roman"/>
          <w:sz w:val="24"/>
          <w:szCs w:val="24"/>
        </w:rPr>
        <w:t xml:space="preserve"> </w:t>
      </w:r>
      <w:r w:rsidR="006F08C3" w:rsidRPr="00EC0C7E">
        <w:rPr>
          <w:rFonts w:eastAsia="Times New Roman" w:cs="Times New Roman"/>
          <w:noProof/>
          <w:sz w:val="24"/>
          <w:szCs w:val="24"/>
        </w:rPr>
        <w:t>and</w:t>
      </w:r>
      <w:r w:rsidR="006F08C3" w:rsidRPr="00EC0C7E">
        <w:rPr>
          <w:rFonts w:eastAsia="Times New Roman" w:cs="Times New Roman"/>
          <w:sz w:val="24"/>
          <w:szCs w:val="24"/>
        </w:rPr>
        <w:t xml:space="preserve"> </w:t>
      </w:r>
      <w:r w:rsidR="00B30B36" w:rsidRPr="00EC0C7E">
        <w:rPr>
          <w:rFonts w:eastAsia="Times New Roman" w:cs="Times New Roman"/>
          <w:sz w:val="24"/>
          <w:szCs w:val="24"/>
        </w:rPr>
        <w:t xml:space="preserve">sections </w:t>
      </w:r>
      <w:r w:rsidR="00E03F65" w:rsidRPr="00104C9C">
        <w:rPr>
          <w:rFonts w:eastAsia="Times New Roman" w:cs="Times New Roman"/>
          <w:noProof/>
          <w:sz w:val="24"/>
          <w:szCs w:val="24"/>
        </w:rPr>
        <w:t>can stretch</w:t>
      </w:r>
      <w:r w:rsidR="00B30B36" w:rsidRPr="00EC0C7E">
        <w:rPr>
          <w:rFonts w:eastAsia="Times New Roman" w:cs="Times New Roman"/>
          <w:sz w:val="24"/>
          <w:szCs w:val="24"/>
        </w:rPr>
        <w:t xml:space="preserve"> </w:t>
      </w:r>
      <w:r w:rsidR="00DE61AF" w:rsidRPr="00104C9C">
        <w:rPr>
          <w:rFonts w:eastAsia="Times New Roman" w:cs="Times New Roman"/>
          <w:noProof/>
          <w:sz w:val="24"/>
          <w:szCs w:val="24"/>
        </w:rPr>
        <w:t>and/</w:t>
      </w:r>
      <w:r w:rsidR="00B30B36" w:rsidRPr="00104C9C">
        <w:rPr>
          <w:rFonts w:eastAsia="Times New Roman" w:cs="Times New Roman"/>
          <w:noProof/>
          <w:sz w:val="24"/>
          <w:szCs w:val="24"/>
        </w:rPr>
        <w:t>or</w:t>
      </w:r>
      <w:r w:rsidR="00B30B36" w:rsidRPr="00EC0C7E">
        <w:rPr>
          <w:rFonts w:eastAsia="Times New Roman" w:cs="Times New Roman"/>
          <w:sz w:val="24"/>
          <w:szCs w:val="24"/>
        </w:rPr>
        <w:t xml:space="preserve"> compress</w:t>
      </w:r>
      <w:r w:rsidR="00DE61AF" w:rsidRPr="00EC0C7E">
        <w:rPr>
          <w:rFonts w:eastAsia="Times New Roman" w:cs="Times New Roman"/>
          <w:sz w:val="24"/>
          <w:szCs w:val="24"/>
        </w:rPr>
        <w:t xml:space="preserve"> and generally deform the sample</w:t>
      </w:r>
      <w:r w:rsidR="00B30B36" w:rsidRPr="00EC0C7E">
        <w:rPr>
          <w:rFonts w:eastAsia="Times New Roman" w:cs="Times New Roman"/>
          <w:sz w:val="24"/>
          <w:szCs w:val="24"/>
        </w:rPr>
        <w:t>,</w:t>
      </w:r>
      <w:r w:rsidR="00E03F65" w:rsidRPr="00EC0C7E">
        <w:rPr>
          <w:rFonts w:eastAsia="Times New Roman" w:cs="Times New Roman"/>
          <w:sz w:val="24"/>
          <w:szCs w:val="24"/>
        </w:rPr>
        <w:t xml:space="preserve"> which </w:t>
      </w:r>
      <w:r w:rsidR="008A1CD4" w:rsidRPr="00EC0C7E">
        <w:rPr>
          <w:rFonts w:eastAsia="Times New Roman" w:cs="Times New Roman"/>
          <w:sz w:val="24"/>
          <w:szCs w:val="24"/>
        </w:rPr>
        <w:t xml:space="preserve">is problematic </w:t>
      </w:r>
      <w:r w:rsidR="00E03F65" w:rsidRPr="00EC0C7E">
        <w:rPr>
          <w:rFonts w:eastAsia="Times New Roman" w:cs="Times New Roman"/>
          <w:sz w:val="24"/>
          <w:szCs w:val="24"/>
        </w:rPr>
        <w:t xml:space="preserve">for morphometric studies </w:t>
      </w:r>
      <w:r w:rsidR="00E03F65" w:rsidRPr="00EC0C7E">
        <w:rPr>
          <w:rFonts w:eastAsia="Times New Roman" w:cs="Times New Roman"/>
          <w:sz w:val="24"/>
          <w:szCs w:val="24"/>
        </w:rPr>
        <w:fldChar w:fldCharType="begin" w:fldLock="1"/>
      </w:r>
      <w:r w:rsidR="00F068B7">
        <w:rPr>
          <w:rFonts w:eastAsia="Times New Roman" w:cs="Times New Roman"/>
          <w:sz w:val="24"/>
          <w:szCs w:val="24"/>
        </w:rPr>
        <w:instrText>ADDIN CSL_CITATION {"citationItems":[{"id":"ITEM-1","itemData":{"DOI":"10.1371/journal.pone.0126230","ISSN":"1932-6203","author":[{"dropping-particle":"","family":"Scott","given":"Anna E.","non-dropping-particle":"","parse-names":false,"suffix":""},{"dropping-particle":"","family":"Vasilescu","given":"Dragos M.","non-dropping-particle":"","parse-names":false,"suffix":""},{"dropping-particle":"","family":"Seal","given":"Katherine a. D.","non-dropping-particle":"","parse-names":false,"suffix":""},{"dropping-particle":"","family":"Keyes","given":"Samuel D.","non-dropping-particle":"","parse-names":false,"suffix":""},{"dropping-particle":"","family":"Mavrogordato","given":"Mark N.","non-dropping-particle":"","parse-names":false,"suffix":""},{"dropping-particle":"","family":"Hogg","given":"James C.","non-dropping-particle":"","parse-names":false,"suffix":""},{"dropping-particle":"","family":"Sinclair","given":"Ian","non-dropping-particle":"","parse-names":false,"suffix":""},{"dropping-particle":"","family":"Warner","given":"Jane a.","non-dropping-particle":"","parse-names":false,"suffix":""},{"dropping-particle":"","family":"Hackett","given":"Tillie-Louise","non-dropping-particle":"","parse-names":false,"suffix":""},{"dropping-particle":"","family":"Lackie","given":"Peter M.","non-dropping-particle":"","parse-names":false,"suffix":""}],"container-title":"Plos One","id":"ITEM-1","issue":"6","issued":{"date-parts":[["2015"]]},"page":"e0126230","title":"Three Dimensional Imaging of Paraffin Embedded Human Lung Tissue Samples by Micro-Computed Tomography","type":"article-journal","volume":"10"},"uris":["http://www.mendeley.com/documents/?uuid=00dcb4f5-bf3b-45a0-b505-a84151506147"]}],"mendeley":{"formattedCitation":"&lt;sup&gt;15&lt;/sup&gt;","plainTextFormattedCitation":"15","previouslyFormattedCitation":"&lt;sup&gt;15&lt;/sup&gt;"},"properties":{"noteIndex":0},"schema":"https://github.com/citation-style-language/schema/raw/master/csl-citation.json"}</w:instrText>
      </w:r>
      <w:r w:rsidR="00E03F65" w:rsidRPr="00EC0C7E">
        <w:rPr>
          <w:rFonts w:eastAsia="Times New Roman" w:cs="Times New Roman"/>
          <w:sz w:val="24"/>
          <w:szCs w:val="24"/>
        </w:rPr>
        <w:fldChar w:fldCharType="separate"/>
      </w:r>
      <w:r w:rsidR="00443E74" w:rsidRPr="00443E74">
        <w:rPr>
          <w:rFonts w:eastAsia="Times New Roman" w:cs="Times New Roman"/>
          <w:noProof/>
          <w:sz w:val="24"/>
          <w:szCs w:val="24"/>
          <w:vertAlign w:val="superscript"/>
        </w:rPr>
        <w:t>15</w:t>
      </w:r>
      <w:r w:rsidR="00E03F65" w:rsidRPr="00EC0C7E">
        <w:rPr>
          <w:rFonts w:eastAsia="Times New Roman" w:cs="Times New Roman"/>
          <w:sz w:val="24"/>
          <w:szCs w:val="24"/>
        </w:rPr>
        <w:fldChar w:fldCharType="end"/>
      </w:r>
      <w:r w:rsidR="00E03F65" w:rsidRPr="00EC0C7E">
        <w:rPr>
          <w:rFonts w:eastAsia="Times New Roman" w:cs="Times New Roman"/>
          <w:sz w:val="24"/>
          <w:szCs w:val="24"/>
        </w:rPr>
        <w:t xml:space="preserve">. </w:t>
      </w:r>
    </w:p>
    <w:p w14:paraId="24CD7109" w14:textId="55E829EF" w:rsidR="000316AC" w:rsidRPr="00EC0C7E" w:rsidRDefault="00E03F65" w:rsidP="00EC0C7E">
      <w:pPr>
        <w:tabs>
          <w:tab w:val="left" w:pos="8789"/>
        </w:tabs>
        <w:spacing w:before="100" w:beforeAutospacing="1" w:line="480" w:lineRule="auto"/>
        <w:jc w:val="both"/>
        <w:rPr>
          <w:rFonts w:eastAsia="Times New Roman" w:cs="Times New Roman"/>
          <w:sz w:val="24"/>
          <w:szCs w:val="24"/>
        </w:rPr>
      </w:pPr>
      <w:r w:rsidRPr="00EC0C7E">
        <w:rPr>
          <w:rFonts w:eastAsia="Times New Roman" w:cs="Times New Roman"/>
          <w:sz w:val="24"/>
          <w:szCs w:val="24"/>
        </w:rPr>
        <w:t xml:space="preserve">High-resolution </w:t>
      </w:r>
      <w:r w:rsidR="002E6601" w:rsidRPr="00EC0C7E">
        <w:rPr>
          <w:rFonts w:eastAsia="Times New Roman" w:cs="Times New Roman"/>
          <w:sz w:val="24"/>
          <w:szCs w:val="24"/>
        </w:rPr>
        <w:t>X</w:t>
      </w:r>
      <w:r w:rsidRPr="00EC0C7E">
        <w:rPr>
          <w:rFonts w:eastAsia="Times New Roman" w:cs="Times New Roman"/>
          <w:sz w:val="24"/>
          <w:szCs w:val="24"/>
        </w:rPr>
        <w:t xml:space="preserve">-ray </w:t>
      </w:r>
      <w:r w:rsidRPr="00EC0C7E">
        <w:rPr>
          <w:rFonts w:eastAsia="Times New Roman" w:cs="Times New Roman"/>
          <w:noProof/>
          <w:sz w:val="24"/>
          <w:szCs w:val="24"/>
        </w:rPr>
        <w:t>micro-focus</w:t>
      </w:r>
      <w:r w:rsidRPr="00EC0C7E">
        <w:rPr>
          <w:rFonts w:eastAsia="Times New Roman" w:cs="Times New Roman"/>
          <w:sz w:val="24"/>
          <w:szCs w:val="24"/>
        </w:rPr>
        <w:t xml:space="preserve"> </w:t>
      </w:r>
      <w:r w:rsidR="00305C05" w:rsidRPr="00EC0C7E">
        <w:rPr>
          <w:rFonts w:eastAsia="Times New Roman" w:cs="Times New Roman"/>
          <w:noProof/>
          <w:sz w:val="24"/>
          <w:szCs w:val="24"/>
        </w:rPr>
        <w:t>c</w:t>
      </w:r>
      <w:r w:rsidRPr="00EC0C7E">
        <w:rPr>
          <w:rFonts w:eastAsia="Times New Roman" w:cs="Times New Roman"/>
          <w:noProof/>
          <w:sz w:val="24"/>
          <w:szCs w:val="24"/>
        </w:rPr>
        <w:t>omputed</w:t>
      </w:r>
      <w:r w:rsidRPr="00EC0C7E">
        <w:rPr>
          <w:rFonts w:eastAsia="Times New Roman" w:cs="Times New Roman"/>
          <w:sz w:val="24"/>
          <w:szCs w:val="24"/>
        </w:rPr>
        <w:t xml:space="preserve"> </w:t>
      </w:r>
      <w:r w:rsidR="00305C05" w:rsidRPr="00EC0C7E">
        <w:rPr>
          <w:rFonts w:eastAsia="Times New Roman" w:cs="Times New Roman"/>
          <w:sz w:val="24"/>
          <w:szCs w:val="24"/>
        </w:rPr>
        <w:t>t</w:t>
      </w:r>
      <w:r w:rsidRPr="00EC0C7E">
        <w:rPr>
          <w:rFonts w:eastAsia="Times New Roman" w:cs="Times New Roman"/>
          <w:sz w:val="24"/>
          <w:szCs w:val="24"/>
        </w:rPr>
        <w:t xml:space="preserve">omography </w:t>
      </w:r>
      <w:r w:rsidRPr="00EC0C7E">
        <w:rPr>
          <w:rFonts w:eastAsia="Times New Roman" w:cs="Times New Roman"/>
          <w:noProof/>
          <w:sz w:val="24"/>
          <w:szCs w:val="24"/>
        </w:rPr>
        <w:t>(μCT)</w:t>
      </w:r>
      <w:r w:rsidRPr="00EC0C7E">
        <w:rPr>
          <w:rFonts w:eastAsia="Times New Roman" w:cs="Times New Roman"/>
          <w:sz w:val="24"/>
          <w:szCs w:val="24"/>
        </w:rPr>
        <w:t xml:space="preserve"> </w:t>
      </w:r>
      <w:r w:rsidR="006F08C3" w:rsidRPr="00EC0C7E">
        <w:rPr>
          <w:rFonts w:eastAsia="Times New Roman" w:cs="Times New Roman"/>
          <w:sz w:val="24"/>
          <w:szCs w:val="24"/>
        </w:rPr>
        <w:t xml:space="preserve">is a non-destructive, </w:t>
      </w:r>
      <w:r w:rsidR="006F08C3" w:rsidRPr="00EC0C7E">
        <w:rPr>
          <w:rFonts w:eastAsia="Times New Roman" w:cs="Times New Roman"/>
          <w:noProof/>
          <w:sz w:val="24"/>
          <w:szCs w:val="24"/>
        </w:rPr>
        <w:t>high</w:t>
      </w:r>
      <w:r w:rsidR="001401FC" w:rsidRPr="00EC0C7E">
        <w:rPr>
          <w:rFonts w:eastAsia="Times New Roman" w:cs="Times New Roman"/>
          <w:noProof/>
          <w:sz w:val="24"/>
          <w:szCs w:val="24"/>
        </w:rPr>
        <w:t>-</w:t>
      </w:r>
      <w:r w:rsidR="006F08C3" w:rsidRPr="00EC0C7E">
        <w:rPr>
          <w:rFonts w:eastAsia="Times New Roman" w:cs="Times New Roman"/>
          <w:noProof/>
          <w:sz w:val="24"/>
          <w:szCs w:val="24"/>
        </w:rPr>
        <w:t>resolution</w:t>
      </w:r>
      <w:r w:rsidR="006F08C3" w:rsidRPr="00EC0C7E">
        <w:rPr>
          <w:rFonts w:eastAsia="Times New Roman" w:cs="Times New Roman"/>
          <w:sz w:val="24"/>
          <w:szCs w:val="24"/>
        </w:rPr>
        <w:t xml:space="preserve"> imaging </w:t>
      </w:r>
      <w:r w:rsidR="008A1CD4" w:rsidRPr="00EC0C7E">
        <w:rPr>
          <w:rFonts w:eastAsia="Times New Roman" w:cs="Times New Roman"/>
          <w:sz w:val="24"/>
          <w:szCs w:val="24"/>
        </w:rPr>
        <w:t xml:space="preserve">method </w:t>
      </w:r>
      <w:r w:rsidR="002E6601" w:rsidRPr="00EC0C7E">
        <w:rPr>
          <w:rFonts w:eastAsia="Times New Roman" w:cs="Times New Roman"/>
          <w:sz w:val="24"/>
          <w:szCs w:val="24"/>
        </w:rPr>
        <w:t>that</w:t>
      </w:r>
      <w:r w:rsidR="006F08C3" w:rsidRPr="00EC0C7E">
        <w:rPr>
          <w:rFonts w:eastAsia="Times New Roman" w:cs="Times New Roman"/>
          <w:sz w:val="24"/>
          <w:szCs w:val="24"/>
        </w:rPr>
        <w:t xml:space="preserve"> </w:t>
      </w:r>
      <w:r w:rsidR="00516907" w:rsidRPr="00EC0C7E">
        <w:rPr>
          <w:rFonts w:eastAsia="Times New Roman" w:cs="Times New Roman"/>
          <w:sz w:val="24"/>
          <w:szCs w:val="24"/>
        </w:rPr>
        <w:t>provid</w:t>
      </w:r>
      <w:r w:rsidR="0085257C" w:rsidRPr="00EC0C7E">
        <w:rPr>
          <w:rFonts w:eastAsia="Times New Roman" w:cs="Times New Roman"/>
          <w:sz w:val="24"/>
          <w:szCs w:val="24"/>
        </w:rPr>
        <w:t xml:space="preserve">es </w:t>
      </w:r>
      <w:r w:rsidR="006F08C3" w:rsidRPr="00EC0C7E">
        <w:rPr>
          <w:rFonts w:eastAsia="Times New Roman" w:cs="Times New Roman"/>
          <w:sz w:val="24"/>
          <w:szCs w:val="24"/>
        </w:rPr>
        <w:t xml:space="preserve">3D </w:t>
      </w:r>
      <w:r w:rsidRPr="00EC0C7E">
        <w:rPr>
          <w:rFonts w:eastAsia="Times New Roman" w:cs="Times New Roman"/>
          <w:sz w:val="24"/>
          <w:szCs w:val="24"/>
        </w:rPr>
        <w:t>structur</w:t>
      </w:r>
      <w:r w:rsidR="0085257C" w:rsidRPr="00EC0C7E">
        <w:rPr>
          <w:rFonts w:eastAsia="Times New Roman" w:cs="Times New Roman"/>
          <w:sz w:val="24"/>
          <w:szCs w:val="24"/>
        </w:rPr>
        <w:t xml:space="preserve">al detail of a sample with high fidelity. </w:t>
      </w:r>
      <w:r w:rsidR="004131C4">
        <w:rPr>
          <w:rFonts w:eastAsia="Times New Roman" w:cs="Times New Roman"/>
          <w:sz w:val="24"/>
          <w:szCs w:val="24"/>
        </w:rPr>
        <w:t xml:space="preserve">It has superior spatial resolution compared to more conventional diagnostic methods such as ultra-high-resolution computed tomography (U-HRCT) and magnetic resonance imaging (MRI) </w:t>
      </w:r>
      <w:r w:rsidR="004131C4">
        <w:rPr>
          <w:rFonts w:eastAsia="Times New Roman" w:cs="Times New Roman"/>
          <w:sz w:val="24"/>
          <w:szCs w:val="24"/>
        </w:rPr>
        <w:fldChar w:fldCharType="begin" w:fldLock="1"/>
      </w:r>
      <w:r w:rsidR="00F068B7">
        <w:rPr>
          <w:rFonts w:eastAsia="Times New Roman" w:cs="Times New Roman"/>
          <w:sz w:val="24"/>
          <w:szCs w:val="24"/>
        </w:rPr>
        <w:instrText>ADDIN CSL_CITATION {"citationItems":[{"id":"ITEM-1","itemData":{"DOI":"10.1159/000343085","author":[{"dropping-particle":"","family":"Teufel","given":"Matthias","non-dropping-particle":"","parse-names":false,"suffix":""},{"dropping-particle":"","family":"Ketelsen","given":"Dominik","non-dropping-particle":"","parse-names":false,"suffix":""},{"dropping-particle":"","family":"Fleischer","given":"Sabrina","non-dropping-particle":"","parse-names":false,"suffix":""},{"dropping-particle":"","family":"Martirosian","given":"Petros","non-dropping-particle":"","parse-names":false,"suffix":""},{"dropping-particle":"","family":"Graebler-Mainka","given":"Ulrike","non-dropping-particle":"","parse-names":false,"suffix":""},{"dropping-particle":"","family":"Stern","given":"Martin","non-dropping-particle":"","parse-names":false,"suffix":""},{"dropping-particle":"","family":"Claussen","given":"Claus D.","non-dropping-particle":"","parse-names":false,"suffix":""},{"dropping-particle":"","family":"Schick","given":"Fritz","non-dropping-particle":"","parse-names":false,"suffix":""},{"dropping-particle":"","family":"Schaefer","given":"Juergen F.","non-dropping-particle":"","parse-names":false,"suffix":""}],"container-title":"Respiration","id":"ITEM-1","issued":{"date-parts":[["2013"]]},"page":"302-311","title":"Comparison between High-Resolution CT and MRI Using a Very Short Echo Time in Patients with Cystic Fibrosis with Extra Focus on Mosaic Attenuation","type":"article-journal","volume":"86"},"uris":["http://www.mendeley.com/documents/?uuid=21b5c1b9-9819-44f1-b5be-269321483ac9"]},{"id":"ITEM-2","itemData":{"DOI":"10.1371/journal.pone.0137165","author":[{"dropping-particle":"","family":"Kakinuma","given":"Ryutaro","non-dropping-particle":"","parse-names":false,"suffix":""},{"dropping-particle":"","family":"Moriyama","given":"Noriyuki","non-dropping-particle":"","parse-names":false,"suffix":""},{"dropping-particle":"","family":"Muramatsu","given":"Yukio","non-dropping-particle":"","parse-names":false,"suffix":""},{"dropping-particle":"","family":"Gomi","given":"Shiho","non-dropping-particle":"","parse-names":false,"suffix":""},{"dropping-particle":"","family":"Suzuki","given":"Masahiro","non-dropping-particle":"","parse-names":false,"suffix":""},{"dropping-particle":"","family":"Nagasawa","given":"Hirobumi","non-dropping-particle":"","parse-names":false,"suffix":""},{"dropping-particle":"","family":"Masahiko Kusumoto","given":"Tomohiko Aso","non-dropping-particle":"","parse-names":false,"suffix":""},{"dropping-particle":"","family":"Muramatsu","given":"Yoshihisa","non-dropping-particle":"","parse-names":false,"suffix":""},{"dropping-particle":"","family":"Tsuchida","given":"Takaaki","non-dropping-particle":"","parse-names":false,"suffix":""},{"dropping-particle":"","family":"Tsuta","given":"Koji","non-dropping-particle":"","parse-names":false,"suffix":""},{"dropping-particle":"","family":"Maeshima","given":"Akiko Miyagi","non-dropping-particle":"","parse-names":false,"suffix":""},{"dropping-particle":"","family":"Tochigi","given":"Naobumi","non-dropping-particle":"","parse-names":false,"suffix":""},{"dropping-particle":"","family":"Watanabe","given":"Shun-ichi","non-dropping-particle":"","parse-names":false,"suffix":""},{"dropping-particle":"","family":"Sugihara","given":"Naoki","non-dropping-particle":"","parse-names":false,"suffix":""},{"dropping-particle":"","family":"Tsukagoshi","given":"Shinsuke","non-dropping-particle":"","parse-names":false,"suffix":""},{"dropping-particle":"","family":"Saito","given":"Yasuo","non-dropping-particle":"","parse-names":false,"suffix":""},{"dropping-particle":"","family":"Kazama","given":"Masahiro","non-dropping-particle":"","parse-names":false,"suffix":""},{"dropping-particle":"","family":"Ashizawa","given":"Kazuto","non-dropping-particle":"","parse-names":false,"suffix":""},{"dropping-particle":"","family":"Awai","given":"Kazuo","non-dropping-particle":"","parse-names":false,"suffix":""},{"dropping-particle":"","family":"Honda","given":"Osamu","non-dropping-particle":"","parse-names":false,"suffix":""},{"dropping-particle":"","family":"Ishikawa","given":"Hiroyuki","non-dropping-particle":"","parse-names":false,"suffix":""},{"dropping-particle":"","family":"Koizumi","given":"Naoya","non-dropping-particle":"","parse-names":false,"suffix":""},{"dropping-particle":"","family":"Komoto","given":"Daisuke","non-dropping-particle":"","parse-names":false,"suffix":""},{"dropping-particle":"","family":"Moriya","given":"Hiroshi","non-dropping-particle":"","parse-names":false,"suffix":""},{"dropping-particle":"","family":"Oda","given":"Seitaro","non-dropping-particle":"","parse-names":false,"suffix":""},{"dropping-particle":"","family":"Oshiro","given":"Yasuji","non-dropping-particle":"","parse-names":false,"suffix":""},{"dropping-particle":"","family":"Yanagawa","given":"Masahiro","non-dropping-particle":"","parse-names":false,"suffix":""},{"dropping-particle":"","family":"Tomiyama","given":"Noriyuki","non-dropping-particle":"","parse-names":false,"suffix":""},{"dropping-particle":"","family":"Asamur","given":"Hisao","non-dropping-particle":"","parse-names":false,"suffix":""}],"container-title":"PLoS One","id":"ITEM-2","issue":"9","issued":{"date-parts":[["2015"]]},"page":"e0137165","title":"Ultra-High-Resolution Computed Tomography of the Lung : Image Quality of a Prototype Scanner","type":"article-journal","volume":"10"},"uris":["http://www.mendeley.com/documents/?uuid=0f4daff0-1cbb-4f47-9827-da6de7f569c0"]}],"mendeley":{"formattedCitation":"&lt;sup&gt;16,17&lt;/sup&gt;","plainTextFormattedCitation":"16,17","previouslyFormattedCitation":"&lt;sup&gt;16,17&lt;/sup&gt;"},"properties":{"noteIndex":0},"schema":"https://github.com/citation-style-language/schema/raw/master/csl-citation.json"}</w:instrText>
      </w:r>
      <w:r w:rsidR="004131C4">
        <w:rPr>
          <w:rFonts w:eastAsia="Times New Roman" w:cs="Times New Roman"/>
          <w:sz w:val="24"/>
          <w:szCs w:val="24"/>
        </w:rPr>
        <w:fldChar w:fldCharType="separate"/>
      </w:r>
      <w:r w:rsidR="00443E74" w:rsidRPr="00443E74">
        <w:rPr>
          <w:rFonts w:eastAsia="Times New Roman" w:cs="Times New Roman"/>
          <w:noProof/>
          <w:sz w:val="24"/>
          <w:szCs w:val="24"/>
          <w:vertAlign w:val="superscript"/>
        </w:rPr>
        <w:t>16,17</w:t>
      </w:r>
      <w:r w:rsidR="004131C4">
        <w:rPr>
          <w:rFonts w:eastAsia="Times New Roman" w:cs="Times New Roman"/>
          <w:sz w:val="24"/>
          <w:szCs w:val="24"/>
        </w:rPr>
        <w:fldChar w:fldCharType="end"/>
      </w:r>
      <w:r w:rsidR="004131C4">
        <w:rPr>
          <w:rFonts w:eastAsia="Times New Roman" w:cs="Times New Roman"/>
          <w:sz w:val="24"/>
          <w:szCs w:val="24"/>
        </w:rPr>
        <w:t xml:space="preserve">. </w:t>
      </w:r>
      <w:r w:rsidR="006F08C3" w:rsidRPr="00EC0C7E">
        <w:rPr>
          <w:rFonts w:eastAsia="Times New Roman" w:cs="Times New Roman"/>
          <w:sz w:val="24"/>
          <w:szCs w:val="24"/>
        </w:rPr>
        <w:t xml:space="preserve">As </w:t>
      </w:r>
      <w:r w:rsidRPr="00EC0C7E">
        <w:rPr>
          <w:rFonts w:eastAsia="Times New Roman" w:cs="Times New Roman"/>
          <w:sz w:val="24"/>
          <w:szCs w:val="24"/>
        </w:rPr>
        <w:t xml:space="preserve">soft tissue </w:t>
      </w:r>
      <w:r w:rsidR="006F08C3" w:rsidRPr="00EC0C7E">
        <w:rPr>
          <w:rFonts w:eastAsia="Times New Roman" w:cs="Times New Roman"/>
          <w:sz w:val="24"/>
          <w:szCs w:val="24"/>
        </w:rPr>
        <w:t xml:space="preserve">has low </w:t>
      </w:r>
      <w:r w:rsidR="002E6601" w:rsidRPr="00EC0C7E">
        <w:rPr>
          <w:rFonts w:eastAsia="Times New Roman" w:cs="Times New Roman"/>
          <w:sz w:val="24"/>
          <w:szCs w:val="24"/>
        </w:rPr>
        <w:t xml:space="preserve">X-ray </w:t>
      </w:r>
      <w:r w:rsidR="006F08C3" w:rsidRPr="00EC0C7E">
        <w:rPr>
          <w:rFonts w:eastAsia="Times New Roman" w:cs="Times New Roman"/>
          <w:sz w:val="24"/>
          <w:szCs w:val="24"/>
        </w:rPr>
        <w:t xml:space="preserve">attenuation, </w:t>
      </w:r>
      <w:r w:rsidRPr="00EC0C7E">
        <w:rPr>
          <w:rFonts w:eastAsia="Times New Roman" w:cs="Times New Roman"/>
          <w:sz w:val="24"/>
          <w:szCs w:val="24"/>
        </w:rPr>
        <w:t>lacks natural contrast</w:t>
      </w:r>
      <w:r w:rsidR="006F08C3" w:rsidRPr="00EC0C7E">
        <w:rPr>
          <w:rFonts w:eastAsia="Times New Roman" w:cs="Times New Roman"/>
          <w:sz w:val="24"/>
          <w:szCs w:val="24"/>
        </w:rPr>
        <w:t xml:space="preserve"> and is difficult to fully </w:t>
      </w:r>
      <w:r w:rsidRPr="00EC0C7E">
        <w:rPr>
          <w:rFonts w:eastAsia="Times New Roman" w:cs="Times New Roman"/>
          <w:sz w:val="24"/>
          <w:szCs w:val="24"/>
        </w:rPr>
        <w:t>immobilise</w:t>
      </w:r>
      <w:r w:rsidR="006F08C3" w:rsidRPr="00EC0C7E">
        <w:rPr>
          <w:rFonts w:eastAsia="Times New Roman" w:cs="Times New Roman"/>
          <w:sz w:val="24"/>
          <w:szCs w:val="24"/>
        </w:rPr>
        <w:t xml:space="preserve">, it has been historically </w:t>
      </w:r>
      <w:r w:rsidR="00F1343E" w:rsidRPr="00EC0C7E">
        <w:rPr>
          <w:rFonts w:eastAsia="Times New Roman" w:cs="Times New Roman"/>
          <w:sz w:val="24"/>
          <w:szCs w:val="24"/>
        </w:rPr>
        <w:t>challenging to</w:t>
      </w:r>
      <w:r w:rsidR="006F08C3" w:rsidRPr="00EC0C7E">
        <w:rPr>
          <w:rFonts w:eastAsia="Times New Roman" w:cs="Times New Roman"/>
          <w:sz w:val="24"/>
          <w:szCs w:val="24"/>
        </w:rPr>
        <w:t xml:space="preserve"> image</w:t>
      </w:r>
      <w:r w:rsidR="00355C49" w:rsidRPr="00EC0C7E">
        <w:rPr>
          <w:rFonts w:eastAsia="Times New Roman" w:cs="Times New Roman"/>
          <w:sz w:val="24"/>
          <w:szCs w:val="24"/>
        </w:rPr>
        <w:t xml:space="preserve"> in 3D</w:t>
      </w:r>
      <w:r w:rsidRPr="00EC0C7E">
        <w:rPr>
          <w:rFonts w:eastAsia="Times New Roman" w:cs="Times New Roman"/>
          <w:sz w:val="24"/>
          <w:szCs w:val="24"/>
        </w:rPr>
        <w:t xml:space="preserve">. </w:t>
      </w:r>
      <w:r w:rsidRPr="00EC0C7E">
        <w:rPr>
          <w:rFonts w:eastAsia="Times New Roman" w:cs="Times New Roman"/>
          <w:noProof/>
          <w:sz w:val="24"/>
          <w:szCs w:val="24"/>
        </w:rPr>
        <w:t>Paraffin-embedded</w:t>
      </w:r>
      <w:r w:rsidR="00F1343E" w:rsidRPr="00EC0C7E">
        <w:rPr>
          <w:rFonts w:eastAsia="Times New Roman" w:cs="Times New Roman"/>
          <w:noProof/>
          <w:sz w:val="24"/>
          <w:szCs w:val="24"/>
        </w:rPr>
        <w:t xml:space="preserve"> tissue</w:t>
      </w:r>
      <w:r w:rsidR="006F08C3" w:rsidRPr="00EC0C7E">
        <w:rPr>
          <w:rFonts w:eastAsia="Times New Roman" w:cs="Times New Roman"/>
          <w:sz w:val="24"/>
          <w:szCs w:val="24"/>
        </w:rPr>
        <w:t xml:space="preserve"> provides </w:t>
      </w:r>
      <w:r w:rsidR="002E6601" w:rsidRPr="00EC0C7E">
        <w:rPr>
          <w:rFonts w:eastAsia="Times New Roman" w:cs="Times New Roman"/>
          <w:sz w:val="24"/>
          <w:szCs w:val="24"/>
        </w:rPr>
        <w:t>the required</w:t>
      </w:r>
      <w:r w:rsidRPr="00EC0C7E">
        <w:rPr>
          <w:rFonts w:eastAsia="Times New Roman" w:cs="Times New Roman"/>
          <w:sz w:val="24"/>
          <w:szCs w:val="24"/>
        </w:rPr>
        <w:t xml:space="preserve"> </w:t>
      </w:r>
      <w:r w:rsidR="002E6601" w:rsidRPr="00EC0C7E">
        <w:rPr>
          <w:rFonts w:eastAsia="Times New Roman" w:cs="Times New Roman"/>
          <w:sz w:val="24"/>
          <w:szCs w:val="24"/>
        </w:rPr>
        <w:t xml:space="preserve">mechanical </w:t>
      </w:r>
      <w:r w:rsidRPr="00EC0C7E">
        <w:rPr>
          <w:rFonts w:eastAsia="Times New Roman" w:cs="Times New Roman"/>
          <w:sz w:val="24"/>
          <w:szCs w:val="24"/>
        </w:rPr>
        <w:t>tissue stability to obtain micro</w:t>
      </w:r>
      <w:r w:rsidR="006F08C3" w:rsidRPr="00EC0C7E">
        <w:rPr>
          <w:rFonts w:eastAsia="Times New Roman" w:cs="Times New Roman"/>
          <w:sz w:val="24"/>
          <w:szCs w:val="24"/>
        </w:rPr>
        <w:t>-</w:t>
      </w:r>
      <w:r w:rsidRPr="00EC0C7E">
        <w:rPr>
          <w:rFonts w:eastAsia="Times New Roman" w:cs="Times New Roman"/>
          <w:sz w:val="24"/>
          <w:szCs w:val="24"/>
        </w:rPr>
        <w:t xml:space="preserve">focus </w:t>
      </w:r>
      <w:r w:rsidRPr="00EC0C7E">
        <w:rPr>
          <w:rFonts w:eastAsia="Times New Roman" w:cs="Times New Roman"/>
          <w:noProof/>
          <w:sz w:val="24"/>
          <w:szCs w:val="24"/>
        </w:rPr>
        <w:t>radiographs</w:t>
      </w:r>
      <w:r w:rsidRPr="00EC0C7E">
        <w:rPr>
          <w:rFonts w:eastAsia="Times New Roman" w:cs="Times New Roman"/>
          <w:sz w:val="24"/>
          <w:szCs w:val="24"/>
        </w:rPr>
        <w:t xml:space="preserve"> </w:t>
      </w:r>
      <w:r w:rsidR="006F08C3" w:rsidRPr="00104C9C">
        <w:rPr>
          <w:rFonts w:eastAsia="Times New Roman" w:cs="Times New Roman"/>
          <w:noProof/>
          <w:sz w:val="24"/>
          <w:szCs w:val="24"/>
        </w:rPr>
        <w:t>whilst</w:t>
      </w:r>
      <w:r w:rsidR="006F08C3" w:rsidRPr="00EC0C7E">
        <w:rPr>
          <w:rFonts w:eastAsia="Times New Roman" w:cs="Times New Roman"/>
          <w:sz w:val="24"/>
          <w:szCs w:val="24"/>
        </w:rPr>
        <w:t xml:space="preserve"> also enabling</w:t>
      </w:r>
      <w:r w:rsidRPr="00EC0C7E">
        <w:rPr>
          <w:rFonts w:eastAsia="Times New Roman" w:cs="Times New Roman"/>
          <w:sz w:val="24"/>
          <w:szCs w:val="24"/>
        </w:rPr>
        <w:t xml:space="preserve"> </w:t>
      </w:r>
      <w:r w:rsidR="006F08C3" w:rsidRPr="00EC0C7E">
        <w:rPr>
          <w:rFonts w:eastAsia="Times New Roman" w:cs="Times New Roman"/>
          <w:sz w:val="24"/>
          <w:szCs w:val="24"/>
        </w:rPr>
        <w:t xml:space="preserve">the </w:t>
      </w:r>
      <w:r w:rsidRPr="00EC0C7E">
        <w:rPr>
          <w:rFonts w:eastAsia="Times New Roman" w:cs="Times New Roman"/>
          <w:sz w:val="24"/>
          <w:szCs w:val="24"/>
        </w:rPr>
        <w:t>use of hospital archived</w:t>
      </w:r>
      <w:r w:rsidR="006F08C3" w:rsidRPr="00EC0C7E">
        <w:rPr>
          <w:rFonts w:eastAsia="Times New Roman" w:cs="Times New Roman"/>
          <w:sz w:val="24"/>
          <w:szCs w:val="24"/>
        </w:rPr>
        <w:t xml:space="preserve"> tissue which </w:t>
      </w:r>
      <w:r w:rsidR="00A94E0F" w:rsidRPr="00104C9C">
        <w:rPr>
          <w:rFonts w:eastAsia="Times New Roman" w:cs="Times New Roman"/>
          <w:noProof/>
          <w:sz w:val="24"/>
          <w:szCs w:val="24"/>
        </w:rPr>
        <w:t xml:space="preserve">is </w:t>
      </w:r>
      <w:r w:rsidRPr="00104C9C">
        <w:rPr>
          <w:rFonts w:eastAsia="Times New Roman" w:cs="Times New Roman"/>
          <w:noProof/>
          <w:sz w:val="24"/>
          <w:szCs w:val="24"/>
        </w:rPr>
        <w:t>linked</w:t>
      </w:r>
      <w:r w:rsidR="00A94E0F">
        <w:rPr>
          <w:rFonts w:eastAsia="Times New Roman" w:cs="Times New Roman"/>
          <w:sz w:val="24"/>
          <w:szCs w:val="24"/>
        </w:rPr>
        <w:t xml:space="preserve"> to patient</w:t>
      </w:r>
      <w:r w:rsidRPr="00EC0C7E">
        <w:rPr>
          <w:rFonts w:eastAsia="Times New Roman" w:cs="Times New Roman"/>
          <w:sz w:val="24"/>
          <w:szCs w:val="24"/>
        </w:rPr>
        <w:t xml:space="preserve"> clinical data</w:t>
      </w:r>
      <w:r w:rsidR="006F08C3" w:rsidRPr="00EC0C7E">
        <w:rPr>
          <w:rFonts w:eastAsia="Times New Roman" w:cs="Times New Roman"/>
          <w:sz w:val="24"/>
          <w:szCs w:val="24"/>
        </w:rPr>
        <w:t xml:space="preserve"> </w:t>
      </w:r>
      <w:r w:rsidR="006F08C3" w:rsidRPr="00EC0C7E">
        <w:rPr>
          <w:rFonts w:eastAsia="Times New Roman" w:cs="Times New Roman"/>
          <w:sz w:val="24"/>
          <w:szCs w:val="24"/>
        </w:rPr>
        <w:fldChar w:fldCharType="begin" w:fldLock="1"/>
      </w:r>
      <w:r w:rsidR="00F068B7">
        <w:rPr>
          <w:rFonts w:eastAsia="Times New Roman" w:cs="Times New Roman"/>
          <w:sz w:val="24"/>
          <w:szCs w:val="24"/>
        </w:rPr>
        <w:instrText>ADDIN CSL_CITATION {"citationItems":[{"id":"ITEM-1","itemData":{"DOI":"10.1371/journal.pone.0126230","ISSN":"1932-6203","author":[{"dropping-particle":"","family":"Scott","given":"Anna E.","non-dropping-particle":"","parse-names":false,"suffix":""},{"dropping-particle":"","family":"Vasilescu","given":"Dragos M.","non-dropping-particle":"","parse-names":false,"suffix":""},{"dropping-particle":"","family":"Seal","given":"Katherine a. D.","non-dropping-particle":"","parse-names":false,"suffix":""},{"dropping-particle":"","family":"Keyes","given":"Samuel D.","non-dropping-particle":"","parse-names":false,"suffix":""},{"dropping-particle":"","family":"Mavrogordato","given":"Mark N.","non-dropping-particle":"","parse-names":false,"suffix":""},{"dropping-particle":"","family":"Hogg","given":"James C.","non-dropping-particle":"","parse-names":false,"suffix":""},{"dropping-particle":"","family":"Sinclair","given":"Ian","non-dropping-particle":"","parse-names":false,"suffix":""},{"dropping-particle":"","family":"Warner","given":"Jane a.","non-dropping-particle":"","parse-names":false,"suffix":""},{"dropping-particle":"","family":"Hackett","given":"Tillie-Louise","non-dropping-particle":"","parse-names":false,"suffix":""},{"dropping-particle":"","family":"Lackie","given":"Peter M.","non-dropping-particle":"","parse-names":false,"suffix":""}],"container-title":"Plos One","id":"ITEM-1","issue":"6","issued":{"date-parts":[["2015"]]},"page":"e0126230","title":"Three Dimensional Imaging of Paraffin Embedded Human Lung Tissue Samples by Micro-Computed Tomography","type":"article-journal","volume":"10"},"uris":["http://www.mendeley.com/documents/?uuid=00dcb4f5-bf3b-45a0-b505-a84151506147"]}],"mendeley":{"formattedCitation":"&lt;sup&gt;15&lt;/sup&gt;","plainTextFormattedCitation":"15","previouslyFormattedCitation":"&lt;sup&gt;15&lt;/sup&gt;"},"properties":{"noteIndex":0},"schema":"https://github.com/citation-style-language/schema/raw/master/csl-citation.json"}</w:instrText>
      </w:r>
      <w:r w:rsidR="006F08C3" w:rsidRPr="00EC0C7E">
        <w:rPr>
          <w:rFonts w:eastAsia="Times New Roman" w:cs="Times New Roman"/>
          <w:sz w:val="24"/>
          <w:szCs w:val="24"/>
        </w:rPr>
        <w:fldChar w:fldCharType="separate"/>
      </w:r>
      <w:r w:rsidR="00443E74" w:rsidRPr="00443E74">
        <w:rPr>
          <w:rFonts w:eastAsia="Times New Roman" w:cs="Times New Roman"/>
          <w:noProof/>
          <w:sz w:val="24"/>
          <w:szCs w:val="24"/>
          <w:vertAlign w:val="superscript"/>
        </w:rPr>
        <w:t>15</w:t>
      </w:r>
      <w:r w:rsidR="006F08C3" w:rsidRPr="00EC0C7E">
        <w:rPr>
          <w:rFonts w:eastAsia="Times New Roman" w:cs="Times New Roman"/>
          <w:sz w:val="24"/>
          <w:szCs w:val="24"/>
        </w:rPr>
        <w:fldChar w:fldCharType="end"/>
      </w:r>
      <w:r w:rsidRPr="00EC0C7E">
        <w:rPr>
          <w:rFonts w:eastAsia="Times New Roman" w:cs="Times New Roman"/>
          <w:sz w:val="24"/>
          <w:szCs w:val="24"/>
        </w:rPr>
        <w:t>.</w:t>
      </w:r>
    </w:p>
    <w:p w14:paraId="787635FD" w14:textId="696F1580" w:rsidR="00CC5B80" w:rsidRPr="00EC0C7E" w:rsidRDefault="002E6601" w:rsidP="00EC0C7E">
      <w:pPr>
        <w:spacing w:line="480" w:lineRule="auto"/>
        <w:jc w:val="both"/>
        <w:rPr>
          <w:sz w:val="24"/>
          <w:szCs w:val="24"/>
        </w:rPr>
      </w:pPr>
      <w:r w:rsidRPr="00EC0C7E">
        <w:rPr>
          <w:sz w:val="24"/>
          <w:szCs w:val="24"/>
        </w:rPr>
        <w:t>C</w:t>
      </w:r>
      <w:r w:rsidR="00E03F65" w:rsidRPr="00EC0C7E">
        <w:rPr>
          <w:sz w:val="24"/>
          <w:szCs w:val="24"/>
        </w:rPr>
        <w:t xml:space="preserve">ombining </w:t>
      </w:r>
      <w:r w:rsidR="00CC5B80" w:rsidRPr="00EC0C7E">
        <w:rPr>
          <w:noProof/>
          <w:sz w:val="24"/>
          <w:szCs w:val="24"/>
        </w:rPr>
        <w:t>X</w:t>
      </w:r>
      <w:r w:rsidR="00CC5B80" w:rsidRPr="00EC0C7E">
        <w:rPr>
          <w:sz w:val="24"/>
          <w:szCs w:val="24"/>
        </w:rPr>
        <w:t xml:space="preserve">-ray </w:t>
      </w:r>
      <w:r w:rsidR="00CC5B80" w:rsidRPr="00EC0C7E">
        <w:rPr>
          <w:rFonts w:ascii="Calibri" w:hAnsi="Calibri"/>
          <w:sz w:val="24"/>
          <w:szCs w:val="24"/>
        </w:rPr>
        <w:t>μ</w:t>
      </w:r>
      <w:r w:rsidR="00CC5B80" w:rsidRPr="00EC0C7E">
        <w:rPr>
          <w:sz w:val="24"/>
          <w:szCs w:val="24"/>
        </w:rPr>
        <w:t xml:space="preserve">CT and </w:t>
      </w:r>
      <w:r w:rsidR="0085257C" w:rsidRPr="00EC0C7E">
        <w:rPr>
          <w:sz w:val="24"/>
          <w:szCs w:val="24"/>
        </w:rPr>
        <w:t>IHC provides</w:t>
      </w:r>
      <w:r w:rsidR="002914D2" w:rsidRPr="00EC0C7E">
        <w:rPr>
          <w:sz w:val="24"/>
          <w:szCs w:val="24"/>
        </w:rPr>
        <w:t xml:space="preserve"> a </w:t>
      </w:r>
      <w:r w:rsidR="00B01520" w:rsidRPr="00EC0C7E">
        <w:rPr>
          <w:sz w:val="24"/>
          <w:szCs w:val="24"/>
        </w:rPr>
        <w:t xml:space="preserve">complete </w:t>
      </w:r>
      <w:r w:rsidR="002914D2" w:rsidRPr="00EC0C7E">
        <w:rPr>
          <w:sz w:val="24"/>
          <w:szCs w:val="24"/>
        </w:rPr>
        <w:t xml:space="preserve">workflow </w:t>
      </w:r>
      <w:r w:rsidRPr="00EC0C7E">
        <w:rPr>
          <w:sz w:val="24"/>
          <w:szCs w:val="24"/>
        </w:rPr>
        <w:t>allow</w:t>
      </w:r>
      <w:r w:rsidR="00355C49" w:rsidRPr="00EC0C7E">
        <w:rPr>
          <w:sz w:val="24"/>
          <w:szCs w:val="24"/>
        </w:rPr>
        <w:t>ing</w:t>
      </w:r>
      <w:r w:rsidRPr="00EC0C7E">
        <w:rPr>
          <w:sz w:val="24"/>
          <w:szCs w:val="24"/>
        </w:rPr>
        <w:t xml:space="preserve"> us </w:t>
      </w:r>
      <w:r w:rsidR="002914D2" w:rsidRPr="00EC0C7E">
        <w:rPr>
          <w:sz w:val="24"/>
          <w:szCs w:val="24"/>
        </w:rPr>
        <w:t xml:space="preserve">to image, characterise and </w:t>
      </w:r>
      <w:r w:rsidR="002914D2" w:rsidRPr="00EC0C7E">
        <w:rPr>
          <w:noProof/>
          <w:sz w:val="24"/>
          <w:szCs w:val="24"/>
        </w:rPr>
        <w:t>model the microfluidics of human pulmonary lymphatics</w:t>
      </w:r>
      <w:r w:rsidR="00B01520" w:rsidRPr="00EC0C7E">
        <w:rPr>
          <w:noProof/>
          <w:sz w:val="24"/>
          <w:szCs w:val="24"/>
        </w:rPr>
        <w:t xml:space="preserve"> and their associated structures</w:t>
      </w:r>
      <w:r w:rsidR="002914D2" w:rsidRPr="00EC0C7E">
        <w:rPr>
          <w:noProof/>
          <w:sz w:val="24"/>
          <w:szCs w:val="24"/>
        </w:rPr>
        <w:t xml:space="preserve"> </w:t>
      </w:r>
      <w:r w:rsidR="00F879E7" w:rsidRPr="00EC0C7E">
        <w:rPr>
          <w:noProof/>
          <w:sz w:val="24"/>
          <w:szCs w:val="24"/>
        </w:rPr>
        <w:t xml:space="preserve">at micrometre resolution </w:t>
      </w:r>
      <w:r w:rsidR="002914D2" w:rsidRPr="00EC0C7E">
        <w:rPr>
          <w:noProof/>
          <w:sz w:val="24"/>
          <w:szCs w:val="24"/>
        </w:rPr>
        <w:t>in 3D.</w:t>
      </w:r>
      <w:r w:rsidR="00E42E35" w:rsidRPr="00EC0C7E">
        <w:rPr>
          <w:sz w:val="24"/>
          <w:szCs w:val="24"/>
        </w:rPr>
        <w:t xml:space="preserve"> </w:t>
      </w:r>
      <w:r w:rsidR="00CC5B80" w:rsidRPr="00EC0C7E">
        <w:rPr>
          <w:sz w:val="24"/>
          <w:szCs w:val="24"/>
        </w:rPr>
        <w:t xml:space="preserve">As far as we are </w:t>
      </w:r>
      <w:r w:rsidR="00CC5B80" w:rsidRPr="00EC0C7E">
        <w:rPr>
          <w:noProof/>
          <w:sz w:val="24"/>
          <w:szCs w:val="24"/>
        </w:rPr>
        <w:t>aware</w:t>
      </w:r>
      <w:r w:rsidR="004A2401" w:rsidRPr="00EC0C7E">
        <w:rPr>
          <w:noProof/>
          <w:sz w:val="24"/>
          <w:szCs w:val="24"/>
        </w:rPr>
        <w:t xml:space="preserve"> </w:t>
      </w:r>
      <w:r w:rsidR="00CC5B80" w:rsidRPr="00EC0C7E">
        <w:rPr>
          <w:sz w:val="24"/>
          <w:szCs w:val="24"/>
        </w:rPr>
        <w:t xml:space="preserve">this is the first </w:t>
      </w:r>
      <w:r w:rsidR="00CC5B80" w:rsidRPr="00EC0C7E">
        <w:rPr>
          <w:sz w:val="24"/>
          <w:szCs w:val="24"/>
        </w:rPr>
        <w:lastRenderedPageBreak/>
        <w:t>work to combine correlative m</w:t>
      </w:r>
      <w:r w:rsidR="00CC5B80" w:rsidRPr="00EC0C7E">
        <w:rPr>
          <w:noProof/>
          <w:sz w:val="24"/>
          <w:szCs w:val="24"/>
        </w:rPr>
        <w:t>icro-scale</w:t>
      </w:r>
      <w:r w:rsidR="00CC5B80" w:rsidRPr="00EC0C7E">
        <w:rPr>
          <w:sz w:val="24"/>
          <w:szCs w:val="24"/>
        </w:rPr>
        <w:t xml:space="preserve"> imaging for use in 3D finite element microfluidic </w:t>
      </w:r>
      <w:r w:rsidR="00CC5B80" w:rsidRPr="00EC0C7E">
        <w:rPr>
          <w:noProof/>
          <w:sz w:val="24"/>
          <w:szCs w:val="24"/>
        </w:rPr>
        <w:t xml:space="preserve">modelling </w:t>
      </w:r>
      <w:r w:rsidR="00CC5B80" w:rsidRPr="00104C9C">
        <w:rPr>
          <w:noProof/>
          <w:sz w:val="24"/>
          <w:szCs w:val="24"/>
        </w:rPr>
        <w:t>within clinically</w:t>
      </w:r>
      <w:r w:rsidR="00CC5B80" w:rsidRPr="00EC0C7E">
        <w:rPr>
          <w:noProof/>
          <w:sz w:val="24"/>
          <w:szCs w:val="24"/>
        </w:rPr>
        <w:t xml:space="preserve"> linked human lung tissue</w:t>
      </w:r>
      <w:r w:rsidR="00CC5B80" w:rsidRPr="00EC0C7E">
        <w:rPr>
          <w:sz w:val="24"/>
          <w:szCs w:val="24"/>
        </w:rPr>
        <w:t>.</w:t>
      </w:r>
    </w:p>
    <w:p w14:paraId="6A02354D" w14:textId="0C08BD80" w:rsidR="000316AC" w:rsidRPr="00EC0C7E" w:rsidRDefault="00CD59EF" w:rsidP="00EC0C7E">
      <w:pPr>
        <w:spacing w:line="480" w:lineRule="auto"/>
        <w:jc w:val="both"/>
        <w:rPr>
          <w:sz w:val="24"/>
          <w:szCs w:val="24"/>
        </w:rPr>
      </w:pPr>
      <w:r w:rsidRPr="00EC0C7E">
        <w:rPr>
          <w:sz w:val="24"/>
          <w:szCs w:val="24"/>
        </w:rPr>
        <w:t>Our group previously detailed a</w:t>
      </w:r>
      <w:r w:rsidR="000316AC" w:rsidRPr="00EC0C7E">
        <w:rPr>
          <w:sz w:val="24"/>
          <w:szCs w:val="24"/>
        </w:rPr>
        <w:t xml:space="preserve"> similar correlative imaging approach also using clinical data </w:t>
      </w:r>
      <w:r w:rsidRPr="00EC0C7E">
        <w:rPr>
          <w:sz w:val="24"/>
          <w:szCs w:val="24"/>
        </w:rPr>
        <w:t>to characterise</w:t>
      </w:r>
      <w:r w:rsidR="000316AC" w:rsidRPr="00EC0C7E">
        <w:rPr>
          <w:sz w:val="24"/>
          <w:szCs w:val="24"/>
        </w:rPr>
        <w:t xml:space="preserve"> fibrotic plaques at micrometre resolution in patient lung samples with idiopathic pulmonary fibrosis </w:t>
      </w:r>
      <w:r w:rsidR="000316AC" w:rsidRPr="00EC0C7E">
        <w:rPr>
          <w:sz w:val="24"/>
          <w:szCs w:val="24"/>
        </w:rPr>
        <w:fldChar w:fldCharType="begin" w:fldLock="1"/>
      </w:r>
      <w:r w:rsidR="00F068B7">
        <w:rPr>
          <w:sz w:val="24"/>
          <w:szCs w:val="24"/>
        </w:rPr>
        <w:instrText>ADDIN CSL_CITATION {"citationItems":[{"id":"ITEM-1","itemData":{"DOI":"10.1172/jci.insight.86375","ISBN":"0277-786X (Print)\\r1018-4732 (Linking)","ISSN":"2379-3708","PMID":"25300886","abstract":"In idiopathic pulmonary fibrosis (IPF), the fibroblast focus is a key histological feature representing active fibroproliferation. On standard 2D pathologic examination, fibroblast foci are considered small, distinct lesions, although they have been proposed to form a highly interconnected reticulum as the leading edge of a \" wave \" of fibrosis. Here, we characterized fibroblast focus morphology and interrelationships in 3D using an integrated micro-CT and histological methodology. In 3D, fibroblast foci were morphologically complex structures, with large variations in shape and volume (range, 1.3 × 10 4 to 9.9 × 10 7 μm 3). Within each tissue sample numerous multiform foci were present, ranging from a minimum of 0.9 per mm 3 of lung tissue to a maximum of 11.1 per mm 3 of lung tissue. Each focus was an independent structure, and no interconnections were observed. Together, our data indicate that in 3D fibroblast foci form a constellation of heterogeneous structures with large variations in shape and volume, suggesting previously unrecognized plasticity. No evidence of interconnectivity was identified, consistent with the concept that foci represent discrete sites of lung injury and repair.","author":[{"dropping-particle":"","family":"Jones","given":"Mark G.","non-dropping-particle":"","parse-names":false,"suffix":""},{"dropping-particle":"","family":"Fabre","given":"Aurélie","non-dropping-particle":"","parse-names":false,"suffix":""},{"dropping-particle":"","family":"Schneider","given":"Philipp","non-dropping-particle":"","parse-names":false,"suffix":""},{"dropping-particle":"","family":"Cinetto","given":"Francesco","non-dropping-particle":"","parse-names":false,"suffix":""},{"dropping-particle":"","family":"Sgalla","given":"Giacomo","non-dropping-particle":"","parse-names":false,"suffix":""},{"dropping-particle":"","family":"Mavrogordato","given":"Mark","non-dropping-particle":"","parse-names":false,"suffix":""},{"dropping-particle":"","family":"Jogai","given":"Sanjay","non-dropping-particle":"","parse-names":false,"suffix":""},{"dropping-particle":"","family":"Alzetani","given":"Aiman","non-dropping-particle":"","parse-names":false,"suffix":""},{"dropping-particle":"","family":"Marshall","given":"Ben G.","non-dropping-particle":"","parse-names":false,"suffix":""},{"dropping-particle":"","family":"O’Reilly","given":"Katherine M.A.","non-dropping-particle":"","parse-names":false,"suffix":""},{"dropping-particle":"","family":"Warner","given":"Jane A.","non-dropping-particle":"","parse-names":false,"suffix":""},{"dropping-particle":"","family":"Lackie","given":"Peter M.","non-dropping-particle":"","parse-names":false,"suffix":""},{"dropping-particle":"","family":"Davies","given":"Donna E.","non-dropping-particle":"","parse-names":false,"suffix":""},{"dropping-particle":"","family":"Hansell","given":"David M.","non-dropping-particle":"","parse-names":false,"suffix":""},{"dropping-particle":"","family":"Nicholson","given":"Andrew G.","non-dropping-particle":"","parse-names":false,"suffix":""},{"dropping-particle":"","family":"Sinclair","given":"Ian","non-dropping-particle":"","parse-names":false,"suffix":""},{"dropping-particle":"","family":"Brown","given":"Kevin K.","non-dropping-particle":"","parse-names":false,"suffix":""},{"dropping-particle":"","family":"Richeldi","given":"Luca","non-dropping-particle":"","parse-names":false,"suffix":""}],"container-title":"JCI Insight","id":"ITEM-1","issue":"5","issued":{"date-parts":[["2016"]]},"page":"1-11","title":"Three-dimensional characterization of fibroblast foci in idiopathic pulmonary fibrosis","type":"article-journal","volume":"1"},"uris":["http://www.mendeley.com/documents/?uuid=28f63c2b-d99d-4064-9cda-9b301cac698f"]}],"mendeley":{"formattedCitation":"&lt;sup&gt;18&lt;/sup&gt;","plainTextFormattedCitation":"18","previouslyFormattedCitation":"&lt;sup&gt;18&lt;/sup&gt;"},"properties":{"noteIndex":0},"schema":"https://github.com/citation-style-language/schema/raw/master/csl-citation.json"}</w:instrText>
      </w:r>
      <w:r w:rsidR="000316AC" w:rsidRPr="00EC0C7E">
        <w:rPr>
          <w:sz w:val="24"/>
          <w:szCs w:val="24"/>
        </w:rPr>
        <w:fldChar w:fldCharType="separate"/>
      </w:r>
      <w:r w:rsidR="00443E74" w:rsidRPr="00443E74">
        <w:rPr>
          <w:noProof/>
          <w:sz w:val="24"/>
          <w:szCs w:val="24"/>
          <w:vertAlign w:val="superscript"/>
        </w:rPr>
        <w:t>18</w:t>
      </w:r>
      <w:r w:rsidR="000316AC" w:rsidRPr="00EC0C7E">
        <w:rPr>
          <w:sz w:val="24"/>
          <w:szCs w:val="24"/>
        </w:rPr>
        <w:fldChar w:fldCharType="end"/>
      </w:r>
      <w:r w:rsidR="000316AC" w:rsidRPr="00EC0C7E">
        <w:rPr>
          <w:sz w:val="24"/>
          <w:szCs w:val="24"/>
        </w:rPr>
        <w:t>.</w:t>
      </w:r>
      <w:r w:rsidR="005E17DF" w:rsidRPr="00EC0C7E" w:rsidDel="005E17DF">
        <w:rPr>
          <w:sz w:val="24"/>
          <w:szCs w:val="24"/>
        </w:rPr>
        <w:t xml:space="preserve"> </w:t>
      </w:r>
      <w:r w:rsidR="000316AC" w:rsidRPr="00104C9C">
        <w:rPr>
          <w:noProof/>
          <w:sz w:val="24"/>
          <w:szCs w:val="24"/>
        </w:rPr>
        <w:t>This</w:t>
      </w:r>
      <w:r w:rsidR="000316AC" w:rsidRPr="00EC0C7E">
        <w:rPr>
          <w:sz w:val="24"/>
          <w:szCs w:val="24"/>
        </w:rPr>
        <w:t xml:space="preserve"> was achieved using Movat’s pentachrome staining to confirm the identity of features already visible in the X-ray CT dataset. Due to the vast numbers of well-established and highly specific antibodies now commercially available, the use of IHC </w:t>
      </w:r>
      <w:r w:rsidR="00E660CF" w:rsidRPr="00EC0C7E">
        <w:rPr>
          <w:sz w:val="24"/>
          <w:szCs w:val="24"/>
        </w:rPr>
        <w:t>furthers</w:t>
      </w:r>
      <w:r w:rsidR="000316AC" w:rsidRPr="00EC0C7E">
        <w:rPr>
          <w:sz w:val="24"/>
          <w:szCs w:val="24"/>
        </w:rPr>
        <w:t xml:space="preserve"> this approach</w:t>
      </w:r>
      <w:r w:rsidR="00EE0444" w:rsidRPr="00EC0C7E">
        <w:rPr>
          <w:sz w:val="24"/>
          <w:szCs w:val="24"/>
        </w:rPr>
        <w:t>. It</w:t>
      </w:r>
      <w:r w:rsidR="000316AC" w:rsidRPr="00EC0C7E">
        <w:rPr>
          <w:sz w:val="24"/>
          <w:szCs w:val="24"/>
        </w:rPr>
        <w:t xml:space="preserve"> allow</w:t>
      </w:r>
      <w:r w:rsidR="00EE0444" w:rsidRPr="00EC0C7E">
        <w:rPr>
          <w:sz w:val="24"/>
          <w:szCs w:val="24"/>
        </w:rPr>
        <w:t>s</w:t>
      </w:r>
      <w:r w:rsidR="000316AC" w:rsidRPr="00EC0C7E">
        <w:rPr>
          <w:sz w:val="24"/>
          <w:szCs w:val="24"/>
        </w:rPr>
        <w:t xml:space="preserve"> highly specific identification of cellular features within the lung that would not otherwise be possible to discriminate in the X-ray μCT dataset. </w:t>
      </w:r>
    </w:p>
    <w:p w14:paraId="71C3B7B1" w14:textId="10A09181" w:rsidR="000316AC" w:rsidRPr="00EC0C7E" w:rsidRDefault="000316AC" w:rsidP="00EC0C7E">
      <w:pPr>
        <w:spacing w:line="480" w:lineRule="auto"/>
        <w:jc w:val="both"/>
        <w:rPr>
          <w:sz w:val="24"/>
          <w:szCs w:val="24"/>
        </w:rPr>
      </w:pPr>
      <w:r w:rsidRPr="00EC0C7E">
        <w:rPr>
          <w:sz w:val="24"/>
          <w:szCs w:val="24"/>
        </w:rPr>
        <w:t>Outside the use of human clinical tissue, there h</w:t>
      </w:r>
      <w:r w:rsidR="00E660CF" w:rsidRPr="00EC0C7E">
        <w:rPr>
          <w:sz w:val="24"/>
          <w:szCs w:val="24"/>
        </w:rPr>
        <w:t>ave</w:t>
      </w:r>
      <w:r w:rsidRPr="00EC0C7E">
        <w:rPr>
          <w:sz w:val="24"/>
          <w:szCs w:val="24"/>
        </w:rPr>
        <w:t xml:space="preserve"> recently been two publications</w:t>
      </w:r>
      <w:r w:rsidR="00CD59EF" w:rsidRPr="00EC0C7E">
        <w:rPr>
          <w:sz w:val="24"/>
          <w:szCs w:val="24"/>
        </w:rPr>
        <w:t xml:space="preserve"> </w:t>
      </w:r>
      <w:r w:rsidR="00663FB9" w:rsidRPr="00EC0C7E">
        <w:rPr>
          <w:sz w:val="24"/>
          <w:szCs w:val="24"/>
        </w:rPr>
        <w:t>by</w:t>
      </w:r>
      <w:r w:rsidR="00CD59EF" w:rsidRPr="00EC0C7E">
        <w:rPr>
          <w:sz w:val="24"/>
          <w:szCs w:val="24"/>
        </w:rPr>
        <w:t xml:space="preserve"> our </w:t>
      </w:r>
      <w:r w:rsidR="00CD59EF" w:rsidRPr="00104C9C">
        <w:rPr>
          <w:noProof/>
          <w:sz w:val="24"/>
          <w:szCs w:val="24"/>
        </w:rPr>
        <w:t xml:space="preserve">group </w:t>
      </w:r>
      <w:r w:rsidRPr="00104C9C">
        <w:rPr>
          <w:noProof/>
          <w:sz w:val="24"/>
          <w:szCs w:val="24"/>
        </w:rPr>
        <w:t>on</w:t>
      </w:r>
      <w:r w:rsidRPr="00EC0C7E">
        <w:rPr>
          <w:sz w:val="24"/>
          <w:szCs w:val="24"/>
        </w:rPr>
        <w:t xml:space="preserve"> the methods and the application of a similar workflow for microstructural 3D imaged-based mathematical modelling</w:t>
      </w:r>
      <w:r w:rsidR="00946506" w:rsidRPr="00EC0C7E">
        <w:rPr>
          <w:sz w:val="24"/>
          <w:szCs w:val="24"/>
        </w:rPr>
        <w:t xml:space="preserve"> </w:t>
      </w:r>
      <w:r w:rsidRPr="00EC0C7E">
        <w:rPr>
          <w:sz w:val="24"/>
          <w:szCs w:val="24"/>
        </w:rPr>
        <w:fldChar w:fldCharType="begin" w:fldLock="1"/>
      </w:r>
      <w:r w:rsidR="00F068B7">
        <w:rPr>
          <w:sz w:val="24"/>
          <w:szCs w:val="24"/>
        </w:rPr>
        <w:instrText>ADDIN CSL_CITATION {"citationItems":[{"id":"ITEM-1","itemData":{"DOI":"10.1098/rsif.2016.0992","ISSN":"1742-5689","abstract":"The supply of oxygen in sufficient quantity is vital for the correct functioning of all organs in the human body, in particular for skeletal muscle during exercise. Disease is often associated with both an inhibition of the microvascular supply capability and is thought to relate to changes in the structure of blood vessel networks. Different methods exist to investigate the influence of the microvascular structure on tissue oxygenation, varying over a range of application areas, i.e. biological in vivo and in vitro experiments, imaging and mathematical modelling. Ideally, all of these methods should be combined within the same framework in order to fully understand the processes involved. This review discusses the mathematical models of skeletal muscle oxygenation currently available that are based upon images taken of the muscle microvasculature in vivo and ex vivo. Imaging systems suitable for capturing the blood vessel networks are discussed and respective contrasting methods presented. The review further informs the association between anatomical characteristics in health and disease. With this review we give the reader a tool to understand and establish the workflow of developing an image-based model of skeletal muscle oxygenation. Finally, we give an outlook for improvements needed for measurements and imaging techniques to adequately investigate the microvascular capability for oxygen exchange.","author":[{"dropping-particle":"","family":"Zeller-Plumhoff","given":"B.","non-dropping-particle":"","parse-names":false,"suffix":""},{"dropping-particle":"","family":"Roose","given":"T","non-dropping-particle":"","parse-names":false,"suffix":""},{"dropping-particle":"","family":"Clough","given":"G F","non-dropping-particle":"","parse-names":false,"suffix":""},{"dropping-particle":"","family":"Schneider","given":"P","non-dropping-particle":"","parse-names":false,"suffix":""}],"container-title":"Journal of The Royal Society Interface","id":"ITEM-1","issue":"20160992","issued":{"date-parts":[["2017"]]},"title":"Image-based modelling of skeletal muscle oxygenation","type":"article-journal","volume":"14"},"uris":["http://www.mendeley.com/documents/?uuid=8d5b53dd-72e8-4218-887d-e6cdeea289bd"]},{"id":"ITEM-2","itemData":{"DOI":"10.1098/rsif.2017.0635","author":[{"dropping-particle":"","family":"Zeller-Plumhoff","given":"B","non-dropping-particle":"","parse-names":false,"suffix":""},{"dropping-particle":"","family":"Daly","given":"K R","non-dropping-particle":"","parse-names":false,"suffix":""},{"dropping-particle":"","family":"Clough","given":"G F","non-dropping-particle":"","parse-names":false,"suffix":""},{"dropping-particle":"","family":"Schneider","given":"P","non-dropping-particle":"","parse-names":false,"suffix":""},{"dropping-particle":"","family":"Roose","given":"T","non-dropping-particle":"","parse-names":false,"suffix":""}],"container-title":"J.R.Soc. Interface","id":"ITEM-2","issue":"20170635","issued":{"date-parts":[["2017"]]},"title":"Investigation of microvascular morphological measures for skeletal muscle tissue oxygenation by image- based modelling in three dimensions","type":"article-journal","volume":"14"},"uris":["http://www.mendeley.com/documents/?uuid=4527f0de-d4d7-4030-93d5-a4b1de82ff59"]}],"mendeley":{"formattedCitation":"&lt;sup&gt;19,20&lt;/sup&gt;","plainTextFormattedCitation":"19,20","previouslyFormattedCitation":"&lt;sup&gt;19,20&lt;/sup&gt;"},"properties":{"noteIndex":0},"schema":"https://github.com/citation-style-language/schema/raw/master/csl-citation.json"}</w:instrText>
      </w:r>
      <w:r w:rsidRPr="00EC0C7E">
        <w:rPr>
          <w:sz w:val="24"/>
          <w:szCs w:val="24"/>
        </w:rPr>
        <w:fldChar w:fldCharType="separate"/>
      </w:r>
      <w:r w:rsidR="00443E74" w:rsidRPr="00443E74">
        <w:rPr>
          <w:noProof/>
          <w:sz w:val="24"/>
          <w:szCs w:val="24"/>
          <w:vertAlign w:val="superscript"/>
        </w:rPr>
        <w:t>19,20</w:t>
      </w:r>
      <w:r w:rsidRPr="00EC0C7E">
        <w:rPr>
          <w:sz w:val="24"/>
          <w:szCs w:val="24"/>
        </w:rPr>
        <w:fldChar w:fldCharType="end"/>
      </w:r>
      <w:r w:rsidRPr="00EC0C7E">
        <w:rPr>
          <w:sz w:val="24"/>
          <w:szCs w:val="24"/>
        </w:rPr>
        <w:t xml:space="preserve">. Synchrotron radiation-based computed tomography was used to image vasculature at </w:t>
      </w:r>
      <w:r w:rsidRPr="00EC0C7E">
        <w:rPr>
          <w:noProof/>
          <w:sz w:val="24"/>
          <w:szCs w:val="24"/>
        </w:rPr>
        <w:t>micrometre-resolution</w:t>
      </w:r>
      <w:r w:rsidRPr="00EC0C7E">
        <w:rPr>
          <w:sz w:val="24"/>
          <w:szCs w:val="24"/>
        </w:rPr>
        <w:t xml:space="preserve"> to subsequently mathematically model oxygenation of murine skeletal muscle in 3D. The use of IHC </w:t>
      </w:r>
      <w:r w:rsidR="0085257C" w:rsidRPr="00EC0C7E">
        <w:rPr>
          <w:sz w:val="24"/>
          <w:szCs w:val="24"/>
        </w:rPr>
        <w:t>in these particular studies was</w:t>
      </w:r>
      <w:r w:rsidRPr="00EC0C7E">
        <w:rPr>
          <w:sz w:val="24"/>
          <w:szCs w:val="24"/>
        </w:rPr>
        <w:t xml:space="preserve"> </w:t>
      </w:r>
      <w:r w:rsidR="0085257C" w:rsidRPr="00EC0C7E">
        <w:rPr>
          <w:sz w:val="24"/>
          <w:szCs w:val="24"/>
        </w:rPr>
        <w:t xml:space="preserve">only </w:t>
      </w:r>
      <w:r w:rsidRPr="00EC0C7E">
        <w:rPr>
          <w:sz w:val="24"/>
          <w:szCs w:val="24"/>
        </w:rPr>
        <w:t>used to confirm</w:t>
      </w:r>
      <w:r w:rsidR="0085257C" w:rsidRPr="00EC0C7E">
        <w:rPr>
          <w:sz w:val="24"/>
          <w:szCs w:val="24"/>
        </w:rPr>
        <w:t xml:space="preserve"> </w:t>
      </w:r>
      <w:r w:rsidR="0085257C" w:rsidRPr="00104C9C">
        <w:rPr>
          <w:noProof/>
          <w:sz w:val="24"/>
          <w:szCs w:val="24"/>
        </w:rPr>
        <w:t>detail</w:t>
      </w:r>
      <w:r w:rsidRPr="00EC0C7E">
        <w:rPr>
          <w:sz w:val="24"/>
          <w:szCs w:val="24"/>
        </w:rPr>
        <w:t xml:space="preserve"> that </w:t>
      </w:r>
      <w:r w:rsidR="0085257C" w:rsidRPr="00104C9C">
        <w:rPr>
          <w:noProof/>
          <w:sz w:val="24"/>
          <w:szCs w:val="24"/>
        </w:rPr>
        <w:t xml:space="preserve">was </w:t>
      </w:r>
      <w:r w:rsidRPr="00104C9C">
        <w:rPr>
          <w:noProof/>
          <w:sz w:val="24"/>
          <w:szCs w:val="24"/>
        </w:rPr>
        <w:t>seen</w:t>
      </w:r>
      <w:r w:rsidRPr="00EC0C7E">
        <w:rPr>
          <w:sz w:val="24"/>
          <w:szCs w:val="24"/>
        </w:rPr>
        <w:t xml:space="preserve"> with</w:t>
      </w:r>
      <w:r w:rsidR="0085257C" w:rsidRPr="00EC0C7E">
        <w:rPr>
          <w:sz w:val="24"/>
          <w:szCs w:val="24"/>
        </w:rPr>
        <w:t>in</w:t>
      </w:r>
      <w:r w:rsidRPr="00EC0C7E">
        <w:rPr>
          <w:sz w:val="24"/>
          <w:szCs w:val="24"/>
        </w:rPr>
        <w:t xml:space="preserve"> the 3D data set rather than be used for additive detail undetected by the 3D imaging method</w:t>
      </w:r>
      <w:r w:rsidR="0085257C" w:rsidRPr="00EC0C7E">
        <w:rPr>
          <w:sz w:val="24"/>
          <w:szCs w:val="24"/>
        </w:rPr>
        <w:t xml:space="preserve"> as presented in the present study</w:t>
      </w:r>
      <w:r w:rsidRPr="00EC0C7E">
        <w:rPr>
          <w:sz w:val="24"/>
          <w:szCs w:val="24"/>
        </w:rPr>
        <w:t xml:space="preserve">. </w:t>
      </w:r>
    </w:p>
    <w:p w14:paraId="7C6AF0A4" w14:textId="27A8BE23" w:rsidR="006465ED" w:rsidRPr="00EC0C7E" w:rsidRDefault="000316AC" w:rsidP="00EC0C7E">
      <w:pPr>
        <w:spacing w:line="480" w:lineRule="auto"/>
        <w:jc w:val="both"/>
        <w:rPr>
          <w:sz w:val="24"/>
          <w:szCs w:val="24"/>
        </w:rPr>
      </w:pPr>
      <w:r w:rsidRPr="00EC0C7E">
        <w:rPr>
          <w:sz w:val="24"/>
          <w:szCs w:val="24"/>
        </w:rPr>
        <w:t>3D Image-based mathematical mode</w:t>
      </w:r>
      <w:r w:rsidR="00FB7468" w:rsidRPr="00EC0C7E">
        <w:rPr>
          <w:sz w:val="24"/>
          <w:szCs w:val="24"/>
        </w:rPr>
        <w:t>l</w:t>
      </w:r>
      <w:r w:rsidRPr="00EC0C7E">
        <w:rPr>
          <w:sz w:val="24"/>
          <w:szCs w:val="24"/>
        </w:rPr>
        <w:t>ling of patient</w:t>
      </w:r>
      <w:r w:rsidR="00FB7468" w:rsidRPr="00EC0C7E">
        <w:rPr>
          <w:sz w:val="24"/>
          <w:szCs w:val="24"/>
        </w:rPr>
        <w:t>-</w:t>
      </w:r>
      <w:r w:rsidRPr="00EC0C7E">
        <w:rPr>
          <w:sz w:val="24"/>
          <w:szCs w:val="24"/>
        </w:rPr>
        <w:t xml:space="preserve">specific flows, particularly in cardiovascular mechanics, has increased in recent years </w:t>
      </w:r>
      <w:r w:rsidRPr="00EC0C7E">
        <w:rPr>
          <w:sz w:val="24"/>
          <w:szCs w:val="24"/>
        </w:rPr>
        <w:fldChar w:fldCharType="begin" w:fldLock="1"/>
      </w:r>
      <w:r w:rsidR="00F068B7">
        <w:rPr>
          <w:sz w:val="24"/>
          <w:szCs w:val="24"/>
        </w:rPr>
        <w:instrText>ADDIN CSL_CITATION {"citationItems":[{"id":"ITEM-1","itemData":{"DOI":"10.1146/annurev.bioeng.10.061807.160521","ISBN":"1523-9829\\n978-0-8243-3511-3","ISSN":"1523-9829","PMID":"19400706","abstract":"Advances in numerical methods and three-dimensional imaging techniques have enabled the quantification of cardiovascular mechanics in subject-specific anatomic and physiologic models. Patient-specific models are being used to guide cell culture and animal experiments and test hypotheses related to the role of biomechanical factors in vascular diseases. Furthermore, biomechanical models based on noninvasive medical imaging could provide invaluable data on the in vivo service environment where cardiovascular devices are employed and on the effect of the devices on physiologic function. Finally, patient-specific modeling has enabled an entirely new application of cardiovascular mechanics, namely predicting outcomes of alternate therapeutic interventions for individual patients. We review methods to create anatomic and physiologic models, obtain properties, assign boundary conditions, and solve the equations governing blood flow and vessel wall dynamics. Applications of patient-specific models of cardiovascular mechanics are presented, followed by a discussion of the challenges and opportunities that lie ahead.","author":[{"dropping-particle":"","family":"Taylor","given":"C.A.","non-dropping-particle":"","parse-names":false,"suffix":""},{"dropping-particle":"","family":"Figueroa","given":"C.A.","non-dropping-particle":"","parse-names":false,"suffix":""}],"container-title":"Annual Review of Biomedical Engineering","id":"ITEM-1","issue":"1","issued":{"date-parts":[["2009"]]},"page":"109-134","title":"Patient-Specific Modeling of Cardiovascular Mechanics","type":"article-journal","volume":"11"},"uris":["http://www.mendeley.com/documents/?uuid=63b568d9-cc87-4128-8cf9-65c530dea40f"]}],"mendeley":{"formattedCitation":"&lt;sup&gt;21&lt;/sup&gt;","plainTextFormattedCitation":"21","previouslyFormattedCitation":"&lt;sup&gt;21&lt;/sup&gt;"},"properties":{"noteIndex":0},"schema":"https://github.com/citation-style-language/schema/raw/master/csl-citation.json"}</w:instrText>
      </w:r>
      <w:r w:rsidRPr="00EC0C7E">
        <w:rPr>
          <w:sz w:val="24"/>
          <w:szCs w:val="24"/>
        </w:rPr>
        <w:fldChar w:fldCharType="separate"/>
      </w:r>
      <w:r w:rsidR="00443E74" w:rsidRPr="00443E74">
        <w:rPr>
          <w:noProof/>
          <w:sz w:val="24"/>
          <w:szCs w:val="24"/>
          <w:vertAlign w:val="superscript"/>
        </w:rPr>
        <w:t>21</w:t>
      </w:r>
      <w:r w:rsidRPr="00EC0C7E">
        <w:rPr>
          <w:sz w:val="24"/>
          <w:szCs w:val="24"/>
        </w:rPr>
        <w:fldChar w:fldCharType="end"/>
      </w:r>
      <w:r w:rsidRPr="00EC0C7E">
        <w:rPr>
          <w:sz w:val="24"/>
          <w:szCs w:val="24"/>
        </w:rPr>
        <w:t>. However, mode</w:t>
      </w:r>
      <w:r w:rsidR="00FB7468" w:rsidRPr="00EC0C7E">
        <w:rPr>
          <w:sz w:val="24"/>
          <w:szCs w:val="24"/>
        </w:rPr>
        <w:t>l</w:t>
      </w:r>
      <w:r w:rsidRPr="00EC0C7E">
        <w:rPr>
          <w:sz w:val="24"/>
          <w:szCs w:val="24"/>
        </w:rPr>
        <w:t>ling fluid flow in 3D on clinically linked</w:t>
      </w:r>
      <w:r w:rsidR="00911A04" w:rsidRPr="00EC0C7E">
        <w:rPr>
          <w:sz w:val="24"/>
          <w:szCs w:val="24"/>
        </w:rPr>
        <w:t xml:space="preserve"> </w:t>
      </w:r>
      <w:r w:rsidR="0085257C" w:rsidRPr="00EC0C7E">
        <w:rPr>
          <w:sz w:val="24"/>
          <w:szCs w:val="24"/>
        </w:rPr>
        <w:t>human soft</w:t>
      </w:r>
      <w:r w:rsidRPr="00EC0C7E">
        <w:rPr>
          <w:sz w:val="24"/>
          <w:szCs w:val="24"/>
        </w:rPr>
        <w:t xml:space="preserve"> tissue, to our knowledge</w:t>
      </w:r>
      <w:r w:rsidR="00030824">
        <w:rPr>
          <w:sz w:val="24"/>
          <w:szCs w:val="24"/>
        </w:rPr>
        <w:t>,</w:t>
      </w:r>
      <w:r w:rsidRPr="00EC0C7E">
        <w:rPr>
          <w:sz w:val="24"/>
          <w:szCs w:val="24"/>
        </w:rPr>
        <w:t xml:space="preserve"> has not before been detailed to the microstructural level shown in this study. </w:t>
      </w:r>
      <w:r w:rsidR="00946506" w:rsidRPr="00EC0C7E">
        <w:rPr>
          <w:sz w:val="24"/>
          <w:szCs w:val="24"/>
        </w:rPr>
        <w:t xml:space="preserve">Our </w:t>
      </w:r>
      <w:r w:rsidR="00EE0444" w:rsidRPr="00EC0C7E">
        <w:rPr>
          <w:sz w:val="24"/>
          <w:szCs w:val="24"/>
        </w:rPr>
        <w:t xml:space="preserve">approach </w:t>
      </w:r>
      <w:r w:rsidR="00E9643E" w:rsidRPr="00EC0C7E">
        <w:rPr>
          <w:sz w:val="24"/>
          <w:szCs w:val="24"/>
        </w:rPr>
        <w:t>allow</w:t>
      </w:r>
      <w:r w:rsidR="00946506" w:rsidRPr="00EC0C7E">
        <w:rPr>
          <w:sz w:val="24"/>
          <w:szCs w:val="24"/>
        </w:rPr>
        <w:t>s</w:t>
      </w:r>
      <w:r w:rsidR="004A2401" w:rsidRPr="00EC0C7E">
        <w:rPr>
          <w:sz w:val="24"/>
          <w:szCs w:val="24"/>
        </w:rPr>
        <w:t xml:space="preserve"> differences in 3D lymphatic morphometry between healthy and diseased lung samples </w:t>
      </w:r>
      <w:r w:rsidR="00E9643E" w:rsidRPr="00EC0C7E">
        <w:rPr>
          <w:sz w:val="24"/>
          <w:szCs w:val="24"/>
        </w:rPr>
        <w:t xml:space="preserve">to be identified </w:t>
      </w:r>
      <w:r w:rsidR="004A2401" w:rsidRPr="00EC0C7E">
        <w:rPr>
          <w:sz w:val="24"/>
          <w:szCs w:val="24"/>
        </w:rPr>
        <w:t xml:space="preserve">and </w:t>
      </w:r>
      <w:r w:rsidR="00E9643E" w:rsidRPr="00EC0C7E">
        <w:rPr>
          <w:sz w:val="24"/>
          <w:szCs w:val="24"/>
        </w:rPr>
        <w:t>provide</w:t>
      </w:r>
      <w:r w:rsidR="008451F3">
        <w:rPr>
          <w:sz w:val="24"/>
          <w:szCs w:val="24"/>
        </w:rPr>
        <w:t>s</w:t>
      </w:r>
      <w:r w:rsidR="0085257C" w:rsidRPr="00EC0C7E">
        <w:rPr>
          <w:sz w:val="24"/>
          <w:szCs w:val="24"/>
        </w:rPr>
        <w:t xml:space="preserve"> a</w:t>
      </w:r>
      <w:r w:rsidR="00E9643E" w:rsidRPr="00EC0C7E">
        <w:rPr>
          <w:sz w:val="24"/>
          <w:szCs w:val="24"/>
        </w:rPr>
        <w:t xml:space="preserve"> </w:t>
      </w:r>
      <w:r w:rsidR="004A2401" w:rsidRPr="00EC0C7E">
        <w:rPr>
          <w:sz w:val="24"/>
          <w:szCs w:val="24"/>
        </w:rPr>
        <w:t xml:space="preserve">mathematical </w:t>
      </w:r>
      <w:r w:rsidR="00E9643E" w:rsidRPr="00EC0C7E">
        <w:rPr>
          <w:sz w:val="24"/>
          <w:szCs w:val="24"/>
        </w:rPr>
        <w:t xml:space="preserve">simulation of </w:t>
      </w:r>
      <w:r w:rsidR="004A2401" w:rsidRPr="00EC0C7E">
        <w:rPr>
          <w:sz w:val="24"/>
          <w:szCs w:val="24"/>
        </w:rPr>
        <w:t xml:space="preserve">how they function. </w:t>
      </w:r>
      <w:r w:rsidR="004A2401" w:rsidRPr="00104C9C">
        <w:rPr>
          <w:noProof/>
          <w:sz w:val="24"/>
          <w:szCs w:val="24"/>
        </w:rPr>
        <w:t>This</w:t>
      </w:r>
      <w:r w:rsidR="004A2401" w:rsidRPr="00EC0C7E">
        <w:rPr>
          <w:sz w:val="24"/>
          <w:szCs w:val="24"/>
        </w:rPr>
        <w:t xml:space="preserve"> give</w:t>
      </w:r>
      <w:r w:rsidR="008451F3">
        <w:rPr>
          <w:sz w:val="24"/>
          <w:szCs w:val="24"/>
        </w:rPr>
        <w:t>s</w:t>
      </w:r>
      <w:r w:rsidR="004A2401" w:rsidRPr="00EC0C7E">
        <w:rPr>
          <w:sz w:val="24"/>
          <w:szCs w:val="24"/>
        </w:rPr>
        <w:t xml:space="preserve"> insight into how fluid imbalance arises in patients with pulmonary diseases</w:t>
      </w:r>
      <w:bookmarkStart w:id="1" w:name="_Toc453229709"/>
      <w:r w:rsidRPr="00EC0C7E">
        <w:rPr>
          <w:sz w:val="24"/>
          <w:szCs w:val="24"/>
        </w:rPr>
        <w:t>.</w:t>
      </w:r>
    </w:p>
    <w:p w14:paraId="2D9EC0C9" w14:textId="77777777" w:rsidR="001F699A" w:rsidRPr="00EC0C7E" w:rsidRDefault="001F699A" w:rsidP="00EC0C7E">
      <w:pPr>
        <w:pStyle w:val="Heading1"/>
        <w:spacing w:line="480" w:lineRule="auto"/>
        <w:rPr>
          <w:rFonts w:asciiTheme="minorHAnsi" w:hAnsiTheme="minorHAnsi"/>
          <w:sz w:val="24"/>
          <w:szCs w:val="24"/>
        </w:rPr>
      </w:pPr>
      <w:r w:rsidRPr="00EC0C7E">
        <w:rPr>
          <w:rFonts w:asciiTheme="minorHAnsi" w:hAnsiTheme="minorHAnsi"/>
          <w:sz w:val="24"/>
          <w:szCs w:val="24"/>
        </w:rPr>
        <w:t>MATERIALS AND METHODS</w:t>
      </w:r>
      <w:bookmarkEnd w:id="1"/>
    </w:p>
    <w:p w14:paraId="3E56A694" w14:textId="77777777" w:rsidR="001F699A" w:rsidRPr="00EC0C7E" w:rsidRDefault="001F699A" w:rsidP="00EC0C7E">
      <w:pPr>
        <w:tabs>
          <w:tab w:val="left" w:pos="8789"/>
        </w:tabs>
        <w:spacing w:before="100" w:beforeAutospacing="1" w:after="0" w:line="480" w:lineRule="auto"/>
        <w:rPr>
          <w:rFonts w:eastAsia="Calibri" w:cs="Times New Roman"/>
          <w:b/>
          <w:i/>
          <w:sz w:val="24"/>
          <w:szCs w:val="24"/>
        </w:rPr>
      </w:pPr>
      <w:r w:rsidRPr="00EC0C7E">
        <w:rPr>
          <w:rFonts w:eastAsia="Calibri" w:cs="Times New Roman"/>
          <w:b/>
          <w:i/>
          <w:sz w:val="24"/>
          <w:szCs w:val="24"/>
        </w:rPr>
        <w:t>Tissue extraction and preparation.</w:t>
      </w:r>
    </w:p>
    <w:p w14:paraId="1D414127" w14:textId="1F65CF09" w:rsidR="001F699A" w:rsidRPr="00EC0C7E" w:rsidRDefault="00710611" w:rsidP="00710611">
      <w:pPr>
        <w:tabs>
          <w:tab w:val="left" w:pos="2694"/>
          <w:tab w:val="left" w:pos="8789"/>
        </w:tabs>
        <w:spacing w:before="100" w:beforeAutospacing="1" w:line="480" w:lineRule="auto"/>
        <w:jc w:val="both"/>
        <w:rPr>
          <w:rFonts w:eastAsia="Calibri" w:cs="Times New Roman"/>
          <w:sz w:val="24"/>
          <w:szCs w:val="24"/>
        </w:rPr>
      </w:pPr>
      <w:r>
        <w:rPr>
          <w:rFonts w:eastAsia="Calibri" w:cs="Times New Roman"/>
          <w:noProof/>
          <w:sz w:val="24"/>
          <w:szCs w:val="24"/>
        </w:rPr>
        <w:t>Two</w:t>
      </w:r>
      <w:r w:rsidR="00E42E35" w:rsidRPr="00EC0C7E">
        <w:rPr>
          <w:rFonts w:eastAsia="Calibri" w:cs="Times New Roman"/>
          <w:noProof/>
          <w:sz w:val="24"/>
          <w:szCs w:val="24"/>
        </w:rPr>
        <w:t xml:space="preserve"> </w:t>
      </w:r>
      <w:r w:rsidR="006F08C3" w:rsidRPr="00EC0C7E">
        <w:rPr>
          <w:rFonts w:eastAsia="Calibri" w:cs="Times New Roman"/>
          <w:noProof/>
          <w:sz w:val="24"/>
          <w:szCs w:val="24"/>
        </w:rPr>
        <w:t>p</w:t>
      </w:r>
      <w:r w:rsidR="00D63846" w:rsidRPr="00EC0C7E">
        <w:rPr>
          <w:rFonts w:eastAsia="Calibri" w:cs="Times New Roman"/>
          <w:noProof/>
          <w:sz w:val="24"/>
          <w:szCs w:val="24"/>
        </w:rPr>
        <w:t>eripher</w:t>
      </w:r>
      <w:r w:rsidR="001F699A" w:rsidRPr="00EC0C7E">
        <w:rPr>
          <w:rFonts w:eastAsia="Calibri" w:cs="Times New Roman"/>
          <w:noProof/>
          <w:sz w:val="24"/>
          <w:szCs w:val="24"/>
        </w:rPr>
        <w:t xml:space="preserve">al lung tissue </w:t>
      </w:r>
      <w:r w:rsidR="00D63846" w:rsidRPr="00EC0C7E">
        <w:rPr>
          <w:rFonts w:eastAsia="Calibri" w:cs="Times New Roman"/>
          <w:noProof/>
          <w:sz w:val="24"/>
          <w:szCs w:val="24"/>
        </w:rPr>
        <w:t>sample</w:t>
      </w:r>
      <w:r>
        <w:rPr>
          <w:rFonts w:eastAsia="Calibri" w:cs="Times New Roman"/>
          <w:noProof/>
          <w:sz w:val="24"/>
          <w:szCs w:val="24"/>
        </w:rPr>
        <w:t>s</w:t>
      </w:r>
      <w:r w:rsidR="00D63846" w:rsidRPr="00EC0C7E">
        <w:rPr>
          <w:rFonts w:eastAsia="Calibri" w:cs="Times New Roman"/>
          <w:noProof/>
          <w:sz w:val="24"/>
          <w:szCs w:val="24"/>
        </w:rPr>
        <w:t xml:space="preserve"> </w:t>
      </w:r>
      <w:r w:rsidR="001F699A" w:rsidRPr="00EC0C7E">
        <w:rPr>
          <w:rFonts w:eastAsia="Calibri" w:cs="Times New Roman"/>
          <w:noProof/>
          <w:sz w:val="24"/>
          <w:szCs w:val="24"/>
        </w:rPr>
        <w:t>w</w:t>
      </w:r>
      <w:r>
        <w:rPr>
          <w:rFonts w:eastAsia="Calibri" w:cs="Times New Roman"/>
          <w:noProof/>
          <w:sz w:val="24"/>
          <w:szCs w:val="24"/>
        </w:rPr>
        <w:t>ere</w:t>
      </w:r>
      <w:r w:rsidR="001F699A" w:rsidRPr="00EC0C7E">
        <w:rPr>
          <w:rFonts w:eastAsia="Calibri" w:cs="Times New Roman"/>
          <w:noProof/>
          <w:sz w:val="24"/>
          <w:szCs w:val="24"/>
        </w:rPr>
        <w:t xml:space="preserve"> obtained from </w:t>
      </w:r>
      <w:r>
        <w:rPr>
          <w:rFonts w:eastAsia="Calibri" w:cs="Times New Roman"/>
          <w:noProof/>
          <w:sz w:val="24"/>
          <w:szCs w:val="24"/>
        </w:rPr>
        <w:t>two</w:t>
      </w:r>
      <w:r w:rsidR="00D63846" w:rsidRPr="00EC0C7E">
        <w:rPr>
          <w:rFonts w:eastAsia="Calibri" w:cs="Times New Roman"/>
          <w:noProof/>
          <w:sz w:val="24"/>
          <w:szCs w:val="24"/>
        </w:rPr>
        <w:t xml:space="preserve"> patient</w:t>
      </w:r>
      <w:r>
        <w:rPr>
          <w:rFonts w:eastAsia="Calibri" w:cs="Times New Roman"/>
          <w:noProof/>
          <w:sz w:val="24"/>
          <w:szCs w:val="24"/>
        </w:rPr>
        <w:t>s</w:t>
      </w:r>
      <w:r w:rsidR="001F699A" w:rsidRPr="00EC0C7E">
        <w:rPr>
          <w:rFonts w:eastAsia="Calibri" w:cs="Times New Roman"/>
          <w:noProof/>
          <w:sz w:val="24"/>
          <w:szCs w:val="24"/>
        </w:rPr>
        <w:t xml:space="preserve"> undergoing</w:t>
      </w:r>
      <w:r w:rsidR="001F699A" w:rsidRPr="00EC0C7E">
        <w:rPr>
          <w:rFonts w:eastAsia="Calibri" w:cs="Times New Roman"/>
          <w:sz w:val="24"/>
          <w:szCs w:val="24"/>
        </w:rPr>
        <w:t xml:space="preserve"> therapeutic resection surgery for lung cancer at Southampton University Hospital Trust (UK) with signed informed consent a</w:t>
      </w:r>
      <w:r w:rsidR="00D63846" w:rsidRPr="00EC0C7E">
        <w:rPr>
          <w:rFonts w:eastAsia="Calibri" w:cs="Times New Roman"/>
          <w:sz w:val="24"/>
          <w:szCs w:val="24"/>
        </w:rPr>
        <w:t>nd full ethical approval</w:t>
      </w:r>
      <w:r w:rsidR="00407F50" w:rsidRPr="00EC0C7E">
        <w:rPr>
          <w:rFonts w:eastAsia="Calibri" w:cs="Times New Roman"/>
          <w:sz w:val="24"/>
          <w:szCs w:val="24"/>
        </w:rPr>
        <w:t xml:space="preserve"> </w:t>
      </w:r>
      <w:r w:rsidR="00407F50" w:rsidRPr="00EC0C7E">
        <w:rPr>
          <w:rFonts w:eastAsia="Calibri" w:cs="Times New Roman"/>
          <w:noProof/>
          <w:sz w:val="24"/>
          <w:szCs w:val="24"/>
        </w:rPr>
        <w:t>from the National Research Ethics Service Committee, South</w:t>
      </w:r>
      <w:r w:rsidR="00407F50" w:rsidRPr="00EC0C7E">
        <w:rPr>
          <w:rFonts w:eastAsia="Calibri" w:cs="Times New Roman"/>
          <w:sz w:val="24"/>
          <w:szCs w:val="24"/>
        </w:rPr>
        <w:t xml:space="preserve"> Central—Southampton A, number 08/H0502/3</w:t>
      </w:r>
      <w:r w:rsidR="00BA3CEF" w:rsidRPr="00EC0C7E">
        <w:rPr>
          <w:rFonts w:eastAsia="Calibri" w:cs="Times New Roman"/>
          <w:sz w:val="24"/>
          <w:szCs w:val="24"/>
        </w:rPr>
        <w:t>2</w:t>
      </w:r>
      <w:r w:rsidR="00D63846" w:rsidRPr="00EC0C7E">
        <w:rPr>
          <w:rFonts w:eastAsia="Calibri" w:cs="Times New Roman"/>
          <w:noProof/>
          <w:sz w:val="24"/>
          <w:szCs w:val="24"/>
        </w:rPr>
        <w:t xml:space="preserve">. </w:t>
      </w:r>
      <w:r w:rsidR="008C037F" w:rsidRPr="008C037F">
        <w:rPr>
          <w:rFonts w:eastAsia="Calibri" w:cs="Times New Roman"/>
          <w:noProof/>
          <w:sz w:val="24"/>
          <w:szCs w:val="24"/>
        </w:rPr>
        <w:t xml:space="preserve">All methods </w:t>
      </w:r>
      <w:r w:rsidR="008C037F" w:rsidRPr="00104C9C">
        <w:rPr>
          <w:rFonts w:eastAsia="Calibri" w:cs="Times New Roman"/>
          <w:noProof/>
          <w:sz w:val="24"/>
          <w:szCs w:val="24"/>
        </w:rPr>
        <w:t>were performed</w:t>
      </w:r>
      <w:r w:rsidR="008C037F" w:rsidRPr="008C037F">
        <w:rPr>
          <w:rFonts w:eastAsia="Calibri" w:cs="Times New Roman"/>
          <w:noProof/>
          <w:sz w:val="24"/>
          <w:szCs w:val="24"/>
        </w:rPr>
        <w:t xml:space="preserve"> </w:t>
      </w:r>
      <w:r w:rsidR="008C037F" w:rsidRPr="00104C9C">
        <w:rPr>
          <w:rFonts w:eastAsia="Calibri" w:cs="Times New Roman"/>
          <w:noProof/>
          <w:sz w:val="24"/>
          <w:szCs w:val="24"/>
        </w:rPr>
        <w:t>in accordance with</w:t>
      </w:r>
      <w:r w:rsidR="008C037F" w:rsidRPr="008C037F">
        <w:rPr>
          <w:rFonts w:eastAsia="Calibri" w:cs="Times New Roman"/>
          <w:noProof/>
          <w:sz w:val="24"/>
          <w:szCs w:val="24"/>
        </w:rPr>
        <w:t xml:space="preserve"> the guidelines and regulations of the National Research Ethics Service Committee. </w:t>
      </w:r>
      <w:r w:rsidR="0092730C">
        <w:rPr>
          <w:rFonts w:eastAsia="Calibri" w:cs="Times New Roman"/>
          <w:sz w:val="24"/>
          <w:szCs w:val="24"/>
        </w:rPr>
        <w:t>L</w:t>
      </w:r>
      <w:r>
        <w:rPr>
          <w:rFonts w:eastAsia="Calibri" w:cs="Times New Roman"/>
          <w:sz w:val="24"/>
          <w:szCs w:val="24"/>
        </w:rPr>
        <w:t xml:space="preserve">inked patient data </w:t>
      </w:r>
      <w:r w:rsidR="0092730C">
        <w:rPr>
          <w:rFonts w:eastAsia="Calibri" w:cs="Times New Roman"/>
          <w:sz w:val="24"/>
          <w:szCs w:val="24"/>
        </w:rPr>
        <w:t xml:space="preserve">from the sample referred to as ‘control’ </w:t>
      </w:r>
      <w:r w:rsidR="0092730C" w:rsidRPr="00104C9C">
        <w:rPr>
          <w:rFonts w:eastAsia="Calibri" w:cs="Times New Roman"/>
          <w:noProof/>
          <w:sz w:val="24"/>
          <w:szCs w:val="24"/>
        </w:rPr>
        <w:t>had no indication of</w:t>
      </w:r>
      <w:r w:rsidR="0092730C">
        <w:rPr>
          <w:rFonts w:eastAsia="Calibri" w:cs="Times New Roman"/>
          <w:sz w:val="24"/>
          <w:szCs w:val="24"/>
        </w:rPr>
        <w:t xml:space="preserve"> </w:t>
      </w:r>
      <w:r>
        <w:rPr>
          <w:rFonts w:eastAsia="Calibri" w:cs="Times New Roman"/>
          <w:sz w:val="24"/>
          <w:szCs w:val="24"/>
        </w:rPr>
        <w:t>co-morbi</w:t>
      </w:r>
      <w:r w:rsidR="003C362D">
        <w:rPr>
          <w:rFonts w:eastAsia="Calibri" w:cs="Times New Roman"/>
          <w:sz w:val="24"/>
          <w:szCs w:val="24"/>
        </w:rPr>
        <w:t>di</w:t>
      </w:r>
      <w:r>
        <w:rPr>
          <w:rFonts w:eastAsia="Calibri" w:cs="Times New Roman"/>
          <w:sz w:val="24"/>
          <w:szCs w:val="24"/>
        </w:rPr>
        <w:t xml:space="preserve">ties. The other sample </w:t>
      </w:r>
      <w:r w:rsidR="0092730C">
        <w:rPr>
          <w:rFonts w:eastAsia="Calibri" w:cs="Times New Roman"/>
          <w:sz w:val="24"/>
          <w:szCs w:val="24"/>
        </w:rPr>
        <w:t xml:space="preserve">referred to as ‘diseased’ </w:t>
      </w:r>
      <w:r w:rsidRPr="00104C9C">
        <w:rPr>
          <w:rFonts w:eastAsia="Calibri" w:cs="Times New Roman"/>
          <w:noProof/>
          <w:sz w:val="24"/>
          <w:szCs w:val="24"/>
        </w:rPr>
        <w:t>was taken</w:t>
      </w:r>
      <w:r>
        <w:rPr>
          <w:rFonts w:eastAsia="Calibri" w:cs="Times New Roman"/>
          <w:sz w:val="24"/>
          <w:szCs w:val="24"/>
        </w:rPr>
        <w:t xml:space="preserve"> from a patient </w:t>
      </w:r>
      <w:r w:rsidR="004D2014">
        <w:rPr>
          <w:rFonts w:eastAsia="Calibri" w:cs="Times New Roman"/>
          <w:sz w:val="24"/>
          <w:szCs w:val="24"/>
        </w:rPr>
        <w:t>being treated with</w:t>
      </w:r>
      <w:r>
        <w:rPr>
          <w:rFonts w:eastAsia="Calibri" w:cs="Times New Roman"/>
          <w:sz w:val="24"/>
          <w:szCs w:val="24"/>
        </w:rPr>
        <w:t xml:space="preserve"> furosemide, suggesting fluid accumulation </w:t>
      </w:r>
      <w:r w:rsidR="004D2014">
        <w:rPr>
          <w:rFonts w:eastAsia="Calibri" w:cs="Times New Roman"/>
          <w:sz w:val="24"/>
          <w:szCs w:val="24"/>
        </w:rPr>
        <w:t>or hypertension.</w:t>
      </w:r>
      <w:r>
        <w:rPr>
          <w:rFonts w:eastAsia="Calibri" w:cs="Times New Roman"/>
          <w:sz w:val="24"/>
          <w:szCs w:val="24"/>
        </w:rPr>
        <w:t xml:space="preserve"> </w:t>
      </w:r>
      <w:r w:rsidR="00D63846" w:rsidRPr="008C037F">
        <w:rPr>
          <w:rFonts w:eastAsia="Calibri" w:cs="Times New Roman"/>
          <w:sz w:val="24"/>
          <w:szCs w:val="24"/>
        </w:rPr>
        <w:t>A</w:t>
      </w:r>
      <w:r w:rsidR="00D63846" w:rsidRPr="00EC0C7E">
        <w:rPr>
          <w:rFonts w:eastAsia="Calibri" w:cs="Times New Roman"/>
          <w:sz w:val="24"/>
          <w:szCs w:val="24"/>
        </w:rPr>
        <w:t xml:space="preserve"> s</w:t>
      </w:r>
      <w:r w:rsidR="00D63846" w:rsidRPr="00EC0C7E">
        <w:rPr>
          <w:rFonts w:eastAsia="Calibri" w:cs="Times New Roman"/>
          <w:noProof/>
          <w:sz w:val="24"/>
          <w:szCs w:val="24"/>
        </w:rPr>
        <w:t>ub-sample</w:t>
      </w:r>
      <w:r w:rsidR="001F699A" w:rsidRPr="00EC0C7E">
        <w:rPr>
          <w:rFonts w:eastAsia="Calibri" w:cs="Times New Roman"/>
          <w:sz w:val="24"/>
          <w:szCs w:val="24"/>
        </w:rPr>
        <w:t xml:space="preserve"> of around 1cm</w:t>
      </w:r>
      <w:r w:rsidR="001F699A" w:rsidRPr="00EC0C7E">
        <w:rPr>
          <w:rFonts w:eastAsia="Calibri" w:cs="Times New Roman"/>
          <w:sz w:val="24"/>
          <w:szCs w:val="24"/>
          <w:vertAlign w:val="superscript"/>
        </w:rPr>
        <w:t>3</w:t>
      </w:r>
      <w:r w:rsidR="00D63846" w:rsidRPr="00EC0C7E">
        <w:rPr>
          <w:rFonts w:eastAsia="Calibri" w:cs="Times New Roman"/>
          <w:sz w:val="24"/>
          <w:szCs w:val="24"/>
        </w:rPr>
        <w:t xml:space="preserve"> </w:t>
      </w:r>
      <w:r>
        <w:rPr>
          <w:rFonts w:eastAsia="Calibri" w:cs="Times New Roman"/>
          <w:sz w:val="24"/>
          <w:szCs w:val="24"/>
        </w:rPr>
        <w:t>for the control, and 0.6</w:t>
      </w:r>
      <w:r w:rsidR="004D2014">
        <w:rPr>
          <w:rFonts w:eastAsia="Calibri" w:cs="Times New Roman"/>
          <w:sz w:val="24"/>
          <w:szCs w:val="24"/>
        </w:rPr>
        <w:t xml:space="preserve"> </w:t>
      </w:r>
      <w:r>
        <w:rPr>
          <w:rFonts w:eastAsia="Calibri" w:cs="Times New Roman"/>
          <w:sz w:val="24"/>
          <w:szCs w:val="24"/>
        </w:rPr>
        <w:t>mm</w:t>
      </w:r>
      <w:r>
        <w:rPr>
          <w:rFonts w:eastAsia="Calibri" w:cs="Times New Roman"/>
          <w:sz w:val="24"/>
          <w:szCs w:val="24"/>
          <w:vertAlign w:val="superscript"/>
        </w:rPr>
        <w:t xml:space="preserve">3 </w:t>
      </w:r>
      <w:r>
        <w:rPr>
          <w:rFonts w:eastAsia="Calibri" w:cs="Times New Roman"/>
          <w:sz w:val="24"/>
          <w:szCs w:val="24"/>
        </w:rPr>
        <w:t xml:space="preserve">for the diseased </w:t>
      </w:r>
      <w:r w:rsidR="003C362D">
        <w:rPr>
          <w:rFonts w:eastAsia="Calibri" w:cs="Times New Roman"/>
          <w:sz w:val="24"/>
          <w:szCs w:val="24"/>
        </w:rPr>
        <w:t xml:space="preserve">sample </w:t>
      </w:r>
      <w:r w:rsidR="00D63846" w:rsidRPr="00EC0C7E">
        <w:rPr>
          <w:rFonts w:eastAsia="Calibri" w:cs="Times New Roman"/>
          <w:sz w:val="24"/>
          <w:szCs w:val="24"/>
        </w:rPr>
        <w:t>was</w:t>
      </w:r>
      <w:r w:rsidR="001F699A" w:rsidRPr="00EC0C7E">
        <w:rPr>
          <w:rFonts w:eastAsia="Calibri" w:cs="Times New Roman"/>
          <w:sz w:val="24"/>
          <w:szCs w:val="24"/>
        </w:rPr>
        <w:t xml:space="preserve"> taken at the periphery o</w:t>
      </w:r>
      <w:r w:rsidR="00A7774A" w:rsidRPr="00EC0C7E">
        <w:rPr>
          <w:rFonts w:eastAsia="Calibri" w:cs="Times New Roman"/>
          <w:sz w:val="24"/>
          <w:szCs w:val="24"/>
        </w:rPr>
        <w:t xml:space="preserve">f the cancer resection to exclude tumour </w:t>
      </w:r>
      <w:r w:rsidR="001A4B89" w:rsidRPr="00EC0C7E">
        <w:rPr>
          <w:rFonts w:eastAsia="Calibri" w:cs="Times New Roman"/>
          <w:sz w:val="24"/>
          <w:szCs w:val="24"/>
        </w:rPr>
        <w:t>tissue</w:t>
      </w:r>
      <w:r w:rsidR="00A7774A" w:rsidRPr="00EC0C7E">
        <w:rPr>
          <w:rFonts w:eastAsia="Calibri" w:cs="Times New Roman"/>
          <w:sz w:val="24"/>
          <w:szCs w:val="24"/>
        </w:rPr>
        <w:t xml:space="preserve">, </w:t>
      </w:r>
      <w:r w:rsidR="001F699A" w:rsidRPr="00EC0C7E">
        <w:rPr>
          <w:rFonts w:eastAsia="Calibri" w:cs="Times New Roman"/>
          <w:noProof/>
          <w:sz w:val="24"/>
          <w:szCs w:val="24"/>
        </w:rPr>
        <w:t>fixed</w:t>
      </w:r>
      <w:r w:rsidR="001F699A" w:rsidRPr="00EC0C7E">
        <w:rPr>
          <w:rFonts w:eastAsia="Calibri" w:cs="Times New Roman"/>
          <w:sz w:val="24"/>
          <w:szCs w:val="24"/>
        </w:rPr>
        <w:t xml:space="preserve"> in formalin for 48 hours and mounted in paraffin wax following routine histology protocols. </w:t>
      </w:r>
    </w:p>
    <w:p w14:paraId="6B6D3049" w14:textId="77777777" w:rsidR="001F699A" w:rsidRPr="00EC0C7E" w:rsidRDefault="00F23748" w:rsidP="00EC0C7E">
      <w:pPr>
        <w:tabs>
          <w:tab w:val="left" w:pos="8789"/>
        </w:tabs>
        <w:spacing w:before="100" w:beforeAutospacing="1" w:line="480" w:lineRule="auto"/>
        <w:rPr>
          <w:rFonts w:eastAsia="Calibri" w:cs="Times New Roman"/>
          <w:b/>
          <w:i/>
          <w:sz w:val="24"/>
          <w:szCs w:val="24"/>
        </w:rPr>
      </w:pPr>
      <w:r w:rsidRPr="00EC0C7E">
        <w:rPr>
          <w:rFonts w:eastAsia="Calibri" w:cs="Times New Roman"/>
          <w:b/>
          <w:i/>
          <w:sz w:val="24"/>
          <w:szCs w:val="24"/>
        </w:rPr>
        <w:t>µ</w:t>
      </w:r>
      <w:r w:rsidR="001F699A" w:rsidRPr="00EC0C7E">
        <w:rPr>
          <w:rFonts w:eastAsia="Calibri" w:cs="Times New Roman"/>
          <w:b/>
          <w:i/>
          <w:sz w:val="24"/>
          <w:szCs w:val="24"/>
        </w:rPr>
        <w:t xml:space="preserve">CT scanning and 3D Image reconstruction. </w:t>
      </w:r>
    </w:p>
    <w:p w14:paraId="56E2466C" w14:textId="0891951B" w:rsidR="00AE533B" w:rsidRPr="00EC0C7E" w:rsidRDefault="001F699A" w:rsidP="00EC0C7E">
      <w:pPr>
        <w:tabs>
          <w:tab w:val="left" w:pos="8789"/>
        </w:tabs>
        <w:spacing w:before="100" w:beforeAutospacing="1" w:line="480" w:lineRule="auto"/>
        <w:jc w:val="both"/>
        <w:rPr>
          <w:rFonts w:eastAsia="Calibri" w:cs="Times New Roman"/>
          <w:sz w:val="24"/>
          <w:szCs w:val="24"/>
        </w:rPr>
      </w:pPr>
      <w:r w:rsidRPr="00EC0C7E">
        <w:rPr>
          <w:rFonts w:eastAsia="Calibri" w:cs="Times New Roman"/>
          <w:sz w:val="24"/>
          <w:szCs w:val="24"/>
        </w:rPr>
        <w:t>A custom-built Nikon Metrology CT scanner</w:t>
      </w:r>
      <w:r w:rsidR="00407F50" w:rsidRPr="00EC0C7E">
        <w:rPr>
          <w:rFonts w:eastAsia="Calibri" w:cs="Times New Roman"/>
          <w:sz w:val="24"/>
          <w:szCs w:val="24"/>
        </w:rPr>
        <w:t xml:space="preserve"> (Nikon Metrology, Tring Herts, UK)</w:t>
      </w:r>
      <w:r w:rsidRPr="00EC0C7E">
        <w:rPr>
          <w:rFonts w:eastAsia="Calibri" w:cs="Times New Roman"/>
          <w:sz w:val="24"/>
          <w:szCs w:val="24"/>
        </w:rPr>
        <w:t xml:space="preserve">, with a 225kV </w:t>
      </w:r>
      <w:r w:rsidRPr="00EC0C7E">
        <w:rPr>
          <w:rFonts w:eastAsia="Calibri" w:cs="Times New Roman"/>
          <w:noProof/>
          <w:sz w:val="24"/>
          <w:szCs w:val="24"/>
        </w:rPr>
        <w:t>micro-focused</w:t>
      </w:r>
      <w:r w:rsidRPr="00EC0C7E">
        <w:rPr>
          <w:rFonts w:eastAsia="Calibri" w:cs="Times New Roman"/>
          <w:sz w:val="24"/>
          <w:szCs w:val="24"/>
        </w:rPr>
        <w:t xml:space="preserve"> X-ray source and a high sensitivity CsI </w:t>
      </w:r>
      <w:r w:rsidRPr="00EC0C7E">
        <w:rPr>
          <w:rFonts w:eastAsia="Calibri" w:cs="Times New Roman"/>
          <w:noProof/>
          <w:sz w:val="24"/>
          <w:szCs w:val="24"/>
        </w:rPr>
        <w:t>scintillator,</w:t>
      </w:r>
      <w:r w:rsidRPr="00EC0C7E">
        <w:rPr>
          <w:rFonts w:eastAsia="Calibri" w:cs="Times New Roman"/>
          <w:sz w:val="24"/>
          <w:szCs w:val="24"/>
        </w:rPr>
        <w:t xml:space="preserve"> was used to scan </w:t>
      </w:r>
      <w:r w:rsidR="00A7774A" w:rsidRPr="00EC0C7E">
        <w:rPr>
          <w:rFonts w:eastAsia="Calibri" w:cs="Times New Roman"/>
          <w:sz w:val="24"/>
          <w:szCs w:val="24"/>
        </w:rPr>
        <w:t>the</w:t>
      </w:r>
      <w:r w:rsidR="00710611">
        <w:rPr>
          <w:rFonts w:eastAsia="Calibri" w:cs="Times New Roman"/>
          <w:sz w:val="24"/>
          <w:szCs w:val="24"/>
        </w:rPr>
        <w:t xml:space="preserve"> two</w:t>
      </w:r>
      <w:r w:rsidR="00A7774A" w:rsidRPr="00EC0C7E">
        <w:rPr>
          <w:rFonts w:eastAsia="Calibri" w:cs="Times New Roman"/>
          <w:sz w:val="24"/>
          <w:szCs w:val="24"/>
        </w:rPr>
        <w:t xml:space="preserve"> sample</w:t>
      </w:r>
      <w:r w:rsidR="00710611">
        <w:rPr>
          <w:rFonts w:eastAsia="Calibri" w:cs="Times New Roman"/>
          <w:sz w:val="24"/>
          <w:szCs w:val="24"/>
        </w:rPr>
        <w:t>s</w:t>
      </w:r>
      <w:r w:rsidRPr="00EC0C7E">
        <w:rPr>
          <w:rFonts w:eastAsia="Calibri" w:cs="Times New Roman"/>
          <w:sz w:val="24"/>
          <w:szCs w:val="24"/>
        </w:rPr>
        <w:t>. A Perkin- Elmer 1621AN flat panel detector</w:t>
      </w:r>
      <w:r w:rsidR="00F1343E" w:rsidRPr="00EC0C7E">
        <w:rPr>
          <w:rFonts w:eastAsia="Calibri" w:cs="Times New Roman"/>
          <w:sz w:val="24"/>
          <w:szCs w:val="24"/>
        </w:rPr>
        <w:t xml:space="preserve"> recorded </w:t>
      </w:r>
      <w:r w:rsidRPr="00EC0C7E">
        <w:rPr>
          <w:rFonts w:eastAsia="Calibri" w:cs="Times New Roman"/>
          <w:sz w:val="24"/>
          <w:szCs w:val="24"/>
        </w:rPr>
        <w:t>the X-ray penetrati</w:t>
      </w:r>
      <w:r w:rsidR="00A7774A" w:rsidRPr="00EC0C7E">
        <w:rPr>
          <w:rFonts w:eastAsia="Calibri" w:cs="Times New Roman"/>
          <w:sz w:val="24"/>
          <w:szCs w:val="24"/>
        </w:rPr>
        <w:t xml:space="preserve">on through the sample </w:t>
      </w:r>
      <w:r w:rsidR="00A7774A" w:rsidRPr="00104C9C">
        <w:rPr>
          <w:rFonts w:eastAsia="Calibri" w:cs="Times New Roman"/>
          <w:noProof/>
          <w:sz w:val="24"/>
          <w:szCs w:val="24"/>
        </w:rPr>
        <w:t>whilst</w:t>
      </w:r>
      <w:r w:rsidR="00A7774A" w:rsidRPr="00EC0C7E">
        <w:rPr>
          <w:rFonts w:eastAsia="Calibri" w:cs="Times New Roman"/>
          <w:sz w:val="24"/>
          <w:szCs w:val="24"/>
        </w:rPr>
        <w:t xml:space="preserve"> </w:t>
      </w:r>
      <w:r w:rsidR="00A7774A" w:rsidRPr="00104C9C">
        <w:rPr>
          <w:rFonts w:eastAsia="Calibri" w:cs="Times New Roman"/>
          <w:noProof/>
          <w:sz w:val="24"/>
          <w:szCs w:val="24"/>
        </w:rPr>
        <w:t xml:space="preserve">being </w:t>
      </w:r>
      <w:r w:rsidRPr="00104C9C">
        <w:rPr>
          <w:rFonts w:eastAsia="Calibri" w:cs="Times New Roman"/>
          <w:noProof/>
          <w:sz w:val="24"/>
          <w:szCs w:val="24"/>
        </w:rPr>
        <w:t>rotated</w:t>
      </w:r>
      <w:r w:rsidRPr="00EC0C7E">
        <w:rPr>
          <w:rFonts w:eastAsia="Calibri" w:cs="Times New Roman"/>
          <w:sz w:val="24"/>
          <w:szCs w:val="24"/>
        </w:rPr>
        <w:t>. The</w:t>
      </w:r>
      <w:r w:rsidR="00A7774A" w:rsidRPr="00EC0C7E">
        <w:rPr>
          <w:rFonts w:eastAsia="Calibri" w:cs="Times New Roman"/>
          <w:sz w:val="24"/>
          <w:szCs w:val="24"/>
        </w:rPr>
        <w:t xml:space="preserve"> resulting radiographs were</w:t>
      </w:r>
      <w:r w:rsidRPr="00EC0C7E">
        <w:rPr>
          <w:rFonts w:eastAsia="Calibri" w:cs="Times New Roman"/>
          <w:sz w:val="24"/>
          <w:szCs w:val="24"/>
        </w:rPr>
        <w:t xml:space="preserve"> digitally processed using a </w:t>
      </w:r>
      <w:r w:rsidRPr="00EC0C7E">
        <w:rPr>
          <w:rFonts w:eastAsia="Calibri" w:cs="Times New Roman"/>
          <w:noProof/>
          <w:sz w:val="24"/>
          <w:szCs w:val="24"/>
        </w:rPr>
        <w:t>filtered-back</w:t>
      </w:r>
      <w:r w:rsidR="00A7774A" w:rsidRPr="00EC0C7E">
        <w:rPr>
          <w:rFonts w:eastAsia="Calibri" w:cs="Times New Roman"/>
          <w:sz w:val="24"/>
          <w:szCs w:val="24"/>
        </w:rPr>
        <w:t>-proje</w:t>
      </w:r>
      <w:r w:rsidRPr="00EC0C7E">
        <w:rPr>
          <w:rFonts w:eastAsia="Calibri" w:cs="Times New Roman"/>
          <w:sz w:val="24"/>
          <w:szCs w:val="24"/>
        </w:rPr>
        <w:t xml:space="preserve">ction algorithm which </w:t>
      </w:r>
      <w:r w:rsidR="00F1343E" w:rsidRPr="00EC0C7E">
        <w:rPr>
          <w:rFonts w:eastAsia="Calibri" w:cs="Times New Roman"/>
          <w:sz w:val="24"/>
          <w:szCs w:val="24"/>
        </w:rPr>
        <w:t xml:space="preserve">generated </w:t>
      </w:r>
      <w:r w:rsidR="00A7774A" w:rsidRPr="00EC0C7E">
        <w:rPr>
          <w:rFonts w:eastAsia="Calibri" w:cs="Times New Roman"/>
          <w:sz w:val="24"/>
          <w:szCs w:val="24"/>
        </w:rPr>
        <w:t>a 32-bit</w:t>
      </w:r>
      <w:r w:rsidRPr="00EC0C7E">
        <w:rPr>
          <w:rFonts w:eastAsia="Calibri" w:cs="Times New Roman"/>
          <w:sz w:val="24"/>
          <w:szCs w:val="24"/>
        </w:rPr>
        <w:t xml:space="preserve"> </w:t>
      </w:r>
      <w:r w:rsidR="00A7774A" w:rsidRPr="00EC0C7E">
        <w:rPr>
          <w:rFonts w:eastAsia="Calibri" w:cs="Times New Roman"/>
          <w:sz w:val="24"/>
          <w:szCs w:val="24"/>
        </w:rPr>
        <w:t xml:space="preserve">float </w:t>
      </w:r>
      <w:r w:rsidRPr="00EC0C7E">
        <w:rPr>
          <w:rFonts w:eastAsia="Calibri" w:cs="Times New Roman"/>
          <w:noProof/>
          <w:sz w:val="24"/>
          <w:szCs w:val="24"/>
        </w:rPr>
        <w:t>3D</w:t>
      </w:r>
      <w:r w:rsidR="00A7774A" w:rsidRPr="00EC0C7E">
        <w:rPr>
          <w:rFonts w:eastAsia="Calibri" w:cs="Times New Roman"/>
          <w:sz w:val="24"/>
          <w:szCs w:val="24"/>
        </w:rPr>
        <w:t xml:space="preserve"> volume file </w:t>
      </w:r>
      <w:r w:rsidR="00562724" w:rsidRPr="00EC0C7E">
        <w:rPr>
          <w:rFonts w:eastAsia="Calibri" w:cs="Times New Roman"/>
          <w:sz w:val="24"/>
          <w:szCs w:val="24"/>
        </w:rPr>
        <w:t>at a 13.2</w:t>
      </w:r>
      <w:r w:rsidRPr="00EC0C7E">
        <w:rPr>
          <w:rFonts w:eastAsia="Calibri" w:cs="Times New Roman"/>
          <w:sz w:val="24"/>
          <w:szCs w:val="24"/>
        </w:rPr>
        <w:t>µm voxel resolution</w:t>
      </w:r>
      <w:r w:rsidR="00710611">
        <w:rPr>
          <w:rFonts w:eastAsia="Calibri" w:cs="Times New Roman"/>
          <w:sz w:val="24"/>
          <w:szCs w:val="24"/>
        </w:rPr>
        <w:t xml:space="preserve"> for the control tissue</w:t>
      </w:r>
      <w:r w:rsidR="002759EB" w:rsidRPr="00EC0C7E">
        <w:rPr>
          <w:rFonts w:eastAsia="Calibri" w:cs="Times New Roman"/>
          <w:sz w:val="24"/>
          <w:szCs w:val="24"/>
        </w:rPr>
        <w:t xml:space="preserve"> </w:t>
      </w:r>
      <w:r w:rsidR="00682EB3" w:rsidRPr="00EC0C7E">
        <w:rPr>
          <w:rFonts w:eastAsia="Calibri" w:cs="Times New Roman"/>
          <w:sz w:val="24"/>
          <w:szCs w:val="24"/>
        </w:rPr>
        <w:t xml:space="preserve">(see </w:t>
      </w:r>
      <w:r w:rsidR="001811D3" w:rsidRPr="00EC0C7E">
        <w:rPr>
          <w:rFonts w:eastAsia="Calibri" w:cs="Times New Roman"/>
          <w:sz w:val="24"/>
          <w:szCs w:val="24"/>
        </w:rPr>
        <w:t>F</w:t>
      </w:r>
      <w:r w:rsidR="00A7774A" w:rsidRPr="00EC0C7E">
        <w:rPr>
          <w:rFonts w:eastAsia="Calibri" w:cs="Times New Roman"/>
          <w:sz w:val="24"/>
          <w:szCs w:val="24"/>
        </w:rPr>
        <w:t>igure 1</w:t>
      </w:r>
      <w:r w:rsidR="00AE533B" w:rsidRPr="00EC0C7E">
        <w:rPr>
          <w:rFonts w:eastAsia="Calibri" w:cs="Times New Roman"/>
          <w:sz w:val="24"/>
          <w:szCs w:val="24"/>
        </w:rPr>
        <w:t>a</w:t>
      </w:r>
      <w:r w:rsidR="00F1343E" w:rsidRPr="00EC0C7E">
        <w:rPr>
          <w:rFonts w:eastAsia="Calibri" w:cs="Times New Roman"/>
          <w:sz w:val="24"/>
          <w:szCs w:val="24"/>
        </w:rPr>
        <w:t xml:space="preserve"> and</w:t>
      </w:r>
      <w:r w:rsidR="00AE533B" w:rsidRPr="00EC0C7E">
        <w:rPr>
          <w:rFonts w:eastAsia="Calibri" w:cs="Times New Roman"/>
          <w:sz w:val="24"/>
          <w:szCs w:val="24"/>
        </w:rPr>
        <w:t xml:space="preserve"> b</w:t>
      </w:r>
      <w:r w:rsidR="00A7774A" w:rsidRPr="00EC0C7E">
        <w:rPr>
          <w:rFonts w:eastAsia="Calibri" w:cs="Times New Roman"/>
          <w:sz w:val="24"/>
          <w:szCs w:val="24"/>
        </w:rPr>
        <w:t>)</w:t>
      </w:r>
      <w:r w:rsidR="00710611">
        <w:rPr>
          <w:rFonts w:eastAsia="Calibri" w:cs="Times New Roman"/>
          <w:sz w:val="24"/>
          <w:szCs w:val="24"/>
        </w:rPr>
        <w:t xml:space="preserve"> and a 6</w:t>
      </w:r>
      <w:r w:rsidR="00710611" w:rsidRPr="004D2014">
        <w:rPr>
          <w:rFonts w:eastAsia="Calibri" w:cs="Arial"/>
          <w:sz w:val="24"/>
          <w:szCs w:val="24"/>
        </w:rPr>
        <w:t>μ</w:t>
      </w:r>
      <w:r w:rsidR="00710611">
        <w:rPr>
          <w:rFonts w:eastAsia="Calibri" w:cs="Times New Roman"/>
          <w:sz w:val="24"/>
          <w:szCs w:val="24"/>
        </w:rPr>
        <w:t>m voxel resolution for the diseased sample</w:t>
      </w:r>
      <w:r w:rsidR="00954FDB">
        <w:rPr>
          <w:rFonts w:eastAsia="Calibri" w:cs="Times New Roman"/>
          <w:sz w:val="24"/>
          <w:szCs w:val="24"/>
        </w:rPr>
        <w:t>. T</w:t>
      </w:r>
      <w:r w:rsidR="00710611">
        <w:rPr>
          <w:rFonts w:eastAsia="Calibri" w:cs="Times New Roman"/>
          <w:sz w:val="24"/>
          <w:szCs w:val="24"/>
        </w:rPr>
        <w:t xml:space="preserve">he increase in spatial resolution was due to the diseased </w:t>
      </w:r>
      <w:r w:rsidR="00945277">
        <w:rPr>
          <w:rFonts w:eastAsia="Calibri" w:cs="Times New Roman"/>
          <w:sz w:val="24"/>
          <w:szCs w:val="24"/>
        </w:rPr>
        <w:t>sample</w:t>
      </w:r>
      <w:r w:rsidR="00710611">
        <w:rPr>
          <w:rFonts w:eastAsia="Calibri" w:cs="Times New Roman"/>
          <w:sz w:val="24"/>
          <w:szCs w:val="24"/>
        </w:rPr>
        <w:t xml:space="preserve"> being smaller</w:t>
      </w:r>
      <w:r w:rsidR="00A7774A" w:rsidRPr="00EC0C7E">
        <w:rPr>
          <w:rFonts w:eastAsia="Calibri" w:cs="Times New Roman"/>
          <w:sz w:val="24"/>
          <w:szCs w:val="24"/>
        </w:rPr>
        <w:t>.</w:t>
      </w:r>
      <w:r w:rsidR="00562724" w:rsidRPr="00EC0C7E">
        <w:rPr>
          <w:rFonts w:eastAsia="Calibri" w:cs="Times New Roman"/>
          <w:sz w:val="24"/>
          <w:szCs w:val="24"/>
        </w:rPr>
        <w:t xml:space="preserve"> Technical details of the scanning protocol </w:t>
      </w:r>
      <w:r w:rsidR="00407F50" w:rsidRPr="00EC0C7E">
        <w:rPr>
          <w:rFonts w:eastAsia="Calibri" w:cs="Times New Roman"/>
          <w:sz w:val="24"/>
          <w:szCs w:val="24"/>
        </w:rPr>
        <w:t xml:space="preserve">followed those of Scott </w:t>
      </w:r>
      <w:r w:rsidR="00355C49" w:rsidRPr="00EC0C7E">
        <w:rPr>
          <w:rFonts w:eastAsia="Calibri" w:cs="Times New Roman"/>
          <w:sz w:val="24"/>
          <w:szCs w:val="24"/>
        </w:rPr>
        <w:t>et al.</w:t>
      </w:r>
      <w:r w:rsidR="00946506" w:rsidRPr="00EC0C7E">
        <w:rPr>
          <w:rFonts w:eastAsia="Calibri" w:cs="Times New Roman"/>
          <w:sz w:val="24"/>
          <w:szCs w:val="24"/>
        </w:rPr>
        <w:t xml:space="preserve"> </w:t>
      </w:r>
      <w:r w:rsidR="00562724" w:rsidRPr="00EC0C7E">
        <w:rPr>
          <w:rFonts w:eastAsia="Calibri" w:cs="Times New Roman"/>
          <w:sz w:val="24"/>
          <w:szCs w:val="24"/>
        </w:rPr>
        <w:fldChar w:fldCharType="begin" w:fldLock="1"/>
      </w:r>
      <w:r w:rsidR="00F068B7">
        <w:rPr>
          <w:rFonts w:eastAsia="Calibri" w:cs="Times New Roman"/>
          <w:sz w:val="24"/>
          <w:szCs w:val="24"/>
        </w:rPr>
        <w:instrText>ADDIN CSL_CITATION {"citationItems":[{"id":"ITEM-1","itemData":{"DOI":"10.1371/journal.pone.0126230","ISSN":"1932-6203","author":[{"dropping-particle":"","family":"Scott","given":"Anna E.","non-dropping-particle":"","parse-names":false,"suffix":""},{"dropping-particle":"","family":"Vasilescu","given":"Dragos M.","non-dropping-particle":"","parse-names":false,"suffix":""},{"dropping-particle":"","family":"Seal","given":"Katherine a. D.","non-dropping-particle":"","parse-names":false,"suffix":""},{"dropping-particle":"","family":"Keyes","given":"Samuel D.","non-dropping-particle":"","parse-names":false,"suffix":""},{"dropping-particle":"","family":"Mavrogordato","given":"Mark N.","non-dropping-particle":"","parse-names":false,"suffix":""},{"dropping-particle":"","family":"Hogg","given":"James C.","non-dropping-particle":"","parse-names":false,"suffix":""},{"dropping-particle":"","family":"Sinclair","given":"Ian","non-dropping-particle":"","parse-names":false,"suffix":""},{"dropping-particle":"","family":"Warner","given":"Jane a.","non-dropping-particle":"","parse-names":false,"suffix":""},{"dropping-particle":"","family":"Hackett","given":"Tillie-Louise","non-dropping-particle":"","parse-names":false,"suffix":""},{"dropping-particle":"","family":"Lackie","given":"Peter M.","non-dropping-particle":"","parse-names":false,"suffix":""}],"container-title":"Plos One","id":"ITEM-1","issue":"6","issued":{"date-parts":[["2015"]]},"page":"e0126230","title":"Three Dimensional Imaging of Paraffin Embedded Human Lung Tissue Samples by Micro-Computed Tomography","type":"article-journal","volume":"10"},"uris":["http://www.mendeley.com/documents/?uuid=00dcb4f5-bf3b-45a0-b505-a84151506147"]}],"mendeley":{"formattedCitation":"&lt;sup&gt;15&lt;/sup&gt;","plainTextFormattedCitation":"15","previouslyFormattedCitation":"&lt;sup&gt;15&lt;/sup&gt;"},"properties":{"noteIndex":0},"schema":"https://github.com/citation-style-language/schema/raw/master/csl-citation.json"}</w:instrText>
      </w:r>
      <w:r w:rsidR="00562724" w:rsidRPr="00EC0C7E">
        <w:rPr>
          <w:rFonts w:eastAsia="Calibri" w:cs="Times New Roman"/>
          <w:sz w:val="24"/>
          <w:szCs w:val="24"/>
        </w:rPr>
        <w:fldChar w:fldCharType="separate"/>
      </w:r>
      <w:r w:rsidR="00443E74" w:rsidRPr="00443E74">
        <w:rPr>
          <w:rFonts w:eastAsia="Calibri" w:cs="Times New Roman"/>
          <w:noProof/>
          <w:sz w:val="24"/>
          <w:szCs w:val="24"/>
          <w:vertAlign w:val="superscript"/>
        </w:rPr>
        <w:t>15</w:t>
      </w:r>
      <w:r w:rsidR="00562724" w:rsidRPr="00EC0C7E">
        <w:rPr>
          <w:rFonts w:eastAsia="Calibri" w:cs="Times New Roman"/>
          <w:sz w:val="24"/>
          <w:szCs w:val="24"/>
        </w:rPr>
        <w:fldChar w:fldCharType="end"/>
      </w:r>
      <w:r w:rsidR="00562724" w:rsidRPr="00EC0C7E">
        <w:rPr>
          <w:rFonts w:eastAsia="Calibri" w:cs="Times New Roman"/>
          <w:sz w:val="24"/>
          <w:szCs w:val="24"/>
        </w:rPr>
        <w:t>.</w:t>
      </w:r>
    </w:p>
    <w:p w14:paraId="41B47846" w14:textId="77777777" w:rsidR="001F699A" w:rsidRPr="00EC0C7E" w:rsidRDefault="00F23748" w:rsidP="00EC0C7E">
      <w:pPr>
        <w:tabs>
          <w:tab w:val="left" w:pos="8789"/>
        </w:tabs>
        <w:spacing w:before="100" w:beforeAutospacing="1" w:after="0" w:line="480" w:lineRule="auto"/>
        <w:ind w:right="-188"/>
        <w:rPr>
          <w:rFonts w:eastAsia="Calibri" w:cs="Times New Roman"/>
          <w:b/>
          <w:i/>
          <w:sz w:val="24"/>
          <w:szCs w:val="24"/>
        </w:rPr>
      </w:pPr>
      <w:r w:rsidRPr="00EC0C7E">
        <w:rPr>
          <w:rFonts w:eastAsia="Calibri" w:cs="Times New Roman"/>
          <w:b/>
          <w:i/>
          <w:sz w:val="24"/>
          <w:szCs w:val="24"/>
        </w:rPr>
        <w:t>Tissue S</w:t>
      </w:r>
      <w:r w:rsidR="001F699A" w:rsidRPr="00EC0C7E">
        <w:rPr>
          <w:rFonts w:eastAsia="Calibri" w:cs="Times New Roman"/>
          <w:b/>
          <w:i/>
          <w:sz w:val="24"/>
          <w:szCs w:val="24"/>
        </w:rPr>
        <w:t xml:space="preserve">ectioning and </w:t>
      </w:r>
      <w:r w:rsidRPr="00EC0C7E">
        <w:rPr>
          <w:rFonts w:eastAsia="Calibri" w:cs="Times New Roman"/>
          <w:b/>
          <w:i/>
          <w:sz w:val="24"/>
          <w:szCs w:val="24"/>
        </w:rPr>
        <w:t>IHC</w:t>
      </w:r>
    </w:p>
    <w:p w14:paraId="4376E381" w14:textId="77777777" w:rsidR="00D63846" w:rsidRPr="00EC0C7E" w:rsidRDefault="00A7774A" w:rsidP="00EC0C7E">
      <w:pPr>
        <w:tabs>
          <w:tab w:val="left" w:pos="8789"/>
        </w:tabs>
        <w:spacing w:before="100" w:beforeAutospacing="1" w:after="120" w:line="480" w:lineRule="auto"/>
        <w:ind w:right="-188"/>
        <w:jc w:val="both"/>
        <w:rPr>
          <w:rFonts w:eastAsia="Calibri" w:cs="Times New Roman"/>
          <w:sz w:val="24"/>
          <w:szCs w:val="24"/>
        </w:rPr>
      </w:pPr>
      <w:r w:rsidRPr="00EC0C7E">
        <w:rPr>
          <w:rFonts w:eastAsia="Calibri" w:cs="Times New Roman"/>
          <w:sz w:val="24"/>
          <w:szCs w:val="24"/>
        </w:rPr>
        <w:t xml:space="preserve">A </w:t>
      </w:r>
      <w:r w:rsidR="00976F98" w:rsidRPr="00EC0C7E">
        <w:rPr>
          <w:rFonts w:eastAsia="Calibri" w:cs="Times New Roman"/>
          <w:sz w:val="24"/>
          <w:szCs w:val="24"/>
        </w:rPr>
        <w:t>2</w:t>
      </w:r>
      <w:r w:rsidR="001F699A" w:rsidRPr="00EC0C7E">
        <w:rPr>
          <w:rFonts w:eastAsia="Calibri" w:cs="Times New Roman"/>
          <w:sz w:val="24"/>
          <w:szCs w:val="24"/>
        </w:rPr>
        <w:t xml:space="preserve">00 </w:t>
      </w:r>
      <w:r w:rsidRPr="00EC0C7E">
        <w:rPr>
          <w:rFonts w:eastAsia="Calibri" w:cs="Times New Roman"/>
          <w:sz w:val="24"/>
          <w:szCs w:val="24"/>
        </w:rPr>
        <w:t>section</w:t>
      </w:r>
      <w:r w:rsidR="00F1343E" w:rsidRPr="00EC0C7E">
        <w:rPr>
          <w:rFonts w:eastAsia="Calibri" w:cs="Times New Roman"/>
          <w:sz w:val="24"/>
          <w:szCs w:val="24"/>
        </w:rPr>
        <w:t xml:space="preserve"> series</w:t>
      </w:r>
      <w:r w:rsidRPr="00EC0C7E">
        <w:rPr>
          <w:rFonts w:eastAsia="Calibri" w:cs="Times New Roman"/>
          <w:sz w:val="24"/>
          <w:szCs w:val="24"/>
        </w:rPr>
        <w:t xml:space="preserve"> </w:t>
      </w:r>
      <w:r w:rsidR="00112107" w:rsidRPr="00EC0C7E">
        <w:rPr>
          <w:rFonts w:eastAsia="Calibri" w:cs="Times New Roman"/>
          <w:sz w:val="24"/>
          <w:szCs w:val="24"/>
        </w:rPr>
        <w:t xml:space="preserve">was </w:t>
      </w:r>
      <w:r w:rsidRPr="00EC0C7E">
        <w:rPr>
          <w:rFonts w:eastAsia="Calibri" w:cs="Times New Roman"/>
          <w:sz w:val="24"/>
          <w:szCs w:val="24"/>
        </w:rPr>
        <w:t xml:space="preserve">cut on a paraffin microtome </w:t>
      </w:r>
      <w:r w:rsidR="001F699A" w:rsidRPr="00EC0C7E">
        <w:rPr>
          <w:rFonts w:eastAsia="Calibri" w:cs="Times New Roman"/>
          <w:sz w:val="24"/>
          <w:szCs w:val="24"/>
        </w:rPr>
        <w:t>at a thi</w:t>
      </w:r>
      <w:r w:rsidRPr="00EC0C7E">
        <w:rPr>
          <w:rFonts w:eastAsia="Calibri" w:cs="Times New Roman"/>
          <w:sz w:val="24"/>
          <w:szCs w:val="24"/>
        </w:rPr>
        <w:t>ckness of 5µm</w:t>
      </w:r>
      <w:r w:rsidR="00945277">
        <w:rPr>
          <w:rFonts w:eastAsia="Calibri" w:cs="Times New Roman"/>
          <w:sz w:val="24"/>
          <w:szCs w:val="24"/>
        </w:rPr>
        <w:t xml:space="preserve"> for both lung samples</w:t>
      </w:r>
      <w:r w:rsidRPr="00EC0C7E">
        <w:rPr>
          <w:rFonts w:eastAsia="Calibri" w:cs="Times New Roman"/>
          <w:sz w:val="24"/>
          <w:szCs w:val="24"/>
        </w:rPr>
        <w:t>.</w:t>
      </w:r>
      <w:r w:rsidR="001F699A" w:rsidRPr="00EC0C7E">
        <w:rPr>
          <w:rFonts w:eastAsia="Calibri" w:cs="Times New Roman"/>
          <w:sz w:val="24"/>
          <w:szCs w:val="24"/>
        </w:rPr>
        <w:t xml:space="preserve"> </w:t>
      </w:r>
      <w:r w:rsidRPr="00EC0C7E">
        <w:rPr>
          <w:rFonts w:eastAsia="Calibri" w:cs="Times New Roman"/>
          <w:sz w:val="24"/>
          <w:szCs w:val="24"/>
        </w:rPr>
        <w:t>E</w:t>
      </w:r>
      <w:r w:rsidR="001F699A" w:rsidRPr="00EC0C7E">
        <w:rPr>
          <w:rFonts w:eastAsia="Calibri" w:cs="Times New Roman"/>
          <w:sz w:val="24"/>
          <w:szCs w:val="24"/>
        </w:rPr>
        <w:t>very 10</w:t>
      </w:r>
      <w:r w:rsidR="001F699A" w:rsidRPr="00EC0C7E">
        <w:rPr>
          <w:rFonts w:eastAsia="Calibri" w:cs="Times New Roman"/>
          <w:sz w:val="24"/>
          <w:szCs w:val="24"/>
          <w:vertAlign w:val="superscript"/>
        </w:rPr>
        <w:t>th</w:t>
      </w:r>
      <w:r w:rsidRPr="00EC0C7E">
        <w:rPr>
          <w:rFonts w:eastAsia="Calibri" w:cs="Times New Roman"/>
          <w:sz w:val="24"/>
          <w:szCs w:val="24"/>
        </w:rPr>
        <w:t xml:space="preserve"> </w:t>
      </w:r>
      <w:r w:rsidR="00407F50" w:rsidRPr="00EC0C7E">
        <w:rPr>
          <w:rFonts w:eastAsia="Calibri" w:cs="Times New Roman"/>
          <w:sz w:val="24"/>
          <w:szCs w:val="24"/>
        </w:rPr>
        <w:t xml:space="preserve">section </w:t>
      </w:r>
      <w:r w:rsidRPr="00EC0C7E">
        <w:rPr>
          <w:rFonts w:eastAsia="Calibri" w:cs="Times New Roman"/>
          <w:sz w:val="24"/>
          <w:szCs w:val="24"/>
        </w:rPr>
        <w:t xml:space="preserve">was </w:t>
      </w:r>
      <w:r w:rsidR="00F1343E" w:rsidRPr="00EC0C7E">
        <w:rPr>
          <w:rFonts w:eastAsia="Calibri" w:cs="Times New Roman"/>
          <w:sz w:val="24"/>
          <w:szCs w:val="24"/>
        </w:rPr>
        <w:t>immuno</w:t>
      </w:r>
      <w:r w:rsidRPr="00EC0C7E">
        <w:rPr>
          <w:rFonts w:eastAsia="Calibri" w:cs="Times New Roman"/>
          <w:sz w:val="24"/>
          <w:szCs w:val="24"/>
        </w:rPr>
        <w:t>stained for lymphatic endothelial cells</w:t>
      </w:r>
      <w:r w:rsidR="001F699A" w:rsidRPr="00EC0C7E">
        <w:rPr>
          <w:rFonts w:eastAsia="Calibri" w:cs="Times New Roman"/>
          <w:sz w:val="24"/>
          <w:szCs w:val="24"/>
        </w:rPr>
        <w:t xml:space="preserve">. </w:t>
      </w:r>
      <w:r w:rsidR="001F699A" w:rsidRPr="00104C9C">
        <w:rPr>
          <w:rFonts w:eastAsia="Calibri" w:cs="Times New Roman"/>
          <w:noProof/>
          <w:sz w:val="24"/>
          <w:szCs w:val="24"/>
        </w:rPr>
        <w:t>This</w:t>
      </w:r>
      <w:r w:rsidR="001F699A" w:rsidRPr="00EC0C7E">
        <w:rPr>
          <w:rFonts w:eastAsia="Calibri" w:cs="Times New Roman"/>
          <w:sz w:val="24"/>
          <w:szCs w:val="24"/>
        </w:rPr>
        <w:t xml:space="preserve"> </w:t>
      </w:r>
      <w:r w:rsidR="001F699A" w:rsidRPr="00104C9C">
        <w:rPr>
          <w:rFonts w:eastAsia="Calibri" w:cs="Times New Roman"/>
          <w:noProof/>
          <w:sz w:val="24"/>
          <w:szCs w:val="24"/>
        </w:rPr>
        <w:t>was achieved</w:t>
      </w:r>
      <w:r w:rsidRPr="00EC0C7E">
        <w:rPr>
          <w:rFonts w:eastAsia="Calibri" w:cs="Times New Roman"/>
          <w:sz w:val="24"/>
          <w:szCs w:val="24"/>
        </w:rPr>
        <w:t xml:space="preserve"> by using D240 (Abcam</w:t>
      </w:r>
      <w:r w:rsidR="00407F50" w:rsidRPr="00EC0C7E">
        <w:rPr>
          <w:rFonts w:eastAsia="Calibri" w:cs="Times New Roman"/>
          <w:sz w:val="24"/>
          <w:szCs w:val="24"/>
        </w:rPr>
        <w:t>, Cambridge UK</w:t>
      </w:r>
      <w:r w:rsidRPr="00EC0C7E">
        <w:rPr>
          <w:rFonts w:eastAsia="Calibri" w:cs="Times New Roman"/>
          <w:sz w:val="24"/>
          <w:szCs w:val="24"/>
        </w:rPr>
        <w:t>: ab77854</w:t>
      </w:r>
      <w:r w:rsidR="00407F50" w:rsidRPr="00EC0C7E">
        <w:rPr>
          <w:rFonts w:eastAsia="Calibri" w:cs="Times New Roman"/>
          <w:sz w:val="24"/>
          <w:szCs w:val="24"/>
        </w:rPr>
        <w:t>)</w:t>
      </w:r>
      <w:r w:rsidRPr="00EC0C7E">
        <w:rPr>
          <w:rFonts w:eastAsia="Calibri" w:cs="Times New Roman"/>
          <w:sz w:val="24"/>
          <w:szCs w:val="24"/>
        </w:rPr>
        <w:t xml:space="preserve"> mouse monoclonal anti-human</w:t>
      </w:r>
      <w:r w:rsidR="001F699A" w:rsidRPr="00EC0C7E">
        <w:rPr>
          <w:rFonts w:eastAsia="Calibri" w:cs="Times New Roman"/>
          <w:sz w:val="24"/>
          <w:szCs w:val="24"/>
        </w:rPr>
        <w:t xml:space="preserve"> podoplanin </w:t>
      </w:r>
      <w:r w:rsidR="00112107" w:rsidRPr="00EC0C7E">
        <w:rPr>
          <w:rFonts w:eastAsia="Calibri" w:cs="Times New Roman"/>
          <w:sz w:val="24"/>
          <w:szCs w:val="24"/>
        </w:rPr>
        <w:t xml:space="preserve">primary </w:t>
      </w:r>
      <w:r w:rsidR="00407F50" w:rsidRPr="00EC0C7E">
        <w:rPr>
          <w:rFonts w:eastAsia="Calibri" w:cs="Times New Roman"/>
          <w:sz w:val="24"/>
          <w:szCs w:val="24"/>
        </w:rPr>
        <w:t>antibody following</w:t>
      </w:r>
      <w:r w:rsidR="001F699A" w:rsidRPr="00EC0C7E">
        <w:rPr>
          <w:rFonts w:eastAsia="Calibri" w:cs="Times New Roman"/>
          <w:sz w:val="24"/>
          <w:szCs w:val="24"/>
        </w:rPr>
        <w:t xml:space="preserve"> a standard immunohistochemistry protocol</w:t>
      </w:r>
      <w:r w:rsidR="00737A77" w:rsidRPr="00EC0C7E">
        <w:rPr>
          <w:rFonts w:eastAsia="Calibri" w:cs="Times New Roman"/>
          <w:sz w:val="24"/>
          <w:szCs w:val="24"/>
        </w:rPr>
        <w:t xml:space="preserve">. </w:t>
      </w:r>
      <w:r w:rsidR="00D63846" w:rsidRPr="00EC0C7E">
        <w:rPr>
          <w:rFonts w:eastAsia="Calibri" w:cs="Times New Roman"/>
          <w:sz w:val="24"/>
          <w:szCs w:val="24"/>
        </w:rPr>
        <w:t>To confirm specific staining of the D240 antibody, anti-</w:t>
      </w:r>
      <w:r w:rsidR="00C0174A" w:rsidRPr="00EC0C7E">
        <w:rPr>
          <w:rFonts w:eastAsia="Calibri" w:cs="Times New Roman"/>
          <w:sz w:val="24"/>
          <w:szCs w:val="24"/>
        </w:rPr>
        <w:t>CD31</w:t>
      </w:r>
      <w:r w:rsidR="00D63846" w:rsidRPr="00EC0C7E">
        <w:rPr>
          <w:rFonts w:eastAsia="Calibri" w:cs="Times New Roman"/>
          <w:sz w:val="24"/>
          <w:szCs w:val="24"/>
        </w:rPr>
        <w:t xml:space="preserve"> (</w:t>
      </w:r>
      <w:r w:rsidR="00407F50" w:rsidRPr="00EC0C7E">
        <w:rPr>
          <w:rFonts w:eastAsia="Calibri" w:cs="Times New Roman"/>
          <w:sz w:val="24"/>
          <w:szCs w:val="24"/>
        </w:rPr>
        <w:t xml:space="preserve">Abcam: </w:t>
      </w:r>
      <w:r w:rsidR="00C0174A" w:rsidRPr="00EC0C7E">
        <w:rPr>
          <w:rFonts w:eastAsia="Calibri" w:cs="Times New Roman"/>
          <w:sz w:val="24"/>
          <w:szCs w:val="24"/>
        </w:rPr>
        <w:t>ab28364</w:t>
      </w:r>
      <w:r w:rsidR="00D63846" w:rsidRPr="00EC0C7E">
        <w:rPr>
          <w:rFonts w:eastAsia="Calibri" w:cs="Times New Roman"/>
          <w:sz w:val="24"/>
          <w:szCs w:val="24"/>
        </w:rPr>
        <w:t>) and anti-</w:t>
      </w:r>
      <w:r w:rsidR="00C0174A" w:rsidRPr="00EC0C7E">
        <w:rPr>
          <w:rFonts w:eastAsia="Calibri" w:cs="Times New Roman"/>
          <w:sz w:val="24"/>
          <w:szCs w:val="24"/>
        </w:rPr>
        <w:t>pan-keratin</w:t>
      </w:r>
      <w:r w:rsidR="00D63846" w:rsidRPr="00EC0C7E">
        <w:rPr>
          <w:rFonts w:eastAsia="Calibri" w:cs="Times New Roman"/>
          <w:sz w:val="24"/>
          <w:szCs w:val="24"/>
        </w:rPr>
        <w:t xml:space="preserve"> (</w:t>
      </w:r>
      <w:r w:rsidR="00C0174A" w:rsidRPr="00EC0C7E">
        <w:rPr>
          <w:rFonts w:eastAsia="Calibri" w:cs="Times New Roman"/>
          <w:sz w:val="24"/>
          <w:szCs w:val="24"/>
        </w:rPr>
        <w:t>Sigma-Aldrich Company Ltd., Dorset, England</w:t>
      </w:r>
      <w:r w:rsidR="00407F50" w:rsidRPr="00EC0C7E">
        <w:rPr>
          <w:rFonts w:eastAsia="Calibri" w:cs="Times New Roman"/>
          <w:sz w:val="24"/>
          <w:szCs w:val="24"/>
        </w:rPr>
        <w:t xml:space="preserve">: </w:t>
      </w:r>
      <w:r w:rsidR="00BB3EF0" w:rsidRPr="00EC0C7E">
        <w:rPr>
          <w:rFonts w:eastAsia="Calibri" w:cs="Times New Roman"/>
          <w:sz w:val="24"/>
          <w:szCs w:val="24"/>
        </w:rPr>
        <w:t>C-2562</w:t>
      </w:r>
      <w:r w:rsidR="00D63846" w:rsidRPr="00EC0C7E">
        <w:rPr>
          <w:rFonts w:eastAsia="Calibri" w:cs="Times New Roman"/>
          <w:sz w:val="24"/>
          <w:szCs w:val="24"/>
        </w:rPr>
        <w:t>) were used to stain blood vessels and airways respectively on serial sections (see supplementary material</w:t>
      </w:r>
      <w:r w:rsidR="00F84577" w:rsidRPr="00EC0C7E">
        <w:rPr>
          <w:rFonts w:eastAsia="Calibri" w:cs="Times New Roman"/>
          <w:sz w:val="24"/>
          <w:szCs w:val="24"/>
        </w:rPr>
        <w:t xml:space="preserve"> page 1</w:t>
      </w:r>
      <w:r w:rsidR="00D63846" w:rsidRPr="00EC0C7E">
        <w:rPr>
          <w:rFonts w:eastAsia="Calibri" w:cs="Times New Roman"/>
          <w:sz w:val="24"/>
          <w:szCs w:val="24"/>
        </w:rPr>
        <w:t xml:space="preserve">). </w:t>
      </w:r>
      <w:r w:rsidR="00F1343E" w:rsidRPr="00EC0C7E">
        <w:rPr>
          <w:rFonts w:eastAsia="Calibri" w:cs="Times New Roman"/>
          <w:sz w:val="24"/>
          <w:szCs w:val="24"/>
        </w:rPr>
        <w:t>Negative c</w:t>
      </w:r>
      <w:r w:rsidR="00407F50" w:rsidRPr="00EC0C7E">
        <w:rPr>
          <w:rFonts w:eastAsia="Calibri" w:cs="Times New Roman"/>
          <w:sz w:val="24"/>
          <w:szCs w:val="24"/>
        </w:rPr>
        <w:t xml:space="preserve">ontrols </w:t>
      </w:r>
      <w:r w:rsidR="00F1343E" w:rsidRPr="00EC0C7E">
        <w:rPr>
          <w:rFonts w:eastAsia="Calibri" w:cs="Times New Roman"/>
          <w:sz w:val="24"/>
          <w:szCs w:val="24"/>
        </w:rPr>
        <w:t xml:space="preserve">(omitting primary antibody) </w:t>
      </w:r>
      <w:r w:rsidR="00F1343E" w:rsidRPr="00104C9C">
        <w:rPr>
          <w:rFonts w:eastAsia="Calibri" w:cs="Times New Roman"/>
          <w:noProof/>
          <w:sz w:val="24"/>
          <w:szCs w:val="24"/>
        </w:rPr>
        <w:t>were included</w:t>
      </w:r>
      <w:r w:rsidR="00F1343E" w:rsidRPr="00EC0C7E">
        <w:rPr>
          <w:rFonts w:eastAsia="Calibri" w:cs="Times New Roman"/>
          <w:sz w:val="24"/>
          <w:szCs w:val="24"/>
        </w:rPr>
        <w:t xml:space="preserve"> </w:t>
      </w:r>
      <w:r w:rsidR="00CA4F46" w:rsidRPr="00EC0C7E">
        <w:rPr>
          <w:rFonts w:eastAsia="Calibri" w:cs="Times New Roman"/>
          <w:noProof/>
          <w:sz w:val="24"/>
          <w:szCs w:val="24"/>
        </w:rPr>
        <w:t>i</w:t>
      </w:r>
      <w:r w:rsidR="00F1343E" w:rsidRPr="00EC0C7E">
        <w:rPr>
          <w:rFonts w:eastAsia="Calibri" w:cs="Times New Roman"/>
          <w:noProof/>
          <w:sz w:val="24"/>
          <w:szCs w:val="24"/>
        </w:rPr>
        <w:t>n</w:t>
      </w:r>
      <w:r w:rsidR="00F1343E" w:rsidRPr="00EC0C7E">
        <w:rPr>
          <w:rFonts w:eastAsia="Calibri" w:cs="Times New Roman"/>
          <w:sz w:val="24"/>
          <w:szCs w:val="24"/>
        </w:rPr>
        <w:t xml:space="preserve"> each staining run. </w:t>
      </w:r>
    </w:p>
    <w:p w14:paraId="4302B00B" w14:textId="77777777" w:rsidR="008B0BAA" w:rsidRPr="00EC0C7E" w:rsidRDefault="00D63846" w:rsidP="00EC0C7E">
      <w:pPr>
        <w:tabs>
          <w:tab w:val="left" w:pos="8789"/>
        </w:tabs>
        <w:spacing w:before="100" w:beforeAutospacing="1" w:after="120" w:line="480" w:lineRule="auto"/>
        <w:ind w:right="-187"/>
        <w:jc w:val="both"/>
        <w:rPr>
          <w:rFonts w:eastAsia="Calibri" w:cs="Times New Roman"/>
          <w:sz w:val="24"/>
          <w:szCs w:val="24"/>
        </w:rPr>
      </w:pPr>
      <w:r w:rsidRPr="00EC0C7E">
        <w:rPr>
          <w:rFonts w:eastAsia="Calibri" w:cs="Times New Roman"/>
          <w:sz w:val="24"/>
          <w:szCs w:val="24"/>
        </w:rPr>
        <w:t>An</w:t>
      </w:r>
      <w:r w:rsidR="001F699A" w:rsidRPr="00EC0C7E">
        <w:rPr>
          <w:rFonts w:eastAsia="Calibri" w:cs="Times New Roman"/>
          <w:sz w:val="24"/>
          <w:szCs w:val="24"/>
        </w:rPr>
        <w:t xml:space="preserve"> Olympus </w:t>
      </w:r>
      <w:r w:rsidR="001F699A" w:rsidRPr="00EC0C7E">
        <w:rPr>
          <w:rFonts w:eastAsia="Calibri" w:cs="Times New Roman"/>
          <w:noProof/>
          <w:sz w:val="24"/>
          <w:szCs w:val="24"/>
        </w:rPr>
        <w:t>dotslide</w:t>
      </w:r>
      <w:r w:rsidR="001F699A" w:rsidRPr="00EC0C7E">
        <w:rPr>
          <w:rFonts w:eastAsia="Calibri" w:cs="Times New Roman"/>
          <w:sz w:val="24"/>
          <w:szCs w:val="24"/>
        </w:rPr>
        <w:t xml:space="preserve"> </w:t>
      </w:r>
      <w:r w:rsidR="00407F50" w:rsidRPr="00EC0C7E">
        <w:rPr>
          <w:rFonts w:eastAsia="Calibri" w:cs="Times New Roman"/>
          <w:sz w:val="24"/>
          <w:szCs w:val="24"/>
        </w:rPr>
        <w:t xml:space="preserve">(Olympus, Southend-on-Sea, UK) </w:t>
      </w:r>
      <w:r w:rsidR="001F699A" w:rsidRPr="00EC0C7E">
        <w:rPr>
          <w:rFonts w:eastAsia="Calibri" w:cs="Times New Roman"/>
          <w:sz w:val="24"/>
          <w:szCs w:val="24"/>
        </w:rPr>
        <w:t xml:space="preserve">system automatically obtained multiple </w:t>
      </w:r>
      <w:r w:rsidR="00737A77" w:rsidRPr="00EC0C7E">
        <w:rPr>
          <w:rFonts w:eastAsia="Calibri" w:cs="Times New Roman"/>
          <w:sz w:val="24"/>
          <w:szCs w:val="24"/>
        </w:rPr>
        <w:t xml:space="preserve">images of the </w:t>
      </w:r>
      <w:r w:rsidR="00F1343E" w:rsidRPr="00EC0C7E">
        <w:rPr>
          <w:rFonts w:eastAsia="Calibri" w:cs="Times New Roman"/>
          <w:sz w:val="24"/>
          <w:szCs w:val="24"/>
        </w:rPr>
        <w:t>D240 stained</w:t>
      </w:r>
      <w:r w:rsidR="00737A77" w:rsidRPr="00EC0C7E">
        <w:rPr>
          <w:rFonts w:eastAsia="Calibri" w:cs="Times New Roman"/>
          <w:sz w:val="24"/>
          <w:szCs w:val="24"/>
        </w:rPr>
        <w:t xml:space="preserve"> slide</w:t>
      </w:r>
      <w:r w:rsidR="00DD0026" w:rsidRPr="00EC0C7E">
        <w:rPr>
          <w:rFonts w:eastAsia="Calibri" w:cs="Times New Roman"/>
          <w:sz w:val="24"/>
          <w:szCs w:val="24"/>
        </w:rPr>
        <w:t>s</w:t>
      </w:r>
      <w:r w:rsidR="00737A77" w:rsidRPr="00EC0C7E">
        <w:rPr>
          <w:rFonts w:eastAsia="Calibri" w:cs="Times New Roman"/>
          <w:sz w:val="24"/>
          <w:szCs w:val="24"/>
        </w:rPr>
        <w:t xml:space="preserve"> at 20X magnification </w:t>
      </w:r>
      <w:r w:rsidR="001F699A" w:rsidRPr="00EC0C7E">
        <w:rPr>
          <w:rFonts w:eastAsia="Calibri" w:cs="Times New Roman"/>
          <w:sz w:val="24"/>
          <w:szCs w:val="24"/>
        </w:rPr>
        <w:t xml:space="preserve">and digitised the resulting image as a VSI file. </w:t>
      </w:r>
      <w:r w:rsidR="00F1343E" w:rsidRPr="00EC0C7E">
        <w:rPr>
          <w:rFonts w:eastAsia="Calibri" w:cs="Times New Roman"/>
          <w:noProof/>
          <w:sz w:val="24"/>
          <w:szCs w:val="24"/>
        </w:rPr>
        <w:t>OlyVia</w:t>
      </w:r>
      <w:r w:rsidR="00F1343E" w:rsidRPr="00EC0C7E">
        <w:rPr>
          <w:rFonts w:eastAsia="Calibri" w:cs="Times New Roman"/>
          <w:sz w:val="24"/>
          <w:szCs w:val="24"/>
        </w:rPr>
        <w:t xml:space="preserve"> software</w:t>
      </w:r>
      <w:r w:rsidR="00DD0026" w:rsidRPr="00EC0C7E">
        <w:rPr>
          <w:rFonts w:eastAsia="Calibri" w:cs="Times New Roman"/>
          <w:sz w:val="24"/>
          <w:szCs w:val="24"/>
        </w:rPr>
        <w:t xml:space="preserve"> </w:t>
      </w:r>
      <w:r w:rsidR="00737A77" w:rsidRPr="00EC0C7E">
        <w:rPr>
          <w:rFonts w:eastAsia="Calibri" w:cs="Times New Roman"/>
          <w:sz w:val="24"/>
          <w:szCs w:val="24"/>
        </w:rPr>
        <w:t>(Olympus) was used to view the slide</w:t>
      </w:r>
      <w:r w:rsidR="00112107" w:rsidRPr="00EC0C7E">
        <w:rPr>
          <w:rFonts w:eastAsia="Calibri" w:cs="Times New Roman"/>
          <w:sz w:val="24"/>
          <w:szCs w:val="24"/>
        </w:rPr>
        <w:t xml:space="preserve"> images.</w:t>
      </w:r>
    </w:p>
    <w:p w14:paraId="59286A37" w14:textId="77777777" w:rsidR="001F699A" w:rsidRPr="00EC0C7E" w:rsidRDefault="00562724" w:rsidP="00EC0C7E">
      <w:pPr>
        <w:tabs>
          <w:tab w:val="left" w:pos="8789"/>
        </w:tabs>
        <w:spacing w:before="100" w:beforeAutospacing="1" w:after="120" w:line="480" w:lineRule="auto"/>
        <w:ind w:right="-188"/>
        <w:rPr>
          <w:rFonts w:eastAsia="Calibri" w:cs="Times New Roman"/>
          <w:b/>
          <w:i/>
          <w:sz w:val="24"/>
          <w:szCs w:val="24"/>
        </w:rPr>
      </w:pPr>
      <w:r w:rsidRPr="00EC0C7E">
        <w:rPr>
          <w:rFonts w:eastAsia="Calibri" w:cs="Times New Roman"/>
          <w:b/>
          <w:i/>
          <w:sz w:val="24"/>
          <w:szCs w:val="24"/>
        </w:rPr>
        <w:t>D</w:t>
      </w:r>
      <w:r w:rsidR="001F699A" w:rsidRPr="00EC0C7E">
        <w:rPr>
          <w:rFonts w:eastAsia="Calibri" w:cs="Times New Roman"/>
          <w:b/>
          <w:i/>
          <w:sz w:val="24"/>
          <w:szCs w:val="24"/>
        </w:rPr>
        <w:t xml:space="preserve">ata registration </w:t>
      </w:r>
      <w:r w:rsidRPr="00EC0C7E">
        <w:rPr>
          <w:rFonts w:eastAsia="Calibri" w:cs="Times New Roman"/>
          <w:b/>
          <w:i/>
          <w:sz w:val="24"/>
          <w:szCs w:val="24"/>
        </w:rPr>
        <w:t>and Feature segmentation</w:t>
      </w:r>
    </w:p>
    <w:p w14:paraId="7E7FA01C" w14:textId="60970E6C" w:rsidR="00562724" w:rsidRPr="00EC0C7E" w:rsidRDefault="006F08C3" w:rsidP="00EC0C7E">
      <w:pPr>
        <w:tabs>
          <w:tab w:val="left" w:pos="8789"/>
        </w:tabs>
        <w:spacing w:before="100" w:beforeAutospacing="1" w:after="120" w:line="480" w:lineRule="auto"/>
        <w:ind w:right="-188"/>
        <w:jc w:val="both"/>
        <w:rPr>
          <w:rFonts w:eastAsia="Calibri" w:cs="Times New Roman"/>
          <w:sz w:val="24"/>
          <w:szCs w:val="24"/>
        </w:rPr>
      </w:pPr>
      <w:r w:rsidRPr="00EC0C7E">
        <w:rPr>
          <w:rFonts w:eastAsia="Calibri" w:cs="Times New Roman"/>
          <w:sz w:val="24"/>
          <w:szCs w:val="24"/>
        </w:rPr>
        <w:t>A 3D software platform</w:t>
      </w:r>
      <w:r w:rsidR="00112107" w:rsidRPr="00EC0C7E">
        <w:rPr>
          <w:rFonts w:eastAsia="Calibri" w:cs="Times New Roman"/>
          <w:sz w:val="24"/>
          <w:szCs w:val="24"/>
        </w:rPr>
        <w:t>;</w:t>
      </w:r>
      <w:r w:rsidRPr="00EC0C7E">
        <w:rPr>
          <w:rFonts w:eastAsia="Calibri" w:cs="Times New Roman"/>
          <w:sz w:val="24"/>
          <w:szCs w:val="24"/>
        </w:rPr>
        <w:t xml:space="preserve"> Amira 6.0, standard </w:t>
      </w:r>
      <w:r w:rsidRPr="00954FDB">
        <w:rPr>
          <w:rFonts w:eastAsia="Calibri" w:cs="Times New Roman"/>
          <w:sz w:val="24"/>
          <w:szCs w:val="24"/>
        </w:rPr>
        <w:t>edition (FEI</w:t>
      </w:r>
      <w:r w:rsidR="003A3570" w:rsidRPr="00954FDB">
        <w:rPr>
          <w:rFonts w:eastAsia="Calibri" w:cs="Times New Roman"/>
          <w:sz w:val="24"/>
          <w:szCs w:val="24"/>
        </w:rPr>
        <w:t>, Eindhoven, The Netherlands</w:t>
      </w:r>
      <w:r w:rsidRPr="00954FDB">
        <w:rPr>
          <w:rFonts w:eastAsia="Calibri" w:cs="Times New Roman"/>
          <w:sz w:val="24"/>
          <w:szCs w:val="24"/>
        </w:rPr>
        <w:t>)</w:t>
      </w:r>
      <w:r w:rsidRPr="00EC0C7E">
        <w:rPr>
          <w:rFonts w:eastAsia="Calibri" w:cs="Times New Roman"/>
          <w:sz w:val="24"/>
          <w:szCs w:val="24"/>
        </w:rPr>
        <w:t xml:space="preserve"> was used to align the </w:t>
      </w:r>
      <w:r w:rsidR="00954FDB">
        <w:rPr>
          <w:rFonts w:eastAsia="Calibri" w:cs="Times New Roman"/>
          <w:sz w:val="24"/>
          <w:szCs w:val="24"/>
        </w:rPr>
        <w:t>IHC</w:t>
      </w:r>
      <w:r w:rsidR="009A7B99" w:rsidRPr="00EC0C7E">
        <w:rPr>
          <w:rFonts w:eastAsia="Calibri" w:cs="Times New Roman"/>
          <w:sz w:val="24"/>
          <w:szCs w:val="24"/>
        </w:rPr>
        <w:t xml:space="preserve"> section </w:t>
      </w:r>
      <w:r w:rsidR="002A1FFB" w:rsidRPr="00EC0C7E">
        <w:rPr>
          <w:rFonts w:eastAsia="Calibri" w:cs="Times New Roman"/>
          <w:sz w:val="24"/>
          <w:szCs w:val="24"/>
        </w:rPr>
        <w:t xml:space="preserve">images </w:t>
      </w:r>
      <w:r w:rsidR="002A1FFB">
        <w:rPr>
          <w:rFonts w:eastAsia="Calibri" w:cs="Times New Roman"/>
          <w:sz w:val="24"/>
          <w:szCs w:val="24"/>
        </w:rPr>
        <w:t>to</w:t>
      </w:r>
      <w:r w:rsidR="009A7B99">
        <w:rPr>
          <w:rFonts w:eastAsia="Calibri" w:cs="Times New Roman"/>
          <w:sz w:val="24"/>
          <w:szCs w:val="24"/>
        </w:rPr>
        <w:t xml:space="preserve"> the </w:t>
      </w:r>
      <w:r w:rsidR="00945277">
        <w:rPr>
          <w:rFonts w:eastAsia="Calibri" w:cs="Times New Roman"/>
          <w:sz w:val="24"/>
          <w:szCs w:val="24"/>
        </w:rPr>
        <w:t xml:space="preserve">corresponding </w:t>
      </w:r>
      <w:r w:rsidRPr="00EC0C7E">
        <w:rPr>
          <w:rFonts w:eastAsia="Calibri" w:cs="Times New Roman"/>
          <w:sz w:val="24"/>
          <w:szCs w:val="24"/>
        </w:rPr>
        <w:t xml:space="preserve">μCT </w:t>
      </w:r>
      <w:r w:rsidR="00737A77" w:rsidRPr="00EC0C7E">
        <w:rPr>
          <w:rFonts w:eastAsia="Calibri" w:cs="Times New Roman"/>
          <w:sz w:val="24"/>
          <w:szCs w:val="24"/>
        </w:rPr>
        <w:t xml:space="preserve">dataset using the </w:t>
      </w:r>
      <w:r w:rsidR="002A1FFB" w:rsidRPr="00104C9C">
        <w:rPr>
          <w:rFonts w:eastAsia="Calibri" w:cs="Times New Roman"/>
          <w:noProof/>
          <w:sz w:val="24"/>
          <w:szCs w:val="24"/>
        </w:rPr>
        <w:t>slice</w:t>
      </w:r>
      <w:r w:rsidR="002A1FFB">
        <w:rPr>
          <w:rFonts w:eastAsia="Calibri" w:cs="Times New Roman"/>
          <w:sz w:val="24"/>
          <w:szCs w:val="24"/>
        </w:rPr>
        <w:t xml:space="preserve"> </w:t>
      </w:r>
      <w:r w:rsidR="00737A77" w:rsidRPr="00EC0C7E">
        <w:rPr>
          <w:rFonts w:eastAsia="Calibri" w:cs="Times New Roman"/>
          <w:sz w:val="24"/>
          <w:szCs w:val="24"/>
        </w:rPr>
        <w:t>module</w:t>
      </w:r>
      <w:r w:rsidR="009E168A">
        <w:rPr>
          <w:rFonts w:eastAsia="Calibri" w:cs="Times New Roman"/>
          <w:sz w:val="24"/>
          <w:szCs w:val="24"/>
        </w:rPr>
        <w:t xml:space="preserve">. </w:t>
      </w:r>
      <w:r w:rsidR="009E168A" w:rsidRPr="00104C9C">
        <w:rPr>
          <w:rFonts w:eastAsia="Calibri" w:cs="Times New Roman"/>
          <w:noProof/>
          <w:sz w:val="24"/>
          <w:szCs w:val="24"/>
        </w:rPr>
        <w:t>This</w:t>
      </w:r>
      <w:r w:rsidR="009E168A">
        <w:rPr>
          <w:rFonts w:eastAsia="Calibri" w:cs="Times New Roman"/>
          <w:sz w:val="24"/>
          <w:szCs w:val="24"/>
        </w:rPr>
        <w:t xml:space="preserve"> creates a digital </w:t>
      </w:r>
      <w:r w:rsidR="00954FDB">
        <w:rPr>
          <w:rFonts w:eastAsia="Calibri" w:cs="Times New Roman"/>
          <w:sz w:val="24"/>
          <w:szCs w:val="24"/>
        </w:rPr>
        <w:t xml:space="preserve">μCT </w:t>
      </w:r>
      <w:r w:rsidR="009E168A">
        <w:rPr>
          <w:rFonts w:eastAsia="Calibri" w:cs="Times New Roman"/>
          <w:sz w:val="24"/>
          <w:szCs w:val="24"/>
        </w:rPr>
        <w:t xml:space="preserve">representation of the </w:t>
      </w:r>
      <w:r w:rsidR="00954FDB">
        <w:rPr>
          <w:rFonts w:eastAsia="Calibri" w:cs="Times New Roman"/>
          <w:sz w:val="24"/>
          <w:szCs w:val="24"/>
        </w:rPr>
        <w:t xml:space="preserve">IHC </w:t>
      </w:r>
      <w:r w:rsidR="009E168A">
        <w:rPr>
          <w:rFonts w:eastAsia="Calibri" w:cs="Times New Roman"/>
          <w:sz w:val="24"/>
          <w:szCs w:val="24"/>
        </w:rPr>
        <w:t>s</w:t>
      </w:r>
      <w:r w:rsidR="00954FDB">
        <w:rPr>
          <w:rFonts w:eastAsia="Calibri" w:cs="Times New Roman"/>
          <w:sz w:val="24"/>
          <w:szCs w:val="24"/>
        </w:rPr>
        <w:t>ection</w:t>
      </w:r>
      <w:r w:rsidR="009E168A">
        <w:rPr>
          <w:rFonts w:eastAsia="Calibri" w:cs="Times New Roman"/>
          <w:sz w:val="24"/>
          <w:szCs w:val="24"/>
        </w:rPr>
        <w:t xml:space="preserve"> </w:t>
      </w:r>
      <w:r w:rsidR="005E4368">
        <w:rPr>
          <w:rFonts w:eastAsia="Calibri" w:cs="Times New Roman"/>
          <w:sz w:val="24"/>
          <w:szCs w:val="24"/>
        </w:rPr>
        <w:t>using</w:t>
      </w:r>
      <w:r w:rsidR="00954FDB">
        <w:rPr>
          <w:rFonts w:eastAsia="Calibri" w:cs="Times New Roman"/>
          <w:sz w:val="24"/>
          <w:szCs w:val="24"/>
        </w:rPr>
        <w:t xml:space="preserve"> reference</w:t>
      </w:r>
      <w:r w:rsidR="005E4368">
        <w:rPr>
          <w:rFonts w:eastAsia="Calibri" w:cs="Times New Roman"/>
          <w:sz w:val="24"/>
          <w:szCs w:val="24"/>
        </w:rPr>
        <w:t xml:space="preserve"> features</w:t>
      </w:r>
      <w:r w:rsidR="002A1FFB">
        <w:rPr>
          <w:rFonts w:eastAsia="Calibri" w:cs="Times New Roman"/>
          <w:sz w:val="24"/>
          <w:szCs w:val="24"/>
        </w:rPr>
        <w:t xml:space="preserve"> such as large bronchi or blood vessels</w:t>
      </w:r>
      <w:r w:rsidR="00BB3F10">
        <w:rPr>
          <w:rFonts w:eastAsia="Calibri" w:cs="Times New Roman"/>
          <w:sz w:val="24"/>
          <w:szCs w:val="24"/>
        </w:rPr>
        <w:t xml:space="preserve">. </w:t>
      </w:r>
      <w:r w:rsidR="005E4368">
        <w:rPr>
          <w:rFonts w:eastAsia="Calibri" w:cs="Times New Roman"/>
          <w:sz w:val="24"/>
          <w:szCs w:val="24"/>
        </w:rPr>
        <w:t xml:space="preserve">The </w:t>
      </w:r>
      <w:r w:rsidR="00954FDB">
        <w:rPr>
          <w:rFonts w:eastAsia="Calibri" w:cs="Times New Roman"/>
          <w:sz w:val="24"/>
          <w:szCs w:val="24"/>
        </w:rPr>
        <w:t>μCT</w:t>
      </w:r>
      <w:r w:rsidR="005E4368">
        <w:rPr>
          <w:rFonts w:eastAsia="Calibri" w:cs="Times New Roman"/>
          <w:sz w:val="24"/>
          <w:szCs w:val="24"/>
        </w:rPr>
        <w:t xml:space="preserve"> data set is then resampled in the orientation of the </w:t>
      </w:r>
      <w:r w:rsidR="00954FDB">
        <w:rPr>
          <w:rFonts w:eastAsia="Calibri" w:cs="Times New Roman"/>
          <w:sz w:val="24"/>
          <w:szCs w:val="24"/>
        </w:rPr>
        <w:t xml:space="preserve">digital </w:t>
      </w:r>
      <w:r w:rsidR="005E4368">
        <w:rPr>
          <w:rFonts w:eastAsia="Calibri" w:cs="Times New Roman"/>
          <w:sz w:val="24"/>
          <w:szCs w:val="24"/>
        </w:rPr>
        <w:t>2D slice</w:t>
      </w:r>
      <w:r w:rsidR="00954FDB">
        <w:rPr>
          <w:rFonts w:eastAsia="Calibri" w:cs="Times New Roman"/>
          <w:sz w:val="24"/>
          <w:szCs w:val="24"/>
        </w:rPr>
        <w:t xml:space="preserve"> using the Lanczos algorithm</w:t>
      </w:r>
      <w:r w:rsidR="005E4368">
        <w:rPr>
          <w:rFonts w:eastAsia="Calibri" w:cs="Times New Roman"/>
          <w:sz w:val="24"/>
          <w:szCs w:val="24"/>
        </w:rPr>
        <w:t xml:space="preserve">. </w:t>
      </w:r>
      <w:r w:rsidR="00BB3F10" w:rsidRPr="00104C9C">
        <w:rPr>
          <w:rFonts w:eastAsia="Calibri" w:cs="Times New Roman"/>
          <w:noProof/>
          <w:sz w:val="24"/>
          <w:szCs w:val="24"/>
        </w:rPr>
        <w:t>This</w:t>
      </w:r>
      <w:r w:rsidR="00BB3F10">
        <w:rPr>
          <w:rFonts w:eastAsia="Calibri" w:cs="Times New Roman"/>
          <w:sz w:val="24"/>
          <w:szCs w:val="24"/>
        </w:rPr>
        <w:t xml:space="preserve"> does not </w:t>
      </w:r>
      <w:r w:rsidR="005E4368">
        <w:rPr>
          <w:rFonts w:eastAsia="Calibri" w:cs="Times New Roman"/>
          <w:sz w:val="24"/>
          <w:szCs w:val="24"/>
        </w:rPr>
        <w:t xml:space="preserve">cause any elastic </w:t>
      </w:r>
      <w:r w:rsidR="00BB3F10">
        <w:rPr>
          <w:rFonts w:eastAsia="Calibri" w:cs="Times New Roman"/>
          <w:sz w:val="24"/>
          <w:szCs w:val="24"/>
        </w:rPr>
        <w:t>transform</w:t>
      </w:r>
      <w:r w:rsidR="003C362D">
        <w:rPr>
          <w:rFonts w:eastAsia="Calibri" w:cs="Times New Roman"/>
          <w:noProof/>
          <w:sz w:val="24"/>
          <w:szCs w:val="24"/>
        </w:rPr>
        <w:t xml:space="preserve">ation of the </w:t>
      </w:r>
      <w:r w:rsidR="003C362D">
        <w:rPr>
          <w:rFonts w:eastAsia="Calibri" w:cs="Times New Roman"/>
          <w:sz w:val="24"/>
          <w:szCs w:val="24"/>
        </w:rPr>
        <w:t xml:space="preserve">μCT </w:t>
      </w:r>
      <w:r w:rsidR="00BB3F10">
        <w:rPr>
          <w:rFonts w:eastAsia="Calibri" w:cs="Times New Roman"/>
          <w:sz w:val="24"/>
          <w:szCs w:val="24"/>
        </w:rPr>
        <w:t>data</w:t>
      </w:r>
      <w:r w:rsidR="005E4368">
        <w:rPr>
          <w:rFonts w:eastAsia="Calibri" w:cs="Times New Roman"/>
          <w:sz w:val="24"/>
          <w:szCs w:val="24"/>
        </w:rPr>
        <w:t xml:space="preserve"> set</w:t>
      </w:r>
      <w:r w:rsidR="002A1FFB">
        <w:rPr>
          <w:rFonts w:eastAsia="Calibri" w:cs="Times New Roman"/>
          <w:sz w:val="24"/>
          <w:szCs w:val="24"/>
        </w:rPr>
        <w:t xml:space="preserve"> </w:t>
      </w:r>
      <w:r w:rsidR="00682EB3" w:rsidRPr="00EC0C7E">
        <w:rPr>
          <w:rFonts w:eastAsia="Calibri" w:cs="Times New Roman"/>
          <w:sz w:val="24"/>
          <w:szCs w:val="24"/>
        </w:rPr>
        <w:t xml:space="preserve">(see </w:t>
      </w:r>
      <w:r w:rsidR="001811D3" w:rsidRPr="00EC0C7E">
        <w:rPr>
          <w:rFonts w:eastAsia="Calibri" w:cs="Times New Roman"/>
          <w:sz w:val="24"/>
          <w:szCs w:val="24"/>
        </w:rPr>
        <w:t>F</w:t>
      </w:r>
      <w:r w:rsidR="00737A77" w:rsidRPr="00EC0C7E">
        <w:rPr>
          <w:rFonts w:eastAsia="Calibri" w:cs="Times New Roman"/>
          <w:sz w:val="24"/>
          <w:szCs w:val="24"/>
        </w:rPr>
        <w:t>igure 1</w:t>
      </w:r>
      <w:r w:rsidR="001230ED" w:rsidRPr="00EC0C7E">
        <w:rPr>
          <w:rFonts w:eastAsia="Calibri" w:cs="Times New Roman"/>
          <w:sz w:val="24"/>
          <w:szCs w:val="24"/>
        </w:rPr>
        <w:t>c and d</w:t>
      </w:r>
      <w:r w:rsidR="00D63846" w:rsidRPr="00EC0C7E">
        <w:rPr>
          <w:rFonts w:eastAsia="Calibri" w:cs="Times New Roman"/>
          <w:sz w:val="24"/>
          <w:szCs w:val="24"/>
        </w:rPr>
        <w:t>)</w:t>
      </w:r>
      <w:r w:rsidR="002A1FFB">
        <w:rPr>
          <w:rFonts w:eastAsia="Calibri" w:cs="Times New Roman"/>
          <w:sz w:val="24"/>
          <w:szCs w:val="24"/>
        </w:rPr>
        <w:t xml:space="preserve">. </w:t>
      </w:r>
    </w:p>
    <w:p w14:paraId="012E541A" w14:textId="4284266B" w:rsidR="000321A5" w:rsidRPr="00EC0C7E" w:rsidRDefault="00562724" w:rsidP="00EC0C7E">
      <w:pPr>
        <w:tabs>
          <w:tab w:val="left" w:pos="8789"/>
        </w:tabs>
        <w:spacing w:before="100" w:beforeAutospacing="1" w:after="120" w:line="480" w:lineRule="auto"/>
        <w:ind w:right="-188"/>
        <w:jc w:val="both"/>
        <w:rPr>
          <w:rFonts w:eastAsia="Calibri" w:cs="Times New Roman"/>
          <w:sz w:val="24"/>
          <w:szCs w:val="24"/>
        </w:rPr>
      </w:pPr>
      <w:r w:rsidRPr="00EC0C7E">
        <w:rPr>
          <w:rFonts w:eastAsia="Calibri" w:cs="Times New Roman"/>
          <w:sz w:val="24"/>
          <w:szCs w:val="24"/>
        </w:rPr>
        <w:t xml:space="preserve">Feature extraction was completed within Amira 6.0 across the whole tissue face </w:t>
      </w:r>
      <w:r w:rsidR="003F1454" w:rsidRPr="00EC0C7E">
        <w:rPr>
          <w:rFonts w:eastAsia="Calibri" w:cs="Times New Roman"/>
          <w:sz w:val="24"/>
          <w:szCs w:val="24"/>
        </w:rPr>
        <w:t xml:space="preserve">in the X-Y plane to a depth of </w:t>
      </w:r>
      <w:r w:rsidR="00F1343E" w:rsidRPr="00EC0C7E">
        <w:rPr>
          <w:rFonts w:eastAsia="Calibri" w:cs="Times New Roman"/>
          <w:sz w:val="24"/>
          <w:szCs w:val="24"/>
        </w:rPr>
        <w:t>500</w:t>
      </w:r>
      <w:r w:rsidRPr="00EC0C7E">
        <w:rPr>
          <w:rFonts w:eastAsia="Calibri" w:cs="Times New Roman"/>
          <w:sz w:val="24"/>
          <w:szCs w:val="24"/>
        </w:rPr>
        <w:t>μm in the Z direction</w:t>
      </w:r>
      <w:r w:rsidR="00682EB3" w:rsidRPr="00EC0C7E">
        <w:rPr>
          <w:rFonts w:eastAsia="Calibri" w:cs="Times New Roman"/>
          <w:sz w:val="24"/>
          <w:szCs w:val="24"/>
        </w:rPr>
        <w:t xml:space="preserve"> (see </w:t>
      </w:r>
      <w:r w:rsidR="001811D3" w:rsidRPr="00EC0C7E">
        <w:rPr>
          <w:rFonts w:eastAsia="Calibri" w:cs="Times New Roman"/>
          <w:sz w:val="24"/>
          <w:szCs w:val="24"/>
        </w:rPr>
        <w:t>F</w:t>
      </w:r>
      <w:r w:rsidR="001230ED" w:rsidRPr="00EC0C7E">
        <w:rPr>
          <w:rFonts w:eastAsia="Calibri" w:cs="Times New Roman"/>
          <w:sz w:val="24"/>
          <w:szCs w:val="24"/>
        </w:rPr>
        <w:t>igure 2)</w:t>
      </w:r>
      <w:r w:rsidR="00945277">
        <w:rPr>
          <w:rFonts w:eastAsia="Calibri" w:cs="Times New Roman"/>
          <w:sz w:val="24"/>
          <w:szCs w:val="24"/>
        </w:rPr>
        <w:t xml:space="preserve"> for both samples</w:t>
      </w:r>
      <w:r w:rsidRPr="00EC0C7E">
        <w:rPr>
          <w:rFonts w:eastAsia="Calibri" w:cs="Times New Roman"/>
          <w:sz w:val="24"/>
          <w:szCs w:val="24"/>
        </w:rPr>
        <w:t xml:space="preserve">. The lymphatic vessel network </w:t>
      </w:r>
      <w:r w:rsidRPr="00104C9C">
        <w:rPr>
          <w:rFonts w:eastAsia="Calibri" w:cs="Times New Roman"/>
          <w:noProof/>
          <w:sz w:val="24"/>
          <w:szCs w:val="24"/>
        </w:rPr>
        <w:t>was manually segmented</w:t>
      </w:r>
      <w:r w:rsidRPr="00EC0C7E">
        <w:rPr>
          <w:rFonts w:eastAsia="Calibri" w:cs="Times New Roman"/>
          <w:sz w:val="24"/>
          <w:szCs w:val="24"/>
        </w:rPr>
        <w:t xml:space="preserve"> by reference to the histology data</w:t>
      </w:r>
      <w:r w:rsidR="00682EB3" w:rsidRPr="00EC0C7E">
        <w:rPr>
          <w:rFonts w:eastAsia="Calibri" w:cs="Times New Roman"/>
          <w:sz w:val="24"/>
          <w:szCs w:val="24"/>
        </w:rPr>
        <w:t xml:space="preserve"> (see </w:t>
      </w:r>
      <w:r w:rsidR="001811D3" w:rsidRPr="00EC0C7E">
        <w:rPr>
          <w:rFonts w:eastAsia="Calibri" w:cs="Times New Roman"/>
          <w:sz w:val="24"/>
          <w:szCs w:val="24"/>
        </w:rPr>
        <w:t>F</w:t>
      </w:r>
      <w:r w:rsidR="00682EB3" w:rsidRPr="00EC0C7E">
        <w:rPr>
          <w:rFonts w:eastAsia="Calibri" w:cs="Times New Roman"/>
          <w:sz w:val="24"/>
          <w:szCs w:val="24"/>
        </w:rPr>
        <w:t>igure 2a and b)</w:t>
      </w:r>
      <w:r w:rsidRPr="00EC0C7E">
        <w:rPr>
          <w:rFonts w:eastAsia="Calibri" w:cs="Times New Roman"/>
          <w:sz w:val="24"/>
          <w:szCs w:val="24"/>
        </w:rPr>
        <w:t>. The blood vessel network</w:t>
      </w:r>
      <w:r w:rsidR="000316AC" w:rsidRPr="00EC0C7E">
        <w:rPr>
          <w:rFonts w:eastAsia="Calibri" w:cs="Times New Roman"/>
          <w:sz w:val="24"/>
          <w:szCs w:val="24"/>
        </w:rPr>
        <w:t>, excluding the</w:t>
      </w:r>
      <w:r w:rsidR="00CB25CC" w:rsidRPr="00EC0C7E">
        <w:rPr>
          <w:rFonts w:eastAsia="Calibri" w:cs="Times New Roman"/>
          <w:sz w:val="24"/>
          <w:szCs w:val="24"/>
        </w:rPr>
        <w:t xml:space="preserve"> </w:t>
      </w:r>
      <w:r w:rsidR="000316AC" w:rsidRPr="00EC0C7E">
        <w:rPr>
          <w:rFonts w:eastAsia="Calibri" w:cs="Times New Roman"/>
          <w:sz w:val="24"/>
          <w:szCs w:val="24"/>
        </w:rPr>
        <w:t>capillary beds</w:t>
      </w:r>
      <w:r w:rsidR="00CB25CC" w:rsidRPr="00EC0C7E">
        <w:rPr>
          <w:rFonts w:eastAsia="Calibri" w:cs="Times New Roman"/>
          <w:sz w:val="24"/>
          <w:szCs w:val="24"/>
        </w:rPr>
        <w:t>,</w:t>
      </w:r>
      <w:r w:rsidR="000316AC" w:rsidRPr="00EC0C7E">
        <w:rPr>
          <w:rFonts w:eastAsia="Calibri" w:cs="Times New Roman"/>
          <w:sz w:val="24"/>
          <w:szCs w:val="24"/>
        </w:rPr>
        <w:t xml:space="preserve"> was</w:t>
      </w:r>
      <w:r w:rsidRPr="00EC0C7E">
        <w:rPr>
          <w:rFonts w:eastAsia="Calibri" w:cs="Times New Roman"/>
          <w:sz w:val="24"/>
          <w:szCs w:val="24"/>
        </w:rPr>
        <w:t xml:space="preserve"> als</w:t>
      </w:r>
      <w:r w:rsidR="00682EB3" w:rsidRPr="00EC0C7E">
        <w:rPr>
          <w:rFonts w:eastAsia="Calibri" w:cs="Times New Roman"/>
          <w:sz w:val="24"/>
          <w:szCs w:val="24"/>
        </w:rPr>
        <w:t>o manually segmented by use of µ</w:t>
      </w:r>
      <w:r w:rsidRPr="00EC0C7E">
        <w:rPr>
          <w:rFonts w:eastAsia="Calibri" w:cs="Times New Roman"/>
          <w:sz w:val="24"/>
          <w:szCs w:val="24"/>
        </w:rPr>
        <w:t>CT morphology</w:t>
      </w:r>
      <w:r w:rsidR="00682EB3" w:rsidRPr="00EC0C7E">
        <w:rPr>
          <w:rFonts w:eastAsia="Calibri" w:cs="Times New Roman"/>
          <w:sz w:val="24"/>
          <w:szCs w:val="24"/>
        </w:rPr>
        <w:t xml:space="preserve"> (see Figure 2b)</w:t>
      </w:r>
      <w:r w:rsidRPr="00EC0C7E">
        <w:rPr>
          <w:rFonts w:eastAsia="Calibri" w:cs="Times New Roman"/>
          <w:sz w:val="24"/>
          <w:szCs w:val="24"/>
        </w:rPr>
        <w:t xml:space="preserve">. </w:t>
      </w:r>
      <w:r w:rsidR="00AB0039" w:rsidRPr="00EC0C7E">
        <w:rPr>
          <w:rFonts w:eastAsia="Calibri" w:cs="Times New Roman"/>
          <w:sz w:val="24"/>
          <w:szCs w:val="24"/>
        </w:rPr>
        <w:t>A</w:t>
      </w:r>
      <w:r w:rsidR="00682EB3" w:rsidRPr="00EC0C7E">
        <w:rPr>
          <w:rFonts w:eastAsia="Calibri" w:cs="Times New Roman"/>
          <w:sz w:val="24"/>
          <w:szCs w:val="24"/>
        </w:rPr>
        <w:t xml:space="preserve">utomatic thresholding was used to </w:t>
      </w:r>
      <w:r w:rsidR="0080160F" w:rsidRPr="00EC0C7E">
        <w:rPr>
          <w:rFonts w:eastAsia="Calibri" w:cs="Times New Roman"/>
          <w:sz w:val="24"/>
          <w:szCs w:val="24"/>
        </w:rPr>
        <w:t>segment</w:t>
      </w:r>
      <w:r w:rsidR="002759EB" w:rsidRPr="00EC0C7E">
        <w:rPr>
          <w:rFonts w:eastAsia="Calibri" w:cs="Times New Roman"/>
          <w:sz w:val="24"/>
          <w:szCs w:val="24"/>
        </w:rPr>
        <w:t xml:space="preserve"> </w:t>
      </w:r>
      <w:r w:rsidR="00682EB3" w:rsidRPr="00EC0C7E">
        <w:rPr>
          <w:rFonts w:eastAsia="Calibri" w:cs="Times New Roman"/>
          <w:sz w:val="24"/>
          <w:szCs w:val="24"/>
        </w:rPr>
        <w:t>the whole of the lung tissue</w:t>
      </w:r>
      <w:r w:rsidR="002759EB" w:rsidRPr="00EC0C7E">
        <w:rPr>
          <w:rFonts w:eastAsia="Calibri" w:cs="Times New Roman"/>
          <w:sz w:val="24"/>
          <w:szCs w:val="24"/>
        </w:rPr>
        <w:t xml:space="preserve"> </w:t>
      </w:r>
      <w:r w:rsidR="0080160F" w:rsidRPr="00EC0C7E">
        <w:rPr>
          <w:rFonts w:eastAsia="Calibri" w:cs="Times New Roman"/>
          <w:sz w:val="24"/>
          <w:szCs w:val="24"/>
        </w:rPr>
        <w:t xml:space="preserve">from alveolar spaces </w:t>
      </w:r>
      <w:r w:rsidR="002759EB" w:rsidRPr="00EC0C7E">
        <w:rPr>
          <w:rFonts w:eastAsia="Calibri" w:cs="Times New Roman"/>
          <w:sz w:val="24"/>
          <w:szCs w:val="24"/>
        </w:rPr>
        <w:t>(</w:t>
      </w:r>
      <w:r w:rsidR="001811D3" w:rsidRPr="00EC0C7E">
        <w:rPr>
          <w:rFonts w:eastAsia="Calibri" w:cs="Times New Roman"/>
          <w:sz w:val="24"/>
          <w:szCs w:val="24"/>
        </w:rPr>
        <w:t>F</w:t>
      </w:r>
      <w:r w:rsidR="00682EB3" w:rsidRPr="00EC0C7E">
        <w:rPr>
          <w:rFonts w:eastAsia="Calibri" w:cs="Times New Roman"/>
          <w:sz w:val="24"/>
          <w:szCs w:val="24"/>
        </w:rPr>
        <w:t>igure 2c).</w:t>
      </w:r>
      <w:r w:rsidR="00AB0039" w:rsidRPr="00EC0C7E">
        <w:rPr>
          <w:rFonts w:eastAsia="Calibri" w:cs="Times New Roman"/>
          <w:sz w:val="24"/>
          <w:szCs w:val="24"/>
        </w:rPr>
        <w:t xml:space="preserve"> </w:t>
      </w:r>
    </w:p>
    <w:p w14:paraId="695D1BB8" w14:textId="77777777" w:rsidR="008B0BAA" w:rsidRPr="00EC0C7E" w:rsidRDefault="00562724" w:rsidP="00EC0C7E">
      <w:pPr>
        <w:tabs>
          <w:tab w:val="left" w:pos="8789"/>
        </w:tabs>
        <w:spacing w:before="100" w:beforeAutospacing="1" w:line="480" w:lineRule="auto"/>
        <w:ind w:right="-188"/>
        <w:rPr>
          <w:rFonts w:eastAsia="Calibri" w:cs="Times New Roman"/>
          <w:sz w:val="24"/>
          <w:szCs w:val="24"/>
        </w:rPr>
      </w:pPr>
      <w:r w:rsidRPr="00EC0C7E">
        <w:rPr>
          <w:rFonts w:eastAsia="Calibri" w:cs="Times New Roman"/>
          <w:sz w:val="24"/>
          <w:szCs w:val="24"/>
        </w:rPr>
        <w:t xml:space="preserve">All segmented data </w:t>
      </w:r>
      <w:r w:rsidR="00FC5C5D" w:rsidRPr="00104C9C">
        <w:rPr>
          <w:rFonts w:eastAsia="Calibri" w:cs="Times New Roman"/>
          <w:noProof/>
          <w:sz w:val="24"/>
          <w:szCs w:val="24"/>
        </w:rPr>
        <w:t xml:space="preserve">were </w:t>
      </w:r>
      <w:r w:rsidRPr="00104C9C">
        <w:rPr>
          <w:rFonts w:eastAsia="Calibri" w:cs="Times New Roman"/>
          <w:noProof/>
          <w:sz w:val="24"/>
          <w:szCs w:val="24"/>
        </w:rPr>
        <w:t>exported</w:t>
      </w:r>
      <w:r w:rsidRPr="00EC0C7E">
        <w:rPr>
          <w:rFonts w:eastAsia="Calibri" w:cs="Times New Roman"/>
          <w:sz w:val="24"/>
          <w:szCs w:val="24"/>
        </w:rPr>
        <w:t xml:space="preserve"> in a raw 3D format for subsequent multi-software use.</w:t>
      </w:r>
    </w:p>
    <w:p w14:paraId="33FD5D7A" w14:textId="2322AF01" w:rsidR="00D63846" w:rsidRPr="00EC0C7E" w:rsidRDefault="00D63846" w:rsidP="00EC0C7E">
      <w:pPr>
        <w:tabs>
          <w:tab w:val="left" w:pos="8789"/>
        </w:tabs>
        <w:spacing w:before="100" w:beforeAutospacing="1" w:line="480" w:lineRule="auto"/>
        <w:ind w:right="-188"/>
        <w:jc w:val="both"/>
        <w:rPr>
          <w:rFonts w:eastAsia="Calibri" w:cs="Times New Roman"/>
          <w:sz w:val="24"/>
          <w:szCs w:val="24"/>
        </w:rPr>
      </w:pPr>
      <w:r w:rsidRPr="00EC0C7E">
        <w:rPr>
          <w:rFonts w:eastAsia="Calibri" w:cs="Times New Roman"/>
          <w:sz w:val="24"/>
          <w:szCs w:val="24"/>
        </w:rPr>
        <w:t xml:space="preserve">All lymphatic morphometric analysis and image processing </w:t>
      </w:r>
      <w:r w:rsidRPr="00104C9C">
        <w:rPr>
          <w:rFonts w:eastAsia="Calibri" w:cs="Times New Roman"/>
          <w:noProof/>
          <w:sz w:val="24"/>
          <w:szCs w:val="24"/>
        </w:rPr>
        <w:t>was performed</w:t>
      </w:r>
      <w:r w:rsidRPr="00EC0C7E">
        <w:rPr>
          <w:rFonts w:eastAsia="Calibri" w:cs="Times New Roman"/>
          <w:sz w:val="24"/>
          <w:szCs w:val="24"/>
        </w:rPr>
        <w:t xml:space="preserve"> in </w:t>
      </w:r>
      <w:r w:rsidR="00F1343E" w:rsidRPr="00EC0C7E">
        <w:rPr>
          <w:rFonts w:eastAsia="Calibri" w:cs="Times New Roman"/>
          <w:sz w:val="24"/>
          <w:szCs w:val="24"/>
        </w:rPr>
        <w:t>the Fiji</w:t>
      </w:r>
      <w:r w:rsidR="00FC5C5D" w:rsidRPr="00EC0C7E">
        <w:rPr>
          <w:rFonts w:eastAsia="Calibri" w:cs="Times New Roman"/>
          <w:sz w:val="24"/>
          <w:szCs w:val="24"/>
        </w:rPr>
        <w:t xml:space="preserve"> distribution of the ImageJ (version</w:t>
      </w:r>
      <w:r w:rsidR="00F1343E" w:rsidRPr="00EC0C7E">
        <w:rPr>
          <w:rFonts w:eastAsia="Calibri" w:cs="Times New Roman"/>
          <w:sz w:val="24"/>
          <w:szCs w:val="24"/>
        </w:rPr>
        <w:t>:</w:t>
      </w:r>
      <w:r w:rsidR="00132F08" w:rsidRPr="00EC0C7E">
        <w:rPr>
          <w:rFonts w:eastAsia="Calibri" w:cs="Times New Roman"/>
          <w:sz w:val="24"/>
          <w:szCs w:val="24"/>
        </w:rPr>
        <w:t xml:space="preserve"> 1.51h)</w:t>
      </w:r>
      <w:r w:rsidR="00FC5C5D" w:rsidRPr="00EC0C7E">
        <w:rPr>
          <w:rFonts w:eastAsia="Calibri" w:cs="Times New Roman"/>
          <w:sz w:val="24"/>
          <w:szCs w:val="24"/>
        </w:rPr>
        <w:t xml:space="preserve"> </w:t>
      </w:r>
      <w:r w:rsidRPr="00EC0C7E">
        <w:rPr>
          <w:rFonts w:eastAsia="Calibri" w:cs="Times New Roman"/>
          <w:sz w:val="24"/>
          <w:szCs w:val="24"/>
        </w:rPr>
        <w:t>open-access software platform</w:t>
      </w:r>
      <w:r w:rsidR="00D77A94" w:rsidRPr="00EC0C7E">
        <w:rPr>
          <w:rFonts w:eastAsia="Calibri" w:cs="Times New Roman"/>
          <w:sz w:val="24"/>
          <w:szCs w:val="24"/>
        </w:rPr>
        <w:t xml:space="preserve"> </w:t>
      </w:r>
      <w:r w:rsidR="00F1343E" w:rsidRPr="00EC0C7E">
        <w:rPr>
          <w:rFonts w:eastAsia="Calibri" w:cs="Times New Roman"/>
          <w:noProof/>
          <w:sz w:val="24"/>
          <w:szCs w:val="24"/>
        </w:rPr>
        <w:fldChar w:fldCharType="begin" w:fldLock="1"/>
      </w:r>
      <w:r w:rsidR="00F068B7">
        <w:rPr>
          <w:rFonts w:eastAsia="Calibri" w:cs="Times New Roman"/>
          <w:noProof/>
          <w:sz w:val="24"/>
          <w:szCs w:val="24"/>
        </w:rPr>
        <w:instrText>ADDIN CSL_CITATION {"citationItems":[{"id":"ITEM-1","itemData":{"author":[{"dropping-particle":"","family":"Schindelin","given":"J","non-dropping-particle":"","parse-names":false,"suffix":""},{"dropping-particle":"","family":"Arganda-Carreras","given":"I","non-dropping-particle":"","parse-names":false,"suffix":""},{"dropping-particle":"","family":"Frise","given":"E","non-dropping-particle":"","parse-names":false,"suffix":""},{"dropping-particle":"","family":"Kaynig","given":"V","non-dropping-particle":"","parse-names":false,"suffix":""},{"dropping-particle":"","family":"Longair","given":"M","non-dropping-particle":"","parse-names":false,"suffix":""},{"dropping-particle":"","family":"Pietzsch","given":"T","non-dropping-particle":"","parse-names":false,"suffix":""}],"container-title":"Nat Methods","id":"ITEM-1","issue":"9:","issued":{"date-parts":[["2012"]]},"page":"676 – 682.","title":"Fiji: an open-source platform for biological-image analysis.","type":"article-journal"},"uris":["http://www.mendeley.com/documents/?uuid=ac31d436-6b1b-405d-bc86-5b5648c729c2"]}],"mendeley":{"formattedCitation":"&lt;sup&gt;22&lt;/sup&gt;","plainTextFormattedCitation":"22","previouslyFormattedCitation":"&lt;sup&gt;22&lt;/sup&gt;"},"properties":{"noteIndex":0},"schema":"https://github.com/citation-style-language/schema/raw/master/csl-citation.json"}</w:instrText>
      </w:r>
      <w:r w:rsidR="00F1343E" w:rsidRPr="00EC0C7E">
        <w:rPr>
          <w:rFonts w:eastAsia="Calibri" w:cs="Times New Roman"/>
          <w:noProof/>
          <w:sz w:val="24"/>
          <w:szCs w:val="24"/>
        </w:rPr>
        <w:fldChar w:fldCharType="separate"/>
      </w:r>
      <w:r w:rsidR="00443E74" w:rsidRPr="00443E74">
        <w:rPr>
          <w:rFonts w:eastAsia="Calibri" w:cs="Times New Roman"/>
          <w:noProof/>
          <w:sz w:val="24"/>
          <w:szCs w:val="24"/>
          <w:vertAlign w:val="superscript"/>
        </w:rPr>
        <w:t>22</w:t>
      </w:r>
      <w:r w:rsidR="00F1343E" w:rsidRPr="00EC0C7E">
        <w:rPr>
          <w:rFonts w:eastAsia="Calibri" w:cs="Times New Roman"/>
          <w:noProof/>
          <w:sz w:val="24"/>
          <w:szCs w:val="24"/>
        </w:rPr>
        <w:fldChar w:fldCharType="end"/>
      </w:r>
      <w:r w:rsidR="00F1343E" w:rsidRPr="00EC0C7E">
        <w:rPr>
          <w:rFonts w:eastAsia="Calibri" w:cs="Times New Roman"/>
          <w:noProof/>
          <w:sz w:val="24"/>
          <w:szCs w:val="24"/>
        </w:rPr>
        <w:t>.</w:t>
      </w:r>
      <w:r w:rsidRPr="00EC0C7E">
        <w:rPr>
          <w:rFonts w:eastAsia="Calibri" w:cs="Times New Roman"/>
          <w:sz w:val="24"/>
          <w:szCs w:val="24"/>
        </w:rPr>
        <w:t xml:space="preserve">  </w:t>
      </w:r>
      <w:r w:rsidR="00562724" w:rsidRPr="00EC0C7E">
        <w:rPr>
          <w:rFonts w:eastAsia="Calibri" w:cs="Times New Roman"/>
          <w:sz w:val="24"/>
          <w:szCs w:val="24"/>
        </w:rPr>
        <w:t xml:space="preserve">Morphometric analysis </w:t>
      </w:r>
      <w:r w:rsidR="00562724" w:rsidRPr="00104C9C">
        <w:rPr>
          <w:rFonts w:eastAsia="Calibri" w:cs="Times New Roman"/>
          <w:noProof/>
          <w:sz w:val="24"/>
          <w:szCs w:val="24"/>
        </w:rPr>
        <w:t>was undertaken</w:t>
      </w:r>
      <w:r w:rsidR="00562724" w:rsidRPr="00EC0C7E">
        <w:rPr>
          <w:rFonts w:eastAsia="Calibri" w:cs="Times New Roman"/>
          <w:sz w:val="24"/>
          <w:szCs w:val="24"/>
        </w:rPr>
        <w:t xml:space="preserve"> on separate binary images made from the segmented lymphatic vessels, blood vessels and lung tissue from raw 3D data exported from Amira.</w:t>
      </w:r>
    </w:p>
    <w:p w14:paraId="19F7EB63" w14:textId="0C5D027E" w:rsidR="00CF4AB7" w:rsidRPr="00EC0C7E" w:rsidRDefault="00562724" w:rsidP="00EC0C7E">
      <w:pPr>
        <w:tabs>
          <w:tab w:val="left" w:pos="8789"/>
        </w:tabs>
        <w:spacing w:before="100" w:beforeAutospacing="1" w:line="480" w:lineRule="auto"/>
        <w:ind w:right="-188"/>
        <w:jc w:val="both"/>
        <w:rPr>
          <w:rFonts w:eastAsia="Calibri" w:cs="Times New Roman"/>
          <w:sz w:val="24"/>
          <w:szCs w:val="24"/>
        </w:rPr>
      </w:pPr>
      <w:r w:rsidRPr="00EC0C7E">
        <w:rPr>
          <w:rFonts w:eastAsia="Calibri" w:cs="Times New Roman"/>
          <w:sz w:val="24"/>
          <w:szCs w:val="24"/>
        </w:rPr>
        <w:t>A</w:t>
      </w:r>
      <w:r w:rsidR="003F1454" w:rsidRPr="00EC0C7E">
        <w:rPr>
          <w:rFonts w:eastAsia="Calibri" w:cs="Times New Roman"/>
          <w:sz w:val="24"/>
          <w:szCs w:val="24"/>
        </w:rPr>
        <w:t xml:space="preserve"> script (</w:t>
      </w:r>
      <w:r w:rsidR="003F1454" w:rsidRPr="00EC0C7E">
        <w:rPr>
          <w:rFonts w:eastAsia="Calibri" w:cs="Times New Roman"/>
          <w:noProof/>
          <w:sz w:val="24"/>
          <w:szCs w:val="24"/>
        </w:rPr>
        <w:t>macro language</w:t>
      </w:r>
      <w:r w:rsidR="003F1454" w:rsidRPr="00EC0C7E">
        <w:rPr>
          <w:rFonts w:eastAsia="Calibri" w:cs="Times New Roman"/>
          <w:sz w:val="24"/>
          <w:szCs w:val="24"/>
        </w:rPr>
        <w:t xml:space="preserve">) </w:t>
      </w:r>
      <w:r w:rsidR="00D63846" w:rsidRPr="00EC0C7E">
        <w:rPr>
          <w:rFonts w:eastAsia="Calibri" w:cs="Times New Roman"/>
          <w:sz w:val="24"/>
          <w:szCs w:val="24"/>
        </w:rPr>
        <w:t xml:space="preserve">was written in </w:t>
      </w:r>
      <w:r w:rsidR="00E6397D" w:rsidRPr="00EC0C7E">
        <w:rPr>
          <w:rFonts w:eastAsia="Calibri" w:cs="Times New Roman"/>
          <w:sz w:val="24"/>
          <w:szCs w:val="24"/>
        </w:rPr>
        <w:t xml:space="preserve">Fiji </w:t>
      </w:r>
      <w:r w:rsidRPr="00EC0C7E">
        <w:rPr>
          <w:rFonts w:eastAsia="Calibri" w:cs="Times New Roman"/>
          <w:sz w:val="24"/>
          <w:szCs w:val="24"/>
        </w:rPr>
        <w:t xml:space="preserve">to </w:t>
      </w:r>
      <w:r w:rsidR="009E394D" w:rsidRPr="00EC0C7E">
        <w:rPr>
          <w:rFonts w:eastAsia="Calibri" w:cs="Times New Roman"/>
          <w:sz w:val="24"/>
          <w:szCs w:val="24"/>
        </w:rPr>
        <w:t xml:space="preserve">determine </w:t>
      </w:r>
      <w:r w:rsidR="00C41132" w:rsidRPr="00EC0C7E">
        <w:rPr>
          <w:rFonts w:eastAsia="Calibri" w:cs="Times New Roman"/>
          <w:sz w:val="24"/>
          <w:szCs w:val="24"/>
        </w:rPr>
        <w:t xml:space="preserve">sampling </w:t>
      </w:r>
      <w:r w:rsidRPr="00EC0C7E">
        <w:rPr>
          <w:rFonts w:eastAsia="Calibri" w:cs="Times New Roman"/>
          <w:sz w:val="24"/>
          <w:szCs w:val="24"/>
        </w:rPr>
        <w:t xml:space="preserve">regions of interest (ROIs) within the X-Y plane of the lung tissue. This script </w:t>
      </w:r>
      <w:r w:rsidR="00C41132" w:rsidRPr="00EC0C7E">
        <w:rPr>
          <w:rFonts w:eastAsia="Calibri" w:cs="Times New Roman"/>
          <w:sz w:val="24"/>
          <w:szCs w:val="24"/>
        </w:rPr>
        <w:t xml:space="preserve">randomly </w:t>
      </w:r>
      <w:r w:rsidR="00E6397D" w:rsidRPr="00EC0C7E">
        <w:rPr>
          <w:rFonts w:eastAsia="Calibri" w:cs="Times New Roman"/>
          <w:sz w:val="24"/>
          <w:szCs w:val="24"/>
        </w:rPr>
        <w:t>defined the coordinates of 25</w:t>
      </w:r>
      <w:r w:rsidR="00945277">
        <w:rPr>
          <w:rFonts w:eastAsia="Calibri" w:cs="Times New Roman"/>
          <w:sz w:val="24"/>
          <w:szCs w:val="24"/>
        </w:rPr>
        <w:t xml:space="preserve"> and 20</w:t>
      </w:r>
      <w:r w:rsidR="001F699A" w:rsidRPr="00EC0C7E">
        <w:rPr>
          <w:rFonts w:eastAsia="Calibri" w:cs="Times New Roman"/>
          <w:sz w:val="24"/>
          <w:szCs w:val="24"/>
        </w:rPr>
        <w:t xml:space="preserve"> ROIs</w:t>
      </w:r>
      <w:r w:rsidR="00945277">
        <w:rPr>
          <w:rFonts w:eastAsia="Calibri" w:cs="Times New Roman"/>
          <w:sz w:val="24"/>
          <w:szCs w:val="24"/>
        </w:rPr>
        <w:t xml:space="preserve"> </w:t>
      </w:r>
      <w:r w:rsidR="00945277" w:rsidRPr="00EC0C7E">
        <w:rPr>
          <w:rFonts w:eastAsia="Calibri" w:cs="Times New Roman"/>
          <w:sz w:val="24"/>
          <w:szCs w:val="24"/>
        </w:rPr>
        <w:t xml:space="preserve">of size 830x830μm </w:t>
      </w:r>
      <w:r w:rsidR="00945277">
        <w:rPr>
          <w:rFonts w:eastAsia="Calibri" w:cs="Times New Roman"/>
          <w:sz w:val="24"/>
          <w:szCs w:val="24"/>
        </w:rPr>
        <w:t xml:space="preserve">for the control and diseased sample respectively. </w:t>
      </w:r>
      <w:r w:rsidR="00945277" w:rsidRPr="00104C9C">
        <w:rPr>
          <w:rFonts w:eastAsia="Calibri" w:cs="Times New Roman"/>
          <w:noProof/>
          <w:sz w:val="24"/>
          <w:szCs w:val="24"/>
        </w:rPr>
        <w:t>This</w:t>
      </w:r>
      <w:r w:rsidR="00945277">
        <w:rPr>
          <w:rFonts w:eastAsia="Calibri" w:cs="Times New Roman"/>
          <w:sz w:val="24"/>
          <w:szCs w:val="24"/>
        </w:rPr>
        <w:t xml:space="preserve"> was within</w:t>
      </w:r>
      <w:r w:rsidR="002E2D29" w:rsidRPr="00EC0C7E">
        <w:rPr>
          <w:rFonts w:eastAsia="Calibri" w:cs="Times New Roman"/>
          <w:sz w:val="24"/>
          <w:szCs w:val="24"/>
        </w:rPr>
        <w:t xml:space="preserve"> the full extent of </w:t>
      </w:r>
      <w:r w:rsidR="00945277">
        <w:rPr>
          <w:rFonts w:eastAsia="Calibri" w:cs="Times New Roman"/>
          <w:sz w:val="24"/>
          <w:szCs w:val="24"/>
        </w:rPr>
        <w:t>each</w:t>
      </w:r>
      <w:r w:rsidR="002E2D29" w:rsidRPr="00EC0C7E">
        <w:rPr>
          <w:rFonts w:eastAsia="Calibri" w:cs="Times New Roman"/>
          <w:sz w:val="24"/>
          <w:szCs w:val="24"/>
        </w:rPr>
        <w:t xml:space="preserve"> lung tissue on a selected </w:t>
      </w:r>
      <w:r w:rsidR="002E2D29" w:rsidRPr="00EC0C7E">
        <w:rPr>
          <w:rFonts w:eastAsia="Calibri" w:cs="Times New Roman"/>
          <w:noProof/>
          <w:sz w:val="24"/>
          <w:szCs w:val="24"/>
        </w:rPr>
        <w:t>Z-plane</w:t>
      </w:r>
      <w:r w:rsidR="00E6397D" w:rsidRPr="00EC0C7E">
        <w:rPr>
          <w:rFonts w:eastAsia="Calibri" w:cs="Times New Roman"/>
          <w:sz w:val="24"/>
          <w:szCs w:val="24"/>
        </w:rPr>
        <w:t xml:space="preserve"> </w:t>
      </w:r>
      <w:r w:rsidRPr="00EC0C7E">
        <w:rPr>
          <w:rFonts w:eastAsia="Calibri" w:cs="Times New Roman"/>
          <w:sz w:val="24"/>
          <w:szCs w:val="24"/>
        </w:rPr>
        <w:t xml:space="preserve">by use of a </w:t>
      </w:r>
      <w:r w:rsidR="002E2D29" w:rsidRPr="00EC0C7E">
        <w:rPr>
          <w:rFonts w:eastAsia="Calibri" w:cs="Times New Roman"/>
          <w:sz w:val="24"/>
          <w:szCs w:val="24"/>
        </w:rPr>
        <w:t>time-</w:t>
      </w:r>
      <w:r w:rsidR="00E6397D" w:rsidRPr="00EC0C7E">
        <w:rPr>
          <w:rFonts w:eastAsia="Calibri" w:cs="Times New Roman"/>
          <w:sz w:val="24"/>
          <w:szCs w:val="24"/>
        </w:rPr>
        <w:t>seeded random</w:t>
      </w:r>
      <w:r w:rsidRPr="00EC0C7E">
        <w:rPr>
          <w:rFonts w:eastAsia="Calibri" w:cs="Times New Roman"/>
          <w:sz w:val="24"/>
          <w:szCs w:val="24"/>
        </w:rPr>
        <w:t xml:space="preserve"> number generator. A</w:t>
      </w:r>
      <w:r w:rsidR="001F699A" w:rsidRPr="00EC0C7E">
        <w:rPr>
          <w:rFonts w:eastAsia="Calibri" w:cs="Times New Roman"/>
          <w:sz w:val="24"/>
          <w:szCs w:val="24"/>
        </w:rPr>
        <w:t xml:space="preserve">ny ROIs that overlapped </w:t>
      </w:r>
      <w:r w:rsidR="003F1454" w:rsidRPr="00104C9C">
        <w:rPr>
          <w:rFonts w:eastAsia="Calibri" w:cs="Times New Roman"/>
          <w:noProof/>
          <w:sz w:val="24"/>
          <w:szCs w:val="24"/>
        </w:rPr>
        <w:t>were excluded</w:t>
      </w:r>
      <w:r w:rsidR="003F1454" w:rsidRPr="00EC0C7E">
        <w:rPr>
          <w:rFonts w:eastAsia="Calibri" w:cs="Times New Roman"/>
          <w:sz w:val="24"/>
          <w:szCs w:val="24"/>
        </w:rPr>
        <w:t xml:space="preserve"> </w:t>
      </w:r>
      <w:r w:rsidR="00C41132" w:rsidRPr="00EC0C7E">
        <w:rPr>
          <w:rFonts w:eastAsia="Calibri" w:cs="Times New Roman"/>
          <w:noProof/>
          <w:sz w:val="24"/>
          <w:szCs w:val="24"/>
        </w:rPr>
        <w:t>and</w:t>
      </w:r>
      <w:r w:rsidR="00C41132" w:rsidRPr="00EC0C7E">
        <w:rPr>
          <w:rFonts w:eastAsia="Calibri" w:cs="Times New Roman"/>
          <w:sz w:val="24"/>
          <w:szCs w:val="24"/>
        </w:rPr>
        <w:t xml:space="preserve"> the script automatically reiterated </w:t>
      </w:r>
      <w:r w:rsidR="00945277">
        <w:rPr>
          <w:rFonts w:eastAsia="Calibri" w:cs="Times New Roman"/>
          <w:sz w:val="24"/>
          <w:szCs w:val="24"/>
        </w:rPr>
        <w:t xml:space="preserve">up to a limit of 500 iterations. </w:t>
      </w:r>
      <w:r w:rsidR="00C41132" w:rsidRPr="00EC0C7E">
        <w:rPr>
          <w:rFonts w:eastAsia="Calibri" w:cs="Times New Roman"/>
          <w:sz w:val="24"/>
          <w:szCs w:val="24"/>
        </w:rPr>
        <w:t xml:space="preserve"> The sampling size was chosen to be representative of the 3D lymphatic network</w:t>
      </w:r>
      <w:r w:rsidR="004131C4">
        <w:rPr>
          <w:rFonts w:eastAsia="Calibri" w:cs="Times New Roman"/>
          <w:sz w:val="24"/>
          <w:szCs w:val="24"/>
        </w:rPr>
        <w:t xml:space="preserve"> pattern</w:t>
      </w:r>
      <w:r w:rsidR="00446899">
        <w:rPr>
          <w:rFonts w:eastAsia="Calibri" w:cs="Times New Roman"/>
          <w:sz w:val="24"/>
          <w:szCs w:val="24"/>
        </w:rPr>
        <w:t xml:space="preserve"> (see Lymphatic Morphometry)</w:t>
      </w:r>
      <w:r w:rsidR="00974EE4" w:rsidRPr="00EC0C7E">
        <w:rPr>
          <w:rFonts w:eastAsia="Calibri" w:cs="Times New Roman"/>
          <w:sz w:val="24"/>
          <w:szCs w:val="24"/>
        </w:rPr>
        <w:t>.</w:t>
      </w:r>
      <w:r w:rsidR="004131C4">
        <w:rPr>
          <w:rFonts w:eastAsia="Calibri" w:cs="Times New Roman"/>
          <w:sz w:val="24"/>
          <w:szCs w:val="24"/>
        </w:rPr>
        <w:t xml:space="preserve"> </w:t>
      </w:r>
    </w:p>
    <w:p w14:paraId="570DF52D" w14:textId="42F61440" w:rsidR="00E6397D" w:rsidRPr="00EC0C7E" w:rsidRDefault="0000658D" w:rsidP="00EC0C7E">
      <w:pPr>
        <w:tabs>
          <w:tab w:val="left" w:pos="8789"/>
        </w:tabs>
        <w:spacing w:before="100" w:beforeAutospacing="1" w:line="480" w:lineRule="auto"/>
        <w:ind w:right="-188"/>
        <w:jc w:val="both"/>
        <w:rPr>
          <w:rFonts w:eastAsia="Calibri" w:cs="Times New Roman"/>
          <w:sz w:val="24"/>
          <w:szCs w:val="24"/>
        </w:rPr>
      </w:pPr>
      <w:r w:rsidRPr="00EC0C7E">
        <w:rPr>
          <w:rFonts w:eastAsia="Calibri" w:cs="Times New Roman"/>
          <w:sz w:val="24"/>
          <w:szCs w:val="24"/>
        </w:rPr>
        <w:t>The ROI</w:t>
      </w:r>
      <w:r w:rsidR="002E2D29" w:rsidRPr="00EC0C7E">
        <w:rPr>
          <w:rFonts w:eastAsia="Calibri" w:cs="Times New Roman"/>
          <w:sz w:val="24"/>
          <w:szCs w:val="24"/>
        </w:rPr>
        <w:t>s</w:t>
      </w:r>
      <w:r w:rsidRPr="00EC0C7E">
        <w:rPr>
          <w:rFonts w:eastAsia="Calibri" w:cs="Times New Roman"/>
          <w:sz w:val="24"/>
          <w:szCs w:val="24"/>
        </w:rPr>
        <w:t xml:space="preserve"> </w:t>
      </w:r>
      <w:r w:rsidRPr="00104C9C">
        <w:rPr>
          <w:rFonts w:eastAsia="Calibri" w:cs="Times New Roman"/>
          <w:noProof/>
          <w:sz w:val="24"/>
          <w:szCs w:val="24"/>
        </w:rPr>
        <w:t>were numbered</w:t>
      </w:r>
      <w:r w:rsidRPr="00EC0C7E">
        <w:rPr>
          <w:rFonts w:eastAsia="Calibri" w:cs="Times New Roman"/>
          <w:sz w:val="24"/>
          <w:szCs w:val="24"/>
        </w:rPr>
        <w:t xml:space="preserve"> </w:t>
      </w:r>
      <w:r w:rsidRPr="00EC0C7E">
        <w:rPr>
          <w:rFonts w:eastAsia="Calibri" w:cs="Times New Roman"/>
          <w:noProof/>
          <w:sz w:val="24"/>
          <w:szCs w:val="24"/>
        </w:rPr>
        <w:t>and</w:t>
      </w:r>
      <w:r w:rsidRPr="00EC0C7E">
        <w:rPr>
          <w:rFonts w:eastAsia="Calibri" w:cs="Times New Roman"/>
          <w:sz w:val="24"/>
          <w:szCs w:val="24"/>
        </w:rPr>
        <w:t xml:space="preserve"> </w:t>
      </w:r>
      <w:r w:rsidR="001F699A" w:rsidRPr="00EC0C7E">
        <w:rPr>
          <w:rFonts w:eastAsia="Calibri" w:cs="Times New Roman"/>
          <w:sz w:val="24"/>
          <w:szCs w:val="24"/>
        </w:rPr>
        <w:t xml:space="preserve">their distance from the </w:t>
      </w:r>
      <w:r w:rsidR="00954FDB">
        <w:rPr>
          <w:rFonts w:eastAsia="Calibri" w:cs="Times New Roman"/>
          <w:sz w:val="24"/>
          <w:szCs w:val="24"/>
        </w:rPr>
        <w:t xml:space="preserve">3D </w:t>
      </w:r>
      <w:r w:rsidR="00661DF1" w:rsidRPr="00EC0C7E">
        <w:rPr>
          <w:rFonts w:eastAsia="Calibri" w:cs="Times New Roman"/>
          <w:noProof/>
          <w:sz w:val="24"/>
          <w:szCs w:val="24"/>
        </w:rPr>
        <w:t>pleural surface</w:t>
      </w:r>
      <w:r w:rsidRPr="00EC0C7E">
        <w:rPr>
          <w:rFonts w:eastAsia="Calibri" w:cs="Times New Roman"/>
          <w:sz w:val="24"/>
          <w:szCs w:val="24"/>
        </w:rPr>
        <w:t xml:space="preserve"> </w:t>
      </w:r>
      <w:r w:rsidR="000053FE" w:rsidRPr="00EC0C7E">
        <w:rPr>
          <w:rFonts w:eastAsia="Calibri" w:cs="Times New Roman"/>
          <w:sz w:val="24"/>
          <w:szCs w:val="24"/>
        </w:rPr>
        <w:t xml:space="preserve">was </w:t>
      </w:r>
      <w:r w:rsidRPr="00EC0C7E">
        <w:rPr>
          <w:rFonts w:eastAsia="Calibri" w:cs="Times New Roman"/>
          <w:sz w:val="24"/>
          <w:szCs w:val="24"/>
        </w:rPr>
        <w:t xml:space="preserve">defined </w:t>
      </w:r>
      <w:r w:rsidR="00661DF1" w:rsidRPr="00EC0C7E">
        <w:rPr>
          <w:rFonts w:eastAsia="Calibri" w:cs="Times New Roman"/>
          <w:sz w:val="24"/>
          <w:szCs w:val="24"/>
        </w:rPr>
        <w:t xml:space="preserve">using </w:t>
      </w:r>
      <w:r w:rsidR="00954FDB" w:rsidRPr="00EC0C7E">
        <w:rPr>
          <w:rFonts w:eastAsia="Calibri" w:cs="Times New Roman"/>
          <w:sz w:val="24"/>
          <w:szCs w:val="24"/>
        </w:rPr>
        <w:t>a</w:t>
      </w:r>
      <w:r w:rsidR="00954FDB">
        <w:rPr>
          <w:rFonts w:eastAsia="Calibri" w:cs="Times New Roman"/>
          <w:sz w:val="24"/>
          <w:szCs w:val="24"/>
        </w:rPr>
        <w:t xml:space="preserve"> 3D </w:t>
      </w:r>
      <w:r w:rsidR="00661DF1" w:rsidRPr="00EC0C7E">
        <w:rPr>
          <w:rFonts w:eastAsia="Calibri" w:cs="Times New Roman"/>
          <w:sz w:val="24"/>
          <w:szCs w:val="24"/>
        </w:rPr>
        <w:t>32-bit pixel distance map</w:t>
      </w:r>
      <w:r w:rsidR="000053FE" w:rsidRPr="00EC0C7E">
        <w:rPr>
          <w:rFonts w:eastAsia="Calibri" w:cs="Times New Roman"/>
          <w:sz w:val="24"/>
          <w:szCs w:val="24"/>
        </w:rPr>
        <w:t>,</w:t>
      </w:r>
      <w:r w:rsidR="00661DF1" w:rsidRPr="00EC0C7E">
        <w:rPr>
          <w:rFonts w:eastAsia="Calibri" w:cs="Times New Roman"/>
          <w:sz w:val="24"/>
          <w:szCs w:val="24"/>
        </w:rPr>
        <w:t xml:space="preserve"> taking the median pixel average within each of the ROIs</w:t>
      </w:r>
      <w:r w:rsidR="00562724" w:rsidRPr="00EC0C7E">
        <w:rPr>
          <w:rFonts w:eastAsia="Calibri" w:cs="Times New Roman"/>
          <w:sz w:val="24"/>
          <w:szCs w:val="24"/>
        </w:rPr>
        <w:t xml:space="preserve">. </w:t>
      </w:r>
      <w:r w:rsidR="001F699A" w:rsidRPr="00EC0C7E">
        <w:rPr>
          <w:rFonts w:eastAsia="Calibri" w:cs="Times New Roman"/>
          <w:sz w:val="24"/>
          <w:szCs w:val="24"/>
        </w:rPr>
        <w:t>Any ROI that had a</w:t>
      </w:r>
      <w:r w:rsidR="00E6397D" w:rsidRPr="00EC0C7E">
        <w:rPr>
          <w:rFonts w:eastAsia="Calibri" w:cs="Times New Roman"/>
          <w:sz w:val="24"/>
          <w:szCs w:val="24"/>
        </w:rPr>
        <w:t>n</w:t>
      </w:r>
      <w:r w:rsidR="001F699A" w:rsidRPr="00EC0C7E">
        <w:rPr>
          <w:rFonts w:eastAsia="Calibri" w:cs="Times New Roman"/>
          <w:sz w:val="24"/>
          <w:szCs w:val="24"/>
        </w:rPr>
        <w:t xml:space="preserve"> </w:t>
      </w:r>
      <w:r w:rsidR="00E6397D" w:rsidRPr="00EC0C7E">
        <w:rPr>
          <w:rFonts w:eastAsia="Calibri" w:cs="Times New Roman"/>
          <w:sz w:val="24"/>
          <w:szCs w:val="24"/>
        </w:rPr>
        <w:t xml:space="preserve">average </w:t>
      </w:r>
      <w:r w:rsidR="00562724" w:rsidRPr="00EC0C7E">
        <w:rPr>
          <w:rFonts w:eastAsia="Calibri" w:cs="Times New Roman"/>
          <w:sz w:val="24"/>
          <w:szCs w:val="24"/>
        </w:rPr>
        <w:t xml:space="preserve">pixel distance </w:t>
      </w:r>
      <w:r w:rsidR="00E6397D" w:rsidRPr="00EC0C7E">
        <w:rPr>
          <w:rFonts w:eastAsia="Calibri" w:cs="Times New Roman"/>
          <w:sz w:val="24"/>
          <w:szCs w:val="24"/>
        </w:rPr>
        <w:t>of less</w:t>
      </w:r>
      <w:r w:rsidR="002E2D29" w:rsidRPr="00EC0C7E">
        <w:rPr>
          <w:rFonts w:eastAsia="Calibri" w:cs="Times New Roman"/>
          <w:sz w:val="24"/>
          <w:szCs w:val="24"/>
        </w:rPr>
        <w:t xml:space="preserve"> than </w:t>
      </w:r>
      <w:r w:rsidR="00C41132" w:rsidRPr="00EC0C7E">
        <w:rPr>
          <w:rFonts w:eastAsia="Calibri" w:cs="Times New Roman"/>
          <w:sz w:val="24"/>
          <w:szCs w:val="24"/>
        </w:rPr>
        <w:t>83</w:t>
      </w:r>
      <w:r w:rsidR="00E6397D" w:rsidRPr="00EC0C7E">
        <w:rPr>
          <w:rFonts w:eastAsia="Calibri" w:cs="Times New Roman"/>
          <w:sz w:val="24"/>
          <w:szCs w:val="24"/>
        </w:rPr>
        <w:t>0</w:t>
      </w:r>
      <w:r w:rsidR="001F699A" w:rsidRPr="00EC0C7E">
        <w:rPr>
          <w:rFonts w:eastAsia="Calibri" w:cs="Times New Roman"/>
          <w:sz w:val="24"/>
          <w:szCs w:val="24"/>
        </w:rPr>
        <w:t xml:space="preserve">μm </w:t>
      </w:r>
      <w:r w:rsidR="001F699A" w:rsidRPr="00104C9C">
        <w:rPr>
          <w:rFonts w:eastAsia="Calibri" w:cs="Times New Roman"/>
          <w:noProof/>
          <w:sz w:val="24"/>
          <w:szCs w:val="24"/>
        </w:rPr>
        <w:t xml:space="preserve">was </w:t>
      </w:r>
      <w:r w:rsidRPr="00104C9C">
        <w:rPr>
          <w:rFonts w:eastAsia="Calibri" w:cs="Times New Roman"/>
          <w:noProof/>
          <w:sz w:val="24"/>
          <w:szCs w:val="24"/>
        </w:rPr>
        <w:t>labelled</w:t>
      </w:r>
      <w:r w:rsidRPr="00EC0C7E">
        <w:rPr>
          <w:rFonts w:eastAsia="Calibri" w:cs="Times New Roman"/>
          <w:sz w:val="24"/>
          <w:szCs w:val="24"/>
        </w:rPr>
        <w:t xml:space="preserve"> </w:t>
      </w:r>
      <w:r w:rsidR="005E17DF" w:rsidRPr="00EC0C7E">
        <w:rPr>
          <w:rFonts w:eastAsia="Calibri" w:cs="Times New Roman"/>
          <w:sz w:val="24"/>
          <w:szCs w:val="24"/>
        </w:rPr>
        <w:t xml:space="preserve">as </w:t>
      </w:r>
      <w:r w:rsidR="003F24B8" w:rsidRPr="00EC0C7E">
        <w:rPr>
          <w:rFonts w:eastAsia="Calibri" w:cs="Times New Roman"/>
          <w:sz w:val="24"/>
          <w:szCs w:val="24"/>
        </w:rPr>
        <w:t xml:space="preserve">being </w:t>
      </w:r>
      <w:r w:rsidRPr="00EC0C7E">
        <w:rPr>
          <w:rFonts w:eastAsia="Calibri" w:cs="Times New Roman"/>
          <w:noProof/>
          <w:sz w:val="24"/>
          <w:szCs w:val="24"/>
        </w:rPr>
        <w:t>sub</w:t>
      </w:r>
      <w:r w:rsidR="0054093E" w:rsidRPr="00EC0C7E">
        <w:rPr>
          <w:rFonts w:eastAsia="Calibri" w:cs="Times New Roman"/>
          <w:noProof/>
          <w:sz w:val="24"/>
          <w:szCs w:val="24"/>
        </w:rPr>
        <w:t>pleural</w:t>
      </w:r>
      <w:r w:rsidR="001F699A" w:rsidRPr="00EC0C7E">
        <w:rPr>
          <w:rFonts w:eastAsia="Calibri" w:cs="Times New Roman"/>
          <w:sz w:val="24"/>
          <w:szCs w:val="24"/>
        </w:rPr>
        <w:t xml:space="preserve">, </w:t>
      </w:r>
      <w:r w:rsidRPr="00EC0C7E">
        <w:rPr>
          <w:rFonts w:eastAsia="Calibri" w:cs="Times New Roman"/>
          <w:sz w:val="24"/>
          <w:szCs w:val="24"/>
        </w:rPr>
        <w:t>and all others as</w:t>
      </w:r>
      <w:r w:rsidR="003F24B8" w:rsidRPr="00EC0C7E">
        <w:rPr>
          <w:rFonts w:eastAsia="Calibri" w:cs="Times New Roman"/>
          <w:sz w:val="24"/>
          <w:szCs w:val="24"/>
        </w:rPr>
        <w:t xml:space="preserve"> being</w:t>
      </w:r>
      <w:r w:rsidRPr="00EC0C7E">
        <w:rPr>
          <w:rFonts w:eastAsia="Calibri" w:cs="Times New Roman"/>
          <w:sz w:val="24"/>
          <w:szCs w:val="24"/>
        </w:rPr>
        <w:t xml:space="preserve"> intralobular</w:t>
      </w:r>
      <w:r w:rsidR="001F699A" w:rsidRPr="00EC0C7E">
        <w:rPr>
          <w:rFonts w:eastAsia="Calibri" w:cs="Times New Roman"/>
          <w:sz w:val="24"/>
          <w:szCs w:val="24"/>
        </w:rPr>
        <w:t>.</w:t>
      </w:r>
      <w:r w:rsidR="00E6397D" w:rsidRPr="00EC0C7E">
        <w:rPr>
          <w:rFonts w:eastAsia="Calibri" w:cs="Times New Roman"/>
          <w:sz w:val="24"/>
          <w:szCs w:val="24"/>
        </w:rPr>
        <w:t xml:space="preserve"> </w:t>
      </w:r>
    </w:p>
    <w:p w14:paraId="4D83B2BD" w14:textId="77777777" w:rsidR="001F699A" w:rsidRPr="00EC0C7E" w:rsidRDefault="00AE5D9A" w:rsidP="00EC0C7E">
      <w:pPr>
        <w:tabs>
          <w:tab w:val="left" w:pos="8789"/>
        </w:tabs>
        <w:spacing w:before="100" w:beforeAutospacing="1" w:line="480" w:lineRule="auto"/>
        <w:ind w:right="-188"/>
        <w:rPr>
          <w:rFonts w:eastAsia="Calibri" w:cs="Times New Roman"/>
          <w:b/>
          <w:i/>
          <w:sz w:val="24"/>
          <w:szCs w:val="24"/>
        </w:rPr>
      </w:pPr>
      <w:r w:rsidRPr="00EC0C7E">
        <w:rPr>
          <w:rFonts w:eastAsia="Calibri" w:cs="Times New Roman"/>
          <w:b/>
          <w:i/>
          <w:sz w:val="24"/>
          <w:szCs w:val="24"/>
        </w:rPr>
        <w:t>L</w:t>
      </w:r>
      <w:r w:rsidR="001F699A" w:rsidRPr="00EC0C7E">
        <w:rPr>
          <w:rFonts w:eastAsia="Calibri" w:cs="Times New Roman"/>
          <w:b/>
          <w:i/>
          <w:sz w:val="24"/>
          <w:szCs w:val="24"/>
        </w:rPr>
        <w:t>ymphatic morphometry</w:t>
      </w:r>
    </w:p>
    <w:p w14:paraId="506CCC02" w14:textId="1E45E5F9" w:rsidR="00945277" w:rsidRDefault="001F699A" w:rsidP="00EC0C7E">
      <w:pPr>
        <w:tabs>
          <w:tab w:val="left" w:pos="8789"/>
        </w:tabs>
        <w:spacing w:before="100" w:beforeAutospacing="1" w:line="480" w:lineRule="auto"/>
        <w:ind w:right="-187"/>
        <w:jc w:val="both"/>
        <w:rPr>
          <w:rFonts w:eastAsia="Calibri" w:cs="Times New Roman"/>
          <w:sz w:val="24"/>
          <w:szCs w:val="24"/>
        </w:rPr>
      </w:pPr>
      <w:r w:rsidRPr="00EC0C7E">
        <w:rPr>
          <w:rFonts w:eastAsia="Calibri" w:cs="Times New Roman"/>
          <w:sz w:val="24"/>
          <w:szCs w:val="24"/>
        </w:rPr>
        <w:t xml:space="preserve"> The ROI</w:t>
      </w:r>
      <w:r w:rsidR="00562724" w:rsidRPr="00EC0C7E">
        <w:rPr>
          <w:rFonts w:eastAsia="Calibri" w:cs="Times New Roman"/>
          <w:sz w:val="24"/>
          <w:szCs w:val="24"/>
        </w:rPr>
        <w:t xml:space="preserve">s </w:t>
      </w:r>
      <w:r w:rsidRPr="00EC0C7E">
        <w:rPr>
          <w:rFonts w:eastAsia="Calibri" w:cs="Times New Roman"/>
          <w:sz w:val="24"/>
          <w:szCs w:val="24"/>
        </w:rPr>
        <w:t>were</w:t>
      </w:r>
      <w:r w:rsidR="002E2D29" w:rsidRPr="00EC0C7E">
        <w:rPr>
          <w:rFonts w:eastAsia="Calibri" w:cs="Times New Roman"/>
          <w:sz w:val="24"/>
          <w:szCs w:val="24"/>
        </w:rPr>
        <w:t xml:space="preserve"> extended </w:t>
      </w:r>
      <w:r w:rsidR="00E6397D" w:rsidRPr="00EC0C7E">
        <w:rPr>
          <w:rFonts w:eastAsia="Calibri" w:cs="Times New Roman"/>
          <w:sz w:val="24"/>
          <w:szCs w:val="24"/>
        </w:rPr>
        <w:t xml:space="preserve">through the </w:t>
      </w:r>
      <w:r w:rsidR="00E6397D" w:rsidRPr="00EC0C7E">
        <w:rPr>
          <w:rFonts w:eastAsia="Calibri" w:cs="Times New Roman"/>
          <w:noProof/>
          <w:sz w:val="24"/>
          <w:szCs w:val="24"/>
        </w:rPr>
        <w:t>Z</w:t>
      </w:r>
      <w:r w:rsidR="004A2A3D" w:rsidRPr="00EC0C7E">
        <w:rPr>
          <w:rFonts w:eastAsia="Calibri" w:cs="Times New Roman"/>
          <w:noProof/>
          <w:sz w:val="24"/>
          <w:szCs w:val="24"/>
        </w:rPr>
        <w:t>-</w:t>
      </w:r>
      <w:r w:rsidR="00E6397D" w:rsidRPr="00EC0C7E">
        <w:rPr>
          <w:rFonts w:eastAsia="Calibri" w:cs="Times New Roman"/>
          <w:noProof/>
          <w:sz w:val="24"/>
          <w:szCs w:val="24"/>
        </w:rPr>
        <w:t>stack</w:t>
      </w:r>
      <w:r w:rsidR="00E6397D" w:rsidRPr="00EC0C7E">
        <w:rPr>
          <w:rFonts w:eastAsia="Calibri" w:cs="Times New Roman"/>
          <w:sz w:val="24"/>
          <w:szCs w:val="24"/>
        </w:rPr>
        <w:t xml:space="preserve"> by 500μm </w:t>
      </w:r>
      <w:r w:rsidR="00B0761B" w:rsidRPr="00EC0C7E">
        <w:rPr>
          <w:rFonts w:eastAsia="Calibri" w:cs="Times New Roman"/>
          <w:sz w:val="24"/>
          <w:szCs w:val="24"/>
        </w:rPr>
        <w:t>into</w:t>
      </w:r>
      <w:r w:rsidR="00034F4B" w:rsidRPr="00EC0C7E">
        <w:rPr>
          <w:rFonts w:eastAsia="Calibri" w:cs="Times New Roman"/>
          <w:sz w:val="24"/>
          <w:szCs w:val="24"/>
        </w:rPr>
        <w:t xml:space="preserve"> </w:t>
      </w:r>
      <w:r w:rsidR="002E2D29" w:rsidRPr="00EC0C7E">
        <w:rPr>
          <w:rFonts w:eastAsia="Calibri" w:cs="Times New Roman"/>
          <w:sz w:val="24"/>
          <w:szCs w:val="24"/>
        </w:rPr>
        <w:t>3D volumes of interest (VOIs)</w:t>
      </w:r>
      <w:r w:rsidR="00034F4B" w:rsidRPr="00EC0C7E">
        <w:rPr>
          <w:rFonts w:eastAsia="Calibri" w:cs="Times New Roman"/>
          <w:sz w:val="24"/>
          <w:szCs w:val="24"/>
        </w:rPr>
        <w:t xml:space="preserve"> with </w:t>
      </w:r>
      <w:r w:rsidR="00976F98" w:rsidRPr="00EC0C7E">
        <w:rPr>
          <w:rFonts w:eastAsia="Calibri" w:cs="Times New Roman"/>
          <w:sz w:val="24"/>
          <w:szCs w:val="24"/>
        </w:rPr>
        <w:t>dimensions of 830x83</w:t>
      </w:r>
      <w:r w:rsidR="00034F4B" w:rsidRPr="00EC0C7E">
        <w:rPr>
          <w:rFonts w:eastAsia="Calibri" w:cs="Times New Roman"/>
          <w:sz w:val="24"/>
          <w:szCs w:val="24"/>
        </w:rPr>
        <w:t>0x500μm each</w:t>
      </w:r>
      <w:r w:rsidR="00E6397D" w:rsidRPr="00EC0C7E">
        <w:rPr>
          <w:rFonts w:eastAsia="Calibri" w:cs="Times New Roman"/>
          <w:sz w:val="24"/>
          <w:szCs w:val="24"/>
        </w:rPr>
        <w:t>. These were used to</w:t>
      </w:r>
      <w:r w:rsidR="00562724" w:rsidRPr="00EC0C7E">
        <w:rPr>
          <w:rFonts w:eastAsia="Calibri" w:cs="Times New Roman"/>
          <w:sz w:val="24"/>
          <w:szCs w:val="24"/>
        </w:rPr>
        <w:t xml:space="preserve"> </w:t>
      </w:r>
      <w:r w:rsidR="003C362D">
        <w:rPr>
          <w:rFonts w:eastAsia="Calibri" w:cs="Times New Roman"/>
          <w:sz w:val="24"/>
          <w:szCs w:val="24"/>
        </w:rPr>
        <w:t>define matching</w:t>
      </w:r>
      <w:r w:rsidR="00562724" w:rsidRPr="00EC0C7E">
        <w:rPr>
          <w:rFonts w:eastAsia="Calibri" w:cs="Times New Roman"/>
          <w:sz w:val="24"/>
          <w:szCs w:val="24"/>
        </w:rPr>
        <w:t xml:space="preserve"> VOI</w:t>
      </w:r>
      <w:r w:rsidR="00945277">
        <w:rPr>
          <w:rFonts w:eastAsia="Calibri" w:cs="Times New Roman"/>
          <w:sz w:val="24"/>
          <w:szCs w:val="24"/>
        </w:rPr>
        <w:t>s</w:t>
      </w:r>
      <w:r w:rsidR="00562724" w:rsidRPr="00EC0C7E">
        <w:rPr>
          <w:rFonts w:eastAsia="Calibri" w:cs="Times New Roman"/>
          <w:sz w:val="24"/>
          <w:szCs w:val="24"/>
        </w:rPr>
        <w:t xml:space="preserve"> </w:t>
      </w:r>
      <w:r w:rsidR="003C362D">
        <w:rPr>
          <w:rFonts w:eastAsia="Calibri" w:cs="Times New Roman"/>
          <w:noProof/>
          <w:sz w:val="24"/>
          <w:szCs w:val="24"/>
        </w:rPr>
        <w:t>in</w:t>
      </w:r>
      <w:r w:rsidR="00E6397D" w:rsidRPr="00104C9C">
        <w:rPr>
          <w:rFonts w:eastAsia="Calibri" w:cs="Times New Roman"/>
          <w:noProof/>
          <w:sz w:val="24"/>
          <w:szCs w:val="24"/>
        </w:rPr>
        <w:t xml:space="preserve"> the</w:t>
      </w:r>
      <w:r w:rsidR="00E6397D" w:rsidRPr="00EC0C7E">
        <w:rPr>
          <w:rFonts w:eastAsia="Calibri" w:cs="Times New Roman"/>
          <w:sz w:val="24"/>
          <w:szCs w:val="24"/>
        </w:rPr>
        <w:t xml:space="preserve"> lymphatic vessel</w:t>
      </w:r>
      <w:r w:rsidR="00945277">
        <w:rPr>
          <w:rFonts w:eastAsia="Calibri" w:cs="Times New Roman"/>
          <w:sz w:val="24"/>
          <w:szCs w:val="24"/>
        </w:rPr>
        <w:t xml:space="preserve"> and tissue</w:t>
      </w:r>
      <w:r w:rsidR="00E6397D" w:rsidRPr="00EC0C7E">
        <w:rPr>
          <w:rFonts w:eastAsia="Calibri" w:cs="Times New Roman"/>
          <w:sz w:val="24"/>
          <w:szCs w:val="24"/>
        </w:rPr>
        <w:t xml:space="preserve"> segmented data</w:t>
      </w:r>
      <w:r w:rsidR="00945277">
        <w:rPr>
          <w:rFonts w:eastAsia="Calibri" w:cs="Times New Roman"/>
          <w:sz w:val="24"/>
          <w:szCs w:val="24"/>
        </w:rPr>
        <w:t xml:space="preserve"> for both samples</w:t>
      </w:r>
      <w:r w:rsidR="00562724" w:rsidRPr="00EC0C7E">
        <w:rPr>
          <w:rFonts w:eastAsia="Calibri" w:cs="Times New Roman"/>
          <w:sz w:val="24"/>
          <w:szCs w:val="24"/>
        </w:rPr>
        <w:t xml:space="preserve">. </w:t>
      </w:r>
      <w:r w:rsidR="00446899">
        <w:rPr>
          <w:rFonts w:eastAsia="Calibri" w:cs="Times New Roman"/>
          <w:sz w:val="24"/>
          <w:szCs w:val="24"/>
        </w:rPr>
        <w:t xml:space="preserve">A VOI refinement study </w:t>
      </w:r>
      <w:r w:rsidR="003C362D">
        <w:rPr>
          <w:rFonts w:eastAsia="Calibri" w:cs="Times New Roman"/>
          <w:sz w:val="24"/>
          <w:szCs w:val="24"/>
        </w:rPr>
        <w:t>indic</w:t>
      </w:r>
      <w:r w:rsidR="00446899">
        <w:rPr>
          <w:rFonts w:eastAsia="Calibri" w:cs="Times New Roman"/>
          <w:sz w:val="24"/>
          <w:szCs w:val="24"/>
        </w:rPr>
        <w:t xml:space="preserve">ated that VOIs above this size in both samples showed no variance in </w:t>
      </w:r>
      <w:r w:rsidR="00104C9C">
        <w:rPr>
          <w:rFonts w:eastAsia="Calibri" w:cs="Times New Roman"/>
          <w:sz w:val="24"/>
          <w:szCs w:val="24"/>
        </w:rPr>
        <w:t xml:space="preserve">the </w:t>
      </w:r>
      <w:r w:rsidR="00446899" w:rsidRPr="00104C9C">
        <w:rPr>
          <w:rFonts w:eastAsia="Calibri" w:cs="Times New Roman"/>
          <w:noProof/>
          <w:sz w:val="24"/>
          <w:szCs w:val="24"/>
        </w:rPr>
        <w:t>lymphatic</w:t>
      </w:r>
      <w:r w:rsidR="00446899">
        <w:rPr>
          <w:rFonts w:eastAsia="Calibri" w:cs="Times New Roman"/>
          <w:sz w:val="24"/>
          <w:szCs w:val="24"/>
        </w:rPr>
        <w:t xml:space="preserve"> network pattern. </w:t>
      </w:r>
      <w:r w:rsidR="00446899" w:rsidRPr="00EC0C7E">
        <w:rPr>
          <w:rFonts w:eastAsia="Calibri" w:cs="Times New Roman"/>
          <w:sz w:val="24"/>
          <w:szCs w:val="24"/>
        </w:rPr>
        <w:t xml:space="preserve"> </w:t>
      </w:r>
    </w:p>
    <w:p w14:paraId="78DB5046" w14:textId="6A0512A8" w:rsidR="00945277" w:rsidRDefault="00945277" w:rsidP="00EC0C7E">
      <w:pPr>
        <w:tabs>
          <w:tab w:val="left" w:pos="8789"/>
        </w:tabs>
        <w:spacing w:before="100" w:beforeAutospacing="1" w:line="480" w:lineRule="auto"/>
        <w:ind w:right="-187"/>
        <w:jc w:val="both"/>
        <w:rPr>
          <w:rFonts w:eastAsia="Calibri" w:cs="Times New Roman"/>
          <w:sz w:val="24"/>
          <w:szCs w:val="24"/>
        </w:rPr>
      </w:pPr>
      <w:r>
        <w:rPr>
          <w:rFonts w:eastAsia="Calibri" w:cs="Times New Roman"/>
          <w:sz w:val="24"/>
          <w:szCs w:val="24"/>
        </w:rPr>
        <w:t xml:space="preserve">The volume and surface area of the lymphatic vessels, and the volume of the tissue </w:t>
      </w:r>
      <w:r w:rsidRPr="00104C9C">
        <w:rPr>
          <w:rFonts w:eastAsia="Calibri" w:cs="Times New Roman"/>
          <w:noProof/>
          <w:sz w:val="24"/>
          <w:szCs w:val="24"/>
        </w:rPr>
        <w:t>was measured</w:t>
      </w:r>
      <w:r>
        <w:rPr>
          <w:rFonts w:eastAsia="Calibri" w:cs="Times New Roman"/>
          <w:sz w:val="24"/>
          <w:szCs w:val="24"/>
        </w:rPr>
        <w:t xml:space="preserve"> by the geometrical shape measure tool of the “3D ImageJ Suite” plugin version 2.7 </w:t>
      </w:r>
      <w:r>
        <w:rPr>
          <w:rFonts w:eastAsia="Calibri" w:cs="Times New Roman"/>
          <w:sz w:val="24"/>
          <w:szCs w:val="24"/>
        </w:rPr>
        <w:fldChar w:fldCharType="begin" w:fldLock="1"/>
      </w:r>
      <w:r w:rsidR="00F068B7">
        <w:rPr>
          <w:rFonts w:eastAsia="Calibri" w:cs="Times New Roman"/>
          <w:sz w:val="24"/>
          <w:szCs w:val="24"/>
        </w:rPr>
        <w:instrText>ADDIN CSL_CITATION {"citationItems":[{"id":"ITEM-1","itemData":{"DOI":"10.1093/bioinformatics/btt276","author":[{"dropping-particle":"","family":"Boudier","given":"Thomas","non-dropping-particle":"","parse-names":false,"suffix":""},{"dropping-particle":"","family":"Ollion","given":"Jean","non-dropping-particle":"","parse-names":false,"suffix":""},{"dropping-particle":"","family":"Cochennec","given":"Julien","non-dropping-particle":"","parse-names":false,"suffix":""},{"dropping-particle":"","family":"Escude","given":"Christophe","non-dropping-particle":"","parse-names":false,"suffix":""},{"dropping-particle":"","family":"Curie","given":"Marie","non-dropping-particle":"","parse-names":false,"suffix":""},{"dropping-particle":"","family":"Umr","given":"Cnrs","non-dropping-particle":"","parse-names":false,"suffix":""},{"dropping-particle":"","family":"Inserm","given":"U","non-dropping-particle":"","parse-names":false,"suffix":""},{"dropping-particle":"","family":"Paris","given":"Cuvier","non-dropping-particle":"","parse-names":false,"suffix":""}],"container-title":"Bioinformatics","id":"ITEM-1","issue":"14","issued":{"date-parts":[["2013"]]},"page":"1840-1841","title":"TANGO : a generic tool for high-throughput 3D image analysis for studying nuclear organization","type":"article-journal","volume":"29"},"uris":["http://www.mendeley.com/documents/?uuid=af35d643-b7b6-412f-a3c9-14af1670d411"]}],"mendeley":{"formattedCitation":"&lt;sup&gt;23&lt;/sup&gt;","plainTextFormattedCitation":"23","previouslyFormattedCitation":"&lt;sup&gt;23&lt;/sup&gt;"},"properties":{"noteIndex":0},"schema":"https://github.com/citation-style-language/schema/raw/master/csl-citation.json"}</w:instrText>
      </w:r>
      <w:r>
        <w:rPr>
          <w:rFonts w:eastAsia="Calibri" w:cs="Times New Roman"/>
          <w:sz w:val="24"/>
          <w:szCs w:val="24"/>
        </w:rPr>
        <w:fldChar w:fldCharType="separate"/>
      </w:r>
      <w:r w:rsidR="00443E74" w:rsidRPr="00443E74">
        <w:rPr>
          <w:rFonts w:eastAsia="Calibri" w:cs="Times New Roman"/>
          <w:noProof/>
          <w:sz w:val="24"/>
          <w:szCs w:val="24"/>
          <w:vertAlign w:val="superscript"/>
        </w:rPr>
        <w:t>23</w:t>
      </w:r>
      <w:r>
        <w:rPr>
          <w:rFonts w:eastAsia="Calibri" w:cs="Times New Roman"/>
          <w:sz w:val="24"/>
          <w:szCs w:val="24"/>
        </w:rPr>
        <w:fldChar w:fldCharType="end"/>
      </w:r>
      <w:r w:rsidR="00954FDB">
        <w:rPr>
          <w:rFonts w:eastAsia="Calibri" w:cs="Times New Roman"/>
          <w:sz w:val="24"/>
          <w:szCs w:val="24"/>
        </w:rPr>
        <w:t>.</w:t>
      </w:r>
      <w:r>
        <w:rPr>
          <w:rFonts w:eastAsia="Calibri" w:cs="Times New Roman"/>
          <w:sz w:val="24"/>
          <w:szCs w:val="24"/>
        </w:rPr>
        <w:t xml:space="preserve"> The lymphatic volume fraction (lymphatic volume/ tissue volume) and lymphatic surface area/ tissue volume ration </w:t>
      </w:r>
      <w:r w:rsidRPr="00104C9C">
        <w:rPr>
          <w:rFonts w:eastAsia="Calibri" w:cs="Times New Roman"/>
          <w:noProof/>
          <w:sz w:val="24"/>
          <w:szCs w:val="24"/>
        </w:rPr>
        <w:t>w</w:t>
      </w:r>
      <w:r w:rsidR="00104C9C" w:rsidRPr="00104C9C">
        <w:rPr>
          <w:rFonts w:eastAsia="Calibri" w:cs="Times New Roman"/>
          <w:noProof/>
          <w:sz w:val="24"/>
          <w:szCs w:val="24"/>
        </w:rPr>
        <w:t>ere</w:t>
      </w:r>
      <w:r w:rsidRPr="00104C9C">
        <w:rPr>
          <w:rFonts w:eastAsia="Calibri" w:cs="Times New Roman"/>
          <w:noProof/>
          <w:sz w:val="24"/>
          <w:szCs w:val="24"/>
        </w:rPr>
        <w:t xml:space="preserve"> then calculated</w:t>
      </w:r>
      <w:r>
        <w:rPr>
          <w:rFonts w:eastAsia="Calibri" w:cs="Times New Roman"/>
          <w:sz w:val="24"/>
          <w:szCs w:val="24"/>
        </w:rPr>
        <w:t xml:space="preserve">. </w:t>
      </w:r>
      <w:r w:rsidR="00562724" w:rsidRPr="00EC0C7E">
        <w:rPr>
          <w:rFonts w:eastAsia="Calibri" w:cs="Times New Roman"/>
          <w:sz w:val="24"/>
          <w:szCs w:val="24"/>
        </w:rPr>
        <w:t>T</w:t>
      </w:r>
      <w:r w:rsidR="001F699A" w:rsidRPr="00EC0C7E">
        <w:rPr>
          <w:rFonts w:eastAsia="Calibri" w:cs="Times New Roman"/>
          <w:sz w:val="24"/>
          <w:szCs w:val="24"/>
        </w:rPr>
        <w:t xml:space="preserve">he </w:t>
      </w:r>
      <w:r w:rsidR="00562724" w:rsidRPr="00EC0C7E">
        <w:rPr>
          <w:rFonts w:eastAsia="Calibri" w:cs="Times New Roman"/>
          <w:sz w:val="24"/>
          <w:szCs w:val="24"/>
        </w:rPr>
        <w:t>fractal dimension of lymphatic vessels</w:t>
      </w:r>
      <w:r w:rsidR="00CF4AB7" w:rsidRPr="00EC0C7E">
        <w:rPr>
          <w:rFonts w:eastAsia="Calibri" w:cs="Times New Roman"/>
          <w:sz w:val="24"/>
          <w:szCs w:val="24"/>
        </w:rPr>
        <w:t xml:space="preserve"> </w:t>
      </w:r>
      <w:r w:rsidR="00562724" w:rsidRPr="00EC0C7E">
        <w:rPr>
          <w:rFonts w:eastAsia="Calibri" w:cs="Times New Roman"/>
          <w:sz w:val="24"/>
          <w:szCs w:val="24"/>
        </w:rPr>
        <w:t xml:space="preserve">present in each VOI </w:t>
      </w:r>
      <w:r w:rsidR="00562724" w:rsidRPr="00EC0C7E">
        <w:rPr>
          <w:rFonts w:eastAsia="Calibri" w:cs="Times New Roman"/>
          <w:noProof/>
          <w:sz w:val="24"/>
          <w:szCs w:val="24"/>
        </w:rPr>
        <w:t>was</w:t>
      </w:r>
      <w:r w:rsidR="00562724" w:rsidRPr="00EC0C7E">
        <w:rPr>
          <w:rFonts w:eastAsia="Calibri" w:cs="Times New Roman"/>
          <w:sz w:val="24"/>
          <w:szCs w:val="24"/>
        </w:rPr>
        <w:t xml:space="preserve"> then measured </w:t>
      </w:r>
      <w:r w:rsidR="001F699A" w:rsidRPr="00EC0C7E">
        <w:rPr>
          <w:rFonts w:eastAsia="Calibri" w:cs="Times New Roman"/>
          <w:sz w:val="24"/>
          <w:szCs w:val="24"/>
        </w:rPr>
        <w:t xml:space="preserve">using the BoneJ </w:t>
      </w:r>
      <w:r w:rsidR="00081883" w:rsidRPr="00EC0C7E">
        <w:rPr>
          <w:rFonts w:eastAsia="Calibri" w:cs="Times New Roman"/>
          <w:sz w:val="24"/>
          <w:szCs w:val="24"/>
        </w:rPr>
        <w:t xml:space="preserve">Fiji </w:t>
      </w:r>
      <w:r w:rsidR="001F699A" w:rsidRPr="00EC0C7E">
        <w:rPr>
          <w:rFonts w:eastAsia="Calibri" w:cs="Times New Roman"/>
          <w:sz w:val="24"/>
          <w:szCs w:val="24"/>
        </w:rPr>
        <w:t>plugin</w:t>
      </w:r>
      <w:r w:rsidR="00E6397D" w:rsidRPr="00EC0C7E">
        <w:rPr>
          <w:rFonts w:eastAsia="Calibri" w:cs="Times New Roman"/>
          <w:sz w:val="24"/>
          <w:szCs w:val="24"/>
        </w:rPr>
        <w:t xml:space="preserve"> version 1.4.2</w:t>
      </w:r>
      <w:r w:rsidR="00D63846" w:rsidRPr="00EC0C7E">
        <w:rPr>
          <w:rFonts w:eastAsia="Calibri" w:cs="Times New Roman"/>
          <w:sz w:val="24"/>
          <w:szCs w:val="24"/>
        </w:rPr>
        <w:t xml:space="preserve"> </w:t>
      </w:r>
      <w:r w:rsidR="00D63846" w:rsidRPr="00EC0C7E">
        <w:rPr>
          <w:rFonts w:eastAsia="Calibri" w:cs="Times New Roman"/>
          <w:sz w:val="24"/>
          <w:szCs w:val="24"/>
        </w:rPr>
        <w:fldChar w:fldCharType="begin" w:fldLock="1"/>
      </w:r>
      <w:r w:rsidR="00F068B7">
        <w:rPr>
          <w:rFonts w:eastAsia="Calibri" w:cs="Times New Roman"/>
          <w:sz w:val="24"/>
          <w:szCs w:val="24"/>
        </w:rPr>
        <w:instrText>ADDIN CSL_CITATION {"citationItems":[{"id":"ITEM-1","itemData":{"author":[{"dropping-particle":"","family":"Doube","given":"M.","non-dropping-particle":"","parse-names":false,"suffix":""},{"dropping-particle":"","family":"Kłosowski","given":"MM.","non-dropping-particle":"","parse-names":false,"suffix":""},{"dropping-particle":"","family":"Arganda-Carreras","given":"I.","non-dropping-particle":"","parse-names":false,"suffix":""},{"dropping-particle":"","family":"Cordeliéres","given":"F.","non-dropping-particle":"","parse-names":false,"suffix":""},{"dropping-particle":"","family":"Dougherty","given":"R.P.","non-dropping-particle":"","parse-names":false,"suffix":""},{"dropping-particle":"","family":"Jackson","given":"J.","non-dropping-particle":"","parse-names":false,"suffix":""},{"dropping-particle":"","family":"Schmid","given":"B","non-dropping-particle":"","parse-names":false,"suffix":""},{"dropping-particle":"","family":"Hutchinson","given":"J.R.","non-dropping-particle":"","parse-names":false,"suffix":""},{"dropping-particle":"","family":"Shefelbine","given":"S.J.","non-dropping-particle":"","parse-names":false,"suffix":""}],"container-title":"Bone","id":"ITEM-1","issued":{"date-parts":[["2010"]]},"page":"1076-9","title":"BoneJ: free and extensible bone image analysis in ImageJ.","type":"article-journal","volume":"47"},"uris":["http://www.mendeley.com/documents/?uuid=19e7b59b-c4c1-4ed3-bfda-92c7cbda58ae"]}],"mendeley":{"formattedCitation":"&lt;sup&gt;24&lt;/sup&gt;","plainTextFormattedCitation":"24","previouslyFormattedCitation":"&lt;sup&gt;24&lt;/sup&gt;"},"properties":{"noteIndex":0},"schema":"https://github.com/citation-style-language/schema/raw/master/csl-citation.json"}</w:instrText>
      </w:r>
      <w:r w:rsidR="00D63846" w:rsidRPr="00EC0C7E">
        <w:rPr>
          <w:rFonts w:eastAsia="Calibri" w:cs="Times New Roman"/>
          <w:sz w:val="24"/>
          <w:szCs w:val="24"/>
        </w:rPr>
        <w:fldChar w:fldCharType="separate"/>
      </w:r>
      <w:r w:rsidR="00443E74" w:rsidRPr="00443E74">
        <w:rPr>
          <w:rFonts w:eastAsia="Calibri" w:cs="Times New Roman"/>
          <w:noProof/>
          <w:sz w:val="24"/>
          <w:szCs w:val="24"/>
          <w:vertAlign w:val="superscript"/>
        </w:rPr>
        <w:t>24</w:t>
      </w:r>
      <w:r w:rsidR="00D63846" w:rsidRPr="00EC0C7E">
        <w:rPr>
          <w:rFonts w:eastAsia="Calibri" w:cs="Times New Roman"/>
          <w:sz w:val="24"/>
          <w:szCs w:val="24"/>
        </w:rPr>
        <w:fldChar w:fldCharType="end"/>
      </w:r>
      <w:r w:rsidR="001F699A" w:rsidRPr="00EC0C7E">
        <w:rPr>
          <w:rFonts w:eastAsia="Calibri" w:cs="Times New Roman"/>
          <w:sz w:val="24"/>
          <w:szCs w:val="24"/>
        </w:rPr>
        <w:t xml:space="preserve">. </w:t>
      </w:r>
      <w:r>
        <w:rPr>
          <w:rFonts w:eastAsia="Calibri" w:cs="Times New Roman"/>
          <w:sz w:val="24"/>
          <w:szCs w:val="24"/>
        </w:rPr>
        <w:t xml:space="preserve">Finally the </w:t>
      </w:r>
      <w:r w:rsidR="00954FDB">
        <w:rPr>
          <w:rFonts w:eastAsia="Calibri" w:cs="Times New Roman"/>
          <w:sz w:val="24"/>
          <w:szCs w:val="24"/>
        </w:rPr>
        <w:t xml:space="preserve">lymphatic </w:t>
      </w:r>
      <w:r>
        <w:rPr>
          <w:rFonts w:eastAsia="Calibri" w:cs="Times New Roman"/>
          <w:sz w:val="24"/>
          <w:szCs w:val="24"/>
        </w:rPr>
        <w:t>branch number, junction number and tortuosity (branch length/</w:t>
      </w:r>
      <w:r w:rsidRPr="00945277">
        <w:t xml:space="preserve"> </w:t>
      </w:r>
      <w:r>
        <w:rPr>
          <w:rFonts w:eastAsia="Calibri" w:cs="Times New Roman"/>
          <w:sz w:val="24"/>
          <w:szCs w:val="24"/>
        </w:rPr>
        <w:t xml:space="preserve">Euclidean branch length) was measured by the “analyse skeleton” tool in Fiji after applying the “skeletonisation” algorithm </w:t>
      </w:r>
      <w:r w:rsidR="00954FDB">
        <w:rPr>
          <w:rFonts w:eastAsia="Calibri" w:cs="Times New Roman"/>
          <w:sz w:val="24"/>
          <w:szCs w:val="24"/>
        </w:rPr>
        <w:t>to</w:t>
      </w:r>
      <w:r>
        <w:rPr>
          <w:rFonts w:eastAsia="Calibri" w:cs="Times New Roman"/>
          <w:sz w:val="24"/>
          <w:szCs w:val="24"/>
        </w:rPr>
        <w:t xml:space="preserve"> the lymphatic vessels within each VOI. These analyses were carried out for both the control and diseased samples. The Mann-Whitney U statistical test was perform</w:t>
      </w:r>
      <w:r w:rsidR="00954FDB">
        <w:rPr>
          <w:rFonts w:eastAsia="Calibri" w:cs="Times New Roman"/>
          <w:sz w:val="24"/>
          <w:szCs w:val="24"/>
        </w:rPr>
        <w:t>ed</w:t>
      </w:r>
      <w:r>
        <w:rPr>
          <w:rFonts w:eastAsia="Calibri" w:cs="Times New Roman"/>
          <w:sz w:val="24"/>
          <w:szCs w:val="24"/>
        </w:rPr>
        <w:t xml:space="preserve"> to compare the </w:t>
      </w:r>
      <w:r w:rsidR="00954FDB" w:rsidRPr="00104C9C">
        <w:rPr>
          <w:rFonts w:eastAsia="Calibri" w:cs="Times New Roman"/>
          <w:noProof/>
          <w:sz w:val="24"/>
          <w:szCs w:val="24"/>
        </w:rPr>
        <w:t>6</w:t>
      </w:r>
      <w:r w:rsidR="00954FDB">
        <w:rPr>
          <w:rFonts w:eastAsia="Calibri" w:cs="Times New Roman"/>
          <w:sz w:val="24"/>
          <w:szCs w:val="24"/>
        </w:rPr>
        <w:t xml:space="preserve"> </w:t>
      </w:r>
      <w:r>
        <w:rPr>
          <w:rFonts w:eastAsia="Calibri" w:cs="Times New Roman"/>
          <w:sz w:val="24"/>
          <w:szCs w:val="24"/>
        </w:rPr>
        <w:t>lymphatic morphometr</w:t>
      </w:r>
      <w:r w:rsidR="00954FDB">
        <w:rPr>
          <w:rFonts w:eastAsia="Calibri" w:cs="Times New Roman"/>
          <w:sz w:val="24"/>
          <w:szCs w:val="24"/>
        </w:rPr>
        <w:t>ic measures</w:t>
      </w:r>
      <w:r>
        <w:rPr>
          <w:rFonts w:eastAsia="Calibri" w:cs="Times New Roman"/>
          <w:sz w:val="24"/>
          <w:szCs w:val="24"/>
        </w:rPr>
        <w:t xml:space="preserve"> between the control and diseased samples.</w:t>
      </w:r>
    </w:p>
    <w:p w14:paraId="10A38EAF" w14:textId="164362C8" w:rsidR="001F699A" w:rsidRPr="00EC0C7E" w:rsidRDefault="00945277" w:rsidP="00EC0C7E">
      <w:pPr>
        <w:tabs>
          <w:tab w:val="left" w:pos="8789"/>
        </w:tabs>
        <w:spacing w:before="100" w:beforeAutospacing="1" w:line="480" w:lineRule="auto"/>
        <w:ind w:right="-187"/>
        <w:jc w:val="both"/>
        <w:rPr>
          <w:rFonts w:eastAsia="Calibri" w:cs="Times New Roman"/>
          <w:sz w:val="24"/>
          <w:szCs w:val="24"/>
        </w:rPr>
      </w:pPr>
      <w:r>
        <w:rPr>
          <w:rFonts w:eastAsia="Calibri" w:cs="Times New Roman"/>
          <w:sz w:val="24"/>
          <w:szCs w:val="24"/>
        </w:rPr>
        <w:t xml:space="preserve">Finally the lymphatic volume fraction and fractal dimension of the control tissue </w:t>
      </w:r>
      <w:r w:rsidR="002E2D29" w:rsidRPr="00EC0C7E">
        <w:rPr>
          <w:rFonts w:eastAsia="Calibri" w:cs="Times New Roman"/>
          <w:sz w:val="24"/>
          <w:szCs w:val="24"/>
        </w:rPr>
        <w:t xml:space="preserve">were </w:t>
      </w:r>
      <w:r w:rsidR="00562724" w:rsidRPr="00EC0C7E">
        <w:rPr>
          <w:rFonts w:eastAsia="Calibri" w:cs="Times New Roman"/>
          <w:sz w:val="24"/>
          <w:szCs w:val="24"/>
        </w:rPr>
        <w:t xml:space="preserve">assessed </w:t>
      </w:r>
      <w:r w:rsidR="00562724" w:rsidRPr="00104C9C">
        <w:rPr>
          <w:rFonts w:eastAsia="Calibri" w:cs="Times New Roman"/>
          <w:noProof/>
          <w:sz w:val="24"/>
          <w:szCs w:val="24"/>
        </w:rPr>
        <w:t>in relation to</w:t>
      </w:r>
      <w:r w:rsidR="00562724" w:rsidRPr="00EC0C7E">
        <w:rPr>
          <w:rFonts w:eastAsia="Calibri" w:cs="Times New Roman"/>
          <w:sz w:val="24"/>
          <w:szCs w:val="24"/>
        </w:rPr>
        <w:t xml:space="preserve"> the VOI distance from the pleural </w:t>
      </w:r>
      <w:r w:rsidR="00562724" w:rsidRPr="00EC0C7E">
        <w:rPr>
          <w:rFonts w:eastAsia="Calibri" w:cs="Times New Roman"/>
          <w:noProof/>
          <w:sz w:val="24"/>
          <w:szCs w:val="24"/>
        </w:rPr>
        <w:t>surfaceand</w:t>
      </w:r>
      <w:r w:rsidR="00562724" w:rsidRPr="00EC0C7E">
        <w:rPr>
          <w:rFonts w:eastAsia="Calibri" w:cs="Times New Roman"/>
          <w:sz w:val="24"/>
          <w:szCs w:val="24"/>
        </w:rPr>
        <w:t xml:space="preserve"> </w:t>
      </w:r>
      <w:r w:rsidR="00562724" w:rsidRPr="00EC0C7E">
        <w:rPr>
          <w:rFonts w:eastAsia="Calibri" w:cs="Times New Roman"/>
          <w:noProof/>
          <w:sz w:val="24"/>
          <w:szCs w:val="24"/>
        </w:rPr>
        <w:t>subsequently</w:t>
      </w:r>
      <w:r w:rsidR="001401FC" w:rsidRPr="00EC0C7E">
        <w:rPr>
          <w:rFonts w:eastAsia="Calibri" w:cs="Times New Roman"/>
          <w:noProof/>
          <w:sz w:val="24"/>
          <w:szCs w:val="24"/>
        </w:rPr>
        <w:t>,</w:t>
      </w:r>
      <w:r w:rsidR="00562724" w:rsidRPr="00EC0C7E">
        <w:rPr>
          <w:rFonts w:eastAsia="Calibri" w:cs="Times New Roman"/>
          <w:sz w:val="24"/>
          <w:szCs w:val="24"/>
        </w:rPr>
        <w:t xml:space="preserve"> statistical regression analysis </w:t>
      </w:r>
      <w:r w:rsidR="00562724" w:rsidRPr="00104C9C">
        <w:rPr>
          <w:rFonts w:eastAsia="Calibri" w:cs="Times New Roman"/>
          <w:noProof/>
          <w:sz w:val="24"/>
          <w:szCs w:val="24"/>
        </w:rPr>
        <w:t>was performed</w:t>
      </w:r>
      <w:r w:rsidR="00562724" w:rsidRPr="00EC0C7E">
        <w:rPr>
          <w:rFonts w:eastAsia="Calibri" w:cs="Times New Roman"/>
          <w:sz w:val="24"/>
          <w:szCs w:val="24"/>
        </w:rPr>
        <w:t xml:space="preserve"> for each parameter. </w:t>
      </w:r>
      <w:r w:rsidR="00370FFE" w:rsidRPr="00EC0C7E">
        <w:rPr>
          <w:rFonts w:eastAsia="Calibri" w:cs="Times New Roman"/>
          <w:sz w:val="24"/>
          <w:szCs w:val="24"/>
        </w:rPr>
        <w:t>We record here that</w:t>
      </w:r>
      <w:r w:rsidR="00976F98" w:rsidRPr="00EC0C7E">
        <w:rPr>
          <w:rFonts w:eastAsia="Calibri" w:cs="Times New Roman"/>
          <w:sz w:val="24"/>
          <w:szCs w:val="24"/>
        </w:rPr>
        <w:t xml:space="preserve"> 6</w:t>
      </w:r>
      <w:r w:rsidR="00BC6FFA" w:rsidRPr="00EC0C7E">
        <w:rPr>
          <w:rFonts w:eastAsia="Calibri" w:cs="Times New Roman"/>
          <w:sz w:val="24"/>
          <w:szCs w:val="24"/>
        </w:rPr>
        <w:t xml:space="preserve"> VOIs </w:t>
      </w:r>
      <w:r>
        <w:rPr>
          <w:rFonts w:eastAsia="Calibri" w:cs="Times New Roman"/>
          <w:sz w:val="24"/>
          <w:szCs w:val="24"/>
        </w:rPr>
        <w:t xml:space="preserve">from the control tissue </w:t>
      </w:r>
      <w:r w:rsidR="00BC6FFA" w:rsidRPr="00104C9C">
        <w:rPr>
          <w:rFonts w:eastAsia="Calibri" w:cs="Times New Roman"/>
          <w:noProof/>
          <w:sz w:val="24"/>
          <w:szCs w:val="24"/>
        </w:rPr>
        <w:t>were excluded</w:t>
      </w:r>
      <w:r w:rsidR="00BC6FFA" w:rsidRPr="00EC0C7E">
        <w:rPr>
          <w:rFonts w:eastAsia="Calibri" w:cs="Times New Roman"/>
          <w:sz w:val="24"/>
          <w:szCs w:val="24"/>
        </w:rPr>
        <w:t xml:space="preserve"> from the fractal dimension analysis due </w:t>
      </w:r>
      <w:r w:rsidR="000053FE" w:rsidRPr="00EC0C7E">
        <w:rPr>
          <w:rFonts w:eastAsia="Calibri" w:cs="Times New Roman"/>
          <w:sz w:val="24"/>
          <w:szCs w:val="24"/>
        </w:rPr>
        <w:t xml:space="preserve">to </w:t>
      </w:r>
      <w:r w:rsidR="00BC6FFA" w:rsidRPr="00EC0C7E">
        <w:rPr>
          <w:rFonts w:eastAsia="Calibri" w:cs="Times New Roman"/>
          <w:sz w:val="24"/>
          <w:szCs w:val="24"/>
        </w:rPr>
        <w:t xml:space="preserve">only containing </w:t>
      </w:r>
      <w:r w:rsidR="00370FFE" w:rsidRPr="00EC0C7E">
        <w:rPr>
          <w:rFonts w:eastAsia="Calibri" w:cs="Times New Roman"/>
          <w:sz w:val="24"/>
          <w:szCs w:val="24"/>
        </w:rPr>
        <w:t xml:space="preserve">small </w:t>
      </w:r>
      <w:r w:rsidR="00BC6FFA" w:rsidRPr="00EC0C7E">
        <w:rPr>
          <w:rFonts w:eastAsia="Calibri" w:cs="Times New Roman"/>
          <w:sz w:val="24"/>
          <w:szCs w:val="24"/>
        </w:rPr>
        <w:t xml:space="preserve">partial </w:t>
      </w:r>
      <w:r w:rsidR="000053FE" w:rsidRPr="00EC0C7E">
        <w:rPr>
          <w:rFonts w:eastAsia="Calibri" w:cs="Times New Roman"/>
          <w:sz w:val="24"/>
          <w:szCs w:val="24"/>
        </w:rPr>
        <w:t xml:space="preserve">volumes of </w:t>
      </w:r>
      <w:r w:rsidR="00BC6FFA" w:rsidRPr="00EC0C7E">
        <w:rPr>
          <w:rFonts w:eastAsia="Calibri" w:cs="Times New Roman"/>
          <w:sz w:val="24"/>
          <w:szCs w:val="24"/>
        </w:rPr>
        <w:t>vessels</w:t>
      </w:r>
      <w:r w:rsidR="000053FE" w:rsidRPr="00EC0C7E">
        <w:rPr>
          <w:rFonts w:eastAsia="Calibri" w:cs="Times New Roman"/>
          <w:sz w:val="24"/>
          <w:szCs w:val="24"/>
        </w:rPr>
        <w:t>,</w:t>
      </w:r>
      <w:r w:rsidR="00BC6FFA" w:rsidRPr="00EC0C7E">
        <w:rPr>
          <w:rFonts w:eastAsia="Calibri" w:cs="Times New Roman"/>
          <w:sz w:val="24"/>
          <w:szCs w:val="24"/>
        </w:rPr>
        <w:t xml:space="preserve"> causing the algorithm to fail.</w:t>
      </w:r>
    </w:p>
    <w:p w14:paraId="6DA58FC9" w14:textId="77777777" w:rsidR="00B0761B" w:rsidRPr="00EC0C7E" w:rsidRDefault="00B0761B" w:rsidP="00EC0C7E">
      <w:pPr>
        <w:tabs>
          <w:tab w:val="left" w:pos="8789"/>
        </w:tabs>
        <w:spacing w:before="100" w:beforeAutospacing="1" w:line="480" w:lineRule="auto"/>
        <w:ind w:right="-188"/>
        <w:rPr>
          <w:rFonts w:eastAsia="Calibri" w:cs="Times New Roman"/>
          <w:sz w:val="24"/>
          <w:szCs w:val="24"/>
        </w:rPr>
      </w:pPr>
      <w:r w:rsidRPr="00EC0C7E">
        <w:rPr>
          <w:rFonts w:eastAsia="Calibri" w:cs="Times New Roman"/>
          <w:b/>
          <w:i/>
          <w:sz w:val="24"/>
          <w:szCs w:val="24"/>
        </w:rPr>
        <w:t xml:space="preserve">Image Processing for Mathematical Modelling </w:t>
      </w:r>
    </w:p>
    <w:p w14:paraId="038A056A" w14:textId="3D526F67" w:rsidR="005C7B65" w:rsidRPr="00EC0C7E" w:rsidRDefault="003F24B8" w:rsidP="00EC0C7E">
      <w:pPr>
        <w:tabs>
          <w:tab w:val="left" w:pos="8789"/>
        </w:tabs>
        <w:spacing w:before="100" w:beforeAutospacing="1" w:line="480" w:lineRule="auto"/>
        <w:ind w:right="-188"/>
        <w:jc w:val="both"/>
        <w:rPr>
          <w:rFonts w:eastAsia="Calibri" w:cs="Times New Roman"/>
          <w:sz w:val="24"/>
          <w:szCs w:val="24"/>
        </w:rPr>
      </w:pPr>
      <w:r w:rsidRPr="00EC0C7E">
        <w:rPr>
          <w:rFonts w:eastAsia="Calibri" w:cs="Times New Roman"/>
          <w:sz w:val="24"/>
          <w:szCs w:val="24"/>
        </w:rPr>
        <w:t xml:space="preserve">Two </w:t>
      </w:r>
      <w:r w:rsidR="0000658D" w:rsidRPr="00EC0C7E">
        <w:rPr>
          <w:rFonts w:eastAsia="Calibri" w:cs="Times New Roman"/>
          <w:sz w:val="24"/>
          <w:szCs w:val="24"/>
        </w:rPr>
        <w:t xml:space="preserve">VOI </w:t>
      </w:r>
      <w:r w:rsidR="0000658D" w:rsidRPr="00104C9C">
        <w:rPr>
          <w:rFonts w:eastAsia="Calibri" w:cs="Times New Roman"/>
          <w:noProof/>
          <w:sz w:val="24"/>
          <w:szCs w:val="24"/>
        </w:rPr>
        <w:t>w</w:t>
      </w:r>
      <w:r w:rsidRPr="00104C9C">
        <w:rPr>
          <w:rFonts w:eastAsia="Calibri" w:cs="Times New Roman"/>
          <w:noProof/>
          <w:sz w:val="24"/>
          <w:szCs w:val="24"/>
        </w:rPr>
        <w:t>ere</w:t>
      </w:r>
      <w:r w:rsidR="0000658D" w:rsidRPr="00104C9C">
        <w:rPr>
          <w:rFonts w:eastAsia="Calibri" w:cs="Times New Roman"/>
          <w:noProof/>
          <w:sz w:val="24"/>
          <w:szCs w:val="24"/>
        </w:rPr>
        <w:t xml:space="preserve"> </w:t>
      </w:r>
      <w:r w:rsidR="00B0761B" w:rsidRPr="00104C9C">
        <w:rPr>
          <w:rFonts w:eastAsia="Calibri" w:cs="Times New Roman"/>
          <w:noProof/>
          <w:sz w:val="24"/>
          <w:szCs w:val="24"/>
        </w:rPr>
        <w:t>randomly chosen</w:t>
      </w:r>
      <w:r w:rsidR="00B0761B" w:rsidRPr="00EC0C7E">
        <w:rPr>
          <w:rFonts w:eastAsia="Calibri" w:cs="Times New Roman"/>
          <w:sz w:val="24"/>
          <w:szCs w:val="24"/>
        </w:rPr>
        <w:t xml:space="preserve"> </w:t>
      </w:r>
      <w:r w:rsidR="0000658D" w:rsidRPr="00EC0C7E">
        <w:rPr>
          <w:rFonts w:eastAsia="Calibri" w:cs="Times New Roman"/>
          <w:sz w:val="24"/>
          <w:szCs w:val="24"/>
        </w:rPr>
        <w:t xml:space="preserve">for finite element microfluidic </w:t>
      </w:r>
      <w:r w:rsidR="0000658D" w:rsidRPr="00EC0C7E">
        <w:rPr>
          <w:rFonts w:eastAsia="Calibri" w:cs="Times New Roman"/>
          <w:noProof/>
          <w:sz w:val="24"/>
          <w:szCs w:val="24"/>
        </w:rPr>
        <w:t>modelling</w:t>
      </w:r>
      <w:r w:rsidRPr="00EC0C7E">
        <w:rPr>
          <w:rFonts w:eastAsia="Calibri" w:cs="Times New Roman"/>
          <w:noProof/>
          <w:sz w:val="24"/>
          <w:szCs w:val="24"/>
        </w:rPr>
        <w:t>; one subpleural VOI; one intralobular VOI</w:t>
      </w:r>
      <w:r w:rsidR="00945277">
        <w:rPr>
          <w:rFonts w:eastAsia="Calibri" w:cs="Times New Roman"/>
          <w:noProof/>
          <w:sz w:val="24"/>
          <w:szCs w:val="24"/>
        </w:rPr>
        <w:t xml:space="preserve"> from the control tissue sample</w:t>
      </w:r>
      <w:r w:rsidRPr="00EC0C7E">
        <w:rPr>
          <w:rFonts w:eastAsia="Calibri" w:cs="Times New Roman"/>
          <w:noProof/>
          <w:sz w:val="24"/>
          <w:szCs w:val="24"/>
        </w:rPr>
        <w:t>. Both VOIs underwent the following image processing.</w:t>
      </w:r>
      <w:r w:rsidR="00B0761B" w:rsidRPr="00EC0C7E">
        <w:rPr>
          <w:rFonts w:eastAsia="Calibri" w:cs="Times New Roman"/>
          <w:sz w:val="24"/>
          <w:szCs w:val="24"/>
        </w:rPr>
        <w:t xml:space="preserve"> </w:t>
      </w:r>
      <w:r w:rsidRPr="00EC0C7E">
        <w:rPr>
          <w:rFonts w:eastAsia="Calibri" w:cs="Times New Roman"/>
          <w:sz w:val="24"/>
          <w:szCs w:val="24"/>
        </w:rPr>
        <w:t xml:space="preserve">The VOI </w:t>
      </w:r>
      <w:r w:rsidR="000053FE" w:rsidRPr="00EC0C7E">
        <w:rPr>
          <w:rFonts w:eastAsia="Calibri" w:cs="Times New Roman"/>
          <w:sz w:val="24"/>
          <w:szCs w:val="24"/>
        </w:rPr>
        <w:t xml:space="preserve">was </w:t>
      </w:r>
      <w:r w:rsidR="00B0761B" w:rsidRPr="00EC0C7E">
        <w:rPr>
          <w:rFonts w:eastAsia="Calibri" w:cs="Times New Roman"/>
          <w:sz w:val="24"/>
          <w:szCs w:val="24"/>
        </w:rPr>
        <w:t>extended in the Z-direction</w:t>
      </w:r>
      <w:r w:rsidR="00AB5E5D" w:rsidRPr="00EC0C7E">
        <w:rPr>
          <w:rFonts w:eastAsia="Calibri" w:cs="Times New Roman"/>
          <w:sz w:val="24"/>
          <w:szCs w:val="24"/>
        </w:rPr>
        <w:t xml:space="preserve"> by re-segmentation</w:t>
      </w:r>
      <w:r w:rsidR="00B0761B" w:rsidRPr="00EC0C7E">
        <w:rPr>
          <w:rFonts w:eastAsia="Calibri" w:cs="Times New Roman"/>
          <w:sz w:val="24"/>
          <w:szCs w:val="24"/>
        </w:rPr>
        <w:t xml:space="preserve"> to make a cubic VOI </w:t>
      </w:r>
      <w:r w:rsidR="00034F4B" w:rsidRPr="00EC0C7E">
        <w:rPr>
          <w:rFonts w:eastAsia="Calibri" w:cs="Times New Roman"/>
          <w:sz w:val="24"/>
          <w:szCs w:val="24"/>
        </w:rPr>
        <w:t xml:space="preserve">with a dimension </w:t>
      </w:r>
      <w:r w:rsidR="00976F98" w:rsidRPr="00EC0C7E">
        <w:rPr>
          <w:rFonts w:eastAsia="Calibri" w:cs="Times New Roman"/>
          <w:sz w:val="24"/>
          <w:szCs w:val="24"/>
        </w:rPr>
        <w:t>of 83</w:t>
      </w:r>
      <w:r w:rsidR="00B0761B" w:rsidRPr="00EC0C7E">
        <w:rPr>
          <w:rFonts w:eastAsia="Calibri" w:cs="Times New Roman"/>
          <w:sz w:val="24"/>
          <w:szCs w:val="24"/>
        </w:rPr>
        <w:t>0</w:t>
      </w:r>
      <w:r w:rsidR="00976F98" w:rsidRPr="00EC0C7E">
        <w:rPr>
          <w:rFonts w:eastAsia="Calibri" w:cs="Times New Roman"/>
          <w:sz w:val="24"/>
          <w:szCs w:val="24"/>
        </w:rPr>
        <w:t>x830x83</w:t>
      </w:r>
      <w:r w:rsidR="00034F4B" w:rsidRPr="00EC0C7E">
        <w:rPr>
          <w:rFonts w:eastAsia="Calibri" w:cs="Times New Roman"/>
          <w:sz w:val="24"/>
          <w:szCs w:val="24"/>
        </w:rPr>
        <w:t>0</w:t>
      </w:r>
      <w:r w:rsidR="00B0761B" w:rsidRPr="00EC0C7E">
        <w:rPr>
          <w:rFonts w:eastAsia="Calibri" w:cs="Times New Roman"/>
          <w:sz w:val="24"/>
          <w:szCs w:val="24"/>
        </w:rPr>
        <w:t xml:space="preserve">μm. Separate images of the same VOI </w:t>
      </w:r>
      <w:r w:rsidR="00B0761B" w:rsidRPr="00104C9C">
        <w:rPr>
          <w:rFonts w:eastAsia="Calibri" w:cs="Times New Roman"/>
          <w:noProof/>
          <w:sz w:val="24"/>
          <w:szCs w:val="24"/>
        </w:rPr>
        <w:t>were created</w:t>
      </w:r>
      <w:r w:rsidR="00B0761B" w:rsidRPr="00EC0C7E">
        <w:rPr>
          <w:rFonts w:eastAsia="Calibri" w:cs="Times New Roman"/>
          <w:sz w:val="24"/>
          <w:szCs w:val="24"/>
        </w:rPr>
        <w:t xml:space="preserve"> for each of the individually segmented features: Lymphatics; blood vessels and </w:t>
      </w:r>
      <w:r w:rsidRPr="00EC0C7E">
        <w:rPr>
          <w:rFonts w:eastAsia="Calibri" w:cs="Times New Roman"/>
          <w:sz w:val="24"/>
          <w:szCs w:val="24"/>
        </w:rPr>
        <w:t xml:space="preserve">whole lung </w:t>
      </w:r>
      <w:r w:rsidR="00B0761B" w:rsidRPr="00EC0C7E">
        <w:rPr>
          <w:rFonts w:eastAsia="Calibri" w:cs="Times New Roman"/>
          <w:sz w:val="24"/>
          <w:szCs w:val="24"/>
        </w:rPr>
        <w:t xml:space="preserve">tissue. </w:t>
      </w:r>
      <w:r w:rsidR="0000658D" w:rsidRPr="00EC0C7E">
        <w:rPr>
          <w:rFonts w:eastAsia="Calibri" w:cs="Times New Roman"/>
          <w:sz w:val="24"/>
          <w:szCs w:val="24"/>
        </w:rPr>
        <w:t xml:space="preserve">The </w:t>
      </w:r>
      <w:r w:rsidR="0000658D" w:rsidRPr="00104C9C">
        <w:rPr>
          <w:rFonts w:eastAsia="Calibri" w:cs="Times New Roman"/>
          <w:noProof/>
          <w:sz w:val="24"/>
          <w:szCs w:val="24"/>
        </w:rPr>
        <w:t>3</w:t>
      </w:r>
      <w:r w:rsidR="00B0761B" w:rsidRPr="00EC0C7E">
        <w:rPr>
          <w:rFonts w:eastAsia="Calibri" w:cs="Times New Roman"/>
          <w:sz w:val="24"/>
          <w:szCs w:val="24"/>
        </w:rPr>
        <w:t xml:space="preserve"> </w:t>
      </w:r>
      <w:r w:rsidR="00882F94" w:rsidRPr="00EC0C7E">
        <w:rPr>
          <w:rFonts w:eastAsia="Calibri" w:cs="Times New Roman"/>
          <w:sz w:val="24"/>
          <w:szCs w:val="24"/>
        </w:rPr>
        <w:t>sub</w:t>
      </w:r>
      <w:r w:rsidR="00F1096F" w:rsidRPr="00EC0C7E">
        <w:rPr>
          <w:rFonts w:eastAsia="Calibri" w:cs="Times New Roman"/>
          <w:sz w:val="24"/>
          <w:szCs w:val="24"/>
        </w:rPr>
        <w:t>-</w:t>
      </w:r>
      <w:r w:rsidR="00882F94" w:rsidRPr="00EC0C7E">
        <w:rPr>
          <w:rFonts w:eastAsia="Calibri" w:cs="Times New Roman"/>
          <w:sz w:val="24"/>
          <w:szCs w:val="24"/>
        </w:rPr>
        <w:t>volumes</w:t>
      </w:r>
      <w:r w:rsidR="00C0174A" w:rsidRPr="00EC0C7E">
        <w:rPr>
          <w:rFonts w:eastAsia="Calibri" w:cs="Times New Roman"/>
          <w:sz w:val="24"/>
          <w:szCs w:val="24"/>
        </w:rPr>
        <w:t>’</w:t>
      </w:r>
      <w:r w:rsidR="001F699A" w:rsidRPr="00EC0C7E">
        <w:rPr>
          <w:rFonts w:eastAsia="Calibri" w:cs="Times New Roman"/>
          <w:sz w:val="24"/>
          <w:szCs w:val="24"/>
        </w:rPr>
        <w:t xml:space="preserve"> </w:t>
      </w:r>
      <w:r w:rsidR="00C0174A" w:rsidRPr="00EC0C7E">
        <w:rPr>
          <w:rFonts w:eastAsia="Calibri" w:cs="Times New Roman"/>
          <w:sz w:val="24"/>
          <w:szCs w:val="24"/>
        </w:rPr>
        <w:t xml:space="preserve">pixel dimensions were increased by </w:t>
      </w:r>
      <w:r w:rsidR="001F699A" w:rsidRPr="00EC0C7E">
        <w:rPr>
          <w:rFonts w:eastAsia="Calibri" w:cs="Times New Roman"/>
          <w:sz w:val="24"/>
          <w:szCs w:val="24"/>
        </w:rPr>
        <w:t xml:space="preserve">a factor of 3 </w:t>
      </w:r>
      <w:r w:rsidR="00B0761B" w:rsidRPr="00EC0C7E">
        <w:rPr>
          <w:rFonts w:eastAsia="Calibri" w:cs="Times New Roman"/>
          <w:sz w:val="24"/>
          <w:szCs w:val="24"/>
        </w:rPr>
        <w:t xml:space="preserve">in each orientation so that </w:t>
      </w:r>
      <w:r w:rsidR="00B0761B" w:rsidRPr="00104C9C">
        <w:rPr>
          <w:rFonts w:eastAsia="Calibri" w:cs="Times New Roman"/>
          <w:noProof/>
          <w:sz w:val="24"/>
          <w:szCs w:val="24"/>
        </w:rPr>
        <w:t xml:space="preserve">1 voxel </w:t>
      </w:r>
      <w:r w:rsidR="00081883" w:rsidRPr="00104C9C">
        <w:rPr>
          <w:rFonts w:eastAsia="Calibri" w:cs="Times New Roman"/>
          <w:noProof/>
          <w:sz w:val="24"/>
          <w:szCs w:val="24"/>
        </w:rPr>
        <w:t xml:space="preserve">was </w:t>
      </w:r>
      <w:r w:rsidR="00136D37" w:rsidRPr="00104C9C">
        <w:rPr>
          <w:rFonts w:eastAsia="Calibri" w:cs="Times New Roman"/>
          <w:noProof/>
          <w:sz w:val="24"/>
          <w:szCs w:val="24"/>
        </w:rPr>
        <w:t xml:space="preserve">then </w:t>
      </w:r>
      <w:r w:rsidR="00081883" w:rsidRPr="00104C9C">
        <w:rPr>
          <w:rFonts w:eastAsia="Calibri" w:cs="Times New Roman"/>
          <w:noProof/>
          <w:sz w:val="24"/>
          <w:szCs w:val="24"/>
        </w:rPr>
        <w:t>represented</w:t>
      </w:r>
      <w:r w:rsidR="00B0761B" w:rsidRPr="00104C9C">
        <w:rPr>
          <w:rFonts w:eastAsia="Calibri" w:cs="Times New Roman"/>
          <w:noProof/>
          <w:sz w:val="24"/>
          <w:szCs w:val="24"/>
        </w:rPr>
        <w:t xml:space="preserve"> by 9 voxels</w:t>
      </w:r>
      <w:r w:rsidR="00081883" w:rsidRPr="00EC0C7E">
        <w:rPr>
          <w:rFonts w:eastAsia="Calibri" w:cs="Times New Roman"/>
          <w:sz w:val="24"/>
          <w:szCs w:val="24"/>
        </w:rPr>
        <w:t xml:space="preserve">. </w:t>
      </w:r>
      <w:r w:rsidR="00081883" w:rsidRPr="00104C9C">
        <w:rPr>
          <w:rFonts w:eastAsia="Calibri" w:cs="Times New Roman"/>
          <w:noProof/>
          <w:sz w:val="24"/>
          <w:szCs w:val="24"/>
        </w:rPr>
        <w:t>This</w:t>
      </w:r>
      <w:r w:rsidR="00081883" w:rsidRPr="00EC0C7E">
        <w:rPr>
          <w:rFonts w:eastAsia="Calibri" w:cs="Times New Roman"/>
          <w:sz w:val="24"/>
          <w:szCs w:val="24"/>
        </w:rPr>
        <w:t xml:space="preserve"> did not alter the geometry of the VOI. </w:t>
      </w:r>
      <w:r w:rsidR="001F699A" w:rsidRPr="00EC0C7E">
        <w:rPr>
          <w:rFonts w:eastAsia="Calibri" w:cs="Times New Roman"/>
          <w:sz w:val="24"/>
          <w:szCs w:val="24"/>
        </w:rPr>
        <w:t>A median filter</w:t>
      </w:r>
      <w:r w:rsidR="00B0761B" w:rsidRPr="00EC0C7E">
        <w:rPr>
          <w:rFonts w:eastAsia="Calibri" w:cs="Times New Roman"/>
          <w:sz w:val="24"/>
          <w:szCs w:val="24"/>
        </w:rPr>
        <w:t xml:space="preserve">, averaging a grid of 9 cubic voxels, </w:t>
      </w:r>
      <w:r w:rsidR="001F699A" w:rsidRPr="00EC0C7E">
        <w:rPr>
          <w:rFonts w:eastAsia="Calibri" w:cs="Times New Roman"/>
          <w:sz w:val="24"/>
          <w:szCs w:val="24"/>
        </w:rPr>
        <w:t xml:space="preserve">was then applied to </w:t>
      </w:r>
      <w:r w:rsidR="0000658D" w:rsidRPr="00EC0C7E">
        <w:rPr>
          <w:rFonts w:eastAsia="Calibri" w:cs="Times New Roman"/>
          <w:sz w:val="24"/>
          <w:szCs w:val="24"/>
        </w:rPr>
        <w:t xml:space="preserve">the </w:t>
      </w:r>
      <w:r w:rsidR="0000658D" w:rsidRPr="00104C9C">
        <w:rPr>
          <w:rFonts w:eastAsia="Calibri" w:cs="Times New Roman"/>
          <w:noProof/>
          <w:sz w:val="24"/>
          <w:szCs w:val="24"/>
        </w:rPr>
        <w:t>3</w:t>
      </w:r>
      <w:r w:rsidR="0000658D" w:rsidRPr="00EC0C7E">
        <w:rPr>
          <w:rFonts w:eastAsia="Calibri" w:cs="Times New Roman"/>
          <w:sz w:val="24"/>
          <w:szCs w:val="24"/>
        </w:rPr>
        <w:t xml:space="preserve"> images</w:t>
      </w:r>
      <w:r w:rsidR="00B0761B" w:rsidRPr="00EC0C7E">
        <w:rPr>
          <w:rFonts w:eastAsia="Calibri" w:cs="Times New Roman"/>
          <w:sz w:val="24"/>
          <w:szCs w:val="24"/>
        </w:rPr>
        <w:t xml:space="preserve"> to smooth the images</w:t>
      </w:r>
      <w:r w:rsidR="003C362D">
        <w:rPr>
          <w:rFonts w:eastAsia="Calibri" w:cs="Times New Roman"/>
          <w:sz w:val="24"/>
          <w:szCs w:val="24"/>
        </w:rPr>
        <w:t>,</w:t>
      </w:r>
      <w:r w:rsidR="00C83165" w:rsidRPr="00EC0C7E">
        <w:rPr>
          <w:rFonts w:eastAsia="Calibri" w:cs="Times New Roman"/>
          <w:sz w:val="24"/>
          <w:szCs w:val="24"/>
        </w:rPr>
        <w:t xml:space="preserve"> necessary for </w:t>
      </w:r>
      <w:r w:rsidR="00081883" w:rsidRPr="00EC0C7E">
        <w:rPr>
          <w:rFonts w:eastAsia="Calibri" w:cs="Times New Roman"/>
          <w:sz w:val="24"/>
          <w:szCs w:val="24"/>
        </w:rPr>
        <w:t>FE</w:t>
      </w:r>
      <w:r w:rsidR="00B0761B" w:rsidRPr="00EC0C7E">
        <w:rPr>
          <w:rFonts w:eastAsia="Calibri" w:cs="Times New Roman"/>
          <w:sz w:val="24"/>
          <w:szCs w:val="24"/>
        </w:rPr>
        <w:t xml:space="preserve"> mesh creation</w:t>
      </w:r>
      <w:r w:rsidR="0000658D" w:rsidRPr="00EC0C7E">
        <w:rPr>
          <w:rFonts w:eastAsia="Calibri" w:cs="Times New Roman"/>
          <w:sz w:val="24"/>
          <w:szCs w:val="24"/>
        </w:rPr>
        <w:t xml:space="preserve">. </w:t>
      </w:r>
      <w:r w:rsidR="00B0761B" w:rsidRPr="00EC0C7E">
        <w:rPr>
          <w:rFonts w:eastAsia="Calibri" w:cs="Times New Roman"/>
          <w:sz w:val="24"/>
          <w:szCs w:val="24"/>
        </w:rPr>
        <w:t>D</w:t>
      </w:r>
      <w:r w:rsidR="001F699A" w:rsidRPr="00EC0C7E">
        <w:rPr>
          <w:rFonts w:eastAsia="Calibri" w:cs="Times New Roman"/>
          <w:sz w:val="24"/>
          <w:szCs w:val="24"/>
        </w:rPr>
        <w:t xml:space="preserve">ata </w:t>
      </w:r>
      <w:r w:rsidR="00B0761B" w:rsidRPr="00EC0C7E">
        <w:rPr>
          <w:rFonts w:eastAsia="Calibri" w:cs="Times New Roman"/>
          <w:sz w:val="24"/>
          <w:szCs w:val="24"/>
        </w:rPr>
        <w:t>which were</w:t>
      </w:r>
      <w:r w:rsidR="001F699A" w:rsidRPr="00EC0C7E">
        <w:rPr>
          <w:rFonts w:eastAsia="Calibri" w:cs="Times New Roman"/>
          <w:sz w:val="24"/>
          <w:szCs w:val="24"/>
        </w:rPr>
        <w:t xml:space="preserve"> not continuo</w:t>
      </w:r>
      <w:r w:rsidR="0000658D" w:rsidRPr="00EC0C7E">
        <w:rPr>
          <w:rFonts w:eastAsia="Calibri" w:cs="Times New Roman"/>
          <w:sz w:val="24"/>
          <w:szCs w:val="24"/>
        </w:rPr>
        <w:t xml:space="preserve">us </w:t>
      </w:r>
      <w:r w:rsidR="0080160F" w:rsidRPr="00EC0C7E">
        <w:rPr>
          <w:rFonts w:eastAsia="Calibri" w:cs="Times New Roman"/>
          <w:sz w:val="24"/>
          <w:szCs w:val="24"/>
        </w:rPr>
        <w:t>with</w:t>
      </w:r>
      <w:r w:rsidR="00B0761B" w:rsidRPr="00EC0C7E">
        <w:rPr>
          <w:rFonts w:eastAsia="Calibri" w:cs="Times New Roman"/>
          <w:sz w:val="24"/>
          <w:szCs w:val="24"/>
        </w:rPr>
        <w:t xml:space="preserve"> the lymphatics and blood vessels </w:t>
      </w:r>
      <w:r w:rsidR="0000658D" w:rsidRPr="00EC0C7E">
        <w:rPr>
          <w:rFonts w:eastAsia="Calibri" w:cs="Times New Roman"/>
          <w:sz w:val="24"/>
          <w:szCs w:val="24"/>
        </w:rPr>
        <w:t xml:space="preserve">within the VOI </w:t>
      </w:r>
      <w:r w:rsidR="0000658D" w:rsidRPr="00104C9C">
        <w:rPr>
          <w:rFonts w:eastAsia="Calibri" w:cs="Times New Roman"/>
          <w:noProof/>
          <w:sz w:val="24"/>
          <w:szCs w:val="24"/>
        </w:rPr>
        <w:t xml:space="preserve">were </w:t>
      </w:r>
      <w:r w:rsidR="001F699A" w:rsidRPr="00104C9C">
        <w:rPr>
          <w:rFonts w:eastAsia="Calibri" w:cs="Times New Roman"/>
          <w:noProof/>
          <w:sz w:val="24"/>
          <w:szCs w:val="24"/>
        </w:rPr>
        <w:t>removed</w:t>
      </w:r>
      <w:r w:rsidR="0000658D" w:rsidRPr="00EC0C7E">
        <w:rPr>
          <w:rFonts w:eastAsia="Calibri" w:cs="Times New Roman"/>
          <w:sz w:val="24"/>
          <w:szCs w:val="24"/>
        </w:rPr>
        <w:t>. To avoid voxel overlap</w:t>
      </w:r>
      <w:r w:rsidR="001F699A" w:rsidRPr="00EC0C7E">
        <w:rPr>
          <w:rFonts w:eastAsia="Calibri" w:cs="Times New Roman"/>
          <w:sz w:val="24"/>
          <w:szCs w:val="24"/>
        </w:rPr>
        <w:t xml:space="preserve"> </w:t>
      </w:r>
      <w:r w:rsidR="0000658D" w:rsidRPr="00EC0C7E">
        <w:rPr>
          <w:rFonts w:eastAsia="Calibri" w:cs="Times New Roman"/>
          <w:sz w:val="24"/>
          <w:szCs w:val="24"/>
        </w:rPr>
        <w:t>within the VOI</w:t>
      </w:r>
      <w:r w:rsidR="00B0761B" w:rsidRPr="00EC0C7E">
        <w:rPr>
          <w:rFonts w:eastAsia="Calibri" w:cs="Times New Roman"/>
          <w:sz w:val="24"/>
          <w:szCs w:val="24"/>
        </w:rPr>
        <w:t xml:space="preserve"> when the images were later combined</w:t>
      </w:r>
      <w:r w:rsidR="0000658D" w:rsidRPr="00EC0C7E">
        <w:rPr>
          <w:rFonts w:eastAsia="Calibri" w:cs="Times New Roman"/>
          <w:sz w:val="24"/>
          <w:szCs w:val="24"/>
        </w:rPr>
        <w:t xml:space="preserve">, the </w:t>
      </w:r>
      <w:r w:rsidR="001F699A" w:rsidRPr="00EC0C7E">
        <w:rPr>
          <w:rFonts w:eastAsia="Calibri" w:cs="Times New Roman"/>
          <w:sz w:val="24"/>
          <w:szCs w:val="24"/>
        </w:rPr>
        <w:t>lymphatic</w:t>
      </w:r>
      <w:r w:rsidR="0000658D" w:rsidRPr="00EC0C7E">
        <w:rPr>
          <w:rFonts w:eastAsia="Calibri" w:cs="Times New Roman"/>
          <w:sz w:val="24"/>
          <w:szCs w:val="24"/>
        </w:rPr>
        <w:t xml:space="preserve"> vessel image </w:t>
      </w:r>
      <w:r w:rsidR="001F699A" w:rsidRPr="00EC0C7E">
        <w:rPr>
          <w:rFonts w:eastAsia="Calibri" w:cs="Times New Roman"/>
          <w:sz w:val="24"/>
          <w:szCs w:val="24"/>
        </w:rPr>
        <w:t>was subtr</w:t>
      </w:r>
      <w:r w:rsidR="0000658D" w:rsidRPr="00EC0C7E">
        <w:rPr>
          <w:rFonts w:eastAsia="Calibri" w:cs="Times New Roman"/>
          <w:sz w:val="24"/>
          <w:szCs w:val="24"/>
        </w:rPr>
        <w:t xml:space="preserve">acted from the blood vessel image using the image calculator tool in </w:t>
      </w:r>
      <w:r w:rsidR="00B0761B" w:rsidRPr="00EC0C7E">
        <w:rPr>
          <w:rFonts w:eastAsia="Calibri" w:cs="Times New Roman"/>
          <w:sz w:val="24"/>
          <w:szCs w:val="24"/>
        </w:rPr>
        <w:t>Fiji</w:t>
      </w:r>
      <w:r w:rsidR="0000658D" w:rsidRPr="00EC0C7E">
        <w:rPr>
          <w:rFonts w:eastAsia="Calibri" w:cs="Times New Roman"/>
          <w:sz w:val="24"/>
          <w:szCs w:val="24"/>
        </w:rPr>
        <w:t>. The resulting blood vessel image and</w:t>
      </w:r>
      <w:r w:rsidR="001F699A" w:rsidRPr="00EC0C7E">
        <w:rPr>
          <w:rFonts w:eastAsia="Calibri" w:cs="Times New Roman"/>
          <w:sz w:val="24"/>
          <w:szCs w:val="24"/>
        </w:rPr>
        <w:t xml:space="preserve"> </w:t>
      </w:r>
      <w:r w:rsidR="0000658D" w:rsidRPr="00EC0C7E">
        <w:rPr>
          <w:rFonts w:eastAsia="Calibri" w:cs="Times New Roman"/>
          <w:sz w:val="24"/>
          <w:szCs w:val="24"/>
        </w:rPr>
        <w:t xml:space="preserve">the lymphatic vessel image were then subtracted </w:t>
      </w:r>
      <w:r w:rsidR="001F699A" w:rsidRPr="00EC0C7E">
        <w:rPr>
          <w:rFonts w:eastAsia="Calibri" w:cs="Times New Roman"/>
          <w:sz w:val="24"/>
          <w:szCs w:val="24"/>
        </w:rPr>
        <w:t xml:space="preserve">from the </w:t>
      </w:r>
      <w:r w:rsidRPr="00EC0C7E">
        <w:rPr>
          <w:rFonts w:eastAsia="Calibri" w:cs="Times New Roman"/>
          <w:sz w:val="24"/>
          <w:szCs w:val="24"/>
        </w:rPr>
        <w:t xml:space="preserve">lung </w:t>
      </w:r>
      <w:r w:rsidR="0000658D" w:rsidRPr="00EC0C7E">
        <w:rPr>
          <w:rFonts w:eastAsia="Calibri" w:cs="Times New Roman"/>
          <w:sz w:val="24"/>
          <w:szCs w:val="24"/>
        </w:rPr>
        <w:t>tissue image</w:t>
      </w:r>
      <w:r w:rsidR="000316AC" w:rsidRPr="00EC0C7E">
        <w:rPr>
          <w:rFonts w:eastAsia="Calibri" w:cs="Times New Roman"/>
          <w:sz w:val="24"/>
          <w:szCs w:val="24"/>
        </w:rPr>
        <w:t>, leaving the</w:t>
      </w:r>
      <w:r w:rsidR="00E660CF" w:rsidRPr="00EC0C7E">
        <w:rPr>
          <w:rFonts w:eastAsia="Calibri" w:cs="Times New Roman"/>
          <w:sz w:val="24"/>
          <w:szCs w:val="24"/>
        </w:rPr>
        <w:t xml:space="preserve"> </w:t>
      </w:r>
      <w:r w:rsidRPr="00EC0C7E">
        <w:rPr>
          <w:rFonts w:eastAsia="Calibri" w:cs="Times New Roman"/>
          <w:sz w:val="24"/>
          <w:szCs w:val="24"/>
        </w:rPr>
        <w:t>lung</w:t>
      </w:r>
      <w:r w:rsidR="000316AC" w:rsidRPr="00EC0C7E">
        <w:rPr>
          <w:rFonts w:eastAsia="Calibri" w:cs="Times New Roman"/>
          <w:sz w:val="24"/>
          <w:szCs w:val="24"/>
        </w:rPr>
        <w:t xml:space="preserve"> tissue</w:t>
      </w:r>
      <w:r w:rsidRPr="00EC0C7E">
        <w:rPr>
          <w:rFonts w:eastAsia="Calibri" w:cs="Times New Roman"/>
          <w:sz w:val="24"/>
          <w:szCs w:val="24"/>
        </w:rPr>
        <w:t xml:space="preserve"> image</w:t>
      </w:r>
      <w:r w:rsidR="000316AC" w:rsidRPr="00EC0C7E">
        <w:rPr>
          <w:rFonts w:eastAsia="Calibri" w:cs="Times New Roman"/>
          <w:sz w:val="24"/>
          <w:szCs w:val="24"/>
        </w:rPr>
        <w:t xml:space="preserve"> representing only the alveolar walls, extracellular protein matrixes and the vasculature capillary beds</w:t>
      </w:r>
      <w:r w:rsidRPr="00EC0C7E">
        <w:rPr>
          <w:rFonts w:eastAsia="Calibri" w:cs="Times New Roman"/>
          <w:sz w:val="24"/>
          <w:szCs w:val="24"/>
        </w:rPr>
        <w:t xml:space="preserve">; from this point on, this will </w:t>
      </w:r>
      <w:r w:rsidRPr="00104C9C">
        <w:rPr>
          <w:rFonts w:eastAsia="Calibri" w:cs="Times New Roman"/>
          <w:noProof/>
          <w:sz w:val="24"/>
          <w:szCs w:val="24"/>
        </w:rPr>
        <w:t>be referred</w:t>
      </w:r>
      <w:r w:rsidRPr="00EC0C7E">
        <w:rPr>
          <w:rFonts w:eastAsia="Calibri" w:cs="Times New Roman"/>
          <w:sz w:val="24"/>
          <w:szCs w:val="24"/>
        </w:rPr>
        <w:t xml:space="preserve"> to as the interstitium</w:t>
      </w:r>
      <w:r w:rsidR="0000658D" w:rsidRPr="00EC0C7E">
        <w:rPr>
          <w:rFonts w:eastAsia="Calibri" w:cs="Times New Roman"/>
          <w:sz w:val="24"/>
          <w:szCs w:val="24"/>
        </w:rPr>
        <w:t>.</w:t>
      </w:r>
      <w:r w:rsidR="001F699A" w:rsidRPr="00EC0C7E">
        <w:rPr>
          <w:rFonts w:eastAsia="Calibri" w:cs="Times New Roman"/>
          <w:sz w:val="24"/>
          <w:szCs w:val="24"/>
        </w:rPr>
        <w:t xml:space="preserve"> </w:t>
      </w:r>
      <w:r w:rsidR="0000658D" w:rsidRPr="00EC0C7E">
        <w:rPr>
          <w:rFonts w:eastAsia="Calibri" w:cs="Times New Roman"/>
          <w:sz w:val="24"/>
          <w:szCs w:val="24"/>
        </w:rPr>
        <w:t xml:space="preserve">The resulting images </w:t>
      </w:r>
      <w:r w:rsidR="0000658D" w:rsidRPr="00104C9C">
        <w:rPr>
          <w:rFonts w:eastAsia="Calibri" w:cs="Times New Roman"/>
          <w:noProof/>
          <w:sz w:val="24"/>
          <w:szCs w:val="24"/>
        </w:rPr>
        <w:t xml:space="preserve">were then </w:t>
      </w:r>
      <w:r w:rsidR="001F699A" w:rsidRPr="00104C9C">
        <w:rPr>
          <w:rFonts w:eastAsia="Calibri" w:cs="Times New Roman"/>
          <w:noProof/>
          <w:sz w:val="24"/>
          <w:szCs w:val="24"/>
        </w:rPr>
        <w:t>exported</w:t>
      </w:r>
      <w:r w:rsidR="001F699A" w:rsidRPr="00EC0C7E">
        <w:rPr>
          <w:rFonts w:eastAsia="Calibri" w:cs="Times New Roman"/>
          <w:sz w:val="24"/>
          <w:szCs w:val="24"/>
        </w:rPr>
        <w:t xml:space="preserve"> as raw 3D </w:t>
      </w:r>
      <w:r w:rsidR="00B0761B" w:rsidRPr="00EC0C7E">
        <w:rPr>
          <w:rFonts w:eastAsia="Calibri" w:cs="Times New Roman"/>
          <w:sz w:val="24"/>
          <w:szCs w:val="24"/>
        </w:rPr>
        <w:t>images for FE meshing</w:t>
      </w:r>
      <w:r w:rsidR="001F699A" w:rsidRPr="00EC0C7E">
        <w:rPr>
          <w:rFonts w:eastAsia="Calibri" w:cs="Times New Roman"/>
          <w:sz w:val="24"/>
          <w:szCs w:val="24"/>
        </w:rPr>
        <w:t>.</w:t>
      </w:r>
    </w:p>
    <w:p w14:paraId="60FE5C7E" w14:textId="77777777" w:rsidR="001F699A" w:rsidRPr="00EC0C7E" w:rsidRDefault="001F699A" w:rsidP="00EC0C7E">
      <w:pPr>
        <w:tabs>
          <w:tab w:val="left" w:pos="8789"/>
        </w:tabs>
        <w:spacing w:before="100" w:beforeAutospacing="1" w:line="480" w:lineRule="auto"/>
        <w:ind w:right="-188"/>
        <w:rPr>
          <w:rFonts w:eastAsia="Calibri" w:cs="Times New Roman"/>
          <w:b/>
          <w:i/>
          <w:sz w:val="24"/>
          <w:szCs w:val="24"/>
        </w:rPr>
      </w:pPr>
      <w:r w:rsidRPr="00EC0C7E">
        <w:rPr>
          <w:rFonts w:eastAsia="Calibri" w:cs="Times New Roman"/>
          <w:b/>
          <w:i/>
          <w:sz w:val="24"/>
          <w:szCs w:val="24"/>
        </w:rPr>
        <w:t xml:space="preserve">Finite Element Mesh Generation </w:t>
      </w:r>
    </w:p>
    <w:p w14:paraId="192F3554" w14:textId="687BAEB7" w:rsidR="001F699A" w:rsidRPr="00EC0C7E" w:rsidRDefault="001F699A" w:rsidP="00EC0C7E">
      <w:pPr>
        <w:tabs>
          <w:tab w:val="left" w:pos="8789"/>
        </w:tabs>
        <w:spacing w:before="100" w:beforeAutospacing="1" w:line="480" w:lineRule="auto"/>
        <w:ind w:right="-188"/>
        <w:jc w:val="both"/>
        <w:rPr>
          <w:rFonts w:eastAsia="Calibri" w:cs="Times New Roman"/>
          <w:sz w:val="24"/>
          <w:szCs w:val="24"/>
        </w:rPr>
      </w:pPr>
      <w:r w:rsidRPr="00EC0C7E">
        <w:rPr>
          <w:rFonts w:eastAsia="Calibri" w:cs="Times New Roman"/>
          <w:sz w:val="24"/>
          <w:szCs w:val="24"/>
        </w:rPr>
        <w:t xml:space="preserve">Scan IP </w:t>
      </w:r>
      <w:r w:rsidR="0000658D" w:rsidRPr="00EC0C7E">
        <w:rPr>
          <w:rFonts w:eastAsia="Calibri" w:cs="Times New Roman"/>
          <w:sz w:val="24"/>
          <w:szCs w:val="24"/>
        </w:rPr>
        <w:t>(</w:t>
      </w:r>
      <w:r w:rsidR="00B0761B" w:rsidRPr="00EC0C7E">
        <w:rPr>
          <w:rFonts w:eastAsia="Calibri" w:cs="Times New Roman"/>
          <w:noProof/>
          <w:sz w:val="24"/>
          <w:szCs w:val="24"/>
        </w:rPr>
        <w:t>S</w:t>
      </w:r>
      <w:r w:rsidR="0000658D" w:rsidRPr="00EC0C7E">
        <w:rPr>
          <w:rFonts w:eastAsia="Calibri" w:cs="Times New Roman"/>
          <w:noProof/>
          <w:sz w:val="24"/>
          <w:szCs w:val="24"/>
        </w:rPr>
        <w:t>impleware</w:t>
      </w:r>
      <w:r w:rsidR="00B0761B" w:rsidRPr="00EC0C7E">
        <w:rPr>
          <w:rFonts w:eastAsia="Calibri" w:cs="Times New Roman"/>
          <w:noProof/>
          <w:sz w:val="24"/>
          <w:szCs w:val="24"/>
        </w:rPr>
        <w:t>, Exeter, UK</w:t>
      </w:r>
      <w:r w:rsidR="0000658D" w:rsidRPr="00EC0C7E">
        <w:rPr>
          <w:rFonts w:eastAsia="Calibri" w:cs="Times New Roman"/>
          <w:sz w:val="24"/>
          <w:szCs w:val="24"/>
        </w:rPr>
        <w:t xml:space="preserve">) </w:t>
      </w:r>
      <w:r w:rsidR="00B0761B" w:rsidRPr="00EC0C7E">
        <w:rPr>
          <w:rFonts w:eastAsia="Calibri" w:cs="Times New Roman"/>
          <w:sz w:val="24"/>
          <w:szCs w:val="24"/>
        </w:rPr>
        <w:t>was used to make a mask of the edited lymphatic, blood vessel and interstitial tissue images</w:t>
      </w:r>
      <w:r w:rsidR="003F24B8" w:rsidRPr="00EC0C7E">
        <w:rPr>
          <w:rFonts w:eastAsia="Calibri" w:cs="Times New Roman"/>
          <w:sz w:val="24"/>
          <w:szCs w:val="24"/>
        </w:rPr>
        <w:t xml:space="preserve"> for both VOI</w:t>
      </w:r>
      <w:r w:rsidR="00945277">
        <w:rPr>
          <w:rFonts w:eastAsia="Calibri" w:cs="Times New Roman"/>
          <w:sz w:val="24"/>
          <w:szCs w:val="24"/>
        </w:rPr>
        <w:t>s</w:t>
      </w:r>
      <w:r w:rsidR="003F24B8" w:rsidRPr="00EC0C7E">
        <w:rPr>
          <w:rFonts w:eastAsia="Calibri" w:cs="Times New Roman"/>
          <w:sz w:val="24"/>
          <w:szCs w:val="24"/>
        </w:rPr>
        <w:t xml:space="preserve"> separately</w:t>
      </w:r>
      <w:r w:rsidR="00B0761B" w:rsidRPr="00EC0C7E">
        <w:rPr>
          <w:rFonts w:eastAsia="Calibri" w:cs="Times New Roman"/>
          <w:sz w:val="24"/>
          <w:szCs w:val="24"/>
        </w:rPr>
        <w:t xml:space="preserve">. Within Scan IP, </w:t>
      </w:r>
      <w:r w:rsidR="00B0761B" w:rsidRPr="00104C9C">
        <w:rPr>
          <w:rFonts w:eastAsia="Calibri" w:cs="Times New Roman"/>
          <w:noProof/>
          <w:sz w:val="24"/>
          <w:szCs w:val="24"/>
        </w:rPr>
        <w:t>a</w:t>
      </w:r>
      <w:r w:rsidR="00104C9C">
        <w:rPr>
          <w:rFonts w:eastAsia="Calibri" w:cs="Times New Roman"/>
          <w:noProof/>
          <w:sz w:val="24"/>
          <w:szCs w:val="24"/>
        </w:rPr>
        <w:t>n</w:t>
      </w:r>
      <w:r w:rsidRPr="00104C9C">
        <w:rPr>
          <w:rFonts w:eastAsia="Calibri" w:cs="Times New Roman"/>
          <w:noProof/>
          <w:sz w:val="24"/>
          <w:szCs w:val="24"/>
        </w:rPr>
        <w:t xml:space="preserve"> FE</w:t>
      </w:r>
      <w:r w:rsidRPr="00EC0C7E">
        <w:rPr>
          <w:rFonts w:eastAsia="Calibri" w:cs="Times New Roman"/>
          <w:sz w:val="24"/>
          <w:szCs w:val="24"/>
        </w:rPr>
        <w:t xml:space="preserve"> model </w:t>
      </w:r>
      <w:r w:rsidRPr="00104C9C">
        <w:rPr>
          <w:rFonts w:eastAsia="Calibri" w:cs="Times New Roman"/>
          <w:noProof/>
          <w:sz w:val="24"/>
          <w:szCs w:val="24"/>
        </w:rPr>
        <w:t>was then conf</w:t>
      </w:r>
      <w:r w:rsidR="0000658D" w:rsidRPr="00104C9C">
        <w:rPr>
          <w:rFonts w:eastAsia="Calibri" w:cs="Times New Roman"/>
          <w:noProof/>
          <w:sz w:val="24"/>
          <w:szCs w:val="24"/>
        </w:rPr>
        <w:t>igured</w:t>
      </w:r>
      <w:r w:rsidR="0000658D" w:rsidRPr="00EC0C7E">
        <w:rPr>
          <w:rFonts w:eastAsia="Calibri" w:cs="Times New Roman"/>
          <w:sz w:val="24"/>
          <w:szCs w:val="24"/>
        </w:rPr>
        <w:t xml:space="preserve"> by creating a 3D mesh</w:t>
      </w:r>
      <w:r w:rsidR="00B0761B" w:rsidRPr="00EC0C7E">
        <w:rPr>
          <w:rFonts w:eastAsia="Calibri" w:cs="Times New Roman"/>
          <w:sz w:val="24"/>
          <w:szCs w:val="24"/>
        </w:rPr>
        <w:t xml:space="preserve"> volume</w:t>
      </w:r>
      <w:r w:rsidR="0000658D" w:rsidRPr="00EC0C7E">
        <w:rPr>
          <w:rFonts w:eastAsia="Calibri" w:cs="Times New Roman"/>
          <w:sz w:val="24"/>
          <w:szCs w:val="24"/>
        </w:rPr>
        <w:t xml:space="preserve"> of </w:t>
      </w:r>
      <w:r w:rsidRPr="00EC0C7E">
        <w:rPr>
          <w:rFonts w:eastAsia="Calibri" w:cs="Times New Roman"/>
          <w:sz w:val="24"/>
          <w:szCs w:val="24"/>
        </w:rPr>
        <w:t>all three masks</w:t>
      </w:r>
      <w:r w:rsidR="0000658D" w:rsidRPr="00EC0C7E">
        <w:rPr>
          <w:rFonts w:eastAsia="Calibri" w:cs="Times New Roman"/>
          <w:sz w:val="24"/>
          <w:szCs w:val="24"/>
        </w:rPr>
        <w:t xml:space="preserve"> assembled</w:t>
      </w:r>
      <w:r w:rsidRPr="00EC0C7E">
        <w:rPr>
          <w:rFonts w:eastAsia="Calibri" w:cs="Times New Roman"/>
          <w:sz w:val="24"/>
          <w:szCs w:val="24"/>
        </w:rPr>
        <w:t xml:space="preserve">. The compound </w:t>
      </w:r>
      <w:r w:rsidR="0000658D" w:rsidRPr="00EC0C7E">
        <w:rPr>
          <w:rFonts w:eastAsia="Calibri" w:cs="Times New Roman"/>
          <w:sz w:val="24"/>
          <w:szCs w:val="24"/>
        </w:rPr>
        <w:t xml:space="preserve">mesh </w:t>
      </w:r>
      <w:r w:rsidRPr="00EC0C7E">
        <w:rPr>
          <w:rFonts w:eastAsia="Calibri" w:cs="Times New Roman"/>
          <w:sz w:val="24"/>
          <w:szCs w:val="24"/>
        </w:rPr>
        <w:t>coarseness was set to</w:t>
      </w:r>
      <w:r w:rsidR="00AB5E5D" w:rsidRPr="00EC0C7E">
        <w:rPr>
          <w:rFonts w:eastAsia="Calibri" w:cs="Times New Roman"/>
          <w:sz w:val="24"/>
          <w:szCs w:val="24"/>
        </w:rPr>
        <w:t xml:space="preserve"> a </w:t>
      </w:r>
      <w:r w:rsidR="00B0761B" w:rsidRPr="00EC0C7E">
        <w:rPr>
          <w:rFonts w:eastAsia="Calibri" w:cs="Times New Roman"/>
          <w:noProof/>
          <w:sz w:val="24"/>
          <w:szCs w:val="24"/>
        </w:rPr>
        <w:t>value</w:t>
      </w:r>
      <w:r w:rsidRPr="00EC0C7E">
        <w:rPr>
          <w:rFonts w:eastAsia="Calibri" w:cs="Times New Roman"/>
          <w:sz w:val="24"/>
          <w:szCs w:val="24"/>
        </w:rPr>
        <w:t xml:space="preserve"> </w:t>
      </w:r>
      <w:r w:rsidR="00B0761B" w:rsidRPr="00EC0C7E">
        <w:rPr>
          <w:rFonts w:eastAsia="Calibri" w:cs="Times New Roman"/>
          <w:sz w:val="24"/>
          <w:szCs w:val="24"/>
        </w:rPr>
        <w:t xml:space="preserve">of 0 within a range from -50 to +50 as defined by a mesh refinement study. </w:t>
      </w:r>
      <w:r w:rsidR="00945277">
        <w:rPr>
          <w:rFonts w:eastAsia="Calibri" w:cs="Times New Roman"/>
          <w:sz w:val="24"/>
          <w:szCs w:val="24"/>
        </w:rPr>
        <w:t xml:space="preserve">The interlobular VOI was meshed again with a scaling factor of +2 applied. </w:t>
      </w:r>
      <w:r w:rsidR="00945277" w:rsidRPr="00104C9C">
        <w:rPr>
          <w:rFonts w:eastAsia="Calibri" w:cs="Times New Roman"/>
          <w:noProof/>
          <w:sz w:val="24"/>
          <w:szCs w:val="24"/>
        </w:rPr>
        <w:t>This</w:t>
      </w:r>
      <w:r w:rsidR="00945277">
        <w:rPr>
          <w:rFonts w:eastAsia="Calibri" w:cs="Times New Roman"/>
          <w:sz w:val="24"/>
          <w:szCs w:val="24"/>
        </w:rPr>
        <w:t xml:space="preserve"> was created </w:t>
      </w:r>
      <w:r w:rsidR="0007405F">
        <w:rPr>
          <w:rFonts w:eastAsia="Calibri" w:cs="Times New Roman"/>
          <w:sz w:val="24"/>
          <w:szCs w:val="24"/>
        </w:rPr>
        <w:t xml:space="preserve">to </w:t>
      </w:r>
      <w:r w:rsidR="00945277">
        <w:rPr>
          <w:rFonts w:eastAsia="Calibri" w:cs="Times New Roman"/>
          <w:sz w:val="24"/>
          <w:szCs w:val="24"/>
        </w:rPr>
        <w:t>assess the modelling effects of tissue shrinkage from formalin fixed paraffin embedded tissue prepara</w:t>
      </w:r>
      <w:r w:rsidR="003C362D">
        <w:rPr>
          <w:rFonts w:eastAsia="Calibri" w:cs="Times New Roman"/>
          <w:sz w:val="24"/>
          <w:szCs w:val="24"/>
        </w:rPr>
        <w:t>tion. In worse case scenarios this</w:t>
      </w:r>
      <w:r w:rsidR="00945277">
        <w:rPr>
          <w:rFonts w:eastAsia="Calibri" w:cs="Times New Roman"/>
          <w:sz w:val="24"/>
          <w:szCs w:val="24"/>
        </w:rPr>
        <w:t xml:space="preserve"> has been predicted to be as great as 50%</w:t>
      </w:r>
      <w:r w:rsidR="00954FDB">
        <w:rPr>
          <w:rFonts w:eastAsia="Calibri" w:cs="Times New Roman"/>
          <w:sz w:val="24"/>
          <w:szCs w:val="24"/>
        </w:rPr>
        <w:t xml:space="preserve"> hence the imaged VOI </w:t>
      </w:r>
      <w:r w:rsidR="00954FDB" w:rsidRPr="00104C9C">
        <w:rPr>
          <w:rFonts w:eastAsia="Calibri" w:cs="Times New Roman"/>
          <w:noProof/>
          <w:sz w:val="24"/>
          <w:szCs w:val="24"/>
        </w:rPr>
        <w:t>was increased</w:t>
      </w:r>
      <w:r w:rsidR="00954FDB">
        <w:rPr>
          <w:rFonts w:eastAsia="Calibri" w:cs="Times New Roman"/>
          <w:sz w:val="24"/>
          <w:szCs w:val="24"/>
        </w:rPr>
        <w:t xml:space="preserve"> by a factor of 2</w:t>
      </w:r>
      <w:r w:rsidR="00945277">
        <w:rPr>
          <w:rFonts w:eastAsia="Calibri" w:cs="Times New Roman"/>
          <w:sz w:val="24"/>
          <w:szCs w:val="24"/>
        </w:rPr>
        <w:t xml:space="preserve"> </w:t>
      </w:r>
      <w:r w:rsidR="00945277">
        <w:rPr>
          <w:rFonts w:eastAsia="Calibri" w:cs="Times New Roman"/>
          <w:sz w:val="24"/>
          <w:szCs w:val="24"/>
        </w:rPr>
        <w:fldChar w:fldCharType="begin" w:fldLock="1"/>
      </w:r>
      <w:r w:rsidR="00F068B7">
        <w:rPr>
          <w:rFonts w:eastAsia="Calibri" w:cs="Times New Roman"/>
          <w:sz w:val="24"/>
          <w:szCs w:val="24"/>
        </w:rPr>
        <w:instrText>ADDIN CSL_CITATION {"citationItems":[{"id":"ITEM-1","itemData":{"DOI":"10.1152/ajplung.00329.2013","ISSN":"1040-0605","PMID":"24375800","abstract":"Preservation of original tissue dimensions is an essential prerequisite for morphometric studies. Shrinkage occurring during tissue processing for histology may severely influence the appearance of structures seen under the microscope and stereological calculations. Therefore, shrinkage has to be avoided so that estimates obtained by application of unbiased stereology are indeed unbiased. The present study investigates the alterations of tissue dimensions of mouse lung samples during processing for histology. Different fixatives as well as embedding protocols are considered. Mouse lungs were fixed by instillation of either 4% formalin or a mixture of 1.5% glutaraldehyde/1.5% formaldehyde. Tissue blocks were sampled according to principles of stereology for embedding in paraffin, glycol methacrylate without treatment with osmium tetroxide and uranyl acetate, and glycol methacrylate including treatment with osmium tetroxide and uranyl acetate before dehydration. Shrinkage was investigated by stereological measurements of dimensional changes of tissue cut faces. Results show a shrinkage of the cut face areas of roughly 40% per lung during paraffin embedding, 30% during \"simple\" glycol methacrylate embedding, and &lt;3% during osmium tetroxide/uranyl acetate/glycol methacrylate embedding. Furthermore, the superiority of the glutaraldehyde-containing fixative regarding shrinkage is demonstrated. In conclusion, the use of a glutaraldehyde-containing fixative and embedding in glycol methacrylate with previous treatment of the samples with osmium tetroxide and uranyl acetate before dehydration is recommended for stereological studies of the mouse lung.","author":[{"dropping-particle":"","family":"Schneider","given":"J. P.","non-dropping-particle":"","parse-names":false,"suffix":""},{"dropping-particle":"","family":"Ochs","given":"M.","non-dropping-particle":"","parse-names":false,"suffix":""}],"container-title":"AJP: Lung Cellular and Molecular Physiology","id":"ITEM-1","issue":"4","issued":{"date-parts":[["2014"]]},"page":"L341-L350","title":"Alterations of mouse lung tissue dimensions during processing for morphometry: A comparison of methods","type":"article-journal","volume":"306"},"uris":["http://www.mendeley.com/documents/?uuid=0f8766d4-975b-4629-864e-7f9557762ebb"]}],"mendeley":{"formattedCitation":"&lt;sup&gt;25&lt;/sup&gt;","plainTextFormattedCitation":"25","previouslyFormattedCitation":"&lt;sup&gt;25&lt;/sup&gt;"},"properties":{"noteIndex":0},"schema":"https://github.com/citation-style-language/schema/raw/master/csl-citation.json"}</w:instrText>
      </w:r>
      <w:r w:rsidR="00945277">
        <w:rPr>
          <w:rFonts w:eastAsia="Calibri" w:cs="Times New Roman"/>
          <w:sz w:val="24"/>
          <w:szCs w:val="24"/>
        </w:rPr>
        <w:fldChar w:fldCharType="separate"/>
      </w:r>
      <w:r w:rsidR="00443E74" w:rsidRPr="00443E74">
        <w:rPr>
          <w:rFonts w:eastAsia="Calibri" w:cs="Times New Roman"/>
          <w:noProof/>
          <w:sz w:val="24"/>
          <w:szCs w:val="24"/>
          <w:vertAlign w:val="superscript"/>
        </w:rPr>
        <w:t>25</w:t>
      </w:r>
      <w:r w:rsidR="00945277">
        <w:rPr>
          <w:rFonts w:eastAsia="Calibri" w:cs="Times New Roman"/>
          <w:sz w:val="24"/>
          <w:szCs w:val="24"/>
        </w:rPr>
        <w:fldChar w:fldCharType="end"/>
      </w:r>
      <w:r w:rsidR="00945277">
        <w:rPr>
          <w:rFonts w:eastAsia="Calibri" w:cs="Times New Roman"/>
          <w:sz w:val="24"/>
          <w:szCs w:val="24"/>
        </w:rPr>
        <w:t xml:space="preserve">. </w:t>
      </w:r>
      <w:r w:rsidR="00B0761B" w:rsidRPr="00EC0C7E">
        <w:rPr>
          <w:rFonts w:eastAsia="Calibri" w:cs="Times New Roman"/>
          <w:sz w:val="24"/>
          <w:szCs w:val="24"/>
        </w:rPr>
        <w:t xml:space="preserve">The </w:t>
      </w:r>
      <w:r w:rsidRPr="00EC0C7E">
        <w:rPr>
          <w:rFonts w:eastAsia="Calibri" w:cs="Times New Roman"/>
          <w:sz w:val="24"/>
          <w:szCs w:val="24"/>
        </w:rPr>
        <w:t xml:space="preserve">export type </w:t>
      </w:r>
      <w:r w:rsidRPr="00104C9C">
        <w:rPr>
          <w:rFonts w:eastAsia="Calibri" w:cs="Times New Roman"/>
          <w:noProof/>
          <w:sz w:val="24"/>
          <w:szCs w:val="24"/>
        </w:rPr>
        <w:t xml:space="preserve">was </w:t>
      </w:r>
      <w:r w:rsidR="00B0761B" w:rsidRPr="00104C9C">
        <w:rPr>
          <w:rFonts w:eastAsia="Calibri" w:cs="Times New Roman"/>
          <w:noProof/>
          <w:sz w:val="24"/>
          <w:szCs w:val="24"/>
        </w:rPr>
        <w:t>set</w:t>
      </w:r>
      <w:r w:rsidR="00B0761B" w:rsidRPr="00EC0C7E">
        <w:rPr>
          <w:rFonts w:eastAsia="Calibri" w:cs="Times New Roman"/>
          <w:sz w:val="24"/>
          <w:szCs w:val="24"/>
        </w:rPr>
        <w:t xml:space="preserve"> as a </w:t>
      </w:r>
      <w:r w:rsidRPr="00EC0C7E">
        <w:rPr>
          <w:rFonts w:eastAsia="Calibri" w:cs="Times New Roman"/>
          <w:sz w:val="24"/>
          <w:szCs w:val="24"/>
        </w:rPr>
        <w:t>COMSOL model volume</w:t>
      </w:r>
      <w:r w:rsidR="0040763C">
        <w:rPr>
          <w:rFonts w:eastAsia="Calibri" w:cs="Times New Roman"/>
          <w:sz w:val="24"/>
          <w:szCs w:val="24"/>
        </w:rPr>
        <w:t xml:space="preserve"> geometry</w:t>
      </w:r>
      <w:r w:rsidRPr="00EC0C7E">
        <w:rPr>
          <w:rFonts w:eastAsia="Calibri" w:cs="Times New Roman"/>
          <w:sz w:val="24"/>
          <w:szCs w:val="24"/>
        </w:rPr>
        <w:t xml:space="preserve">. </w:t>
      </w:r>
    </w:p>
    <w:p w14:paraId="431D8C0A" w14:textId="77777777" w:rsidR="001F699A" w:rsidRPr="00EC0C7E" w:rsidRDefault="001F699A" w:rsidP="00EC0C7E">
      <w:pPr>
        <w:tabs>
          <w:tab w:val="left" w:pos="8789"/>
        </w:tabs>
        <w:spacing w:before="100" w:beforeAutospacing="1" w:line="480" w:lineRule="auto"/>
        <w:ind w:right="-188"/>
        <w:rPr>
          <w:rFonts w:eastAsia="Calibri" w:cs="Times New Roman"/>
          <w:b/>
          <w:i/>
          <w:sz w:val="24"/>
          <w:szCs w:val="24"/>
        </w:rPr>
      </w:pPr>
      <w:r w:rsidRPr="00EC0C7E">
        <w:rPr>
          <w:rFonts w:eastAsia="Calibri" w:cs="Times New Roman"/>
          <w:b/>
          <w:i/>
          <w:sz w:val="24"/>
          <w:szCs w:val="24"/>
        </w:rPr>
        <w:t xml:space="preserve">Mathematical Model Implementation and Simulation </w:t>
      </w:r>
    </w:p>
    <w:p w14:paraId="5F924222" w14:textId="77777777" w:rsidR="001F699A" w:rsidRPr="00EC0C7E" w:rsidRDefault="001F699A" w:rsidP="00EC0C7E">
      <w:pPr>
        <w:tabs>
          <w:tab w:val="left" w:pos="8789"/>
        </w:tabs>
        <w:spacing w:before="100" w:beforeAutospacing="1" w:line="480" w:lineRule="auto"/>
        <w:ind w:right="-187"/>
        <w:rPr>
          <w:rFonts w:eastAsia="Calibri" w:cs="Times New Roman"/>
          <w:sz w:val="24"/>
          <w:szCs w:val="24"/>
        </w:rPr>
      </w:pPr>
      <w:r w:rsidRPr="00EC0C7E">
        <w:rPr>
          <w:rFonts w:eastAsia="Calibri" w:cs="Times New Roman"/>
          <w:sz w:val="24"/>
          <w:szCs w:val="24"/>
        </w:rPr>
        <w:t xml:space="preserve">The mathematical model design, construction, and simulation </w:t>
      </w:r>
      <w:r w:rsidRPr="00104C9C">
        <w:rPr>
          <w:rFonts w:eastAsia="Calibri" w:cs="Times New Roman"/>
          <w:noProof/>
          <w:sz w:val="24"/>
          <w:szCs w:val="24"/>
        </w:rPr>
        <w:t>were performed</w:t>
      </w:r>
      <w:r w:rsidRPr="00EC0C7E">
        <w:rPr>
          <w:rFonts w:eastAsia="Calibri" w:cs="Times New Roman"/>
          <w:sz w:val="24"/>
          <w:szCs w:val="24"/>
        </w:rPr>
        <w:t xml:space="preserve"> in COMSOL Multiphysics </w:t>
      </w:r>
      <w:r w:rsidR="00081883" w:rsidRPr="00EC0C7E">
        <w:rPr>
          <w:rFonts w:eastAsia="Calibri" w:cs="Times New Roman"/>
          <w:sz w:val="24"/>
          <w:szCs w:val="24"/>
        </w:rPr>
        <w:t xml:space="preserve">version </w:t>
      </w:r>
      <w:r w:rsidRPr="00EC0C7E">
        <w:rPr>
          <w:rFonts w:eastAsia="Calibri" w:cs="Times New Roman"/>
          <w:sz w:val="24"/>
          <w:szCs w:val="24"/>
        </w:rPr>
        <w:t>6.2,</w:t>
      </w:r>
      <w:r w:rsidR="00B44F37" w:rsidRPr="00EC0C7E">
        <w:rPr>
          <w:rFonts w:eastAsia="Calibri" w:cs="Times New Roman"/>
          <w:sz w:val="24"/>
          <w:szCs w:val="24"/>
        </w:rPr>
        <w:t xml:space="preserve"> (</w:t>
      </w:r>
      <w:r w:rsidR="00081883" w:rsidRPr="00EC0C7E">
        <w:rPr>
          <w:rFonts w:eastAsia="Calibri" w:cs="Times New Roman"/>
          <w:sz w:val="24"/>
          <w:szCs w:val="24"/>
        </w:rPr>
        <w:t>COMSOL Ltd, Cambridge, UK)</w:t>
      </w:r>
      <w:r w:rsidRPr="00EC0C7E">
        <w:rPr>
          <w:rFonts w:eastAsia="Calibri" w:cs="Times New Roman"/>
          <w:sz w:val="24"/>
          <w:szCs w:val="24"/>
        </w:rPr>
        <w:t xml:space="preserve"> on a </w:t>
      </w:r>
      <w:r w:rsidR="00201AD5" w:rsidRPr="00EC0C7E">
        <w:rPr>
          <w:rFonts w:eastAsia="Calibri" w:cs="Times New Roman"/>
          <w:sz w:val="24"/>
          <w:szCs w:val="24"/>
        </w:rPr>
        <w:t>Windows</w:t>
      </w:r>
      <w:r w:rsidR="002A6206" w:rsidRPr="00EC0C7E">
        <w:rPr>
          <w:rFonts w:eastAsia="Calibri" w:cs="Times New Roman"/>
          <w:sz w:val="24"/>
          <w:szCs w:val="24"/>
        </w:rPr>
        <w:t xml:space="preserve"> </w:t>
      </w:r>
      <w:r w:rsidRPr="00EC0C7E">
        <w:rPr>
          <w:rFonts w:eastAsia="Calibri" w:cs="Times New Roman"/>
          <w:sz w:val="24"/>
          <w:szCs w:val="24"/>
        </w:rPr>
        <w:t>operating system with an Intel(R) Xeon(R) CP</w:t>
      </w:r>
      <w:r w:rsidR="0000658D" w:rsidRPr="00EC0C7E">
        <w:rPr>
          <w:rFonts w:eastAsia="Calibri" w:cs="Times New Roman"/>
          <w:sz w:val="24"/>
          <w:szCs w:val="24"/>
        </w:rPr>
        <w:t>U E5-2687W 0 @ 3.10GHz, 16 core</w:t>
      </w:r>
      <w:r w:rsidRPr="00EC0C7E">
        <w:rPr>
          <w:rFonts w:eastAsia="Calibri" w:cs="Times New Roman"/>
          <w:sz w:val="24"/>
          <w:szCs w:val="24"/>
        </w:rPr>
        <w:t xml:space="preserve"> specification.</w:t>
      </w:r>
    </w:p>
    <w:p w14:paraId="59EAC13B" w14:textId="2C764EA3" w:rsidR="00954FDB" w:rsidRPr="00EC0C7E" w:rsidRDefault="008839B7" w:rsidP="00EC0C7E">
      <w:pPr>
        <w:tabs>
          <w:tab w:val="left" w:pos="8789"/>
        </w:tabs>
        <w:spacing w:before="100" w:beforeAutospacing="1" w:line="480" w:lineRule="auto"/>
        <w:ind w:right="-187"/>
        <w:rPr>
          <w:rFonts w:eastAsia="Calibri" w:cs="Times New Roman"/>
          <w:sz w:val="24"/>
          <w:szCs w:val="24"/>
        </w:rPr>
      </w:pPr>
      <w:r w:rsidRPr="00EC0C7E">
        <w:rPr>
          <w:rFonts w:eastAsia="Calibri" w:cs="Times New Roman"/>
          <w:sz w:val="24"/>
          <w:szCs w:val="24"/>
        </w:rPr>
        <w:t xml:space="preserve">A 2D schematic representation of the mathematical model for pulmonary fluid flow </w:t>
      </w:r>
      <w:r w:rsidRPr="00104C9C">
        <w:rPr>
          <w:rFonts w:eastAsia="Calibri" w:cs="Times New Roman"/>
          <w:noProof/>
          <w:sz w:val="24"/>
          <w:szCs w:val="24"/>
        </w:rPr>
        <w:t>is shown</w:t>
      </w:r>
      <w:r w:rsidRPr="00EC0C7E">
        <w:rPr>
          <w:rFonts w:eastAsia="Calibri" w:cs="Times New Roman"/>
          <w:sz w:val="24"/>
          <w:szCs w:val="24"/>
        </w:rPr>
        <w:t xml:space="preserve"> in </w:t>
      </w:r>
      <w:r w:rsidR="001811D3" w:rsidRPr="00EC0C7E">
        <w:rPr>
          <w:rFonts w:eastAsia="Calibri" w:cs="Times New Roman"/>
          <w:sz w:val="24"/>
          <w:szCs w:val="24"/>
        </w:rPr>
        <w:t>F</w:t>
      </w:r>
      <w:r w:rsidR="00AB5E5D" w:rsidRPr="00EC0C7E">
        <w:rPr>
          <w:rFonts w:eastAsia="Calibri" w:cs="Times New Roman"/>
          <w:sz w:val="24"/>
          <w:szCs w:val="24"/>
        </w:rPr>
        <w:t>igure</w:t>
      </w:r>
      <w:r w:rsidR="00682EB3" w:rsidRPr="00EC0C7E">
        <w:rPr>
          <w:rFonts w:eastAsia="Calibri" w:cs="Times New Roman"/>
          <w:sz w:val="24"/>
          <w:szCs w:val="24"/>
        </w:rPr>
        <w:t xml:space="preserve"> 3</w:t>
      </w:r>
      <w:r w:rsidR="001F699A" w:rsidRPr="00EC0C7E">
        <w:rPr>
          <w:rFonts w:eastAsia="Calibri" w:cs="Times New Roman"/>
          <w:sz w:val="24"/>
          <w:szCs w:val="24"/>
        </w:rPr>
        <w:t>.</w:t>
      </w:r>
      <w:r w:rsidR="00BA3CEF" w:rsidRPr="00EC0C7E">
        <w:rPr>
          <w:rFonts w:eastAsia="Calibri" w:cs="Times New Roman"/>
          <w:sz w:val="24"/>
          <w:szCs w:val="24"/>
        </w:rPr>
        <w:t xml:space="preserve"> </w:t>
      </w:r>
      <w:r w:rsidR="0000658D" w:rsidRPr="00EC0C7E">
        <w:rPr>
          <w:rFonts w:eastAsia="Calibri" w:cs="Times New Roman"/>
          <w:sz w:val="24"/>
          <w:szCs w:val="24"/>
        </w:rPr>
        <w:t xml:space="preserve">All input parameters used </w:t>
      </w:r>
      <w:r w:rsidR="0000658D" w:rsidRPr="00104C9C">
        <w:rPr>
          <w:rFonts w:eastAsia="Calibri" w:cs="Times New Roman"/>
          <w:noProof/>
          <w:sz w:val="24"/>
          <w:szCs w:val="24"/>
        </w:rPr>
        <w:t>were taken</w:t>
      </w:r>
      <w:r w:rsidR="0000658D" w:rsidRPr="00EC0C7E">
        <w:rPr>
          <w:rFonts w:eastAsia="Calibri" w:cs="Times New Roman"/>
          <w:sz w:val="24"/>
          <w:szCs w:val="24"/>
        </w:rPr>
        <w:t xml:space="preserve"> from the relevant literature (see </w:t>
      </w:r>
      <w:r w:rsidR="00BA3CEF" w:rsidRPr="00EC0C7E">
        <w:rPr>
          <w:rFonts w:eastAsia="Calibri" w:cs="Times New Roman"/>
          <w:sz w:val="24"/>
          <w:szCs w:val="24"/>
        </w:rPr>
        <w:t>T</w:t>
      </w:r>
      <w:r w:rsidR="0000658D" w:rsidRPr="00EC0C7E">
        <w:rPr>
          <w:rFonts w:eastAsia="Calibri" w:cs="Times New Roman"/>
          <w:sz w:val="24"/>
          <w:szCs w:val="24"/>
        </w:rPr>
        <w:t>able.1)</w:t>
      </w:r>
    </w:p>
    <w:p w14:paraId="1E03D2D8" w14:textId="3C3F27C5" w:rsidR="00EC0C7E" w:rsidRPr="00EC0C7E" w:rsidRDefault="00EC0C7E" w:rsidP="00EC0C7E">
      <w:pPr>
        <w:rPr>
          <w:rFonts w:eastAsia="Times New Roman" w:cs="Times New Roman"/>
          <w:b/>
          <w:i/>
          <w:sz w:val="24"/>
          <w:szCs w:val="24"/>
        </w:rPr>
      </w:pPr>
      <w:r w:rsidRPr="00EC0C7E">
        <w:rPr>
          <w:b/>
          <w:i/>
          <w:sz w:val="24"/>
          <w:szCs w:val="24"/>
        </w:rPr>
        <w:t xml:space="preserve">Table </w:t>
      </w:r>
      <w:r w:rsidRPr="00EC0C7E">
        <w:rPr>
          <w:b/>
          <w:i/>
          <w:sz w:val="24"/>
          <w:szCs w:val="24"/>
        </w:rPr>
        <w:fldChar w:fldCharType="begin"/>
      </w:r>
      <w:r w:rsidRPr="00EC0C7E">
        <w:rPr>
          <w:b/>
          <w:i/>
          <w:sz w:val="24"/>
          <w:szCs w:val="24"/>
        </w:rPr>
        <w:instrText xml:space="preserve"> SEQ Table \* ARABIC </w:instrText>
      </w:r>
      <w:r w:rsidRPr="00EC0C7E">
        <w:rPr>
          <w:b/>
          <w:i/>
          <w:sz w:val="24"/>
          <w:szCs w:val="24"/>
        </w:rPr>
        <w:fldChar w:fldCharType="separate"/>
      </w:r>
      <w:r w:rsidRPr="00EC0C7E">
        <w:rPr>
          <w:b/>
          <w:i/>
          <w:noProof/>
          <w:sz w:val="24"/>
          <w:szCs w:val="24"/>
        </w:rPr>
        <w:t>1</w:t>
      </w:r>
      <w:r w:rsidRPr="00EC0C7E">
        <w:rPr>
          <w:b/>
          <w:i/>
          <w:sz w:val="24"/>
          <w:szCs w:val="24"/>
        </w:rPr>
        <w:fldChar w:fldCharType="end"/>
      </w:r>
      <w:r w:rsidRPr="00EC0C7E">
        <w:rPr>
          <w:b/>
          <w:i/>
          <w:sz w:val="24"/>
          <w:szCs w:val="24"/>
        </w:rPr>
        <w:t xml:space="preserve">: Showing the input parameters for the lung tissue microfluidic mathematical model. All values have </w:t>
      </w:r>
      <w:r w:rsidRPr="00104C9C">
        <w:rPr>
          <w:b/>
          <w:i/>
          <w:noProof/>
          <w:sz w:val="24"/>
          <w:szCs w:val="24"/>
        </w:rPr>
        <w:t>been quoted</w:t>
      </w:r>
      <w:r w:rsidRPr="00EC0C7E">
        <w:rPr>
          <w:b/>
          <w:i/>
          <w:sz w:val="24"/>
          <w:szCs w:val="24"/>
        </w:rPr>
        <w:t xml:space="preserve"> from the </w:t>
      </w:r>
      <w:r w:rsidR="0040763C">
        <w:rPr>
          <w:b/>
          <w:i/>
          <w:sz w:val="24"/>
          <w:szCs w:val="24"/>
        </w:rPr>
        <w:t>latest published</w:t>
      </w:r>
      <w:r w:rsidR="0040763C" w:rsidRPr="00EC0C7E">
        <w:rPr>
          <w:b/>
          <w:i/>
          <w:sz w:val="24"/>
          <w:szCs w:val="24"/>
        </w:rPr>
        <w:t xml:space="preserve"> </w:t>
      </w:r>
      <w:r w:rsidRPr="00EC0C7E">
        <w:rPr>
          <w:b/>
          <w:i/>
          <w:sz w:val="24"/>
          <w:szCs w:val="24"/>
        </w:rPr>
        <w:t xml:space="preserve">literature. </w:t>
      </w:r>
    </w:p>
    <w:tbl>
      <w:tblPr>
        <w:tblStyle w:val="TableGrid"/>
        <w:tblpPr w:leftFromText="180" w:rightFromText="180" w:vertAnchor="text" w:horzAnchor="margin" w:tblpXSpec="center" w:tblpY="106"/>
        <w:tblW w:w="8897" w:type="dxa"/>
        <w:tblLook w:val="0420" w:firstRow="1" w:lastRow="0" w:firstColumn="0" w:lastColumn="0" w:noHBand="0" w:noVBand="1"/>
      </w:tblPr>
      <w:tblGrid>
        <w:gridCol w:w="1665"/>
        <w:gridCol w:w="1257"/>
        <w:gridCol w:w="1006"/>
        <w:gridCol w:w="920"/>
        <w:gridCol w:w="2404"/>
        <w:gridCol w:w="1645"/>
      </w:tblGrid>
      <w:tr w:rsidR="0035697A" w:rsidRPr="00EC0C7E" w14:paraId="38A3E775" w14:textId="77777777" w:rsidTr="00A6507B">
        <w:trPr>
          <w:trHeight w:val="20"/>
        </w:trPr>
        <w:tc>
          <w:tcPr>
            <w:tcW w:w="1677" w:type="dxa"/>
            <w:tcBorders>
              <w:top w:val="single" w:sz="4" w:space="0" w:color="auto"/>
              <w:left w:val="single" w:sz="4" w:space="0" w:color="auto"/>
              <w:bottom w:val="single" w:sz="4" w:space="0" w:color="auto"/>
              <w:right w:val="single" w:sz="4" w:space="0" w:color="auto"/>
            </w:tcBorders>
            <w:vAlign w:val="center"/>
            <w:hideMark/>
          </w:tcPr>
          <w:p w14:paraId="13BC7D37" w14:textId="77777777" w:rsidR="0035697A" w:rsidRPr="00EC0C7E" w:rsidRDefault="0035697A" w:rsidP="00EC0C7E">
            <w:pPr>
              <w:jc w:val="center"/>
              <w:rPr>
                <w:rFonts w:asciiTheme="minorHAnsi" w:hAnsiTheme="minorHAnsi" w:cs="Arial"/>
                <w:sz w:val="24"/>
                <w:szCs w:val="24"/>
                <w:lang w:eastAsia="en-GB"/>
              </w:rPr>
            </w:pPr>
            <w:r w:rsidRPr="00EC0C7E">
              <w:rPr>
                <w:rFonts w:asciiTheme="minorHAnsi" w:hAnsiTheme="minorHAnsi" w:cs="Arial"/>
                <w:b/>
                <w:bCs/>
                <w:kern w:val="24"/>
                <w:sz w:val="24"/>
                <w:szCs w:val="24"/>
                <w:lang w:eastAsia="en-GB"/>
              </w:rPr>
              <w:t>Domain</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11C6B2A" w14:textId="77777777" w:rsidR="0035697A" w:rsidRPr="00EC0C7E" w:rsidRDefault="0035697A" w:rsidP="00EC0C7E">
            <w:pPr>
              <w:jc w:val="center"/>
              <w:rPr>
                <w:rFonts w:asciiTheme="minorHAnsi" w:hAnsiTheme="minorHAnsi" w:cs="Arial"/>
                <w:sz w:val="24"/>
                <w:szCs w:val="24"/>
                <w:lang w:eastAsia="en-GB"/>
              </w:rPr>
            </w:pPr>
            <w:r w:rsidRPr="00EC0C7E">
              <w:rPr>
                <w:rFonts w:asciiTheme="minorHAnsi" w:hAnsiTheme="minorHAnsi" w:cs="Arial"/>
                <w:b/>
                <w:bCs/>
                <w:kern w:val="24"/>
                <w:sz w:val="24"/>
                <w:szCs w:val="24"/>
                <w:lang w:eastAsia="en-GB"/>
              </w:rPr>
              <w:t>Parameter</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A480F55" w14:textId="77777777" w:rsidR="0035697A" w:rsidRPr="00EC0C7E" w:rsidRDefault="0035697A" w:rsidP="00EC0C7E">
            <w:pPr>
              <w:jc w:val="center"/>
              <w:rPr>
                <w:rFonts w:asciiTheme="minorHAnsi" w:hAnsiTheme="minorHAnsi" w:cs="Arial"/>
                <w:sz w:val="24"/>
                <w:szCs w:val="24"/>
                <w:lang w:eastAsia="en-GB"/>
              </w:rPr>
            </w:pPr>
            <w:r w:rsidRPr="00EC0C7E">
              <w:rPr>
                <w:rFonts w:asciiTheme="minorHAnsi" w:hAnsiTheme="minorHAnsi" w:cs="Arial"/>
                <w:b/>
                <w:bCs/>
                <w:kern w:val="24"/>
                <w:sz w:val="24"/>
                <w:szCs w:val="24"/>
                <w:lang w:eastAsia="en-GB"/>
              </w:rPr>
              <w:t>Value</w:t>
            </w:r>
          </w:p>
        </w:tc>
        <w:tc>
          <w:tcPr>
            <w:tcW w:w="927" w:type="dxa"/>
            <w:tcBorders>
              <w:top w:val="single" w:sz="4" w:space="0" w:color="auto"/>
              <w:left w:val="single" w:sz="4" w:space="0" w:color="auto"/>
              <w:bottom w:val="single" w:sz="4" w:space="0" w:color="auto"/>
              <w:right w:val="single" w:sz="4" w:space="0" w:color="auto"/>
            </w:tcBorders>
            <w:vAlign w:val="center"/>
            <w:hideMark/>
          </w:tcPr>
          <w:p w14:paraId="3981315B" w14:textId="77777777" w:rsidR="0035697A" w:rsidRPr="00EC0C7E" w:rsidRDefault="0035697A" w:rsidP="00EC0C7E">
            <w:pPr>
              <w:jc w:val="center"/>
              <w:rPr>
                <w:rFonts w:asciiTheme="minorHAnsi" w:hAnsiTheme="minorHAnsi" w:cs="Arial"/>
                <w:sz w:val="24"/>
                <w:szCs w:val="24"/>
                <w:lang w:eastAsia="en-GB"/>
              </w:rPr>
            </w:pPr>
            <w:r w:rsidRPr="00EC0C7E">
              <w:rPr>
                <w:rFonts w:asciiTheme="minorHAnsi" w:hAnsiTheme="minorHAnsi" w:cs="Arial"/>
                <w:b/>
                <w:bCs/>
                <w:kern w:val="24"/>
                <w:sz w:val="24"/>
                <w:szCs w:val="24"/>
                <w:lang w:eastAsia="en-GB"/>
              </w:rPr>
              <w:t>Units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2C4F451B" w14:textId="77777777" w:rsidR="0035697A" w:rsidRPr="00EC0C7E" w:rsidRDefault="0035697A" w:rsidP="00EC0C7E">
            <w:pPr>
              <w:jc w:val="center"/>
              <w:rPr>
                <w:rFonts w:asciiTheme="minorHAnsi" w:hAnsiTheme="minorHAnsi" w:cs="Arial"/>
                <w:sz w:val="24"/>
                <w:szCs w:val="24"/>
                <w:lang w:eastAsia="en-GB"/>
              </w:rPr>
            </w:pPr>
            <w:r w:rsidRPr="00EC0C7E">
              <w:rPr>
                <w:rFonts w:asciiTheme="minorHAnsi" w:hAnsiTheme="minorHAnsi" w:cs="Arial"/>
                <w:b/>
                <w:bCs/>
                <w:kern w:val="24"/>
                <w:sz w:val="24"/>
                <w:szCs w:val="24"/>
                <w:lang w:eastAsia="en-GB"/>
              </w:rPr>
              <w:t>Description</w:t>
            </w:r>
          </w:p>
        </w:tc>
        <w:tc>
          <w:tcPr>
            <w:tcW w:w="1665" w:type="dxa"/>
            <w:tcBorders>
              <w:top w:val="single" w:sz="4" w:space="0" w:color="auto"/>
              <w:left w:val="single" w:sz="4" w:space="0" w:color="auto"/>
              <w:bottom w:val="single" w:sz="4" w:space="0" w:color="auto"/>
              <w:right w:val="single" w:sz="4" w:space="0" w:color="auto"/>
            </w:tcBorders>
            <w:vAlign w:val="center"/>
            <w:hideMark/>
          </w:tcPr>
          <w:p w14:paraId="781AD680" w14:textId="77777777" w:rsidR="0035697A" w:rsidRPr="00EC0C7E" w:rsidRDefault="0035697A" w:rsidP="00EC0C7E">
            <w:pPr>
              <w:jc w:val="center"/>
              <w:rPr>
                <w:rFonts w:asciiTheme="minorHAnsi" w:hAnsiTheme="minorHAnsi" w:cs="Arial"/>
                <w:sz w:val="24"/>
                <w:szCs w:val="24"/>
                <w:lang w:eastAsia="en-GB"/>
              </w:rPr>
            </w:pPr>
            <w:r w:rsidRPr="00EC0C7E">
              <w:rPr>
                <w:rFonts w:asciiTheme="minorHAnsi" w:hAnsiTheme="minorHAnsi" w:cs="Arial"/>
                <w:b/>
                <w:bCs/>
                <w:kern w:val="24"/>
                <w:sz w:val="24"/>
                <w:szCs w:val="24"/>
                <w:lang w:eastAsia="en-GB"/>
              </w:rPr>
              <w:t>Literature Source</w:t>
            </w:r>
          </w:p>
        </w:tc>
      </w:tr>
      <w:tr w:rsidR="0035697A" w:rsidRPr="00EC0C7E" w14:paraId="2CBDC9F6" w14:textId="77777777" w:rsidTr="00A6507B">
        <w:trPr>
          <w:trHeight w:val="20"/>
        </w:trPr>
        <w:tc>
          <w:tcPr>
            <w:tcW w:w="1677" w:type="dxa"/>
            <w:vMerge w:val="restart"/>
            <w:tcBorders>
              <w:top w:val="single" w:sz="4" w:space="0" w:color="auto"/>
              <w:left w:val="single" w:sz="4" w:space="0" w:color="auto"/>
              <w:bottom w:val="single" w:sz="4" w:space="0" w:color="auto"/>
              <w:right w:val="single" w:sz="4" w:space="0" w:color="auto"/>
            </w:tcBorders>
            <w:hideMark/>
          </w:tcPr>
          <w:p w14:paraId="02F35032" w14:textId="77777777" w:rsidR="0035697A" w:rsidRPr="00EC0C7E" w:rsidRDefault="0035697A" w:rsidP="00EC0C7E">
            <w:pPr>
              <w:jc w:val="center"/>
              <w:rPr>
                <w:rFonts w:asciiTheme="minorHAnsi" w:hAnsiTheme="minorHAnsi" w:cs="Arial"/>
                <w:b/>
                <w:sz w:val="24"/>
                <w:szCs w:val="24"/>
                <w:lang w:eastAsia="en-GB"/>
              </w:rPr>
            </w:pPr>
            <w:r w:rsidRPr="00EC0C7E">
              <w:rPr>
                <w:rFonts w:asciiTheme="minorHAnsi" w:hAnsiTheme="minorHAnsi" w:cs="Arial"/>
                <w:b/>
                <w:color w:val="000000" w:themeColor="dark1"/>
                <w:kern w:val="24"/>
                <w:sz w:val="24"/>
                <w:szCs w:val="24"/>
                <w:lang w:eastAsia="en-GB"/>
              </w:rPr>
              <w:t>Fluid</w:t>
            </w:r>
          </w:p>
        </w:tc>
        <w:tc>
          <w:tcPr>
            <w:tcW w:w="1168" w:type="dxa"/>
            <w:tcBorders>
              <w:top w:val="single" w:sz="4" w:space="0" w:color="auto"/>
              <w:left w:val="single" w:sz="4" w:space="0" w:color="auto"/>
              <w:bottom w:val="single" w:sz="4" w:space="0" w:color="auto"/>
              <w:right w:val="single" w:sz="4" w:space="0" w:color="auto"/>
            </w:tcBorders>
            <w:hideMark/>
          </w:tcPr>
          <w:p w14:paraId="4B5835BA" w14:textId="77777777" w:rsidR="0035697A" w:rsidRPr="00EC0C7E" w:rsidRDefault="0035697A" w:rsidP="00EC0C7E">
            <w:pPr>
              <w:rPr>
                <w:rFonts w:asciiTheme="minorHAnsi" w:hAnsiTheme="minorHAnsi" w:cs="Arial"/>
                <w:i/>
                <w:sz w:val="24"/>
                <w:szCs w:val="24"/>
                <w:lang w:eastAsia="en-GB"/>
              </w:rPr>
            </w:pPr>
            <w:r w:rsidRPr="00EC0C7E">
              <w:rPr>
                <w:rFonts w:asciiTheme="minorHAnsi" w:hAnsiTheme="minorHAnsi" w:cs="Arial"/>
                <w:i/>
                <w:color w:val="000000" w:themeColor="dark1"/>
                <w:kern w:val="24"/>
                <w:sz w:val="24"/>
                <w:szCs w:val="24"/>
                <w:lang w:val="el-GR" w:eastAsia="en-GB"/>
              </w:rPr>
              <w:t>μ</w:t>
            </w:r>
          </w:p>
        </w:tc>
        <w:tc>
          <w:tcPr>
            <w:tcW w:w="1014" w:type="dxa"/>
            <w:tcBorders>
              <w:top w:val="single" w:sz="4" w:space="0" w:color="auto"/>
              <w:left w:val="single" w:sz="4" w:space="0" w:color="auto"/>
              <w:bottom w:val="single" w:sz="4" w:space="0" w:color="auto"/>
              <w:right w:val="single" w:sz="4" w:space="0" w:color="auto"/>
            </w:tcBorders>
            <w:hideMark/>
          </w:tcPr>
          <w:p w14:paraId="1211F6D1"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1.2e</w:t>
            </w:r>
            <w:r w:rsidRPr="00EC0C7E">
              <w:rPr>
                <w:rFonts w:asciiTheme="minorHAnsi" w:hAnsiTheme="minorHAnsi" w:cs="Arial"/>
                <w:color w:val="000000" w:themeColor="dark1"/>
                <w:kern w:val="24"/>
                <w:sz w:val="24"/>
                <w:szCs w:val="24"/>
                <w:vertAlign w:val="superscript"/>
                <w:lang w:eastAsia="en-GB"/>
              </w:rPr>
              <w:t>-3</w:t>
            </w:r>
          </w:p>
        </w:tc>
        <w:tc>
          <w:tcPr>
            <w:tcW w:w="927" w:type="dxa"/>
            <w:tcBorders>
              <w:top w:val="single" w:sz="4" w:space="0" w:color="auto"/>
              <w:left w:val="single" w:sz="4" w:space="0" w:color="auto"/>
              <w:bottom w:val="single" w:sz="4" w:space="0" w:color="auto"/>
              <w:right w:val="single" w:sz="4" w:space="0" w:color="auto"/>
            </w:tcBorders>
            <w:hideMark/>
          </w:tcPr>
          <w:p w14:paraId="56367D07"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Pas</w:t>
            </w:r>
          </w:p>
        </w:tc>
        <w:tc>
          <w:tcPr>
            <w:tcW w:w="2446" w:type="dxa"/>
            <w:tcBorders>
              <w:top w:val="single" w:sz="4" w:space="0" w:color="auto"/>
              <w:left w:val="single" w:sz="4" w:space="0" w:color="auto"/>
              <w:bottom w:val="single" w:sz="4" w:space="0" w:color="auto"/>
              <w:right w:val="single" w:sz="4" w:space="0" w:color="auto"/>
            </w:tcBorders>
            <w:hideMark/>
          </w:tcPr>
          <w:p w14:paraId="03674BDD"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 xml:space="preserve">Dynamic Viscosity </w:t>
            </w:r>
          </w:p>
        </w:tc>
        <w:tc>
          <w:tcPr>
            <w:tcW w:w="1665" w:type="dxa"/>
            <w:tcBorders>
              <w:top w:val="single" w:sz="4" w:space="0" w:color="auto"/>
              <w:left w:val="single" w:sz="4" w:space="0" w:color="auto"/>
              <w:bottom w:val="single" w:sz="4" w:space="0" w:color="auto"/>
              <w:right w:val="single" w:sz="4" w:space="0" w:color="auto"/>
            </w:tcBorders>
            <w:hideMark/>
          </w:tcPr>
          <w:p w14:paraId="2CD61A5A" w14:textId="0EA01A27" w:rsidR="0035697A" w:rsidRPr="00EC0C7E" w:rsidRDefault="0035697A" w:rsidP="00443E74">
            <w:pPr>
              <w:rPr>
                <w:rFonts w:asciiTheme="minorHAnsi" w:hAnsiTheme="minorHAnsi" w:cs="Arial"/>
                <w:sz w:val="24"/>
                <w:szCs w:val="24"/>
                <w:lang w:eastAsia="en-GB"/>
              </w:rPr>
            </w:pPr>
            <w:r w:rsidRPr="00EC0C7E">
              <w:rPr>
                <w:rFonts w:cs="Arial"/>
                <w:sz w:val="24"/>
                <w:szCs w:val="24"/>
                <w:lang w:eastAsia="en-GB"/>
              </w:rPr>
              <w:fldChar w:fldCharType="begin" w:fldLock="1"/>
            </w:r>
            <w:r w:rsidR="00F068B7">
              <w:rPr>
                <w:rFonts w:asciiTheme="minorHAnsi" w:hAnsiTheme="minorHAnsi" w:cs="Arial"/>
                <w:sz w:val="24"/>
                <w:szCs w:val="24"/>
                <w:lang w:eastAsia="en-GB"/>
              </w:rPr>
              <w:instrText>ADDIN CSL_CITATION {"citationItems":[{"id":"ITEM-1","itemData":{"author":[{"dropping-particle":"","family":"Sugihara-Sekim","given":"M","non-dropping-particle":"","parse-names":false,"suffix":""},{"dropping-particle":"","family":"Fu","given":"B","non-dropping-particle":"","parse-names":false,"suffix":""}],"container-title":"Fluid Dynamic Research","id":"ITEM-1","issued":{"date-parts":[["2005"]]},"page":"82-132","title":"Blood flow and permeability in microvessels.","type":"article-journal","volume":"37"},"uris":["http://www.mendeley.com/documents/?uuid=e372810d-cb38-4d10-b70a-f6c77c8882eb"]}],"mendeley":{"formattedCitation":"&lt;sup&gt;26&lt;/sup&gt;","plainTextFormattedCitation":"26","previouslyFormattedCitation":"&lt;sup&gt;26&lt;/sup&gt;"},"properties":{"noteIndex":0},"schema":"https://github.com/citation-style-language/schema/raw/master/csl-citation.json"}</w:instrText>
            </w:r>
            <w:r w:rsidRPr="00EC0C7E">
              <w:rPr>
                <w:rFonts w:cs="Arial"/>
                <w:sz w:val="24"/>
                <w:szCs w:val="24"/>
                <w:lang w:eastAsia="en-GB"/>
              </w:rPr>
              <w:fldChar w:fldCharType="separate"/>
            </w:r>
            <w:r w:rsidR="00443E74" w:rsidRPr="00443E74">
              <w:rPr>
                <w:rFonts w:asciiTheme="minorHAnsi" w:hAnsiTheme="minorHAnsi" w:cs="Arial"/>
                <w:noProof/>
                <w:sz w:val="24"/>
                <w:szCs w:val="24"/>
                <w:vertAlign w:val="superscript"/>
                <w:lang w:eastAsia="en-GB"/>
              </w:rPr>
              <w:t>26</w:t>
            </w:r>
            <w:r w:rsidRPr="00EC0C7E">
              <w:rPr>
                <w:rFonts w:cs="Arial"/>
                <w:sz w:val="24"/>
                <w:szCs w:val="24"/>
                <w:lang w:eastAsia="en-GB"/>
              </w:rPr>
              <w:fldChar w:fldCharType="end"/>
            </w:r>
          </w:p>
        </w:tc>
      </w:tr>
      <w:tr w:rsidR="0035697A" w:rsidRPr="00EC0C7E" w14:paraId="3A9A90F7" w14:textId="77777777" w:rsidTr="00A650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99EFD" w14:textId="77777777" w:rsidR="0035697A" w:rsidRPr="00EC0C7E" w:rsidRDefault="0035697A" w:rsidP="00EC0C7E">
            <w:pPr>
              <w:rPr>
                <w:rFonts w:asciiTheme="minorHAnsi" w:hAnsiTheme="minorHAnsi" w:cs="Arial"/>
                <w:b/>
                <w:sz w:val="24"/>
                <w:szCs w:val="24"/>
                <w:lang w:eastAsia="en-GB"/>
              </w:rPr>
            </w:pPr>
          </w:p>
        </w:tc>
        <w:tc>
          <w:tcPr>
            <w:tcW w:w="1168" w:type="dxa"/>
            <w:tcBorders>
              <w:top w:val="single" w:sz="4" w:space="0" w:color="auto"/>
              <w:left w:val="single" w:sz="4" w:space="0" w:color="auto"/>
              <w:bottom w:val="single" w:sz="4" w:space="0" w:color="auto"/>
              <w:right w:val="single" w:sz="4" w:space="0" w:color="auto"/>
            </w:tcBorders>
            <w:hideMark/>
          </w:tcPr>
          <w:p w14:paraId="0E55015E" w14:textId="77777777" w:rsidR="0035697A" w:rsidRPr="00EC0C7E" w:rsidRDefault="0035697A" w:rsidP="00EC0C7E">
            <w:pPr>
              <w:rPr>
                <w:rFonts w:asciiTheme="minorHAnsi" w:hAnsiTheme="minorHAnsi" w:cs="Arial"/>
                <w:i/>
                <w:sz w:val="24"/>
                <w:szCs w:val="24"/>
                <w:lang w:eastAsia="en-GB"/>
              </w:rPr>
            </w:pPr>
            <w:r w:rsidRPr="00EC0C7E">
              <w:rPr>
                <w:rFonts w:asciiTheme="minorHAnsi" w:hAnsiTheme="minorHAnsi" w:cs="Arial"/>
                <w:i/>
                <w:color w:val="000000" w:themeColor="dark1"/>
                <w:kern w:val="24"/>
                <w:sz w:val="24"/>
                <w:szCs w:val="24"/>
                <w:lang w:val="el-GR" w:eastAsia="en-GB"/>
              </w:rPr>
              <w:t>ρ</w:t>
            </w:r>
          </w:p>
        </w:tc>
        <w:tc>
          <w:tcPr>
            <w:tcW w:w="1014" w:type="dxa"/>
            <w:tcBorders>
              <w:top w:val="single" w:sz="4" w:space="0" w:color="auto"/>
              <w:left w:val="single" w:sz="4" w:space="0" w:color="auto"/>
              <w:bottom w:val="single" w:sz="4" w:space="0" w:color="auto"/>
              <w:right w:val="single" w:sz="4" w:space="0" w:color="auto"/>
            </w:tcBorders>
            <w:hideMark/>
          </w:tcPr>
          <w:p w14:paraId="6E222220"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1030</w:t>
            </w:r>
          </w:p>
        </w:tc>
        <w:tc>
          <w:tcPr>
            <w:tcW w:w="927" w:type="dxa"/>
            <w:tcBorders>
              <w:top w:val="single" w:sz="4" w:space="0" w:color="auto"/>
              <w:left w:val="single" w:sz="4" w:space="0" w:color="auto"/>
              <w:bottom w:val="single" w:sz="4" w:space="0" w:color="auto"/>
              <w:right w:val="single" w:sz="4" w:space="0" w:color="auto"/>
            </w:tcBorders>
            <w:hideMark/>
          </w:tcPr>
          <w:p w14:paraId="2E84218F"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Kg</w:t>
            </w:r>
            <w:r w:rsidR="006F06FB" w:rsidRPr="00EC0C7E">
              <w:rPr>
                <w:rFonts w:asciiTheme="minorHAnsi" w:hAnsiTheme="minorHAnsi" w:cs="Arial"/>
                <w:color w:val="000000" w:themeColor="dark1"/>
                <w:kern w:val="24"/>
                <w:sz w:val="24"/>
                <w:szCs w:val="24"/>
                <w:lang w:eastAsia="en-GB"/>
              </w:rPr>
              <w:t>.</w:t>
            </w:r>
            <w:r w:rsidRPr="00EC0C7E">
              <w:rPr>
                <w:rFonts w:asciiTheme="minorHAnsi" w:hAnsiTheme="minorHAnsi" w:cs="Arial"/>
                <w:color w:val="000000" w:themeColor="dark1"/>
                <w:kern w:val="24"/>
                <w:sz w:val="24"/>
                <w:szCs w:val="24"/>
                <w:lang w:eastAsia="en-GB"/>
              </w:rPr>
              <w:t>m</w:t>
            </w:r>
            <w:r w:rsidR="006F06FB" w:rsidRPr="00EC0C7E">
              <w:rPr>
                <w:rFonts w:asciiTheme="minorHAnsi" w:hAnsiTheme="minorHAnsi" w:cs="Arial"/>
                <w:color w:val="000000" w:themeColor="dark1"/>
                <w:kern w:val="24"/>
                <w:sz w:val="24"/>
                <w:szCs w:val="24"/>
                <w:vertAlign w:val="superscript"/>
                <w:lang w:eastAsia="en-GB"/>
              </w:rPr>
              <w:t>-</w:t>
            </w:r>
            <w:r w:rsidRPr="00EC0C7E">
              <w:rPr>
                <w:rFonts w:asciiTheme="minorHAnsi" w:hAnsiTheme="minorHAnsi" w:cs="Arial"/>
                <w:color w:val="000000" w:themeColor="dark1"/>
                <w:kern w:val="24"/>
                <w:sz w:val="24"/>
                <w:szCs w:val="24"/>
                <w:vertAlign w:val="superscript"/>
                <w:lang w:eastAsia="en-GB"/>
              </w:rPr>
              <w:t>3</w:t>
            </w:r>
          </w:p>
        </w:tc>
        <w:tc>
          <w:tcPr>
            <w:tcW w:w="2446" w:type="dxa"/>
            <w:tcBorders>
              <w:top w:val="single" w:sz="4" w:space="0" w:color="auto"/>
              <w:left w:val="single" w:sz="4" w:space="0" w:color="auto"/>
              <w:bottom w:val="single" w:sz="4" w:space="0" w:color="auto"/>
              <w:right w:val="single" w:sz="4" w:space="0" w:color="auto"/>
            </w:tcBorders>
            <w:hideMark/>
          </w:tcPr>
          <w:p w14:paraId="1E082F36"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 xml:space="preserve">Mass Density </w:t>
            </w:r>
          </w:p>
        </w:tc>
        <w:tc>
          <w:tcPr>
            <w:tcW w:w="1665" w:type="dxa"/>
            <w:tcBorders>
              <w:top w:val="single" w:sz="4" w:space="0" w:color="auto"/>
              <w:left w:val="single" w:sz="4" w:space="0" w:color="auto"/>
              <w:bottom w:val="single" w:sz="4" w:space="0" w:color="auto"/>
              <w:right w:val="single" w:sz="4" w:space="0" w:color="auto"/>
            </w:tcBorders>
            <w:hideMark/>
          </w:tcPr>
          <w:p w14:paraId="3B07F04D" w14:textId="7180E68C" w:rsidR="0035697A" w:rsidRPr="00EC0C7E" w:rsidRDefault="0035697A" w:rsidP="00443E74">
            <w:pPr>
              <w:rPr>
                <w:rFonts w:asciiTheme="minorHAnsi" w:hAnsiTheme="minorHAnsi" w:cs="Arial"/>
                <w:sz w:val="24"/>
                <w:szCs w:val="24"/>
                <w:lang w:eastAsia="en-GB"/>
              </w:rPr>
            </w:pPr>
            <w:r w:rsidRPr="00EC0C7E">
              <w:rPr>
                <w:rFonts w:cs="Arial"/>
                <w:sz w:val="24"/>
                <w:szCs w:val="24"/>
                <w:lang w:eastAsia="en-GB"/>
              </w:rPr>
              <w:fldChar w:fldCharType="begin" w:fldLock="1"/>
            </w:r>
            <w:r w:rsidR="00F068B7">
              <w:rPr>
                <w:rFonts w:asciiTheme="minorHAnsi" w:hAnsiTheme="minorHAnsi" w:cs="Arial"/>
                <w:sz w:val="24"/>
                <w:szCs w:val="24"/>
                <w:lang w:eastAsia="en-GB"/>
              </w:rPr>
              <w:instrText>ADDIN CSL_CITATION {"citationItems":[{"id":"ITEM-1","itemData":{"author":[{"dropping-particle":"","family":"Swabb","given":"EA","non-dropping-particle":"","parse-names":false,"suffix":""},{"dropping-particle":"","family":"Wei","given":"J","non-dropping-particle":"","parse-names":false,"suffix":""},{"dropping-particle":"","family":"Gullino","given":"PM","non-dropping-particle":"","parse-names":false,"suffix":""}],"container-title":"Cancer Res","id":"ITEM-1","issue":"34:","issued":{"date-parts":[["1974"]]},"page":"2814–2822.","title":"Diffusion and convection in normal and neoplastic tissues.","type":"article-journal","volume":"53"},"uris":["http://www.mendeley.com/documents/?uuid=d69d4706-faab-4991-992b-47ab5796c31f"]}],"mendeley":{"formattedCitation":"&lt;sup&gt;27&lt;/sup&gt;","plainTextFormattedCitation":"27","previouslyFormattedCitation":"&lt;sup&gt;27&lt;/sup&gt;"},"properties":{"noteIndex":0},"schema":"https://github.com/citation-style-language/schema/raw/master/csl-citation.json"}</w:instrText>
            </w:r>
            <w:r w:rsidRPr="00EC0C7E">
              <w:rPr>
                <w:rFonts w:cs="Arial"/>
                <w:sz w:val="24"/>
                <w:szCs w:val="24"/>
                <w:lang w:eastAsia="en-GB"/>
              </w:rPr>
              <w:fldChar w:fldCharType="separate"/>
            </w:r>
            <w:r w:rsidR="00443E74" w:rsidRPr="00443E74">
              <w:rPr>
                <w:rFonts w:asciiTheme="minorHAnsi" w:hAnsiTheme="minorHAnsi" w:cs="Arial"/>
                <w:noProof/>
                <w:sz w:val="24"/>
                <w:szCs w:val="24"/>
                <w:vertAlign w:val="superscript"/>
                <w:lang w:eastAsia="en-GB"/>
              </w:rPr>
              <w:t>27</w:t>
            </w:r>
            <w:r w:rsidRPr="00EC0C7E">
              <w:rPr>
                <w:rFonts w:cs="Arial"/>
                <w:sz w:val="24"/>
                <w:szCs w:val="24"/>
                <w:lang w:eastAsia="en-GB"/>
              </w:rPr>
              <w:fldChar w:fldCharType="end"/>
            </w:r>
          </w:p>
        </w:tc>
      </w:tr>
      <w:tr w:rsidR="0035697A" w:rsidRPr="00EC0C7E" w14:paraId="768072CB" w14:textId="77777777" w:rsidTr="00A6507B">
        <w:trPr>
          <w:trHeight w:val="20"/>
        </w:trPr>
        <w:tc>
          <w:tcPr>
            <w:tcW w:w="1677" w:type="dxa"/>
            <w:vMerge w:val="restart"/>
            <w:tcBorders>
              <w:top w:val="single" w:sz="4" w:space="0" w:color="auto"/>
              <w:left w:val="single" w:sz="4" w:space="0" w:color="auto"/>
              <w:bottom w:val="single" w:sz="4" w:space="0" w:color="auto"/>
              <w:right w:val="single" w:sz="4" w:space="0" w:color="auto"/>
            </w:tcBorders>
            <w:hideMark/>
          </w:tcPr>
          <w:p w14:paraId="56B82926" w14:textId="77777777" w:rsidR="0035697A" w:rsidRPr="00EC0C7E" w:rsidRDefault="0035697A" w:rsidP="00EC0C7E">
            <w:pPr>
              <w:jc w:val="center"/>
              <w:rPr>
                <w:rFonts w:asciiTheme="minorHAnsi" w:hAnsiTheme="minorHAnsi" w:cs="Arial"/>
                <w:b/>
                <w:sz w:val="24"/>
                <w:szCs w:val="24"/>
                <w:lang w:eastAsia="en-GB"/>
              </w:rPr>
            </w:pPr>
            <w:r w:rsidRPr="00EC0C7E">
              <w:rPr>
                <w:rFonts w:asciiTheme="minorHAnsi" w:hAnsiTheme="minorHAnsi" w:cs="Arial"/>
                <w:b/>
                <w:color w:val="000000" w:themeColor="dark1"/>
                <w:kern w:val="24"/>
                <w:sz w:val="24"/>
                <w:szCs w:val="24"/>
                <w:lang w:eastAsia="en-GB"/>
              </w:rPr>
              <w:t>Interstitium</w:t>
            </w:r>
          </w:p>
        </w:tc>
        <w:tc>
          <w:tcPr>
            <w:tcW w:w="1168" w:type="dxa"/>
            <w:tcBorders>
              <w:top w:val="single" w:sz="4" w:space="0" w:color="auto"/>
              <w:left w:val="single" w:sz="4" w:space="0" w:color="auto"/>
              <w:bottom w:val="single" w:sz="4" w:space="0" w:color="auto"/>
              <w:right w:val="single" w:sz="4" w:space="0" w:color="auto"/>
            </w:tcBorders>
            <w:hideMark/>
          </w:tcPr>
          <w:p w14:paraId="720F7357" w14:textId="77777777" w:rsidR="0035697A" w:rsidRPr="00EC0C7E" w:rsidRDefault="00AD2FF3" w:rsidP="00EC0C7E">
            <w:pPr>
              <w:rPr>
                <w:rFonts w:asciiTheme="minorHAnsi" w:hAnsiTheme="minorHAnsi" w:cs="Arial"/>
                <w:i/>
                <w:sz w:val="24"/>
                <w:szCs w:val="24"/>
                <w:lang w:eastAsia="en-GB"/>
              </w:rPr>
            </w:pPr>
            <w:r w:rsidRPr="00EC0C7E">
              <w:rPr>
                <w:rFonts w:asciiTheme="minorHAnsi" w:hAnsiTheme="minorHAnsi" w:cs="Arial"/>
                <w:i/>
                <w:color w:val="000000" w:themeColor="dark1"/>
                <w:kern w:val="24"/>
                <w:sz w:val="24"/>
                <w:szCs w:val="24"/>
                <w:lang w:eastAsia="en-GB"/>
              </w:rPr>
              <w:t>k</w:t>
            </w:r>
          </w:p>
        </w:tc>
        <w:tc>
          <w:tcPr>
            <w:tcW w:w="1014" w:type="dxa"/>
            <w:tcBorders>
              <w:top w:val="single" w:sz="4" w:space="0" w:color="auto"/>
              <w:left w:val="single" w:sz="4" w:space="0" w:color="auto"/>
              <w:bottom w:val="single" w:sz="4" w:space="0" w:color="auto"/>
              <w:right w:val="single" w:sz="4" w:space="0" w:color="auto"/>
            </w:tcBorders>
            <w:hideMark/>
          </w:tcPr>
          <w:p w14:paraId="55C8B6F5"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4.4e</w:t>
            </w:r>
            <w:r w:rsidRPr="00EC0C7E">
              <w:rPr>
                <w:rFonts w:asciiTheme="minorHAnsi" w:hAnsiTheme="minorHAnsi" w:cs="Arial"/>
                <w:color w:val="000000" w:themeColor="dark1"/>
                <w:kern w:val="24"/>
                <w:sz w:val="24"/>
                <w:szCs w:val="24"/>
                <w:vertAlign w:val="superscript"/>
                <w:lang w:eastAsia="en-GB"/>
              </w:rPr>
              <w:t>-18</w:t>
            </w:r>
          </w:p>
        </w:tc>
        <w:tc>
          <w:tcPr>
            <w:tcW w:w="927" w:type="dxa"/>
            <w:tcBorders>
              <w:top w:val="single" w:sz="4" w:space="0" w:color="auto"/>
              <w:left w:val="single" w:sz="4" w:space="0" w:color="auto"/>
              <w:bottom w:val="single" w:sz="4" w:space="0" w:color="auto"/>
              <w:right w:val="single" w:sz="4" w:space="0" w:color="auto"/>
            </w:tcBorders>
            <w:hideMark/>
          </w:tcPr>
          <w:p w14:paraId="101FB3A4"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m2</w:t>
            </w:r>
          </w:p>
        </w:tc>
        <w:tc>
          <w:tcPr>
            <w:tcW w:w="2446" w:type="dxa"/>
            <w:tcBorders>
              <w:top w:val="single" w:sz="4" w:space="0" w:color="auto"/>
              <w:left w:val="single" w:sz="4" w:space="0" w:color="auto"/>
              <w:bottom w:val="single" w:sz="4" w:space="0" w:color="auto"/>
              <w:right w:val="single" w:sz="4" w:space="0" w:color="auto"/>
            </w:tcBorders>
            <w:hideMark/>
          </w:tcPr>
          <w:p w14:paraId="2B3B5DDE"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 xml:space="preserve">Permeability </w:t>
            </w:r>
          </w:p>
        </w:tc>
        <w:tc>
          <w:tcPr>
            <w:tcW w:w="1665" w:type="dxa"/>
            <w:tcBorders>
              <w:top w:val="single" w:sz="4" w:space="0" w:color="auto"/>
              <w:left w:val="single" w:sz="4" w:space="0" w:color="auto"/>
              <w:bottom w:val="single" w:sz="4" w:space="0" w:color="auto"/>
              <w:right w:val="single" w:sz="4" w:space="0" w:color="auto"/>
            </w:tcBorders>
            <w:hideMark/>
          </w:tcPr>
          <w:p w14:paraId="1F8CC579" w14:textId="10CC11D5" w:rsidR="0035697A" w:rsidRPr="00EC0C7E" w:rsidRDefault="0035697A" w:rsidP="00443E74">
            <w:pPr>
              <w:rPr>
                <w:rFonts w:asciiTheme="minorHAnsi" w:hAnsiTheme="minorHAnsi" w:cs="Arial"/>
                <w:sz w:val="24"/>
                <w:szCs w:val="24"/>
                <w:lang w:eastAsia="en-GB"/>
              </w:rPr>
            </w:pPr>
            <w:r w:rsidRPr="00EC0C7E">
              <w:rPr>
                <w:rFonts w:cs="Arial"/>
                <w:sz w:val="24"/>
                <w:szCs w:val="24"/>
                <w:lang w:eastAsia="en-GB"/>
              </w:rPr>
              <w:fldChar w:fldCharType="begin" w:fldLock="1"/>
            </w:r>
            <w:r w:rsidR="00F068B7">
              <w:rPr>
                <w:rFonts w:asciiTheme="minorHAnsi" w:hAnsiTheme="minorHAnsi" w:cs="Arial"/>
                <w:sz w:val="24"/>
                <w:szCs w:val="24"/>
                <w:lang w:eastAsia="en-GB"/>
              </w:rPr>
              <w:instrText>ADDIN CSL_CITATION {"citationItems":[{"id":"ITEM-1","itemData":{"author":[{"dropping-particle":"","family":"Swabb","given":"EA","non-dropping-particle":"","parse-names":false,"suffix":""},{"dropping-particle":"","family":"Wei","given":"J","non-dropping-particle":"","parse-names":false,"suffix":""},{"dropping-particle":"","family":"Gullino","given":"PM","non-dropping-particle":"","parse-names":false,"suffix":""}],"container-title":"Cancer Res","id":"ITEM-1","issue":"34:","issued":{"date-parts":[["1974"]]},"page":"2814–2822.","title":"Diffusion and convection in normal and neoplastic tissues.","type":"article-journal","volume":"53"},"uris":["http://www.mendeley.com/documents/?uuid=d69d4706-faab-4991-992b-47ab5796c31f"]}],"mendeley":{"formattedCitation":"&lt;sup&gt;27&lt;/sup&gt;","plainTextFormattedCitation":"27","previouslyFormattedCitation":"&lt;sup&gt;27&lt;/sup&gt;"},"properties":{"noteIndex":0},"schema":"https://github.com/citation-style-language/schema/raw/master/csl-citation.json"}</w:instrText>
            </w:r>
            <w:r w:rsidRPr="00EC0C7E">
              <w:rPr>
                <w:rFonts w:cs="Arial"/>
                <w:sz w:val="24"/>
                <w:szCs w:val="24"/>
                <w:lang w:eastAsia="en-GB"/>
              </w:rPr>
              <w:fldChar w:fldCharType="separate"/>
            </w:r>
            <w:r w:rsidR="00443E74" w:rsidRPr="00443E74">
              <w:rPr>
                <w:rFonts w:asciiTheme="minorHAnsi" w:hAnsiTheme="minorHAnsi" w:cs="Arial"/>
                <w:noProof/>
                <w:sz w:val="24"/>
                <w:szCs w:val="24"/>
                <w:vertAlign w:val="superscript"/>
                <w:lang w:eastAsia="en-GB"/>
              </w:rPr>
              <w:t>27</w:t>
            </w:r>
            <w:r w:rsidRPr="00EC0C7E">
              <w:rPr>
                <w:rFonts w:cs="Arial"/>
                <w:sz w:val="24"/>
                <w:szCs w:val="24"/>
                <w:lang w:eastAsia="en-GB"/>
              </w:rPr>
              <w:fldChar w:fldCharType="end"/>
            </w:r>
          </w:p>
        </w:tc>
      </w:tr>
      <w:tr w:rsidR="0035697A" w:rsidRPr="00EC0C7E" w14:paraId="5A158CBB" w14:textId="77777777" w:rsidTr="00A650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0CCA8" w14:textId="77777777" w:rsidR="0035697A" w:rsidRPr="00EC0C7E" w:rsidRDefault="0035697A" w:rsidP="00EC0C7E">
            <w:pPr>
              <w:rPr>
                <w:rFonts w:asciiTheme="minorHAnsi" w:hAnsiTheme="minorHAnsi" w:cs="Arial"/>
                <w:b/>
                <w:sz w:val="24"/>
                <w:szCs w:val="24"/>
                <w:lang w:eastAsia="en-GB"/>
              </w:rPr>
            </w:pPr>
          </w:p>
        </w:tc>
        <w:tc>
          <w:tcPr>
            <w:tcW w:w="1168" w:type="dxa"/>
            <w:tcBorders>
              <w:top w:val="single" w:sz="4" w:space="0" w:color="auto"/>
              <w:left w:val="single" w:sz="4" w:space="0" w:color="auto"/>
              <w:bottom w:val="single" w:sz="4" w:space="0" w:color="auto"/>
              <w:right w:val="single" w:sz="4" w:space="0" w:color="auto"/>
            </w:tcBorders>
            <w:hideMark/>
          </w:tcPr>
          <w:p w14:paraId="57782D0F" w14:textId="77777777" w:rsidR="0035697A" w:rsidRPr="00EC0C7E" w:rsidRDefault="0035697A" w:rsidP="00EC0C7E">
            <w:pPr>
              <w:rPr>
                <w:rFonts w:asciiTheme="minorHAnsi" w:hAnsiTheme="minorHAnsi" w:cs="Arial"/>
                <w:i/>
                <w:sz w:val="24"/>
                <w:szCs w:val="24"/>
                <w:lang w:eastAsia="en-GB"/>
              </w:rPr>
            </w:pPr>
            <w:r w:rsidRPr="00EC0C7E">
              <w:rPr>
                <w:rFonts w:asciiTheme="minorHAnsi" w:hAnsiTheme="minorHAnsi" w:cs="Arial"/>
                <w:i/>
                <w:color w:val="000000" w:themeColor="dark1"/>
                <w:kern w:val="24"/>
                <w:sz w:val="24"/>
                <w:szCs w:val="24"/>
                <w:lang w:val="el-GR" w:eastAsia="en-GB"/>
              </w:rPr>
              <w:t>φ</w:t>
            </w:r>
          </w:p>
        </w:tc>
        <w:tc>
          <w:tcPr>
            <w:tcW w:w="1014" w:type="dxa"/>
            <w:tcBorders>
              <w:top w:val="single" w:sz="4" w:space="0" w:color="auto"/>
              <w:left w:val="single" w:sz="4" w:space="0" w:color="auto"/>
              <w:bottom w:val="single" w:sz="4" w:space="0" w:color="auto"/>
              <w:right w:val="single" w:sz="4" w:space="0" w:color="auto"/>
            </w:tcBorders>
            <w:hideMark/>
          </w:tcPr>
          <w:p w14:paraId="38658519"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0.13</w:t>
            </w:r>
          </w:p>
        </w:tc>
        <w:tc>
          <w:tcPr>
            <w:tcW w:w="927" w:type="dxa"/>
            <w:tcBorders>
              <w:top w:val="single" w:sz="4" w:space="0" w:color="auto"/>
              <w:left w:val="single" w:sz="4" w:space="0" w:color="auto"/>
              <w:bottom w:val="single" w:sz="4" w:space="0" w:color="auto"/>
              <w:right w:val="single" w:sz="4" w:space="0" w:color="auto"/>
            </w:tcBorders>
            <w:hideMark/>
          </w:tcPr>
          <w:p w14:paraId="29AFD218"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n/a</w:t>
            </w:r>
          </w:p>
        </w:tc>
        <w:tc>
          <w:tcPr>
            <w:tcW w:w="2446" w:type="dxa"/>
            <w:tcBorders>
              <w:top w:val="single" w:sz="4" w:space="0" w:color="auto"/>
              <w:left w:val="single" w:sz="4" w:space="0" w:color="auto"/>
              <w:bottom w:val="single" w:sz="4" w:space="0" w:color="auto"/>
              <w:right w:val="single" w:sz="4" w:space="0" w:color="auto"/>
            </w:tcBorders>
            <w:hideMark/>
          </w:tcPr>
          <w:p w14:paraId="591BBD88"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 xml:space="preserve">Porosity </w:t>
            </w:r>
          </w:p>
        </w:tc>
        <w:tc>
          <w:tcPr>
            <w:tcW w:w="1665" w:type="dxa"/>
            <w:tcBorders>
              <w:top w:val="single" w:sz="4" w:space="0" w:color="auto"/>
              <w:left w:val="single" w:sz="4" w:space="0" w:color="auto"/>
              <w:bottom w:val="single" w:sz="4" w:space="0" w:color="auto"/>
              <w:right w:val="single" w:sz="4" w:space="0" w:color="auto"/>
            </w:tcBorders>
            <w:hideMark/>
          </w:tcPr>
          <w:p w14:paraId="1842E9F1" w14:textId="7BD97BF8" w:rsidR="0035697A" w:rsidRPr="00EC0C7E" w:rsidRDefault="0035697A" w:rsidP="00443E74">
            <w:pPr>
              <w:rPr>
                <w:rFonts w:asciiTheme="minorHAnsi" w:hAnsiTheme="minorHAnsi" w:cs="Arial"/>
                <w:sz w:val="24"/>
                <w:szCs w:val="24"/>
                <w:lang w:eastAsia="en-GB"/>
              </w:rPr>
            </w:pPr>
            <w:r w:rsidRPr="00EC0C7E">
              <w:rPr>
                <w:rFonts w:cs="Arial"/>
                <w:sz w:val="24"/>
                <w:szCs w:val="24"/>
                <w:lang w:eastAsia="en-GB"/>
              </w:rPr>
              <w:fldChar w:fldCharType="begin" w:fldLock="1"/>
            </w:r>
            <w:r w:rsidR="00F068B7">
              <w:rPr>
                <w:rFonts w:asciiTheme="minorHAnsi" w:hAnsiTheme="minorHAnsi" w:cs="Arial"/>
                <w:sz w:val="24"/>
                <w:szCs w:val="24"/>
                <w:lang w:eastAsia="en-GB"/>
              </w:rPr>
              <w:instrText>ADDIN CSL_CITATION {"citationItems":[{"id":"ITEM-1","itemData":{"author":[{"dropping-particle":"","family":"Baxter","given":"LT","non-dropping-particle":"","parse-names":false,"suffix":""},{"dropping-particle":"","family":"Jain","given":"RK","non-dropping-particle":"","parse-names":false,"suffix":""}],"container-title":"Microvascular Research","id":"ITEM-1","issue":"37","issued":{"date-parts":[["1989"]]},"page":"77–104","title":"Transport of fluid and macromolecules in tumors: I. role of interstitial pressure and convection.","type":"article-journal"},"uris":["http://www.mendeley.com/documents/?uuid=f1349f34-2961-4fee-943e-a2a70270ff0d"]}],"mendeley":{"formattedCitation":"&lt;sup&gt;28&lt;/sup&gt;","plainTextFormattedCitation":"28","previouslyFormattedCitation":"&lt;sup&gt;28&lt;/sup&gt;"},"properties":{"noteIndex":0},"schema":"https://github.com/citation-style-language/schema/raw/master/csl-citation.json"}</w:instrText>
            </w:r>
            <w:r w:rsidRPr="00EC0C7E">
              <w:rPr>
                <w:rFonts w:cs="Arial"/>
                <w:sz w:val="24"/>
                <w:szCs w:val="24"/>
                <w:lang w:eastAsia="en-GB"/>
              </w:rPr>
              <w:fldChar w:fldCharType="separate"/>
            </w:r>
            <w:r w:rsidR="00443E74" w:rsidRPr="00443E74">
              <w:rPr>
                <w:rFonts w:asciiTheme="minorHAnsi" w:hAnsiTheme="minorHAnsi" w:cs="Arial"/>
                <w:noProof/>
                <w:sz w:val="24"/>
                <w:szCs w:val="24"/>
                <w:vertAlign w:val="superscript"/>
                <w:lang w:eastAsia="en-GB"/>
              </w:rPr>
              <w:t>28</w:t>
            </w:r>
            <w:r w:rsidRPr="00EC0C7E">
              <w:rPr>
                <w:rFonts w:cs="Arial"/>
                <w:sz w:val="24"/>
                <w:szCs w:val="24"/>
                <w:lang w:eastAsia="en-GB"/>
              </w:rPr>
              <w:fldChar w:fldCharType="end"/>
            </w:r>
          </w:p>
        </w:tc>
      </w:tr>
      <w:tr w:rsidR="0035697A" w:rsidRPr="00EC0C7E" w14:paraId="572CB0AE" w14:textId="77777777" w:rsidTr="00A650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4B508" w14:textId="77777777" w:rsidR="0035697A" w:rsidRPr="00EC0C7E" w:rsidRDefault="0035697A" w:rsidP="00EC0C7E">
            <w:pPr>
              <w:rPr>
                <w:rFonts w:asciiTheme="minorHAnsi" w:hAnsiTheme="minorHAnsi" w:cs="Arial"/>
                <w:b/>
                <w:sz w:val="24"/>
                <w:szCs w:val="24"/>
                <w:lang w:eastAsia="en-GB"/>
              </w:rPr>
            </w:pPr>
          </w:p>
        </w:tc>
        <w:tc>
          <w:tcPr>
            <w:tcW w:w="1168" w:type="dxa"/>
            <w:tcBorders>
              <w:top w:val="single" w:sz="4" w:space="0" w:color="auto"/>
              <w:left w:val="single" w:sz="4" w:space="0" w:color="auto"/>
              <w:bottom w:val="single" w:sz="4" w:space="0" w:color="auto"/>
              <w:right w:val="single" w:sz="4" w:space="0" w:color="auto"/>
            </w:tcBorders>
            <w:hideMark/>
          </w:tcPr>
          <w:p w14:paraId="2061B83E" w14:textId="77777777" w:rsidR="0035697A" w:rsidRPr="00EC0C7E" w:rsidRDefault="00985020" w:rsidP="00EC0C7E">
            <w:pPr>
              <w:rPr>
                <w:rFonts w:asciiTheme="minorHAnsi" w:hAnsiTheme="minorHAnsi" w:cs="Arial"/>
                <w:i/>
                <w:sz w:val="24"/>
                <w:szCs w:val="24"/>
                <w:vertAlign w:val="subscript"/>
                <w:lang w:eastAsia="en-GB"/>
              </w:rPr>
            </w:pPr>
            <w:r w:rsidRPr="00EC0C7E">
              <w:rPr>
                <w:rFonts w:asciiTheme="minorHAnsi" w:hAnsiTheme="minorHAnsi" w:cs="Arial"/>
                <w:i/>
                <w:color w:val="000000" w:themeColor="dark1"/>
                <w:kern w:val="24"/>
                <w:sz w:val="24"/>
                <w:szCs w:val="24"/>
                <w:lang w:eastAsia="en-GB"/>
              </w:rPr>
              <w:t>p</w:t>
            </w:r>
          </w:p>
        </w:tc>
        <w:tc>
          <w:tcPr>
            <w:tcW w:w="1014" w:type="dxa"/>
            <w:tcBorders>
              <w:top w:val="single" w:sz="4" w:space="0" w:color="auto"/>
              <w:left w:val="single" w:sz="4" w:space="0" w:color="auto"/>
              <w:bottom w:val="single" w:sz="4" w:space="0" w:color="auto"/>
              <w:right w:val="single" w:sz="4" w:space="0" w:color="auto"/>
            </w:tcBorders>
            <w:hideMark/>
          </w:tcPr>
          <w:p w14:paraId="5FE5EF2C"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-1064</w:t>
            </w:r>
          </w:p>
        </w:tc>
        <w:tc>
          <w:tcPr>
            <w:tcW w:w="927" w:type="dxa"/>
            <w:tcBorders>
              <w:top w:val="single" w:sz="4" w:space="0" w:color="auto"/>
              <w:left w:val="single" w:sz="4" w:space="0" w:color="auto"/>
              <w:bottom w:val="single" w:sz="4" w:space="0" w:color="auto"/>
              <w:right w:val="single" w:sz="4" w:space="0" w:color="auto"/>
            </w:tcBorders>
            <w:hideMark/>
          </w:tcPr>
          <w:p w14:paraId="13156439"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Pa</w:t>
            </w:r>
          </w:p>
        </w:tc>
        <w:tc>
          <w:tcPr>
            <w:tcW w:w="2446" w:type="dxa"/>
            <w:tcBorders>
              <w:top w:val="single" w:sz="4" w:space="0" w:color="auto"/>
              <w:left w:val="single" w:sz="4" w:space="0" w:color="auto"/>
              <w:bottom w:val="single" w:sz="4" w:space="0" w:color="auto"/>
              <w:right w:val="single" w:sz="4" w:space="0" w:color="auto"/>
            </w:tcBorders>
            <w:hideMark/>
          </w:tcPr>
          <w:p w14:paraId="36B28E23"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Pressure (interstitial)</w:t>
            </w:r>
          </w:p>
        </w:tc>
        <w:tc>
          <w:tcPr>
            <w:tcW w:w="1665" w:type="dxa"/>
            <w:tcBorders>
              <w:top w:val="single" w:sz="4" w:space="0" w:color="auto"/>
              <w:left w:val="single" w:sz="4" w:space="0" w:color="auto"/>
              <w:bottom w:val="single" w:sz="4" w:space="0" w:color="auto"/>
              <w:right w:val="single" w:sz="4" w:space="0" w:color="auto"/>
            </w:tcBorders>
            <w:hideMark/>
          </w:tcPr>
          <w:p w14:paraId="7B03ADBA" w14:textId="06A4DC82" w:rsidR="0035697A" w:rsidRPr="00EC0C7E" w:rsidRDefault="0035697A" w:rsidP="00443E74">
            <w:pPr>
              <w:rPr>
                <w:rFonts w:asciiTheme="minorHAnsi" w:hAnsiTheme="minorHAnsi" w:cs="Arial"/>
                <w:sz w:val="24"/>
                <w:szCs w:val="24"/>
                <w:lang w:eastAsia="en-GB"/>
              </w:rPr>
            </w:pPr>
            <w:r w:rsidRPr="00EC0C7E">
              <w:rPr>
                <w:rFonts w:cs="Arial"/>
                <w:sz w:val="24"/>
                <w:szCs w:val="24"/>
                <w:lang w:eastAsia="en-GB"/>
              </w:rPr>
              <w:fldChar w:fldCharType="begin" w:fldLock="1"/>
            </w:r>
            <w:r w:rsidR="00F068B7">
              <w:rPr>
                <w:rFonts w:asciiTheme="minorHAnsi" w:hAnsiTheme="minorHAnsi" w:cs="Arial"/>
                <w:sz w:val="24"/>
                <w:szCs w:val="24"/>
                <w:lang w:eastAsia="en-GB"/>
              </w:rPr>
              <w:instrText>ADDIN CSL_CITATION {"citationItems":[{"id":"ITEM-1","itemData":{"author":[{"dropping-particle":"","family":"Kurbel","given":"S","non-dropping-particle":"","parse-names":false,"suffix":""},{"dropping-particle":"","family":"Kurbel","given":"B","non-dropping-particle":"","parse-names":false,"suffix":""},{"dropping-particle":"","family":"Belovari","given":"T","non-dropping-particle":"","parse-names":false,"suffix":""},{"dropping-particle":"","family":"Maric","given":"S","non-dropping-particle":"","parse-names":false,"suffix":""},{"dropping-particle":"","family":"Steiner","given":"R","non-dropping-particle":"","parse-names":false,"suffix":""}],"container-title":"Medical Hypotheses","id":"ITEM-1","issue":"57","issued":{"date-parts":[["2001"]]},"page":"161–166","title":"Model of interstitial pressure as a result of cyclical changes in the capillary wall fluid transport.","type":"article-journal","volume":"2"},"uris":["http://www.mendeley.com/documents/?uuid=9bdadbdd-5560-4c69-a556-f7ef4d4ff56d"]}],"mendeley":{"formattedCitation":"&lt;sup&gt;29&lt;/sup&gt;","plainTextFormattedCitation":"29","previouslyFormattedCitation":"&lt;sup&gt;29&lt;/sup&gt;"},"properties":{"noteIndex":0},"schema":"https://github.com/citation-style-language/schema/raw/master/csl-citation.json"}</w:instrText>
            </w:r>
            <w:r w:rsidRPr="00EC0C7E">
              <w:rPr>
                <w:rFonts w:cs="Arial"/>
                <w:sz w:val="24"/>
                <w:szCs w:val="24"/>
                <w:lang w:eastAsia="en-GB"/>
              </w:rPr>
              <w:fldChar w:fldCharType="separate"/>
            </w:r>
            <w:r w:rsidR="00443E74" w:rsidRPr="00443E74">
              <w:rPr>
                <w:rFonts w:asciiTheme="minorHAnsi" w:hAnsiTheme="minorHAnsi" w:cs="Arial"/>
                <w:noProof/>
                <w:sz w:val="24"/>
                <w:szCs w:val="24"/>
                <w:vertAlign w:val="superscript"/>
                <w:lang w:eastAsia="en-GB"/>
              </w:rPr>
              <w:t>29</w:t>
            </w:r>
            <w:r w:rsidRPr="00EC0C7E">
              <w:rPr>
                <w:rFonts w:cs="Arial"/>
                <w:sz w:val="24"/>
                <w:szCs w:val="24"/>
                <w:lang w:eastAsia="en-GB"/>
              </w:rPr>
              <w:fldChar w:fldCharType="end"/>
            </w:r>
          </w:p>
        </w:tc>
      </w:tr>
      <w:tr w:rsidR="0035697A" w:rsidRPr="00EC0C7E" w14:paraId="50560CA9" w14:textId="77777777" w:rsidTr="00A6507B">
        <w:trPr>
          <w:trHeight w:val="20"/>
        </w:trPr>
        <w:tc>
          <w:tcPr>
            <w:tcW w:w="1677" w:type="dxa"/>
            <w:vMerge w:val="restart"/>
            <w:tcBorders>
              <w:top w:val="single" w:sz="4" w:space="0" w:color="auto"/>
              <w:left w:val="single" w:sz="4" w:space="0" w:color="auto"/>
              <w:bottom w:val="single" w:sz="4" w:space="0" w:color="auto"/>
              <w:right w:val="single" w:sz="4" w:space="0" w:color="auto"/>
            </w:tcBorders>
            <w:hideMark/>
          </w:tcPr>
          <w:p w14:paraId="6882E3A4" w14:textId="77777777" w:rsidR="0035697A" w:rsidRPr="00EC0C7E" w:rsidRDefault="0035697A" w:rsidP="00EC0C7E">
            <w:pPr>
              <w:rPr>
                <w:rFonts w:asciiTheme="minorHAnsi" w:hAnsiTheme="minorHAnsi" w:cs="Arial"/>
                <w:b/>
                <w:sz w:val="24"/>
                <w:szCs w:val="24"/>
                <w:lang w:eastAsia="en-GB"/>
              </w:rPr>
            </w:pPr>
            <w:r w:rsidRPr="00EC0C7E">
              <w:rPr>
                <w:rFonts w:asciiTheme="minorHAnsi" w:hAnsiTheme="minorHAnsi" w:cs="Arial"/>
                <w:b/>
                <w:color w:val="000000" w:themeColor="dark1"/>
                <w:kern w:val="24"/>
                <w:sz w:val="24"/>
                <w:szCs w:val="24"/>
                <w:lang w:eastAsia="en-GB"/>
              </w:rPr>
              <w:t xml:space="preserve">     lymphatics</w:t>
            </w:r>
          </w:p>
        </w:tc>
        <w:tc>
          <w:tcPr>
            <w:tcW w:w="1168" w:type="dxa"/>
            <w:tcBorders>
              <w:top w:val="single" w:sz="4" w:space="0" w:color="auto"/>
              <w:left w:val="single" w:sz="4" w:space="0" w:color="auto"/>
              <w:bottom w:val="single" w:sz="4" w:space="0" w:color="auto"/>
              <w:right w:val="single" w:sz="4" w:space="0" w:color="auto"/>
            </w:tcBorders>
            <w:hideMark/>
          </w:tcPr>
          <w:p w14:paraId="00640205" w14:textId="77777777" w:rsidR="0035697A" w:rsidRPr="00EC0C7E" w:rsidRDefault="00AD2FF3" w:rsidP="00EC0C7E">
            <w:pPr>
              <w:rPr>
                <w:rFonts w:asciiTheme="minorHAnsi" w:hAnsiTheme="minorHAnsi" w:cs="Arial"/>
                <w:i/>
                <w:sz w:val="24"/>
                <w:szCs w:val="24"/>
                <w:vertAlign w:val="superscript"/>
                <w:lang w:eastAsia="en-GB"/>
              </w:rPr>
            </w:pPr>
            <w:r w:rsidRPr="00EC0C7E">
              <w:rPr>
                <w:rFonts w:asciiTheme="minorHAnsi" w:hAnsiTheme="minorHAnsi" w:cs="Arial"/>
                <w:i/>
                <w:color w:val="000000" w:themeColor="dark1"/>
                <w:kern w:val="24"/>
                <w:sz w:val="24"/>
                <w:szCs w:val="24"/>
                <w:lang w:eastAsia="en-GB"/>
              </w:rPr>
              <w:t>u</w:t>
            </w:r>
            <w:r w:rsidR="00455754" w:rsidRPr="00EC0C7E">
              <w:rPr>
                <w:rFonts w:asciiTheme="minorHAnsi" w:hAnsiTheme="minorHAnsi" w:cs="Arial"/>
                <w:i/>
                <w:color w:val="000000" w:themeColor="dark1"/>
                <w:kern w:val="24"/>
                <w:sz w:val="24"/>
                <w:szCs w:val="24"/>
                <w:vertAlign w:val="superscript"/>
                <w:lang w:eastAsia="en-GB"/>
              </w:rPr>
              <w:t>L</w:t>
            </w:r>
          </w:p>
        </w:tc>
        <w:tc>
          <w:tcPr>
            <w:tcW w:w="1014" w:type="dxa"/>
            <w:tcBorders>
              <w:top w:val="single" w:sz="4" w:space="0" w:color="auto"/>
              <w:left w:val="single" w:sz="4" w:space="0" w:color="auto"/>
              <w:bottom w:val="single" w:sz="4" w:space="0" w:color="auto"/>
              <w:right w:val="single" w:sz="4" w:space="0" w:color="auto"/>
            </w:tcBorders>
            <w:hideMark/>
          </w:tcPr>
          <w:p w14:paraId="17AE1B76" w14:textId="77777777" w:rsidR="0035697A" w:rsidRPr="00EC0C7E" w:rsidRDefault="00225131"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3</w:t>
            </w:r>
            <w:r w:rsidR="0035697A" w:rsidRPr="00EC0C7E">
              <w:rPr>
                <w:rFonts w:asciiTheme="minorHAnsi" w:hAnsiTheme="minorHAnsi" w:cs="Arial"/>
                <w:color w:val="000000" w:themeColor="dark1"/>
                <w:kern w:val="24"/>
                <w:sz w:val="24"/>
                <w:szCs w:val="24"/>
                <w:lang w:eastAsia="en-GB"/>
              </w:rPr>
              <w:t>e</w:t>
            </w:r>
            <w:r w:rsidRPr="00EC0C7E">
              <w:rPr>
                <w:rFonts w:asciiTheme="minorHAnsi" w:hAnsiTheme="minorHAnsi" w:cs="Arial"/>
                <w:color w:val="000000" w:themeColor="dark1"/>
                <w:kern w:val="24"/>
                <w:sz w:val="24"/>
                <w:szCs w:val="24"/>
                <w:vertAlign w:val="superscript"/>
                <w:lang w:eastAsia="en-GB"/>
              </w:rPr>
              <w:t>-4</w:t>
            </w:r>
          </w:p>
        </w:tc>
        <w:tc>
          <w:tcPr>
            <w:tcW w:w="927" w:type="dxa"/>
            <w:tcBorders>
              <w:top w:val="single" w:sz="4" w:space="0" w:color="auto"/>
              <w:left w:val="single" w:sz="4" w:space="0" w:color="auto"/>
              <w:bottom w:val="single" w:sz="4" w:space="0" w:color="auto"/>
              <w:right w:val="single" w:sz="4" w:space="0" w:color="auto"/>
            </w:tcBorders>
            <w:hideMark/>
          </w:tcPr>
          <w:p w14:paraId="0D6046B4" w14:textId="77777777" w:rsidR="0035697A" w:rsidRPr="00EC0C7E" w:rsidRDefault="0021077D"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ms</w:t>
            </w:r>
            <w:r w:rsidRPr="00EC0C7E">
              <w:rPr>
                <w:rFonts w:asciiTheme="minorHAnsi" w:hAnsiTheme="minorHAnsi" w:cs="Arial"/>
                <w:color w:val="000000" w:themeColor="dark1"/>
                <w:kern w:val="24"/>
                <w:sz w:val="24"/>
                <w:szCs w:val="24"/>
                <w:vertAlign w:val="superscript"/>
                <w:lang w:eastAsia="en-GB"/>
              </w:rPr>
              <w:t>-1</w:t>
            </w:r>
          </w:p>
        </w:tc>
        <w:tc>
          <w:tcPr>
            <w:tcW w:w="2446" w:type="dxa"/>
            <w:tcBorders>
              <w:top w:val="single" w:sz="4" w:space="0" w:color="auto"/>
              <w:left w:val="single" w:sz="4" w:space="0" w:color="auto"/>
              <w:bottom w:val="single" w:sz="4" w:space="0" w:color="auto"/>
              <w:right w:val="single" w:sz="4" w:space="0" w:color="auto"/>
            </w:tcBorders>
            <w:hideMark/>
          </w:tcPr>
          <w:p w14:paraId="41851827"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Input velocity (normal to surface boundary)</w:t>
            </w:r>
          </w:p>
        </w:tc>
        <w:tc>
          <w:tcPr>
            <w:tcW w:w="1665" w:type="dxa"/>
            <w:tcBorders>
              <w:top w:val="single" w:sz="4" w:space="0" w:color="auto"/>
              <w:left w:val="single" w:sz="4" w:space="0" w:color="auto"/>
              <w:bottom w:val="single" w:sz="4" w:space="0" w:color="auto"/>
              <w:right w:val="single" w:sz="4" w:space="0" w:color="auto"/>
            </w:tcBorders>
            <w:hideMark/>
          </w:tcPr>
          <w:p w14:paraId="29FC5503" w14:textId="471F6AC4" w:rsidR="0035697A" w:rsidRPr="00EC0C7E" w:rsidRDefault="0035697A" w:rsidP="00443E74">
            <w:pPr>
              <w:rPr>
                <w:rFonts w:asciiTheme="minorHAnsi" w:hAnsiTheme="minorHAnsi" w:cs="Arial"/>
                <w:sz w:val="24"/>
                <w:szCs w:val="24"/>
                <w:lang w:eastAsia="en-GB"/>
              </w:rPr>
            </w:pPr>
            <w:r w:rsidRPr="00EC0C7E">
              <w:rPr>
                <w:rFonts w:cs="Arial"/>
                <w:sz w:val="24"/>
                <w:szCs w:val="24"/>
                <w:lang w:eastAsia="en-GB"/>
              </w:rPr>
              <w:fldChar w:fldCharType="begin" w:fldLock="1"/>
            </w:r>
            <w:r w:rsidR="00F068B7">
              <w:rPr>
                <w:rFonts w:asciiTheme="minorHAnsi" w:hAnsiTheme="minorHAnsi" w:cs="Arial"/>
                <w:sz w:val="24"/>
                <w:szCs w:val="24"/>
                <w:lang w:eastAsia="en-GB"/>
              </w:rPr>
              <w:instrText>ADDIN CSL_CITATION {"citationItems":[{"id":"ITEM-1","itemData":{"DOI":"10.1111/1346-8138.12506","ISSN":"13468138","PMID":"24909211","abstract":"Some recent reports have revealed that the long scintigraphic appearance time (SAT), defined as the time between radionuclide injection and first sentinel lymph node (SLN) visualization in lymphoscintigraphy, is a negative predictive parameter of nodal metastasis in patients with melanoma. However, most of the methods used to measure the SAT were ambiguous because they utilized visualization in lymphoscintigraphy. We herein introduce a novel method by which to measure the SAT and lymphatic flow rate. The data of 33 patients with primary skin cancer were used. Sequential images were obtained using dynamic lymphoscintigraphy, and a time-activity curve of the SLN was created. The time at which the counts reached plateau was newly defined as an alternative to the SAT and was termed the scintigraphic saturation time (SST). The figure obtained by division of the distance by the SST was newly defined as an alternative to the lymphatic flow rate and termed the lymphatic transit rate (LTR). The SST was clearly determined. It ranged from 220 to 1430 s (mean, 805 s). Pathological examination revealed nodal metastasis in five patients. In 28 patients without metastasis, the mean LTR was in the order of lower limbs (4.07 ± 0.35 cm/min), upper limbs (2.67 ± 0.33 cm/min), trunk (1.79 ± 0.47 cm/min), and head and neck (1.11 ± 0.22 cm/min). The LTRs were higher in patients with nodal metastasis than those without. This method may be effective for accurate measurement of the SAT and lymphatic flow rate.","author":[{"dropping-particle":"","family":"Fujiwara","given":"Masao","non-dropping-particle":"","parse-names":false,"suffix":""},{"dropping-particle":"","family":"Sawada","given":"Michifumi","non-dropping-particle":"","parse-names":false,"suffix":""},{"dropping-particle":"","family":"Kasuya","given":"Akira","non-dropping-particle":"","parse-names":false,"suffix":""},{"dropping-particle":"","family":"Matsushita","given":"Yuki","non-dropping-particle":"","parse-names":false,"suffix":""},{"dropping-particle":"","family":"Yamada","given":"Moe","non-dropping-particle":"","parse-names":false,"suffix":""},{"dropping-particle":"","family":"Fukamizu","given":"Hidekazu","non-dropping-particle":"","parse-names":false,"suffix":""},{"dropping-particle":"","family":"Magata","given":"Yasuhiro","non-dropping-particle":"","parse-names":false,"suffix":""},{"dropping-particle":"","family":"Tokura","given":"Yoshiki","non-dropping-particle":"","parse-names":false,"suffix":""},{"dropping-particle":"","family":"Sakahara","given":"Harumi","non-dropping-particle":"","parse-names":false,"suffix":""}],"container-title":"Journal of Dermatology","id":"ITEM-1","issue":"6","issued":{"date-parts":[["2014"]]},"page":"498-504","title":"Measurement of cutaneous lymphatic flow rates in patients with skin cancer: Area extraction method","type":"article-journal","volume":"41"},"uris":["http://www.mendeley.com/documents/?uuid=710ed807-80ae-4961-8ac1-b5688224ec57"]}],"mendeley":{"formattedCitation":"&lt;sup&gt;30&lt;/sup&gt;","plainTextFormattedCitation":"30","previouslyFormattedCitation":"&lt;sup&gt;30&lt;/sup&gt;"},"properties":{"noteIndex":0},"schema":"https://github.com/citation-style-language/schema/raw/master/csl-citation.json"}</w:instrText>
            </w:r>
            <w:r w:rsidRPr="00EC0C7E">
              <w:rPr>
                <w:rFonts w:cs="Arial"/>
                <w:sz w:val="24"/>
                <w:szCs w:val="24"/>
                <w:lang w:eastAsia="en-GB"/>
              </w:rPr>
              <w:fldChar w:fldCharType="separate"/>
            </w:r>
            <w:r w:rsidR="00443E74" w:rsidRPr="00443E74">
              <w:rPr>
                <w:rFonts w:asciiTheme="minorHAnsi" w:hAnsiTheme="minorHAnsi" w:cs="Arial"/>
                <w:noProof/>
                <w:sz w:val="24"/>
                <w:szCs w:val="24"/>
                <w:vertAlign w:val="superscript"/>
                <w:lang w:eastAsia="en-GB"/>
              </w:rPr>
              <w:t>30</w:t>
            </w:r>
            <w:r w:rsidRPr="00EC0C7E">
              <w:rPr>
                <w:rFonts w:cs="Arial"/>
                <w:sz w:val="24"/>
                <w:szCs w:val="24"/>
                <w:lang w:eastAsia="en-GB"/>
              </w:rPr>
              <w:fldChar w:fldCharType="end"/>
            </w:r>
          </w:p>
        </w:tc>
      </w:tr>
      <w:tr w:rsidR="0035697A" w:rsidRPr="00EC0C7E" w14:paraId="6EFE7A12" w14:textId="77777777" w:rsidTr="00A650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08E8F" w14:textId="77777777" w:rsidR="0035697A" w:rsidRPr="00EC0C7E" w:rsidRDefault="0035697A" w:rsidP="00EC0C7E">
            <w:pPr>
              <w:rPr>
                <w:rFonts w:asciiTheme="minorHAnsi" w:hAnsiTheme="minorHAnsi" w:cs="Arial"/>
                <w:b/>
                <w:sz w:val="24"/>
                <w:szCs w:val="24"/>
                <w:lang w:eastAsia="en-GB"/>
              </w:rPr>
            </w:pPr>
          </w:p>
        </w:tc>
        <w:tc>
          <w:tcPr>
            <w:tcW w:w="1168" w:type="dxa"/>
            <w:tcBorders>
              <w:top w:val="single" w:sz="4" w:space="0" w:color="auto"/>
              <w:left w:val="single" w:sz="4" w:space="0" w:color="auto"/>
              <w:bottom w:val="single" w:sz="4" w:space="0" w:color="auto"/>
              <w:right w:val="single" w:sz="4" w:space="0" w:color="auto"/>
            </w:tcBorders>
            <w:hideMark/>
          </w:tcPr>
          <w:p w14:paraId="31D9AB4A" w14:textId="77777777" w:rsidR="0035697A" w:rsidRPr="00EC0C7E" w:rsidRDefault="00E74C11" w:rsidP="00EC0C7E">
            <w:pPr>
              <w:rPr>
                <w:rFonts w:asciiTheme="minorHAnsi" w:hAnsiTheme="minorHAnsi" w:cs="Arial"/>
                <w:i/>
                <w:sz w:val="24"/>
                <w:szCs w:val="24"/>
                <w:vertAlign w:val="superscript"/>
                <w:lang w:eastAsia="en-GB"/>
              </w:rPr>
            </w:pPr>
            <w:r w:rsidRPr="00EC0C7E">
              <w:rPr>
                <w:rFonts w:asciiTheme="minorHAnsi" w:hAnsiTheme="minorHAnsi" w:cs="Arial"/>
                <w:i/>
                <w:color w:val="000000" w:themeColor="dark1"/>
                <w:kern w:val="24"/>
                <w:sz w:val="24"/>
                <w:szCs w:val="24"/>
                <w:lang w:eastAsia="en-GB"/>
              </w:rPr>
              <w:t>p</w:t>
            </w:r>
            <w:r w:rsidRPr="00EC0C7E">
              <w:rPr>
                <w:rFonts w:asciiTheme="minorHAnsi" w:hAnsiTheme="minorHAnsi" w:cs="Arial"/>
                <w:i/>
                <w:color w:val="000000" w:themeColor="dark1"/>
                <w:kern w:val="24"/>
                <w:sz w:val="24"/>
                <w:szCs w:val="24"/>
                <w:vertAlign w:val="superscript"/>
                <w:lang w:eastAsia="en-GB"/>
              </w:rPr>
              <w:t>L</w:t>
            </w:r>
          </w:p>
        </w:tc>
        <w:tc>
          <w:tcPr>
            <w:tcW w:w="1014" w:type="dxa"/>
            <w:tcBorders>
              <w:top w:val="single" w:sz="4" w:space="0" w:color="auto"/>
              <w:left w:val="single" w:sz="4" w:space="0" w:color="auto"/>
              <w:bottom w:val="single" w:sz="4" w:space="0" w:color="auto"/>
              <w:right w:val="single" w:sz="4" w:space="0" w:color="auto"/>
            </w:tcBorders>
            <w:hideMark/>
          </w:tcPr>
          <w:p w14:paraId="068CF739"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-1200</w:t>
            </w:r>
          </w:p>
        </w:tc>
        <w:tc>
          <w:tcPr>
            <w:tcW w:w="927" w:type="dxa"/>
            <w:tcBorders>
              <w:top w:val="single" w:sz="4" w:space="0" w:color="auto"/>
              <w:left w:val="single" w:sz="4" w:space="0" w:color="auto"/>
              <w:bottom w:val="single" w:sz="4" w:space="0" w:color="auto"/>
              <w:right w:val="single" w:sz="4" w:space="0" w:color="auto"/>
            </w:tcBorders>
            <w:hideMark/>
          </w:tcPr>
          <w:p w14:paraId="68F5082B"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Pa</w:t>
            </w:r>
          </w:p>
        </w:tc>
        <w:tc>
          <w:tcPr>
            <w:tcW w:w="2446" w:type="dxa"/>
            <w:tcBorders>
              <w:top w:val="single" w:sz="4" w:space="0" w:color="auto"/>
              <w:left w:val="single" w:sz="4" w:space="0" w:color="auto"/>
              <w:bottom w:val="single" w:sz="4" w:space="0" w:color="auto"/>
              <w:right w:val="single" w:sz="4" w:space="0" w:color="auto"/>
            </w:tcBorders>
            <w:hideMark/>
          </w:tcPr>
          <w:p w14:paraId="1B4737E2" w14:textId="77777777" w:rsidR="0035697A" w:rsidRPr="00EC0C7E" w:rsidRDefault="0035697A" w:rsidP="00EC0C7E">
            <w:pPr>
              <w:rPr>
                <w:rFonts w:asciiTheme="minorHAnsi" w:hAnsiTheme="minorHAnsi" w:cs="Arial"/>
                <w:color w:val="000000" w:themeColor="dark1"/>
                <w:kern w:val="24"/>
                <w:sz w:val="24"/>
                <w:szCs w:val="24"/>
                <w:lang w:eastAsia="en-GB"/>
              </w:rPr>
            </w:pPr>
            <w:r w:rsidRPr="00EC0C7E">
              <w:rPr>
                <w:rFonts w:asciiTheme="minorHAnsi" w:hAnsiTheme="minorHAnsi" w:cs="Arial"/>
                <w:color w:val="000000" w:themeColor="dark1"/>
                <w:kern w:val="24"/>
                <w:sz w:val="24"/>
                <w:szCs w:val="24"/>
                <w:lang w:eastAsia="en-GB"/>
              </w:rPr>
              <w:t xml:space="preserve">Pressure </w:t>
            </w:r>
          </w:p>
        </w:tc>
        <w:tc>
          <w:tcPr>
            <w:tcW w:w="1665" w:type="dxa"/>
            <w:tcBorders>
              <w:top w:val="single" w:sz="4" w:space="0" w:color="auto"/>
              <w:left w:val="single" w:sz="4" w:space="0" w:color="auto"/>
              <w:bottom w:val="single" w:sz="4" w:space="0" w:color="auto"/>
              <w:right w:val="single" w:sz="4" w:space="0" w:color="auto"/>
            </w:tcBorders>
            <w:hideMark/>
          </w:tcPr>
          <w:p w14:paraId="16379FE9" w14:textId="6D300972" w:rsidR="0035697A" w:rsidRPr="00EC0C7E" w:rsidRDefault="0035697A" w:rsidP="00443E74">
            <w:pPr>
              <w:rPr>
                <w:rFonts w:asciiTheme="minorHAnsi" w:hAnsiTheme="minorHAnsi" w:cs="Arial"/>
                <w:sz w:val="24"/>
                <w:szCs w:val="24"/>
                <w:lang w:eastAsia="en-GB"/>
              </w:rPr>
            </w:pPr>
            <w:r w:rsidRPr="00EC0C7E">
              <w:rPr>
                <w:rFonts w:cs="Arial"/>
                <w:sz w:val="24"/>
                <w:szCs w:val="24"/>
                <w:lang w:eastAsia="en-GB"/>
              </w:rPr>
              <w:fldChar w:fldCharType="begin" w:fldLock="1"/>
            </w:r>
            <w:r w:rsidR="00F068B7">
              <w:rPr>
                <w:rFonts w:asciiTheme="minorHAnsi" w:hAnsiTheme="minorHAnsi" w:cs="Arial"/>
                <w:sz w:val="24"/>
                <w:szCs w:val="24"/>
                <w:lang w:eastAsia="en-GB"/>
              </w:rPr>
              <w:instrText>ADDIN CSL_CITATION {"citationItems":[{"id":"ITEM-1","itemData":{"DOI":"10.1371/journal.pone.0031966","author":[{"dropping-particle":"","family":"Reichold","given":"Johannes","non-dropping-particle":"","parse-names":false,"suffix":""},{"dropping-particle":"","family":"Erbertseder","given":"Karin","non-dropping-particle":"","parse-names":false,"suffix":""},{"dropping-particle":"","family":"Reichold","given":"Johannes","non-dropping-particle":"","parse-names":false,"suffix":""},{"dropping-particle":"","family":"Flemisch","given":"Bernd","non-dropping-particle":"","parse-names":false,"suffix":""},{"dropping-particle":"","family":"Jenny","given":"Patrick","non-dropping-particle":"","parse-names":false,"suffix":""},{"dropping-particle":"","family":"Helmig","given":"Rainer","non-dropping-particle":"","parse-names":false,"suffix":""}],"container-title":"PLoS ONE","id":"ITEM-1","issue":"3","issued":{"date-parts":[["2012"]]},"page":"e31966.","title":"A Coupled Discrete / Continuum Model for Describing Cancer-Therapeutic Transport in the Lung","type":"article-journal","volume":"7"},"uris":["http://www.mendeley.com/documents/?uuid=a672d726-cb1b-43f0-97a3-924f8a2e479e"]}],"mendeley":{"formattedCitation":"&lt;sup&gt;31&lt;/sup&gt;","plainTextFormattedCitation":"31","previouslyFormattedCitation":"&lt;sup&gt;31&lt;/sup&gt;"},"properties":{"noteIndex":0},"schema":"https://github.com/citation-style-language/schema/raw/master/csl-citation.json"}</w:instrText>
            </w:r>
            <w:r w:rsidRPr="00EC0C7E">
              <w:rPr>
                <w:rFonts w:cs="Arial"/>
                <w:sz w:val="24"/>
                <w:szCs w:val="24"/>
                <w:lang w:eastAsia="en-GB"/>
              </w:rPr>
              <w:fldChar w:fldCharType="separate"/>
            </w:r>
            <w:r w:rsidR="00443E74" w:rsidRPr="00443E74">
              <w:rPr>
                <w:rFonts w:asciiTheme="minorHAnsi" w:hAnsiTheme="minorHAnsi" w:cs="Arial"/>
                <w:noProof/>
                <w:sz w:val="24"/>
                <w:szCs w:val="24"/>
                <w:vertAlign w:val="superscript"/>
                <w:lang w:eastAsia="en-GB"/>
              </w:rPr>
              <w:t>31</w:t>
            </w:r>
            <w:r w:rsidRPr="00EC0C7E">
              <w:rPr>
                <w:rFonts w:cs="Arial"/>
                <w:sz w:val="24"/>
                <w:szCs w:val="24"/>
                <w:lang w:eastAsia="en-GB"/>
              </w:rPr>
              <w:fldChar w:fldCharType="end"/>
            </w:r>
          </w:p>
        </w:tc>
      </w:tr>
      <w:tr w:rsidR="0035697A" w:rsidRPr="00EC0C7E" w14:paraId="6710E83F" w14:textId="77777777" w:rsidTr="00A650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DE8DE" w14:textId="77777777" w:rsidR="0035697A" w:rsidRPr="00EC0C7E" w:rsidRDefault="0035697A" w:rsidP="00EC0C7E">
            <w:pPr>
              <w:rPr>
                <w:rFonts w:asciiTheme="minorHAnsi" w:hAnsiTheme="minorHAnsi" w:cs="Arial"/>
                <w:b/>
                <w:sz w:val="24"/>
                <w:szCs w:val="24"/>
                <w:lang w:eastAsia="en-GB"/>
              </w:rPr>
            </w:pPr>
          </w:p>
        </w:tc>
        <w:tc>
          <w:tcPr>
            <w:tcW w:w="1168" w:type="dxa"/>
            <w:tcBorders>
              <w:top w:val="single" w:sz="4" w:space="0" w:color="auto"/>
              <w:left w:val="single" w:sz="4" w:space="0" w:color="auto"/>
              <w:bottom w:val="single" w:sz="4" w:space="0" w:color="auto"/>
              <w:right w:val="single" w:sz="4" w:space="0" w:color="auto"/>
            </w:tcBorders>
            <w:hideMark/>
          </w:tcPr>
          <w:p w14:paraId="4BFB6EE1" w14:textId="77777777" w:rsidR="0035697A" w:rsidRPr="00EC0C7E" w:rsidRDefault="0035697A" w:rsidP="00EC0C7E">
            <w:pPr>
              <w:rPr>
                <w:rFonts w:asciiTheme="minorHAnsi" w:hAnsiTheme="minorHAnsi" w:cs="Arial"/>
                <w:i/>
                <w:sz w:val="24"/>
                <w:szCs w:val="24"/>
                <w:vertAlign w:val="superscript"/>
                <w:lang w:eastAsia="en-GB"/>
              </w:rPr>
            </w:pPr>
            <w:r w:rsidRPr="00EC0C7E">
              <w:rPr>
                <w:rFonts w:asciiTheme="minorHAnsi" w:hAnsiTheme="minorHAnsi" w:cs="Arial"/>
                <w:i/>
                <w:color w:val="000000" w:themeColor="dark1"/>
                <w:kern w:val="24"/>
                <w:sz w:val="24"/>
                <w:szCs w:val="24"/>
                <w:lang w:eastAsia="en-GB"/>
              </w:rPr>
              <w:t>K</w:t>
            </w:r>
            <w:r w:rsidR="00455754" w:rsidRPr="00EC0C7E">
              <w:rPr>
                <w:rFonts w:asciiTheme="minorHAnsi" w:hAnsiTheme="minorHAnsi" w:cs="Arial"/>
                <w:i/>
                <w:color w:val="000000" w:themeColor="dark1"/>
                <w:kern w:val="24"/>
                <w:sz w:val="24"/>
                <w:szCs w:val="24"/>
                <w:vertAlign w:val="superscript"/>
                <w:lang w:eastAsia="en-GB"/>
              </w:rPr>
              <w:t>L</w:t>
            </w:r>
          </w:p>
        </w:tc>
        <w:tc>
          <w:tcPr>
            <w:tcW w:w="1014" w:type="dxa"/>
            <w:tcBorders>
              <w:top w:val="single" w:sz="4" w:space="0" w:color="auto"/>
              <w:left w:val="single" w:sz="4" w:space="0" w:color="auto"/>
              <w:bottom w:val="single" w:sz="4" w:space="0" w:color="auto"/>
              <w:right w:val="single" w:sz="4" w:space="0" w:color="auto"/>
            </w:tcBorders>
            <w:hideMark/>
          </w:tcPr>
          <w:p w14:paraId="07D98C9A"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1.9e</w:t>
            </w:r>
            <w:r w:rsidRPr="00EC0C7E">
              <w:rPr>
                <w:rFonts w:asciiTheme="minorHAnsi" w:hAnsiTheme="minorHAnsi" w:cs="Arial"/>
                <w:color w:val="000000" w:themeColor="dark1"/>
                <w:kern w:val="24"/>
                <w:sz w:val="24"/>
                <w:szCs w:val="24"/>
                <w:vertAlign w:val="superscript"/>
                <w:lang w:eastAsia="en-GB"/>
              </w:rPr>
              <w:t>-12</w:t>
            </w:r>
          </w:p>
        </w:tc>
        <w:tc>
          <w:tcPr>
            <w:tcW w:w="927" w:type="dxa"/>
            <w:tcBorders>
              <w:top w:val="single" w:sz="4" w:space="0" w:color="auto"/>
              <w:left w:val="single" w:sz="4" w:space="0" w:color="auto"/>
              <w:bottom w:val="single" w:sz="4" w:space="0" w:color="auto"/>
              <w:right w:val="single" w:sz="4" w:space="0" w:color="auto"/>
            </w:tcBorders>
            <w:hideMark/>
          </w:tcPr>
          <w:p w14:paraId="3FF3A1C6" w14:textId="77777777" w:rsidR="0035697A" w:rsidRPr="00EC0C7E" w:rsidRDefault="0021077D" w:rsidP="00EC0C7E">
            <w:pPr>
              <w:rPr>
                <w:rFonts w:asciiTheme="minorHAnsi" w:hAnsiTheme="minorHAnsi" w:cs="Arial"/>
                <w:sz w:val="24"/>
                <w:szCs w:val="24"/>
                <w:lang w:eastAsia="en-GB"/>
              </w:rPr>
            </w:pPr>
            <w:r w:rsidRPr="00EC0C7E">
              <w:rPr>
                <w:rFonts w:asciiTheme="minorHAnsi" w:hAnsiTheme="minorHAnsi" w:cs="Arial"/>
                <w:i/>
                <w:color w:val="000000" w:themeColor="dark1"/>
                <w:kern w:val="24"/>
                <w:sz w:val="24"/>
                <w:szCs w:val="24"/>
                <w:lang w:eastAsia="en-GB"/>
              </w:rPr>
              <w:t>ms</w:t>
            </w:r>
            <w:r w:rsidRPr="00EC0C7E">
              <w:rPr>
                <w:rFonts w:asciiTheme="minorHAnsi" w:hAnsiTheme="minorHAnsi" w:cs="Arial"/>
                <w:i/>
                <w:color w:val="000000" w:themeColor="dark1"/>
                <w:kern w:val="24"/>
                <w:sz w:val="24"/>
                <w:szCs w:val="24"/>
                <w:vertAlign w:val="superscript"/>
                <w:lang w:eastAsia="en-GB"/>
              </w:rPr>
              <w:t>-1</w:t>
            </w:r>
            <w:r w:rsidRPr="00EC0C7E">
              <w:rPr>
                <w:rFonts w:asciiTheme="minorHAnsi" w:hAnsiTheme="minorHAnsi" w:cs="Arial"/>
                <w:i/>
                <w:color w:val="000000" w:themeColor="dark1"/>
                <w:kern w:val="24"/>
                <w:sz w:val="24"/>
                <w:szCs w:val="24"/>
                <w:lang w:eastAsia="en-GB"/>
              </w:rPr>
              <w:t>Pa</w:t>
            </w:r>
            <w:r w:rsidRPr="00EC0C7E">
              <w:rPr>
                <w:rFonts w:asciiTheme="minorHAnsi" w:hAnsiTheme="minorHAnsi" w:cs="Arial"/>
                <w:i/>
                <w:color w:val="000000" w:themeColor="dark1"/>
                <w:kern w:val="24"/>
                <w:sz w:val="24"/>
                <w:szCs w:val="24"/>
                <w:vertAlign w:val="superscript"/>
                <w:lang w:eastAsia="en-GB"/>
              </w:rPr>
              <w:t>-1</w:t>
            </w:r>
          </w:p>
        </w:tc>
        <w:tc>
          <w:tcPr>
            <w:tcW w:w="2446" w:type="dxa"/>
            <w:tcBorders>
              <w:top w:val="single" w:sz="4" w:space="0" w:color="auto"/>
              <w:left w:val="single" w:sz="4" w:space="0" w:color="auto"/>
              <w:bottom w:val="single" w:sz="4" w:space="0" w:color="auto"/>
              <w:right w:val="single" w:sz="4" w:space="0" w:color="auto"/>
            </w:tcBorders>
            <w:hideMark/>
          </w:tcPr>
          <w:p w14:paraId="0091FAC1"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 xml:space="preserve">Hydraulic conductivity </w:t>
            </w:r>
          </w:p>
        </w:tc>
        <w:tc>
          <w:tcPr>
            <w:tcW w:w="1665" w:type="dxa"/>
            <w:tcBorders>
              <w:top w:val="single" w:sz="4" w:space="0" w:color="auto"/>
              <w:left w:val="single" w:sz="4" w:space="0" w:color="auto"/>
              <w:bottom w:val="single" w:sz="4" w:space="0" w:color="auto"/>
              <w:right w:val="single" w:sz="4" w:space="0" w:color="auto"/>
            </w:tcBorders>
            <w:hideMark/>
          </w:tcPr>
          <w:p w14:paraId="7B4D7F13" w14:textId="7634F888" w:rsidR="0035697A" w:rsidRPr="00EC0C7E" w:rsidRDefault="0035697A" w:rsidP="00443E74">
            <w:pPr>
              <w:rPr>
                <w:rFonts w:asciiTheme="minorHAnsi" w:hAnsiTheme="minorHAnsi" w:cs="Arial"/>
                <w:sz w:val="24"/>
                <w:szCs w:val="24"/>
                <w:lang w:eastAsia="en-GB"/>
              </w:rPr>
            </w:pPr>
            <w:r w:rsidRPr="00EC0C7E">
              <w:rPr>
                <w:rFonts w:cs="Arial"/>
                <w:sz w:val="24"/>
                <w:szCs w:val="24"/>
                <w:lang w:eastAsia="en-GB"/>
              </w:rPr>
              <w:fldChar w:fldCharType="begin" w:fldLock="1"/>
            </w:r>
            <w:r w:rsidR="00F068B7">
              <w:rPr>
                <w:rFonts w:asciiTheme="minorHAnsi" w:hAnsiTheme="minorHAnsi" w:cs="Arial"/>
                <w:sz w:val="24"/>
                <w:szCs w:val="24"/>
                <w:lang w:eastAsia="en-GB"/>
              </w:rPr>
              <w:instrText>ADDIN CSL_CITATION {"citationItems":[{"id":"ITEM-1","itemData":{"DOI":"10.1371/journal.pone.0031966","author":[{"dropping-particle":"","family":"Reichold","given":"Johannes","non-dropping-particle":"","parse-names":false,"suffix":""},{"dropping-particle":"","family":"Erbertseder","given":"Karin","non-dropping-particle":"","parse-names":false,"suffix":""},{"dropping-particle":"","family":"Reichold","given":"Johannes","non-dropping-particle":"","parse-names":false,"suffix":""},{"dropping-particle":"","family":"Flemisch","given":"Bernd","non-dropping-particle":"","parse-names":false,"suffix":""},{"dropping-particle":"","family":"Jenny","given":"Patrick","non-dropping-particle":"","parse-names":false,"suffix":""},{"dropping-particle":"","family":"Helmig","given":"Rainer","non-dropping-particle":"","parse-names":false,"suffix":""}],"container-title":"PLoS ONE","id":"ITEM-1","issue":"3","issued":{"date-parts":[["2012"]]},"page":"e31966.","title":"A Coupled Discrete / Continuum Model for Describing Cancer-Therapeutic Transport in the Lung","type":"article-journal","volume":"7"},"uris":["http://www.mendeley.com/documents/?uuid=a672d726-cb1b-43f0-97a3-924f8a2e479e"]}],"mendeley":{"formattedCitation":"&lt;sup&gt;31&lt;/sup&gt;","plainTextFormattedCitation":"31","previouslyFormattedCitation":"&lt;sup&gt;31&lt;/sup&gt;"},"properties":{"noteIndex":0},"schema":"https://github.com/citation-style-language/schema/raw/master/csl-citation.json"}</w:instrText>
            </w:r>
            <w:r w:rsidRPr="00EC0C7E">
              <w:rPr>
                <w:rFonts w:cs="Arial"/>
                <w:sz w:val="24"/>
                <w:szCs w:val="24"/>
                <w:lang w:eastAsia="en-GB"/>
              </w:rPr>
              <w:fldChar w:fldCharType="separate"/>
            </w:r>
            <w:r w:rsidR="00443E74" w:rsidRPr="00443E74">
              <w:rPr>
                <w:rFonts w:asciiTheme="minorHAnsi" w:hAnsiTheme="minorHAnsi" w:cs="Arial"/>
                <w:noProof/>
                <w:sz w:val="24"/>
                <w:szCs w:val="24"/>
                <w:vertAlign w:val="superscript"/>
                <w:lang w:eastAsia="en-GB"/>
              </w:rPr>
              <w:t>31</w:t>
            </w:r>
            <w:r w:rsidRPr="00EC0C7E">
              <w:rPr>
                <w:rFonts w:cs="Arial"/>
                <w:sz w:val="24"/>
                <w:szCs w:val="24"/>
                <w:lang w:eastAsia="en-GB"/>
              </w:rPr>
              <w:fldChar w:fldCharType="end"/>
            </w:r>
          </w:p>
        </w:tc>
      </w:tr>
      <w:tr w:rsidR="0035697A" w:rsidRPr="00EC0C7E" w14:paraId="43E2C7C9" w14:textId="77777777" w:rsidTr="00A6507B">
        <w:trPr>
          <w:trHeight w:val="20"/>
        </w:trPr>
        <w:tc>
          <w:tcPr>
            <w:tcW w:w="1677" w:type="dxa"/>
            <w:vMerge w:val="restart"/>
            <w:tcBorders>
              <w:top w:val="single" w:sz="4" w:space="0" w:color="auto"/>
              <w:left w:val="single" w:sz="4" w:space="0" w:color="auto"/>
              <w:bottom w:val="single" w:sz="4" w:space="0" w:color="auto"/>
              <w:right w:val="single" w:sz="4" w:space="0" w:color="auto"/>
            </w:tcBorders>
            <w:hideMark/>
          </w:tcPr>
          <w:p w14:paraId="0EAAB74B" w14:textId="77777777" w:rsidR="0035697A" w:rsidRPr="00EC0C7E" w:rsidRDefault="0035697A" w:rsidP="00EC0C7E">
            <w:pPr>
              <w:jc w:val="center"/>
              <w:rPr>
                <w:rFonts w:asciiTheme="minorHAnsi" w:hAnsiTheme="minorHAnsi" w:cs="Arial"/>
                <w:b/>
                <w:sz w:val="24"/>
                <w:szCs w:val="24"/>
                <w:lang w:eastAsia="en-GB"/>
              </w:rPr>
            </w:pPr>
            <w:r w:rsidRPr="00EC0C7E">
              <w:rPr>
                <w:rFonts w:asciiTheme="minorHAnsi" w:hAnsiTheme="minorHAnsi" w:cs="Arial"/>
                <w:b/>
                <w:color w:val="000000" w:themeColor="dark1"/>
                <w:kern w:val="24"/>
                <w:sz w:val="24"/>
                <w:szCs w:val="24"/>
                <w:lang w:eastAsia="en-GB"/>
              </w:rPr>
              <w:t>Blood vessels</w:t>
            </w:r>
          </w:p>
        </w:tc>
        <w:tc>
          <w:tcPr>
            <w:tcW w:w="1168" w:type="dxa"/>
            <w:tcBorders>
              <w:top w:val="single" w:sz="4" w:space="0" w:color="auto"/>
              <w:left w:val="single" w:sz="4" w:space="0" w:color="auto"/>
              <w:bottom w:val="single" w:sz="4" w:space="0" w:color="auto"/>
              <w:right w:val="single" w:sz="4" w:space="0" w:color="auto"/>
            </w:tcBorders>
            <w:hideMark/>
          </w:tcPr>
          <w:p w14:paraId="46467C22" w14:textId="77777777" w:rsidR="0035697A" w:rsidRPr="00EC0C7E" w:rsidRDefault="00AD2FF3" w:rsidP="00EC0C7E">
            <w:pPr>
              <w:rPr>
                <w:rFonts w:asciiTheme="minorHAnsi" w:hAnsiTheme="minorHAnsi" w:cs="Arial"/>
                <w:i/>
                <w:sz w:val="24"/>
                <w:szCs w:val="24"/>
                <w:vertAlign w:val="superscript"/>
                <w:lang w:eastAsia="en-GB"/>
              </w:rPr>
            </w:pPr>
            <w:r w:rsidRPr="00EC0C7E">
              <w:rPr>
                <w:rFonts w:asciiTheme="minorHAnsi" w:hAnsiTheme="minorHAnsi" w:cs="Arial"/>
                <w:i/>
                <w:color w:val="000000" w:themeColor="dark1"/>
                <w:kern w:val="24"/>
                <w:sz w:val="24"/>
                <w:szCs w:val="24"/>
                <w:lang w:eastAsia="en-GB"/>
              </w:rPr>
              <w:t>u</w:t>
            </w:r>
            <w:r w:rsidR="00455754" w:rsidRPr="00EC0C7E">
              <w:rPr>
                <w:rFonts w:asciiTheme="minorHAnsi" w:hAnsiTheme="minorHAnsi" w:cs="Arial"/>
                <w:i/>
                <w:color w:val="000000" w:themeColor="dark1"/>
                <w:kern w:val="24"/>
                <w:sz w:val="24"/>
                <w:szCs w:val="24"/>
                <w:vertAlign w:val="superscript"/>
                <w:lang w:eastAsia="en-GB"/>
              </w:rPr>
              <w:t>B</w:t>
            </w:r>
          </w:p>
        </w:tc>
        <w:tc>
          <w:tcPr>
            <w:tcW w:w="1014" w:type="dxa"/>
            <w:tcBorders>
              <w:top w:val="single" w:sz="4" w:space="0" w:color="auto"/>
              <w:left w:val="single" w:sz="4" w:space="0" w:color="auto"/>
              <w:bottom w:val="single" w:sz="4" w:space="0" w:color="auto"/>
              <w:right w:val="single" w:sz="4" w:space="0" w:color="auto"/>
            </w:tcBorders>
            <w:hideMark/>
          </w:tcPr>
          <w:p w14:paraId="1914ED8F"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3e</w:t>
            </w:r>
            <w:r w:rsidRPr="00EC0C7E">
              <w:rPr>
                <w:rFonts w:asciiTheme="minorHAnsi" w:hAnsiTheme="minorHAnsi" w:cs="Arial"/>
                <w:color w:val="000000" w:themeColor="dark1"/>
                <w:kern w:val="24"/>
                <w:sz w:val="24"/>
                <w:szCs w:val="24"/>
                <w:vertAlign w:val="superscript"/>
                <w:lang w:eastAsia="en-GB"/>
              </w:rPr>
              <w:t>-3</w:t>
            </w:r>
          </w:p>
        </w:tc>
        <w:tc>
          <w:tcPr>
            <w:tcW w:w="927" w:type="dxa"/>
            <w:tcBorders>
              <w:top w:val="single" w:sz="4" w:space="0" w:color="auto"/>
              <w:left w:val="single" w:sz="4" w:space="0" w:color="auto"/>
              <w:bottom w:val="single" w:sz="4" w:space="0" w:color="auto"/>
              <w:right w:val="single" w:sz="4" w:space="0" w:color="auto"/>
            </w:tcBorders>
            <w:hideMark/>
          </w:tcPr>
          <w:p w14:paraId="52EA4C2F" w14:textId="77777777" w:rsidR="0035697A" w:rsidRPr="00EC0C7E" w:rsidRDefault="0021077D"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ms</w:t>
            </w:r>
            <w:r w:rsidRPr="00EC0C7E">
              <w:rPr>
                <w:rFonts w:asciiTheme="minorHAnsi" w:hAnsiTheme="minorHAnsi" w:cs="Arial"/>
                <w:color w:val="000000" w:themeColor="dark1"/>
                <w:kern w:val="24"/>
                <w:sz w:val="24"/>
                <w:szCs w:val="24"/>
                <w:vertAlign w:val="superscript"/>
                <w:lang w:eastAsia="en-GB"/>
              </w:rPr>
              <w:t>-1</w:t>
            </w:r>
          </w:p>
        </w:tc>
        <w:tc>
          <w:tcPr>
            <w:tcW w:w="2446" w:type="dxa"/>
            <w:tcBorders>
              <w:top w:val="single" w:sz="4" w:space="0" w:color="auto"/>
              <w:left w:val="single" w:sz="4" w:space="0" w:color="auto"/>
              <w:bottom w:val="single" w:sz="4" w:space="0" w:color="auto"/>
              <w:right w:val="single" w:sz="4" w:space="0" w:color="auto"/>
            </w:tcBorders>
            <w:hideMark/>
          </w:tcPr>
          <w:p w14:paraId="01797AA0"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Input velocity (normal to surface boundary)</w:t>
            </w:r>
          </w:p>
        </w:tc>
        <w:tc>
          <w:tcPr>
            <w:tcW w:w="1665" w:type="dxa"/>
            <w:tcBorders>
              <w:top w:val="single" w:sz="4" w:space="0" w:color="auto"/>
              <w:left w:val="single" w:sz="4" w:space="0" w:color="auto"/>
              <w:bottom w:val="single" w:sz="4" w:space="0" w:color="auto"/>
              <w:right w:val="single" w:sz="4" w:space="0" w:color="auto"/>
            </w:tcBorders>
            <w:hideMark/>
          </w:tcPr>
          <w:p w14:paraId="2C61ED8B" w14:textId="0CD88788" w:rsidR="0035697A" w:rsidRPr="00EC0C7E" w:rsidRDefault="0035697A" w:rsidP="00443E74">
            <w:pPr>
              <w:rPr>
                <w:rFonts w:asciiTheme="minorHAnsi" w:hAnsiTheme="minorHAnsi" w:cs="Arial"/>
                <w:sz w:val="24"/>
                <w:szCs w:val="24"/>
                <w:lang w:eastAsia="en-GB"/>
              </w:rPr>
            </w:pPr>
            <w:r w:rsidRPr="00EC0C7E">
              <w:rPr>
                <w:rFonts w:cs="Arial"/>
                <w:sz w:val="24"/>
                <w:szCs w:val="24"/>
                <w:lang w:eastAsia="en-GB"/>
              </w:rPr>
              <w:fldChar w:fldCharType="begin" w:fldLock="1"/>
            </w:r>
            <w:r w:rsidR="00F068B7">
              <w:rPr>
                <w:rFonts w:asciiTheme="minorHAnsi" w:hAnsiTheme="minorHAnsi" w:cs="Arial"/>
                <w:sz w:val="24"/>
                <w:szCs w:val="24"/>
                <w:lang w:eastAsia="en-GB"/>
              </w:rPr>
              <w:instrText>ADDIN CSL_CITATION {"citationItems":[{"id":"ITEM-1","itemData":{"author":[{"dropping-particle":"","family":"Hall","given":"J E","non-dropping-particle":"","parse-names":false,"suffix":""}],"collection-title":"Guyton Physiology","edition":"12","id":"ITEM-1","issued":{"date-parts":[["2010"]]},"publisher":"Elsevier Health Sciences","title":"Guyton and Hall Textbook of Medical Physiology","type":"book"},"uris":["http://www.mendeley.com/documents/?uuid=d32765bf-a298-4fbb-81c6-ee05266ae663"]}],"mendeley":{"formattedCitation":"&lt;sup&gt;32&lt;/sup&gt;","plainTextFormattedCitation":"32","previouslyFormattedCitation":"&lt;sup&gt;32&lt;/sup&gt;"},"properties":{"noteIndex":0},"schema":"https://github.com/citation-style-language/schema/raw/master/csl-citation.json"}</w:instrText>
            </w:r>
            <w:r w:rsidRPr="00EC0C7E">
              <w:rPr>
                <w:rFonts w:cs="Arial"/>
                <w:sz w:val="24"/>
                <w:szCs w:val="24"/>
                <w:lang w:eastAsia="en-GB"/>
              </w:rPr>
              <w:fldChar w:fldCharType="separate"/>
            </w:r>
            <w:r w:rsidR="00443E74" w:rsidRPr="00443E74">
              <w:rPr>
                <w:rFonts w:asciiTheme="minorHAnsi" w:hAnsiTheme="minorHAnsi" w:cs="Arial"/>
                <w:noProof/>
                <w:sz w:val="24"/>
                <w:szCs w:val="24"/>
                <w:vertAlign w:val="superscript"/>
                <w:lang w:eastAsia="en-GB"/>
              </w:rPr>
              <w:t>32</w:t>
            </w:r>
            <w:r w:rsidRPr="00EC0C7E">
              <w:rPr>
                <w:rFonts w:cs="Arial"/>
                <w:sz w:val="24"/>
                <w:szCs w:val="24"/>
                <w:lang w:eastAsia="en-GB"/>
              </w:rPr>
              <w:fldChar w:fldCharType="end"/>
            </w:r>
          </w:p>
        </w:tc>
      </w:tr>
      <w:tr w:rsidR="0035697A" w:rsidRPr="00EC0C7E" w14:paraId="506BE3FE" w14:textId="77777777" w:rsidTr="00A650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74AA3" w14:textId="77777777" w:rsidR="0035697A" w:rsidRPr="00EC0C7E" w:rsidRDefault="0035697A" w:rsidP="00EC0C7E">
            <w:pPr>
              <w:rPr>
                <w:rFonts w:asciiTheme="minorHAnsi" w:hAnsiTheme="minorHAnsi" w:cs="Arial"/>
                <w:b/>
                <w:sz w:val="24"/>
                <w:szCs w:val="24"/>
                <w:lang w:eastAsia="en-GB"/>
              </w:rPr>
            </w:pPr>
          </w:p>
        </w:tc>
        <w:tc>
          <w:tcPr>
            <w:tcW w:w="1168" w:type="dxa"/>
            <w:tcBorders>
              <w:top w:val="single" w:sz="4" w:space="0" w:color="auto"/>
              <w:left w:val="single" w:sz="4" w:space="0" w:color="auto"/>
              <w:bottom w:val="single" w:sz="4" w:space="0" w:color="auto"/>
              <w:right w:val="single" w:sz="4" w:space="0" w:color="auto"/>
            </w:tcBorders>
            <w:hideMark/>
          </w:tcPr>
          <w:p w14:paraId="0E9744DB" w14:textId="77777777" w:rsidR="0035697A" w:rsidRPr="00EC0C7E" w:rsidRDefault="00E74C11" w:rsidP="00EC0C7E">
            <w:pPr>
              <w:rPr>
                <w:rFonts w:asciiTheme="minorHAnsi" w:hAnsiTheme="minorHAnsi" w:cs="Arial"/>
                <w:i/>
                <w:sz w:val="24"/>
                <w:szCs w:val="24"/>
                <w:vertAlign w:val="superscript"/>
                <w:lang w:eastAsia="en-GB"/>
              </w:rPr>
            </w:pPr>
            <w:r w:rsidRPr="00EC0C7E">
              <w:rPr>
                <w:rFonts w:asciiTheme="minorHAnsi" w:hAnsiTheme="minorHAnsi" w:cs="Arial"/>
                <w:i/>
                <w:color w:val="000000" w:themeColor="dark1"/>
                <w:kern w:val="24"/>
                <w:sz w:val="24"/>
                <w:szCs w:val="24"/>
                <w:lang w:eastAsia="en-GB"/>
              </w:rPr>
              <w:t>p</w:t>
            </w:r>
            <w:r w:rsidR="00455754" w:rsidRPr="00EC0C7E">
              <w:rPr>
                <w:rFonts w:asciiTheme="minorHAnsi" w:hAnsiTheme="minorHAnsi" w:cs="Arial"/>
                <w:i/>
                <w:color w:val="000000" w:themeColor="dark1"/>
                <w:kern w:val="24"/>
                <w:sz w:val="24"/>
                <w:szCs w:val="24"/>
                <w:vertAlign w:val="superscript"/>
                <w:lang w:eastAsia="en-GB"/>
              </w:rPr>
              <w:t>B</w:t>
            </w:r>
          </w:p>
        </w:tc>
        <w:tc>
          <w:tcPr>
            <w:tcW w:w="1014" w:type="dxa"/>
            <w:tcBorders>
              <w:top w:val="single" w:sz="4" w:space="0" w:color="auto"/>
              <w:left w:val="single" w:sz="4" w:space="0" w:color="auto"/>
              <w:bottom w:val="single" w:sz="4" w:space="0" w:color="auto"/>
              <w:right w:val="single" w:sz="4" w:space="0" w:color="auto"/>
            </w:tcBorders>
            <w:hideMark/>
          </w:tcPr>
          <w:p w14:paraId="5C393FED"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+2000</w:t>
            </w:r>
          </w:p>
        </w:tc>
        <w:tc>
          <w:tcPr>
            <w:tcW w:w="927" w:type="dxa"/>
            <w:tcBorders>
              <w:top w:val="single" w:sz="4" w:space="0" w:color="auto"/>
              <w:left w:val="single" w:sz="4" w:space="0" w:color="auto"/>
              <w:bottom w:val="single" w:sz="4" w:space="0" w:color="auto"/>
              <w:right w:val="single" w:sz="4" w:space="0" w:color="auto"/>
            </w:tcBorders>
            <w:hideMark/>
          </w:tcPr>
          <w:p w14:paraId="1B56540C"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Pa</w:t>
            </w:r>
          </w:p>
        </w:tc>
        <w:tc>
          <w:tcPr>
            <w:tcW w:w="2446" w:type="dxa"/>
            <w:tcBorders>
              <w:top w:val="single" w:sz="4" w:space="0" w:color="auto"/>
              <w:left w:val="single" w:sz="4" w:space="0" w:color="auto"/>
              <w:bottom w:val="single" w:sz="4" w:space="0" w:color="auto"/>
              <w:right w:val="single" w:sz="4" w:space="0" w:color="auto"/>
            </w:tcBorders>
            <w:hideMark/>
          </w:tcPr>
          <w:p w14:paraId="59E307E1" w14:textId="77777777" w:rsidR="0035697A" w:rsidRPr="00EC0C7E" w:rsidRDefault="0035697A" w:rsidP="00EC0C7E">
            <w:pPr>
              <w:rPr>
                <w:rFonts w:asciiTheme="minorHAnsi" w:hAnsiTheme="minorHAnsi" w:cs="Arial"/>
                <w:color w:val="000000" w:themeColor="dark1"/>
                <w:kern w:val="24"/>
                <w:sz w:val="24"/>
                <w:szCs w:val="24"/>
                <w:lang w:eastAsia="en-GB"/>
              </w:rPr>
            </w:pPr>
            <w:r w:rsidRPr="00EC0C7E">
              <w:rPr>
                <w:rFonts w:asciiTheme="minorHAnsi" w:hAnsiTheme="minorHAnsi" w:cs="Arial"/>
                <w:color w:val="000000" w:themeColor="dark1"/>
                <w:kern w:val="24"/>
                <w:sz w:val="24"/>
                <w:szCs w:val="24"/>
                <w:lang w:eastAsia="en-GB"/>
              </w:rPr>
              <w:t xml:space="preserve">Pressure  </w:t>
            </w:r>
          </w:p>
        </w:tc>
        <w:tc>
          <w:tcPr>
            <w:tcW w:w="1665" w:type="dxa"/>
            <w:tcBorders>
              <w:top w:val="single" w:sz="4" w:space="0" w:color="auto"/>
              <w:left w:val="single" w:sz="4" w:space="0" w:color="auto"/>
              <w:bottom w:val="single" w:sz="4" w:space="0" w:color="auto"/>
              <w:right w:val="single" w:sz="4" w:space="0" w:color="auto"/>
            </w:tcBorders>
            <w:hideMark/>
          </w:tcPr>
          <w:p w14:paraId="75B2336D" w14:textId="04AD62F2" w:rsidR="0035697A" w:rsidRPr="00EC0C7E" w:rsidRDefault="0035697A" w:rsidP="00443E74">
            <w:pPr>
              <w:rPr>
                <w:rFonts w:asciiTheme="minorHAnsi" w:hAnsiTheme="minorHAnsi" w:cs="Arial"/>
                <w:sz w:val="24"/>
                <w:szCs w:val="24"/>
                <w:lang w:eastAsia="en-GB"/>
              </w:rPr>
            </w:pPr>
            <w:r w:rsidRPr="00EC0C7E">
              <w:rPr>
                <w:rFonts w:cs="Arial"/>
                <w:sz w:val="24"/>
                <w:szCs w:val="24"/>
                <w:lang w:eastAsia="en-GB"/>
              </w:rPr>
              <w:fldChar w:fldCharType="begin" w:fldLock="1"/>
            </w:r>
            <w:r w:rsidR="00F068B7">
              <w:rPr>
                <w:rFonts w:asciiTheme="minorHAnsi" w:hAnsiTheme="minorHAnsi" w:cs="Arial"/>
                <w:sz w:val="24"/>
                <w:szCs w:val="24"/>
                <w:lang w:eastAsia="en-GB"/>
              </w:rPr>
              <w:instrText>ADDIN CSL_CITATION {"citationItems":[{"id":"ITEM-1","itemData":{"author":[{"dropping-particle":"","family":"Hall","given":"J E","non-dropping-particle":"","parse-names":false,"suffix":""}],"collection-title":"Guyton Physiology","edition":"12","id":"ITEM-1","issued":{"date-parts":[["2010"]]},"publisher":"Elsevier Health Sciences","title":"Guyton and Hall Textbook of Medical Physiology","type":"book"},"uris":["http://www.mendeley.com/documents/?uuid=d32765bf-a298-4fbb-81c6-ee05266ae663"]}],"mendeley":{"formattedCitation":"&lt;sup&gt;32&lt;/sup&gt;","plainTextFormattedCitation":"32","previouslyFormattedCitation":"&lt;sup&gt;32&lt;/sup&gt;"},"properties":{"noteIndex":0},"schema":"https://github.com/citation-style-language/schema/raw/master/csl-citation.json"}</w:instrText>
            </w:r>
            <w:r w:rsidRPr="00EC0C7E">
              <w:rPr>
                <w:rFonts w:cs="Arial"/>
                <w:sz w:val="24"/>
                <w:szCs w:val="24"/>
                <w:lang w:eastAsia="en-GB"/>
              </w:rPr>
              <w:fldChar w:fldCharType="separate"/>
            </w:r>
            <w:r w:rsidR="00443E74" w:rsidRPr="00443E74">
              <w:rPr>
                <w:rFonts w:asciiTheme="minorHAnsi" w:hAnsiTheme="minorHAnsi" w:cs="Arial"/>
                <w:noProof/>
                <w:sz w:val="24"/>
                <w:szCs w:val="24"/>
                <w:vertAlign w:val="superscript"/>
                <w:lang w:eastAsia="en-GB"/>
              </w:rPr>
              <w:t>32</w:t>
            </w:r>
            <w:r w:rsidRPr="00EC0C7E">
              <w:rPr>
                <w:rFonts w:cs="Arial"/>
                <w:sz w:val="24"/>
                <w:szCs w:val="24"/>
                <w:lang w:eastAsia="en-GB"/>
              </w:rPr>
              <w:fldChar w:fldCharType="end"/>
            </w:r>
          </w:p>
        </w:tc>
      </w:tr>
      <w:tr w:rsidR="0035697A" w:rsidRPr="00EC0C7E" w14:paraId="186225FF" w14:textId="77777777" w:rsidTr="00A6507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669CE" w14:textId="77777777" w:rsidR="0035697A" w:rsidRPr="00EC0C7E" w:rsidRDefault="0035697A" w:rsidP="00EC0C7E">
            <w:pPr>
              <w:rPr>
                <w:rFonts w:asciiTheme="minorHAnsi" w:hAnsiTheme="minorHAnsi" w:cs="Arial"/>
                <w:b/>
                <w:sz w:val="24"/>
                <w:szCs w:val="24"/>
                <w:lang w:eastAsia="en-GB"/>
              </w:rPr>
            </w:pPr>
          </w:p>
        </w:tc>
        <w:tc>
          <w:tcPr>
            <w:tcW w:w="1168" w:type="dxa"/>
            <w:tcBorders>
              <w:top w:val="single" w:sz="4" w:space="0" w:color="auto"/>
              <w:left w:val="single" w:sz="4" w:space="0" w:color="auto"/>
              <w:bottom w:val="single" w:sz="4" w:space="0" w:color="auto"/>
              <w:right w:val="single" w:sz="4" w:space="0" w:color="auto"/>
            </w:tcBorders>
            <w:hideMark/>
          </w:tcPr>
          <w:p w14:paraId="34E5D835" w14:textId="77777777" w:rsidR="0035697A" w:rsidRPr="00EC0C7E" w:rsidRDefault="0035697A" w:rsidP="00EC0C7E">
            <w:pPr>
              <w:rPr>
                <w:rFonts w:asciiTheme="minorHAnsi" w:hAnsiTheme="minorHAnsi" w:cs="Arial"/>
                <w:i/>
                <w:sz w:val="24"/>
                <w:szCs w:val="24"/>
                <w:vertAlign w:val="superscript"/>
                <w:lang w:eastAsia="en-GB"/>
              </w:rPr>
            </w:pPr>
            <w:r w:rsidRPr="00EC0C7E">
              <w:rPr>
                <w:rFonts w:asciiTheme="minorHAnsi" w:hAnsiTheme="minorHAnsi" w:cs="Arial"/>
                <w:i/>
                <w:color w:val="000000" w:themeColor="dark1"/>
                <w:kern w:val="24"/>
                <w:sz w:val="24"/>
                <w:szCs w:val="24"/>
                <w:lang w:eastAsia="en-GB"/>
              </w:rPr>
              <w:t>K</w:t>
            </w:r>
            <w:r w:rsidR="00455754" w:rsidRPr="00EC0C7E">
              <w:rPr>
                <w:rFonts w:asciiTheme="minorHAnsi" w:hAnsiTheme="minorHAnsi" w:cs="Arial"/>
                <w:i/>
                <w:color w:val="000000" w:themeColor="dark1"/>
                <w:kern w:val="24"/>
                <w:sz w:val="24"/>
                <w:szCs w:val="24"/>
                <w:vertAlign w:val="superscript"/>
                <w:lang w:eastAsia="en-GB"/>
              </w:rPr>
              <w:t>B</w:t>
            </w:r>
          </w:p>
        </w:tc>
        <w:tc>
          <w:tcPr>
            <w:tcW w:w="1014" w:type="dxa"/>
            <w:tcBorders>
              <w:top w:val="single" w:sz="4" w:space="0" w:color="auto"/>
              <w:left w:val="single" w:sz="4" w:space="0" w:color="auto"/>
              <w:bottom w:val="single" w:sz="4" w:space="0" w:color="auto"/>
              <w:right w:val="single" w:sz="4" w:space="0" w:color="auto"/>
            </w:tcBorders>
            <w:hideMark/>
          </w:tcPr>
          <w:p w14:paraId="70A430F5"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2.71e</w:t>
            </w:r>
            <w:r w:rsidRPr="00EC0C7E">
              <w:rPr>
                <w:rFonts w:asciiTheme="minorHAnsi" w:hAnsiTheme="minorHAnsi" w:cs="Arial"/>
                <w:color w:val="000000" w:themeColor="dark1"/>
                <w:kern w:val="24"/>
                <w:sz w:val="24"/>
                <w:szCs w:val="24"/>
                <w:vertAlign w:val="superscript"/>
                <w:lang w:eastAsia="en-GB"/>
              </w:rPr>
              <w:t>-12</w:t>
            </w:r>
          </w:p>
        </w:tc>
        <w:tc>
          <w:tcPr>
            <w:tcW w:w="927" w:type="dxa"/>
            <w:tcBorders>
              <w:top w:val="single" w:sz="4" w:space="0" w:color="auto"/>
              <w:left w:val="single" w:sz="4" w:space="0" w:color="auto"/>
              <w:bottom w:val="single" w:sz="4" w:space="0" w:color="auto"/>
              <w:right w:val="single" w:sz="4" w:space="0" w:color="auto"/>
            </w:tcBorders>
            <w:hideMark/>
          </w:tcPr>
          <w:p w14:paraId="65F720AF" w14:textId="77777777" w:rsidR="0035697A" w:rsidRPr="00EC0C7E" w:rsidRDefault="0021077D" w:rsidP="00EC0C7E">
            <w:pPr>
              <w:rPr>
                <w:rFonts w:asciiTheme="minorHAnsi" w:hAnsiTheme="minorHAnsi" w:cs="Arial"/>
                <w:sz w:val="24"/>
                <w:szCs w:val="24"/>
                <w:lang w:eastAsia="en-GB"/>
              </w:rPr>
            </w:pPr>
            <w:r w:rsidRPr="00EC0C7E">
              <w:rPr>
                <w:rFonts w:asciiTheme="minorHAnsi" w:hAnsiTheme="minorHAnsi" w:cs="Arial"/>
                <w:i/>
                <w:color w:val="000000" w:themeColor="dark1"/>
                <w:kern w:val="24"/>
                <w:sz w:val="24"/>
                <w:szCs w:val="24"/>
                <w:lang w:eastAsia="en-GB"/>
              </w:rPr>
              <w:t>ms</w:t>
            </w:r>
            <w:r w:rsidRPr="00EC0C7E">
              <w:rPr>
                <w:rFonts w:asciiTheme="minorHAnsi" w:hAnsiTheme="minorHAnsi" w:cs="Arial"/>
                <w:i/>
                <w:color w:val="000000" w:themeColor="dark1"/>
                <w:kern w:val="24"/>
                <w:sz w:val="24"/>
                <w:szCs w:val="24"/>
                <w:vertAlign w:val="superscript"/>
                <w:lang w:eastAsia="en-GB"/>
              </w:rPr>
              <w:t>-1</w:t>
            </w:r>
            <w:r w:rsidRPr="00EC0C7E">
              <w:rPr>
                <w:rFonts w:asciiTheme="minorHAnsi" w:hAnsiTheme="minorHAnsi" w:cs="Arial"/>
                <w:i/>
                <w:color w:val="000000" w:themeColor="dark1"/>
                <w:kern w:val="24"/>
                <w:sz w:val="24"/>
                <w:szCs w:val="24"/>
                <w:lang w:eastAsia="en-GB"/>
              </w:rPr>
              <w:t>Pa</w:t>
            </w:r>
            <w:r w:rsidRPr="00EC0C7E">
              <w:rPr>
                <w:rFonts w:asciiTheme="minorHAnsi" w:hAnsiTheme="minorHAnsi" w:cs="Arial"/>
                <w:i/>
                <w:color w:val="000000" w:themeColor="dark1"/>
                <w:kern w:val="24"/>
                <w:sz w:val="24"/>
                <w:szCs w:val="24"/>
                <w:vertAlign w:val="superscript"/>
                <w:lang w:eastAsia="en-GB"/>
              </w:rPr>
              <w:t>-1</w:t>
            </w:r>
          </w:p>
        </w:tc>
        <w:tc>
          <w:tcPr>
            <w:tcW w:w="2446" w:type="dxa"/>
            <w:tcBorders>
              <w:top w:val="single" w:sz="4" w:space="0" w:color="auto"/>
              <w:left w:val="single" w:sz="4" w:space="0" w:color="auto"/>
              <w:bottom w:val="single" w:sz="4" w:space="0" w:color="auto"/>
              <w:right w:val="single" w:sz="4" w:space="0" w:color="auto"/>
            </w:tcBorders>
            <w:hideMark/>
          </w:tcPr>
          <w:p w14:paraId="54ADD92D" w14:textId="77777777" w:rsidR="0035697A" w:rsidRPr="00EC0C7E" w:rsidRDefault="0035697A" w:rsidP="00EC0C7E">
            <w:pPr>
              <w:rPr>
                <w:rFonts w:asciiTheme="minorHAnsi" w:hAnsiTheme="minorHAnsi" w:cs="Arial"/>
                <w:sz w:val="24"/>
                <w:szCs w:val="24"/>
                <w:lang w:eastAsia="en-GB"/>
              </w:rPr>
            </w:pPr>
            <w:r w:rsidRPr="00EC0C7E">
              <w:rPr>
                <w:rFonts w:asciiTheme="minorHAnsi" w:hAnsiTheme="minorHAnsi" w:cs="Arial"/>
                <w:color w:val="000000" w:themeColor="dark1"/>
                <w:kern w:val="24"/>
                <w:sz w:val="24"/>
                <w:szCs w:val="24"/>
                <w:lang w:eastAsia="en-GB"/>
              </w:rPr>
              <w:t xml:space="preserve">Hydraulic conductivity </w:t>
            </w:r>
          </w:p>
        </w:tc>
        <w:tc>
          <w:tcPr>
            <w:tcW w:w="1665" w:type="dxa"/>
            <w:tcBorders>
              <w:top w:val="single" w:sz="4" w:space="0" w:color="auto"/>
              <w:left w:val="single" w:sz="4" w:space="0" w:color="auto"/>
              <w:bottom w:val="single" w:sz="4" w:space="0" w:color="auto"/>
              <w:right w:val="single" w:sz="4" w:space="0" w:color="auto"/>
            </w:tcBorders>
            <w:hideMark/>
          </w:tcPr>
          <w:p w14:paraId="2C717A00" w14:textId="2CC2EB42" w:rsidR="0035697A" w:rsidRPr="00EC0C7E" w:rsidRDefault="0035697A" w:rsidP="00443E74">
            <w:pPr>
              <w:keepNext/>
              <w:rPr>
                <w:rFonts w:asciiTheme="minorHAnsi" w:hAnsiTheme="minorHAnsi" w:cs="Arial"/>
                <w:sz w:val="24"/>
                <w:szCs w:val="24"/>
                <w:lang w:eastAsia="en-GB"/>
              </w:rPr>
            </w:pPr>
            <w:r w:rsidRPr="00EC0C7E">
              <w:rPr>
                <w:rFonts w:cs="Arial"/>
                <w:sz w:val="24"/>
                <w:szCs w:val="24"/>
                <w:lang w:eastAsia="en-GB"/>
              </w:rPr>
              <w:fldChar w:fldCharType="begin" w:fldLock="1"/>
            </w:r>
            <w:r w:rsidR="00F068B7">
              <w:rPr>
                <w:rFonts w:asciiTheme="minorHAnsi" w:hAnsiTheme="minorHAnsi" w:cs="Arial"/>
                <w:sz w:val="24"/>
                <w:szCs w:val="24"/>
                <w:lang w:eastAsia="en-GB"/>
              </w:rPr>
              <w:instrText>ADDIN CSL_CITATION {"citationItems":[{"id":"ITEM-1","itemData":{"DOI":"10.1371/journal.pone.0031966","author":[{"dropping-particle":"","family":"Reichold","given":"Johannes","non-dropping-particle":"","parse-names":false,"suffix":""},{"dropping-particle":"","family":"Erbertseder","given":"Karin","non-dropping-particle":"","parse-names":false,"suffix":""},{"dropping-particle":"","family":"Reichold","given":"Johannes","non-dropping-particle":"","parse-names":false,"suffix":""},{"dropping-particle":"","family":"Flemisch","given":"Bernd","non-dropping-particle":"","parse-names":false,"suffix":""},{"dropping-particle":"","family":"Jenny","given":"Patrick","non-dropping-particle":"","parse-names":false,"suffix":""},{"dropping-particle":"","family":"Helmig","given":"Rainer","non-dropping-particle":"","parse-names":false,"suffix":""}],"container-title":"PLoS ONE","id":"ITEM-1","issue":"3","issued":{"date-parts":[["2012"]]},"page":"e31966.","title":"A Coupled Discrete / Continuum Model for Describing Cancer-Therapeutic Transport in the Lung","type":"article-journal","volume":"7"},"uris":["http://www.mendeley.com/documents/?uuid=a672d726-cb1b-43f0-97a3-924f8a2e479e"]}],"mendeley":{"formattedCitation":"&lt;sup&gt;31&lt;/sup&gt;","plainTextFormattedCitation":"31","previouslyFormattedCitation":"&lt;sup&gt;31&lt;/sup&gt;"},"properties":{"noteIndex":0},"schema":"https://github.com/citation-style-language/schema/raw/master/csl-citation.json"}</w:instrText>
            </w:r>
            <w:r w:rsidRPr="00EC0C7E">
              <w:rPr>
                <w:rFonts w:cs="Arial"/>
                <w:sz w:val="24"/>
                <w:szCs w:val="24"/>
                <w:lang w:eastAsia="en-GB"/>
              </w:rPr>
              <w:fldChar w:fldCharType="separate"/>
            </w:r>
            <w:r w:rsidR="00443E74" w:rsidRPr="00443E74">
              <w:rPr>
                <w:rFonts w:asciiTheme="minorHAnsi" w:hAnsiTheme="minorHAnsi" w:cs="Arial"/>
                <w:noProof/>
                <w:sz w:val="24"/>
                <w:szCs w:val="24"/>
                <w:vertAlign w:val="superscript"/>
                <w:lang w:eastAsia="en-GB"/>
              </w:rPr>
              <w:t>31</w:t>
            </w:r>
            <w:r w:rsidRPr="00EC0C7E">
              <w:rPr>
                <w:rFonts w:cs="Arial"/>
                <w:sz w:val="24"/>
                <w:szCs w:val="24"/>
                <w:lang w:eastAsia="en-GB"/>
              </w:rPr>
              <w:fldChar w:fldCharType="end"/>
            </w:r>
          </w:p>
        </w:tc>
      </w:tr>
    </w:tbl>
    <w:p w14:paraId="085872DE" w14:textId="77777777" w:rsidR="009A24AE" w:rsidRPr="00EC0C7E" w:rsidRDefault="009A24AE" w:rsidP="00EC0C7E">
      <w:pPr>
        <w:spacing w:line="480" w:lineRule="auto"/>
        <w:rPr>
          <w:rFonts w:ascii="Calibri" w:eastAsia="Times New Roman" w:hAnsi="Calibri" w:cs="Times New Roman"/>
          <w:b/>
          <w:bCs/>
          <w:i/>
          <w:sz w:val="24"/>
          <w:szCs w:val="24"/>
        </w:rPr>
      </w:pPr>
    </w:p>
    <w:p w14:paraId="443B7036" w14:textId="77777777" w:rsidR="00B02331" w:rsidRPr="00EC0C7E" w:rsidRDefault="0000658D" w:rsidP="00EC0C7E">
      <w:pPr>
        <w:tabs>
          <w:tab w:val="left" w:pos="8789"/>
        </w:tabs>
        <w:spacing w:before="100" w:beforeAutospacing="1" w:line="480" w:lineRule="auto"/>
        <w:ind w:right="-188"/>
        <w:jc w:val="both"/>
        <w:rPr>
          <w:rFonts w:eastAsia="Times New Roman" w:cs="Times New Roman"/>
          <w:sz w:val="24"/>
          <w:szCs w:val="24"/>
          <w:lang w:eastAsia="en-GB"/>
        </w:rPr>
      </w:pPr>
      <w:r w:rsidRPr="00EC0C7E">
        <w:rPr>
          <w:rFonts w:eastAsia="Calibri" w:cs="Times New Roman"/>
          <w:sz w:val="24"/>
          <w:szCs w:val="24"/>
        </w:rPr>
        <w:t xml:space="preserve">The fluid in the </w:t>
      </w:r>
      <w:r w:rsidR="00804DD9" w:rsidRPr="00EC0C7E">
        <w:rPr>
          <w:rFonts w:eastAsia="Calibri" w:cs="Times New Roman"/>
          <w:sz w:val="24"/>
          <w:szCs w:val="24"/>
        </w:rPr>
        <w:t xml:space="preserve">interstitial </w:t>
      </w:r>
      <w:r w:rsidR="001F699A" w:rsidRPr="00EC0C7E">
        <w:rPr>
          <w:rFonts w:eastAsia="Calibri" w:cs="Times New Roman"/>
          <w:sz w:val="24"/>
          <w:szCs w:val="24"/>
        </w:rPr>
        <w:t>domain was modelled as incompressible using Darcy’s law</w:t>
      </w:r>
      <w:r w:rsidR="00081883" w:rsidRPr="00EC0C7E">
        <w:rPr>
          <w:rFonts w:eastAsia="Calibri" w:cs="Times New Roman"/>
          <w:sz w:val="24"/>
          <w:szCs w:val="24"/>
        </w:rPr>
        <w:t xml:space="preserve"> that links the fluid flux </w:t>
      </w:r>
      <w:r w:rsidR="00081883" w:rsidRPr="00104C9C">
        <w:rPr>
          <w:rFonts w:eastAsia="Calibri" w:cs="Times New Roman"/>
          <w:b/>
          <w:i/>
          <w:noProof/>
          <w:sz w:val="24"/>
          <w:szCs w:val="24"/>
          <w:u w:val="single"/>
        </w:rPr>
        <w:t>u</w:t>
      </w:r>
      <w:r w:rsidR="00081883" w:rsidRPr="00EC0C7E">
        <w:rPr>
          <w:rFonts w:eastAsia="Calibri" w:cs="Times New Roman"/>
          <w:i/>
          <w:sz w:val="24"/>
          <w:szCs w:val="24"/>
        </w:rPr>
        <w:t xml:space="preserve"> </w:t>
      </w:r>
      <w:r w:rsidR="00081883" w:rsidRPr="00EC0C7E">
        <w:rPr>
          <w:rFonts w:eastAsia="Calibri" w:cs="Times New Roman"/>
          <w:sz w:val="24"/>
          <w:szCs w:val="24"/>
        </w:rPr>
        <w:t>to interstitial pressure gradient</w:t>
      </w:r>
      <w:r w:rsidR="00081883" w:rsidRPr="00EC0C7E">
        <w:rPr>
          <w:rFonts w:eastAsia="Calibri" w:cs="Times New Roman"/>
          <w:i/>
          <w:sz w:val="24"/>
          <w:szCs w:val="24"/>
        </w:rPr>
        <w:t xml:space="preserve"> p</w:t>
      </w:r>
      <w:r w:rsidR="001F699A" w:rsidRPr="00EC0C7E">
        <w:rPr>
          <w:rFonts w:eastAsia="Calibri" w:cs="Times New Roman"/>
          <w:sz w:val="24"/>
          <w:szCs w:val="24"/>
        </w:rPr>
        <w:t>:</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157"/>
        <w:gridCol w:w="3157"/>
      </w:tblGrid>
      <w:tr w:rsidR="00B02331" w:rsidRPr="00EC0C7E" w14:paraId="6B687431" w14:textId="77777777" w:rsidTr="00B02331">
        <w:trPr>
          <w:trHeight w:val="852"/>
        </w:trPr>
        <w:tc>
          <w:tcPr>
            <w:tcW w:w="3156" w:type="dxa"/>
          </w:tcPr>
          <w:p w14:paraId="374C9EFC" w14:textId="77777777" w:rsidR="00B02331" w:rsidRPr="00EC0C7E" w:rsidRDefault="00B02331" w:rsidP="00EC0C7E">
            <w:pPr>
              <w:tabs>
                <w:tab w:val="left" w:pos="9072"/>
              </w:tabs>
              <w:spacing w:before="100" w:beforeAutospacing="1" w:after="120" w:line="480" w:lineRule="auto"/>
              <w:ind w:right="-188"/>
              <w:contextualSpacing/>
              <w:rPr>
                <w:sz w:val="24"/>
                <w:szCs w:val="24"/>
                <w:lang w:eastAsia="en-GB"/>
              </w:rPr>
            </w:pPr>
          </w:p>
        </w:tc>
        <w:tc>
          <w:tcPr>
            <w:tcW w:w="3157" w:type="dxa"/>
          </w:tcPr>
          <w:p w14:paraId="117BFB72" w14:textId="77777777" w:rsidR="00B02331" w:rsidRPr="00EC0C7E" w:rsidRDefault="00B336A3" w:rsidP="00EC0C7E">
            <w:pPr>
              <w:tabs>
                <w:tab w:val="left" w:pos="9072"/>
              </w:tabs>
              <w:spacing w:before="100" w:beforeAutospacing="1" w:after="120" w:line="480" w:lineRule="auto"/>
              <w:ind w:right="-188"/>
              <w:contextualSpacing/>
              <w:rPr>
                <w:sz w:val="24"/>
                <w:szCs w:val="24"/>
                <w:lang w:eastAsia="en-GB"/>
              </w:rPr>
            </w:pPr>
            <m:oMathPara>
              <m:oMath>
                <m:bar>
                  <m:barPr>
                    <m:ctrlPr>
                      <w:rPr>
                        <w:rFonts w:ascii="Cambria Math" w:hAnsi="Cambria Math"/>
                        <w:b/>
                        <w:i/>
                        <w:sz w:val="24"/>
                        <w:szCs w:val="24"/>
                        <w:lang w:eastAsia="en-GB"/>
                      </w:rPr>
                    </m:ctrlPr>
                  </m:barPr>
                  <m:e>
                    <m:r>
                      <m:rPr>
                        <m:sty m:val="bi"/>
                      </m:rPr>
                      <w:rPr>
                        <w:rFonts w:ascii="Cambria Math" w:hAnsi="Cambria Math"/>
                        <w:sz w:val="24"/>
                        <w:szCs w:val="24"/>
                        <w:lang w:eastAsia="en-GB"/>
                      </w:rPr>
                      <m:t>u</m:t>
                    </m:r>
                  </m:e>
                </m:bar>
                <m:r>
                  <m:rPr>
                    <m:sty m:val="bi"/>
                  </m:rPr>
                  <w:rPr>
                    <w:rFonts w:ascii="Cambria Math" w:hAnsi="Cambria Math"/>
                    <w:sz w:val="24"/>
                    <w:szCs w:val="24"/>
                    <w:lang w:eastAsia="en-GB"/>
                  </w:rPr>
                  <m:t>=</m:t>
                </m:r>
                <m:r>
                  <w:rPr>
                    <w:rFonts w:ascii="Cambria Math" w:hAnsi="Cambria Math"/>
                    <w:sz w:val="24"/>
                    <w:szCs w:val="24"/>
                    <w:lang w:eastAsia="en-GB"/>
                  </w:rPr>
                  <m:t>-</m:t>
                </m:r>
                <m:f>
                  <m:fPr>
                    <m:ctrlPr>
                      <w:rPr>
                        <w:rFonts w:ascii="Cambria Math" w:hAnsi="Cambria Math"/>
                        <w:i/>
                        <w:sz w:val="24"/>
                        <w:szCs w:val="24"/>
                        <w:lang w:eastAsia="en-GB"/>
                      </w:rPr>
                    </m:ctrlPr>
                  </m:fPr>
                  <m:num>
                    <m:r>
                      <w:rPr>
                        <w:rFonts w:ascii="Cambria Math" w:hAnsi="Cambria Math"/>
                        <w:sz w:val="24"/>
                        <w:szCs w:val="24"/>
                        <w:lang w:eastAsia="en-GB"/>
                      </w:rPr>
                      <m:t>k</m:t>
                    </m:r>
                  </m:num>
                  <m:den>
                    <m:r>
                      <w:rPr>
                        <w:rFonts w:ascii="Cambria Math" w:hAnsi="Cambria Math"/>
                        <w:sz w:val="24"/>
                        <w:szCs w:val="24"/>
                        <w:lang w:eastAsia="en-GB"/>
                      </w:rPr>
                      <m:t>μ</m:t>
                    </m:r>
                  </m:den>
                </m:f>
                <m:r>
                  <m:rPr>
                    <m:sty m:val="p"/>
                  </m:rPr>
                  <w:rPr>
                    <w:rFonts w:ascii="Cambria Math" w:hAnsi="Cambria Math"/>
                    <w:sz w:val="24"/>
                    <w:szCs w:val="24"/>
                    <w:lang w:eastAsia="en-GB"/>
                  </w:rPr>
                  <m:t>∇</m:t>
                </m:r>
                <m:r>
                  <w:rPr>
                    <w:rFonts w:ascii="Cambria Math" w:hAnsi="Cambria Math"/>
                    <w:sz w:val="24"/>
                    <w:szCs w:val="24"/>
                    <w:lang w:eastAsia="en-GB"/>
                  </w:rPr>
                  <m:t>p,</m:t>
                </m:r>
                <m:r>
                  <m:rPr>
                    <m:sty m:val="p"/>
                  </m:rPr>
                  <w:rPr>
                    <w:rFonts w:ascii="Cambria Math" w:hAnsi="Cambria Math"/>
                    <w:noProof/>
                    <w:sz w:val="24"/>
                    <w:szCs w:val="24"/>
                    <w:lang w:eastAsia="en-GB"/>
                  </w:rPr>
                  <w:br/>
                </m:r>
              </m:oMath>
            </m:oMathPara>
          </w:p>
        </w:tc>
        <w:tc>
          <w:tcPr>
            <w:tcW w:w="3157" w:type="dxa"/>
          </w:tcPr>
          <w:p w14:paraId="5C6A0C58" w14:textId="77777777" w:rsidR="00B02331" w:rsidRPr="00EC0C7E" w:rsidRDefault="00B02331" w:rsidP="00EC0C7E">
            <w:pPr>
              <w:tabs>
                <w:tab w:val="left" w:pos="9072"/>
              </w:tabs>
              <w:spacing w:before="100" w:beforeAutospacing="1" w:after="120" w:line="480" w:lineRule="auto"/>
              <w:ind w:right="-102"/>
              <w:contextualSpacing/>
              <w:jc w:val="right"/>
              <w:rPr>
                <w:sz w:val="24"/>
                <w:szCs w:val="24"/>
                <w:lang w:eastAsia="en-GB"/>
              </w:rPr>
            </w:pPr>
            <w:r w:rsidRPr="00EC0C7E">
              <w:rPr>
                <w:sz w:val="24"/>
                <w:szCs w:val="24"/>
                <w:lang w:eastAsia="en-GB"/>
              </w:rPr>
              <w:t>(1)</w:t>
            </w:r>
          </w:p>
        </w:tc>
      </w:tr>
      <w:tr w:rsidR="00B02331" w:rsidRPr="00EC0C7E" w14:paraId="30141079" w14:textId="77777777" w:rsidTr="00B02331">
        <w:trPr>
          <w:trHeight w:val="298"/>
        </w:trPr>
        <w:tc>
          <w:tcPr>
            <w:tcW w:w="3156" w:type="dxa"/>
          </w:tcPr>
          <w:p w14:paraId="213E6F0B" w14:textId="77777777" w:rsidR="00B02331" w:rsidRPr="00EC0C7E" w:rsidRDefault="00B02331" w:rsidP="00EC0C7E">
            <w:pPr>
              <w:tabs>
                <w:tab w:val="left" w:pos="9072"/>
              </w:tabs>
              <w:spacing w:before="100" w:beforeAutospacing="1" w:after="120" w:line="480" w:lineRule="auto"/>
              <w:ind w:right="-188"/>
              <w:contextualSpacing/>
              <w:rPr>
                <w:sz w:val="24"/>
                <w:szCs w:val="24"/>
                <w:lang w:eastAsia="en-GB"/>
              </w:rPr>
            </w:pPr>
          </w:p>
        </w:tc>
        <w:tc>
          <w:tcPr>
            <w:tcW w:w="3157" w:type="dxa"/>
          </w:tcPr>
          <w:p w14:paraId="7336BA8E" w14:textId="77777777" w:rsidR="00B02331" w:rsidRPr="00EC0C7E" w:rsidRDefault="00B02331" w:rsidP="00EC0C7E">
            <w:pPr>
              <w:tabs>
                <w:tab w:val="left" w:pos="9072"/>
              </w:tabs>
              <w:spacing w:before="100" w:beforeAutospacing="1" w:after="120" w:line="480" w:lineRule="auto"/>
              <w:ind w:right="-188"/>
              <w:contextualSpacing/>
              <w:rPr>
                <w:sz w:val="24"/>
                <w:szCs w:val="24"/>
                <w:lang w:eastAsia="en-GB"/>
              </w:rPr>
            </w:pPr>
            <m:oMathPara>
              <m:oMath>
                <m:r>
                  <m:rPr>
                    <m:sty m:val="p"/>
                  </m:rPr>
                  <w:rPr>
                    <w:rFonts w:ascii="Cambria Math" w:hAnsi="Cambria Math"/>
                    <w:sz w:val="24"/>
                    <w:szCs w:val="24"/>
                    <w:lang w:eastAsia="en-GB"/>
                  </w:rPr>
                  <m:t>∇</m:t>
                </m:r>
                <m:r>
                  <w:rPr>
                    <w:rFonts w:ascii="Cambria Math" w:hAnsi="Cambria Math"/>
                    <w:sz w:val="24"/>
                    <w:szCs w:val="24"/>
                    <w:lang w:eastAsia="en-GB"/>
                  </w:rPr>
                  <m:t>∙</m:t>
                </m:r>
                <m:d>
                  <m:dPr>
                    <m:ctrlPr>
                      <w:rPr>
                        <w:rFonts w:ascii="Cambria Math" w:hAnsi="Cambria Math"/>
                        <w:i/>
                        <w:sz w:val="24"/>
                        <w:szCs w:val="24"/>
                        <w:lang w:eastAsia="en-GB"/>
                      </w:rPr>
                    </m:ctrlPr>
                  </m:dPr>
                  <m:e>
                    <m:r>
                      <w:rPr>
                        <w:rFonts w:ascii="Cambria Math" w:hAnsi="Cambria Math"/>
                        <w:sz w:val="24"/>
                        <w:szCs w:val="24"/>
                        <w:lang w:eastAsia="en-GB"/>
                      </w:rPr>
                      <m:t>ρ</m:t>
                    </m:r>
                    <m:bar>
                      <m:barPr>
                        <m:ctrlPr>
                          <w:rPr>
                            <w:rFonts w:ascii="Cambria Math" w:hAnsi="Cambria Math"/>
                            <w:b/>
                            <w:i/>
                            <w:sz w:val="24"/>
                            <w:szCs w:val="24"/>
                            <w:lang w:eastAsia="en-GB"/>
                          </w:rPr>
                        </m:ctrlPr>
                      </m:barPr>
                      <m:e>
                        <m:r>
                          <m:rPr>
                            <m:sty m:val="bi"/>
                          </m:rPr>
                          <w:rPr>
                            <w:rFonts w:ascii="Cambria Math" w:hAnsi="Cambria Math"/>
                            <w:sz w:val="24"/>
                            <w:szCs w:val="24"/>
                            <w:lang w:eastAsia="en-GB"/>
                          </w:rPr>
                          <m:t>u</m:t>
                        </m:r>
                      </m:e>
                    </m:bar>
                  </m:e>
                </m:d>
                <m:r>
                  <w:rPr>
                    <w:rFonts w:ascii="Cambria Math" w:hAnsi="Cambria Math"/>
                    <w:sz w:val="24"/>
                    <w:szCs w:val="24"/>
                    <w:lang w:eastAsia="en-GB"/>
                  </w:rPr>
                  <m:t>=0,</m:t>
                </m:r>
              </m:oMath>
            </m:oMathPara>
          </w:p>
        </w:tc>
        <w:tc>
          <w:tcPr>
            <w:tcW w:w="3157" w:type="dxa"/>
          </w:tcPr>
          <w:p w14:paraId="159FD752" w14:textId="77777777" w:rsidR="00B02331" w:rsidRPr="00EC0C7E" w:rsidRDefault="00B02331" w:rsidP="00EC0C7E">
            <w:pPr>
              <w:tabs>
                <w:tab w:val="left" w:pos="9072"/>
              </w:tabs>
              <w:spacing w:before="100" w:beforeAutospacing="1" w:after="120" w:line="480" w:lineRule="auto"/>
              <w:ind w:right="-102"/>
              <w:contextualSpacing/>
              <w:jc w:val="right"/>
              <w:rPr>
                <w:sz w:val="24"/>
                <w:szCs w:val="24"/>
                <w:lang w:eastAsia="en-GB"/>
              </w:rPr>
            </w:pPr>
            <w:r w:rsidRPr="00EC0C7E">
              <w:rPr>
                <w:sz w:val="24"/>
                <w:szCs w:val="24"/>
                <w:lang w:eastAsia="en-GB"/>
              </w:rPr>
              <w:t>(2)</w:t>
            </w:r>
          </w:p>
        </w:tc>
      </w:tr>
    </w:tbl>
    <w:p w14:paraId="0CC8C7D4" w14:textId="77777777" w:rsidR="002A6206" w:rsidRPr="00EC0C7E" w:rsidRDefault="00D63846" w:rsidP="00EC0C7E">
      <w:pPr>
        <w:tabs>
          <w:tab w:val="left" w:pos="8789"/>
        </w:tabs>
        <w:spacing w:before="100" w:beforeAutospacing="1" w:after="120" w:line="480" w:lineRule="auto"/>
        <w:ind w:right="-46"/>
        <w:contextualSpacing/>
        <w:rPr>
          <w:rFonts w:eastAsia="Calibri" w:cs="Times New Roman"/>
          <w:sz w:val="24"/>
          <w:szCs w:val="24"/>
        </w:rPr>
      </w:pPr>
      <w:r w:rsidRPr="00EC0C7E">
        <w:rPr>
          <w:rFonts w:eastAsia="Times New Roman" w:cs="Times New Roman"/>
          <w:sz w:val="24"/>
          <w:szCs w:val="24"/>
          <w:lang w:eastAsia="en-GB"/>
        </w:rPr>
        <w:tab/>
      </w:r>
    </w:p>
    <w:p w14:paraId="0DA6C9A4" w14:textId="794473E9" w:rsidR="001F699A" w:rsidRPr="00EC0C7E" w:rsidRDefault="001F699A" w:rsidP="00EC0C7E">
      <w:pPr>
        <w:tabs>
          <w:tab w:val="left" w:pos="9072"/>
        </w:tabs>
        <w:spacing w:before="100" w:beforeAutospacing="1" w:after="120" w:line="480" w:lineRule="auto"/>
        <w:ind w:right="-187"/>
        <w:contextualSpacing/>
        <w:jc w:val="both"/>
        <w:rPr>
          <w:rFonts w:eastAsia="Times New Roman" w:cs="Times New Roman"/>
          <w:sz w:val="24"/>
          <w:szCs w:val="24"/>
          <w:lang w:eastAsia="en-GB"/>
        </w:rPr>
      </w:pPr>
      <w:r w:rsidRPr="00104C9C">
        <w:rPr>
          <w:rFonts w:eastAsia="Calibri" w:cs="Times New Roman"/>
          <w:noProof/>
          <w:sz w:val="24"/>
          <w:szCs w:val="24"/>
        </w:rPr>
        <w:t>where</w:t>
      </w:r>
      <w:r w:rsidRPr="00EC0C7E">
        <w:rPr>
          <w:rFonts w:eastAsia="Calibri" w:cs="Times New Roman"/>
          <w:sz w:val="24"/>
          <w:szCs w:val="24"/>
        </w:rPr>
        <w:t xml:space="preserve"> </w:t>
      </w:r>
      <w:r w:rsidRPr="00EC0C7E">
        <w:rPr>
          <w:rFonts w:eastAsia="Calibri" w:cs="Times New Roman"/>
          <w:b/>
          <w:i/>
          <w:sz w:val="24"/>
          <w:szCs w:val="24"/>
          <w:u w:val="single"/>
        </w:rPr>
        <w:t>u</w:t>
      </w:r>
      <w:r w:rsidRPr="00EC0C7E">
        <w:rPr>
          <w:rFonts w:eastAsia="Calibri" w:cs="Times New Roman"/>
          <w:sz w:val="24"/>
          <w:szCs w:val="24"/>
        </w:rPr>
        <w:t xml:space="preserve"> is the </w:t>
      </w:r>
      <w:r w:rsidR="00804DD9" w:rsidRPr="00EC0C7E">
        <w:rPr>
          <w:rFonts w:eastAsia="Calibri" w:cs="Times New Roman"/>
          <w:sz w:val="24"/>
          <w:szCs w:val="24"/>
        </w:rPr>
        <w:t xml:space="preserve">interstitial </w:t>
      </w:r>
      <w:r w:rsidRPr="00EC0C7E">
        <w:rPr>
          <w:rFonts w:eastAsia="Calibri" w:cs="Times New Roman"/>
          <w:sz w:val="24"/>
          <w:szCs w:val="24"/>
        </w:rPr>
        <w:t>fluid velocity</w:t>
      </w:r>
      <w:r w:rsidR="004B435F" w:rsidRPr="00EC0C7E">
        <w:rPr>
          <w:rFonts w:eastAsia="Calibri" w:cs="Times New Roman"/>
          <w:sz w:val="24"/>
          <w:szCs w:val="24"/>
        </w:rPr>
        <w:t xml:space="preserve"> (m</w:t>
      </w:r>
      <w:r w:rsidR="0080160F" w:rsidRPr="00EC0C7E">
        <w:rPr>
          <w:rFonts w:eastAsia="Calibri" w:cs="Times New Roman"/>
          <w:sz w:val="24"/>
          <w:szCs w:val="24"/>
        </w:rPr>
        <w:t>.</w:t>
      </w:r>
      <w:r w:rsidR="004B435F" w:rsidRPr="00EC0C7E">
        <w:rPr>
          <w:rFonts w:eastAsia="Calibri" w:cs="Times New Roman"/>
          <w:sz w:val="24"/>
          <w:szCs w:val="24"/>
        </w:rPr>
        <w:t>s</w:t>
      </w:r>
      <w:r w:rsidR="004B435F" w:rsidRPr="00EC0C7E">
        <w:rPr>
          <w:rFonts w:eastAsia="Calibri" w:cs="Times New Roman"/>
          <w:sz w:val="24"/>
          <w:szCs w:val="24"/>
          <w:vertAlign w:val="superscript"/>
        </w:rPr>
        <w:t>-1</w:t>
      </w:r>
      <w:r w:rsidR="004B435F" w:rsidRPr="00EC0C7E">
        <w:rPr>
          <w:rFonts w:eastAsia="Calibri" w:cs="Times New Roman"/>
          <w:sz w:val="24"/>
          <w:szCs w:val="24"/>
        </w:rPr>
        <w:t>)</w:t>
      </w:r>
      <w:r w:rsidRPr="00EC0C7E">
        <w:rPr>
          <w:rFonts w:eastAsia="Calibri" w:cs="Times New Roman"/>
          <w:sz w:val="24"/>
          <w:szCs w:val="24"/>
        </w:rPr>
        <w:t xml:space="preserve">, </w:t>
      </w:r>
      <w:r w:rsidR="00081883" w:rsidRPr="00EC0C7E">
        <w:rPr>
          <w:rFonts w:eastAsia="Calibri" w:cs="Times New Roman"/>
          <w:i/>
          <w:sz w:val="24"/>
          <w:szCs w:val="24"/>
        </w:rPr>
        <w:t>k</w:t>
      </w:r>
      <w:r w:rsidRPr="00EC0C7E">
        <w:rPr>
          <w:rFonts w:eastAsia="Calibri" w:cs="Times New Roman"/>
          <w:sz w:val="24"/>
          <w:szCs w:val="24"/>
        </w:rPr>
        <w:t xml:space="preserve"> is the interstitial permeability, </w:t>
      </w:r>
      <w:r w:rsidRPr="00EC0C7E">
        <w:rPr>
          <w:rFonts w:eastAsia="Calibri" w:cs="Times New Roman"/>
          <w:i/>
          <w:noProof/>
          <w:sz w:val="24"/>
          <w:szCs w:val="24"/>
        </w:rPr>
        <w:t>p</w:t>
      </w:r>
      <w:r w:rsidRPr="00EC0C7E">
        <w:rPr>
          <w:rFonts w:eastAsia="Calibri" w:cs="Times New Roman"/>
          <w:sz w:val="24"/>
          <w:szCs w:val="24"/>
        </w:rPr>
        <w:t xml:space="preserve"> is the </w:t>
      </w:r>
      <w:r w:rsidR="0000658D" w:rsidRPr="00EC0C7E">
        <w:rPr>
          <w:rFonts w:eastAsia="Calibri" w:cs="Times New Roman"/>
          <w:sz w:val="24"/>
          <w:szCs w:val="24"/>
        </w:rPr>
        <w:t xml:space="preserve">lung </w:t>
      </w:r>
      <w:r w:rsidRPr="00EC0C7E">
        <w:rPr>
          <w:rFonts w:eastAsia="Calibri" w:cs="Times New Roman"/>
          <w:sz w:val="24"/>
          <w:szCs w:val="24"/>
        </w:rPr>
        <w:t>interstitial fluid pressure</w:t>
      </w:r>
      <w:r w:rsidR="004B435F" w:rsidRPr="00EC0C7E">
        <w:rPr>
          <w:rFonts w:eastAsia="Calibri" w:cs="Times New Roman"/>
          <w:sz w:val="24"/>
          <w:szCs w:val="24"/>
        </w:rPr>
        <w:t xml:space="preserve"> (Pa)</w:t>
      </w:r>
      <w:r w:rsidRPr="00EC0C7E">
        <w:rPr>
          <w:rFonts w:eastAsia="Calibri" w:cs="Times New Roman"/>
          <w:i/>
          <w:sz w:val="24"/>
          <w:szCs w:val="24"/>
        </w:rPr>
        <w:t>,</w:t>
      </w:r>
      <w:r w:rsidRPr="00EC0C7E">
        <w:rPr>
          <w:rFonts w:eastAsia="Calibri" w:cs="Times New Roman"/>
          <w:sz w:val="24"/>
          <w:szCs w:val="24"/>
        </w:rPr>
        <w:t xml:space="preserve"> and</w:t>
      </w:r>
      <w:r w:rsidRPr="00EC0C7E">
        <w:rPr>
          <w:rFonts w:eastAsia="Calibri" w:cs="Times New Roman"/>
          <w:i/>
          <w:sz w:val="24"/>
          <w:szCs w:val="24"/>
        </w:rPr>
        <w:t xml:space="preserve"> µ </w:t>
      </w:r>
      <w:r w:rsidR="00971141" w:rsidRPr="00EC0C7E">
        <w:rPr>
          <w:rFonts w:eastAsia="Calibri" w:cs="Times New Roman"/>
          <w:sz w:val="24"/>
          <w:szCs w:val="24"/>
        </w:rPr>
        <w:t xml:space="preserve">and </w:t>
      </w:r>
      <w:r w:rsidR="00971141" w:rsidRPr="00DA6139">
        <w:rPr>
          <w:rFonts w:eastAsia="Calibri" w:cs="Times New Roman"/>
          <w:i/>
          <w:sz w:val="24"/>
          <w:szCs w:val="24"/>
        </w:rPr>
        <w:t>ρ</w:t>
      </w:r>
      <w:r w:rsidRPr="00DA6139">
        <w:rPr>
          <w:rFonts w:eastAsia="Calibri" w:cs="Times New Roman"/>
          <w:i/>
          <w:sz w:val="24"/>
          <w:szCs w:val="24"/>
        </w:rPr>
        <w:t xml:space="preserve"> </w:t>
      </w:r>
      <w:r w:rsidRPr="00EC0C7E">
        <w:rPr>
          <w:rFonts w:eastAsia="Calibri" w:cs="Times New Roman"/>
          <w:sz w:val="24"/>
          <w:szCs w:val="24"/>
        </w:rPr>
        <w:t xml:space="preserve">are the dynamic viscosity </w:t>
      </w:r>
      <w:r w:rsidR="004B435F" w:rsidRPr="00EC0C7E">
        <w:rPr>
          <w:rFonts w:eastAsia="Calibri" w:cs="Times New Roman"/>
          <w:sz w:val="24"/>
          <w:szCs w:val="24"/>
        </w:rPr>
        <w:t xml:space="preserve">(Pa.s) </w:t>
      </w:r>
      <w:r w:rsidRPr="00EC0C7E">
        <w:rPr>
          <w:rFonts w:eastAsia="Calibri" w:cs="Times New Roman"/>
          <w:sz w:val="24"/>
          <w:szCs w:val="24"/>
        </w:rPr>
        <w:t xml:space="preserve">and mass density </w:t>
      </w:r>
      <w:r w:rsidR="004B435F" w:rsidRPr="00EC0C7E">
        <w:rPr>
          <w:rFonts w:eastAsia="Calibri" w:cs="Times New Roman"/>
          <w:sz w:val="24"/>
          <w:szCs w:val="24"/>
        </w:rPr>
        <w:t>(</w:t>
      </w:r>
      <w:r w:rsidR="00670A9D" w:rsidRPr="00EC0C7E">
        <w:rPr>
          <w:rFonts w:cs="Arial"/>
          <w:color w:val="000000" w:themeColor="dark1"/>
          <w:kern w:val="24"/>
          <w:sz w:val="24"/>
          <w:szCs w:val="24"/>
          <w:lang w:eastAsia="en-GB"/>
        </w:rPr>
        <w:t>k</w:t>
      </w:r>
      <w:r w:rsidR="004B435F" w:rsidRPr="00EC0C7E">
        <w:rPr>
          <w:rFonts w:cs="Arial"/>
          <w:color w:val="000000" w:themeColor="dark1"/>
          <w:kern w:val="24"/>
          <w:sz w:val="24"/>
          <w:szCs w:val="24"/>
          <w:lang w:eastAsia="en-GB"/>
        </w:rPr>
        <w:t>g</w:t>
      </w:r>
      <w:r w:rsidR="0080160F" w:rsidRPr="00EC0C7E">
        <w:rPr>
          <w:rFonts w:cs="Arial"/>
          <w:color w:val="000000" w:themeColor="dark1"/>
          <w:kern w:val="24"/>
          <w:sz w:val="24"/>
          <w:szCs w:val="24"/>
          <w:lang w:eastAsia="en-GB"/>
        </w:rPr>
        <w:t>.</w:t>
      </w:r>
      <w:r w:rsidR="004B435F" w:rsidRPr="00EC0C7E">
        <w:rPr>
          <w:rFonts w:cs="Arial"/>
          <w:color w:val="000000" w:themeColor="dark1"/>
          <w:kern w:val="24"/>
          <w:sz w:val="24"/>
          <w:szCs w:val="24"/>
          <w:lang w:eastAsia="en-GB"/>
        </w:rPr>
        <w:t>m</w:t>
      </w:r>
      <w:r w:rsidR="006F06FB" w:rsidRPr="00EC0C7E">
        <w:rPr>
          <w:rFonts w:cs="Arial"/>
          <w:color w:val="000000" w:themeColor="dark1"/>
          <w:kern w:val="24"/>
          <w:sz w:val="24"/>
          <w:szCs w:val="24"/>
          <w:vertAlign w:val="superscript"/>
          <w:lang w:eastAsia="en-GB"/>
        </w:rPr>
        <w:t>-</w:t>
      </w:r>
      <w:r w:rsidR="004B435F" w:rsidRPr="00EC0C7E">
        <w:rPr>
          <w:rFonts w:cs="Arial"/>
          <w:color w:val="000000" w:themeColor="dark1"/>
          <w:kern w:val="24"/>
          <w:sz w:val="24"/>
          <w:szCs w:val="24"/>
          <w:vertAlign w:val="superscript"/>
          <w:lang w:eastAsia="en-GB"/>
        </w:rPr>
        <w:t>3</w:t>
      </w:r>
      <w:r w:rsidR="004B435F" w:rsidRPr="00EC0C7E">
        <w:rPr>
          <w:rFonts w:eastAsia="Calibri" w:cs="Times New Roman"/>
          <w:sz w:val="24"/>
          <w:szCs w:val="24"/>
        </w:rPr>
        <w:t xml:space="preserve">) </w:t>
      </w:r>
      <w:r w:rsidRPr="00EC0C7E">
        <w:rPr>
          <w:rFonts w:eastAsia="Calibri" w:cs="Times New Roman"/>
          <w:sz w:val="24"/>
          <w:szCs w:val="24"/>
        </w:rPr>
        <w:t xml:space="preserve">of the fluid respectively. A pressure boundary condition </w:t>
      </w:r>
      <w:r w:rsidRPr="00104C9C">
        <w:rPr>
          <w:rFonts w:eastAsia="Calibri" w:cs="Times New Roman"/>
          <w:noProof/>
          <w:sz w:val="24"/>
          <w:szCs w:val="24"/>
        </w:rPr>
        <w:t>was applied</w:t>
      </w:r>
      <w:r w:rsidRPr="00EC0C7E">
        <w:rPr>
          <w:rFonts w:eastAsia="Calibri" w:cs="Times New Roman"/>
          <w:sz w:val="24"/>
          <w:szCs w:val="24"/>
        </w:rPr>
        <w:t xml:space="preserve"> to all the external interstitial surfaces of the model. Gravitational effects</w:t>
      </w:r>
      <w:r w:rsidR="00AF7B30">
        <w:rPr>
          <w:rFonts w:eastAsia="Calibri" w:cs="Times New Roman"/>
          <w:sz w:val="24"/>
          <w:szCs w:val="24"/>
        </w:rPr>
        <w:t xml:space="preserve"> on the flow</w:t>
      </w:r>
      <w:r w:rsidRPr="00EC0C7E">
        <w:rPr>
          <w:rFonts w:eastAsia="Calibri" w:cs="Times New Roman"/>
          <w:sz w:val="24"/>
          <w:szCs w:val="24"/>
        </w:rPr>
        <w:t xml:space="preserve"> </w:t>
      </w:r>
      <w:r w:rsidRPr="00104C9C">
        <w:rPr>
          <w:rFonts w:eastAsia="Calibri" w:cs="Times New Roman"/>
          <w:noProof/>
          <w:sz w:val="24"/>
          <w:szCs w:val="24"/>
        </w:rPr>
        <w:t>were neglected</w:t>
      </w:r>
      <w:r w:rsidRPr="00EC0C7E">
        <w:rPr>
          <w:rFonts w:eastAsia="Calibri" w:cs="Times New Roman"/>
          <w:sz w:val="24"/>
          <w:szCs w:val="24"/>
        </w:rPr>
        <w:t>.</w:t>
      </w:r>
    </w:p>
    <w:p w14:paraId="52923FD7" w14:textId="34447A8E" w:rsidR="001C1FD6" w:rsidRPr="00EC0C7E" w:rsidRDefault="0000658D" w:rsidP="00EC0C7E">
      <w:pPr>
        <w:tabs>
          <w:tab w:val="left" w:pos="8789"/>
        </w:tabs>
        <w:spacing w:before="100" w:beforeAutospacing="1" w:line="480" w:lineRule="auto"/>
        <w:ind w:right="-187"/>
        <w:jc w:val="both"/>
        <w:rPr>
          <w:rFonts w:eastAsia="Times New Roman" w:cs="Times New Roman"/>
          <w:sz w:val="24"/>
          <w:szCs w:val="24"/>
          <w:lang w:eastAsia="en-GB"/>
        </w:rPr>
      </w:pPr>
      <w:r w:rsidRPr="00EC0C7E">
        <w:rPr>
          <w:rFonts w:eastAsia="Calibri" w:cs="Times New Roman"/>
          <w:sz w:val="24"/>
          <w:szCs w:val="24"/>
        </w:rPr>
        <w:t xml:space="preserve">The fluid within the lymphatic and the blood vessel domains </w:t>
      </w:r>
      <w:r w:rsidR="00AF7B30" w:rsidRPr="00EC0C7E">
        <w:rPr>
          <w:rFonts w:eastAsia="Calibri" w:cs="Times New Roman"/>
          <w:sz w:val="24"/>
          <w:szCs w:val="24"/>
        </w:rPr>
        <w:t>w</w:t>
      </w:r>
      <w:r w:rsidR="00AF7B30">
        <w:rPr>
          <w:rFonts w:eastAsia="Calibri" w:cs="Times New Roman"/>
          <w:sz w:val="24"/>
          <w:szCs w:val="24"/>
        </w:rPr>
        <w:t>as</w:t>
      </w:r>
      <w:r w:rsidR="00AF7B30" w:rsidRPr="00EC0C7E">
        <w:rPr>
          <w:rFonts w:eastAsia="Calibri" w:cs="Times New Roman"/>
          <w:sz w:val="24"/>
          <w:szCs w:val="24"/>
        </w:rPr>
        <w:t xml:space="preserve"> </w:t>
      </w:r>
      <w:r w:rsidRPr="00EC0C7E">
        <w:rPr>
          <w:rFonts w:eastAsia="Calibri" w:cs="Times New Roman"/>
          <w:sz w:val="24"/>
          <w:szCs w:val="24"/>
        </w:rPr>
        <w:t xml:space="preserve">described </w:t>
      </w:r>
      <w:r w:rsidR="001F699A" w:rsidRPr="00EC0C7E">
        <w:rPr>
          <w:rFonts w:eastAsia="Calibri" w:cs="Times New Roman"/>
          <w:sz w:val="24"/>
          <w:szCs w:val="24"/>
        </w:rPr>
        <w:t>as a Newtonian fluid by the N</w:t>
      </w:r>
      <w:r w:rsidRPr="00EC0C7E">
        <w:rPr>
          <w:rFonts w:eastAsia="Calibri" w:cs="Times New Roman"/>
          <w:sz w:val="24"/>
          <w:szCs w:val="24"/>
        </w:rPr>
        <w:t>avier-</w:t>
      </w:r>
      <w:r w:rsidR="001F699A" w:rsidRPr="00EC0C7E">
        <w:rPr>
          <w:rFonts w:eastAsia="Calibri" w:cs="Times New Roman"/>
          <w:sz w:val="24"/>
          <w:szCs w:val="24"/>
        </w:rPr>
        <w:t>S</w:t>
      </w:r>
      <w:r w:rsidRPr="00EC0C7E">
        <w:rPr>
          <w:rFonts w:eastAsia="Calibri" w:cs="Times New Roman"/>
          <w:sz w:val="24"/>
          <w:szCs w:val="24"/>
        </w:rPr>
        <w:t xml:space="preserve">tokes Equations </w:t>
      </w:r>
      <w:r w:rsidR="001F699A" w:rsidRPr="00EC0C7E">
        <w:rPr>
          <w:rFonts w:eastAsia="Calibri" w:cs="Times New Roman"/>
          <w:sz w:val="24"/>
          <w:szCs w:val="24"/>
        </w:rPr>
        <w:t>with the inertial term</w:t>
      </w:r>
      <w:r w:rsidR="00AF7B30">
        <w:rPr>
          <w:rFonts w:eastAsia="Calibri" w:cs="Times New Roman"/>
          <w:sz w:val="24"/>
          <w:szCs w:val="24"/>
        </w:rPr>
        <w:t>s</w:t>
      </w:r>
      <w:r w:rsidR="001F699A" w:rsidRPr="00EC0C7E">
        <w:rPr>
          <w:rFonts w:eastAsia="Calibri" w:cs="Times New Roman"/>
          <w:sz w:val="24"/>
          <w:szCs w:val="24"/>
        </w:rPr>
        <w:t xml:space="preserve"> neglecte</w:t>
      </w:r>
      <w:r w:rsidRPr="00EC0C7E">
        <w:rPr>
          <w:rFonts w:eastAsia="Calibri" w:cs="Times New Roman"/>
          <w:sz w:val="24"/>
          <w:szCs w:val="24"/>
        </w:rPr>
        <w:t>d</w:t>
      </w:r>
      <w:r w:rsidR="005640C0">
        <w:rPr>
          <w:rFonts w:eastAsia="Calibri" w:cs="Times New Roman"/>
          <w:sz w:val="24"/>
          <w:szCs w:val="24"/>
        </w:rPr>
        <w:t xml:space="preserve">. As this is </w:t>
      </w:r>
      <w:r w:rsidR="00AF7B30">
        <w:rPr>
          <w:rFonts w:eastAsia="Calibri" w:cs="Times New Roman"/>
          <w:sz w:val="24"/>
          <w:szCs w:val="24"/>
        </w:rPr>
        <w:t xml:space="preserve">consistent </w:t>
      </w:r>
      <w:r w:rsidR="00762D31">
        <w:rPr>
          <w:rFonts w:eastAsia="Calibri" w:cs="Times New Roman"/>
          <w:sz w:val="24"/>
          <w:szCs w:val="24"/>
        </w:rPr>
        <w:t>with a low</w:t>
      </w:r>
      <w:r w:rsidR="00AF7B30">
        <w:rPr>
          <w:rFonts w:eastAsia="Calibri" w:cs="Times New Roman"/>
          <w:sz w:val="24"/>
          <w:szCs w:val="24"/>
        </w:rPr>
        <w:t xml:space="preserve"> Re</w:t>
      </w:r>
      <w:r w:rsidR="00762D31">
        <w:rPr>
          <w:rFonts w:eastAsia="Calibri" w:cs="Times New Roman"/>
          <w:sz w:val="24"/>
          <w:szCs w:val="24"/>
        </w:rPr>
        <w:t>ynolds</w:t>
      </w:r>
      <w:r w:rsidR="00AF7B30">
        <w:rPr>
          <w:rFonts w:eastAsia="Calibri" w:cs="Times New Roman"/>
          <w:sz w:val="24"/>
          <w:szCs w:val="24"/>
        </w:rPr>
        <w:t xml:space="preserve"> number </w:t>
      </w:r>
      <w:r w:rsidR="005640C0" w:rsidRPr="005640C0">
        <w:rPr>
          <w:rFonts w:eastAsia="Calibri" w:cs="Times New Roman"/>
          <w:sz w:val="24"/>
          <w:szCs w:val="24"/>
        </w:rPr>
        <w:t xml:space="preserve">regime </w:t>
      </w:r>
      <w:r w:rsidR="00762D31">
        <w:rPr>
          <w:rFonts w:eastAsia="Calibri" w:cs="Times New Roman"/>
          <w:sz w:val="24"/>
          <w:szCs w:val="24"/>
        </w:rPr>
        <w:t>(in</w:t>
      </w:r>
      <w:r w:rsidR="00762D31" w:rsidRPr="00762D31">
        <w:rPr>
          <w:rFonts w:eastAsia="Calibri" w:cs="Times New Roman"/>
          <w:sz w:val="24"/>
          <w:szCs w:val="24"/>
        </w:rPr>
        <w:t xml:space="preserve"> the order of 10</w:t>
      </w:r>
      <w:r w:rsidR="00762D31">
        <w:rPr>
          <w:rFonts w:ascii="Cambria Math" w:eastAsia="Calibri" w:hAnsi="Cambria Math" w:cs="Cambria Math"/>
          <w:sz w:val="24"/>
          <w:szCs w:val="24"/>
          <w:vertAlign w:val="superscript"/>
        </w:rPr>
        <w:t>-4</w:t>
      </w:r>
      <w:r w:rsidR="00762D31">
        <w:rPr>
          <w:rFonts w:ascii="Cambria Math" w:eastAsia="Calibri" w:hAnsi="Cambria Math" w:cs="Cambria Math"/>
          <w:sz w:val="24"/>
          <w:szCs w:val="24"/>
        </w:rPr>
        <w:t>)</w:t>
      </w:r>
      <w:r w:rsidR="00762D31" w:rsidRPr="00762D31">
        <w:rPr>
          <w:rFonts w:eastAsia="Calibri" w:cs="Times New Roman"/>
          <w:sz w:val="24"/>
          <w:szCs w:val="24"/>
        </w:rPr>
        <w:t xml:space="preserve"> </w:t>
      </w:r>
      <w:r w:rsidR="00AF7B30">
        <w:rPr>
          <w:rFonts w:eastAsia="Calibri" w:cs="Times New Roman"/>
          <w:sz w:val="24"/>
          <w:szCs w:val="24"/>
        </w:rPr>
        <w:t xml:space="preserve">we used </w:t>
      </w:r>
      <w:r w:rsidRPr="00EC0C7E">
        <w:rPr>
          <w:rFonts w:eastAsia="Calibri" w:cs="Times New Roman"/>
          <w:sz w:val="24"/>
          <w:szCs w:val="24"/>
        </w:rPr>
        <w:t>Stokes flow</w:t>
      </w:r>
      <w:r w:rsidR="005640C0">
        <w:rPr>
          <w:rFonts w:eastAsia="Calibri" w:cs="Times New Roman"/>
          <w:sz w:val="24"/>
          <w:szCs w:val="24"/>
        </w:rPr>
        <w:t xml:space="preserve"> </w:t>
      </w:r>
      <w:r w:rsidR="00762D31">
        <w:rPr>
          <w:rFonts w:eastAsia="Calibri" w:cs="Times New Roman"/>
          <w:sz w:val="24"/>
          <w:szCs w:val="24"/>
        </w:rPr>
        <w:fldChar w:fldCharType="begin" w:fldLock="1"/>
      </w:r>
      <w:r w:rsidR="00F068B7">
        <w:rPr>
          <w:rFonts w:eastAsia="Calibri" w:cs="Times New Roman"/>
          <w:sz w:val="24"/>
          <w:szCs w:val="24"/>
        </w:rPr>
        <w:instrText>ADDIN CSL_CITATION {"citationItems":[{"id":"ITEM-1","itemData":{"DOI":"10.1115/1.1568128","ISBN":"0148-0731","ISSN":"01480731","PMID":"12929246","abstract":"Recent experimental evidence indicates that lymphatics have two valve systems, a set of primary valves in the wall of the endothelial cells of initial lymphatics and a secondary valve system in the lumen of the lymphatics. While the intralymphatic secondary valves are well described, no analysis of the primary valves is available. We propose a model for primary lymphatics valves at the junctions between lymphatic endothelial cells. The model consists of two overlapping endothelial extensions at a cell junction in the initial lym- phatics. One cell extension is firmly attached to the adjacent connective tissue while the other cell extension is not attached to the interstitial collagen. It is free to bend into the lumen of the lymphatic when the lymphatic pressure falls below the adjacent interstitial fluid pressure. Thereby the cell junction opens a gap permitting entry of interstitial fluid into the lymphatic lumen. When the lymphatic fluid pressure rises above the adjacent interstitial fluid pressure, the endothelial extensions contact each other and the junction is closed preventing fluid reflow into the interstitial space. The model illustrates the mechan- ics of valve action and provides the first time a rational analysis of the mechanisms underlying fluid collection in the initial lymphatics and lymph transport in the microcir- culation.","author":[{"dropping-particle":"","family":"Mendoza","given":"Ernesto","non-dropping-particle":"","parse-names":false,"suffix":""},{"dropping-particle":"","family":"Schmid-Schönbein","given":"Geert W.","non-dropping-particle":"","parse-names":false,"suffix":""},{"dropping-particle":"","family":"Schmid-Schonbein","given":"G W","non-dropping-particle":"","parse-names":false,"suffix":""}],"container-title":"Journal of Biomechanical Engineering","id":"ITEM-1","issue":"3","issued":{"date-parts":[["2003"]]},"page":"407-414","title":"A Model for Mechanics of Primary Lymphatic Valves","type":"article-journal","volume":"125"},"uris":["http://www.mendeley.com/documents/?uuid=abf4c162-5a28-4016-9536-b57d16ea9fe1"]}],"mendeley":{"formattedCitation":"&lt;sup&gt;7&lt;/sup&gt;","plainTextFormattedCitation":"7","previouslyFormattedCitation":"&lt;sup&gt;7&lt;/sup&gt;"},"properties":{"noteIndex":0},"schema":"https://github.com/citation-style-language/schema/raw/master/csl-citation.json"}</w:instrText>
      </w:r>
      <w:r w:rsidR="00762D31">
        <w:rPr>
          <w:rFonts w:eastAsia="Calibri" w:cs="Times New Roman"/>
          <w:sz w:val="24"/>
          <w:szCs w:val="24"/>
        </w:rPr>
        <w:fldChar w:fldCharType="separate"/>
      </w:r>
      <w:r w:rsidR="00443E74" w:rsidRPr="00443E74">
        <w:rPr>
          <w:rFonts w:eastAsia="Calibri" w:cs="Times New Roman"/>
          <w:noProof/>
          <w:sz w:val="24"/>
          <w:szCs w:val="24"/>
          <w:vertAlign w:val="superscript"/>
        </w:rPr>
        <w:t>7</w:t>
      </w:r>
      <w:r w:rsidR="00762D31">
        <w:rPr>
          <w:rFonts w:eastAsia="Calibri" w:cs="Times New Roman"/>
          <w:sz w:val="24"/>
          <w:szCs w:val="24"/>
        </w:rPr>
        <w:fldChar w:fldCharType="end"/>
      </w:r>
      <w:r w:rsidRPr="00EC0C7E">
        <w:rPr>
          <w:rFonts w:eastAsia="Calibri" w:cs="Times New Roman"/>
          <w:sz w:val="24"/>
          <w:szCs w:val="24"/>
        </w:rPr>
        <w:t xml:space="preserve">. The fluid </w:t>
      </w:r>
      <w:r w:rsidR="00D50A71">
        <w:rPr>
          <w:rFonts w:eastAsia="Calibri" w:cs="Times New Roman"/>
          <w:sz w:val="24"/>
          <w:szCs w:val="24"/>
        </w:rPr>
        <w:t xml:space="preserve">flow </w:t>
      </w:r>
      <w:r w:rsidR="00D50A71" w:rsidRPr="00104C9C">
        <w:rPr>
          <w:rFonts w:eastAsia="Calibri" w:cs="Times New Roman"/>
          <w:noProof/>
          <w:sz w:val="24"/>
          <w:szCs w:val="24"/>
        </w:rPr>
        <w:t>i</w:t>
      </w:r>
      <w:r w:rsidRPr="00104C9C">
        <w:rPr>
          <w:rFonts w:eastAsia="Calibri" w:cs="Times New Roman"/>
          <w:noProof/>
          <w:sz w:val="24"/>
          <w:szCs w:val="24"/>
        </w:rPr>
        <w:t>s described</w:t>
      </w:r>
      <w:r w:rsidRPr="00EC0C7E">
        <w:rPr>
          <w:rFonts w:eastAsia="Calibri" w:cs="Times New Roman"/>
          <w:sz w:val="24"/>
          <w:szCs w:val="24"/>
        </w:rPr>
        <w:t xml:space="preserve"> as incompressible and laminar, </w:t>
      </w:r>
      <w:r w:rsidRPr="00EC0C7E">
        <w:rPr>
          <w:rFonts w:eastAsia="Calibri" w:cs="Times New Roman"/>
          <w:noProof/>
          <w:sz w:val="24"/>
          <w:szCs w:val="24"/>
        </w:rPr>
        <w:t>thus,</w:t>
      </w:r>
      <w:r w:rsidRPr="00EC0C7E">
        <w:rPr>
          <w:rFonts w:eastAsia="Calibri" w:cs="Times New Roman"/>
          <w:sz w:val="24"/>
          <w:szCs w:val="24"/>
        </w:rPr>
        <w:t xml:space="preserve"> can be described in the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3136"/>
        <w:gridCol w:w="3136"/>
      </w:tblGrid>
      <w:tr w:rsidR="001C1FD6" w:rsidRPr="00EC0C7E" w14:paraId="06B4E70F" w14:textId="77777777" w:rsidTr="007847B4">
        <w:tc>
          <w:tcPr>
            <w:tcW w:w="3136" w:type="dxa"/>
          </w:tcPr>
          <w:p w14:paraId="4FA7FBD6" w14:textId="77777777" w:rsidR="001C1FD6" w:rsidRPr="00EC0C7E" w:rsidRDefault="001C1FD6" w:rsidP="00EC0C7E">
            <w:pPr>
              <w:tabs>
                <w:tab w:val="left" w:pos="8789"/>
              </w:tabs>
              <w:spacing w:before="100" w:beforeAutospacing="1" w:line="480" w:lineRule="auto"/>
              <w:ind w:right="-188"/>
              <w:jc w:val="right"/>
              <w:rPr>
                <w:sz w:val="24"/>
                <w:szCs w:val="24"/>
                <w:lang w:eastAsia="en-GB"/>
              </w:rPr>
            </w:pPr>
          </w:p>
        </w:tc>
        <w:tc>
          <w:tcPr>
            <w:tcW w:w="3136" w:type="dxa"/>
          </w:tcPr>
          <w:p w14:paraId="7A752DAF" w14:textId="77777777" w:rsidR="001C1FD6" w:rsidRPr="00EC0C7E" w:rsidRDefault="001C1FD6" w:rsidP="00EC0C7E">
            <w:pPr>
              <w:tabs>
                <w:tab w:val="left" w:pos="8789"/>
              </w:tabs>
              <w:spacing w:before="100" w:beforeAutospacing="1" w:line="480" w:lineRule="auto"/>
              <w:ind w:right="-188"/>
              <w:jc w:val="right"/>
              <w:rPr>
                <w:sz w:val="24"/>
                <w:szCs w:val="24"/>
                <w:lang w:eastAsia="en-GB"/>
              </w:rPr>
            </w:pPr>
            <m:oMathPara>
              <m:oMath>
                <m:r>
                  <w:rPr>
                    <w:rFonts w:ascii="Cambria Math" w:eastAsia="Calibri" w:hAnsi="Cambria Math"/>
                    <w:sz w:val="24"/>
                    <w:szCs w:val="24"/>
                  </w:rPr>
                  <m:t>0=μ</m:t>
                </m:r>
                <m:sSup>
                  <m:sSupPr>
                    <m:ctrlPr>
                      <w:rPr>
                        <w:rFonts w:ascii="Cambria Math" w:eastAsia="Calibri" w:hAnsi="Cambria Math"/>
                        <w:b/>
                        <w:sz w:val="24"/>
                        <w:szCs w:val="24"/>
                      </w:rPr>
                    </m:ctrlPr>
                  </m:sSupPr>
                  <m:e>
                    <m:r>
                      <m:rPr>
                        <m:sty m:val="b"/>
                      </m:rPr>
                      <w:rPr>
                        <w:rFonts w:ascii="Cambria Math" w:eastAsia="Calibri" w:hAnsi="Cambria Math"/>
                        <w:sz w:val="24"/>
                        <w:szCs w:val="24"/>
                      </w:rPr>
                      <m:t>∇</m:t>
                    </m:r>
                  </m:e>
                  <m:sup>
                    <m:r>
                      <m:rPr>
                        <m:sty m:val="bi"/>
                      </m:rPr>
                      <w:rPr>
                        <w:rFonts w:ascii="Cambria Math" w:eastAsia="Calibri" w:hAnsi="Cambria Math"/>
                        <w:sz w:val="24"/>
                        <w:szCs w:val="24"/>
                      </w:rPr>
                      <m:t>2</m:t>
                    </m:r>
                  </m:sup>
                </m:sSup>
                <m:sSup>
                  <m:sSupPr>
                    <m:ctrlPr>
                      <w:rPr>
                        <w:rFonts w:ascii="Cambria Math" w:eastAsia="Calibri" w:hAnsi="Cambria Math"/>
                        <w:b/>
                        <w:sz w:val="24"/>
                        <w:szCs w:val="24"/>
                      </w:rPr>
                    </m:ctrlPr>
                  </m:sSupPr>
                  <m:e>
                    <m:bar>
                      <m:barPr>
                        <m:ctrlPr>
                          <w:rPr>
                            <w:rFonts w:ascii="Cambria Math" w:eastAsia="Calibri" w:hAnsi="Cambria Math"/>
                            <w:b/>
                            <w:i/>
                            <w:sz w:val="24"/>
                            <w:szCs w:val="24"/>
                          </w:rPr>
                        </m:ctrlPr>
                      </m:barPr>
                      <m:e>
                        <m:r>
                          <m:rPr>
                            <m:sty m:val="bi"/>
                          </m:rPr>
                          <w:rPr>
                            <w:rFonts w:ascii="Cambria Math" w:eastAsia="Calibri" w:hAnsi="Cambria Math"/>
                            <w:sz w:val="24"/>
                            <w:szCs w:val="24"/>
                          </w:rPr>
                          <m:t>u</m:t>
                        </m:r>
                      </m:e>
                    </m:bar>
                  </m:e>
                  <m:sup>
                    <m:r>
                      <m:rPr>
                        <m:sty m:val="bi"/>
                      </m:rPr>
                      <w:rPr>
                        <w:rFonts w:ascii="Cambria Math" w:eastAsia="Calibri" w:hAnsi="Cambria Math"/>
                        <w:sz w:val="24"/>
                        <w:szCs w:val="24"/>
                      </w:rPr>
                      <m:t>i</m:t>
                    </m:r>
                  </m:sup>
                </m:sSup>
                <m:r>
                  <m:rPr>
                    <m:sty m:val="b"/>
                  </m:rPr>
                  <w:rPr>
                    <w:rFonts w:ascii="Cambria Math" w:eastAsia="Calibri" w:hAnsi="Cambria Math"/>
                    <w:sz w:val="24"/>
                    <w:szCs w:val="24"/>
                  </w:rPr>
                  <m:t>-∇</m:t>
                </m:r>
                <m:sSup>
                  <m:sSupPr>
                    <m:ctrlPr>
                      <w:rPr>
                        <w:rFonts w:ascii="Cambria Math" w:eastAsia="Calibri" w:hAnsi="Cambria Math"/>
                        <w:sz w:val="24"/>
                        <w:szCs w:val="24"/>
                      </w:rPr>
                    </m:ctrlPr>
                  </m:sSupPr>
                  <m:e>
                    <m:r>
                      <w:rPr>
                        <w:rFonts w:ascii="Cambria Math" w:eastAsia="Calibri" w:hAnsi="Cambria Math"/>
                        <w:sz w:val="24"/>
                        <w:szCs w:val="24"/>
                      </w:rPr>
                      <m:t>p</m:t>
                    </m:r>
                  </m:e>
                  <m:sup>
                    <m:r>
                      <w:rPr>
                        <w:rFonts w:ascii="Cambria Math" w:eastAsia="Calibri" w:hAnsi="Cambria Math"/>
                        <w:sz w:val="24"/>
                        <w:szCs w:val="24"/>
                      </w:rPr>
                      <m:t>i</m:t>
                    </m:r>
                  </m:sup>
                </m:sSup>
                <m:r>
                  <m:rPr>
                    <m:sty m:val="b"/>
                  </m:rPr>
                  <w:rPr>
                    <w:rFonts w:ascii="Cambria Math" w:eastAsia="Calibri" w:hAnsi="Cambria Math"/>
                    <w:sz w:val="24"/>
                    <w:szCs w:val="24"/>
                  </w:rPr>
                  <m:t>,</m:t>
                </m:r>
              </m:oMath>
            </m:oMathPara>
          </w:p>
        </w:tc>
        <w:tc>
          <w:tcPr>
            <w:tcW w:w="3136" w:type="dxa"/>
          </w:tcPr>
          <w:p w14:paraId="7C6696D2" w14:textId="77777777" w:rsidR="001C1FD6" w:rsidRPr="00EC0C7E" w:rsidRDefault="001C1FD6" w:rsidP="00EC0C7E">
            <w:pPr>
              <w:tabs>
                <w:tab w:val="left" w:pos="8789"/>
              </w:tabs>
              <w:spacing w:before="100" w:beforeAutospacing="1" w:line="480" w:lineRule="auto"/>
              <w:ind w:right="-22"/>
              <w:jc w:val="right"/>
              <w:rPr>
                <w:sz w:val="24"/>
                <w:szCs w:val="24"/>
                <w:lang w:eastAsia="en-GB"/>
              </w:rPr>
            </w:pPr>
            <w:r w:rsidRPr="00EC0C7E">
              <w:rPr>
                <w:sz w:val="24"/>
                <w:szCs w:val="24"/>
                <w:lang w:eastAsia="en-GB"/>
              </w:rPr>
              <w:t>(3)</w:t>
            </w:r>
          </w:p>
        </w:tc>
      </w:tr>
      <w:tr w:rsidR="001C1FD6" w:rsidRPr="00EC0C7E" w14:paraId="75DD3FC0" w14:textId="77777777" w:rsidTr="007847B4">
        <w:tc>
          <w:tcPr>
            <w:tcW w:w="3136" w:type="dxa"/>
          </w:tcPr>
          <w:p w14:paraId="6510EC29" w14:textId="77777777" w:rsidR="001C1FD6" w:rsidRPr="00EC0C7E" w:rsidRDefault="001C1FD6" w:rsidP="00EC0C7E">
            <w:pPr>
              <w:tabs>
                <w:tab w:val="left" w:pos="8789"/>
              </w:tabs>
              <w:spacing w:before="100" w:beforeAutospacing="1" w:line="480" w:lineRule="auto"/>
              <w:ind w:right="-188"/>
              <w:jc w:val="right"/>
              <w:rPr>
                <w:sz w:val="24"/>
                <w:szCs w:val="24"/>
                <w:lang w:eastAsia="en-GB"/>
              </w:rPr>
            </w:pPr>
          </w:p>
        </w:tc>
        <w:tc>
          <w:tcPr>
            <w:tcW w:w="3136" w:type="dxa"/>
          </w:tcPr>
          <w:p w14:paraId="5540C632" w14:textId="77777777" w:rsidR="001C1FD6" w:rsidRPr="00EC0C7E" w:rsidRDefault="001C1FD6" w:rsidP="00EC0C7E">
            <w:pPr>
              <w:tabs>
                <w:tab w:val="left" w:pos="8789"/>
              </w:tabs>
              <w:spacing w:before="100" w:beforeAutospacing="1" w:line="480" w:lineRule="auto"/>
              <w:ind w:right="-188"/>
              <w:jc w:val="right"/>
              <w:rPr>
                <w:sz w:val="24"/>
                <w:szCs w:val="24"/>
                <w:lang w:eastAsia="en-GB"/>
              </w:rPr>
            </w:pPr>
            <m:oMathPara>
              <m:oMath>
                <m:r>
                  <m:rPr>
                    <m:sty m:val="p"/>
                  </m:rPr>
                  <w:rPr>
                    <w:rFonts w:ascii="Cambria Math" w:eastAsia="Calibri" w:hAnsi="Cambria Math"/>
                    <w:sz w:val="24"/>
                    <w:szCs w:val="24"/>
                  </w:rPr>
                  <m:t>∇</m:t>
                </m:r>
                <m:r>
                  <w:rPr>
                    <w:rFonts w:ascii="Cambria Math" w:eastAsia="Calibri" w:hAnsi="Cambria Math"/>
                    <w:sz w:val="24"/>
                    <w:szCs w:val="24"/>
                  </w:rPr>
                  <m:t>∙</m:t>
                </m:r>
                <m:sSup>
                  <m:sSupPr>
                    <m:ctrlPr>
                      <w:rPr>
                        <w:rFonts w:ascii="Cambria Math" w:eastAsia="Calibri" w:hAnsi="Cambria Math"/>
                        <w:b/>
                        <w:i/>
                        <w:sz w:val="24"/>
                        <w:szCs w:val="24"/>
                      </w:rPr>
                    </m:ctrlPr>
                  </m:sSupPr>
                  <m:e>
                    <m:bar>
                      <m:barPr>
                        <m:ctrlPr>
                          <w:rPr>
                            <w:rFonts w:ascii="Cambria Math" w:eastAsia="Calibri" w:hAnsi="Cambria Math"/>
                            <w:b/>
                            <w:i/>
                            <w:sz w:val="24"/>
                            <w:szCs w:val="24"/>
                          </w:rPr>
                        </m:ctrlPr>
                      </m:barPr>
                      <m:e>
                        <m:r>
                          <m:rPr>
                            <m:sty m:val="bi"/>
                          </m:rPr>
                          <w:rPr>
                            <w:rFonts w:ascii="Cambria Math" w:eastAsia="Calibri" w:hAnsi="Cambria Math"/>
                            <w:sz w:val="24"/>
                            <w:szCs w:val="24"/>
                          </w:rPr>
                          <m:t>u</m:t>
                        </m:r>
                      </m:e>
                    </m:bar>
                  </m:e>
                  <m:sup>
                    <m:r>
                      <m:rPr>
                        <m:sty m:val="bi"/>
                      </m:rPr>
                      <w:rPr>
                        <w:rFonts w:ascii="Cambria Math" w:eastAsia="Calibri" w:hAnsi="Cambria Math"/>
                        <w:sz w:val="24"/>
                        <w:szCs w:val="24"/>
                      </w:rPr>
                      <m:t>i</m:t>
                    </m:r>
                  </m:sup>
                </m:sSup>
                <m:r>
                  <w:rPr>
                    <w:rFonts w:ascii="Cambria Math" w:eastAsia="Calibri" w:hAnsi="Cambria Math"/>
                    <w:sz w:val="24"/>
                    <w:szCs w:val="24"/>
                  </w:rPr>
                  <m:t>=0,</m:t>
                </m:r>
                <m:r>
                  <m:rPr>
                    <m:sty m:val="p"/>
                  </m:rPr>
                  <w:rPr>
                    <w:rFonts w:ascii="Cambria Math" w:hAnsi="Cambria Math"/>
                    <w:sz w:val="24"/>
                    <w:szCs w:val="24"/>
                    <w:lang w:eastAsia="en-GB"/>
                  </w:rPr>
                  <w:br/>
                </m:r>
              </m:oMath>
            </m:oMathPara>
          </w:p>
        </w:tc>
        <w:tc>
          <w:tcPr>
            <w:tcW w:w="3136" w:type="dxa"/>
          </w:tcPr>
          <w:p w14:paraId="31005C2F" w14:textId="77777777" w:rsidR="001C1FD6" w:rsidRPr="00EC0C7E" w:rsidRDefault="001C1FD6" w:rsidP="00EC0C7E">
            <w:pPr>
              <w:tabs>
                <w:tab w:val="left" w:pos="8789"/>
              </w:tabs>
              <w:spacing w:before="100" w:beforeAutospacing="1" w:line="480" w:lineRule="auto"/>
              <w:ind w:right="-22"/>
              <w:jc w:val="right"/>
              <w:rPr>
                <w:sz w:val="24"/>
                <w:szCs w:val="24"/>
                <w:lang w:eastAsia="en-GB"/>
              </w:rPr>
            </w:pPr>
            <w:r w:rsidRPr="00EC0C7E">
              <w:rPr>
                <w:sz w:val="24"/>
                <w:szCs w:val="24"/>
                <w:lang w:eastAsia="en-GB"/>
              </w:rPr>
              <w:t>(4)</w:t>
            </w:r>
          </w:p>
        </w:tc>
      </w:tr>
    </w:tbl>
    <w:p w14:paraId="43E3B04C" w14:textId="4ECB14FF" w:rsidR="001F699A" w:rsidRPr="00EC0C7E" w:rsidRDefault="001F699A" w:rsidP="00EC0C7E">
      <w:pPr>
        <w:tabs>
          <w:tab w:val="left" w:pos="8789"/>
        </w:tabs>
        <w:spacing w:before="100" w:beforeAutospacing="1" w:line="480" w:lineRule="auto"/>
        <w:ind w:right="-188"/>
        <w:jc w:val="both"/>
        <w:rPr>
          <w:rFonts w:eastAsia="Calibri" w:cs="Times New Roman"/>
          <w:sz w:val="24"/>
          <w:szCs w:val="24"/>
        </w:rPr>
      </w:pPr>
      <w:r w:rsidRPr="00EC0C7E">
        <w:rPr>
          <w:rFonts w:eastAsia="Times New Roman" w:cs="Times New Roman"/>
          <w:sz w:val="24"/>
          <w:szCs w:val="24"/>
          <w:lang w:eastAsia="en-GB"/>
        </w:rPr>
        <w:t xml:space="preserve"> </w:t>
      </w:r>
      <w:r w:rsidR="00CC6574" w:rsidRPr="00EC0C7E">
        <w:rPr>
          <w:rFonts w:eastAsia="Calibri" w:cs="Times New Roman"/>
          <w:noProof/>
          <w:sz w:val="24"/>
          <w:szCs w:val="24"/>
        </w:rPr>
        <w:t>W</w:t>
      </w:r>
      <w:r w:rsidR="00081883" w:rsidRPr="00EC0C7E">
        <w:rPr>
          <w:rFonts w:eastAsia="Calibri" w:cs="Times New Roman"/>
          <w:noProof/>
          <w:sz w:val="24"/>
          <w:szCs w:val="24"/>
        </w:rPr>
        <w:t>h</w:t>
      </w:r>
      <w:r w:rsidR="0000658D" w:rsidRPr="00EC0C7E">
        <w:rPr>
          <w:rFonts w:eastAsia="Calibri" w:cs="Times New Roman"/>
          <w:noProof/>
          <w:sz w:val="24"/>
          <w:szCs w:val="24"/>
        </w:rPr>
        <w:t>ere</w:t>
      </w:r>
      <w:r w:rsidR="00CC6574">
        <w:rPr>
          <w:rFonts w:eastAsia="Calibri" w:cs="Times New Roman"/>
          <w:noProof/>
          <w:sz w:val="24"/>
          <w:szCs w:val="24"/>
        </w:rPr>
        <w:t xml:space="preserve"> the su</w:t>
      </w:r>
      <w:r w:rsidR="00EF02E6">
        <w:rPr>
          <w:rFonts w:eastAsia="Calibri" w:cs="Times New Roman"/>
          <w:noProof/>
          <w:sz w:val="24"/>
          <w:szCs w:val="24"/>
        </w:rPr>
        <w:t>per</w:t>
      </w:r>
      <w:r w:rsidR="00ED1A11">
        <w:rPr>
          <w:rFonts w:eastAsia="Calibri" w:cs="Times New Roman"/>
          <w:noProof/>
          <w:sz w:val="24"/>
          <w:szCs w:val="24"/>
        </w:rPr>
        <w:t xml:space="preserve">script </w:t>
      </w:r>
      <w:r w:rsidR="00CC6574">
        <w:rPr>
          <w:rFonts w:eastAsia="Calibri" w:cs="Times New Roman"/>
          <w:noProof/>
          <w:sz w:val="24"/>
          <w:szCs w:val="24"/>
        </w:rPr>
        <w:t>inde</w:t>
      </w:r>
      <w:r w:rsidR="00EF02E6">
        <w:rPr>
          <w:rFonts w:eastAsia="Calibri" w:cs="Times New Roman"/>
          <w:noProof/>
          <w:sz w:val="24"/>
          <w:szCs w:val="24"/>
        </w:rPr>
        <w:t>x</w:t>
      </w:r>
      <w:r w:rsidR="00CC6574">
        <w:rPr>
          <w:rFonts w:eastAsia="Calibri" w:cs="Times New Roman"/>
          <w:noProof/>
          <w:sz w:val="24"/>
          <w:szCs w:val="24"/>
        </w:rPr>
        <w:t>es</w:t>
      </w:r>
      <w:r w:rsidR="00081883" w:rsidRPr="00EC0C7E">
        <w:rPr>
          <w:rFonts w:eastAsia="Calibri" w:cs="Times New Roman"/>
          <w:noProof/>
          <w:sz w:val="24"/>
          <w:szCs w:val="24"/>
        </w:rPr>
        <w:t xml:space="preserve"> </w:t>
      </w:r>
      <w:r w:rsidR="00081883" w:rsidRPr="00EC0C7E">
        <w:rPr>
          <w:rFonts w:eastAsia="Calibri" w:cs="Times New Roman"/>
          <w:i/>
          <w:sz w:val="24"/>
          <w:szCs w:val="24"/>
        </w:rPr>
        <w:t xml:space="preserve">i=L </w:t>
      </w:r>
      <w:r w:rsidR="00081883" w:rsidRPr="00EC0C7E">
        <w:rPr>
          <w:rFonts w:eastAsia="Calibri" w:cs="Times New Roman"/>
          <w:sz w:val="24"/>
          <w:szCs w:val="24"/>
        </w:rPr>
        <w:t>and</w:t>
      </w:r>
      <w:r w:rsidR="00081883" w:rsidRPr="00EC0C7E">
        <w:rPr>
          <w:rFonts w:eastAsia="Calibri" w:cs="Times New Roman"/>
          <w:i/>
          <w:sz w:val="24"/>
          <w:szCs w:val="24"/>
        </w:rPr>
        <w:t xml:space="preserve"> i=B </w:t>
      </w:r>
      <w:r w:rsidR="00CC6574">
        <w:rPr>
          <w:rFonts w:eastAsia="Calibri" w:cs="Times New Roman"/>
          <w:sz w:val="24"/>
          <w:szCs w:val="24"/>
        </w:rPr>
        <w:t>refer to</w:t>
      </w:r>
      <w:r w:rsidR="00CC6574" w:rsidRPr="00EC0C7E">
        <w:rPr>
          <w:rFonts w:eastAsia="Calibri" w:cs="Times New Roman"/>
          <w:sz w:val="24"/>
          <w:szCs w:val="24"/>
        </w:rPr>
        <w:t xml:space="preserve"> </w:t>
      </w:r>
      <w:r w:rsidR="00081883" w:rsidRPr="00EC0C7E">
        <w:rPr>
          <w:rFonts w:eastAsia="Calibri" w:cs="Times New Roman"/>
          <w:sz w:val="24"/>
          <w:szCs w:val="24"/>
        </w:rPr>
        <w:t xml:space="preserve">lymphatic vessel and blood vessel </w:t>
      </w:r>
      <w:r w:rsidR="00CC6574">
        <w:rPr>
          <w:rFonts w:eastAsia="Calibri" w:cs="Times New Roman"/>
          <w:sz w:val="24"/>
          <w:szCs w:val="24"/>
        </w:rPr>
        <w:t>values,</w:t>
      </w:r>
      <w:r w:rsidR="00CC6574" w:rsidRPr="00EC0C7E">
        <w:rPr>
          <w:rFonts w:eastAsia="Calibri" w:cs="Times New Roman"/>
          <w:sz w:val="24"/>
          <w:szCs w:val="24"/>
        </w:rPr>
        <w:t xml:space="preserve"> </w:t>
      </w:r>
      <w:r w:rsidR="00081883" w:rsidRPr="00EC0C7E">
        <w:rPr>
          <w:rFonts w:eastAsia="Calibri" w:cs="Times New Roman"/>
          <w:sz w:val="24"/>
          <w:szCs w:val="24"/>
        </w:rPr>
        <w:t>respectively,</w:t>
      </w:r>
      <w:r w:rsidRPr="00EC0C7E">
        <w:rPr>
          <w:rFonts w:eastAsia="Calibri" w:cs="Times New Roman"/>
          <w:sz w:val="24"/>
          <w:szCs w:val="24"/>
        </w:rPr>
        <w:t xml:space="preserve"> </w:t>
      </w:r>
      <w:r w:rsidR="00CC6574">
        <w:rPr>
          <w:rFonts w:eastAsia="Calibri" w:cs="Times New Roman"/>
          <w:sz w:val="24"/>
          <w:szCs w:val="24"/>
        </w:rPr>
        <w:t xml:space="preserve">and </w:t>
      </w:r>
      <w:r w:rsidR="0000658D" w:rsidRPr="00EC0C7E">
        <w:rPr>
          <w:rFonts w:eastAsia="Calibri" w:cs="Times New Roman"/>
          <w:b/>
          <w:i/>
          <w:sz w:val="24"/>
          <w:szCs w:val="24"/>
          <w:u w:val="single"/>
        </w:rPr>
        <w:t>u</w:t>
      </w:r>
      <w:r w:rsidR="0000658D" w:rsidRPr="00EC0C7E">
        <w:rPr>
          <w:rFonts w:eastAsia="Calibri" w:cs="Times New Roman"/>
          <w:i/>
          <w:sz w:val="24"/>
          <w:szCs w:val="24"/>
        </w:rPr>
        <w:t xml:space="preserve"> </w:t>
      </w:r>
      <w:r w:rsidR="0000658D" w:rsidRPr="00EC0C7E">
        <w:rPr>
          <w:rFonts w:eastAsia="Calibri" w:cs="Times New Roman"/>
          <w:sz w:val="24"/>
          <w:szCs w:val="24"/>
        </w:rPr>
        <w:t xml:space="preserve">is </w:t>
      </w:r>
      <w:r w:rsidR="00AD2FF3" w:rsidRPr="00EC0C7E">
        <w:rPr>
          <w:rFonts w:eastAsia="Calibri" w:cs="Times New Roman"/>
          <w:sz w:val="24"/>
          <w:szCs w:val="24"/>
        </w:rPr>
        <w:t>the velocity vector</w:t>
      </w:r>
      <w:r w:rsidR="00081883" w:rsidRPr="00EC0C7E">
        <w:rPr>
          <w:rFonts w:eastAsia="Calibri" w:cs="Times New Roman"/>
          <w:i/>
          <w:sz w:val="24"/>
          <w:szCs w:val="24"/>
        </w:rPr>
        <w:t>.</w:t>
      </w:r>
      <w:r w:rsidR="0000658D" w:rsidRPr="00EC0C7E">
        <w:rPr>
          <w:rFonts w:eastAsia="Calibri" w:cs="Times New Roman"/>
          <w:sz w:val="24"/>
          <w:szCs w:val="24"/>
        </w:rPr>
        <w:t xml:space="preserve"> </w:t>
      </w:r>
      <w:r w:rsidRPr="00EC0C7E">
        <w:rPr>
          <w:rFonts w:eastAsia="Calibri" w:cs="Times New Roman"/>
          <w:sz w:val="24"/>
          <w:szCs w:val="24"/>
        </w:rPr>
        <w:t xml:space="preserve">A no-slip boundary condition </w:t>
      </w:r>
      <w:r w:rsidRPr="00104C9C">
        <w:rPr>
          <w:rFonts w:eastAsia="Calibri" w:cs="Times New Roman"/>
          <w:noProof/>
          <w:sz w:val="24"/>
          <w:szCs w:val="24"/>
        </w:rPr>
        <w:t>was applied</w:t>
      </w:r>
      <w:r w:rsidRPr="00EC0C7E">
        <w:rPr>
          <w:rFonts w:eastAsia="Calibri" w:cs="Times New Roman"/>
          <w:sz w:val="24"/>
          <w:szCs w:val="24"/>
        </w:rPr>
        <w:t xml:space="preserve"> </w:t>
      </w:r>
      <w:r w:rsidR="00FD4231" w:rsidRPr="00EC0C7E">
        <w:rPr>
          <w:rFonts w:eastAsia="Calibri" w:cs="Times New Roman"/>
          <w:sz w:val="24"/>
          <w:szCs w:val="24"/>
        </w:rPr>
        <w:t>at</w:t>
      </w:r>
      <w:r w:rsidRPr="00EC0C7E">
        <w:rPr>
          <w:rFonts w:eastAsia="Calibri" w:cs="Times New Roman"/>
          <w:sz w:val="24"/>
          <w:szCs w:val="24"/>
        </w:rPr>
        <w:t xml:space="preserve"> the vessel walls. </w:t>
      </w:r>
      <w:r w:rsidR="0000658D" w:rsidRPr="00EC0C7E">
        <w:rPr>
          <w:rFonts w:eastAsia="Calibri" w:cs="Times New Roman"/>
          <w:sz w:val="24"/>
          <w:szCs w:val="24"/>
        </w:rPr>
        <w:t xml:space="preserve">              </w:t>
      </w:r>
    </w:p>
    <w:p w14:paraId="10EF1DB7" w14:textId="5A174DB1" w:rsidR="001F699A" w:rsidRPr="00EC0C7E" w:rsidRDefault="001F699A" w:rsidP="00EC0C7E">
      <w:pPr>
        <w:tabs>
          <w:tab w:val="left" w:pos="8789"/>
        </w:tabs>
        <w:spacing w:before="100" w:beforeAutospacing="1" w:line="480" w:lineRule="auto"/>
        <w:ind w:right="-188"/>
        <w:jc w:val="both"/>
        <w:rPr>
          <w:rFonts w:eastAsia="Calibri" w:cs="Times New Roman"/>
          <w:sz w:val="24"/>
          <w:szCs w:val="24"/>
        </w:rPr>
      </w:pPr>
      <w:r w:rsidRPr="00EC0C7E">
        <w:rPr>
          <w:rFonts w:eastAsia="Calibri" w:cs="Times New Roman"/>
          <w:sz w:val="24"/>
          <w:szCs w:val="24"/>
        </w:rPr>
        <w:t xml:space="preserve">The </w:t>
      </w:r>
      <w:r w:rsidR="00081883" w:rsidRPr="00EC0C7E">
        <w:rPr>
          <w:rFonts w:eastAsia="Calibri" w:cs="Times New Roman"/>
          <w:sz w:val="24"/>
          <w:szCs w:val="24"/>
        </w:rPr>
        <w:t xml:space="preserve">fluid inputs </w:t>
      </w:r>
      <w:r w:rsidR="003F0940" w:rsidRPr="00EC0C7E">
        <w:rPr>
          <w:rFonts w:eastAsia="Calibri" w:cs="Times New Roman"/>
          <w:sz w:val="24"/>
          <w:szCs w:val="24"/>
        </w:rPr>
        <w:t>at</w:t>
      </w:r>
      <w:r w:rsidR="00081883" w:rsidRPr="00EC0C7E">
        <w:rPr>
          <w:rFonts w:eastAsia="Calibri" w:cs="Times New Roman"/>
          <w:sz w:val="24"/>
          <w:szCs w:val="24"/>
        </w:rPr>
        <w:t xml:space="preserve"> the </w:t>
      </w:r>
      <w:r w:rsidR="0000658D" w:rsidRPr="00EC0C7E">
        <w:rPr>
          <w:rFonts w:eastAsia="Calibri" w:cs="Times New Roman"/>
          <w:sz w:val="24"/>
          <w:szCs w:val="24"/>
        </w:rPr>
        <w:t xml:space="preserve">lymphatic vessel </w:t>
      </w:r>
      <w:r w:rsidRPr="00EC0C7E">
        <w:rPr>
          <w:rFonts w:eastAsia="Calibri" w:cs="Times New Roman"/>
          <w:sz w:val="24"/>
          <w:szCs w:val="24"/>
        </w:rPr>
        <w:t xml:space="preserve">and blood vessel </w:t>
      </w:r>
      <w:r w:rsidR="000D5587" w:rsidRPr="00EC0C7E">
        <w:rPr>
          <w:rFonts w:eastAsia="Calibri" w:cs="Times New Roman"/>
          <w:sz w:val="24"/>
          <w:szCs w:val="24"/>
        </w:rPr>
        <w:t xml:space="preserve">boundaries </w:t>
      </w:r>
      <w:r w:rsidRPr="00104C9C">
        <w:rPr>
          <w:rFonts w:eastAsia="Calibri" w:cs="Times New Roman"/>
          <w:noProof/>
          <w:sz w:val="24"/>
          <w:szCs w:val="24"/>
        </w:rPr>
        <w:t>w</w:t>
      </w:r>
      <w:r w:rsidR="00081883" w:rsidRPr="00104C9C">
        <w:rPr>
          <w:rFonts w:eastAsia="Calibri" w:cs="Times New Roman"/>
          <w:noProof/>
          <w:sz w:val="24"/>
          <w:szCs w:val="24"/>
        </w:rPr>
        <w:t>ere</w:t>
      </w:r>
      <w:r w:rsidRPr="00104C9C">
        <w:rPr>
          <w:rFonts w:eastAsia="Calibri" w:cs="Times New Roman"/>
          <w:noProof/>
          <w:sz w:val="24"/>
          <w:szCs w:val="24"/>
        </w:rPr>
        <w:t xml:space="preserve"> set</w:t>
      </w:r>
      <w:r w:rsidRPr="00EC0C7E">
        <w:rPr>
          <w:rFonts w:eastAsia="Calibri" w:cs="Times New Roman"/>
          <w:sz w:val="24"/>
          <w:szCs w:val="24"/>
        </w:rPr>
        <w:t xml:space="preserve"> as </w:t>
      </w:r>
      <w:r w:rsidR="00081883" w:rsidRPr="00EC0C7E">
        <w:rPr>
          <w:rFonts w:eastAsia="Calibri" w:cs="Times New Roman"/>
          <w:sz w:val="24"/>
          <w:szCs w:val="24"/>
        </w:rPr>
        <w:t>fluid</w:t>
      </w:r>
      <w:r w:rsidR="0000658D" w:rsidRPr="00EC0C7E">
        <w:rPr>
          <w:rFonts w:eastAsia="Calibri" w:cs="Times New Roman"/>
          <w:sz w:val="24"/>
          <w:szCs w:val="24"/>
        </w:rPr>
        <w:t xml:space="preserve"> velocity </w:t>
      </w:r>
      <w:r w:rsidR="004B435F" w:rsidRPr="00EC0C7E">
        <w:rPr>
          <w:rFonts w:eastAsia="Calibri" w:cs="Times New Roman"/>
          <w:sz w:val="24"/>
          <w:szCs w:val="24"/>
        </w:rPr>
        <w:t>(m</w:t>
      </w:r>
      <w:r w:rsidR="0080160F" w:rsidRPr="00EC0C7E">
        <w:rPr>
          <w:rFonts w:eastAsia="Calibri" w:cs="Times New Roman"/>
          <w:sz w:val="24"/>
          <w:szCs w:val="24"/>
        </w:rPr>
        <w:t>.</w:t>
      </w:r>
      <w:r w:rsidR="004B435F" w:rsidRPr="00EC0C7E">
        <w:rPr>
          <w:rFonts w:eastAsia="Calibri" w:cs="Times New Roman"/>
          <w:sz w:val="24"/>
          <w:szCs w:val="24"/>
        </w:rPr>
        <w:t>s</w:t>
      </w:r>
      <w:r w:rsidR="004B435F" w:rsidRPr="00EC0C7E">
        <w:rPr>
          <w:rFonts w:eastAsia="Calibri" w:cs="Times New Roman"/>
          <w:sz w:val="24"/>
          <w:szCs w:val="24"/>
          <w:vertAlign w:val="superscript"/>
        </w:rPr>
        <w:t>-1</w:t>
      </w:r>
      <w:r w:rsidR="004B435F" w:rsidRPr="00EC0C7E">
        <w:rPr>
          <w:rFonts w:eastAsia="Calibri" w:cs="Times New Roman"/>
          <w:sz w:val="24"/>
          <w:szCs w:val="24"/>
        </w:rPr>
        <w:t xml:space="preserve">) </w:t>
      </w:r>
      <w:r w:rsidR="00081883" w:rsidRPr="00EC0C7E">
        <w:rPr>
          <w:rFonts w:eastAsia="Calibri" w:cs="Times New Roman"/>
          <w:sz w:val="24"/>
          <w:szCs w:val="24"/>
        </w:rPr>
        <w:t>normal to the boundary surface</w:t>
      </w:r>
      <w:r w:rsidR="004B435F" w:rsidRPr="00EC0C7E">
        <w:rPr>
          <w:rFonts w:eastAsia="Calibri" w:cs="Times New Roman"/>
          <w:sz w:val="24"/>
          <w:szCs w:val="24"/>
        </w:rPr>
        <w:t>.</w:t>
      </w:r>
      <w:r w:rsidR="00081883" w:rsidRPr="00EC0C7E">
        <w:rPr>
          <w:rFonts w:eastAsia="Calibri" w:cs="Times New Roman"/>
          <w:sz w:val="24"/>
          <w:szCs w:val="24"/>
        </w:rPr>
        <w:t xml:space="preserve"> </w:t>
      </w:r>
      <w:r w:rsidR="004A2401" w:rsidRPr="00EC0C7E">
        <w:rPr>
          <w:rFonts w:eastAsia="Calibri" w:cs="Times New Roman"/>
          <w:sz w:val="24"/>
          <w:szCs w:val="24"/>
        </w:rPr>
        <w:t xml:space="preserve">As lymph drainage and blood flow </w:t>
      </w:r>
      <w:r w:rsidR="00104C9C">
        <w:rPr>
          <w:rFonts w:eastAsia="Calibri" w:cs="Times New Roman"/>
          <w:noProof/>
          <w:sz w:val="24"/>
          <w:szCs w:val="24"/>
        </w:rPr>
        <w:t>are</w:t>
      </w:r>
      <w:r w:rsidR="004A2401" w:rsidRPr="00EC0C7E">
        <w:rPr>
          <w:rFonts w:eastAsia="Calibri" w:cs="Times New Roman"/>
          <w:sz w:val="24"/>
          <w:szCs w:val="24"/>
        </w:rPr>
        <w:t xml:space="preserve"> thought to occur in the direction of the pleural surface, the </w:t>
      </w:r>
      <w:r w:rsidR="004B435F" w:rsidRPr="00EC0C7E">
        <w:rPr>
          <w:rFonts w:eastAsia="Calibri" w:cs="Times New Roman"/>
          <w:sz w:val="24"/>
          <w:szCs w:val="24"/>
        </w:rPr>
        <w:t xml:space="preserve">vessel </w:t>
      </w:r>
      <w:r w:rsidR="004A2401" w:rsidRPr="00EC0C7E">
        <w:rPr>
          <w:rFonts w:eastAsia="Calibri" w:cs="Times New Roman"/>
          <w:sz w:val="24"/>
          <w:szCs w:val="24"/>
        </w:rPr>
        <w:t>boundaries positioned on the 3 VOI</w:t>
      </w:r>
      <w:r w:rsidR="00E660CF" w:rsidRPr="00EC0C7E">
        <w:rPr>
          <w:rFonts w:eastAsia="Calibri" w:cs="Times New Roman"/>
          <w:sz w:val="24"/>
          <w:szCs w:val="24"/>
        </w:rPr>
        <w:t>s</w:t>
      </w:r>
      <w:r w:rsidR="004A2401" w:rsidRPr="00EC0C7E">
        <w:rPr>
          <w:rFonts w:eastAsia="Calibri" w:cs="Times New Roman"/>
          <w:sz w:val="24"/>
          <w:szCs w:val="24"/>
        </w:rPr>
        <w:t xml:space="preserve"> </w:t>
      </w:r>
      <w:r w:rsidR="004A2401" w:rsidRPr="00104C9C">
        <w:rPr>
          <w:rFonts w:eastAsia="Calibri" w:cs="Times New Roman"/>
          <w:noProof/>
          <w:sz w:val="24"/>
          <w:szCs w:val="24"/>
        </w:rPr>
        <w:t>faces</w:t>
      </w:r>
      <w:r w:rsidR="004A2401" w:rsidRPr="00EC0C7E">
        <w:rPr>
          <w:rFonts w:eastAsia="Calibri" w:cs="Times New Roman"/>
          <w:sz w:val="24"/>
          <w:szCs w:val="24"/>
        </w:rPr>
        <w:t xml:space="preserve"> furthest away from the pleural surface were selected as input boundaries. </w:t>
      </w:r>
      <w:r w:rsidR="004B435F" w:rsidRPr="00EC0C7E">
        <w:rPr>
          <w:rFonts w:eastAsia="Calibri" w:cs="Times New Roman"/>
          <w:sz w:val="24"/>
          <w:szCs w:val="24"/>
        </w:rPr>
        <w:t>Within the intralobular VOI there was one boundary into the lymphatic vessel domain, and four boundaries into the blood vessel domain. Within the subpleural VOI there w</w:t>
      </w:r>
      <w:r w:rsidR="009556BC" w:rsidRPr="00EC0C7E">
        <w:rPr>
          <w:rFonts w:eastAsia="Calibri" w:cs="Times New Roman"/>
          <w:sz w:val="24"/>
          <w:szCs w:val="24"/>
        </w:rPr>
        <w:t>ere</w:t>
      </w:r>
      <w:r w:rsidR="004B435F" w:rsidRPr="00EC0C7E">
        <w:rPr>
          <w:rFonts w:eastAsia="Calibri" w:cs="Times New Roman"/>
          <w:sz w:val="24"/>
          <w:szCs w:val="24"/>
        </w:rPr>
        <w:t xml:space="preserve"> six boundaries into the lymphatic vessel domain and three into the blood vessel domain. </w:t>
      </w:r>
      <w:r w:rsidRPr="00EC0C7E">
        <w:rPr>
          <w:rFonts w:eastAsia="Calibri" w:cs="Times New Roman"/>
          <w:sz w:val="24"/>
          <w:szCs w:val="24"/>
        </w:rPr>
        <w:t xml:space="preserve">The vessel pressures defined the output condition which </w:t>
      </w:r>
      <w:r w:rsidRPr="00104C9C">
        <w:rPr>
          <w:rFonts w:eastAsia="Calibri" w:cs="Times New Roman"/>
          <w:noProof/>
          <w:sz w:val="24"/>
          <w:szCs w:val="24"/>
        </w:rPr>
        <w:t>was applied</w:t>
      </w:r>
      <w:r w:rsidRPr="00EC0C7E">
        <w:rPr>
          <w:rFonts w:eastAsia="Calibri" w:cs="Times New Roman"/>
          <w:sz w:val="24"/>
          <w:szCs w:val="24"/>
        </w:rPr>
        <w:t xml:space="preserve"> to the remaining ext</w:t>
      </w:r>
      <w:r w:rsidR="0000658D" w:rsidRPr="00EC0C7E">
        <w:rPr>
          <w:rFonts w:eastAsia="Calibri" w:cs="Times New Roman"/>
          <w:sz w:val="24"/>
          <w:szCs w:val="24"/>
        </w:rPr>
        <w:t>ernal boundaries on both vessel domains</w:t>
      </w:r>
      <w:r w:rsidRPr="00EC0C7E">
        <w:rPr>
          <w:rFonts w:eastAsia="Calibri" w:cs="Times New Roman"/>
          <w:sz w:val="24"/>
          <w:szCs w:val="24"/>
        </w:rPr>
        <w:t xml:space="preserve">. Any fluid </w:t>
      </w:r>
      <w:r w:rsidRPr="00EC0C7E">
        <w:rPr>
          <w:rFonts w:eastAsia="Calibri" w:cs="Times New Roman"/>
          <w:noProof/>
          <w:sz w:val="24"/>
          <w:szCs w:val="24"/>
        </w:rPr>
        <w:t>backflow</w:t>
      </w:r>
      <w:r w:rsidRPr="00EC0C7E">
        <w:rPr>
          <w:rFonts w:eastAsia="Calibri" w:cs="Times New Roman"/>
          <w:sz w:val="24"/>
          <w:szCs w:val="24"/>
        </w:rPr>
        <w:t xml:space="preserve"> </w:t>
      </w:r>
      <w:r w:rsidRPr="00104C9C">
        <w:rPr>
          <w:rFonts w:eastAsia="Calibri" w:cs="Times New Roman"/>
          <w:noProof/>
          <w:sz w:val="24"/>
          <w:szCs w:val="24"/>
        </w:rPr>
        <w:t>was suppressed</w:t>
      </w:r>
      <w:r w:rsidRPr="00EC0C7E">
        <w:rPr>
          <w:rFonts w:eastAsia="Calibri" w:cs="Times New Roman"/>
          <w:sz w:val="24"/>
          <w:szCs w:val="24"/>
        </w:rPr>
        <w:t xml:space="preserve"> at the</w:t>
      </w:r>
      <w:r w:rsidR="0000658D" w:rsidRPr="00EC0C7E">
        <w:rPr>
          <w:rFonts w:eastAsia="Calibri" w:cs="Times New Roman"/>
          <w:sz w:val="24"/>
          <w:szCs w:val="24"/>
        </w:rPr>
        <w:t>se</w:t>
      </w:r>
      <w:r w:rsidRPr="00EC0C7E">
        <w:rPr>
          <w:rFonts w:eastAsia="Calibri" w:cs="Times New Roman"/>
          <w:sz w:val="24"/>
          <w:szCs w:val="24"/>
        </w:rPr>
        <w:t xml:space="preserve"> outlet boundaries. </w:t>
      </w:r>
    </w:p>
    <w:p w14:paraId="4053C19C" w14:textId="77777777" w:rsidR="00081883" w:rsidRPr="00EC0C7E" w:rsidRDefault="00081883" w:rsidP="00EC0C7E">
      <w:pPr>
        <w:tabs>
          <w:tab w:val="left" w:pos="8789"/>
        </w:tabs>
        <w:spacing w:before="100" w:beforeAutospacing="1" w:line="480" w:lineRule="auto"/>
        <w:ind w:right="-188"/>
        <w:rPr>
          <w:rFonts w:eastAsia="Calibri" w:cs="Times New Roman"/>
          <w:i/>
          <w:sz w:val="24"/>
          <w:szCs w:val="24"/>
        </w:rPr>
      </w:pPr>
      <w:r w:rsidRPr="00EC0C7E">
        <w:rPr>
          <w:rFonts w:eastAsia="Calibri" w:cs="Times New Roman"/>
          <w:sz w:val="24"/>
          <w:szCs w:val="24"/>
        </w:rPr>
        <w:t>A</w:t>
      </w:r>
      <w:r w:rsidR="001F699A" w:rsidRPr="00EC0C7E">
        <w:rPr>
          <w:rFonts w:eastAsia="Calibri" w:cs="Times New Roman"/>
          <w:sz w:val="24"/>
          <w:szCs w:val="24"/>
        </w:rPr>
        <w:t xml:space="preserve"> flux boundary c</w:t>
      </w:r>
      <w:r w:rsidR="0000658D" w:rsidRPr="00EC0C7E">
        <w:rPr>
          <w:rFonts w:eastAsia="Calibri" w:cs="Times New Roman"/>
          <w:sz w:val="24"/>
          <w:szCs w:val="24"/>
        </w:rPr>
        <w:t xml:space="preserve">ondition </w:t>
      </w:r>
      <w:r w:rsidRPr="00EC0C7E">
        <w:rPr>
          <w:rFonts w:eastAsia="Calibri" w:cs="Times New Roman"/>
          <w:sz w:val="24"/>
          <w:szCs w:val="24"/>
        </w:rPr>
        <w:t xml:space="preserve">was </w:t>
      </w:r>
      <w:r w:rsidR="0000658D" w:rsidRPr="00EC0C7E">
        <w:rPr>
          <w:rFonts w:eastAsia="Calibri" w:cs="Times New Roman"/>
          <w:sz w:val="24"/>
          <w:szCs w:val="24"/>
        </w:rPr>
        <w:t xml:space="preserve">applied to </w:t>
      </w:r>
      <w:r w:rsidRPr="00EC0C7E">
        <w:rPr>
          <w:rFonts w:eastAsia="Calibri" w:cs="Times New Roman"/>
          <w:sz w:val="24"/>
          <w:szCs w:val="24"/>
        </w:rPr>
        <w:t xml:space="preserve">each of the </w:t>
      </w:r>
      <w:r w:rsidR="003F24B8" w:rsidRPr="00EC0C7E">
        <w:rPr>
          <w:rFonts w:eastAsia="Calibri" w:cs="Times New Roman"/>
          <w:sz w:val="24"/>
          <w:szCs w:val="24"/>
        </w:rPr>
        <w:t xml:space="preserve">internal </w:t>
      </w:r>
      <w:r w:rsidRPr="00EC0C7E">
        <w:rPr>
          <w:rFonts w:eastAsia="Calibri" w:cs="Times New Roman"/>
          <w:noProof/>
          <w:sz w:val="24"/>
          <w:szCs w:val="24"/>
        </w:rPr>
        <w:t>vessel-</w:t>
      </w:r>
      <w:r w:rsidR="003F24B8" w:rsidRPr="00EC0C7E">
        <w:rPr>
          <w:rFonts w:eastAsia="Calibri" w:cs="Times New Roman"/>
          <w:noProof/>
          <w:sz w:val="24"/>
          <w:szCs w:val="24"/>
        </w:rPr>
        <w:t>interstitium</w:t>
      </w:r>
      <w:r w:rsidR="003F24B8" w:rsidRPr="00EC0C7E">
        <w:rPr>
          <w:rFonts w:eastAsia="Calibri" w:cs="Times New Roman"/>
          <w:sz w:val="24"/>
          <w:szCs w:val="24"/>
        </w:rPr>
        <w:t xml:space="preserve"> </w:t>
      </w:r>
      <w:r w:rsidR="0000658D" w:rsidRPr="00EC0C7E">
        <w:rPr>
          <w:rFonts w:eastAsia="Calibri" w:cs="Times New Roman"/>
          <w:sz w:val="24"/>
          <w:szCs w:val="24"/>
        </w:rPr>
        <w:t>boundaries as described by</w:t>
      </w:r>
      <w:r w:rsidRPr="00EC0C7E">
        <w:rPr>
          <w:rFonts w:eastAsia="Calibri" w:cs="Times New Roman"/>
          <w:sz w:val="24"/>
          <w:szCs w:val="24"/>
        </w:rPr>
        <w:t>:</w:t>
      </w:r>
      <w:r w:rsidR="0000658D" w:rsidRPr="00EC0C7E">
        <w:rPr>
          <w:rFonts w:eastAsia="Calibri" w:cs="Times New Roman"/>
          <w:sz w:val="24"/>
          <w:szCs w:val="24"/>
        </w:rPr>
        <w:t xml:space="preserve"> </w:t>
      </w:r>
      <w:r w:rsidR="001F699A" w:rsidRPr="00EC0C7E">
        <w:rPr>
          <w:rFonts w:eastAsia="Calibri" w:cs="Times New Roman"/>
          <w: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3136"/>
        <w:gridCol w:w="3136"/>
      </w:tblGrid>
      <w:tr w:rsidR="007847B4" w:rsidRPr="00EC0C7E" w14:paraId="63709A1D" w14:textId="77777777" w:rsidTr="00756970">
        <w:tc>
          <w:tcPr>
            <w:tcW w:w="3136" w:type="dxa"/>
          </w:tcPr>
          <w:p w14:paraId="68374620" w14:textId="77777777" w:rsidR="007847B4" w:rsidRPr="00EC0C7E" w:rsidRDefault="007847B4" w:rsidP="00EC0C7E">
            <w:pPr>
              <w:tabs>
                <w:tab w:val="left" w:pos="8789"/>
              </w:tabs>
              <w:spacing w:before="100" w:beforeAutospacing="1" w:line="480" w:lineRule="auto"/>
              <w:ind w:right="-188"/>
              <w:rPr>
                <w:rFonts w:eastAsia="Calibri"/>
                <w:i/>
                <w:sz w:val="24"/>
                <w:szCs w:val="24"/>
              </w:rPr>
            </w:pPr>
          </w:p>
        </w:tc>
        <w:tc>
          <w:tcPr>
            <w:tcW w:w="3136" w:type="dxa"/>
          </w:tcPr>
          <w:p w14:paraId="2B8A2C44" w14:textId="77777777" w:rsidR="007847B4" w:rsidRPr="00EC0C7E" w:rsidRDefault="00B336A3" w:rsidP="00EC0C7E">
            <w:pPr>
              <w:tabs>
                <w:tab w:val="left" w:pos="8789"/>
              </w:tabs>
              <w:spacing w:before="100" w:beforeAutospacing="1" w:line="480" w:lineRule="auto"/>
              <w:ind w:right="-188"/>
              <w:rPr>
                <w:rFonts w:eastAsia="Calibri"/>
                <w:i/>
                <w:sz w:val="24"/>
                <w:szCs w:val="24"/>
              </w:rPr>
            </w:pPr>
            <m:oMathPara>
              <m:oMath>
                <m:bar>
                  <m:barPr>
                    <m:ctrlPr>
                      <w:rPr>
                        <w:rFonts w:ascii="Cambria Math" w:eastAsia="Calibri" w:hAnsi="Cambria Math"/>
                        <w:b/>
                        <w:i/>
                        <w:sz w:val="24"/>
                        <w:szCs w:val="24"/>
                      </w:rPr>
                    </m:ctrlPr>
                  </m:barPr>
                  <m:e>
                    <m:sSup>
                      <m:sSupPr>
                        <m:ctrlPr>
                          <w:rPr>
                            <w:rFonts w:ascii="Cambria Math" w:eastAsia="Calibri" w:hAnsi="Cambria Math"/>
                            <w:b/>
                            <w:i/>
                            <w:sz w:val="24"/>
                            <w:szCs w:val="24"/>
                          </w:rPr>
                        </m:ctrlPr>
                      </m:sSupPr>
                      <m:e>
                        <m:r>
                          <m:rPr>
                            <m:sty m:val="bi"/>
                          </m:rPr>
                          <w:rPr>
                            <w:rFonts w:ascii="Cambria Math" w:eastAsia="Calibri" w:hAnsi="Cambria Math"/>
                            <w:sz w:val="24"/>
                            <w:szCs w:val="24"/>
                          </w:rPr>
                          <m:t>u</m:t>
                        </m:r>
                      </m:e>
                      <m:sup>
                        <m:r>
                          <m:rPr>
                            <m:sty m:val="bi"/>
                          </m:rPr>
                          <w:rPr>
                            <w:rFonts w:ascii="Cambria Math" w:eastAsia="Calibri" w:hAnsi="Cambria Math"/>
                            <w:sz w:val="24"/>
                            <w:szCs w:val="24"/>
                          </w:rPr>
                          <m:t>i</m:t>
                        </m:r>
                      </m:sup>
                    </m:sSup>
                  </m:e>
                </m:bar>
                <m:r>
                  <w:rPr>
                    <w:rFonts w:ascii="Cambria Math" w:eastAsia="Calibri" w:hAnsi="Cambria Math"/>
                    <w:sz w:val="24"/>
                    <w:szCs w:val="24"/>
                  </w:rPr>
                  <m:t>∙</m:t>
                </m:r>
                <m:bar>
                  <m:barPr>
                    <m:ctrlPr>
                      <w:rPr>
                        <w:rFonts w:ascii="Cambria Math" w:eastAsia="Calibri" w:hAnsi="Cambria Math"/>
                        <w:i/>
                        <w:sz w:val="24"/>
                        <w:szCs w:val="24"/>
                      </w:rPr>
                    </m:ctrlPr>
                  </m:barPr>
                  <m:e>
                    <m:r>
                      <w:rPr>
                        <w:rFonts w:ascii="Cambria Math" w:eastAsia="Calibri" w:hAnsi="Cambria Math"/>
                        <w:sz w:val="24"/>
                        <w:szCs w:val="24"/>
                      </w:rPr>
                      <m:t>n</m:t>
                    </m:r>
                  </m:e>
                </m:bar>
                <m:r>
                  <w:rPr>
                    <w:rFonts w:ascii="Cambria Math" w:eastAsia="Calibri" w:hAnsi="Cambria Math"/>
                    <w:sz w:val="24"/>
                    <w:szCs w:val="24"/>
                  </w:rPr>
                  <m:t xml:space="preserve">= </m:t>
                </m:r>
                <m:sSup>
                  <m:sSupPr>
                    <m:ctrlPr>
                      <w:rPr>
                        <w:rFonts w:ascii="Cambria Math" w:eastAsia="Calibri" w:hAnsi="Cambria Math"/>
                        <w:i/>
                        <w:sz w:val="24"/>
                        <w:szCs w:val="24"/>
                      </w:rPr>
                    </m:ctrlPr>
                  </m:sSupPr>
                  <m:e>
                    <m:r>
                      <w:rPr>
                        <w:rFonts w:ascii="Cambria Math" w:eastAsia="Calibri" w:hAnsi="Cambria Math"/>
                        <w:sz w:val="24"/>
                        <w:szCs w:val="24"/>
                      </w:rPr>
                      <m:t>K</m:t>
                    </m:r>
                  </m:e>
                  <m:sup>
                    <m:r>
                      <w:rPr>
                        <w:rFonts w:ascii="Cambria Math" w:eastAsia="Calibri" w:hAnsi="Cambria Math"/>
                        <w:sz w:val="24"/>
                        <w:szCs w:val="24"/>
                      </w:rPr>
                      <m:t>i</m:t>
                    </m:r>
                  </m:sup>
                </m:sSup>
                <m:d>
                  <m:dPr>
                    <m:ctrlPr>
                      <w:rPr>
                        <w:rFonts w:ascii="Cambria Math" w:eastAsia="Calibri" w:hAnsi="Cambria Math"/>
                        <w:i/>
                        <w:sz w:val="24"/>
                        <w:szCs w:val="24"/>
                      </w:rPr>
                    </m:ctrlPr>
                  </m:dPr>
                  <m:e>
                    <m:sSup>
                      <m:sSupPr>
                        <m:ctrlPr>
                          <w:rPr>
                            <w:rFonts w:ascii="Cambria Math" w:eastAsia="Calibri" w:hAnsi="Cambria Math"/>
                            <w:i/>
                            <w:sz w:val="24"/>
                            <w:szCs w:val="24"/>
                          </w:rPr>
                        </m:ctrlPr>
                      </m:sSupPr>
                      <m:e>
                        <m:r>
                          <w:rPr>
                            <w:rFonts w:ascii="Cambria Math" w:eastAsia="Calibri" w:hAnsi="Cambria Math"/>
                            <w:sz w:val="24"/>
                            <w:szCs w:val="24"/>
                          </w:rPr>
                          <m:t>p</m:t>
                        </m:r>
                      </m:e>
                      <m:sup>
                        <m:r>
                          <w:rPr>
                            <w:rFonts w:ascii="Cambria Math" w:eastAsia="Calibri" w:hAnsi="Cambria Math"/>
                            <w:sz w:val="24"/>
                            <w:szCs w:val="24"/>
                          </w:rPr>
                          <m:t>i</m:t>
                        </m:r>
                      </m:sup>
                    </m:sSup>
                    <m:r>
                      <w:rPr>
                        <w:rFonts w:ascii="Cambria Math" w:eastAsia="Calibri" w:hAnsi="Cambria Math"/>
                        <w:sz w:val="24"/>
                        <w:szCs w:val="24"/>
                      </w:rPr>
                      <m:t>-p</m:t>
                    </m:r>
                  </m:e>
                </m:d>
                <m:r>
                  <w:rPr>
                    <w:rFonts w:ascii="Cambria Math" w:eastAsia="Calibri" w:hAnsi="Cambria Math"/>
                    <w:sz w:val="24"/>
                    <w:szCs w:val="24"/>
                  </w:rPr>
                  <m:t>,</m:t>
                </m:r>
              </m:oMath>
            </m:oMathPara>
          </w:p>
        </w:tc>
        <w:tc>
          <w:tcPr>
            <w:tcW w:w="3136" w:type="dxa"/>
          </w:tcPr>
          <w:p w14:paraId="6ED10318" w14:textId="77777777" w:rsidR="007847B4" w:rsidRPr="00EC0C7E" w:rsidRDefault="007847B4" w:rsidP="00EC0C7E">
            <w:pPr>
              <w:tabs>
                <w:tab w:val="left" w:pos="8789"/>
              </w:tabs>
              <w:spacing w:before="100" w:beforeAutospacing="1" w:line="480" w:lineRule="auto"/>
              <w:ind w:right="-22"/>
              <w:jc w:val="right"/>
              <w:rPr>
                <w:rFonts w:eastAsia="Calibri"/>
                <w:sz w:val="24"/>
                <w:szCs w:val="24"/>
              </w:rPr>
            </w:pPr>
            <w:r w:rsidRPr="00EC0C7E">
              <w:rPr>
                <w:rFonts w:eastAsia="Calibri"/>
                <w:sz w:val="24"/>
                <w:szCs w:val="24"/>
              </w:rPr>
              <w:t>(5)</w:t>
            </w:r>
          </w:p>
        </w:tc>
      </w:tr>
    </w:tbl>
    <w:p w14:paraId="71D5480A" w14:textId="69869825" w:rsidR="001F699A" w:rsidRPr="00EC0C7E" w:rsidRDefault="00081883" w:rsidP="00EC0C7E">
      <w:pPr>
        <w:tabs>
          <w:tab w:val="left" w:pos="8789"/>
        </w:tabs>
        <w:spacing w:before="100" w:beforeAutospacing="1" w:line="480" w:lineRule="auto"/>
        <w:ind w:right="-188"/>
        <w:jc w:val="both"/>
        <w:rPr>
          <w:rFonts w:eastAsia="Calibri" w:cs="Times New Roman"/>
          <w:i/>
          <w:sz w:val="24"/>
          <w:szCs w:val="24"/>
        </w:rPr>
      </w:pPr>
      <w:r w:rsidRPr="00EC0C7E">
        <w:rPr>
          <w:rFonts w:eastAsia="Calibri" w:cs="Times New Roman"/>
          <w:noProof/>
          <w:sz w:val="24"/>
          <w:szCs w:val="24"/>
        </w:rPr>
        <w:t xml:space="preserve">where </w:t>
      </w:r>
      <w:r w:rsidRPr="00EC0C7E">
        <w:rPr>
          <w:rFonts w:eastAsia="Calibri" w:cs="Times New Roman"/>
          <w:i/>
          <w:sz w:val="24"/>
          <w:szCs w:val="24"/>
        </w:rPr>
        <w:t xml:space="preserve">i=L </w:t>
      </w:r>
      <w:r w:rsidRPr="00EC0C7E">
        <w:rPr>
          <w:rFonts w:eastAsia="Calibri" w:cs="Times New Roman"/>
          <w:sz w:val="24"/>
          <w:szCs w:val="24"/>
        </w:rPr>
        <w:t>and</w:t>
      </w:r>
      <w:r w:rsidRPr="00EC0C7E">
        <w:rPr>
          <w:rFonts w:eastAsia="Calibri" w:cs="Times New Roman"/>
          <w:i/>
          <w:sz w:val="24"/>
          <w:szCs w:val="24"/>
        </w:rPr>
        <w:t xml:space="preserve"> i=B </w:t>
      </w:r>
      <w:r w:rsidR="00ED1A11">
        <w:rPr>
          <w:rFonts w:eastAsia="Calibri" w:cs="Times New Roman"/>
          <w:sz w:val="24"/>
          <w:szCs w:val="24"/>
        </w:rPr>
        <w:t>refer to</w:t>
      </w:r>
      <w:r w:rsidR="00ED1A11" w:rsidRPr="00EC0C7E">
        <w:rPr>
          <w:rFonts w:eastAsia="Calibri" w:cs="Times New Roman"/>
          <w:sz w:val="24"/>
          <w:szCs w:val="24"/>
        </w:rPr>
        <w:t xml:space="preserve"> </w:t>
      </w:r>
      <w:r w:rsidRPr="00EC0C7E">
        <w:rPr>
          <w:rFonts w:eastAsia="Calibri" w:cs="Times New Roman"/>
          <w:sz w:val="24"/>
          <w:szCs w:val="24"/>
        </w:rPr>
        <w:t xml:space="preserve">lymphatic vessel and blood vessel quantities respectively, </w:t>
      </w:r>
      <w:r w:rsidRPr="00EC0C7E">
        <w:rPr>
          <w:rFonts w:eastAsia="Calibri" w:cs="Times New Roman"/>
          <w:b/>
          <w:i/>
          <w:sz w:val="24"/>
          <w:szCs w:val="24"/>
          <w:u w:val="single"/>
        </w:rPr>
        <w:t>u</w:t>
      </w:r>
      <w:r w:rsidRPr="00EC0C7E">
        <w:rPr>
          <w:rFonts w:eastAsia="Calibri" w:cs="Times New Roman"/>
          <w:b/>
          <w:i/>
          <w:sz w:val="24"/>
          <w:szCs w:val="24"/>
          <w:u w:val="single"/>
          <w:vertAlign w:val="superscript"/>
        </w:rPr>
        <w:t>i</w:t>
      </w:r>
      <w:r w:rsidRPr="00EC0C7E">
        <w:rPr>
          <w:rFonts w:eastAsia="Calibri" w:cs="Times New Roman"/>
          <w:i/>
          <w:sz w:val="24"/>
          <w:szCs w:val="24"/>
        </w:rPr>
        <w:t>∙</w:t>
      </w:r>
      <w:r w:rsidRPr="00EC0C7E">
        <w:rPr>
          <w:rFonts w:eastAsia="Calibri" w:cs="Times New Roman"/>
          <w:i/>
          <w:sz w:val="24"/>
          <w:szCs w:val="24"/>
          <w:u w:val="single"/>
        </w:rPr>
        <w:t>n</w:t>
      </w:r>
      <w:r w:rsidRPr="00EC0C7E">
        <w:rPr>
          <w:rFonts w:eastAsia="Calibri" w:cs="Times New Roman"/>
          <w:i/>
          <w:sz w:val="24"/>
          <w:szCs w:val="24"/>
        </w:rPr>
        <w:t xml:space="preserve"> </w:t>
      </w:r>
      <w:r w:rsidRPr="00EC0C7E">
        <w:rPr>
          <w:rFonts w:eastAsia="Calibri" w:cs="Times New Roman"/>
          <w:sz w:val="24"/>
          <w:szCs w:val="24"/>
        </w:rPr>
        <w:t xml:space="preserve">is </w:t>
      </w:r>
      <w:r w:rsidR="0000658D" w:rsidRPr="00EC0C7E">
        <w:rPr>
          <w:rFonts w:eastAsia="Calibri" w:cs="Times New Roman"/>
          <w:sz w:val="24"/>
          <w:szCs w:val="24"/>
        </w:rPr>
        <w:t>the volumetric</w:t>
      </w:r>
      <w:r w:rsidR="002D1C0F" w:rsidRPr="00EC0C7E">
        <w:rPr>
          <w:rFonts w:eastAsia="Calibri" w:cs="Times New Roman"/>
          <w:sz w:val="24"/>
          <w:szCs w:val="24"/>
        </w:rPr>
        <w:t xml:space="preserve"> </w:t>
      </w:r>
      <w:r w:rsidR="0000658D" w:rsidRPr="00EC0C7E">
        <w:rPr>
          <w:rFonts w:eastAsia="Calibri" w:cs="Times New Roman"/>
          <w:sz w:val="24"/>
          <w:szCs w:val="24"/>
        </w:rPr>
        <w:t>flux (m</w:t>
      </w:r>
      <w:r w:rsidR="0000658D" w:rsidRPr="00EC0C7E">
        <w:rPr>
          <w:rFonts w:eastAsia="Calibri" w:cs="Times New Roman"/>
          <w:sz w:val="24"/>
          <w:szCs w:val="24"/>
          <w:vertAlign w:val="superscript"/>
        </w:rPr>
        <w:t>3</w:t>
      </w:r>
      <w:r w:rsidR="0000658D" w:rsidRPr="00EC0C7E">
        <w:rPr>
          <w:rFonts w:eastAsia="Calibri" w:cs="Times New Roman"/>
          <w:sz w:val="24"/>
          <w:szCs w:val="24"/>
        </w:rPr>
        <w:t>m</w:t>
      </w:r>
      <w:r w:rsidR="0000658D" w:rsidRPr="00EC0C7E">
        <w:rPr>
          <w:rFonts w:eastAsia="Calibri" w:cs="Times New Roman"/>
          <w:sz w:val="24"/>
          <w:szCs w:val="24"/>
          <w:vertAlign w:val="superscript"/>
        </w:rPr>
        <w:t>-2</w:t>
      </w:r>
      <w:r w:rsidRPr="00EC0C7E">
        <w:rPr>
          <w:rFonts w:eastAsia="Calibri" w:cs="Times New Roman"/>
          <w:sz w:val="24"/>
          <w:szCs w:val="24"/>
        </w:rPr>
        <w:t>s</w:t>
      </w:r>
      <w:r w:rsidRPr="00EC0C7E">
        <w:rPr>
          <w:rFonts w:eastAsia="Calibri" w:cs="Times New Roman"/>
          <w:sz w:val="24"/>
          <w:szCs w:val="24"/>
          <w:vertAlign w:val="superscript"/>
        </w:rPr>
        <w:t>-1</w:t>
      </w:r>
      <w:r w:rsidR="001F699A" w:rsidRPr="00EC0C7E">
        <w:rPr>
          <w:rFonts w:eastAsia="Calibri" w:cs="Times New Roman"/>
          <w:sz w:val="24"/>
          <w:szCs w:val="24"/>
        </w:rPr>
        <w:t>)</w:t>
      </w:r>
      <w:r w:rsidRPr="00EC0C7E">
        <w:rPr>
          <w:rFonts w:eastAsia="Calibri" w:cs="Times New Roman"/>
          <w:sz w:val="24"/>
          <w:szCs w:val="24"/>
        </w:rPr>
        <w:t xml:space="preserve"> normal to the vessel </w:t>
      </w:r>
      <w:r w:rsidRPr="00EC0C7E">
        <w:rPr>
          <w:rFonts w:eastAsia="Calibri" w:cs="Times New Roman"/>
          <w:noProof/>
          <w:sz w:val="24"/>
          <w:szCs w:val="24"/>
        </w:rPr>
        <w:t>surface</w:t>
      </w:r>
      <w:r w:rsidRPr="00EC0C7E">
        <w:rPr>
          <w:rFonts w:eastAsia="Calibri" w:cs="Times New Roman"/>
          <w:sz w:val="24"/>
          <w:szCs w:val="24"/>
        </w:rPr>
        <w:t xml:space="preserve"> </w:t>
      </w:r>
      <w:r w:rsidR="0000658D" w:rsidRPr="00EC0C7E">
        <w:rPr>
          <w:rFonts w:eastAsia="Calibri" w:cs="Times New Roman"/>
          <w:sz w:val="24"/>
          <w:szCs w:val="24"/>
        </w:rPr>
        <w:t xml:space="preserve">and </w:t>
      </w:r>
      <w:r w:rsidR="001F699A" w:rsidRPr="00EC0C7E">
        <w:rPr>
          <w:rFonts w:eastAsia="Calibri" w:cs="Times New Roman"/>
          <w:i/>
          <w:sz w:val="24"/>
          <w:szCs w:val="24"/>
        </w:rPr>
        <w:t>K</w:t>
      </w:r>
      <w:r w:rsidRPr="00EC0C7E">
        <w:rPr>
          <w:rFonts w:eastAsia="Calibri" w:cs="Times New Roman"/>
          <w:i/>
          <w:sz w:val="24"/>
          <w:szCs w:val="24"/>
        </w:rPr>
        <w:t xml:space="preserve"> (ms</w:t>
      </w:r>
      <w:r w:rsidRPr="00EC0C7E">
        <w:rPr>
          <w:rFonts w:eastAsia="Calibri" w:cs="Times New Roman"/>
          <w:i/>
          <w:sz w:val="24"/>
          <w:szCs w:val="24"/>
          <w:vertAlign w:val="superscript"/>
        </w:rPr>
        <w:t>-1</w:t>
      </w:r>
      <w:r w:rsidRPr="00EC0C7E">
        <w:rPr>
          <w:rFonts w:eastAsia="Calibri" w:cs="Times New Roman"/>
          <w:i/>
          <w:sz w:val="24"/>
          <w:szCs w:val="24"/>
        </w:rPr>
        <w:t>Pa</w:t>
      </w:r>
      <w:r w:rsidRPr="00EC0C7E">
        <w:rPr>
          <w:rFonts w:eastAsia="Calibri" w:cs="Times New Roman"/>
          <w:i/>
          <w:sz w:val="24"/>
          <w:szCs w:val="24"/>
          <w:vertAlign w:val="superscript"/>
        </w:rPr>
        <w:t>-1</w:t>
      </w:r>
      <w:r w:rsidRPr="00EC0C7E">
        <w:rPr>
          <w:rFonts w:eastAsia="Calibri" w:cs="Times New Roman"/>
          <w:i/>
          <w:sz w:val="24"/>
          <w:szCs w:val="24"/>
        </w:rPr>
        <w:t xml:space="preserve">) </w:t>
      </w:r>
      <w:r w:rsidRPr="00EC0C7E">
        <w:rPr>
          <w:rFonts w:eastAsia="Calibri" w:cs="Times New Roman"/>
          <w:sz w:val="24"/>
          <w:szCs w:val="24"/>
        </w:rPr>
        <w:t xml:space="preserve">is the hydraulic conductivity </w:t>
      </w:r>
      <w:r w:rsidR="004B435F" w:rsidRPr="00EC0C7E">
        <w:rPr>
          <w:rFonts w:eastAsia="Calibri" w:cs="Times New Roman"/>
          <w:sz w:val="24"/>
          <w:szCs w:val="24"/>
        </w:rPr>
        <w:t xml:space="preserve">constant </w:t>
      </w:r>
      <w:r w:rsidRPr="00EC0C7E">
        <w:rPr>
          <w:rFonts w:eastAsia="Calibri" w:cs="Times New Roman"/>
          <w:sz w:val="24"/>
          <w:szCs w:val="24"/>
        </w:rPr>
        <w:t xml:space="preserve">specific to each vessel wall. </w:t>
      </w:r>
    </w:p>
    <w:p w14:paraId="1E398AFD" w14:textId="6B6C5CFF" w:rsidR="009A24AE" w:rsidRPr="00EC0C7E" w:rsidRDefault="001F699A" w:rsidP="00EC0C7E">
      <w:pPr>
        <w:tabs>
          <w:tab w:val="left" w:pos="8789"/>
        </w:tabs>
        <w:spacing w:before="100" w:beforeAutospacing="1" w:line="480" w:lineRule="auto"/>
        <w:ind w:right="-188"/>
        <w:jc w:val="both"/>
        <w:rPr>
          <w:rFonts w:eastAsia="Calibri" w:cs="Times New Roman"/>
          <w:sz w:val="24"/>
          <w:szCs w:val="24"/>
        </w:rPr>
      </w:pPr>
      <w:r w:rsidRPr="00EC0C7E">
        <w:rPr>
          <w:rFonts w:eastAsia="Calibri" w:cs="Times New Roman"/>
          <w:sz w:val="24"/>
          <w:szCs w:val="24"/>
        </w:rPr>
        <w:t>A direct linea</w:t>
      </w:r>
      <w:r w:rsidR="00077648" w:rsidRPr="00EC0C7E">
        <w:rPr>
          <w:rFonts w:eastAsia="Calibri" w:cs="Times New Roman"/>
          <w:sz w:val="24"/>
          <w:szCs w:val="24"/>
        </w:rPr>
        <w:t xml:space="preserve">r solver was used to resolve </w:t>
      </w:r>
      <w:r w:rsidRPr="00EC0C7E">
        <w:rPr>
          <w:rFonts w:eastAsia="Calibri" w:cs="Times New Roman"/>
          <w:sz w:val="24"/>
          <w:szCs w:val="24"/>
        </w:rPr>
        <w:t>th</w:t>
      </w:r>
      <w:r w:rsidR="00081883" w:rsidRPr="00EC0C7E">
        <w:rPr>
          <w:rFonts w:eastAsia="Calibri" w:cs="Times New Roman"/>
          <w:sz w:val="24"/>
          <w:szCs w:val="24"/>
        </w:rPr>
        <w:t>ese equations</w:t>
      </w:r>
      <w:r w:rsidR="00305C05" w:rsidRPr="00EC0C7E">
        <w:rPr>
          <w:rFonts w:eastAsia="Calibri" w:cs="Times New Roman"/>
          <w:sz w:val="24"/>
          <w:szCs w:val="24"/>
        </w:rPr>
        <w:t xml:space="preserve"> </w:t>
      </w:r>
      <w:r w:rsidR="003F24B8" w:rsidRPr="00EC0C7E">
        <w:rPr>
          <w:rFonts w:eastAsia="Calibri" w:cs="Times New Roman"/>
          <w:sz w:val="24"/>
          <w:szCs w:val="24"/>
        </w:rPr>
        <w:t>at</w:t>
      </w:r>
      <w:r w:rsidR="00305C05" w:rsidRPr="00EC0C7E">
        <w:rPr>
          <w:rFonts w:eastAsia="Calibri" w:cs="Times New Roman"/>
          <w:sz w:val="24"/>
          <w:szCs w:val="24"/>
        </w:rPr>
        <w:t xml:space="preserve"> equilibrium</w:t>
      </w:r>
      <w:r w:rsidR="003F24B8" w:rsidRPr="00EC0C7E">
        <w:rPr>
          <w:rFonts w:eastAsia="Calibri" w:cs="Times New Roman"/>
          <w:sz w:val="24"/>
          <w:szCs w:val="24"/>
        </w:rPr>
        <w:t xml:space="preserve"> </w:t>
      </w:r>
      <w:r w:rsidR="00081883" w:rsidRPr="00EC0C7E">
        <w:rPr>
          <w:rFonts w:eastAsia="Calibri" w:cs="Times New Roman"/>
          <w:sz w:val="24"/>
          <w:szCs w:val="24"/>
        </w:rPr>
        <w:t xml:space="preserve">for the </w:t>
      </w:r>
      <w:r w:rsidR="00B41636" w:rsidRPr="00EC0C7E">
        <w:rPr>
          <w:rFonts w:eastAsia="Calibri" w:cs="Times New Roman"/>
          <w:sz w:val="24"/>
          <w:szCs w:val="24"/>
        </w:rPr>
        <w:t xml:space="preserve">3D </w:t>
      </w:r>
      <w:r w:rsidR="00081883" w:rsidRPr="00EC0C7E">
        <w:rPr>
          <w:rFonts w:eastAsia="Calibri" w:cs="Times New Roman"/>
          <w:sz w:val="24"/>
          <w:szCs w:val="24"/>
        </w:rPr>
        <w:t xml:space="preserve">meshed </w:t>
      </w:r>
      <w:r w:rsidR="0000658D" w:rsidRPr="00EC0C7E">
        <w:rPr>
          <w:rFonts w:eastAsia="Calibri" w:cs="Times New Roman"/>
          <w:sz w:val="24"/>
          <w:szCs w:val="24"/>
        </w:rPr>
        <w:t>lung geometr</w:t>
      </w:r>
      <w:r w:rsidR="00945277">
        <w:rPr>
          <w:rFonts w:eastAsia="Calibri" w:cs="Times New Roman"/>
          <w:sz w:val="24"/>
          <w:szCs w:val="24"/>
        </w:rPr>
        <w:t>ies</w:t>
      </w:r>
      <w:r w:rsidRPr="00EC0C7E">
        <w:rPr>
          <w:rFonts w:eastAsia="Calibri" w:cs="Times New Roman"/>
          <w:sz w:val="24"/>
          <w:szCs w:val="24"/>
        </w:rPr>
        <w:t xml:space="preserve"> with three dependent variables: Pressure, </w:t>
      </w:r>
      <w:r w:rsidRPr="00EC0C7E">
        <w:rPr>
          <w:rFonts w:eastAsia="Calibri" w:cs="Times New Roman"/>
          <w:i/>
          <w:sz w:val="24"/>
          <w:szCs w:val="24"/>
        </w:rPr>
        <w:t xml:space="preserve">p </w:t>
      </w:r>
      <w:r w:rsidRPr="00EC0C7E">
        <w:rPr>
          <w:rFonts w:eastAsia="Calibri" w:cs="Times New Roman"/>
          <w:sz w:val="24"/>
          <w:szCs w:val="24"/>
        </w:rPr>
        <w:t>(Pa);</w:t>
      </w:r>
      <w:r w:rsidR="00081883" w:rsidRPr="00EC0C7E">
        <w:rPr>
          <w:rFonts w:eastAsia="Calibri" w:cs="Times New Roman"/>
          <w:sz w:val="24"/>
          <w:szCs w:val="24"/>
        </w:rPr>
        <w:t xml:space="preserve"> </w:t>
      </w:r>
      <w:r w:rsidRPr="00EC0C7E">
        <w:rPr>
          <w:rFonts w:eastAsia="Calibri" w:cs="Times New Roman"/>
          <w:sz w:val="24"/>
          <w:szCs w:val="24"/>
        </w:rPr>
        <w:t xml:space="preserve">lymphatic fluid velocity field, </w:t>
      </w:r>
      <w:r w:rsidRPr="00EC0C7E">
        <w:rPr>
          <w:rFonts w:eastAsia="Calibri" w:cs="Times New Roman"/>
          <w:b/>
          <w:i/>
          <w:sz w:val="24"/>
          <w:szCs w:val="24"/>
          <w:u w:val="single"/>
        </w:rPr>
        <w:t>u</w:t>
      </w:r>
      <w:r w:rsidR="00081883" w:rsidRPr="00EC0C7E">
        <w:rPr>
          <w:rFonts w:eastAsia="Calibri" w:cs="Times New Roman"/>
          <w:b/>
          <w:i/>
          <w:sz w:val="24"/>
          <w:szCs w:val="24"/>
          <w:u w:val="single"/>
          <w:vertAlign w:val="superscript"/>
        </w:rPr>
        <w:t>L</w:t>
      </w:r>
      <w:r w:rsidRPr="00EC0C7E">
        <w:rPr>
          <w:rFonts w:eastAsia="Calibri" w:cs="Times New Roman"/>
          <w:sz w:val="24"/>
          <w:szCs w:val="24"/>
        </w:rPr>
        <w:t>(m</w:t>
      </w:r>
      <w:r w:rsidR="00081883" w:rsidRPr="00EC0C7E">
        <w:rPr>
          <w:rFonts w:eastAsia="Calibri" w:cs="Times New Roman"/>
          <w:sz w:val="24"/>
          <w:szCs w:val="24"/>
        </w:rPr>
        <w:t>s</w:t>
      </w:r>
      <w:r w:rsidR="00081883" w:rsidRPr="00EC0C7E">
        <w:rPr>
          <w:rFonts w:eastAsia="Calibri" w:cs="Times New Roman"/>
          <w:sz w:val="24"/>
          <w:szCs w:val="24"/>
          <w:vertAlign w:val="superscript"/>
        </w:rPr>
        <w:t>-1</w:t>
      </w:r>
      <w:r w:rsidRPr="00EC0C7E">
        <w:rPr>
          <w:rFonts w:eastAsia="Calibri" w:cs="Times New Roman"/>
          <w:sz w:val="24"/>
          <w:szCs w:val="24"/>
        </w:rPr>
        <w:t>); blood vessel fluid velocity field,</w:t>
      </w:r>
      <w:r w:rsidRPr="00EC0C7E">
        <w:rPr>
          <w:rFonts w:eastAsia="Calibri" w:cs="Times New Roman"/>
          <w:b/>
          <w:sz w:val="24"/>
          <w:szCs w:val="24"/>
          <w:u w:val="single"/>
        </w:rPr>
        <w:t xml:space="preserve"> </w:t>
      </w:r>
      <w:r w:rsidRPr="00EC0C7E">
        <w:rPr>
          <w:rFonts w:eastAsia="Calibri" w:cs="Times New Roman"/>
          <w:b/>
          <w:i/>
          <w:noProof/>
          <w:sz w:val="24"/>
          <w:szCs w:val="24"/>
          <w:u w:val="single"/>
        </w:rPr>
        <w:t>u</w:t>
      </w:r>
      <w:r w:rsidR="00081883" w:rsidRPr="00EC0C7E">
        <w:rPr>
          <w:rFonts w:eastAsia="Calibri" w:cs="Times New Roman"/>
          <w:b/>
          <w:i/>
          <w:noProof/>
          <w:sz w:val="24"/>
          <w:szCs w:val="24"/>
          <w:u w:val="single"/>
          <w:vertAlign w:val="superscript"/>
        </w:rPr>
        <w:t>B</w:t>
      </w:r>
      <w:r w:rsidRPr="00EC0C7E">
        <w:rPr>
          <w:rFonts w:eastAsia="Calibri" w:cs="Times New Roman"/>
          <w:sz w:val="24"/>
          <w:szCs w:val="24"/>
        </w:rPr>
        <w:t xml:space="preserve"> (ms</w:t>
      </w:r>
      <w:r w:rsidR="00081883" w:rsidRPr="00EC0C7E">
        <w:rPr>
          <w:rFonts w:eastAsia="Calibri" w:cs="Times New Roman"/>
          <w:sz w:val="24"/>
          <w:szCs w:val="24"/>
          <w:vertAlign w:val="superscript"/>
        </w:rPr>
        <w:t>-1</w:t>
      </w:r>
      <w:r w:rsidRPr="00EC0C7E">
        <w:rPr>
          <w:rFonts w:eastAsia="Calibri" w:cs="Times New Roman"/>
          <w:sz w:val="24"/>
          <w:szCs w:val="24"/>
        </w:rPr>
        <w:t>)</w:t>
      </w:r>
      <w:bookmarkStart w:id="2" w:name="_Toc453229710"/>
      <w:r w:rsidR="003F24B8" w:rsidRPr="00EC0C7E">
        <w:rPr>
          <w:rFonts w:eastAsia="Calibri" w:cs="Times New Roman"/>
          <w:sz w:val="24"/>
          <w:szCs w:val="24"/>
        </w:rPr>
        <w:t xml:space="preserve"> as this model is time independent.</w:t>
      </w:r>
    </w:p>
    <w:p w14:paraId="2095E05B" w14:textId="09C52BF1" w:rsidR="004B435F" w:rsidRPr="00EC0C7E" w:rsidRDefault="004B435F" w:rsidP="00EC0C7E">
      <w:pPr>
        <w:tabs>
          <w:tab w:val="left" w:pos="8789"/>
        </w:tabs>
        <w:spacing w:before="100" w:beforeAutospacing="1" w:line="480" w:lineRule="auto"/>
        <w:ind w:right="-188"/>
        <w:jc w:val="both"/>
        <w:rPr>
          <w:sz w:val="24"/>
          <w:szCs w:val="24"/>
        </w:rPr>
      </w:pPr>
      <w:r w:rsidRPr="00EC0C7E">
        <w:rPr>
          <w:rFonts w:eastAsia="Calibri" w:cs="Times New Roman"/>
          <w:sz w:val="24"/>
          <w:szCs w:val="24"/>
        </w:rPr>
        <w:t>To test the impact of the simulation results dependency on input parameters, the intralobular VOI geometry was used to perform a parameter sensitivity test. The lymphatic and blood vessel hydraulic conductivity constant</w:t>
      </w:r>
      <w:r w:rsidR="000A0714" w:rsidRPr="00EC0C7E">
        <w:rPr>
          <w:rFonts w:eastAsia="Calibri" w:cs="Times New Roman"/>
          <w:sz w:val="24"/>
          <w:szCs w:val="24"/>
        </w:rPr>
        <w:t>s</w:t>
      </w:r>
      <w:r w:rsidRPr="00EC0C7E">
        <w:rPr>
          <w:rFonts w:eastAsia="Calibri" w:cs="Times New Roman"/>
          <w:sz w:val="24"/>
          <w:szCs w:val="24"/>
        </w:rPr>
        <w:t xml:space="preserve">, </w:t>
      </w:r>
      <w:r w:rsidR="002B6C5D" w:rsidRPr="00EC0C7E">
        <w:rPr>
          <w:rFonts w:eastAsia="Calibri" w:cs="Times New Roman"/>
          <w:i/>
          <w:sz w:val="24"/>
          <w:szCs w:val="24"/>
        </w:rPr>
        <w:t>K</w:t>
      </w:r>
      <w:r w:rsidR="002B6C5D" w:rsidRPr="00EC0C7E">
        <w:rPr>
          <w:rFonts w:eastAsia="Calibri" w:cs="Times New Roman"/>
          <w:i/>
          <w:sz w:val="24"/>
          <w:szCs w:val="24"/>
          <w:vertAlign w:val="superscript"/>
        </w:rPr>
        <w:t xml:space="preserve">L </w:t>
      </w:r>
      <w:r w:rsidR="002B6C5D" w:rsidRPr="00EC0C7E">
        <w:rPr>
          <w:rFonts w:eastAsia="Calibri" w:cs="Times New Roman"/>
          <w:i/>
          <w:sz w:val="24"/>
          <w:szCs w:val="24"/>
        </w:rPr>
        <w:t>and K</w:t>
      </w:r>
      <w:r w:rsidR="002B6C5D" w:rsidRPr="00EC0C7E">
        <w:rPr>
          <w:rFonts w:eastAsia="Calibri" w:cs="Times New Roman"/>
          <w:i/>
          <w:sz w:val="24"/>
          <w:szCs w:val="24"/>
          <w:vertAlign w:val="superscript"/>
        </w:rPr>
        <w:t>B</w:t>
      </w:r>
      <w:r w:rsidRPr="00EC0C7E">
        <w:rPr>
          <w:rFonts w:eastAsia="Calibri" w:cs="Times New Roman"/>
          <w:sz w:val="24"/>
          <w:szCs w:val="24"/>
        </w:rPr>
        <w:t xml:space="preserve">, and the lymphatic </w:t>
      </w:r>
      <w:r w:rsidR="006E2927" w:rsidRPr="00EC0C7E">
        <w:rPr>
          <w:rFonts w:eastAsia="Calibri" w:cs="Times New Roman"/>
          <w:sz w:val="24"/>
          <w:szCs w:val="24"/>
        </w:rPr>
        <w:t xml:space="preserve">vessel domain </w:t>
      </w:r>
      <w:r w:rsidRPr="00EC0C7E">
        <w:rPr>
          <w:rFonts w:eastAsia="Calibri" w:cs="Times New Roman"/>
          <w:sz w:val="24"/>
          <w:szCs w:val="24"/>
        </w:rPr>
        <w:t xml:space="preserve">input velocity, </w:t>
      </w:r>
      <w:r w:rsidRPr="00EC0C7E">
        <w:rPr>
          <w:rFonts w:eastAsia="Calibri" w:cs="Times New Roman"/>
          <w:b/>
          <w:i/>
          <w:sz w:val="24"/>
          <w:szCs w:val="24"/>
          <w:u w:val="single"/>
        </w:rPr>
        <w:t>u</w:t>
      </w:r>
      <w:r w:rsidR="002B6C5D" w:rsidRPr="00EC0C7E">
        <w:rPr>
          <w:rFonts w:eastAsia="Calibri" w:cs="Times New Roman"/>
          <w:b/>
          <w:i/>
          <w:sz w:val="24"/>
          <w:szCs w:val="24"/>
          <w:u w:val="single"/>
          <w:vertAlign w:val="superscript"/>
        </w:rPr>
        <w:t>L</w:t>
      </w:r>
      <w:r w:rsidRPr="00EC0C7E">
        <w:rPr>
          <w:rFonts w:eastAsia="Calibri" w:cs="Times New Roman"/>
          <w:sz w:val="24"/>
          <w:szCs w:val="24"/>
        </w:rPr>
        <w:t>, was increased and decreased by 100 x the</w:t>
      </w:r>
      <w:r w:rsidR="0080160F" w:rsidRPr="00EC0C7E">
        <w:rPr>
          <w:rFonts w:eastAsia="Calibri" w:cs="Times New Roman"/>
          <w:sz w:val="24"/>
          <w:szCs w:val="24"/>
        </w:rPr>
        <w:t xml:space="preserve"> values taken from the literature (</w:t>
      </w:r>
      <w:r w:rsidR="007C4C74" w:rsidRPr="00EC0C7E">
        <w:rPr>
          <w:rFonts w:eastAsia="Calibri" w:cs="Times New Roman"/>
          <w:sz w:val="24"/>
          <w:szCs w:val="24"/>
        </w:rPr>
        <w:t>s</w:t>
      </w:r>
      <w:r w:rsidRPr="00EC0C7E">
        <w:rPr>
          <w:rFonts w:eastAsia="Calibri" w:cs="Times New Roman"/>
          <w:sz w:val="24"/>
          <w:szCs w:val="24"/>
        </w:rPr>
        <w:t xml:space="preserve">ee </w:t>
      </w:r>
      <w:r w:rsidR="007C4C74" w:rsidRPr="00EC0C7E">
        <w:rPr>
          <w:rFonts w:eastAsia="Calibri" w:cs="Times New Roman"/>
          <w:sz w:val="24"/>
          <w:szCs w:val="24"/>
        </w:rPr>
        <w:t>T</w:t>
      </w:r>
      <w:r w:rsidRPr="00EC0C7E">
        <w:rPr>
          <w:rFonts w:eastAsia="Calibri" w:cs="Times New Roman"/>
          <w:sz w:val="24"/>
          <w:szCs w:val="24"/>
        </w:rPr>
        <w:t xml:space="preserve">able 1). These parameters were chosen to </w:t>
      </w:r>
      <w:r w:rsidRPr="00104C9C">
        <w:rPr>
          <w:rFonts w:eastAsia="Calibri" w:cs="Times New Roman"/>
          <w:noProof/>
          <w:sz w:val="24"/>
          <w:szCs w:val="24"/>
        </w:rPr>
        <w:t xml:space="preserve">be </w:t>
      </w:r>
      <w:r w:rsidR="007C4C74" w:rsidRPr="00104C9C">
        <w:rPr>
          <w:rFonts w:eastAsia="Calibri" w:cs="Times New Roman"/>
          <w:noProof/>
          <w:sz w:val="24"/>
          <w:szCs w:val="24"/>
        </w:rPr>
        <w:t>investigated</w:t>
      </w:r>
      <w:r w:rsidR="007C4C74" w:rsidRPr="00EC0C7E">
        <w:rPr>
          <w:rFonts w:eastAsia="Calibri" w:cs="Times New Roman"/>
          <w:sz w:val="24"/>
          <w:szCs w:val="24"/>
        </w:rPr>
        <w:t xml:space="preserve"> as they have the least experimental evidence supporting the proposed literature values. The lymphatic vessel flow velocity was taken from lymphatic vessels in the human skin as there is no experimental technique of measuring flow velocity with</w:t>
      </w:r>
      <w:r w:rsidR="00985020" w:rsidRPr="00EC0C7E">
        <w:rPr>
          <w:rFonts w:eastAsia="Calibri" w:cs="Times New Roman"/>
          <w:sz w:val="24"/>
          <w:szCs w:val="24"/>
        </w:rPr>
        <w:t>in</w:t>
      </w:r>
      <w:r w:rsidR="007C4C74" w:rsidRPr="00EC0C7E">
        <w:rPr>
          <w:rFonts w:eastAsia="Calibri" w:cs="Times New Roman"/>
          <w:sz w:val="24"/>
          <w:szCs w:val="24"/>
        </w:rPr>
        <w:t xml:space="preserve"> the internal </w:t>
      </w:r>
      <w:r w:rsidR="00DE5308">
        <w:rPr>
          <w:rFonts w:eastAsia="Calibri" w:cs="Times New Roman"/>
          <w:sz w:val="24"/>
          <w:szCs w:val="24"/>
        </w:rPr>
        <w:t xml:space="preserve">lung </w:t>
      </w:r>
      <w:r w:rsidR="007C4C74" w:rsidRPr="00EC0C7E">
        <w:rPr>
          <w:rFonts w:eastAsia="Calibri" w:cs="Times New Roman"/>
          <w:sz w:val="24"/>
          <w:szCs w:val="24"/>
        </w:rPr>
        <w:t xml:space="preserve">lymphatic capillaries. There are estimates of lymphatic capillary flow velocities inferred from trunk flow rates </w:t>
      </w:r>
      <w:r w:rsidR="00985020" w:rsidRPr="00EC0C7E">
        <w:rPr>
          <w:rFonts w:eastAsia="Calibri" w:cs="Times New Roman"/>
          <w:sz w:val="24"/>
          <w:szCs w:val="24"/>
        </w:rPr>
        <w:t xml:space="preserve">and lymphatic vessel number </w:t>
      </w:r>
      <w:r w:rsidR="007C4C74" w:rsidRPr="00EC0C7E">
        <w:rPr>
          <w:rFonts w:eastAsia="Calibri" w:cs="Times New Roman"/>
          <w:sz w:val="24"/>
          <w:szCs w:val="24"/>
        </w:rPr>
        <w:t>that are two orders of magnitude smaller than the</w:t>
      </w:r>
      <w:r w:rsidR="00985020" w:rsidRPr="00EC0C7E">
        <w:rPr>
          <w:rFonts w:eastAsia="Calibri" w:cs="Times New Roman"/>
          <w:sz w:val="24"/>
          <w:szCs w:val="24"/>
        </w:rPr>
        <w:t xml:space="preserve"> flow velocity of</w:t>
      </w:r>
      <w:r w:rsidR="007C4C74" w:rsidRPr="00EC0C7E">
        <w:rPr>
          <w:rFonts w:eastAsia="Calibri" w:cs="Times New Roman"/>
          <w:sz w:val="24"/>
          <w:szCs w:val="24"/>
        </w:rPr>
        <w:t xml:space="preserve"> lymphatic vessels in the skin </w:t>
      </w:r>
      <w:r w:rsidR="00985020" w:rsidRPr="00EC0C7E">
        <w:rPr>
          <w:rFonts w:eastAsia="Calibri" w:cs="Times New Roman"/>
          <w:sz w:val="24"/>
          <w:szCs w:val="24"/>
        </w:rPr>
        <w:fldChar w:fldCharType="begin" w:fldLock="1"/>
      </w:r>
      <w:r w:rsidR="00F068B7">
        <w:rPr>
          <w:rFonts w:eastAsia="Calibri" w:cs="Times New Roman"/>
          <w:sz w:val="24"/>
          <w:szCs w:val="24"/>
        </w:rPr>
        <w:instrText>ADDIN CSL_CITATION {"citationItems":[{"id":"ITEM-1","itemData":{"author":[{"dropping-particle":"","family":"Freitas","given":"R. A. Jnr","non-dropping-particle":"","parse-names":false,"suffix":""}],"edition":"Vol I: Bas","id":"ITEM-1","issued":{"date-parts":[["1999"]]},"publisher":"Landes Bioscience","publisher-place":"Georgetown TX","title":"Nanomedicine","type":"book"},"uris":["http://www.mendeley.com/documents/?uuid=22c36a2b-d463-4f09-a901-3672fec4b4fd"]}],"mendeley":{"formattedCitation":"&lt;sup&gt;33&lt;/sup&gt;","plainTextFormattedCitation":"33","previouslyFormattedCitation":"&lt;sup&gt;33&lt;/sup&gt;"},"properties":{"noteIndex":0},"schema":"https://github.com/citation-style-language/schema/raw/master/csl-citation.json"}</w:instrText>
      </w:r>
      <w:r w:rsidR="00985020" w:rsidRPr="00EC0C7E">
        <w:rPr>
          <w:rFonts w:eastAsia="Calibri" w:cs="Times New Roman"/>
          <w:sz w:val="24"/>
          <w:szCs w:val="24"/>
        </w:rPr>
        <w:fldChar w:fldCharType="separate"/>
      </w:r>
      <w:r w:rsidR="00443E74" w:rsidRPr="00443E74">
        <w:rPr>
          <w:rFonts w:eastAsia="Calibri" w:cs="Times New Roman"/>
          <w:noProof/>
          <w:sz w:val="24"/>
          <w:szCs w:val="24"/>
          <w:vertAlign w:val="superscript"/>
        </w:rPr>
        <w:t>33</w:t>
      </w:r>
      <w:r w:rsidR="00985020" w:rsidRPr="00EC0C7E">
        <w:rPr>
          <w:rFonts w:eastAsia="Calibri" w:cs="Times New Roman"/>
          <w:sz w:val="24"/>
          <w:szCs w:val="24"/>
        </w:rPr>
        <w:fldChar w:fldCharType="end"/>
      </w:r>
      <w:r w:rsidR="007C4C74" w:rsidRPr="00EC0C7E">
        <w:rPr>
          <w:rFonts w:eastAsia="Calibri" w:cs="Times New Roman"/>
          <w:sz w:val="24"/>
          <w:szCs w:val="24"/>
        </w:rPr>
        <w:t xml:space="preserve">. However, as the true numbers of lymphatic vessels are unknown these estimates are ambiguous. The hydraulic conductivity constants are usually calculated from measurements taken </w:t>
      </w:r>
      <w:r w:rsidR="007C4C74" w:rsidRPr="00685425">
        <w:rPr>
          <w:rFonts w:eastAsia="Calibri" w:cs="Times New Roman"/>
          <w:i/>
          <w:sz w:val="24"/>
          <w:szCs w:val="24"/>
        </w:rPr>
        <w:t>in vitro</w:t>
      </w:r>
      <w:r w:rsidR="007C4C74" w:rsidRPr="00EC0C7E">
        <w:rPr>
          <w:rFonts w:eastAsia="Calibri" w:cs="Times New Roman"/>
          <w:sz w:val="24"/>
          <w:szCs w:val="24"/>
        </w:rPr>
        <w:t xml:space="preserve">, or upon models that do not necessarily reflect </w:t>
      </w:r>
      <w:r w:rsidR="007C4C74" w:rsidRPr="00685425">
        <w:rPr>
          <w:rFonts w:eastAsia="Calibri" w:cs="Times New Roman"/>
          <w:i/>
          <w:sz w:val="24"/>
          <w:szCs w:val="24"/>
        </w:rPr>
        <w:t>in vivo</w:t>
      </w:r>
      <w:r w:rsidR="007C4C74" w:rsidRPr="00EC0C7E">
        <w:rPr>
          <w:rFonts w:eastAsia="Calibri" w:cs="Times New Roman"/>
          <w:sz w:val="24"/>
          <w:szCs w:val="24"/>
        </w:rPr>
        <w:t xml:space="preserve"> conditions. Therefore, these values are also highly debated within the literature for blood vessel</w:t>
      </w:r>
      <w:r w:rsidR="00685425">
        <w:rPr>
          <w:rFonts w:eastAsia="Calibri" w:cs="Times New Roman"/>
          <w:sz w:val="24"/>
          <w:szCs w:val="24"/>
        </w:rPr>
        <w:t>s</w:t>
      </w:r>
      <w:r w:rsidR="007C4C74" w:rsidRPr="00EC0C7E">
        <w:rPr>
          <w:rFonts w:eastAsia="Calibri" w:cs="Times New Roman"/>
          <w:sz w:val="24"/>
          <w:szCs w:val="24"/>
        </w:rPr>
        <w:t xml:space="preserve"> and especially</w:t>
      </w:r>
      <w:r w:rsidR="00685425">
        <w:rPr>
          <w:rFonts w:eastAsia="Calibri" w:cs="Times New Roman"/>
          <w:sz w:val="24"/>
          <w:szCs w:val="24"/>
        </w:rPr>
        <w:t xml:space="preserve"> for</w:t>
      </w:r>
      <w:r w:rsidR="007C4C74" w:rsidRPr="00EC0C7E">
        <w:rPr>
          <w:rFonts w:eastAsia="Calibri" w:cs="Times New Roman"/>
          <w:sz w:val="24"/>
          <w:szCs w:val="24"/>
        </w:rPr>
        <w:t xml:space="preserve"> lymphatics.</w:t>
      </w:r>
    </w:p>
    <w:p w14:paraId="30CCD1BC" w14:textId="77777777" w:rsidR="001F699A" w:rsidRPr="00EC0C7E" w:rsidRDefault="001F699A" w:rsidP="00EC0C7E">
      <w:pPr>
        <w:pStyle w:val="Heading1"/>
        <w:spacing w:line="480" w:lineRule="auto"/>
        <w:rPr>
          <w:rFonts w:asciiTheme="minorHAnsi" w:hAnsiTheme="minorHAnsi"/>
          <w:sz w:val="24"/>
          <w:szCs w:val="24"/>
        </w:rPr>
      </w:pPr>
      <w:r w:rsidRPr="00EC0C7E">
        <w:rPr>
          <w:rFonts w:asciiTheme="minorHAnsi" w:hAnsiTheme="minorHAnsi"/>
          <w:sz w:val="24"/>
          <w:szCs w:val="24"/>
        </w:rPr>
        <w:t>RESULTS</w:t>
      </w:r>
      <w:bookmarkEnd w:id="2"/>
    </w:p>
    <w:p w14:paraId="3C96E87F" w14:textId="77777777" w:rsidR="001F699A" w:rsidRPr="00EC0C7E" w:rsidRDefault="001F699A" w:rsidP="00EC0C7E">
      <w:pPr>
        <w:spacing w:before="100" w:beforeAutospacing="1" w:line="480" w:lineRule="auto"/>
        <w:rPr>
          <w:b/>
          <w:i/>
          <w:sz w:val="24"/>
          <w:szCs w:val="24"/>
        </w:rPr>
      </w:pPr>
      <w:r w:rsidRPr="00EC0C7E">
        <w:rPr>
          <w:b/>
          <w:i/>
          <w:sz w:val="24"/>
          <w:szCs w:val="24"/>
        </w:rPr>
        <w:t>Microstru</w:t>
      </w:r>
      <w:r w:rsidR="005013B3" w:rsidRPr="00EC0C7E">
        <w:rPr>
          <w:b/>
          <w:i/>
          <w:sz w:val="24"/>
          <w:szCs w:val="24"/>
        </w:rPr>
        <w:t>ctural Imaging and Feature S</w:t>
      </w:r>
      <w:r w:rsidR="0000658D" w:rsidRPr="00EC0C7E">
        <w:rPr>
          <w:b/>
          <w:i/>
          <w:sz w:val="24"/>
          <w:szCs w:val="24"/>
        </w:rPr>
        <w:t>egmentation</w:t>
      </w:r>
    </w:p>
    <w:p w14:paraId="046229C1" w14:textId="799CB1B3" w:rsidR="0000658D" w:rsidRPr="00EC0C7E" w:rsidRDefault="0000658D" w:rsidP="00EC0C7E">
      <w:pPr>
        <w:tabs>
          <w:tab w:val="left" w:pos="8789"/>
        </w:tabs>
        <w:spacing w:before="100" w:beforeAutospacing="1" w:line="480" w:lineRule="auto"/>
        <w:jc w:val="both"/>
        <w:rPr>
          <w:noProof/>
          <w:sz w:val="24"/>
          <w:szCs w:val="24"/>
          <w:lang w:eastAsia="en-GB"/>
        </w:rPr>
      </w:pPr>
      <w:r w:rsidRPr="00EC0C7E">
        <w:rPr>
          <w:sz w:val="24"/>
          <w:szCs w:val="24"/>
        </w:rPr>
        <w:t xml:space="preserve">The D240 antibody successfully </w:t>
      </w:r>
      <w:r w:rsidR="00464EB2" w:rsidRPr="00EC0C7E">
        <w:rPr>
          <w:sz w:val="24"/>
          <w:szCs w:val="24"/>
        </w:rPr>
        <w:t>immuno</w:t>
      </w:r>
      <w:r w:rsidR="00DA59A5" w:rsidRPr="00EC0C7E">
        <w:rPr>
          <w:sz w:val="24"/>
          <w:szCs w:val="24"/>
        </w:rPr>
        <w:t xml:space="preserve">stained the </w:t>
      </w:r>
      <w:r w:rsidRPr="00EC0C7E">
        <w:rPr>
          <w:sz w:val="24"/>
          <w:szCs w:val="24"/>
        </w:rPr>
        <w:t xml:space="preserve">lymphatics present in </w:t>
      </w:r>
      <w:r w:rsidR="00945277">
        <w:rPr>
          <w:sz w:val="24"/>
          <w:szCs w:val="24"/>
        </w:rPr>
        <w:t xml:space="preserve">all </w:t>
      </w:r>
      <w:r w:rsidRPr="00EC0C7E">
        <w:rPr>
          <w:sz w:val="24"/>
          <w:szCs w:val="24"/>
        </w:rPr>
        <w:t>sectioned lung tissue</w:t>
      </w:r>
      <w:r w:rsidR="00112060">
        <w:rPr>
          <w:sz w:val="24"/>
          <w:szCs w:val="24"/>
        </w:rPr>
        <w:t>s</w:t>
      </w:r>
      <w:r w:rsidR="00BC6FFA" w:rsidRPr="00EC0C7E">
        <w:rPr>
          <w:sz w:val="24"/>
          <w:szCs w:val="24"/>
        </w:rPr>
        <w:t xml:space="preserve"> with no cross reaction to blood vessels or airways (see supplementary material)</w:t>
      </w:r>
      <w:r w:rsidR="00AB5E5D" w:rsidRPr="00EC0C7E">
        <w:rPr>
          <w:sz w:val="24"/>
          <w:szCs w:val="24"/>
        </w:rPr>
        <w:t>.</w:t>
      </w:r>
      <w:r w:rsidR="00BC6FFA" w:rsidRPr="00EC0C7E">
        <w:rPr>
          <w:sz w:val="24"/>
          <w:szCs w:val="24"/>
        </w:rPr>
        <w:t xml:space="preserve"> </w:t>
      </w:r>
      <w:r w:rsidRPr="00EC0C7E">
        <w:rPr>
          <w:sz w:val="24"/>
          <w:szCs w:val="24"/>
        </w:rPr>
        <w:t xml:space="preserve">The antibody dilution of 1:80 </w:t>
      </w:r>
      <w:r w:rsidR="000948E3" w:rsidRPr="00EC0C7E">
        <w:rPr>
          <w:sz w:val="24"/>
          <w:szCs w:val="24"/>
        </w:rPr>
        <w:t xml:space="preserve">was found to </w:t>
      </w:r>
      <w:r w:rsidR="009556BC" w:rsidRPr="00EC0C7E">
        <w:rPr>
          <w:sz w:val="24"/>
          <w:szCs w:val="24"/>
        </w:rPr>
        <w:t>give</w:t>
      </w:r>
      <w:r w:rsidR="000948E3" w:rsidRPr="00EC0C7E">
        <w:rPr>
          <w:sz w:val="24"/>
          <w:szCs w:val="24"/>
        </w:rPr>
        <w:t xml:space="preserve"> </w:t>
      </w:r>
      <w:r w:rsidRPr="00EC0C7E">
        <w:rPr>
          <w:sz w:val="24"/>
          <w:szCs w:val="24"/>
        </w:rPr>
        <w:t>optimal</w:t>
      </w:r>
      <w:r w:rsidR="009556BC" w:rsidRPr="00EC0C7E">
        <w:rPr>
          <w:sz w:val="24"/>
          <w:szCs w:val="24"/>
        </w:rPr>
        <w:t xml:space="preserve"> immunostaining</w:t>
      </w:r>
      <w:r w:rsidR="00BC6FFA" w:rsidRPr="00EC0C7E">
        <w:rPr>
          <w:sz w:val="24"/>
          <w:szCs w:val="24"/>
        </w:rPr>
        <w:t>.</w:t>
      </w:r>
    </w:p>
    <w:p w14:paraId="44E88DE1" w14:textId="77777777" w:rsidR="001F699A" w:rsidRPr="00EC0C7E" w:rsidRDefault="00CF4AB7" w:rsidP="00EC0C7E">
      <w:pPr>
        <w:tabs>
          <w:tab w:val="left" w:pos="8789"/>
        </w:tabs>
        <w:spacing w:before="100" w:beforeAutospacing="1" w:line="480" w:lineRule="auto"/>
        <w:jc w:val="both"/>
        <w:rPr>
          <w:sz w:val="24"/>
          <w:szCs w:val="24"/>
        </w:rPr>
      </w:pPr>
      <w:r w:rsidRPr="00EC0C7E">
        <w:rPr>
          <w:sz w:val="24"/>
          <w:szCs w:val="24"/>
        </w:rPr>
        <w:t xml:space="preserve">The μCT </w:t>
      </w:r>
      <w:r w:rsidR="0000658D" w:rsidRPr="00EC0C7E">
        <w:rPr>
          <w:sz w:val="24"/>
          <w:szCs w:val="24"/>
        </w:rPr>
        <w:t xml:space="preserve">scan </w:t>
      </w:r>
      <w:r w:rsidR="0000658D" w:rsidRPr="00EC0C7E">
        <w:rPr>
          <w:noProof/>
          <w:sz w:val="24"/>
          <w:szCs w:val="24"/>
        </w:rPr>
        <w:t xml:space="preserve">data </w:t>
      </w:r>
      <w:r w:rsidR="00464EB2" w:rsidRPr="00104C9C">
        <w:rPr>
          <w:noProof/>
          <w:sz w:val="24"/>
          <w:szCs w:val="24"/>
        </w:rPr>
        <w:t>clearly</w:t>
      </w:r>
      <w:r w:rsidR="00464EB2" w:rsidRPr="00EC0C7E">
        <w:rPr>
          <w:sz w:val="24"/>
          <w:szCs w:val="24"/>
        </w:rPr>
        <w:t xml:space="preserve"> </w:t>
      </w:r>
      <w:r w:rsidR="00BC6FFA" w:rsidRPr="00EC0C7E">
        <w:rPr>
          <w:sz w:val="24"/>
          <w:szCs w:val="24"/>
        </w:rPr>
        <w:t>differentiated the</w:t>
      </w:r>
      <w:r w:rsidRPr="00EC0C7E">
        <w:rPr>
          <w:sz w:val="24"/>
          <w:szCs w:val="24"/>
        </w:rPr>
        <w:t xml:space="preserve"> interstitial </w:t>
      </w:r>
      <w:r w:rsidR="0000658D" w:rsidRPr="00EC0C7E">
        <w:rPr>
          <w:sz w:val="24"/>
          <w:szCs w:val="24"/>
        </w:rPr>
        <w:t xml:space="preserve">and pleural </w:t>
      </w:r>
      <w:r w:rsidRPr="00EC0C7E">
        <w:rPr>
          <w:sz w:val="24"/>
          <w:szCs w:val="24"/>
        </w:rPr>
        <w:t xml:space="preserve">lung tissue from </w:t>
      </w:r>
      <w:r w:rsidR="0000658D" w:rsidRPr="00EC0C7E">
        <w:rPr>
          <w:sz w:val="24"/>
          <w:szCs w:val="24"/>
        </w:rPr>
        <w:t>paraffin filled air spaces</w:t>
      </w:r>
      <w:r w:rsidR="00464EB2" w:rsidRPr="00EC0C7E">
        <w:rPr>
          <w:sz w:val="24"/>
          <w:szCs w:val="24"/>
        </w:rPr>
        <w:t>,</w:t>
      </w:r>
      <w:r w:rsidR="00BC6FFA" w:rsidRPr="00EC0C7E">
        <w:rPr>
          <w:sz w:val="24"/>
          <w:szCs w:val="24"/>
        </w:rPr>
        <w:t xml:space="preserve"> permitting</w:t>
      </w:r>
      <w:r w:rsidR="0000658D" w:rsidRPr="00EC0C7E">
        <w:rPr>
          <w:sz w:val="24"/>
          <w:szCs w:val="24"/>
        </w:rPr>
        <w:t xml:space="preserve"> automated </w:t>
      </w:r>
      <w:r w:rsidR="00CD59EF" w:rsidRPr="00EC0C7E">
        <w:rPr>
          <w:sz w:val="24"/>
          <w:szCs w:val="24"/>
        </w:rPr>
        <w:t xml:space="preserve">segmentation through </w:t>
      </w:r>
      <w:r w:rsidR="0000658D" w:rsidRPr="00EC0C7E">
        <w:rPr>
          <w:sz w:val="24"/>
          <w:szCs w:val="24"/>
        </w:rPr>
        <w:t xml:space="preserve">thresholding of the lung tissue </w:t>
      </w:r>
      <w:r w:rsidR="002A6206" w:rsidRPr="00EC0C7E">
        <w:rPr>
          <w:sz w:val="24"/>
          <w:szCs w:val="24"/>
        </w:rPr>
        <w:t xml:space="preserve">(see </w:t>
      </w:r>
      <w:r w:rsidR="001811D3" w:rsidRPr="00EC0C7E">
        <w:rPr>
          <w:sz w:val="24"/>
          <w:szCs w:val="24"/>
        </w:rPr>
        <w:t>F</w:t>
      </w:r>
      <w:r w:rsidR="005C7B65" w:rsidRPr="00EC0C7E">
        <w:rPr>
          <w:sz w:val="24"/>
          <w:szCs w:val="24"/>
        </w:rPr>
        <w:t>igure.1</w:t>
      </w:r>
      <w:r w:rsidR="0000658D" w:rsidRPr="00EC0C7E">
        <w:rPr>
          <w:sz w:val="24"/>
          <w:szCs w:val="24"/>
        </w:rPr>
        <w:t>).</w:t>
      </w:r>
      <w:r w:rsidRPr="00EC0C7E">
        <w:rPr>
          <w:sz w:val="24"/>
          <w:szCs w:val="24"/>
        </w:rPr>
        <w:t xml:space="preserve"> </w:t>
      </w:r>
      <w:r w:rsidR="00BC6FFA" w:rsidRPr="00EC0C7E">
        <w:rPr>
          <w:sz w:val="24"/>
          <w:szCs w:val="24"/>
        </w:rPr>
        <w:t>The majority of pulmonary blood vessels had an open lumen an</w:t>
      </w:r>
      <w:r w:rsidR="00C41132" w:rsidRPr="00EC0C7E">
        <w:rPr>
          <w:sz w:val="24"/>
          <w:szCs w:val="24"/>
        </w:rPr>
        <w:t>d a greater surrounding density</w:t>
      </w:r>
      <w:r w:rsidR="00BC6FFA" w:rsidRPr="00EC0C7E">
        <w:rPr>
          <w:sz w:val="24"/>
          <w:szCs w:val="24"/>
        </w:rPr>
        <w:t xml:space="preserve">, thus, with the </w:t>
      </w:r>
      <w:r w:rsidR="0000658D" w:rsidRPr="00EC0C7E">
        <w:rPr>
          <w:sz w:val="24"/>
          <w:szCs w:val="24"/>
        </w:rPr>
        <w:t>ability to trace anatomical structures through the data set in three different planes</w:t>
      </w:r>
      <w:r w:rsidR="00BC6FFA" w:rsidRPr="00EC0C7E">
        <w:rPr>
          <w:sz w:val="24"/>
          <w:szCs w:val="24"/>
        </w:rPr>
        <w:t xml:space="preserve">, </w:t>
      </w:r>
      <w:r w:rsidR="001F699A" w:rsidRPr="00EC0C7E">
        <w:rPr>
          <w:sz w:val="24"/>
          <w:szCs w:val="24"/>
        </w:rPr>
        <w:t xml:space="preserve">blood </w:t>
      </w:r>
      <w:r w:rsidR="0000658D" w:rsidRPr="00EC0C7E">
        <w:rPr>
          <w:sz w:val="24"/>
          <w:szCs w:val="24"/>
        </w:rPr>
        <w:t xml:space="preserve">vessel </w:t>
      </w:r>
      <w:r w:rsidR="00AB5E5D" w:rsidRPr="00EC0C7E">
        <w:rPr>
          <w:sz w:val="24"/>
          <w:szCs w:val="24"/>
        </w:rPr>
        <w:t>segmentation</w:t>
      </w:r>
      <w:r w:rsidR="00BC6FFA" w:rsidRPr="00EC0C7E">
        <w:rPr>
          <w:sz w:val="24"/>
          <w:szCs w:val="24"/>
        </w:rPr>
        <w:t xml:space="preserve"> was achieved </w:t>
      </w:r>
      <w:r w:rsidR="0054093E" w:rsidRPr="00EC0C7E">
        <w:rPr>
          <w:sz w:val="24"/>
          <w:szCs w:val="24"/>
        </w:rPr>
        <w:t xml:space="preserve">down to a diameter of </w:t>
      </w:r>
      <w:r w:rsidR="0000658D" w:rsidRPr="00EC0C7E">
        <w:rPr>
          <w:sz w:val="24"/>
          <w:szCs w:val="24"/>
        </w:rPr>
        <w:t>30μm</w:t>
      </w:r>
      <w:r w:rsidR="00945277">
        <w:rPr>
          <w:sz w:val="24"/>
          <w:szCs w:val="24"/>
        </w:rPr>
        <w:t xml:space="preserve"> for the control tissue and 22</w:t>
      </w:r>
      <w:r w:rsidR="00945277" w:rsidRPr="005640C0">
        <w:rPr>
          <w:rFonts w:ascii="Arial" w:hAnsi="Arial" w:cs="Arial"/>
          <w:sz w:val="20"/>
          <w:szCs w:val="24"/>
        </w:rPr>
        <w:t>μ</w:t>
      </w:r>
      <w:r w:rsidR="00945277">
        <w:rPr>
          <w:sz w:val="24"/>
          <w:szCs w:val="24"/>
        </w:rPr>
        <w:t>m for the diseased tissue</w:t>
      </w:r>
      <w:r w:rsidR="00BC6FFA" w:rsidRPr="00EC0C7E">
        <w:rPr>
          <w:sz w:val="24"/>
          <w:szCs w:val="24"/>
        </w:rPr>
        <w:t xml:space="preserve"> without the need for </w:t>
      </w:r>
      <w:r w:rsidR="0054093E" w:rsidRPr="00EC0C7E">
        <w:rPr>
          <w:sz w:val="24"/>
          <w:szCs w:val="24"/>
        </w:rPr>
        <w:t>IHC</w:t>
      </w:r>
      <w:r w:rsidR="0000658D" w:rsidRPr="00EC0C7E">
        <w:rPr>
          <w:sz w:val="24"/>
          <w:szCs w:val="24"/>
        </w:rPr>
        <w:t xml:space="preserve">. </w:t>
      </w:r>
    </w:p>
    <w:p w14:paraId="2897D67E" w14:textId="77777777" w:rsidR="001F699A" w:rsidRPr="00EC0C7E" w:rsidRDefault="00BC6FFA" w:rsidP="00EC0C7E">
      <w:pPr>
        <w:tabs>
          <w:tab w:val="left" w:pos="8789"/>
        </w:tabs>
        <w:spacing w:before="100" w:beforeAutospacing="1" w:line="480" w:lineRule="auto"/>
        <w:jc w:val="both"/>
        <w:rPr>
          <w:sz w:val="24"/>
          <w:szCs w:val="24"/>
        </w:rPr>
      </w:pPr>
      <w:r w:rsidRPr="00EC0C7E">
        <w:rPr>
          <w:sz w:val="24"/>
          <w:szCs w:val="24"/>
        </w:rPr>
        <w:t>Despite the lymphatic vessels having a similar density to the interstitial tissue,</w:t>
      </w:r>
      <w:r w:rsidRPr="00EC0C7E" w:rsidDel="00BC6FFA">
        <w:rPr>
          <w:sz w:val="24"/>
          <w:szCs w:val="24"/>
        </w:rPr>
        <w:t xml:space="preserve"> </w:t>
      </w:r>
      <w:r w:rsidRPr="00EC0C7E">
        <w:rPr>
          <w:sz w:val="24"/>
          <w:szCs w:val="24"/>
        </w:rPr>
        <w:t>t</w:t>
      </w:r>
      <w:r w:rsidR="0000658D" w:rsidRPr="00EC0C7E">
        <w:rPr>
          <w:sz w:val="24"/>
          <w:szCs w:val="24"/>
        </w:rPr>
        <w:t xml:space="preserve">he </w:t>
      </w:r>
      <w:r w:rsidR="001F699A" w:rsidRPr="00EC0C7E">
        <w:rPr>
          <w:sz w:val="24"/>
          <w:szCs w:val="24"/>
        </w:rPr>
        <w:t>lymphat</w:t>
      </w:r>
      <w:r w:rsidR="0000658D" w:rsidRPr="00EC0C7E">
        <w:rPr>
          <w:sz w:val="24"/>
          <w:szCs w:val="24"/>
        </w:rPr>
        <w:t>ic vessels</w:t>
      </w:r>
      <w:r w:rsidR="001F699A" w:rsidRPr="00EC0C7E">
        <w:rPr>
          <w:sz w:val="24"/>
          <w:szCs w:val="24"/>
        </w:rPr>
        <w:t xml:space="preserve"> </w:t>
      </w:r>
      <w:r w:rsidR="001F699A" w:rsidRPr="00104C9C">
        <w:rPr>
          <w:noProof/>
          <w:sz w:val="24"/>
          <w:szCs w:val="24"/>
        </w:rPr>
        <w:t>were easily identified</w:t>
      </w:r>
      <w:r w:rsidR="001F699A" w:rsidRPr="00EC0C7E">
        <w:rPr>
          <w:sz w:val="24"/>
          <w:szCs w:val="24"/>
        </w:rPr>
        <w:t xml:space="preserve"> with the use</w:t>
      </w:r>
      <w:r w:rsidR="0000658D" w:rsidRPr="00EC0C7E">
        <w:rPr>
          <w:sz w:val="24"/>
          <w:szCs w:val="24"/>
        </w:rPr>
        <w:t xml:space="preserve"> of </w:t>
      </w:r>
      <w:r w:rsidR="0054093E" w:rsidRPr="00EC0C7E">
        <w:rPr>
          <w:sz w:val="24"/>
          <w:szCs w:val="24"/>
        </w:rPr>
        <w:t>IHC</w:t>
      </w:r>
      <w:r w:rsidRPr="00EC0C7E">
        <w:rPr>
          <w:sz w:val="24"/>
          <w:szCs w:val="24"/>
        </w:rPr>
        <w:t>.</w:t>
      </w:r>
      <w:r w:rsidR="0000658D" w:rsidRPr="00EC0C7E">
        <w:rPr>
          <w:sz w:val="24"/>
          <w:szCs w:val="24"/>
        </w:rPr>
        <w:t xml:space="preserve"> </w:t>
      </w:r>
      <w:r w:rsidRPr="00104C9C">
        <w:rPr>
          <w:noProof/>
          <w:sz w:val="24"/>
          <w:szCs w:val="24"/>
        </w:rPr>
        <w:t>This</w:t>
      </w:r>
      <w:r w:rsidRPr="00EC0C7E">
        <w:rPr>
          <w:sz w:val="24"/>
          <w:szCs w:val="24"/>
        </w:rPr>
        <w:t xml:space="preserve"> </w:t>
      </w:r>
      <w:r w:rsidR="00AB03EB" w:rsidRPr="00EC0C7E">
        <w:rPr>
          <w:sz w:val="24"/>
          <w:szCs w:val="24"/>
        </w:rPr>
        <w:t>allow</w:t>
      </w:r>
      <w:r w:rsidRPr="00EC0C7E">
        <w:rPr>
          <w:sz w:val="24"/>
          <w:szCs w:val="24"/>
        </w:rPr>
        <w:t>ed</w:t>
      </w:r>
      <w:r w:rsidR="00AB03EB" w:rsidRPr="00EC0C7E">
        <w:rPr>
          <w:sz w:val="24"/>
          <w:szCs w:val="24"/>
        </w:rPr>
        <w:t xml:space="preserve"> them to </w:t>
      </w:r>
      <w:r w:rsidR="00AB03EB" w:rsidRPr="00104C9C">
        <w:rPr>
          <w:noProof/>
          <w:sz w:val="24"/>
          <w:szCs w:val="24"/>
        </w:rPr>
        <w:t xml:space="preserve">be </w:t>
      </w:r>
      <w:r w:rsidRPr="00104C9C">
        <w:rPr>
          <w:noProof/>
          <w:sz w:val="24"/>
          <w:szCs w:val="24"/>
        </w:rPr>
        <w:t>segmented</w:t>
      </w:r>
      <w:r w:rsidRPr="00EC0C7E">
        <w:rPr>
          <w:sz w:val="24"/>
          <w:szCs w:val="24"/>
        </w:rPr>
        <w:t xml:space="preserve"> within the 3D μCT data set</w:t>
      </w:r>
      <w:r w:rsidR="00AB03EB" w:rsidRPr="00EC0C7E">
        <w:rPr>
          <w:sz w:val="24"/>
          <w:szCs w:val="24"/>
        </w:rPr>
        <w:t xml:space="preserve"> </w:t>
      </w:r>
      <w:r w:rsidRPr="00EC0C7E">
        <w:rPr>
          <w:sz w:val="24"/>
          <w:szCs w:val="24"/>
        </w:rPr>
        <w:t>(</w:t>
      </w:r>
      <w:r w:rsidR="001811D3" w:rsidRPr="00EC0C7E">
        <w:rPr>
          <w:sz w:val="24"/>
          <w:szCs w:val="24"/>
        </w:rPr>
        <w:t>s</w:t>
      </w:r>
      <w:r w:rsidR="002A6206" w:rsidRPr="00EC0C7E">
        <w:rPr>
          <w:sz w:val="24"/>
          <w:szCs w:val="24"/>
        </w:rPr>
        <w:t xml:space="preserve">ee </w:t>
      </w:r>
      <w:r w:rsidR="001811D3" w:rsidRPr="00EC0C7E">
        <w:rPr>
          <w:sz w:val="24"/>
          <w:szCs w:val="24"/>
        </w:rPr>
        <w:t>F</w:t>
      </w:r>
      <w:r w:rsidR="00C515E5" w:rsidRPr="00EC0C7E">
        <w:rPr>
          <w:sz w:val="24"/>
          <w:szCs w:val="24"/>
        </w:rPr>
        <w:t>igure 2</w:t>
      </w:r>
      <w:r w:rsidR="0000658D" w:rsidRPr="00EC0C7E">
        <w:rPr>
          <w:sz w:val="24"/>
          <w:szCs w:val="24"/>
        </w:rPr>
        <w:t>)</w:t>
      </w:r>
      <w:r w:rsidR="00C15E21" w:rsidRPr="00EC0C7E">
        <w:rPr>
          <w:sz w:val="24"/>
          <w:szCs w:val="24"/>
        </w:rPr>
        <w:t>.</w:t>
      </w:r>
    </w:p>
    <w:p w14:paraId="640C6CDF" w14:textId="77777777" w:rsidR="001F699A" w:rsidRPr="00EC0C7E" w:rsidRDefault="00AE5D9A" w:rsidP="00EC0C7E">
      <w:pPr>
        <w:tabs>
          <w:tab w:val="left" w:pos="8789"/>
        </w:tabs>
        <w:spacing w:before="100" w:beforeAutospacing="1" w:line="480" w:lineRule="auto"/>
        <w:ind w:right="-188"/>
        <w:rPr>
          <w:rFonts w:eastAsia="Calibri" w:cs="Times New Roman"/>
          <w:b/>
          <w:i/>
          <w:sz w:val="24"/>
          <w:szCs w:val="24"/>
        </w:rPr>
      </w:pPr>
      <w:r w:rsidRPr="00EC0C7E">
        <w:rPr>
          <w:rFonts w:eastAsia="Calibri" w:cs="Times New Roman"/>
          <w:b/>
          <w:i/>
          <w:sz w:val="24"/>
          <w:szCs w:val="24"/>
        </w:rPr>
        <w:t>3D L</w:t>
      </w:r>
      <w:r w:rsidR="0000658D" w:rsidRPr="00EC0C7E">
        <w:rPr>
          <w:rFonts w:eastAsia="Calibri" w:cs="Times New Roman"/>
          <w:b/>
          <w:i/>
          <w:sz w:val="24"/>
          <w:szCs w:val="24"/>
        </w:rPr>
        <w:t>ymphatic Morphometric A</w:t>
      </w:r>
      <w:r w:rsidR="001F699A" w:rsidRPr="00EC0C7E">
        <w:rPr>
          <w:rFonts w:eastAsia="Calibri" w:cs="Times New Roman"/>
          <w:b/>
          <w:i/>
          <w:sz w:val="24"/>
          <w:szCs w:val="24"/>
        </w:rPr>
        <w:t>nalysis</w:t>
      </w:r>
    </w:p>
    <w:p w14:paraId="4BB9A3B1" w14:textId="77777777" w:rsidR="001F699A" w:rsidRPr="00EC0C7E" w:rsidRDefault="0000658D" w:rsidP="00EC0C7E">
      <w:pPr>
        <w:tabs>
          <w:tab w:val="left" w:pos="8789"/>
        </w:tabs>
        <w:spacing w:before="100" w:beforeAutospacing="1" w:line="480" w:lineRule="auto"/>
        <w:jc w:val="both"/>
        <w:rPr>
          <w:b/>
          <w:i/>
          <w:sz w:val="24"/>
          <w:szCs w:val="24"/>
        </w:rPr>
      </w:pPr>
      <w:r w:rsidRPr="00EC0C7E">
        <w:rPr>
          <w:sz w:val="24"/>
          <w:szCs w:val="24"/>
        </w:rPr>
        <w:t>Out of the 25 VOI</w:t>
      </w:r>
      <w:r w:rsidR="00C15E21" w:rsidRPr="00EC0C7E">
        <w:rPr>
          <w:sz w:val="24"/>
          <w:szCs w:val="24"/>
        </w:rPr>
        <w:t>s</w:t>
      </w:r>
      <w:r w:rsidRPr="00EC0C7E">
        <w:rPr>
          <w:sz w:val="24"/>
          <w:szCs w:val="24"/>
        </w:rPr>
        <w:t xml:space="preserve"> generated</w:t>
      </w:r>
      <w:r w:rsidR="00945277">
        <w:rPr>
          <w:sz w:val="24"/>
          <w:szCs w:val="24"/>
        </w:rPr>
        <w:t xml:space="preserve"> for the control tissue</w:t>
      </w:r>
      <w:r w:rsidRPr="00EC0C7E">
        <w:rPr>
          <w:sz w:val="24"/>
          <w:szCs w:val="24"/>
        </w:rPr>
        <w:t xml:space="preserve">, </w:t>
      </w:r>
      <w:r w:rsidRPr="00104C9C">
        <w:rPr>
          <w:noProof/>
          <w:sz w:val="24"/>
          <w:szCs w:val="24"/>
        </w:rPr>
        <w:t>4</w:t>
      </w:r>
      <w:r w:rsidRPr="00EC0C7E">
        <w:rPr>
          <w:sz w:val="24"/>
          <w:szCs w:val="24"/>
        </w:rPr>
        <w:t xml:space="preserve"> </w:t>
      </w:r>
      <w:r w:rsidRPr="00104C9C">
        <w:rPr>
          <w:noProof/>
          <w:sz w:val="24"/>
          <w:szCs w:val="24"/>
        </w:rPr>
        <w:t>were denoted</w:t>
      </w:r>
      <w:r w:rsidRPr="00EC0C7E">
        <w:rPr>
          <w:sz w:val="24"/>
          <w:szCs w:val="24"/>
        </w:rPr>
        <w:t xml:space="preserve"> as being at the pleural surface (subpleural interstitium) (</w:t>
      </w:r>
      <w:r w:rsidR="0054093E" w:rsidRPr="00EC0C7E">
        <w:rPr>
          <w:sz w:val="24"/>
          <w:szCs w:val="24"/>
        </w:rPr>
        <w:t>bold</w:t>
      </w:r>
      <w:r w:rsidR="00FA4334" w:rsidRPr="00EC0C7E">
        <w:rPr>
          <w:sz w:val="24"/>
          <w:szCs w:val="24"/>
        </w:rPr>
        <w:t xml:space="preserve"> on </w:t>
      </w:r>
      <w:r w:rsidR="001811D3" w:rsidRPr="00EC0C7E">
        <w:rPr>
          <w:sz w:val="24"/>
          <w:szCs w:val="24"/>
        </w:rPr>
        <w:t>F</w:t>
      </w:r>
      <w:r w:rsidRPr="00EC0C7E">
        <w:rPr>
          <w:sz w:val="24"/>
          <w:szCs w:val="24"/>
        </w:rPr>
        <w:t>igure 4</w:t>
      </w:r>
      <w:r w:rsidR="00FA4334" w:rsidRPr="00EC0C7E">
        <w:rPr>
          <w:sz w:val="24"/>
          <w:szCs w:val="24"/>
        </w:rPr>
        <w:t>a</w:t>
      </w:r>
      <w:r w:rsidRPr="00EC0C7E">
        <w:rPr>
          <w:sz w:val="24"/>
          <w:szCs w:val="24"/>
        </w:rPr>
        <w:t xml:space="preserve">), and the other 21 </w:t>
      </w:r>
      <w:r w:rsidRPr="00104C9C">
        <w:rPr>
          <w:noProof/>
          <w:sz w:val="24"/>
          <w:szCs w:val="24"/>
        </w:rPr>
        <w:t>were labelled</w:t>
      </w:r>
      <w:r w:rsidRPr="00EC0C7E">
        <w:rPr>
          <w:sz w:val="24"/>
          <w:szCs w:val="24"/>
        </w:rPr>
        <w:t xml:space="preserve"> as interlobular interstitial VOIs.</w:t>
      </w:r>
      <w:r w:rsidRPr="00EC0C7E">
        <w:rPr>
          <w:b/>
          <w:i/>
          <w:sz w:val="24"/>
          <w:szCs w:val="24"/>
        </w:rPr>
        <w:t xml:space="preserve"> </w:t>
      </w:r>
      <w:r w:rsidR="00945277">
        <w:rPr>
          <w:sz w:val="24"/>
          <w:szCs w:val="24"/>
        </w:rPr>
        <w:t>Out of the 20</w:t>
      </w:r>
      <w:r w:rsidR="00945277" w:rsidRPr="00EC0C7E">
        <w:rPr>
          <w:sz w:val="24"/>
          <w:szCs w:val="24"/>
        </w:rPr>
        <w:t xml:space="preserve"> VOIs generated</w:t>
      </w:r>
      <w:r w:rsidR="00945277">
        <w:rPr>
          <w:sz w:val="24"/>
          <w:szCs w:val="24"/>
        </w:rPr>
        <w:t xml:space="preserve"> for the diseased tissue, </w:t>
      </w:r>
      <w:r w:rsidR="00945277" w:rsidRPr="00104C9C">
        <w:rPr>
          <w:noProof/>
          <w:sz w:val="24"/>
          <w:szCs w:val="24"/>
        </w:rPr>
        <w:t>9</w:t>
      </w:r>
      <w:r w:rsidR="00945277" w:rsidRPr="00EC0C7E">
        <w:rPr>
          <w:sz w:val="24"/>
          <w:szCs w:val="24"/>
        </w:rPr>
        <w:t xml:space="preserve"> </w:t>
      </w:r>
      <w:r w:rsidR="00945277" w:rsidRPr="00104C9C">
        <w:rPr>
          <w:noProof/>
          <w:sz w:val="24"/>
          <w:szCs w:val="24"/>
        </w:rPr>
        <w:t>were denoted</w:t>
      </w:r>
      <w:r w:rsidR="00945277" w:rsidRPr="00EC0C7E">
        <w:rPr>
          <w:sz w:val="24"/>
          <w:szCs w:val="24"/>
        </w:rPr>
        <w:t xml:space="preserve"> as being at the pleural sur</w:t>
      </w:r>
      <w:r w:rsidR="00945277">
        <w:rPr>
          <w:sz w:val="24"/>
          <w:szCs w:val="24"/>
        </w:rPr>
        <w:t>face (subpleural interstitium), and the other 1</w:t>
      </w:r>
      <w:r w:rsidR="00945277" w:rsidRPr="00EC0C7E">
        <w:rPr>
          <w:sz w:val="24"/>
          <w:szCs w:val="24"/>
        </w:rPr>
        <w:t xml:space="preserve">1 </w:t>
      </w:r>
      <w:r w:rsidR="00945277" w:rsidRPr="00104C9C">
        <w:rPr>
          <w:noProof/>
          <w:sz w:val="24"/>
          <w:szCs w:val="24"/>
        </w:rPr>
        <w:t>were labelled</w:t>
      </w:r>
      <w:r w:rsidR="00945277" w:rsidRPr="00EC0C7E">
        <w:rPr>
          <w:sz w:val="24"/>
          <w:szCs w:val="24"/>
        </w:rPr>
        <w:t xml:space="preserve"> as interlobular interstitial VOIs.</w:t>
      </w:r>
      <w:r w:rsidR="00945277" w:rsidRPr="00EC0C7E">
        <w:rPr>
          <w:b/>
          <w:i/>
          <w:sz w:val="24"/>
          <w:szCs w:val="24"/>
        </w:rPr>
        <w:t xml:space="preserve"> </w:t>
      </w:r>
    </w:p>
    <w:p w14:paraId="2BC9A0BB" w14:textId="547B059F" w:rsidR="00945277" w:rsidRDefault="00AE5D9A" w:rsidP="00EC0C7E">
      <w:pPr>
        <w:tabs>
          <w:tab w:val="left" w:pos="8789"/>
        </w:tabs>
        <w:spacing w:before="100" w:beforeAutospacing="1" w:line="480" w:lineRule="auto"/>
        <w:jc w:val="both"/>
        <w:rPr>
          <w:sz w:val="24"/>
          <w:szCs w:val="24"/>
        </w:rPr>
      </w:pPr>
      <w:r w:rsidRPr="00EC0C7E">
        <w:rPr>
          <w:sz w:val="24"/>
          <w:szCs w:val="24"/>
        </w:rPr>
        <w:t>L</w:t>
      </w:r>
      <w:r w:rsidR="0032056C" w:rsidRPr="00EC0C7E">
        <w:rPr>
          <w:sz w:val="24"/>
          <w:szCs w:val="24"/>
        </w:rPr>
        <w:t xml:space="preserve">ymphatic vessels were present throughout </w:t>
      </w:r>
      <w:r w:rsidR="00945277">
        <w:rPr>
          <w:sz w:val="24"/>
          <w:szCs w:val="24"/>
        </w:rPr>
        <w:t>both</w:t>
      </w:r>
      <w:r w:rsidR="00945277" w:rsidRPr="00EC0C7E">
        <w:rPr>
          <w:sz w:val="24"/>
          <w:szCs w:val="24"/>
        </w:rPr>
        <w:t xml:space="preserve"> </w:t>
      </w:r>
      <w:r w:rsidR="0032056C" w:rsidRPr="00EC0C7E">
        <w:rPr>
          <w:sz w:val="24"/>
          <w:szCs w:val="24"/>
        </w:rPr>
        <w:t>lung tissue</w:t>
      </w:r>
      <w:r w:rsidR="00945277">
        <w:rPr>
          <w:sz w:val="24"/>
          <w:szCs w:val="24"/>
        </w:rPr>
        <w:t xml:space="preserve"> samples</w:t>
      </w:r>
      <w:r w:rsidRPr="00EC0C7E">
        <w:rPr>
          <w:sz w:val="24"/>
          <w:szCs w:val="24"/>
        </w:rPr>
        <w:t xml:space="preserve">. </w:t>
      </w:r>
      <w:r w:rsidR="00945277">
        <w:rPr>
          <w:sz w:val="24"/>
          <w:szCs w:val="24"/>
        </w:rPr>
        <w:t xml:space="preserve">There was a significant difference (p≤0.0001) in lymphatic morphometry in 5 of the </w:t>
      </w:r>
      <w:r w:rsidR="00945277" w:rsidRPr="00104C9C">
        <w:rPr>
          <w:noProof/>
          <w:sz w:val="24"/>
          <w:szCs w:val="24"/>
        </w:rPr>
        <w:t>6</w:t>
      </w:r>
      <w:r w:rsidR="00945277">
        <w:rPr>
          <w:sz w:val="24"/>
          <w:szCs w:val="24"/>
        </w:rPr>
        <w:t xml:space="preserve"> measures between the control and diseased lung tissue samples (see Figure 5). There was no significant difference in the tortuosity of the lymphatic vessels between the two samples.  </w:t>
      </w:r>
    </w:p>
    <w:p w14:paraId="71280132" w14:textId="5B9AF3EE" w:rsidR="0032056C" w:rsidRPr="00EC0C7E" w:rsidRDefault="00945277" w:rsidP="00EC0C7E">
      <w:pPr>
        <w:tabs>
          <w:tab w:val="left" w:pos="8789"/>
        </w:tabs>
        <w:spacing w:before="100" w:beforeAutospacing="1" w:line="480" w:lineRule="auto"/>
        <w:jc w:val="both"/>
        <w:rPr>
          <w:b/>
          <w:i/>
          <w:sz w:val="24"/>
          <w:szCs w:val="24"/>
        </w:rPr>
      </w:pPr>
      <w:r>
        <w:rPr>
          <w:noProof/>
          <w:sz w:val="24"/>
          <w:szCs w:val="24"/>
        </w:rPr>
        <w:t>In the control tissue, a</w:t>
      </w:r>
      <w:r w:rsidR="0000658D" w:rsidRPr="00EC0C7E">
        <w:rPr>
          <w:noProof/>
          <w:sz w:val="24"/>
          <w:szCs w:val="24"/>
        </w:rPr>
        <w:t xml:space="preserve"> significant </w:t>
      </w:r>
      <w:r w:rsidR="0066197C" w:rsidRPr="00EC0C7E">
        <w:rPr>
          <w:noProof/>
          <w:sz w:val="24"/>
          <w:szCs w:val="24"/>
        </w:rPr>
        <w:t xml:space="preserve">inverse </w:t>
      </w:r>
      <w:r w:rsidR="0000658D" w:rsidRPr="00EC0C7E">
        <w:rPr>
          <w:noProof/>
          <w:sz w:val="24"/>
          <w:szCs w:val="24"/>
        </w:rPr>
        <w:t xml:space="preserve">correlation </w:t>
      </w:r>
      <w:r w:rsidR="002D3FEF" w:rsidRPr="00EC0C7E">
        <w:rPr>
          <w:noProof/>
          <w:sz w:val="24"/>
          <w:szCs w:val="24"/>
        </w:rPr>
        <w:t>ex</w:t>
      </w:r>
      <w:r w:rsidR="003C362D">
        <w:rPr>
          <w:noProof/>
          <w:sz w:val="24"/>
          <w:szCs w:val="24"/>
        </w:rPr>
        <w:t>isted</w:t>
      </w:r>
      <w:r w:rsidR="002D3FEF" w:rsidRPr="00EC0C7E">
        <w:rPr>
          <w:noProof/>
          <w:sz w:val="24"/>
          <w:szCs w:val="24"/>
        </w:rPr>
        <w:t xml:space="preserve"> </w:t>
      </w:r>
      <w:r w:rsidR="0000658D" w:rsidRPr="00EC0C7E">
        <w:rPr>
          <w:noProof/>
          <w:sz w:val="24"/>
          <w:szCs w:val="24"/>
        </w:rPr>
        <w:t>between the volume fraction of lymphatic vessel</w:t>
      </w:r>
      <w:r w:rsidR="002D3FEF" w:rsidRPr="00EC0C7E">
        <w:rPr>
          <w:noProof/>
          <w:sz w:val="24"/>
          <w:szCs w:val="24"/>
        </w:rPr>
        <w:t>s</w:t>
      </w:r>
      <w:r w:rsidR="0000658D" w:rsidRPr="00EC0C7E">
        <w:rPr>
          <w:noProof/>
          <w:sz w:val="24"/>
          <w:szCs w:val="24"/>
        </w:rPr>
        <w:t xml:space="preserve"> </w:t>
      </w:r>
      <w:r w:rsidR="00661DF1" w:rsidRPr="00EC0C7E">
        <w:rPr>
          <w:noProof/>
          <w:sz w:val="24"/>
          <w:szCs w:val="24"/>
        </w:rPr>
        <w:t xml:space="preserve">within each VOI </w:t>
      </w:r>
      <w:r w:rsidR="0000658D" w:rsidRPr="00EC0C7E">
        <w:rPr>
          <w:noProof/>
          <w:sz w:val="24"/>
          <w:szCs w:val="24"/>
        </w:rPr>
        <w:t>and increasing distance from the</w:t>
      </w:r>
      <w:r w:rsidR="002D3FEF" w:rsidRPr="00EC0C7E">
        <w:rPr>
          <w:noProof/>
          <w:sz w:val="24"/>
          <w:szCs w:val="24"/>
        </w:rPr>
        <w:t xml:space="preserve"> lung</w:t>
      </w:r>
      <w:r w:rsidR="0000658D" w:rsidRPr="00EC0C7E">
        <w:rPr>
          <w:noProof/>
          <w:sz w:val="24"/>
          <w:szCs w:val="24"/>
        </w:rPr>
        <w:t xml:space="preserve"> pleural surface (</w:t>
      </w:r>
      <w:r w:rsidR="00FA4334" w:rsidRPr="00EC0C7E">
        <w:rPr>
          <w:i/>
          <w:noProof/>
          <w:sz w:val="24"/>
          <w:szCs w:val="24"/>
        </w:rPr>
        <w:t>n</w:t>
      </w:r>
      <w:r w:rsidR="00FA4334" w:rsidRPr="00EC0C7E">
        <w:rPr>
          <w:noProof/>
          <w:sz w:val="24"/>
          <w:szCs w:val="24"/>
        </w:rPr>
        <w:t>= 25,</w:t>
      </w:r>
      <w:r w:rsidR="00C15E21" w:rsidRPr="00EC0C7E">
        <w:rPr>
          <w:noProof/>
          <w:sz w:val="24"/>
          <w:szCs w:val="24"/>
        </w:rPr>
        <w:t xml:space="preserve"> </w:t>
      </w:r>
      <w:r w:rsidR="00FA4334" w:rsidRPr="00EC0C7E">
        <w:rPr>
          <w:i/>
          <w:noProof/>
          <w:sz w:val="24"/>
          <w:szCs w:val="24"/>
        </w:rPr>
        <w:t>r</w:t>
      </w:r>
      <w:r w:rsidR="00AB5E5D" w:rsidRPr="00EC0C7E">
        <w:rPr>
          <w:i/>
          <w:noProof/>
          <w:sz w:val="24"/>
          <w:szCs w:val="24"/>
        </w:rPr>
        <w:t>=0.7</w:t>
      </w:r>
      <w:r w:rsidR="000307DC" w:rsidRPr="00EC0C7E">
        <w:rPr>
          <w:i/>
          <w:noProof/>
          <w:sz w:val="24"/>
          <w:szCs w:val="24"/>
        </w:rPr>
        <w:t>7,</w:t>
      </w:r>
      <w:r w:rsidR="00AB5E5D" w:rsidRPr="00EC0C7E">
        <w:rPr>
          <w:i/>
          <w:noProof/>
          <w:sz w:val="24"/>
          <w:szCs w:val="24"/>
        </w:rPr>
        <w:t xml:space="preserve"> p&lt;0.001</w:t>
      </w:r>
      <w:r w:rsidR="0000658D" w:rsidRPr="00EC0C7E">
        <w:rPr>
          <w:i/>
          <w:noProof/>
          <w:sz w:val="24"/>
          <w:szCs w:val="24"/>
        </w:rPr>
        <w:t xml:space="preserve">). </w:t>
      </w:r>
      <w:r w:rsidR="0000658D" w:rsidRPr="00EC0C7E">
        <w:rPr>
          <w:noProof/>
          <w:sz w:val="24"/>
          <w:szCs w:val="24"/>
        </w:rPr>
        <w:t>Also</w:t>
      </w:r>
      <w:r w:rsidR="001401FC" w:rsidRPr="00EC0C7E">
        <w:rPr>
          <w:noProof/>
          <w:sz w:val="24"/>
          <w:szCs w:val="24"/>
        </w:rPr>
        <w:t>,</w:t>
      </w:r>
      <w:r w:rsidR="0000658D" w:rsidRPr="00EC0C7E">
        <w:rPr>
          <w:noProof/>
          <w:sz w:val="24"/>
          <w:szCs w:val="24"/>
        </w:rPr>
        <w:t xml:space="preserve"> a significant </w:t>
      </w:r>
      <w:r w:rsidR="0066197C" w:rsidRPr="00EC0C7E">
        <w:rPr>
          <w:noProof/>
          <w:sz w:val="24"/>
          <w:szCs w:val="24"/>
        </w:rPr>
        <w:t xml:space="preserve">inverse </w:t>
      </w:r>
      <w:r w:rsidR="0000658D" w:rsidRPr="00EC0C7E">
        <w:rPr>
          <w:noProof/>
          <w:sz w:val="24"/>
          <w:szCs w:val="24"/>
        </w:rPr>
        <w:t xml:space="preserve">correlation </w:t>
      </w:r>
      <w:r w:rsidR="002D3FEF" w:rsidRPr="00104C9C">
        <w:rPr>
          <w:noProof/>
          <w:sz w:val="24"/>
          <w:szCs w:val="24"/>
        </w:rPr>
        <w:t>was found</w:t>
      </w:r>
      <w:r w:rsidR="002D3FEF" w:rsidRPr="00EC0C7E">
        <w:rPr>
          <w:noProof/>
          <w:sz w:val="24"/>
          <w:szCs w:val="24"/>
        </w:rPr>
        <w:t xml:space="preserve"> </w:t>
      </w:r>
      <w:r w:rsidR="0000658D" w:rsidRPr="00EC0C7E">
        <w:rPr>
          <w:noProof/>
          <w:sz w:val="24"/>
          <w:szCs w:val="24"/>
        </w:rPr>
        <w:t xml:space="preserve">between lymphatic vessel fractal dimension and increasing distance from the pleural lung surface </w:t>
      </w:r>
      <w:r w:rsidR="00C83165" w:rsidRPr="00EC0C7E">
        <w:rPr>
          <w:noProof/>
          <w:sz w:val="24"/>
          <w:szCs w:val="24"/>
        </w:rPr>
        <w:t>(</w:t>
      </w:r>
      <w:r w:rsidR="00FA4334" w:rsidRPr="00EC0C7E">
        <w:rPr>
          <w:i/>
          <w:noProof/>
          <w:sz w:val="24"/>
          <w:szCs w:val="24"/>
        </w:rPr>
        <w:t>n</w:t>
      </w:r>
      <w:r w:rsidR="00FA4334" w:rsidRPr="00EC0C7E">
        <w:rPr>
          <w:noProof/>
          <w:sz w:val="24"/>
          <w:szCs w:val="24"/>
        </w:rPr>
        <w:t>=</w:t>
      </w:r>
      <w:r w:rsidR="000307DC" w:rsidRPr="00EC0C7E">
        <w:rPr>
          <w:noProof/>
          <w:sz w:val="24"/>
          <w:szCs w:val="24"/>
        </w:rPr>
        <w:t>20</w:t>
      </w:r>
      <w:r w:rsidR="00FA4334" w:rsidRPr="00EC0C7E">
        <w:rPr>
          <w:noProof/>
          <w:sz w:val="24"/>
          <w:szCs w:val="24"/>
        </w:rPr>
        <w:t>,</w:t>
      </w:r>
      <w:r w:rsidR="00C15E21" w:rsidRPr="00EC0C7E">
        <w:rPr>
          <w:noProof/>
          <w:sz w:val="24"/>
          <w:szCs w:val="24"/>
        </w:rPr>
        <w:t xml:space="preserve"> </w:t>
      </w:r>
      <w:r w:rsidR="0000658D" w:rsidRPr="00EC0C7E">
        <w:rPr>
          <w:i/>
          <w:noProof/>
          <w:sz w:val="24"/>
          <w:szCs w:val="24"/>
        </w:rPr>
        <w:t>r</w:t>
      </w:r>
      <w:r w:rsidR="00AB5E5D" w:rsidRPr="00EC0C7E">
        <w:rPr>
          <w:noProof/>
          <w:sz w:val="24"/>
          <w:szCs w:val="24"/>
        </w:rPr>
        <w:t>=0.</w:t>
      </w:r>
      <w:r w:rsidR="000307DC" w:rsidRPr="00EC0C7E">
        <w:rPr>
          <w:noProof/>
          <w:sz w:val="24"/>
          <w:szCs w:val="24"/>
        </w:rPr>
        <w:t>58</w:t>
      </w:r>
      <w:r w:rsidR="0000658D" w:rsidRPr="00EC0C7E">
        <w:rPr>
          <w:noProof/>
          <w:sz w:val="24"/>
          <w:szCs w:val="24"/>
        </w:rPr>
        <w:t xml:space="preserve">, </w:t>
      </w:r>
      <w:r w:rsidR="00AB5E5D" w:rsidRPr="00EC0C7E">
        <w:rPr>
          <w:i/>
          <w:noProof/>
          <w:sz w:val="24"/>
          <w:szCs w:val="24"/>
        </w:rPr>
        <w:t>p</w:t>
      </w:r>
      <w:r w:rsidR="0087018D" w:rsidRPr="00EC0C7E">
        <w:rPr>
          <w:i/>
          <w:noProof/>
          <w:sz w:val="24"/>
          <w:szCs w:val="24"/>
        </w:rPr>
        <w:t>&lt;</w:t>
      </w:r>
      <w:r w:rsidR="00AB5E5D" w:rsidRPr="00EC0C7E">
        <w:rPr>
          <w:noProof/>
          <w:sz w:val="24"/>
          <w:szCs w:val="24"/>
        </w:rPr>
        <w:t>0.0</w:t>
      </w:r>
      <w:r w:rsidR="0000658D" w:rsidRPr="00EC0C7E">
        <w:rPr>
          <w:noProof/>
          <w:sz w:val="24"/>
          <w:szCs w:val="24"/>
        </w:rPr>
        <w:t>1)</w:t>
      </w:r>
      <w:r w:rsidR="003D6F2F">
        <w:rPr>
          <w:noProof/>
          <w:sz w:val="24"/>
          <w:szCs w:val="24"/>
        </w:rPr>
        <w:t>;</w:t>
      </w:r>
      <w:r w:rsidR="0000658D" w:rsidRPr="00EC0C7E">
        <w:rPr>
          <w:noProof/>
          <w:sz w:val="24"/>
          <w:szCs w:val="24"/>
        </w:rPr>
        <w:t xml:space="preserve"> </w:t>
      </w:r>
      <w:r w:rsidR="00FA4334" w:rsidRPr="00EC0C7E">
        <w:rPr>
          <w:noProof/>
          <w:sz w:val="24"/>
          <w:szCs w:val="24"/>
        </w:rPr>
        <w:t xml:space="preserve">see </w:t>
      </w:r>
      <w:r w:rsidR="001811D3" w:rsidRPr="00EC0C7E">
        <w:rPr>
          <w:noProof/>
          <w:sz w:val="24"/>
          <w:szCs w:val="24"/>
        </w:rPr>
        <w:t>F</w:t>
      </w:r>
      <w:r w:rsidR="0000658D" w:rsidRPr="00EC0C7E">
        <w:rPr>
          <w:noProof/>
          <w:sz w:val="24"/>
          <w:szCs w:val="24"/>
        </w:rPr>
        <w:t>igure 4</w:t>
      </w:r>
      <w:r w:rsidR="00FA4334" w:rsidRPr="00EC0C7E">
        <w:rPr>
          <w:noProof/>
          <w:sz w:val="24"/>
          <w:szCs w:val="24"/>
        </w:rPr>
        <w:t>b</w:t>
      </w:r>
      <w:r w:rsidR="00034F4B" w:rsidRPr="00EC0C7E">
        <w:rPr>
          <w:noProof/>
          <w:sz w:val="24"/>
          <w:szCs w:val="24"/>
        </w:rPr>
        <w:t xml:space="preserve"> and </w:t>
      </w:r>
      <w:r w:rsidR="00FA4334" w:rsidRPr="00EC0C7E">
        <w:rPr>
          <w:noProof/>
          <w:sz w:val="24"/>
          <w:szCs w:val="24"/>
        </w:rPr>
        <w:t>c</w:t>
      </w:r>
      <w:r w:rsidR="0000658D" w:rsidRPr="00EC0C7E">
        <w:rPr>
          <w:noProof/>
          <w:sz w:val="24"/>
          <w:szCs w:val="24"/>
        </w:rPr>
        <w:t xml:space="preserve">. </w:t>
      </w:r>
    </w:p>
    <w:p w14:paraId="26C2BE25" w14:textId="72B13DD1" w:rsidR="004E7534" w:rsidRPr="00EC0C7E" w:rsidRDefault="00E77C44" w:rsidP="00EC0C7E">
      <w:pPr>
        <w:spacing w:line="480" w:lineRule="auto"/>
        <w:rPr>
          <w:sz w:val="24"/>
          <w:szCs w:val="24"/>
        </w:rPr>
      </w:pPr>
      <w:r w:rsidRPr="00EC0C7E">
        <w:rPr>
          <w:sz w:val="24"/>
          <w:szCs w:val="24"/>
        </w:rPr>
        <w:t xml:space="preserve"> </w:t>
      </w:r>
      <w:r w:rsidR="0032056C" w:rsidRPr="00EC0C7E">
        <w:rPr>
          <w:sz w:val="24"/>
          <w:szCs w:val="24"/>
        </w:rPr>
        <w:t>The int</w:t>
      </w:r>
      <w:r w:rsidR="003F24B8" w:rsidRPr="00EC0C7E">
        <w:rPr>
          <w:sz w:val="24"/>
          <w:szCs w:val="24"/>
        </w:rPr>
        <w:t>ra</w:t>
      </w:r>
      <w:r w:rsidR="0032056C" w:rsidRPr="00EC0C7E">
        <w:rPr>
          <w:sz w:val="24"/>
          <w:szCs w:val="24"/>
        </w:rPr>
        <w:t>lobular lymphatics were predominantly associated with small blood vessels less than 40μm in diameter</w:t>
      </w:r>
      <w:r w:rsidR="0097261B">
        <w:rPr>
          <w:sz w:val="24"/>
          <w:szCs w:val="24"/>
        </w:rPr>
        <w:t>,</w:t>
      </w:r>
      <w:r w:rsidR="0032056C" w:rsidRPr="00EC0C7E">
        <w:rPr>
          <w:sz w:val="24"/>
          <w:szCs w:val="24"/>
        </w:rPr>
        <w:t xml:space="preserve"> but </w:t>
      </w:r>
      <w:r w:rsidR="003C362D">
        <w:rPr>
          <w:sz w:val="24"/>
          <w:szCs w:val="24"/>
        </w:rPr>
        <w:t xml:space="preserve">were </w:t>
      </w:r>
      <w:r w:rsidR="0032056C" w:rsidRPr="00EC0C7E">
        <w:rPr>
          <w:sz w:val="24"/>
          <w:szCs w:val="24"/>
        </w:rPr>
        <w:t>also observed occasionally on their own within the interalveolar septae.</w:t>
      </w:r>
      <w:r w:rsidR="002F6520" w:rsidRPr="00EC0C7E">
        <w:rPr>
          <w:sz w:val="24"/>
          <w:szCs w:val="24"/>
        </w:rPr>
        <w:t xml:space="preserve"> The </w:t>
      </w:r>
      <w:r w:rsidR="002F6520" w:rsidRPr="00EC0C7E">
        <w:rPr>
          <w:noProof/>
          <w:sz w:val="24"/>
          <w:szCs w:val="24"/>
        </w:rPr>
        <w:t>sub</w:t>
      </w:r>
      <w:r w:rsidRPr="00EC0C7E">
        <w:rPr>
          <w:noProof/>
          <w:sz w:val="24"/>
          <w:szCs w:val="24"/>
        </w:rPr>
        <w:t>pleural</w:t>
      </w:r>
      <w:r w:rsidRPr="00EC0C7E">
        <w:rPr>
          <w:sz w:val="24"/>
          <w:szCs w:val="24"/>
        </w:rPr>
        <w:t xml:space="preserve"> lymphatics </w:t>
      </w:r>
      <w:r w:rsidR="00C15E21" w:rsidRPr="00104C9C">
        <w:rPr>
          <w:noProof/>
          <w:sz w:val="24"/>
          <w:szCs w:val="24"/>
        </w:rPr>
        <w:t xml:space="preserve">were </w:t>
      </w:r>
      <w:r w:rsidR="002F6520" w:rsidRPr="00104C9C">
        <w:rPr>
          <w:noProof/>
          <w:sz w:val="24"/>
          <w:szCs w:val="24"/>
        </w:rPr>
        <w:t xml:space="preserve">less </w:t>
      </w:r>
      <w:r w:rsidR="00C15E21" w:rsidRPr="00104C9C">
        <w:rPr>
          <w:noProof/>
          <w:sz w:val="24"/>
          <w:szCs w:val="24"/>
        </w:rPr>
        <w:t xml:space="preserve">frequently </w:t>
      </w:r>
      <w:r w:rsidR="002F6520" w:rsidRPr="00104C9C">
        <w:rPr>
          <w:noProof/>
          <w:sz w:val="24"/>
          <w:szCs w:val="24"/>
        </w:rPr>
        <w:t>associated</w:t>
      </w:r>
      <w:r w:rsidR="002F6520" w:rsidRPr="00EC0C7E">
        <w:rPr>
          <w:sz w:val="24"/>
          <w:szCs w:val="24"/>
        </w:rPr>
        <w:t xml:space="preserve"> with</w:t>
      </w:r>
      <w:r w:rsidRPr="00EC0C7E">
        <w:rPr>
          <w:sz w:val="24"/>
          <w:szCs w:val="24"/>
        </w:rPr>
        <w:t xml:space="preserve"> blood vessel</w:t>
      </w:r>
      <w:r w:rsidR="002F6520" w:rsidRPr="00EC0C7E">
        <w:rPr>
          <w:sz w:val="24"/>
          <w:szCs w:val="24"/>
        </w:rPr>
        <w:t xml:space="preserve">s. </w:t>
      </w:r>
      <w:r w:rsidR="0032056C" w:rsidRPr="00EC0C7E">
        <w:rPr>
          <w:sz w:val="24"/>
          <w:szCs w:val="24"/>
        </w:rPr>
        <w:t xml:space="preserve">There was one perivascular lymphatic vessel </w:t>
      </w:r>
      <w:r w:rsidR="0032056C" w:rsidRPr="00104C9C">
        <w:rPr>
          <w:noProof/>
          <w:sz w:val="24"/>
          <w:szCs w:val="24"/>
        </w:rPr>
        <w:t>that</w:t>
      </w:r>
      <w:r w:rsidR="0032056C" w:rsidRPr="00EC0C7E">
        <w:rPr>
          <w:sz w:val="24"/>
          <w:szCs w:val="24"/>
        </w:rPr>
        <w:t xml:space="preserve"> fully encircl</w:t>
      </w:r>
      <w:r w:rsidR="003C362D">
        <w:rPr>
          <w:sz w:val="24"/>
          <w:szCs w:val="24"/>
        </w:rPr>
        <w:t>ed</w:t>
      </w:r>
      <w:r w:rsidR="0032056C" w:rsidRPr="00EC0C7E">
        <w:rPr>
          <w:sz w:val="24"/>
          <w:szCs w:val="24"/>
        </w:rPr>
        <w:t xml:space="preserve"> the adjacent blood vessel </w:t>
      </w:r>
      <w:r w:rsidR="00FA4334" w:rsidRPr="00EC0C7E">
        <w:rPr>
          <w:sz w:val="24"/>
          <w:szCs w:val="24"/>
        </w:rPr>
        <w:t xml:space="preserve">(see </w:t>
      </w:r>
      <w:r w:rsidR="001811D3" w:rsidRPr="00EC0C7E">
        <w:rPr>
          <w:sz w:val="24"/>
          <w:szCs w:val="24"/>
        </w:rPr>
        <w:t>F</w:t>
      </w:r>
      <w:r w:rsidR="00FA4334" w:rsidRPr="00EC0C7E">
        <w:rPr>
          <w:sz w:val="24"/>
          <w:szCs w:val="24"/>
        </w:rPr>
        <w:t>igure 2c</w:t>
      </w:r>
      <w:r w:rsidR="0032056C" w:rsidRPr="00EC0C7E">
        <w:rPr>
          <w:sz w:val="24"/>
          <w:szCs w:val="24"/>
        </w:rPr>
        <w:t>).</w:t>
      </w:r>
      <w:r w:rsidR="00945277">
        <w:rPr>
          <w:sz w:val="24"/>
          <w:szCs w:val="24"/>
        </w:rPr>
        <w:t xml:space="preserve"> Three of these encircling perivascular lymphatics </w:t>
      </w:r>
      <w:r w:rsidR="00945277" w:rsidRPr="00104C9C">
        <w:rPr>
          <w:noProof/>
          <w:sz w:val="24"/>
          <w:szCs w:val="24"/>
        </w:rPr>
        <w:t>were observed</w:t>
      </w:r>
      <w:r w:rsidR="00945277">
        <w:rPr>
          <w:sz w:val="24"/>
          <w:szCs w:val="24"/>
        </w:rPr>
        <w:t xml:space="preserve"> in the diseased tissue. </w:t>
      </w:r>
    </w:p>
    <w:p w14:paraId="18056956" w14:textId="77777777" w:rsidR="001F699A" w:rsidRPr="00EC0C7E" w:rsidRDefault="001F699A" w:rsidP="00EC0C7E">
      <w:pPr>
        <w:tabs>
          <w:tab w:val="left" w:pos="8789"/>
        </w:tabs>
        <w:spacing w:before="100" w:beforeAutospacing="1" w:line="480" w:lineRule="auto"/>
        <w:rPr>
          <w:b/>
          <w:i/>
          <w:sz w:val="24"/>
          <w:szCs w:val="24"/>
        </w:rPr>
      </w:pPr>
      <w:r w:rsidRPr="00EC0C7E">
        <w:rPr>
          <w:b/>
          <w:i/>
          <w:sz w:val="24"/>
          <w:szCs w:val="24"/>
        </w:rPr>
        <w:t>Image Processing and FE mesh generation.</w:t>
      </w:r>
    </w:p>
    <w:p w14:paraId="22A6BE31" w14:textId="70440879" w:rsidR="001F699A" w:rsidRPr="00EC0C7E" w:rsidRDefault="001F699A" w:rsidP="00EC0C7E">
      <w:pPr>
        <w:tabs>
          <w:tab w:val="left" w:pos="8789"/>
        </w:tabs>
        <w:spacing w:before="100" w:beforeAutospacing="1" w:line="480" w:lineRule="auto"/>
        <w:jc w:val="both"/>
        <w:rPr>
          <w:sz w:val="24"/>
          <w:szCs w:val="24"/>
        </w:rPr>
      </w:pPr>
      <w:r w:rsidRPr="00EC0C7E">
        <w:rPr>
          <w:sz w:val="24"/>
          <w:szCs w:val="24"/>
        </w:rPr>
        <w:t>The</w:t>
      </w:r>
      <w:r w:rsidR="00DA59A5" w:rsidRPr="00EC0C7E">
        <w:rPr>
          <w:sz w:val="24"/>
          <w:szCs w:val="24"/>
        </w:rPr>
        <w:t xml:space="preserve"> scaling and the subsequent </w:t>
      </w:r>
      <w:r w:rsidRPr="00EC0C7E">
        <w:rPr>
          <w:sz w:val="24"/>
          <w:szCs w:val="24"/>
        </w:rPr>
        <w:t xml:space="preserve">median </w:t>
      </w:r>
      <w:r w:rsidR="00CF4AB7" w:rsidRPr="00EC0C7E">
        <w:rPr>
          <w:sz w:val="24"/>
          <w:szCs w:val="24"/>
        </w:rPr>
        <w:t>filtering step</w:t>
      </w:r>
      <w:r w:rsidRPr="00EC0C7E">
        <w:rPr>
          <w:sz w:val="24"/>
          <w:szCs w:val="24"/>
        </w:rPr>
        <w:t xml:space="preserve"> sufficiently smooth</w:t>
      </w:r>
      <w:r w:rsidR="00CF4AB7" w:rsidRPr="00EC0C7E">
        <w:rPr>
          <w:sz w:val="24"/>
          <w:szCs w:val="24"/>
        </w:rPr>
        <w:t>ed the tissue image</w:t>
      </w:r>
      <w:r w:rsidR="003F24B8" w:rsidRPr="00EC0C7E">
        <w:rPr>
          <w:sz w:val="24"/>
          <w:szCs w:val="24"/>
        </w:rPr>
        <w:t>s</w:t>
      </w:r>
      <w:r w:rsidR="00CF4AB7" w:rsidRPr="00EC0C7E">
        <w:rPr>
          <w:sz w:val="24"/>
          <w:szCs w:val="24"/>
        </w:rPr>
        <w:t xml:space="preserve"> for</w:t>
      </w:r>
      <w:r w:rsidRPr="00EC0C7E">
        <w:rPr>
          <w:sz w:val="24"/>
          <w:szCs w:val="24"/>
        </w:rPr>
        <w:t xml:space="preserve"> </w:t>
      </w:r>
      <w:r w:rsidR="00104C9C">
        <w:rPr>
          <w:sz w:val="24"/>
          <w:szCs w:val="24"/>
        </w:rPr>
        <w:t xml:space="preserve">the </w:t>
      </w:r>
      <w:r w:rsidRPr="00104C9C">
        <w:rPr>
          <w:noProof/>
          <w:sz w:val="24"/>
          <w:szCs w:val="24"/>
        </w:rPr>
        <w:t>s</w:t>
      </w:r>
      <w:r w:rsidR="0000658D" w:rsidRPr="00104C9C">
        <w:rPr>
          <w:noProof/>
          <w:sz w:val="24"/>
          <w:szCs w:val="24"/>
        </w:rPr>
        <w:t>uccessful</w:t>
      </w:r>
      <w:r w:rsidR="0000658D" w:rsidRPr="00EC0C7E">
        <w:rPr>
          <w:sz w:val="24"/>
          <w:szCs w:val="24"/>
        </w:rPr>
        <w:t xml:space="preserve"> meshing</w:t>
      </w:r>
      <w:r w:rsidR="003F24B8" w:rsidRPr="00EC0C7E">
        <w:rPr>
          <w:sz w:val="24"/>
          <w:szCs w:val="24"/>
        </w:rPr>
        <w:t xml:space="preserve"> of both VOIs</w:t>
      </w:r>
      <w:r w:rsidR="00DA59A5" w:rsidRPr="00EC0C7E">
        <w:rPr>
          <w:sz w:val="24"/>
          <w:szCs w:val="24"/>
        </w:rPr>
        <w:t>. T</w:t>
      </w:r>
      <w:r w:rsidRPr="00EC0C7E">
        <w:rPr>
          <w:sz w:val="24"/>
          <w:szCs w:val="24"/>
        </w:rPr>
        <w:t xml:space="preserve">he image subtraction of the lymphatic and blood vessel binary </w:t>
      </w:r>
      <w:r w:rsidR="00C83165" w:rsidRPr="00EC0C7E">
        <w:rPr>
          <w:sz w:val="24"/>
          <w:szCs w:val="24"/>
        </w:rPr>
        <w:t>images</w:t>
      </w:r>
      <w:r w:rsidRPr="00EC0C7E">
        <w:rPr>
          <w:sz w:val="24"/>
          <w:szCs w:val="24"/>
        </w:rPr>
        <w:t xml:space="preserve"> from the </w:t>
      </w:r>
      <w:r w:rsidR="003F24B8" w:rsidRPr="00EC0C7E">
        <w:rPr>
          <w:sz w:val="24"/>
          <w:szCs w:val="24"/>
        </w:rPr>
        <w:t xml:space="preserve">lung tissue </w:t>
      </w:r>
      <w:r w:rsidR="00C83165" w:rsidRPr="00EC0C7E">
        <w:rPr>
          <w:sz w:val="24"/>
          <w:szCs w:val="24"/>
        </w:rPr>
        <w:t>image</w:t>
      </w:r>
      <w:r w:rsidRPr="00EC0C7E">
        <w:rPr>
          <w:sz w:val="24"/>
          <w:szCs w:val="24"/>
        </w:rPr>
        <w:t xml:space="preserve"> r</w:t>
      </w:r>
      <w:r w:rsidR="0000658D" w:rsidRPr="00EC0C7E">
        <w:rPr>
          <w:sz w:val="24"/>
          <w:szCs w:val="24"/>
        </w:rPr>
        <w:t>esulted in only the</w:t>
      </w:r>
      <w:r w:rsidR="003F24B8" w:rsidRPr="00EC0C7E">
        <w:rPr>
          <w:sz w:val="24"/>
          <w:szCs w:val="24"/>
        </w:rPr>
        <w:t xml:space="preserve"> structures such as</w:t>
      </w:r>
      <w:r w:rsidR="0000658D" w:rsidRPr="00EC0C7E">
        <w:rPr>
          <w:sz w:val="24"/>
          <w:szCs w:val="24"/>
        </w:rPr>
        <w:t xml:space="preserve"> </w:t>
      </w:r>
      <w:r w:rsidR="003F24B8" w:rsidRPr="00EC0C7E">
        <w:rPr>
          <w:sz w:val="24"/>
          <w:szCs w:val="24"/>
        </w:rPr>
        <w:t>extracellular matrix proteins, alveolar walls</w:t>
      </w:r>
      <w:r w:rsidRPr="00EC0C7E">
        <w:rPr>
          <w:sz w:val="24"/>
          <w:szCs w:val="24"/>
        </w:rPr>
        <w:t xml:space="preserve"> </w:t>
      </w:r>
      <w:r w:rsidR="003F24B8" w:rsidRPr="00EC0C7E">
        <w:rPr>
          <w:sz w:val="24"/>
          <w:szCs w:val="24"/>
        </w:rPr>
        <w:t xml:space="preserve">and capillary beds of the </w:t>
      </w:r>
      <w:r w:rsidR="003F24B8" w:rsidRPr="00EC0C7E">
        <w:rPr>
          <w:rFonts w:ascii="Calibri" w:hAnsi="Calibri"/>
          <w:sz w:val="24"/>
          <w:szCs w:val="24"/>
        </w:rPr>
        <w:t>μ</w:t>
      </w:r>
      <w:r w:rsidR="003F24B8" w:rsidRPr="00EC0C7E">
        <w:rPr>
          <w:sz w:val="24"/>
          <w:szCs w:val="24"/>
        </w:rPr>
        <w:t>CT data set remaining within the interstitium image</w:t>
      </w:r>
      <w:r w:rsidR="0000658D" w:rsidRPr="00EC0C7E">
        <w:rPr>
          <w:sz w:val="24"/>
          <w:szCs w:val="24"/>
        </w:rPr>
        <w:t xml:space="preserve">. </w:t>
      </w:r>
    </w:p>
    <w:p w14:paraId="71DB2F3F" w14:textId="2F03ACBE" w:rsidR="004E7534" w:rsidRPr="00EC0C7E" w:rsidRDefault="001F699A" w:rsidP="00EC0C7E">
      <w:pPr>
        <w:tabs>
          <w:tab w:val="left" w:pos="8789"/>
        </w:tabs>
        <w:spacing w:before="100" w:beforeAutospacing="1" w:line="480" w:lineRule="auto"/>
        <w:jc w:val="both"/>
        <w:rPr>
          <w:sz w:val="24"/>
          <w:szCs w:val="24"/>
        </w:rPr>
      </w:pPr>
      <w:r w:rsidRPr="00EC0C7E">
        <w:rPr>
          <w:sz w:val="24"/>
          <w:szCs w:val="24"/>
        </w:rPr>
        <w:t xml:space="preserve">The </w:t>
      </w:r>
      <w:r w:rsidR="00034F4B" w:rsidRPr="00EC0C7E">
        <w:rPr>
          <w:sz w:val="24"/>
          <w:szCs w:val="24"/>
        </w:rPr>
        <w:t xml:space="preserve">FE </w:t>
      </w:r>
      <w:r w:rsidRPr="00EC0C7E">
        <w:rPr>
          <w:sz w:val="24"/>
          <w:szCs w:val="24"/>
        </w:rPr>
        <w:t>mesh of</w:t>
      </w:r>
      <w:r w:rsidR="00034F4B" w:rsidRPr="00EC0C7E">
        <w:rPr>
          <w:sz w:val="24"/>
          <w:szCs w:val="24"/>
        </w:rPr>
        <w:t xml:space="preserve"> the </w:t>
      </w:r>
      <w:r w:rsidR="003F24B8" w:rsidRPr="00EC0C7E">
        <w:rPr>
          <w:sz w:val="24"/>
          <w:szCs w:val="24"/>
        </w:rPr>
        <w:t xml:space="preserve">intralobular </w:t>
      </w:r>
      <w:r w:rsidR="00034F4B" w:rsidRPr="00EC0C7E">
        <w:rPr>
          <w:sz w:val="24"/>
          <w:szCs w:val="24"/>
        </w:rPr>
        <w:t>VOI</w:t>
      </w:r>
      <w:r w:rsidRPr="00EC0C7E">
        <w:rPr>
          <w:sz w:val="24"/>
          <w:szCs w:val="24"/>
        </w:rPr>
        <w:t xml:space="preserve"> </w:t>
      </w:r>
      <w:r w:rsidRPr="00104C9C">
        <w:rPr>
          <w:noProof/>
          <w:sz w:val="24"/>
          <w:szCs w:val="24"/>
        </w:rPr>
        <w:t xml:space="preserve">was successfully </w:t>
      </w:r>
      <w:r w:rsidR="00034F4B" w:rsidRPr="00104C9C">
        <w:rPr>
          <w:noProof/>
          <w:sz w:val="24"/>
          <w:szCs w:val="24"/>
        </w:rPr>
        <w:t>generated</w:t>
      </w:r>
      <w:r w:rsidR="00034F4B" w:rsidRPr="00EC0C7E">
        <w:rPr>
          <w:sz w:val="24"/>
          <w:szCs w:val="24"/>
        </w:rPr>
        <w:t xml:space="preserve"> </w:t>
      </w:r>
      <w:r w:rsidRPr="00EC0C7E">
        <w:rPr>
          <w:sz w:val="24"/>
          <w:szCs w:val="24"/>
        </w:rPr>
        <w:t xml:space="preserve">in </w:t>
      </w:r>
      <w:r w:rsidR="00034F4B" w:rsidRPr="00EC0C7E">
        <w:rPr>
          <w:sz w:val="24"/>
          <w:szCs w:val="24"/>
        </w:rPr>
        <w:t>12</w:t>
      </w:r>
      <w:r w:rsidR="00AF0DF5" w:rsidRPr="00EC0C7E">
        <w:rPr>
          <w:sz w:val="24"/>
          <w:szCs w:val="24"/>
        </w:rPr>
        <w:t xml:space="preserve"> </w:t>
      </w:r>
      <w:r w:rsidRPr="00EC0C7E">
        <w:rPr>
          <w:sz w:val="24"/>
          <w:szCs w:val="24"/>
        </w:rPr>
        <w:t>hours and 1</w:t>
      </w:r>
      <w:r w:rsidR="00C515E5" w:rsidRPr="00EC0C7E">
        <w:rPr>
          <w:sz w:val="24"/>
          <w:szCs w:val="24"/>
        </w:rPr>
        <w:t>7 minutes with a total of 5567408</w:t>
      </w:r>
      <w:r w:rsidRPr="00EC0C7E">
        <w:rPr>
          <w:sz w:val="24"/>
          <w:szCs w:val="24"/>
        </w:rPr>
        <w:t xml:space="preserve"> tetrahedral elements</w:t>
      </w:r>
      <w:r w:rsidR="00C515E5" w:rsidRPr="00EC0C7E">
        <w:rPr>
          <w:sz w:val="24"/>
          <w:szCs w:val="24"/>
        </w:rPr>
        <w:t>, 1468</w:t>
      </w:r>
      <w:r w:rsidR="002A6206" w:rsidRPr="00EC0C7E">
        <w:rPr>
          <w:sz w:val="24"/>
          <w:szCs w:val="24"/>
        </w:rPr>
        <w:t>796 triangular element</w:t>
      </w:r>
      <w:r w:rsidR="002A6206" w:rsidRPr="00446899">
        <w:rPr>
          <w:sz w:val="24"/>
          <w:szCs w:val="24"/>
        </w:rPr>
        <w:t>s and 17433 edge elements.</w:t>
      </w:r>
      <w:r w:rsidRPr="00446899">
        <w:rPr>
          <w:sz w:val="24"/>
          <w:szCs w:val="24"/>
        </w:rPr>
        <w:t xml:space="preserve"> </w:t>
      </w:r>
      <w:r w:rsidR="00945277" w:rsidRPr="00446899">
        <w:rPr>
          <w:sz w:val="24"/>
          <w:szCs w:val="24"/>
        </w:rPr>
        <w:t xml:space="preserve">The FE mesh of the intralobular VOI scaled by </w:t>
      </w:r>
      <w:r w:rsidR="00945277" w:rsidRPr="00104C9C">
        <w:rPr>
          <w:noProof/>
          <w:sz w:val="24"/>
          <w:szCs w:val="24"/>
        </w:rPr>
        <w:t>2</w:t>
      </w:r>
      <w:r w:rsidR="00945277" w:rsidRPr="00446899">
        <w:rPr>
          <w:sz w:val="24"/>
          <w:szCs w:val="24"/>
        </w:rPr>
        <w:t xml:space="preserve"> </w:t>
      </w:r>
      <w:r w:rsidR="00945277" w:rsidRPr="00104C9C">
        <w:rPr>
          <w:noProof/>
          <w:sz w:val="24"/>
          <w:szCs w:val="24"/>
        </w:rPr>
        <w:t>was successfully generated</w:t>
      </w:r>
      <w:r w:rsidR="00945277" w:rsidRPr="00446899">
        <w:rPr>
          <w:sz w:val="24"/>
          <w:szCs w:val="24"/>
        </w:rPr>
        <w:t xml:space="preserve"> </w:t>
      </w:r>
      <w:r w:rsidR="00954FDB" w:rsidRPr="00446899">
        <w:rPr>
          <w:sz w:val="24"/>
          <w:szCs w:val="24"/>
        </w:rPr>
        <w:t>in 15 hours and 34 minutes with a total of 46702112 tetrahedral elements, 988169</w:t>
      </w:r>
      <w:r w:rsidR="00446899">
        <w:rPr>
          <w:sz w:val="24"/>
          <w:szCs w:val="24"/>
        </w:rPr>
        <w:t>5</w:t>
      </w:r>
      <w:r w:rsidR="00954FDB" w:rsidRPr="00446899">
        <w:rPr>
          <w:sz w:val="24"/>
          <w:szCs w:val="24"/>
        </w:rPr>
        <w:t xml:space="preserve"> triangular elements and 35272 edge elements. </w:t>
      </w:r>
      <w:r w:rsidR="003F24B8" w:rsidRPr="00446899">
        <w:rPr>
          <w:sz w:val="24"/>
          <w:szCs w:val="24"/>
        </w:rPr>
        <w:t>The</w:t>
      </w:r>
      <w:r w:rsidR="003F24B8" w:rsidRPr="00EC0C7E">
        <w:rPr>
          <w:sz w:val="24"/>
          <w:szCs w:val="24"/>
        </w:rPr>
        <w:t xml:space="preserve"> subpleural VOI </w:t>
      </w:r>
      <w:r w:rsidR="003F24B8" w:rsidRPr="00104C9C">
        <w:rPr>
          <w:noProof/>
          <w:sz w:val="24"/>
          <w:szCs w:val="24"/>
        </w:rPr>
        <w:t>was successfully generated</w:t>
      </w:r>
      <w:r w:rsidR="003F24B8" w:rsidRPr="00EC0C7E">
        <w:rPr>
          <w:sz w:val="24"/>
          <w:szCs w:val="24"/>
        </w:rPr>
        <w:t xml:space="preserve"> in </w:t>
      </w:r>
      <w:r w:rsidR="002747B0" w:rsidRPr="00EC0C7E">
        <w:rPr>
          <w:sz w:val="24"/>
          <w:szCs w:val="24"/>
        </w:rPr>
        <w:t>18</w:t>
      </w:r>
      <w:r w:rsidR="003F24B8" w:rsidRPr="00EC0C7E">
        <w:rPr>
          <w:sz w:val="24"/>
          <w:szCs w:val="24"/>
        </w:rPr>
        <w:t xml:space="preserve"> hours and </w:t>
      </w:r>
      <w:r w:rsidR="002747B0" w:rsidRPr="00EC0C7E">
        <w:rPr>
          <w:sz w:val="24"/>
          <w:szCs w:val="24"/>
        </w:rPr>
        <w:t>37</w:t>
      </w:r>
      <w:r w:rsidR="003F24B8" w:rsidRPr="00EC0C7E">
        <w:rPr>
          <w:sz w:val="24"/>
          <w:szCs w:val="24"/>
        </w:rPr>
        <w:t xml:space="preserve"> minutes with a total of </w:t>
      </w:r>
      <w:r w:rsidR="002747B0" w:rsidRPr="00EC0C7E">
        <w:rPr>
          <w:sz w:val="24"/>
          <w:szCs w:val="24"/>
        </w:rPr>
        <w:t xml:space="preserve">9573048 </w:t>
      </w:r>
      <w:r w:rsidR="003F24B8" w:rsidRPr="00EC0C7E">
        <w:rPr>
          <w:sz w:val="24"/>
          <w:szCs w:val="24"/>
        </w:rPr>
        <w:t xml:space="preserve">tetrahedral elements, </w:t>
      </w:r>
      <w:r w:rsidR="002747B0" w:rsidRPr="00EC0C7E">
        <w:rPr>
          <w:sz w:val="24"/>
          <w:szCs w:val="24"/>
        </w:rPr>
        <w:t>1189976</w:t>
      </w:r>
      <w:r w:rsidR="003F24B8" w:rsidRPr="00EC0C7E">
        <w:rPr>
          <w:sz w:val="24"/>
          <w:szCs w:val="24"/>
        </w:rPr>
        <w:t xml:space="preserve"> triangular elements and </w:t>
      </w:r>
      <w:r w:rsidR="002747B0" w:rsidRPr="00EC0C7E">
        <w:rPr>
          <w:sz w:val="24"/>
          <w:szCs w:val="24"/>
        </w:rPr>
        <w:t>27148</w:t>
      </w:r>
      <w:r w:rsidR="003F24B8" w:rsidRPr="00EC0C7E">
        <w:rPr>
          <w:sz w:val="24"/>
          <w:szCs w:val="24"/>
        </w:rPr>
        <w:t xml:space="preserve"> edge elements</w:t>
      </w:r>
      <w:r w:rsidR="002747B0" w:rsidRPr="00EC0C7E">
        <w:rPr>
          <w:sz w:val="24"/>
          <w:szCs w:val="24"/>
        </w:rPr>
        <w:t>.</w:t>
      </w:r>
    </w:p>
    <w:p w14:paraId="00B06EBD" w14:textId="77777777" w:rsidR="001F699A" w:rsidRPr="00EC0C7E" w:rsidRDefault="001F699A" w:rsidP="00EC0C7E">
      <w:pPr>
        <w:tabs>
          <w:tab w:val="left" w:pos="8789"/>
        </w:tabs>
        <w:spacing w:before="100" w:beforeAutospacing="1" w:line="480" w:lineRule="auto"/>
        <w:rPr>
          <w:sz w:val="24"/>
          <w:szCs w:val="24"/>
        </w:rPr>
      </w:pPr>
      <w:r w:rsidRPr="00EC0C7E">
        <w:rPr>
          <w:b/>
          <w:i/>
          <w:sz w:val="24"/>
          <w:szCs w:val="24"/>
        </w:rPr>
        <w:t>Solution to Fluid Flow in Peripheral Human Lung</w:t>
      </w:r>
    </w:p>
    <w:p w14:paraId="0B94FD0A" w14:textId="77777777" w:rsidR="00886F9D" w:rsidRDefault="0000658D" w:rsidP="00EC0C7E">
      <w:pPr>
        <w:tabs>
          <w:tab w:val="left" w:pos="8789"/>
        </w:tabs>
        <w:spacing w:before="100" w:beforeAutospacing="1" w:line="480" w:lineRule="auto"/>
        <w:jc w:val="both"/>
        <w:rPr>
          <w:sz w:val="24"/>
          <w:szCs w:val="24"/>
        </w:rPr>
      </w:pPr>
      <w:r w:rsidRPr="00EC0C7E">
        <w:rPr>
          <w:sz w:val="24"/>
          <w:szCs w:val="24"/>
        </w:rPr>
        <w:t xml:space="preserve">The 3D simulation of the </w:t>
      </w:r>
      <w:r w:rsidR="00886F9D" w:rsidRPr="00EC0C7E">
        <w:rPr>
          <w:sz w:val="24"/>
          <w:szCs w:val="24"/>
        </w:rPr>
        <w:t xml:space="preserve">intralobular </w:t>
      </w:r>
      <w:r w:rsidRPr="00EC0C7E">
        <w:rPr>
          <w:sz w:val="24"/>
          <w:szCs w:val="24"/>
        </w:rPr>
        <w:t>V</w:t>
      </w:r>
      <w:r w:rsidR="00CF4AB7" w:rsidRPr="00EC0C7E">
        <w:rPr>
          <w:sz w:val="24"/>
          <w:szCs w:val="24"/>
        </w:rPr>
        <w:t>OI geometry took</w:t>
      </w:r>
      <w:r w:rsidR="001F699A" w:rsidRPr="00EC0C7E">
        <w:rPr>
          <w:sz w:val="24"/>
          <w:szCs w:val="24"/>
        </w:rPr>
        <w:t xml:space="preserve"> </w:t>
      </w:r>
      <w:r w:rsidR="00C515E5" w:rsidRPr="00EC0C7E">
        <w:rPr>
          <w:sz w:val="24"/>
          <w:szCs w:val="24"/>
        </w:rPr>
        <w:t>45h 48 minutes and 38</w:t>
      </w:r>
      <w:r w:rsidR="001F699A" w:rsidRPr="00EC0C7E">
        <w:rPr>
          <w:sz w:val="24"/>
          <w:szCs w:val="24"/>
        </w:rPr>
        <w:t> seconds</w:t>
      </w:r>
      <w:r w:rsidR="00CF4AB7" w:rsidRPr="00EC0C7E">
        <w:rPr>
          <w:sz w:val="24"/>
          <w:szCs w:val="24"/>
        </w:rPr>
        <w:t xml:space="preserve"> to reach a solution</w:t>
      </w:r>
      <w:r w:rsidR="00201AD5" w:rsidRPr="00EC0C7E">
        <w:rPr>
          <w:sz w:val="24"/>
          <w:szCs w:val="24"/>
        </w:rPr>
        <w:t xml:space="preserve"> using</w:t>
      </w:r>
      <w:r w:rsidR="001E68A0" w:rsidRPr="00EC0C7E">
        <w:rPr>
          <w:sz w:val="24"/>
          <w:szCs w:val="24"/>
        </w:rPr>
        <w:t xml:space="preserve"> a computer with</w:t>
      </w:r>
      <w:r w:rsidR="00201AD5" w:rsidRPr="00EC0C7E">
        <w:rPr>
          <w:sz w:val="24"/>
          <w:szCs w:val="24"/>
        </w:rPr>
        <w:t xml:space="preserve"> 130GB of physical memory and 150GB of virtual memory</w:t>
      </w:r>
      <w:r w:rsidR="001F699A" w:rsidRPr="00EC0C7E">
        <w:rPr>
          <w:sz w:val="24"/>
          <w:szCs w:val="24"/>
        </w:rPr>
        <w:t>. The error estimates </w:t>
      </w:r>
      <w:r w:rsidR="00266739" w:rsidRPr="00EC0C7E">
        <w:rPr>
          <w:sz w:val="24"/>
          <w:szCs w:val="24"/>
        </w:rPr>
        <w:t xml:space="preserve">in the simulation </w:t>
      </w:r>
      <w:r w:rsidR="001F699A" w:rsidRPr="00EC0C7E">
        <w:rPr>
          <w:sz w:val="24"/>
          <w:szCs w:val="24"/>
        </w:rPr>
        <w:t>for the</w:t>
      </w:r>
      <w:r w:rsidR="00034F4B" w:rsidRPr="00EC0C7E">
        <w:rPr>
          <w:sz w:val="24"/>
          <w:szCs w:val="24"/>
        </w:rPr>
        <w:t xml:space="preserve"> dependent variables</w:t>
      </w:r>
      <w:r w:rsidR="00E81073" w:rsidRPr="00EC0C7E">
        <w:rPr>
          <w:sz w:val="24"/>
          <w:szCs w:val="24"/>
        </w:rPr>
        <w:t xml:space="preserve"> were</w:t>
      </w:r>
      <w:r w:rsidR="00034F4B" w:rsidRPr="00EC0C7E">
        <w:rPr>
          <w:sz w:val="24"/>
          <w:szCs w:val="24"/>
        </w:rPr>
        <w:t>:</w:t>
      </w:r>
      <w:r w:rsidR="001F699A" w:rsidRPr="00EC0C7E">
        <w:rPr>
          <w:sz w:val="24"/>
          <w:szCs w:val="24"/>
        </w:rPr>
        <w:t xml:space="preserve"> </w:t>
      </w:r>
      <w:r w:rsidR="00034F4B" w:rsidRPr="00EC0C7E">
        <w:rPr>
          <w:sz w:val="24"/>
          <w:szCs w:val="24"/>
        </w:rPr>
        <w:t>Pressure</w:t>
      </w:r>
      <w:r w:rsidR="004B435F" w:rsidRPr="00EC0C7E">
        <w:rPr>
          <w:sz w:val="24"/>
          <w:szCs w:val="24"/>
        </w:rPr>
        <w:t xml:space="preserve"> (Pa)</w:t>
      </w:r>
      <w:r w:rsidR="00034F4B" w:rsidRPr="00EC0C7E">
        <w:rPr>
          <w:sz w:val="24"/>
          <w:szCs w:val="24"/>
        </w:rPr>
        <w:t xml:space="preserve"> </w:t>
      </w:r>
      <w:r w:rsidR="00034F4B" w:rsidRPr="00EC0C7E">
        <w:rPr>
          <w:i/>
          <w:sz w:val="24"/>
          <w:szCs w:val="24"/>
        </w:rPr>
        <w:t>p</w:t>
      </w:r>
      <w:r w:rsidR="00034F4B" w:rsidRPr="00EC0C7E">
        <w:rPr>
          <w:sz w:val="24"/>
          <w:szCs w:val="24"/>
        </w:rPr>
        <w:t xml:space="preserve">; lymphatic vessel velocity field, </w:t>
      </w:r>
      <w:r w:rsidR="00985020" w:rsidRPr="00EC0C7E">
        <w:rPr>
          <w:b/>
          <w:i/>
          <w:sz w:val="24"/>
          <w:szCs w:val="24"/>
          <w:u w:val="single"/>
        </w:rPr>
        <w:t>u</w:t>
      </w:r>
      <w:r w:rsidR="00985020" w:rsidRPr="00EC0C7E">
        <w:rPr>
          <w:b/>
          <w:i/>
          <w:sz w:val="24"/>
          <w:szCs w:val="24"/>
          <w:vertAlign w:val="superscript"/>
        </w:rPr>
        <w:t>L</w:t>
      </w:r>
      <w:r w:rsidR="00985020" w:rsidRPr="00EC0C7E">
        <w:rPr>
          <w:i/>
          <w:sz w:val="24"/>
          <w:szCs w:val="24"/>
          <w:vertAlign w:val="superscript"/>
        </w:rPr>
        <w:t>;</w:t>
      </w:r>
      <w:r w:rsidR="00034F4B" w:rsidRPr="00EC0C7E">
        <w:rPr>
          <w:sz w:val="24"/>
          <w:szCs w:val="24"/>
        </w:rPr>
        <w:t xml:space="preserve"> and blood vessel velocity field</w:t>
      </w:r>
      <w:r w:rsidR="00BA3CEF" w:rsidRPr="00EC0C7E">
        <w:rPr>
          <w:sz w:val="24"/>
          <w:szCs w:val="24"/>
        </w:rPr>
        <w:t xml:space="preserve"> </w:t>
      </w:r>
      <w:r w:rsidR="004B435F" w:rsidRPr="00EC0C7E">
        <w:rPr>
          <w:sz w:val="24"/>
          <w:szCs w:val="24"/>
        </w:rPr>
        <w:t>(m.s</w:t>
      </w:r>
      <w:r w:rsidR="004B435F" w:rsidRPr="00EC0C7E">
        <w:rPr>
          <w:sz w:val="24"/>
          <w:szCs w:val="24"/>
          <w:vertAlign w:val="superscript"/>
        </w:rPr>
        <w:t>-1</w:t>
      </w:r>
      <w:r w:rsidR="004B435F" w:rsidRPr="00EC0C7E">
        <w:rPr>
          <w:sz w:val="24"/>
          <w:szCs w:val="24"/>
        </w:rPr>
        <w:t>)</w:t>
      </w:r>
      <w:r w:rsidR="00034F4B" w:rsidRPr="00EC0C7E">
        <w:rPr>
          <w:sz w:val="24"/>
          <w:szCs w:val="24"/>
        </w:rPr>
        <w:t xml:space="preserve">, </w:t>
      </w:r>
      <w:r w:rsidR="00034F4B" w:rsidRPr="00EC0C7E">
        <w:rPr>
          <w:b/>
          <w:i/>
          <w:noProof/>
          <w:sz w:val="24"/>
          <w:szCs w:val="24"/>
          <w:u w:val="single"/>
        </w:rPr>
        <w:t>u</w:t>
      </w:r>
      <w:r w:rsidR="00034F4B" w:rsidRPr="00EC0C7E">
        <w:rPr>
          <w:b/>
          <w:i/>
          <w:noProof/>
          <w:sz w:val="24"/>
          <w:szCs w:val="24"/>
          <w:vertAlign w:val="superscript"/>
        </w:rPr>
        <w:t>B</w:t>
      </w:r>
      <w:r w:rsidR="00034F4B" w:rsidRPr="00EC0C7E">
        <w:rPr>
          <w:i/>
          <w:sz w:val="24"/>
          <w:szCs w:val="24"/>
        </w:rPr>
        <w:t>,</w:t>
      </w:r>
      <w:r w:rsidR="00034F4B" w:rsidRPr="00EC0C7E">
        <w:rPr>
          <w:sz w:val="24"/>
          <w:szCs w:val="24"/>
        </w:rPr>
        <w:t xml:space="preserve"> </w:t>
      </w:r>
      <w:r w:rsidR="002A6206" w:rsidRPr="00EC0C7E">
        <w:rPr>
          <w:sz w:val="24"/>
          <w:szCs w:val="24"/>
        </w:rPr>
        <w:t>were 2.6.</w:t>
      </w:r>
      <w:r w:rsidR="001F699A" w:rsidRPr="00EC0C7E">
        <w:rPr>
          <w:sz w:val="24"/>
          <w:szCs w:val="24"/>
        </w:rPr>
        <w:t>e</w:t>
      </w:r>
      <w:r w:rsidR="002A6206" w:rsidRPr="00EC0C7E">
        <w:rPr>
          <w:sz w:val="24"/>
          <w:szCs w:val="24"/>
          <w:vertAlign w:val="superscript"/>
        </w:rPr>
        <w:t>-16</w:t>
      </w:r>
      <w:r w:rsidR="001F699A" w:rsidRPr="00EC0C7E">
        <w:rPr>
          <w:sz w:val="24"/>
          <w:szCs w:val="24"/>
        </w:rPr>
        <w:t>, </w:t>
      </w:r>
      <w:r w:rsidR="00034F4B" w:rsidRPr="00EC0C7E" w:rsidDel="00034F4B">
        <w:rPr>
          <w:sz w:val="24"/>
          <w:szCs w:val="24"/>
        </w:rPr>
        <w:t xml:space="preserve"> </w:t>
      </w:r>
      <w:r w:rsidR="002A6206" w:rsidRPr="00EC0C7E">
        <w:rPr>
          <w:sz w:val="24"/>
          <w:szCs w:val="24"/>
        </w:rPr>
        <w:t>9</w:t>
      </w:r>
      <w:r w:rsidR="00034F4B" w:rsidRPr="00EC0C7E">
        <w:rPr>
          <w:sz w:val="24"/>
          <w:szCs w:val="24"/>
        </w:rPr>
        <w:t>.e</w:t>
      </w:r>
      <w:r w:rsidR="002A6206" w:rsidRPr="00EC0C7E">
        <w:rPr>
          <w:sz w:val="24"/>
          <w:szCs w:val="24"/>
          <w:vertAlign w:val="superscript"/>
        </w:rPr>
        <w:t>-4</w:t>
      </w:r>
      <w:r w:rsidR="001F699A" w:rsidRPr="00EC0C7E">
        <w:rPr>
          <w:sz w:val="24"/>
          <w:szCs w:val="24"/>
        </w:rPr>
        <w:t>, </w:t>
      </w:r>
      <w:r w:rsidR="002A6206" w:rsidRPr="00EC0C7E">
        <w:rPr>
          <w:sz w:val="24"/>
          <w:szCs w:val="24"/>
        </w:rPr>
        <w:t>3.6</w:t>
      </w:r>
      <w:r w:rsidR="00971141" w:rsidRPr="00EC0C7E">
        <w:rPr>
          <w:sz w:val="24"/>
          <w:szCs w:val="24"/>
        </w:rPr>
        <w:t>.</w:t>
      </w:r>
      <w:r w:rsidR="00034F4B" w:rsidRPr="00EC0C7E">
        <w:rPr>
          <w:sz w:val="24"/>
          <w:szCs w:val="24"/>
        </w:rPr>
        <w:t>e</w:t>
      </w:r>
      <w:r w:rsidR="00034F4B" w:rsidRPr="00EC0C7E">
        <w:rPr>
          <w:sz w:val="24"/>
          <w:szCs w:val="24"/>
          <w:vertAlign w:val="superscript"/>
        </w:rPr>
        <w:t>-4</w:t>
      </w:r>
      <w:r w:rsidR="001F699A" w:rsidRPr="00EC0C7E">
        <w:rPr>
          <w:sz w:val="24"/>
          <w:szCs w:val="24"/>
        </w:rPr>
        <w:t xml:space="preserve"> respectively. </w:t>
      </w:r>
    </w:p>
    <w:p w14:paraId="6DBC1AD5" w14:textId="77777777" w:rsidR="00954FDB" w:rsidRPr="00EC0C7E" w:rsidRDefault="00954FDB" w:rsidP="00954FDB">
      <w:pPr>
        <w:tabs>
          <w:tab w:val="left" w:pos="8789"/>
        </w:tabs>
        <w:spacing w:before="100" w:beforeAutospacing="1" w:line="480" w:lineRule="auto"/>
        <w:jc w:val="both"/>
        <w:rPr>
          <w:sz w:val="24"/>
          <w:szCs w:val="24"/>
        </w:rPr>
      </w:pPr>
      <w:r w:rsidRPr="00EC0C7E">
        <w:rPr>
          <w:sz w:val="24"/>
          <w:szCs w:val="24"/>
        </w:rPr>
        <w:t>The 3D simulation of the intralobular VOI geometry</w:t>
      </w:r>
      <w:r>
        <w:rPr>
          <w:sz w:val="24"/>
          <w:szCs w:val="24"/>
        </w:rPr>
        <w:t xml:space="preserve"> scaled by a factor of 2</w:t>
      </w:r>
      <w:r w:rsidRPr="00EC0C7E">
        <w:rPr>
          <w:sz w:val="24"/>
          <w:szCs w:val="24"/>
        </w:rPr>
        <w:t xml:space="preserve"> took </w:t>
      </w:r>
      <w:r>
        <w:rPr>
          <w:sz w:val="24"/>
          <w:szCs w:val="24"/>
        </w:rPr>
        <w:t>108</w:t>
      </w:r>
      <w:r w:rsidRPr="00EC0C7E">
        <w:rPr>
          <w:sz w:val="24"/>
          <w:szCs w:val="24"/>
        </w:rPr>
        <w:t xml:space="preserve">h </w:t>
      </w:r>
      <w:r>
        <w:rPr>
          <w:sz w:val="24"/>
          <w:szCs w:val="24"/>
        </w:rPr>
        <w:t>24</w:t>
      </w:r>
      <w:r w:rsidRPr="00EC0C7E">
        <w:rPr>
          <w:sz w:val="24"/>
          <w:szCs w:val="24"/>
        </w:rPr>
        <w:t> minutes and </w:t>
      </w:r>
      <w:r>
        <w:rPr>
          <w:sz w:val="24"/>
          <w:szCs w:val="24"/>
        </w:rPr>
        <w:t>45</w:t>
      </w:r>
      <w:r w:rsidRPr="00EC0C7E">
        <w:rPr>
          <w:sz w:val="24"/>
          <w:szCs w:val="24"/>
        </w:rPr>
        <w:t> seconds to reach a solution using a computer with 13</w:t>
      </w:r>
      <w:r>
        <w:rPr>
          <w:sz w:val="24"/>
          <w:szCs w:val="24"/>
        </w:rPr>
        <w:t>7</w:t>
      </w:r>
      <w:r w:rsidRPr="00EC0C7E">
        <w:rPr>
          <w:sz w:val="24"/>
          <w:szCs w:val="24"/>
        </w:rPr>
        <w:t>GB of physical memory and 1</w:t>
      </w:r>
      <w:r>
        <w:rPr>
          <w:sz w:val="24"/>
          <w:szCs w:val="24"/>
        </w:rPr>
        <w:t>66</w:t>
      </w:r>
      <w:r w:rsidRPr="00EC0C7E">
        <w:rPr>
          <w:sz w:val="24"/>
          <w:szCs w:val="24"/>
        </w:rPr>
        <w:t xml:space="preserve">GB of virtual memory. The error estimates in the simulation for the dependent variables were: Pressure (Pa) </w:t>
      </w:r>
      <w:r w:rsidRPr="00EC0C7E">
        <w:rPr>
          <w:i/>
          <w:sz w:val="24"/>
          <w:szCs w:val="24"/>
        </w:rPr>
        <w:t>p</w:t>
      </w:r>
      <w:r w:rsidRPr="00EC0C7E">
        <w:rPr>
          <w:sz w:val="24"/>
          <w:szCs w:val="24"/>
        </w:rPr>
        <w:t xml:space="preserve">; lymphatic vessel velocity field, </w:t>
      </w:r>
      <w:r w:rsidRPr="00EC0C7E">
        <w:rPr>
          <w:b/>
          <w:i/>
          <w:sz w:val="24"/>
          <w:szCs w:val="24"/>
          <w:u w:val="single"/>
        </w:rPr>
        <w:t>u</w:t>
      </w:r>
      <w:r w:rsidRPr="00EC0C7E">
        <w:rPr>
          <w:b/>
          <w:i/>
          <w:sz w:val="24"/>
          <w:szCs w:val="24"/>
          <w:vertAlign w:val="superscript"/>
        </w:rPr>
        <w:t>L</w:t>
      </w:r>
      <w:r w:rsidRPr="00EC0C7E">
        <w:rPr>
          <w:i/>
          <w:sz w:val="24"/>
          <w:szCs w:val="24"/>
          <w:vertAlign w:val="superscript"/>
        </w:rPr>
        <w:t>;</w:t>
      </w:r>
      <w:r w:rsidRPr="00EC0C7E">
        <w:rPr>
          <w:sz w:val="24"/>
          <w:szCs w:val="24"/>
        </w:rPr>
        <w:t xml:space="preserve"> and blood vessel velocity field (m.s</w:t>
      </w:r>
      <w:r w:rsidRPr="00EC0C7E">
        <w:rPr>
          <w:sz w:val="24"/>
          <w:szCs w:val="24"/>
          <w:vertAlign w:val="superscript"/>
        </w:rPr>
        <w:t>-1</w:t>
      </w:r>
      <w:r w:rsidRPr="00EC0C7E">
        <w:rPr>
          <w:sz w:val="24"/>
          <w:szCs w:val="24"/>
        </w:rPr>
        <w:t xml:space="preserve">), </w:t>
      </w:r>
      <w:r w:rsidRPr="00EC0C7E">
        <w:rPr>
          <w:b/>
          <w:i/>
          <w:noProof/>
          <w:sz w:val="24"/>
          <w:szCs w:val="24"/>
          <w:u w:val="single"/>
        </w:rPr>
        <w:t>u</w:t>
      </w:r>
      <w:r w:rsidRPr="00EC0C7E">
        <w:rPr>
          <w:b/>
          <w:i/>
          <w:noProof/>
          <w:sz w:val="24"/>
          <w:szCs w:val="24"/>
          <w:vertAlign w:val="superscript"/>
        </w:rPr>
        <w:t>B</w:t>
      </w:r>
      <w:r w:rsidRPr="00EC0C7E">
        <w:rPr>
          <w:i/>
          <w:sz w:val="24"/>
          <w:szCs w:val="24"/>
        </w:rPr>
        <w:t>,</w:t>
      </w:r>
      <w:r w:rsidRPr="00EC0C7E">
        <w:rPr>
          <w:sz w:val="24"/>
          <w:szCs w:val="24"/>
        </w:rPr>
        <w:t xml:space="preserve"> were 2.</w:t>
      </w:r>
      <w:r>
        <w:rPr>
          <w:sz w:val="24"/>
          <w:szCs w:val="24"/>
        </w:rPr>
        <w:t>7</w:t>
      </w:r>
      <w:r w:rsidRPr="00EC0C7E">
        <w:rPr>
          <w:sz w:val="24"/>
          <w:szCs w:val="24"/>
        </w:rPr>
        <w:t>.e</w:t>
      </w:r>
      <w:r w:rsidRPr="00EC0C7E">
        <w:rPr>
          <w:sz w:val="24"/>
          <w:szCs w:val="24"/>
          <w:vertAlign w:val="superscript"/>
        </w:rPr>
        <w:t>-16</w:t>
      </w:r>
      <w:r w:rsidRPr="00EC0C7E">
        <w:rPr>
          <w:sz w:val="24"/>
          <w:szCs w:val="24"/>
        </w:rPr>
        <w:t>, </w:t>
      </w:r>
      <w:r w:rsidRPr="00EC0C7E" w:rsidDel="00034F4B">
        <w:rPr>
          <w:sz w:val="24"/>
          <w:szCs w:val="24"/>
        </w:rPr>
        <w:t xml:space="preserve"> </w:t>
      </w:r>
      <w:r>
        <w:rPr>
          <w:sz w:val="24"/>
          <w:szCs w:val="24"/>
        </w:rPr>
        <w:t>8.7</w:t>
      </w:r>
      <w:r w:rsidRPr="00EC0C7E">
        <w:rPr>
          <w:sz w:val="24"/>
          <w:szCs w:val="24"/>
        </w:rPr>
        <w:t>.e</w:t>
      </w:r>
      <w:r w:rsidRPr="00EC0C7E">
        <w:rPr>
          <w:sz w:val="24"/>
          <w:szCs w:val="24"/>
          <w:vertAlign w:val="superscript"/>
        </w:rPr>
        <w:t>-4</w:t>
      </w:r>
      <w:r w:rsidRPr="00EC0C7E">
        <w:rPr>
          <w:sz w:val="24"/>
          <w:szCs w:val="24"/>
        </w:rPr>
        <w:t>, </w:t>
      </w:r>
      <w:r>
        <w:rPr>
          <w:sz w:val="24"/>
          <w:szCs w:val="24"/>
        </w:rPr>
        <w:t>2.7</w:t>
      </w:r>
      <w:r w:rsidRPr="00EC0C7E">
        <w:rPr>
          <w:sz w:val="24"/>
          <w:szCs w:val="24"/>
        </w:rPr>
        <w:t>.e</w:t>
      </w:r>
      <w:r w:rsidRPr="00EC0C7E">
        <w:rPr>
          <w:sz w:val="24"/>
          <w:szCs w:val="24"/>
          <w:vertAlign w:val="superscript"/>
        </w:rPr>
        <w:t>-4</w:t>
      </w:r>
      <w:r w:rsidRPr="00EC0C7E">
        <w:rPr>
          <w:sz w:val="24"/>
          <w:szCs w:val="24"/>
        </w:rPr>
        <w:t xml:space="preserve"> respectively. </w:t>
      </w:r>
    </w:p>
    <w:p w14:paraId="645E5D8B" w14:textId="77777777" w:rsidR="00886F9D" w:rsidRPr="00EC0C7E" w:rsidRDefault="00886F9D" w:rsidP="00EC0C7E">
      <w:pPr>
        <w:tabs>
          <w:tab w:val="left" w:pos="8789"/>
        </w:tabs>
        <w:spacing w:before="100" w:beforeAutospacing="1" w:line="480" w:lineRule="auto"/>
        <w:jc w:val="both"/>
        <w:rPr>
          <w:sz w:val="24"/>
          <w:szCs w:val="24"/>
        </w:rPr>
      </w:pPr>
      <w:r w:rsidRPr="00EC0C7E">
        <w:rPr>
          <w:sz w:val="24"/>
          <w:szCs w:val="24"/>
        </w:rPr>
        <w:t>The 3D simulation of the subpleural VOI geometry took 49h 51 minutes and 17 seconds to reach a solution using 168GB of physical memory and 182GB of virtual memory. The error estimates in the simulation for the dependent variables</w:t>
      </w:r>
      <w:r w:rsidR="00E81073" w:rsidRPr="00EC0C7E">
        <w:rPr>
          <w:sz w:val="24"/>
          <w:szCs w:val="24"/>
        </w:rPr>
        <w:t xml:space="preserve"> were</w:t>
      </w:r>
      <w:r w:rsidRPr="00EC0C7E">
        <w:rPr>
          <w:sz w:val="24"/>
          <w:szCs w:val="24"/>
        </w:rPr>
        <w:t>: Pressure</w:t>
      </w:r>
      <w:r w:rsidR="004B435F" w:rsidRPr="00EC0C7E">
        <w:rPr>
          <w:sz w:val="24"/>
          <w:szCs w:val="24"/>
        </w:rPr>
        <w:t xml:space="preserve"> (Pa)</w:t>
      </w:r>
      <w:r w:rsidRPr="00EC0C7E">
        <w:rPr>
          <w:sz w:val="24"/>
          <w:szCs w:val="24"/>
        </w:rPr>
        <w:t xml:space="preserve"> </w:t>
      </w:r>
      <w:r w:rsidRPr="00EC0C7E">
        <w:rPr>
          <w:i/>
          <w:sz w:val="24"/>
          <w:szCs w:val="24"/>
        </w:rPr>
        <w:t>p</w:t>
      </w:r>
      <w:r w:rsidRPr="00EC0C7E">
        <w:rPr>
          <w:sz w:val="24"/>
          <w:szCs w:val="24"/>
        </w:rPr>
        <w:t xml:space="preserve">; lymphatic vessel velocity field, </w:t>
      </w:r>
      <w:r w:rsidRPr="00104C9C">
        <w:rPr>
          <w:b/>
          <w:i/>
          <w:noProof/>
          <w:sz w:val="24"/>
          <w:szCs w:val="24"/>
          <w:u w:val="single"/>
        </w:rPr>
        <w:t>u</w:t>
      </w:r>
      <w:r w:rsidRPr="00104C9C">
        <w:rPr>
          <w:b/>
          <w:i/>
          <w:noProof/>
          <w:sz w:val="24"/>
          <w:szCs w:val="24"/>
          <w:vertAlign w:val="superscript"/>
        </w:rPr>
        <w:t>L</w:t>
      </w:r>
      <w:r w:rsidRPr="00104C9C">
        <w:rPr>
          <w:i/>
          <w:noProof/>
          <w:sz w:val="24"/>
          <w:szCs w:val="24"/>
          <w:vertAlign w:val="superscript"/>
        </w:rPr>
        <w:t xml:space="preserve"> </w:t>
      </w:r>
      <w:r w:rsidRPr="00104C9C">
        <w:rPr>
          <w:noProof/>
          <w:sz w:val="24"/>
          <w:szCs w:val="24"/>
        </w:rPr>
        <w:t>;</w:t>
      </w:r>
      <w:r w:rsidRPr="00EC0C7E">
        <w:rPr>
          <w:sz w:val="24"/>
          <w:szCs w:val="24"/>
        </w:rPr>
        <w:t xml:space="preserve"> and blood vessel velocity field</w:t>
      </w:r>
      <w:r w:rsidR="004B435F" w:rsidRPr="00EC0C7E">
        <w:rPr>
          <w:sz w:val="24"/>
          <w:szCs w:val="24"/>
        </w:rPr>
        <w:t xml:space="preserve"> (m.s</w:t>
      </w:r>
      <w:r w:rsidR="004B435F" w:rsidRPr="00EC0C7E">
        <w:rPr>
          <w:sz w:val="24"/>
          <w:szCs w:val="24"/>
          <w:vertAlign w:val="superscript"/>
        </w:rPr>
        <w:t>-1</w:t>
      </w:r>
      <w:r w:rsidR="004B435F" w:rsidRPr="00EC0C7E">
        <w:rPr>
          <w:sz w:val="24"/>
          <w:szCs w:val="24"/>
        </w:rPr>
        <w:t>)</w:t>
      </w:r>
      <w:r w:rsidRPr="00EC0C7E">
        <w:rPr>
          <w:sz w:val="24"/>
          <w:szCs w:val="24"/>
        </w:rPr>
        <w:t xml:space="preserve">, </w:t>
      </w:r>
      <w:r w:rsidRPr="00EC0C7E">
        <w:rPr>
          <w:b/>
          <w:i/>
          <w:noProof/>
          <w:sz w:val="24"/>
          <w:szCs w:val="24"/>
          <w:u w:val="single"/>
        </w:rPr>
        <w:t>u</w:t>
      </w:r>
      <w:r w:rsidRPr="00EC0C7E">
        <w:rPr>
          <w:b/>
          <w:i/>
          <w:noProof/>
          <w:sz w:val="24"/>
          <w:szCs w:val="24"/>
          <w:vertAlign w:val="superscript"/>
        </w:rPr>
        <w:t>B</w:t>
      </w:r>
      <w:r w:rsidRPr="00EC0C7E">
        <w:rPr>
          <w:i/>
          <w:sz w:val="24"/>
          <w:szCs w:val="24"/>
        </w:rPr>
        <w:t>,</w:t>
      </w:r>
      <w:r w:rsidRPr="00EC0C7E">
        <w:rPr>
          <w:sz w:val="24"/>
          <w:szCs w:val="24"/>
        </w:rPr>
        <w:t xml:space="preserve"> were 8.7.e</w:t>
      </w:r>
      <w:r w:rsidRPr="00EC0C7E">
        <w:rPr>
          <w:sz w:val="24"/>
          <w:szCs w:val="24"/>
          <w:vertAlign w:val="superscript"/>
        </w:rPr>
        <w:t>-17</w:t>
      </w:r>
      <w:r w:rsidRPr="00EC0C7E">
        <w:rPr>
          <w:sz w:val="24"/>
          <w:szCs w:val="24"/>
        </w:rPr>
        <w:t>, </w:t>
      </w:r>
      <w:r w:rsidRPr="00EC0C7E" w:rsidDel="00034F4B">
        <w:rPr>
          <w:sz w:val="24"/>
          <w:szCs w:val="24"/>
        </w:rPr>
        <w:t xml:space="preserve"> </w:t>
      </w:r>
      <w:r w:rsidRPr="00EC0C7E">
        <w:rPr>
          <w:sz w:val="24"/>
          <w:szCs w:val="24"/>
        </w:rPr>
        <w:t>6.6e</w:t>
      </w:r>
      <w:r w:rsidRPr="00EC0C7E">
        <w:rPr>
          <w:sz w:val="24"/>
          <w:szCs w:val="24"/>
          <w:vertAlign w:val="superscript"/>
        </w:rPr>
        <w:t>-5</w:t>
      </w:r>
      <w:r w:rsidRPr="00EC0C7E">
        <w:rPr>
          <w:sz w:val="24"/>
          <w:szCs w:val="24"/>
        </w:rPr>
        <w:t>, 5.4.e</w:t>
      </w:r>
      <w:r w:rsidRPr="00EC0C7E">
        <w:rPr>
          <w:sz w:val="24"/>
          <w:szCs w:val="24"/>
          <w:vertAlign w:val="superscript"/>
        </w:rPr>
        <w:t>-4</w:t>
      </w:r>
      <w:r w:rsidRPr="00EC0C7E">
        <w:rPr>
          <w:sz w:val="24"/>
          <w:szCs w:val="24"/>
        </w:rPr>
        <w:t xml:space="preserve"> respectively. </w:t>
      </w:r>
    </w:p>
    <w:p w14:paraId="13377EFB" w14:textId="306538C9" w:rsidR="00E74416" w:rsidRPr="00EC0C7E" w:rsidRDefault="001F699A" w:rsidP="00EC0C7E">
      <w:pPr>
        <w:tabs>
          <w:tab w:val="left" w:pos="8789"/>
        </w:tabs>
        <w:spacing w:before="100" w:beforeAutospacing="1" w:line="480" w:lineRule="auto"/>
        <w:jc w:val="both"/>
        <w:rPr>
          <w:sz w:val="24"/>
          <w:szCs w:val="24"/>
        </w:rPr>
      </w:pPr>
      <w:r w:rsidRPr="00EC0C7E">
        <w:rPr>
          <w:sz w:val="24"/>
          <w:szCs w:val="24"/>
        </w:rPr>
        <w:t xml:space="preserve">The </w:t>
      </w:r>
      <w:r w:rsidR="00F80231" w:rsidRPr="00EC0C7E">
        <w:rPr>
          <w:sz w:val="24"/>
          <w:szCs w:val="24"/>
        </w:rPr>
        <w:t xml:space="preserve">Darcy’s velocity field </w:t>
      </w:r>
      <w:r w:rsidRPr="00EC0C7E">
        <w:rPr>
          <w:sz w:val="24"/>
          <w:szCs w:val="24"/>
        </w:rPr>
        <w:t xml:space="preserve">streamlines and </w:t>
      </w:r>
      <w:r w:rsidR="00F80231" w:rsidRPr="00EC0C7E">
        <w:rPr>
          <w:sz w:val="24"/>
          <w:szCs w:val="24"/>
        </w:rPr>
        <w:t xml:space="preserve">directional flow </w:t>
      </w:r>
      <w:r w:rsidRPr="00EC0C7E">
        <w:rPr>
          <w:sz w:val="24"/>
          <w:szCs w:val="24"/>
        </w:rPr>
        <w:t xml:space="preserve">surface arrows </w:t>
      </w:r>
      <w:r w:rsidR="00F80231" w:rsidRPr="00EC0C7E">
        <w:rPr>
          <w:sz w:val="24"/>
          <w:szCs w:val="24"/>
        </w:rPr>
        <w:t xml:space="preserve">indicate flow occurs from the </w:t>
      </w:r>
      <w:r w:rsidRPr="00EC0C7E">
        <w:rPr>
          <w:sz w:val="24"/>
          <w:szCs w:val="24"/>
        </w:rPr>
        <w:t>higher pressured blood vessels through the interstitial tissue</w:t>
      </w:r>
      <w:r w:rsidR="00305C05" w:rsidRPr="00EC0C7E">
        <w:rPr>
          <w:sz w:val="24"/>
          <w:szCs w:val="24"/>
        </w:rPr>
        <w:t>,</w:t>
      </w:r>
      <w:r w:rsidR="00886F9D" w:rsidRPr="00EC0C7E">
        <w:rPr>
          <w:sz w:val="24"/>
          <w:szCs w:val="24"/>
        </w:rPr>
        <w:t xml:space="preserve"> in the case of the intralobular VOI</w:t>
      </w:r>
      <w:r w:rsidR="00305C05" w:rsidRPr="00EC0C7E">
        <w:rPr>
          <w:sz w:val="24"/>
          <w:szCs w:val="24"/>
        </w:rPr>
        <w:t xml:space="preserve"> circumventing the alveolar walls</w:t>
      </w:r>
      <w:r w:rsidR="00886F9D" w:rsidRPr="00EC0C7E">
        <w:rPr>
          <w:sz w:val="24"/>
          <w:szCs w:val="24"/>
        </w:rPr>
        <w:t>,</w:t>
      </w:r>
      <w:r w:rsidR="00305C05" w:rsidRPr="00EC0C7E">
        <w:rPr>
          <w:sz w:val="24"/>
          <w:szCs w:val="24"/>
        </w:rPr>
        <w:t xml:space="preserve"> </w:t>
      </w:r>
      <w:r w:rsidRPr="00EC0C7E">
        <w:rPr>
          <w:sz w:val="24"/>
          <w:szCs w:val="24"/>
        </w:rPr>
        <w:t>in</w:t>
      </w:r>
      <w:r w:rsidR="00F80231" w:rsidRPr="00EC0C7E">
        <w:rPr>
          <w:sz w:val="24"/>
          <w:szCs w:val="24"/>
        </w:rPr>
        <w:t xml:space="preserve">to the lymphatic vessels </w:t>
      </w:r>
      <w:r w:rsidR="00FA4334" w:rsidRPr="00EC0C7E">
        <w:rPr>
          <w:sz w:val="24"/>
          <w:szCs w:val="24"/>
        </w:rPr>
        <w:t xml:space="preserve">(see </w:t>
      </w:r>
      <w:r w:rsidR="001811D3" w:rsidRPr="00EC0C7E">
        <w:rPr>
          <w:sz w:val="24"/>
          <w:szCs w:val="24"/>
        </w:rPr>
        <w:t>F</w:t>
      </w:r>
      <w:r w:rsidR="0000658D" w:rsidRPr="00EC0C7E">
        <w:rPr>
          <w:sz w:val="24"/>
          <w:szCs w:val="24"/>
        </w:rPr>
        <w:t xml:space="preserve">igure </w:t>
      </w:r>
      <w:r w:rsidR="00E74416">
        <w:rPr>
          <w:sz w:val="24"/>
          <w:szCs w:val="24"/>
        </w:rPr>
        <w:t>6</w:t>
      </w:r>
      <w:r w:rsidRPr="00EC0C7E">
        <w:rPr>
          <w:sz w:val="24"/>
          <w:szCs w:val="24"/>
        </w:rPr>
        <w:t xml:space="preserve">).  </w:t>
      </w:r>
      <w:r w:rsidR="00E03909" w:rsidRPr="00EC0C7E">
        <w:rPr>
          <w:sz w:val="24"/>
          <w:szCs w:val="24"/>
        </w:rPr>
        <w:t xml:space="preserve">Not all fluid moved directly from the blood vessel to the lymphatic </w:t>
      </w:r>
      <w:r w:rsidR="00E03909" w:rsidRPr="00EC0C7E">
        <w:rPr>
          <w:noProof/>
          <w:sz w:val="24"/>
          <w:szCs w:val="24"/>
        </w:rPr>
        <w:t>vessels, fluid</w:t>
      </w:r>
      <w:r w:rsidR="00E03909" w:rsidRPr="00EC0C7E">
        <w:rPr>
          <w:sz w:val="24"/>
          <w:szCs w:val="24"/>
        </w:rPr>
        <w:t xml:space="preserve"> also flowed to the </w:t>
      </w:r>
      <w:r w:rsidRPr="00EC0C7E">
        <w:rPr>
          <w:sz w:val="24"/>
          <w:szCs w:val="24"/>
        </w:rPr>
        <w:t xml:space="preserve">distal regions of interstitial </w:t>
      </w:r>
      <w:r w:rsidR="00E03909" w:rsidRPr="00EC0C7E">
        <w:rPr>
          <w:sz w:val="24"/>
          <w:szCs w:val="24"/>
        </w:rPr>
        <w:t xml:space="preserve">lung </w:t>
      </w:r>
      <w:r w:rsidRPr="00EC0C7E">
        <w:rPr>
          <w:sz w:val="24"/>
          <w:szCs w:val="24"/>
        </w:rPr>
        <w:t>t</w:t>
      </w:r>
      <w:r w:rsidR="00E03909" w:rsidRPr="00EC0C7E">
        <w:rPr>
          <w:sz w:val="24"/>
          <w:szCs w:val="24"/>
        </w:rPr>
        <w:t>issue</w:t>
      </w:r>
      <w:r w:rsidR="000A7ED5" w:rsidRPr="00EC0C7E">
        <w:rPr>
          <w:sz w:val="24"/>
          <w:szCs w:val="24"/>
        </w:rPr>
        <w:t xml:space="preserve">. </w:t>
      </w:r>
      <w:r w:rsidR="000A7ED5" w:rsidRPr="00104C9C">
        <w:rPr>
          <w:noProof/>
          <w:sz w:val="24"/>
          <w:szCs w:val="24"/>
        </w:rPr>
        <w:t>This</w:t>
      </w:r>
      <w:r w:rsidR="000A7ED5" w:rsidRPr="00EC0C7E">
        <w:rPr>
          <w:sz w:val="24"/>
          <w:szCs w:val="24"/>
        </w:rPr>
        <w:t xml:space="preserve"> </w:t>
      </w:r>
      <w:r w:rsidR="003C362D">
        <w:rPr>
          <w:sz w:val="24"/>
          <w:szCs w:val="24"/>
        </w:rPr>
        <w:t>was</w:t>
      </w:r>
      <w:r w:rsidR="000A7ED5" w:rsidRPr="00EC0C7E">
        <w:rPr>
          <w:sz w:val="24"/>
          <w:szCs w:val="24"/>
        </w:rPr>
        <w:t xml:space="preserve"> more apparent in the intralobular VOI</w:t>
      </w:r>
      <w:r w:rsidR="00FA4334" w:rsidRPr="00EC0C7E">
        <w:rPr>
          <w:sz w:val="24"/>
          <w:szCs w:val="24"/>
        </w:rPr>
        <w:t xml:space="preserve"> </w:t>
      </w:r>
      <w:r w:rsidR="000A7ED5" w:rsidRPr="00EC0C7E">
        <w:rPr>
          <w:sz w:val="24"/>
          <w:szCs w:val="24"/>
        </w:rPr>
        <w:t>compared to the subpleural VOI, where interstitial streamlines were shown to be longer, with fewer representing</w:t>
      </w:r>
      <w:r w:rsidR="004B435F" w:rsidRPr="00EC0C7E">
        <w:rPr>
          <w:sz w:val="24"/>
          <w:szCs w:val="24"/>
        </w:rPr>
        <w:t xml:space="preserve"> flow between blood vessels and</w:t>
      </w:r>
      <w:r w:rsidR="000A7ED5" w:rsidRPr="00EC0C7E">
        <w:rPr>
          <w:sz w:val="24"/>
          <w:szCs w:val="24"/>
        </w:rPr>
        <w:t xml:space="preserve"> lymphatic vessels </w:t>
      </w:r>
      <w:r w:rsidR="00FA4334" w:rsidRPr="00EC0C7E">
        <w:rPr>
          <w:sz w:val="24"/>
          <w:szCs w:val="24"/>
        </w:rPr>
        <w:t xml:space="preserve">(see </w:t>
      </w:r>
      <w:r w:rsidR="001811D3" w:rsidRPr="00EC0C7E">
        <w:rPr>
          <w:sz w:val="24"/>
          <w:szCs w:val="24"/>
        </w:rPr>
        <w:t>F</w:t>
      </w:r>
      <w:r w:rsidR="00FA4334" w:rsidRPr="00EC0C7E">
        <w:rPr>
          <w:sz w:val="24"/>
          <w:szCs w:val="24"/>
        </w:rPr>
        <w:t xml:space="preserve">igure </w:t>
      </w:r>
      <w:r w:rsidR="00E74416">
        <w:rPr>
          <w:sz w:val="24"/>
          <w:szCs w:val="24"/>
        </w:rPr>
        <w:t>6</w:t>
      </w:r>
      <w:r w:rsidR="00886F9D" w:rsidRPr="00EC0C7E">
        <w:rPr>
          <w:sz w:val="24"/>
          <w:szCs w:val="24"/>
        </w:rPr>
        <w:t xml:space="preserve">b and </w:t>
      </w:r>
      <w:r w:rsidR="00E74416">
        <w:rPr>
          <w:sz w:val="24"/>
          <w:szCs w:val="24"/>
        </w:rPr>
        <w:t>6</w:t>
      </w:r>
      <w:r w:rsidR="00886F9D" w:rsidRPr="00EC0C7E">
        <w:rPr>
          <w:sz w:val="24"/>
          <w:szCs w:val="24"/>
        </w:rPr>
        <w:t>f</w:t>
      </w:r>
      <w:r w:rsidR="00FA4334" w:rsidRPr="00EC0C7E">
        <w:rPr>
          <w:sz w:val="24"/>
          <w:szCs w:val="24"/>
        </w:rPr>
        <w:t>)</w:t>
      </w:r>
      <w:r w:rsidR="00E03909" w:rsidRPr="00EC0C7E">
        <w:rPr>
          <w:sz w:val="24"/>
          <w:szCs w:val="24"/>
        </w:rPr>
        <w:t xml:space="preserve">. </w:t>
      </w:r>
      <w:r w:rsidR="00945277">
        <w:rPr>
          <w:sz w:val="24"/>
          <w:szCs w:val="24"/>
        </w:rPr>
        <w:t xml:space="preserve">When the identical model and parameters </w:t>
      </w:r>
      <w:r w:rsidR="00945277" w:rsidRPr="00104C9C">
        <w:rPr>
          <w:noProof/>
          <w:sz w:val="24"/>
          <w:szCs w:val="24"/>
        </w:rPr>
        <w:t>were applied</w:t>
      </w:r>
      <w:r w:rsidR="00945277">
        <w:rPr>
          <w:sz w:val="24"/>
          <w:szCs w:val="24"/>
        </w:rPr>
        <w:t xml:space="preserve"> to the scaled intralobular VOI, the streamline</w:t>
      </w:r>
      <w:r w:rsidR="00533185">
        <w:rPr>
          <w:sz w:val="24"/>
          <w:szCs w:val="24"/>
        </w:rPr>
        <w:t>s</w:t>
      </w:r>
      <w:r w:rsidR="00945277">
        <w:rPr>
          <w:sz w:val="24"/>
          <w:szCs w:val="24"/>
        </w:rPr>
        <w:t xml:space="preserve"> of </w:t>
      </w:r>
      <w:r w:rsidR="00E74416">
        <w:rPr>
          <w:sz w:val="24"/>
          <w:szCs w:val="24"/>
        </w:rPr>
        <w:t>interstitial flux</w:t>
      </w:r>
      <w:r w:rsidR="00945277">
        <w:rPr>
          <w:sz w:val="24"/>
          <w:szCs w:val="24"/>
        </w:rPr>
        <w:t xml:space="preserve"> were identical, thus directional movement of fluid did not change.  The quantity of fluid flux out of the blood vessel and into the lymphatic vessel did change however, due to the pressure gradient change </w:t>
      </w:r>
      <w:r w:rsidR="003C362D">
        <w:rPr>
          <w:sz w:val="24"/>
          <w:szCs w:val="24"/>
        </w:rPr>
        <w:t>as shown</w:t>
      </w:r>
      <w:r w:rsidR="00945277">
        <w:rPr>
          <w:sz w:val="24"/>
          <w:szCs w:val="24"/>
        </w:rPr>
        <w:t xml:space="preserve"> in Supplementary Figure 2. </w:t>
      </w:r>
      <w:r w:rsidR="00F156B8" w:rsidRPr="00EC0C7E">
        <w:rPr>
          <w:sz w:val="24"/>
          <w:szCs w:val="24"/>
        </w:rPr>
        <w:t>The streamlines of the</w:t>
      </w:r>
      <w:r w:rsidR="00CF4AB7" w:rsidRPr="00EC0C7E">
        <w:rPr>
          <w:sz w:val="24"/>
          <w:szCs w:val="24"/>
        </w:rPr>
        <w:t xml:space="preserve"> fluid flow inside both vessels were comple</w:t>
      </w:r>
      <w:r w:rsidR="0000658D" w:rsidRPr="00EC0C7E">
        <w:rPr>
          <w:sz w:val="24"/>
          <w:szCs w:val="24"/>
        </w:rPr>
        <w:t>te and directional</w:t>
      </w:r>
      <w:r w:rsidR="00886F9D" w:rsidRPr="00EC0C7E">
        <w:rPr>
          <w:sz w:val="24"/>
          <w:szCs w:val="24"/>
        </w:rPr>
        <w:t>.</w:t>
      </w:r>
    </w:p>
    <w:p w14:paraId="530F22B9" w14:textId="40353483" w:rsidR="004B435F" w:rsidRPr="00EC0C7E" w:rsidRDefault="004B435F" w:rsidP="00EC0C7E">
      <w:pPr>
        <w:tabs>
          <w:tab w:val="left" w:pos="8789"/>
        </w:tabs>
        <w:spacing w:before="100" w:beforeAutospacing="1" w:line="480" w:lineRule="auto"/>
        <w:jc w:val="both"/>
        <w:rPr>
          <w:sz w:val="24"/>
          <w:szCs w:val="24"/>
        </w:rPr>
      </w:pPr>
      <w:r w:rsidRPr="00EC0C7E">
        <w:rPr>
          <w:sz w:val="24"/>
          <w:szCs w:val="24"/>
        </w:rPr>
        <w:t xml:space="preserve">The parameter sensitivity test showed that with a 100 fold increase or decrease in </w:t>
      </w:r>
      <w:r w:rsidRPr="00104C9C">
        <w:rPr>
          <w:noProof/>
          <w:sz w:val="24"/>
          <w:szCs w:val="24"/>
        </w:rPr>
        <w:t>either the</w:t>
      </w:r>
      <w:r w:rsidRPr="00EC0C7E">
        <w:rPr>
          <w:sz w:val="24"/>
          <w:szCs w:val="24"/>
        </w:rPr>
        <w:t xml:space="preserve"> lymphatic or blood vessel hydraulic conductivity constant, the </w:t>
      </w:r>
      <w:r w:rsidR="00CD59EF" w:rsidRPr="00EC0C7E">
        <w:rPr>
          <w:sz w:val="24"/>
          <w:szCs w:val="24"/>
        </w:rPr>
        <w:t xml:space="preserve">absolute </w:t>
      </w:r>
      <w:r w:rsidRPr="00EC0C7E">
        <w:rPr>
          <w:sz w:val="24"/>
          <w:szCs w:val="24"/>
        </w:rPr>
        <w:t>change in volumetric flux into the intralobular VOI lymphatic vessel domain (m</w:t>
      </w:r>
      <w:r w:rsidRPr="00EC0C7E">
        <w:rPr>
          <w:sz w:val="24"/>
          <w:szCs w:val="24"/>
          <w:vertAlign w:val="superscript"/>
        </w:rPr>
        <w:t>3</w:t>
      </w:r>
      <w:r w:rsidRPr="00EC0C7E">
        <w:rPr>
          <w:sz w:val="24"/>
          <w:szCs w:val="24"/>
        </w:rPr>
        <w:t>.s</w:t>
      </w:r>
      <w:r w:rsidRPr="00EC0C7E">
        <w:rPr>
          <w:sz w:val="24"/>
          <w:szCs w:val="24"/>
          <w:vertAlign w:val="superscript"/>
        </w:rPr>
        <w:t>-1</w:t>
      </w:r>
      <w:r w:rsidRPr="00EC0C7E">
        <w:rPr>
          <w:sz w:val="24"/>
          <w:szCs w:val="24"/>
        </w:rPr>
        <w:t xml:space="preserve">) at equilibrium was below the error limits of simulation. </w:t>
      </w:r>
      <w:r w:rsidR="00CD59EF" w:rsidRPr="00EC0C7E">
        <w:rPr>
          <w:sz w:val="24"/>
          <w:szCs w:val="24"/>
        </w:rPr>
        <w:t xml:space="preserve">The absolute changes in volumetric flux with the change in lymphatic input velocity were above the error limits of simulation. </w:t>
      </w:r>
      <w:r w:rsidRPr="00EC0C7E">
        <w:rPr>
          <w:sz w:val="24"/>
          <w:szCs w:val="24"/>
        </w:rPr>
        <w:t>With a 100 fold increase</w:t>
      </w:r>
      <w:r w:rsidR="00CD59EF" w:rsidRPr="00EC0C7E">
        <w:rPr>
          <w:sz w:val="24"/>
          <w:szCs w:val="24"/>
        </w:rPr>
        <w:t xml:space="preserve"> </w:t>
      </w:r>
      <w:r w:rsidRPr="00EC0C7E">
        <w:rPr>
          <w:sz w:val="24"/>
          <w:szCs w:val="24"/>
        </w:rPr>
        <w:t xml:space="preserve">in the lymphatic input velocity, the </w:t>
      </w:r>
      <w:r w:rsidR="00CD59EF" w:rsidRPr="00EC0C7E">
        <w:rPr>
          <w:sz w:val="24"/>
          <w:szCs w:val="24"/>
        </w:rPr>
        <w:t xml:space="preserve">percentage change in </w:t>
      </w:r>
      <w:r w:rsidRPr="00EC0C7E">
        <w:rPr>
          <w:sz w:val="24"/>
          <w:szCs w:val="24"/>
        </w:rPr>
        <w:t>volumetric flux into the intralobular VOI lymphatic vessel domain (m</w:t>
      </w:r>
      <w:r w:rsidRPr="00EC0C7E">
        <w:rPr>
          <w:sz w:val="24"/>
          <w:szCs w:val="24"/>
          <w:vertAlign w:val="superscript"/>
        </w:rPr>
        <w:t>3</w:t>
      </w:r>
      <w:r w:rsidRPr="00EC0C7E">
        <w:rPr>
          <w:sz w:val="24"/>
          <w:szCs w:val="24"/>
        </w:rPr>
        <w:t>.s</w:t>
      </w:r>
      <w:r w:rsidRPr="00EC0C7E">
        <w:rPr>
          <w:sz w:val="24"/>
          <w:szCs w:val="24"/>
          <w:vertAlign w:val="superscript"/>
        </w:rPr>
        <w:t>-1</w:t>
      </w:r>
      <w:r w:rsidRPr="00EC0C7E">
        <w:rPr>
          <w:sz w:val="24"/>
          <w:szCs w:val="24"/>
        </w:rPr>
        <w:t xml:space="preserve">) at equilibrium </w:t>
      </w:r>
      <w:r w:rsidR="00CD59EF" w:rsidRPr="00EC0C7E">
        <w:rPr>
          <w:sz w:val="24"/>
          <w:szCs w:val="24"/>
        </w:rPr>
        <w:t>was -</w:t>
      </w:r>
      <w:r w:rsidRPr="00EC0C7E">
        <w:rPr>
          <w:sz w:val="24"/>
          <w:szCs w:val="24"/>
        </w:rPr>
        <w:t>82.7%</w:t>
      </w:r>
      <w:r w:rsidR="006E2927" w:rsidRPr="00EC0C7E">
        <w:rPr>
          <w:sz w:val="24"/>
          <w:szCs w:val="24"/>
        </w:rPr>
        <w:t xml:space="preserve">. </w:t>
      </w:r>
      <w:r w:rsidR="00CD59EF" w:rsidRPr="00EC0C7E">
        <w:rPr>
          <w:sz w:val="24"/>
          <w:szCs w:val="24"/>
        </w:rPr>
        <w:t xml:space="preserve"> With a 100 fold decrease in the lymphatic input velocity, the percentage change in volumetric flux into the intralobular VOI lymphatic vessel domain (m</w:t>
      </w:r>
      <w:r w:rsidR="00CD59EF" w:rsidRPr="00EC0C7E">
        <w:rPr>
          <w:sz w:val="24"/>
          <w:szCs w:val="24"/>
          <w:vertAlign w:val="superscript"/>
        </w:rPr>
        <w:t>3</w:t>
      </w:r>
      <w:r w:rsidR="00CD59EF" w:rsidRPr="00EC0C7E">
        <w:rPr>
          <w:sz w:val="24"/>
          <w:szCs w:val="24"/>
        </w:rPr>
        <w:t>.s</w:t>
      </w:r>
      <w:r w:rsidR="00CD59EF" w:rsidRPr="00EC0C7E">
        <w:rPr>
          <w:sz w:val="24"/>
          <w:szCs w:val="24"/>
          <w:vertAlign w:val="superscript"/>
        </w:rPr>
        <w:t>-1</w:t>
      </w:r>
      <w:r w:rsidR="00CD59EF" w:rsidRPr="00EC0C7E">
        <w:rPr>
          <w:sz w:val="24"/>
          <w:szCs w:val="24"/>
        </w:rPr>
        <w:t xml:space="preserve">) at equilibrium was +0.8%. </w:t>
      </w:r>
    </w:p>
    <w:p w14:paraId="06B3EE40" w14:textId="77777777" w:rsidR="0054093E" w:rsidRPr="00EC0C7E" w:rsidRDefault="00B32C8C" w:rsidP="00EC0C7E">
      <w:pPr>
        <w:keepNext/>
        <w:keepLines/>
        <w:spacing w:before="480" w:after="0" w:line="480" w:lineRule="auto"/>
        <w:outlineLvl w:val="0"/>
        <w:rPr>
          <w:b/>
          <w:i/>
          <w:sz w:val="24"/>
          <w:szCs w:val="24"/>
          <w:u w:val="single"/>
        </w:rPr>
      </w:pPr>
      <w:r w:rsidRPr="00EC0C7E">
        <w:rPr>
          <w:rFonts w:eastAsiaTheme="majorEastAsia" w:cstheme="majorBidi"/>
          <w:b/>
          <w:bCs/>
          <w:color w:val="000000" w:themeColor="text1"/>
          <w:sz w:val="24"/>
          <w:szCs w:val="24"/>
        </w:rPr>
        <w:t xml:space="preserve">DISCUSSION </w:t>
      </w:r>
    </w:p>
    <w:p w14:paraId="3FC7B4F6" w14:textId="77777777" w:rsidR="00B32C8C" w:rsidRPr="00EC0C7E" w:rsidRDefault="002B5453" w:rsidP="00EC0C7E">
      <w:pPr>
        <w:spacing w:line="480" w:lineRule="auto"/>
        <w:jc w:val="both"/>
        <w:rPr>
          <w:sz w:val="24"/>
          <w:szCs w:val="24"/>
        </w:rPr>
      </w:pPr>
      <w:r w:rsidRPr="00EC0C7E">
        <w:rPr>
          <w:sz w:val="24"/>
          <w:szCs w:val="24"/>
        </w:rPr>
        <w:t xml:space="preserve">In this </w:t>
      </w:r>
      <w:r w:rsidRPr="00EC0C7E">
        <w:rPr>
          <w:noProof/>
          <w:sz w:val="24"/>
          <w:szCs w:val="24"/>
        </w:rPr>
        <w:t>paper</w:t>
      </w:r>
      <w:r w:rsidRPr="00EC0C7E">
        <w:rPr>
          <w:sz w:val="24"/>
          <w:szCs w:val="24"/>
        </w:rPr>
        <w:t xml:space="preserve"> w</w:t>
      </w:r>
      <w:r w:rsidR="00B32C8C" w:rsidRPr="00EC0C7E">
        <w:rPr>
          <w:sz w:val="24"/>
          <w:szCs w:val="24"/>
        </w:rPr>
        <w:t xml:space="preserve">e demonstrate </w:t>
      </w:r>
      <w:r w:rsidR="00BA2050" w:rsidRPr="00EC0C7E">
        <w:rPr>
          <w:sz w:val="24"/>
          <w:szCs w:val="24"/>
        </w:rPr>
        <w:t xml:space="preserve">that </w:t>
      </w:r>
      <w:r w:rsidR="00B32C8C" w:rsidRPr="00EC0C7E">
        <w:rPr>
          <w:sz w:val="24"/>
          <w:szCs w:val="24"/>
        </w:rPr>
        <w:t xml:space="preserve">combining </w:t>
      </w:r>
      <w:r w:rsidR="00B32C8C" w:rsidRPr="00EC0C7E">
        <w:rPr>
          <w:rFonts w:cs="Times New Roman"/>
          <w:sz w:val="24"/>
          <w:szCs w:val="24"/>
        </w:rPr>
        <w:t>μ</w:t>
      </w:r>
      <w:r w:rsidR="00B32C8C" w:rsidRPr="00EC0C7E">
        <w:rPr>
          <w:sz w:val="24"/>
          <w:szCs w:val="24"/>
        </w:rPr>
        <w:t xml:space="preserve">CT with IHC allows for the unambiguous identification of small tissue components and the accurate representation of their 3D structure within the samples studied. </w:t>
      </w:r>
      <w:r w:rsidR="0054093E" w:rsidRPr="00EC0C7E">
        <w:rPr>
          <w:sz w:val="24"/>
          <w:szCs w:val="24"/>
        </w:rPr>
        <w:t>This structure can then be taken forward for</w:t>
      </w:r>
      <w:r w:rsidR="00911A04" w:rsidRPr="00EC0C7E">
        <w:rPr>
          <w:sz w:val="24"/>
          <w:szCs w:val="24"/>
        </w:rPr>
        <w:t xml:space="preserve"> </w:t>
      </w:r>
      <w:r w:rsidR="0054093E" w:rsidRPr="00EC0C7E">
        <w:rPr>
          <w:sz w:val="24"/>
          <w:szCs w:val="24"/>
        </w:rPr>
        <w:t xml:space="preserve">FE mathematical </w:t>
      </w:r>
      <w:r w:rsidR="00756970" w:rsidRPr="00EC0C7E">
        <w:rPr>
          <w:sz w:val="24"/>
          <w:szCs w:val="24"/>
        </w:rPr>
        <w:t>modelling</w:t>
      </w:r>
      <w:r w:rsidR="0054093E" w:rsidRPr="00EC0C7E">
        <w:rPr>
          <w:sz w:val="24"/>
          <w:szCs w:val="24"/>
        </w:rPr>
        <w:t xml:space="preserve">. </w:t>
      </w:r>
    </w:p>
    <w:p w14:paraId="6B76258B" w14:textId="3A52CADF" w:rsidR="00945277" w:rsidRDefault="0054093E" w:rsidP="00EC0C7E">
      <w:pPr>
        <w:spacing w:line="480" w:lineRule="auto"/>
        <w:jc w:val="both"/>
        <w:rPr>
          <w:sz w:val="24"/>
          <w:szCs w:val="24"/>
        </w:rPr>
      </w:pPr>
      <w:r w:rsidRPr="00EC0C7E">
        <w:rPr>
          <w:sz w:val="24"/>
          <w:szCs w:val="24"/>
        </w:rPr>
        <w:t xml:space="preserve">Using IHC alone to attempt 3D tissue morphometrics has many limitations. Serial sections are rarely complete </w:t>
      </w:r>
      <w:r w:rsidR="003C362D">
        <w:rPr>
          <w:sz w:val="24"/>
          <w:szCs w:val="24"/>
        </w:rPr>
        <w:t>or of consistent</w:t>
      </w:r>
      <w:r w:rsidRPr="00EC0C7E">
        <w:rPr>
          <w:sz w:val="24"/>
          <w:szCs w:val="24"/>
        </w:rPr>
        <w:t xml:space="preserve"> thickness. </w:t>
      </w:r>
      <w:r w:rsidRPr="00104C9C">
        <w:rPr>
          <w:noProof/>
          <w:sz w:val="24"/>
          <w:szCs w:val="24"/>
        </w:rPr>
        <w:t>In addition</w:t>
      </w:r>
      <w:r w:rsidR="004A2A3D" w:rsidRPr="00EC0C7E">
        <w:rPr>
          <w:noProof/>
          <w:sz w:val="24"/>
          <w:szCs w:val="24"/>
        </w:rPr>
        <w:t>,</w:t>
      </w:r>
      <w:r w:rsidRPr="00EC0C7E">
        <w:rPr>
          <w:sz w:val="24"/>
          <w:szCs w:val="24"/>
        </w:rPr>
        <w:t xml:space="preserve"> sections can </w:t>
      </w:r>
      <w:r w:rsidRPr="00104C9C">
        <w:rPr>
          <w:noProof/>
          <w:sz w:val="24"/>
          <w:szCs w:val="24"/>
        </w:rPr>
        <w:t xml:space="preserve">be significantly </w:t>
      </w:r>
      <w:r w:rsidR="003C362D">
        <w:rPr>
          <w:noProof/>
          <w:sz w:val="24"/>
          <w:szCs w:val="24"/>
        </w:rPr>
        <w:t xml:space="preserve">deformed </w:t>
      </w:r>
      <w:r w:rsidRPr="00EC0C7E">
        <w:rPr>
          <w:sz w:val="24"/>
          <w:szCs w:val="24"/>
        </w:rPr>
        <w:t xml:space="preserve">due to microtome artefacts such as blade compression or stretching due to heating in a water bath. As </w:t>
      </w:r>
      <w:r w:rsidRPr="00EC0C7E">
        <w:rPr>
          <w:rFonts w:cs="Times New Roman"/>
          <w:sz w:val="24"/>
          <w:szCs w:val="24"/>
        </w:rPr>
        <w:t>μ</w:t>
      </w:r>
      <w:r w:rsidRPr="00EC0C7E">
        <w:rPr>
          <w:sz w:val="24"/>
          <w:szCs w:val="24"/>
        </w:rPr>
        <w:t xml:space="preserve">CT is not invasive and </w:t>
      </w:r>
      <w:r w:rsidR="005C2E0B" w:rsidRPr="00EC0C7E">
        <w:rPr>
          <w:sz w:val="24"/>
          <w:szCs w:val="24"/>
        </w:rPr>
        <w:t xml:space="preserve">is </w:t>
      </w:r>
      <w:r w:rsidRPr="00EC0C7E">
        <w:rPr>
          <w:noProof/>
          <w:sz w:val="24"/>
          <w:szCs w:val="24"/>
        </w:rPr>
        <w:t>non-destructive</w:t>
      </w:r>
      <w:r w:rsidR="004A2A3D" w:rsidRPr="00EC0C7E">
        <w:rPr>
          <w:noProof/>
          <w:sz w:val="24"/>
          <w:szCs w:val="24"/>
        </w:rPr>
        <w:t>,</w:t>
      </w:r>
      <w:r w:rsidRPr="00EC0C7E">
        <w:rPr>
          <w:sz w:val="24"/>
          <w:szCs w:val="24"/>
        </w:rPr>
        <w:t xml:space="preserve"> we have shown it provides a robust reference structure that can be used to compensate for histological artefacts. Using </w:t>
      </w:r>
      <w:r w:rsidRPr="00EC0C7E">
        <w:rPr>
          <w:noProof/>
          <w:sz w:val="24"/>
          <w:szCs w:val="24"/>
        </w:rPr>
        <w:t>paraffin</w:t>
      </w:r>
      <w:r w:rsidR="000665F4" w:rsidRPr="00EC0C7E">
        <w:rPr>
          <w:noProof/>
          <w:sz w:val="24"/>
          <w:szCs w:val="24"/>
        </w:rPr>
        <w:t>-</w:t>
      </w:r>
      <w:r w:rsidRPr="00EC0C7E">
        <w:rPr>
          <w:noProof/>
          <w:sz w:val="24"/>
          <w:szCs w:val="24"/>
        </w:rPr>
        <w:t>embedded</w:t>
      </w:r>
      <w:r w:rsidRPr="00EC0C7E">
        <w:rPr>
          <w:sz w:val="24"/>
          <w:szCs w:val="24"/>
        </w:rPr>
        <w:t xml:space="preserve"> samples provides sample stability and the opportunity to use archived collections of clinically-</w:t>
      </w:r>
      <w:r w:rsidR="00BA2050" w:rsidRPr="00EC0C7E">
        <w:rPr>
          <w:sz w:val="24"/>
          <w:szCs w:val="24"/>
        </w:rPr>
        <w:t xml:space="preserve">characterised </w:t>
      </w:r>
      <w:r w:rsidRPr="00EC0C7E">
        <w:rPr>
          <w:sz w:val="24"/>
          <w:szCs w:val="24"/>
        </w:rPr>
        <w:t>human tissue previously biopsied and processed for routine histological analysis.</w:t>
      </w:r>
      <w:r w:rsidR="00945277" w:rsidRPr="00945277">
        <w:rPr>
          <w:sz w:val="24"/>
          <w:szCs w:val="24"/>
        </w:rPr>
        <w:t xml:space="preserve"> </w:t>
      </w:r>
    </w:p>
    <w:p w14:paraId="2E8B4015" w14:textId="0E2AB638" w:rsidR="0054093E" w:rsidRPr="00EC0C7E" w:rsidRDefault="0007405F" w:rsidP="00EC0C7E">
      <w:pPr>
        <w:spacing w:line="480" w:lineRule="auto"/>
        <w:jc w:val="both"/>
        <w:rPr>
          <w:sz w:val="24"/>
          <w:szCs w:val="24"/>
        </w:rPr>
      </w:pPr>
      <w:r>
        <w:rPr>
          <w:sz w:val="24"/>
          <w:szCs w:val="24"/>
        </w:rPr>
        <w:t xml:space="preserve">It may be possible to address </w:t>
      </w:r>
      <w:r w:rsidR="00945277">
        <w:rPr>
          <w:sz w:val="24"/>
          <w:szCs w:val="24"/>
        </w:rPr>
        <w:t>the shrinkage artefacts of formalin fixation and paraffin embedding of soft tissue</w:t>
      </w:r>
      <w:r w:rsidR="00246A18">
        <w:rPr>
          <w:sz w:val="24"/>
          <w:szCs w:val="24"/>
        </w:rPr>
        <w:t xml:space="preserve"> from animal studies</w:t>
      </w:r>
      <w:r w:rsidR="00954FDB">
        <w:rPr>
          <w:sz w:val="24"/>
          <w:szCs w:val="24"/>
        </w:rPr>
        <w:t>.</w:t>
      </w:r>
      <w:r w:rsidR="00945277">
        <w:rPr>
          <w:sz w:val="24"/>
          <w:szCs w:val="24"/>
        </w:rPr>
        <w:t xml:space="preserve"> </w:t>
      </w:r>
      <w:r w:rsidR="00954FDB">
        <w:rPr>
          <w:sz w:val="24"/>
          <w:szCs w:val="24"/>
        </w:rPr>
        <w:t xml:space="preserve">A </w:t>
      </w:r>
      <w:r w:rsidR="00945277">
        <w:rPr>
          <w:sz w:val="24"/>
          <w:szCs w:val="24"/>
        </w:rPr>
        <w:t>μCT scan</w:t>
      </w:r>
      <w:r w:rsidR="00954FDB">
        <w:rPr>
          <w:sz w:val="24"/>
          <w:szCs w:val="24"/>
        </w:rPr>
        <w:t xml:space="preserve"> </w:t>
      </w:r>
      <w:r w:rsidR="005640C0">
        <w:rPr>
          <w:sz w:val="24"/>
          <w:szCs w:val="24"/>
        </w:rPr>
        <w:t>of tissue</w:t>
      </w:r>
      <w:r w:rsidR="00954FDB">
        <w:rPr>
          <w:sz w:val="24"/>
          <w:szCs w:val="24"/>
        </w:rPr>
        <w:t xml:space="preserve"> </w:t>
      </w:r>
      <w:r w:rsidR="00945277">
        <w:rPr>
          <w:sz w:val="24"/>
          <w:szCs w:val="24"/>
        </w:rPr>
        <w:t xml:space="preserve">before and after sample preparation </w:t>
      </w:r>
      <w:r w:rsidR="00954FDB">
        <w:rPr>
          <w:sz w:val="24"/>
          <w:szCs w:val="24"/>
        </w:rPr>
        <w:t xml:space="preserve">could be performed </w:t>
      </w:r>
      <w:r>
        <w:rPr>
          <w:sz w:val="24"/>
          <w:szCs w:val="24"/>
        </w:rPr>
        <w:t>allowing a</w:t>
      </w:r>
      <w:r w:rsidR="00945277">
        <w:rPr>
          <w:sz w:val="24"/>
          <w:szCs w:val="24"/>
        </w:rPr>
        <w:t xml:space="preserve"> digital volume transform </w:t>
      </w:r>
      <w:r>
        <w:rPr>
          <w:sz w:val="24"/>
          <w:szCs w:val="24"/>
        </w:rPr>
        <w:t>to</w:t>
      </w:r>
      <w:r w:rsidR="00945277">
        <w:rPr>
          <w:sz w:val="24"/>
          <w:szCs w:val="24"/>
        </w:rPr>
        <w:t xml:space="preserve"> </w:t>
      </w:r>
      <w:r w:rsidR="00945277" w:rsidRPr="00104C9C">
        <w:rPr>
          <w:noProof/>
          <w:sz w:val="24"/>
          <w:szCs w:val="24"/>
        </w:rPr>
        <w:t>be calculated</w:t>
      </w:r>
      <w:r w:rsidR="00945277">
        <w:rPr>
          <w:sz w:val="24"/>
          <w:szCs w:val="24"/>
        </w:rPr>
        <w:t xml:space="preserve">.  </w:t>
      </w:r>
      <w:r w:rsidR="005B4DAE">
        <w:rPr>
          <w:sz w:val="24"/>
          <w:szCs w:val="24"/>
        </w:rPr>
        <w:t>N</w:t>
      </w:r>
      <w:r w:rsidR="00945277">
        <w:rPr>
          <w:sz w:val="24"/>
          <w:szCs w:val="24"/>
        </w:rPr>
        <w:t xml:space="preserve">on-uniform shrinkage artefacts could </w:t>
      </w:r>
      <w:r w:rsidR="005B4DAE">
        <w:rPr>
          <w:sz w:val="24"/>
          <w:szCs w:val="24"/>
        </w:rPr>
        <w:t xml:space="preserve">also </w:t>
      </w:r>
      <w:r w:rsidR="00945277" w:rsidRPr="00104C9C">
        <w:rPr>
          <w:noProof/>
          <w:sz w:val="24"/>
          <w:szCs w:val="24"/>
        </w:rPr>
        <w:t>be assessed</w:t>
      </w:r>
      <w:r w:rsidR="00945277">
        <w:rPr>
          <w:sz w:val="24"/>
          <w:szCs w:val="24"/>
        </w:rPr>
        <w:t xml:space="preserve"> </w:t>
      </w:r>
      <w:r w:rsidR="00954FDB">
        <w:rPr>
          <w:sz w:val="24"/>
          <w:szCs w:val="24"/>
        </w:rPr>
        <w:t xml:space="preserve">this way </w:t>
      </w:r>
      <w:r w:rsidR="00945277">
        <w:rPr>
          <w:sz w:val="24"/>
          <w:szCs w:val="24"/>
        </w:rPr>
        <w:t xml:space="preserve">rather than </w:t>
      </w:r>
      <w:r w:rsidR="005B4DAE">
        <w:rPr>
          <w:sz w:val="24"/>
          <w:szCs w:val="24"/>
        </w:rPr>
        <w:t xml:space="preserve">accounting for </w:t>
      </w:r>
      <w:r w:rsidR="00945277">
        <w:rPr>
          <w:sz w:val="24"/>
          <w:szCs w:val="24"/>
        </w:rPr>
        <w:t xml:space="preserve">predictive uniform shrinkage artefacts as demonstrated in the current study.   </w:t>
      </w:r>
      <w:r w:rsidR="007D64FB">
        <w:rPr>
          <w:sz w:val="24"/>
          <w:szCs w:val="24"/>
        </w:rPr>
        <w:t xml:space="preserve">However, this </w:t>
      </w:r>
      <w:r w:rsidR="007D64FB" w:rsidRPr="00104C9C">
        <w:rPr>
          <w:noProof/>
          <w:sz w:val="24"/>
          <w:szCs w:val="24"/>
        </w:rPr>
        <w:t xml:space="preserve">was not </w:t>
      </w:r>
      <w:r w:rsidR="003C362D">
        <w:rPr>
          <w:noProof/>
          <w:sz w:val="24"/>
          <w:szCs w:val="24"/>
        </w:rPr>
        <w:t>possible</w:t>
      </w:r>
      <w:r w:rsidR="007D64FB">
        <w:rPr>
          <w:sz w:val="24"/>
          <w:szCs w:val="24"/>
        </w:rPr>
        <w:t xml:space="preserve"> in this study as we were dealing with human patient samples that were already archived and stored.</w:t>
      </w:r>
    </w:p>
    <w:p w14:paraId="2F261F66" w14:textId="79DE935D" w:rsidR="00B32C8C" w:rsidRPr="00EC0C7E" w:rsidRDefault="0054093E" w:rsidP="00EC0C7E">
      <w:pPr>
        <w:spacing w:line="480" w:lineRule="auto"/>
        <w:jc w:val="both"/>
        <w:rPr>
          <w:sz w:val="24"/>
          <w:szCs w:val="24"/>
        </w:rPr>
      </w:pPr>
      <w:r w:rsidRPr="00EC0C7E">
        <w:rPr>
          <w:sz w:val="24"/>
          <w:szCs w:val="24"/>
        </w:rPr>
        <w:t xml:space="preserve">Obtaining the </w:t>
      </w:r>
      <w:r w:rsidR="00B32C8C" w:rsidRPr="00EC0C7E">
        <w:rPr>
          <w:sz w:val="24"/>
          <w:szCs w:val="24"/>
        </w:rPr>
        <w:t>lymphatic vessel network</w:t>
      </w:r>
      <w:r w:rsidRPr="00EC0C7E">
        <w:rPr>
          <w:sz w:val="24"/>
          <w:szCs w:val="24"/>
        </w:rPr>
        <w:t xml:space="preserve"> in </w:t>
      </w:r>
      <w:r w:rsidR="00B32C8C" w:rsidRPr="00EC0C7E">
        <w:rPr>
          <w:sz w:val="24"/>
          <w:szCs w:val="24"/>
        </w:rPr>
        <w:t>peripheral</w:t>
      </w:r>
      <w:r w:rsidRPr="00EC0C7E">
        <w:rPr>
          <w:sz w:val="24"/>
          <w:szCs w:val="24"/>
        </w:rPr>
        <w:t xml:space="preserve"> human</w:t>
      </w:r>
      <w:r w:rsidR="00B32C8C" w:rsidRPr="00EC0C7E">
        <w:rPr>
          <w:sz w:val="24"/>
          <w:szCs w:val="24"/>
        </w:rPr>
        <w:t xml:space="preserve"> lung tissue</w:t>
      </w:r>
      <w:r w:rsidRPr="00EC0C7E">
        <w:rPr>
          <w:sz w:val="24"/>
          <w:szCs w:val="24"/>
        </w:rPr>
        <w:t xml:space="preserve"> and using that structure to model the microfluidic flow of lymph was chosen for a proof of principle in this study. However, </w:t>
      </w:r>
      <w:r w:rsidR="00B32C8C" w:rsidRPr="00EC0C7E">
        <w:rPr>
          <w:sz w:val="24"/>
          <w:szCs w:val="24"/>
        </w:rPr>
        <w:t xml:space="preserve">this workflow </w:t>
      </w:r>
      <w:r w:rsidR="00246A18">
        <w:rPr>
          <w:sz w:val="24"/>
          <w:szCs w:val="24"/>
        </w:rPr>
        <w:t>allows for a</w:t>
      </w:r>
      <w:r w:rsidR="00C0174A" w:rsidRPr="00EC0C7E">
        <w:rPr>
          <w:sz w:val="24"/>
          <w:szCs w:val="24"/>
        </w:rPr>
        <w:t xml:space="preserve"> </w:t>
      </w:r>
      <w:r w:rsidR="00B32C8C" w:rsidRPr="00EC0C7E">
        <w:rPr>
          <w:sz w:val="24"/>
          <w:szCs w:val="24"/>
        </w:rPr>
        <w:t>wide variety of antibodies</w:t>
      </w:r>
      <w:r w:rsidR="00C0174A" w:rsidRPr="00EC0C7E">
        <w:rPr>
          <w:sz w:val="24"/>
          <w:szCs w:val="24"/>
        </w:rPr>
        <w:t>,</w:t>
      </w:r>
      <w:r w:rsidRPr="00EC0C7E">
        <w:rPr>
          <w:sz w:val="24"/>
          <w:szCs w:val="24"/>
        </w:rPr>
        <w:t xml:space="preserve"> </w:t>
      </w:r>
      <w:r w:rsidR="00B32C8C" w:rsidRPr="00EC0C7E">
        <w:rPr>
          <w:sz w:val="24"/>
          <w:szCs w:val="24"/>
        </w:rPr>
        <w:t xml:space="preserve">validated for </w:t>
      </w:r>
      <w:r w:rsidR="00C0174A" w:rsidRPr="00EC0C7E">
        <w:rPr>
          <w:sz w:val="24"/>
          <w:szCs w:val="24"/>
        </w:rPr>
        <w:t xml:space="preserve">formalin fixed, paraffin embedded </w:t>
      </w:r>
      <w:r w:rsidRPr="00EC0C7E">
        <w:rPr>
          <w:sz w:val="24"/>
          <w:szCs w:val="24"/>
        </w:rPr>
        <w:t>IHC</w:t>
      </w:r>
      <w:r w:rsidR="00C0174A" w:rsidRPr="00EC0C7E">
        <w:rPr>
          <w:sz w:val="24"/>
          <w:szCs w:val="24"/>
        </w:rPr>
        <w:t>,</w:t>
      </w:r>
      <w:r w:rsidRPr="00EC0C7E">
        <w:rPr>
          <w:sz w:val="24"/>
          <w:szCs w:val="24"/>
        </w:rPr>
        <w:t xml:space="preserve"> </w:t>
      </w:r>
      <w:r w:rsidR="00BA2050" w:rsidRPr="00EC0C7E">
        <w:rPr>
          <w:sz w:val="24"/>
          <w:szCs w:val="24"/>
        </w:rPr>
        <w:t xml:space="preserve">to </w:t>
      </w:r>
      <w:r w:rsidR="00B32C8C" w:rsidRPr="00EC0C7E">
        <w:rPr>
          <w:sz w:val="24"/>
          <w:szCs w:val="24"/>
        </w:rPr>
        <w:t xml:space="preserve">be </w:t>
      </w:r>
      <w:r w:rsidR="00C0174A" w:rsidRPr="00EC0C7E">
        <w:rPr>
          <w:sz w:val="24"/>
          <w:szCs w:val="24"/>
        </w:rPr>
        <w:t xml:space="preserve">used for </w:t>
      </w:r>
      <w:r w:rsidR="00B32C8C" w:rsidRPr="00EC0C7E">
        <w:rPr>
          <w:sz w:val="24"/>
          <w:szCs w:val="24"/>
        </w:rPr>
        <w:t>3D</w:t>
      </w:r>
      <w:r w:rsidR="00C0174A" w:rsidRPr="00EC0C7E">
        <w:rPr>
          <w:sz w:val="24"/>
          <w:szCs w:val="24"/>
        </w:rPr>
        <w:t xml:space="preserve">-specific </w:t>
      </w:r>
      <w:r w:rsidR="00B32C8C" w:rsidRPr="00EC0C7E">
        <w:rPr>
          <w:sz w:val="24"/>
          <w:szCs w:val="24"/>
        </w:rPr>
        <w:t>analysis and subsequent mathematical modelling across many different tissue types</w:t>
      </w:r>
      <w:r w:rsidR="00246A18">
        <w:rPr>
          <w:sz w:val="24"/>
          <w:szCs w:val="24"/>
        </w:rPr>
        <w:t xml:space="preserve"> in human and animal studies</w:t>
      </w:r>
      <w:r w:rsidR="00B32C8C" w:rsidRPr="00EC0C7E">
        <w:rPr>
          <w:sz w:val="24"/>
          <w:szCs w:val="24"/>
        </w:rPr>
        <w:t xml:space="preserve">. </w:t>
      </w:r>
    </w:p>
    <w:p w14:paraId="648F679D" w14:textId="77777777" w:rsidR="00B32C8C" w:rsidRPr="00EC0C7E" w:rsidRDefault="00B32C8C" w:rsidP="00EC0C7E">
      <w:pPr>
        <w:tabs>
          <w:tab w:val="left" w:pos="8789"/>
        </w:tabs>
        <w:spacing w:before="100" w:beforeAutospacing="1" w:line="480" w:lineRule="auto"/>
        <w:rPr>
          <w:b/>
          <w:i/>
          <w:sz w:val="24"/>
          <w:szCs w:val="24"/>
        </w:rPr>
      </w:pPr>
      <w:r w:rsidRPr="00EC0C7E">
        <w:rPr>
          <w:b/>
          <w:i/>
          <w:sz w:val="24"/>
          <w:szCs w:val="24"/>
        </w:rPr>
        <w:t xml:space="preserve">Identifying a 3D structure by </w:t>
      </w:r>
      <w:r w:rsidR="0054093E" w:rsidRPr="00EC0C7E">
        <w:rPr>
          <w:b/>
          <w:i/>
          <w:sz w:val="24"/>
          <w:szCs w:val="24"/>
        </w:rPr>
        <w:t xml:space="preserve">combining </w:t>
      </w:r>
      <w:r w:rsidRPr="00EC0C7E">
        <w:rPr>
          <w:b/>
          <w:i/>
          <w:sz w:val="24"/>
          <w:szCs w:val="24"/>
        </w:rPr>
        <w:t>μCT</w:t>
      </w:r>
      <w:r w:rsidR="0054093E" w:rsidRPr="00EC0C7E">
        <w:rPr>
          <w:b/>
          <w:i/>
          <w:sz w:val="24"/>
          <w:szCs w:val="24"/>
        </w:rPr>
        <w:t xml:space="preserve"> and</w:t>
      </w:r>
      <w:r w:rsidRPr="00EC0C7E">
        <w:rPr>
          <w:b/>
          <w:i/>
          <w:sz w:val="24"/>
          <w:szCs w:val="24"/>
        </w:rPr>
        <w:t xml:space="preserve"> </w:t>
      </w:r>
      <w:r w:rsidR="0054093E" w:rsidRPr="00EC0C7E">
        <w:rPr>
          <w:b/>
          <w:i/>
          <w:sz w:val="24"/>
          <w:szCs w:val="24"/>
        </w:rPr>
        <w:t>IHC</w:t>
      </w:r>
    </w:p>
    <w:p w14:paraId="6C86F0E3" w14:textId="07A545D5" w:rsidR="00B32C8C" w:rsidRPr="00EC0C7E" w:rsidRDefault="00B32C8C" w:rsidP="00EC0C7E">
      <w:pPr>
        <w:spacing w:line="480" w:lineRule="auto"/>
        <w:jc w:val="both"/>
        <w:rPr>
          <w:sz w:val="24"/>
          <w:szCs w:val="24"/>
        </w:rPr>
      </w:pPr>
      <w:r w:rsidRPr="00EC0C7E">
        <w:rPr>
          <w:sz w:val="24"/>
          <w:szCs w:val="24"/>
        </w:rPr>
        <w:t>Some struc</w:t>
      </w:r>
      <w:r w:rsidR="003C362D">
        <w:rPr>
          <w:sz w:val="24"/>
          <w:szCs w:val="24"/>
        </w:rPr>
        <w:t>tural elements of the tissue could</w:t>
      </w:r>
      <w:r w:rsidRPr="00EC0C7E">
        <w:rPr>
          <w:sz w:val="24"/>
          <w:szCs w:val="24"/>
        </w:rPr>
        <w:t xml:space="preserve"> </w:t>
      </w:r>
      <w:r w:rsidRPr="00104C9C">
        <w:rPr>
          <w:noProof/>
          <w:sz w:val="24"/>
          <w:szCs w:val="24"/>
        </w:rPr>
        <w:t>be directly identified</w:t>
      </w:r>
      <w:r w:rsidRPr="00EC0C7E">
        <w:rPr>
          <w:sz w:val="24"/>
          <w:szCs w:val="24"/>
        </w:rPr>
        <w:t xml:space="preserve"> in the μCT datasets. In </w:t>
      </w:r>
      <w:r w:rsidR="00945277" w:rsidRPr="00104C9C">
        <w:rPr>
          <w:noProof/>
          <w:sz w:val="24"/>
          <w:szCs w:val="24"/>
        </w:rPr>
        <w:t>both</w:t>
      </w:r>
      <w:r w:rsidRPr="00104C9C">
        <w:rPr>
          <w:noProof/>
          <w:sz w:val="24"/>
          <w:szCs w:val="24"/>
        </w:rPr>
        <w:t xml:space="preserve"> lung</w:t>
      </w:r>
      <w:r w:rsidRPr="00EC0C7E">
        <w:rPr>
          <w:sz w:val="24"/>
          <w:szCs w:val="24"/>
        </w:rPr>
        <w:t xml:space="preserve"> sample</w:t>
      </w:r>
      <w:r w:rsidR="00945277">
        <w:rPr>
          <w:sz w:val="24"/>
          <w:szCs w:val="24"/>
        </w:rPr>
        <w:t>s</w:t>
      </w:r>
      <w:r w:rsidRPr="00EC0C7E">
        <w:rPr>
          <w:sz w:val="24"/>
          <w:szCs w:val="24"/>
        </w:rPr>
        <w:t xml:space="preserve"> </w:t>
      </w:r>
      <w:r w:rsidR="00945277">
        <w:rPr>
          <w:sz w:val="24"/>
          <w:szCs w:val="24"/>
        </w:rPr>
        <w:t>assessed</w:t>
      </w:r>
      <w:r w:rsidRPr="00EC0C7E">
        <w:rPr>
          <w:sz w:val="24"/>
          <w:szCs w:val="24"/>
        </w:rPr>
        <w:t xml:space="preserve">, the μCT scan, which allowed tissue images to </w:t>
      </w:r>
      <w:r w:rsidRPr="00104C9C">
        <w:rPr>
          <w:noProof/>
          <w:sz w:val="24"/>
          <w:szCs w:val="24"/>
        </w:rPr>
        <w:t>be viewed</w:t>
      </w:r>
      <w:r w:rsidRPr="00EC0C7E">
        <w:rPr>
          <w:sz w:val="24"/>
          <w:szCs w:val="24"/>
        </w:rPr>
        <w:t xml:space="preserve"> </w:t>
      </w:r>
      <w:r w:rsidR="005C2E0B" w:rsidRPr="00EC0C7E">
        <w:rPr>
          <w:sz w:val="24"/>
          <w:szCs w:val="24"/>
        </w:rPr>
        <w:t>from all</w:t>
      </w:r>
      <w:r w:rsidRPr="00EC0C7E">
        <w:rPr>
          <w:sz w:val="24"/>
          <w:szCs w:val="24"/>
        </w:rPr>
        <w:t xml:space="preserve"> orientations, enabled the segmen</w:t>
      </w:r>
      <w:r w:rsidR="0054093E" w:rsidRPr="00EC0C7E">
        <w:rPr>
          <w:sz w:val="24"/>
          <w:szCs w:val="24"/>
        </w:rPr>
        <w:t>tation of blood vessels under 5</w:t>
      </w:r>
      <w:r w:rsidRPr="00EC0C7E">
        <w:rPr>
          <w:sz w:val="24"/>
          <w:szCs w:val="24"/>
        </w:rPr>
        <w:t>0μm without the use of IHC on the grayscale morphology alone. The airways were also easily identified due to the collapsed star-lik</w:t>
      </w:r>
      <w:r w:rsidR="00AE23C7" w:rsidRPr="00EC0C7E">
        <w:rPr>
          <w:sz w:val="24"/>
          <w:szCs w:val="24"/>
        </w:rPr>
        <w:t xml:space="preserve">e cross-sectional appearance.  </w:t>
      </w:r>
      <w:r w:rsidRPr="00EC0C7E">
        <w:rPr>
          <w:sz w:val="24"/>
          <w:szCs w:val="24"/>
        </w:rPr>
        <w:t xml:space="preserve">We do not anticipate that all lung tissue samples will have this clarity of structural detail, especially if the tissue is necrotic. In these </w:t>
      </w:r>
      <w:r w:rsidRPr="00EC0C7E">
        <w:rPr>
          <w:noProof/>
          <w:sz w:val="24"/>
          <w:szCs w:val="24"/>
        </w:rPr>
        <w:t>cases</w:t>
      </w:r>
      <w:r w:rsidR="004A2A3D" w:rsidRPr="00EC0C7E">
        <w:rPr>
          <w:noProof/>
          <w:sz w:val="24"/>
          <w:szCs w:val="24"/>
        </w:rPr>
        <w:t>,</w:t>
      </w:r>
      <w:r w:rsidRPr="00EC0C7E">
        <w:rPr>
          <w:sz w:val="24"/>
          <w:szCs w:val="24"/>
        </w:rPr>
        <w:t xml:space="preserve"> the use of IHC to confirm the identity </w:t>
      </w:r>
      <w:r w:rsidR="00BA2050" w:rsidRPr="00EC0C7E">
        <w:rPr>
          <w:sz w:val="24"/>
          <w:szCs w:val="24"/>
        </w:rPr>
        <w:t xml:space="preserve">of </w:t>
      </w:r>
      <w:r w:rsidRPr="00EC0C7E">
        <w:rPr>
          <w:sz w:val="24"/>
          <w:szCs w:val="24"/>
        </w:rPr>
        <w:t xml:space="preserve">ambiguous structures may be necessary. </w:t>
      </w:r>
    </w:p>
    <w:p w14:paraId="0FD4222A" w14:textId="64081FB5" w:rsidR="00B32C8C" w:rsidRPr="00EC0C7E" w:rsidRDefault="00B32C8C" w:rsidP="00EC0C7E">
      <w:pPr>
        <w:tabs>
          <w:tab w:val="left" w:pos="426"/>
          <w:tab w:val="left" w:pos="8789"/>
        </w:tabs>
        <w:spacing w:before="100" w:beforeAutospacing="1" w:line="480" w:lineRule="auto"/>
        <w:jc w:val="both"/>
        <w:rPr>
          <w:sz w:val="24"/>
          <w:szCs w:val="24"/>
        </w:rPr>
      </w:pPr>
      <w:r w:rsidRPr="00EC0C7E">
        <w:rPr>
          <w:sz w:val="24"/>
          <w:szCs w:val="24"/>
        </w:rPr>
        <w:t>The lymphatics were difficult to visualise within the μCT dataset alone as the grey values</w:t>
      </w:r>
      <w:r w:rsidR="003C362D">
        <w:rPr>
          <w:sz w:val="24"/>
          <w:szCs w:val="24"/>
        </w:rPr>
        <w:t xml:space="preserve"> represented them</w:t>
      </w:r>
      <w:r w:rsidRPr="00EC0C7E">
        <w:rPr>
          <w:sz w:val="24"/>
          <w:szCs w:val="24"/>
        </w:rPr>
        <w:t xml:space="preserve"> were too similar to the surrounding interstitial tissue</w:t>
      </w:r>
      <w:r w:rsidR="0054093E" w:rsidRPr="00EC0C7E">
        <w:rPr>
          <w:sz w:val="24"/>
          <w:szCs w:val="24"/>
        </w:rPr>
        <w:t xml:space="preserve"> with few vessel lumens apparent</w:t>
      </w:r>
      <w:r w:rsidRPr="00EC0C7E">
        <w:rPr>
          <w:sz w:val="24"/>
          <w:szCs w:val="24"/>
        </w:rPr>
        <w:t xml:space="preserve">. </w:t>
      </w:r>
      <w:r w:rsidR="0054093E" w:rsidRPr="00EC0C7E">
        <w:rPr>
          <w:sz w:val="24"/>
          <w:szCs w:val="24"/>
        </w:rPr>
        <w:t xml:space="preserve">The IHC </w:t>
      </w:r>
      <w:r w:rsidR="0054093E" w:rsidRPr="00EC0C7E">
        <w:rPr>
          <w:noProof/>
          <w:sz w:val="24"/>
          <w:szCs w:val="24"/>
        </w:rPr>
        <w:t xml:space="preserve">sections </w:t>
      </w:r>
      <w:r w:rsidR="0054093E" w:rsidRPr="00EC0C7E">
        <w:rPr>
          <w:sz w:val="24"/>
          <w:szCs w:val="24"/>
        </w:rPr>
        <w:t xml:space="preserve">confirmed some lymphatic vessels appeared to be in a partially collapsed or fully collapsed state supporting previous observations of lymphatic vessel structure </w:t>
      </w:r>
      <w:r w:rsidR="0054093E" w:rsidRPr="00EC0C7E">
        <w:rPr>
          <w:sz w:val="24"/>
          <w:szCs w:val="24"/>
        </w:rPr>
        <w:fldChar w:fldCharType="begin" w:fldLock="1"/>
      </w:r>
      <w:r w:rsidR="00F068B7">
        <w:rPr>
          <w:sz w:val="24"/>
          <w:szCs w:val="24"/>
        </w:rPr>
        <w:instrText>ADDIN CSL_CITATION {"citationItems":[{"id":"ITEM-1","itemData":{"DOI":"10.1083/jcb.200308082","ISSN":"0021-9525","abstract":"The lymphatic microvasculature is uniquely adapted for the continuous removal of interstitial fluid and proteins, and is an important point of entry for leukocytes and tumor cells. The traditional view that lymphatic capillaries are passive participants in these tasks is currently being challenged. This overview highlights recent advances in our understanding of the molecular mechanisms underlying the formation and function of lymphatic vessels.","author":[{"dropping-particle":"","family":"Pepper","given":"M. S.","non-dropping-particle":"","parse-names":false,"suffix":""}],"container-title":"The Journal of Cell Biology","id":"ITEM-1","issue":"2","issued":{"date-parts":[["2003"]]},"page":"209-213","title":"Lymphatic endothelium: morphological, molecular and functional properties","type":"article-journal","volume":"163"},"uris":["http://www.mendeley.com/documents/?uuid=5646a91f-b87f-4eef-95df-0e5b0fec478d"]}],"mendeley":{"formattedCitation":"&lt;sup&gt;34&lt;/sup&gt;","plainTextFormattedCitation":"34","previouslyFormattedCitation":"&lt;sup&gt;34&lt;/sup&gt;"},"properties":{"noteIndex":0},"schema":"https://github.com/citation-style-language/schema/raw/master/csl-citation.json"}</w:instrText>
      </w:r>
      <w:r w:rsidR="0054093E" w:rsidRPr="00EC0C7E">
        <w:rPr>
          <w:sz w:val="24"/>
          <w:szCs w:val="24"/>
        </w:rPr>
        <w:fldChar w:fldCharType="separate"/>
      </w:r>
      <w:r w:rsidR="00443E74" w:rsidRPr="00443E74">
        <w:rPr>
          <w:noProof/>
          <w:sz w:val="24"/>
          <w:szCs w:val="24"/>
          <w:vertAlign w:val="superscript"/>
        </w:rPr>
        <w:t>34</w:t>
      </w:r>
      <w:r w:rsidR="0054093E" w:rsidRPr="00EC0C7E">
        <w:rPr>
          <w:sz w:val="24"/>
          <w:szCs w:val="24"/>
        </w:rPr>
        <w:fldChar w:fldCharType="end"/>
      </w:r>
      <w:r w:rsidR="0054093E" w:rsidRPr="00EC0C7E">
        <w:rPr>
          <w:sz w:val="24"/>
          <w:szCs w:val="24"/>
        </w:rPr>
        <w:t xml:space="preserve">. </w:t>
      </w:r>
      <w:r w:rsidR="00CD59EF" w:rsidRPr="00EC0C7E">
        <w:rPr>
          <w:sz w:val="24"/>
          <w:szCs w:val="24"/>
        </w:rPr>
        <w:t>M</w:t>
      </w:r>
      <w:r w:rsidRPr="00EC0C7E">
        <w:rPr>
          <w:sz w:val="24"/>
          <w:szCs w:val="24"/>
        </w:rPr>
        <w:t xml:space="preserve">anual segmentation of stained features from IHC into a μCT scan relative to other structural features was essential for maintaining </w:t>
      </w:r>
      <w:r w:rsidR="00CD59EF" w:rsidRPr="00EC0C7E">
        <w:rPr>
          <w:sz w:val="24"/>
          <w:szCs w:val="24"/>
        </w:rPr>
        <w:t xml:space="preserve">3D lymphatic structure fidelity. At present automatic registration, segmentation and interpolation methods </w:t>
      </w:r>
      <w:r w:rsidR="00CD59EF" w:rsidRPr="00EC0C7E">
        <w:rPr>
          <w:noProof/>
          <w:sz w:val="24"/>
          <w:szCs w:val="24"/>
        </w:rPr>
        <w:t>require</w:t>
      </w:r>
      <w:r w:rsidR="00CD59EF" w:rsidRPr="00EC0C7E">
        <w:rPr>
          <w:sz w:val="24"/>
          <w:szCs w:val="24"/>
        </w:rPr>
        <w:t xml:space="preserve"> both images to be at the same resolution. As the microlymphatic vessels have been shown here to be small and highly complex and any reduction in the IHC resolution required to visualise the stain would be lost thus rendering automated methods impossible.  Due to this limitation, </w:t>
      </w:r>
      <w:r w:rsidR="004B435F" w:rsidRPr="00EC0C7E">
        <w:rPr>
          <w:sz w:val="24"/>
          <w:szCs w:val="24"/>
        </w:rPr>
        <w:t>m</w:t>
      </w:r>
      <w:r w:rsidR="00E660CF" w:rsidRPr="00EC0C7E">
        <w:rPr>
          <w:sz w:val="24"/>
          <w:szCs w:val="24"/>
        </w:rPr>
        <w:t>ore advanced computational software for correlative imaging is presently i</w:t>
      </w:r>
      <w:r w:rsidR="004B435F" w:rsidRPr="00EC0C7E">
        <w:rPr>
          <w:sz w:val="24"/>
          <w:szCs w:val="24"/>
        </w:rPr>
        <w:t xml:space="preserve">n high demand, and we </w:t>
      </w:r>
      <w:r w:rsidR="00CD59EF" w:rsidRPr="00EC0C7E">
        <w:rPr>
          <w:noProof/>
          <w:sz w:val="24"/>
          <w:szCs w:val="24"/>
        </w:rPr>
        <w:t>therefore</w:t>
      </w:r>
      <w:r w:rsidR="00CD59EF" w:rsidRPr="00EC0C7E">
        <w:rPr>
          <w:sz w:val="24"/>
          <w:szCs w:val="24"/>
        </w:rPr>
        <w:t xml:space="preserve"> </w:t>
      </w:r>
      <w:r w:rsidR="00E660CF" w:rsidRPr="00EC0C7E">
        <w:rPr>
          <w:sz w:val="24"/>
          <w:szCs w:val="24"/>
        </w:rPr>
        <w:t xml:space="preserve">expect </w:t>
      </w:r>
      <w:r w:rsidR="003C362D">
        <w:rPr>
          <w:sz w:val="24"/>
          <w:szCs w:val="24"/>
        </w:rPr>
        <w:t xml:space="preserve">that </w:t>
      </w:r>
      <w:r w:rsidR="00E660CF" w:rsidRPr="00EC0C7E">
        <w:rPr>
          <w:sz w:val="24"/>
          <w:szCs w:val="24"/>
        </w:rPr>
        <w:t>automated</w:t>
      </w:r>
      <w:r w:rsidR="00FB7468" w:rsidRPr="00EC0C7E">
        <w:rPr>
          <w:sz w:val="24"/>
          <w:szCs w:val="24"/>
        </w:rPr>
        <w:t>,</w:t>
      </w:r>
      <w:r w:rsidR="00E660CF" w:rsidRPr="00EC0C7E">
        <w:rPr>
          <w:sz w:val="24"/>
          <w:szCs w:val="24"/>
        </w:rPr>
        <w:t xml:space="preserve"> or semi-automated soft tissue segmentat</w:t>
      </w:r>
      <w:r w:rsidR="004B435F" w:rsidRPr="00EC0C7E">
        <w:rPr>
          <w:sz w:val="24"/>
          <w:szCs w:val="24"/>
        </w:rPr>
        <w:t>ion will be possible in the</w:t>
      </w:r>
      <w:r w:rsidR="00E660CF" w:rsidRPr="00EC0C7E">
        <w:rPr>
          <w:sz w:val="24"/>
          <w:szCs w:val="24"/>
        </w:rPr>
        <w:t xml:space="preserve"> future.</w:t>
      </w:r>
      <w:r w:rsidR="004B435F" w:rsidRPr="00EC0C7E">
        <w:rPr>
          <w:sz w:val="24"/>
          <w:szCs w:val="24"/>
        </w:rPr>
        <w:t xml:space="preserve"> </w:t>
      </w:r>
    </w:p>
    <w:p w14:paraId="582F55BC" w14:textId="50514C96" w:rsidR="000A6DD9" w:rsidRPr="00EC0C7E" w:rsidRDefault="0054093E" w:rsidP="00EC0C7E">
      <w:pPr>
        <w:tabs>
          <w:tab w:val="left" w:pos="426"/>
          <w:tab w:val="left" w:pos="8789"/>
        </w:tabs>
        <w:spacing w:before="100" w:beforeAutospacing="1" w:line="480" w:lineRule="auto"/>
        <w:jc w:val="both"/>
        <w:rPr>
          <w:sz w:val="24"/>
          <w:szCs w:val="24"/>
        </w:rPr>
      </w:pPr>
      <w:r w:rsidRPr="00EC0C7E">
        <w:rPr>
          <w:sz w:val="24"/>
          <w:szCs w:val="24"/>
        </w:rPr>
        <w:t xml:space="preserve">The use of D240 antibody has previously been shown to be highly specific for lymphatic vessel identification in lung tissue </w:t>
      </w:r>
      <w:r w:rsidR="00F068B7">
        <w:rPr>
          <w:sz w:val="24"/>
          <w:szCs w:val="24"/>
        </w:rPr>
        <w:fldChar w:fldCharType="begin" w:fldLock="1"/>
      </w:r>
      <w:r w:rsidR="00F068B7">
        <w:rPr>
          <w:sz w:val="24"/>
          <w:szCs w:val="24"/>
        </w:rPr>
        <w:instrText>ADDIN CSL_CITATION {"citationItems":[{"id":"ITEM-1","itemData":{"author":[{"dropping-particle":"","family":"Kambouchner","given":"Marianne","non-dropping-particle":"","parse-names":false,"suffix":""},{"dropping-particle":"","family":"Bernaudin","given":"Jean-françois","non-dropping-particle":"","parse-names":false,"suffix":""}],"container-title":"The Journal of Histochemistry &amp; Cytochemistry","id":"ITEM-1","issue":"7","issued":{"date-parts":[["2009"]]},"page":"643-648","title":"Intralobular Pulmonary Lymphatic Distribution in Normal Human Lung Using D2-40 Antipodoplanin Immunostaining","type":"article-journal","volume":"57"},"uris":["http://www.mendeley.com/documents/?uuid=35d4bf34-69bb-4371-86d2-12c8ab85fbbc"]},{"id":"ITEM-2","itemData":{"DOI":"10.1111/j.1469-7580.2011.01473.x","ISSN":"00218782","author":[{"dropping-particle":"","family":"Sozio","given":"Francesca.","non-dropping-particle":"","parse-names":false,"suffix":""},{"dropping-particle":"","family":"Rossi","given":"Antonella.","non-dropping-particle":"","parse-names":false,"suffix":""},{"dropping-particle":"","family":"Weber","given":"Elisabetta.","non-dropping-particle":"","parse-names":false,"suffix":""},{"dropping-particle":"","family":"Abraham","given":"David. J.","non-dropping-particle":"","parse-names":false,"suffix":""},{"dropping-particle":"","family":"Nicholson","given":"Andrew. G.","non-dropping-particle":"","parse-names":false,"suffix":""},{"dropping-particle":"","family":"Wells","given":"Athol U.","non-dropping-particle":"","parse-names":false,"suffix":""},{"dropping-particle":"","family":"Renzoni","given":"Elisabetta a.","non-dropping-particle":"","parse-names":false,"suffix":""},{"dropping-particle":"","family":"Sestini","given":"Piersante","non-dropping-particle":"","parse-names":false,"suffix":""}],"container-title":"Journal of Anatomy","id":"ITEM-2","issue":"4","issued":{"date-parts":[["2012"]]},"page":"396-404","title":"Morphometric analysis of intralobular, interlobular and pleural lymphatics in normal human lung","type":"article-journal","volume":"220"},"uris":["http://www.mendeley.com/documents/?uuid=422ff970-4730-432e-b88c-4e0fefd169b4"]}],"mendeley":{"formattedCitation":"&lt;sup&gt;12,35&lt;/sup&gt;","plainTextFormattedCitation":"12,35","previouslyFormattedCitation":"&lt;sup&gt;12,35&lt;/sup&gt;"},"properties":{"noteIndex":0},"schema":"https://github.com/citation-style-language/schema/raw/master/csl-citation.json"}</w:instrText>
      </w:r>
      <w:r w:rsidR="00F068B7">
        <w:rPr>
          <w:sz w:val="24"/>
          <w:szCs w:val="24"/>
        </w:rPr>
        <w:fldChar w:fldCharType="separate"/>
      </w:r>
      <w:r w:rsidR="00F068B7" w:rsidRPr="00F068B7">
        <w:rPr>
          <w:noProof/>
          <w:sz w:val="24"/>
          <w:szCs w:val="24"/>
          <w:vertAlign w:val="superscript"/>
        </w:rPr>
        <w:t>12,35</w:t>
      </w:r>
      <w:r w:rsidR="00F068B7">
        <w:rPr>
          <w:sz w:val="24"/>
          <w:szCs w:val="24"/>
        </w:rPr>
        <w:fldChar w:fldCharType="end"/>
      </w:r>
      <w:r w:rsidRPr="00EC0C7E">
        <w:rPr>
          <w:sz w:val="24"/>
          <w:szCs w:val="24"/>
        </w:rPr>
        <w:t xml:space="preserve"> Although the specificity of the immunoreactivity to the lymphatic vessels </w:t>
      </w:r>
      <w:r w:rsidRPr="00104C9C">
        <w:rPr>
          <w:noProof/>
          <w:sz w:val="24"/>
          <w:szCs w:val="24"/>
        </w:rPr>
        <w:t>was not presented</w:t>
      </w:r>
      <w:r w:rsidRPr="00EC0C7E">
        <w:rPr>
          <w:sz w:val="24"/>
          <w:szCs w:val="24"/>
        </w:rPr>
        <w:t xml:space="preserve"> in this work, the D240 reactivity was comparable to that seen in previous work and was not that of blood vessels or airways (see supplementary material). Combining μCT and IHC demonstrated </w:t>
      </w:r>
      <w:r w:rsidR="003C362D">
        <w:rPr>
          <w:sz w:val="24"/>
          <w:szCs w:val="24"/>
        </w:rPr>
        <w:t xml:space="preserve">that </w:t>
      </w:r>
      <w:r w:rsidRPr="00EC0C7E">
        <w:rPr>
          <w:sz w:val="24"/>
          <w:szCs w:val="24"/>
        </w:rPr>
        <w:t xml:space="preserve">the 3D vessel structure obtained from the D240 reactivity in the lung was well-defined with no unconnected structures giving evidence to support D240’s capability to specificity stain the lymphatic endothelium.  </w:t>
      </w:r>
    </w:p>
    <w:p w14:paraId="2AF8FB25" w14:textId="77777777" w:rsidR="00B32C8C" w:rsidRPr="00EC0C7E" w:rsidRDefault="00804DD9" w:rsidP="00EC0C7E">
      <w:pPr>
        <w:tabs>
          <w:tab w:val="left" w:pos="8789"/>
        </w:tabs>
        <w:spacing w:before="100" w:beforeAutospacing="1" w:line="480" w:lineRule="auto"/>
        <w:rPr>
          <w:b/>
          <w:i/>
          <w:sz w:val="24"/>
          <w:szCs w:val="24"/>
        </w:rPr>
      </w:pPr>
      <w:r w:rsidRPr="00EC0C7E">
        <w:rPr>
          <w:b/>
          <w:i/>
          <w:sz w:val="24"/>
          <w:szCs w:val="24"/>
        </w:rPr>
        <w:t>Int</w:t>
      </w:r>
      <w:r w:rsidR="00F12978" w:rsidRPr="00EC0C7E">
        <w:rPr>
          <w:b/>
          <w:i/>
          <w:sz w:val="24"/>
          <w:szCs w:val="24"/>
        </w:rPr>
        <w:t>ra-</w:t>
      </w:r>
      <w:r w:rsidRPr="00EC0C7E">
        <w:rPr>
          <w:b/>
          <w:i/>
          <w:sz w:val="24"/>
          <w:szCs w:val="24"/>
        </w:rPr>
        <w:t xml:space="preserve">sample </w:t>
      </w:r>
      <w:r w:rsidR="0054093E" w:rsidRPr="00EC0C7E">
        <w:rPr>
          <w:b/>
          <w:i/>
          <w:sz w:val="24"/>
          <w:szCs w:val="24"/>
        </w:rPr>
        <w:t xml:space="preserve">Sampling </w:t>
      </w:r>
    </w:p>
    <w:p w14:paraId="2CC778DC" w14:textId="26A9219B" w:rsidR="00B32C8C" w:rsidRPr="00EC0C7E" w:rsidRDefault="0054093E" w:rsidP="00EC0C7E">
      <w:pPr>
        <w:tabs>
          <w:tab w:val="left" w:pos="8789"/>
        </w:tabs>
        <w:spacing w:before="100" w:beforeAutospacing="1" w:line="480" w:lineRule="auto"/>
        <w:jc w:val="both"/>
        <w:rPr>
          <w:sz w:val="24"/>
          <w:szCs w:val="24"/>
        </w:rPr>
      </w:pPr>
      <w:r w:rsidRPr="00EC0C7E">
        <w:rPr>
          <w:sz w:val="24"/>
          <w:szCs w:val="24"/>
        </w:rPr>
        <w:t>T</w:t>
      </w:r>
      <w:r w:rsidR="00B32C8C" w:rsidRPr="00EC0C7E">
        <w:rPr>
          <w:sz w:val="24"/>
          <w:szCs w:val="24"/>
        </w:rPr>
        <w:t xml:space="preserve">he inclusion of the pleural surface in all </w:t>
      </w:r>
      <w:r w:rsidRPr="00EC0C7E">
        <w:rPr>
          <w:sz w:val="24"/>
          <w:szCs w:val="24"/>
        </w:rPr>
        <w:t xml:space="preserve">IHC </w:t>
      </w:r>
      <w:r w:rsidR="00B32C8C" w:rsidRPr="00EC0C7E">
        <w:rPr>
          <w:sz w:val="24"/>
          <w:szCs w:val="24"/>
        </w:rPr>
        <w:t xml:space="preserve">sections was important as it has previously </w:t>
      </w:r>
      <w:r w:rsidR="00B32C8C" w:rsidRPr="00104C9C">
        <w:rPr>
          <w:noProof/>
          <w:sz w:val="24"/>
          <w:szCs w:val="24"/>
        </w:rPr>
        <w:t>been reported</w:t>
      </w:r>
      <w:r w:rsidR="00B32C8C" w:rsidRPr="00EC0C7E">
        <w:rPr>
          <w:sz w:val="24"/>
          <w:szCs w:val="24"/>
        </w:rPr>
        <w:t xml:space="preserve"> that drainage of the lymph inside the lung tissue occurs towards the pleural </w:t>
      </w:r>
      <w:r w:rsidR="00B32C8C" w:rsidRPr="00EC0C7E">
        <w:rPr>
          <w:noProof/>
          <w:sz w:val="24"/>
          <w:szCs w:val="24"/>
        </w:rPr>
        <w:t>surface</w:t>
      </w:r>
      <w:r w:rsidRPr="00EC0C7E">
        <w:rPr>
          <w:noProof/>
          <w:sz w:val="24"/>
          <w:szCs w:val="24"/>
        </w:rPr>
        <w:t xml:space="preserve"> </w:t>
      </w:r>
      <w:r w:rsidR="00B32C8C" w:rsidRPr="00EC0C7E">
        <w:rPr>
          <w:sz w:val="24"/>
          <w:szCs w:val="24"/>
        </w:rPr>
        <w:fldChar w:fldCharType="begin" w:fldLock="1"/>
      </w:r>
      <w:r w:rsidR="00F068B7">
        <w:rPr>
          <w:sz w:val="24"/>
          <w:szCs w:val="24"/>
        </w:rPr>
        <w:instrText>ADDIN CSL_CITATION {"citationItems":[{"id":"ITEM-1","itemData":{"author":[{"dropping-particle":"V.","family":"Leak","given":"L.","non-dropping-particle":"","parse-names":false,"suffix":""},{"dropping-particle":"","family":"Jamuar","given":"M. P.","non-dropping-particle":"","parse-names":false,"suffix":""}],"container-title":"The American review of respiratory disease","id":"ITEM-1","issued":{"date-parts":[["1983"]]},"page":"59-65","title":"Ultrastructure of Pulmonary Lymphatic Vessels","type":"article-journal","volume":"128"},"uris":["http://www.mendeley.com/documents/?uuid=290e575a-01d3-438f-a312-0b5754472d3b"]}],"mendeley":{"formattedCitation":"&lt;sup&gt;36&lt;/sup&gt;","plainTextFormattedCitation":"36","previouslyFormattedCitation":"&lt;sup&gt;36&lt;/sup&gt;"},"properties":{"noteIndex":0},"schema":"https://github.com/citation-style-language/schema/raw/master/csl-citation.json"}</w:instrText>
      </w:r>
      <w:r w:rsidR="00B32C8C" w:rsidRPr="00EC0C7E">
        <w:rPr>
          <w:sz w:val="24"/>
          <w:szCs w:val="24"/>
        </w:rPr>
        <w:fldChar w:fldCharType="separate"/>
      </w:r>
      <w:r w:rsidR="00443E74" w:rsidRPr="00443E74">
        <w:rPr>
          <w:noProof/>
          <w:sz w:val="24"/>
          <w:szCs w:val="24"/>
          <w:vertAlign w:val="superscript"/>
        </w:rPr>
        <w:t>36</w:t>
      </w:r>
      <w:r w:rsidR="00B32C8C" w:rsidRPr="00EC0C7E">
        <w:rPr>
          <w:sz w:val="24"/>
          <w:szCs w:val="24"/>
        </w:rPr>
        <w:fldChar w:fldCharType="end"/>
      </w:r>
      <w:r w:rsidR="00B32C8C" w:rsidRPr="00EC0C7E">
        <w:rPr>
          <w:sz w:val="24"/>
          <w:szCs w:val="24"/>
        </w:rPr>
        <w:t xml:space="preserve">. </w:t>
      </w:r>
      <w:r w:rsidRPr="00EC0C7E">
        <w:rPr>
          <w:sz w:val="24"/>
          <w:szCs w:val="24"/>
        </w:rPr>
        <w:t xml:space="preserve">Within this </w:t>
      </w:r>
      <w:r w:rsidR="00BA2050" w:rsidRPr="00EC0C7E">
        <w:rPr>
          <w:sz w:val="24"/>
          <w:szCs w:val="24"/>
        </w:rPr>
        <w:t>constraint</w:t>
      </w:r>
      <w:r w:rsidRPr="00EC0C7E">
        <w:rPr>
          <w:sz w:val="24"/>
          <w:szCs w:val="24"/>
        </w:rPr>
        <w:t>, the sampling was randomised to avoid bias. The frequency</w:t>
      </w:r>
      <w:r w:rsidR="00B32C8C" w:rsidRPr="00EC0C7E">
        <w:rPr>
          <w:sz w:val="24"/>
          <w:szCs w:val="24"/>
        </w:rPr>
        <w:t xml:space="preserve"> of </w:t>
      </w:r>
      <w:r w:rsidRPr="00EC0C7E">
        <w:rPr>
          <w:sz w:val="24"/>
          <w:szCs w:val="24"/>
        </w:rPr>
        <w:t xml:space="preserve">IHC sections stained for lymphatics using the </w:t>
      </w:r>
      <w:r w:rsidR="00B32C8C" w:rsidRPr="00EC0C7E">
        <w:rPr>
          <w:sz w:val="24"/>
          <w:szCs w:val="24"/>
        </w:rPr>
        <w:t>D240</w:t>
      </w:r>
      <w:r w:rsidRPr="00EC0C7E">
        <w:rPr>
          <w:sz w:val="24"/>
          <w:szCs w:val="24"/>
        </w:rPr>
        <w:t xml:space="preserve"> antibody was</w:t>
      </w:r>
      <w:r w:rsidR="00B32C8C" w:rsidRPr="00EC0C7E">
        <w:rPr>
          <w:sz w:val="24"/>
          <w:szCs w:val="24"/>
        </w:rPr>
        <w:t xml:space="preserve"> chosen </w:t>
      </w:r>
      <w:r w:rsidRPr="00EC0C7E">
        <w:rPr>
          <w:sz w:val="24"/>
          <w:szCs w:val="24"/>
        </w:rPr>
        <w:t>to visualise all</w:t>
      </w:r>
      <w:r w:rsidR="00B32C8C" w:rsidRPr="00EC0C7E">
        <w:rPr>
          <w:sz w:val="24"/>
          <w:szCs w:val="24"/>
        </w:rPr>
        <w:t xml:space="preserve"> notable deviations</w:t>
      </w:r>
      <w:r w:rsidRPr="00EC0C7E">
        <w:rPr>
          <w:sz w:val="24"/>
          <w:szCs w:val="24"/>
        </w:rPr>
        <w:t xml:space="preserve"> in 3</w:t>
      </w:r>
      <w:r w:rsidR="00B32C8C" w:rsidRPr="00EC0C7E">
        <w:rPr>
          <w:sz w:val="24"/>
          <w:szCs w:val="24"/>
        </w:rPr>
        <w:t>D morphology</w:t>
      </w:r>
      <w:r w:rsidRPr="00EC0C7E">
        <w:rPr>
          <w:sz w:val="24"/>
          <w:szCs w:val="24"/>
        </w:rPr>
        <w:t>.</w:t>
      </w:r>
      <w:r w:rsidR="00B32C8C" w:rsidRPr="00EC0C7E">
        <w:rPr>
          <w:sz w:val="24"/>
          <w:szCs w:val="24"/>
        </w:rPr>
        <w:t xml:space="preserve"> </w:t>
      </w:r>
      <w:r w:rsidRPr="00EC0C7E">
        <w:rPr>
          <w:sz w:val="24"/>
          <w:szCs w:val="24"/>
        </w:rPr>
        <w:t xml:space="preserve">The number and size of the VOIs used to assess the lymphatic morphology was selected to </w:t>
      </w:r>
      <w:r w:rsidR="00945277" w:rsidRPr="00EC0C7E">
        <w:rPr>
          <w:sz w:val="24"/>
          <w:szCs w:val="24"/>
        </w:rPr>
        <w:t>encompass</w:t>
      </w:r>
      <w:r w:rsidR="00945277">
        <w:rPr>
          <w:sz w:val="24"/>
          <w:szCs w:val="24"/>
        </w:rPr>
        <w:t xml:space="preserve"> </w:t>
      </w:r>
      <w:r w:rsidRPr="00EC0C7E">
        <w:rPr>
          <w:sz w:val="24"/>
          <w:szCs w:val="24"/>
        </w:rPr>
        <w:t xml:space="preserve">the 3D patterns observed in the network. However, a </w:t>
      </w:r>
      <w:r w:rsidR="00CB60BC" w:rsidRPr="00EC0C7E">
        <w:rPr>
          <w:sz w:val="24"/>
          <w:szCs w:val="24"/>
        </w:rPr>
        <w:t xml:space="preserve">systematic </w:t>
      </w:r>
      <w:r w:rsidRPr="00EC0C7E">
        <w:rPr>
          <w:sz w:val="24"/>
          <w:szCs w:val="24"/>
        </w:rPr>
        <w:t xml:space="preserve">study to assess the effect of the sampling size </w:t>
      </w:r>
      <w:r w:rsidRPr="00104C9C">
        <w:rPr>
          <w:noProof/>
          <w:sz w:val="24"/>
          <w:szCs w:val="24"/>
        </w:rPr>
        <w:t>and/or</w:t>
      </w:r>
      <w:r w:rsidRPr="00EC0C7E">
        <w:rPr>
          <w:sz w:val="24"/>
          <w:szCs w:val="24"/>
        </w:rPr>
        <w:t xml:space="preserve"> number </w:t>
      </w:r>
      <w:r w:rsidRPr="00EC0C7E">
        <w:rPr>
          <w:noProof/>
          <w:sz w:val="24"/>
          <w:szCs w:val="24"/>
        </w:rPr>
        <w:t>for</w:t>
      </w:r>
      <w:r w:rsidRPr="00EC0C7E">
        <w:rPr>
          <w:sz w:val="24"/>
          <w:szCs w:val="24"/>
        </w:rPr>
        <w:t xml:space="preserve"> effective lymphatic morphometric analysis could </w:t>
      </w:r>
      <w:r w:rsidRPr="00104C9C">
        <w:rPr>
          <w:noProof/>
          <w:sz w:val="24"/>
          <w:szCs w:val="24"/>
        </w:rPr>
        <w:t>be undertaken</w:t>
      </w:r>
      <w:r w:rsidRPr="00EC0C7E">
        <w:rPr>
          <w:sz w:val="24"/>
          <w:szCs w:val="24"/>
        </w:rPr>
        <w:t xml:space="preserve">. The script that created the sampling VOI can be used to create any size and number of ROIs within a defined 2D </w:t>
      </w:r>
      <w:r w:rsidRPr="00EC0C7E">
        <w:rPr>
          <w:noProof/>
          <w:sz w:val="24"/>
          <w:szCs w:val="24"/>
        </w:rPr>
        <w:t>area.</w:t>
      </w:r>
    </w:p>
    <w:p w14:paraId="7B744F28" w14:textId="77777777" w:rsidR="00B32C8C" w:rsidRPr="00EC0C7E" w:rsidRDefault="0054093E" w:rsidP="00EC0C7E">
      <w:pPr>
        <w:tabs>
          <w:tab w:val="left" w:pos="426"/>
          <w:tab w:val="left" w:pos="8789"/>
        </w:tabs>
        <w:spacing w:before="100" w:beforeAutospacing="1" w:line="480" w:lineRule="auto"/>
        <w:rPr>
          <w:b/>
          <w:i/>
          <w:sz w:val="24"/>
          <w:szCs w:val="24"/>
        </w:rPr>
      </w:pPr>
      <w:r w:rsidRPr="00EC0C7E">
        <w:rPr>
          <w:b/>
          <w:i/>
          <w:sz w:val="24"/>
          <w:szCs w:val="24"/>
        </w:rPr>
        <w:t xml:space="preserve">Characteristics of Pulmonary Lymphatics </w:t>
      </w:r>
    </w:p>
    <w:p w14:paraId="380DBD6C" w14:textId="4EB27845" w:rsidR="00B32C8C" w:rsidRPr="00EC0C7E" w:rsidRDefault="0054093E" w:rsidP="00EC0C7E">
      <w:pPr>
        <w:tabs>
          <w:tab w:val="left" w:pos="8789"/>
        </w:tabs>
        <w:spacing w:before="100" w:beforeAutospacing="1" w:line="480" w:lineRule="auto"/>
        <w:jc w:val="both"/>
        <w:rPr>
          <w:sz w:val="24"/>
          <w:szCs w:val="24"/>
        </w:rPr>
      </w:pPr>
      <w:r w:rsidRPr="00EC0C7E">
        <w:rPr>
          <w:sz w:val="24"/>
          <w:szCs w:val="24"/>
        </w:rPr>
        <w:t>The distribution</w:t>
      </w:r>
      <w:r w:rsidR="00B32C8C" w:rsidRPr="00EC0C7E">
        <w:rPr>
          <w:sz w:val="24"/>
          <w:szCs w:val="24"/>
        </w:rPr>
        <w:t xml:space="preserve"> of the lymphatic vessels within</w:t>
      </w:r>
      <w:r w:rsidR="00945277">
        <w:rPr>
          <w:sz w:val="24"/>
          <w:szCs w:val="24"/>
        </w:rPr>
        <w:t xml:space="preserve"> both</w:t>
      </w:r>
      <w:r w:rsidR="00954FDB">
        <w:rPr>
          <w:sz w:val="24"/>
          <w:szCs w:val="24"/>
        </w:rPr>
        <w:t xml:space="preserve"> </w:t>
      </w:r>
      <w:r w:rsidR="00B32C8C" w:rsidRPr="00EC0C7E">
        <w:rPr>
          <w:sz w:val="24"/>
          <w:szCs w:val="24"/>
        </w:rPr>
        <w:t>lung tissue</w:t>
      </w:r>
      <w:r w:rsidR="00945277">
        <w:rPr>
          <w:sz w:val="24"/>
          <w:szCs w:val="24"/>
        </w:rPr>
        <w:t xml:space="preserve"> samples</w:t>
      </w:r>
      <w:r w:rsidR="00B32C8C" w:rsidRPr="00EC0C7E">
        <w:rPr>
          <w:sz w:val="24"/>
          <w:szCs w:val="24"/>
        </w:rPr>
        <w:t xml:space="preserve"> </w:t>
      </w:r>
      <w:r w:rsidR="003C362D">
        <w:rPr>
          <w:noProof/>
          <w:sz w:val="24"/>
          <w:szCs w:val="24"/>
        </w:rPr>
        <w:t>was</w:t>
      </w:r>
      <w:r w:rsidR="00B32C8C" w:rsidRPr="00EC0C7E">
        <w:rPr>
          <w:sz w:val="24"/>
          <w:szCs w:val="24"/>
        </w:rPr>
        <w:t xml:space="preserve"> consistent with </w:t>
      </w:r>
      <w:r w:rsidRPr="00EC0C7E">
        <w:rPr>
          <w:sz w:val="24"/>
          <w:szCs w:val="24"/>
        </w:rPr>
        <w:t>previous 2D pulmonary lymphatic IHC studies</w:t>
      </w:r>
      <w:r w:rsidR="00BA3CEF" w:rsidRPr="00EC0C7E">
        <w:rPr>
          <w:sz w:val="24"/>
          <w:szCs w:val="24"/>
        </w:rPr>
        <w:t xml:space="preserve"> </w:t>
      </w:r>
      <w:r w:rsidR="00F068B7">
        <w:rPr>
          <w:sz w:val="24"/>
          <w:szCs w:val="24"/>
        </w:rPr>
        <w:fldChar w:fldCharType="begin" w:fldLock="1"/>
      </w:r>
      <w:r w:rsidR="00F068B7">
        <w:rPr>
          <w:sz w:val="24"/>
          <w:szCs w:val="24"/>
        </w:rPr>
        <w:instrText>ADDIN CSL_CITATION {"citationItems":[{"id":"ITEM-1","itemData":{"author":[{"dropping-particle":"","family":"Kambouchner","given":"Marianne","non-dropping-particle":"","parse-names":false,"suffix":""},{"dropping-particle":"","family":"Bernaudin","given":"Jean-françois","non-dropping-particle":"","parse-names":false,"suffix":""}],"container-title":"The Journal of Histochemistry &amp; Cytochemistry","id":"ITEM-1","issue":"7","issued":{"date-parts":[["2009"]]},"page":"643-648","title":"Intralobular Pulmonary Lymphatic Distribution in Normal Human Lung Using D2-40 Antipodoplanin Immunostaining","type":"article-journal","volume":"57"},"uris":["http://www.mendeley.com/documents/?uuid=35d4bf34-69bb-4371-86d2-12c8ab85fbbc"]},{"id":"ITEM-2","itemData":{"DOI":"10.1111/j.1469-7580.2011.01473.x","ISSN":"00218782","author":[{"dropping-particle":"","family":"Sozio","given":"Francesca.","non-dropping-particle":"","parse-names":false,"suffix":""},{"dropping-particle":"","family":"Rossi","given":"Antonella.","non-dropping-particle":"","parse-names":false,"suffix":""},{"dropping-particle":"","family":"Weber","given":"Elisabetta.","non-dropping-particle":"","parse-names":false,"suffix":""},{"dropping-particle":"","family":"Abraham","given":"David. J.","non-dropping-particle":"","parse-names":false,"suffix":""},{"dropping-particle":"","family":"Nicholson","given":"Andrew. G.","non-dropping-particle":"","parse-names":false,"suffix":""},{"dropping-particle":"","family":"Wells","given":"Athol U.","non-dropping-particle":"","parse-names":false,"suffix":""},{"dropping-particle":"","family":"Renzoni","given":"Elisabetta a.","non-dropping-particle":"","parse-names":false,"suffix":""},{"dropping-particle":"","family":"Sestini","given":"Piersante","non-dropping-particle":"","parse-names":false,"suffix":""}],"container-title":"Journal of Anatomy","id":"ITEM-2","issue":"4","issued":{"date-parts":[["2012"]]},"page":"396-404","title":"Morphometric analysis of intralobular, interlobular and pleural lymphatics in normal human lung","type":"article-journal","volume":"220"},"uris":["http://www.mendeley.com/documents/?uuid=422ff970-4730-432e-b88c-4e0fefd169b4"]}],"mendeley":{"formattedCitation":"&lt;sup&gt;12,35&lt;/sup&gt;","plainTextFormattedCitation":"12,35"},"properties":{"noteIndex":0},"schema":"https://github.com/citation-style-language/schema/raw/master/csl-citation.json"}</w:instrText>
      </w:r>
      <w:r w:rsidR="00F068B7">
        <w:rPr>
          <w:sz w:val="24"/>
          <w:szCs w:val="24"/>
        </w:rPr>
        <w:fldChar w:fldCharType="separate"/>
      </w:r>
      <w:r w:rsidR="00F068B7" w:rsidRPr="00F068B7">
        <w:rPr>
          <w:noProof/>
          <w:sz w:val="24"/>
          <w:szCs w:val="24"/>
          <w:vertAlign w:val="superscript"/>
        </w:rPr>
        <w:t>12,35</w:t>
      </w:r>
      <w:r w:rsidR="00F068B7">
        <w:rPr>
          <w:sz w:val="24"/>
          <w:szCs w:val="24"/>
        </w:rPr>
        <w:fldChar w:fldCharType="end"/>
      </w:r>
      <w:r w:rsidR="00B32C8C" w:rsidRPr="00EC0C7E">
        <w:rPr>
          <w:sz w:val="24"/>
          <w:szCs w:val="24"/>
        </w:rPr>
        <w:t>. It was not possible to fully identify the type</w:t>
      </w:r>
      <w:r w:rsidR="00187F9B" w:rsidRPr="00EC0C7E">
        <w:rPr>
          <w:sz w:val="24"/>
          <w:szCs w:val="24"/>
        </w:rPr>
        <w:t>(</w:t>
      </w:r>
      <w:r w:rsidR="00B32C8C" w:rsidRPr="00EC0C7E">
        <w:rPr>
          <w:sz w:val="24"/>
          <w:szCs w:val="24"/>
        </w:rPr>
        <w:t>s</w:t>
      </w:r>
      <w:r w:rsidR="00187F9B" w:rsidRPr="00EC0C7E">
        <w:rPr>
          <w:sz w:val="24"/>
          <w:szCs w:val="24"/>
        </w:rPr>
        <w:t>)</w:t>
      </w:r>
      <w:r w:rsidR="00B32C8C" w:rsidRPr="00EC0C7E">
        <w:rPr>
          <w:sz w:val="24"/>
          <w:szCs w:val="24"/>
        </w:rPr>
        <w:t xml:space="preserve"> of lymphatic vessel mapped with this methodology</w:t>
      </w:r>
      <w:r w:rsidR="0066197C" w:rsidRPr="00EC0C7E">
        <w:rPr>
          <w:sz w:val="24"/>
          <w:szCs w:val="24"/>
        </w:rPr>
        <w:t>.</w:t>
      </w:r>
      <w:r w:rsidRPr="00EC0C7E">
        <w:rPr>
          <w:sz w:val="24"/>
          <w:szCs w:val="24"/>
        </w:rPr>
        <w:t xml:space="preserve"> </w:t>
      </w:r>
      <w:r w:rsidR="0066197C" w:rsidRPr="00EC0C7E">
        <w:rPr>
          <w:sz w:val="24"/>
          <w:szCs w:val="24"/>
        </w:rPr>
        <w:t>H</w:t>
      </w:r>
      <w:r w:rsidRPr="00EC0C7E">
        <w:rPr>
          <w:sz w:val="24"/>
          <w:szCs w:val="24"/>
        </w:rPr>
        <w:t>owever,</w:t>
      </w:r>
      <w:r w:rsidR="00B32C8C" w:rsidRPr="00EC0C7E" w:rsidDel="00B7269C">
        <w:rPr>
          <w:sz w:val="24"/>
          <w:szCs w:val="24"/>
        </w:rPr>
        <w:t xml:space="preserve"> </w:t>
      </w:r>
      <w:r w:rsidR="00B32C8C" w:rsidRPr="00EC0C7E">
        <w:rPr>
          <w:sz w:val="24"/>
          <w:szCs w:val="24"/>
        </w:rPr>
        <w:t xml:space="preserve">based on size alone the majority of the vessels identified </w:t>
      </w:r>
      <w:r w:rsidR="003C362D">
        <w:rPr>
          <w:sz w:val="24"/>
          <w:szCs w:val="24"/>
        </w:rPr>
        <w:t xml:space="preserve">were </w:t>
      </w:r>
      <w:r w:rsidR="00B32C8C" w:rsidRPr="00EC0C7E">
        <w:rPr>
          <w:sz w:val="24"/>
          <w:szCs w:val="24"/>
        </w:rPr>
        <w:t>microlymphatics</w:t>
      </w:r>
      <w:r w:rsidR="00187F9B" w:rsidRPr="00EC0C7E">
        <w:rPr>
          <w:sz w:val="24"/>
          <w:szCs w:val="24"/>
        </w:rPr>
        <w:t>;</w:t>
      </w:r>
      <w:r w:rsidR="0083196F" w:rsidRPr="00EC0C7E">
        <w:rPr>
          <w:sz w:val="24"/>
          <w:szCs w:val="24"/>
        </w:rPr>
        <w:t xml:space="preserve"> </w:t>
      </w:r>
      <w:r w:rsidR="000A7ED5" w:rsidRPr="00EC0C7E">
        <w:rPr>
          <w:sz w:val="24"/>
          <w:szCs w:val="24"/>
        </w:rPr>
        <w:t>sometimes termed initial lymphatics or primary lymphatics (15μm-75μm diameter)</w:t>
      </w:r>
      <w:r w:rsidR="00F12978" w:rsidRPr="00EC0C7E">
        <w:rPr>
          <w:sz w:val="24"/>
          <w:szCs w:val="24"/>
        </w:rPr>
        <w:t>,</w:t>
      </w:r>
      <w:r w:rsidR="000A7ED5" w:rsidRPr="00EC0C7E">
        <w:rPr>
          <w:sz w:val="24"/>
          <w:szCs w:val="24"/>
        </w:rPr>
        <w:t xml:space="preserve"> with one or two collecting lymphatics</w:t>
      </w:r>
      <w:r w:rsidR="00187F9B" w:rsidRPr="00EC0C7E">
        <w:rPr>
          <w:sz w:val="24"/>
          <w:szCs w:val="24"/>
        </w:rPr>
        <w:t>;</w:t>
      </w:r>
      <w:r w:rsidR="00757695" w:rsidRPr="00EC0C7E">
        <w:rPr>
          <w:sz w:val="24"/>
          <w:szCs w:val="24"/>
        </w:rPr>
        <w:t xml:space="preserve"> </w:t>
      </w:r>
      <w:r w:rsidR="000A7ED5" w:rsidRPr="00EC0C7E">
        <w:rPr>
          <w:sz w:val="24"/>
          <w:szCs w:val="24"/>
        </w:rPr>
        <w:t xml:space="preserve">sometimes termed secondary lymphatics </w:t>
      </w:r>
      <w:r w:rsidR="00B32C8C" w:rsidRPr="00EC0C7E">
        <w:rPr>
          <w:sz w:val="24"/>
          <w:szCs w:val="24"/>
        </w:rPr>
        <w:t xml:space="preserve">(35μm </w:t>
      </w:r>
      <w:r w:rsidR="00CE7DA2" w:rsidRPr="00EC0C7E">
        <w:rPr>
          <w:sz w:val="24"/>
          <w:szCs w:val="24"/>
        </w:rPr>
        <w:t>–</w:t>
      </w:r>
      <w:r w:rsidR="00B32C8C" w:rsidRPr="00EC0C7E">
        <w:rPr>
          <w:sz w:val="24"/>
          <w:szCs w:val="24"/>
        </w:rPr>
        <w:t xml:space="preserve">300μm) being found </w:t>
      </w:r>
      <w:r w:rsidR="0083196F" w:rsidRPr="00EC0C7E">
        <w:rPr>
          <w:sz w:val="24"/>
          <w:szCs w:val="24"/>
        </w:rPr>
        <w:t xml:space="preserve">only </w:t>
      </w:r>
      <w:r w:rsidR="00B32C8C" w:rsidRPr="00EC0C7E">
        <w:rPr>
          <w:sz w:val="24"/>
          <w:szCs w:val="24"/>
        </w:rPr>
        <w:t>in the peribronchovascular tissue</w:t>
      </w:r>
      <w:r w:rsidR="00945277">
        <w:rPr>
          <w:sz w:val="24"/>
          <w:szCs w:val="24"/>
        </w:rPr>
        <w:t xml:space="preserve"> of the diseased samples</w:t>
      </w:r>
      <w:r w:rsidR="004A2401" w:rsidRPr="00EC0C7E">
        <w:rPr>
          <w:sz w:val="24"/>
          <w:szCs w:val="24"/>
        </w:rPr>
        <w:t xml:space="preserve"> </w:t>
      </w:r>
      <w:r w:rsidR="004A2401" w:rsidRPr="00EC0C7E">
        <w:rPr>
          <w:sz w:val="24"/>
          <w:szCs w:val="24"/>
        </w:rPr>
        <w:fldChar w:fldCharType="begin" w:fldLock="1"/>
      </w:r>
      <w:r w:rsidR="00F068B7">
        <w:rPr>
          <w:sz w:val="24"/>
          <w:szCs w:val="24"/>
        </w:rPr>
        <w:instrText>ADDIN CSL_CITATION {"citationItems":[{"id":"ITEM-1","itemData":{"author":[{"dropping-particle":"","family":"Scallan","given":"J","non-dropping-particle":"","parse-names":false,"suffix":""},{"dropping-particle":"","family":"Huxley","given":"V H","non-dropping-particle":"","parse-names":false,"suffix":""},{"dropping-particle":"","family":"Korthuis","given":"R.J","non-dropping-particle":"","parse-names":false,"suffix":""},{"dropping-particle":"","family":"San","given":"R","non-dropping-particle":"","parse-names":false,"suffix":""}],"chapter-number":"3","container-title":"Capillary Fluid Exchange: Regulation, Functions, and Pathology.","id":"ITEM-1","issued":{"date-parts":[["2010"]]},"publisher":"Morgan &amp; Claypool Life Sciences","title":"The Lymphatic Vasculature","type":"chapter"},"uris":["http://www.mendeley.com/documents/?uuid=545d56c5-f544-458a-a09d-763028f23451"]}],"mendeley":{"formattedCitation":"&lt;sup&gt;37&lt;/sup&gt;","plainTextFormattedCitation":"37","previouslyFormattedCitation":"&lt;sup&gt;37&lt;/sup&gt;"},"properties":{"noteIndex":0},"schema":"https://github.com/citation-style-language/schema/raw/master/csl-citation.json"}</w:instrText>
      </w:r>
      <w:r w:rsidR="004A2401" w:rsidRPr="00EC0C7E">
        <w:rPr>
          <w:sz w:val="24"/>
          <w:szCs w:val="24"/>
        </w:rPr>
        <w:fldChar w:fldCharType="separate"/>
      </w:r>
      <w:r w:rsidR="00443E74" w:rsidRPr="00443E74">
        <w:rPr>
          <w:noProof/>
          <w:sz w:val="24"/>
          <w:szCs w:val="24"/>
          <w:vertAlign w:val="superscript"/>
        </w:rPr>
        <w:t>37</w:t>
      </w:r>
      <w:r w:rsidR="004A2401" w:rsidRPr="00EC0C7E">
        <w:rPr>
          <w:sz w:val="24"/>
          <w:szCs w:val="24"/>
        </w:rPr>
        <w:fldChar w:fldCharType="end"/>
      </w:r>
      <w:r w:rsidR="00B32C8C" w:rsidRPr="00EC0C7E">
        <w:rPr>
          <w:sz w:val="24"/>
          <w:szCs w:val="24"/>
        </w:rPr>
        <w:t xml:space="preserve">. </w:t>
      </w:r>
      <w:r w:rsidRPr="00EC0C7E">
        <w:rPr>
          <w:sz w:val="24"/>
          <w:szCs w:val="24"/>
        </w:rPr>
        <w:t xml:space="preserve">Ultrastructural studies would give more evidence to determine the classification of the lymphatics present within the intralobular interstitium. </w:t>
      </w:r>
      <w:r w:rsidR="00945277">
        <w:rPr>
          <w:sz w:val="24"/>
          <w:szCs w:val="24"/>
        </w:rPr>
        <w:t>T</w:t>
      </w:r>
      <w:r w:rsidR="00B32C8C" w:rsidRPr="00EC0C7E">
        <w:rPr>
          <w:sz w:val="24"/>
          <w:szCs w:val="24"/>
        </w:rPr>
        <w:t xml:space="preserve">he finding of </w:t>
      </w:r>
      <w:r w:rsidR="00187F9B" w:rsidRPr="00EC0C7E">
        <w:rPr>
          <w:sz w:val="24"/>
          <w:szCs w:val="24"/>
        </w:rPr>
        <w:t xml:space="preserve">a </w:t>
      </w:r>
      <w:r w:rsidR="00B32C8C" w:rsidRPr="00EC0C7E">
        <w:rPr>
          <w:noProof/>
          <w:sz w:val="24"/>
          <w:szCs w:val="24"/>
        </w:rPr>
        <w:t>peribronchovasular</w:t>
      </w:r>
      <w:r w:rsidR="00B32C8C" w:rsidRPr="00EC0C7E">
        <w:rPr>
          <w:sz w:val="24"/>
          <w:szCs w:val="24"/>
        </w:rPr>
        <w:t xml:space="preserve"> lymp</w:t>
      </w:r>
      <w:r w:rsidRPr="00EC0C7E">
        <w:rPr>
          <w:sz w:val="24"/>
          <w:szCs w:val="24"/>
        </w:rPr>
        <w:t>hatic vessel</w:t>
      </w:r>
      <w:r w:rsidR="00945277">
        <w:rPr>
          <w:sz w:val="24"/>
          <w:szCs w:val="24"/>
        </w:rPr>
        <w:t>s</w:t>
      </w:r>
      <w:r w:rsidRPr="00EC0C7E">
        <w:rPr>
          <w:sz w:val="24"/>
          <w:szCs w:val="24"/>
        </w:rPr>
        <w:t xml:space="preserve"> fully </w:t>
      </w:r>
      <w:r w:rsidRPr="00EC0C7E">
        <w:rPr>
          <w:noProof/>
          <w:sz w:val="24"/>
          <w:szCs w:val="24"/>
        </w:rPr>
        <w:t>encirculating</w:t>
      </w:r>
      <w:r w:rsidRPr="00EC0C7E">
        <w:rPr>
          <w:sz w:val="24"/>
          <w:szCs w:val="24"/>
        </w:rPr>
        <w:t xml:space="preserve"> </w:t>
      </w:r>
      <w:r w:rsidR="00B32C8C" w:rsidRPr="00104C9C">
        <w:rPr>
          <w:noProof/>
          <w:sz w:val="24"/>
          <w:szCs w:val="24"/>
        </w:rPr>
        <w:t>blood vessel</w:t>
      </w:r>
      <w:r w:rsidR="00945277" w:rsidRPr="00104C9C">
        <w:rPr>
          <w:noProof/>
          <w:sz w:val="24"/>
          <w:szCs w:val="24"/>
        </w:rPr>
        <w:t>s</w:t>
      </w:r>
      <w:r w:rsidR="00B32C8C" w:rsidRPr="00EC0C7E">
        <w:rPr>
          <w:sz w:val="24"/>
          <w:szCs w:val="24"/>
        </w:rPr>
        <w:t xml:space="preserve"> emphasises the importance of 3D structural morphometry in understanding pulmonary lymphatic function. </w:t>
      </w:r>
      <w:r w:rsidR="00B32C8C" w:rsidRPr="00104C9C">
        <w:rPr>
          <w:noProof/>
          <w:sz w:val="24"/>
          <w:szCs w:val="24"/>
        </w:rPr>
        <w:t>This</w:t>
      </w:r>
      <w:r w:rsidR="00B32C8C" w:rsidRPr="00EC0C7E">
        <w:rPr>
          <w:sz w:val="24"/>
          <w:szCs w:val="24"/>
        </w:rPr>
        <w:t xml:space="preserve"> is an example of a feature </w:t>
      </w:r>
      <w:r w:rsidR="00187F9B" w:rsidRPr="00EC0C7E">
        <w:rPr>
          <w:sz w:val="24"/>
          <w:szCs w:val="24"/>
        </w:rPr>
        <w:t xml:space="preserve">that </w:t>
      </w:r>
      <w:r w:rsidR="00B32C8C" w:rsidRPr="00EC0C7E">
        <w:rPr>
          <w:sz w:val="24"/>
          <w:szCs w:val="24"/>
        </w:rPr>
        <w:t xml:space="preserve">would not have been apparent from 2D studies. </w:t>
      </w:r>
    </w:p>
    <w:p w14:paraId="0228B6DF" w14:textId="4355F89B" w:rsidR="00945277" w:rsidRDefault="004A2401" w:rsidP="00EC0C7E">
      <w:pPr>
        <w:spacing w:line="480" w:lineRule="auto"/>
        <w:jc w:val="both"/>
        <w:rPr>
          <w:sz w:val="24"/>
          <w:szCs w:val="24"/>
        </w:rPr>
      </w:pPr>
      <w:r w:rsidRPr="00EC0C7E">
        <w:rPr>
          <w:sz w:val="24"/>
          <w:szCs w:val="24"/>
        </w:rPr>
        <w:t xml:space="preserve">As a proof of principle study, we describe the 3D pulmonary lymphatics with </w:t>
      </w:r>
      <w:r w:rsidR="005640C0">
        <w:rPr>
          <w:sz w:val="24"/>
          <w:szCs w:val="24"/>
        </w:rPr>
        <w:t xml:space="preserve">six </w:t>
      </w:r>
      <w:r w:rsidR="005640C0" w:rsidRPr="00EC0C7E">
        <w:rPr>
          <w:sz w:val="24"/>
          <w:szCs w:val="24"/>
        </w:rPr>
        <w:t>morphometric</w:t>
      </w:r>
      <w:r w:rsidRPr="00EC0C7E">
        <w:rPr>
          <w:sz w:val="24"/>
          <w:szCs w:val="24"/>
        </w:rPr>
        <w:t xml:space="preserve"> measures</w:t>
      </w:r>
      <w:r w:rsidR="00945277">
        <w:rPr>
          <w:sz w:val="24"/>
          <w:szCs w:val="24"/>
        </w:rPr>
        <w:t>;</w:t>
      </w:r>
      <w:r w:rsidRPr="00EC0C7E">
        <w:rPr>
          <w:sz w:val="24"/>
          <w:szCs w:val="24"/>
        </w:rPr>
        <w:t xml:space="preserve"> volume fraction</w:t>
      </w:r>
      <w:r w:rsidR="00945277">
        <w:rPr>
          <w:sz w:val="24"/>
          <w:szCs w:val="24"/>
        </w:rPr>
        <w:t xml:space="preserve">; </w:t>
      </w:r>
      <w:r w:rsidR="00954FDB">
        <w:rPr>
          <w:sz w:val="24"/>
          <w:szCs w:val="24"/>
        </w:rPr>
        <w:t>surface</w:t>
      </w:r>
      <w:r w:rsidR="00945277">
        <w:rPr>
          <w:sz w:val="24"/>
          <w:szCs w:val="24"/>
        </w:rPr>
        <w:t xml:space="preserve"> area/</w:t>
      </w:r>
      <w:r w:rsidR="00954FDB">
        <w:rPr>
          <w:sz w:val="24"/>
          <w:szCs w:val="24"/>
        </w:rPr>
        <w:t>t</w:t>
      </w:r>
      <w:r w:rsidR="00945277">
        <w:rPr>
          <w:sz w:val="24"/>
          <w:szCs w:val="24"/>
        </w:rPr>
        <w:t>issue volume ratio;</w:t>
      </w:r>
      <w:r w:rsidRPr="00EC0C7E">
        <w:rPr>
          <w:sz w:val="24"/>
          <w:szCs w:val="24"/>
        </w:rPr>
        <w:t xml:space="preserve"> fractal dimension</w:t>
      </w:r>
      <w:r w:rsidR="00945277">
        <w:rPr>
          <w:sz w:val="24"/>
          <w:szCs w:val="24"/>
        </w:rPr>
        <w:t xml:space="preserve">; </w:t>
      </w:r>
      <w:r w:rsidR="00954FDB">
        <w:rPr>
          <w:sz w:val="24"/>
          <w:szCs w:val="24"/>
        </w:rPr>
        <w:t>b</w:t>
      </w:r>
      <w:r w:rsidR="00945277">
        <w:rPr>
          <w:sz w:val="24"/>
          <w:szCs w:val="24"/>
        </w:rPr>
        <w:t xml:space="preserve">ranch number; </w:t>
      </w:r>
      <w:r w:rsidR="00954FDB">
        <w:rPr>
          <w:sz w:val="24"/>
          <w:szCs w:val="24"/>
        </w:rPr>
        <w:t>j</w:t>
      </w:r>
      <w:r w:rsidR="00945277">
        <w:rPr>
          <w:sz w:val="24"/>
          <w:szCs w:val="24"/>
        </w:rPr>
        <w:t xml:space="preserve">unction number and </w:t>
      </w:r>
      <w:r w:rsidR="00954FDB">
        <w:rPr>
          <w:sz w:val="24"/>
          <w:szCs w:val="24"/>
        </w:rPr>
        <w:t>t</w:t>
      </w:r>
      <w:r w:rsidR="00E74416">
        <w:rPr>
          <w:sz w:val="24"/>
          <w:szCs w:val="24"/>
        </w:rPr>
        <w:t>ortuosity</w:t>
      </w:r>
      <w:r w:rsidRPr="00EC0C7E">
        <w:rPr>
          <w:sz w:val="24"/>
          <w:szCs w:val="24"/>
        </w:rPr>
        <w:t xml:space="preserve">. </w:t>
      </w:r>
      <w:r w:rsidR="00954FDB">
        <w:rPr>
          <w:sz w:val="24"/>
          <w:szCs w:val="24"/>
        </w:rPr>
        <w:t>Characterising</w:t>
      </w:r>
      <w:r w:rsidRPr="00EC0C7E">
        <w:rPr>
          <w:sz w:val="24"/>
          <w:szCs w:val="24"/>
        </w:rPr>
        <w:t xml:space="preserve"> </w:t>
      </w:r>
      <w:r w:rsidR="005640C0" w:rsidRPr="00EC0C7E">
        <w:rPr>
          <w:sz w:val="24"/>
          <w:szCs w:val="24"/>
        </w:rPr>
        <w:t xml:space="preserve">the </w:t>
      </w:r>
      <w:r w:rsidR="005640C0">
        <w:rPr>
          <w:sz w:val="24"/>
          <w:szCs w:val="24"/>
        </w:rPr>
        <w:t>pulmonary</w:t>
      </w:r>
      <w:r w:rsidR="00E74416">
        <w:rPr>
          <w:sz w:val="24"/>
          <w:szCs w:val="24"/>
        </w:rPr>
        <w:t xml:space="preserve"> </w:t>
      </w:r>
      <w:r w:rsidR="00945277">
        <w:rPr>
          <w:sz w:val="24"/>
          <w:szCs w:val="24"/>
        </w:rPr>
        <w:t>lymphatic</w:t>
      </w:r>
      <w:r w:rsidR="00E74416">
        <w:rPr>
          <w:sz w:val="24"/>
          <w:szCs w:val="24"/>
        </w:rPr>
        <w:t>s</w:t>
      </w:r>
      <w:r w:rsidR="00945277">
        <w:rPr>
          <w:sz w:val="24"/>
          <w:szCs w:val="24"/>
        </w:rPr>
        <w:t xml:space="preserve"> with these measures all</w:t>
      </w:r>
      <w:r w:rsidR="003C362D">
        <w:rPr>
          <w:sz w:val="24"/>
          <w:szCs w:val="24"/>
        </w:rPr>
        <w:t xml:space="preserve"> reflected</w:t>
      </w:r>
      <w:r w:rsidRPr="00EC0C7E">
        <w:rPr>
          <w:sz w:val="24"/>
          <w:szCs w:val="24"/>
        </w:rPr>
        <w:t xml:space="preserve"> the relative </w:t>
      </w:r>
      <w:r w:rsidR="00945277">
        <w:rPr>
          <w:sz w:val="24"/>
          <w:szCs w:val="24"/>
        </w:rPr>
        <w:t>complexity</w:t>
      </w:r>
      <w:r w:rsidR="00945277" w:rsidRPr="00EC0C7E">
        <w:rPr>
          <w:sz w:val="24"/>
          <w:szCs w:val="24"/>
        </w:rPr>
        <w:t xml:space="preserve"> </w:t>
      </w:r>
      <w:r w:rsidRPr="00EC0C7E">
        <w:rPr>
          <w:sz w:val="24"/>
          <w:szCs w:val="24"/>
        </w:rPr>
        <w:t>of the lymphatic vessel structures which</w:t>
      </w:r>
      <w:r w:rsidR="0060714A" w:rsidRPr="00EC0C7E">
        <w:rPr>
          <w:sz w:val="24"/>
          <w:szCs w:val="24"/>
        </w:rPr>
        <w:t xml:space="preserve"> </w:t>
      </w:r>
      <w:r w:rsidR="00945277">
        <w:rPr>
          <w:sz w:val="24"/>
          <w:szCs w:val="24"/>
        </w:rPr>
        <w:t>may or may not</w:t>
      </w:r>
      <w:r w:rsidR="0060714A" w:rsidRPr="00EC0C7E">
        <w:rPr>
          <w:sz w:val="24"/>
          <w:szCs w:val="24"/>
        </w:rPr>
        <w:t xml:space="preserve"> influence fluid flow</w:t>
      </w:r>
      <w:r w:rsidR="00E74416">
        <w:rPr>
          <w:sz w:val="24"/>
          <w:szCs w:val="24"/>
        </w:rPr>
        <w:t>, and can inform further study designs</w:t>
      </w:r>
      <w:r w:rsidRPr="00EC0C7E">
        <w:rPr>
          <w:sz w:val="24"/>
          <w:szCs w:val="24"/>
        </w:rPr>
        <w:t>.</w:t>
      </w:r>
    </w:p>
    <w:p w14:paraId="6EFC4C4B" w14:textId="09FC5407" w:rsidR="004A2401" w:rsidRPr="00EC0C7E" w:rsidRDefault="004A2401" w:rsidP="00EC0C7E">
      <w:pPr>
        <w:spacing w:line="480" w:lineRule="auto"/>
        <w:jc w:val="both"/>
        <w:rPr>
          <w:sz w:val="24"/>
          <w:szCs w:val="24"/>
        </w:rPr>
      </w:pPr>
      <w:r w:rsidRPr="00EC0C7E">
        <w:rPr>
          <w:sz w:val="24"/>
          <w:szCs w:val="24"/>
        </w:rPr>
        <w:t xml:space="preserve"> </w:t>
      </w:r>
      <w:r w:rsidR="00945277" w:rsidRPr="00104C9C">
        <w:rPr>
          <w:noProof/>
          <w:sz w:val="24"/>
          <w:szCs w:val="24"/>
        </w:rPr>
        <w:t>Assessing</w:t>
      </w:r>
      <w:r w:rsidRPr="00104C9C">
        <w:rPr>
          <w:noProof/>
          <w:sz w:val="24"/>
          <w:szCs w:val="24"/>
        </w:rPr>
        <w:t xml:space="preserve"> </w:t>
      </w:r>
      <w:r w:rsidR="00945277" w:rsidRPr="00104C9C">
        <w:rPr>
          <w:noProof/>
          <w:sz w:val="24"/>
          <w:szCs w:val="24"/>
        </w:rPr>
        <w:t>lymphatic</w:t>
      </w:r>
      <w:r w:rsidR="00945277">
        <w:rPr>
          <w:sz w:val="24"/>
          <w:szCs w:val="24"/>
        </w:rPr>
        <w:t xml:space="preserve"> morphometry </w:t>
      </w:r>
      <w:r w:rsidRPr="00EC0C7E">
        <w:rPr>
          <w:sz w:val="24"/>
          <w:szCs w:val="24"/>
        </w:rPr>
        <w:t xml:space="preserve">on the acquired lymphatic </w:t>
      </w:r>
      <w:r w:rsidRPr="00104C9C">
        <w:rPr>
          <w:noProof/>
          <w:sz w:val="24"/>
          <w:szCs w:val="24"/>
        </w:rPr>
        <w:t xml:space="preserve">structures </w:t>
      </w:r>
      <w:r w:rsidR="003C362D">
        <w:rPr>
          <w:noProof/>
          <w:sz w:val="24"/>
          <w:szCs w:val="24"/>
        </w:rPr>
        <w:t xml:space="preserve">will </w:t>
      </w:r>
      <w:r w:rsidRPr="00104C9C">
        <w:rPr>
          <w:noProof/>
          <w:sz w:val="24"/>
          <w:szCs w:val="24"/>
        </w:rPr>
        <w:t>help</w:t>
      </w:r>
      <w:r w:rsidRPr="00EC0C7E">
        <w:rPr>
          <w:sz w:val="24"/>
          <w:szCs w:val="24"/>
        </w:rPr>
        <w:t xml:space="preserve"> to inform which </w:t>
      </w:r>
      <w:r w:rsidR="00945277">
        <w:rPr>
          <w:sz w:val="24"/>
          <w:szCs w:val="24"/>
        </w:rPr>
        <w:t>VOIs</w:t>
      </w:r>
      <w:r w:rsidRPr="00EC0C7E">
        <w:rPr>
          <w:sz w:val="24"/>
          <w:szCs w:val="24"/>
        </w:rPr>
        <w:t xml:space="preserve"> to take forward for flow simulation to investigate if this particular geometrical variation influences fluid uptake </w:t>
      </w:r>
      <w:r w:rsidRPr="00EC0C7E">
        <w:rPr>
          <w:noProof/>
          <w:sz w:val="24"/>
          <w:szCs w:val="24"/>
        </w:rPr>
        <w:t>by,</w:t>
      </w:r>
      <w:r w:rsidRPr="00EC0C7E">
        <w:rPr>
          <w:sz w:val="24"/>
          <w:szCs w:val="24"/>
        </w:rPr>
        <w:t xml:space="preserve"> or fluid flow within</w:t>
      </w:r>
      <w:r w:rsidR="003C362D">
        <w:rPr>
          <w:sz w:val="24"/>
          <w:szCs w:val="24"/>
        </w:rPr>
        <w:t>,</w:t>
      </w:r>
      <w:r w:rsidRPr="00EC0C7E">
        <w:rPr>
          <w:sz w:val="24"/>
          <w:szCs w:val="24"/>
        </w:rPr>
        <w:t xml:space="preserve"> the lymphatic vessel</w:t>
      </w:r>
      <w:r w:rsidR="000A7ED5" w:rsidRPr="00EC0C7E">
        <w:rPr>
          <w:sz w:val="24"/>
          <w:szCs w:val="24"/>
        </w:rPr>
        <w:t>.</w:t>
      </w:r>
    </w:p>
    <w:p w14:paraId="6007DDCC" w14:textId="3164E16E" w:rsidR="00D7600E" w:rsidRPr="00EC0C7E" w:rsidRDefault="0054093E" w:rsidP="00EC0C7E">
      <w:pPr>
        <w:spacing w:line="480" w:lineRule="auto"/>
        <w:jc w:val="both"/>
        <w:rPr>
          <w:sz w:val="24"/>
          <w:szCs w:val="24"/>
        </w:rPr>
      </w:pPr>
      <w:r w:rsidRPr="00EC0C7E">
        <w:rPr>
          <w:sz w:val="24"/>
          <w:szCs w:val="24"/>
        </w:rPr>
        <w:t>As the present</w:t>
      </w:r>
      <w:r w:rsidR="00B32C8C" w:rsidRPr="00EC0C7E">
        <w:rPr>
          <w:sz w:val="24"/>
          <w:szCs w:val="24"/>
        </w:rPr>
        <w:t xml:space="preserve"> study only used </w:t>
      </w:r>
      <w:r w:rsidR="00945277">
        <w:rPr>
          <w:sz w:val="24"/>
          <w:szCs w:val="24"/>
        </w:rPr>
        <w:t>two</w:t>
      </w:r>
      <w:r w:rsidR="00B32C8C" w:rsidRPr="00EC0C7E">
        <w:rPr>
          <w:sz w:val="24"/>
          <w:szCs w:val="24"/>
        </w:rPr>
        <w:t xml:space="preserve"> </w:t>
      </w:r>
      <w:r w:rsidR="00E91669">
        <w:rPr>
          <w:sz w:val="24"/>
          <w:szCs w:val="24"/>
        </w:rPr>
        <w:t xml:space="preserve">human tissue </w:t>
      </w:r>
      <w:r w:rsidR="00B32C8C" w:rsidRPr="00EC0C7E">
        <w:rPr>
          <w:sz w:val="24"/>
          <w:szCs w:val="24"/>
        </w:rPr>
        <w:t>sampl</w:t>
      </w:r>
      <w:r w:rsidR="00945277">
        <w:rPr>
          <w:sz w:val="24"/>
          <w:szCs w:val="24"/>
        </w:rPr>
        <w:t>es</w:t>
      </w:r>
      <w:r w:rsidR="00B32C8C" w:rsidRPr="00EC0C7E">
        <w:rPr>
          <w:sz w:val="24"/>
          <w:szCs w:val="24"/>
        </w:rPr>
        <w:t xml:space="preserve"> </w:t>
      </w:r>
      <w:r w:rsidRPr="00EC0C7E">
        <w:rPr>
          <w:sz w:val="24"/>
          <w:szCs w:val="24"/>
        </w:rPr>
        <w:t xml:space="preserve">as </w:t>
      </w:r>
      <w:r w:rsidRPr="00EC0C7E">
        <w:rPr>
          <w:noProof/>
          <w:sz w:val="24"/>
          <w:szCs w:val="24"/>
        </w:rPr>
        <w:t>a proof</w:t>
      </w:r>
      <w:r w:rsidRPr="00EC0C7E">
        <w:rPr>
          <w:sz w:val="24"/>
          <w:szCs w:val="24"/>
        </w:rPr>
        <w:t xml:space="preserve"> of concept</w:t>
      </w:r>
      <w:r w:rsidR="00B32C8C" w:rsidRPr="00EC0C7E">
        <w:rPr>
          <w:sz w:val="24"/>
          <w:szCs w:val="24"/>
        </w:rPr>
        <w:t>,</w:t>
      </w:r>
      <w:r w:rsidR="00CB60BC" w:rsidRPr="00EC0C7E">
        <w:rPr>
          <w:sz w:val="24"/>
          <w:szCs w:val="24"/>
        </w:rPr>
        <w:t xml:space="preserve"> further studies are required to </w:t>
      </w:r>
      <w:r w:rsidR="003C362D">
        <w:rPr>
          <w:sz w:val="24"/>
          <w:szCs w:val="24"/>
        </w:rPr>
        <w:t>make firm conclusions</w:t>
      </w:r>
      <w:r w:rsidR="00945277">
        <w:rPr>
          <w:sz w:val="24"/>
          <w:szCs w:val="24"/>
        </w:rPr>
        <w:t xml:space="preserve"> about inter- and intra-sample variation of lymphatic morphometry</w:t>
      </w:r>
      <w:r w:rsidR="00B32C8C" w:rsidRPr="00EC0C7E">
        <w:rPr>
          <w:sz w:val="24"/>
          <w:szCs w:val="24"/>
        </w:rPr>
        <w:t xml:space="preserve">. </w:t>
      </w:r>
      <w:r w:rsidR="00B32C8C" w:rsidRPr="00EC0C7E">
        <w:rPr>
          <w:noProof/>
          <w:sz w:val="24"/>
          <w:szCs w:val="24"/>
        </w:rPr>
        <w:t>However,</w:t>
      </w:r>
      <w:r w:rsidR="00B32C8C" w:rsidRPr="00EC0C7E">
        <w:rPr>
          <w:sz w:val="24"/>
          <w:szCs w:val="24"/>
        </w:rPr>
        <w:t xml:space="preserve"> the greater lymphatic volume at the </w:t>
      </w:r>
      <w:r w:rsidRPr="00EC0C7E">
        <w:rPr>
          <w:noProof/>
          <w:sz w:val="24"/>
          <w:szCs w:val="24"/>
        </w:rPr>
        <w:t>sub</w:t>
      </w:r>
      <w:r w:rsidR="00B32C8C" w:rsidRPr="00EC0C7E">
        <w:rPr>
          <w:noProof/>
          <w:sz w:val="24"/>
          <w:szCs w:val="24"/>
        </w:rPr>
        <w:t>pleural</w:t>
      </w:r>
      <w:r w:rsidR="00B32C8C" w:rsidRPr="00EC0C7E">
        <w:rPr>
          <w:sz w:val="24"/>
          <w:szCs w:val="24"/>
        </w:rPr>
        <w:t xml:space="preserve"> </w:t>
      </w:r>
      <w:r w:rsidRPr="00EC0C7E">
        <w:rPr>
          <w:sz w:val="24"/>
          <w:szCs w:val="24"/>
        </w:rPr>
        <w:t>interstitium</w:t>
      </w:r>
      <w:r w:rsidR="00B32C8C" w:rsidRPr="00EC0C7E">
        <w:rPr>
          <w:sz w:val="24"/>
          <w:szCs w:val="24"/>
        </w:rPr>
        <w:t xml:space="preserve"> compared to the int</w:t>
      </w:r>
      <w:r w:rsidR="000A7ED5" w:rsidRPr="00EC0C7E">
        <w:rPr>
          <w:sz w:val="24"/>
          <w:szCs w:val="24"/>
        </w:rPr>
        <w:t>ra</w:t>
      </w:r>
      <w:r w:rsidR="00B32C8C" w:rsidRPr="00EC0C7E">
        <w:rPr>
          <w:sz w:val="24"/>
          <w:szCs w:val="24"/>
        </w:rPr>
        <w:t xml:space="preserve">lobular </w:t>
      </w:r>
      <w:r w:rsidR="00B32C8C" w:rsidRPr="00EC0C7E">
        <w:rPr>
          <w:noProof/>
          <w:sz w:val="24"/>
          <w:szCs w:val="24"/>
        </w:rPr>
        <w:t>interstitium</w:t>
      </w:r>
      <w:r w:rsidR="00B32C8C" w:rsidRPr="00EC0C7E">
        <w:rPr>
          <w:sz w:val="24"/>
          <w:szCs w:val="24"/>
        </w:rPr>
        <w:t xml:space="preserve"> support</w:t>
      </w:r>
      <w:r w:rsidR="00CE7DA2" w:rsidRPr="00EC0C7E">
        <w:rPr>
          <w:sz w:val="24"/>
          <w:szCs w:val="24"/>
        </w:rPr>
        <w:t>s</w:t>
      </w:r>
      <w:r w:rsidRPr="00EC0C7E">
        <w:rPr>
          <w:sz w:val="24"/>
          <w:szCs w:val="24"/>
        </w:rPr>
        <w:t xml:space="preserve"> the 2D IHC study that showed the proportion of area occupied by lymphatics was greatest in the </w:t>
      </w:r>
      <w:r w:rsidRPr="00EC0C7E">
        <w:rPr>
          <w:noProof/>
          <w:sz w:val="24"/>
          <w:szCs w:val="24"/>
        </w:rPr>
        <w:t>subpleural</w:t>
      </w:r>
      <w:r w:rsidRPr="00EC0C7E">
        <w:rPr>
          <w:sz w:val="24"/>
          <w:szCs w:val="24"/>
        </w:rPr>
        <w:t xml:space="preserve"> interstitium compared to the intralobular interstitium</w:t>
      </w:r>
      <w:r w:rsidR="00CB60BC" w:rsidRPr="00EC0C7E">
        <w:rPr>
          <w:sz w:val="24"/>
          <w:szCs w:val="24"/>
        </w:rPr>
        <w:t xml:space="preserve"> </w:t>
      </w:r>
      <w:r w:rsidRPr="00EC0C7E">
        <w:rPr>
          <w:sz w:val="24"/>
          <w:szCs w:val="24"/>
        </w:rPr>
        <w:fldChar w:fldCharType="begin" w:fldLock="1"/>
      </w:r>
      <w:r w:rsidR="00F068B7">
        <w:rPr>
          <w:sz w:val="24"/>
          <w:szCs w:val="24"/>
        </w:rPr>
        <w:instrText>ADDIN CSL_CITATION {"citationItems":[{"id":"ITEM-1","itemData":{"DOI":"10.1111/j.1469-7580.2011.01473.x","ISSN":"00218782","author":[{"dropping-particle":"","family":"Sozio","given":"Francesca.","non-dropping-particle":"","parse-names":false,"suffix":""},{"dropping-particle":"","family":"Rossi","given":"Antonella.","non-dropping-particle":"","parse-names":false,"suffix":""},{"dropping-particle":"","family":"Weber","given":"Elisabetta.","non-dropping-particle":"","parse-names":false,"suffix":""},{"dropping-particle":"","family":"Abraham","given":"David. J.","non-dropping-particle":"","parse-names":false,"suffix":""},{"dropping-particle":"","family":"Nicholson","given":"Andrew. G.","non-dropping-particle":"","parse-names":false,"suffix":""},{"dropping-particle":"","family":"Wells","given":"Athol U.","non-dropping-particle":"","parse-names":false,"suffix":""},{"dropping-particle":"","family":"Renzoni","given":"Elisabetta a.","non-dropping-particle":"","parse-names":false,"suffix":""},{"dropping-particle":"","family":"Sestini","given":"Piersante","non-dropping-particle":"","parse-names":false,"suffix":""}],"container-title":"Journal of Anatomy","id":"ITEM-1","issue":"4","issued":{"date-parts":[["2012"]]},"page":"396-404","title":"Morphometric analysis of intralobular, interlobular and pleural lymphatics in normal human lung","type":"article-journal","volume":"220"},"uris":["http://www.mendeley.com/documents/?uuid=422ff970-4730-432e-b88c-4e0fefd169b4"]}],"mendeley":{"formattedCitation":"&lt;sup&gt;35&lt;/sup&gt;","plainTextFormattedCitation":"35","previouslyFormattedCitation":"&lt;sup&gt;35&lt;/sup&gt;"},"properties":{"noteIndex":0},"schema":"https://github.com/citation-style-language/schema/raw/master/csl-citation.json"}</w:instrText>
      </w:r>
      <w:r w:rsidRPr="00EC0C7E">
        <w:rPr>
          <w:sz w:val="24"/>
          <w:szCs w:val="24"/>
        </w:rPr>
        <w:fldChar w:fldCharType="separate"/>
      </w:r>
      <w:r w:rsidR="00443E74" w:rsidRPr="00443E74">
        <w:rPr>
          <w:noProof/>
          <w:sz w:val="24"/>
          <w:szCs w:val="24"/>
          <w:vertAlign w:val="superscript"/>
        </w:rPr>
        <w:t>35</w:t>
      </w:r>
      <w:r w:rsidRPr="00EC0C7E">
        <w:rPr>
          <w:sz w:val="24"/>
          <w:szCs w:val="24"/>
        </w:rPr>
        <w:fldChar w:fldCharType="end"/>
      </w:r>
      <w:r w:rsidRPr="00EC0C7E">
        <w:rPr>
          <w:sz w:val="24"/>
          <w:szCs w:val="24"/>
        </w:rPr>
        <w:t xml:space="preserve">. </w:t>
      </w:r>
      <w:r w:rsidR="00945277">
        <w:rPr>
          <w:sz w:val="24"/>
          <w:szCs w:val="24"/>
        </w:rPr>
        <w:t>The increase in the volume of lymphatics in the diseased sample compared to the control also supports a 2D study where patients with COPD had increased parenchymal lymphatics compared to the control</w:t>
      </w:r>
      <w:r w:rsidR="00945277">
        <w:rPr>
          <w:sz w:val="24"/>
          <w:szCs w:val="24"/>
        </w:rPr>
        <w:fldChar w:fldCharType="begin" w:fldLock="1"/>
      </w:r>
      <w:r w:rsidR="00F068B7">
        <w:rPr>
          <w:sz w:val="24"/>
          <w:szCs w:val="24"/>
        </w:rPr>
        <w:instrText>ADDIN CSL_CITATION {"citationItems":[{"id":"ITEM-1","itemData":{"abstract":"BACKGROUND: De novo lymphatic vessel formation has recently been observed in lungs of patients with moderate chronic obstructive pulmonary disease (COPD). However, the distribution of lymphatic vessel changes among the anatomical compartments of diseased lungs is unknown. Furthermore, information regarding the nature of lymphatic vessel alterations across different stages of COPD is missing. This study performs a detailed morphometric characterization of lymphatic vessels in major peripheral lung compartments of patients with different severities of COPD and investigates the lymphatic expression of molecules involved in immune cell trafficking.\\n\\nMETHODS: Peripheral lung resection samples obtained from patients with mild (GOLD stage I), moderate-severe (GOLD stage II-III), and very severe (GOLD stage IV) COPD were investigated for podoplanin-immunopositive lymphatic vessels in distinct peripheral lung compartments: bronchioles, pulmonary blood vessels and alveolar walls. Control subjects with normal lung function were divided into never smokers and smokers. Lymphatics were analysed by multiple morphological parameters, as well as for their expression of CCL21 and the chemokine scavenger receptor D6.\\n\\nRESULTS: The number of lymphatics increased by 133% in the alveolar parenchyma in patients with advanced COPD compared with never-smoking controls (p &lt; 0.05). In patchy fibrotic lesions the number of alveolar lymphatics increased 20-fold from non-fibrotic parenchyma in the same COPD patients. The absolute number of lymphatics per bronchiole and artery was increased in advanced COPD, but numbers were not different after normalization to tissue area. Increased numbers of CCL21- and D6-positive lymphatics were observed in the alveolar parenchyma in advanced COPD compared with controls (p &lt; 0.01). Lymphatic vessels also displayed increased mean levels of immunoreactivity for CCL21 in the wall of bronchioles (p &lt; 0.01) and bronchiole-associated arteries (p &lt; 0.05), as well as the alveolar parenchyma (p &lt; 0.001) in patients with advanced COPD compared with never-smoking controls. A similar increase in lymphatic D6 immunoreactivity was observed in bronchioles (p &lt; 0.05) and alveolar parenchyma (p &lt; 0.01).\\n\\nCONCLUSIONS: This study shows that severe stages of COPD is associated with increased numbers of alveolar lymphatic vessels and a change in lymphatic vessel phenotype in major peripheral lung compartments. This novel histopathological feature is suggested t…","author":[{"dropping-particle":"","family":"Mori","given":"Michiko","non-dropping-particle":"","parse-names":false,"suffix":""},{"dropping-particle":"","family":"Andersson","given":"Cecilia K","non-dropping-particle":"","parse-names":false,"suffix":""},{"dropping-particle":"","family":"Graham","given":"Gerard J","non-dropping-particle":"","parse-names":false,"suffix":""},{"dropping-particle":"","family":"Löfdahl","given":"Claes-Göran","non-dropping-particle":"","parse-names":false,"suffix":""},{"dropping-particle":"","family":"Erjefält","given":"Jonas S","non-dropping-particle":"","parse-names":false,"suffix":""}],"container-title":"Respiratory research","id":"ITEM-1","issued":{"date-parts":[["2013"]]},"page":"65","title":"Increased number and altered phenotype of lymphatic vessels in peripheral lung compartments of patients with COPD.","type":"article-journal","volume":"14"},"uris":["http://www.mendeley.com/documents/?uuid=50f15bea-e368-4c33-a5c6-1490f0e424e2"]}],"mendeley":{"formattedCitation":"&lt;sup&gt;14&lt;/sup&gt;","plainTextFormattedCitation":"14","previouslyFormattedCitation":"&lt;sup&gt;14&lt;/sup&gt;"},"properties":{"noteIndex":0},"schema":"https://github.com/citation-style-language/schema/raw/master/csl-citation.json"}</w:instrText>
      </w:r>
      <w:r w:rsidR="00945277">
        <w:rPr>
          <w:sz w:val="24"/>
          <w:szCs w:val="24"/>
        </w:rPr>
        <w:fldChar w:fldCharType="separate"/>
      </w:r>
      <w:r w:rsidR="00443E74" w:rsidRPr="00443E74">
        <w:rPr>
          <w:noProof/>
          <w:sz w:val="24"/>
          <w:szCs w:val="24"/>
          <w:vertAlign w:val="superscript"/>
        </w:rPr>
        <w:t>14</w:t>
      </w:r>
      <w:r w:rsidR="00945277">
        <w:rPr>
          <w:sz w:val="24"/>
          <w:szCs w:val="24"/>
        </w:rPr>
        <w:fldChar w:fldCharType="end"/>
      </w:r>
      <w:r w:rsidR="00945277">
        <w:rPr>
          <w:sz w:val="24"/>
          <w:szCs w:val="24"/>
        </w:rPr>
        <w:t>.</w:t>
      </w:r>
    </w:p>
    <w:p w14:paraId="28D4B1F4" w14:textId="1032BEC2" w:rsidR="00D7600E" w:rsidRPr="00EC0C7E" w:rsidRDefault="0061020C" w:rsidP="00EC0C7E">
      <w:pPr>
        <w:spacing w:line="480" w:lineRule="auto"/>
        <w:jc w:val="both"/>
        <w:rPr>
          <w:sz w:val="24"/>
          <w:szCs w:val="24"/>
        </w:rPr>
      </w:pPr>
      <w:r w:rsidRPr="00EC0C7E">
        <w:rPr>
          <w:sz w:val="24"/>
          <w:szCs w:val="24"/>
        </w:rPr>
        <w:t xml:space="preserve">The greater </w:t>
      </w:r>
      <w:r w:rsidR="00D7600E" w:rsidRPr="00EC0C7E">
        <w:rPr>
          <w:sz w:val="24"/>
          <w:szCs w:val="24"/>
        </w:rPr>
        <w:t>fractal dimens</w:t>
      </w:r>
      <w:r w:rsidRPr="00EC0C7E">
        <w:rPr>
          <w:sz w:val="24"/>
          <w:szCs w:val="24"/>
        </w:rPr>
        <w:t xml:space="preserve">ion of the lymphatics </w:t>
      </w:r>
      <w:r w:rsidR="00D7600E" w:rsidRPr="00EC0C7E">
        <w:rPr>
          <w:sz w:val="24"/>
          <w:szCs w:val="24"/>
        </w:rPr>
        <w:t xml:space="preserve">in </w:t>
      </w:r>
      <w:r w:rsidR="00104C9C">
        <w:rPr>
          <w:sz w:val="24"/>
          <w:szCs w:val="24"/>
        </w:rPr>
        <w:t xml:space="preserve">the </w:t>
      </w:r>
      <w:r w:rsidR="00D7600E" w:rsidRPr="00104C9C">
        <w:rPr>
          <w:noProof/>
          <w:sz w:val="24"/>
          <w:szCs w:val="24"/>
        </w:rPr>
        <w:t>subpleural</w:t>
      </w:r>
      <w:r w:rsidR="00D7600E" w:rsidRPr="00EC0C7E">
        <w:rPr>
          <w:sz w:val="24"/>
          <w:szCs w:val="24"/>
        </w:rPr>
        <w:t xml:space="preserve"> </w:t>
      </w:r>
      <w:r w:rsidRPr="00EC0C7E">
        <w:rPr>
          <w:sz w:val="24"/>
          <w:szCs w:val="24"/>
        </w:rPr>
        <w:t>interstitium</w:t>
      </w:r>
      <w:r w:rsidR="00945277">
        <w:rPr>
          <w:sz w:val="24"/>
          <w:szCs w:val="24"/>
        </w:rPr>
        <w:t xml:space="preserve"> of the control tissue</w:t>
      </w:r>
      <w:r w:rsidR="00D7600E" w:rsidRPr="00EC0C7E">
        <w:rPr>
          <w:sz w:val="24"/>
          <w:szCs w:val="24"/>
        </w:rPr>
        <w:t xml:space="preserve"> </w:t>
      </w:r>
      <w:r w:rsidRPr="00EC0C7E">
        <w:rPr>
          <w:sz w:val="24"/>
          <w:szCs w:val="24"/>
        </w:rPr>
        <w:t>is a novel finding</w:t>
      </w:r>
      <w:r w:rsidR="00D7600E" w:rsidRPr="00EC0C7E">
        <w:rPr>
          <w:sz w:val="24"/>
          <w:szCs w:val="24"/>
        </w:rPr>
        <w:t xml:space="preserve">. Until further investigation confirms or contradicts this finding, it is impossible to comment further </w:t>
      </w:r>
      <w:r w:rsidRPr="00EC0C7E">
        <w:rPr>
          <w:sz w:val="24"/>
          <w:szCs w:val="24"/>
        </w:rPr>
        <w:t xml:space="preserve">as to the reason behind this observation </w:t>
      </w:r>
      <w:r w:rsidR="00D7600E" w:rsidRPr="00EC0C7E">
        <w:rPr>
          <w:sz w:val="24"/>
          <w:szCs w:val="24"/>
        </w:rPr>
        <w:t xml:space="preserve">without being speculative. </w:t>
      </w:r>
      <w:r w:rsidR="00CB60BC" w:rsidRPr="00EC0C7E">
        <w:rPr>
          <w:sz w:val="24"/>
          <w:szCs w:val="24"/>
        </w:rPr>
        <w:t>I</w:t>
      </w:r>
      <w:r w:rsidR="00C618E3" w:rsidRPr="00EC0C7E">
        <w:rPr>
          <w:sz w:val="24"/>
          <w:szCs w:val="24"/>
        </w:rPr>
        <w:t>t gives another example of the importance of</w:t>
      </w:r>
      <w:r w:rsidRPr="00EC0C7E">
        <w:rPr>
          <w:sz w:val="24"/>
          <w:szCs w:val="24"/>
        </w:rPr>
        <w:t xml:space="preserve"> obtaining an unambiguous 3D structure </w:t>
      </w:r>
      <w:r w:rsidR="00C618E3" w:rsidRPr="00EC0C7E">
        <w:rPr>
          <w:sz w:val="24"/>
          <w:szCs w:val="24"/>
        </w:rPr>
        <w:t xml:space="preserve">of a tissue feature in </w:t>
      </w:r>
      <w:r w:rsidR="000A7ED5" w:rsidRPr="00EC0C7E">
        <w:rPr>
          <w:sz w:val="24"/>
          <w:szCs w:val="24"/>
        </w:rPr>
        <w:t xml:space="preserve">morphometric </w:t>
      </w:r>
      <w:r w:rsidR="00C618E3" w:rsidRPr="00EC0C7E">
        <w:rPr>
          <w:sz w:val="24"/>
          <w:szCs w:val="24"/>
        </w:rPr>
        <w:t xml:space="preserve">studies. </w:t>
      </w:r>
    </w:p>
    <w:p w14:paraId="02BBA520" w14:textId="02D0CF46" w:rsidR="00B32C8C" w:rsidRPr="00EC0C7E" w:rsidRDefault="0054093E" w:rsidP="00EC0C7E">
      <w:pPr>
        <w:spacing w:line="480" w:lineRule="auto"/>
        <w:jc w:val="both"/>
        <w:rPr>
          <w:sz w:val="24"/>
          <w:szCs w:val="24"/>
        </w:rPr>
      </w:pPr>
      <w:r w:rsidRPr="00EC0C7E">
        <w:rPr>
          <w:sz w:val="24"/>
          <w:szCs w:val="24"/>
        </w:rPr>
        <w:t xml:space="preserve">The </w:t>
      </w:r>
      <w:r w:rsidR="00B32C8C" w:rsidRPr="00EC0C7E">
        <w:rPr>
          <w:sz w:val="24"/>
          <w:szCs w:val="24"/>
        </w:rPr>
        <w:t xml:space="preserve">workflow </w:t>
      </w:r>
      <w:r w:rsidR="00CB60BC" w:rsidRPr="00EC0C7E">
        <w:rPr>
          <w:sz w:val="24"/>
          <w:szCs w:val="24"/>
        </w:rPr>
        <w:t xml:space="preserve">presented </w:t>
      </w:r>
      <w:r w:rsidRPr="00EC0C7E">
        <w:rPr>
          <w:sz w:val="24"/>
          <w:szCs w:val="24"/>
        </w:rPr>
        <w:t>will allow these initial findings</w:t>
      </w:r>
      <w:r w:rsidR="00B32C8C" w:rsidRPr="00EC0C7E">
        <w:rPr>
          <w:sz w:val="24"/>
          <w:szCs w:val="24"/>
        </w:rPr>
        <w:t xml:space="preserve"> to </w:t>
      </w:r>
      <w:r w:rsidR="00B32C8C" w:rsidRPr="00104C9C">
        <w:rPr>
          <w:noProof/>
          <w:sz w:val="24"/>
          <w:szCs w:val="24"/>
        </w:rPr>
        <w:t>be</w:t>
      </w:r>
      <w:r w:rsidRPr="00104C9C">
        <w:rPr>
          <w:noProof/>
          <w:sz w:val="24"/>
          <w:szCs w:val="24"/>
        </w:rPr>
        <w:t xml:space="preserve"> fully investigated</w:t>
      </w:r>
      <w:r w:rsidR="00B32C8C" w:rsidRPr="00EC0C7E">
        <w:rPr>
          <w:sz w:val="24"/>
          <w:szCs w:val="24"/>
        </w:rPr>
        <w:t xml:space="preserve"> in future studies of human lymphatic morphology. Increasing the number of lung tissue samples</w:t>
      </w:r>
      <w:r w:rsidR="00D7600E" w:rsidRPr="00EC0C7E">
        <w:rPr>
          <w:sz w:val="24"/>
          <w:szCs w:val="24"/>
        </w:rPr>
        <w:t xml:space="preserve"> </w:t>
      </w:r>
      <w:r w:rsidR="00B32C8C" w:rsidRPr="00EC0C7E">
        <w:rPr>
          <w:sz w:val="24"/>
          <w:szCs w:val="24"/>
        </w:rPr>
        <w:t xml:space="preserve">and the number of separate individuals from which they have </w:t>
      </w:r>
      <w:r w:rsidR="00B32C8C" w:rsidRPr="00104C9C">
        <w:rPr>
          <w:noProof/>
          <w:sz w:val="24"/>
          <w:szCs w:val="24"/>
        </w:rPr>
        <w:t>been obtained</w:t>
      </w:r>
      <w:r w:rsidR="00B32C8C" w:rsidRPr="00EC0C7E">
        <w:rPr>
          <w:sz w:val="24"/>
          <w:szCs w:val="24"/>
        </w:rPr>
        <w:t xml:space="preserve"> will </w:t>
      </w:r>
      <w:r w:rsidR="00D7600E" w:rsidRPr="00EC0C7E">
        <w:rPr>
          <w:sz w:val="24"/>
          <w:szCs w:val="24"/>
        </w:rPr>
        <w:t xml:space="preserve">be essential </w:t>
      </w:r>
      <w:r w:rsidR="00B23242" w:rsidRPr="00EC0C7E">
        <w:rPr>
          <w:sz w:val="24"/>
          <w:szCs w:val="24"/>
        </w:rPr>
        <w:t xml:space="preserve">for </w:t>
      </w:r>
      <w:r w:rsidR="00D7600E" w:rsidRPr="00EC0C7E">
        <w:rPr>
          <w:sz w:val="24"/>
          <w:szCs w:val="24"/>
        </w:rPr>
        <w:t xml:space="preserve">validating these findings. </w:t>
      </w:r>
      <w:r w:rsidR="00B32C8C" w:rsidRPr="00EC0C7E">
        <w:rPr>
          <w:sz w:val="24"/>
          <w:szCs w:val="24"/>
        </w:rPr>
        <w:t xml:space="preserve">Subsampling in the same tissue may also give insight into the presence or absence of structural variation within the same individual and how this may influence lymphatic vessel functionality.  Ultimately this workflow could be applied to </w:t>
      </w:r>
      <w:r w:rsidR="00FB7468" w:rsidRPr="00EC0C7E">
        <w:rPr>
          <w:sz w:val="24"/>
          <w:szCs w:val="24"/>
        </w:rPr>
        <w:t xml:space="preserve">the </w:t>
      </w:r>
      <w:r w:rsidR="00B32C8C" w:rsidRPr="00EC0C7E">
        <w:rPr>
          <w:sz w:val="24"/>
          <w:szCs w:val="24"/>
        </w:rPr>
        <w:t xml:space="preserve">comparison of the 3D lymphatic morphometry of healthy lung samples with diseased lung samples such as those from </w:t>
      </w:r>
      <w:r w:rsidR="00C618E3" w:rsidRPr="00EC0C7E">
        <w:rPr>
          <w:sz w:val="24"/>
          <w:szCs w:val="24"/>
        </w:rPr>
        <w:t xml:space="preserve">COPD and </w:t>
      </w:r>
      <w:r w:rsidR="00CB60BC" w:rsidRPr="00EC0C7E">
        <w:rPr>
          <w:sz w:val="24"/>
          <w:szCs w:val="24"/>
        </w:rPr>
        <w:t>lung cancer</w:t>
      </w:r>
      <w:r w:rsidR="00C618E3" w:rsidRPr="00EC0C7E">
        <w:rPr>
          <w:sz w:val="24"/>
          <w:szCs w:val="24"/>
        </w:rPr>
        <w:t xml:space="preserve"> patients or other pulmonary diseases such as </w:t>
      </w:r>
      <w:r w:rsidR="00CD59EF" w:rsidRPr="00EC0C7E">
        <w:rPr>
          <w:sz w:val="24"/>
          <w:szCs w:val="24"/>
        </w:rPr>
        <w:t>Idiopathic Pulmonary Fibrosis.</w:t>
      </w:r>
      <w:r w:rsidR="00B32C8C" w:rsidRPr="00EC0C7E">
        <w:rPr>
          <w:sz w:val="24"/>
          <w:szCs w:val="24"/>
        </w:rPr>
        <w:t xml:space="preserve"> </w:t>
      </w:r>
      <w:r w:rsidR="00B32C8C" w:rsidRPr="00104C9C">
        <w:rPr>
          <w:noProof/>
          <w:sz w:val="24"/>
          <w:szCs w:val="24"/>
        </w:rPr>
        <w:t>This</w:t>
      </w:r>
      <w:r w:rsidR="00B32C8C" w:rsidRPr="00EC0C7E">
        <w:rPr>
          <w:sz w:val="24"/>
          <w:szCs w:val="24"/>
        </w:rPr>
        <w:t xml:space="preserve"> may give insight into why fluid based symptoms arise in patients with these diseases.  </w:t>
      </w:r>
    </w:p>
    <w:p w14:paraId="73BA7B0A" w14:textId="77777777" w:rsidR="005E4531" w:rsidRPr="00EC0C7E" w:rsidRDefault="004A2401" w:rsidP="00EC0C7E">
      <w:pPr>
        <w:tabs>
          <w:tab w:val="left" w:pos="8789"/>
        </w:tabs>
        <w:spacing w:before="100" w:beforeAutospacing="1" w:line="480" w:lineRule="auto"/>
        <w:rPr>
          <w:sz w:val="24"/>
          <w:szCs w:val="24"/>
        </w:rPr>
      </w:pPr>
      <w:r w:rsidRPr="00EC0C7E">
        <w:rPr>
          <w:sz w:val="24"/>
          <w:szCs w:val="24"/>
        </w:rPr>
        <w:t xml:space="preserve">To consider the variability of lymphatic structure and function across the whole organ, </w:t>
      </w:r>
      <w:r w:rsidRPr="00104C9C">
        <w:rPr>
          <w:noProof/>
          <w:sz w:val="24"/>
          <w:szCs w:val="24"/>
        </w:rPr>
        <w:t>strategic</w:t>
      </w:r>
      <w:r w:rsidRPr="00EC0C7E">
        <w:rPr>
          <w:sz w:val="24"/>
          <w:szCs w:val="24"/>
        </w:rPr>
        <w:t xml:space="preserve"> sampling of the whole organ or lobules would be needed. </w:t>
      </w:r>
      <w:r w:rsidRPr="00104C9C">
        <w:rPr>
          <w:noProof/>
          <w:sz w:val="24"/>
          <w:szCs w:val="24"/>
        </w:rPr>
        <w:t>This</w:t>
      </w:r>
      <w:r w:rsidRPr="00EC0C7E">
        <w:rPr>
          <w:sz w:val="24"/>
          <w:szCs w:val="24"/>
        </w:rPr>
        <w:t xml:space="preserve"> </w:t>
      </w:r>
      <w:r w:rsidR="00355C49" w:rsidRPr="00EC0C7E">
        <w:rPr>
          <w:sz w:val="24"/>
          <w:szCs w:val="24"/>
        </w:rPr>
        <w:t xml:space="preserve">is </w:t>
      </w:r>
      <w:r w:rsidRPr="00EC0C7E">
        <w:rPr>
          <w:sz w:val="24"/>
          <w:szCs w:val="24"/>
        </w:rPr>
        <w:t xml:space="preserve">certainly of interest and achievable in animal studies as </w:t>
      </w:r>
      <w:r w:rsidRPr="00104C9C">
        <w:rPr>
          <w:noProof/>
          <w:sz w:val="24"/>
          <w:szCs w:val="24"/>
        </w:rPr>
        <w:t>whole</w:t>
      </w:r>
      <w:r w:rsidRPr="00EC0C7E">
        <w:rPr>
          <w:sz w:val="24"/>
          <w:szCs w:val="24"/>
        </w:rPr>
        <w:t xml:space="preserve"> organ </w:t>
      </w:r>
      <w:r w:rsidRPr="00EC0C7E">
        <w:rPr>
          <w:noProof/>
          <w:sz w:val="24"/>
          <w:szCs w:val="24"/>
        </w:rPr>
        <w:t>or</w:t>
      </w:r>
      <w:r w:rsidRPr="00EC0C7E">
        <w:rPr>
          <w:sz w:val="24"/>
          <w:szCs w:val="24"/>
        </w:rPr>
        <w:t xml:space="preserve"> lobule harvesting has </w:t>
      </w:r>
      <w:r w:rsidR="00355C49" w:rsidRPr="00EC0C7E">
        <w:rPr>
          <w:noProof/>
          <w:sz w:val="24"/>
          <w:szCs w:val="24"/>
        </w:rPr>
        <w:t>in this case</w:t>
      </w:r>
      <w:r w:rsidR="00355C49" w:rsidRPr="00EC0C7E">
        <w:rPr>
          <w:sz w:val="24"/>
          <w:szCs w:val="24"/>
        </w:rPr>
        <w:t xml:space="preserve"> </w:t>
      </w:r>
      <w:r w:rsidRPr="00EC0C7E">
        <w:rPr>
          <w:sz w:val="24"/>
          <w:szCs w:val="24"/>
        </w:rPr>
        <w:t>fewer challenges than in human studies</w:t>
      </w:r>
      <w:r w:rsidR="000A7ED5" w:rsidRPr="00EC0C7E">
        <w:rPr>
          <w:sz w:val="24"/>
          <w:szCs w:val="24"/>
        </w:rPr>
        <w:t>.</w:t>
      </w:r>
    </w:p>
    <w:p w14:paraId="540F143D" w14:textId="095F6077" w:rsidR="00182BE3" w:rsidRPr="00EC0C7E" w:rsidRDefault="00182BE3" w:rsidP="00EC0C7E">
      <w:pPr>
        <w:tabs>
          <w:tab w:val="left" w:pos="8789"/>
        </w:tabs>
        <w:spacing w:before="100" w:beforeAutospacing="1" w:line="480" w:lineRule="auto"/>
        <w:rPr>
          <w:sz w:val="24"/>
          <w:szCs w:val="24"/>
        </w:rPr>
      </w:pPr>
      <w:r w:rsidRPr="00EC0C7E">
        <w:rPr>
          <w:sz w:val="24"/>
          <w:szCs w:val="24"/>
        </w:rPr>
        <w:t xml:space="preserve">In future work, the use of animal studies would be of benefit to understand the limitation of using excised, collapsed lung compared to the “in-situ” lung. </w:t>
      </w:r>
      <w:r w:rsidRPr="00104C9C">
        <w:rPr>
          <w:noProof/>
          <w:sz w:val="24"/>
          <w:szCs w:val="24"/>
        </w:rPr>
        <w:t>Lung</w:t>
      </w:r>
      <w:r w:rsidRPr="00EC0C7E">
        <w:rPr>
          <w:sz w:val="24"/>
          <w:szCs w:val="24"/>
        </w:rPr>
        <w:t xml:space="preserve"> could be inflated through negative pressure to a set physiological volume before fixation, and subsequently put through the workflow laid out in this study. </w:t>
      </w:r>
      <w:r w:rsidRPr="00104C9C">
        <w:rPr>
          <w:noProof/>
          <w:sz w:val="24"/>
          <w:szCs w:val="24"/>
        </w:rPr>
        <w:t>This</w:t>
      </w:r>
      <w:r w:rsidRPr="00EC0C7E">
        <w:rPr>
          <w:sz w:val="24"/>
          <w:szCs w:val="24"/>
        </w:rPr>
        <w:t xml:space="preserve"> would help to understand </w:t>
      </w:r>
      <w:r w:rsidRPr="00EC0C7E">
        <w:rPr>
          <w:noProof/>
          <w:sz w:val="24"/>
          <w:szCs w:val="24"/>
        </w:rPr>
        <w:t>temporal</w:t>
      </w:r>
      <w:r w:rsidRPr="00EC0C7E">
        <w:rPr>
          <w:sz w:val="24"/>
          <w:szCs w:val="24"/>
        </w:rPr>
        <w:t xml:space="preserve"> and dynamic external influences on lymphatic density and volume, currently a limitation of using </w:t>
      </w:r>
      <w:r w:rsidRPr="00EC0C7E">
        <w:rPr>
          <w:noProof/>
          <w:sz w:val="24"/>
          <w:szCs w:val="24"/>
        </w:rPr>
        <w:t>fixed</w:t>
      </w:r>
      <w:r w:rsidRPr="00EC0C7E">
        <w:rPr>
          <w:sz w:val="24"/>
          <w:szCs w:val="24"/>
        </w:rPr>
        <w:t xml:space="preserve"> human tissue. </w:t>
      </w:r>
    </w:p>
    <w:p w14:paraId="61883E67" w14:textId="77777777" w:rsidR="00B32C8C" w:rsidRPr="00EC0C7E" w:rsidRDefault="00B32C8C" w:rsidP="00EC0C7E">
      <w:pPr>
        <w:tabs>
          <w:tab w:val="left" w:pos="8789"/>
        </w:tabs>
        <w:spacing w:before="100" w:beforeAutospacing="1" w:line="480" w:lineRule="auto"/>
        <w:rPr>
          <w:b/>
          <w:i/>
          <w:sz w:val="24"/>
          <w:szCs w:val="24"/>
        </w:rPr>
      </w:pPr>
      <w:r w:rsidRPr="00EC0C7E">
        <w:rPr>
          <w:b/>
          <w:i/>
          <w:sz w:val="24"/>
          <w:szCs w:val="24"/>
        </w:rPr>
        <w:t xml:space="preserve">FE Mathematical </w:t>
      </w:r>
      <w:r w:rsidRPr="00EC0C7E">
        <w:rPr>
          <w:b/>
          <w:i/>
          <w:noProof/>
          <w:sz w:val="24"/>
          <w:szCs w:val="24"/>
        </w:rPr>
        <w:t>Model</w:t>
      </w:r>
      <w:r w:rsidR="00AF6161" w:rsidRPr="00EC0C7E">
        <w:rPr>
          <w:b/>
          <w:i/>
          <w:noProof/>
          <w:sz w:val="24"/>
          <w:szCs w:val="24"/>
        </w:rPr>
        <w:t>l</w:t>
      </w:r>
      <w:r w:rsidRPr="00EC0C7E">
        <w:rPr>
          <w:b/>
          <w:i/>
          <w:noProof/>
          <w:sz w:val="24"/>
          <w:szCs w:val="24"/>
        </w:rPr>
        <w:t>ing</w:t>
      </w:r>
      <w:r w:rsidRPr="00EC0C7E">
        <w:rPr>
          <w:b/>
          <w:i/>
          <w:sz w:val="24"/>
          <w:szCs w:val="24"/>
        </w:rPr>
        <w:t xml:space="preserve"> </w:t>
      </w:r>
    </w:p>
    <w:p w14:paraId="42CED1E1" w14:textId="22A15649" w:rsidR="00B32C8C" w:rsidRPr="00EC0C7E" w:rsidRDefault="00DA59A5" w:rsidP="00EC0C7E">
      <w:pPr>
        <w:spacing w:before="100" w:beforeAutospacing="1" w:after="120" w:line="480" w:lineRule="auto"/>
        <w:jc w:val="both"/>
        <w:rPr>
          <w:sz w:val="24"/>
          <w:szCs w:val="24"/>
        </w:rPr>
      </w:pPr>
      <w:r w:rsidRPr="00EC0C7E">
        <w:rPr>
          <w:sz w:val="24"/>
          <w:szCs w:val="24"/>
        </w:rPr>
        <w:t xml:space="preserve">Image smoothing is a necessary step for the successful generation of </w:t>
      </w:r>
      <w:r w:rsidRPr="00104C9C">
        <w:rPr>
          <w:noProof/>
          <w:sz w:val="24"/>
          <w:szCs w:val="24"/>
        </w:rPr>
        <w:t>a</w:t>
      </w:r>
      <w:r w:rsidR="00104C9C">
        <w:rPr>
          <w:noProof/>
          <w:sz w:val="24"/>
          <w:szCs w:val="24"/>
        </w:rPr>
        <w:t>n</w:t>
      </w:r>
      <w:r w:rsidRPr="00104C9C">
        <w:rPr>
          <w:noProof/>
          <w:sz w:val="24"/>
          <w:szCs w:val="24"/>
        </w:rPr>
        <w:t xml:space="preserve"> FE</w:t>
      </w:r>
      <w:r w:rsidRPr="00EC0C7E">
        <w:rPr>
          <w:sz w:val="24"/>
          <w:szCs w:val="24"/>
        </w:rPr>
        <w:t xml:space="preserve"> mesh. </w:t>
      </w:r>
      <w:r w:rsidR="004131C4" w:rsidRPr="00104C9C">
        <w:rPr>
          <w:noProof/>
          <w:sz w:val="24"/>
          <w:szCs w:val="24"/>
        </w:rPr>
        <w:t>This</w:t>
      </w:r>
      <w:r w:rsidR="004131C4">
        <w:rPr>
          <w:sz w:val="24"/>
          <w:szCs w:val="24"/>
        </w:rPr>
        <w:t xml:space="preserve"> also mitigates small errors that may have occurred through image segmentation</w:t>
      </w:r>
      <w:r w:rsidR="00954FDB">
        <w:rPr>
          <w:sz w:val="24"/>
          <w:szCs w:val="24"/>
        </w:rPr>
        <w:t xml:space="preserve">, yet it should </w:t>
      </w:r>
      <w:r w:rsidR="00954FDB" w:rsidRPr="00104C9C">
        <w:rPr>
          <w:noProof/>
          <w:sz w:val="24"/>
          <w:szCs w:val="24"/>
        </w:rPr>
        <w:t>be noted</w:t>
      </w:r>
      <w:r w:rsidR="00954FDB">
        <w:rPr>
          <w:sz w:val="24"/>
          <w:szCs w:val="24"/>
        </w:rPr>
        <w:t xml:space="preserve"> that it does not </w:t>
      </w:r>
      <w:r w:rsidR="00954FDB" w:rsidRPr="00104C9C">
        <w:rPr>
          <w:noProof/>
          <w:sz w:val="24"/>
          <w:szCs w:val="24"/>
        </w:rPr>
        <w:t>eliminate</w:t>
      </w:r>
      <w:r w:rsidR="00954FDB">
        <w:rPr>
          <w:sz w:val="24"/>
          <w:szCs w:val="24"/>
        </w:rPr>
        <w:t xml:space="preserve"> them.</w:t>
      </w:r>
      <w:r w:rsidR="004131C4">
        <w:rPr>
          <w:sz w:val="24"/>
          <w:szCs w:val="24"/>
        </w:rPr>
        <w:t xml:space="preserve"> </w:t>
      </w:r>
      <w:r w:rsidRPr="00EC0C7E">
        <w:rPr>
          <w:sz w:val="24"/>
          <w:szCs w:val="24"/>
        </w:rPr>
        <w:t>Scaling up the number of pixels in each image before applying the median pixel filtering step allowed filtering to be 3 times finer than it would be if applied to the original image thus</w:t>
      </w:r>
      <w:r w:rsidR="00B32C8C" w:rsidRPr="00EC0C7E">
        <w:rPr>
          <w:sz w:val="24"/>
          <w:szCs w:val="24"/>
        </w:rPr>
        <w:t xml:space="preserve"> minimising a</w:t>
      </w:r>
      <w:r w:rsidRPr="00EC0C7E">
        <w:rPr>
          <w:sz w:val="24"/>
          <w:szCs w:val="24"/>
        </w:rPr>
        <w:t xml:space="preserve">lterations to the original data. </w:t>
      </w:r>
      <w:r w:rsidR="00B32C8C" w:rsidRPr="00EC0C7E">
        <w:rPr>
          <w:sz w:val="24"/>
          <w:szCs w:val="24"/>
        </w:rPr>
        <w:t xml:space="preserve">The volume of discontinuous vessel data removed was very </w:t>
      </w:r>
      <w:r w:rsidR="00756970" w:rsidRPr="00EC0C7E">
        <w:rPr>
          <w:sz w:val="24"/>
          <w:szCs w:val="24"/>
        </w:rPr>
        <w:t>small and</w:t>
      </w:r>
      <w:r w:rsidR="00D31D8A" w:rsidRPr="00EC0C7E">
        <w:rPr>
          <w:sz w:val="24"/>
          <w:szCs w:val="24"/>
        </w:rPr>
        <w:t xml:space="preserve"> </w:t>
      </w:r>
      <w:r w:rsidR="001D7A01" w:rsidRPr="00EC0C7E">
        <w:rPr>
          <w:sz w:val="24"/>
          <w:szCs w:val="24"/>
        </w:rPr>
        <w:t>unlikely</w:t>
      </w:r>
      <w:r w:rsidR="00D31D8A" w:rsidRPr="00EC0C7E">
        <w:rPr>
          <w:sz w:val="24"/>
          <w:szCs w:val="24"/>
        </w:rPr>
        <w:t xml:space="preserve"> </w:t>
      </w:r>
      <w:r w:rsidR="00B32C8C" w:rsidRPr="00EC0C7E">
        <w:rPr>
          <w:sz w:val="24"/>
          <w:szCs w:val="24"/>
        </w:rPr>
        <w:t xml:space="preserve">to be significant. It should </w:t>
      </w:r>
      <w:r w:rsidR="00B32C8C" w:rsidRPr="00104C9C">
        <w:rPr>
          <w:noProof/>
          <w:sz w:val="24"/>
          <w:szCs w:val="24"/>
        </w:rPr>
        <w:t>be noted</w:t>
      </w:r>
      <w:r w:rsidR="00B32C8C" w:rsidRPr="00EC0C7E">
        <w:rPr>
          <w:sz w:val="24"/>
          <w:szCs w:val="24"/>
        </w:rPr>
        <w:t xml:space="preserve"> that this processing was performed </w:t>
      </w:r>
      <w:r w:rsidR="004131C4">
        <w:rPr>
          <w:sz w:val="24"/>
          <w:szCs w:val="24"/>
        </w:rPr>
        <w:t xml:space="preserve">identically </w:t>
      </w:r>
      <w:r w:rsidR="00B32C8C" w:rsidRPr="00EC0C7E">
        <w:rPr>
          <w:sz w:val="24"/>
          <w:szCs w:val="24"/>
        </w:rPr>
        <w:t xml:space="preserve">on </w:t>
      </w:r>
      <w:r w:rsidR="004131C4">
        <w:rPr>
          <w:sz w:val="24"/>
          <w:szCs w:val="24"/>
        </w:rPr>
        <w:t xml:space="preserve">the </w:t>
      </w:r>
      <w:r w:rsidR="000A7ED5" w:rsidRPr="00EC0C7E">
        <w:rPr>
          <w:sz w:val="24"/>
          <w:szCs w:val="24"/>
        </w:rPr>
        <w:t xml:space="preserve">two </w:t>
      </w:r>
      <w:r w:rsidR="00B32C8C" w:rsidRPr="00EC0C7E">
        <w:rPr>
          <w:sz w:val="24"/>
          <w:szCs w:val="24"/>
        </w:rPr>
        <w:t>VOI</w:t>
      </w:r>
      <w:r w:rsidR="004131C4">
        <w:rPr>
          <w:sz w:val="24"/>
          <w:szCs w:val="24"/>
        </w:rPr>
        <w:t>s</w:t>
      </w:r>
      <w:r w:rsidR="000A7ED5" w:rsidRPr="00EC0C7E">
        <w:rPr>
          <w:sz w:val="24"/>
          <w:szCs w:val="24"/>
        </w:rPr>
        <w:t xml:space="preserve"> of the same type of tissue</w:t>
      </w:r>
      <w:r w:rsidR="002B6E21" w:rsidRPr="00EC0C7E">
        <w:rPr>
          <w:sz w:val="24"/>
          <w:szCs w:val="24"/>
        </w:rPr>
        <w:t>.</w:t>
      </w:r>
      <w:r w:rsidR="002B6E21" w:rsidRPr="00EC0C7E" w:rsidDel="002B6E21">
        <w:rPr>
          <w:sz w:val="24"/>
          <w:szCs w:val="24"/>
        </w:rPr>
        <w:t xml:space="preserve"> </w:t>
      </w:r>
    </w:p>
    <w:p w14:paraId="13568420" w14:textId="77777777" w:rsidR="00B32C8C" w:rsidRDefault="00B32C8C" w:rsidP="00EC0C7E">
      <w:pPr>
        <w:spacing w:before="100" w:beforeAutospacing="1" w:after="120" w:line="480" w:lineRule="auto"/>
        <w:jc w:val="both"/>
        <w:rPr>
          <w:sz w:val="24"/>
          <w:szCs w:val="24"/>
        </w:rPr>
      </w:pPr>
      <w:r w:rsidRPr="00EC0C7E">
        <w:rPr>
          <w:sz w:val="24"/>
          <w:szCs w:val="24"/>
        </w:rPr>
        <w:t xml:space="preserve">The results obtained from </w:t>
      </w:r>
      <w:r w:rsidR="000665F4" w:rsidRPr="00EC0C7E">
        <w:rPr>
          <w:sz w:val="24"/>
          <w:szCs w:val="24"/>
        </w:rPr>
        <w:t xml:space="preserve">the </w:t>
      </w:r>
      <w:r w:rsidRPr="00EC0C7E">
        <w:rPr>
          <w:noProof/>
          <w:sz w:val="24"/>
          <w:szCs w:val="24"/>
        </w:rPr>
        <w:t>mathematical</w:t>
      </w:r>
      <w:r w:rsidRPr="00EC0C7E">
        <w:rPr>
          <w:sz w:val="24"/>
          <w:szCs w:val="24"/>
        </w:rPr>
        <w:t xml:space="preserve"> simulation of fluid flow are broadly in line with the known physiology that interstitial fluid b</w:t>
      </w:r>
      <w:r w:rsidR="00166728" w:rsidRPr="00EC0C7E">
        <w:rPr>
          <w:sz w:val="24"/>
          <w:szCs w:val="24"/>
        </w:rPr>
        <w:t>athes all cells within the lung</w:t>
      </w:r>
      <w:r w:rsidRPr="00EC0C7E">
        <w:rPr>
          <w:sz w:val="24"/>
          <w:szCs w:val="24"/>
        </w:rPr>
        <w:t xml:space="preserve"> to nourish and remove waste </w:t>
      </w:r>
      <w:r w:rsidR="000A6DD9" w:rsidRPr="00EC0C7E">
        <w:rPr>
          <w:sz w:val="24"/>
          <w:szCs w:val="24"/>
        </w:rPr>
        <w:t xml:space="preserve">products from them. As the </w:t>
      </w:r>
      <w:r w:rsidRPr="00EC0C7E">
        <w:rPr>
          <w:sz w:val="24"/>
          <w:szCs w:val="24"/>
        </w:rPr>
        <w:t>geometry was of human lung tissue</w:t>
      </w:r>
      <w:r w:rsidR="00804DD9" w:rsidRPr="00EC0C7E">
        <w:rPr>
          <w:sz w:val="24"/>
          <w:szCs w:val="24"/>
        </w:rPr>
        <w:t xml:space="preserve"> that was not </w:t>
      </w:r>
      <w:r w:rsidR="00804DD9" w:rsidRPr="00104C9C">
        <w:rPr>
          <w:noProof/>
          <w:sz w:val="24"/>
          <w:szCs w:val="24"/>
        </w:rPr>
        <w:t>evidently</w:t>
      </w:r>
      <w:r w:rsidR="00804DD9" w:rsidRPr="00EC0C7E">
        <w:rPr>
          <w:sz w:val="24"/>
          <w:szCs w:val="24"/>
        </w:rPr>
        <w:t xml:space="preserve"> diseased</w:t>
      </w:r>
      <w:r w:rsidRPr="00EC0C7E">
        <w:rPr>
          <w:sz w:val="24"/>
          <w:szCs w:val="24"/>
        </w:rPr>
        <w:t xml:space="preserve">, and the input parameters used were as close to </w:t>
      </w:r>
      <w:r w:rsidR="00166728" w:rsidRPr="00EC0C7E">
        <w:rPr>
          <w:sz w:val="24"/>
          <w:szCs w:val="24"/>
        </w:rPr>
        <w:t>normal human physiological parameters as possible</w:t>
      </w:r>
      <w:r w:rsidRPr="00EC0C7E">
        <w:rPr>
          <w:sz w:val="24"/>
          <w:szCs w:val="24"/>
        </w:rPr>
        <w:t xml:space="preserve">, </w:t>
      </w:r>
      <w:r w:rsidR="00166728" w:rsidRPr="00EC0C7E">
        <w:rPr>
          <w:sz w:val="24"/>
          <w:szCs w:val="24"/>
        </w:rPr>
        <w:t>it was encouraging to obtain the</w:t>
      </w:r>
      <w:r w:rsidR="00166728" w:rsidRPr="00EC0C7E">
        <w:rPr>
          <w:noProof/>
          <w:sz w:val="24"/>
          <w:szCs w:val="24"/>
        </w:rPr>
        <w:t xml:space="preserve"> simulation </w:t>
      </w:r>
      <w:r w:rsidRPr="00EC0C7E">
        <w:rPr>
          <w:sz w:val="24"/>
          <w:szCs w:val="24"/>
        </w:rPr>
        <w:t xml:space="preserve">results </w:t>
      </w:r>
      <w:r w:rsidR="002B6E21" w:rsidRPr="00EC0C7E">
        <w:rPr>
          <w:sz w:val="24"/>
          <w:szCs w:val="24"/>
        </w:rPr>
        <w:t xml:space="preserve">consistent with </w:t>
      </w:r>
      <w:r w:rsidR="000A6DD9" w:rsidRPr="00EC0C7E">
        <w:rPr>
          <w:sz w:val="24"/>
          <w:szCs w:val="24"/>
        </w:rPr>
        <w:t>this physiology</w:t>
      </w:r>
      <w:r w:rsidR="002B6E21" w:rsidRPr="00EC0C7E">
        <w:rPr>
          <w:sz w:val="24"/>
          <w:szCs w:val="24"/>
        </w:rPr>
        <w:t>.</w:t>
      </w:r>
    </w:p>
    <w:p w14:paraId="79177BDD" w14:textId="1907463C" w:rsidR="00E74416" w:rsidRPr="00EC0C7E" w:rsidRDefault="00E74416" w:rsidP="00EC0C7E">
      <w:pPr>
        <w:spacing w:before="100" w:beforeAutospacing="1" w:after="120" w:line="480" w:lineRule="auto"/>
        <w:jc w:val="both"/>
        <w:rPr>
          <w:sz w:val="24"/>
          <w:szCs w:val="24"/>
        </w:rPr>
      </w:pPr>
      <w:r>
        <w:rPr>
          <w:sz w:val="24"/>
          <w:szCs w:val="24"/>
        </w:rPr>
        <w:t xml:space="preserve">Simulating the flow in the Intralobular VOI that has been scaled by a factor of 2 highlights the importance of addressing the shrinkage artefacts of formalin fixation and paraffin embedding. Accounting for this shrinkage in the mesh geometry is a good comprise for archived tissue, yet direct measurement of shrinkage would </w:t>
      </w:r>
      <w:r w:rsidRPr="00104C9C">
        <w:rPr>
          <w:noProof/>
          <w:sz w:val="24"/>
          <w:szCs w:val="24"/>
        </w:rPr>
        <w:t>be advised</w:t>
      </w:r>
      <w:r w:rsidR="00954FDB">
        <w:rPr>
          <w:sz w:val="24"/>
          <w:szCs w:val="24"/>
        </w:rPr>
        <w:t xml:space="preserve"> as described above</w:t>
      </w:r>
      <w:r>
        <w:rPr>
          <w:sz w:val="24"/>
          <w:szCs w:val="24"/>
        </w:rPr>
        <w:t xml:space="preserve">. </w:t>
      </w:r>
      <w:r w:rsidR="006313CB" w:rsidRPr="00104C9C">
        <w:rPr>
          <w:noProof/>
          <w:sz w:val="24"/>
          <w:szCs w:val="24"/>
        </w:rPr>
        <w:t>This</w:t>
      </w:r>
      <w:r w:rsidR="006313CB">
        <w:rPr>
          <w:sz w:val="24"/>
          <w:szCs w:val="24"/>
        </w:rPr>
        <w:t xml:space="preserve"> was not possible in the present study as we were dealing with archived human tissue samples.</w:t>
      </w:r>
    </w:p>
    <w:p w14:paraId="14F7CEFD" w14:textId="77777777" w:rsidR="000A7ED5" w:rsidRPr="00EC0C7E" w:rsidRDefault="000A7ED5" w:rsidP="00EC0C7E">
      <w:pPr>
        <w:tabs>
          <w:tab w:val="left" w:pos="8789"/>
        </w:tabs>
        <w:spacing w:before="100" w:beforeAutospacing="1" w:line="480" w:lineRule="auto"/>
        <w:jc w:val="both"/>
        <w:rPr>
          <w:sz w:val="24"/>
          <w:szCs w:val="24"/>
        </w:rPr>
      </w:pPr>
      <w:r w:rsidRPr="00EC0C7E">
        <w:rPr>
          <w:sz w:val="24"/>
          <w:szCs w:val="24"/>
        </w:rPr>
        <w:t xml:space="preserve">The results obtained from simulating two VOIs that had morphometrically different </w:t>
      </w:r>
      <w:r w:rsidRPr="00EC0C7E">
        <w:rPr>
          <w:noProof/>
          <w:sz w:val="24"/>
          <w:szCs w:val="24"/>
        </w:rPr>
        <w:t>structures,</w:t>
      </w:r>
      <w:r w:rsidRPr="00EC0C7E">
        <w:rPr>
          <w:sz w:val="24"/>
          <w:szCs w:val="24"/>
        </w:rPr>
        <w:t xml:space="preserve"> highlights how the results obtained from the morphometric assessment of the presented workflow could be used to inform comparative modelling studies. Here we show </w:t>
      </w:r>
      <w:r w:rsidRPr="00EC0C7E">
        <w:rPr>
          <w:noProof/>
          <w:sz w:val="24"/>
          <w:szCs w:val="24"/>
        </w:rPr>
        <w:t>quali</w:t>
      </w:r>
      <w:r w:rsidR="000665F4" w:rsidRPr="00EC0C7E">
        <w:rPr>
          <w:noProof/>
          <w:sz w:val="24"/>
          <w:szCs w:val="24"/>
        </w:rPr>
        <w:t>ta</w:t>
      </w:r>
      <w:r w:rsidRPr="00EC0C7E">
        <w:rPr>
          <w:noProof/>
          <w:sz w:val="24"/>
          <w:szCs w:val="24"/>
        </w:rPr>
        <w:t>tive</w:t>
      </w:r>
      <w:r w:rsidRPr="00EC0C7E">
        <w:rPr>
          <w:sz w:val="24"/>
          <w:szCs w:val="24"/>
        </w:rPr>
        <w:t xml:space="preserve"> differences in the direction and length of interstitial fluid flow between the two geometries, however, in the future we expect that sophisticated numerical analysis of </w:t>
      </w:r>
      <w:r w:rsidRPr="00EC0C7E">
        <w:rPr>
          <w:noProof/>
          <w:sz w:val="24"/>
          <w:szCs w:val="24"/>
        </w:rPr>
        <w:t>these simulation</w:t>
      </w:r>
      <w:r w:rsidR="000665F4" w:rsidRPr="00EC0C7E">
        <w:rPr>
          <w:noProof/>
          <w:sz w:val="24"/>
          <w:szCs w:val="24"/>
        </w:rPr>
        <w:t>s</w:t>
      </w:r>
      <w:r w:rsidRPr="00EC0C7E">
        <w:rPr>
          <w:sz w:val="24"/>
          <w:szCs w:val="24"/>
        </w:rPr>
        <w:t xml:space="preserve"> may give support to functional differences in how these structures contribute to fluid drainage in the lung.     </w:t>
      </w:r>
    </w:p>
    <w:p w14:paraId="01CC8393" w14:textId="42637A70" w:rsidR="002B6E21" w:rsidRPr="00EC0C7E" w:rsidRDefault="00911A04" w:rsidP="00EC0C7E">
      <w:pPr>
        <w:tabs>
          <w:tab w:val="left" w:pos="8789"/>
        </w:tabs>
        <w:spacing w:before="100" w:beforeAutospacing="1" w:line="480" w:lineRule="auto"/>
        <w:jc w:val="both"/>
        <w:rPr>
          <w:sz w:val="24"/>
          <w:szCs w:val="24"/>
        </w:rPr>
      </w:pPr>
      <w:r w:rsidRPr="00EC0C7E">
        <w:rPr>
          <w:sz w:val="24"/>
          <w:szCs w:val="24"/>
        </w:rPr>
        <w:t xml:space="preserve">The parameter sensitivity </w:t>
      </w:r>
      <w:r w:rsidR="00AC573C" w:rsidRPr="00EC0C7E">
        <w:rPr>
          <w:sz w:val="24"/>
          <w:szCs w:val="24"/>
        </w:rPr>
        <w:t xml:space="preserve">tests </w:t>
      </w:r>
      <w:r w:rsidRPr="00EC0C7E">
        <w:rPr>
          <w:sz w:val="24"/>
          <w:szCs w:val="24"/>
        </w:rPr>
        <w:t xml:space="preserve">demonstrated </w:t>
      </w:r>
      <w:r w:rsidR="006E2927" w:rsidRPr="00EC0C7E">
        <w:rPr>
          <w:sz w:val="24"/>
          <w:szCs w:val="24"/>
        </w:rPr>
        <w:t>that changing</w:t>
      </w:r>
      <w:r w:rsidRPr="00EC0C7E">
        <w:rPr>
          <w:sz w:val="24"/>
          <w:szCs w:val="24"/>
        </w:rPr>
        <w:t xml:space="preserve"> the hydraulic conductivity of either vessel wall by 100 fold changed the volumetric flux by less than the simulation error.</w:t>
      </w:r>
      <w:r w:rsidR="006E2927" w:rsidRPr="00EC0C7E">
        <w:rPr>
          <w:sz w:val="24"/>
          <w:szCs w:val="24"/>
        </w:rPr>
        <w:t xml:space="preserve"> Increasing the lymphatic input velocity by 100 fold demonstrated an 82.7% decrease in volumetric flow into the lymphatic vessel due to a considerable reduction in the pressure gradient between the interstitium domain and the lymphatic vessel domain. </w:t>
      </w:r>
      <w:r w:rsidR="002B6E21" w:rsidRPr="00EC0C7E">
        <w:rPr>
          <w:sz w:val="24"/>
          <w:szCs w:val="24"/>
        </w:rPr>
        <w:t>Considering t</w:t>
      </w:r>
      <w:r w:rsidR="006E2927" w:rsidRPr="00EC0C7E">
        <w:rPr>
          <w:sz w:val="24"/>
          <w:szCs w:val="24"/>
        </w:rPr>
        <w:t>his</w:t>
      </w:r>
      <w:r w:rsidR="002B6E21" w:rsidRPr="00EC0C7E">
        <w:rPr>
          <w:sz w:val="24"/>
          <w:szCs w:val="24"/>
        </w:rPr>
        <w:t xml:space="preserve"> higher</w:t>
      </w:r>
      <w:r w:rsidR="00182BE3" w:rsidRPr="00EC0C7E">
        <w:rPr>
          <w:sz w:val="24"/>
          <w:szCs w:val="24"/>
        </w:rPr>
        <w:t xml:space="preserve"> lymphatic</w:t>
      </w:r>
      <w:r w:rsidR="006E2927" w:rsidRPr="00EC0C7E">
        <w:rPr>
          <w:sz w:val="24"/>
          <w:szCs w:val="24"/>
        </w:rPr>
        <w:t xml:space="preserve"> flow velocity is </w:t>
      </w:r>
      <w:r w:rsidR="003C362D">
        <w:rPr>
          <w:sz w:val="24"/>
          <w:szCs w:val="24"/>
        </w:rPr>
        <w:t>of</w:t>
      </w:r>
      <w:r w:rsidR="006E2927" w:rsidRPr="00EC0C7E">
        <w:rPr>
          <w:sz w:val="24"/>
          <w:szCs w:val="24"/>
        </w:rPr>
        <w:t xml:space="preserve"> the </w:t>
      </w:r>
      <w:r w:rsidR="003C362D">
        <w:rPr>
          <w:sz w:val="24"/>
          <w:szCs w:val="24"/>
        </w:rPr>
        <w:t xml:space="preserve">same </w:t>
      </w:r>
      <w:r w:rsidR="006E2927" w:rsidRPr="00EC0C7E">
        <w:rPr>
          <w:sz w:val="24"/>
          <w:szCs w:val="24"/>
        </w:rPr>
        <w:t xml:space="preserve">order of </w:t>
      </w:r>
      <w:r w:rsidR="003C362D">
        <w:rPr>
          <w:noProof/>
          <w:sz w:val="24"/>
          <w:szCs w:val="24"/>
        </w:rPr>
        <w:t>magnitude as</w:t>
      </w:r>
      <w:r w:rsidR="006E2927" w:rsidRPr="00EC0C7E">
        <w:rPr>
          <w:sz w:val="24"/>
          <w:szCs w:val="24"/>
        </w:rPr>
        <w:t xml:space="preserve"> that measured in the canine thoracic duct, </w:t>
      </w:r>
      <w:r w:rsidR="00182BE3" w:rsidRPr="00EC0C7E">
        <w:rPr>
          <w:sz w:val="24"/>
          <w:szCs w:val="24"/>
        </w:rPr>
        <w:t>this change is academic</w:t>
      </w:r>
      <w:r w:rsidR="000665F4" w:rsidRPr="00EC0C7E">
        <w:rPr>
          <w:sz w:val="24"/>
          <w:szCs w:val="24"/>
        </w:rPr>
        <w:t>,</w:t>
      </w:r>
      <w:r w:rsidR="00182BE3" w:rsidRPr="00EC0C7E">
        <w:rPr>
          <w:sz w:val="24"/>
          <w:szCs w:val="24"/>
        </w:rPr>
        <w:t xml:space="preserve"> </w:t>
      </w:r>
      <w:r w:rsidR="00182BE3" w:rsidRPr="00EC0C7E">
        <w:rPr>
          <w:noProof/>
          <w:sz w:val="24"/>
          <w:szCs w:val="24"/>
        </w:rPr>
        <w:t>and</w:t>
      </w:r>
      <w:r w:rsidR="00182BE3" w:rsidRPr="00EC0C7E">
        <w:rPr>
          <w:sz w:val="24"/>
          <w:szCs w:val="24"/>
        </w:rPr>
        <w:t xml:space="preserve"> the relevance of this to peripheral lung flow is </w:t>
      </w:r>
      <w:r w:rsidR="002B6E21" w:rsidRPr="00EC0C7E">
        <w:rPr>
          <w:sz w:val="24"/>
          <w:szCs w:val="24"/>
        </w:rPr>
        <w:t>small</w:t>
      </w:r>
      <w:r w:rsidR="0023745C" w:rsidRPr="00EC0C7E">
        <w:rPr>
          <w:sz w:val="24"/>
          <w:szCs w:val="24"/>
        </w:rPr>
        <w:t xml:space="preserve"> </w:t>
      </w:r>
      <w:r w:rsidR="006D57E6" w:rsidRPr="00EC0C7E">
        <w:rPr>
          <w:sz w:val="24"/>
          <w:szCs w:val="24"/>
        </w:rPr>
        <w:fldChar w:fldCharType="begin" w:fldLock="1"/>
      </w:r>
      <w:r w:rsidR="00F068B7">
        <w:rPr>
          <w:sz w:val="24"/>
          <w:szCs w:val="24"/>
        </w:rPr>
        <w:instrText>ADDIN CSL_CITATION {"citationItems":[{"id":"ITEM-1","itemData":{"author":[{"dropping-particle":"","family":"Browse","given":"N.L.","non-dropping-particle":"","parse-names":false,"suffix":""},{"dropping-particle":"","family":"Rutt","given":"D.R.","non-dropping-particle":"","parse-names":false,"suffix":""},{"dropping-particle":"","family":"Sizeland","given":"D.","non-dropping-particle":"","parse-names":false,"suffix":""},{"dropping-particle":"","family":"Taylor","given":"A","non-dropping-particle":"","parse-names":false,"suffix":""}],"container-title":"J. Physiol","id":"ITEM-1","issued":{"date-parts":[["1974"]]},"page":"401-413","title":"The Velocity of Lymph Flow in the Canine Thoracic Duct","type":"article-journal","volume":"273"},"uris":["http://www.mendeley.com/documents/?uuid=33b08cab-2717-41a7-9cb5-1f8f1fc1d8fb"]}],"mendeley":{"formattedCitation":"&lt;sup&gt;38&lt;/sup&gt;","plainTextFormattedCitation":"38","previouslyFormattedCitation":"&lt;sup&gt;38&lt;/sup&gt;"},"properties":{"noteIndex":0},"schema":"https://github.com/citation-style-language/schema/raw/master/csl-citation.json"}</w:instrText>
      </w:r>
      <w:r w:rsidR="006D57E6" w:rsidRPr="00EC0C7E">
        <w:rPr>
          <w:sz w:val="24"/>
          <w:szCs w:val="24"/>
        </w:rPr>
        <w:fldChar w:fldCharType="separate"/>
      </w:r>
      <w:r w:rsidR="00443E74" w:rsidRPr="00443E74">
        <w:rPr>
          <w:noProof/>
          <w:sz w:val="24"/>
          <w:szCs w:val="24"/>
          <w:vertAlign w:val="superscript"/>
        </w:rPr>
        <w:t>38</w:t>
      </w:r>
      <w:r w:rsidR="006D57E6" w:rsidRPr="00EC0C7E">
        <w:rPr>
          <w:sz w:val="24"/>
          <w:szCs w:val="24"/>
        </w:rPr>
        <w:fldChar w:fldCharType="end"/>
      </w:r>
      <w:r w:rsidR="006E2927" w:rsidRPr="00EC0C7E">
        <w:rPr>
          <w:sz w:val="24"/>
          <w:szCs w:val="24"/>
        </w:rPr>
        <w:t>.</w:t>
      </w:r>
    </w:p>
    <w:p w14:paraId="1DE052B4" w14:textId="061C1297" w:rsidR="00911A04" w:rsidRPr="00EC0C7E" w:rsidRDefault="006E2927" w:rsidP="00EC0C7E">
      <w:pPr>
        <w:tabs>
          <w:tab w:val="left" w:pos="8789"/>
        </w:tabs>
        <w:spacing w:before="100" w:beforeAutospacing="1" w:line="480" w:lineRule="auto"/>
        <w:jc w:val="both"/>
        <w:rPr>
          <w:sz w:val="24"/>
          <w:szCs w:val="24"/>
        </w:rPr>
      </w:pPr>
      <w:r w:rsidRPr="00EC0C7E">
        <w:rPr>
          <w:sz w:val="24"/>
          <w:szCs w:val="24"/>
        </w:rPr>
        <w:t>Th</w:t>
      </w:r>
      <w:r w:rsidR="002B6E21" w:rsidRPr="00EC0C7E">
        <w:rPr>
          <w:sz w:val="24"/>
          <w:szCs w:val="24"/>
        </w:rPr>
        <w:t>ese results</w:t>
      </w:r>
      <w:r w:rsidRPr="00EC0C7E">
        <w:rPr>
          <w:sz w:val="24"/>
          <w:szCs w:val="24"/>
        </w:rPr>
        <w:t xml:space="preserve"> would </w:t>
      </w:r>
      <w:r w:rsidRPr="00104C9C">
        <w:rPr>
          <w:noProof/>
          <w:sz w:val="24"/>
          <w:szCs w:val="24"/>
        </w:rPr>
        <w:t>be expected</w:t>
      </w:r>
      <w:r w:rsidRPr="00EC0C7E">
        <w:rPr>
          <w:sz w:val="24"/>
          <w:szCs w:val="24"/>
        </w:rPr>
        <w:t xml:space="preserve"> in low pressured </w:t>
      </w:r>
      <w:r w:rsidR="00911A04" w:rsidRPr="00EC0C7E">
        <w:rPr>
          <w:sz w:val="24"/>
          <w:szCs w:val="24"/>
        </w:rPr>
        <w:t>biological systems</w:t>
      </w:r>
      <w:r w:rsidRPr="00EC0C7E">
        <w:rPr>
          <w:sz w:val="24"/>
          <w:szCs w:val="24"/>
        </w:rPr>
        <w:t xml:space="preserve"> such</w:t>
      </w:r>
      <w:r w:rsidR="00911A04" w:rsidRPr="00EC0C7E">
        <w:rPr>
          <w:sz w:val="24"/>
          <w:szCs w:val="24"/>
        </w:rPr>
        <w:t xml:space="preserve"> as</w:t>
      </w:r>
      <w:r w:rsidRPr="00EC0C7E">
        <w:rPr>
          <w:sz w:val="24"/>
          <w:szCs w:val="24"/>
        </w:rPr>
        <w:t xml:space="preserve"> the lung as</w:t>
      </w:r>
      <w:r w:rsidR="00911A04" w:rsidRPr="00EC0C7E">
        <w:rPr>
          <w:sz w:val="24"/>
          <w:szCs w:val="24"/>
        </w:rPr>
        <w:t xml:space="preserve"> there is </w:t>
      </w:r>
      <w:r w:rsidR="003C362D">
        <w:rPr>
          <w:sz w:val="24"/>
          <w:szCs w:val="24"/>
        </w:rPr>
        <w:t xml:space="preserve">typically considerable scope </w:t>
      </w:r>
      <w:r w:rsidR="00911A04" w:rsidRPr="00EC0C7E">
        <w:rPr>
          <w:sz w:val="24"/>
          <w:szCs w:val="24"/>
        </w:rPr>
        <w:t xml:space="preserve">for changes in physiological parameters </w:t>
      </w:r>
      <w:r w:rsidRPr="00EC0C7E">
        <w:rPr>
          <w:sz w:val="24"/>
          <w:szCs w:val="24"/>
        </w:rPr>
        <w:t xml:space="preserve">in order to </w:t>
      </w:r>
      <w:r w:rsidR="00911A04" w:rsidRPr="00EC0C7E">
        <w:rPr>
          <w:sz w:val="24"/>
          <w:szCs w:val="24"/>
        </w:rPr>
        <w:t>maintai</w:t>
      </w:r>
      <w:r w:rsidRPr="00EC0C7E">
        <w:rPr>
          <w:sz w:val="24"/>
          <w:szCs w:val="24"/>
        </w:rPr>
        <w:t>n</w:t>
      </w:r>
      <w:r w:rsidR="00911A04" w:rsidRPr="00EC0C7E">
        <w:rPr>
          <w:sz w:val="24"/>
          <w:szCs w:val="24"/>
        </w:rPr>
        <w:t xml:space="preserve"> homeostatic control. It should </w:t>
      </w:r>
      <w:r w:rsidR="00911A04" w:rsidRPr="00104C9C">
        <w:rPr>
          <w:noProof/>
          <w:sz w:val="24"/>
          <w:szCs w:val="24"/>
        </w:rPr>
        <w:t>be noted</w:t>
      </w:r>
      <w:r w:rsidR="00911A04" w:rsidRPr="00EC0C7E">
        <w:rPr>
          <w:sz w:val="24"/>
          <w:szCs w:val="24"/>
        </w:rPr>
        <w:t xml:space="preserve"> howev</w:t>
      </w:r>
      <w:r w:rsidR="003C362D">
        <w:rPr>
          <w:sz w:val="24"/>
          <w:szCs w:val="24"/>
        </w:rPr>
        <w:t>er that this simulation was</w:t>
      </w:r>
      <w:r w:rsidR="00911A04" w:rsidRPr="00EC0C7E">
        <w:rPr>
          <w:sz w:val="24"/>
          <w:szCs w:val="24"/>
        </w:rPr>
        <w:t xml:space="preserve"> a representation of a small section of lung tissue, and when scaled up, even very small changes in volumetric flux could have an impact on the organ as a whole. </w:t>
      </w:r>
    </w:p>
    <w:p w14:paraId="41D194FD" w14:textId="3EB8E4FA" w:rsidR="002B6E21" w:rsidRPr="00EC0C7E" w:rsidRDefault="002B6E21" w:rsidP="00EC0C7E">
      <w:pPr>
        <w:tabs>
          <w:tab w:val="left" w:pos="8789"/>
        </w:tabs>
        <w:spacing w:before="100" w:beforeAutospacing="1" w:line="480" w:lineRule="auto"/>
        <w:jc w:val="both"/>
        <w:rPr>
          <w:sz w:val="24"/>
          <w:szCs w:val="24"/>
        </w:rPr>
      </w:pPr>
      <w:r w:rsidRPr="00EC0C7E">
        <w:rPr>
          <w:sz w:val="24"/>
          <w:szCs w:val="24"/>
        </w:rPr>
        <w:t xml:space="preserve"> Overall, the </w:t>
      </w:r>
      <w:r w:rsidRPr="00EC0C7E">
        <w:rPr>
          <w:noProof/>
          <w:sz w:val="24"/>
          <w:szCs w:val="24"/>
        </w:rPr>
        <w:t>modeling</w:t>
      </w:r>
      <w:r w:rsidRPr="00EC0C7E">
        <w:rPr>
          <w:sz w:val="24"/>
          <w:szCs w:val="24"/>
        </w:rPr>
        <w:t xml:space="preserve"> results support the concept that a change in the 3D image geometry is more important than the input parameters in its influence on fluid flow simulation within the lung.</w:t>
      </w:r>
    </w:p>
    <w:p w14:paraId="204D9756" w14:textId="655662E6" w:rsidR="004A2401" w:rsidRPr="00EC0C7E" w:rsidRDefault="00B32C8C" w:rsidP="00EC0C7E">
      <w:pPr>
        <w:tabs>
          <w:tab w:val="left" w:pos="8789"/>
        </w:tabs>
        <w:spacing w:before="100" w:beforeAutospacing="1" w:line="480" w:lineRule="auto"/>
        <w:jc w:val="both"/>
        <w:rPr>
          <w:sz w:val="24"/>
          <w:szCs w:val="24"/>
        </w:rPr>
      </w:pPr>
      <w:r w:rsidRPr="00EC0C7E">
        <w:rPr>
          <w:sz w:val="24"/>
          <w:szCs w:val="24"/>
        </w:rPr>
        <w:t xml:space="preserve">As </w:t>
      </w:r>
      <w:r w:rsidR="000A7ED5" w:rsidRPr="00EC0C7E">
        <w:rPr>
          <w:sz w:val="24"/>
          <w:szCs w:val="24"/>
        </w:rPr>
        <w:t>a</w:t>
      </w:r>
      <w:r w:rsidR="00A95C27" w:rsidRPr="00EC0C7E">
        <w:rPr>
          <w:noProof/>
          <w:sz w:val="24"/>
          <w:szCs w:val="24"/>
        </w:rPr>
        <w:t xml:space="preserve"> proof of principle study, </w:t>
      </w:r>
      <w:r w:rsidRPr="00EC0C7E">
        <w:rPr>
          <w:noProof/>
          <w:sz w:val="24"/>
          <w:szCs w:val="24"/>
        </w:rPr>
        <w:t>we</w:t>
      </w:r>
      <w:r w:rsidRPr="00EC0C7E">
        <w:rPr>
          <w:sz w:val="24"/>
          <w:szCs w:val="24"/>
        </w:rPr>
        <w:t xml:space="preserve"> recognise the model’s limitati</w:t>
      </w:r>
      <w:r w:rsidR="00A95C27" w:rsidRPr="00EC0C7E">
        <w:rPr>
          <w:sz w:val="24"/>
          <w:szCs w:val="24"/>
        </w:rPr>
        <w:t>ons</w:t>
      </w:r>
      <w:r w:rsidR="00182BE3" w:rsidRPr="00EC0C7E">
        <w:rPr>
          <w:sz w:val="24"/>
          <w:szCs w:val="24"/>
        </w:rPr>
        <w:t xml:space="preserve">. The novelty of this paper lies in the advancement of obtaining the real geometry and length scales </w:t>
      </w:r>
      <w:r w:rsidR="00182BE3" w:rsidRPr="00104C9C">
        <w:rPr>
          <w:noProof/>
          <w:sz w:val="24"/>
          <w:szCs w:val="24"/>
        </w:rPr>
        <w:t>for</w:t>
      </w:r>
      <w:r w:rsidR="00182BE3" w:rsidRPr="00EC0C7E">
        <w:rPr>
          <w:sz w:val="24"/>
          <w:szCs w:val="24"/>
        </w:rPr>
        <w:t xml:space="preserve"> modelling rather than in the sophistication of the mathematical model</w:t>
      </w:r>
      <w:r w:rsidR="00A95C27" w:rsidRPr="00EC0C7E">
        <w:rPr>
          <w:sz w:val="24"/>
          <w:szCs w:val="24"/>
        </w:rPr>
        <w:t>. T</w:t>
      </w:r>
      <w:r w:rsidRPr="00EC0C7E">
        <w:rPr>
          <w:sz w:val="24"/>
          <w:szCs w:val="24"/>
        </w:rPr>
        <w:t>he</w:t>
      </w:r>
      <w:r w:rsidR="00A95C27" w:rsidRPr="00EC0C7E">
        <w:rPr>
          <w:sz w:val="24"/>
          <w:szCs w:val="24"/>
        </w:rPr>
        <w:t xml:space="preserve"> lung</w:t>
      </w:r>
      <w:r w:rsidRPr="00EC0C7E">
        <w:rPr>
          <w:sz w:val="24"/>
          <w:szCs w:val="24"/>
        </w:rPr>
        <w:t xml:space="preserve"> capillary bed </w:t>
      </w:r>
      <w:r w:rsidR="00A95C27" w:rsidRPr="00104C9C">
        <w:rPr>
          <w:noProof/>
          <w:sz w:val="24"/>
          <w:szCs w:val="24"/>
        </w:rPr>
        <w:t xml:space="preserve">was </w:t>
      </w:r>
      <w:r w:rsidRPr="00104C9C">
        <w:rPr>
          <w:noProof/>
          <w:sz w:val="24"/>
          <w:szCs w:val="24"/>
        </w:rPr>
        <w:t>modelled</w:t>
      </w:r>
      <w:r w:rsidRPr="00EC0C7E">
        <w:rPr>
          <w:sz w:val="24"/>
          <w:szCs w:val="24"/>
        </w:rPr>
        <w:t xml:space="preserve"> as a porous media domain within the interstitial tissue by Darcy’s law. This a</w:t>
      </w:r>
      <w:r w:rsidR="007875E5" w:rsidRPr="00EC0C7E">
        <w:rPr>
          <w:sz w:val="24"/>
          <w:szCs w:val="24"/>
        </w:rPr>
        <w:t xml:space="preserve">ssumption has </w:t>
      </w:r>
      <w:r w:rsidR="007875E5" w:rsidRPr="00104C9C">
        <w:rPr>
          <w:noProof/>
          <w:sz w:val="24"/>
          <w:szCs w:val="24"/>
        </w:rPr>
        <w:t>been seen</w:t>
      </w:r>
      <w:r w:rsidR="007875E5" w:rsidRPr="00EC0C7E">
        <w:rPr>
          <w:sz w:val="24"/>
          <w:szCs w:val="24"/>
        </w:rPr>
        <w:t xml:space="preserve"> in </w:t>
      </w:r>
      <w:r w:rsidRPr="00EC0C7E">
        <w:rPr>
          <w:sz w:val="24"/>
          <w:szCs w:val="24"/>
        </w:rPr>
        <w:t xml:space="preserve">non-imaged based </w:t>
      </w:r>
      <w:r w:rsidRPr="00EC0C7E">
        <w:rPr>
          <w:noProof/>
          <w:sz w:val="24"/>
          <w:szCs w:val="24"/>
        </w:rPr>
        <w:t>models</w:t>
      </w:r>
      <w:r w:rsidRPr="00EC0C7E">
        <w:rPr>
          <w:sz w:val="24"/>
          <w:szCs w:val="24"/>
        </w:rPr>
        <w:t xml:space="preserve"> </w:t>
      </w:r>
      <w:r w:rsidR="007875E5" w:rsidRPr="00EC0C7E">
        <w:rPr>
          <w:sz w:val="24"/>
          <w:szCs w:val="24"/>
        </w:rPr>
        <w:t xml:space="preserve">of the lung </w:t>
      </w:r>
      <w:r w:rsidRPr="00EC0C7E">
        <w:rPr>
          <w:sz w:val="24"/>
          <w:szCs w:val="24"/>
        </w:rPr>
        <w:t xml:space="preserve">and </w:t>
      </w:r>
      <w:r w:rsidRPr="00EC0C7E">
        <w:rPr>
          <w:noProof/>
          <w:sz w:val="24"/>
          <w:szCs w:val="24"/>
        </w:rPr>
        <w:t>although not ideal</w:t>
      </w:r>
      <w:r w:rsidR="004A2A3D" w:rsidRPr="00EC0C7E">
        <w:rPr>
          <w:noProof/>
          <w:sz w:val="24"/>
          <w:szCs w:val="24"/>
        </w:rPr>
        <w:t>;</w:t>
      </w:r>
      <w:r w:rsidRPr="00EC0C7E">
        <w:rPr>
          <w:noProof/>
          <w:sz w:val="24"/>
          <w:szCs w:val="24"/>
        </w:rPr>
        <w:t xml:space="preserve"> i</w:t>
      </w:r>
      <w:r w:rsidR="007875E5" w:rsidRPr="00EC0C7E">
        <w:rPr>
          <w:noProof/>
          <w:sz w:val="24"/>
          <w:szCs w:val="24"/>
        </w:rPr>
        <w:t>t</w:t>
      </w:r>
      <w:r w:rsidR="007875E5" w:rsidRPr="00EC0C7E">
        <w:rPr>
          <w:sz w:val="24"/>
          <w:szCs w:val="24"/>
        </w:rPr>
        <w:t xml:space="preserve"> </w:t>
      </w:r>
      <w:r w:rsidR="007875E5" w:rsidRPr="00104C9C">
        <w:rPr>
          <w:noProof/>
          <w:sz w:val="24"/>
          <w:szCs w:val="24"/>
        </w:rPr>
        <w:t xml:space="preserve">is </w:t>
      </w:r>
      <w:r w:rsidRPr="00104C9C">
        <w:rPr>
          <w:noProof/>
          <w:sz w:val="24"/>
          <w:szCs w:val="24"/>
        </w:rPr>
        <w:t>argued</w:t>
      </w:r>
      <w:r w:rsidRPr="00EC0C7E">
        <w:rPr>
          <w:sz w:val="24"/>
          <w:szCs w:val="24"/>
        </w:rPr>
        <w:t xml:space="preserve"> </w:t>
      </w:r>
      <w:r w:rsidR="007875E5" w:rsidRPr="00EC0C7E">
        <w:rPr>
          <w:sz w:val="24"/>
          <w:szCs w:val="24"/>
        </w:rPr>
        <w:t>that the</w:t>
      </w:r>
      <w:r w:rsidRPr="00EC0C7E">
        <w:rPr>
          <w:sz w:val="24"/>
          <w:szCs w:val="24"/>
        </w:rPr>
        <w:t xml:space="preserve"> model is still representative as long as values for interstitial tissue porosity are altered to take this into account </w:t>
      </w:r>
      <w:r w:rsidRPr="00EC0C7E">
        <w:rPr>
          <w:sz w:val="24"/>
          <w:szCs w:val="24"/>
        </w:rPr>
        <w:fldChar w:fldCharType="begin" w:fldLock="1"/>
      </w:r>
      <w:r w:rsidR="00F068B7">
        <w:rPr>
          <w:sz w:val="24"/>
          <w:szCs w:val="24"/>
        </w:rPr>
        <w:instrText>ADDIN CSL_CITATION {"citationItems":[{"id":"ITEM-1","itemData":{"DOI":"10.1371/journal.pone.0031966","author":[{"dropping-particle":"","family":"Reichold","given":"Johannes","non-dropping-particle":"","parse-names":false,"suffix":""},{"dropping-particle":"","family":"Erbertseder","given":"Karin","non-dropping-particle":"","parse-names":false,"suffix":""},{"dropping-particle":"","family":"Reichold","given":"Johannes","non-dropping-particle":"","parse-names":false,"suffix":""},{"dropping-particle":"","family":"Flemisch","given":"Bernd","non-dropping-particle":"","parse-names":false,"suffix":""},{"dropping-particle":"","family":"Jenny","given":"Patrick","non-dropping-particle":"","parse-names":false,"suffix":""},{"dropping-particle":"","family":"Helmig","given":"Rainer","non-dropping-particle":"","parse-names":false,"suffix":""}],"container-title":"PLoS ONE","id":"ITEM-1","issue":"3","issued":{"date-parts":[["2012"]]},"page":"e31966.","title":"A Coupled Discrete / Continuum Model for Describing Cancer-Therapeutic Transport in the Lung","type":"article-journal","volume":"7"},"uris":["http://www.mendeley.com/documents/?uuid=a672d726-cb1b-43f0-97a3-924f8a2e479e"]}],"mendeley":{"formattedCitation":"&lt;sup&gt;31&lt;/sup&gt;","plainTextFormattedCitation":"31","previouslyFormattedCitation":"&lt;sup&gt;31&lt;/sup&gt;"},"properties":{"noteIndex":0},"schema":"https://github.com/citation-style-language/schema/raw/master/csl-citation.json"}</w:instrText>
      </w:r>
      <w:r w:rsidRPr="00EC0C7E">
        <w:rPr>
          <w:sz w:val="24"/>
          <w:szCs w:val="24"/>
        </w:rPr>
        <w:fldChar w:fldCharType="separate"/>
      </w:r>
      <w:r w:rsidR="00443E74" w:rsidRPr="00443E74">
        <w:rPr>
          <w:noProof/>
          <w:sz w:val="24"/>
          <w:szCs w:val="24"/>
          <w:vertAlign w:val="superscript"/>
        </w:rPr>
        <w:t>31</w:t>
      </w:r>
      <w:r w:rsidRPr="00EC0C7E">
        <w:rPr>
          <w:sz w:val="24"/>
          <w:szCs w:val="24"/>
        </w:rPr>
        <w:fldChar w:fldCharType="end"/>
      </w:r>
      <w:r w:rsidR="00166728" w:rsidRPr="00EC0C7E">
        <w:rPr>
          <w:sz w:val="24"/>
          <w:szCs w:val="24"/>
        </w:rPr>
        <w:t>.</w:t>
      </w:r>
      <w:r w:rsidR="004A2401" w:rsidRPr="00EC0C7E">
        <w:rPr>
          <w:sz w:val="24"/>
          <w:szCs w:val="24"/>
        </w:rPr>
        <w:t xml:space="preserve"> As the vasculature represented within the model is not of capillary </w:t>
      </w:r>
      <w:r w:rsidR="004A2401" w:rsidRPr="00EC0C7E">
        <w:rPr>
          <w:noProof/>
          <w:sz w:val="24"/>
          <w:szCs w:val="24"/>
        </w:rPr>
        <w:t>size</w:t>
      </w:r>
      <w:r w:rsidR="000A7ED5" w:rsidRPr="00EC0C7E">
        <w:rPr>
          <w:noProof/>
          <w:sz w:val="24"/>
          <w:szCs w:val="24"/>
        </w:rPr>
        <w:t>,</w:t>
      </w:r>
      <w:r w:rsidR="000A7ED5" w:rsidRPr="00EC0C7E">
        <w:rPr>
          <w:sz w:val="24"/>
          <w:szCs w:val="24"/>
        </w:rPr>
        <w:t xml:space="preserve"> and based on </w:t>
      </w:r>
      <w:r w:rsidR="00FB7468" w:rsidRPr="00EC0C7E">
        <w:rPr>
          <w:sz w:val="24"/>
          <w:szCs w:val="24"/>
        </w:rPr>
        <w:t xml:space="preserve">the </w:t>
      </w:r>
      <w:r w:rsidR="000A7ED5" w:rsidRPr="00EC0C7E">
        <w:rPr>
          <w:sz w:val="24"/>
          <w:szCs w:val="24"/>
        </w:rPr>
        <w:t xml:space="preserve">known anatomy of the secondary lobule, </w:t>
      </w:r>
      <w:r w:rsidR="004A2401" w:rsidRPr="00EC0C7E">
        <w:rPr>
          <w:sz w:val="24"/>
          <w:szCs w:val="24"/>
        </w:rPr>
        <w:t>th</w:t>
      </w:r>
      <w:r w:rsidR="000A7ED5" w:rsidRPr="00EC0C7E">
        <w:rPr>
          <w:sz w:val="24"/>
          <w:szCs w:val="24"/>
        </w:rPr>
        <w:t>e segmented vascular</w:t>
      </w:r>
      <w:r w:rsidR="004A2401" w:rsidRPr="00EC0C7E">
        <w:rPr>
          <w:sz w:val="24"/>
          <w:szCs w:val="24"/>
        </w:rPr>
        <w:t xml:space="preserve"> structure</w:t>
      </w:r>
      <w:r w:rsidR="000A7ED5" w:rsidRPr="00EC0C7E">
        <w:rPr>
          <w:sz w:val="24"/>
          <w:szCs w:val="24"/>
        </w:rPr>
        <w:t>s are</w:t>
      </w:r>
      <w:r w:rsidR="004A2401" w:rsidRPr="00EC0C7E">
        <w:rPr>
          <w:sz w:val="24"/>
          <w:szCs w:val="24"/>
        </w:rPr>
        <w:t xml:space="preserve"> likely to be an arteriole</w:t>
      </w:r>
      <w:r w:rsidR="000A7ED5" w:rsidRPr="00EC0C7E">
        <w:rPr>
          <w:sz w:val="24"/>
          <w:szCs w:val="24"/>
        </w:rPr>
        <w:t xml:space="preserve"> in the case of the intralobular VOI and a </w:t>
      </w:r>
      <w:r w:rsidR="000A7ED5" w:rsidRPr="00EC0C7E">
        <w:rPr>
          <w:noProof/>
          <w:sz w:val="24"/>
          <w:szCs w:val="24"/>
        </w:rPr>
        <w:t>venule</w:t>
      </w:r>
      <w:r w:rsidR="000A7ED5" w:rsidRPr="00EC0C7E">
        <w:rPr>
          <w:sz w:val="24"/>
          <w:szCs w:val="24"/>
        </w:rPr>
        <w:t xml:space="preserve"> in the case of the </w:t>
      </w:r>
      <w:r w:rsidR="000A7ED5" w:rsidRPr="00EC0C7E">
        <w:rPr>
          <w:noProof/>
          <w:sz w:val="24"/>
          <w:szCs w:val="24"/>
        </w:rPr>
        <w:t>subple</w:t>
      </w:r>
      <w:r w:rsidR="000665F4" w:rsidRPr="00EC0C7E">
        <w:rPr>
          <w:noProof/>
          <w:sz w:val="24"/>
          <w:szCs w:val="24"/>
        </w:rPr>
        <w:t>ur</w:t>
      </w:r>
      <w:r w:rsidR="000A7ED5" w:rsidRPr="00EC0C7E">
        <w:rPr>
          <w:noProof/>
          <w:sz w:val="24"/>
          <w:szCs w:val="24"/>
        </w:rPr>
        <w:t>al</w:t>
      </w:r>
      <w:r w:rsidR="000A7ED5" w:rsidRPr="00EC0C7E">
        <w:rPr>
          <w:sz w:val="24"/>
          <w:szCs w:val="24"/>
        </w:rPr>
        <w:t xml:space="preserve"> VOI</w:t>
      </w:r>
      <w:r w:rsidR="004A2401" w:rsidRPr="00EC0C7E">
        <w:rPr>
          <w:sz w:val="24"/>
          <w:szCs w:val="24"/>
        </w:rPr>
        <w:t xml:space="preserve">. </w:t>
      </w:r>
      <w:r w:rsidR="004131C4">
        <w:rPr>
          <w:sz w:val="24"/>
          <w:szCs w:val="24"/>
        </w:rPr>
        <w:t xml:space="preserve">In addition to this, no cellular components were taken into account when modelling flow in the blood and lymphatic vessel; hence Stokes’ flow is suitable in this model for the obtained geometries. </w:t>
      </w:r>
      <w:r w:rsidR="004A2401" w:rsidRPr="00EC0C7E">
        <w:rPr>
          <w:sz w:val="24"/>
          <w:szCs w:val="24"/>
        </w:rPr>
        <w:t xml:space="preserve">As no </w:t>
      </w:r>
      <w:r w:rsidR="009B7ED1" w:rsidRPr="00EC0C7E">
        <w:rPr>
          <w:sz w:val="24"/>
          <w:szCs w:val="24"/>
        </w:rPr>
        <w:t xml:space="preserve">variation in wall thickness is </w:t>
      </w:r>
      <w:r w:rsidR="004A2401" w:rsidRPr="00EC0C7E">
        <w:rPr>
          <w:sz w:val="24"/>
          <w:szCs w:val="24"/>
        </w:rPr>
        <w:t xml:space="preserve">apparent </w:t>
      </w:r>
      <w:r w:rsidR="009B7ED1" w:rsidRPr="00EC0C7E">
        <w:rPr>
          <w:sz w:val="24"/>
          <w:szCs w:val="24"/>
        </w:rPr>
        <w:t xml:space="preserve">in </w:t>
      </w:r>
      <w:r w:rsidR="004A2401" w:rsidRPr="00EC0C7E">
        <w:rPr>
          <w:sz w:val="24"/>
          <w:szCs w:val="24"/>
        </w:rPr>
        <w:t xml:space="preserve">our 3D images of the </w:t>
      </w:r>
      <w:r w:rsidR="002B6E21" w:rsidRPr="00EC0C7E">
        <w:rPr>
          <w:sz w:val="24"/>
          <w:szCs w:val="24"/>
        </w:rPr>
        <w:t>vasculature,</w:t>
      </w:r>
      <w:r w:rsidR="004A2401" w:rsidRPr="00EC0C7E">
        <w:rPr>
          <w:sz w:val="24"/>
          <w:szCs w:val="24"/>
        </w:rPr>
        <w:t xml:space="preserve"> we can only assume that the permeability of </w:t>
      </w:r>
      <w:r w:rsidR="000A7ED5" w:rsidRPr="00EC0C7E">
        <w:rPr>
          <w:sz w:val="24"/>
          <w:szCs w:val="24"/>
        </w:rPr>
        <w:t>these vessels</w:t>
      </w:r>
      <w:r w:rsidR="004A2401" w:rsidRPr="00EC0C7E">
        <w:rPr>
          <w:sz w:val="24"/>
          <w:szCs w:val="24"/>
        </w:rPr>
        <w:t xml:space="preserve"> throughout the example VOI is constant. As the capillary beds are known to be extremely dense in the lung, we do not anticipate this simplification </w:t>
      </w:r>
      <w:r w:rsidR="00567F80" w:rsidRPr="00EC0C7E">
        <w:rPr>
          <w:sz w:val="24"/>
          <w:szCs w:val="24"/>
        </w:rPr>
        <w:t xml:space="preserve">will </w:t>
      </w:r>
      <w:r w:rsidR="004A2401" w:rsidRPr="00EC0C7E">
        <w:rPr>
          <w:sz w:val="24"/>
          <w:szCs w:val="24"/>
        </w:rPr>
        <w:t>impact significantly on the model</w:t>
      </w:r>
      <w:r w:rsidR="00FB7468" w:rsidRPr="00EC0C7E">
        <w:rPr>
          <w:sz w:val="24"/>
          <w:szCs w:val="24"/>
        </w:rPr>
        <w:t>’</w:t>
      </w:r>
      <w:r w:rsidR="004A2401" w:rsidRPr="00EC0C7E">
        <w:rPr>
          <w:sz w:val="24"/>
          <w:szCs w:val="24"/>
        </w:rPr>
        <w:t>s accuracy</w:t>
      </w:r>
      <w:r w:rsidR="000A7ED5" w:rsidRPr="00EC0C7E">
        <w:rPr>
          <w:sz w:val="24"/>
          <w:szCs w:val="24"/>
        </w:rPr>
        <w:t>; however,</w:t>
      </w:r>
      <w:r w:rsidR="004A2401" w:rsidRPr="00EC0C7E">
        <w:rPr>
          <w:sz w:val="24"/>
          <w:szCs w:val="24"/>
        </w:rPr>
        <w:t xml:space="preserve"> further analysis is needed</w:t>
      </w:r>
      <w:r w:rsidR="000A7ED5" w:rsidRPr="00EC0C7E">
        <w:rPr>
          <w:sz w:val="24"/>
          <w:szCs w:val="24"/>
        </w:rPr>
        <w:t xml:space="preserve"> to confirm this</w:t>
      </w:r>
      <w:r w:rsidR="004A2401" w:rsidRPr="00EC0C7E">
        <w:rPr>
          <w:sz w:val="24"/>
          <w:szCs w:val="24"/>
        </w:rPr>
        <w:t>.</w:t>
      </w:r>
    </w:p>
    <w:p w14:paraId="5BB38785" w14:textId="0BA2DDBE" w:rsidR="00B32C8C" w:rsidRPr="00EC0C7E" w:rsidRDefault="00166728" w:rsidP="00EC0C7E">
      <w:pPr>
        <w:tabs>
          <w:tab w:val="left" w:pos="8789"/>
        </w:tabs>
        <w:spacing w:before="100" w:beforeAutospacing="1" w:line="480" w:lineRule="auto"/>
        <w:jc w:val="both"/>
        <w:rPr>
          <w:sz w:val="24"/>
          <w:szCs w:val="24"/>
        </w:rPr>
      </w:pPr>
      <w:r w:rsidRPr="00EC0C7E">
        <w:rPr>
          <w:sz w:val="24"/>
          <w:szCs w:val="24"/>
        </w:rPr>
        <w:t xml:space="preserve"> </w:t>
      </w:r>
      <w:r w:rsidR="00B32C8C" w:rsidRPr="00EC0C7E">
        <w:rPr>
          <w:noProof/>
          <w:sz w:val="24"/>
          <w:szCs w:val="24"/>
        </w:rPr>
        <w:t>Currently,</w:t>
      </w:r>
      <w:r w:rsidR="00B32C8C" w:rsidRPr="00EC0C7E">
        <w:rPr>
          <w:sz w:val="24"/>
          <w:szCs w:val="24"/>
        </w:rPr>
        <w:t xml:space="preserve"> the interstitial porosity </w:t>
      </w:r>
      <w:r w:rsidR="00B32C8C" w:rsidRPr="00104C9C">
        <w:rPr>
          <w:noProof/>
          <w:sz w:val="24"/>
          <w:szCs w:val="24"/>
        </w:rPr>
        <w:t>is modelled</w:t>
      </w:r>
      <w:r w:rsidR="00B32C8C" w:rsidRPr="00EC0C7E">
        <w:rPr>
          <w:sz w:val="24"/>
          <w:szCs w:val="24"/>
        </w:rPr>
        <w:t xml:space="preserve"> as constant throughout the geometry. </w:t>
      </w:r>
      <w:r w:rsidR="00B32C8C" w:rsidRPr="00EC0C7E">
        <w:rPr>
          <w:noProof/>
          <w:sz w:val="24"/>
          <w:szCs w:val="24"/>
        </w:rPr>
        <w:t>In reality,</w:t>
      </w:r>
      <w:r w:rsidR="00B32C8C" w:rsidRPr="00EC0C7E">
        <w:rPr>
          <w:sz w:val="24"/>
          <w:szCs w:val="24"/>
        </w:rPr>
        <w:t xml:space="preserve"> the interstitial tissue is made up of large numbers of extracellular matrix proteins and glycoproteins. All of these are of varying density, arranged differently and retard fluid at differing </w:t>
      </w:r>
      <w:r w:rsidR="00182BE3" w:rsidRPr="00EC0C7E">
        <w:rPr>
          <w:sz w:val="24"/>
          <w:szCs w:val="24"/>
        </w:rPr>
        <w:t>rates. It</w:t>
      </w:r>
      <w:r w:rsidRPr="00EC0C7E">
        <w:rPr>
          <w:sz w:val="24"/>
          <w:szCs w:val="24"/>
        </w:rPr>
        <w:t xml:space="preserve"> is not clear what impact </w:t>
      </w:r>
      <w:r w:rsidR="007875E5" w:rsidRPr="00EC0C7E">
        <w:rPr>
          <w:sz w:val="24"/>
          <w:szCs w:val="24"/>
        </w:rPr>
        <w:t xml:space="preserve">these tissue constituents have on fluid flux, but </w:t>
      </w:r>
      <w:r w:rsidR="00567F80" w:rsidRPr="00EC0C7E">
        <w:rPr>
          <w:sz w:val="24"/>
          <w:szCs w:val="24"/>
        </w:rPr>
        <w:t>it may be important</w:t>
      </w:r>
      <w:r w:rsidR="007875E5" w:rsidRPr="00EC0C7E">
        <w:rPr>
          <w:sz w:val="24"/>
          <w:szCs w:val="24"/>
        </w:rPr>
        <w:t xml:space="preserve">. </w:t>
      </w:r>
      <w:r w:rsidR="00AC573C" w:rsidRPr="00EC0C7E">
        <w:rPr>
          <w:sz w:val="24"/>
          <w:szCs w:val="24"/>
        </w:rPr>
        <w:t>Building on</w:t>
      </w:r>
      <w:r w:rsidR="00756970" w:rsidRPr="00EC0C7E">
        <w:rPr>
          <w:sz w:val="24"/>
          <w:szCs w:val="24"/>
        </w:rPr>
        <w:t xml:space="preserve"> </w:t>
      </w:r>
      <w:r w:rsidR="00EA40C2" w:rsidRPr="00EC0C7E">
        <w:rPr>
          <w:sz w:val="24"/>
          <w:szCs w:val="24"/>
        </w:rPr>
        <w:t>the work presented here,</w:t>
      </w:r>
      <w:r w:rsidR="00756970" w:rsidRPr="00EC0C7E">
        <w:rPr>
          <w:sz w:val="24"/>
          <w:szCs w:val="24"/>
        </w:rPr>
        <w:t xml:space="preserve"> </w:t>
      </w:r>
      <w:r w:rsidR="00AC573C" w:rsidRPr="00EC0C7E">
        <w:rPr>
          <w:sz w:val="24"/>
          <w:szCs w:val="24"/>
        </w:rPr>
        <w:t xml:space="preserve">it will be possible </w:t>
      </w:r>
      <w:r w:rsidR="00756970" w:rsidRPr="00EC0C7E">
        <w:rPr>
          <w:sz w:val="24"/>
          <w:szCs w:val="24"/>
        </w:rPr>
        <w:t xml:space="preserve">to use the methods similar </w:t>
      </w:r>
      <w:r w:rsidR="004B435F" w:rsidRPr="00EC0C7E">
        <w:rPr>
          <w:sz w:val="24"/>
          <w:szCs w:val="24"/>
        </w:rPr>
        <w:t>to previous work carried out in our group where</w:t>
      </w:r>
      <w:r w:rsidR="00756970" w:rsidRPr="00EC0C7E">
        <w:rPr>
          <w:sz w:val="24"/>
          <w:szCs w:val="24"/>
        </w:rPr>
        <w:t xml:space="preserve"> an image based model for fluid flow within a mouse lymph node</w:t>
      </w:r>
      <w:r w:rsidR="004B435F" w:rsidRPr="00EC0C7E">
        <w:rPr>
          <w:sz w:val="24"/>
          <w:szCs w:val="24"/>
        </w:rPr>
        <w:t xml:space="preserve"> </w:t>
      </w:r>
      <w:r w:rsidR="004B435F" w:rsidRPr="00104C9C">
        <w:rPr>
          <w:noProof/>
          <w:sz w:val="24"/>
          <w:szCs w:val="24"/>
        </w:rPr>
        <w:t>was created</w:t>
      </w:r>
      <w:r w:rsidR="004B435F" w:rsidRPr="00EC0C7E">
        <w:rPr>
          <w:sz w:val="24"/>
          <w:szCs w:val="24"/>
        </w:rPr>
        <w:t xml:space="preserve"> that</w:t>
      </w:r>
      <w:r w:rsidR="00756970" w:rsidRPr="00EC0C7E">
        <w:rPr>
          <w:sz w:val="24"/>
          <w:szCs w:val="24"/>
        </w:rPr>
        <w:t xml:space="preserve"> considered the hydraulic conductivity to be dependent on the </w:t>
      </w:r>
      <w:r w:rsidR="00E07F09" w:rsidRPr="00EC0C7E">
        <w:rPr>
          <w:sz w:val="24"/>
          <w:szCs w:val="24"/>
        </w:rPr>
        <w:t>pixel</w:t>
      </w:r>
      <w:r w:rsidR="00756970" w:rsidRPr="00EC0C7E">
        <w:rPr>
          <w:sz w:val="24"/>
          <w:szCs w:val="24"/>
        </w:rPr>
        <w:t xml:space="preserve"> brightness in the</w:t>
      </w:r>
      <w:r w:rsidR="00E07F09" w:rsidRPr="00EC0C7E">
        <w:rPr>
          <w:sz w:val="24"/>
          <w:szCs w:val="24"/>
        </w:rPr>
        <w:t xml:space="preserve"> image of the </w:t>
      </w:r>
      <w:r w:rsidR="00756970" w:rsidRPr="00EC0C7E">
        <w:rPr>
          <w:sz w:val="24"/>
          <w:szCs w:val="24"/>
        </w:rPr>
        <w:t xml:space="preserve"> interstitium</w:t>
      </w:r>
      <w:r w:rsidR="00E07F09" w:rsidRPr="00EC0C7E">
        <w:rPr>
          <w:sz w:val="24"/>
          <w:szCs w:val="24"/>
        </w:rPr>
        <w:t xml:space="preserve"> </w:t>
      </w:r>
      <w:r w:rsidR="00E07F09" w:rsidRPr="00EC0C7E">
        <w:rPr>
          <w:sz w:val="24"/>
          <w:szCs w:val="24"/>
        </w:rPr>
        <w:fldChar w:fldCharType="begin" w:fldLock="1"/>
      </w:r>
      <w:r w:rsidR="00F068B7">
        <w:rPr>
          <w:sz w:val="24"/>
          <w:szCs w:val="24"/>
        </w:rPr>
        <w:instrText>ADDIN CSL_CITATION {"citationItems":[{"id":"ITEM-1","itemData":{"DOI":"10.1007/s11538-015-0128-y","ISSN":"1522-9602","author":[{"dropping-particle":"","family":"Cooper","given":"Laura J","non-dropping-particle":"","parse-names":false,"suffix":""},{"dropping-particle":"","family":"Heppell","given":"James P","non-dropping-particle":"","parse-names":false,"suffix":""},{"dropping-particle":"","family":"Clough","given":"Geraldine F","non-dropping-particle":"","parse-names":false,"suffix":""},{"dropping-particle":"","family":"Roose","given":"Tiina","non-dropping-particle":"","parse-names":false,"suffix":""}],"container-title":"Bulletin of Mathematical Biology","id":"ITEM-1","issued":{"date-parts":[["2016"]]},"page":"52-7","publisher":"Springer US","title":"An Image-Based Model of Fluid Flow Through Lymph Nodes","type":"article-journal","volume":"78(1)"},"uris":["http://www.mendeley.com/documents/?uuid=bd43bbd1-9468-4f1c-890d-d1108d631e0a"]}],"mendeley":{"formattedCitation":"&lt;sup&gt;39&lt;/sup&gt;","plainTextFormattedCitation":"39","previouslyFormattedCitation":"&lt;sup&gt;39&lt;/sup&gt;"},"properties":{"noteIndex":0},"schema":"https://github.com/citation-style-language/schema/raw/master/csl-citation.json"}</w:instrText>
      </w:r>
      <w:r w:rsidR="00E07F09" w:rsidRPr="00EC0C7E">
        <w:rPr>
          <w:sz w:val="24"/>
          <w:szCs w:val="24"/>
        </w:rPr>
        <w:fldChar w:fldCharType="separate"/>
      </w:r>
      <w:r w:rsidR="00443E74" w:rsidRPr="00443E74">
        <w:rPr>
          <w:noProof/>
          <w:sz w:val="24"/>
          <w:szCs w:val="24"/>
          <w:vertAlign w:val="superscript"/>
        </w:rPr>
        <w:t>39</w:t>
      </w:r>
      <w:r w:rsidR="00E07F09" w:rsidRPr="00EC0C7E">
        <w:rPr>
          <w:sz w:val="24"/>
          <w:szCs w:val="24"/>
        </w:rPr>
        <w:fldChar w:fldCharType="end"/>
      </w:r>
      <w:r w:rsidR="00756970" w:rsidRPr="00EC0C7E">
        <w:rPr>
          <w:sz w:val="24"/>
          <w:szCs w:val="24"/>
        </w:rPr>
        <w:t xml:space="preserve">. </w:t>
      </w:r>
    </w:p>
    <w:p w14:paraId="1162EBE3" w14:textId="77777777" w:rsidR="00182BE3" w:rsidRPr="00EC0C7E" w:rsidRDefault="00182BE3" w:rsidP="00EC0C7E">
      <w:pPr>
        <w:tabs>
          <w:tab w:val="left" w:pos="8789"/>
        </w:tabs>
        <w:spacing w:before="100" w:beforeAutospacing="1" w:line="480" w:lineRule="auto"/>
        <w:jc w:val="both"/>
        <w:rPr>
          <w:sz w:val="24"/>
          <w:szCs w:val="24"/>
        </w:rPr>
      </w:pPr>
      <w:r w:rsidRPr="00EC0C7E">
        <w:rPr>
          <w:noProof/>
          <w:sz w:val="24"/>
          <w:szCs w:val="24"/>
        </w:rPr>
        <w:t>Finally</w:t>
      </w:r>
      <w:r w:rsidR="000665F4" w:rsidRPr="00EC0C7E">
        <w:rPr>
          <w:noProof/>
          <w:sz w:val="24"/>
          <w:szCs w:val="24"/>
        </w:rPr>
        <w:t>,</w:t>
      </w:r>
      <w:r w:rsidRPr="00EC0C7E">
        <w:rPr>
          <w:sz w:val="24"/>
          <w:szCs w:val="24"/>
        </w:rPr>
        <w:t xml:space="preserve"> the dynamic influence of cyclic strain on fluid flow has not </w:t>
      </w:r>
      <w:r w:rsidRPr="00104C9C">
        <w:rPr>
          <w:noProof/>
          <w:sz w:val="24"/>
          <w:szCs w:val="24"/>
        </w:rPr>
        <w:t>been included</w:t>
      </w:r>
      <w:r w:rsidRPr="00EC0C7E">
        <w:rPr>
          <w:sz w:val="24"/>
          <w:szCs w:val="24"/>
        </w:rPr>
        <w:t xml:space="preserve"> in this model due to the model being a proof of principle example. However, the importance of cyclic strain cannot be underestimated, especially in the lung. </w:t>
      </w:r>
    </w:p>
    <w:p w14:paraId="1B000C87" w14:textId="77777777" w:rsidR="00A95C27" w:rsidRPr="00EC0C7E" w:rsidRDefault="00A95C27" w:rsidP="00EC0C7E">
      <w:pPr>
        <w:tabs>
          <w:tab w:val="left" w:pos="8789"/>
        </w:tabs>
        <w:spacing w:before="100" w:beforeAutospacing="1" w:line="480" w:lineRule="auto"/>
        <w:rPr>
          <w:b/>
          <w:i/>
          <w:sz w:val="24"/>
          <w:szCs w:val="24"/>
        </w:rPr>
      </w:pPr>
      <w:r w:rsidRPr="00EC0C7E">
        <w:rPr>
          <w:b/>
          <w:i/>
          <w:sz w:val="24"/>
          <w:szCs w:val="24"/>
        </w:rPr>
        <w:t>Future development of the model</w:t>
      </w:r>
    </w:p>
    <w:p w14:paraId="6BED5F32" w14:textId="56779BC3" w:rsidR="00B32C8C" w:rsidRPr="00EC0C7E" w:rsidRDefault="00820175" w:rsidP="00EC0C7E">
      <w:pPr>
        <w:tabs>
          <w:tab w:val="left" w:pos="8789"/>
        </w:tabs>
        <w:spacing w:before="100" w:beforeAutospacing="1" w:line="480" w:lineRule="auto"/>
        <w:jc w:val="both"/>
        <w:rPr>
          <w:sz w:val="24"/>
          <w:szCs w:val="24"/>
        </w:rPr>
      </w:pPr>
      <w:r w:rsidRPr="00EC0C7E">
        <w:rPr>
          <w:sz w:val="24"/>
          <w:szCs w:val="24"/>
        </w:rPr>
        <w:t>T</w:t>
      </w:r>
      <w:r w:rsidRPr="00EC0C7E">
        <w:rPr>
          <w:noProof/>
          <w:sz w:val="24"/>
          <w:szCs w:val="24"/>
        </w:rPr>
        <w:t>o our knowledge</w:t>
      </w:r>
      <w:r w:rsidR="000665F4" w:rsidRPr="00EC0C7E">
        <w:rPr>
          <w:noProof/>
          <w:sz w:val="24"/>
          <w:szCs w:val="24"/>
        </w:rPr>
        <w:t>,</w:t>
      </w:r>
      <w:r w:rsidRPr="00EC0C7E">
        <w:rPr>
          <w:noProof/>
          <w:sz w:val="24"/>
          <w:szCs w:val="24"/>
        </w:rPr>
        <w:t xml:space="preserve"> this </w:t>
      </w:r>
      <w:r w:rsidR="007875E5" w:rsidRPr="00EC0C7E">
        <w:rPr>
          <w:noProof/>
          <w:sz w:val="24"/>
          <w:szCs w:val="24"/>
        </w:rPr>
        <w:t>is the first work to model</w:t>
      </w:r>
      <w:r w:rsidR="007875E5" w:rsidRPr="00EC0C7E">
        <w:rPr>
          <w:sz w:val="24"/>
          <w:szCs w:val="24"/>
        </w:rPr>
        <w:t xml:space="preserve"> any 3D microfluidic flow in </w:t>
      </w:r>
      <w:r w:rsidR="007875E5" w:rsidRPr="00EC0C7E">
        <w:rPr>
          <w:noProof/>
          <w:sz w:val="24"/>
          <w:szCs w:val="24"/>
        </w:rPr>
        <w:t>image</w:t>
      </w:r>
      <w:r w:rsidR="000665F4" w:rsidRPr="00EC0C7E">
        <w:rPr>
          <w:noProof/>
          <w:sz w:val="24"/>
          <w:szCs w:val="24"/>
        </w:rPr>
        <w:t>-</w:t>
      </w:r>
      <w:r w:rsidR="007875E5" w:rsidRPr="00EC0C7E">
        <w:rPr>
          <w:noProof/>
          <w:sz w:val="24"/>
          <w:szCs w:val="24"/>
        </w:rPr>
        <w:t>based</w:t>
      </w:r>
      <w:r w:rsidR="007875E5" w:rsidRPr="00EC0C7E">
        <w:rPr>
          <w:sz w:val="24"/>
          <w:szCs w:val="24"/>
        </w:rPr>
        <w:t xml:space="preserve"> </w:t>
      </w:r>
      <w:r w:rsidR="003C362D">
        <w:rPr>
          <w:sz w:val="24"/>
          <w:szCs w:val="24"/>
        </w:rPr>
        <w:t xml:space="preserve">human </w:t>
      </w:r>
      <w:r w:rsidR="007875E5" w:rsidRPr="00EC0C7E">
        <w:rPr>
          <w:sz w:val="24"/>
          <w:szCs w:val="24"/>
        </w:rPr>
        <w:t xml:space="preserve">lung </w:t>
      </w:r>
      <w:r w:rsidR="007875E5" w:rsidRPr="00EC0C7E">
        <w:rPr>
          <w:noProof/>
          <w:sz w:val="24"/>
          <w:szCs w:val="24"/>
        </w:rPr>
        <w:t>geometries</w:t>
      </w:r>
      <w:r w:rsidR="004A2A3D" w:rsidRPr="00EC0C7E">
        <w:rPr>
          <w:noProof/>
          <w:sz w:val="24"/>
          <w:szCs w:val="24"/>
        </w:rPr>
        <w:t>,</w:t>
      </w:r>
      <w:r w:rsidR="00A95C27" w:rsidRPr="00EC0C7E">
        <w:rPr>
          <w:sz w:val="24"/>
          <w:szCs w:val="24"/>
        </w:rPr>
        <w:t xml:space="preserve"> and as a proof of concept example, it </w:t>
      </w:r>
      <w:r w:rsidR="00A95C27" w:rsidRPr="00104C9C">
        <w:rPr>
          <w:noProof/>
          <w:sz w:val="24"/>
          <w:szCs w:val="24"/>
        </w:rPr>
        <w:t>is hoped</w:t>
      </w:r>
      <w:r w:rsidR="00A95C27" w:rsidRPr="00EC0C7E">
        <w:rPr>
          <w:sz w:val="24"/>
          <w:szCs w:val="24"/>
        </w:rPr>
        <w:t xml:space="preserve"> that the presented workflow will be used to address the </w:t>
      </w:r>
      <w:r w:rsidR="00A95C27" w:rsidRPr="00104C9C">
        <w:rPr>
          <w:noProof/>
          <w:sz w:val="24"/>
          <w:szCs w:val="24"/>
        </w:rPr>
        <w:t>aforementioned limitations</w:t>
      </w:r>
      <w:r w:rsidR="00A95C27" w:rsidRPr="00EC0C7E">
        <w:rPr>
          <w:sz w:val="24"/>
          <w:szCs w:val="24"/>
        </w:rPr>
        <w:t xml:space="preserve">. </w:t>
      </w:r>
      <w:r w:rsidR="00B32C8C" w:rsidRPr="00104C9C">
        <w:rPr>
          <w:noProof/>
          <w:sz w:val="24"/>
          <w:szCs w:val="24"/>
        </w:rPr>
        <w:t>This</w:t>
      </w:r>
      <w:r w:rsidR="00B32C8C" w:rsidRPr="00EC0C7E">
        <w:rPr>
          <w:sz w:val="24"/>
          <w:szCs w:val="24"/>
        </w:rPr>
        <w:t xml:space="preserve"> could include the addition of imaging the capillary network by use </w:t>
      </w:r>
      <w:r w:rsidR="000E1FE6" w:rsidRPr="00EC0C7E">
        <w:rPr>
          <w:sz w:val="24"/>
          <w:szCs w:val="24"/>
        </w:rPr>
        <w:t xml:space="preserve">of </w:t>
      </w:r>
      <w:r w:rsidR="00B32C8C" w:rsidRPr="00EC0C7E">
        <w:rPr>
          <w:sz w:val="24"/>
          <w:szCs w:val="24"/>
        </w:rPr>
        <w:t>IHC. Although manual segmenta</w:t>
      </w:r>
      <w:r w:rsidR="003C362D">
        <w:rPr>
          <w:sz w:val="24"/>
          <w:szCs w:val="24"/>
        </w:rPr>
        <w:t xml:space="preserve">tion of these structures in the </w:t>
      </w:r>
      <w:r w:rsidR="00B32C8C" w:rsidRPr="00EC0C7E">
        <w:rPr>
          <w:sz w:val="24"/>
          <w:szCs w:val="24"/>
        </w:rPr>
        <w:t>lung would be</w:t>
      </w:r>
      <w:r w:rsidR="00911A04" w:rsidRPr="00EC0C7E">
        <w:rPr>
          <w:sz w:val="24"/>
          <w:szCs w:val="24"/>
        </w:rPr>
        <w:t xml:space="preserve"> </w:t>
      </w:r>
      <w:r w:rsidR="00B32C8C" w:rsidRPr="00EC0C7E">
        <w:rPr>
          <w:sz w:val="24"/>
          <w:szCs w:val="24"/>
        </w:rPr>
        <w:t>time intensive, it would give a better representation of the direct motion of fluid from the arterioles into the interstitium rather than assuming Darcy’s law across the capillary bed.  Also, using Starling</w:t>
      </w:r>
      <w:r w:rsidR="000E1FE6" w:rsidRPr="00EC0C7E">
        <w:rPr>
          <w:sz w:val="24"/>
          <w:szCs w:val="24"/>
        </w:rPr>
        <w:t>’</w:t>
      </w:r>
      <w:r w:rsidR="00B32C8C" w:rsidRPr="00EC0C7E">
        <w:rPr>
          <w:sz w:val="24"/>
          <w:szCs w:val="24"/>
        </w:rPr>
        <w:t>s law to model precisely the movement of fluid from the blood vessels into the interstiti</w:t>
      </w:r>
      <w:r w:rsidR="004C24C7" w:rsidRPr="00EC0C7E">
        <w:rPr>
          <w:sz w:val="24"/>
          <w:szCs w:val="24"/>
        </w:rPr>
        <w:t xml:space="preserve">al tissue would better reflect </w:t>
      </w:r>
      <w:r w:rsidR="00B32C8C" w:rsidRPr="00EC0C7E">
        <w:rPr>
          <w:sz w:val="24"/>
          <w:szCs w:val="24"/>
        </w:rPr>
        <w:t xml:space="preserve">the current understanding of </w:t>
      </w:r>
      <w:r w:rsidR="004C24C7" w:rsidRPr="00EC0C7E">
        <w:rPr>
          <w:sz w:val="24"/>
          <w:szCs w:val="24"/>
        </w:rPr>
        <w:t>tissue microfluidics.</w:t>
      </w:r>
    </w:p>
    <w:p w14:paraId="0C69FE4C" w14:textId="3B02FF59" w:rsidR="00B32C8C" w:rsidRPr="00EC0C7E" w:rsidRDefault="00B32C8C" w:rsidP="00EC0C7E">
      <w:pPr>
        <w:tabs>
          <w:tab w:val="left" w:pos="8789"/>
        </w:tabs>
        <w:spacing w:before="100" w:beforeAutospacing="1" w:line="480" w:lineRule="auto"/>
        <w:jc w:val="both"/>
        <w:rPr>
          <w:sz w:val="24"/>
          <w:szCs w:val="24"/>
        </w:rPr>
      </w:pPr>
      <w:r w:rsidRPr="00EC0C7E">
        <w:rPr>
          <w:sz w:val="24"/>
          <w:szCs w:val="24"/>
        </w:rPr>
        <w:t xml:space="preserve">Once the model is more biologically </w:t>
      </w:r>
      <w:r w:rsidR="008C60BD">
        <w:rPr>
          <w:sz w:val="24"/>
          <w:szCs w:val="24"/>
        </w:rPr>
        <w:t>detailed (when this detail becomes quantified)</w:t>
      </w:r>
      <w:r w:rsidRPr="00EC0C7E">
        <w:rPr>
          <w:sz w:val="24"/>
          <w:szCs w:val="24"/>
        </w:rPr>
        <w:t xml:space="preserve">, one could </w:t>
      </w:r>
      <w:r w:rsidR="00911A04" w:rsidRPr="00EC0C7E">
        <w:rPr>
          <w:sz w:val="24"/>
          <w:szCs w:val="24"/>
        </w:rPr>
        <w:t>advance the sensitivity tests performed in this study to identify</w:t>
      </w:r>
      <w:r w:rsidRPr="00EC0C7E">
        <w:rPr>
          <w:sz w:val="24"/>
          <w:szCs w:val="24"/>
        </w:rPr>
        <w:t xml:space="preserve"> </w:t>
      </w:r>
      <w:r w:rsidR="00911A04" w:rsidRPr="00EC0C7E">
        <w:rPr>
          <w:sz w:val="24"/>
          <w:szCs w:val="24"/>
        </w:rPr>
        <w:t xml:space="preserve">in </w:t>
      </w:r>
      <w:r w:rsidR="006E2927" w:rsidRPr="00EC0C7E">
        <w:rPr>
          <w:sz w:val="24"/>
          <w:szCs w:val="24"/>
        </w:rPr>
        <w:t>finer detail</w:t>
      </w:r>
      <w:r w:rsidR="00911A04" w:rsidRPr="00EC0C7E">
        <w:rPr>
          <w:sz w:val="24"/>
          <w:szCs w:val="24"/>
        </w:rPr>
        <w:t xml:space="preserve"> </w:t>
      </w:r>
      <w:r w:rsidRPr="00EC0C7E">
        <w:rPr>
          <w:sz w:val="24"/>
          <w:szCs w:val="24"/>
        </w:rPr>
        <w:t xml:space="preserve">the importance and optimal values of the various input parameters used in the model. </w:t>
      </w:r>
      <w:r w:rsidR="00804DD9" w:rsidRPr="00EC0C7E">
        <w:rPr>
          <w:sz w:val="24"/>
          <w:szCs w:val="24"/>
        </w:rPr>
        <w:t xml:space="preserve"> If </w:t>
      </w:r>
      <w:r w:rsidRPr="00EC0C7E">
        <w:rPr>
          <w:sz w:val="24"/>
          <w:szCs w:val="24"/>
        </w:rPr>
        <w:t xml:space="preserve">the geometry </w:t>
      </w:r>
      <w:r w:rsidRPr="00104C9C">
        <w:rPr>
          <w:noProof/>
          <w:sz w:val="24"/>
          <w:szCs w:val="24"/>
        </w:rPr>
        <w:t>being used</w:t>
      </w:r>
      <w:r w:rsidRPr="00EC0C7E">
        <w:rPr>
          <w:sz w:val="24"/>
          <w:szCs w:val="24"/>
        </w:rPr>
        <w:t xml:space="preserve"> is that from a healthy individual, this could </w:t>
      </w:r>
      <w:r w:rsidR="003C362D">
        <w:rPr>
          <w:sz w:val="24"/>
          <w:szCs w:val="24"/>
        </w:rPr>
        <w:t xml:space="preserve">be </w:t>
      </w:r>
      <w:r w:rsidRPr="00EC0C7E">
        <w:rPr>
          <w:sz w:val="24"/>
          <w:szCs w:val="24"/>
        </w:rPr>
        <w:t>extremely useful in understanding the extent of the physiological function in human lung tissue.</w:t>
      </w:r>
      <w:r w:rsidR="000316AC" w:rsidRPr="00EC0C7E">
        <w:rPr>
          <w:sz w:val="24"/>
          <w:szCs w:val="24"/>
        </w:rPr>
        <w:t xml:space="preserve"> </w:t>
      </w:r>
      <w:r w:rsidR="000316AC" w:rsidRPr="00104C9C">
        <w:rPr>
          <w:noProof/>
          <w:sz w:val="24"/>
          <w:szCs w:val="24"/>
        </w:rPr>
        <w:t>In addition</w:t>
      </w:r>
      <w:r w:rsidR="000316AC" w:rsidRPr="00EC0C7E">
        <w:rPr>
          <w:sz w:val="24"/>
          <w:szCs w:val="24"/>
        </w:rPr>
        <w:t xml:space="preserve">, if this workflow </w:t>
      </w:r>
      <w:r w:rsidR="000316AC" w:rsidRPr="00104C9C">
        <w:rPr>
          <w:noProof/>
          <w:sz w:val="24"/>
          <w:szCs w:val="24"/>
        </w:rPr>
        <w:t>was applied</w:t>
      </w:r>
      <w:r w:rsidR="000316AC" w:rsidRPr="00EC0C7E">
        <w:rPr>
          <w:sz w:val="24"/>
          <w:szCs w:val="24"/>
        </w:rPr>
        <w:t xml:space="preserve"> to tissue samples </w:t>
      </w:r>
      <w:r w:rsidR="00E2171A" w:rsidRPr="00EC0C7E">
        <w:rPr>
          <w:sz w:val="24"/>
          <w:szCs w:val="24"/>
        </w:rPr>
        <w:t>from patients with</w:t>
      </w:r>
      <w:r w:rsidR="000316AC" w:rsidRPr="00EC0C7E">
        <w:rPr>
          <w:sz w:val="24"/>
          <w:szCs w:val="24"/>
        </w:rPr>
        <w:t xml:space="preserve"> </w:t>
      </w:r>
      <w:r w:rsidR="000316AC" w:rsidRPr="00EC0C7E">
        <w:rPr>
          <w:noProof/>
          <w:sz w:val="24"/>
          <w:szCs w:val="24"/>
        </w:rPr>
        <w:t>a full</w:t>
      </w:r>
      <w:r w:rsidR="000316AC" w:rsidRPr="00EC0C7E">
        <w:rPr>
          <w:sz w:val="24"/>
          <w:szCs w:val="24"/>
        </w:rPr>
        <w:t xml:space="preserve"> clinical history</w:t>
      </w:r>
      <w:r w:rsidR="002B6E21" w:rsidRPr="00EC0C7E">
        <w:rPr>
          <w:sz w:val="24"/>
          <w:szCs w:val="24"/>
        </w:rPr>
        <w:t>, t</w:t>
      </w:r>
      <w:r w:rsidR="000A7ED5" w:rsidRPr="00EC0C7E">
        <w:rPr>
          <w:sz w:val="24"/>
          <w:szCs w:val="24"/>
        </w:rPr>
        <w:t>h</w:t>
      </w:r>
      <w:r w:rsidR="00911A04" w:rsidRPr="00EC0C7E">
        <w:rPr>
          <w:sz w:val="24"/>
          <w:szCs w:val="24"/>
        </w:rPr>
        <w:t>e</w:t>
      </w:r>
      <w:r w:rsidR="000A7ED5" w:rsidRPr="00EC0C7E">
        <w:rPr>
          <w:sz w:val="24"/>
          <w:szCs w:val="24"/>
        </w:rPr>
        <w:t xml:space="preserve"> lymphatic functionality within</w:t>
      </w:r>
      <w:r w:rsidR="000316AC" w:rsidRPr="00EC0C7E">
        <w:rPr>
          <w:sz w:val="24"/>
          <w:szCs w:val="24"/>
        </w:rPr>
        <w:t xml:space="preserve"> and between patients with varying clinical </w:t>
      </w:r>
      <w:r w:rsidR="00E2171A" w:rsidRPr="00EC0C7E">
        <w:rPr>
          <w:sz w:val="24"/>
          <w:szCs w:val="24"/>
        </w:rPr>
        <w:t>conditions could be determined</w:t>
      </w:r>
      <w:r w:rsidR="000316AC" w:rsidRPr="00EC0C7E">
        <w:rPr>
          <w:sz w:val="24"/>
          <w:szCs w:val="24"/>
        </w:rPr>
        <w:t>.</w:t>
      </w:r>
      <w:r w:rsidR="00911A04" w:rsidRPr="00EC0C7E">
        <w:rPr>
          <w:sz w:val="24"/>
          <w:szCs w:val="24"/>
        </w:rPr>
        <w:t xml:space="preserve"> </w:t>
      </w:r>
      <w:r w:rsidR="00E2171A" w:rsidRPr="00EC0C7E">
        <w:rPr>
          <w:sz w:val="24"/>
          <w:szCs w:val="24"/>
        </w:rPr>
        <w:t xml:space="preserve"> The influence of d</w:t>
      </w:r>
      <w:r w:rsidR="00911A04" w:rsidRPr="00EC0C7E">
        <w:rPr>
          <w:sz w:val="24"/>
          <w:szCs w:val="24"/>
        </w:rPr>
        <w:t xml:space="preserve">ifferences </w:t>
      </w:r>
      <w:r w:rsidR="002B6E21" w:rsidRPr="00EC0C7E">
        <w:rPr>
          <w:sz w:val="24"/>
          <w:szCs w:val="24"/>
        </w:rPr>
        <w:t>in lymphatic</w:t>
      </w:r>
      <w:r w:rsidR="00911A04" w:rsidRPr="00EC0C7E">
        <w:rPr>
          <w:sz w:val="24"/>
          <w:szCs w:val="24"/>
        </w:rPr>
        <w:t xml:space="preserve"> and associated lung geometrical </w:t>
      </w:r>
      <w:r w:rsidR="00BA3CEF" w:rsidRPr="00EC0C7E">
        <w:rPr>
          <w:sz w:val="24"/>
          <w:szCs w:val="24"/>
        </w:rPr>
        <w:t>structures on</w:t>
      </w:r>
      <w:r w:rsidR="00E2171A" w:rsidRPr="00EC0C7E">
        <w:rPr>
          <w:sz w:val="24"/>
          <w:szCs w:val="24"/>
        </w:rPr>
        <w:t xml:space="preserve"> </w:t>
      </w:r>
      <w:r w:rsidR="00911A04" w:rsidRPr="00EC0C7E">
        <w:rPr>
          <w:sz w:val="24"/>
          <w:szCs w:val="24"/>
        </w:rPr>
        <w:t>the rate or volume of fluid clearance in the lung</w:t>
      </w:r>
      <w:r w:rsidR="00E2171A" w:rsidRPr="00EC0C7E">
        <w:rPr>
          <w:sz w:val="24"/>
          <w:szCs w:val="24"/>
        </w:rPr>
        <w:t xml:space="preserve"> could provide important insights into the pathogenesis of human lung disease</w:t>
      </w:r>
      <w:r w:rsidR="00911A04" w:rsidRPr="00EC0C7E">
        <w:rPr>
          <w:sz w:val="24"/>
          <w:szCs w:val="24"/>
        </w:rPr>
        <w:t xml:space="preserve">.   </w:t>
      </w:r>
    </w:p>
    <w:p w14:paraId="594D6A45" w14:textId="77777777" w:rsidR="00182BE3" w:rsidRPr="00EC0C7E" w:rsidRDefault="00182BE3" w:rsidP="00EC0C7E">
      <w:pPr>
        <w:tabs>
          <w:tab w:val="left" w:pos="8789"/>
        </w:tabs>
        <w:spacing w:before="100" w:beforeAutospacing="1" w:line="480" w:lineRule="auto"/>
        <w:jc w:val="both"/>
        <w:rPr>
          <w:sz w:val="24"/>
          <w:szCs w:val="24"/>
        </w:rPr>
      </w:pPr>
      <w:r w:rsidRPr="00EC0C7E">
        <w:rPr>
          <w:sz w:val="24"/>
          <w:szCs w:val="24"/>
        </w:rPr>
        <w:t>As mentioned above, using animal models, lung tissue could be obtained at different stages of the breathing cycle through negative pressure inflation and put through the workflow presented in this paper. The dynamic change of tissue volume could be used to incorporate dynamic cyclic strain into the model.</w:t>
      </w:r>
    </w:p>
    <w:p w14:paraId="09F2CFE8" w14:textId="77777777" w:rsidR="00B32C8C" w:rsidRPr="00EC0C7E" w:rsidRDefault="00B32C8C" w:rsidP="00EC0C7E">
      <w:pPr>
        <w:keepNext/>
        <w:keepLines/>
        <w:spacing w:before="480" w:after="0" w:line="480" w:lineRule="auto"/>
        <w:outlineLvl w:val="0"/>
        <w:rPr>
          <w:rFonts w:eastAsiaTheme="majorEastAsia" w:cstheme="majorBidi"/>
          <w:b/>
          <w:bCs/>
          <w:color w:val="000000" w:themeColor="text1"/>
          <w:sz w:val="24"/>
          <w:szCs w:val="24"/>
        </w:rPr>
      </w:pPr>
      <w:r w:rsidRPr="00EC0C7E">
        <w:rPr>
          <w:rFonts w:eastAsiaTheme="majorEastAsia" w:cstheme="majorBidi"/>
          <w:b/>
          <w:bCs/>
          <w:color w:val="000000" w:themeColor="text1"/>
          <w:sz w:val="24"/>
          <w:szCs w:val="24"/>
        </w:rPr>
        <w:t xml:space="preserve">CONCLUSIONS </w:t>
      </w:r>
    </w:p>
    <w:p w14:paraId="431EADE7" w14:textId="77777777" w:rsidR="009E14A4" w:rsidRPr="00EC0C7E" w:rsidRDefault="00B32C8C" w:rsidP="00EC0C7E">
      <w:pPr>
        <w:spacing w:before="100" w:beforeAutospacing="1" w:after="120" w:line="480" w:lineRule="auto"/>
        <w:rPr>
          <w:b/>
          <w:sz w:val="24"/>
          <w:szCs w:val="24"/>
        </w:rPr>
      </w:pPr>
      <w:r w:rsidRPr="00EC0C7E">
        <w:rPr>
          <w:noProof/>
          <w:sz w:val="24"/>
          <w:szCs w:val="24"/>
        </w:rPr>
        <w:t>In conclusion,</w:t>
      </w:r>
      <w:r w:rsidRPr="00EC0C7E">
        <w:rPr>
          <w:sz w:val="24"/>
          <w:szCs w:val="24"/>
        </w:rPr>
        <w:t xml:space="preserve"> we have presented a structured workflow that can be used to investigate </w:t>
      </w:r>
      <w:r w:rsidR="000665F4" w:rsidRPr="00EC0C7E">
        <w:rPr>
          <w:sz w:val="24"/>
          <w:szCs w:val="24"/>
        </w:rPr>
        <w:t xml:space="preserve">the </w:t>
      </w:r>
      <w:r w:rsidRPr="00EC0C7E">
        <w:rPr>
          <w:noProof/>
          <w:sz w:val="24"/>
          <w:szCs w:val="24"/>
        </w:rPr>
        <w:t>3D</w:t>
      </w:r>
      <w:r w:rsidRPr="00EC0C7E">
        <w:rPr>
          <w:sz w:val="24"/>
          <w:szCs w:val="24"/>
        </w:rPr>
        <w:t xml:space="preserve"> structural morphology of the microstructures within </w:t>
      </w:r>
      <w:r w:rsidR="004C24C7" w:rsidRPr="00EC0C7E">
        <w:rPr>
          <w:sz w:val="24"/>
          <w:szCs w:val="24"/>
        </w:rPr>
        <w:t xml:space="preserve">a human lung sample </w:t>
      </w:r>
      <w:r w:rsidRPr="00EC0C7E">
        <w:rPr>
          <w:sz w:val="24"/>
          <w:szCs w:val="24"/>
        </w:rPr>
        <w:t xml:space="preserve">and demonstrate how this structural information can </w:t>
      </w:r>
      <w:r w:rsidRPr="00104C9C">
        <w:rPr>
          <w:noProof/>
          <w:sz w:val="24"/>
          <w:szCs w:val="24"/>
        </w:rPr>
        <w:t>be used</w:t>
      </w:r>
      <w:r w:rsidRPr="00EC0C7E">
        <w:rPr>
          <w:sz w:val="24"/>
          <w:szCs w:val="24"/>
        </w:rPr>
        <w:t xml:space="preserve"> for initial finite element microfluidic mathematical modelling. Although the results from using this workflow are preliminary, it demonstrates a clear </w:t>
      </w:r>
      <w:r w:rsidR="000A6DD9" w:rsidRPr="00EC0C7E">
        <w:rPr>
          <w:sz w:val="24"/>
          <w:szCs w:val="24"/>
        </w:rPr>
        <w:t>application for this workflow for</w:t>
      </w:r>
      <w:r w:rsidRPr="00EC0C7E">
        <w:rPr>
          <w:sz w:val="24"/>
          <w:szCs w:val="24"/>
        </w:rPr>
        <w:t xml:space="preserve"> </w:t>
      </w:r>
      <w:r w:rsidR="004C24C7" w:rsidRPr="00EC0C7E">
        <w:rPr>
          <w:sz w:val="24"/>
          <w:szCs w:val="24"/>
        </w:rPr>
        <w:t xml:space="preserve">3D </w:t>
      </w:r>
      <w:r w:rsidR="000316AC" w:rsidRPr="00EC0C7E">
        <w:rPr>
          <w:sz w:val="24"/>
          <w:szCs w:val="24"/>
        </w:rPr>
        <w:t xml:space="preserve">morphometric </w:t>
      </w:r>
      <w:r w:rsidR="004C24C7" w:rsidRPr="00EC0C7E">
        <w:rPr>
          <w:sz w:val="24"/>
          <w:szCs w:val="24"/>
        </w:rPr>
        <w:t>studies and 3D mathematical modelling</w:t>
      </w:r>
      <w:r w:rsidR="000A6DD9" w:rsidRPr="00EC0C7E">
        <w:rPr>
          <w:sz w:val="24"/>
          <w:szCs w:val="24"/>
        </w:rPr>
        <w:t>.</w:t>
      </w:r>
    </w:p>
    <w:p w14:paraId="0B0260B8" w14:textId="77777777" w:rsidR="00003374" w:rsidRPr="00EC0C7E" w:rsidRDefault="00003374" w:rsidP="00EC0C7E">
      <w:pPr>
        <w:spacing w:before="100" w:beforeAutospacing="1" w:after="120" w:line="480" w:lineRule="auto"/>
        <w:rPr>
          <w:b/>
          <w:sz w:val="24"/>
          <w:szCs w:val="24"/>
        </w:rPr>
      </w:pPr>
      <w:r>
        <w:rPr>
          <w:b/>
          <w:sz w:val="24"/>
          <w:szCs w:val="24"/>
        </w:rPr>
        <w:t xml:space="preserve">ETHICS </w:t>
      </w:r>
    </w:p>
    <w:p w14:paraId="75453899" w14:textId="77777777" w:rsidR="00C25348" w:rsidRPr="00EC0C7E" w:rsidRDefault="00C25348" w:rsidP="00EC0C7E">
      <w:pPr>
        <w:spacing w:before="100" w:beforeAutospacing="1" w:after="120" w:line="480" w:lineRule="auto"/>
        <w:jc w:val="both"/>
        <w:rPr>
          <w:b/>
          <w:sz w:val="24"/>
          <w:szCs w:val="24"/>
          <w:u w:val="single"/>
        </w:rPr>
      </w:pPr>
      <w:r w:rsidRPr="00EC0C7E">
        <w:rPr>
          <w:rFonts w:eastAsia="Calibri" w:cs="Times New Roman"/>
          <w:sz w:val="24"/>
          <w:szCs w:val="24"/>
        </w:rPr>
        <w:t xml:space="preserve">Full ethical approval </w:t>
      </w:r>
      <w:r w:rsidR="000E1FE6" w:rsidRPr="00EC0C7E">
        <w:rPr>
          <w:rFonts w:eastAsia="Calibri" w:cs="Times New Roman"/>
          <w:noProof/>
          <w:sz w:val="24"/>
          <w:szCs w:val="24"/>
        </w:rPr>
        <w:t>for</w:t>
      </w:r>
      <w:r w:rsidR="000665F4" w:rsidRPr="00EC0C7E">
        <w:rPr>
          <w:rFonts w:eastAsia="Calibri" w:cs="Times New Roman"/>
          <w:noProof/>
          <w:sz w:val="24"/>
          <w:szCs w:val="24"/>
        </w:rPr>
        <w:t xml:space="preserve"> the</w:t>
      </w:r>
      <w:r w:rsidR="000E1FE6" w:rsidRPr="00EC0C7E">
        <w:rPr>
          <w:rFonts w:eastAsia="Calibri" w:cs="Times New Roman"/>
          <w:noProof/>
          <w:sz w:val="24"/>
          <w:szCs w:val="24"/>
        </w:rPr>
        <w:t xml:space="preserve"> use of</w:t>
      </w:r>
      <w:r w:rsidR="000E1FE6" w:rsidRPr="00EC0C7E">
        <w:rPr>
          <w:rFonts w:eastAsia="Calibri" w:cs="Times New Roman"/>
          <w:sz w:val="24"/>
          <w:szCs w:val="24"/>
        </w:rPr>
        <w:t xml:space="preserve"> </w:t>
      </w:r>
      <w:r w:rsidR="000E1FE6" w:rsidRPr="00EC0C7E">
        <w:rPr>
          <w:rFonts w:eastAsia="Calibri" w:cs="Times New Roman"/>
          <w:noProof/>
          <w:sz w:val="24"/>
          <w:szCs w:val="24"/>
        </w:rPr>
        <w:t>human</w:t>
      </w:r>
      <w:r w:rsidR="000E1FE6" w:rsidRPr="00EC0C7E">
        <w:rPr>
          <w:rFonts w:eastAsia="Calibri" w:cs="Times New Roman"/>
          <w:sz w:val="24"/>
          <w:szCs w:val="24"/>
        </w:rPr>
        <w:t xml:space="preserve"> sample</w:t>
      </w:r>
      <w:r w:rsidR="000665F4" w:rsidRPr="00EC0C7E">
        <w:rPr>
          <w:rFonts w:eastAsia="Calibri" w:cs="Times New Roman"/>
          <w:sz w:val="24"/>
          <w:szCs w:val="24"/>
        </w:rPr>
        <w:t>s</w:t>
      </w:r>
      <w:r w:rsidR="000E1FE6" w:rsidRPr="00EC0C7E">
        <w:rPr>
          <w:rFonts w:eastAsia="Calibri" w:cs="Times New Roman"/>
          <w:sz w:val="24"/>
          <w:szCs w:val="24"/>
        </w:rPr>
        <w:t xml:space="preserve"> of </w:t>
      </w:r>
      <w:r w:rsidR="000E1FE6" w:rsidRPr="00104C9C">
        <w:rPr>
          <w:rFonts w:eastAsia="Calibri" w:cs="Times New Roman"/>
          <w:noProof/>
          <w:sz w:val="24"/>
          <w:szCs w:val="24"/>
        </w:rPr>
        <w:t>lung</w:t>
      </w:r>
      <w:r w:rsidR="000E1FE6" w:rsidRPr="00EC0C7E">
        <w:rPr>
          <w:rFonts w:eastAsia="Calibri" w:cs="Times New Roman"/>
          <w:sz w:val="24"/>
          <w:szCs w:val="24"/>
        </w:rPr>
        <w:t xml:space="preserve"> with informed consent </w:t>
      </w:r>
      <w:r w:rsidR="004A2A3D" w:rsidRPr="00EC0C7E">
        <w:rPr>
          <w:rFonts w:eastAsia="Calibri" w:cs="Times New Roman"/>
          <w:sz w:val="24"/>
          <w:szCs w:val="24"/>
        </w:rPr>
        <w:t xml:space="preserve">was granted </w:t>
      </w:r>
      <w:r w:rsidR="000E1FE6" w:rsidRPr="00EC0C7E">
        <w:rPr>
          <w:rFonts w:eastAsia="Calibri" w:cs="Times New Roman"/>
          <w:sz w:val="24"/>
          <w:szCs w:val="24"/>
        </w:rPr>
        <w:t xml:space="preserve">by </w:t>
      </w:r>
      <w:r w:rsidRPr="00EC0C7E">
        <w:rPr>
          <w:rFonts w:eastAsia="Calibri" w:cs="Times New Roman"/>
          <w:sz w:val="24"/>
          <w:szCs w:val="24"/>
        </w:rPr>
        <w:t>the National Research Ethics Service Committee, South Central—Southampton A, number 08/H0502/3</w:t>
      </w:r>
      <w:r w:rsidR="001811D3" w:rsidRPr="00EC0C7E">
        <w:rPr>
          <w:rFonts w:eastAsia="Calibri" w:cs="Times New Roman"/>
          <w:sz w:val="24"/>
          <w:szCs w:val="24"/>
        </w:rPr>
        <w:t>2</w:t>
      </w:r>
      <w:r w:rsidRPr="00EC0C7E">
        <w:rPr>
          <w:rFonts w:eastAsia="Calibri" w:cs="Times New Roman"/>
          <w:noProof/>
          <w:sz w:val="24"/>
          <w:szCs w:val="24"/>
        </w:rPr>
        <w:t>.</w:t>
      </w:r>
    </w:p>
    <w:p w14:paraId="7B9949E7" w14:textId="77777777" w:rsidR="00003529" w:rsidRPr="00EC0C7E" w:rsidRDefault="00132F08" w:rsidP="00EC0C7E">
      <w:pPr>
        <w:spacing w:line="480" w:lineRule="auto"/>
        <w:rPr>
          <w:b/>
          <w:sz w:val="24"/>
          <w:szCs w:val="24"/>
        </w:rPr>
      </w:pPr>
      <w:r w:rsidRPr="00EC0C7E">
        <w:rPr>
          <w:b/>
          <w:sz w:val="24"/>
          <w:szCs w:val="24"/>
        </w:rPr>
        <w:t xml:space="preserve">DATA, CODE AND MATERIALS </w:t>
      </w:r>
    </w:p>
    <w:p w14:paraId="42B51ABA" w14:textId="2FE92CEA" w:rsidR="00ED5F56" w:rsidRPr="00EC0C7E" w:rsidRDefault="000A5061" w:rsidP="00EC0C7E">
      <w:pPr>
        <w:spacing w:after="0" w:line="480" w:lineRule="auto"/>
        <w:rPr>
          <w:sz w:val="24"/>
          <w:szCs w:val="24"/>
        </w:rPr>
      </w:pPr>
      <w:r w:rsidRPr="00EC0C7E">
        <w:rPr>
          <w:sz w:val="24"/>
          <w:szCs w:val="24"/>
        </w:rPr>
        <w:t>A</w:t>
      </w:r>
      <w:r w:rsidR="00ED5F56" w:rsidRPr="00EC0C7E">
        <w:rPr>
          <w:sz w:val="24"/>
          <w:szCs w:val="24"/>
        </w:rPr>
        <w:t xml:space="preserve">ll connected data to this manuscript will be made available through </w:t>
      </w:r>
      <w:r w:rsidR="00904DD1" w:rsidRPr="00EC0C7E">
        <w:rPr>
          <w:sz w:val="24"/>
          <w:szCs w:val="24"/>
        </w:rPr>
        <w:t>a DOI (</w:t>
      </w:r>
      <w:hyperlink r:id="rId8" w:history="1">
        <w:r w:rsidR="00904DD1" w:rsidRPr="00EC0C7E">
          <w:rPr>
            <w:rStyle w:val="Hyperlink"/>
            <w:sz w:val="24"/>
            <w:szCs w:val="24"/>
          </w:rPr>
          <w:t>http://doi.org/10.5258/SOTON/D0310</w:t>
        </w:r>
      </w:hyperlink>
      <w:r w:rsidR="00904DD1" w:rsidRPr="00EC0C7E">
        <w:rPr>
          <w:sz w:val="24"/>
          <w:szCs w:val="24"/>
        </w:rPr>
        <w:t xml:space="preserve">) upon article acceptance. In the meantime, if access to this data </w:t>
      </w:r>
      <w:r w:rsidR="00904DD1" w:rsidRPr="00104C9C">
        <w:rPr>
          <w:noProof/>
          <w:sz w:val="24"/>
          <w:szCs w:val="24"/>
        </w:rPr>
        <w:t>is required</w:t>
      </w:r>
      <w:r w:rsidR="00904DD1" w:rsidRPr="00EC0C7E">
        <w:rPr>
          <w:sz w:val="24"/>
          <w:szCs w:val="24"/>
        </w:rPr>
        <w:t xml:space="preserve"> before this time, it can be found at the </w:t>
      </w:r>
      <w:r w:rsidR="00ED5F56" w:rsidRPr="00EC0C7E">
        <w:rPr>
          <w:sz w:val="24"/>
          <w:szCs w:val="24"/>
        </w:rPr>
        <w:t>ePrints Soton</w:t>
      </w:r>
      <w:r w:rsidR="00B259C3" w:rsidRPr="00EC0C7E">
        <w:rPr>
          <w:sz w:val="24"/>
          <w:szCs w:val="24"/>
        </w:rPr>
        <w:t xml:space="preserve"> </w:t>
      </w:r>
      <w:r w:rsidR="00904DD1" w:rsidRPr="00EC0C7E">
        <w:rPr>
          <w:sz w:val="24"/>
          <w:szCs w:val="24"/>
        </w:rPr>
        <w:t xml:space="preserve">URL: https://eprints.soton.ac.uk/cgi/eprintbypureuuid?uuid=08510e2a-b062-45df-9a05-3a99677d6837. </w:t>
      </w:r>
      <w:r w:rsidR="00ED5F56" w:rsidRPr="00EC0C7E">
        <w:rPr>
          <w:sz w:val="24"/>
          <w:szCs w:val="24"/>
        </w:rPr>
        <w:t xml:space="preserve">We put a </w:t>
      </w:r>
      <w:r w:rsidR="00ED5F56" w:rsidRPr="00EC0C7E">
        <w:rPr>
          <w:noProof/>
          <w:sz w:val="24"/>
          <w:szCs w:val="24"/>
        </w:rPr>
        <w:t>2</w:t>
      </w:r>
      <w:r w:rsidR="004A2A3D" w:rsidRPr="00EC0C7E">
        <w:rPr>
          <w:noProof/>
          <w:sz w:val="24"/>
          <w:szCs w:val="24"/>
        </w:rPr>
        <w:t>-</w:t>
      </w:r>
      <w:r w:rsidR="00ED5F56" w:rsidRPr="00EC0C7E">
        <w:rPr>
          <w:noProof/>
          <w:sz w:val="24"/>
          <w:szCs w:val="24"/>
        </w:rPr>
        <w:t>year</w:t>
      </w:r>
      <w:r w:rsidR="00ED5F56" w:rsidRPr="00EC0C7E">
        <w:rPr>
          <w:sz w:val="24"/>
          <w:szCs w:val="24"/>
        </w:rPr>
        <w:t xml:space="preserve"> embargo on all </w:t>
      </w:r>
      <w:r w:rsidR="004A2A3D" w:rsidRPr="00EC0C7E">
        <w:rPr>
          <w:noProof/>
          <w:sz w:val="24"/>
          <w:szCs w:val="24"/>
        </w:rPr>
        <w:t>d</w:t>
      </w:r>
      <w:r w:rsidR="00ED5F56" w:rsidRPr="00EC0C7E">
        <w:rPr>
          <w:noProof/>
          <w:sz w:val="24"/>
          <w:szCs w:val="24"/>
        </w:rPr>
        <w:t>epos</w:t>
      </w:r>
      <w:r w:rsidR="004A2A3D" w:rsidRPr="00EC0C7E">
        <w:rPr>
          <w:noProof/>
          <w:sz w:val="24"/>
          <w:szCs w:val="24"/>
        </w:rPr>
        <w:t>i</w:t>
      </w:r>
      <w:r w:rsidR="00ED5F56" w:rsidRPr="00EC0C7E">
        <w:rPr>
          <w:noProof/>
          <w:sz w:val="24"/>
          <w:szCs w:val="24"/>
        </w:rPr>
        <w:t>ted</w:t>
      </w:r>
      <w:r w:rsidR="00ED5F56" w:rsidRPr="00EC0C7E">
        <w:rPr>
          <w:sz w:val="24"/>
          <w:szCs w:val="24"/>
        </w:rPr>
        <w:t xml:space="preserve"> data. </w:t>
      </w:r>
    </w:p>
    <w:p w14:paraId="38CF3C7E" w14:textId="77777777" w:rsidR="00556216" w:rsidRPr="00EC0C7E" w:rsidRDefault="00556216" w:rsidP="00EC0C7E">
      <w:pPr>
        <w:spacing w:after="0" w:line="480" w:lineRule="auto"/>
        <w:rPr>
          <w:sz w:val="24"/>
          <w:szCs w:val="24"/>
        </w:rPr>
      </w:pPr>
    </w:p>
    <w:p w14:paraId="01508F56" w14:textId="77777777" w:rsidR="00003529" w:rsidRPr="00EC0C7E" w:rsidRDefault="00132F08" w:rsidP="00EC0C7E">
      <w:pPr>
        <w:spacing w:line="480" w:lineRule="auto"/>
        <w:rPr>
          <w:b/>
          <w:sz w:val="24"/>
          <w:szCs w:val="24"/>
        </w:rPr>
      </w:pPr>
      <w:r w:rsidRPr="00EC0C7E">
        <w:rPr>
          <w:b/>
          <w:sz w:val="24"/>
          <w:szCs w:val="24"/>
        </w:rPr>
        <w:t>AUTHOR’S CONTRIBUTIONS</w:t>
      </w:r>
    </w:p>
    <w:p w14:paraId="0A977664" w14:textId="77777777" w:rsidR="00003529" w:rsidRPr="00EC0C7E" w:rsidRDefault="00C25348" w:rsidP="00EC0C7E">
      <w:pPr>
        <w:spacing w:after="120" w:line="480" w:lineRule="auto"/>
        <w:rPr>
          <w:b/>
          <w:sz w:val="24"/>
          <w:szCs w:val="24"/>
        </w:rPr>
      </w:pPr>
      <w:r w:rsidRPr="00EC0C7E">
        <w:rPr>
          <w:b/>
          <w:sz w:val="24"/>
          <w:szCs w:val="24"/>
        </w:rPr>
        <w:t xml:space="preserve">SR: </w:t>
      </w:r>
      <w:r w:rsidR="00C0174A" w:rsidRPr="00EC0C7E">
        <w:rPr>
          <w:b/>
          <w:sz w:val="24"/>
          <w:szCs w:val="24"/>
        </w:rPr>
        <w:t>(</w:t>
      </w:r>
      <w:r w:rsidRPr="00EC0C7E">
        <w:rPr>
          <w:sz w:val="24"/>
          <w:szCs w:val="24"/>
        </w:rPr>
        <w:t>Princip</w:t>
      </w:r>
      <w:r w:rsidR="007E2F9E" w:rsidRPr="00EC0C7E">
        <w:rPr>
          <w:sz w:val="24"/>
          <w:szCs w:val="24"/>
        </w:rPr>
        <w:t>al</w:t>
      </w:r>
      <w:r w:rsidRPr="00EC0C7E">
        <w:rPr>
          <w:sz w:val="24"/>
          <w:szCs w:val="24"/>
        </w:rPr>
        <w:t xml:space="preserve"> author</w:t>
      </w:r>
      <w:r w:rsidR="00C0174A" w:rsidRPr="00EC0C7E">
        <w:rPr>
          <w:sz w:val="24"/>
          <w:szCs w:val="24"/>
        </w:rPr>
        <w:t>) C</w:t>
      </w:r>
      <w:r w:rsidRPr="00EC0C7E">
        <w:rPr>
          <w:sz w:val="24"/>
          <w:szCs w:val="24"/>
        </w:rPr>
        <w:t>arried out the majority of the investigation</w:t>
      </w:r>
      <w:r w:rsidR="000E1FE6" w:rsidRPr="00EC0C7E">
        <w:rPr>
          <w:sz w:val="24"/>
          <w:szCs w:val="24"/>
        </w:rPr>
        <w:t>s</w:t>
      </w:r>
      <w:r w:rsidRPr="00EC0C7E">
        <w:rPr>
          <w:sz w:val="24"/>
          <w:szCs w:val="24"/>
        </w:rPr>
        <w:t xml:space="preserve"> detailed </w:t>
      </w:r>
      <w:r w:rsidRPr="00EC0C7E">
        <w:rPr>
          <w:noProof/>
          <w:sz w:val="24"/>
          <w:szCs w:val="24"/>
        </w:rPr>
        <w:t>within</w:t>
      </w:r>
      <w:r w:rsidRPr="00EC0C7E">
        <w:rPr>
          <w:sz w:val="24"/>
          <w:szCs w:val="24"/>
        </w:rPr>
        <w:t xml:space="preserve"> the manuscript</w:t>
      </w:r>
      <w:r w:rsidR="00C0174A" w:rsidRPr="00EC0C7E">
        <w:rPr>
          <w:sz w:val="24"/>
          <w:szCs w:val="24"/>
        </w:rPr>
        <w:t xml:space="preserve"> and</w:t>
      </w:r>
      <w:r w:rsidR="000E1FE6" w:rsidRPr="00EC0C7E">
        <w:rPr>
          <w:sz w:val="24"/>
          <w:szCs w:val="24"/>
        </w:rPr>
        <w:t xml:space="preserve"> prepared the manuscript</w:t>
      </w:r>
      <w:r w:rsidRPr="00EC0C7E">
        <w:rPr>
          <w:sz w:val="24"/>
          <w:szCs w:val="24"/>
        </w:rPr>
        <w:t>.</w:t>
      </w:r>
    </w:p>
    <w:p w14:paraId="6FA58AE1" w14:textId="77777777" w:rsidR="00003529" w:rsidRPr="00EC0C7E" w:rsidRDefault="00003529" w:rsidP="00EC0C7E">
      <w:pPr>
        <w:spacing w:after="120" w:line="480" w:lineRule="auto"/>
        <w:rPr>
          <w:b/>
          <w:sz w:val="24"/>
          <w:szCs w:val="24"/>
        </w:rPr>
      </w:pPr>
      <w:r w:rsidRPr="00EC0C7E">
        <w:rPr>
          <w:b/>
          <w:sz w:val="24"/>
          <w:szCs w:val="24"/>
        </w:rPr>
        <w:t>JR</w:t>
      </w:r>
      <w:r w:rsidR="00C25348" w:rsidRPr="00EC0C7E">
        <w:rPr>
          <w:b/>
          <w:sz w:val="24"/>
          <w:szCs w:val="24"/>
        </w:rPr>
        <w:t xml:space="preserve">: </w:t>
      </w:r>
      <w:r w:rsidR="00C25348" w:rsidRPr="00EC0C7E">
        <w:rPr>
          <w:sz w:val="24"/>
          <w:szCs w:val="24"/>
        </w:rPr>
        <w:t>Undertook IHC staining</w:t>
      </w:r>
      <w:r w:rsidR="00C25348" w:rsidRPr="00EC0C7E">
        <w:rPr>
          <w:b/>
          <w:sz w:val="24"/>
          <w:szCs w:val="24"/>
        </w:rPr>
        <w:t xml:space="preserve"> </w:t>
      </w:r>
    </w:p>
    <w:p w14:paraId="3CCDDA0E" w14:textId="77777777" w:rsidR="00003529" w:rsidRPr="00EC0C7E" w:rsidRDefault="00003529" w:rsidP="00EC0C7E">
      <w:pPr>
        <w:spacing w:after="120" w:line="480" w:lineRule="auto"/>
        <w:rPr>
          <w:sz w:val="24"/>
          <w:szCs w:val="24"/>
        </w:rPr>
      </w:pPr>
      <w:r w:rsidRPr="00EC0C7E">
        <w:rPr>
          <w:b/>
          <w:sz w:val="24"/>
          <w:szCs w:val="24"/>
        </w:rPr>
        <w:t>JW</w:t>
      </w:r>
      <w:r w:rsidR="00C25348" w:rsidRPr="00EC0C7E">
        <w:rPr>
          <w:b/>
          <w:sz w:val="24"/>
          <w:szCs w:val="24"/>
        </w:rPr>
        <w:t xml:space="preserve">: </w:t>
      </w:r>
      <w:r w:rsidR="00C25348" w:rsidRPr="00EC0C7E">
        <w:rPr>
          <w:sz w:val="24"/>
          <w:szCs w:val="24"/>
        </w:rPr>
        <w:t>Provided access to healthy human lung tissue</w:t>
      </w:r>
    </w:p>
    <w:p w14:paraId="40331424" w14:textId="77777777" w:rsidR="009F7EBF" w:rsidRPr="00EC0C7E" w:rsidRDefault="00003529" w:rsidP="00EC0C7E">
      <w:pPr>
        <w:spacing w:after="120" w:line="480" w:lineRule="auto"/>
        <w:rPr>
          <w:b/>
          <w:sz w:val="24"/>
          <w:szCs w:val="24"/>
        </w:rPr>
      </w:pPr>
      <w:r w:rsidRPr="00EC0C7E">
        <w:rPr>
          <w:b/>
          <w:sz w:val="24"/>
          <w:szCs w:val="24"/>
        </w:rPr>
        <w:t>PL</w:t>
      </w:r>
      <w:r w:rsidR="00392CB8" w:rsidRPr="00EC0C7E">
        <w:rPr>
          <w:b/>
          <w:sz w:val="24"/>
          <w:szCs w:val="24"/>
        </w:rPr>
        <w:t>:</w:t>
      </w:r>
      <w:r w:rsidR="00C25348" w:rsidRPr="00EC0C7E">
        <w:rPr>
          <w:b/>
          <w:sz w:val="24"/>
          <w:szCs w:val="24"/>
        </w:rPr>
        <w:t xml:space="preserve"> </w:t>
      </w:r>
      <w:r w:rsidR="00C25348" w:rsidRPr="00EC0C7E">
        <w:rPr>
          <w:sz w:val="24"/>
          <w:szCs w:val="24"/>
        </w:rPr>
        <w:t>Designed the study and edited the manuscript</w:t>
      </w:r>
      <w:r w:rsidR="00C25348" w:rsidRPr="00EC0C7E">
        <w:rPr>
          <w:b/>
          <w:sz w:val="24"/>
          <w:szCs w:val="24"/>
        </w:rPr>
        <w:t xml:space="preserve"> </w:t>
      </w:r>
    </w:p>
    <w:p w14:paraId="029886BE" w14:textId="77777777" w:rsidR="00003529" w:rsidRPr="00EC0C7E" w:rsidRDefault="00003529" w:rsidP="00EC0C7E">
      <w:pPr>
        <w:spacing w:after="120" w:line="480" w:lineRule="auto"/>
        <w:rPr>
          <w:b/>
          <w:sz w:val="24"/>
          <w:szCs w:val="24"/>
        </w:rPr>
      </w:pPr>
      <w:r w:rsidRPr="00EC0C7E">
        <w:rPr>
          <w:b/>
          <w:sz w:val="24"/>
          <w:szCs w:val="24"/>
        </w:rPr>
        <w:t>TR</w:t>
      </w:r>
      <w:r w:rsidR="00392CB8" w:rsidRPr="00EC0C7E">
        <w:rPr>
          <w:b/>
          <w:sz w:val="24"/>
          <w:szCs w:val="24"/>
        </w:rPr>
        <w:t>:</w:t>
      </w:r>
      <w:r w:rsidR="00C25348" w:rsidRPr="00EC0C7E">
        <w:rPr>
          <w:sz w:val="24"/>
          <w:szCs w:val="24"/>
        </w:rPr>
        <w:t xml:space="preserve"> Designed the study and edited the manuscript</w:t>
      </w:r>
    </w:p>
    <w:p w14:paraId="3075DC73" w14:textId="77777777" w:rsidR="00B41636" w:rsidRPr="00EC0C7E" w:rsidRDefault="00B41636" w:rsidP="00EC0C7E">
      <w:pPr>
        <w:spacing w:after="0" w:line="480" w:lineRule="auto"/>
        <w:rPr>
          <w:sz w:val="24"/>
          <w:szCs w:val="24"/>
        </w:rPr>
      </w:pPr>
      <w:r w:rsidRPr="00EC0C7E">
        <w:rPr>
          <w:sz w:val="24"/>
          <w:szCs w:val="24"/>
        </w:rPr>
        <w:t xml:space="preserve">All authors named on this manuscript have no competing interests. </w:t>
      </w:r>
    </w:p>
    <w:p w14:paraId="3496EED0" w14:textId="77777777" w:rsidR="00003529" w:rsidRPr="00EC0C7E" w:rsidRDefault="00003529" w:rsidP="00EC0C7E">
      <w:pPr>
        <w:spacing w:after="0" w:line="480" w:lineRule="auto"/>
        <w:rPr>
          <w:sz w:val="24"/>
          <w:szCs w:val="24"/>
        </w:rPr>
      </w:pPr>
      <w:r w:rsidRPr="00EC0C7E">
        <w:rPr>
          <w:sz w:val="24"/>
          <w:szCs w:val="24"/>
        </w:rPr>
        <w:t>All authors gave final approval for publication.</w:t>
      </w:r>
    </w:p>
    <w:p w14:paraId="1D547389" w14:textId="77777777" w:rsidR="006465ED" w:rsidRPr="00EC0C7E" w:rsidRDefault="006465ED" w:rsidP="00EC0C7E">
      <w:pPr>
        <w:spacing w:after="0" w:line="480" w:lineRule="auto"/>
        <w:rPr>
          <w:sz w:val="24"/>
          <w:szCs w:val="24"/>
        </w:rPr>
      </w:pPr>
    </w:p>
    <w:p w14:paraId="4BE11DAB" w14:textId="77777777" w:rsidR="00003529" w:rsidRPr="00EC0C7E" w:rsidRDefault="00132F08" w:rsidP="00EC0C7E">
      <w:pPr>
        <w:spacing w:line="480" w:lineRule="auto"/>
        <w:rPr>
          <w:b/>
          <w:sz w:val="24"/>
          <w:szCs w:val="24"/>
        </w:rPr>
      </w:pPr>
      <w:r w:rsidRPr="00EC0C7E">
        <w:rPr>
          <w:b/>
          <w:sz w:val="24"/>
          <w:szCs w:val="24"/>
        </w:rPr>
        <w:t xml:space="preserve">ACKNOWLEDGEMENTS </w:t>
      </w:r>
    </w:p>
    <w:p w14:paraId="163C0D3A" w14:textId="77777777" w:rsidR="00AB0039" w:rsidRPr="00EC0C7E" w:rsidRDefault="009F7EBF" w:rsidP="00EC0C7E">
      <w:pPr>
        <w:spacing w:before="100" w:beforeAutospacing="1" w:after="120" w:line="480" w:lineRule="auto"/>
        <w:rPr>
          <w:sz w:val="24"/>
          <w:szCs w:val="24"/>
        </w:rPr>
      </w:pPr>
      <w:r w:rsidRPr="00104C9C">
        <w:rPr>
          <w:noProof/>
          <w:sz w:val="24"/>
          <w:szCs w:val="24"/>
        </w:rPr>
        <w:t>We would like to acknowledge the Biomedical Imaging Unit (Southampton General Hospital, UK) for help with data analysi</w:t>
      </w:r>
      <w:r w:rsidR="00AF6161" w:rsidRPr="00104C9C">
        <w:rPr>
          <w:noProof/>
          <w:sz w:val="24"/>
          <w:szCs w:val="24"/>
        </w:rPr>
        <w:t>s and enabling high</w:t>
      </w:r>
      <w:r w:rsidR="004A2A3D" w:rsidRPr="00104C9C">
        <w:rPr>
          <w:noProof/>
          <w:sz w:val="24"/>
          <w:szCs w:val="24"/>
        </w:rPr>
        <w:t>-</w:t>
      </w:r>
      <w:r w:rsidR="00AF6161" w:rsidRPr="00104C9C">
        <w:rPr>
          <w:noProof/>
          <w:sz w:val="24"/>
          <w:szCs w:val="24"/>
        </w:rPr>
        <w:t>powered computational analysis</w:t>
      </w:r>
      <w:r w:rsidRPr="00104C9C">
        <w:rPr>
          <w:noProof/>
          <w:sz w:val="24"/>
          <w:szCs w:val="24"/>
        </w:rPr>
        <w:t>; The Histology Research Unit (Southampton General Hospital</w:t>
      </w:r>
      <w:r w:rsidR="00AF6161" w:rsidRPr="00104C9C">
        <w:rPr>
          <w:noProof/>
          <w:sz w:val="24"/>
          <w:szCs w:val="24"/>
        </w:rPr>
        <w:t>, UK</w:t>
      </w:r>
      <w:r w:rsidRPr="00104C9C">
        <w:rPr>
          <w:noProof/>
          <w:sz w:val="24"/>
          <w:szCs w:val="24"/>
        </w:rPr>
        <w:t>) for advice and lab space to carry out the IHC s</w:t>
      </w:r>
      <w:r w:rsidR="00AF6161" w:rsidRPr="00104C9C">
        <w:rPr>
          <w:noProof/>
          <w:sz w:val="24"/>
          <w:szCs w:val="24"/>
        </w:rPr>
        <w:t>taining; The µ-VIS</w:t>
      </w:r>
      <w:r w:rsidRPr="00104C9C">
        <w:rPr>
          <w:noProof/>
          <w:sz w:val="24"/>
          <w:szCs w:val="24"/>
        </w:rPr>
        <w:t xml:space="preserve"> </w:t>
      </w:r>
      <w:r w:rsidR="00AF6161" w:rsidRPr="00104C9C">
        <w:rPr>
          <w:noProof/>
          <w:sz w:val="24"/>
          <w:szCs w:val="24"/>
        </w:rPr>
        <w:t xml:space="preserve">X-ray Imaging </w:t>
      </w:r>
      <w:r w:rsidRPr="00104C9C">
        <w:rPr>
          <w:noProof/>
          <w:sz w:val="24"/>
          <w:szCs w:val="24"/>
        </w:rPr>
        <w:t>Centre (Highfield campus, University of Southampton, UK</w:t>
      </w:r>
      <w:r w:rsidR="00AF6161" w:rsidRPr="00104C9C">
        <w:rPr>
          <w:noProof/>
          <w:sz w:val="24"/>
          <w:szCs w:val="24"/>
        </w:rPr>
        <w:t>) for obtaining µCT data sets and also enabling high</w:t>
      </w:r>
      <w:r w:rsidR="004A2A3D" w:rsidRPr="00104C9C">
        <w:rPr>
          <w:noProof/>
          <w:sz w:val="24"/>
          <w:szCs w:val="24"/>
        </w:rPr>
        <w:t>-</w:t>
      </w:r>
      <w:r w:rsidR="00AF6161" w:rsidRPr="00104C9C">
        <w:rPr>
          <w:noProof/>
          <w:sz w:val="24"/>
          <w:szCs w:val="24"/>
        </w:rPr>
        <w:t>powered computational analysis.</w:t>
      </w:r>
    </w:p>
    <w:p w14:paraId="18D43753" w14:textId="77777777" w:rsidR="00BB3EF0" w:rsidRPr="00EC0C7E" w:rsidRDefault="00AF6161" w:rsidP="00EC0C7E">
      <w:pPr>
        <w:spacing w:line="480" w:lineRule="auto"/>
        <w:rPr>
          <w:sz w:val="24"/>
          <w:szCs w:val="24"/>
        </w:rPr>
      </w:pPr>
      <w:r w:rsidRPr="00EC0C7E">
        <w:rPr>
          <w:b/>
          <w:sz w:val="24"/>
          <w:szCs w:val="24"/>
        </w:rPr>
        <w:t xml:space="preserve"> </w:t>
      </w:r>
      <w:r w:rsidR="00404792" w:rsidRPr="00EC0C7E">
        <w:rPr>
          <w:b/>
          <w:sz w:val="24"/>
          <w:szCs w:val="24"/>
        </w:rPr>
        <w:t>SR</w:t>
      </w:r>
      <w:r w:rsidR="00404792" w:rsidRPr="00EC0C7E">
        <w:rPr>
          <w:sz w:val="24"/>
          <w:szCs w:val="24"/>
        </w:rPr>
        <w:t xml:space="preserve"> </w:t>
      </w:r>
      <w:r w:rsidR="00404792" w:rsidRPr="00104C9C">
        <w:rPr>
          <w:noProof/>
          <w:sz w:val="24"/>
          <w:szCs w:val="24"/>
        </w:rPr>
        <w:t xml:space="preserve">was </w:t>
      </w:r>
      <w:r w:rsidR="00AB0039" w:rsidRPr="00104C9C">
        <w:rPr>
          <w:noProof/>
          <w:sz w:val="24"/>
          <w:szCs w:val="24"/>
        </w:rPr>
        <w:t xml:space="preserve">jointly </w:t>
      </w:r>
      <w:r w:rsidR="00404792" w:rsidRPr="00104C9C">
        <w:rPr>
          <w:noProof/>
          <w:sz w:val="24"/>
          <w:szCs w:val="24"/>
        </w:rPr>
        <w:t>funded</w:t>
      </w:r>
      <w:r w:rsidR="00404792" w:rsidRPr="00EC0C7E">
        <w:rPr>
          <w:sz w:val="24"/>
          <w:szCs w:val="24"/>
        </w:rPr>
        <w:t xml:space="preserve"> by the </w:t>
      </w:r>
      <w:r w:rsidR="00AB0039" w:rsidRPr="00EC0C7E">
        <w:rPr>
          <w:sz w:val="24"/>
          <w:szCs w:val="24"/>
        </w:rPr>
        <w:t xml:space="preserve">Engineering and Physical Sciences Research </w:t>
      </w:r>
      <w:r w:rsidR="00AB0039" w:rsidRPr="00EC0C7E">
        <w:rPr>
          <w:noProof/>
          <w:sz w:val="24"/>
          <w:szCs w:val="24"/>
        </w:rPr>
        <w:t>council</w:t>
      </w:r>
      <w:r w:rsidR="00AB0039" w:rsidRPr="00EC0C7E">
        <w:rPr>
          <w:sz w:val="24"/>
          <w:szCs w:val="24"/>
        </w:rPr>
        <w:t xml:space="preserve"> doctoral training account, University of Southampton </w:t>
      </w:r>
      <w:r w:rsidR="00404792" w:rsidRPr="00EC0C7E">
        <w:rPr>
          <w:sz w:val="24"/>
          <w:szCs w:val="24"/>
        </w:rPr>
        <w:t xml:space="preserve">PhD studentship and </w:t>
      </w:r>
      <w:r w:rsidR="00AB0039" w:rsidRPr="00EC0C7E">
        <w:rPr>
          <w:sz w:val="24"/>
          <w:szCs w:val="24"/>
        </w:rPr>
        <w:t xml:space="preserve">The </w:t>
      </w:r>
      <w:r w:rsidR="00404792" w:rsidRPr="00EC0C7E">
        <w:rPr>
          <w:sz w:val="24"/>
          <w:szCs w:val="24"/>
        </w:rPr>
        <w:t>Kerkut Trust.</w:t>
      </w:r>
    </w:p>
    <w:p w14:paraId="205B290C" w14:textId="77777777" w:rsidR="00003529" w:rsidRPr="00EC0C7E" w:rsidRDefault="00F23748" w:rsidP="00EC0C7E">
      <w:pPr>
        <w:pStyle w:val="Heading1"/>
        <w:spacing w:line="480" w:lineRule="auto"/>
        <w:rPr>
          <w:rFonts w:asciiTheme="minorHAnsi" w:hAnsiTheme="minorHAnsi"/>
          <w:sz w:val="24"/>
          <w:szCs w:val="24"/>
        </w:rPr>
      </w:pPr>
      <w:r w:rsidRPr="00EC0C7E">
        <w:rPr>
          <w:rFonts w:asciiTheme="minorHAnsi" w:hAnsiTheme="minorHAnsi"/>
          <w:sz w:val="24"/>
          <w:szCs w:val="24"/>
        </w:rPr>
        <w:t>REFERENCES</w:t>
      </w:r>
    </w:p>
    <w:p w14:paraId="3B57D17D" w14:textId="724D37E1" w:rsidR="00F068B7" w:rsidRPr="00F068B7" w:rsidRDefault="00CF4A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EC0C7E">
        <w:rPr>
          <w:b/>
          <w:color w:val="FF0000"/>
          <w:sz w:val="24"/>
          <w:szCs w:val="24"/>
          <w:u w:val="single"/>
        </w:rPr>
        <w:fldChar w:fldCharType="begin" w:fldLock="1"/>
      </w:r>
      <w:r w:rsidRPr="00EC0C7E">
        <w:rPr>
          <w:b/>
          <w:color w:val="FF0000"/>
          <w:sz w:val="24"/>
          <w:szCs w:val="24"/>
          <w:u w:val="single"/>
        </w:rPr>
        <w:instrText xml:space="preserve">ADDIN Mendeley Bibliography CSL_BIBLIOGRAPHY </w:instrText>
      </w:r>
      <w:r w:rsidRPr="00EC0C7E">
        <w:rPr>
          <w:b/>
          <w:color w:val="FF0000"/>
          <w:sz w:val="24"/>
          <w:szCs w:val="24"/>
          <w:u w:val="single"/>
        </w:rPr>
        <w:fldChar w:fldCharType="separate"/>
      </w:r>
      <w:r w:rsidR="00F068B7" w:rsidRPr="00F068B7">
        <w:rPr>
          <w:rFonts w:ascii="Calibri" w:hAnsi="Calibri" w:cs="Times New Roman"/>
          <w:noProof/>
          <w:sz w:val="24"/>
          <w:szCs w:val="24"/>
        </w:rPr>
        <w:t>1.</w:t>
      </w:r>
      <w:r w:rsidR="00F068B7" w:rsidRPr="00F068B7">
        <w:rPr>
          <w:rFonts w:ascii="Calibri" w:hAnsi="Calibri" w:cs="Times New Roman"/>
          <w:noProof/>
          <w:sz w:val="24"/>
          <w:szCs w:val="24"/>
        </w:rPr>
        <w:tab/>
        <w:t xml:space="preserve">Miserocchi, G., Negrini, D., Passi, A. &amp; De Luca, G. Development of lung edema: interstitial fluid dynamics and molecular structure. </w:t>
      </w:r>
      <w:r w:rsidR="00F068B7" w:rsidRPr="00F068B7">
        <w:rPr>
          <w:rFonts w:ascii="Calibri" w:hAnsi="Calibri" w:cs="Times New Roman"/>
          <w:i/>
          <w:iCs/>
          <w:noProof/>
          <w:sz w:val="24"/>
          <w:szCs w:val="24"/>
        </w:rPr>
        <w:t>News Physiol. Sci.</w:t>
      </w:r>
      <w:r w:rsidR="00F068B7" w:rsidRPr="00F068B7">
        <w:rPr>
          <w:rFonts w:ascii="Calibri" w:hAnsi="Calibri" w:cs="Times New Roman"/>
          <w:noProof/>
          <w:sz w:val="24"/>
          <w:szCs w:val="24"/>
        </w:rPr>
        <w:t xml:space="preserve"> </w:t>
      </w:r>
      <w:r w:rsidR="00F068B7" w:rsidRPr="00F068B7">
        <w:rPr>
          <w:rFonts w:ascii="Calibri" w:hAnsi="Calibri" w:cs="Times New Roman"/>
          <w:b/>
          <w:bCs/>
          <w:noProof/>
          <w:sz w:val="24"/>
          <w:szCs w:val="24"/>
        </w:rPr>
        <w:t>16,</w:t>
      </w:r>
      <w:r w:rsidR="00F068B7" w:rsidRPr="00F068B7">
        <w:rPr>
          <w:rFonts w:ascii="Calibri" w:hAnsi="Calibri" w:cs="Times New Roman"/>
          <w:noProof/>
          <w:sz w:val="24"/>
          <w:szCs w:val="24"/>
        </w:rPr>
        <w:t xml:space="preserve"> 66–71 (2001).</w:t>
      </w:r>
    </w:p>
    <w:p w14:paraId="330C6D6C"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2.</w:t>
      </w:r>
      <w:r w:rsidRPr="00F068B7">
        <w:rPr>
          <w:rFonts w:ascii="Calibri" w:hAnsi="Calibri" w:cs="Times New Roman"/>
          <w:noProof/>
          <w:sz w:val="24"/>
          <w:szCs w:val="24"/>
        </w:rPr>
        <w:tab/>
        <w:t xml:space="preserve">Negrini, D. &amp; Passi, A. Interstitial matrix and transendothelial fluxes in normal lung. </w:t>
      </w:r>
      <w:r w:rsidRPr="00F068B7">
        <w:rPr>
          <w:rFonts w:ascii="Calibri" w:hAnsi="Calibri" w:cs="Times New Roman"/>
          <w:i/>
          <w:iCs/>
          <w:noProof/>
          <w:sz w:val="24"/>
          <w:szCs w:val="24"/>
        </w:rPr>
        <w:t>Respir. Physiol. Neurobiol.</w:t>
      </w:r>
      <w:r w:rsidRPr="00F068B7">
        <w:rPr>
          <w:rFonts w:ascii="Calibri" w:hAnsi="Calibri" w:cs="Times New Roman"/>
          <w:noProof/>
          <w:sz w:val="24"/>
          <w:szCs w:val="24"/>
        </w:rPr>
        <w:t xml:space="preserve"> </w:t>
      </w:r>
      <w:r w:rsidRPr="00F068B7">
        <w:rPr>
          <w:rFonts w:ascii="Calibri" w:hAnsi="Calibri" w:cs="Times New Roman"/>
          <w:b/>
          <w:bCs/>
          <w:noProof/>
          <w:sz w:val="24"/>
          <w:szCs w:val="24"/>
        </w:rPr>
        <w:t>159,</w:t>
      </w:r>
      <w:r w:rsidRPr="00F068B7">
        <w:rPr>
          <w:rFonts w:ascii="Calibri" w:hAnsi="Calibri" w:cs="Times New Roman"/>
          <w:noProof/>
          <w:sz w:val="24"/>
          <w:szCs w:val="24"/>
        </w:rPr>
        <w:t xml:space="preserve"> 301–310 (2007).</w:t>
      </w:r>
    </w:p>
    <w:p w14:paraId="7ECE86DF"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3.</w:t>
      </w:r>
      <w:r w:rsidRPr="00F068B7">
        <w:rPr>
          <w:rFonts w:ascii="Calibri" w:hAnsi="Calibri" w:cs="Times New Roman"/>
          <w:noProof/>
          <w:sz w:val="24"/>
          <w:szCs w:val="24"/>
        </w:rPr>
        <w:tab/>
        <w:t xml:space="preserve">Hsia, C. C., Hyde, D. M. &amp; Weibel, E. R. Lung Structure and the Intrinsic Challenges of Gas Exchange. </w:t>
      </w:r>
      <w:r w:rsidRPr="00F068B7">
        <w:rPr>
          <w:rFonts w:ascii="Calibri" w:hAnsi="Calibri" w:cs="Times New Roman"/>
          <w:i/>
          <w:iCs/>
          <w:noProof/>
          <w:sz w:val="24"/>
          <w:szCs w:val="24"/>
        </w:rPr>
        <w:t>Compr Physiol.</w:t>
      </w:r>
      <w:r w:rsidRPr="00F068B7">
        <w:rPr>
          <w:rFonts w:ascii="Calibri" w:hAnsi="Calibri" w:cs="Times New Roman"/>
          <w:noProof/>
          <w:sz w:val="24"/>
          <w:szCs w:val="24"/>
        </w:rPr>
        <w:t xml:space="preserve"> </w:t>
      </w:r>
      <w:r w:rsidRPr="00F068B7">
        <w:rPr>
          <w:rFonts w:ascii="Calibri" w:hAnsi="Calibri" w:cs="Times New Roman"/>
          <w:b/>
          <w:bCs/>
          <w:noProof/>
          <w:sz w:val="24"/>
          <w:szCs w:val="24"/>
        </w:rPr>
        <w:t>6(2),</w:t>
      </w:r>
      <w:r w:rsidRPr="00F068B7">
        <w:rPr>
          <w:rFonts w:ascii="Calibri" w:hAnsi="Calibri" w:cs="Times New Roman"/>
          <w:noProof/>
          <w:sz w:val="24"/>
          <w:szCs w:val="24"/>
        </w:rPr>
        <w:t xml:space="preserve"> 827–95. (2016).</w:t>
      </w:r>
    </w:p>
    <w:p w14:paraId="54191385"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4.</w:t>
      </w:r>
      <w:r w:rsidRPr="00F068B7">
        <w:rPr>
          <w:rFonts w:ascii="Calibri" w:hAnsi="Calibri" w:cs="Times New Roman"/>
          <w:noProof/>
          <w:sz w:val="24"/>
          <w:szCs w:val="24"/>
        </w:rPr>
        <w:tab/>
        <w:t xml:space="preserve">Rovenska, E. Lymphatic vessels : Structure and Function. </w:t>
      </w:r>
      <w:r w:rsidRPr="00F068B7">
        <w:rPr>
          <w:rFonts w:ascii="Calibri" w:hAnsi="Calibri" w:cs="Times New Roman"/>
          <w:i/>
          <w:iCs/>
          <w:noProof/>
          <w:sz w:val="24"/>
          <w:szCs w:val="24"/>
        </w:rPr>
        <w:t>IMAJ</w:t>
      </w:r>
      <w:r w:rsidRPr="00F068B7">
        <w:rPr>
          <w:rFonts w:ascii="Calibri" w:hAnsi="Calibri" w:cs="Times New Roman"/>
          <w:noProof/>
          <w:sz w:val="24"/>
          <w:szCs w:val="24"/>
        </w:rPr>
        <w:t xml:space="preserve"> </w:t>
      </w:r>
      <w:r w:rsidRPr="00F068B7">
        <w:rPr>
          <w:rFonts w:ascii="Calibri" w:hAnsi="Calibri" w:cs="Times New Roman"/>
          <w:b/>
          <w:bCs/>
          <w:noProof/>
          <w:sz w:val="24"/>
          <w:szCs w:val="24"/>
        </w:rPr>
        <w:t>13,</w:t>
      </w:r>
      <w:r w:rsidRPr="00F068B7">
        <w:rPr>
          <w:rFonts w:ascii="Calibri" w:hAnsi="Calibri" w:cs="Times New Roman"/>
          <w:noProof/>
          <w:sz w:val="24"/>
          <w:szCs w:val="24"/>
        </w:rPr>
        <w:t xml:space="preserve"> 762–768 (2011).</w:t>
      </w:r>
    </w:p>
    <w:p w14:paraId="610EAE8E"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5.</w:t>
      </w:r>
      <w:r w:rsidRPr="00F068B7">
        <w:rPr>
          <w:rFonts w:ascii="Calibri" w:hAnsi="Calibri" w:cs="Times New Roman"/>
          <w:noProof/>
          <w:sz w:val="24"/>
          <w:szCs w:val="24"/>
        </w:rPr>
        <w:tab/>
        <w:t xml:space="preserve">Alitalo, K., Tammela, T. &amp; Petrova, T. V. Lymphangiogenesis in development and human disease. </w:t>
      </w:r>
      <w:r w:rsidRPr="00F068B7">
        <w:rPr>
          <w:rFonts w:ascii="Calibri" w:hAnsi="Calibri" w:cs="Times New Roman"/>
          <w:i/>
          <w:iCs/>
          <w:noProof/>
          <w:sz w:val="24"/>
          <w:szCs w:val="24"/>
        </w:rPr>
        <w:t>Nature</w:t>
      </w:r>
      <w:r w:rsidRPr="00F068B7">
        <w:rPr>
          <w:rFonts w:ascii="Calibri" w:hAnsi="Calibri" w:cs="Times New Roman"/>
          <w:noProof/>
          <w:sz w:val="24"/>
          <w:szCs w:val="24"/>
        </w:rPr>
        <w:t xml:space="preserve"> </w:t>
      </w:r>
      <w:r w:rsidRPr="00F068B7">
        <w:rPr>
          <w:rFonts w:ascii="Calibri" w:hAnsi="Calibri" w:cs="Times New Roman"/>
          <w:b/>
          <w:bCs/>
          <w:noProof/>
          <w:sz w:val="24"/>
          <w:szCs w:val="24"/>
        </w:rPr>
        <w:t>438,</w:t>
      </w:r>
      <w:r w:rsidRPr="00F068B7">
        <w:rPr>
          <w:rFonts w:ascii="Calibri" w:hAnsi="Calibri" w:cs="Times New Roman"/>
          <w:noProof/>
          <w:sz w:val="24"/>
          <w:szCs w:val="24"/>
        </w:rPr>
        <w:t xml:space="preserve"> 946–53 (2005).</w:t>
      </w:r>
    </w:p>
    <w:p w14:paraId="0B4B643E"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6.</w:t>
      </w:r>
      <w:r w:rsidRPr="00F068B7">
        <w:rPr>
          <w:rFonts w:ascii="Calibri" w:hAnsi="Calibri" w:cs="Times New Roman"/>
          <w:noProof/>
          <w:sz w:val="24"/>
          <w:szCs w:val="24"/>
        </w:rPr>
        <w:tab/>
        <w:t xml:space="preserve">Mansel, R. E. History , Present Status and Future of Sentinel Node Biopsy in Breast Cancer. </w:t>
      </w:r>
      <w:r w:rsidRPr="00F068B7">
        <w:rPr>
          <w:rFonts w:ascii="Calibri" w:hAnsi="Calibri" w:cs="Times New Roman"/>
          <w:i/>
          <w:iCs/>
          <w:noProof/>
          <w:sz w:val="24"/>
          <w:szCs w:val="24"/>
        </w:rPr>
        <w:t>Acta Oncol. (Madr).</w:t>
      </w:r>
      <w:r w:rsidRPr="00F068B7">
        <w:rPr>
          <w:rFonts w:ascii="Calibri" w:hAnsi="Calibri" w:cs="Times New Roman"/>
          <w:noProof/>
          <w:sz w:val="24"/>
          <w:szCs w:val="24"/>
        </w:rPr>
        <w:t xml:space="preserve"> </w:t>
      </w:r>
      <w:r w:rsidRPr="00F068B7">
        <w:rPr>
          <w:rFonts w:ascii="Calibri" w:hAnsi="Calibri" w:cs="Times New Roman"/>
          <w:b/>
          <w:bCs/>
          <w:noProof/>
          <w:sz w:val="24"/>
          <w:szCs w:val="24"/>
        </w:rPr>
        <w:t>39,</w:t>
      </w:r>
      <w:r w:rsidRPr="00F068B7">
        <w:rPr>
          <w:rFonts w:ascii="Calibri" w:hAnsi="Calibri" w:cs="Times New Roman"/>
          <w:noProof/>
          <w:sz w:val="24"/>
          <w:szCs w:val="24"/>
        </w:rPr>
        <w:t xml:space="preserve"> 265–268 (2000).</w:t>
      </w:r>
    </w:p>
    <w:p w14:paraId="66514C27"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7.</w:t>
      </w:r>
      <w:r w:rsidRPr="00F068B7">
        <w:rPr>
          <w:rFonts w:ascii="Calibri" w:hAnsi="Calibri" w:cs="Times New Roman"/>
          <w:noProof/>
          <w:sz w:val="24"/>
          <w:szCs w:val="24"/>
        </w:rPr>
        <w:tab/>
        <w:t xml:space="preserve">Mendoza, E., Schmid-Schönbein, G. W. &amp; Schmid-Schonbein, G. W. A Model for Mechanics of Primary Lymphatic Valves. </w:t>
      </w:r>
      <w:r w:rsidRPr="00F068B7">
        <w:rPr>
          <w:rFonts w:ascii="Calibri" w:hAnsi="Calibri" w:cs="Times New Roman"/>
          <w:i/>
          <w:iCs/>
          <w:noProof/>
          <w:sz w:val="24"/>
          <w:szCs w:val="24"/>
        </w:rPr>
        <w:t>J. Biomech. Eng.</w:t>
      </w:r>
      <w:r w:rsidRPr="00F068B7">
        <w:rPr>
          <w:rFonts w:ascii="Calibri" w:hAnsi="Calibri" w:cs="Times New Roman"/>
          <w:noProof/>
          <w:sz w:val="24"/>
          <w:szCs w:val="24"/>
        </w:rPr>
        <w:t xml:space="preserve"> </w:t>
      </w:r>
      <w:r w:rsidRPr="00F068B7">
        <w:rPr>
          <w:rFonts w:ascii="Calibri" w:hAnsi="Calibri" w:cs="Times New Roman"/>
          <w:b/>
          <w:bCs/>
          <w:noProof/>
          <w:sz w:val="24"/>
          <w:szCs w:val="24"/>
        </w:rPr>
        <w:t>125,</w:t>
      </w:r>
      <w:r w:rsidRPr="00F068B7">
        <w:rPr>
          <w:rFonts w:ascii="Calibri" w:hAnsi="Calibri" w:cs="Times New Roman"/>
          <w:noProof/>
          <w:sz w:val="24"/>
          <w:szCs w:val="24"/>
        </w:rPr>
        <w:t xml:space="preserve"> 407–414 (2003).</w:t>
      </w:r>
    </w:p>
    <w:p w14:paraId="57E365C2"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8.</w:t>
      </w:r>
      <w:r w:rsidRPr="00F068B7">
        <w:rPr>
          <w:rFonts w:ascii="Calibri" w:hAnsi="Calibri" w:cs="Times New Roman"/>
          <w:noProof/>
          <w:sz w:val="24"/>
          <w:szCs w:val="24"/>
        </w:rPr>
        <w:tab/>
        <w:t xml:space="preserve">Galie, P. &amp; Spilker, R. L. A two-dimensional computational model of lymph transport across primary lymphatic valves. </w:t>
      </w:r>
      <w:r w:rsidRPr="00F068B7">
        <w:rPr>
          <w:rFonts w:ascii="Calibri" w:hAnsi="Calibri" w:cs="Times New Roman"/>
          <w:i/>
          <w:iCs/>
          <w:noProof/>
          <w:sz w:val="24"/>
          <w:szCs w:val="24"/>
        </w:rPr>
        <w:t>J. Biomech. Eng.</w:t>
      </w:r>
      <w:r w:rsidRPr="00F068B7">
        <w:rPr>
          <w:rFonts w:ascii="Calibri" w:hAnsi="Calibri" w:cs="Times New Roman"/>
          <w:noProof/>
          <w:sz w:val="24"/>
          <w:szCs w:val="24"/>
        </w:rPr>
        <w:t xml:space="preserve"> </w:t>
      </w:r>
      <w:r w:rsidRPr="00F068B7">
        <w:rPr>
          <w:rFonts w:ascii="Calibri" w:hAnsi="Calibri" w:cs="Times New Roman"/>
          <w:b/>
          <w:bCs/>
          <w:noProof/>
          <w:sz w:val="24"/>
          <w:szCs w:val="24"/>
        </w:rPr>
        <w:t>131,</w:t>
      </w:r>
      <w:r w:rsidRPr="00F068B7">
        <w:rPr>
          <w:rFonts w:ascii="Calibri" w:hAnsi="Calibri" w:cs="Times New Roman"/>
          <w:noProof/>
          <w:sz w:val="24"/>
          <w:szCs w:val="24"/>
        </w:rPr>
        <w:t xml:space="preserve"> e-111004 (2009).</w:t>
      </w:r>
    </w:p>
    <w:p w14:paraId="49C3AB67"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9.</w:t>
      </w:r>
      <w:r w:rsidRPr="00F068B7">
        <w:rPr>
          <w:rFonts w:ascii="Calibri" w:hAnsi="Calibri" w:cs="Times New Roman"/>
          <w:noProof/>
          <w:sz w:val="24"/>
          <w:szCs w:val="24"/>
        </w:rPr>
        <w:tab/>
        <w:t xml:space="preserve">Roose, T. &amp; Tabor, G. in </w:t>
      </w:r>
      <w:r w:rsidRPr="00F068B7">
        <w:rPr>
          <w:rFonts w:ascii="Calibri" w:hAnsi="Calibri" w:cs="Times New Roman"/>
          <w:i/>
          <w:iCs/>
          <w:noProof/>
          <w:sz w:val="24"/>
          <w:szCs w:val="24"/>
        </w:rPr>
        <w:t>Multiscale Computer Modeling in Biomechanics and Biomedical Engineering</w:t>
      </w:r>
      <w:r w:rsidRPr="00F068B7">
        <w:rPr>
          <w:rFonts w:ascii="Calibri" w:hAnsi="Calibri" w:cs="Times New Roman"/>
          <w:noProof/>
          <w:sz w:val="24"/>
          <w:szCs w:val="24"/>
        </w:rPr>
        <w:t xml:space="preserve"> (ed. Gefen, A.) </w:t>
      </w:r>
      <w:r w:rsidRPr="00F068B7">
        <w:rPr>
          <w:rFonts w:ascii="Calibri" w:hAnsi="Calibri" w:cs="Times New Roman"/>
          <w:b/>
          <w:bCs/>
          <w:noProof/>
          <w:sz w:val="24"/>
          <w:szCs w:val="24"/>
        </w:rPr>
        <w:t>14,</w:t>
      </w:r>
      <w:r w:rsidRPr="00F068B7">
        <w:rPr>
          <w:rFonts w:ascii="Calibri" w:hAnsi="Calibri" w:cs="Times New Roman"/>
          <w:noProof/>
          <w:sz w:val="24"/>
          <w:szCs w:val="24"/>
        </w:rPr>
        <w:t xml:space="preserve"> 149–176 (Springer, 2012).</w:t>
      </w:r>
    </w:p>
    <w:p w14:paraId="729365C8"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10.</w:t>
      </w:r>
      <w:r w:rsidRPr="00F068B7">
        <w:rPr>
          <w:rFonts w:ascii="Calibri" w:hAnsi="Calibri" w:cs="Times New Roman"/>
          <w:noProof/>
          <w:sz w:val="24"/>
          <w:szCs w:val="24"/>
        </w:rPr>
        <w:tab/>
        <w:t xml:space="preserve">Kahn, H. J., Bailey, D. &amp; Marks, A. Monoclonal Antibody D2-40 , a New Marker of Lymphatic Endothelium , Reacts with Kaposi ’ s Sarcoma and a Subset of Angiosarcomas. </w:t>
      </w:r>
      <w:r w:rsidRPr="00F068B7">
        <w:rPr>
          <w:rFonts w:ascii="Calibri" w:hAnsi="Calibri" w:cs="Times New Roman"/>
          <w:b/>
          <w:bCs/>
          <w:noProof/>
          <w:sz w:val="24"/>
          <w:szCs w:val="24"/>
        </w:rPr>
        <w:t>15,</w:t>
      </w:r>
      <w:r w:rsidRPr="00F068B7">
        <w:rPr>
          <w:rFonts w:ascii="Calibri" w:hAnsi="Calibri" w:cs="Times New Roman"/>
          <w:noProof/>
          <w:sz w:val="24"/>
          <w:szCs w:val="24"/>
        </w:rPr>
        <w:t xml:space="preserve"> 434–440 (2002).</w:t>
      </w:r>
    </w:p>
    <w:p w14:paraId="1BB4A1EB"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11.</w:t>
      </w:r>
      <w:r w:rsidRPr="00F068B7">
        <w:rPr>
          <w:rFonts w:ascii="Calibri" w:hAnsi="Calibri" w:cs="Times New Roman"/>
          <w:noProof/>
          <w:sz w:val="24"/>
          <w:szCs w:val="24"/>
        </w:rPr>
        <w:tab/>
        <w:t xml:space="preserve">Kato, S., Shimoda, H., Ji, R.-C. &amp; Miura, M. Lymphangiogenesis and expression of specific molecules as lymphatic endothelial cell markers. </w:t>
      </w:r>
      <w:r w:rsidRPr="00F068B7">
        <w:rPr>
          <w:rFonts w:ascii="Calibri" w:hAnsi="Calibri" w:cs="Times New Roman"/>
          <w:i/>
          <w:iCs/>
          <w:noProof/>
          <w:sz w:val="24"/>
          <w:szCs w:val="24"/>
        </w:rPr>
        <w:t>Anat. Sci. Int.</w:t>
      </w:r>
      <w:r w:rsidRPr="00F068B7">
        <w:rPr>
          <w:rFonts w:ascii="Calibri" w:hAnsi="Calibri" w:cs="Times New Roman"/>
          <w:noProof/>
          <w:sz w:val="24"/>
          <w:szCs w:val="24"/>
        </w:rPr>
        <w:t xml:space="preserve"> </w:t>
      </w:r>
      <w:r w:rsidRPr="00F068B7">
        <w:rPr>
          <w:rFonts w:ascii="Calibri" w:hAnsi="Calibri" w:cs="Times New Roman"/>
          <w:b/>
          <w:bCs/>
          <w:noProof/>
          <w:sz w:val="24"/>
          <w:szCs w:val="24"/>
        </w:rPr>
        <w:t>81,</w:t>
      </w:r>
      <w:r w:rsidRPr="00F068B7">
        <w:rPr>
          <w:rFonts w:ascii="Calibri" w:hAnsi="Calibri" w:cs="Times New Roman"/>
          <w:noProof/>
          <w:sz w:val="24"/>
          <w:szCs w:val="24"/>
        </w:rPr>
        <w:t xml:space="preserve"> 71–83 (2006).</w:t>
      </w:r>
    </w:p>
    <w:p w14:paraId="7BB47C60"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12.</w:t>
      </w:r>
      <w:r w:rsidRPr="00F068B7">
        <w:rPr>
          <w:rFonts w:ascii="Calibri" w:hAnsi="Calibri" w:cs="Times New Roman"/>
          <w:noProof/>
          <w:sz w:val="24"/>
          <w:szCs w:val="24"/>
        </w:rPr>
        <w:tab/>
        <w:t xml:space="preserve">Kambouchner, M. &amp; Bernaudin, J. Intralobular Pulmonary Lymphatic Distribution in Normal Human Lung Using D2-40 Antipodoplanin Immunostaining. </w:t>
      </w:r>
      <w:r w:rsidRPr="00F068B7">
        <w:rPr>
          <w:rFonts w:ascii="Calibri" w:hAnsi="Calibri" w:cs="Times New Roman"/>
          <w:i/>
          <w:iCs/>
          <w:noProof/>
          <w:sz w:val="24"/>
          <w:szCs w:val="24"/>
        </w:rPr>
        <w:t>J. Histochem. Cytochem.</w:t>
      </w:r>
      <w:r w:rsidRPr="00F068B7">
        <w:rPr>
          <w:rFonts w:ascii="Calibri" w:hAnsi="Calibri" w:cs="Times New Roman"/>
          <w:noProof/>
          <w:sz w:val="24"/>
          <w:szCs w:val="24"/>
        </w:rPr>
        <w:t xml:space="preserve"> </w:t>
      </w:r>
      <w:r w:rsidRPr="00F068B7">
        <w:rPr>
          <w:rFonts w:ascii="Calibri" w:hAnsi="Calibri" w:cs="Times New Roman"/>
          <w:b/>
          <w:bCs/>
          <w:noProof/>
          <w:sz w:val="24"/>
          <w:szCs w:val="24"/>
        </w:rPr>
        <w:t>57,</w:t>
      </w:r>
      <w:r w:rsidRPr="00F068B7">
        <w:rPr>
          <w:rFonts w:ascii="Calibri" w:hAnsi="Calibri" w:cs="Times New Roman"/>
          <w:noProof/>
          <w:sz w:val="24"/>
          <w:szCs w:val="24"/>
        </w:rPr>
        <w:t xml:space="preserve"> 643–648 (2009).</w:t>
      </w:r>
    </w:p>
    <w:p w14:paraId="56145E11"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13.</w:t>
      </w:r>
      <w:r w:rsidRPr="00F068B7">
        <w:rPr>
          <w:rFonts w:ascii="Calibri" w:hAnsi="Calibri" w:cs="Times New Roman"/>
          <w:noProof/>
          <w:sz w:val="24"/>
          <w:szCs w:val="24"/>
        </w:rPr>
        <w:tab/>
        <w:t xml:space="preserve">Pusztaszeri, M. P., Seelentag, W. &amp; Bosman, F. T. Immunohistochemical Expression of Endothelial Markers CD31, CD34, von Willebrand Factor, and Fli-1 in Normal Human Tissues. </w:t>
      </w:r>
      <w:r w:rsidRPr="00F068B7">
        <w:rPr>
          <w:rFonts w:ascii="Calibri" w:hAnsi="Calibri" w:cs="Times New Roman"/>
          <w:i/>
          <w:iCs/>
          <w:noProof/>
          <w:sz w:val="24"/>
          <w:szCs w:val="24"/>
        </w:rPr>
        <w:t>J. Histochem. Cytochem.</w:t>
      </w:r>
      <w:r w:rsidRPr="00F068B7">
        <w:rPr>
          <w:rFonts w:ascii="Calibri" w:hAnsi="Calibri" w:cs="Times New Roman"/>
          <w:noProof/>
          <w:sz w:val="24"/>
          <w:szCs w:val="24"/>
        </w:rPr>
        <w:t xml:space="preserve"> </w:t>
      </w:r>
      <w:r w:rsidRPr="00F068B7">
        <w:rPr>
          <w:rFonts w:ascii="Calibri" w:hAnsi="Calibri" w:cs="Times New Roman"/>
          <w:b/>
          <w:bCs/>
          <w:noProof/>
          <w:sz w:val="24"/>
          <w:szCs w:val="24"/>
        </w:rPr>
        <w:t>54,</w:t>
      </w:r>
      <w:r w:rsidRPr="00F068B7">
        <w:rPr>
          <w:rFonts w:ascii="Calibri" w:hAnsi="Calibri" w:cs="Times New Roman"/>
          <w:noProof/>
          <w:sz w:val="24"/>
          <w:szCs w:val="24"/>
        </w:rPr>
        <w:t xml:space="preserve"> 385–395 (2006).</w:t>
      </w:r>
    </w:p>
    <w:p w14:paraId="6669A14B"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14.</w:t>
      </w:r>
      <w:r w:rsidRPr="00F068B7">
        <w:rPr>
          <w:rFonts w:ascii="Calibri" w:hAnsi="Calibri" w:cs="Times New Roman"/>
          <w:noProof/>
          <w:sz w:val="24"/>
          <w:szCs w:val="24"/>
        </w:rPr>
        <w:tab/>
        <w:t xml:space="preserve">Mori, M., Andersson, C. K., Graham, G. J., Löfdahl, C.-G. &amp; Erjefält, J. S. Increased number and altered phenotype of lymphatic vessels in peripheral lung compartments of patients with COPD. </w:t>
      </w:r>
      <w:r w:rsidRPr="00F068B7">
        <w:rPr>
          <w:rFonts w:ascii="Calibri" w:hAnsi="Calibri" w:cs="Times New Roman"/>
          <w:i/>
          <w:iCs/>
          <w:noProof/>
          <w:sz w:val="24"/>
          <w:szCs w:val="24"/>
        </w:rPr>
        <w:t>Respir. Res.</w:t>
      </w:r>
      <w:r w:rsidRPr="00F068B7">
        <w:rPr>
          <w:rFonts w:ascii="Calibri" w:hAnsi="Calibri" w:cs="Times New Roman"/>
          <w:noProof/>
          <w:sz w:val="24"/>
          <w:szCs w:val="24"/>
        </w:rPr>
        <w:t xml:space="preserve"> </w:t>
      </w:r>
      <w:r w:rsidRPr="00F068B7">
        <w:rPr>
          <w:rFonts w:ascii="Calibri" w:hAnsi="Calibri" w:cs="Times New Roman"/>
          <w:b/>
          <w:bCs/>
          <w:noProof/>
          <w:sz w:val="24"/>
          <w:szCs w:val="24"/>
        </w:rPr>
        <w:t>14,</w:t>
      </w:r>
      <w:r w:rsidRPr="00F068B7">
        <w:rPr>
          <w:rFonts w:ascii="Calibri" w:hAnsi="Calibri" w:cs="Times New Roman"/>
          <w:noProof/>
          <w:sz w:val="24"/>
          <w:szCs w:val="24"/>
        </w:rPr>
        <w:t xml:space="preserve"> 65 (2013).</w:t>
      </w:r>
    </w:p>
    <w:p w14:paraId="7D5DA265"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15.</w:t>
      </w:r>
      <w:r w:rsidRPr="00F068B7">
        <w:rPr>
          <w:rFonts w:ascii="Calibri" w:hAnsi="Calibri" w:cs="Times New Roman"/>
          <w:noProof/>
          <w:sz w:val="24"/>
          <w:szCs w:val="24"/>
        </w:rPr>
        <w:tab/>
        <w:t xml:space="preserve">Scott, A. E. </w:t>
      </w:r>
      <w:r w:rsidRPr="00F068B7">
        <w:rPr>
          <w:rFonts w:ascii="Calibri" w:hAnsi="Calibri" w:cs="Times New Roman"/>
          <w:i/>
          <w:iCs/>
          <w:noProof/>
          <w:sz w:val="24"/>
          <w:szCs w:val="24"/>
        </w:rPr>
        <w:t>et al.</w:t>
      </w:r>
      <w:r w:rsidRPr="00F068B7">
        <w:rPr>
          <w:rFonts w:ascii="Calibri" w:hAnsi="Calibri" w:cs="Times New Roman"/>
          <w:noProof/>
          <w:sz w:val="24"/>
          <w:szCs w:val="24"/>
        </w:rPr>
        <w:t xml:space="preserve"> Three Dimensional Imaging of Paraffin Embedded Human Lung Tissue Samples by Micro-Computed Tomography. </w:t>
      </w:r>
      <w:r w:rsidRPr="00F068B7">
        <w:rPr>
          <w:rFonts w:ascii="Calibri" w:hAnsi="Calibri" w:cs="Times New Roman"/>
          <w:i/>
          <w:iCs/>
          <w:noProof/>
          <w:sz w:val="24"/>
          <w:szCs w:val="24"/>
        </w:rPr>
        <w:t>PLoS One</w:t>
      </w:r>
      <w:r w:rsidRPr="00F068B7">
        <w:rPr>
          <w:rFonts w:ascii="Calibri" w:hAnsi="Calibri" w:cs="Times New Roman"/>
          <w:noProof/>
          <w:sz w:val="24"/>
          <w:szCs w:val="24"/>
        </w:rPr>
        <w:t xml:space="preserve"> </w:t>
      </w:r>
      <w:r w:rsidRPr="00F068B7">
        <w:rPr>
          <w:rFonts w:ascii="Calibri" w:hAnsi="Calibri" w:cs="Times New Roman"/>
          <w:b/>
          <w:bCs/>
          <w:noProof/>
          <w:sz w:val="24"/>
          <w:szCs w:val="24"/>
        </w:rPr>
        <w:t>10,</w:t>
      </w:r>
      <w:r w:rsidRPr="00F068B7">
        <w:rPr>
          <w:rFonts w:ascii="Calibri" w:hAnsi="Calibri" w:cs="Times New Roman"/>
          <w:noProof/>
          <w:sz w:val="24"/>
          <w:szCs w:val="24"/>
        </w:rPr>
        <w:t xml:space="preserve"> e0126230 (2015).</w:t>
      </w:r>
    </w:p>
    <w:p w14:paraId="0C2BE8F7"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16.</w:t>
      </w:r>
      <w:r w:rsidRPr="00F068B7">
        <w:rPr>
          <w:rFonts w:ascii="Calibri" w:hAnsi="Calibri" w:cs="Times New Roman"/>
          <w:noProof/>
          <w:sz w:val="24"/>
          <w:szCs w:val="24"/>
        </w:rPr>
        <w:tab/>
        <w:t xml:space="preserve">Teufel, M. </w:t>
      </w:r>
      <w:r w:rsidRPr="00F068B7">
        <w:rPr>
          <w:rFonts w:ascii="Calibri" w:hAnsi="Calibri" w:cs="Times New Roman"/>
          <w:i/>
          <w:iCs/>
          <w:noProof/>
          <w:sz w:val="24"/>
          <w:szCs w:val="24"/>
        </w:rPr>
        <w:t>et al.</w:t>
      </w:r>
      <w:r w:rsidRPr="00F068B7">
        <w:rPr>
          <w:rFonts w:ascii="Calibri" w:hAnsi="Calibri" w:cs="Times New Roman"/>
          <w:noProof/>
          <w:sz w:val="24"/>
          <w:szCs w:val="24"/>
        </w:rPr>
        <w:t xml:space="preserve"> Comparison between High-Resolution CT and MRI Using a Very Short Echo Time in Patients with Cystic Fibrosis with Extra Focus on Mosaic Attenuation. </w:t>
      </w:r>
      <w:r w:rsidRPr="00F068B7">
        <w:rPr>
          <w:rFonts w:ascii="Calibri" w:hAnsi="Calibri" w:cs="Times New Roman"/>
          <w:i/>
          <w:iCs/>
          <w:noProof/>
          <w:sz w:val="24"/>
          <w:szCs w:val="24"/>
        </w:rPr>
        <w:t>Respiration</w:t>
      </w:r>
      <w:r w:rsidRPr="00F068B7">
        <w:rPr>
          <w:rFonts w:ascii="Calibri" w:hAnsi="Calibri" w:cs="Times New Roman"/>
          <w:noProof/>
          <w:sz w:val="24"/>
          <w:szCs w:val="24"/>
        </w:rPr>
        <w:t xml:space="preserve"> </w:t>
      </w:r>
      <w:r w:rsidRPr="00F068B7">
        <w:rPr>
          <w:rFonts w:ascii="Calibri" w:hAnsi="Calibri" w:cs="Times New Roman"/>
          <w:b/>
          <w:bCs/>
          <w:noProof/>
          <w:sz w:val="24"/>
          <w:szCs w:val="24"/>
        </w:rPr>
        <w:t>86,</w:t>
      </w:r>
      <w:r w:rsidRPr="00F068B7">
        <w:rPr>
          <w:rFonts w:ascii="Calibri" w:hAnsi="Calibri" w:cs="Times New Roman"/>
          <w:noProof/>
          <w:sz w:val="24"/>
          <w:szCs w:val="24"/>
        </w:rPr>
        <w:t xml:space="preserve"> 302–311 (2013).</w:t>
      </w:r>
    </w:p>
    <w:p w14:paraId="0B951158"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17.</w:t>
      </w:r>
      <w:r w:rsidRPr="00F068B7">
        <w:rPr>
          <w:rFonts w:ascii="Calibri" w:hAnsi="Calibri" w:cs="Times New Roman"/>
          <w:noProof/>
          <w:sz w:val="24"/>
          <w:szCs w:val="24"/>
        </w:rPr>
        <w:tab/>
        <w:t xml:space="preserve">Kakinuma, R. </w:t>
      </w:r>
      <w:r w:rsidRPr="00F068B7">
        <w:rPr>
          <w:rFonts w:ascii="Calibri" w:hAnsi="Calibri" w:cs="Times New Roman"/>
          <w:i/>
          <w:iCs/>
          <w:noProof/>
          <w:sz w:val="24"/>
          <w:szCs w:val="24"/>
        </w:rPr>
        <w:t>et al.</w:t>
      </w:r>
      <w:r w:rsidRPr="00F068B7">
        <w:rPr>
          <w:rFonts w:ascii="Calibri" w:hAnsi="Calibri" w:cs="Times New Roman"/>
          <w:noProof/>
          <w:sz w:val="24"/>
          <w:szCs w:val="24"/>
        </w:rPr>
        <w:t xml:space="preserve"> Ultra-High-Resolution Computed Tomography of the Lung : Image Quality of a Prototype Scanner. </w:t>
      </w:r>
      <w:r w:rsidRPr="00F068B7">
        <w:rPr>
          <w:rFonts w:ascii="Calibri" w:hAnsi="Calibri" w:cs="Times New Roman"/>
          <w:i/>
          <w:iCs/>
          <w:noProof/>
          <w:sz w:val="24"/>
          <w:szCs w:val="24"/>
        </w:rPr>
        <w:t>PLoS One</w:t>
      </w:r>
      <w:r w:rsidRPr="00F068B7">
        <w:rPr>
          <w:rFonts w:ascii="Calibri" w:hAnsi="Calibri" w:cs="Times New Roman"/>
          <w:noProof/>
          <w:sz w:val="24"/>
          <w:szCs w:val="24"/>
        </w:rPr>
        <w:t xml:space="preserve"> </w:t>
      </w:r>
      <w:r w:rsidRPr="00F068B7">
        <w:rPr>
          <w:rFonts w:ascii="Calibri" w:hAnsi="Calibri" w:cs="Times New Roman"/>
          <w:b/>
          <w:bCs/>
          <w:noProof/>
          <w:sz w:val="24"/>
          <w:szCs w:val="24"/>
        </w:rPr>
        <w:t>10,</w:t>
      </w:r>
      <w:r w:rsidRPr="00F068B7">
        <w:rPr>
          <w:rFonts w:ascii="Calibri" w:hAnsi="Calibri" w:cs="Times New Roman"/>
          <w:noProof/>
          <w:sz w:val="24"/>
          <w:szCs w:val="24"/>
        </w:rPr>
        <w:t xml:space="preserve"> e0137165 (2015).</w:t>
      </w:r>
    </w:p>
    <w:p w14:paraId="70C706A0"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18.</w:t>
      </w:r>
      <w:r w:rsidRPr="00F068B7">
        <w:rPr>
          <w:rFonts w:ascii="Calibri" w:hAnsi="Calibri" w:cs="Times New Roman"/>
          <w:noProof/>
          <w:sz w:val="24"/>
          <w:szCs w:val="24"/>
        </w:rPr>
        <w:tab/>
        <w:t xml:space="preserve">Jones, M. G. </w:t>
      </w:r>
      <w:r w:rsidRPr="00F068B7">
        <w:rPr>
          <w:rFonts w:ascii="Calibri" w:hAnsi="Calibri" w:cs="Times New Roman"/>
          <w:i/>
          <w:iCs/>
          <w:noProof/>
          <w:sz w:val="24"/>
          <w:szCs w:val="24"/>
        </w:rPr>
        <w:t>et al.</w:t>
      </w:r>
      <w:r w:rsidRPr="00F068B7">
        <w:rPr>
          <w:rFonts w:ascii="Calibri" w:hAnsi="Calibri" w:cs="Times New Roman"/>
          <w:noProof/>
          <w:sz w:val="24"/>
          <w:szCs w:val="24"/>
        </w:rPr>
        <w:t xml:space="preserve"> Three-dimensional characterization of fibroblast foci in idiopathic pulmonary fibrosis. </w:t>
      </w:r>
      <w:r w:rsidRPr="00F068B7">
        <w:rPr>
          <w:rFonts w:ascii="Calibri" w:hAnsi="Calibri" w:cs="Times New Roman"/>
          <w:i/>
          <w:iCs/>
          <w:noProof/>
          <w:sz w:val="24"/>
          <w:szCs w:val="24"/>
        </w:rPr>
        <w:t>JCI Insight</w:t>
      </w:r>
      <w:r w:rsidRPr="00F068B7">
        <w:rPr>
          <w:rFonts w:ascii="Calibri" w:hAnsi="Calibri" w:cs="Times New Roman"/>
          <w:noProof/>
          <w:sz w:val="24"/>
          <w:szCs w:val="24"/>
        </w:rPr>
        <w:t xml:space="preserve"> </w:t>
      </w:r>
      <w:r w:rsidRPr="00F068B7">
        <w:rPr>
          <w:rFonts w:ascii="Calibri" w:hAnsi="Calibri" w:cs="Times New Roman"/>
          <w:b/>
          <w:bCs/>
          <w:noProof/>
          <w:sz w:val="24"/>
          <w:szCs w:val="24"/>
        </w:rPr>
        <w:t>1,</w:t>
      </w:r>
      <w:r w:rsidRPr="00F068B7">
        <w:rPr>
          <w:rFonts w:ascii="Calibri" w:hAnsi="Calibri" w:cs="Times New Roman"/>
          <w:noProof/>
          <w:sz w:val="24"/>
          <w:szCs w:val="24"/>
        </w:rPr>
        <w:t xml:space="preserve"> 1–11 (2016).</w:t>
      </w:r>
    </w:p>
    <w:p w14:paraId="1E562808"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19.</w:t>
      </w:r>
      <w:r w:rsidRPr="00F068B7">
        <w:rPr>
          <w:rFonts w:ascii="Calibri" w:hAnsi="Calibri" w:cs="Times New Roman"/>
          <w:noProof/>
          <w:sz w:val="24"/>
          <w:szCs w:val="24"/>
        </w:rPr>
        <w:tab/>
        <w:t xml:space="preserve">Zeller-Plumhoff, B., Roose, T., Clough, G. F. &amp; Schneider, P. Image-based modelling of skeletal muscle oxygenation. </w:t>
      </w:r>
      <w:r w:rsidRPr="00F068B7">
        <w:rPr>
          <w:rFonts w:ascii="Calibri" w:hAnsi="Calibri" w:cs="Times New Roman"/>
          <w:i/>
          <w:iCs/>
          <w:noProof/>
          <w:sz w:val="24"/>
          <w:szCs w:val="24"/>
        </w:rPr>
        <w:t>J. R. Soc. Interface</w:t>
      </w:r>
      <w:r w:rsidRPr="00F068B7">
        <w:rPr>
          <w:rFonts w:ascii="Calibri" w:hAnsi="Calibri" w:cs="Times New Roman"/>
          <w:noProof/>
          <w:sz w:val="24"/>
          <w:szCs w:val="24"/>
        </w:rPr>
        <w:t xml:space="preserve"> </w:t>
      </w:r>
      <w:r w:rsidRPr="00F068B7">
        <w:rPr>
          <w:rFonts w:ascii="Calibri" w:hAnsi="Calibri" w:cs="Times New Roman"/>
          <w:b/>
          <w:bCs/>
          <w:noProof/>
          <w:sz w:val="24"/>
          <w:szCs w:val="24"/>
        </w:rPr>
        <w:t>14,</w:t>
      </w:r>
      <w:r w:rsidRPr="00F068B7">
        <w:rPr>
          <w:rFonts w:ascii="Calibri" w:hAnsi="Calibri" w:cs="Times New Roman"/>
          <w:noProof/>
          <w:sz w:val="24"/>
          <w:szCs w:val="24"/>
        </w:rPr>
        <w:t xml:space="preserve"> (2017).</w:t>
      </w:r>
    </w:p>
    <w:p w14:paraId="6A4A70C7"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20.</w:t>
      </w:r>
      <w:r w:rsidRPr="00F068B7">
        <w:rPr>
          <w:rFonts w:ascii="Calibri" w:hAnsi="Calibri" w:cs="Times New Roman"/>
          <w:noProof/>
          <w:sz w:val="24"/>
          <w:szCs w:val="24"/>
        </w:rPr>
        <w:tab/>
        <w:t xml:space="preserve">Zeller-Plumhoff, B., Daly, K. R., Clough, G. F., Schneider, P. &amp; Roose, T. Investigation of microvascular morphological measures for skeletal muscle tissue oxygenation by image- based modelling in three dimensions. </w:t>
      </w:r>
      <w:r w:rsidRPr="00F068B7">
        <w:rPr>
          <w:rFonts w:ascii="Calibri" w:hAnsi="Calibri" w:cs="Times New Roman"/>
          <w:i/>
          <w:iCs/>
          <w:noProof/>
          <w:sz w:val="24"/>
          <w:szCs w:val="24"/>
        </w:rPr>
        <w:t>J.R.Soc. Interface</w:t>
      </w:r>
      <w:r w:rsidRPr="00F068B7">
        <w:rPr>
          <w:rFonts w:ascii="Calibri" w:hAnsi="Calibri" w:cs="Times New Roman"/>
          <w:noProof/>
          <w:sz w:val="24"/>
          <w:szCs w:val="24"/>
        </w:rPr>
        <w:t xml:space="preserve"> </w:t>
      </w:r>
      <w:r w:rsidRPr="00F068B7">
        <w:rPr>
          <w:rFonts w:ascii="Calibri" w:hAnsi="Calibri" w:cs="Times New Roman"/>
          <w:b/>
          <w:bCs/>
          <w:noProof/>
          <w:sz w:val="24"/>
          <w:szCs w:val="24"/>
        </w:rPr>
        <w:t>14,</w:t>
      </w:r>
      <w:r w:rsidRPr="00F068B7">
        <w:rPr>
          <w:rFonts w:ascii="Calibri" w:hAnsi="Calibri" w:cs="Times New Roman"/>
          <w:noProof/>
          <w:sz w:val="24"/>
          <w:szCs w:val="24"/>
        </w:rPr>
        <w:t xml:space="preserve"> (2017).</w:t>
      </w:r>
    </w:p>
    <w:p w14:paraId="44D57323"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21.</w:t>
      </w:r>
      <w:r w:rsidRPr="00F068B7">
        <w:rPr>
          <w:rFonts w:ascii="Calibri" w:hAnsi="Calibri" w:cs="Times New Roman"/>
          <w:noProof/>
          <w:sz w:val="24"/>
          <w:szCs w:val="24"/>
        </w:rPr>
        <w:tab/>
        <w:t xml:space="preserve">Taylor, C. A. &amp; Figueroa, C. A. Patient-Specific Modeling of Cardiovascular Mechanics. </w:t>
      </w:r>
      <w:r w:rsidRPr="00F068B7">
        <w:rPr>
          <w:rFonts w:ascii="Calibri" w:hAnsi="Calibri" w:cs="Times New Roman"/>
          <w:i/>
          <w:iCs/>
          <w:noProof/>
          <w:sz w:val="24"/>
          <w:szCs w:val="24"/>
        </w:rPr>
        <w:t>Annu. Rev. Biomed. Eng.</w:t>
      </w:r>
      <w:r w:rsidRPr="00F068B7">
        <w:rPr>
          <w:rFonts w:ascii="Calibri" w:hAnsi="Calibri" w:cs="Times New Roman"/>
          <w:noProof/>
          <w:sz w:val="24"/>
          <w:szCs w:val="24"/>
        </w:rPr>
        <w:t xml:space="preserve"> </w:t>
      </w:r>
      <w:r w:rsidRPr="00F068B7">
        <w:rPr>
          <w:rFonts w:ascii="Calibri" w:hAnsi="Calibri" w:cs="Times New Roman"/>
          <w:b/>
          <w:bCs/>
          <w:noProof/>
          <w:sz w:val="24"/>
          <w:szCs w:val="24"/>
        </w:rPr>
        <w:t>11,</w:t>
      </w:r>
      <w:r w:rsidRPr="00F068B7">
        <w:rPr>
          <w:rFonts w:ascii="Calibri" w:hAnsi="Calibri" w:cs="Times New Roman"/>
          <w:noProof/>
          <w:sz w:val="24"/>
          <w:szCs w:val="24"/>
        </w:rPr>
        <w:t xml:space="preserve"> 109–134 (2009).</w:t>
      </w:r>
    </w:p>
    <w:p w14:paraId="4BAECE52"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22.</w:t>
      </w:r>
      <w:r w:rsidRPr="00F068B7">
        <w:rPr>
          <w:rFonts w:ascii="Calibri" w:hAnsi="Calibri" w:cs="Times New Roman"/>
          <w:noProof/>
          <w:sz w:val="24"/>
          <w:szCs w:val="24"/>
        </w:rPr>
        <w:tab/>
        <w:t xml:space="preserve">Schindelin, J. </w:t>
      </w:r>
      <w:r w:rsidRPr="00F068B7">
        <w:rPr>
          <w:rFonts w:ascii="Calibri" w:hAnsi="Calibri" w:cs="Times New Roman"/>
          <w:i/>
          <w:iCs/>
          <w:noProof/>
          <w:sz w:val="24"/>
          <w:szCs w:val="24"/>
        </w:rPr>
        <w:t>et al.</w:t>
      </w:r>
      <w:r w:rsidRPr="00F068B7">
        <w:rPr>
          <w:rFonts w:ascii="Calibri" w:hAnsi="Calibri" w:cs="Times New Roman"/>
          <w:noProof/>
          <w:sz w:val="24"/>
          <w:szCs w:val="24"/>
        </w:rPr>
        <w:t xml:space="preserve"> Fiji: an open-source platform for biological-image analysis. </w:t>
      </w:r>
      <w:r w:rsidRPr="00F068B7">
        <w:rPr>
          <w:rFonts w:ascii="Calibri" w:hAnsi="Calibri" w:cs="Times New Roman"/>
          <w:i/>
          <w:iCs/>
          <w:noProof/>
          <w:sz w:val="24"/>
          <w:szCs w:val="24"/>
        </w:rPr>
        <w:t>Nat Methods</w:t>
      </w:r>
      <w:r w:rsidRPr="00F068B7">
        <w:rPr>
          <w:rFonts w:ascii="Calibri" w:hAnsi="Calibri" w:cs="Times New Roman"/>
          <w:noProof/>
          <w:sz w:val="24"/>
          <w:szCs w:val="24"/>
        </w:rPr>
        <w:t xml:space="preserve"> 676 – 682. (2012).</w:t>
      </w:r>
    </w:p>
    <w:p w14:paraId="0C2DFA02"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23.</w:t>
      </w:r>
      <w:r w:rsidRPr="00F068B7">
        <w:rPr>
          <w:rFonts w:ascii="Calibri" w:hAnsi="Calibri" w:cs="Times New Roman"/>
          <w:noProof/>
          <w:sz w:val="24"/>
          <w:szCs w:val="24"/>
        </w:rPr>
        <w:tab/>
        <w:t xml:space="preserve">Boudier, T. </w:t>
      </w:r>
      <w:r w:rsidRPr="00F068B7">
        <w:rPr>
          <w:rFonts w:ascii="Calibri" w:hAnsi="Calibri" w:cs="Times New Roman"/>
          <w:i/>
          <w:iCs/>
          <w:noProof/>
          <w:sz w:val="24"/>
          <w:szCs w:val="24"/>
        </w:rPr>
        <w:t>et al.</w:t>
      </w:r>
      <w:r w:rsidRPr="00F068B7">
        <w:rPr>
          <w:rFonts w:ascii="Calibri" w:hAnsi="Calibri" w:cs="Times New Roman"/>
          <w:noProof/>
          <w:sz w:val="24"/>
          <w:szCs w:val="24"/>
        </w:rPr>
        <w:t xml:space="preserve"> TANGO : a generic tool for high-throughput 3D image analysis for studying nuclear organization. </w:t>
      </w:r>
      <w:r w:rsidRPr="00F068B7">
        <w:rPr>
          <w:rFonts w:ascii="Calibri" w:hAnsi="Calibri" w:cs="Times New Roman"/>
          <w:i/>
          <w:iCs/>
          <w:noProof/>
          <w:sz w:val="24"/>
          <w:szCs w:val="24"/>
        </w:rPr>
        <w:t>Bioinformatics</w:t>
      </w:r>
      <w:r w:rsidRPr="00F068B7">
        <w:rPr>
          <w:rFonts w:ascii="Calibri" w:hAnsi="Calibri" w:cs="Times New Roman"/>
          <w:noProof/>
          <w:sz w:val="24"/>
          <w:szCs w:val="24"/>
        </w:rPr>
        <w:t xml:space="preserve"> </w:t>
      </w:r>
      <w:r w:rsidRPr="00F068B7">
        <w:rPr>
          <w:rFonts w:ascii="Calibri" w:hAnsi="Calibri" w:cs="Times New Roman"/>
          <w:b/>
          <w:bCs/>
          <w:noProof/>
          <w:sz w:val="24"/>
          <w:szCs w:val="24"/>
        </w:rPr>
        <w:t>29,</w:t>
      </w:r>
      <w:r w:rsidRPr="00F068B7">
        <w:rPr>
          <w:rFonts w:ascii="Calibri" w:hAnsi="Calibri" w:cs="Times New Roman"/>
          <w:noProof/>
          <w:sz w:val="24"/>
          <w:szCs w:val="24"/>
        </w:rPr>
        <w:t xml:space="preserve"> 1840–1841 (2013).</w:t>
      </w:r>
    </w:p>
    <w:p w14:paraId="5ADCC683"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24.</w:t>
      </w:r>
      <w:r w:rsidRPr="00F068B7">
        <w:rPr>
          <w:rFonts w:ascii="Calibri" w:hAnsi="Calibri" w:cs="Times New Roman"/>
          <w:noProof/>
          <w:sz w:val="24"/>
          <w:szCs w:val="24"/>
        </w:rPr>
        <w:tab/>
        <w:t xml:space="preserve">Doube, M. </w:t>
      </w:r>
      <w:r w:rsidRPr="00F068B7">
        <w:rPr>
          <w:rFonts w:ascii="Calibri" w:hAnsi="Calibri" w:cs="Times New Roman"/>
          <w:i/>
          <w:iCs/>
          <w:noProof/>
          <w:sz w:val="24"/>
          <w:szCs w:val="24"/>
        </w:rPr>
        <w:t>et al.</w:t>
      </w:r>
      <w:r w:rsidRPr="00F068B7">
        <w:rPr>
          <w:rFonts w:ascii="Calibri" w:hAnsi="Calibri" w:cs="Times New Roman"/>
          <w:noProof/>
          <w:sz w:val="24"/>
          <w:szCs w:val="24"/>
        </w:rPr>
        <w:t xml:space="preserve"> BoneJ: free and extensible bone image analysis in ImageJ. </w:t>
      </w:r>
      <w:r w:rsidRPr="00F068B7">
        <w:rPr>
          <w:rFonts w:ascii="Calibri" w:hAnsi="Calibri" w:cs="Times New Roman"/>
          <w:i/>
          <w:iCs/>
          <w:noProof/>
          <w:sz w:val="24"/>
          <w:szCs w:val="24"/>
        </w:rPr>
        <w:t>Bone</w:t>
      </w:r>
      <w:r w:rsidRPr="00F068B7">
        <w:rPr>
          <w:rFonts w:ascii="Calibri" w:hAnsi="Calibri" w:cs="Times New Roman"/>
          <w:noProof/>
          <w:sz w:val="24"/>
          <w:szCs w:val="24"/>
        </w:rPr>
        <w:t xml:space="preserve"> </w:t>
      </w:r>
      <w:r w:rsidRPr="00F068B7">
        <w:rPr>
          <w:rFonts w:ascii="Calibri" w:hAnsi="Calibri" w:cs="Times New Roman"/>
          <w:b/>
          <w:bCs/>
          <w:noProof/>
          <w:sz w:val="24"/>
          <w:szCs w:val="24"/>
        </w:rPr>
        <w:t>47,</w:t>
      </w:r>
      <w:r w:rsidRPr="00F068B7">
        <w:rPr>
          <w:rFonts w:ascii="Calibri" w:hAnsi="Calibri" w:cs="Times New Roman"/>
          <w:noProof/>
          <w:sz w:val="24"/>
          <w:szCs w:val="24"/>
        </w:rPr>
        <w:t xml:space="preserve"> 1076–9 (2010).</w:t>
      </w:r>
    </w:p>
    <w:p w14:paraId="62B87ABC"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25.</w:t>
      </w:r>
      <w:r w:rsidRPr="00F068B7">
        <w:rPr>
          <w:rFonts w:ascii="Calibri" w:hAnsi="Calibri" w:cs="Times New Roman"/>
          <w:noProof/>
          <w:sz w:val="24"/>
          <w:szCs w:val="24"/>
        </w:rPr>
        <w:tab/>
        <w:t xml:space="preserve">Schneider, J. P. &amp; Ochs, M. Alterations of mouse lung tissue dimensions during processing for morphometry: A comparison of methods. </w:t>
      </w:r>
      <w:r w:rsidRPr="00F068B7">
        <w:rPr>
          <w:rFonts w:ascii="Calibri" w:hAnsi="Calibri" w:cs="Times New Roman"/>
          <w:i/>
          <w:iCs/>
          <w:noProof/>
          <w:sz w:val="24"/>
          <w:szCs w:val="24"/>
        </w:rPr>
        <w:t>AJP Lung Cell. Mol. Physiol.</w:t>
      </w:r>
      <w:r w:rsidRPr="00F068B7">
        <w:rPr>
          <w:rFonts w:ascii="Calibri" w:hAnsi="Calibri" w:cs="Times New Roman"/>
          <w:noProof/>
          <w:sz w:val="24"/>
          <w:szCs w:val="24"/>
        </w:rPr>
        <w:t xml:space="preserve"> </w:t>
      </w:r>
      <w:r w:rsidRPr="00F068B7">
        <w:rPr>
          <w:rFonts w:ascii="Calibri" w:hAnsi="Calibri" w:cs="Times New Roman"/>
          <w:b/>
          <w:bCs/>
          <w:noProof/>
          <w:sz w:val="24"/>
          <w:szCs w:val="24"/>
        </w:rPr>
        <w:t>306,</w:t>
      </w:r>
      <w:r w:rsidRPr="00F068B7">
        <w:rPr>
          <w:rFonts w:ascii="Calibri" w:hAnsi="Calibri" w:cs="Times New Roman"/>
          <w:noProof/>
          <w:sz w:val="24"/>
          <w:szCs w:val="24"/>
        </w:rPr>
        <w:t xml:space="preserve"> L341–L350 (2014).</w:t>
      </w:r>
    </w:p>
    <w:p w14:paraId="5A4974C2"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26.</w:t>
      </w:r>
      <w:r w:rsidRPr="00F068B7">
        <w:rPr>
          <w:rFonts w:ascii="Calibri" w:hAnsi="Calibri" w:cs="Times New Roman"/>
          <w:noProof/>
          <w:sz w:val="24"/>
          <w:szCs w:val="24"/>
        </w:rPr>
        <w:tab/>
        <w:t xml:space="preserve">Sugihara-Sekim, M. &amp; Fu, B. Blood flow and permeability in microvessels. </w:t>
      </w:r>
      <w:r w:rsidRPr="00F068B7">
        <w:rPr>
          <w:rFonts w:ascii="Calibri" w:hAnsi="Calibri" w:cs="Times New Roman"/>
          <w:i/>
          <w:iCs/>
          <w:noProof/>
          <w:sz w:val="24"/>
          <w:szCs w:val="24"/>
        </w:rPr>
        <w:t>Fluid Dyn. Res.</w:t>
      </w:r>
      <w:r w:rsidRPr="00F068B7">
        <w:rPr>
          <w:rFonts w:ascii="Calibri" w:hAnsi="Calibri" w:cs="Times New Roman"/>
          <w:noProof/>
          <w:sz w:val="24"/>
          <w:szCs w:val="24"/>
        </w:rPr>
        <w:t xml:space="preserve"> </w:t>
      </w:r>
      <w:r w:rsidRPr="00F068B7">
        <w:rPr>
          <w:rFonts w:ascii="Calibri" w:hAnsi="Calibri" w:cs="Times New Roman"/>
          <w:b/>
          <w:bCs/>
          <w:noProof/>
          <w:sz w:val="24"/>
          <w:szCs w:val="24"/>
        </w:rPr>
        <w:t>37,</w:t>
      </w:r>
      <w:r w:rsidRPr="00F068B7">
        <w:rPr>
          <w:rFonts w:ascii="Calibri" w:hAnsi="Calibri" w:cs="Times New Roman"/>
          <w:noProof/>
          <w:sz w:val="24"/>
          <w:szCs w:val="24"/>
        </w:rPr>
        <w:t xml:space="preserve"> 82–132 (2005).</w:t>
      </w:r>
    </w:p>
    <w:p w14:paraId="4F1116FC"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27.</w:t>
      </w:r>
      <w:r w:rsidRPr="00F068B7">
        <w:rPr>
          <w:rFonts w:ascii="Calibri" w:hAnsi="Calibri" w:cs="Times New Roman"/>
          <w:noProof/>
          <w:sz w:val="24"/>
          <w:szCs w:val="24"/>
        </w:rPr>
        <w:tab/>
        <w:t xml:space="preserve">Swabb, E., Wei, J. &amp; Gullino, P. Diffusion and convection in normal and neoplastic tissues. </w:t>
      </w:r>
      <w:r w:rsidRPr="00F068B7">
        <w:rPr>
          <w:rFonts w:ascii="Calibri" w:hAnsi="Calibri" w:cs="Times New Roman"/>
          <w:i/>
          <w:iCs/>
          <w:noProof/>
          <w:sz w:val="24"/>
          <w:szCs w:val="24"/>
        </w:rPr>
        <w:t>Cancer Res</w:t>
      </w:r>
      <w:r w:rsidRPr="00F068B7">
        <w:rPr>
          <w:rFonts w:ascii="Calibri" w:hAnsi="Calibri" w:cs="Times New Roman"/>
          <w:noProof/>
          <w:sz w:val="24"/>
          <w:szCs w:val="24"/>
        </w:rPr>
        <w:t xml:space="preserve"> </w:t>
      </w:r>
      <w:r w:rsidRPr="00F068B7">
        <w:rPr>
          <w:rFonts w:ascii="Calibri" w:hAnsi="Calibri" w:cs="Times New Roman"/>
          <w:b/>
          <w:bCs/>
          <w:noProof/>
          <w:sz w:val="24"/>
          <w:szCs w:val="24"/>
        </w:rPr>
        <w:t>53,</w:t>
      </w:r>
      <w:r w:rsidRPr="00F068B7">
        <w:rPr>
          <w:rFonts w:ascii="Calibri" w:hAnsi="Calibri" w:cs="Times New Roman"/>
          <w:noProof/>
          <w:sz w:val="24"/>
          <w:szCs w:val="24"/>
        </w:rPr>
        <w:t xml:space="preserve"> 2814–2822. (1974).</w:t>
      </w:r>
    </w:p>
    <w:p w14:paraId="5DAB9996"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28.</w:t>
      </w:r>
      <w:r w:rsidRPr="00F068B7">
        <w:rPr>
          <w:rFonts w:ascii="Calibri" w:hAnsi="Calibri" w:cs="Times New Roman"/>
          <w:noProof/>
          <w:sz w:val="24"/>
          <w:szCs w:val="24"/>
        </w:rPr>
        <w:tab/>
        <w:t xml:space="preserve">Baxter, L. &amp; Jain, R. Transport of fluid and macromolecules in tumors: I. role of interstitial pressure and convection. </w:t>
      </w:r>
      <w:r w:rsidRPr="00F068B7">
        <w:rPr>
          <w:rFonts w:ascii="Calibri" w:hAnsi="Calibri" w:cs="Times New Roman"/>
          <w:i/>
          <w:iCs/>
          <w:noProof/>
          <w:sz w:val="24"/>
          <w:szCs w:val="24"/>
        </w:rPr>
        <w:t>Microvasc. Res.</w:t>
      </w:r>
      <w:r w:rsidRPr="00F068B7">
        <w:rPr>
          <w:rFonts w:ascii="Calibri" w:hAnsi="Calibri" w:cs="Times New Roman"/>
          <w:noProof/>
          <w:sz w:val="24"/>
          <w:szCs w:val="24"/>
        </w:rPr>
        <w:t xml:space="preserve"> 77–104 (1989).</w:t>
      </w:r>
    </w:p>
    <w:p w14:paraId="1B2FF9BE"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29.</w:t>
      </w:r>
      <w:r w:rsidRPr="00F068B7">
        <w:rPr>
          <w:rFonts w:ascii="Calibri" w:hAnsi="Calibri" w:cs="Times New Roman"/>
          <w:noProof/>
          <w:sz w:val="24"/>
          <w:szCs w:val="24"/>
        </w:rPr>
        <w:tab/>
        <w:t xml:space="preserve">Kurbel, S., Kurbel, B., Belovari, T., Maric, S. &amp; Steiner, R. Model of interstitial pressure as a result of cyclical changes in the capillary wall fluid transport. </w:t>
      </w:r>
      <w:r w:rsidRPr="00F068B7">
        <w:rPr>
          <w:rFonts w:ascii="Calibri" w:hAnsi="Calibri" w:cs="Times New Roman"/>
          <w:i/>
          <w:iCs/>
          <w:noProof/>
          <w:sz w:val="24"/>
          <w:szCs w:val="24"/>
        </w:rPr>
        <w:t>Med. Hypotheses</w:t>
      </w:r>
      <w:r w:rsidRPr="00F068B7">
        <w:rPr>
          <w:rFonts w:ascii="Calibri" w:hAnsi="Calibri" w:cs="Times New Roman"/>
          <w:noProof/>
          <w:sz w:val="24"/>
          <w:szCs w:val="24"/>
        </w:rPr>
        <w:t xml:space="preserve"> </w:t>
      </w:r>
      <w:r w:rsidRPr="00F068B7">
        <w:rPr>
          <w:rFonts w:ascii="Calibri" w:hAnsi="Calibri" w:cs="Times New Roman"/>
          <w:b/>
          <w:bCs/>
          <w:noProof/>
          <w:sz w:val="24"/>
          <w:szCs w:val="24"/>
        </w:rPr>
        <w:t>2,</w:t>
      </w:r>
      <w:r w:rsidRPr="00F068B7">
        <w:rPr>
          <w:rFonts w:ascii="Calibri" w:hAnsi="Calibri" w:cs="Times New Roman"/>
          <w:noProof/>
          <w:sz w:val="24"/>
          <w:szCs w:val="24"/>
        </w:rPr>
        <w:t xml:space="preserve"> 161–166 (2001).</w:t>
      </w:r>
    </w:p>
    <w:p w14:paraId="1A8CB73B"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30.</w:t>
      </w:r>
      <w:r w:rsidRPr="00F068B7">
        <w:rPr>
          <w:rFonts w:ascii="Calibri" w:hAnsi="Calibri" w:cs="Times New Roman"/>
          <w:noProof/>
          <w:sz w:val="24"/>
          <w:szCs w:val="24"/>
        </w:rPr>
        <w:tab/>
        <w:t xml:space="preserve">Fujiwara, M. </w:t>
      </w:r>
      <w:r w:rsidRPr="00F068B7">
        <w:rPr>
          <w:rFonts w:ascii="Calibri" w:hAnsi="Calibri" w:cs="Times New Roman"/>
          <w:i/>
          <w:iCs/>
          <w:noProof/>
          <w:sz w:val="24"/>
          <w:szCs w:val="24"/>
        </w:rPr>
        <w:t>et al.</w:t>
      </w:r>
      <w:r w:rsidRPr="00F068B7">
        <w:rPr>
          <w:rFonts w:ascii="Calibri" w:hAnsi="Calibri" w:cs="Times New Roman"/>
          <w:noProof/>
          <w:sz w:val="24"/>
          <w:szCs w:val="24"/>
        </w:rPr>
        <w:t xml:space="preserve"> Measurement of cutaneous lymphatic flow rates in patients with skin cancer: Area extraction method. </w:t>
      </w:r>
      <w:r w:rsidRPr="00F068B7">
        <w:rPr>
          <w:rFonts w:ascii="Calibri" w:hAnsi="Calibri" w:cs="Times New Roman"/>
          <w:i/>
          <w:iCs/>
          <w:noProof/>
          <w:sz w:val="24"/>
          <w:szCs w:val="24"/>
        </w:rPr>
        <w:t>J. Dermatol.</w:t>
      </w:r>
      <w:r w:rsidRPr="00F068B7">
        <w:rPr>
          <w:rFonts w:ascii="Calibri" w:hAnsi="Calibri" w:cs="Times New Roman"/>
          <w:noProof/>
          <w:sz w:val="24"/>
          <w:szCs w:val="24"/>
        </w:rPr>
        <w:t xml:space="preserve"> </w:t>
      </w:r>
      <w:r w:rsidRPr="00F068B7">
        <w:rPr>
          <w:rFonts w:ascii="Calibri" w:hAnsi="Calibri" w:cs="Times New Roman"/>
          <w:b/>
          <w:bCs/>
          <w:noProof/>
          <w:sz w:val="24"/>
          <w:szCs w:val="24"/>
        </w:rPr>
        <w:t>41,</w:t>
      </w:r>
      <w:r w:rsidRPr="00F068B7">
        <w:rPr>
          <w:rFonts w:ascii="Calibri" w:hAnsi="Calibri" w:cs="Times New Roman"/>
          <w:noProof/>
          <w:sz w:val="24"/>
          <w:szCs w:val="24"/>
        </w:rPr>
        <w:t xml:space="preserve"> 498–504 (2014).</w:t>
      </w:r>
    </w:p>
    <w:p w14:paraId="235E17AB"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31.</w:t>
      </w:r>
      <w:r w:rsidRPr="00F068B7">
        <w:rPr>
          <w:rFonts w:ascii="Calibri" w:hAnsi="Calibri" w:cs="Times New Roman"/>
          <w:noProof/>
          <w:sz w:val="24"/>
          <w:szCs w:val="24"/>
        </w:rPr>
        <w:tab/>
        <w:t xml:space="preserve">Reichold, J. </w:t>
      </w:r>
      <w:r w:rsidRPr="00F068B7">
        <w:rPr>
          <w:rFonts w:ascii="Calibri" w:hAnsi="Calibri" w:cs="Times New Roman"/>
          <w:i/>
          <w:iCs/>
          <w:noProof/>
          <w:sz w:val="24"/>
          <w:szCs w:val="24"/>
        </w:rPr>
        <w:t>et al.</w:t>
      </w:r>
      <w:r w:rsidRPr="00F068B7">
        <w:rPr>
          <w:rFonts w:ascii="Calibri" w:hAnsi="Calibri" w:cs="Times New Roman"/>
          <w:noProof/>
          <w:sz w:val="24"/>
          <w:szCs w:val="24"/>
        </w:rPr>
        <w:t xml:space="preserve"> A Coupled Discrete / Continuum Model for Describing Cancer-Therapeutic Transport in the Lung. </w:t>
      </w:r>
      <w:r w:rsidRPr="00F068B7">
        <w:rPr>
          <w:rFonts w:ascii="Calibri" w:hAnsi="Calibri" w:cs="Times New Roman"/>
          <w:i/>
          <w:iCs/>
          <w:noProof/>
          <w:sz w:val="24"/>
          <w:szCs w:val="24"/>
        </w:rPr>
        <w:t>PLoS One</w:t>
      </w:r>
      <w:r w:rsidRPr="00F068B7">
        <w:rPr>
          <w:rFonts w:ascii="Calibri" w:hAnsi="Calibri" w:cs="Times New Roman"/>
          <w:noProof/>
          <w:sz w:val="24"/>
          <w:szCs w:val="24"/>
        </w:rPr>
        <w:t xml:space="preserve"> </w:t>
      </w:r>
      <w:r w:rsidRPr="00F068B7">
        <w:rPr>
          <w:rFonts w:ascii="Calibri" w:hAnsi="Calibri" w:cs="Times New Roman"/>
          <w:b/>
          <w:bCs/>
          <w:noProof/>
          <w:sz w:val="24"/>
          <w:szCs w:val="24"/>
        </w:rPr>
        <w:t>7,</w:t>
      </w:r>
      <w:r w:rsidRPr="00F068B7">
        <w:rPr>
          <w:rFonts w:ascii="Calibri" w:hAnsi="Calibri" w:cs="Times New Roman"/>
          <w:noProof/>
          <w:sz w:val="24"/>
          <w:szCs w:val="24"/>
        </w:rPr>
        <w:t xml:space="preserve"> e31966. (2012).</w:t>
      </w:r>
    </w:p>
    <w:p w14:paraId="6BBECEAA"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32.</w:t>
      </w:r>
      <w:r w:rsidRPr="00F068B7">
        <w:rPr>
          <w:rFonts w:ascii="Calibri" w:hAnsi="Calibri" w:cs="Times New Roman"/>
          <w:noProof/>
          <w:sz w:val="24"/>
          <w:szCs w:val="24"/>
        </w:rPr>
        <w:tab/>
        <w:t xml:space="preserve">Hall, J. E. </w:t>
      </w:r>
      <w:r w:rsidRPr="00F068B7">
        <w:rPr>
          <w:rFonts w:ascii="Calibri" w:hAnsi="Calibri" w:cs="Times New Roman"/>
          <w:i/>
          <w:iCs/>
          <w:noProof/>
          <w:sz w:val="24"/>
          <w:szCs w:val="24"/>
        </w:rPr>
        <w:t>Guyton and Hall Textbook of Medical Physiology</w:t>
      </w:r>
      <w:r w:rsidRPr="00F068B7">
        <w:rPr>
          <w:rFonts w:ascii="Calibri" w:hAnsi="Calibri" w:cs="Times New Roman"/>
          <w:noProof/>
          <w:sz w:val="24"/>
          <w:szCs w:val="24"/>
        </w:rPr>
        <w:t>. (Elsevier Health Sciences, 2010).</w:t>
      </w:r>
    </w:p>
    <w:p w14:paraId="120B3DE8"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33.</w:t>
      </w:r>
      <w:r w:rsidRPr="00F068B7">
        <w:rPr>
          <w:rFonts w:ascii="Calibri" w:hAnsi="Calibri" w:cs="Times New Roman"/>
          <w:noProof/>
          <w:sz w:val="24"/>
          <w:szCs w:val="24"/>
        </w:rPr>
        <w:tab/>
        <w:t xml:space="preserve">Freitas, R. A. J. </w:t>
      </w:r>
      <w:r w:rsidRPr="00F068B7">
        <w:rPr>
          <w:rFonts w:ascii="Calibri" w:hAnsi="Calibri" w:cs="Times New Roman"/>
          <w:i/>
          <w:iCs/>
          <w:noProof/>
          <w:sz w:val="24"/>
          <w:szCs w:val="24"/>
        </w:rPr>
        <w:t>Nanomedicine</w:t>
      </w:r>
      <w:r w:rsidRPr="00F068B7">
        <w:rPr>
          <w:rFonts w:ascii="Calibri" w:hAnsi="Calibri" w:cs="Times New Roman"/>
          <w:noProof/>
          <w:sz w:val="24"/>
          <w:szCs w:val="24"/>
        </w:rPr>
        <w:t>. (Landes Bioscience, 1999).</w:t>
      </w:r>
    </w:p>
    <w:p w14:paraId="5452A135"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34.</w:t>
      </w:r>
      <w:r w:rsidRPr="00F068B7">
        <w:rPr>
          <w:rFonts w:ascii="Calibri" w:hAnsi="Calibri" w:cs="Times New Roman"/>
          <w:noProof/>
          <w:sz w:val="24"/>
          <w:szCs w:val="24"/>
        </w:rPr>
        <w:tab/>
        <w:t xml:space="preserve">Pepper, M. S. Lymphatic endothelium: morphological, molecular and functional properties. </w:t>
      </w:r>
      <w:r w:rsidRPr="00F068B7">
        <w:rPr>
          <w:rFonts w:ascii="Calibri" w:hAnsi="Calibri" w:cs="Times New Roman"/>
          <w:i/>
          <w:iCs/>
          <w:noProof/>
          <w:sz w:val="24"/>
          <w:szCs w:val="24"/>
        </w:rPr>
        <w:t>J. Cell Biol.</w:t>
      </w:r>
      <w:r w:rsidRPr="00F068B7">
        <w:rPr>
          <w:rFonts w:ascii="Calibri" w:hAnsi="Calibri" w:cs="Times New Roman"/>
          <w:noProof/>
          <w:sz w:val="24"/>
          <w:szCs w:val="24"/>
        </w:rPr>
        <w:t xml:space="preserve"> </w:t>
      </w:r>
      <w:r w:rsidRPr="00F068B7">
        <w:rPr>
          <w:rFonts w:ascii="Calibri" w:hAnsi="Calibri" w:cs="Times New Roman"/>
          <w:b/>
          <w:bCs/>
          <w:noProof/>
          <w:sz w:val="24"/>
          <w:szCs w:val="24"/>
        </w:rPr>
        <w:t>163,</w:t>
      </w:r>
      <w:r w:rsidRPr="00F068B7">
        <w:rPr>
          <w:rFonts w:ascii="Calibri" w:hAnsi="Calibri" w:cs="Times New Roman"/>
          <w:noProof/>
          <w:sz w:val="24"/>
          <w:szCs w:val="24"/>
        </w:rPr>
        <w:t xml:space="preserve"> 209–213 (2003).</w:t>
      </w:r>
    </w:p>
    <w:p w14:paraId="00FF4360"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35.</w:t>
      </w:r>
      <w:r w:rsidRPr="00F068B7">
        <w:rPr>
          <w:rFonts w:ascii="Calibri" w:hAnsi="Calibri" w:cs="Times New Roman"/>
          <w:noProof/>
          <w:sz w:val="24"/>
          <w:szCs w:val="24"/>
        </w:rPr>
        <w:tab/>
        <w:t xml:space="preserve">Sozio, F. </w:t>
      </w:r>
      <w:r w:rsidRPr="00F068B7">
        <w:rPr>
          <w:rFonts w:ascii="Calibri" w:hAnsi="Calibri" w:cs="Times New Roman"/>
          <w:i/>
          <w:iCs/>
          <w:noProof/>
          <w:sz w:val="24"/>
          <w:szCs w:val="24"/>
        </w:rPr>
        <w:t>et al.</w:t>
      </w:r>
      <w:r w:rsidRPr="00F068B7">
        <w:rPr>
          <w:rFonts w:ascii="Calibri" w:hAnsi="Calibri" w:cs="Times New Roman"/>
          <w:noProof/>
          <w:sz w:val="24"/>
          <w:szCs w:val="24"/>
        </w:rPr>
        <w:t xml:space="preserve"> Morphometric analysis of intralobular, interlobular and pleural lymphatics in normal human lung. </w:t>
      </w:r>
      <w:r w:rsidRPr="00F068B7">
        <w:rPr>
          <w:rFonts w:ascii="Calibri" w:hAnsi="Calibri" w:cs="Times New Roman"/>
          <w:i/>
          <w:iCs/>
          <w:noProof/>
          <w:sz w:val="24"/>
          <w:szCs w:val="24"/>
        </w:rPr>
        <w:t>J. Anat.</w:t>
      </w:r>
      <w:r w:rsidRPr="00F068B7">
        <w:rPr>
          <w:rFonts w:ascii="Calibri" w:hAnsi="Calibri" w:cs="Times New Roman"/>
          <w:noProof/>
          <w:sz w:val="24"/>
          <w:szCs w:val="24"/>
        </w:rPr>
        <w:t xml:space="preserve"> </w:t>
      </w:r>
      <w:r w:rsidRPr="00F068B7">
        <w:rPr>
          <w:rFonts w:ascii="Calibri" w:hAnsi="Calibri" w:cs="Times New Roman"/>
          <w:b/>
          <w:bCs/>
          <w:noProof/>
          <w:sz w:val="24"/>
          <w:szCs w:val="24"/>
        </w:rPr>
        <w:t>220,</w:t>
      </w:r>
      <w:r w:rsidRPr="00F068B7">
        <w:rPr>
          <w:rFonts w:ascii="Calibri" w:hAnsi="Calibri" w:cs="Times New Roman"/>
          <w:noProof/>
          <w:sz w:val="24"/>
          <w:szCs w:val="24"/>
        </w:rPr>
        <w:t xml:space="preserve"> 396–404 (2012).</w:t>
      </w:r>
    </w:p>
    <w:p w14:paraId="5BC87A89"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36.</w:t>
      </w:r>
      <w:r w:rsidRPr="00F068B7">
        <w:rPr>
          <w:rFonts w:ascii="Calibri" w:hAnsi="Calibri" w:cs="Times New Roman"/>
          <w:noProof/>
          <w:sz w:val="24"/>
          <w:szCs w:val="24"/>
        </w:rPr>
        <w:tab/>
        <w:t xml:space="preserve">Leak, L. V. &amp; Jamuar, M. P. Ultrastructure of Pulmonary Lymphatic Vessels. </w:t>
      </w:r>
      <w:r w:rsidRPr="00F068B7">
        <w:rPr>
          <w:rFonts w:ascii="Calibri" w:hAnsi="Calibri" w:cs="Times New Roman"/>
          <w:i/>
          <w:iCs/>
          <w:noProof/>
          <w:sz w:val="24"/>
          <w:szCs w:val="24"/>
        </w:rPr>
        <w:t>Am. Rev. Respir. Dis.</w:t>
      </w:r>
      <w:r w:rsidRPr="00F068B7">
        <w:rPr>
          <w:rFonts w:ascii="Calibri" w:hAnsi="Calibri" w:cs="Times New Roman"/>
          <w:noProof/>
          <w:sz w:val="24"/>
          <w:szCs w:val="24"/>
        </w:rPr>
        <w:t xml:space="preserve"> </w:t>
      </w:r>
      <w:r w:rsidRPr="00F068B7">
        <w:rPr>
          <w:rFonts w:ascii="Calibri" w:hAnsi="Calibri" w:cs="Times New Roman"/>
          <w:b/>
          <w:bCs/>
          <w:noProof/>
          <w:sz w:val="24"/>
          <w:szCs w:val="24"/>
        </w:rPr>
        <w:t>128,</w:t>
      </w:r>
      <w:r w:rsidRPr="00F068B7">
        <w:rPr>
          <w:rFonts w:ascii="Calibri" w:hAnsi="Calibri" w:cs="Times New Roman"/>
          <w:noProof/>
          <w:sz w:val="24"/>
          <w:szCs w:val="24"/>
        </w:rPr>
        <w:t xml:space="preserve"> 59–65 (1983).</w:t>
      </w:r>
    </w:p>
    <w:p w14:paraId="3511D09C"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37.</w:t>
      </w:r>
      <w:r w:rsidRPr="00F068B7">
        <w:rPr>
          <w:rFonts w:ascii="Calibri" w:hAnsi="Calibri" w:cs="Times New Roman"/>
          <w:noProof/>
          <w:sz w:val="24"/>
          <w:szCs w:val="24"/>
        </w:rPr>
        <w:tab/>
        <w:t xml:space="preserve">Scallan, J., Huxley, V. H., Korthuis, R. . &amp; San, R. in </w:t>
      </w:r>
      <w:r w:rsidRPr="00F068B7">
        <w:rPr>
          <w:rFonts w:ascii="Calibri" w:hAnsi="Calibri" w:cs="Times New Roman"/>
          <w:i/>
          <w:iCs/>
          <w:noProof/>
          <w:sz w:val="24"/>
          <w:szCs w:val="24"/>
        </w:rPr>
        <w:t>Capillary Fluid Exchange: Regulation, Functions, and Pathology.</w:t>
      </w:r>
      <w:r w:rsidRPr="00F068B7">
        <w:rPr>
          <w:rFonts w:ascii="Calibri" w:hAnsi="Calibri" w:cs="Times New Roman"/>
          <w:noProof/>
          <w:sz w:val="24"/>
          <w:szCs w:val="24"/>
        </w:rPr>
        <w:t xml:space="preserve"> (Morgan &amp; Claypool Life Sciences, 2010).</w:t>
      </w:r>
    </w:p>
    <w:p w14:paraId="077CB2C3"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cs="Times New Roman"/>
          <w:noProof/>
          <w:sz w:val="24"/>
          <w:szCs w:val="24"/>
        </w:rPr>
      </w:pPr>
      <w:r w:rsidRPr="00F068B7">
        <w:rPr>
          <w:rFonts w:ascii="Calibri" w:hAnsi="Calibri" w:cs="Times New Roman"/>
          <w:noProof/>
          <w:sz w:val="24"/>
          <w:szCs w:val="24"/>
        </w:rPr>
        <w:t>38.</w:t>
      </w:r>
      <w:r w:rsidRPr="00F068B7">
        <w:rPr>
          <w:rFonts w:ascii="Calibri" w:hAnsi="Calibri" w:cs="Times New Roman"/>
          <w:noProof/>
          <w:sz w:val="24"/>
          <w:szCs w:val="24"/>
        </w:rPr>
        <w:tab/>
        <w:t xml:space="preserve">Browse, N. L., Rutt, D. R., Sizeland, D. &amp; Taylor, A. The Velocity of Lymph Flow in the Canine Thoracic Duct. </w:t>
      </w:r>
      <w:r w:rsidRPr="00F068B7">
        <w:rPr>
          <w:rFonts w:ascii="Calibri" w:hAnsi="Calibri" w:cs="Times New Roman"/>
          <w:i/>
          <w:iCs/>
          <w:noProof/>
          <w:sz w:val="24"/>
          <w:szCs w:val="24"/>
        </w:rPr>
        <w:t>J. Physiol</w:t>
      </w:r>
      <w:r w:rsidRPr="00F068B7">
        <w:rPr>
          <w:rFonts w:ascii="Calibri" w:hAnsi="Calibri" w:cs="Times New Roman"/>
          <w:noProof/>
          <w:sz w:val="24"/>
          <w:szCs w:val="24"/>
        </w:rPr>
        <w:t xml:space="preserve"> </w:t>
      </w:r>
      <w:r w:rsidRPr="00F068B7">
        <w:rPr>
          <w:rFonts w:ascii="Calibri" w:hAnsi="Calibri" w:cs="Times New Roman"/>
          <w:b/>
          <w:bCs/>
          <w:noProof/>
          <w:sz w:val="24"/>
          <w:szCs w:val="24"/>
        </w:rPr>
        <w:t>273,</w:t>
      </w:r>
      <w:r w:rsidRPr="00F068B7">
        <w:rPr>
          <w:rFonts w:ascii="Calibri" w:hAnsi="Calibri" w:cs="Times New Roman"/>
          <w:noProof/>
          <w:sz w:val="24"/>
          <w:szCs w:val="24"/>
        </w:rPr>
        <w:t xml:space="preserve"> 401–413 (1974).</w:t>
      </w:r>
    </w:p>
    <w:p w14:paraId="55E29E42" w14:textId="77777777" w:rsidR="00F068B7" w:rsidRPr="00F068B7" w:rsidRDefault="00F068B7" w:rsidP="00F068B7">
      <w:pPr>
        <w:widowControl w:val="0"/>
        <w:autoSpaceDE w:val="0"/>
        <w:autoSpaceDN w:val="0"/>
        <w:adjustRightInd w:val="0"/>
        <w:spacing w:before="100" w:after="0" w:line="480" w:lineRule="auto"/>
        <w:ind w:left="640" w:hanging="640"/>
        <w:rPr>
          <w:rFonts w:ascii="Calibri" w:hAnsi="Calibri"/>
          <w:noProof/>
          <w:sz w:val="24"/>
        </w:rPr>
      </w:pPr>
      <w:r w:rsidRPr="00F068B7">
        <w:rPr>
          <w:rFonts w:ascii="Calibri" w:hAnsi="Calibri" w:cs="Times New Roman"/>
          <w:noProof/>
          <w:sz w:val="24"/>
          <w:szCs w:val="24"/>
        </w:rPr>
        <w:t>39.</w:t>
      </w:r>
      <w:r w:rsidRPr="00F068B7">
        <w:rPr>
          <w:rFonts w:ascii="Calibri" w:hAnsi="Calibri" w:cs="Times New Roman"/>
          <w:noProof/>
          <w:sz w:val="24"/>
          <w:szCs w:val="24"/>
        </w:rPr>
        <w:tab/>
        <w:t xml:space="preserve">Cooper, L. J., Heppell, J. P., Clough, G. F. &amp; Roose, T. An Image-Based Model of Fluid Flow Through Lymph Nodes. </w:t>
      </w:r>
      <w:r w:rsidRPr="00F068B7">
        <w:rPr>
          <w:rFonts w:ascii="Calibri" w:hAnsi="Calibri" w:cs="Times New Roman"/>
          <w:i/>
          <w:iCs/>
          <w:noProof/>
          <w:sz w:val="24"/>
          <w:szCs w:val="24"/>
        </w:rPr>
        <w:t>Bull. Math. Biol.</w:t>
      </w:r>
      <w:r w:rsidRPr="00F068B7">
        <w:rPr>
          <w:rFonts w:ascii="Calibri" w:hAnsi="Calibri" w:cs="Times New Roman"/>
          <w:noProof/>
          <w:sz w:val="24"/>
          <w:szCs w:val="24"/>
        </w:rPr>
        <w:t xml:space="preserve"> </w:t>
      </w:r>
      <w:r w:rsidRPr="00F068B7">
        <w:rPr>
          <w:rFonts w:ascii="Calibri" w:hAnsi="Calibri" w:cs="Times New Roman"/>
          <w:b/>
          <w:bCs/>
          <w:noProof/>
          <w:sz w:val="24"/>
          <w:szCs w:val="24"/>
        </w:rPr>
        <w:t>78(1),</w:t>
      </w:r>
      <w:r w:rsidRPr="00F068B7">
        <w:rPr>
          <w:rFonts w:ascii="Calibri" w:hAnsi="Calibri" w:cs="Times New Roman"/>
          <w:noProof/>
          <w:sz w:val="24"/>
          <w:szCs w:val="24"/>
        </w:rPr>
        <w:t xml:space="preserve"> 52–7 (2016).</w:t>
      </w:r>
    </w:p>
    <w:p w14:paraId="37E5AA3C" w14:textId="2FBCD86B" w:rsidR="00247CAE" w:rsidRDefault="00CF4AB7" w:rsidP="00F068B7">
      <w:pPr>
        <w:widowControl w:val="0"/>
        <w:autoSpaceDE w:val="0"/>
        <w:autoSpaceDN w:val="0"/>
        <w:adjustRightInd w:val="0"/>
        <w:spacing w:before="100" w:after="0" w:line="480" w:lineRule="auto"/>
        <w:ind w:left="640" w:hanging="640"/>
        <w:rPr>
          <w:b/>
          <w:sz w:val="24"/>
          <w:szCs w:val="24"/>
        </w:rPr>
      </w:pPr>
      <w:r w:rsidRPr="00EC0C7E">
        <w:rPr>
          <w:b/>
          <w:color w:val="FF0000"/>
          <w:sz w:val="24"/>
          <w:szCs w:val="24"/>
          <w:u w:val="single"/>
        </w:rPr>
        <w:fldChar w:fldCharType="end"/>
      </w:r>
      <w:r w:rsidR="00247CAE" w:rsidRPr="00247CAE">
        <w:rPr>
          <w:b/>
          <w:sz w:val="24"/>
          <w:szCs w:val="24"/>
        </w:rPr>
        <w:t xml:space="preserve"> </w:t>
      </w:r>
      <w:r w:rsidR="00247CAE">
        <w:rPr>
          <w:b/>
          <w:sz w:val="24"/>
          <w:szCs w:val="24"/>
        </w:rPr>
        <w:t>FIGURE LEGENDS</w:t>
      </w:r>
    </w:p>
    <w:p w14:paraId="00C0881B" w14:textId="33249F3D" w:rsidR="00247CAE" w:rsidRPr="00003374" w:rsidRDefault="00247CAE" w:rsidP="00247CAE">
      <w:pPr>
        <w:pStyle w:val="NormalWeb"/>
        <w:spacing w:before="0" w:beforeAutospacing="0" w:after="0" w:afterAutospacing="0"/>
        <w:rPr>
          <w:rFonts w:ascii="Calibri" w:eastAsia="+mn-ea" w:hAnsi="Calibri" w:cs="+mn-cs"/>
          <w:iCs/>
          <w:color w:val="000000"/>
          <w:kern w:val="24"/>
          <w:szCs w:val="20"/>
        </w:rPr>
      </w:pPr>
      <w:r w:rsidRPr="00003374">
        <w:rPr>
          <w:rFonts w:ascii="Calibri" w:eastAsia="+mn-ea" w:hAnsi="Calibri" w:cs="+mn-cs"/>
          <w:b/>
          <w:bCs/>
          <w:iCs/>
          <w:color w:val="000000"/>
          <w:kern w:val="24"/>
          <w:szCs w:val="20"/>
        </w:rPr>
        <w:t>Figure.1: 3D rendering and histological section alignment. a:</w:t>
      </w:r>
      <w:r w:rsidRPr="00003374">
        <w:rPr>
          <w:rFonts w:ascii="Calibri" w:eastAsia="+mn-ea" w:hAnsi="Calibri" w:cs="+mn-cs"/>
          <w:iCs/>
          <w:color w:val="000000"/>
          <w:kern w:val="24"/>
          <w:szCs w:val="20"/>
        </w:rPr>
        <w:t xml:space="preserve"> A 3D rendered image of the </w:t>
      </w:r>
      <w:r w:rsidRPr="00003374">
        <w:rPr>
          <w:rFonts w:ascii="Calibri" w:eastAsia="+mn-ea" w:hAnsi="Calibri" w:cs="+mn-cs"/>
          <w:iCs/>
          <w:color w:val="000000"/>
          <w:kern w:val="24"/>
          <w:szCs w:val="20"/>
          <w:lang w:val="el-GR"/>
        </w:rPr>
        <w:t>μ</w:t>
      </w:r>
      <w:r w:rsidRPr="00003374">
        <w:rPr>
          <w:rFonts w:ascii="Calibri" w:eastAsia="+mn-ea" w:hAnsi="Calibri" w:cs="+mn-cs"/>
          <w:iCs/>
          <w:color w:val="000000"/>
          <w:kern w:val="24"/>
          <w:szCs w:val="20"/>
        </w:rPr>
        <w:t>CT scanned</w:t>
      </w:r>
      <w:r w:rsidR="00321155">
        <w:rPr>
          <w:rFonts w:ascii="Calibri" w:eastAsia="+mn-ea" w:hAnsi="Calibri" w:cs="+mn-cs"/>
          <w:iCs/>
          <w:color w:val="000000"/>
          <w:kern w:val="24"/>
          <w:szCs w:val="20"/>
        </w:rPr>
        <w:t xml:space="preserve"> </w:t>
      </w:r>
      <w:r w:rsidR="003C362D">
        <w:rPr>
          <w:rFonts w:ascii="Calibri" w:eastAsia="+mn-ea" w:hAnsi="Calibri" w:cs="+mn-cs"/>
          <w:iCs/>
          <w:color w:val="000000"/>
          <w:kern w:val="24"/>
          <w:szCs w:val="20"/>
        </w:rPr>
        <w:t xml:space="preserve">control </w:t>
      </w:r>
      <w:r w:rsidRPr="00003374">
        <w:rPr>
          <w:rFonts w:ascii="Calibri" w:eastAsia="+mn-ea" w:hAnsi="Calibri" w:cs="+mn-cs"/>
          <w:iCs/>
          <w:color w:val="000000"/>
          <w:kern w:val="24"/>
          <w:szCs w:val="20"/>
        </w:rPr>
        <w:t xml:space="preserve">human lung tissue block. Scale bars – Blue: 15.84mm, Green and Red: 21.1mm. </w:t>
      </w:r>
      <w:r w:rsidRPr="00003374">
        <w:rPr>
          <w:rFonts w:ascii="Calibri" w:eastAsia="+mn-ea" w:hAnsi="Calibri" w:cs="+mn-cs"/>
          <w:b/>
          <w:bCs/>
          <w:iCs/>
          <w:color w:val="000000"/>
          <w:kern w:val="24"/>
          <w:szCs w:val="20"/>
        </w:rPr>
        <w:t xml:space="preserve">b: </w:t>
      </w:r>
      <w:r w:rsidRPr="00003374">
        <w:rPr>
          <w:rFonts w:ascii="Calibri" w:eastAsia="+mn-ea" w:hAnsi="Calibri" w:cs="+mn-cs"/>
          <w:iCs/>
          <w:color w:val="000000"/>
          <w:kern w:val="24"/>
          <w:szCs w:val="20"/>
        </w:rPr>
        <w:t xml:space="preserve">Image </w:t>
      </w:r>
      <w:r w:rsidRPr="00003374">
        <w:rPr>
          <w:rFonts w:ascii="Calibri" w:eastAsia="+mn-ea" w:hAnsi="Calibri" w:cs="+mn-cs"/>
          <w:b/>
          <w:bCs/>
          <w:iCs/>
          <w:color w:val="000000"/>
          <w:kern w:val="24"/>
          <w:szCs w:val="20"/>
        </w:rPr>
        <w:t xml:space="preserve">a </w:t>
      </w:r>
      <w:r w:rsidRPr="00104C9C">
        <w:rPr>
          <w:rFonts w:ascii="Calibri" w:eastAsia="+mn-ea" w:hAnsi="Calibri" w:cs="+mn-cs"/>
          <w:iCs/>
          <w:noProof/>
          <w:color w:val="000000"/>
          <w:kern w:val="24"/>
          <w:szCs w:val="20"/>
        </w:rPr>
        <w:t>plus</w:t>
      </w:r>
      <w:r w:rsidRPr="00003374">
        <w:rPr>
          <w:rFonts w:ascii="Calibri" w:eastAsia="+mn-ea" w:hAnsi="Calibri" w:cs="+mn-cs"/>
          <w:iCs/>
          <w:color w:val="000000"/>
          <w:kern w:val="24"/>
          <w:szCs w:val="20"/>
        </w:rPr>
        <w:t xml:space="preserve"> an orthoslice section (red) located at the approximate position of the manual microtome sectioning. Blue: 12.2mm, Green and Red: 21.1mm. </w:t>
      </w:r>
      <w:r w:rsidRPr="00003374">
        <w:rPr>
          <w:rFonts w:ascii="Calibri" w:eastAsia="+mn-ea" w:hAnsi="Calibri" w:cs="+mn-cs"/>
          <w:b/>
          <w:bCs/>
          <w:iCs/>
          <w:color w:val="000000"/>
          <w:kern w:val="24"/>
          <w:szCs w:val="20"/>
        </w:rPr>
        <w:t xml:space="preserve">c: </w:t>
      </w:r>
      <w:r w:rsidRPr="00003374">
        <w:rPr>
          <w:rFonts w:ascii="Calibri" w:eastAsia="+mn-ea" w:hAnsi="Calibri" w:cs="+mn-cs"/>
          <w:iCs/>
          <w:color w:val="000000"/>
          <w:kern w:val="24"/>
          <w:szCs w:val="20"/>
        </w:rPr>
        <w:t xml:space="preserve">The first of 20 serial stained tissue slices at 20x magnification. Distortion of tissue compared with </w:t>
      </w:r>
      <w:r w:rsidRPr="00003374">
        <w:rPr>
          <w:rFonts w:ascii="Calibri" w:eastAsia="+mn-ea" w:hAnsi="Calibri" w:cs="+mn-cs"/>
          <w:iCs/>
          <w:noProof/>
          <w:color w:val="000000"/>
          <w:kern w:val="24"/>
          <w:szCs w:val="20"/>
        </w:rPr>
        <w:t xml:space="preserve">image </w:t>
      </w:r>
      <w:r w:rsidRPr="00003374">
        <w:rPr>
          <w:rFonts w:ascii="Calibri" w:eastAsia="+mn-ea" w:hAnsi="Calibri" w:cs="+mn-cs"/>
          <w:b/>
          <w:bCs/>
          <w:iCs/>
          <w:noProof/>
          <w:color w:val="000000"/>
          <w:kern w:val="24"/>
          <w:szCs w:val="20"/>
        </w:rPr>
        <w:t>d</w:t>
      </w:r>
      <w:r w:rsidRPr="00003374">
        <w:rPr>
          <w:rFonts w:ascii="Calibri" w:eastAsia="+mn-ea" w:hAnsi="Calibri" w:cs="+mn-cs"/>
          <w:b/>
          <w:bCs/>
          <w:iCs/>
          <w:color w:val="000000"/>
          <w:kern w:val="24"/>
          <w:szCs w:val="20"/>
        </w:rPr>
        <w:t xml:space="preserve"> </w:t>
      </w:r>
      <w:r w:rsidRPr="00003374">
        <w:rPr>
          <w:rFonts w:ascii="Calibri" w:eastAsia="+mn-ea" w:hAnsi="Calibri" w:cs="+mn-cs"/>
          <w:iCs/>
          <w:color w:val="000000"/>
          <w:kern w:val="24"/>
          <w:szCs w:val="20"/>
        </w:rPr>
        <w:t>can be seen width-wise</w:t>
      </w:r>
      <w:r w:rsidRPr="00003374">
        <w:rPr>
          <w:rFonts w:ascii="Calibri" w:eastAsia="+mn-ea" w:hAnsi="Calibri" w:cs="+mn-cs"/>
          <w:b/>
          <w:bCs/>
          <w:iCs/>
          <w:color w:val="000000"/>
          <w:kern w:val="24"/>
          <w:szCs w:val="20"/>
        </w:rPr>
        <w:t xml:space="preserve">. d </w:t>
      </w:r>
      <w:r w:rsidRPr="00003374">
        <w:rPr>
          <w:rFonts w:ascii="Calibri" w:eastAsia="+mn-ea" w:hAnsi="Calibri" w:cs="+mn-cs"/>
          <w:iCs/>
          <w:color w:val="000000"/>
          <w:kern w:val="24"/>
          <w:szCs w:val="20"/>
        </w:rPr>
        <w:t xml:space="preserve">An orthoslice view of the newly registered </w:t>
      </w:r>
      <w:r w:rsidRPr="00003374">
        <w:rPr>
          <w:rFonts w:ascii="Calibri" w:eastAsia="+mn-ea" w:hAnsi="Calibri" w:cs="+mn-cs"/>
          <w:iCs/>
          <w:color w:val="000000"/>
          <w:kern w:val="24"/>
          <w:szCs w:val="20"/>
          <w:lang w:val="el-GR"/>
        </w:rPr>
        <w:t>μ</w:t>
      </w:r>
      <w:r w:rsidRPr="00003374">
        <w:rPr>
          <w:rFonts w:ascii="Calibri" w:eastAsia="+mn-ea" w:hAnsi="Calibri" w:cs="+mn-cs"/>
          <w:iCs/>
          <w:color w:val="000000"/>
          <w:kern w:val="24"/>
          <w:szCs w:val="20"/>
        </w:rPr>
        <w:t xml:space="preserve">CT data set to the histological slice. </w:t>
      </w:r>
    </w:p>
    <w:p w14:paraId="75323225" w14:textId="77777777" w:rsidR="00247CAE" w:rsidRPr="00003374" w:rsidRDefault="00247CAE" w:rsidP="00247CAE">
      <w:pPr>
        <w:tabs>
          <w:tab w:val="left" w:pos="8789"/>
        </w:tabs>
        <w:spacing w:before="100" w:beforeAutospacing="1" w:line="240" w:lineRule="auto"/>
        <w:ind w:right="-188"/>
        <w:rPr>
          <w:rFonts w:eastAsia="Calibri" w:cs="Times New Roman"/>
          <w:b/>
          <w:sz w:val="36"/>
          <w:u w:val="single"/>
        </w:rPr>
      </w:pPr>
      <w:r w:rsidRPr="00003374">
        <w:rPr>
          <w:rFonts w:eastAsiaTheme="minorEastAsia" w:hAnsi="Calibri"/>
          <w:b/>
          <w:bCs/>
          <w:iCs/>
          <w:color w:val="000000" w:themeColor="text1"/>
          <w:kern w:val="24"/>
          <w:sz w:val="24"/>
          <w:szCs w:val="20"/>
        </w:rPr>
        <w:t>Figure. 2: Feature segmentation. a:</w:t>
      </w:r>
      <w:r w:rsidRPr="00003374">
        <w:rPr>
          <w:rFonts w:eastAsiaTheme="minorEastAsia" w:hAnsi="Calibri"/>
          <w:iCs/>
          <w:color w:val="000000" w:themeColor="text1"/>
          <w:kern w:val="24"/>
          <w:sz w:val="24"/>
          <w:szCs w:val="20"/>
        </w:rPr>
        <w:t xml:space="preserve"> A region of interest (ROI) of the histological slice showing the tissues stained in blue and the lymphatic vessels outlined in brown. A blood vessel is identifiable in the centre of the image by the dense connective tissue surrounding a smooth lumen </w:t>
      </w:r>
      <w:r w:rsidRPr="00003374">
        <w:rPr>
          <w:rFonts w:eastAsiaTheme="minorEastAsia" w:hAnsi="Calibri"/>
          <w:b/>
          <w:bCs/>
          <w:iCs/>
          <w:color w:val="000000" w:themeColor="text1"/>
          <w:kern w:val="24"/>
          <w:sz w:val="24"/>
          <w:szCs w:val="20"/>
        </w:rPr>
        <w:t>b:</w:t>
      </w:r>
      <w:r w:rsidRPr="00003374">
        <w:rPr>
          <w:rFonts w:eastAsiaTheme="minorEastAsia" w:hAnsi="Calibri"/>
          <w:iCs/>
          <w:color w:val="000000" w:themeColor="text1"/>
          <w:kern w:val="24"/>
          <w:sz w:val="24"/>
          <w:szCs w:val="20"/>
        </w:rPr>
        <w:t xml:space="preserve"> The corresponding </w:t>
      </w:r>
      <w:r w:rsidRPr="00003374">
        <w:rPr>
          <w:rFonts w:eastAsiaTheme="minorEastAsia" w:hAnsi="Calibri"/>
          <w:iCs/>
          <w:color w:val="000000" w:themeColor="text1"/>
          <w:kern w:val="24"/>
          <w:sz w:val="24"/>
          <w:szCs w:val="20"/>
          <w:lang w:val="el-GR"/>
        </w:rPr>
        <w:t>μ</w:t>
      </w:r>
      <w:r w:rsidRPr="00003374">
        <w:rPr>
          <w:rFonts w:eastAsiaTheme="minorEastAsia" w:hAnsi="Calibri"/>
          <w:iCs/>
          <w:color w:val="000000" w:themeColor="text1"/>
          <w:kern w:val="24"/>
          <w:sz w:val="24"/>
          <w:szCs w:val="20"/>
        </w:rPr>
        <w:t xml:space="preserve">CT ROI to image </w:t>
      </w:r>
      <w:r w:rsidRPr="00003374">
        <w:rPr>
          <w:rFonts w:eastAsiaTheme="minorEastAsia" w:hAnsi="Calibri"/>
          <w:b/>
          <w:bCs/>
          <w:iCs/>
          <w:color w:val="000000" w:themeColor="text1"/>
          <w:kern w:val="24"/>
          <w:sz w:val="24"/>
          <w:szCs w:val="20"/>
        </w:rPr>
        <w:t xml:space="preserve">a </w:t>
      </w:r>
      <w:r w:rsidRPr="00003374">
        <w:rPr>
          <w:rFonts w:eastAsiaTheme="minorEastAsia" w:hAnsi="Calibri"/>
          <w:iCs/>
          <w:color w:val="000000" w:themeColor="text1"/>
          <w:kern w:val="24"/>
          <w:sz w:val="24"/>
          <w:szCs w:val="20"/>
        </w:rPr>
        <w:t xml:space="preserve">with the segmented lymphatic vessels outlined in green and the blood vessel marked in red. </w:t>
      </w:r>
      <w:r w:rsidRPr="00003374">
        <w:rPr>
          <w:rFonts w:eastAsiaTheme="minorEastAsia" w:hAnsi="Calibri"/>
          <w:b/>
          <w:bCs/>
          <w:iCs/>
          <w:color w:val="000000" w:themeColor="text1"/>
          <w:kern w:val="24"/>
          <w:sz w:val="24"/>
          <w:szCs w:val="20"/>
        </w:rPr>
        <w:t xml:space="preserve">c: </w:t>
      </w:r>
      <w:r w:rsidRPr="00003374">
        <w:rPr>
          <w:rFonts w:eastAsiaTheme="minorEastAsia" w:hAnsi="Calibri"/>
          <w:iCs/>
          <w:color w:val="000000" w:themeColor="text1"/>
          <w:kern w:val="24"/>
          <w:sz w:val="24"/>
          <w:szCs w:val="20"/>
        </w:rPr>
        <w:t xml:space="preserve">A rendered 3D image of segmented features within the </w:t>
      </w:r>
      <w:r w:rsidRPr="00003374">
        <w:rPr>
          <w:rFonts w:eastAsiaTheme="minorEastAsia" w:hAnsi="Calibri"/>
          <w:iCs/>
          <w:color w:val="000000" w:themeColor="text1"/>
          <w:kern w:val="24"/>
          <w:sz w:val="24"/>
          <w:szCs w:val="20"/>
          <w:lang w:val="el-GR"/>
        </w:rPr>
        <w:t>μ</w:t>
      </w:r>
      <w:r w:rsidRPr="00003374">
        <w:rPr>
          <w:rFonts w:eastAsiaTheme="minorEastAsia" w:hAnsi="Calibri"/>
          <w:iCs/>
          <w:color w:val="000000" w:themeColor="text1"/>
          <w:kern w:val="24"/>
          <w:sz w:val="24"/>
          <w:szCs w:val="20"/>
        </w:rPr>
        <w:t>CT data set. Scale bars: red=13.1mm; green=10.3mm; blue=0.5mm) White arrow indicates the lymphatic vessel encircling a blood vessel. Lymphatics- Green, Blood vessels- Red, and Interstitial tissue -white</w:t>
      </w:r>
    </w:p>
    <w:p w14:paraId="21BABA71" w14:textId="77777777" w:rsidR="00247CAE" w:rsidRPr="00003374" w:rsidRDefault="00247CAE" w:rsidP="00247CAE">
      <w:pPr>
        <w:tabs>
          <w:tab w:val="left" w:pos="8789"/>
        </w:tabs>
        <w:spacing w:before="100" w:beforeAutospacing="1" w:line="240" w:lineRule="auto"/>
        <w:ind w:right="-187"/>
        <w:jc w:val="both"/>
        <w:rPr>
          <w:rFonts w:eastAsia="Calibri" w:cs="Times New Roman"/>
          <w:sz w:val="28"/>
        </w:rPr>
      </w:pPr>
      <w:r w:rsidRPr="00003374">
        <w:rPr>
          <w:rFonts w:hAnsi="Calibri"/>
          <w:b/>
          <w:bCs/>
          <w:iCs/>
          <w:color w:val="000000" w:themeColor="text1"/>
          <w:kern w:val="24"/>
          <w:sz w:val="24"/>
          <w:szCs w:val="20"/>
        </w:rPr>
        <w:t xml:space="preserve">Figure 3: Schematic Representation of the Model in 2D for Pulmonary Fluid Flow. </w:t>
      </w:r>
      <w:r w:rsidRPr="00003374">
        <w:rPr>
          <w:rFonts w:hAnsi="Calibri"/>
          <w:iCs/>
          <w:color w:val="000000" w:themeColor="text1"/>
          <w:kern w:val="24"/>
          <w:sz w:val="24"/>
          <w:szCs w:val="20"/>
        </w:rPr>
        <w:t xml:space="preserve">The blood vessel </w:t>
      </w:r>
      <w:r w:rsidRPr="00104C9C">
        <w:rPr>
          <w:rFonts w:hAnsi="Calibri"/>
          <w:iCs/>
          <w:noProof/>
          <w:color w:val="000000" w:themeColor="text1"/>
          <w:kern w:val="24"/>
          <w:sz w:val="24"/>
          <w:szCs w:val="20"/>
        </w:rPr>
        <w:t>is shown</w:t>
      </w:r>
      <w:r w:rsidRPr="00003374">
        <w:rPr>
          <w:rFonts w:hAnsi="Calibri"/>
          <w:iCs/>
          <w:color w:val="000000" w:themeColor="text1"/>
          <w:kern w:val="24"/>
          <w:sz w:val="24"/>
          <w:szCs w:val="20"/>
        </w:rPr>
        <w:t xml:space="preserve"> in red (BV), the lymphatic vessel in green (LV) and the interstitial tissue in white. The vessels </w:t>
      </w:r>
      <w:r w:rsidRPr="00104C9C">
        <w:rPr>
          <w:rFonts w:hAnsi="Calibri"/>
          <w:iCs/>
          <w:noProof/>
          <w:color w:val="000000" w:themeColor="text1"/>
          <w:kern w:val="24"/>
          <w:sz w:val="24"/>
          <w:szCs w:val="20"/>
        </w:rPr>
        <w:t>are described</w:t>
      </w:r>
      <w:r w:rsidRPr="00003374">
        <w:rPr>
          <w:rFonts w:hAnsi="Calibri"/>
          <w:iCs/>
          <w:color w:val="000000" w:themeColor="text1"/>
          <w:kern w:val="24"/>
          <w:sz w:val="24"/>
          <w:szCs w:val="20"/>
        </w:rPr>
        <w:t xml:space="preserve"> by Stokes’ flow and the interstitial tissue by Darcy’s Law. The dotted lines represent a flux boundary condition has </w:t>
      </w:r>
      <w:r w:rsidRPr="00104C9C">
        <w:rPr>
          <w:rFonts w:hAnsi="Calibri"/>
          <w:iCs/>
          <w:noProof/>
          <w:color w:val="000000" w:themeColor="text1"/>
          <w:kern w:val="24"/>
          <w:sz w:val="24"/>
          <w:szCs w:val="20"/>
        </w:rPr>
        <w:t>been applied</w:t>
      </w:r>
      <w:r w:rsidRPr="00003374">
        <w:rPr>
          <w:rFonts w:hAnsi="Calibri"/>
          <w:iCs/>
          <w:color w:val="000000" w:themeColor="text1"/>
          <w:kern w:val="24"/>
          <w:sz w:val="24"/>
          <w:szCs w:val="20"/>
        </w:rPr>
        <w:t xml:space="preserve">. </w:t>
      </w:r>
      <w:r w:rsidRPr="00003374">
        <w:rPr>
          <w:rFonts w:hAnsi="Calibri"/>
          <w:iCs/>
          <w:noProof/>
          <w:color w:val="000000" w:themeColor="text1"/>
          <w:kern w:val="24"/>
          <w:sz w:val="24"/>
          <w:szCs w:val="20"/>
        </w:rPr>
        <w:t>Constrains</w:t>
      </w:r>
      <w:r w:rsidRPr="00003374">
        <w:rPr>
          <w:rFonts w:hAnsi="Calibri"/>
          <w:iCs/>
          <w:color w:val="000000" w:themeColor="text1"/>
          <w:kern w:val="24"/>
          <w:sz w:val="24"/>
          <w:szCs w:val="20"/>
        </w:rPr>
        <w:t xml:space="preserve"> of the model are shown by purple boundaries where an interstitial pressure condition was applied. All other symbols and initial parameter inputs </w:t>
      </w:r>
      <w:r w:rsidRPr="00104C9C">
        <w:rPr>
          <w:rFonts w:hAnsi="Calibri"/>
          <w:iCs/>
          <w:noProof/>
          <w:color w:val="000000" w:themeColor="text1"/>
          <w:kern w:val="24"/>
          <w:sz w:val="24"/>
          <w:szCs w:val="20"/>
        </w:rPr>
        <w:t>are given</w:t>
      </w:r>
      <w:r w:rsidRPr="00003374">
        <w:rPr>
          <w:rFonts w:hAnsi="Calibri"/>
          <w:iCs/>
          <w:color w:val="000000" w:themeColor="text1"/>
          <w:kern w:val="24"/>
          <w:sz w:val="24"/>
          <w:szCs w:val="20"/>
        </w:rPr>
        <w:t xml:space="preserve"> in the text.</w:t>
      </w:r>
    </w:p>
    <w:p w14:paraId="138F4FF4" w14:textId="24F85F5A" w:rsidR="00E74416" w:rsidRDefault="00247CAE" w:rsidP="00247CAE">
      <w:pPr>
        <w:pStyle w:val="NormalWeb"/>
        <w:spacing w:before="0" w:beforeAutospacing="0" w:after="0" w:afterAutospacing="0"/>
        <w:jc w:val="both"/>
        <w:rPr>
          <w:rFonts w:ascii="Calibri" w:eastAsia="+mn-ea" w:hAnsi="Calibri" w:cs="+mn-cs"/>
          <w:iCs/>
          <w:kern w:val="24"/>
          <w:szCs w:val="20"/>
        </w:rPr>
      </w:pPr>
      <w:r w:rsidRPr="00003374">
        <w:rPr>
          <w:rFonts w:ascii="Calibri" w:eastAsia="+mn-ea" w:hAnsi="Calibri" w:cs="+mn-cs"/>
          <w:b/>
          <w:bCs/>
          <w:iCs/>
          <w:color w:val="000000"/>
          <w:kern w:val="24"/>
          <w:szCs w:val="20"/>
        </w:rPr>
        <w:t xml:space="preserve">Figure 4: Spatial Morphometry of Pulmonary lymphatics. </w:t>
      </w:r>
      <w:r w:rsidRPr="00003374">
        <w:rPr>
          <w:rFonts w:ascii="Calibri" w:eastAsia="+mn-ea" w:hAnsi="Calibri" w:cs="+mn-cs"/>
          <w:b/>
          <w:bCs/>
          <w:iCs/>
          <w:kern w:val="24"/>
          <w:szCs w:val="20"/>
        </w:rPr>
        <w:t xml:space="preserve">a: </w:t>
      </w:r>
      <w:r w:rsidRPr="00003374">
        <w:rPr>
          <w:rFonts w:ascii="Calibri" w:eastAsia="+mn-ea" w:hAnsi="Calibri" w:cs="+mn-cs"/>
          <w:iCs/>
          <w:kern w:val="24"/>
          <w:szCs w:val="20"/>
        </w:rPr>
        <w:t xml:space="preserve">The output of the ROIs given from macro-script </w:t>
      </w:r>
      <w:r w:rsidRPr="00104C9C">
        <w:rPr>
          <w:rFonts w:ascii="Calibri" w:eastAsia="+mn-ea" w:hAnsi="Calibri" w:cs="+mn-cs"/>
          <w:iCs/>
          <w:noProof/>
          <w:kern w:val="24"/>
          <w:szCs w:val="20"/>
        </w:rPr>
        <w:t>are shown</w:t>
      </w:r>
      <w:r w:rsidRPr="00003374">
        <w:rPr>
          <w:rFonts w:ascii="Calibri" w:eastAsia="+mn-ea" w:hAnsi="Calibri" w:cs="+mn-cs"/>
          <w:iCs/>
          <w:kern w:val="24"/>
          <w:szCs w:val="20"/>
        </w:rPr>
        <w:t xml:space="preserve"> in red. The background data represents the binary image produced from the Z-stack maximum projection of the lymphatic segmentation</w:t>
      </w:r>
      <w:r w:rsidR="00321155">
        <w:rPr>
          <w:rFonts w:ascii="Calibri" w:eastAsia="+mn-ea" w:hAnsi="Calibri" w:cs="+mn-cs"/>
          <w:iCs/>
          <w:kern w:val="24"/>
          <w:szCs w:val="20"/>
        </w:rPr>
        <w:t xml:space="preserve"> of the healthy lung tissue</w:t>
      </w:r>
      <w:r w:rsidRPr="00003374">
        <w:rPr>
          <w:rFonts w:ascii="Calibri" w:eastAsia="+mn-ea" w:hAnsi="Calibri" w:cs="+mn-cs"/>
          <w:iCs/>
          <w:kern w:val="24"/>
          <w:szCs w:val="20"/>
        </w:rPr>
        <w:t xml:space="preserve">. </w:t>
      </w:r>
      <w:r w:rsidRPr="00003374">
        <w:rPr>
          <w:rFonts w:ascii="Calibri" w:eastAsia="+mn-ea" w:hAnsi="Calibri" w:cs="+mn-cs"/>
          <w:b/>
          <w:bCs/>
          <w:iCs/>
          <w:kern w:val="24"/>
          <w:szCs w:val="20"/>
        </w:rPr>
        <w:t xml:space="preserve"> b:</w:t>
      </w:r>
      <w:r w:rsidRPr="00003374">
        <w:rPr>
          <w:rFonts w:ascii="Calibri" w:eastAsia="+mn-ea" w:hAnsi="Calibri" w:cs="+mn-cs"/>
          <w:iCs/>
          <w:kern w:val="24"/>
          <w:szCs w:val="20"/>
        </w:rPr>
        <w:t xml:space="preserve"> The volume fraction of 25 lymphatic VOI plotted against their distance from the pleural surface of the lung tissue. </w:t>
      </w:r>
      <w:r w:rsidRPr="00003374">
        <w:rPr>
          <w:rFonts w:ascii="Calibri" w:eastAsia="+mn-ea" w:hAnsi="Calibri" w:cs="+mn-cs"/>
          <w:b/>
          <w:bCs/>
          <w:iCs/>
          <w:kern w:val="24"/>
          <w:szCs w:val="20"/>
        </w:rPr>
        <w:t xml:space="preserve">c: </w:t>
      </w:r>
      <w:r w:rsidRPr="00003374">
        <w:rPr>
          <w:rFonts w:ascii="Calibri" w:eastAsia="+mn-ea" w:hAnsi="Calibri" w:cs="+mn-cs"/>
          <w:iCs/>
          <w:kern w:val="24"/>
          <w:szCs w:val="20"/>
        </w:rPr>
        <w:t xml:space="preserve">The fractal dimension of 20 VOI and their distance from the pleural surface of the lung tissue. </w:t>
      </w:r>
    </w:p>
    <w:p w14:paraId="7BFB0161" w14:textId="77777777" w:rsidR="00EA4686" w:rsidRDefault="00EA4686" w:rsidP="00247CAE">
      <w:pPr>
        <w:pStyle w:val="NormalWeb"/>
        <w:spacing w:before="0" w:beforeAutospacing="0" w:after="0" w:afterAutospacing="0"/>
        <w:jc w:val="both"/>
        <w:rPr>
          <w:rFonts w:ascii="Calibri" w:eastAsia="+mn-ea" w:hAnsi="Calibri" w:cs="+mn-cs"/>
          <w:iCs/>
          <w:kern w:val="24"/>
          <w:szCs w:val="20"/>
        </w:rPr>
      </w:pPr>
    </w:p>
    <w:p w14:paraId="6770D9DA" w14:textId="7A87B840" w:rsidR="00E74416" w:rsidRPr="00E74416" w:rsidRDefault="00E74416" w:rsidP="00247CAE">
      <w:pPr>
        <w:pStyle w:val="NormalWeb"/>
        <w:spacing w:before="0" w:beforeAutospacing="0" w:after="0" w:afterAutospacing="0"/>
        <w:jc w:val="both"/>
        <w:rPr>
          <w:rFonts w:ascii="Calibri" w:eastAsia="+mn-ea" w:hAnsi="Calibri" w:cs="+mn-cs"/>
          <w:b/>
          <w:iCs/>
          <w:kern w:val="24"/>
          <w:szCs w:val="20"/>
        </w:rPr>
      </w:pPr>
      <w:r w:rsidRPr="00E74416">
        <w:rPr>
          <w:rFonts w:ascii="Calibri" w:eastAsia="+mn-ea" w:hAnsi="Calibri" w:cs="+mn-cs"/>
          <w:b/>
          <w:iCs/>
          <w:kern w:val="24"/>
          <w:szCs w:val="20"/>
        </w:rPr>
        <w:t xml:space="preserve">Figure 5: </w:t>
      </w:r>
      <w:r w:rsidR="003C362D">
        <w:rPr>
          <w:rFonts w:ascii="Calibri" w:eastAsia="+mn-ea" w:hAnsi="Calibri" w:cs="+mn-cs"/>
          <w:b/>
          <w:iCs/>
          <w:kern w:val="24"/>
          <w:szCs w:val="20"/>
        </w:rPr>
        <w:t>Quantitive</w:t>
      </w:r>
      <w:r w:rsidRPr="00E74416">
        <w:rPr>
          <w:rFonts w:ascii="Calibri" w:eastAsia="+mn-ea" w:hAnsi="Calibri" w:cs="+mn-cs"/>
          <w:b/>
          <w:iCs/>
          <w:kern w:val="24"/>
          <w:szCs w:val="20"/>
        </w:rPr>
        <w:t xml:space="preserve"> morphology of pulmonary lymphatics between control and diseased tissue</w:t>
      </w:r>
      <w:r>
        <w:rPr>
          <w:rFonts w:ascii="Calibri" w:eastAsia="+mn-ea" w:hAnsi="Calibri" w:cs="+mn-cs"/>
          <w:b/>
          <w:iCs/>
          <w:kern w:val="24"/>
          <w:szCs w:val="20"/>
        </w:rPr>
        <w:t xml:space="preserve">. </w:t>
      </w:r>
      <w:r w:rsidRPr="00E74416">
        <w:rPr>
          <w:rFonts w:ascii="Calibri" w:eastAsia="+mn-ea" w:hAnsi="Calibri" w:cs="+mn-cs"/>
          <w:iCs/>
          <w:kern w:val="24"/>
          <w:szCs w:val="20"/>
        </w:rPr>
        <w:t>A box and whisker plot of the lymphatic volume fraction (</w:t>
      </w:r>
      <w:r w:rsidRPr="00E74416">
        <w:rPr>
          <w:rFonts w:ascii="Calibri" w:eastAsia="+mn-ea" w:hAnsi="Calibri" w:cs="+mn-cs"/>
          <w:b/>
          <w:iCs/>
          <w:kern w:val="24"/>
          <w:szCs w:val="20"/>
        </w:rPr>
        <w:t>a</w:t>
      </w:r>
      <w:r w:rsidRPr="00E74416">
        <w:rPr>
          <w:rFonts w:ascii="Calibri" w:eastAsia="+mn-ea" w:hAnsi="Calibri" w:cs="+mn-cs"/>
          <w:iCs/>
          <w:kern w:val="24"/>
          <w:szCs w:val="20"/>
        </w:rPr>
        <w:t>), surface area/tissue volume ratio (</w:t>
      </w:r>
      <w:r w:rsidRPr="00E74416">
        <w:rPr>
          <w:rFonts w:ascii="Calibri" w:eastAsia="+mn-ea" w:hAnsi="Calibri" w:cs="+mn-cs"/>
          <w:b/>
          <w:iCs/>
          <w:kern w:val="24"/>
          <w:szCs w:val="20"/>
        </w:rPr>
        <w:t>b</w:t>
      </w:r>
      <w:r w:rsidRPr="00E74416">
        <w:rPr>
          <w:rFonts w:ascii="Calibri" w:eastAsia="+mn-ea" w:hAnsi="Calibri" w:cs="+mn-cs"/>
          <w:iCs/>
          <w:kern w:val="24"/>
          <w:szCs w:val="20"/>
        </w:rPr>
        <w:t>), fractal dimension (</w:t>
      </w:r>
      <w:r w:rsidRPr="00E74416">
        <w:rPr>
          <w:rFonts w:ascii="Calibri" w:eastAsia="+mn-ea" w:hAnsi="Calibri" w:cs="+mn-cs"/>
          <w:b/>
          <w:iCs/>
          <w:kern w:val="24"/>
          <w:szCs w:val="20"/>
        </w:rPr>
        <w:t>c</w:t>
      </w:r>
      <w:r w:rsidRPr="00E74416">
        <w:rPr>
          <w:rFonts w:ascii="Calibri" w:eastAsia="+mn-ea" w:hAnsi="Calibri" w:cs="+mn-cs"/>
          <w:iCs/>
          <w:kern w:val="24"/>
          <w:szCs w:val="20"/>
        </w:rPr>
        <w:t>), branch number (</w:t>
      </w:r>
      <w:r w:rsidRPr="00E74416">
        <w:rPr>
          <w:rFonts w:ascii="Calibri" w:eastAsia="+mn-ea" w:hAnsi="Calibri" w:cs="+mn-cs"/>
          <w:b/>
          <w:iCs/>
          <w:kern w:val="24"/>
          <w:szCs w:val="20"/>
        </w:rPr>
        <w:t>d</w:t>
      </w:r>
      <w:r w:rsidRPr="00E74416">
        <w:rPr>
          <w:rFonts w:ascii="Calibri" w:eastAsia="+mn-ea" w:hAnsi="Calibri" w:cs="+mn-cs"/>
          <w:iCs/>
          <w:kern w:val="24"/>
          <w:szCs w:val="20"/>
        </w:rPr>
        <w:t>), junction number (</w:t>
      </w:r>
      <w:r w:rsidRPr="00E74416">
        <w:rPr>
          <w:rFonts w:ascii="Calibri" w:eastAsia="+mn-ea" w:hAnsi="Calibri" w:cs="+mn-cs"/>
          <w:b/>
          <w:iCs/>
          <w:kern w:val="24"/>
          <w:szCs w:val="20"/>
        </w:rPr>
        <w:t>e</w:t>
      </w:r>
      <w:r w:rsidRPr="00E74416">
        <w:rPr>
          <w:rFonts w:ascii="Calibri" w:eastAsia="+mn-ea" w:hAnsi="Calibri" w:cs="+mn-cs"/>
          <w:iCs/>
          <w:kern w:val="24"/>
          <w:szCs w:val="20"/>
        </w:rPr>
        <w:t>), and tortuosity (</w:t>
      </w:r>
      <w:r w:rsidRPr="00E74416">
        <w:rPr>
          <w:rFonts w:ascii="Calibri" w:eastAsia="+mn-ea" w:hAnsi="Calibri" w:cs="+mn-cs"/>
          <w:b/>
          <w:iCs/>
          <w:kern w:val="24"/>
          <w:szCs w:val="20"/>
        </w:rPr>
        <w:t>f</w:t>
      </w:r>
      <w:r w:rsidRPr="00E74416">
        <w:rPr>
          <w:rFonts w:ascii="Calibri" w:eastAsia="+mn-ea" w:hAnsi="Calibri" w:cs="+mn-cs"/>
          <w:iCs/>
          <w:kern w:val="24"/>
          <w:szCs w:val="20"/>
        </w:rPr>
        <w:t>)</w:t>
      </w:r>
      <w:r>
        <w:rPr>
          <w:rFonts w:ascii="Calibri" w:eastAsia="+mn-ea" w:hAnsi="Calibri" w:cs="+mn-cs"/>
          <w:iCs/>
          <w:kern w:val="24"/>
          <w:szCs w:val="20"/>
        </w:rPr>
        <w:t xml:space="preserve"> between the control and diseased tissue. **** =</w:t>
      </w:r>
      <w:r w:rsidR="00954FDB">
        <w:rPr>
          <w:rFonts w:ascii="Calibri" w:eastAsia="+mn-ea" w:hAnsi="Calibri" w:cs="+mn-cs"/>
          <w:iCs/>
          <w:kern w:val="24"/>
          <w:szCs w:val="20"/>
        </w:rPr>
        <w:t xml:space="preserve"> </w:t>
      </w:r>
      <w:r>
        <w:rPr>
          <w:rFonts w:ascii="Calibri" w:eastAsia="+mn-ea" w:hAnsi="Calibri" w:cs="+mn-cs"/>
          <w:iCs/>
          <w:kern w:val="24"/>
          <w:szCs w:val="20"/>
        </w:rPr>
        <w:t>p≤0.0001. ns= not</w:t>
      </w:r>
      <w:r w:rsidR="00954FDB">
        <w:rPr>
          <w:rFonts w:ascii="Calibri" w:eastAsia="+mn-ea" w:hAnsi="Calibri" w:cs="+mn-cs"/>
          <w:iCs/>
          <w:kern w:val="24"/>
          <w:szCs w:val="20"/>
        </w:rPr>
        <w:t xml:space="preserve"> si</w:t>
      </w:r>
      <w:r>
        <w:rPr>
          <w:rFonts w:ascii="Calibri" w:eastAsia="+mn-ea" w:hAnsi="Calibri" w:cs="+mn-cs"/>
          <w:iCs/>
          <w:kern w:val="24"/>
          <w:szCs w:val="20"/>
        </w:rPr>
        <w:t xml:space="preserve">gnificant. Whisker plots </w:t>
      </w:r>
      <w:r w:rsidR="003C362D">
        <w:rPr>
          <w:rFonts w:ascii="Calibri" w:eastAsia="+mn-ea" w:hAnsi="Calibri" w:cs="+mn-cs"/>
          <w:iCs/>
          <w:kern w:val="24"/>
          <w:szCs w:val="20"/>
        </w:rPr>
        <w:t>show</w:t>
      </w:r>
      <w:r>
        <w:rPr>
          <w:rFonts w:ascii="Calibri" w:eastAsia="+mn-ea" w:hAnsi="Calibri" w:cs="+mn-cs"/>
          <w:iCs/>
          <w:kern w:val="24"/>
          <w:szCs w:val="20"/>
        </w:rPr>
        <w:t xml:space="preserve"> full range</w:t>
      </w:r>
      <w:r w:rsidR="003C362D">
        <w:rPr>
          <w:rFonts w:ascii="Calibri" w:eastAsia="+mn-ea" w:hAnsi="Calibri" w:cs="+mn-cs"/>
          <w:iCs/>
          <w:kern w:val="24"/>
          <w:szCs w:val="20"/>
        </w:rPr>
        <w:t xml:space="preserve"> (min-max)</w:t>
      </w:r>
      <w:r>
        <w:rPr>
          <w:rFonts w:ascii="Calibri" w:eastAsia="+mn-ea" w:hAnsi="Calibri" w:cs="+mn-cs"/>
          <w:iCs/>
          <w:kern w:val="24"/>
          <w:szCs w:val="20"/>
        </w:rPr>
        <w:t>.</w:t>
      </w:r>
    </w:p>
    <w:p w14:paraId="6F626486" w14:textId="77777777" w:rsidR="00247CAE" w:rsidRPr="00003374" w:rsidRDefault="00247CAE" w:rsidP="00247CAE">
      <w:pPr>
        <w:pStyle w:val="NormalWeb"/>
        <w:spacing w:before="0" w:beforeAutospacing="0" w:after="0" w:afterAutospacing="0"/>
        <w:jc w:val="both"/>
        <w:rPr>
          <w:rFonts w:ascii="Calibri" w:eastAsia="+mn-ea" w:hAnsi="Calibri" w:cs="+mn-cs"/>
          <w:iCs/>
          <w:color w:val="FF0000"/>
          <w:kern w:val="24"/>
          <w:szCs w:val="20"/>
        </w:rPr>
      </w:pPr>
    </w:p>
    <w:p w14:paraId="2CB74AD6" w14:textId="05F74341" w:rsidR="00247CAE" w:rsidRPr="00003374" w:rsidRDefault="00247CAE" w:rsidP="00247CAE">
      <w:pPr>
        <w:pStyle w:val="NormalWeb"/>
        <w:spacing w:before="0" w:beforeAutospacing="0" w:after="0" w:afterAutospacing="0"/>
        <w:jc w:val="both"/>
        <w:rPr>
          <w:rFonts w:ascii="Calibri" w:eastAsia="+mn-ea" w:hAnsi="Calibri" w:cs="+mn-cs"/>
          <w:iCs/>
          <w:kern w:val="24"/>
          <w:szCs w:val="20"/>
        </w:rPr>
      </w:pPr>
      <w:r w:rsidRPr="00003374">
        <w:rPr>
          <w:rFonts w:ascii="Calibri" w:eastAsia="+mn-ea" w:hAnsi="Calibri" w:cs="+mn-cs"/>
          <w:b/>
          <w:bCs/>
          <w:iCs/>
          <w:color w:val="000000"/>
          <w:kern w:val="24"/>
          <w:szCs w:val="20"/>
        </w:rPr>
        <w:t xml:space="preserve">Fig. </w:t>
      </w:r>
      <w:r w:rsidR="00E74416">
        <w:rPr>
          <w:rFonts w:ascii="Calibri" w:eastAsia="+mn-ea" w:hAnsi="Calibri" w:cs="+mn-cs"/>
          <w:b/>
          <w:bCs/>
          <w:iCs/>
          <w:color w:val="000000"/>
          <w:kern w:val="24"/>
          <w:szCs w:val="20"/>
        </w:rPr>
        <w:t>6</w:t>
      </w:r>
      <w:r w:rsidRPr="00003374">
        <w:rPr>
          <w:rFonts w:ascii="Calibri" w:eastAsia="+mn-ea" w:hAnsi="Calibri" w:cs="+mn-cs"/>
          <w:b/>
          <w:bCs/>
          <w:iCs/>
          <w:color w:val="000000"/>
          <w:kern w:val="24"/>
          <w:szCs w:val="20"/>
        </w:rPr>
        <w:t xml:space="preserve">: 3D model simulation result for flow in an intralobular and subpleural lung geometry. </w:t>
      </w:r>
      <w:r w:rsidRPr="00003374">
        <w:rPr>
          <w:rFonts w:ascii="Calibri" w:eastAsia="+mn-ea" w:hAnsi="Calibri" w:cs="+mn-cs"/>
          <w:iCs/>
          <w:color w:val="000000"/>
          <w:kern w:val="24"/>
          <w:szCs w:val="20"/>
        </w:rPr>
        <w:t xml:space="preserve">A graphical representation </w:t>
      </w:r>
      <w:r w:rsidR="003C362D">
        <w:rPr>
          <w:rFonts w:ascii="Calibri" w:eastAsia="+mn-ea" w:hAnsi="Calibri" w:cs="+mn-cs"/>
          <w:iCs/>
          <w:color w:val="000000"/>
          <w:kern w:val="24"/>
          <w:szCs w:val="20"/>
        </w:rPr>
        <w:t xml:space="preserve">for the control sample </w:t>
      </w:r>
      <w:r w:rsidRPr="00003374">
        <w:rPr>
          <w:rFonts w:ascii="Calibri" w:eastAsia="+mn-ea" w:hAnsi="Calibri" w:cs="+mn-cs"/>
          <w:iCs/>
          <w:color w:val="000000"/>
          <w:kern w:val="24"/>
          <w:szCs w:val="20"/>
        </w:rPr>
        <w:t>of the</w:t>
      </w:r>
      <w:r w:rsidRPr="00003374">
        <w:rPr>
          <w:rFonts w:ascii="Calibri" w:eastAsia="+mn-ea" w:hAnsi="Calibri" w:cs="+mn-cs"/>
          <w:iCs/>
          <w:kern w:val="24"/>
          <w:szCs w:val="20"/>
        </w:rPr>
        <w:t xml:space="preserve"> geometry and solution </w:t>
      </w:r>
      <w:r w:rsidRPr="00003374">
        <w:rPr>
          <w:rFonts w:ascii="Calibri" w:eastAsia="+mn-ea" w:hAnsi="Calibri" w:cs="+mn-cs"/>
          <w:iCs/>
          <w:color w:val="000000"/>
          <w:kern w:val="24"/>
          <w:szCs w:val="20"/>
        </w:rPr>
        <w:t>for the static pressure (Pa) within the lymphatic vessel and blood vessel of the intralobular VOI (</w:t>
      </w:r>
      <w:r w:rsidRPr="00003374">
        <w:rPr>
          <w:rFonts w:ascii="Calibri" w:eastAsia="+mn-ea" w:hAnsi="Calibri" w:cs="+mn-cs"/>
          <w:b/>
          <w:iCs/>
          <w:color w:val="000000"/>
          <w:kern w:val="24"/>
          <w:szCs w:val="20"/>
        </w:rPr>
        <w:t>a</w:t>
      </w:r>
      <w:r w:rsidRPr="00003374">
        <w:rPr>
          <w:rFonts w:ascii="Calibri" w:eastAsia="+mn-ea" w:hAnsi="Calibri" w:cs="+mn-cs"/>
          <w:iCs/>
          <w:color w:val="000000"/>
          <w:kern w:val="24"/>
          <w:szCs w:val="20"/>
        </w:rPr>
        <w:t xml:space="preserve"> and </w:t>
      </w:r>
      <w:r w:rsidRPr="00003374">
        <w:rPr>
          <w:rFonts w:ascii="Calibri" w:eastAsia="+mn-ea" w:hAnsi="Calibri" w:cs="+mn-cs"/>
          <w:b/>
          <w:iCs/>
          <w:color w:val="000000"/>
          <w:kern w:val="24"/>
          <w:szCs w:val="20"/>
        </w:rPr>
        <w:t>b</w:t>
      </w:r>
      <w:r w:rsidRPr="00003374">
        <w:rPr>
          <w:rFonts w:ascii="Calibri" w:eastAsia="+mn-ea" w:hAnsi="Calibri" w:cs="+mn-cs"/>
          <w:iCs/>
          <w:color w:val="000000"/>
          <w:kern w:val="24"/>
          <w:szCs w:val="20"/>
        </w:rPr>
        <w:t xml:space="preserve"> respectively), and subpleural VOI (</w:t>
      </w:r>
      <w:r w:rsidRPr="00003374">
        <w:rPr>
          <w:rFonts w:ascii="Calibri" w:eastAsia="+mn-ea" w:hAnsi="Calibri" w:cs="+mn-cs"/>
          <w:b/>
          <w:iCs/>
          <w:color w:val="000000"/>
          <w:kern w:val="24"/>
          <w:szCs w:val="20"/>
        </w:rPr>
        <w:t>e</w:t>
      </w:r>
      <w:r w:rsidRPr="00003374">
        <w:rPr>
          <w:rFonts w:ascii="Calibri" w:eastAsia="+mn-ea" w:hAnsi="Calibri" w:cs="+mn-cs"/>
          <w:iCs/>
          <w:color w:val="000000"/>
          <w:kern w:val="24"/>
          <w:szCs w:val="20"/>
        </w:rPr>
        <w:t xml:space="preserve"> and</w:t>
      </w:r>
      <w:r w:rsidRPr="00003374">
        <w:rPr>
          <w:rFonts w:ascii="Calibri" w:eastAsia="+mn-ea" w:hAnsi="Calibri" w:cs="+mn-cs"/>
          <w:b/>
          <w:iCs/>
          <w:color w:val="000000"/>
          <w:kern w:val="24"/>
          <w:szCs w:val="20"/>
        </w:rPr>
        <w:t xml:space="preserve"> f</w:t>
      </w:r>
      <w:r w:rsidRPr="00003374">
        <w:rPr>
          <w:rFonts w:ascii="Calibri" w:eastAsia="+mn-ea" w:hAnsi="Calibri" w:cs="+mn-cs"/>
          <w:iCs/>
          <w:color w:val="000000"/>
          <w:kern w:val="24"/>
          <w:szCs w:val="20"/>
        </w:rPr>
        <w:t xml:space="preserve"> respectively). </w:t>
      </w:r>
      <w:r w:rsidRPr="00003374">
        <w:rPr>
          <w:rFonts w:ascii="Calibri" w:eastAsia="+mn-ea" w:hAnsi="Calibri" w:cs="+mn-cs"/>
          <w:iCs/>
          <w:kern w:val="24"/>
          <w:szCs w:val="20"/>
        </w:rPr>
        <w:t xml:space="preserve">The interstitial pressure results have been removed from view so the streamlines could </w:t>
      </w:r>
      <w:r w:rsidRPr="00104C9C">
        <w:rPr>
          <w:rFonts w:ascii="Calibri" w:eastAsia="+mn-ea" w:hAnsi="Calibri" w:cs="+mn-cs"/>
          <w:iCs/>
          <w:noProof/>
          <w:kern w:val="24"/>
          <w:szCs w:val="20"/>
        </w:rPr>
        <w:t>be visualised</w:t>
      </w:r>
      <w:r w:rsidRPr="00003374">
        <w:rPr>
          <w:rFonts w:ascii="Calibri" w:eastAsia="+mn-ea" w:hAnsi="Calibri" w:cs="+mn-cs"/>
          <w:iCs/>
          <w:kern w:val="24"/>
          <w:szCs w:val="20"/>
        </w:rPr>
        <w:t>.</w:t>
      </w:r>
      <w:r w:rsidRPr="00003374">
        <w:rPr>
          <w:rFonts w:ascii="Calibri" w:eastAsia="+mn-ea" w:hAnsi="Calibri" w:cs="+mn-cs"/>
          <w:iCs/>
          <w:color w:val="000000"/>
          <w:kern w:val="24"/>
          <w:szCs w:val="20"/>
        </w:rPr>
        <w:t xml:space="preserve"> </w:t>
      </w:r>
      <w:r w:rsidRPr="00003374">
        <w:rPr>
          <w:rFonts w:ascii="Calibri" w:eastAsia="+mn-ea" w:hAnsi="Calibri" w:cs="+mn-cs"/>
          <w:b/>
          <w:iCs/>
          <w:color w:val="000000"/>
          <w:kern w:val="24"/>
          <w:szCs w:val="20"/>
        </w:rPr>
        <w:t>c, d, g, h</w:t>
      </w:r>
      <w:r w:rsidRPr="00003374">
        <w:rPr>
          <w:rFonts w:ascii="Calibri" w:eastAsia="+mn-ea" w:hAnsi="Calibri" w:cs="+mn-cs"/>
          <w:iCs/>
          <w:color w:val="000000"/>
          <w:kern w:val="24"/>
          <w:szCs w:val="20"/>
        </w:rPr>
        <w:t xml:space="preserve"> </w:t>
      </w:r>
      <w:r w:rsidRPr="00003374">
        <w:rPr>
          <w:rFonts w:ascii="Calibri" w:eastAsia="+mn-ea" w:hAnsi="Calibri" w:cs="+mn-cs"/>
          <w:iCs/>
          <w:kern w:val="24"/>
          <w:szCs w:val="20"/>
        </w:rPr>
        <w:t xml:space="preserve">A </w:t>
      </w:r>
      <w:r w:rsidRPr="00003374">
        <w:rPr>
          <w:rFonts w:ascii="Calibri" w:eastAsia="+mn-ea" w:hAnsi="Calibri" w:cs="+mn-cs"/>
          <w:iCs/>
          <w:noProof/>
          <w:kern w:val="24"/>
          <w:szCs w:val="20"/>
        </w:rPr>
        <w:t>close-up</w:t>
      </w:r>
      <w:r w:rsidRPr="00003374">
        <w:rPr>
          <w:rFonts w:ascii="Calibri" w:eastAsia="+mn-ea" w:hAnsi="Calibri" w:cs="+mn-cs"/>
          <w:iCs/>
          <w:kern w:val="24"/>
          <w:szCs w:val="20"/>
        </w:rPr>
        <w:t xml:space="preserve"> view of a part of images </w:t>
      </w:r>
      <w:r w:rsidRPr="00003374">
        <w:rPr>
          <w:rFonts w:ascii="Calibri" w:eastAsia="+mn-ea" w:hAnsi="Calibri" w:cs="+mn-cs"/>
          <w:b/>
          <w:iCs/>
          <w:kern w:val="24"/>
          <w:szCs w:val="20"/>
        </w:rPr>
        <w:t xml:space="preserve">a, b, e </w:t>
      </w:r>
      <w:r w:rsidRPr="00003374">
        <w:rPr>
          <w:rFonts w:ascii="Calibri" w:eastAsia="+mn-ea" w:hAnsi="Calibri" w:cs="+mn-cs"/>
          <w:iCs/>
          <w:kern w:val="24"/>
          <w:szCs w:val="20"/>
        </w:rPr>
        <w:t>and</w:t>
      </w:r>
      <w:r w:rsidRPr="00003374">
        <w:rPr>
          <w:rFonts w:ascii="Calibri" w:eastAsia="+mn-ea" w:hAnsi="Calibri" w:cs="+mn-cs"/>
          <w:b/>
          <w:iCs/>
          <w:kern w:val="24"/>
          <w:szCs w:val="20"/>
        </w:rPr>
        <w:t xml:space="preserve"> f</w:t>
      </w:r>
      <w:r w:rsidRPr="00003374">
        <w:rPr>
          <w:rFonts w:ascii="Calibri" w:eastAsia="+mn-ea" w:hAnsi="Calibri" w:cs="+mn-cs"/>
          <w:iCs/>
          <w:kern w:val="24"/>
          <w:szCs w:val="20"/>
        </w:rPr>
        <w:t xml:space="preserve"> respectively.</w:t>
      </w:r>
      <w:r w:rsidRPr="00003374">
        <w:rPr>
          <w:sz w:val="32"/>
        </w:rPr>
        <w:t xml:space="preserve"> </w:t>
      </w:r>
      <w:r w:rsidRPr="00003374">
        <w:rPr>
          <w:rFonts w:ascii="Calibri" w:eastAsia="+mn-ea" w:hAnsi="Calibri" w:cs="+mn-cs"/>
          <w:iCs/>
          <w:color w:val="000000"/>
          <w:kern w:val="24"/>
          <w:szCs w:val="20"/>
        </w:rPr>
        <w:t xml:space="preserve">Streamlines of </w:t>
      </w:r>
      <w:r w:rsidRPr="00104C9C">
        <w:rPr>
          <w:rFonts w:ascii="Calibri" w:eastAsia="+mn-ea" w:hAnsi="Calibri" w:cs="+mn-cs"/>
          <w:iCs/>
          <w:noProof/>
          <w:color w:val="000000"/>
          <w:kern w:val="24"/>
          <w:szCs w:val="20"/>
        </w:rPr>
        <w:t>the Darcy’s</w:t>
      </w:r>
      <w:r w:rsidRPr="00003374">
        <w:rPr>
          <w:rFonts w:ascii="Calibri" w:eastAsia="+mn-ea" w:hAnsi="Calibri" w:cs="+mn-cs"/>
          <w:iCs/>
          <w:color w:val="000000"/>
          <w:kern w:val="24"/>
          <w:szCs w:val="20"/>
        </w:rPr>
        <w:t xml:space="preserve"> velocity field into </w:t>
      </w:r>
      <w:r w:rsidRPr="00003374">
        <w:rPr>
          <w:rFonts w:ascii="Calibri" w:eastAsia="+mn-ea" w:hAnsi="Calibri" w:cs="+mn-cs"/>
          <w:iCs/>
          <w:kern w:val="24"/>
          <w:szCs w:val="20"/>
        </w:rPr>
        <w:t xml:space="preserve">the interstitium </w:t>
      </w:r>
      <w:r w:rsidRPr="00104C9C">
        <w:rPr>
          <w:rFonts w:ascii="Calibri" w:eastAsia="+mn-ea" w:hAnsi="Calibri" w:cs="+mn-cs"/>
          <w:iCs/>
          <w:noProof/>
          <w:kern w:val="24"/>
          <w:szCs w:val="20"/>
        </w:rPr>
        <w:t>are shown</w:t>
      </w:r>
      <w:r w:rsidRPr="00003374">
        <w:rPr>
          <w:rFonts w:ascii="Calibri" w:eastAsia="+mn-ea" w:hAnsi="Calibri" w:cs="+mn-cs"/>
          <w:iCs/>
          <w:kern w:val="24"/>
          <w:szCs w:val="20"/>
        </w:rPr>
        <w:t xml:space="preserve"> in red. </w:t>
      </w:r>
      <w:r w:rsidRPr="00104C9C">
        <w:rPr>
          <w:rFonts w:ascii="Calibri" w:eastAsia="+mn-ea" w:hAnsi="Calibri" w:cs="+mn-cs"/>
          <w:iCs/>
          <w:noProof/>
          <w:kern w:val="24"/>
          <w:szCs w:val="20"/>
        </w:rPr>
        <w:t>The direction of fluid flow is shown by black arrows</w:t>
      </w:r>
      <w:r w:rsidRPr="00003374">
        <w:rPr>
          <w:rFonts w:ascii="Calibri" w:eastAsia="+mn-ea" w:hAnsi="Calibri" w:cs="+mn-cs"/>
          <w:iCs/>
          <w:kern w:val="24"/>
          <w:szCs w:val="20"/>
        </w:rPr>
        <w:t xml:space="preserve">. The VOIs in </w:t>
      </w:r>
      <w:r w:rsidRPr="00003374">
        <w:rPr>
          <w:rFonts w:ascii="Calibri" w:eastAsia="+mn-ea" w:hAnsi="Calibri" w:cs="+mn-cs"/>
          <w:b/>
          <w:iCs/>
          <w:kern w:val="24"/>
          <w:szCs w:val="20"/>
        </w:rPr>
        <w:t xml:space="preserve">a, b, e, </w:t>
      </w:r>
      <w:r w:rsidRPr="00003374">
        <w:rPr>
          <w:rFonts w:ascii="Calibri" w:eastAsia="+mn-ea" w:hAnsi="Calibri" w:cs="+mn-cs"/>
          <w:iCs/>
          <w:kern w:val="24"/>
          <w:szCs w:val="20"/>
        </w:rPr>
        <w:t>and</w:t>
      </w:r>
      <w:r w:rsidRPr="00003374">
        <w:rPr>
          <w:rFonts w:ascii="Calibri" w:eastAsia="+mn-ea" w:hAnsi="Calibri" w:cs="+mn-cs"/>
          <w:b/>
          <w:iCs/>
          <w:kern w:val="24"/>
          <w:szCs w:val="20"/>
        </w:rPr>
        <w:t xml:space="preserve"> f</w:t>
      </w:r>
      <w:r w:rsidRPr="00003374">
        <w:rPr>
          <w:rFonts w:ascii="Calibri" w:eastAsia="+mn-ea" w:hAnsi="Calibri" w:cs="+mn-cs"/>
          <w:iCs/>
          <w:kern w:val="24"/>
          <w:szCs w:val="20"/>
        </w:rPr>
        <w:t xml:space="preserve"> have a dimension of 830x830x830</w:t>
      </w:r>
      <w:r w:rsidRPr="00003374">
        <w:rPr>
          <w:rFonts w:ascii="Calibri" w:eastAsia="+mn-ea" w:hAnsi="Calibri" w:cs="+mn-cs"/>
          <w:iCs/>
          <w:kern w:val="24"/>
          <w:szCs w:val="20"/>
          <w:lang w:val="el-GR"/>
        </w:rPr>
        <w:t>μ</w:t>
      </w:r>
      <w:r w:rsidRPr="00003374">
        <w:rPr>
          <w:rFonts w:ascii="Calibri" w:eastAsia="+mn-ea" w:hAnsi="Calibri" w:cs="+mn-cs"/>
          <w:iCs/>
          <w:kern w:val="24"/>
          <w:szCs w:val="20"/>
        </w:rPr>
        <w:t>m. In the geometry images the blood vessels = blue and the lymphatic vessel = green.</w:t>
      </w:r>
    </w:p>
    <w:p w14:paraId="0EBECBC9" w14:textId="77777777" w:rsidR="001F699A" w:rsidRPr="00F156B8" w:rsidRDefault="001F699A" w:rsidP="000A4FE0">
      <w:pPr>
        <w:widowControl w:val="0"/>
        <w:autoSpaceDE w:val="0"/>
        <w:autoSpaceDN w:val="0"/>
        <w:adjustRightInd w:val="0"/>
        <w:spacing w:before="100" w:after="0" w:line="480" w:lineRule="auto"/>
        <w:ind w:left="640" w:hanging="640"/>
        <w:rPr>
          <w:szCs w:val="24"/>
        </w:rPr>
      </w:pPr>
    </w:p>
    <w:sectPr w:rsidR="001F699A" w:rsidRPr="00F156B8" w:rsidSect="00A6507B">
      <w:pgSz w:w="11906" w:h="16838"/>
      <w:pgMar w:top="1276" w:right="1274" w:bottom="1440" w:left="1440" w:header="57" w:footer="283"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261462" w16cid:durableId="200E5AB5"/>
  <w16cid:commentId w16cid:paraId="1BC980C9" w16cid:durableId="200E60A3"/>
  <w16cid:commentId w16cid:paraId="489CA1E8" w16cid:durableId="200DA449"/>
  <w16cid:commentId w16cid:paraId="4F2B22A5" w16cid:durableId="200DA44A"/>
  <w16cid:commentId w16cid:paraId="23F52817" w16cid:durableId="200DA44B"/>
  <w16cid:commentId w16cid:paraId="72EF9C29" w16cid:durableId="200E63F2"/>
  <w16cid:commentId w16cid:paraId="24E4606A" w16cid:durableId="200E685F"/>
  <w16cid:commentId w16cid:paraId="0F0FCF7A" w16cid:durableId="200DA4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84351" w14:textId="77777777" w:rsidR="00847B2A" w:rsidRDefault="00847B2A" w:rsidP="001F699A">
      <w:pPr>
        <w:spacing w:after="0" w:line="240" w:lineRule="auto"/>
      </w:pPr>
      <w:r>
        <w:separator/>
      </w:r>
    </w:p>
  </w:endnote>
  <w:endnote w:type="continuationSeparator" w:id="0">
    <w:p w14:paraId="1BF4CAB8" w14:textId="77777777" w:rsidR="00847B2A" w:rsidRDefault="00847B2A" w:rsidP="001F699A">
      <w:pPr>
        <w:spacing w:after="0" w:line="240" w:lineRule="auto"/>
      </w:pPr>
      <w:r>
        <w:continuationSeparator/>
      </w:r>
    </w:p>
  </w:endnote>
  <w:endnote w:type="continuationNotice" w:id="1">
    <w:p w14:paraId="5672F7F3" w14:textId="77777777" w:rsidR="00847B2A" w:rsidRDefault="00847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DEF82" w14:textId="77777777" w:rsidR="00847B2A" w:rsidRDefault="00847B2A" w:rsidP="001F699A">
      <w:pPr>
        <w:spacing w:after="0" w:line="240" w:lineRule="auto"/>
      </w:pPr>
      <w:r>
        <w:separator/>
      </w:r>
    </w:p>
  </w:footnote>
  <w:footnote w:type="continuationSeparator" w:id="0">
    <w:p w14:paraId="7D474015" w14:textId="77777777" w:rsidR="00847B2A" w:rsidRDefault="00847B2A" w:rsidP="001F699A">
      <w:pPr>
        <w:spacing w:after="0" w:line="240" w:lineRule="auto"/>
      </w:pPr>
      <w:r>
        <w:continuationSeparator/>
      </w:r>
    </w:p>
  </w:footnote>
  <w:footnote w:type="continuationNotice" w:id="1">
    <w:p w14:paraId="0A8BC738" w14:textId="77777777" w:rsidR="00847B2A" w:rsidRDefault="00847B2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10E21"/>
    <w:multiLevelType w:val="hybridMultilevel"/>
    <w:tmpl w:val="76CA9778"/>
    <w:lvl w:ilvl="0" w:tplc="5A60B020">
      <w:start w:val="1"/>
      <w:numFmt w:val="bullet"/>
      <w:lvlText w:val="•"/>
      <w:lvlJc w:val="left"/>
      <w:pPr>
        <w:tabs>
          <w:tab w:val="num" w:pos="720"/>
        </w:tabs>
        <w:ind w:left="720" w:hanging="360"/>
      </w:pPr>
      <w:rPr>
        <w:rFonts w:ascii="Arial" w:hAnsi="Arial" w:hint="default"/>
      </w:rPr>
    </w:lvl>
    <w:lvl w:ilvl="1" w:tplc="361415A4" w:tentative="1">
      <w:start w:val="1"/>
      <w:numFmt w:val="bullet"/>
      <w:lvlText w:val="•"/>
      <w:lvlJc w:val="left"/>
      <w:pPr>
        <w:tabs>
          <w:tab w:val="num" w:pos="1440"/>
        </w:tabs>
        <w:ind w:left="1440" w:hanging="360"/>
      </w:pPr>
      <w:rPr>
        <w:rFonts w:ascii="Arial" w:hAnsi="Arial" w:hint="default"/>
      </w:rPr>
    </w:lvl>
    <w:lvl w:ilvl="2" w:tplc="7EEECFE8" w:tentative="1">
      <w:start w:val="1"/>
      <w:numFmt w:val="bullet"/>
      <w:lvlText w:val="•"/>
      <w:lvlJc w:val="left"/>
      <w:pPr>
        <w:tabs>
          <w:tab w:val="num" w:pos="2160"/>
        </w:tabs>
        <w:ind w:left="2160" w:hanging="360"/>
      </w:pPr>
      <w:rPr>
        <w:rFonts w:ascii="Arial" w:hAnsi="Arial" w:hint="default"/>
      </w:rPr>
    </w:lvl>
    <w:lvl w:ilvl="3" w:tplc="A298118A" w:tentative="1">
      <w:start w:val="1"/>
      <w:numFmt w:val="bullet"/>
      <w:lvlText w:val="•"/>
      <w:lvlJc w:val="left"/>
      <w:pPr>
        <w:tabs>
          <w:tab w:val="num" w:pos="2880"/>
        </w:tabs>
        <w:ind w:left="2880" w:hanging="360"/>
      </w:pPr>
      <w:rPr>
        <w:rFonts w:ascii="Arial" w:hAnsi="Arial" w:hint="default"/>
      </w:rPr>
    </w:lvl>
    <w:lvl w:ilvl="4" w:tplc="3CFE5FF6" w:tentative="1">
      <w:start w:val="1"/>
      <w:numFmt w:val="bullet"/>
      <w:lvlText w:val="•"/>
      <w:lvlJc w:val="left"/>
      <w:pPr>
        <w:tabs>
          <w:tab w:val="num" w:pos="3600"/>
        </w:tabs>
        <w:ind w:left="3600" w:hanging="360"/>
      </w:pPr>
      <w:rPr>
        <w:rFonts w:ascii="Arial" w:hAnsi="Arial" w:hint="default"/>
      </w:rPr>
    </w:lvl>
    <w:lvl w:ilvl="5" w:tplc="CB9C93C0" w:tentative="1">
      <w:start w:val="1"/>
      <w:numFmt w:val="bullet"/>
      <w:lvlText w:val="•"/>
      <w:lvlJc w:val="left"/>
      <w:pPr>
        <w:tabs>
          <w:tab w:val="num" w:pos="4320"/>
        </w:tabs>
        <w:ind w:left="4320" w:hanging="360"/>
      </w:pPr>
      <w:rPr>
        <w:rFonts w:ascii="Arial" w:hAnsi="Arial" w:hint="default"/>
      </w:rPr>
    </w:lvl>
    <w:lvl w:ilvl="6" w:tplc="A5DC5B36" w:tentative="1">
      <w:start w:val="1"/>
      <w:numFmt w:val="bullet"/>
      <w:lvlText w:val="•"/>
      <w:lvlJc w:val="left"/>
      <w:pPr>
        <w:tabs>
          <w:tab w:val="num" w:pos="5040"/>
        </w:tabs>
        <w:ind w:left="5040" w:hanging="360"/>
      </w:pPr>
      <w:rPr>
        <w:rFonts w:ascii="Arial" w:hAnsi="Arial" w:hint="default"/>
      </w:rPr>
    </w:lvl>
    <w:lvl w:ilvl="7" w:tplc="AB1E4978" w:tentative="1">
      <w:start w:val="1"/>
      <w:numFmt w:val="bullet"/>
      <w:lvlText w:val="•"/>
      <w:lvlJc w:val="left"/>
      <w:pPr>
        <w:tabs>
          <w:tab w:val="num" w:pos="5760"/>
        </w:tabs>
        <w:ind w:left="5760" w:hanging="360"/>
      </w:pPr>
      <w:rPr>
        <w:rFonts w:ascii="Arial" w:hAnsi="Arial" w:hint="default"/>
      </w:rPr>
    </w:lvl>
    <w:lvl w:ilvl="8" w:tplc="020E24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447384"/>
    <w:multiLevelType w:val="hybridMultilevel"/>
    <w:tmpl w:val="005C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C0F37"/>
    <w:multiLevelType w:val="hybridMultilevel"/>
    <w:tmpl w:val="A214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2E63FB"/>
    <w:multiLevelType w:val="hybridMultilevel"/>
    <w:tmpl w:val="FE303DFA"/>
    <w:lvl w:ilvl="0" w:tplc="0804ED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471B96"/>
    <w:multiLevelType w:val="hybridMultilevel"/>
    <w:tmpl w:val="F706475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835BF"/>
    <w:multiLevelType w:val="hybridMultilevel"/>
    <w:tmpl w:val="5E3A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C7790A"/>
    <w:multiLevelType w:val="hybridMultilevel"/>
    <w:tmpl w:val="7486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663123"/>
    <w:multiLevelType w:val="hybridMultilevel"/>
    <w:tmpl w:val="CDEC8344"/>
    <w:lvl w:ilvl="0" w:tplc="02B06C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inkAnnotation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A2MzcxNzMzMDc0MTRW0lEKTi0uzszPAykwNa4FAByg2bItAAAA"/>
  </w:docVars>
  <w:rsids>
    <w:rsidRoot w:val="00EA4AEC"/>
    <w:rsid w:val="00000522"/>
    <w:rsid w:val="00001A71"/>
    <w:rsid w:val="00003374"/>
    <w:rsid w:val="00003529"/>
    <w:rsid w:val="000053FE"/>
    <w:rsid w:val="0000658D"/>
    <w:rsid w:val="00011FAA"/>
    <w:rsid w:val="00015022"/>
    <w:rsid w:val="00017533"/>
    <w:rsid w:val="00020F16"/>
    <w:rsid w:val="00021804"/>
    <w:rsid w:val="00024DE2"/>
    <w:rsid w:val="0003020C"/>
    <w:rsid w:val="000307DC"/>
    <w:rsid w:val="00030824"/>
    <w:rsid w:val="000316AC"/>
    <w:rsid w:val="000321A5"/>
    <w:rsid w:val="000341EE"/>
    <w:rsid w:val="000344FB"/>
    <w:rsid w:val="00034F4B"/>
    <w:rsid w:val="00035C91"/>
    <w:rsid w:val="000371D5"/>
    <w:rsid w:val="00041E4B"/>
    <w:rsid w:val="000427E4"/>
    <w:rsid w:val="0004445F"/>
    <w:rsid w:val="00054523"/>
    <w:rsid w:val="00064B43"/>
    <w:rsid w:val="000659C0"/>
    <w:rsid w:val="000665F4"/>
    <w:rsid w:val="00066B84"/>
    <w:rsid w:val="0007013D"/>
    <w:rsid w:val="00070DED"/>
    <w:rsid w:val="00071A0A"/>
    <w:rsid w:val="0007405F"/>
    <w:rsid w:val="00074AE9"/>
    <w:rsid w:val="00075070"/>
    <w:rsid w:val="0007680F"/>
    <w:rsid w:val="00077648"/>
    <w:rsid w:val="00080A1D"/>
    <w:rsid w:val="00081883"/>
    <w:rsid w:val="0008704E"/>
    <w:rsid w:val="000946E1"/>
    <w:rsid w:val="000948E3"/>
    <w:rsid w:val="000953D1"/>
    <w:rsid w:val="000A0714"/>
    <w:rsid w:val="000A4FE0"/>
    <w:rsid w:val="000A5061"/>
    <w:rsid w:val="000A6DD9"/>
    <w:rsid w:val="000A7ED5"/>
    <w:rsid w:val="000B0293"/>
    <w:rsid w:val="000B076B"/>
    <w:rsid w:val="000B1211"/>
    <w:rsid w:val="000B3E19"/>
    <w:rsid w:val="000B5630"/>
    <w:rsid w:val="000C0B6D"/>
    <w:rsid w:val="000C502F"/>
    <w:rsid w:val="000D1494"/>
    <w:rsid w:val="000D1780"/>
    <w:rsid w:val="000D184B"/>
    <w:rsid w:val="000D2FCE"/>
    <w:rsid w:val="000D4150"/>
    <w:rsid w:val="000D50D8"/>
    <w:rsid w:val="000D5587"/>
    <w:rsid w:val="000D68AA"/>
    <w:rsid w:val="000D7C4F"/>
    <w:rsid w:val="000E1FE6"/>
    <w:rsid w:val="000F4CD8"/>
    <w:rsid w:val="000F7B39"/>
    <w:rsid w:val="00104C9C"/>
    <w:rsid w:val="00112060"/>
    <w:rsid w:val="00112107"/>
    <w:rsid w:val="00112EEE"/>
    <w:rsid w:val="001159F2"/>
    <w:rsid w:val="001206F9"/>
    <w:rsid w:val="001230ED"/>
    <w:rsid w:val="00124D5E"/>
    <w:rsid w:val="001317BD"/>
    <w:rsid w:val="00132726"/>
    <w:rsid w:val="00132F08"/>
    <w:rsid w:val="00135393"/>
    <w:rsid w:val="00136D37"/>
    <w:rsid w:val="00137982"/>
    <w:rsid w:val="001401FC"/>
    <w:rsid w:val="0014068B"/>
    <w:rsid w:val="001406E9"/>
    <w:rsid w:val="001410AD"/>
    <w:rsid w:val="00144309"/>
    <w:rsid w:val="001446D6"/>
    <w:rsid w:val="00147066"/>
    <w:rsid w:val="0015374B"/>
    <w:rsid w:val="00154584"/>
    <w:rsid w:val="0015734E"/>
    <w:rsid w:val="0016051B"/>
    <w:rsid w:val="001619AF"/>
    <w:rsid w:val="001631DE"/>
    <w:rsid w:val="00166728"/>
    <w:rsid w:val="00180E7D"/>
    <w:rsid w:val="001811D3"/>
    <w:rsid w:val="0018181A"/>
    <w:rsid w:val="00182BE3"/>
    <w:rsid w:val="00186BE8"/>
    <w:rsid w:val="00186CF2"/>
    <w:rsid w:val="00187F53"/>
    <w:rsid w:val="00187F9B"/>
    <w:rsid w:val="00196DF8"/>
    <w:rsid w:val="001A0349"/>
    <w:rsid w:val="001A4B89"/>
    <w:rsid w:val="001A7446"/>
    <w:rsid w:val="001B0D70"/>
    <w:rsid w:val="001B12B2"/>
    <w:rsid w:val="001B12EF"/>
    <w:rsid w:val="001B5A93"/>
    <w:rsid w:val="001B5D00"/>
    <w:rsid w:val="001C1FD6"/>
    <w:rsid w:val="001C4622"/>
    <w:rsid w:val="001D3267"/>
    <w:rsid w:val="001D6346"/>
    <w:rsid w:val="001D7A01"/>
    <w:rsid w:val="001E0EFD"/>
    <w:rsid w:val="001E11CA"/>
    <w:rsid w:val="001E304C"/>
    <w:rsid w:val="001E430D"/>
    <w:rsid w:val="001E5D24"/>
    <w:rsid w:val="001E68A0"/>
    <w:rsid w:val="001F0D43"/>
    <w:rsid w:val="001F699A"/>
    <w:rsid w:val="0020165A"/>
    <w:rsid w:val="00201AD5"/>
    <w:rsid w:val="002066B6"/>
    <w:rsid w:val="002067D2"/>
    <w:rsid w:val="00210026"/>
    <w:rsid w:val="0021077D"/>
    <w:rsid w:val="00213101"/>
    <w:rsid w:val="0022246F"/>
    <w:rsid w:val="00225131"/>
    <w:rsid w:val="002323F6"/>
    <w:rsid w:val="0023745C"/>
    <w:rsid w:val="00242E49"/>
    <w:rsid w:val="00243EF1"/>
    <w:rsid w:val="00246A18"/>
    <w:rsid w:val="00247CAE"/>
    <w:rsid w:val="002514F2"/>
    <w:rsid w:val="00252A12"/>
    <w:rsid w:val="00256270"/>
    <w:rsid w:val="00266739"/>
    <w:rsid w:val="002747B0"/>
    <w:rsid w:val="002759EB"/>
    <w:rsid w:val="00276794"/>
    <w:rsid w:val="00277D3B"/>
    <w:rsid w:val="002828DA"/>
    <w:rsid w:val="00284130"/>
    <w:rsid w:val="002914D2"/>
    <w:rsid w:val="00291A31"/>
    <w:rsid w:val="00292B9C"/>
    <w:rsid w:val="002A0681"/>
    <w:rsid w:val="002A0C76"/>
    <w:rsid w:val="002A1FFB"/>
    <w:rsid w:val="002A3714"/>
    <w:rsid w:val="002A6206"/>
    <w:rsid w:val="002A7003"/>
    <w:rsid w:val="002B26C4"/>
    <w:rsid w:val="002B5389"/>
    <w:rsid w:val="002B5453"/>
    <w:rsid w:val="002B6C5D"/>
    <w:rsid w:val="002B6E21"/>
    <w:rsid w:val="002C220C"/>
    <w:rsid w:val="002D1C0F"/>
    <w:rsid w:val="002D3FEF"/>
    <w:rsid w:val="002D4832"/>
    <w:rsid w:val="002E04AA"/>
    <w:rsid w:val="002E1394"/>
    <w:rsid w:val="002E2D29"/>
    <w:rsid w:val="002E3626"/>
    <w:rsid w:val="002E3AA4"/>
    <w:rsid w:val="002E40FD"/>
    <w:rsid w:val="002E6601"/>
    <w:rsid w:val="002F0EB6"/>
    <w:rsid w:val="002F6520"/>
    <w:rsid w:val="00305A61"/>
    <w:rsid w:val="00305C05"/>
    <w:rsid w:val="0032056C"/>
    <w:rsid w:val="00321155"/>
    <w:rsid w:val="003219D0"/>
    <w:rsid w:val="00321E22"/>
    <w:rsid w:val="00322893"/>
    <w:rsid w:val="0033118F"/>
    <w:rsid w:val="00331512"/>
    <w:rsid w:val="00333C63"/>
    <w:rsid w:val="003414A8"/>
    <w:rsid w:val="0034489E"/>
    <w:rsid w:val="00352DF6"/>
    <w:rsid w:val="00353584"/>
    <w:rsid w:val="00353A3D"/>
    <w:rsid w:val="0035427C"/>
    <w:rsid w:val="003554DA"/>
    <w:rsid w:val="00355C49"/>
    <w:rsid w:val="0035697A"/>
    <w:rsid w:val="00357F54"/>
    <w:rsid w:val="003659C7"/>
    <w:rsid w:val="003676B9"/>
    <w:rsid w:val="00370FFE"/>
    <w:rsid w:val="003749EF"/>
    <w:rsid w:val="0038030F"/>
    <w:rsid w:val="0038169E"/>
    <w:rsid w:val="00392CB8"/>
    <w:rsid w:val="00395F0A"/>
    <w:rsid w:val="003A3570"/>
    <w:rsid w:val="003A699B"/>
    <w:rsid w:val="003A7538"/>
    <w:rsid w:val="003B450B"/>
    <w:rsid w:val="003B4DD6"/>
    <w:rsid w:val="003B7D1C"/>
    <w:rsid w:val="003C362D"/>
    <w:rsid w:val="003C45E0"/>
    <w:rsid w:val="003C52C3"/>
    <w:rsid w:val="003D6F2F"/>
    <w:rsid w:val="003E1946"/>
    <w:rsid w:val="003E2F20"/>
    <w:rsid w:val="003F0940"/>
    <w:rsid w:val="003F1454"/>
    <w:rsid w:val="003F24B8"/>
    <w:rsid w:val="003F733D"/>
    <w:rsid w:val="003F7C11"/>
    <w:rsid w:val="00401D97"/>
    <w:rsid w:val="00404792"/>
    <w:rsid w:val="00405C83"/>
    <w:rsid w:val="0040763C"/>
    <w:rsid w:val="00407F50"/>
    <w:rsid w:val="004131C4"/>
    <w:rsid w:val="0041637D"/>
    <w:rsid w:val="00417963"/>
    <w:rsid w:val="0042000A"/>
    <w:rsid w:val="00420157"/>
    <w:rsid w:val="00422047"/>
    <w:rsid w:val="00431500"/>
    <w:rsid w:val="00432645"/>
    <w:rsid w:val="0043347F"/>
    <w:rsid w:val="00433512"/>
    <w:rsid w:val="00434DA9"/>
    <w:rsid w:val="00435901"/>
    <w:rsid w:val="00443E74"/>
    <w:rsid w:val="00446899"/>
    <w:rsid w:val="00455754"/>
    <w:rsid w:val="00455A93"/>
    <w:rsid w:val="00461512"/>
    <w:rsid w:val="00464EB2"/>
    <w:rsid w:val="0046520E"/>
    <w:rsid w:val="0047617D"/>
    <w:rsid w:val="004764AD"/>
    <w:rsid w:val="00481E99"/>
    <w:rsid w:val="004A2401"/>
    <w:rsid w:val="004A28EB"/>
    <w:rsid w:val="004A2A3D"/>
    <w:rsid w:val="004A6EE0"/>
    <w:rsid w:val="004B435F"/>
    <w:rsid w:val="004C24C7"/>
    <w:rsid w:val="004C3E62"/>
    <w:rsid w:val="004C4414"/>
    <w:rsid w:val="004C552D"/>
    <w:rsid w:val="004D2014"/>
    <w:rsid w:val="004D4F8C"/>
    <w:rsid w:val="004E361E"/>
    <w:rsid w:val="004E7534"/>
    <w:rsid w:val="004F0EEE"/>
    <w:rsid w:val="004F3EC1"/>
    <w:rsid w:val="004F6395"/>
    <w:rsid w:val="005013B3"/>
    <w:rsid w:val="0050176A"/>
    <w:rsid w:val="00505C7E"/>
    <w:rsid w:val="00510657"/>
    <w:rsid w:val="0051586B"/>
    <w:rsid w:val="00516907"/>
    <w:rsid w:val="00533185"/>
    <w:rsid w:val="00537B34"/>
    <w:rsid w:val="00540334"/>
    <w:rsid w:val="0054093E"/>
    <w:rsid w:val="00541D29"/>
    <w:rsid w:val="005530B7"/>
    <w:rsid w:val="00556216"/>
    <w:rsid w:val="005573A2"/>
    <w:rsid w:val="0055758D"/>
    <w:rsid w:val="00562724"/>
    <w:rsid w:val="00562965"/>
    <w:rsid w:val="0056309E"/>
    <w:rsid w:val="005640C0"/>
    <w:rsid w:val="00567F80"/>
    <w:rsid w:val="005705C5"/>
    <w:rsid w:val="00572595"/>
    <w:rsid w:val="00576DFE"/>
    <w:rsid w:val="00577C0C"/>
    <w:rsid w:val="00585FB0"/>
    <w:rsid w:val="00591463"/>
    <w:rsid w:val="00592630"/>
    <w:rsid w:val="005934DB"/>
    <w:rsid w:val="005964B7"/>
    <w:rsid w:val="005A5685"/>
    <w:rsid w:val="005B094B"/>
    <w:rsid w:val="005B4DAE"/>
    <w:rsid w:val="005C2B60"/>
    <w:rsid w:val="005C2E0B"/>
    <w:rsid w:val="005C7B65"/>
    <w:rsid w:val="005D2D94"/>
    <w:rsid w:val="005E17DF"/>
    <w:rsid w:val="005E4368"/>
    <w:rsid w:val="005E4531"/>
    <w:rsid w:val="005E7180"/>
    <w:rsid w:val="0060714A"/>
    <w:rsid w:val="0061020C"/>
    <w:rsid w:val="00611AE4"/>
    <w:rsid w:val="0062101A"/>
    <w:rsid w:val="00623773"/>
    <w:rsid w:val="00624371"/>
    <w:rsid w:val="006246D4"/>
    <w:rsid w:val="006313CB"/>
    <w:rsid w:val="006448BA"/>
    <w:rsid w:val="00645141"/>
    <w:rsid w:val="006453EC"/>
    <w:rsid w:val="006465ED"/>
    <w:rsid w:val="00653DC3"/>
    <w:rsid w:val="0065609F"/>
    <w:rsid w:val="0066197C"/>
    <w:rsid w:val="00661DF1"/>
    <w:rsid w:val="00663FB9"/>
    <w:rsid w:val="00670A9D"/>
    <w:rsid w:val="00671FD5"/>
    <w:rsid w:val="00675568"/>
    <w:rsid w:val="006824D0"/>
    <w:rsid w:val="00682EB3"/>
    <w:rsid w:val="0068453B"/>
    <w:rsid w:val="0068532C"/>
    <w:rsid w:val="00685425"/>
    <w:rsid w:val="0069080C"/>
    <w:rsid w:val="006A1838"/>
    <w:rsid w:val="006A2142"/>
    <w:rsid w:val="006B16C1"/>
    <w:rsid w:val="006B1D20"/>
    <w:rsid w:val="006B4EF3"/>
    <w:rsid w:val="006C3CCE"/>
    <w:rsid w:val="006C4108"/>
    <w:rsid w:val="006C477E"/>
    <w:rsid w:val="006C63DC"/>
    <w:rsid w:val="006D3D88"/>
    <w:rsid w:val="006D49EF"/>
    <w:rsid w:val="006D57E6"/>
    <w:rsid w:val="006E1FCD"/>
    <w:rsid w:val="006E2927"/>
    <w:rsid w:val="006F06FB"/>
    <w:rsid w:val="006F08C3"/>
    <w:rsid w:val="006F3AB1"/>
    <w:rsid w:val="006F3D1A"/>
    <w:rsid w:val="006F500A"/>
    <w:rsid w:val="00702B5D"/>
    <w:rsid w:val="00706DF0"/>
    <w:rsid w:val="00710611"/>
    <w:rsid w:val="00712F68"/>
    <w:rsid w:val="00714223"/>
    <w:rsid w:val="00714A3A"/>
    <w:rsid w:val="00714BA1"/>
    <w:rsid w:val="00720F86"/>
    <w:rsid w:val="00721F0D"/>
    <w:rsid w:val="00725CF0"/>
    <w:rsid w:val="00731F20"/>
    <w:rsid w:val="00733DFE"/>
    <w:rsid w:val="0073764C"/>
    <w:rsid w:val="00737A77"/>
    <w:rsid w:val="00741279"/>
    <w:rsid w:val="007421C8"/>
    <w:rsid w:val="0074227A"/>
    <w:rsid w:val="00742C90"/>
    <w:rsid w:val="00742F3A"/>
    <w:rsid w:val="00756043"/>
    <w:rsid w:val="00756970"/>
    <w:rsid w:val="00757695"/>
    <w:rsid w:val="00761D0A"/>
    <w:rsid w:val="00762D31"/>
    <w:rsid w:val="00763D55"/>
    <w:rsid w:val="00765EF0"/>
    <w:rsid w:val="00770983"/>
    <w:rsid w:val="00774B26"/>
    <w:rsid w:val="00782069"/>
    <w:rsid w:val="00783CCE"/>
    <w:rsid w:val="007847B4"/>
    <w:rsid w:val="007875E5"/>
    <w:rsid w:val="007912EC"/>
    <w:rsid w:val="00797D81"/>
    <w:rsid w:val="007A3BDD"/>
    <w:rsid w:val="007C1841"/>
    <w:rsid w:val="007C4C74"/>
    <w:rsid w:val="007D55E2"/>
    <w:rsid w:val="007D64FB"/>
    <w:rsid w:val="007E2F9E"/>
    <w:rsid w:val="0080160F"/>
    <w:rsid w:val="008046DE"/>
    <w:rsid w:val="00804DD9"/>
    <w:rsid w:val="0081004E"/>
    <w:rsid w:val="00811A64"/>
    <w:rsid w:val="0081200F"/>
    <w:rsid w:val="008157A3"/>
    <w:rsid w:val="00815B11"/>
    <w:rsid w:val="00820175"/>
    <w:rsid w:val="00830609"/>
    <w:rsid w:val="0083196F"/>
    <w:rsid w:val="00843024"/>
    <w:rsid w:val="008434D4"/>
    <w:rsid w:val="00844C7A"/>
    <w:rsid w:val="008451F3"/>
    <w:rsid w:val="00845871"/>
    <w:rsid w:val="00847B2A"/>
    <w:rsid w:val="0085257C"/>
    <w:rsid w:val="00855AE0"/>
    <w:rsid w:val="0087018D"/>
    <w:rsid w:val="0087028F"/>
    <w:rsid w:val="0087365F"/>
    <w:rsid w:val="00874D3F"/>
    <w:rsid w:val="00882F94"/>
    <w:rsid w:val="008839B7"/>
    <w:rsid w:val="008852BE"/>
    <w:rsid w:val="00885FD1"/>
    <w:rsid w:val="00886F30"/>
    <w:rsid w:val="00886F9D"/>
    <w:rsid w:val="0089364D"/>
    <w:rsid w:val="008941C7"/>
    <w:rsid w:val="00897274"/>
    <w:rsid w:val="00897950"/>
    <w:rsid w:val="008A00D1"/>
    <w:rsid w:val="008A0C85"/>
    <w:rsid w:val="008A1CD4"/>
    <w:rsid w:val="008A56A9"/>
    <w:rsid w:val="008A5913"/>
    <w:rsid w:val="008B0BAA"/>
    <w:rsid w:val="008B168D"/>
    <w:rsid w:val="008C037F"/>
    <w:rsid w:val="008C5C48"/>
    <w:rsid w:val="008C60BD"/>
    <w:rsid w:val="008D3174"/>
    <w:rsid w:val="008D4823"/>
    <w:rsid w:val="008E2F7C"/>
    <w:rsid w:val="008E75CA"/>
    <w:rsid w:val="008F5E4E"/>
    <w:rsid w:val="008F616D"/>
    <w:rsid w:val="00902DDE"/>
    <w:rsid w:val="0090362F"/>
    <w:rsid w:val="00904DD1"/>
    <w:rsid w:val="009073B3"/>
    <w:rsid w:val="009119C2"/>
    <w:rsid w:val="00911A04"/>
    <w:rsid w:val="0092244F"/>
    <w:rsid w:val="00923EF4"/>
    <w:rsid w:val="009252B5"/>
    <w:rsid w:val="0092730C"/>
    <w:rsid w:val="0093056B"/>
    <w:rsid w:val="00934691"/>
    <w:rsid w:val="0093667A"/>
    <w:rsid w:val="00937D30"/>
    <w:rsid w:val="00940463"/>
    <w:rsid w:val="00942052"/>
    <w:rsid w:val="00945277"/>
    <w:rsid w:val="00946506"/>
    <w:rsid w:val="00953B96"/>
    <w:rsid w:val="00954FDB"/>
    <w:rsid w:val="009556BC"/>
    <w:rsid w:val="0095732E"/>
    <w:rsid w:val="009609DE"/>
    <w:rsid w:val="00961D07"/>
    <w:rsid w:val="00962282"/>
    <w:rsid w:val="00964474"/>
    <w:rsid w:val="00970CED"/>
    <w:rsid w:val="00971141"/>
    <w:rsid w:val="00972527"/>
    <w:rsid w:val="0097261B"/>
    <w:rsid w:val="00974EE4"/>
    <w:rsid w:val="00975E41"/>
    <w:rsid w:val="009765D1"/>
    <w:rsid w:val="00976DBA"/>
    <w:rsid w:val="00976F98"/>
    <w:rsid w:val="00981BC9"/>
    <w:rsid w:val="00985020"/>
    <w:rsid w:val="00993861"/>
    <w:rsid w:val="009A21BA"/>
    <w:rsid w:val="009A24AE"/>
    <w:rsid w:val="009A3F01"/>
    <w:rsid w:val="009A4DDB"/>
    <w:rsid w:val="009A7B99"/>
    <w:rsid w:val="009B1B76"/>
    <w:rsid w:val="009B20F5"/>
    <w:rsid w:val="009B391B"/>
    <w:rsid w:val="009B7ED1"/>
    <w:rsid w:val="009C49B0"/>
    <w:rsid w:val="009D3B2A"/>
    <w:rsid w:val="009D5920"/>
    <w:rsid w:val="009E14A4"/>
    <w:rsid w:val="009E168A"/>
    <w:rsid w:val="009E394D"/>
    <w:rsid w:val="009F4B20"/>
    <w:rsid w:val="009F7EB5"/>
    <w:rsid w:val="009F7EBF"/>
    <w:rsid w:val="00A04842"/>
    <w:rsid w:val="00A06728"/>
    <w:rsid w:val="00A15DA2"/>
    <w:rsid w:val="00A309D4"/>
    <w:rsid w:val="00A34A32"/>
    <w:rsid w:val="00A400BA"/>
    <w:rsid w:val="00A402CB"/>
    <w:rsid w:val="00A56AF7"/>
    <w:rsid w:val="00A6507B"/>
    <w:rsid w:val="00A67D65"/>
    <w:rsid w:val="00A73CC0"/>
    <w:rsid w:val="00A7622C"/>
    <w:rsid w:val="00A7774A"/>
    <w:rsid w:val="00A8239F"/>
    <w:rsid w:val="00A82CF6"/>
    <w:rsid w:val="00A8340E"/>
    <w:rsid w:val="00A836C2"/>
    <w:rsid w:val="00A85856"/>
    <w:rsid w:val="00A85865"/>
    <w:rsid w:val="00A85CA1"/>
    <w:rsid w:val="00A93104"/>
    <w:rsid w:val="00A93560"/>
    <w:rsid w:val="00A94E0F"/>
    <w:rsid w:val="00A95C27"/>
    <w:rsid w:val="00A95E4E"/>
    <w:rsid w:val="00AA2E1B"/>
    <w:rsid w:val="00AA30FB"/>
    <w:rsid w:val="00AA520E"/>
    <w:rsid w:val="00AA5552"/>
    <w:rsid w:val="00AB0039"/>
    <w:rsid w:val="00AB03EB"/>
    <w:rsid w:val="00AB07E3"/>
    <w:rsid w:val="00AB24F2"/>
    <w:rsid w:val="00AB38DE"/>
    <w:rsid w:val="00AB479D"/>
    <w:rsid w:val="00AB5E5D"/>
    <w:rsid w:val="00AB6CB9"/>
    <w:rsid w:val="00AC0DD8"/>
    <w:rsid w:val="00AC1552"/>
    <w:rsid w:val="00AC573C"/>
    <w:rsid w:val="00AC70EA"/>
    <w:rsid w:val="00AD0608"/>
    <w:rsid w:val="00AD0E65"/>
    <w:rsid w:val="00AD1436"/>
    <w:rsid w:val="00AD22F1"/>
    <w:rsid w:val="00AD26EF"/>
    <w:rsid w:val="00AD2712"/>
    <w:rsid w:val="00AD2F02"/>
    <w:rsid w:val="00AD2FF3"/>
    <w:rsid w:val="00AE23C7"/>
    <w:rsid w:val="00AE42BF"/>
    <w:rsid w:val="00AE533B"/>
    <w:rsid w:val="00AE5D9A"/>
    <w:rsid w:val="00AE73E8"/>
    <w:rsid w:val="00AF0DF5"/>
    <w:rsid w:val="00AF6161"/>
    <w:rsid w:val="00AF67B0"/>
    <w:rsid w:val="00AF7B30"/>
    <w:rsid w:val="00B00A7E"/>
    <w:rsid w:val="00B01520"/>
    <w:rsid w:val="00B02331"/>
    <w:rsid w:val="00B0760B"/>
    <w:rsid w:val="00B0761B"/>
    <w:rsid w:val="00B11F18"/>
    <w:rsid w:val="00B12463"/>
    <w:rsid w:val="00B159F0"/>
    <w:rsid w:val="00B17934"/>
    <w:rsid w:val="00B23242"/>
    <w:rsid w:val="00B259C3"/>
    <w:rsid w:val="00B2717F"/>
    <w:rsid w:val="00B30B36"/>
    <w:rsid w:val="00B32C8C"/>
    <w:rsid w:val="00B331E9"/>
    <w:rsid w:val="00B336A3"/>
    <w:rsid w:val="00B35A1E"/>
    <w:rsid w:val="00B369E4"/>
    <w:rsid w:val="00B41636"/>
    <w:rsid w:val="00B4419F"/>
    <w:rsid w:val="00B44F37"/>
    <w:rsid w:val="00B50817"/>
    <w:rsid w:val="00B50F89"/>
    <w:rsid w:val="00B65352"/>
    <w:rsid w:val="00B6561B"/>
    <w:rsid w:val="00B65E39"/>
    <w:rsid w:val="00B66E7F"/>
    <w:rsid w:val="00B72A32"/>
    <w:rsid w:val="00B759A4"/>
    <w:rsid w:val="00B77B62"/>
    <w:rsid w:val="00B81DAE"/>
    <w:rsid w:val="00B84E87"/>
    <w:rsid w:val="00B93B98"/>
    <w:rsid w:val="00B95F50"/>
    <w:rsid w:val="00B97A16"/>
    <w:rsid w:val="00BA0912"/>
    <w:rsid w:val="00BA2050"/>
    <w:rsid w:val="00BA3CEF"/>
    <w:rsid w:val="00BA5D7F"/>
    <w:rsid w:val="00BB3EF0"/>
    <w:rsid w:val="00BB3F10"/>
    <w:rsid w:val="00BB4970"/>
    <w:rsid w:val="00BC235C"/>
    <w:rsid w:val="00BC6FFA"/>
    <w:rsid w:val="00BD2B30"/>
    <w:rsid w:val="00BF0075"/>
    <w:rsid w:val="00BF44AE"/>
    <w:rsid w:val="00BF481F"/>
    <w:rsid w:val="00BF56A7"/>
    <w:rsid w:val="00C0174A"/>
    <w:rsid w:val="00C02A44"/>
    <w:rsid w:val="00C04CA3"/>
    <w:rsid w:val="00C05188"/>
    <w:rsid w:val="00C06B3E"/>
    <w:rsid w:val="00C15E21"/>
    <w:rsid w:val="00C23318"/>
    <w:rsid w:val="00C25348"/>
    <w:rsid w:val="00C41132"/>
    <w:rsid w:val="00C46BBF"/>
    <w:rsid w:val="00C4706B"/>
    <w:rsid w:val="00C50AF7"/>
    <w:rsid w:val="00C515E5"/>
    <w:rsid w:val="00C53FA2"/>
    <w:rsid w:val="00C54FF6"/>
    <w:rsid w:val="00C6071D"/>
    <w:rsid w:val="00C618E3"/>
    <w:rsid w:val="00C66C46"/>
    <w:rsid w:val="00C72EDE"/>
    <w:rsid w:val="00C7789B"/>
    <w:rsid w:val="00C83165"/>
    <w:rsid w:val="00C84004"/>
    <w:rsid w:val="00C92572"/>
    <w:rsid w:val="00C95AC5"/>
    <w:rsid w:val="00C95DD7"/>
    <w:rsid w:val="00CA4F46"/>
    <w:rsid w:val="00CB25CC"/>
    <w:rsid w:val="00CB5FDD"/>
    <w:rsid w:val="00CB60BC"/>
    <w:rsid w:val="00CB76AB"/>
    <w:rsid w:val="00CC09EC"/>
    <w:rsid w:val="00CC5B80"/>
    <w:rsid w:val="00CC6513"/>
    <w:rsid w:val="00CC6574"/>
    <w:rsid w:val="00CD282E"/>
    <w:rsid w:val="00CD48CA"/>
    <w:rsid w:val="00CD59EF"/>
    <w:rsid w:val="00CD7444"/>
    <w:rsid w:val="00CE6071"/>
    <w:rsid w:val="00CE7DA2"/>
    <w:rsid w:val="00CF11DA"/>
    <w:rsid w:val="00CF4AB7"/>
    <w:rsid w:val="00CF6181"/>
    <w:rsid w:val="00D0788A"/>
    <w:rsid w:val="00D10B7F"/>
    <w:rsid w:val="00D11955"/>
    <w:rsid w:val="00D21B7C"/>
    <w:rsid w:val="00D23891"/>
    <w:rsid w:val="00D30B73"/>
    <w:rsid w:val="00D31D8A"/>
    <w:rsid w:val="00D50A71"/>
    <w:rsid w:val="00D529F7"/>
    <w:rsid w:val="00D5475F"/>
    <w:rsid w:val="00D57C78"/>
    <w:rsid w:val="00D63846"/>
    <w:rsid w:val="00D710CE"/>
    <w:rsid w:val="00D745D6"/>
    <w:rsid w:val="00D7600E"/>
    <w:rsid w:val="00D77A94"/>
    <w:rsid w:val="00D81963"/>
    <w:rsid w:val="00D83E9F"/>
    <w:rsid w:val="00D848D9"/>
    <w:rsid w:val="00D956F5"/>
    <w:rsid w:val="00D96851"/>
    <w:rsid w:val="00D969CB"/>
    <w:rsid w:val="00D971DD"/>
    <w:rsid w:val="00D97E63"/>
    <w:rsid w:val="00DA59A5"/>
    <w:rsid w:val="00DA5D1A"/>
    <w:rsid w:val="00DA6139"/>
    <w:rsid w:val="00DA7B7C"/>
    <w:rsid w:val="00DB4CB1"/>
    <w:rsid w:val="00DB6B1C"/>
    <w:rsid w:val="00DD0026"/>
    <w:rsid w:val="00DD1624"/>
    <w:rsid w:val="00DE5308"/>
    <w:rsid w:val="00DE5374"/>
    <w:rsid w:val="00DE61AF"/>
    <w:rsid w:val="00DF3338"/>
    <w:rsid w:val="00DF47EB"/>
    <w:rsid w:val="00DF7625"/>
    <w:rsid w:val="00DF7A75"/>
    <w:rsid w:val="00E03909"/>
    <w:rsid w:val="00E03F65"/>
    <w:rsid w:val="00E07F09"/>
    <w:rsid w:val="00E16185"/>
    <w:rsid w:val="00E2171A"/>
    <w:rsid w:val="00E2680B"/>
    <w:rsid w:val="00E273EA"/>
    <w:rsid w:val="00E30189"/>
    <w:rsid w:val="00E301F8"/>
    <w:rsid w:val="00E30664"/>
    <w:rsid w:val="00E42D95"/>
    <w:rsid w:val="00E42E35"/>
    <w:rsid w:val="00E467EE"/>
    <w:rsid w:val="00E501AA"/>
    <w:rsid w:val="00E6397D"/>
    <w:rsid w:val="00E660CF"/>
    <w:rsid w:val="00E74416"/>
    <w:rsid w:val="00E74C11"/>
    <w:rsid w:val="00E74E31"/>
    <w:rsid w:val="00E77C44"/>
    <w:rsid w:val="00E80346"/>
    <w:rsid w:val="00E81073"/>
    <w:rsid w:val="00E869A6"/>
    <w:rsid w:val="00E91669"/>
    <w:rsid w:val="00E9643E"/>
    <w:rsid w:val="00EA40C2"/>
    <w:rsid w:val="00EA4686"/>
    <w:rsid w:val="00EA4AEC"/>
    <w:rsid w:val="00EA4E96"/>
    <w:rsid w:val="00EB27DC"/>
    <w:rsid w:val="00EB3E3A"/>
    <w:rsid w:val="00EB4A09"/>
    <w:rsid w:val="00EB77A3"/>
    <w:rsid w:val="00EC082C"/>
    <w:rsid w:val="00EC0C7E"/>
    <w:rsid w:val="00EC1B01"/>
    <w:rsid w:val="00EC33A4"/>
    <w:rsid w:val="00ED11B0"/>
    <w:rsid w:val="00ED1A11"/>
    <w:rsid w:val="00ED4C48"/>
    <w:rsid w:val="00ED5EF2"/>
    <w:rsid w:val="00ED5F56"/>
    <w:rsid w:val="00EE0444"/>
    <w:rsid w:val="00EE0D7C"/>
    <w:rsid w:val="00EE1C4B"/>
    <w:rsid w:val="00EE52E5"/>
    <w:rsid w:val="00EE734B"/>
    <w:rsid w:val="00EE7718"/>
    <w:rsid w:val="00EE7A1A"/>
    <w:rsid w:val="00EF02E6"/>
    <w:rsid w:val="00EF2703"/>
    <w:rsid w:val="00EF64AD"/>
    <w:rsid w:val="00F0073F"/>
    <w:rsid w:val="00F01FF5"/>
    <w:rsid w:val="00F03217"/>
    <w:rsid w:val="00F068B7"/>
    <w:rsid w:val="00F1096F"/>
    <w:rsid w:val="00F12978"/>
    <w:rsid w:val="00F1343E"/>
    <w:rsid w:val="00F156B8"/>
    <w:rsid w:val="00F23748"/>
    <w:rsid w:val="00F24B68"/>
    <w:rsid w:val="00F25F4C"/>
    <w:rsid w:val="00F3583D"/>
    <w:rsid w:val="00F423DE"/>
    <w:rsid w:val="00F771F5"/>
    <w:rsid w:val="00F80231"/>
    <w:rsid w:val="00F84577"/>
    <w:rsid w:val="00F879E7"/>
    <w:rsid w:val="00F92D6E"/>
    <w:rsid w:val="00FA3712"/>
    <w:rsid w:val="00FA4334"/>
    <w:rsid w:val="00FA5BCB"/>
    <w:rsid w:val="00FA7859"/>
    <w:rsid w:val="00FB066D"/>
    <w:rsid w:val="00FB3102"/>
    <w:rsid w:val="00FB7468"/>
    <w:rsid w:val="00FC1FB7"/>
    <w:rsid w:val="00FC5C5D"/>
    <w:rsid w:val="00FC5E82"/>
    <w:rsid w:val="00FC6032"/>
    <w:rsid w:val="00FD4231"/>
    <w:rsid w:val="00FD71C6"/>
    <w:rsid w:val="00FD730C"/>
    <w:rsid w:val="00FD75BB"/>
    <w:rsid w:val="00FD7629"/>
    <w:rsid w:val="00FE35E3"/>
    <w:rsid w:val="00FE491C"/>
    <w:rsid w:val="00FF58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B1962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754"/>
  </w:style>
  <w:style w:type="paragraph" w:styleId="Heading1">
    <w:name w:val="heading 1"/>
    <w:basedOn w:val="NoSpacing"/>
    <w:next w:val="Normal"/>
    <w:link w:val="Heading1Char"/>
    <w:uiPriority w:val="9"/>
    <w:qFormat/>
    <w:rsid w:val="0000658D"/>
    <w:pPr>
      <w:keepNext/>
      <w:keepLines/>
      <w:spacing w:before="48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64D"/>
    <w:rPr>
      <w:rFonts w:ascii="Segoe UI" w:hAnsi="Segoe UI" w:cs="Segoe UI"/>
      <w:sz w:val="18"/>
      <w:szCs w:val="18"/>
    </w:rPr>
  </w:style>
  <w:style w:type="character" w:styleId="CommentReference">
    <w:name w:val="annotation reference"/>
    <w:basedOn w:val="DefaultParagraphFont"/>
    <w:uiPriority w:val="99"/>
    <w:semiHidden/>
    <w:unhideWhenUsed/>
    <w:rsid w:val="00080A1D"/>
    <w:rPr>
      <w:sz w:val="16"/>
      <w:szCs w:val="16"/>
    </w:rPr>
  </w:style>
  <w:style w:type="paragraph" w:styleId="CommentText">
    <w:name w:val="annotation text"/>
    <w:basedOn w:val="Normal"/>
    <w:link w:val="CommentTextChar"/>
    <w:uiPriority w:val="99"/>
    <w:unhideWhenUsed/>
    <w:rsid w:val="00080A1D"/>
    <w:pPr>
      <w:spacing w:line="240" w:lineRule="auto"/>
    </w:pPr>
    <w:rPr>
      <w:sz w:val="20"/>
      <w:szCs w:val="20"/>
    </w:rPr>
  </w:style>
  <w:style w:type="character" w:customStyle="1" w:styleId="CommentTextChar">
    <w:name w:val="Comment Text Char"/>
    <w:basedOn w:val="DefaultParagraphFont"/>
    <w:link w:val="CommentText"/>
    <w:uiPriority w:val="99"/>
    <w:rsid w:val="00080A1D"/>
    <w:rPr>
      <w:sz w:val="20"/>
      <w:szCs w:val="20"/>
    </w:rPr>
  </w:style>
  <w:style w:type="paragraph" w:styleId="CommentSubject">
    <w:name w:val="annotation subject"/>
    <w:basedOn w:val="CommentText"/>
    <w:next w:val="CommentText"/>
    <w:link w:val="CommentSubjectChar"/>
    <w:uiPriority w:val="99"/>
    <w:semiHidden/>
    <w:unhideWhenUsed/>
    <w:rsid w:val="00080A1D"/>
    <w:rPr>
      <w:b/>
      <w:bCs/>
    </w:rPr>
  </w:style>
  <w:style w:type="character" w:customStyle="1" w:styleId="CommentSubjectChar">
    <w:name w:val="Comment Subject Char"/>
    <w:basedOn w:val="CommentTextChar"/>
    <w:link w:val="CommentSubject"/>
    <w:uiPriority w:val="99"/>
    <w:semiHidden/>
    <w:rsid w:val="00080A1D"/>
    <w:rPr>
      <w:b/>
      <w:bCs/>
      <w:sz w:val="20"/>
      <w:szCs w:val="20"/>
    </w:rPr>
  </w:style>
  <w:style w:type="character" w:customStyle="1" w:styleId="Heading1Char">
    <w:name w:val="Heading 1 Char"/>
    <w:basedOn w:val="DefaultParagraphFont"/>
    <w:link w:val="Heading1"/>
    <w:uiPriority w:val="9"/>
    <w:rsid w:val="000321A5"/>
    <w:rPr>
      <w:rFonts w:asciiTheme="majorHAnsi" w:eastAsiaTheme="majorEastAsia" w:hAnsiTheme="majorHAnsi" w:cstheme="majorBidi"/>
      <w:b/>
      <w:bCs/>
      <w:color w:val="000000" w:themeColor="text1"/>
      <w:sz w:val="28"/>
      <w:szCs w:val="28"/>
    </w:rPr>
  </w:style>
  <w:style w:type="table" w:styleId="TableGrid">
    <w:name w:val="Table Grid"/>
    <w:basedOn w:val="TableNormal"/>
    <w:uiPriority w:val="59"/>
    <w:rsid w:val="001F699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69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F6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99A"/>
  </w:style>
  <w:style w:type="paragraph" w:styleId="Footer">
    <w:name w:val="footer"/>
    <w:basedOn w:val="Normal"/>
    <w:link w:val="FooterChar"/>
    <w:uiPriority w:val="99"/>
    <w:unhideWhenUsed/>
    <w:rsid w:val="001F6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99A"/>
  </w:style>
  <w:style w:type="paragraph" w:styleId="NoSpacing">
    <w:name w:val="No Spacing"/>
    <w:uiPriority w:val="1"/>
    <w:qFormat/>
    <w:rsid w:val="00D63846"/>
    <w:pPr>
      <w:spacing w:after="0" w:line="240" w:lineRule="auto"/>
    </w:pPr>
  </w:style>
  <w:style w:type="character" w:styleId="PlaceholderText">
    <w:name w:val="Placeholder Text"/>
    <w:basedOn w:val="DefaultParagraphFont"/>
    <w:uiPriority w:val="99"/>
    <w:semiHidden/>
    <w:rsid w:val="00D63846"/>
    <w:rPr>
      <w:color w:val="808080"/>
    </w:rPr>
  </w:style>
  <w:style w:type="paragraph" w:styleId="ListParagraph">
    <w:name w:val="List Paragraph"/>
    <w:basedOn w:val="Normal"/>
    <w:uiPriority w:val="34"/>
    <w:qFormat/>
    <w:rsid w:val="00CF4AB7"/>
    <w:pPr>
      <w:ind w:left="720"/>
      <w:contextualSpacing/>
    </w:pPr>
  </w:style>
  <w:style w:type="paragraph" w:styleId="Revision">
    <w:name w:val="Revision"/>
    <w:hidden/>
    <w:uiPriority w:val="99"/>
    <w:semiHidden/>
    <w:rsid w:val="001206F9"/>
    <w:pPr>
      <w:spacing w:after="0" w:line="240" w:lineRule="auto"/>
    </w:pPr>
  </w:style>
  <w:style w:type="character" w:styleId="LineNumber">
    <w:name w:val="line number"/>
    <w:basedOn w:val="DefaultParagraphFont"/>
    <w:uiPriority w:val="99"/>
    <w:semiHidden/>
    <w:unhideWhenUsed/>
    <w:rsid w:val="00804DD9"/>
  </w:style>
  <w:style w:type="character" w:styleId="Hyperlink">
    <w:name w:val="Hyperlink"/>
    <w:basedOn w:val="DefaultParagraphFont"/>
    <w:uiPriority w:val="99"/>
    <w:unhideWhenUsed/>
    <w:rsid w:val="00904DD1"/>
    <w:rPr>
      <w:color w:val="0000FF" w:themeColor="hyperlink"/>
      <w:u w:val="single"/>
    </w:rPr>
  </w:style>
  <w:style w:type="character" w:styleId="FollowedHyperlink">
    <w:name w:val="FollowedHyperlink"/>
    <w:basedOn w:val="DefaultParagraphFont"/>
    <w:uiPriority w:val="99"/>
    <w:semiHidden/>
    <w:unhideWhenUsed/>
    <w:rsid w:val="009850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60866">
      <w:bodyDiv w:val="1"/>
      <w:marLeft w:val="0"/>
      <w:marRight w:val="0"/>
      <w:marTop w:val="0"/>
      <w:marBottom w:val="0"/>
      <w:divBdr>
        <w:top w:val="none" w:sz="0" w:space="0" w:color="auto"/>
        <w:left w:val="none" w:sz="0" w:space="0" w:color="auto"/>
        <w:bottom w:val="none" w:sz="0" w:space="0" w:color="auto"/>
        <w:right w:val="none" w:sz="0" w:space="0" w:color="auto"/>
      </w:divBdr>
    </w:div>
    <w:div w:id="122507731">
      <w:bodyDiv w:val="1"/>
      <w:marLeft w:val="0"/>
      <w:marRight w:val="0"/>
      <w:marTop w:val="0"/>
      <w:marBottom w:val="0"/>
      <w:divBdr>
        <w:top w:val="none" w:sz="0" w:space="0" w:color="auto"/>
        <w:left w:val="none" w:sz="0" w:space="0" w:color="auto"/>
        <w:bottom w:val="none" w:sz="0" w:space="0" w:color="auto"/>
        <w:right w:val="none" w:sz="0" w:space="0" w:color="auto"/>
      </w:divBdr>
    </w:div>
    <w:div w:id="225454625">
      <w:bodyDiv w:val="1"/>
      <w:marLeft w:val="0"/>
      <w:marRight w:val="0"/>
      <w:marTop w:val="0"/>
      <w:marBottom w:val="0"/>
      <w:divBdr>
        <w:top w:val="none" w:sz="0" w:space="0" w:color="auto"/>
        <w:left w:val="none" w:sz="0" w:space="0" w:color="auto"/>
        <w:bottom w:val="none" w:sz="0" w:space="0" w:color="auto"/>
        <w:right w:val="none" w:sz="0" w:space="0" w:color="auto"/>
      </w:divBdr>
    </w:div>
    <w:div w:id="298846319">
      <w:bodyDiv w:val="1"/>
      <w:marLeft w:val="0"/>
      <w:marRight w:val="0"/>
      <w:marTop w:val="0"/>
      <w:marBottom w:val="0"/>
      <w:divBdr>
        <w:top w:val="none" w:sz="0" w:space="0" w:color="auto"/>
        <w:left w:val="none" w:sz="0" w:space="0" w:color="auto"/>
        <w:bottom w:val="none" w:sz="0" w:space="0" w:color="auto"/>
        <w:right w:val="none" w:sz="0" w:space="0" w:color="auto"/>
      </w:divBdr>
    </w:div>
    <w:div w:id="372465809">
      <w:bodyDiv w:val="1"/>
      <w:marLeft w:val="0"/>
      <w:marRight w:val="0"/>
      <w:marTop w:val="0"/>
      <w:marBottom w:val="0"/>
      <w:divBdr>
        <w:top w:val="none" w:sz="0" w:space="0" w:color="auto"/>
        <w:left w:val="none" w:sz="0" w:space="0" w:color="auto"/>
        <w:bottom w:val="none" w:sz="0" w:space="0" w:color="auto"/>
        <w:right w:val="none" w:sz="0" w:space="0" w:color="auto"/>
      </w:divBdr>
    </w:div>
    <w:div w:id="405957084">
      <w:bodyDiv w:val="1"/>
      <w:marLeft w:val="0"/>
      <w:marRight w:val="0"/>
      <w:marTop w:val="0"/>
      <w:marBottom w:val="0"/>
      <w:divBdr>
        <w:top w:val="none" w:sz="0" w:space="0" w:color="auto"/>
        <w:left w:val="none" w:sz="0" w:space="0" w:color="auto"/>
        <w:bottom w:val="none" w:sz="0" w:space="0" w:color="auto"/>
        <w:right w:val="none" w:sz="0" w:space="0" w:color="auto"/>
      </w:divBdr>
    </w:div>
    <w:div w:id="890766688">
      <w:bodyDiv w:val="1"/>
      <w:marLeft w:val="0"/>
      <w:marRight w:val="0"/>
      <w:marTop w:val="0"/>
      <w:marBottom w:val="0"/>
      <w:divBdr>
        <w:top w:val="none" w:sz="0" w:space="0" w:color="auto"/>
        <w:left w:val="none" w:sz="0" w:space="0" w:color="auto"/>
        <w:bottom w:val="none" w:sz="0" w:space="0" w:color="auto"/>
        <w:right w:val="none" w:sz="0" w:space="0" w:color="auto"/>
      </w:divBdr>
    </w:div>
    <w:div w:id="933636146">
      <w:bodyDiv w:val="1"/>
      <w:marLeft w:val="0"/>
      <w:marRight w:val="0"/>
      <w:marTop w:val="0"/>
      <w:marBottom w:val="0"/>
      <w:divBdr>
        <w:top w:val="none" w:sz="0" w:space="0" w:color="auto"/>
        <w:left w:val="none" w:sz="0" w:space="0" w:color="auto"/>
        <w:bottom w:val="none" w:sz="0" w:space="0" w:color="auto"/>
        <w:right w:val="none" w:sz="0" w:space="0" w:color="auto"/>
      </w:divBdr>
    </w:div>
    <w:div w:id="1383669918">
      <w:bodyDiv w:val="1"/>
      <w:marLeft w:val="0"/>
      <w:marRight w:val="0"/>
      <w:marTop w:val="0"/>
      <w:marBottom w:val="0"/>
      <w:divBdr>
        <w:top w:val="none" w:sz="0" w:space="0" w:color="auto"/>
        <w:left w:val="none" w:sz="0" w:space="0" w:color="auto"/>
        <w:bottom w:val="none" w:sz="0" w:space="0" w:color="auto"/>
        <w:right w:val="none" w:sz="0" w:space="0" w:color="auto"/>
      </w:divBdr>
    </w:div>
    <w:div w:id="1531530258">
      <w:bodyDiv w:val="1"/>
      <w:marLeft w:val="0"/>
      <w:marRight w:val="0"/>
      <w:marTop w:val="0"/>
      <w:marBottom w:val="0"/>
      <w:divBdr>
        <w:top w:val="none" w:sz="0" w:space="0" w:color="auto"/>
        <w:left w:val="none" w:sz="0" w:space="0" w:color="auto"/>
        <w:bottom w:val="none" w:sz="0" w:space="0" w:color="auto"/>
        <w:right w:val="none" w:sz="0" w:space="0" w:color="auto"/>
      </w:divBdr>
    </w:div>
    <w:div w:id="1579830976">
      <w:bodyDiv w:val="1"/>
      <w:marLeft w:val="0"/>
      <w:marRight w:val="0"/>
      <w:marTop w:val="0"/>
      <w:marBottom w:val="0"/>
      <w:divBdr>
        <w:top w:val="none" w:sz="0" w:space="0" w:color="auto"/>
        <w:left w:val="none" w:sz="0" w:space="0" w:color="auto"/>
        <w:bottom w:val="none" w:sz="0" w:space="0" w:color="auto"/>
        <w:right w:val="none" w:sz="0" w:space="0" w:color="auto"/>
      </w:divBdr>
      <w:divsChild>
        <w:div w:id="851065537">
          <w:marLeft w:val="547"/>
          <w:marRight w:val="0"/>
          <w:marTop w:val="0"/>
          <w:marBottom w:val="115"/>
          <w:divBdr>
            <w:top w:val="none" w:sz="0" w:space="0" w:color="auto"/>
            <w:left w:val="none" w:sz="0" w:space="0" w:color="auto"/>
            <w:bottom w:val="none" w:sz="0" w:space="0" w:color="auto"/>
            <w:right w:val="none" w:sz="0" w:space="0" w:color="auto"/>
          </w:divBdr>
        </w:div>
        <w:div w:id="1434204100">
          <w:marLeft w:val="547"/>
          <w:marRight w:val="0"/>
          <w:marTop w:val="0"/>
          <w:marBottom w:val="115"/>
          <w:divBdr>
            <w:top w:val="none" w:sz="0" w:space="0" w:color="auto"/>
            <w:left w:val="none" w:sz="0" w:space="0" w:color="auto"/>
            <w:bottom w:val="none" w:sz="0" w:space="0" w:color="auto"/>
            <w:right w:val="none" w:sz="0" w:space="0" w:color="auto"/>
          </w:divBdr>
        </w:div>
        <w:div w:id="351496439">
          <w:marLeft w:val="547"/>
          <w:marRight w:val="0"/>
          <w:marTop w:val="0"/>
          <w:marBottom w:val="115"/>
          <w:divBdr>
            <w:top w:val="none" w:sz="0" w:space="0" w:color="auto"/>
            <w:left w:val="none" w:sz="0" w:space="0" w:color="auto"/>
            <w:bottom w:val="none" w:sz="0" w:space="0" w:color="auto"/>
            <w:right w:val="none" w:sz="0" w:space="0" w:color="auto"/>
          </w:divBdr>
        </w:div>
        <w:div w:id="2145729376">
          <w:marLeft w:val="547"/>
          <w:marRight w:val="0"/>
          <w:marTop w:val="0"/>
          <w:marBottom w:val="115"/>
          <w:divBdr>
            <w:top w:val="none" w:sz="0" w:space="0" w:color="auto"/>
            <w:left w:val="none" w:sz="0" w:space="0" w:color="auto"/>
            <w:bottom w:val="none" w:sz="0" w:space="0" w:color="auto"/>
            <w:right w:val="none" w:sz="0" w:space="0" w:color="auto"/>
          </w:divBdr>
        </w:div>
      </w:divsChild>
    </w:div>
    <w:div w:id="1706326127">
      <w:bodyDiv w:val="1"/>
      <w:marLeft w:val="0"/>
      <w:marRight w:val="0"/>
      <w:marTop w:val="0"/>
      <w:marBottom w:val="0"/>
      <w:divBdr>
        <w:top w:val="none" w:sz="0" w:space="0" w:color="auto"/>
        <w:left w:val="none" w:sz="0" w:space="0" w:color="auto"/>
        <w:bottom w:val="none" w:sz="0" w:space="0" w:color="auto"/>
        <w:right w:val="none" w:sz="0" w:space="0" w:color="auto"/>
      </w:divBdr>
    </w:div>
    <w:div w:id="1827472138">
      <w:bodyDiv w:val="1"/>
      <w:marLeft w:val="0"/>
      <w:marRight w:val="0"/>
      <w:marTop w:val="0"/>
      <w:marBottom w:val="0"/>
      <w:divBdr>
        <w:top w:val="none" w:sz="0" w:space="0" w:color="auto"/>
        <w:left w:val="none" w:sz="0" w:space="0" w:color="auto"/>
        <w:bottom w:val="none" w:sz="0" w:space="0" w:color="auto"/>
        <w:right w:val="none" w:sz="0" w:space="0" w:color="auto"/>
      </w:divBdr>
    </w:div>
    <w:div w:id="1990132293">
      <w:bodyDiv w:val="1"/>
      <w:marLeft w:val="0"/>
      <w:marRight w:val="0"/>
      <w:marTop w:val="0"/>
      <w:marBottom w:val="0"/>
      <w:divBdr>
        <w:top w:val="none" w:sz="0" w:space="0" w:color="auto"/>
        <w:left w:val="none" w:sz="0" w:space="0" w:color="auto"/>
        <w:bottom w:val="none" w:sz="0" w:space="0" w:color="auto"/>
        <w:right w:val="none" w:sz="0" w:space="0" w:color="auto"/>
      </w:divBdr>
    </w:div>
    <w:div w:id="205770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5258/SOTON/D0310"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2517A-9042-4572-B72B-71BB8AFD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22749</Words>
  <Characters>129672</Characters>
  <Application>Microsoft Office Word</Application>
  <DocSecurity>4</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2019-04-15T12:11:00Z</dcterms:created>
  <dcterms:modified xsi:type="dcterms:W3CDTF">2019-04-15T12:11:00Z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http://www.zotero.org/styles/council-of-science-editors</vt:lpwstr>
  </property>
  <property fmtid="{D5CDD505-2E9C-101B-9397-08002B2CF9AE}" pid="9" name="Mendeley Recent Style Name 3_1">
    <vt:lpwstr>Council of Science Editors, Citation-Sequence (numeric)</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7th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http://www.zotero.org/styles/springer-basic-brackets-no-et-al</vt:lpwstr>
  </property>
  <property fmtid="{D5CDD505-2E9C-101B-9397-08002B2CF9AE}" pid="21" name="Mendeley Recent Style Name 9_1">
    <vt:lpwstr>Springer - Basic (numeric, brackets, no "et al.")</vt:lpwstr>
  </property>
  <property fmtid="{D5CDD505-2E9C-101B-9397-08002B2CF9AE}" pid="22" name="Mendeley Document_1">
    <vt:lpwstr>True</vt:lpwstr>
  </property>
  <property fmtid="{D5CDD505-2E9C-101B-9397-08002B2CF9AE}" pid="23" name="Mendeley Unique User Id_1">
    <vt:lpwstr>62303e16-b352-3ffa-9e4c-3ac9f66ba859</vt:lpwstr>
  </property>
  <property fmtid="{D5CDD505-2E9C-101B-9397-08002B2CF9AE}" pid="24" name="Mendeley Citation Style_1">
    <vt:lpwstr>http://www.zotero.org/styles/nature</vt:lpwstr>
  </property>
  <property fmtid="{D5CDD505-2E9C-101B-9397-08002B2CF9AE}" pid="25" name="_DocHome">
    <vt:i4>-75532554</vt:i4>
  </property>
</Properties>
</file>