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FDA96" w14:textId="11E8FA8F" w:rsidR="000D6329" w:rsidRPr="00356488" w:rsidRDefault="00307365" w:rsidP="00356488">
      <w:pPr>
        <w:pStyle w:val="Title"/>
        <w:rPr>
          <w:sz w:val="36"/>
          <w:szCs w:val="36"/>
        </w:rPr>
      </w:pPr>
      <w:bookmarkStart w:id="0" w:name="_GoBack"/>
      <w:bookmarkEnd w:id="0"/>
      <w:r w:rsidRPr="00356488">
        <w:rPr>
          <w:sz w:val="36"/>
          <w:szCs w:val="36"/>
        </w:rPr>
        <w:t>Early life</w:t>
      </w:r>
      <w:r w:rsidR="001B5E8D" w:rsidRPr="00356488">
        <w:rPr>
          <w:sz w:val="36"/>
          <w:szCs w:val="36"/>
        </w:rPr>
        <w:t xml:space="preserve"> </w:t>
      </w:r>
      <w:r w:rsidRPr="00356488">
        <w:rPr>
          <w:sz w:val="36"/>
          <w:szCs w:val="36"/>
        </w:rPr>
        <w:t>predictors of future multi</w:t>
      </w:r>
      <w:r w:rsidR="00E164BE" w:rsidRPr="00356488">
        <w:rPr>
          <w:sz w:val="36"/>
          <w:szCs w:val="36"/>
        </w:rPr>
        <w:t>-</w:t>
      </w:r>
      <w:r w:rsidRPr="00356488">
        <w:rPr>
          <w:sz w:val="36"/>
          <w:szCs w:val="36"/>
        </w:rPr>
        <w:t>morbidity: results from the Hertfordshire Cohort</w:t>
      </w:r>
    </w:p>
    <w:p w14:paraId="6AA1B4C9" w14:textId="2BE88AD9" w:rsidR="00307365" w:rsidRPr="007701B2" w:rsidRDefault="00307365" w:rsidP="00F55834">
      <w:pPr>
        <w:jc w:val="both"/>
        <w:rPr>
          <w:vertAlign w:val="superscript"/>
        </w:rPr>
      </w:pPr>
      <w:r>
        <w:t>Jenny Humphreys</w:t>
      </w:r>
      <w:r w:rsidR="007701B2">
        <w:rPr>
          <w:vertAlign w:val="superscript"/>
        </w:rPr>
        <w:t>1</w:t>
      </w:r>
      <w:r>
        <w:t>, Karen Jameson</w:t>
      </w:r>
      <w:r w:rsidR="007701B2">
        <w:rPr>
          <w:vertAlign w:val="superscript"/>
        </w:rPr>
        <w:t>2</w:t>
      </w:r>
      <w:r>
        <w:t>, Cyrus Cooper</w:t>
      </w:r>
      <w:r w:rsidR="007701B2">
        <w:rPr>
          <w:vertAlign w:val="superscript"/>
        </w:rPr>
        <w:t>2</w:t>
      </w:r>
      <w:r>
        <w:t>, Elaine Dennison</w:t>
      </w:r>
      <w:r w:rsidR="007701B2">
        <w:rPr>
          <w:vertAlign w:val="superscript"/>
        </w:rPr>
        <w:t>2</w:t>
      </w:r>
    </w:p>
    <w:p w14:paraId="132368B2" w14:textId="22DE8836" w:rsidR="007701B2" w:rsidRDefault="007701B2" w:rsidP="007701B2">
      <w:pPr>
        <w:pStyle w:val="ListParagraph"/>
        <w:numPr>
          <w:ilvl w:val="0"/>
          <w:numId w:val="3"/>
        </w:numPr>
        <w:jc w:val="both"/>
      </w:pPr>
      <w:r>
        <w:t>Arthritis Research UK Centre for Epidemiology, University of Manchester</w:t>
      </w:r>
    </w:p>
    <w:p w14:paraId="5EE6CF33" w14:textId="6088955B" w:rsidR="007701B2" w:rsidRDefault="007701B2" w:rsidP="007701B2">
      <w:pPr>
        <w:pStyle w:val="ListParagraph"/>
        <w:numPr>
          <w:ilvl w:val="0"/>
          <w:numId w:val="3"/>
        </w:numPr>
        <w:jc w:val="both"/>
      </w:pPr>
      <w:r>
        <w:t>MRC Life Course Epidemiology Centre, University of Southampton</w:t>
      </w:r>
    </w:p>
    <w:p w14:paraId="58A16C71" w14:textId="39CCC89E" w:rsidR="00307365" w:rsidRDefault="001F1B70" w:rsidP="00F55834">
      <w:pPr>
        <w:jc w:val="both"/>
      </w:pPr>
      <w:r>
        <w:t xml:space="preserve">Word count </w:t>
      </w:r>
      <w:r w:rsidR="00880526">
        <w:t>1600</w:t>
      </w:r>
    </w:p>
    <w:p w14:paraId="7D872015" w14:textId="77777777" w:rsidR="00E81598" w:rsidRDefault="00E81598" w:rsidP="00F55834">
      <w:pPr>
        <w:jc w:val="both"/>
      </w:pPr>
    </w:p>
    <w:p w14:paraId="4B692D7A" w14:textId="77777777" w:rsidR="00770DF9" w:rsidRDefault="00770DF9" w:rsidP="00F55834">
      <w:pPr>
        <w:jc w:val="both"/>
      </w:pPr>
    </w:p>
    <w:p w14:paraId="1D026C67" w14:textId="77777777" w:rsidR="00770DF9" w:rsidRDefault="00770DF9" w:rsidP="00F55834">
      <w:pPr>
        <w:jc w:val="both"/>
      </w:pPr>
    </w:p>
    <w:p w14:paraId="01055F0C" w14:textId="77777777" w:rsidR="00770DF9" w:rsidRDefault="00770DF9" w:rsidP="00F55834">
      <w:pPr>
        <w:jc w:val="both"/>
      </w:pPr>
    </w:p>
    <w:p w14:paraId="461C089B" w14:textId="77777777" w:rsidR="00770DF9" w:rsidRDefault="00770DF9" w:rsidP="00F55834">
      <w:pPr>
        <w:jc w:val="both"/>
      </w:pPr>
    </w:p>
    <w:p w14:paraId="3C82F375" w14:textId="77777777" w:rsidR="00770DF9" w:rsidRDefault="00770DF9" w:rsidP="00F55834">
      <w:pPr>
        <w:jc w:val="both"/>
      </w:pPr>
    </w:p>
    <w:p w14:paraId="06C2A9F2" w14:textId="77777777" w:rsidR="00770DF9" w:rsidRDefault="00770DF9" w:rsidP="00F55834">
      <w:pPr>
        <w:jc w:val="both"/>
      </w:pPr>
    </w:p>
    <w:p w14:paraId="74FE659A" w14:textId="77777777" w:rsidR="00770DF9" w:rsidRDefault="00770DF9" w:rsidP="00F55834">
      <w:pPr>
        <w:jc w:val="both"/>
      </w:pPr>
    </w:p>
    <w:p w14:paraId="5E8CCA17" w14:textId="77777777" w:rsidR="00770DF9" w:rsidRDefault="00770DF9" w:rsidP="00F55834">
      <w:pPr>
        <w:jc w:val="both"/>
      </w:pPr>
    </w:p>
    <w:p w14:paraId="5A31CC04" w14:textId="77777777" w:rsidR="00770DF9" w:rsidRDefault="00770DF9" w:rsidP="00F55834">
      <w:pPr>
        <w:jc w:val="both"/>
      </w:pPr>
    </w:p>
    <w:p w14:paraId="436C925D" w14:textId="77777777" w:rsidR="00770DF9" w:rsidRDefault="00770DF9" w:rsidP="00F55834">
      <w:pPr>
        <w:jc w:val="both"/>
      </w:pPr>
    </w:p>
    <w:p w14:paraId="3737DC9E" w14:textId="77777777" w:rsidR="00770DF9" w:rsidRDefault="00770DF9" w:rsidP="00F55834">
      <w:pPr>
        <w:jc w:val="both"/>
      </w:pPr>
    </w:p>
    <w:p w14:paraId="75176346" w14:textId="77777777" w:rsidR="00770DF9" w:rsidRDefault="00770DF9" w:rsidP="00F55834">
      <w:pPr>
        <w:jc w:val="both"/>
      </w:pPr>
    </w:p>
    <w:p w14:paraId="1D487861" w14:textId="77777777" w:rsidR="00770DF9" w:rsidRDefault="00770DF9" w:rsidP="00F55834">
      <w:pPr>
        <w:jc w:val="both"/>
      </w:pPr>
    </w:p>
    <w:p w14:paraId="003EF623" w14:textId="77777777" w:rsidR="00770DF9" w:rsidRDefault="00770DF9" w:rsidP="00F55834">
      <w:pPr>
        <w:jc w:val="both"/>
      </w:pPr>
    </w:p>
    <w:p w14:paraId="0A75487A" w14:textId="77777777" w:rsidR="00770DF9" w:rsidRDefault="00770DF9" w:rsidP="00F55834">
      <w:pPr>
        <w:jc w:val="both"/>
      </w:pPr>
    </w:p>
    <w:p w14:paraId="506A26CB" w14:textId="77777777" w:rsidR="00770DF9" w:rsidRDefault="00770DF9" w:rsidP="00F55834">
      <w:pPr>
        <w:jc w:val="both"/>
      </w:pPr>
    </w:p>
    <w:p w14:paraId="135F23FD" w14:textId="77777777" w:rsidR="00770DF9" w:rsidRDefault="00770DF9" w:rsidP="00F55834">
      <w:pPr>
        <w:jc w:val="both"/>
      </w:pPr>
    </w:p>
    <w:p w14:paraId="43F45AD4" w14:textId="77777777" w:rsidR="00770DF9" w:rsidRDefault="00770DF9" w:rsidP="00F55834">
      <w:pPr>
        <w:jc w:val="both"/>
      </w:pPr>
    </w:p>
    <w:p w14:paraId="104D6085" w14:textId="77777777" w:rsidR="00770DF9" w:rsidRDefault="00770DF9" w:rsidP="00F55834">
      <w:pPr>
        <w:jc w:val="both"/>
      </w:pPr>
    </w:p>
    <w:p w14:paraId="037C7835" w14:textId="77777777" w:rsidR="00770DF9" w:rsidRDefault="00770DF9" w:rsidP="00F55834">
      <w:pPr>
        <w:jc w:val="both"/>
      </w:pPr>
    </w:p>
    <w:p w14:paraId="591C2AF8" w14:textId="77777777" w:rsidR="00770DF9" w:rsidRDefault="00770DF9" w:rsidP="00F55834">
      <w:pPr>
        <w:jc w:val="both"/>
      </w:pPr>
    </w:p>
    <w:p w14:paraId="28A96242" w14:textId="77777777" w:rsidR="00770DF9" w:rsidRDefault="00770DF9" w:rsidP="00F55834">
      <w:pPr>
        <w:jc w:val="both"/>
      </w:pPr>
    </w:p>
    <w:p w14:paraId="3E068393" w14:textId="1AF2642A" w:rsidR="00464BA5" w:rsidRDefault="00464BA5" w:rsidP="00F55834">
      <w:pPr>
        <w:jc w:val="both"/>
      </w:pPr>
      <w:r>
        <w:t>Abstract</w:t>
      </w:r>
    </w:p>
    <w:p w14:paraId="43E6B5F2" w14:textId="7BEE2D4A" w:rsidR="00E81598" w:rsidRDefault="00382D20" w:rsidP="00F55834">
      <w:pPr>
        <w:jc w:val="both"/>
      </w:pPr>
      <w:r>
        <w:t>Background: Multi-morbidity is an increasing challenge in western medicine</w:t>
      </w:r>
      <w:r w:rsidR="009C6E02">
        <w:t xml:space="preserve"> and has the potential to impact patients’ </w:t>
      </w:r>
      <w:r w:rsidR="00B3760A">
        <w:t xml:space="preserve">quality of life, treatment </w:t>
      </w:r>
      <w:r w:rsidR="006B06A1">
        <w:t>o</w:t>
      </w:r>
      <w:r w:rsidR="00B3760A">
        <w:t>p</w:t>
      </w:r>
      <w:r w:rsidR="006B06A1">
        <w:t>tio</w:t>
      </w:r>
      <w:r w:rsidR="00B3760A">
        <w:t>n</w:t>
      </w:r>
      <w:r w:rsidR="006B06A1">
        <w:t>s and compliance wit</w:t>
      </w:r>
      <w:r w:rsidR="00B3760A">
        <w:t>h medications.  The aim of this study was to identify early life predictors of</w:t>
      </w:r>
      <w:r w:rsidR="00907FFC">
        <w:t xml:space="preserve"> long-term multi</w:t>
      </w:r>
      <w:r w:rsidR="00A96A4A">
        <w:t>-</w:t>
      </w:r>
      <w:r w:rsidR="00907FFC">
        <w:t>morbidity in an historical cohort, the</w:t>
      </w:r>
      <w:r w:rsidR="00B3760A">
        <w:t xml:space="preserve"> Hertfordshire Cohort Study (HCS).</w:t>
      </w:r>
    </w:p>
    <w:p w14:paraId="5D79D535" w14:textId="74EF4FD5" w:rsidR="00382D20" w:rsidRDefault="00382D20" w:rsidP="00F55834">
      <w:pPr>
        <w:jc w:val="both"/>
      </w:pPr>
      <w:r>
        <w:t>Methods</w:t>
      </w:r>
      <w:r w:rsidR="00907FFC">
        <w:t xml:space="preserve">: Perinatal and infant health records were kept on all children born in Hertfordshire </w:t>
      </w:r>
      <w:proofErr w:type="gramStart"/>
      <w:r w:rsidR="00907FFC">
        <w:t>between 1931-39</w:t>
      </w:r>
      <w:proofErr w:type="gramEnd"/>
      <w:r w:rsidR="00907FFC">
        <w:t xml:space="preserve">.  Participants who were still alive in 1998 were recruited to the HCS and data collected on major chronic diseases.  They were subsequently </w:t>
      </w:r>
      <w:r w:rsidR="00CD593D">
        <w:t>followe</w:t>
      </w:r>
      <w:r w:rsidR="00B95136">
        <w:t>d</w:t>
      </w:r>
      <w:r w:rsidR="00CD593D">
        <w:t xml:space="preserve"> </w:t>
      </w:r>
      <w:r w:rsidR="00B95136">
        <w:t>up in the Clinic</w:t>
      </w:r>
      <w:r w:rsidR="00907FFC">
        <w:t>a</w:t>
      </w:r>
      <w:r w:rsidR="00B95136">
        <w:t>l</w:t>
      </w:r>
      <w:r w:rsidR="00907FFC">
        <w:t xml:space="preserve"> </w:t>
      </w:r>
      <w:r w:rsidR="00A96A4A">
        <w:t>Outcomes S</w:t>
      </w:r>
      <w:r w:rsidR="00907FFC">
        <w:t>tudy</w:t>
      </w:r>
      <w:r w:rsidR="00B95136">
        <w:t xml:space="preserve"> (COS)</w:t>
      </w:r>
      <w:r w:rsidR="00907FFC">
        <w:t>, and data recorded on all major illnes</w:t>
      </w:r>
      <w:r w:rsidR="00CD593D">
        <w:t>ses sinc</w:t>
      </w:r>
      <w:r w:rsidR="00907FFC">
        <w:t xml:space="preserve">e HCS, as well </w:t>
      </w:r>
      <w:r w:rsidR="00907FFC">
        <w:lastRenderedPageBreak/>
        <w:t>as current med</w:t>
      </w:r>
      <w:r w:rsidR="00CD593D">
        <w:t xml:space="preserve">ications.  Ordinal logistic regression </w:t>
      </w:r>
      <w:r w:rsidR="00D0104E">
        <w:t xml:space="preserve">analysed the association between early life factors and </w:t>
      </w:r>
      <w:r w:rsidR="00EE38EB">
        <w:t xml:space="preserve">the </w:t>
      </w:r>
      <w:r w:rsidR="00D0104E">
        <w:t>number of morbidities in these two surveys as well as medication count.</w:t>
      </w:r>
    </w:p>
    <w:p w14:paraId="4AC5F996" w14:textId="1A26531A" w:rsidR="00382D20" w:rsidRDefault="00382D20" w:rsidP="00F55834">
      <w:pPr>
        <w:jc w:val="both"/>
      </w:pPr>
      <w:r>
        <w:t>Results</w:t>
      </w:r>
      <w:r w:rsidR="00B3760A">
        <w:t>:</w:t>
      </w:r>
      <w:r w:rsidR="00907FFC">
        <w:t xml:space="preserve"> 2299 participants had data in COS, </w:t>
      </w:r>
      <w:r w:rsidR="00CE7420">
        <w:t>1131</w:t>
      </w:r>
      <w:r w:rsidR="00A96A4A">
        <w:t xml:space="preserve"> (49%) were female, median age (interquartile range (IQR)) at recruitment to HCS was 66</w:t>
      </w:r>
      <w:r w:rsidR="00BE1C8C">
        <w:t xml:space="preserve"> (</w:t>
      </w:r>
      <w:r w:rsidR="00CE7420">
        <w:t>64</w:t>
      </w:r>
      <w:r w:rsidR="00BE1C8C">
        <w:t>-68) years. Higher rates</w:t>
      </w:r>
      <w:r w:rsidR="00A96A4A">
        <w:t xml:space="preserve"> of childhood illnesses were significantly associated with future multi-morbidity (multivariate odds ratio (95% confidence interval (CI)) </w:t>
      </w:r>
      <w:r w:rsidR="00CE7420">
        <w:t>1.15</w:t>
      </w:r>
      <w:r w:rsidR="00A96A4A">
        <w:t xml:space="preserve"> (1.0</w:t>
      </w:r>
      <w:r w:rsidR="00CE7420">
        <w:t>6, 1.25</w:t>
      </w:r>
      <w:r w:rsidR="00A96A4A">
        <w:t xml:space="preserve">)) and higher medication counts at COS (multivariate </w:t>
      </w:r>
      <w:r w:rsidR="00CE7420">
        <w:t xml:space="preserve">OR </w:t>
      </w:r>
      <w:r w:rsidR="00A96A4A">
        <w:t xml:space="preserve">(95%CI) </w:t>
      </w:r>
      <w:r w:rsidR="00CE7420">
        <w:t xml:space="preserve">1.14 </w:t>
      </w:r>
      <w:r w:rsidR="00A96A4A">
        <w:t>(</w:t>
      </w:r>
      <w:r w:rsidR="00CE7420">
        <w:t>1</w:t>
      </w:r>
      <w:r w:rsidR="00A96A4A">
        <w:t>.0</w:t>
      </w:r>
      <w:r w:rsidR="00CE7420">
        <w:t>6</w:t>
      </w:r>
      <w:r w:rsidR="00A96A4A">
        <w:t>,</w:t>
      </w:r>
      <w:r w:rsidR="00CE7420">
        <w:t xml:space="preserve"> 1.23</w:t>
      </w:r>
      <w:r w:rsidR="00A96A4A">
        <w:t>)).</w:t>
      </w:r>
    </w:p>
    <w:p w14:paraId="7951D511" w14:textId="48543B1F" w:rsidR="00B3760A" w:rsidRDefault="00B3760A" w:rsidP="00F55834">
      <w:pPr>
        <w:jc w:val="both"/>
      </w:pPr>
      <w:r>
        <w:t>Conclusions:</w:t>
      </w:r>
      <w:r w:rsidR="00A96A4A">
        <w:t xml:space="preserve"> Children who experience more illnesses at a young age may be prone to develop </w:t>
      </w:r>
      <w:r w:rsidR="00BE1C8C">
        <w:t>multi-morbidity in later life.</w:t>
      </w:r>
    </w:p>
    <w:p w14:paraId="5CB4DC24" w14:textId="77777777" w:rsidR="00382D20" w:rsidRDefault="00382D20" w:rsidP="00F55834">
      <w:pPr>
        <w:jc w:val="both"/>
      </w:pPr>
    </w:p>
    <w:p w14:paraId="3456C841" w14:textId="77777777" w:rsidR="00770DF9" w:rsidRDefault="00770DF9" w:rsidP="00F55834">
      <w:pPr>
        <w:jc w:val="both"/>
      </w:pPr>
    </w:p>
    <w:p w14:paraId="004D4440" w14:textId="77777777" w:rsidR="00770DF9" w:rsidRDefault="00770DF9" w:rsidP="00F55834">
      <w:pPr>
        <w:jc w:val="both"/>
      </w:pPr>
    </w:p>
    <w:p w14:paraId="2F400E89" w14:textId="77777777" w:rsidR="00770DF9" w:rsidRDefault="00770DF9" w:rsidP="00F55834">
      <w:pPr>
        <w:jc w:val="both"/>
      </w:pPr>
    </w:p>
    <w:p w14:paraId="477A7BF5" w14:textId="77777777" w:rsidR="00770DF9" w:rsidRDefault="00770DF9" w:rsidP="00F55834">
      <w:pPr>
        <w:jc w:val="both"/>
      </w:pPr>
    </w:p>
    <w:p w14:paraId="40F2343B" w14:textId="77777777" w:rsidR="00770DF9" w:rsidRDefault="00770DF9" w:rsidP="00F55834">
      <w:pPr>
        <w:jc w:val="both"/>
      </w:pPr>
    </w:p>
    <w:p w14:paraId="26CA8730" w14:textId="77777777" w:rsidR="00770DF9" w:rsidRDefault="00770DF9" w:rsidP="00F55834">
      <w:pPr>
        <w:jc w:val="both"/>
      </w:pPr>
    </w:p>
    <w:p w14:paraId="42B1086A" w14:textId="77777777" w:rsidR="00770DF9" w:rsidRDefault="00770DF9" w:rsidP="00F55834">
      <w:pPr>
        <w:jc w:val="both"/>
      </w:pPr>
    </w:p>
    <w:p w14:paraId="1C9CAB65" w14:textId="77777777" w:rsidR="00770DF9" w:rsidRDefault="00770DF9" w:rsidP="00F55834">
      <w:pPr>
        <w:jc w:val="both"/>
      </w:pPr>
    </w:p>
    <w:p w14:paraId="052B429D" w14:textId="77777777" w:rsidR="00770DF9" w:rsidRDefault="00770DF9" w:rsidP="00F55834">
      <w:pPr>
        <w:jc w:val="both"/>
      </w:pPr>
    </w:p>
    <w:p w14:paraId="67A74332" w14:textId="77777777" w:rsidR="00770DF9" w:rsidRDefault="00770DF9" w:rsidP="00F55834">
      <w:pPr>
        <w:jc w:val="both"/>
      </w:pPr>
    </w:p>
    <w:p w14:paraId="16C9BDEB" w14:textId="77777777" w:rsidR="00770DF9" w:rsidRDefault="00770DF9" w:rsidP="00F55834">
      <w:pPr>
        <w:jc w:val="both"/>
      </w:pPr>
    </w:p>
    <w:p w14:paraId="5487914C" w14:textId="77777777" w:rsidR="00770DF9" w:rsidRDefault="00770DF9" w:rsidP="00F55834">
      <w:pPr>
        <w:jc w:val="both"/>
      </w:pPr>
    </w:p>
    <w:p w14:paraId="6FDE01E6" w14:textId="77777777" w:rsidR="00770DF9" w:rsidRDefault="00770DF9" w:rsidP="00F55834">
      <w:pPr>
        <w:jc w:val="both"/>
      </w:pPr>
    </w:p>
    <w:p w14:paraId="4167EFD9" w14:textId="77777777" w:rsidR="00770DF9" w:rsidRDefault="00770DF9" w:rsidP="00F55834">
      <w:pPr>
        <w:jc w:val="both"/>
      </w:pPr>
    </w:p>
    <w:p w14:paraId="43CA1AB2" w14:textId="77777777" w:rsidR="00295BE2" w:rsidRDefault="00295BE2" w:rsidP="00F55834">
      <w:pPr>
        <w:jc w:val="both"/>
      </w:pPr>
      <w:r>
        <w:t>Background</w:t>
      </w:r>
    </w:p>
    <w:p w14:paraId="3B6EEADE" w14:textId="23D87254" w:rsidR="0005598B" w:rsidRDefault="00307365" w:rsidP="00F55834">
      <w:pPr>
        <w:jc w:val="both"/>
      </w:pPr>
      <w:r>
        <w:t>Multimorbidity, defined as the presence of more th</w:t>
      </w:r>
      <w:r w:rsidR="001B0319">
        <w:t>a</w:t>
      </w:r>
      <w:r>
        <w:t>n one long term condition within an individual, is increasingly prevalent</w:t>
      </w:r>
      <w:r w:rsidR="00E164BE">
        <w:t xml:space="preserve"> and</w:t>
      </w:r>
      <w:r>
        <w:t xml:space="preserve"> poses challenges for governments and healthcare services across the world </w:t>
      </w:r>
      <w:r w:rsidR="00C82AEB">
        <w:fldChar w:fldCharType="begin">
          <w:fldData xml:space="preserve">PEVuZE5vdGU+PENpdGU+PEF1dGhvcj5CYXJuZXR0PC9BdXRob3I+PFllYXI+MjAxMjwvWWVhcj48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</w:fldData>
        </w:fldChar>
      </w:r>
      <w:r w:rsidR="00C82AEB">
        <w:instrText xml:space="preserve"> ADDIN EN.CITE </w:instrText>
      </w:r>
      <w:r w:rsidR="00C82AEB">
        <w:fldChar w:fldCharType="begin">
          <w:fldData xml:space="preserve">PEVuZE5vdGU+PENpdGU+PEF1dGhvcj5CYXJuZXR0PC9BdXRob3I+PFllYXI+MjAxMjwvWWVhcj48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</w:fldData>
        </w:fldChar>
      </w:r>
      <w:r w:rsidR="00C82AEB">
        <w:instrText xml:space="preserve"> ADDIN EN.CITE.DATA </w:instrText>
      </w:r>
      <w:r w:rsidR="00C82AEB">
        <w:fldChar w:fldCharType="end"/>
      </w:r>
      <w:r w:rsidR="00C82AEB">
        <w:fldChar w:fldCharType="separate"/>
      </w:r>
      <w:r w:rsidR="00C82AEB">
        <w:rPr>
          <w:noProof/>
        </w:rPr>
        <w:t>[</w:t>
      </w:r>
      <w:hyperlink w:anchor="_ENREF_1" w:tooltip="Barnett, 2012 #514" w:history="1">
        <w:r w:rsidR="00C82AEB">
          <w:rPr>
            <w:noProof/>
          </w:rPr>
          <w:t>1</w:t>
        </w:r>
      </w:hyperlink>
      <w:r w:rsidR="00C82AEB">
        <w:rPr>
          <w:noProof/>
        </w:rPr>
        <w:t>]</w:t>
      </w:r>
      <w:r w:rsidR="00C82AEB">
        <w:fldChar w:fldCharType="end"/>
      </w:r>
      <w:r w:rsidR="0005598B">
        <w:t xml:space="preserve">.  Effective modern treatments for cardiovascular disease, cancer and other previously fatal conditions mean that people are living longer, but with a heavier chronic disease burden.  Co-existent conditions can lead to reduced quality of life, limit access to therapies and operative interventions, and put patients at risk through polypharmacy </w:t>
      </w:r>
      <w:r w:rsidR="00C82AEB">
        <w:fldChar w:fldCharType="begin">
          <w:fldData xml:space="preserve">PEVuZE5vdGU+PENpdGU+PEF1dGhvcj5CcmlsbGVtYW48L0F1dGhvcj48WWVhcj4yMDEzPC9ZZWFy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</w:fldData>
        </w:fldChar>
      </w:r>
      <w:r w:rsidR="00C82AEB">
        <w:instrText xml:space="preserve"> ADDIN EN.CITE </w:instrText>
      </w:r>
      <w:r w:rsidR="00C82AEB">
        <w:fldChar w:fldCharType="begin">
          <w:fldData xml:space="preserve">PEVuZE5vdGU+PENpdGU+PEF1dGhvcj5CcmlsbGVtYW48L0F1dGhvcj48WWVhcj4yMDEzPC9ZZWFy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</w:fldData>
        </w:fldChar>
      </w:r>
      <w:r w:rsidR="00C82AEB">
        <w:instrText xml:space="preserve"> ADDIN EN.CITE.DATA </w:instrText>
      </w:r>
      <w:r w:rsidR="00C82AEB">
        <w:fldChar w:fldCharType="end"/>
      </w:r>
      <w:r w:rsidR="00C82AEB">
        <w:fldChar w:fldCharType="separate"/>
      </w:r>
      <w:r w:rsidR="00C82AEB">
        <w:rPr>
          <w:noProof/>
        </w:rPr>
        <w:t>[</w:t>
      </w:r>
      <w:hyperlink w:anchor="_ENREF_1" w:tooltip="Barnett, 2012 #514" w:history="1">
        <w:r w:rsidR="00C82AEB">
          <w:rPr>
            <w:noProof/>
          </w:rPr>
          <w:t>1</w:t>
        </w:r>
      </w:hyperlink>
      <w:r w:rsidR="00C82AEB">
        <w:rPr>
          <w:noProof/>
        </w:rPr>
        <w:t xml:space="preserve">, </w:t>
      </w:r>
      <w:hyperlink w:anchor="_ENREF_2" w:tooltip="Brilleman, 2013 #515" w:history="1">
        <w:r w:rsidR="00C82AEB">
          <w:rPr>
            <w:noProof/>
          </w:rPr>
          <w:t>2</w:t>
        </w:r>
      </w:hyperlink>
      <w:r w:rsidR="00C82AEB">
        <w:rPr>
          <w:noProof/>
        </w:rPr>
        <w:t>]</w:t>
      </w:r>
      <w:r w:rsidR="00C82AEB">
        <w:fldChar w:fldCharType="end"/>
      </w:r>
      <w:r w:rsidR="0005598B">
        <w:t xml:space="preserve">.  </w:t>
      </w:r>
      <w:r w:rsidR="00E10FE0">
        <w:t>Much of the published literature to date has focused on measuring the prevalence or incidence of multimorbidity in different populations, and quantifying the consequent societal costs</w:t>
      </w:r>
      <w:r w:rsidR="00AE0793">
        <w:t xml:space="preserve"> </w:t>
      </w:r>
      <w:r w:rsidR="00C82AEB">
        <w:fldChar w:fldCharType="begin"/>
      </w:r>
      <w:r w:rsidR="00C82AEB">
        <w:instrText xml:space="preserve"> ADDIN EN.CITE &lt;EndNote&gt;&lt;Cite&gt;&lt;Author&gt;Palladino&lt;/Author&gt;&lt;Year&gt;2016&lt;/Year&gt;&lt;RecNum&gt;670&lt;/RecNum&gt;&lt;DisplayText&gt;[3]&lt;/DisplayText&gt;&lt;record&gt;&lt;rec-number&gt;670&lt;/rec-number&gt;&lt;foreign-keys&gt;&lt;key app="EN" db-id="dt0f2xsdmwwdfse00atppsfyfzr5a020w92z" timestamp="1472552780"&gt;670&lt;/key&gt;&lt;/foreign-keys&gt;&lt;ref-type name="Journal Article"&gt;17&lt;/ref-type&gt;&lt;contributors&gt;&lt;authors&gt;&lt;author&gt;Palladino, R.&lt;/author&gt;&lt;author&gt;Tayu Lee, J.&lt;/author&gt;&lt;author&gt;Ashworth, M.&lt;/author&gt;&lt;author&gt;Triassi, M.&lt;/author&gt;&lt;author&gt;Millett, C.&lt;/author&gt;&lt;/authors&gt;&lt;/contributors&gt;&lt;auth-address&gt;Primary Care and Public Health, Imperial College of London, London W6 8RP, UK.&amp;#xD;Primary Care and Public Health, Imperial College of London, London W6 8RP, UK Saw Swee Hock School of Public Health, National University of Singapore, Singapore, Singapore.&amp;#xD;Primary Care and Public Health Sciences, King&amp;apos;s College, London, UK.&amp;#xD;Department of Public Health, &amp;apos;Federico II&amp;apos; University of Naples, Naples, Italy.&lt;/auth-address&gt;&lt;titles&gt;&lt;title&gt;Associations between multimorbidity, healthcare utilisation and health status: evidence from 16 European countries&lt;/title&gt;&lt;secondary-title&gt;Age Ageing&lt;/secondary-title&gt;&lt;alt-title&gt;Age and ageing&lt;/alt-title&gt;&lt;/titles&gt;&lt;periodical&gt;&lt;full-title&gt;Age Ageing&lt;/full-title&gt;&lt;abbr-1&gt;Age and ageing&lt;/abbr-1&gt;&lt;/periodical&gt;&lt;alt-periodical&gt;&lt;full-title&gt;Age Ageing&lt;/full-title&gt;&lt;abbr-1&gt;Age and ageing&lt;/abbr-1&gt;&lt;/alt-periodical&gt;&lt;pages&gt;431-5&lt;/pages&gt;&lt;volume&gt;45&lt;/volume&gt;&lt;number&gt;3&lt;/number&gt;&lt;edition&gt;2016/03/26&lt;/edition&gt;&lt;dates&gt;&lt;year&gt;2016&lt;/year&gt;&lt;pub-dates&gt;&lt;date&gt;May&lt;/date&gt;&lt;/pub-dates&gt;&lt;/dates&gt;&lt;isbn&gt;0002-0729&lt;/isbn&gt;&lt;accession-num&gt;27013499&lt;/accession-num&gt;&lt;urls&gt;&lt;/urls&gt;&lt;custom2&gt;Pmc4846796&lt;/custom2&gt;&lt;electronic-resource-num&gt;10.1093/ageing/afw044&lt;/electronic-resource-num&gt;&lt;remote-database-provider&gt;Nlm&lt;/remote-database-provider&gt;&lt;language&gt;eng&lt;/language&gt;&lt;/record&gt;&lt;/Cite&gt;&lt;/EndNote&gt;</w:instrText>
      </w:r>
      <w:r w:rsidR="00C82AEB">
        <w:fldChar w:fldCharType="separate"/>
      </w:r>
      <w:r w:rsidR="00C82AEB">
        <w:rPr>
          <w:noProof/>
        </w:rPr>
        <w:t>[</w:t>
      </w:r>
      <w:hyperlink w:anchor="_ENREF_3" w:tooltip="Palladino, 2016 #670" w:history="1">
        <w:r w:rsidR="00C82AEB">
          <w:rPr>
            <w:noProof/>
          </w:rPr>
          <w:t>3</w:t>
        </w:r>
      </w:hyperlink>
      <w:r w:rsidR="00C82AEB">
        <w:rPr>
          <w:noProof/>
        </w:rPr>
        <w:t>]</w:t>
      </w:r>
      <w:r w:rsidR="00C82AEB">
        <w:fldChar w:fldCharType="end"/>
      </w:r>
      <w:r w:rsidR="00E10FE0">
        <w:t xml:space="preserve">.  </w:t>
      </w:r>
      <w:r w:rsidR="00AE0793">
        <w:t>For example,</w:t>
      </w:r>
      <w:r w:rsidR="00E164BE">
        <w:t xml:space="preserve"> in the UK</w:t>
      </w:r>
      <w:r w:rsidR="00AE0793">
        <w:t>,</w:t>
      </w:r>
      <w:r w:rsidR="00E164BE">
        <w:t xml:space="preserve"> multi-morbidity</w:t>
      </w:r>
      <w:r w:rsidR="0005598B">
        <w:t xml:space="preserve"> contribute</w:t>
      </w:r>
      <w:r w:rsidR="00E164BE">
        <w:t>s</w:t>
      </w:r>
      <w:r w:rsidR="0005598B">
        <w:t xml:space="preserve"> significantly to the economic burden within an NHS already struggling to cope with an ageing population </w:t>
      </w:r>
      <w:r w:rsidR="00C82AEB">
        <w:fldChar w:fldCharType="begin">
          <w:fldData xml:space="preserve">PEVuZE5vdGU+PENpdGU+PEF1dGhvcj5TYWxpc2J1cnk8L0F1dGhvcj48WWVhcj4yMDExPC9ZZWFy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=
</w:fldData>
        </w:fldChar>
      </w:r>
      <w:r w:rsidR="00C82AEB">
        <w:instrText xml:space="preserve"> ADDIN EN.CITE </w:instrText>
      </w:r>
      <w:r w:rsidR="00C82AEB">
        <w:fldChar w:fldCharType="begin">
          <w:fldData xml:space="preserve">PEVuZE5vdGU+PENpdGU+PEF1dGhvcj5TYWxpc2J1cnk8L0F1dGhvcj48WWVhcj4yMDExPC9ZZWFy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=
</w:fldData>
        </w:fldChar>
      </w:r>
      <w:r w:rsidR="00C82AEB">
        <w:instrText xml:space="preserve"> ADDIN EN.CITE.DATA </w:instrText>
      </w:r>
      <w:r w:rsidR="00C82AEB">
        <w:fldChar w:fldCharType="end"/>
      </w:r>
      <w:r w:rsidR="00C82AEB">
        <w:fldChar w:fldCharType="separate"/>
      </w:r>
      <w:r w:rsidR="00C82AEB">
        <w:rPr>
          <w:noProof/>
        </w:rPr>
        <w:t>[</w:t>
      </w:r>
      <w:hyperlink w:anchor="_ENREF_4" w:tooltip="Salisbury, 2011 #516" w:history="1">
        <w:r w:rsidR="00C82AEB">
          <w:rPr>
            <w:noProof/>
          </w:rPr>
          <w:t>4</w:t>
        </w:r>
      </w:hyperlink>
      <w:r w:rsidR="00C82AEB">
        <w:rPr>
          <w:noProof/>
        </w:rPr>
        <w:t xml:space="preserve">, </w:t>
      </w:r>
      <w:hyperlink w:anchor="_ENREF_5" w:tooltip="Fund,  #517" w:history="1">
        <w:r w:rsidR="00C82AEB">
          <w:rPr>
            <w:noProof/>
          </w:rPr>
          <w:t>5</w:t>
        </w:r>
      </w:hyperlink>
      <w:r w:rsidR="00C82AEB">
        <w:rPr>
          <w:noProof/>
        </w:rPr>
        <w:t>]</w:t>
      </w:r>
      <w:r w:rsidR="00C82AEB">
        <w:fldChar w:fldCharType="end"/>
      </w:r>
      <w:r w:rsidR="0005598B">
        <w:t xml:space="preserve">.  Despite this, there </w:t>
      </w:r>
      <w:r w:rsidR="00E164BE">
        <w:t>is</w:t>
      </w:r>
      <w:r w:rsidR="0005598B">
        <w:t xml:space="preserve"> a group of individuals who remain relatively untouched by this problem, even in older age groups.</w:t>
      </w:r>
      <w:r w:rsidR="00E10FE0">
        <w:t xml:space="preserve">  Therefore identifying factors associated with high or low </w:t>
      </w:r>
      <w:r w:rsidR="00102F87">
        <w:t>multimorbidity</w:t>
      </w:r>
      <w:r w:rsidR="00DD5368">
        <w:t xml:space="preserve"> may be important.  Lifestyle, </w:t>
      </w:r>
      <w:r w:rsidR="00102F87">
        <w:t>environ</w:t>
      </w:r>
      <w:r w:rsidR="00E10FE0">
        <w:t>mental</w:t>
      </w:r>
      <w:r w:rsidR="00DD5368">
        <w:t xml:space="preserve"> and sociodemographic</w:t>
      </w:r>
      <w:r w:rsidR="00E10FE0">
        <w:t xml:space="preserve"> factors such as</w:t>
      </w:r>
      <w:r w:rsidR="00DD5368">
        <w:t xml:space="preserve"> education, age,</w:t>
      </w:r>
      <w:r w:rsidR="00E10FE0">
        <w:t xml:space="preserve"> smoking, and </w:t>
      </w:r>
      <w:r w:rsidR="00DD5368">
        <w:t>obes</w:t>
      </w:r>
      <w:r w:rsidR="00E10FE0">
        <w:t xml:space="preserve">ity </w:t>
      </w:r>
      <w:r w:rsidR="00102F87">
        <w:t xml:space="preserve">are recognised predictors of many common chronic conditions and </w:t>
      </w:r>
      <w:r w:rsidR="00DD5368">
        <w:t>contribute to the</w:t>
      </w:r>
      <w:r w:rsidR="00DC30EB">
        <w:t xml:space="preserve"> multi-morbid burden in individ</w:t>
      </w:r>
      <w:r w:rsidR="00DD5368">
        <w:t xml:space="preserve">uals </w:t>
      </w:r>
      <w:r w:rsidR="00C82AEB">
        <w:fldChar w:fldCharType="begin">
          <w:fldData xml:space="preserve">PEVuZE5vdGU+PENpdGUgRXhjbHVkZVllYXI9IjEiPjxBdXRob3I+UGFsbGFkaW5vPC9BdXRob3I+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</w:fldData>
        </w:fldChar>
      </w:r>
      <w:r w:rsidR="00C82AEB">
        <w:instrText xml:space="preserve"> ADDIN EN.CITE </w:instrText>
      </w:r>
      <w:r w:rsidR="00C82AEB">
        <w:fldChar w:fldCharType="begin">
          <w:fldData xml:space="preserve">PEVuZE5vdGU+PENpdGUgRXhjbHVkZVllYXI9IjEiPjxBdXRob3I+UGFsbGFkaW5vPC9BdXRob3I+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</w:fldData>
        </w:fldChar>
      </w:r>
      <w:r w:rsidR="00C82AEB">
        <w:instrText xml:space="preserve"> ADDIN EN.CITE.DATA </w:instrText>
      </w:r>
      <w:r w:rsidR="00C82AEB">
        <w:fldChar w:fldCharType="end"/>
      </w:r>
      <w:r w:rsidR="00C82AEB">
        <w:fldChar w:fldCharType="separate"/>
      </w:r>
      <w:r w:rsidR="00C82AEB">
        <w:rPr>
          <w:noProof/>
        </w:rPr>
        <w:t>[</w:t>
      </w:r>
      <w:hyperlink w:anchor="_ENREF_3" w:tooltip="Palladino, 2016 #670" w:history="1">
        <w:r w:rsidR="00C82AEB">
          <w:rPr>
            <w:noProof/>
          </w:rPr>
          <w:t>3</w:t>
        </w:r>
      </w:hyperlink>
      <w:r w:rsidR="00C82AEB">
        <w:rPr>
          <w:noProof/>
        </w:rPr>
        <w:t xml:space="preserve">, </w:t>
      </w:r>
      <w:hyperlink w:anchor="_ENREF_6" w:tooltip="Kadam, 2007 #671" w:history="1">
        <w:r w:rsidR="00C82AEB">
          <w:rPr>
            <w:noProof/>
          </w:rPr>
          <w:t>6</w:t>
        </w:r>
      </w:hyperlink>
      <w:r w:rsidR="00C82AEB">
        <w:rPr>
          <w:noProof/>
        </w:rPr>
        <w:t xml:space="preserve">, </w:t>
      </w:r>
      <w:hyperlink w:anchor="_ENREF_7" w:tooltip="Wikstrom, 2015 #672" w:history="1">
        <w:r w:rsidR="00C82AEB">
          <w:rPr>
            <w:noProof/>
          </w:rPr>
          <w:t>7</w:t>
        </w:r>
      </w:hyperlink>
      <w:r w:rsidR="00C82AEB">
        <w:rPr>
          <w:noProof/>
        </w:rPr>
        <w:t>]</w:t>
      </w:r>
      <w:r w:rsidR="00C82AEB">
        <w:fldChar w:fldCharType="end"/>
      </w:r>
      <w:r w:rsidR="00E164BE">
        <w:t>; in addition</w:t>
      </w:r>
      <w:r w:rsidR="00102F87">
        <w:t xml:space="preserve"> </w:t>
      </w:r>
      <w:r w:rsidR="00E10FE0">
        <w:t>there may be</w:t>
      </w:r>
      <w:r w:rsidR="0005598B">
        <w:t xml:space="preserve"> specific protective</w:t>
      </w:r>
      <w:r w:rsidR="00E10FE0">
        <w:t xml:space="preserve"> genes within individuals who do not develop multi</w:t>
      </w:r>
      <w:r w:rsidR="00E164BE">
        <w:t>-</w:t>
      </w:r>
      <w:r w:rsidR="00E10FE0">
        <w:t>morbidity</w:t>
      </w:r>
      <w:r w:rsidR="00102F87">
        <w:t>.   H</w:t>
      </w:r>
      <w:r w:rsidR="0005598B">
        <w:t>owever it is also possible that factors during the perinatal and early childhood years contribute</w:t>
      </w:r>
      <w:r w:rsidR="00E164BE">
        <w:t xml:space="preserve"> to the development of multi-morbidity in later life</w:t>
      </w:r>
      <w:r w:rsidR="0005598B">
        <w:t xml:space="preserve">.  </w:t>
      </w:r>
    </w:p>
    <w:p w14:paraId="29351613" w14:textId="4ECE822A" w:rsidR="00307365" w:rsidRDefault="00307365" w:rsidP="00F55834">
      <w:pPr>
        <w:jc w:val="both"/>
      </w:pPr>
      <w:r>
        <w:t>The aim of this study</w:t>
      </w:r>
      <w:r w:rsidR="00102F87">
        <w:t xml:space="preserve"> therefore, </w:t>
      </w:r>
      <w:r>
        <w:t>was to investigate the association between early life factors and future multimorbidity</w:t>
      </w:r>
      <w:r w:rsidR="00102F87">
        <w:t xml:space="preserve"> in a longitudinal cohort of people in Hertfordshire, UK.</w:t>
      </w:r>
    </w:p>
    <w:p w14:paraId="749C9F0E" w14:textId="77777777" w:rsidR="007E5D86" w:rsidRDefault="007E5D86" w:rsidP="00F55834">
      <w:pPr>
        <w:jc w:val="both"/>
      </w:pPr>
    </w:p>
    <w:p w14:paraId="378ED938" w14:textId="77777777" w:rsidR="001B5E8D" w:rsidRDefault="007E5D86" w:rsidP="00F55834">
      <w:pPr>
        <w:jc w:val="both"/>
      </w:pPr>
      <w:r>
        <w:t>Methods</w:t>
      </w:r>
    </w:p>
    <w:p w14:paraId="7E2FFA01" w14:textId="6AFC78E9" w:rsidR="007E5D86" w:rsidRDefault="001B5E8D" w:rsidP="00F55834">
      <w:pPr>
        <w:jc w:val="both"/>
      </w:pPr>
      <w:r w:rsidRPr="00295BE2">
        <w:rPr>
          <w:i/>
        </w:rPr>
        <w:t>Partic</w:t>
      </w:r>
      <w:r w:rsidR="0044547A" w:rsidRPr="00295BE2">
        <w:rPr>
          <w:i/>
        </w:rPr>
        <w:t>i</w:t>
      </w:r>
      <w:r w:rsidRPr="00295BE2">
        <w:rPr>
          <w:i/>
        </w:rPr>
        <w:t>pants and setting:</w:t>
      </w:r>
      <w:r>
        <w:t xml:space="preserve"> </w:t>
      </w:r>
      <w:r w:rsidR="007E5D86">
        <w:t>The study used data from the Hertfordshire cohort</w:t>
      </w:r>
      <w:r w:rsidR="00094E56">
        <w:t xml:space="preserve"> study</w:t>
      </w:r>
      <w:r w:rsidR="007E5D86">
        <w:t xml:space="preserve">.  This cohort has been described previously </w:t>
      </w:r>
      <w:r w:rsidR="00C82AEB">
        <w:fldChar w:fldCharType="begin">
          <w:fldData xml:space="preserve">PEVuZE5vdGU+PENpdGU+PEF1dGhvcj5TeWRkYWxsPC9BdXRob3I+PFllYXI+MjAwNTwvWWVhcj48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</w:fldData>
        </w:fldChar>
      </w:r>
      <w:r w:rsidR="00C82AEB">
        <w:instrText xml:space="preserve"> ADDIN EN.CITE </w:instrText>
      </w:r>
      <w:r w:rsidR="00C82AEB">
        <w:fldChar w:fldCharType="begin">
          <w:fldData xml:space="preserve">PEVuZE5vdGU+PENpdGU+PEF1dGhvcj5TeWRkYWxsPC9BdXRob3I+PFllYXI+MjAwNTwvWWVhcj48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</w:fldData>
        </w:fldChar>
      </w:r>
      <w:r w:rsidR="00C82AEB">
        <w:instrText xml:space="preserve"> ADDIN EN.CITE.DATA </w:instrText>
      </w:r>
      <w:r w:rsidR="00C82AEB">
        <w:fldChar w:fldCharType="end"/>
      </w:r>
      <w:r w:rsidR="00C82AEB">
        <w:fldChar w:fldCharType="separate"/>
      </w:r>
      <w:r w:rsidR="00C82AEB">
        <w:rPr>
          <w:noProof/>
        </w:rPr>
        <w:t>[</w:t>
      </w:r>
      <w:hyperlink w:anchor="_ENREF_8" w:tooltip="Syddall, 2005 #660" w:history="1">
        <w:r w:rsidR="00C82AEB">
          <w:rPr>
            <w:noProof/>
          </w:rPr>
          <w:t>8</w:t>
        </w:r>
      </w:hyperlink>
      <w:r w:rsidR="00C82AEB">
        <w:rPr>
          <w:noProof/>
        </w:rPr>
        <w:t>]</w:t>
      </w:r>
      <w:r w:rsidR="00C82AEB">
        <w:fldChar w:fldCharType="end"/>
      </w:r>
      <w:r w:rsidR="007E5D86">
        <w:t xml:space="preserve">.  Briefly, </w:t>
      </w:r>
      <w:r w:rsidR="001B0319">
        <w:t>all births</w:t>
      </w:r>
      <w:r w:rsidR="00464F0E">
        <w:t xml:space="preserve"> in Hertfo</w:t>
      </w:r>
      <w:r w:rsidR="005B5060">
        <w:t>rdshire, United Kingdom from 193</w:t>
      </w:r>
      <w:r w:rsidR="00464F0E">
        <w:t>1-1939 were reported by the attending midwife and recorded in ledgers, including details of birth weight.  Subsequently the children were visited by health visitors throughout infancy who recorded details of weight at 1 year, method of infant feeding and childhood illnesses up to t</w:t>
      </w:r>
      <w:r w:rsidR="00295BE2">
        <w:t xml:space="preserve">he age of five </w:t>
      </w:r>
      <w:r w:rsidR="00464F0E">
        <w:t xml:space="preserve">in the same </w:t>
      </w:r>
      <w:r w:rsidR="008806B0">
        <w:t>ledgers</w:t>
      </w:r>
      <w:r w:rsidR="00464F0E">
        <w:t>.</w:t>
      </w:r>
      <w:r>
        <w:t xml:space="preserve">  </w:t>
      </w:r>
      <w:r w:rsidR="005B5060">
        <w:t>T</w:t>
      </w:r>
      <w:r>
        <w:t xml:space="preserve">hose participants who </w:t>
      </w:r>
      <w:r w:rsidR="005B5060">
        <w:t>were still alive and living in Hertford</w:t>
      </w:r>
      <w:r w:rsidR="00C446B9">
        <w:t>s</w:t>
      </w:r>
      <w:r w:rsidR="005B5060">
        <w:t>hire</w:t>
      </w:r>
      <w:r w:rsidR="0066025C">
        <w:t xml:space="preserve"> in 1998</w:t>
      </w:r>
      <w:r w:rsidR="00635F60">
        <w:t>-2003</w:t>
      </w:r>
      <w:r w:rsidR="005B5060">
        <w:t xml:space="preserve"> were </w:t>
      </w:r>
      <w:r>
        <w:t xml:space="preserve">traced through the NHS Central Register at </w:t>
      </w:r>
      <w:r w:rsidR="00217740">
        <w:t>Southport</w:t>
      </w:r>
      <w:r w:rsidR="0066025C">
        <w:t xml:space="preserve">.  </w:t>
      </w:r>
      <w:r w:rsidR="00217740">
        <w:t xml:space="preserve"> </w:t>
      </w:r>
      <w:r w:rsidR="00B95932">
        <w:t xml:space="preserve">With consent from their GP, </w:t>
      </w:r>
      <w:r w:rsidR="00C410E3">
        <w:t xml:space="preserve">6099 </w:t>
      </w:r>
      <w:r w:rsidR="009C5496">
        <w:t xml:space="preserve">of these individuals were contacted </w:t>
      </w:r>
      <w:r w:rsidR="009771F5">
        <w:t xml:space="preserve">with </w:t>
      </w:r>
      <w:r w:rsidR="009C5496">
        <w:t xml:space="preserve">3225 </w:t>
      </w:r>
      <w:r w:rsidR="00635F60">
        <w:t>agreeing to a home visit during which a nurse-administered</w:t>
      </w:r>
      <w:r w:rsidR="009C5496">
        <w:t xml:space="preserve"> questionnaire</w:t>
      </w:r>
      <w:r w:rsidR="00635F60">
        <w:t xml:space="preserve"> was carried out</w:t>
      </w:r>
      <w:r w:rsidR="00F00A18">
        <w:t>. These participants formed</w:t>
      </w:r>
      <w:r w:rsidR="009C5496">
        <w:t xml:space="preserve"> the original Hertfo</w:t>
      </w:r>
      <w:r w:rsidR="00F00A18">
        <w:t>rdshire Cohort study (HCS).  The</w:t>
      </w:r>
      <w:r w:rsidR="009C5496">
        <w:t xml:space="preserve"> questionnaire covered a wide spectrum of details about lifestyle and bone health</w:t>
      </w:r>
      <w:r w:rsidR="00773152">
        <w:t>, details of</w:t>
      </w:r>
      <w:r w:rsidR="00094E56">
        <w:t xml:space="preserve"> </w:t>
      </w:r>
      <w:r w:rsidR="009C5496">
        <w:t>major chronic diseases</w:t>
      </w:r>
      <w:r w:rsidR="00773152">
        <w:t>, including</w:t>
      </w:r>
      <w:r w:rsidR="009C5496">
        <w:t xml:space="preserve"> ischaemic heart disease, cerebrovascular accidents (CVA), </w:t>
      </w:r>
      <w:r w:rsidR="00F96CB1">
        <w:t xml:space="preserve">and </w:t>
      </w:r>
      <w:r w:rsidR="009C5496">
        <w:t>diabetes.  A full list of regular medications was also detailed.  The same</w:t>
      </w:r>
      <w:r>
        <w:t xml:space="preserve"> participants were</w:t>
      </w:r>
      <w:r w:rsidR="009C5496">
        <w:t xml:space="preserve"> contacted </w:t>
      </w:r>
      <w:r w:rsidR="00094E56">
        <w:t xml:space="preserve">again in 2007-08 </w:t>
      </w:r>
      <w:r w:rsidR="00003C4D">
        <w:t>as part of the Clinical Outcomes Study</w:t>
      </w:r>
      <w:r w:rsidR="00094E56">
        <w:t xml:space="preserve"> (COS)</w:t>
      </w:r>
      <w:r w:rsidR="00ED07B6">
        <w:t xml:space="preserve"> and 2299 agreed to a</w:t>
      </w:r>
      <w:r w:rsidR="00094E56">
        <w:t xml:space="preserve"> follow up </w:t>
      </w:r>
      <w:r w:rsidR="00C410E3">
        <w:t xml:space="preserve">postal </w:t>
      </w:r>
      <w:r w:rsidR="00094E56">
        <w:t>questionnaire</w:t>
      </w:r>
      <w:r w:rsidR="00003C4D">
        <w:t xml:space="preserve"> study</w:t>
      </w:r>
      <w:r w:rsidR="00ED07B6">
        <w:t xml:space="preserve"> in which</w:t>
      </w:r>
      <w:r w:rsidR="00094E56">
        <w:t xml:space="preserve"> partici</w:t>
      </w:r>
      <w:r w:rsidR="00FF1070">
        <w:t>p</w:t>
      </w:r>
      <w:r w:rsidR="00094E56">
        <w:t>ants were asked for details of hypertension, diabetes, asthma/chronic obstructive pulmonary disease</w:t>
      </w:r>
      <w:r w:rsidR="00835C26">
        <w:t xml:space="preserve">, rheumatoid arthritis, </w:t>
      </w:r>
      <w:r w:rsidR="00094E56">
        <w:t xml:space="preserve">multiple sclerosis, thyroid disease, vitiligo, depression, </w:t>
      </w:r>
      <w:r w:rsidR="00835C26">
        <w:t>P</w:t>
      </w:r>
      <w:r w:rsidR="00094E56">
        <w:t>arkinson’s disease and cancer.  They were also asked to provide details of any other serious illnesses since their last review in the HCS.  These data w</w:t>
      </w:r>
      <w:r w:rsidR="006F07BE">
        <w:t xml:space="preserve">ere used to </w:t>
      </w:r>
      <w:r w:rsidR="001F1B70">
        <w:t>calculate a total multi</w:t>
      </w:r>
      <w:r w:rsidR="00094E56">
        <w:t>morbidity count at the time of the COS questionnaire</w:t>
      </w:r>
    </w:p>
    <w:p w14:paraId="1196EF34" w14:textId="240E0C88" w:rsidR="00295BE2" w:rsidRPr="00295BE2" w:rsidRDefault="00295BE2" w:rsidP="00F55834">
      <w:pPr>
        <w:jc w:val="both"/>
      </w:pPr>
      <w:r w:rsidRPr="00295BE2">
        <w:rPr>
          <w:i/>
        </w:rPr>
        <w:t>Statistical analysis:</w:t>
      </w:r>
      <w:r>
        <w:rPr>
          <w:i/>
        </w:rPr>
        <w:t xml:space="preserve"> </w:t>
      </w:r>
      <w:r w:rsidRPr="00295BE2">
        <w:t>Demogra</w:t>
      </w:r>
      <w:r w:rsidR="006F07BE">
        <w:t xml:space="preserve">phic characteristics </w:t>
      </w:r>
      <w:r w:rsidR="00D545CA">
        <w:t>of those participants</w:t>
      </w:r>
      <w:r>
        <w:t xml:space="preserve"> </w:t>
      </w:r>
      <w:r w:rsidR="004C6DB5">
        <w:t xml:space="preserve">completing </w:t>
      </w:r>
      <w:r>
        <w:t xml:space="preserve">the COS follow up </w:t>
      </w:r>
      <w:r w:rsidR="00BF4652">
        <w:t>questionnaire</w:t>
      </w:r>
      <w:r w:rsidR="00D545CA">
        <w:t xml:space="preserve"> were compare</w:t>
      </w:r>
      <w:r w:rsidR="00CE7420">
        <w:t>d</w:t>
      </w:r>
      <w:r w:rsidR="00D545CA">
        <w:t xml:space="preserve"> with those not completing it</w:t>
      </w:r>
      <w:r>
        <w:t xml:space="preserve">.  Differences in these groups were assessed using </w:t>
      </w:r>
      <w:r w:rsidR="00AA5C8D">
        <w:sym w:font="Symbol" w:char="F063"/>
      </w:r>
      <w:r w:rsidR="00AA5C8D">
        <w:rPr>
          <w:vertAlign w:val="superscript"/>
        </w:rPr>
        <w:t xml:space="preserve">2 </w:t>
      </w:r>
      <w:r w:rsidR="00AA5C8D">
        <w:t>tests</w:t>
      </w:r>
      <w:r>
        <w:t xml:space="preserve"> for categorical variables and </w:t>
      </w:r>
      <w:r w:rsidR="00D33F54">
        <w:t xml:space="preserve">Student’s </w:t>
      </w:r>
      <w:r w:rsidR="00AA5C8D">
        <w:t xml:space="preserve">t-tests or Mann-Whitney </w:t>
      </w:r>
      <w:r w:rsidR="00AA5C8D">
        <w:lastRenderedPageBreak/>
        <w:t>tests</w:t>
      </w:r>
      <w:r>
        <w:t xml:space="preserve"> for continuous variables.  Ordinal logistic regression was used to determine the association between each early-life factor and </w:t>
      </w:r>
      <w:r w:rsidR="00773152">
        <w:t xml:space="preserve">(i) </w:t>
      </w:r>
      <w:r>
        <w:t>the total number of multi</w:t>
      </w:r>
      <w:r w:rsidR="00347801">
        <w:t>-</w:t>
      </w:r>
      <w:r>
        <w:t>morbid conditions</w:t>
      </w:r>
      <w:r w:rsidR="00773152">
        <w:t>,</w:t>
      </w:r>
      <w:r>
        <w:t xml:space="preserve"> </w:t>
      </w:r>
      <w:r w:rsidR="00D33F54">
        <w:t>and</w:t>
      </w:r>
      <w:r w:rsidR="00773152">
        <w:t xml:space="preserve"> (ii) the</w:t>
      </w:r>
      <w:r w:rsidR="00D33F54">
        <w:t xml:space="preserve"> </w:t>
      </w:r>
      <w:r w:rsidR="00B52FDB">
        <w:t xml:space="preserve">number of medications reported at the time of the COS questionnaire </w:t>
      </w:r>
      <w:r>
        <w:t xml:space="preserve">univariately.  </w:t>
      </w:r>
      <w:r w:rsidR="00B52FDB">
        <w:t>M</w:t>
      </w:r>
      <w:r>
        <w:t>ultivariate model</w:t>
      </w:r>
      <w:r w:rsidR="00B52FDB">
        <w:t>s</w:t>
      </w:r>
      <w:r>
        <w:t xml:space="preserve"> w</w:t>
      </w:r>
      <w:r w:rsidR="00B52FDB">
        <w:t>ere</w:t>
      </w:r>
      <w:r>
        <w:t xml:space="preserve"> then constructed adjusting for all early life factors as well as</w:t>
      </w:r>
      <w:r w:rsidR="009C5496">
        <w:t xml:space="preserve"> </w:t>
      </w:r>
      <w:r w:rsidR="00AA5C8D">
        <w:t xml:space="preserve">baseline </w:t>
      </w:r>
      <w:r w:rsidR="009C5496">
        <w:t>age, gender, smoking status,</w:t>
      </w:r>
      <w:r>
        <w:t xml:space="preserve"> </w:t>
      </w:r>
      <w:r w:rsidR="00011FA7">
        <w:t xml:space="preserve">alcohol consumption, </w:t>
      </w:r>
      <w:r>
        <w:t>BMI</w:t>
      </w:r>
      <w:r w:rsidR="009C5496">
        <w:t>,</w:t>
      </w:r>
      <w:r w:rsidR="006F07BE">
        <w:t xml:space="preserve"> and</w:t>
      </w:r>
      <w:r w:rsidR="000070FB">
        <w:t xml:space="preserve"> a </w:t>
      </w:r>
      <w:r w:rsidR="00A96A4A">
        <w:t xml:space="preserve">validated </w:t>
      </w:r>
      <w:r w:rsidR="000070FB">
        <w:t>measure of physical activity</w:t>
      </w:r>
      <w:r w:rsidR="00C82AEB">
        <w:fldChar w:fldCharType="begin"/>
      </w:r>
      <w:r w:rsidR="00C82AEB">
        <w:instrText xml:space="preserve"> ADDIN EN.CITE &lt;EndNote&gt;&lt;Cite&gt;&lt;Author&gt;Dallosso&lt;/Author&gt;&lt;Year&gt;1988&lt;/Year&gt;&lt;RecNum&gt;697&lt;/RecNum&gt;&lt;DisplayText&gt;[9]&lt;/DisplayText&gt;&lt;record&gt;&lt;rec-number&gt;697&lt;/rec-number&gt;&lt;foreign-keys&gt;&lt;key app="EN" db-id="dt0f2xsdmwwdfse00atppsfyfzr5a020w92z" timestamp="1486744448"&gt;697&lt;/key&gt;&lt;/foreign-keys&gt;&lt;ref-type name="Journal Article"&gt;17&lt;/ref-type&gt;&lt;contributors&gt;&lt;authors&gt;&lt;author&gt;Dallosso, H. M.&lt;/author&gt;&lt;author&gt;Morgan, K.&lt;/author&gt;&lt;author&gt;Bassey, E. J.&lt;/author&gt;&lt;author&gt;Ebrahim, S. B.&lt;/author&gt;&lt;author&gt;Fentem, P. H.&lt;/author&gt;&lt;author&gt;Arie, T. H.&lt;/author&gt;&lt;/authors&gt;&lt;/contributors&gt;&lt;auth-address&gt;Department of Physiology, University of Nottingham Medical School, Queen&amp;apos;s Medical Centre.&lt;/auth-address&gt;&lt;titles&gt;&lt;title&gt;Levels of customary physical activity among the old and the very old living at home&lt;/title&gt;&lt;secondary-title&gt;J Epidemiol Community Health&lt;/secondary-title&gt;&lt;alt-title&gt;Journal of epidemiology and community health&lt;/alt-title&gt;&lt;/titles&gt;&lt;periodical&gt;&lt;full-title&gt;J Epidemiol Community Health&lt;/full-title&gt;&lt;abbr-1&gt;Journal of epidemiology and community health&lt;/abbr-1&gt;&lt;/periodical&gt;&lt;alt-periodical&gt;&lt;full-title&gt;J Epidemiol Community Health&lt;/full-title&gt;&lt;abbr-1&gt;Journal of epidemiology and community health&lt;/abbr-1&gt;&lt;/alt-periodical&gt;&lt;pages&gt;121-7&lt;/pages&gt;&lt;volume&gt;42&lt;/volume&gt;&lt;number&gt;2&lt;/number&gt;&lt;edition&gt;1988/06/01&lt;/edition&gt;&lt;keywords&gt;&lt;keyword&gt;Activities of Daily Living&lt;/keyword&gt;&lt;keyword&gt;*Aged&lt;/keyword&gt;&lt;keyword&gt;Aged, 80 and over&lt;/keyword&gt;&lt;keyword&gt;*Exercise&lt;/keyword&gt;&lt;keyword&gt;Female&lt;/keyword&gt;&lt;keyword&gt;Humans&lt;/keyword&gt;&lt;keyword&gt;Leisure Activities&lt;/keyword&gt;&lt;keyword&gt;Locomotion&lt;/keyword&gt;&lt;keyword&gt;Male&lt;/keyword&gt;&lt;keyword&gt;Random Allocation&lt;/keyword&gt;&lt;keyword&gt;Sex Factors&lt;/keyword&gt;&lt;keyword&gt;Time Factors&lt;/keyword&gt;&lt;/keywords&gt;&lt;dates&gt;&lt;year&gt;1988&lt;/year&gt;&lt;pub-dates&gt;&lt;date&gt;Jun&lt;/date&gt;&lt;/pub-dates&gt;&lt;/dates&gt;&lt;isbn&gt;0143-005X (Print)&amp;#xD;0143-005x&lt;/isbn&gt;&lt;accession-num&gt;3221161&lt;/accession-num&gt;&lt;urls&gt;&lt;/urls&gt;&lt;custom2&gt;Pmc1052704&lt;/custom2&gt;&lt;remote-database-provider&gt;Nlm&lt;/remote-database-provider&gt;&lt;language&gt;eng&lt;/language&gt;&lt;/record&gt;&lt;/Cite&gt;&lt;/EndNote&gt;</w:instrText>
      </w:r>
      <w:r w:rsidR="00C82AEB">
        <w:fldChar w:fldCharType="separate"/>
      </w:r>
      <w:r w:rsidR="00C82AEB">
        <w:rPr>
          <w:noProof/>
        </w:rPr>
        <w:t>[</w:t>
      </w:r>
      <w:hyperlink w:anchor="_ENREF_9" w:tooltip="Dallosso, 1988 #697" w:history="1">
        <w:r w:rsidR="00C82AEB">
          <w:rPr>
            <w:noProof/>
          </w:rPr>
          <w:t>9</w:t>
        </w:r>
      </w:hyperlink>
      <w:r w:rsidR="00C82AEB">
        <w:rPr>
          <w:noProof/>
        </w:rPr>
        <w:t>]</w:t>
      </w:r>
      <w:r w:rsidR="00C82AEB">
        <w:fldChar w:fldCharType="end"/>
      </w:r>
      <w:r w:rsidR="009235C6">
        <w:t>.  The model</w:t>
      </w:r>
      <w:r w:rsidR="00B52FDB">
        <w:t>s</w:t>
      </w:r>
      <w:r w:rsidR="009235C6">
        <w:t xml:space="preserve"> </w:t>
      </w:r>
      <w:r w:rsidR="00D02B49">
        <w:t>w</w:t>
      </w:r>
      <w:r w:rsidR="00B52FDB">
        <w:t>ere</w:t>
      </w:r>
      <w:r w:rsidR="00D02B49">
        <w:t xml:space="preserve"> </w:t>
      </w:r>
      <w:r w:rsidR="009235C6">
        <w:t>also adjusted for t</w:t>
      </w:r>
      <w:r w:rsidR="00AF131E">
        <w:t xml:space="preserve">ime within </w:t>
      </w:r>
      <w:r w:rsidR="009235C6">
        <w:t xml:space="preserve">the cohort (between HCS and COS) and </w:t>
      </w:r>
      <w:r w:rsidR="009C5496">
        <w:t>year of recruitment to the HCS</w:t>
      </w:r>
      <w:r w:rsidR="009235C6">
        <w:t xml:space="preserve"> to account </w:t>
      </w:r>
      <w:r w:rsidR="00D02B49">
        <w:t xml:space="preserve">for </w:t>
      </w:r>
      <w:r w:rsidR="009235C6">
        <w:t xml:space="preserve">secular changes in </w:t>
      </w:r>
      <w:r w:rsidR="006F07BE">
        <w:t>healthcare</w:t>
      </w:r>
      <w:r>
        <w:t>.</w:t>
      </w:r>
      <w:r w:rsidR="009C5496">
        <w:t xml:space="preserve">  </w:t>
      </w:r>
      <w:r w:rsidR="00347801">
        <w:t xml:space="preserve">  </w:t>
      </w:r>
    </w:p>
    <w:p w14:paraId="666354A9" w14:textId="77777777" w:rsidR="001B0319" w:rsidRDefault="001B0319" w:rsidP="00F55834">
      <w:pPr>
        <w:jc w:val="both"/>
      </w:pPr>
    </w:p>
    <w:p w14:paraId="0BB3CF22" w14:textId="77777777" w:rsidR="00295BE2" w:rsidRDefault="00295BE2" w:rsidP="00F55834">
      <w:pPr>
        <w:jc w:val="both"/>
      </w:pPr>
      <w:r>
        <w:t>Results</w:t>
      </w:r>
    </w:p>
    <w:p w14:paraId="2FBB28D1" w14:textId="77777777" w:rsidR="00BC1CC0" w:rsidRDefault="00D33F54" w:rsidP="00BC1CC0">
      <w:pPr>
        <w:jc w:val="both"/>
      </w:pPr>
      <w:r>
        <w:t xml:space="preserve">The </w:t>
      </w:r>
      <w:r w:rsidR="000070FB" w:rsidRPr="00D33F54">
        <w:t>median age (interquartile range</w:t>
      </w:r>
      <w:r w:rsidR="00CE5C4D" w:rsidRPr="00D33F54">
        <w:t xml:space="preserve"> (IQR)</w:t>
      </w:r>
      <w:r w:rsidR="000070FB" w:rsidRPr="00D33F54">
        <w:t>)</w:t>
      </w:r>
      <w:r w:rsidR="003545AC" w:rsidRPr="00D33F54">
        <w:t xml:space="preserve"> </w:t>
      </w:r>
      <w:r>
        <w:t xml:space="preserve">of the participants </w:t>
      </w:r>
      <w:r w:rsidR="003545AC" w:rsidRPr="00D33F54">
        <w:t>at recruitment to HCS was</w:t>
      </w:r>
      <w:r w:rsidR="000070FB" w:rsidRPr="00D33F54">
        <w:t xml:space="preserve"> 66 (6</w:t>
      </w:r>
      <w:r>
        <w:t>4</w:t>
      </w:r>
      <w:r w:rsidR="000070FB" w:rsidRPr="00D33F54">
        <w:t>-68) years</w:t>
      </w:r>
      <w:r>
        <w:t xml:space="preserve"> and 1131 (49%) were female</w:t>
      </w:r>
      <w:r w:rsidR="000070FB" w:rsidRPr="00D33F54">
        <w:t xml:space="preserve">.  </w:t>
      </w:r>
      <w:r w:rsidR="00DA2A84" w:rsidRPr="00D33F54">
        <w:t>Demographic details</w:t>
      </w:r>
      <w:r w:rsidR="000070FB" w:rsidRPr="00D33F54">
        <w:t xml:space="preserve"> are shown in table 1</w:t>
      </w:r>
      <w:r w:rsidR="001E3C4E" w:rsidRPr="00D33F54">
        <w:t xml:space="preserve">.  </w:t>
      </w:r>
      <w:r w:rsidR="00BC1CC0">
        <w:t xml:space="preserve">Those participants who completed the follow-up COS questionnaire (n = 2299) were statistically significantly more likely to be female (p = 0.011), less likely to be current smokers (p&lt;0.001), more active (p&lt;0.001), had a lower BMI (p = 0.003) and were more likely to have a non-manual paternal social class (p = 0.011) than those that did not participate in COS (n = 926). There were no statistically significant differences in their age, alcohol consumption, birth weight, weight at 1 year, conditional 1 year growth, </w:t>
      </w:r>
      <w:proofErr w:type="gramStart"/>
      <w:r w:rsidR="00BC1CC0">
        <w:t>number</w:t>
      </w:r>
      <w:proofErr w:type="gramEnd"/>
      <w:r w:rsidR="00BC1CC0">
        <w:t xml:space="preserve"> of childhood illnesses, method of infant feeding, maternal age at birth or whether they’d been immunised against diphtheria.</w:t>
      </w:r>
    </w:p>
    <w:p w14:paraId="0C1E08DF" w14:textId="107BEFA8" w:rsidR="00A66CE4" w:rsidRPr="00D33F54" w:rsidRDefault="00E3205C" w:rsidP="00F55834">
      <w:pPr>
        <w:jc w:val="both"/>
      </w:pPr>
      <w:r>
        <w:t xml:space="preserve">Four hundred and fifty five (22%) participants reported no comorbidities with a similar number reporting three or more comorbidities (452 (22%)). </w:t>
      </w:r>
      <w:r w:rsidR="00CE5C4D" w:rsidRPr="00D33F54">
        <w:t>The median (IQR)</w:t>
      </w:r>
      <w:r w:rsidR="001E3C4E" w:rsidRPr="00D33F54">
        <w:t xml:space="preserve"> number of </w:t>
      </w:r>
      <w:r>
        <w:t xml:space="preserve">medications at COS </w:t>
      </w:r>
      <w:r w:rsidR="00DD4BA3" w:rsidRPr="00D33F54">
        <w:t>was 4 (2-6)</w:t>
      </w:r>
      <w:r w:rsidR="009C74BC" w:rsidRPr="00D33F54">
        <w:t>.</w:t>
      </w:r>
    </w:p>
    <w:p w14:paraId="5DC7059E" w14:textId="3A9BDDC9" w:rsidR="00770DF9" w:rsidRPr="00685684" w:rsidRDefault="00770DF9" w:rsidP="00CA459A">
      <w:pPr>
        <w:jc w:val="both"/>
        <w:rPr>
          <w:i/>
        </w:rPr>
      </w:pPr>
      <w:r>
        <w:t>Of the early life factors, immunisation against diphtheria, paternal social class and the number of childhood illnesses were univariately asso</w:t>
      </w:r>
      <w:r>
        <w:lastRenderedPageBreak/>
        <w:t xml:space="preserve">ciated with the multimorbidity count at COS (table </w:t>
      </w:r>
      <w:r w:rsidR="009B5268">
        <w:t>2</w:t>
      </w:r>
      <w:r>
        <w:t xml:space="preserve">); in the fully adjusted </w:t>
      </w:r>
      <w:r w:rsidR="00D90988">
        <w:t xml:space="preserve">model </w:t>
      </w:r>
      <w:r>
        <w:t xml:space="preserve">only the number of childhood illnesses remained significant, odds ratio (OR) (95% confidence interval (CI)) </w:t>
      </w:r>
      <w:r w:rsidR="00087BF8">
        <w:t>1.15</w:t>
      </w:r>
      <w:r>
        <w:t xml:space="preserve"> (1.0</w:t>
      </w:r>
      <w:r w:rsidR="00087BF8">
        <w:t>6</w:t>
      </w:r>
      <w:r>
        <w:t>, 1.2</w:t>
      </w:r>
      <w:r w:rsidR="00087BF8">
        <w:t>5</w:t>
      </w:r>
      <w:r w:rsidR="00CB6EA0">
        <w:t>)</w:t>
      </w:r>
      <w:r w:rsidR="00087BF8">
        <w:t>, p = 0.001</w:t>
      </w:r>
      <w:r>
        <w:t xml:space="preserve">.  </w:t>
      </w:r>
      <w:r w:rsidR="00087BF8">
        <w:t>Immunisation against diphtheria and t</w:t>
      </w:r>
      <w:r>
        <w:t>he number of childhood illnesses</w:t>
      </w:r>
      <w:r w:rsidR="00087BF8">
        <w:t xml:space="preserve"> along with a mixed pattern of infant feeding</w:t>
      </w:r>
      <w:r>
        <w:t xml:space="preserve"> </w:t>
      </w:r>
      <w:r w:rsidR="00685684">
        <w:t xml:space="preserve">were </w:t>
      </w:r>
      <w:r>
        <w:t>also associated with medication count at the time of the COS questionnaire</w:t>
      </w:r>
      <w:r w:rsidR="00CB6EA0">
        <w:t xml:space="preserve"> (t</w:t>
      </w:r>
      <w:r w:rsidR="0039443C">
        <w:t>able 2</w:t>
      </w:r>
      <w:r w:rsidR="00CB6EA0">
        <w:t>)</w:t>
      </w:r>
      <w:r w:rsidR="00087BF8">
        <w:t>. The number of childhood illnesses and mixed infant feeding remained significant in the fully adjusted model</w:t>
      </w:r>
      <w:r>
        <w:t xml:space="preserve"> </w:t>
      </w:r>
      <w:r w:rsidR="00087BF8">
        <w:t>(OR (</w:t>
      </w:r>
      <w:r>
        <w:t xml:space="preserve">95%CI) </w:t>
      </w:r>
      <w:r w:rsidR="00087BF8">
        <w:t xml:space="preserve">1.14 </w:t>
      </w:r>
      <w:r>
        <w:t>(</w:t>
      </w:r>
      <w:r w:rsidR="00087BF8">
        <w:t>1.06</w:t>
      </w:r>
      <w:r>
        <w:t>,</w:t>
      </w:r>
      <w:r w:rsidR="00087BF8">
        <w:t xml:space="preserve"> 1.23</w:t>
      </w:r>
      <w:r>
        <w:t>)</w:t>
      </w:r>
      <w:r w:rsidR="00942D7F">
        <w:t>, p&lt;0.001</w:t>
      </w:r>
      <w:r w:rsidR="00087BF8">
        <w:t xml:space="preserve"> for the number of childhood illnesses and </w:t>
      </w:r>
      <w:r w:rsidR="00942D7F">
        <w:t>OR (95%CI) 0.82 (0.69, 0.96), p = 0.017 for mixed infant feeding</w:t>
      </w:r>
      <w:r w:rsidR="00685684">
        <w:t>)</w:t>
      </w:r>
      <w:r>
        <w:t xml:space="preserve">.  </w:t>
      </w:r>
      <w:r w:rsidR="00CA459A">
        <w:t>Of the adult factors, age, BMI, physical activity and being an ex-smoker were also significantly associated with both outcomes (table 2), whereas alcohol consumption showed no association.</w:t>
      </w:r>
    </w:p>
    <w:p w14:paraId="3327367B" w14:textId="77777777" w:rsidR="00770DF9" w:rsidRDefault="00770DF9" w:rsidP="00F55834">
      <w:pPr>
        <w:jc w:val="both"/>
      </w:pPr>
    </w:p>
    <w:p w14:paraId="0261E6FA" w14:textId="77777777" w:rsidR="00770DF9" w:rsidRDefault="00770DF9" w:rsidP="00F55834">
      <w:pPr>
        <w:jc w:val="both"/>
      </w:pPr>
    </w:p>
    <w:p w14:paraId="7B8B92AC" w14:textId="440EB279" w:rsidR="009C74BC" w:rsidRPr="009C74BC" w:rsidRDefault="00770DF9">
      <w:r>
        <w:rPr>
          <w:b/>
        </w:rPr>
        <w:t>T</w:t>
      </w:r>
      <w:r w:rsidR="009C74BC">
        <w:rPr>
          <w:b/>
        </w:rPr>
        <w:t xml:space="preserve">able 1: </w:t>
      </w:r>
      <w:r w:rsidR="00484BC0" w:rsidRPr="00484BC0">
        <w:t>C</w:t>
      </w:r>
      <w:r w:rsidR="003C0D32">
        <w:t xml:space="preserve">haracteristics </w:t>
      </w:r>
      <w:r w:rsidR="009C74BC">
        <w:t xml:space="preserve">of </w:t>
      </w:r>
      <w:r w:rsidR="00484BC0">
        <w:t>participants</w:t>
      </w:r>
    </w:p>
    <w:tbl>
      <w:tblPr>
        <w:tblStyle w:val="LightShading"/>
        <w:tblW w:w="0" w:type="auto"/>
        <w:tblLook w:val="06A0" w:firstRow="1" w:lastRow="0" w:firstColumn="1" w:lastColumn="0" w:noHBand="1" w:noVBand="1"/>
      </w:tblPr>
      <w:tblGrid>
        <w:gridCol w:w="3652"/>
        <w:gridCol w:w="2451"/>
        <w:gridCol w:w="2335"/>
      </w:tblGrid>
      <w:tr w:rsidR="003A54DD" w:rsidRPr="00AB5FC9" w14:paraId="7280377A" w14:textId="54998F29" w:rsidTr="006471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C4184AD" w14:textId="54B5AF02" w:rsidR="003A54DD" w:rsidRPr="00AB5FC9" w:rsidRDefault="003A54DD" w:rsidP="00492FB8">
            <w:pPr>
              <w:pStyle w:val="NormalWeb"/>
              <w:spacing w:before="0" w:beforeAutospacing="0" w:after="60" w:afterAutospacing="0"/>
              <w:rPr>
                <w:rFonts w:ascii="Calibri" w:hAnsi="Calibri"/>
                <w:color w:val="000000" w:themeColor="dark1"/>
                <w:kern w:val="24"/>
                <w:sz w:val="22"/>
                <w:szCs w:val="22"/>
              </w:rPr>
            </w:pPr>
            <w:r w:rsidRPr="00AB5FC9">
              <w:rPr>
                <w:rFonts w:ascii="Calibri" w:hAnsi="Calibri" w:cs="Arial"/>
                <w:color w:val="000000" w:themeColor="dark1"/>
                <w:kern w:val="24"/>
                <w:sz w:val="22"/>
                <w:szCs w:val="22"/>
              </w:rPr>
              <w:t>COS characteristics</w:t>
            </w:r>
            <w:r w:rsidR="00AB5FC9">
              <w:rPr>
                <w:rFonts w:ascii="Calibri" w:hAnsi="Calibri" w:cs="Arial"/>
                <w:color w:val="000000" w:themeColor="dark1"/>
                <w:kern w:val="24"/>
                <w:sz w:val="22"/>
                <w:szCs w:val="22"/>
              </w:rPr>
              <w:t>:</w:t>
            </w:r>
          </w:p>
        </w:tc>
        <w:tc>
          <w:tcPr>
            <w:tcW w:w="2451" w:type="dxa"/>
          </w:tcPr>
          <w:p w14:paraId="62A86D91" w14:textId="790EE4FC" w:rsidR="003A54DD" w:rsidRPr="00AB5FC9" w:rsidRDefault="003A54DD" w:rsidP="00492FB8">
            <w:pPr>
              <w:pStyle w:val="NormalWeb"/>
              <w:spacing w:before="0" w:beforeAutospacing="0" w:after="60" w:afterAutospacing="0"/>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themeColor="dark1"/>
                <w:kern w:val="24"/>
                <w:sz w:val="20"/>
              </w:rPr>
            </w:pPr>
          </w:p>
        </w:tc>
        <w:tc>
          <w:tcPr>
            <w:tcW w:w="2335" w:type="dxa"/>
          </w:tcPr>
          <w:p w14:paraId="2215F542" w14:textId="68B00C37" w:rsidR="003A54DD" w:rsidRPr="00AB5FC9" w:rsidRDefault="003A54DD" w:rsidP="00492FB8">
            <w:pPr>
              <w:pStyle w:val="NormalWeb"/>
              <w:spacing w:before="0" w:beforeAutospacing="0" w:after="6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dark1"/>
                <w:kern w:val="24"/>
                <w:sz w:val="22"/>
                <w:szCs w:val="22"/>
              </w:rPr>
            </w:pPr>
            <w:r w:rsidRPr="00AB5FC9">
              <w:rPr>
                <w:rFonts w:asciiTheme="minorHAnsi" w:hAnsiTheme="minorHAnsi"/>
                <w:sz w:val="22"/>
                <w:szCs w:val="22"/>
              </w:rPr>
              <w:t>N</w:t>
            </w:r>
          </w:p>
        </w:tc>
      </w:tr>
      <w:tr w:rsidR="003A54DD" w:rsidRPr="00AB5FC9" w14:paraId="5F9FE16E" w14:textId="3F6EA4E4" w:rsidTr="00647175">
        <w:trPr>
          <w:trHeight w:val="141"/>
        </w:trPr>
        <w:tc>
          <w:tcPr>
            <w:cnfStyle w:val="001000000000" w:firstRow="0" w:lastRow="0" w:firstColumn="1" w:lastColumn="0" w:oddVBand="0" w:evenVBand="0" w:oddHBand="0" w:evenHBand="0" w:firstRowFirstColumn="0" w:firstRowLastColumn="0" w:lastRowFirstColumn="0" w:lastRowLastColumn="0"/>
            <w:tcW w:w="3652" w:type="dxa"/>
          </w:tcPr>
          <w:p w14:paraId="3BDD416D" w14:textId="05FDB526" w:rsidR="003A54DD" w:rsidRPr="00AB5FC9" w:rsidRDefault="003A54DD" w:rsidP="00647175">
            <w:pPr>
              <w:pStyle w:val="NormalWeb"/>
              <w:spacing w:before="120" w:beforeAutospacing="0" w:after="0" w:afterAutospacing="0"/>
              <w:rPr>
                <w:rFonts w:ascii="Calibri" w:hAnsi="Calibri" w:cs="Arial"/>
                <w:b w:val="0"/>
                <w:color w:val="000000" w:themeColor="dark1"/>
                <w:kern w:val="24"/>
                <w:sz w:val="20"/>
                <w:szCs w:val="20"/>
              </w:rPr>
            </w:pPr>
            <w:r w:rsidRPr="00647175">
              <w:rPr>
                <w:rFonts w:ascii="Calibri" w:hAnsi="Calibri" w:cs="Arial"/>
                <w:color w:val="000000" w:themeColor="dark1"/>
                <w:kern w:val="24"/>
                <w:sz w:val="20"/>
                <w:szCs w:val="20"/>
              </w:rPr>
              <w:t>No. comorbidities</w:t>
            </w:r>
            <w:r w:rsidRPr="00AB5FC9">
              <w:rPr>
                <w:rFonts w:ascii="Calibri" w:hAnsi="Calibri" w:cs="Arial"/>
                <w:b w:val="0"/>
                <w:color w:val="000000" w:themeColor="dark1"/>
                <w:kern w:val="24"/>
                <w:sz w:val="20"/>
                <w:szCs w:val="20"/>
              </w:rPr>
              <w:t xml:space="preserve"> </w:t>
            </w:r>
            <w:r w:rsidRPr="00AB5FC9">
              <w:rPr>
                <w:rFonts w:ascii="Calibri" w:hAnsi="Calibri" w:cs="Arial"/>
                <w:b w:val="0"/>
                <w:i/>
                <w:color w:val="000000" w:themeColor="dark1"/>
                <w:kern w:val="24"/>
                <w:sz w:val="20"/>
                <w:szCs w:val="20"/>
              </w:rPr>
              <w:t>n (%)</w:t>
            </w:r>
          </w:p>
        </w:tc>
        <w:tc>
          <w:tcPr>
            <w:tcW w:w="2451" w:type="dxa"/>
          </w:tcPr>
          <w:p w14:paraId="20B1CA05" w14:textId="77777777" w:rsidR="003A54DD" w:rsidRPr="00AB5FC9" w:rsidRDefault="003A54DD" w:rsidP="00647175">
            <w:pPr>
              <w:pStyle w:val="NormalWeb"/>
              <w:spacing w:before="12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p>
        </w:tc>
        <w:tc>
          <w:tcPr>
            <w:tcW w:w="2335" w:type="dxa"/>
          </w:tcPr>
          <w:p w14:paraId="12B89659" w14:textId="44D181C2" w:rsidR="003A54DD" w:rsidRPr="00AB5FC9" w:rsidRDefault="003A54DD" w:rsidP="00647175">
            <w:pPr>
              <w:pStyle w:val="NormalWeb"/>
              <w:spacing w:before="12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dark1"/>
                <w:kern w:val="24"/>
                <w:sz w:val="22"/>
                <w:szCs w:val="22"/>
              </w:rPr>
            </w:pPr>
            <w:r w:rsidRPr="00AB5FC9">
              <w:rPr>
                <w:rFonts w:asciiTheme="minorHAnsi" w:hAnsiTheme="minorHAnsi"/>
                <w:sz w:val="22"/>
                <w:szCs w:val="22"/>
              </w:rPr>
              <w:t>2096</w:t>
            </w:r>
          </w:p>
        </w:tc>
      </w:tr>
      <w:tr w:rsidR="00D3398C" w:rsidRPr="00AB5FC9" w14:paraId="094AE7B6" w14:textId="4E6C8DCD" w:rsidTr="00647175">
        <w:trPr>
          <w:trHeight w:val="1037"/>
        </w:trPr>
        <w:tc>
          <w:tcPr>
            <w:cnfStyle w:val="001000000000" w:firstRow="0" w:lastRow="0" w:firstColumn="1" w:lastColumn="0" w:oddVBand="0" w:evenVBand="0" w:oddHBand="0" w:evenHBand="0" w:firstRowFirstColumn="0" w:firstRowLastColumn="0" w:lastRowFirstColumn="0" w:lastRowLastColumn="0"/>
            <w:tcW w:w="3652" w:type="dxa"/>
          </w:tcPr>
          <w:p w14:paraId="59C2E14F" w14:textId="77777777" w:rsidR="00D3398C" w:rsidRPr="00AB5FC9" w:rsidRDefault="00D3398C" w:rsidP="00AB5FC9">
            <w:pPr>
              <w:pStyle w:val="NormalWeb"/>
              <w:spacing w:before="0" w:beforeAutospacing="0" w:after="0" w:afterAutospacing="0"/>
              <w:jc w:val="right"/>
              <w:rPr>
                <w:rFonts w:ascii="Calibri" w:hAnsi="Calibri" w:cs="Arial"/>
                <w:b w:val="0"/>
                <w:color w:val="000000" w:themeColor="dark1"/>
                <w:kern w:val="24"/>
                <w:sz w:val="20"/>
                <w:szCs w:val="20"/>
              </w:rPr>
            </w:pPr>
            <w:r w:rsidRPr="00AB5FC9">
              <w:rPr>
                <w:rFonts w:ascii="Calibri" w:hAnsi="Calibri" w:cs="Arial"/>
                <w:b w:val="0"/>
                <w:color w:val="000000" w:themeColor="dark1"/>
                <w:kern w:val="24"/>
                <w:sz w:val="20"/>
                <w:szCs w:val="20"/>
              </w:rPr>
              <w:t>0</w:t>
            </w:r>
          </w:p>
          <w:p w14:paraId="244A70FD" w14:textId="77777777" w:rsidR="00D3398C" w:rsidRPr="00AB5FC9" w:rsidRDefault="00D3398C" w:rsidP="00AB5FC9">
            <w:pPr>
              <w:pStyle w:val="NormalWeb"/>
              <w:spacing w:before="0" w:beforeAutospacing="0" w:after="0" w:afterAutospacing="0"/>
              <w:jc w:val="right"/>
              <w:rPr>
                <w:rFonts w:ascii="Calibri" w:hAnsi="Calibri" w:cs="Arial"/>
                <w:b w:val="0"/>
                <w:color w:val="000000" w:themeColor="dark1"/>
                <w:kern w:val="24"/>
                <w:sz w:val="20"/>
                <w:szCs w:val="20"/>
              </w:rPr>
            </w:pPr>
            <w:r w:rsidRPr="00AB5FC9">
              <w:rPr>
                <w:rFonts w:ascii="Calibri" w:hAnsi="Calibri" w:cs="Arial"/>
                <w:b w:val="0"/>
                <w:color w:val="000000" w:themeColor="dark1"/>
                <w:kern w:val="24"/>
                <w:sz w:val="20"/>
                <w:szCs w:val="20"/>
              </w:rPr>
              <w:t>1</w:t>
            </w:r>
          </w:p>
          <w:p w14:paraId="2E8461D4" w14:textId="77777777" w:rsidR="00D3398C" w:rsidRPr="00AB5FC9" w:rsidRDefault="00D3398C" w:rsidP="00AB5FC9">
            <w:pPr>
              <w:pStyle w:val="NormalWeb"/>
              <w:spacing w:before="0" w:beforeAutospacing="0" w:after="0" w:afterAutospacing="0"/>
              <w:jc w:val="right"/>
              <w:rPr>
                <w:rFonts w:ascii="Calibri" w:hAnsi="Calibri" w:cs="Arial"/>
                <w:b w:val="0"/>
                <w:color w:val="000000" w:themeColor="dark1"/>
                <w:kern w:val="24"/>
                <w:sz w:val="20"/>
                <w:szCs w:val="20"/>
              </w:rPr>
            </w:pPr>
            <w:r w:rsidRPr="00AB5FC9">
              <w:rPr>
                <w:rFonts w:ascii="Calibri" w:hAnsi="Calibri" w:cs="Arial"/>
                <w:b w:val="0"/>
                <w:color w:val="000000" w:themeColor="dark1"/>
                <w:kern w:val="24"/>
                <w:sz w:val="20"/>
                <w:szCs w:val="20"/>
              </w:rPr>
              <w:t>2</w:t>
            </w:r>
          </w:p>
          <w:p w14:paraId="13981AF8" w14:textId="0D307F8F" w:rsidR="00D3398C" w:rsidRPr="00AB5FC9" w:rsidRDefault="00D3398C" w:rsidP="00AB5FC9">
            <w:pPr>
              <w:pStyle w:val="NormalWeb"/>
              <w:spacing w:before="0" w:beforeAutospacing="0" w:after="0" w:afterAutospacing="0"/>
              <w:jc w:val="right"/>
              <w:rPr>
                <w:rFonts w:ascii="Calibri" w:hAnsi="Calibri" w:cs="Arial"/>
                <w:b w:val="0"/>
                <w:color w:val="000000" w:themeColor="dark1"/>
                <w:kern w:val="24"/>
                <w:sz w:val="20"/>
                <w:szCs w:val="20"/>
              </w:rPr>
            </w:pPr>
            <w:r w:rsidRPr="00AB5FC9">
              <w:rPr>
                <w:rFonts w:ascii="Calibri" w:hAnsi="Calibri" w:cs="Arial"/>
                <w:b w:val="0"/>
                <w:color w:val="000000" w:themeColor="dark1"/>
                <w:kern w:val="24"/>
                <w:sz w:val="20"/>
                <w:szCs w:val="20"/>
              </w:rPr>
              <w:t>≥3</w:t>
            </w:r>
          </w:p>
        </w:tc>
        <w:tc>
          <w:tcPr>
            <w:tcW w:w="2451" w:type="dxa"/>
          </w:tcPr>
          <w:p w14:paraId="71912F92" w14:textId="77777777" w:rsidR="00D3398C" w:rsidRPr="00AB5FC9" w:rsidRDefault="00D3398C"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AB5FC9">
              <w:rPr>
                <w:rFonts w:ascii="Calibri" w:hAnsi="Calibri" w:cs="Arial"/>
                <w:color w:val="000000" w:themeColor="dark1"/>
                <w:kern w:val="24"/>
                <w:sz w:val="20"/>
                <w:szCs w:val="20"/>
                <w:lang w:eastAsia="en-US"/>
              </w:rPr>
              <w:t>455 (22%)</w:t>
            </w:r>
          </w:p>
          <w:p w14:paraId="69DAD9A4" w14:textId="77777777" w:rsidR="00D3398C" w:rsidRPr="00AB5FC9" w:rsidRDefault="00D3398C"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AB5FC9">
              <w:rPr>
                <w:rFonts w:ascii="Calibri" w:hAnsi="Calibri" w:cs="Arial"/>
                <w:color w:val="000000" w:themeColor="dark1"/>
                <w:kern w:val="24"/>
                <w:sz w:val="20"/>
                <w:szCs w:val="20"/>
                <w:lang w:eastAsia="en-US"/>
              </w:rPr>
              <w:t>643 (31%)</w:t>
            </w:r>
          </w:p>
          <w:p w14:paraId="02C2D29F" w14:textId="77777777" w:rsidR="00D3398C" w:rsidRPr="00AB5FC9" w:rsidRDefault="00D3398C"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lang w:eastAsia="en-US"/>
              </w:rPr>
            </w:pPr>
            <w:r w:rsidRPr="00AB5FC9">
              <w:rPr>
                <w:rFonts w:ascii="Calibri" w:hAnsi="Calibri" w:cs="Arial"/>
                <w:color w:val="000000" w:themeColor="dark1"/>
                <w:kern w:val="24"/>
                <w:sz w:val="20"/>
                <w:szCs w:val="20"/>
                <w:lang w:eastAsia="en-US"/>
              </w:rPr>
              <w:t>546 (26%)</w:t>
            </w:r>
          </w:p>
          <w:p w14:paraId="7A0ABEE9" w14:textId="0716CB79" w:rsidR="00D3398C" w:rsidRPr="00AB5FC9" w:rsidRDefault="00D3398C"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AB5FC9">
              <w:rPr>
                <w:rFonts w:ascii="Calibri" w:hAnsi="Calibri" w:cs="Arial"/>
                <w:color w:val="000000" w:themeColor="dark1"/>
                <w:kern w:val="24"/>
                <w:sz w:val="20"/>
                <w:szCs w:val="20"/>
                <w:lang w:eastAsia="en-US"/>
              </w:rPr>
              <w:t>452 (22%)</w:t>
            </w:r>
          </w:p>
        </w:tc>
        <w:tc>
          <w:tcPr>
            <w:tcW w:w="2335" w:type="dxa"/>
          </w:tcPr>
          <w:p w14:paraId="3588D787" w14:textId="77777777" w:rsidR="00D3398C" w:rsidRPr="00AB5FC9" w:rsidRDefault="00D3398C"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dark1"/>
                <w:kern w:val="24"/>
                <w:sz w:val="22"/>
                <w:szCs w:val="22"/>
              </w:rPr>
            </w:pPr>
          </w:p>
        </w:tc>
      </w:tr>
      <w:tr w:rsidR="003A54DD" w:rsidRPr="00AB5FC9" w14:paraId="23C18D57" w14:textId="37E1A56F" w:rsidTr="00647175">
        <w:tc>
          <w:tcPr>
            <w:cnfStyle w:val="001000000000" w:firstRow="0" w:lastRow="0" w:firstColumn="1" w:lastColumn="0" w:oddVBand="0" w:evenVBand="0" w:oddHBand="0" w:evenHBand="0" w:firstRowFirstColumn="0" w:firstRowLastColumn="0" w:lastRowFirstColumn="0" w:lastRowLastColumn="0"/>
            <w:tcW w:w="3652" w:type="dxa"/>
          </w:tcPr>
          <w:p w14:paraId="503C1254" w14:textId="38EED176" w:rsidR="003A54DD" w:rsidRPr="00AB5FC9" w:rsidRDefault="003A54DD" w:rsidP="00AB5FC9">
            <w:pPr>
              <w:pStyle w:val="NormalWeb"/>
              <w:spacing w:before="0" w:beforeAutospacing="0" w:after="0" w:afterAutospacing="0"/>
              <w:rPr>
                <w:rFonts w:ascii="Calibri" w:hAnsi="Calibri" w:cs="Arial"/>
                <w:b w:val="0"/>
                <w:color w:val="000000" w:themeColor="dark1"/>
                <w:kern w:val="24"/>
                <w:sz w:val="20"/>
                <w:szCs w:val="20"/>
              </w:rPr>
            </w:pPr>
            <w:r w:rsidRPr="00647175">
              <w:rPr>
                <w:rFonts w:ascii="Calibri" w:hAnsi="Calibri" w:cs="Arial"/>
                <w:color w:val="000000" w:themeColor="dark1"/>
                <w:kern w:val="24"/>
                <w:sz w:val="20"/>
                <w:szCs w:val="20"/>
              </w:rPr>
              <w:t>No. medications</w:t>
            </w:r>
            <w:r w:rsidRPr="00AB5FC9">
              <w:rPr>
                <w:rFonts w:ascii="Calibri" w:hAnsi="Calibri" w:cs="Arial"/>
                <w:b w:val="0"/>
                <w:color w:val="000000" w:themeColor="dark1"/>
                <w:kern w:val="24"/>
                <w:sz w:val="20"/>
                <w:szCs w:val="20"/>
              </w:rPr>
              <w:t xml:space="preserve"> </w:t>
            </w:r>
            <w:r w:rsidRPr="00AB5FC9">
              <w:rPr>
                <w:rFonts w:ascii="Calibri" w:hAnsi="Calibri" w:cs="Arial"/>
                <w:b w:val="0"/>
                <w:i/>
                <w:color w:val="000000" w:themeColor="dark1"/>
                <w:kern w:val="24"/>
                <w:sz w:val="20"/>
                <w:szCs w:val="20"/>
              </w:rPr>
              <w:t>med (IQR)</w:t>
            </w:r>
          </w:p>
        </w:tc>
        <w:tc>
          <w:tcPr>
            <w:tcW w:w="2451" w:type="dxa"/>
          </w:tcPr>
          <w:p w14:paraId="7FCE2DD7" w14:textId="4F538B24" w:rsidR="003A54DD" w:rsidRPr="00AB5FC9" w:rsidRDefault="003A54DD"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AB5FC9">
              <w:rPr>
                <w:rFonts w:ascii="Calibri" w:hAnsi="Calibri" w:cs="Arial"/>
                <w:color w:val="000000" w:themeColor="dark1"/>
                <w:kern w:val="24"/>
                <w:sz w:val="20"/>
                <w:szCs w:val="20"/>
              </w:rPr>
              <w:t>4 (2-6)</w:t>
            </w:r>
          </w:p>
        </w:tc>
        <w:tc>
          <w:tcPr>
            <w:tcW w:w="2335" w:type="dxa"/>
          </w:tcPr>
          <w:p w14:paraId="669472C8" w14:textId="095B0305" w:rsidR="003A54DD" w:rsidRPr="00AB5FC9" w:rsidRDefault="003A54DD"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dark1"/>
                <w:kern w:val="24"/>
                <w:sz w:val="22"/>
                <w:szCs w:val="22"/>
              </w:rPr>
            </w:pPr>
            <w:r w:rsidRPr="00AB5FC9">
              <w:rPr>
                <w:rFonts w:asciiTheme="minorHAnsi" w:hAnsiTheme="minorHAnsi"/>
                <w:sz w:val="22"/>
                <w:szCs w:val="22"/>
              </w:rPr>
              <w:t>2299</w:t>
            </w:r>
          </w:p>
        </w:tc>
      </w:tr>
      <w:tr w:rsidR="003A54DD" w:rsidRPr="00AB5FC9" w14:paraId="50FF0755" w14:textId="68044C3A" w:rsidTr="00647175">
        <w:tc>
          <w:tcPr>
            <w:cnfStyle w:val="001000000000" w:firstRow="0" w:lastRow="0" w:firstColumn="1" w:lastColumn="0" w:oddVBand="0" w:evenVBand="0" w:oddHBand="0" w:evenHBand="0" w:firstRowFirstColumn="0" w:firstRowLastColumn="0" w:lastRowFirstColumn="0" w:lastRowLastColumn="0"/>
            <w:tcW w:w="3652" w:type="dxa"/>
            <w:tcBorders>
              <w:bottom w:val="single" w:sz="4" w:space="0" w:color="auto"/>
            </w:tcBorders>
          </w:tcPr>
          <w:p w14:paraId="646C3A9E" w14:textId="77777777" w:rsidR="003A54DD" w:rsidRPr="00AB5FC9" w:rsidRDefault="003A54DD" w:rsidP="00AB5FC9">
            <w:pPr>
              <w:pStyle w:val="NormalWeb"/>
              <w:spacing w:before="0" w:beforeAutospacing="0" w:after="0" w:afterAutospacing="0"/>
              <w:rPr>
                <w:rFonts w:ascii="Calibri" w:hAnsi="Calibri" w:cs="Arial"/>
                <w:b w:val="0"/>
                <w:color w:val="000000" w:themeColor="dark1"/>
                <w:kern w:val="24"/>
                <w:sz w:val="20"/>
                <w:szCs w:val="20"/>
              </w:rPr>
            </w:pPr>
          </w:p>
        </w:tc>
        <w:tc>
          <w:tcPr>
            <w:tcW w:w="2451" w:type="dxa"/>
            <w:tcBorders>
              <w:bottom w:val="single" w:sz="4" w:space="0" w:color="auto"/>
            </w:tcBorders>
          </w:tcPr>
          <w:p w14:paraId="69F40209" w14:textId="77777777" w:rsidR="003A54DD" w:rsidRPr="00AB5FC9" w:rsidRDefault="003A54DD"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p>
        </w:tc>
        <w:tc>
          <w:tcPr>
            <w:tcW w:w="2335" w:type="dxa"/>
            <w:tcBorders>
              <w:bottom w:val="single" w:sz="4" w:space="0" w:color="auto"/>
            </w:tcBorders>
          </w:tcPr>
          <w:p w14:paraId="07ED4AA7" w14:textId="77777777" w:rsidR="003A54DD" w:rsidRPr="00AB5FC9" w:rsidRDefault="003A54DD"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dark1"/>
                <w:kern w:val="24"/>
                <w:sz w:val="22"/>
                <w:szCs w:val="22"/>
              </w:rPr>
            </w:pPr>
          </w:p>
        </w:tc>
      </w:tr>
      <w:tr w:rsidR="003A54DD" w:rsidRPr="00AB5FC9" w14:paraId="07CEAE4E" w14:textId="3555ACA1" w:rsidTr="00647175">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auto"/>
              <w:bottom w:val="single" w:sz="4" w:space="0" w:color="auto"/>
            </w:tcBorders>
          </w:tcPr>
          <w:p w14:paraId="3D367346" w14:textId="687DF9B1" w:rsidR="003A54DD" w:rsidRPr="00AB5FC9" w:rsidRDefault="003A54DD" w:rsidP="00404C13">
            <w:pPr>
              <w:pStyle w:val="NormalWeb"/>
              <w:spacing w:before="0" w:beforeAutospacing="0" w:after="60" w:afterAutospacing="0"/>
              <w:rPr>
                <w:rFonts w:ascii="Calibri" w:hAnsi="Calibri" w:cs="Arial"/>
                <w:color w:val="000000" w:themeColor="dark1"/>
                <w:kern w:val="24"/>
                <w:sz w:val="22"/>
                <w:szCs w:val="22"/>
              </w:rPr>
            </w:pPr>
            <w:r w:rsidRPr="00AB5FC9">
              <w:rPr>
                <w:rFonts w:ascii="Calibri" w:hAnsi="Calibri" w:cs="Arial"/>
                <w:color w:val="000000" w:themeColor="dark1"/>
                <w:kern w:val="24"/>
                <w:sz w:val="22"/>
                <w:szCs w:val="22"/>
              </w:rPr>
              <w:t>Baseline demographics at HCS:</w:t>
            </w:r>
          </w:p>
        </w:tc>
        <w:tc>
          <w:tcPr>
            <w:tcW w:w="2451" w:type="dxa"/>
            <w:tcBorders>
              <w:top w:val="single" w:sz="4" w:space="0" w:color="auto"/>
              <w:bottom w:val="single" w:sz="4" w:space="0" w:color="auto"/>
            </w:tcBorders>
          </w:tcPr>
          <w:p w14:paraId="7AF799A8" w14:textId="2869181C" w:rsidR="003A54DD" w:rsidRPr="00AB5FC9" w:rsidRDefault="003A54DD" w:rsidP="00BF2D92">
            <w:pPr>
              <w:pStyle w:val="NormalWeb"/>
              <w:spacing w:before="0" w:beforeAutospacing="0" w:after="6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themeColor="dark1"/>
                <w:kern w:val="24"/>
                <w:sz w:val="20"/>
              </w:rPr>
            </w:pPr>
          </w:p>
        </w:tc>
        <w:tc>
          <w:tcPr>
            <w:tcW w:w="2335" w:type="dxa"/>
            <w:tcBorders>
              <w:top w:val="single" w:sz="4" w:space="0" w:color="auto"/>
              <w:bottom w:val="single" w:sz="4" w:space="0" w:color="auto"/>
            </w:tcBorders>
          </w:tcPr>
          <w:p w14:paraId="32CC6CAA" w14:textId="038F947D" w:rsidR="003A54DD" w:rsidRPr="00AB5FC9" w:rsidRDefault="003A54DD" w:rsidP="00BF2D92">
            <w:pPr>
              <w:pStyle w:val="NormalWeb"/>
              <w:spacing w:before="0" w:beforeAutospacing="0" w:after="6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themeColor="dark1"/>
                <w:kern w:val="24"/>
                <w:sz w:val="22"/>
                <w:szCs w:val="22"/>
              </w:rPr>
            </w:pPr>
            <w:r w:rsidRPr="00AB5FC9">
              <w:rPr>
                <w:rFonts w:asciiTheme="minorHAnsi" w:hAnsiTheme="minorHAnsi"/>
                <w:b/>
                <w:sz w:val="22"/>
                <w:szCs w:val="22"/>
              </w:rPr>
              <w:t>N</w:t>
            </w:r>
          </w:p>
        </w:tc>
      </w:tr>
      <w:tr w:rsidR="003A54DD" w:rsidRPr="00AB5FC9" w14:paraId="4A88EECC" w14:textId="5E64C115" w:rsidTr="00647175">
        <w:tc>
          <w:tcPr>
            <w:cnfStyle w:val="001000000000" w:firstRow="0" w:lastRow="0" w:firstColumn="1" w:lastColumn="0" w:oddVBand="0" w:evenVBand="0" w:oddHBand="0" w:evenHBand="0" w:firstRowFirstColumn="0" w:firstRowLastColumn="0" w:lastRowFirstColumn="0" w:lastRowLastColumn="0"/>
            <w:tcW w:w="3652" w:type="dxa"/>
          </w:tcPr>
          <w:p w14:paraId="2F492AE2" w14:textId="3CE65BEE" w:rsidR="003A54DD" w:rsidRPr="00AB5FC9" w:rsidRDefault="003A54DD" w:rsidP="00647175">
            <w:pPr>
              <w:pStyle w:val="NormalWeb"/>
              <w:spacing w:before="120" w:beforeAutospacing="0" w:after="0" w:afterAutospacing="0"/>
              <w:rPr>
                <w:rFonts w:ascii="Arial" w:hAnsi="Arial" w:cs="Arial"/>
                <w:b w:val="0"/>
                <w:i/>
                <w:sz w:val="20"/>
                <w:szCs w:val="20"/>
              </w:rPr>
            </w:pPr>
            <w:r w:rsidRPr="00AB5FC9">
              <w:rPr>
                <w:rFonts w:ascii="Calibri" w:hAnsi="Calibri" w:cs="Arial"/>
                <w:color w:val="000000" w:themeColor="dark1"/>
                <w:kern w:val="24"/>
                <w:sz w:val="20"/>
                <w:szCs w:val="20"/>
              </w:rPr>
              <w:t>Age at HCS (years</w:t>
            </w:r>
            <w:r w:rsidRPr="00AB5FC9">
              <w:rPr>
                <w:rFonts w:ascii="Calibri" w:hAnsi="Calibri" w:cs="Arial"/>
                <w:b w:val="0"/>
                <w:color w:val="000000" w:themeColor="dark1"/>
                <w:kern w:val="24"/>
                <w:sz w:val="20"/>
                <w:szCs w:val="20"/>
              </w:rPr>
              <w:t xml:space="preserve">) </w:t>
            </w:r>
            <w:r w:rsidRPr="00AB5FC9">
              <w:rPr>
                <w:rFonts w:ascii="Calibri" w:hAnsi="Calibri" w:cs="Arial"/>
                <w:b w:val="0"/>
                <w:i/>
                <w:color w:val="000000" w:themeColor="dark1"/>
                <w:kern w:val="24"/>
                <w:sz w:val="20"/>
                <w:szCs w:val="20"/>
              </w:rPr>
              <w:t>med (IQR)</w:t>
            </w:r>
          </w:p>
        </w:tc>
        <w:tc>
          <w:tcPr>
            <w:tcW w:w="2451" w:type="dxa"/>
          </w:tcPr>
          <w:p w14:paraId="644BC9C8" w14:textId="2CD94F31" w:rsidR="003A54DD" w:rsidRPr="00AB5FC9" w:rsidRDefault="003A54DD" w:rsidP="00647175">
            <w:pPr>
              <w:pStyle w:val="NormalWeb"/>
              <w:spacing w:before="12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B5FC9">
              <w:rPr>
                <w:rFonts w:ascii="Calibri" w:hAnsi="Calibri" w:cs="Arial"/>
                <w:color w:val="000000" w:themeColor="dark1"/>
                <w:kern w:val="24"/>
                <w:sz w:val="20"/>
                <w:szCs w:val="20"/>
              </w:rPr>
              <w:t>66 (64-68)</w:t>
            </w:r>
          </w:p>
        </w:tc>
        <w:tc>
          <w:tcPr>
            <w:tcW w:w="2335" w:type="dxa"/>
          </w:tcPr>
          <w:p w14:paraId="5A502EAD" w14:textId="36401F55" w:rsidR="003A54DD" w:rsidRPr="00AB5FC9" w:rsidRDefault="003A54DD" w:rsidP="00647175">
            <w:pPr>
              <w:pStyle w:val="NormalWeb"/>
              <w:spacing w:before="12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dark1"/>
                <w:kern w:val="24"/>
                <w:sz w:val="22"/>
                <w:szCs w:val="22"/>
              </w:rPr>
            </w:pPr>
            <w:r w:rsidRPr="00AB5FC9">
              <w:rPr>
                <w:rFonts w:asciiTheme="minorHAnsi" w:hAnsiTheme="minorHAnsi"/>
                <w:sz w:val="22"/>
                <w:szCs w:val="22"/>
              </w:rPr>
              <w:t>2299</w:t>
            </w:r>
          </w:p>
        </w:tc>
      </w:tr>
      <w:tr w:rsidR="003A54DD" w:rsidRPr="00AB5FC9" w14:paraId="2D861125" w14:textId="511B79D7" w:rsidTr="00647175">
        <w:tc>
          <w:tcPr>
            <w:cnfStyle w:val="001000000000" w:firstRow="0" w:lastRow="0" w:firstColumn="1" w:lastColumn="0" w:oddVBand="0" w:evenVBand="0" w:oddHBand="0" w:evenHBand="0" w:firstRowFirstColumn="0" w:firstRowLastColumn="0" w:lastRowFirstColumn="0" w:lastRowLastColumn="0"/>
            <w:tcW w:w="3652" w:type="dxa"/>
          </w:tcPr>
          <w:p w14:paraId="023DEC98" w14:textId="3A67F9F3" w:rsidR="003A54DD" w:rsidRPr="00AB5FC9" w:rsidRDefault="003A54DD" w:rsidP="00AB5FC9">
            <w:pPr>
              <w:pStyle w:val="NormalWeb"/>
              <w:spacing w:before="0" w:beforeAutospacing="0" w:after="0" w:afterAutospacing="0"/>
              <w:rPr>
                <w:rFonts w:ascii="Arial" w:hAnsi="Arial" w:cs="Arial"/>
                <w:b w:val="0"/>
                <w:i/>
                <w:sz w:val="20"/>
                <w:szCs w:val="20"/>
              </w:rPr>
            </w:pPr>
            <w:r w:rsidRPr="00647175">
              <w:rPr>
                <w:rFonts w:ascii="Calibri" w:hAnsi="Calibri" w:cs="Arial"/>
                <w:color w:val="000000" w:themeColor="dark1"/>
                <w:kern w:val="24"/>
                <w:sz w:val="20"/>
                <w:szCs w:val="20"/>
              </w:rPr>
              <w:t>Female</w:t>
            </w:r>
            <w:r w:rsidRPr="00AB5FC9">
              <w:rPr>
                <w:rFonts w:ascii="Calibri" w:hAnsi="Calibri" w:cs="Arial"/>
                <w:b w:val="0"/>
                <w:color w:val="000000" w:themeColor="dark1"/>
                <w:kern w:val="24"/>
                <w:sz w:val="20"/>
                <w:szCs w:val="20"/>
              </w:rPr>
              <w:t xml:space="preserve"> </w:t>
            </w:r>
            <w:r w:rsidRPr="00AB5FC9">
              <w:rPr>
                <w:rFonts w:ascii="Calibri" w:hAnsi="Calibri" w:cs="Arial"/>
                <w:b w:val="0"/>
                <w:i/>
                <w:color w:val="000000" w:themeColor="dark1"/>
                <w:kern w:val="24"/>
                <w:sz w:val="20"/>
                <w:szCs w:val="20"/>
              </w:rPr>
              <w:t>n (%)</w:t>
            </w:r>
          </w:p>
        </w:tc>
        <w:tc>
          <w:tcPr>
            <w:tcW w:w="2451" w:type="dxa"/>
          </w:tcPr>
          <w:p w14:paraId="46971825" w14:textId="03B1076C" w:rsidR="003A54DD" w:rsidRPr="00AB5FC9" w:rsidRDefault="003A54DD"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B5FC9">
              <w:rPr>
                <w:rFonts w:ascii="Calibri" w:hAnsi="Calibri" w:cs="Arial"/>
                <w:color w:val="000000" w:themeColor="dark1"/>
                <w:kern w:val="24"/>
                <w:sz w:val="20"/>
                <w:szCs w:val="20"/>
              </w:rPr>
              <w:t>1131 (49%)</w:t>
            </w:r>
          </w:p>
        </w:tc>
        <w:tc>
          <w:tcPr>
            <w:tcW w:w="2335" w:type="dxa"/>
          </w:tcPr>
          <w:p w14:paraId="261E0287" w14:textId="54FEC1E4" w:rsidR="003A54DD" w:rsidRPr="00AB5FC9" w:rsidRDefault="003A54DD"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dark1"/>
                <w:kern w:val="24"/>
                <w:sz w:val="22"/>
                <w:szCs w:val="22"/>
              </w:rPr>
            </w:pPr>
            <w:r w:rsidRPr="00AB5FC9">
              <w:rPr>
                <w:rFonts w:asciiTheme="minorHAnsi" w:hAnsiTheme="minorHAnsi"/>
                <w:sz w:val="22"/>
                <w:szCs w:val="22"/>
              </w:rPr>
              <w:t>2299</w:t>
            </w:r>
          </w:p>
        </w:tc>
      </w:tr>
      <w:tr w:rsidR="003A54DD" w:rsidRPr="00AB5FC9" w14:paraId="4117F084" w14:textId="6853AB37" w:rsidTr="00647175">
        <w:tc>
          <w:tcPr>
            <w:cnfStyle w:val="001000000000" w:firstRow="0" w:lastRow="0" w:firstColumn="1" w:lastColumn="0" w:oddVBand="0" w:evenVBand="0" w:oddHBand="0" w:evenHBand="0" w:firstRowFirstColumn="0" w:firstRowLastColumn="0" w:lastRowFirstColumn="0" w:lastRowLastColumn="0"/>
            <w:tcW w:w="3652" w:type="dxa"/>
          </w:tcPr>
          <w:p w14:paraId="0B4C79C8" w14:textId="1C6DC695" w:rsidR="003A54DD" w:rsidRPr="00AB5FC9" w:rsidRDefault="003A54DD" w:rsidP="00AB5FC9">
            <w:pPr>
              <w:pStyle w:val="NormalWeb"/>
              <w:spacing w:before="0" w:beforeAutospacing="0" w:after="0" w:afterAutospacing="0"/>
              <w:rPr>
                <w:rFonts w:ascii="Arial" w:hAnsi="Arial" w:cs="Arial"/>
                <w:b w:val="0"/>
                <w:sz w:val="20"/>
                <w:szCs w:val="20"/>
              </w:rPr>
            </w:pPr>
            <w:r w:rsidRPr="00647175">
              <w:rPr>
                <w:rFonts w:ascii="Calibri" w:hAnsi="Calibri" w:cs="Arial"/>
                <w:color w:val="000000" w:themeColor="dark1"/>
                <w:kern w:val="24"/>
                <w:sz w:val="20"/>
                <w:szCs w:val="20"/>
              </w:rPr>
              <w:t>Smoking status</w:t>
            </w:r>
            <w:r w:rsidRPr="00AB5FC9">
              <w:rPr>
                <w:rFonts w:ascii="Calibri" w:hAnsi="Calibri" w:cs="Arial"/>
                <w:b w:val="0"/>
                <w:color w:val="000000" w:themeColor="dark1"/>
                <w:kern w:val="24"/>
                <w:sz w:val="20"/>
                <w:szCs w:val="20"/>
              </w:rPr>
              <w:t xml:space="preserve"> </w:t>
            </w:r>
            <w:r w:rsidRPr="00AB5FC9">
              <w:rPr>
                <w:rFonts w:ascii="Calibri" w:hAnsi="Calibri" w:cs="Arial"/>
                <w:b w:val="0"/>
                <w:i/>
                <w:color w:val="000000" w:themeColor="dark1"/>
                <w:kern w:val="24"/>
                <w:sz w:val="20"/>
                <w:szCs w:val="20"/>
              </w:rPr>
              <w:t>n (%)</w:t>
            </w:r>
          </w:p>
          <w:p w14:paraId="4E539B9A" w14:textId="77777777" w:rsidR="003A54DD" w:rsidRPr="00AB5FC9" w:rsidRDefault="003A54DD" w:rsidP="00AB5FC9">
            <w:pPr>
              <w:pStyle w:val="NormalWeb"/>
              <w:tabs>
                <w:tab w:val="left" w:pos="2552"/>
                <w:tab w:val="left" w:pos="3294"/>
              </w:tabs>
              <w:spacing w:before="0" w:beforeAutospacing="0" w:after="0" w:afterAutospacing="0"/>
              <w:jc w:val="right"/>
              <w:rPr>
                <w:rFonts w:ascii="Calibri" w:hAnsi="Calibri" w:cs="Arial"/>
                <w:b w:val="0"/>
                <w:color w:val="000000" w:themeColor="dark1"/>
                <w:kern w:val="24"/>
                <w:sz w:val="20"/>
                <w:szCs w:val="20"/>
              </w:rPr>
            </w:pPr>
            <w:r w:rsidRPr="00AB5FC9">
              <w:rPr>
                <w:rFonts w:ascii="Calibri" w:hAnsi="Calibri" w:cs="Arial"/>
                <w:b w:val="0"/>
                <w:color w:val="000000" w:themeColor="dark1"/>
                <w:kern w:val="24"/>
                <w:sz w:val="20"/>
                <w:szCs w:val="20"/>
              </w:rPr>
              <w:t xml:space="preserve"> Never</w:t>
            </w:r>
          </w:p>
          <w:p w14:paraId="6CB94D28" w14:textId="78853B82" w:rsidR="003A54DD" w:rsidRPr="00AB5FC9" w:rsidRDefault="003A54DD" w:rsidP="00AB5FC9">
            <w:pPr>
              <w:pStyle w:val="NormalWeb"/>
              <w:tabs>
                <w:tab w:val="left" w:pos="3294"/>
              </w:tabs>
              <w:spacing w:before="0" w:beforeAutospacing="0" w:after="0" w:afterAutospacing="0"/>
              <w:jc w:val="right"/>
              <w:rPr>
                <w:rFonts w:ascii="Arial" w:hAnsi="Arial" w:cs="Arial"/>
                <w:b w:val="0"/>
                <w:sz w:val="20"/>
                <w:szCs w:val="20"/>
              </w:rPr>
            </w:pPr>
            <w:r w:rsidRPr="00AB5FC9">
              <w:rPr>
                <w:rFonts w:ascii="Calibri" w:hAnsi="Calibri" w:cs="Arial"/>
                <w:b w:val="0"/>
                <w:color w:val="000000" w:themeColor="dark1"/>
                <w:kern w:val="24"/>
                <w:sz w:val="20"/>
                <w:szCs w:val="20"/>
              </w:rPr>
              <w:t>Ex</w:t>
            </w:r>
          </w:p>
          <w:p w14:paraId="1BD1E4B4" w14:textId="77777777" w:rsidR="003A54DD" w:rsidRPr="00AB5FC9" w:rsidRDefault="003A54DD" w:rsidP="00AB5FC9">
            <w:pPr>
              <w:pStyle w:val="NormalWeb"/>
              <w:tabs>
                <w:tab w:val="left" w:pos="2552"/>
                <w:tab w:val="left" w:pos="3294"/>
              </w:tabs>
              <w:spacing w:before="0" w:beforeAutospacing="0" w:after="0" w:afterAutospacing="0"/>
              <w:jc w:val="right"/>
              <w:rPr>
                <w:rFonts w:ascii="Arial" w:hAnsi="Arial" w:cs="Arial"/>
                <w:b w:val="0"/>
                <w:sz w:val="20"/>
                <w:szCs w:val="20"/>
              </w:rPr>
            </w:pPr>
            <w:r w:rsidRPr="00AB5FC9">
              <w:rPr>
                <w:rFonts w:ascii="Calibri" w:hAnsi="Calibri" w:cs="Arial"/>
                <w:b w:val="0"/>
                <w:color w:val="000000" w:themeColor="dark1"/>
                <w:kern w:val="24"/>
                <w:sz w:val="20"/>
                <w:szCs w:val="20"/>
              </w:rPr>
              <w:t>Current</w:t>
            </w:r>
          </w:p>
        </w:tc>
        <w:tc>
          <w:tcPr>
            <w:tcW w:w="2451" w:type="dxa"/>
          </w:tcPr>
          <w:p w14:paraId="1F9ED330" w14:textId="3629339E" w:rsidR="003A54DD" w:rsidRPr="00AB5FC9" w:rsidRDefault="003A54DD"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p>
          <w:p w14:paraId="2B189548" w14:textId="2AC7C33C" w:rsidR="003A54DD" w:rsidRPr="00AB5FC9" w:rsidRDefault="003A54DD"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B5FC9">
              <w:rPr>
                <w:rFonts w:ascii="Calibri" w:hAnsi="Calibri" w:cs="Arial"/>
                <w:color w:val="000000" w:themeColor="dark1"/>
                <w:kern w:val="24"/>
                <w:sz w:val="20"/>
                <w:szCs w:val="20"/>
              </w:rPr>
              <w:t>1141 (50%)</w:t>
            </w:r>
          </w:p>
          <w:p w14:paraId="6923B183" w14:textId="3D606550" w:rsidR="003A54DD" w:rsidRPr="00AB5FC9" w:rsidRDefault="003A54DD"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B5FC9">
              <w:rPr>
                <w:rFonts w:ascii="Calibri" w:hAnsi="Calibri" w:cs="Arial"/>
                <w:color w:val="000000" w:themeColor="dark1"/>
                <w:kern w:val="24"/>
                <w:sz w:val="20"/>
                <w:szCs w:val="20"/>
              </w:rPr>
              <w:t>907 (39%)</w:t>
            </w:r>
          </w:p>
          <w:p w14:paraId="195DDDF0" w14:textId="09069D0E" w:rsidR="003A54DD" w:rsidRPr="00AB5FC9" w:rsidRDefault="003A54DD"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B5FC9">
              <w:rPr>
                <w:rFonts w:ascii="Calibri" w:hAnsi="Calibri" w:cs="Arial"/>
                <w:color w:val="000000" w:themeColor="dark1"/>
                <w:kern w:val="24"/>
                <w:sz w:val="20"/>
                <w:szCs w:val="20"/>
              </w:rPr>
              <w:t>249 (11%)</w:t>
            </w:r>
          </w:p>
        </w:tc>
        <w:tc>
          <w:tcPr>
            <w:tcW w:w="2335" w:type="dxa"/>
          </w:tcPr>
          <w:p w14:paraId="6CDC4355" w14:textId="4C6122A4" w:rsidR="003A54DD" w:rsidRPr="00AB5FC9" w:rsidRDefault="003A54DD"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dark1"/>
                <w:kern w:val="24"/>
                <w:sz w:val="22"/>
                <w:szCs w:val="22"/>
              </w:rPr>
            </w:pPr>
            <w:r w:rsidRPr="00AB5FC9">
              <w:rPr>
                <w:rFonts w:asciiTheme="minorHAnsi" w:hAnsiTheme="minorHAnsi"/>
                <w:sz w:val="22"/>
                <w:szCs w:val="22"/>
              </w:rPr>
              <w:t>2297</w:t>
            </w:r>
          </w:p>
        </w:tc>
      </w:tr>
      <w:tr w:rsidR="003A54DD" w:rsidRPr="00AB5FC9" w14:paraId="5F3BB2B7" w14:textId="590FF25D" w:rsidTr="00647175">
        <w:tc>
          <w:tcPr>
            <w:cnfStyle w:val="001000000000" w:firstRow="0" w:lastRow="0" w:firstColumn="1" w:lastColumn="0" w:oddVBand="0" w:evenVBand="0" w:oddHBand="0" w:evenHBand="0" w:firstRowFirstColumn="0" w:firstRowLastColumn="0" w:lastRowFirstColumn="0" w:lastRowLastColumn="0"/>
            <w:tcW w:w="3652" w:type="dxa"/>
          </w:tcPr>
          <w:p w14:paraId="5B0E6D5C" w14:textId="361B79BE" w:rsidR="003A54DD" w:rsidRPr="00AB5FC9" w:rsidRDefault="003A54DD" w:rsidP="00AB5FC9">
            <w:pPr>
              <w:pStyle w:val="NormalWeb"/>
              <w:spacing w:before="0" w:beforeAutospacing="0" w:after="0" w:afterAutospacing="0"/>
              <w:rPr>
                <w:rFonts w:ascii="Arial" w:hAnsi="Arial" w:cs="Arial"/>
                <w:b w:val="0"/>
                <w:sz w:val="20"/>
                <w:szCs w:val="20"/>
              </w:rPr>
            </w:pPr>
            <w:r w:rsidRPr="00647175">
              <w:rPr>
                <w:rFonts w:ascii="Calibri" w:hAnsi="Calibri" w:cs="Arial"/>
                <w:color w:val="000000" w:themeColor="dark1"/>
                <w:kern w:val="24"/>
                <w:sz w:val="20"/>
                <w:szCs w:val="20"/>
              </w:rPr>
              <w:t>Alcohol consumption (units per week)</w:t>
            </w:r>
            <w:r w:rsidRPr="00AB5FC9">
              <w:rPr>
                <w:rFonts w:ascii="Calibri" w:hAnsi="Calibri" w:cs="Arial"/>
                <w:b w:val="0"/>
                <w:color w:val="000000" w:themeColor="dark1"/>
                <w:kern w:val="24"/>
                <w:sz w:val="20"/>
                <w:szCs w:val="20"/>
              </w:rPr>
              <w:t xml:space="preserve"> </w:t>
            </w:r>
            <w:r w:rsidRPr="00AB5FC9">
              <w:rPr>
                <w:rFonts w:ascii="Calibri" w:hAnsi="Calibri" w:cs="Arial"/>
                <w:b w:val="0"/>
                <w:i/>
                <w:color w:val="000000" w:themeColor="dark1"/>
                <w:kern w:val="24"/>
                <w:sz w:val="20"/>
                <w:szCs w:val="20"/>
              </w:rPr>
              <w:t>med(IQR)</w:t>
            </w:r>
          </w:p>
        </w:tc>
        <w:tc>
          <w:tcPr>
            <w:tcW w:w="2451" w:type="dxa"/>
          </w:tcPr>
          <w:p w14:paraId="608EBED4" w14:textId="1130AEC2" w:rsidR="003A54DD" w:rsidRPr="00AB5FC9" w:rsidRDefault="003A54DD"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B5FC9">
              <w:rPr>
                <w:rFonts w:ascii="Calibri" w:hAnsi="Calibri" w:cs="Arial"/>
                <w:color w:val="000000" w:themeColor="dark1"/>
                <w:kern w:val="24"/>
                <w:sz w:val="20"/>
                <w:szCs w:val="20"/>
              </w:rPr>
              <w:t>4 (0.5-11.5)</w:t>
            </w:r>
          </w:p>
        </w:tc>
        <w:tc>
          <w:tcPr>
            <w:tcW w:w="2335" w:type="dxa"/>
          </w:tcPr>
          <w:p w14:paraId="53D1B592" w14:textId="457ACD1D" w:rsidR="003A54DD" w:rsidRPr="00AB5FC9" w:rsidRDefault="003A54DD"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dark1"/>
                <w:kern w:val="24"/>
                <w:sz w:val="20"/>
                <w:szCs w:val="20"/>
              </w:rPr>
            </w:pPr>
            <w:r w:rsidRPr="00AB5FC9">
              <w:rPr>
                <w:rFonts w:asciiTheme="minorHAnsi" w:hAnsiTheme="minorHAnsi"/>
                <w:sz w:val="20"/>
                <w:szCs w:val="20"/>
              </w:rPr>
              <w:t>2298</w:t>
            </w:r>
          </w:p>
        </w:tc>
      </w:tr>
      <w:tr w:rsidR="003A54DD" w:rsidRPr="00AB5FC9" w14:paraId="3A75A5C1" w14:textId="2F2F8F70" w:rsidTr="00647175">
        <w:tc>
          <w:tcPr>
            <w:cnfStyle w:val="001000000000" w:firstRow="0" w:lastRow="0" w:firstColumn="1" w:lastColumn="0" w:oddVBand="0" w:evenVBand="0" w:oddHBand="0" w:evenHBand="0" w:firstRowFirstColumn="0" w:firstRowLastColumn="0" w:lastRowFirstColumn="0" w:lastRowLastColumn="0"/>
            <w:tcW w:w="3652" w:type="dxa"/>
          </w:tcPr>
          <w:p w14:paraId="1043FF4F" w14:textId="2A35BD12" w:rsidR="003A54DD" w:rsidRPr="00AB5FC9" w:rsidRDefault="003A54DD" w:rsidP="00AB5FC9">
            <w:pPr>
              <w:pStyle w:val="NormalWeb"/>
              <w:spacing w:before="0" w:beforeAutospacing="0" w:after="0" w:afterAutospacing="0"/>
              <w:rPr>
                <w:rFonts w:ascii="Arial" w:hAnsi="Arial" w:cs="Arial"/>
                <w:b w:val="0"/>
                <w:sz w:val="20"/>
                <w:szCs w:val="20"/>
              </w:rPr>
            </w:pPr>
            <w:r w:rsidRPr="00647175">
              <w:rPr>
                <w:rFonts w:ascii="Calibri" w:hAnsi="Calibri" w:cs="Arial"/>
                <w:color w:val="000000" w:themeColor="dark1"/>
                <w:kern w:val="24"/>
                <w:sz w:val="20"/>
                <w:szCs w:val="20"/>
              </w:rPr>
              <w:t>Physical activity</w:t>
            </w:r>
            <w:r w:rsidRPr="00AB5FC9">
              <w:rPr>
                <w:rFonts w:ascii="Calibri" w:hAnsi="Calibri" w:cs="Arial"/>
                <w:b w:val="0"/>
                <w:color w:val="000000" w:themeColor="dark1"/>
                <w:kern w:val="24"/>
                <w:sz w:val="20"/>
                <w:szCs w:val="20"/>
              </w:rPr>
              <w:t xml:space="preserve"> </w:t>
            </w:r>
            <w:r w:rsidRPr="00AB5FC9">
              <w:rPr>
                <w:rFonts w:ascii="Calibri" w:hAnsi="Calibri" w:cs="Arial"/>
                <w:b w:val="0"/>
                <w:i/>
                <w:color w:val="000000" w:themeColor="dark1"/>
                <w:kern w:val="24"/>
                <w:sz w:val="20"/>
                <w:szCs w:val="20"/>
              </w:rPr>
              <w:t>mean (SD)</w:t>
            </w:r>
            <w:r w:rsidRPr="00AB5FC9">
              <w:rPr>
                <w:rFonts w:ascii="Calibri" w:hAnsi="Calibri" w:cs="Arial"/>
                <w:b w:val="0"/>
                <w:i/>
                <w:color w:val="000000" w:themeColor="dark1"/>
                <w:kern w:val="24"/>
                <w:sz w:val="20"/>
                <w:szCs w:val="20"/>
                <w:vertAlign w:val="superscript"/>
              </w:rPr>
              <w:t>1</w:t>
            </w:r>
          </w:p>
        </w:tc>
        <w:tc>
          <w:tcPr>
            <w:tcW w:w="2451" w:type="dxa"/>
          </w:tcPr>
          <w:p w14:paraId="51C98163" w14:textId="141D328D" w:rsidR="003A54DD" w:rsidRPr="00AB5FC9" w:rsidRDefault="003A54DD"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B5FC9">
              <w:rPr>
                <w:rFonts w:ascii="Calibri" w:hAnsi="Calibri" w:cs="Arial"/>
                <w:color w:val="000000" w:themeColor="dark1"/>
                <w:kern w:val="24"/>
                <w:sz w:val="20"/>
                <w:szCs w:val="20"/>
              </w:rPr>
              <w:t>60.5 (15.1)</w:t>
            </w:r>
          </w:p>
        </w:tc>
        <w:tc>
          <w:tcPr>
            <w:tcW w:w="2335" w:type="dxa"/>
          </w:tcPr>
          <w:p w14:paraId="4E9E76A8" w14:textId="131B9BB8" w:rsidR="003A54DD" w:rsidRPr="00AB5FC9" w:rsidRDefault="003A54DD"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dark1"/>
                <w:kern w:val="24"/>
                <w:sz w:val="20"/>
                <w:szCs w:val="20"/>
              </w:rPr>
            </w:pPr>
            <w:r w:rsidRPr="00AB5FC9">
              <w:rPr>
                <w:rFonts w:asciiTheme="minorHAnsi" w:hAnsiTheme="minorHAnsi"/>
                <w:sz w:val="20"/>
                <w:szCs w:val="20"/>
              </w:rPr>
              <w:t>2299</w:t>
            </w:r>
          </w:p>
        </w:tc>
      </w:tr>
      <w:tr w:rsidR="003A54DD" w:rsidRPr="00AB5FC9" w14:paraId="14103AC6" w14:textId="303AE300" w:rsidTr="00647175">
        <w:tc>
          <w:tcPr>
            <w:cnfStyle w:val="001000000000" w:firstRow="0" w:lastRow="0" w:firstColumn="1" w:lastColumn="0" w:oddVBand="0" w:evenVBand="0" w:oddHBand="0" w:evenHBand="0" w:firstRowFirstColumn="0" w:firstRowLastColumn="0" w:lastRowFirstColumn="0" w:lastRowLastColumn="0"/>
            <w:tcW w:w="3652" w:type="dxa"/>
          </w:tcPr>
          <w:p w14:paraId="15EB4AC2" w14:textId="178B181B" w:rsidR="003A54DD" w:rsidRPr="00AB5FC9" w:rsidRDefault="003A54DD" w:rsidP="00AB5FC9">
            <w:pPr>
              <w:pStyle w:val="NormalWeb"/>
              <w:spacing w:before="0" w:beforeAutospacing="0" w:after="0" w:afterAutospacing="0"/>
              <w:rPr>
                <w:rFonts w:ascii="Arial" w:hAnsi="Arial" w:cs="Arial"/>
                <w:b w:val="0"/>
                <w:sz w:val="20"/>
                <w:szCs w:val="20"/>
              </w:rPr>
            </w:pPr>
            <w:r w:rsidRPr="00647175">
              <w:rPr>
                <w:rFonts w:ascii="Calibri" w:hAnsi="Calibri" w:cs="Arial"/>
                <w:color w:val="000000" w:themeColor="dark1"/>
                <w:kern w:val="24"/>
                <w:sz w:val="20"/>
                <w:szCs w:val="20"/>
              </w:rPr>
              <w:t>BMI</w:t>
            </w:r>
            <w:r w:rsidRPr="00AB5FC9">
              <w:rPr>
                <w:rFonts w:ascii="Calibri" w:hAnsi="Calibri" w:cs="Arial"/>
                <w:b w:val="0"/>
                <w:color w:val="000000" w:themeColor="dark1"/>
                <w:kern w:val="24"/>
                <w:sz w:val="20"/>
                <w:szCs w:val="20"/>
              </w:rPr>
              <w:t xml:space="preserve"> </w:t>
            </w:r>
            <w:r w:rsidRPr="00AB5FC9">
              <w:rPr>
                <w:rFonts w:ascii="Calibri" w:hAnsi="Calibri" w:cs="Arial"/>
                <w:b w:val="0"/>
                <w:i/>
                <w:color w:val="000000" w:themeColor="dark1"/>
                <w:kern w:val="24"/>
                <w:sz w:val="20"/>
                <w:szCs w:val="20"/>
              </w:rPr>
              <w:t>med (IQR)</w:t>
            </w:r>
          </w:p>
        </w:tc>
        <w:tc>
          <w:tcPr>
            <w:tcW w:w="2451" w:type="dxa"/>
          </w:tcPr>
          <w:p w14:paraId="3EAD2925" w14:textId="5543E48E" w:rsidR="003A54DD" w:rsidRPr="00AB5FC9" w:rsidRDefault="003A54DD"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B5FC9">
              <w:rPr>
                <w:rFonts w:ascii="Calibri" w:hAnsi="Calibri" w:cs="Arial"/>
                <w:color w:val="000000" w:themeColor="dark1"/>
                <w:kern w:val="24"/>
                <w:sz w:val="20"/>
                <w:szCs w:val="20"/>
              </w:rPr>
              <w:t>26.7 (24.3-29.6)</w:t>
            </w:r>
          </w:p>
        </w:tc>
        <w:tc>
          <w:tcPr>
            <w:tcW w:w="2335" w:type="dxa"/>
          </w:tcPr>
          <w:p w14:paraId="5E2333EA" w14:textId="25318E94" w:rsidR="003A54DD" w:rsidRPr="00AB5FC9" w:rsidRDefault="003A54DD"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dark1"/>
                <w:kern w:val="24"/>
                <w:sz w:val="20"/>
                <w:szCs w:val="20"/>
              </w:rPr>
            </w:pPr>
            <w:r w:rsidRPr="00AB5FC9">
              <w:rPr>
                <w:rFonts w:asciiTheme="minorHAnsi" w:hAnsiTheme="minorHAnsi"/>
                <w:sz w:val="20"/>
                <w:szCs w:val="20"/>
              </w:rPr>
              <w:t>2293</w:t>
            </w:r>
          </w:p>
        </w:tc>
      </w:tr>
      <w:tr w:rsidR="003A54DD" w:rsidRPr="00AB5FC9" w14:paraId="05C8BE78" w14:textId="078B8BB3" w:rsidTr="00647175">
        <w:tc>
          <w:tcPr>
            <w:cnfStyle w:val="001000000000" w:firstRow="0" w:lastRow="0" w:firstColumn="1" w:lastColumn="0" w:oddVBand="0" w:evenVBand="0" w:oddHBand="0" w:evenHBand="0" w:firstRowFirstColumn="0" w:firstRowLastColumn="0" w:lastRowFirstColumn="0" w:lastRowLastColumn="0"/>
            <w:tcW w:w="3652" w:type="dxa"/>
            <w:tcBorders>
              <w:bottom w:val="single" w:sz="4" w:space="0" w:color="auto"/>
            </w:tcBorders>
          </w:tcPr>
          <w:p w14:paraId="562A0824" w14:textId="36E0FB14" w:rsidR="003A54DD" w:rsidRPr="00AB5FC9" w:rsidRDefault="003A54DD" w:rsidP="00AB5FC9">
            <w:pPr>
              <w:pStyle w:val="NormalWeb"/>
              <w:spacing w:before="0" w:beforeAutospacing="0" w:after="0" w:afterAutospacing="0"/>
              <w:rPr>
                <w:rFonts w:ascii="Calibri" w:hAnsi="Calibri" w:cs="Arial"/>
                <w:b w:val="0"/>
                <w:color w:val="000000" w:themeColor="dark1"/>
                <w:kern w:val="24"/>
                <w:sz w:val="20"/>
                <w:szCs w:val="20"/>
              </w:rPr>
            </w:pPr>
          </w:p>
        </w:tc>
        <w:tc>
          <w:tcPr>
            <w:tcW w:w="2451" w:type="dxa"/>
            <w:tcBorders>
              <w:bottom w:val="single" w:sz="4" w:space="0" w:color="auto"/>
            </w:tcBorders>
          </w:tcPr>
          <w:p w14:paraId="4CB63980" w14:textId="3BA2A6FB" w:rsidR="003A54DD" w:rsidRPr="00AB5FC9" w:rsidRDefault="003A54DD"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p>
        </w:tc>
        <w:tc>
          <w:tcPr>
            <w:tcW w:w="2335" w:type="dxa"/>
            <w:tcBorders>
              <w:bottom w:val="single" w:sz="4" w:space="0" w:color="auto"/>
            </w:tcBorders>
          </w:tcPr>
          <w:p w14:paraId="0F7B16E4" w14:textId="77777777" w:rsidR="003A54DD" w:rsidRPr="00AB5FC9" w:rsidRDefault="003A54DD" w:rsidP="00AB5FC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dark1"/>
                <w:kern w:val="24"/>
                <w:sz w:val="20"/>
                <w:szCs w:val="20"/>
              </w:rPr>
            </w:pPr>
          </w:p>
        </w:tc>
      </w:tr>
      <w:tr w:rsidR="003A54DD" w:rsidRPr="00AB5FC9" w14:paraId="2EC86D02" w14:textId="0029D989" w:rsidTr="00647175">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auto"/>
              <w:bottom w:val="single" w:sz="4" w:space="0" w:color="auto"/>
            </w:tcBorders>
          </w:tcPr>
          <w:p w14:paraId="105A72DD" w14:textId="5A0AB992" w:rsidR="003A54DD" w:rsidRPr="00AB5FC9" w:rsidRDefault="003A54DD" w:rsidP="007F4895">
            <w:pPr>
              <w:pStyle w:val="NormalWeb"/>
              <w:spacing w:before="0" w:beforeAutospacing="0" w:after="0" w:afterAutospacing="0"/>
              <w:rPr>
                <w:rFonts w:ascii="Calibri" w:hAnsi="Calibri" w:cs="Arial"/>
                <w:color w:val="000000" w:themeColor="dark1"/>
                <w:kern w:val="24"/>
                <w:sz w:val="22"/>
                <w:szCs w:val="22"/>
              </w:rPr>
            </w:pPr>
            <w:r w:rsidRPr="00AB5FC9">
              <w:rPr>
                <w:rFonts w:ascii="Calibri" w:hAnsi="Calibri" w:cs="Arial"/>
                <w:color w:val="000000" w:themeColor="dark1"/>
                <w:kern w:val="24"/>
                <w:sz w:val="22"/>
                <w:szCs w:val="22"/>
              </w:rPr>
              <w:t>Ledger characteristics:</w:t>
            </w:r>
          </w:p>
        </w:tc>
        <w:tc>
          <w:tcPr>
            <w:tcW w:w="2451" w:type="dxa"/>
            <w:tcBorders>
              <w:top w:val="single" w:sz="4" w:space="0" w:color="auto"/>
              <w:bottom w:val="single" w:sz="4" w:space="0" w:color="auto"/>
            </w:tcBorders>
          </w:tcPr>
          <w:p w14:paraId="72F1514A" w14:textId="39583F7C" w:rsidR="003A54DD" w:rsidRPr="00AB5FC9" w:rsidRDefault="003A54DD" w:rsidP="00BF2D9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b/>
                <w:color w:val="000000" w:themeColor="dark1"/>
                <w:kern w:val="24"/>
                <w:sz w:val="20"/>
                <w:szCs w:val="20"/>
              </w:rPr>
            </w:pPr>
          </w:p>
        </w:tc>
        <w:tc>
          <w:tcPr>
            <w:tcW w:w="2335" w:type="dxa"/>
            <w:tcBorders>
              <w:top w:val="single" w:sz="4" w:space="0" w:color="auto"/>
              <w:bottom w:val="single" w:sz="4" w:space="0" w:color="auto"/>
            </w:tcBorders>
          </w:tcPr>
          <w:p w14:paraId="608B12CB" w14:textId="79378819" w:rsidR="003A54DD" w:rsidRPr="00AB5FC9" w:rsidRDefault="003A54DD" w:rsidP="00BF2D9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color w:val="000000" w:themeColor="dark1"/>
                <w:kern w:val="24"/>
                <w:sz w:val="22"/>
                <w:szCs w:val="22"/>
              </w:rPr>
            </w:pPr>
            <w:r w:rsidRPr="00AB5FC9">
              <w:rPr>
                <w:rFonts w:asciiTheme="minorHAnsi" w:hAnsiTheme="minorHAnsi"/>
                <w:b/>
                <w:sz w:val="22"/>
                <w:szCs w:val="22"/>
              </w:rPr>
              <w:t>N</w:t>
            </w:r>
          </w:p>
        </w:tc>
      </w:tr>
      <w:tr w:rsidR="003A54DD" w:rsidRPr="00AB5FC9" w14:paraId="42133B04" w14:textId="27CD52E5" w:rsidTr="00647175">
        <w:tc>
          <w:tcPr>
            <w:cnfStyle w:val="001000000000" w:firstRow="0" w:lastRow="0" w:firstColumn="1" w:lastColumn="0" w:oddVBand="0" w:evenVBand="0" w:oddHBand="0" w:evenHBand="0" w:firstRowFirstColumn="0" w:firstRowLastColumn="0" w:lastRowFirstColumn="0" w:lastRowLastColumn="0"/>
            <w:tcW w:w="3652" w:type="dxa"/>
          </w:tcPr>
          <w:p w14:paraId="7F318DC1" w14:textId="24462A76" w:rsidR="003A54DD" w:rsidRPr="00AB5FC9" w:rsidRDefault="003A54DD" w:rsidP="00647175">
            <w:pPr>
              <w:pStyle w:val="NormalWeb"/>
              <w:spacing w:before="120" w:beforeAutospacing="0" w:after="0" w:afterAutospacing="0"/>
              <w:rPr>
                <w:rFonts w:ascii="Calibri" w:hAnsi="Calibri" w:cs="Arial"/>
                <w:b w:val="0"/>
                <w:color w:val="000000" w:themeColor="dark1"/>
                <w:kern w:val="24"/>
                <w:sz w:val="20"/>
                <w:szCs w:val="20"/>
              </w:rPr>
            </w:pPr>
            <w:r w:rsidRPr="00647175">
              <w:rPr>
                <w:rFonts w:ascii="Calibri" w:hAnsi="Calibri" w:cs="Arial"/>
                <w:color w:val="000000" w:themeColor="dark1"/>
                <w:kern w:val="24"/>
                <w:sz w:val="20"/>
                <w:szCs w:val="20"/>
              </w:rPr>
              <w:t xml:space="preserve">No. of childhood illnesses 0-5 </w:t>
            </w:r>
            <w:proofErr w:type="spellStart"/>
            <w:r w:rsidRPr="00647175">
              <w:rPr>
                <w:rFonts w:ascii="Calibri" w:hAnsi="Calibri" w:cs="Arial"/>
                <w:color w:val="000000" w:themeColor="dark1"/>
                <w:kern w:val="24"/>
                <w:sz w:val="20"/>
                <w:szCs w:val="20"/>
              </w:rPr>
              <w:t>yrs</w:t>
            </w:r>
            <w:proofErr w:type="spellEnd"/>
            <w:r w:rsidRPr="00AB5FC9">
              <w:rPr>
                <w:rFonts w:ascii="Calibri" w:hAnsi="Calibri" w:cs="Arial"/>
                <w:b w:val="0"/>
                <w:color w:val="000000" w:themeColor="dark1"/>
                <w:kern w:val="24"/>
                <w:sz w:val="20"/>
                <w:szCs w:val="20"/>
              </w:rPr>
              <w:t xml:space="preserve"> </w:t>
            </w:r>
            <w:r w:rsidRPr="00AB5FC9">
              <w:rPr>
                <w:rFonts w:ascii="Calibri" w:hAnsi="Calibri" w:cs="Arial"/>
                <w:b w:val="0"/>
                <w:i/>
                <w:color w:val="000000" w:themeColor="dark1"/>
                <w:kern w:val="24"/>
                <w:sz w:val="20"/>
                <w:szCs w:val="20"/>
              </w:rPr>
              <w:t>n (%)</w:t>
            </w:r>
          </w:p>
        </w:tc>
        <w:tc>
          <w:tcPr>
            <w:tcW w:w="2451" w:type="dxa"/>
          </w:tcPr>
          <w:p w14:paraId="5A747E04" w14:textId="343C3195" w:rsidR="003A54DD" w:rsidRPr="00AB5FC9" w:rsidRDefault="003A54DD" w:rsidP="00647175">
            <w:pPr>
              <w:pStyle w:val="NormalWeb"/>
              <w:spacing w:before="12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p>
        </w:tc>
        <w:tc>
          <w:tcPr>
            <w:tcW w:w="2335" w:type="dxa"/>
          </w:tcPr>
          <w:p w14:paraId="0AF1F0B0" w14:textId="626D1A18" w:rsidR="003A54DD" w:rsidRPr="00AB5FC9" w:rsidRDefault="003A54DD" w:rsidP="00647175">
            <w:pPr>
              <w:pStyle w:val="NormalWeb"/>
              <w:spacing w:before="12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dark1"/>
                <w:kern w:val="24"/>
                <w:sz w:val="20"/>
                <w:szCs w:val="20"/>
              </w:rPr>
            </w:pPr>
            <w:r w:rsidRPr="00AB5FC9">
              <w:rPr>
                <w:rFonts w:asciiTheme="minorHAnsi" w:hAnsiTheme="minorHAnsi"/>
                <w:sz w:val="20"/>
                <w:szCs w:val="20"/>
              </w:rPr>
              <w:t>2299</w:t>
            </w:r>
          </w:p>
        </w:tc>
      </w:tr>
      <w:tr w:rsidR="00D3398C" w:rsidRPr="00AB5FC9" w14:paraId="07EB5AE6" w14:textId="7EAB4D13" w:rsidTr="00647175">
        <w:trPr>
          <w:trHeight w:val="932"/>
        </w:trPr>
        <w:tc>
          <w:tcPr>
            <w:cnfStyle w:val="001000000000" w:firstRow="0" w:lastRow="0" w:firstColumn="1" w:lastColumn="0" w:oddVBand="0" w:evenVBand="0" w:oddHBand="0" w:evenHBand="0" w:firstRowFirstColumn="0" w:firstRowLastColumn="0" w:lastRowFirstColumn="0" w:lastRowLastColumn="0"/>
            <w:tcW w:w="3652" w:type="dxa"/>
          </w:tcPr>
          <w:p w14:paraId="6FAEC211" w14:textId="77777777" w:rsidR="00D3398C" w:rsidRPr="00AB5FC9" w:rsidRDefault="00D3398C" w:rsidP="00D3398C">
            <w:pPr>
              <w:pStyle w:val="NormalWeb"/>
              <w:spacing w:before="0" w:beforeAutospacing="0" w:after="0" w:afterAutospacing="0"/>
              <w:jc w:val="right"/>
              <w:rPr>
                <w:rFonts w:ascii="Calibri" w:hAnsi="Calibri" w:cs="Arial"/>
                <w:b w:val="0"/>
                <w:color w:val="000000" w:themeColor="dark1"/>
                <w:kern w:val="24"/>
                <w:sz w:val="20"/>
                <w:szCs w:val="20"/>
              </w:rPr>
            </w:pPr>
            <w:r w:rsidRPr="00AB5FC9">
              <w:rPr>
                <w:rFonts w:ascii="Calibri" w:hAnsi="Calibri" w:cs="Arial"/>
                <w:b w:val="0"/>
                <w:color w:val="000000" w:themeColor="dark1"/>
                <w:kern w:val="24"/>
                <w:sz w:val="20"/>
                <w:szCs w:val="20"/>
              </w:rPr>
              <w:lastRenderedPageBreak/>
              <w:t>0</w:t>
            </w:r>
          </w:p>
          <w:p w14:paraId="1E57F586" w14:textId="77777777" w:rsidR="00D3398C" w:rsidRPr="00AB5FC9" w:rsidRDefault="00D3398C" w:rsidP="00D3398C">
            <w:pPr>
              <w:pStyle w:val="NormalWeb"/>
              <w:spacing w:before="0" w:beforeAutospacing="0" w:after="0" w:afterAutospacing="0"/>
              <w:jc w:val="right"/>
              <w:rPr>
                <w:rFonts w:ascii="Calibri" w:hAnsi="Calibri" w:cs="Arial"/>
                <w:b w:val="0"/>
                <w:color w:val="000000" w:themeColor="dark1"/>
                <w:kern w:val="24"/>
                <w:sz w:val="20"/>
                <w:szCs w:val="20"/>
              </w:rPr>
            </w:pPr>
            <w:r w:rsidRPr="00AB5FC9">
              <w:rPr>
                <w:rFonts w:ascii="Calibri" w:hAnsi="Calibri" w:cs="Arial"/>
                <w:b w:val="0"/>
                <w:color w:val="000000" w:themeColor="dark1"/>
                <w:kern w:val="24"/>
                <w:sz w:val="20"/>
                <w:szCs w:val="20"/>
              </w:rPr>
              <w:t>1</w:t>
            </w:r>
          </w:p>
          <w:p w14:paraId="67B77A01" w14:textId="77777777" w:rsidR="00D3398C" w:rsidRPr="00AB5FC9" w:rsidRDefault="00D3398C" w:rsidP="00D3398C">
            <w:pPr>
              <w:pStyle w:val="NormalWeb"/>
              <w:spacing w:before="0" w:beforeAutospacing="0" w:after="0" w:afterAutospacing="0"/>
              <w:jc w:val="right"/>
              <w:rPr>
                <w:rFonts w:ascii="Calibri" w:hAnsi="Calibri" w:cs="Arial"/>
                <w:b w:val="0"/>
                <w:color w:val="000000" w:themeColor="dark1"/>
                <w:kern w:val="24"/>
                <w:sz w:val="20"/>
                <w:szCs w:val="20"/>
              </w:rPr>
            </w:pPr>
            <w:r w:rsidRPr="00AB5FC9">
              <w:rPr>
                <w:rFonts w:ascii="Calibri" w:hAnsi="Calibri" w:cs="Arial"/>
                <w:b w:val="0"/>
                <w:color w:val="000000" w:themeColor="dark1"/>
                <w:kern w:val="24"/>
                <w:sz w:val="20"/>
                <w:szCs w:val="20"/>
              </w:rPr>
              <w:t>2</w:t>
            </w:r>
          </w:p>
          <w:p w14:paraId="473564EE" w14:textId="04D06B28" w:rsidR="00D3398C" w:rsidRPr="00AB5FC9" w:rsidRDefault="00D3398C" w:rsidP="00D3398C">
            <w:pPr>
              <w:pStyle w:val="NormalWeb"/>
              <w:spacing w:before="0" w:beforeAutospacing="0" w:after="0" w:afterAutospacing="0"/>
              <w:jc w:val="right"/>
              <w:rPr>
                <w:rFonts w:ascii="Calibri" w:hAnsi="Calibri" w:cs="Arial"/>
                <w:b w:val="0"/>
                <w:color w:val="000000" w:themeColor="dark1"/>
                <w:kern w:val="24"/>
                <w:sz w:val="20"/>
                <w:szCs w:val="20"/>
              </w:rPr>
            </w:pPr>
            <w:r w:rsidRPr="00AB5FC9">
              <w:rPr>
                <w:rFonts w:ascii="Calibri" w:hAnsi="Calibri" w:cs="Arial"/>
                <w:b w:val="0"/>
                <w:color w:val="000000" w:themeColor="dark1"/>
                <w:kern w:val="24"/>
                <w:sz w:val="20"/>
                <w:szCs w:val="20"/>
              </w:rPr>
              <w:t>≥3</w:t>
            </w:r>
          </w:p>
        </w:tc>
        <w:tc>
          <w:tcPr>
            <w:tcW w:w="2451" w:type="dxa"/>
          </w:tcPr>
          <w:p w14:paraId="66D2F8ED" w14:textId="77777777" w:rsidR="00D3398C" w:rsidRPr="00AB5FC9" w:rsidRDefault="00D3398C" w:rsidP="00BF2D9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AB5FC9">
              <w:rPr>
                <w:rFonts w:ascii="Calibri" w:hAnsi="Calibri" w:cs="Arial"/>
                <w:color w:val="000000" w:themeColor="dark1"/>
                <w:kern w:val="24"/>
                <w:sz w:val="20"/>
                <w:szCs w:val="20"/>
                <w:lang w:eastAsia="en-US"/>
              </w:rPr>
              <w:t>974 (42%)</w:t>
            </w:r>
          </w:p>
          <w:p w14:paraId="46A48CF1" w14:textId="77777777" w:rsidR="00D3398C" w:rsidRPr="00AB5FC9" w:rsidRDefault="00D3398C" w:rsidP="00BF2D9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AB5FC9">
              <w:rPr>
                <w:rFonts w:ascii="Calibri" w:hAnsi="Calibri" w:cs="Arial"/>
                <w:color w:val="000000" w:themeColor="dark1"/>
                <w:kern w:val="24"/>
                <w:sz w:val="20"/>
                <w:szCs w:val="20"/>
                <w:lang w:eastAsia="en-US"/>
              </w:rPr>
              <w:t>742 (32%)</w:t>
            </w:r>
          </w:p>
          <w:p w14:paraId="4858A0D0" w14:textId="77777777" w:rsidR="00D3398C" w:rsidRPr="00AB5FC9" w:rsidRDefault="00D3398C" w:rsidP="00D3398C">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lang w:eastAsia="en-US"/>
              </w:rPr>
            </w:pPr>
            <w:r w:rsidRPr="00AB5FC9">
              <w:rPr>
                <w:rFonts w:ascii="Calibri" w:hAnsi="Calibri" w:cs="Arial"/>
                <w:color w:val="000000" w:themeColor="dark1"/>
                <w:kern w:val="24"/>
                <w:sz w:val="20"/>
                <w:szCs w:val="20"/>
                <w:lang w:eastAsia="en-US"/>
              </w:rPr>
              <w:t>398 (17%)</w:t>
            </w:r>
          </w:p>
          <w:p w14:paraId="1FD34ADA" w14:textId="0B1E372A" w:rsidR="00D3398C" w:rsidRPr="00AB5FC9" w:rsidRDefault="00D3398C" w:rsidP="00D3398C">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AB5FC9">
              <w:rPr>
                <w:rFonts w:ascii="Calibri" w:hAnsi="Calibri" w:cs="Arial"/>
                <w:color w:val="000000" w:themeColor="dark1"/>
                <w:kern w:val="24"/>
                <w:sz w:val="20"/>
                <w:szCs w:val="20"/>
                <w:lang w:eastAsia="en-US"/>
              </w:rPr>
              <w:t>185 (8%)</w:t>
            </w:r>
          </w:p>
        </w:tc>
        <w:tc>
          <w:tcPr>
            <w:tcW w:w="2335" w:type="dxa"/>
          </w:tcPr>
          <w:p w14:paraId="0CB8DA80" w14:textId="77777777" w:rsidR="00D3398C" w:rsidRPr="00AB5FC9" w:rsidRDefault="00D3398C" w:rsidP="00BF2D9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dark1"/>
                <w:kern w:val="24"/>
                <w:sz w:val="20"/>
                <w:szCs w:val="20"/>
              </w:rPr>
            </w:pPr>
          </w:p>
        </w:tc>
      </w:tr>
      <w:tr w:rsidR="003A54DD" w:rsidRPr="00AB5FC9" w14:paraId="14D10BE1" w14:textId="2060262A" w:rsidTr="00647175">
        <w:tc>
          <w:tcPr>
            <w:cnfStyle w:val="001000000000" w:firstRow="0" w:lastRow="0" w:firstColumn="1" w:lastColumn="0" w:oddVBand="0" w:evenVBand="0" w:oddHBand="0" w:evenHBand="0" w:firstRowFirstColumn="0" w:firstRowLastColumn="0" w:lastRowFirstColumn="0" w:lastRowLastColumn="0"/>
            <w:tcW w:w="3652" w:type="dxa"/>
          </w:tcPr>
          <w:p w14:paraId="3643B9F0" w14:textId="32D7B37B" w:rsidR="003A54DD" w:rsidRPr="00AB5FC9" w:rsidRDefault="003A54DD" w:rsidP="007F4895">
            <w:pPr>
              <w:pStyle w:val="NormalWeb"/>
              <w:spacing w:before="0" w:beforeAutospacing="0" w:after="0" w:afterAutospacing="0"/>
              <w:rPr>
                <w:rFonts w:ascii="Calibri" w:hAnsi="Calibri" w:cs="Arial"/>
                <w:b w:val="0"/>
                <w:color w:val="000000" w:themeColor="dark1"/>
                <w:kern w:val="24"/>
                <w:sz w:val="20"/>
                <w:szCs w:val="20"/>
              </w:rPr>
            </w:pPr>
            <w:r w:rsidRPr="00647175">
              <w:rPr>
                <w:rFonts w:ascii="Calibri" w:hAnsi="Calibri" w:cs="Arial"/>
                <w:color w:val="000000" w:themeColor="dark1"/>
                <w:kern w:val="24"/>
                <w:sz w:val="20"/>
                <w:szCs w:val="20"/>
              </w:rPr>
              <w:t>Birth weight (kg)</w:t>
            </w:r>
            <w:r w:rsidRPr="00AB5FC9">
              <w:rPr>
                <w:rFonts w:ascii="Calibri" w:hAnsi="Calibri" w:cs="Arial"/>
                <w:b w:val="0"/>
                <w:color w:val="000000" w:themeColor="dark1"/>
                <w:kern w:val="24"/>
                <w:sz w:val="20"/>
                <w:szCs w:val="20"/>
              </w:rPr>
              <w:t xml:space="preserve"> </w:t>
            </w:r>
            <w:r w:rsidRPr="00AB5FC9">
              <w:rPr>
                <w:rFonts w:ascii="Calibri" w:hAnsi="Calibri" w:cs="Arial"/>
                <w:b w:val="0"/>
                <w:i/>
                <w:color w:val="000000" w:themeColor="dark1"/>
                <w:kern w:val="24"/>
                <w:sz w:val="20"/>
                <w:szCs w:val="20"/>
              </w:rPr>
              <w:t>mean (SD)</w:t>
            </w:r>
          </w:p>
        </w:tc>
        <w:tc>
          <w:tcPr>
            <w:tcW w:w="2451" w:type="dxa"/>
          </w:tcPr>
          <w:p w14:paraId="596F104C" w14:textId="2B61EA38" w:rsidR="003A54DD" w:rsidRPr="00AB5FC9" w:rsidRDefault="003A54DD" w:rsidP="00BF2D9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AB5FC9">
              <w:rPr>
                <w:rFonts w:ascii="Calibri" w:hAnsi="Calibri" w:cs="Arial"/>
                <w:color w:val="000000" w:themeColor="dark1"/>
                <w:kern w:val="24"/>
                <w:sz w:val="20"/>
                <w:szCs w:val="20"/>
              </w:rPr>
              <w:t>3.43 (0.53)</w:t>
            </w:r>
          </w:p>
        </w:tc>
        <w:tc>
          <w:tcPr>
            <w:tcW w:w="2335" w:type="dxa"/>
          </w:tcPr>
          <w:p w14:paraId="23A4E5B0" w14:textId="2233C76D" w:rsidR="003A54DD" w:rsidRPr="00AB5FC9" w:rsidRDefault="003A54DD" w:rsidP="00BF2D9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dark1"/>
                <w:kern w:val="24"/>
                <w:sz w:val="20"/>
                <w:szCs w:val="20"/>
              </w:rPr>
            </w:pPr>
            <w:r w:rsidRPr="00AB5FC9">
              <w:rPr>
                <w:rFonts w:asciiTheme="minorHAnsi" w:hAnsiTheme="minorHAnsi"/>
                <w:sz w:val="20"/>
                <w:szCs w:val="20"/>
              </w:rPr>
              <w:t>2299</w:t>
            </w:r>
          </w:p>
        </w:tc>
      </w:tr>
      <w:tr w:rsidR="003A54DD" w:rsidRPr="00AB5FC9" w14:paraId="6017E3D6" w14:textId="080C4EE8" w:rsidTr="00647175">
        <w:tc>
          <w:tcPr>
            <w:cnfStyle w:val="001000000000" w:firstRow="0" w:lastRow="0" w:firstColumn="1" w:lastColumn="0" w:oddVBand="0" w:evenVBand="0" w:oddHBand="0" w:evenHBand="0" w:firstRowFirstColumn="0" w:firstRowLastColumn="0" w:lastRowFirstColumn="0" w:lastRowLastColumn="0"/>
            <w:tcW w:w="3652" w:type="dxa"/>
          </w:tcPr>
          <w:p w14:paraId="32C1692B" w14:textId="180D3B85" w:rsidR="003A54DD" w:rsidRPr="00AB5FC9" w:rsidRDefault="003A54DD" w:rsidP="007F4895">
            <w:pPr>
              <w:pStyle w:val="NormalWeb"/>
              <w:spacing w:before="0" w:beforeAutospacing="0" w:after="0" w:afterAutospacing="0"/>
              <w:rPr>
                <w:rFonts w:ascii="Calibri" w:hAnsi="Calibri" w:cs="Arial"/>
                <w:b w:val="0"/>
                <w:color w:val="000000" w:themeColor="dark1"/>
                <w:kern w:val="24"/>
                <w:sz w:val="20"/>
                <w:szCs w:val="20"/>
              </w:rPr>
            </w:pPr>
            <w:r w:rsidRPr="00647175">
              <w:rPr>
                <w:rFonts w:ascii="Calibri" w:hAnsi="Calibri" w:cs="Arial"/>
                <w:color w:val="000000" w:themeColor="dark1"/>
                <w:kern w:val="24"/>
                <w:sz w:val="20"/>
                <w:szCs w:val="20"/>
              </w:rPr>
              <w:t>Weight (kg</w:t>
            </w:r>
            <w:r w:rsidRPr="00AB5FC9">
              <w:rPr>
                <w:rFonts w:ascii="Calibri" w:hAnsi="Calibri" w:cs="Arial"/>
                <w:b w:val="0"/>
                <w:color w:val="000000" w:themeColor="dark1"/>
                <w:kern w:val="24"/>
                <w:sz w:val="20"/>
                <w:szCs w:val="20"/>
              </w:rPr>
              <w:t xml:space="preserve">) </w:t>
            </w:r>
            <w:r w:rsidRPr="00AB5FC9">
              <w:rPr>
                <w:rFonts w:ascii="Calibri" w:hAnsi="Calibri" w:cs="Arial"/>
                <w:b w:val="0"/>
                <w:i/>
                <w:color w:val="000000" w:themeColor="dark1"/>
                <w:kern w:val="24"/>
                <w:sz w:val="20"/>
                <w:szCs w:val="20"/>
              </w:rPr>
              <w:t>mean (SD)</w:t>
            </w:r>
          </w:p>
        </w:tc>
        <w:tc>
          <w:tcPr>
            <w:tcW w:w="2451" w:type="dxa"/>
          </w:tcPr>
          <w:p w14:paraId="454AC297" w14:textId="50759335" w:rsidR="003A54DD" w:rsidRPr="00AB5FC9" w:rsidRDefault="003A54DD" w:rsidP="00BF2D9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AB5FC9">
              <w:rPr>
                <w:rFonts w:ascii="Calibri" w:hAnsi="Calibri" w:cs="Arial"/>
                <w:color w:val="000000" w:themeColor="dark1"/>
                <w:kern w:val="24"/>
                <w:sz w:val="20"/>
                <w:szCs w:val="20"/>
              </w:rPr>
              <w:t>10.01 (1.05)</w:t>
            </w:r>
          </w:p>
        </w:tc>
        <w:tc>
          <w:tcPr>
            <w:tcW w:w="2335" w:type="dxa"/>
          </w:tcPr>
          <w:p w14:paraId="5B3BD613" w14:textId="37765619" w:rsidR="003A54DD" w:rsidRPr="00AB5FC9" w:rsidRDefault="003A54DD" w:rsidP="00BF2D9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dark1"/>
                <w:kern w:val="24"/>
                <w:sz w:val="20"/>
                <w:szCs w:val="20"/>
              </w:rPr>
            </w:pPr>
            <w:r w:rsidRPr="00AB5FC9">
              <w:rPr>
                <w:rFonts w:asciiTheme="minorHAnsi" w:hAnsiTheme="minorHAnsi"/>
                <w:sz w:val="20"/>
                <w:szCs w:val="20"/>
              </w:rPr>
              <w:t>2299</w:t>
            </w:r>
          </w:p>
        </w:tc>
      </w:tr>
      <w:tr w:rsidR="003A54DD" w:rsidRPr="00AB5FC9" w14:paraId="1B1A8ECB" w14:textId="21906ECC" w:rsidTr="00647175">
        <w:tc>
          <w:tcPr>
            <w:cnfStyle w:val="001000000000" w:firstRow="0" w:lastRow="0" w:firstColumn="1" w:lastColumn="0" w:oddVBand="0" w:evenVBand="0" w:oddHBand="0" w:evenHBand="0" w:firstRowFirstColumn="0" w:firstRowLastColumn="0" w:lastRowFirstColumn="0" w:lastRowLastColumn="0"/>
            <w:tcW w:w="3652" w:type="dxa"/>
          </w:tcPr>
          <w:p w14:paraId="3D669B6A" w14:textId="307EA022" w:rsidR="003A54DD" w:rsidRPr="00AB5FC9" w:rsidRDefault="003A54DD" w:rsidP="009706DC">
            <w:pPr>
              <w:pStyle w:val="NormalWeb"/>
              <w:spacing w:before="0" w:beforeAutospacing="0" w:after="0" w:afterAutospacing="0"/>
              <w:rPr>
                <w:rFonts w:ascii="Calibri" w:hAnsi="Calibri" w:cs="Arial"/>
                <w:b w:val="0"/>
                <w:color w:val="000000" w:themeColor="dark1"/>
                <w:kern w:val="24"/>
                <w:sz w:val="20"/>
                <w:szCs w:val="20"/>
              </w:rPr>
            </w:pPr>
            <w:r w:rsidRPr="00647175">
              <w:rPr>
                <w:rFonts w:ascii="Calibri" w:hAnsi="Calibri" w:cs="Arial"/>
                <w:color w:val="000000" w:themeColor="dark1"/>
                <w:kern w:val="24"/>
                <w:sz w:val="20"/>
                <w:szCs w:val="20"/>
              </w:rPr>
              <w:t>Conditional 1 year growth</w:t>
            </w:r>
            <w:r w:rsidRPr="00AB5FC9">
              <w:rPr>
                <w:rFonts w:ascii="Calibri" w:hAnsi="Calibri" w:cs="Arial"/>
                <w:b w:val="0"/>
                <w:color w:val="000000" w:themeColor="dark1"/>
                <w:kern w:val="24"/>
                <w:sz w:val="20"/>
                <w:szCs w:val="20"/>
              </w:rPr>
              <w:t xml:space="preserve"> </w:t>
            </w:r>
            <w:r w:rsidRPr="00AB5FC9">
              <w:rPr>
                <w:rFonts w:ascii="Calibri" w:hAnsi="Calibri" w:cs="Arial"/>
                <w:b w:val="0"/>
                <w:i/>
                <w:color w:val="000000" w:themeColor="dark1"/>
                <w:kern w:val="24"/>
                <w:sz w:val="20"/>
                <w:szCs w:val="20"/>
              </w:rPr>
              <w:t>z-score</w:t>
            </w:r>
            <w:r w:rsidRPr="00AB5FC9">
              <w:rPr>
                <w:rFonts w:ascii="Calibri" w:hAnsi="Calibri" w:cs="Arial"/>
                <w:b w:val="0"/>
                <w:color w:val="000000" w:themeColor="dark1"/>
                <w:kern w:val="24"/>
                <w:sz w:val="20"/>
                <w:szCs w:val="20"/>
              </w:rPr>
              <w:t xml:space="preserve"> </w:t>
            </w:r>
            <w:r w:rsidRPr="00AB5FC9">
              <w:rPr>
                <w:rFonts w:ascii="Calibri" w:hAnsi="Calibri" w:cs="Arial"/>
                <w:b w:val="0"/>
                <w:i/>
                <w:color w:val="000000" w:themeColor="dark1"/>
                <w:kern w:val="24"/>
                <w:sz w:val="20"/>
                <w:szCs w:val="20"/>
              </w:rPr>
              <w:t>mean (SD)</w:t>
            </w:r>
            <w:r w:rsidRPr="00AB5FC9">
              <w:rPr>
                <w:rFonts w:ascii="Calibri" w:hAnsi="Calibri" w:cs="Arial"/>
                <w:b w:val="0"/>
                <w:i/>
                <w:color w:val="000000" w:themeColor="dark1"/>
                <w:kern w:val="24"/>
                <w:sz w:val="20"/>
                <w:szCs w:val="20"/>
                <w:vertAlign w:val="superscript"/>
              </w:rPr>
              <w:t>2</w:t>
            </w:r>
          </w:p>
        </w:tc>
        <w:tc>
          <w:tcPr>
            <w:tcW w:w="2451" w:type="dxa"/>
          </w:tcPr>
          <w:p w14:paraId="5514D41F" w14:textId="1B0984C6" w:rsidR="003A54DD" w:rsidRPr="00AB5FC9" w:rsidRDefault="003A54DD" w:rsidP="00BF2D9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AB5FC9">
              <w:rPr>
                <w:rFonts w:ascii="Calibri" w:hAnsi="Calibri" w:cs="Arial"/>
                <w:color w:val="000000" w:themeColor="dark1"/>
                <w:kern w:val="24"/>
                <w:sz w:val="20"/>
                <w:szCs w:val="20"/>
              </w:rPr>
              <w:t>0.08 (0.98)</w:t>
            </w:r>
          </w:p>
        </w:tc>
        <w:tc>
          <w:tcPr>
            <w:tcW w:w="2335" w:type="dxa"/>
          </w:tcPr>
          <w:p w14:paraId="3CF73E0F" w14:textId="51D1CB15" w:rsidR="003A54DD" w:rsidRPr="00AB5FC9" w:rsidRDefault="003A54DD" w:rsidP="00BF2D9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dark1"/>
                <w:kern w:val="24"/>
                <w:sz w:val="20"/>
                <w:szCs w:val="20"/>
              </w:rPr>
            </w:pPr>
            <w:r w:rsidRPr="00AB5FC9">
              <w:rPr>
                <w:rFonts w:asciiTheme="minorHAnsi" w:hAnsiTheme="minorHAnsi"/>
                <w:sz w:val="20"/>
                <w:szCs w:val="20"/>
              </w:rPr>
              <w:t>2299</w:t>
            </w:r>
          </w:p>
        </w:tc>
      </w:tr>
      <w:tr w:rsidR="003A54DD" w:rsidRPr="00AB5FC9" w14:paraId="361F548B" w14:textId="741496E5" w:rsidTr="00647175">
        <w:tc>
          <w:tcPr>
            <w:cnfStyle w:val="001000000000" w:firstRow="0" w:lastRow="0" w:firstColumn="1" w:lastColumn="0" w:oddVBand="0" w:evenVBand="0" w:oddHBand="0" w:evenHBand="0" w:firstRowFirstColumn="0" w:firstRowLastColumn="0" w:lastRowFirstColumn="0" w:lastRowLastColumn="0"/>
            <w:tcW w:w="3652" w:type="dxa"/>
          </w:tcPr>
          <w:p w14:paraId="55FC0A7D" w14:textId="316D39F6" w:rsidR="003A54DD" w:rsidRPr="00AB5FC9" w:rsidRDefault="003A54DD" w:rsidP="00647175">
            <w:pPr>
              <w:pStyle w:val="NormalWeb"/>
              <w:spacing w:before="0" w:beforeAutospacing="0" w:after="0" w:afterAutospacing="0"/>
              <w:rPr>
                <w:rFonts w:ascii="Calibri" w:hAnsi="Calibri" w:cs="Arial"/>
                <w:b w:val="0"/>
                <w:color w:val="000000" w:themeColor="dark1"/>
                <w:kern w:val="24"/>
                <w:sz w:val="20"/>
                <w:szCs w:val="20"/>
              </w:rPr>
            </w:pPr>
            <w:r w:rsidRPr="00647175">
              <w:rPr>
                <w:rFonts w:ascii="Calibri" w:hAnsi="Calibri" w:cs="Arial"/>
                <w:color w:val="000000" w:themeColor="dark1"/>
                <w:kern w:val="24"/>
                <w:sz w:val="20"/>
                <w:szCs w:val="20"/>
              </w:rPr>
              <w:t>Immunised against diphtheria (y/n</w:t>
            </w:r>
            <w:r w:rsidR="00647175">
              <w:rPr>
                <w:rFonts w:ascii="Calibri" w:hAnsi="Calibri" w:cs="Arial"/>
                <w:color w:val="000000" w:themeColor="dark1"/>
                <w:kern w:val="24"/>
                <w:sz w:val="20"/>
                <w:szCs w:val="20"/>
              </w:rPr>
              <w:t>)</w:t>
            </w:r>
            <w:r w:rsidRPr="00AB5FC9">
              <w:rPr>
                <w:rFonts w:ascii="Calibri" w:hAnsi="Calibri" w:cs="Arial"/>
                <w:b w:val="0"/>
                <w:color w:val="000000" w:themeColor="dark1"/>
                <w:kern w:val="24"/>
                <w:sz w:val="20"/>
                <w:szCs w:val="20"/>
              </w:rPr>
              <w:t xml:space="preserve"> </w:t>
            </w:r>
            <w:r w:rsidRPr="00AB5FC9">
              <w:rPr>
                <w:rFonts w:ascii="Calibri" w:hAnsi="Calibri" w:cs="Arial"/>
                <w:b w:val="0"/>
                <w:i/>
                <w:color w:val="000000" w:themeColor="dark1"/>
                <w:kern w:val="24"/>
                <w:sz w:val="20"/>
                <w:szCs w:val="20"/>
              </w:rPr>
              <w:t>n (%)</w:t>
            </w:r>
          </w:p>
        </w:tc>
        <w:tc>
          <w:tcPr>
            <w:tcW w:w="2451" w:type="dxa"/>
          </w:tcPr>
          <w:p w14:paraId="31160DE2" w14:textId="2C8360AC" w:rsidR="003A54DD" w:rsidRPr="00AB5FC9" w:rsidRDefault="003A54DD" w:rsidP="00BF2D9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AB5FC9">
              <w:rPr>
                <w:rFonts w:ascii="Calibri" w:hAnsi="Calibri" w:cs="Arial"/>
                <w:color w:val="000000" w:themeColor="dark1"/>
                <w:kern w:val="24"/>
                <w:sz w:val="20"/>
                <w:szCs w:val="20"/>
              </w:rPr>
              <w:t>291 (13%)</w:t>
            </w:r>
          </w:p>
        </w:tc>
        <w:tc>
          <w:tcPr>
            <w:tcW w:w="2335" w:type="dxa"/>
          </w:tcPr>
          <w:p w14:paraId="54EDBA0A" w14:textId="7868C1D6" w:rsidR="003A54DD" w:rsidRPr="00AB5FC9" w:rsidRDefault="003A54DD" w:rsidP="00BF2D9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dark1"/>
                <w:kern w:val="24"/>
                <w:sz w:val="20"/>
                <w:szCs w:val="20"/>
              </w:rPr>
            </w:pPr>
            <w:r w:rsidRPr="00AB5FC9">
              <w:rPr>
                <w:rFonts w:asciiTheme="minorHAnsi" w:hAnsiTheme="minorHAnsi"/>
                <w:sz w:val="20"/>
                <w:szCs w:val="20"/>
              </w:rPr>
              <w:t>2299</w:t>
            </w:r>
          </w:p>
        </w:tc>
      </w:tr>
      <w:tr w:rsidR="003A54DD" w:rsidRPr="00AB5FC9" w14:paraId="6FA9CE51" w14:textId="3F06EC39" w:rsidTr="00647175">
        <w:tc>
          <w:tcPr>
            <w:cnfStyle w:val="001000000000" w:firstRow="0" w:lastRow="0" w:firstColumn="1" w:lastColumn="0" w:oddVBand="0" w:evenVBand="0" w:oddHBand="0" w:evenHBand="0" w:firstRowFirstColumn="0" w:firstRowLastColumn="0" w:lastRowFirstColumn="0" w:lastRowLastColumn="0"/>
            <w:tcW w:w="3652" w:type="dxa"/>
          </w:tcPr>
          <w:p w14:paraId="54F1A19A" w14:textId="5D4571E4" w:rsidR="003A54DD" w:rsidRPr="00AB5FC9" w:rsidRDefault="003A54DD" w:rsidP="00AD3CFA">
            <w:pPr>
              <w:pStyle w:val="NormalWeb"/>
              <w:spacing w:before="0" w:beforeAutospacing="0" w:after="0" w:afterAutospacing="0"/>
              <w:rPr>
                <w:rFonts w:ascii="Calibri" w:hAnsi="Calibri" w:cs="Arial"/>
                <w:b w:val="0"/>
                <w:color w:val="000000" w:themeColor="dark1"/>
                <w:kern w:val="24"/>
                <w:sz w:val="20"/>
                <w:szCs w:val="20"/>
              </w:rPr>
            </w:pPr>
            <w:r w:rsidRPr="00647175">
              <w:rPr>
                <w:rFonts w:ascii="Calibri" w:hAnsi="Calibri" w:cs="Arial"/>
                <w:color w:val="000000" w:themeColor="dark1"/>
                <w:kern w:val="24"/>
                <w:sz w:val="20"/>
                <w:szCs w:val="20"/>
              </w:rPr>
              <w:t>Infant feeding</w:t>
            </w:r>
            <w:r w:rsidRPr="00AB5FC9">
              <w:rPr>
                <w:rFonts w:ascii="Calibri" w:hAnsi="Calibri"/>
                <w:b w:val="0"/>
                <w:color w:val="000000" w:themeColor="dark1"/>
                <w:kern w:val="24"/>
                <w:sz w:val="20"/>
              </w:rPr>
              <w:t xml:space="preserve"> </w:t>
            </w:r>
            <w:r w:rsidRPr="00AB5FC9">
              <w:rPr>
                <w:rFonts w:ascii="Calibri" w:hAnsi="Calibri" w:cs="Arial"/>
                <w:b w:val="0"/>
                <w:i/>
                <w:color w:val="000000" w:themeColor="dark1"/>
                <w:kern w:val="24"/>
                <w:sz w:val="20"/>
                <w:szCs w:val="20"/>
              </w:rPr>
              <w:t>n (%)</w:t>
            </w:r>
          </w:p>
        </w:tc>
        <w:tc>
          <w:tcPr>
            <w:tcW w:w="2451" w:type="dxa"/>
          </w:tcPr>
          <w:p w14:paraId="0225653F" w14:textId="2F8842F0" w:rsidR="003A54DD" w:rsidRPr="00AB5FC9" w:rsidRDefault="003A54DD" w:rsidP="00BF2D9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p>
        </w:tc>
        <w:tc>
          <w:tcPr>
            <w:tcW w:w="2335" w:type="dxa"/>
          </w:tcPr>
          <w:p w14:paraId="07A11157" w14:textId="65E12D72" w:rsidR="003A54DD" w:rsidRPr="00AB5FC9" w:rsidRDefault="003A54DD" w:rsidP="00BF2D9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dark1"/>
                <w:kern w:val="24"/>
                <w:sz w:val="20"/>
                <w:szCs w:val="20"/>
              </w:rPr>
            </w:pPr>
            <w:r w:rsidRPr="00AB5FC9">
              <w:rPr>
                <w:rFonts w:asciiTheme="minorHAnsi" w:hAnsiTheme="minorHAnsi"/>
                <w:sz w:val="20"/>
                <w:szCs w:val="20"/>
              </w:rPr>
              <w:t>2299</w:t>
            </w:r>
          </w:p>
        </w:tc>
      </w:tr>
      <w:tr w:rsidR="00870044" w:rsidRPr="00AB5FC9" w14:paraId="192C8B1C" w14:textId="4922E6C9" w:rsidTr="00647175">
        <w:trPr>
          <w:trHeight w:val="754"/>
        </w:trPr>
        <w:tc>
          <w:tcPr>
            <w:cnfStyle w:val="001000000000" w:firstRow="0" w:lastRow="0" w:firstColumn="1" w:lastColumn="0" w:oddVBand="0" w:evenVBand="0" w:oddHBand="0" w:evenHBand="0" w:firstRowFirstColumn="0" w:firstRowLastColumn="0" w:lastRowFirstColumn="0" w:lastRowLastColumn="0"/>
            <w:tcW w:w="3652" w:type="dxa"/>
          </w:tcPr>
          <w:p w14:paraId="2EE10D3C" w14:textId="77777777" w:rsidR="00870044" w:rsidRPr="00AB5FC9" w:rsidRDefault="00870044" w:rsidP="00870044">
            <w:pPr>
              <w:pStyle w:val="NormalWeb"/>
              <w:spacing w:before="0" w:beforeAutospacing="0" w:after="0" w:afterAutospacing="0"/>
              <w:jc w:val="right"/>
              <w:rPr>
                <w:rFonts w:ascii="Calibri" w:hAnsi="Calibri" w:cs="Arial"/>
                <w:b w:val="0"/>
                <w:color w:val="000000" w:themeColor="dark1"/>
                <w:kern w:val="24"/>
                <w:sz w:val="20"/>
                <w:szCs w:val="20"/>
              </w:rPr>
            </w:pPr>
            <w:r w:rsidRPr="00AB5FC9">
              <w:rPr>
                <w:rFonts w:ascii="Calibri" w:hAnsi="Calibri" w:cs="Arial"/>
                <w:b w:val="0"/>
                <w:color w:val="000000" w:themeColor="dark1"/>
                <w:kern w:val="24"/>
                <w:sz w:val="20"/>
                <w:szCs w:val="20"/>
              </w:rPr>
              <w:t>Breast</w:t>
            </w:r>
          </w:p>
          <w:p w14:paraId="07C960D2" w14:textId="77777777" w:rsidR="00870044" w:rsidRPr="00AB5FC9" w:rsidRDefault="00870044" w:rsidP="00870044">
            <w:pPr>
              <w:pStyle w:val="NormalWeb"/>
              <w:spacing w:before="0" w:beforeAutospacing="0" w:after="0" w:afterAutospacing="0"/>
              <w:jc w:val="right"/>
              <w:rPr>
                <w:rFonts w:ascii="Calibri" w:hAnsi="Calibri" w:cs="Arial"/>
                <w:b w:val="0"/>
                <w:color w:val="000000" w:themeColor="dark1"/>
                <w:kern w:val="24"/>
                <w:sz w:val="20"/>
                <w:szCs w:val="20"/>
              </w:rPr>
            </w:pPr>
            <w:r w:rsidRPr="00AB5FC9">
              <w:rPr>
                <w:rFonts w:ascii="Calibri" w:hAnsi="Calibri" w:cs="Arial"/>
                <w:b w:val="0"/>
                <w:color w:val="000000" w:themeColor="dark1"/>
                <w:kern w:val="24"/>
                <w:sz w:val="20"/>
                <w:szCs w:val="20"/>
              </w:rPr>
              <w:t>Bottle</w:t>
            </w:r>
          </w:p>
          <w:p w14:paraId="0EF8D3E2" w14:textId="5393FCC8" w:rsidR="00870044" w:rsidRPr="00AB5FC9" w:rsidRDefault="00870044" w:rsidP="00870044">
            <w:pPr>
              <w:pStyle w:val="NormalWeb"/>
              <w:spacing w:before="0" w:beforeAutospacing="0" w:after="0" w:afterAutospacing="0"/>
              <w:jc w:val="right"/>
              <w:rPr>
                <w:rFonts w:ascii="Calibri" w:hAnsi="Calibri" w:cs="Arial"/>
                <w:b w:val="0"/>
                <w:color w:val="000000" w:themeColor="dark1"/>
                <w:kern w:val="24"/>
                <w:sz w:val="20"/>
                <w:szCs w:val="20"/>
              </w:rPr>
            </w:pPr>
            <w:r w:rsidRPr="00AB5FC9">
              <w:rPr>
                <w:rFonts w:ascii="Calibri" w:hAnsi="Calibri" w:cs="Arial"/>
                <w:b w:val="0"/>
                <w:color w:val="000000" w:themeColor="dark1"/>
                <w:kern w:val="24"/>
                <w:sz w:val="20"/>
                <w:szCs w:val="20"/>
              </w:rPr>
              <w:t>Mixed</w:t>
            </w:r>
          </w:p>
        </w:tc>
        <w:tc>
          <w:tcPr>
            <w:tcW w:w="2451" w:type="dxa"/>
          </w:tcPr>
          <w:p w14:paraId="71C4ED4E" w14:textId="77777777" w:rsidR="00870044" w:rsidRPr="00AB5FC9" w:rsidRDefault="00870044" w:rsidP="00BF2D9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AB5FC9">
              <w:rPr>
                <w:rFonts w:ascii="Calibri" w:hAnsi="Calibri" w:cs="Arial"/>
                <w:color w:val="000000" w:themeColor="dark1"/>
                <w:kern w:val="24"/>
                <w:sz w:val="20"/>
                <w:szCs w:val="20"/>
                <w:lang w:eastAsia="en-US"/>
              </w:rPr>
              <w:t>1407 (61%)</w:t>
            </w:r>
          </w:p>
          <w:p w14:paraId="37B3FFD2" w14:textId="77777777" w:rsidR="00870044" w:rsidRPr="00AB5FC9" w:rsidRDefault="00870044" w:rsidP="0087004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lang w:eastAsia="en-US"/>
              </w:rPr>
            </w:pPr>
            <w:r w:rsidRPr="00AB5FC9">
              <w:rPr>
                <w:rFonts w:ascii="Calibri" w:hAnsi="Calibri" w:cs="Arial"/>
                <w:color w:val="000000" w:themeColor="dark1"/>
                <w:kern w:val="24"/>
                <w:sz w:val="20"/>
                <w:szCs w:val="20"/>
                <w:lang w:eastAsia="en-US"/>
              </w:rPr>
              <w:t>198 (9%)</w:t>
            </w:r>
          </w:p>
          <w:p w14:paraId="4722B2A7" w14:textId="0F69DC1B" w:rsidR="00870044" w:rsidRPr="00AB5FC9" w:rsidRDefault="00870044" w:rsidP="0087004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AB5FC9">
              <w:rPr>
                <w:rFonts w:ascii="Calibri" w:hAnsi="Calibri" w:cs="Arial"/>
                <w:color w:val="000000" w:themeColor="dark1"/>
                <w:kern w:val="24"/>
                <w:sz w:val="20"/>
                <w:szCs w:val="20"/>
                <w:lang w:eastAsia="en-US"/>
              </w:rPr>
              <w:t>694 (30%)</w:t>
            </w:r>
          </w:p>
        </w:tc>
        <w:tc>
          <w:tcPr>
            <w:tcW w:w="2335" w:type="dxa"/>
          </w:tcPr>
          <w:p w14:paraId="5AFC7EFD" w14:textId="77777777" w:rsidR="00870044" w:rsidRPr="00AB5FC9" w:rsidRDefault="00870044" w:rsidP="00BF2D9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dark1"/>
                <w:kern w:val="24"/>
                <w:sz w:val="20"/>
                <w:szCs w:val="20"/>
              </w:rPr>
            </w:pPr>
          </w:p>
        </w:tc>
      </w:tr>
      <w:tr w:rsidR="003A54DD" w:rsidRPr="00AB5FC9" w14:paraId="79B0DBB5" w14:textId="5FC4ED80" w:rsidTr="00647175">
        <w:tc>
          <w:tcPr>
            <w:cnfStyle w:val="001000000000" w:firstRow="0" w:lastRow="0" w:firstColumn="1" w:lastColumn="0" w:oddVBand="0" w:evenVBand="0" w:oddHBand="0" w:evenHBand="0" w:firstRowFirstColumn="0" w:firstRowLastColumn="0" w:lastRowFirstColumn="0" w:lastRowLastColumn="0"/>
            <w:tcW w:w="3652" w:type="dxa"/>
          </w:tcPr>
          <w:p w14:paraId="120F687C" w14:textId="5EBCC325" w:rsidR="003A54DD" w:rsidRPr="00AB5FC9" w:rsidRDefault="003A54DD" w:rsidP="00492FB8">
            <w:pPr>
              <w:pStyle w:val="NormalWeb"/>
              <w:spacing w:before="0" w:beforeAutospacing="0" w:after="0" w:afterAutospacing="0"/>
              <w:rPr>
                <w:rFonts w:ascii="Calibri" w:hAnsi="Calibri" w:cs="Arial"/>
                <w:b w:val="0"/>
                <w:color w:val="000000" w:themeColor="dark1"/>
                <w:kern w:val="24"/>
                <w:sz w:val="20"/>
                <w:szCs w:val="20"/>
              </w:rPr>
            </w:pPr>
            <w:r w:rsidRPr="00647175">
              <w:rPr>
                <w:rFonts w:ascii="Calibri" w:hAnsi="Calibri" w:cs="Arial"/>
                <w:color w:val="000000" w:themeColor="dark1"/>
                <w:kern w:val="24"/>
                <w:sz w:val="20"/>
                <w:szCs w:val="20"/>
              </w:rPr>
              <w:t>Paternal social class</w:t>
            </w:r>
            <w:r w:rsidRPr="00AB5FC9">
              <w:rPr>
                <w:rFonts w:ascii="Calibri" w:hAnsi="Calibri"/>
                <w:b w:val="0"/>
                <w:color w:val="000000" w:themeColor="dark1"/>
                <w:kern w:val="24"/>
                <w:sz w:val="20"/>
              </w:rPr>
              <w:t xml:space="preserve"> </w:t>
            </w:r>
            <w:r w:rsidRPr="00AB5FC9">
              <w:rPr>
                <w:rFonts w:ascii="Calibri" w:hAnsi="Calibri" w:cs="Arial"/>
                <w:b w:val="0"/>
                <w:i/>
                <w:color w:val="000000" w:themeColor="dark1"/>
                <w:kern w:val="24"/>
                <w:sz w:val="20"/>
                <w:szCs w:val="20"/>
              </w:rPr>
              <w:t>n (%)</w:t>
            </w:r>
          </w:p>
        </w:tc>
        <w:tc>
          <w:tcPr>
            <w:tcW w:w="2451" w:type="dxa"/>
          </w:tcPr>
          <w:p w14:paraId="40B84EB9" w14:textId="03177188" w:rsidR="003A54DD" w:rsidRPr="00AB5FC9" w:rsidRDefault="003A54DD" w:rsidP="00BF2D9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p>
        </w:tc>
        <w:tc>
          <w:tcPr>
            <w:tcW w:w="2335" w:type="dxa"/>
          </w:tcPr>
          <w:p w14:paraId="20D82384" w14:textId="6D0A7D17" w:rsidR="003A54DD" w:rsidRPr="00AB5FC9" w:rsidRDefault="003A54DD" w:rsidP="00BF2D9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dark1"/>
                <w:kern w:val="24"/>
                <w:sz w:val="20"/>
                <w:szCs w:val="20"/>
              </w:rPr>
            </w:pPr>
            <w:r w:rsidRPr="00AB5FC9">
              <w:rPr>
                <w:rFonts w:asciiTheme="minorHAnsi" w:hAnsiTheme="minorHAnsi"/>
                <w:sz w:val="20"/>
                <w:szCs w:val="20"/>
              </w:rPr>
              <w:t>2165</w:t>
            </w:r>
          </w:p>
        </w:tc>
      </w:tr>
      <w:tr w:rsidR="00870044" w:rsidRPr="00AB5FC9" w14:paraId="4C06D43E" w14:textId="1ED73487" w:rsidTr="00647175">
        <w:trPr>
          <w:trHeight w:val="498"/>
        </w:trPr>
        <w:tc>
          <w:tcPr>
            <w:cnfStyle w:val="001000000000" w:firstRow="0" w:lastRow="0" w:firstColumn="1" w:lastColumn="0" w:oddVBand="0" w:evenVBand="0" w:oddHBand="0" w:evenHBand="0" w:firstRowFirstColumn="0" w:firstRowLastColumn="0" w:lastRowFirstColumn="0" w:lastRowLastColumn="0"/>
            <w:tcW w:w="3652" w:type="dxa"/>
          </w:tcPr>
          <w:p w14:paraId="77D61D16" w14:textId="77777777" w:rsidR="00870044" w:rsidRPr="00AB5FC9" w:rsidRDefault="00870044" w:rsidP="00870044">
            <w:pPr>
              <w:pStyle w:val="NormalWeb"/>
              <w:spacing w:before="0" w:beforeAutospacing="0" w:after="0" w:afterAutospacing="0"/>
              <w:jc w:val="right"/>
              <w:rPr>
                <w:rFonts w:ascii="Calibri" w:hAnsi="Calibri" w:cs="Arial"/>
                <w:b w:val="0"/>
                <w:color w:val="000000" w:themeColor="dark1"/>
                <w:kern w:val="24"/>
                <w:sz w:val="20"/>
                <w:szCs w:val="20"/>
              </w:rPr>
            </w:pPr>
            <w:r w:rsidRPr="00AB5FC9">
              <w:rPr>
                <w:rFonts w:ascii="Calibri" w:hAnsi="Calibri" w:cs="Arial"/>
                <w:b w:val="0"/>
                <w:color w:val="000000" w:themeColor="dark1"/>
                <w:kern w:val="24"/>
                <w:sz w:val="20"/>
                <w:szCs w:val="20"/>
              </w:rPr>
              <w:t>I-IIINM</w:t>
            </w:r>
          </w:p>
          <w:p w14:paraId="51D614F7" w14:textId="6C26D963" w:rsidR="00870044" w:rsidRPr="00AB5FC9" w:rsidRDefault="00870044" w:rsidP="00870044">
            <w:pPr>
              <w:pStyle w:val="NormalWeb"/>
              <w:spacing w:before="0" w:beforeAutospacing="0" w:after="0" w:afterAutospacing="0"/>
              <w:jc w:val="right"/>
              <w:rPr>
                <w:rFonts w:ascii="Calibri" w:hAnsi="Calibri" w:cs="Arial"/>
                <w:b w:val="0"/>
                <w:color w:val="000000" w:themeColor="dark1"/>
                <w:kern w:val="24"/>
                <w:sz w:val="20"/>
                <w:szCs w:val="20"/>
              </w:rPr>
            </w:pPr>
            <w:r w:rsidRPr="00AB5FC9">
              <w:rPr>
                <w:rFonts w:ascii="Calibri" w:hAnsi="Calibri" w:cs="Arial"/>
                <w:b w:val="0"/>
                <w:color w:val="000000" w:themeColor="dark1"/>
                <w:kern w:val="24"/>
                <w:sz w:val="20"/>
                <w:szCs w:val="20"/>
              </w:rPr>
              <w:t>IIIM-V</w:t>
            </w:r>
          </w:p>
        </w:tc>
        <w:tc>
          <w:tcPr>
            <w:tcW w:w="2451" w:type="dxa"/>
          </w:tcPr>
          <w:p w14:paraId="01B4E58C" w14:textId="77777777" w:rsidR="00870044" w:rsidRPr="00AB5FC9" w:rsidRDefault="00870044" w:rsidP="0087004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lang w:eastAsia="en-US"/>
              </w:rPr>
            </w:pPr>
            <w:r w:rsidRPr="00AB5FC9">
              <w:rPr>
                <w:rFonts w:ascii="Calibri" w:hAnsi="Calibri" w:cs="Arial"/>
                <w:color w:val="000000" w:themeColor="dark1"/>
                <w:kern w:val="24"/>
                <w:sz w:val="20"/>
                <w:szCs w:val="20"/>
                <w:lang w:eastAsia="en-US"/>
              </w:rPr>
              <w:t>372 (17%)</w:t>
            </w:r>
          </w:p>
          <w:p w14:paraId="1D57CAAB" w14:textId="13D6EEB3" w:rsidR="00870044" w:rsidRPr="00AB5FC9" w:rsidRDefault="00870044" w:rsidP="00870044">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AB5FC9">
              <w:rPr>
                <w:rFonts w:ascii="Calibri" w:hAnsi="Calibri" w:cs="Arial"/>
                <w:color w:val="000000" w:themeColor="dark1"/>
                <w:kern w:val="24"/>
                <w:sz w:val="20"/>
                <w:szCs w:val="20"/>
                <w:lang w:eastAsia="en-US"/>
              </w:rPr>
              <w:t>1793 (83%)</w:t>
            </w:r>
          </w:p>
        </w:tc>
        <w:tc>
          <w:tcPr>
            <w:tcW w:w="2335" w:type="dxa"/>
          </w:tcPr>
          <w:p w14:paraId="4106F403" w14:textId="77777777" w:rsidR="00870044" w:rsidRPr="00AB5FC9" w:rsidRDefault="00870044" w:rsidP="00BF2D9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dark1"/>
                <w:kern w:val="24"/>
                <w:sz w:val="20"/>
                <w:szCs w:val="20"/>
              </w:rPr>
            </w:pPr>
          </w:p>
        </w:tc>
      </w:tr>
      <w:tr w:rsidR="003A54DD" w:rsidRPr="00AB5FC9" w14:paraId="2E77C314" w14:textId="71A64AD5" w:rsidTr="00647175">
        <w:tc>
          <w:tcPr>
            <w:cnfStyle w:val="001000000000" w:firstRow="0" w:lastRow="0" w:firstColumn="1" w:lastColumn="0" w:oddVBand="0" w:evenVBand="0" w:oddHBand="0" w:evenHBand="0" w:firstRowFirstColumn="0" w:firstRowLastColumn="0" w:lastRowFirstColumn="0" w:lastRowLastColumn="0"/>
            <w:tcW w:w="3652" w:type="dxa"/>
          </w:tcPr>
          <w:p w14:paraId="5330A5D0" w14:textId="4EB11BE2" w:rsidR="003A54DD" w:rsidRPr="00AB5FC9" w:rsidRDefault="003A54DD" w:rsidP="007F4895">
            <w:pPr>
              <w:pStyle w:val="NormalWeb"/>
              <w:spacing w:before="0" w:beforeAutospacing="0" w:after="0" w:afterAutospacing="0"/>
              <w:rPr>
                <w:rFonts w:ascii="Calibri" w:hAnsi="Calibri" w:cs="Arial"/>
                <w:b w:val="0"/>
                <w:color w:val="000000" w:themeColor="dark1"/>
                <w:kern w:val="24"/>
                <w:sz w:val="20"/>
                <w:szCs w:val="20"/>
              </w:rPr>
            </w:pPr>
            <w:r w:rsidRPr="00647175">
              <w:rPr>
                <w:rFonts w:ascii="Calibri" w:hAnsi="Calibri" w:cs="Arial"/>
                <w:color w:val="000000" w:themeColor="dark1"/>
                <w:kern w:val="24"/>
                <w:sz w:val="20"/>
                <w:szCs w:val="20"/>
              </w:rPr>
              <w:t>Maternal age at birth (years)</w:t>
            </w:r>
            <w:r w:rsidRPr="00AB5FC9">
              <w:rPr>
                <w:rFonts w:ascii="Calibri" w:hAnsi="Calibri" w:cs="Arial"/>
                <w:b w:val="0"/>
                <w:color w:val="000000" w:themeColor="dark1"/>
                <w:kern w:val="24"/>
                <w:sz w:val="20"/>
                <w:szCs w:val="20"/>
              </w:rPr>
              <w:t xml:space="preserve"> </w:t>
            </w:r>
            <w:r w:rsidRPr="00AB5FC9">
              <w:rPr>
                <w:rFonts w:ascii="Calibri" w:hAnsi="Calibri" w:cs="Arial"/>
                <w:b w:val="0"/>
                <w:i/>
                <w:color w:val="000000" w:themeColor="dark1"/>
                <w:kern w:val="24"/>
                <w:sz w:val="20"/>
                <w:szCs w:val="20"/>
              </w:rPr>
              <w:t>med (IQR)</w:t>
            </w:r>
          </w:p>
        </w:tc>
        <w:tc>
          <w:tcPr>
            <w:tcW w:w="2451" w:type="dxa"/>
          </w:tcPr>
          <w:p w14:paraId="5A41EEEC" w14:textId="31C54BBC" w:rsidR="003A54DD" w:rsidRPr="00AB5FC9" w:rsidRDefault="003A54DD" w:rsidP="00BF2D9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AB5FC9">
              <w:rPr>
                <w:rFonts w:ascii="Calibri" w:hAnsi="Calibri" w:cs="Arial"/>
                <w:color w:val="000000" w:themeColor="dark1"/>
                <w:kern w:val="24"/>
                <w:sz w:val="20"/>
                <w:szCs w:val="20"/>
              </w:rPr>
              <w:t>29 (25-33)</w:t>
            </w:r>
          </w:p>
        </w:tc>
        <w:tc>
          <w:tcPr>
            <w:tcW w:w="2335" w:type="dxa"/>
          </w:tcPr>
          <w:p w14:paraId="1391BE39" w14:textId="0BC3D2D3" w:rsidR="003A54DD" w:rsidRPr="00AB5FC9" w:rsidRDefault="003A54DD" w:rsidP="00BF2D9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dark1"/>
                <w:kern w:val="24"/>
                <w:sz w:val="20"/>
                <w:szCs w:val="20"/>
              </w:rPr>
            </w:pPr>
            <w:r w:rsidRPr="00AB5FC9">
              <w:rPr>
                <w:rFonts w:asciiTheme="minorHAnsi" w:hAnsiTheme="minorHAnsi"/>
                <w:sz w:val="20"/>
                <w:szCs w:val="20"/>
              </w:rPr>
              <w:t>2238</w:t>
            </w:r>
          </w:p>
        </w:tc>
      </w:tr>
    </w:tbl>
    <w:p w14:paraId="1BADBF04" w14:textId="7385B997" w:rsidR="00F62924" w:rsidRPr="00F62924" w:rsidRDefault="00F62924" w:rsidP="009706DC">
      <w:pPr>
        <w:autoSpaceDE w:val="0"/>
        <w:autoSpaceDN w:val="0"/>
        <w:adjustRightInd w:val="0"/>
        <w:spacing w:after="0" w:line="240" w:lineRule="auto"/>
        <w:rPr>
          <w:sz w:val="16"/>
          <w:szCs w:val="16"/>
        </w:rPr>
      </w:pPr>
      <w:r>
        <w:rPr>
          <w:sz w:val="16"/>
          <w:szCs w:val="16"/>
        </w:rPr>
        <w:t>Data from the Hertfordshire Cohort Study (HCS) and the Clinical Outcomes Study (COS)</w:t>
      </w:r>
    </w:p>
    <w:p w14:paraId="3FA80D8B" w14:textId="6A9DC5A9" w:rsidR="009706DC" w:rsidRPr="009706DC" w:rsidRDefault="009706DC" w:rsidP="009706DC">
      <w:pPr>
        <w:autoSpaceDE w:val="0"/>
        <w:autoSpaceDN w:val="0"/>
        <w:adjustRightInd w:val="0"/>
        <w:spacing w:after="0" w:line="240" w:lineRule="auto"/>
        <w:rPr>
          <w:sz w:val="16"/>
          <w:szCs w:val="16"/>
        </w:rPr>
      </w:pPr>
      <w:r w:rsidRPr="009706DC">
        <w:rPr>
          <w:sz w:val="16"/>
          <w:szCs w:val="16"/>
          <w:vertAlign w:val="superscript"/>
        </w:rPr>
        <w:t>1</w:t>
      </w:r>
      <w:r w:rsidRPr="009706DC">
        <w:rPr>
          <w:rFonts w:cs="AdvTT6120e2aa"/>
          <w:sz w:val="16"/>
          <w:szCs w:val="16"/>
        </w:rPr>
        <w:t>Standardised score ranging 0</w:t>
      </w:r>
      <w:r w:rsidRPr="009706DC">
        <w:rPr>
          <w:rFonts w:cs="AdvTT6120e2aa+20"/>
          <w:sz w:val="16"/>
          <w:szCs w:val="16"/>
        </w:rPr>
        <w:t>–</w:t>
      </w:r>
      <w:r w:rsidRPr="009706DC">
        <w:rPr>
          <w:rFonts w:cs="AdvTT6120e2aa"/>
          <w:sz w:val="16"/>
          <w:szCs w:val="16"/>
        </w:rPr>
        <w:t>100 derived from frequency of gardening, housework, climbing stairs, and carrying loads in a typical week. Higher scores indicate greater level of activity</w:t>
      </w:r>
    </w:p>
    <w:p w14:paraId="2BA2280C" w14:textId="0FA2FA2D" w:rsidR="001B0319" w:rsidRDefault="009706DC">
      <w:pPr>
        <w:rPr>
          <w:sz w:val="16"/>
          <w:szCs w:val="16"/>
        </w:rPr>
      </w:pPr>
      <w:r w:rsidRPr="009706DC">
        <w:rPr>
          <w:sz w:val="16"/>
          <w:szCs w:val="16"/>
          <w:vertAlign w:val="superscript"/>
        </w:rPr>
        <w:t>2</w:t>
      </w:r>
      <w:r w:rsidR="00092A95" w:rsidRPr="00092A95">
        <w:rPr>
          <w:sz w:val="16"/>
          <w:szCs w:val="16"/>
        </w:rPr>
        <w:t>conditional growth at 1 year based on birthweight and weight at 1 year</w:t>
      </w:r>
    </w:p>
    <w:p w14:paraId="5B085A5B" w14:textId="77777777" w:rsidR="00826282" w:rsidRDefault="00826282">
      <w:pPr>
        <w:rPr>
          <w:b/>
        </w:rPr>
      </w:pPr>
    </w:p>
    <w:p w14:paraId="26553A12" w14:textId="77777777" w:rsidR="00C973CB" w:rsidRDefault="00C973CB">
      <w:pPr>
        <w:rPr>
          <w:b/>
        </w:rPr>
        <w:sectPr w:rsidR="00C973CB">
          <w:pgSz w:w="11906" w:h="16838"/>
          <w:pgMar w:top="1440" w:right="1440" w:bottom="1440" w:left="1440" w:header="708" w:footer="708" w:gutter="0"/>
          <w:cols w:space="708"/>
          <w:docGrid w:linePitch="360"/>
        </w:sectPr>
      </w:pPr>
    </w:p>
    <w:p w14:paraId="56CC879C" w14:textId="37969169" w:rsidR="00D83320" w:rsidRPr="00670B1C" w:rsidRDefault="00670B1C" w:rsidP="002C658A">
      <w:pPr>
        <w:spacing w:after="0" w:line="240" w:lineRule="auto"/>
      </w:pPr>
      <w:r w:rsidRPr="00670B1C">
        <w:rPr>
          <w:b/>
        </w:rPr>
        <w:lastRenderedPageBreak/>
        <w:t>Table</w:t>
      </w:r>
      <w:r w:rsidR="009B5268">
        <w:rPr>
          <w:b/>
        </w:rPr>
        <w:t xml:space="preserve"> 2</w:t>
      </w:r>
      <w:r w:rsidR="002C35DA">
        <w:rPr>
          <w:b/>
        </w:rPr>
        <w:t>:</w:t>
      </w:r>
      <w:r>
        <w:rPr>
          <w:b/>
        </w:rPr>
        <w:t xml:space="preserve"> </w:t>
      </w:r>
      <w:r w:rsidRPr="00670B1C">
        <w:t>Association between early life factors</w:t>
      </w:r>
      <w:r w:rsidRPr="00670B1C">
        <w:rPr>
          <w:b/>
        </w:rPr>
        <w:t xml:space="preserve"> </w:t>
      </w:r>
      <w:r>
        <w:t xml:space="preserve">and multimorbidity </w:t>
      </w:r>
      <w:r w:rsidR="00011FA7">
        <w:t>count</w:t>
      </w:r>
    </w:p>
    <w:tbl>
      <w:tblPr>
        <w:tblStyle w:val="LightShading"/>
        <w:tblW w:w="0" w:type="auto"/>
        <w:tblLook w:val="06A0" w:firstRow="1" w:lastRow="0" w:firstColumn="1" w:lastColumn="0" w:noHBand="1" w:noVBand="1"/>
      </w:tblPr>
      <w:tblGrid>
        <w:gridCol w:w="3369"/>
        <w:gridCol w:w="622"/>
        <w:gridCol w:w="1843"/>
        <w:gridCol w:w="283"/>
        <w:gridCol w:w="2127"/>
        <w:gridCol w:w="731"/>
        <w:gridCol w:w="2246"/>
        <w:gridCol w:w="81"/>
        <w:gridCol w:w="2328"/>
      </w:tblGrid>
      <w:tr w:rsidR="003C09F8" w:rsidRPr="00FF528D" w14:paraId="370C2FE5" w14:textId="77777777" w:rsidTr="00BC1C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3A37D659" w14:textId="77777777" w:rsidR="003C09F8" w:rsidRPr="00FF528D" w:rsidRDefault="003C09F8" w:rsidP="002C658A">
            <w:pPr>
              <w:spacing w:after="60"/>
              <w:contextualSpacing/>
              <w:rPr>
                <w:rFonts w:ascii="Arial" w:hAnsi="Arial"/>
                <w:b w:val="0"/>
                <w:sz w:val="20"/>
              </w:rPr>
            </w:pPr>
          </w:p>
        </w:tc>
        <w:tc>
          <w:tcPr>
            <w:tcW w:w="4875" w:type="dxa"/>
            <w:gridSpan w:val="4"/>
          </w:tcPr>
          <w:p w14:paraId="7057F679" w14:textId="20CAB8D3" w:rsidR="003C09F8" w:rsidRPr="003C09F8" w:rsidRDefault="003C09F8" w:rsidP="002C658A">
            <w:pPr>
              <w:pStyle w:val="NormalWeb"/>
              <w:spacing w:before="0" w:beforeAutospacing="0" w:after="60" w:afterAutospacing="0"/>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3C09F8">
              <w:rPr>
                <w:rFonts w:ascii="Calibri" w:hAnsi="Calibri" w:cs="Arial"/>
                <w:color w:val="000000" w:themeColor="dark1"/>
                <w:kern w:val="24"/>
                <w:sz w:val="20"/>
                <w:szCs w:val="20"/>
              </w:rPr>
              <w:t>Multimorbidity count</w:t>
            </w:r>
          </w:p>
        </w:tc>
        <w:tc>
          <w:tcPr>
            <w:tcW w:w="5386" w:type="dxa"/>
            <w:gridSpan w:val="4"/>
          </w:tcPr>
          <w:p w14:paraId="407080DB" w14:textId="5C6BC60A" w:rsidR="003C09F8" w:rsidRPr="003C09F8" w:rsidRDefault="003C09F8" w:rsidP="002C658A">
            <w:pPr>
              <w:pStyle w:val="NormalWeb"/>
              <w:spacing w:before="0" w:beforeAutospacing="0" w:after="60" w:afterAutospacing="0"/>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3C09F8">
              <w:rPr>
                <w:rFonts w:ascii="Calibri" w:hAnsi="Calibri" w:cs="Arial"/>
                <w:color w:val="000000" w:themeColor="dark1"/>
                <w:kern w:val="24"/>
                <w:sz w:val="20"/>
                <w:szCs w:val="20"/>
              </w:rPr>
              <w:t>Medication count</w:t>
            </w:r>
          </w:p>
        </w:tc>
      </w:tr>
      <w:tr w:rsidR="00F8599E" w:rsidRPr="00FF528D" w14:paraId="310075CB" w14:textId="1DBC3947" w:rsidTr="002C658A">
        <w:trPr>
          <w:trHeight w:val="260"/>
        </w:trPr>
        <w:tc>
          <w:tcPr>
            <w:cnfStyle w:val="001000000000" w:firstRow="0" w:lastRow="0" w:firstColumn="1" w:lastColumn="0" w:oddVBand="0" w:evenVBand="0" w:oddHBand="0" w:evenHBand="0" w:firstRowFirstColumn="0" w:firstRowLastColumn="0" w:lastRowFirstColumn="0" w:lastRowLastColumn="0"/>
            <w:tcW w:w="3369" w:type="dxa"/>
          </w:tcPr>
          <w:p w14:paraId="20AD8849" w14:textId="77777777" w:rsidR="00F8599E" w:rsidRPr="00FF528D" w:rsidRDefault="00F8599E" w:rsidP="002C658A">
            <w:pPr>
              <w:spacing w:after="60"/>
              <w:contextualSpacing/>
              <w:rPr>
                <w:rFonts w:ascii="Arial" w:hAnsi="Arial"/>
                <w:sz w:val="20"/>
              </w:rPr>
            </w:pPr>
          </w:p>
        </w:tc>
        <w:tc>
          <w:tcPr>
            <w:tcW w:w="2465" w:type="dxa"/>
            <w:gridSpan w:val="2"/>
          </w:tcPr>
          <w:p w14:paraId="67AF31AB" w14:textId="1B97D558" w:rsidR="00F8599E" w:rsidRPr="00FF528D" w:rsidRDefault="00F8599E"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themeColor="dark1"/>
                <w:kern w:val="24"/>
                <w:sz w:val="20"/>
              </w:rPr>
            </w:pPr>
            <w:r w:rsidRPr="00FF528D">
              <w:rPr>
                <w:rFonts w:ascii="Calibri" w:hAnsi="Calibri"/>
                <w:b/>
                <w:color w:val="000000" w:themeColor="dark1"/>
                <w:kern w:val="24"/>
                <w:sz w:val="20"/>
              </w:rPr>
              <w:t>Univariate</w:t>
            </w:r>
          </w:p>
        </w:tc>
        <w:tc>
          <w:tcPr>
            <w:tcW w:w="2410" w:type="dxa"/>
            <w:gridSpan w:val="2"/>
          </w:tcPr>
          <w:p w14:paraId="7D7FF5AA" w14:textId="14E824C7" w:rsidR="00F8599E" w:rsidRPr="00FF528D" w:rsidRDefault="00F8599E"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themeColor="dark1"/>
                <w:kern w:val="24"/>
                <w:sz w:val="20"/>
              </w:rPr>
            </w:pPr>
            <w:r w:rsidRPr="00FF528D">
              <w:rPr>
                <w:rFonts w:ascii="Calibri" w:hAnsi="Calibri" w:cs="Arial"/>
                <w:b/>
                <w:color w:val="000000" w:themeColor="dark1"/>
                <w:kern w:val="24"/>
                <w:sz w:val="20"/>
                <w:szCs w:val="20"/>
              </w:rPr>
              <w:t>Multivariate</w:t>
            </w:r>
            <w:r w:rsidR="00767C88">
              <w:rPr>
                <w:rFonts w:ascii="Calibri" w:hAnsi="Calibri" w:cs="Arial"/>
                <w:color w:val="000000" w:themeColor="dark1"/>
                <w:kern w:val="24"/>
                <w:sz w:val="20"/>
                <w:szCs w:val="20"/>
              </w:rPr>
              <w:t xml:space="preserve"> </w:t>
            </w:r>
            <w:r w:rsidRPr="00FF528D">
              <w:rPr>
                <w:rFonts w:ascii="Calibri" w:hAnsi="Calibri" w:cs="Arial"/>
                <w:b/>
                <w:color w:val="000000" w:themeColor="dark1"/>
                <w:kern w:val="24"/>
                <w:sz w:val="20"/>
                <w:szCs w:val="20"/>
              </w:rPr>
              <w:t xml:space="preserve"> (n = 1923)</w:t>
            </w:r>
            <w:r w:rsidRPr="00FF528D">
              <w:rPr>
                <w:rFonts w:ascii="Calibri" w:hAnsi="Calibri" w:cs="Arial"/>
                <w:b/>
                <w:color w:val="000000" w:themeColor="dark1"/>
                <w:kern w:val="24"/>
                <w:sz w:val="20"/>
                <w:szCs w:val="20"/>
                <w:vertAlign w:val="superscript"/>
              </w:rPr>
              <w:t>1</w:t>
            </w:r>
          </w:p>
        </w:tc>
        <w:tc>
          <w:tcPr>
            <w:tcW w:w="2977" w:type="dxa"/>
            <w:gridSpan w:val="2"/>
          </w:tcPr>
          <w:p w14:paraId="2D2CC118" w14:textId="183350A6" w:rsidR="00F8599E" w:rsidRPr="00FF528D" w:rsidRDefault="00F8599E"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b/>
                <w:color w:val="000000" w:themeColor="dark1"/>
                <w:kern w:val="24"/>
                <w:sz w:val="20"/>
                <w:szCs w:val="20"/>
              </w:rPr>
            </w:pPr>
            <w:r w:rsidRPr="00FF528D">
              <w:rPr>
                <w:rFonts w:ascii="Calibri" w:hAnsi="Calibri"/>
                <w:b/>
                <w:color w:val="000000" w:themeColor="dark1"/>
                <w:kern w:val="24"/>
                <w:sz w:val="20"/>
              </w:rPr>
              <w:t>Univariate</w:t>
            </w:r>
          </w:p>
        </w:tc>
        <w:tc>
          <w:tcPr>
            <w:tcW w:w="2409" w:type="dxa"/>
            <w:gridSpan w:val="2"/>
          </w:tcPr>
          <w:p w14:paraId="58EE2B70" w14:textId="75382972" w:rsidR="00F8599E" w:rsidRPr="00FF528D" w:rsidRDefault="00F8599E"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b/>
                <w:color w:val="000000" w:themeColor="dark1"/>
                <w:kern w:val="24"/>
                <w:sz w:val="20"/>
                <w:szCs w:val="20"/>
              </w:rPr>
            </w:pPr>
            <w:r w:rsidRPr="00FF528D">
              <w:rPr>
                <w:rFonts w:ascii="Calibri" w:hAnsi="Calibri" w:cs="Arial"/>
                <w:b/>
                <w:color w:val="000000" w:themeColor="dark1"/>
                <w:kern w:val="24"/>
                <w:sz w:val="20"/>
                <w:szCs w:val="20"/>
              </w:rPr>
              <w:t>Multivariate</w:t>
            </w:r>
            <w:r w:rsidR="00767C88">
              <w:rPr>
                <w:rFonts w:ascii="Calibri" w:hAnsi="Calibri" w:cs="Arial"/>
                <w:color w:val="000000" w:themeColor="dark1"/>
                <w:kern w:val="24"/>
                <w:sz w:val="20"/>
                <w:szCs w:val="20"/>
              </w:rPr>
              <w:t xml:space="preserve"> </w:t>
            </w:r>
            <w:r w:rsidRPr="00FF528D">
              <w:rPr>
                <w:rFonts w:ascii="Calibri" w:hAnsi="Calibri" w:cs="Arial"/>
                <w:b/>
                <w:color w:val="000000" w:themeColor="dark1"/>
                <w:kern w:val="24"/>
                <w:sz w:val="20"/>
                <w:szCs w:val="20"/>
              </w:rPr>
              <w:t xml:space="preserve"> (n = 2105)</w:t>
            </w:r>
            <w:r w:rsidRPr="00FF528D">
              <w:rPr>
                <w:rFonts w:ascii="Calibri" w:hAnsi="Calibri" w:cs="Arial"/>
                <w:b/>
                <w:color w:val="000000" w:themeColor="dark1"/>
                <w:kern w:val="24"/>
                <w:sz w:val="20"/>
                <w:szCs w:val="20"/>
                <w:vertAlign w:val="superscript"/>
              </w:rPr>
              <w:t>1</w:t>
            </w:r>
          </w:p>
        </w:tc>
      </w:tr>
      <w:tr w:rsidR="00FF528D" w:rsidRPr="00FF528D" w14:paraId="524E157F" w14:textId="23B2F438" w:rsidTr="002C658A">
        <w:trPr>
          <w:trHeight w:val="242"/>
        </w:trPr>
        <w:tc>
          <w:tcPr>
            <w:cnfStyle w:val="001000000000" w:firstRow="0" w:lastRow="0" w:firstColumn="1" w:lastColumn="0" w:oddVBand="0" w:evenVBand="0" w:oddHBand="0" w:evenHBand="0" w:firstRowFirstColumn="0" w:firstRowLastColumn="0" w:lastRowFirstColumn="0" w:lastRowLastColumn="0"/>
            <w:tcW w:w="3369" w:type="dxa"/>
            <w:tcBorders>
              <w:bottom w:val="single" w:sz="4" w:space="0" w:color="auto"/>
            </w:tcBorders>
          </w:tcPr>
          <w:p w14:paraId="0F9C591D" w14:textId="77777777" w:rsidR="00F8599E" w:rsidRPr="00FF528D" w:rsidRDefault="00F8599E" w:rsidP="002C658A">
            <w:pPr>
              <w:contextualSpacing/>
              <w:rPr>
                <w:rFonts w:ascii="Arial" w:hAnsi="Arial"/>
                <w:sz w:val="20"/>
              </w:rPr>
            </w:pPr>
          </w:p>
        </w:tc>
        <w:tc>
          <w:tcPr>
            <w:tcW w:w="622" w:type="dxa"/>
            <w:tcBorders>
              <w:bottom w:val="single" w:sz="4" w:space="0" w:color="auto"/>
            </w:tcBorders>
          </w:tcPr>
          <w:p w14:paraId="7C136BA6" w14:textId="77777777" w:rsidR="00F8599E" w:rsidRPr="003C09F8" w:rsidRDefault="00F8599E" w:rsidP="002C658A">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3C09F8">
              <w:rPr>
                <w:rFonts w:ascii="Calibri" w:hAnsi="Calibri" w:cs="Arial"/>
                <w:color w:val="000000" w:themeColor="dark1"/>
                <w:kern w:val="24"/>
                <w:sz w:val="20"/>
                <w:szCs w:val="20"/>
              </w:rPr>
              <w:t>N</w:t>
            </w:r>
          </w:p>
        </w:tc>
        <w:tc>
          <w:tcPr>
            <w:tcW w:w="2126" w:type="dxa"/>
            <w:gridSpan w:val="2"/>
            <w:tcBorders>
              <w:bottom w:val="single" w:sz="4" w:space="0" w:color="auto"/>
            </w:tcBorders>
          </w:tcPr>
          <w:p w14:paraId="1015AF67" w14:textId="77777777" w:rsidR="00F8599E" w:rsidRPr="003C09F8" w:rsidRDefault="00F8599E" w:rsidP="002C658A">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sidRPr="003C09F8">
              <w:rPr>
                <w:rFonts w:ascii="Calibri" w:hAnsi="Calibri"/>
                <w:color w:val="000000" w:themeColor="dark1"/>
                <w:kern w:val="24"/>
                <w:sz w:val="20"/>
              </w:rPr>
              <w:t>OR (95%</w:t>
            </w:r>
            <w:r w:rsidRPr="003C09F8">
              <w:rPr>
                <w:rFonts w:ascii="Calibri" w:hAnsi="Calibri" w:cs="Arial"/>
                <w:color w:val="000000" w:themeColor="dark1"/>
                <w:kern w:val="24"/>
                <w:sz w:val="20"/>
                <w:szCs w:val="20"/>
              </w:rPr>
              <w:t xml:space="preserve"> </w:t>
            </w:r>
            <w:r w:rsidRPr="003C09F8">
              <w:rPr>
                <w:rFonts w:ascii="Calibri" w:hAnsi="Calibri"/>
                <w:color w:val="000000" w:themeColor="dark1"/>
                <w:kern w:val="24"/>
                <w:sz w:val="20"/>
              </w:rPr>
              <w:t>CI)</w:t>
            </w:r>
          </w:p>
        </w:tc>
        <w:tc>
          <w:tcPr>
            <w:tcW w:w="2127" w:type="dxa"/>
            <w:tcBorders>
              <w:bottom w:val="single" w:sz="4" w:space="0" w:color="auto"/>
            </w:tcBorders>
          </w:tcPr>
          <w:p w14:paraId="5425F573" w14:textId="77777777" w:rsidR="00F8599E" w:rsidRPr="003C09F8" w:rsidRDefault="00F8599E" w:rsidP="002C658A">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sidRPr="003C09F8">
              <w:rPr>
                <w:rFonts w:ascii="Calibri" w:hAnsi="Calibri"/>
                <w:color w:val="000000" w:themeColor="dark1"/>
                <w:kern w:val="24"/>
                <w:sz w:val="20"/>
              </w:rPr>
              <w:t>OR</w:t>
            </w:r>
            <w:r w:rsidRPr="003C09F8">
              <w:rPr>
                <w:rFonts w:ascii="Calibri" w:hAnsi="Calibri" w:cs="Arial"/>
                <w:color w:val="000000" w:themeColor="dark1"/>
                <w:kern w:val="24"/>
                <w:sz w:val="20"/>
                <w:szCs w:val="20"/>
              </w:rPr>
              <w:t xml:space="preserve"> </w:t>
            </w:r>
            <w:r w:rsidRPr="003C09F8">
              <w:rPr>
                <w:rFonts w:ascii="Calibri" w:hAnsi="Calibri"/>
                <w:color w:val="000000" w:themeColor="dark1"/>
                <w:kern w:val="24"/>
                <w:sz w:val="20"/>
              </w:rPr>
              <w:t>(95%</w:t>
            </w:r>
            <w:r w:rsidRPr="003C09F8">
              <w:rPr>
                <w:rFonts w:ascii="Calibri" w:hAnsi="Calibri" w:cs="Arial"/>
                <w:color w:val="000000" w:themeColor="dark1"/>
                <w:kern w:val="24"/>
                <w:sz w:val="20"/>
                <w:szCs w:val="20"/>
              </w:rPr>
              <w:t xml:space="preserve"> </w:t>
            </w:r>
            <w:r w:rsidRPr="003C09F8">
              <w:rPr>
                <w:rFonts w:ascii="Calibri" w:hAnsi="Calibri"/>
                <w:color w:val="000000" w:themeColor="dark1"/>
                <w:kern w:val="24"/>
                <w:sz w:val="20"/>
              </w:rPr>
              <w:t>CI)</w:t>
            </w:r>
          </w:p>
        </w:tc>
        <w:tc>
          <w:tcPr>
            <w:tcW w:w="731" w:type="dxa"/>
            <w:tcBorders>
              <w:bottom w:val="single" w:sz="4" w:space="0" w:color="auto"/>
            </w:tcBorders>
          </w:tcPr>
          <w:p w14:paraId="4F462D8B" w14:textId="02903DFA" w:rsidR="00F8599E" w:rsidRPr="003C09F8" w:rsidRDefault="00F8599E" w:rsidP="002C658A">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sidRPr="003C09F8">
              <w:rPr>
                <w:rFonts w:ascii="Calibri" w:hAnsi="Calibri" w:cs="Arial"/>
                <w:color w:val="000000" w:themeColor="dark1"/>
                <w:kern w:val="24"/>
                <w:sz w:val="20"/>
                <w:szCs w:val="20"/>
              </w:rPr>
              <w:t>N</w:t>
            </w:r>
          </w:p>
        </w:tc>
        <w:tc>
          <w:tcPr>
            <w:tcW w:w="2327" w:type="dxa"/>
            <w:gridSpan w:val="2"/>
            <w:tcBorders>
              <w:bottom w:val="single" w:sz="4" w:space="0" w:color="auto"/>
            </w:tcBorders>
          </w:tcPr>
          <w:p w14:paraId="1AB23291" w14:textId="192DAED4" w:rsidR="00F8599E" w:rsidRPr="003C09F8" w:rsidRDefault="00F8599E" w:rsidP="002C658A">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3C09F8">
              <w:rPr>
                <w:rFonts w:ascii="Calibri" w:hAnsi="Calibri"/>
                <w:color w:val="000000" w:themeColor="dark1"/>
                <w:kern w:val="24"/>
                <w:sz w:val="20"/>
              </w:rPr>
              <w:t>OR (95%</w:t>
            </w:r>
            <w:r w:rsidRPr="003C09F8">
              <w:rPr>
                <w:rFonts w:ascii="Calibri" w:hAnsi="Calibri" w:cs="Arial"/>
                <w:color w:val="000000" w:themeColor="dark1"/>
                <w:kern w:val="24"/>
                <w:sz w:val="20"/>
                <w:szCs w:val="20"/>
              </w:rPr>
              <w:t xml:space="preserve"> </w:t>
            </w:r>
            <w:r w:rsidRPr="003C09F8">
              <w:rPr>
                <w:rFonts w:ascii="Calibri" w:hAnsi="Calibri"/>
                <w:color w:val="000000" w:themeColor="dark1"/>
                <w:kern w:val="24"/>
                <w:sz w:val="20"/>
              </w:rPr>
              <w:t>CI)</w:t>
            </w:r>
          </w:p>
        </w:tc>
        <w:tc>
          <w:tcPr>
            <w:tcW w:w="2328" w:type="dxa"/>
            <w:tcBorders>
              <w:bottom w:val="single" w:sz="4" w:space="0" w:color="auto"/>
            </w:tcBorders>
          </w:tcPr>
          <w:p w14:paraId="234FCD34" w14:textId="0898BF81" w:rsidR="00F8599E" w:rsidRPr="003C09F8" w:rsidRDefault="00F8599E" w:rsidP="002C658A">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3C09F8">
              <w:rPr>
                <w:rFonts w:ascii="Calibri" w:hAnsi="Calibri"/>
                <w:color w:val="000000" w:themeColor="dark1"/>
                <w:kern w:val="24"/>
                <w:sz w:val="20"/>
              </w:rPr>
              <w:t>OR</w:t>
            </w:r>
            <w:r w:rsidRPr="003C09F8">
              <w:rPr>
                <w:rFonts w:ascii="Calibri" w:hAnsi="Calibri" w:cs="Arial"/>
                <w:color w:val="000000" w:themeColor="dark1"/>
                <w:kern w:val="24"/>
                <w:sz w:val="20"/>
                <w:szCs w:val="20"/>
              </w:rPr>
              <w:t xml:space="preserve"> </w:t>
            </w:r>
            <w:r w:rsidRPr="003C09F8">
              <w:rPr>
                <w:rFonts w:ascii="Calibri" w:hAnsi="Calibri"/>
                <w:color w:val="000000" w:themeColor="dark1"/>
                <w:kern w:val="24"/>
                <w:sz w:val="20"/>
              </w:rPr>
              <w:t>(95%</w:t>
            </w:r>
            <w:r w:rsidRPr="003C09F8">
              <w:rPr>
                <w:rFonts w:ascii="Calibri" w:hAnsi="Calibri" w:cs="Arial"/>
                <w:color w:val="000000" w:themeColor="dark1"/>
                <w:kern w:val="24"/>
                <w:sz w:val="20"/>
                <w:szCs w:val="20"/>
              </w:rPr>
              <w:t xml:space="preserve"> </w:t>
            </w:r>
            <w:r w:rsidRPr="003C09F8">
              <w:rPr>
                <w:rFonts w:ascii="Calibri" w:hAnsi="Calibri"/>
                <w:color w:val="000000" w:themeColor="dark1"/>
                <w:kern w:val="24"/>
                <w:sz w:val="20"/>
              </w:rPr>
              <w:t>CI)</w:t>
            </w:r>
          </w:p>
        </w:tc>
      </w:tr>
      <w:tr w:rsidR="00C973CB" w14:paraId="41D76F59" w14:textId="47801AF5" w:rsidTr="00FF528D">
        <w:trPr>
          <w:trHeight w:val="283"/>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tcBorders>
          </w:tcPr>
          <w:p w14:paraId="637A14D5" w14:textId="77777777" w:rsidR="00C973CB" w:rsidRPr="00F8599E" w:rsidRDefault="00C973CB" w:rsidP="002C658A">
            <w:pPr>
              <w:pStyle w:val="NormalWeb"/>
              <w:spacing w:before="0" w:beforeAutospacing="0" w:after="60" w:afterAutospacing="0"/>
              <w:contextualSpacing/>
              <w:rPr>
                <w:rFonts w:ascii="Arial" w:hAnsi="Arial" w:cs="Arial"/>
                <w:sz w:val="20"/>
                <w:szCs w:val="20"/>
              </w:rPr>
            </w:pPr>
            <w:r w:rsidRPr="00F8599E">
              <w:rPr>
                <w:rFonts w:ascii="Calibri" w:hAnsi="Calibri" w:cs="Arial"/>
                <w:color w:val="000000" w:themeColor="dark1"/>
                <w:kern w:val="24"/>
                <w:sz w:val="20"/>
                <w:szCs w:val="20"/>
              </w:rPr>
              <w:t>Diphtheria immunised</w:t>
            </w:r>
          </w:p>
        </w:tc>
        <w:tc>
          <w:tcPr>
            <w:tcW w:w="622" w:type="dxa"/>
            <w:tcBorders>
              <w:top w:val="single" w:sz="4" w:space="0" w:color="auto"/>
            </w:tcBorders>
          </w:tcPr>
          <w:p w14:paraId="5D7E2949" w14:textId="2359BD20" w:rsidR="00C973CB" w:rsidRPr="003D0B9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3D0B9C">
              <w:rPr>
                <w:rFonts w:ascii="Calibri" w:hAnsi="Calibri" w:cs="Arial"/>
                <w:color w:val="000000" w:themeColor="dark1"/>
                <w:kern w:val="24"/>
                <w:sz w:val="20"/>
                <w:szCs w:val="20"/>
              </w:rPr>
              <w:t>2096</w:t>
            </w:r>
          </w:p>
        </w:tc>
        <w:tc>
          <w:tcPr>
            <w:tcW w:w="2126" w:type="dxa"/>
            <w:gridSpan w:val="2"/>
            <w:tcBorders>
              <w:top w:val="single" w:sz="4" w:space="0" w:color="auto"/>
            </w:tcBorders>
          </w:tcPr>
          <w:p w14:paraId="4C02C3AA" w14:textId="0453730F"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0.67 (0.54, 0.84)</w:t>
            </w:r>
            <w:r w:rsidR="003C09F8">
              <w:rPr>
                <w:rFonts w:ascii="Calibri" w:hAnsi="Calibri" w:cs="Arial"/>
                <w:color w:val="000000" w:themeColor="dark1"/>
                <w:kern w:val="24"/>
                <w:sz w:val="20"/>
                <w:szCs w:val="20"/>
              </w:rPr>
              <w:t>*</w:t>
            </w:r>
          </w:p>
        </w:tc>
        <w:tc>
          <w:tcPr>
            <w:tcW w:w="2127" w:type="dxa"/>
            <w:tcBorders>
              <w:top w:val="single" w:sz="4" w:space="0" w:color="auto"/>
            </w:tcBorders>
          </w:tcPr>
          <w:p w14:paraId="5D95407A" w14:textId="0A2CFBEE"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sidRPr="00E77F82">
              <w:rPr>
                <w:rFonts w:ascii="Calibri" w:hAnsi="Calibri" w:cs="Arial"/>
                <w:color w:val="000000" w:themeColor="dark1"/>
                <w:kern w:val="24"/>
                <w:sz w:val="20"/>
                <w:szCs w:val="20"/>
              </w:rPr>
              <w:t>0.96 (0.72, 1.26)</w:t>
            </w:r>
          </w:p>
        </w:tc>
        <w:tc>
          <w:tcPr>
            <w:tcW w:w="731" w:type="dxa"/>
            <w:tcBorders>
              <w:top w:val="single" w:sz="4" w:space="0" w:color="auto"/>
            </w:tcBorders>
          </w:tcPr>
          <w:p w14:paraId="528DC710" w14:textId="72A64F8C"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2299</w:t>
            </w:r>
          </w:p>
        </w:tc>
        <w:tc>
          <w:tcPr>
            <w:tcW w:w="2327" w:type="dxa"/>
            <w:gridSpan w:val="2"/>
            <w:tcBorders>
              <w:top w:val="single" w:sz="4" w:space="0" w:color="auto"/>
            </w:tcBorders>
          </w:tcPr>
          <w:p w14:paraId="6A1A0F88" w14:textId="66832DD1"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0.74 (0.60, 0.91)</w:t>
            </w:r>
            <w:r w:rsidR="003C09F8">
              <w:rPr>
                <w:rFonts w:ascii="Calibri" w:hAnsi="Calibri" w:cs="Arial"/>
                <w:color w:val="000000" w:themeColor="dark1"/>
                <w:kern w:val="24"/>
                <w:sz w:val="20"/>
                <w:szCs w:val="20"/>
              </w:rPr>
              <w:t>*</w:t>
            </w:r>
          </w:p>
        </w:tc>
        <w:tc>
          <w:tcPr>
            <w:tcW w:w="2328" w:type="dxa"/>
            <w:tcBorders>
              <w:top w:val="single" w:sz="4" w:space="0" w:color="auto"/>
            </w:tcBorders>
          </w:tcPr>
          <w:p w14:paraId="18970565" w14:textId="04D39D73"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1.07 (0.82, 1.39)</w:t>
            </w:r>
          </w:p>
        </w:tc>
      </w:tr>
      <w:tr w:rsidR="00FF528D" w14:paraId="50996C12" w14:textId="74B6A5BE" w:rsidTr="00FF528D">
        <w:trPr>
          <w:trHeight w:val="567"/>
        </w:trPr>
        <w:tc>
          <w:tcPr>
            <w:cnfStyle w:val="001000000000" w:firstRow="0" w:lastRow="0" w:firstColumn="1" w:lastColumn="0" w:oddVBand="0" w:evenVBand="0" w:oddHBand="0" w:evenHBand="0" w:firstRowFirstColumn="0" w:firstRowLastColumn="0" w:lastRowFirstColumn="0" w:lastRowLastColumn="0"/>
            <w:tcW w:w="3369" w:type="dxa"/>
          </w:tcPr>
          <w:p w14:paraId="11B1972D" w14:textId="77777777" w:rsidR="00C973CB" w:rsidRPr="00F8599E" w:rsidRDefault="00C973CB" w:rsidP="002C658A">
            <w:pPr>
              <w:pStyle w:val="NormalWeb"/>
              <w:spacing w:before="0" w:beforeAutospacing="0" w:after="60" w:afterAutospacing="0"/>
              <w:contextualSpacing/>
              <w:rPr>
                <w:rFonts w:ascii="Arial" w:hAnsi="Arial" w:cs="Arial"/>
                <w:sz w:val="20"/>
                <w:szCs w:val="20"/>
              </w:rPr>
            </w:pPr>
            <w:r w:rsidRPr="00F8599E">
              <w:rPr>
                <w:rFonts w:ascii="Calibri" w:hAnsi="Calibri" w:cs="Arial"/>
                <w:color w:val="000000" w:themeColor="dark1"/>
                <w:kern w:val="24"/>
                <w:sz w:val="20"/>
                <w:szCs w:val="20"/>
              </w:rPr>
              <w:t>No. of childhood illnesses</w:t>
            </w:r>
          </w:p>
        </w:tc>
        <w:tc>
          <w:tcPr>
            <w:tcW w:w="622" w:type="dxa"/>
          </w:tcPr>
          <w:p w14:paraId="65015690" w14:textId="77777777" w:rsidR="00C973CB" w:rsidRPr="003D0B9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3D0B9C">
              <w:rPr>
                <w:rFonts w:ascii="Calibri" w:hAnsi="Calibri" w:cs="Arial"/>
                <w:color w:val="000000" w:themeColor="dark1"/>
                <w:kern w:val="24"/>
                <w:sz w:val="20"/>
                <w:szCs w:val="20"/>
              </w:rPr>
              <w:t>2096</w:t>
            </w:r>
          </w:p>
        </w:tc>
        <w:tc>
          <w:tcPr>
            <w:tcW w:w="2126" w:type="dxa"/>
            <w:gridSpan w:val="2"/>
          </w:tcPr>
          <w:p w14:paraId="7F62BB82" w14:textId="1071BD13"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1.11 (1.03, 1.19)</w:t>
            </w:r>
            <w:r w:rsidR="003C09F8">
              <w:rPr>
                <w:rFonts w:ascii="Calibri" w:hAnsi="Calibri" w:cs="Arial"/>
                <w:color w:val="000000" w:themeColor="dark1"/>
                <w:kern w:val="24"/>
                <w:sz w:val="20"/>
                <w:szCs w:val="20"/>
              </w:rPr>
              <w:t>*</w:t>
            </w:r>
          </w:p>
        </w:tc>
        <w:tc>
          <w:tcPr>
            <w:tcW w:w="2127" w:type="dxa"/>
          </w:tcPr>
          <w:p w14:paraId="35E24E28" w14:textId="25C3E05E"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1.15 (1.06, 1.25)</w:t>
            </w:r>
            <w:r w:rsidR="003C09F8">
              <w:rPr>
                <w:rFonts w:ascii="Calibri" w:hAnsi="Calibri" w:cs="Arial"/>
                <w:color w:val="000000" w:themeColor="dark1"/>
                <w:kern w:val="24"/>
                <w:sz w:val="20"/>
                <w:szCs w:val="20"/>
              </w:rPr>
              <w:t>*</w:t>
            </w:r>
          </w:p>
        </w:tc>
        <w:tc>
          <w:tcPr>
            <w:tcW w:w="731" w:type="dxa"/>
          </w:tcPr>
          <w:p w14:paraId="45DD29CD" w14:textId="7146A2BF"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2299</w:t>
            </w:r>
          </w:p>
        </w:tc>
        <w:tc>
          <w:tcPr>
            <w:tcW w:w="2327" w:type="dxa"/>
            <w:gridSpan w:val="2"/>
          </w:tcPr>
          <w:p w14:paraId="229B8B3D" w14:textId="49A6D127" w:rsidR="00C973CB" w:rsidRPr="00C31636"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vertAlign w:val="superscript"/>
              </w:rPr>
            </w:pPr>
            <w:r>
              <w:rPr>
                <w:rFonts w:ascii="Calibri" w:hAnsi="Calibri" w:cs="Arial"/>
                <w:color w:val="000000" w:themeColor="dark1"/>
                <w:kern w:val="24"/>
                <w:sz w:val="20"/>
                <w:szCs w:val="20"/>
              </w:rPr>
              <w:t>1.08 (1.01, 1.16)</w:t>
            </w:r>
            <w:r w:rsidR="00C31636">
              <w:rPr>
                <w:rFonts w:ascii="Calibri" w:hAnsi="Calibri" w:cs="Arial"/>
                <w:color w:val="000000" w:themeColor="dark1"/>
                <w:kern w:val="24"/>
                <w:sz w:val="20"/>
                <w:szCs w:val="20"/>
                <w:vertAlign w:val="superscript"/>
              </w:rPr>
              <w:t>$</w:t>
            </w:r>
          </w:p>
        </w:tc>
        <w:tc>
          <w:tcPr>
            <w:tcW w:w="2328" w:type="dxa"/>
          </w:tcPr>
          <w:p w14:paraId="1E0150C1" w14:textId="7652855F"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1.14 (1.06, 1.23)</w:t>
            </w:r>
            <w:r w:rsidR="003C09F8">
              <w:rPr>
                <w:rFonts w:ascii="Calibri" w:hAnsi="Calibri" w:cs="Arial"/>
                <w:color w:val="000000" w:themeColor="dark1"/>
                <w:kern w:val="24"/>
                <w:sz w:val="20"/>
                <w:szCs w:val="20"/>
              </w:rPr>
              <w:t>*</w:t>
            </w:r>
          </w:p>
        </w:tc>
      </w:tr>
      <w:tr w:rsidR="00C973CB" w14:paraId="1A019C81" w14:textId="3383B0CA" w:rsidTr="00FF528D">
        <w:trPr>
          <w:trHeight w:val="567"/>
        </w:trPr>
        <w:tc>
          <w:tcPr>
            <w:cnfStyle w:val="001000000000" w:firstRow="0" w:lastRow="0" w:firstColumn="1" w:lastColumn="0" w:oddVBand="0" w:evenVBand="0" w:oddHBand="0" w:evenHBand="0" w:firstRowFirstColumn="0" w:firstRowLastColumn="0" w:lastRowFirstColumn="0" w:lastRowLastColumn="0"/>
            <w:tcW w:w="3369" w:type="dxa"/>
          </w:tcPr>
          <w:p w14:paraId="5F7A3CFB" w14:textId="22DF5536" w:rsidR="00C973CB" w:rsidRPr="00FF528D" w:rsidRDefault="00C973CB" w:rsidP="002C658A">
            <w:pPr>
              <w:pStyle w:val="NormalWeb"/>
              <w:spacing w:before="0" w:beforeAutospacing="0" w:after="60" w:afterAutospacing="0"/>
              <w:contextualSpacing/>
              <w:rPr>
                <w:rFonts w:ascii="Calibri" w:hAnsi="Calibri" w:cs="Arial"/>
                <w:color w:val="000000" w:themeColor="dark1"/>
                <w:kern w:val="24"/>
                <w:sz w:val="20"/>
                <w:szCs w:val="20"/>
              </w:rPr>
            </w:pPr>
            <w:r w:rsidRPr="00F8599E">
              <w:rPr>
                <w:rFonts w:ascii="Calibri" w:hAnsi="Calibri" w:cs="Arial"/>
                <w:color w:val="000000" w:themeColor="dark1"/>
                <w:kern w:val="24"/>
                <w:sz w:val="20"/>
                <w:szCs w:val="20"/>
              </w:rPr>
              <w:t>Paternal social class</w:t>
            </w:r>
            <w:r w:rsidR="00FF528D">
              <w:rPr>
                <w:rFonts w:ascii="Calibri" w:hAnsi="Calibri" w:cs="Arial"/>
                <w:color w:val="000000" w:themeColor="dark1"/>
                <w:kern w:val="24"/>
                <w:sz w:val="20"/>
                <w:szCs w:val="20"/>
              </w:rPr>
              <w:t xml:space="preserve">                     </w:t>
            </w:r>
            <w:r w:rsidR="00FF528D">
              <w:rPr>
                <w:rFonts w:ascii="Calibri" w:hAnsi="Calibri" w:cs="Arial"/>
                <w:b w:val="0"/>
                <w:i/>
                <w:color w:val="000000" w:themeColor="dark1"/>
                <w:kern w:val="24"/>
                <w:sz w:val="20"/>
                <w:szCs w:val="20"/>
              </w:rPr>
              <w:t>I-</w:t>
            </w:r>
            <w:r w:rsidRPr="00F8599E">
              <w:rPr>
                <w:rFonts w:ascii="Calibri" w:hAnsi="Calibri" w:cs="Arial"/>
                <w:b w:val="0"/>
                <w:i/>
                <w:color w:val="000000" w:themeColor="dark1"/>
                <w:kern w:val="24"/>
                <w:sz w:val="20"/>
                <w:szCs w:val="20"/>
              </w:rPr>
              <w:t>IINM</w:t>
            </w:r>
          </w:p>
          <w:p w14:paraId="6F824185" w14:textId="77777777" w:rsidR="00C973CB" w:rsidRPr="00F8599E" w:rsidRDefault="00C973CB" w:rsidP="002C658A">
            <w:pPr>
              <w:pStyle w:val="NormalWeb"/>
              <w:spacing w:before="0" w:beforeAutospacing="0" w:after="60" w:afterAutospacing="0"/>
              <w:contextualSpacing/>
              <w:jc w:val="right"/>
              <w:rPr>
                <w:rFonts w:ascii="Arial" w:hAnsi="Arial" w:cs="Arial"/>
                <w:sz w:val="20"/>
                <w:szCs w:val="20"/>
              </w:rPr>
            </w:pPr>
            <w:r w:rsidRPr="00F8599E">
              <w:rPr>
                <w:rFonts w:ascii="Calibri" w:hAnsi="Calibri" w:cs="Arial"/>
                <w:b w:val="0"/>
                <w:i/>
                <w:color w:val="000000" w:themeColor="dark1"/>
                <w:kern w:val="24"/>
                <w:sz w:val="20"/>
                <w:szCs w:val="20"/>
              </w:rPr>
              <w:t>IIIM-V</w:t>
            </w:r>
          </w:p>
        </w:tc>
        <w:tc>
          <w:tcPr>
            <w:tcW w:w="622" w:type="dxa"/>
          </w:tcPr>
          <w:p w14:paraId="7318916F" w14:textId="77777777" w:rsidR="00C973CB" w:rsidRPr="003D0B9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3D0B9C">
              <w:rPr>
                <w:rFonts w:ascii="Calibri" w:hAnsi="Calibri" w:cs="Arial"/>
                <w:color w:val="000000" w:themeColor="dark1"/>
                <w:kern w:val="24"/>
                <w:sz w:val="20"/>
                <w:szCs w:val="20"/>
              </w:rPr>
              <w:t>1979</w:t>
            </w:r>
          </w:p>
        </w:tc>
        <w:tc>
          <w:tcPr>
            <w:tcW w:w="2126" w:type="dxa"/>
            <w:gridSpan w:val="2"/>
          </w:tcPr>
          <w:p w14:paraId="0C10F6BE" w14:textId="77777777"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ref</w:t>
            </w:r>
          </w:p>
          <w:p w14:paraId="01D67D17" w14:textId="766F4556"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1.36 (1.10, 1.68)</w:t>
            </w:r>
            <w:r w:rsidR="003C09F8">
              <w:rPr>
                <w:rFonts w:ascii="Calibri" w:hAnsi="Calibri" w:cs="Arial"/>
                <w:color w:val="000000" w:themeColor="dark1"/>
                <w:kern w:val="24"/>
                <w:sz w:val="20"/>
                <w:szCs w:val="20"/>
              </w:rPr>
              <w:t>*</w:t>
            </w:r>
          </w:p>
        </w:tc>
        <w:tc>
          <w:tcPr>
            <w:tcW w:w="2127" w:type="dxa"/>
          </w:tcPr>
          <w:p w14:paraId="60A061AF" w14:textId="77777777"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ref</w:t>
            </w:r>
          </w:p>
          <w:p w14:paraId="03D0615A" w14:textId="77777777"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1.15 (0.93, 1.43)</w:t>
            </w:r>
          </w:p>
        </w:tc>
        <w:tc>
          <w:tcPr>
            <w:tcW w:w="731" w:type="dxa"/>
          </w:tcPr>
          <w:p w14:paraId="50CE6B92" w14:textId="3DDE77F1"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2165</w:t>
            </w:r>
          </w:p>
        </w:tc>
        <w:tc>
          <w:tcPr>
            <w:tcW w:w="2327" w:type="dxa"/>
            <w:gridSpan w:val="2"/>
          </w:tcPr>
          <w:p w14:paraId="4CC7F9CA" w14:textId="77777777"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ref</w:t>
            </w:r>
          </w:p>
          <w:p w14:paraId="6C0D1FB7" w14:textId="2EC6A8D4"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1.07 (0.88, 1.30)</w:t>
            </w:r>
          </w:p>
        </w:tc>
        <w:tc>
          <w:tcPr>
            <w:tcW w:w="2328" w:type="dxa"/>
          </w:tcPr>
          <w:p w14:paraId="256AF17B" w14:textId="77777777"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ref</w:t>
            </w:r>
          </w:p>
          <w:p w14:paraId="5E220375" w14:textId="12BEBB9A"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0.92 (0.75, 1.13)</w:t>
            </w:r>
          </w:p>
        </w:tc>
      </w:tr>
      <w:tr w:rsidR="00FF528D" w14:paraId="42879C47" w14:textId="59EB83AF" w:rsidTr="00FF528D">
        <w:trPr>
          <w:trHeight w:val="567"/>
        </w:trPr>
        <w:tc>
          <w:tcPr>
            <w:cnfStyle w:val="001000000000" w:firstRow="0" w:lastRow="0" w:firstColumn="1" w:lastColumn="0" w:oddVBand="0" w:evenVBand="0" w:oddHBand="0" w:evenHBand="0" w:firstRowFirstColumn="0" w:firstRowLastColumn="0" w:lastRowFirstColumn="0" w:lastRowLastColumn="0"/>
            <w:tcW w:w="3369" w:type="dxa"/>
          </w:tcPr>
          <w:p w14:paraId="4E0D4204" w14:textId="77777777" w:rsidR="00C973CB" w:rsidRPr="00F8599E" w:rsidRDefault="00C973CB" w:rsidP="002C658A">
            <w:pPr>
              <w:pStyle w:val="NormalWeb"/>
              <w:spacing w:before="0" w:beforeAutospacing="0" w:after="60" w:afterAutospacing="0"/>
              <w:contextualSpacing/>
              <w:rPr>
                <w:rFonts w:ascii="Arial" w:hAnsi="Arial" w:cs="Arial"/>
                <w:sz w:val="20"/>
                <w:szCs w:val="20"/>
              </w:rPr>
            </w:pPr>
            <w:r w:rsidRPr="00F8599E">
              <w:rPr>
                <w:rFonts w:ascii="Calibri" w:hAnsi="Calibri" w:cs="Arial"/>
                <w:color w:val="000000" w:themeColor="dark1"/>
                <w:kern w:val="24"/>
                <w:sz w:val="20"/>
                <w:szCs w:val="20"/>
              </w:rPr>
              <w:t>Maternal age at birth (</w:t>
            </w:r>
            <w:proofErr w:type="spellStart"/>
            <w:r w:rsidRPr="00F8599E">
              <w:rPr>
                <w:rFonts w:ascii="Calibri" w:hAnsi="Calibri" w:cs="Arial"/>
                <w:color w:val="000000" w:themeColor="dark1"/>
                <w:kern w:val="24"/>
                <w:sz w:val="20"/>
                <w:szCs w:val="20"/>
              </w:rPr>
              <w:t>yrs</w:t>
            </w:r>
            <w:proofErr w:type="spellEnd"/>
            <w:r w:rsidRPr="00F8599E">
              <w:rPr>
                <w:rFonts w:ascii="Calibri" w:hAnsi="Calibri" w:cs="Arial"/>
                <w:color w:val="000000" w:themeColor="dark1"/>
                <w:kern w:val="24"/>
                <w:sz w:val="20"/>
                <w:szCs w:val="20"/>
              </w:rPr>
              <w:t>)</w:t>
            </w:r>
          </w:p>
        </w:tc>
        <w:tc>
          <w:tcPr>
            <w:tcW w:w="622" w:type="dxa"/>
          </w:tcPr>
          <w:p w14:paraId="6DAA6592" w14:textId="77777777" w:rsidR="00C973CB" w:rsidRPr="003D0B9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3D0B9C">
              <w:rPr>
                <w:rFonts w:ascii="Calibri" w:hAnsi="Calibri" w:cs="Arial"/>
                <w:color w:val="000000" w:themeColor="dark1"/>
                <w:kern w:val="24"/>
                <w:sz w:val="20"/>
                <w:szCs w:val="20"/>
              </w:rPr>
              <w:t>2040</w:t>
            </w:r>
          </w:p>
        </w:tc>
        <w:tc>
          <w:tcPr>
            <w:tcW w:w="2126" w:type="dxa"/>
            <w:gridSpan w:val="2"/>
          </w:tcPr>
          <w:p w14:paraId="3D07953D" w14:textId="77777777"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0.99 (0.98, 1.01)</w:t>
            </w:r>
          </w:p>
        </w:tc>
        <w:tc>
          <w:tcPr>
            <w:tcW w:w="2127" w:type="dxa"/>
          </w:tcPr>
          <w:p w14:paraId="6503910C" w14:textId="77777777"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1.00 (0.98, 1.01)</w:t>
            </w:r>
          </w:p>
        </w:tc>
        <w:tc>
          <w:tcPr>
            <w:tcW w:w="731" w:type="dxa"/>
          </w:tcPr>
          <w:p w14:paraId="54E078D0" w14:textId="1AAC2A73"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2238</w:t>
            </w:r>
          </w:p>
        </w:tc>
        <w:tc>
          <w:tcPr>
            <w:tcW w:w="2327" w:type="dxa"/>
            <w:gridSpan w:val="2"/>
          </w:tcPr>
          <w:p w14:paraId="1B5474B2" w14:textId="16479CD1"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1.00 (0.98, 1.01)</w:t>
            </w:r>
          </w:p>
        </w:tc>
        <w:tc>
          <w:tcPr>
            <w:tcW w:w="2328" w:type="dxa"/>
          </w:tcPr>
          <w:p w14:paraId="3B27A4CB" w14:textId="3A2FB419"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1.00 (0.98, 1.01)</w:t>
            </w:r>
          </w:p>
        </w:tc>
      </w:tr>
      <w:tr w:rsidR="00C973CB" w14:paraId="61CE4B60" w14:textId="7AE9DFE0" w:rsidTr="00FF528D">
        <w:trPr>
          <w:trHeight w:val="567"/>
        </w:trPr>
        <w:tc>
          <w:tcPr>
            <w:cnfStyle w:val="001000000000" w:firstRow="0" w:lastRow="0" w:firstColumn="1" w:lastColumn="0" w:oddVBand="0" w:evenVBand="0" w:oddHBand="0" w:evenHBand="0" w:firstRowFirstColumn="0" w:firstRowLastColumn="0" w:lastRowFirstColumn="0" w:lastRowLastColumn="0"/>
            <w:tcW w:w="3369" w:type="dxa"/>
          </w:tcPr>
          <w:p w14:paraId="19AA5108" w14:textId="6CD4C424" w:rsidR="00C973CB" w:rsidRPr="00FF528D" w:rsidRDefault="00C973CB" w:rsidP="002C658A">
            <w:pPr>
              <w:pStyle w:val="NormalWeb"/>
              <w:spacing w:before="0" w:beforeAutospacing="0" w:after="60" w:afterAutospacing="0"/>
              <w:contextualSpacing/>
              <w:rPr>
                <w:rFonts w:ascii="Arial" w:hAnsi="Arial" w:cs="Arial"/>
                <w:sz w:val="20"/>
                <w:szCs w:val="20"/>
              </w:rPr>
            </w:pPr>
            <w:r w:rsidRPr="00F8599E">
              <w:rPr>
                <w:rFonts w:ascii="Calibri" w:hAnsi="Calibri" w:cs="Arial"/>
                <w:color w:val="000000" w:themeColor="dark1"/>
                <w:kern w:val="24"/>
                <w:sz w:val="20"/>
                <w:szCs w:val="20"/>
              </w:rPr>
              <w:t>Feeding</w:t>
            </w:r>
            <w:r w:rsidR="00FF528D">
              <w:rPr>
                <w:rFonts w:ascii="Calibri" w:hAnsi="Calibri" w:cs="Arial"/>
                <w:color w:val="000000" w:themeColor="dark1"/>
                <w:kern w:val="24"/>
                <w:sz w:val="20"/>
                <w:szCs w:val="20"/>
              </w:rPr>
              <w:t xml:space="preserve">                                           </w:t>
            </w:r>
            <w:r w:rsidRPr="00F8599E">
              <w:rPr>
                <w:rFonts w:ascii="Calibri" w:hAnsi="Calibri" w:cs="Arial"/>
                <w:b w:val="0"/>
                <w:i/>
                <w:color w:val="000000" w:themeColor="dark1"/>
                <w:kern w:val="24"/>
                <w:sz w:val="20"/>
                <w:szCs w:val="20"/>
              </w:rPr>
              <w:t>Breast</w:t>
            </w:r>
          </w:p>
          <w:p w14:paraId="35F356E8" w14:textId="77777777" w:rsidR="00C973CB" w:rsidRPr="00F8599E" w:rsidRDefault="00C973CB" w:rsidP="002C658A">
            <w:pPr>
              <w:pStyle w:val="NormalWeb"/>
              <w:spacing w:before="0" w:beforeAutospacing="0" w:after="60" w:afterAutospacing="0"/>
              <w:contextualSpacing/>
              <w:jc w:val="right"/>
              <w:rPr>
                <w:rFonts w:ascii="Arial" w:hAnsi="Arial" w:cs="Arial"/>
                <w:b w:val="0"/>
                <w:i/>
                <w:sz w:val="20"/>
                <w:szCs w:val="20"/>
              </w:rPr>
            </w:pPr>
            <w:r w:rsidRPr="00F8599E">
              <w:rPr>
                <w:rFonts w:ascii="Calibri" w:hAnsi="Calibri" w:cs="Arial"/>
                <w:b w:val="0"/>
                <w:i/>
                <w:color w:val="000000" w:themeColor="dark1"/>
                <w:kern w:val="24"/>
                <w:sz w:val="20"/>
                <w:szCs w:val="20"/>
              </w:rPr>
              <w:t>Bottle</w:t>
            </w:r>
          </w:p>
          <w:p w14:paraId="5359C232" w14:textId="77777777" w:rsidR="00C973CB" w:rsidRPr="00F8599E" w:rsidRDefault="00C973CB" w:rsidP="002C658A">
            <w:pPr>
              <w:pStyle w:val="NormalWeb"/>
              <w:spacing w:before="0" w:beforeAutospacing="0" w:after="60" w:afterAutospacing="0"/>
              <w:contextualSpacing/>
              <w:jc w:val="right"/>
              <w:rPr>
                <w:rFonts w:ascii="Arial" w:hAnsi="Arial" w:cs="Arial"/>
                <w:sz w:val="20"/>
                <w:szCs w:val="20"/>
              </w:rPr>
            </w:pPr>
            <w:r w:rsidRPr="00F8599E">
              <w:rPr>
                <w:rFonts w:ascii="Calibri" w:hAnsi="Calibri" w:cs="Arial"/>
                <w:b w:val="0"/>
                <w:i/>
                <w:color w:val="000000" w:themeColor="dark1"/>
                <w:kern w:val="24"/>
                <w:sz w:val="20"/>
                <w:szCs w:val="20"/>
              </w:rPr>
              <w:t>mixed</w:t>
            </w:r>
          </w:p>
        </w:tc>
        <w:tc>
          <w:tcPr>
            <w:tcW w:w="622" w:type="dxa"/>
          </w:tcPr>
          <w:p w14:paraId="357BCFAE" w14:textId="77777777" w:rsidR="00C973CB" w:rsidRPr="003D0B9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3D0B9C">
              <w:rPr>
                <w:rFonts w:ascii="Calibri" w:hAnsi="Calibri" w:cs="Arial"/>
                <w:color w:val="000000" w:themeColor="dark1"/>
                <w:kern w:val="24"/>
                <w:sz w:val="20"/>
                <w:szCs w:val="20"/>
              </w:rPr>
              <w:t>2096</w:t>
            </w:r>
          </w:p>
        </w:tc>
        <w:tc>
          <w:tcPr>
            <w:tcW w:w="2126" w:type="dxa"/>
            <w:gridSpan w:val="2"/>
          </w:tcPr>
          <w:p w14:paraId="174F5A0D" w14:textId="77777777"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ref</w:t>
            </w:r>
          </w:p>
          <w:p w14:paraId="5A3E6755" w14:textId="77777777"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0.94 (0.72, 1.24)</w:t>
            </w:r>
          </w:p>
          <w:p w14:paraId="270F1414" w14:textId="77777777"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0.92 (0.78, 1.09)</w:t>
            </w:r>
          </w:p>
        </w:tc>
        <w:tc>
          <w:tcPr>
            <w:tcW w:w="2127" w:type="dxa"/>
          </w:tcPr>
          <w:p w14:paraId="6B6A02F2" w14:textId="77777777"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ref</w:t>
            </w:r>
          </w:p>
          <w:p w14:paraId="5CFFE7DC" w14:textId="77777777"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1.05 (0.78, 1.40)</w:t>
            </w:r>
          </w:p>
          <w:p w14:paraId="606EDCFA" w14:textId="77777777"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0.95 (0.79, 1.14)</w:t>
            </w:r>
          </w:p>
        </w:tc>
        <w:tc>
          <w:tcPr>
            <w:tcW w:w="731" w:type="dxa"/>
          </w:tcPr>
          <w:p w14:paraId="4CB89F91" w14:textId="59E545B5"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2299</w:t>
            </w:r>
          </w:p>
        </w:tc>
        <w:tc>
          <w:tcPr>
            <w:tcW w:w="2327" w:type="dxa"/>
            <w:gridSpan w:val="2"/>
          </w:tcPr>
          <w:p w14:paraId="45CFD079" w14:textId="77777777"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ref</w:t>
            </w:r>
          </w:p>
          <w:p w14:paraId="507D9AB5" w14:textId="77777777"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0.82 (0.63, 1.06)</w:t>
            </w:r>
          </w:p>
          <w:p w14:paraId="2CCC7CA8" w14:textId="04142590" w:rsidR="00C973CB" w:rsidRPr="00C31636"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vertAlign w:val="superscript"/>
              </w:rPr>
            </w:pPr>
            <w:r>
              <w:rPr>
                <w:rFonts w:ascii="Calibri" w:hAnsi="Calibri" w:cs="Arial"/>
                <w:color w:val="000000" w:themeColor="dark1"/>
                <w:kern w:val="24"/>
                <w:sz w:val="20"/>
                <w:szCs w:val="20"/>
              </w:rPr>
              <w:t>0.83 (0.71, 0.97)</w:t>
            </w:r>
            <w:r w:rsidR="00C31636">
              <w:rPr>
                <w:rFonts w:ascii="Calibri" w:hAnsi="Calibri" w:cs="Arial"/>
                <w:color w:val="000000" w:themeColor="dark1"/>
                <w:kern w:val="24"/>
                <w:sz w:val="20"/>
                <w:szCs w:val="20"/>
                <w:vertAlign w:val="superscript"/>
              </w:rPr>
              <w:t>$</w:t>
            </w:r>
          </w:p>
        </w:tc>
        <w:tc>
          <w:tcPr>
            <w:tcW w:w="2328" w:type="dxa"/>
          </w:tcPr>
          <w:p w14:paraId="1B05B110" w14:textId="77777777"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ref</w:t>
            </w:r>
          </w:p>
          <w:p w14:paraId="4466756C" w14:textId="77777777"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0.83 (0.63, 1.09)</w:t>
            </w:r>
          </w:p>
          <w:p w14:paraId="793E964C" w14:textId="4D1E2185"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0.82 (0.69, 0.96)</w:t>
            </w:r>
            <w:r w:rsidR="003C09F8">
              <w:rPr>
                <w:rFonts w:ascii="Calibri" w:hAnsi="Calibri" w:cs="Arial"/>
                <w:color w:val="000000" w:themeColor="dark1"/>
                <w:kern w:val="24"/>
                <w:sz w:val="20"/>
                <w:szCs w:val="20"/>
              </w:rPr>
              <w:t>*</w:t>
            </w:r>
          </w:p>
        </w:tc>
      </w:tr>
      <w:tr w:rsidR="00FF528D" w:rsidRPr="003D0B9C" w14:paraId="0846BD1C" w14:textId="7118E076" w:rsidTr="00FF528D">
        <w:trPr>
          <w:trHeight w:val="567"/>
        </w:trPr>
        <w:tc>
          <w:tcPr>
            <w:cnfStyle w:val="001000000000" w:firstRow="0" w:lastRow="0" w:firstColumn="1" w:lastColumn="0" w:oddVBand="0" w:evenVBand="0" w:oddHBand="0" w:evenHBand="0" w:firstRowFirstColumn="0" w:firstRowLastColumn="0" w:lastRowFirstColumn="0" w:lastRowLastColumn="0"/>
            <w:tcW w:w="3369" w:type="dxa"/>
          </w:tcPr>
          <w:p w14:paraId="59ABDF56" w14:textId="35D8CA28" w:rsidR="00C973CB" w:rsidRPr="00F8599E" w:rsidRDefault="00C973CB" w:rsidP="002C658A">
            <w:pPr>
              <w:pStyle w:val="NormalWeb"/>
              <w:spacing w:before="0" w:beforeAutospacing="0" w:after="60" w:afterAutospacing="0"/>
              <w:contextualSpacing/>
              <w:rPr>
                <w:rFonts w:ascii="Calibri" w:hAnsi="Calibri" w:cs="Arial"/>
                <w:color w:val="000000" w:themeColor="dark1"/>
                <w:kern w:val="24"/>
                <w:sz w:val="20"/>
                <w:szCs w:val="20"/>
              </w:rPr>
            </w:pPr>
            <w:r w:rsidRPr="00F8599E">
              <w:rPr>
                <w:rFonts w:ascii="Calibri" w:hAnsi="Calibri" w:cs="Arial"/>
                <w:color w:val="000000" w:themeColor="dark1"/>
                <w:kern w:val="24"/>
                <w:sz w:val="20"/>
                <w:szCs w:val="20"/>
              </w:rPr>
              <w:t>Birth weight (kg)</w:t>
            </w:r>
          </w:p>
        </w:tc>
        <w:tc>
          <w:tcPr>
            <w:tcW w:w="622" w:type="dxa"/>
          </w:tcPr>
          <w:p w14:paraId="31A3C1F5" w14:textId="6CE4D514" w:rsidR="00C973CB" w:rsidRPr="009D34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9D34CB">
              <w:rPr>
                <w:rFonts w:ascii="Calibri" w:hAnsi="Calibri" w:cs="Arial"/>
                <w:color w:val="000000" w:themeColor="dark1"/>
                <w:kern w:val="24"/>
                <w:sz w:val="20"/>
                <w:szCs w:val="20"/>
              </w:rPr>
              <w:t>2096</w:t>
            </w:r>
          </w:p>
        </w:tc>
        <w:tc>
          <w:tcPr>
            <w:tcW w:w="2126" w:type="dxa"/>
            <w:gridSpan w:val="2"/>
          </w:tcPr>
          <w:p w14:paraId="72549411" w14:textId="3660FD20" w:rsidR="00C973CB" w:rsidRPr="009D34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9D34CB">
              <w:rPr>
                <w:rFonts w:ascii="Calibri" w:hAnsi="Calibri" w:cs="Arial"/>
                <w:color w:val="000000" w:themeColor="dark1"/>
                <w:kern w:val="24"/>
                <w:sz w:val="20"/>
                <w:szCs w:val="20"/>
              </w:rPr>
              <w:t>0.97 (0.84, 1.13)</w:t>
            </w:r>
          </w:p>
        </w:tc>
        <w:tc>
          <w:tcPr>
            <w:tcW w:w="2127" w:type="dxa"/>
          </w:tcPr>
          <w:p w14:paraId="5C333914" w14:textId="3129D58D" w:rsidR="00C973CB" w:rsidRPr="009D34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1.29 (0.58, 2.89)</w:t>
            </w:r>
          </w:p>
        </w:tc>
        <w:tc>
          <w:tcPr>
            <w:tcW w:w="731" w:type="dxa"/>
          </w:tcPr>
          <w:p w14:paraId="34219B11" w14:textId="4BB018FB" w:rsidR="00C973CB" w:rsidRPr="009D34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2299</w:t>
            </w:r>
          </w:p>
        </w:tc>
        <w:tc>
          <w:tcPr>
            <w:tcW w:w="2327" w:type="dxa"/>
            <w:gridSpan w:val="2"/>
          </w:tcPr>
          <w:p w14:paraId="40D71668" w14:textId="3A8D3C4A"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0.93 (0.81, 1.07)</w:t>
            </w:r>
          </w:p>
        </w:tc>
        <w:tc>
          <w:tcPr>
            <w:tcW w:w="2328" w:type="dxa"/>
          </w:tcPr>
          <w:p w14:paraId="6267FCA3" w14:textId="6A850CE3"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0.79 (0.37, 1.67)</w:t>
            </w:r>
          </w:p>
        </w:tc>
      </w:tr>
      <w:tr w:rsidR="00C973CB" w14:paraId="239652DF" w14:textId="4A53D71A" w:rsidTr="00FF528D">
        <w:trPr>
          <w:trHeight w:val="567"/>
        </w:trPr>
        <w:tc>
          <w:tcPr>
            <w:cnfStyle w:val="001000000000" w:firstRow="0" w:lastRow="0" w:firstColumn="1" w:lastColumn="0" w:oddVBand="0" w:evenVBand="0" w:oddHBand="0" w:evenHBand="0" w:firstRowFirstColumn="0" w:firstRowLastColumn="0" w:lastRowFirstColumn="0" w:lastRowLastColumn="0"/>
            <w:tcW w:w="3369" w:type="dxa"/>
          </w:tcPr>
          <w:p w14:paraId="1BAC58E7" w14:textId="58F5E87C" w:rsidR="00C973CB" w:rsidRPr="00F8599E" w:rsidRDefault="00C973CB" w:rsidP="002C658A">
            <w:pPr>
              <w:pStyle w:val="NormalWeb"/>
              <w:spacing w:before="0" w:beforeAutospacing="0" w:after="60" w:afterAutospacing="0"/>
              <w:contextualSpacing/>
              <w:rPr>
                <w:rFonts w:ascii="Calibri" w:hAnsi="Calibri" w:cs="Arial"/>
                <w:color w:val="000000" w:themeColor="dark1"/>
                <w:kern w:val="24"/>
                <w:sz w:val="20"/>
                <w:szCs w:val="20"/>
              </w:rPr>
            </w:pPr>
            <w:r w:rsidRPr="00F8599E">
              <w:rPr>
                <w:rFonts w:ascii="Calibri" w:hAnsi="Calibri" w:cs="Arial"/>
                <w:color w:val="000000" w:themeColor="dark1"/>
                <w:kern w:val="24"/>
                <w:sz w:val="20"/>
                <w:szCs w:val="20"/>
              </w:rPr>
              <w:t>Weight at 1 year (kg)</w:t>
            </w:r>
          </w:p>
        </w:tc>
        <w:tc>
          <w:tcPr>
            <w:tcW w:w="622" w:type="dxa"/>
          </w:tcPr>
          <w:p w14:paraId="3DDB5B87" w14:textId="21CF6005" w:rsidR="00C973CB" w:rsidRPr="009D34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sidRPr="009D34CB">
              <w:rPr>
                <w:rFonts w:ascii="Calibri" w:hAnsi="Calibri" w:cs="Arial"/>
                <w:color w:val="000000" w:themeColor="dark1"/>
                <w:kern w:val="24"/>
                <w:sz w:val="20"/>
                <w:szCs w:val="20"/>
              </w:rPr>
              <w:t>2096</w:t>
            </w:r>
          </w:p>
        </w:tc>
        <w:tc>
          <w:tcPr>
            <w:tcW w:w="2126" w:type="dxa"/>
            <w:gridSpan w:val="2"/>
          </w:tcPr>
          <w:p w14:paraId="23531A12" w14:textId="41DB73F1" w:rsidR="00C973CB" w:rsidRPr="009D34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1.01 (0.94, 1.09)</w:t>
            </w:r>
          </w:p>
        </w:tc>
        <w:tc>
          <w:tcPr>
            <w:tcW w:w="2127" w:type="dxa"/>
          </w:tcPr>
          <w:p w14:paraId="352F63A5" w14:textId="2CF25E9C" w:rsidR="00C973CB" w:rsidRPr="00E77F82"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0.52 (0.17, 1.63)</w:t>
            </w:r>
          </w:p>
        </w:tc>
        <w:tc>
          <w:tcPr>
            <w:tcW w:w="731" w:type="dxa"/>
          </w:tcPr>
          <w:p w14:paraId="760E7473" w14:textId="3DBB220F" w:rsidR="00C973CB" w:rsidRPr="009D34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2299</w:t>
            </w:r>
          </w:p>
        </w:tc>
        <w:tc>
          <w:tcPr>
            <w:tcW w:w="2327" w:type="dxa"/>
            <w:gridSpan w:val="2"/>
          </w:tcPr>
          <w:p w14:paraId="48EC3722" w14:textId="574EAEEF"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1.00 (0.94, 1.07)</w:t>
            </w:r>
          </w:p>
        </w:tc>
        <w:tc>
          <w:tcPr>
            <w:tcW w:w="2328" w:type="dxa"/>
          </w:tcPr>
          <w:p w14:paraId="0D6FCAC7" w14:textId="0D4C5402"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1.13 (0.39, 3.28)</w:t>
            </w:r>
          </w:p>
        </w:tc>
      </w:tr>
      <w:tr w:rsidR="00FF528D" w14:paraId="3E3F39BC" w14:textId="14C2EEF7" w:rsidTr="00FF528D">
        <w:trPr>
          <w:trHeight w:val="567"/>
        </w:trPr>
        <w:tc>
          <w:tcPr>
            <w:cnfStyle w:val="001000000000" w:firstRow="0" w:lastRow="0" w:firstColumn="1" w:lastColumn="0" w:oddVBand="0" w:evenVBand="0" w:oddHBand="0" w:evenHBand="0" w:firstRowFirstColumn="0" w:firstRowLastColumn="0" w:lastRowFirstColumn="0" w:lastRowLastColumn="0"/>
            <w:tcW w:w="3369" w:type="dxa"/>
          </w:tcPr>
          <w:p w14:paraId="6301FAC8" w14:textId="0E60B53B" w:rsidR="00C973CB" w:rsidRPr="00F8599E" w:rsidRDefault="00C973CB" w:rsidP="002C658A">
            <w:pPr>
              <w:pStyle w:val="NormalWeb"/>
              <w:spacing w:before="0" w:beforeAutospacing="0" w:after="60" w:afterAutospacing="0"/>
              <w:contextualSpacing/>
              <w:rPr>
                <w:rFonts w:ascii="Arial" w:hAnsi="Arial" w:cs="Arial"/>
                <w:sz w:val="20"/>
                <w:szCs w:val="20"/>
              </w:rPr>
            </w:pPr>
            <w:r w:rsidRPr="00F8599E">
              <w:rPr>
                <w:rFonts w:ascii="Calibri" w:hAnsi="Calibri" w:cs="Arial"/>
                <w:color w:val="000000" w:themeColor="dark1"/>
                <w:kern w:val="24"/>
                <w:sz w:val="20"/>
                <w:szCs w:val="20"/>
              </w:rPr>
              <w:t>Conditional growth 0-1 yrs</w:t>
            </w:r>
            <w:r w:rsidRPr="00F8599E">
              <w:rPr>
                <w:rFonts w:ascii="Calibri" w:hAnsi="Calibri" w:cs="Arial"/>
                <w:color w:val="000000" w:themeColor="dark1"/>
                <w:kern w:val="24"/>
                <w:sz w:val="20"/>
                <w:szCs w:val="20"/>
                <w:vertAlign w:val="superscript"/>
              </w:rPr>
              <w:t>2</w:t>
            </w:r>
          </w:p>
        </w:tc>
        <w:tc>
          <w:tcPr>
            <w:tcW w:w="622" w:type="dxa"/>
          </w:tcPr>
          <w:p w14:paraId="5DFEA970" w14:textId="2BA36E1E" w:rsidR="00C973CB" w:rsidRPr="003D0B9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2096</w:t>
            </w:r>
          </w:p>
        </w:tc>
        <w:tc>
          <w:tcPr>
            <w:tcW w:w="2126" w:type="dxa"/>
            <w:gridSpan w:val="2"/>
          </w:tcPr>
          <w:p w14:paraId="0DB72547" w14:textId="5FB793AF"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1.02 (094, 1.10)</w:t>
            </w:r>
          </w:p>
        </w:tc>
        <w:tc>
          <w:tcPr>
            <w:tcW w:w="2127" w:type="dxa"/>
          </w:tcPr>
          <w:p w14:paraId="7F035776" w14:textId="72F3A9B0"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1.88 (0.61, 5.74)</w:t>
            </w:r>
          </w:p>
        </w:tc>
        <w:tc>
          <w:tcPr>
            <w:tcW w:w="731" w:type="dxa"/>
          </w:tcPr>
          <w:p w14:paraId="7FA86FE7" w14:textId="4F168139"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2299</w:t>
            </w:r>
          </w:p>
        </w:tc>
        <w:tc>
          <w:tcPr>
            <w:tcW w:w="2327" w:type="dxa"/>
            <w:gridSpan w:val="2"/>
          </w:tcPr>
          <w:p w14:paraId="4C7FC0FA" w14:textId="0099EEAE"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1.04 (0.97, 1.12)</w:t>
            </w:r>
          </w:p>
        </w:tc>
        <w:tc>
          <w:tcPr>
            <w:tcW w:w="2328" w:type="dxa"/>
          </w:tcPr>
          <w:p w14:paraId="155635D3" w14:textId="443F87A6"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0.93 (0.33, 2.63)</w:t>
            </w:r>
          </w:p>
        </w:tc>
      </w:tr>
      <w:tr w:rsidR="00C973CB" w14:paraId="7844853C" w14:textId="275BAD0E" w:rsidTr="00FF528D">
        <w:trPr>
          <w:trHeight w:val="283"/>
        </w:trPr>
        <w:tc>
          <w:tcPr>
            <w:cnfStyle w:val="001000000000" w:firstRow="0" w:lastRow="0" w:firstColumn="1" w:lastColumn="0" w:oddVBand="0" w:evenVBand="0" w:oddHBand="0" w:evenHBand="0" w:firstRowFirstColumn="0" w:firstRowLastColumn="0" w:lastRowFirstColumn="0" w:lastRowLastColumn="0"/>
            <w:tcW w:w="3369" w:type="dxa"/>
          </w:tcPr>
          <w:p w14:paraId="1A96C27B" w14:textId="6E9A7DAB" w:rsidR="00C973CB" w:rsidRPr="00F8599E" w:rsidRDefault="00C973CB" w:rsidP="002C658A">
            <w:pPr>
              <w:pStyle w:val="NormalWeb"/>
              <w:spacing w:before="0" w:beforeAutospacing="0" w:after="60" w:afterAutospacing="0"/>
              <w:contextualSpacing/>
              <w:rPr>
                <w:rFonts w:ascii="Arial" w:hAnsi="Arial" w:cs="Arial"/>
                <w:sz w:val="20"/>
                <w:szCs w:val="20"/>
              </w:rPr>
            </w:pPr>
            <w:r w:rsidRPr="00F8599E">
              <w:rPr>
                <w:rFonts w:ascii="Calibri" w:hAnsi="Calibri" w:cs="Arial"/>
                <w:color w:val="000000" w:themeColor="dark1"/>
                <w:kern w:val="24"/>
                <w:sz w:val="20"/>
                <w:szCs w:val="20"/>
              </w:rPr>
              <w:t>Age (</w:t>
            </w:r>
            <w:proofErr w:type="spellStart"/>
            <w:r w:rsidRPr="00F8599E">
              <w:rPr>
                <w:rFonts w:ascii="Calibri" w:hAnsi="Calibri" w:cs="Arial"/>
                <w:color w:val="000000" w:themeColor="dark1"/>
                <w:kern w:val="24"/>
                <w:sz w:val="20"/>
                <w:szCs w:val="20"/>
              </w:rPr>
              <w:t>yrs</w:t>
            </w:r>
            <w:proofErr w:type="spellEnd"/>
            <w:r w:rsidRPr="00F8599E">
              <w:rPr>
                <w:rFonts w:ascii="Calibri" w:hAnsi="Calibri" w:cs="Arial"/>
                <w:color w:val="000000" w:themeColor="dark1"/>
                <w:kern w:val="24"/>
                <w:sz w:val="20"/>
                <w:szCs w:val="20"/>
              </w:rPr>
              <w:t>)</w:t>
            </w:r>
          </w:p>
        </w:tc>
        <w:tc>
          <w:tcPr>
            <w:tcW w:w="622" w:type="dxa"/>
          </w:tcPr>
          <w:p w14:paraId="24AFB2B7" w14:textId="0C6A0B31"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2096</w:t>
            </w:r>
          </w:p>
        </w:tc>
        <w:tc>
          <w:tcPr>
            <w:tcW w:w="2126" w:type="dxa"/>
            <w:gridSpan w:val="2"/>
          </w:tcPr>
          <w:p w14:paraId="0367DBA5" w14:textId="56D39714"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1.06 (1.03, 1.09)</w:t>
            </w:r>
            <w:r w:rsidR="003C09F8">
              <w:rPr>
                <w:rFonts w:ascii="Calibri" w:hAnsi="Calibri" w:cs="Arial"/>
                <w:color w:val="000000" w:themeColor="dark1"/>
                <w:kern w:val="24"/>
                <w:sz w:val="20"/>
                <w:szCs w:val="20"/>
              </w:rPr>
              <w:t>*</w:t>
            </w:r>
          </w:p>
        </w:tc>
        <w:tc>
          <w:tcPr>
            <w:tcW w:w="2127" w:type="dxa"/>
          </w:tcPr>
          <w:p w14:paraId="42209D6F" w14:textId="0E57C6FD"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1.10 (1.06, 1.14)</w:t>
            </w:r>
            <w:r w:rsidR="003C09F8">
              <w:rPr>
                <w:rFonts w:ascii="Calibri" w:hAnsi="Calibri" w:cs="Arial"/>
                <w:color w:val="000000" w:themeColor="dark1"/>
                <w:kern w:val="24"/>
                <w:sz w:val="20"/>
                <w:szCs w:val="20"/>
              </w:rPr>
              <w:t>*</w:t>
            </w:r>
          </w:p>
        </w:tc>
        <w:tc>
          <w:tcPr>
            <w:tcW w:w="731" w:type="dxa"/>
          </w:tcPr>
          <w:p w14:paraId="74CD0F5E" w14:textId="2D685780"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2299</w:t>
            </w:r>
          </w:p>
        </w:tc>
        <w:tc>
          <w:tcPr>
            <w:tcW w:w="2327" w:type="dxa"/>
            <w:gridSpan w:val="2"/>
          </w:tcPr>
          <w:p w14:paraId="164F4A14" w14:textId="17F8CB3A"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1.07 (1.04, 1.10)</w:t>
            </w:r>
            <w:r w:rsidR="003C09F8">
              <w:rPr>
                <w:rFonts w:ascii="Calibri" w:hAnsi="Calibri" w:cs="Arial"/>
                <w:color w:val="000000" w:themeColor="dark1"/>
                <w:kern w:val="24"/>
                <w:sz w:val="20"/>
                <w:szCs w:val="20"/>
              </w:rPr>
              <w:t>*</w:t>
            </w:r>
          </w:p>
        </w:tc>
        <w:tc>
          <w:tcPr>
            <w:tcW w:w="2328" w:type="dxa"/>
          </w:tcPr>
          <w:p w14:paraId="030ABDEB" w14:textId="3E9936BA"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1.11 (1.07, 1.15)</w:t>
            </w:r>
            <w:r w:rsidR="003C09F8">
              <w:rPr>
                <w:rFonts w:ascii="Calibri" w:hAnsi="Calibri" w:cs="Arial"/>
                <w:color w:val="000000" w:themeColor="dark1"/>
                <w:kern w:val="24"/>
                <w:sz w:val="20"/>
                <w:szCs w:val="20"/>
              </w:rPr>
              <w:t>*</w:t>
            </w:r>
          </w:p>
        </w:tc>
      </w:tr>
      <w:tr w:rsidR="00FF528D" w14:paraId="30D35AD6" w14:textId="4E248CF4" w:rsidTr="00FF528D">
        <w:trPr>
          <w:trHeight w:val="283"/>
        </w:trPr>
        <w:tc>
          <w:tcPr>
            <w:cnfStyle w:val="001000000000" w:firstRow="0" w:lastRow="0" w:firstColumn="1" w:lastColumn="0" w:oddVBand="0" w:evenVBand="0" w:oddHBand="0" w:evenHBand="0" w:firstRowFirstColumn="0" w:firstRowLastColumn="0" w:lastRowFirstColumn="0" w:lastRowLastColumn="0"/>
            <w:tcW w:w="3369" w:type="dxa"/>
          </w:tcPr>
          <w:p w14:paraId="42DBAE3A" w14:textId="39759CE1" w:rsidR="00C973CB" w:rsidRPr="00FF528D" w:rsidRDefault="00C973CB" w:rsidP="002C658A">
            <w:pPr>
              <w:pStyle w:val="NormalWeb"/>
              <w:spacing w:before="0" w:beforeAutospacing="0" w:after="60" w:afterAutospacing="0"/>
              <w:contextualSpacing/>
              <w:rPr>
                <w:rFonts w:ascii="Calibri" w:hAnsi="Calibri" w:cs="Arial"/>
                <w:color w:val="000000" w:themeColor="dark1"/>
                <w:kern w:val="24"/>
                <w:sz w:val="20"/>
                <w:szCs w:val="20"/>
              </w:rPr>
            </w:pPr>
            <w:r w:rsidRPr="00F8599E">
              <w:rPr>
                <w:rFonts w:ascii="Calibri" w:hAnsi="Calibri" w:cs="Arial"/>
                <w:color w:val="000000" w:themeColor="dark1"/>
                <w:kern w:val="24"/>
                <w:sz w:val="20"/>
                <w:szCs w:val="20"/>
              </w:rPr>
              <w:t>Gender</w:t>
            </w:r>
            <w:r w:rsidR="00FF528D">
              <w:rPr>
                <w:rFonts w:ascii="Calibri" w:hAnsi="Calibri" w:cs="Arial"/>
                <w:color w:val="000000" w:themeColor="dark1"/>
                <w:kern w:val="24"/>
                <w:sz w:val="20"/>
                <w:szCs w:val="20"/>
              </w:rPr>
              <w:t xml:space="preserve">                                              </w:t>
            </w:r>
            <w:r w:rsidRPr="00F8599E">
              <w:rPr>
                <w:rFonts w:ascii="Calibri" w:hAnsi="Calibri" w:cs="Arial"/>
                <w:b w:val="0"/>
                <w:i/>
                <w:color w:val="000000" w:themeColor="dark1"/>
                <w:kern w:val="24"/>
                <w:sz w:val="20"/>
                <w:szCs w:val="20"/>
              </w:rPr>
              <w:t>Male</w:t>
            </w:r>
          </w:p>
          <w:p w14:paraId="77B84DCC" w14:textId="593D0C55" w:rsidR="00C973CB" w:rsidRPr="00F8599E" w:rsidRDefault="00C973CB" w:rsidP="002C658A">
            <w:pPr>
              <w:pStyle w:val="NormalWeb"/>
              <w:spacing w:before="0" w:beforeAutospacing="0" w:after="60" w:afterAutospacing="0"/>
              <w:contextualSpacing/>
              <w:jc w:val="right"/>
              <w:rPr>
                <w:rFonts w:ascii="Arial" w:hAnsi="Arial" w:cs="Arial"/>
                <w:sz w:val="20"/>
                <w:szCs w:val="20"/>
              </w:rPr>
            </w:pPr>
            <w:r w:rsidRPr="00F8599E">
              <w:rPr>
                <w:rFonts w:ascii="Calibri" w:hAnsi="Calibri" w:cs="Arial"/>
                <w:b w:val="0"/>
                <w:i/>
                <w:color w:val="000000" w:themeColor="dark1"/>
                <w:kern w:val="24"/>
                <w:sz w:val="20"/>
                <w:szCs w:val="20"/>
              </w:rPr>
              <w:t>Female</w:t>
            </w:r>
          </w:p>
        </w:tc>
        <w:tc>
          <w:tcPr>
            <w:tcW w:w="622" w:type="dxa"/>
          </w:tcPr>
          <w:p w14:paraId="748D86D0" w14:textId="324238AB"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2096</w:t>
            </w:r>
          </w:p>
        </w:tc>
        <w:tc>
          <w:tcPr>
            <w:tcW w:w="2126" w:type="dxa"/>
            <w:gridSpan w:val="2"/>
          </w:tcPr>
          <w:p w14:paraId="59CB2430" w14:textId="77777777"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ref</w:t>
            </w:r>
          </w:p>
          <w:p w14:paraId="7479D591" w14:textId="71AECDB7"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1.00 (0.86, 1.16)</w:t>
            </w:r>
          </w:p>
        </w:tc>
        <w:tc>
          <w:tcPr>
            <w:tcW w:w="2127" w:type="dxa"/>
          </w:tcPr>
          <w:p w14:paraId="4098824E" w14:textId="77777777"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ref</w:t>
            </w:r>
          </w:p>
          <w:p w14:paraId="6D1DF1D5" w14:textId="59C216C6"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0.74 (0.45, 1.22)</w:t>
            </w:r>
          </w:p>
        </w:tc>
        <w:tc>
          <w:tcPr>
            <w:tcW w:w="731" w:type="dxa"/>
          </w:tcPr>
          <w:p w14:paraId="42C4D964" w14:textId="16F1A3A4" w:rsidR="00C973CB" w:rsidRPr="0050521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2299</w:t>
            </w:r>
          </w:p>
        </w:tc>
        <w:tc>
          <w:tcPr>
            <w:tcW w:w="2327" w:type="dxa"/>
            <w:gridSpan w:val="2"/>
          </w:tcPr>
          <w:p w14:paraId="1D901057" w14:textId="77777777"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ref</w:t>
            </w:r>
          </w:p>
          <w:p w14:paraId="075A3824" w14:textId="6D3416AA"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1.27 (1.10, 1.46)</w:t>
            </w:r>
            <w:r w:rsidR="00C31636">
              <w:rPr>
                <w:rFonts w:ascii="Calibri" w:hAnsi="Calibri" w:cs="Arial"/>
                <w:color w:val="000000" w:themeColor="dark1"/>
                <w:kern w:val="24"/>
                <w:sz w:val="20"/>
                <w:szCs w:val="20"/>
              </w:rPr>
              <w:t>*</w:t>
            </w:r>
          </w:p>
        </w:tc>
        <w:tc>
          <w:tcPr>
            <w:tcW w:w="2328" w:type="dxa"/>
          </w:tcPr>
          <w:p w14:paraId="4945D9F1" w14:textId="77777777"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ref</w:t>
            </w:r>
          </w:p>
          <w:p w14:paraId="6B404967" w14:textId="17C6DC21"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1.35 (0.85, 2.15)</w:t>
            </w:r>
          </w:p>
        </w:tc>
      </w:tr>
      <w:tr w:rsidR="00C973CB" w14:paraId="56F8EF2B" w14:textId="1C4CE051" w:rsidTr="00FF528D">
        <w:trPr>
          <w:trHeight w:val="283"/>
        </w:trPr>
        <w:tc>
          <w:tcPr>
            <w:cnfStyle w:val="001000000000" w:firstRow="0" w:lastRow="0" w:firstColumn="1" w:lastColumn="0" w:oddVBand="0" w:evenVBand="0" w:oddHBand="0" w:evenHBand="0" w:firstRowFirstColumn="0" w:firstRowLastColumn="0" w:lastRowFirstColumn="0" w:lastRowLastColumn="0"/>
            <w:tcW w:w="3369" w:type="dxa"/>
          </w:tcPr>
          <w:p w14:paraId="5B2B7A91" w14:textId="35CBD2A3" w:rsidR="00C973CB" w:rsidRPr="00F8599E" w:rsidRDefault="00C973CB" w:rsidP="002C658A">
            <w:pPr>
              <w:pStyle w:val="NormalWeb"/>
              <w:spacing w:before="0" w:beforeAutospacing="0" w:after="60" w:afterAutospacing="0"/>
              <w:contextualSpacing/>
              <w:rPr>
                <w:rFonts w:ascii="Calibri" w:hAnsi="Calibri" w:cs="Arial"/>
                <w:color w:val="000000" w:themeColor="dark1"/>
                <w:kern w:val="24"/>
                <w:sz w:val="20"/>
                <w:szCs w:val="20"/>
              </w:rPr>
            </w:pPr>
            <w:r w:rsidRPr="00F8599E">
              <w:rPr>
                <w:rFonts w:ascii="Calibri" w:hAnsi="Calibri" w:cs="Arial"/>
                <w:color w:val="000000" w:themeColor="dark1"/>
                <w:kern w:val="24"/>
                <w:sz w:val="20"/>
                <w:szCs w:val="20"/>
              </w:rPr>
              <w:t>BMI (kg/m</w:t>
            </w:r>
            <w:r w:rsidRPr="00F8599E">
              <w:rPr>
                <w:rFonts w:ascii="Calibri" w:hAnsi="Calibri" w:cs="Arial"/>
                <w:color w:val="000000" w:themeColor="dark1"/>
                <w:kern w:val="24"/>
                <w:sz w:val="20"/>
                <w:szCs w:val="20"/>
                <w:vertAlign w:val="superscript"/>
              </w:rPr>
              <w:t>2</w:t>
            </w:r>
            <w:r w:rsidRPr="00F8599E">
              <w:rPr>
                <w:rFonts w:ascii="Calibri" w:hAnsi="Calibri" w:cs="Arial"/>
                <w:color w:val="000000" w:themeColor="dark1"/>
                <w:kern w:val="24"/>
                <w:sz w:val="20"/>
                <w:szCs w:val="20"/>
              </w:rPr>
              <w:t>)</w:t>
            </w:r>
          </w:p>
        </w:tc>
        <w:tc>
          <w:tcPr>
            <w:tcW w:w="622" w:type="dxa"/>
          </w:tcPr>
          <w:p w14:paraId="2E09FDAB" w14:textId="485D10D5"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2091</w:t>
            </w:r>
          </w:p>
        </w:tc>
        <w:tc>
          <w:tcPr>
            <w:tcW w:w="2126" w:type="dxa"/>
            <w:gridSpan w:val="2"/>
          </w:tcPr>
          <w:p w14:paraId="50555FAA" w14:textId="16D5626D" w:rsidR="00C973CB" w:rsidRPr="003D0B9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1.13 (1.11, 1.16)</w:t>
            </w:r>
            <w:r w:rsidR="003C09F8">
              <w:rPr>
                <w:rFonts w:ascii="Calibri" w:hAnsi="Calibri" w:cs="Arial"/>
                <w:color w:val="000000" w:themeColor="dark1"/>
                <w:kern w:val="24"/>
                <w:sz w:val="20"/>
                <w:szCs w:val="20"/>
              </w:rPr>
              <w:t>*</w:t>
            </w:r>
          </w:p>
        </w:tc>
        <w:tc>
          <w:tcPr>
            <w:tcW w:w="2127" w:type="dxa"/>
          </w:tcPr>
          <w:p w14:paraId="225EAAD6" w14:textId="132DB5CF" w:rsidR="00C973CB" w:rsidRPr="00E77F82"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1.12 (1.10, 1.15)</w:t>
            </w:r>
            <w:r w:rsidR="003C09F8">
              <w:rPr>
                <w:rFonts w:ascii="Calibri" w:hAnsi="Calibri" w:cs="Arial"/>
                <w:color w:val="000000" w:themeColor="dark1"/>
                <w:kern w:val="24"/>
                <w:sz w:val="20"/>
                <w:szCs w:val="20"/>
              </w:rPr>
              <w:t>*</w:t>
            </w:r>
          </w:p>
        </w:tc>
        <w:tc>
          <w:tcPr>
            <w:tcW w:w="731" w:type="dxa"/>
          </w:tcPr>
          <w:p w14:paraId="24CC918F" w14:textId="4F1F91C2" w:rsidR="00C973CB" w:rsidRPr="0050521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2293</w:t>
            </w:r>
          </w:p>
        </w:tc>
        <w:tc>
          <w:tcPr>
            <w:tcW w:w="2327" w:type="dxa"/>
            <w:gridSpan w:val="2"/>
          </w:tcPr>
          <w:p w14:paraId="487B9461" w14:textId="5BA4813E"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1.09 (1.07, 1.11)</w:t>
            </w:r>
            <w:r w:rsidR="003C09F8">
              <w:rPr>
                <w:rFonts w:ascii="Calibri" w:hAnsi="Calibri" w:cs="Arial"/>
                <w:color w:val="000000" w:themeColor="dark1"/>
                <w:kern w:val="24"/>
                <w:sz w:val="20"/>
                <w:szCs w:val="20"/>
              </w:rPr>
              <w:t>*</w:t>
            </w:r>
          </w:p>
        </w:tc>
        <w:tc>
          <w:tcPr>
            <w:tcW w:w="2328" w:type="dxa"/>
          </w:tcPr>
          <w:p w14:paraId="4C464C7B" w14:textId="50FF0675"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1.08 (1.06, 1.10)</w:t>
            </w:r>
            <w:r w:rsidR="003C09F8">
              <w:rPr>
                <w:rFonts w:ascii="Calibri" w:hAnsi="Calibri" w:cs="Arial"/>
                <w:color w:val="000000" w:themeColor="dark1"/>
                <w:kern w:val="24"/>
                <w:sz w:val="20"/>
                <w:szCs w:val="20"/>
              </w:rPr>
              <w:t>*</w:t>
            </w:r>
          </w:p>
        </w:tc>
      </w:tr>
      <w:tr w:rsidR="00FF528D" w14:paraId="54B14928" w14:textId="3FF0E858" w:rsidTr="00FF528D">
        <w:trPr>
          <w:trHeight w:val="283"/>
        </w:trPr>
        <w:tc>
          <w:tcPr>
            <w:cnfStyle w:val="001000000000" w:firstRow="0" w:lastRow="0" w:firstColumn="1" w:lastColumn="0" w:oddVBand="0" w:evenVBand="0" w:oddHBand="0" w:evenHBand="0" w:firstRowFirstColumn="0" w:firstRowLastColumn="0" w:lastRowFirstColumn="0" w:lastRowLastColumn="0"/>
            <w:tcW w:w="3369" w:type="dxa"/>
          </w:tcPr>
          <w:p w14:paraId="06156656" w14:textId="77777777" w:rsidR="00C973CB" w:rsidRPr="00F8599E" w:rsidRDefault="00C973CB" w:rsidP="002C658A">
            <w:pPr>
              <w:pStyle w:val="NormalWeb"/>
              <w:spacing w:before="0" w:beforeAutospacing="0" w:after="60" w:afterAutospacing="0"/>
              <w:contextualSpacing/>
              <w:rPr>
                <w:rFonts w:ascii="Calibri" w:hAnsi="Calibri"/>
                <w:color w:val="000000" w:themeColor="dark1"/>
                <w:kern w:val="24"/>
                <w:sz w:val="20"/>
              </w:rPr>
            </w:pPr>
            <w:r w:rsidRPr="00F8599E">
              <w:rPr>
                <w:rFonts w:ascii="Calibri" w:hAnsi="Calibri" w:cs="Arial"/>
                <w:color w:val="000000" w:themeColor="dark1"/>
                <w:kern w:val="24"/>
                <w:sz w:val="20"/>
                <w:szCs w:val="20"/>
              </w:rPr>
              <w:t>Activity score</w:t>
            </w:r>
          </w:p>
        </w:tc>
        <w:tc>
          <w:tcPr>
            <w:tcW w:w="622" w:type="dxa"/>
          </w:tcPr>
          <w:p w14:paraId="7E039CC6" w14:textId="77777777"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2096</w:t>
            </w:r>
          </w:p>
        </w:tc>
        <w:tc>
          <w:tcPr>
            <w:tcW w:w="2126" w:type="dxa"/>
            <w:gridSpan w:val="2"/>
          </w:tcPr>
          <w:p w14:paraId="6BA24639" w14:textId="62A795A9"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0.99 (0.98, 0.99)</w:t>
            </w:r>
            <w:r w:rsidR="003C09F8">
              <w:rPr>
                <w:rFonts w:ascii="Calibri" w:hAnsi="Calibri" w:cs="Arial"/>
                <w:color w:val="000000" w:themeColor="dark1"/>
                <w:kern w:val="24"/>
                <w:sz w:val="20"/>
                <w:szCs w:val="20"/>
              </w:rPr>
              <w:t>*</w:t>
            </w:r>
          </w:p>
        </w:tc>
        <w:tc>
          <w:tcPr>
            <w:tcW w:w="2127" w:type="dxa"/>
          </w:tcPr>
          <w:p w14:paraId="2AFDFDC7" w14:textId="52256875"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0.99 (0.98, 0.99)</w:t>
            </w:r>
            <w:r w:rsidR="003C09F8">
              <w:rPr>
                <w:rFonts w:ascii="Calibri" w:hAnsi="Calibri" w:cs="Arial"/>
                <w:color w:val="000000" w:themeColor="dark1"/>
                <w:kern w:val="24"/>
                <w:sz w:val="20"/>
                <w:szCs w:val="20"/>
              </w:rPr>
              <w:t>*</w:t>
            </w:r>
          </w:p>
        </w:tc>
        <w:tc>
          <w:tcPr>
            <w:tcW w:w="731" w:type="dxa"/>
          </w:tcPr>
          <w:p w14:paraId="6CFD83AC" w14:textId="0927AEC0" w:rsidR="00C973CB" w:rsidRPr="0051683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2299</w:t>
            </w:r>
          </w:p>
        </w:tc>
        <w:tc>
          <w:tcPr>
            <w:tcW w:w="2327" w:type="dxa"/>
            <w:gridSpan w:val="2"/>
          </w:tcPr>
          <w:p w14:paraId="174D6CF0" w14:textId="00253835"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0.98 (0.98, 0.99)</w:t>
            </w:r>
            <w:r w:rsidR="003C09F8">
              <w:rPr>
                <w:rFonts w:ascii="Calibri" w:hAnsi="Calibri" w:cs="Arial"/>
                <w:color w:val="000000" w:themeColor="dark1"/>
                <w:kern w:val="24"/>
                <w:sz w:val="20"/>
                <w:szCs w:val="20"/>
              </w:rPr>
              <w:t>*</w:t>
            </w:r>
          </w:p>
        </w:tc>
        <w:tc>
          <w:tcPr>
            <w:tcW w:w="2328" w:type="dxa"/>
          </w:tcPr>
          <w:p w14:paraId="180E53C2" w14:textId="2EEA0BB7"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0.98 (0.98, 0.99)</w:t>
            </w:r>
            <w:r w:rsidR="003C09F8">
              <w:rPr>
                <w:rFonts w:ascii="Calibri" w:hAnsi="Calibri" w:cs="Arial"/>
                <w:color w:val="000000" w:themeColor="dark1"/>
                <w:kern w:val="24"/>
                <w:sz w:val="20"/>
                <w:szCs w:val="20"/>
              </w:rPr>
              <w:t>*</w:t>
            </w:r>
          </w:p>
        </w:tc>
      </w:tr>
      <w:tr w:rsidR="00C973CB" w14:paraId="4423B469" w14:textId="78B00081" w:rsidTr="00FF528D">
        <w:trPr>
          <w:trHeight w:val="567"/>
        </w:trPr>
        <w:tc>
          <w:tcPr>
            <w:cnfStyle w:val="001000000000" w:firstRow="0" w:lastRow="0" w:firstColumn="1" w:lastColumn="0" w:oddVBand="0" w:evenVBand="0" w:oddHBand="0" w:evenHBand="0" w:firstRowFirstColumn="0" w:firstRowLastColumn="0" w:lastRowFirstColumn="0" w:lastRowLastColumn="0"/>
            <w:tcW w:w="3369" w:type="dxa"/>
          </w:tcPr>
          <w:p w14:paraId="2A97B05B" w14:textId="70102AB1" w:rsidR="00C973CB" w:rsidRPr="00F8599E" w:rsidRDefault="00C973CB" w:rsidP="002C658A">
            <w:pPr>
              <w:pStyle w:val="NormalWeb"/>
              <w:spacing w:before="0" w:beforeAutospacing="0" w:after="60" w:afterAutospacing="0"/>
              <w:contextualSpacing/>
              <w:rPr>
                <w:rFonts w:ascii="Arial" w:hAnsi="Arial" w:cs="Arial"/>
                <w:b w:val="0"/>
                <w:i/>
                <w:sz w:val="20"/>
                <w:szCs w:val="20"/>
              </w:rPr>
            </w:pPr>
            <w:r w:rsidRPr="00F8599E">
              <w:rPr>
                <w:rFonts w:ascii="Calibri" w:hAnsi="Calibri" w:cs="Arial"/>
                <w:color w:val="000000" w:themeColor="dark1"/>
                <w:kern w:val="24"/>
                <w:sz w:val="20"/>
                <w:szCs w:val="20"/>
              </w:rPr>
              <w:t>Smoking</w:t>
            </w:r>
            <w:r w:rsidR="00FF528D">
              <w:rPr>
                <w:rFonts w:ascii="Calibri" w:hAnsi="Calibri" w:cs="Arial"/>
                <w:color w:val="000000" w:themeColor="dark1"/>
                <w:kern w:val="24"/>
                <w:sz w:val="20"/>
                <w:szCs w:val="20"/>
              </w:rPr>
              <w:t xml:space="preserve">                                          </w:t>
            </w:r>
            <w:r w:rsidR="00FF528D">
              <w:rPr>
                <w:rFonts w:ascii="Calibri" w:hAnsi="Calibri" w:cs="Arial"/>
                <w:b w:val="0"/>
                <w:i/>
                <w:color w:val="000000" w:themeColor="dark1"/>
                <w:kern w:val="24"/>
                <w:sz w:val="20"/>
                <w:szCs w:val="20"/>
              </w:rPr>
              <w:t>N</w:t>
            </w:r>
            <w:r w:rsidRPr="00F8599E">
              <w:rPr>
                <w:rFonts w:ascii="Calibri" w:hAnsi="Calibri" w:cs="Arial"/>
                <w:b w:val="0"/>
                <w:i/>
                <w:color w:val="000000" w:themeColor="dark1"/>
                <w:kern w:val="24"/>
                <w:sz w:val="20"/>
                <w:szCs w:val="20"/>
              </w:rPr>
              <w:t>ever</w:t>
            </w:r>
          </w:p>
          <w:p w14:paraId="1855512D" w14:textId="77777777" w:rsidR="00C973CB" w:rsidRPr="00F8599E" w:rsidRDefault="00C973CB" w:rsidP="002C658A">
            <w:pPr>
              <w:pStyle w:val="NormalWeb"/>
              <w:spacing w:before="0" w:beforeAutospacing="0" w:after="60" w:afterAutospacing="0"/>
              <w:contextualSpacing/>
              <w:jc w:val="right"/>
              <w:rPr>
                <w:rFonts w:ascii="Arial" w:hAnsi="Arial" w:cs="Arial"/>
                <w:b w:val="0"/>
                <w:i/>
                <w:sz w:val="20"/>
                <w:szCs w:val="20"/>
              </w:rPr>
            </w:pPr>
            <w:r w:rsidRPr="00F8599E">
              <w:rPr>
                <w:rFonts w:ascii="Calibri" w:hAnsi="Calibri" w:cs="Arial"/>
                <w:b w:val="0"/>
                <w:i/>
                <w:color w:val="000000" w:themeColor="dark1"/>
                <w:kern w:val="24"/>
                <w:sz w:val="20"/>
                <w:szCs w:val="20"/>
              </w:rPr>
              <w:t>Ex</w:t>
            </w:r>
          </w:p>
          <w:p w14:paraId="1C17F514" w14:textId="77777777" w:rsidR="00C973CB" w:rsidRPr="00F8599E" w:rsidRDefault="00C973CB" w:rsidP="002C658A">
            <w:pPr>
              <w:pStyle w:val="NormalWeb"/>
              <w:spacing w:before="0" w:beforeAutospacing="0" w:after="60" w:afterAutospacing="0"/>
              <w:contextualSpacing/>
              <w:jc w:val="right"/>
              <w:rPr>
                <w:rFonts w:ascii="Arial" w:hAnsi="Arial" w:cs="Arial"/>
                <w:sz w:val="20"/>
                <w:szCs w:val="20"/>
              </w:rPr>
            </w:pPr>
            <w:r w:rsidRPr="00F8599E">
              <w:rPr>
                <w:rFonts w:ascii="Calibri" w:hAnsi="Calibri" w:cs="Arial"/>
                <w:b w:val="0"/>
                <w:i/>
                <w:color w:val="000000" w:themeColor="dark1"/>
                <w:kern w:val="24"/>
                <w:sz w:val="20"/>
                <w:szCs w:val="20"/>
              </w:rPr>
              <w:t>Current</w:t>
            </w:r>
          </w:p>
        </w:tc>
        <w:tc>
          <w:tcPr>
            <w:tcW w:w="622" w:type="dxa"/>
          </w:tcPr>
          <w:p w14:paraId="66F1FA8D" w14:textId="17136486" w:rsidR="00C973CB" w:rsidRPr="003D0B9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2094</w:t>
            </w:r>
          </w:p>
        </w:tc>
        <w:tc>
          <w:tcPr>
            <w:tcW w:w="2126" w:type="dxa"/>
            <w:gridSpan w:val="2"/>
          </w:tcPr>
          <w:p w14:paraId="66468E7F" w14:textId="77777777"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ref</w:t>
            </w:r>
          </w:p>
          <w:p w14:paraId="5E89DD79" w14:textId="71628D2B"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1.56 (1.32, 1.84)</w:t>
            </w:r>
            <w:r w:rsidR="003C09F8">
              <w:rPr>
                <w:rFonts w:ascii="Calibri" w:hAnsi="Calibri" w:cs="Arial"/>
                <w:color w:val="000000" w:themeColor="dark1"/>
                <w:kern w:val="24"/>
                <w:sz w:val="20"/>
                <w:szCs w:val="20"/>
              </w:rPr>
              <w:t>*</w:t>
            </w:r>
          </w:p>
          <w:p w14:paraId="053748D4" w14:textId="6A024757" w:rsidR="00C973CB" w:rsidRPr="003D0B9C"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1.20 (0.93, 1.55)</w:t>
            </w:r>
          </w:p>
        </w:tc>
        <w:tc>
          <w:tcPr>
            <w:tcW w:w="2127" w:type="dxa"/>
          </w:tcPr>
          <w:p w14:paraId="700D8AFD" w14:textId="77777777"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ref</w:t>
            </w:r>
          </w:p>
          <w:p w14:paraId="265E0FD8" w14:textId="3618D2FA"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1.41 (1.18, 1.70)</w:t>
            </w:r>
            <w:r w:rsidR="003C09F8">
              <w:rPr>
                <w:rFonts w:ascii="Calibri" w:hAnsi="Calibri" w:cs="Arial"/>
                <w:color w:val="000000" w:themeColor="dark1"/>
                <w:kern w:val="24"/>
                <w:sz w:val="20"/>
                <w:szCs w:val="20"/>
              </w:rPr>
              <w:t>*</w:t>
            </w:r>
          </w:p>
          <w:p w14:paraId="16EAAE0C" w14:textId="703644BA" w:rsidR="00C973CB" w:rsidRPr="00E77F82"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1.26 (0.95, 1.67)</w:t>
            </w:r>
          </w:p>
        </w:tc>
        <w:tc>
          <w:tcPr>
            <w:tcW w:w="731" w:type="dxa"/>
          </w:tcPr>
          <w:p w14:paraId="3E5E1ACB" w14:textId="5267A51C"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2297</w:t>
            </w:r>
          </w:p>
        </w:tc>
        <w:tc>
          <w:tcPr>
            <w:tcW w:w="2327" w:type="dxa"/>
            <w:gridSpan w:val="2"/>
          </w:tcPr>
          <w:p w14:paraId="0DF7E55C" w14:textId="77777777"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ref</w:t>
            </w:r>
          </w:p>
          <w:p w14:paraId="7A26ADBF" w14:textId="48A9D337"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1.25 (1.08, 1.46)</w:t>
            </w:r>
            <w:r w:rsidR="003C09F8">
              <w:rPr>
                <w:rFonts w:ascii="Calibri" w:hAnsi="Calibri" w:cs="Arial"/>
                <w:color w:val="000000" w:themeColor="dark1"/>
                <w:kern w:val="24"/>
                <w:sz w:val="20"/>
                <w:szCs w:val="20"/>
              </w:rPr>
              <w:t>*</w:t>
            </w:r>
          </w:p>
          <w:p w14:paraId="409DF683" w14:textId="38E46DFD"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1.02 (0.80, 1.31)</w:t>
            </w:r>
          </w:p>
        </w:tc>
        <w:tc>
          <w:tcPr>
            <w:tcW w:w="2328" w:type="dxa"/>
          </w:tcPr>
          <w:p w14:paraId="144E13D5" w14:textId="77777777"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ref</w:t>
            </w:r>
          </w:p>
          <w:p w14:paraId="125B8003" w14:textId="1DC8CB88" w:rsidR="00C973CB" w:rsidRPr="002C658A"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vertAlign w:val="superscript"/>
              </w:rPr>
            </w:pPr>
            <w:r>
              <w:rPr>
                <w:rFonts w:ascii="Calibri" w:hAnsi="Calibri" w:cs="Arial"/>
                <w:color w:val="000000" w:themeColor="dark1"/>
                <w:kern w:val="24"/>
                <w:sz w:val="20"/>
                <w:szCs w:val="20"/>
              </w:rPr>
              <w:t>1.23 (1.04, 1.45)</w:t>
            </w:r>
            <w:r w:rsidR="002C658A">
              <w:rPr>
                <w:rFonts w:ascii="Calibri" w:hAnsi="Calibri" w:cs="Arial"/>
                <w:color w:val="000000" w:themeColor="dark1"/>
                <w:kern w:val="24"/>
                <w:sz w:val="20"/>
                <w:szCs w:val="20"/>
                <w:vertAlign w:val="superscript"/>
              </w:rPr>
              <w:t>$</w:t>
            </w:r>
          </w:p>
          <w:p w14:paraId="13105C90" w14:textId="5B4ABE51" w:rsidR="00C973CB" w:rsidRDefault="00C973CB" w:rsidP="002C658A">
            <w:pPr>
              <w:pStyle w:val="NormalWeb"/>
              <w:spacing w:before="0" w:beforeAutospacing="0" w:after="6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1.17 (0.90, 1.52)</w:t>
            </w:r>
          </w:p>
        </w:tc>
      </w:tr>
      <w:tr w:rsidR="00FF528D" w14:paraId="2B57B0F6" w14:textId="75BBB1FD" w:rsidTr="002C658A">
        <w:trPr>
          <w:trHeight w:val="257"/>
        </w:trPr>
        <w:tc>
          <w:tcPr>
            <w:cnfStyle w:val="001000000000" w:firstRow="0" w:lastRow="0" w:firstColumn="1" w:lastColumn="0" w:oddVBand="0" w:evenVBand="0" w:oddHBand="0" w:evenHBand="0" w:firstRowFirstColumn="0" w:firstRowLastColumn="0" w:lastRowFirstColumn="0" w:lastRowLastColumn="0"/>
            <w:tcW w:w="3369" w:type="dxa"/>
          </w:tcPr>
          <w:p w14:paraId="5E311365" w14:textId="2900E85F" w:rsidR="00C973CB" w:rsidRPr="00FF528D" w:rsidRDefault="00C973CB" w:rsidP="002C658A">
            <w:pPr>
              <w:pStyle w:val="NormalWeb"/>
              <w:spacing w:before="0" w:beforeAutospacing="0" w:after="0" w:afterAutospacing="0"/>
              <w:contextualSpacing/>
              <w:rPr>
                <w:rFonts w:ascii="Arial" w:hAnsi="Arial" w:cs="Arial"/>
                <w:sz w:val="20"/>
                <w:szCs w:val="20"/>
              </w:rPr>
            </w:pPr>
            <w:r w:rsidRPr="00FF528D">
              <w:rPr>
                <w:rFonts w:ascii="Calibri" w:hAnsi="Calibri" w:cs="Arial"/>
                <w:color w:val="000000" w:themeColor="dark1"/>
                <w:kern w:val="24"/>
                <w:sz w:val="20"/>
                <w:szCs w:val="20"/>
              </w:rPr>
              <w:t>Alcohol consumption (units</w:t>
            </w:r>
            <w:r w:rsidR="00FF528D">
              <w:rPr>
                <w:rFonts w:ascii="Calibri" w:hAnsi="Calibri" w:cs="Arial"/>
                <w:color w:val="000000" w:themeColor="dark1"/>
                <w:kern w:val="24"/>
                <w:sz w:val="20"/>
                <w:szCs w:val="20"/>
              </w:rPr>
              <w:t xml:space="preserve"> per </w:t>
            </w:r>
            <w:proofErr w:type="spellStart"/>
            <w:r w:rsidR="00FF528D">
              <w:rPr>
                <w:rFonts w:ascii="Calibri" w:hAnsi="Calibri" w:cs="Arial"/>
                <w:color w:val="000000" w:themeColor="dark1"/>
                <w:kern w:val="24"/>
                <w:sz w:val="20"/>
                <w:szCs w:val="20"/>
              </w:rPr>
              <w:t>w</w:t>
            </w:r>
            <w:r w:rsidRPr="00FF528D">
              <w:rPr>
                <w:rFonts w:ascii="Calibri" w:hAnsi="Calibri" w:cs="Arial"/>
                <w:color w:val="000000" w:themeColor="dark1"/>
                <w:kern w:val="24"/>
                <w:sz w:val="20"/>
                <w:szCs w:val="20"/>
              </w:rPr>
              <w:t>k</w:t>
            </w:r>
            <w:proofErr w:type="spellEnd"/>
            <w:r w:rsidRPr="00FF528D">
              <w:rPr>
                <w:rFonts w:ascii="Calibri" w:hAnsi="Calibri" w:cs="Arial"/>
                <w:color w:val="000000" w:themeColor="dark1"/>
                <w:kern w:val="24"/>
                <w:sz w:val="20"/>
                <w:szCs w:val="20"/>
              </w:rPr>
              <w:t>)</w:t>
            </w:r>
          </w:p>
        </w:tc>
        <w:tc>
          <w:tcPr>
            <w:tcW w:w="622" w:type="dxa"/>
          </w:tcPr>
          <w:p w14:paraId="1BC1E9E7" w14:textId="77777777" w:rsidR="00C973CB" w:rsidRPr="003D0B9C" w:rsidRDefault="00C973CB" w:rsidP="002C658A">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2095</w:t>
            </w:r>
          </w:p>
        </w:tc>
        <w:tc>
          <w:tcPr>
            <w:tcW w:w="2126" w:type="dxa"/>
            <w:gridSpan w:val="2"/>
          </w:tcPr>
          <w:p w14:paraId="7936FF15" w14:textId="77777777" w:rsidR="00C973CB" w:rsidRPr="0051683C" w:rsidRDefault="00C973CB" w:rsidP="002C658A">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1.00 (0.99, 1.00)</w:t>
            </w:r>
          </w:p>
        </w:tc>
        <w:tc>
          <w:tcPr>
            <w:tcW w:w="2127" w:type="dxa"/>
          </w:tcPr>
          <w:p w14:paraId="5C278E7D" w14:textId="77777777" w:rsidR="00C973CB" w:rsidRPr="0051683C" w:rsidRDefault="00C973CB" w:rsidP="002C658A">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0.99 (0.99, 1.00)</w:t>
            </w:r>
          </w:p>
        </w:tc>
        <w:tc>
          <w:tcPr>
            <w:tcW w:w="731" w:type="dxa"/>
          </w:tcPr>
          <w:p w14:paraId="74924B17" w14:textId="1915520D" w:rsidR="00C973CB" w:rsidRPr="0051683C" w:rsidRDefault="00C973CB" w:rsidP="002C658A">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dark1"/>
                <w:kern w:val="24"/>
                <w:sz w:val="20"/>
              </w:rPr>
            </w:pPr>
            <w:r>
              <w:rPr>
                <w:rFonts w:ascii="Calibri" w:hAnsi="Calibri" w:cs="Arial"/>
                <w:color w:val="000000" w:themeColor="dark1"/>
                <w:kern w:val="24"/>
                <w:sz w:val="20"/>
                <w:szCs w:val="20"/>
              </w:rPr>
              <w:t>2298</w:t>
            </w:r>
          </w:p>
        </w:tc>
        <w:tc>
          <w:tcPr>
            <w:tcW w:w="2327" w:type="dxa"/>
            <w:gridSpan w:val="2"/>
          </w:tcPr>
          <w:p w14:paraId="2CB923AB" w14:textId="2E5C4CDE" w:rsidR="00C973CB" w:rsidRDefault="00C973CB" w:rsidP="002C658A">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1.00 (0.99, 1.00)</w:t>
            </w:r>
          </w:p>
        </w:tc>
        <w:tc>
          <w:tcPr>
            <w:tcW w:w="2328" w:type="dxa"/>
          </w:tcPr>
          <w:p w14:paraId="3CA82129" w14:textId="48CA8110" w:rsidR="00C973CB" w:rsidRDefault="00C973CB" w:rsidP="002C658A">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dark1"/>
                <w:kern w:val="24"/>
                <w:sz w:val="20"/>
                <w:szCs w:val="20"/>
              </w:rPr>
            </w:pPr>
            <w:r>
              <w:rPr>
                <w:rFonts w:ascii="Calibri" w:hAnsi="Calibri" w:cs="Arial"/>
                <w:color w:val="000000" w:themeColor="dark1"/>
                <w:kern w:val="24"/>
                <w:sz w:val="20"/>
                <w:szCs w:val="20"/>
              </w:rPr>
              <w:t>1.00 (0.99, 1.00)</w:t>
            </w:r>
          </w:p>
        </w:tc>
      </w:tr>
    </w:tbl>
    <w:p w14:paraId="6C310D5D" w14:textId="77777777" w:rsidR="00F62924" w:rsidRPr="00F62924" w:rsidRDefault="00F62924" w:rsidP="00F62924">
      <w:pPr>
        <w:autoSpaceDE w:val="0"/>
        <w:autoSpaceDN w:val="0"/>
        <w:adjustRightInd w:val="0"/>
        <w:spacing w:after="0" w:line="240" w:lineRule="auto"/>
        <w:rPr>
          <w:sz w:val="16"/>
          <w:szCs w:val="16"/>
        </w:rPr>
      </w:pPr>
      <w:r>
        <w:rPr>
          <w:sz w:val="16"/>
          <w:szCs w:val="16"/>
        </w:rPr>
        <w:t>Data from the Hertfordshire Cohort Study (HCS) and the Clinical Outcomes Study (COS)</w:t>
      </w:r>
    </w:p>
    <w:p w14:paraId="44417F74" w14:textId="6ABA2EE3" w:rsidR="002B1E5D" w:rsidRDefault="0043579E" w:rsidP="002B1E5D">
      <w:pPr>
        <w:spacing w:after="0" w:line="240" w:lineRule="auto"/>
        <w:contextualSpacing/>
        <w:rPr>
          <w:sz w:val="16"/>
          <w:szCs w:val="16"/>
        </w:rPr>
      </w:pPr>
      <w:r>
        <w:rPr>
          <w:sz w:val="16"/>
          <w:szCs w:val="16"/>
          <w:vertAlign w:val="superscript"/>
        </w:rPr>
        <w:t>1</w:t>
      </w:r>
      <w:r w:rsidR="002B1E5D" w:rsidRPr="002B1E5D">
        <w:rPr>
          <w:sz w:val="16"/>
          <w:szCs w:val="16"/>
        </w:rPr>
        <w:t>multivariate models also adjusted for time in cohort (between HCS and COS) and year of recruitment to HCS to account for secular changes in disease management.</w:t>
      </w:r>
    </w:p>
    <w:p w14:paraId="1FC369D9" w14:textId="11CB1B50" w:rsidR="00C92047" w:rsidRPr="002B1E5D" w:rsidRDefault="0043579E" w:rsidP="002B1E5D">
      <w:pPr>
        <w:spacing w:after="0" w:line="240" w:lineRule="auto"/>
        <w:contextualSpacing/>
        <w:rPr>
          <w:sz w:val="16"/>
          <w:szCs w:val="16"/>
        </w:rPr>
      </w:pPr>
      <w:r w:rsidRPr="0043579E">
        <w:rPr>
          <w:sz w:val="16"/>
          <w:szCs w:val="16"/>
          <w:vertAlign w:val="superscript"/>
        </w:rPr>
        <w:t>2</w:t>
      </w:r>
      <w:r w:rsidR="00C92047">
        <w:rPr>
          <w:sz w:val="16"/>
          <w:szCs w:val="16"/>
        </w:rPr>
        <w:t>this is a measure weight aged 1 year, adjusted for birth weight</w:t>
      </w:r>
    </w:p>
    <w:p w14:paraId="3B34F4C7" w14:textId="77777777" w:rsidR="002C658A" w:rsidRDefault="0043579E" w:rsidP="002C658A">
      <w:pPr>
        <w:autoSpaceDE w:val="0"/>
        <w:autoSpaceDN w:val="0"/>
        <w:adjustRightInd w:val="0"/>
        <w:spacing w:after="0" w:line="240" w:lineRule="auto"/>
        <w:contextualSpacing/>
        <w:rPr>
          <w:rFonts w:cs="AdvTT6120e2aa"/>
          <w:sz w:val="16"/>
          <w:szCs w:val="16"/>
        </w:rPr>
      </w:pPr>
      <w:r>
        <w:rPr>
          <w:sz w:val="16"/>
          <w:szCs w:val="16"/>
          <w:vertAlign w:val="superscript"/>
        </w:rPr>
        <w:t>3</w:t>
      </w:r>
      <w:r w:rsidRPr="009706DC">
        <w:rPr>
          <w:rFonts w:cs="AdvTT6120e2aa"/>
          <w:sz w:val="16"/>
          <w:szCs w:val="16"/>
        </w:rPr>
        <w:t>Standardised score ranging 0</w:t>
      </w:r>
      <w:r w:rsidRPr="009706DC">
        <w:rPr>
          <w:rFonts w:cs="AdvTT6120e2aa+20"/>
          <w:sz w:val="16"/>
          <w:szCs w:val="16"/>
        </w:rPr>
        <w:t>–</w:t>
      </w:r>
      <w:r w:rsidRPr="009706DC">
        <w:rPr>
          <w:rFonts w:cs="AdvTT6120e2aa"/>
          <w:sz w:val="16"/>
          <w:szCs w:val="16"/>
        </w:rPr>
        <w:t>100 derived from frequency of gardening, housework, climbing stairs, and carrying loads in a typical week. Higher scores indicate greater level of activity</w:t>
      </w:r>
    </w:p>
    <w:p w14:paraId="64DEAD42" w14:textId="72B7665F" w:rsidR="002C658A" w:rsidRDefault="002C658A" w:rsidP="00CA459A">
      <w:pPr>
        <w:autoSpaceDE w:val="0"/>
        <w:autoSpaceDN w:val="0"/>
        <w:adjustRightInd w:val="0"/>
        <w:spacing w:after="0" w:line="240" w:lineRule="auto"/>
        <w:contextualSpacing/>
        <w:sectPr w:rsidR="002C658A" w:rsidSect="00F62924">
          <w:pgSz w:w="16838" w:h="11906" w:orient="landscape"/>
          <w:pgMar w:top="1440" w:right="1440" w:bottom="1276" w:left="1440" w:header="709" w:footer="709" w:gutter="0"/>
          <w:cols w:space="708"/>
          <w:docGrid w:linePitch="360"/>
        </w:sectPr>
      </w:pPr>
      <w:r>
        <w:rPr>
          <w:rFonts w:cs="AdvTT6120e2aa"/>
          <w:sz w:val="16"/>
          <w:szCs w:val="16"/>
          <w:vertAlign w:val="superscript"/>
        </w:rPr>
        <w:t>$</w:t>
      </w:r>
      <w:r>
        <w:rPr>
          <w:rFonts w:cs="AdvTT6120e2aa"/>
          <w:sz w:val="16"/>
          <w:szCs w:val="16"/>
        </w:rPr>
        <w:t>p&lt;0.05</w:t>
      </w:r>
      <w:proofErr w:type="gramStart"/>
      <w:r>
        <w:rPr>
          <w:rFonts w:cs="AdvTT6120e2aa"/>
          <w:sz w:val="16"/>
          <w:szCs w:val="16"/>
        </w:rPr>
        <w:t xml:space="preserve">, </w:t>
      </w:r>
      <w:r w:rsidR="00CA459A">
        <w:rPr>
          <w:sz w:val="16"/>
          <w:szCs w:val="16"/>
        </w:rPr>
        <w:t xml:space="preserve"> *</w:t>
      </w:r>
      <w:proofErr w:type="gramEnd"/>
      <w:r w:rsidR="00CA459A">
        <w:rPr>
          <w:sz w:val="16"/>
          <w:szCs w:val="16"/>
        </w:rPr>
        <w:t>p&lt;0.0</w:t>
      </w:r>
      <w:r w:rsidR="00C31636">
        <w:rPr>
          <w:sz w:val="16"/>
          <w:szCs w:val="16"/>
        </w:rPr>
        <w:t>1</w:t>
      </w:r>
    </w:p>
    <w:p w14:paraId="5005D31F" w14:textId="77777777" w:rsidR="001B0319" w:rsidRDefault="00E8251E" w:rsidP="00F55834">
      <w:pPr>
        <w:jc w:val="both"/>
      </w:pPr>
      <w:r>
        <w:lastRenderedPageBreak/>
        <w:t>Discussion</w:t>
      </w:r>
    </w:p>
    <w:p w14:paraId="0A811CD1" w14:textId="6C63A011" w:rsidR="0005598B" w:rsidRDefault="0005598B" w:rsidP="00F55834">
      <w:pPr>
        <w:jc w:val="both"/>
      </w:pPr>
      <w:r>
        <w:t>In this study we have demonstrated that the people who experience childhood illnesses are more</w:t>
      </w:r>
      <w:r w:rsidR="00F90EC2">
        <w:t xml:space="preserve"> </w:t>
      </w:r>
      <w:r>
        <w:t>likely to develop multimorbidity and have a</w:t>
      </w:r>
      <w:r w:rsidR="00F90EC2">
        <w:t xml:space="preserve"> </w:t>
      </w:r>
      <w:r>
        <w:t xml:space="preserve">higher medication burden later in life.  This association remained significant after adjustment for </w:t>
      </w:r>
      <w:r w:rsidR="00F90EC2">
        <w:t>socio-demographic factors in child hood (such as paternal class) and lifestyle factors later in life, such as smoking, obesity and alcohol consumption.</w:t>
      </w:r>
      <w:r w:rsidR="00E164BE">
        <w:t xml:space="preserve">  Interestingly </w:t>
      </w:r>
      <w:r w:rsidR="00AB4359">
        <w:t>birth</w:t>
      </w:r>
      <w:r w:rsidR="00E14E6D">
        <w:t xml:space="preserve"> </w:t>
      </w:r>
      <w:r w:rsidR="00AB4359">
        <w:t>weight and infant growth were not associated with total burden of multimorbidity, despite their known assoc</w:t>
      </w:r>
      <w:r w:rsidR="00B16E04">
        <w:t>i</w:t>
      </w:r>
      <w:r w:rsidR="00AB4359">
        <w:t>ation</w:t>
      </w:r>
      <w:r w:rsidR="00E164BE">
        <w:t xml:space="preserve"> with common chronic diseases late in life such as heart disease</w:t>
      </w:r>
      <w:r w:rsidR="00782E81">
        <w:t>, COPD</w:t>
      </w:r>
      <w:r w:rsidR="00E164BE">
        <w:t xml:space="preserve"> and diabetes</w:t>
      </w:r>
      <w:r w:rsidR="00B10021">
        <w:t xml:space="preserve"> which has been demonstrated</w:t>
      </w:r>
      <w:r w:rsidR="00E164BE">
        <w:t xml:space="preserve"> within the HCS</w:t>
      </w:r>
      <w:r w:rsidR="00AB4359">
        <w:t xml:space="preserve"> </w:t>
      </w:r>
      <w:r w:rsidR="00C82AEB">
        <w:fldChar w:fldCharType="begin">
          <w:fldData xml:space="preserve">PEVuZE5vdGU+PENpdGU+PEF1dGhvcj5CYXJrZXI8L0F1dGhvcj48WWVhcj4xOTg5PC9ZZWFyPjxS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</w:fldData>
        </w:fldChar>
      </w:r>
      <w:r w:rsidR="00C82AEB">
        <w:instrText xml:space="preserve"> ADDIN EN.CITE </w:instrText>
      </w:r>
      <w:r w:rsidR="00C82AEB">
        <w:fldChar w:fldCharType="begin">
          <w:fldData xml:space="preserve">PEVuZE5vdGU+PENpdGU+PEF1dGhvcj5CYXJrZXI8L0F1dGhvcj48WWVhcj4xOTg5PC9ZZWFyPjxS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</w:fldData>
        </w:fldChar>
      </w:r>
      <w:r w:rsidR="00C82AEB">
        <w:instrText xml:space="preserve"> ADDIN EN.CITE.DATA </w:instrText>
      </w:r>
      <w:r w:rsidR="00C82AEB">
        <w:fldChar w:fldCharType="end"/>
      </w:r>
      <w:r w:rsidR="00C82AEB">
        <w:fldChar w:fldCharType="separate"/>
      </w:r>
      <w:r w:rsidR="00C82AEB">
        <w:rPr>
          <w:noProof/>
        </w:rPr>
        <w:t>[</w:t>
      </w:r>
      <w:hyperlink w:anchor="_ENREF_10" w:tooltip="Barker, 1989 #662" w:history="1">
        <w:r w:rsidR="00C82AEB">
          <w:rPr>
            <w:noProof/>
          </w:rPr>
          <w:t>10-13</w:t>
        </w:r>
      </w:hyperlink>
      <w:r w:rsidR="00C82AEB">
        <w:rPr>
          <w:noProof/>
        </w:rPr>
        <w:t>]</w:t>
      </w:r>
      <w:r w:rsidR="00C82AEB">
        <w:fldChar w:fldCharType="end"/>
      </w:r>
      <w:r w:rsidR="00AB4359">
        <w:t xml:space="preserve"> and other longitudinal studies</w:t>
      </w:r>
      <w:r w:rsidR="00E164BE">
        <w:t xml:space="preserve"> </w:t>
      </w:r>
      <w:r w:rsidR="00C82AEB">
        <w:fldChar w:fldCharType="begin">
          <w:fldData xml:space="preserve">PEVuZE5vdGU+PENpdGU+PEF1dGhvcj5SaWNoLUVkd2FyZHM8L0F1dGhvcj48WWVhcj4xOTk3PC9Z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</w:fldData>
        </w:fldChar>
      </w:r>
      <w:r w:rsidR="00C82AEB">
        <w:instrText xml:space="preserve"> ADDIN EN.CITE </w:instrText>
      </w:r>
      <w:r w:rsidR="00C82AEB">
        <w:fldChar w:fldCharType="begin">
          <w:fldData xml:space="preserve">PEVuZE5vdGU+PENpdGU+PEF1dGhvcj5SaWNoLUVkd2FyZHM8L0F1dGhvcj48WWVhcj4xOTk3PC9Z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</w:fldData>
        </w:fldChar>
      </w:r>
      <w:r w:rsidR="00C82AEB">
        <w:instrText xml:space="preserve"> ADDIN EN.CITE.DATA </w:instrText>
      </w:r>
      <w:r w:rsidR="00C82AEB">
        <w:fldChar w:fldCharType="end"/>
      </w:r>
      <w:r w:rsidR="00C82AEB">
        <w:fldChar w:fldCharType="separate"/>
      </w:r>
      <w:r w:rsidR="00C82AEB">
        <w:rPr>
          <w:noProof/>
        </w:rPr>
        <w:t>[</w:t>
      </w:r>
      <w:hyperlink w:anchor="_ENREF_14" w:tooltip="Rich-Edwards, 1997 #666" w:history="1">
        <w:r w:rsidR="00C82AEB">
          <w:rPr>
            <w:noProof/>
          </w:rPr>
          <w:t>14</w:t>
        </w:r>
      </w:hyperlink>
      <w:r w:rsidR="00C82AEB">
        <w:rPr>
          <w:noProof/>
        </w:rPr>
        <w:t xml:space="preserve">, </w:t>
      </w:r>
      <w:hyperlink w:anchor="_ENREF_15" w:tooltip="Rich-Edwards, 1999 #667" w:history="1">
        <w:r w:rsidR="00C82AEB">
          <w:rPr>
            <w:noProof/>
          </w:rPr>
          <w:t>15</w:t>
        </w:r>
      </w:hyperlink>
      <w:r w:rsidR="00C82AEB">
        <w:rPr>
          <w:noProof/>
        </w:rPr>
        <w:t>]</w:t>
      </w:r>
      <w:r w:rsidR="00C82AEB">
        <w:fldChar w:fldCharType="end"/>
      </w:r>
      <w:r w:rsidR="00B16E04">
        <w:t xml:space="preserve">.  Higher rates of childhood infections (which constitute the majority of early childhood diseases included here), have previously been associated with respiratory disease in later life and autoimmunity </w:t>
      </w:r>
      <w:r w:rsidR="00C82AEB">
        <w:fldChar w:fldCharType="begin">
          <w:fldData xml:space="preserve">PEVuZE5vdGU+PENpdGU+PEF1dGhvcj5CYXJrZXI8L0F1dGhvcj48WWVhcj4xOTkxPC9ZZWFyPjxS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</w:fldData>
        </w:fldChar>
      </w:r>
      <w:r w:rsidR="00C82AEB">
        <w:instrText xml:space="preserve"> ADDIN EN.CITE </w:instrText>
      </w:r>
      <w:r w:rsidR="00C82AEB">
        <w:fldChar w:fldCharType="begin">
          <w:fldData xml:space="preserve">PEVuZE5vdGU+PENpdGU+PEF1dGhvcj5CYXJrZXI8L0F1dGhvcj48WWVhcj4xOTkxPC9ZZWFyPjxS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</w:fldData>
        </w:fldChar>
      </w:r>
      <w:r w:rsidR="00C82AEB">
        <w:instrText xml:space="preserve"> ADDIN EN.CITE.DATA </w:instrText>
      </w:r>
      <w:r w:rsidR="00C82AEB">
        <w:fldChar w:fldCharType="end"/>
      </w:r>
      <w:r w:rsidR="00C82AEB">
        <w:fldChar w:fldCharType="separate"/>
      </w:r>
      <w:r w:rsidR="00C82AEB">
        <w:rPr>
          <w:noProof/>
        </w:rPr>
        <w:t>[</w:t>
      </w:r>
      <w:hyperlink w:anchor="_ENREF_11" w:tooltip="Barker, 1991 #663" w:history="1">
        <w:r w:rsidR="00C82AEB">
          <w:rPr>
            <w:noProof/>
          </w:rPr>
          <w:t>11</w:t>
        </w:r>
      </w:hyperlink>
      <w:r w:rsidR="00C82AEB">
        <w:rPr>
          <w:noProof/>
        </w:rPr>
        <w:t xml:space="preserve">, </w:t>
      </w:r>
      <w:hyperlink w:anchor="_ENREF_16" w:tooltip="Edwards, 2006 #669" w:history="1">
        <w:r w:rsidR="00C82AEB">
          <w:rPr>
            <w:noProof/>
          </w:rPr>
          <w:t>16</w:t>
        </w:r>
      </w:hyperlink>
      <w:r w:rsidR="00C82AEB">
        <w:rPr>
          <w:noProof/>
        </w:rPr>
        <w:t xml:space="preserve">, </w:t>
      </w:r>
      <w:hyperlink w:anchor="_ENREF_17" w:tooltip="Edwards, 2006 #668" w:history="1">
        <w:r w:rsidR="00C82AEB">
          <w:rPr>
            <w:noProof/>
          </w:rPr>
          <w:t>17</w:t>
        </w:r>
      </w:hyperlink>
      <w:r w:rsidR="00C82AEB">
        <w:rPr>
          <w:noProof/>
        </w:rPr>
        <w:t>]</w:t>
      </w:r>
      <w:r w:rsidR="00C82AEB">
        <w:fldChar w:fldCharType="end"/>
      </w:r>
      <w:r w:rsidR="00B16E04">
        <w:t>; it may be that these diseases contribute more to the overall burden of disease seen in this study.</w:t>
      </w:r>
      <w:r w:rsidR="00B10021">
        <w:t xml:space="preserve">  To our knowledge, thi</w:t>
      </w:r>
      <w:r w:rsidR="00D62036">
        <w:t>s is the first study to investigate</w:t>
      </w:r>
      <w:r w:rsidR="00B900AA">
        <w:t xml:space="preserve"> prospectively collected early life </w:t>
      </w:r>
      <w:r w:rsidR="008936BC">
        <w:t xml:space="preserve">health </w:t>
      </w:r>
      <w:r w:rsidR="00B900AA">
        <w:t xml:space="preserve">factors </w:t>
      </w:r>
      <w:r w:rsidR="00D62036">
        <w:t xml:space="preserve">as predictors of total burden of multi-morbidity in later life.  </w:t>
      </w:r>
      <w:proofErr w:type="spellStart"/>
      <w:r w:rsidR="00703F1D">
        <w:t>Pavela</w:t>
      </w:r>
      <w:proofErr w:type="spellEnd"/>
      <w:r w:rsidR="00703F1D">
        <w:t xml:space="preserve"> et al investigated trajectories of multimorbidity in the Health and Retirement study in the US, and found that, similar to our data, poor childhood health was independently associated</w:t>
      </w:r>
      <w:r w:rsidR="00BF3B17">
        <w:t xml:space="preserve"> with increased numbers of chronic conditions</w:t>
      </w:r>
      <w:r w:rsidR="00286DF8">
        <w:t xml:space="preserve"> </w:t>
      </w:r>
      <w:r w:rsidR="00C82AEB">
        <w:fldChar w:fldCharType="begin"/>
      </w:r>
      <w:r w:rsidR="00C82AEB">
        <w:instrText xml:space="preserve"> ADDIN EN.CITE &lt;EndNote&gt;&lt;Cite&gt;&lt;Author&gt;Pavela&lt;/Author&gt;&lt;Year&gt;2016&lt;/Year&gt;&lt;RecNum&gt;673&lt;/RecNum&gt;&lt;DisplayText&gt;[18]&lt;/DisplayText&gt;&lt;record&gt;&lt;rec-number&gt;673&lt;/rec-number&gt;&lt;foreign-keys&gt;&lt;key app="EN" db-id="dt0f2xsdmwwdfse00atppsfyfzr5a020w92z" timestamp="1472583901"&gt;673&lt;/key&gt;&lt;/foreign-keys&gt;&lt;ref-type name="Journal Article"&gt;17&lt;/ref-type&gt;&lt;contributors&gt;&lt;authors&gt;&lt;author&gt;Pavela, G.&lt;/author&gt;&lt;author&gt;Latham, K.&lt;/author&gt;&lt;/authors&gt;&lt;/contributors&gt;&lt;auth-address&gt;Office of Energetics, Nutrition Obesity Research Centre, University of Alabama at Birmingham. gregpavela@gmail.com.&amp;#xD;Department of Sociology, Indiana University-Purdue University of Indianapolis.&lt;/auth-address&gt;&lt;titles&gt;&lt;title&gt;Childhood Conditions and Multimorbidity Among Older Adults&lt;/title&gt;&lt;secondary-title&gt;J Gerontol B Psychol Sci Soc Sci&lt;/secondary-title&gt;&lt;alt-title&gt;The journals of gerontology. Series B, Psychological sciences and social sciences&lt;/alt-title&gt;&lt;/titles&gt;&lt;periodical&gt;&lt;full-title&gt;J Gerontol B Psychol Sci Soc Sci&lt;/full-title&gt;&lt;abbr-1&gt;The journals of gerontology. Series B, Psychological sciences and social sciences&lt;/abbr-1&gt;&lt;/periodical&gt;&lt;alt-periodical&gt;&lt;full-title&gt;J Gerontol B Psychol Sci Soc Sci&lt;/full-title&gt;&lt;abbr-1&gt;The journals of gerontology. Series B, Psychological sciences and social sciences&lt;/abbr-1&gt;&lt;/alt-periodical&gt;&lt;pages&gt;889-901&lt;/pages&gt;&lt;volume&gt;71&lt;/volume&gt;&lt;number&gt;5&lt;/number&gt;&lt;edition&gt;2015/05/16&lt;/edition&gt;&lt;dates&gt;&lt;year&gt;2016&lt;/year&gt;&lt;pub-dates&gt;&lt;date&gt;Sep&lt;/date&gt;&lt;/pub-dates&gt;&lt;/dates&gt;&lt;isbn&gt;1079-5014&lt;/isbn&gt;&lt;accession-num&gt;25975290&lt;/accession-num&gt;&lt;urls&gt;&lt;/urls&gt;&lt;custom2&gt;Pmc4982384&lt;/custom2&gt;&lt;electronic-resource-num&gt;10.1093/geronb/gbv028&lt;/electronic-resource-num&gt;&lt;remote-database-provider&gt;Nlm&lt;/remote-database-provider&gt;&lt;language&gt;eng&lt;/language&gt;&lt;/record&gt;&lt;/Cite&gt;&lt;/EndNote&gt;</w:instrText>
      </w:r>
      <w:r w:rsidR="00C82AEB">
        <w:fldChar w:fldCharType="separate"/>
      </w:r>
      <w:r w:rsidR="00C82AEB">
        <w:rPr>
          <w:noProof/>
        </w:rPr>
        <w:t>[</w:t>
      </w:r>
      <w:hyperlink w:anchor="_ENREF_18" w:tooltip="Pavela, 2016 #673" w:history="1">
        <w:r w:rsidR="00C82AEB">
          <w:rPr>
            <w:noProof/>
          </w:rPr>
          <w:t>18</w:t>
        </w:r>
      </w:hyperlink>
      <w:r w:rsidR="00C82AEB">
        <w:rPr>
          <w:noProof/>
        </w:rPr>
        <w:t>]</w:t>
      </w:r>
      <w:r w:rsidR="00C82AEB">
        <w:fldChar w:fldCharType="end"/>
      </w:r>
      <w:r w:rsidR="00703F1D">
        <w:t>.  However their data on childhood economic status and childhood illness were collected retrospectiv</w:t>
      </w:r>
      <w:r w:rsidR="008936BC">
        <w:t xml:space="preserve">ely and childhood illness was </w:t>
      </w:r>
      <w:r w:rsidR="00703F1D">
        <w:t xml:space="preserve">assessed by a single question asking whether they could recall health under the age of 16 as good or poor.  These data are therefore susceptible to recall bias, and it might </w:t>
      </w:r>
      <w:r w:rsidR="00445F1B">
        <w:t xml:space="preserve">be </w:t>
      </w:r>
      <w:r w:rsidR="00703F1D">
        <w:t xml:space="preserve">reasonable to suspect that adults with poorer current health might more readily recall poor health in childhood.  </w:t>
      </w:r>
      <w:r w:rsidR="008936BC">
        <w:t xml:space="preserve">Childhood SES has been more widely investigated as a predictor of adult health, and shown to influence burden of multi-morbidity </w:t>
      </w:r>
      <w:r w:rsidR="00C82AEB">
        <w:fldChar w:fldCharType="begin"/>
      </w:r>
      <w:r w:rsidR="00C82AEB">
        <w:instrText xml:space="preserve"> ADDIN EN.CITE &lt;EndNote&gt;&lt;Cite ExcludeYear="1"&gt;&lt;Author&gt;Tucker-Seeley&lt;/Author&gt;&lt;Year&gt;2011&lt;/Year&gt;&lt;RecNum&gt;674&lt;/RecNum&gt;&lt;DisplayText&gt;[19]&lt;/DisplayText&gt;&lt;record&gt;&lt;rec-number&gt;674&lt;/rec-number&gt;&lt;foreign-keys&gt;&lt;key app="EN" db-id="dt0f2xsdmwwdfse00atppsfyfzr5a020w92z" timestamp="1472588908"&gt;674&lt;/key&gt;&lt;/foreign-keys&gt;&lt;ref-type name="Journal Article"&gt;17&lt;/ref-type&gt;&lt;contributors&gt;&lt;authors&gt;&lt;author&gt;Tucker-Seeley, R. D.&lt;/author&gt;&lt;author&gt;Li, Y.&lt;/author&gt;&lt;author&gt;Sorensen, G.&lt;/author&gt;&lt;author&gt;Subramanian, S. V.&lt;/author&gt;&lt;/authors&gt;&lt;/contributors&gt;&lt;auth-address&gt;Center for Community Based Research, Dana-Farber Cancer Institute, Boston, MA, 02215 USA. retucker@hsph.harvard.edu&lt;/auth-address&gt;&lt;titles&gt;&lt;title&gt;Lifecourse socioeconomic circumstances and multimorbidity among older adults&lt;/title&gt;&lt;secondary-title&gt;BMC Public Health&lt;/secondary-title&gt;&lt;alt-title&gt;BMC public health&lt;/alt-title&gt;&lt;/titles&gt;&lt;periodical&gt;&lt;full-title&gt;BMC Public Health&lt;/full-title&gt;&lt;abbr-1&gt;BMC public health&lt;/abbr-1&gt;&lt;/periodical&gt;&lt;alt-periodical&gt;&lt;full-title&gt;BMC Public Health&lt;/full-title&gt;&lt;abbr-1&gt;BMC public health&lt;/abbr-1&gt;&lt;/alt-periodical&gt;&lt;pages&gt;313&lt;/pages&gt;&lt;volume&gt;11&lt;/volume&gt;&lt;edition&gt;2011/05/17&lt;/edition&gt;&lt;keywords&gt;&lt;keyword&gt;Aged&lt;/keyword&gt;&lt;keyword&gt;Chronic Disease/epidemiology&lt;/keyword&gt;&lt;keyword&gt;Comorbidity/*trends&lt;/keyword&gt;&lt;keyword&gt;Cross-Sectional Studies&lt;/keyword&gt;&lt;keyword&gt;Female&lt;/keyword&gt;&lt;keyword&gt;Humans&lt;/keyword&gt;&lt;keyword&gt;Male&lt;/keyword&gt;&lt;keyword&gt;Middle Aged&lt;/keyword&gt;&lt;keyword&gt;*Social Class&lt;/keyword&gt;&lt;keyword&gt;United States/epidemiology&lt;/keyword&gt;&lt;/keywords&gt;&lt;dates&gt;&lt;year&gt;2011&lt;/year&gt;&lt;/dates&gt;&lt;isbn&gt;1471-2458&lt;/isbn&gt;&lt;accession-num&gt;21569558&lt;/accession-num&gt;&lt;urls&gt;&lt;/urls&gt;&lt;custom2&gt;Pmc3118239&lt;/custom2&gt;&lt;electronic-resource-num&gt;10.1186/1471-2458-11-313&lt;/electronic-resource-num&gt;&lt;remote-database-provider&gt;Nlm&lt;/remote-database-provider&gt;&lt;language&gt;eng&lt;/language&gt;&lt;/record&gt;&lt;/Cite&gt;&lt;/EndNote&gt;</w:instrText>
      </w:r>
      <w:r w:rsidR="00C82AEB">
        <w:fldChar w:fldCharType="separate"/>
      </w:r>
      <w:r w:rsidR="00C82AEB">
        <w:rPr>
          <w:noProof/>
        </w:rPr>
        <w:t>[</w:t>
      </w:r>
      <w:hyperlink w:anchor="_ENREF_19" w:tooltip="Tucker-Seeley, 2011 #674" w:history="1">
        <w:r w:rsidR="00C82AEB">
          <w:rPr>
            <w:noProof/>
          </w:rPr>
          <w:t>19</w:t>
        </w:r>
      </w:hyperlink>
      <w:r w:rsidR="00C82AEB">
        <w:rPr>
          <w:noProof/>
        </w:rPr>
        <w:t>]</w:t>
      </w:r>
      <w:r w:rsidR="00C82AEB">
        <w:fldChar w:fldCharType="end"/>
      </w:r>
      <w:r w:rsidR="008936BC">
        <w:t xml:space="preserve">.  Notably in both our study and the study by </w:t>
      </w:r>
      <w:proofErr w:type="spellStart"/>
      <w:r w:rsidR="008936BC">
        <w:t>Pavela</w:t>
      </w:r>
      <w:proofErr w:type="spellEnd"/>
      <w:r w:rsidR="008936BC">
        <w:t xml:space="preserve"> et al, markers of childhood SES </w:t>
      </w:r>
      <w:r w:rsidR="008936BC">
        <w:lastRenderedPageBreak/>
        <w:t>were associated with multi-morbidity univariately, but not in multivariate models, suggesting the influence occurs through other factors such as later lifestyle habits or childhood illness.</w:t>
      </w:r>
    </w:p>
    <w:p w14:paraId="58983D69" w14:textId="3774D853" w:rsidR="006B7975" w:rsidRDefault="008936BC" w:rsidP="00F55834">
      <w:pPr>
        <w:jc w:val="both"/>
      </w:pPr>
      <w:r>
        <w:t>It sho</w:t>
      </w:r>
      <w:r w:rsidR="00BC362B">
        <w:t>u</w:t>
      </w:r>
      <w:r>
        <w:t xml:space="preserve">ld </w:t>
      </w:r>
      <w:r w:rsidR="00AD41D8">
        <w:t xml:space="preserve">also </w:t>
      </w:r>
      <w:r>
        <w:t xml:space="preserve">be noted that the majority </w:t>
      </w:r>
      <w:r w:rsidR="00BC362B">
        <w:t>of the childhood illnesses recorded in the Hertfordshire ledgers are now vaccine preventable il</w:t>
      </w:r>
      <w:r w:rsidR="00AD41D8">
        <w:t xml:space="preserve">lnesses.  Given recent resurgences in such infections </w:t>
      </w:r>
      <w:r w:rsidR="00C82AEB">
        <w:fldChar w:fldCharType="begin">
          <w:fldData xml:space="preserve">PEVuZE5vdGU+PENpdGU+PEF1dGhvcj5FYXRvbjwvQXV0aG9yPjxZZWFyPjIwMDk8L1llYXI+PFJl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</w:fldData>
        </w:fldChar>
      </w:r>
      <w:r w:rsidR="00C82AEB">
        <w:instrText xml:space="preserve"> ADDIN EN.CITE </w:instrText>
      </w:r>
      <w:r w:rsidR="00C82AEB">
        <w:fldChar w:fldCharType="begin">
          <w:fldData xml:space="preserve">PEVuZE5vdGU+PENpdGU+PEF1dGhvcj5FYXRvbjwvQXV0aG9yPjxZZWFyPjIwMDk8L1llYXI+PFJl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</w:fldData>
        </w:fldChar>
      </w:r>
      <w:r w:rsidR="00C82AEB">
        <w:instrText xml:space="preserve"> ADDIN EN.CITE.DATA </w:instrText>
      </w:r>
      <w:r w:rsidR="00C82AEB">
        <w:fldChar w:fldCharType="end"/>
      </w:r>
      <w:r w:rsidR="00C82AEB">
        <w:fldChar w:fldCharType="separate"/>
      </w:r>
      <w:r w:rsidR="00C82AEB">
        <w:rPr>
          <w:noProof/>
        </w:rPr>
        <w:t>[</w:t>
      </w:r>
      <w:hyperlink w:anchor="_ENREF_20" w:tooltip="Eaton, 2009 #676" w:history="1">
        <w:r w:rsidR="00C82AEB">
          <w:rPr>
            <w:noProof/>
          </w:rPr>
          <w:t>20</w:t>
        </w:r>
      </w:hyperlink>
      <w:r w:rsidR="00C82AEB">
        <w:rPr>
          <w:noProof/>
        </w:rPr>
        <w:t xml:space="preserve">, </w:t>
      </w:r>
      <w:hyperlink w:anchor="_ENREF_21" w:tooltip="Amirthalingam, 2013 #675" w:history="1">
        <w:r w:rsidR="00C82AEB">
          <w:rPr>
            <w:noProof/>
          </w:rPr>
          <w:t>21</w:t>
        </w:r>
      </w:hyperlink>
      <w:r w:rsidR="00C82AEB">
        <w:rPr>
          <w:noProof/>
        </w:rPr>
        <w:t>]</w:t>
      </w:r>
      <w:r w:rsidR="00C82AEB">
        <w:fldChar w:fldCharType="end"/>
      </w:r>
      <w:r w:rsidR="0054271C">
        <w:t xml:space="preserve">, our data further highlights the importance of public health efforts to ensure as wide </w:t>
      </w:r>
      <w:r w:rsidR="00445F1B">
        <w:t xml:space="preserve">a </w:t>
      </w:r>
      <w:r w:rsidR="0054271C">
        <w:t>vaccine coverage as possible.</w:t>
      </w:r>
    </w:p>
    <w:p w14:paraId="1729D821" w14:textId="07144940" w:rsidR="001F3B96" w:rsidRDefault="00F90EC2" w:rsidP="00F55834">
      <w:pPr>
        <w:jc w:val="both"/>
      </w:pPr>
      <w:r>
        <w:t>There are limitations to this study.  Not all chronic diseases were captured</w:t>
      </w:r>
      <w:r w:rsidR="00E164BE">
        <w:t xml:space="preserve"> </w:t>
      </w:r>
      <w:r>
        <w:t>in the first HCS questionnaire, and data captured later in COS only pertained to illnesses occurring since the original study.  Therefore it is possible s</w:t>
      </w:r>
      <w:r w:rsidR="00A11021">
        <w:t xml:space="preserve">ome outcomes were not captured, which may have underpowered our results, but </w:t>
      </w:r>
      <w:r w:rsidR="00062BC6">
        <w:t xml:space="preserve">is unlikely to have </w:t>
      </w:r>
      <w:r w:rsidR="002F3CC3">
        <w:t xml:space="preserve">biased </w:t>
      </w:r>
      <w:r w:rsidR="00062BC6">
        <w:t xml:space="preserve">the </w:t>
      </w:r>
      <w:r w:rsidR="002F3CC3">
        <w:t>results</w:t>
      </w:r>
      <w:r w:rsidR="00062BC6">
        <w:t xml:space="preserve"> in one direction or another.  Importantly, the literature around multimorbidity suggests the impact relates primarily to common and high impact diseas</w:t>
      </w:r>
      <w:r w:rsidR="00090499">
        <w:t>e</w:t>
      </w:r>
      <w:r w:rsidR="00062BC6">
        <w:t>s such</w:t>
      </w:r>
      <w:r w:rsidR="00090499">
        <w:t xml:space="preserve"> </w:t>
      </w:r>
      <w:r w:rsidR="00062BC6">
        <w:t>as C</w:t>
      </w:r>
      <w:r w:rsidR="00CD7C64">
        <w:t xml:space="preserve">VD, diabetes and depression </w:t>
      </w:r>
      <w:r w:rsidR="00C82AEB">
        <w:fldChar w:fldCharType="begin"/>
      </w:r>
      <w:r w:rsidR="00C82AEB">
        <w:instrText xml:space="preserve"> ADDIN EN.CITE &lt;EndNote&gt;&lt;Cite&gt;&lt;Author&gt;Diederichs&lt;/Author&gt;&lt;Year&gt;2011&lt;/Year&gt;&lt;RecNum&gt;661&lt;/RecNum&gt;&lt;DisplayText&gt;[22]&lt;/DisplayText&gt;&lt;record&gt;&lt;rec-number&gt;661&lt;/rec-number&gt;&lt;foreign-keys&gt;&lt;key app="EN" db-id="dt0f2xsdmwwdfse00atppsfyfzr5a020w92z" timestamp="1471862893"&gt;661&lt;/key&gt;&lt;/foreign-keys&gt;&lt;ref-type name="Journal Article"&gt;17&lt;/ref-type&gt;&lt;contributors&gt;&lt;authors&gt;&lt;author&gt;Diederichs, C.&lt;/author&gt;&lt;author&gt;Berger, K.&lt;/author&gt;&lt;author&gt;Bartels, D. B.&lt;/author&gt;&lt;/authors&gt;&lt;/contributors&gt;&lt;auth-address&gt;Institute of Epidemiology and Social Medicine, Medical Faculty, University of Munster, Domagkstrasse 3, 48148 Munster, Germany. cdiederi@uni-muenster.de&lt;/auth-address&gt;&lt;titles&gt;&lt;title&gt;The measurement of multiple chronic diseases--a systematic review on existing multimorbidity indices&lt;/title&gt;&lt;secondary-title&gt;J Gerontol A Biol Sci Med Sci&lt;/secondary-title&gt;&lt;alt-title&gt;The journals of gerontology. Series A, Biological sciences and medical sciences&lt;/alt-title&gt;&lt;/titles&gt;&lt;periodical&gt;&lt;full-title&gt;J Gerontol A Biol Sci Med Sci&lt;/full-title&gt;&lt;abbr-1&gt;The journals of gerontology. Series A, Biological sciences and medical sciences&lt;/abbr-1&gt;&lt;/periodical&gt;&lt;alt-periodical&gt;&lt;full-title&gt;J Gerontol A Biol Sci Med Sci&lt;/full-title&gt;&lt;abbr-1&gt;The journals of gerontology. Series A, Biological sciences and medical sciences&lt;/abbr-1&gt;&lt;/alt-periodical&gt;&lt;pages&gt;301-11&lt;/pages&gt;&lt;volume&gt;66&lt;/volume&gt;&lt;number&gt;3&lt;/number&gt;&lt;edition&gt;2010/11/30&lt;/edition&gt;&lt;keywords&gt;&lt;keyword&gt;Chronic Disease/*mortality&lt;/keyword&gt;&lt;keyword&gt;*Comorbidity&lt;/keyword&gt;&lt;keyword&gt;Humans&lt;/keyword&gt;&lt;/keywords&gt;&lt;dates&gt;&lt;year&gt;2011&lt;/year&gt;&lt;pub-dates&gt;&lt;date&gt;Mar&lt;/date&gt;&lt;/pub-dates&gt;&lt;/dates&gt;&lt;isbn&gt;1079-5006&lt;/isbn&gt;&lt;accession-num&gt;21112963&lt;/accession-num&gt;&lt;urls&gt;&lt;/urls&gt;&lt;electronic-resource-num&gt;10.1093/gerona/glq208&lt;/electronic-resource-num&gt;&lt;remote-database-provider&gt;Nlm&lt;/remote-database-provider&gt;&lt;language&gt;eng&lt;/language&gt;&lt;/record&gt;&lt;/Cite&gt;&lt;/EndNote&gt;</w:instrText>
      </w:r>
      <w:r w:rsidR="00C82AEB">
        <w:fldChar w:fldCharType="separate"/>
      </w:r>
      <w:r w:rsidR="00C82AEB">
        <w:rPr>
          <w:noProof/>
        </w:rPr>
        <w:t>[</w:t>
      </w:r>
      <w:hyperlink w:anchor="_ENREF_22" w:tooltip="Diederichs, 2011 #661" w:history="1">
        <w:r w:rsidR="00C82AEB">
          <w:rPr>
            <w:noProof/>
          </w:rPr>
          <w:t>22</w:t>
        </w:r>
      </w:hyperlink>
      <w:r w:rsidR="00C82AEB">
        <w:rPr>
          <w:noProof/>
        </w:rPr>
        <w:t>]</w:t>
      </w:r>
      <w:r w:rsidR="00C82AEB">
        <w:fldChar w:fldCharType="end"/>
      </w:r>
      <w:r w:rsidR="00062BC6">
        <w:t>, all of which were captured in the HCS.</w:t>
      </w:r>
      <w:r w:rsidR="002F3CC3">
        <w:t xml:space="preserve"> </w:t>
      </w:r>
      <w:r w:rsidR="00DD5368">
        <w:t xml:space="preserve">In addition, the outcomes we used to define </w:t>
      </w:r>
      <w:proofErr w:type="spellStart"/>
      <w:r w:rsidR="00DD5368">
        <w:t>multimorbidity</w:t>
      </w:r>
      <w:proofErr w:type="spellEnd"/>
      <w:r w:rsidR="00DD5368">
        <w:t xml:space="preserve"> (a </w:t>
      </w:r>
      <w:proofErr w:type="spellStart"/>
      <w:r w:rsidR="00DD5368">
        <w:t>multimorbid</w:t>
      </w:r>
      <w:proofErr w:type="spellEnd"/>
      <w:r w:rsidR="00DD5368">
        <w:t xml:space="preserve"> count and number of medications) are relatively crude measures to capture a complex construct.  For example, they do not take into account the severity of individual diseases</w:t>
      </w:r>
      <w:r w:rsidR="00D94150">
        <w:t xml:space="preserve"> an</w:t>
      </w:r>
      <w:r w:rsidR="00620F4E">
        <w:t>d may not account for non-linear associations.</w:t>
      </w:r>
      <w:r w:rsidR="009A1CF1">
        <w:t xml:space="preserve">  Fina</w:t>
      </w:r>
      <w:r w:rsidR="00F54C9D">
        <w:t>l</w:t>
      </w:r>
      <w:r w:rsidR="009A1CF1">
        <w:t>ly we were no</w:t>
      </w:r>
      <w:r w:rsidR="00F54C9D">
        <w:t>t</w:t>
      </w:r>
      <w:r w:rsidR="009A1CF1">
        <w:t xml:space="preserve"> able to include individuals who died between the two surveys (or even before they could be recruited to HCS) in our study.  However, these individuals potentially had greater levels of multimorbidity and therefore their absence will have underpowered our study.  This might have contributed to the lack of association seen with birth weight and conditional growth in infancy.</w:t>
      </w:r>
    </w:p>
    <w:p w14:paraId="417D8386" w14:textId="3E836199" w:rsidR="00C82AEB" w:rsidRDefault="001F3B96" w:rsidP="00F55834">
      <w:pPr>
        <w:jc w:val="both"/>
      </w:pPr>
      <w:r>
        <w:t xml:space="preserve">In conclusion we have demonstrated that higher rates of early childhood illness contribute to the burden of multimorbidity later in life.  This may be </w:t>
      </w:r>
      <w:r w:rsidR="00585773">
        <w:t>important</w:t>
      </w:r>
      <w:r>
        <w:t xml:space="preserve"> for</w:t>
      </w:r>
      <w:r w:rsidR="00585773">
        <w:t xml:space="preserve"> future public health policy</w:t>
      </w:r>
      <w:r>
        <w:t>.</w:t>
      </w:r>
    </w:p>
    <w:p w14:paraId="2BD64F2E" w14:textId="77777777" w:rsidR="00C82AEB" w:rsidRDefault="00C82AEB" w:rsidP="00F55834">
      <w:pPr>
        <w:jc w:val="both"/>
      </w:pPr>
    </w:p>
    <w:p w14:paraId="42E8BD6D" w14:textId="75B7D436" w:rsidR="00770DF9" w:rsidRDefault="00770DF9" w:rsidP="00F55834">
      <w:pPr>
        <w:jc w:val="both"/>
      </w:pPr>
      <w:r>
        <w:t>References</w:t>
      </w:r>
    </w:p>
    <w:p w14:paraId="6F02612B" w14:textId="77777777" w:rsidR="00C82AEB" w:rsidRPr="00C82AEB" w:rsidRDefault="00C82AEB" w:rsidP="00C82AEB">
      <w:pPr>
        <w:pStyle w:val="EndNoteBibliography"/>
        <w:spacing w:after="0"/>
      </w:pPr>
      <w:r>
        <w:fldChar w:fldCharType="begin"/>
      </w:r>
      <w:r>
        <w:instrText xml:space="preserve"> ADDIN EN.REFLIST </w:instrText>
      </w:r>
      <w:r>
        <w:fldChar w:fldCharType="separate"/>
      </w:r>
      <w:bookmarkStart w:id="1" w:name="_ENREF_1"/>
      <w:r w:rsidRPr="00C82AEB">
        <w:t>1.</w:t>
      </w:r>
      <w:r w:rsidRPr="00C82AEB">
        <w:tab/>
        <w:t>Barnett K, Mercer SW, Norbury M, Watt G, Wyke S, Guthrie B. Epidemiology of multimorbidity and implications for health care, research, and medical education: a cross-sectional study. Lancet. 2012 Jul 7; 380(9836):37-43.</w:t>
      </w:r>
      <w:bookmarkEnd w:id="1"/>
    </w:p>
    <w:p w14:paraId="167E6EE4" w14:textId="77777777" w:rsidR="00C82AEB" w:rsidRPr="00C82AEB" w:rsidRDefault="00C82AEB" w:rsidP="00C82AEB">
      <w:pPr>
        <w:pStyle w:val="EndNoteBibliography"/>
        <w:spacing w:after="0"/>
      </w:pPr>
      <w:bookmarkStart w:id="2" w:name="_ENREF_2"/>
      <w:r w:rsidRPr="00C82AEB">
        <w:t>2.</w:t>
      </w:r>
      <w:r w:rsidRPr="00C82AEB">
        <w:tab/>
        <w:t>Brilleman SL, Salisbury C. Comparing measures of multimorbidity to predict outcomes in primary care: a cross sectional study. Family practice. 2013 Apr; 30(2):172-178.</w:t>
      </w:r>
      <w:bookmarkEnd w:id="2"/>
    </w:p>
    <w:p w14:paraId="0F930BE2" w14:textId="77777777" w:rsidR="00C82AEB" w:rsidRPr="00C82AEB" w:rsidRDefault="00C82AEB" w:rsidP="00C82AEB">
      <w:pPr>
        <w:pStyle w:val="EndNoteBibliography"/>
        <w:spacing w:after="0"/>
      </w:pPr>
      <w:bookmarkStart w:id="3" w:name="_ENREF_3"/>
      <w:r w:rsidRPr="00C82AEB">
        <w:t>3.</w:t>
      </w:r>
      <w:r w:rsidRPr="00C82AEB">
        <w:tab/>
        <w:t>Palladino R, Tayu Lee J, Ashworth M, Triassi M, Millett C. Associations between multimorbidity, healthcare utilisation and health status: evidence from 16 European countries. Age and ageing. 2016 May; 45(3):431-435.</w:t>
      </w:r>
      <w:bookmarkEnd w:id="3"/>
    </w:p>
    <w:p w14:paraId="7EBDF6C8" w14:textId="77777777" w:rsidR="00C82AEB" w:rsidRPr="00C82AEB" w:rsidRDefault="00C82AEB" w:rsidP="00C82AEB">
      <w:pPr>
        <w:pStyle w:val="EndNoteBibliography"/>
        <w:spacing w:after="0"/>
      </w:pPr>
      <w:bookmarkStart w:id="4" w:name="_ENREF_4"/>
      <w:r w:rsidRPr="00C82AEB">
        <w:t>4.</w:t>
      </w:r>
      <w:r w:rsidRPr="00C82AEB">
        <w:tab/>
        <w:t>Salisbury C, Johnson L, Purdy S, Valderas JM, Montgomery AA. Epidemiology and impact of multimorbidity in primary care: a retrospective cohort study. The British journal of general practice : the journal of the Royal College of General Practitioners. 2011 Jan; 61(582):e12-21.</w:t>
      </w:r>
      <w:bookmarkEnd w:id="4"/>
    </w:p>
    <w:p w14:paraId="19CD4EF4" w14:textId="7229F491" w:rsidR="00C82AEB" w:rsidRPr="00C82AEB" w:rsidRDefault="00C82AEB" w:rsidP="00C82AEB">
      <w:pPr>
        <w:pStyle w:val="EndNoteBibliography"/>
        <w:spacing w:after="0"/>
      </w:pPr>
      <w:bookmarkStart w:id="5" w:name="_ENREF_5"/>
      <w:r w:rsidRPr="00C82AEB">
        <w:t>5.</w:t>
      </w:r>
      <w:r w:rsidRPr="00C82AEB">
        <w:tab/>
        <w:t xml:space="preserve">Fund Ks. Long-term conditions and multi-morbidity.  2016 [cited; Available from: </w:t>
      </w:r>
      <w:hyperlink r:id="rId5" w:history="1">
        <w:r w:rsidRPr="00C82AEB">
          <w:rPr>
            <w:rStyle w:val="Hyperlink"/>
          </w:rPr>
          <w:t>http://www.kingsfund.org.uk/time-to-think-differently/trends/disease-and-disability/long-term-conditions-multi-morbidity</w:t>
        </w:r>
        <w:bookmarkEnd w:id="5"/>
      </w:hyperlink>
    </w:p>
    <w:p w14:paraId="30A428C0" w14:textId="77777777" w:rsidR="00C82AEB" w:rsidRPr="00C82AEB" w:rsidRDefault="00C82AEB" w:rsidP="00C82AEB">
      <w:pPr>
        <w:pStyle w:val="EndNoteBibliography"/>
        <w:spacing w:after="0"/>
      </w:pPr>
      <w:bookmarkStart w:id="6" w:name="_ENREF_6"/>
      <w:r w:rsidRPr="00C82AEB">
        <w:t>6.</w:t>
      </w:r>
      <w:r w:rsidRPr="00C82AEB">
        <w:tab/>
        <w:t>Kadam UT, Croft PR. Clinical multimorbidity and physical function in older adults: a record and health status linkage study in general practice. Family practice. 2007 Oct; 24(5):412-419.</w:t>
      </w:r>
      <w:bookmarkEnd w:id="6"/>
    </w:p>
    <w:p w14:paraId="64B5B5EF" w14:textId="77777777" w:rsidR="00C82AEB" w:rsidRPr="00C82AEB" w:rsidRDefault="00C82AEB" w:rsidP="00C82AEB">
      <w:pPr>
        <w:pStyle w:val="EndNoteBibliography"/>
        <w:spacing w:after="0"/>
      </w:pPr>
      <w:bookmarkStart w:id="7" w:name="_ENREF_7"/>
      <w:r w:rsidRPr="00C82AEB">
        <w:t>7.</w:t>
      </w:r>
      <w:r w:rsidRPr="00C82AEB">
        <w:tab/>
        <w:t>Wikstrom K, Lindstrom J, Harald K, Peltonen M, Laatikainen T. Clinical and lifestyle-related risk factors for incident multimorbidity: 10-year follow-up of Finnish population-based cohorts 1982-2012. Eur J Intern Med. 2015 Apr; 26(3):211-216.</w:t>
      </w:r>
      <w:bookmarkEnd w:id="7"/>
    </w:p>
    <w:p w14:paraId="7EF3AA06" w14:textId="77777777" w:rsidR="00C82AEB" w:rsidRPr="00C82AEB" w:rsidRDefault="00C82AEB" w:rsidP="00C82AEB">
      <w:pPr>
        <w:pStyle w:val="EndNoteBibliography"/>
        <w:spacing w:after="0"/>
      </w:pPr>
      <w:bookmarkStart w:id="8" w:name="_ENREF_8"/>
      <w:r w:rsidRPr="00C82AEB">
        <w:t>8.</w:t>
      </w:r>
      <w:r w:rsidRPr="00C82AEB">
        <w:tab/>
        <w:t>Syddall HE, Aihie Sayer A, Dennison EM, Martin HJ, Barker DJ, Cooper C. Cohort profile: the Hertfordshire cohort study. International journal of epidemiology. 2005 Dec; 34(6):1234-1242.</w:t>
      </w:r>
      <w:bookmarkEnd w:id="8"/>
    </w:p>
    <w:p w14:paraId="1A04701F" w14:textId="77777777" w:rsidR="00C82AEB" w:rsidRPr="00C82AEB" w:rsidRDefault="00C82AEB" w:rsidP="00C82AEB">
      <w:pPr>
        <w:pStyle w:val="EndNoteBibliography"/>
        <w:spacing w:after="0"/>
      </w:pPr>
      <w:bookmarkStart w:id="9" w:name="_ENREF_9"/>
      <w:r w:rsidRPr="00C82AEB">
        <w:t>9.</w:t>
      </w:r>
      <w:r w:rsidRPr="00C82AEB">
        <w:tab/>
        <w:t>Dallosso HM, Morgan K, Bassey EJ, Ebrahim SB, Fentem PH, Arie TH. Levels of customary physical activity among the old and the very old living at home. Journal of epidemiology and community health. 1988 Jun; 42(2):121-127.</w:t>
      </w:r>
      <w:bookmarkEnd w:id="9"/>
    </w:p>
    <w:p w14:paraId="47B6B36D" w14:textId="77777777" w:rsidR="00C82AEB" w:rsidRPr="00C82AEB" w:rsidRDefault="00C82AEB" w:rsidP="00C82AEB">
      <w:pPr>
        <w:pStyle w:val="EndNoteBibliography"/>
        <w:spacing w:after="0"/>
      </w:pPr>
      <w:bookmarkStart w:id="10" w:name="_ENREF_10"/>
      <w:r w:rsidRPr="00C82AEB">
        <w:lastRenderedPageBreak/>
        <w:t>10.</w:t>
      </w:r>
      <w:r w:rsidRPr="00C82AEB">
        <w:tab/>
        <w:t>Barker DJ, Winter PD, Osmond C, Margetts B, Simmonds SJ. Weight in infancy and death from ischaemic heart disease. Lancet. 1989 Sep 9; 2(8663):577-580.</w:t>
      </w:r>
      <w:bookmarkEnd w:id="10"/>
    </w:p>
    <w:p w14:paraId="26DDA38C" w14:textId="77777777" w:rsidR="00C82AEB" w:rsidRPr="00C82AEB" w:rsidRDefault="00C82AEB" w:rsidP="00C82AEB">
      <w:pPr>
        <w:pStyle w:val="EndNoteBibliography"/>
        <w:spacing w:after="0"/>
      </w:pPr>
      <w:bookmarkStart w:id="11" w:name="_ENREF_11"/>
      <w:r w:rsidRPr="00C82AEB">
        <w:t>11.</w:t>
      </w:r>
      <w:r w:rsidRPr="00C82AEB">
        <w:tab/>
        <w:t>Barker DJ, Godfrey KM, Fall C, Osmond C, Winter PD, Shaheen SO. Relation of birth weight and childhood respiratory infection to adult lung function and death from chronic obstructive airways disease. Bmj. 1991 Sep 21; 303(6804):671-675.</w:t>
      </w:r>
      <w:bookmarkEnd w:id="11"/>
    </w:p>
    <w:p w14:paraId="3B20C7E9" w14:textId="77777777" w:rsidR="00C82AEB" w:rsidRPr="00C82AEB" w:rsidRDefault="00C82AEB" w:rsidP="00C82AEB">
      <w:pPr>
        <w:pStyle w:val="EndNoteBibliography"/>
        <w:spacing w:after="0"/>
      </w:pPr>
      <w:bookmarkStart w:id="12" w:name="_ENREF_12"/>
      <w:r w:rsidRPr="00C82AEB">
        <w:t>12.</w:t>
      </w:r>
      <w:r w:rsidRPr="00C82AEB">
        <w:tab/>
        <w:t>Fall CH, Vijayakumar M, Barker DJ, Osmond C, Duggleby S. Weight in infancy and prevalence of coronary heart disease in adult life. Bmj. 1995 Jan 7; 310(6971):17-19.</w:t>
      </w:r>
      <w:bookmarkEnd w:id="12"/>
    </w:p>
    <w:p w14:paraId="645F5184" w14:textId="77777777" w:rsidR="00C82AEB" w:rsidRPr="00C82AEB" w:rsidRDefault="00C82AEB" w:rsidP="00C82AEB">
      <w:pPr>
        <w:pStyle w:val="EndNoteBibliography"/>
        <w:spacing w:after="0"/>
      </w:pPr>
      <w:bookmarkStart w:id="13" w:name="_ENREF_13"/>
      <w:r w:rsidRPr="00C82AEB">
        <w:t>13.</w:t>
      </w:r>
      <w:r w:rsidRPr="00C82AEB">
        <w:tab/>
        <w:t>Hales CN, Barker DJ, Clark PM, Cox LJ, Fall C, Osmond C, et al. Fetal and infant growth and impaired glucose tolerance at age 64. Bmj. 1991 Oct 26; 303(6809):1019-1022.</w:t>
      </w:r>
      <w:bookmarkEnd w:id="13"/>
    </w:p>
    <w:p w14:paraId="0DA03DA0" w14:textId="77777777" w:rsidR="00C82AEB" w:rsidRPr="00C82AEB" w:rsidRDefault="00C82AEB" w:rsidP="00C82AEB">
      <w:pPr>
        <w:pStyle w:val="EndNoteBibliography"/>
        <w:spacing w:after="0"/>
      </w:pPr>
      <w:bookmarkStart w:id="14" w:name="_ENREF_14"/>
      <w:r w:rsidRPr="00C82AEB">
        <w:t>14.</w:t>
      </w:r>
      <w:r w:rsidRPr="00C82AEB">
        <w:tab/>
        <w:t>Rich-Edwards JW, Stampfer MJ, Manson JE, Rosner B, Hankinson SE, Colditz GA, et al. Birth weight and risk of cardiovascular disease in a cohort of women followed up since 1976. Bmj. 1997 Aug 16; 315(7105):396-400.</w:t>
      </w:r>
      <w:bookmarkEnd w:id="14"/>
    </w:p>
    <w:p w14:paraId="0679A68A" w14:textId="77777777" w:rsidR="00C82AEB" w:rsidRPr="00C82AEB" w:rsidRDefault="00C82AEB" w:rsidP="00C82AEB">
      <w:pPr>
        <w:pStyle w:val="EndNoteBibliography"/>
        <w:spacing w:after="0"/>
      </w:pPr>
      <w:bookmarkStart w:id="15" w:name="_ENREF_15"/>
      <w:r w:rsidRPr="00C82AEB">
        <w:t>15.</w:t>
      </w:r>
      <w:r w:rsidRPr="00C82AEB">
        <w:tab/>
        <w:t>Rich-Edwards JW, Colditz GA, Stampfer MJ, Willett WC, Gillman MW, Hennekens CH, et al. Birthweight and the risk for type 2 diabetes mellitus in adult women. Annals of internal medicine. 1999 Feb 16; 130(4 Pt 1):278-284.</w:t>
      </w:r>
      <w:bookmarkEnd w:id="15"/>
    </w:p>
    <w:p w14:paraId="29430AC7" w14:textId="77777777" w:rsidR="00C82AEB" w:rsidRPr="00C82AEB" w:rsidRDefault="00C82AEB" w:rsidP="00C82AEB">
      <w:pPr>
        <w:pStyle w:val="EndNoteBibliography"/>
        <w:spacing w:after="0"/>
      </w:pPr>
      <w:bookmarkStart w:id="16" w:name="_ENREF_16"/>
      <w:r w:rsidRPr="00C82AEB">
        <w:t>16.</w:t>
      </w:r>
      <w:r w:rsidRPr="00C82AEB">
        <w:tab/>
        <w:t>Edwards CJ, Cooper C. Early environmental factors and rheumatoid arthritis. Clinical and experimental immunology. 2006 Jan; 143(1):1-5.</w:t>
      </w:r>
      <w:bookmarkEnd w:id="16"/>
    </w:p>
    <w:p w14:paraId="687E1B8F" w14:textId="77777777" w:rsidR="00C82AEB" w:rsidRPr="00C82AEB" w:rsidRDefault="00C82AEB" w:rsidP="00C82AEB">
      <w:pPr>
        <w:pStyle w:val="EndNoteBibliography"/>
        <w:spacing w:after="0"/>
      </w:pPr>
      <w:bookmarkStart w:id="17" w:name="_ENREF_17"/>
      <w:r w:rsidRPr="00C82AEB">
        <w:t>17.</w:t>
      </w:r>
      <w:r w:rsidRPr="00C82AEB">
        <w:tab/>
        <w:t>Edwards CJ, Goswami R, Goswami P, Syddall H, Dennison EM, Arden NK, et al. Growth and infectious exposure during infancy and the risk of rheumatoid factor in adult life. Ann Rheum Dis. 2006 Mar; 65(3):401-404.</w:t>
      </w:r>
      <w:bookmarkEnd w:id="17"/>
    </w:p>
    <w:p w14:paraId="46CB5A6F" w14:textId="77777777" w:rsidR="00C82AEB" w:rsidRPr="00C82AEB" w:rsidRDefault="00C82AEB" w:rsidP="00C82AEB">
      <w:pPr>
        <w:pStyle w:val="EndNoteBibliography"/>
        <w:spacing w:after="0"/>
      </w:pPr>
      <w:bookmarkStart w:id="18" w:name="_ENREF_18"/>
      <w:r w:rsidRPr="00C82AEB">
        <w:t>18.</w:t>
      </w:r>
      <w:r w:rsidRPr="00C82AEB">
        <w:tab/>
        <w:t>Pavela G, Latham K. Childhood Conditions and Multimorbidity Among Older Adults. The journals of gerontology Series B, Psychological sciences and social sciences. 2016 Sep; 71(5):889-901.</w:t>
      </w:r>
      <w:bookmarkEnd w:id="18"/>
    </w:p>
    <w:p w14:paraId="7FB5CB90" w14:textId="77777777" w:rsidR="00C82AEB" w:rsidRPr="00C82AEB" w:rsidRDefault="00C82AEB" w:rsidP="00C82AEB">
      <w:pPr>
        <w:pStyle w:val="EndNoteBibliography"/>
        <w:spacing w:after="0"/>
      </w:pPr>
      <w:bookmarkStart w:id="19" w:name="_ENREF_19"/>
      <w:r w:rsidRPr="00C82AEB">
        <w:t>19.</w:t>
      </w:r>
      <w:r w:rsidRPr="00C82AEB">
        <w:tab/>
        <w:t>Tucker-Seeley RD, Li Y, Sorensen G, Subramanian SV. Lifecourse socioeconomic circumstances and multimorbidity among older adults. BMC public health. 2011; 11:313.</w:t>
      </w:r>
      <w:bookmarkEnd w:id="19"/>
    </w:p>
    <w:p w14:paraId="08A01396" w14:textId="77777777" w:rsidR="00C82AEB" w:rsidRPr="00C82AEB" w:rsidRDefault="00C82AEB" w:rsidP="00C82AEB">
      <w:pPr>
        <w:pStyle w:val="EndNoteBibliography"/>
        <w:spacing w:after="0"/>
      </w:pPr>
      <w:bookmarkStart w:id="20" w:name="_ENREF_20"/>
      <w:r w:rsidRPr="00C82AEB">
        <w:t>20.</w:t>
      </w:r>
      <w:r w:rsidRPr="00C82AEB">
        <w:tab/>
        <w:t>Eaton L. Measles cases in England and Wales rise sharply in 2008. Bmj. 2009; 338:b533.</w:t>
      </w:r>
      <w:bookmarkEnd w:id="20"/>
    </w:p>
    <w:p w14:paraId="4F888956" w14:textId="77777777" w:rsidR="00C82AEB" w:rsidRPr="00C82AEB" w:rsidRDefault="00C82AEB" w:rsidP="00C82AEB">
      <w:pPr>
        <w:pStyle w:val="EndNoteBibliography"/>
        <w:spacing w:after="0"/>
      </w:pPr>
      <w:bookmarkStart w:id="21" w:name="_ENREF_21"/>
      <w:r w:rsidRPr="00C82AEB">
        <w:lastRenderedPageBreak/>
        <w:t>21.</w:t>
      </w:r>
      <w:r w:rsidRPr="00C82AEB">
        <w:tab/>
        <w:t>Amirthalingam G. Strategies to control pertussis in infants. Archives of disease in childhood. 2013 Jul; 98(7):552-555.</w:t>
      </w:r>
      <w:bookmarkEnd w:id="21"/>
    </w:p>
    <w:p w14:paraId="765ADB07" w14:textId="77777777" w:rsidR="00C82AEB" w:rsidRPr="00C82AEB" w:rsidRDefault="00C82AEB" w:rsidP="00C82AEB">
      <w:pPr>
        <w:pStyle w:val="EndNoteBibliography"/>
      </w:pPr>
      <w:bookmarkStart w:id="22" w:name="_ENREF_22"/>
      <w:r w:rsidRPr="00C82AEB">
        <w:t>22.</w:t>
      </w:r>
      <w:r w:rsidRPr="00C82AEB">
        <w:tab/>
        <w:t>Diederichs C, Berger K, Bartels DB. The measurement of multiple chronic diseases--a systematic review on existing multimorbidity indices. The journals of gerontology Series A, Biological sciences and medical sciences. 2011 Mar; 66(3):301-311.</w:t>
      </w:r>
      <w:bookmarkEnd w:id="22"/>
    </w:p>
    <w:p w14:paraId="1BE74BEE" w14:textId="388CF02B" w:rsidR="00E81598" w:rsidRDefault="00C82AEB" w:rsidP="00F55834">
      <w:pPr>
        <w:jc w:val="both"/>
      </w:pPr>
      <w:r>
        <w:fldChar w:fldCharType="end"/>
      </w:r>
    </w:p>
    <w:sectPr w:rsidR="00E815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dvTT6120e2aa">
    <w:panose1 w:val="00000000000000000000"/>
    <w:charset w:val="00"/>
    <w:family w:val="roman"/>
    <w:notTrueType/>
    <w:pitch w:val="default"/>
    <w:sig w:usb0="00000003" w:usb1="00000000" w:usb2="00000000" w:usb3="00000000" w:csb0="00000001" w:csb1="00000000"/>
  </w:font>
  <w:font w:name="AdvTT6120e2aa+20">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877FB"/>
    <w:multiLevelType w:val="multilevel"/>
    <w:tmpl w:val="35F6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C47492"/>
    <w:multiLevelType w:val="multilevel"/>
    <w:tmpl w:val="C17E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C34B87"/>
    <w:multiLevelType w:val="hybridMultilevel"/>
    <w:tmpl w:val="BA781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als Rheum Diseas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t0f2xsdmwwdfse00atppsfyfzr5a020w92z&quot;&gt;jen2_2&lt;record-ids&gt;&lt;item&gt;514&lt;/item&gt;&lt;item&gt;515&lt;/item&gt;&lt;item&gt;516&lt;/item&gt;&lt;item&gt;517&lt;/item&gt;&lt;item&gt;660&lt;/item&gt;&lt;item&gt;661&lt;/item&gt;&lt;item&gt;662&lt;/item&gt;&lt;item&gt;663&lt;/item&gt;&lt;item&gt;664&lt;/item&gt;&lt;item&gt;665&lt;/item&gt;&lt;item&gt;666&lt;/item&gt;&lt;item&gt;667&lt;/item&gt;&lt;item&gt;668&lt;/item&gt;&lt;item&gt;669&lt;/item&gt;&lt;item&gt;670&lt;/item&gt;&lt;item&gt;671&lt;/item&gt;&lt;item&gt;672&lt;/item&gt;&lt;item&gt;673&lt;/item&gt;&lt;item&gt;674&lt;/item&gt;&lt;item&gt;675&lt;/item&gt;&lt;item&gt;676&lt;/item&gt;&lt;item&gt;697&lt;/item&gt;&lt;/record-ids&gt;&lt;/item&gt;&lt;/Libraries&gt;"/>
  </w:docVars>
  <w:rsids>
    <w:rsidRoot w:val="00307365"/>
    <w:rsid w:val="00003C4D"/>
    <w:rsid w:val="000070FB"/>
    <w:rsid w:val="000074AD"/>
    <w:rsid w:val="00011FA7"/>
    <w:rsid w:val="000152FC"/>
    <w:rsid w:val="00024D68"/>
    <w:rsid w:val="00026418"/>
    <w:rsid w:val="0005598B"/>
    <w:rsid w:val="00062BC6"/>
    <w:rsid w:val="00064306"/>
    <w:rsid w:val="00070C72"/>
    <w:rsid w:val="00072CA6"/>
    <w:rsid w:val="00084A6C"/>
    <w:rsid w:val="00087BF8"/>
    <w:rsid w:val="00090499"/>
    <w:rsid w:val="00092A95"/>
    <w:rsid w:val="00094E56"/>
    <w:rsid w:val="000A5BDC"/>
    <w:rsid w:val="000D6329"/>
    <w:rsid w:val="000F272C"/>
    <w:rsid w:val="000F3507"/>
    <w:rsid w:val="00102F87"/>
    <w:rsid w:val="001064A0"/>
    <w:rsid w:val="00115233"/>
    <w:rsid w:val="00151E5E"/>
    <w:rsid w:val="00177766"/>
    <w:rsid w:val="001B0319"/>
    <w:rsid w:val="001B5E8D"/>
    <w:rsid w:val="001C2C83"/>
    <w:rsid w:val="001D5EB3"/>
    <w:rsid w:val="001E3C4E"/>
    <w:rsid w:val="001F1B70"/>
    <w:rsid w:val="001F2336"/>
    <w:rsid w:val="001F2A1B"/>
    <w:rsid w:val="001F3B96"/>
    <w:rsid w:val="001F5621"/>
    <w:rsid w:val="00217740"/>
    <w:rsid w:val="00274291"/>
    <w:rsid w:val="00286DF8"/>
    <w:rsid w:val="00295BE2"/>
    <w:rsid w:val="002B1E5D"/>
    <w:rsid w:val="002C35DA"/>
    <w:rsid w:val="002C658A"/>
    <w:rsid w:val="002F24E1"/>
    <w:rsid w:val="002F3715"/>
    <w:rsid w:val="002F3CC3"/>
    <w:rsid w:val="00307365"/>
    <w:rsid w:val="003111D2"/>
    <w:rsid w:val="00340597"/>
    <w:rsid w:val="003463E9"/>
    <w:rsid w:val="00347801"/>
    <w:rsid w:val="003545AC"/>
    <w:rsid w:val="00356488"/>
    <w:rsid w:val="0036349C"/>
    <w:rsid w:val="00372133"/>
    <w:rsid w:val="00382D20"/>
    <w:rsid w:val="003855AF"/>
    <w:rsid w:val="0039443C"/>
    <w:rsid w:val="003A54DD"/>
    <w:rsid w:val="003C09F8"/>
    <w:rsid w:val="003C0D32"/>
    <w:rsid w:val="003D0B9C"/>
    <w:rsid w:val="00404C13"/>
    <w:rsid w:val="0043579E"/>
    <w:rsid w:val="004433A6"/>
    <w:rsid w:val="0044547A"/>
    <w:rsid w:val="00445F1B"/>
    <w:rsid w:val="004547AB"/>
    <w:rsid w:val="00464BA5"/>
    <w:rsid w:val="00464F0E"/>
    <w:rsid w:val="00484BC0"/>
    <w:rsid w:val="00487EFA"/>
    <w:rsid w:val="004922BB"/>
    <w:rsid w:val="00492FB8"/>
    <w:rsid w:val="004A5837"/>
    <w:rsid w:val="004C6DB5"/>
    <w:rsid w:val="0050521C"/>
    <w:rsid w:val="00511264"/>
    <w:rsid w:val="00511EEB"/>
    <w:rsid w:val="0051683C"/>
    <w:rsid w:val="0053054B"/>
    <w:rsid w:val="00535D3C"/>
    <w:rsid w:val="0054271C"/>
    <w:rsid w:val="00585773"/>
    <w:rsid w:val="00587840"/>
    <w:rsid w:val="005A0DEB"/>
    <w:rsid w:val="005A4C82"/>
    <w:rsid w:val="005B5060"/>
    <w:rsid w:val="00620F4E"/>
    <w:rsid w:val="00635F60"/>
    <w:rsid w:val="00647175"/>
    <w:rsid w:val="0066025C"/>
    <w:rsid w:val="00670B1C"/>
    <w:rsid w:val="00685684"/>
    <w:rsid w:val="006B06A1"/>
    <w:rsid w:val="006B7975"/>
    <w:rsid w:val="006F07BE"/>
    <w:rsid w:val="00703F1D"/>
    <w:rsid w:val="0072443A"/>
    <w:rsid w:val="00756334"/>
    <w:rsid w:val="00767C88"/>
    <w:rsid w:val="007701B2"/>
    <w:rsid w:val="00770DF9"/>
    <w:rsid w:val="00773152"/>
    <w:rsid w:val="00775F76"/>
    <w:rsid w:val="00782E81"/>
    <w:rsid w:val="007D5ECA"/>
    <w:rsid w:val="007E5D86"/>
    <w:rsid w:val="007F4895"/>
    <w:rsid w:val="007F620A"/>
    <w:rsid w:val="00826282"/>
    <w:rsid w:val="00835C26"/>
    <w:rsid w:val="00840D5B"/>
    <w:rsid w:val="00854726"/>
    <w:rsid w:val="00862FB0"/>
    <w:rsid w:val="00870044"/>
    <w:rsid w:val="00872586"/>
    <w:rsid w:val="00880526"/>
    <w:rsid w:val="008806B0"/>
    <w:rsid w:val="00883D38"/>
    <w:rsid w:val="008936BC"/>
    <w:rsid w:val="008966A8"/>
    <w:rsid w:val="008A1EFB"/>
    <w:rsid w:val="008B56C2"/>
    <w:rsid w:val="008B7F68"/>
    <w:rsid w:val="008C2DB9"/>
    <w:rsid w:val="008E2B62"/>
    <w:rsid w:val="008F509E"/>
    <w:rsid w:val="00907FFC"/>
    <w:rsid w:val="009235C6"/>
    <w:rsid w:val="00942D7F"/>
    <w:rsid w:val="00957670"/>
    <w:rsid w:val="00960EE4"/>
    <w:rsid w:val="009706DC"/>
    <w:rsid w:val="009771F5"/>
    <w:rsid w:val="009A1CF1"/>
    <w:rsid w:val="009A69B0"/>
    <w:rsid w:val="009B5268"/>
    <w:rsid w:val="009C5496"/>
    <w:rsid w:val="009C6E02"/>
    <w:rsid w:val="009C74BC"/>
    <w:rsid w:val="009D34CB"/>
    <w:rsid w:val="009F631E"/>
    <w:rsid w:val="00A11021"/>
    <w:rsid w:val="00A24D3D"/>
    <w:rsid w:val="00A4179D"/>
    <w:rsid w:val="00A417B4"/>
    <w:rsid w:val="00A66CE4"/>
    <w:rsid w:val="00A96A4A"/>
    <w:rsid w:val="00AA5C8D"/>
    <w:rsid w:val="00AB4359"/>
    <w:rsid w:val="00AB5FC9"/>
    <w:rsid w:val="00AC34E5"/>
    <w:rsid w:val="00AD103B"/>
    <w:rsid w:val="00AD3CFA"/>
    <w:rsid w:val="00AD41D8"/>
    <w:rsid w:val="00AD4B90"/>
    <w:rsid w:val="00AD53CE"/>
    <w:rsid w:val="00AE0793"/>
    <w:rsid w:val="00AE3582"/>
    <w:rsid w:val="00AF0CA7"/>
    <w:rsid w:val="00AF131E"/>
    <w:rsid w:val="00AF5F9E"/>
    <w:rsid w:val="00B10021"/>
    <w:rsid w:val="00B16E04"/>
    <w:rsid w:val="00B3760A"/>
    <w:rsid w:val="00B52FDB"/>
    <w:rsid w:val="00B900AA"/>
    <w:rsid w:val="00B91F57"/>
    <w:rsid w:val="00B95136"/>
    <w:rsid w:val="00B95932"/>
    <w:rsid w:val="00BC1CC0"/>
    <w:rsid w:val="00BC362B"/>
    <w:rsid w:val="00BC4207"/>
    <w:rsid w:val="00BC46C3"/>
    <w:rsid w:val="00BE1C8C"/>
    <w:rsid w:val="00BE634B"/>
    <w:rsid w:val="00BF2D92"/>
    <w:rsid w:val="00BF3B17"/>
    <w:rsid w:val="00BF4652"/>
    <w:rsid w:val="00C109AF"/>
    <w:rsid w:val="00C31636"/>
    <w:rsid w:val="00C410E3"/>
    <w:rsid w:val="00C446B9"/>
    <w:rsid w:val="00C57BCA"/>
    <w:rsid w:val="00C61766"/>
    <w:rsid w:val="00C764E2"/>
    <w:rsid w:val="00C82AEB"/>
    <w:rsid w:val="00C92047"/>
    <w:rsid w:val="00C973CB"/>
    <w:rsid w:val="00CA459A"/>
    <w:rsid w:val="00CB151D"/>
    <w:rsid w:val="00CB6EA0"/>
    <w:rsid w:val="00CC2FD0"/>
    <w:rsid w:val="00CD593D"/>
    <w:rsid w:val="00CD7C64"/>
    <w:rsid w:val="00CE0ABB"/>
    <w:rsid w:val="00CE5C4D"/>
    <w:rsid w:val="00CE7420"/>
    <w:rsid w:val="00D0104E"/>
    <w:rsid w:val="00D02B49"/>
    <w:rsid w:val="00D27393"/>
    <w:rsid w:val="00D3398C"/>
    <w:rsid w:val="00D33F54"/>
    <w:rsid w:val="00D45E88"/>
    <w:rsid w:val="00D545CA"/>
    <w:rsid w:val="00D62036"/>
    <w:rsid w:val="00D80988"/>
    <w:rsid w:val="00D83320"/>
    <w:rsid w:val="00D90988"/>
    <w:rsid w:val="00D924E0"/>
    <w:rsid w:val="00D94150"/>
    <w:rsid w:val="00DA2A84"/>
    <w:rsid w:val="00DB4EEA"/>
    <w:rsid w:val="00DC30EB"/>
    <w:rsid w:val="00DD4BA3"/>
    <w:rsid w:val="00DD5368"/>
    <w:rsid w:val="00DE4FD4"/>
    <w:rsid w:val="00E10FE0"/>
    <w:rsid w:val="00E14E6D"/>
    <w:rsid w:val="00E15E2B"/>
    <w:rsid w:val="00E164BE"/>
    <w:rsid w:val="00E3205C"/>
    <w:rsid w:val="00E47A1A"/>
    <w:rsid w:val="00E56C3D"/>
    <w:rsid w:val="00E629AD"/>
    <w:rsid w:val="00E673CD"/>
    <w:rsid w:val="00E77F82"/>
    <w:rsid w:val="00E81598"/>
    <w:rsid w:val="00E8251E"/>
    <w:rsid w:val="00E9011E"/>
    <w:rsid w:val="00E92C23"/>
    <w:rsid w:val="00EC531D"/>
    <w:rsid w:val="00ED07B6"/>
    <w:rsid w:val="00ED6602"/>
    <w:rsid w:val="00EE1667"/>
    <w:rsid w:val="00EE38EB"/>
    <w:rsid w:val="00F00A18"/>
    <w:rsid w:val="00F15D5A"/>
    <w:rsid w:val="00F236C8"/>
    <w:rsid w:val="00F2614C"/>
    <w:rsid w:val="00F54C9D"/>
    <w:rsid w:val="00F55834"/>
    <w:rsid w:val="00F62924"/>
    <w:rsid w:val="00F63F47"/>
    <w:rsid w:val="00F74289"/>
    <w:rsid w:val="00F8599E"/>
    <w:rsid w:val="00F8663B"/>
    <w:rsid w:val="00F90EC2"/>
    <w:rsid w:val="00F96CB1"/>
    <w:rsid w:val="00FB57B7"/>
    <w:rsid w:val="00FC3E7F"/>
    <w:rsid w:val="00FD33AF"/>
    <w:rsid w:val="00FF1070"/>
    <w:rsid w:val="00FF381D"/>
    <w:rsid w:val="00FF5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DBBA"/>
  <w15:docId w15:val="{7EED9ACF-FA95-49E9-8214-44A45249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4E56"/>
    <w:rPr>
      <w:sz w:val="16"/>
      <w:szCs w:val="16"/>
    </w:rPr>
  </w:style>
  <w:style w:type="paragraph" w:styleId="CommentText">
    <w:name w:val="annotation text"/>
    <w:basedOn w:val="Normal"/>
    <w:link w:val="CommentTextChar"/>
    <w:uiPriority w:val="99"/>
    <w:semiHidden/>
    <w:unhideWhenUsed/>
    <w:rsid w:val="00094E56"/>
    <w:pPr>
      <w:spacing w:line="240" w:lineRule="auto"/>
    </w:pPr>
    <w:rPr>
      <w:sz w:val="20"/>
      <w:szCs w:val="20"/>
    </w:rPr>
  </w:style>
  <w:style w:type="character" w:customStyle="1" w:styleId="CommentTextChar">
    <w:name w:val="Comment Text Char"/>
    <w:basedOn w:val="DefaultParagraphFont"/>
    <w:link w:val="CommentText"/>
    <w:uiPriority w:val="99"/>
    <w:semiHidden/>
    <w:rsid w:val="00094E56"/>
    <w:rPr>
      <w:sz w:val="20"/>
      <w:szCs w:val="20"/>
    </w:rPr>
  </w:style>
  <w:style w:type="paragraph" w:styleId="CommentSubject">
    <w:name w:val="annotation subject"/>
    <w:basedOn w:val="CommentText"/>
    <w:next w:val="CommentText"/>
    <w:link w:val="CommentSubjectChar"/>
    <w:uiPriority w:val="99"/>
    <w:semiHidden/>
    <w:unhideWhenUsed/>
    <w:rsid w:val="00094E56"/>
    <w:rPr>
      <w:b/>
      <w:bCs/>
    </w:rPr>
  </w:style>
  <w:style w:type="character" w:customStyle="1" w:styleId="CommentSubjectChar">
    <w:name w:val="Comment Subject Char"/>
    <w:basedOn w:val="CommentTextChar"/>
    <w:link w:val="CommentSubject"/>
    <w:uiPriority w:val="99"/>
    <w:semiHidden/>
    <w:rsid w:val="00094E56"/>
    <w:rPr>
      <w:b/>
      <w:bCs/>
      <w:sz w:val="20"/>
      <w:szCs w:val="20"/>
    </w:rPr>
  </w:style>
  <w:style w:type="paragraph" w:styleId="BalloonText">
    <w:name w:val="Balloon Text"/>
    <w:basedOn w:val="Normal"/>
    <w:link w:val="BalloonTextChar"/>
    <w:uiPriority w:val="99"/>
    <w:semiHidden/>
    <w:unhideWhenUsed/>
    <w:rsid w:val="00094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E56"/>
    <w:rPr>
      <w:rFonts w:ascii="Tahoma" w:hAnsi="Tahoma" w:cs="Tahoma"/>
      <w:sz w:val="16"/>
      <w:szCs w:val="16"/>
    </w:rPr>
  </w:style>
  <w:style w:type="table" w:styleId="TableGrid">
    <w:name w:val="Table Grid"/>
    <w:basedOn w:val="TableNormal"/>
    <w:uiPriority w:val="59"/>
    <w:rsid w:val="00A66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6C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AC34E5"/>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C34E5"/>
    <w:rPr>
      <w:rFonts w:ascii="Calibri" w:hAnsi="Calibri"/>
      <w:noProof/>
      <w:lang w:val="en-US"/>
    </w:rPr>
  </w:style>
  <w:style w:type="paragraph" w:customStyle="1" w:styleId="EndNoteBibliography">
    <w:name w:val="EndNote Bibliography"/>
    <w:basedOn w:val="Normal"/>
    <w:link w:val="EndNoteBibliographyChar"/>
    <w:rsid w:val="00AC34E5"/>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C34E5"/>
    <w:rPr>
      <w:rFonts w:ascii="Calibri" w:hAnsi="Calibri"/>
      <w:noProof/>
      <w:lang w:val="en-US"/>
    </w:rPr>
  </w:style>
  <w:style w:type="character" w:styleId="Hyperlink">
    <w:name w:val="Hyperlink"/>
    <w:basedOn w:val="DefaultParagraphFont"/>
    <w:uiPriority w:val="99"/>
    <w:unhideWhenUsed/>
    <w:rsid w:val="00AC34E5"/>
    <w:rPr>
      <w:color w:val="0000FF" w:themeColor="hyperlink"/>
      <w:u w:val="single"/>
    </w:rPr>
  </w:style>
  <w:style w:type="paragraph" w:styleId="Title">
    <w:name w:val="Title"/>
    <w:basedOn w:val="Normal"/>
    <w:next w:val="Normal"/>
    <w:link w:val="TitleChar"/>
    <w:uiPriority w:val="10"/>
    <w:qFormat/>
    <w:rsid w:val="003564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5648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701B2"/>
    <w:pPr>
      <w:ind w:left="720"/>
      <w:contextualSpacing/>
    </w:pPr>
  </w:style>
  <w:style w:type="paragraph" w:styleId="Revision">
    <w:name w:val="Revision"/>
    <w:hidden/>
    <w:uiPriority w:val="99"/>
    <w:semiHidden/>
    <w:rsid w:val="00F15D5A"/>
    <w:pPr>
      <w:spacing w:after="0" w:line="240" w:lineRule="auto"/>
    </w:pPr>
  </w:style>
  <w:style w:type="table" w:styleId="LightShading">
    <w:name w:val="Light Shading"/>
    <w:basedOn w:val="TableNormal"/>
    <w:uiPriority w:val="60"/>
    <w:rsid w:val="00AB5F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436742">
      <w:bodyDiv w:val="1"/>
      <w:marLeft w:val="0"/>
      <w:marRight w:val="0"/>
      <w:marTop w:val="0"/>
      <w:marBottom w:val="0"/>
      <w:divBdr>
        <w:top w:val="none" w:sz="0" w:space="0" w:color="auto"/>
        <w:left w:val="none" w:sz="0" w:space="0" w:color="auto"/>
        <w:bottom w:val="none" w:sz="0" w:space="0" w:color="auto"/>
        <w:right w:val="none" w:sz="0" w:space="0" w:color="auto"/>
      </w:divBdr>
    </w:div>
    <w:div w:id="810024991">
      <w:bodyDiv w:val="1"/>
      <w:marLeft w:val="0"/>
      <w:marRight w:val="0"/>
      <w:marTop w:val="0"/>
      <w:marBottom w:val="0"/>
      <w:divBdr>
        <w:top w:val="none" w:sz="0" w:space="0" w:color="auto"/>
        <w:left w:val="none" w:sz="0" w:space="0" w:color="auto"/>
        <w:bottom w:val="none" w:sz="0" w:space="0" w:color="auto"/>
        <w:right w:val="none" w:sz="0" w:space="0" w:color="auto"/>
      </w:divBdr>
    </w:div>
    <w:div w:id="1431006183">
      <w:bodyDiv w:val="1"/>
      <w:marLeft w:val="0"/>
      <w:marRight w:val="0"/>
      <w:marTop w:val="0"/>
      <w:marBottom w:val="0"/>
      <w:divBdr>
        <w:top w:val="none" w:sz="0" w:space="0" w:color="auto"/>
        <w:left w:val="none" w:sz="0" w:space="0" w:color="auto"/>
        <w:bottom w:val="none" w:sz="0" w:space="0" w:color="auto"/>
        <w:right w:val="none" w:sz="0" w:space="0" w:color="auto"/>
      </w:divBdr>
    </w:div>
    <w:div w:id="1481076710">
      <w:bodyDiv w:val="1"/>
      <w:marLeft w:val="0"/>
      <w:marRight w:val="0"/>
      <w:marTop w:val="0"/>
      <w:marBottom w:val="0"/>
      <w:divBdr>
        <w:top w:val="none" w:sz="0" w:space="0" w:color="auto"/>
        <w:left w:val="none" w:sz="0" w:space="0" w:color="auto"/>
        <w:bottom w:val="none" w:sz="0" w:space="0" w:color="auto"/>
        <w:right w:val="none" w:sz="0" w:space="0" w:color="auto"/>
      </w:divBdr>
    </w:div>
    <w:div w:id="1646084140">
      <w:bodyDiv w:val="1"/>
      <w:marLeft w:val="0"/>
      <w:marRight w:val="0"/>
      <w:marTop w:val="0"/>
      <w:marBottom w:val="0"/>
      <w:divBdr>
        <w:top w:val="none" w:sz="0" w:space="0" w:color="auto"/>
        <w:left w:val="none" w:sz="0" w:space="0" w:color="auto"/>
        <w:bottom w:val="none" w:sz="0" w:space="0" w:color="auto"/>
        <w:right w:val="none" w:sz="0" w:space="0" w:color="auto"/>
      </w:divBdr>
    </w:div>
    <w:div w:id="20448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ingsfund.org.uk/time-to-think-differently/trends/disease-and-disability/long-term-conditions-multi-morbid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4720</Words>
  <Characters>26910</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Humphreys</dc:creator>
  <cp:lastModifiedBy>Karen Drake</cp:lastModifiedBy>
  <cp:revision>2</cp:revision>
  <cp:lastPrinted>2017-07-07T13:41:00Z</cp:lastPrinted>
  <dcterms:created xsi:type="dcterms:W3CDTF">2018-02-22T10:42:00Z</dcterms:created>
  <dcterms:modified xsi:type="dcterms:W3CDTF">2018-02-22T10:42:00Z</dcterms:modified>
</cp:coreProperties>
</file>