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EDD"/>
  <w:body>
    <w:p w14:paraId="6A17683B" w14:textId="77777777" w:rsidR="00E97402" w:rsidRPr="00416919" w:rsidRDefault="00E97402">
      <w:pPr>
        <w:pStyle w:val="Text"/>
        <w:ind w:firstLine="0"/>
        <w:rPr>
          <w:sz w:val="18"/>
          <w:szCs w:val="18"/>
        </w:rPr>
      </w:pPr>
      <w:r w:rsidRPr="00416919">
        <w:rPr>
          <w:rStyle w:val="FootnoteReference"/>
        </w:rPr>
        <w:footnoteReference w:customMarkFollows="1" w:id="1"/>
        <w:sym w:font="Symbol" w:char="F020"/>
      </w:r>
    </w:p>
    <w:p w14:paraId="3B551FFA" w14:textId="77777777" w:rsidR="003C1424" w:rsidRPr="00416919" w:rsidRDefault="003C1424">
      <w:pPr>
        <w:pStyle w:val="Authors"/>
        <w:framePr w:wrap="notBeside"/>
        <w:rPr>
          <w:kern w:val="28"/>
          <w:sz w:val="48"/>
          <w:szCs w:val="48"/>
        </w:rPr>
      </w:pPr>
      <w:r w:rsidRPr="00416919">
        <w:rPr>
          <w:kern w:val="28"/>
          <w:sz w:val="48"/>
          <w:szCs w:val="48"/>
        </w:rPr>
        <w:t xml:space="preserve">A Finite Element Based Contact Resistance Model for Rough Surfaces: Applied to a Bi-layered Au/MWCNT Composite </w:t>
      </w:r>
    </w:p>
    <w:p w14:paraId="57A655BF" w14:textId="4BB89562" w:rsidR="00E97402" w:rsidRPr="00416919" w:rsidRDefault="00647879">
      <w:pPr>
        <w:pStyle w:val="Authors"/>
        <w:framePr w:wrap="notBeside"/>
      </w:pPr>
      <w:r w:rsidRPr="00416919">
        <w:t>Hong Liu</w:t>
      </w:r>
      <w:r w:rsidR="00C00CF7" w:rsidRPr="00416919">
        <w:t xml:space="preserve"> and</w:t>
      </w:r>
      <w:r w:rsidR="00392DBA" w:rsidRPr="00416919">
        <w:t xml:space="preserve"> </w:t>
      </w:r>
      <w:r w:rsidRPr="00416919">
        <w:t>John W</w:t>
      </w:r>
      <w:r w:rsidR="00E97402" w:rsidRPr="00416919">
        <w:t xml:space="preserve">. </w:t>
      </w:r>
      <w:r w:rsidRPr="00416919">
        <w:t>McBride</w:t>
      </w:r>
      <w:r w:rsidR="00E97402" w:rsidRPr="00416919">
        <w:t>,</w:t>
      </w:r>
      <w:r w:rsidRPr="00416919">
        <w:t xml:space="preserve"> Senior</w:t>
      </w:r>
      <w:r w:rsidR="0037551B" w:rsidRPr="00416919">
        <w:t xml:space="preserve"> </w:t>
      </w:r>
      <w:r w:rsidR="00E97402" w:rsidRPr="00416919">
        <w:rPr>
          <w:rStyle w:val="MemberType"/>
        </w:rPr>
        <w:t>Member, IEEE</w:t>
      </w:r>
    </w:p>
    <w:p w14:paraId="7EB94A8A" w14:textId="122882D1" w:rsidR="00B474E6" w:rsidRPr="00416919" w:rsidRDefault="00E97402" w:rsidP="00B474E6">
      <w:pPr>
        <w:pStyle w:val="Abstract"/>
      </w:pPr>
      <w:r w:rsidRPr="00416919">
        <w:rPr>
          <w:i/>
          <w:iCs/>
        </w:rPr>
        <w:t>Abstract</w:t>
      </w:r>
      <w:r w:rsidRPr="00416919">
        <w:t>—</w:t>
      </w:r>
      <w:r w:rsidR="00AF5C76" w:rsidRPr="00416919">
        <w:t>A gold-</w:t>
      </w:r>
      <w:r w:rsidR="005B5C47" w:rsidRPr="00416919">
        <w:t xml:space="preserve">coated </w:t>
      </w:r>
      <w:r w:rsidR="00D81300" w:rsidRPr="00416919">
        <w:t xml:space="preserve">multi-walled </w:t>
      </w:r>
      <w:r w:rsidR="005B5C47" w:rsidRPr="00416919">
        <w:t>carbon nanotube composite</w:t>
      </w:r>
      <w:r w:rsidR="00D81300" w:rsidRPr="00416919">
        <w:t xml:space="preserve"> (Au/MWCNT)</w:t>
      </w:r>
      <w:r w:rsidR="005B5C47" w:rsidRPr="00416919">
        <w:t xml:space="preserve"> </w:t>
      </w:r>
      <w:r w:rsidR="00B421CF" w:rsidRPr="00416919">
        <w:t>is</w:t>
      </w:r>
      <w:r w:rsidR="005B5C47" w:rsidRPr="00416919">
        <w:t xml:space="preserve"> used as a</w:t>
      </w:r>
      <w:r w:rsidR="00877F11" w:rsidRPr="00416919">
        <w:t>n electric contact</w:t>
      </w:r>
      <w:r w:rsidR="005B5C47" w:rsidRPr="00416919">
        <w:t xml:space="preserve"> material </w:t>
      </w:r>
      <w:r w:rsidR="00B421CF" w:rsidRPr="00416919">
        <w:t>for</w:t>
      </w:r>
      <w:r w:rsidR="005B5C47" w:rsidRPr="00416919">
        <w:t xml:space="preserve"> </w:t>
      </w:r>
      <w:r w:rsidR="00433C9F" w:rsidRPr="00416919">
        <w:t xml:space="preserve">low current </w:t>
      </w:r>
      <w:r w:rsidR="00B421CF" w:rsidRPr="00416919">
        <w:t>(&lt;100mA) switching.</w:t>
      </w:r>
      <w:r w:rsidR="00877F11" w:rsidRPr="00416919">
        <w:t xml:space="preserve"> </w:t>
      </w:r>
      <w:r w:rsidR="00211B65" w:rsidRPr="00416919">
        <w:t>It is shown that the surface of the composite presents a much higher roughness when compared to pure gold-coated surface.</w:t>
      </w:r>
    </w:p>
    <w:p w14:paraId="23345CB3" w14:textId="1A79A44B" w:rsidR="00E97402" w:rsidRPr="00416919" w:rsidRDefault="00877F11" w:rsidP="00211B65">
      <w:pPr>
        <w:pStyle w:val="Abstract"/>
      </w:pPr>
      <w:r w:rsidRPr="00416919">
        <w:t>In previous studies</w:t>
      </w:r>
      <w:r w:rsidR="00B421CF" w:rsidRPr="00416919">
        <w:t>,</w:t>
      </w:r>
      <w:r w:rsidR="0004703F" w:rsidRPr="00416919">
        <w:t xml:space="preserve"> </w:t>
      </w:r>
      <w:r w:rsidR="00B421CF" w:rsidRPr="00416919">
        <w:t>data from</w:t>
      </w:r>
      <w:r w:rsidR="0004703F" w:rsidRPr="00416919">
        <w:t xml:space="preserve"> </w:t>
      </w:r>
      <w:proofErr w:type="spellStart"/>
      <w:r w:rsidR="0004703F" w:rsidRPr="00416919">
        <w:t>nano</w:t>
      </w:r>
      <w:proofErr w:type="spellEnd"/>
      <w:r w:rsidR="0004703F" w:rsidRPr="00416919">
        <w:t>-indentation tests</w:t>
      </w:r>
      <w:r w:rsidR="00B421CF" w:rsidRPr="00416919">
        <w:t xml:space="preserve"> have been used to </w:t>
      </w:r>
      <w:r w:rsidRPr="00416919">
        <w:t>construct</w:t>
      </w:r>
      <w:r w:rsidR="00AB560E" w:rsidRPr="00416919">
        <w:t xml:space="preserve"> a finite element (FE) </w:t>
      </w:r>
      <w:r w:rsidR="00F150D7" w:rsidRPr="00416919">
        <w:t xml:space="preserve">contact </w:t>
      </w:r>
      <w:r w:rsidR="0004703F" w:rsidRPr="00416919">
        <w:t xml:space="preserve">model </w:t>
      </w:r>
      <w:r w:rsidR="00B421CF" w:rsidRPr="00416919">
        <w:t xml:space="preserve">where </w:t>
      </w:r>
      <w:r w:rsidR="0004703F" w:rsidRPr="00416919">
        <w:t>the Au/</w:t>
      </w:r>
      <w:r w:rsidR="00036DA9" w:rsidRPr="00416919">
        <w:t>MW</w:t>
      </w:r>
      <w:r w:rsidR="0004703F" w:rsidRPr="00416919">
        <w:t xml:space="preserve">CNT composite is </w:t>
      </w:r>
      <w:r w:rsidR="007E0136" w:rsidRPr="00416919">
        <w:t>modeled</w:t>
      </w:r>
      <w:r w:rsidR="00211B65" w:rsidRPr="00416919">
        <w:t xml:space="preserve"> as a bi-layered structure. </w:t>
      </w:r>
      <w:r w:rsidR="00B421CF" w:rsidRPr="00416919">
        <w:t xml:space="preserve">In this study, the </w:t>
      </w:r>
      <w:r w:rsidR="00AA4B61" w:rsidRPr="00416919">
        <w:t xml:space="preserve">FE </w:t>
      </w:r>
      <w:r w:rsidR="00B421CF" w:rsidRPr="00416919">
        <w:t>mode</w:t>
      </w:r>
      <w:r w:rsidRPr="00416919">
        <w:t xml:space="preserve">l </w:t>
      </w:r>
      <w:r w:rsidR="00B474E6" w:rsidRPr="00416919">
        <w:t xml:space="preserve">is </w:t>
      </w:r>
      <w:r w:rsidR="002058D1" w:rsidRPr="00416919">
        <w:t>adapt</w:t>
      </w:r>
      <w:r w:rsidR="00D22AC3" w:rsidRPr="00416919">
        <w:t>ed</w:t>
      </w:r>
      <w:r w:rsidR="002058D1" w:rsidRPr="00416919">
        <w:t xml:space="preserve"> to the </w:t>
      </w:r>
      <w:r w:rsidR="00B63CDA" w:rsidRPr="00416919">
        <w:t xml:space="preserve">modified </w:t>
      </w:r>
      <w:proofErr w:type="spellStart"/>
      <w:r w:rsidR="00B63CDA" w:rsidRPr="00416919">
        <w:t>nano-indenation</w:t>
      </w:r>
      <w:proofErr w:type="spellEnd"/>
      <w:r w:rsidR="00B63CDA" w:rsidRPr="00416919">
        <w:t xml:space="preserve"> tests with a 1</w:t>
      </w:r>
      <w:r w:rsidR="00636E29" w:rsidRPr="00416919">
        <w:t xml:space="preserve"> </w:t>
      </w:r>
      <w:r w:rsidR="00B63CDA" w:rsidRPr="00416919">
        <w:t xml:space="preserve">mm radius gold-coated stainless steel ball, and </w:t>
      </w:r>
      <w:r w:rsidR="00B474E6" w:rsidRPr="00416919">
        <w:t xml:space="preserve">to enable to predict the contact resistance. </w:t>
      </w:r>
      <w:r w:rsidR="00A12E0E" w:rsidRPr="00416919">
        <w:t>Measured</w:t>
      </w:r>
      <w:r w:rsidR="007D177D" w:rsidRPr="00416919">
        <w:t xml:space="preserve"> rough</w:t>
      </w:r>
      <w:r w:rsidR="00A12E0E" w:rsidRPr="00416919">
        <w:t xml:space="preserve"> surface data are used in the modeling</w:t>
      </w:r>
      <w:r w:rsidR="007D177D" w:rsidRPr="00416919">
        <w:t xml:space="preserve">. </w:t>
      </w:r>
      <w:r w:rsidR="00B421CF" w:rsidRPr="00416919">
        <w:t xml:space="preserve">From the </w:t>
      </w:r>
      <w:r w:rsidR="00995313" w:rsidRPr="00416919">
        <w:t>simulated</w:t>
      </w:r>
      <w:r w:rsidR="00B421CF" w:rsidRPr="00416919">
        <w:t xml:space="preserve"> contact area, the contact resistance is </w:t>
      </w:r>
      <w:r w:rsidR="00E863CC" w:rsidRPr="00416919">
        <w:t>calculated</w:t>
      </w:r>
      <w:r w:rsidRPr="00416919">
        <w:t xml:space="preserve"> using</w:t>
      </w:r>
      <w:r w:rsidR="00CB4779" w:rsidRPr="00416919">
        <w:t xml:space="preserve"> </w:t>
      </w:r>
      <w:r w:rsidR="00B421CF" w:rsidRPr="00416919">
        <w:t>established theory.</w:t>
      </w:r>
      <w:r w:rsidR="004157B9" w:rsidRPr="00416919">
        <w:t xml:space="preserve"> The influence of contact</w:t>
      </w:r>
      <w:r w:rsidR="00E863CC" w:rsidRPr="00416919">
        <w:t xml:space="preserve"> position on the contact re</w:t>
      </w:r>
      <w:r w:rsidR="006F69F2" w:rsidRPr="00416919">
        <w:t>s</w:t>
      </w:r>
      <w:r w:rsidR="004157B9" w:rsidRPr="00416919">
        <w:t>istance is investigated, and an</w:t>
      </w:r>
      <w:r w:rsidR="00E863CC" w:rsidRPr="00416919">
        <w:t xml:space="preserve"> average </w:t>
      </w:r>
      <w:r w:rsidR="004157B9" w:rsidRPr="00416919">
        <w:t xml:space="preserve">predicted </w:t>
      </w:r>
      <w:r w:rsidR="00E863CC" w:rsidRPr="00416919">
        <w:t>contact resistance values</w:t>
      </w:r>
      <w:r w:rsidR="00B421CF" w:rsidRPr="00416919">
        <w:t xml:space="preserve"> </w:t>
      </w:r>
      <w:r w:rsidR="00EB72AA" w:rsidRPr="00416919">
        <w:t>are shown to be good approximation to</w:t>
      </w:r>
      <w:r w:rsidR="0069002D" w:rsidRPr="00416919">
        <w:t xml:space="preserve"> measured data.</w:t>
      </w:r>
    </w:p>
    <w:p w14:paraId="2AD5107A" w14:textId="77777777" w:rsidR="00E97402" w:rsidRPr="00416919" w:rsidRDefault="00E97402"/>
    <w:p w14:paraId="4AE5DCCE" w14:textId="19CB6595" w:rsidR="00E97402" w:rsidRPr="00416919" w:rsidRDefault="00E97402" w:rsidP="006E3294">
      <w:pPr>
        <w:pStyle w:val="IndexTerms"/>
      </w:pPr>
      <w:bookmarkStart w:id="0" w:name="PointTmp"/>
      <w:r w:rsidRPr="00416919">
        <w:rPr>
          <w:i/>
          <w:iCs/>
        </w:rPr>
        <w:t>Index Terms</w:t>
      </w:r>
      <w:r w:rsidRPr="00416919">
        <w:t>—</w:t>
      </w:r>
      <w:r w:rsidR="006E3294" w:rsidRPr="00416919">
        <w:t>Bi-layered structure, electrical contact resistance</w:t>
      </w:r>
      <w:r w:rsidR="0069002D" w:rsidRPr="00416919">
        <w:t xml:space="preserve"> models</w:t>
      </w:r>
      <w:r w:rsidR="006E3294" w:rsidRPr="00416919">
        <w:t>, finite element modeling (FEM), gold-coated carbon nanotube composite (Au/CNT), roughness</w:t>
      </w:r>
    </w:p>
    <w:p w14:paraId="6F54A56C" w14:textId="77777777" w:rsidR="00E97402" w:rsidRPr="00416919" w:rsidRDefault="00E97402"/>
    <w:bookmarkEnd w:id="0"/>
    <w:p w14:paraId="1D5B113B" w14:textId="77777777" w:rsidR="00E97402" w:rsidRPr="00416919" w:rsidRDefault="00E97402">
      <w:pPr>
        <w:pStyle w:val="Heading1"/>
      </w:pPr>
      <w:r w:rsidRPr="00416919">
        <w:t>I</w:t>
      </w:r>
      <w:r w:rsidRPr="00416919">
        <w:rPr>
          <w:sz w:val="16"/>
          <w:szCs w:val="16"/>
        </w:rPr>
        <w:t>NTRODUCTION</w:t>
      </w:r>
    </w:p>
    <w:p w14:paraId="49B0B49D" w14:textId="25A9CE38" w:rsidR="00E97402" w:rsidRPr="00416919" w:rsidRDefault="007B69EA">
      <w:pPr>
        <w:pStyle w:val="Text"/>
        <w:keepNext/>
        <w:framePr w:dropCap="drop" w:lines="2" w:wrap="auto" w:vAnchor="text" w:hAnchor="text"/>
        <w:spacing w:line="480" w:lineRule="exact"/>
        <w:ind w:firstLine="0"/>
        <w:rPr>
          <w:smallCaps/>
          <w:position w:val="-3"/>
          <w:sz w:val="56"/>
          <w:szCs w:val="56"/>
        </w:rPr>
      </w:pPr>
      <w:r w:rsidRPr="00416919">
        <w:rPr>
          <w:position w:val="-3"/>
          <w:sz w:val="56"/>
          <w:szCs w:val="56"/>
        </w:rPr>
        <w:t>C</w:t>
      </w:r>
    </w:p>
    <w:p w14:paraId="2C12F90B" w14:textId="0BE4EE6A" w:rsidR="00CB06B0" w:rsidRPr="00416919" w:rsidRDefault="007B69EA" w:rsidP="003B3ADD">
      <w:pPr>
        <w:pStyle w:val="Text"/>
        <w:ind w:firstLine="0"/>
      </w:pPr>
      <w:r w:rsidRPr="00416919">
        <w:rPr>
          <w:smallCaps/>
        </w:rPr>
        <w:t>arbon</w:t>
      </w:r>
      <w:r w:rsidR="00E97402" w:rsidRPr="00416919">
        <w:t xml:space="preserve"> </w:t>
      </w:r>
      <w:r w:rsidRPr="00416919">
        <w:t>nanotubes have excellent mechanical, electrical and thermal properties and exhibit different structures and shapes. They have been used in a range of applications [1], including MEMS capacitors</w:t>
      </w:r>
      <w:r w:rsidR="000C19D8" w:rsidRPr="00416919">
        <w:t xml:space="preserve"> [2]</w:t>
      </w:r>
      <w:r w:rsidRPr="00416919">
        <w:t>, interconnectors</w:t>
      </w:r>
      <w:r w:rsidR="000C19D8" w:rsidRPr="00416919">
        <w:t xml:space="preserve"> [3]</w:t>
      </w:r>
      <w:r w:rsidRPr="00416919">
        <w:t>, electromechanical probing</w:t>
      </w:r>
      <w:r w:rsidR="000C19D8" w:rsidRPr="00416919">
        <w:t xml:space="preserve"> [4]</w:t>
      </w:r>
      <w:r w:rsidRPr="00416919">
        <w:t xml:space="preserve"> and MEMS switches</w:t>
      </w:r>
      <w:r w:rsidR="000C19D8" w:rsidRPr="00416919">
        <w:t xml:space="preserve"> [5]</w:t>
      </w:r>
      <w:r w:rsidRPr="00416919">
        <w:t>.</w:t>
      </w:r>
      <w:r w:rsidR="00C774C1" w:rsidRPr="00416919">
        <w:t xml:space="preserve"> A gold-coated multi-wal</w:t>
      </w:r>
      <w:r w:rsidR="00E85300" w:rsidRPr="00416919">
        <w:t xml:space="preserve">led </w:t>
      </w:r>
      <w:r w:rsidR="00C774C1" w:rsidRPr="00416919">
        <w:t xml:space="preserve">carbon nanotube composite (Au/MWCNT) combines the high elasticity of </w:t>
      </w:r>
      <w:r w:rsidR="009C20D5" w:rsidRPr="00416919">
        <w:t xml:space="preserve">the vertically aligned </w:t>
      </w:r>
      <w:r w:rsidR="003B3ADD" w:rsidRPr="00416919">
        <w:t xml:space="preserve">MWCNT </w:t>
      </w:r>
      <w:r w:rsidR="00DA7E21" w:rsidRPr="00416919">
        <w:t xml:space="preserve">structure </w:t>
      </w:r>
      <w:r w:rsidR="00BD60B1" w:rsidRPr="00416919">
        <w:t>[6]</w:t>
      </w:r>
      <w:r w:rsidR="00C774C1" w:rsidRPr="00416919">
        <w:t xml:space="preserve"> and </w:t>
      </w:r>
      <w:r w:rsidR="009C20D5" w:rsidRPr="00416919">
        <w:t xml:space="preserve">the </w:t>
      </w:r>
      <w:r w:rsidR="00C774C1" w:rsidRPr="00416919">
        <w:t>good electrical conductivity of gold</w:t>
      </w:r>
      <w:r w:rsidR="009C20D5" w:rsidRPr="00416919">
        <w:t xml:space="preserve">. It </w:t>
      </w:r>
      <w:r w:rsidR="00C774C1" w:rsidRPr="00416919">
        <w:t>has been used as a</w:t>
      </w:r>
      <w:r w:rsidR="00F411A0" w:rsidRPr="00416919">
        <w:t>n</w:t>
      </w:r>
      <w:r w:rsidR="00C774C1" w:rsidRPr="00416919">
        <w:t xml:space="preserve"> electric contact</w:t>
      </w:r>
      <w:r w:rsidR="00F411A0" w:rsidRPr="00416919">
        <w:t xml:space="preserve"> material,</w:t>
      </w:r>
      <w:r w:rsidR="00C774C1" w:rsidRPr="00416919">
        <w:t xml:space="preserve"> for low current switching applications</w:t>
      </w:r>
      <w:r w:rsidR="00CB06B0" w:rsidRPr="00416919">
        <w:t xml:space="preserve"> </w:t>
      </w:r>
      <w:r w:rsidR="00CA55B1" w:rsidRPr="00416919">
        <w:t xml:space="preserve">[7, </w:t>
      </w:r>
      <w:r w:rsidR="00CB06B0" w:rsidRPr="00416919">
        <w:t>8]</w:t>
      </w:r>
      <w:r w:rsidR="00C774C1" w:rsidRPr="00416919">
        <w:t xml:space="preserve">. Previous studies have shown that the composite provides a low and stable </w:t>
      </w:r>
      <w:r w:rsidR="009C20D5" w:rsidRPr="00416919">
        <w:t xml:space="preserve">contact </w:t>
      </w:r>
      <w:r w:rsidR="00C774C1" w:rsidRPr="00416919">
        <w:t>resistance, and as well a</w:t>
      </w:r>
      <w:r w:rsidR="003B3ADD" w:rsidRPr="00416919">
        <w:t>s</w:t>
      </w:r>
      <w:r w:rsidR="00C774C1" w:rsidRPr="00416919">
        <w:t xml:space="preserve"> prolong</w:t>
      </w:r>
      <w:r w:rsidR="009C20D5" w:rsidRPr="00416919">
        <w:t>s</w:t>
      </w:r>
      <w:r w:rsidR="00C774C1" w:rsidRPr="00416919">
        <w:t xml:space="preserve"> the lifetime of electrical contacts</w:t>
      </w:r>
      <w:r w:rsidR="00CB06B0" w:rsidRPr="00416919">
        <w:t xml:space="preserve"> </w:t>
      </w:r>
      <w:r w:rsidR="00CA55B1" w:rsidRPr="00416919">
        <w:t>[9</w:t>
      </w:r>
      <w:r w:rsidR="00CB06B0" w:rsidRPr="00416919">
        <w:t>, 10].</w:t>
      </w:r>
    </w:p>
    <w:p w14:paraId="00C5465D" w14:textId="096E5CDB" w:rsidR="004F556B" w:rsidRPr="00416919" w:rsidRDefault="00CB06B0" w:rsidP="00284247">
      <w:pPr>
        <w:pStyle w:val="Text"/>
      </w:pPr>
      <w:r w:rsidRPr="00416919">
        <w:t xml:space="preserve">The MWCNTs </w:t>
      </w:r>
      <w:r w:rsidR="008266C1" w:rsidRPr="00416919">
        <w:t xml:space="preserve">(abbreviated to CNTs) </w:t>
      </w:r>
      <w:r w:rsidRPr="00416919">
        <w:t>used in this st</w:t>
      </w:r>
      <w:r w:rsidR="00387556" w:rsidRPr="00416919">
        <w:t xml:space="preserve">udy are vertically aligned, and grown using </w:t>
      </w:r>
      <w:r w:rsidR="00F411A0" w:rsidRPr="00416919">
        <w:t>a</w:t>
      </w:r>
      <w:r w:rsidR="00387556" w:rsidRPr="00416919">
        <w:t xml:space="preserve"> thermal chemical vapor deposition (CVD) method</w:t>
      </w:r>
      <w:r w:rsidR="00877F11" w:rsidRPr="00416919">
        <w:t>. The</w:t>
      </w:r>
      <w:r w:rsidR="00387556" w:rsidRPr="00416919">
        <w:t xml:space="preserve"> resultant heights of CNTs are non-uniform. The composite surface, with </w:t>
      </w:r>
      <w:r w:rsidR="0092783A" w:rsidRPr="00416919">
        <w:t xml:space="preserve">a </w:t>
      </w:r>
      <w:r w:rsidR="00387556" w:rsidRPr="00416919">
        <w:t xml:space="preserve">gold coating, exhibits a high roughness, around </w:t>
      </w:r>
      <w:r w:rsidR="00387556" w:rsidRPr="00416919">
        <w:rPr>
          <w:i/>
          <w:iCs/>
        </w:rPr>
        <w:t>R</w:t>
      </w:r>
      <w:r w:rsidR="00387556" w:rsidRPr="00416919">
        <w:rPr>
          <w:i/>
          <w:iCs/>
          <w:vertAlign w:val="subscript"/>
        </w:rPr>
        <w:t>a</w:t>
      </w:r>
      <w:r w:rsidR="00387556" w:rsidRPr="00416919">
        <w:t>~</w:t>
      </w:r>
      <w:r w:rsidR="00284247" w:rsidRPr="00416919">
        <w:t>150</w:t>
      </w:r>
      <w:r w:rsidR="00387556" w:rsidRPr="00416919">
        <w:t xml:space="preserve"> nm, which is much higher than the pure gold coated on Si wafer, </w:t>
      </w:r>
      <w:r w:rsidR="00387556" w:rsidRPr="00416919">
        <w:rPr>
          <w:i/>
          <w:iCs/>
        </w:rPr>
        <w:t>R</w:t>
      </w:r>
      <w:r w:rsidR="00387556" w:rsidRPr="00416919">
        <w:rPr>
          <w:i/>
          <w:iCs/>
          <w:vertAlign w:val="subscript"/>
        </w:rPr>
        <w:t>a</w:t>
      </w:r>
      <w:r w:rsidR="00387556" w:rsidRPr="00416919">
        <w:t>=30 nm</w:t>
      </w:r>
      <w:r w:rsidR="00A835DA" w:rsidRPr="00416919">
        <w:t xml:space="preserve"> [11]</w:t>
      </w:r>
      <w:r w:rsidR="00387556" w:rsidRPr="00416919">
        <w:t xml:space="preserve">. For micro-switches, the contact force is usually low, i.e. a few tens of </w:t>
      </w:r>
      <w:proofErr w:type="spellStart"/>
      <w:r w:rsidR="00387556" w:rsidRPr="00416919">
        <w:t>μN</w:t>
      </w:r>
      <w:proofErr w:type="spellEnd"/>
      <w:r w:rsidR="00387556" w:rsidRPr="00416919">
        <w:t xml:space="preserve">- 10 </w:t>
      </w:r>
      <w:proofErr w:type="spellStart"/>
      <w:r w:rsidR="00387556" w:rsidRPr="00416919">
        <w:t>mN</w:t>
      </w:r>
      <w:proofErr w:type="spellEnd"/>
      <w:r w:rsidR="00387556" w:rsidRPr="00416919">
        <w:t xml:space="preserve"> [4], </w:t>
      </w:r>
      <w:r w:rsidR="004F556B" w:rsidRPr="00416919">
        <w:t xml:space="preserve">and </w:t>
      </w:r>
      <w:r w:rsidR="00387556" w:rsidRPr="00416919">
        <w:t xml:space="preserve">with only the highest asperities making actual contact, surface roughness is important </w:t>
      </w:r>
      <w:r w:rsidR="004F556B" w:rsidRPr="00416919">
        <w:t xml:space="preserve">to the </w:t>
      </w:r>
      <w:r w:rsidR="009C20D5" w:rsidRPr="00416919">
        <w:t xml:space="preserve">resulting </w:t>
      </w:r>
      <w:r w:rsidR="00387556" w:rsidRPr="00416919">
        <w:t>contact resistance.</w:t>
      </w:r>
      <w:r w:rsidR="009A4A77" w:rsidRPr="00416919">
        <w:t xml:space="preserve"> </w:t>
      </w:r>
    </w:p>
    <w:p w14:paraId="6BFBBEFC" w14:textId="01D99268" w:rsidR="00774170" w:rsidRPr="00416919" w:rsidRDefault="004F556B" w:rsidP="00246E7C">
      <w:pPr>
        <w:pStyle w:val="Text"/>
      </w:pPr>
      <w:r w:rsidRPr="00416919">
        <w:t>I</w:t>
      </w:r>
      <w:r w:rsidR="009A4A77" w:rsidRPr="00416919">
        <w:t xml:space="preserve">t </w:t>
      </w:r>
      <w:r w:rsidR="009C20D5" w:rsidRPr="00416919">
        <w:t xml:space="preserve">has been </w:t>
      </w:r>
      <w:r w:rsidR="009A4A77" w:rsidRPr="00416919">
        <w:t xml:space="preserve">shown that </w:t>
      </w:r>
      <w:r w:rsidR="0092783A" w:rsidRPr="00416919">
        <w:t>as a result of</w:t>
      </w:r>
      <w:r w:rsidR="009A4A77" w:rsidRPr="00416919">
        <w:t xml:space="preserve"> the vertical gaps between CNTs, the sputtered gold </w:t>
      </w:r>
      <w:r w:rsidR="0092783A" w:rsidRPr="00416919">
        <w:t xml:space="preserve">does not </w:t>
      </w:r>
      <w:r w:rsidR="009A4A77" w:rsidRPr="00416919">
        <w:t>form a uniform film on the top surface, but penetrates into the CNTs</w:t>
      </w:r>
      <w:r w:rsidR="00EC37B1" w:rsidRPr="00416919">
        <w:t>,</w:t>
      </w:r>
      <w:r w:rsidR="009A4A77" w:rsidRPr="00416919">
        <w:t xml:space="preserve"> form</w:t>
      </w:r>
      <w:r w:rsidR="00EC37B1" w:rsidRPr="00416919">
        <w:t>ing</w:t>
      </w:r>
      <w:r w:rsidR="009A4A77" w:rsidRPr="00416919">
        <w:t xml:space="preserve"> a</w:t>
      </w:r>
      <w:r w:rsidR="00EC37B1" w:rsidRPr="00416919">
        <w:t xml:space="preserve"> hybrid</w:t>
      </w:r>
      <w:r w:rsidR="0092783A" w:rsidRPr="00416919">
        <w:t>,</w:t>
      </w:r>
      <w:r w:rsidR="00EC37B1" w:rsidRPr="00416919">
        <w:t xml:space="preserve"> </w:t>
      </w:r>
      <w:r w:rsidR="0092783A" w:rsidRPr="00416919">
        <w:t xml:space="preserve">mixture </w:t>
      </w:r>
      <w:r w:rsidR="00EC37B1" w:rsidRPr="00416919">
        <w:t xml:space="preserve">of </w:t>
      </w:r>
      <w:r w:rsidR="009A4A77" w:rsidRPr="00416919">
        <w:t>Au and CNT</w:t>
      </w:r>
      <w:r w:rsidR="00587E5C" w:rsidRPr="00416919">
        <w:t>s</w:t>
      </w:r>
      <w:r w:rsidR="009A4A77" w:rsidRPr="00416919">
        <w:t xml:space="preserve"> </w:t>
      </w:r>
      <w:r w:rsidR="00A835DA" w:rsidRPr="00416919">
        <w:t>[11]</w:t>
      </w:r>
      <w:r w:rsidR="00EC37B1" w:rsidRPr="00416919">
        <w:t>.</w:t>
      </w:r>
      <w:r w:rsidR="008266C1" w:rsidRPr="00416919">
        <w:t xml:space="preserve"> To determine the mechanical parameters </w:t>
      </w:r>
      <w:r w:rsidR="0051498C" w:rsidRPr="00416919">
        <w:t>of the composite</w:t>
      </w:r>
      <w:r w:rsidR="008266C1" w:rsidRPr="00416919">
        <w:t xml:space="preserve">, </w:t>
      </w:r>
      <w:proofErr w:type="spellStart"/>
      <w:r w:rsidR="008266C1" w:rsidRPr="00416919">
        <w:t>nano</w:t>
      </w:r>
      <w:proofErr w:type="spellEnd"/>
      <w:r w:rsidR="008266C1" w:rsidRPr="00416919">
        <w:t xml:space="preserve">-indentation has been used. </w:t>
      </w:r>
      <w:r w:rsidR="00387556" w:rsidRPr="00416919">
        <w:t>To avoid the indenter piercing into the CNT</w:t>
      </w:r>
      <w:r w:rsidR="008266C1" w:rsidRPr="00416919">
        <w:t>s</w:t>
      </w:r>
      <w:r w:rsidR="00387556" w:rsidRPr="00416919">
        <w:t xml:space="preserve">, a </w:t>
      </w:r>
      <w:proofErr w:type="gramStart"/>
      <w:r w:rsidR="00387556" w:rsidRPr="00416919">
        <w:t>200-μm radius</w:t>
      </w:r>
      <w:proofErr w:type="gramEnd"/>
      <w:r w:rsidR="00387556" w:rsidRPr="00416919">
        <w:t xml:space="preserve"> diamond ba</w:t>
      </w:r>
      <w:r w:rsidR="00F70237" w:rsidRPr="00416919">
        <w:t xml:space="preserve">ll </w:t>
      </w:r>
      <w:r w:rsidR="0092783A" w:rsidRPr="00416919">
        <w:t>was</w:t>
      </w:r>
      <w:r w:rsidR="00F70237" w:rsidRPr="00416919">
        <w:t xml:space="preserve"> used as the indenter tip </w:t>
      </w:r>
      <w:r w:rsidR="00A835DA" w:rsidRPr="00416919">
        <w:t>[12]</w:t>
      </w:r>
      <w:r w:rsidR="00774170" w:rsidRPr="00416919">
        <w:t xml:space="preserve">. A finite element (FE) model </w:t>
      </w:r>
      <w:r w:rsidR="0092783A" w:rsidRPr="00416919">
        <w:t>was then</w:t>
      </w:r>
      <w:r w:rsidR="00774170" w:rsidRPr="00416919">
        <w:t xml:space="preserve"> developed</w:t>
      </w:r>
      <w:r w:rsidR="0092783A" w:rsidRPr="00416919">
        <w:t xml:space="preserve"> based on the measured parameters</w:t>
      </w:r>
      <w:r w:rsidR="00774170" w:rsidRPr="00416919">
        <w:t xml:space="preserve"> to link to the </w:t>
      </w:r>
      <w:proofErr w:type="spellStart"/>
      <w:r w:rsidR="00774170" w:rsidRPr="00416919">
        <w:t>nano</w:t>
      </w:r>
      <w:proofErr w:type="spellEnd"/>
      <w:r w:rsidR="00774170" w:rsidRPr="00416919">
        <w:t>-indentation tests</w:t>
      </w:r>
      <w:r w:rsidR="0092783A" w:rsidRPr="00416919">
        <w:t>. I</w:t>
      </w:r>
      <w:r w:rsidR="00774170" w:rsidRPr="00416919">
        <w:t xml:space="preserve">t </w:t>
      </w:r>
      <w:r w:rsidRPr="00416919">
        <w:t>was</w:t>
      </w:r>
      <w:r w:rsidR="00774170" w:rsidRPr="00416919">
        <w:t xml:space="preserve"> shown that the composite </w:t>
      </w:r>
      <w:r w:rsidRPr="00416919">
        <w:t>is</w:t>
      </w:r>
      <w:r w:rsidR="00774170" w:rsidRPr="00416919">
        <w:t xml:space="preserve"> best modeled as a bi-layered structure, where the top layer </w:t>
      </w:r>
      <w:r w:rsidR="0092783A" w:rsidRPr="00416919">
        <w:t>is</w:t>
      </w:r>
      <w:r w:rsidR="00774170" w:rsidRPr="00416919">
        <w:t xml:space="preserve"> a </w:t>
      </w:r>
      <w:r w:rsidR="009C3EEB" w:rsidRPr="00416919">
        <w:t>gold and MWCNT hybrid, and bottom</w:t>
      </w:r>
      <w:r w:rsidR="00774170" w:rsidRPr="00416919">
        <w:t xml:space="preserve"> layer</w:t>
      </w:r>
      <w:r w:rsidR="0092783A" w:rsidRPr="00416919">
        <w:t>,</w:t>
      </w:r>
      <w:r w:rsidR="00774170" w:rsidRPr="00416919">
        <w:t xml:space="preserve"> pure CNT </w:t>
      </w:r>
      <w:r w:rsidR="00A835DA" w:rsidRPr="00416919">
        <w:t>[13]</w:t>
      </w:r>
      <w:r w:rsidR="00774170" w:rsidRPr="00416919">
        <w:t xml:space="preserve">. </w:t>
      </w:r>
    </w:p>
    <w:p w14:paraId="61A4247B" w14:textId="28D4A131" w:rsidR="00676EA3" w:rsidRPr="00416919" w:rsidRDefault="008266C1" w:rsidP="00A835DA">
      <w:pPr>
        <w:pStyle w:val="Text"/>
      </w:pPr>
      <w:r w:rsidRPr="00416919">
        <w:t xml:space="preserve">To more realistically model the surface interactions, </w:t>
      </w:r>
      <w:r w:rsidR="00676EA3" w:rsidRPr="00416919">
        <w:t xml:space="preserve">a rough surface was introduced in the FE </w:t>
      </w:r>
      <w:r w:rsidR="00D27EC9" w:rsidRPr="00416919">
        <w:t>model</w:t>
      </w:r>
      <w:r w:rsidR="00676EA3" w:rsidRPr="00416919">
        <w:t xml:space="preserve">ing </w:t>
      </w:r>
      <w:r w:rsidR="00DC6ED3" w:rsidRPr="00416919">
        <w:rPr>
          <w:noProof/>
        </w:rPr>
        <w:t>[14]</w:t>
      </w:r>
      <w:r w:rsidR="00C77F9A" w:rsidRPr="00416919">
        <w:t>.</w:t>
      </w:r>
      <w:r w:rsidR="00676EA3" w:rsidRPr="00416919">
        <w:t xml:space="preserve"> It was shown that the higher roughness of the Au/MWCNT surface re</w:t>
      </w:r>
      <w:r w:rsidR="00B43E38" w:rsidRPr="00416919">
        <w:t>sults in a smaller contact area and</w:t>
      </w:r>
      <w:r w:rsidR="00676EA3" w:rsidRPr="00416919">
        <w:t xml:space="preserve"> </w:t>
      </w:r>
      <w:r w:rsidR="00587E5C" w:rsidRPr="00416919">
        <w:t xml:space="preserve">reduced </w:t>
      </w:r>
      <w:r w:rsidR="00676EA3" w:rsidRPr="00416919">
        <w:t>contact stiffness</w:t>
      </w:r>
      <w:r w:rsidR="00E63516" w:rsidRPr="00416919">
        <w:t>. T</w:t>
      </w:r>
      <w:r w:rsidR="00CB04D9" w:rsidRPr="00416919">
        <w:t>hus for a rough contact model to simulate the experimental results, materia</w:t>
      </w:r>
      <w:r w:rsidR="004755F1" w:rsidRPr="00416919">
        <w:t>l properties should be adjusted</w:t>
      </w:r>
      <w:r w:rsidR="00676EA3" w:rsidRPr="00416919">
        <w:t>.</w:t>
      </w:r>
    </w:p>
    <w:p w14:paraId="71FD1D11" w14:textId="33AA21BA" w:rsidR="00E63516" w:rsidRPr="00416919" w:rsidRDefault="00387556" w:rsidP="00F86D51">
      <w:pPr>
        <w:pStyle w:val="Text"/>
      </w:pPr>
      <w:r w:rsidRPr="00416919">
        <w:t xml:space="preserve">The </w:t>
      </w:r>
      <w:proofErr w:type="spellStart"/>
      <w:r w:rsidRPr="00416919">
        <w:t>nano</w:t>
      </w:r>
      <w:proofErr w:type="spellEnd"/>
      <w:r w:rsidRPr="00416919">
        <w:t>-indentation</w:t>
      </w:r>
      <w:r w:rsidR="0092783A" w:rsidRPr="00416919">
        <w:t xml:space="preserve"> system was </w:t>
      </w:r>
      <w:r w:rsidRPr="00416919">
        <w:t xml:space="preserve">further modified </w:t>
      </w:r>
      <w:r w:rsidR="007C209C" w:rsidRPr="00416919">
        <w:t>in [15]</w:t>
      </w:r>
      <w:r w:rsidR="00B44F8B" w:rsidRPr="00416919">
        <w:t xml:space="preserve"> </w:t>
      </w:r>
      <w:r w:rsidRPr="00416919">
        <w:t xml:space="preserve">to investigate the electrical properties of the composite, where a 1 mm radius </w:t>
      </w:r>
      <w:r w:rsidR="00284247" w:rsidRPr="00416919">
        <w:t>Au-</w:t>
      </w:r>
      <w:proofErr w:type="gramStart"/>
      <w:r w:rsidR="0092783A" w:rsidRPr="00416919">
        <w:t>coated,</w:t>
      </w:r>
      <w:proofErr w:type="gramEnd"/>
      <w:r w:rsidR="0092783A" w:rsidRPr="00416919">
        <w:t xml:space="preserve"> </w:t>
      </w:r>
      <w:r w:rsidRPr="00416919">
        <w:t xml:space="preserve">stainless steel (SS) hemispherical ball </w:t>
      </w:r>
      <w:r w:rsidR="0092783A" w:rsidRPr="00416919">
        <w:t>was</w:t>
      </w:r>
      <w:r w:rsidRPr="00416919">
        <w:t xml:space="preserve"> used as an indenter</w:t>
      </w:r>
      <w:r w:rsidR="008266C1" w:rsidRPr="00416919">
        <w:t xml:space="preserve">. The results were </w:t>
      </w:r>
      <w:r w:rsidRPr="00416919">
        <w:t xml:space="preserve">used to determine the effective resistivity of the surface. The effective </w:t>
      </w:r>
      <w:r w:rsidR="004755F1" w:rsidRPr="00416919">
        <w:t xml:space="preserve">electrical </w:t>
      </w:r>
      <w:r w:rsidRPr="00416919">
        <w:t>resistivity was shown to be a functio</w:t>
      </w:r>
      <w:r w:rsidR="00336552" w:rsidRPr="00416919">
        <w:t>n of the composite structur</w:t>
      </w:r>
      <w:r w:rsidR="002A0880" w:rsidRPr="00416919">
        <w:t>e</w:t>
      </w:r>
      <w:r w:rsidRPr="00416919">
        <w:t>.</w:t>
      </w:r>
      <w:r w:rsidR="00774170" w:rsidRPr="00416919">
        <w:t xml:space="preserve"> </w:t>
      </w:r>
      <w:r w:rsidR="00851F93" w:rsidRPr="00416919">
        <w:t xml:space="preserve">To extend the FE model to enable the prediction of contact </w:t>
      </w:r>
      <w:r w:rsidR="007C209C" w:rsidRPr="00416919">
        <w:t xml:space="preserve">resistance it was necessary in [16] </w:t>
      </w:r>
      <w:r w:rsidR="00851F93" w:rsidRPr="00416919">
        <w:t>to use the model with 1 mm radius Au-coated, SS hemispherical ball</w:t>
      </w:r>
      <w:r w:rsidR="0061140D" w:rsidRPr="00416919">
        <w:t xml:space="preserve"> with </w:t>
      </w:r>
      <w:r w:rsidR="00851F93" w:rsidRPr="00416919">
        <w:t>a rough surface</w:t>
      </w:r>
      <w:r w:rsidR="0061140D" w:rsidRPr="00416919">
        <w:t xml:space="preserve">. </w:t>
      </w:r>
      <w:r w:rsidR="00851F93" w:rsidRPr="00416919">
        <w:t xml:space="preserve">In </w:t>
      </w:r>
      <w:r w:rsidR="007C209C" w:rsidRPr="00416919">
        <w:t xml:space="preserve">[16] </w:t>
      </w:r>
      <w:r w:rsidR="00112B7B" w:rsidRPr="00416919">
        <w:t>t</w:t>
      </w:r>
      <w:r w:rsidR="00C24174" w:rsidRPr="00416919">
        <w:t xml:space="preserve">he influence of contact position and grid spacing on contact mechanics </w:t>
      </w:r>
      <w:r w:rsidR="004A0B43" w:rsidRPr="00416919">
        <w:t>was</w:t>
      </w:r>
      <w:r w:rsidR="00090E82" w:rsidRPr="00416919">
        <w:t xml:space="preserve"> </w:t>
      </w:r>
      <w:r w:rsidR="00C24174" w:rsidRPr="00416919">
        <w:t>investigated</w:t>
      </w:r>
      <w:r w:rsidR="0092783A" w:rsidRPr="00416919">
        <w:t xml:space="preserve">, </w:t>
      </w:r>
      <w:r w:rsidR="00F86D51" w:rsidRPr="00416919">
        <w:t xml:space="preserve">and </w:t>
      </w:r>
      <w:r w:rsidR="0092783A" w:rsidRPr="00416919">
        <w:t xml:space="preserve">the </w:t>
      </w:r>
      <w:r w:rsidR="00C24174" w:rsidRPr="00416919">
        <w:t xml:space="preserve">smallest grid spacing </w:t>
      </w:r>
      <w:r w:rsidR="0092783A" w:rsidRPr="00416919">
        <w:t>used 6 µm</w:t>
      </w:r>
      <w:r w:rsidR="00767C2F" w:rsidRPr="00416919">
        <w:t xml:space="preserve">. It was shown that the contact area continued to change with the grid spacing and that a finer </w:t>
      </w:r>
      <w:r w:rsidR="00547386" w:rsidRPr="00416919">
        <w:t xml:space="preserve">spacing </w:t>
      </w:r>
      <w:r w:rsidR="00767C2F" w:rsidRPr="00416919">
        <w:t>(&lt; 6 µm) is required to im</w:t>
      </w:r>
      <w:r w:rsidR="00037A96" w:rsidRPr="00416919">
        <w:t>prove the accuracy of the model</w:t>
      </w:r>
      <w:r w:rsidR="00851F93" w:rsidRPr="00416919">
        <w:t>.</w:t>
      </w:r>
      <w:r w:rsidR="00E63516" w:rsidRPr="00416919">
        <w:t xml:space="preserve"> </w:t>
      </w:r>
      <w:r w:rsidR="00851F93" w:rsidRPr="00416919">
        <w:t xml:space="preserve">This paper investigates the application of the smaller grid spacing, down to 2 </w:t>
      </w:r>
      <w:r w:rsidR="00C24174" w:rsidRPr="00416919">
        <w:t>µm</w:t>
      </w:r>
      <w:r w:rsidR="00087DF0" w:rsidRPr="00416919">
        <w:t>,</w:t>
      </w:r>
      <w:r w:rsidR="00851F93" w:rsidRPr="00416919">
        <w:t xml:space="preserve"> and links the results to </w:t>
      </w:r>
      <w:r w:rsidR="00547386" w:rsidRPr="00416919">
        <w:t>the measured</w:t>
      </w:r>
      <w:r w:rsidR="003B3720" w:rsidRPr="00416919">
        <w:t xml:space="preserve"> </w:t>
      </w:r>
      <w:r w:rsidR="00851F93" w:rsidRPr="00416919">
        <w:t>contact resistance</w:t>
      </w:r>
      <w:r w:rsidR="003B3720" w:rsidRPr="00416919">
        <w:t>s</w:t>
      </w:r>
      <w:r w:rsidR="009A06B8" w:rsidRPr="00416919">
        <w:t xml:space="preserve"> </w:t>
      </w:r>
      <w:r w:rsidR="009A06B8" w:rsidRPr="00416919">
        <w:rPr>
          <w:noProof/>
        </w:rPr>
        <w:t>[15]</w:t>
      </w:r>
      <w:r w:rsidR="00851F93" w:rsidRPr="00416919">
        <w:t xml:space="preserve">. </w:t>
      </w:r>
    </w:p>
    <w:p w14:paraId="4EE737AD" w14:textId="62D4ABB7" w:rsidR="003C0B33" w:rsidRPr="00416919" w:rsidRDefault="009F396C" w:rsidP="00037A96">
      <w:pPr>
        <w:pStyle w:val="Text"/>
      </w:pPr>
      <w:r w:rsidRPr="00416919">
        <w:lastRenderedPageBreak/>
        <w:t xml:space="preserve">In </w:t>
      </w:r>
      <w:r w:rsidRPr="00416919">
        <w:rPr>
          <w:noProof/>
        </w:rPr>
        <w:t>[16]</w:t>
      </w:r>
      <w:r w:rsidRPr="00416919">
        <w:t xml:space="preserve"> </w:t>
      </w:r>
      <w:r w:rsidR="002F022A" w:rsidRPr="00416919">
        <w:t>the material prope</w:t>
      </w:r>
      <w:r w:rsidR="00891686" w:rsidRPr="00416919">
        <w:t xml:space="preserve">rties used were as defined in </w:t>
      </w:r>
      <w:r w:rsidR="00891686" w:rsidRPr="00416919">
        <w:rPr>
          <w:noProof/>
        </w:rPr>
        <w:t>[13]</w:t>
      </w:r>
      <w:r w:rsidR="00891686" w:rsidRPr="00416919">
        <w:t xml:space="preserve"> </w:t>
      </w:r>
      <w:r w:rsidR="002F022A" w:rsidRPr="00416919">
        <w:t xml:space="preserve">for a smooth surface. This paper follows the arguments in </w:t>
      </w:r>
      <w:r w:rsidR="00891686" w:rsidRPr="00416919">
        <w:rPr>
          <w:noProof/>
        </w:rPr>
        <w:t>[14]</w:t>
      </w:r>
      <w:r w:rsidR="00891686" w:rsidRPr="00416919">
        <w:t xml:space="preserve"> </w:t>
      </w:r>
      <w:r w:rsidR="002F022A" w:rsidRPr="00416919">
        <w:t>where the material properties were re</w:t>
      </w:r>
      <w:r w:rsidR="00767C2F" w:rsidRPr="00416919">
        <w:t>-</w:t>
      </w:r>
      <w:r w:rsidR="002F022A" w:rsidRPr="00416919">
        <w:t xml:space="preserve">evaluated to account for the influence of the roughness on the contact behavior. </w:t>
      </w:r>
      <w:r w:rsidR="00F6043B" w:rsidRPr="00416919">
        <w:t>Furthermore, the electrical resistivity unde</w:t>
      </w:r>
      <w:r w:rsidR="008C6F44" w:rsidRPr="00416919">
        <w:t xml:space="preserve">r different </w:t>
      </w:r>
      <w:r w:rsidR="00296910" w:rsidRPr="00416919">
        <w:t>contact force</w:t>
      </w:r>
      <w:r w:rsidR="008C6F44" w:rsidRPr="00416919">
        <w:t xml:space="preserve"> is also discussed</w:t>
      </w:r>
      <w:r w:rsidR="00F6043B" w:rsidRPr="00416919">
        <w:t>.</w:t>
      </w:r>
    </w:p>
    <w:p w14:paraId="03FE4735" w14:textId="7BBA44E2" w:rsidR="00E97402" w:rsidRPr="00416919" w:rsidRDefault="00CD5A7A" w:rsidP="006856AB">
      <w:pPr>
        <w:pStyle w:val="Heading1"/>
      </w:pPr>
      <w:r w:rsidRPr="00416919">
        <w:t>Experimental Setup and Surface Characterization</w:t>
      </w:r>
      <w:r w:rsidR="00E97402" w:rsidRPr="00416919">
        <w:t xml:space="preserve"> </w:t>
      </w:r>
    </w:p>
    <w:p w14:paraId="4CFE71E7" w14:textId="2F6B0E31" w:rsidR="00E97B99" w:rsidRPr="00416919" w:rsidRDefault="006856AB" w:rsidP="006856AB">
      <w:pPr>
        <w:pStyle w:val="Heading2"/>
      </w:pPr>
      <w:r w:rsidRPr="00416919">
        <w:t>Experimental Setup</w:t>
      </w:r>
    </w:p>
    <w:p w14:paraId="3CF8917B" w14:textId="0D070407" w:rsidR="00141FAD" w:rsidRPr="00416919" w:rsidRDefault="005A4373" w:rsidP="004419D5">
      <w:pPr>
        <w:pStyle w:val="Text"/>
      </w:pPr>
      <w:r w:rsidRPr="00416919">
        <w:t>A</w:t>
      </w:r>
      <w:r w:rsidR="006856AB" w:rsidRPr="00416919">
        <w:t xml:space="preserve"> </w:t>
      </w:r>
      <w:proofErr w:type="spellStart"/>
      <w:r w:rsidR="006856AB" w:rsidRPr="00416919">
        <w:t>NanoTest</w:t>
      </w:r>
      <w:proofErr w:type="spellEnd"/>
      <w:r w:rsidR="006856AB" w:rsidRPr="00416919">
        <w:t xml:space="preserve"> Vantage system </w:t>
      </w:r>
      <w:r w:rsidR="0088548D" w:rsidRPr="00416919">
        <w:t>by</w:t>
      </w:r>
      <w:r w:rsidR="006856AB" w:rsidRPr="00416919">
        <w:t xml:space="preserve"> Micro Materials® </w:t>
      </w:r>
      <w:r w:rsidR="0088548D" w:rsidRPr="00416919">
        <w:t>was</w:t>
      </w:r>
      <w:r w:rsidR="007C324B" w:rsidRPr="00416919">
        <w:t xml:space="preserve"> used</w:t>
      </w:r>
      <w:r w:rsidR="001E176F" w:rsidRPr="00416919">
        <w:t xml:space="preserve"> for </w:t>
      </w:r>
      <w:r w:rsidR="006856AB" w:rsidRPr="00416919">
        <w:t xml:space="preserve">contact </w:t>
      </w:r>
      <w:r w:rsidR="007C324B" w:rsidRPr="00416919">
        <w:t xml:space="preserve">resistance </w:t>
      </w:r>
      <w:r w:rsidR="006856AB" w:rsidRPr="00416919">
        <w:t>measurement</w:t>
      </w:r>
      <w:r w:rsidR="0088548D" w:rsidRPr="00416919">
        <w:t xml:space="preserve"> presented in</w:t>
      </w:r>
      <w:r w:rsidR="006856AB" w:rsidRPr="00416919">
        <w:t xml:space="preserve"> </w:t>
      </w:r>
      <w:r w:rsidR="007C209C" w:rsidRPr="00416919">
        <w:t>[15]</w:t>
      </w:r>
      <w:r w:rsidR="006856AB" w:rsidRPr="00416919">
        <w:t xml:space="preserve">. </w:t>
      </w:r>
      <w:r w:rsidR="00F92BEA" w:rsidRPr="00416919">
        <w:t xml:space="preserve">A 2 mm </w:t>
      </w:r>
      <w:r w:rsidR="006856AB" w:rsidRPr="00416919">
        <w:t xml:space="preserve">diameter </w:t>
      </w:r>
      <w:r w:rsidR="0088548D" w:rsidRPr="00416919">
        <w:t xml:space="preserve">Au coated </w:t>
      </w:r>
      <w:r w:rsidR="006856AB" w:rsidRPr="00416919">
        <w:t xml:space="preserve">stainless steel (SS) hemispherical probe was used as an indenter, as shown in </w:t>
      </w:r>
      <w:r w:rsidR="006856AB" w:rsidRPr="00416919">
        <w:rPr>
          <w:cs/>
        </w:rPr>
        <w:t>‎</w:t>
      </w:r>
      <w:r w:rsidR="00F5491C" w:rsidRPr="00416919">
        <w:fldChar w:fldCharType="begin"/>
      </w:r>
      <w:r w:rsidR="00F5491C" w:rsidRPr="00416919">
        <w:instrText xml:space="preserve"> REF _Ref471746600 \h </w:instrText>
      </w:r>
      <w:r w:rsidR="00F5491C" w:rsidRPr="00416919">
        <w:fldChar w:fldCharType="separate"/>
      </w:r>
      <w:r w:rsidR="00F05A3D" w:rsidRPr="00416919">
        <w:t xml:space="preserve">Fig. </w:t>
      </w:r>
      <w:r w:rsidR="00F05A3D" w:rsidRPr="00416919">
        <w:rPr>
          <w:noProof/>
        </w:rPr>
        <w:t>1</w:t>
      </w:r>
      <w:r w:rsidR="00F5491C" w:rsidRPr="00416919">
        <w:fldChar w:fldCharType="end"/>
      </w:r>
      <w:r w:rsidR="006856AB" w:rsidRPr="00416919">
        <w:t xml:space="preserve">. </w:t>
      </w:r>
      <w:r w:rsidR="00141FAD" w:rsidRPr="00416919">
        <w:t xml:space="preserve">The </w:t>
      </w:r>
      <w:r w:rsidR="004419D5" w:rsidRPr="00416919">
        <w:t xml:space="preserve">SS </w:t>
      </w:r>
      <w:r w:rsidR="00141FAD" w:rsidRPr="00416919">
        <w:t xml:space="preserve">probe is sputtered with a 10 nm thick Cr layer, followed by a 500 nm thick Au film. Vertically aligned MWCNTs are growing using thermal chemical vapor deposition (CVD) method on a silicon wafer as reported in [12], and then gold is sputtered onto the top of the CNTs. A composite of 500 nm thick gold coated on </w:t>
      </w:r>
      <w:proofErr w:type="gramStart"/>
      <w:r w:rsidR="00141FAD" w:rsidRPr="00416919">
        <w:t>50 µ</w:t>
      </w:r>
      <w:proofErr w:type="gramEnd"/>
      <w:r w:rsidR="00141FAD" w:rsidRPr="00416919">
        <w:t>m high MWCNT forest is investigated in the paper</w:t>
      </w:r>
      <w:r w:rsidR="004419D5" w:rsidRPr="00416919">
        <w:t>.</w:t>
      </w:r>
    </w:p>
    <w:p w14:paraId="229345EE" w14:textId="56DF0A27" w:rsidR="00141FAD" w:rsidRPr="00416919" w:rsidRDefault="002C0B21" w:rsidP="00141FAD">
      <w:pPr>
        <w:pStyle w:val="Text"/>
      </w:pPr>
      <w:r w:rsidRPr="00416919">
        <w:t xml:space="preserve">A 4-wire measurement arrangement was integrated in the </w:t>
      </w:r>
      <w:r w:rsidR="00E1413E" w:rsidRPr="00416919">
        <w:t xml:space="preserve">indentation </w:t>
      </w:r>
      <w:r w:rsidRPr="00416919">
        <w:t>system, and a National Inst</w:t>
      </w:r>
      <w:r w:rsidR="007C324B" w:rsidRPr="00416919">
        <w:t>rument Acquisition (DAQ) card was</w:t>
      </w:r>
      <w:r w:rsidRPr="00416919">
        <w:t xml:space="preserve"> used to apply the current source and to measure the voltage drop of the contact, thus the contact resistance can be evaluate</w:t>
      </w:r>
      <w:r w:rsidR="007C324B" w:rsidRPr="00416919">
        <w:t>d. A current source of 100 mA was</w:t>
      </w:r>
      <w:r w:rsidRPr="00416919">
        <w:t xml:space="preserve"> applied</w:t>
      </w:r>
      <w:r w:rsidR="00FC6170" w:rsidRPr="00416919">
        <w:t>, and the load voltage is 4V, using a battery</w:t>
      </w:r>
      <w:r w:rsidRPr="00416919">
        <w:t xml:space="preserve">. </w:t>
      </w:r>
      <w:r w:rsidR="00E532E9" w:rsidRPr="00416919">
        <w:t>The sample was indented with ten</w:t>
      </w:r>
      <w:r w:rsidR="007C324B" w:rsidRPr="00416919">
        <w:t xml:space="preserve"> gradually increasing </w:t>
      </w:r>
      <w:r w:rsidRPr="00416919">
        <w:t xml:space="preserve">loads from 0.2 </w:t>
      </w:r>
      <w:proofErr w:type="spellStart"/>
      <w:r w:rsidRPr="00416919">
        <w:t>mN</w:t>
      </w:r>
      <w:proofErr w:type="spellEnd"/>
      <w:r w:rsidRPr="00416919">
        <w:t xml:space="preserve"> to 2 </w:t>
      </w:r>
      <w:proofErr w:type="spellStart"/>
      <w:r w:rsidRPr="00416919">
        <w:t>mN</w:t>
      </w:r>
      <w:proofErr w:type="spellEnd"/>
      <w:r w:rsidRPr="00416919">
        <w:t xml:space="preserve">, and each indent was at a new surface location, separated by </w:t>
      </w:r>
      <w:proofErr w:type="gramStart"/>
      <w:r w:rsidRPr="00416919">
        <w:t>500 µ</w:t>
      </w:r>
      <w:proofErr w:type="gramEnd"/>
      <w:r w:rsidRPr="00416919">
        <w:t>m distance.</w:t>
      </w:r>
      <w:r w:rsidR="00D24873" w:rsidRPr="00416919">
        <w:t xml:space="preserve"> </w:t>
      </w:r>
      <w:r w:rsidRPr="00416919">
        <w:t xml:space="preserve">Using this system, the contact force and the resistance </w:t>
      </w:r>
      <w:r w:rsidR="00A210CD" w:rsidRPr="00416919">
        <w:t xml:space="preserve">can be measured simultaneously </w:t>
      </w:r>
      <w:r w:rsidR="007C209C" w:rsidRPr="00416919">
        <w:t>[15]</w:t>
      </w:r>
      <w:r w:rsidR="00A210CD" w:rsidRPr="00416919">
        <w:t>.</w:t>
      </w:r>
      <w:r w:rsidR="0024781A" w:rsidRPr="00416919">
        <w:t xml:space="preserve"> </w:t>
      </w:r>
      <w:r w:rsidR="008C36B1" w:rsidRPr="00416919">
        <w:t>The experimental data are average</w:t>
      </w:r>
      <w:r w:rsidR="0024781A" w:rsidRPr="00416919">
        <w:t>s</w:t>
      </w:r>
      <w:r w:rsidR="008C36B1" w:rsidRPr="00416919">
        <w:t xml:space="preserve"> of</w:t>
      </w:r>
      <w:r w:rsidR="00696561" w:rsidRPr="00416919">
        <w:t xml:space="preserve"> results at 10 </w:t>
      </w:r>
      <w:r w:rsidR="008C36B1" w:rsidRPr="00416919">
        <w:t>different locations on the surface.</w:t>
      </w:r>
    </w:p>
    <w:p w14:paraId="4AAED6BB" w14:textId="77777777" w:rsidR="0024781A" w:rsidRPr="00416919" w:rsidRDefault="0024781A" w:rsidP="0024781A">
      <w:pPr>
        <w:pStyle w:val="Heading2"/>
      </w:pPr>
      <w:r w:rsidRPr="00416919">
        <w:t xml:space="preserve">Surface Characterization </w:t>
      </w:r>
    </w:p>
    <w:p w14:paraId="29089E54" w14:textId="45955F65" w:rsidR="0024781A" w:rsidRPr="00416919" w:rsidRDefault="0024781A" w:rsidP="0024781A">
      <w:pPr>
        <w:pStyle w:val="Text"/>
      </w:pPr>
      <w:r w:rsidRPr="00416919">
        <w:t xml:space="preserve">The surface data used in the FE </w:t>
      </w:r>
      <w:r w:rsidR="00D27EC9" w:rsidRPr="00416919">
        <w:t>model</w:t>
      </w:r>
      <w:r w:rsidRPr="00416919">
        <w:t xml:space="preserve">ing was from a </w:t>
      </w:r>
      <w:proofErr w:type="spellStart"/>
      <w:r w:rsidRPr="00416919">
        <w:t>TaiCaan</w:t>
      </w:r>
      <w:proofErr w:type="spellEnd"/>
      <w:r w:rsidRPr="00416919">
        <w:t xml:space="preserve"> XYRIS 4000WL 3D surface profiler, which produces similar surface topography as a Park AFM, and also allows for a large area to be characterized and measured</w:t>
      </w:r>
      <w:r w:rsidR="00E1413E" w:rsidRPr="00416919">
        <w:t xml:space="preserve"> [11]</w:t>
      </w:r>
      <w:r w:rsidRPr="00416919">
        <w:t xml:space="preserve">. </w:t>
      </w:r>
      <w:r w:rsidRPr="00416919">
        <w:fldChar w:fldCharType="begin"/>
      </w:r>
      <w:r w:rsidRPr="00416919">
        <w:instrText xml:space="preserve"> REF _Ref471747558 \h </w:instrText>
      </w:r>
      <w:r w:rsidRPr="00416919">
        <w:fldChar w:fldCharType="separate"/>
      </w:r>
      <w:r w:rsidR="00F05A3D" w:rsidRPr="00416919">
        <w:t xml:space="preserve">Fig. </w:t>
      </w:r>
      <w:r w:rsidR="00F05A3D" w:rsidRPr="00416919">
        <w:rPr>
          <w:noProof/>
        </w:rPr>
        <w:t>2</w:t>
      </w:r>
      <w:r w:rsidRPr="00416919">
        <w:fldChar w:fldCharType="end"/>
      </w:r>
      <w:r w:rsidRPr="00416919">
        <w:t xml:space="preserve"> shows a 3-D scan over an area of 1 mm × 1 mm, with data points of 501 ×501, thus the spacing in </w:t>
      </w:r>
      <w:r w:rsidRPr="00416919">
        <w:rPr>
          <w:i/>
          <w:iCs/>
        </w:rPr>
        <w:t>X</w:t>
      </w:r>
      <w:r w:rsidRPr="00416919">
        <w:t>/</w:t>
      </w:r>
      <w:r w:rsidRPr="00416919">
        <w:rPr>
          <w:i/>
          <w:iCs/>
        </w:rPr>
        <w:t>Y</w:t>
      </w:r>
      <w:r w:rsidRPr="00416919">
        <w:t xml:space="preserve"> direction is 2 µm. The surface shows a feature of multi-scale roughness: one is the large wavelength, as shown with the green line in </w:t>
      </w:r>
      <w:r w:rsidRPr="00416919">
        <w:fldChar w:fldCharType="begin"/>
      </w:r>
      <w:r w:rsidRPr="00416919">
        <w:instrText xml:space="preserve"> REF _Ref471747558 \h </w:instrText>
      </w:r>
      <w:r w:rsidRPr="00416919">
        <w:fldChar w:fldCharType="separate"/>
      </w:r>
      <w:r w:rsidR="00F05A3D" w:rsidRPr="00416919">
        <w:t xml:space="preserve">Fig. </w:t>
      </w:r>
      <w:r w:rsidR="00F05A3D" w:rsidRPr="00416919">
        <w:rPr>
          <w:noProof/>
        </w:rPr>
        <w:t>2</w:t>
      </w:r>
      <w:r w:rsidRPr="00416919">
        <w:fldChar w:fldCharType="end"/>
      </w:r>
      <w:r w:rsidRPr="00416919">
        <w:t xml:space="preserve">, implying the non-uniform heights of the MWCNT forest, and referred to as waviness in this paper; the other is the small asperities on top of the waviness, due to the gold clusters on the top of the individual CNTs. The surface roughness, over the scan area of 1 mm × 1 mm, is </w:t>
      </w:r>
      <w:r w:rsidRPr="00416919">
        <w:rPr>
          <w:i/>
          <w:iCs/>
        </w:rPr>
        <w:t>R</w:t>
      </w:r>
      <w:r w:rsidRPr="00416919">
        <w:rPr>
          <w:i/>
          <w:iCs/>
          <w:vertAlign w:val="subscript"/>
        </w:rPr>
        <w:t>a</w:t>
      </w:r>
      <w:r w:rsidRPr="00416919">
        <w:t xml:space="preserve"> ~0.15 µm with Gauss filter cutoff (waviness filter) of 0.08 mm. It is also shown in </w:t>
      </w:r>
      <w:r w:rsidRPr="00416919">
        <w:fldChar w:fldCharType="begin"/>
      </w:r>
      <w:r w:rsidRPr="00416919">
        <w:instrText xml:space="preserve"> REF _Ref471747558 \h </w:instrText>
      </w:r>
      <w:r w:rsidRPr="00416919">
        <w:fldChar w:fldCharType="separate"/>
      </w:r>
      <w:r w:rsidR="00F05A3D" w:rsidRPr="00416919">
        <w:t xml:space="preserve">Fig. </w:t>
      </w:r>
      <w:r w:rsidR="00F05A3D" w:rsidRPr="00416919">
        <w:rPr>
          <w:noProof/>
        </w:rPr>
        <w:t>2</w:t>
      </w:r>
      <w:r w:rsidRPr="00416919">
        <w:fldChar w:fldCharType="end"/>
      </w:r>
      <w:r w:rsidRPr="00416919">
        <w:t xml:space="preserve"> that the size of the individual asperities on the surface is around 2-5 µm.</w:t>
      </w:r>
    </w:p>
    <w:p w14:paraId="4EAC8EA0" w14:textId="6D700F6B" w:rsidR="00395462" w:rsidRPr="00416919" w:rsidRDefault="00395462" w:rsidP="004F4FAF">
      <w:pPr>
        <w:pStyle w:val="Text"/>
        <w:jc w:val="center"/>
      </w:pPr>
      <w:r w:rsidRPr="00416919">
        <w:rPr>
          <w:noProof/>
        </w:rPr>
        <w:lastRenderedPageBreak/>
        <w:drawing>
          <wp:inline distT="0" distB="0" distL="0" distR="0" wp14:anchorId="1EFB6798" wp14:editId="0518F7E0">
            <wp:extent cx="2025774" cy="1944000"/>
            <wp:effectExtent l="0" t="0" r="6350" b="1206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774" cy="1944000"/>
                    </a:xfrm>
                    <a:prstGeom prst="rect">
                      <a:avLst/>
                    </a:prstGeom>
                    <a:noFill/>
                    <a:ln>
                      <a:noFill/>
                    </a:ln>
                  </pic:spPr>
                </pic:pic>
              </a:graphicData>
            </a:graphic>
          </wp:inline>
        </w:drawing>
      </w:r>
    </w:p>
    <w:p w14:paraId="0BB8A804" w14:textId="4F7C4DAF" w:rsidR="00172596" w:rsidRPr="00416919" w:rsidRDefault="00E42F24" w:rsidP="0078115C">
      <w:pPr>
        <w:pStyle w:val="FigCaption"/>
      </w:pPr>
      <w:bookmarkStart w:id="1" w:name="_Ref471746600"/>
      <w:r w:rsidRPr="00416919">
        <w:t xml:space="preserve">Fig. </w:t>
      </w:r>
      <w:fldSimple w:instr=" SEQ Fig. \* ARABIC ">
        <w:r w:rsidR="00F05A3D" w:rsidRPr="00416919">
          <w:rPr>
            <w:noProof/>
          </w:rPr>
          <w:t>1</w:t>
        </w:r>
      </w:fldSimple>
      <w:bookmarkEnd w:id="1"/>
      <w:r w:rsidR="007B645D" w:rsidRPr="00416919">
        <w:t xml:space="preserve">. </w:t>
      </w:r>
      <w:proofErr w:type="gramStart"/>
      <w:r w:rsidR="00E44193" w:rsidRPr="00416919">
        <w:t xml:space="preserve">Schematic of a </w:t>
      </w:r>
      <w:r w:rsidR="00FF09F5" w:rsidRPr="00416919">
        <w:t xml:space="preserve">modified </w:t>
      </w:r>
      <w:proofErr w:type="spellStart"/>
      <w:r w:rsidR="00FF09F5" w:rsidRPr="00416919">
        <w:t>nano</w:t>
      </w:r>
      <w:proofErr w:type="spellEnd"/>
      <w:r w:rsidR="00FF09F5" w:rsidRPr="00416919">
        <w:t xml:space="preserve">-indentation </w:t>
      </w:r>
      <w:r w:rsidR="00E44193" w:rsidRPr="00416919">
        <w:t>syste</w:t>
      </w:r>
      <w:r w:rsidR="00FF09F5" w:rsidRPr="00416919">
        <w:t>m</w:t>
      </w:r>
      <w:r w:rsidR="00E44193" w:rsidRPr="00416919">
        <w:t>.</w:t>
      </w:r>
      <w:proofErr w:type="gramEnd"/>
      <w:r w:rsidR="00E44193" w:rsidRPr="00416919">
        <w:t xml:space="preserve"> The 4-wire measurement arrangem</w:t>
      </w:r>
      <w:r w:rsidR="00506B1F" w:rsidRPr="00416919">
        <w:t xml:space="preserve">ent is integrated in the system </w:t>
      </w:r>
      <w:r w:rsidR="007C209C" w:rsidRPr="00416919">
        <w:t>[15]</w:t>
      </w:r>
      <w:r w:rsidR="00506B1F" w:rsidRPr="00416919">
        <w:t>.</w:t>
      </w:r>
    </w:p>
    <w:p w14:paraId="5ADB925B" w14:textId="403A89AE" w:rsidR="002F15D0" w:rsidRPr="00416919" w:rsidRDefault="00E151DD" w:rsidP="0057423F">
      <w:pPr>
        <w:pStyle w:val="Text"/>
        <w:ind w:firstLine="0"/>
        <w:jc w:val="center"/>
      </w:pPr>
      <w:r w:rsidRPr="00416919">
        <w:rPr>
          <w:noProof/>
        </w:rPr>
        <w:drawing>
          <wp:inline distT="0" distB="0" distL="0" distR="0" wp14:anchorId="1AADC29E" wp14:editId="433D4BD1">
            <wp:extent cx="3096000" cy="2053188"/>
            <wp:effectExtent l="0" t="0" r="3175" b="44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053188"/>
                    </a:xfrm>
                    <a:prstGeom prst="rect">
                      <a:avLst/>
                    </a:prstGeom>
                    <a:noFill/>
                    <a:ln>
                      <a:noFill/>
                    </a:ln>
                  </pic:spPr>
                </pic:pic>
              </a:graphicData>
            </a:graphic>
          </wp:inline>
        </w:drawing>
      </w:r>
    </w:p>
    <w:p w14:paraId="46124CE9" w14:textId="079DD1DC" w:rsidR="00172596" w:rsidRPr="00416919" w:rsidRDefault="00DB2228" w:rsidP="00172596">
      <w:pPr>
        <w:pStyle w:val="Text"/>
        <w:ind w:firstLine="0"/>
        <w:jc w:val="center"/>
      </w:pPr>
      <w:r w:rsidRPr="00416919">
        <w:rPr>
          <w:noProof/>
        </w:rPr>
        <w:drawing>
          <wp:inline distT="0" distB="0" distL="0" distR="0" wp14:anchorId="3C986A5C" wp14:editId="1BAB3B30">
            <wp:extent cx="3096000" cy="1242108"/>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1242108"/>
                    </a:xfrm>
                    <a:prstGeom prst="rect">
                      <a:avLst/>
                    </a:prstGeom>
                    <a:noFill/>
                    <a:ln>
                      <a:noFill/>
                    </a:ln>
                  </pic:spPr>
                </pic:pic>
              </a:graphicData>
            </a:graphic>
          </wp:inline>
        </w:drawing>
      </w:r>
    </w:p>
    <w:p w14:paraId="54DAE0D8" w14:textId="6BF0AEB5" w:rsidR="00EB2820" w:rsidRPr="00416919" w:rsidRDefault="00172596" w:rsidP="00172596">
      <w:pPr>
        <w:pStyle w:val="FigCaption"/>
      </w:pPr>
      <w:bookmarkStart w:id="2" w:name="_Ref471747558"/>
      <w:r w:rsidRPr="00416919">
        <w:t xml:space="preserve">Fig. </w:t>
      </w:r>
      <w:fldSimple w:instr=" SEQ Fig. \* ARABIC ">
        <w:r w:rsidR="00F05A3D" w:rsidRPr="00416919">
          <w:rPr>
            <w:noProof/>
          </w:rPr>
          <w:t>2</w:t>
        </w:r>
      </w:fldSimple>
      <w:bookmarkEnd w:id="2"/>
      <w:r w:rsidRPr="00416919">
        <w:t xml:space="preserve">. </w:t>
      </w:r>
      <w:proofErr w:type="spellStart"/>
      <w:r w:rsidRPr="00416919">
        <w:t>T</w:t>
      </w:r>
      <w:r w:rsidR="0088548D" w:rsidRPr="00416919">
        <w:t>aiC</w:t>
      </w:r>
      <w:r w:rsidRPr="00416919">
        <w:t>aan</w:t>
      </w:r>
      <w:proofErr w:type="spellEnd"/>
      <w:r w:rsidRPr="00416919">
        <w:t xml:space="preserve"> scan profile of a 500 nm Au/ 50 µm CNT: 3-D view and cross-section view. The scan is over area of 1 mm × 1mm, with data points of 501 × 501. The green line in (b) indicates the wavelength curves with Gauss cut-off of 0.</w:t>
      </w:r>
      <w:r w:rsidR="00DB2228" w:rsidRPr="00416919">
        <w:t>08</w:t>
      </w:r>
      <w:r w:rsidRPr="00416919">
        <w:t>mm.</w:t>
      </w:r>
    </w:p>
    <w:p w14:paraId="37855448" w14:textId="6E747988" w:rsidR="002E457B" w:rsidRPr="00416919" w:rsidRDefault="002E457B" w:rsidP="002E457B">
      <w:pPr>
        <w:pStyle w:val="Heading1"/>
      </w:pPr>
      <w:r w:rsidRPr="00416919">
        <w:t>Finite Element Modeling</w:t>
      </w:r>
    </w:p>
    <w:p w14:paraId="7536DC98" w14:textId="211B421B" w:rsidR="00EB670F" w:rsidRPr="00416919" w:rsidRDefault="00EB670F" w:rsidP="00EB670F">
      <w:pPr>
        <w:pStyle w:val="Heading2"/>
      </w:pPr>
      <w:r w:rsidRPr="00416919">
        <w:t>Finite Element Contact Model</w:t>
      </w:r>
    </w:p>
    <w:p w14:paraId="180A8748" w14:textId="2790C294" w:rsidR="00C23BF7" w:rsidRPr="00416919" w:rsidRDefault="00A56F65" w:rsidP="00BA2F48">
      <w:pPr>
        <w:pStyle w:val="Text"/>
      </w:pPr>
      <w:r w:rsidRPr="00416919">
        <w:t xml:space="preserve">A finite element (FE) contact model is developed using ANSYS14.5, linked to the modified </w:t>
      </w:r>
      <w:proofErr w:type="spellStart"/>
      <w:r w:rsidRPr="00416919">
        <w:t>nano</w:t>
      </w:r>
      <w:proofErr w:type="spellEnd"/>
      <w:r w:rsidRPr="00416919">
        <w:t>-indentation test</w:t>
      </w:r>
      <w:r w:rsidR="00FF09F5" w:rsidRPr="00416919">
        <w:t xml:space="preserve"> (see </w:t>
      </w:r>
      <w:r w:rsidR="00FF09F5" w:rsidRPr="00416919">
        <w:fldChar w:fldCharType="begin"/>
      </w:r>
      <w:r w:rsidR="00FF09F5" w:rsidRPr="00416919">
        <w:instrText xml:space="preserve"> REF _Ref471746600 \h </w:instrText>
      </w:r>
      <w:r w:rsidR="00FF09F5" w:rsidRPr="00416919">
        <w:fldChar w:fldCharType="separate"/>
      </w:r>
      <w:r w:rsidR="00F05A3D" w:rsidRPr="00416919">
        <w:t xml:space="preserve">Fig. </w:t>
      </w:r>
      <w:r w:rsidR="00F05A3D" w:rsidRPr="00416919">
        <w:rPr>
          <w:noProof/>
        </w:rPr>
        <w:t>1</w:t>
      </w:r>
      <w:r w:rsidR="00FF09F5" w:rsidRPr="00416919">
        <w:fldChar w:fldCharType="end"/>
      </w:r>
      <w:r w:rsidR="00FF09F5" w:rsidRPr="00416919">
        <w:t>)</w:t>
      </w:r>
      <w:r w:rsidRPr="00416919">
        <w:t xml:space="preserve">. The FE contact model consists of a 2 mm diameter ball and </w:t>
      </w:r>
      <w:proofErr w:type="gramStart"/>
      <w:r w:rsidRPr="00416919">
        <w:t>a</w:t>
      </w:r>
      <w:proofErr w:type="gramEnd"/>
      <w:r w:rsidRPr="00416919">
        <w:t xml:space="preserve"> Au/MWCNT substrate</w:t>
      </w:r>
      <w:r w:rsidR="006C3552" w:rsidRPr="00416919">
        <w:t xml:space="preserve"> of </w:t>
      </w:r>
      <w:r w:rsidR="00C52CEA" w:rsidRPr="00416919">
        <w:t>l</w:t>
      </w:r>
      <w:r w:rsidR="00264425" w:rsidRPr="00416919">
        <w:t>ength</w:t>
      </w:r>
      <w:r w:rsidR="00E13FAE" w:rsidRPr="00416919">
        <w:t xml:space="preserve"> and widt</w:t>
      </w:r>
      <w:r w:rsidR="007E3DCE" w:rsidRPr="00416919">
        <w:t>h</w:t>
      </w:r>
      <w:r w:rsidR="00E13FAE" w:rsidRPr="00416919">
        <w:t xml:space="preserve"> of </w:t>
      </w:r>
      <w:r w:rsidR="006C3552" w:rsidRPr="00416919">
        <w:t>1 mm</w:t>
      </w:r>
      <w:r w:rsidRPr="00416919">
        <w:t xml:space="preserve">. </w:t>
      </w:r>
      <w:r w:rsidR="00122315" w:rsidRPr="00416919">
        <w:t>To simplify the modeling, the gold-coated stainl</w:t>
      </w:r>
      <w:r w:rsidR="008649F9" w:rsidRPr="00416919">
        <w:t xml:space="preserve">ess steel ball is modeled as a </w:t>
      </w:r>
      <w:r w:rsidR="00122315" w:rsidRPr="00416919">
        <w:t xml:space="preserve">solid </w:t>
      </w:r>
      <w:r w:rsidR="008649F9" w:rsidRPr="00416919">
        <w:t xml:space="preserve">gold </w:t>
      </w:r>
      <w:r w:rsidR="00122315" w:rsidRPr="00416919">
        <w:t xml:space="preserve">ball, and the adhesive Cr layer is not included in the modeling. For </w:t>
      </w:r>
      <w:proofErr w:type="gramStart"/>
      <w:r w:rsidR="00122315" w:rsidRPr="00416919">
        <w:t>a</w:t>
      </w:r>
      <w:proofErr w:type="gramEnd"/>
      <w:r w:rsidR="00122315" w:rsidRPr="00416919">
        <w:t xml:space="preserve"> Au-Au/MWCNT contact pair, simulation results showed little difference between a SS ball and a gold ball, as the Au/MWCNT surface is comparatively soft (see Table I). </w:t>
      </w:r>
    </w:p>
    <w:p w14:paraId="0CF1A138" w14:textId="26D3A404" w:rsidR="002859E6" w:rsidRPr="00416919" w:rsidRDefault="00B469DF" w:rsidP="00DB2228">
      <w:pPr>
        <w:pStyle w:val="Text"/>
      </w:pPr>
      <w:r w:rsidRPr="00416919">
        <w:t>The meshing elements are the same as in pre</w:t>
      </w:r>
      <w:r w:rsidR="005A62B7" w:rsidRPr="00416919">
        <w:t xml:space="preserve">vious studies </w:t>
      </w:r>
      <w:r w:rsidR="007C209C" w:rsidRPr="00416919">
        <w:t>[16]</w:t>
      </w:r>
      <w:r w:rsidRPr="00416919">
        <w:t xml:space="preserve">. The top surface of the Au/MWCNT composite is modeled as a contact surface, and is meshed with the 3D surface-to-surface contact element CONTA174. The spherical </w:t>
      </w:r>
      <w:r w:rsidRPr="00416919">
        <w:lastRenderedPageBreak/>
        <w:t xml:space="preserve">surface of the probe ball is </w:t>
      </w:r>
      <w:r w:rsidR="00D27EC9" w:rsidRPr="00416919">
        <w:t>model</w:t>
      </w:r>
      <w:r w:rsidRPr="00416919">
        <w:t xml:space="preserve">ed as a target surface, and meshed with the target element TARGE170. The volumes of the substrate and the ball are </w:t>
      </w:r>
      <w:r w:rsidR="00D27EC9" w:rsidRPr="00416919">
        <w:t>model</w:t>
      </w:r>
      <w:r w:rsidRPr="00416919">
        <w:t xml:space="preserve">ed using 3D tetrahedral solid element SOLID187. The meshing is much refined </w:t>
      </w:r>
      <w:r w:rsidR="005A62B7" w:rsidRPr="00416919">
        <w:t>in the local rough surface area</w:t>
      </w:r>
      <w:r w:rsidR="00EC0B56" w:rsidRPr="00416919">
        <w:t xml:space="preserve"> to predict the contact accurately</w:t>
      </w:r>
      <w:r w:rsidRPr="00416919">
        <w:t>. A uniform pressure is applied vertically on the top s</w:t>
      </w:r>
      <w:r w:rsidR="00255750" w:rsidRPr="00416919">
        <w:t xml:space="preserve">urface of the hemisphere, and </w:t>
      </w:r>
      <w:r w:rsidR="00DB2228" w:rsidRPr="00416919">
        <w:t xml:space="preserve">the force is increased </w:t>
      </w:r>
      <w:r w:rsidR="006072F0" w:rsidRPr="00416919">
        <w:t xml:space="preserve">gradually </w:t>
      </w:r>
      <w:r w:rsidR="00DB2228" w:rsidRPr="00416919">
        <w:t xml:space="preserve">to 2 </w:t>
      </w:r>
      <w:proofErr w:type="spellStart"/>
      <w:r w:rsidR="00DB2228" w:rsidRPr="00416919">
        <w:t>mN</w:t>
      </w:r>
      <w:proofErr w:type="spellEnd"/>
      <w:r w:rsidR="007E3DCE" w:rsidRPr="00416919">
        <w:t xml:space="preserve">, </w:t>
      </w:r>
      <w:r w:rsidR="000B6773" w:rsidRPr="00416919">
        <w:t>with an</w:t>
      </w:r>
      <w:r w:rsidR="00DB2228" w:rsidRPr="00416919">
        <w:t xml:space="preserve"> increment of 0.2 </w:t>
      </w:r>
      <w:proofErr w:type="spellStart"/>
      <w:r w:rsidR="00DB2228" w:rsidRPr="00416919">
        <w:t>mN</w:t>
      </w:r>
      <w:proofErr w:type="spellEnd"/>
      <w:r w:rsidR="00DB2228" w:rsidRPr="00416919">
        <w:t>.</w:t>
      </w:r>
    </w:p>
    <w:p w14:paraId="6F07C316" w14:textId="77777777" w:rsidR="00223501" w:rsidRPr="00416919" w:rsidRDefault="00223501" w:rsidP="00223501">
      <w:pPr>
        <w:pStyle w:val="Heading2"/>
      </w:pPr>
      <w:r w:rsidRPr="00416919">
        <w:t>Bi-layered Structure and Material Properties</w:t>
      </w:r>
    </w:p>
    <w:p w14:paraId="246D1DCB" w14:textId="49429D64" w:rsidR="004D5938" w:rsidRPr="00416919" w:rsidRDefault="00223501" w:rsidP="004D5938">
      <w:pPr>
        <w:pStyle w:val="Text"/>
      </w:pPr>
      <w:r w:rsidRPr="00416919">
        <w:t xml:space="preserve">It was shown in a previous study </w:t>
      </w:r>
      <w:r w:rsidR="00A835DA" w:rsidRPr="00416919">
        <w:t>[13]</w:t>
      </w:r>
      <w:r w:rsidRPr="00416919">
        <w:t xml:space="preserve"> that the Au/MWCNT is best modeled as a bi-layered structure. Considering the gold penetration into MWCNT, the top layer is modeled as a gold and MWCNT </w:t>
      </w:r>
      <w:r w:rsidR="009C3EEB" w:rsidRPr="00416919">
        <w:t>mixed material</w:t>
      </w:r>
      <w:r w:rsidR="002C233C" w:rsidRPr="00416919">
        <w:t xml:space="preserve"> (</w:t>
      </w:r>
      <w:proofErr w:type="spellStart"/>
      <w:r w:rsidR="002C233C" w:rsidRPr="00416919">
        <w:t>AuCNT</w:t>
      </w:r>
      <w:proofErr w:type="spellEnd"/>
      <w:r w:rsidR="002C233C" w:rsidRPr="00416919">
        <w:t xml:space="preserve"> top layer)</w:t>
      </w:r>
      <w:r w:rsidR="00AD3967" w:rsidRPr="00416919">
        <w:t>, and</w:t>
      </w:r>
      <w:r w:rsidR="009C3EEB" w:rsidRPr="00416919">
        <w:t xml:space="preserve"> the bottom</w:t>
      </w:r>
      <w:r w:rsidR="002C233C" w:rsidRPr="00416919">
        <w:t xml:space="preserve"> layer is modeled as pure CNT, as shown </w:t>
      </w:r>
      <w:r w:rsidR="00790B27" w:rsidRPr="00416919">
        <w:t>in</w:t>
      </w:r>
      <w:r w:rsidR="008520A8" w:rsidRPr="00416919">
        <w:t xml:space="preserve"> </w:t>
      </w:r>
      <w:r w:rsidR="008520A8" w:rsidRPr="00416919">
        <w:fldChar w:fldCharType="begin"/>
      </w:r>
      <w:r w:rsidR="008520A8" w:rsidRPr="00416919">
        <w:instrText xml:space="preserve"> REF _Ref472437868 \h </w:instrText>
      </w:r>
      <w:r w:rsidR="008520A8" w:rsidRPr="00416919">
        <w:fldChar w:fldCharType="separate"/>
      </w:r>
      <w:r w:rsidR="00F05A3D" w:rsidRPr="00416919">
        <w:t xml:space="preserve">Fig. </w:t>
      </w:r>
      <w:r w:rsidR="00F05A3D" w:rsidRPr="00416919">
        <w:rPr>
          <w:noProof/>
        </w:rPr>
        <w:t>3</w:t>
      </w:r>
      <w:r w:rsidR="008520A8" w:rsidRPr="00416919">
        <w:fldChar w:fldCharType="end"/>
      </w:r>
      <w:r w:rsidR="00796922" w:rsidRPr="00416919">
        <w:t xml:space="preserve">. </w:t>
      </w:r>
      <w:r w:rsidR="00553F66" w:rsidRPr="00416919">
        <w:t xml:space="preserve">For a composite of 500 nm Au / 50 µm CNT, </w:t>
      </w:r>
      <w:r w:rsidR="00025911" w:rsidRPr="00416919">
        <w:t>the thickness</w:t>
      </w:r>
      <w:r w:rsidR="00AD3967" w:rsidRPr="00416919">
        <w:t xml:space="preserve"> of top layer, according to </w:t>
      </w:r>
      <w:r w:rsidR="00025911" w:rsidRPr="00416919">
        <w:t xml:space="preserve">SEM images, is assumed to be </w:t>
      </w:r>
      <w:r w:rsidR="00553F66" w:rsidRPr="00416919">
        <w:t xml:space="preserve">6 µm </w:t>
      </w:r>
      <w:r w:rsidR="00553F66" w:rsidRPr="00416919">
        <w:sym w:font="Symbol" w:char="F0B1"/>
      </w:r>
      <w:r w:rsidR="00AD3967" w:rsidRPr="00416919">
        <w:t>1.5 µm, and</w:t>
      </w:r>
      <w:r w:rsidR="00553F66" w:rsidRPr="00416919">
        <w:t xml:space="preserve"> th</w:t>
      </w:r>
      <w:r w:rsidR="00025911" w:rsidRPr="00416919">
        <w:t>us th</w:t>
      </w:r>
      <w:r w:rsidR="00553F66" w:rsidRPr="00416919">
        <w:t xml:space="preserve">e </w:t>
      </w:r>
      <w:r w:rsidR="00025911" w:rsidRPr="00416919">
        <w:t xml:space="preserve">thickness of </w:t>
      </w:r>
      <w:r w:rsidR="00553F66" w:rsidRPr="00416919">
        <w:t>CNT layer is 44 -/+ 1.5 µm [13].</w:t>
      </w:r>
    </w:p>
    <w:p w14:paraId="17D42080" w14:textId="4B898EB2" w:rsidR="00223501" w:rsidRPr="00416919" w:rsidRDefault="004D5938" w:rsidP="00805655">
      <w:pPr>
        <w:pStyle w:val="Text"/>
      </w:pPr>
      <w:r w:rsidRPr="00416919">
        <w:t xml:space="preserve">The material properties of the bi-layered structure are based on the </w:t>
      </w:r>
      <w:proofErr w:type="spellStart"/>
      <w:r w:rsidRPr="00416919">
        <w:t>nano</w:t>
      </w:r>
      <w:proofErr w:type="spellEnd"/>
      <w:r w:rsidR="00E13FAE" w:rsidRPr="00416919">
        <w:t>-</w:t>
      </w:r>
      <w:r w:rsidRPr="00416919">
        <w:t xml:space="preserve">indentation tests [12], </w:t>
      </w:r>
      <w:r w:rsidR="00805655" w:rsidRPr="00416919">
        <w:t xml:space="preserve">and </w:t>
      </w:r>
      <w:r w:rsidR="00223501" w:rsidRPr="00416919">
        <w:t>are listed in Table I</w:t>
      </w:r>
      <w:r w:rsidR="0024428B" w:rsidRPr="00416919">
        <w:t xml:space="preserve"> for a smooth contact model</w:t>
      </w:r>
      <w:r w:rsidR="00223501" w:rsidRPr="00416919">
        <w:t xml:space="preserve">. The silicon substrate and the </w:t>
      </w:r>
      <w:r w:rsidR="00D57688" w:rsidRPr="00416919">
        <w:t>bottom</w:t>
      </w:r>
      <w:r w:rsidR="00223501" w:rsidRPr="00416919">
        <w:t xml:space="preserve"> layer of the composite are modeled as</w:t>
      </w:r>
      <w:r w:rsidR="0024428B" w:rsidRPr="00416919">
        <w:t xml:space="preserve"> an</w:t>
      </w:r>
      <w:r w:rsidR="00223501" w:rsidRPr="00416919">
        <w:t xml:space="preserve"> elastic material. Gold and the top layer of the </w:t>
      </w:r>
      <w:r w:rsidR="0019318D" w:rsidRPr="00416919">
        <w:t>composite</w:t>
      </w:r>
      <w:r w:rsidR="00223501" w:rsidRPr="00416919">
        <w:t xml:space="preserve"> are modeled as </w:t>
      </w:r>
      <w:r w:rsidR="0024428B" w:rsidRPr="00416919">
        <w:t xml:space="preserve">an </w:t>
      </w:r>
      <w:proofErr w:type="spellStart"/>
      <w:r w:rsidR="00223501" w:rsidRPr="00416919">
        <w:t>elasto</w:t>
      </w:r>
      <w:proofErr w:type="spellEnd"/>
      <w:r w:rsidR="00223501" w:rsidRPr="00416919">
        <w:t xml:space="preserve">-plastic material, and the yield strength is defined as </w:t>
      </w:r>
      <w:r w:rsidR="00223501" w:rsidRPr="00416919">
        <w:rPr>
          <w:i/>
          <w:iCs/>
        </w:rPr>
        <w:t>H</w:t>
      </w:r>
      <w:r w:rsidR="00223501" w:rsidRPr="00416919">
        <w:t xml:space="preserve">/2.8, where </w:t>
      </w:r>
      <w:r w:rsidR="00223501" w:rsidRPr="00416919">
        <w:rPr>
          <w:i/>
          <w:iCs/>
        </w:rPr>
        <w:t>H</w:t>
      </w:r>
      <w:r w:rsidR="00223501" w:rsidRPr="00416919">
        <w:t xml:space="preserve"> is the hardness of materials.</w:t>
      </w:r>
    </w:p>
    <w:p w14:paraId="62D4A9E8" w14:textId="0B46A7A6" w:rsidR="00524D30" w:rsidRPr="00416919" w:rsidRDefault="001E40CE" w:rsidP="007E384A">
      <w:pPr>
        <w:pStyle w:val="Text"/>
      </w:pPr>
      <w:r w:rsidRPr="00416919">
        <w:t>It is noted that the</w:t>
      </w:r>
      <w:r w:rsidR="002E5E68" w:rsidRPr="00416919">
        <w:t xml:space="preserve"> exp</w:t>
      </w:r>
      <w:r w:rsidR="006C12B5" w:rsidRPr="00416919">
        <w:t>eriments are</w:t>
      </w:r>
      <w:r w:rsidR="002E5E68" w:rsidRPr="00416919">
        <w:t xml:space="preserve"> </w:t>
      </w:r>
      <w:r w:rsidRPr="00416919">
        <w:t xml:space="preserve">carried out </w:t>
      </w:r>
      <w:r w:rsidR="002E5E68" w:rsidRPr="00416919">
        <w:t>on rough surfaces. T</w:t>
      </w:r>
      <w:r w:rsidR="00223501" w:rsidRPr="00416919">
        <w:t xml:space="preserve">he influence of roughness on the </w:t>
      </w:r>
      <w:proofErr w:type="spellStart"/>
      <w:r w:rsidR="00223501" w:rsidRPr="00416919">
        <w:t>nano</w:t>
      </w:r>
      <w:proofErr w:type="spellEnd"/>
      <w:r w:rsidR="00223501" w:rsidRPr="00416919">
        <w:t>-indentation test</w:t>
      </w:r>
      <w:r w:rsidR="009D776A" w:rsidRPr="00416919">
        <w:t>s</w:t>
      </w:r>
      <w:r w:rsidR="00223501" w:rsidRPr="00416919">
        <w:t xml:space="preserve"> </w:t>
      </w:r>
      <w:r w:rsidR="00E917FC" w:rsidRPr="00416919">
        <w:t>has been discussed</w:t>
      </w:r>
      <w:r w:rsidR="00223501" w:rsidRPr="00416919">
        <w:t xml:space="preserve"> in </w:t>
      </w:r>
      <w:r w:rsidR="00161753" w:rsidRPr="00416919">
        <w:rPr>
          <w:noProof/>
        </w:rPr>
        <w:t>[14]</w:t>
      </w:r>
      <w:r w:rsidR="00E50EDA" w:rsidRPr="00416919">
        <w:t xml:space="preserve">. </w:t>
      </w:r>
      <w:r w:rsidR="00EA292B" w:rsidRPr="00416919">
        <w:t>It was</w:t>
      </w:r>
      <w:r w:rsidR="009A3DBE" w:rsidRPr="00416919">
        <w:t xml:space="preserve"> shown with rough contact model that a different contacting position causes a differing contac</w:t>
      </w:r>
      <w:r w:rsidR="0081133A" w:rsidRPr="00416919">
        <w:t xml:space="preserve">t deformation and contact area. </w:t>
      </w:r>
      <w:r w:rsidR="009A3DBE" w:rsidRPr="00416919">
        <w:t>This observation was supporte</w:t>
      </w:r>
      <w:r w:rsidR="0024428B" w:rsidRPr="00416919">
        <w:t>d by the range of displacement/</w:t>
      </w:r>
      <w:r w:rsidR="009A3DBE" w:rsidRPr="00416919">
        <w:t xml:space="preserve">force curves obtained by </w:t>
      </w:r>
      <w:proofErr w:type="spellStart"/>
      <w:r w:rsidR="009A3DBE" w:rsidRPr="00416919">
        <w:t>nano</w:t>
      </w:r>
      <w:proofErr w:type="spellEnd"/>
      <w:r w:rsidR="009A3DBE" w:rsidRPr="00416919">
        <w:t>-indentation</w:t>
      </w:r>
      <w:r w:rsidR="0024428B" w:rsidRPr="00416919">
        <w:t xml:space="preserve"> tests</w:t>
      </w:r>
      <w:r w:rsidR="009A3DBE" w:rsidRPr="00416919">
        <w:t xml:space="preserve"> in [13]. </w:t>
      </w:r>
      <w:r w:rsidR="00795308" w:rsidRPr="00416919">
        <w:t xml:space="preserve">For a relatively flat contact </w:t>
      </w:r>
      <w:r w:rsidR="00223501" w:rsidRPr="00416919">
        <w:t xml:space="preserve">position, </w:t>
      </w:r>
      <w:r w:rsidR="00B46E88" w:rsidRPr="00416919">
        <w:t>which can be considered as an</w:t>
      </w:r>
      <w:r w:rsidR="009A3DBE" w:rsidRPr="00416919">
        <w:t xml:space="preserve"> average of </w:t>
      </w:r>
      <w:r w:rsidR="00B46E88" w:rsidRPr="00416919">
        <w:t>peak and valley</w:t>
      </w:r>
      <w:r w:rsidR="009A3DBE" w:rsidRPr="00416919">
        <w:t xml:space="preserve"> positions </w:t>
      </w:r>
      <w:r w:rsidR="00487318" w:rsidRPr="00416919">
        <w:rPr>
          <w:noProof/>
        </w:rPr>
        <w:t>[14]</w:t>
      </w:r>
      <w:r w:rsidR="009A3DBE" w:rsidRPr="00416919">
        <w:t xml:space="preserve">, </w:t>
      </w:r>
      <w:r w:rsidR="00223501" w:rsidRPr="00416919">
        <w:t>the simulations showed that the elastic modulus of</w:t>
      </w:r>
      <w:r w:rsidR="00795308" w:rsidRPr="00416919">
        <w:t xml:space="preserve"> </w:t>
      </w:r>
      <w:r w:rsidR="0024428B" w:rsidRPr="00416919">
        <w:t xml:space="preserve">both </w:t>
      </w:r>
      <w:r w:rsidR="00223501" w:rsidRPr="00416919">
        <w:t xml:space="preserve">layers multiplied </w:t>
      </w:r>
      <w:r w:rsidR="0024428B" w:rsidRPr="00416919">
        <w:t>by 1.4</w:t>
      </w:r>
      <w:r w:rsidR="00795308" w:rsidRPr="00416919">
        <w:t xml:space="preserve"> give better match to the experimental results </w:t>
      </w:r>
      <w:r w:rsidR="00223501" w:rsidRPr="00416919">
        <w:t xml:space="preserve">than </w:t>
      </w:r>
      <w:r w:rsidR="00795308" w:rsidRPr="00416919">
        <w:t xml:space="preserve">the </w:t>
      </w:r>
      <w:r w:rsidR="00223501" w:rsidRPr="00416919">
        <w:t>default values</w:t>
      </w:r>
      <w:r w:rsidR="00795308" w:rsidRPr="00416919">
        <w:t xml:space="preserve"> from smooth model [13]</w:t>
      </w:r>
      <w:r w:rsidR="0024428B" w:rsidRPr="00416919">
        <w:t>. T</w:t>
      </w:r>
      <w:r w:rsidR="00223501" w:rsidRPr="00416919">
        <w:t xml:space="preserve">he </w:t>
      </w:r>
      <w:r w:rsidR="00795308" w:rsidRPr="00416919">
        <w:t xml:space="preserve">adjusted </w:t>
      </w:r>
      <w:r w:rsidR="00223501" w:rsidRPr="00416919">
        <w:t>material properties are also listed in Table I.</w:t>
      </w:r>
      <w:r w:rsidR="00DF5FA7" w:rsidRPr="00416919">
        <w:t xml:space="preserve"> </w:t>
      </w:r>
    </w:p>
    <w:p w14:paraId="28FAF48D" w14:textId="2AB07DF6" w:rsidR="00D609B6" w:rsidRPr="00416919" w:rsidRDefault="00D609B6" w:rsidP="00D609B6">
      <w:pPr>
        <w:pStyle w:val="Text"/>
        <w:ind w:firstLine="0"/>
      </w:pPr>
      <w:r w:rsidRPr="00416919">
        <w:rPr>
          <w:noProof/>
        </w:rPr>
        <mc:AlternateContent>
          <mc:Choice Requires="wps">
            <w:drawing>
              <wp:inline distT="0" distB="0" distL="0" distR="0" wp14:anchorId="4FDD1FAE" wp14:editId="711543D4">
                <wp:extent cx="3154680" cy="153035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3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48330" w14:textId="77777777" w:rsidR="008649F9" w:rsidRDefault="008649F9" w:rsidP="00D609B6">
                            <w:pPr>
                              <w:pStyle w:val="TableTitle"/>
                            </w:pPr>
                            <w:r>
                              <w:t>TABLE I</w:t>
                            </w:r>
                          </w:p>
                          <w:p w14:paraId="7CA9AA97" w14:textId="77777777" w:rsidR="008649F9" w:rsidRDefault="008649F9" w:rsidP="00D609B6">
                            <w:pPr>
                              <w:pStyle w:val="TableTitle"/>
                            </w:pPr>
                            <w:r>
                              <w:t>Material Properties in FEM</w:t>
                            </w:r>
                          </w:p>
                          <w:tbl>
                            <w:tblPr>
                              <w:tblW w:w="5000" w:type="pct"/>
                              <w:tblBorders>
                                <w:top w:val="single" w:sz="12" w:space="0" w:color="808080"/>
                                <w:bottom w:val="single" w:sz="12" w:space="0" w:color="808080"/>
                              </w:tblBorders>
                              <w:tblLayout w:type="fixed"/>
                              <w:tblLook w:val="0000" w:firstRow="0" w:lastRow="0" w:firstColumn="0" w:lastColumn="0" w:noHBand="0" w:noVBand="0"/>
                            </w:tblPr>
                            <w:tblGrid>
                              <w:gridCol w:w="959"/>
                              <w:gridCol w:w="1134"/>
                              <w:gridCol w:w="1134"/>
                              <w:gridCol w:w="1013"/>
                              <w:gridCol w:w="959"/>
                            </w:tblGrid>
                            <w:tr w:rsidR="008649F9" w14:paraId="1478A78E" w14:textId="77777777" w:rsidTr="00037B78">
                              <w:trPr>
                                <w:trHeight w:val="440"/>
                              </w:trPr>
                              <w:tc>
                                <w:tcPr>
                                  <w:tcW w:w="2013" w:type="pct"/>
                                  <w:gridSpan w:val="2"/>
                                  <w:tcBorders>
                                    <w:top w:val="double" w:sz="6" w:space="0" w:color="auto"/>
                                    <w:left w:val="nil"/>
                                    <w:bottom w:val="single" w:sz="6" w:space="0" w:color="auto"/>
                                    <w:right w:val="nil"/>
                                  </w:tcBorders>
                                  <w:vAlign w:val="center"/>
                                </w:tcPr>
                                <w:p w14:paraId="1402611D" w14:textId="77777777" w:rsidR="008649F9" w:rsidRDefault="008649F9">
                                  <w:pPr>
                                    <w:jc w:val="center"/>
                                    <w:rPr>
                                      <w:sz w:val="16"/>
                                      <w:szCs w:val="16"/>
                                    </w:rPr>
                                  </w:pPr>
                                  <w:r>
                                    <w:rPr>
                                      <w:sz w:val="16"/>
                                      <w:szCs w:val="16"/>
                                    </w:rPr>
                                    <w:t>Material</w:t>
                                  </w:r>
                                </w:p>
                              </w:tc>
                              <w:tc>
                                <w:tcPr>
                                  <w:tcW w:w="1091" w:type="pct"/>
                                  <w:tcBorders>
                                    <w:top w:val="double" w:sz="6" w:space="0" w:color="auto"/>
                                    <w:left w:val="nil"/>
                                    <w:bottom w:val="single" w:sz="6" w:space="0" w:color="auto"/>
                                    <w:right w:val="nil"/>
                                  </w:tcBorders>
                                  <w:vAlign w:val="center"/>
                                </w:tcPr>
                                <w:p w14:paraId="3A544B8F" w14:textId="77777777" w:rsidR="008649F9" w:rsidRDefault="008649F9">
                                  <w:pPr>
                                    <w:pStyle w:val="TableTitle"/>
                                    <w:rPr>
                                      <w:smallCaps w:val="0"/>
                                    </w:rPr>
                                  </w:pPr>
                                  <w:r>
                                    <w:rPr>
                                      <w:smallCaps w:val="0"/>
                                    </w:rPr>
                                    <w:t>Elastic modulus (</w:t>
                                  </w:r>
                                  <w:proofErr w:type="spellStart"/>
                                  <w:r>
                                    <w:rPr>
                                      <w:smallCaps w:val="0"/>
                                    </w:rPr>
                                    <w:t>GPa</w:t>
                                  </w:r>
                                  <w:proofErr w:type="spellEnd"/>
                                  <w:r>
                                    <w:rPr>
                                      <w:smallCaps w:val="0"/>
                                    </w:rPr>
                                    <w:t>)</w:t>
                                  </w:r>
                                </w:p>
                              </w:tc>
                              <w:tc>
                                <w:tcPr>
                                  <w:tcW w:w="974" w:type="pct"/>
                                  <w:tcBorders>
                                    <w:top w:val="double" w:sz="6" w:space="0" w:color="auto"/>
                                    <w:left w:val="nil"/>
                                    <w:bottom w:val="single" w:sz="6" w:space="0" w:color="auto"/>
                                    <w:right w:val="nil"/>
                                  </w:tcBorders>
                                  <w:vAlign w:val="center"/>
                                </w:tcPr>
                                <w:p w14:paraId="4EE3855D" w14:textId="77777777" w:rsidR="008649F9" w:rsidRDefault="008649F9">
                                  <w:pPr>
                                    <w:jc w:val="center"/>
                                    <w:rPr>
                                      <w:sz w:val="16"/>
                                      <w:szCs w:val="16"/>
                                    </w:rPr>
                                  </w:pPr>
                                  <w:r>
                                    <w:rPr>
                                      <w:sz w:val="16"/>
                                      <w:szCs w:val="16"/>
                                    </w:rPr>
                                    <w:t>Hardness (</w:t>
                                  </w:r>
                                  <w:proofErr w:type="spellStart"/>
                                  <w:r>
                                    <w:rPr>
                                      <w:sz w:val="16"/>
                                      <w:szCs w:val="16"/>
                                    </w:rPr>
                                    <w:t>GPa</w:t>
                                  </w:r>
                                  <w:proofErr w:type="spellEnd"/>
                                  <w:r>
                                    <w:rPr>
                                      <w:sz w:val="16"/>
                                      <w:szCs w:val="16"/>
                                    </w:rPr>
                                    <w:t>)</w:t>
                                  </w:r>
                                </w:p>
                              </w:tc>
                              <w:tc>
                                <w:tcPr>
                                  <w:tcW w:w="922" w:type="pct"/>
                                  <w:tcBorders>
                                    <w:top w:val="double" w:sz="6" w:space="0" w:color="auto"/>
                                    <w:left w:val="nil"/>
                                    <w:bottom w:val="single" w:sz="6" w:space="0" w:color="auto"/>
                                    <w:right w:val="nil"/>
                                  </w:tcBorders>
                                </w:tcPr>
                                <w:p w14:paraId="09802784" w14:textId="77777777" w:rsidR="008649F9" w:rsidRDefault="008649F9">
                                  <w:pPr>
                                    <w:jc w:val="center"/>
                                    <w:rPr>
                                      <w:sz w:val="16"/>
                                      <w:szCs w:val="16"/>
                                    </w:rPr>
                                  </w:pPr>
                                  <w:proofErr w:type="spellStart"/>
                                  <w:r>
                                    <w:rPr>
                                      <w:sz w:val="16"/>
                                      <w:szCs w:val="16"/>
                                    </w:rPr>
                                    <w:t>Possion’s</w:t>
                                  </w:r>
                                  <w:proofErr w:type="spellEnd"/>
                                  <w:r>
                                    <w:rPr>
                                      <w:sz w:val="16"/>
                                      <w:szCs w:val="16"/>
                                    </w:rPr>
                                    <w:t xml:space="preserve"> ratio</w:t>
                                  </w:r>
                                </w:p>
                              </w:tc>
                            </w:tr>
                            <w:tr w:rsidR="008649F9" w14:paraId="3608BC70" w14:textId="77777777" w:rsidTr="00037B78">
                              <w:tc>
                                <w:tcPr>
                                  <w:tcW w:w="2013" w:type="pct"/>
                                  <w:gridSpan w:val="2"/>
                                  <w:tcBorders>
                                    <w:top w:val="nil"/>
                                    <w:left w:val="nil"/>
                                    <w:bottom w:val="nil"/>
                                    <w:right w:val="nil"/>
                                  </w:tcBorders>
                                </w:tcPr>
                                <w:p w14:paraId="73C0B9B1" w14:textId="77777777" w:rsidR="008649F9" w:rsidRDefault="008649F9">
                                  <w:pPr>
                                    <w:rPr>
                                      <w:sz w:val="16"/>
                                      <w:szCs w:val="16"/>
                                    </w:rPr>
                                  </w:pPr>
                                  <w:r>
                                    <w:rPr>
                                      <w:sz w:val="16"/>
                                      <w:szCs w:val="16"/>
                                    </w:rPr>
                                    <w:t>Au</w:t>
                                  </w:r>
                                </w:p>
                              </w:tc>
                              <w:tc>
                                <w:tcPr>
                                  <w:tcW w:w="1091" w:type="pct"/>
                                  <w:tcBorders>
                                    <w:top w:val="nil"/>
                                    <w:left w:val="nil"/>
                                    <w:bottom w:val="nil"/>
                                    <w:right w:val="nil"/>
                                  </w:tcBorders>
                                </w:tcPr>
                                <w:p w14:paraId="43A0A39A" w14:textId="77777777" w:rsidR="008649F9" w:rsidRDefault="008649F9">
                                  <w:pPr>
                                    <w:rPr>
                                      <w:sz w:val="16"/>
                                      <w:szCs w:val="16"/>
                                    </w:rPr>
                                  </w:pPr>
                                  <w:r>
                                    <w:rPr>
                                      <w:sz w:val="16"/>
                                      <w:szCs w:val="16"/>
                                    </w:rPr>
                                    <w:t>80</w:t>
                                  </w:r>
                                </w:p>
                              </w:tc>
                              <w:tc>
                                <w:tcPr>
                                  <w:tcW w:w="974" w:type="pct"/>
                                  <w:tcBorders>
                                    <w:top w:val="nil"/>
                                    <w:left w:val="nil"/>
                                    <w:bottom w:val="nil"/>
                                    <w:right w:val="nil"/>
                                  </w:tcBorders>
                                </w:tcPr>
                                <w:p w14:paraId="04B11ECB" w14:textId="77777777" w:rsidR="008649F9" w:rsidRDefault="008649F9">
                                  <w:pPr>
                                    <w:rPr>
                                      <w:sz w:val="16"/>
                                      <w:szCs w:val="16"/>
                                    </w:rPr>
                                  </w:pPr>
                                  <w:r>
                                    <w:rPr>
                                      <w:sz w:val="16"/>
                                      <w:szCs w:val="16"/>
                                    </w:rPr>
                                    <w:t>1.008</w:t>
                                  </w:r>
                                </w:p>
                              </w:tc>
                              <w:tc>
                                <w:tcPr>
                                  <w:tcW w:w="922" w:type="pct"/>
                                  <w:tcBorders>
                                    <w:top w:val="nil"/>
                                    <w:left w:val="nil"/>
                                    <w:bottom w:val="nil"/>
                                    <w:right w:val="nil"/>
                                  </w:tcBorders>
                                </w:tcPr>
                                <w:p w14:paraId="19F70F0A" w14:textId="77777777" w:rsidR="008649F9" w:rsidRDefault="008649F9">
                                  <w:pPr>
                                    <w:rPr>
                                      <w:sz w:val="16"/>
                                      <w:szCs w:val="16"/>
                                    </w:rPr>
                                  </w:pPr>
                                  <w:r>
                                    <w:rPr>
                                      <w:sz w:val="16"/>
                                      <w:szCs w:val="16"/>
                                    </w:rPr>
                                    <w:t>0.42</w:t>
                                  </w:r>
                                </w:p>
                              </w:tc>
                            </w:tr>
                            <w:tr w:rsidR="008649F9" w14:paraId="0771EECA" w14:textId="77777777" w:rsidTr="00037B78">
                              <w:tc>
                                <w:tcPr>
                                  <w:tcW w:w="2013" w:type="pct"/>
                                  <w:gridSpan w:val="2"/>
                                  <w:tcBorders>
                                    <w:top w:val="nil"/>
                                    <w:left w:val="nil"/>
                                    <w:bottom w:val="nil"/>
                                    <w:right w:val="nil"/>
                                  </w:tcBorders>
                                </w:tcPr>
                                <w:p w14:paraId="0831EB4F" w14:textId="77777777" w:rsidR="008649F9" w:rsidRPr="00F66D6A" w:rsidRDefault="008649F9">
                                  <w:pPr>
                                    <w:rPr>
                                      <w:sz w:val="16"/>
                                      <w:szCs w:val="16"/>
                                    </w:rPr>
                                  </w:pPr>
                                  <w:r w:rsidRPr="00F66D6A">
                                    <w:rPr>
                                      <w:sz w:val="16"/>
                                      <w:szCs w:val="16"/>
                                    </w:rPr>
                                    <w:t>Si</w:t>
                                  </w:r>
                                </w:p>
                              </w:tc>
                              <w:tc>
                                <w:tcPr>
                                  <w:tcW w:w="1091" w:type="pct"/>
                                  <w:tcBorders>
                                    <w:top w:val="nil"/>
                                    <w:left w:val="nil"/>
                                    <w:bottom w:val="nil"/>
                                    <w:right w:val="nil"/>
                                  </w:tcBorders>
                                </w:tcPr>
                                <w:p w14:paraId="7E1CE846" w14:textId="77777777" w:rsidR="008649F9" w:rsidRDefault="008649F9">
                                  <w:pPr>
                                    <w:rPr>
                                      <w:sz w:val="16"/>
                                      <w:szCs w:val="16"/>
                                    </w:rPr>
                                  </w:pPr>
                                  <w:r>
                                    <w:rPr>
                                      <w:sz w:val="16"/>
                                      <w:szCs w:val="16"/>
                                    </w:rPr>
                                    <w:t>162.5</w:t>
                                  </w:r>
                                </w:p>
                              </w:tc>
                              <w:tc>
                                <w:tcPr>
                                  <w:tcW w:w="974" w:type="pct"/>
                                  <w:tcBorders>
                                    <w:top w:val="nil"/>
                                    <w:left w:val="nil"/>
                                    <w:bottom w:val="nil"/>
                                    <w:right w:val="nil"/>
                                  </w:tcBorders>
                                </w:tcPr>
                                <w:p w14:paraId="3607B693" w14:textId="77777777" w:rsidR="008649F9" w:rsidRDefault="008649F9">
                                  <w:pPr>
                                    <w:rPr>
                                      <w:sz w:val="16"/>
                                      <w:szCs w:val="16"/>
                                      <w:vertAlign w:val="superscript"/>
                                    </w:rPr>
                                  </w:pPr>
                                  <w:r>
                                    <w:rPr>
                                      <w:sz w:val="16"/>
                                      <w:szCs w:val="16"/>
                                    </w:rPr>
                                    <w:t>-</w:t>
                                  </w:r>
                                </w:p>
                              </w:tc>
                              <w:tc>
                                <w:tcPr>
                                  <w:tcW w:w="922" w:type="pct"/>
                                  <w:tcBorders>
                                    <w:top w:val="nil"/>
                                    <w:left w:val="nil"/>
                                    <w:bottom w:val="nil"/>
                                    <w:right w:val="nil"/>
                                  </w:tcBorders>
                                </w:tcPr>
                                <w:p w14:paraId="60F3E3AB" w14:textId="77777777" w:rsidR="008649F9" w:rsidRDefault="008649F9">
                                  <w:pPr>
                                    <w:rPr>
                                      <w:sz w:val="16"/>
                                      <w:szCs w:val="16"/>
                                    </w:rPr>
                                  </w:pPr>
                                  <w:r>
                                    <w:rPr>
                                      <w:sz w:val="16"/>
                                      <w:szCs w:val="16"/>
                                    </w:rPr>
                                    <w:t>0.223</w:t>
                                  </w:r>
                                </w:p>
                              </w:tc>
                            </w:tr>
                            <w:tr w:rsidR="008649F9" w14:paraId="402FABDD" w14:textId="77777777" w:rsidTr="00037B78">
                              <w:trPr>
                                <w:trHeight w:val="208"/>
                              </w:trPr>
                              <w:tc>
                                <w:tcPr>
                                  <w:tcW w:w="922" w:type="pct"/>
                                  <w:vMerge w:val="restart"/>
                                  <w:tcBorders>
                                    <w:top w:val="nil"/>
                                    <w:left w:val="nil"/>
                                    <w:right w:val="nil"/>
                                  </w:tcBorders>
                                </w:tcPr>
                                <w:p w14:paraId="38E282CA" w14:textId="77777777" w:rsidR="008649F9" w:rsidRDefault="008649F9" w:rsidP="00F66D6A">
                                  <w:pPr>
                                    <w:rPr>
                                      <w:i/>
                                      <w:iCs/>
                                      <w:sz w:val="16"/>
                                      <w:szCs w:val="16"/>
                                    </w:rPr>
                                  </w:pPr>
                                  <w:r>
                                    <w:rPr>
                                      <w:i/>
                                      <w:iCs/>
                                      <w:sz w:val="16"/>
                                      <w:szCs w:val="16"/>
                                    </w:rPr>
                                    <w:t>Au/CNT</w:t>
                                  </w:r>
                                </w:p>
                              </w:tc>
                              <w:tc>
                                <w:tcPr>
                                  <w:tcW w:w="1091" w:type="pct"/>
                                  <w:tcBorders>
                                    <w:top w:val="nil"/>
                                    <w:left w:val="nil"/>
                                    <w:right w:val="nil"/>
                                  </w:tcBorders>
                                </w:tcPr>
                                <w:p w14:paraId="64C05D31" w14:textId="77777777" w:rsidR="008649F9" w:rsidRDefault="008649F9" w:rsidP="00F66D6A">
                                  <w:pPr>
                                    <w:rPr>
                                      <w:i/>
                                      <w:iCs/>
                                      <w:sz w:val="16"/>
                                      <w:szCs w:val="16"/>
                                    </w:rPr>
                                  </w:pPr>
                                  <w:r>
                                    <w:rPr>
                                      <w:i/>
                                      <w:iCs/>
                                      <w:sz w:val="16"/>
                                      <w:szCs w:val="16"/>
                                    </w:rPr>
                                    <w:t>Top Layer</w:t>
                                  </w:r>
                                </w:p>
                              </w:tc>
                              <w:tc>
                                <w:tcPr>
                                  <w:tcW w:w="1091" w:type="pct"/>
                                  <w:tcBorders>
                                    <w:top w:val="nil"/>
                                    <w:left w:val="nil"/>
                                    <w:bottom w:val="nil"/>
                                    <w:right w:val="nil"/>
                                  </w:tcBorders>
                                </w:tcPr>
                                <w:p w14:paraId="42C40A86" w14:textId="77777777" w:rsidR="008649F9" w:rsidRDefault="008649F9">
                                  <w:pPr>
                                    <w:rPr>
                                      <w:sz w:val="16"/>
                                      <w:szCs w:val="16"/>
                                    </w:rPr>
                                  </w:pPr>
                                  <w:r>
                                    <w:rPr>
                                      <w:sz w:val="16"/>
                                      <w:szCs w:val="16"/>
                                    </w:rPr>
                                    <w:t>1.242</w:t>
                                  </w:r>
                                </w:p>
                              </w:tc>
                              <w:tc>
                                <w:tcPr>
                                  <w:tcW w:w="974" w:type="pct"/>
                                  <w:tcBorders>
                                    <w:top w:val="nil"/>
                                    <w:left w:val="nil"/>
                                    <w:bottom w:val="nil"/>
                                    <w:right w:val="nil"/>
                                  </w:tcBorders>
                                </w:tcPr>
                                <w:p w14:paraId="75D49BD4" w14:textId="77777777" w:rsidR="008649F9" w:rsidRDefault="008649F9">
                                  <w:pPr>
                                    <w:rPr>
                                      <w:sz w:val="16"/>
                                      <w:szCs w:val="16"/>
                                    </w:rPr>
                                  </w:pPr>
                                  <w:r>
                                    <w:rPr>
                                      <w:sz w:val="16"/>
                                      <w:szCs w:val="16"/>
                                    </w:rPr>
                                    <w:t>4.05e-3</w:t>
                                  </w:r>
                                </w:p>
                              </w:tc>
                              <w:tc>
                                <w:tcPr>
                                  <w:tcW w:w="922" w:type="pct"/>
                                  <w:tcBorders>
                                    <w:top w:val="nil"/>
                                    <w:left w:val="nil"/>
                                    <w:bottom w:val="nil"/>
                                    <w:right w:val="nil"/>
                                  </w:tcBorders>
                                </w:tcPr>
                                <w:p w14:paraId="786B1C75" w14:textId="3BDD9AC4" w:rsidR="008649F9" w:rsidRPr="00406581" w:rsidRDefault="008649F9">
                                  <w:pPr>
                                    <w:rPr>
                                      <w:sz w:val="16"/>
                                      <w:szCs w:val="16"/>
                                    </w:rPr>
                                  </w:pPr>
                                  <w:r>
                                    <w:rPr>
                                      <w:sz w:val="16"/>
                                      <w:szCs w:val="16"/>
                                    </w:rPr>
                                    <w:t>0.21 [13]</w:t>
                                  </w:r>
                                </w:p>
                              </w:tc>
                            </w:tr>
                            <w:tr w:rsidR="008649F9" w:rsidRPr="00E2266C" w14:paraId="4C73D87E" w14:textId="77777777" w:rsidTr="00037B78">
                              <w:tc>
                                <w:tcPr>
                                  <w:tcW w:w="922" w:type="pct"/>
                                  <w:vMerge/>
                                  <w:tcBorders>
                                    <w:left w:val="nil"/>
                                    <w:bottom w:val="nil"/>
                                    <w:right w:val="nil"/>
                                  </w:tcBorders>
                                </w:tcPr>
                                <w:p w14:paraId="7FE124C2" w14:textId="77777777" w:rsidR="008649F9" w:rsidRDefault="008649F9">
                                  <w:pPr>
                                    <w:rPr>
                                      <w:i/>
                                      <w:iCs/>
                                      <w:sz w:val="16"/>
                                      <w:szCs w:val="16"/>
                                    </w:rPr>
                                  </w:pPr>
                                </w:p>
                              </w:tc>
                              <w:tc>
                                <w:tcPr>
                                  <w:tcW w:w="1091" w:type="pct"/>
                                  <w:tcBorders>
                                    <w:left w:val="nil"/>
                                    <w:bottom w:val="nil"/>
                                    <w:right w:val="nil"/>
                                  </w:tcBorders>
                                </w:tcPr>
                                <w:p w14:paraId="7B4C20C2" w14:textId="77777777" w:rsidR="008649F9" w:rsidRDefault="008649F9" w:rsidP="009C3EEB">
                                  <w:pPr>
                                    <w:rPr>
                                      <w:i/>
                                      <w:iCs/>
                                      <w:sz w:val="16"/>
                                      <w:szCs w:val="16"/>
                                    </w:rPr>
                                  </w:pPr>
                                  <w:r>
                                    <w:rPr>
                                      <w:i/>
                                      <w:iCs/>
                                      <w:sz w:val="16"/>
                                      <w:szCs w:val="16"/>
                                    </w:rPr>
                                    <w:t>Bottom Layer</w:t>
                                  </w:r>
                                </w:p>
                              </w:tc>
                              <w:tc>
                                <w:tcPr>
                                  <w:tcW w:w="1091" w:type="pct"/>
                                  <w:tcBorders>
                                    <w:top w:val="nil"/>
                                    <w:left w:val="nil"/>
                                    <w:bottom w:val="nil"/>
                                    <w:right w:val="nil"/>
                                  </w:tcBorders>
                                </w:tcPr>
                                <w:p w14:paraId="32919D1A" w14:textId="77777777" w:rsidR="008649F9" w:rsidRDefault="008649F9">
                                  <w:pPr>
                                    <w:rPr>
                                      <w:sz w:val="16"/>
                                      <w:szCs w:val="16"/>
                                      <w:vertAlign w:val="superscript"/>
                                    </w:rPr>
                                  </w:pPr>
                                  <w:r>
                                    <w:rPr>
                                      <w:sz w:val="16"/>
                                      <w:szCs w:val="16"/>
                                    </w:rPr>
                                    <w:t>50.82e-3</w:t>
                                  </w:r>
                                </w:p>
                              </w:tc>
                              <w:tc>
                                <w:tcPr>
                                  <w:tcW w:w="974" w:type="pct"/>
                                  <w:tcBorders>
                                    <w:top w:val="nil"/>
                                    <w:left w:val="nil"/>
                                    <w:bottom w:val="nil"/>
                                    <w:right w:val="nil"/>
                                  </w:tcBorders>
                                </w:tcPr>
                                <w:p w14:paraId="1744B435" w14:textId="77777777" w:rsidR="008649F9" w:rsidRPr="007D29BF" w:rsidRDefault="008649F9">
                                  <w:pPr>
                                    <w:rPr>
                                      <w:sz w:val="16"/>
                                      <w:szCs w:val="16"/>
                                      <w:lang w:val="de-DE"/>
                                    </w:rPr>
                                  </w:pPr>
                                  <w:r>
                                    <w:rPr>
                                      <w:sz w:val="16"/>
                                      <w:szCs w:val="16"/>
                                      <w:lang w:val="de-DE"/>
                                    </w:rPr>
                                    <w:t>-</w:t>
                                  </w:r>
                                </w:p>
                              </w:tc>
                              <w:tc>
                                <w:tcPr>
                                  <w:tcW w:w="922" w:type="pct"/>
                                  <w:tcBorders>
                                    <w:top w:val="nil"/>
                                    <w:left w:val="nil"/>
                                    <w:bottom w:val="nil"/>
                                    <w:right w:val="nil"/>
                                  </w:tcBorders>
                                </w:tcPr>
                                <w:p w14:paraId="41C20CDA" w14:textId="042FE129" w:rsidR="008649F9" w:rsidRPr="00406581" w:rsidRDefault="008649F9" w:rsidP="00FF09F5">
                                  <w:pPr>
                                    <w:rPr>
                                      <w:sz w:val="16"/>
                                      <w:szCs w:val="16"/>
                                      <w:lang w:val="de-DE"/>
                                    </w:rPr>
                                  </w:pPr>
                                  <w:r>
                                    <w:rPr>
                                      <w:sz w:val="16"/>
                                      <w:szCs w:val="16"/>
                                      <w:lang w:val="de-DE"/>
                                    </w:rPr>
                                    <w:t>0 [17, 18</w:t>
                                  </w:r>
                                  <w:r w:rsidRPr="00406581">
                                    <w:rPr>
                                      <w:sz w:val="16"/>
                                      <w:szCs w:val="16"/>
                                      <w:lang w:val="de-DE"/>
                                    </w:rPr>
                                    <w:t>]</w:t>
                                  </w:r>
                                </w:p>
                              </w:tc>
                            </w:tr>
                            <w:tr w:rsidR="008649F9" w:rsidRPr="00E2266C" w14:paraId="6A6868E8" w14:textId="77777777" w:rsidTr="00795308">
                              <w:trPr>
                                <w:trHeight w:val="245"/>
                              </w:trPr>
                              <w:tc>
                                <w:tcPr>
                                  <w:tcW w:w="922" w:type="pct"/>
                                  <w:vMerge w:val="restart"/>
                                  <w:tcBorders>
                                    <w:top w:val="nil"/>
                                    <w:left w:val="nil"/>
                                    <w:right w:val="nil"/>
                                  </w:tcBorders>
                                </w:tcPr>
                                <w:p w14:paraId="134536B0" w14:textId="77777777" w:rsidR="008649F9" w:rsidRDefault="008649F9" w:rsidP="00617683">
                                  <w:pPr>
                                    <w:rPr>
                                      <w:i/>
                                      <w:iCs/>
                                      <w:sz w:val="16"/>
                                      <w:szCs w:val="16"/>
                                    </w:rPr>
                                  </w:pPr>
                                  <w:r>
                                    <w:rPr>
                                      <w:i/>
                                      <w:iCs/>
                                      <w:sz w:val="16"/>
                                      <w:szCs w:val="16"/>
                                    </w:rPr>
                                    <w:t>Au/CNT</w:t>
                                  </w:r>
                                </w:p>
                                <w:p w14:paraId="614FBA67" w14:textId="77777777" w:rsidR="008649F9" w:rsidRDefault="008649F9" w:rsidP="00617683">
                                  <w:pPr>
                                    <w:rPr>
                                      <w:i/>
                                      <w:iCs/>
                                      <w:sz w:val="16"/>
                                      <w:szCs w:val="16"/>
                                    </w:rPr>
                                  </w:pPr>
                                  <w:r>
                                    <w:rPr>
                                      <w:i/>
                                      <w:iCs/>
                                      <w:sz w:val="16"/>
                                      <w:szCs w:val="16"/>
                                    </w:rPr>
                                    <w:t>_Adjusted</w:t>
                                  </w:r>
                                </w:p>
                              </w:tc>
                              <w:tc>
                                <w:tcPr>
                                  <w:tcW w:w="1091" w:type="pct"/>
                                  <w:tcBorders>
                                    <w:top w:val="nil"/>
                                    <w:left w:val="nil"/>
                                    <w:right w:val="nil"/>
                                  </w:tcBorders>
                                </w:tcPr>
                                <w:p w14:paraId="4AAEF1A9" w14:textId="77777777" w:rsidR="008649F9" w:rsidRDefault="008649F9" w:rsidP="00F03C4F">
                                  <w:pPr>
                                    <w:rPr>
                                      <w:i/>
                                      <w:iCs/>
                                      <w:sz w:val="16"/>
                                      <w:szCs w:val="16"/>
                                    </w:rPr>
                                  </w:pPr>
                                  <w:r>
                                    <w:rPr>
                                      <w:i/>
                                      <w:iCs/>
                                      <w:sz w:val="16"/>
                                      <w:szCs w:val="16"/>
                                    </w:rPr>
                                    <w:t>Top Layer</w:t>
                                  </w:r>
                                </w:p>
                              </w:tc>
                              <w:tc>
                                <w:tcPr>
                                  <w:tcW w:w="1091" w:type="pct"/>
                                  <w:tcBorders>
                                    <w:top w:val="nil"/>
                                    <w:left w:val="nil"/>
                                    <w:right w:val="nil"/>
                                  </w:tcBorders>
                                </w:tcPr>
                                <w:p w14:paraId="3479BDFB" w14:textId="77777777" w:rsidR="008649F9" w:rsidRDefault="008649F9">
                                  <w:pPr>
                                    <w:rPr>
                                      <w:sz w:val="16"/>
                                      <w:szCs w:val="16"/>
                                    </w:rPr>
                                  </w:pPr>
                                  <w:r>
                                    <w:rPr>
                                      <w:sz w:val="16"/>
                                      <w:szCs w:val="16"/>
                                    </w:rPr>
                                    <w:t>1.755</w:t>
                                  </w:r>
                                </w:p>
                              </w:tc>
                              <w:tc>
                                <w:tcPr>
                                  <w:tcW w:w="974" w:type="pct"/>
                                  <w:tcBorders>
                                    <w:top w:val="nil"/>
                                    <w:left w:val="nil"/>
                                    <w:right w:val="nil"/>
                                  </w:tcBorders>
                                </w:tcPr>
                                <w:p w14:paraId="3D7A1B01" w14:textId="77777777" w:rsidR="008649F9" w:rsidRPr="007D29BF" w:rsidRDefault="008649F9">
                                  <w:pPr>
                                    <w:rPr>
                                      <w:sz w:val="16"/>
                                      <w:szCs w:val="16"/>
                                      <w:lang w:val="pt-PT"/>
                                    </w:rPr>
                                  </w:pPr>
                                  <w:r>
                                    <w:rPr>
                                      <w:sz w:val="16"/>
                                      <w:szCs w:val="16"/>
                                      <w:lang w:val="pt-PT"/>
                                    </w:rPr>
                                    <w:t>4.05e-3</w:t>
                                  </w:r>
                                </w:p>
                              </w:tc>
                              <w:tc>
                                <w:tcPr>
                                  <w:tcW w:w="922" w:type="pct"/>
                                  <w:tcBorders>
                                    <w:top w:val="nil"/>
                                    <w:left w:val="nil"/>
                                    <w:right w:val="nil"/>
                                  </w:tcBorders>
                                </w:tcPr>
                                <w:p w14:paraId="106AC085" w14:textId="77777777" w:rsidR="008649F9" w:rsidRPr="00406581" w:rsidRDefault="008649F9">
                                  <w:pPr>
                                    <w:rPr>
                                      <w:sz w:val="16"/>
                                      <w:szCs w:val="16"/>
                                      <w:lang w:val="pt-PT"/>
                                    </w:rPr>
                                  </w:pPr>
                                  <w:r w:rsidRPr="00406581">
                                    <w:rPr>
                                      <w:sz w:val="16"/>
                                      <w:szCs w:val="16"/>
                                      <w:lang w:val="pt-PT"/>
                                    </w:rPr>
                                    <w:t>0.21</w:t>
                                  </w:r>
                                </w:p>
                              </w:tc>
                            </w:tr>
                            <w:tr w:rsidR="008649F9" w14:paraId="1EA3D3BF" w14:textId="77777777" w:rsidTr="00DC19A7">
                              <w:trPr>
                                <w:trHeight w:val="278"/>
                              </w:trPr>
                              <w:tc>
                                <w:tcPr>
                                  <w:tcW w:w="922" w:type="pct"/>
                                  <w:vMerge/>
                                  <w:tcBorders>
                                    <w:left w:val="nil"/>
                                    <w:bottom w:val="double" w:sz="4" w:space="0" w:color="auto"/>
                                    <w:right w:val="nil"/>
                                  </w:tcBorders>
                                </w:tcPr>
                                <w:p w14:paraId="428D8E22" w14:textId="77777777" w:rsidR="008649F9" w:rsidRDefault="008649F9" w:rsidP="00F03C4F">
                                  <w:pPr>
                                    <w:rPr>
                                      <w:i/>
                                      <w:iCs/>
                                      <w:sz w:val="16"/>
                                      <w:szCs w:val="16"/>
                                    </w:rPr>
                                  </w:pPr>
                                </w:p>
                              </w:tc>
                              <w:tc>
                                <w:tcPr>
                                  <w:tcW w:w="1091" w:type="pct"/>
                                  <w:tcBorders>
                                    <w:top w:val="nil"/>
                                    <w:left w:val="nil"/>
                                    <w:bottom w:val="double" w:sz="4" w:space="0" w:color="auto"/>
                                    <w:right w:val="nil"/>
                                  </w:tcBorders>
                                </w:tcPr>
                                <w:p w14:paraId="4B927FE0" w14:textId="77777777" w:rsidR="008649F9" w:rsidRDefault="008649F9" w:rsidP="00F03C4F">
                                  <w:pPr>
                                    <w:rPr>
                                      <w:i/>
                                      <w:iCs/>
                                      <w:sz w:val="16"/>
                                      <w:szCs w:val="16"/>
                                    </w:rPr>
                                  </w:pPr>
                                  <w:r>
                                    <w:rPr>
                                      <w:i/>
                                      <w:iCs/>
                                      <w:sz w:val="16"/>
                                      <w:szCs w:val="16"/>
                                    </w:rPr>
                                    <w:t>Bottom Layer</w:t>
                                  </w:r>
                                </w:p>
                              </w:tc>
                              <w:tc>
                                <w:tcPr>
                                  <w:tcW w:w="1091" w:type="pct"/>
                                  <w:tcBorders>
                                    <w:top w:val="nil"/>
                                    <w:left w:val="nil"/>
                                    <w:bottom w:val="double" w:sz="4" w:space="0" w:color="auto"/>
                                    <w:right w:val="nil"/>
                                  </w:tcBorders>
                                </w:tcPr>
                                <w:p w14:paraId="4E407FD4" w14:textId="77777777" w:rsidR="008649F9" w:rsidRDefault="008649F9">
                                  <w:pPr>
                                    <w:rPr>
                                      <w:sz w:val="16"/>
                                      <w:szCs w:val="16"/>
                                    </w:rPr>
                                  </w:pPr>
                                  <w:r>
                                    <w:rPr>
                                      <w:sz w:val="16"/>
                                      <w:szCs w:val="16"/>
                                    </w:rPr>
                                    <w:t>71.15e-3</w:t>
                                  </w:r>
                                </w:p>
                              </w:tc>
                              <w:tc>
                                <w:tcPr>
                                  <w:tcW w:w="974" w:type="pct"/>
                                  <w:tcBorders>
                                    <w:top w:val="nil"/>
                                    <w:left w:val="nil"/>
                                    <w:bottom w:val="double" w:sz="4" w:space="0" w:color="auto"/>
                                    <w:right w:val="nil"/>
                                  </w:tcBorders>
                                </w:tcPr>
                                <w:p w14:paraId="1B74BE7C" w14:textId="77777777" w:rsidR="008649F9" w:rsidRDefault="008649F9">
                                  <w:pPr>
                                    <w:rPr>
                                      <w:sz w:val="16"/>
                                      <w:szCs w:val="16"/>
                                    </w:rPr>
                                  </w:pPr>
                                  <w:r>
                                    <w:rPr>
                                      <w:sz w:val="16"/>
                                      <w:szCs w:val="16"/>
                                    </w:rPr>
                                    <w:t>-</w:t>
                                  </w:r>
                                </w:p>
                              </w:tc>
                              <w:tc>
                                <w:tcPr>
                                  <w:tcW w:w="922" w:type="pct"/>
                                  <w:tcBorders>
                                    <w:top w:val="nil"/>
                                    <w:left w:val="nil"/>
                                    <w:bottom w:val="double" w:sz="4" w:space="0" w:color="auto"/>
                                    <w:right w:val="nil"/>
                                  </w:tcBorders>
                                </w:tcPr>
                                <w:p w14:paraId="68BC660C" w14:textId="77777777" w:rsidR="008649F9" w:rsidRDefault="008649F9">
                                  <w:pPr>
                                    <w:rPr>
                                      <w:sz w:val="16"/>
                                      <w:szCs w:val="16"/>
                                    </w:rPr>
                                  </w:pPr>
                                  <w:r>
                                    <w:rPr>
                                      <w:sz w:val="16"/>
                                      <w:szCs w:val="16"/>
                                    </w:rPr>
                                    <w:t>0</w:t>
                                  </w:r>
                                </w:p>
                              </w:tc>
                            </w:tr>
                          </w:tbl>
                          <w:p w14:paraId="0DFF03C2" w14:textId="77777777" w:rsidR="008649F9" w:rsidRDefault="008649F9" w:rsidP="00D609B6">
                            <w:pPr>
                              <w:pStyle w:val="FootnoteText"/>
                              <w:ind w:firstLine="0"/>
                            </w:pPr>
                          </w:p>
                          <w:p w14:paraId="0B3FD3E4" w14:textId="77777777" w:rsidR="008649F9" w:rsidRDefault="008649F9" w:rsidP="00D609B6"/>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248.4pt;height:12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" stroked="f">
                <v:textbox inset="0,0,0,0">
                  <w:txbxContent>
                    <w:p w14:paraId="3E848330" w14:textId="77777777" w:rsidR="008649F9" w:rsidRDefault="008649F9" w:rsidP="00D609B6">
                      <w:pPr>
                        <w:pStyle w:val="TableTitle"/>
                      </w:pPr>
                      <w:r>
                        <w:t>TABLE I</w:t>
                      </w:r>
                    </w:p>
                    <w:p w14:paraId="7CA9AA97" w14:textId="77777777" w:rsidR="008649F9" w:rsidRDefault="008649F9" w:rsidP="00D609B6">
                      <w:pPr>
                        <w:pStyle w:val="TableTitle"/>
                      </w:pPr>
                      <w:r>
                        <w:t>Material Properties in FEM</w:t>
                      </w:r>
                    </w:p>
                    <w:tbl>
                      <w:tblPr>
                        <w:tblW w:w="5000" w:type="pct"/>
                        <w:tblBorders>
                          <w:top w:val="single" w:sz="12" w:space="0" w:color="808080"/>
                          <w:bottom w:val="single" w:sz="12" w:space="0" w:color="808080"/>
                        </w:tblBorders>
                        <w:tblLayout w:type="fixed"/>
                        <w:tblLook w:val="0000" w:firstRow="0" w:lastRow="0" w:firstColumn="0" w:lastColumn="0" w:noHBand="0" w:noVBand="0"/>
                      </w:tblPr>
                      <w:tblGrid>
                        <w:gridCol w:w="959"/>
                        <w:gridCol w:w="1134"/>
                        <w:gridCol w:w="1134"/>
                        <w:gridCol w:w="1013"/>
                        <w:gridCol w:w="959"/>
                      </w:tblGrid>
                      <w:tr w:rsidR="008649F9" w14:paraId="1478A78E" w14:textId="77777777" w:rsidTr="00037B78">
                        <w:trPr>
                          <w:trHeight w:val="440"/>
                        </w:trPr>
                        <w:tc>
                          <w:tcPr>
                            <w:tcW w:w="2013" w:type="pct"/>
                            <w:gridSpan w:val="2"/>
                            <w:tcBorders>
                              <w:top w:val="double" w:sz="6" w:space="0" w:color="auto"/>
                              <w:left w:val="nil"/>
                              <w:bottom w:val="single" w:sz="6" w:space="0" w:color="auto"/>
                              <w:right w:val="nil"/>
                            </w:tcBorders>
                            <w:vAlign w:val="center"/>
                          </w:tcPr>
                          <w:p w14:paraId="1402611D" w14:textId="77777777" w:rsidR="008649F9" w:rsidRDefault="008649F9">
                            <w:pPr>
                              <w:jc w:val="center"/>
                              <w:rPr>
                                <w:sz w:val="16"/>
                                <w:szCs w:val="16"/>
                              </w:rPr>
                            </w:pPr>
                            <w:r>
                              <w:rPr>
                                <w:sz w:val="16"/>
                                <w:szCs w:val="16"/>
                              </w:rPr>
                              <w:t>Material</w:t>
                            </w:r>
                          </w:p>
                        </w:tc>
                        <w:tc>
                          <w:tcPr>
                            <w:tcW w:w="1091" w:type="pct"/>
                            <w:tcBorders>
                              <w:top w:val="double" w:sz="6" w:space="0" w:color="auto"/>
                              <w:left w:val="nil"/>
                              <w:bottom w:val="single" w:sz="6" w:space="0" w:color="auto"/>
                              <w:right w:val="nil"/>
                            </w:tcBorders>
                            <w:vAlign w:val="center"/>
                          </w:tcPr>
                          <w:p w14:paraId="3A544B8F" w14:textId="77777777" w:rsidR="008649F9" w:rsidRDefault="008649F9">
                            <w:pPr>
                              <w:pStyle w:val="TableTitle"/>
                              <w:rPr>
                                <w:smallCaps w:val="0"/>
                              </w:rPr>
                            </w:pPr>
                            <w:r>
                              <w:rPr>
                                <w:smallCaps w:val="0"/>
                              </w:rPr>
                              <w:t>Elastic modulus (</w:t>
                            </w:r>
                            <w:proofErr w:type="spellStart"/>
                            <w:r>
                              <w:rPr>
                                <w:smallCaps w:val="0"/>
                              </w:rPr>
                              <w:t>GPa</w:t>
                            </w:r>
                            <w:proofErr w:type="spellEnd"/>
                            <w:r>
                              <w:rPr>
                                <w:smallCaps w:val="0"/>
                              </w:rPr>
                              <w:t>)</w:t>
                            </w:r>
                          </w:p>
                        </w:tc>
                        <w:tc>
                          <w:tcPr>
                            <w:tcW w:w="974" w:type="pct"/>
                            <w:tcBorders>
                              <w:top w:val="double" w:sz="6" w:space="0" w:color="auto"/>
                              <w:left w:val="nil"/>
                              <w:bottom w:val="single" w:sz="6" w:space="0" w:color="auto"/>
                              <w:right w:val="nil"/>
                            </w:tcBorders>
                            <w:vAlign w:val="center"/>
                          </w:tcPr>
                          <w:p w14:paraId="4EE3855D" w14:textId="77777777" w:rsidR="008649F9" w:rsidRDefault="008649F9">
                            <w:pPr>
                              <w:jc w:val="center"/>
                              <w:rPr>
                                <w:sz w:val="16"/>
                                <w:szCs w:val="16"/>
                              </w:rPr>
                            </w:pPr>
                            <w:r>
                              <w:rPr>
                                <w:sz w:val="16"/>
                                <w:szCs w:val="16"/>
                              </w:rPr>
                              <w:t>Hardness (</w:t>
                            </w:r>
                            <w:proofErr w:type="spellStart"/>
                            <w:r>
                              <w:rPr>
                                <w:sz w:val="16"/>
                                <w:szCs w:val="16"/>
                              </w:rPr>
                              <w:t>GPa</w:t>
                            </w:r>
                            <w:proofErr w:type="spellEnd"/>
                            <w:r>
                              <w:rPr>
                                <w:sz w:val="16"/>
                                <w:szCs w:val="16"/>
                              </w:rPr>
                              <w:t>)</w:t>
                            </w:r>
                          </w:p>
                        </w:tc>
                        <w:tc>
                          <w:tcPr>
                            <w:tcW w:w="922" w:type="pct"/>
                            <w:tcBorders>
                              <w:top w:val="double" w:sz="6" w:space="0" w:color="auto"/>
                              <w:left w:val="nil"/>
                              <w:bottom w:val="single" w:sz="6" w:space="0" w:color="auto"/>
                              <w:right w:val="nil"/>
                            </w:tcBorders>
                          </w:tcPr>
                          <w:p w14:paraId="09802784" w14:textId="77777777" w:rsidR="008649F9" w:rsidRDefault="008649F9">
                            <w:pPr>
                              <w:jc w:val="center"/>
                              <w:rPr>
                                <w:sz w:val="16"/>
                                <w:szCs w:val="16"/>
                              </w:rPr>
                            </w:pPr>
                            <w:proofErr w:type="spellStart"/>
                            <w:r>
                              <w:rPr>
                                <w:sz w:val="16"/>
                                <w:szCs w:val="16"/>
                              </w:rPr>
                              <w:t>Possion’s</w:t>
                            </w:r>
                            <w:proofErr w:type="spellEnd"/>
                            <w:r>
                              <w:rPr>
                                <w:sz w:val="16"/>
                                <w:szCs w:val="16"/>
                              </w:rPr>
                              <w:t xml:space="preserve"> ratio</w:t>
                            </w:r>
                          </w:p>
                        </w:tc>
                      </w:tr>
                      <w:tr w:rsidR="008649F9" w14:paraId="3608BC70" w14:textId="77777777" w:rsidTr="00037B78">
                        <w:tc>
                          <w:tcPr>
                            <w:tcW w:w="2013" w:type="pct"/>
                            <w:gridSpan w:val="2"/>
                            <w:tcBorders>
                              <w:top w:val="nil"/>
                              <w:left w:val="nil"/>
                              <w:bottom w:val="nil"/>
                              <w:right w:val="nil"/>
                            </w:tcBorders>
                          </w:tcPr>
                          <w:p w14:paraId="73C0B9B1" w14:textId="77777777" w:rsidR="008649F9" w:rsidRDefault="008649F9">
                            <w:pPr>
                              <w:rPr>
                                <w:sz w:val="16"/>
                                <w:szCs w:val="16"/>
                              </w:rPr>
                            </w:pPr>
                            <w:r>
                              <w:rPr>
                                <w:sz w:val="16"/>
                                <w:szCs w:val="16"/>
                              </w:rPr>
                              <w:t>Au</w:t>
                            </w:r>
                          </w:p>
                        </w:tc>
                        <w:tc>
                          <w:tcPr>
                            <w:tcW w:w="1091" w:type="pct"/>
                            <w:tcBorders>
                              <w:top w:val="nil"/>
                              <w:left w:val="nil"/>
                              <w:bottom w:val="nil"/>
                              <w:right w:val="nil"/>
                            </w:tcBorders>
                          </w:tcPr>
                          <w:p w14:paraId="43A0A39A" w14:textId="77777777" w:rsidR="008649F9" w:rsidRDefault="008649F9">
                            <w:pPr>
                              <w:rPr>
                                <w:sz w:val="16"/>
                                <w:szCs w:val="16"/>
                              </w:rPr>
                            </w:pPr>
                            <w:r>
                              <w:rPr>
                                <w:sz w:val="16"/>
                                <w:szCs w:val="16"/>
                              </w:rPr>
                              <w:t>80</w:t>
                            </w:r>
                          </w:p>
                        </w:tc>
                        <w:tc>
                          <w:tcPr>
                            <w:tcW w:w="974" w:type="pct"/>
                            <w:tcBorders>
                              <w:top w:val="nil"/>
                              <w:left w:val="nil"/>
                              <w:bottom w:val="nil"/>
                              <w:right w:val="nil"/>
                            </w:tcBorders>
                          </w:tcPr>
                          <w:p w14:paraId="04B11ECB" w14:textId="77777777" w:rsidR="008649F9" w:rsidRDefault="008649F9">
                            <w:pPr>
                              <w:rPr>
                                <w:sz w:val="16"/>
                                <w:szCs w:val="16"/>
                              </w:rPr>
                            </w:pPr>
                            <w:r>
                              <w:rPr>
                                <w:sz w:val="16"/>
                                <w:szCs w:val="16"/>
                              </w:rPr>
                              <w:t>1.008</w:t>
                            </w:r>
                          </w:p>
                        </w:tc>
                        <w:tc>
                          <w:tcPr>
                            <w:tcW w:w="922" w:type="pct"/>
                            <w:tcBorders>
                              <w:top w:val="nil"/>
                              <w:left w:val="nil"/>
                              <w:bottom w:val="nil"/>
                              <w:right w:val="nil"/>
                            </w:tcBorders>
                          </w:tcPr>
                          <w:p w14:paraId="19F70F0A" w14:textId="77777777" w:rsidR="008649F9" w:rsidRDefault="008649F9">
                            <w:pPr>
                              <w:rPr>
                                <w:sz w:val="16"/>
                                <w:szCs w:val="16"/>
                              </w:rPr>
                            </w:pPr>
                            <w:r>
                              <w:rPr>
                                <w:sz w:val="16"/>
                                <w:szCs w:val="16"/>
                              </w:rPr>
                              <w:t>0.42</w:t>
                            </w:r>
                          </w:p>
                        </w:tc>
                      </w:tr>
                      <w:tr w:rsidR="008649F9" w14:paraId="0771EECA" w14:textId="77777777" w:rsidTr="00037B78">
                        <w:tc>
                          <w:tcPr>
                            <w:tcW w:w="2013" w:type="pct"/>
                            <w:gridSpan w:val="2"/>
                            <w:tcBorders>
                              <w:top w:val="nil"/>
                              <w:left w:val="nil"/>
                              <w:bottom w:val="nil"/>
                              <w:right w:val="nil"/>
                            </w:tcBorders>
                          </w:tcPr>
                          <w:p w14:paraId="0831EB4F" w14:textId="77777777" w:rsidR="008649F9" w:rsidRPr="00F66D6A" w:rsidRDefault="008649F9">
                            <w:pPr>
                              <w:rPr>
                                <w:sz w:val="16"/>
                                <w:szCs w:val="16"/>
                              </w:rPr>
                            </w:pPr>
                            <w:r w:rsidRPr="00F66D6A">
                              <w:rPr>
                                <w:sz w:val="16"/>
                                <w:szCs w:val="16"/>
                              </w:rPr>
                              <w:t>Si</w:t>
                            </w:r>
                          </w:p>
                        </w:tc>
                        <w:tc>
                          <w:tcPr>
                            <w:tcW w:w="1091" w:type="pct"/>
                            <w:tcBorders>
                              <w:top w:val="nil"/>
                              <w:left w:val="nil"/>
                              <w:bottom w:val="nil"/>
                              <w:right w:val="nil"/>
                            </w:tcBorders>
                          </w:tcPr>
                          <w:p w14:paraId="7E1CE846" w14:textId="77777777" w:rsidR="008649F9" w:rsidRDefault="008649F9">
                            <w:pPr>
                              <w:rPr>
                                <w:sz w:val="16"/>
                                <w:szCs w:val="16"/>
                              </w:rPr>
                            </w:pPr>
                            <w:r>
                              <w:rPr>
                                <w:sz w:val="16"/>
                                <w:szCs w:val="16"/>
                              </w:rPr>
                              <w:t>162.5</w:t>
                            </w:r>
                          </w:p>
                        </w:tc>
                        <w:tc>
                          <w:tcPr>
                            <w:tcW w:w="974" w:type="pct"/>
                            <w:tcBorders>
                              <w:top w:val="nil"/>
                              <w:left w:val="nil"/>
                              <w:bottom w:val="nil"/>
                              <w:right w:val="nil"/>
                            </w:tcBorders>
                          </w:tcPr>
                          <w:p w14:paraId="3607B693" w14:textId="77777777" w:rsidR="008649F9" w:rsidRDefault="008649F9">
                            <w:pPr>
                              <w:rPr>
                                <w:sz w:val="16"/>
                                <w:szCs w:val="16"/>
                                <w:vertAlign w:val="superscript"/>
                              </w:rPr>
                            </w:pPr>
                            <w:r>
                              <w:rPr>
                                <w:sz w:val="16"/>
                                <w:szCs w:val="16"/>
                              </w:rPr>
                              <w:t>-</w:t>
                            </w:r>
                          </w:p>
                        </w:tc>
                        <w:tc>
                          <w:tcPr>
                            <w:tcW w:w="922" w:type="pct"/>
                            <w:tcBorders>
                              <w:top w:val="nil"/>
                              <w:left w:val="nil"/>
                              <w:bottom w:val="nil"/>
                              <w:right w:val="nil"/>
                            </w:tcBorders>
                          </w:tcPr>
                          <w:p w14:paraId="60F3E3AB" w14:textId="77777777" w:rsidR="008649F9" w:rsidRDefault="008649F9">
                            <w:pPr>
                              <w:rPr>
                                <w:sz w:val="16"/>
                                <w:szCs w:val="16"/>
                              </w:rPr>
                            </w:pPr>
                            <w:r>
                              <w:rPr>
                                <w:sz w:val="16"/>
                                <w:szCs w:val="16"/>
                              </w:rPr>
                              <w:t>0.223</w:t>
                            </w:r>
                          </w:p>
                        </w:tc>
                      </w:tr>
                      <w:tr w:rsidR="008649F9" w14:paraId="402FABDD" w14:textId="77777777" w:rsidTr="00037B78">
                        <w:trPr>
                          <w:trHeight w:val="208"/>
                        </w:trPr>
                        <w:tc>
                          <w:tcPr>
                            <w:tcW w:w="922" w:type="pct"/>
                            <w:vMerge w:val="restart"/>
                            <w:tcBorders>
                              <w:top w:val="nil"/>
                              <w:left w:val="nil"/>
                              <w:right w:val="nil"/>
                            </w:tcBorders>
                          </w:tcPr>
                          <w:p w14:paraId="38E282CA" w14:textId="77777777" w:rsidR="008649F9" w:rsidRDefault="008649F9" w:rsidP="00F66D6A">
                            <w:pPr>
                              <w:rPr>
                                <w:i/>
                                <w:iCs/>
                                <w:sz w:val="16"/>
                                <w:szCs w:val="16"/>
                              </w:rPr>
                            </w:pPr>
                            <w:r>
                              <w:rPr>
                                <w:i/>
                                <w:iCs/>
                                <w:sz w:val="16"/>
                                <w:szCs w:val="16"/>
                              </w:rPr>
                              <w:t>Au/CNT</w:t>
                            </w:r>
                          </w:p>
                        </w:tc>
                        <w:tc>
                          <w:tcPr>
                            <w:tcW w:w="1091" w:type="pct"/>
                            <w:tcBorders>
                              <w:top w:val="nil"/>
                              <w:left w:val="nil"/>
                              <w:right w:val="nil"/>
                            </w:tcBorders>
                          </w:tcPr>
                          <w:p w14:paraId="64C05D31" w14:textId="77777777" w:rsidR="008649F9" w:rsidRDefault="008649F9" w:rsidP="00F66D6A">
                            <w:pPr>
                              <w:rPr>
                                <w:i/>
                                <w:iCs/>
                                <w:sz w:val="16"/>
                                <w:szCs w:val="16"/>
                              </w:rPr>
                            </w:pPr>
                            <w:r>
                              <w:rPr>
                                <w:i/>
                                <w:iCs/>
                                <w:sz w:val="16"/>
                                <w:szCs w:val="16"/>
                              </w:rPr>
                              <w:t>Top Layer</w:t>
                            </w:r>
                          </w:p>
                        </w:tc>
                        <w:tc>
                          <w:tcPr>
                            <w:tcW w:w="1091" w:type="pct"/>
                            <w:tcBorders>
                              <w:top w:val="nil"/>
                              <w:left w:val="nil"/>
                              <w:bottom w:val="nil"/>
                              <w:right w:val="nil"/>
                            </w:tcBorders>
                          </w:tcPr>
                          <w:p w14:paraId="42C40A86" w14:textId="77777777" w:rsidR="008649F9" w:rsidRDefault="008649F9">
                            <w:pPr>
                              <w:rPr>
                                <w:sz w:val="16"/>
                                <w:szCs w:val="16"/>
                              </w:rPr>
                            </w:pPr>
                            <w:r>
                              <w:rPr>
                                <w:sz w:val="16"/>
                                <w:szCs w:val="16"/>
                              </w:rPr>
                              <w:t>1.242</w:t>
                            </w:r>
                          </w:p>
                        </w:tc>
                        <w:tc>
                          <w:tcPr>
                            <w:tcW w:w="974" w:type="pct"/>
                            <w:tcBorders>
                              <w:top w:val="nil"/>
                              <w:left w:val="nil"/>
                              <w:bottom w:val="nil"/>
                              <w:right w:val="nil"/>
                            </w:tcBorders>
                          </w:tcPr>
                          <w:p w14:paraId="75D49BD4" w14:textId="77777777" w:rsidR="008649F9" w:rsidRDefault="008649F9">
                            <w:pPr>
                              <w:rPr>
                                <w:sz w:val="16"/>
                                <w:szCs w:val="16"/>
                              </w:rPr>
                            </w:pPr>
                            <w:r>
                              <w:rPr>
                                <w:sz w:val="16"/>
                                <w:szCs w:val="16"/>
                              </w:rPr>
                              <w:t>4.05e-3</w:t>
                            </w:r>
                          </w:p>
                        </w:tc>
                        <w:tc>
                          <w:tcPr>
                            <w:tcW w:w="922" w:type="pct"/>
                            <w:tcBorders>
                              <w:top w:val="nil"/>
                              <w:left w:val="nil"/>
                              <w:bottom w:val="nil"/>
                              <w:right w:val="nil"/>
                            </w:tcBorders>
                          </w:tcPr>
                          <w:p w14:paraId="786B1C75" w14:textId="3BDD9AC4" w:rsidR="008649F9" w:rsidRPr="00406581" w:rsidRDefault="008649F9">
                            <w:pPr>
                              <w:rPr>
                                <w:sz w:val="16"/>
                                <w:szCs w:val="16"/>
                              </w:rPr>
                            </w:pPr>
                            <w:r>
                              <w:rPr>
                                <w:sz w:val="16"/>
                                <w:szCs w:val="16"/>
                              </w:rPr>
                              <w:t>0.21 [13]</w:t>
                            </w:r>
                          </w:p>
                        </w:tc>
                      </w:tr>
                      <w:tr w:rsidR="008649F9" w:rsidRPr="00E2266C" w14:paraId="4C73D87E" w14:textId="77777777" w:rsidTr="00037B78">
                        <w:tc>
                          <w:tcPr>
                            <w:tcW w:w="922" w:type="pct"/>
                            <w:vMerge/>
                            <w:tcBorders>
                              <w:left w:val="nil"/>
                              <w:bottom w:val="nil"/>
                              <w:right w:val="nil"/>
                            </w:tcBorders>
                          </w:tcPr>
                          <w:p w14:paraId="7FE124C2" w14:textId="77777777" w:rsidR="008649F9" w:rsidRDefault="008649F9">
                            <w:pPr>
                              <w:rPr>
                                <w:i/>
                                <w:iCs/>
                                <w:sz w:val="16"/>
                                <w:szCs w:val="16"/>
                              </w:rPr>
                            </w:pPr>
                          </w:p>
                        </w:tc>
                        <w:tc>
                          <w:tcPr>
                            <w:tcW w:w="1091" w:type="pct"/>
                            <w:tcBorders>
                              <w:left w:val="nil"/>
                              <w:bottom w:val="nil"/>
                              <w:right w:val="nil"/>
                            </w:tcBorders>
                          </w:tcPr>
                          <w:p w14:paraId="7B4C20C2" w14:textId="77777777" w:rsidR="008649F9" w:rsidRDefault="008649F9" w:rsidP="009C3EEB">
                            <w:pPr>
                              <w:rPr>
                                <w:i/>
                                <w:iCs/>
                                <w:sz w:val="16"/>
                                <w:szCs w:val="16"/>
                              </w:rPr>
                            </w:pPr>
                            <w:r>
                              <w:rPr>
                                <w:i/>
                                <w:iCs/>
                                <w:sz w:val="16"/>
                                <w:szCs w:val="16"/>
                              </w:rPr>
                              <w:t>Bottom Layer</w:t>
                            </w:r>
                          </w:p>
                        </w:tc>
                        <w:tc>
                          <w:tcPr>
                            <w:tcW w:w="1091" w:type="pct"/>
                            <w:tcBorders>
                              <w:top w:val="nil"/>
                              <w:left w:val="nil"/>
                              <w:bottom w:val="nil"/>
                              <w:right w:val="nil"/>
                            </w:tcBorders>
                          </w:tcPr>
                          <w:p w14:paraId="32919D1A" w14:textId="77777777" w:rsidR="008649F9" w:rsidRDefault="008649F9">
                            <w:pPr>
                              <w:rPr>
                                <w:sz w:val="16"/>
                                <w:szCs w:val="16"/>
                                <w:vertAlign w:val="superscript"/>
                              </w:rPr>
                            </w:pPr>
                            <w:r>
                              <w:rPr>
                                <w:sz w:val="16"/>
                                <w:szCs w:val="16"/>
                              </w:rPr>
                              <w:t>50.82e-3</w:t>
                            </w:r>
                          </w:p>
                        </w:tc>
                        <w:tc>
                          <w:tcPr>
                            <w:tcW w:w="974" w:type="pct"/>
                            <w:tcBorders>
                              <w:top w:val="nil"/>
                              <w:left w:val="nil"/>
                              <w:bottom w:val="nil"/>
                              <w:right w:val="nil"/>
                            </w:tcBorders>
                          </w:tcPr>
                          <w:p w14:paraId="1744B435" w14:textId="77777777" w:rsidR="008649F9" w:rsidRPr="007D29BF" w:rsidRDefault="008649F9">
                            <w:pPr>
                              <w:rPr>
                                <w:sz w:val="16"/>
                                <w:szCs w:val="16"/>
                                <w:lang w:val="de-DE"/>
                              </w:rPr>
                            </w:pPr>
                            <w:r>
                              <w:rPr>
                                <w:sz w:val="16"/>
                                <w:szCs w:val="16"/>
                                <w:lang w:val="de-DE"/>
                              </w:rPr>
                              <w:t>-</w:t>
                            </w:r>
                          </w:p>
                        </w:tc>
                        <w:tc>
                          <w:tcPr>
                            <w:tcW w:w="922" w:type="pct"/>
                            <w:tcBorders>
                              <w:top w:val="nil"/>
                              <w:left w:val="nil"/>
                              <w:bottom w:val="nil"/>
                              <w:right w:val="nil"/>
                            </w:tcBorders>
                          </w:tcPr>
                          <w:p w14:paraId="41C20CDA" w14:textId="042FE129" w:rsidR="008649F9" w:rsidRPr="00406581" w:rsidRDefault="008649F9" w:rsidP="00FF09F5">
                            <w:pPr>
                              <w:rPr>
                                <w:sz w:val="16"/>
                                <w:szCs w:val="16"/>
                                <w:lang w:val="de-DE"/>
                              </w:rPr>
                            </w:pPr>
                            <w:r>
                              <w:rPr>
                                <w:sz w:val="16"/>
                                <w:szCs w:val="16"/>
                                <w:lang w:val="de-DE"/>
                              </w:rPr>
                              <w:t>0 [17, 18</w:t>
                            </w:r>
                            <w:r w:rsidRPr="00406581">
                              <w:rPr>
                                <w:sz w:val="16"/>
                                <w:szCs w:val="16"/>
                                <w:lang w:val="de-DE"/>
                              </w:rPr>
                              <w:t>]</w:t>
                            </w:r>
                          </w:p>
                        </w:tc>
                      </w:tr>
                      <w:tr w:rsidR="008649F9" w:rsidRPr="00E2266C" w14:paraId="6A6868E8" w14:textId="77777777" w:rsidTr="00795308">
                        <w:trPr>
                          <w:trHeight w:val="245"/>
                        </w:trPr>
                        <w:tc>
                          <w:tcPr>
                            <w:tcW w:w="922" w:type="pct"/>
                            <w:vMerge w:val="restart"/>
                            <w:tcBorders>
                              <w:top w:val="nil"/>
                              <w:left w:val="nil"/>
                              <w:right w:val="nil"/>
                            </w:tcBorders>
                          </w:tcPr>
                          <w:p w14:paraId="134536B0" w14:textId="77777777" w:rsidR="008649F9" w:rsidRDefault="008649F9" w:rsidP="00617683">
                            <w:pPr>
                              <w:rPr>
                                <w:i/>
                                <w:iCs/>
                                <w:sz w:val="16"/>
                                <w:szCs w:val="16"/>
                              </w:rPr>
                            </w:pPr>
                            <w:r>
                              <w:rPr>
                                <w:i/>
                                <w:iCs/>
                                <w:sz w:val="16"/>
                                <w:szCs w:val="16"/>
                              </w:rPr>
                              <w:t>Au/CNT</w:t>
                            </w:r>
                          </w:p>
                          <w:p w14:paraId="614FBA67" w14:textId="77777777" w:rsidR="008649F9" w:rsidRDefault="008649F9" w:rsidP="00617683">
                            <w:pPr>
                              <w:rPr>
                                <w:i/>
                                <w:iCs/>
                                <w:sz w:val="16"/>
                                <w:szCs w:val="16"/>
                              </w:rPr>
                            </w:pPr>
                            <w:r>
                              <w:rPr>
                                <w:i/>
                                <w:iCs/>
                                <w:sz w:val="16"/>
                                <w:szCs w:val="16"/>
                              </w:rPr>
                              <w:t>_Adjusted</w:t>
                            </w:r>
                          </w:p>
                        </w:tc>
                        <w:tc>
                          <w:tcPr>
                            <w:tcW w:w="1091" w:type="pct"/>
                            <w:tcBorders>
                              <w:top w:val="nil"/>
                              <w:left w:val="nil"/>
                              <w:right w:val="nil"/>
                            </w:tcBorders>
                          </w:tcPr>
                          <w:p w14:paraId="4AAEF1A9" w14:textId="77777777" w:rsidR="008649F9" w:rsidRDefault="008649F9" w:rsidP="00F03C4F">
                            <w:pPr>
                              <w:rPr>
                                <w:i/>
                                <w:iCs/>
                                <w:sz w:val="16"/>
                                <w:szCs w:val="16"/>
                              </w:rPr>
                            </w:pPr>
                            <w:r>
                              <w:rPr>
                                <w:i/>
                                <w:iCs/>
                                <w:sz w:val="16"/>
                                <w:szCs w:val="16"/>
                              </w:rPr>
                              <w:t>Top Layer</w:t>
                            </w:r>
                          </w:p>
                        </w:tc>
                        <w:tc>
                          <w:tcPr>
                            <w:tcW w:w="1091" w:type="pct"/>
                            <w:tcBorders>
                              <w:top w:val="nil"/>
                              <w:left w:val="nil"/>
                              <w:right w:val="nil"/>
                            </w:tcBorders>
                          </w:tcPr>
                          <w:p w14:paraId="3479BDFB" w14:textId="77777777" w:rsidR="008649F9" w:rsidRDefault="008649F9">
                            <w:pPr>
                              <w:rPr>
                                <w:sz w:val="16"/>
                                <w:szCs w:val="16"/>
                              </w:rPr>
                            </w:pPr>
                            <w:r>
                              <w:rPr>
                                <w:sz w:val="16"/>
                                <w:szCs w:val="16"/>
                              </w:rPr>
                              <w:t>1.755</w:t>
                            </w:r>
                          </w:p>
                        </w:tc>
                        <w:tc>
                          <w:tcPr>
                            <w:tcW w:w="974" w:type="pct"/>
                            <w:tcBorders>
                              <w:top w:val="nil"/>
                              <w:left w:val="nil"/>
                              <w:right w:val="nil"/>
                            </w:tcBorders>
                          </w:tcPr>
                          <w:p w14:paraId="3D7A1B01" w14:textId="77777777" w:rsidR="008649F9" w:rsidRPr="007D29BF" w:rsidRDefault="008649F9">
                            <w:pPr>
                              <w:rPr>
                                <w:sz w:val="16"/>
                                <w:szCs w:val="16"/>
                                <w:lang w:val="pt-PT"/>
                              </w:rPr>
                            </w:pPr>
                            <w:r>
                              <w:rPr>
                                <w:sz w:val="16"/>
                                <w:szCs w:val="16"/>
                                <w:lang w:val="pt-PT"/>
                              </w:rPr>
                              <w:t>4.05e-3</w:t>
                            </w:r>
                          </w:p>
                        </w:tc>
                        <w:tc>
                          <w:tcPr>
                            <w:tcW w:w="922" w:type="pct"/>
                            <w:tcBorders>
                              <w:top w:val="nil"/>
                              <w:left w:val="nil"/>
                              <w:right w:val="nil"/>
                            </w:tcBorders>
                          </w:tcPr>
                          <w:p w14:paraId="106AC085" w14:textId="77777777" w:rsidR="008649F9" w:rsidRPr="00406581" w:rsidRDefault="008649F9">
                            <w:pPr>
                              <w:rPr>
                                <w:sz w:val="16"/>
                                <w:szCs w:val="16"/>
                                <w:lang w:val="pt-PT"/>
                              </w:rPr>
                            </w:pPr>
                            <w:r w:rsidRPr="00406581">
                              <w:rPr>
                                <w:sz w:val="16"/>
                                <w:szCs w:val="16"/>
                                <w:lang w:val="pt-PT"/>
                              </w:rPr>
                              <w:t>0.21</w:t>
                            </w:r>
                          </w:p>
                        </w:tc>
                      </w:tr>
                      <w:tr w:rsidR="008649F9" w14:paraId="1EA3D3BF" w14:textId="77777777" w:rsidTr="00DC19A7">
                        <w:trPr>
                          <w:trHeight w:val="278"/>
                        </w:trPr>
                        <w:tc>
                          <w:tcPr>
                            <w:tcW w:w="922" w:type="pct"/>
                            <w:vMerge/>
                            <w:tcBorders>
                              <w:left w:val="nil"/>
                              <w:bottom w:val="double" w:sz="4" w:space="0" w:color="auto"/>
                              <w:right w:val="nil"/>
                            </w:tcBorders>
                          </w:tcPr>
                          <w:p w14:paraId="428D8E22" w14:textId="77777777" w:rsidR="008649F9" w:rsidRDefault="008649F9" w:rsidP="00F03C4F">
                            <w:pPr>
                              <w:rPr>
                                <w:i/>
                                <w:iCs/>
                                <w:sz w:val="16"/>
                                <w:szCs w:val="16"/>
                              </w:rPr>
                            </w:pPr>
                          </w:p>
                        </w:tc>
                        <w:tc>
                          <w:tcPr>
                            <w:tcW w:w="1091" w:type="pct"/>
                            <w:tcBorders>
                              <w:top w:val="nil"/>
                              <w:left w:val="nil"/>
                              <w:bottom w:val="double" w:sz="4" w:space="0" w:color="auto"/>
                              <w:right w:val="nil"/>
                            </w:tcBorders>
                          </w:tcPr>
                          <w:p w14:paraId="4B927FE0" w14:textId="77777777" w:rsidR="008649F9" w:rsidRDefault="008649F9" w:rsidP="00F03C4F">
                            <w:pPr>
                              <w:rPr>
                                <w:i/>
                                <w:iCs/>
                                <w:sz w:val="16"/>
                                <w:szCs w:val="16"/>
                              </w:rPr>
                            </w:pPr>
                            <w:r>
                              <w:rPr>
                                <w:i/>
                                <w:iCs/>
                                <w:sz w:val="16"/>
                                <w:szCs w:val="16"/>
                              </w:rPr>
                              <w:t>Bottom Layer</w:t>
                            </w:r>
                          </w:p>
                        </w:tc>
                        <w:tc>
                          <w:tcPr>
                            <w:tcW w:w="1091" w:type="pct"/>
                            <w:tcBorders>
                              <w:top w:val="nil"/>
                              <w:left w:val="nil"/>
                              <w:bottom w:val="double" w:sz="4" w:space="0" w:color="auto"/>
                              <w:right w:val="nil"/>
                            </w:tcBorders>
                          </w:tcPr>
                          <w:p w14:paraId="4E407FD4" w14:textId="77777777" w:rsidR="008649F9" w:rsidRDefault="008649F9">
                            <w:pPr>
                              <w:rPr>
                                <w:sz w:val="16"/>
                                <w:szCs w:val="16"/>
                              </w:rPr>
                            </w:pPr>
                            <w:r>
                              <w:rPr>
                                <w:sz w:val="16"/>
                                <w:szCs w:val="16"/>
                              </w:rPr>
                              <w:t>71.15e-3</w:t>
                            </w:r>
                          </w:p>
                        </w:tc>
                        <w:tc>
                          <w:tcPr>
                            <w:tcW w:w="974" w:type="pct"/>
                            <w:tcBorders>
                              <w:top w:val="nil"/>
                              <w:left w:val="nil"/>
                              <w:bottom w:val="double" w:sz="4" w:space="0" w:color="auto"/>
                              <w:right w:val="nil"/>
                            </w:tcBorders>
                          </w:tcPr>
                          <w:p w14:paraId="1B74BE7C" w14:textId="77777777" w:rsidR="008649F9" w:rsidRDefault="008649F9">
                            <w:pPr>
                              <w:rPr>
                                <w:sz w:val="16"/>
                                <w:szCs w:val="16"/>
                              </w:rPr>
                            </w:pPr>
                            <w:r>
                              <w:rPr>
                                <w:sz w:val="16"/>
                                <w:szCs w:val="16"/>
                              </w:rPr>
                              <w:t>-</w:t>
                            </w:r>
                          </w:p>
                        </w:tc>
                        <w:tc>
                          <w:tcPr>
                            <w:tcW w:w="922" w:type="pct"/>
                            <w:tcBorders>
                              <w:top w:val="nil"/>
                              <w:left w:val="nil"/>
                              <w:bottom w:val="double" w:sz="4" w:space="0" w:color="auto"/>
                              <w:right w:val="nil"/>
                            </w:tcBorders>
                          </w:tcPr>
                          <w:p w14:paraId="68BC660C" w14:textId="77777777" w:rsidR="008649F9" w:rsidRDefault="008649F9">
                            <w:pPr>
                              <w:rPr>
                                <w:sz w:val="16"/>
                                <w:szCs w:val="16"/>
                              </w:rPr>
                            </w:pPr>
                            <w:r>
                              <w:rPr>
                                <w:sz w:val="16"/>
                                <w:szCs w:val="16"/>
                              </w:rPr>
                              <w:t>0</w:t>
                            </w:r>
                          </w:p>
                        </w:tc>
                      </w:tr>
                    </w:tbl>
                    <w:p w14:paraId="0DFF03C2" w14:textId="77777777" w:rsidR="008649F9" w:rsidRDefault="008649F9" w:rsidP="00D609B6">
                      <w:pPr>
                        <w:pStyle w:val="FootnoteText"/>
                        <w:ind w:firstLine="0"/>
                      </w:pPr>
                    </w:p>
                    <w:p w14:paraId="0B3FD3E4" w14:textId="77777777" w:rsidR="008649F9" w:rsidRDefault="008649F9" w:rsidP="00D609B6"/>
                  </w:txbxContent>
                </v:textbox>
                <w10:anchorlock/>
              </v:shape>
            </w:pict>
          </mc:Fallback>
        </mc:AlternateContent>
      </w:r>
    </w:p>
    <w:p w14:paraId="2DC3C0A1" w14:textId="3E9286F1" w:rsidR="00EB670F" w:rsidRPr="00416919" w:rsidRDefault="00EB670F" w:rsidP="00EB670F">
      <w:pPr>
        <w:pStyle w:val="Heading2"/>
      </w:pPr>
      <w:r w:rsidRPr="00416919">
        <w:t>Consideration for Roughness</w:t>
      </w:r>
      <w:r w:rsidR="00E917FC" w:rsidRPr="00416919">
        <w:t xml:space="preserve"> in the FE</w:t>
      </w:r>
      <w:r w:rsidR="00620FFE" w:rsidRPr="00416919">
        <w:t xml:space="preserve"> </w:t>
      </w:r>
      <w:r w:rsidR="00E917FC" w:rsidRPr="00416919">
        <w:t>M</w:t>
      </w:r>
      <w:r w:rsidR="00620FFE" w:rsidRPr="00416919">
        <w:t>odel</w:t>
      </w:r>
    </w:p>
    <w:p w14:paraId="321D1A53" w14:textId="1BAD8AFF" w:rsidR="00806CFE" w:rsidRPr="00416919" w:rsidRDefault="00806CFE" w:rsidP="00806CFE">
      <w:pPr>
        <w:pStyle w:val="Heading3"/>
        <w:jc w:val="both"/>
        <w:rPr>
          <w:rFonts w:ascii="Times" w:hAnsi="Times" w:cs="Verdana"/>
          <w:iCs w:val="0"/>
          <w:color w:val="000000" w:themeColor="text1"/>
        </w:rPr>
      </w:pPr>
      <w:r w:rsidRPr="00416919">
        <w:rPr>
          <w:rStyle w:val="Heading2Char"/>
          <w:i/>
        </w:rPr>
        <w:t>Large data size</w:t>
      </w:r>
    </w:p>
    <w:p w14:paraId="64AC10A1" w14:textId="276F8D84" w:rsidR="00013895" w:rsidRPr="00416919" w:rsidRDefault="00A56F65" w:rsidP="008D6BF3">
      <w:pPr>
        <w:pStyle w:val="Text"/>
      </w:pPr>
      <w:r w:rsidRPr="00416919">
        <w:t>Real surface data a</w:t>
      </w:r>
      <w:r w:rsidR="00730D2D" w:rsidRPr="00416919">
        <w:t>re used in the modeling, as they provide</w:t>
      </w:r>
      <w:r w:rsidRPr="00416919">
        <w:t xml:space="preserve"> the most relevant description t</w:t>
      </w:r>
      <w:r w:rsidR="00374B29" w:rsidRPr="00416919">
        <w:t>o the surface in study</w:t>
      </w:r>
      <w:r w:rsidR="00BF1F8E" w:rsidRPr="00416919">
        <w:t>. However, large data</w:t>
      </w:r>
      <w:r w:rsidRPr="00416919">
        <w:t xml:space="preserve"> cause computational difficulty fo</w:t>
      </w:r>
      <w:r w:rsidR="00730D2D" w:rsidRPr="00416919">
        <w:t>r a rough contact model, which</w:t>
      </w:r>
      <w:r w:rsidRPr="00416919">
        <w:t xml:space="preserve"> is a non-linear problem. </w:t>
      </w:r>
      <w:r w:rsidR="002605DD" w:rsidRPr="00416919">
        <w:t xml:space="preserve">Previous simulations show that the contact is localized in a small area, thus the roughness can be </w:t>
      </w:r>
      <w:r w:rsidR="00D27EC9" w:rsidRPr="00416919">
        <w:t>model</w:t>
      </w:r>
      <w:r w:rsidR="002605DD" w:rsidRPr="00416919">
        <w:t>ed locally t</w:t>
      </w:r>
      <w:r w:rsidRPr="00416919">
        <w:t xml:space="preserve">o </w:t>
      </w:r>
      <w:r w:rsidR="009D776A" w:rsidRPr="00416919">
        <w:t xml:space="preserve">reduce the computing </w:t>
      </w:r>
      <w:r w:rsidR="009D776A" w:rsidRPr="00416919">
        <w:lastRenderedPageBreak/>
        <w:t xml:space="preserve">time, as discussed in </w:t>
      </w:r>
      <w:r w:rsidR="003B1404" w:rsidRPr="00416919">
        <w:t>[19]</w:t>
      </w:r>
      <w:r w:rsidR="002605DD" w:rsidRPr="00416919">
        <w:t xml:space="preserve">. </w:t>
      </w:r>
      <w:r w:rsidR="009D776A" w:rsidRPr="00416919">
        <w:t>T</w:t>
      </w:r>
      <w:r w:rsidRPr="00416919">
        <w:t>he c</w:t>
      </w:r>
      <w:r w:rsidR="007314D1" w:rsidRPr="00416919">
        <w:t xml:space="preserve">oncept of the model is shown in </w:t>
      </w:r>
      <w:r w:rsidR="007314D1" w:rsidRPr="00416919">
        <w:fldChar w:fldCharType="begin"/>
      </w:r>
      <w:r w:rsidR="007314D1" w:rsidRPr="00416919">
        <w:instrText xml:space="preserve"> REF _Ref472437868 \h </w:instrText>
      </w:r>
      <w:r w:rsidR="00E76A01" w:rsidRPr="00416919">
        <w:instrText xml:space="preserve"> \* MERGEFORMAT </w:instrText>
      </w:r>
      <w:r w:rsidR="007314D1" w:rsidRPr="00416919">
        <w:fldChar w:fldCharType="separate"/>
      </w:r>
      <w:r w:rsidR="00F05A3D" w:rsidRPr="00416919">
        <w:t xml:space="preserve">Fig. </w:t>
      </w:r>
      <w:r w:rsidR="00F05A3D" w:rsidRPr="00416919">
        <w:rPr>
          <w:noProof/>
        </w:rPr>
        <w:t>3</w:t>
      </w:r>
      <w:r w:rsidR="007314D1" w:rsidRPr="00416919">
        <w:fldChar w:fldCharType="end"/>
      </w:r>
      <w:r w:rsidR="006F355F" w:rsidRPr="00416919">
        <w:t>. Simulations have shown that</w:t>
      </w:r>
      <w:r w:rsidRPr="00416919">
        <w:t xml:space="preserve"> </w:t>
      </w:r>
      <w:r w:rsidR="00115B03" w:rsidRPr="00416919">
        <w:t>the area of rough surface</w:t>
      </w:r>
      <w:r w:rsidRPr="00416919">
        <w:t xml:space="preserve"> of</w:t>
      </w:r>
      <w:r w:rsidR="00115B03" w:rsidRPr="00416919">
        <w:t xml:space="preserve"> </w:t>
      </w:r>
      <w:r w:rsidR="00BF1F8E" w:rsidRPr="00416919">
        <w:t xml:space="preserve">300 </w:t>
      </w:r>
      <w:proofErr w:type="spellStart"/>
      <w:r w:rsidR="00BF1F8E" w:rsidRPr="00416919">
        <w:t>μm</w:t>
      </w:r>
      <w:proofErr w:type="spellEnd"/>
      <w:r w:rsidR="00BF1F8E" w:rsidRPr="00416919">
        <w:t xml:space="preserve"> × 300 </w:t>
      </w:r>
      <w:proofErr w:type="spellStart"/>
      <w:r w:rsidR="00BF1F8E" w:rsidRPr="00416919">
        <w:t>μm</w:t>
      </w:r>
      <w:proofErr w:type="spellEnd"/>
      <w:r w:rsidR="00BF1F8E" w:rsidRPr="00416919">
        <w:t xml:space="preserve"> </w:t>
      </w:r>
      <w:r w:rsidR="00115B03" w:rsidRPr="00416919">
        <w:t xml:space="preserve">is sufficient </w:t>
      </w:r>
      <w:r w:rsidR="00BF1F8E" w:rsidRPr="00416919">
        <w:t>to predict same results</w:t>
      </w:r>
      <w:r w:rsidR="00115B03" w:rsidRPr="00416919">
        <w:t xml:space="preserve"> as an entire rough surface</w:t>
      </w:r>
      <w:r w:rsidR="008D6BF3" w:rsidRPr="00416919">
        <w:t xml:space="preserve"> </w:t>
      </w:r>
      <w:r w:rsidR="007C209C" w:rsidRPr="00416919">
        <w:t>[16]</w:t>
      </w:r>
      <w:r w:rsidR="00115B03" w:rsidRPr="00416919">
        <w:t>.</w:t>
      </w:r>
      <w:r w:rsidR="00013895" w:rsidRPr="00416919">
        <w:t xml:space="preserve"> </w:t>
      </w:r>
      <w:r w:rsidR="00223F8D" w:rsidRPr="00416919">
        <w:t xml:space="preserve">In the modeling, the </w:t>
      </w:r>
      <w:proofErr w:type="spellStart"/>
      <w:r w:rsidR="00223F8D" w:rsidRPr="00416919">
        <w:t>TaiC</w:t>
      </w:r>
      <w:r w:rsidR="00797193" w:rsidRPr="00416919">
        <w:t>aan</w:t>
      </w:r>
      <w:proofErr w:type="spellEnd"/>
      <w:r w:rsidR="00797193" w:rsidRPr="00416919">
        <w:t xml:space="preserve"> WL data are imported into ANSYS as key point</w:t>
      </w:r>
      <w:r w:rsidR="00F34C08" w:rsidRPr="00416919">
        <w:t xml:space="preserve">s, and they are joined together using Coons patches code to generate a surface. </w:t>
      </w:r>
    </w:p>
    <w:p w14:paraId="15E3F164" w14:textId="35E4CBB1" w:rsidR="000B6590" w:rsidRPr="00416919" w:rsidRDefault="00013895" w:rsidP="003F518F">
      <w:pPr>
        <w:pStyle w:val="Text"/>
      </w:pPr>
      <w:r w:rsidRPr="00416919">
        <w:t xml:space="preserve">Furthermore, </w:t>
      </w:r>
      <w:r w:rsidR="000C150C" w:rsidRPr="00416919">
        <w:t>the</w:t>
      </w:r>
      <w:r w:rsidR="00620FFE" w:rsidRPr="00416919">
        <w:t xml:space="preserve"> </w:t>
      </w:r>
      <w:r w:rsidRPr="00416919">
        <w:t>distributed computing mode</w:t>
      </w:r>
      <w:r w:rsidR="000803B9" w:rsidRPr="00416919">
        <w:t xml:space="preserve"> of </w:t>
      </w:r>
      <w:proofErr w:type="spellStart"/>
      <w:r w:rsidR="000803B9" w:rsidRPr="00416919">
        <w:t>Ansys</w:t>
      </w:r>
      <w:proofErr w:type="spellEnd"/>
      <w:r w:rsidR="0032687C" w:rsidRPr="00416919">
        <w:t xml:space="preserve"> is </w:t>
      </w:r>
      <w:r w:rsidR="00620FFE" w:rsidRPr="00416919">
        <w:t xml:space="preserve">used </w:t>
      </w:r>
      <w:r w:rsidR="008A4241" w:rsidRPr="00416919">
        <w:t xml:space="preserve">to </w:t>
      </w:r>
      <w:r w:rsidRPr="00416919">
        <w:t>improve the computing efficiency.</w:t>
      </w:r>
      <w:r w:rsidR="0089353E" w:rsidRPr="00416919">
        <w:t xml:space="preserve"> To save the simulation</w:t>
      </w:r>
      <w:r w:rsidR="00814145" w:rsidRPr="00416919">
        <w:t xml:space="preserve"> </w:t>
      </w:r>
      <w:r w:rsidR="0089353E" w:rsidRPr="00416919">
        <w:t>time further, a fact</w:t>
      </w:r>
      <w:r w:rsidR="00814145" w:rsidRPr="00416919">
        <w:t xml:space="preserve">or is applied </w:t>
      </w:r>
      <w:r w:rsidR="002F5868" w:rsidRPr="00416919">
        <w:t xml:space="preserve">to </w:t>
      </w:r>
      <w:r w:rsidR="0089353E" w:rsidRPr="00416919">
        <w:t xml:space="preserve">the </w:t>
      </w:r>
      <w:r w:rsidR="002F5868" w:rsidRPr="00416919">
        <w:t xml:space="preserve">scan </w:t>
      </w:r>
      <w:r w:rsidR="0089353E" w:rsidRPr="00416919">
        <w:t>spacing.</w:t>
      </w:r>
      <w:r w:rsidR="0084564A" w:rsidRPr="00416919">
        <w:t xml:space="preserve"> By multiplying</w:t>
      </w:r>
      <w:r w:rsidR="002F5868" w:rsidRPr="00416919">
        <w:t xml:space="preserve"> </w:t>
      </w:r>
      <w:r w:rsidR="00450846" w:rsidRPr="00416919">
        <w:t>the scan spacing by</w:t>
      </w:r>
      <w:r w:rsidR="002F5868" w:rsidRPr="00416919">
        <w:t xml:space="preserve"> factor</w:t>
      </w:r>
      <w:r w:rsidR="0032687C" w:rsidRPr="00416919">
        <w:t xml:space="preserve">s, </w:t>
      </w:r>
      <w:r w:rsidR="0065512D" w:rsidRPr="00416919">
        <w:t>i.e. 2, 3, 5,</w:t>
      </w:r>
      <w:r w:rsidR="008F13EC" w:rsidRPr="00416919">
        <w:t xml:space="preserve"> and</w:t>
      </w:r>
      <w:r w:rsidR="0032687C" w:rsidRPr="00416919">
        <w:t xml:space="preserve"> 10</w:t>
      </w:r>
      <w:r w:rsidR="002F5868" w:rsidRPr="00416919">
        <w:t xml:space="preserve">, the grid spacing </w:t>
      </w:r>
      <w:r w:rsidR="0065512D" w:rsidRPr="00416919">
        <w:t xml:space="preserve">in the </w:t>
      </w:r>
      <w:r w:rsidR="00814145" w:rsidRPr="00416919">
        <w:t xml:space="preserve">FE </w:t>
      </w:r>
      <w:r w:rsidR="0065512D" w:rsidRPr="00416919">
        <w:t xml:space="preserve">modeling becomes 4 </w:t>
      </w:r>
      <w:r w:rsidR="0065512D" w:rsidRPr="00416919">
        <w:sym w:font="Symbol" w:char="F06D"/>
      </w:r>
      <w:r w:rsidR="0065512D" w:rsidRPr="00416919">
        <w:t xml:space="preserve">m, 6 </w:t>
      </w:r>
      <w:r w:rsidR="0065512D" w:rsidRPr="00416919">
        <w:sym w:font="Symbol" w:char="F06D"/>
      </w:r>
      <w:r w:rsidR="0065512D" w:rsidRPr="00416919">
        <w:t xml:space="preserve">m, 10 </w:t>
      </w:r>
      <w:r w:rsidR="0065512D" w:rsidRPr="00416919">
        <w:sym w:font="Symbol" w:char="F06D"/>
      </w:r>
      <w:r w:rsidR="0065512D" w:rsidRPr="00416919">
        <w:t xml:space="preserve">m, </w:t>
      </w:r>
      <w:r w:rsidR="00814145" w:rsidRPr="00416919">
        <w:t xml:space="preserve">and </w:t>
      </w:r>
      <w:r w:rsidR="0065512D" w:rsidRPr="00416919">
        <w:t xml:space="preserve">20 </w:t>
      </w:r>
      <w:r w:rsidR="0065512D" w:rsidRPr="00416919">
        <w:sym w:font="Symbol" w:char="F06D"/>
      </w:r>
      <w:r w:rsidR="0065512D" w:rsidRPr="00416919">
        <w:t>m</w:t>
      </w:r>
      <w:r w:rsidR="0032687C" w:rsidRPr="00416919">
        <w:t xml:space="preserve"> (see </w:t>
      </w:r>
      <w:r w:rsidR="0032687C" w:rsidRPr="00416919">
        <w:fldChar w:fldCharType="begin"/>
      </w:r>
      <w:r w:rsidR="0032687C" w:rsidRPr="00416919">
        <w:instrText xml:space="preserve"> REF _Ref477531686 \h </w:instrText>
      </w:r>
      <w:r w:rsidR="00E76A01" w:rsidRPr="00416919">
        <w:instrText xml:space="preserve"> \* MERGEFORMAT </w:instrText>
      </w:r>
      <w:r w:rsidR="0032687C" w:rsidRPr="00416919">
        <w:fldChar w:fldCharType="separate"/>
      </w:r>
      <w:r w:rsidR="00F05A3D" w:rsidRPr="00416919">
        <w:t xml:space="preserve">Fig. </w:t>
      </w:r>
      <w:r w:rsidR="00F05A3D" w:rsidRPr="00416919">
        <w:rPr>
          <w:noProof/>
        </w:rPr>
        <w:t>4</w:t>
      </w:r>
      <w:r w:rsidR="0032687C" w:rsidRPr="00416919">
        <w:fldChar w:fldCharType="end"/>
      </w:r>
      <w:r w:rsidR="0032687C" w:rsidRPr="00416919">
        <w:t xml:space="preserve"> for some examples)</w:t>
      </w:r>
      <w:bookmarkStart w:id="3" w:name="_Ref471811640"/>
      <w:r w:rsidR="00F25450" w:rsidRPr="00416919">
        <w:t>.</w:t>
      </w:r>
    </w:p>
    <w:p w14:paraId="451835DE" w14:textId="335049BD" w:rsidR="003F518F" w:rsidRPr="00416919" w:rsidRDefault="003F518F" w:rsidP="000C718B">
      <w:pPr>
        <w:pStyle w:val="FigCaption"/>
      </w:pPr>
      <w:r w:rsidRPr="00416919">
        <w:rPr>
          <w:noProof/>
        </w:rPr>
        <w:drawing>
          <wp:inline distT="0" distB="0" distL="0" distR="0" wp14:anchorId="3F170C68" wp14:editId="5EFD202A">
            <wp:extent cx="3023999" cy="1066391"/>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999" cy="1066391"/>
                    </a:xfrm>
                    <a:prstGeom prst="rect">
                      <a:avLst/>
                    </a:prstGeom>
                    <a:noFill/>
                    <a:ln>
                      <a:noFill/>
                    </a:ln>
                  </pic:spPr>
                </pic:pic>
              </a:graphicData>
            </a:graphic>
          </wp:inline>
        </w:drawing>
      </w:r>
    </w:p>
    <w:p w14:paraId="148541B9" w14:textId="1631E61C" w:rsidR="000C718B" w:rsidRPr="00416919" w:rsidRDefault="000C718B" w:rsidP="000C718B">
      <w:pPr>
        <w:pStyle w:val="FigCaption"/>
      </w:pPr>
      <w:bookmarkStart w:id="4" w:name="_Ref472437868"/>
      <w:r w:rsidRPr="00416919">
        <w:t xml:space="preserve">Fig. </w:t>
      </w:r>
      <w:fldSimple w:instr=" SEQ Fig. \* ARABIC ">
        <w:r w:rsidR="00F05A3D" w:rsidRPr="00416919">
          <w:rPr>
            <w:noProof/>
          </w:rPr>
          <w:t>3</w:t>
        </w:r>
      </w:fldSimple>
      <w:bookmarkEnd w:id="3"/>
      <w:bookmarkEnd w:id="4"/>
      <w:r w:rsidRPr="00416919">
        <w:t>. Schematic of localized surface roughness modeling, the size is not to scale.</w:t>
      </w:r>
    </w:p>
    <w:p w14:paraId="2F4329AB" w14:textId="10A10D68" w:rsidR="00A93ACB" w:rsidRPr="00416919" w:rsidRDefault="00A93ACB" w:rsidP="00493259">
      <w:pPr>
        <w:pStyle w:val="Text"/>
        <w:jc w:val="center"/>
        <w:rPr>
          <w:sz w:val="16"/>
          <w:szCs w:val="16"/>
        </w:rPr>
      </w:pPr>
      <w:r w:rsidRPr="00416919">
        <w:rPr>
          <w:noProof/>
          <w:sz w:val="16"/>
          <w:szCs w:val="16"/>
        </w:rPr>
        <w:drawing>
          <wp:inline distT="0" distB="0" distL="0" distR="0" wp14:anchorId="0D8C11B2" wp14:editId="3537137D">
            <wp:extent cx="2304000" cy="1476370"/>
            <wp:effectExtent l="0" t="0" r="7620" b="0"/>
            <wp:docPr id="3" name="Picture 3" descr="C:\Google Drive\Work_USMC\Matlab\RoughSurface_PostProcess\Taicaan_Ansys_Method2_Matlab\S101_WL data\R_1E6_LW1mm x 1mm\P3_F1_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oogle Drive\Work_USMC\Matlab\RoughSurface_PostProcess\Taicaan_Ansys_Method2_Matlab\S101_WL data\R_1E6_LW1mm x 1mm\P3_F1_Re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000" cy="1476370"/>
                    </a:xfrm>
                    <a:prstGeom prst="rect">
                      <a:avLst/>
                    </a:prstGeom>
                    <a:noFill/>
                    <a:ln>
                      <a:noFill/>
                    </a:ln>
                  </pic:spPr>
                </pic:pic>
              </a:graphicData>
            </a:graphic>
          </wp:inline>
        </w:drawing>
      </w:r>
    </w:p>
    <w:p w14:paraId="3EF5233E" w14:textId="5D55DC69" w:rsidR="00493259" w:rsidRPr="00416919" w:rsidRDefault="00493259" w:rsidP="00493259">
      <w:pPr>
        <w:pStyle w:val="Text"/>
        <w:jc w:val="center"/>
        <w:rPr>
          <w:sz w:val="16"/>
          <w:szCs w:val="16"/>
        </w:rPr>
      </w:pPr>
      <w:r w:rsidRPr="00416919">
        <w:rPr>
          <w:sz w:val="16"/>
          <w:szCs w:val="16"/>
        </w:rPr>
        <w:t>(</w:t>
      </w:r>
      <w:proofErr w:type="gramStart"/>
      <w:r w:rsidRPr="00416919">
        <w:rPr>
          <w:sz w:val="16"/>
          <w:szCs w:val="16"/>
        </w:rPr>
        <w:t>a</w:t>
      </w:r>
      <w:proofErr w:type="gramEnd"/>
      <w:r w:rsidRPr="00416919">
        <w:rPr>
          <w:sz w:val="16"/>
          <w:szCs w:val="16"/>
        </w:rPr>
        <w:t>)</w:t>
      </w:r>
    </w:p>
    <w:p w14:paraId="44BBE0FB" w14:textId="30ECDC40" w:rsidR="00A93ACB" w:rsidRPr="00416919" w:rsidRDefault="00A93ACB" w:rsidP="00493259">
      <w:pPr>
        <w:pStyle w:val="Text"/>
        <w:jc w:val="center"/>
        <w:rPr>
          <w:sz w:val="16"/>
          <w:szCs w:val="16"/>
        </w:rPr>
      </w:pPr>
      <w:r w:rsidRPr="00416919">
        <w:rPr>
          <w:noProof/>
          <w:sz w:val="16"/>
          <w:szCs w:val="16"/>
        </w:rPr>
        <w:drawing>
          <wp:inline distT="0" distB="0" distL="0" distR="0" wp14:anchorId="09CA3FDF" wp14:editId="1198FB46">
            <wp:extent cx="2232000" cy="1672009"/>
            <wp:effectExtent l="0" t="0" r="3810" b="4445"/>
            <wp:docPr id="1" name="Picture 1" descr="C:\Google Drive\Work_USMC\Matlab\RoughSurface_PostProcess\Taicaan_Ansys_Method2_Matlab\S101_WL data\R_1E6_LW1mm x 1mm\P3_F2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ogle Drive\Work_USMC\Matlab\RoughSurface_PostProcess\Taicaan_Ansys_Method2_Matlab\S101_WL data\R_1E6_LW1mm x 1mm\P3_F2_Fig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000" cy="1672009"/>
                    </a:xfrm>
                    <a:prstGeom prst="rect">
                      <a:avLst/>
                    </a:prstGeom>
                    <a:noFill/>
                    <a:ln>
                      <a:noFill/>
                    </a:ln>
                  </pic:spPr>
                </pic:pic>
              </a:graphicData>
            </a:graphic>
          </wp:inline>
        </w:drawing>
      </w:r>
    </w:p>
    <w:p w14:paraId="7AE27947" w14:textId="71982055" w:rsidR="00A93ACB" w:rsidRPr="00416919" w:rsidRDefault="00493259" w:rsidP="0032687C">
      <w:pPr>
        <w:pStyle w:val="Text"/>
        <w:jc w:val="center"/>
        <w:rPr>
          <w:sz w:val="16"/>
          <w:szCs w:val="16"/>
        </w:rPr>
      </w:pPr>
      <w:r w:rsidRPr="00416919">
        <w:rPr>
          <w:sz w:val="16"/>
          <w:szCs w:val="16"/>
        </w:rPr>
        <w:t>(</w:t>
      </w:r>
      <w:proofErr w:type="gramStart"/>
      <w:r w:rsidRPr="00416919">
        <w:rPr>
          <w:sz w:val="16"/>
          <w:szCs w:val="16"/>
        </w:rPr>
        <w:t>b</w:t>
      </w:r>
      <w:proofErr w:type="gramEnd"/>
      <w:r w:rsidRPr="00416919">
        <w:rPr>
          <w:sz w:val="16"/>
          <w:szCs w:val="16"/>
        </w:rPr>
        <w:t>)</w:t>
      </w:r>
    </w:p>
    <w:p w14:paraId="0D757E20" w14:textId="6CBAD34D" w:rsidR="00A93ACB" w:rsidRPr="00416919" w:rsidRDefault="00A93ACB" w:rsidP="00493259">
      <w:pPr>
        <w:pStyle w:val="Text"/>
        <w:jc w:val="center"/>
        <w:rPr>
          <w:sz w:val="16"/>
          <w:szCs w:val="16"/>
        </w:rPr>
      </w:pPr>
      <w:r w:rsidRPr="00416919">
        <w:rPr>
          <w:noProof/>
          <w:sz w:val="16"/>
          <w:szCs w:val="16"/>
        </w:rPr>
        <w:drawing>
          <wp:inline distT="0" distB="0" distL="0" distR="0" wp14:anchorId="564912C1" wp14:editId="62232FEA">
            <wp:extent cx="2196000" cy="1645041"/>
            <wp:effectExtent l="0" t="0" r="0" b="6350"/>
            <wp:docPr id="9" name="Picture 9" descr="C:\Google Drive\Work_USMC\Matlab\RoughSurface_PostProcess\Taicaan_Ansys_Method2_Matlab\S101_WL data\R_1E6_LW1mm x 1mm\P3_F5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oogle Drive\Work_USMC\Matlab\RoughSurface_PostProcess\Taicaan_Ansys_Method2_Matlab\S101_WL data\R_1E6_LW1mm x 1mm\P3_F5_Fig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000" cy="1645041"/>
                    </a:xfrm>
                    <a:prstGeom prst="rect">
                      <a:avLst/>
                    </a:prstGeom>
                    <a:noFill/>
                    <a:ln>
                      <a:noFill/>
                    </a:ln>
                  </pic:spPr>
                </pic:pic>
              </a:graphicData>
            </a:graphic>
          </wp:inline>
        </w:drawing>
      </w:r>
    </w:p>
    <w:p w14:paraId="35EA654C" w14:textId="62F9B690" w:rsidR="00493259" w:rsidRPr="00416919" w:rsidRDefault="0032687C" w:rsidP="00493259">
      <w:pPr>
        <w:pStyle w:val="Text"/>
        <w:jc w:val="center"/>
        <w:rPr>
          <w:sz w:val="16"/>
          <w:szCs w:val="16"/>
        </w:rPr>
      </w:pPr>
      <w:r w:rsidRPr="00416919">
        <w:rPr>
          <w:sz w:val="16"/>
          <w:szCs w:val="16"/>
        </w:rPr>
        <w:t>(</w:t>
      </w:r>
      <w:proofErr w:type="gramStart"/>
      <w:r w:rsidRPr="00416919">
        <w:rPr>
          <w:sz w:val="16"/>
          <w:szCs w:val="16"/>
        </w:rPr>
        <w:t>c</w:t>
      </w:r>
      <w:proofErr w:type="gramEnd"/>
      <w:r w:rsidR="00493259" w:rsidRPr="00416919">
        <w:rPr>
          <w:sz w:val="16"/>
          <w:szCs w:val="16"/>
        </w:rPr>
        <w:t>)</w:t>
      </w:r>
    </w:p>
    <w:p w14:paraId="7C3CD592" w14:textId="4C03FFD5" w:rsidR="00493259" w:rsidRPr="00416919" w:rsidRDefault="00493259" w:rsidP="0032687C">
      <w:pPr>
        <w:pStyle w:val="FigCaption"/>
      </w:pPr>
      <w:bookmarkStart w:id="5" w:name="_Ref477531686"/>
      <w:r w:rsidRPr="00416919">
        <w:t xml:space="preserve">Fig. </w:t>
      </w:r>
      <w:fldSimple w:instr=" SEQ Fig. \* ARABIC ">
        <w:r w:rsidR="00F05A3D" w:rsidRPr="00416919">
          <w:rPr>
            <w:noProof/>
          </w:rPr>
          <w:t>4</w:t>
        </w:r>
      </w:fldSimple>
      <w:bookmarkEnd w:id="5"/>
      <w:r w:rsidRPr="00416919">
        <w:t>. Data set in the FEM</w:t>
      </w:r>
      <w:r w:rsidR="001B0116" w:rsidRPr="00416919">
        <w:t xml:space="preserve"> for a relatively flat position</w:t>
      </w:r>
      <w:r w:rsidRPr="00416919">
        <w:t>. The</w:t>
      </w:r>
      <w:r w:rsidR="000B6590" w:rsidRPr="00416919">
        <w:t xml:space="preserve"> grid spacing for </w:t>
      </w:r>
      <w:r w:rsidR="00224E3A" w:rsidRPr="00416919">
        <w:t>(a) to (c</w:t>
      </w:r>
      <w:r w:rsidR="000B6590" w:rsidRPr="00416919">
        <w:t xml:space="preserve">) </w:t>
      </w:r>
      <w:r w:rsidRPr="00416919">
        <w:t xml:space="preserve">is 2 </w:t>
      </w:r>
      <w:r w:rsidRPr="00416919">
        <w:sym w:font="Symbol" w:char="F06D"/>
      </w:r>
      <w:r w:rsidRPr="00416919">
        <w:t xml:space="preserve">m, 4 </w:t>
      </w:r>
      <w:r w:rsidRPr="00416919">
        <w:sym w:font="Symbol" w:char="F06D"/>
      </w:r>
      <w:r w:rsidRPr="00416919">
        <w:t xml:space="preserve">m, and 10 </w:t>
      </w:r>
      <w:r w:rsidRPr="00416919">
        <w:sym w:font="Symbol" w:char="F06D"/>
      </w:r>
      <w:r w:rsidRPr="00416919">
        <w:t>m.</w:t>
      </w:r>
    </w:p>
    <w:p w14:paraId="621DB8BA" w14:textId="15089621" w:rsidR="00352FA5" w:rsidRPr="00416919" w:rsidRDefault="00352FA5" w:rsidP="0032687C">
      <w:pPr>
        <w:pStyle w:val="FigCaption"/>
      </w:pPr>
      <w:r w:rsidRPr="00416919">
        <w:rPr>
          <w:noProof/>
        </w:rPr>
        <w:lastRenderedPageBreak/>
        <w:drawing>
          <wp:inline distT="0" distB="0" distL="0" distR="0" wp14:anchorId="631CCE89" wp14:editId="69455E61">
            <wp:extent cx="1584000" cy="1186587"/>
            <wp:effectExtent l="0" t="0" r="0" b="0"/>
            <wp:docPr id="18" name="Picture 18" descr="C:\Google Drive\Work_USMC\Matlab\RoughSurface_PostProcess\Taicaan_Ansys_Method2_Matlab\S101_WL data\R_1E6_LW1mm x 1mm\P1_F2_Fig5-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oogle Drive\Work_USMC\Matlab\RoughSurface_PostProcess\Taicaan_Ansys_Method2_Matlab\S101_WL data\R_1E6_LW1mm x 1mm\P1_F2_Fig5-V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000" cy="1186587"/>
                    </a:xfrm>
                    <a:prstGeom prst="rect">
                      <a:avLst/>
                    </a:prstGeom>
                    <a:noFill/>
                    <a:ln>
                      <a:noFill/>
                    </a:ln>
                  </pic:spPr>
                </pic:pic>
              </a:graphicData>
            </a:graphic>
          </wp:inline>
        </w:drawing>
      </w:r>
      <w:r w:rsidR="0055697F" w:rsidRPr="00416919">
        <w:t xml:space="preserve"> </w:t>
      </w:r>
      <w:r w:rsidR="0055697F" w:rsidRPr="00416919">
        <w:rPr>
          <w:noProof/>
        </w:rPr>
        <w:drawing>
          <wp:inline distT="0" distB="0" distL="0" distR="0" wp14:anchorId="0925B4A4" wp14:editId="068FA357">
            <wp:extent cx="1584000" cy="1186587"/>
            <wp:effectExtent l="0" t="0" r="0" b="0"/>
            <wp:docPr id="16" name="Picture 16" descr="C:\Google Drive\Work_USMC\Matlab\RoughSurface_PostProcess\Taicaan_Ansys_Method2_Matlab\S101_WL data\R_1E6_LW1mm x 1mm\P2_Peak_F2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oogle Drive\Work_USMC\Matlab\RoughSurface_PostProcess\Taicaan_Ansys_Method2_Matlab\S101_WL data\R_1E6_LW1mm x 1mm\P2_Peak_F2_Fig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000" cy="1186587"/>
                    </a:xfrm>
                    <a:prstGeom prst="rect">
                      <a:avLst/>
                    </a:prstGeom>
                    <a:noFill/>
                    <a:ln>
                      <a:noFill/>
                    </a:ln>
                  </pic:spPr>
                </pic:pic>
              </a:graphicData>
            </a:graphic>
          </wp:inline>
        </w:drawing>
      </w:r>
    </w:p>
    <w:p w14:paraId="3AC98CE0" w14:textId="42978911" w:rsidR="00352FA5" w:rsidRPr="00416919" w:rsidRDefault="00352FA5" w:rsidP="0077026C">
      <w:pPr>
        <w:pStyle w:val="Caption"/>
        <w:spacing w:after="0"/>
        <w:ind w:left="1213" w:firstLine="204"/>
        <w:rPr>
          <w:i w:val="0"/>
          <w:iCs w:val="0"/>
          <w:color w:val="auto"/>
          <w:sz w:val="16"/>
          <w:szCs w:val="16"/>
        </w:rPr>
      </w:pPr>
      <w:r w:rsidRPr="00416919">
        <w:rPr>
          <w:i w:val="0"/>
          <w:iCs w:val="0"/>
          <w:color w:val="auto"/>
          <w:sz w:val="16"/>
          <w:szCs w:val="16"/>
        </w:rPr>
        <w:t xml:space="preserve">(a)             </w:t>
      </w:r>
      <w:r w:rsidRPr="00416919">
        <w:rPr>
          <w:i w:val="0"/>
          <w:iCs w:val="0"/>
          <w:color w:val="auto"/>
          <w:sz w:val="16"/>
          <w:szCs w:val="16"/>
        </w:rPr>
        <w:tab/>
      </w:r>
      <w:r w:rsidRPr="00416919">
        <w:rPr>
          <w:i w:val="0"/>
          <w:iCs w:val="0"/>
          <w:color w:val="auto"/>
          <w:sz w:val="16"/>
          <w:szCs w:val="16"/>
        </w:rPr>
        <w:tab/>
      </w:r>
      <w:r w:rsidRPr="00416919">
        <w:rPr>
          <w:i w:val="0"/>
          <w:iCs w:val="0"/>
          <w:color w:val="auto"/>
          <w:sz w:val="16"/>
          <w:szCs w:val="16"/>
        </w:rPr>
        <w:tab/>
      </w:r>
      <w:r w:rsidRPr="00416919">
        <w:rPr>
          <w:i w:val="0"/>
          <w:iCs w:val="0"/>
          <w:color w:val="auto"/>
          <w:sz w:val="16"/>
          <w:szCs w:val="16"/>
        </w:rPr>
        <w:tab/>
        <w:t xml:space="preserve">                  (</w:t>
      </w:r>
      <w:proofErr w:type="gramStart"/>
      <w:r w:rsidRPr="00416919">
        <w:rPr>
          <w:i w:val="0"/>
          <w:iCs w:val="0"/>
          <w:color w:val="auto"/>
          <w:sz w:val="16"/>
          <w:szCs w:val="16"/>
        </w:rPr>
        <w:t>b</w:t>
      </w:r>
      <w:proofErr w:type="gramEnd"/>
      <w:r w:rsidRPr="00416919">
        <w:rPr>
          <w:i w:val="0"/>
          <w:iCs w:val="0"/>
          <w:color w:val="auto"/>
          <w:sz w:val="16"/>
          <w:szCs w:val="16"/>
        </w:rPr>
        <w:t>)</w:t>
      </w:r>
    </w:p>
    <w:p w14:paraId="1008C065" w14:textId="386F5FA8" w:rsidR="00352FA5" w:rsidRPr="00416919" w:rsidRDefault="00352FA5" w:rsidP="001B0116">
      <w:pPr>
        <w:pStyle w:val="FigCaption"/>
      </w:pPr>
      <w:bookmarkStart w:id="6" w:name="_Ref477534364"/>
      <w:r w:rsidRPr="00416919">
        <w:t xml:space="preserve">Fig. </w:t>
      </w:r>
      <w:fldSimple w:instr=" SEQ Fig. \* ARABIC ">
        <w:r w:rsidR="00F05A3D" w:rsidRPr="00416919">
          <w:rPr>
            <w:noProof/>
          </w:rPr>
          <w:t>5</w:t>
        </w:r>
      </w:fldSimple>
      <w:bookmarkEnd w:id="6"/>
      <w:r w:rsidRPr="00416919">
        <w:t>. Data set in the FE</w:t>
      </w:r>
      <w:r w:rsidR="00BB2573" w:rsidRPr="00416919">
        <w:t xml:space="preserve"> </w:t>
      </w:r>
      <w:r w:rsidRPr="00416919">
        <w:t>M</w:t>
      </w:r>
      <w:r w:rsidR="00BB2573" w:rsidRPr="00416919">
        <w:t>odel</w:t>
      </w:r>
      <w:r w:rsidR="00865DFB" w:rsidRPr="00416919">
        <w:t xml:space="preserve">, for </w:t>
      </w:r>
      <w:r w:rsidR="004E7B23" w:rsidRPr="00416919">
        <w:t>(a) P1, valley position</w:t>
      </w:r>
      <w:r w:rsidR="00193B86" w:rsidRPr="00416919">
        <w:t>;</w:t>
      </w:r>
      <w:r w:rsidR="004E7B23" w:rsidRPr="00416919">
        <w:t xml:space="preserve"> and (b</w:t>
      </w:r>
      <w:r w:rsidR="001B0116" w:rsidRPr="00416919">
        <w:t xml:space="preserve">) </w:t>
      </w:r>
      <w:r w:rsidR="004E7B23" w:rsidRPr="00416919">
        <w:t xml:space="preserve">P2, </w:t>
      </w:r>
      <w:r w:rsidR="00417116" w:rsidRPr="00416919">
        <w:t xml:space="preserve">peak position. </w:t>
      </w:r>
      <w:r w:rsidR="001B0116" w:rsidRPr="00416919">
        <w:t>The grid spacing is</w:t>
      </w:r>
      <w:r w:rsidRPr="00416919">
        <w:t xml:space="preserve"> 4 </w:t>
      </w:r>
      <w:r w:rsidRPr="00416919">
        <w:sym w:font="Symbol" w:char="F06D"/>
      </w:r>
      <w:r w:rsidR="001B0116" w:rsidRPr="00416919">
        <w:t>m</w:t>
      </w:r>
      <w:r w:rsidRPr="00416919">
        <w:t>.</w:t>
      </w:r>
    </w:p>
    <w:p w14:paraId="6342698D" w14:textId="77777777" w:rsidR="00352FA5" w:rsidRPr="00416919" w:rsidRDefault="00352FA5" w:rsidP="0032687C">
      <w:pPr>
        <w:pStyle w:val="FigCaption"/>
      </w:pPr>
    </w:p>
    <w:p w14:paraId="5D3B7183" w14:textId="7AD9C7C8" w:rsidR="00806CFE" w:rsidRPr="00416919" w:rsidRDefault="00806CFE" w:rsidP="00806CFE">
      <w:pPr>
        <w:pStyle w:val="Heading3"/>
        <w:jc w:val="both"/>
        <w:rPr>
          <w:rFonts w:ascii="Times" w:hAnsi="Times" w:cs="Verdana"/>
          <w:iCs w:val="0"/>
          <w:color w:val="000000" w:themeColor="text1"/>
        </w:rPr>
      </w:pPr>
      <w:r w:rsidRPr="00416919">
        <w:rPr>
          <w:rStyle w:val="Heading2Char"/>
          <w:i/>
        </w:rPr>
        <w:t>Interfacial surface</w:t>
      </w:r>
    </w:p>
    <w:p w14:paraId="526E84C7" w14:textId="6F7CB49B" w:rsidR="00EB670F" w:rsidRPr="00416919" w:rsidRDefault="00A528D5" w:rsidP="00223F8D">
      <w:pPr>
        <w:pStyle w:val="Text"/>
      </w:pPr>
      <w:r w:rsidRPr="00416919">
        <w:t>One</w:t>
      </w:r>
      <w:r w:rsidR="007049E3" w:rsidRPr="00416919">
        <w:t xml:space="preserve"> concern for a bi-layered structure with </w:t>
      </w:r>
      <w:r w:rsidR="00BB2573" w:rsidRPr="00416919">
        <w:t xml:space="preserve">a </w:t>
      </w:r>
      <w:r w:rsidR="007049E3" w:rsidRPr="00416919">
        <w:t xml:space="preserve">rough surface is the geometry of </w:t>
      </w:r>
      <w:r w:rsidR="006B7192" w:rsidRPr="00416919">
        <w:t xml:space="preserve">the </w:t>
      </w:r>
      <w:r w:rsidR="007049E3" w:rsidRPr="00416919">
        <w:t xml:space="preserve">interfacial surface. </w:t>
      </w:r>
      <w:r w:rsidR="00542F84" w:rsidRPr="00416919">
        <w:t>The influence o</w:t>
      </w:r>
      <w:r w:rsidR="007049E3" w:rsidRPr="00416919">
        <w:t xml:space="preserve">f interfacial surface geometry </w:t>
      </w:r>
      <w:r w:rsidR="006B7192" w:rsidRPr="00416919">
        <w:t xml:space="preserve">on contact mechanics </w:t>
      </w:r>
      <w:r w:rsidR="007049E3" w:rsidRPr="00416919">
        <w:t>ha</w:t>
      </w:r>
      <w:r w:rsidR="00542F84" w:rsidRPr="00416919">
        <w:t>s</w:t>
      </w:r>
      <w:r w:rsidR="007049E3" w:rsidRPr="00416919">
        <w:t xml:space="preserve"> been</w:t>
      </w:r>
      <w:r w:rsidR="00542F84" w:rsidRPr="00416919">
        <w:t xml:space="preserve"> discussed in </w:t>
      </w:r>
      <w:r w:rsidR="00A835DA" w:rsidRPr="00416919">
        <w:t>[13]</w:t>
      </w:r>
      <w:r w:rsidR="003A5357" w:rsidRPr="00416919">
        <w:t xml:space="preserve">. </w:t>
      </w:r>
      <w:r w:rsidR="00BB2573" w:rsidRPr="00416919">
        <w:t>This is not considered in this study where we assume a flat interfac</w:t>
      </w:r>
      <w:r w:rsidR="007C03A5" w:rsidRPr="00416919">
        <w:t>e in the bi-layered structure.</w:t>
      </w:r>
      <w:r w:rsidR="00B2360B" w:rsidRPr="00416919">
        <w:t xml:space="preserve"> </w:t>
      </w:r>
    </w:p>
    <w:p w14:paraId="3D2DF228" w14:textId="3C2EFF73" w:rsidR="000A0BA6" w:rsidRPr="00416919" w:rsidRDefault="00BB2573" w:rsidP="00E72EA7">
      <w:pPr>
        <w:pStyle w:val="Text"/>
      </w:pPr>
      <w:r w:rsidRPr="00416919">
        <w:t>I</w:t>
      </w:r>
      <w:r w:rsidR="00B134C3" w:rsidRPr="00416919">
        <w:t xml:space="preserve">t should be </w:t>
      </w:r>
      <w:r w:rsidR="000A0BA6" w:rsidRPr="00416919">
        <w:t xml:space="preserve">noted that, for a rough surface with flat interface </w:t>
      </w:r>
      <w:r w:rsidR="00255750" w:rsidRPr="00416919">
        <w:t>in the modeling</w:t>
      </w:r>
      <w:r w:rsidR="00EB670F" w:rsidRPr="00416919">
        <w:t>, the thickness of top layer is not uniform</w:t>
      </w:r>
      <w:r w:rsidR="00DF1694" w:rsidRPr="00416919">
        <w:t xml:space="preserve"> (see</w:t>
      </w:r>
      <w:r w:rsidR="003D1BEE" w:rsidRPr="00416919">
        <w:t xml:space="preserve"> </w:t>
      </w:r>
      <w:r w:rsidR="003D1BEE" w:rsidRPr="00416919">
        <w:fldChar w:fldCharType="begin"/>
      </w:r>
      <w:r w:rsidR="003D1BEE" w:rsidRPr="00416919">
        <w:instrText xml:space="preserve"> REF _Ref472437868 \h </w:instrText>
      </w:r>
      <w:r w:rsidR="00E76A01" w:rsidRPr="00416919">
        <w:instrText xml:space="preserve"> \* MERGEFORMAT </w:instrText>
      </w:r>
      <w:r w:rsidR="003D1BEE" w:rsidRPr="00416919">
        <w:fldChar w:fldCharType="separate"/>
      </w:r>
      <w:r w:rsidR="00F05A3D" w:rsidRPr="00416919">
        <w:t xml:space="preserve">Fig. </w:t>
      </w:r>
      <w:r w:rsidR="00F05A3D" w:rsidRPr="00416919">
        <w:rPr>
          <w:noProof/>
        </w:rPr>
        <w:t>3</w:t>
      </w:r>
      <w:r w:rsidR="003D1BEE" w:rsidRPr="00416919">
        <w:fldChar w:fldCharType="end"/>
      </w:r>
      <w:r w:rsidR="003D1BEE" w:rsidRPr="00416919">
        <w:t>)</w:t>
      </w:r>
      <w:r w:rsidR="00EB670F" w:rsidRPr="00416919">
        <w:t xml:space="preserve">. </w:t>
      </w:r>
      <w:r w:rsidR="006B7192" w:rsidRPr="00416919">
        <w:t>For the</w:t>
      </w:r>
      <w:r w:rsidR="00730D2D" w:rsidRPr="00416919">
        <w:t xml:space="preserve"> surface</w:t>
      </w:r>
      <w:r w:rsidR="00314982" w:rsidRPr="00416919">
        <w:t>s</w:t>
      </w:r>
      <w:r w:rsidR="00A56A41" w:rsidRPr="00416919">
        <w:t xml:space="preserve"> </w:t>
      </w:r>
      <w:r w:rsidR="006B7192" w:rsidRPr="00416919">
        <w:t xml:space="preserve">in the modeling (area of 300 </w:t>
      </w:r>
      <w:proofErr w:type="spellStart"/>
      <w:r w:rsidR="006B7192" w:rsidRPr="00416919">
        <w:t>μm</w:t>
      </w:r>
      <w:proofErr w:type="spellEnd"/>
      <w:r w:rsidR="006B7192" w:rsidRPr="00416919">
        <w:t xml:space="preserve"> × 300 </w:t>
      </w:r>
      <w:proofErr w:type="spellStart"/>
      <w:r w:rsidR="006B7192" w:rsidRPr="00416919">
        <w:t>μm</w:t>
      </w:r>
      <w:proofErr w:type="spellEnd"/>
      <w:r w:rsidR="006B7192" w:rsidRPr="00416919">
        <w:t>),</w:t>
      </w:r>
      <w:r w:rsidR="00730D2D" w:rsidRPr="00416919">
        <w:t xml:space="preserve"> it is found that t</w:t>
      </w:r>
      <w:r w:rsidR="00EB670F" w:rsidRPr="00416919">
        <w:t xml:space="preserve">he peak-to-valley </w:t>
      </w:r>
      <w:r w:rsidR="006B7192" w:rsidRPr="00416919">
        <w:t xml:space="preserve">value </w:t>
      </w:r>
      <w:r w:rsidR="00EB670F" w:rsidRPr="00416919">
        <w:t xml:space="preserve">is around 5 µm, thus an extra 1 µm is added beneath the lowest </w:t>
      </w:r>
      <w:proofErr w:type="spellStart"/>
      <w:r w:rsidR="00EB670F" w:rsidRPr="00416919">
        <w:t>keypoint</w:t>
      </w:r>
      <w:proofErr w:type="spellEnd"/>
      <w:r w:rsidR="00DF1694" w:rsidRPr="00416919">
        <w:t xml:space="preserve"> (</w:t>
      </w:r>
      <w:proofErr w:type="spellStart"/>
      <w:r w:rsidR="00DF1694" w:rsidRPr="00416919">
        <w:t>ZMin</w:t>
      </w:r>
      <w:proofErr w:type="spellEnd"/>
      <w:r w:rsidR="00DF1694" w:rsidRPr="00416919">
        <w:t xml:space="preserve"> as </w:t>
      </w:r>
      <w:r w:rsidR="00EB670F" w:rsidRPr="00416919">
        <w:t>in</w:t>
      </w:r>
      <w:r w:rsidR="0032687C" w:rsidRPr="00416919">
        <w:t xml:space="preserve"> </w:t>
      </w:r>
      <w:r w:rsidR="0032687C" w:rsidRPr="00416919">
        <w:fldChar w:fldCharType="begin"/>
      </w:r>
      <w:r w:rsidR="0032687C" w:rsidRPr="00416919">
        <w:instrText xml:space="preserve"> REF _Ref472437868 \h </w:instrText>
      </w:r>
      <w:r w:rsidR="00E76A01" w:rsidRPr="00416919">
        <w:instrText xml:space="preserve"> \* MERGEFORMAT </w:instrText>
      </w:r>
      <w:r w:rsidR="0032687C" w:rsidRPr="00416919">
        <w:fldChar w:fldCharType="separate"/>
      </w:r>
      <w:r w:rsidR="00F05A3D" w:rsidRPr="00416919">
        <w:t xml:space="preserve">Fig. </w:t>
      </w:r>
      <w:r w:rsidR="00F05A3D" w:rsidRPr="00416919">
        <w:rPr>
          <w:noProof/>
        </w:rPr>
        <w:t>3</w:t>
      </w:r>
      <w:r w:rsidR="0032687C" w:rsidRPr="00416919">
        <w:fldChar w:fldCharType="end"/>
      </w:r>
      <w:r w:rsidR="003D1BEE" w:rsidRPr="00416919">
        <w:t>)</w:t>
      </w:r>
      <w:r w:rsidR="001E7900" w:rsidRPr="00416919">
        <w:t>. It should be</w:t>
      </w:r>
      <w:r w:rsidR="00DF1694" w:rsidRPr="00416919">
        <w:t xml:space="preserve"> kept in mind that the peak-to-valley values are varied fr</w:t>
      </w:r>
      <w:r w:rsidR="00BC6E98" w:rsidRPr="00416919">
        <w:t>om surface to surface, and are</w:t>
      </w:r>
      <w:r w:rsidR="00DF1694" w:rsidRPr="00416919">
        <w:t xml:space="preserve"> varied from 4.9 µm to 5.76 µm for the surfaces investigated</w:t>
      </w:r>
      <w:r w:rsidR="00730D2D" w:rsidRPr="00416919">
        <w:t xml:space="preserve"> in the paper</w:t>
      </w:r>
      <w:r w:rsidR="00DF1694" w:rsidRPr="00416919">
        <w:t xml:space="preserve">, whereas the extra thickness is set uniformly as 1 µm. </w:t>
      </w:r>
      <w:r w:rsidR="00B25BF4" w:rsidRPr="00416919">
        <w:t>Thus, t</w:t>
      </w:r>
      <w:r w:rsidR="00E72EA7" w:rsidRPr="00416919">
        <w:t xml:space="preserve">he </w:t>
      </w:r>
      <w:r w:rsidR="00B25BF4" w:rsidRPr="00416919">
        <w:t xml:space="preserve">thickness </w:t>
      </w:r>
      <w:r w:rsidR="00E72EA7" w:rsidRPr="00416919">
        <w:t xml:space="preserve">of top layer </w:t>
      </w:r>
      <w:r w:rsidR="00B25BF4" w:rsidRPr="00416919">
        <w:t xml:space="preserve">at </w:t>
      </w:r>
      <w:r w:rsidR="00E72EA7" w:rsidRPr="00416919">
        <w:t>different</w:t>
      </w:r>
      <w:r w:rsidR="00B25BF4" w:rsidRPr="00416919">
        <w:t xml:space="preserve"> contacting position </w:t>
      </w:r>
      <w:r w:rsidR="00234930" w:rsidRPr="00416919">
        <w:t>is different</w:t>
      </w:r>
      <w:r w:rsidR="00B25BF4" w:rsidRPr="00416919">
        <w:t>, and will have influence on the contact behavior of Au/CNT composite.</w:t>
      </w:r>
    </w:p>
    <w:p w14:paraId="1176759B" w14:textId="7CC1750E" w:rsidR="00806CFE" w:rsidRPr="00416919" w:rsidRDefault="00806CFE" w:rsidP="00806CFE">
      <w:pPr>
        <w:pStyle w:val="Heading3"/>
        <w:jc w:val="both"/>
        <w:rPr>
          <w:rFonts w:ascii="Times" w:hAnsi="Times" w:cs="Verdana"/>
          <w:iCs w:val="0"/>
          <w:color w:val="000000" w:themeColor="text1"/>
        </w:rPr>
      </w:pPr>
      <w:r w:rsidRPr="00416919">
        <w:rPr>
          <w:rStyle w:val="Heading2Char"/>
          <w:i/>
        </w:rPr>
        <w:t>Contacting position</w:t>
      </w:r>
    </w:p>
    <w:p w14:paraId="2E499FF2" w14:textId="24CA926C" w:rsidR="009F571E" w:rsidRPr="00416919" w:rsidRDefault="00E770B4" w:rsidP="009F571E">
      <w:pPr>
        <w:pStyle w:val="Text"/>
      </w:pPr>
      <w:r w:rsidRPr="00416919">
        <w:t xml:space="preserve">It has been shown in </w:t>
      </w:r>
      <w:r w:rsidR="00A4622A" w:rsidRPr="00416919">
        <w:t xml:space="preserve">[20, </w:t>
      </w:r>
      <w:r w:rsidR="0080691F" w:rsidRPr="00416919">
        <w:t>21]</w:t>
      </w:r>
      <w:r w:rsidRPr="00416919">
        <w:t xml:space="preserve"> that the selection of peak/valley positions can influence the contact stiffness</w:t>
      </w:r>
      <w:r w:rsidR="009F571E" w:rsidRPr="00416919">
        <w:t xml:space="preserve"> and the resulting deformation. In [16], data from different locations on the surface were chosen, defined as, a valley (P1-V) position, a peak (P2-P) and a relatively flat position (P3-F). These are shown in </w:t>
      </w:r>
      <w:r w:rsidR="009F571E" w:rsidRPr="00416919">
        <w:fldChar w:fldCharType="begin"/>
      </w:r>
      <w:r w:rsidR="009F571E" w:rsidRPr="00416919">
        <w:instrText xml:space="preserve"> REF _Ref471747558 \h </w:instrText>
      </w:r>
      <w:r w:rsidR="009F571E" w:rsidRPr="00416919">
        <w:fldChar w:fldCharType="separate"/>
      </w:r>
      <w:r w:rsidR="00F05A3D" w:rsidRPr="00416919">
        <w:t xml:space="preserve">Fig. </w:t>
      </w:r>
      <w:r w:rsidR="00F05A3D" w:rsidRPr="00416919">
        <w:rPr>
          <w:noProof/>
        </w:rPr>
        <w:t>2</w:t>
      </w:r>
      <w:r w:rsidR="009F571E" w:rsidRPr="00416919">
        <w:fldChar w:fldCharType="end"/>
      </w:r>
      <w:r w:rsidR="009F571E" w:rsidRPr="00416919">
        <w:t>, and further details provided in Figs. 4 and 5. In this</w:t>
      </w:r>
      <w:r w:rsidR="00623A85" w:rsidRPr="00416919">
        <w:t xml:space="preserve"> study, additional positions P4-</w:t>
      </w:r>
      <w:r w:rsidR="009F571E" w:rsidRPr="00416919">
        <w:t>P8 are chosen to provide a wider range of results on the surface behavior</w:t>
      </w:r>
      <w:r w:rsidR="0033106B" w:rsidRPr="00416919">
        <w:t xml:space="preserve">, </w:t>
      </w:r>
      <w:r w:rsidR="0048762A" w:rsidRPr="00416919">
        <w:t xml:space="preserve">shown in </w:t>
      </w:r>
      <w:r w:rsidR="0048762A" w:rsidRPr="00416919">
        <w:fldChar w:fldCharType="begin"/>
      </w:r>
      <w:r w:rsidR="0048762A" w:rsidRPr="00416919">
        <w:instrText xml:space="preserve"> REF _Ref471747558 \h </w:instrText>
      </w:r>
      <w:r w:rsidR="0048762A" w:rsidRPr="00416919">
        <w:fldChar w:fldCharType="separate"/>
      </w:r>
      <w:r w:rsidR="00F05A3D" w:rsidRPr="00416919">
        <w:t xml:space="preserve">Fig. </w:t>
      </w:r>
      <w:r w:rsidR="00F05A3D" w:rsidRPr="00416919">
        <w:rPr>
          <w:noProof/>
        </w:rPr>
        <w:t>2</w:t>
      </w:r>
      <w:r w:rsidR="0048762A" w:rsidRPr="00416919">
        <w:fldChar w:fldCharType="end"/>
      </w:r>
      <w:r w:rsidR="00C52CEA" w:rsidRPr="00416919">
        <w:t>, in which P4-P6 are peak positions, and P7-</w:t>
      </w:r>
      <w:r w:rsidR="006526AE" w:rsidRPr="00416919">
        <w:t>P</w:t>
      </w:r>
      <w:r w:rsidR="00C52CEA" w:rsidRPr="00416919">
        <w:t>8 are valley positions.</w:t>
      </w:r>
    </w:p>
    <w:p w14:paraId="29D8B7E7" w14:textId="2AF1109C" w:rsidR="00C2728F" w:rsidRPr="00416919" w:rsidRDefault="00910BFB" w:rsidP="00D204D4">
      <w:pPr>
        <w:pStyle w:val="Text"/>
      </w:pPr>
      <w:r w:rsidRPr="00416919">
        <w:t xml:space="preserve">In this paper, the influence of grid spacing is firstly investigated, and the simulation is performed at a relatively flat position </w:t>
      </w:r>
      <w:r w:rsidR="005F5805" w:rsidRPr="00416919">
        <w:t xml:space="preserve">(P3-F) </w:t>
      </w:r>
      <w:r w:rsidRPr="00416919">
        <w:t xml:space="preserve">as previous study </w:t>
      </w:r>
      <w:r w:rsidRPr="00416919">
        <w:rPr>
          <w:noProof/>
        </w:rPr>
        <w:t>[16]</w:t>
      </w:r>
      <w:r w:rsidRPr="00416919">
        <w:t xml:space="preserve"> suggested, and the material properties are from the smooth contact model, to compare to the results in [16]. A </w:t>
      </w:r>
      <w:r w:rsidR="00650476" w:rsidRPr="00416919">
        <w:t xml:space="preserve">comparison between </w:t>
      </w:r>
      <w:r w:rsidRPr="00416919">
        <w:t xml:space="preserve">the adjusted material properties and </w:t>
      </w:r>
      <w:r w:rsidR="000433FD" w:rsidRPr="00416919">
        <w:t xml:space="preserve">the </w:t>
      </w:r>
      <w:r w:rsidRPr="00416919">
        <w:t xml:space="preserve">default </w:t>
      </w:r>
      <w:r w:rsidR="00FE55E0" w:rsidRPr="00416919">
        <w:t>values</w:t>
      </w:r>
      <w:r w:rsidR="00650476" w:rsidRPr="00416919">
        <w:t xml:space="preserve"> is </w:t>
      </w:r>
      <w:r w:rsidR="002B5BD8" w:rsidRPr="00416919">
        <w:t>followed</w:t>
      </w:r>
      <w:r w:rsidR="00CB273E" w:rsidRPr="00416919">
        <w:t xml:space="preserve">. </w:t>
      </w:r>
      <w:r w:rsidR="00A064B6" w:rsidRPr="00416919">
        <w:t>The simulations at different contacting position are using the</w:t>
      </w:r>
      <w:r w:rsidRPr="00416919">
        <w:t xml:space="preserve"> a</w:t>
      </w:r>
      <w:r w:rsidR="00A064B6" w:rsidRPr="00416919">
        <w:t>djusted materials properties, and the simulation results are used to calculate the contact area</w:t>
      </w:r>
      <w:r w:rsidR="002D216E" w:rsidRPr="00416919">
        <w:t xml:space="preserve"> and the contact resistances</w:t>
      </w:r>
      <w:r w:rsidR="00A064B6" w:rsidRPr="00416919">
        <w:t xml:space="preserve">. </w:t>
      </w:r>
    </w:p>
    <w:p w14:paraId="271BE670" w14:textId="2F033B81" w:rsidR="00E97B99" w:rsidRPr="00416919" w:rsidRDefault="002E457B" w:rsidP="00255750">
      <w:pPr>
        <w:pStyle w:val="Heading1"/>
      </w:pPr>
      <w:r w:rsidRPr="00416919">
        <w:t>Experimental Results and Electrical Resistance Calculation</w:t>
      </w:r>
      <w:r w:rsidR="00E97B99" w:rsidRPr="00416919">
        <w:t xml:space="preserve"> </w:t>
      </w:r>
    </w:p>
    <w:p w14:paraId="74642D3A" w14:textId="075BFB0B" w:rsidR="00E97B99" w:rsidRPr="00416919" w:rsidRDefault="00255750" w:rsidP="00255750">
      <w:pPr>
        <w:pStyle w:val="Heading2"/>
      </w:pPr>
      <w:r w:rsidRPr="00416919">
        <w:t>Experimental Results</w:t>
      </w:r>
    </w:p>
    <w:p w14:paraId="5A6181E4" w14:textId="06FDC1B9" w:rsidR="00C87957" w:rsidRPr="00416919" w:rsidRDefault="00F37944" w:rsidP="00BC6E98">
      <w:pPr>
        <w:pStyle w:val="Text"/>
      </w:pPr>
      <w:r w:rsidRPr="00416919">
        <w:t>The experimental results of contact force</w:t>
      </w:r>
      <w:r w:rsidR="00E1219B" w:rsidRPr="00416919">
        <w:t xml:space="preserve"> (</w:t>
      </w:r>
      <w:r w:rsidR="00E1219B" w:rsidRPr="00416919">
        <w:rPr>
          <w:i/>
          <w:iCs/>
        </w:rPr>
        <w:t>F</w:t>
      </w:r>
      <w:r w:rsidR="00E1219B" w:rsidRPr="00416919">
        <w:t>) vs. contact resistance (</w:t>
      </w:r>
      <w:r w:rsidR="00E1219B" w:rsidRPr="00416919">
        <w:rPr>
          <w:i/>
          <w:iCs/>
        </w:rPr>
        <w:t>R</w:t>
      </w:r>
      <w:r w:rsidR="00E1219B" w:rsidRPr="00416919">
        <w:rPr>
          <w:i/>
          <w:iCs/>
          <w:vertAlign w:val="subscript"/>
        </w:rPr>
        <w:t>C</w:t>
      </w:r>
      <w:r w:rsidR="00E1219B" w:rsidRPr="00416919">
        <w:t xml:space="preserve">) </w:t>
      </w:r>
      <w:r w:rsidR="00D01260" w:rsidRPr="00416919">
        <w:t>w</w:t>
      </w:r>
      <w:r w:rsidR="0069684E" w:rsidRPr="00416919">
        <w:t>ere</w:t>
      </w:r>
      <w:r w:rsidR="00B9380D" w:rsidRPr="00416919">
        <w:t xml:space="preserve"> reported in </w:t>
      </w:r>
      <w:r w:rsidR="00B9380D" w:rsidRPr="00416919">
        <w:rPr>
          <w:noProof/>
        </w:rPr>
        <w:t>[15]</w:t>
      </w:r>
      <w:r w:rsidR="00B9380D" w:rsidRPr="00416919">
        <w:t xml:space="preserve">. </w:t>
      </w:r>
      <w:r w:rsidR="00AE5A05" w:rsidRPr="00416919">
        <w:t>T</w:t>
      </w:r>
      <w:r w:rsidR="00DB62B3" w:rsidRPr="00416919">
        <w:t xml:space="preserve">he </w:t>
      </w:r>
      <w:r w:rsidRPr="00416919">
        <w:t>curve</w:t>
      </w:r>
      <w:r w:rsidR="00800C0A" w:rsidRPr="00416919">
        <w:t>s</w:t>
      </w:r>
      <w:r w:rsidRPr="00416919">
        <w:t xml:space="preserve"> of </w:t>
      </w:r>
      <w:r w:rsidR="00DB62B3" w:rsidRPr="00416919">
        <w:t xml:space="preserve">contact resistance and contact force </w:t>
      </w:r>
      <w:r w:rsidR="00912152" w:rsidRPr="00416919">
        <w:t xml:space="preserve">are assumed to </w:t>
      </w:r>
      <w:r w:rsidR="00DB62B3" w:rsidRPr="00416919">
        <w:t xml:space="preserve">follow the Holm </w:t>
      </w:r>
      <w:r w:rsidR="00DB62B3" w:rsidRPr="00416919">
        <w:lastRenderedPageBreak/>
        <w:t xml:space="preserve">model in </w:t>
      </w:r>
      <w:r w:rsidR="00070085" w:rsidRPr="00416919">
        <w:t xml:space="preserve">the </w:t>
      </w:r>
      <w:r w:rsidR="00DB62B3" w:rsidRPr="00416919">
        <w:t>plastic deformation</w:t>
      </w:r>
      <w:r w:rsidRPr="00416919">
        <w:t xml:space="preserve"> regime</w:t>
      </w:r>
      <w:r w:rsidR="00DB62B3" w:rsidRPr="00416919">
        <w:t>, as in</w:t>
      </w:r>
    </w:p>
    <w:p w14:paraId="2AE17EAE" w14:textId="20D39365" w:rsidR="00DB62B3" w:rsidRPr="00416919" w:rsidRDefault="001479BF" w:rsidP="00DB62B3">
      <w:pPr>
        <w:pStyle w:val="Equation"/>
      </w:pPr>
      <w:r w:rsidRPr="00416919">
        <w:rPr>
          <w:position w:val="-24"/>
        </w:rPr>
        <w:object w:dxaOrig="1500" w:dyaOrig="639" w14:anchorId="69B6F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26.65pt" o:ole="" fillcolor="window">
            <v:imagedata r:id="rId18" o:title=""/>
          </v:shape>
          <o:OLEObject Type="Embed" ProgID="Equation.3" ShapeID="_x0000_i1025" DrawAspect="Content" ObjectID="_1447921075" r:id="rId19"/>
        </w:object>
      </w:r>
      <w:r w:rsidR="00DB62B3" w:rsidRPr="00416919">
        <w:tab/>
        <w:t>(1)</w:t>
      </w:r>
    </w:p>
    <w:p w14:paraId="2639B202" w14:textId="79EED077" w:rsidR="00E73345" w:rsidRPr="00416919" w:rsidRDefault="00986FDD" w:rsidP="003062C4">
      <w:pPr>
        <w:pStyle w:val="Text"/>
        <w:ind w:firstLine="0"/>
      </w:pPr>
      <w:proofErr w:type="gramStart"/>
      <w:r w:rsidRPr="00416919">
        <w:t>w</w:t>
      </w:r>
      <w:r w:rsidR="00DB62B3" w:rsidRPr="00416919">
        <w:t>here</w:t>
      </w:r>
      <w:proofErr w:type="gramEnd"/>
      <w:r w:rsidR="00DB62B3" w:rsidRPr="00416919">
        <w:t xml:space="preserve"> </w:t>
      </w:r>
      <w:r w:rsidR="00DB62B3" w:rsidRPr="00416919">
        <w:rPr>
          <w:i/>
          <w:iCs/>
        </w:rPr>
        <w:sym w:font="Symbol" w:char="F072"/>
      </w:r>
      <w:r w:rsidR="001479BF" w:rsidRPr="00416919">
        <w:t xml:space="preserve"> is the electrical resist</w:t>
      </w:r>
      <w:r w:rsidR="00E2266C" w:rsidRPr="00416919">
        <w:t xml:space="preserve">ivity of the contact materials, </w:t>
      </w:r>
      <w:r w:rsidR="001479BF" w:rsidRPr="00416919">
        <w:rPr>
          <w:i/>
          <w:iCs/>
        </w:rPr>
        <w:t>H</w:t>
      </w:r>
      <w:r w:rsidR="001479BF" w:rsidRPr="00416919">
        <w:t xml:space="preserve"> is</w:t>
      </w:r>
      <w:r w:rsidR="00DB62B3" w:rsidRPr="00416919">
        <w:t xml:space="preserve"> the material hardness, </w:t>
      </w:r>
      <w:r w:rsidR="00773A06" w:rsidRPr="00416919">
        <w:rPr>
          <w:i/>
          <w:iCs/>
        </w:rPr>
        <w:t>F</w:t>
      </w:r>
      <w:r w:rsidR="00773A06" w:rsidRPr="00416919">
        <w:t xml:space="preserve"> is the contact force. </w:t>
      </w:r>
      <w:r w:rsidR="00DB62B3" w:rsidRPr="00416919">
        <w:rPr>
          <w:i/>
          <w:iCs/>
        </w:rPr>
        <w:sym w:font="Symbol" w:char="F068"/>
      </w:r>
      <w:r w:rsidR="00DB62B3" w:rsidRPr="00416919">
        <w:t xml:space="preserve"> </w:t>
      </w:r>
      <w:proofErr w:type="gramStart"/>
      <w:r w:rsidR="00DB62B3" w:rsidRPr="00416919">
        <w:t>is</w:t>
      </w:r>
      <w:proofErr w:type="gramEnd"/>
      <w:r w:rsidR="00DB62B3" w:rsidRPr="00416919">
        <w:t xml:space="preserve"> a coefficient used to describe the effect of con</w:t>
      </w:r>
      <w:r w:rsidR="00773A06" w:rsidRPr="00416919">
        <w:t>tamination or insulating films, t</w:t>
      </w:r>
      <w:r w:rsidR="001479BF" w:rsidRPr="00416919">
        <w:t xml:space="preserve">hus </w:t>
      </w:r>
      <w:r w:rsidR="001479BF" w:rsidRPr="00416919">
        <w:rPr>
          <w:i/>
          <w:iCs/>
        </w:rPr>
        <w:sym w:font="Symbol" w:char="F072"/>
      </w:r>
      <w:r w:rsidR="001479BF" w:rsidRPr="00416919">
        <w:rPr>
          <w:i/>
          <w:iCs/>
        </w:rPr>
        <w:sym w:font="Symbol" w:char="F068"/>
      </w:r>
      <w:r w:rsidR="001479BF" w:rsidRPr="00416919">
        <w:rPr>
          <w:i/>
          <w:iCs/>
          <w:vertAlign w:val="superscript"/>
        </w:rPr>
        <w:t>0.5</w:t>
      </w:r>
      <w:r w:rsidR="001479BF" w:rsidRPr="00416919">
        <w:rPr>
          <w:i/>
          <w:iCs/>
        </w:rPr>
        <w:t xml:space="preserve"> </w:t>
      </w:r>
      <w:r w:rsidR="001479BF" w:rsidRPr="00416919">
        <w:t xml:space="preserve">can be used </w:t>
      </w:r>
      <w:r w:rsidR="00BC6E98" w:rsidRPr="00416919">
        <w:t xml:space="preserve">as </w:t>
      </w:r>
      <w:r w:rsidR="001479BF" w:rsidRPr="00416919">
        <w:t>the effective electrical resistivity</w:t>
      </w:r>
      <w:r w:rsidR="00F37944" w:rsidRPr="00416919">
        <w:t xml:space="preserve"> </w:t>
      </w:r>
      <w:r w:rsidR="001B1BF4" w:rsidRPr="00416919">
        <w:t>(</w:t>
      </w:r>
      <w:r w:rsidR="00726C88" w:rsidRPr="00416919">
        <w:rPr>
          <w:i/>
          <w:iCs/>
        </w:rPr>
        <w:sym w:font="Symbol" w:char="F072"/>
      </w:r>
      <w:proofErr w:type="spellStart"/>
      <w:r w:rsidR="00726C88" w:rsidRPr="00416919">
        <w:rPr>
          <w:i/>
          <w:iCs/>
          <w:vertAlign w:val="subscript"/>
        </w:rPr>
        <w:t>eff</w:t>
      </w:r>
      <w:proofErr w:type="spellEnd"/>
      <w:r w:rsidR="001B1BF4" w:rsidRPr="00416919">
        <w:t>)</w:t>
      </w:r>
      <w:r w:rsidR="00070085" w:rsidRPr="00416919">
        <w:t xml:space="preserve"> </w:t>
      </w:r>
      <w:r w:rsidR="00F37944" w:rsidRPr="00416919">
        <w:t>of the composite with</w:t>
      </w:r>
      <w:r w:rsidR="001479BF" w:rsidRPr="00416919">
        <w:t xml:space="preserve"> the contamination included. </w:t>
      </w:r>
      <w:r w:rsidR="00C57BF9" w:rsidRPr="00416919">
        <w:t>The effective resistivity can be determined u</w:t>
      </w:r>
      <w:r w:rsidR="00DF5FA7" w:rsidRPr="00416919">
        <w:t>sing the Holm model</w:t>
      </w:r>
      <w:r w:rsidR="00060551" w:rsidRPr="00416919">
        <w:t xml:space="preserve"> (1)</w:t>
      </w:r>
      <w:r w:rsidR="00DF5FA7" w:rsidRPr="00416919">
        <w:t>. I</w:t>
      </w:r>
      <w:r w:rsidR="000C2A09" w:rsidRPr="00416919">
        <w:t xml:space="preserve">n </w:t>
      </w:r>
      <w:r w:rsidR="00283E3B" w:rsidRPr="00416919">
        <w:rPr>
          <w:noProof/>
        </w:rPr>
        <w:t>[15]</w:t>
      </w:r>
      <w:r w:rsidR="00B26478" w:rsidRPr="00416919">
        <w:t>,</w:t>
      </w:r>
      <w:r w:rsidR="000C2A09" w:rsidRPr="00416919">
        <w:t xml:space="preserve"> it was assumed that the slope of the line in Fig 6</w:t>
      </w:r>
      <w:r w:rsidR="00770E5B" w:rsidRPr="00416919">
        <w:t>(</w:t>
      </w:r>
      <w:r w:rsidR="00F17C94" w:rsidRPr="00416919">
        <w:t>a</w:t>
      </w:r>
      <w:r w:rsidR="00770E5B" w:rsidRPr="00416919">
        <w:t>) was constant, and this i</w:t>
      </w:r>
      <w:r w:rsidR="000C2A09" w:rsidRPr="00416919">
        <w:t xml:space="preserve">s </w:t>
      </w:r>
      <w:r w:rsidR="00F86D51" w:rsidRPr="00416919">
        <w:t xml:space="preserve">shown to be </w:t>
      </w:r>
      <w:r w:rsidR="000C2A09" w:rsidRPr="00416919">
        <w:t xml:space="preserve">the case for the force </w:t>
      </w:r>
      <w:r w:rsidR="00AE5A05" w:rsidRPr="00416919">
        <w:t>below</w:t>
      </w:r>
      <w:r w:rsidR="000C2A09" w:rsidRPr="00416919">
        <w:t xml:space="preserve"> 1.2</w:t>
      </w:r>
      <w:r w:rsidR="00705BFA" w:rsidRPr="00416919">
        <w:t xml:space="preserve"> </w:t>
      </w:r>
      <w:proofErr w:type="spellStart"/>
      <w:r w:rsidR="000C2A09" w:rsidRPr="00416919">
        <w:t>mN</w:t>
      </w:r>
      <w:proofErr w:type="spellEnd"/>
      <w:r w:rsidR="000C2A09" w:rsidRPr="00416919">
        <w:t xml:space="preserve">. It is </w:t>
      </w:r>
      <w:r w:rsidR="00DF5FA7" w:rsidRPr="00416919">
        <w:t xml:space="preserve">here </w:t>
      </w:r>
      <w:r w:rsidR="000C2A09" w:rsidRPr="00416919">
        <w:t xml:space="preserve">shown that when the force increases above 1.2 </w:t>
      </w:r>
      <w:proofErr w:type="spellStart"/>
      <w:r w:rsidR="000C2A09" w:rsidRPr="00416919">
        <w:t>mN</w:t>
      </w:r>
      <w:proofErr w:type="spellEnd"/>
      <w:r w:rsidR="000C2A09" w:rsidRPr="00416919">
        <w:t xml:space="preserve"> the curve flattens </w:t>
      </w:r>
      <w:r w:rsidR="00800C0A" w:rsidRPr="00416919">
        <w:t xml:space="preserve">suggesting </w:t>
      </w:r>
      <w:r w:rsidR="00BC6E98" w:rsidRPr="00416919">
        <w:t xml:space="preserve">that </w:t>
      </w:r>
      <w:r w:rsidR="00800C0A" w:rsidRPr="00416919">
        <w:t>the con</w:t>
      </w:r>
      <w:r w:rsidR="00F9767A" w:rsidRPr="00416919">
        <w:t>ductive behavior is changed at greate</w:t>
      </w:r>
      <w:r w:rsidR="00800C0A" w:rsidRPr="00416919">
        <w:t>r force.</w:t>
      </w:r>
      <w:r w:rsidR="00306C3C" w:rsidRPr="00416919">
        <w:t xml:space="preserve"> This means that as the Au/</w:t>
      </w:r>
      <w:r w:rsidR="00070085" w:rsidRPr="00416919">
        <w:t>CNT is compressed with a force greater than 1.2mN</w:t>
      </w:r>
      <w:r w:rsidR="00B834A5" w:rsidRPr="00416919">
        <w:t>,</w:t>
      </w:r>
      <w:r w:rsidR="00070085" w:rsidRPr="00416919">
        <w:t xml:space="preserve"> the resistivity of the surface must change if we assume the </w:t>
      </w:r>
      <w:r w:rsidR="000C2A09" w:rsidRPr="00416919">
        <w:t>H</w:t>
      </w:r>
      <w:r w:rsidR="00070085" w:rsidRPr="00416919">
        <w:t>olm equation to hold.</w:t>
      </w:r>
      <w:r w:rsidR="000C2A09" w:rsidRPr="00416919">
        <w:t xml:space="preserve"> This is possible as the CNT fibers can collapse or buckle under the increased load, leading to a disruption in the undersurface of the bi-layer. </w:t>
      </w:r>
      <w:r w:rsidR="00800C0A" w:rsidRPr="00416919">
        <w:t xml:space="preserve">In the </w:t>
      </w:r>
      <w:r w:rsidR="00F17C94" w:rsidRPr="00416919">
        <w:t>study</w:t>
      </w:r>
      <w:r w:rsidR="00800C0A" w:rsidRPr="00416919">
        <w:t xml:space="preserve">, the electrical resistivity </w:t>
      </w:r>
      <w:r w:rsidR="00306C3C" w:rsidRPr="00416919">
        <w:t>is</w:t>
      </w:r>
      <w:r w:rsidR="00F17C94" w:rsidRPr="00416919">
        <w:t xml:space="preserve"> </w:t>
      </w:r>
      <w:r w:rsidR="00F9767A" w:rsidRPr="00416919">
        <w:t xml:space="preserve">calculated </w:t>
      </w:r>
      <w:r w:rsidR="00800C0A" w:rsidRPr="00416919">
        <w:t xml:space="preserve">from the experimental results </w:t>
      </w:r>
      <w:r w:rsidR="00F9767A" w:rsidRPr="00416919">
        <w:t>using (1)</w:t>
      </w:r>
      <w:r w:rsidR="00B15BF0" w:rsidRPr="00416919">
        <w:t xml:space="preserve">, and plotted in </w:t>
      </w:r>
      <w:r w:rsidR="00B15BF0" w:rsidRPr="00416919">
        <w:fldChar w:fldCharType="begin"/>
      </w:r>
      <w:r w:rsidR="00B15BF0" w:rsidRPr="00416919">
        <w:instrText xml:space="preserve"> REF _Ref471827743 \h </w:instrText>
      </w:r>
      <w:r w:rsidR="00B15BF0" w:rsidRPr="00416919">
        <w:fldChar w:fldCharType="separate"/>
      </w:r>
      <w:r w:rsidR="00F05A3D" w:rsidRPr="00416919">
        <w:t xml:space="preserve">Fig. </w:t>
      </w:r>
      <w:r w:rsidR="00F05A3D" w:rsidRPr="00416919">
        <w:rPr>
          <w:noProof/>
        </w:rPr>
        <w:t>6</w:t>
      </w:r>
      <w:r w:rsidR="00B15BF0" w:rsidRPr="00416919">
        <w:fldChar w:fldCharType="end"/>
      </w:r>
      <w:r w:rsidR="00306C3C" w:rsidRPr="00416919">
        <w:t>(</w:t>
      </w:r>
      <w:r w:rsidR="00B15BF0" w:rsidRPr="00416919">
        <w:t>b</w:t>
      </w:r>
      <w:r w:rsidR="00306C3C" w:rsidRPr="00416919">
        <w:t>)</w:t>
      </w:r>
      <w:r w:rsidR="001B1BF4" w:rsidRPr="00416919">
        <w:t xml:space="preserve">. </w:t>
      </w:r>
      <w:r w:rsidR="00B15BF0" w:rsidRPr="00416919">
        <w:t>An average value, 1.879×10</w:t>
      </w:r>
      <w:r w:rsidR="00B15BF0" w:rsidRPr="00416919">
        <w:rPr>
          <w:vertAlign w:val="superscript"/>
        </w:rPr>
        <w:t>4</w:t>
      </w:r>
      <w:r w:rsidR="00B15BF0" w:rsidRPr="00416919">
        <w:t xml:space="preserve"> n</w:t>
      </w:r>
      <w:r w:rsidR="00B15BF0" w:rsidRPr="00416919">
        <w:sym w:font="Symbol" w:char="F057"/>
      </w:r>
      <w:r w:rsidR="00B15BF0" w:rsidRPr="00416919">
        <w:t>×m is taken as the effective electrical resistivity for the force le</w:t>
      </w:r>
      <w:r w:rsidR="0043470C" w:rsidRPr="00416919">
        <w:t>ss than</w:t>
      </w:r>
      <w:r w:rsidR="00B9380D" w:rsidRPr="00416919">
        <w:t xml:space="preserve"> or equal to</w:t>
      </w:r>
      <w:r w:rsidR="0043470C" w:rsidRPr="00416919">
        <w:t xml:space="preserve"> 1.2 </w:t>
      </w:r>
      <w:proofErr w:type="spellStart"/>
      <w:r w:rsidR="0043470C" w:rsidRPr="00416919">
        <w:t>mN</w:t>
      </w:r>
      <w:proofErr w:type="spellEnd"/>
      <w:r w:rsidR="0043470C" w:rsidRPr="00416919">
        <w:t>, whereas</w:t>
      </w:r>
      <w:r w:rsidR="00B15BF0" w:rsidRPr="00416919">
        <w:t xml:space="preserve"> </w:t>
      </w:r>
      <w:r w:rsidR="00B9380D" w:rsidRPr="00416919">
        <w:t>corresponding</w:t>
      </w:r>
      <w:r w:rsidR="00B15BF0" w:rsidRPr="00416919">
        <w:t xml:space="preserve"> </w:t>
      </w:r>
      <w:r w:rsidR="00475350" w:rsidRPr="00416919">
        <w:t xml:space="preserve">resistivity </w:t>
      </w:r>
      <w:r w:rsidR="00B15BF0" w:rsidRPr="00416919">
        <w:t xml:space="preserve">value </w:t>
      </w:r>
      <w:r w:rsidR="00475350" w:rsidRPr="00416919">
        <w:t>at</w:t>
      </w:r>
      <w:r w:rsidR="00B15BF0" w:rsidRPr="00416919">
        <w:t xml:space="preserve"> each </w:t>
      </w:r>
      <w:r w:rsidR="00296910" w:rsidRPr="00416919">
        <w:t>contact force</w:t>
      </w:r>
      <w:r w:rsidR="00B15BF0" w:rsidRPr="00416919">
        <w:t xml:space="preserve"> </w:t>
      </w:r>
      <w:r w:rsidR="00D86D0F" w:rsidRPr="00416919">
        <w:t>is</w:t>
      </w:r>
      <w:r w:rsidR="00475350" w:rsidRPr="00416919">
        <w:t xml:space="preserve"> taken </w:t>
      </w:r>
      <w:r w:rsidR="00D86D0F" w:rsidRPr="00416919">
        <w:t>for</w:t>
      </w:r>
      <w:r w:rsidR="00B15BF0" w:rsidRPr="00416919">
        <w:t xml:space="preserve"> </w:t>
      </w:r>
      <w:r w:rsidR="00C663A0" w:rsidRPr="00416919">
        <w:t>higher force.</w:t>
      </w:r>
    </w:p>
    <w:p w14:paraId="5ECDA94D" w14:textId="218DDFBE" w:rsidR="00FC392C" w:rsidRPr="00416919" w:rsidRDefault="00FC392C" w:rsidP="00FC392C">
      <w:pPr>
        <w:pStyle w:val="Text"/>
        <w:ind w:firstLine="0"/>
      </w:pPr>
    </w:p>
    <w:p w14:paraId="745285C0" w14:textId="57E1B6D1" w:rsidR="001A5453" w:rsidRPr="00416919" w:rsidRDefault="001A5453" w:rsidP="00FC392C">
      <w:pPr>
        <w:pStyle w:val="Text"/>
        <w:ind w:firstLine="0"/>
      </w:pPr>
      <w:r w:rsidRPr="00416919">
        <w:rPr>
          <w:noProof/>
        </w:rPr>
        <w:drawing>
          <wp:inline distT="0" distB="0" distL="0" distR="0" wp14:anchorId="59209957" wp14:editId="0B3DA5A6">
            <wp:extent cx="3200400" cy="1624445"/>
            <wp:effectExtent l="0" t="0" r="0" b="127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624445"/>
                    </a:xfrm>
                    <a:prstGeom prst="rect">
                      <a:avLst/>
                    </a:prstGeom>
                    <a:noFill/>
                    <a:ln>
                      <a:noFill/>
                    </a:ln>
                  </pic:spPr>
                </pic:pic>
              </a:graphicData>
            </a:graphic>
          </wp:inline>
        </w:drawing>
      </w:r>
    </w:p>
    <w:p w14:paraId="39FC0D2F" w14:textId="4B78799B" w:rsidR="000A2A6B" w:rsidRPr="00416919" w:rsidRDefault="00FC392C" w:rsidP="000F73C2">
      <w:pPr>
        <w:pStyle w:val="Text"/>
        <w:ind w:firstLine="0"/>
        <w:jc w:val="center"/>
        <w:rPr>
          <w:sz w:val="16"/>
          <w:szCs w:val="16"/>
        </w:rPr>
      </w:pPr>
      <w:r w:rsidRPr="00416919">
        <w:rPr>
          <w:sz w:val="16"/>
          <w:szCs w:val="16"/>
        </w:rPr>
        <w:t>(</w:t>
      </w:r>
      <w:proofErr w:type="gramStart"/>
      <w:r w:rsidRPr="00416919">
        <w:rPr>
          <w:sz w:val="16"/>
          <w:szCs w:val="16"/>
        </w:rPr>
        <w:t>a</w:t>
      </w:r>
      <w:proofErr w:type="gramEnd"/>
      <w:r w:rsidRPr="00416919">
        <w:rPr>
          <w:sz w:val="16"/>
          <w:szCs w:val="16"/>
        </w:rPr>
        <w:t>)</w:t>
      </w:r>
    </w:p>
    <w:p w14:paraId="6AC27DE6" w14:textId="7F8CA3FD" w:rsidR="00FA4C6B" w:rsidRPr="00416919" w:rsidRDefault="00FA4C6B" w:rsidP="00FC392C">
      <w:pPr>
        <w:pStyle w:val="Text"/>
        <w:ind w:firstLine="0"/>
      </w:pPr>
      <w:r w:rsidRPr="00416919">
        <w:rPr>
          <w:noProof/>
        </w:rPr>
        <w:drawing>
          <wp:inline distT="0" distB="0" distL="0" distR="0" wp14:anchorId="5492E7FB" wp14:editId="12FC992A">
            <wp:extent cx="3204000" cy="18138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000" cy="1813862"/>
                    </a:xfrm>
                    <a:prstGeom prst="rect">
                      <a:avLst/>
                    </a:prstGeom>
                    <a:noFill/>
                  </pic:spPr>
                </pic:pic>
              </a:graphicData>
            </a:graphic>
          </wp:inline>
        </w:drawing>
      </w:r>
    </w:p>
    <w:p w14:paraId="6D84CC2A" w14:textId="5F7FBD22" w:rsidR="00FC392C" w:rsidRPr="00416919" w:rsidRDefault="00FC392C" w:rsidP="00FC392C">
      <w:pPr>
        <w:pStyle w:val="Text"/>
        <w:ind w:firstLine="0"/>
        <w:jc w:val="center"/>
        <w:rPr>
          <w:sz w:val="16"/>
          <w:szCs w:val="16"/>
        </w:rPr>
      </w:pPr>
      <w:r w:rsidRPr="00416919">
        <w:rPr>
          <w:sz w:val="16"/>
          <w:szCs w:val="16"/>
        </w:rPr>
        <w:t>(</w:t>
      </w:r>
      <w:proofErr w:type="gramStart"/>
      <w:r w:rsidRPr="00416919">
        <w:rPr>
          <w:sz w:val="16"/>
          <w:szCs w:val="16"/>
        </w:rPr>
        <w:t>b</w:t>
      </w:r>
      <w:proofErr w:type="gramEnd"/>
      <w:r w:rsidRPr="00416919">
        <w:rPr>
          <w:sz w:val="16"/>
          <w:szCs w:val="16"/>
        </w:rPr>
        <w:t>)</w:t>
      </w:r>
    </w:p>
    <w:p w14:paraId="6B7AA8E6" w14:textId="38A8343A" w:rsidR="000A2A6B" w:rsidRPr="00416919" w:rsidRDefault="000A2A6B" w:rsidP="00506B1F">
      <w:pPr>
        <w:pStyle w:val="FigCaption"/>
      </w:pPr>
      <w:bookmarkStart w:id="7" w:name="_Ref471827743"/>
      <w:r w:rsidRPr="00416919">
        <w:t xml:space="preserve">Fig. </w:t>
      </w:r>
      <w:fldSimple w:instr=" SEQ Fig. \* ARABIC ">
        <w:r w:rsidR="00F05A3D" w:rsidRPr="00416919">
          <w:rPr>
            <w:noProof/>
          </w:rPr>
          <w:t>6</w:t>
        </w:r>
      </w:fldSimple>
      <w:bookmarkEnd w:id="7"/>
      <w:r w:rsidR="00DB62B3" w:rsidRPr="00416919">
        <w:t xml:space="preserve">. </w:t>
      </w:r>
      <w:proofErr w:type="gramStart"/>
      <w:r w:rsidR="00DB62B3" w:rsidRPr="00416919">
        <w:t>Experimental results o</w:t>
      </w:r>
      <w:r w:rsidR="005566DE" w:rsidRPr="00416919">
        <w:t>f (a),</w:t>
      </w:r>
      <w:r w:rsidR="00506B1F" w:rsidRPr="00416919">
        <w:t xml:space="preserve"> </w:t>
      </w:r>
      <w:r w:rsidR="006803ED" w:rsidRPr="00416919">
        <w:t>s</w:t>
      </w:r>
      <w:r w:rsidR="005F0303" w:rsidRPr="00416919">
        <w:t>quare of contact resistance vs. inverse of contact force</w:t>
      </w:r>
      <w:r w:rsidR="00151DCF" w:rsidRPr="00416919">
        <w:t>.</w:t>
      </w:r>
      <w:proofErr w:type="gramEnd"/>
      <w:r w:rsidR="00151DCF" w:rsidRPr="00416919">
        <w:t xml:space="preserve"> </w:t>
      </w:r>
      <w:r w:rsidR="005F0303" w:rsidRPr="00416919">
        <w:t>Re-plotted from [15]</w:t>
      </w:r>
      <w:r w:rsidR="00151DCF" w:rsidRPr="00416919">
        <w:t>.</w:t>
      </w:r>
      <w:r w:rsidR="005F0303" w:rsidRPr="00416919">
        <w:t xml:space="preserve"> (</w:t>
      </w:r>
      <w:proofErr w:type="gramStart"/>
      <w:r w:rsidR="005F0303" w:rsidRPr="00416919">
        <w:t>b</w:t>
      </w:r>
      <w:proofErr w:type="gramEnd"/>
      <w:r w:rsidR="005F0303" w:rsidRPr="00416919">
        <w:t>)</w:t>
      </w:r>
      <w:r w:rsidR="0040251B" w:rsidRPr="00416919">
        <w:t>,</w:t>
      </w:r>
      <w:r w:rsidR="005F0303" w:rsidRPr="00416919">
        <w:t xml:space="preserve"> effective electrical resistivity as a function of </w:t>
      </w:r>
      <w:r w:rsidR="00296910" w:rsidRPr="00416919">
        <w:t>contact force</w:t>
      </w:r>
      <w:r w:rsidR="005F0303" w:rsidRPr="00416919">
        <w:t>.</w:t>
      </w:r>
    </w:p>
    <w:p w14:paraId="15B9111A" w14:textId="07C39C43" w:rsidR="00F839BB" w:rsidRPr="00416919" w:rsidRDefault="00F839BB" w:rsidP="00551431">
      <w:pPr>
        <w:pStyle w:val="Heading2"/>
      </w:pPr>
      <w:r w:rsidRPr="00416919">
        <w:t xml:space="preserve">Contact </w:t>
      </w:r>
      <w:r w:rsidR="00EB0CFD" w:rsidRPr="00416919">
        <w:t xml:space="preserve">Resistance </w:t>
      </w:r>
      <w:r w:rsidRPr="00416919">
        <w:t xml:space="preserve">Calculation </w:t>
      </w:r>
      <w:r w:rsidR="008D619E" w:rsidRPr="00416919">
        <w:t>from</w:t>
      </w:r>
      <w:r w:rsidRPr="00416919">
        <w:t xml:space="preserve"> </w:t>
      </w:r>
      <w:r w:rsidR="008D619E" w:rsidRPr="00416919">
        <w:t xml:space="preserve">the </w:t>
      </w:r>
      <w:r w:rsidRPr="00416919">
        <w:t>FE</w:t>
      </w:r>
      <w:r w:rsidR="008D619E" w:rsidRPr="00416919">
        <w:t xml:space="preserve"> </w:t>
      </w:r>
      <w:r w:rsidRPr="00416919">
        <w:t>M</w:t>
      </w:r>
      <w:r w:rsidR="008D619E" w:rsidRPr="00416919">
        <w:t>odel</w:t>
      </w:r>
    </w:p>
    <w:p w14:paraId="03DFB0ED" w14:textId="2F6AC7E7" w:rsidR="00773A06" w:rsidRPr="00416919" w:rsidRDefault="00773A06" w:rsidP="00773A06">
      <w:pPr>
        <w:pStyle w:val="Text"/>
      </w:pPr>
      <w:r w:rsidRPr="00416919">
        <w:t>For a single contacting spot, the contact resistance is ca</w:t>
      </w:r>
      <w:r w:rsidR="00986FDD" w:rsidRPr="00416919">
        <w:t>lculated with</w:t>
      </w:r>
      <w:r w:rsidR="002754DB" w:rsidRPr="00416919">
        <w:t xml:space="preserve"> </w:t>
      </w:r>
      <w:r w:rsidR="008D619E" w:rsidRPr="00416919">
        <w:t xml:space="preserve">the </w:t>
      </w:r>
      <w:r w:rsidR="002754DB" w:rsidRPr="00416919">
        <w:t>Holm function, as in</w:t>
      </w:r>
      <w:r w:rsidRPr="00416919">
        <w:t xml:space="preserve"> </w:t>
      </w:r>
    </w:p>
    <w:p w14:paraId="6B3BE6D9" w14:textId="00874C86" w:rsidR="002754DB" w:rsidRPr="00416919" w:rsidRDefault="002754DB" w:rsidP="00670886">
      <w:pPr>
        <w:pStyle w:val="Equation"/>
      </w:pPr>
      <w:r w:rsidRPr="00416919">
        <w:rPr>
          <w:position w:val="-20"/>
        </w:rPr>
        <w:object w:dxaOrig="800" w:dyaOrig="520" w14:anchorId="273C7246">
          <v:shape id="_x0000_i1026" type="#_x0000_t75" style="width:37.35pt;height:21.35pt" o:ole="" fillcolor="window">
            <v:imagedata r:id="rId22" o:title=""/>
          </v:shape>
          <o:OLEObject Type="Embed" ProgID="Equation.3" ShapeID="_x0000_i1026" DrawAspect="Content" ObjectID="_1447921076" r:id="rId23"/>
        </w:object>
      </w:r>
      <w:r w:rsidRPr="00416919">
        <w:tab/>
        <w:t>(</w:t>
      </w:r>
      <w:r w:rsidR="00670886" w:rsidRPr="00416919">
        <w:t>2</w:t>
      </w:r>
      <w:r w:rsidRPr="00416919">
        <w:t>)</w:t>
      </w:r>
    </w:p>
    <w:p w14:paraId="584BCA39" w14:textId="20CFF2F4" w:rsidR="00BF5DC2" w:rsidRPr="00416919" w:rsidRDefault="008D619E" w:rsidP="00EB0CFD">
      <w:pPr>
        <w:pStyle w:val="Text"/>
        <w:ind w:firstLine="0"/>
      </w:pPr>
      <w:proofErr w:type="gramStart"/>
      <w:r w:rsidRPr="00416919">
        <w:t>w</w:t>
      </w:r>
      <w:r w:rsidR="002754DB" w:rsidRPr="00416919">
        <w:t>here</w:t>
      </w:r>
      <w:proofErr w:type="gramEnd"/>
      <w:r w:rsidRPr="00416919">
        <w:t>,</w:t>
      </w:r>
      <w:r w:rsidR="002754DB" w:rsidRPr="00416919">
        <w:t xml:space="preserve"> </w:t>
      </w:r>
      <w:r w:rsidR="00773A06" w:rsidRPr="00416919">
        <w:rPr>
          <w:i/>
          <w:iCs/>
        </w:rPr>
        <w:t>a</w:t>
      </w:r>
      <w:r w:rsidR="00986FDD" w:rsidRPr="00416919">
        <w:rPr>
          <w:i/>
          <w:iCs/>
        </w:rPr>
        <w:t xml:space="preserve"> </w:t>
      </w:r>
      <w:r w:rsidR="00EB0CFD" w:rsidRPr="00416919">
        <w:t xml:space="preserve">is the contact radius. </w:t>
      </w:r>
      <w:r w:rsidR="002754DB" w:rsidRPr="00416919">
        <w:t>In th</w:t>
      </w:r>
      <w:r w:rsidRPr="00416919">
        <w:t>is</w:t>
      </w:r>
      <w:r w:rsidR="002754DB" w:rsidRPr="00416919">
        <w:t xml:space="preserve"> paper, the </w:t>
      </w:r>
      <w:r w:rsidR="00BF5DC2" w:rsidRPr="00416919">
        <w:t xml:space="preserve">electrical resistivity </w:t>
      </w:r>
      <w:r w:rsidR="00EB0CFD" w:rsidRPr="00416919">
        <w:t xml:space="preserve">from the measured </w:t>
      </w:r>
      <w:r w:rsidR="00EB0CFD" w:rsidRPr="00416919">
        <w:rPr>
          <w:i/>
          <w:iCs/>
        </w:rPr>
        <w:t>F-</w:t>
      </w:r>
      <w:proofErr w:type="spellStart"/>
      <w:r w:rsidR="00EB0CFD" w:rsidRPr="00416919">
        <w:rPr>
          <w:i/>
          <w:iCs/>
        </w:rPr>
        <w:t>Rc</w:t>
      </w:r>
      <w:proofErr w:type="spellEnd"/>
      <w:r w:rsidR="00EB0CFD" w:rsidRPr="00416919">
        <w:rPr>
          <w:i/>
          <w:iCs/>
        </w:rPr>
        <w:t xml:space="preserve"> </w:t>
      </w:r>
      <w:r w:rsidR="00EB0CFD" w:rsidRPr="00416919">
        <w:t xml:space="preserve">curves </w:t>
      </w:r>
      <w:r w:rsidR="00BF5DC2" w:rsidRPr="00416919">
        <w:t>is used</w:t>
      </w:r>
      <w:r w:rsidR="00EB0CFD" w:rsidRPr="00416919">
        <w:t>, as discussed in</w:t>
      </w:r>
      <w:r w:rsidRPr="00416919">
        <w:t xml:space="preserve"> the previous section.</w:t>
      </w:r>
      <w:r w:rsidR="00F87922" w:rsidRPr="00416919">
        <w:t xml:space="preserve"> </w:t>
      </w:r>
      <w:r w:rsidR="00773A06" w:rsidRPr="00416919">
        <w:t xml:space="preserve">The ballistic transport regime is not included in the study, as the contact radius is found much larger than the electron mean free path of gold (38 nm). </w:t>
      </w:r>
    </w:p>
    <w:p w14:paraId="2A825D50" w14:textId="64C2F905" w:rsidR="00670886" w:rsidRPr="00416919" w:rsidRDefault="00773A06" w:rsidP="00DE3A85">
      <w:pPr>
        <w:pStyle w:val="Text"/>
      </w:pPr>
      <w:r w:rsidRPr="00416919">
        <w:t xml:space="preserve">When multiple spots are in contact, the electrical contact resistance depends on the radii of the spots and their distribution. </w:t>
      </w:r>
      <w:r w:rsidR="001117A1" w:rsidRPr="00416919">
        <w:t>For a la</w:t>
      </w:r>
      <w:r w:rsidR="00BF5DC2" w:rsidRPr="00416919">
        <w:t>rge number of small spots distri</w:t>
      </w:r>
      <w:r w:rsidR="001117A1" w:rsidRPr="00416919">
        <w:t>b</w:t>
      </w:r>
      <w:r w:rsidR="00BF5DC2" w:rsidRPr="00416919">
        <w:t>u</w:t>
      </w:r>
      <w:r w:rsidR="001117A1" w:rsidRPr="00416919">
        <w:t>ted uniform</w:t>
      </w:r>
      <w:r w:rsidR="008D619E" w:rsidRPr="00416919">
        <w:t>ly</w:t>
      </w:r>
      <w:r w:rsidR="001117A1" w:rsidRPr="00416919">
        <w:t xml:space="preserve"> over a circular area, Holm gives a simple equation for the total contact resistance</w:t>
      </w:r>
      <w:r w:rsidR="00570FE1" w:rsidRPr="00416919">
        <w:t xml:space="preserve"> </w:t>
      </w:r>
      <w:r w:rsidR="0080691F" w:rsidRPr="00416919">
        <w:t>[22]</w:t>
      </w:r>
      <w:r w:rsidR="00410FE0" w:rsidRPr="00416919">
        <w:t xml:space="preserve"> </w:t>
      </w:r>
      <w:r w:rsidR="001117A1" w:rsidRPr="00416919">
        <w:t>as in</w:t>
      </w:r>
      <w:r w:rsidR="004953CD" w:rsidRPr="00416919">
        <w:t>:</w:t>
      </w:r>
      <w:r w:rsidR="001117A1" w:rsidRPr="00416919">
        <w:t xml:space="preserve"> </w:t>
      </w:r>
    </w:p>
    <w:p w14:paraId="16FC7DB5" w14:textId="1F1A1F68" w:rsidR="001117A1" w:rsidRPr="00416919" w:rsidRDefault="0016396A" w:rsidP="001117A1">
      <w:pPr>
        <w:pStyle w:val="Equation"/>
      </w:pPr>
      <w:r w:rsidRPr="00416919">
        <w:rPr>
          <w:position w:val="-20"/>
        </w:rPr>
        <w:object w:dxaOrig="1400" w:dyaOrig="520" w14:anchorId="2944AC08">
          <v:shape id="_x0000_i1027" type="#_x0000_t75" style="width:64pt;height:21.35pt" o:ole="" fillcolor="window">
            <v:imagedata r:id="rId24" o:title=""/>
          </v:shape>
          <o:OLEObject Type="Embed" ProgID="Equation.3" ShapeID="_x0000_i1027" DrawAspect="Content" ObjectID="_1447921077" r:id="rId25"/>
        </w:object>
      </w:r>
      <w:r w:rsidR="001117A1" w:rsidRPr="00416919">
        <w:tab/>
        <w:t>(3)</w:t>
      </w:r>
    </w:p>
    <w:p w14:paraId="4DA2C04F" w14:textId="6AB58F32" w:rsidR="005815BD" w:rsidRPr="00416919" w:rsidRDefault="001117A1" w:rsidP="00930978">
      <w:pPr>
        <w:pStyle w:val="Text"/>
        <w:ind w:firstLine="0"/>
      </w:pPr>
      <w:proofErr w:type="gramStart"/>
      <w:r w:rsidRPr="00416919">
        <w:t>where</w:t>
      </w:r>
      <w:proofErr w:type="gramEnd"/>
      <w:r w:rsidRPr="00416919">
        <w:t xml:space="preserve"> </w:t>
      </w:r>
      <w:r w:rsidRPr="00416919">
        <w:rPr>
          <w:i/>
          <w:iCs/>
        </w:rPr>
        <w:t>N</w:t>
      </w:r>
      <w:r w:rsidRPr="00416919">
        <w:t xml:space="preserve"> is the number of contact spots, </w:t>
      </w:r>
      <w:r w:rsidR="005815BD" w:rsidRPr="00416919">
        <w:rPr>
          <w:i/>
          <w:iCs/>
        </w:rPr>
        <w:t>ā</w:t>
      </w:r>
      <w:r w:rsidRPr="00416919">
        <w:t xml:space="preserve"> is the average radius of the contacting spots, and </w:t>
      </w:r>
      <w:r w:rsidRPr="00416919">
        <w:rPr>
          <w:i/>
          <w:iCs/>
        </w:rPr>
        <w:t>r</w:t>
      </w:r>
      <w:r w:rsidRPr="00416919">
        <w:t xml:space="preserve"> is the radius of circular area. </w:t>
      </w:r>
      <w:r w:rsidR="008D619E" w:rsidRPr="00416919">
        <w:t>This model assumes the current constriction of the</w:t>
      </w:r>
      <w:r w:rsidR="009B6070" w:rsidRPr="00416919">
        <w:t xml:space="preserve"> larger area is in series with a</w:t>
      </w:r>
      <w:r w:rsidR="008D619E" w:rsidRPr="00416919">
        <w:t xml:space="preserve"> number of small constrictions </w:t>
      </w:r>
      <w:r w:rsidR="009B6070" w:rsidRPr="00416919">
        <w:t>of</w:t>
      </w:r>
      <w:r w:rsidR="008D619E" w:rsidRPr="00416919">
        <w:t xml:space="preserve"> the individual point</w:t>
      </w:r>
      <w:r w:rsidR="00172AB4" w:rsidRPr="00416919">
        <w:t>s</w:t>
      </w:r>
      <w:r w:rsidR="008D619E" w:rsidRPr="00416919">
        <w:t xml:space="preserve"> of contact.</w:t>
      </w:r>
      <w:r w:rsidR="00B4594A" w:rsidRPr="00416919">
        <w:t xml:space="preserve"> </w:t>
      </w:r>
      <w:r w:rsidR="00F86D51" w:rsidRPr="00416919">
        <w:t xml:space="preserve">Equation </w:t>
      </w:r>
      <w:r w:rsidR="00BF5DC2" w:rsidRPr="00416919">
        <w:t xml:space="preserve">(3) </w:t>
      </w:r>
      <w:r w:rsidR="00551431" w:rsidRPr="00416919">
        <w:t>is</w:t>
      </w:r>
      <w:r w:rsidR="00562089" w:rsidRPr="00416919">
        <w:t xml:space="preserve"> </w:t>
      </w:r>
      <w:r w:rsidR="00BF5DC2" w:rsidRPr="00416919">
        <w:t>used to calculate the contact resistance of</w:t>
      </w:r>
      <w:r w:rsidR="00D65C91" w:rsidRPr="00416919">
        <w:t xml:space="preserve"> multiple spots</w:t>
      </w:r>
      <w:r w:rsidR="00FC392C" w:rsidRPr="00416919">
        <w:t>.</w:t>
      </w:r>
    </w:p>
    <w:p w14:paraId="194618F8" w14:textId="7C6C61B8" w:rsidR="001B36B1" w:rsidRPr="00416919" w:rsidRDefault="001912BC" w:rsidP="001912BC">
      <w:pPr>
        <w:pStyle w:val="Heading1"/>
      </w:pPr>
      <w:r w:rsidRPr="00416919">
        <w:t>Simulated Results and Discussions</w:t>
      </w:r>
    </w:p>
    <w:p w14:paraId="31389186" w14:textId="5C009F56" w:rsidR="001B36B1" w:rsidRPr="00416919" w:rsidRDefault="001912BC" w:rsidP="00BB1D2F">
      <w:pPr>
        <w:pStyle w:val="Heading2"/>
      </w:pPr>
      <w:r w:rsidRPr="00416919">
        <w:t xml:space="preserve">Influence of </w:t>
      </w:r>
      <w:r w:rsidR="00BB1D2F" w:rsidRPr="00416919">
        <w:t>Grid Spacing</w:t>
      </w:r>
    </w:p>
    <w:p w14:paraId="25521A5E" w14:textId="27909BD6" w:rsidR="00AD3B49" w:rsidRPr="00416919" w:rsidRDefault="008D6BF3" w:rsidP="00C84FC9">
      <w:pPr>
        <w:pStyle w:val="Text"/>
      </w:pPr>
      <w:r w:rsidRPr="00416919">
        <w:t>Data from a relatively flat position are chosen for s</w:t>
      </w:r>
      <w:r w:rsidR="00AD3B49" w:rsidRPr="00416919">
        <w:t>imulation</w:t>
      </w:r>
      <w:r w:rsidR="0065121A" w:rsidRPr="00416919">
        <w:t xml:space="preserve">s </w:t>
      </w:r>
      <w:r w:rsidRPr="00416919">
        <w:t>in this section, and the</w:t>
      </w:r>
      <w:r w:rsidR="0065121A" w:rsidRPr="00416919">
        <w:t xml:space="preserve"> grid spacing </w:t>
      </w:r>
      <w:r w:rsidRPr="00416919">
        <w:t xml:space="preserve">are </w:t>
      </w:r>
      <w:r w:rsidR="0065121A" w:rsidRPr="00416919">
        <w:t xml:space="preserve">varied from 2 </w:t>
      </w:r>
      <w:r w:rsidR="0065121A" w:rsidRPr="00416919">
        <w:sym w:font="Symbol" w:char="F06D"/>
      </w:r>
      <w:r w:rsidR="0065121A" w:rsidRPr="00416919">
        <w:t xml:space="preserve">m to 20 </w:t>
      </w:r>
      <w:r w:rsidR="0065121A" w:rsidRPr="00416919">
        <w:sym w:font="Symbol" w:char="F06D"/>
      </w:r>
      <w:r w:rsidR="0065121A" w:rsidRPr="00416919">
        <w:t>m.</w:t>
      </w:r>
      <w:r w:rsidR="00D31BD1" w:rsidRPr="00416919">
        <w:t xml:space="preserve"> A loading</w:t>
      </w:r>
      <w:r w:rsidR="00FD6FD1" w:rsidRPr="00416919">
        <w:t>-unloading</w:t>
      </w:r>
      <w:r w:rsidR="00D31BD1" w:rsidRPr="00416919">
        <w:t xml:space="preserve"> process </w:t>
      </w:r>
      <w:r w:rsidR="008826D0" w:rsidRPr="00416919">
        <w:t xml:space="preserve">is applied </w:t>
      </w:r>
      <w:r w:rsidR="00C937B9" w:rsidRPr="00416919">
        <w:t>for all the</w:t>
      </w:r>
      <w:r w:rsidR="008826D0" w:rsidRPr="00416919">
        <w:t xml:space="preserve"> </w:t>
      </w:r>
      <w:r w:rsidR="00D27EC9" w:rsidRPr="00416919">
        <w:t>model</w:t>
      </w:r>
      <w:r w:rsidR="00C937B9" w:rsidRPr="00416919">
        <w:t>ing</w:t>
      </w:r>
      <w:r w:rsidR="008826D0" w:rsidRPr="00416919">
        <w:t xml:space="preserve">, except for the simulation with 2 </w:t>
      </w:r>
      <w:r w:rsidR="008826D0" w:rsidRPr="00416919">
        <w:sym w:font="Symbol" w:char="F06D"/>
      </w:r>
      <w:r w:rsidR="008826D0" w:rsidRPr="00416919">
        <w:t>m, where the</w:t>
      </w:r>
      <w:r w:rsidR="00C84FC9" w:rsidRPr="00416919">
        <w:t xml:space="preserve"> simulation is only performed for </w:t>
      </w:r>
      <w:r w:rsidR="00296910" w:rsidRPr="00416919">
        <w:t>contact force</w:t>
      </w:r>
      <w:r w:rsidR="00C84FC9" w:rsidRPr="00416919">
        <w:t xml:space="preserve"> of </w:t>
      </w:r>
      <w:r w:rsidR="008826D0" w:rsidRPr="00416919">
        <w:t xml:space="preserve">1 </w:t>
      </w:r>
      <w:proofErr w:type="spellStart"/>
      <w:r w:rsidR="008826D0" w:rsidRPr="00416919">
        <w:t>mN</w:t>
      </w:r>
      <w:proofErr w:type="spellEnd"/>
      <w:r w:rsidR="008826D0" w:rsidRPr="00416919">
        <w:t xml:space="preserve"> and 2 </w:t>
      </w:r>
      <w:proofErr w:type="spellStart"/>
      <w:r w:rsidR="008826D0" w:rsidRPr="00416919">
        <w:t>mN</w:t>
      </w:r>
      <w:proofErr w:type="spellEnd"/>
      <w:r w:rsidR="008826D0" w:rsidRPr="00416919">
        <w:t>.</w:t>
      </w:r>
    </w:p>
    <w:p w14:paraId="59CA4DD5" w14:textId="2E116757" w:rsidR="00AD3B49" w:rsidRPr="00416919" w:rsidRDefault="00CE258B" w:rsidP="00CD27B6">
      <w:pPr>
        <w:pStyle w:val="Text"/>
      </w:pPr>
      <w:r w:rsidRPr="00416919">
        <w:t>The</w:t>
      </w:r>
      <w:r w:rsidR="001B6046" w:rsidRPr="00416919">
        <w:t xml:space="preserve"> simulated force-displacement results are</w:t>
      </w:r>
      <w:r w:rsidRPr="00416919">
        <w:t xml:space="preserve"> plotted in </w:t>
      </w:r>
      <w:r w:rsidRPr="00416919">
        <w:fldChar w:fldCharType="begin"/>
      </w:r>
      <w:r w:rsidRPr="00416919">
        <w:instrText xml:space="preserve"> REF _Ref475718281 \h </w:instrText>
      </w:r>
      <w:r w:rsidR="00E76A01" w:rsidRPr="00416919">
        <w:instrText xml:space="preserve"> \* MERGEFORMAT </w:instrText>
      </w:r>
      <w:r w:rsidRPr="00416919">
        <w:fldChar w:fldCharType="separate"/>
      </w:r>
      <w:r w:rsidR="00F05A3D" w:rsidRPr="00416919">
        <w:t xml:space="preserve">Fig. </w:t>
      </w:r>
      <w:r w:rsidR="00F05A3D" w:rsidRPr="00416919">
        <w:rPr>
          <w:noProof/>
        </w:rPr>
        <w:t>7</w:t>
      </w:r>
      <w:r w:rsidRPr="00416919">
        <w:fldChar w:fldCharType="end"/>
      </w:r>
      <w:r w:rsidR="00514198" w:rsidRPr="00416919">
        <w:t xml:space="preserve"> (a)</w:t>
      </w:r>
      <w:r w:rsidR="00C84FC9" w:rsidRPr="00416919">
        <w:t>. I</w:t>
      </w:r>
      <w:r w:rsidRPr="00416919">
        <w:t xml:space="preserve">t is shown that </w:t>
      </w:r>
      <w:r w:rsidR="00F31EC7" w:rsidRPr="00416919">
        <w:t>for the rough surface,</w:t>
      </w:r>
      <w:r w:rsidR="00E73345" w:rsidRPr="00416919">
        <w:t xml:space="preserve"> as the </w:t>
      </w:r>
      <w:r w:rsidRPr="00416919">
        <w:t xml:space="preserve">grid spacing </w:t>
      </w:r>
      <w:r w:rsidR="00CD27B6" w:rsidRPr="00416919">
        <w:t>becomes</w:t>
      </w:r>
      <w:r w:rsidRPr="00416919">
        <w:t xml:space="preserve"> finer, the displacement de</w:t>
      </w:r>
      <w:r w:rsidR="00C84FC9" w:rsidRPr="00416919">
        <w:t>creases at given force, though</w:t>
      </w:r>
      <w:r w:rsidR="000868FD" w:rsidRPr="00416919">
        <w:t xml:space="preserve"> the difference between different spacing is not very significant. </w:t>
      </w:r>
      <w:r w:rsidR="001B6046" w:rsidRPr="00416919">
        <w:t>Compared</w:t>
      </w:r>
      <w:r w:rsidR="000868FD" w:rsidRPr="00416919">
        <w:t xml:space="preserve"> to </w:t>
      </w:r>
      <w:r w:rsidR="00BF3075" w:rsidRPr="00416919">
        <w:t xml:space="preserve">the </w:t>
      </w:r>
      <w:r w:rsidR="000868FD" w:rsidRPr="00416919">
        <w:t xml:space="preserve">smooth contact model, all the rough surfaces produce a larger deformation. It is also shown that the residual deformation after unloading is small, suggesting the elastic deformation is dominant. </w:t>
      </w:r>
    </w:p>
    <w:p w14:paraId="29A237F8" w14:textId="73BB4093" w:rsidR="00514198" w:rsidRPr="00416919" w:rsidRDefault="00514198" w:rsidP="00C84FC9">
      <w:pPr>
        <w:pStyle w:val="Text"/>
      </w:pPr>
      <w:r w:rsidRPr="00416919">
        <w:t xml:space="preserve">The total contact area vs. contact force is plotted in </w:t>
      </w:r>
      <w:r w:rsidRPr="00416919">
        <w:fldChar w:fldCharType="begin"/>
      </w:r>
      <w:r w:rsidRPr="00416919">
        <w:instrText xml:space="preserve"> REF _Ref475718281 \h </w:instrText>
      </w:r>
      <w:r w:rsidR="00E76A01" w:rsidRPr="00416919">
        <w:instrText xml:space="preserve"> \* MERGEFORMAT </w:instrText>
      </w:r>
      <w:r w:rsidRPr="00416919">
        <w:fldChar w:fldCharType="separate"/>
      </w:r>
      <w:r w:rsidR="00F05A3D" w:rsidRPr="00416919">
        <w:t xml:space="preserve">Fig. </w:t>
      </w:r>
      <w:r w:rsidR="00F05A3D" w:rsidRPr="00416919">
        <w:rPr>
          <w:noProof/>
        </w:rPr>
        <w:t>7</w:t>
      </w:r>
      <w:r w:rsidRPr="00416919">
        <w:fldChar w:fldCharType="end"/>
      </w:r>
      <w:r w:rsidRPr="00416919">
        <w:t xml:space="preserve"> (b). It is found that the</w:t>
      </w:r>
      <w:r w:rsidR="00C84FC9" w:rsidRPr="00416919">
        <w:t xml:space="preserve"> impact of grid spacing on </w:t>
      </w:r>
      <w:r w:rsidRPr="00416919">
        <w:t xml:space="preserve">contact area </w:t>
      </w:r>
      <w:r w:rsidR="00C84FC9" w:rsidRPr="00416919">
        <w:t xml:space="preserve">is </w:t>
      </w:r>
      <w:r w:rsidR="001B6046" w:rsidRPr="00416919">
        <w:t xml:space="preserve">more significant </w:t>
      </w:r>
      <w:r w:rsidRPr="00416919">
        <w:t>than</w:t>
      </w:r>
      <w:r w:rsidR="00C84FC9" w:rsidRPr="00416919">
        <w:t xml:space="preserve"> on</w:t>
      </w:r>
      <w:r w:rsidR="00F31EC7" w:rsidRPr="00416919">
        <w:t xml:space="preserve"> the deformation, and</w:t>
      </w:r>
      <w:r w:rsidR="00052BDD" w:rsidRPr="00416919">
        <w:t xml:space="preserve"> </w:t>
      </w:r>
      <w:r w:rsidRPr="00416919">
        <w:t xml:space="preserve">finer grid spacing </w:t>
      </w:r>
      <w:r w:rsidR="00CB0229" w:rsidRPr="00416919">
        <w:t xml:space="preserve">produces </w:t>
      </w:r>
      <w:r w:rsidRPr="00416919">
        <w:t xml:space="preserve">a smaller contact area. </w:t>
      </w:r>
      <w:r w:rsidR="001B6046" w:rsidRPr="00416919">
        <w:t>It</w:t>
      </w:r>
      <w:r w:rsidRPr="00416919">
        <w:t xml:space="preserve"> is </w:t>
      </w:r>
      <w:r w:rsidR="00052BDD" w:rsidRPr="00416919">
        <w:t xml:space="preserve">shown </w:t>
      </w:r>
      <w:r w:rsidRPr="00416919">
        <w:t xml:space="preserve">that the contact area with 4 </w:t>
      </w:r>
      <w:r w:rsidRPr="00416919">
        <w:sym w:font="Symbol" w:char="F06D"/>
      </w:r>
      <w:r w:rsidRPr="00416919">
        <w:t xml:space="preserve">m </w:t>
      </w:r>
      <w:r w:rsidR="005F0496" w:rsidRPr="00416919">
        <w:t xml:space="preserve">is </w:t>
      </w:r>
      <w:r w:rsidRPr="00416919">
        <w:t xml:space="preserve">close to the one with 2 </w:t>
      </w:r>
      <w:r w:rsidRPr="00416919">
        <w:sym w:font="Symbol" w:char="F06D"/>
      </w:r>
      <w:r w:rsidRPr="00416919">
        <w:t xml:space="preserve">m, suggesting the influence of grid spacing on the contact area is going to </w:t>
      </w:r>
      <w:r w:rsidR="001B6046" w:rsidRPr="00416919">
        <w:t xml:space="preserve">converge </w:t>
      </w:r>
      <w:r w:rsidR="001B74B3" w:rsidRPr="00416919">
        <w:t xml:space="preserve">for the grid spacing less than 4 </w:t>
      </w:r>
      <w:r w:rsidR="001B74B3" w:rsidRPr="00416919">
        <w:sym w:font="Symbol" w:char="F06D"/>
      </w:r>
      <w:r w:rsidR="001B74B3" w:rsidRPr="00416919">
        <w:t>m.</w:t>
      </w:r>
      <w:r w:rsidR="00DA6770" w:rsidRPr="00416919">
        <w:t xml:space="preserve"> </w:t>
      </w:r>
    </w:p>
    <w:p w14:paraId="496B92A1" w14:textId="7971CCA7" w:rsidR="00E973FC" w:rsidRPr="00416919" w:rsidRDefault="001A6E25" w:rsidP="009D53B8">
      <w:pPr>
        <w:pStyle w:val="Text"/>
      </w:pPr>
      <w:r w:rsidRPr="00416919">
        <w:t xml:space="preserve">In the following simulations, the grid spacing is set as 4 </w:t>
      </w:r>
      <w:r w:rsidRPr="00416919">
        <w:sym w:font="Symbol" w:char="F06D"/>
      </w:r>
      <w:r w:rsidR="001B6046" w:rsidRPr="00416919">
        <w:t>m to save computing time</w:t>
      </w:r>
      <w:r w:rsidR="0089613B" w:rsidRPr="00416919">
        <w:t>.</w:t>
      </w:r>
      <w:r w:rsidR="001B6046" w:rsidRPr="00416919">
        <w:t xml:space="preserve"> </w:t>
      </w:r>
    </w:p>
    <w:p w14:paraId="3EE50DFE" w14:textId="5758D246" w:rsidR="00E973FC" w:rsidRPr="00416919" w:rsidRDefault="00E973FC" w:rsidP="001B6046">
      <w:pPr>
        <w:pStyle w:val="Text"/>
        <w:ind w:firstLine="0"/>
        <w:jc w:val="center"/>
        <w:rPr>
          <w:sz w:val="16"/>
          <w:szCs w:val="16"/>
        </w:rPr>
      </w:pPr>
      <w:r w:rsidRPr="00416919">
        <w:rPr>
          <w:noProof/>
          <w:sz w:val="16"/>
          <w:szCs w:val="16"/>
        </w:rPr>
        <w:lastRenderedPageBreak/>
        <w:drawing>
          <wp:inline distT="0" distB="0" distL="0" distR="0" wp14:anchorId="1F6628C8" wp14:editId="613F09E4">
            <wp:extent cx="3168000" cy="193694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000" cy="1936948"/>
                    </a:xfrm>
                    <a:prstGeom prst="rect">
                      <a:avLst/>
                    </a:prstGeom>
                    <a:noFill/>
                  </pic:spPr>
                </pic:pic>
              </a:graphicData>
            </a:graphic>
          </wp:inline>
        </w:drawing>
      </w:r>
    </w:p>
    <w:p w14:paraId="479F276D" w14:textId="4E59EB97" w:rsidR="00E973FC" w:rsidRPr="00416919" w:rsidRDefault="00E973FC" w:rsidP="00B801C6">
      <w:pPr>
        <w:pStyle w:val="Text"/>
        <w:jc w:val="center"/>
        <w:rPr>
          <w:sz w:val="16"/>
          <w:szCs w:val="16"/>
        </w:rPr>
      </w:pPr>
      <w:r w:rsidRPr="00416919">
        <w:rPr>
          <w:sz w:val="16"/>
          <w:szCs w:val="16"/>
        </w:rPr>
        <w:t>(</w:t>
      </w:r>
      <w:proofErr w:type="gramStart"/>
      <w:r w:rsidRPr="00416919">
        <w:rPr>
          <w:sz w:val="16"/>
          <w:szCs w:val="16"/>
        </w:rPr>
        <w:t>a</w:t>
      </w:r>
      <w:proofErr w:type="gramEnd"/>
      <w:r w:rsidRPr="00416919">
        <w:rPr>
          <w:sz w:val="16"/>
          <w:szCs w:val="16"/>
        </w:rPr>
        <w:t>)</w:t>
      </w:r>
    </w:p>
    <w:p w14:paraId="7AEFBF7E" w14:textId="7ACB79E2" w:rsidR="00E973FC" w:rsidRPr="00416919" w:rsidRDefault="00E973FC" w:rsidP="003431E4">
      <w:pPr>
        <w:pStyle w:val="Text"/>
        <w:ind w:firstLine="0"/>
        <w:rPr>
          <w:sz w:val="16"/>
          <w:szCs w:val="16"/>
        </w:rPr>
      </w:pPr>
      <w:r w:rsidRPr="00416919">
        <w:rPr>
          <w:noProof/>
          <w:sz w:val="16"/>
          <w:szCs w:val="16"/>
        </w:rPr>
        <w:drawing>
          <wp:inline distT="0" distB="0" distL="0" distR="0" wp14:anchorId="4090B12C" wp14:editId="4A6B5C8C">
            <wp:extent cx="3168000" cy="194132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000" cy="1941324"/>
                    </a:xfrm>
                    <a:prstGeom prst="rect">
                      <a:avLst/>
                    </a:prstGeom>
                    <a:noFill/>
                  </pic:spPr>
                </pic:pic>
              </a:graphicData>
            </a:graphic>
          </wp:inline>
        </w:drawing>
      </w:r>
    </w:p>
    <w:p w14:paraId="6AAFEB60" w14:textId="1B922E7A" w:rsidR="00E973FC" w:rsidRPr="00416919" w:rsidRDefault="00E973FC" w:rsidP="00B801C6">
      <w:pPr>
        <w:pStyle w:val="Text"/>
        <w:jc w:val="center"/>
        <w:rPr>
          <w:sz w:val="16"/>
          <w:szCs w:val="16"/>
        </w:rPr>
      </w:pPr>
      <w:r w:rsidRPr="00416919">
        <w:rPr>
          <w:sz w:val="16"/>
          <w:szCs w:val="16"/>
        </w:rPr>
        <w:t>(</w:t>
      </w:r>
      <w:proofErr w:type="gramStart"/>
      <w:r w:rsidRPr="00416919">
        <w:rPr>
          <w:sz w:val="16"/>
          <w:szCs w:val="16"/>
        </w:rPr>
        <w:t>b</w:t>
      </w:r>
      <w:proofErr w:type="gramEnd"/>
      <w:r w:rsidRPr="00416919">
        <w:rPr>
          <w:sz w:val="16"/>
          <w:szCs w:val="16"/>
        </w:rPr>
        <w:t>)</w:t>
      </w:r>
    </w:p>
    <w:p w14:paraId="5605120C" w14:textId="5EA32FB4" w:rsidR="00E973FC" w:rsidRPr="00416919" w:rsidRDefault="00F16B5F" w:rsidP="003D7ED0">
      <w:pPr>
        <w:pStyle w:val="FigCaption"/>
      </w:pPr>
      <w:bookmarkStart w:id="8" w:name="_Ref475718281"/>
      <w:r w:rsidRPr="00416919">
        <w:t xml:space="preserve">Fig. </w:t>
      </w:r>
      <w:fldSimple w:instr=" SEQ Fig. \* ARABIC ">
        <w:r w:rsidR="00F05A3D" w:rsidRPr="00416919">
          <w:rPr>
            <w:noProof/>
          </w:rPr>
          <w:t>7</w:t>
        </w:r>
      </w:fldSimple>
      <w:bookmarkEnd w:id="8"/>
      <w:r w:rsidRPr="00416919">
        <w:t xml:space="preserve">. </w:t>
      </w:r>
      <w:r w:rsidR="003D7ED0" w:rsidRPr="00416919">
        <w:t>Impact of grid spacing on simulate</w:t>
      </w:r>
      <w:r w:rsidRPr="00416919">
        <w:t xml:space="preserve">d force-displacement results (a), and force-contact area (b), compared to the smooth contact results in </w:t>
      </w:r>
      <w:r w:rsidR="0080691F" w:rsidRPr="00416919">
        <w:t>[23]</w:t>
      </w:r>
      <w:r w:rsidRPr="00416919">
        <w:t>.</w:t>
      </w:r>
    </w:p>
    <w:p w14:paraId="7B4D9C7D" w14:textId="18450ED9" w:rsidR="001B36B1" w:rsidRPr="00416919" w:rsidRDefault="00C84FC9" w:rsidP="00C84FC9">
      <w:pPr>
        <w:pStyle w:val="Heading2"/>
      </w:pPr>
      <w:r w:rsidRPr="00416919">
        <w:t>Impact of Roughness on</w:t>
      </w:r>
      <w:r w:rsidR="00BB1D2F" w:rsidRPr="00416919">
        <w:t xml:space="preserve"> Material Properties</w:t>
      </w:r>
    </w:p>
    <w:p w14:paraId="1BC7BE54" w14:textId="61F22932" w:rsidR="00C27DBA" w:rsidRPr="00416919" w:rsidRDefault="00317B63" w:rsidP="00773F93">
      <w:pPr>
        <w:ind w:firstLine="144"/>
        <w:jc w:val="both"/>
        <w:rPr>
          <w:noProof/>
          <w:lang w:val="en-GB" w:eastAsia="zh-CN"/>
        </w:rPr>
      </w:pPr>
      <w:r w:rsidRPr="00416919">
        <w:t>To</w:t>
      </w:r>
      <w:r w:rsidRPr="00416919">
        <w:rPr>
          <w:color w:val="000000" w:themeColor="text1"/>
        </w:rPr>
        <w:t xml:space="preserve"> address the </w:t>
      </w:r>
      <w:r w:rsidR="001B6046" w:rsidRPr="00416919">
        <w:rPr>
          <w:color w:val="000000" w:themeColor="text1"/>
        </w:rPr>
        <w:t xml:space="preserve">impact of roughness on </w:t>
      </w:r>
      <w:r w:rsidRPr="00416919">
        <w:rPr>
          <w:color w:val="000000" w:themeColor="text1"/>
        </w:rPr>
        <w:t>material properties</w:t>
      </w:r>
      <w:r w:rsidR="00482DF5" w:rsidRPr="00416919">
        <w:rPr>
          <w:color w:val="000000" w:themeColor="text1"/>
        </w:rPr>
        <w:t xml:space="preserve">, </w:t>
      </w:r>
      <w:r w:rsidR="00773F93" w:rsidRPr="00416919">
        <w:rPr>
          <w:color w:val="000000" w:themeColor="text1"/>
        </w:rPr>
        <w:t xml:space="preserve">adjusted material properties </w:t>
      </w:r>
      <w:r w:rsidR="00E73345" w:rsidRPr="00416919">
        <w:rPr>
          <w:color w:val="000000" w:themeColor="text1"/>
        </w:rPr>
        <w:t xml:space="preserve">for </w:t>
      </w:r>
      <w:r w:rsidR="001B6046" w:rsidRPr="00416919">
        <w:rPr>
          <w:color w:val="000000" w:themeColor="text1"/>
        </w:rPr>
        <w:t>rough surfaces are used</w:t>
      </w:r>
      <w:r w:rsidR="00773F93" w:rsidRPr="00416919">
        <w:rPr>
          <w:color w:val="000000" w:themeColor="text1"/>
        </w:rPr>
        <w:t>,</w:t>
      </w:r>
      <w:r w:rsidR="00E73345" w:rsidRPr="00416919">
        <w:rPr>
          <w:color w:val="000000" w:themeColor="text1"/>
        </w:rPr>
        <w:t xml:space="preserve"> as shown in Table I. The results are</w:t>
      </w:r>
      <w:r w:rsidR="00773F93" w:rsidRPr="00416919">
        <w:rPr>
          <w:color w:val="000000" w:themeColor="text1"/>
        </w:rPr>
        <w:t xml:space="preserve"> compared to the default material properties</w:t>
      </w:r>
      <w:r w:rsidR="004E7F61" w:rsidRPr="00416919">
        <w:rPr>
          <w:color w:val="000000" w:themeColor="text1"/>
        </w:rPr>
        <w:t>, and listed</w:t>
      </w:r>
      <w:r w:rsidR="00E73345" w:rsidRPr="00416919">
        <w:rPr>
          <w:color w:val="000000" w:themeColor="text1"/>
        </w:rPr>
        <w:t xml:space="preserve"> in Table II for two force conditions</w:t>
      </w:r>
      <w:r w:rsidR="00F86D51" w:rsidRPr="00416919">
        <w:rPr>
          <w:color w:val="000000" w:themeColor="text1"/>
        </w:rPr>
        <w:t>, 1</w:t>
      </w:r>
      <w:r w:rsidR="004E7F61" w:rsidRPr="00416919">
        <w:rPr>
          <w:color w:val="000000" w:themeColor="text1"/>
        </w:rPr>
        <w:t xml:space="preserve"> </w:t>
      </w:r>
      <w:proofErr w:type="spellStart"/>
      <w:r w:rsidR="00F86D51" w:rsidRPr="00416919">
        <w:rPr>
          <w:color w:val="000000" w:themeColor="text1"/>
        </w:rPr>
        <w:t>mN</w:t>
      </w:r>
      <w:proofErr w:type="spellEnd"/>
      <w:r w:rsidR="00F86D51" w:rsidRPr="00416919">
        <w:rPr>
          <w:color w:val="000000" w:themeColor="text1"/>
        </w:rPr>
        <w:t xml:space="preserve"> and 2 </w:t>
      </w:r>
      <w:proofErr w:type="spellStart"/>
      <w:r w:rsidR="00F86D51" w:rsidRPr="00416919">
        <w:rPr>
          <w:color w:val="000000" w:themeColor="text1"/>
        </w:rPr>
        <w:t>mN</w:t>
      </w:r>
      <w:proofErr w:type="spellEnd"/>
      <w:r w:rsidR="00C84FC9" w:rsidRPr="00416919">
        <w:rPr>
          <w:color w:val="000000" w:themeColor="text1"/>
        </w:rPr>
        <w:t>.</w:t>
      </w:r>
      <w:r w:rsidR="001B6046" w:rsidRPr="00416919">
        <w:rPr>
          <w:color w:val="000000" w:themeColor="text1"/>
        </w:rPr>
        <w:t xml:space="preserve"> As expected, with</w:t>
      </w:r>
      <w:r w:rsidR="009F31DB" w:rsidRPr="00416919">
        <w:rPr>
          <w:color w:val="000000" w:themeColor="text1"/>
        </w:rPr>
        <w:t xml:space="preserve"> </w:t>
      </w:r>
      <w:r w:rsidR="00F478DD" w:rsidRPr="00416919">
        <w:rPr>
          <w:color w:val="000000" w:themeColor="text1"/>
        </w:rPr>
        <w:t xml:space="preserve">higher elastic modulus, the adjusted material properties produce less deformation and </w:t>
      </w:r>
      <w:r w:rsidR="00773F93" w:rsidRPr="00416919">
        <w:rPr>
          <w:color w:val="000000" w:themeColor="text1"/>
        </w:rPr>
        <w:t xml:space="preserve">smaller </w:t>
      </w:r>
      <w:r w:rsidR="00F478DD" w:rsidRPr="00416919">
        <w:rPr>
          <w:color w:val="000000" w:themeColor="text1"/>
        </w:rPr>
        <w:t>contact area</w:t>
      </w:r>
      <w:r w:rsidR="00E73345" w:rsidRPr="00416919">
        <w:rPr>
          <w:color w:val="000000" w:themeColor="text1"/>
        </w:rPr>
        <w:t xml:space="preserve">. </w:t>
      </w:r>
      <w:r w:rsidR="00773F93" w:rsidRPr="00416919">
        <w:rPr>
          <w:color w:val="000000" w:themeColor="text1"/>
        </w:rPr>
        <w:t xml:space="preserve">As addressed in III.B, since the surface is rough, the adjusted material is used for the further </w:t>
      </w:r>
      <w:r w:rsidR="00D27EC9" w:rsidRPr="00416919">
        <w:rPr>
          <w:color w:val="000000" w:themeColor="text1"/>
        </w:rPr>
        <w:t>model</w:t>
      </w:r>
      <w:r w:rsidR="00773F93" w:rsidRPr="00416919">
        <w:rPr>
          <w:color w:val="000000" w:themeColor="text1"/>
        </w:rPr>
        <w:t>ing in this paper.</w:t>
      </w:r>
      <w:r w:rsidR="00F478DD" w:rsidRPr="00416919">
        <w:rPr>
          <w:color w:val="000000" w:themeColor="text1"/>
        </w:rPr>
        <w:t xml:space="preserve"> </w:t>
      </w:r>
    </w:p>
    <w:p w14:paraId="132DF568" w14:textId="0AFBD415" w:rsidR="00BB1D2F" w:rsidRPr="00416919" w:rsidRDefault="00BB1D2F" w:rsidP="000223C6">
      <w:pPr>
        <w:pStyle w:val="Heading2"/>
        <w:rPr>
          <w:rStyle w:val="BodyText2"/>
          <w:rFonts w:asciiTheme="majorHAnsi" w:hAnsiTheme="majorHAnsi" w:cstheme="majorBidi"/>
          <w:color w:val="auto"/>
          <w:sz w:val="20"/>
          <w:szCs w:val="20"/>
        </w:rPr>
      </w:pPr>
      <w:r w:rsidRPr="00416919">
        <w:t>Influence of Contact Position</w:t>
      </w:r>
    </w:p>
    <w:p w14:paraId="3BB232C5" w14:textId="504220B4" w:rsidR="00FA1928" w:rsidRPr="00416919" w:rsidRDefault="00FA1928" w:rsidP="00246E7C">
      <w:pPr>
        <w:widowControl w:val="0"/>
        <w:autoSpaceDE w:val="0"/>
        <w:autoSpaceDN w:val="0"/>
        <w:adjustRightInd w:val="0"/>
        <w:ind w:firstLine="144"/>
        <w:jc w:val="both"/>
      </w:pPr>
      <w:r w:rsidRPr="00416919">
        <w:t>The sim</w:t>
      </w:r>
      <w:r w:rsidR="00686726" w:rsidRPr="00416919">
        <w:t>ulated</w:t>
      </w:r>
      <w:r w:rsidR="00590696" w:rsidRPr="00416919">
        <w:t xml:space="preserve"> displacement results of</w:t>
      </w:r>
      <w:r w:rsidRPr="00416919">
        <w:t xml:space="preserve"> the eight contact positions identified in </w:t>
      </w:r>
      <w:r w:rsidRPr="00416919">
        <w:fldChar w:fldCharType="begin"/>
      </w:r>
      <w:r w:rsidRPr="00416919">
        <w:instrText xml:space="preserve"> REF _Ref471747558 \h </w:instrText>
      </w:r>
      <w:r w:rsidRPr="00416919">
        <w:fldChar w:fldCharType="separate"/>
      </w:r>
      <w:r w:rsidR="00F05A3D" w:rsidRPr="00416919">
        <w:t xml:space="preserve">Fig. </w:t>
      </w:r>
      <w:r w:rsidR="00F05A3D" w:rsidRPr="00416919">
        <w:rPr>
          <w:noProof/>
        </w:rPr>
        <w:t>2</w:t>
      </w:r>
      <w:r w:rsidRPr="00416919">
        <w:fldChar w:fldCharType="end"/>
      </w:r>
      <w:r w:rsidRPr="00416919">
        <w:t xml:space="preserve">, at </w:t>
      </w:r>
      <w:r w:rsidR="00F401F4" w:rsidRPr="00416919">
        <w:t>contact force of</w:t>
      </w:r>
      <w:r w:rsidRPr="00416919">
        <w:t xml:space="preserve"> 2 </w:t>
      </w:r>
      <w:proofErr w:type="spellStart"/>
      <w:r w:rsidRPr="00416919">
        <w:t>mN</w:t>
      </w:r>
      <w:proofErr w:type="spellEnd"/>
      <w:r w:rsidRPr="00416919">
        <w:t xml:space="preserve"> are plotted in </w:t>
      </w:r>
      <w:r w:rsidRPr="00416919">
        <w:fldChar w:fldCharType="begin"/>
      </w:r>
      <w:r w:rsidRPr="00416919">
        <w:instrText xml:space="preserve"> REF _Ref355277094 \h </w:instrText>
      </w:r>
      <w:r w:rsidRPr="00416919">
        <w:fldChar w:fldCharType="separate"/>
      </w:r>
      <w:r w:rsidR="00F05A3D" w:rsidRPr="00416919">
        <w:t xml:space="preserve">Fig. </w:t>
      </w:r>
      <w:r w:rsidR="00F05A3D" w:rsidRPr="00416919">
        <w:rPr>
          <w:noProof/>
        </w:rPr>
        <w:t>8</w:t>
      </w:r>
      <w:r w:rsidRPr="00416919">
        <w:fldChar w:fldCharType="end"/>
      </w:r>
      <w:r w:rsidRPr="00416919">
        <w:t>(a). The valley position</w:t>
      </w:r>
      <w:r w:rsidR="00246E7C" w:rsidRPr="00416919">
        <w:t>s</w:t>
      </w:r>
      <w:r w:rsidR="00264CCC" w:rsidRPr="00416919">
        <w:t xml:space="preserve"> </w:t>
      </w:r>
      <w:r w:rsidRPr="00416919">
        <w:t>(</w:t>
      </w:r>
      <w:r w:rsidR="00264CCC" w:rsidRPr="00416919">
        <w:t>P1, 7, 8, blue round points</w:t>
      </w:r>
      <w:r w:rsidR="00246E7C" w:rsidRPr="00416919">
        <w:t xml:space="preserve">) conform </w:t>
      </w:r>
      <w:r w:rsidR="007B7D32" w:rsidRPr="00416919">
        <w:t>to the spherical surface, and result</w:t>
      </w:r>
      <w:r w:rsidRPr="00416919">
        <w:t xml:space="preserve"> in a higher contact stiffness and therefore smaller deformation</w:t>
      </w:r>
      <w:r w:rsidR="00246E7C" w:rsidRPr="00416919">
        <w:t>, as discussed in</w:t>
      </w:r>
      <w:r w:rsidRPr="00416919">
        <w:t xml:space="preserve"> [21</w:t>
      </w:r>
      <w:r w:rsidR="00246E7C" w:rsidRPr="00416919">
        <w:t>]</w:t>
      </w:r>
      <w:r w:rsidRPr="00416919">
        <w:t>. The peak positions (P</w:t>
      </w:r>
      <w:r w:rsidR="007F5620" w:rsidRPr="00416919">
        <w:t>2,</w:t>
      </w:r>
      <w:r w:rsidR="00246E7C" w:rsidRPr="00416919">
        <w:t xml:space="preserve"> </w:t>
      </w:r>
      <w:r w:rsidR="00264CCC" w:rsidRPr="00416919">
        <w:t>4-6, red triangle points</w:t>
      </w:r>
      <w:r w:rsidRPr="00416919">
        <w:t>) result in a smaller contact stiffn</w:t>
      </w:r>
      <w:r w:rsidR="00246E7C" w:rsidRPr="00416919">
        <w:t>ess and a larger deformation</w:t>
      </w:r>
      <w:r w:rsidRPr="00416919">
        <w:t>. P3 is the flat position, and shows a similar characteristic to the peak positions.</w:t>
      </w:r>
    </w:p>
    <w:p w14:paraId="3E5271CE" w14:textId="47021414" w:rsidR="00FA1928" w:rsidRPr="00416919" w:rsidRDefault="004C05EC" w:rsidP="00FA1928">
      <w:pPr>
        <w:widowControl w:val="0"/>
        <w:autoSpaceDE w:val="0"/>
        <w:autoSpaceDN w:val="0"/>
        <w:adjustRightInd w:val="0"/>
        <w:ind w:firstLine="144"/>
        <w:jc w:val="both"/>
      </w:pPr>
      <w:r w:rsidRPr="00416919">
        <w:fldChar w:fldCharType="begin"/>
      </w:r>
      <w:r w:rsidRPr="00416919">
        <w:instrText xml:space="preserve"> REF _Ref355277094 \h </w:instrText>
      </w:r>
      <w:r w:rsidRPr="00416919">
        <w:fldChar w:fldCharType="separate"/>
      </w:r>
      <w:r w:rsidR="00F05A3D" w:rsidRPr="00416919">
        <w:t xml:space="preserve">Fig. </w:t>
      </w:r>
      <w:r w:rsidR="00F05A3D" w:rsidRPr="00416919">
        <w:rPr>
          <w:noProof/>
        </w:rPr>
        <w:t>8</w:t>
      </w:r>
      <w:r w:rsidRPr="00416919">
        <w:fldChar w:fldCharType="end"/>
      </w:r>
      <w:r w:rsidRPr="00416919">
        <w:t xml:space="preserve"> (b) </w:t>
      </w:r>
      <w:r w:rsidR="00590696" w:rsidRPr="00416919">
        <w:t>shows contact area of</w:t>
      </w:r>
      <w:r w:rsidR="00FA1928" w:rsidRPr="00416919">
        <w:t xml:space="preserve"> the eight contacting positions. Normally, a valley position will result in a larger contact area, as it conform</w:t>
      </w:r>
      <w:r w:rsidRPr="00416919">
        <w:t>s</w:t>
      </w:r>
      <w:r w:rsidR="00FA1928" w:rsidRPr="00416919">
        <w:t xml:space="preserve"> to the spherical surface. This is true for the P1, but not for P7 an</w:t>
      </w:r>
      <w:r w:rsidR="00686726" w:rsidRPr="00416919">
        <w:t>d P8. Analyzing the contact zone</w:t>
      </w:r>
      <w:r w:rsidR="00FA1928" w:rsidRPr="00416919">
        <w:t xml:space="preserve">, it is found that the indenter is only placed at the lowest point of the contacting surface at P1, </w:t>
      </w:r>
      <w:r w:rsidR="00C34599" w:rsidRPr="00416919">
        <w:t>and deviates the lowest point for the cases of</w:t>
      </w:r>
      <w:r w:rsidR="00FA1928" w:rsidRPr="00416919">
        <w:t xml:space="preserve"> P7 and P8. The remaining points P2-</w:t>
      </w:r>
      <w:r w:rsidR="0081756E" w:rsidRPr="00416919">
        <w:t>6 all show similar contact area</w:t>
      </w:r>
      <w:r w:rsidR="00FA1928" w:rsidRPr="00416919">
        <w:t>.</w:t>
      </w:r>
      <w:r w:rsidRPr="00416919">
        <w:t xml:space="preserve"> </w:t>
      </w:r>
    </w:p>
    <w:p w14:paraId="6A9D80EB" w14:textId="77777777" w:rsidR="004C05EC" w:rsidRPr="00416919" w:rsidRDefault="004C05EC" w:rsidP="004C05EC">
      <w:pPr>
        <w:ind w:firstLine="144"/>
        <w:jc w:val="both"/>
      </w:pPr>
      <w:r w:rsidRPr="00416919">
        <w:lastRenderedPageBreak/>
        <w:t xml:space="preserve">It should be kept in mind that, due to the high roughness, the thickness of top layer is not uniform for different contact positions. The resultant simulation results are the combined effects of the contacting position and the thickness of the top layer. </w:t>
      </w:r>
    </w:p>
    <w:p w14:paraId="7C8521DF" w14:textId="6F8292B9" w:rsidR="00453BC2" w:rsidRPr="00416919" w:rsidRDefault="004C05EC" w:rsidP="00C84EDC">
      <w:pPr>
        <w:ind w:firstLine="144"/>
        <w:jc w:val="both"/>
      </w:pPr>
      <w:r w:rsidRPr="00416919">
        <w:t xml:space="preserve">In </w:t>
      </w:r>
      <w:r w:rsidR="00923D80" w:rsidRPr="00416919">
        <w:t xml:space="preserve">the following simulations, </w:t>
      </w:r>
      <w:r w:rsidR="00FA1928" w:rsidRPr="00416919">
        <w:t>positions P1, P2 and P3 are chosen as the representative of valley, peak and flat positions, as the contacting position is just at the lowest, highest and relatively flat position of the contacting surface.</w:t>
      </w:r>
      <w:r w:rsidR="00453BC2" w:rsidRPr="00416919">
        <w:t xml:space="preserve"> </w:t>
      </w:r>
    </w:p>
    <w:p w14:paraId="6025EC8C" w14:textId="35C9152A" w:rsidR="00A10366" w:rsidRPr="00416919" w:rsidRDefault="00E503F0" w:rsidP="00A10366">
      <w:pPr>
        <w:ind w:firstLine="144"/>
        <w:jc w:val="both"/>
      </w:pPr>
      <w:r w:rsidRPr="00416919">
        <w:t xml:space="preserve">The simulation </w:t>
      </w:r>
      <w:r w:rsidR="006568B9" w:rsidRPr="00416919">
        <w:t>results for these three contact positions under a loading process are</w:t>
      </w:r>
      <w:r w:rsidR="00C00963" w:rsidRPr="00416919">
        <w:t xml:space="preserve"> plotted in </w:t>
      </w:r>
      <w:r w:rsidR="00C00963" w:rsidRPr="00416919">
        <w:fldChar w:fldCharType="begin"/>
      </w:r>
      <w:r w:rsidR="00C00963" w:rsidRPr="00416919">
        <w:instrText xml:space="preserve"> REF _Ref478047895 \h </w:instrText>
      </w:r>
      <w:r w:rsidR="00C00963" w:rsidRPr="00416919">
        <w:fldChar w:fldCharType="separate"/>
      </w:r>
      <w:r w:rsidR="00F05A3D" w:rsidRPr="00416919">
        <w:t xml:space="preserve">Fig. </w:t>
      </w:r>
      <w:r w:rsidR="00F05A3D" w:rsidRPr="00416919">
        <w:rPr>
          <w:noProof/>
        </w:rPr>
        <w:t>9</w:t>
      </w:r>
      <w:r w:rsidR="00C00963" w:rsidRPr="00416919">
        <w:fldChar w:fldCharType="end"/>
      </w:r>
      <w:r w:rsidR="00C00963" w:rsidRPr="00416919">
        <w:t xml:space="preserve">. </w:t>
      </w:r>
      <w:r w:rsidR="002947C0" w:rsidRPr="00416919">
        <w:t xml:space="preserve">Since </w:t>
      </w:r>
      <w:r w:rsidR="003A2023" w:rsidRPr="00416919">
        <w:t>the thickness of top layer at the peak</w:t>
      </w:r>
      <w:r w:rsidR="00EF5CF1" w:rsidRPr="00416919">
        <w:t xml:space="preserve"> position is higher than </w:t>
      </w:r>
      <w:r w:rsidR="000A5D46" w:rsidRPr="00416919">
        <w:t>the flat</w:t>
      </w:r>
      <w:r w:rsidR="00EF5CF1" w:rsidRPr="00416919">
        <w:t>,</w:t>
      </w:r>
      <w:r w:rsidR="003A2023" w:rsidRPr="00416919">
        <w:t xml:space="preserve"> </w:t>
      </w:r>
      <w:r w:rsidR="00EF5CF1" w:rsidRPr="00416919">
        <w:t>and</w:t>
      </w:r>
      <w:r w:rsidR="003A2023" w:rsidRPr="00416919">
        <w:t xml:space="preserve"> the Young’s modulus and hardness of to</w:t>
      </w:r>
      <w:r w:rsidR="00EF5CF1" w:rsidRPr="00416919">
        <w:t>p layer is much larger</w:t>
      </w:r>
      <w:r w:rsidR="003A2023" w:rsidRPr="00416919">
        <w:t xml:space="preserve"> than the under layer, the deformation at a peak position is smaller than </w:t>
      </w:r>
      <w:r w:rsidR="0081756E" w:rsidRPr="00416919">
        <w:t xml:space="preserve">that </w:t>
      </w:r>
      <w:r w:rsidR="003A2023" w:rsidRPr="00416919">
        <w:t xml:space="preserve">at a relatively flat position. </w:t>
      </w:r>
      <w:r w:rsidR="00B327D4" w:rsidRPr="00416919">
        <w:t>As expected,</w:t>
      </w:r>
      <w:r w:rsidR="00CA5931" w:rsidRPr="00416919">
        <w:t xml:space="preserve"> t</w:t>
      </w:r>
      <w:r w:rsidR="00BF6C14" w:rsidRPr="00416919">
        <w:t xml:space="preserve">he valley position </w:t>
      </w:r>
      <w:r w:rsidR="00396F84" w:rsidRPr="00416919">
        <w:t xml:space="preserve">results in a higher contact stiffness, </w:t>
      </w:r>
      <w:r w:rsidR="006A741E" w:rsidRPr="00416919">
        <w:t>thus a</w:t>
      </w:r>
      <w:r w:rsidR="00BF6C14" w:rsidRPr="00416919">
        <w:t xml:space="preserve"> </w:t>
      </w:r>
      <w:r w:rsidR="00465695" w:rsidRPr="00416919">
        <w:t>smaller deformation</w:t>
      </w:r>
      <w:r w:rsidR="00B327D4" w:rsidRPr="00416919">
        <w:t xml:space="preserve">. </w:t>
      </w:r>
      <w:r w:rsidR="003A2023" w:rsidRPr="00416919">
        <w:t xml:space="preserve">Correspondingly, </w:t>
      </w:r>
      <w:r w:rsidR="00807571" w:rsidRPr="00416919">
        <w:t xml:space="preserve">the results of </w:t>
      </w:r>
      <w:r w:rsidR="003A2023" w:rsidRPr="00416919">
        <w:t>contact area</w:t>
      </w:r>
      <w:r w:rsidR="006568B9" w:rsidRPr="00416919">
        <w:t xml:space="preserve"> </w:t>
      </w:r>
      <w:r w:rsidR="00807571" w:rsidRPr="00416919">
        <w:t>are in the order of</w:t>
      </w:r>
      <w:r w:rsidR="00465695" w:rsidRPr="00416919">
        <w:t>: flat &lt; peak &lt;</w:t>
      </w:r>
      <w:r w:rsidR="003A2023" w:rsidRPr="00416919">
        <w:t xml:space="preserve"> valley</w:t>
      </w:r>
      <w:r w:rsidR="00807571" w:rsidRPr="00416919">
        <w:t xml:space="preserve">. </w:t>
      </w:r>
    </w:p>
    <w:p w14:paraId="618879E0" w14:textId="1AD133DF" w:rsidR="00686CD5" w:rsidRPr="00416919" w:rsidRDefault="00807571" w:rsidP="009D043A">
      <w:pPr>
        <w:ind w:firstLine="144"/>
        <w:jc w:val="both"/>
      </w:pPr>
      <w:r w:rsidRPr="00416919">
        <w:t>The contour</w:t>
      </w:r>
      <w:r w:rsidR="008F184A" w:rsidRPr="00416919">
        <w:t>s</w:t>
      </w:r>
      <w:r w:rsidRPr="00416919">
        <w:t xml:space="preserve"> of the elements in contact at </w:t>
      </w:r>
      <w:r w:rsidR="00296910" w:rsidRPr="00416919">
        <w:t>contact force</w:t>
      </w:r>
      <w:r w:rsidRPr="00416919">
        <w:t xml:space="preserve"> of 2 </w:t>
      </w:r>
      <w:proofErr w:type="spellStart"/>
      <w:r w:rsidRPr="00416919">
        <w:t>mN</w:t>
      </w:r>
      <w:proofErr w:type="spellEnd"/>
      <w:r w:rsidRPr="00416919">
        <w:t xml:space="preserve"> for three different positions are plotted in </w:t>
      </w:r>
      <w:r w:rsidRPr="00416919">
        <w:fldChar w:fldCharType="begin"/>
      </w:r>
      <w:r w:rsidRPr="00416919">
        <w:instrText xml:space="preserve"> REF _Ref478071809 \h </w:instrText>
      </w:r>
      <w:r w:rsidR="00E76A01" w:rsidRPr="00416919">
        <w:instrText xml:space="preserve"> \* MERGEFORMAT </w:instrText>
      </w:r>
      <w:r w:rsidRPr="00416919">
        <w:fldChar w:fldCharType="separate"/>
      </w:r>
      <w:r w:rsidR="00F05A3D" w:rsidRPr="00416919">
        <w:t xml:space="preserve">Fig. </w:t>
      </w:r>
      <w:r w:rsidR="00F05A3D" w:rsidRPr="00416919">
        <w:rPr>
          <w:noProof/>
        </w:rPr>
        <w:t>10</w:t>
      </w:r>
      <w:r w:rsidRPr="00416919">
        <w:fldChar w:fldCharType="end"/>
      </w:r>
      <w:r w:rsidRPr="00416919">
        <w:t xml:space="preserve">. </w:t>
      </w:r>
      <w:r w:rsidR="00A10366" w:rsidRPr="00416919">
        <w:t>The contacting spots are scattered in the smallest area at the peak position (</w:t>
      </w:r>
      <w:r w:rsidR="00A10366" w:rsidRPr="00416919">
        <w:fldChar w:fldCharType="begin"/>
      </w:r>
      <w:r w:rsidR="00A10366" w:rsidRPr="00416919">
        <w:instrText xml:space="preserve"> REF _Ref478071809 \h </w:instrText>
      </w:r>
      <w:r w:rsidR="00A10366" w:rsidRPr="00416919">
        <w:fldChar w:fldCharType="separate"/>
      </w:r>
      <w:r w:rsidR="00F05A3D" w:rsidRPr="00416919">
        <w:t xml:space="preserve">Fig. </w:t>
      </w:r>
      <w:r w:rsidR="00F05A3D" w:rsidRPr="00416919">
        <w:rPr>
          <w:noProof/>
        </w:rPr>
        <w:t>10</w:t>
      </w:r>
      <w:r w:rsidR="00A10366" w:rsidRPr="00416919">
        <w:fldChar w:fldCharType="end"/>
      </w:r>
      <w:r w:rsidR="00A10366" w:rsidRPr="00416919">
        <w:t xml:space="preserve"> (b))</w:t>
      </w:r>
      <w:r w:rsidR="00020343" w:rsidRPr="00416919">
        <w:t>, and</w:t>
      </w:r>
      <w:r w:rsidR="00BF6C14" w:rsidRPr="00416919">
        <w:t xml:space="preserve"> in the largest area for the </w:t>
      </w:r>
      <w:r w:rsidRPr="00416919">
        <w:t>valley position</w:t>
      </w:r>
      <w:r w:rsidR="00A10366" w:rsidRPr="00416919">
        <w:t>.</w:t>
      </w:r>
      <w:r w:rsidR="00CB5BB6" w:rsidRPr="00416919">
        <w:t xml:space="preserve"> An animation of the evolution of the contact pressure is shown in the supported material, named ‘Evolution of Contact pressure_P3_Flat.avi’.</w:t>
      </w:r>
    </w:p>
    <w:p w14:paraId="4A0380AE" w14:textId="3A453C8D" w:rsidR="00686CD5" w:rsidRPr="00416919" w:rsidRDefault="00686CD5" w:rsidP="00686CD5">
      <w:pPr>
        <w:jc w:val="both"/>
      </w:pPr>
      <w:r w:rsidRPr="00416919">
        <w:rPr>
          <w:noProof/>
        </w:rPr>
        <mc:AlternateContent>
          <mc:Choice Requires="wps">
            <w:drawing>
              <wp:inline distT="0" distB="0" distL="0" distR="0" wp14:anchorId="0D30CB90" wp14:editId="58FB27C4">
                <wp:extent cx="3154680" cy="921173"/>
                <wp:effectExtent l="0" t="0" r="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921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C6184" w14:textId="77777777" w:rsidR="008649F9" w:rsidRDefault="008649F9" w:rsidP="00686CD5">
                            <w:pPr>
                              <w:pStyle w:val="TableTitle"/>
                            </w:pPr>
                            <w:r>
                              <w:t>TABLE II</w:t>
                            </w:r>
                          </w:p>
                          <w:p w14:paraId="6FE5B14F" w14:textId="77777777" w:rsidR="008649F9" w:rsidRDefault="008649F9" w:rsidP="00686CD5">
                            <w:pPr>
                              <w:pStyle w:val="TableTitle"/>
                            </w:pPr>
                            <w:r>
                              <w:t>Simulated Results with Different Material Properties in FEM</w:t>
                            </w:r>
                          </w:p>
                          <w:tbl>
                            <w:tblPr>
                              <w:tblW w:w="5000" w:type="pct"/>
                              <w:tblBorders>
                                <w:top w:val="single" w:sz="12" w:space="0" w:color="808080"/>
                                <w:bottom w:val="single" w:sz="12" w:space="0" w:color="808080"/>
                              </w:tblBorders>
                              <w:tblLayout w:type="fixed"/>
                              <w:tblLook w:val="0000" w:firstRow="0" w:lastRow="0" w:firstColumn="0" w:lastColumn="0" w:noHBand="0" w:noVBand="0"/>
                            </w:tblPr>
                            <w:tblGrid>
                              <w:gridCol w:w="1245"/>
                              <w:gridCol w:w="863"/>
                              <w:gridCol w:w="893"/>
                              <w:gridCol w:w="1105"/>
                              <w:gridCol w:w="1093"/>
                            </w:tblGrid>
                            <w:tr w:rsidR="008649F9" w14:paraId="1231D3A2" w14:textId="77777777" w:rsidTr="00FC7D49">
                              <w:trPr>
                                <w:trHeight w:val="145"/>
                              </w:trPr>
                              <w:tc>
                                <w:tcPr>
                                  <w:tcW w:w="1197" w:type="pct"/>
                                  <w:vMerge w:val="restart"/>
                                  <w:tcBorders>
                                    <w:top w:val="double" w:sz="6" w:space="0" w:color="auto"/>
                                    <w:left w:val="nil"/>
                                    <w:right w:val="nil"/>
                                  </w:tcBorders>
                                  <w:vAlign w:val="center"/>
                                </w:tcPr>
                                <w:p w14:paraId="59D011EB" w14:textId="77777777" w:rsidR="008649F9" w:rsidRDefault="008649F9" w:rsidP="00C27DBA">
                                  <w:pPr>
                                    <w:jc w:val="center"/>
                                    <w:rPr>
                                      <w:sz w:val="16"/>
                                      <w:szCs w:val="16"/>
                                    </w:rPr>
                                  </w:pPr>
                                  <w:r>
                                    <w:rPr>
                                      <w:sz w:val="16"/>
                                      <w:szCs w:val="16"/>
                                    </w:rPr>
                                    <w:t xml:space="preserve">Mat. </w:t>
                                  </w:r>
                                  <w:proofErr w:type="gramStart"/>
                                  <w:r>
                                    <w:rPr>
                                      <w:sz w:val="16"/>
                                      <w:szCs w:val="16"/>
                                    </w:rPr>
                                    <w:t>properties</w:t>
                                  </w:r>
                                  <w:proofErr w:type="gramEnd"/>
                                </w:p>
                              </w:tc>
                              <w:tc>
                                <w:tcPr>
                                  <w:tcW w:w="1689" w:type="pct"/>
                                  <w:gridSpan w:val="2"/>
                                  <w:tcBorders>
                                    <w:top w:val="double" w:sz="6" w:space="0" w:color="auto"/>
                                    <w:left w:val="nil"/>
                                    <w:bottom w:val="single" w:sz="6" w:space="0" w:color="auto"/>
                                    <w:right w:val="nil"/>
                                  </w:tcBorders>
                                  <w:vAlign w:val="center"/>
                                </w:tcPr>
                                <w:p w14:paraId="6F1AE25B" w14:textId="6B0F51FC" w:rsidR="008649F9" w:rsidRPr="00D3145D" w:rsidRDefault="008649F9" w:rsidP="00D3145D">
                                  <w:pPr>
                                    <w:pStyle w:val="TableTitle"/>
                                    <w:rPr>
                                      <w:smallCaps w:val="0"/>
                                    </w:rPr>
                                  </w:pPr>
                                  <w:r>
                                    <w:rPr>
                                      <w:smallCaps w:val="0"/>
                                    </w:rPr>
                                    <w:t xml:space="preserve">1 </w:t>
                                  </w:r>
                                  <w:proofErr w:type="spellStart"/>
                                  <w:r>
                                    <w:rPr>
                                      <w:smallCaps w:val="0"/>
                                    </w:rPr>
                                    <w:t>mN</w:t>
                                  </w:r>
                                  <w:proofErr w:type="spellEnd"/>
                                </w:p>
                              </w:tc>
                              <w:tc>
                                <w:tcPr>
                                  <w:tcW w:w="2114" w:type="pct"/>
                                  <w:gridSpan w:val="2"/>
                                  <w:tcBorders>
                                    <w:top w:val="double" w:sz="6" w:space="0" w:color="auto"/>
                                    <w:left w:val="nil"/>
                                    <w:bottom w:val="single" w:sz="4" w:space="0" w:color="auto"/>
                                    <w:right w:val="nil"/>
                                  </w:tcBorders>
                                  <w:vAlign w:val="center"/>
                                </w:tcPr>
                                <w:p w14:paraId="1695F702" w14:textId="45C91E77" w:rsidR="008649F9" w:rsidRDefault="008649F9" w:rsidP="00D3145D">
                                  <w:pPr>
                                    <w:jc w:val="center"/>
                                    <w:rPr>
                                      <w:sz w:val="16"/>
                                      <w:szCs w:val="16"/>
                                    </w:rPr>
                                  </w:pPr>
                                  <w:r>
                                    <w:rPr>
                                      <w:sz w:val="16"/>
                                      <w:szCs w:val="16"/>
                                    </w:rPr>
                                    <w:t xml:space="preserve">2 </w:t>
                                  </w:r>
                                  <w:proofErr w:type="spellStart"/>
                                  <w:r>
                                    <w:rPr>
                                      <w:sz w:val="16"/>
                                      <w:szCs w:val="16"/>
                                    </w:rPr>
                                    <w:t>mN</w:t>
                                  </w:r>
                                  <w:proofErr w:type="spellEnd"/>
                                </w:p>
                              </w:tc>
                            </w:tr>
                            <w:tr w:rsidR="008649F9" w:rsidRPr="00CB352E" w14:paraId="25C8F655" w14:textId="77777777" w:rsidTr="00FC7D49">
                              <w:trPr>
                                <w:trHeight w:val="145"/>
                              </w:trPr>
                              <w:tc>
                                <w:tcPr>
                                  <w:tcW w:w="1197" w:type="pct"/>
                                  <w:vMerge/>
                                  <w:tcBorders>
                                    <w:left w:val="nil"/>
                                    <w:bottom w:val="single" w:sz="6" w:space="0" w:color="auto"/>
                                    <w:right w:val="nil"/>
                                  </w:tcBorders>
                                  <w:vAlign w:val="center"/>
                                </w:tcPr>
                                <w:p w14:paraId="1C90A168" w14:textId="77777777" w:rsidR="008649F9" w:rsidRDefault="008649F9" w:rsidP="00CB352E">
                                  <w:pPr>
                                    <w:jc w:val="center"/>
                                    <w:rPr>
                                      <w:sz w:val="16"/>
                                      <w:szCs w:val="16"/>
                                    </w:rPr>
                                  </w:pPr>
                                </w:p>
                              </w:tc>
                              <w:tc>
                                <w:tcPr>
                                  <w:tcW w:w="830" w:type="pct"/>
                                  <w:tcBorders>
                                    <w:top w:val="double" w:sz="6" w:space="0" w:color="auto"/>
                                    <w:left w:val="nil"/>
                                    <w:bottom w:val="single" w:sz="6" w:space="0" w:color="auto"/>
                                    <w:right w:val="nil"/>
                                  </w:tcBorders>
                                  <w:vAlign w:val="center"/>
                                </w:tcPr>
                                <w:p w14:paraId="738CC50E" w14:textId="77777777" w:rsidR="008649F9" w:rsidRDefault="008649F9" w:rsidP="00CB352E">
                                  <w:pPr>
                                    <w:pStyle w:val="TableTitle"/>
                                    <w:rPr>
                                      <w:smallCaps w:val="0"/>
                                    </w:rPr>
                                  </w:pPr>
                                  <w:r>
                                    <w:rPr>
                                      <w:smallCaps w:val="0"/>
                                    </w:rPr>
                                    <w:t>Dis (nm)</w:t>
                                  </w:r>
                                </w:p>
                              </w:tc>
                              <w:tc>
                                <w:tcPr>
                                  <w:tcW w:w="859" w:type="pct"/>
                                  <w:tcBorders>
                                    <w:top w:val="double" w:sz="6" w:space="0" w:color="auto"/>
                                    <w:left w:val="nil"/>
                                    <w:bottom w:val="single" w:sz="6" w:space="0" w:color="auto"/>
                                    <w:right w:val="nil"/>
                                  </w:tcBorders>
                                  <w:vAlign w:val="center"/>
                                </w:tcPr>
                                <w:p w14:paraId="7A70A5B7" w14:textId="77777777" w:rsidR="008649F9" w:rsidRDefault="008649F9" w:rsidP="00CB352E">
                                  <w:pPr>
                                    <w:pStyle w:val="TableTitle"/>
                                    <w:rPr>
                                      <w:smallCaps w:val="0"/>
                                    </w:rPr>
                                  </w:pPr>
                                  <w:r>
                                    <w:t>A</w:t>
                                  </w:r>
                                  <w:r w:rsidRPr="00EB2740">
                                    <w:rPr>
                                      <w:vertAlign w:val="subscript"/>
                                    </w:rPr>
                                    <w:t xml:space="preserve">c </w:t>
                                  </w:r>
                                  <w:r>
                                    <w:t>(</w:t>
                                  </w:r>
                                  <w:r>
                                    <w:sym w:font="Symbol" w:char="F06D"/>
                                  </w:r>
                                  <w:r>
                                    <w:t>m</w:t>
                                  </w:r>
                                  <w:r w:rsidRPr="00401F7F">
                                    <w:rPr>
                                      <w:smallCaps w:val="0"/>
                                      <w:vertAlign w:val="superscript"/>
                                    </w:rPr>
                                    <w:t>2</w:t>
                                  </w:r>
                                  <w:r>
                                    <w:t>)</w:t>
                                  </w:r>
                                </w:p>
                              </w:tc>
                              <w:tc>
                                <w:tcPr>
                                  <w:tcW w:w="1063" w:type="pct"/>
                                  <w:tcBorders>
                                    <w:top w:val="double" w:sz="4" w:space="0" w:color="auto"/>
                                    <w:left w:val="nil"/>
                                    <w:bottom w:val="single" w:sz="6" w:space="0" w:color="auto"/>
                                    <w:right w:val="nil"/>
                                  </w:tcBorders>
                                  <w:vAlign w:val="center"/>
                                </w:tcPr>
                                <w:p w14:paraId="4E925298" w14:textId="77777777" w:rsidR="008649F9" w:rsidRPr="00CB352E" w:rsidRDefault="008649F9" w:rsidP="00CB352E">
                                  <w:pPr>
                                    <w:pStyle w:val="TableTitle"/>
                                    <w:rPr>
                                      <w:sz w:val="18"/>
                                      <w:szCs w:val="18"/>
                                    </w:rPr>
                                  </w:pPr>
                                  <w:r w:rsidRPr="00CB352E">
                                    <w:rPr>
                                      <w:smallCaps w:val="0"/>
                                    </w:rPr>
                                    <w:t>Dis (nm)</w:t>
                                  </w:r>
                                </w:p>
                              </w:tc>
                              <w:tc>
                                <w:tcPr>
                                  <w:tcW w:w="1051" w:type="pct"/>
                                  <w:tcBorders>
                                    <w:top w:val="double" w:sz="4" w:space="0" w:color="auto"/>
                                    <w:left w:val="nil"/>
                                    <w:bottom w:val="single" w:sz="6" w:space="0" w:color="auto"/>
                                    <w:right w:val="nil"/>
                                  </w:tcBorders>
                                  <w:vAlign w:val="center"/>
                                </w:tcPr>
                                <w:p w14:paraId="5E776776" w14:textId="77777777" w:rsidR="008649F9" w:rsidRPr="00CB352E" w:rsidRDefault="008649F9" w:rsidP="00CB352E">
                                  <w:pPr>
                                    <w:pStyle w:val="TableTitle"/>
                                    <w:rPr>
                                      <w:smallCaps w:val="0"/>
                                    </w:rPr>
                                  </w:pPr>
                                  <w:r w:rsidRPr="00CB352E">
                                    <w:rPr>
                                      <w:smallCaps w:val="0"/>
                                    </w:rPr>
                                    <w:t>A</w:t>
                                  </w:r>
                                  <w:r>
                                    <w:rPr>
                                      <w:smallCaps w:val="0"/>
                                      <w:vertAlign w:val="subscript"/>
                                    </w:rPr>
                                    <w:t>c</w:t>
                                  </w:r>
                                  <w:r>
                                    <w:rPr>
                                      <w:smallCaps w:val="0"/>
                                    </w:rPr>
                                    <w:t xml:space="preserve"> </w:t>
                                  </w:r>
                                  <w:r w:rsidRPr="00CB352E">
                                    <w:rPr>
                                      <w:smallCaps w:val="0"/>
                                    </w:rPr>
                                    <w:t>(</w:t>
                                  </w:r>
                                  <w:r w:rsidRPr="00CB352E">
                                    <w:rPr>
                                      <w:smallCaps w:val="0"/>
                                    </w:rPr>
                                    <w:sym w:font="Symbol" w:char="F06D"/>
                                  </w:r>
                                  <w:r>
                                    <w:rPr>
                                      <w:smallCaps w:val="0"/>
                                    </w:rPr>
                                    <w:t>m</w:t>
                                  </w:r>
                                  <w:r w:rsidRPr="00CB352E">
                                    <w:rPr>
                                      <w:smallCaps w:val="0"/>
                                      <w:vertAlign w:val="superscript"/>
                                    </w:rPr>
                                    <w:t>2</w:t>
                                  </w:r>
                                  <w:r w:rsidRPr="00CB352E">
                                    <w:rPr>
                                      <w:smallCaps w:val="0"/>
                                    </w:rPr>
                                    <w:t>)</w:t>
                                  </w:r>
                                </w:p>
                              </w:tc>
                            </w:tr>
                            <w:tr w:rsidR="008649F9" w14:paraId="4F552A54" w14:textId="77777777" w:rsidTr="00FC7D49">
                              <w:trPr>
                                <w:trHeight w:val="239"/>
                              </w:trPr>
                              <w:tc>
                                <w:tcPr>
                                  <w:tcW w:w="1197" w:type="pct"/>
                                  <w:tcBorders>
                                    <w:top w:val="nil"/>
                                    <w:left w:val="nil"/>
                                    <w:right w:val="nil"/>
                                  </w:tcBorders>
                                </w:tcPr>
                                <w:p w14:paraId="299ED3E7" w14:textId="77777777" w:rsidR="008649F9" w:rsidRDefault="008649F9" w:rsidP="00773F93">
                                  <w:pPr>
                                    <w:rPr>
                                      <w:sz w:val="16"/>
                                      <w:szCs w:val="16"/>
                                    </w:rPr>
                                  </w:pPr>
                                  <w:r>
                                    <w:rPr>
                                      <w:sz w:val="16"/>
                                      <w:szCs w:val="16"/>
                                    </w:rPr>
                                    <w:t>Default values</w:t>
                                  </w:r>
                                </w:p>
                              </w:tc>
                              <w:tc>
                                <w:tcPr>
                                  <w:tcW w:w="830" w:type="pct"/>
                                  <w:tcBorders>
                                    <w:top w:val="nil"/>
                                    <w:left w:val="nil"/>
                                    <w:bottom w:val="nil"/>
                                    <w:right w:val="nil"/>
                                  </w:tcBorders>
                                </w:tcPr>
                                <w:p w14:paraId="4D340129" w14:textId="77777777" w:rsidR="008649F9" w:rsidRDefault="008649F9" w:rsidP="00773F93">
                                  <w:pPr>
                                    <w:rPr>
                                      <w:sz w:val="16"/>
                                      <w:szCs w:val="16"/>
                                    </w:rPr>
                                  </w:pPr>
                                  <w:r>
                                    <w:rPr>
                                      <w:sz w:val="16"/>
                                      <w:szCs w:val="16"/>
                                    </w:rPr>
                                    <w:t>1686</w:t>
                                  </w:r>
                                </w:p>
                              </w:tc>
                              <w:tc>
                                <w:tcPr>
                                  <w:tcW w:w="859" w:type="pct"/>
                                  <w:tcBorders>
                                    <w:top w:val="nil"/>
                                    <w:left w:val="nil"/>
                                    <w:bottom w:val="nil"/>
                                    <w:right w:val="nil"/>
                                  </w:tcBorders>
                                </w:tcPr>
                                <w:p w14:paraId="5F1D5D3B" w14:textId="77777777" w:rsidR="008649F9" w:rsidRDefault="008649F9" w:rsidP="00773F93">
                                  <w:pPr>
                                    <w:rPr>
                                      <w:sz w:val="16"/>
                                      <w:szCs w:val="16"/>
                                    </w:rPr>
                                  </w:pPr>
                                  <w:r>
                                    <w:rPr>
                                      <w:sz w:val="16"/>
                                      <w:szCs w:val="16"/>
                                    </w:rPr>
                                    <w:t>451</w:t>
                                  </w:r>
                                </w:p>
                              </w:tc>
                              <w:tc>
                                <w:tcPr>
                                  <w:tcW w:w="1063" w:type="pct"/>
                                  <w:tcBorders>
                                    <w:top w:val="nil"/>
                                    <w:left w:val="nil"/>
                                    <w:bottom w:val="nil"/>
                                    <w:right w:val="nil"/>
                                  </w:tcBorders>
                                </w:tcPr>
                                <w:p w14:paraId="048E8A63" w14:textId="77777777" w:rsidR="008649F9" w:rsidRDefault="008649F9" w:rsidP="00773F93">
                                  <w:pPr>
                                    <w:rPr>
                                      <w:sz w:val="16"/>
                                      <w:szCs w:val="16"/>
                                    </w:rPr>
                                  </w:pPr>
                                  <w:r>
                                    <w:rPr>
                                      <w:sz w:val="16"/>
                                      <w:szCs w:val="16"/>
                                    </w:rPr>
                                    <w:t>2387</w:t>
                                  </w:r>
                                </w:p>
                              </w:tc>
                              <w:tc>
                                <w:tcPr>
                                  <w:tcW w:w="1051" w:type="pct"/>
                                  <w:tcBorders>
                                    <w:top w:val="nil"/>
                                    <w:left w:val="nil"/>
                                    <w:bottom w:val="nil"/>
                                    <w:right w:val="nil"/>
                                  </w:tcBorders>
                                </w:tcPr>
                                <w:p w14:paraId="6B5FA54B" w14:textId="77777777" w:rsidR="008649F9" w:rsidRDefault="008649F9" w:rsidP="00773F93">
                                  <w:pPr>
                                    <w:rPr>
                                      <w:sz w:val="16"/>
                                      <w:szCs w:val="16"/>
                                    </w:rPr>
                                  </w:pPr>
                                  <w:r>
                                    <w:rPr>
                                      <w:sz w:val="16"/>
                                      <w:szCs w:val="16"/>
                                    </w:rPr>
                                    <w:t>985</w:t>
                                  </w:r>
                                </w:p>
                              </w:tc>
                            </w:tr>
                            <w:tr w:rsidR="008649F9" w14:paraId="752BB8FA" w14:textId="77777777" w:rsidTr="00FC7D49">
                              <w:tc>
                                <w:tcPr>
                                  <w:tcW w:w="1197" w:type="pct"/>
                                  <w:tcBorders>
                                    <w:top w:val="nil"/>
                                    <w:left w:val="nil"/>
                                    <w:right w:val="nil"/>
                                  </w:tcBorders>
                                </w:tcPr>
                                <w:p w14:paraId="1145AA91" w14:textId="77777777" w:rsidR="008649F9" w:rsidRDefault="008649F9" w:rsidP="00CB352E">
                                  <w:pPr>
                                    <w:rPr>
                                      <w:sz w:val="16"/>
                                      <w:szCs w:val="16"/>
                                    </w:rPr>
                                  </w:pPr>
                                  <w:r>
                                    <w:rPr>
                                      <w:sz w:val="16"/>
                                      <w:szCs w:val="16"/>
                                    </w:rPr>
                                    <w:t>Adjusted values</w:t>
                                  </w:r>
                                </w:p>
                              </w:tc>
                              <w:tc>
                                <w:tcPr>
                                  <w:tcW w:w="830" w:type="pct"/>
                                  <w:tcBorders>
                                    <w:top w:val="nil"/>
                                    <w:left w:val="nil"/>
                                    <w:bottom w:val="double" w:sz="4" w:space="0" w:color="auto"/>
                                    <w:right w:val="nil"/>
                                  </w:tcBorders>
                                </w:tcPr>
                                <w:p w14:paraId="38AD2C2E" w14:textId="77777777" w:rsidR="008649F9" w:rsidRDefault="008649F9" w:rsidP="00CB352E">
                                  <w:pPr>
                                    <w:rPr>
                                      <w:sz w:val="16"/>
                                      <w:szCs w:val="16"/>
                                    </w:rPr>
                                  </w:pPr>
                                  <w:r>
                                    <w:rPr>
                                      <w:sz w:val="16"/>
                                      <w:szCs w:val="16"/>
                                    </w:rPr>
                                    <w:t>1446</w:t>
                                  </w:r>
                                </w:p>
                              </w:tc>
                              <w:tc>
                                <w:tcPr>
                                  <w:tcW w:w="859" w:type="pct"/>
                                  <w:tcBorders>
                                    <w:top w:val="nil"/>
                                    <w:left w:val="nil"/>
                                    <w:bottom w:val="double" w:sz="4" w:space="0" w:color="auto"/>
                                    <w:right w:val="nil"/>
                                  </w:tcBorders>
                                </w:tcPr>
                                <w:p w14:paraId="6684C0B1" w14:textId="77777777" w:rsidR="008649F9" w:rsidRDefault="008649F9" w:rsidP="00CB352E">
                                  <w:pPr>
                                    <w:rPr>
                                      <w:sz w:val="16"/>
                                      <w:szCs w:val="16"/>
                                    </w:rPr>
                                  </w:pPr>
                                  <w:r>
                                    <w:rPr>
                                      <w:sz w:val="16"/>
                                      <w:szCs w:val="16"/>
                                    </w:rPr>
                                    <w:t>386</w:t>
                                  </w:r>
                                </w:p>
                              </w:tc>
                              <w:tc>
                                <w:tcPr>
                                  <w:tcW w:w="1063" w:type="pct"/>
                                  <w:tcBorders>
                                    <w:top w:val="nil"/>
                                    <w:left w:val="nil"/>
                                    <w:bottom w:val="double" w:sz="4" w:space="0" w:color="auto"/>
                                    <w:right w:val="nil"/>
                                  </w:tcBorders>
                                </w:tcPr>
                                <w:p w14:paraId="0DE13A4B" w14:textId="77777777" w:rsidR="008649F9" w:rsidRDefault="008649F9" w:rsidP="00CB352E">
                                  <w:pPr>
                                    <w:rPr>
                                      <w:sz w:val="16"/>
                                      <w:szCs w:val="16"/>
                                    </w:rPr>
                                  </w:pPr>
                                  <w:r>
                                    <w:rPr>
                                      <w:sz w:val="16"/>
                                      <w:szCs w:val="16"/>
                                    </w:rPr>
                                    <w:t>2031</w:t>
                                  </w:r>
                                </w:p>
                              </w:tc>
                              <w:tc>
                                <w:tcPr>
                                  <w:tcW w:w="1051" w:type="pct"/>
                                  <w:tcBorders>
                                    <w:top w:val="nil"/>
                                    <w:left w:val="nil"/>
                                    <w:bottom w:val="double" w:sz="4" w:space="0" w:color="auto"/>
                                    <w:right w:val="nil"/>
                                  </w:tcBorders>
                                </w:tcPr>
                                <w:p w14:paraId="1486099E" w14:textId="77777777" w:rsidR="008649F9" w:rsidRDefault="008649F9" w:rsidP="00CB352E">
                                  <w:pPr>
                                    <w:rPr>
                                      <w:sz w:val="16"/>
                                      <w:szCs w:val="16"/>
                                    </w:rPr>
                                  </w:pPr>
                                  <w:r>
                                    <w:rPr>
                                      <w:sz w:val="16"/>
                                      <w:szCs w:val="16"/>
                                    </w:rPr>
                                    <w:t>855</w:t>
                                  </w:r>
                                </w:p>
                              </w:tc>
                            </w:tr>
                          </w:tbl>
                          <w:p w14:paraId="29645312" w14:textId="77777777" w:rsidR="008649F9" w:rsidRDefault="008649F9" w:rsidP="00686CD5">
                            <w:pPr>
                              <w:pStyle w:val="FootnoteText"/>
                              <w:ind w:firstLine="0"/>
                            </w:pPr>
                          </w:p>
                          <w:p w14:paraId="08D3A3F2" w14:textId="77777777" w:rsidR="008649F9" w:rsidRDefault="008649F9" w:rsidP="00686CD5"/>
                        </w:txbxContent>
                      </wps:txbx>
                      <wps:bodyPr rot="0" vert="horz" wrap="square" lIns="0" tIns="0" rIns="0" bIns="0" anchor="t" anchorCtr="0" upright="1">
                        <a:noAutofit/>
                      </wps:bodyPr>
                    </wps:wsp>
                  </a:graphicData>
                </a:graphic>
              </wp:inline>
            </w:drawing>
          </mc:Choice>
          <mc:Fallback>
            <w:pict>
              <v:shape id="_x0000_s1027" type="#_x0000_t202" style="width:248.4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" stroked="f">
                <v:textbox inset="0,0,0,0">
                  <w:txbxContent>
                    <w:p w14:paraId="036C6184" w14:textId="77777777" w:rsidR="008649F9" w:rsidRDefault="008649F9" w:rsidP="00686CD5">
                      <w:pPr>
                        <w:pStyle w:val="TableTitle"/>
                      </w:pPr>
                      <w:r>
                        <w:t>TABLE II</w:t>
                      </w:r>
                    </w:p>
                    <w:p w14:paraId="6FE5B14F" w14:textId="77777777" w:rsidR="008649F9" w:rsidRDefault="008649F9" w:rsidP="00686CD5">
                      <w:pPr>
                        <w:pStyle w:val="TableTitle"/>
                      </w:pPr>
                      <w:r>
                        <w:t>Simulated Results with Different Material Properties in FEM</w:t>
                      </w:r>
                    </w:p>
                    <w:tbl>
                      <w:tblPr>
                        <w:tblW w:w="5000" w:type="pct"/>
                        <w:tblBorders>
                          <w:top w:val="single" w:sz="12" w:space="0" w:color="808080"/>
                          <w:bottom w:val="single" w:sz="12" w:space="0" w:color="808080"/>
                        </w:tblBorders>
                        <w:tblLayout w:type="fixed"/>
                        <w:tblLook w:val="0000" w:firstRow="0" w:lastRow="0" w:firstColumn="0" w:lastColumn="0" w:noHBand="0" w:noVBand="0"/>
                      </w:tblPr>
                      <w:tblGrid>
                        <w:gridCol w:w="1245"/>
                        <w:gridCol w:w="863"/>
                        <w:gridCol w:w="893"/>
                        <w:gridCol w:w="1105"/>
                        <w:gridCol w:w="1093"/>
                      </w:tblGrid>
                      <w:tr w:rsidR="008649F9" w14:paraId="1231D3A2" w14:textId="77777777" w:rsidTr="00FC7D49">
                        <w:trPr>
                          <w:trHeight w:val="145"/>
                        </w:trPr>
                        <w:tc>
                          <w:tcPr>
                            <w:tcW w:w="1197" w:type="pct"/>
                            <w:vMerge w:val="restart"/>
                            <w:tcBorders>
                              <w:top w:val="double" w:sz="6" w:space="0" w:color="auto"/>
                              <w:left w:val="nil"/>
                              <w:right w:val="nil"/>
                            </w:tcBorders>
                            <w:vAlign w:val="center"/>
                          </w:tcPr>
                          <w:p w14:paraId="59D011EB" w14:textId="77777777" w:rsidR="008649F9" w:rsidRDefault="008649F9" w:rsidP="00C27DBA">
                            <w:pPr>
                              <w:jc w:val="center"/>
                              <w:rPr>
                                <w:sz w:val="16"/>
                                <w:szCs w:val="16"/>
                              </w:rPr>
                            </w:pPr>
                            <w:r>
                              <w:rPr>
                                <w:sz w:val="16"/>
                                <w:szCs w:val="16"/>
                              </w:rPr>
                              <w:t xml:space="preserve">Mat. </w:t>
                            </w:r>
                            <w:proofErr w:type="gramStart"/>
                            <w:r>
                              <w:rPr>
                                <w:sz w:val="16"/>
                                <w:szCs w:val="16"/>
                              </w:rPr>
                              <w:t>properties</w:t>
                            </w:r>
                            <w:proofErr w:type="gramEnd"/>
                          </w:p>
                        </w:tc>
                        <w:tc>
                          <w:tcPr>
                            <w:tcW w:w="1689" w:type="pct"/>
                            <w:gridSpan w:val="2"/>
                            <w:tcBorders>
                              <w:top w:val="double" w:sz="6" w:space="0" w:color="auto"/>
                              <w:left w:val="nil"/>
                              <w:bottom w:val="single" w:sz="6" w:space="0" w:color="auto"/>
                              <w:right w:val="nil"/>
                            </w:tcBorders>
                            <w:vAlign w:val="center"/>
                          </w:tcPr>
                          <w:p w14:paraId="6F1AE25B" w14:textId="6B0F51FC" w:rsidR="008649F9" w:rsidRPr="00D3145D" w:rsidRDefault="008649F9" w:rsidP="00D3145D">
                            <w:pPr>
                              <w:pStyle w:val="TableTitle"/>
                              <w:rPr>
                                <w:smallCaps w:val="0"/>
                              </w:rPr>
                            </w:pPr>
                            <w:r>
                              <w:rPr>
                                <w:smallCaps w:val="0"/>
                              </w:rPr>
                              <w:t xml:space="preserve">1 </w:t>
                            </w:r>
                            <w:proofErr w:type="spellStart"/>
                            <w:r>
                              <w:rPr>
                                <w:smallCaps w:val="0"/>
                              </w:rPr>
                              <w:t>mN</w:t>
                            </w:r>
                            <w:proofErr w:type="spellEnd"/>
                          </w:p>
                        </w:tc>
                        <w:tc>
                          <w:tcPr>
                            <w:tcW w:w="2114" w:type="pct"/>
                            <w:gridSpan w:val="2"/>
                            <w:tcBorders>
                              <w:top w:val="double" w:sz="6" w:space="0" w:color="auto"/>
                              <w:left w:val="nil"/>
                              <w:bottom w:val="single" w:sz="4" w:space="0" w:color="auto"/>
                              <w:right w:val="nil"/>
                            </w:tcBorders>
                            <w:vAlign w:val="center"/>
                          </w:tcPr>
                          <w:p w14:paraId="1695F702" w14:textId="45C91E77" w:rsidR="008649F9" w:rsidRDefault="008649F9" w:rsidP="00D3145D">
                            <w:pPr>
                              <w:jc w:val="center"/>
                              <w:rPr>
                                <w:sz w:val="16"/>
                                <w:szCs w:val="16"/>
                              </w:rPr>
                            </w:pPr>
                            <w:r>
                              <w:rPr>
                                <w:sz w:val="16"/>
                                <w:szCs w:val="16"/>
                              </w:rPr>
                              <w:t xml:space="preserve">2 </w:t>
                            </w:r>
                            <w:proofErr w:type="spellStart"/>
                            <w:r>
                              <w:rPr>
                                <w:sz w:val="16"/>
                                <w:szCs w:val="16"/>
                              </w:rPr>
                              <w:t>mN</w:t>
                            </w:r>
                            <w:proofErr w:type="spellEnd"/>
                          </w:p>
                        </w:tc>
                      </w:tr>
                      <w:tr w:rsidR="008649F9" w:rsidRPr="00CB352E" w14:paraId="25C8F655" w14:textId="77777777" w:rsidTr="00FC7D49">
                        <w:trPr>
                          <w:trHeight w:val="145"/>
                        </w:trPr>
                        <w:tc>
                          <w:tcPr>
                            <w:tcW w:w="1197" w:type="pct"/>
                            <w:vMerge/>
                            <w:tcBorders>
                              <w:left w:val="nil"/>
                              <w:bottom w:val="single" w:sz="6" w:space="0" w:color="auto"/>
                              <w:right w:val="nil"/>
                            </w:tcBorders>
                            <w:vAlign w:val="center"/>
                          </w:tcPr>
                          <w:p w14:paraId="1C90A168" w14:textId="77777777" w:rsidR="008649F9" w:rsidRDefault="008649F9" w:rsidP="00CB352E">
                            <w:pPr>
                              <w:jc w:val="center"/>
                              <w:rPr>
                                <w:sz w:val="16"/>
                                <w:szCs w:val="16"/>
                              </w:rPr>
                            </w:pPr>
                          </w:p>
                        </w:tc>
                        <w:tc>
                          <w:tcPr>
                            <w:tcW w:w="830" w:type="pct"/>
                            <w:tcBorders>
                              <w:top w:val="double" w:sz="6" w:space="0" w:color="auto"/>
                              <w:left w:val="nil"/>
                              <w:bottom w:val="single" w:sz="6" w:space="0" w:color="auto"/>
                              <w:right w:val="nil"/>
                            </w:tcBorders>
                            <w:vAlign w:val="center"/>
                          </w:tcPr>
                          <w:p w14:paraId="738CC50E" w14:textId="77777777" w:rsidR="008649F9" w:rsidRDefault="008649F9" w:rsidP="00CB352E">
                            <w:pPr>
                              <w:pStyle w:val="TableTitle"/>
                              <w:rPr>
                                <w:smallCaps w:val="0"/>
                              </w:rPr>
                            </w:pPr>
                            <w:r>
                              <w:rPr>
                                <w:smallCaps w:val="0"/>
                              </w:rPr>
                              <w:t>Dis (nm)</w:t>
                            </w:r>
                          </w:p>
                        </w:tc>
                        <w:tc>
                          <w:tcPr>
                            <w:tcW w:w="859" w:type="pct"/>
                            <w:tcBorders>
                              <w:top w:val="double" w:sz="6" w:space="0" w:color="auto"/>
                              <w:left w:val="nil"/>
                              <w:bottom w:val="single" w:sz="6" w:space="0" w:color="auto"/>
                              <w:right w:val="nil"/>
                            </w:tcBorders>
                            <w:vAlign w:val="center"/>
                          </w:tcPr>
                          <w:p w14:paraId="7A70A5B7" w14:textId="77777777" w:rsidR="008649F9" w:rsidRDefault="008649F9" w:rsidP="00CB352E">
                            <w:pPr>
                              <w:pStyle w:val="TableTitle"/>
                              <w:rPr>
                                <w:smallCaps w:val="0"/>
                              </w:rPr>
                            </w:pPr>
                            <w:r>
                              <w:t>A</w:t>
                            </w:r>
                            <w:r w:rsidRPr="00EB2740">
                              <w:rPr>
                                <w:vertAlign w:val="subscript"/>
                              </w:rPr>
                              <w:t xml:space="preserve">c </w:t>
                            </w:r>
                            <w:r>
                              <w:t>(</w:t>
                            </w:r>
                            <w:r>
                              <w:sym w:font="Symbol" w:char="F06D"/>
                            </w:r>
                            <w:r>
                              <w:t>m</w:t>
                            </w:r>
                            <w:r w:rsidRPr="00401F7F">
                              <w:rPr>
                                <w:smallCaps w:val="0"/>
                                <w:vertAlign w:val="superscript"/>
                              </w:rPr>
                              <w:t>2</w:t>
                            </w:r>
                            <w:r>
                              <w:t>)</w:t>
                            </w:r>
                          </w:p>
                        </w:tc>
                        <w:tc>
                          <w:tcPr>
                            <w:tcW w:w="1063" w:type="pct"/>
                            <w:tcBorders>
                              <w:top w:val="double" w:sz="4" w:space="0" w:color="auto"/>
                              <w:left w:val="nil"/>
                              <w:bottom w:val="single" w:sz="6" w:space="0" w:color="auto"/>
                              <w:right w:val="nil"/>
                            </w:tcBorders>
                            <w:vAlign w:val="center"/>
                          </w:tcPr>
                          <w:p w14:paraId="4E925298" w14:textId="77777777" w:rsidR="008649F9" w:rsidRPr="00CB352E" w:rsidRDefault="008649F9" w:rsidP="00CB352E">
                            <w:pPr>
                              <w:pStyle w:val="TableTitle"/>
                              <w:rPr>
                                <w:sz w:val="18"/>
                                <w:szCs w:val="18"/>
                              </w:rPr>
                            </w:pPr>
                            <w:r w:rsidRPr="00CB352E">
                              <w:rPr>
                                <w:smallCaps w:val="0"/>
                              </w:rPr>
                              <w:t>Dis (nm)</w:t>
                            </w:r>
                          </w:p>
                        </w:tc>
                        <w:tc>
                          <w:tcPr>
                            <w:tcW w:w="1051" w:type="pct"/>
                            <w:tcBorders>
                              <w:top w:val="double" w:sz="4" w:space="0" w:color="auto"/>
                              <w:left w:val="nil"/>
                              <w:bottom w:val="single" w:sz="6" w:space="0" w:color="auto"/>
                              <w:right w:val="nil"/>
                            </w:tcBorders>
                            <w:vAlign w:val="center"/>
                          </w:tcPr>
                          <w:p w14:paraId="5E776776" w14:textId="77777777" w:rsidR="008649F9" w:rsidRPr="00CB352E" w:rsidRDefault="008649F9" w:rsidP="00CB352E">
                            <w:pPr>
                              <w:pStyle w:val="TableTitle"/>
                              <w:rPr>
                                <w:smallCaps w:val="0"/>
                              </w:rPr>
                            </w:pPr>
                            <w:r w:rsidRPr="00CB352E">
                              <w:rPr>
                                <w:smallCaps w:val="0"/>
                              </w:rPr>
                              <w:t>A</w:t>
                            </w:r>
                            <w:r>
                              <w:rPr>
                                <w:smallCaps w:val="0"/>
                                <w:vertAlign w:val="subscript"/>
                              </w:rPr>
                              <w:t>c</w:t>
                            </w:r>
                            <w:r>
                              <w:rPr>
                                <w:smallCaps w:val="0"/>
                              </w:rPr>
                              <w:t xml:space="preserve"> </w:t>
                            </w:r>
                            <w:r w:rsidRPr="00CB352E">
                              <w:rPr>
                                <w:smallCaps w:val="0"/>
                              </w:rPr>
                              <w:t>(</w:t>
                            </w:r>
                            <w:r w:rsidRPr="00CB352E">
                              <w:rPr>
                                <w:smallCaps w:val="0"/>
                              </w:rPr>
                              <w:sym w:font="Symbol" w:char="F06D"/>
                            </w:r>
                            <w:r>
                              <w:rPr>
                                <w:smallCaps w:val="0"/>
                              </w:rPr>
                              <w:t>m</w:t>
                            </w:r>
                            <w:r w:rsidRPr="00CB352E">
                              <w:rPr>
                                <w:smallCaps w:val="0"/>
                                <w:vertAlign w:val="superscript"/>
                              </w:rPr>
                              <w:t>2</w:t>
                            </w:r>
                            <w:r w:rsidRPr="00CB352E">
                              <w:rPr>
                                <w:smallCaps w:val="0"/>
                              </w:rPr>
                              <w:t>)</w:t>
                            </w:r>
                          </w:p>
                        </w:tc>
                      </w:tr>
                      <w:tr w:rsidR="008649F9" w14:paraId="4F552A54" w14:textId="77777777" w:rsidTr="00FC7D49">
                        <w:trPr>
                          <w:trHeight w:val="239"/>
                        </w:trPr>
                        <w:tc>
                          <w:tcPr>
                            <w:tcW w:w="1197" w:type="pct"/>
                            <w:tcBorders>
                              <w:top w:val="nil"/>
                              <w:left w:val="nil"/>
                              <w:right w:val="nil"/>
                            </w:tcBorders>
                          </w:tcPr>
                          <w:p w14:paraId="299ED3E7" w14:textId="77777777" w:rsidR="008649F9" w:rsidRDefault="008649F9" w:rsidP="00773F93">
                            <w:pPr>
                              <w:rPr>
                                <w:sz w:val="16"/>
                                <w:szCs w:val="16"/>
                              </w:rPr>
                            </w:pPr>
                            <w:r>
                              <w:rPr>
                                <w:sz w:val="16"/>
                                <w:szCs w:val="16"/>
                              </w:rPr>
                              <w:t>Default values</w:t>
                            </w:r>
                          </w:p>
                        </w:tc>
                        <w:tc>
                          <w:tcPr>
                            <w:tcW w:w="830" w:type="pct"/>
                            <w:tcBorders>
                              <w:top w:val="nil"/>
                              <w:left w:val="nil"/>
                              <w:bottom w:val="nil"/>
                              <w:right w:val="nil"/>
                            </w:tcBorders>
                          </w:tcPr>
                          <w:p w14:paraId="4D340129" w14:textId="77777777" w:rsidR="008649F9" w:rsidRDefault="008649F9" w:rsidP="00773F93">
                            <w:pPr>
                              <w:rPr>
                                <w:sz w:val="16"/>
                                <w:szCs w:val="16"/>
                              </w:rPr>
                            </w:pPr>
                            <w:r>
                              <w:rPr>
                                <w:sz w:val="16"/>
                                <w:szCs w:val="16"/>
                              </w:rPr>
                              <w:t>1686</w:t>
                            </w:r>
                          </w:p>
                        </w:tc>
                        <w:tc>
                          <w:tcPr>
                            <w:tcW w:w="859" w:type="pct"/>
                            <w:tcBorders>
                              <w:top w:val="nil"/>
                              <w:left w:val="nil"/>
                              <w:bottom w:val="nil"/>
                              <w:right w:val="nil"/>
                            </w:tcBorders>
                          </w:tcPr>
                          <w:p w14:paraId="5F1D5D3B" w14:textId="77777777" w:rsidR="008649F9" w:rsidRDefault="008649F9" w:rsidP="00773F93">
                            <w:pPr>
                              <w:rPr>
                                <w:sz w:val="16"/>
                                <w:szCs w:val="16"/>
                              </w:rPr>
                            </w:pPr>
                            <w:r>
                              <w:rPr>
                                <w:sz w:val="16"/>
                                <w:szCs w:val="16"/>
                              </w:rPr>
                              <w:t>451</w:t>
                            </w:r>
                          </w:p>
                        </w:tc>
                        <w:tc>
                          <w:tcPr>
                            <w:tcW w:w="1063" w:type="pct"/>
                            <w:tcBorders>
                              <w:top w:val="nil"/>
                              <w:left w:val="nil"/>
                              <w:bottom w:val="nil"/>
                              <w:right w:val="nil"/>
                            </w:tcBorders>
                          </w:tcPr>
                          <w:p w14:paraId="048E8A63" w14:textId="77777777" w:rsidR="008649F9" w:rsidRDefault="008649F9" w:rsidP="00773F93">
                            <w:pPr>
                              <w:rPr>
                                <w:sz w:val="16"/>
                                <w:szCs w:val="16"/>
                              </w:rPr>
                            </w:pPr>
                            <w:r>
                              <w:rPr>
                                <w:sz w:val="16"/>
                                <w:szCs w:val="16"/>
                              </w:rPr>
                              <w:t>2387</w:t>
                            </w:r>
                          </w:p>
                        </w:tc>
                        <w:tc>
                          <w:tcPr>
                            <w:tcW w:w="1051" w:type="pct"/>
                            <w:tcBorders>
                              <w:top w:val="nil"/>
                              <w:left w:val="nil"/>
                              <w:bottom w:val="nil"/>
                              <w:right w:val="nil"/>
                            </w:tcBorders>
                          </w:tcPr>
                          <w:p w14:paraId="6B5FA54B" w14:textId="77777777" w:rsidR="008649F9" w:rsidRDefault="008649F9" w:rsidP="00773F93">
                            <w:pPr>
                              <w:rPr>
                                <w:sz w:val="16"/>
                                <w:szCs w:val="16"/>
                              </w:rPr>
                            </w:pPr>
                            <w:r>
                              <w:rPr>
                                <w:sz w:val="16"/>
                                <w:szCs w:val="16"/>
                              </w:rPr>
                              <w:t>985</w:t>
                            </w:r>
                          </w:p>
                        </w:tc>
                      </w:tr>
                      <w:tr w:rsidR="008649F9" w14:paraId="752BB8FA" w14:textId="77777777" w:rsidTr="00FC7D49">
                        <w:tc>
                          <w:tcPr>
                            <w:tcW w:w="1197" w:type="pct"/>
                            <w:tcBorders>
                              <w:top w:val="nil"/>
                              <w:left w:val="nil"/>
                              <w:right w:val="nil"/>
                            </w:tcBorders>
                          </w:tcPr>
                          <w:p w14:paraId="1145AA91" w14:textId="77777777" w:rsidR="008649F9" w:rsidRDefault="008649F9" w:rsidP="00CB352E">
                            <w:pPr>
                              <w:rPr>
                                <w:sz w:val="16"/>
                                <w:szCs w:val="16"/>
                              </w:rPr>
                            </w:pPr>
                            <w:r>
                              <w:rPr>
                                <w:sz w:val="16"/>
                                <w:szCs w:val="16"/>
                              </w:rPr>
                              <w:t>Adjusted values</w:t>
                            </w:r>
                          </w:p>
                        </w:tc>
                        <w:tc>
                          <w:tcPr>
                            <w:tcW w:w="830" w:type="pct"/>
                            <w:tcBorders>
                              <w:top w:val="nil"/>
                              <w:left w:val="nil"/>
                              <w:bottom w:val="double" w:sz="4" w:space="0" w:color="auto"/>
                              <w:right w:val="nil"/>
                            </w:tcBorders>
                          </w:tcPr>
                          <w:p w14:paraId="38AD2C2E" w14:textId="77777777" w:rsidR="008649F9" w:rsidRDefault="008649F9" w:rsidP="00CB352E">
                            <w:pPr>
                              <w:rPr>
                                <w:sz w:val="16"/>
                                <w:szCs w:val="16"/>
                              </w:rPr>
                            </w:pPr>
                            <w:r>
                              <w:rPr>
                                <w:sz w:val="16"/>
                                <w:szCs w:val="16"/>
                              </w:rPr>
                              <w:t>1446</w:t>
                            </w:r>
                          </w:p>
                        </w:tc>
                        <w:tc>
                          <w:tcPr>
                            <w:tcW w:w="859" w:type="pct"/>
                            <w:tcBorders>
                              <w:top w:val="nil"/>
                              <w:left w:val="nil"/>
                              <w:bottom w:val="double" w:sz="4" w:space="0" w:color="auto"/>
                              <w:right w:val="nil"/>
                            </w:tcBorders>
                          </w:tcPr>
                          <w:p w14:paraId="6684C0B1" w14:textId="77777777" w:rsidR="008649F9" w:rsidRDefault="008649F9" w:rsidP="00CB352E">
                            <w:pPr>
                              <w:rPr>
                                <w:sz w:val="16"/>
                                <w:szCs w:val="16"/>
                              </w:rPr>
                            </w:pPr>
                            <w:r>
                              <w:rPr>
                                <w:sz w:val="16"/>
                                <w:szCs w:val="16"/>
                              </w:rPr>
                              <w:t>386</w:t>
                            </w:r>
                          </w:p>
                        </w:tc>
                        <w:tc>
                          <w:tcPr>
                            <w:tcW w:w="1063" w:type="pct"/>
                            <w:tcBorders>
                              <w:top w:val="nil"/>
                              <w:left w:val="nil"/>
                              <w:bottom w:val="double" w:sz="4" w:space="0" w:color="auto"/>
                              <w:right w:val="nil"/>
                            </w:tcBorders>
                          </w:tcPr>
                          <w:p w14:paraId="0DE13A4B" w14:textId="77777777" w:rsidR="008649F9" w:rsidRDefault="008649F9" w:rsidP="00CB352E">
                            <w:pPr>
                              <w:rPr>
                                <w:sz w:val="16"/>
                                <w:szCs w:val="16"/>
                              </w:rPr>
                            </w:pPr>
                            <w:r>
                              <w:rPr>
                                <w:sz w:val="16"/>
                                <w:szCs w:val="16"/>
                              </w:rPr>
                              <w:t>2031</w:t>
                            </w:r>
                          </w:p>
                        </w:tc>
                        <w:tc>
                          <w:tcPr>
                            <w:tcW w:w="1051" w:type="pct"/>
                            <w:tcBorders>
                              <w:top w:val="nil"/>
                              <w:left w:val="nil"/>
                              <w:bottom w:val="double" w:sz="4" w:space="0" w:color="auto"/>
                              <w:right w:val="nil"/>
                            </w:tcBorders>
                          </w:tcPr>
                          <w:p w14:paraId="1486099E" w14:textId="77777777" w:rsidR="008649F9" w:rsidRDefault="008649F9" w:rsidP="00CB352E">
                            <w:pPr>
                              <w:rPr>
                                <w:sz w:val="16"/>
                                <w:szCs w:val="16"/>
                              </w:rPr>
                            </w:pPr>
                            <w:r>
                              <w:rPr>
                                <w:sz w:val="16"/>
                                <w:szCs w:val="16"/>
                              </w:rPr>
                              <w:t>855</w:t>
                            </w:r>
                          </w:p>
                        </w:tc>
                      </w:tr>
                    </w:tbl>
                    <w:p w14:paraId="29645312" w14:textId="77777777" w:rsidR="008649F9" w:rsidRDefault="008649F9" w:rsidP="00686CD5">
                      <w:pPr>
                        <w:pStyle w:val="FootnoteText"/>
                        <w:ind w:firstLine="0"/>
                      </w:pPr>
                    </w:p>
                    <w:p w14:paraId="08D3A3F2" w14:textId="77777777" w:rsidR="008649F9" w:rsidRDefault="008649F9" w:rsidP="00686CD5"/>
                  </w:txbxContent>
                </v:textbox>
                <w10:anchorlock/>
              </v:shape>
            </w:pict>
          </mc:Fallback>
        </mc:AlternateContent>
      </w:r>
    </w:p>
    <w:p w14:paraId="4249BE5A" w14:textId="77777777" w:rsidR="009D043A" w:rsidRPr="00416919" w:rsidRDefault="009D043A" w:rsidP="00686CD5">
      <w:pPr>
        <w:jc w:val="both"/>
      </w:pPr>
    </w:p>
    <w:p w14:paraId="7F748E36" w14:textId="34C4042D" w:rsidR="009746EB" w:rsidRPr="00416919" w:rsidRDefault="009746EB" w:rsidP="00D50188">
      <w:pPr>
        <w:jc w:val="both"/>
      </w:pPr>
      <w:r w:rsidRPr="00416919">
        <w:rPr>
          <w:noProof/>
        </w:rPr>
        <w:drawing>
          <wp:inline distT="0" distB="0" distL="0" distR="0" wp14:anchorId="0A7D443A" wp14:editId="5A878FD0">
            <wp:extent cx="3096000" cy="1833912"/>
            <wp:effectExtent l="0" t="0" r="317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6000" cy="1833912"/>
                    </a:xfrm>
                    <a:prstGeom prst="rect">
                      <a:avLst/>
                    </a:prstGeom>
                    <a:noFill/>
                    <a:ln>
                      <a:noFill/>
                    </a:ln>
                  </pic:spPr>
                </pic:pic>
              </a:graphicData>
            </a:graphic>
          </wp:inline>
        </w:drawing>
      </w:r>
    </w:p>
    <w:p w14:paraId="0AAC4170" w14:textId="4F4BEA60" w:rsidR="00715A06" w:rsidRPr="00416919" w:rsidRDefault="00B41D8C" w:rsidP="009746EB">
      <w:pPr>
        <w:jc w:val="center"/>
        <w:rPr>
          <w:sz w:val="16"/>
        </w:rPr>
      </w:pPr>
      <w:r w:rsidRPr="00416919">
        <w:rPr>
          <w:sz w:val="16"/>
        </w:rPr>
        <w:t>(</w:t>
      </w:r>
      <w:proofErr w:type="gramStart"/>
      <w:r w:rsidRPr="00416919">
        <w:rPr>
          <w:sz w:val="16"/>
        </w:rPr>
        <w:t>a</w:t>
      </w:r>
      <w:proofErr w:type="gramEnd"/>
      <w:r w:rsidRPr="00416919">
        <w:rPr>
          <w:sz w:val="16"/>
        </w:rPr>
        <w:t>)</w:t>
      </w:r>
    </w:p>
    <w:p w14:paraId="7D623954" w14:textId="50DED12D" w:rsidR="009746EB" w:rsidRPr="00416919" w:rsidRDefault="009746EB" w:rsidP="00686CD5">
      <w:pPr>
        <w:jc w:val="both"/>
      </w:pPr>
      <w:r w:rsidRPr="00416919">
        <w:rPr>
          <w:noProof/>
        </w:rPr>
        <w:drawing>
          <wp:inline distT="0" distB="0" distL="0" distR="0" wp14:anchorId="7EB698C4" wp14:editId="295693DE">
            <wp:extent cx="3096000" cy="1714220"/>
            <wp:effectExtent l="0" t="0" r="317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000" cy="1714220"/>
                    </a:xfrm>
                    <a:prstGeom prst="rect">
                      <a:avLst/>
                    </a:prstGeom>
                    <a:noFill/>
                    <a:ln>
                      <a:noFill/>
                    </a:ln>
                  </pic:spPr>
                </pic:pic>
              </a:graphicData>
            </a:graphic>
          </wp:inline>
        </w:drawing>
      </w:r>
    </w:p>
    <w:p w14:paraId="78862E8E" w14:textId="4EB4F612" w:rsidR="00B41D8C" w:rsidRPr="00416919" w:rsidRDefault="00B41D8C" w:rsidP="00B41D8C">
      <w:pPr>
        <w:jc w:val="center"/>
        <w:rPr>
          <w:sz w:val="16"/>
        </w:rPr>
      </w:pPr>
      <w:r w:rsidRPr="00416919">
        <w:rPr>
          <w:sz w:val="16"/>
        </w:rPr>
        <w:t>(</w:t>
      </w:r>
      <w:proofErr w:type="gramStart"/>
      <w:r w:rsidRPr="00416919">
        <w:rPr>
          <w:sz w:val="16"/>
        </w:rPr>
        <w:t>b</w:t>
      </w:r>
      <w:proofErr w:type="gramEnd"/>
      <w:r w:rsidRPr="00416919">
        <w:rPr>
          <w:sz w:val="16"/>
        </w:rPr>
        <w:t>)</w:t>
      </w:r>
    </w:p>
    <w:p w14:paraId="2EAF57BD" w14:textId="1AFF1272" w:rsidR="00B41D8C" w:rsidRPr="00416919" w:rsidRDefault="00B41D8C" w:rsidP="00B41D8C">
      <w:pPr>
        <w:pStyle w:val="FigCaption"/>
      </w:pPr>
      <w:bookmarkStart w:id="9" w:name="_Ref355277094"/>
      <w:proofErr w:type="gramStart"/>
      <w:r w:rsidRPr="00416919">
        <w:t xml:space="preserve">Fig. </w:t>
      </w:r>
      <w:fldSimple w:instr=" SEQ Fig. \* ARABIC ">
        <w:r w:rsidR="00F05A3D" w:rsidRPr="00416919">
          <w:rPr>
            <w:noProof/>
          </w:rPr>
          <w:t>8</w:t>
        </w:r>
      </w:fldSimple>
      <w:bookmarkEnd w:id="9"/>
      <w:r w:rsidRPr="00416919">
        <w:t xml:space="preserve"> </w:t>
      </w:r>
      <w:r w:rsidR="001C28DC" w:rsidRPr="00416919">
        <w:t>Influence of contact positions on the contact area and contact deformation.</w:t>
      </w:r>
      <w:proofErr w:type="gramEnd"/>
      <w:r w:rsidR="001C28DC" w:rsidRPr="00416919">
        <w:t xml:space="preserve"> The simulation is with </w:t>
      </w:r>
      <w:r w:rsidR="00296910" w:rsidRPr="00416919">
        <w:t>contact force</w:t>
      </w:r>
      <w:r w:rsidR="001C28DC" w:rsidRPr="00416919">
        <w:t xml:space="preserve"> of 2 </w:t>
      </w:r>
      <w:proofErr w:type="spellStart"/>
      <w:r w:rsidR="001C28DC" w:rsidRPr="00416919">
        <w:t>mN</w:t>
      </w:r>
      <w:proofErr w:type="spellEnd"/>
      <w:r w:rsidR="001C28DC" w:rsidRPr="00416919">
        <w:t>.</w:t>
      </w:r>
    </w:p>
    <w:p w14:paraId="0347D346" w14:textId="78FA673C" w:rsidR="000223C6" w:rsidRPr="00416919" w:rsidRDefault="003D7ED0" w:rsidP="005D72BB">
      <w:pPr>
        <w:pStyle w:val="Text"/>
        <w:ind w:firstLine="0"/>
      </w:pPr>
      <w:r w:rsidRPr="00416919">
        <w:rPr>
          <w:noProof/>
        </w:rPr>
        <w:lastRenderedPageBreak/>
        <w:drawing>
          <wp:inline distT="0" distB="0" distL="0" distR="0" wp14:anchorId="1252E67E" wp14:editId="5459DF95">
            <wp:extent cx="3168000" cy="193962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000" cy="1939628"/>
                    </a:xfrm>
                    <a:prstGeom prst="rect">
                      <a:avLst/>
                    </a:prstGeom>
                    <a:noFill/>
                  </pic:spPr>
                </pic:pic>
              </a:graphicData>
            </a:graphic>
          </wp:inline>
        </w:drawing>
      </w:r>
    </w:p>
    <w:p w14:paraId="73E6FD4A" w14:textId="46CF0CE1" w:rsidR="003D7ED0" w:rsidRPr="00416919" w:rsidRDefault="003D7ED0" w:rsidP="003D7ED0">
      <w:pPr>
        <w:pStyle w:val="FigCaption"/>
        <w:jc w:val="center"/>
      </w:pPr>
      <w:r w:rsidRPr="00416919">
        <w:t>(</w:t>
      </w:r>
      <w:proofErr w:type="gramStart"/>
      <w:r w:rsidRPr="00416919">
        <w:t>a</w:t>
      </w:r>
      <w:proofErr w:type="gramEnd"/>
      <w:r w:rsidRPr="00416919">
        <w:t>)</w:t>
      </w:r>
    </w:p>
    <w:p w14:paraId="31506C01" w14:textId="43FD0EF2" w:rsidR="0033395F" w:rsidRPr="00416919" w:rsidRDefault="0033395F" w:rsidP="005D72BB">
      <w:pPr>
        <w:pStyle w:val="Text"/>
        <w:ind w:firstLine="0"/>
      </w:pPr>
      <w:r w:rsidRPr="00416919">
        <w:rPr>
          <w:noProof/>
        </w:rPr>
        <w:drawing>
          <wp:inline distT="0" distB="0" distL="0" distR="0" wp14:anchorId="06C2DEAE" wp14:editId="539E60BE">
            <wp:extent cx="3204000" cy="196166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4000" cy="1961669"/>
                    </a:xfrm>
                    <a:prstGeom prst="rect">
                      <a:avLst/>
                    </a:prstGeom>
                    <a:noFill/>
                  </pic:spPr>
                </pic:pic>
              </a:graphicData>
            </a:graphic>
          </wp:inline>
        </w:drawing>
      </w:r>
    </w:p>
    <w:p w14:paraId="18195F78" w14:textId="2E559492" w:rsidR="003D7ED0" w:rsidRPr="00416919" w:rsidRDefault="003D7ED0" w:rsidP="003D7ED0">
      <w:pPr>
        <w:pStyle w:val="FigCaption"/>
        <w:jc w:val="center"/>
      </w:pPr>
      <w:r w:rsidRPr="00416919">
        <w:t>(</w:t>
      </w:r>
      <w:proofErr w:type="gramStart"/>
      <w:r w:rsidRPr="00416919">
        <w:t>b</w:t>
      </w:r>
      <w:proofErr w:type="gramEnd"/>
      <w:r w:rsidRPr="00416919">
        <w:t>)</w:t>
      </w:r>
    </w:p>
    <w:p w14:paraId="6AB511CB" w14:textId="7E1B0EF6" w:rsidR="003D7ED0" w:rsidRPr="00416919" w:rsidRDefault="003D7ED0" w:rsidP="00807571">
      <w:pPr>
        <w:pStyle w:val="FigCaption"/>
      </w:pPr>
      <w:bookmarkStart w:id="10" w:name="_Ref478047895"/>
      <w:r w:rsidRPr="00416919">
        <w:t xml:space="preserve">Fig. </w:t>
      </w:r>
      <w:fldSimple w:instr=" SEQ Fig. \* ARABIC ">
        <w:r w:rsidR="00F05A3D" w:rsidRPr="00416919">
          <w:rPr>
            <w:noProof/>
          </w:rPr>
          <w:t>9</w:t>
        </w:r>
      </w:fldSimple>
      <w:bookmarkEnd w:id="10"/>
      <w:r w:rsidRPr="00416919">
        <w:t xml:space="preserve">. </w:t>
      </w:r>
      <w:proofErr w:type="gramStart"/>
      <w:r w:rsidRPr="00416919">
        <w:t>Impact of contacting positions on the force-displacement results (a), and force-contact area (b).</w:t>
      </w:r>
      <w:proofErr w:type="gramEnd"/>
      <w:r w:rsidRPr="00416919">
        <w:t xml:space="preserve"> The simulations are with grid spacing of 4 </w:t>
      </w:r>
      <w:r w:rsidRPr="00416919">
        <w:sym w:font="Symbol" w:char="F06D"/>
      </w:r>
      <w:r w:rsidRPr="00416919">
        <w:t>m.</w:t>
      </w:r>
    </w:p>
    <w:p w14:paraId="68F4BF59" w14:textId="0DE9D0F5" w:rsidR="001523D2" w:rsidRPr="00416919" w:rsidRDefault="001523D2" w:rsidP="00807571">
      <w:r w:rsidRPr="00416919">
        <w:rPr>
          <w:noProof/>
        </w:rPr>
        <w:drawing>
          <wp:inline distT="0" distB="0" distL="0" distR="0" wp14:anchorId="5E01FE99" wp14:editId="2D278F69">
            <wp:extent cx="3200400" cy="2381250"/>
            <wp:effectExtent l="0" t="0" r="0" b="0"/>
            <wp:docPr id="27" name="Picture 27" descr="\\fsusmc.soton.ac.uk\users\hl1v13\mydesktop\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usmc.soton.ac.uk\users\hl1v13\mydesktop\Pea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381250"/>
                    </a:xfrm>
                    <a:prstGeom prst="rect">
                      <a:avLst/>
                    </a:prstGeom>
                    <a:noFill/>
                    <a:ln>
                      <a:noFill/>
                    </a:ln>
                  </pic:spPr>
                </pic:pic>
              </a:graphicData>
            </a:graphic>
          </wp:inline>
        </w:drawing>
      </w:r>
    </w:p>
    <w:p w14:paraId="4C951D69" w14:textId="4B5CE71D" w:rsidR="00807571" w:rsidRPr="00416919" w:rsidRDefault="00807571" w:rsidP="00807571">
      <w:pPr>
        <w:jc w:val="center"/>
        <w:rPr>
          <w:sz w:val="16"/>
          <w:szCs w:val="16"/>
        </w:rPr>
      </w:pPr>
      <w:r w:rsidRPr="00416919">
        <w:rPr>
          <w:sz w:val="16"/>
          <w:szCs w:val="16"/>
        </w:rPr>
        <w:t>(</w:t>
      </w:r>
      <w:proofErr w:type="gramStart"/>
      <w:r w:rsidRPr="00416919">
        <w:rPr>
          <w:sz w:val="16"/>
          <w:szCs w:val="16"/>
        </w:rPr>
        <w:t>a</w:t>
      </w:r>
      <w:proofErr w:type="gramEnd"/>
      <w:r w:rsidRPr="00416919">
        <w:rPr>
          <w:sz w:val="16"/>
          <w:szCs w:val="16"/>
        </w:rPr>
        <w:t>)</w:t>
      </w:r>
    </w:p>
    <w:p w14:paraId="70C23978" w14:textId="1481A872" w:rsidR="001523D2" w:rsidRPr="00416919" w:rsidRDefault="001523D2" w:rsidP="00807571">
      <w:r w:rsidRPr="00416919">
        <w:rPr>
          <w:noProof/>
        </w:rPr>
        <w:lastRenderedPageBreak/>
        <w:drawing>
          <wp:inline distT="0" distB="0" distL="0" distR="0" wp14:anchorId="3E79CDA6" wp14:editId="112344E6">
            <wp:extent cx="3200400" cy="2406084"/>
            <wp:effectExtent l="0" t="0" r="0" b="0"/>
            <wp:docPr id="32" name="Picture 32" descr="\\fsusmc.soton.ac.uk\users\hl1v13\mydesktop\Pe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usmc.soton.ac.uk\users\hl1v13\mydesktop\Peak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406084"/>
                    </a:xfrm>
                    <a:prstGeom prst="rect">
                      <a:avLst/>
                    </a:prstGeom>
                    <a:noFill/>
                    <a:ln>
                      <a:noFill/>
                    </a:ln>
                  </pic:spPr>
                </pic:pic>
              </a:graphicData>
            </a:graphic>
          </wp:inline>
        </w:drawing>
      </w:r>
    </w:p>
    <w:p w14:paraId="461B0E63" w14:textId="73A0A845" w:rsidR="00807571" w:rsidRPr="00416919" w:rsidRDefault="00807571" w:rsidP="00807571">
      <w:pPr>
        <w:jc w:val="center"/>
        <w:rPr>
          <w:sz w:val="16"/>
          <w:szCs w:val="16"/>
        </w:rPr>
      </w:pPr>
      <w:r w:rsidRPr="00416919">
        <w:rPr>
          <w:sz w:val="16"/>
          <w:szCs w:val="16"/>
        </w:rPr>
        <w:t>(</w:t>
      </w:r>
      <w:proofErr w:type="gramStart"/>
      <w:r w:rsidRPr="00416919">
        <w:rPr>
          <w:sz w:val="16"/>
          <w:szCs w:val="16"/>
        </w:rPr>
        <w:t>b</w:t>
      </w:r>
      <w:proofErr w:type="gramEnd"/>
      <w:r w:rsidRPr="00416919">
        <w:rPr>
          <w:sz w:val="16"/>
          <w:szCs w:val="16"/>
        </w:rPr>
        <w:t>)</w:t>
      </w:r>
    </w:p>
    <w:p w14:paraId="1CE40EFE" w14:textId="74AEAE28" w:rsidR="00807571" w:rsidRPr="00416919" w:rsidRDefault="00A30231" w:rsidP="00807571">
      <w:r w:rsidRPr="00416919">
        <w:rPr>
          <w:noProof/>
        </w:rPr>
        <w:drawing>
          <wp:inline distT="0" distB="0" distL="0" distR="0" wp14:anchorId="50FD6474" wp14:editId="58ED6308">
            <wp:extent cx="3200400" cy="2419766"/>
            <wp:effectExtent l="0" t="0" r="0" b="0"/>
            <wp:docPr id="33" name="Picture 33" descr="C:\Google Drive\Work_Papers\2016 IEEE TCPMT\Figures\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oogle Drive\Work_Papers\2016 IEEE TCPMT\Figures\Fla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419766"/>
                    </a:xfrm>
                    <a:prstGeom prst="rect">
                      <a:avLst/>
                    </a:prstGeom>
                    <a:noFill/>
                    <a:ln>
                      <a:noFill/>
                    </a:ln>
                  </pic:spPr>
                </pic:pic>
              </a:graphicData>
            </a:graphic>
          </wp:inline>
        </w:drawing>
      </w:r>
    </w:p>
    <w:p w14:paraId="75646197" w14:textId="1F13F7C4" w:rsidR="00807571" w:rsidRPr="00416919" w:rsidRDefault="00807571" w:rsidP="00807571">
      <w:pPr>
        <w:jc w:val="center"/>
        <w:rPr>
          <w:sz w:val="16"/>
          <w:szCs w:val="16"/>
        </w:rPr>
      </w:pPr>
      <w:r w:rsidRPr="00416919">
        <w:rPr>
          <w:sz w:val="16"/>
          <w:szCs w:val="16"/>
        </w:rPr>
        <w:t>(</w:t>
      </w:r>
      <w:proofErr w:type="gramStart"/>
      <w:r w:rsidRPr="00416919">
        <w:rPr>
          <w:sz w:val="16"/>
          <w:szCs w:val="16"/>
        </w:rPr>
        <w:t>c</w:t>
      </w:r>
      <w:proofErr w:type="gramEnd"/>
      <w:r w:rsidRPr="00416919">
        <w:rPr>
          <w:sz w:val="16"/>
          <w:szCs w:val="16"/>
        </w:rPr>
        <w:t>)</w:t>
      </w:r>
    </w:p>
    <w:p w14:paraId="50B6A03A" w14:textId="51EC3EBD" w:rsidR="00807571" w:rsidRPr="00416919" w:rsidRDefault="00807571" w:rsidP="00807571">
      <w:pPr>
        <w:pStyle w:val="FigCaption"/>
      </w:pPr>
      <w:bookmarkStart w:id="11" w:name="_Ref478071809"/>
      <w:r w:rsidRPr="00416919">
        <w:t xml:space="preserve">Fig. </w:t>
      </w:r>
      <w:fldSimple w:instr=" SEQ Fig. \* ARABIC ">
        <w:r w:rsidR="00F05A3D" w:rsidRPr="00416919">
          <w:rPr>
            <w:noProof/>
          </w:rPr>
          <w:t>10</w:t>
        </w:r>
      </w:fldSimple>
      <w:bookmarkEnd w:id="11"/>
      <w:r w:rsidRPr="00416919">
        <w:t>. Contour of the elements in contact</w:t>
      </w:r>
      <w:r w:rsidR="00B539DC" w:rsidRPr="00416919">
        <w:t xml:space="preserve"> under </w:t>
      </w:r>
      <w:r w:rsidR="00296910" w:rsidRPr="00416919">
        <w:t>contact force</w:t>
      </w:r>
      <w:r w:rsidR="00B539DC" w:rsidRPr="00416919">
        <w:t xml:space="preserve"> of 2 </w:t>
      </w:r>
      <w:proofErr w:type="spellStart"/>
      <w:r w:rsidR="00B539DC" w:rsidRPr="00416919">
        <w:t>mN</w:t>
      </w:r>
      <w:proofErr w:type="spellEnd"/>
      <w:r w:rsidR="00903590" w:rsidRPr="00416919">
        <w:t>, the contact position from (a) to (c) is valley, peak and flat</w:t>
      </w:r>
      <w:r w:rsidR="00F86D51" w:rsidRPr="00416919">
        <w:t>.</w:t>
      </w:r>
      <w:r w:rsidRPr="00416919">
        <w:t xml:space="preserve"> The simulations are with grid spacing of 4 </w:t>
      </w:r>
      <w:r w:rsidRPr="00416919">
        <w:sym w:font="Symbol" w:char="F06D"/>
      </w:r>
      <w:r w:rsidRPr="00416919">
        <w:t>m.</w:t>
      </w:r>
    </w:p>
    <w:p w14:paraId="1869AFAF" w14:textId="46E447E9" w:rsidR="00BF6C14" w:rsidRPr="00416919" w:rsidRDefault="00B80FEE" w:rsidP="00BF6C14">
      <w:pPr>
        <w:pStyle w:val="Heading2"/>
      </w:pPr>
      <w:r w:rsidRPr="00416919">
        <w:t>Contact Resistance</w:t>
      </w:r>
    </w:p>
    <w:p w14:paraId="13C8C63C" w14:textId="473F06B2" w:rsidR="00BF6C14" w:rsidRPr="00416919" w:rsidRDefault="00BF6C14" w:rsidP="00A629EC">
      <w:pPr>
        <w:ind w:firstLine="144"/>
        <w:jc w:val="both"/>
      </w:pPr>
      <w:r w:rsidRPr="00416919">
        <w:t>The contact resistance</w:t>
      </w:r>
      <w:r w:rsidR="00F53C45" w:rsidRPr="00416919">
        <w:t>s</w:t>
      </w:r>
      <w:r w:rsidRPr="00416919">
        <w:t xml:space="preserve"> are calculated </w:t>
      </w:r>
      <w:r w:rsidR="00A629EC" w:rsidRPr="00416919">
        <w:t xml:space="preserve">using (3) </w:t>
      </w:r>
      <w:r w:rsidRPr="00416919">
        <w:t>based on the simulation results</w:t>
      </w:r>
      <w:r w:rsidR="00A629EC" w:rsidRPr="00416919">
        <w:t xml:space="preserve"> for three positions </w:t>
      </w:r>
      <w:r w:rsidR="00C77748" w:rsidRPr="00416919">
        <w:t xml:space="preserve">shown in </w:t>
      </w:r>
      <w:r w:rsidRPr="00416919">
        <w:fldChar w:fldCharType="begin"/>
      </w:r>
      <w:r w:rsidRPr="00416919">
        <w:instrText xml:space="preserve"> REF _Ref478071809 \h </w:instrText>
      </w:r>
      <w:r w:rsidRPr="00416919">
        <w:fldChar w:fldCharType="separate"/>
      </w:r>
      <w:r w:rsidR="00F05A3D" w:rsidRPr="00416919">
        <w:t xml:space="preserve">Fig. </w:t>
      </w:r>
      <w:r w:rsidR="00F05A3D" w:rsidRPr="00416919">
        <w:rPr>
          <w:noProof/>
        </w:rPr>
        <w:t>10</w:t>
      </w:r>
      <w:r w:rsidRPr="00416919">
        <w:fldChar w:fldCharType="end"/>
      </w:r>
      <w:r w:rsidR="00A629EC" w:rsidRPr="00416919">
        <w:t>,</w:t>
      </w:r>
      <w:r w:rsidRPr="00416919">
        <w:t xml:space="preserve"> </w:t>
      </w:r>
      <w:r w:rsidR="00256CF8" w:rsidRPr="00416919">
        <w:t xml:space="preserve">and the results are plotted in </w:t>
      </w:r>
      <w:r w:rsidR="00256CF8" w:rsidRPr="00416919">
        <w:fldChar w:fldCharType="begin"/>
      </w:r>
      <w:r w:rsidR="00256CF8" w:rsidRPr="00416919">
        <w:instrText xml:space="preserve"> REF _Ref478741585 \h </w:instrText>
      </w:r>
      <w:r w:rsidR="00256CF8" w:rsidRPr="00416919">
        <w:fldChar w:fldCharType="separate"/>
      </w:r>
      <w:r w:rsidR="00F05A3D" w:rsidRPr="00416919">
        <w:t xml:space="preserve">Fig. </w:t>
      </w:r>
      <w:r w:rsidR="00F05A3D" w:rsidRPr="00416919">
        <w:rPr>
          <w:noProof/>
        </w:rPr>
        <w:t>11</w:t>
      </w:r>
      <w:r w:rsidR="00256CF8" w:rsidRPr="00416919">
        <w:fldChar w:fldCharType="end"/>
      </w:r>
      <w:r w:rsidR="00256CF8" w:rsidRPr="00416919">
        <w:t>.</w:t>
      </w:r>
    </w:p>
    <w:p w14:paraId="1205A62F" w14:textId="4AACF811" w:rsidR="00BF6C14" w:rsidRPr="00416919" w:rsidRDefault="00E24A9E" w:rsidP="00D20AB3">
      <w:pPr>
        <w:ind w:firstLine="144"/>
        <w:jc w:val="both"/>
      </w:pPr>
      <w:r w:rsidRPr="00416919">
        <w:t>All the Fc-</w:t>
      </w:r>
      <w:proofErr w:type="spellStart"/>
      <w:r w:rsidRPr="00416919">
        <w:t>Rc</w:t>
      </w:r>
      <w:proofErr w:type="spellEnd"/>
      <w:r w:rsidRPr="00416919">
        <w:t xml:space="preserve"> curves show the same trend that the contact resistance decreases with the force increases, whereas the slop</w:t>
      </w:r>
      <w:r w:rsidR="009D6AAA" w:rsidRPr="00416919">
        <w:t>e</w:t>
      </w:r>
      <w:r w:rsidRPr="00416919">
        <w:t xml:space="preserve"> of curve is different at different contacting position</w:t>
      </w:r>
      <w:r w:rsidR="009D6AAA" w:rsidRPr="00416919">
        <w:t>s</w:t>
      </w:r>
      <w:r w:rsidRPr="00416919">
        <w:t xml:space="preserve">. </w:t>
      </w:r>
      <w:r w:rsidR="00D20AB3" w:rsidRPr="00416919">
        <w:t xml:space="preserve">In general, </w:t>
      </w:r>
      <w:r w:rsidR="005126DC" w:rsidRPr="00416919">
        <w:t>a valley position produces the smallest contact resistance</w:t>
      </w:r>
      <w:r w:rsidR="00D20AB3" w:rsidRPr="00416919">
        <w:t>s</w:t>
      </w:r>
      <w:r w:rsidR="005126DC" w:rsidRPr="00416919">
        <w:t>, whereas a peak position prod</w:t>
      </w:r>
      <w:r w:rsidR="00D20AB3" w:rsidRPr="00416919">
        <w:t xml:space="preserve">uces the largest contact resistances. Averaged contact resistances are calculated from three positions, and plotted in </w:t>
      </w:r>
      <w:r w:rsidR="00D20AB3" w:rsidRPr="00416919">
        <w:fldChar w:fldCharType="begin"/>
      </w:r>
      <w:r w:rsidR="00D20AB3" w:rsidRPr="00416919">
        <w:instrText xml:space="preserve"> REF _Ref478741585 \h </w:instrText>
      </w:r>
      <w:r w:rsidR="00D20AB3" w:rsidRPr="00416919">
        <w:fldChar w:fldCharType="separate"/>
      </w:r>
      <w:r w:rsidR="00F05A3D" w:rsidRPr="00416919">
        <w:t xml:space="preserve">Fig. </w:t>
      </w:r>
      <w:r w:rsidR="00F05A3D" w:rsidRPr="00416919">
        <w:rPr>
          <w:noProof/>
        </w:rPr>
        <w:t>11</w:t>
      </w:r>
      <w:r w:rsidR="00D20AB3" w:rsidRPr="00416919">
        <w:fldChar w:fldCharType="end"/>
      </w:r>
      <w:r w:rsidR="00D20AB3" w:rsidRPr="00416919">
        <w:t xml:space="preserve">. The averaged contact resistances are </w:t>
      </w:r>
      <w:r w:rsidR="00472B53" w:rsidRPr="00416919">
        <w:t xml:space="preserve">13.8%-24.4% </w:t>
      </w:r>
      <w:r w:rsidR="00D20AB3" w:rsidRPr="00416919">
        <w:t>higher than the experimental results, but show a very similar trend</w:t>
      </w:r>
      <w:r w:rsidR="00F86D51" w:rsidRPr="00416919">
        <w:t xml:space="preserve">, with the experimental average data lying between the valley position and the peak position. </w:t>
      </w:r>
      <w:r w:rsidR="00472B53" w:rsidRPr="00416919">
        <w:t>The results are matching better than</w:t>
      </w:r>
      <w:r w:rsidR="00E52A8B" w:rsidRPr="00416919">
        <w:t xml:space="preserve"> those</w:t>
      </w:r>
      <w:r w:rsidR="00672053" w:rsidRPr="00416919">
        <w:t xml:space="preserve"> </w:t>
      </w:r>
      <w:r w:rsidR="00472B53" w:rsidRPr="00416919">
        <w:t xml:space="preserve">in [16], where the simulated results </w:t>
      </w:r>
      <w:r w:rsidR="00E52A8B" w:rsidRPr="00416919">
        <w:t xml:space="preserve">were </w:t>
      </w:r>
      <w:r w:rsidR="00472B53" w:rsidRPr="00416919">
        <w:t>mostly 30%-40% higher than the experimental results.</w:t>
      </w:r>
    </w:p>
    <w:p w14:paraId="5A2CE705" w14:textId="58435D8D" w:rsidR="00D20AB3" w:rsidRPr="00416919" w:rsidRDefault="00D20AB3" w:rsidP="00D20AB3">
      <w:pPr>
        <w:ind w:firstLine="144"/>
        <w:jc w:val="both"/>
      </w:pPr>
      <w:r w:rsidRPr="00416919">
        <w:t xml:space="preserve">It is </w:t>
      </w:r>
      <w:r w:rsidR="004A3F98" w:rsidRPr="00416919">
        <w:t>noted</w:t>
      </w:r>
      <w:r w:rsidRPr="00416919">
        <w:t xml:space="preserve"> </w:t>
      </w:r>
      <w:r w:rsidR="00445264" w:rsidRPr="00416919">
        <w:t xml:space="preserve">that </w:t>
      </w:r>
      <w:r w:rsidRPr="00416919">
        <w:t>the experiments are with the current of 100 mA, and it will influence the material properties, which is not included in the modeling.</w:t>
      </w:r>
    </w:p>
    <w:p w14:paraId="033F7741" w14:textId="0C9A6460" w:rsidR="002D4D12" w:rsidRPr="00416919" w:rsidRDefault="002D4D12" w:rsidP="0082478A">
      <w:pPr>
        <w:jc w:val="both"/>
        <w:rPr>
          <w:sz w:val="16"/>
          <w:szCs w:val="16"/>
        </w:rPr>
      </w:pPr>
      <w:r w:rsidRPr="00416919">
        <w:rPr>
          <w:noProof/>
        </w:rPr>
        <w:lastRenderedPageBreak/>
        <w:drawing>
          <wp:inline distT="0" distB="0" distL="0" distR="0" wp14:anchorId="53288590" wp14:editId="4204CB27">
            <wp:extent cx="3200400" cy="163811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638112"/>
                    </a:xfrm>
                    <a:prstGeom prst="rect">
                      <a:avLst/>
                    </a:prstGeom>
                    <a:noFill/>
                    <a:ln>
                      <a:noFill/>
                    </a:ln>
                  </pic:spPr>
                </pic:pic>
              </a:graphicData>
            </a:graphic>
          </wp:inline>
        </w:drawing>
      </w:r>
    </w:p>
    <w:p w14:paraId="4294B20A" w14:textId="54AD7E18" w:rsidR="00054673" w:rsidRPr="00416919" w:rsidRDefault="00054673" w:rsidP="00054673">
      <w:pPr>
        <w:pStyle w:val="FigCaption"/>
      </w:pPr>
      <w:bookmarkStart w:id="12" w:name="_Ref478741585"/>
      <w:r w:rsidRPr="00416919">
        <w:t xml:space="preserve">Fig. </w:t>
      </w:r>
      <w:fldSimple w:instr=" SEQ Fig. \* ARABIC ">
        <w:r w:rsidR="00F05A3D" w:rsidRPr="00416919">
          <w:rPr>
            <w:noProof/>
          </w:rPr>
          <w:t>11</w:t>
        </w:r>
      </w:fldSimple>
      <w:bookmarkEnd w:id="12"/>
      <w:r w:rsidRPr="00416919">
        <w:t xml:space="preserve">. Contact resistances as a function of contact forces, experimental results compared to the calculated results at different contact position in FEM. The simulations are with grid spacing of 4 </w:t>
      </w:r>
      <w:r w:rsidRPr="00416919">
        <w:sym w:font="Symbol" w:char="F06D"/>
      </w:r>
      <w:r w:rsidRPr="00416919">
        <w:t>m.</w:t>
      </w:r>
    </w:p>
    <w:p w14:paraId="709D4B64" w14:textId="77777777" w:rsidR="00875444" w:rsidRPr="00416919" w:rsidRDefault="00875444" w:rsidP="00875444">
      <w:pPr>
        <w:pStyle w:val="Heading1"/>
        <w:jc w:val="both"/>
      </w:pPr>
      <w:r w:rsidRPr="00416919">
        <w:t>Conclusion</w:t>
      </w:r>
    </w:p>
    <w:p w14:paraId="78F39211" w14:textId="16FEC639" w:rsidR="00875444" w:rsidRPr="00416919" w:rsidRDefault="004B3F6F" w:rsidP="00DF5CD7">
      <w:pPr>
        <w:ind w:firstLine="144"/>
        <w:jc w:val="both"/>
      </w:pPr>
      <w:r w:rsidRPr="00416919">
        <w:t>A finite element rough contact</w:t>
      </w:r>
      <w:r w:rsidR="00B358DC" w:rsidRPr="00416919">
        <w:t xml:space="preserve"> model is developed for Au-Au/</w:t>
      </w:r>
      <w:r w:rsidRPr="00416919">
        <w:t xml:space="preserve">CNT contact pair, linked to the modified </w:t>
      </w:r>
      <w:proofErr w:type="spellStart"/>
      <w:r w:rsidRPr="00416919">
        <w:t>nano</w:t>
      </w:r>
      <w:proofErr w:type="spellEnd"/>
      <w:r w:rsidRPr="00416919">
        <w:t>-indentation tests. The material pr</w:t>
      </w:r>
      <w:r w:rsidR="00B358DC" w:rsidRPr="00416919">
        <w:t>operties for Au/CNT composite are</w:t>
      </w:r>
      <w:r w:rsidRPr="00416919">
        <w:t xml:space="preserve"> re-evaluated for a rough contact surface,</w:t>
      </w:r>
      <w:r w:rsidR="00DF5CD7" w:rsidRPr="00416919">
        <w:t xml:space="preserve"> and the grid spacing is finer in the modeling than in previous studies</w:t>
      </w:r>
      <w:r w:rsidRPr="00416919">
        <w:t>. These two modifications in the modeling improve the abi</w:t>
      </w:r>
      <w:r w:rsidR="00DF5CD7" w:rsidRPr="00416919">
        <w:t xml:space="preserve">lity to predict the contact area. Furthermore, the electrical resistivity is reviewed for different </w:t>
      </w:r>
      <w:r w:rsidR="00296910" w:rsidRPr="00416919">
        <w:t>contact force</w:t>
      </w:r>
      <w:r w:rsidR="00DF5CD7" w:rsidRPr="00416919">
        <w:t>.</w:t>
      </w:r>
    </w:p>
    <w:p w14:paraId="07FA4C98" w14:textId="1977EA22" w:rsidR="004B3F6F" w:rsidRPr="00416919" w:rsidRDefault="00DF5CD7" w:rsidP="006F3CA0">
      <w:pPr>
        <w:ind w:firstLine="144"/>
        <w:jc w:val="both"/>
      </w:pPr>
      <w:r w:rsidRPr="00416919">
        <w:t>The influence of contacting position</w:t>
      </w:r>
      <w:r w:rsidR="006F3CA0" w:rsidRPr="00416919">
        <w:t>s</w:t>
      </w:r>
      <w:r w:rsidRPr="00416919">
        <w:t xml:space="preserve"> on contact resistance is investigated,</w:t>
      </w:r>
      <w:r w:rsidR="006F3CA0" w:rsidRPr="00416919">
        <w:t xml:space="preserve"> with a valley position produces smallest contact resistance, and a peak position highest values. The averaged contact resistance values from the modeling are matching well with the experimental results. </w:t>
      </w:r>
    </w:p>
    <w:p w14:paraId="6A50FFE1" w14:textId="77777777" w:rsidR="001A4328" w:rsidRPr="00416919" w:rsidRDefault="001A4328" w:rsidP="001A4328">
      <w:pPr>
        <w:pStyle w:val="ReferenceHead"/>
      </w:pPr>
      <w:r w:rsidRPr="00416919">
        <w:t>Acknowledgment</w:t>
      </w:r>
    </w:p>
    <w:p w14:paraId="7574C067" w14:textId="7E850738" w:rsidR="00054673" w:rsidRPr="00416919" w:rsidRDefault="007562AB" w:rsidP="007562AB">
      <w:pPr>
        <w:ind w:firstLine="144"/>
        <w:jc w:val="both"/>
      </w:pPr>
      <w:r w:rsidRPr="00416919">
        <w:t>Hong Liu</w:t>
      </w:r>
      <w:r w:rsidR="00273208" w:rsidRPr="00416919">
        <w:t xml:space="preserve"> would like to thank Mr.</w:t>
      </w:r>
      <w:r w:rsidR="008777BD" w:rsidRPr="00416919">
        <w:t xml:space="preserve"> Yang </w:t>
      </w:r>
      <w:proofErr w:type="spellStart"/>
      <w:r w:rsidR="008777BD" w:rsidRPr="00416919">
        <w:t>Xu</w:t>
      </w:r>
      <w:proofErr w:type="spellEnd"/>
      <w:r w:rsidR="008777BD" w:rsidRPr="00416919">
        <w:t xml:space="preserve"> from Aubur</w:t>
      </w:r>
      <w:r w:rsidR="001A4328" w:rsidRPr="00416919">
        <w:t xml:space="preserve">n </w:t>
      </w:r>
      <w:r w:rsidR="00511F5B" w:rsidRPr="00416919">
        <w:t>U</w:t>
      </w:r>
      <w:r w:rsidR="001A4328" w:rsidRPr="00416919">
        <w:t>niversity for the useful discussion</w:t>
      </w:r>
      <w:r w:rsidR="00511F5B" w:rsidRPr="00416919">
        <w:t>s</w:t>
      </w:r>
      <w:r w:rsidR="001A4328" w:rsidRPr="00416919">
        <w:t xml:space="preserve"> on this work.</w:t>
      </w:r>
    </w:p>
    <w:p w14:paraId="0399DD4D" w14:textId="2C138BE5" w:rsidR="00646DDA" w:rsidRPr="00416919" w:rsidRDefault="00E97402" w:rsidP="00050EC9">
      <w:pPr>
        <w:pStyle w:val="ReferenceHead"/>
      </w:pPr>
      <w:r w:rsidRPr="00416919">
        <w:t>References</w:t>
      </w:r>
      <w:r w:rsidR="009A06B8" w:rsidRPr="00416919">
        <w:rPr>
          <w:rFonts w:ascii="TimesNewRomanPS-ItalicMT" w:hAnsi="TimesNewRomanPS-ItalicMT"/>
        </w:rPr>
        <w:tab/>
      </w:r>
    </w:p>
    <w:p w14:paraId="79240880" w14:textId="77777777" w:rsidR="00D44EAD" w:rsidRPr="00416919" w:rsidRDefault="009A06B8" w:rsidP="00D44EAD">
      <w:pPr>
        <w:pStyle w:val="References"/>
      </w:pPr>
      <w:r w:rsidRPr="00416919">
        <w:t xml:space="preserve">M. F. L. D. </w:t>
      </w:r>
      <w:proofErr w:type="spellStart"/>
      <w:r w:rsidRPr="00416919">
        <w:t>Volder</w:t>
      </w:r>
      <w:proofErr w:type="spellEnd"/>
      <w:r w:rsidRPr="00416919">
        <w:t xml:space="preserve">, S. H. </w:t>
      </w:r>
      <w:proofErr w:type="spellStart"/>
      <w:r w:rsidRPr="00416919">
        <w:t>Tawfick</w:t>
      </w:r>
      <w:proofErr w:type="spellEnd"/>
      <w:r w:rsidRPr="00416919">
        <w:t xml:space="preserve">, R. H. Baughman, and A. J. Hart, ‘Carbon Nanotubes: Present and Future Commercial Applications’, </w:t>
      </w:r>
      <w:r w:rsidRPr="00416919">
        <w:rPr>
          <w:i/>
        </w:rPr>
        <w:t>Science</w:t>
      </w:r>
      <w:r w:rsidRPr="00416919">
        <w:t>, vol. 339, no. 6119, pp. 535–539, Feb. 2013.</w:t>
      </w:r>
    </w:p>
    <w:p w14:paraId="79270888" w14:textId="50D0AF79" w:rsidR="00D44EAD" w:rsidRPr="00416919" w:rsidRDefault="009A06B8" w:rsidP="00D44EAD">
      <w:pPr>
        <w:pStyle w:val="References"/>
      </w:pPr>
      <w:r w:rsidRPr="00416919">
        <w:t xml:space="preserve">A. </w:t>
      </w:r>
      <w:proofErr w:type="spellStart"/>
      <w:r w:rsidRPr="00416919">
        <w:t>Arun</w:t>
      </w:r>
      <w:proofErr w:type="spellEnd"/>
      <w:r w:rsidRPr="00416919">
        <w:t xml:space="preserve"> et al., ‘Tunable MEMS capacitors using vertical carbon nanotube arrays grown on metal lines’, </w:t>
      </w:r>
      <w:r w:rsidRPr="00416919">
        <w:rPr>
          <w:i/>
        </w:rPr>
        <w:t>Nanotechnology</w:t>
      </w:r>
      <w:r w:rsidRPr="00416919">
        <w:t>, vol. 22, no. 2, p. 025203, Jan. 2011.</w:t>
      </w:r>
    </w:p>
    <w:p w14:paraId="799AEF0D" w14:textId="23004DB3" w:rsidR="00D44EAD" w:rsidRPr="00416919" w:rsidRDefault="009A06B8" w:rsidP="00D44EAD">
      <w:pPr>
        <w:pStyle w:val="References"/>
      </w:pPr>
      <w:r w:rsidRPr="00416919">
        <w:t xml:space="preserve">J. Dijon, A. Fournier, P. D. </w:t>
      </w:r>
      <w:proofErr w:type="spellStart"/>
      <w:r w:rsidRPr="00416919">
        <w:t>Szkutnik</w:t>
      </w:r>
      <w:proofErr w:type="spellEnd"/>
      <w:r w:rsidRPr="00416919">
        <w:t xml:space="preserve">, H. </w:t>
      </w:r>
      <w:proofErr w:type="spellStart"/>
      <w:r w:rsidRPr="00416919">
        <w:t>Okuno</w:t>
      </w:r>
      <w:proofErr w:type="spellEnd"/>
      <w:r w:rsidRPr="00416919">
        <w:t xml:space="preserve">, C. </w:t>
      </w:r>
      <w:proofErr w:type="spellStart"/>
      <w:r w:rsidRPr="00416919">
        <w:t>Jayet</w:t>
      </w:r>
      <w:proofErr w:type="spellEnd"/>
      <w:r w:rsidRPr="00416919">
        <w:t xml:space="preserve">, and M. </w:t>
      </w:r>
      <w:proofErr w:type="spellStart"/>
      <w:r w:rsidRPr="00416919">
        <w:t>Fayolle</w:t>
      </w:r>
      <w:proofErr w:type="spellEnd"/>
      <w:r w:rsidRPr="00416919">
        <w:t xml:space="preserve">, ‘Carbon nanotubes for interconnects in future integrated circuits: The challenge of the density’, </w:t>
      </w:r>
      <w:r w:rsidRPr="00416919">
        <w:rPr>
          <w:i/>
        </w:rPr>
        <w:t xml:space="preserve">Diam. </w:t>
      </w:r>
      <w:proofErr w:type="spellStart"/>
      <w:r w:rsidRPr="00416919">
        <w:rPr>
          <w:i/>
        </w:rPr>
        <w:t>Relat</w:t>
      </w:r>
      <w:proofErr w:type="spellEnd"/>
      <w:r w:rsidRPr="00416919">
        <w:rPr>
          <w:i/>
        </w:rPr>
        <w:t>. Mater</w:t>
      </w:r>
      <w:proofErr w:type="gramStart"/>
      <w:r w:rsidRPr="00416919">
        <w:rPr>
          <w:i/>
        </w:rPr>
        <w:t>.,</w:t>
      </w:r>
      <w:proofErr w:type="gramEnd"/>
      <w:r w:rsidRPr="00416919">
        <w:t xml:space="preserve"> vol. 19, no. 5–6, pp. 382–388, May 2010.</w:t>
      </w:r>
    </w:p>
    <w:p w14:paraId="6D8A0326" w14:textId="13FF3F61" w:rsidR="00D44EAD" w:rsidRPr="00416919" w:rsidRDefault="009A06B8" w:rsidP="00D44EAD">
      <w:pPr>
        <w:pStyle w:val="References"/>
      </w:pPr>
      <w:r w:rsidRPr="00416919">
        <w:t xml:space="preserve">O. </w:t>
      </w:r>
      <w:proofErr w:type="spellStart"/>
      <w:r w:rsidRPr="00416919">
        <w:t>Yaglioglu</w:t>
      </w:r>
      <w:proofErr w:type="spellEnd"/>
      <w:r w:rsidRPr="00416919">
        <w:t xml:space="preserve">, R. Martens, A. J. Hart, and A. H. Slocum, ‘Conductive Carbon Nanotube Composite Microprobes’, </w:t>
      </w:r>
      <w:r w:rsidRPr="00416919">
        <w:rPr>
          <w:i/>
        </w:rPr>
        <w:t>Adv. Mater</w:t>
      </w:r>
      <w:proofErr w:type="gramStart"/>
      <w:r w:rsidRPr="00416919">
        <w:rPr>
          <w:i/>
        </w:rPr>
        <w:t>.</w:t>
      </w:r>
      <w:r w:rsidRPr="00416919">
        <w:t>,</w:t>
      </w:r>
      <w:proofErr w:type="gramEnd"/>
      <w:r w:rsidRPr="00416919">
        <w:t xml:space="preserve"> vol. 20, no. 2, pp. 357–362, Jan. 2008.</w:t>
      </w:r>
    </w:p>
    <w:p w14:paraId="55525A69" w14:textId="43BC4295" w:rsidR="00D44EAD" w:rsidRPr="00416919" w:rsidRDefault="009A06B8" w:rsidP="00D44EAD">
      <w:pPr>
        <w:pStyle w:val="References"/>
      </w:pPr>
      <w:r w:rsidRPr="00416919">
        <w:t xml:space="preserve">B. F. Toler, R. A. Coutu, and J. W. McBride, ‘A review of micro-contact physics for </w:t>
      </w:r>
      <w:proofErr w:type="spellStart"/>
      <w:r w:rsidRPr="00416919">
        <w:t>microelectromechanical</w:t>
      </w:r>
      <w:proofErr w:type="spellEnd"/>
      <w:r w:rsidRPr="00416919">
        <w:t xml:space="preserve"> systems (MEMS) metal contact switches’, </w:t>
      </w:r>
      <w:r w:rsidRPr="00416919">
        <w:rPr>
          <w:i/>
        </w:rPr>
        <w:t xml:space="preserve">J. Micromechanics </w:t>
      </w:r>
      <w:proofErr w:type="spellStart"/>
      <w:r w:rsidRPr="00416919">
        <w:rPr>
          <w:i/>
        </w:rPr>
        <w:t>Microengineering</w:t>
      </w:r>
      <w:proofErr w:type="spellEnd"/>
      <w:r w:rsidRPr="00416919">
        <w:t>, vol. 23, no. 10, p. 103001, Oct. 2013.</w:t>
      </w:r>
    </w:p>
    <w:p w14:paraId="7E17A113" w14:textId="1B984B18" w:rsidR="00D44EAD" w:rsidRPr="00416919" w:rsidRDefault="009A06B8" w:rsidP="00D44EAD">
      <w:pPr>
        <w:pStyle w:val="References"/>
      </w:pPr>
      <w:r w:rsidRPr="00416919">
        <w:t xml:space="preserve">A. Cao, P. L. </w:t>
      </w:r>
      <w:proofErr w:type="spellStart"/>
      <w:r w:rsidRPr="00416919">
        <w:t>Dickrell</w:t>
      </w:r>
      <w:proofErr w:type="spellEnd"/>
      <w:r w:rsidRPr="00416919">
        <w:t xml:space="preserve">, W. G. Sawyer, M. N. </w:t>
      </w:r>
      <w:proofErr w:type="spellStart"/>
      <w:r w:rsidRPr="00416919">
        <w:t>Ghasemi-Nejhad</w:t>
      </w:r>
      <w:proofErr w:type="spellEnd"/>
      <w:r w:rsidRPr="00416919">
        <w:t xml:space="preserve">, and P. M. </w:t>
      </w:r>
      <w:proofErr w:type="spellStart"/>
      <w:r w:rsidRPr="00416919">
        <w:t>Ajayan</w:t>
      </w:r>
      <w:proofErr w:type="spellEnd"/>
      <w:r w:rsidRPr="00416919">
        <w:t xml:space="preserve">, ‘Super-Compressible </w:t>
      </w:r>
      <w:proofErr w:type="spellStart"/>
      <w:r w:rsidRPr="00416919">
        <w:t>Foamlike</w:t>
      </w:r>
      <w:proofErr w:type="spellEnd"/>
      <w:r w:rsidRPr="00416919">
        <w:t xml:space="preserve"> Carbon Nanotube Films’, </w:t>
      </w:r>
      <w:r w:rsidRPr="00416919">
        <w:rPr>
          <w:i/>
        </w:rPr>
        <w:t>Science</w:t>
      </w:r>
      <w:r w:rsidRPr="00416919">
        <w:t>, vol. 310, no. 5752, pp. 1307–1310, Nov. 2005.</w:t>
      </w:r>
    </w:p>
    <w:p w14:paraId="614ED473" w14:textId="3C858B32" w:rsidR="00D44EAD" w:rsidRPr="00416919" w:rsidRDefault="009A06B8" w:rsidP="00D44EAD">
      <w:pPr>
        <w:pStyle w:val="References"/>
      </w:pPr>
      <w:r w:rsidRPr="00416919">
        <w:t xml:space="preserve">E. M. </w:t>
      </w:r>
      <w:proofErr w:type="spellStart"/>
      <w:r w:rsidRPr="00416919">
        <w:t>Yunus</w:t>
      </w:r>
      <w:proofErr w:type="spellEnd"/>
      <w:r w:rsidRPr="00416919">
        <w:t xml:space="preserve">, S. M. Spearing, and J. W. McBride, ‘The Relationship Between Contact Resistance and Contact Force on Au-Coated Carbon Nanotube Surfaces Under Low Force Conditions’, </w:t>
      </w:r>
      <w:r w:rsidRPr="00416919">
        <w:rPr>
          <w:i/>
        </w:rPr>
        <w:t xml:space="preserve">IEEE Trans. </w:t>
      </w:r>
      <w:proofErr w:type="spellStart"/>
      <w:r w:rsidRPr="00416919">
        <w:rPr>
          <w:i/>
        </w:rPr>
        <w:t>Compon</w:t>
      </w:r>
      <w:proofErr w:type="spellEnd"/>
      <w:r w:rsidRPr="00416919">
        <w:rPr>
          <w:i/>
        </w:rPr>
        <w:t xml:space="preserve">. </w:t>
      </w:r>
      <w:proofErr w:type="spellStart"/>
      <w:r w:rsidRPr="00416919">
        <w:rPr>
          <w:i/>
        </w:rPr>
        <w:t>Packag</w:t>
      </w:r>
      <w:proofErr w:type="spellEnd"/>
      <w:r w:rsidRPr="00416919">
        <w:rPr>
          <w:i/>
        </w:rPr>
        <w:t>. Technol</w:t>
      </w:r>
      <w:r w:rsidRPr="00416919">
        <w:t>., vol. 32, no. 3, pp. 650–657, Sep. 2009.</w:t>
      </w:r>
    </w:p>
    <w:p w14:paraId="3F55A208" w14:textId="6A39CED5" w:rsidR="00D44EAD" w:rsidRPr="00416919" w:rsidRDefault="009A06B8" w:rsidP="00D44EAD">
      <w:pPr>
        <w:pStyle w:val="References"/>
      </w:pPr>
      <w:r w:rsidRPr="00416919">
        <w:t xml:space="preserve">C. </w:t>
      </w:r>
      <w:proofErr w:type="spellStart"/>
      <w:r w:rsidRPr="00416919">
        <w:t>Chianrabutra</w:t>
      </w:r>
      <w:proofErr w:type="spellEnd"/>
      <w:r w:rsidRPr="00416919">
        <w:t xml:space="preserve">, L. Jiang, A. P. Lewis, and J. W. McBride, ‘Evaluating the Influence of Current on the Wear Processes of Au/Cr-Au/MWCNT Switching Surfaces’, in </w:t>
      </w:r>
      <w:r w:rsidRPr="00416919">
        <w:rPr>
          <w:i/>
        </w:rPr>
        <w:t>Proceeding of 59th IEEE Holm Conference on Electrical Contacts (HOLM)</w:t>
      </w:r>
      <w:r w:rsidRPr="00416919">
        <w:t>, Newport, RI, USA, 2013, pp. 1–6.</w:t>
      </w:r>
    </w:p>
    <w:p w14:paraId="38A3519D" w14:textId="46C0C122" w:rsidR="00D44EAD" w:rsidRPr="00416919" w:rsidRDefault="009A06B8" w:rsidP="00D44EAD">
      <w:pPr>
        <w:pStyle w:val="References"/>
      </w:pPr>
      <w:r w:rsidRPr="00416919">
        <w:t xml:space="preserve">M. P. Down, L. Jiang, and J. W. McBride, ‘Investigating the benefits of a compliant gold coated multi-walled carbon nanotube contact surface in </w:t>
      </w:r>
      <w:r w:rsidRPr="00416919">
        <w:lastRenderedPageBreak/>
        <w:t xml:space="preserve">micro-electro mechanical systems switching’, </w:t>
      </w:r>
      <w:r w:rsidRPr="00416919">
        <w:rPr>
          <w:i/>
        </w:rPr>
        <w:t xml:space="preserve">Appl. Phys. </w:t>
      </w:r>
      <w:proofErr w:type="spellStart"/>
      <w:r w:rsidRPr="00416919">
        <w:rPr>
          <w:i/>
        </w:rPr>
        <w:t>Lett</w:t>
      </w:r>
      <w:proofErr w:type="spellEnd"/>
      <w:proofErr w:type="gramStart"/>
      <w:r w:rsidRPr="00416919">
        <w:rPr>
          <w:i/>
        </w:rPr>
        <w:t>.,</w:t>
      </w:r>
      <w:proofErr w:type="gramEnd"/>
      <w:r w:rsidRPr="00416919">
        <w:t xml:space="preserve"> vol. 107, no. 7, p. 071901, Aug. 2015.</w:t>
      </w:r>
    </w:p>
    <w:p w14:paraId="5B890CEA" w14:textId="6BBE0393" w:rsidR="00D44EAD" w:rsidRPr="00416919" w:rsidRDefault="009A06B8" w:rsidP="00D44EAD">
      <w:pPr>
        <w:pStyle w:val="References"/>
      </w:pPr>
      <w:r w:rsidRPr="00416919">
        <w:t xml:space="preserve">A. P. Lewis, J. W. McBride, and L. Jiang, ‘Evolution of Voltage Transients During the Switching of a MEMS Relay With Au/MWCNT Contacts’, </w:t>
      </w:r>
      <w:r w:rsidRPr="00416919">
        <w:rPr>
          <w:i/>
        </w:rPr>
        <w:t xml:space="preserve">IEEE Trans. </w:t>
      </w:r>
      <w:proofErr w:type="spellStart"/>
      <w:r w:rsidRPr="00416919">
        <w:rPr>
          <w:i/>
        </w:rPr>
        <w:t>Compon</w:t>
      </w:r>
      <w:proofErr w:type="spellEnd"/>
      <w:r w:rsidRPr="00416919">
        <w:rPr>
          <w:i/>
        </w:rPr>
        <w:t xml:space="preserve">. </w:t>
      </w:r>
      <w:proofErr w:type="spellStart"/>
      <w:r w:rsidRPr="00416919">
        <w:rPr>
          <w:i/>
        </w:rPr>
        <w:t>Packag</w:t>
      </w:r>
      <w:proofErr w:type="spellEnd"/>
      <w:r w:rsidRPr="00416919">
        <w:rPr>
          <w:i/>
        </w:rPr>
        <w:t>. Manuf. Technol</w:t>
      </w:r>
      <w:r w:rsidRPr="00416919">
        <w:t>., vol. 5, no. 12, pp. 1747–1754, Dec. 2015.</w:t>
      </w:r>
    </w:p>
    <w:p w14:paraId="1F51B097" w14:textId="739C1084" w:rsidR="00D44EAD" w:rsidRPr="00416919" w:rsidRDefault="009A06B8" w:rsidP="00D44EAD">
      <w:pPr>
        <w:pStyle w:val="References"/>
      </w:pPr>
      <w:r w:rsidRPr="00416919">
        <w:t xml:space="preserve">H. Liu, J. W. McBride, and M. Z. M. </w:t>
      </w:r>
      <w:proofErr w:type="spellStart"/>
      <w:r w:rsidRPr="00416919">
        <w:t>Yusop</w:t>
      </w:r>
      <w:proofErr w:type="spellEnd"/>
      <w:r w:rsidRPr="00416919">
        <w:t xml:space="preserve">, ‘Surface characterization of a Au/CNT composite for a MEMS switching application’, in </w:t>
      </w:r>
      <w:r w:rsidRPr="00416919">
        <w:rPr>
          <w:i/>
        </w:rPr>
        <w:t>IEEE Nano 2016</w:t>
      </w:r>
      <w:r w:rsidRPr="00416919">
        <w:t>, Sendai, Japan, 2016, p. 1–4.</w:t>
      </w:r>
    </w:p>
    <w:p w14:paraId="7241E53B" w14:textId="45328A5E" w:rsidR="00D44EAD" w:rsidRPr="00416919" w:rsidRDefault="009A06B8" w:rsidP="00D44EAD">
      <w:pPr>
        <w:pStyle w:val="References"/>
      </w:pPr>
      <w:r w:rsidRPr="00416919">
        <w:t xml:space="preserve">M. P. Down, R. Cook, L. Jiang, and J. W. McBride, ‘Mechanical </w:t>
      </w:r>
      <w:proofErr w:type="spellStart"/>
      <w:r w:rsidRPr="00416919">
        <w:t>Characterisation</w:t>
      </w:r>
      <w:proofErr w:type="spellEnd"/>
      <w:r w:rsidRPr="00416919">
        <w:t xml:space="preserve"> and </w:t>
      </w:r>
      <w:proofErr w:type="spellStart"/>
      <w:r w:rsidRPr="00416919">
        <w:t>Optimisation</w:t>
      </w:r>
      <w:proofErr w:type="spellEnd"/>
      <w:r w:rsidRPr="00416919">
        <w:t xml:space="preserve"> of Carbon Nanotube Composite Surfaces for Electrical Contact’, in </w:t>
      </w:r>
      <w:r w:rsidRPr="00416919">
        <w:rPr>
          <w:i/>
        </w:rPr>
        <w:t>Proceeding of 27th International Conference on Electrical Contacts (ICEC2014)</w:t>
      </w:r>
      <w:r w:rsidRPr="00416919">
        <w:t>, Dresden, Germany, 2014, pp. 1–6.</w:t>
      </w:r>
    </w:p>
    <w:p w14:paraId="40B7BE3C" w14:textId="3EF32013" w:rsidR="00D44EAD" w:rsidRPr="00416919" w:rsidRDefault="009A06B8" w:rsidP="00D44EAD">
      <w:pPr>
        <w:pStyle w:val="References"/>
      </w:pPr>
      <w:r w:rsidRPr="00416919">
        <w:t xml:space="preserve">H. Liu, J. W. McBride, M. P. Down, and S. H. </w:t>
      </w:r>
      <w:proofErr w:type="spellStart"/>
      <w:r w:rsidRPr="00416919">
        <w:t>Pu</w:t>
      </w:r>
      <w:proofErr w:type="spellEnd"/>
      <w:r w:rsidRPr="00416919">
        <w:t xml:space="preserve">, ‘Finite Element Model of a </w:t>
      </w:r>
      <w:proofErr w:type="spellStart"/>
      <w:r w:rsidRPr="00416919">
        <w:t>Bilayered</w:t>
      </w:r>
      <w:proofErr w:type="spellEnd"/>
      <w:r w:rsidRPr="00416919">
        <w:t xml:space="preserve"> Gold-Coated Carbon Nanotube Composite Surface’, </w:t>
      </w:r>
      <w:r w:rsidRPr="00416919">
        <w:rPr>
          <w:i/>
        </w:rPr>
        <w:t xml:space="preserve">IEEE Trans. </w:t>
      </w:r>
      <w:proofErr w:type="spellStart"/>
      <w:r w:rsidRPr="00416919">
        <w:rPr>
          <w:i/>
        </w:rPr>
        <w:t>Compon</w:t>
      </w:r>
      <w:proofErr w:type="spellEnd"/>
      <w:r w:rsidRPr="00416919">
        <w:rPr>
          <w:i/>
        </w:rPr>
        <w:t xml:space="preserve">. </w:t>
      </w:r>
      <w:proofErr w:type="spellStart"/>
      <w:r w:rsidRPr="00416919">
        <w:rPr>
          <w:i/>
        </w:rPr>
        <w:t>Packag</w:t>
      </w:r>
      <w:proofErr w:type="spellEnd"/>
      <w:r w:rsidRPr="00416919">
        <w:rPr>
          <w:i/>
        </w:rPr>
        <w:t>. Manuf. Technol</w:t>
      </w:r>
      <w:r w:rsidRPr="00416919">
        <w:t>., vol. 5, no. 6, pp. 779–787, Jun. 2015.</w:t>
      </w:r>
    </w:p>
    <w:p w14:paraId="2AB7B5AD" w14:textId="10225046" w:rsidR="00D44EAD" w:rsidRPr="00416919" w:rsidRDefault="009A06B8" w:rsidP="00D44EAD">
      <w:pPr>
        <w:pStyle w:val="References"/>
      </w:pPr>
      <w:r w:rsidRPr="00416919">
        <w:t xml:space="preserve">H. Liu and J. W. McBride, ‘Finite-Element Contact Modeling of Rough Surfaces Applied to Au-Coated Carbon Nanotube Composites’, </w:t>
      </w:r>
      <w:r w:rsidRPr="00416919">
        <w:rPr>
          <w:i/>
        </w:rPr>
        <w:t xml:space="preserve">IEEE Trans. </w:t>
      </w:r>
      <w:proofErr w:type="spellStart"/>
      <w:r w:rsidRPr="00416919">
        <w:rPr>
          <w:i/>
        </w:rPr>
        <w:t>Compon</w:t>
      </w:r>
      <w:proofErr w:type="spellEnd"/>
      <w:r w:rsidRPr="00416919">
        <w:rPr>
          <w:i/>
        </w:rPr>
        <w:t xml:space="preserve">. </w:t>
      </w:r>
      <w:proofErr w:type="spellStart"/>
      <w:r w:rsidRPr="00416919">
        <w:rPr>
          <w:i/>
        </w:rPr>
        <w:t>Packag</w:t>
      </w:r>
      <w:proofErr w:type="spellEnd"/>
      <w:r w:rsidRPr="00416919">
        <w:rPr>
          <w:i/>
        </w:rPr>
        <w:t>. Manuf. Technol.,</w:t>
      </w:r>
      <w:r w:rsidRPr="00416919">
        <w:t xml:space="preserve"> vol. 7, no. 3, pp. 329–337, Mar. 2017.</w:t>
      </w:r>
    </w:p>
    <w:p w14:paraId="3031C4CD" w14:textId="0F6E38F7" w:rsidR="00D44EAD" w:rsidRPr="00416919" w:rsidRDefault="009A06B8" w:rsidP="00D44EAD">
      <w:pPr>
        <w:pStyle w:val="References"/>
      </w:pPr>
      <w:r w:rsidRPr="00416919">
        <w:t xml:space="preserve">M. P. Down, A. P. Lewis, L. Jiang, and J. W. McBride, ‘A </w:t>
      </w:r>
      <w:proofErr w:type="spellStart"/>
      <w:r w:rsidRPr="00416919">
        <w:t>nano</w:t>
      </w:r>
      <w:proofErr w:type="spellEnd"/>
      <w:r w:rsidRPr="00416919">
        <w:t xml:space="preserve">-indentation study of the contact resistance and resistivity of a bi-layered Au/multi-walled carbon nanotube composite’, </w:t>
      </w:r>
      <w:r w:rsidRPr="00416919">
        <w:rPr>
          <w:i/>
        </w:rPr>
        <w:t xml:space="preserve">Appl. Phys. </w:t>
      </w:r>
      <w:proofErr w:type="spellStart"/>
      <w:r w:rsidRPr="00416919">
        <w:rPr>
          <w:i/>
        </w:rPr>
        <w:t>Lett</w:t>
      </w:r>
      <w:proofErr w:type="spellEnd"/>
      <w:proofErr w:type="gramStart"/>
      <w:r w:rsidRPr="00416919">
        <w:rPr>
          <w:i/>
        </w:rPr>
        <w:t>.,</w:t>
      </w:r>
      <w:proofErr w:type="gramEnd"/>
      <w:r w:rsidRPr="00416919">
        <w:t xml:space="preserve"> vol. 106, no. 10, p. 101911, Mar. 2015.</w:t>
      </w:r>
    </w:p>
    <w:p w14:paraId="6768C6FC" w14:textId="128C23AA" w:rsidR="00D44EAD" w:rsidRPr="00416919" w:rsidRDefault="009A06B8" w:rsidP="00D44EAD">
      <w:pPr>
        <w:pStyle w:val="References"/>
      </w:pPr>
      <w:r w:rsidRPr="00416919">
        <w:t xml:space="preserve">H. Liu and J. W. McBride, ‘A Finite Element Based Electrical Resistance Study for Rough Surfaces: Applied to a Bi-layered Au/MWCNT Composite for Micro Switching Applications’, in </w:t>
      </w:r>
      <w:r w:rsidRPr="00416919">
        <w:rPr>
          <w:i/>
        </w:rPr>
        <w:t>62nd IEEE Holm Conference on Electrical Contacts</w:t>
      </w:r>
      <w:r w:rsidRPr="00416919">
        <w:t>, Florida, US, 2016, pp. 1–7.</w:t>
      </w:r>
    </w:p>
    <w:p w14:paraId="0F955FAF" w14:textId="2540F29F" w:rsidR="00D44EAD" w:rsidRPr="00416919" w:rsidRDefault="009A06B8" w:rsidP="00D44EAD">
      <w:pPr>
        <w:pStyle w:val="References"/>
      </w:pPr>
      <w:r w:rsidRPr="00416919">
        <w:lastRenderedPageBreak/>
        <w:t xml:space="preserve">Y. </w:t>
      </w:r>
      <w:proofErr w:type="spellStart"/>
      <w:r w:rsidRPr="00416919">
        <w:t>Gao</w:t>
      </w:r>
      <w:proofErr w:type="spellEnd"/>
      <w:r w:rsidRPr="00416919">
        <w:t xml:space="preserve">, T. Kodama, Y. Won, S. </w:t>
      </w:r>
      <w:proofErr w:type="spellStart"/>
      <w:r w:rsidRPr="00416919">
        <w:t>Dogbe</w:t>
      </w:r>
      <w:proofErr w:type="spellEnd"/>
      <w:r w:rsidRPr="00416919">
        <w:t>, L. Pan, and K. E. Goodson, ‘Impact of nanotube density and alignment on the elastic modulus near the top and base surfaces of aligned multi-walled carbon nanotube films’</w:t>
      </w:r>
      <w:r w:rsidRPr="00416919">
        <w:rPr>
          <w:i/>
        </w:rPr>
        <w:t>, Carbon</w:t>
      </w:r>
      <w:r w:rsidRPr="00416919">
        <w:t>, vol. 50, no. 10, pp. 3789–3798, Aug. 2012.</w:t>
      </w:r>
    </w:p>
    <w:p w14:paraId="4D65360F" w14:textId="47A88AA3" w:rsidR="00D44EAD" w:rsidRPr="00416919" w:rsidRDefault="009A06B8" w:rsidP="00D44EAD">
      <w:pPr>
        <w:pStyle w:val="References"/>
      </w:pPr>
      <w:r w:rsidRPr="00416919">
        <w:t xml:space="preserve">M. R. </w:t>
      </w:r>
      <w:proofErr w:type="spellStart"/>
      <w:r w:rsidRPr="00416919">
        <w:t>Maschmann</w:t>
      </w:r>
      <w:proofErr w:type="spellEnd"/>
      <w:r w:rsidRPr="00416919">
        <w:t xml:space="preserve">, Q. Zhang, F. Du, L. Dai, and J. </w:t>
      </w:r>
      <w:proofErr w:type="spellStart"/>
      <w:r w:rsidRPr="00416919">
        <w:t>Baur</w:t>
      </w:r>
      <w:proofErr w:type="spellEnd"/>
      <w:r w:rsidRPr="00416919">
        <w:t xml:space="preserve">, ‘Length dependent foam-like mechanical response of axially indented vertically oriented carbon nanotube arrays’, </w:t>
      </w:r>
      <w:r w:rsidRPr="00416919">
        <w:rPr>
          <w:i/>
        </w:rPr>
        <w:t>Carbon</w:t>
      </w:r>
      <w:r w:rsidRPr="00416919">
        <w:t>, vol. 49, no. 2, pp. 386–397, Feb. 2011.</w:t>
      </w:r>
    </w:p>
    <w:p w14:paraId="60B8F8DC" w14:textId="27DB76FE" w:rsidR="00D44EAD" w:rsidRPr="00416919" w:rsidRDefault="009A06B8" w:rsidP="00D44EAD">
      <w:pPr>
        <w:pStyle w:val="References"/>
      </w:pPr>
      <w:r w:rsidRPr="00416919">
        <w:t xml:space="preserve">F. </w:t>
      </w:r>
      <w:proofErr w:type="spellStart"/>
      <w:r w:rsidRPr="00416919">
        <w:t>Pennec</w:t>
      </w:r>
      <w:proofErr w:type="spellEnd"/>
      <w:r w:rsidRPr="00416919">
        <w:t xml:space="preserve">, D. </w:t>
      </w:r>
      <w:proofErr w:type="spellStart"/>
      <w:r w:rsidRPr="00416919">
        <w:t>Peyrou</w:t>
      </w:r>
      <w:proofErr w:type="spellEnd"/>
      <w:r w:rsidRPr="00416919">
        <w:t xml:space="preserve">, D. </w:t>
      </w:r>
      <w:proofErr w:type="spellStart"/>
      <w:r w:rsidRPr="00416919">
        <w:t>Leray</w:t>
      </w:r>
      <w:proofErr w:type="spellEnd"/>
      <w:r w:rsidRPr="00416919">
        <w:t xml:space="preserve">, P. Pons, R. Plana, and F. </w:t>
      </w:r>
      <w:proofErr w:type="spellStart"/>
      <w:r w:rsidRPr="00416919">
        <w:t>Courtade</w:t>
      </w:r>
      <w:proofErr w:type="spellEnd"/>
      <w:r w:rsidRPr="00416919">
        <w:t xml:space="preserve">, ‘Impact of the Surface Roughness Description on the Electrical Contact Resistance of </w:t>
      </w:r>
      <w:proofErr w:type="spellStart"/>
      <w:r w:rsidRPr="00416919">
        <w:t>Ohmic</w:t>
      </w:r>
      <w:proofErr w:type="spellEnd"/>
      <w:r w:rsidRPr="00416919">
        <w:t xml:space="preserve"> Switches Under Low Actuation Forces’, </w:t>
      </w:r>
      <w:r w:rsidRPr="00416919">
        <w:rPr>
          <w:i/>
        </w:rPr>
        <w:t xml:space="preserve">IEEE Trans. </w:t>
      </w:r>
      <w:proofErr w:type="spellStart"/>
      <w:r w:rsidRPr="00416919">
        <w:rPr>
          <w:i/>
        </w:rPr>
        <w:t>Compon</w:t>
      </w:r>
      <w:proofErr w:type="spellEnd"/>
      <w:r w:rsidRPr="00416919">
        <w:rPr>
          <w:i/>
        </w:rPr>
        <w:t xml:space="preserve">. </w:t>
      </w:r>
      <w:proofErr w:type="spellStart"/>
      <w:r w:rsidRPr="00416919">
        <w:rPr>
          <w:i/>
        </w:rPr>
        <w:t>Packag</w:t>
      </w:r>
      <w:proofErr w:type="spellEnd"/>
      <w:r w:rsidRPr="00416919">
        <w:rPr>
          <w:i/>
        </w:rPr>
        <w:t>. Manuf. Technol.</w:t>
      </w:r>
      <w:r w:rsidRPr="00416919">
        <w:t>, vol. 2, no. 1, pp. 85–94, 2012.</w:t>
      </w:r>
    </w:p>
    <w:p w14:paraId="22780808" w14:textId="2047E8E0" w:rsidR="00D44EAD" w:rsidRPr="00416919" w:rsidRDefault="009A06B8" w:rsidP="00D44EAD">
      <w:pPr>
        <w:pStyle w:val="References"/>
      </w:pPr>
      <w:r w:rsidRPr="00416919">
        <w:t xml:space="preserve">Z. Chen and S. </w:t>
      </w:r>
      <w:proofErr w:type="spellStart"/>
      <w:r w:rsidRPr="00416919">
        <w:t>Diebels</w:t>
      </w:r>
      <w:proofErr w:type="spellEnd"/>
      <w:r w:rsidRPr="00416919">
        <w:t>, ‘</w:t>
      </w:r>
      <w:proofErr w:type="spellStart"/>
      <w:r w:rsidR="00D27EC9" w:rsidRPr="00416919">
        <w:t>Modell</w:t>
      </w:r>
      <w:r w:rsidRPr="00416919">
        <w:t>ing</w:t>
      </w:r>
      <w:proofErr w:type="spellEnd"/>
      <w:r w:rsidRPr="00416919">
        <w:t xml:space="preserve"> and parameter re-identification of </w:t>
      </w:r>
      <w:proofErr w:type="spellStart"/>
      <w:r w:rsidRPr="00416919">
        <w:t>nanoindentation</w:t>
      </w:r>
      <w:proofErr w:type="spellEnd"/>
      <w:r w:rsidRPr="00416919">
        <w:t xml:space="preserve"> of soft polymers taking into account effects of surface roughness’, </w:t>
      </w:r>
      <w:proofErr w:type="spellStart"/>
      <w:r w:rsidRPr="00416919">
        <w:rPr>
          <w:i/>
        </w:rPr>
        <w:t>Comput</w:t>
      </w:r>
      <w:proofErr w:type="spellEnd"/>
      <w:r w:rsidRPr="00416919">
        <w:rPr>
          <w:i/>
        </w:rPr>
        <w:t>. Math. Appl</w:t>
      </w:r>
      <w:r w:rsidRPr="00416919">
        <w:t>., vol. 64, no. 9, pp. 2775–2786, Nov. 2012.</w:t>
      </w:r>
    </w:p>
    <w:p w14:paraId="69101125" w14:textId="64444E87" w:rsidR="00D44EAD" w:rsidRPr="00416919" w:rsidRDefault="009A06B8" w:rsidP="00D44EAD">
      <w:pPr>
        <w:pStyle w:val="References"/>
      </w:pPr>
      <w:r w:rsidRPr="00416919">
        <w:t xml:space="preserve">P. </w:t>
      </w:r>
      <w:proofErr w:type="spellStart"/>
      <w:r w:rsidRPr="00416919">
        <w:t>Berke</w:t>
      </w:r>
      <w:proofErr w:type="spellEnd"/>
      <w:r w:rsidRPr="00416919">
        <w:t xml:space="preserve"> and T. J. </w:t>
      </w:r>
      <w:proofErr w:type="spellStart"/>
      <w:r w:rsidRPr="00416919">
        <w:t>Massart</w:t>
      </w:r>
      <w:proofErr w:type="spellEnd"/>
      <w:r w:rsidRPr="00416919">
        <w:t xml:space="preserve">, ‘Coupled Friction and Roughness Surface Effects in Shallow Spherical </w:t>
      </w:r>
      <w:proofErr w:type="spellStart"/>
      <w:r w:rsidRPr="00416919">
        <w:t>Nanoindentation</w:t>
      </w:r>
      <w:proofErr w:type="spellEnd"/>
      <w:r w:rsidRPr="00416919">
        <w:t xml:space="preserve">’, in </w:t>
      </w:r>
      <w:r w:rsidRPr="00416919">
        <w:rPr>
          <w:i/>
        </w:rPr>
        <w:t>Trends in Computational Contact Mechanics</w:t>
      </w:r>
      <w:r w:rsidRPr="00416919">
        <w:t xml:space="preserve">, G. </w:t>
      </w:r>
      <w:proofErr w:type="spellStart"/>
      <w:r w:rsidRPr="00416919">
        <w:t>Zavarise</w:t>
      </w:r>
      <w:proofErr w:type="spellEnd"/>
      <w:r w:rsidRPr="00416919">
        <w:t xml:space="preserve"> and P. </w:t>
      </w:r>
      <w:proofErr w:type="spellStart"/>
      <w:r w:rsidRPr="00416919">
        <w:t>Wriggers</w:t>
      </w:r>
      <w:proofErr w:type="spellEnd"/>
      <w:r w:rsidRPr="00416919">
        <w:t>, Eds. Springer Berlin Heidelberg, 2011, pp. 269–289.</w:t>
      </w:r>
    </w:p>
    <w:p w14:paraId="67B45CC8" w14:textId="2B857E97" w:rsidR="00D44EAD" w:rsidRPr="00416919" w:rsidRDefault="009A06B8" w:rsidP="00D44EAD">
      <w:pPr>
        <w:pStyle w:val="References"/>
      </w:pPr>
      <w:r w:rsidRPr="00416919">
        <w:t xml:space="preserve">J. A. Greenwood, ‘Constriction resistance and the real area of contact’, </w:t>
      </w:r>
      <w:r w:rsidRPr="00416919">
        <w:rPr>
          <w:i/>
        </w:rPr>
        <w:t xml:space="preserve">Brit J. </w:t>
      </w:r>
      <w:proofErr w:type="spellStart"/>
      <w:r w:rsidRPr="00416919">
        <w:rPr>
          <w:i/>
        </w:rPr>
        <w:t>Appl</w:t>
      </w:r>
      <w:proofErr w:type="spellEnd"/>
      <w:r w:rsidRPr="00416919">
        <w:rPr>
          <w:i/>
        </w:rPr>
        <w:t xml:space="preserve"> Phys</w:t>
      </w:r>
      <w:r w:rsidRPr="00416919">
        <w:t>., vol. 17, p. 1621, 1966.</w:t>
      </w:r>
    </w:p>
    <w:p w14:paraId="75A2D02D" w14:textId="3B562FC3" w:rsidR="009A06B8" w:rsidRPr="00416919" w:rsidRDefault="009A06B8" w:rsidP="00D44EAD">
      <w:pPr>
        <w:pStyle w:val="References"/>
      </w:pPr>
      <w:r w:rsidRPr="00416919">
        <w:t xml:space="preserve">H. Liu and J. W. McBride, ‘A finite element study of contact resistance for a flat </w:t>
      </w:r>
      <w:proofErr w:type="spellStart"/>
      <w:r w:rsidRPr="00416919">
        <w:t>bilayered</w:t>
      </w:r>
      <w:proofErr w:type="spellEnd"/>
      <w:r w:rsidRPr="00416919">
        <w:t xml:space="preserve"> Au/MWCNT surface’, in </w:t>
      </w:r>
      <w:r w:rsidRPr="00416919">
        <w:rPr>
          <w:i/>
        </w:rPr>
        <w:t>28th International Conference on Electrical Contacts (ICEC 2016),</w:t>
      </w:r>
      <w:r w:rsidRPr="00416919">
        <w:t xml:space="preserve"> Edinburgh, UK, 2016, pp. 1–6.</w:t>
      </w:r>
    </w:p>
    <w:p w14:paraId="7BCF0E3B" w14:textId="5405756E" w:rsidR="00F70237" w:rsidRPr="009041A5" w:rsidRDefault="00F70237" w:rsidP="00C11E83">
      <w:pPr>
        <w:autoSpaceDE w:val="0"/>
        <w:autoSpaceDN w:val="0"/>
        <w:adjustRightInd w:val="0"/>
        <w:rPr>
          <w:rFonts w:ascii="TimesNewRomanPS-ItalicMT" w:hAnsi="TimesNewRomanPS-ItalicMT" w:cs="TimesNewRomanPS-ItalicMT"/>
        </w:rPr>
      </w:pPr>
      <w:bookmarkStart w:id="13" w:name="_GoBack"/>
      <w:bookmarkEnd w:id="13"/>
    </w:p>
    <w:p w14:paraId="3CAFC670" w14:textId="3826D442" w:rsidR="008E0645" w:rsidRPr="009041A5" w:rsidRDefault="008E0645">
      <w:pPr>
        <w:pStyle w:val="FigureCaption"/>
        <w:rPr>
          <w:b/>
          <w:bCs/>
        </w:rPr>
      </w:pPr>
    </w:p>
    <w:p w14:paraId="77365783" w14:textId="767F4670" w:rsidR="008F594A" w:rsidRDefault="008F594A" w:rsidP="00E96A3A">
      <w:pPr>
        <w:autoSpaceDE w:val="0"/>
        <w:autoSpaceDN w:val="0"/>
        <w:adjustRightInd w:val="0"/>
        <w:jc w:val="both"/>
        <w:rPr>
          <w:rFonts w:ascii="Times-Roman" w:hAnsi="Times-Roman" w:cs="Times-Roman"/>
        </w:rPr>
      </w:pPr>
    </w:p>
    <w:p w14:paraId="7AC8232A" w14:textId="513C280E" w:rsidR="008F594A" w:rsidRDefault="008F594A" w:rsidP="00E96A3A">
      <w:pPr>
        <w:autoSpaceDE w:val="0"/>
        <w:autoSpaceDN w:val="0"/>
        <w:adjustRightInd w:val="0"/>
        <w:jc w:val="both"/>
        <w:rPr>
          <w:rFonts w:ascii="Times-Roman" w:hAnsi="Times-Roman" w:cs="Times-Roman"/>
        </w:rPr>
      </w:pPr>
      <w:r>
        <w:rPr>
          <w:rFonts w:ascii="Times-Roman" w:hAnsi="Times-Roman" w:cs="Times-Roman"/>
        </w:rPr>
        <w:t xml:space="preserve">   </w:t>
      </w:r>
    </w:p>
    <w:p w14:paraId="1254909A" w14:textId="0BD97F33" w:rsidR="008F594A" w:rsidRPr="00837E47" w:rsidRDefault="008F594A" w:rsidP="00E96A3A">
      <w:pPr>
        <w:autoSpaceDE w:val="0"/>
        <w:autoSpaceDN w:val="0"/>
        <w:adjustRightInd w:val="0"/>
        <w:jc w:val="both"/>
        <w:rPr>
          <w:rFonts w:ascii="Times-Roman" w:hAnsi="Times-Roman" w:cs="Times-Roman"/>
        </w:rPr>
        <w:sectPr w:rsidR="008F594A" w:rsidRPr="00837E47" w:rsidSect="00837E47">
          <w:headerReference w:type="default" r:id="rId36"/>
          <w:type w:val="continuous"/>
          <w:pgSz w:w="12240" w:h="15840" w:code="1"/>
          <w:pgMar w:top="1008" w:right="936" w:bottom="1008" w:left="936" w:header="432" w:footer="432" w:gutter="0"/>
          <w:cols w:num="2" w:space="288"/>
        </w:sectPr>
      </w:pPr>
      <w:r>
        <w:rPr>
          <w:rFonts w:ascii="Times-Roman" w:hAnsi="Times-Roman" w:cs="Times-Roman"/>
        </w:rPr>
        <w:t xml:space="preserve"> </w:t>
      </w:r>
    </w:p>
    <w:p w14:paraId="36F86F84" w14:textId="3393C790" w:rsidR="0037551B" w:rsidRPr="00CD684F" w:rsidRDefault="0037551B" w:rsidP="009F40FB">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E63AC" w14:textId="77777777" w:rsidR="008649F9" w:rsidRDefault="008649F9">
      <w:r>
        <w:separator/>
      </w:r>
    </w:p>
  </w:endnote>
  <w:endnote w:type="continuationSeparator" w:id="0">
    <w:p w14:paraId="65264440" w14:textId="77777777" w:rsidR="008649F9" w:rsidRDefault="00864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altName w:val="Times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C3C3A" w14:textId="77777777" w:rsidR="008649F9" w:rsidRDefault="008649F9"/>
  </w:footnote>
  <w:footnote w:type="continuationSeparator" w:id="0">
    <w:p w14:paraId="65FC3AC3" w14:textId="77777777" w:rsidR="008649F9" w:rsidRDefault="008649F9">
      <w:r>
        <w:continuationSeparator/>
      </w:r>
    </w:p>
  </w:footnote>
  <w:footnote w:id="1">
    <w:p w14:paraId="13D3FBCC" w14:textId="27DDF9EF" w:rsidR="008649F9" w:rsidRDefault="008649F9" w:rsidP="00AF5C76">
      <w:pPr>
        <w:pStyle w:val="FootnoteText"/>
      </w:pPr>
      <w:r w:rsidRPr="00193E3D">
        <w:rPr>
          <w:rStyle w:val="FootnoteReference"/>
        </w:rPr>
        <w:t>M</w:t>
      </w:r>
      <w:proofErr w:type="gramStart"/>
      <w:r>
        <w:t>anuscript</w:t>
      </w:r>
      <w:proofErr w:type="gramEnd"/>
      <w:r>
        <w:t xml:space="preserve"> submitted </w:t>
      </w:r>
      <w:r w:rsidRPr="00E56D33">
        <w:rPr>
          <w:color w:val="000000" w:themeColor="text1"/>
        </w:rPr>
        <w:t xml:space="preserve">for review on 01/05/2017. </w:t>
      </w:r>
      <w:proofErr w:type="gramStart"/>
      <w:r w:rsidRPr="00E56D33">
        <w:rPr>
          <w:color w:val="000000" w:themeColor="text1"/>
        </w:rPr>
        <w:t>This work was supported by the Ministry of High</w:t>
      </w:r>
      <w:r w:rsidRPr="003E6D9B">
        <w:t xml:space="preserve"> Education</w:t>
      </w:r>
      <w:r>
        <w:t>,</w:t>
      </w:r>
      <w:r w:rsidRPr="003E6D9B">
        <w:t xml:space="preserve"> Malay</w:t>
      </w:r>
      <w:r>
        <w:t>s</w:t>
      </w:r>
      <w:r w:rsidRPr="003E6D9B">
        <w:t>ia</w:t>
      </w:r>
      <w:r>
        <w:t>,</w:t>
      </w:r>
      <w:r w:rsidRPr="003E6D9B">
        <w:t xml:space="preserve"> under Gran</w:t>
      </w:r>
      <w:r>
        <w:t>t</w:t>
      </w:r>
      <w:r w:rsidRPr="003E6D9B">
        <w:t xml:space="preserve"> </w:t>
      </w:r>
      <w:r>
        <w:t>F</w:t>
      </w:r>
      <w:r w:rsidRPr="003E6D9B">
        <w:t>RGS-12014-T</w:t>
      </w:r>
      <w:r>
        <w:t>K</w:t>
      </w:r>
      <w:r w:rsidRPr="003E6D9B">
        <w:t>01-USMC-</w:t>
      </w:r>
      <w:r>
        <w:t>1</w:t>
      </w:r>
      <w:proofErr w:type="gramEnd"/>
      <w:r>
        <w:t>.</w:t>
      </w:r>
      <w:r w:rsidRPr="003E6D9B">
        <w:t xml:space="preserve"> </w:t>
      </w:r>
    </w:p>
    <w:p w14:paraId="466F7316" w14:textId="77777777" w:rsidR="008649F9" w:rsidRDefault="008649F9" w:rsidP="00885DC6">
      <w:pPr>
        <w:pStyle w:val="FootnoteText"/>
      </w:pPr>
      <w:r>
        <w:t>H.</w:t>
      </w:r>
      <w:r w:rsidRPr="003E6D9B">
        <w:t xml:space="preserve"> Li</w:t>
      </w:r>
      <w:r>
        <w:t>u is</w:t>
      </w:r>
      <w:r w:rsidRPr="003E6D9B">
        <w:t xml:space="preserve"> </w:t>
      </w:r>
      <w:r>
        <w:t>w</w:t>
      </w:r>
      <w:r w:rsidRPr="003E6D9B">
        <w:t>it</w:t>
      </w:r>
      <w:r>
        <w:t>h</w:t>
      </w:r>
      <w:r w:rsidRPr="003E6D9B">
        <w:t xml:space="preserve"> th</w:t>
      </w:r>
      <w:r>
        <w:t>e</w:t>
      </w:r>
      <w:r w:rsidRPr="003E6D9B">
        <w:t xml:space="preserve"> </w:t>
      </w:r>
      <w:r>
        <w:t>U</w:t>
      </w:r>
      <w:r w:rsidRPr="003E6D9B">
        <w:t>niver</w:t>
      </w:r>
      <w:r>
        <w:t>s</w:t>
      </w:r>
      <w:r w:rsidRPr="003E6D9B">
        <w:t>it</w:t>
      </w:r>
      <w:r>
        <w:t>y</w:t>
      </w:r>
      <w:r w:rsidRPr="003E6D9B">
        <w:t xml:space="preserve"> o</w:t>
      </w:r>
      <w:r>
        <w:t>f</w:t>
      </w:r>
      <w:r w:rsidRPr="003E6D9B">
        <w:t xml:space="preserve"> Southa</w:t>
      </w:r>
      <w:r>
        <w:t>mpton-</w:t>
      </w:r>
      <w:r w:rsidRPr="003E6D9B">
        <w:t>Malay</w:t>
      </w:r>
      <w:r>
        <w:t>s</w:t>
      </w:r>
      <w:r w:rsidRPr="003E6D9B">
        <w:t>ia Ca</w:t>
      </w:r>
      <w:r>
        <w:t>m</w:t>
      </w:r>
      <w:r w:rsidRPr="003E6D9B">
        <w:t>pu</w:t>
      </w:r>
      <w:r>
        <w:t>s,</w:t>
      </w:r>
      <w:r w:rsidRPr="003E6D9B">
        <w:t xml:space="preserve"> </w:t>
      </w:r>
      <w:r>
        <w:t>J</w:t>
      </w:r>
      <w:r w:rsidRPr="003E6D9B">
        <w:t>oho</w:t>
      </w:r>
      <w:r>
        <w:t>r</w:t>
      </w:r>
      <w:r w:rsidRPr="003E6D9B">
        <w:t xml:space="preserve"> </w:t>
      </w:r>
      <w:proofErr w:type="spellStart"/>
      <w:r w:rsidRPr="003E6D9B">
        <w:t>Bahr</w:t>
      </w:r>
      <w:r>
        <w:t>u</w:t>
      </w:r>
      <w:proofErr w:type="spellEnd"/>
      <w:r w:rsidRPr="003E6D9B">
        <w:t xml:space="preserve"> 79200</w:t>
      </w:r>
      <w:r>
        <w:t>,</w:t>
      </w:r>
      <w:r w:rsidRPr="003E6D9B">
        <w:t xml:space="preserve"> Malaysi</w:t>
      </w:r>
      <w:r>
        <w:t>a</w:t>
      </w:r>
      <w:r w:rsidRPr="003E6D9B">
        <w:t xml:space="preserve"> (e-</w:t>
      </w:r>
      <w:r>
        <w:t>m</w:t>
      </w:r>
      <w:r w:rsidRPr="003E6D9B">
        <w:t>ail</w:t>
      </w:r>
      <w:r>
        <w:t>:</w:t>
      </w:r>
      <w:r w:rsidRPr="003E6D9B">
        <w:t xml:space="preserve"> </w:t>
      </w:r>
      <w:r>
        <w:t>hong.liu@soton.ac.uk)</w:t>
      </w:r>
      <w:hyperlink r:id="rId1" w:history="1"/>
      <w:r w:rsidRPr="003E6D9B">
        <w:t xml:space="preserve">; </w:t>
      </w:r>
    </w:p>
    <w:p w14:paraId="3BB80BC9" w14:textId="7985D0FE" w:rsidR="008649F9" w:rsidRDefault="008649F9" w:rsidP="00885DC6">
      <w:pPr>
        <w:pStyle w:val="FootnoteText"/>
      </w:pPr>
      <w:r>
        <w:t>J.</w:t>
      </w:r>
      <w:r w:rsidRPr="003E6D9B">
        <w:t xml:space="preserve"> W</w:t>
      </w:r>
      <w:r>
        <w:t>.</w:t>
      </w:r>
      <w:r w:rsidRPr="003E6D9B">
        <w:t xml:space="preserve"> McBrid</w:t>
      </w:r>
      <w:r>
        <w:t>e</w:t>
      </w:r>
      <w:r w:rsidRPr="003E6D9B">
        <w:t xml:space="preserve"> i</w:t>
      </w:r>
      <w:r>
        <w:t>s</w:t>
      </w:r>
      <w:r w:rsidRPr="003E6D9B">
        <w:t xml:space="preserve"> </w:t>
      </w:r>
      <w:r>
        <w:t>w</w:t>
      </w:r>
      <w:r w:rsidRPr="003E6D9B">
        <w:t>it</w:t>
      </w:r>
      <w:r>
        <w:t>h</w:t>
      </w:r>
      <w:r w:rsidRPr="003E6D9B">
        <w:t xml:space="preserve"> th</w:t>
      </w:r>
      <w:r>
        <w:t>e</w:t>
      </w:r>
      <w:r w:rsidRPr="003E6D9B">
        <w:t xml:space="preserve"> </w:t>
      </w:r>
      <w:r>
        <w:t>U</w:t>
      </w:r>
      <w:r w:rsidRPr="003E6D9B">
        <w:t>niver</w:t>
      </w:r>
      <w:r>
        <w:t>s</w:t>
      </w:r>
      <w:r w:rsidRPr="003E6D9B">
        <w:t>it</w:t>
      </w:r>
      <w:r>
        <w:t>y</w:t>
      </w:r>
      <w:r w:rsidRPr="003E6D9B">
        <w:t xml:space="preserve"> o</w:t>
      </w:r>
      <w:r>
        <w:t>f</w:t>
      </w:r>
      <w:r w:rsidRPr="003E6D9B">
        <w:t xml:space="preserve"> Southa</w:t>
      </w:r>
      <w:r>
        <w:t>mpton-</w:t>
      </w:r>
      <w:r w:rsidRPr="003E6D9B">
        <w:t>Malay</w:t>
      </w:r>
      <w:r>
        <w:t>s</w:t>
      </w:r>
      <w:r w:rsidRPr="003E6D9B">
        <w:t>i</w:t>
      </w:r>
      <w:r>
        <w:t>a</w:t>
      </w:r>
      <w:r w:rsidRPr="003E6D9B">
        <w:t xml:space="preserve"> Ca</w:t>
      </w:r>
      <w:r>
        <w:t>m</w:t>
      </w:r>
      <w:r w:rsidRPr="003E6D9B">
        <w:t>pu</w:t>
      </w:r>
      <w:r>
        <w:t>s,</w:t>
      </w:r>
      <w:r w:rsidRPr="003E6D9B">
        <w:t xml:space="preserve"> </w:t>
      </w:r>
      <w:r>
        <w:t>J</w:t>
      </w:r>
      <w:r w:rsidRPr="003E6D9B">
        <w:t>oho</w:t>
      </w:r>
      <w:r>
        <w:t>r</w:t>
      </w:r>
      <w:r w:rsidRPr="003E6D9B">
        <w:t xml:space="preserve"> </w:t>
      </w:r>
      <w:proofErr w:type="spellStart"/>
      <w:r w:rsidRPr="003E6D9B">
        <w:t>Bahr</w:t>
      </w:r>
      <w:r>
        <w:t>u</w:t>
      </w:r>
      <w:proofErr w:type="spellEnd"/>
      <w:r w:rsidRPr="003E6D9B">
        <w:t xml:space="preserve"> 79200</w:t>
      </w:r>
      <w:r>
        <w:t>,</w:t>
      </w:r>
      <w:r w:rsidRPr="003E6D9B">
        <w:t xml:space="preserve"> Malay</w:t>
      </w:r>
      <w:r>
        <w:t>s</w:t>
      </w:r>
      <w:r w:rsidRPr="003E6D9B">
        <w:t>ia</w:t>
      </w:r>
      <w:r>
        <w:t>,</w:t>
      </w:r>
      <w:r w:rsidRPr="003E6D9B">
        <w:t xml:space="preserve"> an</w:t>
      </w:r>
      <w:r>
        <w:t>d</w:t>
      </w:r>
      <w:r w:rsidRPr="003E6D9B">
        <w:t xml:space="preserve"> al</w:t>
      </w:r>
      <w:r>
        <w:t>so</w:t>
      </w:r>
      <w:r w:rsidRPr="003E6D9B">
        <w:t xml:space="preserve"> wit</w:t>
      </w:r>
      <w:r>
        <w:t>h</w:t>
      </w:r>
      <w:r w:rsidRPr="003E6D9B">
        <w:t xml:space="preserve"> th</w:t>
      </w:r>
      <w:r>
        <w:t>e</w:t>
      </w:r>
      <w:r w:rsidRPr="003E6D9B">
        <w:t xml:space="preserve"> Facult</w:t>
      </w:r>
      <w:r>
        <w:t>y</w:t>
      </w:r>
      <w:r w:rsidRPr="003E6D9B">
        <w:t xml:space="preserve"> o</w:t>
      </w:r>
      <w:r>
        <w:t>f</w:t>
      </w:r>
      <w:r w:rsidRPr="003E6D9B">
        <w:t xml:space="preserve"> Engineerin</w:t>
      </w:r>
      <w:r>
        <w:t>g</w:t>
      </w:r>
      <w:r w:rsidRPr="003E6D9B">
        <w:t xml:space="preserve"> and</w:t>
      </w:r>
      <w:r>
        <w:t xml:space="preserve"> </w:t>
      </w:r>
      <w:r w:rsidRPr="003E6D9B">
        <w:t>th</w:t>
      </w:r>
      <w:r>
        <w:t>e</w:t>
      </w:r>
      <w:r w:rsidRPr="003E6D9B">
        <w:t xml:space="preserve"> Environ</w:t>
      </w:r>
      <w:r>
        <w:t>m</w:t>
      </w:r>
      <w:r w:rsidRPr="003E6D9B">
        <w:t>ent</w:t>
      </w:r>
      <w:r>
        <w:t>,</w:t>
      </w:r>
      <w:r w:rsidRPr="003E6D9B">
        <w:t xml:space="preserve"> Univer</w:t>
      </w:r>
      <w:r>
        <w:t>s</w:t>
      </w:r>
      <w:r w:rsidRPr="003E6D9B">
        <w:t>it</w:t>
      </w:r>
      <w:r>
        <w:t>y</w:t>
      </w:r>
      <w:r w:rsidRPr="003E6D9B">
        <w:t xml:space="preserve"> o</w:t>
      </w:r>
      <w:r>
        <w:t>f</w:t>
      </w:r>
      <w:r w:rsidRPr="003E6D9B">
        <w:t xml:space="preserve"> Southa</w:t>
      </w:r>
      <w:r>
        <w:t>m</w:t>
      </w:r>
      <w:r w:rsidRPr="003E6D9B">
        <w:t>pton</w:t>
      </w:r>
      <w:r>
        <w:t>,</w:t>
      </w:r>
      <w:r w:rsidRPr="003E6D9B">
        <w:t xml:space="preserve"> Southa</w:t>
      </w:r>
      <w:r>
        <w:t>m</w:t>
      </w:r>
      <w:r w:rsidRPr="003E6D9B">
        <w:t>pto</w:t>
      </w:r>
      <w:r>
        <w:t>n</w:t>
      </w:r>
      <w:r w:rsidRPr="003E6D9B">
        <w:t xml:space="preserve"> </w:t>
      </w:r>
      <w:r>
        <w:t>S</w:t>
      </w:r>
      <w:r w:rsidRPr="003E6D9B">
        <w:t>O1</w:t>
      </w:r>
      <w:r>
        <w:t>7</w:t>
      </w:r>
      <w:r w:rsidRPr="003E6D9B">
        <w:t xml:space="preserve"> 1B</w:t>
      </w:r>
      <w:r>
        <w:t>J,</w:t>
      </w:r>
      <w:r w:rsidRPr="003E6D9B">
        <w:t xml:space="preserve"> </w:t>
      </w:r>
      <w:r>
        <w:t>U.K.</w:t>
      </w:r>
      <w:r w:rsidRPr="003E6D9B">
        <w:t xml:space="preserve"> (e-</w:t>
      </w:r>
      <w:r>
        <w:t>m</w:t>
      </w:r>
      <w:r w:rsidRPr="003E6D9B">
        <w:t>ail</w:t>
      </w:r>
      <w:r>
        <w:t>:</w:t>
      </w:r>
      <w:r w:rsidRPr="003E6D9B">
        <w:t xml:space="preserve"> j</w:t>
      </w:r>
      <w:r>
        <w:t>.</w:t>
      </w:r>
      <w:r w:rsidRPr="003E6D9B">
        <w:t>w</w:t>
      </w:r>
      <w:r>
        <w:t>.m</w:t>
      </w:r>
      <w:r w:rsidRPr="003E6D9B">
        <w:t>cbride@</w:t>
      </w:r>
      <w:r>
        <w:t>s</w:t>
      </w:r>
      <w:r w:rsidRPr="003E6D9B">
        <w:t>oton</w:t>
      </w:r>
      <w:r>
        <w:t>.</w:t>
      </w:r>
      <w:r w:rsidRPr="003E6D9B">
        <w:t>ac</w:t>
      </w:r>
      <w:r>
        <w:t>.</w:t>
      </w:r>
      <w:r w:rsidRPr="003E6D9B">
        <w:t>uk</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8649F9" w:rsidRDefault="008649F9">
    <w:pPr>
      <w:framePr w:wrap="auto" w:vAnchor="text" w:hAnchor="margin" w:xAlign="right" w:y="1"/>
    </w:pPr>
    <w:r>
      <w:fldChar w:fldCharType="begin"/>
    </w:r>
    <w:r>
      <w:instrText xml:space="preserve">PAGE  </w:instrText>
    </w:r>
    <w:r>
      <w:fldChar w:fldCharType="separate"/>
    </w:r>
    <w:r w:rsidR="00416919">
      <w:rPr>
        <w:noProof/>
      </w:rPr>
      <w:t>8</w:t>
    </w:r>
    <w:r>
      <w:fldChar w:fldCharType="end"/>
    </w:r>
  </w:p>
  <w:p w14:paraId="3C734628" w14:textId="77777777" w:rsidR="008649F9" w:rsidRDefault="008649F9">
    <w:pPr>
      <w:ind w:right="360"/>
    </w:pPr>
    <w:r>
      <w:t>&gt; REPLACE THIS LINE WITH YOUR PAPER IDENTIFICATION NUMBER (DOUBLE-CLICK HERE TO EDIT) &lt;</w:t>
    </w:r>
  </w:p>
  <w:p w14:paraId="2D5740AD" w14:textId="77777777" w:rsidR="008649F9" w:rsidRDefault="008649F9">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072283C"/>
    <w:multiLevelType w:val="hybridMultilevel"/>
    <w:tmpl w:val="25B4ABFC"/>
    <w:lvl w:ilvl="0" w:tplc="CEE0E4D4">
      <w:start w:val="2"/>
      <w:numFmt w:val="bullet"/>
      <w:lvlText w:val="-"/>
      <w:lvlJc w:val="left"/>
      <w:pPr>
        <w:ind w:left="720" w:hanging="360"/>
      </w:pPr>
      <w:rPr>
        <w:rFonts w:ascii="Times New Roman" w:eastAsia="Times New Roman"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0B1D66"/>
    <w:multiLevelType w:val="singleLevel"/>
    <w:tmpl w:val="0BEC9FB0"/>
    <w:lvl w:ilvl="0">
      <w:start w:val="1"/>
      <w:numFmt w:val="none"/>
      <w:lvlText w:val=""/>
      <w:legacy w:legacy="1" w:legacySpace="0" w:legacyIndent="0"/>
      <w:lvlJc w:val="left"/>
      <w:pPr>
        <w:ind w:left="288"/>
      </w:pPr>
    </w:lvl>
  </w:abstractNum>
  <w:abstractNum w:abstractNumId="15">
    <w:nsid w:val="2517274C"/>
    <w:multiLevelType w:val="singleLevel"/>
    <w:tmpl w:val="04090011"/>
    <w:lvl w:ilvl="0">
      <w:start w:val="1"/>
      <w:numFmt w:val="decimal"/>
      <w:lvlText w:val="%1)"/>
      <w:lvlJc w:val="left"/>
      <w:pPr>
        <w:tabs>
          <w:tab w:val="num" w:pos="360"/>
        </w:tabs>
        <w:ind w:left="360" w:hanging="360"/>
      </w:pPr>
    </w:lvl>
  </w:abstractNum>
  <w:abstractNum w:abstractNumId="16">
    <w:nsid w:val="2D234D8B"/>
    <w:multiLevelType w:val="singleLevel"/>
    <w:tmpl w:val="0409000F"/>
    <w:lvl w:ilvl="0">
      <w:start w:val="1"/>
      <w:numFmt w:val="decimal"/>
      <w:lvlText w:val="%1."/>
      <w:lvlJc w:val="left"/>
      <w:pPr>
        <w:tabs>
          <w:tab w:val="num" w:pos="360"/>
        </w:tabs>
        <w:ind w:left="360" w:hanging="360"/>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1">
    <w:nsid w:val="3AAC1CFC"/>
    <w:multiLevelType w:val="singleLevel"/>
    <w:tmpl w:val="3A8EC28E"/>
    <w:lvl w:ilvl="0">
      <w:start w:val="1"/>
      <w:numFmt w:val="decimal"/>
      <w:lvlText w:val="[%1]"/>
      <w:lvlJc w:val="left"/>
      <w:pPr>
        <w:tabs>
          <w:tab w:val="num" w:pos="360"/>
        </w:tabs>
        <w:ind w:left="360" w:hanging="360"/>
      </w:pPr>
    </w:lvl>
  </w:abstractNum>
  <w:abstractNum w:abstractNumId="22">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55630736"/>
    <w:multiLevelType w:val="singleLevel"/>
    <w:tmpl w:val="0BEC9FB0"/>
    <w:lvl w:ilvl="0">
      <w:start w:val="1"/>
      <w:numFmt w:val="none"/>
      <w:lvlText w:val=""/>
      <w:legacy w:legacy="1" w:legacySpace="0" w:legacyIndent="0"/>
      <w:lvlJc w:val="left"/>
      <w:pPr>
        <w:ind w:left="288"/>
      </w:pPr>
    </w:lvl>
  </w:abstractNum>
  <w:abstractNum w:abstractNumId="27">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20"/>
  </w:num>
  <w:num w:numId="13">
    <w:abstractNumId w:val="14"/>
  </w:num>
  <w:num w:numId="14">
    <w:abstractNumId w:val="26"/>
  </w:num>
  <w:num w:numId="15">
    <w:abstractNumId w:val="25"/>
  </w:num>
  <w:num w:numId="16">
    <w:abstractNumId w:val="32"/>
  </w:num>
  <w:num w:numId="17">
    <w:abstractNumId w:val="16"/>
  </w:num>
  <w:num w:numId="18">
    <w:abstractNumId w:val="15"/>
  </w:num>
  <w:num w:numId="19">
    <w:abstractNumId w:val="27"/>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4"/>
  </w:num>
  <w:num w:numId="25">
    <w:abstractNumId w:val="29"/>
  </w:num>
  <w:num w:numId="26">
    <w:abstractNumId w:val="12"/>
  </w:num>
  <w:num w:numId="27">
    <w:abstractNumId w:val="28"/>
  </w:num>
  <w:num w:numId="28">
    <w:abstractNumId w:val="18"/>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3"/>
  </w:num>
  <w:num w:numId="42">
    <w:abstractNumId w:val="11"/>
  </w:num>
  <w:num w:numId="43">
    <w:abstractNumId w:val="11"/>
  </w:num>
  <w:num w:numId="44">
    <w:abstractNumId w:val="11"/>
  </w:num>
  <w:num w:numId="45">
    <w:abstractNumId w:val="19"/>
  </w:num>
  <w:num w:numId="46">
    <w:abstractNumId w:val="20"/>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o:colormru v:ext="edit" colors="#dbee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9DF"/>
    <w:rsid w:val="00013895"/>
    <w:rsid w:val="0002009C"/>
    <w:rsid w:val="00020343"/>
    <w:rsid w:val="000223C6"/>
    <w:rsid w:val="00025911"/>
    <w:rsid w:val="00026F9D"/>
    <w:rsid w:val="00036DA9"/>
    <w:rsid w:val="000377F5"/>
    <w:rsid w:val="00037A96"/>
    <w:rsid w:val="00037B78"/>
    <w:rsid w:val="00042E13"/>
    <w:rsid w:val="000433FD"/>
    <w:rsid w:val="00045479"/>
    <w:rsid w:val="0004703F"/>
    <w:rsid w:val="0004721B"/>
    <w:rsid w:val="00050EC9"/>
    <w:rsid w:val="000513AE"/>
    <w:rsid w:val="00052BDD"/>
    <w:rsid w:val="00052F25"/>
    <w:rsid w:val="000543F2"/>
    <w:rsid w:val="00054673"/>
    <w:rsid w:val="000570F4"/>
    <w:rsid w:val="00060551"/>
    <w:rsid w:val="00070085"/>
    <w:rsid w:val="000729B5"/>
    <w:rsid w:val="000748BC"/>
    <w:rsid w:val="000803B9"/>
    <w:rsid w:val="000868FD"/>
    <w:rsid w:val="00087DF0"/>
    <w:rsid w:val="00090E82"/>
    <w:rsid w:val="0009377E"/>
    <w:rsid w:val="0009651F"/>
    <w:rsid w:val="000A0BA6"/>
    <w:rsid w:val="000A129B"/>
    <w:rsid w:val="000A168B"/>
    <w:rsid w:val="000A2A6B"/>
    <w:rsid w:val="000A3775"/>
    <w:rsid w:val="000A3D2A"/>
    <w:rsid w:val="000A5D46"/>
    <w:rsid w:val="000B0593"/>
    <w:rsid w:val="000B0672"/>
    <w:rsid w:val="000B20BF"/>
    <w:rsid w:val="000B6590"/>
    <w:rsid w:val="000B6773"/>
    <w:rsid w:val="000C150C"/>
    <w:rsid w:val="000C19D8"/>
    <w:rsid w:val="000C1B5E"/>
    <w:rsid w:val="000C2A09"/>
    <w:rsid w:val="000C718B"/>
    <w:rsid w:val="000D2BDE"/>
    <w:rsid w:val="000D395C"/>
    <w:rsid w:val="000D6101"/>
    <w:rsid w:val="000E4D05"/>
    <w:rsid w:val="000F6BB9"/>
    <w:rsid w:val="000F73C2"/>
    <w:rsid w:val="00104BB0"/>
    <w:rsid w:val="0010794E"/>
    <w:rsid w:val="0011019A"/>
    <w:rsid w:val="001113CB"/>
    <w:rsid w:val="001117A1"/>
    <w:rsid w:val="00112B7B"/>
    <w:rsid w:val="00113A2A"/>
    <w:rsid w:val="00115B03"/>
    <w:rsid w:val="0012034F"/>
    <w:rsid w:val="00122315"/>
    <w:rsid w:val="00124F9C"/>
    <w:rsid w:val="001250EA"/>
    <w:rsid w:val="0012616F"/>
    <w:rsid w:val="00132EC3"/>
    <w:rsid w:val="0013354F"/>
    <w:rsid w:val="0013600B"/>
    <w:rsid w:val="00141FAD"/>
    <w:rsid w:val="00143220"/>
    <w:rsid w:val="00143F2E"/>
    <w:rsid w:val="00144E72"/>
    <w:rsid w:val="00146ED5"/>
    <w:rsid w:val="001479BF"/>
    <w:rsid w:val="0015093B"/>
    <w:rsid w:val="00151DCF"/>
    <w:rsid w:val="001523D2"/>
    <w:rsid w:val="00152A7F"/>
    <w:rsid w:val="00160229"/>
    <w:rsid w:val="00161753"/>
    <w:rsid w:val="0016396A"/>
    <w:rsid w:val="0016533F"/>
    <w:rsid w:val="00172596"/>
    <w:rsid w:val="00172AB4"/>
    <w:rsid w:val="00176579"/>
    <w:rsid w:val="001768FF"/>
    <w:rsid w:val="00184927"/>
    <w:rsid w:val="001912BC"/>
    <w:rsid w:val="0019318D"/>
    <w:rsid w:val="00193B86"/>
    <w:rsid w:val="00193E3D"/>
    <w:rsid w:val="001A4328"/>
    <w:rsid w:val="001A4A2B"/>
    <w:rsid w:val="001A5453"/>
    <w:rsid w:val="001A60B1"/>
    <w:rsid w:val="001A6E25"/>
    <w:rsid w:val="001B0116"/>
    <w:rsid w:val="001B1BF4"/>
    <w:rsid w:val="001B36B1"/>
    <w:rsid w:val="001B4085"/>
    <w:rsid w:val="001B5828"/>
    <w:rsid w:val="001B5869"/>
    <w:rsid w:val="001B5DDE"/>
    <w:rsid w:val="001B6046"/>
    <w:rsid w:val="001B74B3"/>
    <w:rsid w:val="001C0CDC"/>
    <w:rsid w:val="001C28DC"/>
    <w:rsid w:val="001C5634"/>
    <w:rsid w:val="001D2C48"/>
    <w:rsid w:val="001D3236"/>
    <w:rsid w:val="001D434E"/>
    <w:rsid w:val="001D7F0A"/>
    <w:rsid w:val="001E06BA"/>
    <w:rsid w:val="001E10B4"/>
    <w:rsid w:val="001E176F"/>
    <w:rsid w:val="001E40CE"/>
    <w:rsid w:val="001E44D8"/>
    <w:rsid w:val="001E6DD4"/>
    <w:rsid w:val="001E7900"/>
    <w:rsid w:val="001E7B7A"/>
    <w:rsid w:val="001F3295"/>
    <w:rsid w:val="001F4526"/>
    <w:rsid w:val="001F4C5C"/>
    <w:rsid w:val="001F580A"/>
    <w:rsid w:val="001F73B1"/>
    <w:rsid w:val="00202BD3"/>
    <w:rsid w:val="00204478"/>
    <w:rsid w:val="002058D1"/>
    <w:rsid w:val="00210870"/>
    <w:rsid w:val="00211B65"/>
    <w:rsid w:val="00214B41"/>
    <w:rsid w:val="00214E2E"/>
    <w:rsid w:val="00216141"/>
    <w:rsid w:val="00216DB4"/>
    <w:rsid w:val="00217186"/>
    <w:rsid w:val="00220A40"/>
    <w:rsid w:val="00221DF9"/>
    <w:rsid w:val="00222402"/>
    <w:rsid w:val="00223501"/>
    <w:rsid w:val="00223F8D"/>
    <w:rsid w:val="00224E3A"/>
    <w:rsid w:val="0023048C"/>
    <w:rsid w:val="00234930"/>
    <w:rsid w:val="002434A1"/>
    <w:rsid w:val="00243DE7"/>
    <w:rsid w:val="0024428B"/>
    <w:rsid w:val="00245272"/>
    <w:rsid w:val="00246E7C"/>
    <w:rsid w:val="0024781A"/>
    <w:rsid w:val="00255750"/>
    <w:rsid w:val="00256CF8"/>
    <w:rsid w:val="002605DD"/>
    <w:rsid w:val="0026160A"/>
    <w:rsid w:val="00262DEC"/>
    <w:rsid w:val="00263943"/>
    <w:rsid w:val="00263CC2"/>
    <w:rsid w:val="00264425"/>
    <w:rsid w:val="00264CCC"/>
    <w:rsid w:val="002650BA"/>
    <w:rsid w:val="00267B35"/>
    <w:rsid w:val="00267E7C"/>
    <w:rsid w:val="00271339"/>
    <w:rsid w:val="00273208"/>
    <w:rsid w:val="00273992"/>
    <w:rsid w:val="002754DB"/>
    <w:rsid w:val="00283E3B"/>
    <w:rsid w:val="00284247"/>
    <w:rsid w:val="002847F5"/>
    <w:rsid w:val="002859E6"/>
    <w:rsid w:val="0029297C"/>
    <w:rsid w:val="002947C0"/>
    <w:rsid w:val="00296910"/>
    <w:rsid w:val="00297045"/>
    <w:rsid w:val="002A0880"/>
    <w:rsid w:val="002B02F6"/>
    <w:rsid w:val="002B5BD8"/>
    <w:rsid w:val="002C0B21"/>
    <w:rsid w:val="002C0F74"/>
    <w:rsid w:val="002C233C"/>
    <w:rsid w:val="002C5AC4"/>
    <w:rsid w:val="002C68AB"/>
    <w:rsid w:val="002D216E"/>
    <w:rsid w:val="002D4D12"/>
    <w:rsid w:val="002D5606"/>
    <w:rsid w:val="002D5A95"/>
    <w:rsid w:val="002E08DE"/>
    <w:rsid w:val="002E44C8"/>
    <w:rsid w:val="002E457B"/>
    <w:rsid w:val="002E5E68"/>
    <w:rsid w:val="002E7E43"/>
    <w:rsid w:val="002F022A"/>
    <w:rsid w:val="002F15D0"/>
    <w:rsid w:val="002F2BC6"/>
    <w:rsid w:val="002F5868"/>
    <w:rsid w:val="002F7910"/>
    <w:rsid w:val="00300FEC"/>
    <w:rsid w:val="0030483E"/>
    <w:rsid w:val="003062C4"/>
    <w:rsid w:val="00306C3C"/>
    <w:rsid w:val="00313879"/>
    <w:rsid w:val="00314982"/>
    <w:rsid w:val="00317B63"/>
    <w:rsid w:val="00317F29"/>
    <w:rsid w:val="00320295"/>
    <w:rsid w:val="00322906"/>
    <w:rsid w:val="0032687C"/>
    <w:rsid w:val="003305AF"/>
    <w:rsid w:val="0033106B"/>
    <w:rsid w:val="0033395F"/>
    <w:rsid w:val="0033397D"/>
    <w:rsid w:val="00336552"/>
    <w:rsid w:val="00337354"/>
    <w:rsid w:val="00342232"/>
    <w:rsid w:val="003427CE"/>
    <w:rsid w:val="003431E4"/>
    <w:rsid w:val="00346EBD"/>
    <w:rsid w:val="00352FA5"/>
    <w:rsid w:val="00354C31"/>
    <w:rsid w:val="003600F5"/>
    <w:rsid w:val="00360269"/>
    <w:rsid w:val="00364268"/>
    <w:rsid w:val="003652C3"/>
    <w:rsid w:val="00365337"/>
    <w:rsid w:val="003659C3"/>
    <w:rsid w:val="00374B29"/>
    <w:rsid w:val="00375457"/>
    <w:rsid w:val="0037551B"/>
    <w:rsid w:val="00377AC5"/>
    <w:rsid w:val="00387556"/>
    <w:rsid w:val="0038791E"/>
    <w:rsid w:val="00392DBA"/>
    <w:rsid w:val="00395462"/>
    <w:rsid w:val="00396F84"/>
    <w:rsid w:val="003A2023"/>
    <w:rsid w:val="003A248C"/>
    <w:rsid w:val="003A4121"/>
    <w:rsid w:val="003A5357"/>
    <w:rsid w:val="003A5B00"/>
    <w:rsid w:val="003B1404"/>
    <w:rsid w:val="003B3720"/>
    <w:rsid w:val="003B3ADD"/>
    <w:rsid w:val="003B3B03"/>
    <w:rsid w:val="003B72A5"/>
    <w:rsid w:val="003C0B33"/>
    <w:rsid w:val="003C1338"/>
    <w:rsid w:val="003C1424"/>
    <w:rsid w:val="003C3322"/>
    <w:rsid w:val="003C62E4"/>
    <w:rsid w:val="003C68C2"/>
    <w:rsid w:val="003D1BEE"/>
    <w:rsid w:val="003D2185"/>
    <w:rsid w:val="003D301B"/>
    <w:rsid w:val="003D31D7"/>
    <w:rsid w:val="003D4CAE"/>
    <w:rsid w:val="003D7E8F"/>
    <w:rsid w:val="003D7ED0"/>
    <w:rsid w:val="003E18E7"/>
    <w:rsid w:val="003E59A9"/>
    <w:rsid w:val="003F00A0"/>
    <w:rsid w:val="003F26BD"/>
    <w:rsid w:val="003F518F"/>
    <w:rsid w:val="003F52AD"/>
    <w:rsid w:val="003F74DE"/>
    <w:rsid w:val="00401F7F"/>
    <w:rsid w:val="0040251B"/>
    <w:rsid w:val="00406581"/>
    <w:rsid w:val="00407AD0"/>
    <w:rsid w:val="00410C2C"/>
    <w:rsid w:val="00410FE0"/>
    <w:rsid w:val="004157B9"/>
    <w:rsid w:val="00416919"/>
    <w:rsid w:val="00416E2D"/>
    <w:rsid w:val="00417116"/>
    <w:rsid w:val="00421D90"/>
    <w:rsid w:val="0043144F"/>
    <w:rsid w:val="00431BFA"/>
    <w:rsid w:val="00433547"/>
    <w:rsid w:val="00433C9F"/>
    <w:rsid w:val="0043470C"/>
    <w:rsid w:val="004353CF"/>
    <w:rsid w:val="004419D5"/>
    <w:rsid w:val="00445264"/>
    <w:rsid w:val="00446879"/>
    <w:rsid w:val="004503D2"/>
    <w:rsid w:val="00450846"/>
    <w:rsid w:val="00453BC2"/>
    <w:rsid w:val="00456D1D"/>
    <w:rsid w:val="004605C8"/>
    <w:rsid w:val="004629EA"/>
    <w:rsid w:val="004631BC"/>
    <w:rsid w:val="004636C0"/>
    <w:rsid w:val="00465695"/>
    <w:rsid w:val="004666F1"/>
    <w:rsid w:val="00471452"/>
    <w:rsid w:val="00472B53"/>
    <w:rsid w:val="00475350"/>
    <w:rsid w:val="004755F1"/>
    <w:rsid w:val="00482DF5"/>
    <w:rsid w:val="00484761"/>
    <w:rsid w:val="00484C21"/>
    <w:rsid w:val="00484DD5"/>
    <w:rsid w:val="0048558A"/>
    <w:rsid w:val="00485F05"/>
    <w:rsid w:val="00487318"/>
    <w:rsid w:val="0048762A"/>
    <w:rsid w:val="00493259"/>
    <w:rsid w:val="004953CD"/>
    <w:rsid w:val="00497ABB"/>
    <w:rsid w:val="004A0B43"/>
    <w:rsid w:val="004A3F98"/>
    <w:rsid w:val="004B3F6F"/>
    <w:rsid w:val="004B43F3"/>
    <w:rsid w:val="004C05EC"/>
    <w:rsid w:val="004C1E16"/>
    <w:rsid w:val="004C1ECB"/>
    <w:rsid w:val="004C2543"/>
    <w:rsid w:val="004D15CA"/>
    <w:rsid w:val="004D5938"/>
    <w:rsid w:val="004E3E4C"/>
    <w:rsid w:val="004E6519"/>
    <w:rsid w:val="004E7B23"/>
    <w:rsid w:val="004E7F61"/>
    <w:rsid w:val="004F23A0"/>
    <w:rsid w:val="004F2C3C"/>
    <w:rsid w:val="004F4FAF"/>
    <w:rsid w:val="004F51B1"/>
    <w:rsid w:val="004F556B"/>
    <w:rsid w:val="004F6F6B"/>
    <w:rsid w:val="004F7BE0"/>
    <w:rsid w:val="005003E3"/>
    <w:rsid w:val="00502EFF"/>
    <w:rsid w:val="0050374E"/>
    <w:rsid w:val="0050430C"/>
    <w:rsid w:val="00504EBF"/>
    <w:rsid w:val="005052CD"/>
    <w:rsid w:val="00506B1F"/>
    <w:rsid w:val="00511F5B"/>
    <w:rsid w:val="005126DC"/>
    <w:rsid w:val="00513C90"/>
    <w:rsid w:val="00514198"/>
    <w:rsid w:val="0051498C"/>
    <w:rsid w:val="00516A73"/>
    <w:rsid w:val="00517843"/>
    <w:rsid w:val="00522765"/>
    <w:rsid w:val="00524D30"/>
    <w:rsid w:val="00533027"/>
    <w:rsid w:val="00542F84"/>
    <w:rsid w:val="005433CE"/>
    <w:rsid w:val="005465FB"/>
    <w:rsid w:val="00547386"/>
    <w:rsid w:val="00550A26"/>
    <w:rsid w:val="00550BF5"/>
    <w:rsid w:val="005513AB"/>
    <w:rsid w:val="00551431"/>
    <w:rsid w:val="00553F66"/>
    <w:rsid w:val="005547FB"/>
    <w:rsid w:val="005566DE"/>
    <w:rsid w:val="0055697F"/>
    <w:rsid w:val="00557D70"/>
    <w:rsid w:val="00562089"/>
    <w:rsid w:val="005633E9"/>
    <w:rsid w:val="00563547"/>
    <w:rsid w:val="005650F2"/>
    <w:rsid w:val="00567781"/>
    <w:rsid w:val="00567A70"/>
    <w:rsid w:val="00570FE1"/>
    <w:rsid w:val="005740F9"/>
    <w:rsid w:val="0057423F"/>
    <w:rsid w:val="00580AFC"/>
    <w:rsid w:val="005815BD"/>
    <w:rsid w:val="0058170E"/>
    <w:rsid w:val="00582946"/>
    <w:rsid w:val="00586E15"/>
    <w:rsid w:val="00587E5C"/>
    <w:rsid w:val="00590293"/>
    <w:rsid w:val="00590696"/>
    <w:rsid w:val="00593459"/>
    <w:rsid w:val="00597EE2"/>
    <w:rsid w:val="005A2A15"/>
    <w:rsid w:val="005A41E9"/>
    <w:rsid w:val="005A4373"/>
    <w:rsid w:val="005A5D05"/>
    <w:rsid w:val="005A62B7"/>
    <w:rsid w:val="005A63B2"/>
    <w:rsid w:val="005B1D4A"/>
    <w:rsid w:val="005B2649"/>
    <w:rsid w:val="005B4EDB"/>
    <w:rsid w:val="005B5C47"/>
    <w:rsid w:val="005B6804"/>
    <w:rsid w:val="005B6AF0"/>
    <w:rsid w:val="005C5218"/>
    <w:rsid w:val="005D0204"/>
    <w:rsid w:val="005D1B15"/>
    <w:rsid w:val="005D1F61"/>
    <w:rsid w:val="005D2824"/>
    <w:rsid w:val="005D4F1A"/>
    <w:rsid w:val="005D72BB"/>
    <w:rsid w:val="005D7497"/>
    <w:rsid w:val="005D7901"/>
    <w:rsid w:val="005E07E9"/>
    <w:rsid w:val="005E692F"/>
    <w:rsid w:val="005E6B55"/>
    <w:rsid w:val="005F0303"/>
    <w:rsid w:val="005F0496"/>
    <w:rsid w:val="005F2985"/>
    <w:rsid w:val="005F38BF"/>
    <w:rsid w:val="005F5805"/>
    <w:rsid w:val="0060173F"/>
    <w:rsid w:val="00601A0F"/>
    <w:rsid w:val="00602814"/>
    <w:rsid w:val="0060361F"/>
    <w:rsid w:val="0060659E"/>
    <w:rsid w:val="006072F0"/>
    <w:rsid w:val="0061140D"/>
    <w:rsid w:val="00613BD1"/>
    <w:rsid w:val="00614594"/>
    <w:rsid w:val="00617683"/>
    <w:rsid w:val="00620FFE"/>
    <w:rsid w:val="0062114B"/>
    <w:rsid w:val="00621297"/>
    <w:rsid w:val="0062248A"/>
    <w:rsid w:val="00623550"/>
    <w:rsid w:val="00623698"/>
    <w:rsid w:val="00623A85"/>
    <w:rsid w:val="00625E96"/>
    <w:rsid w:val="00632F75"/>
    <w:rsid w:val="00633140"/>
    <w:rsid w:val="00636E29"/>
    <w:rsid w:val="00641AE9"/>
    <w:rsid w:val="00642578"/>
    <w:rsid w:val="00645CC8"/>
    <w:rsid w:val="00646DDA"/>
    <w:rsid w:val="00647879"/>
    <w:rsid w:val="00647C09"/>
    <w:rsid w:val="00650322"/>
    <w:rsid w:val="00650476"/>
    <w:rsid w:val="0065121A"/>
    <w:rsid w:val="00651F2C"/>
    <w:rsid w:val="006523A2"/>
    <w:rsid w:val="006526AE"/>
    <w:rsid w:val="00652D9E"/>
    <w:rsid w:val="0065512D"/>
    <w:rsid w:val="00655B2D"/>
    <w:rsid w:val="00656612"/>
    <w:rsid w:val="006568B9"/>
    <w:rsid w:val="00662AF2"/>
    <w:rsid w:val="006667C6"/>
    <w:rsid w:val="00670886"/>
    <w:rsid w:val="00672053"/>
    <w:rsid w:val="006752D0"/>
    <w:rsid w:val="00676EA3"/>
    <w:rsid w:val="006803ED"/>
    <w:rsid w:val="006812BE"/>
    <w:rsid w:val="006856AB"/>
    <w:rsid w:val="00685DBF"/>
    <w:rsid w:val="00686726"/>
    <w:rsid w:val="00686CD5"/>
    <w:rsid w:val="0069002D"/>
    <w:rsid w:val="006910DB"/>
    <w:rsid w:val="00693D5D"/>
    <w:rsid w:val="00696561"/>
    <w:rsid w:val="0069684E"/>
    <w:rsid w:val="006A24DF"/>
    <w:rsid w:val="006A741E"/>
    <w:rsid w:val="006B077C"/>
    <w:rsid w:val="006B1513"/>
    <w:rsid w:val="006B7192"/>
    <w:rsid w:val="006B7F03"/>
    <w:rsid w:val="006C12B5"/>
    <w:rsid w:val="006C3552"/>
    <w:rsid w:val="006C3D0A"/>
    <w:rsid w:val="006E0A61"/>
    <w:rsid w:val="006E1A9B"/>
    <w:rsid w:val="006E3294"/>
    <w:rsid w:val="006E5041"/>
    <w:rsid w:val="006E5572"/>
    <w:rsid w:val="006E7845"/>
    <w:rsid w:val="006F355F"/>
    <w:rsid w:val="006F3CA0"/>
    <w:rsid w:val="006F69F2"/>
    <w:rsid w:val="006F6B5D"/>
    <w:rsid w:val="006F6CE8"/>
    <w:rsid w:val="00701784"/>
    <w:rsid w:val="007049E3"/>
    <w:rsid w:val="00705BFA"/>
    <w:rsid w:val="007070FC"/>
    <w:rsid w:val="007077E7"/>
    <w:rsid w:val="00707D95"/>
    <w:rsid w:val="00712E9C"/>
    <w:rsid w:val="007143C0"/>
    <w:rsid w:val="007157A4"/>
    <w:rsid w:val="00715A06"/>
    <w:rsid w:val="0072158D"/>
    <w:rsid w:val="0072330D"/>
    <w:rsid w:val="00725B45"/>
    <w:rsid w:val="00726953"/>
    <w:rsid w:val="00726C88"/>
    <w:rsid w:val="00730D2D"/>
    <w:rsid w:val="007314D1"/>
    <w:rsid w:val="00736B32"/>
    <w:rsid w:val="0074752E"/>
    <w:rsid w:val="007562AB"/>
    <w:rsid w:val="00763DF5"/>
    <w:rsid w:val="00767C2F"/>
    <w:rsid w:val="0077026C"/>
    <w:rsid w:val="00770E5B"/>
    <w:rsid w:val="00773A06"/>
    <w:rsid w:val="00773F93"/>
    <w:rsid w:val="00774170"/>
    <w:rsid w:val="0078115C"/>
    <w:rsid w:val="00786217"/>
    <w:rsid w:val="00790B27"/>
    <w:rsid w:val="00795308"/>
    <w:rsid w:val="00796220"/>
    <w:rsid w:val="00796922"/>
    <w:rsid w:val="00797193"/>
    <w:rsid w:val="007A4D1B"/>
    <w:rsid w:val="007A7A38"/>
    <w:rsid w:val="007B2B3C"/>
    <w:rsid w:val="007B2D7C"/>
    <w:rsid w:val="007B5C8A"/>
    <w:rsid w:val="007B645D"/>
    <w:rsid w:val="007B66F5"/>
    <w:rsid w:val="007B69EA"/>
    <w:rsid w:val="007B6E71"/>
    <w:rsid w:val="007B7D32"/>
    <w:rsid w:val="007C03A5"/>
    <w:rsid w:val="007C1D06"/>
    <w:rsid w:val="007C209C"/>
    <w:rsid w:val="007C324B"/>
    <w:rsid w:val="007C4336"/>
    <w:rsid w:val="007C53E9"/>
    <w:rsid w:val="007C5F58"/>
    <w:rsid w:val="007D03C9"/>
    <w:rsid w:val="007D177D"/>
    <w:rsid w:val="007D29BF"/>
    <w:rsid w:val="007D4C0F"/>
    <w:rsid w:val="007D4D69"/>
    <w:rsid w:val="007D4F6C"/>
    <w:rsid w:val="007E0136"/>
    <w:rsid w:val="007E0CB3"/>
    <w:rsid w:val="007E18FF"/>
    <w:rsid w:val="007E310B"/>
    <w:rsid w:val="007E361E"/>
    <w:rsid w:val="007E384A"/>
    <w:rsid w:val="007E3DCE"/>
    <w:rsid w:val="007E5E53"/>
    <w:rsid w:val="007E740C"/>
    <w:rsid w:val="007F09F8"/>
    <w:rsid w:val="007F23DF"/>
    <w:rsid w:val="007F5620"/>
    <w:rsid w:val="007F7077"/>
    <w:rsid w:val="007F735F"/>
    <w:rsid w:val="007F7AA6"/>
    <w:rsid w:val="00800C0A"/>
    <w:rsid w:val="0080190F"/>
    <w:rsid w:val="00802A26"/>
    <w:rsid w:val="00804725"/>
    <w:rsid w:val="00805655"/>
    <w:rsid w:val="00805972"/>
    <w:rsid w:val="0080691F"/>
    <w:rsid w:val="00806CFE"/>
    <w:rsid w:val="00807571"/>
    <w:rsid w:val="0081133A"/>
    <w:rsid w:val="00814145"/>
    <w:rsid w:val="00816CF7"/>
    <w:rsid w:val="0081756E"/>
    <w:rsid w:val="00823624"/>
    <w:rsid w:val="0082478A"/>
    <w:rsid w:val="00826474"/>
    <w:rsid w:val="008266C1"/>
    <w:rsid w:val="00837E47"/>
    <w:rsid w:val="00841CF0"/>
    <w:rsid w:val="00844ECB"/>
    <w:rsid w:val="0084564A"/>
    <w:rsid w:val="008518FE"/>
    <w:rsid w:val="00851F93"/>
    <w:rsid w:val="008520A8"/>
    <w:rsid w:val="0085659C"/>
    <w:rsid w:val="00860ECA"/>
    <w:rsid w:val="00862B4E"/>
    <w:rsid w:val="008649F9"/>
    <w:rsid w:val="00864F28"/>
    <w:rsid w:val="00865DFB"/>
    <w:rsid w:val="0086774C"/>
    <w:rsid w:val="00867CC7"/>
    <w:rsid w:val="00872026"/>
    <w:rsid w:val="00875444"/>
    <w:rsid w:val="008777BD"/>
    <w:rsid w:val="0087792E"/>
    <w:rsid w:val="00877F11"/>
    <w:rsid w:val="008826D0"/>
    <w:rsid w:val="00883EAF"/>
    <w:rsid w:val="00884545"/>
    <w:rsid w:val="00885258"/>
    <w:rsid w:val="0088548D"/>
    <w:rsid w:val="00885DC6"/>
    <w:rsid w:val="00886B56"/>
    <w:rsid w:val="0089077C"/>
    <w:rsid w:val="00891686"/>
    <w:rsid w:val="0089353E"/>
    <w:rsid w:val="0089613B"/>
    <w:rsid w:val="008A1678"/>
    <w:rsid w:val="008A30C3"/>
    <w:rsid w:val="008A3C23"/>
    <w:rsid w:val="008A4241"/>
    <w:rsid w:val="008B2BE5"/>
    <w:rsid w:val="008B2E72"/>
    <w:rsid w:val="008B508B"/>
    <w:rsid w:val="008C1299"/>
    <w:rsid w:val="008C36B1"/>
    <w:rsid w:val="008C49CC"/>
    <w:rsid w:val="008C6F44"/>
    <w:rsid w:val="008D1325"/>
    <w:rsid w:val="008D289D"/>
    <w:rsid w:val="008D2BE8"/>
    <w:rsid w:val="008D619E"/>
    <w:rsid w:val="008D69E9"/>
    <w:rsid w:val="008D6BF3"/>
    <w:rsid w:val="008E0645"/>
    <w:rsid w:val="008E64A5"/>
    <w:rsid w:val="008F13EC"/>
    <w:rsid w:val="008F184A"/>
    <w:rsid w:val="008F4352"/>
    <w:rsid w:val="008F594A"/>
    <w:rsid w:val="008F5A05"/>
    <w:rsid w:val="008F5B0C"/>
    <w:rsid w:val="008F6BD1"/>
    <w:rsid w:val="008F7DA6"/>
    <w:rsid w:val="00900EBF"/>
    <w:rsid w:val="00903590"/>
    <w:rsid w:val="009041A5"/>
    <w:rsid w:val="00904C7E"/>
    <w:rsid w:val="0091035B"/>
    <w:rsid w:val="00910BFB"/>
    <w:rsid w:val="00912152"/>
    <w:rsid w:val="00912CE2"/>
    <w:rsid w:val="00912EDD"/>
    <w:rsid w:val="00916C79"/>
    <w:rsid w:val="00921967"/>
    <w:rsid w:val="00922633"/>
    <w:rsid w:val="00922E74"/>
    <w:rsid w:val="00923D80"/>
    <w:rsid w:val="00924A04"/>
    <w:rsid w:val="0092783A"/>
    <w:rsid w:val="00930978"/>
    <w:rsid w:val="0093402F"/>
    <w:rsid w:val="00940ABA"/>
    <w:rsid w:val="0094139C"/>
    <w:rsid w:val="00944A30"/>
    <w:rsid w:val="00944E9B"/>
    <w:rsid w:val="009470D7"/>
    <w:rsid w:val="00950990"/>
    <w:rsid w:val="009547A6"/>
    <w:rsid w:val="00956D92"/>
    <w:rsid w:val="00970E77"/>
    <w:rsid w:val="0097168A"/>
    <w:rsid w:val="009746EB"/>
    <w:rsid w:val="00975828"/>
    <w:rsid w:val="00976FDB"/>
    <w:rsid w:val="0097787B"/>
    <w:rsid w:val="00981E91"/>
    <w:rsid w:val="00984571"/>
    <w:rsid w:val="0098470C"/>
    <w:rsid w:val="00986A33"/>
    <w:rsid w:val="00986FDD"/>
    <w:rsid w:val="00987DFC"/>
    <w:rsid w:val="00992036"/>
    <w:rsid w:val="00995313"/>
    <w:rsid w:val="009957DC"/>
    <w:rsid w:val="009A06B8"/>
    <w:rsid w:val="009A1F6E"/>
    <w:rsid w:val="009A3321"/>
    <w:rsid w:val="009A3DBE"/>
    <w:rsid w:val="009A4A77"/>
    <w:rsid w:val="009B6070"/>
    <w:rsid w:val="009C03AF"/>
    <w:rsid w:val="009C20D5"/>
    <w:rsid w:val="009C3EEB"/>
    <w:rsid w:val="009C7D17"/>
    <w:rsid w:val="009D043A"/>
    <w:rsid w:val="009D3270"/>
    <w:rsid w:val="009D53B8"/>
    <w:rsid w:val="009D6AAA"/>
    <w:rsid w:val="009D6E79"/>
    <w:rsid w:val="009D776A"/>
    <w:rsid w:val="009E0FD5"/>
    <w:rsid w:val="009E484E"/>
    <w:rsid w:val="009F08E6"/>
    <w:rsid w:val="009F2D47"/>
    <w:rsid w:val="009F31DB"/>
    <w:rsid w:val="009F396C"/>
    <w:rsid w:val="009F40FB"/>
    <w:rsid w:val="009F571E"/>
    <w:rsid w:val="00A01427"/>
    <w:rsid w:val="00A048B7"/>
    <w:rsid w:val="00A064B6"/>
    <w:rsid w:val="00A10366"/>
    <w:rsid w:val="00A12E0E"/>
    <w:rsid w:val="00A20628"/>
    <w:rsid w:val="00A210CD"/>
    <w:rsid w:val="00A2193E"/>
    <w:rsid w:val="00A22FCB"/>
    <w:rsid w:val="00A2449B"/>
    <w:rsid w:val="00A2505B"/>
    <w:rsid w:val="00A27EC4"/>
    <w:rsid w:val="00A30231"/>
    <w:rsid w:val="00A31B4F"/>
    <w:rsid w:val="00A4234F"/>
    <w:rsid w:val="00A44AC7"/>
    <w:rsid w:val="00A4622A"/>
    <w:rsid w:val="00A472F1"/>
    <w:rsid w:val="00A479C0"/>
    <w:rsid w:val="00A51705"/>
    <w:rsid w:val="00A5237D"/>
    <w:rsid w:val="00A528D5"/>
    <w:rsid w:val="00A554A3"/>
    <w:rsid w:val="00A55C47"/>
    <w:rsid w:val="00A56A41"/>
    <w:rsid w:val="00A56F65"/>
    <w:rsid w:val="00A6081C"/>
    <w:rsid w:val="00A629EC"/>
    <w:rsid w:val="00A63D55"/>
    <w:rsid w:val="00A71161"/>
    <w:rsid w:val="00A72D4D"/>
    <w:rsid w:val="00A758EA"/>
    <w:rsid w:val="00A77561"/>
    <w:rsid w:val="00A77BE6"/>
    <w:rsid w:val="00A81CF4"/>
    <w:rsid w:val="00A835DA"/>
    <w:rsid w:val="00A837B3"/>
    <w:rsid w:val="00A9399C"/>
    <w:rsid w:val="00A93ACB"/>
    <w:rsid w:val="00A94F23"/>
    <w:rsid w:val="00A95C50"/>
    <w:rsid w:val="00AA4B61"/>
    <w:rsid w:val="00AB560E"/>
    <w:rsid w:val="00AB79A6"/>
    <w:rsid w:val="00AB7E5A"/>
    <w:rsid w:val="00AC1112"/>
    <w:rsid w:val="00AC4850"/>
    <w:rsid w:val="00AC4BD4"/>
    <w:rsid w:val="00AD24B9"/>
    <w:rsid w:val="00AD3967"/>
    <w:rsid w:val="00AD3B49"/>
    <w:rsid w:val="00AE2740"/>
    <w:rsid w:val="00AE29D4"/>
    <w:rsid w:val="00AE5A05"/>
    <w:rsid w:val="00AF02C3"/>
    <w:rsid w:val="00AF1036"/>
    <w:rsid w:val="00AF114B"/>
    <w:rsid w:val="00AF4E5E"/>
    <w:rsid w:val="00AF5C76"/>
    <w:rsid w:val="00AF6913"/>
    <w:rsid w:val="00B00B4F"/>
    <w:rsid w:val="00B030C7"/>
    <w:rsid w:val="00B106A8"/>
    <w:rsid w:val="00B134C3"/>
    <w:rsid w:val="00B13BDF"/>
    <w:rsid w:val="00B14AAD"/>
    <w:rsid w:val="00B15BF0"/>
    <w:rsid w:val="00B20EF2"/>
    <w:rsid w:val="00B21811"/>
    <w:rsid w:val="00B21AE8"/>
    <w:rsid w:val="00B2360B"/>
    <w:rsid w:val="00B25BF4"/>
    <w:rsid w:val="00B26478"/>
    <w:rsid w:val="00B27ACA"/>
    <w:rsid w:val="00B327D4"/>
    <w:rsid w:val="00B32992"/>
    <w:rsid w:val="00B35533"/>
    <w:rsid w:val="00B358DC"/>
    <w:rsid w:val="00B36A2B"/>
    <w:rsid w:val="00B36D32"/>
    <w:rsid w:val="00B41D8C"/>
    <w:rsid w:val="00B421CF"/>
    <w:rsid w:val="00B43E38"/>
    <w:rsid w:val="00B44350"/>
    <w:rsid w:val="00B44F8B"/>
    <w:rsid w:val="00B45412"/>
    <w:rsid w:val="00B4594A"/>
    <w:rsid w:val="00B469DF"/>
    <w:rsid w:val="00B46E88"/>
    <w:rsid w:val="00B474E6"/>
    <w:rsid w:val="00B47B59"/>
    <w:rsid w:val="00B507BD"/>
    <w:rsid w:val="00B53553"/>
    <w:rsid w:val="00B539DC"/>
    <w:rsid w:val="00B53F81"/>
    <w:rsid w:val="00B54E72"/>
    <w:rsid w:val="00B56C2B"/>
    <w:rsid w:val="00B62DC1"/>
    <w:rsid w:val="00B63CDA"/>
    <w:rsid w:val="00B65BD3"/>
    <w:rsid w:val="00B666C6"/>
    <w:rsid w:val="00B67450"/>
    <w:rsid w:val="00B70469"/>
    <w:rsid w:val="00B70580"/>
    <w:rsid w:val="00B71BB4"/>
    <w:rsid w:val="00B72DD8"/>
    <w:rsid w:val="00B72E09"/>
    <w:rsid w:val="00B75305"/>
    <w:rsid w:val="00B77125"/>
    <w:rsid w:val="00B774DB"/>
    <w:rsid w:val="00B801C6"/>
    <w:rsid w:val="00B80900"/>
    <w:rsid w:val="00B80FEE"/>
    <w:rsid w:val="00B834A5"/>
    <w:rsid w:val="00B9380D"/>
    <w:rsid w:val="00BA295F"/>
    <w:rsid w:val="00BA2F48"/>
    <w:rsid w:val="00BA5C77"/>
    <w:rsid w:val="00BA72C2"/>
    <w:rsid w:val="00BB1D2F"/>
    <w:rsid w:val="00BB2573"/>
    <w:rsid w:val="00BB6974"/>
    <w:rsid w:val="00BC0D5E"/>
    <w:rsid w:val="00BC6E98"/>
    <w:rsid w:val="00BD1DDB"/>
    <w:rsid w:val="00BD2839"/>
    <w:rsid w:val="00BD60B1"/>
    <w:rsid w:val="00BE1C5A"/>
    <w:rsid w:val="00BE4CB5"/>
    <w:rsid w:val="00BE4E7E"/>
    <w:rsid w:val="00BE645D"/>
    <w:rsid w:val="00BF0C69"/>
    <w:rsid w:val="00BF1F8E"/>
    <w:rsid w:val="00BF3075"/>
    <w:rsid w:val="00BF5DC2"/>
    <w:rsid w:val="00BF629B"/>
    <w:rsid w:val="00BF655C"/>
    <w:rsid w:val="00BF6C14"/>
    <w:rsid w:val="00BF6F85"/>
    <w:rsid w:val="00C00266"/>
    <w:rsid w:val="00C00963"/>
    <w:rsid w:val="00C00B0C"/>
    <w:rsid w:val="00C00CF7"/>
    <w:rsid w:val="00C05D0D"/>
    <w:rsid w:val="00C075EF"/>
    <w:rsid w:val="00C10A02"/>
    <w:rsid w:val="00C11E83"/>
    <w:rsid w:val="00C20F83"/>
    <w:rsid w:val="00C2378A"/>
    <w:rsid w:val="00C23BF7"/>
    <w:rsid w:val="00C24174"/>
    <w:rsid w:val="00C2728F"/>
    <w:rsid w:val="00C27528"/>
    <w:rsid w:val="00C27DBA"/>
    <w:rsid w:val="00C30862"/>
    <w:rsid w:val="00C337E6"/>
    <w:rsid w:val="00C34599"/>
    <w:rsid w:val="00C378A1"/>
    <w:rsid w:val="00C40A0E"/>
    <w:rsid w:val="00C433DE"/>
    <w:rsid w:val="00C51EC7"/>
    <w:rsid w:val="00C52CEA"/>
    <w:rsid w:val="00C53F7A"/>
    <w:rsid w:val="00C57BF9"/>
    <w:rsid w:val="00C621D6"/>
    <w:rsid w:val="00C63AA1"/>
    <w:rsid w:val="00C6432A"/>
    <w:rsid w:val="00C663A0"/>
    <w:rsid w:val="00C66499"/>
    <w:rsid w:val="00C66B88"/>
    <w:rsid w:val="00C72BCE"/>
    <w:rsid w:val="00C774C1"/>
    <w:rsid w:val="00C77748"/>
    <w:rsid w:val="00C77F9A"/>
    <w:rsid w:val="00C804C1"/>
    <w:rsid w:val="00C82D86"/>
    <w:rsid w:val="00C84EDC"/>
    <w:rsid w:val="00C84FC9"/>
    <w:rsid w:val="00C87957"/>
    <w:rsid w:val="00C91EA5"/>
    <w:rsid w:val="00C937B9"/>
    <w:rsid w:val="00C96B1E"/>
    <w:rsid w:val="00CA55B1"/>
    <w:rsid w:val="00CA5931"/>
    <w:rsid w:val="00CB0229"/>
    <w:rsid w:val="00CB04D9"/>
    <w:rsid w:val="00CB06B0"/>
    <w:rsid w:val="00CB134F"/>
    <w:rsid w:val="00CB25E0"/>
    <w:rsid w:val="00CB273E"/>
    <w:rsid w:val="00CB352E"/>
    <w:rsid w:val="00CB4779"/>
    <w:rsid w:val="00CB4B8D"/>
    <w:rsid w:val="00CB5BB6"/>
    <w:rsid w:val="00CC0DDA"/>
    <w:rsid w:val="00CC1194"/>
    <w:rsid w:val="00CD1883"/>
    <w:rsid w:val="00CD27B6"/>
    <w:rsid w:val="00CD3FE9"/>
    <w:rsid w:val="00CD4DE9"/>
    <w:rsid w:val="00CD5A7A"/>
    <w:rsid w:val="00CD684F"/>
    <w:rsid w:val="00CE258B"/>
    <w:rsid w:val="00CE353E"/>
    <w:rsid w:val="00CE3753"/>
    <w:rsid w:val="00CE5CBD"/>
    <w:rsid w:val="00D01260"/>
    <w:rsid w:val="00D06623"/>
    <w:rsid w:val="00D06722"/>
    <w:rsid w:val="00D12ECA"/>
    <w:rsid w:val="00D14C6B"/>
    <w:rsid w:val="00D204D4"/>
    <w:rsid w:val="00D20AB3"/>
    <w:rsid w:val="00D22AC3"/>
    <w:rsid w:val="00D24873"/>
    <w:rsid w:val="00D24CA0"/>
    <w:rsid w:val="00D27EC9"/>
    <w:rsid w:val="00D3145D"/>
    <w:rsid w:val="00D31BD1"/>
    <w:rsid w:val="00D35E43"/>
    <w:rsid w:val="00D4456F"/>
    <w:rsid w:val="00D44EAD"/>
    <w:rsid w:val="00D46182"/>
    <w:rsid w:val="00D50188"/>
    <w:rsid w:val="00D53C1A"/>
    <w:rsid w:val="00D54AC1"/>
    <w:rsid w:val="00D5536F"/>
    <w:rsid w:val="00D56935"/>
    <w:rsid w:val="00D57688"/>
    <w:rsid w:val="00D57B59"/>
    <w:rsid w:val="00D609B6"/>
    <w:rsid w:val="00D6347C"/>
    <w:rsid w:val="00D65C91"/>
    <w:rsid w:val="00D65D77"/>
    <w:rsid w:val="00D74D5C"/>
    <w:rsid w:val="00D75157"/>
    <w:rsid w:val="00D758C6"/>
    <w:rsid w:val="00D81300"/>
    <w:rsid w:val="00D82DE2"/>
    <w:rsid w:val="00D83658"/>
    <w:rsid w:val="00D86D0F"/>
    <w:rsid w:val="00D90C10"/>
    <w:rsid w:val="00D91E68"/>
    <w:rsid w:val="00D92E96"/>
    <w:rsid w:val="00D931F4"/>
    <w:rsid w:val="00D9434B"/>
    <w:rsid w:val="00D949AC"/>
    <w:rsid w:val="00D95650"/>
    <w:rsid w:val="00D97E84"/>
    <w:rsid w:val="00DA258C"/>
    <w:rsid w:val="00DA2AED"/>
    <w:rsid w:val="00DA4D6C"/>
    <w:rsid w:val="00DA510B"/>
    <w:rsid w:val="00DA6770"/>
    <w:rsid w:val="00DA7E21"/>
    <w:rsid w:val="00DB1127"/>
    <w:rsid w:val="00DB2228"/>
    <w:rsid w:val="00DB5211"/>
    <w:rsid w:val="00DB5557"/>
    <w:rsid w:val="00DB62B3"/>
    <w:rsid w:val="00DC19A7"/>
    <w:rsid w:val="00DC38B0"/>
    <w:rsid w:val="00DC3B93"/>
    <w:rsid w:val="00DC64AD"/>
    <w:rsid w:val="00DC6ED3"/>
    <w:rsid w:val="00DC729B"/>
    <w:rsid w:val="00DD2BC5"/>
    <w:rsid w:val="00DD2DEF"/>
    <w:rsid w:val="00DE0345"/>
    <w:rsid w:val="00DE07FA"/>
    <w:rsid w:val="00DE1D50"/>
    <w:rsid w:val="00DE229E"/>
    <w:rsid w:val="00DE3A85"/>
    <w:rsid w:val="00DE5509"/>
    <w:rsid w:val="00DE61BB"/>
    <w:rsid w:val="00DF1694"/>
    <w:rsid w:val="00DF2DDE"/>
    <w:rsid w:val="00DF404E"/>
    <w:rsid w:val="00DF5CD7"/>
    <w:rsid w:val="00DF5FA7"/>
    <w:rsid w:val="00DF68FA"/>
    <w:rsid w:val="00E000AE"/>
    <w:rsid w:val="00E00B5F"/>
    <w:rsid w:val="00E01667"/>
    <w:rsid w:val="00E01B2B"/>
    <w:rsid w:val="00E022DB"/>
    <w:rsid w:val="00E02449"/>
    <w:rsid w:val="00E02711"/>
    <w:rsid w:val="00E030A4"/>
    <w:rsid w:val="00E1219B"/>
    <w:rsid w:val="00E13FAE"/>
    <w:rsid w:val="00E1413E"/>
    <w:rsid w:val="00E151DD"/>
    <w:rsid w:val="00E16531"/>
    <w:rsid w:val="00E2191E"/>
    <w:rsid w:val="00E21D3A"/>
    <w:rsid w:val="00E22458"/>
    <w:rsid w:val="00E2266C"/>
    <w:rsid w:val="00E24A9E"/>
    <w:rsid w:val="00E36209"/>
    <w:rsid w:val="00E420BB"/>
    <w:rsid w:val="00E42F24"/>
    <w:rsid w:val="00E44193"/>
    <w:rsid w:val="00E503F0"/>
    <w:rsid w:val="00E50DF6"/>
    <w:rsid w:val="00E50EDA"/>
    <w:rsid w:val="00E51D26"/>
    <w:rsid w:val="00E52A8B"/>
    <w:rsid w:val="00E532E9"/>
    <w:rsid w:val="00E56D33"/>
    <w:rsid w:val="00E61D21"/>
    <w:rsid w:val="00E63516"/>
    <w:rsid w:val="00E64E19"/>
    <w:rsid w:val="00E709BA"/>
    <w:rsid w:val="00E72EA7"/>
    <w:rsid w:val="00E73345"/>
    <w:rsid w:val="00E74C4C"/>
    <w:rsid w:val="00E76433"/>
    <w:rsid w:val="00E76A01"/>
    <w:rsid w:val="00E770B4"/>
    <w:rsid w:val="00E77FA0"/>
    <w:rsid w:val="00E8195B"/>
    <w:rsid w:val="00E85300"/>
    <w:rsid w:val="00E863CC"/>
    <w:rsid w:val="00E86F19"/>
    <w:rsid w:val="00E917FC"/>
    <w:rsid w:val="00E928BD"/>
    <w:rsid w:val="00E94817"/>
    <w:rsid w:val="00E965C5"/>
    <w:rsid w:val="00E96A3A"/>
    <w:rsid w:val="00E973FC"/>
    <w:rsid w:val="00E97402"/>
    <w:rsid w:val="00E97B99"/>
    <w:rsid w:val="00EA292B"/>
    <w:rsid w:val="00EA766D"/>
    <w:rsid w:val="00EB0CFD"/>
    <w:rsid w:val="00EB2740"/>
    <w:rsid w:val="00EB2820"/>
    <w:rsid w:val="00EB2E9D"/>
    <w:rsid w:val="00EB6265"/>
    <w:rsid w:val="00EB670F"/>
    <w:rsid w:val="00EB6BF4"/>
    <w:rsid w:val="00EB72AA"/>
    <w:rsid w:val="00EC0B56"/>
    <w:rsid w:val="00EC146D"/>
    <w:rsid w:val="00EC1777"/>
    <w:rsid w:val="00EC1FB3"/>
    <w:rsid w:val="00EC37B1"/>
    <w:rsid w:val="00ED7494"/>
    <w:rsid w:val="00EE491B"/>
    <w:rsid w:val="00EE6FFC"/>
    <w:rsid w:val="00EF10AC"/>
    <w:rsid w:val="00EF232C"/>
    <w:rsid w:val="00EF4701"/>
    <w:rsid w:val="00EF4F11"/>
    <w:rsid w:val="00EF517A"/>
    <w:rsid w:val="00EF564E"/>
    <w:rsid w:val="00EF5CF1"/>
    <w:rsid w:val="00F019F3"/>
    <w:rsid w:val="00F03C4F"/>
    <w:rsid w:val="00F058EB"/>
    <w:rsid w:val="00F05A3D"/>
    <w:rsid w:val="00F150D7"/>
    <w:rsid w:val="00F16B5F"/>
    <w:rsid w:val="00F16E2B"/>
    <w:rsid w:val="00F1712F"/>
    <w:rsid w:val="00F17C94"/>
    <w:rsid w:val="00F22198"/>
    <w:rsid w:val="00F24E34"/>
    <w:rsid w:val="00F25450"/>
    <w:rsid w:val="00F254C1"/>
    <w:rsid w:val="00F31DE5"/>
    <w:rsid w:val="00F31EC7"/>
    <w:rsid w:val="00F323AE"/>
    <w:rsid w:val="00F33D49"/>
    <w:rsid w:val="00F3481E"/>
    <w:rsid w:val="00F34C08"/>
    <w:rsid w:val="00F355C6"/>
    <w:rsid w:val="00F37944"/>
    <w:rsid w:val="00F401F4"/>
    <w:rsid w:val="00F411A0"/>
    <w:rsid w:val="00F41CB6"/>
    <w:rsid w:val="00F45419"/>
    <w:rsid w:val="00F478DD"/>
    <w:rsid w:val="00F53C45"/>
    <w:rsid w:val="00F5491C"/>
    <w:rsid w:val="00F568F6"/>
    <w:rsid w:val="00F57190"/>
    <w:rsid w:val="00F577F6"/>
    <w:rsid w:val="00F6043B"/>
    <w:rsid w:val="00F6492A"/>
    <w:rsid w:val="00F65266"/>
    <w:rsid w:val="00F66733"/>
    <w:rsid w:val="00F66D6A"/>
    <w:rsid w:val="00F70237"/>
    <w:rsid w:val="00F74673"/>
    <w:rsid w:val="00F751E1"/>
    <w:rsid w:val="00F756C5"/>
    <w:rsid w:val="00F75CBD"/>
    <w:rsid w:val="00F81945"/>
    <w:rsid w:val="00F8333D"/>
    <w:rsid w:val="00F839BB"/>
    <w:rsid w:val="00F86D51"/>
    <w:rsid w:val="00F87922"/>
    <w:rsid w:val="00F92BEA"/>
    <w:rsid w:val="00F9767A"/>
    <w:rsid w:val="00FA1928"/>
    <w:rsid w:val="00FA4C6B"/>
    <w:rsid w:val="00FA4FDF"/>
    <w:rsid w:val="00FB2837"/>
    <w:rsid w:val="00FB7135"/>
    <w:rsid w:val="00FC392C"/>
    <w:rsid w:val="00FC6170"/>
    <w:rsid w:val="00FC7778"/>
    <w:rsid w:val="00FC7D49"/>
    <w:rsid w:val="00FD2014"/>
    <w:rsid w:val="00FD322D"/>
    <w:rsid w:val="00FD347F"/>
    <w:rsid w:val="00FD6FD1"/>
    <w:rsid w:val="00FE1EDA"/>
    <w:rsid w:val="00FE55E0"/>
    <w:rsid w:val="00FF09F5"/>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beedd"/>
    </o:shapedefaults>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unhideWhenUsed/>
    <w:qFormat/>
    <w:rsid w:val="00E42F24"/>
    <w:pPr>
      <w:spacing w:after="200"/>
    </w:pPr>
    <w:rPr>
      <w:i/>
      <w:iCs/>
      <w:color w:val="1F497D" w:themeColor="text2"/>
      <w:sz w:val="18"/>
      <w:szCs w:val="18"/>
    </w:rPr>
  </w:style>
  <w:style w:type="paragraph" w:customStyle="1" w:styleId="FigCaption">
    <w:name w:val="FigCaption"/>
    <w:basedOn w:val="FootnoteText"/>
    <w:link w:val="FigCaptionChar"/>
    <w:qFormat/>
    <w:rsid w:val="00E42F24"/>
    <w:pPr>
      <w:ind w:firstLine="0"/>
    </w:pPr>
  </w:style>
  <w:style w:type="character" w:customStyle="1" w:styleId="FigCaptionChar">
    <w:name w:val="FigCaption Char"/>
    <w:basedOn w:val="FootnoteTextChar"/>
    <w:link w:val="FigCaption"/>
    <w:rsid w:val="00E42F24"/>
    <w:rPr>
      <w:sz w:val="16"/>
      <w:szCs w:val="16"/>
    </w:rPr>
  </w:style>
  <w:style w:type="paragraph" w:customStyle="1" w:styleId="tablecolhead">
    <w:name w:val="table col head"/>
    <w:basedOn w:val="Normal"/>
    <w:uiPriority w:val="99"/>
    <w:rsid w:val="00E2266C"/>
    <w:pPr>
      <w:jc w:val="center"/>
    </w:pPr>
    <w:rPr>
      <w:b/>
      <w:bCs/>
      <w:sz w:val="16"/>
      <w:szCs w:val="16"/>
    </w:rPr>
  </w:style>
  <w:style w:type="paragraph" w:customStyle="1" w:styleId="tablecolsubhead">
    <w:name w:val="table col subhead"/>
    <w:basedOn w:val="tablecolhead"/>
    <w:uiPriority w:val="99"/>
    <w:rsid w:val="00E2266C"/>
    <w:rPr>
      <w:i/>
      <w:iCs/>
      <w:sz w:val="15"/>
      <w:szCs w:val="15"/>
    </w:rPr>
  </w:style>
  <w:style w:type="paragraph" w:customStyle="1" w:styleId="tablecopy">
    <w:name w:val="table copy"/>
    <w:uiPriority w:val="99"/>
    <w:rsid w:val="00E2266C"/>
    <w:pPr>
      <w:jc w:val="both"/>
    </w:pPr>
    <w:rPr>
      <w:noProof/>
      <w:sz w:val="16"/>
      <w:szCs w:val="16"/>
    </w:rPr>
  </w:style>
  <w:style w:type="paragraph" w:styleId="Bibliography">
    <w:name w:val="Bibliography"/>
    <w:basedOn w:val="Normal"/>
    <w:next w:val="Normal"/>
    <w:uiPriority w:val="37"/>
    <w:unhideWhenUsed/>
    <w:rsid w:val="00F70237"/>
    <w:pPr>
      <w:tabs>
        <w:tab w:val="left" w:pos="504"/>
      </w:tabs>
      <w:ind w:left="504" w:hanging="504"/>
    </w:pPr>
  </w:style>
  <w:style w:type="paragraph" w:styleId="ListParagraph">
    <w:name w:val="List Paragraph"/>
    <w:basedOn w:val="Normal"/>
    <w:uiPriority w:val="34"/>
    <w:qFormat/>
    <w:rsid w:val="000377F5"/>
    <w:pPr>
      <w:ind w:left="720"/>
      <w:contextualSpacing/>
    </w:pPr>
  </w:style>
  <w:style w:type="character" w:styleId="CommentReference">
    <w:name w:val="annotation reference"/>
    <w:basedOn w:val="DefaultParagraphFont"/>
    <w:semiHidden/>
    <w:unhideWhenUsed/>
    <w:rsid w:val="0092783A"/>
    <w:rPr>
      <w:sz w:val="16"/>
      <w:szCs w:val="16"/>
    </w:rPr>
  </w:style>
  <w:style w:type="paragraph" w:styleId="CommentText">
    <w:name w:val="annotation text"/>
    <w:basedOn w:val="Normal"/>
    <w:link w:val="CommentTextChar"/>
    <w:semiHidden/>
    <w:unhideWhenUsed/>
    <w:rsid w:val="0092783A"/>
  </w:style>
  <w:style w:type="character" w:customStyle="1" w:styleId="CommentTextChar">
    <w:name w:val="Comment Text Char"/>
    <w:basedOn w:val="DefaultParagraphFont"/>
    <w:link w:val="CommentText"/>
    <w:semiHidden/>
    <w:rsid w:val="0092783A"/>
  </w:style>
  <w:style w:type="paragraph" w:styleId="CommentSubject">
    <w:name w:val="annotation subject"/>
    <w:basedOn w:val="CommentText"/>
    <w:next w:val="CommentText"/>
    <w:link w:val="CommentSubjectChar"/>
    <w:semiHidden/>
    <w:unhideWhenUsed/>
    <w:rsid w:val="0092783A"/>
    <w:rPr>
      <w:b/>
      <w:bCs/>
    </w:rPr>
  </w:style>
  <w:style w:type="character" w:customStyle="1" w:styleId="CommentSubjectChar">
    <w:name w:val="Comment Subject Char"/>
    <w:basedOn w:val="CommentTextChar"/>
    <w:link w:val="CommentSubject"/>
    <w:semiHidden/>
    <w:rsid w:val="0092783A"/>
    <w:rPr>
      <w:b/>
      <w:bCs/>
    </w:rPr>
  </w:style>
  <w:style w:type="character" w:styleId="EndnoteReference">
    <w:name w:val="endnote reference"/>
    <w:basedOn w:val="DefaultParagraphFont"/>
    <w:semiHidden/>
    <w:unhideWhenUsed/>
    <w:rsid w:val="00193E3D"/>
    <w:rPr>
      <w:vertAlign w:val="superscript"/>
    </w:rPr>
  </w:style>
  <w:style w:type="paragraph" w:styleId="BodyText">
    <w:name w:val="Body Text"/>
    <w:basedOn w:val="Normal"/>
    <w:link w:val="BodyTextChar"/>
    <w:semiHidden/>
    <w:unhideWhenUsed/>
    <w:rsid w:val="001A4328"/>
    <w:pPr>
      <w:spacing w:after="120"/>
    </w:pPr>
  </w:style>
  <w:style w:type="character" w:customStyle="1" w:styleId="BodyTextChar">
    <w:name w:val="Body Text Char"/>
    <w:basedOn w:val="DefaultParagraphFont"/>
    <w:link w:val="BodyText"/>
    <w:semiHidden/>
    <w:rsid w:val="001A4328"/>
  </w:style>
  <w:style w:type="paragraph" w:customStyle="1" w:styleId="bulletlist">
    <w:name w:val="bullet list"/>
    <w:basedOn w:val="BodyText"/>
    <w:rsid w:val="001A4328"/>
    <w:pPr>
      <w:numPr>
        <w:numId w:val="45"/>
      </w:numPr>
      <w:tabs>
        <w:tab w:val="clear" w:pos="648"/>
        <w:tab w:val="left" w:pos="288"/>
      </w:tabs>
      <w:spacing w:line="228" w:lineRule="auto"/>
      <w:ind w:left="576" w:hanging="288"/>
      <w:jc w:val="both"/>
    </w:pPr>
    <w:rPr>
      <w:rFonts w:eastAsia="MS Mincho"/>
      <w:spacing w:val="-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Caption">
    <w:name w:val="caption"/>
    <w:basedOn w:val="Normal"/>
    <w:next w:val="Normal"/>
    <w:unhideWhenUsed/>
    <w:qFormat/>
    <w:rsid w:val="00E42F24"/>
    <w:pPr>
      <w:spacing w:after="200"/>
    </w:pPr>
    <w:rPr>
      <w:i/>
      <w:iCs/>
      <w:color w:val="1F497D" w:themeColor="text2"/>
      <w:sz w:val="18"/>
      <w:szCs w:val="18"/>
    </w:rPr>
  </w:style>
  <w:style w:type="paragraph" w:customStyle="1" w:styleId="FigCaption">
    <w:name w:val="FigCaption"/>
    <w:basedOn w:val="FootnoteText"/>
    <w:link w:val="FigCaptionChar"/>
    <w:qFormat/>
    <w:rsid w:val="00E42F24"/>
    <w:pPr>
      <w:ind w:firstLine="0"/>
    </w:pPr>
  </w:style>
  <w:style w:type="character" w:customStyle="1" w:styleId="FigCaptionChar">
    <w:name w:val="FigCaption Char"/>
    <w:basedOn w:val="FootnoteTextChar"/>
    <w:link w:val="FigCaption"/>
    <w:rsid w:val="00E42F24"/>
    <w:rPr>
      <w:sz w:val="16"/>
      <w:szCs w:val="16"/>
    </w:rPr>
  </w:style>
  <w:style w:type="paragraph" w:customStyle="1" w:styleId="tablecolhead">
    <w:name w:val="table col head"/>
    <w:basedOn w:val="Normal"/>
    <w:uiPriority w:val="99"/>
    <w:rsid w:val="00E2266C"/>
    <w:pPr>
      <w:jc w:val="center"/>
    </w:pPr>
    <w:rPr>
      <w:b/>
      <w:bCs/>
      <w:sz w:val="16"/>
      <w:szCs w:val="16"/>
    </w:rPr>
  </w:style>
  <w:style w:type="paragraph" w:customStyle="1" w:styleId="tablecolsubhead">
    <w:name w:val="table col subhead"/>
    <w:basedOn w:val="tablecolhead"/>
    <w:uiPriority w:val="99"/>
    <w:rsid w:val="00E2266C"/>
    <w:rPr>
      <w:i/>
      <w:iCs/>
      <w:sz w:val="15"/>
      <w:szCs w:val="15"/>
    </w:rPr>
  </w:style>
  <w:style w:type="paragraph" w:customStyle="1" w:styleId="tablecopy">
    <w:name w:val="table copy"/>
    <w:uiPriority w:val="99"/>
    <w:rsid w:val="00E2266C"/>
    <w:pPr>
      <w:jc w:val="both"/>
    </w:pPr>
    <w:rPr>
      <w:noProof/>
      <w:sz w:val="16"/>
      <w:szCs w:val="16"/>
    </w:rPr>
  </w:style>
  <w:style w:type="paragraph" w:styleId="Bibliography">
    <w:name w:val="Bibliography"/>
    <w:basedOn w:val="Normal"/>
    <w:next w:val="Normal"/>
    <w:uiPriority w:val="37"/>
    <w:unhideWhenUsed/>
    <w:rsid w:val="00F70237"/>
    <w:pPr>
      <w:tabs>
        <w:tab w:val="left" w:pos="504"/>
      </w:tabs>
      <w:ind w:left="504" w:hanging="504"/>
    </w:pPr>
  </w:style>
  <w:style w:type="paragraph" w:styleId="ListParagraph">
    <w:name w:val="List Paragraph"/>
    <w:basedOn w:val="Normal"/>
    <w:uiPriority w:val="34"/>
    <w:qFormat/>
    <w:rsid w:val="000377F5"/>
    <w:pPr>
      <w:ind w:left="720"/>
      <w:contextualSpacing/>
    </w:pPr>
  </w:style>
  <w:style w:type="character" w:styleId="CommentReference">
    <w:name w:val="annotation reference"/>
    <w:basedOn w:val="DefaultParagraphFont"/>
    <w:semiHidden/>
    <w:unhideWhenUsed/>
    <w:rsid w:val="0092783A"/>
    <w:rPr>
      <w:sz w:val="16"/>
      <w:szCs w:val="16"/>
    </w:rPr>
  </w:style>
  <w:style w:type="paragraph" w:styleId="CommentText">
    <w:name w:val="annotation text"/>
    <w:basedOn w:val="Normal"/>
    <w:link w:val="CommentTextChar"/>
    <w:semiHidden/>
    <w:unhideWhenUsed/>
    <w:rsid w:val="0092783A"/>
  </w:style>
  <w:style w:type="character" w:customStyle="1" w:styleId="CommentTextChar">
    <w:name w:val="Comment Text Char"/>
    <w:basedOn w:val="DefaultParagraphFont"/>
    <w:link w:val="CommentText"/>
    <w:semiHidden/>
    <w:rsid w:val="0092783A"/>
  </w:style>
  <w:style w:type="paragraph" w:styleId="CommentSubject">
    <w:name w:val="annotation subject"/>
    <w:basedOn w:val="CommentText"/>
    <w:next w:val="CommentText"/>
    <w:link w:val="CommentSubjectChar"/>
    <w:semiHidden/>
    <w:unhideWhenUsed/>
    <w:rsid w:val="0092783A"/>
    <w:rPr>
      <w:b/>
      <w:bCs/>
    </w:rPr>
  </w:style>
  <w:style w:type="character" w:customStyle="1" w:styleId="CommentSubjectChar">
    <w:name w:val="Comment Subject Char"/>
    <w:basedOn w:val="CommentTextChar"/>
    <w:link w:val="CommentSubject"/>
    <w:semiHidden/>
    <w:rsid w:val="0092783A"/>
    <w:rPr>
      <w:b/>
      <w:bCs/>
    </w:rPr>
  </w:style>
  <w:style w:type="character" w:styleId="EndnoteReference">
    <w:name w:val="endnote reference"/>
    <w:basedOn w:val="DefaultParagraphFont"/>
    <w:semiHidden/>
    <w:unhideWhenUsed/>
    <w:rsid w:val="00193E3D"/>
    <w:rPr>
      <w:vertAlign w:val="superscript"/>
    </w:rPr>
  </w:style>
  <w:style w:type="paragraph" w:styleId="BodyText">
    <w:name w:val="Body Text"/>
    <w:basedOn w:val="Normal"/>
    <w:link w:val="BodyTextChar"/>
    <w:semiHidden/>
    <w:unhideWhenUsed/>
    <w:rsid w:val="001A4328"/>
    <w:pPr>
      <w:spacing w:after="120"/>
    </w:pPr>
  </w:style>
  <w:style w:type="character" w:customStyle="1" w:styleId="BodyTextChar">
    <w:name w:val="Body Text Char"/>
    <w:basedOn w:val="DefaultParagraphFont"/>
    <w:link w:val="BodyText"/>
    <w:semiHidden/>
    <w:rsid w:val="001A4328"/>
  </w:style>
  <w:style w:type="paragraph" w:customStyle="1" w:styleId="bulletlist">
    <w:name w:val="bullet list"/>
    <w:basedOn w:val="BodyText"/>
    <w:rsid w:val="001A4328"/>
    <w:pPr>
      <w:numPr>
        <w:numId w:val="45"/>
      </w:numPr>
      <w:tabs>
        <w:tab w:val="clear" w:pos="648"/>
        <w:tab w:val="left" w:pos="288"/>
      </w:tabs>
      <w:spacing w:line="228" w:lineRule="auto"/>
      <w:ind w:left="576" w:hanging="288"/>
      <w:jc w:val="both"/>
    </w:pPr>
    <w:rPr>
      <w:rFonts w:eastAsia="MS Mincho"/>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36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wmf"/><Relationship Id="rId23" Type="http://schemas.openxmlformats.org/officeDocument/2006/relationships/oleObject" Target="embeddings/Microsoft_Equation2.bin"/><Relationship Id="rId24" Type="http://schemas.openxmlformats.org/officeDocument/2006/relationships/image" Target="media/image14.wmf"/><Relationship Id="rId25" Type="http://schemas.openxmlformats.org/officeDocument/2006/relationships/oleObject" Target="embeddings/Microsoft_Equation3.bin"/><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wmf"/><Relationship Id="rId19" Type="http://schemas.openxmlformats.org/officeDocument/2006/relationships/oleObject" Target="embeddings/Microsoft_Equation1.bin"/><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9D29-2ADC-DD46-B6ED-F75E408E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8</Pages>
  <Words>4560</Words>
  <Characters>25994</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30494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Hong Liu</cp:lastModifiedBy>
  <cp:revision>475</cp:revision>
  <cp:lastPrinted>2017-10-16T02:27:00Z</cp:lastPrinted>
  <dcterms:created xsi:type="dcterms:W3CDTF">2017-04-30T06:32:00Z</dcterms:created>
  <dcterms:modified xsi:type="dcterms:W3CDTF">2017-12-06T03:32:00Z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zotero-version="4.0.29.18"&gt;&lt;session id="4cPrn3sX"/&gt;&lt;style id="http://www.zotero.org/styles/ieee" locale="en-GB"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