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0ED" w:rsidRPr="00241AE3" w:rsidRDefault="00180F29" w:rsidP="00392C42">
      <w:pPr>
        <w:spacing w:after="0" w:line="360" w:lineRule="auto"/>
        <w:jc w:val="center"/>
        <w:rPr>
          <w:rFonts w:ascii="Times New Roman" w:eastAsia="Times New Roman" w:hAnsi="Times New Roman" w:cs="Times New Roman"/>
          <w:b/>
          <w:bCs/>
          <w:color w:val="000000" w:themeColor="text1"/>
          <w:sz w:val="28"/>
          <w:szCs w:val="24"/>
          <w:lang w:eastAsia="en-CA"/>
        </w:rPr>
      </w:pPr>
      <w:bookmarkStart w:id="0" w:name="_GoBack"/>
      <w:bookmarkEnd w:id="0"/>
      <w:r w:rsidRPr="00241AE3">
        <w:rPr>
          <w:rFonts w:ascii="Times New Roman" w:eastAsia="Times New Roman" w:hAnsi="Times New Roman" w:cs="Times New Roman"/>
          <w:b/>
          <w:bCs/>
          <w:color w:val="000000" w:themeColor="text1"/>
          <w:sz w:val="28"/>
          <w:szCs w:val="24"/>
          <w:lang w:eastAsia="en-CA"/>
        </w:rPr>
        <w:t xml:space="preserve">Targeting intracellular </w:t>
      </w:r>
      <w:r w:rsidRPr="00241AE3">
        <w:rPr>
          <w:rFonts w:ascii="Times New Roman" w:eastAsia="Times New Roman" w:hAnsi="Times New Roman" w:cs="Times New Roman"/>
          <w:b/>
          <w:bCs/>
          <w:i/>
          <w:color w:val="000000" w:themeColor="text1"/>
          <w:sz w:val="28"/>
          <w:szCs w:val="24"/>
          <w:lang w:eastAsia="en-CA"/>
        </w:rPr>
        <w:t>Staphylococcus aureus</w:t>
      </w:r>
      <w:r w:rsidRPr="00241AE3">
        <w:rPr>
          <w:rFonts w:ascii="Times New Roman" w:eastAsia="Times New Roman" w:hAnsi="Times New Roman" w:cs="Times New Roman"/>
          <w:b/>
          <w:bCs/>
          <w:color w:val="000000" w:themeColor="text1"/>
          <w:sz w:val="28"/>
          <w:szCs w:val="24"/>
          <w:lang w:eastAsia="en-CA"/>
        </w:rPr>
        <w:t xml:space="preserve"> </w:t>
      </w:r>
      <w:r w:rsidR="00DE0450" w:rsidRPr="00241AE3">
        <w:rPr>
          <w:rFonts w:ascii="Times New Roman" w:eastAsia="Times New Roman" w:hAnsi="Times New Roman" w:cs="Times New Roman"/>
          <w:b/>
          <w:bCs/>
          <w:color w:val="000000" w:themeColor="text1"/>
          <w:sz w:val="28"/>
          <w:szCs w:val="24"/>
          <w:lang w:eastAsia="en-CA"/>
        </w:rPr>
        <w:t>to lower recurrence of orthop</w:t>
      </w:r>
      <w:r w:rsidR="002A3881">
        <w:rPr>
          <w:rFonts w:ascii="Times New Roman" w:eastAsia="Times New Roman" w:hAnsi="Times New Roman" w:cs="Times New Roman"/>
          <w:b/>
          <w:bCs/>
          <w:color w:val="000000" w:themeColor="text1"/>
          <w:sz w:val="28"/>
          <w:szCs w:val="24"/>
          <w:lang w:eastAsia="en-CA"/>
        </w:rPr>
        <w:t>a</w:t>
      </w:r>
      <w:r w:rsidR="00DE0450" w:rsidRPr="00241AE3">
        <w:rPr>
          <w:rFonts w:ascii="Times New Roman" w:eastAsia="Times New Roman" w:hAnsi="Times New Roman" w:cs="Times New Roman"/>
          <w:b/>
          <w:bCs/>
          <w:color w:val="000000" w:themeColor="text1"/>
          <w:sz w:val="28"/>
          <w:szCs w:val="24"/>
          <w:lang w:eastAsia="en-CA"/>
        </w:rPr>
        <w:t>edic infection</w:t>
      </w:r>
    </w:p>
    <w:p w:rsidR="00E97B42" w:rsidRDefault="00E97B42" w:rsidP="00392C42">
      <w:pPr>
        <w:spacing w:after="0" w:line="360" w:lineRule="auto"/>
        <w:rPr>
          <w:rFonts w:ascii="Times New Roman" w:eastAsia="Times New Roman" w:hAnsi="Times New Roman" w:cs="Times New Roman"/>
          <w:bCs/>
          <w:color w:val="000000" w:themeColor="text1"/>
          <w:szCs w:val="24"/>
          <w:lang w:eastAsia="en-CA"/>
        </w:rPr>
      </w:pPr>
    </w:p>
    <w:p w:rsidR="00C673AA" w:rsidRPr="006A6242" w:rsidRDefault="00DE0450" w:rsidP="00392C42">
      <w:pPr>
        <w:spacing w:after="0" w:line="360" w:lineRule="auto"/>
        <w:jc w:val="center"/>
        <w:rPr>
          <w:rFonts w:ascii="Times New Roman" w:eastAsia="Times New Roman" w:hAnsi="Times New Roman" w:cs="Times New Roman"/>
          <w:bCs/>
          <w:color w:val="000000" w:themeColor="text1"/>
          <w:sz w:val="24"/>
          <w:szCs w:val="24"/>
          <w:lang w:eastAsia="en-CA"/>
        </w:rPr>
      </w:pPr>
      <w:r w:rsidRPr="006A6242">
        <w:rPr>
          <w:rFonts w:ascii="Times New Roman" w:eastAsia="Times New Roman" w:hAnsi="Times New Roman" w:cs="Times New Roman"/>
          <w:bCs/>
          <w:color w:val="000000" w:themeColor="text1"/>
          <w:sz w:val="24"/>
          <w:szCs w:val="24"/>
          <w:lang w:eastAsia="en-CA"/>
        </w:rPr>
        <w:t xml:space="preserve">Devendra </w:t>
      </w:r>
      <w:r w:rsidR="002E589C">
        <w:rPr>
          <w:rFonts w:ascii="Times New Roman" w:eastAsia="Times New Roman" w:hAnsi="Times New Roman" w:cs="Times New Roman"/>
          <w:bCs/>
          <w:color w:val="000000" w:themeColor="text1"/>
          <w:sz w:val="24"/>
          <w:szCs w:val="24"/>
          <w:lang w:eastAsia="en-CA"/>
        </w:rPr>
        <w:t xml:space="preserve">H. </w:t>
      </w:r>
      <w:r w:rsidRPr="006A6242">
        <w:rPr>
          <w:rFonts w:ascii="Times New Roman" w:eastAsia="Times New Roman" w:hAnsi="Times New Roman" w:cs="Times New Roman"/>
          <w:bCs/>
          <w:color w:val="000000" w:themeColor="text1"/>
          <w:sz w:val="24"/>
          <w:szCs w:val="24"/>
          <w:lang w:eastAsia="en-CA"/>
        </w:rPr>
        <w:t>Dusane</w:t>
      </w:r>
      <w:r w:rsidR="005C4550" w:rsidRPr="006A6242">
        <w:rPr>
          <w:rFonts w:ascii="Times New Roman" w:hAnsi="Times New Roman" w:cs="Times New Roman"/>
          <w:color w:val="000000" w:themeColor="text1"/>
          <w:sz w:val="24"/>
          <w:szCs w:val="24"/>
          <w:vertAlign w:val="superscript"/>
        </w:rPr>
        <w:t>1</w:t>
      </w:r>
      <w:r w:rsidRPr="006A6242">
        <w:rPr>
          <w:rFonts w:ascii="Times New Roman" w:eastAsia="Times New Roman" w:hAnsi="Times New Roman" w:cs="Times New Roman"/>
          <w:bCs/>
          <w:color w:val="000000" w:themeColor="text1"/>
          <w:sz w:val="24"/>
          <w:szCs w:val="24"/>
          <w:lang w:eastAsia="en-CA"/>
        </w:rPr>
        <w:t>, Douglas Kyrou</w:t>
      </w:r>
      <w:r w:rsidR="00CE31F3" w:rsidRPr="006A6242">
        <w:rPr>
          <w:rFonts w:ascii="Times New Roman" w:eastAsia="Times New Roman" w:hAnsi="Times New Roman" w:cs="Times New Roman"/>
          <w:bCs/>
          <w:color w:val="000000" w:themeColor="text1"/>
          <w:sz w:val="24"/>
          <w:szCs w:val="24"/>
          <w:lang w:eastAsia="en-CA"/>
        </w:rPr>
        <w:t>ac</w:t>
      </w:r>
      <w:r w:rsidR="005C4550" w:rsidRPr="006A6242">
        <w:rPr>
          <w:rFonts w:ascii="Times New Roman" w:hAnsi="Times New Roman" w:cs="Times New Roman"/>
          <w:color w:val="000000" w:themeColor="text1"/>
          <w:sz w:val="24"/>
          <w:szCs w:val="24"/>
          <w:vertAlign w:val="superscript"/>
        </w:rPr>
        <w:t>1</w:t>
      </w:r>
      <w:r w:rsidRPr="006A6242">
        <w:rPr>
          <w:rFonts w:ascii="Times New Roman" w:eastAsia="Times New Roman" w:hAnsi="Times New Roman" w:cs="Times New Roman"/>
          <w:bCs/>
          <w:color w:val="000000" w:themeColor="text1"/>
          <w:sz w:val="24"/>
          <w:szCs w:val="24"/>
          <w:lang w:eastAsia="en-CA"/>
        </w:rPr>
        <w:t>, Iris Peters</w:t>
      </w:r>
      <w:r w:rsidR="00064531">
        <w:rPr>
          <w:rFonts w:ascii="Times New Roman" w:eastAsia="Times New Roman" w:hAnsi="Times New Roman" w:cs="Times New Roman"/>
          <w:bCs/>
          <w:color w:val="000000" w:themeColor="text1"/>
          <w:sz w:val="24"/>
          <w:szCs w:val="24"/>
          <w:lang w:eastAsia="en-CA"/>
        </w:rPr>
        <w:t>e</w:t>
      </w:r>
      <w:r w:rsidRPr="006A6242">
        <w:rPr>
          <w:rFonts w:ascii="Times New Roman" w:eastAsia="Times New Roman" w:hAnsi="Times New Roman" w:cs="Times New Roman"/>
          <w:bCs/>
          <w:color w:val="000000" w:themeColor="text1"/>
          <w:sz w:val="24"/>
          <w:szCs w:val="24"/>
          <w:lang w:eastAsia="en-CA"/>
        </w:rPr>
        <w:t>n</w:t>
      </w:r>
      <w:r w:rsidR="005C4550" w:rsidRPr="006A6242">
        <w:rPr>
          <w:rFonts w:ascii="Times New Roman" w:hAnsi="Times New Roman" w:cs="Times New Roman"/>
          <w:color w:val="000000" w:themeColor="text1"/>
          <w:sz w:val="24"/>
          <w:szCs w:val="24"/>
          <w:vertAlign w:val="superscript"/>
        </w:rPr>
        <w:t>1</w:t>
      </w:r>
      <w:r w:rsidRPr="006A6242">
        <w:rPr>
          <w:rFonts w:ascii="Times New Roman" w:eastAsia="Times New Roman" w:hAnsi="Times New Roman" w:cs="Times New Roman"/>
          <w:bCs/>
          <w:color w:val="000000" w:themeColor="text1"/>
          <w:sz w:val="24"/>
          <w:szCs w:val="24"/>
          <w:lang w:eastAsia="en-CA"/>
        </w:rPr>
        <w:t xml:space="preserve">, </w:t>
      </w:r>
      <w:r w:rsidR="00CF1535" w:rsidRPr="006A6242">
        <w:rPr>
          <w:rFonts w:ascii="Times New Roman" w:eastAsia="Times New Roman" w:hAnsi="Times New Roman" w:cs="Times New Roman"/>
          <w:bCs/>
          <w:color w:val="000000" w:themeColor="text1"/>
          <w:sz w:val="24"/>
          <w:szCs w:val="24"/>
          <w:lang w:eastAsia="en-CA"/>
        </w:rPr>
        <w:t>Luke Bushrow</w:t>
      </w:r>
      <w:r w:rsidR="00CF1535" w:rsidRPr="006A6242">
        <w:rPr>
          <w:rFonts w:ascii="Times New Roman" w:hAnsi="Times New Roman" w:cs="Times New Roman"/>
          <w:color w:val="000000" w:themeColor="text1"/>
          <w:sz w:val="24"/>
          <w:szCs w:val="24"/>
          <w:vertAlign w:val="superscript"/>
        </w:rPr>
        <w:t>1</w:t>
      </w:r>
      <w:r w:rsidR="00CF1535" w:rsidRPr="006A6242">
        <w:rPr>
          <w:rFonts w:ascii="Times New Roman" w:eastAsia="Times New Roman" w:hAnsi="Times New Roman" w:cs="Times New Roman"/>
          <w:bCs/>
          <w:color w:val="000000" w:themeColor="text1"/>
          <w:sz w:val="24"/>
          <w:szCs w:val="24"/>
          <w:lang w:eastAsia="en-CA"/>
        </w:rPr>
        <w:t xml:space="preserve">, </w:t>
      </w:r>
      <w:r w:rsidRPr="006A6242">
        <w:rPr>
          <w:rFonts w:ascii="Times New Roman" w:eastAsia="Times New Roman" w:hAnsi="Times New Roman" w:cs="Times New Roman"/>
          <w:bCs/>
          <w:color w:val="000000" w:themeColor="text1"/>
          <w:sz w:val="24"/>
          <w:szCs w:val="24"/>
          <w:lang w:eastAsia="en-CA"/>
        </w:rPr>
        <w:t xml:space="preserve">Jason </w:t>
      </w:r>
      <w:r w:rsidR="002E589C">
        <w:rPr>
          <w:rFonts w:ascii="Times New Roman" w:eastAsia="Times New Roman" w:hAnsi="Times New Roman" w:cs="Times New Roman"/>
          <w:bCs/>
          <w:color w:val="000000" w:themeColor="text1"/>
          <w:sz w:val="24"/>
          <w:szCs w:val="24"/>
          <w:lang w:eastAsia="en-CA"/>
        </w:rPr>
        <w:t xml:space="preserve">H. </w:t>
      </w:r>
      <w:r w:rsidRPr="006A6242">
        <w:rPr>
          <w:rFonts w:ascii="Times New Roman" w:eastAsia="Times New Roman" w:hAnsi="Times New Roman" w:cs="Times New Roman"/>
          <w:bCs/>
          <w:color w:val="000000" w:themeColor="text1"/>
          <w:sz w:val="24"/>
          <w:szCs w:val="24"/>
          <w:lang w:eastAsia="en-CA"/>
        </w:rPr>
        <w:t>Calhoun</w:t>
      </w:r>
      <w:r w:rsidR="005C4550" w:rsidRPr="006A6242">
        <w:rPr>
          <w:rFonts w:ascii="Times New Roman" w:hAnsi="Times New Roman" w:cs="Times New Roman"/>
          <w:color w:val="000000" w:themeColor="text1"/>
          <w:sz w:val="24"/>
          <w:szCs w:val="24"/>
          <w:vertAlign w:val="superscript"/>
        </w:rPr>
        <w:t>2</w:t>
      </w:r>
      <w:r w:rsidRPr="006A6242">
        <w:rPr>
          <w:rFonts w:ascii="Times New Roman" w:eastAsia="Times New Roman" w:hAnsi="Times New Roman" w:cs="Times New Roman"/>
          <w:bCs/>
          <w:color w:val="000000" w:themeColor="text1"/>
          <w:sz w:val="24"/>
          <w:szCs w:val="24"/>
          <w:lang w:eastAsia="en-CA"/>
        </w:rPr>
        <w:t xml:space="preserve">, </w:t>
      </w:r>
      <w:r w:rsidR="00B576E5" w:rsidRPr="006A6242">
        <w:rPr>
          <w:rFonts w:ascii="Times New Roman" w:eastAsia="Times New Roman" w:hAnsi="Times New Roman" w:cs="Times New Roman"/>
          <w:bCs/>
          <w:color w:val="000000" w:themeColor="text1"/>
          <w:sz w:val="24"/>
          <w:szCs w:val="24"/>
          <w:lang w:eastAsia="en-CA"/>
        </w:rPr>
        <w:t xml:space="preserve">Laura </w:t>
      </w:r>
      <w:r w:rsidR="002E589C">
        <w:rPr>
          <w:rFonts w:ascii="Times New Roman" w:eastAsia="Times New Roman" w:hAnsi="Times New Roman" w:cs="Times New Roman"/>
          <w:bCs/>
          <w:color w:val="000000" w:themeColor="text1"/>
          <w:sz w:val="24"/>
          <w:szCs w:val="24"/>
          <w:lang w:eastAsia="en-CA"/>
        </w:rPr>
        <w:t xml:space="preserve">S. </w:t>
      </w:r>
      <w:r w:rsidR="00B576E5" w:rsidRPr="006A6242">
        <w:rPr>
          <w:rFonts w:ascii="Times New Roman" w:eastAsia="Times New Roman" w:hAnsi="Times New Roman" w:cs="Times New Roman"/>
          <w:bCs/>
          <w:color w:val="000000" w:themeColor="text1"/>
          <w:sz w:val="24"/>
          <w:szCs w:val="24"/>
          <w:lang w:eastAsia="en-CA"/>
        </w:rPr>
        <w:t>P</w:t>
      </w:r>
      <w:r w:rsidR="00723374" w:rsidRPr="006A6242">
        <w:rPr>
          <w:rFonts w:ascii="Times New Roman" w:eastAsia="Times New Roman" w:hAnsi="Times New Roman" w:cs="Times New Roman"/>
          <w:bCs/>
          <w:color w:val="000000" w:themeColor="text1"/>
          <w:sz w:val="24"/>
          <w:szCs w:val="24"/>
          <w:lang w:eastAsia="en-CA"/>
        </w:rPr>
        <w:t>hieffer</w:t>
      </w:r>
      <w:r w:rsidR="005C4550" w:rsidRPr="006A6242">
        <w:rPr>
          <w:rFonts w:ascii="Times New Roman" w:hAnsi="Times New Roman" w:cs="Times New Roman"/>
          <w:color w:val="000000" w:themeColor="text1"/>
          <w:sz w:val="24"/>
          <w:szCs w:val="24"/>
          <w:vertAlign w:val="superscript"/>
        </w:rPr>
        <w:t>2</w:t>
      </w:r>
      <w:r w:rsidR="00CE31F3" w:rsidRPr="006A6242">
        <w:rPr>
          <w:rFonts w:ascii="Times New Roman" w:eastAsia="Times New Roman" w:hAnsi="Times New Roman" w:cs="Times New Roman"/>
          <w:bCs/>
          <w:color w:val="000000" w:themeColor="text1"/>
          <w:sz w:val="24"/>
          <w:szCs w:val="24"/>
          <w:lang w:eastAsia="en-CA"/>
        </w:rPr>
        <w:t xml:space="preserve"> and </w:t>
      </w:r>
      <w:r w:rsidRPr="006A6242">
        <w:rPr>
          <w:rFonts w:ascii="Times New Roman" w:eastAsia="Times New Roman" w:hAnsi="Times New Roman" w:cs="Times New Roman"/>
          <w:bCs/>
          <w:color w:val="000000" w:themeColor="text1"/>
          <w:sz w:val="24"/>
          <w:szCs w:val="24"/>
          <w:lang w:eastAsia="en-CA"/>
        </w:rPr>
        <w:t>Paul Stoodley</w:t>
      </w:r>
      <w:r w:rsidR="005C4550" w:rsidRPr="006A6242">
        <w:rPr>
          <w:rFonts w:ascii="Times New Roman" w:hAnsi="Times New Roman" w:cs="Times New Roman"/>
          <w:color w:val="000000" w:themeColor="text1"/>
          <w:sz w:val="24"/>
          <w:szCs w:val="24"/>
          <w:vertAlign w:val="superscript"/>
        </w:rPr>
        <w:t>1,2</w:t>
      </w:r>
    </w:p>
    <w:p w:rsidR="00E97B42" w:rsidRPr="00D32DD9" w:rsidRDefault="00E97B42" w:rsidP="00392C42">
      <w:pPr>
        <w:spacing w:after="0" w:line="360" w:lineRule="auto"/>
        <w:rPr>
          <w:rFonts w:ascii="Times New Roman" w:hAnsi="Times New Roman" w:cs="Times New Roman"/>
          <w:color w:val="000000" w:themeColor="text1"/>
          <w:sz w:val="24"/>
          <w:szCs w:val="24"/>
          <w:vertAlign w:val="superscript"/>
        </w:rPr>
      </w:pPr>
    </w:p>
    <w:p w:rsidR="006C4588" w:rsidRPr="00D32DD9" w:rsidRDefault="005C4550" w:rsidP="00392C42">
      <w:pPr>
        <w:spacing w:after="0" w:line="360" w:lineRule="auto"/>
        <w:rPr>
          <w:rFonts w:ascii="Times New Roman" w:hAnsi="Times New Roman" w:cs="Times New Roman"/>
          <w:color w:val="000000" w:themeColor="text1"/>
          <w:sz w:val="24"/>
          <w:szCs w:val="24"/>
        </w:rPr>
      </w:pPr>
      <w:r w:rsidRPr="00D32DD9">
        <w:rPr>
          <w:rFonts w:ascii="Times New Roman" w:hAnsi="Times New Roman" w:cs="Times New Roman"/>
          <w:color w:val="000000" w:themeColor="text1"/>
          <w:sz w:val="24"/>
          <w:szCs w:val="24"/>
          <w:vertAlign w:val="superscript"/>
        </w:rPr>
        <w:t>1</w:t>
      </w:r>
      <w:r w:rsidRPr="00D32DD9">
        <w:rPr>
          <w:rFonts w:ascii="Times New Roman" w:hAnsi="Times New Roman" w:cs="Times New Roman"/>
          <w:color w:val="000000" w:themeColor="text1"/>
          <w:sz w:val="24"/>
          <w:szCs w:val="24"/>
        </w:rPr>
        <w:t>Department of Microbial Infection &amp; Immunity</w:t>
      </w:r>
      <w:r w:rsidR="006C4588" w:rsidRPr="00D32DD9">
        <w:rPr>
          <w:rFonts w:ascii="Times New Roman" w:hAnsi="Times New Roman" w:cs="Times New Roman"/>
          <w:color w:val="000000" w:themeColor="text1"/>
          <w:sz w:val="24"/>
          <w:szCs w:val="24"/>
        </w:rPr>
        <w:t xml:space="preserve"> and </w:t>
      </w:r>
    </w:p>
    <w:p w:rsidR="005C4550" w:rsidRPr="00D32DD9" w:rsidRDefault="005C4550" w:rsidP="00392C42">
      <w:pPr>
        <w:spacing w:after="0" w:line="360" w:lineRule="auto"/>
        <w:rPr>
          <w:rFonts w:ascii="Times New Roman" w:hAnsi="Times New Roman" w:cs="Times New Roman"/>
          <w:color w:val="000000" w:themeColor="text1"/>
          <w:sz w:val="24"/>
          <w:szCs w:val="24"/>
        </w:rPr>
      </w:pPr>
      <w:r w:rsidRPr="00D32DD9">
        <w:rPr>
          <w:rFonts w:ascii="Times New Roman" w:hAnsi="Times New Roman" w:cs="Times New Roman"/>
          <w:color w:val="000000" w:themeColor="text1"/>
          <w:sz w:val="24"/>
          <w:szCs w:val="24"/>
          <w:vertAlign w:val="superscript"/>
        </w:rPr>
        <w:t>2</w:t>
      </w:r>
      <w:r w:rsidRPr="00D32DD9">
        <w:rPr>
          <w:rFonts w:ascii="Times New Roman" w:hAnsi="Times New Roman" w:cs="Times New Roman"/>
          <w:color w:val="000000" w:themeColor="text1"/>
          <w:sz w:val="24"/>
          <w:szCs w:val="24"/>
        </w:rPr>
        <w:t>Department of Orthopaedics, The Ohio State University, Columbus, Ohio</w:t>
      </w:r>
      <w:r w:rsidR="006C4588" w:rsidRPr="00D32DD9">
        <w:rPr>
          <w:rFonts w:ascii="Times New Roman" w:hAnsi="Times New Roman" w:cs="Times New Roman"/>
          <w:color w:val="000000" w:themeColor="text1"/>
          <w:sz w:val="24"/>
          <w:szCs w:val="24"/>
        </w:rPr>
        <w:t xml:space="preserve"> 43210, USA.</w:t>
      </w:r>
    </w:p>
    <w:p w:rsidR="005C4550" w:rsidRPr="00D32DD9" w:rsidRDefault="005C4550" w:rsidP="00E97B42">
      <w:pPr>
        <w:spacing w:after="0" w:line="360" w:lineRule="auto"/>
        <w:jc w:val="both"/>
        <w:rPr>
          <w:rFonts w:ascii="Times New Roman" w:hAnsi="Times New Roman" w:cs="Times New Roman"/>
          <w:color w:val="000000" w:themeColor="text1"/>
          <w:sz w:val="24"/>
          <w:szCs w:val="24"/>
        </w:rPr>
      </w:pPr>
    </w:p>
    <w:p w:rsidR="00007FC1" w:rsidRDefault="00007FC1" w:rsidP="00007FC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Disclosures:</w:t>
      </w:r>
      <w:r w:rsidRPr="00007FC1">
        <w:t xml:space="preserve"> </w:t>
      </w:r>
      <w:r w:rsidRPr="00007FC1">
        <w:rPr>
          <w:rFonts w:ascii="Times New Roman" w:hAnsi="Times New Roman" w:cs="Times New Roman"/>
          <w:color w:val="000000" w:themeColor="text1"/>
          <w:sz w:val="24"/>
          <w:szCs w:val="24"/>
        </w:rPr>
        <w:t xml:space="preserve">This work was supported by the </w:t>
      </w:r>
      <w:r w:rsidR="002A3881">
        <w:rPr>
          <w:rFonts w:ascii="Times New Roman" w:hAnsi="Times New Roman" w:cs="Times New Roman"/>
          <w:color w:val="000000" w:themeColor="text1"/>
          <w:sz w:val="24"/>
          <w:szCs w:val="24"/>
        </w:rPr>
        <w:t>Orthopaedic</w:t>
      </w:r>
      <w:r w:rsidRPr="00007FC1">
        <w:rPr>
          <w:rFonts w:ascii="Times New Roman" w:hAnsi="Times New Roman" w:cs="Times New Roman"/>
          <w:color w:val="000000" w:themeColor="text1"/>
          <w:sz w:val="24"/>
          <w:szCs w:val="24"/>
        </w:rPr>
        <w:t xml:space="preserve"> Trauma Association (OTA).</w:t>
      </w:r>
      <w:r>
        <w:rPr>
          <w:rFonts w:ascii="Times New Roman" w:hAnsi="Times New Roman" w:cs="Times New Roman"/>
          <w:color w:val="000000" w:themeColor="text1"/>
          <w:sz w:val="24"/>
          <w:szCs w:val="24"/>
        </w:rPr>
        <w:t xml:space="preserve"> The authors report no conflicts of interest</w:t>
      </w:r>
    </w:p>
    <w:p w:rsidR="00007FC1" w:rsidRDefault="007A6A63" w:rsidP="00007FC1">
      <w:pPr>
        <w:rPr>
          <w:rFonts w:ascii="Times New Roman" w:hAnsi="Times New Roman" w:cs="Times New Roman"/>
          <w:b/>
          <w:color w:val="000000" w:themeColor="text1"/>
          <w:sz w:val="24"/>
          <w:szCs w:val="24"/>
        </w:rPr>
      </w:pPr>
      <w:r w:rsidRPr="007A6A63">
        <w:rPr>
          <w:rFonts w:ascii="Times New Roman" w:hAnsi="Times New Roman" w:cs="Times New Roman"/>
          <w:b/>
          <w:color w:val="000000" w:themeColor="text1"/>
          <w:sz w:val="24"/>
          <w:szCs w:val="24"/>
        </w:rPr>
        <w:t xml:space="preserve">Author Contributions Statement: </w:t>
      </w:r>
      <w:r w:rsidRPr="007A6A63">
        <w:rPr>
          <w:rFonts w:ascii="Times New Roman" w:hAnsi="Times New Roman" w:cs="Times New Roman"/>
          <w:color w:val="000000" w:themeColor="text1"/>
          <w:sz w:val="24"/>
          <w:szCs w:val="24"/>
        </w:rPr>
        <w:t>Devendra Dusane, Douglas Kyrouac, Iris Petersen, Luke Bushrow, Jason Calhoun, Laura Phieffer and Paul Stoodley made substantial contributions to research design, acquisition, analysis and interpretation of data. Dusane drafted the paper. Critical revisions were made by Stoodley. All authors have read and approved the final submitted manuscript.</w:t>
      </w:r>
    </w:p>
    <w:p w:rsidR="00007FC1" w:rsidRPr="00007FC1" w:rsidRDefault="00007FC1" w:rsidP="00007FC1">
      <w:pPr>
        <w:rPr>
          <w:rFonts w:ascii="Times New Roman" w:hAnsi="Times New Roman" w:cs="Times New Roman"/>
          <w:b/>
          <w:color w:val="000000" w:themeColor="text1"/>
          <w:sz w:val="24"/>
          <w:szCs w:val="24"/>
        </w:rPr>
      </w:pPr>
      <w:r w:rsidRPr="00007FC1">
        <w:rPr>
          <w:rFonts w:ascii="Times New Roman" w:hAnsi="Times New Roman" w:cs="Times New Roman"/>
          <w:b/>
          <w:color w:val="000000" w:themeColor="text1"/>
          <w:sz w:val="24"/>
          <w:szCs w:val="24"/>
        </w:rPr>
        <w:t>Contact information:​</w:t>
      </w:r>
    </w:p>
    <w:p w:rsidR="00007FC1" w:rsidRPr="00007FC1" w:rsidRDefault="00007FC1" w:rsidP="00007FC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Paul Stoodley, PhD</w:t>
      </w:r>
      <w:r>
        <w:rPr>
          <w:rFonts w:ascii="Times New Roman" w:hAnsi="Times New Roman" w:cs="Times New Roman"/>
          <w:color w:val="000000" w:themeColor="text1"/>
          <w:sz w:val="24"/>
          <w:szCs w:val="24"/>
        </w:rPr>
        <w:br/>
        <w:t>Professor, Department of Microbial Infection and Immunity</w:t>
      </w:r>
      <w:r>
        <w:rPr>
          <w:rFonts w:ascii="Times New Roman" w:hAnsi="Times New Roman" w:cs="Times New Roman"/>
          <w:color w:val="000000" w:themeColor="text1"/>
          <w:sz w:val="24"/>
          <w:szCs w:val="24"/>
        </w:rPr>
        <w:br/>
        <w:t>Professor, Department of Orthopaedics</w:t>
      </w:r>
      <w:r>
        <w:rPr>
          <w:rFonts w:ascii="Times New Roman" w:hAnsi="Times New Roman" w:cs="Times New Roman"/>
          <w:color w:val="000000" w:themeColor="text1"/>
          <w:sz w:val="24"/>
          <w:szCs w:val="24"/>
        </w:rPr>
        <w:br/>
        <w:t>The Ohio State University</w:t>
      </w:r>
      <w:r>
        <w:rPr>
          <w:rFonts w:ascii="Times New Roman" w:hAnsi="Times New Roman" w:cs="Times New Roman"/>
          <w:color w:val="000000" w:themeColor="text1"/>
          <w:sz w:val="24"/>
          <w:szCs w:val="24"/>
        </w:rPr>
        <w:br/>
      </w:r>
      <w:r w:rsidRPr="00007FC1">
        <w:rPr>
          <w:rFonts w:ascii="Times New Roman" w:hAnsi="Times New Roman" w:cs="Times New Roman"/>
          <w:color w:val="000000" w:themeColor="text1"/>
          <w:sz w:val="24"/>
          <w:szCs w:val="24"/>
        </w:rPr>
        <w:t>716 Biomedical Research Tower (BRT)</w:t>
      </w:r>
      <w:r w:rsidRPr="00007FC1">
        <w:rPr>
          <w:rFonts w:ascii="Times New Roman" w:hAnsi="Times New Roman" w:cs="Times New Roman"/>
          <w:color w:val="000000" w:themeColor="text1"/>
          <w:sz w:val="24"/>
          <w:szCs w:val="24"/>
        </w:rPr>
        <w:br/>
        <w:t>460 W 12th Ave, Columbus OH 43210</w:t>
      </w:r>
      <w:r w:rsidRPr="00007FC1">
        <w:rPr>
          <w:rFonts w:ascii="Times New Roman" w:hAnsi="Times New Roman" w:cs="Times New Roman"/>
          <w:color w:val="000000" w:themeColor="text1"/>
          <w:sz w:val="24"/>
          <w:szCs w:val="24"/>
        </w:rPr>
        <w:br/>
        <w:t>Phone: (614) 292-7826</w:t>
      </w:r>
      <w:r w:rsidRPr="00007FC1">
        <w:rPr>
          <w:rFonts w:ascii="Times New Roman" w:hAnsi="Times New Roman" w:cs="Times New Roman"/>
          <w:color w:val="000000" w:themeColor="text1"/>
          <w:sz w:val="24"/>
          <w:szCs w:val="24"/>
        </w:rPr>
        <w:br/>
        <w:t>Paul.Stoodley@osumc.edu</w:t>
      </w:r>
    </w:p>
    <w:p w:rsidR="00007FC1" w:rsidRDefault="00007FC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007FC1" w:rsidRDefault="00007FC1" w:rsidP="00E97B42">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Abstract</w:t>
      </w:r>
    </w:p>
    <w:p w:rsidR="00A23625" w:rsidRDefault="00891789" w:rsidP="00A6316C">
      <w:pPr>
        <w:spacing w:after="0" w:line="480" w:lineRule="auto"/>
        <w:rPr>
          <w:rFonts w:ascii="Times New Roman" w:eastAsia="Times New Roman" w:hAnsi="Times New Roman" w:cs="Times New Roman"/>
          <w:bCs/>
          <w:color w:val="000000" w:themeColor="text1"/>
          <w:sz w:val="24"/>
          <w:szCs w:val="24"/>
          <w:lang w:eastAsia="en-CA"/>
        </w:rPr>
      </w:pPr>
      <w:r w:rsidRPr="006A6242">
        <w:rPr>
          <w:rFonts w:ascii="Times New Roman" w:hAnsi="Times New Roman" w:cs="Times New Roman"/>
          <w:i/>
          <w:color w:val="000000" w:themeColor="text1"/>
          <w:sz w:val="24"/>
          <w:szCs w:val="24"/>
        </w:rPr>
        <w:t>Staphylococcus aureus</w:t>
      </w:r>
      <w:r>
        <w:rPr>
          <w:rFonts w:ascii="Times New Roman" w:hAnsi="Times New Roman" w:cs="Times New Roman"/>
          <w:color w:val="000000" w:themeColor="text1"/>
          <w:sz w:val="24"/>
          <w:szCs w:val="24"/>
        </w:rPr>
        <w:t xml:space="preserve"> is often found in </w:t>
      </w:r>
      <w:r w:rsidR="002A3881">
        <w:rPr>
          <w:rFonts w:ascii="Times New Roman" w:hAnsi="Times New Roman" w:cs="Times New Roman"/>
          <w:color w:val="000000" w:themeColor="text1"/>
          <w:sz w:val="24"/>
          <w:szCs w:val="24"/>
        </w:rPr>
        <w:t>orthopaedic</w:t>
      </w:r>
      <w:r>
        <w:rPr>
          <w:rFonts w:ascii="Times New Roman" w:hAnsi="Times New Roman" w:cs="Times New Roman"/>
          <w:color w:val="000000" w:themeColor="text1"/>
          <w:sz w:val="24"/>
          <w:szCs w:val="24"/>
        </w:rPr>
        <w:t xml:space="preserve"> infections and may be protected from commonly prescribed antibiotics by forming biofilms or growing intracellularly within osteoblasts. </w:t>
      </w:r>
      <w:r w:rsidR="00A23625">
        <w:rPr>
          <w:rFonts w:ascii="Times New Roman" w:hAnsi="Times New Roman" w:cs="Times New Roman"/>
          <w:color w:val="000000" w:themeColor="text1"/>
          <w:sz w:val="24"/>
          <w:szCs w:val="24"/>
        </w:rPr>
        <w:t xml:space="preserve">To investigate the effect of </w:t>
      </w:r>
      <w:r w:rsidR="00A23625" w:rsidRPr="00241AE3">
        <w:rPr>
          <w:rFonts w:ascii="Times New Roman" w:eastAsia="Times New Roman" w:hAnsi="Times New Roman" w:cs="Times New Roman"/>
          <w:bCs/>
          <w:color w:val="000000" w:themeColor="text1"/>
          <w:sz w:val="24"/>
          <w:szCs w:val="24"/>
          <w:lang w:eastAsia="en-CA"/>
        </w:rPr>
        <w:t xml:space="preserve">non-antibiotic compounds in conjunction with antibiotics to clear intracellular and biofilm </w:t>
      </w:r>
      <w:r w:rsidR="002610BF">
        <w:rPr>
          <w:rFonts w:ascii="Times New Roman" w:eastAsia="Times New Roman" w:hAnsi="Times New Roman" w:cs="Times New Roman"/>
          <w:bCs/>
          <w:color w:val="000000" w:themeColor="text1"/>
          <w:sz w:val="24"/>
          <w:szCs w:val="24"/>
          <w:lang w:eastAsia="en-CA"/>
        </w:rPr>
        <w:t xml:space="preserve">forming </w:t>
      </w:r>
      <w:r w:rsidR="002610BF" w:rsidRPr="006A6242">
        <w:rPr>
          <w:rFonts w:ascii="Times New Roman" w:eastAsia="Times New Roman" w:hAnsi="Times New Roman" w:cs="Times New Roman"/>
          <w:bCs/>
          <w:i/>
          <w:color w:val="000000" w:themeColor="text1"/>
          <w:sz w:val="24"/>
          <w:szCs w:val="24"/>
          <w:lang w:eastAsia="en-CA"/>
        </w:rPr>
        <w:t>S</w:t>
      </w:r>
      <w:r>
        <w:rPr>
          <w:rFonts w:ascii="Times New Roman" w:eastAsia="Times New Roman" w:hAnsi="Times New Roman" w:cs="Times New Roman"/>
          <w:bCs/>
          <w:i/>
          <w:color w:val="000000" w:themeColor="text1"/>
          <w:sz w:val="24"/>
          <w:szCs w:val="24"/>
          <w:lang w:eastAsia="en-CA"/>
        </w:rPr>
        <w:t>.</w:t>
      </w:r>
      <w:r w:rsidR="002610BF" w:rsidRPr="006A6242">
        <w:rPr>
          <w:rFonts w:ascii="Times New Roman" w:eastAsia="Times New Roman" w:hAnsi="Times New Roman" w:cs="Times New Roman"/>
          <w:bCs/>
          <w:i/>
          <w:color w:val="000000" w:themeColor="text1"/>
          <w:sz w:val="24"/>
          <w:szCs w:val="24"/>
          <w:lang w:eastAsia="en-CA"/>
        </w:rPr>
        <w:t xml:space="preserve"> aureus</w:t>
      </w:r>
      <w:r w:rsidR="002610BF">
        <w:rPr>
          <w:rFonts w:ascii="Times New Roman" w:eastAsia="Times New Roman" w:hAnsi="Times New Roman" w:cs="Times New Roman"/>
          <w:bCs/>
          <w:color w:val="000000" w:themeColor="text1"/>
          <w:sz w:val="24"/>
          <w:szCs w:val="24"/>
          <w:lang w:eastAsia="en-CA"/>
        </w:rPr>
        <w:t xml:space="preserve"> causing</w:t>
      </w:r>
      <w:r w:rsidR="00A23625" w:rsidRPr="00241AE3">
        <w:rPr>
          <w:rFonts w:ascii="Times New Roman" w:eastAsia="Times New Roman" w:hAnsi="Times New Roman" w:cs="Times New Roman"/>
          <w:bCs/>
          <w:color w:val="000000" w:themeColor="text1"/>
          <w:sz w:val="24"/>
          <w:szCs w:val="24"/>
          <w:lang w:eastAsia="en-CA"/>
        </w:rPr>
        <w:t xml:space="preserve"> osteomyelitis. </w:t>
      </w:r>
    </w:p>
    <w:p w:rsidR="00C673AA" w:rsidRPr="00241AE3" w:rsidRDefault="00C673AA" w:rsidP="00A6316C">
      <w:pPr>
        <w:spacing w:after="0" w:line="480" w:lineRule="auto"/>
        <w:rPr>
          <w:rFonts w:ascii="Times New Roman" w:hAnsi="Times New Roman" w:cs="Times New Roman"/>
          <w:color w:val="000000" w:themeColor="text1"/>
          <w:sz w:val="24"/>
          <w:szCs w:val="24"/>
        </w:rPr>
      </w:pPr>
      <w:r w:rsidRPr="00241AE3">
        <w:rPr>
          <w:rFonts w:ascii="Times New Roman" w:hAnsi="Times New Roman" w:cs="Times New Roman"/>
          <w:color w:val="000000" w:themeColor="text1"/>
          <w:sz w:val="24"/>
          <w:szCs w:val="24"/>
          <w:shd w:val="clear" w:color="auto" w:fill="FFFFFF"/>
        </w:rPr>
        <w:t xml:space="preserve">SAOS-2 osteoblast-like cell lines were infected with </w:t>
      </w:r>
      <w:r w:rsidRPr="00241AE3">
        <w:rPr>
          <w:rFonts w:ascii="Times New Roman" w:hAnsi="Times New Roman" w:cs="Times New Roman"/>
          <w:i/>
          <w:color w:val="000000" w:themeColor="text1"/>
          <w:sz w:val="24"/>
          <w:szCs w:val="24"/>
          <w:shd w:val="clear" w:color="auto" w:fill="FFFFFF"/>
        </w:rPr>
        <w:t>S. aureus</w:t>
      </w:r>
      <w:r w:rsidR="00570A4D" w:rsidRPr="00241AE3">
        <w:rPr>
          <w:rFonts w:ascii="Times New Roman" w:hAnsi="Times New Roman" w:cs="Times New Roman"/>
          <w:color w:val="000000" w:themeColor="text1"/>
          <w:sz w:val="24"/>
          <w:szCs w:val="24"/>
          <w:shd w:val="clear" w:color="auto" w:fill="FFFFFF"/>
        </w:rPr>
        <w:t xml:space="preserve"> </w:t>
      </w:r>
      <w:r w:rsidR="00DA6DAB">
        <w:rPr>
          <w:rFonts w:ascii="Times New Roman" w:hAnsi="Times New Roman" w:cs="Times New Roman"/>
          <w:color w:val="000000" w:themeColor="text1"/>
          <w:sz w:val="24"/>
          <w:szCs w:val="24"/>
          <w:shd w:val="clear" w:color="auto" w:fill="FFFFFF"/>
        </w:rPr>
        <w:t>BB</w:t>
      </w:r>
      <w:r w:rsidR="009B46E7">
        <w:rPr>
          <w:rFonts w:ascii="Times New Roman" w:hAnsi="Times New Roman" w:cs="Times New Roman"/>
          <w:color w:val="000000" w:themeColor="text1"/>
          <w:sz w:val="24"/>
          <w:szCs w:val="24"/>
          <w:shd w:val="clear" w:color="auto" w:fill="FFFFFF"/>
        </w:rPr>
        <w:t>1279</w:t>
      </w:r>
      <w:r w:rsidRPr="00241AE3">
        <w:rPr>
          <w:rFonts w:ascii="Times New Roman" w:hAnsi="Times New Roman" w:cs="Times New Roman"/>
          <w:color w:val="000000" w:themeColor="text1"/>
          <w:sz w:val="24"/>
          <w:szCs w:val="24"/>
          <w:shd w:val="clear" w:color="auto" w:fill="FFFFFF"/>
        </w:rPr>
        <w:t xml:space="preserve">. </w:t>
      </w:r>
      <w:r w:rsidR="00E8698B" w:rsidRPr="00241AE3">
        <w:rPr>
          <w:rFonts w:ascii="Times New Roman" w:hAnsi="Times New Roman" w:cs="Times New Roman"/>
          <w:color w:val="000000" w:themeColor="text1"/>
          <w:sz w:val="24"/>
          <w:szCs w:val="24"/>
          <w:shd w:val="clear" w:color="auto" w:fill="FFFFFF"/>
        </w:rPr>
        <w:t>A</w:t>
      </w:r>
      <w:r w:rsidRPr="00241AE3">
        <w:rPr>
          <w:rFonts w:ascii="Times New Roman" w:hAnsi="Times New Roman" w:cs="Times New Roman"/>
          <w:color w:val="000000" w:themeColor="text1"/>
          <w:sz w:val="24"/>
          <w:szCs w:val="24"/>
        </w:rPr>
        <w:t>ntibiotics (vancomycin</w:t>
      </w:r>
      <w:r w:rsidR="003F2A63">
        <w:rPr>
          <w:rFonts w:ascii="Times New Roman" w:hAnsi="Times New Roman" w:cs="Times New Roman"/>
          <w:color w:val="000000" w:themeColor="text1"/>
          <w:sz w:val="24"/>
          <w:szCs w:val="24"/>
        </w:rPr>
        <w:t>, VAN;</w:t>
      </w:r>
      <w:r w:rsidR="00E8698B" w:rsidRPr="00241AE3">
        <w:rPr>
          <w:rFonts w:ascii="Times New Roman" w:hAnsi="Times New Roman" w:cs="Times New Roman"/>
          <w:color w:val="000000" w:themeColor="text1"/>
          <w:sz w:val="24"/>
          <w:szCs w:val="24"/>
        </w:rPr>
        <w:t xml:space="preserve"> and</w:t>
      </w:r>
      <w:r w:rsidRPr="00241AE3">
        <w:rPr>
          <w:rFonts w:ascii="Times New Roman" w:hAnsi="Times New Roman" w:cs="Times New Roman"/>
          <w:color w:val="000000" w:themeColor="text1"/>
          <w:sz w:val="24"/>
          <w:szCs w:val="24"/>
        </w:rPr>
        <w:t xml:space="preserve"> dicloxacillin</w:t>
      </w:r>
      <w:r w:rsidR="003F2A63">
        <w:rPr>
          <w:rFonts w:ascii="Times New Roman" w:hAnsi="Times New Roman" w:cs="Times New Roman"/>
          <w:color w:val="000000" w:themeColor="text1"/>
          <w:sz w:val="24"/>
          <w:szCs w:val="24"/>
        </w:rPr>
        <w:t>, DICLOX</w:t>
      </w:r>
      <w:r w:rsidRPr="00241AE3">
        <w:rPr>
          <w:rFonts w:ascii="Times New Roman" w:hAnsi="Times New Roman" w:cs="Times New Roman"/>
          <w:color w:val="000000" w:themeColor="text1"/>
          <w:sz w:val="24"/>
          <w:szCs w:val="24"/>
        </w:rPr>
        <w:t>), bacterial efflux pump inhibitors (piperine</w:t>
      </w:r>
      <w:r w:rsidR="003805CE">
        <w:rPr>
          <w:rFonts w:ascii="Times New Roman" w:hAnsi="Times New Roman" w:cs="Times New Roman"/>
          <w:color w:val="000000" w:themeColor="text1"/>
          <w:sz w:val="24"/>
          <w:szCs w:val="24"/>
        </w:rPr>
        <w:t>,</w:t>
      </w:r>
      <w:r w:rsidRPr="00241AE3">
        <w:rPr>
          <w:rFonts w:ascii="Times New Roman" w:hAnsi="Times New Roman" w:cs="Times New Roman"/>
          <w:color w:val="000000" w:themeColor="text1"/>
          <w:sz w:val="24"/>
          <w:szCs w:val="24"/>
        </w:rPr>
        <w:t xml:space="preserve"> </w:t>
      </w:r>
      <w:r w:rsidR="003F2A63">
        <w:rPr>
          <w:rFonts w:ascii="Times New Roman" w:hAnsi="Times New Roman" w:cs="Times New Roman"/>
          <w:color w:val="000000" w:themeColor="text1"/>
          <w:sz w:val="24"/>
          <w:szCs w:val="24"/>
        </w:rPr>
        <w:t xml:space="preserve">PIP; </w:t>
      </w:r>
      <w:r w:rsidRPr="00241AE3">
        <w:rPr>
          <w:rFonts w:ascii="Times New Roman" w:hAnsi="Times New Roman" w:cs="Times New Roman"/>
          <w:color w:val="000000" w:themeColor="text1"/>
          <w:sz w:val="24"/>
          <w:szCs w:val="24"/>
          <w:shd w:val="clear" w:color="auto" w:fill="FFFFFF"/>
        </w:rPr>
        <w:t>carbonyl cyanide m-chlorophenyl hydrazone,</w:t>
      </w:r>
      <w:r w:rsidRPr="00241AE3">
        <w:rPr>
          <w:rFonts w:ascii="Times New Roman" w:hAnsi="Times New Roman" w:cs="Times New Roman"/>
          <w:color w:val="000000" w:themeColor="text1"/>
          <w:sz w:val="24"/>
          <w:szCs w:val="24"/>
        </w:rPr>
        <w:t xml:space="preserve"> CCCP)</w:t>
      </w:r>
      <w:r w:rsidR="004A5251">
        <w:rPr>
          <w:rFonts w:ascii="Times New Roman" w:hAnsi="Times New Roman" w:cs="Times New Roman"/>
          <w:color w:val="000000" w:themeColor="text1"/>
          <w:sz w:val="24"/>
          <w:szCs w:val="24"/>
        </w:rPr>
        <w:t xml:space="preserve"> and</w:t>
      </w:r>
      <w:r w:rsidRPr="00241AE3">
        <w:rPr>
          <w:rFonts w:ascii="Times New Roman" w:hAnsi="Times New Roman" w:cs="Times New Roman"/>
          <w:color w:val="000000" w:themeColor="text1"/>
          <w:sz w:val="24"/>
          <w:szCs w:val="24"/>
        </w:rPr>
        <w:t xml:space="preserve"> bone morphogenetic protein (BMP-2) were evaluated individually and in combination to kill </w:t>
      </w:r>
      <w:r w:rsidR="00DE0450" w:rsidRPr="00241AE3">
        <w:rPr>
          <w:rFonts w:ascii="Times New Roman" w:hAnsi="Times New Roman" w:cs="Times New Roman"/>
          <w:color w:val="000000" w:themeColor="text1"/>
          <w:sz w:val="24"/>
          <w:szCs w:val="24"/>
        </w:rPr>
        <w:t xml:space="preserve">intracellular </w:t>
      </w:r>
      <w:r w:rsidRPr="00241AE3">
        <w:rPr>
          <w:rFonts w:ascii="Times New Roman" w:hAnsi="Times New Roman" w:cs="Times New Roman"/>
          <w:color w:val="000000" w:themeColor="text1"/>
          <w:sz w:val="24"/>
          <w:szCs w:val="24"/>
        </w:rPr>
        <w:t xml:space="preserve">bacteria. </w:t>
      </w:r>
      <w:r w:rsidR="009430E7" w:rsidRPr="00241AE3">
        <w:rPr>
          <w:rFonts w:ascii="Times New Roman" w:hAnsi="Times New Roman" w:cs="Times New Roman"/>
          <w:color w:val="000000" w:themeColor="text1"/>
          <w:sz w:val="24"/>
          <w:szCs w:val="24"/>
          <w:shd w:val="clear" w:color="auto" w:fill="FFFFFF"/>
        </w:rPr>
        <w:t xml:space="preserve">We present direct evidence that </w:t>
      </w:r>
      <w:r w:rsidR="009B1785">
        <w:rPr>
          <w:rFonts w:ascii="Times New Roman" w:hAnsi="Times New Roman" w:cs="Times New Roman"/>
          <w:color w:val="000000" w:themeColor="text1"/>
          <w:sz w:val="24"/>
          <w:szCs w:val="24"/>
          <w:shd w:val="clear" w:color="auto" w:fill="FFFFFF"/>
        </w:rPr>
        <w:t xml:space="preserve">after gentamicin killed </w:t>
      </w:r>
      <w:r w:rsidR="009430E7" w:rsidRPr="00241AE3">
        <w:rPr>
          <w:rFonts w:ascii="Times New Roman" w:hAnsi="Times New Roman" w:cs="Times New Roman"/>
          <w:color w:val="000000" w:themeColor="text1"/>
          <w:sz w:val="24"/>
          <w:szCs w:val="24"/>
          <w:shd w:val="clear" w:color="auto" w:fill="FFFFFF"/>
        </w:rPr>
        <w:t>extracellular planktonic</w:t>
      </w:r>
      <w:r w:rsidR="009B1785">
        <w:rPr>
          <w:rFonts w:ascii="Times New Roman" w:hAnsi="Times New Roman" w:cs="Times New Roman"/>
          <w:color w:val="000000" w:themeColor="text1"/>
          <w:sz w:val="24"/>
          <w:szCs w:val="24"/>
          <w:shd w:val="clear" w:color="auto" w:fill="FFFFFF"/>
        </w:rPr>
        <w:t xml:space="preserve"> bacteria</w:t>
      </w:r>
      <w:r w:rsidR="009430E7" w:rsidRPr="00241AE3">
        <w:rPr>
          <w:rFonts w:ascii="Times New Roman" w:hAnsi="Times New Roman" w:cs="Times New Roman"/>
          <w:color w:val="000000" w:themeColor="text1"/>
          <w:sz w:val="24"/>
          <w:szCs w:val="24"/>
          <w:shd w:val="clear" w:color="auto" w:fill="FFFFFF"/>
        </w:rPr>
        <w:t xml:space="preserve"> </w:t>
      </w:r>
      <w:r w:rsidR="009B1785">
        <w:rPr>
          <w:rFonts w:ascii="Times New Roman" w:hAnsi="Times New Roman" w:cs="Times New Roman"/>
          <w:color w:val="000000" w:themeColor="text1"/>
          <w:sz w:val="24"/>
          <w:szCs w:val="24"/>
          <w:shd w:val="clear" w:color="auto" w:fill="FFFFFF"/>
        </w:rPr>
        <w:t>and antibiotics had been stopped</w:t>
      </w:r>
      <w:r w:rsidR="009430E7" w:rsidRPr="00241AE3">
        <w:rPr>
          <w:rFonts w:ascii="Times New Roman" w:hAnsi="Times New Roman" w:cs="Times New Roman"/>
          <w:color w:val="000000" w:themeColor="text1"/>
          <w:sz w:val="24"/>
          <w:szCs w:val="24"/>
          <w:shd w:val="clear" w:color="auto" w:fill="FFFFFF"/>
        </w:rPr>
        <w:t xml:space="preserve">, seeding from the infected osteoblasts grew as biofilms. </w:t>
      </w:r>
      <w:r w:rsidR="00AB73F3">
        <w:rPr>
          <w:rFonts w:ascii="Times New Roman" w:hAnsi="Times New Roman" w:cs="Times New Roman"/>
          <w:color w:val="000000" w:themeColor="text1"/>
          <w:sz w:val="24"/>
          <w:szCs w:val="24"/>
        </w:rPr>
        <w:t>V</w:t>
      </w:r>
      <w:r w:rsidR="000228E5">
        <w:rPr>
          <w:rFonts w:ascii="Times New Roman" w:hAnsi="Times New Roman" w:cs="Times New Roman"/>
          <w:color w:val="000000" w:themeColor="text1"/>
          <w:sz w:val="24"/>
          <w:szCs w:val="24"/>
        </w:rPr>
        <w:t>AN</w:t>
      </w:r>
      <w:r w:rsidRPr="00241AE3">
        <w:rPr>
          <w:rFonts w:ascii="Times New Roman" w:hAnsi="Times New Roman" w:cs="Times New Roman"/>
          <w:color w:val="000000" w:themeColor="text1"/>
          <w:sz w:val="24"/>
          <w:szCs w:val="24"/>
        </w:rPr>
        <w:t xml:space="preserve"> was ineffective in treating the intracellular bacteria even at 10x MIC</w:t>
      </w:r>
      <w:r w:rsidR="004D6917" w:rsidRPr="00241AE3">
        <w:rPr>
          <w:rFonts w:ascii="Times New Roman" w:hAnsi="Times New Roman" w:cs="Times New Roman"/>
          <w:color w:val="000000" w:themeColor="text1"/>
          <w:sz w:val="24"/>
          <w:szCs w:val="24"/>
        </w:rPr>
        <w:t xml:space="preserve">, however in presence of </w:t>
      </w:r>
      <w:r w:rsidR="000228E5">
        <w:rPr>
          <w:rFonts w:ascii="Times New Roman" w:hAnsi="Times New Roman" w:cs="Times New Roman"/>
          <w:color w:val="000000" w:themeColor="text1"/>
          <w:sz w:val="24"/>
          <w:szCs w:val="24"/>
        </w:rPr>
        <w:t xml:space="preserve">PIP or </w:t>
      </w:r>
      <w:r w:rsidR="004D6917" w:rsidRPr="00241AE3">
        <w:rPr>
          <w:rFonts w:ascii="Times New Roman" w:hAnsi="Times New Roman" w:cs="Times New Roman"/>
          <w:color w:val="000000" w:themeColor="text1"/>
          <w:sz w:val="24"/>
          <w:szCs w:val="24"/>
        </w:rPr>
        <w:t xml:space="preserve">CCCP the intracellular </w:t>
      </w:r>
      <w:r w:rsidR="004D6917" w:rsidRPr="00241AE3">
        <w:rPr>
          <w:rFonts w:ascii="Times New Roman" w:hAnsi="Times New Roman" w:cs="Times New Roman"/>
          <w:i/>
          <w:color w:val="000000" w:themeColor="text1"/>
          <w:sz w:val="24"/>
          <w:szCs w:val="24"/>
        </w:rPr>
        <w:t>S. aureus</w:t>
      </w:r>
      <w:r w:rsidR="004D6917" w:rsidRPr="00241AE3">
        <w:rPr>
          <w:rFonts w:ascii="Times New Roman" w:hAnsi="Times New Roman" w:cs="Times New Roman"/>
          <w:color w:val="000000" w:themeColor="text1"/>
          <w:sz w:val="24"/>
          <w:szCs w:val="24"/>
        </w:rPr>
        <w:t xml:space="preserve"> was significantly reduced</w:t>
      </w:r>
      <w:r w:rsidRPr="00241AE3">
        <w:rPr>
          <w:rFonts w:ascii="Times New Roman" w:hAnsi="Times New Roman" w:cs="Times New Roman"/>
          <w:color w:val="000000" w:themeColor="text1"/>
          <w:sz w:val="24"/>
          <w:szCs w:val="24"/>
        </w:rPr>
        <w:t xml:space="preserve">. </w:t>
      </w:r>
      <w:r w:rsidR="00AB73F3">
        <w:rPr>
          <w:rFonts w:ascii="Times New Roman" w:hAnsi="Times New Roman" w:cs="Times New Roman"/>
          <w:color w:val="000000" w:themeColor="text1"/>
          <w:sz w:val="24"/>
          <w:szCs w:val="24"/>
        </w:rPr>
        <w:t>B</w:t>
      </w:r>
      <w:r w:rsidR="004D6917" w:rsidRPr="00241AE3">
        <w:rPr>
          <w:rFonts w:ascii="Times New Roman" w:hAnsi="Times New Roman" w:cs="Times New Roman"/>
          <w:color w:val="000000" w:themeColor="text1"/>
          <w:sz w:val="24"/>
          <w:szCs w:val="24"/>
        </w:rPr>
        <w:t>acterial efflux pump inhibitor</w:t>
      </w:r>
      <w:r w:rsidR="00E8698B" w:rsidRPr="00241AE3">
        <w:rPr>
          <w:rFonts w:ascii="Times New Roman" w:hAnsi="Times New Roman" w:cs="Times New Roman"/>
          <w:color w:val="000000" w:themeColor="text1"/>
          <w:sz w:val="24"/>
          <w:szCs w:val="24"/>
        </w:rPr>
        <w:t>s</w:t>
      </w:r>
      <w:r w:rsidR="004D6917" w:rsidRPr="00241AE3">
        <w:rPr>
          <w:rFonts w:ascii="Times New Roman" w:hAnsi="Times New Roman" w:cs="Times New Roman"/>
          <w:color w:val="000000" w:themeColor="text1"/>
          <w:sz w:val="24"/>
          <w:szCs w:val="24"/>
        </w:rPr>
        <w:t xml:space="preserve"> </w:t>
      </w:r>
      <w:r w:rsidR="00E8698B" w:rsidRPr="00241AE3">
        <w:rPr>
          <w:rFonts w:ascii="Times New Roman" w:hAnsi="Times New Roman" w:cs="Times New Roman"/>
          <w:color w:val="000000" w:themeColor="text1"/>
          <w:sz w:val="24"/>
          <w:szCs w:val="24"/>
        </w:rPr>
        <w:t>(</w:t>
      </w:r>
      <w:r w:rsidR="00440365">
        <w:rPr>
          <w:rFonts w:ascii="Times New Roman" w:hAnsi="Times New Roman" w:cs="Times New Roman"/>
          <w:color w:val="000000" w:themeColor="text1"/>
          <w:sz w:val="24"/>
          <w:szCs w:val="24"/>
        </w:rPr>
        <w:t>PIP</w:t>
      </w:r>
      <w:r w:rsidR="00E8698B" w:rsidRPr="00241AE3">
        <w:rPr>
          <w:rFonts w:ascii="Times New Roman" w:hAnsi="Times New Roman" w:cs="Times New Roman"/>
          <w:color w:val="000000" w:themeColor="text1"/>
          <w:sz w:val="24"/>
          <w:szCs w:val="24"/>
        </w:rPr>
        <w:t xml:space="preserve"> and </w:t>
      </w:r>
      <w:r w:rsidR="004D6917" w:rsidRPr="00241AE3">
        <w:rPr>
          <w:rFonts w:ascii="Times New Roman" w:hAnsi="Times New Roman" w:cs="Times New Roman"/>
          <w:color w:val="000000" w:themeColor="text1"/>
          <w:sz w:val="24"/>
          <w:szCs w:val="24"/>
        </w:rPr>
        <w:t>CCCP</w:t>
      </w:r>
      <w:r w:rsidR="00E8698B" w:rsidRPr="00241AE3">
        <w:rPr>
          <w:rFonts w:ascii="Times New Roman" w:hAnsi="Times New Roman" w:cs="Times New Roman"/>
          <w:color w:val="000000" w:themeColor="text1"/>
          <w:sz w:val="24"/>
          <w:szCs w:val="24"/>
        </w:rPr>
        <w:t>)</w:t>
      </w:r>
      <w:r w:rsidR="004D6917" w:rsidRPr="00241AE3">
        <w:rPr>
          <w:rFonts w:ascii="Times New Roman" w:hAnsi="Times New Roman" w:cs="Times New Roman"/>
          <w:color w:val="000000" w:themeColor="text1"/>
          <w:sz w:val="24"/>
          <w:szCs w:val="24"/>
        </w:rPr>
        <w:t xml:space="preserve"> </w:t>
      </w:r>
      <w:r w:rsidR="00176BD2">
        <w:rPr>
          <w:rFonts w:ascii="Times New Roman" w:hAnsi="Times New Roman" w:cs="Times New Roman"/>
          <w:color w:val="000000" w:themeColor="text1"/>
          <w:sz w:val="24"/>
          <w:szCs w:val="24"/>
        </w:rPr>
        <w:t>were</w:t>
      </w:r>
      <w:r w:rsidR="004D6917" w:rsidRPr="00241AE3">
        <w:rPr>
          <w:rFonts w:ascii="Times New Roman" w:hAnsi="Times New Roman" w:cs="Times New Roman"/>
          <w:color w:val="000000" w:themeColor="text1"/>
          <w:sz w:val="24"/>
          <w:szCs w:val="24"/>
        </w:rPr>
        <w:t xml:space="preserve"> effective in enhancing permeability of antibiotics within the osteoblasts and facilitate</w:t>
      </w:r>
      <w:r w:rsidR="00176BD2">
        <w:rPr>
          <w:rFonts w:ascii="Times New Roman" w:hAnsi="Times New Roman" w:cs="Times New Roman"/>
          <w:color w:val="000000" w:themeColor="text1"/>
          <w:sz w:val="24"/>
          <w:szCs w:val="24"/>
        </w:rPr>
        <w:t>d</w:t>
      </w:r>
      <w:r w:rsidR="004D6917" w:rsidRPr="00241AE3">
        <w:rPr>
          <w:rFonts w:ascii="Times New Roman" w:hAnsi="Times New Roman" w:cs="Times New Roman"/>
          <w:color w:val="000000" w:themeColor="text1"/>
          <w:sz w:val="24"/>
          <w:szCs w:val="24"/>
        </w:rPr>
        <w:t xml:space="preserve"> killing of intracellular </w:t>
      </w:r>
      <w:r w:rsidR="004D6917" w:rsidRPr="00241AE3">
        <w:rPr>
          <w:rFonts w:ascii="Times New Roman" w:hAnsi="Times New Roman" w:cs="Times New Roman"/>
          <w:i/>
          <w:color w:val="000000" w:themeColor="text1"/>
          <w:sz w:val="24"/>
          <w:szCs w:val="24"/>
        </w:rPr>
        <w:t>S. aureus</w:t>
      </w:r>
      <w:r w:rsidR="004D6917" w:rsidRPr="00241AE3">
        <w:rPr>
          <w:rFonts w:ascii="Times New Roman" w:hAnsi="Times New Roman" w:cs="Times New Roman"/>
          <w:color w:val="000000" w:themeColor="text1"/>
          <w:sz w:val="24"/>
          <w:szCs w:val="24"/>
        </w:rPr>
        <w:t xml:space="preserve">. </w:t>
      </w:r>
      <w:r w:rsidR="00AB73F3">
        <w:rPr>
          <w:rFonts w:ascii="Times New Roman" w:hAnsi="Times New Roman" w:cs="Times New Roman"/>
          <w:color w:val="000000" w:themeColor="text1"/>
          <w:sz w:val="24"/>
          <w:szCs w:val="24"/>
        </w:rPr>
        <w:t>C</w:t>
      </w:r>
      <w:r w:rsidRPr="00241AE3">
        <w:rPr>
          <w:rFonts w:ascii="Times New Roman" w:hAnsi="Times New Roman" w:cs="Times New Roman"/>
          <w:color w:val="000000" w:themeColor="text1"/>
          <w:sz w:val="24"/>
          <w:szCs w:val="24"/>
        </w:rPr>
        <w:t xml:space="preserve">onfocal laser scanning microscopy (CLSM) </w:t>
      </w:r>
      <w:r w:rsidR="00E8698B" w:rsidRPr="00241AE3">
        <w:rPr>
          <w:rFonts w:ascii="Times New Roman" w:hAnsi="Times New Roman" w:cs="Times New Roman"/>
          <w:color w:val="000000" w:themeColor="text1"/>
          <w:sz w:val="24"/>
          <w:szCs w:val="24"/>
        </w:rPr>
        <w:t>show</w:t>
      </w:r>
      <w:r w:rsidR="00AB73F3">
        <w:rPr>
          <w:rFonts w:ascii="Times New Roman" w:hAnsi="Times New Roman" w:cs="Times New Roman"/>
          <w:color w:val="000000" w:themeColor="text1"/>
          <w:sz w:val="24"/>
          <w:szCs w:val="24"/>
        </w:rPr>
        <w:t>ed</w:t>
      </w:r>
      <w:r w:rsidR="00E8698B" w:rsidRPr="00241AE3">
        <w:rPr>
          <w:rFonts w:ascii="Times New Roman" w:hAnsi="Times New Roman" w:cs="Times New Roman"/>
          <w:color w:val="000000" w:themeColor="text1"/>
          <w:sz w:val="24"/>
          <w:szCs w:val="24"/>
        </w:rPr>
        <w:t xml:space="preserve"> </w:t>
      </w:r>
      <w:r w:rsidR="00D706E8" w:rsidRPr="00241AE3">
        <w:rPr>
          <w:rFonts w:ascii="Times New Roman" w:hAnsi="Times New Roman" w:cs="Times New Roman"/>
          <w:color w:val="000000" w:themeColor="text1"/>
          <w:sz w:val="24"/>
          <w:szCs w:val="24"/>
        </w:rPr>
        <w:t xml:space="preserve">increased </w:t>
      </w:r>
      <w:r w:rsidR="00D24549" w:rsidRPr="00241AE3">
        <w:rPr>
          <w:rFonts w:ascii="Times New Roman" w:hAnsi="Times New Roman" w:cs="Times New Roman"/>
          <w:color w:val="000000" w:themeColor="text1"/>
          <w:sz w:val="24"/>
          <w:szCs w:val="24"/>
        </w:rPr>
        <w:t xml:space="preserve">uptake of propidium iodide </w:t>
      </w:r>
      <w:r w:rsidR="00E8698B" w:rsidRPr="00241AE3">
        <w:rPr>
          <w:rFonts w:ascii="Times New Roman" w:hAnsi="Times New Roman" w:cs="Times New Roman"/>
          <w:color w:val="000000" w:themeColor="text1"/>
          <w:sz w:val="24"/>
          <w:szCs w:val="24"/>
        </w:rPr>
        <w:t>with</w:t>
      </w:r>
      <w:r w:rsidR="00D24549" w:rsidRPr="00241AE3">
        <w:rPr>
          <w:rFonts w:ascii="Times New Roman" w:hAnsi="Times New Roman" w:cs="Times New Roman"/>
          <w:color w:val="000000" w:themeColor="text1"/>
          <w:sz w:val="24"/>
          <w:szCs w:val="24"/>
        </w:rPr>
        <w:t xml:space="preserve">in osteoblasts in presence of </w:t>
      </w:r>
      <w:r w:rsidR="00733CDC">
        <w:rPr>
          <w:rFonts w:ascii="Times New Roman" w:hAnsi="Times New Roman" w:cs="Times New Roman"/>
          <w:color w:val="000000" w:themeColor="text1"/>
          <w:sz w:val="24"/>
          <w:szCs w:val="24"/>
        </w:rPr>
        <w:t>PIP</w:t>
      </w:r>
      <w:r w:rsidR="00E8698B" w:rsidRPr="00241AE3">
        <w:rPr>
          <w:rFonts w:ascii="Times New Roman" w:hAnsi="Times New Roman" w:cs="Times New Roman"/>
          <w:color w:val="000000" w:themeColor="text1"/>
          <w:sz w:val="24"/>
          <w:szCs w:val="24"/>
        </w:rPr>
        <w:t xml:space="preserve"> and </w:t>
      </w:r>
      <w:r w:rsidR="00D24549" w:rsidRPr="00241AE3">
        <w:rPr>
          <w:rFonts w:ascii="Times New Roman" w:hAnsi="Times New Roman" w:cs="Times New Roman"/>
          <w:color w:val="000000" w:themeColor="text1"/>
          <w:sz w:val="24"/>
          <w:szCs w:val="24"/>
        </w:rPr>
        <w:t>CCCP</w:t>
      </w:r>
      <w:r w:rsidR="00344091">
        <w:rPr>
          <w:rFonts w:ascii="Times New Roman" w:hAnsi="Times New Roman" w:cs="Times New Roman"/>
          <w:color w:val="000000" w:themeColor="text1"/>
          <w:sz w:val="24"/>
          <w:szCs w:val="24"/>
        </w:rPr>
        <w:t>.</w:t>
      </w:r>
      <w:r w:rsidR="003805CE">
        <w:rPr>
          <w:rFonts w:ascii="Times New Roman" w:hAnsi="Times New Roman" w:cs="Times New Roman"/>
          <w:color w:val="000000" w:themeColor="text1"/>
          <w:sz w:val="24"/>
          <w:szCs w:val="24"/>
        </w:rPr>
        <w:t xml:space="preserve"> </w:t>
      </w:r>
      <w:r w:rsidRPr="00241AE3">
        <w:rPr>
          <w:rFonts w:ascii="Times New Roman" w:hAnsi="Times New Roman" w:cs="Times New Roman"/>
          <w:color w:val="000000" w:themeColor="text1"/>
          <w:sz w:val="24"/>
          <w:szCs w:val="24"/>
        </w:rPr>
        <w:t xml:space="preserve">BMP-2 had no effect on growth of </w:t>
      </w:r>
      <w:r w:rsidRPr="00241AE3">
        <w:rPr>
          <w:rFonts w:ascii="Times New Roman" w:hAnsi="Times New Roman" w:cs="Times New Roman"/>
          <w:i/>
          <w:color w:val="000000" w:themeColor="text1"/>
          <w:sz w:val="24"/>
          <w:szCs w:val="24"/>
        </w:rPr>
        <w:t>S. aureus</w:t>
      </w:r>
      <w:r w:rsidRPr="00241AE3">
        <w:rPr>
          <w:rFonts w:ascii="Times New Roman" w:hAnsi="Times New Roman" w:cs="Times New Roman"/>
          <w:color w:val="000000" w:themeColor="text1"/>
          <w:sz w:val="24"/>
          <w:szCs w:val="24"/>
        </w:rPr>
        <w:t xml:space="preserve"> </w:t>
      </w:r>
      <w:r w:rsidR="00176BD2">
        <w:rPr>
          <w:rFonts w:ascii="Times New Roman" w:hAnsi="Times New Roman" w:cs="Times New Roman"/>
          <w:color w:val="000000" w:themeColor="text1"/>
          <w:sz w:val="24"/>
          <w:szCs w:val="24"/>
        </w:rPr>
        <w:t xml:space="preserve">either </w:t>
      </w:r>
      <w:r w:rsidRPr="00241AE3">
        <w:rPr>
          <w:rFonts w:ascii="Times New Roman" w:hAnsi="Times New Roman" w:cs="Times New Roman"/>
          <w:color w:val="000000" w:themeColor="text1"/>
          <w:sz w:val="24"/>
          <w:szCs w:val="24"/>
        </w:rPr>
        <w:t xml:space="preserve">alone or in combination with antibiotics. </w:t>
      </w:r>
      <w:r w:rsidR="00256838">
        <w:rPr>
          <w:rFonts w:ascii="Times New Roman" w:hAnsi="Times New Roman" w:cs="Times New Roman"/>
          <w:color w:val="000000" w:themeColor="text1"/>
          <w:sz w:val="24"/>
          <w:szCs w:val="24"/>
        </w:rPr>
        <w:t>C</w:t>
      </w:r>
      <w:r w:rsidRPr="00241AE3">
        <w:rPr>
          <w:rFonts w:ascii="Times New Roman" w:hAnsi="Times New Roman" w:cs="Times New Roman"/>
          <w:color w:val="000000" w:themeColor="text1"/>
          <w:sz w:val="24"/>
          <w:szCs w:val="24"/>
          <w:shd w:val="clear" w:color="auto" w:fill="FFFFFF"/>
        </w:rPr>
        <w:t xml:space="preserve">ombined application of antibiotics and natural agents could help in the treatment of </w:t>
      </w:r>
      <w:r w:rsidR="00F52870" w:rsidRPr="00241AE3">
        <w:rPr>
          <w:rFonts w:ascii="Times New Roman" w:hAnsi="Times New Roman" w:cs="Times New Roman"/>
          <w:color w:val="000000" w:themeColor="text1"/>
          <w:sz w:val="24"/>
          <w:szCs w:val="24"/>
          <w:shd w:val="clear" w:color="auto" w:fill="FFFFFF"/>
        </w:rPr>
        <w:t xml:space="preserve">osteoblast infected </w:t>
      </w:r>
      <w:r w:rsidRPr="00241AE3">
        <w:rPr>
          <w:rFonts w:ascii="Times New Roman" w:hAnsi="Times New Roman" w:cs="Times New Roman"/>
          <w:color w:val="000000" w:themeColor="text1"/>
          <w:sz w:val="24"/>
          <w:szCs w:val="24"/>
        </w:rPr>
        <w:t xml:space="preserve">intracellular bacteria and biofilms associated with osteomyelitis. </w:t>
      </w:r>
    </w:p>
    <w:p w:rsidR="002B4A64" w:rsidRPr="00241AE3" w:rsidRDefault="002B4A64" w:rsidP="00007FC1">
      <w:pPr>
        <w:spacing w:after="0" w:line="360" w:lineRule="auto"/>
        <w:rPr>
          <w:rFonts w:ascii="Times New Roman" w:eastAsia="Times New Roman" w:hAnsi="Times New Roman" w:cs="Times New Roman"/>
          <w:bCs/>
          <w:color w:val="000000" w:themeColor="text1"/>
          <w:sz w:val="24"/>
          <w:szCs w:val="24"/>
          <w:lang w:eastAsia="en-CA"/>
        </w:rPr>
      </w:pPr>
    </w:p>
    <w:p w:rsidR="002B4A64" w:rsidRPr="00241AE3" w:rsidRDefault="002B4A64" w:rsidP="00007FC1">
      <w:pPr>
        <w:spacing w:after="0" w:line="360" w:lineRule="auto"/>
        <w:rPr>
          <w:rFonts w:ascii="Times New Roman" w:eastAsia="Times New Roman" w:hAnsi="Times New Roman" w:cs="Times New Roman"/>
          <w:bCs/>
          <w:color w:val="000000" w:themeColor="text1"/>
          <w:sz w:val="24"/>
          <w:szCs w:val="24"/>
          <w:lang w:eastAsia="en-CA"/>
        </w:rPr>
      </w:pPr>
      <w:r w:rsidRPr="00241AE3">
        <w:rPr>
          <w:rFonts w:ascii="Times New Roman" w:eastAsia="Times New Roman" w:hAnsi="Times New Roman" w:cs="Times New Roman"/>
          <w:b/>
          <w:bCs/>
          <w:color w:val="000000" w:themeColor="text1"/>
          <w:sz w:val="24"/>
          <w:szCs w:val="24"/>
          <w:lang w:eastAsia="en-CA"/>
        </w:rPr>
        <w:t>Keywords:</w:t>
      </w:r>
      <w:r w:rsidRPr="00241AE3">
        <w:rPr>
          <w:rFonts w:ascii="Times New Roman" w:eastAsia="Times New Roman" w:hAnsi="Times New Roman" w:cs="Times New Roman"/>
          <w:bCs/>
          <w:color w:val="000000" w:themeColor="text1"/>
          <w:sz w:val="24"/>
          <w:szCs w:val="24"/>
          <w:lang w:eastAsia="en-CA"/>
        </w:rPr>
        <w:t xml:space="preserve"> intracellular bacteria, biofilm, osteoblast, </w:t>
      </w:r>
      <w:r w:rsidR="002A3881">
        <w:rPr>
          <w:rFonts w:ascii="Times New Roman" w:eastAsia="Times New Roman" w:hAnsi="Times New Roman" w:cs="Times New Roman"/>
          <w:bCs/>
          <w:color w:val="000000" w:themeColor="text1"/>
          <w:sz w:val="24"/>
          <w:szCs w:val="24"/>
          <w:lang w:eastAsia="en-CA"/>
        </w:rPr>
        <w:t>orthopaedic</w:t>
      </w:r>
      <w:r w:rsidRPr="00241AE3">
        <w:rPr>
          <w:rFonts w:ascii="Times New Roman" w:eastAsia="Times New Roman" w:hAnsi="Times New Roman" w:cs="Times New Roman"/>
          <w:bCs/>
          <w:color w:val="000000" w:themeColor="text1"/>
          <w:sz w:val="24"/>
          <w:szCs w:val="24"/>
          <w:lang w:eastAsia="en-CA"/>
        </w:rPr>
        <w:t xml:space="preserve"> infection, </w:t>
      </w:r>
      <w:r w:rsidRPr="00241AE3">
        <w:rPr>
          <w:rFonts w:ascii="Times New Roman" w:eastAsia="Times New Roman" w:hAnsi="Times New Roman" w:cs="Times New Roman"/>
          <w:bCs/>
          <w:i/>
          <w:color w:val="000000" w:themeColor="text1"/>
          <w:sz w:val="24"/>
          <w:szCs w:val="24"/>
          <w:lang w:eastAsia="en-CA"/>
        </w:rPr>
        <w:t>Staphylococcus aureus</w:t>
      </w:r>
    </w:p>
    <w:p w:rsidR="009A6123" w:rsidRPr="00241AE3" w:rsidRDefault="00C673AA" w:rsidP="00007FC1">
      <w:pPr>
        <w:spacing w:after="0" w:line="360" w:lineRule="auto"/>
        <w:rPr>
          <w:rFonts w:ascii="Times New Roman" w:eastAsia="Times New Roman" w:hAnsi="Times New Roman" w:cs="Times New Roman"/>
          <w:b/>
          <w:bCs/>
          <w:color w:val="000000" w:themeColor="text1"/>
          <w:sz w:val="24"/>
          <w:szCs w:val="24"/>
          <w:lang w:eastAsia="en-CA"/>
        </w:rPr>
      </w:pPr>
      <w:r w:rsidRPr="00241AE3">
        <w:rPr>
          <w:rFonts w:ascii="Times New Roman" w:eastAsia="Times New Roman" w:hAnsi="Times New Roman" w:cs="Times New Roman"/>
          <w:b/>
          <w:bCs/>
          <w:color w:val="000000" w:themeColor="text1"/>
          <w:sz w:val="24"/>
          <w:szCs w:val="24"/>
          <w:lang w:eastAsia="en-CA"/>
        </w:rPr>
        <w:t>Introduction</w:t>
      </w:r>
    </w:p>
    <w:p w:rsidR="00F523DF" w:rsidRPr="00241AE3" w:rsidRDefault="00A337E1" w:rsidP="00580806">
      <w:pPr>
        <w:spacing w:after="0" w:line="480" w:lineRule="auto"/>
        <w:ind w:firstLine="720"/>
        <w:rPr>
          <w:rFonts w:ascii="Times New Roman" w:hAnsi="Times New Roman" w:cs="Times New Roman"/>
          <w:sz w:val="24"/>
          <w:szCs w:val="24"/>
        </w:rPr>
      </w:pPr>
      <w:r w:rsidRPr="00241AE3">
        <w:rPr>
          <w:rStyle w:val="Emphasis"/>
          <w:rFonts w:ascii="Times New Roman" w:hAnsi="Times New Roman" w:cs="Times New Roman"/>
          <w:color w:val="000000"/>
          <w:sz w:val="24"/>
          <w:szCs w:val="24"/>
        </w:rPr>
        <w:t>Staphylococcus aureus</w:t>
      </w:r>
      <w:r w:rsidRPr="00241AE3">
        <w:rPr>
          <w:rFonts w:ascii="Times New Roman" w:hAnsi="Times New Roman" w:cs="Times New Roman"/>
          <w:sz w:val="24"/>
          <w:szCs w:val="24"/>
        </w:rPr>
        <w:t xml:space="preserve"> is a gram-positive facultatively anaerobic bacterium and important pathogen in bone disease. It is responsible for about 70% of cases of osteomyelitis and </w:t>
      </w:r>
      <w:r w:rsidRPr="00241AE3">
        <w:rPr>
          <w:rFonts w:ascii="Times New Roman" w:hAnsi="Times New Roman" w:cs="Times New Roman"/>
          <w:sz w:val="24"/>
          <w:szCs w:val="24"/>
        </w:rPr>
        <w:lastRenderedPageBreak/>
        <w:t xml:space="preserve">80% of joint infections in patients with rheumatoid arthritis </w:t>
      </w:r>
      <w:r w:rsidR="00220761" w:rsidRPr="00241AE3">
        <w:rPr>
          <w:rFonts w:ascii="Times New Roman" w:hAnsi="Times New Roman" w:cs="Times New Roman"/>
          <w:sz w:val="24"/>
          <w:szCs w:val="24"/>
        </w:rPr>
        <w:t xml:space="preserve">and </w:t>
      </w:r>
      <w:r w:rsidRPr="00241AE3">
        <w:rPr>
          <w:rFonts w:ascii="Times New Roman" w:hAnsi="Times New Roman" w:cs="Times New Roman"/>
          <w:sz w:val="24"/>
          <w:szCs w:val="24"/>
        </w:rPr>
        <w:t>several other bone diseases</w:t>
      </w:r>
      <w:r w:rsidR="00F21D41">
        <w:rPr>
          <w:rFonts w:ascii="Times New Roman" w:hAnsi="Times New Roman" w:cs="Times New Roman"/>
          <w:sz w:val="24"/>
          <w:szCs w:val="24"/>
        </w:rPr>
        <w:fldChar w:fldCharType="begin">
          <w:fldData xml:space="preserve">PEVuZE5vdGU+PENpdGU+PEF1dGhvcj5DaW1taW5vPC9BdXRob3I+PFllYXI+MTk5NzwvWWVhcj48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</w:fldData>
        </w:fldChar>
      </w:r>
      <w:r w:rsidR="004462B8">
        <w:rPr>
          <w:rFonts w:ascii="Times New Roman" w:hAnsi="Times New Roman" w:cs="Times New Roman"/>
          <w:sz w:val="24"/>
          <w:szCs w:val="24"/>
        </w:rPr>
        <w:instrText xml:space="preserve"> ADDIN EN.CITE </w:instrText>
      </w:r>
      <w:r w:rsidR="004462B8">
        <w:rPr>
          <w:rFonts w:ascii="Times New Roman" w:hAnsi="Times New Roman" w:cs="Times New Roman"/>
          <w:sz w:val="24"/>
          <w:szCs w:val="24"/>
        </w:rPr>
        <w:fldChar w:fldCharType="begin">
          <w:fldData xml:space="preserve">PEVuZE5vdGU+PENpdGU+PEF1dGhvcj5DaW1taW5vPC9BdXRob3I+PFllYXI+MTk5NzwvWWVhcj48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</w:fldData>
        </w:fldChar>
      </w:r>
      <w:r w:rsidR="004462B8">
        <w:rPr>
          <w:rFonts w:ascii="Times New Roman" w:hAnsi="Times New Roman" w:cs="Times New Roman"/>
          <w:sz w:val="24"/>
          <w:szCs w:val="24"/>
        </w:rPr>
        <w:instrText xml:space="preserve"> ADDIN EN.CITE.DATA </w:instrText>
      </w:r>
      <w:r w:rsidR="004462B8">
        <w:rPr>
          <w:rFonts w:ascii="Times New Roman" w:hAnsi="Times New Roman" w:cs="Times New Roman"/>
          <w:sz w:val="24"/>
          <w:szCs w:val="24"/>
        </w:rPr>
      </w:r>
      <w:r w:rsidR="004462B8">
        <w:rPr>
          <w:rFonts w:ascii="Times New Roman" w:hAnsi="Times New Roman" w:cs="Times New Roman"/>
          <w:sz w:val="24"/>
          <w:szCs w:val="24"/>
        </w:rPr>
        <w:fldChar w:fldCharType="end"/>
      </w:r>
      <w:r w:rsidR="00F21D41">
        <w:rPr>
          <w:rFonts w:ascii="Times New Roman" w:hAnsi="Times New Roman" w:cs="Times New Roman"/>
          <w:sz w:val="24"/>
          <w:szCs w:val="24"/>
        </w:rPr>
      </w:r>
      <w:r w:rsidR="00F21D41">
        <w:rPr>
          <w:rFonts w:ascii="Times New Roman" w:hAnsi="Times New Roman" w:cs="Times New Roman"/>
          <w:sz w:val="24"/>
          <w:szCs w:val="24"/>
        </w:rPr>
        <w:fldChar w:fldCharType="separate"/>
      </w:r>
      <w:r w:rsidR="004462B8" w:rsidRPr="004462B8">
        <w:rPr>
          <w:rFonts w:ascii="Times New Roman" w:hAnsi="Times New Roman" w:cs="Times New Roman"/>
          <w:noProof/>
          <w:sz w:val="24"/>
          <w:szCs w:val="24"/>
          <w:vertAlign w:val="superscript"/>
        </w:rPr>
        <w:t>1-4</w:t>
      </w:r>
      <w:r w:rsidR="00F21D41">
        <w:rPr>
          <w:rFonts w:ascii="Times New Roman" w:hAnsi="Times New Roman" w:cs="Times New Roman"/>
          <w:sz w:val="24"/>
          <w:szCs w:val="24"/>
        </w:rPr>
        <w:fldChar w:fldCharType="end"/>
      </w:r>
      <w:r w:rsidRPr="00241AE3">
        <w:rPr>
          <w:rFonts w:ascii="Times New Roman" w:hAnsi="Times New Roman" w:cs="Times New Roman"/>
          <w:sz w:val="24"/>
          <w:szCs w:val="24"/>
        </w:rPr>
        <w:t>.</w:t>
      </w:r>
      <w:r w:rsidRPr="00241AE3">
        <w:rPr>
          <w:rStyle w:val="apple-converted-space"/>
          <w:rFonts w:ascii="Times New Roman" w:hAnsi="Times New Roman" w:cs="Times New Roman"/>
          <w:color w:val="000000"/>
          <w:sz w:val="24"/>
          <w:szCs w:val="24"/>
        </w:rPr>
        <w:t> </w:t>
      </w:r>
      <w:r w:rsidRPr="00241AE3">
        <w:rPr>
          <w:rStyle w:val="Emphasis"/>
          <w:rFonts w:ascii="Times New Roman" w:hAnsi="Times New Roman" w:cs="Times New Roman"/>
          <w:color w:val="000000"/>
          <w:sz w:val="24"/>
          <w:szCs w:val="24"/>
        </w:rPr>
        <w:t>S. aureus</w:t>
      </w:r>
      <w:r w:rsidRPr="00241AE3">
        <w:rPr>
          <w:rStyle w:val="apple-converted-space"/>
          <w:rFonts w:ascii="Times New Roman" w:hAnsi="Times New Roman" w:cs="Times New Roman"/>
          <w:color w:val="000000"/>
          <w:sz w:val="24"/>
          <w:szCs w:val="24"/>
        </w:rPr>
        <w:t> </w:t>
      </w:r>
      <w:r w:rsidRPr="00241AE3">
        <w:rPr>
          <w:rFonts w:ascii="Times New Roman" w:hAnsi="Times New Roman" w:cs="Times New Roman"/>
          <w:sz w:val="24"/>
          <w:szCs w:val="24"/>
        </w:rPr>
        <w:t xml:space="preserve">infection of bone is associated with rapid, localized destruction of the tissue. </w:t>
      </w:r>
      <w:r w:rsidR="00BB47FB" w:rsidRPr="00241AE3">
        <w:rPr>
          <w:rFonts w:ascii="Times New Roman" w:hAnsi="Times New Roman" w:cs="Times New Roman"/>
          <w:sz w:val="24"/>
          <w:szCs w:val="24"/>
        </w:rPr>
        <w:t>S</w:t>
      </w:r>
      <w:r w:rsidRPr="00241AE3">
        <w:rPr>
          <w:rFonts w:ascii="Times New Roman" w:hAnsi="Times New Roman" w:cs="Times New Roman"/>
          <w:sz w:val="24"/>
          <w:szCs w:val="24"/>
        </w:rPr>
        <w:t xml:space="preserve">tudies </w:t>
      </w:r>
      <w:r w:rsidR="00BB47FB" w:rsidRPr="00241AE3">
        <w:rPr>
          <w:rFonts w:ascii="Times New Roman" w:hAnsi="Times New Roman" w:cs="Times New Roman"/>
          <w:sz w:val="24"/>
          <w:szCs w:val="24"/>
        </w:rPr>
        <w:t xml:space="preserve">have </w:t>
      </w:r>
      <w:r w:rsidRPr="00241AE3">
        <w:rPr>
          <w:rFonts w:ascii="Times New Roman" w:hAnsi="Times New Roman" w:cs="Times New Roman"/>
          <w:sz w:val="24"/>
          <w:szCs w:val="24"/>
        </w:rPr>
        <w:t>report</w:t>
      </w:r>
      <w:r w:rsidR="00BB47FB" w:rsidRPr="00241AE3">
        <w:rPr>
          <w:rFonts w:ascii="Times New Roman" w:hAnsi="Times New Roman" w:cs="Times New Roman"/>
          <w:sz w:val="24"/>
          <w:szCs w:val="24"/>
        </w:rPr>
        <w:t>ed</w:t>
      </w:r>
      <w:r w:rsidRPr="00241AE3">
        <w:rPr>
          <w:rFonts w:ascii="Times New Roman" w:hAnsi="Times New Roman" w:cs="Times New Roman"/>
          <w:sz w:val="24"/>
          <w:szCs w:val="24"/>
        </w:rPr>
        <w:t xml:space="preserve"> the internalization of</w:t>
      </w:r>
      <w:r w:rsidRPr="00241AE3">
        <w:rPr>
          <w:rStyle w:val="apple-converted-space"/>
          <w:rFonts w:ascii="Times New Roman" w:hAnsi="Times New Roman" w:cs="Times New Roman"/>
          <w:color w:val="000000"/>
          <w:sz w:val="24"/>
          <w:szCs w:val="24"/>
        </w:rPr>
        <w:t> </w:t>
      </w:r>
      <w:r w:rsidRPr="00241AE3">
        <w:rPr>
          <w:rStyle w:val="Emphasis"/>
          <w:rFonts w:ascii="Times New Roman" w:hAnsi="Times New Roman" w:cs="Times New Roman"/>
          <w:color w:val="000000"/>
          <w:sz w:val="24"/>
          <w:szCs w:val="24"/>
        </w:rPr>
        <w:t>S. aureus</w:t>
      </w:r>
      <w:r w:rsidRPr="00241AE3">
        <w:rPr>
          <w:rStyle w:val="apple-converted-space"/>
          <w:rFonts w:ascii="Times New Roman" w:hAnsi="Times New Roman" w:cs="Times New Roman"/>
          <w:color w:val="000000"/>
          <w:sz w:val="24"/>
          <w:szCs w:val="24"/>
        </w:rPr>
        <w:t> </w:t>
      </w:r>
      <w:r w:rsidRPr="00241AE3">
        <w:rPr>
          <w:rFonts w:ascii="Times New Roman" w:hAnsi="Times New Roman" w:cs="Times New Roman"/>
          <w:sz w:val="24"/>
          <w:szCs w:val="24"/>
        </w:rPr>
        <w:t>by both epithelial and endothelial cells</w:t>
      </w:r>
      <w:r w:rsidR="003E64D1">
        <w:rPr>
          <w:rFonts w:ascii="Times New Roman" w:hAnsi="Times New Roman" w:cs="Times New Roman"/>
          <w:sz w:val="24"/>
          <w:szCs w:val="24"/>
        </w:rPr>
        <w:fldChar w:fldCharType="begin">
          <w:fldData xml:space="preserve">PEVuZE5vdGU+PENpdGU+PEF1dGhvcj5TaGVlaHk8L0F1dGhvcj48WWVhcj4yMDEwPC9ZZWFyPjxS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</w:fldData>
        </w:fldChar>
      </w:r>
      <w:r w:rsidR="004462B8">
        <w:rPr>
          <w:rFonts w:ascii="Times New Roman" w:hAnsi="Times New Roman" w:cs="Times New Roman"/>
          <w:sz w:val="24"/>
          <w:szCs w:val="24"/>
        </w:rPr>
        <w:instrText xml:space="preserve"> ADDIN EN.CITE </w:instrText>
      </w:r>
      <w:r w:rsidR="004462B8">
        <w:rPr>
          <w:rFonts w:ascii="Times New Roman" w:hAnsi="Times New Roman" w:cs="Times New Roman"/>
          <w:sz w:val="24"/>
          <w:szCs w:val="24"/>
        </w:rPr>
        <w:fldChar w:fldCharType="begin">
          <w:fldData xml:space="preserve">PEVuZE5vdGU+PENpdGU+PEF1dGhvcj5TaGVlaHk8L0F1dGhvcj48WWVhcj4yMDEwPC9ZZWFyPjxS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</w:fldData>
        </w:fldChar>
      </w:r>
      <w:r w:rsidR="004462B8">
        <w:rPr>
          <w:rFonts w:ascii="Times New Roman" w:hAnsi="Times New Roman" w:cs="Times New Roman"/>
          <w:sz w:val="24"/>
          <w:szCs w:val="24"/>
        </w:rPr>
        <w:instrText xml:space="preserve"> ADDIN EN.CITE.DATA </w:instrText>
      </w:r>
      <w:r w:rsidR="004462B8">
        <w:rPr>
          <w:rFonts w:ascii="Times New Roman" w:hAnsi="Times New Roman" w:cs="Times New Roman"/>
          <w:sz w:val="24"/>
          <w:szCs w:val="24"/>
        </w:rPr>
      </w:r>
      <w:r w:rsidR="004462B8">
        <w:rPr>
          <w:rFonts w:ascii="Times New Roman" w:hAnsi="Times New Roman" w:cs="Times New Roman"/>
          <w:sz w:val="24"/>
          <w:szCs w:val="24"/>
        </w:rPr>
        <w:fldChar w:fldCharType="end"/>
      </w:r>
      <w:r w:rsidR="003E64D1">
        <w:rPr>
          <w:rFonts w:ascii="Times New Roman" w:hAnsi="Times New Roman" w:cs="Times New Roman"/>
          <w:sz w:val="24"/>
          <w:szCs w:val="24"/>
        </w:rPr>
      </w:r>
      <w:r w:rsidR="003E64D1">
        <w:rPr>
          <w:rFonts w:ascii="Times New Roman" w:hAnsi="Times New Roman" w:cs="Times New Roman"/>
          <w:sz w:val="24"/>
          <w:szCs w:val="24"/>
        </w:rPr>
        <w:fldChar w:fldCharType="separate"/>
      </w:r>
      <w:r w:rsidR="004462B8" w:rsidRPr="004462B8">
        <w:rPr>
          <w:rFonts w:ascii="Times New Roman" w:hAnsi="Times New Roman" w:cs="Times New Roman"/>
          <w:noProof/>
          <w:sz w:val="24"/>
          <w:szCs w:val="24"/>
          <w:vertAlign w:val="superscript"/>
        </w:rPr>
        <w:t>5,6</w:t>
      </w:r>
      <w:r w:rsidR="003E64D1">
        <w:rPr>
          <w:rFonts w:ascii="Times New Roman" w:hAnsi="Times New Roman" w:cs="Times New Roman"/>
          <w:sz w:val="24"/>
          <w:szCs w:val="24"/>
        </w:rPr>
        <w:fldChar w:fldCharType="end"/>
      </w:r>
      <w:r w:rsidRPr="00241AE3">
        <w:rPr>
          <w:rFonts w:ascii="Times New Roman" w:hAnsi="Times New Roman" w:cs="Times New Roman"/>
          <w:sz w:val="24"/>
          <w:szCs w:val="24"/>
        </w:rPr>
        <w:t xml:space="preserve">. </w:t>
      </w:r>
      <w:r w:rsidR="00BB47FB" w:rsidRPr="00241AE3">
        <w:rPr>
          <w:rFonts w:ascii="Times New Roman" w:hAnsi="Times New Roman" w:cs="Times New Roman"/>
          <w:sz w:val="24"/>
          <w:szCs w:val="24"/>
        </w:rPr>
        <w:t>I</w:t>
      </w:r>
      <w:r w:rsidRPr="00241AE3">
        <w:rPr>
          <w:rFonts w:ascii="Times New Roman" w:hAnsi="Times New Roman" w:cs="Times New Roman"/>
          <w:sz w:val="24"/>
          <w:szCs w:val="24"/>
        </w:rPr>
        <w:t>nternalization of</w:t>
      </w:r>
      <w:r w:rsidRPr="00241AE3">
        <w:rPr>
          <w:rStyle w:val="apple-converted-space"/>
          <w:rFonts w:ascii="Times New Roman" w:hAnsi="Times New Roman" w:cs="Times New Roman"/>
          <w:color w:val="000000"/>
          <w:sz w:val="24"/>
          <w:szCs w:val="24"/>
        </w:rPr>
        <w:t> </w:t>
      </w:r>
      <w:r w:rsidRPr="00241AE3">
        <w:rPr>
          <w:rStyle w:val="Emphasis"/>
          <w:rFonts w:ascii="Times New Roman" w:hAnsi="Times New Roman" w:cs="Times New Roman"/>
          <w:color w:val="000000"/>
          <w:sz w:val="24"/>
          <w:szCs w:val="24"/>
        </w:rPr>
        <w:t>S. aureus</w:t>
      </w:r>
      <w:r w:rsidRPr="00241AE3">
        <w:rPr>
          <w:rStyle w:val="apple-converted-space"/>
          <w:rFonts w:ascii="Times New Roman" w:hAnsi="Times New Roman" w:cs="Times New Roman"/>
          <w:color w:val="000000"/>
          <w:sz w:val="24"/>
          <w:szCs w:val="24"/>
        </w:rPr>
        <w:t> </w:t>
      </w:r>
      <w:r w:rsidRPr="00241AE3">
        <w:rPr>
          <w:rFonts w:ascii="Times New Roman" w:hAnsi="Times New Roman" w:cs="Times New Roman"/>
          <w:sz w:val="24"/>
          <w:szCs w:val="24"/>
        </w:rPr>
        <w:t>by bone cells facilitates the progression of disease, by protecting the organism from extracellular host defenses and/or antibiotic therapy. This behavior could</w:t>
      </w:r>
      <w:r w:rsidR="00450DBC" w:rsidRPr="00241AE3">
        <w:rPr>
          <w:rFonts w:ascii="Times New Roman" w:hAnsi="Times New Roman" w:cs="Times New Roman"/>
          <w:sz w:val="24"/>
          <w:szCs w:val="24"/>
        </w:rPr>
        <w:t xml:space="preserve"> </w:t>
      </w:r>
      <w:r w:rsidRPr="00241AE3">
        <w:rPr>
          <w:rFonts w:ascii="Times New Roman" w:hAnsi="Times New Roman" w:cs="Times New Roman"/>
          <w:sz w:val="24"/>
          <w:szCs w:val="24"/>
        </w:rPr>
        <w:t>help explain the recurrent nature of diseases such as osteomyelitis</w:t>
      </w:r>
      <w:r w:rsidR="002C27A8">
        <w:rPr>
          <w:rFonts w:ascii="Times New Roman" w:hAnsi="Times New Roman" w:cs="Times New Roman"/>
          <w:sz w:val="24"/>
          <w:szCs w:val="24"/>
        </w:rPr>
        <w:t xml:space="preserve"> in the absence of therapies that can kill intracellular bacteria</w:t>
      </w:r>
      <w:r w:rsidRPr="00241AE3">
        <w:rPr>
          <w:rFonts w:ascii="Times New Roman" w:hAnsi="Times New Roman" w:cs="Times New Roman"/>
          <w:sz w:val="24"/>
          <w:szCs w:val="24"/>
        </w:rPr>
        <w:t xml:space="preserve">. </w:t>
      </w:r>
    </w:p>
    <w:p w:rsidR="00450DBC" w:rsidRPr="00241AE3" w:rsidRDefault="003C2F89" w:rsidP="00580806">
      <w:pPr>
        <w:pStyle w:val="p8"/>
        <w:spacing w:line="480" w:lineRule="auto"/>
        <w:rPr>
          <w:color w:val="000000" w:themeColor="text1"/>
          <w:szCs w:val="24"/>
        </w:rPr>
      </w:pPr>
      <w:r>
        <w:rPr>
          <w:color w:val="000000" w:themeColor="text1"/>
          <w:szCs w:val="24"/>
        </w:rPr>
        <w:tab/>
      </w:r>
      <w:r w:rsidR="002A3881">
        <w:rPr>
          <w:color w:val="000000" w:themeColor="text1"/>
          <w:szCs w:val="24"/>
        </w:rPr>
        <w:t>Orthopaedic</w:t>
      </w:r>
      <w:r w:rsidR="00450DBC" w:rsidRPr="00241AE3">
        <w:rPr>
          <w:color w:val="000000" w:themeColor="text1"/>
          <w:szCs w:val="24"/>
        </w:rPr>
        <w:t xml:space="preserve"> infections by </w:t>
      </w:r>
      <w:r w:rsidR="00450DBC" w:rsidRPr="00241AE3">
        <w:rPr>
          <w:i/>
          <w:color w:val="000000" w:themeColor="text1"/>
          <w:szCs w:val="24"/>
        </w:rPr>
        <w:t>S. aureus</w:t>
      </w:r>
      <w:r w:rsidR="00450DBC" w:rsidRPr="00241AE3">
        <w:rPr>
          <w:color w:val="000000" w:themeColor="text1"/>
          <w:szCs w:val="24"/>
        </w:rPr>
        <w:t xml:space="preserve"> can relapse even after </w:t>
      </w:r>
      <w:r w:rsidR="005D627A">
        <w:rPr>
          <w:color w:val="000000" w:themeColor="text1"/>
          <w:szCs w:val="24"/>
        </w:rPr>
        <w:t xml:space="preserve">apparent </w:t>
      </w:r>
      <w:r w:rsidR="00450DBC" w:rsidRPr="00241AE3">
        <w:rPr>
          <w:color w:val="000000" w:themeColor="text1"/>
          <w:szCs w:val="24"/>
        </w:rPr>
        <w:t xml:space="preserve">clearance of the initial infection. It has been shown that bacteria causing infection can enter and reside within the osteoblast cells. </w:t>
      </w:r>
      <w:r w:rsidR="00BB47FB" w:rsidRPr="00241AE3">
        <w:rPr>
          <w:color w:val="000000" w:themeColor="text1"/>
          <w:szCs w:val="24"/>
        </w:rPr>
        <w:t xml:space="preserve">The intracellular bacteria proliferate and colonize adjacent areas forming biofilm aggregates. </w:t>
      </w:r>
      <w:r w:rsidR="00450DBC" w:rsidRPr="00241AE3">
        <w:rPr>
          <w:color w:val="000000" w:themeColor="text1"/>
          <w:szCs w:val="24"/>
        </w:rPr>
        <w:t>The</w:t>
      </w:r>
      <w:r w:rsidR="00BB47FB" w:rsidRPr="00241AE3">
        <w:rPr>
          <w:color w:val="000000" w:themeColor="text1"/>
          <w:szCs w:val="24"/>
        </w:rPr>
        <w:t>se</w:t>
      </w:r>
      <w:r w:rsidR="00450DBC" w:rsidRPr="00241AE3">
        <w:rPr>
          <w:color w:val="000000" w:themeColor="text1"/>
          <w:szCs w:val="24"/>
        </w:rPr>
        <w:t xml:space="preserve"> population</w:t>
      </w:r>
      <w:r w:rsidR="00BB47FB" w:rsidRPr="00241AE3">
        <w:rPr>
          <w:color w:val="000000" w:themeColor="text1"/>
          <w:szCs w:val="24"/>
        </w:rPr>
        <w:t>s</w:t>
      </w:r>
      <w:r w:rsidR="00450DBC" w:rsidRPr="00241AE3">
        <w:rPr>
          <w:color w:val="000000" w:themeColor="text1"/>
          <w:szCs w:val="24"/>
        </w:rPr>
        <w:t xml:space="preserve"> of intracellular bacteria </w:t>
      </w:r>
      <w:r w:rsidR="00BB47FB" w:rsidRPr="00241AE3">
        <w:rPr>
          <w:color w:val="000000" w:themeColor="text1"/>
          <w:szCs w:val="24"/>
        </w:rPr>
        <w:t xml:space="preserve">and biofilms </w:t>
      </w:r>
      <w:r w:rsidR="00450DBC" w:rsidRPr="00241AE3">
        <w:rPr>
          <w:color w:val="000000" w:themeColor="text1"/>
          <w:szCs w:val="24"/>
        </w:rPr>
        <w:t>present a complicated clinical problem</w:t>
      </w:r>
      <w:r w:rsidR="00AF6E84">
        <w:rPr>
          <w:color w:val="000000" w:themeColor="text1"/>
          <w:szCs w:val="24"/>
        </w:rPr>
        <w:fldChar w:fldCharType="begin">
          <w:fldData xml:space="preserve">PEVuZE5vdGU+PENpdGU+PEF1dGhvcj5NY0Nvbm91Z2hleTwvQXV0aG9yPjxZZWFyPjIwMTQ8L1ll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</w:fldData>
        </w:fldChar>
      </w:r>
      <w:r w:rsidR="00FB3E45">
        <w:rPr>
          <w:color w:val="000000" w:themeColor="text1"/>
          <w:szCs w:val="24"/>
        </w:rPr>
        <w:instrText xml:space="preserve"> ADDIN EN.CITE </w:instrText>
      </w:r>
      <w:r w:rsidR="00FB3E45">
        <w:rPr>
          <w:color w:val="000000" w:themeColor="text1"/>
          <w:szCs w:val="24"/>
        </w:rPr>
        <w:fldChar w:fldCharType="begin">
          <w:fldData xml:space="preserve">PEVuZE5vdGU+PENpdGU+PEF1dGhvcj5NY0Nvbm91Z2hleTwvQXV0aG9yPjxZZWFyPjIwMTQ8L1ll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</w:fldData>
        </w:fldChar>
      </w:r>
      <w:r w:rsidR="00FB3E45">
        <w:rPr>
          <w:color w:val="000000" w:themeColor="text1"/>
          <w:szCs w:val="24"/>
        </w:rPr>
        <w:instrText xml:space="preserve"> ADDIN EN.CITE.DATA </w:instrText>
      </w:r>
      <w:r w:rsidR="00FB3E45">
        <w:rPr>
          <w:color w:val="000000" w:themeColor="text1"/>
          <w:szCs w:val="24"/>
        </w:rPr>
      </w:r>
      <w:r w:rsidR="00FB3E45">
        <w:rPr>
          <w:color w:val="000000" w:themeColor="text1"/>
          <w:szCs w:val="24"/>
        </w:rPr>
        <w:fldChar w:fldCharType="end"/>
      </w:r>
      <w:r w:rsidR="00AF6E84">
        <w:rPr>
          <w:color w:val="000000" w:themeColor="text1"/>
          <w:szCs w:val="24"/>
        </w:rPr>
      </w:r>
      <w:r w:rsidR="00AF6E84">
        <w:rPr>
          <w:color w:val="000000" w:themeColor="text1"/>
          <w:szCs w:val="24"/>
        </w:rPr>
        <w:fldChar w:fldCharType="separate"/>
      </w:r>
      <w:r w:rsidR="00FB3E45" w:rsidRPr="00FB3E45">
        <w:rPr>
          <w:noProof/>
          <w:color w:val="000000" w:themeColor="text1"/>
          <w:szCs w:val="24"/>
          <w:vertAlign w:val="superscript"/>
        </w:rPr>
        <w:t>7-9</w:t>
      </w:r>
      <w:r w:rsidR="00AF6E84">
        <w:rPr>
          <w:color w:val="000000" w:themeColor="text1"/>
          <w:szCs w:val="24"/>
        </w:rPr>
        <w:fldChar w:fldCharType="end"/>
      </w:r>
      <w:r w:rsidR="00450DBC" w:rsidRPr="00241AE3">
        <w:rPr>
          <w:color w:val="000000" w:themeColor="text1"/>
          <w:szCs w:val="24"/>
        </w:rPr>
        <w:t xml:space="preserve">. </w:t>
      </w:r>
      <w:r w:rsidR="000F54B2" w:rsidRPr="00241AE3">
        <w:rPr>
          <w:color w:val="000000"/>
          <w:szCs w:val="24"/>
          <w:shd w:val="clear" w:color="auto" w:fill="FFFFFF"/>
        </w:rPr>
        <w:t>Antibiotics that are frequently used to treat</w:t>
      </w:r>
      <w:r w:rsidR="000F54B2" w:rsidRPr="00241AE3">
        <w:rPr>
          <w:rStyle w:val="apple-converted-space"/>
          <w:color w:val="000000"/>
          <w:szCs w:val="24"/>
          <w:shd w:val="clear" w:color="auto" w:fill="FFFFFF"/>
        </w:rPr>
        <w:t> </w:t>
      </w:r>
      <w:r w:rsidR="000F54B2" w:rsidRPr="00241AE3">
        <w:rPr>
          <w:rStyle w:val="Emphasis"/>
          <w:color w:val="000000"/>
          <w:szCs w:val="24"/>
          <w:bdr w:val="none" w:sz="0" w:space="0" w:color="auto" w:frame="1"/>
          <w:shd w:val="clear" w:color="auto" w:fill="FFFFFF"/>
        </w:rPr>
        <w:t>S. aureus</w:t>
      </w:r>
      <w:r w:rsidR="000F54B2" w:rsidRPr="00241AE3">
        <w:rPr>
          <w:rStyle w:val="apple-converted-space"/>
          <w:color w:val="000000"/>
          <w:szCs w:val="24"/>
          <w:shd w:val="clear" w:color="auto" w:fill="FFFFFF"/>
        </w:rPr>
        <w:t> </w:t>
      </w:r>
      <w:r w:rsidR="000F54B2" w:rsidRPr="00241AE3">
        <w:rPr>
          <w:color w:val="000000"/>
          <w:szCs w:val="24"/>
          <w:shd w:val="clear" w:color="auto" w:fill="FFFFFF"/>
        </w:rPr>
        <w:t xml:space="preserve">osteomyelitis include β-lactams, clindamycin and fluoroquinolones. Vancomycin, </w:t>
      </w:r>
      <w:r w:rsidR="00B82712" w:rsidRPr="00241AE3">
        <w:rPr>
          <w:color w:val="000000"/>
          <w:szCs w:val="24"/>
          <w:shd w:val="clear" w:color="auto" w:fill="FFFFFF"/>
        </w:rPr>
        <w:t xml:space="preserve">dicloxacillin, </w:t>
      </w:r>
      <w:r w:rsidR="000F54B2" w:rsidRPr="00241AE3">
        <w:rPr>
          <w:color w:val="000000"/>
          <w:szCs w:val="24"/>
          <w:shd w:val="clear" w:color="auto" w:fill="FFFFFF"/>
        </w:rPr>
        <w:t>linezolid, daptomycin and fosfomycin are applied against resistant strains, such as MRSA</w:t>
      </w:r>
      <w:r w:rsidR="00AF6E84">
        <w:rPr>
          <w:color w:val="000000"/>
          <w:szCs w:val="24"/>
          <w:shd w:val="clear" w:color="auto" w:fill="FFFFFF"/>
        </w:rPr>
        <w:fldChar w:fldCharType="begin">
          <w:fldData xml:space="preserve">PEVuZE5vdGU+PENpdGU+PEF1dGhvcj5BbWJyb3NjaDwvQXV0aG9yPjxZZWFyPjIwMTE8L1llYXI+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</w:fldData>
        </w:fldChar>
      </w:r>
      <w:r w:rsidR="00FB3E45">
        <w:rPr>
          <w:color w:val="000000"/>
          <w:szCs w:val="24"/>
          <w:shd w:val="clear" w:color="auto" w:fill="FFFFFF"/>
        </w:rPr>
        <w:instrText xml:space="preserve"> ADDIN EN.CITE </w:instrText>
      </w:r>
      <w:r w:rsidR="00FB3E45">
        <w:rPr>
          <w:color w:val="000000"/>
          <w:szCs w:val="24"/>
          <w:shd w:val="clear" w:color="auto" w:fill="FFFFFF"/>
        </w:rPr>
        <w:fldChar w:fldCharType="begin">
          <w:fldData xml:space="preserve">PEVuZE5vdGU+PENpdGU+PEF1dGhvcj5BbWJyb3NjaDwvQXV0aG9yPjxZZWFyPjIwMTE8L1llYXI+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</w:fldData>
        </w:fldChar>
      </w:r>
      <w:r w:rsidR="00FB3E45">
        <w:rPr>
          <w:color w:val="000000"/>
          <w:szCs w:val="24"/>
          <w:shd w:val="clear" w:color="auto" w:fill="FFFFFF"/>
        </w:rPr>
        <w:instrText xml:space="preserve"> ADDIN EN.CITE.DATA </w:instrText>
      </w:r>
      <w:r w:rsidR="00FB3E45">
        <w:rPr>
          <w:color w:val="000000"/>
          <w:szCs w:val="24"/>
          <w:shd w:val="clear" w:color="auto" w:fill="FFFFFF"/>
        </w:rPr>
      </w:r>
      <w:r w:rsidR="00FB3E45">
        <w:rPr>
          <w:color w:val="000000"/>
          <w:szCs w:val="24"/>
          <w:shd w:val="clear" w:color="auto" w:fill="FFFFFF"/>
        </w:rPr>
        <w:fldChar w:fldCharType="end"/>
      </w:r>
      <w:r w:rsidR="00AF6E84">
        <w:rPr>
          <w:color w:val="000000"/>
          <w:szCs w:val="24"/>
          <w:shd w:val="clear" w:color="auto" w:fill="FFFFFF"/>
        </w:rPr>
      </w:r>
      <w:r w:rsidR="00AF6E84">
        <w:rPr>
          <w:color w:val="000000"/>
          <w:szCs w:val="24"/>
          <w:shd w:val="clear" w:color="auto" w:fill="FFFFFF"/>
        </w:rPr>
        <w:fldChar w:fldCharType="separate"/>
      </w:r>
      <w:r w:rsidR="00FB3E45" w:rsidRPr="00FB3E45">
        <w:rPr>
          <w:noProof/>
          <w:color w:val="000000"/>
          <w:szCs w:val="24"/>
          <w:shd w:val="clear" w:color="auto" w:fill="FFFFFF"/>
          <w:vertAlign w:val="superscript"/>
        </w:rPr>
        <w:t>6,10,11</w:t>
      </w:r>
      <w:r w:rsidR="00AF6E84">
        <w:rPr>
          <w:color w:val="000000"/>
          <w:szCs w:val="24"/>
          <w:shd w:val="clear" w:color="auto" w:fill="FFFFFF"/>
        </w:rPr>
        <w:fldChar w:fldCharType="end"/>
      </w:r>
      <w:r w:rsidR="000F54B2" w:rsidRPr="00241AE3">
        <w:rPr>
          <w:color w:val="000000"/>
          <w:szCs w:val="24"/>
          <w:shd w:val="clear" w:color="auto" w:fill="FFFFFF"/>
        </w:rPr>
        <w:t xml:space="preserve">. Although rifampicin should </w:t>
      </w:r>
      <w:r w:rsidR="00987CE8" w:rsidRPr="00241AE3">
        <w:rPr>
          <w:color w:val="000000"/>
          <w:szCs w:val="24"/>
          <w:shd w:val="clear" w:color="auto" w:fill="FFFFFF"/>
        </w:rPr>
        <w:t>n</w:t>
      </w:r>
      <w:r w:rsidR="00987CE8">
        <w:rPr>
          <w:color w:val="000000"/>
          <w:szCs w:val="24"/>
          <w:shd w:val="clear" w:color="auto" w:fill="FFFFFF"/>
        </w:rPr>
        <w:t>ot</w:t>
      </w:r>
      <w:r w:rsidR="00987CE8" w:rsidRPr="00241AE3">
        <w:rPr>
          <w:color w:val="000000"/>
          <w:szCs w:val="24"/>
          <w:shd w:val="clear" w:color="auto" w:fill="FFFFFF"/>
        </w:rPr>
        <w:t xml:space="preserve"> </w:t>
      </w:r>
      <w:r w:rsidR="000F54B2" w:rsidRPr="00241AE3">
        <w:rPr>
          <w:color w:val="000000"/>
          <w:szCs w:val="24"/>
          <w:shd w:val="clear" w:color="auto" w:fill="FFFFFF"/>
        </w:rPr>
        <w:t>be used in monotherapy, several infection models and clinical studies have shown that it improves treatment outcomes when used in combination with other antibiotics</w:t>
      </w:r>
      <w:r w:rsidR="00E50125">
        <w:rPr>
          <w:color w:val="000000"/>
          <w:szCs w:val="24"/>
          <w:shd w:val="clear" w:color="auto" w:fill="FFFFFF"/>
        </w:rPr>
        <w:fldChar w:fldCharType="begin">
          <w:fldData xml:space="preserve">PEVuZE5vdGU+PENpdGU+PEF1dGhvcj5QZXJscm90aDwvQXV0aG9yPjxZZWFyPjIwMDg8L1llYXI+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</w:fldData>
        </w:fldChar>
      </w:r>
      <w:r w:rsidR="00FB3E45">
        <w:rPr>
          <w:color w:val="000000"/>
          <w:szCs w:val="24"/>
          <w:shd w:val="clear" w:color="auto" w:fill="FFFFFF"/>
        </w:rPr>
        <w:instrText xml:space="preserve"> ADDIN EN.CITE </w:instrText>
      </w:r>
      <w:r w:rsidR="00FB3E45">
        <w:rPr>
          <w:color w:val="000000"/>
          <w:szCs w:val="24"/>
          <w:shd w:val="clear" w:color="auto" w:fill="FFFFFF"/>
        </w:rPr>
        <w:fldChar w:fldCharType="begin">
          <w:fldData xml:space="preserve">PEVuZE5vdGU+PENpdGU+PEF1dGhvcj5QZXJscm90aDwvQXV0aG9yPjxZZWFyPjIwMDg8L1llYXI+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</w:fldData>
        </w:fldChar>
      </w:r>
      <w:r w:rsidR="00FB3E45">
        <w:rPr>
          <w:color w:val="000000"/>
          <w:szCs w:val="24"/>
          <w:shd w:val="clear" w:color="auto" w:fill="FFFFFF"/>
        </w:rPr>
        <w:instrText xml:space="preserve"> ADDIN EN.CITE.DATA </w:instrText>
      </w:r>
      <w:r w:rsidR="00FB3E45">
        <w:rPr>
          <w:color w:val="000000"/>
          <w:szCs w:val="24"/>
          <w:shd w:val="clear" w:color="auto" w:fill="FFFFFF"/>
        </w:rPr>
      </w:r>
      <w:r w:rsidR="00FB3E45">
        <w:rPr>
          <w:color w:val="000000"/>
          <w:szCs w:val="24"/>
          <w:shd w:val="clear" w:color="auto" w:fill="FFFFFF"/>
        </w:rPr>
        <w:fldChar w:fldCharType="end"/>
      </w:r>
      <w:r w:rsidR="00E50125">
        <w:rPr>
          <w:color w:val="000000"/>
          <w:szCs w:val="24"/>
          <w:shd w:val="clear" w:color="auto" w:fill="FFFFFF"/>
        </w:rPr>
      </w:r>
      <w:r w:rsidR="00E50125">
        <w:rPr>
          <w:color w:val="000000"/>
          <w:szCs w:val="24"/>
          <w:shd w:val="clear" w:color="auto" w:fill="FFFFFF"/>
        </w:rPr>
        <w:fldChar w:fldCharType="separate"/>
      </w:r>
      <w:r w:rsidR="00FB3E45" w:rsidRPr="00FB3E45">
        <w:rPr>
          <w:noProof/>
          <w:color w:val="000000"/>
          <w:szCs w:val="24"/>
          <w:shd w:val="clear" w:color="auto" w:fill="FFFFFF"/>
          <w:vertAlign w:val="superscript"/>
        </w:rPr>
        <w:t>12,13</w:t>
      </w:r>
      <w:r w:rsidR="00E50125">
        <w:rPr>
          <w:color w:val="000000"/>
          <w:szCs w:val="24"/>
          <w:shd w:val="clear" w:color="auto" w:fill="FFFFFF"/>
        </w:rPr>
        <w:fldChar w:fldCharType="end"/>
      </w:r>
      <w:r w:rsidR="000F54B2" w:rsidRPr="00241AE3">
        <w:rPr>
          <w:color w:val="000000"/>
          <w:szCs w:val="24"/>
          <w:shd w:val="clear" w:color="auto" w:fill="FFFFFF"/>
        </w:rPr>
        <w:t xml:space="preserve">. </w:t>
      </w:r>
      <w:r w:rsidR="00450DBC" w:rsidRPr="00241AE3">
        <w:rPr>
          <w:color w:val="000000" w:themeColor="text1"/>
          <w:szCs w:val="24"/>
        </w:rPr>
        <w:t xml:space="preserve">Antibiotics are generally used for the treatment of </w:t>
      </w:r>
      <w:r w:rsidR="002A3881">
        <w:rPr>
          <w:color w:val="000000" w:themeColor="text1"/>
          <w:szCs w:val="24"/>
        </w:rPr>
        <w:t>orthopaedic</w:t>
      </w:r>
      <w:r w:rsidR="00450DBC" w:rsidRPr="00241AE3">
        <w:rPr>
          <w:color w:val="000000" w:themeColor="text1"/>
          <w:szCs w:val="24"/>
        </w:rPr>
        <w:t xml:space="preserve"> infections</w:t>
      </w:r>
      <w:r w:rsidR="00D21B86">
        <w:rPr>
          <w:color w:val="000000" w:themeColor="text1"/>
          <w:szCs w:val="24"/>
        </w:rPr>
        <w:t>;</w:t>
      </w:r>
      <w:r w:rsidR="00450DBC" w:rsidRPr="00241AE3">
        <w:rPr>
          <w:color w:val="000000" w:themeColor="text1"/>
          <w:szCs w:val="24"/>
        </w:rPr>
        <w:t xml:space="preserve"> however</w:t>
      </w:r>
      <w:r w:rsidR="00D21B86">
        <w:rPr>
          <w:color w:val="000000" w:themeColor="text1"/>
          <w:szCs w:val="24"/>
        </w:rPr>
        <w:t>,</w:t>
      </w:r>
      <w:r w:rsidR="00450DBC" w:rsidRPr="00241AE3">
        <w:rPr>
          <w:color w:val="000000" w:themeColor="text1"/>
          <w:szCs w:val="24"/>
        </w:rPr>
        <w:t xml:space="preserve"> in order to eliminate intracellular bacteria, high doses of the antibiotics would be required. Bacteria are known to develop antibiotic resistance following long term exposure to antibiotics; therefore</w:t>
      </w:r>
      <w:r w:rsidR="00D21B86">
        <w:rPr>
          <w:color w:val="000000" w:themeColor="text1"/>
          <w:szCs w:val="24"/>
        </w:rPr>
        <w:t>,</w:t>
      </w:r>
      <w:r w:rsidR="00450DBC" w:rsidRPr="00241AE3">
        <w:rPr>
          <w:color w:val="000000" w:themeColor="text1"/>
          <w:szCs w:val="24"/>
        </w:rPr>
        <w:t xml:space="preserve"> compounds that can synergistically improve the efficacy of antibiotics are needed. </w:t>
      </w:r>
    </w:p>
    <w:p w:rsidR="00450DBC" w:rsidRPr="00241AE3" w:rsidRDefault="00450DBC" w:rsidP="00580806">
      <w:pPr>
        <w:spacing w:after="0" w:line="480" w:lineRule="auto"/>
        <w:ind w:firstLine="720"/>
        <w:rPr>
          <w:rFonts w:ascii="Times New Roman" w:hAnsi="Times New Roman" w:cs="Times New Roman"/>
          <w:sz w:val="24"/>
          <w:szCs w:val="24"/>
        </w:rPr>
      </w:pPr>
      <w:r w:rsidRPr="00241AE3">
        <w:rPr>
          <w:rFonts w:ascii="Times New Roman" w:hAnsi="Times New Roman" w:cs="Times New Roman"/>
          <w:color w:val="000000"/>
          <w:sz w:val="24"/>
          <w:szCs w:val="24"/>
        </w:rPr>
        <w:t xml:space="preserve">We hypothesize that non-antibiotic compounds </w:t>
      </w:r>
      <w:r w:rsidR="00DA087E">
        <w:rPr>
          <w:rFonts w:ascii="Times New Roman" w:hAnsi="Times New Roman" w:cs="Times New Roman"/>
          <w:color w:val="000000"/>
          <w:sz w:val="24"/>
          <w:szCs w:val="24"/>
        </w:rPr>
        <w:t>can be used to potentiate the antibacterial effect in presence of antibiotics. Therefore the non-antibiotic compound</w:t>
      </w:r>
      <w:r w:rsidR="004A5251">
        <w:rPr>
          <w:rFonts w:ascii="Times New Roman" w:hAnsi="Times New Roman" w:cs="Times New Roman"/>
          <w:color w:val="000000"/>
          <w:sz w:val="24"/>
          <w:szCs w:val="24"/>
        </w:rPr>
        <w:t>s</w:t>
      </w:r>
      <w:r w:rsidR="00BF18FF">
        <w:rPr>
          <w:rFonts w:ascii="Times New Roman" w:hAnsi="Times New Roman" w:cs="Times New Roman"/>
          <w:color w:val="000000"/>
          <w:sz w:val="24"/>
          <w:szCs w:val="24"/>
        </w:rPr>
        <w:t>,</w:t>
      </w:r>
      <w:r w:rsidRPr="00241AE3">
        <w:rPr>
          <w:rFonts w:ascii="Times New Roman" w:hAnsi="Times New Roman" w:cs="Times New Roman"/>
          <w:color w:val="000000"/>
          <w:sz w:val="24"/>
          <w:szCs w:val="24"/>
        </w:rPr>
        <w:t xml:space="preserve"> </w:t>
      </w:r>
      <w:r w:rsidR="002E4990">
        <w:rPr>
          <w:rFonts w:ascii="Times New Roman" w:hAnsi="Times New Roman" w:cs="Times New Roman"/>
          <w:color w:val="000000"/>
          <w:sz w:val="24"/>
          <w:szCs w:val="24"/>
        </w:rPr>
        <w:t>bone morphogenic protein (</w:t>
      </w:r>
      <w:r w:rsidRPr="00241AE3">
        <w:rPr>
          <w:rFonts w:ascii="Times New Roman" w:hAnsi="Times New Roman" w:cs="Times New Roman"/>
          <w:color w:val="000000"/>
          <w:sz w:val="24"/>
          <w:szCs w:val="24"/>
        </w:rPr>
        <w:t>BMP-2)</w:t>
      </w:r>
      <w:r w:rsidR="00DA087E">
        <w:rPr>
          <w:rFonts w:ascii="Times New Roman" w:hAnsi="Times New Roman" w:cs="Times New Roman"/>
          <w:color w:val="000000"/>
          <w:sz w:val="24"/>
          <w:szCs w:val="24"/>
        </w:rPr>
        <w:t xml:space="preserve"> and the</w:t>
      </w:r>
      <w:r w:rsidRPr="00241AE3">
        <w:rPr>
          <w:rFonts w:ascii="Times New Roman" w:hAnsi="Times New Roman" w:cs="Times New Roman"/>
          <w:color w:val="000000"/>
          <w:sz w:val="24"/>
          <w:szCs w:val="24"/>
        </w:rPr>
        <w:t xml:space="preserve"> </w:t>
      </w:r>
      <w:r w:rsidR="004257FC" w:rsidRPr="00241AE3">
        <w:rPr>
          <w:rFonts w:ascii="Times New Roman" w:hAnsi="Times New Roman" w:cs="Times New Roman"/>
          <w:color w:val="000000"/>
          <w:sz w:val="24"/>
          <w:szCs w:val="24"/>
        </w:rPr>
        <w:t>bacterial efflux inhibitors</w:t>
      </w:r>
      <w:r w:rsidR="00BF18FF">
        <w:rPr>
          <w:rFonts w:ascii="Times New Roman" w:hAnsi="Times New Roman" w:cs="Times New Roman"/>
          <w:color w:val="000000"/>
          <w:sz w:val="24"/>
          <w:szCs w:val="24"/>
        </w:rPr>
        <w:t>,</w:t>
      </w:r>
      <w:r w:rsidR="004257FC" w:rsidRPr="00241AE3">
        <w:rPr>
          <w:rFonts w:ascii="Times New Roman" w:hAnsi="Times New Roman" w:cs="Times New Roman"/>
          <w:color w:val="000000"/>
          <w:sz w:val="24"/>
          <w:szCs w:val="24"/>
        </w:rPr>
        <w:t xml:space="preserve"> piperine</w:t>
      </w:r>
      <w:r w:rsidR="007A663F">
        <w:rPr>
          <w:rFonts w:ascii="Times New Roman" w:hAnsi="Times New Roman" w:cs="Times New Roman"/>
          <w:color w:val="000000"/>
          <w:sz w:val="24"/>
          <w:szCs w:val="24"/>
        </w:rPr>
        <w:t xml:space="preserve"> (PIP)</w:t>
      </w:r>
      <w:r w:rsidR="002E4990">
        <w:rPr>
          <w:rFonts w:ascii="Times New Roman" w:hAnsi="Times New Roman" w:cs="Times New Roman"/>
          <w:color w:val="000000"/>
          <w:sz w:val="24"/>
          <w:szCs w:val="24"/>
        </w:rPr>
        <w:t xml:space="preserve"> and</w:t>
      </w:r>
      <w:r w:rsidR="004257FC" w:rsidRPr="00241AE3">
        <w:rPr>
          <w:rFonts w:ascii="Times New Roman" w:hAnsi="Times New Roman" w:cs="Times New Roman"/>
          <w:color w:val="000000"/>
          <w:sz w:val="24"/>
          <w:szCs w:val="24"/>
        </w:rPr>
        <w:t xml:space="preserve"> </w:t>
      </w:r>
      <w:r w:rsidR="004257FC" w:rsidRPr="00241AE3">
        <w:rPr>
          <w:rFonts w:ascii="Times New Roman" w:hAnsi="Times New Roman" w:cs="Times New Roman"/>
          <w:sz w:val="24"/>
          <w:szCs w:val="24"/>
          <w:shd w:val="clear" w:color="auto" w:fill="FFFFFF"/>
        </w:rPr>
        <w:t>carbonyl cyanide m-</w:t>
      </w:r>
      <w:r w:rsidR="004257FC" w:rsidRPr="00241AE3">
        <w:rPr>
          <w:rFonts w:ascii="Times New Roman" w:hAnsi="Times New Roman" w:cs="Times New Roman"/>
          <w:sz w:val="24"/>
          <w:szCs w:val="24"/>
          <w:shd w:val="clear" w:color="auto" w:fill="FFFFFF"/>
        </w:rPr>
        <w:lastRenderedPageBreak/>
        <w:t>chlorophenyl hydrazone</w:t>
      </w:r>
      <w:r w:rsidR="00BF18FF">
        <w:rPr>
          <w:rFonts w:ascii="Times New Roman" w:hAnsi="Times New Roman" w:cs="Times New Roman"/>
          <w:sz w:val="24"/>
          <w:szCs w:val="24"/>
          <w:shd w:val="clear" w:color="auto" w:fill="FFFFFF"/>
        </w:rPr>
        <w:t xml:space="preserve"> </w:t>
      </w:r>
      <w:r w:rsidR="004257FC" w:rsidRPr="00241AE3">
        <w:rPr>
          <w:rFonts w:ascii="Times New Roman" w:hAnsi="Times New Roman" w:cs="Times New Roman"/>
          <w:sz w:val="24"/>
          <w:szCs w:val="24"/>
          <w:shd w:val="clear" w:color="auto" w:fill="FFFFFF"/>
        </w:rPr>
        <w:t>(</w:t>
      </w:r>
      <w:r w:rsidR="004257FC" w:rsidRPr="00241AE3">
        <w:rPr>
          <w:rFonts w:ascii="Times New Roman" w:hAnsi="Times New Roman" w:cs="Times New Roman"/>
          <w:sz w:val="24"/>
          <w:szCs w:val="24"/>
        </w:rPr>
        <w:t>CCCP</w:t>
      </w:r>
      <w:r w:rsidR="004257FC" w:rsidRPr="00241AE3">
        <w:rPr>
          <w:rFonts w:ascii="Times New Roman" w:hAnsi="Times New Roman" w:cs="Times New Roman"/>
          <w:color w:val="000000"/>
          <w:sz w:val="24"/>
          <w:szCs w:val="24"/>
        </w:rPr>
        <w:t xml:space="preserve">) </w:t>
      </w:r>
      <w:r w:rsidR="00DA087E">
        <w:rPr>
          <w:rFonts w:ascii="Times New Roman" w:hAnsi="Times New Roman" w:cs="Times New Roman"/>
          <w:color w:val="000000"/>
          <w:sz w:val="24"/>
          <w:szCs w:val="24"/>
        </w:rPr>
        <w:t xml:space="preserve">were tested </w:t>
      </w:r>
      <w:r w:rsidRPr="00241AE3">
        <w:rPr>
          <w:rFonts w:ascii="Times New Roman" w:hAnsi="Times New Roman" w:cs="Times New Roman"/>
          <w:color w:val="000000"/>
          <w:sz w:val="24"/>
          <w:szCs w:val="24"/>
        </w:rPr>
        <w:t>in conjunction with antibiotics dicloxacillin</w:t>
      </w:r>
      <w:r w:rsidR="007A663F">
        <w:rPr>
          <w:rFonts w:ascii="Times New Roman" w:hAnsi="Times New Roman" w:cs="Times New Roman"/>
          <w:color w:val="000000"/>
          <w:sz w:val="24"/>
          <w:szCs w:val="24"/>
        </w:rPr>
        <w:t xml:space="preserve"> (DIC</w:t>
      </w:r>
      <w:r w:rsidR="00BF18FF">
        <w:rPr>
          <w:rFonts w:ascii="Times New Roman" w:hAnsi="Times New Roman" w:cs="Times New Roman"/>
          <w:color w:val="000000"/>
          <w:sz w:val="24"/>
          <w:szCs w:val="24"/>
        </w:rPr>
        <w:t>LOX</w:t>
      </w:r>
      <w:r w:rsidR="007A663F">
        <w:rPr>
          <w:rFonts w:ascii="Times New Roman" w:hAnsi="Times New Roman" w:cs="Times New Roman"/>
          <w:color w:val="000000"/>
          <w:sz w:val="24"/>
          <w:szCs w:val="24"/>
        </w:rPr>
        <w:t>)</w:t>
      </w:r>
      <w:r w:rsidRPr="00241AE3">
        <w:rPr>
          <w:rFonts w:ascii="Times New Roman" w:hAnsi="Times New Roman" w:cs="Times New Roman"/>
          <w:color w:val="000000"/>
          <w:sz w:val="24"/>
          <w:szCs w:val="24"/>
        </w:rPr>
        <w:t xml:space="preserve"> and vancomycin</w:t>
      </w:r>
      <w:r w:rsidR="007A663F">
        <w:rPr>
          <w:rFonts w:ascii="Times New Roman" w:hAnsi="Times New Roman" w:cs="Times New Roman"/>
          <w:color w:val="000000"/>
          <w:sz w:val="24"/>
          <w:szCs w:val="24"/>
        </w:rPr>
        <w:t xml:space="preserve"> (VAN</w:t>
      </w:r>
      <w:r w:rsidRPr="00241AE3">
        <w:rPr>
          <w:rFonts w:ascii="Times New Roman" w:hAnsi="Times New Roman" w:cs="Times New Roman"/>
          <w:color w:val="000000"/>
          <w:sz w:val="24"/>
          <w:szCs w:val="24"/>
        </w:rPr>
        <w:t>) to clear intracellular bacteria found in osteomyelitis. P</w:t>
      </w:r>
      <w:r w:rsidR="007A663F">
        <w:rPr>
          <w:rFonts w:ascii="Times New Roman" w:hAnsi="Times New Roman" w:cs="Times New Roman"/>
          <w:color w:val="000000"/>
          <w:sz w:val="24"/>
          <w:szCs w:val="24"/>
        </w:rPr>
        <w:t>IP</w:t>
      </w:r>
      <w:r w:rsidRPr="00241AE3">
        <w:rPr>
          <w:rFonts w:ascii="Times New Roman" w:hAnsi="Times New Roman" w:cs="Times New Roman"/>
          <w:color w:val="000000"/>
          <w:sz w:val="24"/>
          <w:szCs w:val="24"/>
        </w:rPr>
        <w:t xml:space="preserve"> and CCCP have been reported to potentiate the efficacy of antibiotics by increasing permeability in </w:t>
      </w:r>
      <w:r w:rsidRPr="00241AE3">
        <w:rPr>
          <w:rFonts w:ascii="Times New Roman" w:hAnsi="Times New Roman" w:cs="Times New Roman"/>
          <w:i/>
          <w:color w:val="000000"/>
          <w:sz w:val="24"/>
          <w:szCs w:val="24"/>
        </w:rPr>
        <w:t>S. aureus</w:t>
      </w:r>
      <w:r w:rsidRPr="00241AE3">
        <w:rPr>
          <w:rFonts w:ascii="Times New Roman" w:hAnsi="Times New Roman" w:cs="Times New Roman"/>
          <w:color w:val="000000"/>
          <w:sz w:val="24"/>
          <w:szCs w:val="24"/>
        </w:rPr>
        <w:t xml:space="preserve"> by inhibiting the bacterial efflux pumps</w:t>
      </w:r>
      <w:r w:rsidR="00605B0A">
        <w:rPr>
          <w:rFonts w:ascii="Times New Roman" w:hAnsi="Times New Roman" w:cs="Times New Roman"/>
          <w:color w:val="000000"/>
          <w:sz w:val="24"/>
          <w:szCs w:val="24"/>
        </w:rPr>
        <w:fldChar w:fldCharType="begin">
          <w:fldData xml:space="preserve">PEVuZE5vdGU+PENpdGU+PEF1dGhvcj5Ccm93bjwvQXV0aG9yPjxZZWFyPjIwMTU8L1llYXI+PFJl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ZXJpb2RpY2FsPjxwYWdlcz5lMDEyNDgxNDwvcGFnZXM+PHZvbHVtZT4xMDwvdm9sdW1lPjxudW1i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</w:fldData>
        </w:fldChar>
      </w:r>
      <w:r w:rsidR="00FB3E45">
        <w:rPr>
          <w:rFonts w:ascii="Times New Roman" w:hAnsi="Times New Roman" w:cs="Times New Roman"/>
          <w:color w:val="000000"/>
          <w:sz w:val="24"/>
          <w:szCs w:val="24"/>
        </w:rPr>
        <w:instrText xml:space="preserve"> ADDIN EN.CITE </w:instrText>
      </w:r>
      <w:r w:rsidR="00FB3E45">
        <w:rPr>
          <w:rFonts w:ascii="Times New Roman" w:hAnsi="Times New Roman" w:cs="Times New Roman"/>
          <w:color w:val="000000"/>
          <w:sz w:val="24"/>
          <w:szCs w:val="24"/>
        </w:rPr>
        <w:fldChar w:fldCharType="begin">
          <w:fldData xml:space="preserve">PEVuZE5vdGU+PENpdGU+PEF1dGhvcj5Ccm93bjwvQXV0aG9yPjxZZWFyPjIwMTU8L1llYXI+PFJl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</w:fldData>
        </w:fldChar>
      </w:r>
      <w:r w:rsidR="00FB3E45">
        <w:rPr>
          <w:rFonts w:ascii="Times New Roman" w:hAnsi="Times New Roman" w:cs="Times New Roman"/>
          <w:color w:val="000000"/>
          <w:sz w:val="24"/>
          <w:szCs w:val="24"/>
        </w:rPr>
        <w:instrText xml:space="preserve"> ADDIN EN.CITE.DATA </w:instrText>
      </w:r>
      <w:r w:rsidR="00FB3E45">
        <w:rPr>
          <w:rFonts w:ascii="Times New Roman" w:hAnsi="Times New Roman" w:cs="Times New Roman"/>
          <w:color w:val="000000"/>
          <w:sz w:val="24"/>
          <w:szCs w:val="24"/>
        </w:rPr>
      </w:r>
      <w:r w:rsidR="00FB3E45">
        <w:rPr>
          <w:rFonts w:ascii="Times New Roman" w:hAnsi="Times New Roman" w:cs="Times New Roman"/>
          <w:color w:val="000000"/>
          <w:sz w:val="24"/>
          <w:szCs w:val="24"/>
        </w:rPr>
        <w:fldChar w:fldCharType="end"/>
      </w:r>
      <w:r w:rsidR="00605B0A">
        <w:rPr>
          <w:rFonts w:ascii="Times New Roman" w:hAnsi="Times New Roman" w:cs="Times New Roman"/>
          <w:color w:val="000000"/>
          <w:sz w:val="24"/>
          <w:szCs w:val="24"/>
        </w:rPr>
      </w:r>
      <w:r w:rsidR="00605B0A">
        <w:rPr>
          <w:rFonts w:ascii="Times New Roman" w:hAnsi="Times New Roman" w:cs="Times New Roman"/>
          <w:color w:val="000000"/>
          <w:sz w:val="24"/>
          <w:szCs w:val="24"/>
        </w:rPr>
        <w:fldChar w:fldCharType="separate"/>
      </w:r>
      <w:r w:rsidR="00FB3E45" w:rsidRPr="00FB3E45">
        <w:rPr>
          <w:rFonts w:ascii="Times New Roman" w:hAnsi="Times New Roman" w:cs="Times New Roman"/>
          <w:noProof/>
          <w:color w:val="000000"/>
          <w:sz w:val="24"/>
          <w:szCs w:val="24"/>
          <w:vertAlign w:val="superscript"/>
        </w:rPr>
        <w:t>14,15</w:t>
      </w:r>
      <w:r w:rsidR="00605B0A">
        <w:rPr>
          <w:rFonts w:ascii="Times New Roman" w:hAnsi="Times New Roman" w:cs="Times New Roman"/>
          <w:color w:val="000000"/>
          <w:sz w:val="24"/>
          <w:szCs w:val="24"/>
        </w:rPr>
        <w:fldChar w:fldCharType="end"/>
      </w:r>
      <w:r w:rsidR="003758E4">
        <w:rPr>
          <w:rFonts w:ascii="Times New Roman" w:hAnsi="Times New Roman" w:cs="Times New Roman"/>
          <w:color w:val="000000"/>
          <w:sz w:val="24"/>
          <w:szCs w:val="24"/>
        </w:rPr>
        <w:t xml:space="preserve">. </w:t>
      </w:r>
      <w:r w:rsidR="00D21B86">
        <w:rPr>
          <w:rFonts w:ascii="Times New Roman" w:hAnsi="Times New Roman" w:cs="Times New Roman"/>
          <w:color w:val="000000"/>
          <w:sz w:val="24"/>
          <w:szCs w:val="24"/>
        </w:rPr>
        <w:t>W</w:t>
      </w:r>
      <w:r w:rsidRPr="00241AE3">
        <w:rPr>
          <w:rFonts w:ascii="Times New Roman" w:hAnsi="Times New Roman" w:cs="Times New Roman"/>
          <w:color w:val="000000"/>
          <w:sz w:val="24"/>
          <w:szCs w:val="24"/>
        </w:rPr>
        <w:t xml:space="preserve">e </w:t>
      </w:r>
      <w:r w:rsidR="007A663F">
        <w:rPr>
          <w:rFonts w:ascii="Times New Roman" w:hAnsi="Times New Roman" w:cs="Times New Roman"/>
          <w:color w:val="000000"/>
          <w:sz w:val="24"/>
          <w:szCs w:val="24"/>
        </w:rPr>
        <w:t xml:space="preserve">therefore </w:t>
      </w:r>
      <w:r w:rsidRPr="00241AE3">
        <w:rPr>
          <w:rFonts w:ascii="Times New Roman" w:hAnsi="Times New Roman" w:cs="Times New Roman"/>
          <w:color w:val="000000"/>
          <w:sz w:val="24"/>
          <w:szCs w:val="24"/>
        </w:rPr>
        <w:t>investigate</w:t>
      </w:r>
      <w:r w:rsidR="007A663F">
        <w:rPr>
          <w:rFonts w:ascii="Times New Roman" w:hAnsi="Times New Roman" w:cs="Times New Roman"/>
          <w:color w:val="000000"/>
          <w:sz w:val="24"/>
          <w:szCs w:val="24"/>
        </w:rPr>
        <w:t>d</w:t>
      </w:r>
      <w:r w:rsidRPr="00241AE3">
        <w:rPr>
          <w:rFonts w:ascii="Times New Roman" w:hAnsi="Times New Roman" w:cs="Times New Roman"/>
          <w:color w:val="000000"/>
          <w:sz w:val="24"/>
          <w:szCs w:val="24"/>
        </w:rPr>
        <w:t xml:space="preserve"> whether these compounds </w:t>
      </w:r>
      <w:r w:rsidR="007A663F">
        <w:rPr>
          <w:rFonts w:ascii="Times New Roman" w:hAnsi="Times New Roman" w:cs="Times New Roman"/>
          <w:color w:val="000000"/>
          <w:sz w:val="24"/>
          <w:szCs w:val="24"/>
        </w:rPr>
        <w:t>could</w:t>
      </w:r>
      <w:r w:rsidR="004257FC" w:rsidRPr="00241AE3">
        <w:rPr>
          <w:rFonts w:ascii="Times New Roman" w:hAnsi="Times New Roman" w:cs="Times New Roman"/>
          <w:color w:val="000000"/>
          <w:sz w:val="24"/>
          <w:szCs w:val="24"/>
        </w:rPr>
        <w:t xml:space="preserve"> </w:t>
      </w:r>
      <w:r w:rsidRPr="00241AE3">
        <w:rPr>
          <w:rFonts w:ascii="Times New Roman" w:hAnsi="Times New Roman" w:cs="Times New Roman"/>
          <w:color w:val="000000"/>
          <w:sz w:val="24"/>
          <w:szCs w:val="24"/>
        </w:rPr>
        <w:t>increas</w:t>
      </w:r>
      <w:r w:rsidR="007A663F">
        <w:rPr>
          <w:rFonts w:ascii="Times New Roman" w:hAnsi="Times New Roman" w:cs="Times New Roman"/>
          <w:color w:val="000000"/>
          <w:sz w:val="24"/>
          <w:szCs w:val="24"/>
        </w:rPr>
        <w:t>e</w:t>
      </w:r>
      <w:r w:rsidRPr="00241AE3">
        <w:rPr>
          <w:rFonts w:ascii="Times New Roman" w:hAnsi="Times New Roman" w:cs="Times New Roman"/>
          <w:color w:val="000000"/>
          <w:sz w:val="24"/>
          <w:szCs w:val="24"/>
        </w:rPr>
        <w:t xml:space="preserve"> the permeability of osteoblasts </w:t>
      </w:r>
      <w:r w:rsidR="007A663F">
        <w:rPr>
          <w:rFonts w:ascii="Times New Roman" w:hAnsi="Times New Roman" w:cs="Times New Roman"/>
          <w:color w:val="000000"/>
          <w:sz w:val="24"/>
          <w:szCs w:val="24"/>
        </w:rPr>
        <w:t xml:space="preserve">so antibiotics can reach intracellularly and inhibit </w:t>
      </w:r>
      <w:r w:rsidRPr="00241AE3">
        <w:rPr>
          <w:rFonts w:ascii="Times New Roman" w:hAnsi="Times New Roman" w:cs="Times New Roman"/>
          <w:i/>
          <w:color w:val="000000"/>
          <w:sz w:val="24"/>
          <w:szCs w:val="24"/>
        </w:rPr>
        <w:t>S. aureus</w:t>
      </w:r>
      <w:r w:rsidRPr="00241AE3">
        <w:rPr>
          <w:rFonts w:ascii="Times New Roman" w:hAnsi="Times New Roman" w:cs="Times New Roman"/>
          <w:color w:val="000000"/>
          <w:sz w:val="24"/>
          <w:szCs w:val="24"/>
        </w:rPr>
        <w:t xml:space="preserve">. </w:t>
      </w:r>
      <w:r w:rsidR="008B1C33">
        <w:rPr>
          <w:rFonts w:ascii="Times New Roman" w:hAnsi="Times New Roman" w:cs="Times New Roman"/>
          <w:color w:val="000000"/>
          <w:sz w:val="24"/>
          <w:szCs w:val="24"/>
        </w:rPr>
        <w:t xml:space="preserve">Moreover, </w:t>
      </w:r>
      <w:r w:rsidRPr="00241AE3">
        <w:rPr>
          <w:rFonts w:ascii="Times New Roman" w:hAnsi="Times New Roman" w:cs="Times New Roman"/>
          <w:color w:val="000000"/>
          <w:sz w:val="24"/>
          <w:szCs w:val="24"/>
        </w:rPr>
        <w:t xml:space="preserve">BMP-2 </w:t>
      </w:r>
      <w:r w:rsidR="004A5251">
        <w:rPr>
          <w:rFonts w:ascii="Times New Roman" w:hAnsi="Times New Roman" w:cs="Times New Roman"/>
          <w:color w:val="000000"/>
          <w:sz w:val="24"/>
          <w:szCs w:val="24"/>
        </w:rPr>
        <w:t>has</w:t>
      </w:r>
      <w:r w:rsidRPr="00241AE3">
        <w:rPr>
          <w:rFonts w:ascii="Times New Roman" w:hAnsi="Times New Roman" w:cs="Times New Roman"/>
          <w:color w:val="000000"/>
          <w:sz w:val="24"/>
          <w:szCs w:val="24"/>
        </w:rPr>
        <w:t xml:space="preserve"> been reported to increase the differentiation of osteoblast precursor cells</w:t>
      </w:r>
      <w:r w:rsidR="004A5251">
        <w:rPr>
          <w:rFonts w:ascii="Times New Roman" w:hAnsi="Times New Roman" w:cs="Times New Roman"/>
          <w:color w:val="000000"/>
          <w:sz w:val="24"/>
          <w:szCs w:val="24"/>
        </w:rPr>
        <w:t xml:space="preserve"> and effective in killing </w:t>
      </w:r>
      <w:r w:rsidR="004A5251" w:rsidRPr="00FB3E45">
        <w:rPr>
          <w:rFonts w:ascii="Times New Roman" w:hAnsi="Times New Roman" w:cs="Times New Roman"/>
          <w:i/>
          <w:color w:val="000000"/>
          <w:sz w:val="24"/>
          <w:szCs w:val="24"/>
        </w:rPr>
        <w:t>S. aureus</w:t>
      </w:r>
      <w:r w:rsidR="004A5251">
        <w:rPr>
          <w:rFonts w:ascii="Times New Roman" w:hAnsi="Times New Roman" w:cs="Times New Roman"/>
          <w:color w:val="000000"/>
          <w:sz w:val="24"/>
          <w:szCs w:val="24"/>
        </w:rPr>
        <w:t xml:space="preserve"> in combination with vancomycin </w:t>
      </w:r>
      <w:r w:rsidR="00605B0A">
        <w:rPr>
          <w:rFonts w:ascii="Times New Roman" w:hAnsi="Times New Roman" w:cs="Times New Roman"/>
          <w:color w:val="000000"/>
          <w:sz w:val="24"/>
          <w:szCs w:val="24"/>
        </w:rPr>
        <w:fldChar w:fldCharType="begin">
          <w:fldData xml:space="preserve">PEVuZE5vdGU+PENpdGU+PEF1dGhvcj5IYXk8L0F1dGhvcj48WWVhcj4yMDAxPC9ZZWFyPjxSZWNO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PjwvYWx0LXBlcmlvZGljYWw+PHBhZ2VzPjI5MDI4LTM2PC9wYWdlcz48dm9sdW1lPjI3Njwvdm9s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</w:fldData>
        </w:fldChar>
      </w:r>
      <w:r w:rsidR="00FB3E45">
        <w:rPr>
          <w:rFonts w:ascii="Times New Roman" w:hAnsi="Times New Roman" w:cs="Times New Roman"/>
          <w:color w:val="000000"/>
          <w:sz w:val="24"/>
          <w:szCs w:val="24"/>
        </w:rPr>
        <w:instrText xml:space="preserve"> ADDIN EN.CITE </w:instrText>
      </w:r>
      <w:r w:rsidR="00FB3E45">
        <w:rPr>
          <w:rFonts w:ascii="Times New Roman" w:hAnsi="Times New Roman" w:cs="Times New Roman"/>
          <w:color w:val="000000"/>
          <w:sz w:val="24"/>
          <w:szCs w:val="24"/>
        </w:rPr>
        <w:fldChar w:fldCharType="begin">
          <w:fldData xml:space="preserve">PEVuZE5vdGU+PENpdGU+PEF1dGhvcj5IYXk8L0F1dGhvcj48WWVhcj4yMDAxPC9ZZWFyPjxSZWNO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PjwvYWx0LXBlcmlvZGljYWw+PHBhZ2VzPjI5MDI4LTM2PC9wYWdlcz48dm9sdW1lPjI3Njwvdm9s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</w:fldData>
        </w:fldChar>
      </w:r>
      <w:r w:rsidR="00FB3E45">
        <w:rPr>
          <w:rFonts w:ascii="Times New Roman" w:hAnsi="Times New Roman" w:cs="Times New Roman"/>
          <w:color w:val="000000"/>
          <w:sz w:val="24"/>
          <w:szCs w:val="24"/>
        </w:rPr>
        <w:instrText xml:space="preserve"> ADDIN EN.CITE.DATA </w:instrText>
      </w:r>
      <w:r w:rsidR="00FB3E45">
        <w:rPr>
          <w:rFonts w:ascii="Times New Roman" w:hAnsi="Times New Roman" w:cs="Times New Roman"/>
          <w:color w:val="000000"/>
          <w:sz w:val="24"/>
          <w:szCs w:val="24"/>
        </w:rPr>
      </w:r>
      <w:r w:rsidR="00FB3E45">
        <w:rPr>
          <w:rFonts w:ascii="Times New Roman" w:hAnsi="Times New Roman" w:cs="Times New Roman"/>
          <w:color w:val="000000"/>
          <w:sz w:val="24"/>
          <w:szCs w:val="24"/>
        </w:rPr>
        <w:fldChar w:fldCharType="end"/>
      </w:r>
      <w:r w:rsidR="00605B0A">
        <w:rPr>
          <w:rFonts w:ascii="Times New Roman" w:hAnsi="Times New Roman" w:cs="Times New Roman"/>
          <w:color w:val="000000"/>
          <w:sz w:val="24"/>
          <w:szCs w:val="24"/>
        </w:rPr>
      </w:r>
      <w:r w:rsidR="00605B0A">
        <w:rPr>
          <w:rFonts w:ascii="Times New Roman" w:hAnsi="Times New Roman" w:cs="Times New Roman"/>
          <w:color w:val="000000"/>
          <w:sz w:val="24"/>
          <w:szCs w:val="24"/>
        </w:rPr>
        <w:fldChar w:fldCharType="separate"/>
      </w:r>
      <w:r w:rsidR="00FB3E45" w:rsidRPr="00FB3E45">
        <w:rPr>
          <w:rFonts w:ascii="Times New Roman" w:hAnsi="Times New Roman" w:cs="Times New Roman"/>
          <w:noProof/>
          <w:color w:val="000000"/>
          <w:sz w:val="24"/>
          <w:szCs w:val="24"/>
          <w:vertAlign w:val="superscript"/>
        </w:rPr>
        <w:t>16,17</w:t>
      </w:r>
      <w:r w:rsidR="00605B0A">
        <w:rPr>
          <w:rFonts w:ascii="Times New Roman" w:hAnsi="Times New Roman" w:cs="Times New Roman"/>
          <w:color w:val="000000"/>
          <w:sz w:val="24"/>
          <w:szCs w:val="24"/>
        </w:rPr>
        <w:fldChar w:fldCharType="end"/>
      </w:r>
      <w:r w:rsidR="005E013B" w:rsidRPr="00241AE3">
        <w:rPr>
          <w:rFonts w:ascii="Times New Roman" w:hAnsi="Times New Roman" w:cs="Times New Roman"/>
          <w:color w:val="000000"/>
          <w:sz w:val="24"/>
          <w:szCs w:val="24"/>
        </w:rPr>
        <w:t xml:space="preserve">. </w:t>
      </w:r>
      <w:r w:rsidR="004257FC" w:rsidRPr="00241AE3">
        <w:rPr>
          <w:rFonts w:ascii="Times New Roman" w:hAnsi="Times New Roman" w:cs="Times New Roman"/>
          <w:color w:val="000000"/>
          <w:sz w:val="24"/>
          <w:szCs w:val="24"/>
        </w:rPr>
        <w:t xml:space="preserve">Therefore, whether </w:t>
      </w:r>
      <w:r w:rsidR="004257FC" w:rsidRPr="00241AE3">
        <w:rPr>
          <w:rFonts w:ascii="Times New Roman" w:hAnsi="Times New Roman" w:cs="Times New Roman"/>
          <w:sz w:val="24"/>
          <w:szCs w:val="24"/>
        </w:rPr>
        <w:t xml:space="preserve">antibiotics and non-antibiotic compounds, </w:t>
      </w:r>
      <w:r w:rsidRPr="00241AE3">
        <w:rPr>
          <w:rFonts w:ascii="Times New Roman" w:hAnsi="Times New Roman" w:cs="Times New Roman"/>
          <w:sz w:val="24"/>
          <w:szCs w:val="24"/>
        </w:rPr>
        <w:t xml:space="preserve">individually or in combination could lower the infection </w:t>
      </w:r>
      <w:r w:rsidR="00F82064">
        <w:rPr>
          <w:rFonts w:ascii="Times New Roman" w:hAnsi="Times New Roman" w:cs="Times New Roman"/>
          <w:sz w:val="24"/>
          <w:szCs w:val="24"/>
        </w:rPr>
        <w:t>was</w:t>
      </w:r>
      <w:r w:rsidRPr="00241AE3">
        <w:rPr>
          <w:rFonts w:ascii="Times New Roman" w:hAnsi="Times New Roman" w:cs="Times New Roman"/>
          <w:sz w:val="24"/>
          <w:szCs w:val="24"/>
        </w:rPr>
        <w:t xml:space="preserve"> studied. </w:t>
      </w:r>
      <w:r w:rsidR="00BA612D">
        <w:rPr>
          <w:rFonts w:ascii="Times New Roman" w:hAnsi="Times New Roman" w:cs="Times New Roman"/>
          <w:sz w:val="24"/>
          <w:szCs w:val="24"/>
        </w:rPr>
        <w:t xml:space="preserve">Moreover, whether these compounds could lower the concentration of antibiotic that would be necessary to effectively kill intracellular </w:t>
      </w:r>
      <w:r w:rsidR="00BA612D" w:rsidRPr="00BA612D">
        <w:rPr>
          <w:rFonts w:ascii="Times New Roman" w:hAnsi="Times New Roman" w:cs="Times New Roman"/>
          <w:i/>
          <w:sz w:val="24"/>
          <w:szCs w:val="24"/>
        </w:rPr>
        <w:t>S. aureus</w:t>
      </w:r>
      <w:r w:rsidR="00BA612D">
        <w:rPr>
          <w:rFonts w:ascii="Times New Roman" w:hAnsi="Times New Roman" w:cs="Times New Roman"/>
          <w:sz w:val="24"/>
          <w:szCs w:val="24"/>
        </w:rPr>
        <w:t xml:space="preserve">. </w:t>
      </w:r>
    </w:p>
    <w:p w:rsidR="004A4DC3" w:rsidRPr="00241AE3" w:rsidRDefault="004A4DC3" w:rsidP="00580806">
      <w:pPr>
        <w:pStyle w:val="p16"/>
        <w:spacing w:line="480" w:lineRule="auto"/>
        <w:ind w:left="0"/>
        <w:jc w:val="left"/>
        <w:rPr>
          <w:color w:val="000000"/>
          <w:szCs w:val="24"/>
        </w:rPr>
      </w:pPr>
    </w:p>
    <w:p w:rsidR="006701E2" w:rsidRPr="00241AE3" w:rsidRDefault="002A43B3" w:rsidP="00580806">
      <w:pPr>
        <w:pStyle w:val="Normal1"/>
        <w:spacing w:line="480" w:lineRule="auto"/>
        <w:rPr>
          <w:rFonts w:ascii="Times New Roman" w:hAnsi="Times New Roman" w:cs="Times New Roman"/>
        </w:rPr>
      </w:pPr>
      <w:r>
        <w:rPr>
          <w:rFonts w:ascii="Times New Roman" w:hAnsi="Times New Roman" w:cs="Times New Roman"/>
          <w:b/>
        </w:rPr>
        <w:t xml:space="preserve">Materials and </w:t>
      </w:r>
      <w:r w:rsidR="006701E2" w:rsidRPr="00241AE3">
        <w:rPr>
          <w:rFonts w:ascii="Times New Roman" w:hAnsi="Times New Roman" w:cs="Times New Roman"/>
          <w:b/>
        </w:rPr>
        <w:t>Methods</w:t>
      </w:r>
    </w:p>
    <w:p w:rsidR="006701E2" w:rsidRPr="00241AE3" w:rsidRDefault="006701E2" w:rsidP="00580806">
      <w:pPr>
        <w:pStyle w:val="Normal1"/>
        <w:spacing w:line="480" w:lineRule="auto"/>
        <w:rPr>
          <w:rFonts w:ascii="Times New Roman" w:hAnsi="Times New Roman" w:cs="Times New Roman"/>
          <w:b/>
          <w:i/>
        </w:rPr>
      </w:pPr>
      <w:r w:rsidRPr="00241AE3">
        <w:rPr>
          <w:rFonts w:ascii="Times New Roman" w:hAnsi="Times New Roman" w:cs="Times New Roman"/>
          <w:b/>
          <w:i/>
        </w:rPr>
        <w:t>Osteoblast</w:t>
      </w:r>
      <w:r w:rsidR="00D77551">
        <w:rPr>
          <w:rFonts w:ascii="Times New Roman" w:hAnsi="Times New Roman" w:cs="Times New Roman"/>
          <w:b/>
          <w:i/>
        </w:rPr>
        <w:t xml:space="preserve"> culture</w:t>
      </w:r>
    </w:p>
    <w:p w:rsidR="006701E2" w:rsidRPr="00241AE3" w:rsidRDefault="006701E2" w:rsidP="00665F80">
      <w:pPr>
        <w:pStyle w:val="Normal1"/>
        <w:spacing w:line="480" w:lineRule="auto"/>
        <w:ind w:firstLine="720"/>
        <w:rPr>
          <w:rFonts w:ascii="Times New Roman" w:hAnsi="Times New Roman" w:cs="Times New Roman"/>
        </w:rPr>
      </w:pPr>
      <w:r w:rsidRPr="00241AE3">
        <w:rPr>
          <w:rFonts w:ascii="Times New Roman" w:hAnsi="Times New Roman" w:cs="Times New Roman"/>
        </w:rPr>
        <w:t>HTB-85 (SaOS-2)</w:t>
      </w:r>
      <w:r w:rsidR="00185843" w:rsidRPr="00241AE3">
        <w:rPr>
          <w:rFonts w:ascii="Times New Roman" w:hAnsi="Times New Roman" w:cs="Times New Roman"/>
        </w:rPr>
        <w:t xml:space="preserve"> osteoblast</w:t>
      </w:r>
      <w:r w:rsidR="00C146F6" w:rsidRPr="00241AE3">
        <w:rPr>
          <w:rFonts w:ascii="Times New Roman" w:hAnsi="Times New Roman" w:cs="Times New Roman"/>
        </w:rPr>
        <w:t>-</w:t>
      </w:r>
      <w:r w:rsidR="00185843" w:rsidRPr="00241AE3">
        <w:rPr>
          <w:rFonts w:ascii="Times New Roman" w:hAnsi="Times New Roman" w:cs="Times New Roman"/>
        </w:rPr>
        <w:t>like cell lines</w:t>
      </w:r>
      <w:r w:rsidRPr="00241AE3">
        <w:rPr>
          <w:rFonts w:ascii="Times New Roman" w:hAnsi="Times New Roman" w:cs="Times New Roman"/>
        </w:rPr>
        <w:t xml:space="preserve"> were </w:t>
      </w:r>
      <w:r w:rsidR="00E47BE3" w:rsidRPr="00241AE3">
        <w:rPr>
          <w:rFonts w:ascii="Times New Roman" w:hAnsi="Times New Roman" w:cs="Times New Roman"/>
        </w:rPr>
        <w:t>purchased from ATCC. The cells were grown</w:t>
      </w:r>
      <w:r w:rsidR="008779C3">
        <w:rPr>
          <w:rFonts w:ascii="Times New Roman" w:hAnsi="Times New Roman" w:cs="Times New Roman"/>
        </w:rPr>
        <w:t xml:space="preserve"> for 3 days</w:t>
      </w:r>
      <w:r w:rsidR="00E47BE3" w:rsidRPr="00241AE3">
        <w:rPr>
          <w:rFonts w:ascii="Times New Roman" w:hAnsi="Times New Roman" w:cs="Times New Roman"/>
        </w:rPr>
        <w:t xml:space="preserve"> </w:t>
      </w:r>
      <w:r w:rsidR="00185843" w:rsidRPr="00241AE3">
        <w:rPr>
          <w:rFonts w:ascii="Times New Roman" w:hAnsi="Times New Roman" w:cs="Times New Roman"/>
        </w:rPr>
        <w:t xml:space="preserve">in McCoy’s modified medium </w:t>
      </w:r>
      <w:r w:rsidR="00387798" w:rsidRPr="00241AE3">
        <w:rPr>
          <w:rFonts w:ascii="Times New Roman" w:hAnsi="Times New Roman" w:cs="Times New Roman"/>
        </w:rPr>
        <w:t xml:space="preserve">supplemented </w:t>
      </w:r>
      <w:r w:rsidR="00185843" w:rsidRPr="00241AE3">
        <w:rPr>
          <w:rFonts w:ascii="Times New Roman" w:hAnsi="Times New Roman" w:cs="Times New Roman"/>
        </w:rPr>
        <w:t>with 15% Fetal Bovine Serum (FBS) in 75 cm</w:t>
      </w:r>
      <w:r w:rsidR="00185843" w:rsidRPr="00241AE3">
        <w:rPr>
          <w:rFonts w:ascii="Times New Roman" w:hAnsi="Times New Roman" w:cs="Times New Roman"/>
          <w:vertAlign w:val="superscript"/>
        </w:rPr>
        <w:t>2</w:t>
      </w:r>
      <w:r w:rsidR="00185843" w:rsidRPr="00241AE3">
        <w:rPr>
          <w:rFonts w:ascii="Times New Roman" w:hAnsi="Times New Roman" w:cs="Times New Roman"/>
        </w:rPr>
        <w:t xml:space="preserve"> cell culture flasks</w:t>
      </w:r>
      <w:r w:rsidR="00317251" w:rsidRPr="00241AE3">
        <w:rPr>
          <w:rFonts w:ascii="Times New Roman" w:hAnsi="Times New Roman" w:cs="Times New Roman"/>
        </w:rPr>
        <w:t xml:space="preserve"> (Corning)</w:t>
      </w:r>
      <w:r w:rsidR="00150EC2" w:rsidRPr="00241AE3">
        <w:rPr>
          <w:rFonts w:ascii="Times New Roman" w:hAnsi="Times New Roman" w:cs="Times New Roman"/>
        </w:rPr>
        <w:t xml:space="preserve"> </w:t>
      </w:r>
      <w:r w:rsidR="008779C3">
        <w:rPr>
          <w:rFonts w:ascii="Times New Roman" w:hAnsi="Times New Roman" w:cs="Times New Roman"/>
        </w:rPr>
        <w:t>with</w:t>
      </w:r>
      <w:r w:rsidR="00150EC2" w:rsidRPr="00241AE3">
        <w:rPr>
          <w:rFonts w:ascii="Times New Roman" w:hAnsi="Times New Roman" w:cs="Times New Roman"/>
        </w:rPr>
        <w:t xml:space="preserve"> 5% CO</w:t>
      </w:r>
      <w:r w:rsidR="00150EC2" w:rsidRPr="00241AE3">
        <w:rPr>
          <w:rFonts w:ascii="Times New Roman" w:hAnsi="Times New Roman" w:cs="Times New Roman"/>
          <w:vertAlign w:val="subscript"/>
        </w:rPr>
        <w:t>2</w:t>
      </w:r>
      <w:r w:rsidR="00150EC2" w:rsidRPr="00241AE3">
        <w:rPr>
          <w:rFonts w:ascii="Times New Roman" w:hAnsi="Times New Roman" w:cs="Times New Roman"/>
        </w:rPr>
        <w:t xml:space="preserve"> atmosphere</w:t>
      </w:r>
      <w:r w:rsidR="00185843" w:rsidRPr="00241AE3">
        <w:rPr>
          <w:rFonts w:ascii="Times New Roman" w:hAnsi="Times New Roman" w:cs="Times New Roman"/>
        </w:rPr>
        <w:t xml:space="preserve">. </w:t>
      </w:r>
      <w:r w:rsidR="00387798" w:rsidRPr="00241AE3">
        <w:rPr>
          <w:rFonts w:ascii="Times New Roman" w:hAnsi="Times New Roman" w:cs="Times New Roman"/>
        </w:rPr>
        <w:t xml:space="preserve">Confluent cells </w:t>
      </w:r>
      <w:r w:rsidR="008779C3">
        <w:rPr>
          <w:rFonts w:ascii="Times New Roman" w:hAnsi="Times New Roman" w:cs="Times New Roman"/>
        </w:rPr>
        <w:t xml:space="preserve">formed </w:t>
      </w:r>
      <w:r w:rsidR="00387798" w:rsidRPr="00241AE3">
        <w:rPr>
          <w:rFonts w:ascii="Times New Roman" w:hAnsi="Times New Roman" w:cs="Times New Roman"/>
        </w:rPr>
        <w:t xml:space="preserve">after 3 days were </w:t>
      </w:r>
      <w:r w:rsidR="00317251" w:rsidRPr="00241AE3">
        <w:rPr>
          <w:rFonts w:ascii="Times New Roman" w:hAnsi="Times New Roman" w:cs="Times New Roman"/>
        </w:rPr>
        <w:t xml:space="preserve">trypsinized (trypsin-EDTA), </w:t>
      </w:r>
      <w:r w:rsidR="008779C3">
        <w:rPr>
          <w:rFonts w:ascii="Times New Roman" w:hAnsi="Times New Roman" w:cs="Times New Roman"/>
        </w:rPr>
        <w:t xml:space="preserve">cells were </w:t>
      </w:r>
      <w:r w:rsidR="00317251" w:rsidRPr="00241AE3">
        <w:rPr>
          <w:rFonts w:ascii="Times New Roman" w:hAnsi="Times New Roman" w:cs="Times New Roman"/>
        </w:rPr>
        <w:t xml:space="preserve">centrifuged and </w:t>
      </w:r>
      <w:r w:rsidR="008779C3">
        <w:rPr>
          <w:rFonts w:ascii="Times New Roman" w:hAnsi="Times New Roman" w:cs="Times New Roman"/>
        </w:rPr>
        <w:t xml:space="preserve">the pellet was </w:t>
      </w:r>
      <w:r w:rsidR="00317251" w:rsidRPr="00241AE3">
        <w:rPr>
          <w:rFonts w:ascii="Times New Roman" w:hAnsi="Times New Roman" w:cs="Times New Roman"/>
        </w:rPr>
        <w:t xml:space="preserve">washed with </w:t>
      </w:r>
      <w:r w:rsidR="00C146F6" w:rsidRPr="00241AE3">
        <w:rPr>
          <w:rFonts w:ascii="Times New Roman" w:hAnsi="Times New Roman" w:cs="Times New Roman"/>
        </w:rPr>
        <w:t>McCoy’s medium and</w:t>
      </w:r>
      <w:r w:rsidR="00317251" w:rsidRPr="00241AE3">
        <w:rPr>
          <w:rFonts w:ascii="Times New Roman" w:hAnsi="Times New Roman" w:cs="Times New Roman"/>
        </w:rPr>
        <w:t xml:space="preserve"> stored in</w:t>
      </w:r>
      <w:r w:rsidR="00387798" w:rsidRPr="00241AE3">
        <w:rPr>
          <w:rFonts w:ascii="Times New Roman" w:hAnsi="Times New Roman" w:cs="Times New Roman"/>
        </w:rPr>
        <w:t xml:space="preserve"> cryovials containing</w:t>
      </w:r>
      <w:r w:rsidR="00317251" w:rsidRPr="00241AE3">
        <w:rPr>
          <w:rFonts w:ascii="Times New Roman" w:hAnsi="Times New Roman" w:cs="Times New Roman"/>
        </w:rPr>
        <w:t xml:space="preserve"> DMSO </w:t>
      </w:r>
      <w:r w:rsidR="00387798" w:rsidRPr="00241AE3">
        <w:rPr>
          <w:rFonts w:ascii="Times New Roman" w:hAnsi="Times New Roman" w:cs="Times New Roman"/>
        </w:rPr>
        <w:t>in</w:t>
      </w:r>
      <w:r w:rsidR="00317251" w:rsidRPr="00241AE3">
        <w:rPr>
          <w:rFonts w:ascii="Times New Roman" w:hAnsi="Times New Roman" w:cs="Times New Roman"/>
        </w:rPr>
        <w:t xml:space="preserve"> liquid nitrogen. </w:t>
      </w:r>
      <w:r w:rsidR="008E0422" w:rsidRPr="00241AE3">
        <w:rPr>
          <w:rFonts w:ascii="Times New Roman" w:hAnsi="Times New Roman" w:cs="Times New Roman"/>
        </w:rPr>
        <w:t xml:space="preserve">For </w:t>
      </w:r>
      <w:r w:rsidR="00317251" w:rsidRPr="00241AE3">
        <w:rPr>
          <w:rFonts w:ascii="Times New Roman" w:hAnsi="Times New Roman" w:cs="Times New Roman"/>
        </w:rPr>
        <w:t>experiment</w:t>
      </w:r>
      <w:r w:rsidR="008E0422" w:rsidRPr="00241AE3">
        <w:rPr>
          <w:rFonts w:ascii="Times New Roman" w:hAnsi="Times New Roman" w:cs="Times New Roman"/>
        </w:rPr>
        <w:t>ation</w:t>
      </w:r>
      <w:r w:rsidR="00387798" w:rsidRPr="00241AE3">
        <w:rPr>
          <w:rFonts w:ascii="Times New Roman" w:hAnsi="Times New Roman" w:cs="Times New Roman"/>
        </w:rPr>
        <w:t>,</w:t>
      </w:r>
      <w:r w:rsidR="00317251" w:rsidRPr="00241AE3">
        <w:rPr>
          <w:rFonts w:ascii="Times New Roman" w:hAnsi="Times New Roman" w:cs="Times New Roman"/>
        </w:rPr>
        <w:t xml:space="preserve"> osteoblasts </w:t>
      </w:r>
      <w:r w:rsidR="0039035F">
        <w:rPr>
          <w:rFonts w:ascii="Times New Roman" w:hAnsi="Times New Roman" w:cs="Times New Roman"/>
        </w:rPr>
        <w:t xml:space="preserve">grown </w:t>
      </w:r>
      <w:r w:rsidR="00317251" w:rsidRPr="00241AE3">
        <w:rPr>
          <w:rFonts w:ascii="Times New Roman" w:hAnsi="Times New Roman" w:cs="Times New Roman"/>
        </w:rPr>
        <w:t>in 75 cm</w:t>
      </w:r>
      <w:r w:rsidR="00317251" w:rsidRPr="00241AE3">
        <w:rPr>
          <w:rFonts w:ascii="Times New Roman" w:hAnsi="Times New Roman" w:cs="Times New Roman"/>
          <w:vertAlign w:val="superscript"/>
        </w:rPr>
        <w:t>2</w:t>
      </w:r>
      <w:r w:rsidR="00317251" w:rsidRPr="00241AE3">
        <w:rPr>
          <w:rFonts w:ascii="Times New Roman" w:hAnsi="Times New Roman" w:cs="Times New Roman"/>
        </w:rPr>
        <w:t xml:space="preserve"> culture flasks were used. </w:t>
      </w:r>
      <w:r w:rsidR="00ED7A3A" w:rsidRPr="00241AE3">
        <w:rPr>
          <w:rFonts w:ascii="Times New Roman" w:hAnsi="Times New Roman" w:cs="Times New Roman"/>
        </w:rPr>
        <w:t xml:space="preserve">Osteoblast cells were </w:t>
      </w:r>
      <w:r w:rsidR="0020379D" w:rsidRPr="00241AE3">
        <w:rPr>
          <w:rFonts w:ascii="Times New Roman" w:hAnsi="Times New Roman" w:cs="Times New Roman"/>
        </w:rPr>
        <w:t>trypsinized</w:t>
      </w:r>
      <w:r w:rsidR="00AB7B82" w:rsidRPr="00241AE3">
        <w:rPr>
          <w:rFonts w:ascii="Times New Roman" w:hAnsi="Times New Roman" w:cs="Times New Roman"/>
        </w:rPr>
        <w:t xml:space="preserve"> </w:t>
      </w:r>
      <w:r w:rsidR="00A754BA">
        <w:rPr>
          <w:rFonts w:ascii="Times New Roman" w:hAnsi="Times New Roman" w:cs="Times New Roman"/>
        </w:rPr>
        <w:t xml:space="preserve">and </w:t>
      </w:r>
      <w:r w:rsidR="00AB7B82" w:rsidRPr="00241AE3">
        <w:rPr>
          <w:rFonts w:ascii="Times New Roman" w:hAnsi="Times New Roman" w:cs="Times New Roman"/>
        </w:rPr>
        <w:t>centrifuged at 1000 rpm for 10 min to pellet osteoblast cells. The pellet was washed twice with McCoy’s medium and micro</w:t>
      </w:r>
      <w:r w:rsidR="0020379D">
        <w:rPr>
          <w:rFonts w:ascii="Times New Roman" w:hAnsi="Times New Roman" w:cs="Times New Roman"/>
        </w:rPr>
        <w:t>-</w:t>
      </w:r>
      <w:r w:rsidR="00AB7B82" w:rsidRPr="00241AE3">
        <w:rPr>
          <w:rFonts w:ascii="Times New Roman" w:hAnsi="Times New Roman" w:cs="Times New Roman"/>
        </w:rPr>
        <w:t xml:space="preserve">well plates were </w:t>
      </w:r>
      <w:r w:rsidR="00317251" w:rsidRPr="00241AE3">
        <w:rPr>
          <w:rFonts w:ascii="Times New Roman" w:hAnsi="Times New Roman" w:cs="Times New Roman"/>
        </w:rPr>
        <w:t>seeded</w:t>
      </w:r>
      <w:r w:rsidR="00AB7B82" w:rsidRPr="00241AE3">
        <w:rPr>
          <w:rFonts w:ascii="Times New Roman" w:hAnsi="Times New Roman" w:cs="Times New Roman"/>
        </w:rPr>
        <w:t>. Osteoblasts were</w:t>
      </w:r>
      <w:r w:rsidR="00317251" w:rsidRPr="00241AE3">
        <w:rPr>
          <w:rFonts w:ascii="Times New Roman" w:hAnsi="Times New Roman" w:cs="Times New Roman"/>
        </w:rPr>
        <w:t xml:space="preserve"> grown to 70% confluence in</w:t>
      </w:r>
      <w:r w:rsidR="00E47BE3" w:rsidRPr="00241AE3">
        <w:rPr>
          <w:rFonts w:ascii="Times New Roman" w:hAnsi="Times New Roman" w:cs="Times New Roman"/>
        </w:rPr>
        <w:t xml:space="preserve"> 24-</w:t>
      </w:r>
      <w:r w:rsidRPr="00241AE3">
        <w:rPr>
          <w:rFonts w:ascii="Times New Roman" w:hAnsi="Times New Roman" w:cs="Times New Roman"/>
        </w:rPr>
        <w:t>microwell plate</w:t>
      </w:r>
      <w:r w:rsidR="00317251" w:rsidRPr="00241AE3">
        <w:rPr>
          <w:rFonts w:ascii="Times New Roman" w:hAnsi="Times New Roman" w:cs="Times New Roman"/>
        </w:rPr>
        <w:t>s</w:t>
      </w:r>
      <w:r w:rsidRPr="00241AE3">
        <w:rPr>
          <w:rFonts w:ascii="Times New Roman" w:hAnsi="Times New Roman" w:cs="Times New Roman"/>
        </w:rPr>
        <w:t xml:space="preserve"> in McCoy’s </w:t>
      </w:r>
      <w:r w:rsidR="00C146F6" w:rsidRPr="00241AE3">
        <w:rPr>
          <w:rFonts w:ascii="Times New Roman" w:hAnsi="Times New Roman" w:cs="Times New Roman"/>
        </w:rPr>
        <w:t>m</w:t>
      </w:r>
      <w:r w:rsidRPr="00241AE3">
        <w:rPr>
          <w:rFonts w:ascii="Times New Roman" w:hAnsi="Times New Roman" w:cs="Times New Roman"/>
        </w:rPr>
        <w:t>edium supplemented with 15% FBS</w:t>
      </w:r>
      <w:r w:rsidR="00E47BE3" w:rsidRPr="00241AE3">
        <w:rPr>
          <w:rFonts w:ascii="Times New Roman" w:hAnsi="Times New Roman" w:cs="Times New Roman"/>
        </w:rPr>
        <w:t xml:space="preserve"> and Pen-Strep</w:t>
      </w:r>
      <w:r w:rsidR="00317251" w:rsidRPr="00241AE3">
        <w:rPr>
          <w:rFonts w:ascii="Times New Roman" w:hAnsi="Times New Roman" w:cs="Times New Roman"/>
        </w:rPr>
        <w:t xml:space="preserve"> (Gibco, USA)</w:t>
      </w:r>
      <w:r w:rsidR="00E47BE3" w:rsidRPr="00241AE3">
        <w:rPr>
          <w:rFonts w:ascii="Times New Roman" w:hAnsi="Times New Roman" w:cs="Times New Roman"/>
        </w:rPr>
        <w:t xml:space="preserve"> antibiotic</w:t>
      </w:r>
      <w:r w:rsidR="00317251" w:rsidRPr="00241AE3">
        <w:rPr>
          <w:rFonts w:ascii="Times New Roman" w:hAnsi="Times New Roman" w:cs="Times New Roman"/>
        </w:rPr>
        <w:t xml:space="preserve"> </w:t>
      </w:r>
      <w:r w:rsidR="00E47BE3" w:rsidRPr="00241AE3">
        <w:rPr>
          <w:rFonts w:ascii="Times New Roman" w:hAnsi="Times New Roman" w:cs="Times New Roman"/>
        </w:rPr>
        <w:t>s</w:t>
      </w:r>
      <w:r w:rsidR="00317251" w:rsidRPr="00241AE3">
        <w:rPr>
          <w:rFonts w:ascii="Times New Roman" w:hAnsi="Times New Roman" w:cs="Times New Roman"/>
        </w:rPr>
        <w:t>olution</w:t>
      </w:r>
      <w:r w:rsidRPr="00241AE3">
        <w:rPr>
          <w:rFonts w:ascii="Times New Roman" w:hAnsi="Times New Roman" w:cs="Times New Roman"/>
        </w:rPr>
        <w:t xml:space="preserve">. </w:t>
      </w:r>
    </w:p>
    <w:p w:rsidR="006701E2" w:rsidRPr="00241AE3" w:rsidRDefault="006701E2" w:rsidP="00580806">
      <w:pPr>
        <w:pStyle w:val="Normal1"/>
        <w:spacing w:line="480" w:lineRule="auto"/>
        <w:rPr>
          <w:rFonts w:ascii="Times New Roman" w:hAnsi="Times New Roman" w:cs="Times New Roman"/>
        </w:rPr>
      </w:pPr>
    </w:p>
    <w:p w:rsidR="00E47BE3" w:rsidRPr="00241AE3" w:rsidRDefault="00E47BE3" w:rsidP="00580806">
      <w:pPr>
        <w:pStyle w:val="Normal1"/>
        <w:spacing w:line="480" w:lineRule="auto"/>
        <w:rPr>
          <w:rFonts w:ascii="Times New Roman" w:hAnsi="Times New Roman" w:cs="Times New Roman"/>
          <w:b/>
          <w:i/>
        </w:rPr>
      </w:pPr>
      <w:r w:rsidRPr="00241AE3">
        <w:rPr>
          <w:rFonts w:ascii="Times New Roman" w:hAnsi="Times New Roman" w:cs="Times New Roman"/>
          <w:b/>
          <w:i/>
        </w:rPr>
        <w:t>Bacterial culture and growth conditions</w:t>
      </w:r>
    </w:p>
    <w:p w:rsidR="006701E2" w:rsidRPr="00241AE3" w:rsidRDefault="006701E2" w:rsidP="00665F80">
      <w:pPr>
        <w:spacing w:after="0" w:line="480" w:lineRule="auto"/>
        <w:ind w:firstLine="720"/>
        <w:rPr>
          <w:rFonts w:ascii="Times New Roman" w:hAnsi="Times New Roman" w:cs="Times New Roman"/>
          <w:sz w:val="24"/>
          <w:szCs w:val="24"/>
        </w:rPr>
      </w:pPr>
      <w:r w:rsidRPr="00241AE3">
        <w:rPr>
          <w:rFonts w:ascii="Times New Roman" w:hAnsi="Times New Roman" w:cs="Times New Roman"/>
          <w:i/>
          <w:sz w:val="24"/>
          <w:szCs w:val="24"/>
        </w:rPr>
        <w:t>S</w:t>
      </w:r>
      <w:r w:rsidR="002A43B3">
        <w:rPr>
          <w:rFonts w:ascii="Times New Roman" w:hAnsi="Times New Roman" w:cs="Times New Roman"/>
          <w:i/>
          <w:sz w:val="24"/>
          <w:szCs w:val="24"/>
        </w:rPr>
        <w:t>.</w:t>
      </w:r>
      <w:r w:rsidRPr="00241AE3">
        <w:rPr>
          <w:rFonts w:ascii="Times New Roman" w:hAnsi="Times New Roman" w:cs="Times New Roman"/>
          <w:i/>
          <w:sz w:val="24"/>
          <w:szCs w:val="24"/>
        </w:rPr>
        <w:t xml:space="preserve"> aureus</w:t>
      </w:r>
      <w:r w:rsidRPr="00241AE3">
        <w:rPr>
          <w:rFonts w:ascii="Times New Roman" w:hAnsi="Times New Roman" w:cs="Times New Roman"/>
          <w:sz w:val="24"/>
          <w:szCs w:val="24"/>
        </w:rPr>
        <w:t xml:space="preserve"> </w:t>
      </w:r>
      <w:r w:rsidR="00EA7EF7">
        <w:rPr>
          <w:rFonts w:ascii="Times New Roman" w:hAnsi="Times New Roman" w:cs="Times New Roman"/>
          <w:sz w:val="24"/>
          <w:szCs w:val="24"/>
        </w:rPr>
        <w:t>BB</w:t>
      </w:r>
      <w:r w:rsidRPr="00241AE3">
        <w:rPr>
          <w:rFonts w:ascii="Times New Roman" w:hAnsi="Times New Roman" w:cs="Times New Roman"/>
          <w:sz w:val="24"/>
          <w:szCs w:val="24"/>
        </w:rPr>
        <w:t>12</w:t>
      </w:r>
      <w:r w:rsidR="005260FA">
        <w:rPr>
          <w:rFonts w:ascii="Times New Roman" w:hAnsi="Times New Roman" w:cs="Times New Roman"/>
          <w:sz w:val="24"/>
          <w:szCs w:val="24"/>
        </w:rPr>
        <w:t>79</w:t>
      </w:r>
      <w:r w:rsidRPr="00241AE3">
        <w:rPr>
          <w:rFonts w:ascii="Times New Roman" w:hAnsi="Times New Roman" w:cs="Times New Roman"/>
          <w:sz w:val="24"/>
          <w:szCs w:val="24"/>
        </w:rPr>
        <w:t xml:space="preserve"> </w:t>
      </w:r>
      <w:r w:rsidR="00E47BE3" w:rsidRPr="00241AE3">
        <w:rPr>
          <w:rFonts w:ascii="Times New Roman" w:hAnsi="Times New Roman" w:cs="Times New Roman"/>
          <w:sz w:val="24"/>
          <w:szCs w:val="24"/>
        </w:rPr>
        <w:t xml:space="preserve">was obtained from </w:t>
      </w:r>
      <w:r w:rsidR="00416680">
        <w:rPr>
          <w:rFonts w:ascii="Times New Roman" w:hAnsi="Times New Roman" w:cs="Times New Roman"/>
          <w:sz w:val="24"/>
          <w:szCs w:val="24"/>
        </w:rPr>
        <w:t xml:space="preserve">Dr. </w:t>
      </w:r>
      <w:r w:rsidR="005260FA">
        <w:rPr>
          <w:rFonts w:ascii="Times New Roman" w:hAnsi="Times New Roman" w:cs="Times New Roman"/>
          <w:sz w:val="24"/>
          <w:szCs w:val="24"/>
        </w:rPr>
        <w:t>Alexander Horswill</w:t>
      </w:r>
      <w:r w:rsidR="00416680">
        <w:rPr>
          <w:rFonts w:ascii="Times New Roman" w:hAnsi="Times New Roman" w:cs="Times New Roman"/>
          <w:sz w:val="24"/>
          <w:szCs w:val="24"/>
        </w:rPr>
        <w:t>/</w:t>
      </w:r>
      <w:r w:rsidR="003F62E1">
        <w:rPr>
          <w:rFonts w:ascii="Times New Roman" w:hAnsi="Times New Roman" w:cs="Times New Roman"/>
          <w:sz w:val="24"/>
          <w:szCs w:val="24"/>
        </w:rPr>
        <w:t xml:space="preserve"> </w:t>
      </w:r>
      <w:r w:rsidR="00E47BE3" w:rsidRPr="00241AE3">
        <w:rPr>
          <w:rFonts w:ascii="Times New Roman" w:hAnsi="Times New Roman" w:cs="Times New Roman"/>
          <w:sz w:val="24"/>
          <w:szCs w:val="24"/>
        </w:rPr>
        <w:t xml:space="preserve">Blaise Boles, </w:t>
      </w:r>
      <w:r w:rsidR="00862866" w:rsidRPr="00241AE3">
        <w:rPr>
          <w:rFonts w:ascii="Times New Roman" w:hAnsi="Times New Roman" w:cs="Times New Roman"/>
          <w:sz w:val="24"/>
          <w:szCs w:val="24"/>
        </w:rPr>
        <w:t>University of Iowa</w:t>
      </w:r>
      <w:r w:rsidR="00E47BE3" w:rsidRPr="00241AE3">
        <w:rPr>
          <w:rFonts w:ascii="Times New Roman" w:hAnsi="Times New Roman" w:cs="Times New Roman"/>
          <w:sz w:val="24"/>
          <w:szCs w:val="24"/>
        </w:rPr>
        <w:t xml:space="preserve">. </w:t>
      </w:r>
      <w:r w:rsidR="0024205D" w:rsidRPr="00241AE3">
        <w:rPr>
          <w:rFonts w:ascii="Times New Roman" w:hAnsi="Times New Roman" w:cs="Times New Roman"/>
          <w:i/>
          <w:color w:val="000000" w:themeColor="text1"/>
          <w:sz w:val="24"/>
          <w:szCs w:val="24"/>
        </w:rPr>
        <w:t>S. aureus</w:t>
      </w:r>
      <w:r w:rsidR="0024205D" w:rsidRPr="00241AE3">
        <w:rPr>
          <w:rFonts w:ascii="Times New Roman" w:hAnsi="Times New Roman" w:cs="Times New Roman"/>
          <w:color w:val="000000" w:themeColor="text1"/>
          <w:sz w:val="24"/>
          <w:szCs w:val="24"/>
        </w:rPr>
        <w:t xml:space="preserve"> strain </w:t>
      </w:r>
      <w:r w:rsidR="00FB73B8">
        <w:rPr>
          <w:rFonts w:ascii="Times New Roman" w:hAnsi="Times New Roman" w:cs="Times New Roman"/>
          <w:color w:val="000000" w:themeColor="text1"/>
          <w:sz w:val="24"/>
          <w:szCs w:val="24"/>
        </w:rPr>
        <w:t>BB</w:t>
      </w:r>
      <w:r w:rsidR="00F023DD">
        <w:rPr>
          <w:rFonts w:ascii="Times New Roman" w:hAnsi="Times New Roman" w:cs="Times New Roman"/>
          <w:color w:val="000000" w:themeColor="text1"/>
          <w:sz w:val="24"/>
          <w:szCs w:val="24"/>
        </w:rPr>
        <w:t>1</w:t>
      </w:r>
      <w:r w:rsidR="0024205D" w:rsidRPr="00241AE3">
        <w:rPr>
          <w:rFonts w:ascii="Times New Roman" w:hAnsi="Times New Roman" w:cs="Times New Roman"/>
          <w:color w:val="000000" w:themeColor="text1"/>
          <w:sz w:val="24"/>
          <w:szCs w:val="24"/>
        </w:rPr>
        <w:t>2</w:t>
      </w:r>
      <w:r w:rsidR="00B33FB8">
        <w:rPr>
          <w:rFonts w:ascii="Times New Roman" w:hAnsi="Times New Roman" w:cs="Times New Roman"/>
          <w:color w:val="000000" w:themeColor="text1"/>
          <w:sz w:val="24"/>
          <w:szCs w:val="24"/>
        </w:rPr>
        <w:t>79</w:t>
      </w:r>
      <w:r w:rsidR="0024205D" w:rsidRPr="00241AE3">
        <w:rPr>
          <w:rFonts w:ascii="Times New Roman" w:hAnsi="Times New Roman" w:cs="Times New Roman"/>
          <w:color w:val="000000" w:themeColor="text1"/>
          <w:sz w:val="24"/>
          <w:szCs w:val="24"/>
        </w:rPr>
        <w:t xml:space="preserve"> was generated by electroporating the </w:t>
      </w:r>
      <w:r w:rsidR="0024205D" w:rsidRPr="00241AE3">
        <w:rPr>
          <w:rFonts w:ascii="Times New Roman" w:hAnsi="Times New Roman" w:cs="Times New Roman"/>
          <w:i/>
          <w:color w:val="000000" w:themeColor="text1"/>
          <w:sz w:val="24"/>
          <w:szCs w:val="24"/>
        </w:rPr>
        <w:t>S. aureus</w:t>
      </w:r>
      <w:r w:rsidR="0024205D" w:rsidRPr="00241AE3">
        <w:rPr>
          <w:rFonts w:ascii="Times New Roman" w:hAnsi="Times New Roman" w:cs="Times New Roman"/>
          <w:color w:val="000000" w:themeColor="text1"/>
          <w:sz w:val="24"/>
          <w:szCs w:val="24"/>
        </w:rPr>
        <w:t xml:space="preserve"> LAC (MRSA USA300-0114) to </w:t>
      </w:r>
      <w:r w:rsidR="00D77551">
        <w:rPr>
          <w:rFonts w:ascii="Times New Roman" w:hAnsi="Times New Roman" w:cs="Times New Roman"/>
          <w:color w:val="000000" w:themeColor="text1"/>
          <w:sz w:val="24"/>
          <w:szCs w:val="24"/>
        </w:rPr>
        <w:t xml:space="preserve">constitutively </w:t>
      </w:r>
      <w:r w:rsidR="0024205D" w:rsidRPr="00241AE3">
        <w:rPr>
          <w:rFonts w:ascii="Times New Roman" w:hAnsi="Times New Roman" w:cs="Times New Roman"/>
          <w:color w:val="000000" w:themeColor="text1"/>
          <w:sz w:val="24"/>
          <w:szCs w:val="24"/>
        </w:rPr>
        <w:t>produce green fluorescent protei</w:t>
      </w:r>
      <w:r w:rsidR="00D77551">
        <w:rPr>
          <w:rFonts w:ascii="Times New Roman" w:hAnsi="Times New Roman" w:cs="Times New Roman"/>
          <w:color w:val="000000" w:themeColor="text1"/>
          <w:sz w:val="24"/>
          <w:szCs w:val="24"/>
        </w:rPr>
        <w:t>n (GFP)</w:t>
      </w:r>
      <w:r w:rsidR="00D77551">
        <w:rPr>
          <w:rFonts w:ascii="Times New Roman" w:hAnsi="Times New Roman" w:cs="Times New Roman"/>
          <w:color w:val="000000" w:themeColor="text1"/>
          <w:sz w:val="24"/>
          <w:szCs w:val="24"/>
        </w:rPr>
        <w:fldChar w:fldCharType="begin"/>
      </w:r>
      <w:r w:rsidR="005A7C7B">
        <w:rPr>
          <w:rFonts w:ascii="Times New Roman" w:hAnsi="Times New Roman" w:cs="Times New Roman"/>
          <w:color w:val="000000" w:themeColor="text1"/>
          <w:sz w:val="24"/>
          <w:szCs w:val="24"/>
        </w:rPr>
        <w:instrText xml:space="preserve"> ADDIN EN.CITE &lt;EndNote&gt;&lt;Cite&gt;&lt;Author&gt;Malone&lt;/Author&gt;&lt;Year&gt;2009&lt;/Year&gt;&lt;RecNum&gt;2307&lt;/RecNum&gt;&lt;DisplayText&gt;&lt;style face="superscript"&gt;18&lt;/style&gt;&lt;/DisplayText&gt;&lt;record&gt;&lt;rec-number&gt;2307&lt;/rec-number&gt;&lt;foreign-keys&gt;&lt;key app="EN" db-id="zptrzawpgzfvwjea5w2pxft39z9fpre9weze" timestamp="1474037426"&gt;2307&lt;/key&gt;&lt;/foreign-keys&gt;&lt;ref-type name="Journal Article"&gt;17&lt;/ref-type&gt;&lt;contributors&gt;&lt;authors&gt;&lt;author&gt;Malone, C. L.&lt;/author&gt;&lt;author&gt;Boles, B. R.&lt;/author&gt;&lt;author&gt;Lauderdale, K. J.&lt;/author&gt;&lt;author&gt;Thoendel, M.&lt;/author&gt;&lt;author&gt;Kavanaugh, J. S.&lt;/author&gt;&lt;author&gt;Horswill, A. R.&lt;/author&gt;&lt;/authors&gt;&lt;/contributors&gt;&lt;auth-address&gt;Department of Microbiology, Roy J. and Lucille A. Carver College of Medicine, University of Iowa, Iowa City, IA 52242, USA.&lt;/auth-address&gt;&lt;titles&gt;&lt;title&gt;Fluorescent reporters for Staphylococcus aureus&lt;/title&gt;&lt;secondary-title&gt;J Microbiol Methods&lt;/secondary-title&gt;&lt;/titles&gt;&lt;periodical&gt;&lt;full-title&gt;J Microbiol Methods&lt;/full-title&gt;&lt;abbr-1&gt;Journal of microbiological methods&lt;/abbr-1&gt;&lt;/periodical&gt;&lt;pages&gt;251-60&lt;/pages&gt;&lt;volume&gt;77&lt;/volume&gt;&lt;number&gt;3&lt;/number&gt;&lt;keywords&gt;&lt;keyword&gt;Biofilms&lt;/keyword&gt;&lt;keyword&gt;Flow Cytometry&lt;/keyword&gt;&lt;keyword&gt;*Genes, Reporter&lt;/keyword&gt;&lt;keyword&gt;Luminescent Proteins/genetics/*metabolism&lt;/keyword&gt;&lt;keyword&gt;Microscopy, Fluorescence&lt;/keyword&gt;&lt;keyword&gt;Plasmids/genetics&lt;/keyword&gt;&lt;keyword&gt;Staphylococcus aureus/*cytology/genetics/physiology&lt;/keyword&gt;&lt;/keywords&gt;&lt;dates&gt;&lt;year&gt;2009&lt;/year&gt;&lt;pub-dates&gt;&lt;date&gt;Jun&lt;/date&gt;&lt;/pub-dates&gt;&lt;/dates&gt;&lt;isbn&gt;1872-8359 (Electronic)&amp;#xD;0167-7012 (Linking)&lt;/isbn&gt;&lt;accession-num&gt;19264102&lt;/accession-num&gt;&lt;urls&gt;&lt;related-urls&gt;&lt;url&gt;http://www.ncbi.nlm.nih.gov/pubmed/19264102&lt;/url&gt;&lt;/related-urls&gt;&lt;/urls&gt;&lt;custom2&gt;PMC2693297&lt;/custom2&gt;&lt;electronic-resource-num&gt;10.1016/j.mimet.2009.02.011&lt;/electronic-resource-num&gt;&lt;/record&gt;&lt;/Cite&gt;&lt;/EndNote&gt;</w:instrText>
      </w:r>
      <w:r w:rsidR="00D77551">
        <w:rPr>
          <w:rFonts w:ascii="Times New Roman" w:hAnsi="Times New Roman" w:cs="Times New Roman"/>
          <w:color w:val="000000" w:themeColor="text1"/>
          <w:sz w:val="24"/>
          <w:szCs w:val="24"/>
        </w:rPr>
        <w:fldChar w:fldCharType="separate"/>
      </w:r>
      <w:r w:rsidR="00FB3E45" w:rsidRPr="00FB3E45">
        <w:rPr>
          <w:rFonts w:ascii="Times New Roman" w:hAnsi="Times New Roman" w:cs="Times New Roman"/>
          <w:noProof/>
          <w:color w:val="000000" w:themeColor="text1"/>
          <w:sz w:val="24"/>
          <w:szCs w:val="24"/>
          <w:vertAlign w:val="superscript"/>
        </w:rPr>
        <w:t>18</w:t>
      </w:r>
      <w:r w:rsidR="00D77551">
        <w:rPr>
          <w:rFonts w:ascii="Times New Roman" w:hAnsi="Times New Roman" w:cs="Times New Roman"/>
          <w:color w:val="000000" w:themeColor="text1"/>
          <w:sz w:val="24"/>
          <w:szCs w:val="24"/>
        </w:rPr>
        <w:fldChar w:fldCharType="end"/>
      </w:r>
      <w:r w:rsidR="0024205D" w:rsidRPr="00241AE3">
        <w:rPr>
          <w:rFonts w:ascii="Times New Roman" w:hAnsi="Times New Roman" w:cs="Times New Roman"/>
          <w:color w:val="000000" w:themeColor="text1"/>
          <w:sz w:val="24"/>
          <w:szCs w:val="24"/>
        </w:rPr>
        <w:t xml:space="preserve">. </w:t>
      </w:r>
      <w:r w:rsidR="00E47BE3" w:rsidRPr="00241AE3">
        <w:rPr>
          <w:rFonts w:ascii="Times New Roman" w:hAnsi="Times New Roman" w:cs="Times New Roman"/>
          <w:sz w:val="24"/>
          <w:szCs w:val="24"/>
        </w:rPr>
        <w:t>The cells were</w:t>
      </w:r>
      <w:r w:rsidRPr="00241AE3">
        <w:rPr>
          <w:rFonts w:ascii="Times New Roman" w:hAnsi="Times New Roman" w:cs="Times New Roman"/>
          <w:sz w:val="24"/>
          <w:szCs w:val="24"/>
        </w:rPr>
        <w:t xml:space="preserve"> </w:t>
      </w:r>
      <w:r w:rsidR="00E47BE3" w:rsidRPr="00241AE3">
        <w:rPr>
          <w:rFonts w:ascii="Times New Roman" w:hAnsi="Times New Roman" w:cs="Times New Roman"/>
          <w:sz w:val="24"/>
          <w:szCs w:val="24"/>
        </w:rPr>
        <w:t xml:space="preserve">grown in culture tubes containing </w:t>
      </w:r>
      <w:r w:rsidRPr="00241AE3">
        <w:rPr>
          <w:rFonts w:ascii="Times New Roman" w:hAnsi="Times New Roman" w:cs="Times New Roman"/>
          <w:sz w:val="24"/>
          <w:szCs w:val="24"/>
        </w:rPr>
        <w:t>10 mL of B</w:t>
      </w:r>
      <w:r w:rsidR="00E47BE3" w:rsidRPr="00241AE3">
        <w:rPr>
          <w:rFonts w:ascii="Times New Roman" w:hAnsi="Times New Roman" w:cs="Times New Roman"/>
          <w:sz w:val="24"/>
          <w:szCs w:val="24"/>
        </w:rPr>
        <w:t xml:space="preserve">rain </w:t>
      </w:r>
      <w:r w:rsidRPr="00241AE3">
        <w:rPr>
          <w:rFonts w:ascii="Times New Roman" w:hAnsi="Times New Roman" w:cs="Times New Roman"/>
          <w:sz w:val="24"/>
          <w:szCs w:val="24"/>
        </w:rPr>
        <w:t>H</w:t>
      </w:r>
      <w:r w:rsidR="00E47BE3" w:rsidRPr="00241AE3">
        <w:rPr>
          <w:rFonts w:ascii="Times New Roman" w:hAnsi="Times New Roman" w:cs="Times New Roman"/>
          <w:sz w:val="24"/>
          <w:szCs w:val="24"/>
        </w:rPr>
        <w:t xml:space="preserve">eart </w:t>
      </w:r>
      <w:r w:rsidRPr="00241AE3">
        <w:rPr>
          <w:rFonts w:ascii="Times New Roman" w:hAnsi="Times New Roman" w:cs="Times New Roman"/>
          <w:sz w:val="24"/>
          <w:szCs w:val="24"/>
        </w:rPr>
        <w:t>I</w:t>
      </w:r>
      <w:r w:rsidR="00E47BE3" w:rsidRPr="00241AE3">
        <w:rPr>
          <w:rFonts w:ascii="Times New Roman" w:hAnsi="Times New Roman" w:cs="Times New Roman"/>
          <w:sz w:val="24"/>
          <w:szCs w:val="24"/>
        </w:rPr>
        <w:t xml:space="preserve">nfusion broth (BHI). Tubes containing inoculated cells </w:t>
      </w:r>
      <w:r w:rsidRPr="00241AE3">
        <w:rPr>
          <w:rFonts w:ascii="Times New Roman" w:hAnsi="Times New Roman" w:cs="Times New Roman"/>
          <w:sz w:val="24"/>
          <w:szCs w:val="24"/>
        </w:rPr>
        <w:t>w</w:t>
      </w:r>
      <w:r w:rsidR="00E47BE3" w:rsidRPr="00241AE3">
        <w:rPr>
          <w:rFonts w:ascii="Times New Roman" w:hAnsi="Times New Roman" w:cs="Times New Roman"/>
          <w:sz w:val="24"/>
          <w:szCs w:val="24"/>
        </w:rPr>
        <w:t>ere</w:t>
      </w:r>
      <w:r w:rsidRPr="00241AE3">
        <w:rPr>
          <w:rFonts w:ascii="Times New Roman" w:hAnsi="Times New Roman" w:cs="Times New Roman"/>
          <w:sz w:val="24"/>
          <w:szCs w:val="24"/>
        </w:rPr>
        <w:t xml:space="preserve"> placed on the shaker overnight. 1 mL of </w:t>
      </w:r>
      <w:r w:rsidRPr="00241AE3">
        <w:rPr>
          <w:rFonts w:ascii="Times New Roman" w:hAnsi="Times New Roman" w:cs="Times New Roman"/>
          <w:i/>
          <w:sz w:val="24"/>
          <w:szCs w:val="24"/>
        </w:rPr>
        <w:t>S. aureus</w:t>
      </w:r>
      <w:r w:rsidRPr="00241AE3">
        <w:rPr>
          <w:rFonts w:ascii="Times New Roman" w:hAnsi="Times New Roman" w:cs="Times New Roman"/>
          <w:sz w:val="24"/>
          <w:szCs w:val="24"/>
        </w:rPr>
        <w:t xml:space="preserve"> </w:t>
      </w:r>
      <w:r w:rsidR="00E47BE3" w:rsidRPr="00241AE3">
        <w:rPr>
          <w:rFonts w:ascii="Times New Roman" w:hAnsi="Times New Roman" w:cs="Times New Roman"/>
          <w:sz w:val="24"/>
          <w:szCs w:val="24"/>
        </w:rPr>
        <w:t xml:space="preserve">cells </w:t>
      </w:r>
      <w:r w:rsidRPr="00241AE3">
        <w:rPr>
          <w:rFonts w:ascii="Times New Roman" w:hAnsi="Times New Roman" w:cs="Times New Roman"/>
          <w:sz w:val="24"/>
          <w:szCs w:val="24"/>
        </w:rPr>
        <w:t>w</w:t>
      </w:r>
      <w:r w:rsidR="00AC7765" w:rsidRPr="00241AE3">
        <w:rPr>
          <w:rFonts w:ascii="Times New Roman" w:hAnsi="Times New Roman" w:cs="Times New Roman"/>
          <w:sz w:val="24"/>
          <w:szCs w:val="24"/>
        </w:rPr>
        <w:t>ere</w:t>
      </w:r>
      <w:r w:rsidRPr="00241AE3">
        <w:rPr>
          <w:rFonts w:ascii="Times New Roman" w:hAnsi="Times New Roman" w:cs="Times New Roman"/>
          <w:sz w:val="24"/>
          <w:szCs w:val="24"/>
        </w:rPr>
        <w:t xml:space="preserve"> centrifuged at 10</w:t>
      </w:r>
      <w:r w:rsidR="00E47BE3" w:rsidRPr="00241AE3">
        <w:rPr>
          <w:rFonts w:ascii="Times New Roman" w:hAnsi="Times New Roman" w:cs="Times New Roman"/>
          <w:sz w:val="24"/>
          <w:szCs w:val="24"/>
        </w:rPr>
        <w:t>,000 rpm</w:t>
      </w:r>
      <w:r w:rsidRPr="00241AE3">
        <w:rPr>
          <w:rFonts w:ascii="Times New Roman" w:hAnsi="Times New Roman" w:cs="Times New Roman"/>
          <w:sz w:val="24"/>
          <w:szCs w:val="24"/>
        </w:rPr>
        <w:t xml:space="preserve"> for 10 min. Supernatant was removed and the pellet </w:t>
      </w:r>
      <w:r w:rsidR="00E47BE3" w:rsidRPr="00241AE3">
        <w:rPr>
          <w:rFonts w:ascii="Times New Roman" w:hAnsi="Times New Roman" w:cs="Times New Roman"/>
          <w:sz w:val="24"/>
          <w:szCs w:val="24"/>
        </w:rPr>
        <w:t xml:space="preserve">was washed twice and </w:t>
      </w:r>
      <w:r w:rsidRPr="00241AE3">
        <w:rPr>
          <w:rFonts w:ascii="Times New Roman" w:hAnsi="Times New Roman" w:cs="Times New Roman"/>
          <w:sz w:val="24"/>
          <w:szCs w:val="24"/>
        </w:rPr>
        <w:t>re</w:t>
      </w:r>
      <w:r w:rsidR="0054040B" w:rsidRPr="00241AE3">
        <w:rPr>
          <w:rFonts w:ascii="Times New Roman" w:hAnsi="Times New Roman" w:cs="Times New Roman"/>
          <w:sz w:val="24"/>
          <w:szCs w:val="24"/>
        </w:rPr>
        <w:t>-</w:t>
      </w:r>
      <w:r w:rsidRPr="00241AE3">
        <w:rPr>
          <w:rFonts w:ascii="Times New Roman" w:hAnsi="Times New Roman" w:cs="Times New Roman"/>
          <w:sz w:val="24"/>
          <w:szCs w:val="24"/>
        </w:rPr>
        <w:t>suspend</w:t>
      </w:r>
      <w:r w:rsidR="00E47BE3" w:rsidRPr="00241AE3">
        <w:rPr>
          <w:rFonts w:ascii="Times New Roman" w:hAnsi="Times New Roman" w:cs="Times New Roman"/>
          <w:sz w:val="24"/>
          <w:szCs w:val="24"/>
        </w:rPr>
        <w:t>ed</w:t>
      </w:r>
      <w:r w:rsidR="008E0422" w:rsidRPr="00241AE3">
        <w:rPr>
          <w:rFonts w:ascii="Times New Roman" w:hAnsi="Times New Roman" w:cs="Times New Roman"/>
          <w:sz w:val="24"/>
          <w:szCs w:val="24"/>
        </w:rPr>
        <w:t xml:space="preserve"> in</w:t>
      </w:r>
      <w:r w:rsidRPr="00241AE3">
        <w:rPr>
          <w:rFonts w:ascii="Times New Roman" w:hAnsi="Times New Roman" w:cs="Times New Roman"/>
          <w:sz w:val="24"/>
          <w:szCs w:val="24"/>
        </w:rPr>
        <w:t xml:space="preserve"> PBS. The resulting solution was diluted </w:t>
      </w:r>
      <w:r w:rsidR="008E0422" w:rsidRPr="00241AE3">
        <w:rPr>
          <w:rFonts w:ascii="Times New Roman" w:hAnsi="Times New Roman" w:cs="Times New Roman"/>
          <w:sz w:val="24"/>
          <w:szCs w:val="24"/>
        </w:rPr>
        <w:t>(</w:t>
      </w:r>
      <w:r w:rsidRPr="00241AE3">
        <w:rPr>
          <w:rFonts w:ascii="Times New Roman" w:hAnsi="Times New Roman" w:cs="Times New Roman"/>
          <w:sz w:val="24"/>
          <w:szCs w:val="24"/>
        </w:rPr>
        <w:t>1:100 in PBS</w:t>
      </w:r>
      <w:r w:rsidR="008E0422" w:rsidRPr="00241AE3">
        <w:rPr>
          <w:rFonts w:ascii="Times New Roman" w:hAnsi="Times New Roman" w:cs="Times New Roman"/>
          <w:sz w:val="24"/>
          <w:szCs w:val="24"/>
        </w:rPr>
        <w:t>)</w:t>
      </w:r>
      <w:r w:rsidR="00862866" w:rsidRPr="00241AE3">
        <w:rPr>
          <w:rFonts w:ascii="Times New Roman" w:hAnsi="Times New Roman" w:cs="Times New Roman"/>
          <w:sz w:val="24"/>
          <w:szCs w:val="24"/>
        </w:rPr>
        <w:t xml:space="preserve"> and used for infectivity assay</w:t>
      </w:r>
      <w:r w:rsidRPr="00241AE3">
        <w:rPr>
          <w:rFonts w:ascii="Times New Roman" w:hAnsi="Times New Roman" w:cs="Times New Roman"/>
          <w:sz w:val="24"/>
          <w:szCs w:val="24"/>
        </w:rPr>
        <w:t>.</w:t>
      </w:r>
      <w:r w:rsidR="00E47BE3" w:rsidRPr="00241AE3">
        <w:rPr>
          <w:rFonts w:ascii="Times New Roman" w:hAnsi="Times New Roman" w:cs="Times New Roman"/>
          <w:sz w:val="24"/>
          <w:szCs w:val="24"/>
        </w:rPr>
        <w:t xml:space="preserve"> </w:t>
      </w:r>
    </w:p>
    <w:p w:rsidR="006076A2" w:rsidRPr="00241AE3" w:rsidRDefault="006076A2" w:rsidP="00580806">
      <w:pPr>
        <w:pStyle w:val="Normal1"/>
        <w:spacing w:line="480" w:lineRule="auto"/>
        <w:rPr>
          <w:rFonts w:ascii="Times New Roman" w:hAnsi="Times New Roman" w:cs="Times New Roman"/>
          <w:i/>
        </w:rPr>
      </w:pPr>
    </w:p>
    <w:p w:rsidR="002D69DF" w:rsidRPr="00241AE3" w:rsidRDefault="002D69DF" w:rsidP="00580806">
      <w:pPr>
        <w:pStyle w:val="Normal1"/>
        <w:spacing w:line="480" w:lineRule="auto"/>
        <w:rPr>
          <w:rFonts w:ascii="Times New Roman" w:hAnsi="Times New Roman" w:cs="Times New Roman"/>
          <w:b/>
          <w:i/>
        </w:rPr>
      </w:pPr>
      <w:r w:rsidRPr="00241AE3">
        <w:rPr>
          <w:rFonts w:ascii="Times New Roman" w:hAnsi="Times New Roman" w:cs="Times New Roman"/>
          <w:b/>
          <w:i/>
        </w:rPr>
        <w:t>Antibiotics and non-antibiotics</w:t>
      </w:r>
      <w:r w:rsidR="004D1EC6" w:rsidRPr="00241AE3">
        <w:rPr>
          <w:rFonts w:ascii="Times New Roman" w:hAnsi="Times New Roman" w:cs="Times New Roman"/>
          <w:b/>
          <w:i/>
        </w:rPr>
        <w:t xml:space="preserve"> agents</w:t>
      </w:r>
    </w:p>
    <w:p w:rsidR="006C5D61" w:rsidRPr="00241AE3" w:rsidRDefault="004E717E" w:rsidP="00665F80">
      <w:pPr>
        <w:spacing w:after="0" w:line="480" w:lineRule="auto"/>
        <w:ind w:firstLine="720"/>
        <w:rPr>
          <w:rFonts w:ascii="Times New Roman" w:eastAsia="Times New Roman" w:hAnsi="Times New Roman" w:cs="Times New Roman"/>
          <w:sz w:val="24"/>
          <w:szCs w:val="24"/>
          <w:lang w:val="en-US"/>
        </w:rPr>
      </w:pPr>
      <w:r w:rsidRPr="00241AE3">
        <w:rPr>
          <w:rFonts w:ascii="Times New Roman" w:hAnsi="Times New Roman" w:cs="Times New Roman"/>
          <w:sz w:val="24"/>
          <w:szCs w:val="24"/>
        </w:rPr>
        <w:t>G</w:t>
      </w:r>
      <w:r w:rsidR="002D69DF" w:rsidRPr="00241AE3">
        <w:rPr>
          <w:rFonts w:ascii="Times New Roman" w:hAnsi="Times New Roman" w:cs="Times New Roman"/>
          <w:sz w:val="24"/>
          <w:szCs w:val="24"/>
        </w:rPr>
        <w:t>entamicin (</w:t>
      </w:r>
      <w:r w:rsidR="006142F4">
        <w:rPr>
          <w:rFonts w:ascii="Times New Roman" w:hAnsi="Times New Roman" w:cs="Times New Roman"/>
          <w:sz w:val="24"/>
          <w:szCs w:val="24"/>
        </w:rPr>
        <w:t xml:space="preserve">GEN, </w:t>
      </w:r>
      <w:r w:rsidR="00C24EE8" w:rsidRPr="00241AE3">
        <w:rPr>
          <w:rFonts w:ascii="Times New Roman" w:hAnsi="Times New Roman" w:cs="Times New Roman"/>
          <w:sz w:val="24"/>
          <w:szCs w:val="24"/>
        </w:rPr>
        <w:t>Sigma Aldrich</w:t>
      </w:r>
      <w:r w:rsidR="002D69DF" w:rsidRPr="00241AE3">
        <w:rPr>
          <w:rFonts w:ascii="Times New Roman" w:hAnsi="Times New Roman" w:cs="Times New Roman"/>
          <w:sz w:val="24"/>
          <w:szCs w:val="24"/>
        </w:rPr>
        <w:t>)</w:t>
      </w:r>
      <w:r w:rsidR="00807B76">
        <w:rPr>
          <w:rFonts w:ascii="Times New Roman" w:hAnsi="Times New Roman" w:cs="Times New Roman"/>
          <w:sz w:val="24"/>
          <w:szCs w:val="24"/>
        </w:rPr>
        <w:t xml:space="preserve"> was used to kill extracellular bacteria</w:t>
      </w:r>
      <w:r w:rsidR="002D69DF" w:rsidRPr="00241AE3">
        <w:rPr>
          <w:rFonts w:ascii="Times New Roman" w:hAnsi="Times New Roman" w:cs="Times New Roman"/>
          <w:sz w:val="24"/>
          <w:szCs w:val="24"/>
        </w:rPr>
        <w:t xml:space="preserve">, </w:t>
      </w:r>
      <w:r w:rsidR="003E460E">
        <w:rPr>
          <w:rFonts w:ascii="Times New Roman" w:hAnsi="Times New Roman" w:cs="Times New Roman"/>
          <w:sz w:val="24"/>
          <w:szCs w:val="24"/>
        </w:rPr>
        <w:t xml:space="preserve">while </w:t>
      </w:r>
      <w:r w:rsidR="002D69DF" w:rsidRPr="00241AE3">
        <w:rPr>
          <w:rFonts w:ascii="Times New Roman" w:hAnsi="Times New Roman" w:cs="Times New Roman"/>
          <w:sz w:val="24"/>
          <w:szCs w:val="24"/>
        </w:rPr>
        <w:t>vancomycin (</w:t>
      </w:r>
      <w:r w:rsidR="006142F4">
        <w:rPr>
          <w:rFonts w:ascii="Times New Roman" w:hAnsi="Times New Roman" w:cs="Times New Roman"/>
          <w:sz w:val="24"/>
          <w:szCs w:val="24"/>
        </w:rPr>
        <w:t xml:space="preserve">VAN, </w:t>
      </w:r>
      <w:r w:rsidR="00C24EE8" w:rsidRPr="00241AE3">
        <w:rPr>
          <w:rFonts w:ascii="Times New Roman" w:hAnsi="Times New Roman" w:cs="Times New Roman"/>
          <w:sz w:val="24"/>
          <w:szCs w:val="24"/>
        </w:rPr>
        <w:t>Sigma Aldrich</w:t>
      </w:r>
      <w:r w:rsidR="002D69DF" w:rsidRPr="00241AE3">
        <w:rPr>
          <w:rFonts w:ascii="Times New Roman" w:hAnsi="Times New Roman" w:cs="Times New Roman"/>
          <w:sz w:val="24"/>
          <w:szCs w:val="24"/>
        </w:rPr>
        <w:t>)</w:t>
      </w:r>
      <w:r w:rsidR="00DF4192" w:rsidRPr="00241AE3">
        <w:rPr>
          <w:rFonts w:ascii="Times New Roman" w:hAnsi="Times New Roman" w:cs="Times New Roman"/>
          <w:sz w:val="24"/>
          <w:szCs w:val="24"/>
        </w:rPr>
        <w:t xml:space="preserve"> and</w:t>
      </w:r>
      <w:r w:rsidR="002D69DF" w:rsidRPr="00241AE3">
        <w:rPr>
          <w:rFonts w:ascii="Times New Roman" w:hAnsi="Times New Roman" w:cs="Times New Roman"/>
          <w:sz w:val="24"/>
          <w:szCs w:val="24"/>
        </w:rPr>
        <w:t xml:space="preserve"> </w:t>
      </w:r>
      <w:r w:rsidR="00916523" w:rsidRPr="00241AE3">
        <w:rPr>
          <w:rFonts w:ascii="Times New Roman" w:hAnsi="Times New Roman" w:cs="Times New Roman"/>
          <w:sz w:val="24"/>
          <w:szCs w:val="24"/>
        </w:rPr>
        <w:t>dicloxacillin (</w:t>
      </w:r>
      <w:r w:rsidR="006142F4">
        <w:rPr>
          <w:rFonts w:ascii="Times New Roman" w:hAnsi="Times New Roman" w:cs="Times New Roman"/>
          <w:sz w:val="24"/>
          <w:szCs w:val="24"/>
        </w:rPr>
        <w:t>DIC</w:t>
      </w:r>
      <w:r w:rsidR="004E49C4">
        <w:rPr>
          <w:rFonts w:ascii="Times New Roman" w:hAnsi="Times New Roman" w:cs="Times New Roman"/>
          <w:sz w:val="24"/>
          <w:szCs w:val="24"/>
        </w:rPr>
        <w:t>LOX</w:t>
      </w:r>
      <w:r w:rsidR="006142F4">
        <w:rPr>
          <w:rFonts w:ascii="Times New Roman" w:hAnsi="Times New Roman" w:cs="Times New Roman"/>
          <w:sz w:val="24"/>
          <w:szCs w:val="24"/>
        </w:rPr>
        <w:t xml:space="preserve">, </w:t>
      </w:r>
      <w:r w:rsidR="00C24EE8" w:rsidRPr="00241AE3">
        <w:rPr>
          <w:rFonts w:ascii="Times New Roman" w:hAnsi="Times New Roman" w:cs="Times New Roman"/>
          <w:sz w:val="24"/>
          <w:szCs w:val="24"/>
        </w:rPr>
        <w:t>Sigma Aldrich</w:t>
      </w:r>
      <w:r w:rsidR="00916523" w:rsidRPr="00241AE3">
        <w:rPr>
          <w:rFonts w:ascii="Times New Roman" w:hAnsi="Times New Roman" w:cs="Times New Roman"/>
          <w:sz w:val="24"/>
          <w:szCs w:val="24"/>
        </w:rPr>
        <w:t>)</w:t>
      </w:r>
      <w:r w:rsidRPr="00241AE3">
        <w:rPr>
          <w:rFonts w:ascii="Times New Roman" w:hAnsi="Times New Roman" w:cs="Times New Roman"/>
          <w:sz w:val="24"/>
          <w:szCs w:val="24"/>
        </w:rPr>
        <w:t xml:space="preserve"> antibiotics were used</w:t>
      </w:r>
      <w:r w:rsidR="00807B76">
        <w:rPr>
          <w:rFonts w:ascii="Times New Roman" w:hAnsi="Times New Roman" w:cs="Times New Roman"/>
          <w:sz w:val="24"/>
          <w:szCs w:val="24"/>
        </w:rPr>
        <w:t xml:space="preserve"> to test their eff</w:t>
      </w:r>
      <w:r w:rsidR="0033083D">
        <w:rPr>
          <w:rFonts w:ascii="Times New Roman" w:hAnsi="Times New Roman" w:cs="Times New Roman"/>
          <w:sz w:val="24"/>
          <w:szCs w:val="24"/>
        </w:rPr>
        <w:t>icacy</w:t>
      </w:r>
      <w:r w:rsidR="00807B76">
        <w:rPr>
          <w:rFonts w:ascii="Times New Roman" w:hAnsi="Times New Roman" w:cs="Times New Roman"/>
          <w:sz w:val="24"/>
          <w:szCs w:val="24"/>
        </w:rPr>
        <w:t xml:space="preserve"> </w:t>
      </w:r>
      <w:r w:rsidR="0033083D">
        <w:rPr>
          <w:rFonts w:ascii="Times New Roman" w:hAnsi="Times New Roman" w:cs="Times New Roman"/>
          <w:sz w:val="24"/>
          <w:szCs w:val="24"/>
        </w:rPr>
        <w:t>against</w:t>
      </w:r>
      <w:r w:rsidR="00807B76">
        <w:rPr>
          <w:rFonts w:ascii="Times New Roman" w:hAnsi="Times New Roman" w:cs="Times New Roman"/>
          <w:sz w:val="24"/>
          <w:szCs w:val="24"/>
        </w:rPr>
        <w:t xml:space="preserve"> intracellular bacteria</w:t>
      </w:r>
      <w:r w:rsidR="00916523" w:rsidRPr="00241AE3">
        <w:rPr>
          <w:rFonts w:ascii="Times New Roman" w:hAnsi="Times New Roman" w:cs="Times New Roman"/>
          <w:sz w:val="24"/>
          <w:szCs w:val="24"/>
        </w:rPr>
        <w:t xml:space="preserve">. The </w:t>
      </w:r>
      <w:r w:rsidR="008B5A79">
        <w:rPr>
          <w:rFonts w:ascii="Times New Roman" w:hAnsi="Times New Roman" w:cs="Times New Roman"/>
          <w:sz w:val="24"/>
          <w:szCs w:val="24"/>
        </w:rPr>
        <w:t xml:space="preserve">bacterial efflux pump inhibitor </w:t>
      </w:r>
      <w:r w:rsidR="00916523" w:rsidRPr="00241AE3">
        <w:rPr>
          <w:rFonts w:ascii="Times New Roman" w:hAnsi="Times New Roman" w:cs="Times New Roman"/>
          <w:sz w:val="24"/>
          <w:szCs w:val="24"/>
        </w:rPr>
        <w:t xml:space="preserve">compounds </w:t>
      </w:r>
      <w:r w:rsidR="00207571" w:rsidRPr="00241AE3">
        <w:rPr>
          <w:rFonts w:ascii="Times New Roman" w:hAnsi="Times New Roman" w:cs="Times New Roman"/>
          <w:sz w:val="24"/>
          <w:szCs w:val="24"/>
        </w:rPr>
        <w:t>piperine (</w:t>
      </w:r>
      <w:r w:rsidR="00F560DE">
        <w:rPr>
          <w:rFonts w:ascii="Times New Roman" w:hAnsi="Times New Roman" w:cs="Times New Roman"/>
          <w:sz w:val="24"/>
          <w:szCs w:val="24"/>
        </w:rPr>
        <w:t xml:space="preserve">PIP, </w:t>
      </w:r>
      <w:r w:rsidR="00C24EE8" w:rsidRPr="00241AE3">
        <w:rPr>
          <w:rFonts w:ascii="Times New Roman" w:hAnsi="Times New Roman" w:cs="Times New Roman"/>
          <w:sz w:val="24"/>
          <w:szCs w:val="24"/>
        </w:rPr>
        <w:t>Sigma Aldrich</w:t>
      </w:r>
      <w:r w:rsidR="00207571" w:rsidRPr="00241AE3">
        <w:rPr>
          <w:rFonts w:ascii="Times New Roman" w:hAnsi="Times New Roman" w:cs="Times New Roman"/>
          <w:sz w:val="24"/>
          <w:szCs w:val="24"/>
        </w:rPr>
        <w:t>),</w:t>
      </w:r>
      <w:r w:rsidR="00C24EE8" w:rsidRPr="00241AE3">
        <w:rPr>
          <w:rFonts w:ascii="Times New Roman" w:hAnsi="Times New Roman" w:cs="Times New Roman"/>
          <w:sz w:val="24"/>
          <w:szCs w:val="24"/>
        </w:rPr>
        <w:t xml:space="preserve"> </w:t>
      </w:r>
      <w:r w:rsidR="008E0422" w:rsidRPr="00241AE3">
        <w:rPr>
          <w:rFonts w:ascii="Times New Roman" w:hAnsi="Times New Roman" w:cs="Times New Roman"/>
          <w:sz w:val="24"/>
          <w:szCs w:val="24"/>
        </w:rPr>
        <w:t>c</w:t>
      </w:r>
      <w:r w:rsidR="00207571" w:rsidRPr="00241AE3">
        <w:rPr>
          <w:rFonts w:ascii="Times New Roman" w:eastAsia="Times New Roman" w:hAnsi="Times New Roman" w:cs="Times New Roman"/>
          <w:color w:val="222222"/>
          <w:sz w:val="24"/>
          <w:szCs w:val="24"/>
          <w:shd w:val="clear" w:color="auto" w:fill="FFFFFF"/>
          <w:lang w:val="en-US"/>
        </w:rPr>
        <w:t xml:space="preserve">arbonyl cyanide m-chlorophenyl </w:t>
      </w:r>
      <w:r w:rsidR="00AB280F" w:rsidRPr="00241AE3">
        <w:rPr>
          <w:rFonts w:ascii="Times New Roman" w:eastAsia="Times New Roman" w:hAnsi="Times New Roman" w:cs="Times New Roman"/>
          <w:color w:val="222222"/>
          <w:sz w:val="24"/>
          <w:szCs w:val="24"/>
          <w:shd w:val="clear" w:color="auto" w:fill="FFFFFF"/>
          <w:lang w:val="en-US"/>
        </w:rPr>
        <w:t xml:space="preserve">hydrazine </w:t>
      </w:r>
      <w:r w:rsidR="00207571" w:rsidRPr="00241AE3">
        <w:rPr>
          <w:rFonts w:ascii="Times New Roman" w:hAnsi="Times New Roman" w:cs="Times New Roman"/>
          <w:sz w:val="24"/>
          <w:szCs w:val="24"/>
        </w:rPr>
        <w:t>(CCCP, Sigma Aldrich)</w:t>
      </w:r>
      <w:r w:rsidR="008E0422" w:rsidRPr="00241AE3">
        <w:rPr>
          <w:rFonts w:ascii="Times New Roman" w:hAnsi="Times New Roman" w:cs="Times New Roman"/>
          <w:color w:val="000000" w:themeColor="text1"/>
          <w:sz w:val="24"/>
          <w:szCs w:val="24"/>
          <w:lang w:val="en-US"/>
        </w:rPr>
        <w:t xml:space="preserve"> and</w:t>
      </w:r>
      <w:r w:rsidR="00207571" w:rsidRPr="00241AE3">
        <w:rPr>
          <w:rFonts w:ascii="Times New Roman" w:hAnsi="Times New Roman" w:cs="Times New Roman"/>
          <w:color w:val="000000" w:themeColor="text1"/>
          <w:sz w:val="24"/>
          <w:szCs w:val="24"/>
          <w:lang w:val="en-US"/>
        </w:rPr>
        <w:t xml:space="preserve"> </w:t>
      </w:r>
      <w:r w:rsidR="00207571" w:rsidRPr="00241AE3">
        <w:rPr>
          <w:rFonts w:ascii="Times New Roman" w:hAnsi="Times New Roman" w:cs="Times New Roman"/>
          <w:color w:val="000000" w:themeColor="text1"/>
          <w:sz w:val="24"/>
          <w:szCs w:val="24"/>
        </w:rPr>
        <w:t xml:space="preserve">bone morphogenic protein (BMP-2, </w:t>
      </w:r>
      <w:r w:rsidR="005C5D1A" w:rsidRPr="00241AE3">
        <w:rPr>
          <w:rFonts w:ascii="Times New Roman" w:hAnsi="Times New Roman" w:cs="Times New Roman"/>
          <w:color w:val="000000" w:themeColor="text1"/>
          <w:sz w:val="24"/>
          <w:szCs w:val="24"/>
        </w:rPr>
        <w:t>Gibco</w:t>
      </w:r>
      <w:r w:rsidR="00207571" w:rsidRPr="00241AE3">
        <w:rPr>
          <w:rFonts w:ascii="Times New Roman" w:hAnsi="Times New Roman" w:cs="Times New Roman"/>
          <w:color w:val="000000" w:themeColor="text1"/>
          <w:sz w:val="24"/>
          <w:szCs w:val="24"/>
        </w:rPr>
        <w:t>)</w:t>
      </w:r>
      <w:r w:rsidRPr="00241AE3">
        <w:rPr>
          <w:rFonts w:ascii="Times New Roman" w:hAnsi="Times New Roman" w:cs="Times New Roman"/>
          <w:color w:val="000000" w:themeColor="text1"/>
          <w:sz w:val="24"/>
          <w:szCs w:val="24"/>
          <w:lang w:val="en-US"/>
        </w:rPr>
        <w:t xml:space="preserve"> were used</w:t>
      </w:r>
      <w:r w:rsidR="00807B76">
        <w:rPr>
          <w:rFonts w:ascii="Times New Roman" w:hAnsi="Times New Roman" w:cs="Times New Roman"/>
          <w:color w:val="000000" w:themeColor="text1"/>
          <w:sz w:val="24"/>
          <w:szCs w:val="24"/>
          <w:lang w:val="en-US"/>
        </w:rPr>
        <w:t xml:space="preserve"> to determine their effect on killing of intracellular bacteria in combination with antibiotics VAN and DICLOX</w:t>
      </w:r>
      <w:r w:rsidRPr="00241AE3">
        <w:rPr>
          <w:rFonts w:ascii="Times New Roman" w:hAnsi="Times New Roman" w:cs="Times New Roman"/>
          <w:color w:val="000000" w:themeColor="text1"/>
          <w:sz w:val="24"/>
          <w:szCs w:val="24"/>
          <w:lang w:val="en-US"/>
        </w:rPr>
        <w:t xml:space="preserve">. </w:t>
      </w:r>
    </w:p>
    <w:p w:rsidR="006076A2" w:rsidRPr="00241AE3" w:rsidRDefault="006076A2" w:rsidP="00580806">
      <w:pPr>
        <w:pStyle w:val="Normal1"/>
        <w:spacing w:line="480" w:lineRule="auto"/>
        <w:rPr>
          <w:rFonts w:ascii="Times New Roman" w:hAnsi="Times New Roman" w:cs="Times New Roman"/>
          <w:i/>
        </w:rPr>
      </w:pPr>
    </w:p>
    <w:p w:rsidR="006C5D61" w:rsidRPr="00241AE3" w:rsidRDefault="006C5D61" w:rsidP="00580806">
      <w:pPr>
        <w:pStyle w:val="Normal1"/>
        <w:spacing w:line="480" w:lineRule="auto"/>
        <w:rPr>
          <w:rFonts w:ascii="Times New Roman" w:hAnsi="Times New Roman" w:cs="Times New Roman"/>
          <w:b/>
          <w:i/>
        </w:rPr>
      </w:pPr>
      <w:r w:rsidRPr="00241AE3">
        <w:rPr>
          <w:rFonts w:ascii="Times New Roman" w:hAnsi="Times New Roman" w:cs="Times New Roman"/>
          <w:b/>
          <w:i/>
        </w:rPr>
        <w:t xml:space="preserve">Determination of </w:t>
      </w:r>
      <w:r w:rsidR="00F560DE">
        <w:rPr>
          <w:rFonts w:ascii="Times New Roman" w:hAnsi="Times New Roman" w:cs="Times New Roman"/>
          <w:b/>
          <w:i/>
        </w:rPr>
        <w:t>minimum inhibitory concentrations (</w:t>
      </w:r>
      <w:r w:rsidRPr="00241AE3">
        <w:rPr>
          <w:rFonts w:ascii="Times New Roman" w:hAnsi="Times New Roman" w:cs="Times New Roman"/>
          <w:b/>
          <w:i/>
        </w:rPr>
        <w:t>MIC</w:t>
      </w:r>
      <w:r w:rsidR="00F560DE">
        <w:rPr>
          <w:rFonts w:ascii="Times New Roman" w:hAnsi="Times New Roman" w:cs="Times New Roman"/>
          <w:b/>
          <w:i/>
        </w:rPr>
        <w:t>)</w:t>
      </w:r>
      <w:r w:rsidRPr="00241AE3">
        <w:rPr>
          <w:rFonts w:ascii="Times New Roman" w:hAnsi="Times New Roman" w:cs="Times New Roman"/>
          <w:b/>
          <w:i/>
        </w:rPr>
        <w:t xml:space="preserve"> of antibiotics and non-antibiotics</w:t>
      </w:r>
    </w:p>
    <w:p w:rsidR="006C5D61" w:rsidRPr="00241AE3" w:rsidRDefault="008E0422" w:rsidP="00665F80">
      <w:pPr>
        <w:pStyle w:val="Normal1"/>
        <w:spacing w:line="480" w:lineRule="auto"/>
        <w:ind w:firstLine="720"/>
        <w:rPr>
          <w:rFonts w:ascii="Times New Roman" w:hAnsi="Times New Roman" w:cs="Times New Roman"/>
        </w:rPr>
      </w:pPr>
      <w:r w:rsidRPr="00241AE3">
        <w:rPr>
          <w:rFonts w:ascii="Times New Roman" w:hAnsi="Times New Roman" w:cs="Times New Roman"/>
        </w:rPr>
        <w:t xml:space="preserve">MIC for antibiotic and non-antibiotic agents was determined by microdilution method in 96 well plates. </w:t>
      </w:r>
      <w:r w:rsidR="00416680">
        <w:rPr>
          <w:rFonts w:ascii="Times New Roman" w:hAnsi="Times New Roman" w:cs="Times New Roman"/>
        </w:rPr>
        <w:t xml:space="preserve"> </w:t>
      </w:r>
      <w:r w:rsidR="00C727E6" w:rsidRPr="006A6242">
        <w:rPr>
          <w:rFonts w:ascii="Times New Roman" w:hAnsi="Times New Roman" w:cs="Times New Roman"/>
          <w:i/>
        </w:rPr>
        <w:t>S. aureus</w:t>
      </w:r>
      <w:r w:rsidR="00C727E6">
        <w:rPr>
          <w:rFonts w:ascii="Times New Roman" w:hAnsi="Times New Roman" w:cs="Times New Roman"/>
        </w:rPr>
        <w:t xml:space="preserve"> (</w:t>
      </w:r>
      <w:r w:rsidR="00C727E6" w:rsidRPr="00241AE3">
        <w:rPr>
          <w:rFonts w:ascii="Times New Roman" w:hAnsi="Times New Roman" w:cs="Times New Roman"/>
        </w:rPr>
        <w:t>1 x 10</w:t>
      </w:r>
      <w:r w:rsidR="00C727E6" w:rsidRPr="00241AE3">
        <w:rPr>
          <w:rFonts w:ascii="Times New Roman" w:hAnsi="Times New Roman" w:cs="Times New Roman"/>
          <w:vertAlign w:val="superscript"/>
        </w:rPr>
        <w:t>6</w:t>
      </w:r>
      <w:r w:rsidR="00C727E6" w:rsidRPr="00241AE3">
        <w:rPr>
          <w:rFonts w:ascii="Times New Roman" w:hAnsi="Times New Roman" w:cs="Times New Roman"/>
        </w:rPr>
        <w:t xml:space="preserve"> cells/mL</w:t>
      </w:r>
      <w:r w:rsidR="00C727E6">
        <w:rPr>
          <w:rFonts w:ascii="Times New Roman" w:hAnsi="Times New Roman" w:cs="Times New Roman"/>
        </w:rPr>
        <w:t xml:space="preserve">) </w:t>
      </w:r>
      <w:r w:rsidR="003621F7">
        <w:rPr>
          <w:rFonts w:ascii="Times New Roman" w:hAnsi="Times New Roman" w:cs="Times New Roman"/>
        </w:rPr>
        <w:t>was</w:t>
      </w:r>
      <w:r w:rsidR="00C727E6">
        <w:rPr>
          <w:rFonts w:ascii="Times New Roman" w:hAnsi="Times New Roman" w:cs="Times New Roman"/>
        </w:rPr>
        <w:t xml:space="preserve"> </w:t>
      </w:r>
      <w:r w:rsidR="003621F7">
        <w:rPr>
          <w:rFonts w:ascii="Times New Roman" w:hAnsi="Times New Roman" w:cs="Times New Roman"/>
        </w:rPr>
        <w:t>added</w:t>
      </w:r>
      <w:r w:rsidR="00C727E6">
        <w:rPr>
          <w:rFonts w:ascii="Times New Roman" w:hAnsi="Times New Roman" w:cs="Times New Roman"/>
        </w:rPr>
        <w:t xml:space="preserve"> to the antibiotic or non-antibiotics </w:t>
      </w:r>
      <w:r w:rsidR="007F4D7E">
        <w:rPr>
          <w:rFonts w:ascii="Times New Roman" w:hAnsi="Times New Roman" w:cs="Times New Roman"/>
        </w:rPr>
        <w:t xml:space="preserve">concentrations prepared in BHI </w:t>
      </w:r>
      <w:r w:rsidR="00C727E6">
        <w:rPr>
          <w:rFonts w:ascii="Times New Roman" w:hAnsi="Times New Roman" w:cs="Times New Roman"/>
        </w:rPr>
        <w:t xml:space="preserve">in the </w:t>
      </w:r>
      <w:r w:rsidR="00507F56">
        <w:rPr>
          <w:rFonts w:ascii="Times New Roman" w:hAnsi="Times New Roman" w:cs="Times New Roman"/>
        </w:rPr>
        <w:t xml:space="preserve">96 </w:t>
      </w:r>
      <w:r w:rsidR="00C727E6">
        <w:rPr>
          <w:rFonts w:ascii="Times New Roman" w:hAnsi="Times New Roman" w:cs="Times New Roman"/>
        </w:rPr>
        <w:t>well plate</w:t>
      </w:r>
      <w:r w:rsidRPr="00241AE3">
        <w:rPr>
          <w:rFonts w:ascii="Times New Roman" w:hAnsi="Times New Roman" w:cs="Times New Roman"/>
        </w:rPr>
        <w:t xml:space="preserve">, plates were incubated for 24 h and MIC was </w:t>
      </w:r>
      <w:r w:rsidRPr="00241AE3">
        <w:rPr>
          <w:rFonts w:ascii="Times New Roman" w:hAnsi="Times New Roman" w:cs="Times New Roman"/>
        </w:rPr>
        <w:lastRenderedPageBreak/>
        <w:t xml:space="preserve">determined as the highest dilution with no growth of </w:t>
      </w:r>
      <w:r w:rsidRPr="00241AE3">
        <w:rPr>
          <w:rFonts w:ascii="Times New Roman" w:hAnsi="Times New Roman" w:cs="Times New Roman"/>
          <w:i/>
        </w:rPr>
        <w:t>S. aureus</w:t>
      </w:r>
      <w:r w:rsidRPr="00241AE3">
        <w:rPr>
          <w:rFonts w:ascii="Times New Roman" w:hAnsi="Times New Roman" w:cs="Times New Roman"/>
        </w:rPr>
        <w:t>.</w:t>
      </w:r>
      <w:r w:rsidR="00506156" w:rsidRPr="00241AE3">
        <w:rPr>
          <w:rFonts w:ascii="Times New Roman" w:hAnsi="Times New Roman" w:cs="Times New Roman"/>
        </w:rPr>
        <w:t xml:space="preserve"> </w:t>
      </w:r>
      <w:r w:rsidR="00D77551">
        <w:rPr>
          <w:rFonts w:ascii="Times New Roman" w:hAnsi="Times New Roman" w:cs="Times New Roman"/>
        </w:rPr>
        <w:t>The MIC of gentam</w:t>
      </w:r>
      <w:r w:rsidR="0076632D">
        <w:rPr>
          <w:rFonts w:ascii="Times New Roman" w:hAnsi="Times New Roman" w:cs="Times New Roman"/>
        </w:rPr>
        <w:t>i</w:t>
      </w:r>
      <w:r w:rsidR="00D77551">
        <w:rPr>
          <w:rFonts w:ascii="Times New Roman" w:hAnsi="Times New Roman" w:cs="Times New Roman"/>
        </w:rPr>
        <w:t xml:space="preserve">cin was determined to be 4 μg/mL. This concentration was used to determine the concentration </w:t>
      </w:r>
      <w:r w:rsidR="005A7C7B">
        <w:rPr>
          <w:rFonts w:ascii="Times New Roman" w:hAnsi="Times New Roman" w:cs="Times New Roman"/>
        </w:rPr>
        <w:t>for</w:t>
      </w:r>
      <w:r w:rsidR="00D77551">
        <w:rPr>
          <w:rFonts w:ascii="Times New Roman" w:hAnsi="Times New Roman" w:cs="Times New Roman"/>
        </w:rPr>
        <w:t xml:space="preserve"> the </w:t>
      </w:r>
      <w:r w:rsidR="00D77551" w:rsidRPr="00D77551">
        <w:rPr>
          <w:rFonts w:ascii="Times New Roman" w:hAnsi="Times New Roman" w:cs="Times New Roman"/>
        </w:rPr>
        <w:t>gentamicin protection assay</w:t>
      </w:r>
      <w:r w:rsidR="00D77551">
        <w:rPr>
          <w:rFonts w:ascii="Times New Roman" w:hAnsi="Times New Roman" w:cs="Times New Roman"/>
        </w:rPr>
        <w:t xml:space="preserve">, in which extracellular bacteria are killed </w:t>
      </w:r>
      <w:r w:rsidR="005A7C7B">
        <w:rPr>
          <w:rFonts w:ascii="Times New Roman" w:hAnsi="Times New Roman" w:cs="Times New Roman"/>
        </w:rPr>
        <w:t>but</w:t>
      </w:r>
      <w:r w:rsidR="00C10C3B">
        <w:rPr>
          <w:rFonts w:ascii="Times New Roman" w:hAnsi="Times New Roman" w:cs="Times New Roman"/>
        </w:rPr>
        <w:t xml:space="preserve"> intracellular cells </w:t>
      </w:r>
      <w:r w:rsidR="00807B76">
        <w:rPr>
          <w:rFonts w:ascii="Times New Roman" w:hAnsi="Times New Roman" w:cs="Times New Roman"/>
        </w:rPr>
        <w:t xml:space="preserve">are </w:t>
      </w:r>
      <w:r w:rsidR="00C10C3B">
        <w:rPr>
          <w:rFonts w:ascii="Times New Roman" w:hAnsi="Times New Roman" w:cs="Times New Roman"/>
        </w:rPr>
        <w:t>protected in eukaryotic cells, which are relatively impervious to aminoglycosides</w:t>
      </w:r>
      <w:r w:rsidR="005A7C7B">
        <w:rPr>
          <w:rFonts w:ascii="Times New Roman" w:hAnsi="Times New Roman" w:cs="Times New Roman"/>
        </w:rPr>
        <w:t>. The protected</w:t>
      </w:r>
      <w:r w:rsidR="00C10C3B">
        <w:rPr>
          <w:rFonts w:ascii="Times New Roman" w:hAnsi="Times New Roman" w:cs="Times New Roman"/>
        </w:rPr>
        <w:t xml:space="preserve"> </w:t>
      </w:r>
      <w:r w:rsidR="005A7C7B">
        <w:rPr>
          <w:rFonts w:ascii="Times New Roman" w:hAnsi="Times New Roman" w:cs="Times New Roman"/>
        </w:rPr>
        <w:t xml:space="preserve">cells are then released by lysis </w:t>
      </w:r>
      <w:r w:rsidR="00C10C3B">
        <w:rPr>
          <w:rFonts w:ascii="Times New Roman" w:hAnsi="Times New Roman" w:cs="Times New Roman"/>
        </w:rPr>
        <w:t>for subsequent enumeration</w:t>
      </w:r>
      <w:r w:rsidR="00797DE5">
        <w:rPr>
          <w:rFonts w:ascii="Times New Roman" w:hAnsi="Times New Roman" w:cs="Times New Roman"/>
        </w:rPr>
        <w:fldChar w:fldCharType="begin"/>
      </w:r>
      <w:r w:rsidR="00797DE5">
        <w:rPr>
          <w:rFonts w:ascii="Times New Roman" w:hAnsi="Times New Roman" w:cs="Times New Roman"/>
        </w:rPr>
        <w:instrText xml:space="preserve"> ADDIN EN.CITE &lt;EndNote&gt;&lt;Cite&gt;&lt;Author&gt;Shen&lt;/Author&gt;&lt;Year&gt;2016&lt;/Year&gt;&lt;RecNum&gt;192&lt;/RecNum&gt;&lt;DisplayText&gt;&lt;style face="superscript"&gt;19&lt;/style&gt;&lt;/DisplayText&gt;&lt;record&gt;&lt;rec-number&gt;192&lt;/rec-number&gt;&lt;foreign-keys&gt;&lt;key app="EN" db-id="sppesd5xb50r9uepfsuv9z2idvpvxx2ffzda" timestamp="1501717644"&gt;192&lt;/key&gt;&lt;/foreign-keys&gt;&lt;ref-type name="Journal Article"&gt;17&lt;/ref-type&gt;&lt;contributors&gt;&lt;authors&gt;&lt;author&gt;Shen, Fengge&lt;/author&gt;&lt;author&gt;Tang, Xudong&lt;/author&gt;&lt;author&gt;Cheng, Wei&lt;/author&gt;&lt;author&gt;Wang, Yang&lt;/author&gt;&lt;author&gt;Wang, Chao&lt;/author&gt;&lt;author&gt;Shi, Xiaochen&lt;/author&gt;&lt;author&gt;An, Yanan&lt;/author&gt;&lt;author&gt;Zhang, Qiaoli&lt;/author&gt;&lt;author&gt;Liu, Mingyuan&lt;/author&gt;&lt;author&gt;Liu, Bo&lt;/author&gt;&lt;author&gt;Yu, Lu&lt;/author&gt;&lt;/authors&gt;&lt;/contributors&gt;&lt;titles&gt;&lt;title&gt;Fosfomycin enhances phagocyte-mediated killing of Staphylococcus aureus by extracellular traps and reactive oxygen species&lt;/title&gt;&lt;secondary-title&gt;Scientific Reports&lt;/secondary-title&gt;&lt;/titles&gt;&lt;periodical&gt;&lt;full-title&gt;Sci Rep&lt;/full-title&gt;&lt;abbr-1&gt;Scientific reports&lt;/abbr-1&gt;&lt;/periodical&gt;&lt;pages&gt;19262&lt;/pages&gt;&lt;volume&gt;6&lt;/volume&gt;&lt;dates&gt;&lt;year&gt;2016&lt;/year&gt;&lt;pub-dates&gt;&lt;date&gt;01/18&amp;#xD;08/06/received&amp;#xD;12/07/accepted&lt;/date&gt;&lt;/pub-dates&gt;&lt;/dates&gt;&lt;publisher&gt;Nature Publishing Group&lt;/publisher&gt;&lt;isbn&gt;2045-2322&lt;/isbn&gt;&lt;accession-num&gt;PMC4726045&lt;/accession-num&gt;&lt;urls&gt;&lt;related-urls&gt;&lt;url&gt;http://www.ncbi.nlm.nih.gov/pmc/articles/PMC4726045/&lt;/url&gt;&lt;/related-urls&gt;&lt;/urls&gt;&lt;electronic-resource-num&gt;10.1038/srep19262&lt;/electronic-resource-num&gt;&lt;remote-database-name&gt;PMC&lt;/remote-database-name&gt;&lt;/record&gt;&lt;/Cite&gt;&lt;/EndNote&gt;</w:instrText>
      </w:r>
      <w:r w:rsidR="00797DE5">
        <w:rPr>
          <w:rFonts w:ascii="Times New Roman" w:hAnsi="Times New Roman" w:cs="Times New Roman"/>
        </w:rPr>
        <w:fldChar w:fldCharType="separate"/>
      </w:r>
      <w:r w:rsidR="00797DE5" w:rsidRPr="00797DE5">
        <w:rPr>
          <w:rFonts w:ascii="Times New Roman" w:hAnsi="Times New Roman" w:cs="Times New Roman"/>
          <w:noProof/>
          <w:vertAlign w:val="superscript"/>
        </w:rPr>
        <w:t>19</w:t>
      </w:r>
      <w:r w:rsidR="00797DE5">
        <w:rPr>
          <w:rFonts w:ascii="Times New Roman" w:hAnsi="Times New Roman" w:cs="Times New Roman"/>
        </w:rPr>
        <w:fldChar w:fldCharType="end"/>
      </w:r>
      <w:r w:rsidR="00C10C3B">
        <w:rPr>
          <w:rFonts w:ascii="Times New Roman" w:hAnsi="Times New Roman" w:cs="Times New Roman"/>
        </w:rPr>
        <w:t xml:space="preserve">. </w:t>
      </w:r>
    </w:p>
    <w:p w:rsidR="006C5D61" w:rsidRPr="00241AE3" w:rsidRDefault="006C5D61" w:rsidP="00580806">
      <w:pPr>
        <w:pStyle w:val="Normal1"/>
        <w:spacing w:line="480" w:lineRule="auto"/>
        <w:rPr>
          <w:rFonts w:ascii="Times New Roman" w:hAnsi="Times New Roman" w:cs="Times New Roman"/>
        </w:rPr>
      </w:pPr>
    </w:p>
    <w:p w:rsidR="004D1EC6" w:rsidRPr="00241AE3" w:rsidRDefault="004D1EC6" w:rsidP="00580806">
      <w:pPr>
        <w:pStyle w:val="Normal1"/>
        <w:spacing w:line="480" w:lineRule="auto"/>
        <w:rPr>
          <w:rFonts w:ascii="Times New Roman" w:hAnsi="Times New Roman" w:cs="Times New Roman"/>
          <w:b/>
          <w:i/>
        </w:rPr>
      </w:pPr>
      <w:r w:rsidRPr="00241AE3">
        <w:rPr>
          <w:rFonts w:ascii="Times New Roman" w:hAnsi="Times New Roman" w:cs="Times New Roman"/>
          <w:b/>
          <w:i/>
        </w:rPr>
        <w:t>Infectivity assay</w:t>
      </w:r>
    </w:p>
    <w:p w:rsidR="007F2D87" w:rsidRDefault="00B23693" w:rsidP="007F2D87">
      <w:pPr>
        <w:pStyle w:val="Normal1"/>
        <w:spacing w:line="480" w:lineRule="auto"/>
        <w:rPr>
          <w:rFonts w:ascii="Times New Roman" w:hAnsi="Times New Roman" w:cs="Times New Roman"/>
        </w:rPr>
      </w:pPr>
      <w:r w:rsidRPr="00241AE3">
        <w:rPr>
          <w:rFonts w:ascii="Times New Roman" w:hAnsi="Times New Roman" w:cs="Times New Roman"/>
          <w:i/>
        </w:rPr>
        <w:t>S. aureus</w:t>
      </w:r>
      <w:r w:rsidRPr="00241AE3">
        <w:rPr>
          <w:rFonts w:ascii="Times New Roman" w:hAnsi="Times New Roman" w:cs="Times New Roman"/>
        </w:rPr>
        <w:t xml:space="preserve"> BB12</w:t>
      </w:r>
      <w:r>
        <w:rPr>
          <w:rFonts w:ascii="Times New Roman" w:hAnsi="Times New Roman" w:cs="Times New Roman"/>
        </w:rPr>
        <w:t>79</w:t>
      </w:r>
      <w:r w:rsidRPr="00241AE3">
        <w:rPr>
          <w:rFonts w:ascii="Times New Roman" w:hAnsi="Times New Roman" w:cs="Times New Roman"/>
        </w:rPr>
        <w:t xml:space="preserve"> cells were used to infect the HTB-85 osteoblast-like cells. </w:t>
      </w:r>
      <w:r w:rsidRPr="00241AE3">
        <w:rPr>
          <w:rFonts w:ascii="Times New Roman" w:hAnsi="Times New Roman" w:cs="Times New Roman"/>
          <w:i/>
        </w:rPr>
        <w:t>S. aureus</w:t>
      </w:r>
      <w:r w:rsidRPr="00241AE3">
        <w:rPr>
          <w:rFonts w:ascii="Times New Roman" w:hAnsi="Times New Roman" w:cs="Times New Roman"/>
        </w:rPr>
        <w:t xml:space="preserve"> (1</w:t>
      </w:r>
      <w:r>
        <w:rPr>
          <w:rFonts w:ascii="Times New Roman" w:hAnsi="Times New Roman" w:cs="Times New Roman"/>
        </w:rPr>
        <w:t xml:space="preserve"> </w:t>
      </w:r>
      <w:r w:rsidRPr="005A3B05">
        <w:rPr>
          <w:rFonts w:ascii="Times New Roman" w:hAnsi="Times New Roman" w:cs="Times New Roman"/>
        </w:rPr>
        <w:t>×</w:t>
      </w:r>
      <w:r w:rsidRPr="00241AE3">
        <w:rPr>
          <w:rFonts w:ascii="Times New Roman" w:hAnsi="Times New Roman" w:cs="Times New Roman"/>
        </w:rPr>
        <w:t xml:space="preserve"> 10</w:t>
      </w:r>
      <w:r w:rsidRPr="00241AE3">
        <w:rPr>
          <w:rFonts w:ascii="Times New Roman" w:hAnsi="Times New Roman" w:cs="Times New Roman"/>
          <w:vertAlign w:val="superscript"/>
        </w:rPr>
        <w:t>6</w:t>
      </w:r>
      <w:r w:rsidRPr="00241AE3">
        <w:rPr>
          <w:rFonts w:ascii="Times New Roman" w:hAnsi="Times New Roman" w:cs="Times New Roman"/>
        </w:rPr>
        <w:t xml:space="preserve"> CFU) were added to the osteoblasts (1 </w:t>
      </w:r>
      <w:r w:rsidRPr="005A3B05">
        <w:rPr>
          <w:rFonts w:ascii="Times New Roman" w:hAnsi="Times New Roman" w:cs="Times New Roman"/>
        </w:rPr>
        <w:t>×</w:t>
      </w:r>
      <w:r w:rsidRPr="00241AE3">
        <w:rPr>
          <w:rFonts w:ascii="Times New Roman" w:hAnsi="Times New Roman" w:cs="Times New Roman"/>
        </w:rPr>
        <w:t xml:space="preserve"> 10</w:t>
      </w:r>
      <w:r w:rsidRPr="00241AE3">
        <w:rPr>
          <w:rFonts w:ascii="Times New Roman" w:hAnsi="Times New Roman" w:cs="Times New Roman"/>
          <w:vertAlign w:val="superscript"/>
        </w:rPr>
        <w:t>5</w:t>
      </w:r>
      <w:r w:rsidRPr="00241AE3">
        <w:rPr>
          <w:rFonts w:ascii="Times New Roman" w:hAnsi="Times New Roman" w:cs="Times New Roman"/>
        </w:rPr>
        <w:t xml:space="preserve">) with the multiplicity of infection of 10. </w:t>
      </w:r>
      <w:r w:rsidR="004D1EC6" w:rsidRPr="00241AE3">
        <w:rPr>
          <w:rFonts w:ascii="Times New Roman" w:hAnsi="Times New Roman" w:cs="Times New Roman"/>
          <w:i/>
        </w:rPr>
        <w:t>S. aureus</w:t>
      </w:r>
      <w:r w:rsidR="004D1EC6" w:rsidRPr="00241AE3">
        <w:rPr>
          <w:rFonts w:ascii="Times New Roman" w:hAnsi="Times New Roman" w:cs="Times New Roman"/>
        </w:rPr>
        <w:t xml:space="preserve"> cells were incubated with osteoblasts for 1 hour at 37</w:t>
      </w:r>
      <w:r w:rsidR="004D1EC6" w:rsidRPr="00241AE3">
        <w:rPr>
          <w:rFonts w:ascii="Times New Roman" w:hAnsi="Times New Roman" w:cs="Times New Roman"/>
          <w:color w:val="000000" w:themeColor="text1"/>
          <w:vertAlign w:val="superscript"/>
        </w:rPr>
        <w:t>o</w:t>
      </w:r>
      <w:r w:rsidR="004D1EC6" w:rsidRPr="00241AE3">
        <w:rPr>
          <w:rFonts w:ascii="Times New Roman" w:hAnsi="Times New Roman" w:cs="Times New Roman"/>
        </w:rPr>
        <w:t>C. The osteoblast monolayer was washed 3 times with 1 mL PBS in each microwell to remove the non-adherent extracellular bacteria. Gentam</w:t>
      </w:r>
      <w:r w:rsidR="00E1789E" w:rsidRPr="00241AE3">
        <w:rPr>
          <w:rFonts w:ascii="Times New Roman" w:hAnsi="Times New Roman" w:cs="Times New Roman"/>
        </w:rPr>
        <w:t>i</w:t>
      </w:r>
      <w:r w:rsidR="004D1EC6" w:rsidRPr="00241AE3">
        <w:rPr>
          <w:rFonts w:ascii="Times New Roman" w:hAnsi="Times New Roman" w:cs="Times New Roman"/>
        </w:rPr>
        <w:t xml:space="preserve">cin (25 </w:t>
      </w:r>
      <w:r w:rsidR="00DF3020" w:rsidRPr="00241AE3">
        <w:rPr>
          <w:rFonts w:ascii="Times New Roman" w:hAnsi="Times New Roman" w:cs="Times New Roman"/>
        </w:rPr>
        <w:t>µ</w:t>
      </w:r>
      <w:r w:rsidR="004D1EC6" w:rsidRPr="00241AE3">
        <w:rPr>
          <w:rFonts w:ascii="Times New Roman" w:hAnsi="Times New Roman" w:cs="Times New Roman"/>
        </w:rPr>
        <w:t>g/mL</w:t>
      </w:r>
      <w:r w:rsidR="008B5A79">
        <w:rPr>
          <w:rFonts w:ascii="Times New Roman" w:hAnsi="Times New Roman" w:cs="Times New Roman"/>
        </w:rPr>
        <w:t>, which was over 6</w:t>
      </w:r>
      <w:r w:rsidR="00797DE5">
        <w:rPr>
          <w:rFonts w:ascii="Times New Roman" w:hAnsi="Times New Roman" w:cs="Times New Roman"/>
        </w:rPr>
        <w:t>X</w:t>
      </w:r>
      <w:r w:rsidR="008B5A79">
        <w:rPr>
          <w:rFonts w:ascii="Times New Roman" w:hAnsi="Times New Roman" w:cs="Times New Roman"/>
        </w:rPr>
        <w:t xml:space="preserve"> the MIC</w:t>
      </w:r>
      <w:r w:rsidR="004D1EC6" w:rsidRPr="00241AE3">
        <w:rPr>
          <w:rFonts w:ascii="Times New Roman" w:hAnsi="Times New Roman" w:cs="Times New Roman"/>
        </w:rPr>
        <w:t>) was added to each well and incubated at 37</w:t>
      </w:r>
      <w:r w:rsidR="004D1EC6" w:rsidRPr="00241AE3">
        <w:rPr>
          <w:rFonts w:ascii="Times New Roman" w:hAnsi="Times New Roman" w:cs="Times New Roman"/>
          <w:color w:val="000000" w:themeColor="text1"/>
          <w:vertAlign w:val="superscript"/>
        </w:rPr>
        <w:t>o</w:t>
      </w:r>
      <w:r w:rsidR="004D1EC6" w:rsidRPr="00241AE3">
        <w:rPr>
          <w:rFonts w:ascii="Times New Roman" w:hAnsi="Times New Roman" w:cs="Times New Roman"/>
        </w:rPr>
        <w:t xml:space="preserve">C for 3 h to kill the extracellular </w:t>
      </w:r>
      <w:r w:rsidR="00E1789E" w:rsidRPr="00241AE3">
        <w:rPr>
          <w:rFonts w:ascii="Times New Roman" w:hAnsi="Times New Roman" w:cs="Times New Roman"/>
          <w:i/>
        </w:rPr>
        <w:t>S. aureus</w:t>
      </w:r>
      <w:r w:rsidR="008B5A79" w:rsidRPr="006059BC">
        <w:rPr>
          <w:rFonts w:ascii="Times New Roman" w:hAnsi="Times New Roman" w:cs="Times New Roman"/>
        </w:rPr>
        <w:t xml:space="preserve"> in</w:t>
      </w:r>
      <w:r w:rsidR="008B5A79">
        <w:rPr>
          <w:rFonts w:ascii="Times New Roman" w:hAnsi="Times New Roman" w:cs="Times New Roman"/>
        </w:rPr>
        <w:t xml:space="preserve"> the gentam</w:t>
      </w:r>
      <w:r w:rsidR="0076632D">
        <w:rPr>
          <w:rFonts w:ascii="Times New Roman" w:hAnsi="Times New Roman" w:cs="Times New Roman"/>
        </w:rPr>
        <w:t>i</w:t>
      </w:r>
      <w:r w:rsidR="008B5A79">
        <w:rPr>
          <w:rFonts w:ascii="Times New Roman" w:hAnsi="Times New Roman" w:cs="Times New Roman"/>
        </w:rPr>
        <w:t>cin protection assay</w:t>
      </w:r>
      <w:r w:rsidR="00EF02A8">
        <w:rPr>
          <w:rFonts w:ascii="Times New Roman" w:hAnsi="Times New Roman" w:cs="Times New Roman"/>
        </w:rPr>
        <w:t xml:space="preserve"> </w:t>
      </w:r>
      <w:r w:rsidR="00EF02A8">
        <w:rPr>
          <w:rFonts w:ascii="Times New Roman" w:hAnsi="Times New Roman" w:cs="Times New Roman"/>
        </w:rPr>
        <w:fldChar w:fldCharType="begin">
          <w:fldData xml:space="preserve">PEVuZE5vdGU+PENpdGU+PEF1dGhvcj5UdWNrZXI8L0F1dGhvcj48WWVhcj4yMDAwPC9ZZWFyPjxS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==
</w:fldData>
        </w:fldChar>
      </w:r>
      <w:r w:rsidR="00EF02A8">
        <w:rPr>
          <w:rFonts w:ascii="Times New Roman" w:hAnsi="Times New Roman" w:cs="Times New Roman"/>
        </w:rPr>
        <w:instrText xml:space="preserve"> ADDIN EN.CITE </w:instrText>
      </w:r>
      <w:r w:rsidR="00EF02A8">
        <w:rPr>
          <w:rFonts w:ascii="Times New Roman" w:hAnsi="Times New Roman" w:cs="Times New Roman"/>
        </w:rPr>
        <w:fldChar w:fldCharType="begin">
          <w:fldData xml:space="preserve">PEVuZE5vdGU+PENpdGU+PEF1dGhvcj5UdWNrZXI8L0F1dGhvcj48WWVhcj4yMDAwPC9ZZWFyPjxS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==
</w:fldData>
        </w:fldChar>
      </w:r>
      <w:r w:rsidR="00EF02A8">
        <w:rPr>
          <w:rFonts w:ascii="Times New Roman" w:hAnsi="Times New Roman" w:cs="Times New Roman"/>
        </w:rPr>
        <w:instrText xml:space="preserve"> ADDIN EN.CITE.DATA </w:instrText>
      </w:r>
      <w:r w:rsidR="00EF02A8">
        <w:rPr>
          <w:rFonts w:ascii="Times New Roman" w:hAnsi="Times New Roman" w:cs="Times New Roman"/>
        </w:rPr>
      </w:r>
      <w:r w:rsidR="00EF02A8">
        <w:rPr>
          <w:rFonts w:ascii="Times New Roman" w:hAnsi="Times New Roman" w:cs="Times New Roman"/>
        </w:rPr>
        <w:fldChar w:fldCharType="end"/>
      </w:r>
      <w:r w:rsidR="00EF02A8">
        <w:rPr>
          <w:rFonts w:ascii="Times New Roman" w:hAnsi="Times New Roman" w:cs="Times New Roman"/>
        </w:rPr>
      </w:r>
      <w:r w:rsidR="00EF02A8">
        <w:rPr>
          <w:rFonts w:ascii="Times New Roman" w:hAnsi="Times New Roman" w:cs="Times New Roman"/>
        </w:rPr>
        <w:fldChar w:fldCharType="separate"/>
      </w:r>
      <w:r w:rsidR="00EF02A8" w:rsidRPr="00EF02A8">
        <w:rPr>
          <w:rFonts w:ascii="Times New Roman" w:hAnsi="Times New Roman" w:cs="Times New Roman"/>
          <w:noProof/>
          <w:vertAlign w:val="superscript"/>
        </w:rPr>
        <w:t>8,20</w:t>
      </w:r>
      <w:r w:rsidR="00EF02A8">
        <w:rPr>
          <w:rFonts w:ascii="Times New Roman" w:hAnsi="Times New Roman" w:cs="Times New Roman"/>
        </w:rPr>
        <w:fldChar w:fldCharType="end"/>
      </w:r>
      <w:r w:rsidR="004D1EC6" w:rsidRPr="00241AE3">
        <w:rPr>
          <w:rFonts w:ascii="Times New Roman" w:hAnsi="Times New Roman" w:cs="Times New Roman"/>
        </w:rPr>
        <w:t xml:space="preserve">. </w:t>
      </w:r>
      <w:r>
        <w:rPr>
          <w:rFonts w:ascii="Times New Roman" w:hAnsi="Times New Roman" w:cs="Times New Roman"/>
        </w:rPr>
        <w:t>Killing of extracellular bacteria was confirmed by performing the CFU counts on supernatants after treatment with gentamicin</w:t>
      </w:r>
      <w:r w:rsidR="0076632D">
        <w:rPr>
          <w:rFonts w:ascii="Times New Roman" w:hAnsi="Times New Roman" w:cs="Times New Roman"/>
        </w:rPr>
        <w:t xml:space="preserve"> (data not shown)</w:t>
      </w:r>
      <w:r>
        <w:rPr>
          <w:rFonts w:ascii="Times New Roman" w:hAnsi="Times New Roman" w:cs="Times New Roman"/>
        </w:rPr>
        <w:t xml:space="preserve">. </w:t>
      </w:r>
      <w:r w:rsidR="007F2D87" w:rsidRPr="00241AE3">
        <w:rPr>
          <w:rFonts w:ascii="Times New Roman" w:hAnsi="Times New Roman" w:cs="Times New Roman"/>
        </w:rPr>
        <w:t xml:space="preserve">To estimate the infectivity of osteoblasts by </w:t>
      </w:r>
      <w:r w:rsidR="007F2D87" w:rsidRPr="00241AE3">
        <w:rPr>
          <w:rFonts w:ascii="Times New Roman" w:hAnsi="Times New Roman" w:cs="Times New Roman"/>
          <w:i/>
        </w:rPr>
        <w:t>S. aureus</w:t>
      </w:r>
      <w:r w:rsidR="007F2D87" w:rsidRPr="00241AE3">
        <w:rPr>
          <w:rFonts w:ascii="Times New Roman" w:hAnsi="Times New Roman" w:cs="Times New Roman"/>
        </w:rPr>
        <w:t xml:space="preserve"> fluorescent microscopy was conducted</w:t>
      </w:r>
      <w:r w:rsidR="006A1424">
        <w:rPr>
          <w:rFonts w:ascii="Times New Roman" w:hAnsi="Times New Roman" w:cs="Times New Roman"/>
        </w:rPr>
        <w:t>, bacterial cells were detected by GFP</w:t>
      </w:r>
      <w:r w:rsidR="007F2D87" w:rsidRPr="00241AE3">
        <w:rPr>
          <w:rFonts w:ascii="Times New Roman" w:hAnsi="Times New Roman" w:cs="Times New Roman"/>
        </w:rPr>
        <w:t xml:space="preserve">. </w:t>
      </w:r>
    </w:p>
    <w:p w:rsidR="004D1EC6" w:rsidRPr="00241AE3" w:rsidRDefault="004D1EC6" w:rsidP="00580806">
      <w:pPr>
        <w:pStyle w:val="Normal1"/>
        <w:spacing w:line="480" w:lineRule="auto"/>
        <w:rPr>
          <w:rFonts w:ascii="Times New Roman" w:hAnsi="Times New Roman" w:cs="Times New Roman"/>
          <w:i/>
        </w:rPr>
      </w:pPr>
    </w:p>
    <w:p w:rsidR="004D1EC6" w:rsidRPr="00241AE3" w:rsidRDefault="008B5A79" w:rsidP="00580806">
      <w:pPr>
        <w:pStyle w:val="Normal1"/>
        <w:spacing w:line="480" w:lineRule="auto"/>
        <w:rPr>
          <w:rFonts w:ascii="Times New Roman" w:hAnsi="Times New Roman" w:cs="Times New Roman"/>
          <w:b/>
          <w:i/>
        </w:rPr>
      </w:pPr>
      <w:r>
        <w:rPr>
          <w:rFonts w:ascii="Times New Roman" w:hAnsi="Times New Roman" w:cs="Times New Roman"/>
          <w:b/>
          <w:i/>
        </w:rPr>
        <w:t>Quantification</w:t>
      </w:r>
      <w:r w:rsidRPr="00241AE3">
        <w:rPr>
          <w:rFonts w:ascii="Times New Roman" w:hAnsi="Times New Roman" w:cs="Times New Roman"/>
          <w:b/>
          <w:i/>
        </w:rPr>
        <w:t xml:space="preserve"> </w:t>
      </w:r>
      <w:r w:rsidR="004D1EC6" w:rsidRPr="00241AE3">
        <w:rPr>
          <w:rFonts w:ascii="Times New Roman" w:hAnsi="Times New Roman" w:cs="Times New Roman"/>
          <w:b/>
          <w:i/>
        </w:rPr>
        <w:t>of intracellular S. aureus</w:t>
      </w:r>
    </w:p>
    <w:p w:rsidR="00715EDF" w:rsidRPr="00241AE3" w:rsidRDefault="00665F80" w:rsidP="00580806">
      <w:pPr>
        <w:pStyle w:val="p16"/>
        <w:spacing w:line="480" w:lineRule="auto"/>
        <w:ind w:left="0"/>
        <w:jc w:val="left"/>
        <w:rPr>
          <w:color w:val="000000" w:themeColor="text1"/>
          <w:szCs w:val="24"/>
        </w:rPr>
      </w:pPr>
      <w:r>
        <w:rPr>
          <w:i/>
          <w:szCs w:val="24"/>
        </w:rPr>
        <w:tab/>
      </w:r>
      <w:r w:rsidR="004D1EC6" w:rsidRPr="00241AE3">
        <w:rPr>
          <w:i/>
          <w:szCs w:val="24"/>
        </w:rPr>
        <w:t>S. aureus</w:t>
      </w:r>
      <w:r w:rsidR="004D1EC6" w:rsidRPr="00241AE3">
        <w:rPr>
          <w:szCs w:val="24"/>
        </w:rPr>
        <w:t xml:space="preserve"> infected osteoblast cells growing in micro-well plates were washed with 1 mL of PBS twice. The osteoblast cells were lysed to release intracellular </w:t>
      </w:r>
      <w:r w:rsidR="004D1EC6" w:rsidRPr="00241AE3">
        <w:rPr>
          <w:i/>
          <w:szCs w:val="24"/>
        </w:rPr>
        <w:t>S. aureus</w:t>
      </w:r>
      <w:r w:rsidR="004D1EC6" w:rsidRPr="00241AE3">
        <w:rPr>
          <w:szCs w:val="24"/>
        </w:rPr>
        <w:t xml:space="preserve"> using </w:t>
      </w:r>
      <w:r w:rsidR="004D1EC6" w:rsidRPr="00241AE3">
        <w:rPr>
          <w:color w:val="000000" w:themeColor="text1"/>
          <w:szCs w:val="24"/>
        </w:rPr>
        <w:t xml:space="preserve">0.1% Triton X-100 (1 mL) for </w:t>
      </w:r>
      <w:r w:rsidR="0072715B" w:rsidRPr="00241AE3">
        <w:rPr>
          <w:color w:val="000000" w:themeColor="text1"/>
          <w:szCs w:val="24"/>
        </w:rPr>
        <w:t>20</w:t>
      </w:r>
      <w:r w:rsidR="004D1EC6" w:rsidRPr="00241AE3">
        <w:rPr>
          <w:color w:val="000000" w:themeColor="text1"/>
          <w:szCs w:val="24"/>
        </w:rPr>
        <w:t xml:space="preserve"> min at 37</w:t>
      </w:r>
      <w:r w:rsidR="004D1EC6" w:rsidRPr="00241AE3">
        <w:rPr>
          <w:color w:val="000000" w:themeColor="text1"/>
          <w:szCs w:val="24"/>
          <w:vertAlign w:val="superscript"/>
        </w:rPr>
        <w:t>o</w:t>
      </w:r>
      <w:r w:rsidR="004D1EC6" w:rsidRPr="00241AE3">
        <w:rPr>
          <w:color w:val="000000" w:themeColor="text1"/>
          <w:szCs w:val="24"/>
        </w:rPr>
        <w:t>C on ice with occasional rocking. The osteoblasts lysate w</w:t>
      </w:r>
      <w:r w:rsidR="0054040B" w:rsidRPr="00241AE3">
        <w:rPr>
          <w:color w:val="000000" w:themeColor="text1"/>
          <w:szCs w:val="24"/>
        </w:rPr>
        <w:t>as</w:t>
      </w:r>
      <w:r w:rsidR="004D1EC6" w:rsidRPr="00241AE3">
        <w:rPr>
          <w:color w:val="000000" w:themeColor="text1"/>
          <w:szCs w:val="24"/>
        </w:rPr>
        <w:t xml:space="preserve"> diluted and </w:t>
      </w:r>
      <w:r w:rsidR="004D1EC6" w:rsidRPr="00241AE3">
        <w:rPr>
          <w:i/>
          <w:color w:val="000000" w:themeColor="text1"/>
          <w:szCs w:val="24"/>
        </w:rPr>
        <w:t>S. aureus</w:t>
      </w:r>
      <w:r w:rsidR="004D1EC6" w:rsidRPr="00241AE3">
        <w:rPr>
          <w:color w:val="000000" w:themeColor="text1"/>
          <w:szCs w:val="24"/>
        </w:rPr>
        <w:t xml:space="preserve"> cells were plated on BHI agar to quantify the number of bacteria. </w:t>
      </w:r>
      <w:r w:rsidR="004D1EC6" w:rsidRPr="00241AE3">
        <w:rPr>
          <w:szCs w:val="24"/>
        </w:rPr>
        <w:t xml:space="preserve">The lysate was centrifuged, cell free supernatant was washed with PBS twice, pellet was diluted with </w:t>
      </w:r>
      <w:r w:rsidR="004D1EC6" w:rsidRPr="00241AE3">
        <w:rPr>
          <w:szCs w:val="24"/>
        </w:rPr>
        <w:lastRenderedPageBreak/>
        <w:t>PBS in 96 well</w:t>
      </w:r>
      <w:r w:rsidR="008965F5" w:rsidRPr="00241AE3">
        <w:rPr>
          <w:szCs w:val="24"/>
        </w:rPr>
        <w:t>-</w:t>
      </w:r>
      <w:r w:rsidR="004D1EC6" w:rsidRPr="00241AE3">
        <w:rPr>
          <w:szCs w:val="24"/>
        </w:rPr>
        <w:t xml:space="preserve">plate and 10 µL from each dilution was spotted onto sterile BHI agar plates. The plates were incubated overnight for growth of </w:t>
      </w:r>
      <w:r w:rsidR="004D1EC6" w:rsidRPr="00241AE3">
        <w:rPr>
          <w:i/>
          <w:szCs w:val="24"/>
        </w:rPr>
        <w:t>S. aureus</w:t>
      </w:r>
      <w:r w:rsidR="004D1EC6" w:rsidRPr="00241AE3">
        <w:rPr>
          <w:szCs w:val="24"/>
        </w:rPr>
        <w:t xml:space="preserve"> at 37</w:t>
      </w:r>
      <w:r w:rsidR="004D1EC6" w:rsidRPr="00241AE3">
        <w:rPr>
          <w:color w:val="000000" w:themeColor="text1"/>
          <w:szCs w:val="24"/>
          <w:vertAlign w:val="superscript"/>
        </w:rPr>
        <w:t>o</w:t>
      </w:r>
      <w:r w:rsidR="004D1EC6" w:rsidRPr="00241AE3">
        <w:rPr>
          <w:szCs w:val="24"/>
        </w:rPr>
        <w:t>C</w:t>
      </w:r>
      <w:r w:rsidR="00DF3020" w:rsidRPr="00241AE3">
        <w:rPr>
          <w:szCs w:val="24"/>
        </w:rPr>
        <w:t xml:space="preserve"> and</w:t>
      </w:r>
      <w:r w:rsidR="004D1EC6" w:rsidRPr="00241AE3">
        <w:rPr>
          <w:szCs w:val="24"/>
        </w:rPr>
        <w:t xml:space="preserve"> </w:t>
      </w:r>
      <w:r w:rsidR="009C46A1" w:rsidRPr="00241AE3">
        <w:rPr>
          <w:szCs w:val="24"/>
        </w:rPr>
        <w:t xml:space="preserve">the bacterial </w:t>
      </w:r>
      <w:r w:rsidR="00DF3020" w:rsidRPr="00241AE3">
        <w:rPr>
          <w:szCs w:val="24"/>
        </w:rPr>
        <w:t>c</w:t>
      </w:r>
      <w:r w:rsidR="004D1EC6" w:rsidRPr="00241AE3">
        <w:rPr>
          <w:szCs w:val="24"/>
        </w:rPr>
        <w:t>olonies</w:t>
      </w:r>
      <w:r w:rsidR="009C46A1" w:rsidRPr="00241AE3">
        <w:rPr>
          <w:szCs w:val="24"/>
        </w:rPr>
        <w:t xml:space="preserve"> were counted and total colony forming units</w:t>
      </w:r>
      <w:r w:rsidR="004D1EC6" w:rsidRPr="00241AE3">
        <w:rPr>
          <w:szCs w:val="24"/>
        </w:rPr>
        <w:t xml:space="preserve"> (CFU) </w:t>
      </w:r>
      <w:r w:rsidR="009C46A1" w:rsidRPr="00241AE3">
        <w:rPr>
          <w:szCs w:val="24"/>
        </w:rPr>
        <w:t>w</w:t>
      </w:r>
      <w:r w:rsidR="008965F5" w:rsidRPr="00241AE3">
        <w:rPr>
          <w:szCs w:val="24"/>
        </w:rPr>
        <w:t>ere</w:t>
      </w:r>
      <w:r w:rsidR="009C46A1" w:rsidRPr="00241AE3">
        <w:rPr>
          <w:szCs w:val="24"/>
        </w:rPr>
        <w:t xml:space="preserve"> determined. </w:t>
      </w:r>
    </w:p>
    <w:p w:rsidR="00DF3020" w:rsidRPr="00241AE3" w:rsidRDefault="00DF3020" w:rsidP="00580806">
      <w:pPr>
        <w:pStyle w:val="Normal1"/>
        <w:spacing w:line="480" w:lineRule="auto"/>
        <w:rPr>
          <w:rFonts w:ascii="Times New Roman" w:hAnsi="Times New Roman" w:cs="Times New Roman"/>
        </w:rPr>
      </w:pPr>
      <w:r w:rsidRPr="00241AE3">
        <w:rPr>
          <w:rFonts w:ascii="Times New Roman" w:hAnsi="Times New Roman" w:cs="Times New Roman"/>
        </w:rPr>
        <w:t xml:space="preserve"> </w:t>
      </w:r>
    </w:p>
    <w:p w:rsidR="006C5D61" w:rsidRPr="00241AE3" w:rsidRDefault="002E1C12" w:rsidP="00580806">
      <w:pPr>
        <w:pStyle w:val="Normal1"/>
        <w:spacing w:line="480" w:lineRule="auto"/>
        <w:rPr>
          <w:rFonts w:ascii="Times New Roman" w:hAnsi="Times New Roman" w:cs="Times New Roman"/>
          <w:b/>
          <w:i/>
        </w:rPr>
      </w:pPr>
      <w:r w:rsidRPr="00241AE3">
        <w:rPr>
          <w:rFonts w:ascii="Times New Roman" w:hAnsi="Times New Roman" w:cs="Times New Roman"/>
          <w:b/>
          <w:i/>
        </w:rPr>
        <w:t>Killing of intracellular bacteria</w:t>
      </w:r>
    </w:p>
    <w:p w:rsidR="00715EDF" w:rsidRPr="00241AE3" w:rsidRDefault="00665F80" w:rsidP="00580806">
      <w:pPr>
        <w:pStyle w:val="p16"/>
        <w:spacing w:line="480" w:lineRule="auto"/>
        <w:ind w:left="0"/>
        <w:jc w:val="left"/>
        <w:rPr>
          <w:color w:val="000000" w:themeColor="text1"/>
          <w:szCs w:val="24"/>
        </w:rPr>
      </w:pPr>
      <w:r>
        <w:rPr>
          <w:szCs w:val="24"/>
        </w:rPr>
        <w:tab/>
      </w:r>
      <w:r w:rsidR="00DF3020" w:rsidRPr="00241AE3">
        <w:rPr>
          <w:szCs w:val="24"/>
        </w:rPr>
        <w:t xml:space="preserve">Media from the </w:t>
      </w:r>
      <w:r w:rsidR="001F0DDA">
        <w:rPr>
          <w:szCs w:val="24"/>
        </w:rPr>
        <w:t xml:space="preserve">three day </w:t>
      </w:r>
      <w:r w:rsidR="00DF3020" w:rsidRPr="00241AE3">
        <w:rPr>
          <w:szCs w:val="24"/>
        </w:rPr>
        <w:t>infected osteoblast</w:t>
      </w:r>
      <w:r w:rsidR="001F0DDA">
        <w:rPr>
          <w:szCs w:val="24"/>
        </w:rPr>
        <w:t>s</w:t>
      </w:r>
      <w:r w:rsidR="00DF3020" w:rsidRPr="00241AE3">
        <w:rPr>
          <w:szCs w:val="24"/>
        </w:rPr>
        <w:t xml:space="preserve"> containing well-plates was removed. Cell m</w:t>
      </w:r>
      <w:r w:rsidR="006701E2" w:rsidRPr="00241AE3">
        <w:rPr>
          <w:szCs w:val="24"/>
        </w:rPr>
        <w:t xml:space="preserve">onolayer </w:t>
      </w:r>
      <w:r w:rsidR="00CC3D38" w:rsidRPr="00241AE3">
        <w:rPr>
          <w:szCs w:val="24"/>
        </w:rPr>
        <w:t xml:space="preserve">was </w:t>
      </w:r>
      <w:r w:rsidR="006701E2" w:rsidRPr="00241AE3">
        <w:rPr>
          <w:szCs w:val="24"/>
        </w:rPr>
        <w:t xml:space="preserve">washed </w:t>
      </w:r>
      <w:r w:rsidR="00DF3020" w:rsidRPr="00241AE3">
        <w:rPr>
          <w:szCs w:val="24"/>
        </w:rPr>
        <w:t>twice</w:t>
      </w:r>
      <w:r w:rsidR="006701E2" w:rsidRPr="00241AE3">
        <w:rPr>
          <w:szCs w:val="24"/>
        </w:rPr>
        <w:t xml:space="preserve"> with </w:t>
      </w:r>
      <w:r w:rsidR="00DF3020" w:rsidRPr="00241AE3">
        <w:rPr>
          <w:szCs w:val="24"/>
        </w:rPr>
        <w:t xml:space="preserve">McCoy’s media </w:t>
      </w:r>
      <w:r w:rsidR="00C24EE8" w:rsidRPr="00241AE3">
        <w:rPr>
          <w:szCs w:val="24"/>
        </w:rPr>
        <w:t xml:space="preserve">to remove any remaining </w:t>
      </w:r>
      <w:r w:rsidR="006D3BCB">
        <w:rPr>
          <w:szCs w:val="24"/>
        </w:rPr>
        <w:t>GEN</w:t>
      </w:r>
      <w:r w:rsidR="006701E2" w:rsidRPr="00241AE3">
        <w:rPr>
          <w:szCs w:val="24"/>
        </w:rPr>
        <w:t>. 1</w:t>
      </w:r>
      <w:r w:rsidR="00DF3020" w:rsidRPr="00241AE3">
        <w:rPr>
          <w:szCs w:val="24"/>
        </w:rPr>
        <w:t xml:space="preserve"> </w:t>
      </w:r>
      <w:r w:rsidR="006701E2" w:rsidRPr="00241AE3">
        <w:rPr>
          <w:szCs w:val="24"/>
        </w:rPr>
        <w:t xml:space="preserve">mL McCoy’s </w:t>
      </w:r>
      <w:r w:rsidR="00DF3020" w:rsidRPr="00241AE3">
        <w:rPr>
          <w:szCs w:val="24"/>
        </w:rPr>
        <w:t>m</w:t>
      </w:r>
      <w:r w:rsidR="006701E2" w:rsidRPr="00241AE3">
        <w:rPr>
          <w:szCs w:val="24"/>
        </w:rPr>
        <w:t xml:space="preserve">edium was added along with the antibiotic and </w:t>
      </w:r>
      <w:r w:rsidR="00DF3020" w:rsidRPr="00241AE3">
        <w:rPr>
          <w:szCs w:val="24"/>
        </w:rPr>
        <w:t>non-antibiotic compounds</w:t>
      </w:r>
      <w:r w:rsidR="006701E2" w:rsidRPr="00241AE3">
        <w:rPr>
          <w:szCs w:val="24"/>
        </w:rPr>
        <w:t xml:space="preserve"> and incubated </w:t>
      </w:r>
      <w:r w:rsidR="00DF3020" w:rsidRPr="00241AE3">
        <w:rPr>
          <w:szCs w:val="24"/>
        </w:rPr>
        <w:t xml:space="preserve">further </w:t>
      </w:r>
      <w:r w:rsidR="006701E2" w:rsidRPr="00241AE3">
        <w:rPr>
          <w:szCs w:val="24"/>
        </w:rPr>
        <w:t xml:space="preserve">for </w:t>
      </w:r>
      <w:r w:rsidR="00DF3020" w:rsidRPr="00241AE3">
        <w:rPr>
          <w:szCs w:val="24"/>
        </w:rPr>
        <w:t>24 h</w:t>
      </w:r>
      <w:r w:rsidR="006701E2" w:rsidRPr="00241AE3">
        <w:rPr>
          <w:szCs w:val="24"/>
        </w:rPr>
        <w:t xml:space="preserve"> </w:t>
      </w:r>
      <w:r w:rsidR="00CC3D38" w:rsidRPr="00241AE3">
        <w:rPr>
          <w:szCs w:val="24"/>
        </w:rPr>
        <w:t>at</w:t>
      </w:r>
      <w:r w:rsidR="006701E2" w:rsidRPr="00241AE3">
        <w:rPr>
          <w:szCs w:val="24"/>
        </w:rPr>
        <w:t xml:space="preserve"> 37</w:t>
      </w:r>
      <w:r w:rsidR="00E3308D" w:rsidRPr="00241AE3">
        <w:rPr>
          <w:color w:val="000000" w:themeColor="text1"/>
          <w:szCs w:val="24"/>
          <w:vertAlign w:val="superscript"/>
        </w:rPr>
        <w:t>o</w:t>
      </w:r>
      <w:r w:rsidR="006701E2" w:rsidRPr="00241AE3">
        <w:rPr>
          <w:szCs w:val="24"/>
        </w:rPr>
        <w:t xml:space="preserve">C. </w:t>
      </w:r>
      <w:r w:rsidR="00DF3020" w:rsidRPr="00241AE3">
        <w:rPr>
          <w:szCs w:val="24"/>
        </w:rPr>
        <w:t>A</w:t>
      </w:r>
      <w:r w:rsidR="00CC3D38" w:rsidRPr="00241AE3">
        <w:rPr>
          <w:szCs w:val="24"/>
        </w:rPr>
        <w:t>ntibiotics</w:t>
      </w:r>
      <w:r w:rsidR="00DF3020" w:rsidRPr="00241AE3">
        <w:rPr>
          <w:szCs w:val="24"/>
        </w:rPr>
        <w:t xml:space="preserve"> (</w:t>
      </w:r>
      <w:r w:rsidR="001F0DDA">
        <w:rPr>
          <w:szCs w:val="24"/>
        </w:rPr>
        <w:t>VAN</w:t>
      </w:r>
      <w:r w:rsidR="00CC3D38" w:rsidRPr="00241AE3">
        <w:rPr>
          <w:szCs w:val="24"/>
        </w:rPr>
        <w:t xml:space="preserve">, </w:t>
      </w:r>
      <w:r w:rsidR="001F0DDA">
        <w:rPr>
          <w:szCs w:val="24"/>
        </w:rPr>
        <w:t>DICLOX</w:t>
      </w:r>
      <w:r w:rsidR="00DF3020" w:rsidRPr="00241AE3">
        <w:rPr>
          <w:szCs w:val="24"/>
        </w:rPr>
        <w:t>)</w:t>
      </w:r>
      <w:r w:rsidR="00CC3D38" w:rsidRPr="00241AE3">
        <w:rPr>
          <w:szCs w:val="24"/>
        </w:rPr>
        <w:t xml:space="preserve"> were used at 1</w:t>
      </w:r>
      <w:r w:rsidR="006076A2" w:rsidRPr="00241AE3">
        <w:rPr>
          <w:szCs w:val="24"/>
        </w:rPr>
        <w:t>x</w:t>
      </w:r>
      <w:r w:rsidR="000C2F5B">
        <w:rPr>
          <w:szCs w:val="24"/>
        </w:rPr>
        <w:t xml:space="preserve"> and</w:t>
      </w:r>
      <w:r w:rsidR="00CC3D38" w:rsidRPr="00241AE3">
        <w:rPr>
          <w:szCs w:val="24"/>
        </w:rPr>
        <w:t xml:space="preserve"> </w:t>
      </w:r>
      <w:r w:rsidR="001009B2" w:rsidRPr="00241AE3">
        <w:rPr>
          <w:szCs w:val="24"/>
        </w:rPr>
        <w:t>10x</w:t>
      </w:r>
      <w:r w:rsidR="00CC3D38" w:rsidRPr="00241AE3">
        <w:rPr>
          <w:szCs w:val="24"/>
        </w:rPr>
        <w:t xml:space="preserve"> </w:t>
      </w:r>
      <w:r w:rsidR="008965F5" w:rsidRPr="00241AE3">
        <w:rPr>
          <w:szCs w:val="24"/>
        </w:rPr>
        <w:t xml:space="preserve">MIC </w:t>
      </w:r>
      <w:r w:rsidR="00CC3D38" w:rsidRPr="00241AE3">
        <w:rPr>
          <w:szCs w:val="24"/>
        </w:rPr>
        <w:t>concentrations</w:t>
      </w:r>
      <w:r w:rsidR="00DF3020" w:rsidRPr="00241AE3">
        <w:rPr>
          <w:szCs w:val="24"/>
        </w:rPr>
        <w:t xml:space="preserve"> and non-antibiotics (</w:t>
      </w:r>
      <w:r w:rsidR="000C2F5B">
        <w:rPr>
          <w:szCs w:val="24"/>
        </w:rPr>
        <w:t>PIP</w:t>
      </w:r>
      <w:r w:rsidR="00CC3D38" w:rsidRPr="00241AE3">
        <w:rPr>
          <w:szCs w:val="24"/>
        </w:rPr>
        <w:t xml:space="preserve">, </w:t>
      </w:r>
      <w:r w:rsidR="006701E2" w:rsidRPr="00241AE3">
        <w:rPr>
          <w:szCs w:val="24"/>
        </w:rPr>
        <w:t>CCCP</w:t>
      </w:r>
      <w:r w:rsidR="00CC3D38" w:rsidRPr="00241AE3">
        <w:rPr>
          <w:szCs w:val="24"/>
        </w:rPr>
        <w:t xml:space="preserve"> and BMP-2</w:t>
      </w:r>
      <w:r w:rsidR="00DF3020" w:rsidRPr="00241AE3">
        <w:rPr>
          <w:szCs w:val="24"/>
        </w:rPr>
        <w:t>)</w:t>
      </w:r>
      <w:r w:rsidR="00CC3D38" w:rsidRPr="00241AE3">
        <w:rPr>
          <w:szCs w:val="24"/>
        </w:rPr>
        <w:t xml:space="preserve"> w</w:t>
      </w:r>
      <w:r w:rsidR="00DF3020" w:rsidRPr="00241AE3">
        <w:rPr>
          <w:szCs w:val="24"/>
        </w:rPr>
        <w:t>ere</w:t>
      </w:r>
      <w:r w:rsidR="00CC3D38" w:rsidRPr="00241AE3">
        <w:rPr>
          <w:szCs w:val="24"/>
        </w:rPr>
        <w:t xml:space="preserve"> used at 1</w:t>
      </w:r>
      <w:r w:rsidR="008965F5" w:rsidRPr="00241AE3">
        <w:rPr>
          <w:szCs w:val="24"/>
        </w:rPr>
        <w:t>x</w:t>
      </w:r>
      <w:r w:rsidR="001009B2" w:rsidRPr="00241AE3">
        <w:rPr>
          <w:szCs w:val="24"/>
        </w:rPr>
        <w:t xml:space="preserve"> </w:t>
      </w:r>
      <w:r w:rsidR="008965F5" w:rsidRPr="00241AE3">
        <w:rPr>
          <w:szCs w:val="24"/>
        </w:rPr>
        <w:t>MIC</w:t>
      </w:r>
      <w:r w:rsidR="006701E2" w:rsidRPr="00241AE3">
        <w:rPr>
          <w:szCs w:val="24"/>
        </w:rPr>
        <w:t xml:space="preserve">. </w:t>
      </w:r>
      <w:r w:rsidR="001D69F9" w:rsidRPr="00241AE3">
        <w:rPr>
          <w:szCs w:val="24"/>
        </w:rPr>
        <w:t>T</w:t>
      </w:r>
      <w:r w:rsidR="004D1EC6" w:rsidRPr="00241AE3">
        <w:rPr>
          <w:szCs w:val="24"/>
        </w:rPr>
        <w:t xml:space="preserve">he number of intracellular bacteria </w:t>
      </w:r>
      <w:r w:rsidR="001D69F9" w:rsidRPr="00241AE3">
        <w:rPr>
          <w:szCs w:val="24"/>
        </w:rPr>
        <w:t xml:space="preserve">with and without treatment </w:t>
      </w:r>
      <w:r w:rsidR="004D1EC6" w:rsidRPr="00241AE3">
        <w:rPr>
          <w:szCs w:val="24"/>
        </w:rPr>
        <w:t xml:space="preserve">was </w:t>
      </w:r>
      <w:r w:rsidR="00D12797" w:rsidRPr="00241AE3">
        <w:rPr>
          <w:szCs w:val="24"/>
        </w:rPr>
        <w:t>estimated</w:t>
      </w:r>
      <w:r w:rsidR="004D1EC6" w:rsidRPr="00241AE3">
        <w:rPr>
          <w:szCs w:val="24"/>
        </w:rPr>
        <w:t xml:space="preserve"> as mentioned above</w:t>
      </w:r>
      <w:r w:rsidR="001D69F9" w:rsidRPr="00241AE3">
        <w:rPr>
          <w:szCs w:val="24"/>
        </w:rPr>
        <w:t xml:space="preserve"> in the determination of intracellular </w:t>
      </w:r>
      <w:r w:rsidR="001D69F9" w:rsidRPr="00241AE3">
        <w:rPr>
          <w:i/>
          <w:szCs w:val="24"/>
        </w:rPr>
        <w:t>S. aureus</w:t>
      </w:r>
      <w:r w:rsidR="001D69F9" w:rsidRPr="00241AE3">
        <w:rPr>
          <w:szCs w:val="24"/>
        </w:rPr>
        <w:t xml:space="preserve"> section</w:t>
      </w:r>
      <w:r w:rsidR="004D1EC6" w:rsidRPr="00241AE3">
        <w:rPr>
          <w:szCs w:val="24"/>
        </w:rPr>
        <w:t>.</w:t>
      </w:r>
      <w:r w:rsidR="00715EDF" w:rsidRPr="00241AE3">
        <w:rPr>
          <w:szCs w:val="24"/>
        </w:rPr>
        <w:t xml:space="preserve"> </w:t>
      </w:r>
      <w:r w:rsidR="00715EDF" w:rsidRPr="00241AE3">
        <w:rPr>
          <w:color w:val="000000" w:themeColor="text1"/>
          <w:szCs w:val="24"/>
        </w:rPr>
        <w:t xml:space="preserve">Infected osteoblasts without </w:t>
      </w:r>
      <w:r w:rsidR="003B0EFB">
        <w:rPr>
          <w:color w:val="000000" w:themeColor="text1"/>
          <w:szCs w:val="24"/>
        </w:rPr>
        <w:t xml:space="preserve">further </w:t>
      </w:r>
      <w:r w:rsidR="00715EDF" w:rsidRPr="00241AE3">
        <w:rPr>
          <w:color w:val="000000" w:themeColor="text1"/>
          <w:szCs w:val="24"/>
        </w:rPr>
        <w:t xml:space="preserve">drug treatment serve as control. </w:t>
      </w:r>
    </w:p>
    <w:p w:rsidR="002E1C12" w:rsidRPr="00241AE3" w:rsidRDefault="002E1C12" w:rsidP="00580806">
      <w:pPr>
        <w:pStyle w:val="Normal1"/>
        <w:spacing w:line="480" w:lineRule="auto"/>
        <w:rPr>
          <w:rFonts w:ascii="Times New Roman" w:hAnsi="Times New Roman" w:cs="Times New Roman"/>
        </w:rPr>
      </w:pPr>
    </w:p>
    <w:p w:rsidR="00B23693" w:rsidRDefault="00813850" w:rsidP="00EB207A">
      <w:pPr>
        <w:pStyle w:val="Normal1"/>
        <w:spacing w:line="480" w:lineRule="auto"/>
        <w:rPr>
          <w:rFonts w:ascii="Times New Roman" w:hAnsi="Times New Roman" w:cs="Times New Roman"/>
        </w:rPr>
      </w:pPr>
      <w:r>
        <w:rPr>
          <w:rFonts w:ascii="Times New Roman" w:hAnsi="Times New Roman" w:cs="Times New Roman"/>
          <w:b/>
          <w:i/>
        </w:rPr>
        <w:t xml:space="preserve">Effect of </w:t>
      </w:r>
      <w:r w:rsidR="008B5A79">
        <w:rPr>
          <w:rFonts w:ascii="Times New Roman" w:hAnsi="Times New Roman" w:cs="Times New Roman"/>
          <w:b/>
          <w:i/>
        </w:rPr>
        <w:t>bacterial efflux inhibitors</w:t>
      </w:r>
      <w:r>
        <w:rPr>
          <w:rFonts w:ascii="Times New Roman" w:hAnsi="Times New Roman" w:cs="Times New Roman"/>
          <w:b/>
          <w:i/>
        </w:rPr>
        <w:t xml:space="preserve"> on osteoblast cell permeability</w:t>
      </w:r>
    </w:p>
    <w:p w:rsidR="009C46A1" w:rsidRPr="00241AE3" w:rsidRDefault="00DD5304" w:rsidP="00EB207A">
      <w:pPr>
        <w:pStyle w:val="Normal1"/>
        <w:spacing w:line="480" w:lineRule="auto"/>
        <w:rPr>
          <w:rFonts w:ascii="Times New Roman" w:hAnsi="Times New Roman" w:cs="Times New Roman"/>
        </w:rPr>
      </w:pPr>
      <w:r w:rsidRPr="00241AE3">
        <w:rPr>
          <w:rFonts w:ascii="Times New Roman" w:hAnsi="Times New Roman" w:cs="Times New Roman"/>
        </w:rPr>
        <w:t xml:space="preserve">Efflux pump inhibitor compounds such as </w:t>
      </w:r>
      <w:r w:rsidR="00C767CB">
        <w:rPr>
          <w:rFonts w:ascii="Times New Roman" w:hAnsi="Times New Roman" w:cs="Times New Roman"/>
        </w:rPr>
        <w:t>PIP</w:t>
      </w:r>
      <w:r w:rsidRPr="00241AE3">
        <w:rPr>
          <w:rFonts w:ascii="Times New Roman" w:hAnsi="Times New Roman" w:cs="Times New Roman"/>
        </w:rPr>
        <w:t xml:space="preserve"> and CCCP are known to increase permeability of bacterial cells to selected antibiotics. To determine whether these compounds also increase the </w:t>
      </w:r>
      <w:r w:rsidR="009C46A1" w:rsidRPr="00241AE3">
        <w:rPr>
          <w:rFonts w:ascii="Times New Roman" w:hAnsi="Times New Roman" w:cs="Times New Roman"/>
        </w:rPr>
        <w:t>permeability of osteoblast</w:t>
      </w:r>
      <w:r w:rsidRPr="00241AE3">
        <w:rPr>
          <w:rFonts w:ascii="Times New Roman" w:hAnsi="Times New Roman" w:cs="Times New Roman"/>
        </w:rPr>
        <w:t>s</w:t>
      </w:r>
      <w:r w:rsidR="009C46A1" w:rsidRPr="00241AE3">
        <w:rPr>
          <w:rFonts w:ascii="Times New Roman" w:hAnsi="Times New Roman" w:cs="Times New Roman"/>
        </w:rPr>
        <w:t xml:space="preserve"> </w:t>
      </w:r>
      <w:r w:rsidR="00B61260" w:rsidRPr="00241AE3">
        <w:rPr>
          <w:rFonts w:ascii="Times New Roman" w:hAnsi="Times New Roman" w:cs="Times New Roman"/>
        </w:rPr>
        <w:t xml:space="preserve">in presence of </w:t>
      </w:r>
      <w:r w:rsidR="009C46A1" w:rsidRPr="00241AE3">
        <w:rPr>
          <w:rFonts w:ascii="Times New Roman" w:hAnsi="Times New Roman" w:cs="Times New Roman"/>
        </w:rPr>
        <w:t>antibiotics</w:t>
      </w:r>
      <w:r w:rsidRPr="00241AE3">
        <w:rPr>
          <w:rFonts w:ascii="Times New Roman" w:hAnsi="Times New Roman" w:cs="Times New Roman"/>
        </w:rPr>
        <w:t>,</w:t>
      </w:r>
      <w:r w:rsidR="009C46A1" w:rsidRPr="00241AE3">
        <w:rPr>
          <w:rFonts w:ascii="Times New Roman" w:hAnsi="Times New Roman" w:cs="Times New Roman"/>
        </w:rPr>
        <w:t xml:space="preserve"> </w:t>
      </w:r>
      <w:r w:rsidRPr="00241AE3">
        <w:rPr>
          <w:rFonts w:ascii="Times New Roman" w:hAnsi="Times New Roman" w:cs="Times New Roman"/>
        </w:rPr>
        <w:t>confocal laser scanning microscopy (CLSM)</w:t>
      </w:r>
      <w:r w:rsidR="009C46A1" w:rsidRPr="00241AE3">
        <w:rPr>
          <w:rFonts w:ascii="Times New Roman" w:hAnsi="Times New Roman" w:cs="Times New Roman"/>
        </w:rPr>
        <w:t xml:space="preserve"> </w:t>
      </w:r>
      <w:r w:rsidRPr="00241AE3">
        <w:rPr>
          <w:rFonts w:ascii="Times New Roman" w:hAnsi="Times New Roman" w:cs="Times New Roman"/>
        </w:rPr>
        <w:t xml:space="preserve">using </w:t>
      </w:r>
      <w:r w:rsidR="009C46A1" w:rsidRPr="00241AE3">
        <w:rPr>
          <w:rFonts w:ascii="Times New Roman" w:hAnsi="Times New Roman" w:cs="Times New Roman"/>
        </w:rPr>
        <w:t>propidium iodide (</w:t>
      </w:r>
      <w:r w:rsidR="00F8777C">
        <w:rPr>
          <w:rFonts w:ascii="Times New Roman" w:hAnsi="Times New Roman" w:cs="Times New Roman"/>
        </w:rPr>
        <w:t xml:space="preserve">PI, </w:t>
      </w:r>
      <w:r w:rsidR="009C46A1" w:rsidRPr="00241AE3">
        <w:rPr>
          <w:rFonts w:ascii="Times New Roman" w:hAnsi="Times New Roman" w:cs="Times New Roman"/>
        </w:rPr>
        <w:t>Molecular Probes, USA)</w:t>
      </w:r>
      <w:r w:rsidRPr="00241AE3">
        <w:rPr>
          <w:rFonts w:ascii="Times New Roman" w:hAnsi="Times New Roman" w:cs="Times New Roman"/>
        </w:rPr>
        <w:t xml:space="preserve"> staining was performed</w:t>
      </w:r>
      <w:r w:rsidR="009C46A1" w:rsidRPr="00241AE3">
        <w:rPr>
          <w:rFonts w:ascii="Times New Roman" w:hAnsi="Times New Roman" w:cs="Times New Roman"/>
        </w:rPr>
        <w:t xml:space="preserve">. Osteoblasts </w:t>
      </w:r>
      <w:r w:rsidR="00A31120">
        <w:rPr>
          <w:rFonts w:ascii="Times New Roman" w:hAnsi="Times New Roman" w:cs="Times New Roman"/>
        </w:rPr>
        <w:t xml:space="preserve">were </w:t>
      </w:r>
      <w:r w:rsidR="009C46A1" w:rsidRPr="00241AE3">
        <w:rPr>
          <w:rFonts w:ascii="Times New Roman" w:hAnsi="Times New Roman" w:cs="Times New Roman"/>
        </w:rPr>
        <w:t xml:space="preserve">grown to confluence for 3 days </w:t>
      </w:r>
      <w:r w:rsidR="008965F5" w:rsidRPr="00241AE3">
        <w:rPr>
          <w:rFonts w:ascii="Times New Roman" w:hAnsi="Times New Roman" w:cs="Times New Roman"/>
        </w:rPr>
        <w:t xml:space="preserve">in </w:t>
      </w:r>
      <w:r w:rsidR="009C46A1" w:rsidRPr="00241AE3">
        <w:rPr>
          <w:rFonts w:ascii="Times New Roman" w:hAnsi="Times New Roman" w:cs="Times New Roman"/>
        </w:rPr>
        <w:t>MatTek plates</w:t>
      </w:r>
      <w:r w:rsidR="00CF3A3F" w:rsidRPr="00241AE3">
        <w:rPr>
          <w:rFonts w:ascii="Times New Roman" w:hAnsi="Times New Roman" w:cs="Times New Roman"/>
        </w:rPr>
        <w:t xml:space="preserve">. </w:t>
      </w:r>
      <w:r w:rsidR="00B9636F">
        <w:rPr>
          <w:rFonts w:ascii="Times New Roman" w:hAnsi="Times New Roman" w:cs="Times New Roman"/>
        </w:rPr>
        <w:t>An</w:t>
      </w:r>
      <w:r w:rsidR="00CF3A3F" w:rsidRPr="00241AE3">
        <w:rPr>
          <w:rFonts w:ascii="Times New Roman" w:hAnsi="Times New Roman" w:cs="Times New Roman"/>
        </w:rPr>
        <w:t xml:space="preserve">tibiotics and non-antibiotic agents </w:t>
      </w:r>
      <w:r w:rsidR="00B9636F">
        <w:rPr>
          <w:rFonts w:ascii="Times New Roman" w:hAnsi="Times New Roman" w:cs="Times New Roman"/>
        </w:rPr>
        <w:t xml:space="preserve">were added and the plates were incubated </w:t>
      </w:r>
      <w:r w:rsidR="00CF3A3F" w:rsidRPr="00241AE3">
        <w:rPr>
          <w:rFonts w:ascii="Times New Roman" w:hAnsi="Times New Roman" w:cs="Times New Roman"/>
        </w:rPr>
        <w:t>for 24 h</w:t>
      </w:r>
      <w:r w:rsidR="00B9636F">
        <w:rPr>
          <w:rFonts w:ascii="Times New Roman" w:hAnsi="Times New Roman" w:cs="Times New Roman"/>
        </w:rPr>
        <w:t>,</w:t>
      </w:r>
      <w:r w:rsidR="00CF3A3F" w:rsidRPr="00241AE3">
        <w:rPr>
          <w:rFonts w:ascii="Times New Roman" w:hAnsi="Times New Roman" w:cs="Times New Roman"/>
        </w:rPr>
        <w:t xml:space="preserve"> and accumulation of propidium iodide was imaged using CLSM</w:t>
      </w:r>
      <w:r w:rsidR="009C46A1" w:rsidRPr="00241AE3">
        <w:rPr>
          <w:rFonts w:ascii="Times New Roman" w:hAnsi="Times New Roman" w:cs="Times New Roman"/>
        </w:rPr>
        <w:t xml:space="preserve">. </w:t>
      </w:r>
      <w:r w:rsidR="006D4444">
        <w:rPr>
          <w:rFonts w:ascii="Times New Roman" w:hAnsi="Times New Roman" w:cs="Times New Roman"/>
        </w:rPr>
        <w:t>Bacterial cells were not used in this assay.</w:t>
      </w:r>
    </w:p>
    <w:p w:rsidR="006701E2" w:rsidRDefault="006701E2" w:rsidP="00580806">
      <w:pPr>
        <w:pStyle w:val="Normal1"/>
        <w:spacing w:line="480" w:lineRule="auto"/>
        <w:rPr>
          <w:rFonts w:ascii="Times New Roman" w:hAnsi="Times New Roman" w:cs="Times New Roman"/>
        </w:rPr>
      </w:pPr>
    </w:p>
    <w:p w:rsidR="00215210" w:rsidRPr="00241AE3" w:rsidRDefault="009E4423" w:rsidP="00580806">
      <w:pPr>
        <w:pStyle w:val="Normal1"/>
        <w:spacing w:line="480" w:lineRule="auto"/>
        <w:rPr>
          <w:rFonts w:ascii="Times New Roman" w:hAnsi="Times New Roman" w:cs="Times New Roman"/>
          <w:b/>
          <w:i/>
        </w:rPr>
      </w:pPr>
      <w:r>
        <w:rPr>
          <w:rFonts w:ascii="Times New Roman" w:hAnsi="Times New Roman" w:cs="Times New Roman"/>
          <w:b/>
          <w:i/>
        </w:rPr>
        <w:lastRenderedPageBreak/>
        <w:t>Osteoblast c</w:t>
      </w:r>
      <w:r w:rsidR="00215210">
        <w:rPr>
          <w:rFonts w:ascii="Times New Roman" w:hAnsi="Times New Roman" w:cs="Times New Roman"/>
          <w:b/>
          <w:i/>
        </w:rPr>
        <w:t xml:space="preserve">ell </w:t>
      </w:r>
      <w:r>
        <w:rPr>
          <w:rFonts w:ascii="Times New Roman" w:hAnsi="Times New Roman" w:cs="Times New Roman"/>
          <w:b/>
          <w:i/>
        </w:rPr>
        <w:t xml:space="preserve">viability </w:t>
      </w:r>
      <w:r w:rsidR="006D4444">
        <w:rPr>
          <w:rFonts w:ascii="Times New Roman" w:hAnsi="Times New Roman" w:cs="Times New Roman"/>
          <w:b/>
          <w:i/>
        </w:rPr>
        <w:t xml:space="preserve">and cytotoxicity </w:t>
      </w:r>
      <w:r w:rsidR="00215210">
        <w:rPr>
          <w:rFonts w:ascii="Times New Roman" w:hAnsi="Times New Roman" w:cs="Times New Roman"/>
          <w:b/>
          <w:i/>
        </w:rPr>
        <w:t>assay</w:t>
      </w:r>
      <w:r w:rsidR="00215210" w:rsidRPr="00241AE3">
        <w:rPr>
          <w:rFonts w:ascii="Times New Roman" w:hAnsi="Times New Roman" w:cs="Times New Roman"/>
          <w:b/>
          <w:i/>
        </w:rPr>
        <w:t xml:space="preserve"> </w:t>
      </w:r>
    </w:p>
    <w:p w:rsidR="00B9636F" w:rsidRPr="005A3B05" w:rsidRDefault="00215210" w:rsidP="00665F80">
      <w:pPr>
        <w:pStyle w:val="Normal1"/>
        <w:spacing w:line="480" w:lineRule="auto"/>
        <w:ind w:firstLine="720"/>
        <w:rPr>
          <w:rFonts w:ascii="Times New Roman" w:hAnsi="Times New Roman" w:cs="Times New Roman"/>
        </w:rPr>
      </w:pPr>
      <w:r w:rsidRPr="00241AE3">
        <w:rPr>
          <w:rFonts w:ascii="Times New Roman" w:hAnsi="Times New Roman" w:cs="Times New Roman"/>
        </w:rPr>
        <w:t>T</w:t>
      </w:r>
      <w:r w:rsidR="00B9636F">
        <w:rPr>
          <w:rFonts w:ascii="Times New Roman" w:hAnsi="Times New Roman" w:cs="Times New Roman"/>
        </w:rPr>
        <w:t xml:space="preserve">he effect of compounds on </w:t>
      </w:r>
      <w:r w:rsidR="009E4423">
        <w:rPr>
          <w:rFonts w:ascii="Times New Roman" w:hAnsi="Times New Roman" w:cs="Times New Roman"/>
        </w:rPr>
        <w:t xml:space="preserve">osteoblast </w:t>
      </w:r>
      <w:r w:rsidR="00B9636F">
        <w:rPr>
          <w:rFonts w:ascii="Times New Roman" w:hAnsi="Times New Roman" w:cs="Times New Roman"/>
        </w:rPr>
        <w:t xml:space="preserve">cell </w:t>
      </w:r>
      <w:r w:rsidR="009E4423">
        <w:rPr>
          <w:rFonts w:ascii="Times New Roman" w:hAnsi="Times New Roman" w:cs="Times New Roman"/>
        </w:rPr>
        <w:t xml:space="preserve">viability </w:t>
      </w:r>
      <w:r w:rsidR="00B9636F" w:rsidRPr="005A3B05">
        <w:rPr>
          <w:rFonts w:ascii="Times New Roman" w:hAnsi="Times New Roman" w:cs="Times New Roman"/>
        </w:rPr>
        <w:t xml:space="preserve">was determined by measuring the </w:t>
      </w:r>
      <w:r w:rsidR="001707B7">
        <w:rPr>
          <w:rFonts w:ascii="Times New Roman" w:hAnsi="Times New Roman" w:cs="Times New Roman"/>
        </w:rPr>
        <w:t>WST-1 (Sigma, USA) based colorimetric assay</w:t>
      </w:r>
      <w:r w:rsidR="00D54175">
        <w:rPr>
          <w:rFonts w:ascii="Times New Roman" w:hAnsi="Times New Roman" w:cs="Times New Roman"/>
        </w:rPr>
        <w:t xml:space="preserve"> following the procedure mentioned by the supplier</w:t>
      </w:r>
      <w:r w:rsidR="0010793E">
        <w:rPr>
          <w:rFonts w:ascii="Times New Roman" w:hAnsi="Times New Roman" w:cs="Times New Roman"/>
        </w:rPr>
        <w:t xml:space="preserve"> and previously reported</w:t>
      </w:r>
      <w:r w:rsidR="0010793E">
        <w:rPr>
          <w:rFonts w:ascii="Times New Roman" w:hAnsi="Times New Roman" w:cs="Times New Roman"/>
        </w:rPr>
        <w:fldChar w:fldCharType="begin">
          <w:fldData xml:space="preserve">PEVuZE5vdGU+PENpdGU+PEF1dGhvcj5ZaW48L0F1dGhvcj48WWVhcj4yMDE0PC9ZZWFyPjxSZWNO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</w:fldData>
        </w:fldChar>
      </w:r>
      <w:r w:rsidR="0010793E">
        <w:rPr>
          <w:rFonts w:ascii="Times New Roman" w:hAnsi="Times New Roman" w:cs="Times New Roman"/>
        </w:rPr>
        <w:instrText xml:space="preserve"> ADDIN EN.CITE </w:instrText>
      </w:r>
      <w:r w:rsidR="0010793E">
        <w:rPr>
          <w:rFonts w:ascii="Times New Roman" w:hAnsi="Times New Roman" w:cs="Times New Roman"/>
        </w:rPr>
        <w:fldChar w:fldCharType="begin">
          <w:fldData xml:space="preserve">PEVuZE5vdGU+PENpdGU+PEF1dGhvcj5ZaW48L0F1dGhvcj48WWVhcj4yMDE0PC9ZZWFyPjxSZWNO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</w:fldData>
        </w:fldChar>
      </w:r>
      <w:r w:rsidR="0010793E">
        <w:rPr>
          <w:rFonts w:ascii="Times New Roman" w:hAnsi="Times New Roman" w:cs="Times New Roman"/>
        </w:rPr>
        <w:instrText xml:space="preserve"> ADDIN EN.CITE.DATA </w:instrText>
      </w:r>
      <w:r w:rsidR="0010793E">
        <w:rPr>
          <w:rFonts w:ascii="Times New Roman" w:hAnsi="Times New Roman" w:cs="Times New Roman"/>
        </w:rPr>
      </w:r>
      <w:r w:rsidR="0010793E">
        <w:rPr>
          <w:rFonts w:ascii="Times New Roman" w:hAnsi="Times New Roman" w:cs="Times New Roman"/>
        </w:rPr>
        <w:fldChar w:fldCharType="end"/>
      </w:r>
      <w:r w:rsidR="0010793E">
        <w:rPr>
          <w:rFonts w:ascii="Times New Roman" w:hAnsi="Times New Roman" w:cs="Times New Roman"/>
        </w:rPr>
      </w:r>
      <w:r w:rsidR="0010793E">
        <w:rPr>
          <w:rFonts w:ascii="Times New Roman" w:hAnsi="Times New Roman" w:cs="Times New Roman"/>
        </w:rPr>
        <w:fldChar w:fldCharType="separate"/>
      </w:r>
      <w:r w:rsidR="0010793E" w:rsidRPr="0010793E">
        <w:rPr>
          <w:rFonts w:ascii="Times New Roman" w:hAnsi="Times New Roman" w:cs="Times New Roman"/>
          <w:noProof/>
          <w:vertAlign w:val="superscript"/>
        </w:rPr>
        <w:t>22,23</w:t>
      </w:r>
      <w:r w:rsidR="0010793E">
        <w:rPr>
          <w:rFonts w:ascii="Times New Roman" w:hAnsi="Times New Roman" w:cs="Times New Roman"/>
        </w:rPr>
        <w:fldChar w:fldCharType="end"/>
      </w:r>
      <w:r w:rsidR="001707B7">
        <w:rPr>
          <w:rFonts w:ascii="Times New Roman" w:hAnsi="Times New Roman" w:cs="Times New Roman"/>
        </w:rPr>
        <w:t>. WST-1 [</w:t>
      </w:r>
      <w:r w:rsidR="00B9636F" w:rsidRPr="005A3B05">
        <w:rPr>
          <w:rFonts w:ascii="Times New Roman" w:hAnsi="Times New Roman" w:cs="Times New Roman"/>
        </w:rPr>
        <w:t>2-(4-Iodophenyl)-3-(4-nitrophenyl)-5-(2,4-disulfophenyl)-2H-tetrazolium salt</w:t>
      </w:r>
      <w:r w:rsidR="001707B7">
        <w:rPr>
          <w:rFonts w:ascii="Times New Roman" w:hAnsi="Times New Roman" w:cs="Times New Roman"/>
        </w:rPr>
        <w:t>]</w:t>
      </w:r>
      <w:r w:rsidR="00B9636F" w:rsidRPr="005A3B05">
        <w:rPr>
          <w:rFonts w:ascii="Times New Roman" w:hAnsi="Times New Roman" w:cs="Times New Roman"/>
        </w:rPr>
        <w:t xml:space="preserve"> </w:t>
      </w:r>
      <w:r w:rsidR="001707B7">
        <w:rPr>
          <w:rFonts w:ascii="Times New Roman" w:hAnsi="Times New Roman" w:cs="Times New Roman"/>
        </w:rPr>
        <w:t>is used for quantification of cell proliferation, cell viability and cytotoxicity measurement</w:t>
      </w:r>
      <w:r w:rsidR="0010793E">
        <w:rPr>
          <w:rFonts w:ascii="Times New Roman" w:hAnsi="Times New Roman" w:cs="Times New Roman"/>
        </w:rPr>
        <w:fldChar w:fldCharType="begin">
          <w:fldData xml:space="preserve">PEVuZE5vdGU+PENpdGU+PEF1dGhvcj5Ib2x0aGF1czwvQXV0aG9yPjxZZWFyPjIwMTM8L1llYXI+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</w:fldData>
        </w:fldChar>
      </w:r>
      <w:r w:rsidR="0010793E">
        <w:rPr>
          <w:rFonts w:ascii="Times New Roman" w:hAnsi="Times New Roman" w:cs="Times New Roman"/>
        </w:rPr>
        <w:instrText xml:space="preserve"> ADDIN EN.CITE </w:instrText>
      </w:r>
      <w:r w:rsidR="0010793E">
        <w:rPr>
          <w:rFonts w:ascii="Times New Roman" w:hAnsi="Times New Roman" w:cs="Times New Roman"/>
        </w:rPr>
        <w:fldChar w:fldCharType="begin">
          <w:fldData xml:space="preserve">PEVuZE5vdGU+PENpdGU+PEF1dGhvcj5Ib2x0aGF1czwvQXV0aG9yPjxZZWFyPjIwMTM8L1llYXI+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</w:fldData>
        </w:fldChar>
      </w:r>
      <w:r w:rsidR="0010793E">
        <w:rPr>
          <w:rFonts w:ascii="Times New Roman" w:hAnsi="Times New Roman" w:cs="Times New Roman"/>
        </w:rPr>
        <w:instrText xml:space="preserve"> ADDIN EN.CITE.DATA </w:instrText>
      </w:r>
      <w:r w:rsidR="0010793E">
        <w:rPr>
          <w:rFonts w:ascii="Times New Roman" w:hAnsi="Times New Roman" w:cs="Times New Roman"/>
        </w:rPr>
      </w:r>
      <w:r w:rsidR="0010793E">
        <w:rPr>
          <w:rFonts w:ascii="Times New Roman" w:hAnsi="Times New Roman" w:cs="Times New Roman"/>
        </w:rPr>
        <w:fldChar w:fldCharType="end"/>
      </w:r>
      <w:r w:rsidR="0010793E">
        <w:rPr>
          <w:rFonts w:ascii="Times New Roman" w:hAnsi="Times New Roman" w:cs="Times New Roman"/>
        </w:rPr>
      </w:r>
      <w:r w:rsidR="0010793E">
        <w:rPr>
          <w:rFonts w:ascii="Times New Roman" w:hAnsi="Times New Roman" w:cs="Times New Roman"/>
        </w:rPr>
        <w:fldChar w:fldCharType="separate"/>
      </w:r>
      <w:r w:rsidR="0010793E" w:rsidRPr="0010793E">
        <w:rPr>
          <w:rFonts w:ascii="Times New Roman" w:hAnsi="Times New Roman" w:cs="Times New Roman"/>
          <w:noProof/>
          <w:vertAlign w:val="superscript"/>
        </w:rPr>
        <w:t>22,23</w:t>
      </w:r>
      <w:r w:rsidR="0010793E">
        <w:rPr>
          <w:rFonts w:ascii="Times New Roman" w:hAnsi="Times New Roman" w:cs="Times New Roman"/>
        </w:rPr>
        <w:fldChar w:fldCharType="end"/>
      </w:r>
      <w:r w:rsidR="00B9636F" w:rsidRPr="005A3B05">
        <w:rPr>
          <w:rFonts w:ascii="Times New Roman" w:hAnsi="Times New Roman" w:cs="Times New Roman"/>
        </w:rPr>
        <w:t xml:space="preserve">. </w:t>
      </w:r>
      <w:r w:rsidR="00D54175">
        <w:rPr>
          <w:rFonts w:ascii="Times New Roman" w:hAnsi="Times New Roman" w:cs="Times New Roman"/>
        </w:rPr>
        <w:t xml:space="preserve">Briefly, </w:t>
      </w:r>
      <w:r w:rsidR="00B9636F" w:rsidRPr="005A3B05">
        <w:rPr>
          <w:rFonts w:ascii="Times New Roman" w:hAnsi="Times New Roman" w:cs="Times New Roman"/>
        </w:rPr>
        <w:t>1.5</w:t>
      </w:r>
      <w:r w:rsidR="00FD29A4">
        <w:rPr>
          <w:rFonts w:ascii="Times New Roman" w:hAnsi="Times New Roman" w:cs="Times New Roman"/>
        </w:rPr>
        <w:t xml:space="preserve"> </w:t>
      </w:r>
      <w:r w:rsidR="00B9636F" w:rsidRPr="005A3B05">
        <w:rPr>
          <w:rFonts w:ascii="Times New Roman" w:hAnsi="Times New Roman" w:cs="Times New Roman"/>
        </w:rPr>
        <w:t>×</w:t>
      </w:r>
      <w:r w:rsidR="00FD29A4">
        <w:rPr>
          <w:rFonts w:ascii="Times New Roman" w:hAnsi="Times New Roman" w:cs="Times New Roman"/>
        </w:rPr>
        <w:t xml:space="preserve"> </w:t>
      </w:r>
      <w:r w:rsidR="00B9636F" w:rsidRPr="005A3B05">
        <w:rPr>
          <w:rFonts w:ascii="Times New Roman" w:hAnsi="Times New Roman" w:cs="Times New Roman"/>
        </w:rPr>
        <w:t>10</w:t>
      </w:r>
      <w:r w:rsidR="00B9636F" w:rsidRPr="005A3B05">
        <w:rPr>
          <w:rFonts w:ascii="Times New Roman" w:hAnsi="Times New Roman" w:cs="Times New Roman"/>
          <w:vertAlign w:val="superscript"/>
        </w:rPr>
        <w:t>5</w:t>
      </w:r>
      <w:r w:rsidR="00B9636F" w:rsidRPr="005A3B05">
        <w:rPr>
          <w:rFonts w:ascii="Times New Roman" w:hAnsi="Times New Roman" w:cs="Times New Roman"/>
        </w:rPr>
        <w:t> cells/cm</w:t>
      </w:r>
      <w:r w:rsidR="00B9636F" w:rsidRPr="005A3B05">
        <w:rPr>
          <w:rFonts w:ascii="Times New Roman" w:hAnsi="Times New Roman" w:cs="Times New Roman"/>
          <w:vertAlign w:val="superscript"/>
        </w:rPr>
        <w:t>2</w:t>
      </w:r>
      <w:r w:rsidR="00B9636F" w:rsidRPr="005A3B05">
        <w:rPr>
          <w:rFonts w:ascii="Times New Roman" w:hAnsi="Times New Roman" w:cs="Times New Roman"/>
        </w:rPr>
        <w:t> </w:t>
      </w:r>
      <w:r w:rsidR="00B9636F" w:rsidRPr="00B9636F">
        <w:rPr>
          <w:rFonts w:ascii="Times New Roman" w:hAnsi="Times New Roman" w:cs="Times New Roman"/>
        </w:rPr>
        <w:t xml:space="preserve">were seeded </w:t>
      </w:r>
      <w:r w:rsidR="00B9636F">
        <w:rPr>
          <w:rFonts w:ascii="Times New Roman" w:hAnsi="Times New Roman" w:cs="Times New Roman"/>
        </w:rPr>
        <w:t xml:space="preserve">in </w:t>
      </w:r>
      <w:r w:rsidR="00E37432">
        <w:rPr>
          <w:rFonts w:ascii="Times New Roman" w:hAnsi="Times New Roman" w:cs="Times New Roman"/>
        </w:rPr>
        <w:t xml:space="preserve">96 well </w:t>
      </w:r>
      <w:r w:rsidR="00B9636F">
        <w:rPr>
          <w:rFonts w:ascii="Times New Roman" w:hAnsi="Times New Roman" w:cs="Times New Roman"/>
        </w:rPr>
        <w:t>microtiter plate wells and grown to confluency</w:t>
      </w:r>
      <w:r w:rsidR="00B12EBE">
        <w:rPr>
          <w:rFonts w:ascii="Times New Roman" w:hAnsi="Times New Roman" w:cs="Times New Roman"/>
        </w:rPr>
        <w:t xml:space="preserve"> for 3 days</w:t>
      </w:r>
      <w:r w:rsidR="00B9636F">
        <w:rPr>
          <w:rFonts w:ascii="Times New Roman" w:hAnsi="Times New Roman" w:cs="Times New Roman"/>
        </w:rPr>
        <w:t xml:space="preserve">. Chemical agents were added </w:t>
      </w:r>
      <w:r w:rsidR="00B9636F" w:rsidRPr="005A3B05">
        <w:rPr>
          <w:rFonts w:ascii="Times New Roman" w:hAnsi="Times New Roman" w:cs="Times New Roman"/>
        </w:rPr>
        <w:t xml:space="preserve">and </w:t>
      </w:r>
      <w:r w:rsidR="00B9636F">
        <w:rPr>
          <w:rFonts w:ascii="Times New Roman" w:hAnsi="Times New Roman" w:cs="Times New Roman"/>
        </w:rPr>
        <w:t xml:space="preserve">the plates were incubated </w:t>
      </w:r>
      <w:r w:rsidR="00B12EBE">
        <w:rPr>
          <w:rFonts w:ascii="Times New Roman" w:hAnsi="Times New Roman" w:cs="Times New Roman"/>
        </w:rPr>
        <w:t xml:space="preserve">with </w:t>
      </w:r>
      <w:r w:rsidR="00B9636F" w:rsidRPr="005A3B05">
        <w:rPr>
          <w:rFonts w:ascii="Times New Roman" w:hAnsi="Times New Roman" w:cs="Times New Roman"/>
        </w:rPr>
        <w:t xml:space="preserve">WST-1 mixture </w:t>
      </w:r>
      <w:r w:rsidR="00E37432">
        <w:rPr>
          <w:rFonts w:ascii="Times New Roman" w:hAnsi="Times New Roman" w:cs="Times New Roman"/>
        </w:rPr>
        <w:t xml:space="preserve">for 2 h </w:t>
      </w:r>
      <w:r w:rsidR="00B9636F" w:rsidRPr="005A3B05">
        <w:rPr>
          <w:rFonts w:ascii="Times New Roman" w:hAnsi="Times New Roman" w:cs="Times New Roman"/>
        </w:rPr>
        <w:t>to quantitatively analyse the WST-1 activity</w:t>
      </w:r>
      <w:r w:rsidR="00B46A27">
        <w:rPr>
          <w:rFonts w:ascii="Times New Roman" w:hAnsi="Times New Roman" w:cs="Times New Roman"/>
        </w:rPr>
        <w:t xml:space="preserve"> as mentioned by the supplier</w:t>
      </w:r>
      <w:r w:rsidR="00B9636F" w:rsidRPr="005A3B05">
        <w:rPr>
          <w:rFonts w:ascii="Times New Roman" w:hAnsi="Times New Roman" w:cs="Times New Roman"/>
        </w:rPr>
        <w:t xml:space="preserve">. </w:t>
      </w:r>
      <w:r w:rsidR="00E37432" w:rsidRPr="005A3B05">
        <w:rPr>
          <w:rFonts w:ascii="Times New Roman" w:hAnsi="Times New Roman" w:cs="Times New Roman"/>
        </w:rPr>
        <w:t>After this incubation period, the formazan dye formed is quantitated with a scanning multi-well spectrophotometer (ELISA reader). The measured absorbance directly correlates to the number of viable cells.</w:t>
      </w:r>
      <w:r w:rsidR="00B46A27">
        <w:rPr>
          <w:rFonts w:ascii="Times New Roman" w:hAnsi="Times New Roman" w:cs="Times New Roman"/>
        </w:rPr>
        <w:t xml:space="preserve"> </w:t>
      </w:r>
      <w:r w:rsidR="00B9636F" w:rsidRPr="005A3B05">
        <w:rPr>
          <w:rFonts w:ascii="Times New Roman" w:hAnsi="Times New Roman" w:cs="Times New Roman"/>
        </w:rPr>
        <w:t>Control</w:t>
      </w:r>
      <w:r w:rsidR="004805AF">
        <w:rPr>
          <w:rFonts w:ascii="Times New Roman" w:hAnsi="Times New Roman" w:cs="Times New Roman"/>
        </w:rPr>
        <w:t>s</w:t>
      </w:r>
      <w:r w:rsidR="00B9636F" w:rsidRPr="005A3B05">
        <w:rPr>
          <w:rFonts w:ascii="Times New Roman" w:hAnsi="Times New Roman" w:cs="Times New Roman"/>
        </w:rPr>
        <w:t xml:space="preserve"> were </w:t>
      </w:r>
      <w:r w:rsidR="004805AF">
        <w:rPr>
          <w:rFonts w:ascii="Times New Roman" w:hAnsi="Times New Roman" w:cs="Times New Roman"/>
        </w:rPr>
        <w:t>wells containing osteoblasts without treatment with the</w:t>
      </w:r>
      <w:r w:rsidR="00B12EBE">
        <w:rPr>
          <w:rFonts w:ascii="Times New Roman" w:hAnsi="Times New Roman" w:cs="Times New Roman"/>
        </w:rPr>
        <w:t xml:space="preserve"> chemical agents</w:t>
      </w:r>
      <w:r w:rsidR="00B9636F" w:rsidRPr="005A3B05">
        <w:rPr>
          <w:rFonts w:ascii="Times New Roman" w:hAnsi="Times New Roman" w:cs="Times New Roman"/>
        </w:rPr>
        <w:t>.</w:t>
      </w:r>
    </w:p>
    <w:p w:rsidR="00B9636F" w:rsidRPr="005A3B05" w:rsidRDefault="00B9636F" w:rsidP="00580806">
      <w:pPr>
        <w:pStyle w:val="Normal1"/>
        <w:spacing w:line="480" w:lineRule="auto"/>
        <w:rPr>
          <w:rFonts w:ascii="Times New Roman" w:hAnsi="Times New Roman" w:cs="Times New Roman"/>
        </w:rPr>
      </w:pPr>
    </w:p>
    <w:p w:rsidR="000603E5" w:rsidRPr="00241AE3" w:rsidRDefault="00D25CC9" w:rsidP="00580806">
      <w:pPr>
        <w:pStyle w:val="Normal1"/>
        <w:spacing w:line="480" w:lineRule="auto"/>
        <w:rPr>
          <w:rFonts w:ascii="Times New Roman" w:hAnsi="Times New Roman" w:cs="Times New Roman"/>
          <w:b/>
          <w:i/>
        </w:rPr>
      </w:pPr>
      <w:r w:rsidRPr="00241AE3">
        <w:rPr>
          <w:rFonts w:ascii="Times New Roman" w:hAnsi="Times New Roman" w:cs="Times New Roman"/>
          <w:b/>
          <w:i/>
        </w:rPr>
        <w:t xml:space="preserve">Statistical analysis </w:t>
      </w:r>
    </w:p>
    <w:p w:rsidR="00D25CC9" w:rsidRPr="00241AE3" w:rsidRDefault="00D25CC9" w:rsidP="00665F80">
      <w:pPr>
        <w:pStyle w:val="Normal1"/>
        <w:spacing w:line="480" w:lineRule="auto"/>
        <w:ind w:firstLine="720"/>
        <w:rPr>
          <w:rFonts w:ascii="Times New Roman" w:hAnsi="Times New Roman" w:cs="Times New Roman"/>
        </w:rPr>
      </w:pPr>
      <w:r w:rsidRPr="00241AE3">
        <w:rPr>
          <w:rFonts w:ascii="Times New Roman" w:hAnsi="Times New Roman" w:cs="Times New Roman"/>
        </w:rPr>
        <w:t>All the experiments were performed in triplicates with ± SD. Statistically significant values (</w:t>
      </w:r>
      <w:r w:rsidR="006A1424">
        <w:rPr>
          <w:rFonts w:ascii="Times New Roman" w:hAnsi="Times New Roman" w:cs="Times New Roman"/>
        </w:rPr>
        <w:t xml:space="preserve">Students </w:t>
      </w:r>
      <w:r w:rsidR="00EB207A">
        <w:rPr>
          <w:rFonts w:ascii="Times New Roman" w:hAnsi="Times New Roman" w:cs="Times New Roman"/>
        </w:rPr>
        <w:t xml:space="preserve">two tailed </w:t>
      </w:r>
      <w:r w:rsidRPr="00241AE3">
        <w:rPr>
          <w:rFonts w:ascii="Times New Roman" w:hAnsi="Times New Roman" w:cs="Times New Roman"/>
          <w:i/>
        </w:rPr>
        <w:t>t</w:t>
      </w:r>
      <w:r w:rsidRPr="00241AE3">
        <w:rPr>
          <w:rFonts w:ascii="Times New Roman" w:hAnsi="Times New Roman" w:cs="Times New Roman"/>
        </w:rPr>
        <w:t>- test</w:t>
      </w:r>
      <w:r w:rsidR="006A1424">
        <w:rPr>
          <w:rFonts w:ascii="Times New Roman" w:hAnsi="Times New Roman" w:cs="Times New Roman"/>
        </w:rPr>
        <w:t>, with equal variance</w:t>
      </w:r>
      <w:r w:rsidRPr="00241AE3">
        <w:rPr>
          <w:rFonts w:ascii="Times New Roman" w:hAnsi="Times New Roman" w:cs="Times New Roman"/>
        </w:rPr>
        <w:t xml:space="preserve">) were </w:t>
      </w:r>
      <w:r w:rsidR="006A1424">
        <w:rPr>
          <w:rFonts w:ascii="Times New Roman" w:hAnsi="Times New Roman" w:cs="Times New Roman"/>
        </w:rPr>
        <w:t>considered for</w:t>
      </w:r>
      <w:r w:rsidR="006A1424" w:rsidRPr="00241AE3">
        <w:rPr>
          <w:rFonts w:ascii="Times New Roman" w:hAnsi="Times New Roman" w:cs="Times New Roman"/>
        </w:rPr>
        <w:t xml:space="preserve"> </w:t>
      </w:r>
      <w:r w:rsidRPr="00241AE3">
        <w:rPr>
          <w:rFonts w:ascii="Times New Roman" w:hAnsi="Times New Roman" w:cs="Times New Roman"/>
        </w:rPr>
        <w:t xml:space="preserve">P&lt;0.05.  </w:t>
      </w:r>
    </w:p>
    <w:p w:rsidR="00D25CC9" w:rsidRPr="00241AE3" w:rsidRDefault="00D25CC9" w:rsidP="00580806">
      <w:pPr>
        <w:pStyle w:val="Normal1"/>
        <w:spacing w:line="480" w:lineRule="auto"/>
        <w:rPr>
          <w:rFonts w:ascii="Times New Roman" w:hAnsi="Times New Roman" w:cs="Times New Roman"/>
          <w:b/>
        </w:rPr>
      </w:pPr>
    </w:p>
    <w:p w:rsidR="006701E2" w:rsidRPr="00241AE3" w:rsidRDefault="006701E2" w:rsidP="00580806">
      <w:pPr>
        <w:pStyle w:val="Normal1"/>
        <w:spacing w:line="480" w:lineRule="auto"/>
        <w:rPr>
          <w:rFonts w:ascii="Times New Roman" w:hAnsi="Times New Roman" w:cs="Times New Roman"/>
        </w:rPr>
      </w:pPr>
      <w:r w:rsidRPr="00241AE3">
        <w:rPr>
          <w:rFonts w:ascii="Times New Roman" w:hAnsi="Times New Roman" w:cs="Times New Roman"/>
          <w:b/>
        </w:rPr>
        <w:t>Results</w:t>
      </w:r>
    </w:p>
    <w:p w:rsidR="0025147E" w:rsidRPr="00241AE3" w:rsidRDefault="0025147E" w:rsidP="00580806">
      <w:pPr>
        <w:spacing w:after="0" w:line="480" w:lineRule="auto"/>
        <w:rPr>
          <w:rFonts w:ascii="Times New Roman" w:hAnsi="Times New Roman" w:cs="Times New Roman"/>
          <w:b/>
          <w:i/>
          <w:color w:val="000000" w:themeColor="text1"/>
          <w:sz w:val="24"/>
          <w:szCs w:val="24"/>
          <w:lang w:val="en-US"/>
        </w:rPr>
      </w:pPr>
      <w:r w:rsidRPr="00241AE3">
        <w:rPr>
          <w:rFonts w:ascii="Times New Roman" w:hAnsi="Times New Roman" w:cs="Times New Roman"/>
          <w:b/>
          <w:i/>
          <w:color w:val="000000" w:themeColor="text1"/>
          <w:sz w:val="24"/>
          <w:szCs w:val="24"/>
          <w:lang w:val="en-US"/>
        </w:rPr>
        <w:t>S. aureus invade</w:t>
      </w:r>
      <w:r w:rsidR="0016763F" w:rsidRPr="00241AE3">
        <w:rPr>
          <w:rFonts w:ascii="Times New Roman" w:hAnsi="Times New Roman" w:cs="Times New Roman"/>
          <w:b/>
          <w:i/>
          <w:color w:val="000000" w:themeColor="text1"/>
          <w:sz w:val="24"/>
          <w:szCs w:val="24"/>
          <w:lang w:val="en-US"/>
        </w:rPr>
        <w:t>s</w:t>
      </w:r>
      <w:r w:rsidR="00D11D47">
        <w:rPr>
          <w:rFonts w:ascii="Times New Roman" w:hAnsi="Times New Roman" w:cs="Times New Roman"/>
          <w:b/>
          <w:i/>
          <w:color w:val="000000" w:themeColor="text1"/>
          <w:sz w:val="24"/>
          <w:szCs w:val="24"/>
          <w:lang w:val="en-US"/>
        </w:rPr>
        <w:t xml:space="preserve"> and</w:t>
      </w:r>
      <w:r w:rsidRPr="00241AE3">
        <w:rPr>
          <w:rFonts w:ascii="Times New Roman" w:hAnsi="Times New Roman" w:cs="Times New Roman"/>
          <w:b/>
          <w:i/>
          <w:color w:val="000000" w:themeColor="text1"/>
          <w:sz w:val="24"/>
          <w:szCs w:val="24"/>
          <w:lang w:val="en-US"/>
        </w:rPr>
        <w:t xml:space="preserve"> proliferate</w:t>
      </w:r>
      <w:r w:rsidR="0016763F" w:rsidRPr="00241AE3">
        <w:rPr>
          <w:rFonts w:ascii="Times New Roman" w:hAnsi="Times New Roman" w:cs="Times New Roman"/>
          <w:b/>
          <w:i/>
          <w:color w:val="000000" w:themeColor="text1"/>
          <w:sz w:val="24"/>
          <w:szCs w:val="24"/>
          <w:lang w:val="en-US"/>
        </w:rPr>
        <w:t>s</w:t>
      </w:r>
      <w:r w:rsidR="00A6762D" w:rsidRPr="00241AE3">
        <w:rPr>
          <w:rFonts w:ascii="Times New Roman" w:hAnsi="Times New Roman" w:cs="Times New Roman"/>
          <w:b/>
          <w:i/>
          <w:color w:val="000000" w:themeColor="text1"/>
          <w:sz w:val="24"/>
          <w:szCs w:val="24"/>
          <w:lang w:val="en-US"/>
        </w:rPr>
        <w:t xml:space="preserve"> in</w:t>
      </w:r>
      <w:r w:rsidRPr="00241AE3">
        <w:rPr>
          <w:rFonts w:ascii="Times New Roman" w:hAnsi="Times New Roman" w:cs="Times New Roman"/>
          <w:b/>
          <w:i/>
          <w:color w:val="000000" w:themeColor="text1"/>
          <w:sz w:val="24"/>
          <w:szCs w:val="24"/>
          <w:lang w:val="en-US"/>
        </w:rPr>
        <w:t xml:space="preserve"> osteoblasts</w:t>
      </w:r>
    </w:p>
    <w:p w:rsidR="0025147E" w:rsidRPr="00241AE3" w:rsidRDefault="0025147E" w:rsidP="00665F80">
      <w:pPr>
        <w:spacing w:after="0" w:line="480" w:lineRule="auto"/>
        <w:ind w:firstLine="720"/>
        <w:rPr>
          <w:rFonts w:ascii="Times New Roman" w:hAnsi="Times New Roman" w:cs="Times New Roman"/>
          <w:color w:val="000000" w:themeColor="text1"/>
          <w:sz w:val="24"/>
          <w:szCs w:val="24"/>
          <w:lang w:val="en-US"/>
        </w:rPr>
      </w:pPr>
      <w:r w:rsidRPr="00241AE3">
        <w:rPr>
          <w:rFonts w:ascii="Times New Roman" w:hAnsi="Times New Roman" w:cs="Times New Roman"/>
          <w:i/>
          <w:color w:val="000000" w:themeColor="text1"/>
          <w:sz w:val="24"/>
          <w:szCs w:val="24"/>
          <w:lang w:val="en-US"/>
        </w:rPr>
        <w:t>S. aureus</w:t>
      </w:r>
      <w:r w:rsidRPr="00241AE3">
        <w:rPr>
          <w:rFonts w:ascii="Times New Roman" w:hAnsi="Times New Roman" w:cs="Times New Roman"/>
          <w:color w:val="000000" w:themeColor="text1"/>
          <w:sz w:val="24"/>
          <w:szCs w:val="24"/>
          <w:lang w:val="en-US"/>
        </w:rPr>
        <w:t xml:space="preserve"> BB12</w:t>
      </w:r>
      <w:r w:rsidR="00B33FB8">
        <w:rPr>
          <w:rFonts w:ascii="Times New Roman" w:hAnsi="Times New Roman" w:cs="Times New Roman"/>
          <w:color w:val="000000" w:themeColor="text1"/>
          <w:sz w:val="24"/>
          <w:szCs w:val="24"/>
          <w:lang w:val="en-US"/>
        </w:rPr>
        <w:t>79</w:t>
      </w:r>
      <w:r w:rsidRPr="00241AE3">
        <w:rPr>
          <w:rFonts w:ascii="Times New Roman" w:hAnsi="Times New Roman" w:cs="Times New Roman"/>
          <w:color w:val="000000" w:themeColor="text1"/>
          <w:sz w:val="24"/>
          <w:szCs w:val="24"/>
          <w:lang w:val="en-US"/>
        </w:rPr>
        <w:t xml:space="preserve"> infect</w:t>
      </w:r>
      <w:r w:rsidR="007C4616">
        <w:rPr>
          <w:rFonts w:ascii="Times New Roman" w:hAnsi="Times New Roman" w:cs="Times New Roman"/>
          <w:color w:val="000000" w:themeColor="text1"/>
          <w:sz w:val="24"/>
          <w:szCs w:val="24"/>
          <w:lang w:val="en-US"/>
        </w:rPr>
        <w:t>ed</w:t>
      </w:r>
      <w:r w:rsidR="00B56AA1" w:rsidRPr="00241AE3">
        <w:rPr>
          <w:rFonts w:ascii="Times New Roman" w:hAnsi="Times New Roman" w:cs="Times New Roman"/>
          <w:color w:val="000000" w:themeColor="text1"/>
          <w:sz w:val="24"/>
          <w:szCs w:val="24"/>
          <w:lang w:val="en-US"/>
        </w:rPr>
        <w:t xml:space="preserve"> the osteoblasts </w:t>
      </w:r>
      <w:r w:rsidR="004715DC" w:rsidRPr="00241AE3">
        <w:rPr>
          <w:rFonts w:ascii="Times New Roman" w:hAnsi="Times New Roman" w:cs="Times New Roman"/>
          <w:color w:val="000000" w:themeColor="text1"/>
          <w:sz w:val="24"/>
          <w:szCs w:val="24"/>
          <w:lang w:val="en-US"/>
        </w:rPr>
        <w:t xml:space="preserve">and extracellular planktonic bacteria </w:t>
      </w:r>
      <w:r w:rsidR="007C4616">
        <w:rPr>
          <w:rFonts w:ascii="Times New Roman" w:hAnsi="Times New Roman" w:cs="Times New Roman"/>
          <w:color w:val="000000" w:themeColor="text1"/>
          <w:sz w:val="24"/>
          <w:szCs w:val="24"/>
          <w:lang w:val="en-US"/>
        </w:rPr>
        <w:t>we</w:t>
      </w:r>
      <w:r w:rsidR="00A6762D" w:rsidRPr="00241AE3">
        <w:rPr>
          <w:rFonts w:ascii="Times New Roman" w:hAnsi="Times New Roman" w:cs="Times New Roman"/>
          <w:color w:val="000000" w:themeColor="text1"/>
          <w:sz w:val="24"/>
          <w:szCs w:val="24"/>
          <w:lang w:val="en-US"/>
        </w:rPr>
        <w:t>re</w:t>
      </w:r>
      <w:r w:rsidR="004715DC" w:rsidRPr="00241AE3">
        <w:rPr>
          <w:rFonts w:ascii="Times New Roman" w:hAnsi="Times New Roman" w:cs="Times New Roman"/>
          <w:color w:val="000000" w:themeColor="text1"/>
          <w:sz w:val="24"/>
          <w:szCs w:val="24"/>
          <w:lang w:val="en-US"/>
        </w:rPr>
        <w:t xml:space="preserve"> killed using </w:t>
      </w:r>
      <w:r w:rsidR="006D3BCB">
        <w:rPr>
          <w:rFonts w:ascii="Times New Roman" w:hAnsi="Times New Roman" w:cs="Times New Roman"/>
          <w:color w:val="000000" w:themeColor="text1"/>
          <w:sz w:val="24"/>
          <w:szCs w:val="24"/>
          <w:lang w:val="en-US"/>
        </w:rPr>
        <w:t>GEN</w:t>
      </w:r>
      <w:r w:rsidR="004715DC" w:rsidRPr="00241AE3">
        <w:rPr>
          <w:rFonts w:ascii="Times New Roman" w:hAnsi="Times New Roman" w:cs="Times New Roman"/>
          <w:color w:val="000000" w:themeColor="text1"/>
          <w:sz w:val="24"/>
          <w:szCs w:val="24"/>
          <w:lang w:val="en-US"/>
        </w:rPr>
        <w:t xml:space="preserve">, however once the antibiotic </w:t>
      </w:r>
      <w:r w:rsidR="00132236" w:rsidRPr="00241AE3">
        <w:rPr>
          <w:rFonts w:ascii="Times New Roman" w:hAnsi="Times New Roman" w:cs="Times New Roman"/>
          <w:color w:val="000000" w:themeColor="text1"/>
          <w:sz w:val="24"/>
          <w:szCs w:val="24"/>
          <w:lang w:val="en-US"/>
        </w:rPr>
        <w:t xml:space="preserve">pressure </w:t>
      </w:r>
      <w:r w:rsidR="004715DC" w:rsidRPr="00241AE3">
        <w:rPr>
          <w:rFonts w:ascii="Times New Roman" w:hAnsi="Times New Roman" w:cs="Times New Roman"/>
          <w:color w:val="000000" w:themeColor="text1"/>
          <w:sz w:val="24"/>
          <w:szCs w:val="24"/>
          <w:lang w:val="en-US"/>
        </w:rPr>
        <w:t>was removed</w:t>
      </w:r>
      <w:r w:rsidR="00AF508E">
        <w:rPr>
          <w:rFonts w:ascii="Times New Roman" w:hAnsi="Times New Roman" w:cs="Times New Roman"/>
          <w:color w:val="000000" w:themeColor="text1"/>
          <w:sz w:val="24"/>
          <w:szCs w:val="24"/>
          <w:lang w:val="en-US"/>
        </w:rPr>
        <w:t>,</w:t>
      </w:r>
      <w:r w:rsidR="007928DD" w:rsidRPr="00241AE3">
        <w:rPr>
          <w:rFonts w:ascii="Times New Roman" w:hAnsi="Times New Roman" w:cs="Times New Roman"/>
          <w:color w:val="000000" w:themeColor="text1"/>
          <w:sz w:val="24"/>
          <w:szCs w:val="24"/>
          <w:lang w:val="en-US"/>
        </w:rPr>
        <w:t xml:space="preserve"> infected osteoblasts were</w:t>
      </w:r>
      <w:r w:rsidR="0016763F" w:rsidRPr="00241AE3">
        <w:rPr>
          <w:rFonts w:ascii="Times New Roman" w:hAnsi="Times New Roman" w:cs="Times New Roman"/>
          <w:color w:val="000000" w:themeColor="text1"/>
          <w:sz w:val="24"/>
          <w:szCs w:val="24"/>
          <w:lang w:val="en-US"/>
        </w:rPr>
        <w:t xml:space="preserve"> allowed to grow for 3 days</w:t>
      </w:r>
      <w:r w:rsidR="004715DC" w:rsidRPr="00241AE3">
        <w:rPr>
          <w:rFonts w:ascii="Times New Roman" w:hAnsi="Times New Roman" w:cs="Times New Roman"/>
          <w:color w:val="000000" w:themeColor="text1"/>
          <w:sz w:val="24"/>
          <w:szCs w:val="24"/>
          <w:lang w:val="en-US"/>
        </w:rPr>
        <w:t xml:space="preserve">, </w:t>
      </w:r>
      <w:r w:rsidR="007928DD" w:rsidRPr="00241AE3">
        <w:rPr>
          <w:rFonts w:ascii="Times New Roman" w:hAnsi="Times New Roman" w:cs="Times New Roman"/>
          <w:color w:val="000000" w:themeColor="text1"/>
          <w:sz w:val="24"/>
          <w:szCs w:val="24"/>
          <w:lang w:val="en-US"/>
        </w:rPr>
        <w:t xml:space="preserve">intracellular bacterial </w:t>
      </w:r>
      <w:r w:rsidR="004715DC" w:rsidRPr="00241AE3">
        <w:rPr>
          <w:rFonts w:ascii="Times New Roman" w:hAnsi="Times New Roman" w:cs="Times New Roman"/>
          <w:color w:val="000000" w:themeColor="text1"/>
          <w:sz w:val="24"/>
          <w:szCs w:val="24"/>
          <w:lang w:val="en-US"/>
        </w:rPr>
        <w:t>cell</w:t>
      </w:r>
      <w:r w:rsidR="007928DD" w:rsidRPr="00241AE3">
        <w:rPr>
          <w:rFonts w:ascii="Times New Roman" w:hAnsi="Times New Roman" w:cs="Times New Roman"/>
          <w:color w:val="000000" w:themeColor="text1"/>
          <w:sz w:val="24"/>
          <w:szCs w:val="24"/>
          <w:lang w:val="en-US"/>
        </w:rPr>
        <w:t>s</w:t>
      </w:r>
      <w:r w:rsidR="004715DC" w:rsidRPr="00241AE3">
        <w:rPr>
          <w:rFonts w:ascii="Times New Roman" w:hAnsi="Times New Roman" w:cs="Times New Roman"/>
          <w:color w:val="000000" w:themeColor="text1"/>
          <w:sz w:val="24"/>
          <w:szCs w:val="24"/>
          <w:lang w:val="en-US"/>
        </w:rPr>
        <w:t xml:space="preserve"> proliferate</w:t>
      </w:r>
      <w:r w:rsidR="0016763F" w:rsidRPr="00241AE3">
        <w:rPr>
          <w:rFonts w:ascii="Times New Roman" w:hAnsi="Times New Roman" w:cs="Times New Roman"/>
          <w:color w:val="000000" w:themeColor="text1"/>
          <w:sz w:val="24"/>
          <w:szCs w:val="24"/>
          <w:lang w:val="en-US"/>
        </w:rPr>
        <w:t>d</w:t>
      </w:r>
      <w:r w:rsidR="004715DC" w:rsidRPr="00241AE3">
        <w:rPr>
          <w:rFonts w:ascii="Times New Roman" w:hAnsi="Times New Roman" w:cs="Times New Roman"/>
          <w:color w:val="000000" w:themeColor="text1"/>
          <w:sz w:val="24"/>
          <w:szCs w:val="24"/>
          <w:lang w:val="en-US"/>
        </w:rPr>
        <w:t xml:space="preserve"> from the infected osteoblasts</w:t>
      </w:r>
      <w:r w:rsidR="007928DD" w:rsidRPr="00241AE3">
        <w:rPr>
          <w:rFonts w:ascii="Times New Roman" w:hAnsi="Times New Roman" w:cs="Times New Roman"/>
          <w:color w:val="000000" w:themeColor="text1"/>
          <w:sz w:val="24"/>
          <w:szCs w:val="24"/>
          <w:lang w:val="en-US"/>
        </w:rPr>
        <w:t>, ruptured the osteoblasts and released</w:t>
      </w:r>
      <w:r w:rsidR="004715DC" w:rsidRPr="00241AE3">
        <w:rPr>
          <w:rFonts w:ascii="Times New Roman" w:hAnsi="Times New Roman" w:cs="Times New Roman"/>
          <w:color w:val="000000" w:themeColor="text1"/>
          <w:sz w:val="24"/>
          <w:szCs w:val="24"/>
          <w:lang w:val="en-US"/>
        </w:rPr>
        <w:t xml:space="preserve"> </w:t>
      </w:r>
      <w:r w:rsidR="00132236" w:rsidRPr="00241AE3">
        <w:rPr>
          <w:rFonts w:ascii="Times New Roman" w:hAnsi="Times New Roman" w:cs="Times New Roman"/>
          <w:i/>
          <w:color w:val="000000" w:themeColor="text1"/>
          <w:sz w:val="24"/>
          <w:szCs w:val="24"/>
          <w:lang w:val="en-US"/>
        </w:rPr>
        <w:t>S. aureus</w:t>
      </w:r>
      <w:r w:rsidR="00132236" w:rsidRPr="00DC0EF0">
        <w:rPr>
          <w:rFonts w:ascii="Times New Roman" w:hAnsi="Times New Roman" w:cs="Times New Roman"/>
          <w:color w:val="000000" w:themeColor="text1"/>
          <w:sz w:val="24"/>
          <w:szCs w:val="24"/>
          <w:lang w:val="en-US"/>
        </w:rPr>
        <w:t xml:space="preserve"> </w:t>
      </w:r>
      <w:r w:rsidR="004715DC" w:rsidRPr="00DC0EF0">
        <w:rPr>
          <w:rFonts w:ascii="Times New Roman" w:hAnsi="Times New Roman" w:cs="Times New Roman"/>
          <w:color w:val="000000" w:themeColor="text1"/>
          <w:sz w:val="24"/>
          <w:szCs w:val="24"/>
          <w:lang w:val="en-US"/>
        </w:rPr>
        <w:t>t</w:t>
      </w:r>
      <w:r w:rsidR="00132236" w:rsidRPr="00241AE3">
        <w:rPr>
          <w:rFonts w:ascii="Times New Roman" w:hAnsi="Times New Roman" w:cs="Times New Roman"/>
          <w:color w:val="000000" w:themeColor="text1"/>
          <w:sz w:val="24"/>
          <w:szCs w:val="24"/>
          <w:lang w:val="en-US"/>
        </w:rPr>
        <w:t>hat formed</w:t>
      </w:r>
      <w:r w:rsidR="004715DC" w:rsidRPr="00241AE3">
        <w:rPr>
          <w:rFonts w:ascii="Times New Roman" w:hAnsi="Times New Roman" w:cs="Times New Roman"/>
          <w:color w:val="000000" w:themeColor="text1"/>
          <w:sz w:val="24"/>
          <w:szCs w:val="24"/>
          <w:lang w:val="en-US"/>
        </w:rPr>
        <w:t xml:space="preserve"> dense biofilms (Figure </w:t>
      </w:r>
      <w:r w:rsidR="009C1F0F">
        <w:rPr>
          <w:rFonts w:ascii="Times New Roman" w:hAnsi="Times New Roman" w:cs="Times New Roman"/>
          <w:color w:val="000000" w:themeColor="text1"/>
          <w:sz w:val="24"/>
          <w:szCs w:val="24"/>
          <w:lang w:val="en-US"/>
        </w:rPr>
        <w:t>1</w:t>
      </w:r>
      <w:r w:rsidR="004715DC" w:rsidRPr="00241AE3">
        <w:rPr>
          <w:rFonts w:ascii="Times New Roman" w:hAnsi="Times New Roman" w:cs="Times New Roman"/>
          <w:color w:val="000000" w:themeColor="text1"/>
          <w:sz w:val="24"/>
          <w:szCs w:val="24"/>
          <w:lang w:val="en-US"/>
        </w:rPr>
        <w:t xml:space="preserve">). </w:t>
      </w:r>
    </w:p>
    <w:p w:rsidR="00912538" w:rsidRPr="00241AE3" w:rsidRDefault="00912538" w:rsidP="00580806">
      <w:pPr>
        <w:spacing w:after="0" w:line="480" w:lineRule="auto"/>
        <w:rPr>
          <w:rFonts w:ascii="Times New Roman" w:hAnsi="Times New Roman" w:cs="Times New Roman"/>
          <w:color w:val="000000" w:themeColor="text1"/>
          <w:sz w:val="24"/>
          <w:szCs w:val="24"/>
          <w:lang w:val="en-US"/>
        </w:rPr>
      </w:pPr>
    </w:p>
    <w:p w:rsidR="0023108B" w:rsidRPr="00241AE3" w:rsidRDefault="0023108B" w:rsidP="00580806">
      <w:pPr>
        <w:spacing w:after="0" w:line="480" w:lineRule="auto"/>
        <w:rPr>
          <w:rFonts w:ascii="Times New Roman" w:hAnsi="Times New Roman" w:cs="Times New Roman"/>
          <w:b/>
          <w:i/>
          <w:color w:val="000000" w:themeColor="text1"/>
          <w:sz w:val="24"/>
          <w:szCs w:val="24"/>
          <w:lang w:val="en-US"/>
        </w:rPr>
      </w:pPr>
      <w:r w:rsidRPr="00241AE3">
        <w:rPr>
          <w:rFonts w:ascii="Times New Roman" w:hAnsi="Times New Roman" w:cs="Times New Roman"/>
          <w:b/>
          <w:i/>
          <w:color w:val="000000" w:themeColor="text1"/>
          <w:sz w:val="24"/>
          <w:szCs w:val="24"/>
          <w:lang w:val="en-US"/>
        </w:rPr>
        <w:t>MIC of compounds against S. aureus</w:t>
      </w:r>
    </w:p>
    <w:p w:rsidR="0023108B" w:rsidRPr="00241AE3" w:rsidRDefault="004715DC" w:rsidP="00665F80">
      <w:pPr>
        <w:spacing w:after="0" w:line="480" w:lineRule="auto"/>
        <w:ind w:firstLine="720"/>
        <w:rPr>
          <w:rFonts w:ascii="Times New Roman" w:hAnsi="Times New Roman" w:cs="Times New Roman"/>
          <w:color w:val="000000" w:themeColor="text1"/>
          <w:sz w:val="24"/>
          <w:szCs w:val="24"/>
          <w:lang w:val="en-US"/>
        </w:rPr>
      </w:pPr>
      <w:r w:rsidRPr="00241AE3">
        <w:rPr>
          <w:rFonts w:ascii="Times New Roman" w:hAnsi="Times New Roman" w:cs="Times New Roman"/>
          <w:color w:val="000000" w:themeColor="text1"/>
          <w:sz w:val="24"/>
          <w:szCs w:val="24"/>
          <w:lang w:val="en-US"/>
        </w:rPr>
        <w:t xml:space="preserve">The </w:t>
      </w:r>
      <w:r w:rsidR="0023108B" w:rsidRPr="00241AE3">
        <w:rPr>
          <w:rFonts w:ascii="Times New Roman" w:hAnsi="Times New Roman" w:cs="Times New Roman"/>
          <w:color w:val="000000" w:themeColor="text1"/>
          <w:sz w:val="24"/>
          <w:szCs w:val="24"/>
          <w:lang w:val="en-US"/>
        </w:rPr>
        <w:t xml:space="preserve">MIC of antibiotics against </w:t>
      </w:r>
      <w:r w:rsidR="0023108B" w:rsidRPr="00241AE3">
        <w:rPr>
          <w:rFonts w:ascii="Times New Roman" w:hAnsi="Times New Roman" w:cs="Times New Roman"/>
          <w:i/>
          <w:color w:val="000000" w:themeColor="text1"/>
          <w:sz w:val="24"/>
          <w:szCs w:val="24"/>
          <w:lang w:val="en-US"/>
        </w:rPr>
        <w:t>S. aureus</w:t>
      </w:r>
      <w:r w:rsidR="0023108B" w:rsidRPr="00241AE3">
        <w:rPr>
          <w:rFonts w:ascii="Times New Roman" w:hAnsi="Times New Roman" w:cs="Times New Roman"/>
          <w:color w:val="000000" w:themeColor="text1"/>
          <w:sz w:val="24"/>
          <w:szCs w:val="24"/>
          <w:lang w:val="en-US"/>
        </w:rPr>
        <w:t xml:space="preserve"> with </w:t>
      </w:r>
      <w:r w:rsidR="009F512D">
        <w:rPr>
          <w:rFonts w:ascii="Times New Roman" w:hAnsi="Times New Roman" w:cs="Times New Roman"/>
          <w:color w:val="000000" w:themeColor="text1"/>
          <w:sz w:val="24"/>
          <w:szCs w:val="24"/>
          <w:lang w:val="en-US"/>
        </w:rPr>
        <w:t>VAN</w:t>
      </w:r>
      <w:r w:rsidR="0023108B" w:rsidRPr="00241AE3">
        <w:rPr>
          <w:rFonts w:ascii="Times New Roman" w:hAnsi="Times New Roman" w:cs="Times New Roman"/>
          <w:color w:val="000000" w:themeColor="text1"/>
          <w:sz w:val="24"/>
          <w:szCs w:val="24"/>
          <w:lang w:val="en-US"/>
        </w:rPr>
        <w:t xml:space="preserve"> </w:t>
      </w:r>
      <w:r w:rsidRPr="00241AE3">
        <w:rPr>
          <w:rFonts w:ascii="Times New Roman" w:hAnsi="Times New Roman" w:cs="Times New Roman"/>
          <w:color w:val="000000" w:themeColor="text1"/>
          <w:sz w:val="24"/>
          <w:szCs w:val="24"/>
          <w:lang w:val="en-US"/>
        </w:rPr>
        <w:t xml:space="preserve">was </w:t>
      </w:r>
      <w:r w:rsidR="0023108B" w:rsidRPr="00241AE3">
        <w:rPr>
          <w:rFonts w:ascii="Times New Roman" w:hAnsi="Times New Roman" w:cs="Times New Roman"/>
          <w:color w:val="000000" w:themeColor="text1"/>
          <w:sz w:val="24"/>
          <w:szCs w:val="24"/>
          <w:lang w:val="en-US"/>
        </w:rPr>
        <w:t>2 µg/mL</w:t>
      </w:r>
      <w:r w:rsidR="0016763F" w:rsidRPr="00241AE3">
        <w:rPr>
          <w:rFonts w:ascii="Times New Roman" w:hAnsi="Times New Roman" w:cs="Times New Roman"/>
          <w:color w:val="000000" w:themeColor="text1"/>
          <w:sz w:val="24"/>
          <w:szCs w:val="24"/>
          <w:lang w:val="en-US"/>
        </w:rPr>
        <w:t>;</w:t>
      </w:r>
      <w:r w:rsidR="0023108B" w:rsidRPr="00241AE3">
        <w:rPr>
          <w:rFonts w:ascii="Times New Roman" w:hAnsi="Times New Roman" w:cs="Times New Roman"/>
          <w:color w:val="000000" w:themeColor="text1"/>
          <w:sz w:val="24"/>
          <w:szCs w:val="24"/>
          <w:lang w:val="en-US"/>
        </w:rPr>
        <w:t xml:space="preserve"> </w:t>
      </w:r>
      <w:r w:rsidR="009F512D">
        <w:rPr>
          <w:rFonts w:ascii="Times New Roman" w:hAnsi="Times New Roman" w:cs="Times New Roman"/>
          <w:color w:val="000000" w:themeColor="text1"/>
          <w:sz w:val="24"/>
          <w:szCs w:val="24"/>
          <w:lang w:val="en-US"/>
        </w:rPr>
        <w:t>DICLOX</w:t>
      </w:r>
      <w:r w:rsidR="0016763F" w:rsidRPr="00241AE3">
        <w:rPr>
          <w:rFonts w:ascii="Times New Roman" w:hAnsi="Times New Roman" w:cs="Times New Roman"/>
          <w:color w:val="000000" w:themeColor="text1"/>
          <w:sz w:val="24"/>
          <w:szCs w:val="24"/>
          <w:lang w:val="en-US"/>
        </w:rPr>
        <w:t>,</w:t>
      </w:r>
      <w:r w:rsidR="0023108B" w:rsidRPr="00241AE3">
        <w:rPr>
          <w:rFonts w:ascii="Times New Roman" w:hAnsi="Times New Roman" w:cs="Times New Roman"/>
          <w:color w:val="000000" w:themeColor="text1"/>
          <w:sz w:val="24"/>
          <w:szCs w:val="24"/>
          <w:lang w:val="en-US"/>
        </w:rPr>
        <w:t xml:space="preserve"> 0.125 µg/mL and </w:t>
      </w:r>
      <w:r w:rsidR="009F512D">
        <w:rPr>
          <w:rFonts w:ascii="Times New Roman" w:hAnsi="Times New Roman" w:cs="Times New Roman"/>
          <w:color w:val="000000" w:themeColor="text1"/>
          <w:sz w:val="24"/>
          <w:szCs w:val="24"/>
          <w:lang w:val="en-US"/>
        </w:rPr>
        <w:t>GEN</w:t>
      </w:r>
      <w:r w:rsidR="0023108B" w:rsidRPr="00241AE3">
        <w:rPr>
          <w:rFonts w:ascii="Times New Roman" w:hAnsi="Times New Roman" w:cs="Times New Roman"/>
          <w:color w:val="000000" w:themeColor="text1"/>
          <w:sz w:val="24"/>
          <w:szCs w:val="24"/>
          <w:lang w:val="en-US"/>
        </w:rPr>
        <w:t xml:space="preserve"> 4 µg/mL </w:t>
      </w:r>
      <w:r w:rsidR="0016763F" w:rsidRPr="00241AE3">
        <w:rPr>
          <w:rFonts w:ascii="Times New Roman" w:hAnsi="Times New Roman" w:cs="Times New Roman"/>
          <w:color w:val="000000" w:themeColor="text1"/>
          <w:sz w:val="24"/>
          <w:szCs w:val="24"/>
          <w:lang w:val="en-US"/>
        </w:rPr>
        <w:t xml:space="preserve">respectively </w:t>
      </w:r>
      <w:r w:rsidR="009F512D">
        <w:rPr>
          <w:rFonts w:ascii="Times New Roman" w:hAnsi="Times New Roman" w:cs="Times New Roman"/>
          <w:color w:val="000000" w:themeColor="text1"/>
          <w:sz w:val="24"/>
          <w:szCs w:val="24"/>
          <w:lang w:val="en-US"/>
        </w:rPr>
        <w:t xml:space="preserve">while the </w:t>
      </w:r>
      <w:r w:rsidR="0023108B" w:rsidRPr="00241AE3">
        <w:rPr>
          <w:rFonts w:ascii="Times New Roman" w:hAnsi="Times New Roman" w:cs="Times New Roman"/>
          <w:color w:val="000000" w:themeColor="text1"/>
          <w:sz w:val="24"/>
          <w:szCs w:val="24"/>
          <w:lang w:val="en-US"/>
        </w:rPr>
        <w:t>non-antibiotics</w:t>
      </w:r>
      <w:r w:rsidR="009F512D">
        <w:rPr>
          <w:rFonts w:ascii="Times New Roman" w:hAnsi="Times New Roman" w:cs="Times New Roman"/>
          <w:color w:val="000000" w:themeColor="text1"/>
          <w:sz w:val="24"/>
          <w:szCs w:val="24"/>
          <w:lang w:val="en-US"/>
        </w:rPr>
        <w:t xml:space="preserve"> had</w:t>
      </w:r>
      <w:r w:rsidR="0023108B" w:rsidRPr="00241AE3">
        <w:rPr>
          <w:rFonts w:ascii="Times New Roman" w:hAnsi="Times New Roman" w:cs="Times New Roman"/>
          <w:color w:val="000000" w:themeColor="text1"/>
          <w:sz w:val="24"/>
          <w:szCs w:val="24"/>
          <w:lang w:val="en-US"/>
        </w:rPr>
        <w:t xml:space="preserve"> </w:t>
      </w:r>
      <w:r w:rsidR="00A6762D" w:rsidRPr="00241AE3">
        <w:rPr>
          <w:rFonts w:ascii="Times New Roman" w:hAnsi="Times New Roman" w:cs="Times New Roman"/>
          <w:color w:val="000000" w:themeColor="text1"/>
          <w:sz w:val="24"/>
          <w:szCs w:val="24"/>
          <w:lang w:val="en-US"/>
        </w:rPr>
        <w:t xml:space="preserve">MIC for </w:t>
      </w:r>
      <w:r w:rsidR="000979FB">
        <w:rPr>
          <w:rFonts w:ascii="Times New Roman" w:hAnsi="Times New Roman" w:cs="Times New Roman"/>
          <w:color w:val="000000" w:themeColor="text1"/>
          <w:sz w:val="24"/>
          <w:szCs w:val="24"/>
          <w:lang w:val="en-US"/>
        </w:rPr>
        <w:t xml:space="preserve">BMP-2 as </w:t>
      </w:r>
      <w:r w:rsidR="009F512D">
        <w:rPr>
          <w:rFonts w:ascii="Times New Roman" w:hAnsi="Times New Roman" w:cs="Times New Roman"/>
          <w:color w:val="000000" w:themeColor="text1"/>
          <w:sz w:val="24"/>
          <w:szCs w:val="24"/>
          <w:lang w:val="en-US"/>
        </w:rPr>
        <w:t>0.1</w:t>
      </w:r>
      <w:r w:rsidR="002A038D" w:rsidRPr="002A038D">
        <w:rPr>
          <w:rFonts w:ascii="Times New Roman" w:hAnsi="Times New Roman" w:cs="Times New Roman"/>
          <w:color w:val="000000" w:themeColor="text1"/>
          <w:sz w:val="24"/>
          <w:szCs w:val="24"/>
          <w:lang w:val="en-US"/>
        </w:rPr>
        <w:t xml:space="preserve"> </w:t>
      </w:r>
      <w:r w:rsidR="009F512D">
        <w:rPr>
          <w:rFonts w:ascii="Times New Roman" w:hAnsi="Times New Roman" w:cs="Times New Roman"/>
          <w:color w:val="000000" w:themeColor="text1"/>
          <w:sz w:val="24"/>
          <w:szCs w:val="24"/>
          <w:lang w:val="en-US"/>
        </w:rPr>
        <w:t>µ</w:t>
      </w:r>
      <w:r w:rsidR="002A038D" w:rsidRPr="00241AE3">
        <w:rPr>
          <w:rFonts w:ascii="Times New Roman" w:hAnsi="Times New Roman" w:cs="Times New Roman"/>
          <w:color w:val="000000" w:themeColor="text1"/>
          <w:sz w:val="24"/>
          <w:szCs w:val="24"/>
          <w:lang w:val="en-US"/>
        </w:rPr>
        <w:t>g/mL</w:t>
      </w:r>
      <w:r w:rsidR="006856D4">
        <w:rPr>
          <w:rFonts w:ascii="Times New Roman" w:hAnsi="Times New Roman" w:cs="Times New Roman"/>
          <w:color w:val="000000" w:themeColor="text1"/>
          <w:sz w:val="24"/>
          <w:szCs w:val="24"/>
          <w:lang w:val="en-US"/>
        </w:rPr>
        <w:t>;</w:t>
      </w:r>
      <w:r w:rsidR="002A038D">
        <w:rPr>
          <w:rFonts w:ascii="Times New Roman" w:hAnsi="Times New Roman" w:cs="Times New Roman"/>
          <w:color w:val="000000" w:themeColor="text1"/>
          <w:sz w:val="24"/>
          <w:szCs w:val="24"/>
          <w:lang w:val="en-US"/>
        </w:rPr>
        <w:t xml:space="preserve"> </w:t>
      </w:r>
      <w:r w:rsidR="009F512D">
        <w:rPr>
          <w:rFonts w:ascii="Times New Roman" w:hAnsi="Times New Roman" w:cs="Times New Roman"/>
          <w:color w:val="000000" w:themeColor="text1"/>
          <w:sz w:val="24"/>
          <w:szCs w:val="24"/>
          <w:lang w:val="en-US"/>
        </w:rPr>
        <w:t>PIP</w:t>
      </w:r>
      <w:r w:rsidR="0023108B" w:rsidRPr="00241AE3">
        <w:rPr>
          <w:rFonts w:ascii="Times New Roman" w:hAnsi="Times New Roman" w:cs="Times New Roman"/>
          <w:color w:val="000000" w:themeColor="text1"/>
          <w:sz w:val="24"/>
          <w:szCs w:val="24"/>
          <w:lang w:val="en-US"/>
        </w:rPr>
        <w:t xml:space="preserve"> </w:t>
      </w:r>
      <w:r w:rsidR="00A6762D" w:rsidRPr="00241AE3">
        <w:rPr>
          <w:rFonts w:ascii="Times New Roman" w:hAnsi="Times New Roman" w:cs="Times New Roman"/>
          <w:color w:val="000000" w:themeColor="text1"/>
          <w:sz w:val="24"/>
          <w:szCs w:val="24"/>
          <w:lang w:val="en-US"/>
        </w:rPr>
        <w:t xml:space="preserve">was </w:t>
      </w:r>
      <w:r w:rsidR="0023108B" w:rsidRPr="00241AE3">
        <w:rPr>
          <w:rFonts w:ascii="Times New Roman" w:hAnsi="Times New Roman" w:cs="Times New Roman"/>
          <w:color w:val="000000" w:themeColor="text1"/>
          <w:sz w:val="24"/>
          <w:szCs w:val="24"/>
          <w:lang w:val="en-US"/>
        </w:rPr>
        <w:t>100 µg/mL and 2 µg/mL</w:t>
      </w:r>
      <w:r w:rsidR="00A6762D" w:rsidRPr="00241AE3">
        <w:rPr>
          <w:rFonts w:ascii="Times New Roman" w:hAnsi="Times New Roman" w:cs="Times New Roman"/>
          <w:color w:val="000000" w:themeColor="text1"/>
          <w:sz w:val="24"/>
          <w:szCs w:val="24"/>
          <w:lang w:val="en-US"/>
        </w:rPr>
        <w:t xml:space="preserve"> </w:t>
      </w:r>
      <w:r w:rsidR="00356C06">
        <w:rPr>
          <w:rFonts w:ascii="Times New Roman" w:hAnsi="Times New Roman" w:cs="Times New Roman"/>
          <w:color w:val="000000" w:themeColor="text1"/>
          <w:sz w:val="24"/>
          <w:szCs w:val="24"/>
          <w:lang w:val="en-US"/>
        </w:rPr>
        <w:t>for</w:t>
      </w:r>
      <w:r w:rsidR="00A6762D" w:rsidRPr="00241AE3">
        <w:rPr>
          <w:rFonts w:ascii="Times New Roman" w:hAnsi="Times New Roman" w:cs="Times New Roman"/>
          <w:color w:val="000000" w:themeColor="text1"/>
          <w:sz w:val="24"/>
          <w:szCs w:val="24"/>
          <w:lang w:val="en-US"/>
        </w:rPr>
        <w:t xml:space="preserve"> CCCP, respectively</w:t>
      </w:r>
      <w:r w:rsidR="0023108B" w:rsidRPr="00241AE3">
        <w:rPr>
          <w:rFonts w:ascii="Times New Roman" w:hAnsi="Times New Roman" w:cs="Times New Roman"/>
          <w:color w:val="000000" w:themeColor="text1"/>
          <w:sz w:val="24"/>
          <w:szCs w:val="24"/>
          <w:lang w:val="en-US"/>
        </w:rPr>
        <w:t xml:space="preserve">. </w:t>
      </w:r>
    </w:p>
    <w:p w:rsidR="0023108B" w:rsidRPr="00241AE3" w:rsidRDefault="0023108B" w:rsidP="00580806">
      <w:pPr>
        <w:pStyle w:val="Normal1"/>
        <w:spacing w:line="480" w:lineRule="auto"/>
        <w:rPr>
          <w:rFonts w:ascii="Times New Roman" w:hAnsi="Times New Roman" w:cs="Times New Roman"/>
          <w:i/>
        </w:rPr>
      </w:pPr>
    </w:p>
    <w:p w:rsidR="00023038" w:rsidRPr="00241AE3" w:rsidRDefault="00023038" w:rsidP="00580806">
      <w:pPr>
        <w:spacing w:after="0" w:line="480" w:lineRule="auto"/>
        <w:rPr>
          <w:rFonts w:ascii="Times New Roman" w:hAnsi="Times New Roman" w:cs="Times New Roman"/>
          <w:b/>
          <w:i/>
          <w:color w:val="000000" w:themeColor="text1"/>
          <w:sz w:val="24"/>
          <w:szCs w:val="24"/>
          <w:lang w:val="en-US"/>
        </w:rPr>
      </w:pPr>
      <w:r w:rsidRPr="00DC0EF0">
        <w:rPr>
          <w:rFonts w:ascii="Times New Roman" w:hAnsi="Times New Roman" w:cs="Times New Roman"/>
          <w:b/>
          <w:i/>
          <w:color w:val="000000" w:themeColor="text1"/>
          <w:sz w:val="24"/>
          <w:szCs w:val="24"/>
          <w:lang w:val="en-US"/>
        </w:rPr>
        <w:t>Dicloxacillin is effective against intracellular S. aureus</w:t>
      </w:r>
    </w:p>
    <w:p w:rsidR="001B4480" w:rsidRPr="00241AE3" w:rsidRDefault="00023038" w:rsidP="00665F80">
      <w:pPr>
        <w:spacing w:after="0" w:line="480" w:lineRule="auto"/>
        <w:ind w:firstLine="720"/>
        <w:rPr>
          <w:rFonts w:ascii="Times New Roman" w:hAnsi="Times New Roman" w:cs="Times New Roman"/>
          <w:color w:val="000000" w:themeColor="text1"/>
          <w:sz w:val="24"/>
          <w:szCs w:val="24"/>
          <w:lang w:val="en-US"/>
        </w:rPr>
      </w:pPr>
      <w:r w:rsidRPr="00241AE3">
        <w:rPr>
          <w:rFonts w:ascii="Times New Roman" w:hAnsi="Times New Roman" w:cs="Times New Roman"/>
          <w:color w:val="000000" w:themeColor="text1"/>
          <w:sz w:val="24"/>
          <w:szCs w:val="24"/>
          <w:lang w:val="en-US"/>
        </w:rPr>
        <w:t>D</w:t>
      </w:r>
      <w:r w:rsidR="009F512D">
        <w:rPr>
          <w:rFonts w:ascii="Times New Roman" w:hAnsi="Times New Roman" w:cs="Times New Roman"/>
          <w:color w:val="000000" w:themeColor="text1"/>
          <w:sz w:val="24"/>
          <w:szCs w:val="24"/>
          <w:lang w:val="en-US"/>
        </w:rPr>
        <w:t>ICLOX</w:t>
      </w:r>
      <w:r w:rsidRPr="00241AE3">
        <w:rPr>
          <w:rFonts w:ascii="Times New Roman" w:hAnsi="Times New Roman" w:cs="Times New Roman"/>
          <w:color w:val="000000" w:themeColor="text1"/>
          <w:sz w:val="24"/>
          <w:szCs w:val="24"/>
          <w:lang w:val="en-US"/>
        </w:rPr>
        <w:t xml:space="preserve"> (10</w:t>
      </w:r>
      <w:r w:rsidR="006B2984" w:rsidRPr="00241AE3">
        <w:rPr>
          <w:rFonts w:ascii="Times New Roman" w:hAnsi="Times New Roman" w:cs="Times New Roman"/>
          <w:color w:val="000000" w:themeColor="text1"/>
          <w:sz w:val="24"/>
          <w:szCs w:val="24"/>
          <w:lang w:val="en-US"/>
        </w:rPr>
        <w:t>x</w:t>
      </w:r>
      <w:r w:rsidRPr="00241AE3">
        <w:rPr>
          <w:rFonts w:ascii="Times New Roman" w:hAnsi="Times New Roman" w:cs="Times New Roman"/>
          <w:color w:val="000000" w:themeColor="text1"/>
          <w:sz w:val="24"/>
          <w:szCs w:val="24"/>
          <w:lang w:val="en-US"/>
        </w:rPr>
        <w:t xml:space="preserve"> </w:t>
      </w:r>
      <w:r w:rsidR="006B2984" w:rsidRPr="00241AE3">
        <w:rPr>
          <w:rFonts w:ascii="Times New Roman" w:hAnsi="Times New Roman" w:cs="Times New Roman"/>
          <w:color w:val="000000" w:themeColor="text1"/>
          <w:sz w:val="24"/>
          <w:szCs w:val="24"/>
          <w:lang w:val="en-US"/>
        </w:rPr>
        <w:t>MIC</w:t>
      </w:r>
      <w:r w:rsidRPr="00241AE3">
        <w:rPr>
          <w:rFonts w:ascii="Times New Roman" w:hAnsi="Times New Roman" w:cs="Times New Roman"/>
          <w:sz w:val="24"/>
          <w:szCs w:val="24"/>
        </w:rPr>
        <w:t>)</w:t>
      </w:r>
      <w:r w:rsidRPr="00241AE3">
        <w:rPr>
          <w:rFonts w:ascii="Times New Roman" w:hAnsi="Times New Roman" w:cs="Times New Roman"/>
          <w:color w:val="000000" w:themeColor="text1"/>
          <w:sz w:val="24"/>
          <w:szCs w:val="24"/>
          <w:lang w:val="en-US"/>
        </w:rPr>
        <w:t xml:space="preserve"> was able to significant</w:t>
      </w:r>
      <w:r w:rsidR="007928DD" w:rsidRPr="00241AE3">
        <w:rPr>
          <w:rFonts w:ascii="Times New Roman" w:hAnsi="Times New Roman" w:cs="Times New Roman"/>
          <w:color w:val="000000" w:themeColor="text1"/>
          <w:sz w:val="24"/>
          <w:szCs w:val="24"/>
          <w:lang w:val="en-US"/>
        </w:rPr>
        <w:t>ly clear</w:t>
      </w:r>
      <w:r w:rsidRPr="00241AE3">
        <w:rPr>
          <w:rFonts w:ascii="Times New Roman" w:hAnsi="Times New Roman" w:cs="Times New Roman"/>
          <w:color w:val="000000" w:themeColor="text1"/>
          <w:sz w:val="24"/>
          <w:szCs w:val="24"/>
          <w:lang w:val="en-US"/>
        </w:rPr>
        <w:t xml:space="preserve"> intracellular </w:t>
      </w:r>
      <w:r w:rsidRPr="00241AE3">
        <w:rPr>
          <w:rFonts w:ascii="Times New Roman" w:hAnsi="Times New Roman" w:cs="Times New Roman"/>
          <w:i/>
          <w:color w:val="000000" w:themeColor="text1"/>
          <w:sz w:val="24"/>
          <w:szCs w:val="24"/>
          <w:lang w:val="en-US"/>
        </w:rPr>
        <w:t>S. aureus</w:t>
      </w:r>
      <w:r w:rsidRPr="00241AE3">
        <w:rPr>
          <w:rFonts w:ascii="Times New Roman" w:hAnsi="Times New Roman" w:cs="Times New Roman"/>
          <w:color w:val="000000" w:themeColor="text1"/>
          <w:sz w:val="24"/>
          <w:szCs w:val="24"/>
          <w:lang w:val="en-US"/>
        </w:rPr>
        <w:t xml:space="preserve"> </w:t>
      </w:r>
      <w:r w:rsidR="007928DD" w:rsidRPr="00241AE3">
        <w:rPr>
          <w:rFonts w:ascii="Times New Roman" w:hAnsi="Times New Roman" w:cs="Times New Roman"/>
          <w:color w:val="000000" w:themeColor="text1"/>
          <w:sz w:val="24"/>
          <w:szCs w:val="24"/>
          <w:lang w:val="en-US"/>
        </w:rPr>
        <w:t xml:space="preserve">(P&lt;0.01; </w:t>
      </w:r>
      <w:r w:rsidRPr="00241AE3">
        <w:rPr>
          <w:rFonts w:ascii="Times New Roman" w:hAnsi="Times New Roman" w:cs="Times New Roman"/>
          <w:color w:val="000000" w:themeColor="text1"/>
          <w:sz w:val="24"/>
          <w:szCs w:val="24"/>
          <w:lang w:val="en-US"/>
        </w:rPr>
        <w:t xml:space="preserve">Figure </w:t>
      </w:r>
      <w:r w:rsidR="009C1F0F">
        <w:rPr>
          <w:rFonts w:ascii="Times New Roman" w:hAnsi="Times New Roman" w:cs="Times New Roman"/>
          <w:color w:val="000000" w:themeColor="text1"/>
          <w:sz w:val="24"/>
          <w:szCs w:val="24"/>
          <w:lang w:val="en-US"/>
        </w:rPr>
        <w:t>2</w:t>
      </w:r>
      <w:r w:rsidRPr="00241AE3">
        <w:rPr>
          <w:rFonts w:ascii="Times New Roman" w:hAnsi="Times New Roman" w:cs="Times New Roman"/>
          <w:color w:val="000000" w:themeColor="text1"/>
          <w:sz w:val="24"/>
          <w:szCs w:val="24"/>
          <w:lang w:val="en-US"/>
        </w:rPr>
        <w:t>)</w:t>
      </w:r>
      <w:r w:rsidR="007928DD" w:rsidRPr="00241AE3">
        <w:rPr>
          <w:rFonts w:ascii="Times New Roman" w:hAnsi="Times New Roman" w:cs="Times New Roman"/>
          <w:color w:val="000000" w:themeColor="text1"/>
          <w:sz w:val="24"/>
          <w:szCs w:val="24"/>
          <w:lang w:val="en-US"/>
        </w:rPr>
        <w:t xml:space="preserve"> with </w:t>
      </w:r>
      <w:r w:rsidR="00356C06">
        <w:rPr>
          <w:rFonts w:ascii="Times New Roman" w:hAnsi="Times New Roman" w:cs="Times New Roman"/>
          <w:color w:val="000000" w:themeColor="text1"/>
          <w:sz w:val="24"/>
          <w:szCs w:val="24"/>
          <w:lang w:val="en-US"/>
        </w:rPr>
        <w:t xml:space="preserve">by a </w:t>
      </w:r>
      <w:r w:rsidR="007928DD" w:rsidRPr="00241AE3">
        <w:rPr>
          <w:rFonts w:ascii="Times New Roman" w:hAnsi="Times New Roman" w:cs="Times New Roman"/>
          <w:color w:val="000000" w:themeColor="text1"/>
          <w:sz w:val="24"/>
          <w:szCs w:val="24"/>
          <w:lang w:val="en-US"/>
        </w:rPr>
        <w:t>2 log reduction</w:t>
      </w:r>
      <w:r w:rsidRPr="00241AE3">
        <w:rPr>
          <w:rFonts w:ascii="Times New Roman" w:hAnsi="Times New Roman" w:cs="Times New Roman"/>
          <w:color w:val="000000" w:themeColor="text1"/>
          <w:sz w:val="24"/>
          <w:szCs w:val="24"/>
          <w:lang w:val="en-US"/>
        </w:rPr>
        <w:t xml:space="preserve">.  </w:t>
      </w:r>
      <w:r w:rsidR="007928DD" w:rsidRPr="00241AE3">
        <w:rPr>
          <w:rFonts w:ascii="Times New Roman" w:hAnsi="Times New Roman" w:cs="Times New Roman"/>
          <w:color w:val="000000" w:themeColor="text1"/>
          <w:sz w:val="24"/>
          <w:szCs w:val="24"/>
          <w:lang w:val="en-US"/>
        </w:rPr>
        <w:t>V</w:t>
      </w:r>
      <w:r w:rsidR="00B81ACE">
        <w:rPr>
          <w:rFonts w:ascii="Times New Roman" w:hAnsi="Times New Roman" w:cs="Times New Roman"/>
          <w:color w:val="000000" w:themeColor="text1"/>
          <w:sz w:val="24"/>
          <w:szCs w:val="24"/>
          <w:lang w:val="en-US"/>
        </w:rPr>
        <w:t>AN</w:t>
      </w:r>
      <w:r w:rsidRPr="00241AE3">
        <w:rPr>
          <w:rFonts w:ascii="Times New Roman" w:hAnsi="Times New Roman" w:cs="Times New Roman"/>
          <w:color w:val="000000" w:themeColor="text1"/>
          <w:sz w:val="24"/>
          <w:szCs w:val="24"/>
          <w:lang w:val="en-US"/>
        </w:rPr>
        <w:t xml:space="preserve"> was ineffective in the treatment of intracellular </w:t>
      </w:r>
      <w:r w:rsidRPr="00241AE3">
        <w:rPr>
          <w:rFonts w:ascii="Times New Roman" w:hAnsi="Times New Roman" w:cs="Times New Roman"/>
          <w:i/>
          <w:color w:val="000000" w:themeColor="text1"/>
          <w:sz w:val="24"/>
          <w:szCs w:val="24"/>
          <w:lang w:val="en-US"/>
        </w:rPr>
        <w:t>S. aureus</w:t>
      </w:r>
      <w:r w:rsidRPr="00241AE3">
        <w:rPr>
          <w:rFonts w:ascii="Times New Roman" w:hAnsi="Times New Roman" w:cs="Times New Roman"/>
          <w:color w:val="000000" w:themeColor="text1"/>
          <w:sz w:val="24"/>
          <w:szCs w:val="24"/>
          <w:lang w:val="en-US"/>
        </w:rPr>
        <w:t xml:space="preserve"> even at higher </w:t>
      </w:r>
      <w:r w:rsidR="00A6762D" w:rsidRPr="00241AE3">
        <w:rPr>
          <w:rFonts w:ascii="Times New Roman" w:hAnsi="Times New Roman" w:cs="Times New Roman"/>
          <w:color w:val="000000" w:themeColor="text1"/>
          <w:sz w:val="24"/>
          <w:szCs w:val="24"/>
          <w:lang w:val="en-US"/>
        </w:rPr>
        <w:t xml:space="preserve">MIC </w:t>
      </w:r>
      <w:r w:rsidRPr="00241AE3">
        <w:rPr>
          <w:rFonts w:ascii="Times New Roman" w:hAnsi="Times New Roman" w:cs="Times New Roman"/>
          <w:color w:val="000000" w:themeColor="text1"/>
          <w:sz w:val="24"/>
          <w:szCs w:val="24"/>
          <w:lang w:val="en-US"/>
        </w:rPr>
        <w:t>concentrations (10</w:t>
      </w:r>
      <w:r w:rsidR="00B76218" w:rsidRPr="00241AE3">
        <w:rPr>
          <w:rFonts w:ascii="Times New Roman" w:hAnsi="Times New Roman" w:cs="Times New Roman"/>
          <w:color w:val="000000" w:themeColor="text1"/>
          <w:sz w:val="24"/>
          <w:szCs w:val="24"/>
          <w:lang w:val="en-US"/>
        </w:rPr>
        <w:t>x</w:t>
      </w:r>
      <w:r w:rsidRPr="00241AE3">
        <w:rPr>
          <w:rFonts w:ascii="Times New Roman" w:hAnsi="Times New Roman" w:cs="Times New Roman"/>
          <w:color w:val="000000" w:themeColor="text1"/>
          <w:sz w:val="24"/>
          <w:szCs w:val="24"/>
          <w:lang w:val="en-US"/>
        </w:rPr>
        <w:t xml:space="preserve"> MIC)</w:t>
      </w:r>
      <w:r w:rsidR="007928DD" w:rsidRPr="00DC0EF0">
        <w:rPr>
          <w:rFonts w:ascii="Times New Roman" w:hAnsi="Times New Roman" w:cs="Times New Roman"/>
          <w:sz w:val="24"/>
          <w:szCs w:val="24"/>
        </w:rPr>
        <w:t xml:space="preserve"> (Figure </w:t>
      </w:r>
      <w:r w:rsidR="009C1F0F">
        <w:rPr>
          <w:rFonts w:ascii="Times New Roman" w:hAnsi="Times New Roman" w:cs="Times New Roman"/>
          <w:sz w:val="24"/>
          <w:szCs w:val="24"/>
        </w:rPr>
        <w:t>2</w:t>
      </w:r>
      <w:r w:rsidR="00D14512">
        <w:rPr>
          <w:rFonts w:ascii="Times New Roman" w:hAnsi="Times New Roman" w:cs="Times New Roman"/>
          <w:sz w:val="24"/>
          <w:szCs w:val="24"/>
        </w:rPr>
        <w:t>A</w:t>
      </w:r>
      <w:r w:rsidR="007928DD" w:rsidRPr="00241AE3">
        <w:rPr>
          <w:rFonts w:ascii="Times New Roman" w:hAnsi="Times New Roman" w:cs="Times New Roman"/>
          <w:sz w:val="24"/>
          <w:szCs w:val="24"/>
        </w:rPr>
        <w:t>). Fluorescent microscopic studies supported</w:t>
      </w:r>
      <w:r w:rsidR="007928DD" w:rsidRPr="00241AE3">
        <w:rPr>
          <w:rFonts w:ascii="Times New Roman" w:hAnsi="Times New Roman" w:cs="Times New Roman"/>
          <w:color w:val="000000" w:themeColor="text1"/>
          <w:sz w:val="24"/>
          <w:szCs w:val="24"/>
          <w:lang w:val="en-US"/>
        </w:rPr>
        <w:t xml:space="preserve"> </w:t>
      </w:r>
      <w:r w:rsidR="001B4480" w:rsidRPr="00241AE3">
        <w:rPr>
          <w:rFonts w:ascii="Times New Roman" w:hAnsi="Times New Roman" w:cs="Times New Roman"/>
          <w:color w:val="000000" w:themeColor="text1"/>
          <w:sz w:val="24"/>
          <w:szCs w:val="24"/>
          <w:lang w:val="en-US"/>
        </w:rPr>
        <w:t xml:space="preserve">the </w:t>
      </w:r>
      <w:r w:rsidR="007928DD" w:rsidRPr="00241AE3">
        <w:rPr>
          <w:rFonts w:ascii="Times New Roman" w:hAnsi="Times New Roman" w:cs="Times New Roman"/>
          <w:color w:val="000000" w:themeColor="text1"/>
          <w:sz w:val="24"/>
          <w:szCs w:val="24"/>
          <w:lang w:val="en-US"/>
        </w:rPr>
        <w:t xml:space="preserve">reduction of intracellular </w:t>
      </w:r>
      <w:r w:rsidR="007928DD" w:rsidRPr="00241AE3">
        <w:rPr>
          <w:rFonts w:ascii="Times New Roman" w:hAnsi="Times New Roman" w:cs="Times New Roman"/>
          <w:i/>
          <w:color w:val="000000" w:themeColor="text1"/>
          <w:sz w:val="24"/>
          <w:szCs w:val="24"/>
          <w:lang w:val="en-US"/>
        </w:rPr>
        <w:t>S. aureus</w:t>
      </w:r>
      <w:r w:rsidR="007928DD" w:rsidRPr="00DC0EF0">
        <w:rPr>
          <w:rFonts w:ascii="Times New Roman" w:hAnsi="Times New Roman" w:cs="Times New Roman"/>
          <w:color w:val="000000" w:themeColor="text1"/>
          <w:sz w:val="24"/>
          <w:szCs w:val="24"/>
          <w:lang w:val="en-US"/>
        </w:rPr>
        <w:t xml:space="preserve"> (</w:t>
      </w:r>
      <w:r w:rsidR="00356C06">
        <w:rPr>
          <w:rFonts w:ascii="Times New Roman" w:hAnsi="Times New Roman" w:cs="Times New Roman"/>
          <w:color w:val="000000" w:themeColor="text1"/>
          <w:sz w:val="24"/>
          <w:szCs w:val="24"/>
          <w:lang w:val="en-US"/>
        </w:rPr>
        <w:t>by GFP</w:t>
      </w:r>
      <w:r w:rsidR="00356C06" w:rsidRPr="00DC0EF0">
        <w:rPr>
          <w:rFonts w:ascii="Times New Roman" w:hAnsi="Times New Roman" w:cs="Times New Roman"/>
          <w:color w:val="000000" w:themeColor="text1"/>
          <w:sz w:val="24"/>
          <w:szCs w:val="24"/>
          <w:lang w:val="en-US"/>
        </w:rPr>
        <w:t xml:space="preserve"> label</w:t>
      </w:r>
      <w:r w:rsidR="00356C06">
        <w:rPr>
          <w:rFonts w:ascii="Times New Roman" w:hAnsi="Times New Roman" w:cs="Times New Roman"/>
          <w:color w:val="000000" w:themeColor="text1"/>
          <w:sz w:val="24"/>
          <w:szCs w:val="24"/>
          <w:lang w:val="en-US"/>
        </w:rPr>
        <w:t>ing</w:t>
      </w:r>
      <w:r w:rsidR="007928DD" w:rsidRPr="00241AE3">
        <w:rPr>
          <w:rFonts w:ascii="Times New Roman" w:hAnsi="Times New Roman" w:cs="Times New Roman"/>
          <w:color w:val="000000" w:themeColor="text1"/>
          <w:sz w:val="24"/>
          <w:szCs w:val="24"/>
          <w:lang w:val="en-US"/>
        </w:rPr>
        <w:t xml:space="preserve">) after treatment with the antibiotic </w:t>
      </w:r>
      <w:r w:rsidR="007C0339">
        <w:rPr>
          <w:rFonts w:ascii="Times New Roman" w:hAnsi="Times New Roman" w:cs="Times New Roman"/>
          <w:color w:val="000000" w:themeColor="text1"/>
          <w:sz w:val="24"/>
          <w:szCs w:val="24"/>
          <w:lang w:val="en-US"/>
        </w:rPr>
        <w:t>DICLOX</w:t>
      </w:r>
      <w:r w:rsidR="007928DD" w:rsidRPr="00241AE3">
        <w:rPr>
          <w:rFonts w:ascii="Times New Roman" w:hAnsi="Times New Roman" w:cs="Times New Roman"/>
          <w:color w:val="000000" w:themeColor="text1"/>
          <w:sz w:val="24"/>
          <w:szCs w:val="24"/>
          <w:lang w:val="en-US"/>
        </w:rPr>
        <w:t xml:space="preserve"> than with </w:t>
      </w:r>
      <w:r w:rsidR="007C0339">
        <w:rPr>
          <w:rFonts w:ascii="Times New Roman" w:hAnsi="Times New Roman" w:cs="Times New Roman"/>
          <w:color w:val="000000" w:themeColor="text1"/>
          <w:sz w:val="24"/>
          <w:szCs w:val="24"/>
          <w:lang w:val="en-US"/>
        </w:rPr>
        <w:t>VAN</w:t>
      </w:r>
      <w:r w:rsidR="007928DD" w:rsidRPr="00241AE3">
        <w:rPr>
          <w:rFonts w:ascii="Times New Roman" w:hAnsi="Times New Roman" w:cs="Times New Roman"/>
          <w:color w:val="000000" w:themeColor="text1"/>
          <w:sz w:val="24"/>
          <w:szCs w:val="24"/>
          <w:lang w:val="en-US"/>
        </w:rPr>
        <w:t xml:space="preserve"> alone (Figure </w:t>
      </w:r>
      <w:r w:rsidR="009C1F0F">
        <w:rPr>
          <w:rFonts w:ascii="Times New Roman" w:hAnsi="Times New Roman" w:cs="Times New Roman"/>
          <w:color w:val="000000" w:themeColor="text1"/>
          <w:sz w:val="24"/>
          <w:szCs w:val="24"/>
          <w:lang w:val="en-US"/>
        </w:rPr>
        <w:t>2</w:t>
      </w:r>
      <w:r w:rsidR="007928DD" w:rsidRPr="00241AE3">
        <w:rPr>
          <w:rFonts w:ascii="Times New Roman" w:hAnsi="Times New Roman" w:cs="Times New Roman"/>
          <w:color w:val="000000" w:themeColor="text1"/>
          <w:sz w:val="24"/>
          <w:szCs w:val="24"/>
          <w:lang w:val="en-US"/>
        </w:rPr>
        <w:t xml:space="preserve">B). </w:t>
      </w:r>
      <w:r w:rsidR="00FF49F9">
        <w:rPr>
          <w:rFonts w:ascii="Times New Roman" w:hAnsi="Times New Roman" w:cs="Times New Roman"/>
          <w:color w:val="000000" w:themeColor="text1"/>
          <w:sz w:val="24"/>
          <w:szCs w:val="24"/>
          <w:lang w:val="en-US"/>
        </w:rPr>
        <w:t xml:space="preserve">VAN (at 10x MIC) was less effective in eliminating intracellular </w:t>
      </w:r>
      <w:r w:rsidR="00FF49F9" w:rsidRPr="00B01A1B">
        <w:rPr>
          <w:rFonts w:ascii="Times New Roman" w:hAnsi="Times New Roman" w:cs="Times New Roman"/>
          <w:i/>
          <w:color w:val="000000" w:themeColor="text1"/>
          <w:sz w:val="24"/>
          <w:szCs w:val="24"/>
          <w:lang w:val="en-US"/>
        </w:rPr>
        <w:t>S. aureus</w:t>
      </w:r>
      <w:r w:rsidR="00FF49F9" w:rsidRPr="00FF49F9">
        <w:rPr>
          <w:rFonts w:ascii="Times New Roman" w:hAnsi="Times New Roman" w:cs="Times New Roman"/>
          <w:color w:val="000000" w:themeColor="text1"/>
          <w:sz w:val="24"/>
          <w:szCs w:val="24"/>
          <w:lang w:val="en-US"/>
        </w:rPr>
        <w:t xml:space="preserve"> </w:t>
      </w:r>
      <w:r w:rsidR="00FF49F9">
        <w:rPr>
          <w:rFonts w:ascii="Times New Roman" w:hAnsi="Times New Roman" w:cs="Times New Roman"/>
          <w:color w:val="000000" w:themeColor="text1"/>
          <w:sz w:val="24"/>
          <w:szCs w:val="24"/>
          <w:lang w:val="en-US"/>
        </w:rPr>
        <w:t xml:space="preserve">than </w:t>
      </w:r>
      <w:r w:rsidR="0016772C">
        <w:rPr>
          <w:rFonts w:ascii="Times New Roman" w:hAnsi="Times New Roman" w:cs="Times New Roman"/>
          <w:color w:val="000000" w:themeColor="text1"/>
          <w:sz w:val="24"/>
          <w:szCs w:val="24"/>
          <w:lang w:val="en-US"/>
        </w:rPr>
        <w:t xml:space="preserve">in combination with </w:t>
      </w:r>
      <w:r w:rsidR="00FF49F9">
        <w:rPr>
          <w:rFonts w:ascii="Times New Roman" w:hAnsi="Times New Roman" w:cs="Times New Roman"/>
          <w:color w:val="000000" w:themeColor="text1"/>
          <w:sz w:val="24"/>
          <w:szCs w:val="24"/>
          <w:lang w:val="en-US"/>
        </w:rPr>
        <w:t xml:space="preserve">PIP or CCCP (Figure 3). </w:t>
      </w:r>
    </w:p>
    <w:p w:rsidR="001B4480" w:rsidRPr="00241AE3" w:rsidRDefault="001B4480" w:rsidP="00580806">
      <w:pPr>
        <w:spacing w:after="0" w:line="480" w:lineRule="auto"/>
        <w:rPr>
          <w:rFonts w:ascii="Times New Roman" w:hAnsi="Times New Roman" w:cs="Times New Roman"/>
          <w:color w:val="000000" w:themeColor="text1"/>
          <w:sz w:val="24"/>
          <w:szCs w:val="24"/>
          <w:lang w:val="en-US"/>
        </w:rPr>
      </w:pPr>
    </w:p>
    <w:p w:rsidR="00264062" w:rsidRPr="00241AE3" w:rsidRDefault="00264062" w:rsidP="00580806">
      <w:pPr>
        <w:spacing w:after="0" w:line="480" w:lineRule="auto"/>
        <w:rPr>
          <w:rFonts w:ascii="Times New Roman" w:hAnsi="Times New Roman" w:cs="Times New Roman"/>
          <w:b/>
          <w:i/>
          <w:color w:val="000000" w:themeColor="text1"/>
          <w:sz w:val="24"/>
          <w:szCs w:val="24"/>
          <w:lang w:val="en-US"/>
        </w:rPr>
      </w:pPr>
      <w:r>
        <w:rPr>
          <w:rFonts w:ascii="Times New Roman" w:hAnsi="Times New Roman" w:cs="Times New Roman"/>
          <w:b/>
          <w:i/>
          <w:color w:val="000000" w:themeColor="text1"/>
          <w:sz w:val="24"/>
          <w:szCs w:val="24"/>
          <w:lang w:val="en-US"/>
        </w:rPr>
        <w:t>Efflux pump inhibitors enhances the efficacy of antibiotics</w:t>
      </w:r>
    </w:p>
    <w:p w:rsidR="006112D8" w:rsidRPr="00241AE3" w:rsidRDefault="007928DD" w:rsidP="00665F80">
      <w:pPr>
        <w:spacing w:after="0" w:line="480" w:lineRule="auto"/>
        <w:ind w:firstLine="720"/>
        <w:rPr>
          <w:rFonts w:ascii="Times New Roman" w:hAnsi="Times New Roman" w:cs="Times New Roman"/>
          <w:color w:val="000000" w:themeColor="text1"/>
          <w:sz w:val="24"/>
          <w:szCs w:val="24"/>
          <w:lang w:val="en-US"/>
        </w:rPr>
      </w:pPr>
      <w:r w:rsidRPr="00E97B42">
        <w:rPr>
          <w:rFonts w:ascii="Times New Roman" w:hAnsi="Times New Roman" w:cs="Times New Roman"/>
          <w:sz w:val="24"/>
          <w:szCs w:val="24"/>
        </w:rPr>
        <w:t xml:space="preserve">We observed reduction in the number of intracellular bacteria in presence of antibiotics and efflux inhibitors. A decrease in the intracellular bacteria was observed with both </w:t>
      </w:r>
      <w:r w:rsidR="00903752">
        <w:rPr>
          <w:rFonts w:ascii="Times New Roman" w:hAnsi="Times New Roman" w:cs="Times New Roman"/>
          <w:sz w:val="24"/>
          <w:szCs w:val="24"/>
        </w:rPr>
        <w:t>PIP</w:t>
      </w:r>
      <w:r w:rsidRPr="00E97B42">
        <w:rPr>
          <w:rFonts w:ascii="Times New Roman" w:hAnsi="Times New Roman" w:cs="Times New Roman"/>
          <w:sz w:val="24"/>
          <w:szCs w:val="24"/>
        </w:rPr>
        <w:t xml:space="preserve"> </w:t>
      </w:r>
      <w:r w:rsidR="00424C9E">
        <w:rPr>
          <w:rFonts w:ascii="Times New Roman" w:hAnsi="Times New Roman" w:cs="Times New Roman"/>
          <w:sz w:val="24"/>
          <w:szCs w:val="24"/>
        </w:rPr>
        <w:t xml:space="preserve">and </w:t>
      </w:r>
      <w:r w:rsidRPr="00E97B42">
        <w:rPr>
          <w:rFonts w:ascii="Times New Roman" w:hAnsi="Times New Roman" w:cs="Times New Roman"/>
          <w:sz w:val="24"/>
          <w:szCs w:val="24"/>
        </w:rPr>
        <w:t xml:space="preserve">CCCP. </w:t>
      </w:r>
      <w:r w:rsidR="006F355C" w:rsidRPr="00DC0EF0">
        <w:rPr>
          <w:rFonts w:ascii="Times New Roman" w:hAnsi="Times New Roman" w:cs="Times New Roman"/>
          <w:sz w:val="24"/>
          <w:szCs w:val="24"/>
        </w:rPr>
        <w:t>V</w:t>
      </w:r>
      <w:r w:rsidR="00903752">
        <w:rPr>
          <w:rFonts w:ascii="Times New Roman" w:hAnsi="Times New Roman" w:cs="Times New Roman"/>
          <w:sz w:val="24"/>
          <w:szCs w:val="24"/>
        </w:rPr>
        <w:t>AN</w:t>
      </w:r>
      <w:r w:rsidR="006F355C" w:rsidRPr="00DC0EF0">
        <w:rPr>
          <w:rFonts w:ascii="Times New Roman" w:hAnsi="Times New Roman" w:cs="Times New Roman"/>
          <w:color w:val="000000" w:themeColor="text1"/>
          <w:sz w:val="24"/>
          <w:szCs w:val="24"/>
          <w:lang w:val="en-US"/>
        </w:rPr>
        <w:t xml:space="preserve"> </w:t>
      </w:r>
      <w:r w:rsidR="006F355C" w:rsidRPr="00241AE3">
        <w:rPr>
          <w:rFonts w:ascii="Times New Roman" w:hAnsi="Times New Roman" w:cs="Times New Roman"/>
          <w:color w:val="000000" w:themeColor="text1"/>
          <w:sz w:val="24"/>
          <w:szCs w:val="24"/>
          <w:lang w:val="en-US"/>
        </w:rPr>
        <w:t>(10x MIC) in combination with CCCP</w:t>
      </w:r>
      <w:r w:rsidR="00FF49F9">
        <w:rPr>
          <w:rFonts w:ascii="Times New Roman" w:hAnsi="Times New Roman" w:cs="Times New Roman"/>
          <w:color w:val="000000" w:themeColor="text1"/>
          <w:sz w:val="24"/>
          <w:szCs w:val="24"/>
          <w:lang w:val="en-US"/>
        </w:rPr>
        <w:t>,</w:t>
      </w:r>
      <w:r w:rsidR="006F355C" w:rsidRPr="00241AE3">
        <w:rPr>
          <w:rFonts w:ascii="Times New Roman" w:hAnsi="Times New Roman" w:cs="Times New Roman"/>
          <w:color w:val="000000" w:themeColor="text1"/>
          <w:sz w:val="24"/>
          <w:szCs w:val="24"/>
          <w:lang w:val="en-US"/>
        </w:rPr>
        <w:t xml:space="preserve"> and</w:t>
      </w:r>
      <w:r w:rsidR="0036524E">
        <w:rPr>
          <w:rFonts w:ascii="Times New Roman" w:hAnsi="Times New Roman" w:cs="Times New Roman"/>
          <w:color w:val="000000" w:themeColor="text1"/>
          <w:sz w:val="24"/>
          <w:szCs w:val="24"/>
          <w:lang w:val="en-US"/>
        </w:rPr>
        <w:t xml:space="preserve"> VAN (10x MIC) in combination with</w:t>
      </w:r>
      <w:r w:rsidR="006F355C" w:rsidRPr="00241AE3">
        <w:rPr>
          <w:rFonts w:ascii="Times New Roman" w:hAnsi="Times New Roman" w:cs="Times New Roman"/>
          <w:color w:val="000000" w:themeColor="text1"/>
          <w:sz w:val="24"/>
          <w:szCs w:val="24"/>
          <w:lang w:val="en-US"/>
        </w:rPr>
        <w:t xml:space="preserve"> </w:t>
      </w:r>
      <w:r w:rsidR="00E91CBD">
        <w:rPr>
          <w:rFonts w:ascii="Times New Roman" w:hAnsi="Times New Roman" w:cs="Times New Roman"/>
          <w:color w:val="000000" w:themeColor="text1"/>
          <w:sz w:val="24"/>
          <w:szCs w:val="24"/>
          <w:lang w:val="en-US"/>
        </w:rPr>
        <w:t>PIP</w:t>
      </w:r>
      <w:r w:rsidR="006F355C" w:rsidRPr="00241AE3">
        <w:rPr>
          <w:rFonts w:ascii="Times New Roman" w:hAnsi="Times New Roman" w:cs="Times New Roman"/>
          <w:color w:val="000000" w:themeColor="text1"/>
          <w:sz w:val="24"/>
          <w:szCs w:val="24"/>
          <w:lang w:val="en-US"/>
        </w:rPr>
        <w:t xml:space="preserve"> </w:t>
      </w:r>
      <w:r w:rsidR="00C026F9">
        <w:rPr>
          <w:rFonts w:ascii="Times New Roman" w:hAnsi="Times New Roman" w:cs="Times New Roman"/>
          <w:color w:val="000000" w:themeColor="text1"/>
          <w:sz w:val="24"/>
          <w:szCs w:val="24"/>
          <w:lang w:val="en-US"/>
        </w:rPr>
        <w:t xml:space="preserve">(1x MIC) </w:t>
      </w:r>
      <w:r w:rsidR="006F355C" w:rsidRPr="00241AE3">
        <w:rPr>
          <w:rFonts w:ascii="Times New Roman" w:hAnsi="Times New Roman" w:cs="Times New Roman"/>
          <w:color w:val="000000" w:themeColor="text1"/>
          <w:sz w:val="24"/>
          <w:szCs w:val="24"/>
          <w:lang w:val="en-US"/>
        </w:rPr>
        <w:t xml:space="preserve">showed significant inhibition (P&lt;0.01) of intracellular </w:t>
      </w:r>
      <w:r w:rsidR="006F355C" w:rsidRPr="00241AE3">
        <w:rPr>
          <w:rFonts w:ascii="Times New Roman" w:hAnsi="Times New Roman" w:cs="Times New Roman"/>
          <w:i/>
          <w:color w:val="000000" w:themeColor="text1"/>
          <w:sz w:val="24"/>
          <w:szCs w:val="24"/>
          <w:lang w:val="en-US"/>
        </w:rPr>
        <w:t>S. aureus</w:t>
      </w:r>
      <w:r w:rsidR="006F355C" w:rsidRPr="00241AE3">
        <w:rPr>
          <w:rFonts w:ascii="Times New Roman" w:hAnsi="Times New Roman" w:cs="Times New Roman"/>
          <w:color w:val="000000" w:themeColor="text1"/>
          <w:sz w:val="24"/>
          <w:szCs w:val="24"/>
          <w:lang w:val="en-US"/>
        </w:rPr>
        <w:t>. BMP</w:t>
      </w:r>
      <w:r w:rsidR="00C026F9">
        <w:rPr>
          <w:rFonts w:ascii="Times New Roman" w:hAnsi="Times New Roman" w:cs="Times New Roman"/>
          <w:color w:val="000000" w:themeColor="text1"/>
          <w:sz w:val="24"/>
          <w:szCs w:val="24"/>
          <w:lang w:val="en-US"/>
        </w:rPr>
        <w:t>-</w:t>
      </w:r>
      <w:r w:rsidR="006F355C" w:rsidRPr="00241AE3">
        <w:rPr>
          <w:rFonts w:ascii="Times New Roman" w:hAnsi="Times New Roman" w:cs="Times New Roman"/>
          <w:color w:val="000000" w:themeColor="text1"/>
          <w:sz w:val="24"/>
          <w:szCs w:val="24"/>
          <w:lang w:val="en-US"/>
        </w:rPr>
        <w:t>2 was no</w:t>
      </w:r>
      <w:r w:rsidR="00C026F9">
        <w:rPr>
          <w:rFonts w:ascii="Times New Roman" w:hAnsi="Times New Roman" w:cs="Times New Roman"/>
          <w:color w:val="000000" w:themeColor="text1"/>
          <w:sz w:val="24"/>
          <w:szCs w:val="24"/>
          <w:lang w:val="en-US"/>
        </w:rPr>
        <w:t xml:space="preserve">t </w:t>
      </w:r>
      <w:r w:rsidR="006F355C" w:rsidRPr="00241AE3">
        <w:rPr>
          <w:rFonts w:ascii="Times New Roman" w:hAnsi="Times New Roman" w:cs="Times New Roman"/>
          <w:color w:val="000000" w:themeColor="text1"/>
          <w:sz w:val="24"/>
          <w:szCs w:val="24"/>
          <w:lang w:val="en-US"/>
        </w:rPr>
        <w:t xml:space="preserve">significant in killing the intracellular </w:t>
      </w:r>
      <w:r w:rsidR="006F355C" w:rsidRPr="00241AE3">
        <w:rPr>
          <w:rFonts w:ascii="Times New Roman" w:hAnsi="Times New Roman" w:cs="Times New Roman"/>
          <w:i/>
          <w:iCs/>
          <w:color w:val="000000" w:themeColor="text1"/>
          <w:sz w:val="24"/>
          <w:szCs w:val="24"/>
          <w:lang w:val="en-US"/>
        </w:rPr>
        <w:t>S. aureus</w:t>
      </w:r>
      <w:r w:rsidR="006F355C" w:rsidRPr="00241AE3">
        <w:rPr>
          <w:rFonts w:ascii="Times New Roman" w:hAnsi="Times New Roman" w:cs="Times New Roman"/>
          <w:color w:val="000000" w:themeColor="text1"/>
          <w:sz w:val="24"/>
          <w:szCs w:val="24"/>
          <w:lang w:val="en-US"/>
        </w:rPr>
        <w:t xml:space="preserve"> present in osteoblasts (Figure </w:t>
      </w:r>
      <w:r w:rsidR="00C026F9">
        <w:rPr>
          <w:rFonts w:ascii="Times New Roman" w:hAnsi="Times New Roman" w:cs="Times New Roman"/>
          <w:color w:val="000000" w:themeColor="text1"/>
          <w:sz w:val="24"/>
          <w:szCs w:val="24"/>
          <w:lang w:val="en-US"/>
        </w:rPr>
        <w:t>4</w:t>
      </w:r>
      <w:r w:rsidR="006F355C" w:rsidRPr="00241AE3">
        <w:rPr>
          <w:rFonts w:ascii="Times New Roman" w:hAnsi="Times New Roman" w:cs="Times New Roman"/>
          <w:color w:val="000000" w:themeColor="text1"/>
          <w:sz w:val="24"/>
          <w:szCs w:val="24"/>
          <w:lang w:val="en-US"/>
        </w:rPr>
        <w:t xml:space="preserve">). </w:t>
      </w:r>
      <w:r w:rsidR="0087526C" w:rsidRPr="00DC0EF0">
        <w:rPr>
          <w:rFonts w:ascii="Times New Roman" w:hAnsi="Times New Roman" w:cs="Times New Roman"/>
          <w:color w:val="000000" w:themeColor="text1"/>
          <w:sz w:val="24"/>
          <w:szCs w:val="24"/>
          <w:lang w:val="en-US"/>
        </w:rPr>
        <w:t xml:space="preserve">Antibiotics at MIC had no effect on reducing the intracellular </w:t>
      </w:r>
      <w:r w:rsidR="0087526C" w:rsidRPr="00DC0EF0">
        <w:rPr>
          <w:rFonts w:ascii="Times New Roman" w:hAnsi="Times New Roman" w:cs="Times New Roman"/>
          <w:i/>
          <w:iCs/>
          <w:color w:val="000000" w:themeColor="text1"/>
          <w:sz w:val="24"/>
          <w:szCs w:val="24"/>
          <w:lang w:val="en-US"/>
        </w:rPr>
        <w:t>S. aureus</w:t>
      </w:r>
      <w:r w:rsidR="0087526C" w:rsidRPr="00241AE3">
        <w:rPr>
          <w:rFonts w:ascii="Times New Roman" w:hAnsi="Times New Roman" w:cs="Times New Roman"/>
          <w:color w:val="000000" w:themeColor="text1"/>
          <w:sz w:val="24"/>
          <w:szCs w:val="24"/>
          <w:lang w:val="en-US"/>
        </w:rPr>
        <w:t xml:space="preserve">. </w:t>
      </w:r>
      <w:r w:rsidR="00C026F9">
        <w:rPr>
          <w:rFonts w:ascii="Times New Roman" w:hAnsi="Times New Roman" w:cs="Times New Roman"/>
          <w:color w:val="000000" w:themeColor="text1"/>
          <w:sz w:val="24"/>
          <w:szCs w:val="24"/>
          <w:lang w:val="en-US"/>
        </w:rPr>
        <w:t xml:space="preserve">At </w:t>
      </w:r>
      <w:r w:rsidR="0087526C" w:rsidRPr="00241AE3">
        <w:rPr>
          <w:rFonts w:ascii="Times New Roman" w:hAnsi="Times New Roman" w:cs="Times New Roman"/>
          <w:color w:val="000000" w:themeColor="text1"/>
          <w:sz w:val="24"/>
          <w:szCs w:val="24"/>
          <w:lang w:val="en-US"/>
        </w:rPr>
        <w:t>10x MIC, significant eliminat</w:t>
      </w:r>
      <w:r w:rsidR="00C026F9">
        <w:rPr>
          <w:rFonts w:ascii="Times New Roman" w:hAnsi="Times New Roman" w:cs="Times New Roman"/>
          <w:color w:val="000000" w:themeColor="text1"/>
          <w:sz w:val="24"/>
          <w:szCs w:val="24"/>
          <w:lang w:val="en-US"/>
        </w:rPr>
        <w:t>ion of</w:t>
      </w:r>
      <w:r w:rsidR="0087526C" w:rsidRPr="00241AE3">
        <w:rPr>
          <w:rFonts w:ascii="Times New Roman" w:hAnsi="Times New Roman" w:cs="Times New Roman"/>
          <w:color w:val="000000" w:themeColor="text1"/>
          <w:sz w:val="24"/>
          <w:szCs w:val="24"/>
          <w:lang w:val="en-US"/>
        </w:rPr>
        <w:t xml:space="preserve"> both intracellular and </w:t>
      </w:r>
      <w:r w:rsidR="00D00FDC" w:rsidRPr="00241AE3">
        <w:rPr>
          <w:rFonts w:ascii="Times New Roman" w:hAnsi="Times New Roman" w:cs="Times New Roman"/>
          <w:color w:val="000000" w:themeColor="text1"/>
          <w:sz w:val="24"/>
          <w:szCs w:val="24"/>
          <w:lang w:val="en-US"/>
        </w:rPr>
        <w:t xml:space="preserve">extracellular </w:t>
      </w:r>
      <w:r w:rsidR="0087526C" w:rsidRPr="00241AE3">
        <w:rPr>
          <w:rFonts w:ascii="Times New Roman" w:hAnsi="Times New Roman" w:cs="Times New Roman"/>
          <w:i/>
          <w:iCs/>
          <w:color w:val="000000" w:themeColor="text1"/>
          <w:sz w:val="24"/>
          <w:szCs w:val="24"/>
          <w:lang w:val="en-US"/>
        </w:rPr>
        <w:t>S. aureus</w:t>
      </w:r>
      <w:r w:rsidR="0087526C" w:rsidRPr="00241AE3">
        <w:rPr>
          <w:rFonts w:ascii="Times New Roman" w:hAnsi="Times New Roman" w:cs="Times New Roman"/>
          <w:color w:val="000000" w:themeColor="text1"/>
          <w:sz w:val="24"/>
          <w:szCs w:val="24"/>
          <w:lang w:val="en-US"/>
        </w:rPr>
        <w:t xml:space="preserve"> </w:t>
      </w:r>
      <w:r w:rsidR="00C026F9">
        <w:rPr>
          <w:rFonts w:ascii="Times New Roman" w:hAnsi="Times New Roman" w:cs="Times New Roman"/>
          <w:color w:val="000000" w:themeColor="text1"/>
          <w:sz w:val="24"/>
          <w:szCs w:val="24"/>
          <w:lang w:val="en-US"/>
        </w:rPr>
        <w:t>was observed</w:t>
      </w:r>
      <w:r w:rsidR="0087526C" w:rsidRPr="00241AE3">
        <w:rPr>
          <w:rFonts w:ascii="Times New Roman" w:hAnsi="Times New Roman" w:cs="Times New Roman"/>
          <w:color w:val="000000" w:themeColor="text1"/>
          <w:sz w:val="24"/>
          <w:szCs w:val="24"/>
          <w:lang w:val="en-US"/>
        </w:rPr>
        <w:t xml:space="preserve">. The efficacy of antibiotics was enhanced in presence of CCCP and </w:t>
      </w:r>
      <w:r w:rsidR="00E91CBD">
        <w:rPr>
          <w:rFonts w:ascii="Times New Roman" w:hAnsi="Times New Roman" w:cs="Times New Roman"/>
          <w:color w:val="000000" w:themeColor="text1"/>
          <w:sz w:val="24"/>
          <w:szCs w:val="24"/>
          <w:lang w:val="en-US"/>
        </w:rPr>
        <w:t>PIP</w:t>
      </w:r>
      <w:r w:rsidR="0087526C" w:rsidRPr="00241AE3">
        <w:rPr>
          <w:rFonts w:ascii="Times New Roman" w:hAnsi="Times New Roman" w:cs="Times New Roman"/>
          <w:color w:val="000000" w:themeColor="text1"/>
          <w:sz w:val="24"/>
          <w:szCs w:val="24"/>
          <w:lang w:val="en-US"/>
        </w:rPr>
        <w:t>. V</w:t>
      </w:r>
      <w:r w:rsidR="00E91CBD">
        <w:rPr>
          <w:rFonts w:ascii="Times New Roman" w:hAnsi="Times New Roman" w:cs="Times New Roman"/>
          <w:color w:val="000000" w:themeColor="text1"/>
          <w:sz w:val="24"/>
          <w:szCs w:val="24"/>
          <w:lang w:val="en-US"/>
        </w:rPr>
        <w:t>AN</w:t>
      </w:r>
      <w:r w:rsidR="0087526C" w:rsidRPr="00241AE3">
        <w:rPr>
          <w:rFonts w:ascii="Times New Roman" w:hAnsi="Times New Roman" w:cs="Times New Roman"/>
          <w:color w:val="000000" w:themeColor="text1"/>
          <w:sz w:val="24"/>
          <w:szCs w:val="24"/>
          <w:lang w:val="en-US"/>
        </w:rPr>
        <w:t xml:space="preserve"> in combination with CCCP showed greater </w:t>
      </w:r>
      <w:r w:rsidR="0087526C" w:rsidRPr="00241AE3">
        <w:rPr>
          <w:rFonts w:ascii="Times New Roman" w:hAnsi="Times New Roman" w:cs="Times New Roman"/>
          <w:color w:val="000000" w:themeColor="text1"/>
          <w:sz w:val="24"/>
          <w:szCs w:val="24"/>
          <w:lang w:val="en-US"/>
        </w:rPr>
        <w:lastRenderedPageBreak/>
        <w:t>reduction</w:t>
      </w:r>
      <w:r w:rsidR="00752401">
        <w:rPr>
          <w:rFonts w:ascii="Times New Roman" w:hAnsi="Times New Roman" w:cs="Times New Roman"/>
          <w:color w:val="000000" w:themeColor="text1"/>
          <w:sz w:val="24"/>
          <w:szCs w:val="24"/>
          <w:lang w:val="en-US"/>
        </w:rPr>
        <w:t xml:space="preserve"> (~3 log)</w:t>
      </w:r>
      <w:r w:rsidR="0087526C" w:rsidRPr="00241AE3">
        <w:rPr>
          <w:rFonts w:ascii="Times New Roman" w:hAnsi="Times New Roman" w:cs="Times New Roman"/>
          <w:color w:val="000000" w:themeColor="text1"/>
          <w:sz w:val="24"/>
          <w:szCs w:val="24"/>
          <w:lang w:val="en-US"/>
        </w:rPr>
        <w:t xml:space="preserve"> in the number of intracellular bacteria than </w:t>
      </w:r>
      <w:r w:rsidR="00E91CBD">
        <w:rPr>
          <w:rFonts w:ascii="Times New Roman" w:hAnsi="Times New Roman" w:cs="Times New Roman"/>
          <w:color w:val="000000" w:themeColor="text1"/>
          <w:sz w:val="24"/>
          <w:szCs w:val="24"/>
          <w:lang w:val="en-US"/>
        </w:rPr>
        <w:t>VAN</w:t>
      </w:r>
      <w:r w:rsidR="0087526C" w:rsidRPr="00241AE3">
        <w:rPr>
          <w:rFonts w:ascii="Times New Roman" w:hAnsi="Times New Roman" w:cs="Times New Roman"/>
          <w:color w:val="000000" w:themeColor="text1"/>
          <w:sz w:val="24"/>
          <w:szCs w:val="24"/>
          <w:lang w:val="en-US"/>
        </w:rPr>
        <w:t xml:space="preserve"> + </w:t>
      </w:r>
      <w:r w:rsidR="00E91CBD">
        <w:rPr>
          <w:rFonts w:ascii="Times New Roman" w:hAnsi="Times New Roman" w:cs="Times New Roman"/>
          <w:color w:val="000000" w:themeColor="text1"/>
          <w:sz w:val="24"/>
          <w:szCs w:val="24"/>
          <w:lang w:val="en-US"/>
        </w:rPr>
        <w:t>PIP</w:t>
      </w:r>
      <w:r w:rsidR="0087526C" w:rsidRPr="00241AE3">
        <w:rPr>
          <w:rFonts w:ascii="Times New Roman" w:hAnsi="Times New Roman" w:cs="Times New Roman"/>
          <w:color w:val="000000" w:themeColor="text1"/>
          <w:sz w:val="24"/>
          <w:szCs w:val="24"/>
          <w:lang w:val="en-US"/>
        </w:rPr>
        <w:t xml:space="preserve"> </w:t>
      </w:r>
      <w:r w:rsidR="00752401">
        <w:rPr>
          <w:rFonts w:ascii="Times New Roman" w:hAnsi="Times New Roman" w:cs="Times New Roman"/>
          <w:color w:val="000000" w:themeColor="text1"/>
          <w:sz w:val="24"/>
          <w:szCs w:val="24"/>
          <w:lang w:val="en-US"/>
        </w:rPr>
        <w:t>(~2 log)</w:t>
      </w:r>
      <w:r w:rsidR="00752401" w:rsidRPr="00241AE3">
        <w:rPr>
          <w:rFonts w:ascii="Times New Roman" w:hAnsi="Times New Roman" w:cs="Times New Roman"/>
          <w:color w:val="000000" w:themeColor="text1"/>
          <w:sz w:val="24"/>
          <w:szCs w:val="24"/>
          <w:lang w:val="en-US"/>
        </w:rPr>
        <w:t xml:space="preserve"> </w:t>
      </w:r>
      <w:r w:rsidR="0087526C" w:rsidRPr="00241AE3">
        <w:rPr>
          <w:rFonts w:ascii="Times New Roman" w:hAnsi="Times New Roman" w:cs="Times New Roman"/>
          <w:color w:val="000000" w:themeColor="text1"/>
          <w:sz w:val="24"/>
          <w:szCs w:val="24"/>
          <w:lang w:val="en-US"/>
        </w:rPr>
        <w:t xml:space="preserve">(Figure </w:t>
      </w:r>
      <w:r w:rsidR="009C1F0F">
        <w:rPr>
          <w:rFonts w:ascii="Times New Roman" w:hAnsi="Times New Roman" w:cs="Times New Roman"/>
          <w:color w:val="000000" w:themeColor="text1"/>
          <w:sz w:val="24"/>
          <w:szCs w:val="24"/>
          <w:lang w:val="en-US"/>
        </w:rPr>
        <w:t>4</w:t>
      </w:r>
      <w:r w:rsidR="0087526C" w:rsidRPr="00241AE3">
        <w:rPr>
          <w:rFonts w:ascii="Times New Roman" w:hAnsi="Times New Roman" w:cs="Times New Roman"/>
          <w:color w:val="000000" w:themeColor="text1"/>
          <w:sz w:val="24"/>
          <w:szCs w:val="24"/>
          <w:lang w:val="en-US"/>
        </w:rPr>
        <w:t xml:space="preserve">). </w:t>
      </w:r>
      <w:r w:rsidR="006112D8" w:rsidRPr="00241AE3">
        <w:rPr>
          <w:rFonts w:ascii="Times New Roman" w:hAnsi="Times New Roman" w:cs="Times New Roman"/>
          <w:color w:val="000000" w:themeColor="text1"/>
          <w:sz w:val="24"/>
          <w:szCs w:val="24"/>
          <w:lang w:val="en-US"/>
        </w:rPr>
        <w:t xml:space="preserve">Osteoblasts infected with </w:t>
      </w:r>
      <w:r w:rsidR="006112D8" w:rsidRPr="00241AE3">
        <w:rPr>
          <w:rFonts w:ascii="Times New Roman" w:hAnsi="Times New Roman" w:cs="Times New Roman"/>
          <w:i/>
          <w:iCs/>
          <w:color w:val="000000" w:themeColor="text1"/>
          <w:sz w:val="24"/>
          <w:szCs w:val="24"/>
          <w:lang w:val="en-US"/>
        </w:rPr>
        <w:t>S. aureus</w:t>
      </w:r>
      <w:r w:rsidR="006112D8" w:rsidRPr="00241AE3">
        <w:rPr>
          <w:rFonts w:ascii="Times New Roman" w:hAnsi="Times New Roman" w:cs="Times New Roman"/>
          <w:color w:val="000000" w:themeColor="text1"/>
          <w:sz w:val="24"/>
          <w:szCs w:val="24"/>
          <w:lang w:val="en-US"/>
        </w:rPr>
        <w:t xml:space="preserve"> when treated with </w:t>
      </w:r>
      <w:r w:rsidR="00E91CBD">
        <w:rPr>
          <w:rFonts w:ascii="Times New Roman" w:hAnsi="Times New Roman" w:cs="Times New Roman"/>
          <w:color w:val="000000" w:themeColor="text1"/>
          <w:sz w:val="24"/>
          <w:szCs w:val="24"/>
          <w:lang w:val="en-US"/>
        </w:rPr>
        <w:t>GEN</w:t>
      </w:r>
      <w:r w:rsidR="006112D8" w:rsidRPr="00241AE3">
        <w:rPr>
          <w:rFonts w:ascii="Times New Roman" w:hAnsi="Times New Roman" w:cs="Times New Roman"/>
          <w:color w:val="000000" w:themeColor="text1"/>
          <w:sz w:val="24"/>
          <w:szCs w:val="24"/>
          <w:lang w:val="en-US"/>
        </w:rPr>
        <w:t xml:space="preserve"> for 3 h and antibiotics + </w:t>
      </w:r>
      <w:r w:rsidR="00E91CBD">
        <w:rPr>
          <w:rFonts w:ascii="Times New Roman" w:hAnsi="Times New Roman" w:cs="Times New Roman"/>
          <w:color w:val="000000" w:themeColor="text1"/>
          <w:sz w:val="24"/>
          <w:szCs w:val="24"/>
          <w:lang w:val="en-US"/>
        </w:rPr>
        <w:t>PIP</w:t>
      </w:r>
      <w:r w:rsidR="006112D8" w:rsidRPr="00241AE3">
        <w:rPr>
          <w:rFonts w:ascii="Times New Roman" w:hAnsi="Times New Roman" w:cs="Times New Roman"/>
          <w:color w:val="000000" w:themeColor="text1"/>
          <w:sz w:val="24"/>
          <w:szCs w:val="24"/>
          <w:lang w:val="en-US"/>
        </w:rPr>
        <w:t xml:space="preserve"> and CCCP added showed </w:t>
      </w:r>
      <w:r w:rsidR="00752401">
        <w:rPr>
          <w:rFonts w:ascii="Times New Roman" w:hAnsi="Times New Roman" w:cs="Times New Roman"/>
          <w:color w:val="000000" w:themeColor="text1"/>
          <w:sz w:val="24"/>
          <w:szCs w:val="24"/>
          <w:lang w:val="en-US"/>
        </w:rPr>
        <w:t xml:space="preserve">~3 log reduction </w:t>
      </w:r>
      <w:r w:rsidR="00356C06">
        <w:rPr>
          <w:rFonts w:ascii="Times New Roman" w:hAnsi="Times New Roman" w:cs="Times New Roman"/>
          <w:color w:val="000000" w:themeColor="text1"/>
          <w:sz w:val="24"/>
          <w:szCs w:val="24"/>
          <w:lang w:val="en-US"/>
        </w:rPr>
        <w:t xml:space="preserve">(P&lt;0.05) </w:t>
      </w:r>
      <w:r w:rsidR="006112D8" w:rsidRPr="00241AE3">
        <w:rPr>
          <w:rFonts w:ascii="Times New Roman" w:hAnsi="Times New Roman" w:cs="Times New Roman"/>
          <w:color w:val="000000" w:themeColor="text1"/>
          <w:sz w:val="24"/>
          <w:szCs w:val="24"/>
          <w:lang w:val="en-US"/>
        </w:rPr>
        <w:t xml:space="preserve">in the intracellular bacteria with </w:t>
      </w:r>
      <w:r w:rsidR="00E91CBD">
        <w:rPr>
          <w:rFonts w:ascii="Times New Roman" w:hAnsi="Times New Roman" w:cs="Times New Roman"/>
          <w:color w:val="000000" w:themeColor="text1"/>
          <w:sz w:val="24"/>
          <w:szCs w:val="24"/>
          <w:lang w:val="en-US"/>
        </w:rPr>
        <w:t>DICLOX</w:t>
      </w:r>
      <w:r w:rsidR="006112D8" w:rsidRPr="00241AE3">
        <w:rPr>
          <w:rFonts w:ascii="Times New Roman" w:hAnsi="Times New Roman" w:cs="Times New Roman"/>
          <w:color w:val="000000" w:themeColor="text1"/>
          <w:sz w:val="24"/>
          <w:szCs w:val="24"/>
          <w:lang w:val="en-US"/>
        </w:rPr>
        <w:t xml:space="preserve"> + CCCP (Figure </w:t>
      </w:r>
      <w:r w:rsidR="009C1F0F">
        <w:rPr>
          <w:rFonts w:ascii="Times New Roman" w:hAnsi="Times New Roman" w:cs="Times New Roman"/>
          <w:color w:val="000000" w:themeColor="text1"/>
          <w:sz w:val="24"/>
          <w:szCs w:val="24"/>
          <w:lang w:val="en-US"/>
        </w:rPr>
        <w:t>4</w:t>
      </w:r>
      <w:r w:rsidR="006112D8" w:rsidRPr="00241AE3">
        <w:rPr>
          <w:rFonts w:ascii="Times New Roman" w:hAnsi="Times New Roman" w:cs="Times New Roman"/>
          <w:color w:val="000000" w:themeColor="text1"/>
          <w:sz w:val="24"/>
          <w:szCs w:val="24"/>
          <w:lang w:val="en-US"/>
        </w:rPr>
        <w:t xml:space="preserve">). </w:t>
      </w:r>
    </w:p>
    <w:p w:rsidR="006112D8" w:rsidRPr="00241AE3" w:rsidRDefault="006112D8" w:rsidP="00580806">
      <w:pPr>
        <w:spacing w:after="0" w:line="480" w:lineRule="auto"/>
        <w:rPr>
          <w:rFonts w:ascii="Times New Roman" w:hAnsi="Times New Roman" w:cs="Times New Roman"/>
          <w:color w:val="000000" w:themeColor="text1"/>
          <w:sz w:val="24"/>
          <w:szCs w:val="24"/>
        </w:rPr>
      </w:pPr>
    </w:p>
    <w:p w:rsidR="00943863" w:rsidRPr="00241AE3" w:rsidRDefault="00264062" w:rsidP="00580806">
      <w:pPr>
        <w:spacing w:after="0" w:line="480" w:lineRule="auto"/>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 xml:space="preserve">Increased permeability of </w:t>
      </w:r>
      <w:r w:rsidR="00943863" w:rsidRPr="00241AE3">
        <w:rPr>
          <w:rFonts w:ascii="Times New Roman" w:hAnsi="Times New Roman" w:cs="Times New Roman"/>
          <w:b/>
          <w:i/>
          <w:color w:val="000000" w:themeColor="text1"/>
          <w:sz w:val="24"/>
          <w:szCs w:val="24"/>
        </w:rPr>
        <w:t>propidium iodide (PI)</w:t>
      </w:r>
      <w:r>
        <w:rPr>
          <w:rFonts w:ascii="Times New Roman" w:hAnsi="Times New Roman" w:cs="Times New Roman"/>
          <w:b/>
          <w:i/>
          <w:color w:val="000000" w:themeColor="text1"/>
          <w:sz w:val="24"/>
          <w:szCs w:val="24"/>
        </w:rPr>
        <w:t xml:space="preserve"> in osteoblasts</w:t>
      </w:r>
      <w:r w:rsidR="00943863" w:rsidRPr="00241AE3">
        <w:rPr>
          <w:rFonts w:ascii="Times New Roman" w:hAnsi="Times New Roman" w:cs="Times New Roman"/>
          <w:b/>
          <w:i/>
          <w:color w:val="000000" w:themeColor="text1"/>
          <w:sz w:val="24"/>
          <w:szCs w:val="24"/>
        </w:rPr>
        <w:t xml:space="preserve"> </w:t>
      </w:r>
    </w:p>
    <w:p w:rsidR="00B511A5" w:rsidRPr="00241AE3" w:rsidRDefault="007908F5" w:rsidP="00580806">
      <w:pPr>
        <w:pStyle w:val="Normal1"/>
        <w:spacing w:line="480" w:lineRule="auto"/>
        <w:ind w:firstLine="720"/>
        <w:rPr>
          <w:rFonts w:ascii="Times New Roman" w:hAnsi="Times New Roman" w:cs="Times New Roman"/>
        </w:rPr>
      </w:pPr>
      <w:r w:rsidRPr="00241AE3">
        <w:rPr>
          <w:rFonts w:ascii="Times New Roman" w:hAnsi="Times New Roman" w:cs="Times New Roman"/>
        </w:rPr>
        <w:t>Propidium iodide</w:t>
      </w:r>
      <w:r w:rsidR="00890EBF">
        <w:rPr>
          <w:rFonts w:ascii="Times New Roman" w:hAnsi="Times New Roman" w:cs="Times New Roman"/>
        </w:rPr>
        <w:t xml:space="preserve"> (PI)</w:t>
      </w:r>
      <w:r w:rsidRPr="00241AE3">
        <w:rPr>
          <w:rFonts w:ascii="Times New Roman" w:hAnsi="Times New Roman" w:cs="Times New Roman"/>
        </w:rPr>
        <w:t xml:space="preserve"> is a fluorescent dye impermeable to the osteoblast cells due to its high molecular size. </w:t>
      </w:r>
      <w:r w:rsidR="00E94641">
        <w:rPr>
          <w:rFonts w:ascii="Times New Roman" w:hAnsi="Times New Roman" w:cs="Times New Roman"/>
        </w:rPr>
        <w:t xml:space="preserve">VAN </w:t>
      </w:r>
      <w:r w:rsidR="00C763EB">
        <w:rPr>
          <w:rFonts w:ascii="Times New Roman" w:hAnsi="Times New Roman" w:cs="Times New Roman"/>
        </w:rPr>
        <w:t xml:space="preserve">is an extracellular antibiotic and </w:t>
      </w:r>
      <w:r w:rsidRPr="00241AE3">
        <w:rPr>
          <w:rFonts w:ascii="Times New Roman" w:hAnsi="Times New Roman" w:cs="Times New Roman"/>
        </w:rPr>
        <w:t>impermeable to osteoblast cells</w:t>
      </w:r>
      <w:r w:rsidR="00C763EB">
        <w:rPr>
          <w:rFonts w:ascii="Times New Roman" w:hAnsi="Times New Roman" w:cs="Times New Roman"/>
        </w:rPr>
        <w:t>,</w:t>
      </w:r>
      <w:r w:rsidRPr="00241AE3">
        <w:rPr>
          <w:rFonts w:ascii="Times New Roman" w:hAnsi="Times New Roman" w:cs="Times New Roman"/>
        </w:rPr>
        <w:t xml:space="preserve"> therefore could not reach high intracellular concentrations effective to kill the resident bacteria within osteoblast</w:t>
      </w:r>
      <w:r w:rsidR="00B8366D">
        <w:rPr>
          <w:rFonts w:ascii="Times New Roman" w:hAnsi="Times New Roman" w:cs="Times New Roman"/>
        </w:rPr>
        <w:t xml:space="preserve"> (Figure </w:t>
      </w:r>
      <w:r w:rsidR="0011659B">
        <w:rPr>
          <w:rFonts w:ascii="Times New Roman" w:hAnsi="Times New Roman" w:cs="Times New Roman"/>
        </w:rPr>
        <w:t>5</w:t>
      </w:r>
      <w:r w:rsidR="00B8366D">
        <w:rPr>
          <w:rFonts w:ascii="Times New Roman" w:hAnsi="Times New Roman" w:cs="Times New Roman"/>
        </w:rPr>
        <w:t>D)</w:t>
      </w:r>
      <w:r w:rsidRPr="00241AE3">
        <w:rPr>
          <w:rFonts w:ascii="Times New Roman" w:hAnsi="Times New Roman" w:cs="Times New Roman"/>
        </w:rPr>
        <w:t xml:space="preserve">. Compounds such as </w:t>
      </w:r>
      <w:r w:rsidR="00E94641">
        <w:rPr>
          <w:rFonts w:ascii="Times New Roman" w:hAnsi="Times New Roman" w:cs="Times New Roman"/>
        </w:rPr>
        <w:t>PIP</w:t>
      </w:r>
      <w:r w:rsidRPr="00241AE3">
        <w:rPr>
          <w:rFonts w:ascii="Times New Roman" w:hAnsi="Times New Roman" w:cs="Times New Roman"/>
        </w:rPr>
        <w:t xml:space="preserve"> or CCCP can enhance the permeability of osteoblasts to antibiotics and could be effective in killing intracellular bacteria. </w:t>
      </w:r>
      <w:r w:rsidR="00C51DA8">
        <w:rPr>
          <w:rFonts w:ascii="Times New Roman" w:hAnsi="Times New Roman" w:cs="Times New Roman"/>
        </w:rPr>
        <w:t>An</w:t>
      </w:r>
      <w:r w:rsidR="00C51DA8" w:rsidRPr="00241AE3">
        <w:rPr>
          <w:rFonts w:ascii="Times New Roman" w:hAnsi="Times New Roman" w:cs="Times New Roman"/>
        </w:rPr>
        <w:t xml:space="preserve"> </w:t>
      </w:r>
      <w:r w:rsidRPr="00241AE3">
        <w:rPr>
          <w:rFonts w:ascii="Times New Roman" w:hAnsi="Times New Roman" w:cs="Times New Roman"/>
        </w:rPr>
        <w:t xml:space="preserve">increase in permeability was </w:t>
      </w:r>
      <w:r w:rsidR="00C51DA8">
        <w:rPr>
          <w:rFonts w:ascii="Times New Roman" w:hAnsi="Times New Roman" w:cs="Times New Roman"/>
        </w:rPr>
        <w:t>evidenc</w:t>
      </w:r>
      <w:r w:rsidR="00C51DA8" w:rsidRPr="00241AE3">
        <w:rPr>
          <w:rFonts w:ascii="Times New Roman" w:hAnsi="Times New Roman" w:cs="Times New Roman"/>
        </w:rPr>
        <w:t xml:space="preserve">ed </w:t>
      </w:r>
      <w:r w:rsidRPr="00241AE3">
        <w:rPr>
          <w:rFonts w:ascii="Times New Roman" w:hAnsi="Times New Roman" w:cs="Times New Roman"/>
        </w:rPr>
        <w:t xml:space="preserve">by uptake of the fluorescent </w:t>
      </w:r>
      <w:r w:rsidR="00720759">
        <w:rPr>
          <w:rFonts w:ascii="Times New Roman" w:hAnsi="Times New Roman" w:cs="Times New Roman"/>
        </w:rPr>
        <w:t>PI stain</w:t>
      </w:r>
      <w:r w:rsidRPr="00241AE3">
        <w:rPr>
          <w:rFonts w:ascii="Times New Roman" w:hAnsi="Times New Roman" w:cs="Times New Roman"/>
        </w:rPr>
        <w:t xml:space="preserve"> in </w:t>
      </w:r>
      <w:r w:rsidR="00720759">
        <w:rPr>
          <w:rFonts w:ascii="Times New Roman" w:hAnsi="Times New Roman" w:cs="Times New Roman"/>
        </w:rPr>
        <w:t>o</w:t>
      </w:r>
      <w:r w:rsidRPr="00241AE3">
        <w:rPr>
          <w:rFonts w:ascii="Times New Roman" w:hAnsi="Times New Roman" w:cs="Times New Roman"/>
        </w:rPr>
        <w:t>steoblasts</w:t>
      </w:r>
      <w:r w:rsidR="00B8366D">
        <w:rPr>
          <w:rFonts w:ascii="Times New Roman" w:hAnsi="Times New Roman" w:cs="Times New Roman"/>
        </w:rPr>
        <w:t xml:space="preserve"> (Figure </w:t>
      </w:r>
      <w:r w:rsidR="0011659B">
        <w:rPr>
          <w:rFonts w:ascii="Times New Roman" w:hAnsi="Times New Roman" w:cs="Times New Roman"/>
        </w:rPr>
        <w:t>5</w:t>
      </w:r>
      <w:r w:rsidR="00B8366D">
        <w:rPr>
          <w:rFonts w:ascii="Times New Roman" w:hAnsi="Times New Roman" w:cs="Times New Roman"/>
        </w:rPr>
        <w:t>A-R)</w:t>
      </w:r>
      <w:r w:rsidRPr="00241AE3">
        <w:rPr>
          <w:rFonts w:ascii="Times New Roman" w:hAnsi="Times New Roman" w:cs="Times New Roman"/>
        </w:rPr>
        <w:t xml:space="preserve">. In </w:t>
      </w:r>
      <w:r w:rsidR="00C51DA8">
        <w:rPr>
          <w:rFonts w:ascii="Times New Roman" w:hAnsi="Times New Roman" w:cs="Times New Roman"/>
        </w:rPr>
        <w:t xml:space="preserve">the </w:t>
      </w:r>
      <w:r w:rsidRPr="00241AE3">
        <w:rPr>
          <w:rFonts w:ascii="Times New Roman" w:hAnsi="Times New Roman" w:cs="Times New Roman"/>
        </w:rPr>
        <w:t xml:space="preserve">presence of </w:t>
      </w:r>
      <w:r w:rsidR="00E94641">
        <w:rPr>
          <w:rFonts w:ascii="Times New Roman" w:hAnsi="Times New Roman" w:cs="Times New Roman"/>
        </w:rPr>
        <w:t>PIP</w:t>
      </w:r>
      <w:r w:rsidRPr="00241AE3">
        <w:rPr>
          <w:rFonts w:ascii="Times New Roman" w:hAnsi="Times New Roman" w:cs="Times New Roman"/>
        </w:rPr>
        <w:t xml:space="preserve"> </w:t>
      </w:r>
      <w:r w:rsidR="00B8366D">
        <w:rPr>
          <w:rFonts w:ascii="Times New Roman" w:hAnsi="Times New Roman" w:cs="Times New Roman"/>
        </w:rPr>
        <w:t xml:space="preserve">(Figure </w:t>
      </w:r>
      <w:r w:rsidR="0011659B">
        <w:rPr>
          <w:rFonts w:ascii="Times New Roman" w:hAnsi="Times New Roman" w:cs="Times New Roman"/>
        </w:rPr>
        <w:t>5</w:t>
      </w:r>
      <w:r w:rsidR="00B8366D">
        <w:rPr>
          <w:rFonts w:ascii="Times New Roman" w:hAnsi="Times New Roman" w:cs="Times New Roman"/>
        </w:rPr>
        <w:t xml:space="preserve">P and </w:t>
      </w:r>
      <w:r w:rsidR="0011659B">
        <w:rPr>
          <w:rFonts w:ascii="Times New Roman" w:hAnsi="Times New Roman" w:cs="Times New Roman"/>
        </w:rPr>
        <w:t>5</w:t>
      </w:r>
      <w:r w:rsidR="00B8366D">
        <w:rPr>
          <w:rFonts w:ascii="Times New Roman" w:hAnsi="Times New Roman" w:cs="Times New Roman"/>
        </w:rPr>
        <w:t xml:space="preserve">R) </w:t>
      </w:r>
      <w:r w:rsidRPr="00241AE3">
        <w:rPr>
          <w:rFonts w:ascii="Times New Roman" w:hAnsi="Times New Roman" w:cs="Times New Roman"/>
        </w:rPr>
        <w:t>and CCCP</w:t>
      </w:r>
      <w:r w:rsidR="00B8366D">
        <w:rPr>
          <w:rFonts w:ascii="Times New Roman" w:hAnsi="Times New Roman" w:cs="Times New Roman"/>
        </w:rPr>
        <w:t xml:space="preserve"> (Figure </w:t>
      </w:r>
      <w:r w:rsidR="0011659B">
        <w:rPr>
          <w:rFonts w:ascii="Times New Roman" w:hAnsi="Times New Roman" w:cs="Times New Roman"/>
        </w:rPr>
        <w:t>5</w:t>
      </w:r>
      <w:r w:rsidR="00B8366D">
        <w:rPr>
          <w:rFonts w:ascii="Times New Roman" w:hAnsi="Times New Roman" w:cs="Times New Roman"/>
        </w:rPr>
        <w:t xml:space="preserve">J and </w:t>
      </w:r>
      <w:r w:rsidR="0011659B">
        <w:rPr>
          <w:rFonts w:ascii="Times New Roman" w:hAnsi="Times New Roman" w:cs="Times New Roman"/>
        </w:rPr>
        <w:t>5</w:t>
      </w:r>
      <w:r w:rsidR="00B8366D">
        <w:rPr>
          <w:rFonts w:ascii="Times New Roman" w:hAnsi="Times New Roman" w:cs="Times New Roman"/>
        </w:rPr>
        <w:t>L)</w:t>
      </w:r>
      <w:r w:rsidR="00B511A5" w:rsidRPr="00241AE3">
        <w:rPr>
          <w:rFonts w:ascii="Times New Roman" w:hAnsi="Times New Roman" w:cs="Times New Roman"/>
        </w:rPr>
        <w:t xml:space="preserve">, </w:t>
      </w:r>
      <w:r w:rsidRPr="00241AE3">
        <w:rPr>
          <w:rFonts w:ascii="Times New Roman" w:hAnsi="Times New Roman" w:cs="Times New Roman"/>
        </w:rPr>
        <w:t xml:space="preserve">accumulation of the red fluorescent </w:t>
      </w:r>
      <w:r w:rsidR="00F009C1">
        <w:rPr>
          <w:rFonts w:ascii="Times New Roman" w:hAnsi="Times New Roman" w:cs="Times New Roman"/>
        </w:rPr>
        <w:t>PI</w:t>
      </w:r>
      <w:r w:rsidRPr="00241AE3">
        <w:rPr>
          <w:rFonts w:ascii="Times New Roman" w:hAnsi="Times New Roman" w:cs="Times New Roman"/>
        </w:rPr>
        <w:t xml:space="preserve"> was enhanced than without these compounds</w:t>
      </w:r>
      <w:r w:rsidR="00E97B42">
        <w:rPr>
          <w:rFonts w:ascii="Times New Roman" w:hAnsi="Times New Roman" w:cs="Times New Roman"/>
        </w:rPr>
        <w:t xml:space="preserve"> (Figure </w:t>
      </w:r>
      <w:r w:rsidR="0011659B">
        <w:rPr>
          <w:rFonts w:ascii="Times New Roman" w:hAnsi="Times New Roman" w:cs="Times New Roman"/>
        </w:rPr>
        <w:t>5</w:t>
      </w:r>
      <w:r w:rsidR="00B8366D">
        <w:rPr>
          <w:rFonts w:ascii="Times New Roman" w:hAnsi="Times New Roman" w:cs="Times New Roman"/>
        </w:rPr>
        <w:t>N</w:t>
      </w:r>
      <w:r w:rsidR="00F009C1">
        <w:rPr>
          <w:rFonts w:ascii="Times New Roman" w:hAnsi="Times New Roman" w:cs="Times New Roman"/>
        </w:rPr>
        <w:t xml:space="preserve"> and </w:t>
      </w:r>
      <w:r w:rsidR="0011659B">
        <w:rPr>
          <w:rFonts w:ascii="Times New Roman" w:hAnsi="Times New Roman" w:cs="Times New Roman"/>
        </w:rPr>
        <w:t>5</w:t>
      </w:r>
      <w:r w:rsidR="00B8366D">
        <w:rPr>
          <w:rFonts w:ascii="Times New Roman" w:hAnsi="Times New Roman" w:cs="Times New Roman"/>
        </w:rPr>
        <w:t>H</w:t>
      </w:r>
      <w:r w:rsidR="00E97B42">
        <w:rPr>
          <w:rFonts w:ascii="Times New Roman" w:hAnsi="Times New Roman" w:cs="Times New Roman"/>
        </w:rPr>
        <w:t>)</w:t>
      </w:r>
      <w:r w:rsidRPr="00241AE3">
        <w:rPr>
          <w:rFonts w:ascii="Times New Roman" w:hAnsi="Times New Roman" w:cs="Times New Roman"/>
        </w:rPr>
        <w:t xml:space="preserve">. </w:t>
      </w:r>
      <w:r w:rsidR="00D70A72">
        <w:rPr>
          <w:rFonts w:ascii="Times New Roman" w:hAnsi="Times New Roman" w:cs="Times New Roman"/>
        </w:rPr>
        <w:t>In combination with CCCP, DICLOX had higher cell permeability than PIP</w:t>
      </w:r>
      <w:r w:rsidR="00B8366D">
        <w:rPr>
          <w:rFonts w:ascii="Times New Roman" w:hAnsi="Times New Roman" w:cs="Times New Roman"/>
        </w:rPr>
        <w:t xml:space="preserve"> (Figure </w:t>
      </w:r>
      <w:r w:rsidR="0011659B">
        <w:rPr>
          <w:rFonts w:ascii="Times New Roman" w:hAnsi="Times New Roman" w:cs="Times New Roman"/>
        </w:rPr>
        <w:t>5</w:t>
      </w:r>
      <w:r w:rsidR="00B8366D">
        <w:rPr>
          <w:rFonts w:ascii="Times New Roman" w:hAnsi="Times New Roman" w:cs="Times New Roman"/>
        </w:rPr>
        <w:t>L</w:t>
      </w:r>
      <w:r w:rsidR="00C04369">
        <w:rPr>
          <w:rFonts w:ascii="Times New Roman" w:hAnsi="Times New Roman" w:cs="Times New Roman"/>
        </w:rPr>
        <w:t xml:space="preserve">, </w:t>
      </w:r>
      <w:r w:rsidR="0011659B">
        <w:rPr>
          <w:rFonts w:ascii="Times New Roman" w:hAnsi="Times New Roman" w:cs="Times New Roman"/>
        </w:rPr>
        <w:t>5</w:t>
      </w:r>
      <w:r w:rsidR="00B8366D">
        <w:rPr>
          <w:rFonts w:ascii="Times New Roman" w:hAnsi="Times New Roman" w:cs="Times New Roman"/>
        </w:rPr>
        <w:t>R</w:t>
      </w:r>
      <w:r w:rsidR="00C04369">
        <w:rPr>
          <w:rFonts w:ascii="Times New Roman" w:hAnsi="Times New Roman" w:cs="Times New Roman"/>
        </w:rPr>
        <w:t xml:space="preserve"> and Figure </w:t>
      </w:r>
      <w:r w:rsidR="0011659B">
        <w:rPr>
          <w:rFonts w:ascii="Times New Roman" w:hAnsi="Times New Roman" w:cs="Times New Roman"/>
        </w:rPr>
        <w:t>6</w:t>
      </w:r>
      <w:r w:rsidR="00C04369">
        <w:rPr>
          <w:rFonts w:ascii="Times New Roman" w:hAnsi="Times New Roman" w:cs="Times New Roman"/>
        </w:rPr>
        <w:t>)</w:t>
      </w:r>
      <w:r w:rsidR="00D70A72">
        <w:rPr>
          <w:rFonts w:ascii="Times New Roman" w:hAnsi="Times New Roman" w:cs="Times New Roman"/>
        </w:rPr>
        <w:t xml:space="preserve">. </w:t>
      </w:r>
    </w:p>
    <w:p w:rsidR="00551791" w:rsidRDefault="00551791" w:rsidP="00580806">
      <w:pPr>
        <w:spacing w:after="0" w:line="480" w:lineRule="auto"/>
        <w:rPr>
          <w:rFonts w:ascii="Times New Roman" w:hAnsi="Times New Roman" w:cs="Times New Roman"/>
          <w:b/>
          <w:color w:val="000000" w:themeColor="text1"/>
          <w:sz w:val="24"/>
          <w:szCs w:val="24"/>
        </w:rPr>
      </w:pPr>
    </w:p>
    <w:p w:rsidR="00A4540C" w:rsidRPr="00241AE3" w:rsidRDefault="00C763EB" w:rsidP="00580806">
      <w:pPr>
        <w:pStyle w:val="Normal1"/>
        <w:spacing w:line="480" w:lineRule="auto"/>
        <w:rPr>
          <w:rFonts w:ascii="Times New Roman" w:hAnsi="Times New Roman" w:cs="Times New Roman"/>
          <w:b/>
          <w:i/>
        </w:rPr>
      </w:pPr>
      <w:r>
        <w:rPr>
          <w:rFonts w:ascii="Times New Roman" w:hAnsi="Times New Roman" w:cs="Times New Roman"/>
          <w:b/>
          <w:i/>
        </w:rPr>
        <w:t>Osteoblast c</w:t>
      </w:r>
      <w:r w:rsidR="00A4540C">
        <w:rPr>
          <w:rFonts w:ascii="Times New Roman" w:hAnsi="Times New Roman" w:cs="Times New Roman"/>
          <w:b/>
          <w:i/>
        </w:rPr>
        <w:t xml:space="preserve">ell </w:t>
      </w:r>
      <w:r>
        <w:rPr>
          <w:rFonts w:ascii="Times New Roman" w:hAnsi="Times New Roman" w:cs="Times New Roman"/>
          <w:b/>
          <w:i/>
        </w:rPr>
        <w:t>viability</w:t>
      </w:r>
      <w:r w:rsidR="00A4540C">
        <w:rPr>
          <w:rFonts w:ascii="Times New Roman" w:hAnsi="Times New Roman" w:cs="Times New Roman"/>
          <w:b/>
          <w:i/>
        </w:rPr>
        <w:t xml:space="preserve"> assay</w:t>
      </w:r>
      <w:r w:rsidR="00A4540C" w:rsidRPr="00241AE3">
        <w:rPr>
          <w:rFonts w:ascii="Times New Roman" w:hAnsi="Times New Roman" w:cs="Times New Roman"/>
          <w:b/>
          <w:i/>
        </w:rPr>
        <w:t xml:space="preserve"> </w:t>
      </w:r>
    </w:p>
    <w:p w:rsidR="00A4540C" w:rsidRPr="007177D1" w:rsidRDefault="00A4540C" w:rsidP="00580806">
      <w:pPr>
        <w:pStyle w:val="Normal1"/>
        <w:spacing w:line="480" w:lineRule="auto"/>
        <w:ind w:firstLine="720"/>
        <w:rPr>
          <w:rFonts w:ascii="Times New Roman" w:hAnsi="Times New Roman" w:cs="Times New Roman"/>
        </w:rPr>
      </w:pPr>
      <w:r w:rsidRPr="00241AE3">
        <w:rPr>
          <w:rFonts w:ascii="Times New Roman" w:hAnsi="Times New Roman" w:cs="Times New Roman"/>
        </w:rPr>
        <w:t>T</w:t>
      </w:r>
      <w:r>
        <w:rPr>
          <w:rFonts w:ascii="Times New Roman" w:hAnsi="Times New Roman" w:cs="Times New Roman"/>
        </w:rPr>
        <w:t xml:space="preserve">he effect of compounds on cell </w:t>
      </w:r>
      <w:r w:rsidR="00C763EB">
        <w:rPr>
          <w:rFonts w:ascii="Times New Roman" w:hAnsi="Times New Roman" w:cs="Times New Roman"/>
        </w:rPr>
        <w:t xml:space="preserve">viability </w:t>
      </w:r>
      <w:r w:rsidRPr="007177D1">
        <w:rPr>
          <w:rFonts w:ascii="Times New Roman" w:hAnsi="Times New Roman" w:cs="Times New Roman"/>
        </w:rPr>
        <w:t xml:space="preserve">was determined by WST-1 </w:t>
      </w:r>
      <w:r w:rsidR="00C763EB">
        <w:rPr>
          <w:rFonts w:ascii="Times New Roman" w:hAnsi="Times New Roman" w:cs="Times New Roman"/>
        </w:rPr>
        <w:t>assay with</w:t>
      </w:r>
      <w:r w:rsidRPr="007177D1">
        <w:rPr>
          <w:rFonts w:ascii="Times New Roman" w:hAnsi="Times New Roman" w:cs="Times New Roman"/>
        </w:rPr>
        <w:t xml:space="preserve"> SaOS-2 cells. The measured absorbance directly correlates to the number of viable cells.</w:t>
      </w:r>
      <w:r>
        <w:rPr>
          <w:rFonts w:ascii="Times New Roman" w:hAnsi="Times New Roman" w:cs="Times New Roman"/>
        </w:rPr>
        <w:t xml:space="preserve"> </w:t>
      </w:r>
      <w:r w:rsidR="00DE7017">
        <w:rPr>
          <w:rFonts w:ascii="Times New Roman" w:hAnsi="Times New Roman" w:cs="Times New Roman"/>
        </w:rPr>
        <w:t xml:space="preserve">It was evident from Table 1 that viability of osteoblasts decreased after treatment with 1x MIC </w:t>
      </w:r>
      <w:r w:rsidR="00AE0770">
        <w:rPr>
          <w:rFonts w:ascii="Times New Roman" w:hAnsi="Times New Roman" w:cs="Times New Roman"/>
        </w:rPr>
        <w:t xml:space="preserve">of CCCP in combination with 10x MIC of </w:t>
      </w:r>
      <w:r w:rsidR="00DE7017">
        <w:rPr>
          <w:rFonts w:ascii="Times New Roman" w:hAnsi="Times New Roman" w:cs="Times New Roman"/>
        </w:rPr>
        <w:t xml:space="preserve">antibiotic DICLOX. </w:t>
      </w:r>
      <w:r w:rsidR="00AE0770">
        <w:rPr>
          <w:rFonts w:ascii="Times New Roman" w:hAnsi="Times New Roman" w:cs="Times New Roman"/>
        </w:rPr>
        <w:t xml:space="preserve">PIP at 1x MIC had no significant effect on reducing viability of osteoblasts when compared with CCCP. </w:t>
      </w:r>
      <w:r w:rsidR="0080796E">
        <w:rPr>
          <w:rFonts w:ascii="Times New Roman" w:hAnsi="Times New Roman" w:cs="Times New Roman"/>
        </w:rPr>
        <w:t xml:space="preserve"> </w:t>
      </w:r>
    </w:p>
    <w:p w:rsidR="00A4540C" w:rsidRPr="00241AE3" w:rsidRDefault="00A4540C" w:rsidP="00580806">
      <w:pPr>
        <w:spacing w:after="0" w:line="480" w:lineRule="auto"/>
        <w:rPr>
          <w:rFonts w:ascii="Times New Roman" w:hAnsi="Times New Roman" w:cs="Times New Roman"/>
          <w:b/>
          <w:color w:val="000000" w:themeColor="text1"/>
          <w:sz w:val="24"/>
          <w:szCs w:val="24"/>
        </w:rPr>
      </w:pPr>
    </w:p>
    <w:p w:rsidR="00551791" w:rsidRPr="00241AE3" w:rsidRDefault="00551791" w:rsidP="00580806">
      <w:pPr>
        <w:spacing w:after="0" w:line="480" w:lineRule="auto"/>
        <w:rPr>
          <w:rFonts w:ascii="Times New Roman" w:hAnsi="Times New Roman" w:cs="Times New Roman"/>
          <w:b/>
          <w:color w:val="000000" w:themeColor="text1"/>
          <w:sz w:val="24"/>
          <w:szCs w:val="24"/>
        </w:rPr>
      </w:pPr>
      <w:r w:rsidRPr="00241AE3">
        <w:rPr>
          <w:rFonts w:ascii="Times New Roman" w:hAnsi="Times New Roman" w:cs="Times New Roman"/>
          <w:b/>
          <w:color w:val="000000" w:themeColor="text1"/>
          <w:sz w:val="24"/>
          <w:szCs w:val="24"/>
        </w:rPr>
        <w:lastRenderedPageBreak/>
        <w:t>Discussion</w:t>
      </w:r>
    </w:p>
    <w:p w:rsidR="00B27945" w:rsidRPr="00241AE3" w:rsidRDefault="00551791" w:rsidP="00580806">
      <w:pPr>
        <w:spacing w:after="0" w:line="480" w:lineRule="auto"/>
        <w:ind w:firstLine="720"/>
        <w:rPr>
          <w:rFonts w:ascii="Times New Roman" w:hAnsi="Times New Roman" w:cs="Times New Roman"/>
          <w:color w:val="000000" w:themeColor="text1"/>
          <w:sz w:val="24"/>
          <w:szCs w:val="24"/>
        </w:rPr>
      </w:pPr>
      <w:r w:rsidRPr="00241AE3">
        <w:rPr>
          <w:rFonts w:ascii="Times New Roman" w:hAnsi="Times New Roman" w:cs="Times New Roman"/>
          <w:i/>
          <w:color w:val="000000" w:themeColor="text1"/>
          <w:sz w:val="24"/>
          <w:szCs w:val="24"/>
        </w:rPr>
        <w:t>S. aureus</w:t>
      </w:r>
      <w:r w:rsidRPr="00241AE3">
        <w:rPr>
          <w:rFonts w:ascii="Times New Roman" w:hAnsi="Times New Roman" w:cs="Times New Roman"/>
          <w:color w:val="000000" w:themeColor="text1"/>
          <w:sz w:val="24"/>
          <w:szCs w:val="24"/>
        </w:rPr>
        <w:t xml:space="preserve"> i</w:t>
      </w:r>
      <w:r w:rsidR="002B14C7" w:rsidRPr="00241AE3">
        <w:rPr>
          <w:rFonts w:ascii="Times New Roman" w:hAnsi="Times New Roman" w:cs="Times New Roman"/>
          <w:color w:val="000000" w:themeColor="text1"/>
          <w:sz w:val="24"/>
          <w:szCs w:val="24"/>
        </w:rPr>
        <w:t xml:space="preserve">s a human pathogen causing significant morbidity and mortality in both community and hospital acquired infections. </w:t>
      </w:r>
      <w:r w:rsidR="002B14C7" w:rsidRPr="00241AE3">
        <w:rPr>
          <w:rFonts w:ascii="Times New Roman" w:hAnsi="Times New Roman" w:cs="Times New Roman"/>
          <w:i/>
          <w:color w:val="000000" w:themeColor="text1"/>
          <w:sz w:val="24"/>
          <w:szCs w:val="24"/>
        </w:rPr>
        <w:t>S. aureus</w:t>
      </w:r>
      <w:r w:rsidR="002B14C7" w:rsidRPr="00DC0EF0">
        <w:rPr>
          <w:rFonts w:ascii="Times New Roman" w:hAnsi="Times New Roman" w:cs="Times New Roman"/>
          <w:color w:val="000000" w:themeColor="text1"/>
          <w:sz w:val="24"/>
          <w:szCs w:val="24"/>
        </w:rPr>
        <w:t xml:space="preserve"> frequently overcomes both host defense mechanisms and most antibiotic treatments. </w:t>
      </w:r>
      <w:r w:rsidR="00B27945" w:rsidRPr="00DC0EF0">
        <w:rPr>
          <w:rFonts w:ascii="Times New Roman" w:hAnsi="Times New Roman" w:cs="Times New Roman"/>
          <w:color w:val="000000" w:themeColor="text1"/>
          <w:sz w:val="24"/>
          <w:szCs w:val="24"/>
        </w:rPr>
        <w:t>The purpose of the present stu</w:t>
      </w:r>
      <w:r w:rsidR="00B27945" w:rsidRPr="00241AE3">
        <w:rPr>
          <w:rFonts w:ascii="Times New Roman" w:hAnsi="Times New Roman" w:cs="Times New Roman"/>
          <w:color w:val="000000" w:themeColor="text1"/>
          <w:sz w:val="24"/>
          <w:szCs w:val="24"/>
        </w:rPr>
        <w:t xml:space="preserve">dy was to examine the effect of conventional antibiotics in conjunction with non-antibiotic compounds to reduce intracellular and biofilm associated growth of </w:t>
      </w:r>
      <w:r w:rsidR="00B27945" w:rsidRPr="00241AE3">
        <w:rPr>
          <w:rFonts w:ascii="Times New Roman" w:hAnsi="Times New Roman" w:cs="Times New Roman"/>
          <w:i/>
          <w:color w:val="000000" w:themeColor="text1"/>
          <w:sz w:val="24"/>
          <w:szCs w:val="24"/>
        </w:rPr>
        <w:t>S. aureus</w:t>
      </w:r>
      <w:r w:rsidR="00B27945" w:rsidRPr="00DC0EF0">
        <w:rPr>
          <w:rFonts w:ascii="Times New Roman" w:hAnsi="Times New Roman" w:cs="Times New Roman"/>
          <w:color w:val="000000" w:themeColor="text1"/>
          <w:sz w:val="24"/>
          <w:szCs w:val="24"/>
        </w:rPr>
        <w:t xml:space="preserve"> infecting </w:t>
      </w:r>
      <w:r w:rsidR="00B27945" w:rsidRPr="00241AE3">
        <w:rPr>
          <w:rFonts w:ascii="Times New Roman" w:hAnsi="Times New Roman" w:cs="Times New Roman"/>
          <w:color w:val="000000" w:themeColor="text1"/>
          <w:sz w:val="24"/>
          <w:szCs w:val="24"/>
        </w:rPr>
        <w:t xml:space="preserve">osteoblasts.  </w:t>
      </w:r>
    </w:p>
    <w:p w:rsidR="001D1758" w:rsidRPr="00241AE3" w:rsidRDefault="001D1758" w:rsidP="00580806">
      <w:pPr>
        <w:spacing w:after="0" w:line="480" w:lineRule="auto"/>
        <w:ind w:firstLine="720"/>
        <w:rPr>
          <w:rFonts w:ascii="Times New Roman" w:hAnsi="Times New Roman" w:cs="Times New Roman"/>
          <w:color w:val="000000"/>
          <w:sz w:val="24"/>
          <w:szCs w:val="24"/>
        </w:rPr>
      </w:pPr>
      <w:r w:rsidRPr="00241AE3">
        <w:rPr>
          <w:rFonts w:ascii="Times New Roman" w:hAnsi="Times New Roman" w:cs="Times New Roman"/>
          <w:i/>
          <w:color w:val="000000"/>
          <w:sz w:val="24"/>
          <w:szCs w:val="24"/>
        </w:rPr>
        <w:t>S. aureus</w:t>
      </w:r>
      <w:r w:rsidRPr="00241AE3">
        <w:rPr>
          <w:rFonts w:ascii="Times New Roman" w:hAnsi="Times New Roman" w:cs="Times New Roman"/>
          <w:color w:val="000000"/>
          <w:sz w:val="24"/>
          <w:szCs w:val="24"/>
        </w:rPr>
        <w:t xml:space="preserve"> is predominant bacterium in cases of </w:t>
      </w:r>
      <w:r w:rsidR="002A3881">
        <w:rPr>
          <w:rFonts w:ascii="Times New Roman" w:hAnsi="Times New Roman" w:cs="Times New Roman"/>
          <w:color w:val="000000"/>
          <w:sz w:val="24"/>
          <w:szCs w:val="24"/>
        </w:rPr>
        <w:t>orthopaedic</w:t>
      </w:r>
      <w:r w:rsidRPr="00241AE3">
        <w:rPr>
          <w:rFonts w:ascii="Times New Roman" w:hAnsi="Times New Roman" w:cs="Times New Roman"/>
          <w:color w:val="000000"/>
          <w:sz w:val="24"/>
          <w:szCs w:val="24"/>
        </w:rPr>
        <w:t xml:space="preserve"> infections. </w:t>
      </w:r>
      <w:r w:rsidR="00EC3C80" w:rsidRPr="00241AE3">
        <w:rPr>
          <w:rFonts w:ascii="Times New Roman" w:hAnsi="Times New Roman" w:cs="Times New Roman"/>
          <w:color w:val="000000" w:themeColor="text1"/>
          <w:sz w:val="24"/>
          <w:szCs w:val="24"/>
        </w:rPr>
        <w:t xml:space="preserve">In a recent review we have shown the role of </w:t>
      </w:r>
      <w:r w:rsidRPr="00241AE3">
        <w:rPr>
          <w:rFonts w:ascii="Times New Roman" w:hAnsi="Times New Roman" w:cs="Times New Roman"/>
          <w:color w:val="000000" w:themeColor="text1"/>
          <w:sz w:val="24"/>
          <w:szCs w:val="24"/>
        </w:rPr>
        <w:t xml:space="preserve">bacterial </w:t>
      </w:r>
      <w:r w:rsidR="00EC3C80" w:rsidRPr="00241AE3">
        <w:rPr>
          <w:rFonts w:ascii="Times New Roman" w:hAnsi="Times New Roman" w:cs="Times New Roman"/>
          <w:color w:val="000000" w:themeColor="text1"/>
          <w:sz w:val="24"/>
          <w:szCs w:val="24"/>
        </w:rPr>
        <w:t>biofilms</w:t>
      </w:r>
      <w:r w:rsidRPr="00241AE3">
        <w:rPr>
          <w:rFonts w:ascii="Times New Roman" w:hAnsi="Times New Roman" w:cs="Times New Roman"/>
          <w:color w:val="000000" w:themeColor="text1"/>
          <w:sz w:val="24"/>
          <w:szCs w:val="24"/>
        </w:rPr>
        <w:t xml:space="preserve">, especially </w:t>
      </w:r>
      <w:r w:rsidRPr="00241AE3">
        <w:rPr>
          <w:rFonts w:ascii="Times New Roman" w:hAnsi="Times New Roman" w:cs="Times New Roman"/>
          <w:i/>
          <w:color w:val="000000" w:themeColor="text1"/>
          <w:sz w:val="24"/>
          <w:szCs w:val="24"/>
        </w:rPr>
        <w:t>S. aureus</w:t>
      </w:r>
      <w:r w:rsidR="00EC3C80" w:rsidRPr="00DC0EF0">
        <w:rPr>
          <w:rFonts w:ascii="Times New Roman" w:hAnsi="Times New Roman" w:cs="Times New Roman"/>
          <w:color w:val="000000" w:themeColor="text1"/>
          <w:sz w:val="24"/>
          <w:szCs w:val="24"/>
        </w:rPr>
        <w:t xml:space="preserve"> in periprosthetic </w:t>
      </w:r>
      <w:r w:rsidR="002A3881">
        <w:rPr>
          <w:rFonts w:ascii="Times New Roman" w:hAnsi="Times New Roman" w:cs="Times New Roman"/>
          <w:color w:val="000000" w:themeColor="text1"/>
          <w:sz w:val="24"/>
          <w:szCs w:val="24"/>
        </w:rPr>
        <w:t>orthopaedic</w:t>
      </w:r>
      <w:r w:rsidR="00EC3C80" w:rsidRPr="00241AE3">
        <w:rPr>
          <w:rFonts w:ascii="Times New Roman" w:hAnsi="Times New Roman" w:cs="Times New Roman"/>
          <w:color w:val="000000" w:themeColor="text1"/>
          <w:sz w:val="24"/>
          <w:szCs w:val="24"/>
        </w:rPr>
        <w:t xml:space="preserve"> infections</w:t>
      </w:r>
      <w:r w:rsidR="00A9032D">
        <w:rPr>
          <w:rFonts w:ascii="Times New Roman" w:hAnsi="Times New Roman" w:cs="Times New Roman"/>
          <w:color w:val="000000" w:themeColor="text1"/>
          <w:sz w:val="24"/>
          <w:szCs w:val="24"/>
        </w:rPr>
        <w:fldChar w:fldCharType="begin">
          <w:fldData xml:space="preserve">PEVuZE5vdGU+PENpdGU+PEF1dGhvcj5NY0Nvbm91Z2hleTwvQXV0aG9yPjxZZWFyPjIwMTQ8L1ll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</w:fldData>
        </w:fldChar>
      </w:r>
      <w:r w:rsidR="004462B8">
        <w:rPr>
          <w:rFonts w:ascii="Times New Roman" w:hAnsi="Times New Roman" w:cs="Times New Roman"/>
          <w:color w:val="000000" w:themeColor="text1"/>
          <w:sz w:val="24"/>
          <w:szCs w:val="24"/>
        </w:rPr>
        <w:instrText xml:space="preserve"> ADDIN EN.CITE </w:instrText>
      </w:r>
      <w:r w:rsidR="004462B8">
        <w:rPr>
          <w:rFonts w:ascii="Times New Roman" w:hAnsi="Times New Roman" w:cs="Times New Roman"/>
          <w:color w:val="000000" w:themeColor="text1"/>
          <w:sz w:val="24"/>
          <w:szCs w:val="24"/>
        </w:rPr>
        <w:fldChar w:fldCharType="begin">
          <w:fldData xml:space="preserve">PEVuZE5vdGU+PENpdGU+PEF1dGhvcj5NY0Nvbm91Z2hleTwvQXV0aG9yPjxZZWFyPjIwMTQ8L1ll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</w:fldData>
        </w:fldChar>
      </w:r>
      <w:r w:rsidR="004462B8">
        <w:rPr>
          <w:rFonts w:ascii="Times New Roman" w:hAnsi="Times New Roman" w:cs="Times New Roman"/>
          <w:color w:val="000000" w:themeColor="text1"/>
          <w:sz w:val="24"/>
          <w:szCs w:val="24"/>
        </w:rPr>
        <w:instrText xml:space="preserve"> ADDIN EN.CITE.DATA </w:instrText>
      </w:r>
      <w:r w:rsidR="004462B8">
        <w:rPr>
          <w:rFonts w:ascii="Times New Roman" w:hAnsi="Times New Roman" w:cs="Times New Roman"/>
          <w:color w:val="000000" w:themeColor="text1"/>
          <w:sz w:val="24"/>
          <w:szCs w:val="24"/>
        </w:rPr>
      </w:r>
      <w:r w:rsidR="004462B8">
        <w:rPr>
          <w:rFonts w:ascii="Times New Roman" w:hAnsi="Times New Roman" w:cs="Times New Roman"/>
          <w:color w:val="000000" w:themeColor="text1"/>
          <w:sz w:val="24"/>
          <w:szCs w:val="24"/>
        </w:rPr>
        <w:fldChar w:fldCharType="end"/>
      </w:r>
      <w:r w:rsidR="00A9032D">
        <w:rPr>
          <w:rFonts w:ascii="Times New Roman" w:hAnsi="Times New Roman" w:cs="Times New Roman"/>
          <w:color w:val="000000" w:themeColor="text1"/>
          <w:sz w:val="24"/>
          <w:szCs w:val="24"/>
        </w:rPr>
      </w:r>
      <w:r w:rsidR="00A9032D">
        <w:rPr>
          <w:rFonts w:ascii="Times New Roman" w:hAnsi="Times New Roman" w:cs="Times New Roman"/>
          <w:color w:val="000000" w:themeColor="text1"/>
          <w:sz w:val="24"/>
          <w:szCs w:val="24"/>
        </w:rPr>
        <w:fldChar w:fldCharType="separate"/>
      </w:r>
      <w:r w:rsidR="004462B8" w:rsidRPr="004462B8">
        <w:rPr>
          <w:rFonts w:ascii="Times New Roman" w:hAnsi="Times New Roman" w:cs="Times New Roman"/>
          <w:noProof/>
          <w:color w:val="000000" w:themeColor="text1"/>
          <w:sz w:val="24"/>
          <w:szCs w:val="24"/>
          <w:vertAlign w:val="superscript"/>
        </w:rPr>
        <w:t>7</w:t>
      </w:r>
      <w:r w:rsidR="00A9032D">
        <w:rPr>
          <w:rFonts w:ascii="Times New Roman" w:hAnsi="Times New Roman" w:cs="Times New Roman"/>
          <w:color w:val="000000" w:themeColor="text1"/>
          <w:sz w:val="24"/>
          <w:szCs w:val="24"/>
        </w:rPr>
        <w:fldChar w:fldCharType="end"/>
      </w:r>
      <w:r w:rsidR="00EC3C80" w:rsidRPr="00241AE3">
        <w:rPr>
          <w:rFonts w:ascii="Times New Roman" w:hAnsi="Times New Roman" w:cs="Times New Roman"/>
          <w:color w:val="000000" w:themeColor="text1"/>
          <w:sz w:val="24"/>
          <w:szCs w:val="24"/>
        </w:rPr>
        <w:t xml:space="preserve">. </w:t>
      </w:r>
      <w:r w:rsidR="00EC3C80" w:rsidRPr="00241AE3">
        <w:rPr>
          <w:rFonts w:ascii="Times New Roman" w:hAnsi="Times New Roman" w:cs="Times New Roman"/>
          <w:color w:val="000000"/>
          <w:sz w:val="24"/>
          <w:szCs w:val="24"/>
        </w:rPr>
        <w:t xml:space="preserve">The bacterium can adhere to prosthetic components, fibrous tissues and reside within the osteoblast cells. In the absence of antimicrobial agents, proliferation of intracellular bacteria takes place. These intracellular bacteria disrupt host cells, release and can migrate to adjacent locations at the site of infection and forming biofilms. </w:t>
      </w:r>
      <w:r w:rsidR="00807DCB" w:rsidRPr="00241AE3">
        <w:rPr>
          <w:rFonts w:ascii="Times New Roman" w:hAnsi="Times New Roman" w:cs="Times New Roman"/>
          <w:color w:val="000000"/>
          <w:sz w:val="24"/>
          <w:szCs w:val="24"/>
        </w:rPr>
        <w:t xml:space="preserve">This study highlights extensive biofilm in absence of antibiotics by </w:t>
      </w:r>
      <w:r w:rsidR="00807DCB" w:rsidRPr="00241AE3">
        <w:rPr>
          <w:rFonts w:ascii="Times New Roman" w:hAnsi="Times New Roman" w:cs="Times New Roman"/>
          <w:i/>
          <w:color w:val="000000"/>
          <w:sz w:val="24"/>
          <w:szCs w:val="24"/>
        </w:rPr>
        <w:t>S. aureus</w:t>
      </w:r>
      <w:r w:rsidR="00807DCB" w:rsidRPr="00DC0EF0">
        <w:rPr>
          <w:rFonts w:ascii="Times New Roman" w:hAnsi="Times New Roman" w:cs="Times New Roman"/>
          <w:color w:val="000000"/>
          <w:sz w:val="24"/>
          <w:szCs w:val="24"/>
        </w:rPr>
        <w:t xml:space="preserve"> that had </w:t>
      </w:r>
      <w:r w:rsidR="00807DCB" w:rsidRPr="00241AE3">
        <w:rPr>
          <w:rFonts w:ascii="Times New Roman" w:hAnsi="Times New Roman" w:cs="Times New Roman"/>
          <w:color w:val="000000"/>
          <w:sz w:val="24"/>
          <w:szCs w:val="24"/>
        </w:rPr>
        <w:t>infected osteoblasts</w:t>
      </w:r>
      <w:r w:rsidRPr="00241AE3">
        <w:rPr>
          <w:rFonts w:ascii="Times New Roman" w:hAnsi="Times New Roman" w:cs="Times New Roman"/>
          <w:color w:val="000000"/>
          <w:sz w:val="24"/>
          <w:szCs w:val="24"/>
        </w:rPr>
        <w:t xml:space="preserve"> (Figure </w:t>
      </w:r>
      <w:r w:rsidR="009C1F0F">
        <w:rPr>
          <w:rFonts w:ascii="Times New Roman" w:hAnsi="Times New Roman" w:cs="Times New Roman"/>
          <w:color w:val="000000"/>
          <w:sz w:val="24"/>
          <w:szCs w:val="24"/>
        </w:rPr>
        <w:t>1</w:t>
      </w:r>
      <w:r w:rsidRPr="00241AE3">
        <w:rPr>
          <w:rFonts w:ascii="Times New Roman" w:hAnsi="Times New Roman" w:cs="Times New Roman"/>
          <w:color w:val="000000"/>
          <w:sz w:val="24"/>
          <w:szCs w:val="24"/>
        </w:rPr>
        <w:t>)</w:t>
      </w:r>
      <w:r w:rsidR="00807DCB" w:rsidRPr="00241AE3">
        <w:rPr>
          <w:rFonts w:ascii="Times New Roman" w:hAnsi="Times New Roman" w:cs="Times New Roman"/>
          <w:color w:val="000000"/>
          <w:sz w:val="24"/>
          <w:szCs w:val="24"/>
        </w:rPr>
        <w:t xml:space="preserve">. </w:t>
      </w:r>
    </w:p>
    <w:p w:rsidR="00F016D6" w:rsidRPr="00241AE3" w:rsidRDefault="00D7529D" w:rsidP="00580806">
      <w:pPr>
        <w:pStyle w:val="Normal1"/>
        <w:spacing w:line="480" w:lineRule="auto"/>
        <w:ind w:firstLine="720"/>
        <w:rPr>
          <w:rFonts w:ascii="Times New Roman" w:hAnsi="Times New Roman" w:cs="Times New Roman"/>
        </w:rPr>
      </w:pPr>
      <w:r w:rsidRPr="00241AE3">
        <w:rPr>
          <w:rFonts w:ascii="Times New Roman" w:hAnsi="Times New Roman" w:cs="Times New Roman"/>
          <w:i/>
          <w:color w:val="000000" w:themeColor="text1"/>
        </w:rPr>
        <w:t xml:space="preserve">S. aureus </w:t>
      </w:r>
      <w:r w:rsidRPr="00DC0EF0">
        <w:rPr>
          <w:rFonts w:ascii="Times New Roman" w:hAnsi="Times New Roman" w:cs="Times New Roman"/>
          <w:color w:val="000000" w:themeColor="text1"/>
        </w:rPr>
        <w:t>is often found in chronic and recurrent infections and could be responsible for such infections. The bacterium is believed to have developed several means to combat conventional antibiotic therapies, one of which is its ability to survive for long periods of time inside the host cells</w:t>
      </w:r>
      <w:r w:rsidR="00483494">
        <w:rPr>
          <w:rFonts w:ascii="Times New Roman" w:hAnsi="Times New Roman" w:cs="Times New Roman"/>
          <w:color w:val="000000" w:themeColor="text1"/>
        </w:rPr>
        <w:fldChar w:fldCharType="begin"/>
      </w:r>
      <w:r w:rsidR="0010793E">
        <w:rPr>
          <w:rFonts w:ascii="Times New Roman" w:hAnsi="Times New Roman" w:cs="Times New Roman"/>
          <w:color w:val="000000" w:themeColor="text1"/>
        </w:rPr>
        <w:instrText xml:space="preserve"> ADDIN EN.CITE &lt;EndNote&gt;&lt;Cite&gt;&lt;Author&gt;Garzoni&lt;/Author&gt;&lt;Year&gt;2009&lt;/Year&gt;&lt;RecNum&gt;45&lt;/RecNum&gt;&lt;DisplayText&gt;&lt;style face="superscript"&gt;24&lt;/style&gt;&lt;/DisplayText&gt;&lt;record&gt;&lt;rec-number&gt;45&lt;/rec-number&gt;&lt;foreign-keys&gt;&lt;key app="EN" db-id="sppesd5xb50r9uepfsuv9z2idvpvxx2ffzda" timestamp="1493771909"&gt;45&lt;/key&gt;&lt;/foreign-keys&gt;&lt;ref-type name="Journal Article"&gt;17&lt;/ref-type&gt;&lt;contributors&gt;&lt;authors&gt;&lt;author&gt;Garzoni, C.&lt;/author&gt;&lt;author&gt;Kelley, W. L.&lt;/author&gt;&lt;/authors&gt;&lt;/contributors&gt;&lt;auth-address&gt;Departement of Infectious Diseases, Inselspital, Bern University Hospital and University of Bern, CH-3010 Bern, Switzerland.&lt;/auth-address&gt;&lt;titles&gt;&lt;title&gt;Staphylococcus aureus: new evidence for intracellular persistence&lt;/title&gt;&lt;secondary-title&gt;Trends Microbiol&lt;/secondary-title&gt;&lt;alt-title&gt;Trends in microbiology&lt;/alt-title&gt;&lt;/titles&gt;&lt;periodical&gt;&lt;full-title&gt;Trends Microbiol&lt;/full-title&gt;&lt;abbr-1&gt;Trends in microbiology&lt;/abbr-1&gt;&lt;/periodical&gt;&lt;alt-periodical&gt;&lt;full-title&gt;Trends Microbiol&lt;/full-title&gt;&lt;abbr-1&gt;Trends in microbiology&lt;/abbr-1&gt;&lt;/alt-periodical&gt;&lt;pages&gt;59-65&lt;/pages&gt;&lt;volume&gt;17&lt;/volume&gt;&lt;number&gt;2&lt;/number&gt;&lt;edition&gt;2009/02/12&lt;/edition&gt;&lt;keywords&gt;&lt;keyword&gt;Animals&lt;/keyword&gt;&lt;keyword&gt;Cattle&lt;/keyword&gt;&lt;keyword&gt;Female&lt;/keyword&gt;&lt;keyword&gt;Host-Pathogen Interactions&lt;/keyword&gt;&lt;keyword&gt;Humans&lt;/keyword&gt;&lt;keyword&gt;Staphylococcal Infections/*microbiology&lt;/keyword&gt;&lt;keyword&gt;Staphylococcus aureus/*physiology&lt;/keyword&gt;&lt;/keywords&gt;&lt;dates&gt;&lt;year&gt;2009&lt;/year&gt;&lt;pub-dates&gt;&lt;date&gt;Feb&lt;/date&gt;&lt;/pub-dates&gt;&lt;/dates&gt;&lt;isbn&gt;0966-842X (Print)&amp;#xD;0966-842x&lt;/isbn&gt;&lt;accession-num&gt;19208480&lt;/accession-num&gt;&lt;urls&gt;&lt;/urls&gt;&lt;electronic-resource-num&gt;10.1016/j.tim.2008.11.005&lt;/electronic-resource-num&gt;&lt;remote-database-provider&gt;NLM&lt;/remote-database-provider&gt;&lt;language&gt;eng&lt;/language&gt;&lt;/record&gt;&lt;/Cite&gt;&lt;/EndNote&gt;</w:instrText>
      </w:r>
      <w:r w:rsidR="00483494">
        <w:rPr>
          <w:rFonts w:ascii="Times New Roman" w:hAnsi="Times New Roman" w:cs="Times New Roman"/>
          <w:color w:val="000000" w:themeColor="text1"/>
        </w:rPr>
        <w:fldChar w:fldCharType="separate"/>
      </w:r>
      <w:r w:rsidR="0010793E" w:rsidRPr="0010793E">
        <w:rPr>
          <w:rFonts w:ascii="Times New Roman" w:hAnsi="Times New Roman" w:cs="Times New Roman"/>
          <w:noProof/>
          <w:color w:val="000000" w:themeColor="text1"/>
          <w:vertAlign w:val="superscript"/>
        </w:rPr>
        <w:t>24</w:t>
      </w:r>
      <w:r w:rsidR="00483494">
        <w:rPr>
          <w:rFonts w:ascii="Times New Roman" w:hAnsi="Times New Roman" w:cs="Times New Roman"/>
          <w:color w:val="000000" w:themeColor="text1"/>
        </w:rPr>
        <w:fldChar w:fldCharType="end"/>
      </w:r>
      <w:r w:rsidRPr="00DC0EF0">
        <w:rPr>
          <w:rFonts w:ascii="Times New Roman" w:hAnsi="Times New Roman" w:cs="Times New Roman"/>
          <w:color w:val="000000" w:themeColor="text1"/>
        </w:rPr>
        <w:t xml:space="preserve">. </w:t>
      </w:r>
      <w:r w:rsidR="00114182">
        <w:rPr>
          <w:rFonts w:ascii="Times New Roman" w:hAnsi="Times New Roman" w:cs="Times New Roman"/>
          <w:color w:val="000000" w:themeColor="text1"/>
        </w:rPr>
        <w:t>When used alone, s</w:t>
      </w:r>
      <w:r w:rsidR="00B27945" w:rsidRPr="00DC0EF0">
        <w:rPr>
          <w:rFonts w:ascii="Times New Roman" w:hAnsi="Times New Roman" w:cs="Times New Roman"/>
          <w:color w:val="000000" w:themeColor="text1"/>
        </w:rPr>
        <w:t xml:space="preserve">ome </w:t>
      </w:r>
      <w:r w:rsidR="00B27945" w:rsidRPr="00241AE3">
        <w:rPr>
          <w:rFonts w:ascii="Times New Roman" w:hAnsi="Times New Roman" w:cs="Times New Roman"/>
          <w:color w:val="000000" w:themeColor="text1"/>
        </w:rPr>
        <w:t>a</w:t>
      </w:r>
      <w:r w:rsidR="00B27945" w:rsidRPr="00241AE3">
        <w:rPr>
          <w:rFonts w:ascii="Times New Roman" w:hAnsi="Times New Roman" w:cs="Times New Roman"/>
        </w:rPr>
        <w:t xml:space="preserve">ntibiotics (such as </w:t>
      </w:r>
      <w:r w:rsidR="00483494">
        <w:rPr>
          <w:rFonts w:ascii="Times New Roman" w:hAnsi="Times New Roman" w:cs="Times New Roman"/>
        </w:rPr>
        <w:t>VAN</w:t>
      </w:r>
      <w:r w:rsidR="00B27945" w:rsidRPr="00241AE3">
        <w:rPr>
          <w:rFonts w:ascii="Times New Roman" w:hAnsi="Times New Roman" w:cs="Times New Roman"/>
        </w:rPr>
        <w:t>) may not attain</w:t>
      </w:r>
      <w:r w:rsidR="00114182">
        <w:rPr>
          <w:rFonts w:ascii="Times New Roman" w:hAnsi="Times New Roman" w:cs="Times New Roman"/>
        </w:rPr>
        <w:t xml:space="preserve"> effective </w:t>
      </w:r>
      <w:r w:rsidR="00B27945" w:rsidRPr="00241AE3">
        <w:rPr>
          <w:rFonts w:ascii="Times New Roman" w:hAnsi="Times New Roman" w:cs="Times New Roman"/>
        </w:rPr>
        <w:t xml:space="preserve">intracellular concentrations, effective in killing the resident bacteria within </w:t>
      </w:r>
      <w:r w:rsidR="00114182">
        <w:rPr>
          <w:rFonts w:ascii="Times New Roman" w:hAnsi="Times New Roman" w:cs="Times New Roman"/>
        </w:rPr>
        <w:t xml:space="preserve">the </w:t>
      </w:r>
      <w:r w:rsidR="00B27945" w:rsidRPr="00241AE3">
        <w:rPr>
          <w:rFonts w:ascii="Times New Roman" w:hAnsi="Times New Roman" w:cs="Times New Roman"/>
        </w:rPr>
        <w:t>osteoblast. Therefore</w:t>
      </w:r>
      <w:r w:rsidR="00114182">
        <w:rPr>
          <w:rFonts w:ascii="Times New Roman" w:hAnsi="Times New Roman" w:cs="Times New Roman"/>
        </w:rPr>
        <w:t>,</w:t>
      </w:r>
      <w:r w:rsidR="00B27945" w:rsidRPr="00241AE3">
        <w:rPr>
          <w:rFonts w:ascii="Times New Roman" w:hAnsi="Times New Roman" w:cs="Times New Roman"/>
        </w:rPr>
        <w:t xml:space="preserve"> chemical agents that can increase the permeability of osteoblasts are needed. Bacterial efflux pump inhibitors </w:t>
      </w:r>
      <w:r w:rsidR="00360FCE" w:rsidRPr="00241AE3">
        <w:rPr>
          <w:rFonts w:ascii="Times New Roman" w:hAnsi="Times New Roman" w:cs="Times New Roman"/>
        </w:rPr>
        <w:t xml:space="preserve">have been </w:t>
      </w:r>
      <w:r w:rsidR="00B27945" w:rsidRPr="00241AE3">
        <w:rPr>
          <w:rFonts w:ascii="Times New Roman" w:hAnsi="Times New Roman" w:cs="Times New Roman"/>
        </w:rPr>
        <w:t xml:space="preserve">studied </w:t>
      </w:r>
      <w:r w:rsidR="00360FCE" w:rsidRPr="00241AE3">
        <w:rPr>
          <w:rFonts w:ascii="Times New Roman" w:hAnsi="Times New Roman" w:cs="Times New Roman"/>
        </w:rPr>
        <w:t xml:space="preserve">for their efficacy </w:t>
      </w:r>
      <w:r w:rsidR="00B27945" w:rsidRPr="00241AE3">
        <w:rPr>
          <w:rFonts w:ascii="Times New Roman" w:hAnsi="Times New Roman" w:cs="Times New Roman"/>
        </w:rPr>
        <w:t xml:space="preserve">to enhance permeability of antibiotics in bacterial cells. </w:t>
      </w:r>
      <w:r w:rsidR="00360FCE" w:rsidRPr="00241AE3">
        <w:rPr>
          <w:rFonts w:ascii="Times New Roman" w:hAnsi="Times New Roman" w:cs="Times New Roman"/>
        </w:rPr>
        <w:t xml:space="preserve">A recent study has also shown enhanced permeability of antibiotics, ciprofloxacin and azithromycin in bacterial biofilms using the efflux pump inhibitor </w:t>
      </w:r>
      <w:r w:rsidR="00AC60A1">
        <w:rPr>
          <w:rFonts w:ascii="Times New Roman" w:hAnsi="Times New Roman" w:cs="Times New Roman"/>
        </w:rPr>
        <w:t>PIP</w:t>
      </w:r>
      <w:r w:rsidR="00360FCE" w:rsidRPr="00241AE3">
        <w:rPr>
          <w:rFonts w:ascii="Times New Roman" w:hAnsi="Times New Roman" w:cs="Times New Roman"/>
        </w:rPr>
        <w:t xml:space="preserve"> and reserpine</w:t>
      </w:r>
      <w:r w:rsidR="00A9032D">
        <w:rPr>
          <w:rFonts w:ascii="Times New Roman" w:hAnsi="Times New Roman" w:cs="Times New Roman"/>
        </w:rPr>
        <w:fldChar w:fldCharType="begin">
          <w:fldData xml:space="preserve">PEVuZE5vdGU+PENpdGU+PEF1dGhvcj5EdXNhbmU8L0F1dGhvcj48WWVhcj4yMDE0PC9ZZWFyPjxS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ci0xPlBsb1Mgb25lPC9hYmJyLTE+PC9hbHQtcGVyaW9kaWNhbD48cGFnZXM+ZTExMjA5MzwvcGFn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</w:fldData>
        </w:fldChar>
      </w:r>
      <w:r w:rsidR="0010793E">
        <w:rPr>
          <w:rFonts w:ascii="Times New Roman" w:hAnsi="Times New Roman" w:cs="Times New Roman"/>
        </w:rPr>
        <w:instrText xml:space="preserve"> ADDIN EN.CITE </w:instrText>
      </w:r>
      <w:r w:rsidR="0010793E">
        <w:rPr>
          <w:rFonts w:ascii="Times New Roman" w:hAnsi="Times New Roman" w:cs="Times New Roman"/>
        </w:rPr>
        <w:fldChar w:fldCharType="begin">
          <w:fldData xml:space="preserve">PEVuZE5vdGU+PENpdGU+PEF1dGhvcj5EdXNhbmU8L0F1dGhvcj48WWVhcj4yMDE0PC9ZZWFyPjxS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ci0xPlBsb1Mgb25lPC9hYmJyLTE+PC9hbHQtcGVyaW9kaWNhbD48cGFnZXM+ZTExMjA5MzwvcGFn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</w:fldData>
        </w:fldChar>
      </w:r>
      <w:r w:rsidR="0010793E">
        <w:rPr>
          <w:rFonts w:ascii="Times New Roman" w:hAnsi="Times New Roman" w:cs="Times New Roman"/>
        </w:rPr>
        <w:instrText xml:space="preserve"> ADDIN EN.CITE.DATA </w:instrText>
      </w:r>
      <w:r w:rsidR="0010793E">
        <w:rPr>
          <w:rFonts w:ascii="Times New Roman" w:hAnsi="Times New Roman" w:cs="Times New Roman"/>
        </w:rPr>
      </w:r>
      <w:r w:rsidR="0010793E">
        <w:rPr>
          <w:rFonts w:ascii="Times New Roman" w:hAnsi="Times New Roman" w:cs="Times New Roman"/>
        </w:rPr>
        <w:fldChar w:fldCharType="end"/>
      </w:r>
      <w:r w:rsidR="00A9032D">
        <w:rPr>
          <w:rFonts w:ascii="Times New Roman" w:hAnsi="Times New Roman" w:cs="Times New Roman"/>
        </w:rPr>
      </w:r>
      <w:r w:rsidR="00A9032D">
        <w:rPr>
          <w:rFonts w:ascii="Times New Roman" w:hAnsi="Times New Roman" w:cs="Times New Roman"/>
        </w:rPr>
        <w:fldChar w:fldCharType="separate"/>
      </w:r>
      <w:r w:rsidR="0010793E" w:rsidRPr="0010793E">
        <w:rPr>
          <w:rFonts w:ascii="Times New Roman" w:hAnsi="Times New Roman" w:cs="Times New Roman"/>
          <w:noProof/>
          <w:vertAlign w:val="superscript"/>
        </w:rPr>
        <w:t>25</w:t>
      </w:r>
      <w:r w:rsidR="00A9032D">
        <w:rPr>
          <w:rFonts w:ascii="Times New Roman" w:hAnsi="Times New Roman" w:cs="Times New Roman"/>
        </w:rPr>
        <w:fldChar w:fldCharType="end"/>
      </w:r>
      <w:r w:rsidR="00360FCE" w:rsidRPr="00241AE3">
        <w:rPr>
          <w:rFonts w:ascii="Times New Roman" w:hAnsi="Times New Roman" w:cs="Times New Roman"/>
        </w:rPr>
        <w:t xml:space="preserve">. In the present study, our hypothesis was that these bacterial efflux pump inhibitors </w:t>
      </w:r>
      <w:r w:rsidR="00360FCE" w:rsidRPr="00241AE3">
        <w:rPr>
          <w:rFonts w:ascii="Times New Roman" w:hAnsi="Times New Roman" w:cs="Times New Roman"/>
        </w:rPr>
        <w:lastRenderedPageBreak/>
        <w:t>may be effective in improving the permeability of antibiotics within osteoblasts. To test this hypothesis, the fluorescent compound propidium iodide</w:t>
      </w:r>
      <w:r w:rsidR="0036524E">
        <w:rPr>
          <w:rFonts w:ascii="Times New Roman" w:hAnsi="Times New Roman" w:cs="Times New Roman"/>
        </w:rPr>
        <w:t>,</w:t>
      </w:r>
      <w:r w:rsidR="00360FCE" w:rsidRPr="00241AE3">
        <w:rPr>
          <w:rFonts w:ascii="Times New Roman" w:hAnsi="Times New Roman" w:cs="Times New Roman"/>
        </w:rPr>
        <w:t xml:space="preserve"> which is impermeable to osteoblasts</w:t>
      </w:r>
      <w:r w:rsidR="0036524E">
        <w:rPr>
          <w:rFonts w:ascii="Times New Roman" w:hAnsi="Times New Roman" w:cs="Times New Roman"/>
        </w:rPr>
        <w:t>,</w:t>
      </w:r>
      <w:r w:rsidR="00360FCE" w:rsidRPr="00241AE3">
        <w:rPr>
          <w:rFonts w:ascii="Times New Roman" w:hAnsi="Times New Roman" w:cs="Times New Roman"/>
        </w:rPr>
        <w:t xml:space="preserve"> was used. We have shown significant increase in the intracellular fluorescence due to accumulation of propidium iodide in osteoblasts in presence of </w:t>
      </w:r>
      <w:r w:rsidR="00AC60A1">
        <w:rPr>
          <w:rFonts w:ascii="Times New Roman" w:hAnsi="Times New Roman" w:cs="Times New Roman"/>
        </w:rPr>
        <w:t xml:space="preserve">PIP </w:t>
      </w:r>
      <w:r w:rsidR="00360FCE" w:rsidRPr="00241AE3">
        <w:rPr>
          <w:rFonts w:ascii="Times New Roman" w:hAnsi="Times New Roman" w:cs="Times New Roman"/>
        </w:rPr>
        <w:t xml:space="preserve">and </w:t>
      </w:r>
      <w:r w:rsidR="00AC60A1">
        <w:rPr>
          <w:rFonts w:ascii="Times New Roman" w:hAnsi="Times New Roman" w:cs="Times New Roman"/>
        </w:rPr>
        <w:t>CCCP</w:t>
      </w:r>
      <w:r w:rsidR="00483494">
        <w:rPr>
          <w:rFonts w:ascii="Times New Roman" w:hAnsi="Times New Roman" w:cs="Times New Roman"/>
        </w:rPr>
        <w:t xml:space="preserve"> (Figure </w:t>
      </w:r>
      <w:r w:rsidR="00266979">
        <w:rPr>
          <w:rFonts w:ascii="Times New Roman" w:hAnsi="Times New Roman" w:cs="Times New Roman"/>
        </w:rPr>
        <w:t>5</w:t>
      </w:r>
      <w:r w:rsidR="00C23559">
        <w:rPr>
          <w:rFonts w:ascii="Times New Roman" w:hAnsi="Times New Roman" w:cs="Times New Roman"/>
        </w:rPr>
        <w:t xml:space="preserve"> </w:t>
      </w:r>
      <w:r w:rsidR="00483494">
        <w:rPr>
          <w:rFonts w:ascii="Times New Roman" w:hAnsi="Times New Roman" w:cs="Times New Roman"/>
        </w:rPr>
        <w:t xml:space="preserve">and </w:t>
      </w:r>
      <w:r w:rsidR="00266979">
        <w:rPr>
          <w:rFonts w:ascii="Times New Roman" w:hAnsi="Times New Roman" w:cs="Times New Roman"/>
        </w:rPr>
        <w:t>6</w:t>
      </w:r>
      <w:r w:rsidR="00483494">
        <w:rPr>
          <w:rFonts w:ascii="Times New Roman" w:hAnsi="Times New Roman" w:cs="Times New Roman"/>
        </w:rPr>
        <w:t>)</w:t>
      </w:r>
      <w:r w:rsidR="00360FCE" w:rsidRPr="00241AE3">
        <w:rPr>
          <w:rFonts w:ascii="Times New Roman" w:hAnsi="Times New Roman" w:cs="Times New Roman"/>
        </w:rPr>
        <w:t xml:space="preserve">. </w:t>
      </w:r>
    </w:p>
    <w:p w:rsidR="0087526C" w:rsidRPr="00F51A64" w:rsidRDefault="00360FCE" w:rsidP="00580806">
      <w:pPr>
        <w:pStyle w:val="Normal1"/>
        <w:spacing w:line="480" w:lineRule="auto"/>
        <w:ind w:firstLine="720"/>
        <w:rPr>
          <w:rFonts w:ascii="Times New Roman" w:hAnsi="Times New Roman" w:cs="Times New Roman"/>
          <w:color w:val="000000" w:themeColor="text1"/>
        </w:rPr>
      </w:pPr>
      <w:r w:rsidRPr="00241AE3">
        <w:rPr>
          <w:rFonts w:ascii="Times New Roman" w:hAnsi="Times New Roman" w:cs="Times New Roman"/>
        </w:rPr>
        <w:t xml:space="preserve">Reduction in intracellular </w:t>
      </w:r>
      <w:r w:rsidRPr="00241AE3">
        <w:rPr>
          <w:rFonts w:ascii="Times New Roman" w:hAnsi="Times New Roman" w:cs="Times New Roman"/>
          <w:i/>
        </w:rPr>
        <w:t>S. aureus</w:t>
      </w:r>
      <w:r w:rsidRPr="00DC0EF0">
        <w:rPr>
          <w:rFonts w:ascii="Times New Roman" w:hAnsi="Times New Roman" w:cs="Times New Roman"/>
        </w:rPr>
        <w:t xml:space="preserve"> </w:t>
      </w:r>
      <w:r w:rsidR="00F016D6" w:rsidRPr="00DC0EF0">
        <w:rPr>
          <w:rFonts w:ascii="Times New Roman" w:hAnsi="Times New Roman" w:cs="Times New Roman"/>
        </w:rPr>
        <w:t>cell</w:t>
      </w:r>
      <w:r w:rsidR="00F016D6" w:rsidRPr="00241AE3">
        <w:rPr>
          <w:rFonts w:ascii="Times New Roman" w:hAnsi="Times New Roman" w:cs="Times New Roman"/>
        </w:rPr>
        <w:t xml:space="preserve">s proved that </w:t>
      </w:r>
      <w:r w:rsidR="00FB6569" w:rsidRPr="00241AE3">
        <w:rPr>
          <w:rFonts w:ascii="Times New Roman" w:hAnsi="Times New Roman" w:cs="Times New Roman"/>
        </w:rPr>
        <w:t xml:space="preserve">combination </w:t>
      </w:r>
      <w:r w:rsidR="00F016D6" w:rsidRPr="00241AE3">
        <w:rPr>
          <w:rFonts w:ascii="Times New Roman" w:hAnsi="Times New Roman" w:cs="Times New Roman"/>
        </w:rPr>
        <w:t>of antibiotics (</w:t>
      </w:r>
      <w:r w:rsidR="00AC60A1">
        <w:rPr>
          <w:rFonts w:ascii="Times New Roman" w:hAnsi="Times New Roman" w:cs="Times New Roman"/>
        </w:rPr>
        <w:t xml:space="preserve">VAN </w:t>
      </w:r>
      <w:r w:rsidR="00F016D6" w:rsidRPr="00241AE3">
        <w:rPr>
          <w:rFonts w:ascii="Times New Roman" w:hAnsi="Times New Roman" w:cs="Times New Roman"/>
        </w:rPr>
        <w:t xml:space="preserve">or </w:t>
      </w:r>
      <w:r w:rsidR="00AC60A1">
        <w:rPr>
          <w:rFonts w:ascii="Times New Roman" w:hAnsi="Times New Roman" w:cs="Times New Roman"/>
        </w:rPr>
        <w:t>DICLOX</w:t>
      </w:r>
      <w:r w:rsidR="00F016D6" w:rsidRPr="00241AE3">
        <w:rPr>
          <w:rFonts w:ascii="Times New Roman" w:hAnsi="Times New Roman" w:cs="Times New Roman"/>
        </w:rPr>
        <w:t xml:space="preserve">) </w:t>
      </w:r>
      <w:r w:rsidR="00FB6569" w:rsidRPr="00241AE3">
        <w:rPr>
          <w:rFonts w:ascii="Times New Roman" w:hAnsi="Times New Roman" w:cs="Times New Roman"/>
        </w:rPr>
        <w:t xml:space="preserve">with </w:t>
      </w:r>
      <w:r w:rsidR="00AC60A1">
        <w:rPr>
          <w:rFonts w:ascii="Times New Roman" w:hAnsi="Times New Roman" w:cs="Times New Roman"/>
        </w:rPr>
        <w:t>PIP</w:t>
      </w:r>
      <w:r w:rsidR="00F016D6" w:rsidRPr="00241AE3">
        <w:rPr>
          <w:rFonts w:ascii="Times New Roman" w:hAnsi="Times New Roman" w:cs="Times New Roman"/>
        </w:rPr>
        <w:t xml:space="preserve"> and/or </w:t>
      </w:r>
      <w:r w:rsidR="00FB6569" w:rsidRPr="00241AE3">
        <w:rPr>
          <w:rFonts w:ascii="Times New Roman" w:hAnsi="Times New Roman" w:cs="Times New Roman"/>
        </w:rPr>
        <w:t>CCCP</w:t>
      </w:r>
      <w:r w:rsidR="00F016D6" w:rsidRPr="00241AE3">
        <w:rPr>
          <w:rFonts w:ascii="Times New Roman" w:hAnsi="Times New Roman" w:cs="Times New Roman"/>
        </w:rPr>
        <w:t xml:space="preserve"> </w:t>
      </w:r>
      <w:r w:rsidR="00565B24">
        <w:rPr>
          <w:rFonts w:ascii="Times New Roman" w:hAnsi="Times New Roman" w:cs="Times New Roman"/>
        </w:rPr>
        <w:t>improved</w:t>
      </w:r>
      <w:r w:rsidR="00FB6569" w:rsidRPr="00241AE3">
        <w:rPr>
          <w:rFonts w:ascii="Times New Roman" w:hAnsi="Times New Roman" w:cs="Times New Roman"/>
        </w:rPr>
        <w:t xml:space="preserve"> kill</w:t>
      </w:r>
      <w:r w:rsidR="00565B24">
        <w:rPr>
          <w:rFonts w:ascii="Times New Roman" w:hAnsi="Times New Roman" w:cs="Times New Roman"/>
        </w:rPr>
        <w:t>ing of</w:t>
      </w:r>
      <w:r w:rsidR="00FB6569" w:rsidRPr="00241AE3">
        <w:rPr>
          <w:rFonts w:ascii="Times New Roman" w:hAnsi="Times New Roman" w:cs="Times New Roman"/>
        </w:rPr>
        <w:t xml:space="preserve"> intracellular </w:t>
      </w:r>
      <w:r w:rsidR="00FB6569" w:rsidRPr="00241AE3">
        <w:rPr>
          <w:rFonts w:ascii="Times New Roman" w:hAnsi="Times New Roman" w:cs="Times New Roman"/>
          <w:i/>
        </w:rPr>
        <w:t xml:space="preserve">S. aureus </w:t>
      </w:r>
      <w:r w:rsidR="00565B24">
        <w:rPr>
          <w:rFonts w:ascii="Times New Roman" w:hAnsi="Times New Roman" w:cs="Times New Roman"/>
        </w:rPr>
        <w:t xml:space="preserve">compared </w:t>
      </w:r>
      <w:r w:rsidR="00F016D6" w:rsidRPr="00241AE3">
        <w:rPr>
          <w:rFonts w:ascii="Times New Roman" w:hAnsi="Times New Roman" w:cs="Times New Roman"/>
        </w:rPr>
        <w:t>with antibiotics alone</w:t>
      </w:r>
      <w:r w:rsidR="00FB6569" w:rsidRPr="00241AE3">
        <w:rPr>
          <w:rFonts w:ascii="Times New Roman" w:hAnsi="Times New Roman" w:cs="Times New Roman"/>
        </w:rPr>
        <w:t xml:space="preserve">. </w:t>
      </w:r>
      <w:r w:rsidR="00F016D6" w:rsidRPr="00241AE3">
        <w:rPr>
          <w:rFonts w:ascii="Times New Roman" w:hAnsi="Times New Roman" w:cs="Times New Roman"/>
        </w:rPr>
        <w:t>Di</w:t>
      </w:r>
      <w:r w:rsidR="00FB6569" w:rsidRPr="00241AE3">
        <w:rPr>
          <w:rFonts w:ascii="Times New Roman" w:hAnsi="Times New Roman" w:cs="Times New Roman"/>
        </w:rPr>
        <w:t>fference</w:t>
      </w:r>
      <w:r w:rsidR="00483494">
        <w:rPr>
          <w:rFonts w:ascii="Times New Roman" w:hAnsi="Times New Roman" w:cs="Times New Roman"/>
        </w:rPr>
        <w:t>s</w:t>
      </w:r>
      <w:r w:rsidR="00FB6569" w:rsidRPr="00241AE3">
        <w:rPr>
          <w:rFonts w:ascii="Times New Roman" w:hAnsi="Times New Roman" w:cs="Times New Roman"/>
        </w:rPr>
        <w:t xml:space="preserve"> in efficacy </w:t>
      </w:r>
      <w:r w:rsidR="00F016D6" w:rsidRPr="00241AE3">
        <w:rPr>
          <w:rFonts w:ascii="Times New Roman" w:hAnsi="Times New Roman" w:cs="Times New Roman"/>
        </w:rPr>
        <w:t xml:space="preserve">of </w:t>
      </w:r>
      <w:r w:rsidR="00AC60A1">
        <w:rPr>
          <w:rFonts w:ascii="Times New Roman" w:hAnsi="Times New Roman" w:cs="Times New Roman"/>
        </w:rPr>
        <w:t>VAN</w:t>
      </w:r>
      <w:r w:rsidR="00F016D6" w:rsidRPr="00241AE3">
        <w:rPr>
          <w:rFonts w:ascii="Times New Roman" w:hAnsi="Times New Roman" w:cs="Times New Roman"/>
        </w:rPr>
        <w:t xml:space="preserve"> and </w:t>
      </w:r>
      <w:r w:rsidR="00AC60A1">
        <w:rPr>
          <w:rFonts w:ascii="Times New Roman" w:hAnsi="Times New Roman" w:cs="Times New Roman"/>
        </w:rPr>
        <w:t>DICLOX</w:t>
      </w:r>
      <w:r w:rsidR="00F016D6" w:rsidRPr="00241AE3">
        <w:rPr>
          <w:rFonts w:ascii="Times New Roman" w:hAnsi="Times New Roman" w:cs="Times New Roman"/>
        </w:rPr>
        <w:t xml:space="preserve"> </w:t>
      </w:r>
      <w:r w:rsidR="00FB6569" w:rsidRPr="00241AE3">
        <w:rPr>
          <w:rFonts w:ascii="Times New Roman" w:hAnsi="Times New Roman" w:cs="Times New Roman"/>
        </w:rPr>
        <w:t xml:space="preserve">could be due to </w:t>
      </w:r>
      <w:r w:rsidR="00597092" w:rsidRPr="00241AE3">
        <w:rPr>
          <w:rFonts w:ascii="Times New Roman" w:hAnsi="Times New Roman" w:cs="Times New Roman"/>
        </w:rPr>
        <w:t>differen</w:t>
      </w:r>
      <w:r w:rsidR="00F016D6" w:rsidRPr="00241AE3">
        <w:rPr>
          <w:rFonts w:ascii="Times New Roman" w:hAnsi="Times New Roman" w:cs="Times New Roman"/>
        </w:rPr>
        <w:t>ce in</w:t>
      </w:r>
      <w:r w:rsidR="00597092" w:rsidRPr="00241AE3">
        <w:rPr>
          <w:rFonts w:ascii="Times New Roman" w:hAnsi="Times New Roman" w:cs="Times New Roman"/>
        </w:rPr>
        <w:t xml:space="preserve"> targets </w:t>
      </w:r>
      <w:r w:rsidR="00F016D6" w:rsidRPr="00241AE3">
        <w:rPr>
          <w:rFonts w:ascii="Times New Roman" w:hAnsi="Times New Roman" w:cs="Times New Roman"/>
        </w:rPr>
        <w:t>or synergy with the non-antibiotic compounds. V</w:t>
      </w:r>
      <w:r w:rsidR="00AC60A1">
        <w:rPr>
          <w:rFonts w:ascii="Times New Roman" w:hAnsi="Times New Roman" w:cs="Times New Roman"/>
        </w:rPr>
        <w:t>AN</w:t>
      </w:r>
      <w:r w:rsidR="00597092" w:rsidRPr="00241AE3">
        <w:rPr>
          <w:rFonts w:ascii="Times New Roman" w:hAnsi="Times New Roman" w:cs="Times New Roman"/>
        </w:rPr>
        <w:t xml:space="preserve"> </w:t>
      </w:r>
      <w:r w:rsidR="00F016D6" w:rsidRPr="00241AE3">
        <w:rPr>
          <w:rFonts w:ascii="Times New Roman" w:hAnsi="Times New Roman" w:cs="Times New Roman"/>
        </w:rPr>
        <w:t xml:space="preserve">has a higher molecular size that makes it impermeable to cells and therefore could be ineffective in the treatment of intracellular </w:t>
      </w:r>
      <w:r w:rsidR="00F016D6" w:rsidRPr="00241AE3">
        <w:rPr>
          <w:rFonts w:ascii="Times New Roman" w:hAnsi="Times New Roman" w:cs="Times New Roman"/>
          <w:i/>
        </w:rPr>
        <w:t>S. aureus</w:t>
      </w:r>
      <w:r w:rsidR="00597092" w:rsidRPr="00DC0EF0">
        <w:rPr>
          <w:rFonts w:ascii="Times New Roman" w:hAnsi="Times New Roman" w:cs="Times New Roman"/>
        </w:rPr>
        <w:t xml:space="preserve">. </w:t>
      </w:r>
      <w:r w:rsidR="00F016D6" w:rsidRPr="00241AE3">
        <w:rPr>
          <w:rFonts w:ascii="Times New Roman" w:hAnsi="Times New Roman" w:cs="Times New Roman"/>
        </w:rPr>
        <w:t xml:space="preserve">Our study highlights that high concentrations of </w:t>
      </w:r>
      <w:r w:rsidR="00AC60A1">
        <w:rPr>
          <w:rFonts w:ascii="Times New Roman" w:hAnsi="Times New Roman" w:cs="Times New Roman"/>
        </w:rPr>
        <w:t>VAN</w:t>
      </w:r>
      <w:r w:rsidR="00F016D6" w:rsidRPr="00241AE3">
        <w:rPr>
          <w:rFonts w:ascii="Times New Roman" w:hAnsi="Times New Roman" w:cs="Times New Roman"/>
        </w:rPr>
        <w:t xml:space="preserve"> (</w:t>
      </w:r>
      <w:r w:rsidR="00483494">
        <w:rPr>
          <w:rFonts w:ascii="Times New Roman" w:hAnsi="Times New Roman" w:cs="Times New Roman"/>
        </w:rPr>
        <w:t xml:space="preserve">at </w:t>
      </w:r>
      <w:r w:rsidR="00F016D6" w:rsidRPr="00241AE3">
        <w:rPr>
          <w:rFonts w:ascii="Times New Roman" w:hAnsi="Times New Roman" w:cs="Times New Roman"/>
        </w:rPr>
        <w:t>10x MIC)</w:t>
      </w:r>
      <w:r w:rsidR="001B47C1" w:rsidRPr="00241AE3">
        <w:rPr>
          <w:rFonts w:ascii="Times New Roman" w:hAnsi="Times New Roman" w:cs="Times New Roman"/>
        </w:rPr>
        <w:t xml:space="preserve"> </w:t>
      </w:r>
      <w:r w:rsidR="00F016D6" w:rsidRPr="00241AE3">
        <w:rPr>
          <w:rFonts w:ascii="Times New Roman" w:hAnsi="Times New Roman" w:cs="Times New Roman"/>
        </w:rPr>
        <w:t xml:space="preserve">was </w:t>
      </w:r>
      <w:r w:rsidR="001B47C1" w:rsidRPr="00241AE3">
        <w:rPr>
          <w:rFonts w:ascii="Times New Roman" w:hAnsi="Times New Roman" w:cs="Times New Roman"/>
        </w:rPr>
        <w:t>ineffective</w:t>
      </w:r>
      <w:r w:rsidR="00F016D6" w:rsidRPr="00241AE3">
        <w:rPr>
          <w:rFonts w:ascii="Times New Roman" w:hAnsi="Times New Roman" w:cs="Times New Roman"/>
        </w:rPr>
        <w:t xml:space="preserve"> in killing intracellular </w:t>
      </w:r>
      <w:r w:rsidR="00F016D6" w:rsidRPr="00241AE3">
        <w:rPr>
          <w:rFonts w:ascii="Times New Roman" w:hAnsi="Times New Roman" w:cs="Times New Roman"/>
          <w:i/>
        </w:rPr>
        <w:t>S. aureus</w:t>
      </w:r>
      <w:r w:rsidR="00F016D6" w:rsidRPr="00DC0EF0">
        <w:rPr>
          <w:rFonts w:ascii="Times New Roman" w:hAnsi="Times New Roman" w:cs="Times New Roman"/>
        </w:rPr>
        <w:t>.</w:t>
      </w:r>
      <w:r w:rsidR="00F016D6" w:rsidRPr="00241AE3">
        <w:rPr>
          <w:rFonts w:ascii="Times New Roman" w:hAnsi="Times New Roman" w:cs="Times New Roman"/>
        </w:rPr>
        <w:t xml:space="preserve"> Therefore</w:t>
      </w:r>
      <w:r w:rsidR="00565B24">
        <w:rPr>
          <w:rFonts w:ascii="Times New Roman" w:hAnsi="Times New Roman" w:cs="Times New Roman"/>
        </w:rPr>
        <w:t>,</w:t>
      </w:r>
      <w:r w:rsidR="001B47C1" w:rsidRPr="00241AE3">
        <w:rPr>
          <w:rFonts w:ascii="Times New Roman" w:hAnsi="Times New Roman" w:cs="Times New Roman"/>
        </w:rPr>
        <w:t xml:space="preserve"> </w:t>
      </w:r>
      <w:r w:rsidR="00F016D6" w:rsidRPr="00241AE3">
        <w:rPr>
          <w:rFonts w:ascii="Times New Roman" w:hAnsi="Times New Roman" w:cs="Times New Roman"/>
        </w:rPr>
        <w:t xml:space="preserve">instead of </w:t>
      </w:r>
      <w:r w:rsidR="00597092" w:rsidRPr="00241AE3">
        <w:rPr>
          <w:rFonts w:ascii="Times New Roman" w:hAnsi="Times New Roman" w:cs="Times New Roman"/>
        </w:rPr>
        <w:t xml:space="preserve">administration of </w:t>
      </w:r>
      <w:r w:rsidR="00F016D6" w:rsidRPr="00241AE3">
        <w:rPr>
          <w:rFonts w:ascii="Times New Roman" w:hAnsi="Times New Roman" w:cs="Times New Roman"/>
        </w:rPr>
        <w:t xml:space="preserve">high concentrations of </w:t>
      </w:r>
      <w:r w:rsidR="00AC60A1">
        <w:rPr>
          <w:rFonts w:ascii="Times New Roman" w:hAnsi="Times New Roman" w:cs="Times New Roman"/>
        </w:rPr>
        <w:t>VAN</w:t>
      </w:r>
      <w:r w:rsidR="00F016D6" w:rsidRPr="00241AE3">
        <w:rPr>
          <w:rFonts w:ascii="Times New Roman" w:hAnsi="Times New Roman" w:cs="Times New Roman"/>
        </w:rPr>
        <w:t xml:space="preserve"> alone, </w:t>
      </w:r>
      <w:r w:rsidR="00597092" w:rsidRPr="00241AE3">
        <w:rPr>
          <w:rFonts w:ascii="Times New Roman" w:hAnsi="Times New Roman" w:cs="Times New Roman"/>
        </w:rPr>
        <w:t xml:space="preserve">lower concentrations of </w:t>
      </w:r>
      <w:r w:rsidR="00AC60A1">
        <w:rPr>
          <w:rFonts w:ascii="Times New Roman" w:hAnsi="Times New Roman" w:cs="Times New Roman"/>
        </w:rPr>
        <w:t xml:space="preserve">VAN </w:t>
      </w:r>
      <w:r w:rsidR="001B47C1" w:rsidRPr="00241AE3">
        <w:rPr>
          <w:rFonts w:ascii="Times New Roman" w:hAnsi="Times New Roman" w:cs="Times New Roman"/>
        </w:rPr>
        <w:t xml:space="preserve">in combination with efflux pump inhibitors such as </w:t>
      </w:r>
      <w:r w:rsidR="00AC60A1">
        <w:rPr>
          <w:rFonts w:ascii="Times New Roman" w:hAnsi="Times New Roman" w:cs="Times New Roman"/>
        </w:rPr>
        <w:t>PIP</w:t>
      </w:r>
      <w:r w:rsidR="00AD56CE" w:rsidRPr="00241AE3">
        <w:rPr>
          <w:rFonts w:ascii="Times New Roman" w:hAnsi="Times New Roman" w:cs="Times New Roman"/>
        </w:rPr>
        <w:t xml:space="preserve"> or </w:t>
      </w:r>
      <w:r w:rsidR="001B47C1" w:rsidRPr="00241AE3">
        <w:rPr>
          <w:rFonts w:ascii="Times New Roman" w:hAnsi="Times New Roman" w:cs="Times New Roman"/>
        </w:rPr>
        <w:t xml:space="preserve">CCCP </w:t>
      </w:r>
      <w:r w:rsidR="00597092" w:rsidRPr="00241AE3">
        <w:rPr>
          <w:rFonts w:ascii="Times New Roman" w:hAnsi="Times New Roman" w:cs="Times New Roman"/>
        </w:rPr>
        <w:t xml:space="preserve">could be beneficial </w:t>
      </w:r>
      <w:r w:rsidR="001B47C1" w:rsidRPr="00241AE3">
        <w:rPr>
          <w:rFonts w:ascii="Times New Roman" w:hAnsi="Times New Roman" w:cs="Times New Roman"/>
        </w:rPr>
        <w:t xml:space="preserve">in </w:t>
      </w:r>
      <w:r w:rsidR="00597092" w:rsidRPr="00241AE3">
        <w:rPr>
          <w:rFonts w:ascii="Times New Roman" w:hAnsi="Times New Roman" w:cs="Times New Roman"/>
        </w:rPr>
        <w:t xml:space="preserve">lowering </w:t>
      </w:r>
      <w:r w:rsidR="00F016D6" w:rsidRPr="00241AE3">
        <w:rPr>
          <w:rFonts w:ascii="Times New Roman" w:hAnsi="Times New Roman" w:cs="Times New Roman"/>
        </w:rPr>
        <w:t>i</w:t>
      </w:r>
      <w:r w:rsidR="001B47C1" w:rsidRPr="00241AE3">
        <w:rPr>
          <w:rFonts w:ascii="Times New Roman" w:hAnsi="Times New Roman" w:cs="Times New Roman"/>
        </w:rPr>
        <w:t>nfection</w:t>
      </w:r>
      <w:r w:rsidR="00597092" w:rsidRPr="00241AE3">
        <w:rPr>
          <w:rFonts w:ascii="Times New Roman" w:hAnsi="Times New Roman" w:cs="Times New Roman"/>
        </w:rPr>
        <w:t xml:space="preserve">. In addition, </w:t>
      </w:r>
      <w:r w:rsidR="00AD56CE" w:rsidRPr="00241AE3">
        <w:rPr>
          <w:rFonts w:ascii="Times New Roman" w:hAnsi="Times New Roman" w:cs="Times New Roman"/>
        </w:rPr>
        <w:t xml:space="preserve">these compounds </w:t>
      </w:r>
      <w:r w:rsidR="001B47C1" w:rsidRPr="00241AE3">
        <w:rPr>
          <w:rFonts w:ascii="Times New Roman" w:hAnsi="Times New Roman" w:cs="Times New Roman"/>
        </w:rPr>
        <w:t xml:space="preserve">increase the permeability </w:t>
      </w:r>
      <w:r w:rsidR="00AD56CE" w:rsidRPr="00241AE3">
        <w:rPr>
          <w:rFonts w:ascii="Times New Roman" w:hAnsi="Times New Roman" w:cs="Times New Roman"/>
        </w:rPr>
        <w:t>of</w:t>
      </w:r>
      <w:r w:rsidR="001B47C1" w:rsidRPr="00241AE3">
        <w:rPr>
          <w:rFonts w:ascii="Times New Roman" w:hAnsi="Times New Roman" w:cs="Times New Roman"/>
        </w:rPr>
        <w:t xml:space="preserve"> osteoblasts, </w:t>
      </w:r>
      <w:r w:rsidR="00AD56CE" w:rsidRPr="00241AE3">
        <w:rPr>
          <w:rFonts w:ascii="Times New Roman" w:hAnsi="Times New Roman" w:cs="Times New Roman"/>
        </w:rPr>
        <w:t xml:space="preserve">and </w:t>
      </w:r>
      <w:r w:rsidR="001B47C1" w:rsidRPr="00241AE3">
        <w:rPr>
          <w:rFonts w:ascii="Times New Roman" w:hAnsi="Times New Roman" w:cs="Times New Roman"/>
        </w:rPr>
        <w:t xml:space="preserve">antibiotics can enter the infected osteoblasts and </w:t>
      </w:r>
      <w:r w:rsidR="00597092" w:rsidRPr="00241AE3">
        <w:rPr>
          <w:rFonts w:ascii="Times New Roman" w:hAnsi="Times New Roman" w:cs="Times New Roman"/>
        </w:rPr>
        <w:t xml:space="preserve">can kill intracellular </w:t>
      </w:r>
      <w:r w:rsidR="00AD56CE" w:rsidRPr="00241AE3">
        <w:rPr>
          <w:rFonts w:ascii="Times New Roman" w:hAnsi="Times New Roman" w:cs="Times New Roman"/>
        </w:rPr>
        <w:t>bacteria</w:t>
      </w:r>
      <w:r w:rsidR="001B47C1" w:rsidRPr="00241AE3">
        <w:rPr>
          <w:rFonts w:ascii="Times New Roman" w:hAnsi="Times New Roman" w:cs="Times New Roman"/>
        </w:rPr>
        <w:t xml:space="preserve">. Furthermore, CCCP </w:t>
      </w:r>
      <w:r w:rsidR="00266979">
        <w:rPr>
          <w:rFonts w:ascii="Times New Roman" w:hAnsi="Times New Roman" w:cs="Times New Roman"/>
        </w:rPr>
        <w:t>and PIP are</w:t>
      </w:r>
      <w:r w:rsidR="001B47C1" w:rsidRPr="00241AE3">
        <w:rPr>
          <w:rFonts w:ascii="Times New Roman" w:hAnsi="Times New Roman" w:cs="Times New Roman"/>
        </w:rPr>
        <w:t xml:space="preserve"> known to inhibit bacterial efflux</w:t>
      </w:r>
      <w:r w:rsidR="00266979">
        <w:rPr>
          <w:rFonts w:ascii="Times New Roman" w:hAnsi="Times New Roman" w:cs="Times New Roman"/>
        </w:rPr>
        <w:t>.</w:t>
      </w:r>
      <w:r w:rsidR="001B47C1" w:rsidRPr="00241AE3">
        <w:rPr>
          <w:rFonts w:ascii="Times New Roman" w:hAnsi="Times New Roman" w:cs="Times New Roman"/>
        </w:rPr>
        <w:t xml:space="preserve"> </w:t>
      </w:r>
      <w:r w:rsidR="00266979">
        <w:rPr>
          <w:rFonts w:ascii="Times New Roman" w:hAnsi="Times New Roman" w:cs="Times New Roman"/>
        </w:rPr>
        <w:t>The osteoblast cytotoxicity results suggests that PIP may have advantages over CCCP in clinical application. T</w:t>
      </w:r>
      <w:r w:rsidR="001B47C1" w:rsidRPr="00241AE3">
        <w:rPr>
          <w:rFonts w:ascii="Times New Roman" w:hAnsi="Times New Roman" w:cs="Times New Roman"/>
        </w:rPr>
        <w:t>herefore</w:t>
      </w:r>
      <w:r w:rsidR="00565B24">
        <w:rPr>
          <w:rFonts w:ascii="Times New Roman" w:hAnsi="Times New Roman" w:cs="Times New Roman"/>
        </w:rPr>
        <w:t>,</w:t>
      </w:r>
      <w:r w:rsidR="00597092" w:rsidRPr="00241AE3">
        <w:rPr>
          <w:rFonts w:ascii="Times New Roman" w:hAnsi="Times New Roman" w:cs="Times New Roman"/>
        </w:rPr>
        <w:t xml:space="preserve"> combination of antibiotic</w:t>
      </w:r>
      <w:r w:rsidR="001B47C1" w:rsidRPr="00241AE3">
        <w:rPr>
          <w:rFonts w:ascii="Times New Roman" w:hAnsi="Times New Roman" w:cs="Times New Roman"/>
        </w:rPr>
        <w:t xml:space="preserve"> and efflux pump inhibitors</w:t>
      </w:r>
      <w:r w:rsidR="00597092" w:rsidRPr="00241AE3">
        <w:rPr>
          <w:rFonts w:ascii="Times New Roman" w:hAnsi="Times New Roman" w:cs="Times New Roman"/>
        </w:rPr>
        <w:t xml:space="preserve"> could kill intracellular</w:t>
      </w:r>
      <w:r w:rsidR="00AD56CE" w:rsidRPr="00241AE3">
        <w:rPr>
          <w:rFonts w:ascii="Times New Roman" w:hAnsi="Times New Roman" w:cs="Times New Roman"/>
        </w:rPr>
        <w:t>, extracellular</w:t>
      </w:r>
      <w:r w:rsidR="00597092" w:rsidRPr="00241AE3">
        <w:rPr>
          <w:rFonts w:ascii="Times New Roman" w:hAnsi="Times New Roman" w:cs="Times New Roman"/>
        </w:rPr>
        <w:t xml:space="preserve"> and </w:t>
      </w:r>
      <w:r w:rsidR="00AD56CE" w:rsidRPr="00241AE3">
        <w:rPr>
          <w:rFonts w:ascii="Times New Roman" w:hAnsi="Times New Roman" w:cs="Times New Roman"/>
        </w:rPr>
        <w:t>biofilm</w:t>
      </w:r>
      <w:r w:rsidR="00597092" w:rsidRPr="00241AE3">
        <w:rPr>
          <w:rFonts w:ascii="Times New Roman" w:hAnsi="Times New Roman" w:cs="Times New Roman"/>
        </w:rPr>
        <w:t xml:space="preserve"> </w:t>
      </w:r>
      <w:r w:rsidR="00AD56CE" w:rsidRPr="00241AE3">
        <w:rPr>
          <w:rFonts w:ascii="Times New Roman" w:hAnsi="Times New Roman" w:cs="Times New Roman"/>
        </w:rPr>
        <w:t xml:space="preserve">bacterial </w:t>
      </w:r>
      <w:r w:rsidR="00597092" w:rsidRPr="00241AE3">
        <w:rPr>
          <w:rFonts w:ascii="Times New Roman" w:hAnsi="Times New Roman" w:cs="Times New Roman"/>
        </w:rPr>
        <w:t>population.</w:t>
      </w:r>
      <w:r w:rsidR="00D55D4C" w:rsidRPr="00241AE3">
        <w:rPr>
          <w:rFonts w:ascii="Times New Roman" w:hAnsi="Times New Roman" w:cs="Times New Roman"/>
        </w:rPr>
        <w:t xml:space="preserve"> </w:t>
      </w:r>
      <w:r w:rsidR="00597092" w:rsidRPr="00241AE3">
        <w:rPr>
          <w:rFonts w:ascii="Times New Roman" w:hAnsi="Times New Roman" w:cs="Times New Roman"/>
        </w:rPr>
        <w:t xml:space="preserve">The </w:t>
      </w:r>
      <w:r w:rsidR="003A5155">
        <w:rPr>
          <w:rFonts w:ascii="Times New Roman" w:hAnsi="Times New Roman" w:cs="Times New Roman"/>
        </w:rPr>
        <w:t>increase in inhibitory</w:t>
      </w:r>
      <w:r w:rsidR="00597092" w:rsidRPr="00241AE3">
        <w:rPr>
          <w:rFonts w:ascii="Times New Roman" w:hAnsi="Times New Roman" w:cs="Times New Roman"/>
        </w:rPr>
        <w:t xml:space="preserve"> effect observed could allow clinicians to lower the concentration of antibiotic given to osteomyelitis patients, and this would help to slow the rise of antibiotic-resistant bacteria in the clinic. </w:t>
      </w:r>
      <w:r w:rsidR="009F570E">
        <w:rPr>
          <w:rFonts w:ascii="Times New Roman" w:hAnsi="Times New Roman" w:cs="Times New Roman"/>
        </w:rPr>
        <w:t xml:space="preserve">In conclusion, </w:t>
      </w:r>
      <w:r w:rsidR="009F570E">
        <w:rPr>
          <w:rFonts w:ascii="Times New Roman" w:hAnsi="Times New Roman" w:cs="Times New Roman"/>
          <w:color w:val="000000" w:themeColor="text1"/>
        </w:rPr>
        <w:t>b</w:t>
      </w:r>
      <w:r w:rsidR="00241AE3" w:rsidRPr="00F51A64">
        <w:rPr>
          <w:rFonts w:ascii="Times New Roman" w:hAnsi="Times New Roman" w:cs="Times New Roman"/>
          <w:color w:val="000000" w:themeColor="text1"/>
        </w:rPr>
        <w:t xml:space="preserve">iofilms may form from infected intracellular </w:t>
      </w:r>
      <w:r w:rsidR="00241AE3" w:rsidRPr="00F51A64">
        <w:rPr>
          <w:rFonts w:ascii="Times New Roman" w:hAnsi="Times New Roman" w:cs="Times New Roman"/>
          <w:i/>
          <w:color w:val="000000" w:themeColor="text1"/>
        </w:rPr>
        <w:t>S. aureus</w:t>
      </w:r>
      <w:r w:rsidR="00241AE3" w:rsidRPr="00F51A64">
        <w:rPr>
          <w:rFonts w:ascii="Times New Roman" w:hAnsi="Times New Roman" w:cs="Times New Roman"/>
          <w:color w:val="000000" w:themeColor="text1"/>
        </w:rPr>
        <w:t xml:space="preserve"> in the absence of antimicrobial agents.</w:t>
      </w:r>
      <w:r w:rsidR="006D3293">
        <w:rPr>
          <w:rFonts w:ascii="Times New Roman" w:hAnsi="Times New Roman" w:cs="Times New Roman"/>
          <w:color w:val="000000" w:themeColor="text1"/>
        </w:rPr>
        <w:t xml:space="preserve"> </w:t>
      </w:r>
      <w:r w:rsidR="009F570E">
        <w:rPr>
          <w:rFonts w:ascii="Times New Roman" w:hAnsi="Times New Roman" w:cs="Times New Roman"/>
          <w:color w:val="000000" w:themeColor="text1"/>
        </w:rPr>
        <w:t xml:space="preserve">Antibiotic </w:t>
      </w:r>
      <w:r w:rsidR="00FA7D14">
        <w:rPr>
          <w:rFonts w:ascii="Times New Roman" w:hAnsi="Times New Roman" w:cs="Times New Roman"/>
          <w:color w:val="000000" w:themeColor="text1"/>
        </w:rPr>
        <w:t>VAN</w:t>
      </w:r>
      <w:r w:rsidR="00241AE3" w:rsidRPr="00F51A64">
        <w:rPr>
          <w:rFonts w:ascii="Times New Roman" w:hAnsi="Times New Roman" w:cs="Times New Roman"/>
          <w:color w:val="000000" w:themeColor="text1"/>
        </w:rPr>
        <w:t xml:space="preserve"> (even at 10x MIC) was ineffective in killing intracellular </w:t>
      </w:r>
      <w:r w:rsidR="00241AE3" w:rsidRPr="004A288E">
        <w:rPr>
          <w:rFonts w:ascii="Times New Roman" w:hAnsi="Times New Roman" w:cs="Times New Roman"/>
          <w:i/>
          <w:color w:val="000000" w:themeColor="text1"/>
        </w:rPr>
        <w:t>S. aureus</w:t>
      </w:r>
      <w:r w:rsidR="00241AE3" w:rsidRPr="00F51A64">
        <w:rPr>
          <w:rFonts w:ascii="Times New Roman" w:hAnsi="Times New Roman" w:cs="Times New Roman"/>
          <w:color w:val="000000" w:themeColor="text1"/>
        </w:rPr>
        <w:t xml:space="preserve"> present within osteoblasts. </w:t>
      </w:r>
      <w:r w:rsidR="009F570E">
        <w:rPr>
          <w:rFonts w:ascii="Times New Roman" w:hAnsi="Times New Roman" w:cs="Times New Roman"/>
          <w:color w:val="000000" w:themeColor="text1"/>
        </w:rPr>
        <w:t>Therefore, application of chemical agents</w:t>
      </w:r>
      <w:r w:rsidR="00241AE3" w:rsidRPr="00F51A64">
        <w:rPr>
          <w:rFonts w:ascii="Times New Roman" w:hAnsi="Times New Roman" w:cs="Times New Roman"/>
          <w:color w:val="000000" w:themeColor="text1"/>
        </w:rPr>
        <w:t xml:space="preserve"> (</w:t>
      </w:r>
      <w:r w:rsidR="00FA7D14">
        <w:rPr>
          <w:rFonts w:ascii="Times New Roman" w:hAnsi="Times New Roman" w:cs="Times New Roman"/>
          <w:color w:val="000000" w:themeColor="text1"/>
        </w:rPr>
        <w:t>PIP</w:t>
      </w:r>
      <w:r w:rsidR="00241AE3" w:rsidRPr="00F51A64">
        <w:rPr>
          <w:rFonts w:ascii="Times New Roman" w:hAnsi="Times New Roman" w:cs="Times New Roman"/>
          <w:color w:val="000000" w:themeColor="text1"/>
        </w:rPr>
        <w:t xml:space="preserve"> and/or </w:t>
      </w:r>
      <w:r w:rsidR="00241AE3" w:rsidRPr="00F51A64">
        <w:rPr>
          <w:rFonts w:ascii="Times New Roman" w:hAnsi="Times New Roman" w:cs="Times New Roman"/>
          <w:color w:val="000000" w:themeColor="text1"/>
        </w:rPr>
        <w:lastRenderedPageBreak/>
        <w:t xml:space="preserve">CCCP) </w:t>
      </w:r>
      <w:r w:rsidR="009F570E">
        <w:rPr>
          <w:rFonts w:ascii="Times New Roman" w:hAnsi="Times New Roman" w:cs="Times New Roman"/>
          <w:color w:val="000000" w:themeColor="text1"/>
        </w:rPr>
        <w:t xml:space="preserve">potentiates </w:t>
      </w:r>
      <w:r w:rsidR="00241AE3" w:rsidRPr="00F51A64">
        <w:rPr>
          <w:rFonts w:ascii="Times New Roman" w:hAnsi="Times New Roman" w:cs="Times New Roman"/>
          <w:color w:val="000000" w:themeColor="text1"/>
        </w:rPr>
        <w:t xml:space="preserve">the </w:t>
      </w:r>
      <w:r w:rsidR="007A4504">
        <w:rPr>
          <w:rFonts w:ascii="Times New Roman" w:hAnsi="Times New Roman" w:cs="Times New Roman"/>
          <w:color w:val="000000" w:themeColor="text1"/>
        </w:rPr>
        <w:t xml:space="preserve">efficacy of antibiotics by increasing </w:t>
      </w:r>
      <w:r w:rsidR="00241AE3" w:rsidRPr="00F51A64">
        <w:rPr>
          <w:rFonts w:ascii="Times New Roman" w:hAnsi="Times New Roman" w:cs="Times New Roman"/>
          <w:color w:val="000000" w:themeColor="text1"/>
        </w:rPr>
        <w:t xml:space="preserve">permeability of antibiotics within osteoblasts, resulting in higher intracellular accumulation of antibiotics and efficient killing of </w:t>
      </w:r>
      <w:r w:rsidR="00241AE3" w:rsidRPr="00F51A64">
        <w:rPr>
          <w:rFonts w:ascii="Times New Roman" w:hAnsi="Times New Roman" w:cs="Times New Roman"/>
          <w:i/>
          <w:color w:val="000000" w:themeColor="text1"/>
        </w:rPr>
        <w:t>S. aureus</w:t>
      </w:r>
      <w:r w:rsidR="00241AE3" w:rsidRPr="00F51A64">
        <w:rPr>
          <w:rFonts w:ascii="Times New Roman" w:hAnsi="Times New Roman" w:cs="Times New Roman"/>
          <w:color w:val="000000" w:themeColor="text1"/>
        </w:rPr>
        <w:t xml:space="preserve">. </w:t>
      </w:r>
      <w:r w:rsidR="0087526C" w:rsidRPr="00F51A64">
        <w:rPr>
          <w:rFonts w:ascii="Times New Roman" w:hAnsi="Times New Roman" w:cs="Times New Roman"/>
          <w:color w:val="000000" w:themeColor="text1"/>
        </w:rPr>
        <w:t xml:space="preserve">Combined application of antibiotics and natural compounds could </w:t>
      </w:r>
      <w:r w:rsidR="007A4504">
        <w:rPr>
          <w:rFonts w:ascii="Times New Roman" w:hAnsi="Times New Roman" w:cs="Times New Roman"/>
          <w:color w:val="000000" w:themeColor="text1"/>
        </w:rPr>
        <w:t xml:space="preserve">therefore </w:t>
      </w:r>
      <w:r w:rsidR="0087526C" w:rsidRPr="00F51A64">
        <w:rPr>
          <w:rFonts w:ascii="Times New Roman" w:hAnsi="Times New Roman" w:cs="Times New Roman"/>
          <w:color w:val="000000" w:themeColor="text1"/>
        </w:rPr>
        <w:t xml:space="preserve">help in elimination of </w:t>
      </w:r>
      <w:r w:rsidR="007A4504">
        <w:rPr>
          <w:rFonts w:ascii="Times New Roman" w:hAnsi="Times New Roman" w:cs="Times New Roman"/>
          <w:color w:val="000000" w:themeColor="text1"/>
        </w:rPr>
        <w:t>i</w:t>
      </w:r>
      <w:r w:rsidR="0087526C" w:rsidRPr="00F51A64">
        <w:rPr>
          <w:rFonts w:ascii="Times New Roman" w:hAnsi="Times New Roman" w:cs="Times New Roman"/>
          <w:color w:val="000000" w:themeColor="text1"/>
        </w:rPr>
        <w:t xml:space="preserve">ntracellular bacteria and biofilms associated </w:t>
      </w:r>
      <w:r w:rsidR="00565B24">
        <w:rPr>
          <w:rFonts w:ascii="Times New Roman" w:hAnsi="Times New Roman" w:cs="Times New Roman"/>
          <w:color w:val="000000" w:themeColor="text1"/>
        </w:rPr>
        <w:t xml:space="preserve">with </w:t>
      </w:r>
      <w:r w:rsidR="0087526C" w:rsidRPr="00F51A64">
        <w:rPr>
          <w:rFonts w:ascii="Times New Roman" w:hAnsi="Times New Roman" w:cs="Times New Roman"/>
          <w:color w:val="000000" w:themeColor="text1"/>
        </w:rPr>
        <w:t>osteomyelitis.</w:t>
      </w:r>
    </w:p>
    <w:p w:rsidR="0087526C" w:rsidRPr="00241AE3" w:rsidRDefault="0087526C" w:rsidP="00007FC1">
      <w:pPr>
        <w:spacing w:after="0" w:line="360" w:lineRule="auto"/>
        <w:rPr>
          <w:rFonts w:ascii="Times New Roman" w:hAnsi="Times New Roman" w:cs="Times New Roman"/>
          <w:color w:val="000000" w:themeColor="text1"/>
          <w:sz w:val="24"/>
          <w:szCs w:val="24"/>
        </w:rPr>
      </w:pPr>
    </w:p>
    <w:p w:rsidR="003A2476" w:rsidRPr="00241AE3" w:rsidRDefault="003A2476" w:rsidP="00007FC1">
      <w:pPr>
        <w:widowControl w:val="0"/>
        <w:autoSpaceDE w:val="0"/>
        <w:autoSpaceDN w:val="0"/>
        <w:adjustRightInd w:val="0"/>
        <w:spacing w:after="0" w:line="360" w:lineRule="auto"/>
        <w:rPr>
          <w:rFonts w:ascii="Times New Roman" w:hAnsi="Times New Roman" w:cs="Times New Roman"/>
          <w:b/>
          <w:sz w:val="24"/>
          <w:szCs w:val="24"/>
        </w:rPr>
      </w:pPr>
      <w:r w:rsidRPr="00241AE3">
        <w:rPr>
          <w:rFonts w:ascii="Times New Roman" w:hAnsi="Times New Roman" w:cs="Times New Roman"/>
          <w:b/>
          <w:sz w:val="24"/>
          <w:szCs w:val="24"/>
        </w:rPr>
        <w:t xml:space="preserve">Acknowledgements </w:t>
      </w:r>
    </w:p>
    <w:p w:rsidR="009B524A" w:rsidRPr="00EA66DD" w:rsidRDefault="006A6242" w:rsidP="00665F80">
      <w:pPr>
        <w:widowControl w:val="0"/>
        <w:autoSpaceDE w:val="0"/>
        <w:autoSpaceDN w:val="0"/>
        <w:adjustRightInd w:val="0"/>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We than</w:t>
      </w:r>
      <w:r w:rsidR="003A2476" w:rsidRPr="00EA66DD">
        <w:rPr>
          <w:rFonts w:ascii="Times New Roman" w:hAnsi="Times New Roman" w:cs="Times New Roman"/>
          <w:sz w:val="24"/>
          <w:szCs w:val="24"/>
        </w:rPr>
        <w:t xml:space="preserve">k </w:t>
      </w:r>
      <w:r w:rsidR="00665F80">
        <w:rPr>
          <w:rFonts w:ascii="Times New Roman" w:hAnsi="Times New Roman" w:cs="Times New Roman"/>
          <w:sz w:val="24"/>
          <w:szCs w:val="24"/>
        </w:rPr>
        <w:t>M.M.</w:t>
      </w:r>
      <w:r w:rsidR="003A2476" w:rsidRPr="00EA66DD">
        <w:rPr>
          <w:rFonts w:ascii="Times New Roman" w:hAnsi="Times New Roman" w:cs="Times New Roman"/>
          <w:sz w:val="24"/>
          <w:szCs w:val="24"/>
        </w:rPr>
        <w:t xml:space="preserve"> Manring, PhD and Jeffery Granger, MD, for the </w:t>
      </w:r>
      <w:r w:rsidR="00723FAC" w:rsidRPr="00E97B42">
        <w:rPr>
          <w:rFonts w:ascii="Times New Roman" w:hAnsi="Times New Roman" w:cs="Times New Roman"/>
          <w:sz w:val="24"/>
          <w:szCs w:val="24"/>
        </w:rPr>
        <w:t>discussion on this project</w:t>
      </w:r>
      <w:r w:rsidR="003A2476" w:rsidRPr="00E97B42">
        <w:rPr>
          <w:rFonts w:ascii="Times New Roman" w:hAnsi="Times New Roman" w:cs="Times New Roman"/>
          <w:sz w:val="24"/>
          <w:szCs w:val="24"/>
        </w:rPr>
        <w:t xml:space="preserve">. </w:t>
      </w:r>
      <w:r w:rsidR="009B524A" w:rsidRPr="00E97B42">
        <w:rPr>
          <w:rFonts w:ascii="Times New Roman" w:hAnsi="Times New Roman" w:cs="Times New Roman"/>
          <w:sz w:val="24"/>
          <w:szCs w:val="24"/>
        </w:rPr>
        <w:t xml:space="preserve">This work was supported by the </w:t>
      </w:r>
      <w:r w:rsidR="002A3881">
        <w:rPr>
          <w:rFonts w:ascii="Times New Roman" w:hAnsi="Times New Roman" w:cs="Times New Roman"/>
          <w:sz w:val="24"/>
          <w:szCs w:val="24"/>
        </w:rPr>
        <w:t>Orthopaedic</w:t>
      </w:r>
      <w:r w:rsidR="009B524A" w:rsidRPr="00E97B42">
        <w:rPr>
          <w:rFonts w:ascii="Times New Roman" w:hAnsi="Times New Roman" w:cs="Times New Roman"/>
          <w:sz w:val="24"/>
          <w:szCs w:val="24"/>
        </w:rPr>
        <w:t xml:space="preserve"> Trauma Association (OTA).</w:t>
      </w:r>
      <w:r w:rsidR="009B524A">
        <w:rPr>
          <w:rFonts w:ascii="Times New Roman" w:hAnsi="Times New Roman" w:cs="Times New Roman"/>
          <w:sz w:val="24"/>
          <w:szCs w:val="24"/>
        </w:rPr>
        <w:t xml:space="preserve"> </w:t>
      </w:r>
    </w:p>
    <w:p w:rsidR="009B524A" w:rsidRDefault="009B524A" w:rsidP="00007FC1">
      <w:pPr>
        <w:spacing w:after="0" w:line="360" w:lineRule="auto"/>
        <w:rPr>
          <w:rFonts w:ascii="Times New Roman" w:hAnsi="Times New Roman" w:cs="Times New Roman"/>
          <w:b/>
          <w:color w:val="000000" w:themeColor="text1"/>
          <w:sz w:val="24"/>
          <w:szCs w:val="24"/>
        </w:rPr>
      </w:pPr>
    </w:p>
    <w:p w:rsidR="0087526C" w:rsidRPr="00241AE3" w:rsidRDefault="0024205D" w:rsidP="00007FC1">
      <w:pPr>
        <w:spacing w:after="0" w:line="360" w:lineRule="auto"/>
        <w:rPr>
          <w:rFonts w:ascii="Times New Roman" w:hAnsi="Times New Roman" w:cs="Times New Roman"/>
          <w:b/>
          <w:color w:val="000000" w:themeColor="text1"/>
          <w:sz w:val="24"/>
          <w:szCs w:val="24"/>
        </w:rPr>
      </w:pPr>
      <w:r w:rsidRPr="00241AE3">
        <w:rPr>
          <w:rFonts w:ascii="Times New Roman" w:hAnsi="Times New Roman" w:cs="Times New Roman"/>
          <w:b/>
          <w:color w:val="000000" w:themeColor="text1"/>
          <w:sz w:val="24"/>
          <w:szCs w:val="24"/>
        </w:rPr>
        <w:t>References</w:t>
      </w:r>
    </w:p>
    <w:p w:rsidR="005A7C7B" w:rsidRPr="005A7C7B" w:rsidRDefault="005A3B05" w:rsidP="005A7C7B">
      <w:pPr>
        <w:pStyle w:val="EndNoteBibliography"/>
        <w:spacing w:after="0"/>
      </w:pPr>
      <w:r w:rsidRPr="00D26924">
        <w:rPr>
          <w:color w:val="000000" w:themeColor="text1"/>
          <w:szCs w:val="24"/>
        </w:rPr>
        <w:fldChar w:fldCharType="begin"/>
      </w:r>
      <w:r w:rsidRPr="00914C95">
        <w:rPr>
          <w:color w:val="000000" w:themeColor="text1"/>
          <w:szCs w:val="24"/>
        </w:rPr>
        <w:instrText xml:space="preserve"> ADDIN EN.REFLIST </w:instrText>
      </w:r>
      <w:r w:rsidRPr="00D26924">
        <w:rPr>
          <w:color w:val="000000" w:themeColor="text1"/>
          <w:szCs w:val="24"/>
        </w:rPr>
        <w:fldChar w:fldCharType="separate"/>
      </w:r>
      <w:r w:rsidR="005A7C7B" w:rsidRPr="005A7C7B">
        <w:t>1.</w:t>
      </w:r>
      <w:r w:rsidR="005A7C7B" w:rsidRPr="005A7C7B">
        <w:tab/>
        <w:t>Cimmino MA. Recognition and management of bacterial arthritis. Drugs 1997;54:50-60.</w:t>
      </w:r>
    </w:p>
    <w:p w:rsidR="005A7C7B" w:rsidRPr="005A7C7B" w:rsidRDefault="005A7C7B" w:rsidP="005A7C7B">
      <w:pPr>
        <w:pStyle w:val="EndNoteBibliography"/>
        <w:spacing w:after="0"/>
      </w:pPr>
      <w:r w:rsidRPr="005A7C7B">
        <w:t>2.</w:t>
      </w:r>
      <w:r w:rsidRPr="005A7C7B">
        <w:tab/>
        <w:t>Ross AC. Infected arthroplasties. Current opinion in rheumatology 1991;3:628-33.</w:t>
      </w:r>
    </w:p>
    <w:p w:rsidR="005A7C7B" w:rsidRPr="005A7C7B" w:rsidRDefault="005A7C7B" w:rsidP="005A7C7B">
      <w:pPr>
        <w:pStyle w:val="EndNoteBibliography"/>
        <w:spacing w:after="0"/>
      </w:pPr>
      <w:r w:rsidRPr="005A7C7B">
        <w:t>3.</w:t>
      </w:r>
      <w:r w:rsidRPr="005A7C7B">
        <w:tab/>
        <w:t>Iliadis AD, Ramachandran M. Paediatric bone and joint infection. EFORT open reviews 2017;2:7-12.</w:t>
      </w:r>
    </w:p>
    <w:p w:rsidR="005A7C7B" w:rsidRPr="005A7C7B" w:rsidRDefault="005A7C7B" w:rsidP="005A7C7B">
      <w:pPr>
        <w:pStyle w:val="EndNoteBibliography"/>
        <w:spacing w:after="0"/>
      </w:pPr>
      <w:r w:rsidRPr="005A7C7B">
        <w:t>4.</w:t>
      </w:r>
      <w:r w:rsidRPr="005A7C7B">
        <w:tab/>
        <w:t>Ashong CN, Raheem SA, Hunter AS, Mindru C, Barshes NR. Methicillin-Resistant Staphylococcus aureus in Foot Osteomyelitis. Surgical infections 2017;18:143-8.</w:t>
      </w:r>
    </w:p>
    <w:p w:rsidR="005A7C7B" w:rsidRPr="005A7C7B" w:rsidRDefault="005A7C7B" w:rsidP="005A7C7B">
      <w:pPr>
        <w:pStyle w:val="EndNoteBibliography"/>
        <w:spacing w:after="0"/>
      </w:pPr>
      <w:r w:rsidRPr="005A7C7B">
        <w:t>5.</w:t>
      </w:r>
      <w:r w:rsidRPr="005A7C7B">
        <w:tab/>
        <w:t>Sheehy SH, Atkins BA, Bejon P, et al. The microbiology of chronic osteomyelitis: prevalence of resistance to common empirical anti-microbial regimens. The Journal of infection 2010;60:338-43.</w:t>
      </w:r>
    </w:p>
    <w:p w:rsidR="005A7C7B" w:rsidRPr="005A7C7B" w:rsidRDefault="005A7C7B" w:rsidP="005A7C7B">
      <w:pPr>
        <w:pStyle w:val="EndNoteBibliography"/>
        <w:spacing w:after="0"/>
      </w:pPr>
      <w:r w:rsidRPr="005A7C7B">
        <w:t>6.</w:t>
      </w:r>
      <w:r w:rsidRPr="005A7C7B">
        <w:tab/>
        <w:t>Fraimow HS. Systemic antimicrobial therapy in osteomyelitis. Seminars in plastic surgery 2009;23:90-9.</w:t>
      </w:r>
    </w:p>
    <w:p w:rsidR="005A7C7B" w:rsidRPr="005A7C7B" w:rsidRDefault="005A7C7B" w:rsidP="005A7C7B">
      <w:pPr>
        <w:pStyle w:val="EndNoteBibliography"/>
        <w:spacing w:after="0"/>
      </w:pPr>
      <w:r w:rsidRPr="005A7C7B">
        <w:t>7.</w:t>
      </w:r>
      <w:r w:rsidRPr="005A7C7B">
        <w:tab/>
        <w:t>McConoughey SJ, Howlin R, Granger JF, et al. Biofilms in periprosthetic orthopedic infections. Future microbiology 2014;9:987-1007.</w:t>
      </w:r>
    </w:p>
    <w:p w:rsidR="005A7C7B" w:rsidRPr="005A7C7B" w:rsidRDefault="005A7C7B" w:rsidP="005A7C7B">
      <w:pPr>
        <w:pStyle w:val="EndNoteBibliography"/>
        <w:spacing w:after="0"/>
      </w:pPr>
      <w:r w:rsidRPr="005A7C7B">
        <w:lastRenderedPageBreak/>
        <w:t>8.</w:t>
      </w:r>
      <w:r w:rsidRPr="005A7C7B">
        <w:tab/>
        <w:t>Hamza T, Dietz M, Pham D, Clovis N, Danley S, Li B. INTRA-CELLULAR STAPHYLOCOCCUS AUREUS ALONE CAUSES INFECTION IN VIVO(). European cells &amp; materials 2013;25:341-50.</w:t>
      </w:r>
    </w:p>
    <w:p w:rsidR="005A7C7B" w:rsidRPr="005A7C7B" w:rsidRDefault="005A7C7B" w:rsidP="005A7C7B">
      <w:pPr>
        <w:pStyle w:val="EndNoteBibliography"/>
        <w:spacing w:after="0"/>
      </w:pPr>
      <w:r w:rsidRPr="005A7C7B">
        <w:t>9.</w:t>
      </w:r>
      <w:r w:rsidRPr="005A7C7B">
        <w:tab/>
        <w:t>Ellington JK, Harris M, Webb L, et al. Intracellular Staphylococcus aureus. A mechanism for the indolence of osteomyelitis. The Journal of bone and joint surgery British volume 2003;85:918-21.</w:t>
      </w:r>
    </w:p>
    <w:p w:rsidR="005A7C7B" w:rsidRPr="005A7C7B" w:rsidRDefault="005A7C7B" w:rsidP="005A7C7B">
      <w:pPr>
        <w:pStyle w:val="EndNoteBibliography"/>
        <w:spacing w:after="0"/>
      </w:pPr>
      <w:r w:rsidRPr="005A7C7B">
        <w:t>10.</w:t>
      </w:r>
      <w:r w:rsidRPr="005A7C7B">
        <w:tab/>
        <w:t>Ambrosch A, Haefner S, Jude E, Lobmann R. Diabetic foot infections: microbiological aspects, current and future antibiotic therapy focusing on methicillin-resistant Staphylococcus aureus. International wound journal 2011;8:567-77.</w:t>
      </w:r>
    </w:p>
    <w:p w:rsidR="005A7C7B" w:rsidRPr="005A7C7B" w:rsidRDefault="005A7C7B" w:rsidP="005A7C7B">
      <w:pPr>
        <w:pStyle w:val="EndNoteBibliography"/>
        <w:spacing w:after="0"/>
      </w:pPr>
      <w:r w:rsidRPr="005A7C7B">
        <w:t>11.</w:t>
      </w:r>
      <w:r w:rsidRPr="005A7C7B">
        <w:tab/>
        <w:t>Morgan M. Treatment of MRSA soft tissue infections: an overview. Injury 2011;42 Suppl 5:S11-7.</w:t>
      </w:r>
    </w:p>
    <w:p w:rsidR="005A7C7B" w:rsidRPr="005A7C7B" w:rsidRDefault="005A7C7B" w:rsidP="005A7C7B">
      <w:pPr>
        <w:pStyle w:val="EndNoteBibliography"/>
        <w:spacing w:after="0"/>
      </w:pPr>
      <w:r w:rsidRPr="005A7C7B">
        <w:t>12.</w:t>
      </w:r>
      <w:r w:rsidRPr="005A7C7B">
        <w:tab/>
        <w:t>Perlroth J, Kuo M, Tan J, Bayer AS, Miller LG. Adjunctive use of rifampin for the treatment of Staphylococcus aureus infections: a systematic review of the literature. Archives of internal medicine 2008;168:805-19.</w:t>
      </w:r>
    </w:p>
    <w:p w:rsidR="005A7C7B" w:rsidRPr="005A7C7B" w:rsidRDefault="005A7C7B" w:rsidP="005A7C7B">
      <w:pPr>
        <w:pStyle w:val="EndNoteBibliography"/>
        <w:spacing w:after="0"/>
      </w:pPr>
      <w:r w:rsidRPr="005A7C7B">
        <w:t>13.</w:t>
      </w:r>
      <w:r w:rsidRPr="005A7C7B">
        <w:tab/>
        <w:t>Zimmerli W, Widmer AF, Blatter M, Frei R, Ochsner PE. Role of rifampin for treatment of orthopedic implant-related staphylococcal infections: a randomized controlled trial. Foreign-Body Infection (FBI) Study Group. Jama 1998;279:1537-41.</w:t>
      </w:r>
    </w:p>
    <w:p w:rsidR="005A7C7B" w:rsidRPr="005A7C7B" w:rsidRDefault="005A7C7B" w:rsidP="005A7C7B">
      <w:pPr>
        <w:pStyle w:val="EndNoteBibliography"/>
        <w:spacing w:after="0"/>
      </w:pPr>
      <w:r w:rsidRPr="005A7C7B">
        <w:t>14.</w:t>
      </w:r>
      <w:r w:rsidRPr="005A7C7B">
        <w:tab/>
        <w:t>Brown AR, Ettefagh KA, Todd D, et al. A mass spectrometry-based assay for improved quantitative measurements of efflux pump inhibition. PloS one 2015;10:e0124814.</w:t>
      </w:r>
    </w:p>
    <w:p w:rsidR="005A7C7B" w:rsidRPr="005A7C7B" w:rsidRDefault="005A7C7B" w:rsidP="005A7C7B">
      <w:pPr>
        <w:pStyle w:val="EndNoteBibliography"/>
        <w:spacing w:after="0"/>
      </w:pPr>
      <w:r w:rsidRPr="005A7C7B">
        <w:t>15.</w:t>
      </w:r>
      <w:r w:rsidRPr="005A7C7B">
        <w:tab/>
        <w:t>Kumar S, Mukherjee MM, Varela MF. Modulation of Bacterial Multidrug Resistance Efflux Pumps of the Major Facilitator Superfamily. International journal of bacteriology 2013;2013.</w:t>
      </w:r>
    </w:p>
    <w:p w:rsidR="005A7C7B" w:rsidRPr="005A7C7B" w:rsidRDefault="005A7C7B" w:rsidP="005A7C7B">
      <w:pPr>
        <w:pStyle w:val="EndNoteBibliography"/>
        <w:spacing w:after="0"/>
      </w:pPr>
      <w:r w:rsidRPr="005A7C7B">
        <w:lastRenderedPageBreak/>
        <w:t>16.</w:t>
      </w:r>
      <w:r w:rsidRPr="005A7C7B">
        <w:tab/>
        <w:t>Hay E, Lemonnier J, Fromigue O, Marie PJ. Bone morphogenetic protein-2 promotes osteoblast apoptosis through a Smad-independent, protein kinase C-dependent signaling pathway. The Journal of biological chemistry 2001;276:29028-36.</w:t>
      </w:r>
    </w:p>
    <w:p w:rsidR="005A7C7B" w:rsidRPr="005A7C7B" w:rsidRDefault="005A7C7B" w:rsidP="005A7C7B">
      <w:pPr>
        <w:pStyle w:val="EndNoteBibliography"/>
        <w:spacing w:after="0"/>
      </w:pPr>
      <w:r w:rsidRPr="005A7C7B">
        <w:t>17.</w:t>
      </w:r>
      <w:r w:rsidRPr="005A7C7B">
        <w:tab/>
        <w:t>Nguyen AH, Kim S, Maloney WJ, Wenke JC, Yang Y. Effect of Coadministration of Vancomycin and BMP-2 on Cocultured Staphylococcus aureus and W-20-17 Mouse Bone Marrow Stromal Cells In Vitro. Antimicrobial agents and chemotherapy 2012;56:3776-84.</w:t>
      </w:r>
    </w:p>
    <w:p w:rsidR="005A7C7B" w:rsidRPr="005A7C7B" w:rsidRDefault="005A7C7B" w:rsidP="005A7C7B">
      <w:pPr>
        <w:pStyle w:val="EndNoteBibliography"/>
        <w:spacing w:after="0"/>
      </w:pPr>
      <w:r w:rsidRPr="005A7C7B">
        <w:t>18.</w:t>
      </w:r>
      <w:r w:rsidRPr="005A7C7B">
        <w:tab/>
        <w:t>Malone CL, Boles BR, Lauderdale KJ, Thoendel M, Kavanaugh JS, Horswill AR. Fluorescent reporters for Staphylococcus aureus. Journal of microbiological methods 2009;77:251-60.</w:t>
      </w:r>
    </w:p>
    <w:p w:rsidR="005A7C7B" w:rsidRPr="005A7C7B" w:rsidRDefault="005A7C7B" w:rsidP="005A7C7B">
      <w:pPr>
        <w:pStyle w:val="EndNoteBibliography"/>
        <w:spacing w:after="0"/>
      </w:pPr>
      <w:r w:rsidRPr="005A7C7B">
        <w:t>19.</w:t>
      </w:r>
      <w:r w:rsidRPr="005A7C7B">
        <w:tab/>
        <w:t>Shen F, Tang X, Cheng W, et al. Fosfomycin enhances phagocyte-mediated killing of Staphylococcus aureus by extracellular traps and reactive oxygen species. Scientific reports 2016;6:19262.</w:t>
      </w:r>
    </w:p>
    <w:p w:rsidR="005A7C7B" w:rsidRPr="005A7C7B" w:rsidRDefault="005A7C7B" w:rsidP="005A7C7B">
      <w:pPr>
        <w:pStyle w:val="EndNoteBibliography"/>
        <w:spacing w:after="0"/>
      </w:pPr>
      <w:r w:rsidRPr="005A7C7B">
        <w:t>20.</w:t>
      </w:r>
      <w:r w:rsidRPr="005A7C7B">
        <w:tab/>
        <w:t>Tucker KA, Reilly SS, Leslie CS, Hudson MC. Intracellular Staphylococcus aureus induces apoptosis in mouse osteoblasts. FEMS Microbiology Letters 2000;186:151-6.</w:t>
      </w:r>
    </w:p>
    <w:p w:rsidR="005A7C7B" w:rsidRPr="005A7C7B" w:rsidRDefault="005A7C7B" w:rsidP="005A7C7B">
      <w:pPr>
        <w:pStyle w:val="EndNoteBibliography"/>
        <w:spacing w:after="0"/>
      </w:pPr>
      <w:r w:rsidRPr="005A7C7B">
        <w:t>21.</w:t>
      </w:r>
      <w:r w:rsidRPr="005A7C7B">
        <w:tab/>
        <w:t>Dusane DH, Diamond SM, Knecht CS, et al. Effects of loading concentration, blood and synovial fluid on antibiotic release and anti-biofilm activity of bone cement beads. Journal of controlled release : official journal of the Controlled Release Society 2017;248:24-32.</w:t>
      </w:r>
    </w:p>
    <w:p w:rsidR="005A7C7B" w:rsidRPr="005A7C7B" w:rsidRDefault="005A7C7B" w:rsidP="005A7C7B">
      <w:pPr>
        <w:pStyle w:val="EndNoteBibliography"/>
        <w:spacing w:after="0"/>
      </w:pPr>
      <w:r w:rsidRPr="005A7C7B">
        <w:t>22.</w:t>
      </w:r>
      <w:r w:rsidRPr="005A7C7B">
        <w:tab/>
        <w:t>Yin L-M, Wei Y, Wang W-Q, Wang Y, Xu Y-D, Yang Y-Q. Simultaneous application of BrdU and WST-1 measurements for detection of the proliferation and viability of airway smooth muscle cells. Biological Research 2014;47:75.</w:t>
      </w:r>
    </w:p>
    <w:p w:rsidR="005A7C7B" w:rsidRPr="005A7C7B" w:rsidRDefault="005A7C7B" w:rsidP="005A7C7B">
      <w:pPr>
        <w:pStyle w:val="EndNoteBibliography"/>
        <w:spacing w:after="0"/>
      </w:pPr>
      <w:r w:rsidRPr="005A7C7B">
        <w:t>23.</w:t>
      </w:r>
      <w:r w:rsidRPr="005A7C7B">
        <w:tab/>
        <w:t>Holthaus MG, Treccani L, Rezwan K. Osteoblast viability on hydroxyapatite with well-adjusted submicron and micron surface roughness as monitored by the proliferation reagent WST-1. Journal of biomaterials applications 2013;27:791-800.</w:t>
      </w:r>
    </w:p>
    <w:p w:rsidR="005A7C7B" w:rsidRPr="005A7C7B" w:rsidRDefault="005A7C7B" w:rsidP="005A7C7B">
      <w:pPr>
        <w:pStyle w:val="EndNoteBibliography"/>
        <w:spacing w:after="0"/>
      </w:pPr>
      <w:r w:rsidRPr="005A7C7B">
        <w:lastRenderedPageBreak/>
        <w:t>24.</w:t>
      </w:r>
      <w:r w:rsidRPr="005A7C7B">
        <w:tab/>
        <w:t>Garzoni C, Kelley WL. Staphylococcus aureus: new evidence for intracellular persistence. Trends in microbiology 2009;17:59-65.</w:t>
      </w:r>
    </w:p>
    <w:p w:rsidR="005A7C7B" w:rsidRPr="005A7C7B" w:rsidRDefault="005A7C7B" w:rsidP="005A7C7B">
      <w:pPr>
        <w:pStyle w:val="EndNoteBibliography"/>
      </w:pPr>
      <w:r w:rsidRPr="005A7C7B">
        <w:t>25.</w:t>
      </w:r>
      <w:r w:rsidRPr="005A7C7B">
        <w:tab/>
        <w:t>Dusane DH, Hosseinidoust Z, Asadishad B, Tufenkji N. Alkaloids modulate motility, biofilm formation and antibiotic susceptibility of uropathogenic Escherichia coli. PloS one 2014;9:e112093.</w:t>
      </w:r>
    </w:p>
    <w:p w:rsidR="00266979" w:rsidRDefault="005A3B05" w:rsidP="00652474">
      <w:pPr>
        <w:ind w:left="567" w:hanging="567"/>
        <w:rPr>
          <w:rFonts w:ascii="Times New Roman" w:hAnsi="Times New Roman" w:cs="Times New Roman"/>
          <w:color w:val="000000" w:themeColor="text1"/>
          <w:sz w:val="24"/>
          <w:szCs w:val="24"/>
        </w:rPr>
      </w:pPr>
      <w:r w:rsidRPr="00D26924">
        <w:rPr>
          <w:rFonts w:ascii="Times New Roman" w:hAnsi="Times New Roman" w:cs="Times New Roman"/>
          <w:color w:val="000000" w:themeColor="text1"/>
          <w:sz w:val="24"/>
          <w:szCs w:val="24"/>
        </w:rPr>
        <w:fldChar w:fldCharType="end"/>
      </w:r>
    </w:p>
    <w:p w:rsidR="00266979" w:rsidRDefault="0026697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238C8" w:rsidRPr="00DC0EF0" w:rsidRDefault="00A238C8" w:rsidP="00652474">
      <w:pPr>
        <w:ind w:left="567" w:hanging="567"/>
        <w:rPr>
          <w:rFonts w:ascii="Times New Roman" w:hAnsi="Times New Roman" w:cs="Times New Roman"/>
          <w:b/>
          <w:color w:val="000000" w:themeColor="text1"/>
          <w:sz w:val="24"/>
          <w:szCs w:val="24"/>
        </w:rPr>
      </w:pPr>
      <w:r w:rsidRPr="00DC0EF0">
        <w:rPr>
          <w:rFonts w:ascii="Times New Roman" w:hAnsi="Times New Roman" w:cs="Times New Roman"/>
          <w:b/>
          <w:color w:val="000000" w:themeColor="text1"/>
          <w:sz w:val="24"/>
          <w:szCs w:val="24"/>
        </w:rPr>
        <w:lastRenderedPageBreak/>
        <w:t>Figure Legends</w:t>
      </w:r>
    </w:p>
    <w:p w:rsidR="00D26924" w:rsidRPr="00DC0EF0" w:rsidRDefault="00D26924" w:rsidP="00007FC1">
      <w:pPr>
        <w:spacing w:after="0" w:line="480" w:lineRule="auto"/>
        <w:rPr>
          <w:rFonts w:ascii="Times New Roman" w:hAnsi="Times New Roman" w:cs="Times New Roman"/>
          <w:color w:val="000000" w:themeColor="text1"/>
          <w:sz w:val="24"/>
          <w:szCs w:val="24"/>
          <w:lang w:val="en-US"/>
        </w:rPr>
      </w:pPr>
      <w:r w:rsidRPr="00EA66DD">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1</w:t>
      </w:r>
      <w:r w:rsidRPr="00EA66DD">
        <w:rPr>
          <w:rFonts w:ascii="Times New Roman" w:hAnsi="Times New Roman" w:cs="Times New Roman"/>
          <w:color w:val="000000" w:themeColor="text1"/>
          <w:sz w:val="24"/>
          <w:szCs w:val="24"/>
        </w:rPr>
        <w:t xml:space="preserve">. </w:t>
      </w:r>
      <w:r w:rsidRPr="00E97B42">
        <w:rPr>
          <w:rFonts w:ascii="Times New Roman" w:hAnsi="Times New Roman" w:cs="Times New Roman"/>
          <w:i/>
          <w:iCs/>
          <w:color w:val="000000" w:themeColor="text1"/>
          <w:sz w:val="24"/>
          <w:szCs w:val="24"/>
        </w:rPr>
        <w:t>S. aureus</w:t>
      </w:r>
      <w:r w:rsidRPr="00E97B42">
        <w:rPr>
          <w:rFonts w:ascii="Times New Roman" w:hAnsi="Times New Roman" w:cs="Times New Roman"/>
          <w:color w:val="000000" w:themeColor="text1"/>
          <w:sz w:val="24"/>
          <w:szCs w:val="24"/>
        </w:rPr>
        <w:t xml:space="preserve"> </w:t>
      </w:r>
      <w:r w:rsidRPr="00680443">
        <w:rPr>
          <w:rFonts w:ascii="Times New Roman" w:hAnsi="Times New Roman" w:cs="Times New Roman"/>
          <w:color w:val="000000" w:themeColor="text1"/>
          <w:sz w:val="24"/>
          <w:szCs w:val="24"/>
        </w:rPr>
        <w:t xml:space="preserve">biofilm formation </w:t>
      </w:r>
      <w:r>
        <w:rPr>
          <w:rFonts w:ascii="Times New Roman" w:hAnsi="Times New Roman" w:cs="Times New Roman"/>
          <w:color w:val="000000" w:themeColor="text1"/>
          <w:sz w:val="24"/>
          <w:szCs w:val="24"/>
        </w:rPr>
        <w:t xml:space="preserve">by intracellular bacteria present in infected </w:t>
      </w:r>
      <w:r w:rsidRPr="00680443">
        <w:rPr>
          <w:rFonts w:ascii="Times New Roman" w:hAnsi="Times New Roman" w:cs="Times New Roman"/>
          <w:color w:val="000000" w:themeColor="text1"/>
          <w:sz w:val="24"/>
          <w:szCs w:val="24"/>
        </w:rPr>
        <w:t xml:space="preserve">osteoblasts. </w:t>
      </w:r>
      <w:r>
        <w:rPr>
          <w:rFonts w:ascii="Times New Roman" w:hAnsi="Times New Roman" w:cs="Times New Roman"/>
          <w:color w:val="000000" w:themeColor="text1"/>
          <w:sz w:val="24"/>
          <w:szCs w:val="24"/>
        </w:rPr>
        <w:t xml:space="preserve">Fluorescent and transmission images after </w:t>
      </w:r>
      <w:r w:rsidRPr="00E97B42">
        <w:rPr>
          <w:rFonts w:ascii="Times New Roman" w:hAnsi="Times New Roman" w:cs="Times New Roman"/>
          <w:i/>
          <w:color w:val="000000" w:themeColor="text1"/>
          <w:sz w:val="24"/>
          <w:szCs w:val="24"/>
        </w:rPr>
        <w:t>S. aureus</w:t>
      </w:r>
      <w:r>
        <w:rPr>
          <w:rFonts w:ascii="Times New Roman" w:hAnsi="Times New Roman" w:cs="Times New Roman"/>
          <w:color w:val="000000" w:themeColor="text1"/>
          <w:sz w:val="24"/>
          <w:szCs w:val="24"/>
        </w:rPr>
        <w:t xml:space="preserve"> (gfp labelled) cells infected osteoblasts and extracellular bacteria are killed with gentamicin treatment and further in absence of antibiotic, intracellular </w:t>
      </w:r>
      <w:r w:rsidRPr="00E97B42">
        <w:rPr>
          <w:rFonts w:ascii="Times New Roman" w:hAnsi="Times New Roman" w:cs="Times New Roman"/>
          <w:i/>
          <w:color w:val="000000" w:themeColor="text1"/>
          <w:sz w:val="24"/>
          <w:szCs w:val="24"/>
        </w:rPr>
        <w:t>S. aureus</w:t>
      </w:r>
      <w:r>
        <w:rPr>
          <w:rFonts w:ascii="Times New Roman" w:hAnsi="Times New Roman" w:cs="Times New Roman"/>
          <w:color w:val="000000" w:themeColor="text1"/>
          <w:sz w:val="24"/>
          <w:szCs w:val="24"/>
        </w:rPr>
        <w:t xml:space="preserve"> proliferates, disrupts the osteoblast to release intracellular bacteria that forms extensive biofilms. </w:t>
      </w:r>
    </w:p>
    <w:p w:rsidR="00D26924" w:rsidRPr="00680443" w:rsidRDefault="00D26924" w:rsidP="00007FC1">
      <w:pPr>
        <w:spacing w:after="0" w:line="480" w:lineRule="auto"/>
        <w:rPr>
          <w:rFonts w:ascii="Times New Roman" w:hAnsi="Times New Roman" w:cs="Times New Roman"/>
          <w:color w:val="000000" w:themeColor="text1"/>
          <w:sz w:val="24"/>
          <w:szCs w:val="24"/>
          <w:lang w:val="en-US"/>
        </w:rPr>
      </w:pPr>
      <w:r w:rsidRPr="00EA66DD">
        <w:rPr>
          <w:rFonts w:ascii="Times New Roman" w:hAnsi="Times New Roman" w:cs="Times New Roman"/>
          <w:color w:val="000000" w:themeColor="text1"/>
          <w:sz w:val="24"/>
          <w:szCs w:val="24"/>
          <w:lang w:val="en-US"/>
        </w:rPr>
        <w:t xml:space="preserve">Figure </w:t>
      </w:r>
      <w:r>
        <w:rPr>
          <w:rFonts w:ascii="Times New Roman" w:hAnsi="Times New Roman" w:cs="Times New Roman"/>
          <w:color w:val="000000" w:themeColor="text1"/>
          <w:sz w:val="24"/>
          <w:szCs w:val="24"/>
          <w:lang w:val="en-US"/>
        </w:rPr>
        <w:t>2</w:t>
      </w:r>
      <w:r w:rsidRPr="00EA66DD">
        <w:rPr>
          <w:rFonts w:ascii="Times New Roman" w:hAnsi="Times New Roman" w:cs="Times New Roman"/>
          <w:color w:val="000000" w:themeColor="text1"/>
          <w:sz w:val="24"/>
          <w:szCs w:val="24"/>
          <w:lang w:val="en-US"/>
        </w:rPr>
        <w:t xml:space="preserve">. </w:t>
      </w:r>
      <w:r w:rsidR="005C3CF4">
        <w:rPr>
          <w:rFonts w:ascii="Times New Roman" w:hAnsi="Times New Roman" w:cs="Times New Roman"/>
          <w:color w:val="000000" w:themeColor="text1"/>
          <w:sz w:val="24"/>
          <w:szCs w:val="24"/>
          <w:lang w:val="en-US"/>
        </w:rPr>
        <w:t xml:space="preserve">(A) </w:t>
      </w:r>
      <w:r w:rsidRPr="00680443">
        <w:rPr>
          <w:rFonts w:ascii="Times New Roman" w:hAnsi="Times New Roman" w:cs="Times New Roman"/>
          <w:color w:val="000000" w:themeColor="text1"/>
          <w:sz w:val="24"/>
          <w:szCs w:val="24"/>
          <w:lang w:val="en-US"/>
        </w:rPr>
        <w:t>Effect of antibiotic</w:t>
      </w:r>
      <w:r>
        <w:rPr>
          <w:rFonts w:ascii="Times New Roman" w:hAnsi="Times New Roman" w:cs="Times New Roman"/>
          <w:color w:val="000000" w:themeColor="text1"/>
          <w:sz w:val="24"/>
          <w:szCs w:val="24"/>
          <w:lang w:val="en-US"/>
        </w:rPr>
        <w:t>s</w:t>
      </w:r>
      <w:r w:rsidRPr="0068044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(GEN, DICLOX and VAN) </w:t>
      </w:r>
      <w:r w:rsidR="005C3CF4">
        <w:rPr>
          <w:rFonts w:ascii="Times New Roman" w:hAnsi="Times New Roman" w:cs="Times New Roman"/>
          <w:color w:val="000000" w:themeColor="text1"/>
          <w:sz w:val="24"/>
          <w:szCs w:val="24"/>
          <w:lang w:val="en-US"/>
        </w:rPr>
        <w:t xml:space="preserve">at 10x MIC </w:t>
      </w:r>
      <w:r w:rsidRPr="00680443">
        <w:rPr>
          <w:rFonts w:ascii="Times New Roman" w:hAnsi="Times New Roman" w:cs="Times New Roman"/>
          <w:color w:val="000000" w:themeColor="text1"/>
          <w:sz w:val="24"/>
          <w:szCs w:val="24"/>
          <w:lang w:val="en-US"/>
        </w:rPr>
        <w:t xml:space="preserve">on </w:t>
      </w:r>
      <w:r>
        <w:rPr>
          <w:rFonts w:ascii="Times New Roman" w:hAnsi="Times New Roman" w:cs="Times New Roman"/>
          <w:color w:val="000000" w:themeColor="text1"/>
          <w:sz w:val="24"/>
          <w:szCs w:val="24"/>
          <w:lang w:val="en-US"/>
        </w:rPr>
        <w:t xml:space="preserve">killing of </w:t>
      </w:r>
      <w:r w:rsidRPr="00680443">
        <w:rPr>
          <w:rFonts w:ascii="Times New Roman" w:hAnsi="Times New Roman" w:cs="Times New Roman"/>
          <w:color w:val="000000" w:themeColor="text1"/>
          <w:sz w:val="24"/>
          <w:szCs w:val="24"/>
          <w:lang w:val="en-US"/>
        </w:rPr>
        <w:t xml:space="preserve">intracellular </w:t>
      </w:r>
      <w:r w:rsidRPr="00E97B42">
        <w:rPr>
          <w:rFonts w:ascii="Times New Roman" w:hAnsi="Times New Roman" w:cs="Times New Roman"/>
          <w:i/>
          <w:color w:val="000000" w:themeColor="text1"/>
          <w:sz w:val="24"/>
          <w:szCs w:val="24"/>
          <w:lang w:val="en-US"/>
        </w:rPr>
        <w:t>S. aureus</w:t>
      </w:r>
      <w:r>
        <w:rPr>
          <w:rFonts w:ascii="Times New Roman" w:hAnsi="Times New Roman" w:cs="Times New Roman"/>
          <w:i/>
          <w:color w:val="000000" w:themeColor="text1"/>
          <w:sz w:val="24"/>
          <w:szCs w:val="24"/>
          <w:lang w:val="en-US"/>
        </w:rPr>
        <w:t>.</w:t>
      </w:r>
      <w:r>
        <w:rPr>
          <w:rFonts w:ascii="Times New Roman" w:hAnsi="Times New Roman" w:cs="Times New Roman"/>
          <w:color w:val="000000" w:themeColor="text1"/>
          <w:sz w:val="24"/>
          <w:szCs w:val="24"/>
          <w:lang w:val="en-US"/>
        </w:rPr>
        <w:t xml:space="preserve"> </w:t>
      </w:r>
      <w:r w:rsidR="005C3CF4">
        <w:rPr>
          <w:rFonts w:ascii="Times New Roman" w:hAnsi="Times New Roman" w:cs="Times New Roman"/>
          <w:color w:val="000000" w:themeColor="text1"/>
          <w:sz w:val="24"/>
          <w:szCs w:val="24"/>
          <w:lang w:val="en-US"/>
        </w:rPr>
        <w:t xml:space="preserve">(B) </w:t>
      </w:r>
      <w:r>
        <w:rPr>
          <w:rFonts w:ascii="Times New Roman" w:hAnsi="Times New Roman" w:cs="Times New Roman"/>
          <w:color w:val="000000" w:themeColor="text1"/>
          <w:sz w:val="24"/>
          <w:szCs w:val="24"/>
          <w:lang w:val="en-US"/>
        </w:rPr>
        <w:t xml:space="preserve">Fluorescent microscopic images showing osteoblast infected </w:t>
      </w:r>
      <w:r w:rsidRPr="00E97B42">
        <w:rPr>
          <w:rFonts w:ascii="Times New Roman" w:hAnsi="Times New Roman" w:cs="Times New Roman"/>
          <w:i/>
          <w:color w:val="000000" w:themeColor="text1"/>
          <w:sz w:val="24"/>
          <w:szCs w:val="24"/>
          <w:lang w:val="en-US"/>
        </w:rPr>
        <w:t xml:space="preserve">S. aureus </w:t>
      </w:r>
      <w:r>
        <w:rPr>
          <w:rFonts w:ascii="Times New Roman" w:hAnsi="Times New Roman" w:cs="Times New Roman"/>
          <w:color w:val="000000" w:themeColor="text1"/>
          <w:sz w:val="24"/>
          <w:szCs w:val="24"/>
          <w:lang w:val="en-US"/>
        </w:rPr>
        <w:t>after treatment with 10x MIC of (</w:t>
      </w:r>
      <w:r w:rsidR="00163C35">
        <w:rPr>
          <w:rFonts w:ascii="Times New Roman" w:hAnsi="Times New Roman" w:cs="Times New Roman"/>
          <w:color w:val="000000" w:themeColor="text1"/>
          <w:sz w:val="24"/>
          <w:szCs w:val="24"/>
          <w:lang w:val="en-US"/>
        </w:rPr>
        <w:t>1</w:t>
      </w:r>
      <w:r>
        <w:rPr>
          <w:rFonts w:ascii="Times New Roman" w:hAnsi="Times New Roman" w:cs="Times New Roman"/>
          <w:color w:val="000000" w:themeColor="text1"/>
          <w:sz w:val="24"/>
          <w:szCs w:val="24"/>
          <w:lang w:val="en-US"/>
        </w:rPr>
        <w:t>) GEN</w:t>
      </w:r>
      <w:r w:rsidRPr="0068044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w:t>
      </w:r>
      <w:r w:rsidR="00163C35">
        <w:rPr>
          <w:rFonts w:ascii="Times New Roman" w:hAnsi="Times New Roman" w:cs="Times New Roman"/>
          <w:color w:val="000000" w:themeColor="text1"/>
          <w:sz w:val="24"/>
          <w:szCs w:val="24"/>
          <w:lang w:val="en-US"/>
        </w:rPr>
        <w:t>2</w:t>
      </w:r>
      <w:r>
        <w:rPr>
          <w:rFonts w:ascii="Times New Roman" w:hAnsi="Times New Roman" w:cs="Times New Roman"/>
          <w:color w:val="000000" w:themeColor="text1"/>
          <w:sz w:val="24"/>
          <w:szCs w:val="24"/>
          <w:lang w:val="en-US"/>
        </w:rPr>
        <w:t>) DICLOX, (</w:t>
      </w:r>
      <w:r w:rsidR="00163C35">
        <w:rPr>
          <w:rFonts w:ascii="Times New Roman" w:hAnsi="Times New Roman" w:cs="Times New Roman"/>
          <w:color w:val="000000" w:themeColor="text1"/>
          <w:sz w:val="24"/>
          <w:szCs w:val="24"/>
          <w:lang w:val="en-US"/>
        </w:rPr>
        <w:t>3</w:t>
      </w:r>
      <w:r>
        <w:rPr>
          <w:rFonts w:ascii="Times New Roman" w:hAnsi="Times New Roman" w:cs="Times New Roman"/>
          <w:color w:val="000000" w:themeColor="text1"/>
          <w:sz w:val="24"/>
          <w:szCs w:val="24"/>
          <w:lang w:val="en-US"/>
        </w:rPr>
        <w:t>) VAN.</w:t>
      </w:r>
      <w:r w:rsidRPr="0068044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DICLOX was effective in reducing intracellular </w:t>
      </w:r>
      <w:r w:rsidRPr="00E97B42">
        <w:rPr>
          <w:rFonts w:ascii="Times New Roman" w:hAnsi="Times New Roman" w:cs="Times New Roman"/>
          <w:i/>
          <w:color w:val="000000" w:themeColor="text1"/>
          <w:sz w:val="24"/>
          <w:szCs w:val="24"/>
          <w:lang w:val="en-US"/>
        </w:rPr>
        <w:t>S. aureus</w:t>
      </w:r>
      <w:r>
        <w:rPr>
          <w:rFonts w:ascii="Times New Roman" w:hAnsi="Times New Roman" w:cs="Times New Roman"/>
          <w:color w:val="000000" w:themeColor="text1"/>
          <w:sz w:val="24"/>
          <w:szCs w:val="24"/>
          <w:lang w:val="en-US"/>
        </w:rPr>
        <w:t xml:space="preserve">, however VAN showed no effect. </w:t>
      </w:r>
    </w:p>
    <w:p w:rsidR="007D6DA7" w:rsidRPr="0018347B" w:rsidRDefault="007D6DA7" w:rsidP="00007FC1">
      <w:pPr>
        <w:spacing w:after="0" w:line="480" w:lineRule="auto"/>
        <w:rPr>
          <w:rFonts w:ascii="Times New Roman" w:hAnsi="Times New Roman" w:cs="Times New Roman"/>
          <w:color w:val="000000" w:themeColor="text1"/>
          <w:sz w:val="24"/>
          <w:szCs w:val="24"/>
          <w:lang w:val="en-US"/>
        </w:rPr>
      </w:pPr>
      <w:r w:rsidRPr="00EA66DD">
        <w:rPr>
          <w:rFonts w:ascii="Times New Roman" w:hAnsi="Times New Roman" w:cs="Times New Roman"/>
          <w:color w:val="000000" w:themeColor="text1"/>
          <w:sz w:val="24"/>
          <w:szCs w:val="24"/>
          <w:lang w:val="en-US"/>
        </w:rPr>
        <w:t>F</w:t>
      </w:r>
      <w:r w:rsidRPr="00E97B42">
        <w:rPr>
          <w:rFonts w:ascii="Times New Roman" w:hAnsi="Times New Roman" w:cs="Times New Roman"/>
          <w:color w:val="000000" w:themeColor="text1"/>
          <w:sz w:val="24"/>
          <w:szCs w:val="24"/>
          <w:lang w:val="en-US"/>
        </w:rPr>
        <w:t xml:space="preserve">igure </w:t>
      </w:r>
      <w:r w:rsidR="003C36D0">
        <w:rPr>
          <w:rFonts w:ascii="Times New Roman" w:hAnsi="Times New Roman" w:cs="Times New Roman"/>
          <w:color w:val="000000" w:themeColor="text1"/>
          <w:sz w:val="24"/>
          <w:szCs w:val="24"/>
          <w:lang w:val="en-US"/>
        </w:rPr>
        <w:t>3</w:t>
      </w:r>
      <w:r w:rsidRPr="00E97B42">
        <w:rPr>
          <w:rFonts w:ascii="Times New Roman" w:hAnsi="Times New Roman" w:cs="Times New Roman"/>
          <w:color w:val="000000" w:themeColor="text1"/>
          <w:sz w:val="24"/>
          <w:szCs w:val="24"/>
          <w:lang w:val="en-US"/>
        </w:rPr>
        <w:t>. Fluorescent microscop</w:t>
      </w:r>
      <w:r w:rsidR="0018347B">
        <w:rPr>
          <w:rFonts w:ascii="Times New Roman" w:hAnsi="Times New Roman" w:cs="Times New Roman"/>
          <w:color w:val="000000" w:themeColor="text1"/>
          <w:sz w:val="24"/>
          <w:szCs w:val="24"/>
          <w:lang w:val="en-US"/>
        </w:rPr>
        <w:t>y</w:t>
      </w:r>
      <w:r w:rsidRPr="0018347B">
        <w:rPr>
          <w:rFonts w:ascii="Times New Roman" w:hAnsi="Times New Roman" w:cs="Times New Roman"/>
          <w:color w:val="000000" w:themeColor="text1"/>
          <w:sz w:val="24"/>
          <w:szCs w:val="24"/>
          <w:lang w:val="en-US"/>
        </w:rPr>
        <w:t xml:space="preserve"> showing effect of </w:t>
      </w:r>
      <w:r w:rsidR="005C3CF4">
        <w:rPr>
          <w:rFonts w:ascii="Times New Roman" w:hAnsi="Times New Roman" w:cs="Times New Roman"/>
          <w:color w:val="000000" w:themeColor="text1"/>
          <w:sz w:val="24"/>
          <w:szCs w:val="24"/>
          <w:lang w:val="en-US"/>
        </w:rPr>
        <w:t>(</w:t>
      </w:r>
      <w:r w:rsidR="00B44521">
        <w:rPr>
          <w:rFonts w:ascii="Times New Roman" w:hAnsi="Times New Roman" w:cs="Times New Roman"/>
          <w:color w:val="000000" w:themeColor="text1"/>
          <w:sz w:val="24"/>
          <w:szCs w:val="24"/>
          <w:lang w:val="en-US"/>
        </w:rPr>
        <w:t>A</w:t>
      </w:r>
      <w:r w:rsidR="005C3CF4">
        <w:rPr>
          <w:rFonts w:ascii="Times New Roman" w:hAnsi="Times New Roman" w:cs="Times New Roman"/>
          <w:color w:val="000000" w:themeColor="text1"/>
          <w:sz w:val="24"/>
          <w:szCs w:val="24"/>
          <w:lang w:val="en-US"/>
        </w:rPr>
        <w:t>)</w:t>
      </w:r>
      <w:r w:rsidR="00007FC1">
        <w:rPr>
          <w:rFonts w:ascii="Times New Roman" w:hAnsi="Times New Roman" w:cs="Times New Roman"/>
          <w:color w:val="000000" w:themeColor="text1"/>
          <w:sz w:val="24"/>
          <w:szCs w:val="24"/>
          <w:lang w:val="en-US"/>
        </w:rPr>
        <w:t xml:space="preserve"> </w:t>
      </w:r>
      <w:r w:rsidR="0018347B">
        <w:rPr>
          <w:rFonts w:ascii="Times New Roman" w:hAnsi="Times New Roman" w:cs="Times New Roman"/>
          <w:color w:val="000000" w:themeColor="text1"/>
          <w:sz w:val="24"/>
          <w:szCs w:val="24"/>
          <w:lang w:val="en-US"/>
        </w:rPr>
        <w:t xml:space="preserve">10x MIC of </w:t>
      </w:r>
      <w:r w:rsidR="00F6105C">
        <w:rPr>
          <w:rFonts w:ascii="Times New Roman" w:hAnsi="Times New Roman" w:cs="Times New Roman"/>
          <w:color w:val="000000" w:themeColor="text1"/>
          <w:sz w:val="24"/>
          <w:szCs w:val="24"/>
          <w:lang w:val="en-US"/>
        </w:rPr>
        <w:t>VAN</w:t>
      </w:r>
      <w:r w:rsidRPr="0018347B">
        <w:rPr>
          <w:rFonts w:ascii="Times New Roman" w:hAnsi="Times New Roman" w:cs="Times New Roman"/>
          <w:color w:val="000000" w:themeColor="text1"/>
          <w:sz w:val="24"/>
          <w:szCs w:val="24"/>
          <w:lang w:val="en-US"/>
        </w:rPr>
        <w:t xml:space="preserve"> </w:t>
      </w:r>
      <w:r w:rsidR="00F6105C">
        <w:rPr>
          <w:rFonts w:ascii="Times New Roman" w:hAnsi="Times New Roman" w:cs="Times New Roman"/>
          <w:color w:val="000000" w:themeColor="text1"/>
          <w:sz w:val="24"/>
          <w:szCs w:val="24"/>
          <w:lang w:val="en-US"/>
        </w:rPr>
        <w:t xml:space="preserve">alone and </w:t>
      </w:r>
      <w:r w:rsidR="0018347B">
        <w:rPr>
          <w:rFonts w:ascii="Times New Roman" w:hAnsi="Times New Roman" w:cs="Times New Roman"/>
          <w:color w:val="000000" w:themeColor="text1"/>
          <w:sz w:val="24"/>
          <w:szCs w:val="24"/>
          <w:lang w:val="en-US"/>
        </w:rPr>
        <w:t xml:space="preserve">in </w:t>
      </w:r>
      <w:r w:rsidRPr="0018347B">
        <w:rPr>
          <w:rFonts w:ascii="Times New Roman" w:hAnsi="Times New Roman" w:cs="Times New Roman"/>
          <w:color w:val="000000" w:themeColor="text1"/>
          <w:sz w:val="24"/>
          <w:szCs w:val="24"/>
          <w:lang w:val="en-US"/>
        </w:rPr>
        <w:t>combination with</w:t>
      </w:r>
      <w:r w:rsidR="0018347B">
        <w:rPr>
          <w:rFonts w:ascii="Times New Roman" w:hAnsi="Times New Roman" w:cs="Times New Roman"/>
          <w:color w:val="000000" w:themeColor="text1"/>
          <w:sz w:val="24"/>
          <w:szCs w:val="24"/>
          <w:lang w:val="en-US"/>
        </w:rPr>
        <w:t xml:space="preserve"> (</w:t>
      </w:r>
      <w:r w:rsidR="00B44521">
        <w:rPr>
          <w:rFonts w:ascii="Times New Roman" w:hAnsi="Times New Roman" w:cs="Times New Roman"/>
          <w:color w:val="000000" w:themeColor="text1"/>
          <w:sz w:val="24"/>
          <w:szCs w:val="24"/>
          <w:lang w:val="en-US"/>
        </w:rPr>
        <w:t>B</w:t>
      </w:r>
      <w:r w:rsidR="0018347B">
        <w:rPr>
          <w:rFonts w:ascii="Times New Roman" w:hAnsi="Times New Roman" w:cs="Times New Roman"/>
          <w:color w:val="000000" w:themeColor="text1"/>
          <w:sz w:val="24"/>
          <w:szCs w:val="24"/>
          <w:lang w:val="en-US"/>
        </w:rPr>
        <w:t>)</w:t>
      </w:r>
      <w:r w:rsidRPr="0018347B">
        <w:rPr>
          <w:rFonts w:ascii="Times New Roman" w:hAnsi="Times New Roman" w:cs="Times New Roman"/>
          <w:color w:val="000000" w:themeColor="text1"/>
          <w:sz w:val="24"/>
          <w:szCs w:val="24"/>
          <w:lang w:val="en-US"/>
        </w:rPr>
        <w:t xml:space="preserve"> </w:t>
      </w:r>
      <w:r w:rsidR="00F6105C">
        <w:rPr>
          <w:rFonts w:ascii="Times New Roman" w:hAnsi="Times New Roman" w:cs="Times New Roman"/>
          <w:color w:val="000000" w:themeColor="text1"/>
          <w:sz w:val="24"/>
          <w:szCs w:val="24"/>
          <w:lang w:val="en-US"/>
        </w:rPr>
        <w:t>PIP</w:t>
      </w:r>
      <w:r w:rsidR="0018347B">
        <w:rPr>
          <w:rFonts w:ascii="Times New Roman" w:hAnsi="Times New Roman" w:cs="Times New Roman"/>
          <w:color w:val="000000" w:themeColor="text1"/>
          <w:sz w:val="24"/>
          <w:szCs w:val="24"/>
          <w:lang w:val="en-US"/>
        </w:rPr>
        <w:t xml:space="preserve"> (1x MIC)</w:t>
      </w:r>
      <w:r w:rsidRPr="0018347B">
        <w:rPr>
          <w:rFonts w:ascii="Times New Roman" w:hAnsi="Times New Roman" w:cs="Times New Roman"/>
          <w:color w:val="000000" w:themeColor="text1"/>
          <w:sz w:val="24"/>
          <w:szCs w:val="24"/>
          <w:lang w:val="en-US"/>
        </w:rPr>
        <w:t xml:space="preserve"> and</w:t>
      </w:r>
      <w:r w:rsidR="0018347B">
        <w:rPr>
          <w:rFonts w:ascii="Times New Roman" w:hAnsi="Times New Roman" w:cs="Times New Roman"/>
          <w:color w:val="000000" w:themeColor="text1"/>
          <w:sz w:val="24"/>
          <w:szCs w:val="24"/>
          <w:lang w:val="en-US"/>
        </w:rPr>
        <w:t xml:space="preserve"> (</w:t>
      </w:r>
      <w:r w:rsidR="00913286">
        <w:rPr>
          <w:rFonts w:ascii="Times New Roman" w:hAnsi="Times New Roman" w:cs="Times New Roman"/>
          <w:color w:val="000000" w:themeColor="text1"/>
          <w:sz w:val="24"/>
          <w:szCs w:val="24"/>
          <w:lang w:val="en-US"/>
        </w:rPr>
        <w:t>C</w:t>
      </w:r>
      <w:r w:rsidR="0018347B">
        <w:rPr>
          <w:rFonts w:ascii="Times New Roman" w:hAnsi="Times New Roman" w:cs="Times New Roman"/>
          <w:color w:val="000000" w:themeColor="text1"/>
          <w:sz w:val="24"/>
          <w:szCs w:val="24"/>
          <w:lang w:val="en-US"/>
        </w:rPr>
        <w:t>)</w:t>
      </w:r>
      <w:r w:rsidRPr="0018347B">
        <w:rPr>
          <w:rFonts w:ascii="Times New Roman" w:hAnsi="Times New Roman" w:cs="Times New Roman"/>
          <w:color w:val="000000" w:themeColor="text1"/>
          <w:sz w:val="24"/>
          <w:szCs w:val="24"/>
          <w:lang w:val="en-US"/>
        </w:rPr>
        <w:t xml:space="preserve"> CCCP</w:t>
      </w:r>
      <w:r w:rsidR="0018347B">
        <w:rPr>
          <w:rFonts w:ascii="Times New Roman" w:hAnsi="Times New Roman" w:cs="Times New Roman"/>
          <w:color w:val="000000" w:themeColor="text1"/>
          <w:sz w:val="24"/>
          <w:szCs w:val="24"/>
          <w:lang w:val="en-US"/>
        </w:rPr>
        <w:t xml:space="preserve"> (1x MIC)</w:t>
      </w:r>
      <w:r w:rsidRPr="0018347B">
        <w:rPr>
          <w:rFonts w:ascii="Times New Roman" w:hAnsi="Times New Roman" w:cs="Times New Roman"/>
          <w:color w:val="000000" w:themeColor="text1"/>
          <w:sz w:val="24"/>
          <w:szCs w:val="24"/>
          <w:lang w:val="en-US"/>
        </w:rPr>
        <w:t xml:space="preserve"> on intracellular </w:t>
      </w:r>
      <w:r w:rsidRPr="0018347B">
        <w:rPr>
          <w:rFonts w:ascii="Times New Roman" w:hAnsi="Times New Roman" w:cs="Times New Roman"/>
          <w:i/>
          <w:iCs/>
          <w:color w:val="000000" w:themeColor="text1"/>
          <w:sz w:val="24"/>
          <w:szCs w:val="24"/>
          <w:lang w:val="en-US"/>
        </w:rPr>
        <w:t>S. aureus</w:t>
      </w:r>
      <w:r w:rsidRPr="0018347B">
        <w:rPr>
          <w:rFonts w:ascii="Times New Roman" w:hAnsi="Times New Roman" w:cs="Times New Roman"/>
          <w:color w:val="000000" w:themeColor="text1"/>
          <w:sz w:val="24"/>
          <w:szCs w:val="24"/>
          <w:lang w:val="en-US"/>
        </w:rPr>
        <w:t xml:space="preserve">. </w:t>
      </w:r>
    </w:p>
    <w:p w:rsidR="00D26924" w:rsidRPr="00E97B42" w:rsidRDefault="00D26924" w:rsidP="00007FC1">
      <w:pPr>
        <w:spacing w:after="0" w:line="480" w:lineRule="auto"/>
        <w:rPr>
          <w:rFonts w:ascii="Times New Roman" w:hAnsi="Times New Roman" w:cs="Times New Roman"/>
          <w:color w:val="000000" w:themeColor="text1"/>
          <w:sz w:val="24"/>
          <w:szCs w:val="24"/>
          <w:lang w:val="en-US"/>
        </w:rPr>
      </w:pPr>
      <w:r w:rsidRPr="00E97B42">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4</w:t>
      </w:r>
      <w:r w:rsidRPr="00E97B42">
        <w:rPr>
          <w:rFonts w:ascii="Times New Roman" w:hAnsi="Times New Roman" w:cs="Times New Roman"/>
          <w:color w:val="000000" w:themeColor="text1"/>
          <w:sz w:val="24"/>
          <w:szCs w:val="24"/>
        </w:rPr>
        <w:t xml:space="preserve">. Effect of </w:t>
      </w:r>
      <w:r>
        <w:rPr>
          <w:rFonts w:ascii="Times New Roman" w:hAnsi="Times New Roman" w:cs="Times New Roman"/>
          <w:color w:val="000000" w:themeColor="text1"/>
          <w:sz w:val="24"/>
          <w:szCs w:val="24"/>
        </w:rPr>
        <w:t>VAN</w:t>
      </w:r>
      <w:r w:rsidRPr="00E97B42">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DICLOX</w:t>
      </w:r>
      <w:r w:rsidRPr="00E97B42">
        <w:rPr>
          <w:rFonts w:ascii="Times New Roman" w:hAnsi="Times New Roman" w:cs="Times New Roman"/>
          <w:color w:val="000000" w:themeColor="text1"/>
          <w:sz w:val="24"/>
          <w:szCs w:val="24"/>
        </w:rPr>
        <w:t xml:space="preserve"> (10x MIC) alone and in combination with 1x </w:t>
      </w:r>
      <w:r w:rsidR="003E2805">
        <w:rPr>
          <w:rFonts w:ascii="Times New Roman" w:hAnsi="Times New Roman" w:cs="Times New Roman"/>
          <w:color w:val="000000" w:themeColor="text1"/>
          <w:sz w:val="24"/>
          <w:szCs w:val="24"/>
        </w:rPr>
        <w:t>MIC</w:t>
      </w:r>
      <w:r w:rsidRPr="00E97B42">
        <w:rPr>
          <w:rFonts w:ascii="Times New Roman" w:hAnsi="Times New Roman" w:cs="Times New Roman"/>
          <w:color w:val="000000" w:themeColor="text1"/>
          <w:sz w:val="24"/>
          <w:szCs w:val="24"/>
        </w:rPr>
        <w:t xml:space="preserve"> of CCCP</w:t>
      </w:r>
      <w:r w:rsidR="00913286">
        <w:rPr>
          <w:rFonts w:ascii="Times New Roman" w:hAnsi="Times New Roman" w:cs="Times New Roman"/>
          <w:color w:val="000000" w:themeColor="text1"/>
          <w:sz w:val="24"/>
          <w:szCs w:val="24"/>
        </w:rPr>
        <w:t xml:space="preserve"> and</w:t>
      </w:r>
      <w:r>
        <w:rPr>
          <w:rFonts w:ascii="Times New Roman" w:hAnsi="Times New Roman" w:cs="Times New Roman"/>
          <w:color w:val="000000" w:themeColor="text1"/>
          <w:sz w:val="24"/>
          <w:szCs w:val="24"/>
        </w:rPr>
        <w:t xml:space="preserve"> PIP</w:t>
      </w:r>
      <w:r w:rsidRPr="00E97B42">
        <w:rPr>
          <w:rFonts w:ascii="Times New Roman" w:hAnsi="Times New Roman" w:cs="Times New Roman"/>
          <w:color w:val="000000" w:themeColor="text1"/>
          <w:sz w:val="24"/>
          <w:szCs w:val="24"/>
        </w:rPr>
        <w:t xml:space="preserve"> on intracellular </w:t>
      </w:r>
      <w:r w:rsidRPr="00E97B42">
        <w:rPr>
          <w:rFonts w:ascii="Times New Roman" w:hAnsi="Times New Roman" w:cs="Times New Roman"/>
          <w:i/>
          <w:iCs/>
          <w:color w:val="000000" w:themeColor="text1"/>
          <w:sz w:val="24"/>
          <w:szCs w:val="24"/>
        </w:rPr>
        <w:t>S. aureus</w:t>
      </w:r>
      <w:r w:rsidRPr="00E97B42">
        <w:rPr>
          <w:rFonts w:ascii="Times New Roman" w:hAnsi="Times New Roman" w:cs="Times New Roman"/>
          <w:color w:val="000000" w:themeColor="text1"/>
          <w:sz w:val="24"/>
          <w:szCs w:val="24"/>
        </w:rPr>
        <w:t xml:space="preserve">. </w:t>
      </w:r>
    </w:p>
    <w:p w:rsidR="00D26924" w:rsidRDefault="00D26924" w:rsidP="00F1774F">
      <w:pPr>
        <w:spacing w:after="0" w:line="480" w:lineRule="auto"/>
        <w:rPr>
          <w:rFonts w:ascii="Times New Roman" w:hAnsi="Times New Roman" w:cs="Times New Roman"/>
          <w:color w:val="000000" w:themeColor="text1"/>
          <w:sz w:val="24"/>
          <w:szCs w:val="24"/>
        </w:rPr>
      </w:pPr>
      <w:r w:rsidRPr="00E97B42">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5</w:t>
      </w:r>
      <w:r w:rsidRPr="00E97B42">
        <w:rPr>
          <w:rFonts w:ascii="Times New Roman" w:hAnsi="Times New Roman" w:cs="Times New Roman"/>
          <w:color w:val="000000" w:themeColor="text1"/>
          <w:sz w:val="24"/>
          <w:szCs w:val="24"/>
        </w:rPr>
        <w:t xml:space="preserve">. </w:t>
      </w:r>
      <w:r w:rsidR="003E2805">
        <w:rPr>
          <w:rFonts w:ascii="Times New Roman" w:hAnsi="Times New Roman" w:cs="Times New Roman"/>
          <w:color w:val="000000" w:themeColor="text1"/>
          <w:sz w:val="24"/>
          <w:szCs w:val="24"/>
        </w:rPr>
        <w:t>Transmission and fluorescent images showing morphology and p</w:t>
      </w:r>
      <w:r>
        <w:rPr>
          <w:rFonts w:ascii="Times New Roman" w:hAnsi="Times New Roman" w:cs="Times New Roman"/>
          <w:color w:val="000000" w:themeColor="text1"/>
          <w:sz w:val="24"/>
          <w:szCs w:val="24"/>
        </w:rPr>
        <w:t xml:space="preserve">ermeability of osteoblasts to propidium iodide after treatment with antibiotics VAN and DICLOX (10x MIC) alone </w:t>
      </w:r>
      <w:r w:rsidR="003E2805">
        <w:rPr>
          <w:rFonts w:ascii="Times New Roman" w:hAnsi="Times New Roman" w:cs="Times New Roman"/>
          <w:color w:val="000000" w:themeColor="text1"/>
          <w:sz w:val="24"/>
          <w:szCs w:val="24"/>
        </w:rPr>
        <w:t>and</w:t>
      </w:r>
      <w:r>
        <w:rPr>
          <w:rFonts w:ascii="Times New Roman" w:hAnsi="Times New Roman" w:cs="Times New Roman"/>
          <w:color w:val="000000" w:themeColor="text1"/>
          <w:sz w:val="24"/>
          <w:szCs w:val="24"/>
        </w:rPr>
        <w:t xml:space="preserve"> in combination with CCCP</w:t>
      </w:r>
      <w:r w:rsidR="003E2805">
        <w:rPr>
          <w:rFonts w:ascii="Times New Roman" w:hAnsi="Times New Roman" w:cs="Times New Roman"/>
          <w:color w:val="000000" w:themeColor="text1"/>
          <w:sz w:val="24"/>
          <w:szCs w:val="24"/>
        </w:rPr>
        <w:t xml:space="preserve"> or</w:t>
      </w:r>
      <w:r>
        <w:rPr>
          <w:rFonts w:ascii="Times New Roman" w:hAnsi="Times New Roman" w:cs="Times New Roman"/>
          <w:color w:val="000000" w:themeColor="text1"/>
          <w:sz w:val="24"/>
          <w:szCs w:val="24"/>
        </w:rPr>
        <w:t xml:space="preserve"> PIP (1x MIC). The images are taken using CLSM under 10x objective, with a 5x zoom.</w:t>
      </w:r>
    </w:p>
    <w:p w:rsidR="00A3369D" w:rsidRDefault="00D26924" w:rsidP="00007FC1">
      <w:pPr>
        <w:spacing w:after="0" w:line="480" w:lineRule="auto"/>
        <w:rPr>
          <w:rFonts w:ascii="Times New Roman" w:hAnsi="Times New Roman" w:cs="Times New Roman"/>
          <w:color w:val="000000" w:themeColor="text1"/>
          <w:sz w:val="24"/>
          <w:szCs w:val="24"/>
        </w:rPr>
      </w:pPr>
      <w:r w:rsidRPr="00973FB2">
        <w:rPr>
          <w:rFonts w:ascii="Times New Roman" w:hAnsi="Times New Roman" w:cs="Times New Roman"/>
          <w:color w:val="000000" w:themeColor="text1"/>
          <w:sz w:val="24"/>
          <w:szCs w:val="24"/>
        </w:rPr>
        <w:t xml:space="preserve">Figure </w:t>
      </w:r>
      <w:r w:rsidR="00F1774F">
        <w:rPr>
          <w:rFonts w:ascii="Times New Roman" w:hAnsi="Times New Roman" w:cs="Times New Roman"/>
          <w:color w:val="000000" w:themeColor="text1"/>
          <w:sz w:val="24"/>
          <w:szCs w:val="24"/>
        </w:rPr>
        <w:t>6</w:t>
      </w:r>
      <w:r w:rsidRPr="00973FB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Image analysis showing percent uptake of propidium iodide (PI) within osteoblasts treated with VAN, DICLOX, CCCP, PIP alone and in combination. </w:t>
      </w:r>
    </w:p>
    <w:p w:rsidR="00A3369D" w:rsidRDefault="00A3369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A3369D" w:rsidRDefault="00A3369D" w:rsidP="00A3369D">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662A7D83" wp14:editId="071DF571">
            <wp:extent cx="5943600" cy="2477374"/>
            <wp:effectExtent l="0" t="0" r="0" b="0"/>
            <wp:docPr id="1" name="Picture 1" descr="C:\Users\VIDHI\Desktop\MANUSCRIPTS\Osteoblast-JoR\Figures\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DHI\Desktop\MANUSCRIPTS\Osteoblast-JoR\Figures\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477374"/>
                    </a:xfrm>
                    <a:prstGeom prst="rect">
                      <a:avLst/>
                    </a:prstGeom>
                    <a:noFill/>
                    <a:ln>
                      <a:noFill/>
                    </a:ln>
                  </pic:spPr>
                </pic:pic>
              </a:graphicData>
            </a:graphic>
          </wp:inline>
        </w:drawing>
      </w:r>
    </w:p>
    <w:p w:rsidR="00A3369D" w:rsidRPr="00DC0EF0" w:rsidRDefault="00A3369D" w:rsidP="00A3369D">
      <w:pPr>
        <w:spacing w:after="0" w:line="480" w:lineRule="auto"/>
        <w:rPr>
          <w:rFonts w:ascii="Times New Roman" w:hAnsi="Times New Roman" w:cs="Times New Roman"/>
          <w:color w:val="000000" w:themeColor="text1"/>
          <w:sz w:val="24"/>
          <w:szCs w:val="24"/>
          <w:lang w:val="en-US"/>
        </w:rPr>
      </w:pPr>
      <w:r w:rsidRPr="00EA66DD">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1</w:t>
      </w:r>
      <w:r w:rsidRPr="00EA66DD">
        <w:rPr>
          <w:rFonts w:ascii="Times New Roman" w:hAnsi="Times New Roman" w:cs="Times New Roman"/>
          <w:color w:val="000000" w:themeColor="text1"/>
          <w:sz w:val="24"/>
          <w:szCs w:val="24"/>
        </w:rPr>
        <w:t xml:space="preserve">. </w:t>
      </w:r>
      <w:r w:rsidRPr="00E97B42">
        <w:rPr>
          <w:rFonts w:ascii="Times New Roman" w:hAnsi="Times New Roman" w:cs="Times New Roman"/>
          <w:i/>
          <w:iCs/>
          <w:color w:val="000000" w:themeColor="text1"/>
          <w:sz w:val="24"/>
          <w:szCs w:val="24"/>
        </w:rPr>
        <w:t>S. aureus</w:t>
      </w:r>
      <w:r w:rsidRPr="00E97B42">
        <w:rPr>
          <w:rFonts w:ascii="Times New Roman" w:hAnsi="Times New Roman" w:cs="Times New Roman"/>
          <w:color w:val="000000" w:themeColor="text1"/>
          <w:sz w:val="24"/>
          <w:szCs w:val="24"/>
        </w:rPr>
        <w:t xml:space="preserve"> </w:t>
      </w:r>
      <w:r w:rsidRPr="00680443">
        <w:rPr>
          <w:rFonts w:ascii="Times New Roman" w:hAnsi="Times New Roman" w:cs="Times New Roman"/>
          <w:color w:val="000000" w:themeColor="text1"/>
          <w:sz w:val="24"/>
          <w:szCs w:val="24"/>
        </w:rPr>
        <w:t xml:space="preserve">biofilm formation </w:t>
      </w:r>
      <w:r>
        <w:rPr>
          <w:rFonts w:ascii="Times New Roman" w:hAnsi="Times New Roman" w:cs="Times New Roman"/>
          <w:color w:val="000000" w:themeColor="text1"/>
          <w:sz w:val="24"/>
          <w:szCs w:val="24"/>
        </w:rPr>
        <w:t xml:space="preserve">by intracellular bacteria present in infected </w:t>
      </w:r>
      <w:r w:rsidRPr="00680443">
        <w:rPr>
          <w:rFonts w:ascii="Times New Roman" w:hAnsi="Times New Roman" w:cs="Times New Roman"/>
          <w:color w:val="000000" w:themeColor="text1"/>
          <w:sz w:val="24"/>
          <w:szCs w:val="24"/>
        </w:rPr>
        <w:t xml:space="preserve">osteoblasts. </w:t>
      </w:r>
      <w:r>
        <w:rPr>
          <w:rFonts w:ascii="Times New Roman" w:hAnsi="Times New Roman" w:cs="Times New Roman"/>
          <w:color w:val="000000" w:themeColor="text1"/>
          <w:sz w:val="24"/>
          <w:szCs w:val="24"/>
        </w:rPr>
        <w:t xml:space="preserve">Fluorescent and transmission images after </w:t>
      </w:r>
      <w:r w:rsidRPr="00E97B42">
        <w:rPr>
          <w:rFonts w:ascii="Times New Roman" w:hAnsi="Times New Roman" w:cs="Times New Roman"/>
          <w:i/>
          <w:color w:val="000000" w:themeColor="text1"/>
          <w:sz w:val="24"/>
          <w:szCs w:val="24"/>
        </w:rPr>
        <w:t>S. aureus</w:t>
      </w:r>
      <w:r>
        <w:rPr>
          <w:rFonts w:ascii="Times New Roman" w:hAnsi="Times New Roman" w:cs="Times New Roman"/>
          <w:color w:val="000000" w:themeColor="text1"/>
          <w:sz w:val="24"/>
          <w:szCs w:val="24"/>
        </w:rPr>
        <w:t xml:space="preserve"> (gfp labelled) cells infected osteoblasts and extracellular bacteria are killed with gentamicin treatment and further in absence of antibiotic, intracellular </w:t>
      </w:r>
      <w:r w:rsidRPr="00E97B42">
        <w:rPr>
          <w:rFonts w:ascii="Times New Roman" w:hAnsi="Times New Roman" w:cs="Times New Roman"/>
          <w:i/>
          <w:color w:val="000000" w:themeColor="text1"/>
          <w:sz w:val="24"/>
          <w:szCs w:val="24"/>
        </w:rPr>
        <w:t>S. aureus</w:t>
      </w:r>
      <w:r>
        <w:rPr>
          <w:rFonts w:ascii="Times New Roman" w:hAnsi="Times New Roman" w:cs="Times New Roman"/>
          <w:color w:val="000000" w:themeColor="text1"/>
          <w:sz w:val="24"/>
          <w:szCs w:val="24"/>
        </w:rPr>
        <w:t xml:space="preserve"> proliferates, disrupts the osteoblast to release intracellular bacteria that forms extensive biofilms. </w:t>
      </w:r>
    </w:p>
    <w:p w:rsidR="00A3369D" w:rsidRDefault="00E7285D" w:rsidP="00A3369D">
      <w:pPr>
        <w:spacing w:after="0"/>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3FF009C1" wp14:editId="76B3136B">
            <wp:extent cx="5734050" cy="4730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725" cy="4730692"/>
                    </a:xfrm>
                    <a:prstGeom prst="rect">
                      <a:avLst/>
                    </a:prstGeom>
                    <a:noFill/>
                  </pic:spPr>
                </pic:pic>
              </a:graphicData>
            </a:graphic>
          </wp:inline>
        </w:drawing>
      </w:r>
    </w:p>
    <w:p w:rsidR="00A3369D" w:rsidRPr="00680443" w:rsidRDefault="00A3369D" w:rsidP="00A3369D">
      <w:pPr>
        <w:spacing w:after="0" w:line="480" w:lineRule="auto"/>
        <w:rPr>
          <w:rFonts w:ascii="Times New Roman" w:hAnsi="Times New Roman" w:cs="Times New Roman"/>
          <w:color w:val="000000" w:themeColor="text1"/>
          <w:sz w:val="24"/>
          <w:szCs w:val="24"/>
          <w:lang w:val="en-US"/>
        </w:rPr>
      </w:pPr>
      <w:r w:rsidRPr="00EA66DD">
        <w:rPr>
          <w:rFonts w:ascii="Times New Roman" w:hAnsi="Times New Roman" w:cs="Times New Roman"/>
          <w:color w:val="000000" w:themeColor="text1"/>
          <w:sz w:val="24"/>
          <w:szCs w:val="24"/>
          <w:lang w:val="en-US"/>
        </w:rPr>
        <w:t xml:space="preserve">Figure </w:t>
      </w:r>
      <w:r>
        <w:rPr>
          <w:rFonts w:ascii="Times New Roman" w:hAnsi="Times New Roman" w:cs="Times New Roman"/>
          <w:color w:val="000000" w:themeColor="text1"/>
          <w:sz w:val="24"/>
          <w:szCs w:val="24"/>
          <w:lang w:val="en-US"/>
        </w:rPr>
        <w:t>2</w:t>
      </w:r>
      <w:r w:rsidRPr="00EA66DD">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 </w:t>
      </w:r>
      <w:r w:rsidRPr="00680443">
        <w:rPr>
          <w:rFonts w:ascii="Times New Roman" w:hAnsi="Times New Roman" w:cs="Times New Roman"/>
          <w:color w:val="000000" w:themeColor="text1"/>
          <w:sz w:val="24"/>
          <w:szCs w:val="24"/>
          <w:lang w:val="en-US"/>
        </w:rPr>
        <w:t>Effect of antibiotic</w:t>
      </w:r>
      <w:r>
        <w:rPr>
          <w:rFonts w:ascii="Times New Roman" w:hAnsi="Times New Roman" w:cs="Times New Roman"/>
          <w:color w:val="000000" w:themeColor="text1"/>
          <w:sz w:val="24"/>
          <w:szCs w:val="24"/>
          <w:lang w:val="en-US"/>
        </w:rPr>
        <w:t>s</w:t>
      </w:r>
      <w:r w:rsidRPr="0068044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(GEN, DICLOX and VAN) at 10x MIC </w:t>
      </w:r>
      <w:r w:rsidRPr="00680443">
        <w:rPr>
          <w:rFonts w:ascii="Times New Roman" w:hAnsi="Times New Roman" w:cs="Times New Roman"/>
          <w:color w:val="000000" w:themeColor="text1"/>
          <w:sz w:val="24"/>
          <w:szCs w:val="24"/>
          <w:lang w:val="en-US"/>
        </w:rPr>
        <w:t xml:space="preserve">on </w:t>
      </w:r>
      <w:r>
        <w:rPr>
          <w:rFonts w:ascii="Times New Roman" w:hAnsi="Times New Roman" w:cs="Times New Roman"/>
          <w:color w:val="000000" w:themeColor="text1"/>
          <w:sz w:val="24"/>
          <w:szCs w:val="24"/>
          <w:lang w:val="en-US"/>
        </w:rPr>
        <w:t xml:space="preserve">killing of </w:t>
      </w:r>
      <w:r w:rsidRPr="00680443">
        <w:rPr>
          <w:rFonts w:ascii="Times New Roman" w:hAnsi="Times New Roman" w:cs="Times New Roman"/>
          <w:color w:val="000000" w:themeColor="text1"/>
          <w:sz w:val="24"/>
          <w:szCs w:val="24"/>
          <w:lang w:val="en-US"/>
        </w:rPr>
        <w:t xml:space="preserve">intracellular </w:t>
      </w:r>
      <w:r w:rsidRPr="00E97B42">
        <w:rPr>
          <w:rFonts w:ascii="Times New Roman" w:hAnsi="Times New Roman" w:cs="Times New Roman"/>
          <w:i/>
          <w:color w:val="000000" w:themeColor="text1"/>
          <w:sz w:val="24"/>
          <w:szCs w:val="24"/>
          <w:lang w:val="en-US"/>
        </w:rPr>
        <w:t>S. aureus</w:t>
      </w:r>
      <w:r>
        <w:rPr>
          <w:rFonts w:ascii="Times New Roman" w:hAnsi="Times New Roman" w:cs="Times New Roman"/>
          <w:i/>
          <w:color w:val="000000" w:themeColor="text1"/>
          <w:sz w:val="24"/>
          <w:szCs w:val="24"/>
          <w:lang w:val="en-US"/>
        </w:rPr>
        <w:t>.</w:t>
      </w:r>
      <w:r>
        <w:rPr>
          <w:rFonts w:ascii="Times New Roman" w:hAnsi="Times New Roman" w:cs="Times New Roman"/>
          <w:color w:val="000000" w:themeColor="text1"/>
          <w:sz w:val="24"/>
          <w:szCs w:val="24"/>
          <w:lang w:val="en-US"/>
        </w:rPr>
        <w:t xml:space="preserve"> (B) Fluorescent microscopic images showing osteoblast infected </w:t>
      </w:r>
      <w:r w:rsidRPr="00E97B42">
        <w:rPr>
          <w:rFonts w:ascii="Times New Roman" w:hAnsi="Times New Roman" w:cs="Times New Roman"/>
          <w:i/>
          <w:color w:val="000000" w:themeColor="text1"/>
          <w:sz w:val="24"/>
          <w:szCs w:val="24"/>
          <w:lang w:val="en-US"/>
        </w:rPr>
        <w:t xml:space="preserve">S. aureus </w:t>
      </w:r>
      <w:r>
        <w:rPr>
          <w:rFonts w:ascii="Times New Roman" w:hAnsi="Times New Roman" w:cs="Times New Roman"/>
          <w:color w:val="000000" w:themeColor="text1"/>
          <w:sz w:val="24"/>
          <w:szCs w:val="24"/>
          <w:lang w:val="en-US"/>
        </w:rPr>
        <w:t>after treatment with 10x MIC of (1) GEN</w:t>
      </w:r>
      <w:r w:rsidRPr="0068044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(2) DICLOX, (3) VAN.</w:t>
      </w:r>
      <w:r w:rsidRPr="00680443">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DICLOX was effective in reducing intracellular </w:t>
      </w:r>
      <w:r w:rsidRPr="00E97B42">
        <w:rPr>
          <w:rFonts w:ascii="Times New Roman" w:hAnsi="Times New Roman" w:cs="Times New Roman"/>
          <w:i/>
          <w:color w:val="000000" w:themeColor="text1"/>
          <w:sz w:val="24"/>
          <w:szCs w:val="24"/>
          <w:lang w:val="en-US"/>
        </w:rPr>
        <w:t>S. aureus</w:t>
      </w:r>
      <w:r>
        <w:rPr>
          <w:rFonts w:ascii="Times New Roman" w:hAnsi="Times New Roman" w:cs="Times New Roman"/>
          <w:color w:val="000000" w:themeColor="text1"/>
          <w:sz w:val="24"/>
          <w:szCs w:val="24"/>
          <w:lang w:val="en-US"/>
        </w:rPr>
        <w:t xml:space="preserve">, however VAN showed no effect. </w:t>
      </w:r>
    </w:p>
    <w:p w:rsidR="00A3369D" w:rsidRDefault="00A3369D" w:rsidP="00A3369D">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A3369D" w:rsidRDefault="00C830DA" w:rsidP="00A3369D">
      <w:pP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5754CA53" wp14:editId="6AE2C4F1">
            <wp:extent cx="6429375" cy="201383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30183" cy="2014086"/>
                    </a:xfrm>
                    <a:prstGeom prst="rect">
                      <a:avLst/>
                    </a:prstGeom>
                    <a:noFill/>
                  </pic:spPr>
                </pic:pic>
              </a:graphicData>
            </a:graphic>
          </wp:inline>
        </w:drawing>
      </w:r>
    </w:p>
    <w:p w:rsidR="00A3369D" w:rsidRPr="0018347B" w:rsidRDefault="00A3369D" w:rsidP="00A3369D">
      <w:pPr>
        <w:spacing w:after="0" w:line="480" w:lineRule="auto"/>
        <w:rPr>
          <w:rFonts w:ascii="Times New Roman" w:hAnsi="Times New Roman" w:cs="Times New Roman"/>
          <w:color w:val="000000" w:themeColor="text1"/>
          <w:sz w:val="24"/>
          <w:szCs w:val="24"/>
          <w:lang w:val="en-US"/>
        </w:rPr>
      </w:pPr>
      <w:r w:rsidRPr="00EA66DD">
        <w:rPr>
          <w:rFonts w:ascii="Times New Roman" w:hAnsi="Times New Roman" w:cs="Times New Roman"/>
          <w:color w:val="000000" w:themeColor="text1"/>
          <w:sz w:val="24"/>
          <w:szCs w:val="24"/>
          <w:lang w:val="en-US"/>
        </w:rPr>
        <w:t>F</w:t>
      </w:r>
      <w:r w:rsidRPr="00E97B42">
        <w:rPr>
          <w:rFonts w:ascii="Times New Roman" w:hAnsi="Times New Roman" w:cs="Times New Roman"/>
          <w:color w:val="000000" w:themeColor="text1"/>
          <w:sz w:val="24"/>
          <w:szCs w:val="24"/>
          <w:lang w:val="en-US"/>
        </w:rPr>
        <w:t xml:space="preserve">igure </w:t>
      </w:r>
      <w:r>
        <w:rPr>
          <w:rFonts w:ascii="Times New Roman" w:hAnsi="Times New Roman" w:cs="Times New Roman"/>
          <w:color w:val="000000" w:themeColor="text1"/>
          <w:sz w:val="24"/>
          <w:szCs w:val="24"/>
          <w:lang w:val="en-US"/>
        </w:rPr>
        <w:t>3</w:t>
      </w:r>
      <w:r w:rsidRPr="00E97B42">
        <w:rPr>
          <w:rFonts w:ascii="Times New Roman" w:hAnsi="Times New Roman" w:cs="Times New Roman"/>
          <w:color w:val="000000" w:themeColor="text1"/>
          <w:sz w:val="24"/>
          <w:szCs w:val="24"/>
          <w:lang w:val="en-US"/>
        </w:rPr>
        <w:t>. Fluorescent microscop</w:t>
      </w:r>
      <w:r>
        <w:rPr>
          <w:rFonts w:ascii="Times New Roman" w:hAnsi="Times New Roman" w:cs="Times New Roman"/>
          <w:color w:val="000000" w:themeColor="text1"/>
          <w:sz w:val="24"/>
          <w:szCs w:val="24"/>
          <w:lang w:val="en-US"/>
        </w:rPr>
        <w:t>y</w:t>
      </w:r>
      <w:r w:rsidRPr="0018347B">
        <w:rPr>
          <w:rFonts w:ascii="Times New Roman" w:hAnsi="Times New Roman" w:cs="Times New Roman"/>
          <w:color w:val="000000" w:themeColor="text1"/>
          <w:sz w:val="24"/>
          <w:szCs w:val="24"/>
          <w:lang w:val="en-US"/>
        </w:rPr>
        <w:t xml:space="preserve"> showing effect of </w:t>
      </w:r>
      <w:r>
        <w:rPr>
          <w:rFonts w:ascii="Times New Roman" w:hAnsi="Times New Roman" w:cs="Times New Roman"/>
          <w:color w:val="000000" w:themeColor="text1"/>
          <w:sz w:val="24"/>
          <w:szCs w:val="24"/>
          <w:lang w:val="en-US"/>
        </w:rPr>
        <w:t>(A) 10x MIC of VAN</w:t>
      </w:r>
      <w:r w:rsidRPr="0018347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 xml:space="preserve">alone and in </w:t>
      </w:r>
      <w:r w:rsidRPr="0018347B">
        <w:rPr>
          <w:rFonts w:ascii="Times New Roman" w:hAnsi="Times New Roman" w:cs="Times New Roman"/>
          <w:color w:val="000000" w:themeColor="text1"/>
          <w:sz w:val="24"/>
          <w:szCs w:val="24"/>
          <w:lang w:val="en-US"/>
        </w:rPr>
        <w:t>combination with</w:t>
      </w:r>
      <w:r>
        <w:rPr>
          <w:rFonts w:ascii="Times New Roman" w:hAnsi="Times New Roman" w:cs="Times New Roman"/>
          <w:color w:val="000000" w:themeColor="text1"/>
          <w:sz w:val="24"/>
          <w:szCs w:val="24"/>
          <w:lang w:val="en-US"/>
        </w:rPr>
        <w:t xml:space="preserve"> (B)</w:t>
      </w:r>
      <w:r w:rsidRPr="0018347B">
        <w:rPr>
          <w:rFonts w:ascii="Times New Roman" w:hAnsi="Times New Roman" w:cs="Times New Roman"/>
          <w:color w:val="000000" w:themeColor="text1"/>
          <w:sz w:val="24"/>
          <w:szCs w:val="24"/>
          <w:lang w:val="en-US"/>
        </w:rPr>
        <w:t xml:space="preserve"> </w:t>
      </w:r>
      <w:r>
        <w:rPr>
          <w:rFonts w:ascii="Times New Roman" w:hAnsi="Times New Roman" w:cs="Times New Roman"/>
          <w:color w:val="000000" w:themeColor="text1"/>
          <w:sz w:val="24"/>
          <w:szCs w:val="24"/>
          <w:lang w:val="en-US"/>
        </w:rPr>
        <w:t>PIP (1x MIC)</w:t>
      </w:r>
      <w:r w:rsidRPr="0018347B">
        <w:rPr>
          <w:rFonts w:ascii="Times New Roman" w:hAnsi="Times New Roman" w:cs="Times New Roman"/>
          <w:color w:val="000000" w:themeColor="text1"/>
          <w:sz w:val="24"/>
          <w:szCs w:val="24"/>
          <w:lang w:val="en-US"/>
        </w:rPr>
        <w:t xml:space="preserve"> and</w:t>
      </w:r>
      <w:r>
        <w:rPr>
          <w:rFonts w:ascii="Times New Roman" w:hAnsi="Times New Roman" w:cs="Times New Roman"/>
          <w:color w:val="000000" w:themeColor="text1"/>
          <w:sz w:val="24"/>
          <w:szCs w:val="24"/>
          <w:lang w:val="en-US"/>
        </w:rPr>
        <w:t xml:space="preserve"> (C)</w:t>
      </w:r>
      <w:r w:rsidRPr="0018347B">
        <w:rPr>
          <w:rFonts w:ascii="Times New Roman" w:hAnsi="Times New Roman" w:cs="Times New Roman"/>
          <w:color w:val="000000" w:themeColor="text1"/>
          <w:sz w:val="24"/>
          <w:szCs w:val="24"/>
          <w:lang w:val="en-US"/>
        </w:rPr>
        <w:t xml:space="preserve"> CCCP</w:t>
      </w:r>
      <w:r>
        <w:rPr>
          <w:rFonts w:ascii="Times New Roman" w:hAnsi="Times New Roman" w:cs="Times New Roman"/>
          <w:color w:val="000000" w:themeColor="text1"/>
          <w:sz w:val="24"/>
          <w:szCs w:val="24"/>
          <w:lang w:val="en-US"/>
        </w:rPr>
        <w:t xml:space="preserve"> (1x MIC)</w:t>
      </w:r>
      <w:r w:rsidRPr="0018347B">
        <w:rPr>
          <w:rFonts w:ascii="Times New Roman" w:hAnsi="Times New Roman" w:cs="Times New Roman"/>
          <w:color w:val="000000" w:themeColor="text1"/>
          <w:sz w:val="24"/>
          <w:szCs w:val="24"/>
          <w:lang w:val="en-US"/>
        </w:rPr>
        <w:t xml:space="preserve"> on intracellular </w:t>
      </w:r>
      <w:r w:rsidRPr="0018347B">
        <w:rPr>
          <w:rFonts w:ascii="Times New Roman" w:hAnsi="Times New Roman" w:cs="Times New Roman"/>
          <w:i/>
          <w:iCs/>
          <w:color w:val="000000" w:themeColor="text1"/>
          <w:sz w:val="24"/>
          <w:szCs w:val="24"/>
          <w:lang w:val="en-US"/>
        </w:rPr>
        <w:t>S. aureus</w:t>
      </w:r>
      <w:r w:rsidRPr="0018347B">
        <w:rPr>
          <w:rFonts w:ascii="Times New Roman" w:hAnsi="Times New Roman" w:cs="Times New Roman"/>
          <w:color w:val="000000" w:themeColor="text1"/>
          <w:sz w:val="24"/>
          <w:szCs w:val="24"/>
          <w:lang w:val="en-US"/>
        </w:rPr>
        <w:t xml:space="preserve">. </w:t>
      </w:r>
    </w:p>
    <w:p w:rsidR="00A3369D" w:rsidRDefault="00A3369D" w:rsidP="00A3369D">
      <w:pPr>
        <w:rPr>
          <w:rFonts w:ascii="Times New Roman" w:hAnsi="Times New Roman" w:cs="Times New Roman"/>
          <w:sz w:val="24"/>
          <w:szCs w:val="24"/>
          <w:lang w:val="en-US"/>
        </w:rPr>
      </w:pPr>
    </w:p>
    <w:p w:rsidR="00A3369D" w:rsidRDefault="005E46B2" w:rsidP="00A3369D">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CE0DBF3" wp14:editId="0962FC2F">
            <wp:extent cx="5857875" cy="41701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0684" cy="4172175"/>
                    </a:xfrm>
                    <a:prstGeom prst="rect">
                      <a:avLst/>
                    </a:prstGeom>
                    <a:noFill/>
                  </pic:spPr>
                </pic:pic>
              </a:graphicData>
            </a:graphic>
          </wp:inline>
        </w:drawing>
      </w:r>
    </w:p>
    <w:p w:rsidR="00A3369D" w:rsidRPr="00E97B42" w:rsidRDefault="00A3369D" w:rsidP="00A3369D">
      <w:pPr>
        <w:spacing w:after="0" w:line="480" w:lineRule="auto"/>
        <w:rPr>
          <w:rFonts w:ascii="Times New Roman" w:hAnsi="Times New Roman" w:cs="Times New Roman"/>
          <w:color w:val="000000" w:themeColor="text1"/>
          <w:sz w:val="24"/>
          <w:szCs w:val="24"/>
          <w:lang w:val="en-US"/>
        </w:rPr>
      </w:pPr>
      <w:r w:rsidRPr="00E97B42">
        <w:rPr>
          <w:rFonts w:ascii="Times New Roman" w:hAnsi="Times New Roman" w:cs="Times New Roman"/>
          <w:color w:val="000000" w:themeColor="text1"/>
          <w:sz w:val="24"/>
          <w:szCs w:val="24"/>
        </w:rPr>
        <w:t xml:space="preserve">Figure </w:t>
      </w:r>
      <w:r>
        <w:rPr>
          <w:rFonts w:ascii="Times New Roman" w:hAnsi="Times New Roman" w:cs="Times New Roman"/>
          <w:color w:val="000000" w:themeColor="text1"/>
          <w:sz w:val="24"/>
          <w:szCs w:val="24"/>
        </w:rPr>
        <w:t>4</w:t>
      </w:r>
      <w:r w:rsidRPr="00E97B42">
        <w:rPr>
          <w:rFonts w:ascii="Times New Roman" w:hAnsi="Times New Roman" w:cs="Times New Roman"/>
          <w:color w:val="000000" w:themeColor="text1"/>
          <w:sz w:val="24"/>
          <w:szCs w:val="24"/>
        </w:rPr>
        <w:t xml:space="preserve">. Effect of </w:t>
      </w:r>
      <w:r>
        <w:rPr>
          <w:rFonts w:ascii="Times New Roman" w:hAnsi="Times New Roman" w:cs="Times New Roman"/>
          <w:color w:val="000000" w:themeColor="text1"/>
          <w:sz w:val="24"/>
          <w:szCs w:val="24"/>
        </w:rPr>
        <w:t>VAN</w:t>
      </w:r>
      <w:r w:rsidRPr="00E97B42">
        <w:rPr>
          <w:rFonts w:ascii="Times New Roman" w:hAnsi="Times New Roman" w:cs="Times New Roman"/>
          <w:color w:val="000000" w:themeColor="text1"/>
          <w:sz w:val="24"/>
          <w:szCs w:val="24"/>
        </w:rPr>
        <w:t xml:space="preserve"> and </w:t>
      </w:r>
      <w:r>
        <w:rPr>
          <w:rFonts w:ascii="Times New Roman" w:hAnsi="Times New Roman" w:cs="Times New Roman"/>
          <w:color w:val="000000" w:themeColor="text1"/>
          <w:sz w:val="24"/>
          <w:szCs w:val="24"/>
        </w:rPr>
        <w:t>DICLOX</w:t>
      </w:r>
      <w:r w:rsidRPr="00E97B42">
        <w:rPr>
          <w:rFonts w:ascii="Times New Roman" w:hAnsi="Times New Roman" w:cs="Times New Roman"/>
          <w:color w:val="000000" w:themeColor="text1"/>
          <w:sz w:val="24"/>
          <w:szCs w:val="24"/>
        </w:rPr>
        <w:t xml:space="preserve"> (10x MIC) alone and in combination with 1x </w:t>
      </w:r>
      <w:r>
        <w:rPr>
          <w:rFonts w:ascii="Times New Roman" w:hAnsi="Times New Roman" w:cs="Times New Roman"/>
          <w:color w:val="000000" w:themeColor="text1"/>
          <w:sz w:val="24"/>
          <w:szCs w:val="24"/>
        </w:rPr>
        <w:t>MIC</w:t>
      </w:r>
      <w:r w:rsidRPr="00E97B42">
        <w:rPr>
          <w:rFonts w:ascii="Times New Roman" w:hAnsi="Times New Roman" w:cs="Times New Roman"/>
          <w:color w:val="000000" w:themeColor="text1"/>
          <w:sz w:val="24"/>
          <w:szCs w:val="24"/>
        </w:rPr>
        <w:t xml:space="preserve"> of CCCP</w:t>
      </w:r>
      <w:r>
        <w:rPr>
          <w:rFonts w:ascii="Times New Roman" w:hAnsi="Times New Roman" w:cs="Times New Roman"/>
          <w:color w:val="000000" w:themeColor="text1"/>
          <w:sz w:val="24"/>
          <w:szCs w:val="24"/>
        </w:rPr>
        <w:t xml:space="preserve"> and PIP</w:t>
      </w:r>
      <w:r w:rsidRPr="00E97B42">
        <w:rPr>
          <w:rFonts w:ascii="Times New Roman" w:hAnsi="Times New Roman" w:cs="Times New Roman"/>
          <w:color w:val="000000" w:themeColor="text1"/>
          <w:sz w:val="24"/>
          <w:szCs w:val="24"/>
        </w:rPr>
        <w:t xml:space="preserve"> on intracellular </w:t>
      </w:r>
      <w:r w:rsidRPr="00E97B42">
        <w:rPr>
          <w:rFonts w:ascii="Times New Roman" w:hAnsi="Times New Roman" w:cs="Times New Roman"/>
          <w:i/>
          <w:iCs/>
          <w:color w:val="000000" w:themeColor="text1"/>
          <w:sz w:val="24"/>
          <w:szCs w:val="24"/>
        </w:rPr>
        <w:t>S. aureus</w:t>
      </w:r>
      <w:r w:rsidRPr="00E97B42">
        <w:rPr>
          <w:rFonts w:ascii="Times New Roman" w:hAnsi="Times New Roman" w:cs="Times New Roman"/>
          <w:color w:val="000000" w:themeColor="text1"/>
          <w:sz w:val="24"/>
          <w:szCs w:val="24"/>
        </w:rPr>
        <w:t xml:space="preserve">. </w:t>
      </w:r>
    </w:p>
    <w:p w:rsidR="00A3369D" w:rsidRDefault="00A3369D" w:rsidP="00A3369D">
      <w:pPr>
        <w:rPr>
          <w:rFonts w:ascii="Times New Roman" w:hAnsi="Times New Roman" w:cs="Times New Roman"/>
          <w:sz w:val="24"/>
          <w:szCs w:val="24"/>
          <w:lang w:val="en-US"/>
        </w:rPr>
      </w:pPr>
    </w:p>
    <w:p w:rsidR="00A3369D" w:rsidRDefault="00A3369D" w:rsidP="00A3369D">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00BDEC37" wp14:editId="111BBBEC">
            <wp:extent cx="5943600" cy="2973547"/>
            <wp:effectExtent l="0" t="0" r="0" b="0"/>
            <wp:docPr id="6" name="Picture 6" descr="C:\Users\VIDHI\Desktop\MANUSCRIPTS\Osteoblast-JoR\Figures\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DHI\Desktop\MANUSCRIPTS\Osteoblast-JoR\Figures\Figure 6.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73547"/>
                    </a:xfrm>
                    <a:prstGeom prst="rect">
                      <a:avLst/>
                    </a:prstGeom>
                    <a:noFill/>
                    <a:ln>
                      <a:noFill/>
                    </a:ln>
                  </pic:spPr>
                </pic:pic>
              </a:graphicData>
            </a:graphic>
          </wp:inline>
        </w:drawing>
      </w:r>
    </w:p>
    <w:p w:rsidR="00A3369D" w:rsidRDefault="00A3369D" w:rsidP="00A3369D">
      <w:pPr>
        <w:spacing w:after="0" w:line="480" w:lineRule="auto"/>
        <w:rPr>
          <w:rFonts w:ascii="Times New Roman" w:hAnsi="Times New Roman" w:cs="Times New Roman"/>
          <w:color w:val="000000" w:themeColor="text1"/>
          <w:sz w:val="24"/>
          <w:szCs w:val="24"/>
        </w:rPr>
      </w:pPr>
      <w:r w:rsidRPr="00973FB2">
        <w:rPr>
          <w:rFonts w:ascii="Times New Roman" w:hAnsi="Times New Roman" w:cs="Times New Roman"/>
          <w:color w:val="000000" w:themeColor="text1"/>
          <w:sz w:val="24"/>
          <w:szCs w:val="24"/>
        </w:rPr>
        <w:t xml:space="preserve">Figure </w:t>
      </w:r>
      <w:r w:rsidR="000B34FA">
        <w:rPr>
          <w:rFonts w:ascii="Times New Roman" w:hAnsi="Times New Roman" w:cs="Times New Roman"/>
          <w:color w:val="000000" w:themeColor="text1"/>
          <w:sz w:val="24"/>
          <w:szCs w:val="24"/>
        </w:rPr>
        <w:t>5</w:t>
      </w:r>
      <w:r w:rsidRPr="00973FB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Transmission and fluorescent images showing morphology and permeability of osteoblasts to propidium iodide after treatment with antibiotics VAN and DICLOX (10x MIC) alone and in combination with CCCP or PIP (1x MIC). The images are taken using CLSM under 10x objective, with a 5x zoom.</w:t>
      </w:r>
    </w:p>
    <w:p w:rsidR="00A3369D" w:rsidRDefault="00A3369D" w:rsidP="00A3369D">
      <w:pPr>
        <w:rPr>
          <w:rFonts w:ascii="Times New Roman" w:hAnsi="Times New Roman" w:cs="Times New Roman"/>
          <w:sz w:val="24"/>
          <w:szCs w:val="24"/>
          <w:lang w:val="en-US"/>
        </w:rPr>
      </w:pPr>
    </w:p>
    <w:p w:rsidR="00A3369D" w:rsidRDefault="00B26D68" w:rsidP="00A3369D">
      <w:pPr>
        <w:rPr>
          <w:rFonts w:ascii="Times New Roman" w:hAnsi="Times New Roman" w:cs="Times New Roman"/>
          <w:sz w:val="24"/>
          <w:szCs w:val="24"/>
          <w:lang w:val="en-US"/>
        </w:rPr>
      </w:pPr>
      <w:r w:rsidRPr="00B26D68">
        <w:rPr>
          <w:noProof/>
          <w:lang w:val="en-US"/>
        </w:rPr>
        <w:lastRenderedPageBreak/>
        <w:drawing>
          <wp:inline distT="0" distB="0" distL="0" distR="0" wp14:anchorId="560D3970" wp14:editId="5461605E">
            <wp:extent cx="4924425" cy="37713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4425" cy="3771389"/>
                    </a:xfrm>
                    <a:prstGeom prst="rect">
                      <a:avLst/>
                    </a:prstGeom>
                    <a:noFill/>
                    <a:ln>
                      <a:noFill/>
                    </a:ln>
                  </pic:spPr>
                </pic:pic>
              </a:graphicData>
            </a:graphic>
          </wp:inline>
        </w:drawing>
      </w:r>
    </w:p>
    <w:p w:rsidR="00A3369D" w:rsidRDefault="00A3369D" w:rsidP="00A3369D">
      <w:pPr>
        <w:spacing w:after="0" w:line="480" w:lineRule="auto"/>
        <w:rPr>
          <w:rFonts w:ascii="Times New Roman" w:hAnsi="Times New Roman" w:cs="Times New Roman"/>
          <w:color w:val="000000" w:themeColor="text1"/>
          <w:sz w:val="24"/>
          <w:szCs w:val="24"/>
        </w:rPr>
      </w:pPr>
      <w:r w:rsidRPr="00973FB2">
        <w:rPr>
          <w:rFonts w:ascii="Times New Roman" w:hAnsi="Times New Roman" w:cs="Times New Roman"/>
          <w:color w:val="000000" w:themeColor="text1"/>
          <w:sz w:val="24"/>
          <w:szCs w:val="24"/>
        </w:rPr>
        <w:t xml:space="preserve">Figure </w:t>
      </w:r>
      <w:r w:rsidR="000B34FA">
        <w:rPr>
          <w:rFonts w:ascii="Times New Roman" w:hAnsi="Times New Roman" w:cs="Times New Roman"/>
          <w:color w:val="000000" w:themeColor="text1"/>
          <w:sz w:val="24"/>
          <w:szCs w:val="24"/>
        </w:rPr>
        <w:t>6</w:t>
      </w:r>
      <w:r w:rsidRPr="00973FB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Image analysis showing percent uptake of propidium iodide (PI) within osteoblasts treated with VAN, DICLOX, CCCP, PIP alone and in combination. </w:t>
      </w:r>
    </w:p>
    <w:p w:rsidR="00A3369D" w:rsidRDefault="00A3369D" w:rsidP="00A3369D">
      <w:pPr>
        <w:rPr>
          <w:rFonts w:ascii="Times New Roman" w:hAnsi="Times New Roman" w:cs="Times New Roman"/>
          <w:sz w:val="24"/>
          <w:szCs w:val="24"/>
          <w:lang w:val="en-US"/>
        </w:rPr>
      </w:pPr>
    </w:p>
    <w:p w:rsidR="00A3369D" w:rsidRPr="007C4A19" w:rsidRDefault="00A3369D" w:rsidP="00A3369D">
      <w:pPr>
        <w:spacing w:after="0"/>
        <w:jc w:val="both"/>
        <w:rPr>
          <w:rFonts w:ascii="Times New Roman" w:hAnsi="Times New Roman" w:cs="Times New Roman"/>
          <w:sz w:val="24"/>
          <w:szCs w:val="24"/>
          <w:lang w:val="en-US"/>
        </w:rPr>
      </w:pPr>
    </w:p>
    <w:p w:rsidR="00CA50BC" w:rsidRDefault="00CA50BC">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A50BC" w:rsidRDefault="00CA50BC" w:rsidP="00CA50B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Table 1: Effect of antibiotics and chemical agents on osteoblast cell viability using WST-1 reagent. Decreasing absorbance shows decreased viability of osteoblasts.</w:t>
      </w:r>
    </w:p>
    <w:p w:rsidR="00CA50BC" w:rsidRDefault="00CA50BC" w:rsidP="00CA50BC">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CA50BC" w:rsidRDefault="00CA50BC" w:rsidP="00CA50BC">
      <w:pPr>
        <w:spacing w:after="0" w:line="360" w:lineRule="auto"/>
        <w:jc w:val="both"/>
        <w:rPr>
          <w:rFonts w:ascii="Times New Roman" w:hAnsi="Times New Roman" w:cs="Times New Roman"/>
          <w:color w:val="000000" w:themeColor="text1"/>
          <w:sz w:val="24"/>
          <w:szCs w:val="24"/>
        </w:rPr>
      </w:pPr>
    </w:p>
    <w:tbl>
      <w:tblPr>
        <w:tblStyle w:val="LightShading"/>
        <w:tblW w:w="0" w:type="auto"/>
        <w:tblLook w:val="04A0" w:firstRow="1" w:lastRow="0" w:firstColumn="1" w:lastColumn="0" w:noHBand="0" w:noVBand="1"/>
      </w:tblPr>
      <w:tblGrid>
        <w:gridCol w:w="4670"/>
        <w:gridCol w:w="4690"/>
      </w:tblGrid>
      <w:tr w:rsidR="00CA50BC" w:rsidRPr="00DE7017" w:rsidTr="003E7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p>
        </w:tc>
        <w:tc>
          <w:tcPr>
            <w:tcW w:w="4788" w:type="dxa"/>
          </w:tcPr>
          <w:p w:rsidR="00CA50BC" w:rsidRPr="00DE7017" w:rsidRDefault="00CA50BC" w:rsidP="003E76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E7017">
              <w:rPr>
                <w:rFonts w:ascii="Times New Roman" w:hAnsi="Times New Roman" w:cs="Times New Roman"/>
                <w:color w:val="000000" w:themeColor="text1"/>
                <w:sz w:val="24"/>
                <w:szCs w:val="24"/>
              </w:rPr>
              <w:t>OSTEOBLAST PROLIFERATION</w:t>
            </w:r>
          </w:p>
          <w:p w:rsidR="00CA50BC" w:rsidRPr="00DE7017" w:rsidRDefault="00CA50BC" w:rsidP="003E76D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(WST-1) OD</w:t>
            </w:r>
            <w:r w:rsidRPr="00DE7017">
              <w:rPr>
                <w:rFonts w:ascii="Times New Roman" w:hAnsi="Times New Roman" w:cs="Times New Roman"/>
                <w:b w:val="0"/>
                <w:color w:val="000000" w:themeColor="text1"/>
                <w:sz w:val="24"/>
                <w:szCs w:val="24"/>
                <w:vertAlign w:val="subscript"/>
              </w:rPr>
              <w:t>540-690</w:t>
            </w:r>
          </w:p>
        </w:tc>
      </w:tr>
      <w:tr w:rsidR="00CA50BC" w:rsidRPr="00DE7017" w:rsidTr="003E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sz w:val="24"/>
                <w:szCs w:val="24"/>
              </w:rPr>
            </w:pPr>
            <w:r w:rsidRPr="00DE7017">
              <w:rPr>
                <w:rFonts w:ascii="Times New Roman" w:hAnsi="Times New Roman" w:cs="Times New Roman"/>
                <w:b w:val="0"/>
                <w:color w:val="000000"/>
                <w:sz w:val="24"/>
                <w:szCs w:val="24"/>
              </w:rPr>
              <w:t>CONTROL</w:t>
            </w:r>
          </w:p>
        </w:tc>
        <w:tc>
          <w:tcPr>
            <w:tcW w:w="4788" w:type="dxa"/>
          </w:tcPr>
          <w:p w:rsidR="00CA50BC" w:rsidRPr="00DE7017" w:rsidRDefault="00CA50BC" w:rsidP="003E76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0.56 ± 0.04</w:t>
            </w:r>
          </w:p>
        </w:tc>
      </w:tr>
      <w:tr w:rsidR="00CA50BC" w:rsidRPr="00DE7017" w:rsidTr="003E76DB">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GENTAMICIN</w:t>
            </w:r>
          </w:p>
        </w:tc>
        <w:tc>
          <w:tcPr>
            <w:tcW w:w="4788" w:type="dxa"/>
          </w:tcPr>
          <w:p w:rsidR="00CA50BC" w:rsidRPr="00DE7017" w:rsidRDefault="00CA50BC" w:rsidP="003E76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0.51 ± 0.09</w:t>
            </w:r>
          </w:p>
        </w:tc>
      </w:tr>
      <w:tr w:rsidR="00CA50BC" w:rsidRPr="00DE7017" w:rsidTr="003E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VAN (10</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w:t>
            </w:r>
          </w:p>
        </w:tc>
        <w:tc>
          <w:tcPr>
            <w:tcW w:w="4788" w:type="dxa"/>
          </w:tcPr>
          <w:p w:rsidR="00CA50BC" w:rsidRPr="00DE7017" w:rsidRDefault="00CA50BC" w:rsidP="003E76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0.47 ± 0.03</w:t>
            </w:r>
          </w:p>
        </w:tc>
      </w:tr>
      <w:tr w:rsidR="00CA50BC" w:rsidRPr="00DE7017" w:rsidTr="003E76DB">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DICLOX (10</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w:t>
            </w:r>
          </w:p>
        </w:tc>
        <w:tc>
          <w:tcPr>
            <w:tcW w:w="4788" w:type="dxa"/>
          </w:tcPr>
          <w:p w:rsidR="00CA50BC" w:rsidRPr="00DE7017" w:rsidRDefault="00CA50BC" w:rsidP="003E76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0.45 ± 0.01</w:t>
            </w:r>
          </w:p>
        </w:tc>
      </w:tr>
      <w:tr w:rsidR="00CA50BC" w:rsidRPr="00DE7017" w:rsidTr="003E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PIP (1</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w:t>
            </w:r>
          </w:p>
        </w:tc>
        <w:tc>
          <w:tcPr>
            <w:tcW w:w="4788" w:type="dxa"/>
          </w:tcPr>
          <w:p w:rsidR="00CA50BC" w:rsidRPr="00DE7017" w:rsidRDefault="00CA50BC" w:rsidP="003E76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0.55 ± 0.05</w:t>
            </w:r>
          </w:p>
        </w:tc>
      </w:tr>
      <w:tr w:rsidR="00CA50BC" w:rsidRPr="00DE7017" w:rsidTr="003E76DB">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CCCP (1</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w:t>
            </w:r>
          </w:p>
        </w:tc>
        <w:tc>
          <w:tcPr>
            <w:tcW w:w="4788" w:type="dxa"/>
          </w:tcPr>
          <w:p w:rsidR="00CA50BC" w:rsidRPr="00DE7017" w:rsidRDefault="00CA50BC" w:rsidP="003E76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0.51 ± 0.02</w:t>
            </w:r>
          </w:p>
        </w:tc>
      </w:tr>
      <w:tr w:rsidR="00CA50BC" w:rsidRPr="00DE7017" w:rsidTr="003E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VAN (10</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 + </w:t>
            </w:r>
            <w:r>
              <w:rPr>
                <w:rFonts w:ascii="Times New Roman" w:hAnsi="Times New Roman" w:cs="Times New Roman"/>
                <w:b w:val="0"/>
                <w:color w:val="000000" w:themeColor="text1"/>
                <w:sz w:val="24"/>
                <w:szCs w:val="24"/>
              </w:rPr>
              <w:t>PIP</w:t>
            </w:r>
            <w:r w:rsidRPr="00DE7017">
              <w:rPr>
                <w:rFonts w:ascii="Times New Roman" w:hAnsi="Times New Roman" w:cs="Times New Roman"/>
                <w:b w:val="0"/>
                <w:color w:val="000000" w:themeColor="text1"/>
                <w:sz w:val="24"/>
                <w:szCs w:val="24"/>
              </w:rPr>
              <w:t xml:space="preserve"> (1</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w:t>
            </w:r>
          </w:p>
        </w:tc>
        <w:tc>
          <w:tcPr>
            <w:tcW w:w="4788" w:type="dxa"/>
          </w:tcPr>
          <w:p w:rsidR="00CA50BC" w:rsidRPr="00DE7017" w:rsidRDefault="00CA50BC" w:rsidP="003E76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0.4</w:t>
            </w:r>
            <w:r>
              <w:rPr>
                <w:rFonts w:ascii="Times New Roman" w:hAnsi="Times New Roman" w:cs="Times New Roman"/>
                <w:color w:val="000000"/>
              </w:rPr>
              <w:t>8</w:t>
            </w:r>
            <w:r w:rsidRPr="00DE7017">
              <w:rPr>
                <w:rFonts w:ascii="Times New Roman" w:hAnsi="Times New Roman" w:cs="Times New Roman"/>
                <w:color w:val="000000"/>
              </w:rPr>
              <w:t xml:space="preserve"> ± 0.0</w:t>
            </w:r>
            <w:r>
              <w:rPr>
                <w:rFonts w:ascii="Times New Roman" w:hAnsi="Times New Roman" w:cs="Times New Roman"/>
                <w:color w:val="000000"/>
              </w:rPr>
              <w:t>8</w:t>
            </w:r>
          </w:p>
        </w:tc>
      </w:tr>
      <w:tr w:rsidR="00CA50BC" w:rsidRPr="00DE7017" w:rsidTr="003E76DB">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VAN (10</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 + </w:t>
            </w:r>
            <w:r>
              <w:rPr>
                <w:rFonts w:ascii="Times New Roman" w:hAnsi="Times New Roman" w:cs="Times New Roman"/>
                <w:b w:val="0"/>
                <w:color w:val="000000" w:themeColor="text1"/>
                <w:sz w:val="24"/>
                <w:szCs w:val="24"/>
              </w:rPr>
              <w:t>CCCP</w:t>
            </w:r>
            <w:r w:rsidRPr="00DE7017">
              <w:rPr>
                <w:rFonts w:ascii="Times New Roman" w:hAnsi="Times New Roman" w:cs="Times New Roman"/>
                <w:b w:val="0"/>
                <w:color w:val="000000" w:themeColor="text1"/>
                <w:sz w:val="24"/>
                <w:szCs w:val="24"/>
              </w:rPr>
              <w:t xml:space="preserve"> (1</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w:t>
            </w:r>
          </w:p>
        </w:tc>
        <w:tc>
          <w:tcPr>
            <w:tcW w:w="4788" w:type="dxa"/>
          </w:tcPr>
          <w:p w:rsidR="00CA50BC" w:rsidRPr="00DE7017" w:rsidRDefault="00CA50BC" w:rsidP="003E76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0.4</w:t>
            </w:r>
            <w:r>
              <w:rPr>
                <w:rFonts w:ascii="Times New Roman" w:hAnsi="Times New Roman" w:cs="Times New Roman"/>
                <w:color w:val="000000"/>
              </w:rPr>
              <w:t>1</w:t>
            </w:r>
            <w:r w:rsidRPr="00DE7017">
              <w:rPr>
                <w:rFonts w:ascii="Times New Roman" w:hAnsi="Times New Roman" w:cs="Times New Roman"/>
                <w:color w:val="000000"/>
              </w:rPr>
              <w:t xml:space="preserve"> ± 0.0</w:t>
            </w:r>
            <w:r>
              <w:rPr>
                <w:rFonts w:ascii="Times New Roman" w:hAnsi="Times New Roman" w:cs="Times New Roman"/>
                <w:color w:val="000000"/>
              </w:rPr>
              <w:t>6</w:t>
            </w:r>
          </w:p>
        </w:tc>
      </w:tr>
      <w:tr w:rsidR="00CA50BC" w:rsidRPr="00DE7017" w:rsidTr="003E76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DICLOX (10</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 + </w:t>
            </w:r>
            <w:r>
              <w:rPr>
                <w:rFonts w:ascii="Times New Roman" w:hAnsi="Times New Roman" w:cs="Times New Roman"/>
                <w:b w:val="0"/>
                <w:color w:val="000000" w:themeColor="text1"/>
                <w:sz w:val="24"/>
                <w:szCs w:val="24"/>
              </w:rPr>
              <w:t>PIP</w:t>
            </w:r>
            <w:r w:rsidRPr="00DE7017">
              <w:rPr>
                <w:rFonts w:ascii="Times New Roman" w:hAnsi="Times New Roman" w:cs="Times New Roman"/>
                <w:b w:val="0"/>
                <w:color w:val="000000" w:themeColor="text1"/>
                <w:sz w:val="24"/>
                <w:szCs w:val="24"/>
              </w:rPr>
              <w:t xml:space="preserve"> (1</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w:t>
            </w:r>
          </w:p>
        </w:tc>
        <w:tc>
          <w:tcPr>
            <w:tcW w:w="4788" w:type="dxa"/>
          </w:tcPr>
          <w:p w:rsidR="00CA50BC" w:rsidRPr="00DE7017" w:rsidRDefault="00CA50BC" w:rsidP="003E76D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w:t>
            </w:r>
            <w:r>
              <w:rPr>
                <w:rFonts w:ascii="Times New Roman" w:hAnsi="Times New Roman" w:cs="Times New Roman"/>
                <w:color w:val="000000"/>
              </w:rPr>
              <w:t>41</w:t>
            </w:r>
            <w:r w:rsidRPr="00DE7017">
              <w:rPr>
                <w:rFonts w:ascii="Times New Roman" w:hAnsi="Times New Roman" w:cs="Times New Roman"/>
                <w:color w:val="000000"/>
              </w:rPr>
              <w:t xml:space="preserve"> ± 0.0</w:t>
            </w:r>
            <w:r>
              <w:rPr>
                <w:rFonts w:ascii="Times New Roman" w:hAnsi="Times New Roman" w:cs="Times New Roman"/>
                <w:color w:val="000000"/>
              </w:rPr>
              <w:t>7</w:t>
            </w:r>
          </w:p>
        </w:tc>
      </w:tr>
      <w:tr w:rsidR="00CA50BC" w:rsidRPr="00DE7017" w:rsidTr="003E76DB">
        <w:tc>
          <w:tcPr>
            <w:cnfStyle w:val="001000000000" w:firstRow="0" w:lastRow="0" w:firstColumn="1" w:lastColumn="0" w:oddVBand="0" w:evenVBand="0" w:oddHBand="0" w:evenHBand="0" w:firstRowFirstColumn="0" w:firstRowLastColumn="0" w:lastRowFirstColumn="0" w:lastRowLastColumn="0"/>
            <w:tcW w:w="4788" w:type="dxa"/>
          </w:tcPr>
          <w:p w:rsidR="00CA50BC" w:rsidRPr="00DE7017" w:rsidRDefault="00CA50BC" w:rsidP="003E76DB">
            <w:pPr>
              <w:jc w:val="both"/>
              <w:rPr>
                <w:rFonts w:ascii="Times New Roman" w:hAnsi="Times New Roman" w:cs="Times New Roman"/>
                <w:b w:val="0"/>
                <w:color w:val="000000" w:themeColor="text1"/>
                <w:sz w:val="24"/>
                <w:szCs w:val="24"/>
              </w:rPr>
            </w:pPr>
            <w:r w:rsidRPr="00DE7017">
              <w:rPr>
                <w:rFonts w:ascii="Times New Roman" w:hAnsi="Times New Roman" w:cs="Times New Roman"/>
                <w:b w:val="0"/>
                <w:color w:val="000000" w:themeColor="text1"/>
                <w:sz w:val="24"/>
                <w:szCs w:val="24"/>
              </w:rPr>
              <w:t>DICLOX (10</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 + </w:t>
            </w:r>
            <w:r>
              <w:rPr>
                <w:rFonts w:ascii="Times New Roman" w:hAnsi="Times New Roman" w:cs="Times New Roman"/>
                <w:b w:val="0"/>
                <w:color w:val="000000" w:themeColor="text1"/>
                <w:sz w:val="24"/>
                <w:szCs w:val="24"/>
              </w:rPr>
              <w:t>CCCP</w:t>
            </w:r>
            <w:r w:rsidRPr="00DE7017">
              <w:rPr>
                <w:rFonts w:ascii="Times New Roman" w:hAnsi="Times New Roman" w:cs="Times New Roman"/>
                <w:b w:val="0"/>
                <w:color w:val="000000" w:themeColor="text1"/>
                <w:sz w:val="24"/>
                <w:szCs w:val="24"/>
              </w:rPr>
              <w:t xml:space="preserve"> (1</w:t>
            </w:r>
            <w:r>
              <w:rPr>
                <w:rFonts w:ascii="Times New Roman" w:hAnsi="Times New Roman" w:cs="Times New Roman"/>
                <w:b w:val="0"/>
                <w:color w:val="000000" w:themeColor="text1"/>
                <w:sz w:val="24"/>
                <w:szCs w:val="24"/>
              </w:rPr>
              <w:t>x</w:t>
            </w:r>
            <w:r w:rsidRPr="00DE7017">
              <w:rPr>
                <w:rFonts w:ascii="Times New Roman" w:hAnsi="Times New Roman" w:cs="Times New Roman"/>
                <w:b w:val="0"/>
                <w:color w:val="000000" w:themeColor="text1"/>
                <w:sz w:val="24"/>
                <w:szCs w:val="24"/>
              </w:rPr>
              <w:t xml:space="preserve"> MIC)</w:t>
            </w:r>
          </w:p>
        </w:tc>
        <w:tc>
          <w:tcPr>
            <w:tcW w:w="4788" w:type="dxa"/>
          </w:tcPr>
          <w:p w:rsidR="00CA50BC" w:rsidRPr="00DE7017" w:rsidRDefault="00CA50BC" w:rsidP="003E76D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DE7017">
              <w:rPr>
                <w:rFonts w:ascii="Times New Roman" w:hAnsi="Times New Roman" w:cs="Times New Roman"/>
                <w:color w:val="000000"/>
              </w:rPr>
              <w:t>0.</w:t>
            </w:r>
            <w:r>
              <w:rPr>
                <w:rFonts w:ascii="Times New Roman" w:hAnsi="Times New Roman" w:cs="Times New Roman"/>
                <w:color w:val="000000"/>
              </w:rPr>
              <w:t>36</w:t>
            </w:r>
            <w:r w:rsidRPr="00DE7017">
              <w:rPr>
                <w:rFonts w:ascii="Times New Roman" w:hAnsi="Times New Roman" w:cs="Times New Roman"/>
                <w:color w:val="000000"/>
              </w:rPr>
              <w:t xml:space="preserve"> ± 0.0</w:t>
            </w:r>
            <w:r>
              <w:rPr>
                <w:rFonts w:ascii="Times New Roman" w:hAnsi="Times New Roman" w:cs="Times New Roman"/>
                <w:color w:val="000000"/>
              </w:rPr>
              <w:t>5</w:t>
            </w:r>
          </w:p>
        </w:tc>
      </w:tr>
    </w:tbl>
    <w:p w:rsidR="00CA50BC" w:rsidRDefault="00CA50BC" w:rsidP="00007FC1">
      <w:pPr>
        <w:spacing w:after="0" w:line="480" w:lineRule="auto"/>
        <w:rPr>
          <w:rFonts w:ascii="Times New Roman" w:hAnsi="Times New Roman" w:cs="Times New Roman"/>
          <w:color w:val="000000" w:themeColor="text1"/>
          <w:sz w:val="24"/>
          <w:szCs w:val="24"/>
        </w:rPr>
      </w:pPr>
    </w:p>
    <w:sectPr w:rsidR="00CA50BC" w:rsidSect="00D45874">
      <w:footerReference w:type="default" r:id="rId14"/>
      <w:pgSz w:w="12240" w:h="15840" w:code="1"/>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EC7" w:rsidRDefault="00BD2EC7" w:rsidP="00F84A8C">
      <w:pPr>
        <w:spacing w:after="0" w:line="240" w:lineRule="auto"/>
      </w:pPr>
      <w:r>
        <w:separator/>
      </w:r>
    </w:p>
  </w:endnote>
  <w:endnote w:type="continuationSeparator" w:id="0">
    <w:p w:rsidR="00BD2EC7" w:rsidRDefault="00BD2EC7" w:rsidP="00F84A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194833"/>
      <w:docPartObj>
        <w:docPartGallery w:val="Page Numbers (Bottom of Page)"/>
        <w:docPartUnique/>
      </w:docPartObj>
    </w:sdtPr>
    <w:sdtEndPr>
      <w:rPr>
        <w:rFonts w:ascii="Times New Roman" w:hAnsi="Times New Roman" w:cs="Times New Roman"/>
        <w:noProof/>
        <w:sz w:val="24"/>
        <w:szCs w:val="24"/>
      </w:rPr>
    </w:sdtEndPr>
    <w:sdtContent>
      <w:p w:rsidR="00520390" w:rsidRPr="00D45874" w:rsidRDefault="00520390">
        <w:pPr>
          <w:pStyle w:val="Footer"/>
          <w:jc w:val="center"/>
          <w:rPr>
            <w:rFonts w:ascii="Times New Roman" w:hAnsi="Times New Roman" w:cs="Times New Roman"/>
            <w:sz w:val="24"/>
            <w:szCs w:val="24"/>
          </w:rPr>
        </w:pPr>
        <w:r w:rsidRPr="00D45874">
          <w:rPr>
            <w:rFonts w:ascii="Times New Roman" w:hAnsi="Times New Roman" w:cs="Times New Roman"/>
            <w:sz w:val="24"/>
            <w:szCs w:val="24"/>
          </w:rPr>
          <w:fldChar w:fldCharType="begin"/>
        </w:r>
        <w:r w:rsidRPr="00D45874">
          <w:rPr>
            <w:rFonts w:ascii="Times New Roman" w:hAnsi="Times New Roman" w:cs="Times New Roman"/>
            <w:sz w:val="24"/>
            <w:szCs w:val="24"/>
          </w:rPr>
          <w:instrText xml:space="preserve"> PAGE   \* MERGEFORMAT </w:instrText>
        </w:r>
        <w:r w:rsidRPr="00D45874">
          <w:rPr>
            <w:rFonts w:ascii="Times New Roman" w:hAnsi="Times New Roman" w:cs="Times New Roman"/>
            <w:sz w:val="24"/>
            <w:szCs w:val="24"/>
          </w:rPr>
          <w:fldChar w:fldCharType="separate"/>
        </w:r>
        <w:r w:rsidR="00780261">
          <w:rPr>
            <w:rFonts w:ascii="Times New Roman" w:hAnsi="Times New Roman" w:cs="Times New Roman"/>
            <w:noProof/>
            <w:sz w:val="24"/>
            <w:szCs w:val="24"/>
          </w:rPr>
          <w:t>2</w:t>
        </w:r>
        <w:r w:rsidRPr="00D45874">
          <w:rPr>
            <w:rFonts w:ascii="Times New Roman" w:hAnsi="Times New Roman" w:cs="Times New Roman"/>
            <w:noProof/>
            <w:sz w:val="24"/>
            <w:szCs w:val="24"/>
          </w:rPr>
          <w:fldChar w:fldCharType="end"/>
        </w:r>
      </w:p>
    </w:sdtContent>
  </w:sdt>
  <w:p w:rsidR="00520390" w:rsidRDefault="005203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EC7" w:rsidRDefault="00BD2EC7" w:rsidP="00F84A8C">
      <w:pPr>
        <w:spacing w:after="0" w:line="240" w:lineRule="auto"/>
      </w:pPr>
      <w:r>
        <w:separator/>
      </w:r>
    </w:p>
  </w:footnote>
  <w:footnote w:type="continuationSeparator" w:id="0">
    <w:p w:rsidR="00BD2EC7" w:rsidRDefault="00BD2EC7" w:rsidP="00F84A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7C34EB"/>
    <w:multiLevelType w:val="multilevel"/>
    <w:tmpl w:val="3090534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A36ED4"/>
    <w:multiLevelType w:val="multilevel"/>
    <w:tmpl w:val="FF6EE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ADA00DC"/>
    <w:multiLevelType w:val="multilevel"/>
    <w:tmpl w:val="450AFF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386B43"/>
    <w:multiLevelType w:val="multilevel"/>
    <w:tmpl w:val="886C0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793202"/>
    <w:multiLevelType w:val="multilevel"/>
    <w:tmpl w:val="636824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103EED"/>
    <w:multiLevelType w:val="multilevel"/>
    <w:tmpl w:val="8FA2C6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D277AC"/>
    <w:multiLevelType w:val="multilevel"/>
    <w:tmpl w:val="84621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9BB15CD"/>
    <w:multiLevelType w:val="multilevel"/>
    <w:tmpl w:val="421A4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4E15D9"/>
    <w:multiLevelType w:val="hybridMultilevel"/>
    <w:tmpl w:val="0278385C"/>
    <w:lvl w:ilvl="0" w:tplc="727A1D50">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5A642A5"/>
    <w:multiLevelType w:val="hybridMultilevel"/>
    <w:tmpl w:val="30A803A8"/>
    <w:lvl w:ilvl="0" w:tplc="F2924BFA">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7759649C"/>
    <w:multiLevelType w:val="multilevel"/>
    <w:tmpl w:val="E4344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8"/>
  </w:num>
  <w:num w:numId="3">
    <w:abstractNumId w:val="3"/>
  </w:num>
  <w:num w:numId="4">
    <w:abstractNumId w:val="4"/>
  </w:num>
  <w:num w:numId="5">
    <w:abstractNumId w:val="10"/>
  </w:num>
  <w:num w:numId="6">
    <w:abstractNumId w:val="1"/>
  </w:num>
  <w:num w:numId="7">
    <w:abstractNumId w:val="5"/>
  </w:num>
  <w:num w:numId="8">
    <w:abstractNumId w:val="7"/>
  </w:num>
  <w:num w:numId="9">
    <w:abstractNumId w:val="6"/>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YzNTA3MzA3NzQ3NTJQ0lEKTi0uzszPAykwMqwFAGibOU8tAAAA"/>
    <w:docVar w:name="EN.InstantFormat" w:val="&lt;ENInstantFormat&gt;&lt;Enabled&gt;1&lt;/Enabled&gt;&lt;ScanUnformatted&gt;1&lt;/ScanUnformatted&gt;&lt;ScanChanges&gt;1&lt;/ScanChanges&gt;&lt;Suspended&gt;1&lt;/Suspended&gt;&lt;/ENInstantFormat&gt;"/>
    <w:docVar w:name="EN.Layout" w:val="&lt;ENLayout&gt;&lt;Style&gt;New England J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Layout&gt;"/>
    <w:docVar w:name="EN.Libraries" w:val="&lt;Libraries&gt;&lt;item db-id=&quot;zptrzawpgzfvwjea5w2pxft39z9fpre9weze&quot;&gt;Nat Revs Stoodley Section&lt;record-ids&gt;&lt;item&gt;2307&lt;/item&gt;&lt;/record-ids&gt;&lt;/item&gt;&lt;/Libraries&gt;"/>
  </w:docVars>
  <w:rsids>
    <w:rsidRoot w:val="00951F54"/>
    <w:rsid w:val="00006A0C"/>
    <w:rsid w:val="00007FC1"/>
    <w:rsid w:val="000228E5"/>
    <w:rsid w:val="00023038"/>
    <w:rsid w:val="00040F35"/>
    <w:rsid w:val="0005079E"/>
    <w:rsid w:val="000603E5"/>
    <w:rsid w:val="00060DE9"/>
    <w:rsid w:val="00064531"/>
    <w:rsid w:val="00071E06"/>
    <w:rsid w:val="0007486D"/>
    <w:rsid w:val="00075A1C"/>
    <w:rsid w:val="000778ED"/>
    <w:rsid w:val="000804B7"/>
    <w:rsid w:val="00082AF8"/>
    <w:rsid w:val="0008512C"/>
    <w:rsid w:val="0009030D"/>
    <w:rsid w:val="00090951"/>
    <w:rsid w:val="000928CC"/>
    <w:rsid w:val="00095DC4"/>
    <w:rsid w:val="000979FB"/>
    <w:rsid w:val="000A6D61"/>
    <w:rsid w:val="000B01EB"/>
    <w:rsid w:val="000B34FA"/>
    <w:rsid w:val="000B3C33"/>
    <w:rsid w:val="000C2F5B"/>
    <w:rsid w:val="000D3A7F"/>
    <w:rsid w:val="000D7964"/>
    <w:rsid w:val="000E2F5D"/>
    <w:rsid w:val="000E37BC"/>
    <w:rsid w:val="000E4DB1"/>
    <w:rsid w:val="000E700F"/>
    <w:rsid w:val="000F1CB0"/>
    <w:rsid w:val="000F54B2"/>
    <w:rsid w:val="000F6473"/>
    <w:rsid w:val="001009B2"/>
    <w:rsid w:val="0010793E"/>
    <w:rsid w:val="00114182"/>
    <w:rsid w:val="0011659B"/>
    <w:rsid w:val="00132236"/>
    <w:rsid w:val="0013617E"/>
    <w:rsid w:val="00137A17"/>
    <w:rsid w:val="00142FC0"/>
    <w:rsid w:val="00146C9A"/>
    <w:rsid w:val="00150EC2"/>
    <w:rsid w:val="0016126D"/>
    <w:rsid w:val="00163C35"/>
    <w:rsid w:val="0016763F"/>
    <w:rsid w:val="0016772C"/>
    <w:rsid w:val="001707B7"/>
    <w:rsid w:val="0017209C"/>
    <w:rsid w:val="00172975"/>
    <w:rsid w:val="00176BD2"/>
    <w:rsid w:val="00180F29"/>
    <w:rsid w:val="0018347B"/>
    <w:rsid w:val="001846FC"/>
    <w:rsid w:val="00185843"/>
    <w:rsid w:val="00191729"/>
    <w:rsid w:val="001A74A1"/>
    <w:rsid w:val="001A7AAD"/>
    <w:rsid w:val="001B4480"/>
    <w:rsid w:val="001B47C1"/>
    <w:rsid w:val="001D1758"/>
    <w:rsid w:val="001D69F9"/>
    <w:rsid w:val="001F0DDA"/>
    <w:rsid w:val="001F146C"/>
    <w:rsid w:val="001F275B"/>
    <w:rsid w:val="001F4948"/>
    <w:rsid w:val="00201E9E"/>
    <w:rsid w:val="0020379D"/>
    <w:rsid w:val="002069D0"/>
    <w:rsid w:val="00207571"/>
    <w:rsid w:val="00207CD1"/>
    <w:rsid w:val="002150E0"/>
    <w:rsid w:val="00215210"/>
    <w:rsid w:val="00220761"/>
    <w:rsid w:val="00222790"/>
    <w:rsid w:val="00224B1F"/>
    <w:rsid w:val="0023108B"/>
    <w:rsid w:val="00235B89"/>
    <w:rsid w:val="00241AE3"/>
    <w:rsid w:val="0024205D"/>
    <w:rsid w:val="00244561"/>
    <w:rsid w:val="0025147E"/>
    <w:rsid w:val="002525F6"/>
    <w:rsid w:val="0025263F"/>
    <w:rsid w:val="00256838"/>
    <w:rsid w:val="0025766C"/>
    <w:rsid w:val="002610BF"/>
    <w:rsid w:val="00263390"/>
    <w:rsid w:val="00264062"/>
    <w:rsid w:val="00266979"/>
    <w:rsid w:val="00274BC7"/>
    <w:rsid w:val="00283598"/>
    <w:rsid w:val="002A038D"/>
    <w:rsid w:val="002A08C5"/>
    <w:rsid w:val="002A192A"/>
    <w:rsid w:val="002A238E"/>
    <w:rsid w:val="002A3881"/>
    <w:rsid w:val="002A43B3"/>
    <w:rsid w:val="002A4EC4"/>
    <w:rsid w:val="002A6172"/>
    <w:rsid w:val="002B14C7"/>
    <w:rsid w:val="002B4A64"/>
    <w:rsid w:val="002C2183"/>
    <w:rsid w:val="002C27A8"/>
    <w:rsid w:val="002C5361"/>
    <w:rsid w:val="002C67E4"/>
    <w:rsid w:val="002D3289"/>
    <w:rsid w:val="002D60BE"/>
    <w:rsid w:val="002D69DF"/>
    <w:rsid w:val="002E1C12"/>
    <w:rsid w:val="002E4990"/>
    <w:rsid w:val="002E570A"/>
    <w:rsid w:val="002E589C"/>
    <w:rsid w:val="002E6D0D"/>
    <w:rsid w:val="002F2F08"/>
    <w:rsid w:val="002F3E30"/>
    <w:rsid w:val="00303558"/>
    <w:rsid w:val="003124C7"/>
    <w:rsid w:val="00317251"/>
    <w:rsid w:val="003209FF"/>
    <w:rsid w:val="00323F2B"/>
    <w:rsid w:val="0032479C"/>
    <w:rsid w:val="0033083D"/>
    <w:rsid w:val="00331927"/>
    <w:rsid w:val="00331968"/>
    <w:rsid w:val="003337F4"/>
    <w:rsid w:val="00334FD8"/>
    <w:rsid w:val="0034335C"/>
    <w:rsid w:val="00344091"/>
    <w:rsid w:val="00344A0C"/>
    <w:rsid w:val="00344A52"/>
    <w:rsid w:val="00350C8A"/>
    <w:rsid w:val="00351B41"/>
    <w:rsid w:val="00352860"/>
    <w:rsid w:val="00354077"/>
    <w:rsid w:val="00356C06"/>
    <w:rsid w:val="00360FCE"/>
    <w:rsid w:val="003621F7"/>
    <w:rsid w:val="0036524E"/>
    <w:rsid w:val="003740AD"/>
    <w:rsid w:val="003758E4"/>
    <w:rsid w:val="003805CE"/>
    <w:rsid w:val="003814B4"/>
    <w:rsid w:val="0038252E"/>
    <w:rsid w:val="00387798"/>
    <w:rsid w:val="0039035F"/>
    <w:rsid w:val="003921CE"/>
    <w:rsid w:val="00392C42"/>
    <w:rsid w:val="00393BC3"/>
    <w:rsid w:val="003950C7"/>
    <w:rsid w:val="003A2476"/>
    <w:rsid w:val="003A5155"/>
    <w:rsid w:val="003A563B"/>
    <w:rsid w:val="003A5C73"/>
    <w:rsid w:val="003B0EFB"/>
    <w:rsid w:val="003C2F89"/>
    <w:rsid w:val="003C36D0"/>
    <w:rsid w:val="003C4D37"/>
    <w:rsid w:val="003D1E71"/>
    <w:rsid w:val="003D6E17"/>
    <w:rsid w:val="003E2805"/>
    <w:rsid w:val="003E3DF1"/>
    <w:rsid w:val="003E460E"/>
    <w:rsid w:val="003E64D1"/>
    <w:rsid w:val="003F2A63"/>
    <w:rsid w:val="003F32D9"/>
    <w:rsid w:val="003F3404"/>
    <w:rsid w:val="003F62E1"/>
    <w:rsid w:val="00400738"/>
    <w:rsid w:val="004037D2"/>
    <w:rsid w:val="00406857"/>
    <w:rsid w:val="00416680"/>
    <w:rsid w:val="0042182A"/>
    <w:rsid w:val="00424C9E"/>
    <w:rsid w:val="004257FC"/>
    <w:rsid w:val="00435E80"/>
    <w:rsid w:val="00436734"/>
    <w:rsid w:val="00436E54"/>
    <w:rsid w:val="00440365"/>
    <w:rsid w:val="00441340"/>
    <w:rsid w:val="00444097"/>
    <w:rsid w:val="0044552C"/>
    <w:rsid w:val="0044590C"/>
    <w:rsid w:val="004462B8"/>
    <w:rsid w:val="004466AF"/>
    <w:rsid w:val="00450DBC"/>
    <w:rsid w:val="00452068"/>
    <w:rsid w:val="0047058C"/>
    <w:rsid w:val="004715DC"/>
    <w:rsid w:val="004725F9"/>
    <w:rsid w:val="004778E1"/>
    <w:rsid w:val="004805AF"/>
    <w:rsid w:val="00483494"/>
    <w:rsid w:val="00485B25"/>
    <w:rsid w:val="00486F12"/>
    <w:rsid w:val="004938C1"/>
    <w:rsid w:val="0049537F"/>
    <w:rsid w:val="004A288E"/>
    <w:rsid w:val="004A4DC3"/>
    <w:rsid w:val="004A5251"/>
    <w:rsid w:val="004A5AA3"/>
    <w:rsid w:val="004B2317"/>
    <w:rsid w:val="004B4EEA"/>
    <w:rsid w:val="004C2473"/>
    <w:rsid w:val="004D1EC6"/>
    <w:rsid w:val="004D5010"/>
    <w:rsid w:val="004D56D0"/>
    <w:rsid w:val="004D6917"/>
    <w:rsid w:val="004D6D23"/>
    <w:rsid w:val="004D70D2"/>
    <w:rsid w:val="004E49C4"/>
    <w:rsid w:val="004E56A8"/>
    <w:rsid w:val="004E5F4C"/>
    <w:rsid w:val="004E65AB"/>
    <w:rsid w:val="004E717E"/>
    <w:rsid w:val="004F39D6"/>
    <w:rsid w:val="005059A1"/>
    <w:rsid w:val="00506156"/>
    <w:rsid w:val="00507F56"/>
    <w:rsid w:val="0051147E"/>
    <w:rsid w:val="005133B7"/>
    <w:rsid w:val="005146A9"/>
    <w:rsid w:val="00520390"/>
    <w:rsid w:val="005208B9"/>
    <w:rsid w:val="00524738"/>
    <w:rsid w:val="005260FA"/>
    <w:rsid w:val="0053458E"/>
    <w:rsid w:val="0054040B"/>
    <w:rsid w:val="00544824"/>
    <w:rsid w:val="0054751F"/>
    <w:rsid w:val="00547CE1"/>
    <w:rsid w:val="00547EB7"/>
    <w:rsid w:val="0055152A"/>
    <w:rsid w:val="00551791"/>
    <w:rsid w:val="00551CF6"/>
    <w:rsid w:val="005543BA"/>
    <w:rsid w:val="00557993"/>
    <w:rsid w:val="00564BD3"/>
    <w:rsid w:val="00565B24"/>
    <w:rsid w:val="00570A4D"/>
    <w:rsid w:val="005754C3"/>
    <w:rsid w:val="00580806"/>
    <w:rsid w:val="00580DB5"/>
    <w:rsid w:val="00583BDC"/>
    <w:rsid w:val="00591323"/>
    <w:rsid w:val="00594E2A"/>
    <w:rsid w:val="00597092"/>
    <w:rsid w:val="00597882"/>
    <w:rsid w:val="005A3B05"/>
    <w:rsid w:val="005A5942"/>
    <w:rsid w:val="005A7760"/>
    <w:rsid w:val="005A7C7B"/>
    <w:rsid w:val="005B01B3"/>
    <w:rsid w:val="005B3F63"/>
    <w:rsid w:val="005B50D5"/>
    <w:rsid w:val="005B599A"/>
    <w:rsid w:val="005B5DA2"/>
    <w:rsid w:val="005C22DE"/>
    <w:rsid w:val="005C3C31"/>
    <w:rsid w:val="005C3CF4"/>
    <w:rsid w:val="005C4550"/>
    <w:rsid w:val="005C5D1A"/>
    <w:rsid w:val="005D1CD4"/>
    <w:rsid w:val="005D3D8C"/>
    <w:rsid w:val="005D627A"/>
    <w:rsid w:val="005E013B"/>
    <w:rsid w:val="005E2C92"/>
    <w:rsid w:val="005E2D35"/>
    <w:rsid w:val="005E46B2"/>
    <w:rsid w:val="005E571A"/>
    <w:rsid w:val="005E7285"/>
    <w:rsid w:val="005F02D8"/>
    <w:rsid w:val="005F0427"/>
    <w:rsid w:val="005F0D26"/>
    <w:rsid w:val="005F4E37"/>
    <w:rsid w:val="006059BC"/>
    <w:rsid w:val="00605B0A"/>
    <w:rsid w:val="00606B84"/>
    <w:rsid w:val="006076A2"/>
    <w:rsid w:val="00610D0D"/>
    <w:rsid w:val="006112D8"/>
    <w:rsid w:val="006142F4"/>
    <w:rsid w:val="006157EE"/>
    <w:rsid w:val="00623AB1"/>
    <w:rsid w:val="00626CF2"/>
    <w:rsid w:val="00635D80"/>
    <w:rsid w:val="006363F7"/>
    <w:rsid w:val="00640FE4"/>
    <w:rsid w:val="00644BFC"/>
    <w:rsid w:val="00652474"/>
    <w:rsid w:val="006648D3"/>
    <w:rsid w:val="00665F80"/>
    <w:rsid w:val="006701E2"/>
    <w:rsid w:val="00674346"/>
    <w:rsid w:val="006751B9"/>
    <w:rsid w:val="0067575A"/>
    <w:rsid w:val="00680443"/>
    <w:rsid w:val="006832FD"/>
    <w:rsid w:val="006856D4"/>
    <w:rsid w:val="006862E4"/>
    <w:rsid w:val="006A06D0"/>
    <w:rsid w:val="006A1424"/>
    <w:rsid w:val="006A6242"/>
    <w:rsid w:val="006B2984"/>
    <w:rsid w:val="006B6043"/>
    <w:rsid w:val="006C4588"/>
    <w:rsid w:val="006C4946"/>
    <w:rsid w:val="006C4DDE"/>
    <w:rsid w:val="006C5D61"/>
    <w:rsid w:val="006D3293"/>
    <w:rsid w:val="006D3BCB"/>
    <w:rsid w:val="006D4444"/>
    <w:rsid w:val="006D7BA5"/>
    <w:rsid w:val="006F0ACC"/>
    <w:rsid w:val="006F1C6C"/>
    <w:rsid w:val="006F355C"/>
    <w:rsid w:val="006F3B13"/>
    <w:rsid w:val="0070441B"/>
    <w:rsid w:val="00715EDF"/>
    <w:rsid w:val="00717C48"/>
    <w:rsid w:val="00720759"/>
    <w:rsid w:val="00723374"/>
    <w:rsid w:val="00723FA5"/>
    <w:rsid w:val="00723FAC"/>
    <w:rsid w:val="00723FFE"/>
    <w:rsid w:val="0072715B"/>
    <w:rsid w:val="00730E99"/>
    <w:rsid w:val="00733CDC"/>
    <w:rsid w:val="00740084"/>
    <w:rsid w:val="007506C9"/>
    <w:rsid w:val="00752401"/>
    <w:rsid w:val="007539AD"/>
    <w:rsid w:val="00754607"/>
    <w:rsid w:val="00756271"/>
    <w:rsid w:val="007579AB"/>
    <w:rsid w:val="00757B27"/>
    <w:rsid w:val="00757D5C"/>
    <w:rsid w:val="00757E28"/>
    <w:rsid w:val="00763A4E"/>
    <w:rsid w:val="00763E4C"/>
    <w:rsid w:val="00764F1E"/>
    <w:rsid w:val="00765BB8"/>
    <w:rsid w:val="0076632D"/>
    <w:rsid w:val="00767D7C"/>
    <w:rsid w:val="0077578D"/>
    <w:rsid w:val="00780261"/>
    <w:rsid w:val="00782E0C"/>
    <w:rsid w:val="00784950"/>
    <w:rsid w:val="007908F5"/>
    <w:rsid w:val="007928DD"/>
    <w:rsid w:val="00794EFC"/>
    <w:rsid w:val="00796AC9"/>
    <w:rsid w:val="007973F0"/>
    <w:rsid w:val="00797DE5"/>
    <w:rsid w:val="007A4504"/>
    <w:rsid w:val="007A663F"/>
    <w:rsid w:val="007A6A63"/>
    <w:rsid w:val="007A6D0E"/>
    <w:rsid w:val="007C0339"/>
    <w:rsid w:val="007C4616"/>
    <w:rsid w:val="007D4F2E"/>
    <w:rsid w:val="007D6DA7"/>
    <w:rsid w:val="007E0603"/>
    <w:rsid w:val="007E08AF"/>
    <w:rsid w:val="007F2D87"/>
    <w:rsid w:val="007F476B"/>
    <w:rsid w:val="007F4D7E"/>
    <w:rsid w:val="008014D3"/>
    <w:rsid w:val="00801E67"/>
    <w:rsid w:val="008078A3"/>
    <w:rsid w:val="0080796E"/>
    <w:rsid w:val="00807B76"/>
    <w:rsid w:val="00807DCB"/>
    <w:rsid w:val="008115FF"/>
    <w:rsid w:val="00813850"/>
    <w:rsid w:val="00815E87"/>
    <w:rsid w:val="0082039D"/>
    <w:rsid w:val="00833E70"/>
    <w:rsid w:val="0085014E"/>
    <w:rsid w:val="008558AC"/>
    <w:rsid w:val="00861F07"/>
    <w:rsid w:val="00862866"/>
    <w:rsid w:val="008634B8"/>
    <w:rsid w:val="00870934"/>
    <w:rsid w:val="008713F8"/>
    <w:rsid w:val="00872967"/>
    <w:rsid w:val="0087526C"/>
    <w:rsid w:val="00875F09"/>
    <w:rsid w:val="008778DD"/>
    <w:rsid w:val="008779C3"/>
    <w:rsid w:val="00880AD0"/>
    <w:rsid w:val="00884EC0"/>
    <w:rsid w:val="00890EBF"/>
    <w:rsid w:val="008914A8"/>
    <w:rsid w:val="00891789"/>
    <w:rsid w:val="008965F5"/>
    <w:rsid w:val="008A3DC7"/>
    <w:rsid w:val="008A528B"/>
    <w:rsid w:val="008A6BE6"/>
    <w:rsid w:val="008B1C33"/>
    <w:rsid w:val="008B5A79"/>
    <w:rsid w:val="008B646D"/>
    <w:rsid w:val="008C27DB"/>
    <w:rsid w:val="008D2D39"/>
    <w:rsid w:val="008D4351"/>
    <w:rsid w:val="008E0422"/>
    <w:rsid w:val="008E0EDF"/>
    <w:rsid w:val="008E28AA"/>
    <w:rsid w:val="008E7D51"/>
    <w:rsid w:val="008F3D94"/>
    <w:rsid w:val="008F4A9A"/>
    <w:rsid w:val="008F57F2"/>
    <w:rsid w:val="008F6354"/>
    <w:rsid w:val="00903752"/>
    <w:rsid w:val="009046D9"/>
    <w:rsid w:val="009120F0"/>
    <w:rsid w:val="00912538"/>
    <w:rsid w:val="00913286"/>
    <w:rsid w:val="009149E2"/>
    <w:rsid w:val="00914C95"/>
    <w:rsid w:val="009163F1"/>
    <w:rsid w:val="00916523"/>
    <w:rsid w:val="00927BD2"/>
    <w:rsid w:val="00932876"/>
    <w:rsid w:val="009430E7"/>
    <w:rsid w:val="00943863"/>
    <w:rsid w:val="00945464"/>
    <w:rsid w:val="00951186"/>
    <w:rsid w:val="00951F54"/>
    <w:rsid w:val="00967113"/>
    <w:rsid w:val="00971D58"/>
    <w:rsid w:val="00973C1D"/>
    <w:rsid w:val="00973FB2"/>
    <w:rsid w:val="0097576B"/>
    <w:rsid w:val="009805CC"/>
    <w:rsid w:val="00987CE8"/>
    <w:rsid w:val="009A0437"/>
    <w:rsid w:val="009A21D1"/>
    <w:rsid w:val="009A6123"/>
    <w:rsid w:val="009A6673"/>
    <w:rsid w:val="009B1785"/>
    <w:rsid w:val="009B46E7"/>
    <w:rsid w:val="009B524A"/>
    <w:rsid w:val="009C0EE6"/>
    <w:rsid w:val="009C1F0F"/>
    <w:rsid w:val="009C26C0"/>
    <w:rsid w:val="009C46A1"/>
    <w:rsid w:val="009C6352"/>
    <w:rsid w:val="009E4423"/>
    <w:rsid w:val="009E555F"/>
    <w:rsid w:val="009E583C"/>
    <w:rsid w:val="009E58B2"/>
    <w:rsid w:val="009E79C1"/>
    <w:rsid w:val="009F2215"/>
    <w:rsid w:val="009F512D"/>
    <w:rsid w:val="009F570E"/>
    <w:rsid w:val="00A16291"/>
    <w:rsid w:val="00A23625"/>
    <w:rsid w:val="00A238C8"/>
    <w:rsid w:val="00A31120"/>
    <w:rsid w:val="00A3197F"/>
    <w:rsid w:val="00A3369D"/>
    <w:rsid w:val="00A337E1"/>
    <w:rsid w:val="00A368E3"/>
    <w:rsid w:val="00A403D7"/>
    <w:rsid w:val="00A40FD7"/>
    <w:rsid w:val="00A41412"/>
    <w:rsid w:val="00A41DF8"/>
    <w:rsid w:val="00A43DA3"/>
    <w:rsid w:val="00A4540C"/>
    <w:rsid w:val="00A469D2"/>
    <w:rsid w:val="00A474C4"/>
    <w:rsid w:val="00A6316C"/>
    <w:rsid w:val="00A6762D"/>
    <w:rsid w:val="00A67C7A"/>
    <w:rsid w:val="00A718E3"/>
    <w:rsid w:val="00A754BA"/>
    <w:rsid w:val="00A771E9"/>
    <w:rsid w:val="00A820D5"/>
    <w:rsid w:val="00A87875"/>
    <w:rsid w:val="00A9032D"/>
    <w:rsid w:val="00AA45CA"/>
    <w:rsid w:val="00AB133F"/>
    <w:rsid w:val="00AB280F"/>
    <w:rsid w:val="00AB73F3"/>
    <w:rsid w:val="00AB7B82"/>
    <w:rsid w:val="00AC0E7F"/>
    <w:rsid w:val="00AC60A1"/>
    <w:rsid w:val="00AC6229"/>
    <w:rsid w:val="00AC7765"/>
    <w:rsid w:val="00AD262E"/>
    <w:rsid w:val="00AD56CE"/>
    <w:rsid w:val="00AD5ACB"/>
    <w:rsid w:val="00AE0770"/>
    <w:rsid w:val="00AE222C"/>
    <w:rsid w:val="00AE3918"/>
    <w:rsid w:val="00AF11B3"/>
    <w:rsid w:val="00AF203E"/>
    <w:rsid w:val="00AF508E"/>
    <w:rsid w:val="00AF50ED"/>
    <w:rsid w:val="00AF6E84"/>
    <w:rsid w:val="00B01A1B"/>
    <w:rsid w:val="00B02226"/>
    <w:rsid w:val="00B02BF0"/>
    <w:rsid w:val="00B031BB"/>
    <w:rsid w:val="00B0606F"/>
    <w:rsid w:val="00B10201"/>
    <w:rsid w:val="00B12EBE"/>
    <w:rsid w:val="00B148B3"/>
    <w:rsid w:val="00B1791E"/>
    <w:rsid w:val="00B21955"/>
    <w:rsid w:val="00B23693"/>
    <w:rsid w:val="00B24773"/>
    <w:rsid w:val="00B2691D"/>
    <w:rsid w:val="00B26D68"/>
    <w:rsid w:val="00B274BE"/>
    <w:rsid w:val="00B27945"/>
    <w:rsid w:val="00B33FB8"/>
    <w:rsid w:val="00B35745"/>
    <w:rsid w:val="00B36195"/>
    <w:rsid w:val="00B37203"/>
    <w:rsid w:val="00B44521"/>
    <w:rsid w:val="00B46A27"/>
    <w:rsid w:val="00B511A5"/>
    <w:rsid w:val="00B549BF"/>
    <w:rsid w:val="00B56AA1"/>
    <w:rsid w:val="00B576E5"/>
    <w:rsid w:val="00B60696"/>
    <w:rsid w:val="00B60AE7"/>
    <w:rsid w:val="00B61260"/>
    <w:rsid w:val="00B6364A"/>
    <w:rsid w:val="00B6411E"/>
    <w:rsid w:val="00B66357"/>
    <w:rsid w:val="00B71091"/>
    <w:rsid w:val="00B72558"/>
    <w:rsid w:val="00B7528F"/>
    <w:rsid w:val="00B76218"/>
    <w:rsid w:val="00B804D0"/>
    <w:rsid w:val="00B81ACE"/>
    <w:rsid w:val="00B81BB1"/>
    <w:rsid w:val="00B82712"/>
    <w:rsid w:val="00B8366D"/>
    <w:rsid w:val="00B83BE5"/>
    <w:rsid w:val="00B90942"/>
    <w:rsid w:val="00B93526"/>
    <w:rsid w:val="00B94462"/>
    <w:rsid w:val="00B9636F"/>
    <w:rsid w:val="00B967BC"/>
    <w:rsid w:val="00B9775C"/>
    <w:rsid w:val="00BA0A47"/>
    <w:rsid w:val="00BA376B"/>
    <w:rsid w:val="00BA3AF7"/>
    <w:rsid w:val="00BA612D"/>
    <w:rsid w:val="00BB07FA"/>
    <w:rsid w:val="00BB47FB"/>
    <w:rsid w:val="00BC0101"/>
    <w:rsid w:val="00BD2EC7"/>
    <w:rsid w:val="00BD3770"/>
    <w:rsid w:val="00BE195B"/>
    <w:rsid w:val="00BE2923"/>
    <w:rsid w:val="00BF18FF"/>
    <w:rsid w:val="00C014C8"/>
    <w:rsid w:val="00C01A2F"/>
    <w:rsid w:val="00C026F9"/>
    <w:rsid w:val="00C032E4"/>
    <w:rsid w:val="00C04369"/>
    <w:rsid w:val="00C049C2"/>
    <w:rsid w:val="00C10C3B"/>
    <w:rsid w:val="00C116D9"/>
    <w:rsid w:val="00C146F6"/>
    <w:rsid w:val="00C14D16"/>
    <w:rsid w:val="00C15BD0"/>
    <w:rsid w:val="00C165C6"/>
    <w:rsid w:val="00C16849"/>
    <w:rsid w:val="00C23559"/>
    <w:rsid w:val="00C24EE8"/>
    <w:rsid w:val="00C42F8D"/>
    <w:rsid w:val="00C44191"/>
    <w:rsid w:val="00C44FCD"/>
    <w:rsid w:val="00C51DA8"/>
    <w:rsid w:val="00C65888"/>
    <w:rsid w:val="00C673AA"/>
    <w:rsid w:val="00C727E6"/>
    <w:rsid w:val="00C759A8"/>
    <w:rsid w:val="00C763EB"/>
    <w:rsid w:val="00C76640"/>
    <w:rsid w:val="00C767CB"/>
    <w:rsid w:val="00C81808"/>
    <w:rsid w:val="00C830DA"/>
    <w:rsid w:val="00C92A7F"/>
    <w:rsid w:val="00C93EBB"/>
    <w:rsid w:val="00C9639B"/>
    <w:rsid w:val="00CA006E"/>
    <w:rsid w:val="00CA50BC"/>
    <w:rsid w:val="00CA5C0A"/>
    <w:rsid w:val="00CB0039"/>
    <w:rsid w:val="00CB08EF"/>
    <w:rsid w:val="00CB12C6"/>
    <w:rsid w:val="00CB2271"/>
    <w:rsid w:val="00CB2833"/>
    <w:rsid w:val="00CC3D38"/>
    <w:rsid w:val="00CD2A93"/>
    <w:rsid w:val="00CE1674"/>
    <w:rsid w:val="00CE2ACC"/>
    <w:rsid w:val="00CE31F3"/>
    <w:rsid w:val="00CF1535"/>
    <w:rsid w:val="00CF1A6E"/>
    <w:rsid w:val="00CF2377"/>
    <w:rsid w:val="00CF3A3F"/>
    <w:rsid w:val="00D00FDC"/>
    <w:rsid w:val="00D11D47"/>
    <w:rsid w:val="00D12797"/>
    <w:rsid w:val="00D14512"/>
    <w:rsid w:val="00D14F95"/>
    <w:rsid w:val="00D21778"/>
    <w:rsid w:val="00D21B86"/>
    <w:rsid w:val="00D24549"/>
    <w:rsid w:val="00D258FF"/>
    <w:rsid w:val="00D25CC9"/>
    <w:rsid w:val="00D26924"/>
    <w:rsid w:val="00D30C40"/>
    <w:rsid w:val="00D32DD9"/>
    <w:rsid w:val="00D35B3B"/>
    <w:rsid w:val="00D45874"/>
    <w:rsid w:val="00D51472"/>
    <w:rsid w:val="00D54175"/>
    <w:rsid w:val="00D55D4C"/>
    <w:rsid w:val="00D569AC"/>
    <w:rsid w:val="00D66544"/>
    <w:rsid w:val="00D706E8"/>
    <w:rsid w:val="00D70A72"/>
    <w:rsid w:val="00D73238"/>
    <w:rsid w:val="00D7529D"/>
    <w:rsid w:val="00D767D6"/>
    <w:rsid w:val="00D77551"/>
    <w:rsid w:val="00D879AF"/>
    <w:rsid w:val="00D92740"/>
    <w:rsid w:val="00D96194"/>
    <w:rsid w:val="00DA087E"/>
    <w:rsid w:val="00DA6DAB"/>
    <w:rsid w:val="00DC0EF0"/>
    <w:rsid w:val="00DC290E"/>
    <w:rsid w:val="00DD3A8F"/>
    <w:rsid w:val="00DD5304"/>
    <w:rsid w:val="00DE0450"/>
    <w:rsid w:val="00DE5B46"/>
    <w:rsid w:val="00DE7017"/>
    <w:rsid w:val="00DF3020"/>
    <w:rsid w:val="00DF4192"/>
    <w:rsid w:val="00DF7D2A"/>
    <w:rsid w:val="00E02DEE"/>
    <w:rsid w:val="00E032FA"/>
    <w:rsid w:val="00E16D1A"/>
    <w:rsid w:val="00E1789E"/>
    <w:rsid w:val="00E217DF"/>
    <w:rsid w:val="00E221F6"/>
    <w:rsid w:val="00E259A2"/>
    <w:rsid w:val="00E25EB8"/>
    <w:rsid w:val="00E31EEC"/>
    <w:rsid w:val="00E3308D"/>
    <w:rsid w:val="00E37432"/>
    <w:rsid w:val="00E46C40"/>
    <w:rsid w:val="00E47BE3"/>
    <w:rsid w:val="00E50125"/>
    <w:rsid w:val="00E50D92"/>
    <w:rsid w:val="00E540BE"/>
    <w:rsid w:val="00E64B41"/>
    <w:rsid w:val="00E7285D"/>
    <w:rsid w:val="00E80804"/>
    <w:rsid w:val="00E8698B"/>
    <w:rsid w:val="00E90914"/>
    <w:rsid w:val="00E9185D"/>
    <w:rsid w:val="00E91CBD"/>
    <w:rsid w:val="00E94641"/>
    <w:rsid w:val="00E97B42"/>
    <w:rsid w:val="00EA66DD"/>
    <w:rsid w:val="00EA68A4"/>
    <w:rsid w:val="00EA6A29"/>
    <w:rsid w:val="00EA7EF7"/>
    <w:rsid w:val="00EB207A"/>
    <w:rsid w:val="00EC0298"/>
    <w:rsid w:val="00EC1673"/>
    <w:rsid w:val="00EC23E8"/>
    <w:rsid w:val="00EC3C80"/>
    <w:rsid w:val="00EC70E6"/>
    <w:rsid w:val="00ED306E"/>
    <w:rsid w:val="00ED6CE6"/>
    <w:rsid w:val="00ED7A3A"/>
    <w:rsid w:val="00ED7DE4"/>
    <w:rsid w:val="00EF02A8"/>
    <w:rsid w:val="00EF0D63"/>
    <w:rsid w:val="00EF1D7A"/>
    <w:rsid w:val="00EF4CF8"/>
    <w:rsid w:val="00EF7009"/>
    <w:rsid w:val="00F009C1"/>
    <w:rsid w:val="00F016D6"/>
    <w:rsid w:val="00F023DD"/>
    <w:rsid w:val="00F04272"/>
    <w:rsid w:val="00F04931"/>
    <w:rsid w:val="00F153EC"/>
    <w:rsid w:val="00F1774F"/>
    <w:rsid w:val="00F21D41"/>
    <w:rsid w:val="00F22FA7"/>
    <w:rsid w:val="00F310D3"/>
    <w:rsid w:val="00F3573C"/>
    <w:rsid w:val="00F35A80"/>
    <w:rsid w:val="00F3623B"/>
    <w:rsid w:val="00F36D0E"/>
    <w:rsid w:val="00F45D8C"/>
    <w:rsid w:val="00F515C6"/>
    <w:rsid w:val="00F51A64"/>
    <w:rsid w:val="00F523DF"/>
    <w:rsid w:val="00F52870"/>
    <w:rsid w:val="00F560DE"/>
    <w:rsid w:val="00F6105C"/>
    <w:rsid w:val="00F615B9"/>
    <w:rsid w:val="00F7538C"/>
    <w:rsid w:val="00F75512"/>
    <w:rsid w:val="00F82064"/>
    <w:rsid w:val="00F840E3"/>
    <w:rsid w:val="00F84A8C"/>
    <w:rsid w:val="00F869DC"/>
    <w:rsid w:val="00F8777C"/>
    <w:rsid w:val="00F94AF0"/>
    <w:rsid w:val="00FA7525"/>
    <w:rsid w:val="00FA76C2"/>
    <w:rsid w:val="00FA7D14"/>
    <w:rsid w:val="00FB3E45"/>
    <w:rsid w:val="00FB4BC0"/>
    <w:rsid w:val="00FB5334"/>
    <w:rsid w:val="00FB6569"/>
    <w:rsid w:val="00FB73B8"/>
    <w:rsid w:val="00FB763A"/>
    <w:rsid w:val="00FB7FF6"/>
    <w:rsid w:val="00FC22DB"/>
    <w:rsid w:val="00FD29A4"/>
    <w:rsid w:val="00FD3D88"/>
    <w:rsid w:val="00FE203A"/>
    <w:rsid w:val="00FE4008"/>
    <w:rsid w:val="00FF06F3"/>
    <w:rsid w:val="00FF31AC"/>
    <w:rsid w:val="00FF49F9"/>
    <w:rsid w:val="00FF7067"/>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5999FF9-8256-4F29-B0CA-D6D8FD187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10C3B"/>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40FD7"/>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Strong">
    <w:name w:val="Strong"/>
    <w:basedOn w:val="DefaultParagraphFont"/>
    <w:uiPriority w:val="22"/>
    <w:qFormat/>
    <w:rsid w:val="00A40FD7"/>
    <w:rPr>
      <w:b/>
      <w:bCs/>
    </w:rPr>
  </w:style>
  <w:style w:type="character" w:customStyle="1" w:styleId="apple-converted-space">
    <w:name w:val="apple-converted-space"/>
    <w:basedOn w:val="DefaultParagraphFont"/>
    <w:rsid w:val="00A40FD7"/>
  </w:style>
  <w:style w:type="paragraph" w:styleId="ListParagraph">
    <w:name w:val="List Paragraph"/>
    <w:basedOn w:val="Normal"/>
    <w:uiPriority w:val="34"/>
    <w:qFormat/>
    <w:rsid w:val="00A40FD7"/>
    <w:pPr>
      <w:ind w:left="720"/>
      <w:contextualSpacing/>
    </w:pPr>
  </w:style>
  <w:style w:type="character" w:customStyle="1" w:styleId="requiredspan">
    <w:name w:val="requiredspan"/>
    <w:basedOn w:val="DefaultParagraphFont"/>
    <w:rsid w:val="00A40FD7"/>
  </w:style>
  <w:style w:type="character" w:customStyle="1" w:styleId="printquestion">
    <w:name w:val="printquestion"/>
    <w:basedOn w:val="DefaultParagraphFont"/>
    <w:rsid w:val="00A40FD7"/>
  </w:style>
  <w:style w:type="character" w:customStyle="1" w:styleId="htmlpage">
    <w:name w:val="htmlpage"/>
    <w:basedOn w:val="DefaultParagraphFont"/>
    <w:rsid w:val="00A40FD7"/>
  </w:style>
  <w:style w:type="character" w:styleId="Hyperlink">
    <w:name w:val="Hyperlink"/>
    <w:basedOn w:val="DefaultParagraphFont"/>
    <w:uiPriority w:val="99"/>
    <w:unhideWhenUsed/>
    <w:rsid w:val="00A40FD7"/>
    <w:rPr>
      <w:color w:val="0000FF"/>
      <w:u w:val="single"/>
    </w:rPr>
  </w:style>
  <w:style w:type="character" w:customStyle="1" w:styleId="printanswer">
    <w:name w:val="printanswer"/>
    <w:basedOn w:val="DefaultParagraphFont"/>
    <w:rsid w:val="00A40FD7"/>
  </w:style>
  <w:style w:type="paragraph" w:customStyle="1" w:styleId="p16">
    <w:name w:val="p16"/>
    <w:basedOn w:val="Normal"/>
    <w:rsid w:val="00180F29"/>
    <w:pPr>
      <w:widowControl w:val="0"/>
      <w:tabs>
        <w:tab w:val="left" w:pos="740"/>
        <w:tab w:val="left" w:pos="1080"/>
      </w:tabs>
      <w:spacing w:after="0" w:line="260" w:lineRule="auto"/>
      <w:ind w:left="60"/>
      <w:jc w:val="both"/>
    </w:pPr>
    <w:rPr>
      <w:rFonts w:ascii="Times New Roman" w:eastAsia="Times New Roman" w:hAnsi="Times New Roman" w:cs="Times New Roman"/>
      <w:snapToGrid w:val="0"/>
      <w:sz w:val="24"/>
      <w:szCs w:val="20"/>
      <w:lang w:val="en-US"/>
    </w:rPr>
  </w:style>
  <w:style w:type="paragraph" w:customStyle="1" w:styleId="p8">
    <w:name w:val="p8"/>
    <w:basedOn w:val="Normal"/>
    <w:rsid w:val="00606B84"/>
    <w:pPr>
      <w:widowControl w:val="0"/>
      <w:tabs>
        <w:tab w:val="left" w:pos="720"/>
      </w:tabs>
      <w:spacing w:after="0" w:line="260" w:lineRule="auto"/>
    </w:pPr>
    <w:rPr>
      <w:rFonts w:ascii="Times New Roman" w:eastAsia="Times New Roman" w:hAnsi="Times New Roman" w:cs="Times New Roman"/>
      <w:snapToGrid w:val="0"/>
      <w:sz w:val="24"/>
      <w:szCs w:val="20"/>
      <w:lang w:val="en-US"/>
    </w:rPr>
  </w:style>
  <w:style w:type="paragraph" w:styleId="HTMLPreformatted">
    <w:name w:val="HTML Preformatted"/>
    <w:basedOn w:val="Normal"/>
    <w:link w:val="HTMLPreformattedChar"/>
    <w:uiPriority w:val="99"/>
    <w:semiHidden/>
    <w:unhideWhenUsed/>
    <w:rsid w:val="008558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CA"/>
    </w:rPr>
  </w:style>
  <w:style w:type="character" w:customStyle="1" w:styleId="HTMLPreformattedChar">
    <w:name w:val="HTML Preformatted Char"/>
    <w:basedOn w:val="DefaultParagraphFont"/>
    <w:link w:val="HTMLPreformatted"/>
    <w:uiPriority w:val="99"/>
    <w:semiHidden/>
    <w:rsid w:val="008558AC"/>
    <w:rPr>
      <w:rFonts w:ascii="Courier New" w:eastAsia="Times New Roman" w:hAnsi="Courier New" w:cs="Courier New"/>
      <w:sz w:val="20"/>
      <w:szCs w:val="20"/>
      <w:lang w:eastAsia="en-CA"/>
    </w:rPr>
  </w:style>
  <w:style w:type="paragraph" w:customStyle="1" w:styleId="Normal1">
    <w:name w:val="Normal1"/>
    <w:rsid w:val="006701E2"/>
    <w:pPr>
      <w:spacing w:after="0" w:line="240" w:lineRule="auto"/>
    </w:pPr>
    <w:rPr>
      <w:rFonts w:ascii="Cambria" w:eastAsia="Cambria" w:hAnsi="Cambria" w:cs="Cambria"/>
      <w:color w:val="000000"/>
      <w:sz w:val="24"/>
      <w:szCs w:val="24"/>
      <w:lang w:val="en-US"/>
    </w:rPr>
  </w:style>
  <w:style w:type="paragraph" w:styleId="BalloonText">
    <w:name w:val="Balloon Text"/>
    <w:basedOn w:val="Normal"/>
    <w:link w:val="BalloonTextChar"/>
    <w:uiPriority w:val="99"/>
    <w:semiHidden/>
    <w:unhideWhenUsed/>
    <w:rsid w:val="0087526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87526C"/>
    <w:rPr>
      <w:rFonts w:ascii="Lucida Grande" w:hAnsi="Lucida Grande"/>
      <w:sz w:val="18"/>
      <w:szCs w:val="18"/>
    </w:rPr>
  </w:style>
  <w:style w:type="paragraph" w:customStyle="1" w:styleId="p">
    <w:name w:val="p"/>
    <w:basedOn w:val="Normal"/>
    <w:rsid w:val="00A337E1"/>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A337E1"/>
    <w:rPr>
      <w:i/>
      <w:iCs/>
    </w:rPr>
  </w:style>
  <w:style w:type="character" w:customStyle="1" w:styleId="ref-journal">
    <w:name w:val="ref-journal"/>
    <w:basedOn w:val="DefaultParagraphFont"/>
    <w:rsid w:val="00A337E1"/>
  </w:style>
  <w:style w:type="character" w:customStyle="1" w:styleId="ref-vol">
    <w:name w:val="ref-vol"/>
    <w:basedOn w:val="DefaultParagraphFont"/>
    <w:rsid w:val="00A337E1"/>
  </w:style>
  <w:style w:type="paragraph" w:styleId="Revision">
    <w:name w:val="Revision"/>
    <w:hidden/>
    <w:uiPriority w:val="99"/>
    <w:semiHidden/>
    <w:rsid w:val="00D767D6"/>
    <w:pPr>
      <w:spacing w:after="0" w:line="240" w:lineRule="auto"/>
    </w:pPr>
  </w:style>
  <w:style w:type="character" w:customStyle="1" w:styleId="cit-name-surname">
    <w:name w:val="cit-name-surname"/>
    <w:basedOn w:val="DefaultParagraphFont"/>
    <w:rsid w:val="000F54B2"/>
  </w:style>
  <w:style w:type="character" w:customStyle="1" w:styleId="cit-name-given-names">
    <w:name w:val="cit-name-given-names"/>
    <w:basedOn w:val="DefaultParagraphFont"/>
    <w:rsid w:val="000F54B2"/>
  </w:style>
  <w:style w:type="character" w:customStyle="1" w:styleId="cit-etal">
    <w:name w:val="cit-etal"/>
    <w:basedOn w:val="DefaultParagraphFont"/>
    <w:rsid w:val="000F54B2"/>
  </w:style>
  <w:style w:type="character" w:styleId="HTMLCite">
    <w:name w:val="HTML Cite"/>
    <w:basedOn w:val="DefaultParagraphFont"/>
    <w:uiPriority w:val="99"/>
    <w:semiHidden/>
    <w:unhideWhenUsed/>
    <w:rsid w:val="000F54B2"/>
    <w:rPr>
      <w:i/>
      <w:iCs/>
    </w:rPr>
  </w:style>
  <w:style w:type="character" w:customStyle="1" w:styleId="cit-article-title">
    <w:name w:val="cit-article-title"/>
    <w:basedOn w:val="DefaultParagraphFont"/>
    <w:rsid w:val="000F54B2"/>
  </w:style>
  <w:style w:type="character" w:customStyle="1" w:styleId="cit-pub-date">
    <w:name w:val="cit-pub-date"/>
    <w:basedOn w:val="DefaultParagraphFont"/>
    <w:rsid w:val="000F54B2"/>
  </w:style>
  <w:style w:type="character" w:customStyle="1" w:styleId="cit-vol">
    <w:name w:val="cit-vol"/>
    <w:basedOn w:val="DefaultParagraphFont"/>
    <w:rsid w:val="000F54B2"/>
  </w:style>
  <w:style w:type="character" w:customStyle="1" w:styleId="cit-fpage">
    <w:name w:val="cit-fpage"/>
    <w:basedOn w:val="DefaultParagraphFont"/>
    <w:rsid w:val="000F54B2"/>
  </w:style>
  <w:style w:type="character" w:customStyle="1" w:styleId="cit-lpage">
    <w:name w:val="cit-lpage"/>
    <w:basedOn w:val="DefaultParagraphFont"/>
    <w:rsid w:val="000F54B2"/>
  </w:style>
  <w:style w:type="character" w:customStyle="1" w:styleId="cit-issue">
    <w:name w:val="cit-issue"/>
    <w:basedOn w:val="DefaultParagraphFont"/>
    <w:rsid w:val="000F54B2"/>
  </w:style>
  <w:style w:type="character" w:styleId="FollowedHyperlink">
    <w:name w:val="FollowedHyperlink"/>
    <w:basedOn w:val="DefaultParagraphFont"/>
    <w:uiPriority w:val="99"/>
    <w:semiHidden/>
    <w:unhideWhenUsed/>
    <w:rsid w:val="005E013B"/>
    <w:rPr>
      <w:color w:val="800080" w:themeColor="followedHyperlink"/>
      <w:u w:val="single"/>
    </w:rPr>
  </w:style>
  <w:style w:type="paragraph" w:styleId="Header">
    <w:name w:val="header"/>
    <w:basedOn w:val="Normal"/>
    <w:link w:val="HeaderChar"/>
    <w:uiPriority w:val="99"/>
    <w:unhideWhenUsed/>
    <w:rsid w:val="00F84A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A8C"/>
  </w:style>
  <w:style w:type="paragraph" w:styleId="Footer">
    <w:name w:val="footer"/>
    <w:basedOn w:val="Normal"/>
    <w:link w:val="FooterChar"/>
    <w:uiPriority w:val="99"/>
    <w:unhideWhenUsed/>
    <w:rsid w:val="00F84A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A8C"/>
  </w:style>
  <w:style w:type="character" w:styleId="LineNumber">
    <w:name w:val="line number"/>
    <w:basedOn w:val="DefaultParagraphFont"/>
    <w:uiPriority w:val="99"/>
    <w:semiHidden/>
    <w:unhideWhenUsed/>
    <w:rsid w:val="00D45874"/>
  </w:style>
  <w:style w:type="paragraph" w:customStyle="1" w:styleId="EndNoteBibliographyTitle">
    <w:name w:val="EndNote Bibliography Title"/>
    <w:basedOn w:val="Normal"/>
    <w:link w:val="EndNoteBibliographyTitleChar"/>
    <w:rsid w:val="00F21D41"/>
    <w:pPr>
      <w:spacing w:after="0"/>
      <w:jc w:val="center"/>
    </w:pPr>
    <w:rPr>
      <w:rFonts w:ascii="Times New Roman" w:hAnsi="Times New Roman" w:cs="Times New Roman"/>
      <w:noProof/>
      <w:sz w:val="24"/>
      <w:lang w:val="en-US"/>
    </w:rPr>
  </w:style>
  <w:style w:type="character" w:customStyle="1" w:styleId="EndNoteBibliographyTitleChar">
    <w:name w:val="EndNote Bibliography Title Char"/>
    <w:basedOn w:val="DefaultParagraphFont"/>
    <w:link w:val="EndNoteBibliographyTitle"/>
    <w:rsid w:val="00F21D41"/>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F21D41"/>
    <w:pPr>
      <w:spacing w:line="480" w:lineRule="auto"/>
      <w:jc w:val="both"/>
    </w:pPr>
    <w:rPr>
      <w:rFonts w:ascii="Times New Roman" w:hAnsi="Times New Roman" w:cs="Times New Roman"/>
      <w:noProof/>
      <w:sz w:val="24"/>
      <w:lang w:val="en-US"/>
    </w:rPr>
  </w:style>
  <w:style w:type="character" w:customStyle="1" w:styleId="EndNoteBibliographyChar">
    <w:name w:val="EndNote Bibliography Char"/>
    <w:basedOn w:val="DefaultParagraphFont"/>
    <w:link w:val="EndNoteBibliography"/>
    <w:rsid w:val="00F21D41"/>
    <w:rPr>
      <w:rFonts w:ascii="Times New Roman" w:hAnsi="Times New Roman" w:cs="Times New Roman"/>
      <w:noProof/>
      <w:sz w:val="24"/>
      <w:lang w:val="en-US"/>
    </w:rPr>
  </w:style>
  <w:style w:type="table" w:styleId="TableGrid">
    <w:name w:val="Table Grid"/>
    <w:basedOn w:val="TableNormal"/>
    <w:uiPriority w:val="59"/>
    <w:rsid w:val="004B4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DE701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36524E"/>
    <w:rPr>
      <w:sz w:val="18"/>
      <w:szCs w:val="18"/>
    </w:rPr>
  </w:style>
  <w:style w:type="paragraph" w:styleId="CommentText">
    <w:name w:val="annotation text"/>
    <w:basedOn w:val="Normal"/>
    <w:link w:val="CommentTextChar"/>
    <w:uiPriority w:val="99"/>
    <w:semiHidden/>
    <w:unhideWhenUsed/>
    <w:rsid w:val="0036524E"/>
    <w:pPr>
      <w:spacing w:line="240" w:lineRule="auto"/>
    </w:pPr>
    <w:rPr>
      <w:sz w:val="24"/>
      <w:szCs w:val="24"/>
    </w:rPr>
  </w:style>
  <w:style w:type="character" w:customStyle="1" w:styleId="CommentTextChar">
    <w:name w:val="Comment Text Char"/>
    <w:basedOn w:val="DefaultParagraphFont"/>
    <w:link w:val="CommentText"/>
    <w:uiPriority w:val="99"/>
    <w:semiHidden/>
    <w:rsid w:val="0036524E"/>
    <w:rPr>
      <w:sz w:val="24"/>
      <w:szCs w:val="24"/>
    </w:rPr>
  </w:style>
  <w:style w:type="paragraph" w:styleId="CommentSubject">
    <w:name w:val="annotation subject"/>
    <w:basedOn w:val="CommentText"/>
    <w:next w:val="CommentText"/>
    <w:link w:val="CommentSubjectChar"/>
    <w:uiPriority w:val="99"/>
    <w:semiHidden/>
    <w:unhideWhenUsed/>
    <w:rsid w:val="0036524E"/>
    <w:rPr>
      <w:b/>
      <w:bCs/>
      <w:sz w:val="20"/>
      <w:szCs w:val="20"/>
    </w:rPr>
  </w:style>
  <w:style w:type="character" w:customStyle="1" w:styleId="CommentSubjectChar">
    <w:name w:val="Comment Subject Char"/>
    <w:basedOn w:val="CommentTextChar"/>
    <w:link w:val="CommentSubject"/>
    <w:uiPriority w:val="99"/>
    <w:semiHidden/>
    <w:rsid w:val="0036524E"/>
    <w:rPr>
      <w:b/>
      <w:bCs/>
      <w:sz w:val="20"/>
      <w:szCs w:val="20"/>
    </w:rPr>
  </w:style>
  <w:style w:type="character" w:customStyle="1" w:styleId="Heading1Char">
    <w:name w:val="Heading 1 Char"/>
    <w:basedOn w:val="DefaultParagraphFont"/>
    <w:link w:val="Heading1"/>
    <w:uiPriority w:val="9"/>
    <w:rsid w:val="00C10C3B"/>
    <w:rPr>
      <w:rFonts w:ascii="Times New Roman" w:eastAsia="Times New Roman" w:hAnsi="Times New Roman" w:cs="Times New Roman"/>
      <w:b/>
      <w:bCs/>
      <w:kern w:val="36"/>
      <w:sz w:val="48"/>
      <w:szCs w:val="4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38439">
      <w:bodyDiv w:val="1"/>
      <w:marLeft w:val="0"/>
      <w:marRight w:val="0"/>
      <w:marTop w:val="0"/>
      <w:marBottom w:val="0"/>
      <w:divBdr>
        <w:top w:val="none" w:sz="0" w:space="0" w:color="auto"/>
        <w:left w:val="none" w:sz="0" w:space="0" w:color="auto"/>
        <w:bottom w:val="none" w:sz="0" w:space="0" w:color="auto"/>
        <w:right w:val="none" w:sz="0" w:space="0" w:color="auto"/>
      </w:divBdr>
    </w:div>
    <w:div w:id="60299971">
      <w:bodyDiv w:val="1"/>
      <w:marLeft w:val="0"/>
      <w:marRight w:val="0"/>
      <w:marTop w:val="0"/>
      <w:marBottom w:val="0"/>
      <w:divBdr>
        <w:top w:val="none" w:sz="0" w:space="0" w:color="auto"/>
        <w:left w:val="none" w:sz="0" w:space="0" w:color="auto"/>
        <w:bottom w:val="none" w:sz="0" w:space="0" w:color="auto"/>
        <w:right w:val="none" w:sz="0" w:space="0" w:color="auto"/>
      </w:divBdr>
    </w:div>
    <w:div w:id="80877311">
      <w:bodyDiv w:val="1"/>
      <w:marLeft w:val="0"/>
      <w:marRight w:val="0"/>
      <w:marTop w:val="0"/>
      <w:marBottom w:val="0"/>
      <w:divBdr>
        <w:top w:val="none" w:sz="0" w:space="0" w:color="auto"/>
        <w:left w:val="none" w:sz="0" w:space="0" w:color="auto"/>
        <w:bottom w:val="none" w:sz="0" w:space="0" w:color="auto"/>
        <w:right w:val="none" w:sz="0" w:space="0" w:color="auto"/>
      </w:divBdr>
    </w:div>
    <w:div w:id="124277199">
      <w:bodyDiv w:val="1"/>
      <w:marLeft w:val="0"/>
      <w:marRight w:val="0"/>
      <w:marTop w:val="0"/>
      <w:marBottom w:val="0"/>
      <w:divBdr>
        <w:top w:val="none" w:sz="0" w:space="0" w:color="auto"/>
        <w:left w:val="none" w:sz="0" w:space="0" w:color="auto"/>
        <w:bottom w:val="none" w:sz="0" w:space="0" w:color="auto"/>
        <w:right w:val="none" w:sz="0" w:space="0" w:color="auto"/>
      </w:divBdr>
    </w:div>
    <w:div w:id="138811023">
      <w:bodyDiv w:val="1"/>
      <w:marLeft w:val="0"/>
      <w:marRight w:val="0"/>
      <w:marTop w:val="0"/>
      <w:marBottom w:val="0"/>
      <w:divBdr>
        <w:top w:val="none" w:sz="0" w:space="0" w:color="auto"/>
        <w:left w:val="none" w:sz="0" w:space="0" w:color="auto"/>
        <w:bottom w:val="none" w:sz="0" w:space="0" w:color="auto"/>
        <w:right w:val="none" w:sz="0" w:space="0" w:color="auto"/>
      </w:divBdr>
    </w:div>
    <w:div w:id="156768711">
      <w:bodyDiv w:val="1"/>
      <w:marLeft w:val="0"/>
      <w:marRight w:val="0"/>
      <w:marTop w:val="0"/>
      <w:marBottom w:val="0"/>
      <w:divBdr>
        <w:top w:val="none" w:sz="0" w:space="0" w:color="auto"/>
        <w:left w:val="none" w:sz="0" w:space="0" w:color="auto"/>
        <w:bottom w:val="none" w:sz="0" w:space="0" w:color="auto"/>
        <w:right w:val="none" w:sz="0" w:space="0" w:color="auto"/>
      </w:divBdr>
    </w:div>
    <w:div w:id="187909406">
      <w:bodyDiv w:val="1"/>
      <w:marLeft w:val="0"/>
      <w:marRight w:val="0"/>
      <w:marTop w:val="0"/>
      <w:marBottom w:val="0"/>
      <w:divBdr>
        <w:top w:val="none" w:sz="0" w:space="0" w:color="auto"/>
        <w:left w:val="none" w:sz="0" w:space="0" w:color="auto"/>
        <w:bottom w:val="none" w:sz="0" w:space="0" w:color="auto"/>
        <w:right w:val="none" w:sz="0" w:space="0" w:color="auto"/>
      </w:divBdr>
    </w:div>
    <w:div w:id="192309090">
      <w:bodyDiv w:val="1"/>
      <w:marLeft w:val="0"/>
      <w:marRight w:val="0"/>
      <w:marTop w:val="0"/>
      <w:marBottom w:val="0"/>
      <w:divBdr>
        <w:top w:val="none" w:sz="0" w:space="0" w:color="auto"/>
        <w:left w:val="none" w:sz="0" w:space="0" w:color="auto"/>
        <w:bottom w:val="none" w:sz="0" w:space="0" w:color="auto"/>
        <w:right w:val="none" w:sz="0" w:space="0" w:color="auto"/>
      </w:divBdr>
    </w:div>
    <w:div w:id="213781179">
      <w:bodyDiv w:val="1"/>
      <w:marLeft w:val="0"/>
      <w:marRight w:val="0"/>
      <w:marTop w:val="0"/>
      <w:marBottom w:val="0"/>
      <w:divBdr>
        <w:top w:val="none" w:sz="0" w:space="0" w:color="auto"/>
        <w:left w:val="none" w:sz="0" w:space="0" w:color="auto"/>
        <w:bottom w:val="none" w:sz="0" w:space="0" w:color="auto"/>
        <w:right w:val="none" w:sz="0" w:space="0" w:color="auto"/>
      </w:divBdr>
    </w:div>
    <w:div w:id="216942947">
      <w:bodyDiv w:val="1"/>
      <w:marLeft w:val="0"/>
      <w:marRight w:val="0"/>
      <w:marTop w:val="0"/>
      <w:marBottom w:val="0"/>
      <w:divBdr>
        <w:top w:val="none" w:sz="0" w:space="0" w:color="auto"/>
        <w:left w:val="none" w:sz="0" w:space="0" w:color="auto"/>
        <w:bottom w:val="none" w:sz="0" w:space="0" w:color="auto"/>
        <w:right w:val="none" w:sz="0" w:space="0" w:color="auto"/>
      </w:divBdr>
    </w:div>
    <w:div w:id="226309438">
      <w:bodyDiv w:val="1"/>
      <w:marLeft w:val="0"/>
      <w:marRight w:val="0"/>
      <w:marTop w:val="0"/>
      <w:marBottom w:val="0"/>
      <w:divBdr>
        <w:top w:val="none" w:sz="0" w:space="0" w:color="auto"/>
        <w:left w:val="none" w:sz="0" w:space="0" w:color="auto"/>
        <w:bottom w:val="none" w:sz="0" w:space="0" w:color="auto"/>
        <w:right w:val="none" w:sz="0" w:space="0" w:color="auto"/>
      </w:divBdr>
    </w:div>
    <w:div w:id="314067835">
      <w:bodyDiv w:val="1"/>
      <w:marLeft w:val="0"/>
      <w:marRight w:val="0"/>
      <w:marTop w:val="0"/>
      <w:marBottom w:val="0"/>
      <w:divBdr>
        <w:top w:val="none" w:sz="0" w:space="0" w:color="auto"/>
        <w:left w:val="none" w:sz="0" w:space="0" w:color="auto"/>
        <w:bottom w:val="none" w:sz="0" w:space="0" w:color="auto"/>
        <w:right w:val="none" w:sz="0" w:space="0" w:color="auto"/>
      </w:divBdr>
    </w:div>
    <w:div w:id="351614762">
      <w:bodyDiv w:val="1"/>
      <w:marLeft w:val="0"/>
      <w:marRight w:val="0"/>
      <w:marTop w:val="0"/>
      <w:marBottom w:val="0"/>
      <w:divBdr>
        <w:top w:val="none" w:sz="0" w:space="0" w:color="auto"/>
        <w:left w:val="none" w:sz="0" w:space="0" w:color="auto"/>
        <w:bottom w:val="none" w:sz="0" w:space="0" w:color="auto"/>
        <w:right w:val="none" w:sz="0" w:space="0" w:color="auto"/>
      </w:divBdr>
    </w:div>
    <w:div w:id="461270094">
      <w:bodyDiv w:val="1"/>
      <w:marLeft w:val="0"/>
      <w:marRight w:val="0"/>
      <w:marTop w:val="0"/>
      <w:marBottom w:val="0"/>
      <w:divBdr>
        <w:top w:val="none" w:sz="0" w:space="0" w:color="auto"/>
        <w:left w:val="none" w:sz="0" w:space="0" w:color="auto"/>
        <w:bottom w:val="none" w:sz="0" w:space="0" w:color="auto"/>
        <w:right w:val="none" w:sz="0" w:space="0" w:color="auto"/>
      </w:divBdr>
    </w:div>
    <w:div w:id="494802274">
      <w:bodyDiv w:val="1"/>
      <w:marLeft w:val="0"/>
      <w:marRight w:val="0"/>
      <w:marTop w:val="0"/>
      <w:marBottom w:val="0"/>
      <w:divBdr>
        <w:top w:val="none" w:sz="0" w:space="0" w:color="auto"/>
        <w:left w:val="none" w:sz="0" w:space="0" w:color="auto"/>
        <w:bottom w:val="none" w:sz="0" w:space="0" w:color="auto"/>
        <w:right w:val="none" w:sz="0" w:space="0" w:color="auto"/>
      </w:divBdr>
    </w:div>
    <w:div w:id="585653971">
      <w:bodyDiv w:val="1"/>
      <w:marLeft w:val="0"/>
      <w:marRight w:val="0"/>
      <w:marTop w:val="0"/>
      <w:marBottom w:val="0"/>
      <w:divBdr>
        <w:top w:val="none" w:sz="0" w:space="0" w:color="auto"/>
        <w:left w:val="none" w:sz="0" w:space="0" w:color="auto"/>
        <w:bottom w:val="none" w:sz="0" w:space="0" w:color="auto"/>
        <w:right w:val="none" w:sz="0" w:space="0" w:color="auto"/>
      </w:divBdr>
    </w:div>
    <w:div w:id="662587818">
      <w:bodyDiv w:val="1"/>
      <w:marLeft w:val="0"/>
      <w:marRight w:val="0"/>
      <w:marTop w:val="0"/>
      <w:marBottom w:val="0"/>
      <w:divBdr>
        <w:top w:val="none" w:sz="0" w:space="0" w:color="auto"/>
        <w:left w:val="none" w:sz="0" w:space="0" w:color="auto"/>
        <w:bottom w:val="none" w:sz="0" w:space="0" w:color="auto"/>
        <w:right w:val="none" w:sz="0" w:space="0" w:color="auto"/>
      </w:divBdr>
    </w:div>
    <w:div w:id="676494198">
      <w:bodyDiv w:val="1"/>
      <w:marLeft w:val="0"/>
      <w:marRight w:val="0"/>
      <w:marTop w:val="0"/>
      <w:marBottom w:val="0"/>
      <w:divBdr>
        <w:top w:val="none" w:sz="0" w:space="0" w:color="auto"/>
        <w:left w:val="none" w:sz="0" w:space="0" w:color="auto"/>
        <w:bottom w:val="none" w:sz="0" w:space="0" w:color="auto"/>
        <w:right w:val="none" w:sz="0" w:space="0" w:color="auto"/>
      </w:divBdr>
    </w:div>
    <w:div w:id="721758239">
      <w:bodyDiv w:val="1"/>
      <w:marLeft w:val="0"/>
      <w:marRight w:val="0"/>
      <w:marTop w:val="0"/>
      <w:marBottom w:val="0"/>
      <w:divBdr>
        <w:top w:val="none" w:sz="0" w:space="0" w:color="auto"/>
        <w:left w:val="none" w:sz="0" w:space="0" w:color="auto"/>
        <w:bottom w:val="none" w:sz="0" w:space="0" w:color="auto"/>
        <w:right w:val="none" w:sz="0" w:space="0" w:color="auto"/>
      </w:divBdr>
    </w:div>
    <w:div w:id="751703560">
      <w:bodyDiv w:val="1"/>
      <w:marLeft w:val="0"/>
      <w:marRight w:val="0"/>
      <w:marTop w:val="0"/>
      <w:marBottom w:val="0"/>
      <w:divBdr>
        <w:top w:val="none" w:sz="0" w:space="0" w:color="auto"/>
        <w:left w:val="none" w:sz="0" w:space="0" w:color="auto"/>
        <w:bottom w:val="none" w:sz="0" w:space="0" w:color="auto"/>
        <w:right w:val="none" w:sz="0" w:space="0" w:color="auto"/>
      </w:divBdr>
    </w:div>
    <w:div w:id="766121446">
      <w:bodyDiv w:val="1"/>
      <w:marLeft w:val="0"/>
      <w:marRight w:val="0"/>
      <w:marTop w:val="0"/>
      <w:marBottom w:val="0"/>
      <w:divBdr>
        <w:top w:val="none" w:sz="0" w:space="0" w:color="auto"/>
        <w:left w:val="none" w:sz="0" w:space="0" w:color="auto"/>
        <w:bottom w:val="none" w:sz="0" w:space="0" w:color="auto"/>
        <w:right w:val="none" w:sz="0" w:space="0" w:color="auto"/>
      </w:divBdr>
    </w:div>
    <w:div w:id="828911871">
      <w:bodyDiv w:val="1"/>
      <w:marLeft w:val="0"/>
      <w:marRight w:val="0"/>
      <w:marTop w:val="0"/>
      <w:marBottom w:val="0"/>
      <w:divBdr>
        <w:top w:val="none" w:sz="0" w:space="0" w:color="auto"/>
        <w:left w:val="none" w:sz="0" w:space="0" w:color="auto"/>
        <w:bottom w:val="none" w:sz="0" w:space="0" w:color="auto"/>
        <w:right w:val="none" w:sz="0" w:space="0" w:color="auto"/>
      </w:divBdr>
    </w:div>
    <w:div w:id="978076720">
      <w:bodyDiv w:val="1"/>
      <w:marLeft w:val="0"/>
      <w:marRight w:val="0"/>
      <w:marTop w:val="0"/>
      <w:marBottom w:val="0"/>
      <w:divBdr>
        <w:top w:val="none" w:sz="0" w:space="0" w:color="auto"/>
        <w:left w:val="none" w:sz="0" w:space="0" w:color="auto"/>
        <w:bottom w:val="none" w:sz="0" w:space="0" w:color="auto"/>
        <w:right w:val="none" w:sz="0" w:space="0" w:color="auto"/>
      </w:divBdr>
    </w:div>
    <w:div w:id="990787109">
      <w:bodyDiv w:val="1"/>
      <w:marLeft w:val="0"/>
      <w:marRight w:val="0"/>
      <w:marTop w:val="0"/>
      <w:marBottom w:val="0"/>
      <w:divBdr>
        <w:top w:val="none" w:sz="0" w:space="0" w:color="auto"/>
        <w:left w:val="none" w:sz="0" w:space="0" w:color="auto"/>
        <w:bottom w:val="none" w:sz="0" w:space="0" w:color="auto"/>
        <w:right w:val="none" w:sz="0" w:space="0" w:color="auto"/>
      </w:divBdr>
    </w:div>
    <w:div w:id="1012335704">
      <w:bodyDiv w:val="1"/>
      <w:marLeft w:val="0"/>
      <w:marRight w:val="0"/>
      <w:marTop w:val="0"/>
      <w:marBottom w:val="0"/>
      <w:divBdr>
        <w:top w:val="none" w:sz="0" w:space="0" w:color="auto"/>
        <w:left w:val="none" w:sz="0" w:space="0" w:color="auto"/>
        <w:bottom w:val="none" w:sz="0" w:space="0" w:color="auto"/>
        <w:right w:val="none" w:sz="0" w:space="0" w:color="auto"/>
      </w:divBdr>
    </w:div>
    <w:div w:id="1028719563">
      <w:bodyDiv w:val="1"/>
      <w:marLeft w:val="0"/>
      <w:marRight w:val="0"/>
      <w:marTop w:val="0"/>
      <w:marBottom w:val="0"/>
      <w:divBdr>
        <w:top w:val="none" w:sz="0" w:space="0" w:color="auto"/>
        <w:left w:val="none" w:sz="0" w:space="0" w:color="auto"/>
        <w:bottom w:val="none" w:sz="0" w:space="0" w:color="auto"/>
        <w:right w:val="none" w:sz="0" w:space="0" w:color="auto"/>
      </w:divBdr>
    </w:div>
    <w:div w:id="1053773937">
      <w:bodyDiv w:val="1"/>
      <w:marLeft w:val="0"/>
      <w:marRight w:val="0"/>
      <w:marTop w:val="0"/>
      <w:marBottom w:val="0"/>
      <w:divBdr>
        <w:top w:val="none" w:sz="0" w:space="0" w:color="auto"/>
        <w:left w:val="none" w:sz="0" w:space="0" w:color="auto"/>
        <w:bottom w:val="none" w:sz="0" w:space="0" w:color="auto"/>
        <w:right w:val="none" w:sz="0" w:space="0" w:color="auto"/>
      </w:divBdr>
    </w:div>
    <w:div w:id="1063602197">
      <w:bodyDiv w:val="1"/>
      <w:marLeft w:val="0"/>
      <w:marRight w:val="0"/>
      <w:marTop w:val="0"/>
      <w:marBottom w:val="0"/>
      <w:divBdr>
        <w:top w:val="none" w:sz="0" w:space="0" w:color="auto"/>
        <w:left w:val="none" w:sz="0" w:space="0" w:color="auto"/>
        <w:bottom w:val="none" w:sz="0" w:space="0" w:color="auto"/>
        <w:right w:val="none" w:sz="0" w:space="0" w:color="auto"/>
      </w:divBdr>
    </w:div>
    <w:div w:id="1090463221">
      <w:bodyDiv w:val="1"/>
      <w:marLeft w:val="0"/>
      <w:marRight w:val="0"/>
      <w:marTop w:val="0"/>
      <w:marBottom w:val="0"/>
      <w:divBdr>
        <w:top w:val="none" w:sz="0" w:space="0" w:color="auto"/>
        <w:left w:val="none" w:sz="0" w:space="0" w:color="auto"/>
        <w:bottom w:val="none" w:sz="0" w:space="0" w:color="auto"/>
        <w:right w:val="none" w:sz="0" w:space="0" w:color="auto"/>
      </w:divBdr>
    </w:div>
    <w:div w:id="1184900896">
      <w:bodyDiv w:val="1"/>
      <w:marLeft w:val="0"/>
      <w:marRight w:val="0"/>
      <w:marTop w:val="0"/>
      <w:marBottom w:val="0"/>
      <w:divBdr>
        <w:top w:val="none" w:sz="0" w:space="0" w:color="auto"/>
        <w:left w:val="none" w:sz="0" w:space="0" w:color="auto"/>
        <w:bottom w:val="none" w:sz="0" w:space="0" w:color="auto"/>
        <w:right w:val="none" w:sz="0" w:space="0" w:color="auto"/>
      </w:divBdr>
    </w:div>
    <w:div w:id="1253319889">
      <w:bodyDiv w:val="1"/>
      <w:marLeft w:val="0"/>
      <w:marRight w:val="0"/>
      <w:marTop w:val="0"/>
      <w:marBottom w:val="0"/>
      <w:divBdr>
        <w:top w:val="none" w:sz="0" w:space="0" w:color="auto"/>
        <w:left w:val="none" w:sz="0" w:space="0" w:color="auto"/>
        <w:bottom w:val="none" w:sz="0" w:space="0" w:color="auto"/>
        <w:right w:val="none" w:sz="0" w:space="0" w:color="auto"/>
      </w:divBdr>
      <w:divsChild>
        <w:div w:id="844439510">
          <w:marLeft w:val="0"/>
          <w:marRight w:val="0"/>
          <w:marTop w:val="0"/>
          <w:marBottom w:val="0"/>
          <w:divBdr>
            <w:top w:val="none" w:sz="0" w:space="0" w:color="auto"/>
            <w:left w:val="none" w:sz="0" w:space="0" w:color="auto"/>
            <w:bottom w:val="none" w:sz="0" w:space="0" w:color="auto"/>
            <w:right w:val="none" w:sz="0" w:space="0" w:color="auto"/>
          </w:divBdr>
        </w:div>
        <w:div w:id="888953341">
          <w:marLeft w:val="0"/>
          <w:marRight w:val="0"/>
          <w:marTop w:val="0"/>
          <w:marBottom w:val="0"/>
          <w:divBdr>
            <w:top w:val="none" w:sz="0" w:space="0" w:color="auto"/>
            <w:left w:val="none" w:sz="0" w:space="0" w:color="auto"/>
            <w:bottom w:val="none" w:sz="0" w:space="0" w:color="auto"/>
            <w:right w:val="none" w:sz="0" w:space="0" w:color="auto"/>
          </w:divBdr>
        </w:div>
        <w:div w:id="1403872485">
          <w:marLeft w:val="0"/>
          <w:marRight w:val="0"/>
          <w:marTop w:val="0"/>
          <w:marBottom w:val="0"/>
          <w:divBdr>
            <w:top w:val="none" w:sz="0" w:space="0" w:color="auto"/>
            <w:left w:val="none" w:sz="0" w:space="0" w:color="auto"/>
            <w:bottom w:val="none" w:sz="0" w:space="0" w:color="auto"/>
            <w:right w:val="none" w:sz="0" w:space="0" w:color="auto"/>
          </w:divBdr>
        </w:div>
        <w:div w:id="1466195660">
          <w:marLeft w:val="0"/>
          <w:marRight w:val="0"/>
          <w:marTop w:val="0"/>
          <w:marBottom w:val="0"/>
          <w:divBdr>
            <w:top w:val="none" w:sz="0" w:space="0" w:color="auto"/>
            <w:left w:val="none" w:sz="0" w:space="0" w:color="auto"/>
            <w:bottom w:val="none" w:sz="0" w:space="0" w:color="auto"/>
            <w:right w:val="none" w:sz="0" w:space="0" w:color="auto"/>
          </w:divBdr>
        </w:div>
        <w:div w:id="1595047182">
          <w:marLeft w:val="0"/>
          <w:marRight w:val="0"/>
          <w:marTop w:val="0"/>
          <w:marBottom w:val="0"/>
          <w:divBdr>
            <w:top w:val="none" w:sz="0" w:space="0" w:color="auto"/>
            <w:left w:val="none" w:sz="0" w:space="0" w:color="auto"/>
            <w:bottom w:val="none" w:sz="0" w:space="0" w:color="auto"/>
            <w:right w:val="none" w:sz="0" w:space="0" w:color="auto"/>
          </w:divBdr>
        </w:div>
        <w:div w:id="1909269712">
          <w:marLeft w:val="0"/>
          <w:marRight w:val="0"/>
          <w:marTop w:val="0"/>
          <w:marBottom w:val="0"/>
          <w:divBdr>
            <w:top w:val="none" w:sz="0" w:space="0" w:color="auto"/>
            <w:left w:val="none" w:sz="0" w:space="0" w:color="auto"/>
            <w:bottom w:val="none" w:sz="0" w:space="0" w:color="auto"/>
            <w:right w:val="none" w:sz="0" w:space="0" w:color="auto"/>
          </w:divBdr>
        </w:div>
      </w:divsChild>
    </w:div>
    <w:div w:id="1274246164">
      <w:bodyDiv w:val="1"/>
      <w:marLeft w:val="0"/>
      <w:marRight w:val="0"/>
      <w:marTop w:val="0"/>
      <w:marBottom w:val="0"/>
      <w:divBdr>
        <w:top w:val="none" w:sz="0" w:space="0" w:color="auto"/>
        <w:left w:val="none" w:sz="0" w:space="0" w:color="auto"/>
        <w:bottom w:val="none" w:sz="0" w:space="0" w:color="auto"/>
        <w:right w:val="none" w:sz="0" w:space="0" w:color="auto"/>
      </w:divBdr>
      <w:divsChild>
        <w:div w:id="323820847">
          <w:marLeft w:val="0"/>
          <w:marRight w:val="0"/>
          <w:marTop w:val="0"/>
          <w:marBottom w:val="0"/>
          <w:divBdr>
            <w:top w:val="none" w:sz="0" w:space="0" w:color="auto"/>
            <w:left w:val="none" w:sz="0" w:space="0" w:color="auto"/>
            <w:bottom w:val="none" w:sz="0" w:space="0" w:color="auto"/>
            <w:right w:val="none" w:sz="0" w:space="0" w:color="auto"/>
          </w:divBdr>
        </w:div>
        <w:div w:id="679891972">
          <w:marLeft w:val="0"/>
          <w:marRight w:val="0"/>
          <w:marTop w:val="0"/>
          <w:marBottom w:val="0"/>
          <w:divBdr>
            <w:top w:val="none" w:sz="0" w:space="0" w:color="auto"/>
            <w:left w:val="none" w:sz="0" w:space="0" w:color="auto"/>
            <w:bottom w:val="none" w:sz="0" w:space="0" w:color="auto"/>
            <w:right w:val="none" w:sz="0" w:space="0" w:color="auto"/>
          </w:divBdr>
        </w:div>
        <w:div w:id="997002944">
          <w:marLeft w:val="0"/>
          <w:marRight w:val="0"/>
          <w:marTop w:val="0"/>
          <w:marBottom w:val="0"/>
          <w:divBdr>
            <w:top w:val="none" w:sz="0" w:space="0" w:color="auto"/>
            <w:left w:val="none" w:sz="0" w:space="0" w:color="auto"/>
            <w:bottom w:val="none" w:sz="0" w:space="0" w:color="auto"/>
            <w:right w:val="none" w:sz="0" w:space="0" w:color="auto"/>
          </w:divBdr>
        </w:div>
        <w:div w:id="1284144712">
          <w:marLeft w:val="0"/>
          <w:marRight w:val="0"/>
          <w:marTop w:val="0"/>
          <w:marBottom w:val="0"/>
          <w:divBdr>
            <w:top w:val="none" w:sz="0" w:space="0" w:color="auto"/>
            <w:left w:val="none" w:sz="0" w:space="0" w:color="auto"/>
            <w:bottom w:val="none" w:sz="0" w:space="0" w:color="auto"/>
            <w:right w:val="none" w:sz="0" w:space="0" w:color="auto"/>
          </w:divBdr>
        </w:div>
        <w:div w:id="1359892530">
          <w:marLeft w:val="0"/>
          <w:marRight w:val="0"/>
          <w:marTop w:val="0"/>
          <w:marBottom w:val="0"/>
          <w:divBdr>
            <w:top w:val="none" w:sz="0" w:space="0" w:color="auto"/>
            <w:left w:val="none" w:sz="0" w:space="0" w:color="auto"/>
            <w:bottom w:val="none" w:sz="0" w:space="0" w:color="auto"/>
            <w:right w:val="none" w:sz="0" w:space="0" w:color="auto"/>
          </w:divBdr>
        </w:div>
        <w:div w:id="2011448442">
          <w:marLeft w:val="0"/>
          <w:marRight w:val="0"/>
          <w:marTop w:val="0"/>
          <w:marBottom w:val="0"/>
          <w:divBdr>
            <w:top w:val="none" w:sz="0" w:space="0" w:color="auto"/>
            <w:left w:val="none" w:sz="0" w:space="0" w:color="auto"/>
            <w:bottom w:val="none" w:sz="0" w:space="0" w:color="auto"/>
            <w:right w:val="none" w:sz="0" w:space="0" w:color="auto"/>
          </w:divBdr>
        </w:div>
      </w:divsChild>
    </w:div>
    <w:div w:id="1281688108">
      <w:bodyDiv w:val="1"/>
      <w:marLeft w:val="0"/>
      <w:marRight w:val="0"/>
      <w:marTop w:val="0"/>
      <w:marBottom w:val="0"/>
      <w:divBdr>
        <w:top w:val="none" w:sz="0" w:space="0" w:color="auto"/>
        <w:left w:val="none" w:sz="0" w:space="0" w:color="auto"/>
        <w:bottom w:val="none" w:sz="0" w:space="0" w:color="auto"/>
        <w:right w:val="none" w:sz="0" w:space="0" w:color="auto"/>
      </w:divBdr>
    </w:div>
    <w:div w:id="1329673499">
      <w:bodyDiv w:val="1"/>
      <w:marLeft w:val="0"/>
      <w:marRight w:val="0"/>
      <w:marTop w:val="0"/>
      <w:marBottom w:val="0"/>
      <w:divBdr>
        <w:top w:val="none" w:sz="0" w:space="0" w:color="auto"/>
        <w:left w:val="none" w:sz="0" w:space="0" w:color="auto"/>
        <w:bottom w:val="none" w:sz="0" w:space="0" w:color="auto"/>
        <w:right w:val="none" w:sz="0" w:space="0" w:color="auto"/>
      </w:divBdr>
    </w:div>
    <w:div w:id="1335105994">
      <w:bodyDiv w:val="1"/>
      <w:marLeft w:val="0"/>
      <w:marRight w:val="0"/>
      <w:marTop w:val="0"/>
      <w:marBottom w:val="0"/>
      <w:divBdr>
        <w:top w:val="none" w:sz="0" w:space="0" w:color="auto"/>
        <w:left w:val="none" w:sz="0" w:space="0" w:color="auto"/>
        <w:bottom w:val="none" w:sz="0" w:space="0" w:color="auto"/>
        <w:right w:val="none" w:sz="0" w:space="0" w:color="auto"/>
      </w:divBdr>
    </w:div>
    <w:div w:id="1344698910">
      <w:bodyDiv w:val="1"/>
      <w:marLeft w:val="0"/>
      <w:marRight w:val="0"/>
      <w:marTop w:val="0"/>
      <w:marBottom w:val="0"/>
      <w:divBdr>
        <w:top w:val="none" w:sz="0" w:space="0" w:color="auto"/>
        <w:left w:val="none" w:sz="0" w:space="0" w:color="auto"/>
        <w:bottom w:val="none" w:sz="0" w:space="0" w:color="auto"/>
        <w:right w:val="none" w:sz="0" w:space="0" w:color="auto"/>
      </w:divBdr>
    </w:div>
    <w:div w:id="1440367349">
      <w:bodyDiv w:val="1"/>
      <w:marLeft w:val="0"/>
      <w:marRight w:val="0"/>
      <w:marTop w:val="0"/>
      <w:marBottom w:val="0"/>
      <w:divBdr>
        <w:top w:val="none" w:sz="0" w:space="0" w:color="auto"/>
        <w:left w:val="none" w:sz="0" w:space="0" w:color="auto"/>
        <w:bottom w:val="none" w:sz="0" w:space="0" w:color="auto"/>
        <w:right w:val="none" w:sz="0" w:space="0" w:color="auto"/>
      </w:divBdr>
    </w:div>
    <w:div w:id="1683435542">
      <w:bodyDiv w:val="1"/>
      <w:marLeft w:val="0"/>
      <w:marRight w:val="0"/>
      <w:marTop w:val="0"/>
      <w:marBottom w:val="0"/>
      <w:divBdr>
        <w:top w:val="none" w:sz="0" w:space="0" w:color="auto"/>
        <w:left w:val="none" w:sz="0" w:space="0" w:color="auto"/>
        <w:bottom w:val="none" w:sz="0" w:space="0" w:color="auto"/>
        <w:right w:val="none" w:sz="0" w:space="0" w:color="auto"/>
      </w:divBdr>
    </w:div>
    <w:div w:id="1692603980">
      <w:bodyDiv w:val="1"/>
      <w:marLeft w:val="0"/>
      <w:marRight w:val="0"/>
      <w:marTop w:val="0"/>
      <w:marBottom w:val="0"/>
      <w:divBdr>
        <w:top w:val="none" w:sz="0" w:space="0" w:color="auto"/>
        <w:left w:val="none" w:sz="0" w:space="0" w:color="auto"/>
        <w:bottom w:val="none" w:sz="0" w:space="0" w:color="auto"/>
        <w:right w:val="none" w:sz="0" w:space="0" w:color="auto"/>
      </w:divBdr>
    </w:div>
    <w:div w:id="1881550366">
      <w:bodyDiv w:val="1"/>
      <w:marLeft w:val="0"/>
      <w:marRight w:val="0"/>
      <w:marTop w:val="0"/>
      <w:marBottom w:val="0"/>
      <w:divBdr>
        <w:top w:val="none" w:sz="0" w:space="0" w:color="auto"/>
        <w:left w:val="none" w:sz="0" w:space="0" w:color="auto"/>
        <w:bottom w:val="none" w:sz="0" w:space="0" w:color="auto"/>
        <w:right w:val="none" w:sz="0" w:space="0" w:color="auto"/>
      </w:divBdr>
    </w:div>
    <w:div w:id="1921599949">
      <w:bodyDiv w:val="1"/>
      <w:marLeft w:val="0"/>
      <w:marRight w:val="0"/>
      <w:marTop w:val="0"/>
      <w:marBottom w:val="0"/>
      <w:divBdr>
        <w:top w:val="none" w:sz="0" w:space="0" w:color="auto"/>
        <w:left w:val="none" w:sz="0" w:space="0" w:color="auto"/>
        <w:bottom w:val="none" w:sz="0" w:space="0" w:color="auto"/>
        <w:right w:val="none" w:sz="0" w:space="0" w:color="auto"/>
      </w:divBdr>
      <w:divsChild>
        <w:div w:id="1028485303">
          <w:marLeft w:val="0"/>
          <w:marRight w:val="0"/>
          <w:marTop w:val="0"/>
          <w:marBottom w:val="0"/>
          <w:divBdr>
            <w:top w:val="none" w:sz="0" w:space="0" w:color="auto"/>
            <w:left w:val="none" w:sz="0" w:space="0" w:color="auto"/>
            <w:bottom w:val="none" w:sz="0" w:space="0" w:color="auto"/>
            <w:right w:val="none" w:sz="0" w:space="0" w:color="auto"/>
          </w:divBdr>
        </w:div>
        <w:div w:id="16791192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A3C5B-CD81-47BC-B39B-9FD3098E1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5280</Words>
  <Characters>30102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Nationwide Children's Hospital</Company>
  <LinksUpToDate>false</LinksUpToDate>
  <CharactersWithSpaces>35312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dc:creator>
  <cp:lastModifiedBy>Paul Stoodley</cp:lastModifiedBy>
  <cp:revision>2</cp:revision>
  <cp:lastPrinted>2017-07-31T15:25:00Z</cp:lastPrinted>
  <dcterms:created xsi:type="dcterms:W3CDTF">2018-02-22T14:17:00Z</dcterms:created>
  <dcterms:modified xsi:type="dcterms:W3CDTF">2018-02-22T14:17:00Z</dcterms:modified>
</cp:coreProperties>
</file>