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BF67D" w14:textId="77777777" w:rsidR="006A7FB2" w:rsidRDefault="006A7FB2" w:rsidP="006A7FB2">
      <w:pPr>
        <w:spacing w:line="480" w:lineRule="auto"/>
        <w:jc w:val="both"/>
        <w:rPr>
          <w:b/>
          <w:sz w:val="28"/>
          <w:szCs w:val="28"/>
          <w:lang w:val="en-GB"/>
        </w:rPr>
      </w:pPr>
    </w:p>
    <w:p w14:paraId="78DC0082" w14:textId="77777777" w:rsidR="006A7FB2" w:rsidRDefault="006A7FB2" w:rsidP="006A7FB2">
      <w:pPr>
        <w:spacing w:line="480" w:lineRule="auto"/>
        <w:jc w:val="both"/>
        <w:rPr>
          <w:b/>
          <w:sz w:val="28"/>
          <w:szCs w:val="28"/>
          <w:lang w:val="en-GB"/>
        </w:rPr>
      </w:pPr>
    </w:p>
    <w:p w14:paraId="2B0C7908" w14:textId="77777777" w:rsidR="006A7FB2" w:rsidRDefault="006A7FB2" w:rsidP="006A7FB2">
      <w:pPr>
        <w:spacing w:line="480" w:lineRule="auto"/>
        <w:jc w:val="both"/>
        <w:rPr>
          <w:b/>
          <w:sz w:val="28"/>
          <w:szCs w:val="28"/>
          <w:lang w:val="en-GB"/>
        </w:rPr>
      </w:pPr>
    </w:p>
    <w:p w14:paraId="469F387E" w14:textId="77777777" w:rsidR="006A7FB2" w:rsidRPr="006A7FB2" w:rsidRDefault="006A7FB2" w:rsidP="006A7FB2">
      <w:pPr>
        <w:spacing w:line="480" w:lineRule="auto"/>
        <w:jc w:val="both"/>
        <w:rPr>
          <w:b/>
          <w:sz w:val="28"/>
          <w:szCs w:val="28"/>
          <w:lang w:val="en-GB"/>
        </w:rPr>
      </w:pPr>
      <w:bookmarkStart w:id="0" w:name="_GoBack"/>
      <w:bookmarkEnd w:id="0"/>
      <w:r w:rsidRPr="006A7FB2">
        <w:rPr>
          <w:b/>
          <w:sz w:val="28"/>
          <w:szCs w:val="28"/>
          <w:lang w:val="en-GB"/>
        </w:rPr>
        <w:t xml:space="preserve">Article Title: The Influence of </w:t>
      </w:r>
      <w:proofErr w:type="spellStart"/>
      <w:r w:rsidRPr="006A7FB2">
        <w:rPr>
          <w:b/>
          <w:sz w:val="28"/>
          <w:szCs w:val="28"/>
          <w:lang w:val="en-GB"/>
        </w:rPr>
        <w:t>Presurgical</w:t>
      </w:r>
      <w:proofErr w:type="spellEnd"/>
      <w:r w:rsidRPr="006A7FB2">
        <w:rPr>
          <w:b/>
          <w:sz w:val="28"/>
          <w:szCs w:val="28"/>
          <w:lang w:val="en-GB"/>
        </w:rPr>
        <w:t xml:space="preserve"> </w:t>
      </w:r>
      <w:proofErr w:type="spellStart"/>
      <w:r w:rsidRPr="006A7FB2">
        <w:rPr>
          <w:b/>
          <w:sz w:val="28"/>
          <w:szCs w:val="28"/>
          <w:lang w:val="en-GB"/>
        </w:rPr>
        <w:t>Factors</w:t>
      </w:r>
      <w:proofErr w:type="spellEnd"/>
      <w:r w:rsidRPr="006A7FB2">
        <w:rPr>
          <w:b/>
          <w:sz w:val="28"/>
          <w:szCs w:val="28"/>
          <w:lang w:val="en-GB"/>
        </w:rPr>
        <w:t xml:space="preserve"> on </w:t>
      </w:r>
      <w:proofErr w:type="spellStart"/>
      <w:r w:rsidRPr="006A7FB2">
        <w:rPr>
          <w:b/>
          <w:sz w:val="28"/>
          <w:szCs w:val="28"/>
          <w:lang w:val="en-GB"/>
        </w:rPr>
        <w:t>the</w:t>
      </w:r>
      <w:proofErr w:type="spellEnd"/>
      <w:r w:rsidRPr="006A7FB2">
        <w:rPr>
          <w:b/>
          <w:sz w:val="28"/>
          <w:szCs w:val="28"/>
          <w:lang w:val="en-GB"/>
        </w:rPr>
        <w:t xml:space="preserve"> Rehabilitation </w:t>
      </w:r>
      <w:proofErr w:type="spellStart"/>
      <w:r w:rsidRPr="006A7FB2">
        <w:rPr>
          <w:b/>
          <w:sz w:val="28"/>
          <w:szCs w:val="28"/>
          <w:lang w:val="en-GB"/>
        </w:rPr>
        <w:t>Outcome</w:t>
      </w:r>
      <w:proofErr w:type="spellEnd"/>
      <w:r w:rsidRPr="006A7FB2">
        <w:rPr>
          <w:b/>
          <w:sz w:val="28"/>
          <w:szCs w:val="28"/>
          <w:lang w:val="en-GB"/>
        </w:rPr>
        <w:t xml:space="preserve"> of </w:t>
      </w:r>
      <w:proofErr w:type="spellStart"/>
      <w:r w:rsidRPr="006A7FB2">
        <w:rPr>
          <w:b/>
          <w:sz w:val="28"/>
          <w:szCs w:val="28"/>
          <w:lang w:val="en-GB"/>
        </w:rPr>
        <w:t>Patients</w:t>
      </w:r>
      <w:proofErr w:type="spellEnd"/>
      <w:r w:rsidRPr="006A7FB2">
        <w:rPr>
          <w:b/>
          <w:sz w:val="28"/>
          <w:szCs w:val="28"/>
          <w:lang w:val="en-GB"/>
        </w:rPr>
        <w:t xml:space="preserve"> </w:t>
      </w:r>
      <w:proofErr w:type="spellStart"/>
      <w:r w:rsidRPr="006A7FB2">
        <w:rPr>
          <w:b/>
          <w:sz w:val="28"/>
          <w:szCs w:val="28"/>
          <w:lang w:val="en-GB"/>
        </w:rPr>
        <w:t>Following</w:t>
      </w:r>
      <w:proofErr w:type="spellEnd"/>
      <w:r w:rsidRPr="006A7FB2">
        <w:rPr>
          <w:b/>
          <w:sz w:val="28"/>
          <w:szCs w:val="28"/>
          <w:lang w:val="en-GB"/>
        </w:rPr>
        <w:t xml:space="preserve"> </w:t>
      </w:r>
      <w:proofErr w:type="spellStart"/>
      <w:r w:rsidRPr="006A7FB2">
        <w:rPr>
          <w:b/>
          <w:sz w:val="28"/>
          <w:szCs w:val="28"/>
          <w:lang w:val="en-GB"/>
        </w:rPr>
        <w:t>Hip</w:t>
      </w:r>
      <w:proofErr w:type="spellEnd"/>
      <w:r w:rsidRPr="006A7FB2">
        <w:rPr>
          <w:b/>
          <w:sz w:val="28"/>
          <w:szCs w:val="28"/>
          <w:lang w:val="en-GB"/>
        </w:rPr>
        <w:t xml:space="preserve"> </w:t>
      </w:r>
      <w:proofErr w:type="spellStart"/>
      <w:r w:rsidRPr="006A7FB2">
        <w:rPr>
          <w:b/>
          <w:sz w:val="28"/>
          <w:szCs w:val="28"/>
          <w:lang w:val="en-GB"/>
        </w:rPr>
        <w:t>Arthroplasty</w:t>
      </w:r>
      <w:proofErr w:type="spellEnd"/>
      <w:r w:rsidRPr="006A7FB2">
        <w:rPr>
          <w:b/>
          <w:sz w:val="28"/>
          <w:szCs w:val="28"/>
          <w:lang w:val="en-GB"/>
        </w:rPr>
        <w:t>.</w:t>
      </w:r>
    </w:p>
    <w:p w14:paraId="65470407" w14:textId="77777777" w:rsidR="006A7FB2" w:rsidRPr="006A7FB2" w:rsidRDefault="006A7FB2" w:rsidP="006A7FB2">
      <w:pPr>
        <w:spacing w:line="480" w:lineRule="auto"/>
        <w:jc w:val="both"/>
        <w:rPr>
          <w:b/>
          <w:sz w:val="28"/>
          <w:szCs w:val="28"/>
          <w:lang w:val="en-GB"/>
        </w:rPr>
      </w:pPr>
      <w:proofErr w:type="spellStart"/>
      <w:r w:rsidRPr="006A7FB2">
        <w:rPr>
          <w:b/>
          <w:sz w:val="28"/>
          <w:szCs w:val="28"/>
          <w:lang w:val="en-GB"/>
        </w:rPr>
        <w:t>Author</w:t>
      </w:r>
      <w:proofErr w:type="spellEnd"/>
      <w:r w:rsidRPr="006A7FB2">
        <w:rPr>
          <w:b/>
          <w:sz w:val="28"/>
          <w:szCs w:val="28"/>
          <w:lang w:val="en-GB"/>
        </w:rPr>
        <w:t xml:space="preserve"> list: Simões JL, Soares S, </w:t>
      </w:r>
      <w:proofErr w:type="spellStart"/>
      <w:r w:rsidRPr="006A7FB2">
        <w:rPr>
          <w:b/>
          <w:sz w:val="28"/>
          <w:szCs w:val="28"/>
          <w:lang w:val="en-GB"/>
        </w:rPr>
        <w:t>Sa</w:t>
      </w:r>
      <w:proofErr w:type="spellEnd"/>
      <w:r w:rsidRPr="006A7FB2">
        <w:rPr>
          <w:b/>
          <w:sz w:val="28"/>
          <w:szCs w:val="28"/>
          <w:lang w:val="en-GB"/>
        </w:rPr>
        <w:t>-Couto P, Lopes C, Magina D, Melo E, Voegeli D, Bolhão I.</w:t>
      </w:r>
    </w:p>
    <w:p w14:paraId="70725A9B" w14:textId="77777777" w:rsidR="006A7FB2" w:rsidRPr="006A7FB2" w:rsidRDefault="006A7FB2" w:rsidP="006A7FB2">
      <w:pPr>
        <w:spacing w:line="480" w:lineRule="auto"/>
        <w:jc w:val="both"/>
        <w:rPr>
          <w:b/>
          <w:sz w:val="28"/>
          <w:szCs w:val="28"/>
          <w:lang w:val="en-GB"/>
        </w:rPr>
      </w:pPr>
      <w:proofErr w:type="spellStart"/>
      <w:r w:rsidRPr="006A7FB2">
        <w:rPr>
          <w:b/>
          <w:sz w:val="28"/>
          <w:szCs w:val="28"/>
          <w:lang w:val="en-GB"/>
        </w:rPr>
        <w:t>Journal</w:t>
      </w:r>
      <w:proofErr w:type="spellEnd"/>
      <w:r w:rsidRPr="006A7FB2">
        <w:rPr>
          <w:b/>
          <w:sz w:val="28"/>
          <w:szCs w:val="28"/>
          <w:lang w:val="en-GB"/>
        </w:rPr>
        <w:t>: Rehabilitation Nursing</w:t>
      </w:r>
    </w:p>
    <w:p w14:paraId="30491B91" w14:textId="77777777" w:rsidR="006A7FB2" w:rsidRPr="006A7FB2" w:rsidRDefault="006A7FB2" w:rsidP="006A7FB2">
      <w:pPr>
        <w:spacing w:line="480" w:lineRule="auto"/>
        <w:jc w:val="both"/>
        <w:rPr>
          <w:b/>
          <w:sz w:val="28"/>
          <w:szCs w:val="28"/>
          <w:lang w:val="en-GB"/>
        </w:rPr>
      </w:pPr>
      <w:proofErr w:type="spellStart"/>
      <w:r w:rsidRPr="006A7FB2">
        <w:rPr>
          <w:b/>
          <w:sz w:val="28"/>
          <w:szCs w:val="28"/>
          <w:lang w:val="en-GB"/>
        </w:rPr>
        <w:t>Acceptance</w:t>
      </w:r>
      <w:proofErr w:type="spellEnd"/>
      <w:r w:rsidRPr="006A7FB2">
        <w:rPr>
          <w:b/>
          <w:sz w:val="28"/>
          <w:szCs w:val="28"/>
          <w:lang w:val="en-GB"/>
        </w:rPr>
        <w:t xml:space="preserve"> Date: 24/01/18</w:t>
      </w:r>
    </w:p>
    <w:p w14:paraId="02638686" w14:textId="77777777" w:rsidR="006A7FB2" w:rsidRDefault="006A7FB2" w:rsidP="001869AE">
      <w:pPr>
        <w:spacing w:line="480" w:lineRule="auto"/>
        <w:jc w:val="both"/>
        <w:rPr>
          <w:b/>
          <w:sz w:val="28"/>
          <w:szCs w:val="28"/>
          <w:lang w:val="en-GB"/>
        </w:rPr>
      </w:pPr>
    </w:p>
    <w:p w14:paraId="3F2C78DA" w14:textId="77777777" w:rsidR="006A7FB2" w:rsidRDefault="006A7FB2" w:rsidP="001869AE">
      <w:pPr>
        <w:spacing w:line="480" w:lineRule="auto"/>
        <w:jc w:val="both"/>
        <w:rPr>
          <w:b/>
          <w:sz w:val="28"/>
          <w:szCs w:val="28"/>
          <w:lang w:val="en-GB"/>
        </w:rPr>
      </w:pPr>
    </w:p>
    <w:p w14:paraId="2825298D" w14:textId="77777777" w:rsidR="006A7FB2" w:rsidRDefault="006A7FB2" w:rsidP="001869AE">
      <w:pPr>
        <w:spacing w:line="480" w:lineRule="auto"/>
        <w:jc w:val="both"/>
        <w:rPr>
          <w:b/>
          <w:sz w:val="28"/>
          <w:szCs w:val="28"/>
          <w:lang w:val="en-GB"/>
        </w:rPr>
      </w:pPr>
    </w:p>
    <w:p w14:paraId="34B7D559" w14:textId="77777777" w:rsidR="006A7FB2" w:rsidRDefault="006A7FB2" w:rsidP="001869AE">
      <w:pPr>
        <w:spacing w:line="480" w:lineRule="auto"/>
        <w:jc w:val="both"/>
        <w:rPr>
          <w:b/>
          <w:sz w:val="28"/>
          <w:szCs w:val="28"/>
          <w:lang w:val="en-GB"/>
        </w:rPr>
      </w:pPr>
    </w:p>
    <w:p w14:paraId="0B8089FB" w14:textId="77777777" w:rsidR="006A7FB2" w:rsidRDefault="006A7FB2" w:rsidP="001869AE">
      <w:pPr>
        <w:spacing w:line="480" w:lineRule="auto"/>
        <w:jc w:val="both"/>
        <w:rPr>
          <w:b/>
          <w:sz w:val="28"/>
          <w:szCs w:val="28"/>
          <w:lang w:val="en-GB"/>
        </w:rPr>
      </w:pPr>
    </w:p>
    <w:p w14:paraId="1882E3DB" w14:textId="77777777" w:rsidR="006A7FB2" w:rsidRDefault="006A7FB2">
      <w:pPr>
        <w:spacing w:after="160" w:line="259" w:lineRule="auto"/>
        <w:rPr>
          <w:b/>
          <w:sz w:val="28"/>
          <w:szCs w:val="28"/>
          <w:lang w:val="en-GB"/>
        </w:rPr>
      </w:pPr>
      <w:r>
        <w:rPr>
          <w:b/>
          <w:sz w:val="28"/>
          <w:szCs w:val="28"/>
          <w:lang w:val="en-GB"/>
        </w:rPr>
        <w:br w:type="page"/>
      </w:r>
    </w:p>
    <w:p w14:paraId="43968A8E" w14:textId="0CFB1C8C" w:rsidR="001869AE" w:rsidRPr="006A6D59" w:rsidRDefault="001869AE" w:rsidP="001869AE">
      <w:pPr>
        <w:spacing w:line="480" w:lineRule="auto"/>
        <w:jc w:val="both"/>
        <w:rPr>
          <w:b/>
          <w:sz w:val="28"/>
          <w:szCs w:val="28"/>
          <w:lang w:val="en-GB"/>
        </w:rPr>
      </w:pPr>
      <w:r w:rsidRPr="006A6D59">
        <w:rPr>
          <w:b/>
          <w:sz w:val="28"/>
          <w:szCs w:val="28"/>
          <w:lang w:val="en-GB"/>
        </w:rPr>
        <w:lastRenderedPageBreak/>
        <w:t>Abstract</w:t>
      </w:r>
    </w:p>
    <w:p w14:paraId="014E393D" w14:textId="0DD0ACB7" w:rsidR="001869AE" w:rsidRPr="006A6D59" w:rsidRDefault="001869AE" w:rsidP="001869AE">
      <w:pPr>
        <w:spacing w:line="480" w:lineRule="auto"/>
        <w:jc w:val="both"/>
        <w:rPr>
          <w:lang w:val="en-GB"/>
        </w:rPr>
      </w:pPr>
      <w:r w:rsidRPr="006A6D59">
        <w:rPr>
          <w:b/>
          <w:lang w:val="en-GB"/>
        </w:rPr>
        <w:t>Purpose:</w:t>
      </w:r>
      <w:r w:rsidRPr="006A6D59">
        <w:rPr>
          <w:lang w:val="en-GB"/>
        </w:rPr>
        <w:t xml:space="preserve"> </w:t>
      </w:r>
      <w:r w:rsidR="00191EF0" w:rsidRPr="006A6D59">
        <w:rPr>
          <w:lang w:val="en-GB"/>
        </w:rPr>
        <w:t>T</w:t>
      </w:r>
      <w:r w:rsidRPr="006A6D59">
        <w:rPr>
          <w:lang w:val="en-GB"/>
        </w:rPr>
        <w:t>o predict which factors can delay the start of the rehabilitation</w:t>
      </w:r>
      <w:r w:rsidR="00B47FA5" w:rsidRPr="006A6D59">
        <w:rPr>
          <w:lang w:val="en-GB"/>
        </w:rPr>
        <w:t xml:space="preserve"> program and </w:t>
      </w:r>
      <w:r w:rsidR="00377833" w:rsidRPr="006A6D59">
        <w:rPr>
          <w:lang w:val="en-GB"/>
        </w:rPr>
        <w:t xml:space="preserve">increase the </w:t>
      </w:r>
      <w:r w:rsidR="00B47FA5" w:rsidRPr="006A6D59">
        <w:rPr>
          <w:lang w:val="en-GB"/>
        </w:rPr>
        <w:t>correspondent Length of S</w:t>
      </w:r>
      <w:r w:rsidRPr="006A6D59">
        <w:rPr>
          <w:lang w:val="en-GB"/>
        </w:rPr>
        <w:t xml:space="preserve">tay (LOS) in older adult patients following </w:t>
      </w:r>
      <w:r w:rsidR="00B47FA5" w:rsidRPr="006A6D59">
        <w:rPr>
          <w:lang w:val="en-GB"/>
        </w:rPr>
        <w:t>Total Hip A</w:t>
      </w:r>
      <w:r w:rsidRPr="006A6D59">
        <w:rPr>
          <w:lang w:val="en-GB"/>
        </w:rPr>
        <w:t>rthroplasty</w:t>
      </w:r>
      <w:r w:rsidR="00B47FA5" w:rsidRPr="006A6D59">
        <w:rPr>
          <w:lang w:val="en-GB"/>
        </w:rPr>
        <w:t xml:space="preserve"> (THA)</w:t>
      </w:r>
      <w:r w:rsidRPr="006A6D59">
        <w:rPr>
          <w:lang w:val="en-GB"/>
        </w:rPr>
        <w:t xml:space="preserve">. </w:t>
      </w:r>
    </w:p>
    <w:p w14:paraId="30F68FDC" w14:textId="197EA254" w:rsidR="001869AE" w:rsidRPr="006A6D59" w:rsidRDefault="001869AE" w:rsidP="001869AE">
      <w:pPr>
        <w:spacing w:line="480" w:lineRule="auto"/>
        <w:jc w:val="both"/>
        <w:rPr>
          <w:lang w:val="en-GB"/>
        </w:rPr>
      </w:pPr>
      <w:r w:rsidRPr="006A6D59">
        <w:rPr>
          <w:b/>
          <w:lang w:val="en-GB"/>
        </w:rPr>
        <w:t>Methods:</w:t>
      </w:r>
      <w:r w:rsidRPr="006A6D59">
        <w:rPr>
          <w:lang w:val="en-GB"/>
        </w:rPr>
        <w:t xml:space="preserve"> </w:t>
      </w:r>
      <w:r w:rsidR="00377833" w:rsidRPr="006A6D59">
        <w:rPr>
          <w:lang w:val="en-GB"/>
        </w:rPr>
        <w:t>A</w:t>
      </w:r>
      <w:r w:rsidRPr="006A6D59">
        <w:rPr>
          <w:lang w:val="en-GB"/>
        </w:rPr>
        <w:t xml:space="preserve"> prospective </w:t>
      </w:r>
      <w:r w:rsidR="00377833" w:rsidRPr="006A6D59">
        <w:rPr>
          <w:lang w:val="en-GB"/>
        </w:rPr>
        <w:t xml:space="preserve">cohort </w:t>
      </w:r>
      <w:r w:rsidRPr="006A6D59">
        <w:rPr>
          <w:lang w:val="en-GB"/>
        </w:rPr>
        <w:t>study conducted in an orthopaedic inpatient unit with 40 patients</w:t>
      </w:r>
      <w:r w:rsidR="00377833" w:rsidRPr="006A6D59">
        <w:rPr>
          <w:lang w:val="en-GB"/>
        </w:rPr>
        <w:t xml:space="preserve"> undergoing THA</w:t>
      </w:r>
      <w:r w:rsidRPr="006A6D59">
        <w:rPr>
          <w:lang w:val="en-GB"/>
        </w:rPr>
        <w:t xml:space="preserve">. </w:t>
      </w:r>
    </w:p>
    <w:p w14:paraId="7DF9B553" w14:textId="4446DE52" w:rsidR="008C5022" w:rsidRPr="006A6D59" w:rsidRDefault="001869AE" w:rsidP="001869AE">
      <w:pPr>
        <w:spacing w:line="480" w:lineRule="auto"/>
        <w:jc w:val="both"/>
        <w:rPr>
          <w:lang w:val="en-GB"/>
        </w:rPr>
      </w:pPr>
      <w:r w:rsidRPr="006A6D59">
        <w:rPr>
          <w:b/>
          <w:lang w:val="en-GB"/>
        </w:rPr>
        <w:t>Findings:</w:t>
      </w:r>
      <w:r w:rsidRPr="006A6D59">
        <w:rPr>
          <w:lang w:val="en-GB"/>
        </w:rPr>
        <w:t xml:space="preserve"> </w:t>
      </w:r>
      <w:r w:rsidR="00377833" w:rsidRPr="006A6D59">
        <w:rPr>
          <w:lang w:val="en-GB"/>
        </w:rPr>
        <w:t>The</w:t>
      </w:r>
      <w:r w:rsidRPr="006A6D59">
        <w:rPr>
          <w:lang w:val="en-GB"/>
        </w:rPr>
        <w:t xml:space="preserve"> </w:t>
      </w:r>
      <w:r w:rsidR="008C5022" w:rsidRPr="006A6D59">
        <w:rPr>
          <w:lang w:val="en-GB"/>
        </w:rPr>
        <w:t>Morse Fall Scale (MFS) scores and pain intensity</w:t>
      </w:r>
      <w:r w:rsidR="00377833" w:rsidRPr="006A6D59">
        <w:rPr>
          <w:lang w:val="en-GB"/>
        </w:rPr>
        <w:t xml:space="preserve"> scores</w:t>
      </w:r>
      <w:r w:rsidR="008C5022" w:rsidRPr="006A6D59">
        <w:rPr>
          <w:lang w:val="en-GB"/>
        </w:rPr>
        <w:t xml:space="preserve"> delay</w:t>
      </w:r>
      <w:r w:rsidR="00377833" w:rsidRPr="006A6D59">
        <w:rPr>
          <w:lang w:val="en-GB"/>
        </w:rPr>
        <w:t>ed</w:t>
      </w:r>
      <w:r w:rsidR="008C5022" w:rsidRPr="006A6D59">
        <w:rPr>
          <w:lang w:val="en-GB"/>
        </w:rPr>
        <w:t xml:space="preserve"> the </w:t>
      </w:r>
      <w:r w:rsidR="00377833" w:rsidRPr="006A6D59">
        <w:rPr>
          <w:lang w:val="en-GB"/>
        </w:rPr>
        <w:t xml:space="preserve">commencement </w:t>
      </w:r>
      <w:r w:rsidR="008C5022" w:rsidRPr="006A6D59">
        <w:rPr>
          <w:lang w:val="en-GB"/>
        </w:rPr>
        <w:t xml:space="preserve">of rehabilitation program. </w:t>
      </w:r>
      <w:r w:rsidR="00377833" w:rsidRPr="006A6D59">
        <w:rPr>
          <w:lang w:val="en-GB"/>
        </w:rPr>
        <w:t>G</w:t>
      </w:r>
      <w:r w:rsidR="008C5022" w:rsidRPr="006A6D59">
        <w:rPr>
          <w:lang w:val="en-GB"/>
        </w:rPr>
        <w:t xml:space="preserve">ender and social support </w:t>
      </w:r>
      <w:r w:rsidR="00377833" w:rsidRPr="006A6D59">
        <w:rPr>
          <w:lang w:val="en-GB"/>
        </w:rPr>
        <w:t xml:space="preserve">were </w:t>
      </w:r>
      <w:r w:rsidR="008C5022" w:rsidRPr="006A6D59">
        <w:rPr>
          <w:lang w:val="en-GB"/>
        </w:rPr>
        <w:t xml:space="preserve">important determinants </w:t>
      </w:r>
      <w:r w:rsidR="00377833" w:rsidRPr="006A6D59">
        <w:rPr>
          <w:lang w:val="en-GB"/>
        </w:rPr>
        <w:t>of</w:t>
      </w:r>
      <w:r w:rsidR="008C5022" w:rsidRPr="006A6D59">
        <w:rPr>
          <w:lang w:val="en-GB"/>
        </w:rPr>
        <w:t xml:space="preserve"> LOS and rehabili</w:t>
      </w:r>
      <w:r w:rsidR="00B47FA5" w:rsidRPr="006A6D59">
        <w:rPr>
          <w:lang w:val="en-GB"/>
        </w:rPr>
        <w:t xml:space="preserve">tation outcome following </w:t>
      </w:r>
      <w:r w:rsidR="008C5022" w:rsidRPr="006A6D59">
        <w:rPr>
          <w:lang w:val="en-GB"/>
        </w:rPr>
        <w:t xml:space="preserve">THA. LOS </w:t>
      </w:r>
      <w:proofErr w:type="gramStart"/>
      <w:r w:rsidR="008C5022" w:rsidRPr="006A6D59">
        <w:rPr>
          <w:lang w:val="en-GB"/>
        </w:rPr>
        <w:t>was also influenced</w:t>
      </w:r>
      <w:proofErr w:type="gramEnd"/>
      <w:r w:rsidR="008C5022" w:rsidRPr="006A6D59">
        <w:rPr>
          <w:lang w:val="en-GB"/>
        </w:rPr>
        <w:t xml:space="preserve"> by the </w:t>
      </w:r>
      <w:r w:rsidR="00377833" w:rsidRPr="006A6D59">
        <w:rPr>
          <w:lang w:val="en-GB"/>
        </w:rPr>
        <w:t xml:space="preserve">weight of the </w:t>
      </w:r>
      <w:r w:rsidR="008C5022" w:rsidRPr="006A6D59">
        <w:rPr>
          <w:lang w:val="en-GB"/>
        </w:rPr>
        <w:t>lower limb without OA, followed by pain intensity and overweigh</w:t>
      </w:r>
      <w:r w:rsidR="00377833" w:rsidRPr="006A6D59">
        <w:rPr>
          <w:lang w:val="en-GB"/>
        </w:rPr>
        <w:t>t</w:t>
      </w:r>
      <w:r w:rsidR="008C5022" w:rsidRPr="006A6D59">
        <w:rPr>
          <w:lang w:val="en-GB"/>
        </w:rPr>
        <w:t xml:space="preserve"> patients. </w:t>
      </w:r>
    </w:p>
    <w:p w14:paraId="6FAE24A7" w14:textId="6DCBD7B6" w:rsidR="001869AE" w:rsidRPr="006A6D59" w:rsidRDefault="001869AE" w:rsidP="001869AE">
      <w:pPr>
        <w:spacing w:line="480" w:lineRule="auto"/>
        <w:jc w:val="both"/>
        <w:rPr>
          <w:lang w:val="en-GB"/>
        </w:rPr>
      </w:pPr>
      <w:r w:rsidRPr="006A6D59">
        <w:rPr>
          <w:b/>
          <w:lang w:val="en-GB"/>
        </w:rPr>
        <w:t>Conclusions/Clinical Relevance:</w:t>
      </w:r>
      <w:r w:rsidRPr="006A6D59">
        <w:rPr>
          <w:lang w:val="en-GB"/>
        </w:rPr>
        <w:t xml:space="preserve"> Functional outcomes after Total Hip Arthroplasty are variable and the rehabilitation process is an important factor to regain their normal level of physical functioning. This factor can have an impact in the discharge of the patients, in resource allocation and in healthcare of older adult patients.</w:t>
      </w:r>
    </w:p>
    <w:p w14:paraId="06C107B1" w14:textId="77777777" w:rsidR="001869AE" w:rsidRPr="006A6D59" w:rsidRDefault="001869AE" w:rsidP="001869AE">
      <w:pPr>
        <w:spacing w:line="480" w:lineRule="auto"/>
        <w:jc w:val="both"/>
        <w:rPr>
          <w:lang w:val="en-GB"/>
        </w:rPr>
      </w:pPr>
    </w:p>
    <w:p w14:paraId="3650CFDE" w14:textId="77777777" w:rsidR="001869AE" w:rsidRPr="006A6D59" w:rsidRDefault="001869AE" w:rsidP="001869AE">
      <w:pPr>
        <w:spacing w:line="480" w:lineRule="auto"/>
        <w:jc w:val="both"/>
        <w:rPr>
          <w:b/>
          <w:sz w:val="28"/>
          <w:szCs w:val="28"/>
          <w:lang w:val="en-GB"/>
        </w:rPr>
      </w:pPr>
      <w:r w:rsidRPr="006A6D59">
        <w:rPr>
          <w:b/>
          <w:sz w:val="28"/>
          <w:szCs w:val="28"/>
          <w:lang w:val="en-GB"/>
        </w:rPr>
        <w:t xml:space="preserve">Keywords </w:t>
      </w:r>
    </w:p>
    <w:p w14:paraId="554344D3" w14:textId="77777777" w:rsidR="001869AE" w:rsidRPr="006A6D59" w:rsidRDefault="001869AE" w:rsidP="001869AE">
      <w:pPr>
        <w:spacing w:line="480" w:lineRule="auto"/>
        <w:jc w:val="both"/>
        <w:rPr>
          <w:lang w:val="en-GB"/>
        </w:rPr>
      </w:pPr>
      <w:r w:rsidRPr="006A6D59">
        <w:rPr>
          <w:lang w:val="en-GB"/>
        </w:rPr>
        <w:t>Osteoarthritis/Hip arthroplasty/Rehab</w:t>
      </w:r>
      <w:r w:rsidR="00C96FA4" w:rsidRPr="006A6D59">
        <w:rPr>
          <w:lang w:val="en-GB"/>
        </w:rPr>
        <w:t>ilitation/Length of stay/Nurses</w:t>
      </w:r>
      <w:r w:rsidRPr="006A6D59">
        <w:rPr>
          <w:lang w:val="en-GB"/>
        </w:rPr>
        <w:t>.</w:t>
      </w:r>
    </w:p>
    <w:p w14:paraId="70CD88C5" w14:textId="77777777" w:rsidR="001869AE" w:rsidRPr="006A6D59" w:rsidRDefault="001869AE" w:rsidP="001869AE">
      <w:pPr>
        <w:spacing w:line="480" w:lineRule="auto"/>
        <w:jc w:val="both"/>
        <w:rPr>
          <w:b/>
          <w:sz w:val="28"/>
          <w:szCs w:val="28"/>
          <w:lang w:val="en-GB"/>
        </w:rPr>
      </w:pPr>
      <w:r w:rsidRPr="006A6D59">
        <w:rPr>
          <w:b/>
          <w:sz w:val="28"/>
          <w:szCs w:val="28"/>
          <w:lang w:val="en-GB"/>
        </w:rPr>
        <w:t xml:space="preserve">Key Practice Points </w:t>
      </w:r>
    </w:p>
    <w:p w14:paraId="1804F377" w14:textId="191EAF4B" w:rsidR="001869AE" w:rsidRPr="006A6D59" w:rsidRDefault="001869AE" w:rsidP="001869AE">
      <w:pPr>
        <w:numPr>
          <w:ilvl w:val="0"/>
          <w:numId w:val="1"/>
        </w:numPr>
        <w:spacing w:line="480" w:lineRule="auto"/>
        <w:jc w:val="both"/>
        <w:rPr>
          <w:lang w:val="en-GB"/>
        </w:rPr>
      </w:pPr>
      <w:r w:rsidRPr="006A6D59">
        <w:rPr>
          <w:lang w:val="en-GB"/>
        </w:rPr>
        <w:t>Osteoarthritis (OA) is one of the most important causes of disability in older adults</w:t>
      </w:r>
      <w:r w:rsidR="00E67F82" w:rsidRPr="006A6D59">
        <w:rPr>
          <w:lang w:val="en-GB"/>
        </w:rPr>
        <w:t>, affecting ability to perform</w:t>
      </w:r>
      <w:r w:rsidRPr="006A6D59">
        <w:rPr>
          <w:lang w:val="en-GB"/>
        </w:rPr>
        <w:t xml:space="preserve"> daily activities, increas</w:t>
      </w:r>
      <w:r w:rsidR="00E67F82" w:rsidRPr="006A6D59">
        <w:rPr>
          <w:lang w:val="en-GB"/>
        </w:rPr>
        <w:t>ing</w:t>
      </w:r>
      <w:r w:rsidRPr="006A6D59">
        <w:rPr>
          <w:lang w:val="en-GB"/>
        </w:rPr>
        <w:t xml:space="preserve"> the risk of depressive symptoms and interfer</w:t>
      </w:r>
      <w:r w:rsidR="00E67F82" w:rsidRPr="006A6D59">
        <w:rPr>
          <w:lang w:val="en-GB"/>
        </w:rPr>
        <w:t>ing</w:t>
      </w:r>
      <w:r w:rsidRPr="006A6D59">
        <w:rPr>
          <w:lang w:val="en-GB"/>
        </w:rPr>
        <w:t xml:space="preserve"> with quality of life.</w:t>
      </w:r>
    </w:p>
    <w:p w14:paraId="5122FD1C" w14:textId="1A44CBB3" w:rsidR="001869AE" w:rsidRPr="006A6D59" w:rsidRDefault="00E67F82" w:rsidP="001869AE">
      <w:pPr>
        <w:numPr>
          <w:ilvl w:val="0"/>
          <w:numId w:val="1"/>
        </w:numPr>
        <w:spacing w:line="480" w:lineRule="auto"/>
        <w:jc w:val="both"/>
        <w:rPr>
          <w:b/>
          <w:sz w:val="28"/>
          <w:szCs w:val="28"/>
          <w:lang w:val="en-GB"/>
        </w:rPr>
      </w:pPr>
      <w:r w:rsidRPr="006A6D59">
        <w:rPr>
          <w:lang w:val="en-GB"/>
        </w:rPr>
        <w:t>Lengthy inpatient</w:t>
      </w:r>
      <w:r w:rsidR="001869AE" w:rsidRPr="006A6D59">
        <w:rPr>
          <w:lang w:val="en-GB"/>
        </w:rPr>
        <w:t xml:space="preserve"> rehabilitation </w:t>
      </w:r>
      <w:r w:rsidRPr="006A6D59">
        <w:rPr>
          <w:lang w:val="en-GB"/>
        </w:rPr>
        <w:t>is</w:t>
      </w:r>
      <w:r w:rsidR="001869AE" w:rsidRPr="006A6D59">
        <w:rPr>
          <w:lang w:val="en-GB"/>
        </w:rPr>
        <w:t xml:space="preserve"> associated with </w:t>
      </w:r>
      <w:r w:rsidRPr="006A6D59">
        <w:rPr>
          <w:lang w:val="en-GB"/>
        </w:rPr>
        <w:t xml:space="preserve">an </w:t>
      </w:r>
      <w:r w:rsidR="001869AE" w:rsidRPr="006A6D59">
        <w:rPr>
          <w:lang w:val="en-GB"/>
        </w:rPr>
        <w:t xml:space="preserve">increased risk </w:t>
      </w:r>
      <w:r w:rsidRPr="006A6D59">
        <w:rPr>
          <w:lang w:val="en-GB"/>
        </w:rPr>
        <w:t xml:space="preserve">of </w:t>
      </w:r>
      <w:r w:rsidR="001869AE" w:rsidRPr="006A6D59">
        <w:rPr>
          <w:lang w:val="en-GB"/>
        </w:rPr>
        <w:t xml:space="preserve">infection and </w:t>
      </w:r>
      <w:proofErr w:type="gramStart"/>
      <w:r w:rsidR="001869AE" w:rsidRPr="006A6D59">
        <w:rPr>
          <w:lang w:val="en-GB"/>
        </w:rPr>
        <w:t>excessive</w:t>
      </w:r>
      <w:proofErr w:type="gramEnd"/>
      <w:r w:rsidR="001869AE" w:rsidRPr="006A6D59">
        <w:rPr>
          <w:lang w:val="en-GB"/>
        </w:rPr>
        <w:t xml:space="preserve"> costs</w:t>
      </w:r>
      <w:r w:rsidRPr="006A6D59">
        <w:rPr>
          <w:lang w:val="en-GB"/>
        </w:rPr>
        <w:t xml:space="preserve">. Whilst inpatient </w:t>
      </w:r>
      <w:r w:rsidR="001869AE" w:rsidRPr="006A6D59">
        <w:rPr>
          <w:lang w:val="en-GB"/>
        </w:rPr>
        <w:t>rehabilitation</w:t>
      </w:r>
      <w:r w:rsidRPr="006A6D59">
        <w:rPr>
          <w:lang w:val="en-GB"/>
        </w:rPr>
        <w:t xml:space="preserve"> that is too short</w:t>
      </w:r>
      <w:r w:rsidR="001869AE" w:rsidRPr="006A6D59">
        <w:rPr>
          <w:lang w:val="en-GB"/>
        </w:rPr>
        <w:t xml:space="preserve"> might be associated with preventable disability, avoidable pain or discomfort, and greater costs in the </w:t>
      </w:r>
      <w:proofErr w:type="gramStart"/>
      <w:r w:rsidR="001869AE" w:rsidRPr="006A6D59">
        <w:rPr>
          <w:lang w:val="en-GB"/>
        </w:rPr>
        <w:t>long run</w:t>
      </w:r>
      <w:proofErr w:type="gramEnd"/>
      <w:r w:rsidR="001869AE" w:rsidRPr="006A6D59">
        <w:rPr>
          <w:lang w:val="en-GB"/>
        </w:rPr>
        <w:t>.</w:t>
      </w:r>
    </w:p>
    <w:p w14:paraId="465501C0" w14:textId="77777777" w:rsidR="001869AE" w:rsidRPr="006A6D59" w:rsidRDefault="001869AE" w:rsidP="001869AE">
      <w:pPr>
        <w:numPr>
          <w:ilvl w:val="0"/>
          <w:numId w:val="1"/>
        </w:numPr>
        <w:spacing w:line="480" w:lineRule="auto"/>
        <w:jc w:val="both"/>
        <w:rPr>
          <w:lang w:val="en-GB"/>
        </w:rPr>
      </w:pPr>
      <w:r w:rsidRPr="006A6D59">
        <w:rPr>
          <w:lang w:val="en-GB"/>
        </w:rPr>
        <w:lastRenderedPageBreak/>
        <w:t xml:space="preserve">The implications for clinical practice of identifying the factors that can </w:t>
      </w:r>
      <w:proofErr w:type="gramStart"/>
      <w:r w:rsidRPr="006A6D59">
        <w:rPr>
          <w:lang w:val="en-GB"/>
        </w:rPr>
        <w:t>impact on</w:t>
      </w:r>
      <w:proofErr w:type="gramEnd"/>
      <w:r w:rsidRPr="006A6D59">
        <w:rPr>
          <w:lang w:val="en-GB"/>
        </w:rPr>
        <w:t xml:space="preserve"> the rehabilitation program and </w:t>
      </w:r>
      <w:r w:rsidR="0080751E" w:rsidRPr="006A6D59">
        <w:rPr>
          <w:lang w:val="en-GB"/>
        </w:rPr>
        <w:t>length of stay (</w:t>
      </w:r>
      <w:r w:rsidRPr="006A6D59">
        <w:rPr>
          <w:lang w:val="en-GB"/>
        </w:rPr>
        <w:t>LOS</w:t>
      </w:r>
      <w:r w:rsidR="0080751E" w:rsidRPr="006A6D59">
        <w:rPr>
          <w:lang w:val="en-GB"/>
        </w:rPr>
        <w:t>)</w:t>
      </w:r>
      <w:r w:rsidRPr="006A6D59">
        <w:rPr>
          <w:lang w:val="en-GB"/>
        </w:rPr>
        <w:t xml:space="preserve"> will allow better prediction of the discharge of the patients, support resource allocation and can contribute to the overall improvement in the healthcare of older adult patients requiring a </w:t>
      </w:r>
      <w:r w:rsidR="00826F8D" w:rsidRPr="006A6D59">
        <w:rPr>
          <w:lang w:val="en-GB"/>
        </w:rPr>
        <w:t>Total Hip Arthroplasty (</w:t>
      </w:r>
      <w:r w:rsidRPr="006A6D59">
        <w:rPr>
          <w:lang w:val="en-GB"/>
        </w:rPr>
        <w:t>THA</w:t>
      </w:r>
      <w:r w:rsidR="00826F8D" w:rsidRPr="006A6D59">
        <w:rPr>
          <w:lang w:val="en-GB"/>
        </w:rPr>
        <w:t>)</w:t>
      </w:r>
      <w:r w:rsidRPr="006A6D59">
        <w:rPr>
          <w:lang w:val="en-GB"/>
        </w:rPr>
        <w:t>.</w:t>
      </w:r>
    </w:p>
    <w:p w14:paraId="4630EFC7" w14:textId="1C55C548" w:rsidR="001869AE" w:rsidRPr="006A6D59" w:rsidRDefault="001869AE" w:rsidP="001869AE">
      <w:pPr>
        <w:numPr>
          <w:ilvl w:val="0"/>
          <w:numId w:val="1"/>
        </w:numPr>
        <w:spacing w:line="480" w:lineRule="auto"/>
        <w:jc w:val="both"/>
        <w:rPr>
          <w:lang w:val="en-GB"/>
        </w:rPr>
      </w:pPr>
      <w:r w:rsidRPr="006A6D59">
        <w:rPr>
          <w:lang w:val="en-GB"/>
        </w:rPr>
        <w:t>Nursing professionals should understand the factors that can influence the rehabilitation process</w:t>
      </w:r>
      <w:r w:rsidR="0080751E" w:rsidRPr="006A6D59">
        <w:rPr>
          <w:lang w:val="en-GB"/>
        </w:rPr>
        <w:t>,</w:t>
      </w:r>
      <w:r w:rsidRPr="006A6D59">
        <w:rPr>
          <w:lang w:val="en-GB"/>
        </w:rPr>
        <w:t xml:space="preserve"> since they play </w:t>
      </w:r>
      <w:r w:rsidR="0080751E" w:rsidRPr="006A6D59">
        <w:rPr>
          <w:lang w:val="en-GB"/>
        </w:rPr>
        <w:t xml:space="preserve">a </w:t>
      </w:r>
      <w:r w:rsidRPr="006A6D59">
        <w:rPr>
          <w:lang w:val="en-GB"/>
        </w:rPr>
        <w:t>vital role in helping patients regain health</w:t>
      </w:r>
      <w:proofErr w:type="gramStart"/>
      <w:r w:rsidRPr="006A6D59">
        <w:rPr>
          <w:lang w:val="en-GB"/>
        </w:rPr>
        <w:t>,  improve</w:t>
      </w:r>
      <w:proofErr w:type="gramEnd"/>
      <w:r w:rsidRPr="006A6D59">
        <w:rPr>
          <w:lang w:val="en-GB"/>
        </w:rPr>
        <w:t xml:space="preserve"> quality of life, and reduce the social costs incurred. </w:t>
      </w:r>
    </w:p>
    <w:p w14:paraId="5E6B74A4" w14:textId="77777777" w:rsidR="001869AE" w:rsidRPr="006A6D59" w:rsidRDefault="001869AE" w:rsidP="001869AE">
      <w:pPr>
        <w:spacing w:line="480" w:lineRule="auto"/>
        <w:jc w:val="both"/>
        <w:rPr>
          <w:b/>
          <w:sz w:val="28"/>
          <w:szCs w:val="28"/>
          <w:lang w:val="en-GB"/>
        </w:rPr>
      </w:pPr>
    </w:p>
    <w:p w14:paraId="5B669F21" w14:textId="77777777" w:rsidR="001869AE" w:rsidRPr="006A6D59" w:rsidRDefault="001869AE" w:rsidP="001869AE">
      <w:pPr>
        <w:spacing w:line="480" w:lineRule="auto"/>
        <w:jc w:val="both"/>
        <w:rPr>
          <w:b/>
          <w:sz w:val="28"/>
          <w:szCs w:val="28"/>
          <w:lang w:val="en-GB"/>
        </w:rPr>
      </w:pPr>
      <w:r w:rsidRPr="006A6D59">
        <w:rPr>
          <w:b/>
          <w:sz w:val="28"/>
          <w:szCs w:val="28"/>
          <w:lang w:val="en-GB"/>
        </w:rPr>
        <w:t>Introduction</w:t>
      </w:r>
    </w:p>
    <w:p w14:paraId="0AF38FE1"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Osteoarthritis (OA) is one of the most important causes of disability in older adults, being the fourth in females and the eighth in males </w:t>
      </w:r>
      <w:r w:rsidRPr="006A6D59">
        <w:rPr>
          <w:sz w:val="22"/>
          <w:szCs w:val="22"/>
          <w:lang w:val="en-GB"/>
        </w:rPr>
        <w:fldChar w:fldCharType="begin" w:fldLock="1"/>
      </w:r>
      <w:r w:rsidRPr="006A6D59">
        <w:rPr>
          <w:sz w:val="22"/>
          <w:szCs w:val="22"/>
          <w:lang w:val="en-GB"/>
        </w:rPr>
        <w:instrText>ADDIN CSL_CITATION { "citationItems" : [ { "id" : "ITEM-1", "itemData" : { "DOI" : "10.1590/S0482-50042006000400004", "ISSN" : "0482-5004", "author" : [ { "dropping-particle" : "", "family" : "Marx", "given" : "Felipe C.", "non-dropping-particle" : "", "parse-names" : false, "suffix" : "" }, { "dropping-particle" : "de", "family" : "Oliveira", "given" : "Leda Magalh\u00e3es", "non-dropping-particle" : "", "parse-names" : false, "suffix" : "" }, { "dropping-particle" : "", "family" : "Bellini", "given" : "Cintia G.", "non-dropping-particle" : "", "parse-names" : false, "suffix" : "" }, { "dropping-particle" : "", "family" : "Ribeiro", "given" : "Michele Cristina C.", "non-dropping-particle" : "", "parse-names" : false, "suffix" : "" } ], "container-title" : "Revista Brasileira de Reumatologia", "id" : "ITEM-1", "issue" : "4", "issued" : { "date-parts" : [ [ "2006", "8" ] ] }, "page" : "253-260", "publisher" : "Sociedade Brasileira de Reumatologia", "title" : "Tradu\u00e7\u00e3o e valida\u00e7\u00e3o cultural do question\u00e1rio algofuncional de Lequesne para osteoartrite de joelhos e quadris para a l\u00edngua portuguesa", "type" : "article-journal", "volume" : "46" }, "uris" : [ "http://www.mendeley.com/documents/?uuid=e152c9e1-ead0-417c-a38d-bafe6a8a22e9" ] } ], "mendeley" : { "formattedCitation" : "(Marx, Oliveira, Bellini, &amp; Ribeiro, 2006)", "plainTextFormattedCitation" : "(Marx, Oliveira, Bellini, &amp; Ribeiro, 2006)", "previouslyFormattedCitation" : "(Marx, Oliveira, Bellini, &amp; Ribeiro,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(Marx, Oliveira, Bellini, &amp; Ribeiro, 2006)</w:t>
      </w:r>
      <w:r w:rsidRPr="006A6D59">
        <w:rPr>
          <w:sz w:val="22"/>
          <w:szCs w:val="22"/>
          <w:lang w:val="en-GB"/>
        </w:rPr>
        <w:fldChar w:fldCharType="end"/>
      </w:r>
      <w:r w:rsidRPr="006A6D59">
        <w:rPr>
          <w:sz w:val="22"/>
          <w:szCs w:val="22"/>
          <w:lang w:val="en-GB"/>
        </w:rPr>
        <w:t xml:space="preserve">. Total Hip Arthroplasty (THA) in patients suffering with OA is one of the most successful and cost effective interventions, offering reliable relief from pain, as well as improvement in physical function and quality of life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"id" : "ITEM-2", "itemData" : { "DOI" : "10.1093/rheumatology/41.11.1261", "ISSN" : "14602172", "abstract" : "Objective. To investigate in a prospective study the relationship between age, pre-operative status, waiting time and post-operative outcome in patients assigned for unilateral total hip replacement (THR) due to osteoarthritis (OA).  Method. One hundred and forty-eight patients (mean age 71 yr) with primary OA of the hip were investigated pre-operatively and 3, 6 and 12 months post-operatively with the Medical Outcomes Study 36-Item Short Form Health Survey (SF-36) and the Western Ontario and McMaster Universities Osteoarthritis Index (WOMAC). For 56 of the patients an additional evaluation was made when they were placed on the waiting list.  Results. One hundred and twenty-four patients fulfilled the study criteria (age 50 yr or over and unilateral THR for OA during the study period). Before surgery there were no differences in the WOMAC or SF-36 subscales (except mental health) between patients aged over and under 72 yr. Post-operatively, the younger patients reached a better score than the older patients. There were no differences in pre-operative status or post-operative outcome between the patients who had been on the waiting list more than and less than 3 months. Most pain relief after hip replacement was obtained by 3 months, while it took at least 1 yr to reach the full benefit in improved function. Ninety per cent of the patients had improved by at least 10 points on a 100-point scale for pain and function at 12 months.  Conclusion. The age of the patients assigned for THR did not determine their pre-operative status. However, younger patients gained more function post-operatively than older patients and reached higher absolute mean SF-36 values, except for pain. An average difference in time on the waiting list of 3 months did not result in a difference in post-operative outcome. At least 1 yr is required for the average OA patient to gain the full benefit of the THR.", "author" : [ { "dropping-particle" : "", "family" : "Nilsdotter", "given" : "A.-K.", "non-dropping-particle" : "", "parse-names" : false, "suffix" : "" } ], "container-title" : "Rheumatology", "id" : "ITEM-2", "issue" : "11", "issued" : { "date-parts" : [ [ "2002", "11", "1" ] ] }, "page" : "1261-1267", "title" : "Age and waiting time as predictors of outcome after total hip replacement for osteoarthritis", "type" : "article-journal", "volume" : "41" }, "uris" : [ "http://www.mendeley.com/documents/?uuid=a6d0ab12-80c0-4845-bfbd-99187a91ba9b" ] } ], "mendeley" : { "formattedCitation" : "(Crawford &amp; Murray, 1997; Nilsdotter, 2002)", "manualFormatting" : "(Nilsdotter, 2002)", "plainTextFormattedCitation" : "(Crawford &amp; Murray, 1997; Nilsdotter, 2002)", "previouslyFormattedCitation" : "(Crawford &amp; Murray, 1997; Nilsdotter,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(Nilsdotter, 2002)</w:t>
      </w:r>
      <w:r w:rsidRPr="006A6D59">
        <w:rPr>
          <w:sz w:val="22"/>
          <w:szCs w:val="22"/>
          <w:lang w:val="en-GB"/>
        </w:rPr>
        <w:fldChar w:fldCharType="end"/>
      </w:r>
      <w:r w:rsidRPr="006A6D59">
        <w:rPr>
          <w:sz w:val="22"/>
          <w:szCs w:val="22"/>
          <w:lang w:val="en-GB"/>
        </w:rPr>
        <w:t xml:space="preserve">. Pain is the principal indication for hip replacement and significant relief may be seen as early as one week after surgery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"mendeley" : { "formattedCitation" : "(Crawford &amp; Murray, 1997)", "plainTextFormattedCitation" : "(Crawford &amp; Murray, 1997)", "previouslyFormattedCitation" : "(Crawford &amp; Murray, 1997)"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(Crawford &amp; Murray, 1997)</w:t>
      </w:r>
      <w:r w:rsidRPr="006A6D59">
        <w:rPr>
          <w:sz w:val="22"/>
          <w:szCs w:val="22"/>
          <w:lang w:val="en-GB"/>
        </w:rPr>
        <w:fldChar w:fldCharType="end"/>
      </w:r>
      <w:r w:rsidRPr="006A6D59">
        <w:rPr>
          <w:sz w:val="22"/>
          <w:szCs w:val="22"/>
          <w:lang w:val="en-GB"/>
        </w:rPr>
        <w:t xml:space="preserve">. Quality of life after surgery approximates to that of a healthy reference population, with improvements in energy levels, sleep, social and sexual function also being observed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"mendeley" : { "formattedCitation" : "(Crawford &amp; Murray, 1997)", "plainTextFormattedCitation" : "(Crawford &amp; Murray, 1997)", "previouslyFormattedCitation" : "(Crawford &amp; Murray, 1997)"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(Crawford &amp; Murray, 1997)</w:t>
      </w:r>
      <w:r w:rsidRPr="006A6D59">
        <w:rPr>
          <w:sz w:val="22"/>
          <w:szCs w:val="22"/>
          <w:lang w:val="en-GB"/>
        </w:rPr>
        <w:fldChar w:fldCharType="end"/>
      </w:r>
      <w:r w:rsidRPr="006A6D59">
        <w:rPr>
          <w:sz w:val="22"/>
          <w:szCs w:val="22"/>
          <w:lang w:val="en-GB"/>
        </w:rPr>
        <w:t xml:space="preserve">. Overall oxygen demand during activity </w:t>
      </w:r>
      <w:proofErr w:type="gramStart"/>
      <w:r w:rsidRPr="006A6D59">
        <w:rPr>
          <w:sz w:val="22"/>
          <w:szCs w:val="22"/>
          <w:lang w:val="en-GB"/>
        </w:rPr>
        <w:t>is decreased</w:t>
      </w:r>
      <w:proofErr w:type="gramEnd"/>
      <w:r w:rsidRPr="006A6D59">
        <w:rPr>
          <w:sz w:val="22"/>
          <w:szCs w:val="22"/>
          <w:lang w:val="en-GB"/>
        </w:rPr>
        <w:t xml:space="preserve"> and walking ability improves, with most of these improvements being seen within three months of surgery. These gains in quality of life allow large numbers of patients to retain their independence and function more actively in society.</w:t>
      </w:r>
    </w:p>
    <w:p w14:paraId="3CE36AE1"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The demographic shift towards an aging population and the high prevalence of OA in older adults will lead to an increased demand for THA in the future. The projections for 2030, based on these demographic changes, predict an increase of 80% in total hip replacements </w:t>
      </w:r>
      <w:r w:rsidRPr="006A6D59">
        <w:rPr>
          <w:sz w:val="22"/>
          <w:szCs w:val="22"/>
          <w:lang w:val="en-GB"/>
        </w:rPr>
        <w:fldChar w:fldCharType="begin" w:fldLock="1"/>
      </w:r>
      <w:r w:rsidRPr="006A6D59">
        <w:rPr>
          <w:sz w:val="22"/>
          <w:szCs w:val="22"/>
          <w:lang w:val="en-GB"/>
        </w:rPr>
        <w:instrText>ADDIN CSL_CITATION { "citationItems" : [ { "id" : "ITEM-1", "itemData" : { "ISSN" : "0269-2155", "PMID" : "12061476", "abstract" : "OBJECTIVE: To compare the clock drawing task with other cognitive tests used for the prediction of discharge functional outcome, in elderly hip fracture patients.\n\nDESIGN: Cohort study.\n\nSETTING: A department of geriatric-orthopaedic rehabilitation of a tertiary hospital.\n\nPATIENTS: One hundred and forty-three consecutive patients undergoing inpatient comprehensive rehabilitation following hip fracture.\n\nMEASUREMENTS: Cognitive status was assessed by the Clock Drawing Task, Mini-Mental State Examination (MMSE) and the Cognitive-FIM (cognFIM). Functional status outcome was evaluated by the Functional Independence Measure (FIM), using absolute and relative parameters of efficacy and efficiency.\n\nRESULTS: Correlation coefficients (Pearson correlation) between the three cognitive tests resulted in values ranging from 0.607 to 0.732 (p &lt; 0.001). Similar correlation coefficients were observed for all cognitive tests when correlated with relative efficacy and efficiency outcome parameters (p &lt; 0.001), but not with absolute outcome parameters.\n\nCONCLUSIONS: Clock Drawing Test is similar to Mini-Mental and Cognitive-FIM with respect to the evaluation of functional status outcome following rehabilitation of hip fractures. The similar correlations with functional outcome parameters as well as the simplicity of administration favour the use of either Clock Drawing Task or MMSE in the initial assessment of elderly patients with hip fractures.", "author" : [ { "dropping-particle" : "", "family" : "Adunsky", "given" : "A", "non-dropping-particle" : "", "parse-names" : false, "suffix" : "" }, { "dropping-particle" : "", "family" : "Fleissig", "given" : "Y", "non-dropping-particle" : "", "parse-names" : false, "suffix" : "" }, { "dropping-particle" : "", "family" : "Levenkrohn", "given" : "S", "non-dropping-particle" : "", "parse-names" : false, "suffix" : "" }, { "dropping-particle" : "", "family" : "Arad", "given" : "M", "non-dropping-particle" : "", "parse-names" : false, "suffix" : "" }, { "dropping-particle" : "", "family" : "Noy", "given" : "S", "non-dropping-particle" : "", "parse-names" : false, "suffix" : "" } ], "container-title" : "Clinical rehabilitation", "id" : "ITEM-1", "issue" : "4", "issued" : { "date-parts" : [ [ "2002", "6" ] ] }, "page" : "414-9", "title" : "A comparative study of Mini-Mental Test, Clock Drawing task and Cognitive-FIM in evaluating functional outcome of elderly hip fracture patients.", "type" : "article-journal", "volume" : "16" }, "uris" : [ "http://www.mendeley.com/documents/?uuid=f97ba0b3-a59b-459a-98a5-f852c024d7b5" ] } ], "mendeley" : { "formattedCitation" : "(Adunsky, Fleissig, Levenkrohn, Arad, &amp; Noy, 2002)", "plainTextFormattedCitation" : "(Adunsky, Fleissig, Levenkrohn, Arad, &amp; Noy, 2002)", "previouslyFormattedCitation" : "(Adunsky, Fleissig, Levenkrohn, Arad, &amp; Noy,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(Adunsky, Fleissig, Levenkrohn, Arad, &amp; Noy, 2002)</w:t>
      </w:r>
      <w:r w:rsidRPr="006A6D59">
        <w:rPr>
          <w:sz w:val="22"/>
          <w:szCs w:val="22"/>
          <w:lang w:val="en-GB"/>
        </w:rPr>
        <w:fldChar w:fldCharType="end"/>
      </w:r>
      <w:r w:rsidRPr="006A6D59">
        <w:rPr>
          <w:sz w:val="22"/>
          <w:szCs w:val="22"/>
          <w:lang w:val="en-GB"/>
        </w:rPr>
        <w:t xml:space="preserve">. Therefore, to inform future health policy and the development of effective patient rehabilitation programs, the factors that might impede rehabilitation </w:t>
      </w:r>
      <w:proofErr w:type="gramStart"/>
      <w:r w:rsidRPr="006A6D59">
        <w:rPr>
          <w:sz w:val="22"/>
          <w:szCs w:val="22"/>
          <w:lang w:val="en-GB"/>
        </w:rPr>
        <w:t>should be assessed</w:t>
      </w:r>
      <w:proofErr w:type="gramEnd"/>
      <w:r w:rsidRPr="006A6D59">
        <w:rPr>
          <w:sz w:val="22"/>
          <w:szCs w:val="22"/>
          <w:lang w:val="en-GB"/>
        </w:rPr>
        <w:t xml:space="preserve">. </w:t>
      </w:r>
      <w:r w:rsidRPr="006A6D59">
        <w:rPr>
          <w:sz w:val="22"/>
          <w:szCs w:val="22"/>
          <w:lang w:val="en-GB"/>
        </w:rPr>
        <w:lastRenderedPageBreak/>
        <w:t xml:space="preserve">For example, according to Sadr </w:t>
      </w:r>
      <w:proofErr w:type="spellStart"/>
      <w:r w:rsidRPr="006A6D59">
        <w:rPr>
          <w:sz w:val="22"/>
          <w:szCs w:val="22"/>
          <w:lang w:val="en-GB"/>
        </w:rPr>
        <w:t>Azodi</w:t>
      </w:r>
      <w:proofErr w:type="spellEnd"/>
      <w:r w:rsidRPr="006A6D59">
        <w:rPr>
          <w:sz w:val="22"/>
          <w:szCs w:val="22"/>
          <w:lang w:val="en-GB"/>
        </w:rPr>
        <w:t xml:space="preserve">, </w:t>
      </w:r>
      <w:proofErr w:type="spellStart"/>
      <w:r w:rsidRPr="006A6D59">
        <w:rPr>
          <w:sz w:val="22"/>
          <w:szCs w:val="22"/>
          <w:lang w:val="en-GB"/>
        </w:rPr>
        <w:t>Bellocco</w:t>
      </w:r>
      <w:proofErr w:type="spellEnd"/>
      <w:r w:rsidRPr="006A6D59">
        <w:rPr>
          <w:sz w:val="22"/>
          <w:szCs w:val="22"/>
          <w:lang w:val="en-GB"/>
        </w:rPr>
        <w:t xml:space="preserve">, Eriksson, &amp; </w:t>
      </w:r>
      <w:proofErr w:type="spellStart"/>
      <w:r w:rsidRPr="006A6D59">
        <w:rPr>
          <w:sz w:val="22"/>
          <w:szCs w:val="22"/>
          <w:lang w:val="en-GB"/>
        </w:rPr>
        <w:t>Adami</w:t>
      </w:r>
      <w:proofErr w:type="spellEnd"/>
      <w:r w:rsidRPr="006A6D59">
        <w:rPr>
          <w:sz w:val="22"/>
          <w:szCs w:val="22"/>
          <w:lang w:val="en-GB"/>
        </w:rPr>
        <w:t xml:space="preserve"> </w:t>
      </w:r>
      <w:r w:rsidRPr="006A6D59">
        <w:rPr>
          <w:sz w:val="22"/>
          <w:szCs w:val="22"/>
          <w:lang w:val="en-GB"/>
        </w:rPr>
        <w:fldChar w:fldCharType="begin" w:fldLock="1"/>
      </w:r>
      <w:r w:rsidRPr="006A6D59">
        <w:rPr>
          <w:sz w:val="22"/>
          <w:szCs w:val="22"/>
          <w:lang w:val="en-GB"/>
        </w:rPr>
        <w:instrText>ADDIN CSL_CITATION { "citationItems" : [ { "id" : "ITEM-1", "itemData" : { "DOI" : "10.1302/0301-620X.88B10.17957", "ISSN" : "0301-620X", "PMID" : "17012420", "abstract" : "We carried out a retrospective cohort study of 3309 patients undergoing primary total hip replacement to examine the impact of tobacco use and body mass index on the length of stay in hospital and the risk of short term post-operative complications. Heavy tobacco use was associated with an increased risk of systemic post-operative complications (p = 0.004). Previous and current smokers had a 43% and 56% increased risk of systemic complications, respectively, when compared with non-smokers. In heavy smokers, the risk increased by 121%. A high body mass index was significantly associated with an increased mean length of stay in hospital of between 4.7% and 7%. The risk of systemic complications was increased by 58% in the obese. Smoking and body mass index were not significantly related to the development of local complications. Greater efforts should be taken to reduce the impact of preventable life style factors, such as smoking and high body mass index, on the post-operative course of total hip replacement.", "author" : [ { "dropping-particle" : "", "family" : "Sadr Azodi", "given" : "O", "non-dropping-particle" : "", "parse-names" : false, "suffix" : "" }, { "dropping-particle" : "", "family" : "Bellocco", "given" : "R", "non-dropping-particle" : "", "parse-names" : false, "suffix" : "" }, { "dropping-particle" : "", "family" : "Eriksson", "given" : "K", "non-dropping-particle" : "", "parse-names" : false, "suffix" : "" }, { "dropping-particle" : "", "family" : "Adami", "given" : "J", "non-dropping-particle" : "", "parse-names" : false, "suffix" : "" } ], "container-title" : "The Journal of bone and joint surgery. British volume", "id" : "ITEM-1", "issue" : "10", "issued" : { "date-parts" : [ [ "2006", "10" ] ] }, "page" : "1316-20", "title" : "The impact of tobacco use and body mass index on the length of stay in hospital and the risk of post-operative complications among patients undergoing total hip replacement.", "type" : "article-journal", "volume" : "88" }, "suppress-author" : 1, "uris" : [ "http://www.mendeley.com/documents/?uuid=68c5b8eb-9e07-4a5c-b38f-f45c4e529269" ] } ], "mendeley" : { "formattedCitation" : "(2006)", "plainTextFormattedCitation" : "(2006)", "previouslyFormattedCitation" :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(2006)</w:t>
      </w:r>
      <w:r w:rsidRPr="006A6D59">
        <w:rPr>
          <w:sz w:val="22"/>
          <w:szCs w:val="22"/>
          <w:lang w:val="en-GB"/>
        </w:rPr>
        <w:fldChar w:fldCharType="end"/>
      </w:r>
      <w:r w:rsidRPr="006A6D59">
        <w:rPr>
          <w:sz w:val="22"/>
          <w:szCs w:val="22"/>
          <w:lang w:val="en-GB"/>
        </w:rPr>
        <w:t xml:space="preserve"> patients undergoing THA with a high Body Mass Index (BMI) spent up to 7% longer in hospital. This study also showed that, smoking and obesity substantially increased the risk of systemic complications after THA, therefore increasing length of stay (LOS) and consequent costs to the health care system. The authors further suggest that greater attention </w:t>
      </w:r>
      <w:proofErr w:type="gramStart"/>
      <w:r w:rsidRPr="006A6D59">
        <w:rPr>
          <w:sz w:val="22"/>
          <w:szCs w:val="22"/>
          <w:lang w:val="en-GB"/>
        </w:rPr>
        <w:t>should be paid</w:t>
      </w:r>
      <w:proofErr w:type="gramEnd"/>
      <w:r w:rsidRPr="006A6D59">
        <w:rPr>
          <w:sz w:val="22"/>
          <w:szCs w:val="22"/>
          <w:lang w:val="en-GB"/>
        </w:rPr>
        <w:t xml:space="preserve"> to these factors when preparing patients for surgery.</w:t>
      </w:r>
    </w:p>
    <w:p w14:paraId="7B87FFCB" w14:textId="77777777" w:rsidR="001869AE" w:rsidRPr="006A6D59" w:rsidRDefault="001869AE" w:rsidP="001869AE">
      <w:pPr>
        <w:pStyle w:val="CommentText"/>
        <w:tabs>
          <w:tab w:val="left" w:pos="2694"/>
        </w:tabs>
        <w:spacing w:line="480" w:lineRule="auto"/>
        <w:jc w:val="both"/>
        <w:rPr>
          <w:sz w:val="22"/>
          <w:szCs w:val="22"/>
          <w:lang w:val="en-GB"/>
        </w:rPr>
      </w:pPr>
      <w:r w:rsidRPr="006A6D59">
        <w:rPr>
          <w:sz w:val="22"/>
          <w:szCs w:val="22"/>
          <w:lang w:val="en-GB"/>
        </w:rPr>
        <w:t xml:space="preserve">Surgical technique is extremely important in determining implant performance and consequently in rehabilitation and LOS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"mendeley" : { "formattedCitation" : "(Crawford &amp; Murray, 1997)", "plainTextFormattedCitation" : "(Crawford &amp; Murray, 1997)", "previouslyFormattedCitation" : "(Crawford &amp; Murray, 1997)"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(Crawford &amp; Murray, 1997)</w:t>
      </w:r>
      <w:r w:rsidRPr="006A6D59">
        <w:rPr>
          <w:sz w:val="22"/>
          <w:szCs w:val="22"/>
          <w:lang w:val="en-GB"/>
        </w:rPr>
        <w:fldChar w:fldCharType="end"/>
      </w:r>
      <w:r w:rsidRPr="006A6D59">
        <w:rPr>
          <w:sz w:val="22"/>
          <w:szCs w:val="22"/>
          <w:lang w:val="en-GB"/>
        </w:rPr>
        <w:t xml:space="preserve">. Two of the most commonly used approaches are the anterolateral (modified Watson-Jones) and the posterior (Southern, Moore, Gibson, or posterolateral) approaches </w:t>
      </w:r>
      <w:r w:rsidRPr="006A6D59">
        <w:rPr>
          <w:sz w:val="22"/>
          <w:szCs w:val="22"/>
          <w:lang w:val="en-GB"/>
        </w:rPr>
        <w:fldChar w:fldCharType="begin" w:fldLock="1"/>
      </w:r>
      <w:r w:rsidR="008F2577" w:rsidRPr="006A6D59">
        <w:rPr>
          <w:sz w:val="22"/>
          <w:szCs w:val="22"/>
          <w:lang w:val="en-GB"/>
        </w:rPr>
        <w:instrText>ADDIN CSL_CITATION { "citationItems" : [ { "id" : "ITEM-1", "itemData" : { "DOI" : "10.1007/s11999-008-0560-5", "ISSN" : "1528-1132", "PMID" : "18941858", "abstract" : "UNLABELLED: The best approach to use when performing THA is controversial. We did a prospective, nonrandomized multicenter study of 1089 THAs to evaluate patient-centered hip scores and dislocation and revision rates when comparing anterolateral and posterior hip approaches at 5 years' followup. Patients were divided into two groups depending on which surgical approach was used: anterolateral or posterior. The primary outcome measure was change in Oxford hip score. At 5 years, there were no differences in change in Oxford hip score and in dislocation or revision rates between the groups.\n\nLEVEL OF EVIDENCE: Level II, therapeutic study. See the Guidelines for Authors for a complete description of levels of evidence.", "author" : [ { "dropping-particle" : "", "family" : "Palan", "given" : "Jeya", "non-dropping-particle" : "", "parse-names" : false, "suffix" : "" }, { "dropping-particle" : "", "family" : "Beard", "given" : "David J", "non-dropping-particle" : "", "parse-names" : false, "suffix" : "" }, { "dropping-particle" : "", "family" : "Murray", "given" : "David W", "non-dropping-particle" : "", "parse-names" : false, "suffix" : "" }, { "dropping-particle" : "", "family" : "Andrew", "given" : "J G", "non-dropping-particle" : "", "parse-names" : false, "suffix" : "" }, { "dropping-particle" : "", "family" : "Nolan", "given" : "John", "non-dropping-particle" : "", "parse-names" : false, "suffix" : "" } ], "container-title" : "Clinical orthopaedics and related research", "id" : "ITEM-1", "issue" : "2", "issued" : { "date-parts" : [ [ "2009", "2" ] ] }, "page" : "473-7", "title" : "Which approach for total hip arthroplasty: anterolateral or posterior?", "type" : "article-journal", "volume" : "467" }, "uris" : [ "http://www.mendeley.com/documents/?uuid=712e04af-ea20-4488-8777-2d79741fd322" ] } ], "mendeley" : { "formattedCitation" : "(Palan, Beard, Murray, Andrew, &amp; Nolan, 2009)", "plainTextFormattedCitation" : "(Palan, Beard, Murray, Andrew, &amp; Nolan, 2009)", "previouslyFormattedCitation" : "(Palan, Beard, Murray, Andrew, &amp; Nolan,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(Palan, Beard, Murray, Andrew, &amp; Nolan, 2009)</w:t>
      </w:r>
      <w:r w:rsidRPr="006A6D59">
        <w:rPr>
          <w:sz w:val="22"/>
          <w:szCs w:val="22"/>
          <w:lang w:val="en-GB"/>
        </w:rPr>
        <w:fldChar w:fldCharType="end"/>
      </w:r>
      <w:r w:rsidRPr="006A6D59">
        <w:rPr>
          <w:sz w:val="22"/>
          <w:szCs w:val="22"/>
          <w:lang w:val="en-GB"/>
        </w:rPr>
        <w:t xml:space="preserve">. Surgical approach, preparation of the implant bed, and cementing techniques all reflect on implant survival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"mendeley" : { "formattedCitation" : "(Crawford &amp; Murray, 1997)", "plainTextFormattedCitation" : "(Crawford &amp; Murray, 1997)", "previouslyFormattedCitation" : "(Crawford &amp; Murray, 1997)"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(Crawford &amp; Murray, 1997)</w:t>
      </w:r>
      <w:r w:rsidRPr="006A6D59">
        <w:rPr>
          <w:sz w:val="22"/>
          <w:szCs w:val="22"/>
          <w:lang w:val="en-GB"/>
        </w:rPr>
        <w:fldChar w:fldCharType="end"/>
      </w:r>
      <w:r w:rsidRPr="006A6D59">
        <w:rPr>
          <w:sz w:val="22"/>
          <w:szCs w:val="22"/>
          <w:lang w:val="en-GB"/>
        </w:rPr>
        <w:t xml:space="preserve">. </w:t>
      </w:r>
    </w:p>
    <w:p w14:paraId="2B6D0895" w14:textId="77777777" w:rsidR="001869AE" w:rsidRPr="006A6D59" w:rsidRDefault="001869AE" w:rsidP="001869AE">
      <w:pPr>
        <w:pStyle w:val="CommentText"/>
        <w:tabs>
          <w:tab w:val="left" w:pos="2694"/>
        </w:tabs>
        <w:spacing w:line="480" w:lineRule="auto"/>
        <w:jc w:val="both"/>
        <w:rPr>
          <w:sz w:val="22"/>
          <w:szCs w:val="22"/>
          <w:lang w:val="en-GB"/>
        </w:rPr>
      </w:pPr>
      <w:r w:rsidRPr="006A6D59">
        <w:rPr>
          <w:sz w:val="22"/>
          <w:szCs w:val="22"/>
          <w:lang w:val="en-GB"/>
        </w:rPr>
        <w:t xml:space="preserve">Complications following hip replacement surgery are uncommon, and </w:t>
      </w:r>
      <w:proofErr w:type="gramStart"/>
      <w:r w:rsidRPr="006A6D59">
        <w:rPr>
          <w:sz w:val="22"/>
          <w:szCs w:val="22"/>
          <w:lang w:val="en-GB"/>
        </w:rPr>
        <w:t>can usually be prevented</w:t>
      </w:r>
      <w:proofErr w:type="gramEnd"/>
      <w:r w:rsidRPr="006A6D59">
        <w:rPr>
          <w:sz w:val="22"/>
          <w:szCs w:val="22"/>
          <w:lang w:val="en-GB"/>
        </w:rPr>
        <w:t xml:space="preserve"> with careful postoperative management. Complications can occur during surgery</w:t>
      </w:r>
      <w:r w:rsidRPr="006A6D59">
        <w:rPr>
          <w:lang w:val="en-GB"/>
        </w:rPr>
        <w:t xml:space="preserve"> (</w:t>
      </w:r>
      <w:r w:rsidRPr="006A6D59">
        <w:rPr>
          <w:sz w:val="22"/>
          <w:szCs w:val="22"/>
          <w:lang w:val="en-GB"/>
        </w:rPr>
        <w:t xml:space="preserve">fractures [typically of the femur], aseptic loosening, injury to the surrounding nerves or blood vessels [i.e. sciatic nerve palsy] and change in leg length), in the immediate postoperative period (blood clots, infection, dislocation of the artificial hip joint) </w:t>
      </w:r>
      <w:r w:rsidRPr="006A6D59">
        <w:rPr>
          <w:sz w:val="22"/>
          <w:szCs w:val="22"/>
          <w:lang w:val="en-GB"/>
        </w:rPr>
        <w:fldChar w:fldCharType="begin" w:fldLock="1"/>
      </w:r>
      <w:r w:rsidR="008F2577" w:rsidRPr="006A6D59">
        <w:rPr>
          <w:sz w:val="22"/>
          <w:szCs w:val="22"/>
          <w:lang w:val="en-GB"/>
        </w:rPr>
        <w:instrText>ADDIN CSL_CITATION { "citationItems" : [ { "id" : "ITEM-1", "itemData" : { "DOI" : "10.1054/arth.2002.29389", "ISSN" : "08835403", "abstract" : "No representative data exist on the risks of adverse outcomes of total hip arthroplasty (THA) in the United Kingdom. A prospective observational study of unselected THA operations was carried out in 5 U.K. regions. Adverse outcomes were assessed from the hospital case notes and general practitioners of 1,100 randomly selected patients and from 7,151 patient-completed questionnaires 3 and 12 months after THA. Three-month mortality was 0.4% to 0.7%. Dislocation and thromboembolic complications were about 3% and 4%. Perioperative fracture, sciatic nerve palsy, aseptic loosening, and revision each had a risk of \u22641%. At 1 year, 2.6% of patients had undergone another operation on the same hip, 11% reported moderate or severe pain in the operated hip, 23% had severe walking restriction, and 11% were dissatisfied with the operation. Patients and surgeons in the United Kingdom should have access to this information when making a decision about THA.", "author" : [ { "dropping-particle" : "", "family" : "Williams", "given" : "Olwen", "non-dropping-particle" : "", "parse-names" : false, "suffix" : "" }, { "dropping-particle" : "", "family" : "Fitzpatrick", "given" : "Ray", "non-dropping-particle" : "", "parse-names" : false, "suffix" : "" }, { "dropping-particle" : "", "family" : "Hajat", "given" : "Shakoor", "non-dropping-particle" : "", "parse-names" : false, "suffix" : "" }, { "dropping-particle" : "", "family" : "Reeves", "given" : "Barnaby C.", "non-dropping-particle" : "", "parse-names" : false, "suffix" : "" }, { "dropping-particle" : "", "family" : "Stimpson", "given" : "Anne", "non-dropping-particle" : "", "parse-names" : false, "suffix" : "" }, { "dropping-particle" : "", "family" : "Morris", "given" : "Richard W.", "non-dropping-particle" : "", "parse-names" : false, "suffix" : "" }, { "dropping-particle" : "", "family" : "Murray", "given" : "David W.", "non-dropping-particle" : "", "parse-names" : false, "suffix" : "" }, { "dropping-particle" : "", "family" : "Rigge", "given" : "Marianne", "non-dropping-particle" : "", "parse-names" : false, "suffix" : "" }, { "dropping-particle" : "", "family" : "Gregg", "given" : "Paul J.", "non-dropping-particle" : "", "parse-names" : false, "suffix" : "" } ], "container-title" : "The Journal of Arthroplasty", "id" : "ITEM-1", "issue" : "2", "issued" : { "date-parts" : [ [ "2002", "2" ] ] }, "page" : "165-171", "title" : "Mortality, morbidity, and 1-year outcomes of primary elective total hip arthroplasty", "type" : "article-journal", "volume" : "17" }, "uris" : [ "http://www.mendeley.com/documents/?uuid=010af30a-5e2a-4c5a-b31b-4a00cb2a72b3" ] }, { "id" : "ITEM-2", "itemData" : { "ISSN" : "1078-4519", "PMID" : "12216974", "abstract" : "Complications following hip arthroplasty have a wide variation and range in incidence from 1.1% for pulmonary embolism to over 70% for infrapopliteal deep vein thrombosis. Recognition of the risk factors and all of the possible types of complications places the surgeon in a better position to detect such complications and formulate a plan to treat them. This article documents some ofthe complications that can occur during or after surgery following hip surgery. These complications are stratified as systemic and procedure specific.", "author" : [ { "dropping-particle" : "", "family" : "Saleh", "given" : "Khaled J", "non-dropping-particle" : "", "parse-names" : false, "suffix" : "" }, { "dropping-particle" : "", "family" : "Kassim", "given" : "Rida", "non-dropping-particle" : "", "parse-names" : false, "suffix" : "" }, { "dropping-particle" : "", "family" : "Yoon", "given" : "Patrick", "non-dropping-particle" : "", "parse-names" : false, "suffix" : "" }, { "dropping-particle" : "", "family" : "Vorlicky", "given" : "Loren N", "non-dropping-particle" : "", "parse-names" : false, "suffix" : "" } ], "container-title" : "American journal of orthopedics (Belle Mead, N.J.)", "id" : "ITEM-2", "issue" : "8", "issued" : { "date-parts" : [ [ "2002", "8" ] ] }, "page" : "485-8", "title" : "Complications of total hip arthroplasty.", "type" : "article-journal", "volume" : "31" }, "uris" : [ "http://www.mendeley.com/documents/?uuid=eaf3a332-c78b-4a28-991a-d3c661562b65" ] }, { "id" : "ITEM-3", "itemData" : { "ISSN" : "0021-9355", "PMID" : "11263639", "abstract" : "BACKGROUND: Cementless total hip arthroplasty is an accepted alternative to total hip arthroplasty with cement in younger patients, but it remains controversial for elderly patients. The purpose of this study was to evaluate the clinical and radiographic outcomes of cementless total hip arthroplasty with use of a proximally coated stem in patients who were at least eighty years of age at the time of the operation.\n\nMETHODS: One hundred and twenty-three cementless total hip replacements were performed for the treatment of osteoarthritis in 114 patients between the ages of eighty and eighty-nine years. Seven patients (eight hips) died within two years after the surgery, seventeen patients (eighteen hips) died more than two years postoperatively but were not followed for at least two years, and five hips were lost to follow-up; this left ninety-two hips in eighty-six patients for review. The mean duration of follow-up was five years (range, two to eleven years). For the clinical evaluation, the Charnley modification of the Merle d'Aubign\u00e9 and Postel scale was used. In addition, preoperative and postoperative Harris hip scores were available for sixty-nine hips. Seventy-eight hips were followed radiographically for two years or more. The focus of the radiographic evaluation was the status of the fixation of the femoral and acetabular components as well as cup wear.\n\nRESULTS: Perioperative medical complications occurred in association with 24% (thirty) of the 123 operations, but there were no deaths. The mean Charnley scores for pain and function for the ninety-two hips that were followed clinically for at least two years improved by 3.0 and 1.4 points, respectively. The sixty-nine hips for which preoperative and postoperative Harris hip scores were available had a mean improvement of 42 points, with a mean score of 82 points at the last follow-up evaluation. Mild thigh pain was present in four patients, but it did not limit their activity. There were no femoral component revisions. All of the femoral components were radiographically stable and had bone ingrowth. No acetabular component failed by loosening, but 41% (thirty) of the seventy-three hips with radiographs available for measurement of wear showed polyethylene wear. Of the seventy-eight cups that were followed radiographically for two years or more, 4% (three) were associated with lysis, but none had been revised.\n\nCONCLUSIONS: Cementless fixation in the elderly is safe, effective, and durable at th\u2026", "author" : [ { "dropping-particle" : "", "family" : "Keisu", "given" : "K S", "non-dropping-particle" : "", "parse-names" : false, "suffix" : "" }, { "dropping-particle" : "", "family" : "Orozco", "given" : "F", "non-dropping-particle" : "", "parse-names" : false, "suffix" : "" }, { "dropping-particle" : "", "family" : "Sharkey", "given" : "P F", "non-dropping-particle" : "", "parse-names" : false, "suffix" : "" }, { "dropping-particle" : "", "family" : "Hozack", "given" : "W J", "non-dropping-particle" : "", "parse-names" : false, "suffix" : "" }, { "dropping-particle" : "", "family" : "Rothman", "given" : "R H", "non-dropping-particle" : "", "parse-names" : false, "suffix" : "" }, { "dropping-particle" : "", "family" : "McGuigan", "given" : "F X", "non-dropping-particle" : "", "parse-names" : false, "suffix" : "" } ], "container-title" : "The Journal of bone and joint surgery. American volume", "id" : "ITEM-3", "issue" : "3", "issued" : { "date-parts" : [ [ "2001", "3" ] ] }, "page" : "359-63", "title" : "Primary cementless total hip arthroplasty in octogenarians. Two to eleven-year follow-up.", "type" : "article-journal", "volume" : "83-A" }, "uris" : [ "http://www.mendeley.com/documents/?uuid=20a48ad1-fc2e-44e5-a7ad-78a96d3da9b2" ] } ], "mendeley" : { "formattedCitation" : "(Keisu et al., 2001; Saleh, Kassim, Yoon, &amp; Vorlicky, 2002; Williams et al., 2002)", "manualFormatting" : "(Williams et al., 2002)", "plainTextFormattedCitation" : "(Keisu et al., 2001; Saleh, Kassim, Yoon, &amp; Vorlicky, 2002; Williams et al., 2002)", "previouslyFormattedCitation" : "(Keisu et al., 2001; Saleh, Kassim, Yoon, &amp; Vorlicky, 2002; Williams et al.,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(Williams et al., 2002)</w:t>
      </w:r>
      <w:r w:rsidRPr="006A6D59">
        <w:rPr>
          <w:sz w:val="22"/>
          <w:szCs w:val="22"/>
          <w:lang w:val="en-GB"/>
        </w:rPr>
        <w:fldChar w:fldCharType="end"/>
      </w:r>
      <w:r w:rsidRPr="006A6D59">
        <w:rPr>
          <w:sz w:val="22"/>
          <w:szCs w:val="22"/>
          <w:lang w:val="en-GB"/>
        </w:rPr>
        <w:t xml:space="preserve">. </w:t>
      </w:r>
    </w:p>
    <w:p w14:paraId="10EEFD18" w14:textId="77777777" w:rsidR="001869AE" w:rsidRPr="006A6D59" w:rsidRDefault="001869AE" w:rsidP="001869AE">
      <w:pPr>
        <w:pStyle w:val="CommentText"/>
        <w:tabs>
          <w:tab w:val="left" w:pos="2694"/>
        </w:tabs>
        <w:spacing w:line="480" w:lineRule="auto"/>
        <w:jc w:val="both"/>
        <w:rPr>
          <w:sz w:val="22"/>
          <w:szCs w:val="22"/>
          <w:lang w:val="en-GB"/>
        </w:rPr>
      </w:pPr>
      <w:r w:rsidRPr="006A6D59">
        <w:rPr>
          <w:sz w:val="22"/>
          <w:szCs w:val="22"/>
          <w:lang w:val="en-GB"/>
        </w:rPr>
        <w:t xml:space="preserve">With respect to the anaesthetic technique used, Total hip arthroplasty (THA) is amenable to a variety of regional anaesthesia (RA) techniques and general anaesthesia (GA). A systematic review by Macfarlane, Prasad, Chan, &amp; </w:t>
      </w:r>
      <w:proofErr w:type="spellStart"/>
      <w:r w:rsidRPr="006A6D59">
        <w:rPr>
          <w:sz w:val="22"/>
          <w:szCs w:val="22"/>
          <w:lang w:val="en-GB"/>
        </w:rPr>
        <w:t>Brull</w:t>
      </w:r>
      <w:proofErr w:type="spellEnd"/>
      <w:r w:rsidRPr="006A6D59">
        <w:rPr>
          <w:sz w:val="22"/>
          <w:szCs w:val="22"/>
          <w:lang w:val="en-GB"/>
        </w:rPr>
        <w:t xml:space="preserve"> </w:t>
      </w:r>
      <w:r w:rsidRPr="006A6D59">
        <w:rPr>
          <w:sz w:val="22"/>
          <w:szCs w:val="22"/>
          <w:lang w:val="en-GB"/>
        </w:rPr>
        <w:fldChar w:fldCharType="begin" w:fldLock="1"/>
      </w:r>
      <w:r w:rsidR="008F2577" w:rsidRPr="006A6D59">
        <w:rPr>
          <w:sz w:val="22"/>
          <w:szCs w:val="22"/>
          <w:lang w:val="en-GB"/>
        </w:rPr>
        <w:instrText>ADDIN CSL_CITATION { "citationItems" : [ { "id" : "ITEM-1", "itemData" : { "DOI" : "10.1093/bja/aep208", "ISSN" : "1471-6771", "PMID" : "19628483", "abstract" : "Total hip arthroplasty (THA) is amenable to a variety of regional anaesthesia (RA) techniques that may improve patient outcome. We sought to answer whether RA decreased mortality, cardiovascular morbidity, deep venous thrombosis (DVT) and pulmonary embolism (PE), blood loss, duration of surgery, pain, opioid-related adverse effects, cognitive defects, and length of stay. We also questioned whether RA improved rehabilitation. To do so, we performed a systematic review of the contemporary literature to compare general anaesthesia (GA) and RA and also systemic and regional analgesia for THA. To reflect contemporary surgical and anaesthetic practice, only randomized controlled trials (RCTs) from 1990 onward were included. We identified 18 studies involving 1239 patients. Only two of the 18 trials were of Level I quality. There is insufficient evidence from RCTs alone to conclude if anaesthetic technique influenced mortality, cardiovascular morbidity, or the incidence of DVT and PE when using thromboprophylaxis. Blood loss may be reduced in patients receiving RA rather than GA for THA. Our review suggests that there is no difference in duration of surgery in patients who receive GA or RA. Compared with systemic analgesia, regional analgesia can reduce postoperative pain, morphine consumption, and nausea and vomiting. Length of stay is not reduced and rehabilitation does not appear to be facilitated by RA or analgesia for THA.", "author" : [ { "dropping-particle" : "", "family" : "Macfarlane", "given" : "A J R", "non-dropping-particle" : "", "parse-names" : false, "suffix" : "" }, { "dropping-particle" : "", "family" : "Prasad", "given" : "G A", "non-dropping-particle" : "", "parse-names" : false, "suffix" : "" }, { "dropping-particle" : "", "family" : "Chan", "given" : "V W S", "non-dropping-particle" : "", "parse-names" : false, "suffix" : "" }, { "dropping-particle" : "", "family" : "Brull", "given" : "R", "non-dropping-particle" : "", "parse-names" : false, "suffix" : "" } ], "container-title" : "British journal of anaesthesia", "id" : "ITEM-1", "issue" : "3", "issued" : { "date-parts" : [ [ "2009", "9" ] ] }, "page" : "335-45", "title" : "Does regional anaesthesia improve outcome after total hip arthroplasty? A systematic review.", "type" : "article-journal", "volume" : "103" }, "uris" : [ "http://www.mendeley.com/documents/?uuid=9f7262fd-4a4c-408b-9ed8-5d0a5b98120f" ] } ], "mendeley" : { "formattedCitation" : "(Macfarlane, Prasad, Chan, &amp; Brull, 2009)", "plainTextFormattedCitation" : "(Macfarlane, Prasad, Chan, &amp; Brull, 2009)", "previouslyFormattedCitation" : "(2009)" }, "properties" : { "noteIndex" : 0 }, "schema" : "https://github.com/citation-style-language/schema/raw/master/csl-citation.json" }</w:instrText>
      </w:r>
      <w:r w:rsidRPr="006A6D59">
        <w:rPr>
          <w:sz w:val="22"/>
          <w:szCs w:val="22"/>
          <w:lang w:val="en-GB"/>
        </w:rPr>
        <w:fldChar w:fldCharType="separate"/>
      </w:r>
      <w:r w:rsidR="008F2577" w:rsidRPr="006A6D59">
        <w:rPr>
          <w:noProof/>
          <w:sz w:val="22"/>
          <w:szCs w:val="22"/>
          <w:lang w:val="en-GB"/>
        </w:rPr>
        <w:t>(Macfarlane, Prasad, Chan, &amp; Brull, 2009)</w:t>
      </w:r>
      <w:r w:rsidRPr="006A6D59">
        <w:rPr>
          <w:sz w:val="22"/>
          <w:szCs w:val="22"/>
          <w:lang w:val="en-GB"/>
        </w:rPr>
        <w:fldChar w:fldCharType="end"/>
      </w:r>
      <w:r w:rsidRPr="006A6D59">
        <w:rPr>
          <w:sz w:val="22"/>
          <w:szCs w:val="22"/>
          <w:lang w:val="en-GB"/>
        </w:rPr>
        <w:t xml:space="preserve"> does suggest that regional anaesthesia reduces postoperative pain and also nausea and vomiting. Therefore, knowledge of the type of anaesthetic technique used becomes important because it may allow the early start of the rehabilitation program and reduce LOS.</w:t>
      </w:r>
    </w:p>
    <w:p w14:paraId="3B7047B4"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According to </w:t>
      </w:r>
      <w:proofErr w:type="spellStart"/>
      <w:r w:rsidRPr="006A6D59">
        <w:rPr>
          <w:sz w:val="22"/>
          <w:szCs w:val="22"/>
          <w:lang w:val="en-GB"/>
        </w:rPr>
        <w:t>Shabat</w:t>
      </w:r>
      <w:proofErr w:type="spellEnd"/>
      <w:r w:rsidRPr="006A6D59">
        <w:rPr>
          <w:sz w:val="22"/>
          <w:szCs w:val="22"/>
          <w:lang w:val="en-GB"/>
        </w:rPr>
        <w:t xml:space="preserve">, Mann, </w:t>
      </w:r>
      <w:proofErr w:type="spellStart"/>
      <w:r w:rsidRPr="006A6D59">
        <w:rPr>
          <w:sz w:val="22"/>
          <w:szCs w:val="22"/>
          <w:lang w:val="en-GB"/>
        </w:rPr>
        <w:t>Nyska</w:t>
      </w:r>
      <w:proofErr w:type="spellEnd"/>
      <w:r w:rsidRPr="006A6D59">
        <w:rPr>
          <w:sz w:val="22"/>
          <w:szCs w:val="22"/>
          <w:lang w:val="en-GB"/>
        </w:rPr>
        <w:t xml:space="preserve">, &amp; </w:t>
      </w:r>
      <w:proofErr w:type="spellStart"/>
      <w:r w:rsidRPr="006A6D59">
        <w:rPr>
          <w:sz w:val="22"/>
          <w:szCs w:val="22"/>
          <w:lang w:val="en-GB"/>
        </w:rPr>
        <w:t>Maffulli</w:t>
      </w:r>
      <w:proofErr w:type="spellEnd"/>
      <w:r w:rsidRPr="006A6D59">
        <w:rPr>
          <w:sz w:val="22"/>
          <w:szCs w:val="22"/>
          <w:lang w:val="en-GB"/>
        </w:rPr>
        <w:t xml:space="preserve"> </w:t>
      </w:r>
      <w:r w:rsidRPr="006A6D59">
        <w:rPr>
          <w:sz w:val="22"/>
          <w:szCs w:val="22"/>
          <w:lang w:val="en-GB"/>
        </w:rPr>
        <w:fldChar w:fldCharType="begin" w:fldLock="1"/>
      </w:r>
      <w:r w:rsidR="008F2577" w:rsidRPr="006A6D59">
        <w:rPr>
          <w:sz w:val="22"/>
          <w:szCs w:val="22"/>
          <w:lang w:val="en-GB"/>
        </w:rPr>
        <w:instrText>ADDIN CSL_CITATION { "citationItems" : [ { "id" : "ITEM-1", "itemData" : { "DOI" : "10.1080/09638280500056642", "ISSN" : "0963-8288", "PMID" : "16278173", "abstract" : "PURPOSE: To report about different scales and scoring systems used to evaluate elderly patient with hip fracture during the acute post-fracture phase and during post-operative rehabilitation.\n\nMETHODS AND RESULTS: Report of the different scales from a literature review.\n\nCONCLUSIONS: Standard validated scales are one of the tools to perform such an evaluation process as objectively as possible and to evaluate surgical, medical and rehabilitative management in these elderly patients. These scales are only a complementary tool, and they cannot replace physical examination. However, these validated tools are probably more accurate than just clinical impression. The appropriate combination of clinical experience and these scales may well contribute to a better care of elderly patients with hip fractures.", "author" : [ { "dropping-particle" : "", "family" : "Shabat", "given" : "Shay", "non-dropping-particle" : "", "parse-names" : false, "suffix" : "" }, { "dropping-particle" : "", "family" : "Mann", "given" : "Gideon", "non-dropping-particle" : "", "parse-names" : false, "suffix" : "" }, { "dropping-particle" : "", "family" : "Nyska", "given" : "Meir", "non-dropping-particle" : "", "parse-names" : false, "suffix" : "" }, { "dropping-particle" : "", "family" : "Maffulli", "given" : "Nicola", "non-dropping-particle" : "", "parse-names" : false, "suffix" : "" } ], "container-title" : "Disability and rehabilitation", "id" : "ITEM-1", "issue" : "18-19", "issued" : { "date-parts" : [ [ "2009", "1" ] ] }, "page" : "1041-4", "publisher" : "Informa UK Ltd  UK", "title" : "Scoring systems to evaluate elderly patients with hip fractures.", "type" : "article-journal", "volume" : "27" }, "uris" : [ "http://www.mendeley.com/documents/?uuid=3b563029-c1b2-405c-b5c2-4e098a64e7be" ] } ], "mendeley" : { "formattedCitation" : "(Shabat, Mann, Nyska, &amp; Maffulli, 2009)", "plainTextFormattedCitation" : "(Shabat, Mann, Nyska, &amp; Maffulli, 2009)", "previouslyFormattedCitation" : "(2009)" }, "properties" : { "noteIndex" : 0 }, "schema" : "https://github.com/citation-style-language/schema/raw/master/csl-citation.json" }</w:instrText>
      </w:r>
      <w:r w:rsidRPr="006A6D59">
        <w:rPr>
          <w:sz w:val="22"/>
          <w:szCs w:val="22"/>
          <w:lang w:val="en-GB"/>
        </w:rPr>
        <w:fldChar w:fldCharType="separate"/>
      </w:r>
      <w:r w:rsidR="008F2577" w:rsidRPr="006A6D59">
        <w:rPr>
          <w:noProof/>
          <w:sz w:val="22"/>
          <w:szCs w:val="22"/>
          <w:lang w:val="en-GB"/>
        </w:rPr>
        <w:t>(Shabat, Mann, Nyska, &amp; Maffulli, 2009)</w:t>
      </w:r>
      <w:r w:rsidRPr="006A6D59">
        <w:rPr>
          <w:sz w:val="22"/>
          <w:szCs w:val="22"/>
          <w:lang w:val="en-GB"/>
        </w:rPr>
        <w:fldChar w:fldCharType="end"/>
      </w:r>
      <w:r w:rsidRPr="006A6D59">
        <w:rPr>
          <w:sz w:val="22"/>
          <w:szCs w:val="22"/>
          <w:lang w:val="en-GB"/>
        </w:rPr>
        <w:t xml:space="preserve"> most studies on hip replacement have concentrated on the indications for surgery or related factors; implant survival/surgical procedures, and health related quality of life. However, there are studies that have focused on understanding the factors that impact on length of stay (LOS) and rehabilitation potential. </w:t>
      </w:r>
      <w:proofErr w:type="gramStart"/>
      <w:r w:rsidRPr="006A6D59">
        <w:rPr>
          <w:sz w:val="22"/>
          <w:szCs w:val="22"/>
          <w:lang w:val="en-GB"/>
        </w:rPr>
        <w:t xml:space="preserve">From these studies numerous factors emerge, which may be grouped into the following categories: </w:t>
      </w:r>
      <w:r w:rsidRPr="006A6D59">
        <w:rPr>
          <w:i/>
          <w:sz w:val="22"/>
          <w:szCs w:val="22"/>
          <w:lang w:val="en-GB"/>
        </w:rPr>
        <w:t>sociodemographic factors</w:t>
      </w:r>
      <w:r w:rsidRPr="006A6D59">
        <w:rPr>
          <w:sz w:val="22"/>
          <w:szCs w:val="22"/>
          <w:lang w:val="en-GB"/>
        </w:rPr>
        <w:t xml:space="preserve"> [age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"10.1016/j.archger.2004.10.003", "ISSN" : "0167-4943", "PMID" : "15814166", "abstract" : "Hip fracture is epidemic and prevalence increased with advanced age. Impact of comorbid and cognitive status, gender, type of fracture, operative delay and pre-fracture ambulatory levels on functional outcome was shown in previous studies. We studied functional outcome after rehabilitation for hip fracture in old-old elderly (85 years and older) and compared it to young elderly (65-74 years) community-dwelling patients. Before the fracture, old-old elderly patients were more functional dependent, has had more comorbid diseases, and more of them live alone than young elderly. The waiting time to surgery and mean length of stay in orthopedic ward were longer than in young elderly. On admission to rehabilitation treatment, old-old patients presented with more depressed mood, were more cognitive impaired, and more suffer from pain. Old-old patients presented with laboratory data of malnutrition (decreased serum levels of albumin, cholesterol, hemoglobin, hematocrit, lymphocyte count) and inflammation (increased of transferrin and C-reactive protein). Improvement in Functional Independence Measurement (FIM) scale was found in both groups but significantly better in young elderly than in old-old elderly. The change in FIM during the rehabilitation period (DeltaFIM) were in FIM total and in those parts of FIM concerning locomotion. The mean duration of rehabilitation stay was significantly longer in old-old elderly patients. On discharge old-old elderly patients more suffer from pain and difference between the groups according to the laboratory and to the cognitive data increased. Age per se is indicator of frailty and determinate functional recovery after hip fracture.", "author" : [ { "dropping-particle" : "", "family" : "Arinzon", "given" : "Zeev", "non-dropping-particle" : "", "parse-names" : false, "suffix" : "" }, { "dropping-particle" : "", "family" : "Fidelman", "given" : "Zeev", "non-dropping-particle" : "", "parse-names" : false, "suffix" : "" }, { "dropping-particle" : "", "family" : "Zuta", "given" : "Aneta", "non-dropping-particle" : "", "parse-names" : false, "suffix" : "" }, { "dropping-particle" : "", "family" : "Peisakh", "given" : "Alexandr", "non-dropping-particle" : "", "parse-names" : false, "suffix" : "" }, { "dropping-particle" : "", "family" : "Berner", "given" : "Yitshal N", "non-dropping-particle" : "", "parse-names" : false, "suffix" : "" } ], "container-title" : "Archives of gerontology and geriatrics", "id" : "ITEM-1", "issue" : "3", "issued" : { "date-parts" : [ [ "2005", "1", "5" ] ] }, "page" : "327-36", "publisher" : "Elsevier", "title" : "Functional recovery after hip fracture in old-old elderly patients.", "type" : "article-journal", "volume" : "40" }, "uris" : [ "http://www.mendeley.com/documents/?uuid=83ac90c0-793c-4270-8b4d-778db1cdde0f" ] } ], "mendeley" : { "formattedCitation" : "(Arinzon, Fidelman, Zuta, Peisakh, &amp; Berner, 2005)", "plainTextFormattedCitation" : "(Arinzon, Fidelman, Zuta, Peisakh, &amp; Berner, 2005)", "previouslyFormattedCitation" : "(Arinzon, Fidelman, Zuta, Peisakh, &amp; Berner,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(Arinzon, Fidelman, Zuta, Peisakh, &amp; Berner, 2005)</w:t>
      </w:r>
      <w:r w:rsidRPr="006A6D59">
        <w:rPr>
          <w:sz w:val="22"/>
          <w:szCs w:val="22"/>
          <w:lang w:val="en-GB"/>
        </w:rPr>
        <w:fldChar w:fldCharType="end"/>
      </w:r>
      <w:r w:rsidRPr="006A6D59">
        <w:rPr>
          <w:sz w:val="22"/>
          <w:szCs w:val="22"/>
          <w:lang w:val="en-GB"/>
        </w:rPr>
        <w:t xml:space="preserve">, gender </w:t>
      </w:r>
      <w:r w:rsidRPr="006A6D59">
        <w:rPr>
          <w:sz w:val="22"/>
          <w:szCs w:val="22"/>
          <w:lang w:val="en-GB"/>
        </w:rPr>
        <w:fldChar w:fldCharType="begin" w:fldLock="1"/>
      </w:r>
      <w:r w:rsidRPr="006A6D59">
        <w:rPr>
          <w:sz w:val="22"/>
          <w:szCs w:val="22"/>
          <w:lang w:val="en-GB"/>
        </w:rPr>
        <w:instrText>ADDIN CSL_CITATION { "citationItems" : [ { "id" : "ITEM-1", "itemData" : { "DOI" : "10.1080/09638280410001663148", "ISSN" : "0963-8288", "PMID" : "15204479", "abstract" : "PURPOSE: To assess the association between cognitive status and functional gain during a rehabilitation programme for elderly patients with hip fracture.\n\nMETHOD: Prospective study in a hospital geriatric rehabilitation unit. Sixty-one consecutive patients were studied: 28 with cognitive impairment (age 87.6 +/- 7.2 years, Mini Mental State Examination (MMSE) score 11.25 +/- 5.9), 23 with possible cognitive impairment (age 83.9 +/- 6.8 years, MMSE 22.65 +/- 1.6) and 10 without cognitive impairment (age 77.6 +/- 7.4 years, MMSE 29.5 +/- 0.9). Cognitive status was assessed with the MMSE and admission and discharge functional status with the Functional Independence Measure (FIM). Functional gain was calculated by absolute FIM gain (admission FIM minus discharge FIM), relative (to maximum potential) FIM gain with the Montebello Rehabilitation Factor Score (MRFS) and analysis of covariance of the FIM (ANCOVA).\n\nRESULTS: Patients without cognitive impairment had significantly higher admission FIM and discharge FIM. Cognitive status was not significantly associated with absolute functional gain. The adjusted (age, gender, sensory impairment, nutritional status, comorbidity and treatment) MRFS score of cognitively impaired patients was significantly lower (p &lt; 0.03). However, the functional gain related to baseline functional status (ANCOVA) was not significantly different between the groups.\n\nCONCLUSIONS: In spite of cognitive impairment, elderly patients with hip fracture can benefit from participation in rehabilitation programmes.", "author" : [ { "dropping-particle" : "", "family" : "Rolland", "given" : "Yves", "non-dropping-particle" : "", "parse-names" : false, "suffix" : "" }, { "dropping-particle" : "", "family" : "Pillard", "given" : "Fabien", "non-dropping-particle" : "", "parse-names" : false, "suffix" : "" }, { "dropping-particle" : "", "family" : "Lauwers-Cances", "given" : "Val\u00e9rie", "non-dropping-particle" : "", "parse-names" : false, "suffix" : "" }, { "dropping-particle" : "", "family" : "Busqu\u00e8re", "given" : "Florence", "non-dropping-particle" : "", "parse-names" : false, "suffix" : "" }, { "dropping-particle" : "", "family" : "Vellas", "given" : "Bruno", "non-dropping-particle" : "", "parse-names" : false, "suffix" : "" }, { "dropping-particle" : "", "family" : "Lafont", "given" : "Christine", "non-dropping-particle" : "", "parse-names" : false, "suffix" : "" } ], "container-title" : "Disability and rehabilitation", "id" : "ITEM-1", "issue" : "7", "issued" : { "date-parts" : [ [ "2004", "4", "8" ] ] }, "page" : "425-31", "title" : "Rehabilitation outcome of elderly patients with hip fracture and cognitive impairment.", "type" : "article-journal", "volume" : "26" }, "uris" : [ "http://www.mendeley.com/documents/?uuid=38145b6d-64d6-41bc-8ea3-2d825c9908e5" ] } ], "mendeley" : { "formattedCitation" : "(Rolland et al., 2004)", "plainTextFormattedCitation" : "(Rolland et al., 2004)", "previouslyFormattedCitation" : "(Rolland et al., 2004)"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 xml:space="preserve">(Rolland et </w:t>
      </w:r>
      <w:r w:rsidRPr="006A6D59">
        <w:rPr>
          <w:noProof/>
          <w:sz w:val="22"/>
          <w:szCs w:val="22"/>
          <w:lang w:val="en-GB"/>
        </w:rPr>
        <w:lastRenderedPageBreak/>
        <w:t>al., 2004)</w:t>
      </w:r>
      <w:r w:rsidRPr="006A6D59">
        <w:rPr>
          <w:sz w:val="22"/>
          <w:szCs w:val="22"/>
          <w:lang w:val="en-GB"/>
        </w:rPr>
        <w:fldChar w:fldCharType="end"/>
      </w:r>
      <w:r w:rsidRPr="006A6D59">
        <w:rPr>
          <w:sz w:val="22"/>
          <w:szCs w:val="22"/>
          <w:lang w:val="en-GB"/>
        </w:rPr>
        <w:t xml:space="preserve">, marital status </w:t>
      </w:r>
      <w:r w:rsidRPr="006A6D59">
        <w:rPr>
          <w:sz w:val="22"/>
          <w:szCs w:val="22"/>
          <w:lang w:val="en-GB"/>
        </w:rPr>
        <w:fldChar w:fldCharType="begin" w:fldLock="1"/>
      </w:r>
      <w:r w:rsidRPr="006A6D59">
        <w:rPr>
          <w:sz w:val="22"/>
          <w:szCs w:val="22"/>
          <w:lang w:val="en-GB"/>
        </w:rPr>
        <w:instrText>ADDIN CSL_CITATION { "citationItems" : [ { "id" : "ITEM-1", "itemData" : { "ISSN" : "0894-9115", "PMID" : "15100623", "abstract" : "OBJECTIVE: To determine which factors predict length of stay at a rehabilitation hospital for total hip and knee arthroplasty patients.\n\nDESIGN: Length of stay at an acute rehabilitation hospital was analyzed with respect to demographic, surgical, and comorbidity factors using univariate and multivariate statistical techniques. Data were retrospectively collected of 808 hip and knee arthroplasty rehabilitation patients from years 2000 and 2001 at a large, urban, university-affiliated acute rehabilitation hospital. Demographic factors included age, insurance, marital status, sex, race, and body mass index. Surgical factors included knee/hip arthroplasty, unilateral/bilateral arthroplasty, and indication for surgery. Also, the 22 most prevalent comorbid illnesses for the patient group were analyzed for their association with length of stay.\n\nRESULTS: Significant factors for predicting length of stay were indication for surgery, number of comorbid illnesses, unmarried marital status, and black race. Also, advanced age and male sex approached significance.\n\nCONCLUSION: Length of stay in rehabilitation for total hip arthroplasty and total knee arthroplasty can be statistically modeled using various factors. These findings will help clinicians address prolonged length of stay and resource allocation issues.", "author" : [ { "dropping-particle" : "", "family" : "Lin", "given" : "James J", "non-dropping-particle" : "", "parse-names" : false, "suffix" : "" }, { "dropping-particle" : "", "family" : "Kaplan", "given" : "Robert J", "non-dropping-particle" : "", "parse-names" : false, "suffix" : "" } ], "container-title" : "American journal of physical medicine &amp; rehabilitation / Association of Academic Physiatrists", "id" : "ITEM-1", "issue" : "5", "issued" : { "date-parts" : [ [ "2004", "5" ] ] }, "page" : "344-52", "title" : "Multivariate analysis of the factors affecting duration of acute inpatient rehabilitation after hip and knee arthroplasty.", "type" : "article-journal", "volume" : "83" }, "uris" : [ "http://www.mendeley.com/documents/?uuid=f20ae8db-bcfd-4f73-b05f-8ca630a41f9f" ] } ], "mendeley" : { "formattedCitation" : "(Lin &amp; Kaplan, 2004)", "plainTextFormattedCitation" : "(Lin &amp; Kaplan, 2004)", "previouslyFormattedCitation" : "(Lin &amp; Kaplan, 2004)"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(Lin &amp; Kaplan, 2004)</w:t>
      </w:r>
      <w:r w:rsidRPr="006A6D59">
        <w:rPr>
          <w:sz w:val="22"/>
          <w:szCs w:val="22"/>
          <w:lang w:val="en-GB"/>
        </w:rPr>
        <w:fldChar w:fldCharType="end"/>
      </w:r>
      <w:r w:rsidRPr="006A6D59">
        <w:rPr>
          <w:sz w:val="22"/>
          <w:szCs w:val="22"/>
          <w:lang w:val="en-GB"/>
        </w:rPr>
        <w:t xml:space="preserve">, presence of social support </w:t>
      </w:r>
      <w:r w:rsidRPr="006A6D59">
        <w:rPr>
          <w:sz w:val="22"/>
          <w:szCs w:val="22"/>
          <w:lang w:val="en-GB"/>
        </w:rPr>
        <w:fldChar w:fldCharType="begin" w:fldLock="1"/>
      </w:r>
      <w:r w:rsidRPr="006A6D59">
        <w:rPr>
          <w:sz w:val="22"/>
          <w:szCs w:val="22"/>
          <w:lang w:val="en-GB"/>
        </w:rPr>
        <w:instrText>ADDIN CSL_CITATION { "citationItems" : [ { "id" : "ITEM-1", "itemData" : { "DOI" : "10.1016/j.apmr.2005.06.019", "ISSN" : "0003-9993", "PMID" : "16344017", "abstract" : "OBJECTIVE: To determine whether standardized early rehabilitation and discharge planning increase risk-adjusted function and reduce risk-adjusted institutionalization in the first 6 months after hip fracture.\n\nDESIGN: Pre-post study of 2 independent population-based inception cohorts.\n\nSETTING: Two tertiary hospitals in an urban health region.\n\nPARTICIPANTS: Patients with hip fracture (N=919) 65 years and older.\n\nINTERVENTION: Subjects were enrolled before (control) and after (intervention) implementation of standardized rehabilitation and discharge planning.\n\nMAIN OUTCOME MEASURES: Function and institutionalization status were assessed at time of fracture and 3 and 6 months postfracture. Administrative databases provided length of stay (LOS) data.\n\nRESULTS: After risk-adjustment, the Barthel Index score was significantly lower 3 months postfracture in control patients with low social support compared with those with higher social support (P&lt;.05). Social support did not affect 3-month function in the intervention cohort. Control subjects with low social support were also significantly more likely to reside in long-term care by 6 months postfracture than intervention subjects with similar social support or those with higher social support (odds ratio=3.3; 95% confidence interval, 1.4-7.5). Total LOS did not change between cohorts.\n\nCONCLUSIONS: Overall, standardized rehabilitation and discharge planning did not affect postoperative function or institutionalization in elderly patients with hip fracture. In intervention patients with low social support, function improved and institutionalization was reduced.", "author" : [ { "dropping-particle" : "", "family" : "Beaupre", "given" : "Lauren A", "non-dropping-particle" : "", "parse-names" : false, "suffix" : "" }, { "dropping-particle" : "", "family" : "Cinats", "given" : "John G", "non-dropping-particle" : "", "parse-names" : false, "suffix" : "" }, { "dropping-particle" : "", "family" : "Senthilselvan", "given" : "Ambikaipakan", "non-dropping-particle" : "", "parse-names" : false, "suffix" : "" }, { "dropping-particle" : "", "family" : "Scharfenberger", "given" : "Angela", "non-dropping-particle" : "", "parse-names" : false, "suffix" : "" }, { "dropping-particle" : "", "family" : "Johnston", "given" : "D William", "non-dropping-particle" : "", "parse-names" : false, "suffix" : "" }, { "dropping-particle" : "", "family" : "Saunders", "given" : "L Duncan", "non-dropping-particle" : "", "parse-names" : false, "suffix" : "" } ], "container-title" : "Archives of physical medicine and rehabilitation", "id" : "ITEM-1", "issue" : "12", "issued" : { "date-parts" : [ [ "2005", "12" ] ] }, "page" : "2231-9", "title" : "Does standardized rehabilitation and discharge planning improve functional recovery in elderly patients with hip fracture?", "type" : "article-journal", "volume" : "86" }, "uris" : [ "http://www.mendeley.com/documents/?uuid=4e7e67c3-9ef5-434f-a3a0-4e07fc2c11ad" ] } ], "mendeley" : { "formattedCitation" : "(Beaupre et al., 2005)", "plainTextFormattedCitation" : "(Beaupre et al., 2005)", "previouslyFormattedCitation" : "(Beaupre et al.,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(Beaupre et al., 2005)</w:t>
      </w:r>
      <w:r w:rsidRPr="006A6D59">
        <w:rPr>
          <w:sz w:val="22"/>
          <w:szCs w:val="22"/>
          <w:lang w:val="en-GB"/>
        </w:rPr>
        <w:fldChar w:fldCharType="end"/>
      </w:r>
      <w:r w:rsidRPr="006A6D59">
        <w:rPr>
          <w:sz w:val="22"/>
          <w:szCs w:val="22"/>
          <w:lang w:val="en-GB"/>
        </w:rPr>
        <w:t xml:space="preserve"> and living condition (i.e., alone or with others) </w:t>
      </w:r>
      <w:r w:rsidRPr="006A6D59">
        <w:rPr>
          <w:sz w:val="22"/>
          <w:szCs w:val="22"/>
          <w:lang w:val="en-GB"/>
        </w:rPr>
        <w:fldChar w:fldCharType="begin" w:fldLock="1"/>
      </w:r>
      <w:r w:rsidRPr="006A6D59">
        <w:rPr>
          <w:sz w:val="22"/>
          <w:szCs w:val="22"/>
          <w:lang w:val="en-GB"/>
        </w:rPr>
        <w:instrText>ADDIN CSL_CITATION { "citationItems" : [ { "id" : "ITEM-1", "itemData" : { "DOI" : "10.1002/1529-0131(199908)42:8&lt;1722::AID-ANR22&gt;3.0.CO;2-R", "ISSN" : "0004-3591", "PMID" : "10446873", "abstract" : "OBJECTIVE: To determine whether patients with knee or hip osteoarthritis (OA) who have worse physical function preoperatively achieve a postoperative status that is similar to that of patients with better preoperative function.\n\nMETHODS: This study surveyed an observational cohort of 379 consecutive patients with definite OA who were without other inflammatory joint diseases and were undergoing either total hip or knee replacement in a US (Boston) and a Canadian (Montreal) referral center. Questionnaires on health status (the Short Form 36 and Western Ontario and McMaster Universities Osteoarthritis Index) were administered preoperatively and at 3 and 6 months postoperatively. Physical function and pain due to OA were deemed the most significant outcomes to study.\n\nRESULTS: Two hundred twenty-two patients returned their questionnaires. Patients in the 2 centers were comparable in age, sex, time to surgery, and proportion of hip/knee surgery. The Boston group had more education, lower comorbidity, and more cemented knee prostheses. Patients undergoing hip or knee replacement in Montreal had lower preoperative physical function and more pain than their Boston counterparts. In patients with lower preoperative physical function, function and pain were not improved postoperatively to the level achieved by those with higher preoperative function. This was most striking in patients undergoing total knee replacement.\n\nCONCLUSION: Surgery performed later in the natural history of functional decline due to OA of the knee, and possibly of the hip, results in worse postoperative functional status.", "author" : [ { "dropping-particle" : "", "family" : "Fortin", "given" : "P R", "non-dropping-particle" : "", "parse-names" : false, "suffix" : "" }, { "dropping-particle" : "", "family" : "Clarke", "given" : "A E", "non-dropping-particle" : "", "parse-names" : false, "suffix" : "" }, { "dropping-particle" : "", "family" : "Joseph", "given" : "L", "non-dropping-particle" : "", "parse-names" : false, "suffix" : "" }, { "dropping-particle" : "", "family" : "Liang", "given" : "M H", "non-dropping-particle" : "", "parse-names" : false, "suffix" : "" }, { "dropping-particle" : "", "family" : "Tanzer", "given" : "M", "non-dropping-particle" : "", "parse-names" : false, "suffix" : "" }, { "dropping-particle" : "", "family" : "Ferland", "given" : "D", "non-dropping-particle" : "", "parse-names" : false, "suffix" : "" }, { "dropping-particle" : "", "family" : "Phillips", "given" : "C", "non-dropping-particle" : "", "parse-names" : false, "suffix" : "" }, { "dropping-particle" : "", "family" : "Partridge", "given" : "A J", "non-dropping-particle" : "", "parse-names" : false, "suffix" : "" }, { "dropping-particle" : "", "family" : "B\u00e9lisle", "given" : "P", "non-dropping-particle" : "", "parse-names" : false, "suffix" : "" }, { "dropping-particle" : "", "family" : "Fossel", "given" : "A H", "non-dropping-particle" : "", "parse-names" : false, "suffix" : "" }, { "dropping-particle" : "", "family" : "Mahomed", "given" : "N", "non-dropping-particle" : "", "parse-names" : false, "suffix" : "" }, { "dropping-particle" : "", "family" : "Sledge", "given" : "C B", "non-dropping-particle" : "", "parse-names" : false, "suffix" : "" }, { "dropping-particle" : "", "family" : "Katz", "given" : "J N", "non-dropping-particle" : "", "parse-names" : false, "suffix" : "" } ], "container-title" : "Arthritis and rheumatism", "id" : "ITEM-1", "issue" : "8", "issued" : { "date-parts" : [ [ "1999", "8" ] ] }, "page" : "1722-8", "title" : "Outcomes of total hip and knee replacement: preoperative functional status predicts outcomes at six months after surgery.", "type" : "article-journal", "volume" : "42" }, "uris" : [ "http://www.mendeley.com/documents/?uuid=d26f607a-db72-4cee-9f59-e7c2087a6c03" ] } ], "mendeley" : { "formattedCitation" : "(Fortin et al., 1999)", "plainTextFormattedCitation" : "(Fortin et al., 1999)", "previouslyFormattedCitation" : "(Fortin et al., 1999)"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(Fortin et al., 1999)</w:t>
      </w:r>
      <w:r w:rsidRPr="006A6D59">
        <w:rPr>
          <w:sz w:val="22"/>
          <w:szCs w:val="22"/>
          <w:lang w:val="en-GB"/>
        </w:rPr>
        <w:fldChar w:fldCharType="end"/>
      </w:r>
      <w:r w:rsidRPr="006A6D59">
        <w:rPr>
          <w:sz w:val="22"/>
          <w:szCs w:val="22"/>
          <w:lang w:val="en-GB"/>
        </w:rPr>
        <w:t>], p</w:t>
      </w:r>
      <w:r w:rsidRPr="006A6D59">
        <w:rPr>
          <w:i/>
          <w:sz w:val="22"/>
          <w:szCs w:val="22"/>
          <w:lang w:val="en-GB"/>
        </w:rPr>
        <w:t>hysical functionality factors</w:t>
      </w:r>
      <w:r w:rsidRPr="006A6D59">
        <w:rPr>
          <w:sz w:val="22"/>
          <w:szCs w:val="22"/>
          <w:lang w:val="en-GB"/>
        </w:rPr>
        <w:t xml:space="preserve"> [sensory impairment [hearing and vision]</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"10.1016/j.archger.2004.10.003", "ISSN" : "0167-4943", "PMID" : "15814166", "abstract" : "Hip fracture is epidemic and prevalence increased with advanced age. Impact of comorbid and cognitive status, gender, type of fracture, operative delay and pre-fracture ambulatory levels on functional outcome was shown in previous studies. We studied functional outcome after rehabilitation for hip fracture in old-old elderly (85 years and older) and compared it to young elderly (65-74 years) community-dwelling patients. Before the fracture, old-old elderly patients were more functional dependent, has had more comorbid diseases, and more of them live alone than young elderly. The waiting time to surgery and mean length of stay in orthopedic ward were longer than in young elderly. On admission to rehabilitation treatment, old-old patients presented with more depressed mood, were more cognitive impaired, and more suffer from pain. Old-old patients presented with laboratory data of malnutrition (decreased serum levels of albumin, cholesterol, hemoglobin, hematocrit, lymphocyte count) and inflammation (increased of transferrin and C-reactive protein). Improvement in Functional Independence Measurement (FIM) scale was found in both groups but significantly better in young elderly than in old-old elderly. The change in FIM during the rehabilitation period (DeltaFIM) were in FIM total and in those parts of FIM concerning locomotion. The mean duration of rehabilitation stay was significantly longer in old-old elderly patients. On discharge old-old elderly patients more suffer from pain and difference between the groups according to the laboratory and to the cognitive data increased. Age per se is indicator of frailty and determinate functional recovery after hip fracture.", "author" : [ { "dropping-particle" : "", "family" : "Arinzon", "given" : "Zeev", "non-dropping-particle" : "", "parse-names" : false, "suffix" : "" }, { "dropping-particle" : "", "family" : "Fidelman", "given" : "Zeev", "non-dropping-particle" : "", "parse-names" : false, "suffix" : "" }, { "dropping-particle" : "", "family" : "Zuta", "given" : "Aneta", "non-dropping-particle" : "", "parse-names" : false, "suffix" : "" }, { "dropping-particle" : "", "family" : "Peisakh", "given" : "Alexandr", "non-dropping-particle" : "", "parse-names" : false, "suffix" : "" }, { "dropping-particle" : "", "family" : "Berner", "given" : "Yitshal N", "non-dropping-particle" : "", "parse-names" : false, "suffix" : "" } ], "container-title" : "Archives of gerontology and geriatrics", "id" : "ITEM-1", "issue" : "3", "issued" : { "date-parts" : [ [ "2005", "1", "5" ] ] }, "page" : "327-36", "publisher" : "Elsevier", "title" : "Functional recovery after hip fracture in old-old elderly patients.", "type" : "article-journal", "volume" : "40" }, "uris" : [ "http://www.mendeley.com/documents/?uuid=83ac90c0-793c-4270-8b4d-778db1cdde0f" ] } ], "mendeley" : { "formattedCitation" : "(Arinzon et al., 2005)", "plainTextFormattedCitation" : "(Arinzon et al., 2005)", "previouslyFormattedCitation" : "(Arinzon et al.,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w:t>
      </w:r>
      <w:proofErr w:type="spellStart"/>
      <w:r w:rsidRPr="006A6D59">
        <w:rPr>
          <w:noProof/>
          <w:sz w:val="22"/>
          <w:szCs w:val="22"/>
          <w:lang w:val="en-GB"/>
        </w:rPr>
        <w:t>Arinzon</w:t>
      </w:r>
      <w:proofErr w:type="spellEnd"/>
      <w:r w:rsidRPr="006A6D59">
        <w:rPr>
          <w:noProof/>
          <w:sz w:val="22"/>
          <w:szCs w:val="22"/>
          <w:lang w:val="en-GB"/>
        </w:rPr>
        <w:t xml:space="preserve"> et al., 2005)</w:t>
      </w:r>
      <w:r w:rsidRPr="006A6D59">
        <w:rPr>
          <w:sz w:val="22"/>
          <w:szCs w:val="22"/>
          <w:lang w:val="en-GB"/>
        </w:rPr>
        <w:fldChar w:fldCharType="end"/>
      </w:r>
      <w:r w:rsidRPr="006A6D59">
        <w:rPr>
          <w:sz w:val="22"/>
          <w:szCs w:val="22"/>
          <w:lang w:val="en-GB"/>
        </w:rPr>
        <w:t xml:space="preserve">, preoperative weakness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"10.1016/j.archger.2004.10.003", "ISSN" : "0167-4943", "PMID" : "15814166", "abstract" : "Hip fracture is epidemic and prevalence increased with advanced age. Impact of comorbid and cognitive status, gender, type of fracture, operative delay and pre-fracture ambulatory levels on functional outcome was shown in previous studies. We studied functional outcome after rehabilitation for hip fracture in old-old elderly (85 years and older) and compared it to young elderly (65-74 years) community-dwelling patients. Before the fracture, old-old elderly patients were more functional dependent, has had more comorbid diseases, and more of them live alone than young elderly. The waiting time to surgery and mean length of stay in orthopedic ward were longer than in young elderly. On admission to rehabilitation treatment, old-old patients presented with more depressed mood, were more cognitive impaired, and more suffer from pain. Old-old patients presented with laboratory data of malnutrition (decreased serum levels of albumin, cholesterol, hemoglobin, hematocrit, lymphocyte count) and inflammation (increased of transferrin and C-reactive protein). Improvement in Functional Independence Measurement (FIM) scale was found in both groups but significantly better in young elderly than in old-old elderly. The change in FIM during the rehabilitation period (DeltaFIM) were in FIM total and in those parts of FIM concerning locomotion. The mean duration of rehabilitation stay was significantly longer in old-old elderly patients. On discharge old-old elderly patients more suffer from pain and difference between the groups according to the laboratory and to the cognitive data increased. Age per se is indicator of frailty and determinate functional recovery after hip fracture.", "author" : [ { "dropping-particle" : "", "family" : "Arinzon", "given" : "Zeev", "non-dropping-particle" : "", "parse-names" : false, "suffix" : "" }, { "dropping-particle" : "", "family" : "Fidelman", "given" : "Zeev", "non-dropping-particle" : "", "parse-names" : false, "suffix" : "" }, { "dropping-particle" : "", "family" : "Zuta", "given" : "Aneta", "non-dropping-particle" : "", "parse-names" : false, "suffix" : "" }, { "dropping-particle" : "", "family" : "Peisakh", "given" : "Alexandr", "non-dropping-particle" : "", "parse-names" : false, "suffix" : "" }, { "dropping-particle" : "", "family" : "Berner", "given" : "Yitshal N", "non-dropping-particle" : "", "parse-names" : false, "suffix" : "" } ], "container-title" : "Archives of gerontology and geriatrics", "id" : "ITEM-1", "issue" : "3", "issued" : { "date-parts" : [ [ "2005", "1", "5" ] ] }, "page" : "327-36", "publisher" : "Elsevier", "title" : "Functional recovery after hip fracture in old-old elderly patients.", "type" : "article-journal", "volume" : "40" }, "uris" : [ "http://www.mendeley.com/documents/?uuid=83ac90c0-793c-4270-8b4d-778db1cdde0f" ] } ], "mendeley" : { "formattedCitation" : "(Arinzon et al., 2005)", "plainTextFormattedCitation" : "(Arinzon et al., 2005)", "previouslyFormattedCitation" : "(Arinzon et al.,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(Arinzon et al., 2005)</w:t>
      </w:r>
      <w:r w:rsidRPr="006A6D59">
        <w:rPr>
          <w:sz w:val="22"/>
          <w:szCs w:val="22"/>
          <w:lang w:val="en-GB"/>
        </w:rPr>
        <w:fldChar w:fldCharType="end"/>
      </w:r>
      <w:r w:rsidRPr="006A6D59">
        <w:rPr>
          <w:sz w:val="22"/>
          <w:szCs w:val="22"/>
          <w:lang w:val="en-GB"/>
        </w:rPr>
        <w:t xml:space="preserve">, preoperative functional status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"10.1016/j.archger.2005.09.003", "ISSN" : "0167-4943", "PMID" : "16256217", "abstract" : "The purpose of this study is to examine the differences in outcomes related to recovery after hip fracture among patients with and without cognitive impairment. This is a prospective cohort study of consecutively hospitalized elderly patients with acute hip fracture in a setting utilizing a multidisciplinary hip fracture service. Of the 48 patients admitted with hip fracture, 18 patients were found to have cognitive impairment postoperatively as determined by a Mini-Mental State Examination (MMSE) score &lt;or=24. Compared to patients without cognitive impairment, cognitively impaired patients reported no difference in the number of activities of daily living (ADL) performed independently or the number of instrumental activities of daily living (IADL) performed independently in the month prior to admission. There was no difference in hospital length of stay. The impaired group had a mean rehabilitation length of stay that was 8 days longer than that of the unimpaired group. Six weeks after surgery, the number of independent activities did not differ between groups. This investigation suggests that although patients with cognitive impairment require longer rehabilitation courses after hip fracture surgery as compared to those who are cognitively unimpaired, they achieve comparable short-term outcomes in the setting of a dedicated hip fracture service.", "author" : [ { "dropping-particle" : "V", "family" : "Moncada", "given" : "Lainie", "non-dropping-particle" : "", "parse-names" : false, "suffix" : "" }, { "dropping-particle" : "", "family" : "Andersen", "given" : "Ross E", "non-dropping-particle" : "", "parse-names" : false, "suffix" : "" }, { "dropping-particle" : "", "family" : "Franckowiak", "given" : "Shawn C", "non-dropping-particle" : "", "parse-names" : false, "suffix" : "" }, { "dropping-particle" : "", "family" : "Christmas", "given" : "Colleen", "non-dropping-particle" : "", "parse-names" : false, "suffix" : "" } ], "container-title" : "Archives of gerontology and geriatrics", "id" : "ITEM-1", "issue" : "1", "issued" : { "date-parts" : [ [ "2006", "1", "7" ] ] }, "page" : "45-52", "publisher" : "Elsevier", "title" : "The impact of cognitive impairment on short-term outcomes of hip fracture patients.", "type" : "article-journal", "volume" : "43" }, "uris" : [ "http://www.mendeley.com/documents/?uuid=7cdf6726-7a54-4945-a504-6c47c23fe2ed" ] } ], "mendeley" : { "formattedCitation" : "(Moncada, Andersen, Franckowiak, &amp; Christmas, 2006)", "plainTextFormattedCitation" : "(Moncada, Andersen, Franckowiak, &amp; Christmas, 2006)", "previouslyFormattedCitation" : "(Moncada, Andersen, Franckowiak, &amp; Christmas,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(Moncada, Andersen, Franckowiak, &amp; Christmas, 2006)</w:t>
      </w:r>
      <w:r w:rsidRPr="006A6D59">
        <w:rPr>
          <w:sz w:val="22"/>
          <w:szCs w:val="22"/>
          <w:lang w:val="en-GB"/>
        </w:rPr>
        <w:fldChar w:fldCharType="end"/>
      </w:r>
      <w:r w:rsidRPr="006A6D59">
        <w:rPr>
          <w:sz w:val="22"/>
          <w:szCs w:val="22"/>
          <w:lang w:val="en-GB"/>
        </w:rPr>
        <w:t xml:space="preserve">, risk of fall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"10.1016/j.archger.2005.09.003", "ISSN" : "0167-4943", "PMID" : "16256217", "abstract" : "The purpose of this study is to examine the differences in outcomes related to recovery after hip fracture among patients with and without cognitive impairment. This is a prospective cohort study of consecutively hospitalized elderly patients with acute hip fracture in a setting utilizing a multidisciplinary hip fracture service. Of the 48 patients admitted with hip fracture, 18 patients were found to have cognitive impairment postoperatively as determined by a Mini-Mental State Examination (MMSE) score &lt;or=24. Compared to patients without cognitive impairment, cognitively impaired patients reported no difference in the number of activities of daily living (ADL) performed independently or the number of instrumental activities of daily living (IADL) performed independently in the month prior to admission. There was no difference in hospital length of stay. The impaired group had a mean rehabilitation length of stay that was 8 days longer than that of the unimpaired group. Six weeks after surgery, the number of independent activities did not differ between groups. This investigation suggests that although patients with cognitive impairment require longer rehabilitation courses after hip fracture surgery as compared to those who are cognitively unimpaired, they achieve comparable short-term outcomes in the setting of a dedicated hip fracture service.", "author" : [ { "dropping-particle" : "V", "family" : "Moncada", "given" : "Lainie", "non-dropping-particle" : "", "parse-names" : false, "suffix" : "" }, { "dropping-particle" : "", "family" : "Andersen", "given" : "Ross E", "non-dropping-particle" : "", "parse-names" : false, "suffix" : "" }, { "dropping-particle" : "", "family" : "Franckowiak", "given" : "Shawn C", "non-dropping-particle" : "", "parse-names" : false, "suffix" : "" }, { "dropping-particle" : "", "family" : "Christmas", "given" : "Colleen", "non-dropping-particle" : "", "parse-names" : false, "suffix" : "" } ], "container-title" : "Archives of gerontology and geriatrics", "id" : "ITEM-1", "issue" : "1", "issued" : { "date-parts" : [ [ "2006", "1", "7" ] ] }, "page" : "45-52", "publisher" : "Elsevier", "title" : "The impact of cognitive impairment on short-term outcomes of hip fracture patients.", "type" : "article-journal", "volume" : "43" }, "uris" : [ "http://www.mendeley.com/documents/?uuid=7cdf6726-7a54-4945-a504-6c47c23fe2ed" ] } ], "mendeley" : { "formattedCitation" : "(Moncada et al., 2006)", "plainTextFormattedCitation" : "(Moncada et al., 2006)", "previouslyFormattedCitation" : "(Moncada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(Moncada et al., 2006)</w:t>
      </w:r>
      <w:r w:rsidRPr="006A6D59">
        <w:rPr>
          <w:sz w:val="22"/>
          <w:szCs w:val="22"/>
          <w:lang w:val="en-GB"/>
        </w:rPr>
        <w:fldChar w:fldCharType="end"/>
      </w:r>
      <w:r w:rsidRPr="006A6D59">
        <w:rPr>
          <w:sz w:val="22"/>
          <w:szCs w:val="22"/>
          <w:lang w:val="en-GB"/>
        </w:rPr>
        <w:t xml:space="preserve"> and history of joint overuse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"10.1016/j.joca.2006.04.011", "ISSN" : "1063-4584", "PMID" : "16740397", "abstract" : "OBJECTIVES: Using the International Classification of Functioning, Disability and Health as framework, we evaluated modifying effects of illness perceptions and mental health on the association between impairments in body structures and functions due to osteoarthritis (OA) and limitation in activities in the lower extremities.\n\nMETHODS: Self-reported limitation in activities was assessed by the Western Ontario and McMaster Universities OA index (WOMAC) function subscale in 316 patients with knee or hip pain or evidence of OA on knee or hip radiographs. Body structures and functions were evaluated during clinical and radiological assessments. Illness perceptions and mental health were assessed with the revised Illness Perception Questionnaire (IPQ-R) and the mental component summary score of the RAND 36-item Health Survey, respectively. For each patient an expected WOMAC function score was calculated, using an equation based on a multivariate model of the association of body structures and functions with limitation in activities.\n\nRESULTS: The median (interquartile) self-reported WOMAC function score was 22.2 (9.6-43.5). Ninety-one patients reported more and 120 patients reported less limitation in activities than expected. Patients with lumbar spine degeneration, physical or exercise therapy and high IPQ-R identity, consequences and chronic timeline scores had an increased risk to report more limitation in activities than the expected range. Low IPQ-R identity, consequences and emotional representation scores and better mental health were associated with reporting less limitation in activi</w:instrText>
      </w:r>
      <w:proofErr w:type="gramEnd"/>
      <w:r w:rsidR="008F2577" w:rsidRPr="006A6D59">
        <w:rPr>
          <w:sz w:val="22"/>
          <w:szCs w:val="22"/>
          <w:lang w:val="en-GB"/>
        </w:rPr>
        <w:instrText>ties than the expected range.\n\nCONCLUSION: Illness perceptions and mental health modify the association between self-reported limitation in activities and calculated limitation in activities based on impairments in body structures and functions due to OA.", "author" : [ { "dropping-particle" : "", "family" : "Botha-Scheepers", "given" : "S", "non-dropping-particle" : "", "parse-names" : false, "suffix" : "" }, { "dropping-particle" : "", "family" : "Riyazi", "given" : "N", "non-dropping-particle" : "", "parse-names" : false, "suffix" : "" }, { "dropping-particle" : "", "family" : "Kroon", "given" : "H M", "non-dropping-particle" : "", "parse-names" : false, "suffix" : "" }, { "dropping-particle" : "", "family" : "Scharloo", "given" : "M", "non-dropping-particle" : "", "parse-names" : false, "suffix" : "" }, { "dropping-particle" : "", "family" : "Houwing-Duistermaat", "given" : "J J", "non-dropping-particle" : "", "parse-names" : false, "suffix" : "" }, { "dropping-particle" : "", "family" : "Slagboom", "given" : "E", "non-dropping-particle" : "", "parse-names" : false, "suffix" : "" }, { "dropping-particle" : "", "family" : "Rosendaal", "given" : "F R", "non-dropping-particle" : "", "parse-names" : false, "suffix" : "" }, { "dropping-particle" : "", "family" : "Breedveld", "given" : "F C", "non-dropping-particle" : "", "parse-names" : false, "suffix" : "" }, { "dropping-particle" : "", "family" : "Kloppenburg", "given" : "M", "non-dropping-particle" : "", "parse-names" : false, "suffix" : "" } ], "container-title" : "Osteoarthritis and cartilage / OARS, Osteoarthritis Research Society", "id" : "ITEM-1", "issue" : "11", "issued" : { "date-parts" : [ [ "2006", "11", "11" ] ] }, "page" : "1104-10", "publisher" : "Elsevier", "title" : "Activity limitations in the lower extremities in patients with osteoarthritis: the modifying effects of illness perceptions and mental health.", "type" : "article-journal", "volume" : "14" }, "uris" : [ "http://www.mendeley.com/documents/?uuid=dcac3dc9-585f-4ae6-9543-51085152721a" ] } ], "mendeley" : { "formattedCitation" : "(Botha-Scheepers et al., 2006)", "plainTextFormattedCitation" : "(Botha-Scheepers et al., 2006)", "previouslyFormattedCitation" : "(Botha-Scheepers et al., 2006)" }, "properties" : { "noteIndex" : 0 }, "schema" : "https://github.com/citation-style-language/schema/raw/master/csl-citation.json" }</w:instrText>
      </w:r>
      <w:r w:rsidRPr="006A6D59">
        <w:rPr>
          <w:sz w:val="22"/>
          <w:szCs w:val="22"/>
          <w:lang w:val="en-GB"/>
        </w:rPr>
        <w:fldChar w:fldCharType="separate"/>
      </w:r>
      <w:proofErr w:type="gramStart"/>
      <w:r w:rsidRPr="006A6D59">
        <w:rPr>
          <w:noProof/>
          <w:sz w:val="22"/>
          <w:szCs w:val="22"/>
          <w:lang w:val="en-GB"/>
        </w:rPr>
        <w:t>(Botha-Scheepers et al., 2006)</w:t>
      </w:r>
      <w:r w:rsidRPr="006A6D59">
        <w:rPr>
          <w:sz w:val="22"/>
          <w:szCs w:val="22"/>
          <w:lang w:val="en-GB"/>
        </w:rPr>
        <w:fldChar w:fldCharType="end"/>
      </w:r>
      <w:r w:rsidRPr="006A6D59">
        <w:rPr>
          <w:sz w:val="22"/>
          <w:szCs w:val="22"/>
          <w:lang w:val="en-GB"/>
        </w:rPr>
        <w:t>], p</w:t>
      </w:r>
      <w:r w:rsidRPr="006A6D59">
        <w:rPr>
          <w:i/>
          <w:sz w:val="22"/>
          <w:szCs w:val="22"/>
          <w:lang w:val="en-GB"/>
        </w:rPr>
        <w:t>sychological factors</w:t>
      </w:r>
      <w:r w:rsidRPr="006A6D59">
        <w:rPr>
          <w:sz w:val="22"/>
          <w:szCs w:val="22"/>
          <w:lang w:val="en-GB"/>
        </w:rPr>
        <w:t xml:space="preserve"> [preoperative cognitive function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"10.1016/j.archger.2005.09.003", "ISSN" : "0167-4943", "PMID" : "16256217", "abstract" : "The purpose of this study is to examine the differences in outcomes related to recovery after hip fracture among patients with and without cognitive impairment. This is a prospective cohort study of consecutively hospitalized elderly patients with acute hip fracture in a setting utilizing a multidisciplinary hip fracture service. Of the 48 patients admitted with hip fracture, 18 patients were found to have cognitive impairment postoperatively as determined by a Mini-Mental State Examination (MMSE) score &lt;or=24. Compared to patients without cognitive impairment, cognitively impaired patients reported no difference in the number of activities of daily living (ADL) performed independently or the number of instrumental activities of daily living (IADL) performed independently in the month prior to admission. There was no difference in hospital length of stay. The impaired group had a mean rehabilitation length of stay that was 8 days longer than that of the unimpaired group. Six weeks after surgery, the number of independent activities did not differ between groups. This investigation suggests that although patients with cognitive impairment require longer rehabilitation courses after hip fracture surgery as compared to those who are cognitively unimpaired, they achieve comparable short-term outcomes in the setting of a dedicated hip fracture service.", "author" : [ { "dropping-particle" : "V", "family" : "Moncada", "given" : "Lainie", "non-dropping-particle" : "", "parse-names" : false, "suffix" : "" }, { "dropping-particle" : "", "family" : "Andersen", "given" : "Ross E", "non-dropping-particle" : "", "parse-names" : false, "suffix" : "" }, { "dropping-particle" : "", "family" : "Franckowiak", "given" : "Shawn C", "non-dropping-particle" : "", "parse-names" : false, "suffix" : "" }, { "dropping-particle" : "", "family" : "Christmas", "given" : "Colleen", "non-dropping-particle" : "", "parse-names" : false, "suffix" : "" } ], "container-title" : "Archives of gerontology and geriatrics", "id" : "ITEM-1", "issue" : "1", "issued" : { "date-parts" : [ [ "2006", "1", "7" ] ] }, "page" : "45-52", "publisher" : "Elsevier", "title" : "The impact of cognitive impairment on short-term outcomes of hip fracture patients.", "type" : "article-journal", "volume" : "43" }, "uris" : [ "http://www.mendeley.com/documents/?uuid=7cdf6726-7a54-4945-a504-6c47c23fe2ed" ] } ], "mendeley" : { "formattedCitation" : "(Moncada et al., 2006)", "plainTextFormattedCitation" : "(Moncada et al., 2006)", "previouslyFormattedCitation" : "(Moncada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(Moncada et al., 2006)</w:t>
      </w:r>
      <w:r w:rsidRPr="006A6D59">
        <w:rPr>
          <w:sz w:val="22"/>
          <w:szCs w:val="22"/>
          <w:lang w:val="en-GB"/>
        </w:rPr>
        <w:fldChar w:fldCharType="end"/>
      </w:r>
      <w:r w:rsidRPr="006A6D59">
        <w:rPr>
          <w:sz w:val="22"/>
          <w:szCs w:val="22"/>
          <w:lang w:val="en-GB"/>
        </w:rPr>
        <w:t xml:space="preserve">, depression status </w:t>
      </w:r>
      <w:r w:rsidRPr="006A6D59">
        <w:rPr>
          <w:sz w:val="22"/>
          <w:szCs w:val="22"/>
          <w:lang w:val="en-GB"/>
        </w:rPr>
        <w:fldChar w:fldCharType="begin" w:fldLock="1"/>
      </w:r>
      <w:r w:rsidRPr="006A6D59">
        <w:rPr>
          <w:sz w:val="22"/>
          <w:szCs w:val="22"/>
          <w:lang w:val="en-GB"/>
        </w:rPr>
        <w:instrText>ADDIN CSL_CITATION { "citationItems" : [ { "id" : "ITEM-1", "itemData" : { "DOI" : "10.1111/j.1532-5415.2006.00786.x", "ISSN" : "0002-8614", "PMID" : "16866678", "abstract" : "OBJECTIVES: To evaluate whether patients with hip fracture with high positive affect had better functioning than those with low positive affect or depressive symptoms in three performance-based measures over 2 years after the fracture.\n\nDESIGN: Longitudinal study with assessments at baseline and 2, 6, 12, 18, and 24 months posthospitalization.\n\nSETTING: Community.\n\nPARTICIPANTS: Four hundred thirty-two patients, aged 65 and older, hospitalized for hip fracture in Baltimore, Maryland, between 1990 and 1991.\n\nMEASUREMENTS: High and low positive affect and depressive symptoms were based on baseline Center for Epidemiologic Studies Depression Scale score, usual and rapid walking speed, one chair stand, demographic factors, comorbidities, and history of cognitive impairment.\n\nRESULTS: At each follow-up point, respondents with high positive affect at baseline (36% of sample) had faster walking and chair stand speeds than those with low positive affect (13%) and depressive symptoms (51%). For example, at 6 months, the mean usual walking pace was 0.4 m/s (standard error (SE)=0.02) for respondents with high positive affect, versus 0.4 m/s (SE=0.03) and 0.35 m/s (SE=0.02) for patients with low positive affect and depressive symptoms, respectively; adjusted differences were 0.02 (95% confidence interval (CI)=-0.06-0.09) and 0.06 (95% CI=0.01-0.11). Respondents with high positive affect appeared to achieve their maximum improvement in usual pace approximately 6 months before other respondents, but this interaction was not statistically significant. Respondents with consistently high positive affect had the best functioning over the follow-up period.\n\nCONCLUSION: High positive affect seems to have a beneficial influence on performance-based functioning after hip fracture.", "author" : [ { "dropping-particle" : "", "family" : "Fredman", "given" : "Lisa", "non-dropping-particle" : "", "parse-names" : false, "suffix" : "" }, { "dropping-particle" : "", "family" : "Hawkes", "given" : "William G", "non-dropping-particle" : "", "parse-names" : false, "suffix" : "" }, { "dropping-particle" : "", "family" : "Black", "given" : "Sandra", "non-dropping-particle" : "", "parse-names" : false, "suffix" : "" }, { "dropping-particle" : "", "family" : "Bertrand", "given" : "Rosanna M", "non-dropping-particle" : "", "parse-names" : false, "suffix" : "" }, { "dropping-particle" : "", "family" : "Magaziner", "given" : "Jay", "non-dropping-particle" : "", "parse-names" : false, "suffix" : "" } ], "container-title" : "Journal of the American Geriatrics Society", "id" : "ITEM-1", "issue" : "7", "issued" : { "date-parts" : [ [ "2006", "7" ] ] }, "page" : "1074-81", "title" : "Elderly patients with hip fracture with positive affect have better functional recovery over 2 years.", "type" : "article-journal", "volume" : "54" }, "uris" : [ "http://www.mendeley.com/documents/?uuid=3fe58069-fb3f-421e-ae8f-c6a1839ed83b" ] } ], "mendeley" : { "formattedCitation" : "(Fredman, Hawkes, Black, Bertrand, &amp; Magaziner, 2006)", "plainTextFormattedCitation" : "(Fredman, Hawkes, Black, Bertrand, &amp; Magaziner, 2006)", "previouslyFormattedCitation" : "(Fredman, Hawkes, Black, Bertrand, &amp; Magaziner,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(Fredman, Hawkes, Black, Bertrand, &amp; Magaziner, 2006)</w:t>
      </w:r>
      <w:r w:rsidRPr="006A6D59">
        <w:rPr>
          <w:sz w:val="22"/>
          <w:szCs w:val="22"/>
          <w:lang w:val="en-GB"/>
        </w:rPr>
        <w:fldChar w:fldCharType="end"/>
      </w:r>
      <w:r w:rsidRPr="006A6D59">
        <w:rPr>
          <w:sz w:val="22"/>
          <w:szCs w:val="22"/>
          <w:lang w:val="en-GB"/>
        </w:rPr>
        <w:t xml:space="preserve"> and delirium or incident cognitive injury </w:t>
      </w:r>
      <w:r w:rsidRPr="006A6D59">
        <w:rPr>
          <w:sz w:val="22"/>
          <w:szCs w:val="22"/>
          <w:lang w:val="en-GB"/>
        </w:rPr>
        <w:fldChar w:fldCharType="begin" w:fldLock="1"/>
      </w:r>
      <w:r w:rsidRPr="006A6D59">
        <w:rPr>
          <w:sz w:val="22"/>
          <w:szCs w:val="22"/>
          <w:lang w:val="en-GB"/>
        </w:rPr>
        <w:instrText>ADDIN CSL_CITATION { "citationItems" : [ { "id" : "ITEM-1", "itemData" : { "DOI" : "10.1111/j.1399-6576.2005.00899.x", "ISSN" : "0001-5172", "PMID" : "16548854", "abstract" : "BACKGROUND: Patients undergoing hip fracture surgery often experience acute post-operative cognitive dysfunction (APOCD). The pathogenesis of APOCD is probably multifactorial, and no single intervention has been successful in its prevention. No studies have investigated the incidence of APOCD after hip fracture surgery in an optimized, multimodal, peri-operative rehabilitation regimen.\n\nMETHODS: One hundred unselected hip fracture patients treated in a well-defined, optimized, multimodal, peri-operative rehabilitation regimen were included. Patients were tested upon admission and on the second, fourth and seventh post-operative days with the Mini Mental State Examination (MMSE) score.\n\nRESULTS: Thirty-two per cent of patients developed a significant post-operative cognitive decline, which was associated with several pre-fracture patient characteristics, including age and cognitive function, but also the number of peri-operative transfusions. The development of APOCD was also associated with impaired post-operative rehabilitation and an increased length of stay. APOCD was associated with the development of a major medical complication in 35% of all patients. In 65% of patients developing APOCD without a concomitant medical complication, the only risk factors were cognitive level and regular anti-psychotic treatment.\n\nCONCLUSION: On the basis of current evidence, APOCD is prevalent amongst hip fracture patients despite multimodal intervention; future research should therefore focus on defining subgroups of hip fracture patients amenable to specific prophylactic or interventional measures against APOCD.", "author" : [ { "dropping-particle" : "", "family" : "Bitsch", "given" : "M S", "non-dropping-particle" : "", "parse-names" : false, "suffix" : "" }, { "dropping-particle" : "", "family" : "Foss", "given" : "N B", "non-dropping-particle" : "", "parse-names" : false, "suffix" : "" }, { "dropping-particle" : "", "family" : "Kristensen", "given" : "B B", "non-dropping-particle" : "", "parse-names" : false, "suffix" : "" }, { "dropping-particle" : "", "family" : "Kehlet", "given" : "H", "non-dropping-particle" : "", "parse-names" : false, "suffix" : "" } ], "container-title" : "Acta anaesthesiologica Scandinavica", "id" : "ITEM-1", "issue" : "4", "issued" : { "date-parts" : [ [ "2006", "4" ] ] }, "page" : "428-36", "title" : "Acute cognitive dysfunction after hip fracture: frequency and risk factors in an optimized, multimodal, rehabilitation program.", "type" : "article-journal", "volume" : "50" }, "uris" : [ "http://www.mendeley.com/documents/?uuid=100f6d45-b1fa-4018-9331-8383a4dee0e1" ] } ], "mendeley" : { "formattedCitation" : "(Bitsch, Foss, Kristensen, &amp; Kehlet, 2006)", "plainTextFormattedCitation" : "(Bitsch, Foss, Kristensen, &amp; Kehlet, 2006)", "previouslyFormattedCitation" : "(Bitsch, Foss, Kristensen, &amp; Kehlet,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(Bitsch, Foss, Kristensen, &amp; Kehlet, 2006)</w:t>
      </w:r>
      <w:r w:rsidRPr="006A6D59">
        <w:rPr>
          <w:sz w:val="22"/>
          <w:szCs w:val="22"/>
          <w:lang w:val="en-GB"/>
        </w:rPr>
        <w:fldChar w:fldCharType="end"/>
      </w:r>
      <w:r w:rsidRPr="006A6D59">
        <w:rPr>
          <w:sz w:val="22"/>
          <w:szCs w:val="22"/>
          <w:lang w:val="en-GB"/>
        </w:rPr>
        <w:t xml:space="preserve">], </w:t>
      </w:r>
      <w:r w:rsidRPr="006A6D59">
        <w:rPr>
          <w:i/>
          <w:sz w:val="22"/>
          <w:szCs w:val="22"/>
          <w:lang w:val="en-GB"/>
        </w:rPr>
        <w:t>anthropometric factors</w:t>
      </w:r>
      <w:r w:rsidRPr="006A6D59">
        <w:rPr>
          <w:sz w:val="22"/>
          <w:szCs w:val="22"/>
          <w:lang w:val="en-GB"/>
        </w:rPr>
        <w:t xml:space="preserve"> [obesity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"10.1016/j.joca.2006.04.011", "ISSN" : "1063-4584", "PMID" : "16740397", "abstract" : "OBJECTIVES: Using the International Classification of Functioning, Disability and Health as framework, we evaluated modifying effects of illness perceptions and mental health on the association between impairments in body structures and functions due to osteoarthritis (OA) and limitation in activities in the lower extremities.\n\nMETHODS: Self-reported limitation in activities was assessed by the Western Ontario and McMaster Universities OA index (WOMAC) function subscale in 316 patients with knee or hip pain or evidence of OA on knee or hip radiographs. Body structures and functions were evaluated during clinical and radiological assessments. Illness perceptions and mental health were assessed with the revised Illness Perception Questionnaire (IPQ-R) and the mental component summary score of the RAND 36-item Health Survey, respectively. For each patient an expected WOMAC function score was calculated, using an equation based on a multivariate model of the association of body structures and functions with limitation in activities.\n\nRESULTS: The median (interquartile) self-reported WOMAC function score was 22.2 (9.6-43.5). Ninety-one patients reported more and 120 patients reported less limitation in activities than expected. Patients with lumbar spine degeneration, physical or exercise therapy and high IPQ-R identity, consequences and chronic timeline scores had an increased risk to report more limitation in activities than the expected range. Low IPQ-R identity, consequences and emotional representation scores and better mental health were associated with reporting less limitation in activities than the expected range.\n\nCONCLUSION: Illness perceptions and mental health modify the association between self-reported limitation in activities and calculated limitation in activities based on impairments in body structures and functions due to OA.", "author" : [ { "dropping-particle" : "", "family" : "Botha-Scheepers", "given" : "S", "non-dropping-particle" : "", "parse-names" : false, "suffix" : "" }, { "dropping-particle" : "", "family" : "Riyazi", "given" : "N", "non-dropping-particle" : "", "parse-names" : false, "suffix" : "" }, { "dropping-particle" : "", "family" : "Kroon", "given" : "H M", "non-dropping-particle" : "", "parse-names" : false, "suffix" : "" }, { "dropping-particle" : "", "family" : "Scharloo", "given" : "M", "non-dropping-particle" : "", "parse-names" : false, "suffix" : "" }, { "dropping-particle" : "", "family" : "Houwing-Duistermaat", "given" : "J J", "non-dropping-particle" : "", "parse-names" : false, "suffix" : "" }, { "dropping-particle" : "", "family" : "Slagboom", "given" : "E", "non-dropping-particle" : "", "parse-names" : false, "suffix" : "" }, { "dropping-particle" : "", "family" : "Rosendaal", "given" : "F R", "non-dropping-particle" : "", "parse-names" : false, "suffix" : "" }, { "dropping-particle" : "", "family" : "Breedveld", "given" : "F C", "non-dropping-particle" : "", "parse-names" : false, "suffix" : "" }, { "dropping-particle" : "", "family" : "Kloppenburg", "given" : "M", "non-dropping-particle" : "", "parse-names" : false, "suffix" : "" } ], "container-title" : "Osteoarthritis and cartilage / OARS, Osteoarthritis Research Society", "id" : "ITEM-1", "issue" : "11", "issued" : { "date-parts" : [ [ "2006", "11", "11" ] ] }, "page" : "1104-10", "publisher" : "Elsevier", "title" : "Activity limitations in the lower extremities in patients with osteoarthritis: the modifying effects of illness perceptions and mental health.", "type" : "article-journal", "volume" : "14" }, "uris" : [ "http://www.mendeley.com/documents/?uuid=dcac3dc9-585f-4ae6-9543-51085152721a" ] } ], "mendeley" : { "formattedCitation" : "(Botha-Scheepers et al., 2006)", "plainTextFormattedCitation" : "(Botha-Scheepers et al., 2006)", "previouslyFormattedCitation" : "(Botha-Scheepers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(Botha-Scheepers et al., 2006)</w:t>
      </w:r>
      <w:r w:rsidRPr="006A6D59">
        <w:rPr>
          <w:sz w:val="22"/>
          <w:szCs w:val="22"/>
          <w:lang w:val="en-GB"/>
        </w:rPr>
        <w:fldChar w:fldCharType="end"/>
      </w:r>
      <w:r w:rsidRPr="006A6D59">
        <w:rPr>
          <w:sz w:val="22"/>
          <w:szCs w:val="22"/>
          <w:lang w:val="en-GB"/>
        </w:rPr>
        <w:t xml:space="preserve">, nutritional status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"10.1016/j.apmr.2005.10.002", "ISSN" : "0003-9993", "PMID" : "16442967", "abstract" : "OBJECTIVE: To identify the factors associated with inpatient rehabilitation outcome after surgical repair of hip fracture in elderly patients.\n\nDESIGN: A noninterventional prospective cohort study.\n\nSETTING: Geriatric inpatient rehabilitation center in a tertiary university medical center in southern Israel.\n\nPARTICIPANTS: Patients (N=946) aged 65 years of age or older who were hospitalized for rehabilitation after surgery for hip fracture.\n\nINTERVENTIONS: Not applicable.\n\nMAIN OUTCOME MEASURES: Functional studies by the FIM instrument and a broad spectrum of clinical, demographic, and social variables. Stepwise multiple regression was used to assess the relative contribution of the variables to the variance of the percentage change in the FIM score during the course of rehabilitation in relation to the severity of the functional impairment at its inception.\n\nRESULTS: Eight variables were significantly and independently associated with rehabilitation outcome. Prefracture FIM scale (standardized regression coefficient in multiple regression [beta]=.261, P&lt;.001), serum albumin at discharge (beta=.222, P&lt;.001), Folstein Mini-Mental State Examination (beta=.174, P&lt;.001), visual impairment (beta=-.089, P=.002), dyspnea at mild exertion (New York Heart Association class III) (beta=-.080, P=.005), age (beta=-.080, P=.007), poststroke motor impairment (beta=-.072, P=.011), and decreased serum folic acid (beta=-.055, P=.047). The total percentage of the explained variance of the primary rehabilitation outcome measure accounted for by these 8 variables (adjusted R(2)) was 31.9%.\n\nCONCLUSIONS: The outcome of rehabilitation of elderly patients after surgical repair of hip fracture is associated with 4 clinical and nutritional correctable parameters. The other 4 variables that are associated with the process cannot be corrected but may help predict outcomes and adjust expectations.", "author" : [ { "dropping-particle" : "", "family" : "Lieberman", "given" : "Devora", "non-dropping-particle" : "", "parse-names" : false, "suffix" : "" }, { "dropping-particle" : "", "family" : "Friger", "given" : "Michael", "non-dropping-particle" : "", "parse-names" : false, "suffix" : "" }, { "dropping-particle" : "", "family" : "Lieberman", "given" : "David", "non-dropping-particle" : "", "parse-names" : false, "suffix" : "" } ], "container-title" : "Archives of physical medicine and rehabilitation", "id" : "ITEM-1", "issue" : "2", "issued" : { "date-parts" : [ [ "2006", "2", "2" ] ] }, "page" : "167-71", "publisher" : "Elsevier", "title" : "Inpatient rehabilitation outcome after hip fracture surgery in elderly patients: a prospective cohort study of 946 patients.", "type" : "article-journal", "volume" : "87" }, "uris" : [ "http://www.mendeley.com/documents/?uuid=62d46e7a-f78c-441f-b637-fd2de9e1c54e" ] } ], "mendeley" : { "formattedCitation" : "(Lieberman, Friger, &amp; Lieberman, 2006)", "plainTextFormattedCitation" : "(Lieberman, Friger, &amp; Lieberman, 2006)", "previouslyFormattedCitation" : "(Lieberman, Friger, &amp; Lieberman,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(Lieberman, Friger, &amp; Lieberman, 2006)</w:t>
      </w:r>
      <w:r w:rsidRPr="006A6D59">
        <w:rPr>
          <w:sz w:val="22"/>
          <w:szCs w:val="22"/>
          <w:lang w:val="en-GB"/>
        </w:rPr>
        <w:fldChar w:fldCharType="end"/>
      </w:r>
      <w:r w:rsidRPr="006A6D59">
        <w:rPr>
          <w:sz w:val="22"/>
          <w:szCs w:val="22"/>
          <w:lang w:val="en-GB"/>
        </w:rPr>
        <w:t xml:space="preserve"> and decrease in muscle mass</w:t>
      </w:r>
      <w:r w:rsidRPr="006A6D59">
        <w:rPr>
          <w:sz w:val="22"/>
          <w:szCs w:val="22"/>
          <w:lang w:val="en-GB"/>
        </w:rPr>
        <w:fldChar w:fldCharType="begin" w:fldLock="1"/>
      </w:r>
      <w:r w:rsidRPr="006A6D59">
        <w:rPr>
          <w:sz w:val="22"/>
          <w:szCs w:val="22"/>
          <w:lang w:val="en-GB"/>
        </w:rPr>
        <w:instrText>ADDIN CSL_CITATION { "citationItems" : [ { "id" : "ITEM-1", "itemData" : { "ISSN" : "0002-936X", "PMID" : "16481783", "abstract" : "In older adults who are hospitalized, functional decline can occur in a matter of days. This devastating outcome is a common result of the older adult's \"cascade to dependency,\" in which normal aging changes--combined with bed rest or immobility--result in irreversible physiologic changes, poor outcomes at discharge, and for many, placement in a nursing home. Routine walking schedules, activities to prevent sensory deprivation, and timely hospital discharge are among the interventions that can help prevent functional decline.", "author" : [ { "dropping-particle" : "", "family" : "Graf", "given" : "Carla", "non-dropping-particle" : "", "parse-names" : false, "suffix" : "" } ], "container-title" : "The American journal of nursing", "id" : "ITEM-1", "issue" : "1", "issued" : { "date-parts" : [ [ "2006", "1" ] ] }, "page" : "58-67, quiz 67-8", "title" : "Functional decline in hospitalized older adults.", "type" : "article-journal", "volume" : "106" }, "uris" : [ "http://www.mendeley.com/documents/?uuid=dbb37d58-8c1d-43d1-b74e-2aee0e8071d4" ] } ], "mendeley" : { "formattedCitation" : "(Graf, 2006)", "plainTextFormattedCitation" : "(Graf, 2006)", "previouslyFormattedCitation" : "(Graf,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(Graf, 2006)</w:t>
      </w:r>
      <w:r w:rsidRPr="006A6D59">
        <w:rPr>
          <w:sz w:val="22"/>
          <w:szCs w:val="22"/>
          <w:lang w:val="en-GB"/>
        </w:rPr>
        <w:fldChar w:fldCharType="end"/>
      </w:r>
      <w:r w:rsidRPr="006A6D59">
        <w:rPr>
          <w:sz w:val="22"/>
          <w:szCs w:val="22"/>
          <w:lang w:val="en-GB"/>
        </w:rPr>
        <w:t xml:space="preserve">], </w:t>
      </w:r>
      <w:r w:rsidRPr="006A6D59">
        <w:rPr>
          <w:i/>
          <w:sz w:val="22"/>
          <w:szCs w:val="22"/>
          <w:lang w:val="en-GB"/>
        </w:rPr>
        <w:t>pre-surgical clinical factors</w:t>
      </w:r>
      <w:r w:rsidRPr="006A6D59">
        <w:rPr>
          <w:sz w:val="22"/>
          <w:szCs w:val="22"/>
          <w:lang w:val="en-GB"/>
        </w:rPr>
        <w:t xml:space="preserve"> [medical comorbidities </w:t>
      </w:r>
      <w:r w:rsidRPr="006A6D59">
        <w:rPr>
          <w:sz w:val="22"/>
          <w:szCs w:val="22"/>
          <w:lang w:val="en-GB"/>
        </w:rPr>
        <w:fldChar w:fldCharType="begin" w:fldLock="1"/>
      </w:r>
      <w:r w:rsidRPr="006A6D59">
        <w:rPr>
          <w:sz w:val="22"/>
          <w:szCs w:val="22"/>
          <w:lang w:val="en-GB"/>
        </w:rPr>
        <w:instrText>ADDIN CSL_CITATION { "citationItems" : [ { "id" : "ITEM-1", "itemData" : { "DOI" : "10.1046/j.1532-5415.2001.4911239.x", "ISSN" : "00028614", "author" : [ { "dropping-particle" : "", "family" : "Patrick", "given" : "Louise", "non-dropping-particle" : "", "parse-names" : false, "suffix" : "" }, { "dropping-particle" : "", "family" : "Knoefel", "given" : "Frank", "non-dropping-particle" : "", "parse-names" : false, "suffix" : "" }, { "dropping-particle" : "", "family" : "Gaskowski", "given" : "Peter", "non-dropping-particle" : "", "parse-names" : false, "suffix" : "" }, { "dropping-particle" : "", "family" : "Rexroth", "given" : "Daniel", "non-dropping-particle" : "", "parse-names" : false, "suffix" : "" } ], "container-title" : "Journal of the American Geriatrics Society", "id" : "ITEM-1", "issue" : "11", "issued" : { "date-parts" : [ [ "2001", "11" ] ] }, "page" : "1471-1477", "title" : "Medical Comorbidity and Rehabilitation Efficiency in Geriatric Inpatients", "type" : "article-journal", "volume" : "49" }, "uris" : [ "http://www.mendeley.com/documents/?uuid=946a87c2-6495-4e73-b209-b65534b8927f" ] } ], "mendeley" : { "formattedCitation" : "(Patrick, Knoefel, Gaskowski, &amp; Rexroth, 2001)", "plainTextFormattedCitation" : "(Patrick, Knoefel, Gaskowski, &amp; Rexroth, 2001)", "previouslyFormattedCitation" : "(Patrick, Knoefel, Gaskowski, &amp; Rexroth, 2001)"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(Patrick, Knoefel, Gaskowski, &amp; Rexroth, 2001)</w:t>
      </w:r>
      <w:r w:rsidRPr="006A6D59">
        <w:rPr>
          <w:sz w:val="22"/>
          <w:szCs w:val="22"/>
          <w:lang w:val="en-GB"/>
        </w:rPr>
        <w:fldChar w:fldCharType="end"/>
      </w:r>
      <w:r w:rsidRPr="006A6D59">
        <w:rPr>
          <w:sz w:val="22"/>
          <w:szCs w:val="22"/>
          <w:lang w:val="en-GB"/>
        </w:rPr>
        <w:t xml:space="preserve">, admission albumin levels </w:t>
      </w:r>
      <w:r w:rsidRPr="006A6D59">
        <w:rPr>
          <w:sz w:val="22"/>
          <w:szCs w:val="22"/>
          <w:lang w:val="en-GB"/>
        </w:rPr>
        <w:fldChar w:fldCharType="begin" w:fldLock="1"/>
      </w:r>
      <w:r w:rsidRPr="006A6D59">
        <w:rPr>
          <w:sz w:val="22"/>
          <w:szCs w:val="22"/>
          <w:lang w:val="en-GB"/>
        </w:rPr>
        <w:instrText>ADDIN CSL_CITATION { "citationItems" : [ { "id" : "ITEM-1", "itemData" : { "ISSN" : "1594-0667", "PMID" : "17726358", "abstract" : "BACKGROUND AND AIMS: Low serum albumin level is considered a marker of poor health outcome in various medical conditions. A relationship between low albumin levels and poor functional outcome has been found in the elderly, lower albumin predicting a greater functional decline. The objective of this study was to evaluate to what extent admission albumin levels may affect the functional outcome of elderly hip fracture patients.\n\nMETHODS: This retrospective chart review study was conducted in an orthogeriatric unit of a university-affiliated referral hospital. The participants were 449 elderly patients with hip fractures, admitted for a standard rehabilitation course. Functional outcome of patients with normo-albuminemia and hypo-albuminemia was assessed by Functional Independence Measurement (FIM) at admission and discharge. Data were analyzed by t-test, Pearson's correlation, Chi-square test and Linear Regression.\n\nRESULTS: 38.8% of patients were hypoalbuminemic upon admission. These patients were older (p&lt;0.001) and had lower Mini-Mental State Examination (MMSE) scores (p=0.003), compared with normo- albuminemic patients. Discharge FIM scores were higher in normo-albuminemic compared with hypo-albuminemic patients (total FIM 86.1+/-23.9 and 77.0+/-26.4, respectively; p&lt;0.001; motor-FIM 60.0+/-16.3 and 53.4+/-18.0, respectively; p&lt;0.001). Linear regression analysis showed that total FIM at discharge was inversely associated with pre-fracture function (beta -0.13; p&lt;0.001). A high MMSE score (beta 0.16; p&lt;0.001), female gender (beta 0.05; p=0.02) and higher admission total FIM scores (beta 0.69; p&lt;0.001) emerged as predictors of higher total FIM scores upon discharge. Albumin levels did not independently predict better total FIM scores upon discharge (beta -0.02; p=0.36).\n\nCONCLUSIONS: Normo-albuminemic patients present with better admission FIM scores and have higher discharge FIM scores. After controlling for possible confounders, albumin remains a non-significant predictor of higher discharge FIM scores. We suggest that low albumin levels should not be considered as adversely affecting the rehabilitation of elderly hip fracture patients.", "author" : [ { "dropping-particle" : "", "family" : "Mizrahi", "given" : "Eliyahu H", "non-dropping-particle" : "", "parse-names" : false, "suffix" : "" }, { "dropping-particle" : "", "family" : "Fleissig", "given" : "Yehudit", "non-dropping-particle" : "", "parse-names" : false, "suffix" : "" }, { "dropping-particle" : "", "family" : "Arad", "given" : "Marina", "non-dropping-particle" : "", "parse-names" : false, "suffix" : "" }, { "dropping-particle" : "", "family" : "Blumstein", "given" : "Tzvia", "non-dropping-particle" : "", "parse-names" : false, "suffix" : "" }, { "dropping-particle" : "", "family" : "Adunsky", "given" : "Abraham", "non-dropping-particle" : "", "parse-names" : false, "suffix" : "" } ], "container-title" : "Aging clinical and experimental research", "id" : "ITEM-1", "issue" : "4", "issued" : { "date-parts" : [ [ "2007", "8" ] ] }, "page" : "284-9", "title" : "Admission albumin levels and functional outcome of elderly hip fracture patients: is it that important?", "type" : "article-journal", "volume" : "19" }, "uris" : [ "http://www.mendeley.com/documents/?uuid=a352acc4-7a78-421e-83ee-147dc6cf825b" ] } ], "mendeley" : { "formattedCitation" : "(Mizrahi, Fleissig, Arad, Blumstein, &amp; Adunsky, 2007)", "plainTextFormattedCitation" : "(Mizrahi, Fleissig, Arad, Blumstein, &amp; Adunsky, 2007)", "previouslyFormattedCitation" : "(Mizrahi, Fleissig, Arad, Blumstein, &amp; Adunsky, 2007)"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(Mizrahi, Fleissig, Arad, Blumstein, &amp; Adunsky, 2007)</w:t>
      </w:r>
      <w:r w:rsidRPr="006A6D59">
        <w:rPr>
          <w:sz w:val="22"/>
          <w:szCs w:val="22"/>
          <w:lang w:val="en-GB"/>
        </w:rPr>
        <w:fldChar w:fldCharType="end"/>
      </w:r>
      <w:r w:rsidRPr="006A6D59">
        <w:rPr>
          <w:sz w:val="22"/>
          <w:szCs w:val="22"/>
          <w:lang w:val="en-GB"/>
        </w:rPr>
        <w:t xml:space="preserve">, risk of developing pressure ulcers </w:t>
      </w:r>
      <w:r w:rsidRPr="006A6D59">
        <w:rPr>
          <w:sz w:val="22"/>
          <w:szCs w:val="22"/>
          <w:lang w:val="en-GB"/>
        </w:rPr>
        <w:fldChar w:fldCharType="begin" w:fldLock="1"/>
      </w:r>
      <w:r w:rsidRPr="006A6D59">
        <w:rPr>
          <w:sz w:val="22"/>
          <w:szCs w:val="22"/>
          <w:lang w:val="en-GB"/>
        </w:rPr>
        <w:instrText>ADDIN CSL_CITATION { "citationItems" : [ { "id" : "ITEM-1", "itemData" : { "DOI" : "10.1111/j.1742-481X.2008.00452.x", "ISSN" : "1742-481X", "PMID" : "18494637", "abstract" : "Pressure ulcers (PU) in patients with hip fracture remain a problem. Incidence of between 8.8% and 55% have been reported. There are few studies focusing on the specific patient-, surgery- and care-related risk indicators in this group. The aims of the study were: - to investigate prevalence and incidence of PU upon arrival and at discharge from hospital and to identify potential intrinsic and extrinsic risk factors for development of PU in patients admitted for hip fracture surgery, - to illuminate potential differences in patient logistics, surgery, PU prevalence and incidence and care between Northern and Southern Europe. Consecutive patients with hip fracture in six countries, Sweden, Finland, UK (North) and Spain, Italy and Portugal (South), were included. The patients were followed from Accident and Emergency Department and until discharge or 7 days. Prevalence, PU at discharge and incidence were investigated, and intrinsic and extrinsic risk indicators, including waiting time for surgery and duration of surgery were recorded. Of the 635 patients, 10% had PU upon arrival and 22% at discharge (26% North and 16% South). The majority of ulcers were grade 1 and none was grade 4. Cervical fractures were more common in the North and trochanteric in the South. Waiting time for surgery and duration of surgery were significantly longer in the South. Traction was more common in the South and perioperative warming in the North. Risk factors of statistical significance correlated to PU at discharge were age &gt;or=71 (P = 0.020), dehydration (P = 0.005), moist skin (P = 0.004) and total Braden score (P = 0.050) as well as subscores for friction (P = 0.020), nutrition (P = 0.020) and sensory perception (P = 0.040). Comorbid conditions of statistical significance for development of PU were diabetes (P = 0.005) and pulmonary disease (P = 0.006). Waiting time for surgery, duration of surgery, warming or non warming perioperatively, type of anaesthesia, traction and type of fracture were not significantly correlated with development of PU.", "author" : [ { "dropping-particle" : "", "family" : "Lindholm", "given" : "Christina", "non-dropping-particle" : "", "parse-names" : false, "suffix" : "" }, { "dropping-particle" : "", "family" : "Sterner", "given" : "Eila", "non-dropping-particle" : "", "parse-names" : false, "suffix" : "" }, { "dropping-particle" : "", "family" : "Romanelli", "given" : "Marco", "non-dropping-particle" : "", "parse-names" : false, "suffix" : "" }, { "dropping-particle" : "", "family" : "Pina", "given" : "Elaine", "non-dropping-particle" : "", "parse-names" : false, "suffix" : "" }, { "dropping-particle" : "", "family" : "Torra y Bou", "given" : "Joan", "non-dropping-particle" : "", "parse-names" : false, "suffix" : "" }, { "dropping-particle" : "", "family" : "Hietanen", "given" : "Helvi", "non-dropping-particle" : "", "parse-names" : false, "suffix" : "" }, { "dropping-particle" : "", "family" : "Iivanainen", "given" : "Ansa", "non-dropping-particle" : "", "parse-names" : false, "suffix" : "" }, { "dropping-particle" : "", "family" : "Gunningberg", "given" : "Lena", "non-dropping-particle" : "", "parse-names" : false, "suffix" : "" }, { "dropping-particle" : "", "family" : "Hommel", "given" : "Ami", "non-dropping-particle" : "", "parse-names" : false, "suffix" : "" }, { "dropping-particle" : "", "family" : "Klang", "given" : "Birgitta", "non-dropping-particle" : "", "parse-names" : false, "suffix" : "" }, { "dropping-particle" : "", "family" : "Dealey", "given" : "Carol", "non-dropping-particle" : "", "parse-names" : false, "suffix" : "" } ], "container-title" : "International wound journal", "id" : "ITEM-1", "issue" : "2", "issued" : { "date-parts" : [ [ "2008", "6" ] ] }, "page" : "315-28", "title" : "Hip fracture and pressure ulcers - the Pan-European Pressure Ulcer Study - intrinsic and extrinsic risk factors.", "type" : "article-journal", "volume" : "5" }, "uris" : [ "http://www.mendeley.com/documents/?uuid=949b10bf-2ef7-4cb2-a0e7-63381030839f" ] } ], "mendeley" : { "formattedCitation" : "(Lindholm et al., 2008)", "plainTextFormattedCitation" : "(Lindholm et al., 2008)", "previouslyFormattedCitation" : "(Lindholm et al., 2008)"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(Lindholm et al., 2008)</w:t>
      </w:r>
      <w:r w:rsidRPr="006A6D59">
        <w:rPr>
          <w:sz w:val="22"/>
          <w:szCs w:val="22"/>
          <w:lang w:val="en-GB"/>
        </w:rPr>
        <w:fldChar w:fldCharType="end"/>
      </w:r>
      <w:r w:rsidRPr="006A6D59">
        <w:rPr>
          <w:sz w:val="22"/>
          <w:szCs w:val="22"/>
          <w:lang w:val="en-GB"/>
        </w:rPr>
        <w:t xml:space="preserve">, repeated trauma and hormone disorders </w:t>
      </w:r>
      <w:r w:rsidRPr="006A6D59">
        <w:rPr>
          <w:sz w:val="22"/>
          <w:szCs w:val="22"/>
          <w:lang w:val="en-GB"/>
        </w:rPr>
        <w:fldChar w:fldCharType="begin" w:fldLock="1"/>
      </w:r>
      <w:r w:rsidRPr="006A6D59">
        <w:rPr>
          <w:sz w:val="22"/>
          <w:szCs w:val="22"/>
          <w:lang w:val="en-GB"/>
        </w:rPr>
        <w:instrText>ADDIN CSL_CITATION { "citationItems" : [ { "id" : "ITEM-1", "itemData" : { "DOI" : "10.1002/1529-0131(200009)43:9&lt;1905::AID-ANR1&gt;3.0.CO;2-P", "ISSN" : "0004-3591", "PMID" : "11014340", "container-title" : "Arthritis and rheumatism", "id" : "ITEM-1", "issue" : "9", "issued" : { "date-parts" : [ [ "2000", "9" ] ] }, "page" : "1905-15", "title" : "Recommendations for the medical management of osteoarthritis of the hip and knee: 2000 update. American College of Rheumatology Subcommittee on Osteoarthritis Guidelines.", "type" : "article-journal", "volume" : "43" }, "uris" : [ "http://www.mendeley.com/documents/?uuid=bc51a3cd-40c8-403f-a30b-cee5feb1097b" ] } ], "mendeley" : { "formattedCitation" : "(\u201cRecommendations for the medical management of osteoarthritis of the hip and knee: 2000 update. American College of Rheumatology Subcommittee on Osteoarthritis Guidelines.,\u201d 2000)", "plainTextFormattedCitation" : "(\u201cRecommendations for the medical management of osteoarthritis of the hip and knee: 2000 update. American College of Rheumatology Subcommittee on Osteoarthritis Guidelines.,\u201d 2000)", "previouslyFormattedCitation" : "(\u201cRecommendations for the medical management of osteoarthritis of the hip and knee: 2000 update. American College of Rheumatology Subcommittee on Osteoarthritis Guidelines.,\u201d 2000)"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(“Recommendations for the medical management of osteoarthritis of the hip and knee: 2000 update.</w:t>
      </w:r>
      <w:proofErr w:type="gramEnd"/>
      <w:r w:rsidRPr="006A6D59">
        <w:rPr>
          <w:noProof/>
          <w:sz w:val="22"/>
          <w:szCs w:val="22"/>
          <w:lang w:val="en-GB"/>
        </w:rPr>
        <w:t xml:space="preserve"> </w:t>
      </w:r>
      <w:proofErr w:type="gramStart"/>
      <w:r w:rsidRPr="006A6D59">
        <w:rPr>
          <w:noProof/>
          <w:sz w:val="22"/>
          <w:szCs w:val="22"/>
          <w:lang w:val="en-GB"/>
        </w:rPr>
        <w:t>American College of Rheumatology Subcommittee on Osteoarthritis Guidelines.,” 2000)</w:t>
      </w:r>
      <w:r w:rsidRPr="006A6D59">
        <w:rPr>
          <w:sz w:val="22"/>
          <w:szCs w:val="22"/>
          <w:lang w:val="en-GB"/>
        </w:rPr>
        <w:fldChar w:fldCharType="end"/>
      </w:r>
      <w:r w:rsidRPr="006A6D59">
        <w:rPr>
          <w:sz w:val="22"/>
          <w:szCs w:val="22"/>
          <w:lang w:val="en-GB"/>
        </w:rPr>
        <w:t xml:space="preserve">, history of joint injury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"10.1016/j.joca.2006.04.011", "ISSN" : "1063-4584", "PMID" : "16740397", "abstract" : "OBJECTIVES: Using the International Classification of Functioning, Disability and Health as framework, we evaluated modifying effects of illness perceptions and mental health on the association between impairments in body structures and functions due to osteoarthritis (OA) and limitation in activities in the lower extremities.\n\nMETHODS: Self-reported limitation in activities was assessed by the Western Ontario and McMaster Universities OA index (WOMAC) function subscale in 316 patients with knee or hip pain or evidence of OA on knee or hip radiographs. Body structures and functions were evaluated during clinical and radiological assessments. Illness perceptions and mental health were assessed with the revised Illness Perception Questionnaire (IPQ-R) and the mental component summary score of the RAND 36-item Health Survey, respectively. For each patient an expected WOMAC function score was calculated, using an equation based on a multivariate model of the association of body structures and functions with limitation in activities.\n\nRESULTS: The median (interquartile) self-reported WOMAC function score was 22.2 (9.6-43.5). Ninety-one patients reported more and 120 patients reported less limitation in activities than expected. Patients with lumbar spine degeneration, physical or exercise therapy and high IPQ-R identity, consequences and chronic timeline scores had an increased risk to report more limitation in activities than the expected range. Low IPQ-R identity, consequences and emotional representation scores and better mental health were associated with reporting less limitation in activities than the expected range.\n\nCONCLUSION: Illness perceptions and mental health modify the association between self-reported limitation in activities and calculated limitation in activities based on impairments in body structures and functions due to OA.", "author" : [ { "dropping-particle" : "", "family" : "Botha-Scheepers", "given" : "S", "non-dropping-particle" : "", "parse-names" : false, "suffix" : "" }, { "dropping-particle" : "", "family" : "Riyazi", "given" : "N", "non-dropping-particle" : "", "parse-names" : false, "suffix" : "" }, { "dropping-particle" : "", "family" : "Kroon", "given" : "H M", "non-dropping-particle" : "", "parse-names" : false, "suffix" : "" }, { "dropping-particle" : "", "family" : "Scharloo", "given" : "M", "non-dropping-particle" : "", "parse-names" : false, "suffix" : "" }, { "dropping-particle" : "", "family" : "Houwing-Duistermaat", "given" : "J J", "non-dropping-particle" : "", "parse-names" : false, "suffix" : "" }, { "dropping-particle" : "", "family" : "Slagboom", "given" : "E", "non-dropping-particle" : "", "parse-names" : false, "suffix" : "" }, { "dropping-particle" : "", "family" : "Rosendaal", "given" : "F R", "non-dropping-particle" : "", "parse-names" : false, "suffix" : "" }, { "dropping-particle" : "", "family" : "Breedveld", "given" : "F C", "non-dropping-particle" : "", "parse-names" : false, "suffix" : "" }, { "dropping-particle" : "", "family" : "Kloppenburg", "given" : "M", "non-dropping-particle" : "", "parse-names" : false, "suffix" : "" } ], "container-title" : "Osteoarthritis and cartilage / OARS, Osteoarthritis Research Society", "id" : "ITEM-1", "issue" : "11", "issued" : { "date-parts" : [ [ "2006", "11", "11" ] ] }, "page" : "1104-10", "publisher" : "Elsevier", "title" : "Activity limitations in the lower extremities in patients with osteoarthritis: the modifying effects of illness perceptions and mental health.", "type" : "article-journal", "volume" : "14" }, "uris" : [ "http://www.mendeley.com/documents/?uuid=dcac3dc9-585f-4ae6-9543-51085152721a" ] } ], "mendeley" : { "formattedCitation" : "(Botha-Scheepers et al., 2006)", "plainTextFormattedCitation" : "(Botha-Scheepers et al., 2006)", "previouslyFormattedCitation" : "(Botha-Scheepers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(Botha-Scheepers et al., 2006)</w:t>
      </w:r>
      <w:r w:rsidRPr="006A6D59">
        <w:rPr>
          <w:sz w:val="22"/>
          <w:szCs w:val="22"/>
          <w:lang w:val="en-GB"/>
        </w:rPr>
        <w:fldChar w:fldCharType="end"/>
      </w:r>
      <w:r w:rsidRPr="006A6D59">
        <w:rPr>
          <w:sz w:val="22"/>
          <w:szCs w:val="22"/>
          <w:lang w:val="en-GB"/>
        </w:rPr>
        <w:t xml:space="preserve"> and susceptibility genetics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"10.1016/j.joca.2006.04.011", "ISSN" : "1063-4584", "PMID" : "16740397", "abstract" : "OBJECTIVES: Using the International Classification of Functioning, Disability and Health as framework, we evaluated modifying effects of illness perceptions and mental health on the association between impairments in body structures and functions due to osteoarthritis (OA) and limitation in activities in the lower extremities.\n\nMETHODS: Self-reported limitation in activities was assessed by the Western Ontario and McMaster Universities OA index (WOMAC) function subscale in 316 patients with knee or hip pain or evidence of OA on knee or hip radiographs. Body structures and functions were evaluated during clinical and radiological assessments. Illness perceptions and mental health were assessed with the revised Illness Perception Questionnaire (IPQ-R) and the mental component summary score of the RAND 36-item Health Survey, respectively. For each patient an expected WOMAC function score was calculated, using an equation based on a multivariate model of the association of body structures and functions with limitation in activities.\n\nRESULTS: The median (interquartile) self-reported WOMAC function score was 22.2 (9.6-43.5). Ninety-one patients reported more and 120 patients reported less limitation in activities than expected. Patients with lumbar spine degeneration, physical or exercise therapy and high IPQ-R identity, consequences and chronic timeline scores had an increased risk to report more limitation in activities than the expected range. Low IPQ-R identity, consequences and emotional representation scores and better mental health were associated with reporting less limitation in activities than the expected range.\n\nCONCLUSION: Illness perceptions and mental health modify the association between self-reported limitation in activities and calculated limitation in activities based on impairments in body structures and functions due to OA.", "author" : [ { "dropping-particle" : "", "family" : "Botha-Scheepers", "given" : "S", "non-dropping-particle" : "", "parse-names" : false, "suffix" : "" }, { "dropping-particle" : "", "family" : "Riyazi", "given" : "N", "non-dropping-particle" : "", "parse-names" : false, "suffix" : "" }, { "dropping-particle" : "", "family" : "Kroon", "given" : "H M", "non-dropping-particle" : "", "parse-names" : false, "suffix" : "" }, { "dropping-particle" : "", "family" : "Scharloo", "given" : "M", "non-dropping-particle" : "", "parse-names" : false, "suffix" : "" }, { "dropping-particle" : "", "family" : "Houwing-Duistermaat", "given" : "J J", "non-dropping-particle" : "", "parse-names" : false, "suffix" : "" }, { "dropping-particle" : "", "family" : "Slagboom", "given" : "E", "non-dropping-particle" : "", "parse-names" : false, "suffix" : "" }, { "dropping-particle" : "", "family" : "Rosendaal", "given" : "F R", "non-dropping-particle" : "", "parse-names" : false, "suffix" : "" }, { "dropping-particle" : "", "family" : "Breedveld", "given" : "F C", "non-dropping-particle" : "", "parse-names" : false, "suffix" : "" }, { "dropping-particle" : "", "family" : "Kloppenburg", "given" : "M", "non-dropping-particle" : "", "parse-names" : false, "suffix" : "" } ], "container-title" : "Osteoarthritis and cartilage / OARS, Osteoarthritis Research Society", "id" : "ITEM-1", "issue" : "11", "issued" : { "date-parts" : [ [ "2006", "11", "11" ] ] }, "page" : "1104-10", "publisher" : "Elsevier", "title" : "Activity limitations in the lower extremities in patients with osteoarthritis: the modifying effects of illness perceptions and mental health.", "type" : "article-journal", "volume" : "14" }, "uris" : [ "http://www.mendeley.com/documents/?uuid=dcac3dc9-585f-4ae6-9543-51085152721a" ] } ], "mendeley" : { "formattedCitation" : "(Botha-Scheepers et al., 2006)", "plainTextFormattedCitation" : "(Botha-Scheepers et al., 2006)", "previouslyFormattedCitation" : "(Botha-Scheepers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(Botha-Scheepers et al., 2006)</w:t>
      </w:r>
      <w:r w:rsidRPr="006A6D59">
        <w:rPr>
          <w:sz w:val="22"/>
          <w:szCs w:val="22"/>
          <w:lang w:val="en-GB"/>
        </w:rPr>
        <w:fldChar w:fldCharType="end"/>
      </w:r>
      <w:r w:rsidRPr="006A6D59">
        <w:rPr>
          <w:sz w:val="22"/>
          <w:szCs w:val="22"/>
          <w:lang w:val="en-GB"/>
        </w:rPr>
        <w:t xml:space="preserve">], </w:t>
      </w:r>
      <w:r w:rsidRPr="006A6D59">
        <w:rPr>
          <w:i/>
          <w:sz w:val="22"/>
          <w:szCs w:val="22"/>
          <w:lang w:val="en-GB"/>
        </w:rPr>
        <w:t>rehabilitation factors</w:t>
      </w:r>
      <w:r w:rsidRPr="006A6D59">
        <w:rPr>
          <w:sz w:val="22"/>
          <w:szCs w:val="22"/>
          <w:lang w:val="en-GB"/>
        </w:rPr>
        <w:t xml:space="preserve"> [time between surgery and the start of the rehabilitation program </w:t>
      </w:r>
      <w:r w:rsidRPr="006A6D59">
        <w:rPr>
          <w:sz w:val="22"/>
          <w:szCs w:val="22"/>
          <w:lang w:val="en-GB"/>
        </w:rPr>
        <w:fldChar w:fldCharType="begin" w:fldLock="1"/>
      </w:r>
      <w:r w:rsidR="008F2577" w:rsidRPr="006A6D59">
        <w:rPr>
          <w:sz w:val="22"/>
          <w:szCs w:val="22"/>
          <w:lang w:val="en-GB"/>
        </w:rPr>
        <w:instrText>ADDIN CSL_CITATION { "citationItems" : [ { "id" : "ITEM-1", "itemData" : { "URL" : "http://www.nursingcenter.com/lnc/JournalArticle?Article_ID=531257", "accessed" : { "date-parts" : [ [ "2015", "2", "6" ] ] }, "id" : "ITEM-1", "issued" : { "date-parts" : [ [ "0" ] ] }, "title" : "A Historic Look at Functional Outcome Following Total Hip and Knee Art...", "type" : "webpage" }, "uris" : [ "http://www.mendeley.com/documents/?uuid=7c390144-d42e-4726-a768-e3bacd1a1036" ] } ], "mendeley" : { "formattedCitation" : "(\u201cA Historic Look at Functional Outcome Following Total Hip and Knee Art...,\u201d n.d.)", "plainTextFormattedCitation" : "(\u201cA Historic Look at Functional Outcome Following Total Hip and Knee Art...,\u201d n.d.)", "previouslyFormattedCitation" : "(Sandy &amp; Ganz, 2004)" }, "properties" : { "noteIndex" : 0 }, "schema" : "https://github.com/citation-style-language/schema/raw/master/csl-citation.json" }</w:instrText>
      </w:r>
      <w:r w:rsidRPr="006A6D59">
        <w:rPr>
          <w:sz w:val="22"/>
          <w:szCs w:val="22"/>
          <w:lang w:val="en-GB"/>
        </w:rPr>
        <w:fldChar w:fldCharType="separate"/>
      </w:r>
      <w:r w:rsidR="008F2577" w:rsidRPr="006A6D59">
        <w:rPr>
          <w:noProof/>
          <w:sz w:val="22"/>
          <w:szCs w:val="22"/>
          <w:lang w:val="en-GB"/>
        </w:rPr>
        <w:t>(“A Historic Look at Functional Outcome Following Total Hip and Knee Art...,” n.d.)</w:t>
      </w:r>
      <w:r w:rsidRPr="006A6D59">
        <w:rPr>
          <w:sz w:val="22"/>
          <w:szCs w:val="22"/>
          <w:lang w:val="en-GB"/>
        </w:rPr>
        <w:fldChar w:fldCharType="end"/>
      </w:r>
      <w:r w:rsidRPr="006A6D59">
        <w:rPr>
          <w:sz w:val="22"/>
          <w:szCs w:val="22"/>
          <w:lang w:val="en-GB"/>
        </w:rPr>
        <w:t xml:space="preserve">, measures to prevent pressure ulcers </w:t>
      </w:r>
      <w:r w:rsidRPr="006A6D59">
        <w:rPr>
          <w:sz w:val="22"/>
          <w:szCs w:val="22"/>
          <w:lang w:val="en-GB"/>
        </w:rPr>
        <w:fldChar w:fldCharType="begin" w:fldLock="1"/>
      </w:r>
      <w:r w:rsidRPr="006A6D59">
        <w:rPr>
          <w:sz w:val="22"/>
          <w:szCs w:val="22"/>
          <w:lang w:val="en-GB"/>
        </w:rPr>
        <w:instrText>ADDIN CSL_CITATION { "citationItems" : [ { "id" : "ITEM-1", "itemData" : { "DOI" : "10.1111/j.1742-481X.2008.00452.x", "ISSN" : "1742-481X", "PMID" : "18494637", "abstract" : "Pressure ulcers (PU) in patients with hip fracture remain a problem. Incidence of between 8.8% and 55% have been reported. There are few studies focusing on the specific patient-, surgery- and care-related risk indicators in this group. The aims of the study were: - to investigate prevalence and incidence of PU upon arrival and at discharge from hospital and to identify potential intrinsic and extrinsic risk factors for development of PU in patients admitted for hip fracture surgery, - to illuminate potential differences in patient logistics, surgery, PU prevalence and incidence and care between Northern and Southern Europe. Consecutive patients with hip fracture in six countries, Sweden, Finland, UK (North) and Spain, Italy and Portugal (South), were included. The patients were followed from Accident and Emergency Department and until discharge or 7 days. Prevalence, PU at discharge and incidence were investigated, and intrinsic and extrinsic risk indicators, including waiting time for surgery and duration of surgery were recorded. Of the 635 patients, 10% had PU upon arrival and 22% at discharge (26% North and 16% South). The majority of ulcers were grade 1 and none was grade 4. Cervical fractures were more common in the North and trochanteric in the South. Waiting time for surgery and duration of surgery were significantly longer in the South. Traction was more common in the South and perioperative warming in the North. Risk factors of statistical significance correlated to PU at discharge were age &gt;or=71 (P = 0.020), dehydration (P = 0.005), moist skin (P = 0.004) and total Braden score (P = 0.050) as well as subscores for friction (P = 0.020), nutrition (P = 0.020) and sensory perception (P = 0.040). Comorbid conditions of statistical significance for development of PU were diabetes (P = 0.005) and pulmonary disease (P = 0.006). Waiting time for surgery, duration of surgery, warming or non warming perioperatively, type of anaesthesia, traction and type of fracture were not significantly correlated with development of PU.", "author" : [ { "dropping-particle" : "", "family" : "Lindholm", "given" : "Christina", "non-dropping-particle" : "", "parse-names" : false, "suffix" : "" }, { "dropping-particle" : "", "family" : "Sterner", "given" : "Eila", "non-dropping-particle" : "", "parse-names" : false, "suffix" : "" }, { "dropping-particle" : "", "family" : "Romanelli", "given" : "Marco", "non-dropping-particle" : "", "parse-names" : false, "suffix" : "" }, { "dropping-particle" : "", "family" : "Pina", "given" : "Elaine", "non-dropping-particle" : "", "parse-names" : false, "suffix" : "" }, { "dropping-particle" : "", "family" : "Torra y Bou", "given" : "Joan", "non-dropping-particle" : "", "parse-names" : false, "suffix" : "" }, { "dropping-particle" : "", "family" : "Hietanen", "given" : "Helvi", "non-dropping-particle" : "", "parse-names" : false, "suffix" : "" }, { "dropping-particle" : "", "family" : "Iivanainen", "given" : "Ansa", "non-dropping-particle" : "", "parse-names" : false, "suffix" : "" }, { "dropping-particle" : "", "family" : "Gunningberg", "given" : "Lena", "non-dropping-particle" : "", "parse-names" : false, "suffix" : "" }, { "dropping-particle" : "", "family" : "Hommel", "given" : "Ami", "non-dropping-particle" : "", "parse-names" : false, "suffix" : "" }, { "dropping-particle" : "", "family" : "Klang", "given" : "Birgitta", "non-dropping-particle" : "", "parse-names" : false, "suffix" : "" }, { "dropping-particle" : "", "family" : "Dealey", "given" : "Carol", "non-dropping-particle" : "", "parse-names" : false, "suffix" : "" } ], "container-title" : "International wound journal", "id" : "ITEM-1", "issue" : "2", "issued" : { "date-parts" : [ [ "2008", "6" ] ] }, "page" : "315-28", "title" : "Hip fracture and pressure ulcers - the Pan-European Pressure Ulcer Study - intrinsic and extrinsic risk factors.", "type" : "article-journal", "volume" : "5" }, "uris" : [ "http://www.mendeley.com/documents/?uuid=949b10bf-2ef7-4cb2-a0e7-63381030839f" ] } ], "mendeley" : { "formattedCitation" : "(Lindholm et al., 2008)", "plainTextFormattedCitation" : "(Lindholm et al., 2008)", "previouslyFormattedCitation" : "(Lindholm et al., 2008)"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(Lindholm et al., 2008)</w:t>
      </w:r>
      <w:r w:rsidRPr="006A6D59">
        <w:rPr>
          <w:sz w:val="22"/>
          <w:szCs w:val="22"/>
          <w:lang w:val="en-GB"/>
        </w:rPr>
        <w:fldChar w:fldCharType="end"/>
      </w:r>
      <w:r w:rsidRPr="006A6D59">
        <w:rPr>
          <w:sz w:val="22"/>
          <w:szCs w:val="22"/>
          <w:lang w:val="en-GB"/>
        </w:rPr>
        <w:t xml:space="preserve"> and previous physical exercise program </w:t>
      </w:r>
      <w:r w:rsidRPr="006A6D59">
        <w:rPr>
          <w:sz w:val="22"/>
          <w:szCs w:val="22"/>
          <w:lang w:val="en-GB"/>
        </w:rPr>
        <w:fldChar w:fldCharType="begin" w:fldLock="1"/>
      </w:r>
      <w:r w:rsidRPr="006A6D59">
        <w:rPr>
          <w:sz w:val="22"/>
          <w:szCs w:val="22"/>
          <w:lang w:val="en-GB"/>
        </w:rPr>
        <w:instrText>ADDIN CSL_CITATION { "citationItems" : [ { "id" : "ITEM-1", "itemData" : { "DOI" : "10.1016/j.archger.2010.10.008", "ISSN" : "1872-6976", "PMID" : "21109314", "abstract" : "We sought to determine if ANSS used for evaluating pressure sore risk also correlate with rehabilitation outcome and length following hip arthroplasty in elderly patients. This was a retrospective study conducted in a geriatric rehabilitation department during 2009. ANSS, admission albumin serum levels, mini-mental state examination (MMSE) scores, discharge walking functional independence measure (FIM) scores, and rehabilitation length were studied. The final cohort included 201 patients: 160 (79.6%) females and 41 (20.4%) males. Mean age was 82.7\u00b16.5 years. Mean discharge walking FIM score was 5.2\u00b10.9. Mean length of rehabilitation was 19.9\u00b17.8 days. ANSS correlated with discharge walking FIM scores (r=0.28; p=0.002), and with length of rehabilitation (r=-0.22; p=0.014) following adjustment for age, admission albumin serum levels, and MMSE scores. Linear regression analysis showed that ANSS were associated with the discharge walking FIM scores (p&lt;0.0001) and rehabilitation length (p=0.027) independent of age, admission albumin serum levels, gender, type of hip surgery, and the appearance of pressure sores. We conclude that the Norton scoring system may be used for predicting the outcome and the duration of rehabilitation in elderly patients following hip arthroplasty.", "author" : [ { "dropping-particle" : "", "family" : "Justo", "given" : "Dan", "non-dropping-particle" : "", "parse-names" : false, "suffix" : "" }, { "dropping-particle" : "", "family" : "Vislapu", "given" : "Natalia", "non-dropping-particle" : "", "parse-names" : false, "suffix" : "" }, { "dropping-particle" : "", "family" : "Shvedov", "given" : "Victor", "non-dropping-particle" : "", "parse-names" : false, "suffix" : "" }, { "dropping-particle" : "", "family" : "Fickte", "given" : "Marina", "non-dropping-particle" : "", "parse-names" : false, "suffix" : "" }, { "dropping-particle" : "", "family" : "Danylesko", "given" : "Alexander", "non-dropping-particle" : "", "parse-names" : false, "suffix" : "" }, { "dropping-particle" : "", "family" : "Kimelman", "given" : "Polina", "non-dropping-particle" : "", "parse-names" : false, "suffix" : "" }, { "dropping-particle" : "", "family" : "Merdler", "given" : "Charlotte", "non-dropping-particle" : "", "parse-names" : false, "suffix" : "" }, { "dropping-particle" : "", "family" : "Lerman", "given" : "Yaffa", "non-dropping-particle" : "", "parse-names" : false, "suffix" : "" } ], "container-title" : "Archives of gerontology and geriatrics", "id" : "ITEM-1", "issue" : "1", "issued" : { "date-parts" : [ [ "2011", "1" ] ] }, "page" : "e33-6", "title" : "Admission Norton scale scores (ANSS) correlate with rehabilitation outcome and length in elderly patients following hip arthroplasty.", "type" : "article-journal", "volume" : "53" }, "uris" : [ "http://www.mendeley.com/documents/?uuid=4ee4de6f-502d-4eba-a4af-587448d817d1" ] } ], "mendeley" : { "formattedCitation" : "(Justo et al., 2011)", "plainTextFormattedCitation" : "(Justo et al., 2011)", "previouslyFormattedCitation" : "(Justo et al., 2011)"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(Justo et al., 2011)</w:t>
      </w:r>
      <w:r w:rsidRPr="006A6D59">
        <w:rPr>
          <w:sz w:val="22"/>
          <w:szCs w:val="22"/>
          <w:lang w:val="en-GB"/>
        </w:rPr>
        <w:fldChar w:fldCharType="end"/>
      </w:r>
      <w:r w:rsidRPr="006A6D59">
        <w:rPr>
          <w:sz w:val="22"/>
          <w:szCs w:val="22"/>
          <w:lang w:val="en-GB"/>
        </w:rPr>
        <w:t xml:space="preserve">], </w:t>
      </w:r>
      <w:r w:rsidRPr="006A6D59">
        <w:rPr>
          <w:i/>
          <w:sz w:val="22"/>
          <w:szCs w:val="22"/>
          <w:lang w:val="en-GB"/>
        </w:rPr>
        <w:t>surgical factors</w:t>
      </w:r>
      <w:r w:rsidRPr="006A6D59">
        <w:rPr>
          <w:sz w:val="22"/>
          <w:szCs w:val="22"/>
          <w:lang w:val="en-GB"/>
        </w:rPr>
        <w:t xml:space="preserve"> [type of hip surgery [elective or urgent]</w:t>
      </w:r>
      <w:r w:rsidRPr="006A6D59">
        <w:rPr>
          <w:sz w:val="22"/>
          <w:szCs w:val="22"/>
          <w:lang w:val="en-GB"/>
        </w:rPr>
        <w:fldChar w:fldCharType="begin" w:fldLock="1"/>
      </w:r>
      <w:r w:rsidRPr="006A6D59">
        <w:rPr>
          <w:sz w:val="22"/>
          <w:szCs w:val="22"/>
          <w:lang w:val="en-GB"/>
        </w:rPr>
        <w:instrText>ADDIN CSL_CITATION { "citationItems" : [ { "id" : "ITEM-1", "itemData" : { "DOI" : "10.1016/j.injury.2005.02.002", "ISSN" : "0020-1383", "PMID" : "15949486", "abstract" : "OBJECTIVES: To explore potential predictors of functional outcome one year after the injury in elderly women who sustained a displaced intracapsular hip fracture and who were treated with internal fixation, hemiarthroplasty, or total hip arthroplasty.\n\nPARTICIPANTS AND METHODS: Eighty-four women aged &gt; or =50 years were enrolled on a consecutive basis in this one-year prospective cohort study reflecting standard day-to-day clinical practice. The main outcome measure was the rapid disability rating scale version-2 (RDRS-2) applied at hospital discharge and one year later.\n\nRESULTS: At hospital discharge, the total hip arthroplasty group was younger and had a better functional status than the internal fixation or hemiarthroplasty groups. One year later, the best function was still observed in the total arthroplasty group, but the differences were small and failed to achieve the level of statistical significance. During that one-year period, walking ability or mobility did not change significantly after total hip arthroplasty, but a significant proportion of the women developed cognitive impairment, including mental confusion, uncooperativeness, and depression. Overall, the most significant predictors of poor functional status one year after fracture were increasing age, living in an institution at time of injury, and poor functional status at discharge.\n\nCONCLUSIONS: In elderly women with a displaced intracapsular hip fracture, total hip arthroplasty is associated with a functional benefit within the first months after surgery. However, the extent to which this functional benefit is maintained over time, is less clear. These results support the need for randomised studies to quantify the extent to which, in elderly women, the early functional benefit of total hip arthroplasty is maintained in the long run or compromised by progressive cognitive impairment and other negative determinants of functional outcome.", "author" : [ { "dropping-particle" : "", "family" : "Haentjens", "given" : "P", "non-dropping-particle" : "", "parse-names" : false, "suffix" : "" }, { "dropping-particle" : "", "family" : "Autier", "given" : "Ph", "non-dropping-particle" : "", "parse-names" : false, "suffix" : "" }, { "dropping-particle" : "", "family" : "Barette", "given" : "M", "non-dropping-particle" : "", "parse-names" : false, "suffix" : "" }, { "dropping-particle" : "", "family" : "Boonen", "given" : "S", "non-dropping-particle" : "", "parse-names" : false, "suffix" : "" } ], "container-title" : "Injury", "id" : "ITEM-1", "issue" : "7", "issued" : { "date-parts" : [ [ "2005", "7" ] ] }, "page" : "842-50", "title" : "Predictors of functional outcome following intracapsular hip fracture in elderly women. A one-year prospective cohort study.", "type" : "article-journal", "volume" : "36" }, "uris" : [ "http://www.mendeley.com/documents/?uuid=cdd0a334-f399-43bd-94d6-d1df0bce6fcc" ] } ], "mendeley" : { "formattedCitation" : "(Haentjens, Autier, Barette, &amp; Boonen, 2005)", "plainTextFormattedCitation" : "(Haentjens, Autier, Barette, &amp; Boonen, 2005)", "previouslyFormattedCitation" : "(Haentjens, Autier, Barette, &amp; Boonen,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w:t>
      </w:r>
      <w:proofErr w:type="spellStart"/>
      <w:r w:rsidRPr="006A6D59">
        <w:rPr>
          <w:noProof/>
          <w:sz w:val="22"/>
          <w:szCs w:val="22"/>
          <w:lang w:val="en-GB"/>
        </w:rPr>
        <w:t>Haentjens</w:t>
      </w:r>
      <w:proofErr w:type="spellEnd"/>
      <w:r w:rsidRPr="006A6D59">
        <w:rPr>
          <w:noProof/>
          <w:sz w:val="22"/>
          <w:szCs w:val="22"/>
          <w:lang w:val="en-GB"/>
        </w:rPr>
        <w:t>, Autier, Barette, &amp; Boonen, 2005)</w:t>
      </w:r>
      <w:r w:rsidRPr="006A6D59">
        <w:rPr>
          <w:sz w:val="22"/>
          <w:szCs w:val="22"/>
          <w:lang w:val="en-GB"/>
        </w:rPr>
        <w:fldChar w:fldCharType="end"/>
      </w:r>
      <w:r w:rsidRPr="006A6D59">
        <w:rPr>
          <w:sz w:val="22"/>
          <w:szCs w:val="22"/>
          <w:lang w:val="en-GB"/>
        </w:rPr>
        <w:t xml:space="preserve">, surgical technique </w:t>
      </w:r>
      <w:r w:rsidRPr="006A6D59">
        <w:rPr>
          <w:sz w:val="22"/>
          <w:szCs w:val="22"/>
          <w:lang w:val="en-GB"/>
        </w:rPr>
        <w:fldChar w:fldCharType="begin" w:fldLock="1"/>
      </w:r>
      <w:r w:rsidR="008F2577" w:rsidRPr="006A6D59">
        <w:rPr>
          <w:sz w:val="22"/>
          <w:szCs w:val="22"/>
          <w:lang w:val="en-GB"/>
        </w:rPr>
        <w:instrText>ADDIN CSL_CITATION { "citationItems" : [ { "id" : "ITEM-1", "itemData" : { "DOI" : "10.1007/s11999-008-0560-5", "ISSN" : "1528-1132", "PMID" : "18941858", "abstract" : "UNLABELLED: The best approach to use when performing THA is controversial. We did a prospective, nonrandomized multicenter study of 1089 THAs to evaluate patient-centered hip scores and dislocation and revision rates when comparing anterolateral and posterior hip approaches at 5 years' followup. Patients were divided into two groups depending on which surgical approach was used: anterolateral or posterior. The primary outcome measure was change in Oxford hip score. At 5 years, there were no differences in change in Oxford hip score and in dislocation or revision rates between the groups.\n\nLEVEL OF EVIDENCE: Level II, therapeutic study. See the Guidelines for Authors for a complete description of levels of evidence.", "author" : [ { "dropping-particle" : "", "family" : "Palan", "given" : "Jeya", "non-dropping-particle" : "", "parse-names" : false, "suffix" : "" }, { "dropping-particle" : "", "family" : "Beard", "given" : "David J", "non-dropping-particle" : "", "parse-names" : false, "suffix" : "" }, { "dropping-particle" : "", "family" : "Murray", "given" : "David W", "non-dropping-particle" : "", "parse-names" : false, "suffix" : "" }, { "dropping-particle" : "", "family" : "Andrew", "given" : "J G", "non-dropping-particle" : "", "parse-names" : false, "suffix" : "" }, { "dropping-particle" : "", "family" : "Nolan", "given" : "John", "non-dropping-particle" : "", "parse-names" : false, "suffix" : "" } ], "container-title" : "Clinical orthopaedics and related research", "id" : "ITEM-1", "issue" : "2", "issued" : { "date-parts" : [ [ "2009", "2" ] ] }, "page" : "473-7", "title" : "Which approach for total hip arthroplasty: anterolateral or posterior?", "type" : "article-journal", "volume" : "467" }, "uris" : [ "http://www.mendeley.com/documents/?uuid=712e04af-ea20-4488-8777-2d79741fd322" ] } ], "mendeley" : { "formattedCitation" : "(Palan et al., 2009)", "plainTextFormattedCitation" : "(Palan et al., 2009)", "previouslyFormattedCitation" : "(Palan et al.,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(Palan et al., 2009)</w:t>
      </w:r>
      <w:r w:rsidRPr="006A6D59">
        <w:rPr>
          <w:sz w:val="22"/>
          <w:szCs w:val="22"/>
          <w:lang w:val="en-GB"/>
        </w:rPr>
        <w:fldChar w:fldCharType="end"/>
      </w:r>
      <w:r w:rsidRPr="006A6D59">
        <w:rPr>
          <w:sz w:val="22"/>
          <w:szCs w:val="22"/>
          <w:lang w:val="en-GB"/>
        </w:rPr>
        <w:t xml:space="preserve"> [anterolateral and the posterior approaches], surgical approach, preparation of the implant bed, cementing techniques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"mendeley" : { "formattedCitation" : "(Crawford &amp; Murray, 1997)", "plainTextFormattedCitation" : "(Crawford &amp; Murray, 1997)", "previouslyFormattedCitation" : "(Crawford &amp; Murray, 1997)"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(Crawford &amp; Murray, 1997)</w:t>
      </w:r>
      <w:r w:rsidRPr="006A6D59">
        <w:rPr>
          <w:sz w:val="22"/>
          <w:szCs w:val="22"/>
          <w:lang w:val="en-GB"/>
        </w:rPr>
        <w:fldChar w:fldCharType="end"/>
      </w:r>
      <w:r w:rsidRPr="006A6D59">
        <w:rPr>
          <w:sz w:val="22"/>
          <w:szCs w:val="22"/>
          <w:lang w:val="en-GB"/>
        </w:rPr>
        <w:t xml:space="preserve">, and anaesthetic technique used </w:t>
      </w:r>
      <w:r w:rsidRPr="006A6D59">
        <w:rPr>
          <w:sz w:val="22"/>
          <w:szCs w:val="22"/>
          <w:lang w:val="en-GB"/>
        </w:rPr>
        <w:fldChar w:fldCharType="begin" w:fldLock="1"/>
      </w:r>
      <w:r w:rsidR="008F2577" w:rsidRPr="006A6D59">
        <w:rPr>
          <w:sz w:val="22"/>
          <w:szCs w:val="22"/>
          <w:lang w:val="en-GB"/>
        </w:rPr>
        <w:instrText>ADDIN CSL_CITATION { "citationItems" : [ { "id" : "ITEM-1", "itemData" : { "DOI" : "10.1093/bja/aep208", "ISSN" : "1471-6771", "PMID" : "19628483", "abstract" : "Total hip arthroplasty (THA) is amenable to a variety of regional anaesthesia (RA) techniques that may improve patient outcome. We sought to answer whether RA decreased mortality, cardiovascular morbidity, deep venous thrombosis (DVT) and pulmonary embolism (PE), blood loss, duration of surgery, pain, opioid-related adverse effects, cognitive defects, and length of stay. We also questioned whether RA improved rehabilitation. To do so, we performed a systematic review of the contemporary literature to compare general anaesthesia (GA) and RA and also systemic and regional analgesia for THA. To reflect contemporary surgical and anaesthetic practice, only randomized controlled trials (RCTs) from 1990 onward were included. We identified 18 studies involving 1239 patients. Only two of the 18 trials were of Level I quality. There is insufficient evidence from RCTs alone to conclude if anaesthetic technique influenced mortality, cardiovascular morbidity, or the incidence of DVT and PE when using thromboprophylaxis. Blood loss may be reduced in patients receiving RA rather than GA for THA. Our review suggests that there is no difference in duration of surgery in patients who receive GA or RA. Compared with systemic analgesia, regional analgesia can reduce postoperative pain, morphine consumption, and nausea and vomiting. Length of stay is not reduced and rehabilitation does not appear to be facilitated by RA or analgesia for THA.", "author" : [ { "dropping-particle" : "", "family" : "Macfarlane", "given" : "A J R", "non-dropping-particle" : "", "parse-names" : false, "suffix" : "" }, { "dropping-particle" : "", "family" : "Prasad", "given" : "G A", "non-dropping-particle" : "", "parse-names" : false, "suffix" : "" }, { "dropping-particle" : "", "family" : "Chan", "given" : "V W S", "non-dropping-particle" : "", "parse-names" : false, "suffix" : "" }, { "dropping-particle" : "", "family" : "Brull", "given" : "R", "non-dropping-particle" : "", "parse-names" : false, "suffix" : "" } ], "container-title" : "British journal of anaesthesia", "id" : "ITEM-1", "issue" : "3", "issued" : { "date-parts" : [ [ "2009", "9" ] ] }, "page" : "335-45", "title" : "Does regional anaesthesia improve outcome after total hip arthroplasty? A systematic review.", "type" : "article-journal", "volume" : "103" }, "uris" : [ "http://www.mendeley.com/documents/?uuid=9f7262fd-4a4c-408b-9ed8-5d0a5b98120f" ] } ], "mendeley" : { "formattedCitation" : "(Macfarlane et al., 2009)", "plainTextFormattedCitation" : "(Macfarlane et al., 2009)", "previouslyFormattedCitation" : "(Macfarlane et al.,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(Macfarlane et al., 2009)</w:t>
      </w:r>
      <w:r w:rsidRPr="006A6D59">
        <w:rPr>
          <w:sz w:val="22"/>
          <w:szCs w:val="22"/>
          <w:lang w:val="en-GB"/>
        </w:rPr>
        <w:fldChar w:fldCharType="end"/>
      </w:r>
      <w:r w:rsidRPr="006A6D59">
        <w:rPr>
          <w:sz w:val="22"/>
          <w:szCs w:val="22"/>
          <w:lang w:val="en-GB"/>
        </w:rPr>
        <w:t>].</w:t>
      </w:r>
      <w:proofErr w:type="gramEnd"/>
    </w:p>
    <w:p w14:paraId="5D7B90E4"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According to </w:t>
      </w:r>
      <w:r w:rsidRPr="006A6D59">
        <w:rPr>
          <w:noProof/>
          <w:sz w:val="22"/>
          <w:szCs w:val="22"/>
          <w:lang w:val="en-GB"/>
        </w:rPr>
        <w:t xml:space="preserve">Barrera-Cadenas &amp; Hernández-Vaquero </w:t>
      </w:r>
      <w:r w:rsidRPr="006A6D59">
        <w:rPr>
          <w:noProof/>
          <w:sz w:val="22"/>
          <w:szCs w:val="22"/>
          <w:lang w:val="en-GB"/>
        </w:rPr>
        <w:fldChar w:fldCharType="begin" w:fldLock="1"/>
      </w:r>
      <w:r w:rsidR="008F2577" w:rsidRPr="006A6D59">
        <w:rPr>
          <w:noProof/>
          <w:sz w:val="22"/>
          <w:szCs w:val="22"/>
          <w:lang w:val="en-GB"/>
        </w:rPr>
        <w:instrText>ADDIN CSL_CITATION { "citationItems" : [ { "id" : "ITEM-1", "itemData" : { "DOI" : "10.1016/S1988-8856(11)70288-7", "ISSN" : "19888856", "abstract" : "OBJECTIVE\nTo evaluate the influence of certain preoperative variables (comorbidity, gender, age, aetiology, marital status or surgeon) on the results of the total hip arthroplasty (THA), and also to find out if there is agreement between the opinion of the patient and the surgeon when the final result is obtained. \n\nMATERIAL AND METHODS\nThe results of 100 of the same type of THA were analysed retrospectively using three methods: a clinical evaluation scale (Johnston protocol); the SF-36 quality of life scale, and a visual analogue scale that could assess the differences in scoring between the patient and the surgeon for the residual pain and the satisfaction obtained. \n\nRESULTS\nThe age, the sex of the patient or the type of arthrosis did not influence the final result (p&gt;.05). Married patients presented a greater vitality (p=.01) than those not married, and those with greater preoperative comorbidity had more social activity after the surgery (p=.04). The patients showed more pain and less satisfaction than those noted by the surgeon, with more striking significant differences (p&lt;.05) in the group of patients who showed higher levels of pain and lower levels of satisfaction with a significant linear regression (p&lt;.05). \n\nDISCUSSION\nWe have found a discrepancy in the evaluation of the results of total hip arthroplasties between the surgeon and the patient, particularly regarding the residual pain, the more pain there was the less satisfied was the patient. In general, it could be said that the surgeon is happier with the result of the procedure than the patient. \n\nOBJETIVO\nValorar la influencia de determinadas variables preoperatorias (comorbilidad, sexo, edad, etiolog\u00eda, estado civil o cirujano) en los resultados de las artroplastias totales de cadera y comparar si hay concordancia entre la opini\u00f3n del paciente y del cirujano en cuanto al resultado obtenido. \n\nMATERIAL Y M\u00c9TODO\nHemos analizado retrospectivamente los resultados de 100 artroplastias totales de cadera del mismo modelo, mediante tres sistemas de evaluaci\u00f3n: el protocolo de Johnston, el SF-36 y una escala anal\u00f3gica visual que permiti\u00f3 valorar las diferencias entre el paciente y el cirujano en cuanto al dolor residual y la satisfacci\u00f3n obtenida. \n\nRESULTADOS\nLa edad, el sexo del paciente o el tipo de artrosis no influyeron en el resultado final (p &gt; 0,05). Los pacientes casados presentaron una mayor vitalidad (p = 0,01) que los no casados y aquellos con mayor comorbilidad preoperatoria tuvier\u2026", "author" : [ { "dropping-particle" : "", "family" : "Barrera-Cadenas", "given" : "J.L.", "non-dropping-particle" : "", "parse-names" : false, "suffix" : "" }, { "dropping-particle" : "", "family" : "Hern\u00e1ndez-Vaquero", "given" : "D.", "non-dropping-particle" : "", "parse-names" : false, "suffix" : "" } ], "container-title" : "Revista Espa\u00f1ola de Cirug\u00eda Ortop\u00e9dica y Traumatolog\u00eda (English Edition)", "id" : "ITEM-1", "issue" : "2", "issued" : { "date-parts" : [ [ "2011", "1" ] ] }, "page" : "91-97", "title" : "Influence of preoperative variables on total hip arthroplasty results", "type" : "article-journal", "volume" : "55" }, "uris" : [ "http://www.mendeley.com/documents/?uuid=0f19af70-34cf-4898-8481-c1444cd8f722" ] } ], "mendeley" : { "formattedCitation" : "(Barrera-Cadenas &amp; Hern\u00e1ndez-Vaquero, 2011)", "plainTextFormattedCitation" : "(Barrera-Cadenas &amp; Hern\u00e1ndez-Vaquero, 2011)", "previouslyFormattedCitation" : "(2011)" }, "properties" : { "noteIndex" : 0 }, "schema" : "https://github.com/citation-style-language/schema/raw/master/csl-citation.json" }</w:instrText>
      </w:r>
      <w:r w:rsidRPr="006A6D59">
        <w:rPr>
          <w:noProof/>
          <w:sz w:val="22"/>
          <w:szCs w:val="22"/>
          <w:lang w:val="en-GB"/>
        </w:rPr>
        <w:fldChar w:fldCharType="separate"/>
      </w:r>
      <w:r w:rsidR="008F2577" w:rsidRPr="006A6D59">
        <w:rPr>
          <w:noProof/>
          <w:sz w:val="22"/>
          <w:szCs w:val="22"/>
          <w:lang w:val="en-GB"/>
        </w:rPr>
        <w:t>(Barrera-Cadenas &amp; Hernández-Vaquero, 2011)</w:t>
      </w:r>
      <w:r w:rsidRPr="006A6D59">
        <w:rPr>
          <w:noProof/>
          <w:sz w:val="22"/>
          <w:szCs w:val="22"/>
          <w:lang w:val="en-GB"/>
        </w:rPr>
        <w:fldChar w:fldCharType="end"/>
      </w:r>
      <w:r w:rsidRPr="006A6D59">
        <w:rPr>
          <w:noProof/>
          <w:sz w:val="22"/>
          <w:szCs w:val="22"/>
          <w:lang w:val="en-GB"/>
        </w:rPr>
        <w:t xml:space="preserve"> </w:t>
      </w:r>
      <w:r w:rsidRPr="006A6D59">
        <w:rPr>
          <w:sz w:val="22"/>
          <w:szCs w:val="22"/>
          <w:lang w:val="en-GB"/>
        </w:rPr>
        <w:t xml:space="preserve">in the study of the outcomes of arthroplasties, it is advisable to consider the possible influence that the prior history of the patient may have on the results. Currently there are several studies that have focused on the study of the factors that impact inpatient rehabilitation and LOS after THA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"10.1016/j.archger.2004.10.003", "ISSN" : "0167-4943", "PMID" : "15814166", "abstract" : "Hip fracture is epidemic and prevalence increased with advanced age. Impact of comorbid and cognitive status, gender, type of fracture, operative delay and pre-fracture ambulatory levels on functional outcome was shown in previous studies. We studied functional outcome after rehabilitation for hip fracture in old-old elderly (85 years and older) and compared it to young elderly (65-74 years) community-dwelling patients. Before the fracture, old-old elderly patients were more functional dependent, has had more comorbid diseases, and more of them live alone than young elderly. The waiting time to surgery and mean length of stay in orthopedic ward were longer than in young elderly. On admission to rehabilitation treatment, old-old patients presented with more depressed mood, were more cognitive impaired, and more suffer from pain. Old-old patients presented with laboratory data of malnutrition (decreased serum levels of albumin, cholesterol, hemoglobin, hematocrit, lymphocyte count) and inflammation (increased of transferrin and C-reactive protein). Improvement in Functional Independence Measurement (FIM) scale was found in both groups but significantly better in young elderly than in old-old elderly. The change in FIM during the rehabilitation period (DeltaFIM) were in FIM total and in those parts of FIM concerning locomotion. The mean duration of rehabilitation stay was significantly longer in old-old elderly patients. On discharge old-old elderly patients more suffer from pain and difference between the groups according to the laboratory and to the cognitive data increased. Age per se is indicator of frailty and determinate functional recovery after hip fracture.", "author" : [ { "dropping-particle" : "", "family" : "Arinzon", "given" : "Zeev", "non-dropping-particle" : "", "parse-names" : false, "suffix" : "" }, { "dropping-particle" : "", "family" : "Fidelman", "given" : "Zeev", "non-dropping-particle" : "", "parse-names" : false, "suffix" : "" }, { "dropping-particle" : "", "family" : "Zuta", "given" : "Aneta", "non-dropping-particle" : "", "parse-names" : false, "suffix" : "" }, { "dropping-particle" : "", "family" : "Peisakh", "given" : "Alexandr", "non-dropping-particle" : "", "parse-names" : false, "suffix" : "" }, { "dropping-particle" : "", "family" : "Berner", "given" : "Yitshal N", "non-dropping-particle" : "", "parse-names" : false, "suffix" : "" } ], "container-title" : "Archives of gerontology and geriatrics", "id" : "ITEM-1", "issue" : "3", "issued" : { "date-parts" : [ [ "2005", "1", "5" ] ] }, "page" : "327-36", "publisher" : "Elsevier", "title" : "Functional recovery after hip fracture in old-old elderly patients.", "type" : "article-journal", "volume" : "40" }, "uris" : [ "http://www.mendeley.com/documents/?uuid=83ac90c0-793c-4270-8b4d-778db1cdde0f" ] }, { "id" : "ITEM-2", "itemData" : { "DOI" : "10.1016/j.apmr.2005.06.019", "ISSN" : "0003-9993", "PMID" : "16344017", "abstract" : "OBJECTIVE: To determine whether standardized early rehabilitation and discharge planning increase risk-adjusted function and reduce risk-adjusted institutionalization in the first 6 months after hip fracture.\n\nDESIGN: Pre-post study of 2 independent population-based inception cohorts.\n\nSETTING: Two tertiary hospitals in an urban health region.\n\nPARTICIPANTS: Patients with hip fracture (N=919) 65 years and older.\n\nINTERVENTION: Subjects were enrolled before (control) and after (intervention) implementation of standardized rehabilitation and discharge planning.\n\nMAIN OUTCOME MEASURES: Function and institutionalization status were assessed at time of fracture and 3 and 6 months postfracture. Administrative databases provided length of stay (LOS) data.\n\nRESULTS: After risk-adjustment, the Barthel Index score was significantly lower 3 months postfracture in control patients with low social support compared with those with higher social support (P&lt;.05). Social support did not affect 3-month function in the intervention cohort. Control subjects with low social support were also significantly more likely to reside in long-term care by 6 months postfracture than intervention subjects with similar social support or those with higher social support (odds ratio=3.3; 95% confidence interval, 1.4-7.5). Total LOS did not change between cohorts.\n\nCONCLUSIONS: Overall, standardized rehabilitation and discharge planning did not affect postoperative function or institutionalization in elderly patients with hip fracture. In intervention patients with low social support, function improved and institutionalization was reduced.", "author" : [ { "dropping-particle" : "", "family" : "Beaupre", "given" : "Lauren A", "non-dropping-particle" : "", "parse-names" : false, "suffix" : "" }, { "dropping-particle" : "", "family" : "Cinats", "given" : "John G", "non-dropping-particle" : "", "parse-names" : false, "suffix" : "" }, { "dropping-particle" : "", "family" : "Senthilselvan", "given" : "Ambikaipakan", "non-dropping-particle" : "", "parse-names" : false, "suffix" : "" }, { "dropping-particle" : "", "family" : "Scharfenberger", "given" : "Angela", "non-dropping-particle" : "", "parse-names" : false, "suffix" : "" }, { "dropping-particle" : "", "family" : "Johnston", "given" : "D William", "non-dropping-particle" : "", "parse-names" : false, "suffix" : "" }, { "dropping-particle" : "", "family" : "Saunders", "given" : "L Duncan", "non-dropping-particle" : "", "parse-names" : false, "suffix" : "" } ], "container-title" : "Archives of physical medicine and rehabilitation", "id" : "ITEM-2", "issue" : "12", "issued" : { "date-parts" : [ [ "2005", "12" ] ] }, "page" : "2231-9", "title" : "Does standardized rehabilitation and discharge planning improve functional recovery in elderly patients with hip fracture?", "type" : "article-journal", "volume" : "86" }, "uris" : [ "http://www.mendeley.com/documents/?uuid=4e7e67c3-9ef5-434f-a3a0-4e07fc2c11ad" ] }, { "id" : "ITEM-3", "itemData" : { "DOI" : "10.1016/j.joca.2006.04.011", "ISSN" : "1063-4584", "PMID" : "16740397", "abstract" : "OBJECTIVES: Using the International Classification of Functioning, Disability and Health as framework, we evaluated modifying effects of illness perceptions and mental health on the association between impairments in body structures and functions due to osteoarthritis (OA) and limitation in activities in the lower extremities.\n\nMETHODS: Self-reported limitation in activities was assessed by the Western Ontario and McMaster Universities OA index (WOMAC) function subscale in 316 patients with knee or hip pain or evidence of OA on knee or hip radiographs. Body structures and functions were evaluated during clinical and radiological assessments. Illness perceptions and mental health were assessed with the revised Illness Perception Questionnaire (IPQ-R) and the mental component summary score of the RAND 36-item Health Survey, respectively. For each patient an expected WOMAC function score was calculated, using an equation based on a multivariate model of the association of body structures and functions with limitation in activities.\n\nRESULTS: The median (interquartile) self-reported WOMAC function score was 22.2 (9.6-43.5). Ninety-one patients reported more and 120 patients reported less limitation in activities than expected. Patients with lumbar spine degeneration, physical or exercise therapy and high IPQ-R identity, consequences and chronic timeline scores had an increased risk to report more limitation in activities than the expected range. Low IPQ-R identity, consequences and emotional representation scores and better mental health were associated with reporting less limitation in activities than the expected range.\n\nCONCLUSION: Illness perceptions and mental health modify the association between self-reported limitation in activities and calculated limitation in activities based on impairments in body structures and functions due to OA.", "author" : [ { "dropping-particle" : "", "family" : "Botha-Scheepers", "given" : "S", "non-dropping-particle" : "", "parse-names" : false, "suffix" : "" }, { "dropping-particle" : "", "family" : "Riyazi", "given" : "N", "non-dropping-particle" : "", "parse-names" : false, "suffix" : "" }, { "dropping-particle" : "", "family" : "Kroon", "given" : "H M", "non-dropping-particle" : "", "parse-names" : false, "suffix" : "" }, { "dropping-particle" : "", "family" : "Scharloo", "given" : "M", "non-dropping-particle" : "", "parse-names" : false, "suffix" : "" }, { "dropping-particle" : "", "family" : "Houwing-Duistermaat", "given" : "J J", "non-dropping-particle" : "", "parse-names" : false, "suffix" : "" }, { "dropping-particle" : "", "family" : "Slagboom", "given" : "E", "non-dropping-particle" : "", "parse-names" : false, "suffix" : "" }, { "dropping-particle" : "", "family" : "Rosendaal", "given" : "F R", "non-dropping-particle" : "", "parse-names" : false, "suffix" : "" }, { "dropping-particle" : "", "family" : "Breedveld", "given" : "F C", "non-dropping-particle" : "", "parse-names" : false, "suffix" : "" }, { "dropping-particle" : "", "family" : "Kloppenburg", "given" : "M", "non-dropping-particle" : "", "parse-names" : false, "suffix" : "" } ], "container-title" : "Osteoarthritis and cartilage / OARS, Osteoarthritis Research Society", "id" : "ITEM-3", "issue" : "11", "issued" : { "date-parts" : [ [ "2006", "11", "11" ] ] }, "page" : "1104-10", "publisher" : "Elsevier", "title" : "Activity limitations in the lower extremities in patients with osteoarthritis: the modifying effects of illness perceptions and mental health.", "type" : "article-journal", "volume" : "14" }, "uris" : [ "http://www.mendeley.com/documents/?uuid=dcac3dc9-585f-4ae6-9543-51085152721a" ] }, { "id" : "ITEM-4", "itemData" : { "DOI" : "10.1016/j.archger.2005.01.005", "ISSN" : "0167-4943", "PMID" : "16085068", "abstract" : "The aim of the study is three-fold: (i) to analyze association between early subjective functional outcome of total joint arthroplasty (TJA) and patient-related risk factors; (ii) to evaluate the six-month subjective functional outcome of TJA as compared with subjective functional status of non-operated outpatients; (iii) to evaluate TJA self-perceived amelioration rates compared to the status of an age-matched sample from a general medical practice. A prospective consecutive study was performed upon 100 elderly inpatients with recent primary total hip arthroplasty (THA) or total knee arthroplasty (TKA) for osteoarthritis. Interviews on preoperative status and short-term outcome were performed at admission and six months after surgical intervention with Western Ontario and MacMasters Universities Osteoarthritis Index (WOMAC). One hundred aged-matched consecutive outpatients were screened for osteoarthritis and interviewed with the same questionnaire in a single session. Differences between baseline and follow-up scores were evident and statistically significant for both TJA groups, although THA patients showed more improvement. The comparison between TJA patients at baseline and age-matched osteoarthritis outpatients highlighted less impairment among outpatients. The situation reversed six months after the intervention. Objective functional outcome of post-operative rehabilitation has not revealed predictive value for the six-month outcome of TJA in terms of self-perceived functional status. Logistic regression analysis indicated that preoperative status was the only significant predictor of higher WOMAC scores six months after TJA. The survey confirms the early benefit of THA or TKA for osteoarthritis, but a less favorable subjective functional outcome is expected at six months when preoperative subjective functional status is severely compromised.", "author" : [ { "dropping-particle" : "", "family" : "Caracciolo", "given" : "B", "non-dropping-particle" : "", "parse-names" : false, "suffix" : "" }, { "dropping-particle" : "", "family" : "Giaquinto", "given" : "S", "non-dropping-particle" : "", "parse-names" : false, "suffix" : "" } ], "container-title" : "Archives of gerontology and geriatrics", "id" : "ITEM-4", "issue" : "2", "issued" : { "date-parts" : [ [ "2005", "1", "9" ] ] }, "page" : "169-76", "publisher" : "Elsevier", "title" : "Determinants of the subjective functional outcome of total joint arthroplasty.", "type" : "article-journal", "volume" : "41" }, "uris" : [ "http://www.mendeley.com/documents/?uuid=c86df3bb-fde7-43e2-869f-9af78a251709" ] }, { "id" : "ITEM-5", "itemData" : { "DOI" : "10.1002/1529-0131(199908)42:8&lt;1722::AID-ANR22&gt;3.0.CO;2-R", "ISSN" : "0004-3591", "PMID" : "10446873", "abstract" : "OBJECTIVE: To determine whether patients with knee or hip osteoarthritis (OA) who have worse physical function preoperatively achieve a postoperative status that is similar to that of patients with better preoperative function.\n\nMETHODS: This study surveyed an observational cohort of 379 consecutive patients with definite OA who were without other inflammatory joint diseases and were undergoing either total hip or knee replacement in a US (Boston) and a Canadian (Montreal) referral center. Questionnaires on health status (the Short Form 36 and Western Ontario and McMaster Universities Osteoarthritis Index) were administered preoperatively and at 3 and 6 months postoperatively. Physical function and pain due to OA were deemed the most significant outcomes to study.\n\nRESULTS: Two hundred twenty-two patients returned their questionnaires. Patients in the 2 centers were comparable in age, sex, time to surgery, and proportion of hip/knee surgery. The Boston group had more education, lower comorbidity, and more cemented knee prostheses. Patients undergoing hip or knee replacement in Montreal had lower preoperative physical function and more pain than their Boston counterparts. In patients with lower preoperative physical function, function and pain were not improved postoperatively to the level achieved by those with higher preoperative function. This was most striking in patients undergoing total knee replacement.\n\nCONCLUSION: Surgery performed later in the natural history of functional decline due to OA of the knee, and possibly of the hip, results in worse postoperative functional status.", "author" : [ { "dropping-particle" : "", "family" : "Fortin", "given" : "P R", "non-dropping-particle" : "", "parse-names" : false, "suffix" : "" }, { "dropping-particle" : "", "family" : "Clarke", "given" : "A E", "non-dropping-particle" : "", "parse-names" : false, "suffix" : "" }, { "dropping-particle" : "", "family" : "Joseph", "given" : "L", "non-dropping-particle" : "", "parse-names" : false, "suffix" : "" }, { "dropping-particle" : "", "family" : "Liang", "given" : "M H", "non-dropping-particle" : "", "parse-names" : false, "suffix" : "" }, { "dropping-particle" : "", "family" : "Tanzer", "given" : "M", "non-dropping-particle" : "", "parse-names" : false, "suffix" : "" }, { "dropping-particle" : "", "family" : "Ferland", "given" : "D", "non-dropping-particle" : "", "parse-names" : false, "suffix" : "" }, { "dropping-particle" : "", "family" : "Phillips", "given" : "C", "non-dropping-particle" : "", "parse-names" : false, "suffix" : "" }, { "dropping-particle" : "", "family" : "Partridge", "given" : "A J", "non-dropping-particle" : "", "parse-names" : false, "suffix" : "" }, { "dropping-particle" : "", "family" : "B\u00e9lisle", "given" : "P", "non-dropping-particle" : "", "parse-names" : false, "suffix" : "" }, { "dropping-particle" : "", "family" : "Fossel", "given" : "A H", "non-dropping-particle" : "", "parse-names" : false, "suffix" : "" }, { "dropping-particle" : "", "family" : "Mahomed", "given" : "N", "non-dropping-particle" : "", "parse-names" : false, "suffix" : "" }, { "dropping-particle" : "", "family" : "Sledge", "given" : "C B", "non-dropping-particle" : "", "parse-names" : false, "suffix" : "" }, { "dropping-particle" : "", "family" : "Katz", "given" : "J N", "non-dropping-particle" : "", "parse-names" : false, "suffix" : "" } ], "container-title" : "Arthritis and rheumatism", "id" : "ITEM-5", "issue" : "8", "issued" : { "date-parts" : [ [ "1999", "8" ] ] }, "page" : "1722-8", "title" : "Outcomes of total hip and knee replacement: preoperative functional status predicts outcomes at six months after surgery.", "type" : "article-journal", "volume" : "42" }, "uris" : [ "http://www.mendeley.com/documents/?uuid=d26f607a-db72-4cee-9f59-e7c2087a6c03" ] }, { "id" : "ITEM-6", "itemData" : { "DOI" : "10.1111/j.1532-5415.2006.00786.x", "ISSN" : "0002-8614", "PMID" : "16866678", "abstract" : "OBJECTIVES: To evaluate whether patients with hip fracture with high positive affect had better functioning than those with low positive affect or depressive symptoms in three performance-based measures over 2 years after the fracture.\n\nDESIGN: Longitudinal study with assessments at baseline and 2, 6, 12, 18, and 24 months posthospitalization.\n\nSETTING: Community.\n\nPARTICIPANTS: Four hundred thirty-two patients, aged 65 and older, hospitalized for hip fracture in Baltimore, Maryland, between 1990 and 1991.\n\nMEASUREMENTS: High and low positive affect and depressive symptoms were based on baseline Center for Epidemiologic Studies Depression Scale score, usual and rapid walking speed, one chair stand, demographic factors, comorbidities, and history of cognitive impairment.\n\nRESULTS: At each follow-up point, respondents with high positive affect at baseline (36% of sample) had faster walking and chair stand speeds than those with low positive affect (13%) and depressive symptoms (51%). For example, at 6 months, the mean usual walking pace was 0.4 m/s (standard error (SE)=0.02) for respondents with high positive affect, versus 0.4 m/s (SE=0.03) and 0.35 m/s (SE=0.02) for patients with low positive affect and depressive symptoms, respectively; adjusted differences were 0.02 (95% confidence interval (CI)=-0.06-0.09) and 0.06 (95% CI=0.01-0.11). Respondents with high positive affect appeared to achieve their maximum improvement in usual pace approximately 6 months before other respondents, but this interaction was not statistically significant. Respondents with consistently high positive affect had the best functioning over the follow-up period.\n\nCONCLUSION: High positive affect seems to have a beneficial influence on performance-based functioning after hip fracture.", "author" : [ { "dropping-particle" : "", "family" : "Fredman", "given" : "Lisa", "non-dropping-particle" : "", "parse-names" : false, "suffix" : "" }, { "dropping-particle" : "", "family" : "Hawkes", "given" : "William G", "non-dropping-particle" : "", "parse-names" : false, "suffix" : "" }, { "dropping-particle" : "", "family" : "Black", "given" : "Sandra", "non-dropping-particle" : "", "parse-names" : false, "suffix" : "" }, { "dropping-particle" : "", "family" : "Bertrand", "given" : "Rosanna M", "non-dropping-particle" : "", "parse-names" : false, "suffix" : "" }, { "dropping-particle" : "", "family" : "Magaziner", "given" : "Jay", "non-dropping-particle" : "", "parse-names" : false, "suffix" : "" } ], "container-title" : "Journal of the American Geriatrics Society", "id" : "ITEM-6", "issue" : "7", "issued" : { "date-parts" : [ [ "2006", "7" ] ] }, "page" : "1074-81", "title" : "Elderly patients with hip fracture with positive affect have better functional recovery over 2 years.", "type" : "article-journal", "volume" : "54" }, "uris" : [ "http://www.mendeley.com/documents/?uuid=3fe58069-fb3f-421e-ae8f-c6a1839ed83b" ] }, { "id" : "ITEM-7", "itemData" : { "DOI" : "10.1016/j.injury.2005.02.002", "ISSN" : "0020-1383", "PMID" : "15949486", "abstract" : "OBJECTIVES: To explore potential predictors of functional outcome one year after the injury in elderly women who sustained a displaced intracapsular hip fracture and who were treated with internal fixation, hemiarthroplasty, or total hip arthroplasty.\n\nPARTICIPANTS AND METHODS: Eighty-four women aged &gt; or =50 years were enrolled on a consecutive basis in this one-year prospective cohort study reflecting standard day-to-day clinical practice. The main outcome measure was the rapid disability rating scale version-2 (RDRS-2) applied at hospital discharge and one year later.\n\nRESULTS: At hospital discharge, the total hip arthroplasty group was younger and had a better functional status than the internal fixation or hemiarthroplasty groups. One year later, the best function was still observed in the total arthroplasty group, but the differences were small and failed to achieve the level of statistical significance. During that one-year period, walking ability or mobility did not change significantly after total hip arthroplasty, but a significant proportion of the women developed cognitive impairment, including mental confusion, uncooperativeness, and depression. Overall, the most significant predictors of poor functional status one year after fracture were increasing age, living in an institution at time of injury, and poor functional status at discharge.\n\nCONCLUSIONS: In elderly women with a displaced intracapsular hip fracture, total hip arthroplasty is associated with a functional benefit within the first months after surgery. However, the extent to which this functional benefit is maintained over time, is less clear. These results support the need for randomised studies to quantify the extent to which, in elderly women, the early functional benefit of total hip arthroplasty is maintained in the long run or compromised by progressive cognitive impairment and other negative determinants of functional outcome.", "author" : [ { "dropping-particle" : "", "family" : "Haentjens", "given" : "P", "non-dropping-particle" : "", "parse-names" : false, "suffix" : "" }, { "dropping-particle" : "", "family" : "Autier", "given" : "Ph", "non-dropping-particle" : "", "parse-names" : false, "suffix" : "" }, { "dropping-particle" : "", "family" : "Barette", "given" : "M", "non-dropping-particle" : "", "parse-names" : false, "suffix" : "" }, { "dropping-particle" : "", "family" : "Boonen", "given" : "S", "non-dropping-particle" : "", "parse-names" : false, "suffix" : "" } ], "container-title" : "Injury", "id" : "ITEM-7", "issue" : "7", "issued" : { "date-parts" : [ [ "2005", "7" ] ] }, "page" : "842-50", "title" : "Predictors of functional outcome following intracapsular hip fracture in elderly women. A one-year prospective cohort study.", "type" : "article-journal", "volume" : "36" }, "uris" : [ "http://www.mendeley.com/documents/?uuid=cdd0a334-f399-43bd-94d6-d1df0bce6fcc" ] }, { "id" : "ITEM-8", "itemData" : { "ISSN" : "0025-7079", "PMID" : "11078052", "abstract" : "BACKGROUND: Hospitalized hip fracture patients may receive physical therapy (PT) in acute and/or postacute settings. Patterns of PT use may vary by patient, clinical, and hospital characteristics. These patterns can be analyzed if the acute and postacute stays are linked.\n\nOBJECTIVES: We classified the following patterns of PT use: acute PT only, skilled nursing facility (SNF) PT only, acute and SNF PT, and no PT. For each pattern, we compared (1) characteristics of hip fracture patients, (2) length of stay (LOS), and (3) discharge outcomes.\n\nSUBJECTS: The study included 187,990 hospitalized hip fracture patients derived from Medicare administrative data.\n\nMEASURES: Dependent variables were PT use patterns, acute hospital and SNF LOS, total episode days of care, and discharge destination. Independent variables were demographic, clinical, and facility characteristics. PT use patterns were also used as independent variables in the LOS and discharge destination models.\n\nRESULTS: Patterns of PT use were influenced by demographic and clinical characteristics such as age, race, and surgery type. Similarly, different LOS measures and discharge destinations varied by the PT use patterns. Patients receiving acute PT had longer acute LOSs; however, those patients who were subsequently transferred to SNFs had shorter SNF LOSs and total episode days of care. Patients utilizing PT were more likely to be discharged to home after the acute or SNF stay.\n\nCONCLUSIONS: Disparities in PT use exist for subgroups of patients such as the elderly and blacks. Providers should determine the most appropriate setting for initiation of PT to achieve better discharge outcomes with efficient use of resources.", "author" : [ { "dropping-particle" : "", "family" : "Harada", "given" : "N D", "non-dropping-particle" : "", "parse-names" : false, "suffix" : "" }, { "dropping-particle" : "", "family" : "Chun", "given" : "A", "non-dropping-particle" : "", "parse-names" : false, "suffix" : "" }, { "dropping-particle" : "", "family" : "Chiu", "given" : "V", "non-dropping-particle" : "", "parse-names" : false, "suffix" : "" }, { "dropping-particle" : "", "family" : "Pakalniskis", "given" : "A", "non-dropping-particle" : "", "parse-names" : false, "suffix" : "" } ], "container-title" : "Medical care", "id" : "ITEM-8", "issue" : "11", "issued" : { "date-parts" : [ [ "2000", "11" ] ] }, "page" : "1119-30", "title" : "Patterns of rehabilitation utilization after hip fracture in acute hospitals and skilled nursing facilities.", "type" : "article-journal", "volume" : "38" }, "uris" : [ "http://www.mendeley.com/documents/?uuid=a55cbb75-2200-4eaa-932a-15476c62f432" ] }, { "id" : "ITEM-9", "itemData" : { "DOI" : "10.1016/j.arth.2005.07.010", "ISSN" : "0883-5403", "PMID" : "16781410", "abstract" : "Gender, preoperative function, and other variables were explored as predictors of recovery after total hip and knee arthroplasty. One hundred fifty-two subjects (63.8 +/- 10.2 years) were repeatedly assessed in the first 4 postoperative months. Average recovery curves for the Western Ontario and McMaster Universities Osteoarthritis Index, 6-minute walk test, and timed up and go test were characterized using hierarchical linear modeling. Recovery predictors were sequentially modeled after validation of the basic developmental models. Gender was a significant predictor (P &lt; or= .003) of physical performance measure scores 1 week after surgery. Thereafter, men and women had similar rates of improvement. Preoperative score was a significant predictor (P &lt; or= .001) in all models. Patients' and surgeons' expectations of outcome need to take preoperative function into account.", "author" : [ { "dropping-particle" : "", "family" : "Kennedy", "given" : "Deborah M", "non-dropping-particle" : "", "parse-names" : false, "suffix" : "" }, { "dropping-particle" : "", "family" : "Hanna", "given" : "Steven E", "non-dropping-particle" : "", "parse-names" : false, "suffix" : "" }, { "dropping-particle" : "", "family" : "Stratford", "given" : "Paul W", "non-dropping-particle" : "", "parse-names" : false, "suffix" : "" }, { "dropping-particle" : "", "family" : "Wessel", "given" : "Jean", "non-dropping-particle" : "", "parse-names" : false, "suffix" : "" }, { "dropping-particle" : "", "family" : "Gollish", "given" : "Jeffrey D", "non-dropping-particle" : "", "parse-names" : false, "suffix" : "" } ], "container-title" : "The Journal of arthroplasty", "id" : "ITEM-9", "issue" : "4", "issued" : { "date-parts" : [ [ "2006", "6" ] ] }, "page" : "559-66", "title" : "Preoperative function and gender predict pattern of functional recovery after hip and knee arthroplasty.", "type" : "article-journal", "volume" : "21" }, "uris" : [ "http://www.mendeley.com/documents/?uuid=23274e36-46e1-4be6-91a5-f7f400faf5ac" ] }, { "id" : "ITEM-10", "itemData" : { "DOI" : "10.1016/j.apmr.2005.10.002", "ISSN" : "0003-9993", "PMID" : "16442967", "abstract" : "OBJECTIVE: To identify the factors associated with inpatient rehabilitation outcome after surgical repair of hip fracture in elderly patients.\n\nDESIGN: A noninterventional prospective cohort study.\n\nSETTING: Geriatric inpatient rehabilitation center in a tertiary university medical center in southern Israel.\n\nPARTICIPANTS: Patients (N=946) aged 65 years of age or older who were hospitalized for rehabilitation after surgery for hip fracture.\n\nINTERVENTIONS: Not applicable.\n\nMAIN OUTCOME MEASURES: Functional studies by the FIM instrument and a broad spectrum of clinical, demographic, and social variables. Stepwise multiple regression was used to assess the relative contribution of the variables to the variance of the percentage change in the FIM score during the course of rehabilitation in relation to the severity of the functional impairment at its inception.\n\nRESULTS: Eight variables were significantly and independently associated with rehabilitation outcome. Prefracture FIM scale (standardized regression coefficient in multiple regression [beta]=.261, P&lt;.001), serum albumin at discharge (beta=.222, P&lt;.001), Folstein Mini-Mental State Examination (beta=.174, P&lt;.001), visual impairment (beta=-.089, P=.002), dyspnea at mild exertion (New York Heart Association class III) (beta=-.080, P=.005), age (beta=-.080, P=.007), poststroke motor impairment (beta=-.072, P=.011), and decreased serum folic acid (beta=-.055, P=.047). The total percentage of the explained variance of the primary rehabilitation outcome measure accounted for by these 8 variables (adjusted R(2)) was 31.9%.\n\nCONCLUSIONS: The outcome of rehabilitation of elderly patients after surgical repair of hip fracture is associated with 4 clinical and nutritional correctable parameters. The other 4 variables that are associated with the process cannot be corrected but may help predict outcomes and adjust expectations.", "author" : [ { "dropping-particle" : "", "family" : "Lieberman", "given" : "Devora", "non-dropping-particle" : "", "parse-names" : false, "suffix" : "" }, { "dropping-particle" : "", "family" : "Friger", "given" : "Michael", "non-dropping-particle" : "", "parse-names" : false, "suffix" : "" }, { "dropping-particle" : "", "family" : "Lieberman", "given" : "David", "non-dropping-particle" : "", "parse-names" : false, "suffix" : "" } ], "container-title" : "Archives of physical medicine and rehabilitation", "id" : "ITEM-10", "issue" : "2", "issued" : { "date-parts" : [ [ "2006", "2", "2" ] ] }, "page" : "167-71", "publisher" : "Elsevier", "title" : "Inpatient rehabilitation outcome after hip fracture surgery in elderly patients: a prospective cohort study of 946 patients.", "type" : "article-journal", "volume" : "87" }, "uris" : [ "http://www.mendeley.com/documents/?uuid=62d46e7a-f78c-441f-b637-fd2de9e1c54e" ] }, { "id" : "ITEM-11", "itemData" : { "ISSN" : "0894-9115", "PMID" : "15100623", "abstract" : "OBJECTIVE: To determine which factors predict length of stay at a rehabilitation hospital for total hip and knee arthroplasty patients.\n\nDESIGN: Length of stay at an acute rehabilitation hospital was analyzed with respect to demographic, surgical, and comorbidity factors using univariate and multivariate statistical techniques. Data were retrospectively collected of 808 hip and knee arthroplasty rehabilitation patients from years 2000 and 2001 at a large, urban, university-affiliated acute rehabilitation hospital. Demographic factors included age, insurance, marital status, sex, race, and body mass index. Surgical factors included knee/hip arthroplasty, unilateral/bilateral arthroplasty, and indication for surgery. Also, the 22 most prevalent comorbid illnesses for the patient group were analyzed for their association with length of stay.\n\nRESULTS: Significant factors for predicting length of stay were indication for surgery, number of comorbid illnesses, unmarried marital status, and black race. Also, advanced age and male sex approached significance.\n\nCONCLUSION: Length of stay in rehabilitation for total hip arthroplasty and total knee arthroplasty can be statistically modeled using various factors. These findings will help clinicians address prolonged length of stay and resource allocation issues.", "author" : [ { "dropping-particle" : "", "family" : "Lin", "given" : "James J", "non-dropping-particle" : "", "parse-names" : false, "suffix" : "" }, { "dropping-particle" : "", "family" : "Kaplan", "given" : "Robert J", "non-dropping-particle" : "", "parse-names" : false, "suffix" : "" } ], "container-title" : "American journal of physical medicine &amp; rehabilitation / Association of Academic Physiatrists", "id" : "ITEM-11", "issue" : "5", "issued" : { "date-parts" : [ [ "2004", "5" ] ] }, "page" : "344-52", "title" : "Multivariate analysis of the factors affecting duration of acute inpatient rehabilitation after hip and knee arthroplasty.", "type" : "article-journal", "volume" : "83" }, "uris" : [ "http://www.mendeley.com/documents/?uuid=f20ae8db-bcfd-4f73-b05f-8ca630a41f9f" ] }, { "id" : "ITEM-12", "itemData" : { "DOI" : "10.1186/1471-2474-11-252", "ISSN" : "1471-2474", "PMID" : "20979662", "abstract" : "BACKGROUND: The annual incidence of revision hip replacements has increased in both Canada and United States, particularly in younger adults. Patients following revision hip replacements often require longer hospital length of stay (LOS) but little is known about predictors of inpatient rehabilitation LOS in this group of patients. The purpose of this study was to evaluate the socio-demographic, pre-surgery, surgery and post-surgery related factors that might influence rehabilitation LOS of inpatients following revision hip replacements.\n\nMETHODS: This study included inpatients discharged from a musculoskeletal ward between 2002 and 2006 following rehabilitation revision hip replacement. Data sources included the National Reporting System, a standardized, provincial administrative database and augmented by chart abstraction. The collected elements included the outcome LOS and the following independent variables: age, sex, support at home, environmental barriers, language barrier, number of revision surgeries on the affected hip, comorbidity, previous orthopaedic surgeries in the lower extremities (L/ES), the hip component(s) revised, weight-bearing status, hemoglobin level, complications, days lapsed from surgery to rehabilitation admission and admission scores on the Functional Independence Measure (FIM). Simple linear regression was used to take forward any predictors significant at p &lt; .10 level. Variables that satisfied the significance level were grouped in blocks and entered for regression analyses.\n\nRESULTS: The 275 patients in this sample had a mean age of 69 years; 62% were female and the mean LOS was 29.6 days. Statistically significant predictors of longer LOS were low admission FIM score, female sex, revision of only the femoral component, 2 or more prior surgeries in the L/Es and 2 or more hip revisions (redo revision). The final model explained 28% of variance in inpatient LOS.\n\nCONCLUSIONS: A score of 9-14 points lower in admission FIM, female sex, revision of only the femoral component, prior surgeries in the L/Es and redo hip revision are all independent factors associated with 4-6 days longer LOS. These results may facilitate an understanding of bed flow. Additionally, patients with one or a combination of the above characteristics may benefit from enhanced care plans that facilitate achievement of rehabilitation goals for discharge home.", "author" : [ { "dropping-particle" : "", "family" : "Yeung", "given" : "So-Mei Teresa", "non-dropping-particle" : "", "parse-names" : false, "suffix" : "" }, { "dropping-particle" : "", "family" : "Davis", "given" : "Aileen M", "non-dropping-particle" : "", "parse-names" : false, "suffix" : "" }, { "dropping-particle" : "", "family" : "Soric", "given" : "Rajka", "non-dropping-particle" : "", "parse-names" : false, "suffix" : "" } ], "container-title" : "BMC musculoskeletal disorders", "id" : "ITEM-12", "issue" : "1", "issued" : { "date-parts" : [ [ "2010", "1" ] ] }, "page" : "252", "title" : "Factors influencing inpatient rehabilitation length of stay following revision hip replacements: a retrospective study.", "type" : "article-journal", "volume" : "11" }, "uris" : [ "http://www.mendeley.com/documents/?uuid=7745946e-e4df-4757-8e2d-43540d77118e" ] }, { "id" : "ITEM-13", "itemData" : { "ISSN" : "1078-4519", "PMID" : "12216974", "abstract" : "Complications following hip arthroplasty have a wide variation and range in incidence from 1.1% for pulmonary embolism to over 70% for infrapopliteal deep vein thrombosis. Recognition of the risk factors and all of the possible types of complications places the surgeon in a better position to detect such complications and formulate a plan to treat them. This article documents some ofthe complications that can occur during or after surgery following hip surgery. These complications are stratified as systemic and procedure specific.", "author" : [ { "dropping-particle" : "", "family" : "Saleh", "given" : "Khaled J", "non-dropping-particle" : "", "parse-names" : false, "suffix" : "" }, { "dropping-particle" : "", "family" : "Kassim", "given" : "Rida", "non-dropping-particle" : "", "parse-names" : false, "suffix" : "" }, { "dropping-particle" : "", "family" : "Yoon", "given" : "Patrick", "non-dropping-particle" : "", "parse-names" : false, "suffix" : "" }, { "dropping-particle" : "", "family" : "Vorlicky", "given" : "Loren N", "non-dropping-particle" : "", "parse-names" : false, "suffix" : "" } ], "container-title" : "American journal of orthopedics (Belle Mead, N.J.)", "id" : "ITEM-13", "issue" : "8", "issued" : { "date-parts" : [ [ "2002", "8" ] ] }, "page" : "485-8", "title" : "Complications of total hip arthroplasty.", "type" : "article-journal", "volume" : "31" }, "uris" : [ "http://www.mendeley.com/documents/?uuid=eaf3a332-c78b-4a28-991a-d3c661562b65" ] } ], "mendeley" : { "formattedCitation" : "(Arinzon et al., 2005; Beaupre et al., 2005; Botha-Scheepers et al., 2006; Caracciolo &amp; Giaquinto, 2005; Fortin et al., 1999; Fredman et al., 2006; Haentjens et al., 2005; Harada, Chun, Chiu, &amp; Pakalniskis, 2000; Kennedy, Hanna, Stratford, Wessel, &amp; Gollish, 2006; Lieberman et al., 2006; Lin &amp; Kaplan, 2004; Saleh et al., 2002; Yeung, Davis, &amp; Soric, 2010)", "plainTextFormattedCitation" : "(Arinzon et al., 2005; Beaupre et al., 2005; Botha-Scheepers et al., 2006; Caracciolo &amp; Giaquinto, 2005; Fortin et al., 1999; Fredman et al., 2006; Haentjens et al., 2005; Harada, Chun, Chiu, &amp; Pakalniskis, 2000; Kennedy, Hanna, Stratford, Wessel, &amp; Gollish, 2006; Lieberman et al., 2006; Lin &amp; Kaplan, 2004; Saleh et al., 2002; Yeung, Davis, &amp; Soric, 2010)", "previouslyFormattedCitation" : "(Arinzon et al., 2005; Beaupre et al., 2005; Botha-Scheepers et al., 2006; Caracciolo &amp; Giaquinto, 2005; Fortin et al., 1999; Fredman et al., 2006; Haentjens et al., 2005; Harada, Chun, Chiu, &amp; Pakalniskis, 2000; Kennedy, Hanna, Stratford, Wessel, &amp; Gollish, 2006; Lieberman et al., 2006; Lin &amp; Kaplan, 2004; Saleh et al., 2002; Yeung, Davis, &amp; Soric, 2010)"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 xml:space="preserve">(Arinzon et al., 2005; Beaupre et al., 2005; Botha-Scheepers et al., 2006; Caracciolo &amp; Giaquinto, 2005; Fortin et al., 1999; Fredman et al., 2006; Haentjens et al., 2005; Harada, Chun, Chiu, &amp; Pakalniskis, 2000; Kennedy, Hanna, </w:t>
      </w:r>
      <w:r w:rsidRPr="006A6D59">
        <w:rPr>
          <w:noProof/>
          <w:sz w:val="22"/>
          <w:szCs w:val="22"/>
          <w:lang w:val="en-GB"/>
        </w:rPr>
        <w:lastRenderedPageBreak/>
        <w:t>Stratford, Wessel, &amp; Gollish, 2006; Lieberman et al., 2006; Lin &amp; Kaplan, 2004; Saleh et al., 2002; Yeung, Davis, &amp; Soric, 2010)</w:t>
      </w:r>
      <w:r w:rsidRPr="006A6D59">
        <w:rPr>
          <w:sz w:val="22"/>
          <w:szCs w:val="22"/>
          <w:lang w:val="en-GB"/>
        </w:rPr>
        <w:fldChar w:fldCharType="end"/>
      </w:r>
      <w:r w:rsidRPr="006A6D59">
        <w:rPr>
          <w:sz w:val="22"/>
          <w:szCs w:val="22"/>
          <w:lang w:val="en-GB"/>
        </w:rPr>
        <w:t>. However, these studies did not address, in a combined way, all the factors (internal and external) that may influence the time to the beginning of the rehabilitation process and the LOS.</w:t>
      </w:r>
    </w:p>
    <w:p w14:paraId="68726620"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Several models of inpatient rehabilitation after THA exist, and vary according to the health care system in operation, but include rehabilitation beds in acute-care hospitals or specialized geriatric units and convalescent care beds. Rehabilitation </w:t>
      </w:r>
      <w:proofErr w:type="gramStart"/>
      <w:r w:rsidRPr="006A6D59">
        <w:rPr>
          <w:sz w:val="22"/>
          <w:szCs w:val="22"/>
          <w:lang w:val="en-GB"/>
        </w:rPr>
        <w:t>is designed</w:t>
      </w:r>
      <w:proofErr w:type="gramEnd"/>
      <w:r w:rsidRPr="006A6D59">
        <w:rPr>
          <w:sz w:val="22"/>
          <w:szCs w:val="22"/>
          <w:lang w:val="en-GB"/>
        </w:rPr>
        <w:t xml:space="preserve"> to facilitate the return of elderly patients to their premorbid status to the greatest possible extent. That patients can benefit from rehabilitation programs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"10.1016/j.archger.2008.07.012", "ISBN" : "http://dx.doi.org/10.1016/j.archger.2008.07.012", "ISSN" : "01674943", "PMID" : "18842307", "abstract" : "The purpose of the study was to evaluate patient and system outcomes regarding older community-residing adults who participated in a rehabilitation program following HF surgery. The health care professionals on the rehabilitation unit in this feasibility study had never cared for such patients who were so frail, with multiple co-morbidities including cognitive impairment (CI). After an innovative model of care was developed and the staff trained in the novel approach to care, the unit opened for all patients living within the community who had fractured their hip, regardless of their CI. Of the 31 elderly patients consecutively admitted post-HF in this retrospective study, 18 were found to have CI postoperatively as determined by a Mini-Mental State Examination (MMSE) score &lt; or = 23. There were no differences in length of stay (LOS), rehabilitation efficiency, and motor FIM gain scores between the two groups of patients. This feasibility retrospective study suggests that staff can learn how to care for patients with CI in rehabilitation settings, and that such clients can achieve outcomes comparable to those without CI in a setting dedicated to caring for patients with a HF.", "author" : [ { "dropping-particle" : "", "family" : "McGilton", "given" : "Katherine S.", "non-dropping-particle" : "", "parse-names" : false, "suffix" : "" }, { "dropping-particle" : "", "family" : "Mahomed", "given" : "Nizar", "non-dropping-particle" : "", "parse-names" : false, "suffix" : "" }, { "dropping-particle" : "", "family" : "Davis", "given" : "Aileen M.", "non-dropping-particle" : "", "parse-names" : false, "suffix" : "" }, { "dropping-particle" : "", "family" : "Flannery", "given" : "John", "non-dropping-particle" : "", "parse-names" : false, "suffix" : "" }, { "dropping-particle" : "", "family" : "Calabrese", "given" : "Sue", "non-dropping-particle" : "", "parse-names" : false, "suffix" : "" } ], "container-title" : "Archives of Gerontology and Geriatrics", "id" : "ITEM-1", "issue" : "1", "issued" : { "date-parts" : [ [ "2009", "7" ] ] }, "page" : "e23-e31", "title" : "Outcomes for older adults in an inpatient rehabilitation facility following hip fracture (HF) surgery", "type" : "article-journal", "volume" : "49" }, "uris" : [ "http://www.mendeley.com/documents/?uuid=59dd6717-5fe1-4785-933e-5d3a7b5ab61c" ] } ], "mendeley" : { "formattedCitation" : "(McGilton, Mahomed, Davis, Flannery, &amp; Calabrese, 2009)", "plainTextFormattedCitation" : "(McGilton, Mahomed, Davis, Flannery, &amp; Calabrese, 2009)", "previouslyFormattedCitation" : "(McGilton, Mahomed, Davis, Flannery, &amp; Calabrese,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(McGilton, Mahomed, Davis, Flannery, &amp; Calabrese, 2009)</w:t>
      </w:r>
      <w:r w:rsidRPr="006A6D59">
        <w:rPr>
          <w:sz w:val="22"/>
          <w:szCs w:val="22"/>
          <w:lang w:val="en-GB"/>
        </w:rPr>
        <w:fldChar w:fldCharType="end"/>
      </w:r>
      <w:r w:rsidRPr="006A6D59">
        <w:rPr>
          <w:sz w:val="22"/>
          <w:szCs w:val="22"/>
          <w:lang w:val="en-GB"/>
        </w:rPr>
        <w:t xml:space="preserve"> and that post-operative rehabilitation is integral to the successful outcome of THA </w:t>
      </w:r>
      <w:r w:rsidRPr="006A6D59">
        <w:rPr>
          <w:sz w:val="22"/>
          <w:szCs w:val="22"/>
          <w:lang w:val="en-GB"/>
        </w:rPr>
        <w:fldChar w:fldCharType="begin" w:fldLock="1"/>
      </w:r>
      <w:r w:rsidR="008F2577" w:rsidRPr="006A6D59">
        <w:rPr>
          <w:sz w:val="22"/>
          <w:szCs w:val="22"/>
          <w:lang w:val="en-GB"/>
        </w:rPr>
        <w:instrText>ADDIN CSL_CITATION { "citationItems" : [ { "id" : "ITEM-1", "itemData" : { "DOI" : "10.1136/ard.56.8.455", "ISSN" : "0003-4967", "author" : [ { "dropping-particle" : "", "family" : "Crawford", "given" : "R W", "non-dropping-particle" : "", "parse-names" : false, "suffix" : "" }, { "dropping-particle" : "", "family" : "Murray", "given" : "D W", "non-dropping-particle" : "", "parse-names" : false, "suffix" : "" } ], "container-title" : "Annals of the Rheumatic Diseases", "id" : "ITEM-1", "issue" : "8", "issued" : { "date-parts" : [ [ "1997", "8" ] ] }, "page" : "455-457", "title" : "Total hip replacement: indications for surgery and risk factors for failure", "type" : "article-journal", "volume" : "56" }, "uris" : [ "http://www.mendeley.com/documents/?uuid=50fc65cf-5b5b-4507-a2de-21bbae2a1b49" ] } ], "mendeley" : { "formattedCitation" : "(Crawford &amp; Murray, 1997)", "plainTextFormattedCitation" : "(Crawford &amp; Murray, 1997)", "previouslyFormattedCitation" : "(Crawford &amp; Murray, 1997)"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(Crawford &amp; Murray, 1997)</w:t>
      </w:r>
      <w:r w:rsidRPr="006A6D59">
        <w:rPr>
          <w:sz w:val="22"/>
          <w:szCs w:val="22"/>
          <w:lang w:val="en-GB"/>
        </w:rPr>
        <w:fldChar w:fldCharType="end"/>
      </w:r>
      <w:r w:rsidRPr="006A6D59">
        <w:rPr>
          <w:sz w:val="22"/>
          <w:szCs w:val="22"/>
          <w:lang w:val="en-GB"/>
        </w:rPr>
        <w:t>.</w:t>
      </w:r>
    </w:p>
    <w:p w14:paraId="07C4B7AA" w14:textId="77777777" w:rsidR="001869AE" w:rsidRPr="006A6D59" w:rsidRDefault="001869AE" w:rsidP="001869AE">
      <w:pPr>
        <w:spacing w:before="120" w:after="120" w:line="480" w:lineRule="auto"/>
        <w:jc w:val="both"/>
        <w:rPr>
          <w:sz w:val="22"/>
          <w:szCs w:val="22"/>
          <w:lang w:val="en-GB"/>
        </w:rPr>
      </w:pPr>
    </w:p>
    <w:p w14:paraId="20C6A6AA" w14:textId="77777777" w:rsidR="001869AE" w:rsidRPr="006A6D59" w:rsidRDefault="001869AE" w:rsidP="001869AE">
      <w:pPr>
        <w:spacing w:line="480" w:lineRule="auto"/>
        <w:jc w:val="both"/>
        <w:rPr>
          <w:b/>
          <w:sz w:val="28"/>
          <w:szCs w:val="28"/>
          <w:lang w:val="en-GB"/>
        </w:rPr>
      </w:pPr>
      <w:r w:rsidRPr="006A6D59">
        <w:rPr>
          <w:b/>
          <w:sz w:val="28"/>
          <w:szCs w:val="28"/>
          <w:lang w:val="en-GB"/>
        </w:rPr>
        <w:t>Methods</w:t>
      </w:r>
    </w:p>
    <w:p w14:paraId="7FF47A2E" w14:textId="77777777" w:rsidR="001869AE" w:rsidRPr="006A6D59" w:rsidRDefault="001869AE" w:rsidP="001869AE">
      <w:pPr>
        <w:spacing w:line="480" w:lineRule="auto"/>
        <w:jc w:val="both"/>
        <w:rPr>
          <w:b/>
          <w:lang w:val="en-GB"/>
        </w:rPr>
      </w:pPr>
      <w:r w:rsidRPr="006A6D59">
        <w:rPr>
          <w:b/>
          <w:lang w:val="en-GB"/>
        </w:rPr>
        <w:t>Aims</w:t>
      </w:r>
    </w:p>
    <w:p w14:paraId="61004047" w14:textId="77777777" w:rsidR="001869AE" w:rsidRPr="006A6D59" w:rsidRDefault="00141F4D" w:rsidP="001869AE">
      <w:pPr>
        <w:pStyle w:val="CommentText"/>
        <w:spacing w:line="480" w:lineRule="auto"/>
        <w:jc w:val="both"/>
        <w:rPr>
          <w:sz w:val="22"/>
          <w:szCs w:val="22"/>
          <w:lang w:val="en-GB"/>
        </w:rPr>
      </w:pPr>
      <w:r w:rsidRPr="006A6D59">
        <w:rPr>
          <w:sz w:val="22"/>
          <w:szCs w:val="22"/>
          <w:lang w:val="en-GB"/>
        </w:rPr>
        <w:t>The aims of the study are: (1) to evaluate</w:t>
      </w:r>
      <w:r w:rsidR="001869AE" w:rsidRPr="006A6D59">
        <w:rPr>
          <w:sz w:val="22"/>
          <w:szCs w:val="22"/>
          <w:lang w:val="en-GB"/>
        </w:rPr>
        <w:t>, the relationship between socio-demographic</w:t>
      </w:r>
      <w:r w:rsidRPr="006A6D59">
        <w:rPr>
          <w:sz w:val="22"/>
          <w:szCs w:val="22"/>
          <w:lang w:val="en-GB"/>
        </w:rPr>
        <w:t xml:space="preserve"> </w:t>
      </w:r>
      <w:r w:rsidR="005068DB" w:rsidRPr="006A6D59">
        <w:rPr>
          <w:sz w:val="22"/>
          <w:szCs w:val="22"/>
          <w:lang w:val="en-GB"/>
        </w:rPr>
        <w:t xml:space="preserve">and anthropometric </w:t>
      </w:r>
      <w:r w:rsidRPr="006A6D59">
        <w:rPr>
          <w:sz w:val="22"/>
          <w:szCs w:val="22"/>
          <w:lang w:val="en-GB"/>
        </w:rPr>
        <w:t xml:space="preserve">information and LOS of inpatients following primary THA; (2) to evaluate, the relationship between clinical and pre-surgery factors </w:t>
      </w:r>
      <w:r w:rsidR="005068DB" w:rsidRPr="006A6D59">
        <w:rPr>
          <w:sz w:val="22"/>
          <w:szCs w:val="22"/>
          <w:lang w:val="en-GB"/>
        </w:rPr>
        <w:t>and LOS in patients undergoing THA; (3) to predict which factors can delay the start of the rehabilitation program</w:t>
      </w:r>
      <w:r w:rsidR="001869AE" w:rsidRPr="006A6D59">
        <w:rPr>
          <w:sz w:val="22"/>
          <w:szCs w:val="22"/>
          <w:lang w:val="en-GB"/>
        </w:rPr>
        <w:t>. Identifying these predictors of rehabilitation beginning and LOS will facilitate improvements in care processes by informing care planning and more effective resource allocation. These changes may ultimately translate into improved system efficiencies and patient outcomes.</w:t>
      </w:r>
    </w:p>
    <w:p w14:paraId="61AED083" w14:textId="77777777" w:rsidR="001869AE" w:rsidRPr="006A6D59" w:rsidRDefault="001869AE" w:rsidP="001869AE">
      <w:pPr>
        <w:spacing w:line="480" w:lineRule="auto"/>
        <w:jc w:val="both"/>
        <w:rPr>
          <w:b/>
          <w:lang w:val="en-GB"/>
        </w:rPr>
      </w:pPr>
      <w:r w:rsidRPr="006A6D59">
        <w:rPr>
          <w:b/>
          <w:lang w:val="en-GB"/>
        </w:rPr>
        <w:t>Design</w:t>
      </w:r>
    </w:p>
    <w:p w14:paraId="0A8220F0" w14:textId="77777777" w:rsidR="001869AE" w:rsidRPr="006A6D59" w:rsidRDefault="001869AE" w:rsidP="001869AE">
      <w:pPr>
        <w:spacing w:line="480" w:lineRule="auto"/>
        <w:jc w:val="both"/>
        <w:rPr>
          <w:sz w:val="22"/>
          <w:szCs w:val="22"/>
          <w:lang w:val="en-GB"/>
        </w:rPr>
      </w:pPr>
      <w:r w:rsidRPr="006A6D59">
        <w:rPr>
          <w:sz w:val="22"/>
          <w:szCs w:val="22"/>
          <w:lang w:val="en-GB"/>
        </w:rPr>
        <w:t xml:space="preserve">This was a prospective cohort study of patients who underwent THA and were admitted to the postoperative rehabilitation program instituted in the orthopaedic inpatient unit of a public hospital in </w:t>
      </w:r>
      <w:proofErr w:type="spellStart"/>
      <w:r w:rsidRPr="006A6D59">
        <w:rPr>
          <w:sz w:val="22"/>
          <w:szCs w:val="22"/>
          <w:lang w:val="en-GB"/>
        </w:rPr>
        <w:t>Aveiro</w:t>
      </w:r>
      <w:proofErr w:type="spellEnd"/>
      <w:r w:rsidRPr="006A6D59">
        <w:rPr>
          <w:sz w:val="22"/>
          <w:szCs w:val="22"/>
          <w:lang w:val="en-GB"/>
        </w:rPr>
        <w:t xml:space="preserve"> (Centro </w:t>
      </w:r>
      <w:proofErr w:type="spellStart"/>
      <w:r w:rsidRPr="006A6D59">
        <w:rPr>
          <w:sz w:val="22"/>
          <w:szCs w:val="22"/>
          <w:lang w:val="en-GB"/>
        </w:rPr>
        <w:t>Hospitalar</w:t>
      </w:r>
      <w:proofErr w:type="spellEnd"/>
      <w:r w:rsidRPr="006A6D59">
        <w:rPr>
          <w:sz w:val="22"/>
          <w:szCs w:val="22"/>
          <w:lang w:val="en-GB"/>
        </w:rPr>
        <w:t xml:space="preserve"> do </w:t>
      </w:r>
      <w:proofErr w:type="spellStart"/>
      <w:r w:rsidRPr="006A6D59">
        <w:rPr>
          <w:sz w:val="22"/>
          <w:szCs w:val="22"/>
          <w:lang w:val="en-GB"/>
        </w:rPr>
        <w:t>Baixo</w:t>
      </w:r>
      <w:proofErr w:type="spellEnd"/>
      <w:r w:rsidRPr="006A6D59">
        <w:rPr>
          <w:sz w:val="22"/>
          <w:szCs w:val="22"/>
          <w:lang w:val="en-GB"/>
        </w:rPr>
        <w:t xml:space="preserve"> </w:t>
      </w:r>
      <w:proofErr w:type="spellStart"/>
      <w:r w:rsidRPr="006A6D59">
        <w:rPr>
          <w:sz w:val="22"/>
          <w:szCs w:val="22"/>
          <w:lang w:val="en-GB"/>
        </w:rPr>
        <w:t>Vouga</w:t>
      </w:r>
      <w:proofErr w:type="spellEnd"/>
      <w:r w:rsidRPr="006A6D59">
        <w:rPr>
          <w:sz w:val="22"/>
          <w:szCs w:val="22"/>
          <w:lang w:val="en-GB"/>
        </w:rPr>
        <w:t xml:space="preserve">, E.P.E. – </w:t>
      </w:r>
      <w:proofErr w:type="spellStart"/>
      <w:r w:rsidRPr="006A6D59">
        <w:rPr>
          <w:sz w:val="22"/>
          <w:szCs w:val="22"/>
          <w:lang w:val="en-GB"/>
        </w:rPr>
        <w:t>Unidade</w:t>
      </w:r>
      <w:proofErr w:type="spellEnd"/>
      <w:r w:rsidRPr="006A6D59">
        <w:rPr>
          <w:sz w:val="22"/>
          <w:szCs w:val="22"/>
          <w:lang w:val="en-GB"/>
        </w:rPr>
        <w:t xml:space="preserve"> de </w:t>
      </w:r>
      <w:proofErr w:type="spellStart"/>
      <w:r w:rsidRPr="006A6D59">
        <w:rPr>
          <w:sz w:val="22"/>
          <w:szCs w:val="22"/>
          <w:lang w:val="en-GB"/>
        </w:rPr>
        <w:t>Aveiro</w:t>
      </w:r>
      <w:proofErr w:type="spellEnd"/>
      <w:r w:rsidRPr="006A6D59">
        <w:rPr>
          <w:sz w:val="22"/>
          <w:szCs w:val="22"/>
          <w:lang w:val="en-GB"/>
        </w:rPr>
        <w:t>), Portugal.</w:t>
      </w:r>
    </w:p>
    <w:p w14:paraId="3D364784" w14:textId="77777777" w:rsidR="001869AE" w:rsidRPr="006A6D59" w:rsidRDefault="001869AE" w:rsidP="001869AE">
      <w:pPr>
        <w:spacing w:line="480" w:lineRule="auto"/>
        <w:jc w:val="both"/>
        <w:rPr>
          <w:b/>
          <w:lang w:val="en-GB"/>
        </w:rPr>
      </w:pPr>
      <w:r w:rsidRPr="006A6D59">
        <w:rPr>
          <w:b/>
          <w:lang w:val="en-GB"/>
        </w:rPr>
        <w:t>Participants</w:t>
      </w:r>
    </w:p>
    <w:p w14:paraId="666272DC" w14:textId="77777777" w:rsidR="001869AE" w:rsidRPr="006A6D59" w:rsidRDefault="001869AE" w:rsidP="001869AE">
      <w:pPr>
        <w:spacing w:line="480" w:lineRule="auto"/>
        <w:jc w:val="both"/>
        <w:rPr>
          <w:sz w:val="22"/>
          <w:szCs w:val="22"/>
          <w:lang w:val="en-GB"/>
        </w:rPr>
      </w:pPr>
      <w:r w:rsidRPr="006A6D59">
        <w:rPr>
          <w:sz w:val="22"/>
          <w:szCs w:val="22"/>
          <w:lang w:val="en-GB"/>
        </w:rPr>
        <w:t>All older adult patients admitted for an elective THA due to OA and/or prosthesis revision</w:t>
      </w:r>
      <w:r w:rsidRPr="006A6D59">
        <w:rPr>
          <w:lang w:val="en-GB"/>
        </w:rPr>
        <w:t xml:space="preserve"> </w:t>
      </w:r>
      <w:r w:rsidRPr="006A6D59">
        <w:rPr>
          <w:sz w:val="22"/>
          <w:szCs w:val="22"/>
          <w:lang w:val="en-GB"/>
        </w:rPr>
        <w:t xml:space="preserve">in the period between April 1, and September 30, 2014 were eligible to be </w:t>
      </w:r>
      <w:proofErr w:type="gramStart"/>
      <w:r w:rsidRPr="006A6D59">
        <w:rPr>
          <w:sz w:val="22"/>
          <w:szCs w:val="22"/>
          <w:lang w:val="en-GB"/>
        </w:rPr>
        <w:t>recruited</w:t>
      </w:r>
      <w:proofErr w:type="gramEnd"/>
      <w:r w:rsidRPr="006A6D59">
        <w:rPr>
          <w:sz w:val="22"/>
          <w:szCs w:val="22"/>
          <w:lang w:val="en-GB"/>
        </w:rPr>
        <w:t xml:space="preserve"> into the study and identified from </w:t>
      </w:r>
      <w:r w:rsidRPr="006A6D59">
        <w:rPr>
          <w:sz w:val="22"/>
          <w:szCs w:val="22"/>
          <w:lang w:val="en-GB"/>
        </w:rPr>
        <w:lastRenderedPageBreak/>
        <w:t xml:space="preserve">an administrative database. Inclusion criteria consisted </w:t>
      </w:r>
      <w:proofErr w:type="gramStart"/>
      <w:r w:rsidRPr="006A6D59">
        <w:rPr>
          <w:sz w:val="22"/>
          <w:szCs w:val="22"/>
          <w:lang w:val="en-GB"/>
        </w:rPr>
        <w:t>of:</w:t>
      </w:r>
      <w:proofErr w:type="gramEnd"/>
      <w:r w:rsidRPr="006A6D59">
        <w:rPr>
          <w:sz w:val="22"/>
          <w:szCs w:val="22"/>
          <w:lang w:val="en-GB"/>
        </w:rPr>
        <w:t xml:space="preserve"> patients aged 60 years or older, THA planned for OA, admitted to the postoperative rehabilitation program instituted in the orthopaedic inpatient unit, ability to ambulate independently (with or without mobility aids), and to be able to fully or partially weight bare prior to surgery. Patients that developed disorientation and/or confusion or that developed severe systemic complications following surgery </w:t>
      </w:r>
      <w:proofErr w:type="gramStart"/>
      <w:r w:rsidRPr="006A6D59">
        <w:rPr>
          <w:sz w:val="22"/>
          <w:szCs w:val="22"/>
          <w:lang w:val="en-GB"/>
        </w:rPr>
        <w:t>were excluded</w:t>
      </w:r>
      <w:proofErr w:type="gramEnd"/>
      <w:r w:rsidRPr="006A6D59">
        <w:rPr>
          <w:sz w:val="22"/>
          <w:szCs w:val="22"/>
          <w:lang w:val="en-GB"/>
        </w:rPr>
        <w:t xml:space="preserve"> from the study. Forty-six patients over 60 years old </w:t>
      </w:r>
      <w:proofErr w:type="gramStart"/>
      <w:r w:rsidRPr="006A6D59">
        <w:rPr>
          <w:sz w:val="22"/>
          <w:szCs w:val="22"/>
          <w:lang w:val="en-GB"/>
        </w:rPr>
        <w:t>were hospitalized</w:t>
      </w:r>
      <w:proofErr w:type="gramEnd"/>
      <w:r w:rsidRPr="006A6D59">
        <w:rPr>
          <w:sz w:val="22"/>
          <w:szCs w:val="22"/>
          <w:lang w:val="en-GB"/>
        </w:rPr>
        <w:t xml:space="preserve"> in the orthopaedic inpatient unit for an elective THA during the study period and eligible for recruitment. Of these, three patients declined to take part in the study and three others were withdrawn after developing disorientation, leaving a total sample group of 40.</w:t>
      </w:r>
    </w:p>
    <w:p w14:paraId="69DD4EF1" w14:textId="77777777" w:rsidR="001869AE" w:rsidRPr="006A6D59" w:rsidRDefault="001869AE" w:rsidP="001869AE">
      <w:pPr>
        <w:spacing w:line="480" w:lineRule="auto"/>
        <w:jc w:val="both"/>
        <w:rPr>
          <w:sz w:val="22"/>
          <w:szCs w:val="22"/>
          <w:lang w:val="en-GB"/>
        </w:rPr>
      </w:pPr>
    </w:p>
    <w:p w14:paraId="6A2A5867" w14:textId="77777777" w:rsidR="001869AE" w:rsidRPr="006A6D59" w:rsidRDefault="001869AE" w:rsidP="001869AE">
      <w:pPr>
        <w:spacing w:line="480" w:lineRule="auto"/>
        <w:jc w:val="both"/>
        <w:rPr>
          <w:i/>
          <w:sz w:val="22"/>
          <w:szCs w:val="22"/>
          <w:lang w:val="en-GB"/>
        </w:rPr>
      </w:pPr>
      <w:r w:rsidRPr="006A6D59">
        <w:rPr>
          <w:i/>
          <w:sz w:val="22"/>
          <w:szCs w:val="22"/>
          <w:lang w:val="en-GB"/>
        </w:rPr>
        <w:t>Description of the standard patient-centred rehabilitation model of care</w:t>
      </w:r>
    </w:p>
    <w:p w14:paraId="758E53FC"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Staff of the orthopaedic inpatient unit involved in this study developed an integrated practice-based model of care (Figure 1). This is based on a modification of the </w:t>
      </w:r>
      <w:proofErr w:type="spellStart"/>
      <w:r w:rsidRPr="006A6D59">
        <w:rPr>
          <w:sz w:val="22"/>
          <w:szCs w:val="22"/>
          <w:lang w:val="en-GB"/>
        </w:rPr>
        <w:t>McGilton</w:t>
      </w:r>
      <w:proofErr w:type="spellEnd"/>
      <w:r w:rsidRPr="006A6D59">
        <w:rPr>
          <w:sz w:val="22"/>
          <w:szCs w:val="22"/>
          <w:lang w:val="en-GB"/>
        </w:rPr>
        <w:t xml:space="preserve"> et al. framework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"10.1016/j.archger.2008.07.012", "ISBN" : "http://dx.doi.org/10.1016/j.archger.2008.07.012", "ISSN" : "01674943", "PMID" : "18842307", "abstract" : "The purpose of the study was to evaluate patient and system outcomes regarding older community-residing adults who participated in a rehabilitation program following HF surgery. The health care professionals on the rehabilitation unit in this feasibility study had never cared for such patients who were so frail, with multiple co-morbidities including cognitive impairment (CI). After an innovative model of care was developed and the staff trained in the novel approach to care, the unit opened for all patients living within the community who had fractured their hip, regardless of their CI. Of the 31 elderly patients consecutively admitted post-HF in this retrospective study, 18 were found to have CI postoperatively as determined by a Mini-Mental State Examination (MMSE) score &lt; or = 23. There were no differences in length of stay (LOS), rehabilitation efficiency, and motor FIM gain scores between the two groups of patients. This feasibility retrospective study suggests that staff can learn how to care for patients with CI in rehabilitation settings, and that such clients can achieve outcomes comparable to those without CI in a setting dedicated to caring for patients with a HF.", "author" : [ { "dropping-particle" : "", "family" : "McGilton", "given" : "Katherine S.", "non-dropping-particle" : "", "parse-names" : false, "suffix" : "" }, { "dropping-particle" : "", "family" : "Mahomed", "given" : "Nizar", "non-dropping-particle" : "", "parse-names" : false, "suffix" : "" }, { "dropping-particle" : "", "family" : "Davis", "given" : "Aileen M.", "non-dropping-particle" : "", "parse-names" : false, "suffix" : "" }, { "dropping-particle" : "", "family" : "Flannery", "given" : "John", "non-dropping-particle" : "", "parse-names" : false, "suffix" : "" }, { "dropping-particle" : "", "family" : "Calabrese", "given" : "Sue", "non-dropping-particle" : "", "parse-names" : false, "suffix" : "" } ], "container-title" : "Archives of Gerontology and Geriatrics", "id" : "ITEM-1", "issue" : "1", "issued" : { "date-parts" : [ [ "2009", "7" ] ] }, "page" : "e23-e31", "title" : "Outcomes for older adults in an inpatient rehabilitation facility following hip fracture (HF) surgery", "type" : "article-journal", "volume" : "49" }, "uris" : [ "http://www.mendeley.com/documents/?uuid=59dd6717-5fe1-4785-933e-5d3a7b5ab61c" ] } ], "mendeley" : { "formattedCitation" : "(McGilton et al., 2009)", "plainTextFormattedCitation" : "(McGilton et al., 2009)", "previouslyFormattedCitation" : "(McGilton et al.,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(McGilton et al., 2009)</w:t>
      </w:r>
      <w:r w:rsidRPr="006A6D59">
        <w:rPr>
          <w:sz w:val="22"/>
          <w:szCs w:val="22"/>
          <w:lang w:val="en-GB"/>
        </w:rPr>
        <w:fldChar w:fldCharType="end"/>
      </w:r>
      <w:r w:rsidRPr="006A6D59">
        <w:rPr>
          <w:sz w:val="22"/>
          <w:szCs w:val="22"/>
          <w:lang w:val="en-GB"/>
        </w:rPr>
        <w:t>, where patients begin a standard patient-centred rehabilitation model of care during their hospital stay.</w:t>
      </w:r>
      <w:r w:rsidRPr="006A6D59">
        <w:rPr>
          <w:lang w:val="en-GB"/>
        </w:rPr>
        <w:t xml:space="preserve"> </w:t>
      </w:r>
      <w:r w:rsidRPr="006A6D59">
        <w:rPr>
          <w:sz w:val="22"/>
          <w:szCs w:val="22"/>
          <w:lang w:val="en-GB"/>
        </w:rPr>
        <w:t xml:space="preserve">This model aims to provide an optimal rehabilitation setting at the appropriate time for patients following THA. </w:t>
      </w:r>
      <w:proofErr w:type="gramStart"/>
      <w:r w:rsidRPr="006A6D59">
        <w:rPr>
          <w:sz w:val="22"/>
          <w:szCs w:val="22"/>
          <w:lang w:val="en-GB"/>
        </w:rPr>
        <w:t xml:space="preserve">The innovative aspects of this model include the following: (1) early commencement of rehabilitation; (2) individualized assessments and interventions focused on the patients’ remaining abilities; (3) assessments for dementia, delirium, and depression within the first 3 days of admission to rehabilitation; (4) patient-centred goals that involve input from patients and their families; (5) individualized rehabilitation care at the bedside if necessary; (6) a focus on care strategies that minimize behavioural and cognitive symptoms related to cognitive impairment; and (7) education and support to health care providers and facilities to implement the model of care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"10.1016/j.archger.2008.07.012", "ISBN" : "http://dx.doi.org/10.1016/j.archger.2008.07.012", "ISSN" : "01674943", "PMID" : "18842307", "abstract" : "The purpose of the study was to evaluate patient and system outcomes regarding older community-residing adults who participated in a rehabilitation program following HF surgery. The health care professionals on the rehabilitation unit in this feasibility study had never cared for such patients who were so frail, with multiple co-morbidities including cognitive impairment (CI). After an innovative model of care was developed and the staff trained in the novel approach to care, the unit opened for all patients living within the community who had fractured their hip, regardless of their CI. Of the 31 elderly patients consecutively admitted post-HF in this retrospective study, 18 were found to have CI postoperatively as determined by a Mini-Mental State Examination (MMSE) score &lt; or = 23. There were no differences in length of stay (LOS), rehabilitation efficiency, and motor FIM gain scores between the two groups of patients. This feasibility retrospective study suggests that staff can learn how to care for patients with CI in rehabilitation settings, and that such clients can achieve outcomes comparable to those without CI in a setting dedicated to caring for patients with a HF.", "author" : [ { "dropping-particle" : "", "family" : "McGilton", "given" : "Katherine S.", "non-dropping-particle" : "", "parse-names" : false, "suffix" : "" }, { "dropping-particle" : "", "family" : "Mahomed", "given" : "Nizar", "non-dropping-particle" : "", "parse-names" : false, "suffix" : "" }, { "dropping-particle" : "", "family" : "Davis", "given" : "Aileen M.", "non-dropping-particle" : "", "parse-names" : false, "suffix" : "" }, { "dropping-particle" : "", "family" : "Flannery", "given" : "John", "non-dropping-particle" : "", "parse-names" : false, "suffix" : "" }, { "dropping-particle" : "", "family" : "Calabrese", "given" : "Sue", "non-dropping-particle" : "", "parse-names" : false, "suffix" : "" } ], "container-title" : "Archives of Gerontology and Geriatrics", "id" : "ITEM-1", "issue" : "1", "issued" : { "date-parts" : [ [ "2009", "7" ] ] }, "page" : "e23-e31", "title" : "Outcomes for older adults in an inpatient rehabilitation facility following hip fracture (HF) surgery", "type" : "article-journal", "volume" : "49" }, "uris" : [ "http://www.mendeley.com/documents/?uuid=59dd6717-5fe1-4785-933e-5d3a7b5ab61c" ] } ], "mendeley" : { "formattedCitation" : "(McGilton et al., 2009)", "plainTextFormattedCitation" : "(McGilton et al., 2009)", "previouslyFormattedCitation" : "(McGilton et al.,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(McGilton et al., 2009)</w:t>
      </w:r>
      <w:r w:rsidRPr="006A6D59">
        <w:rPr>
          <w:sz w:val="22"/>
          <w:szCs w:val="22"/>
          <w:lang w:val="en-GB"/>
        </w:rPr>
        <w:fldChar w:fldCharType="end"/>
      </w:r>
      <w:r w:rsidRPr="006A6D59">
        <w:rPr>
          <w:sz w:val="22"/>
          <w:szCs w:val="22"/>
          <w:lang w:val="en-GB"/>
        </w:rPr>
        <w:t>.</w:t>
      </w:r>
      <w:proofErr w:type="gramEnd"/>
    </w:p>
    <w:p w14:paraId="7038F250"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In our model, the primary goal of nursing care in patients following a THA is to maximize their functioning, </w:t>
      </w:r>
      <w:r w:rsidRPr="006A6D59">
        <w:rPr>
          <w:sz w:val="22"/>
          <w:szCs w:val="22"/>
          <w:lang w:val="en-GB"/>
        </w:rPr>
        <w:fldChar w:fldCharType="begin" w:fldLock="1"/>
      </w:r>
      <w:r w:rsidR="008F2577" w:rsidRPr="006A6D59">
        <w:rPr>
          <w:sz w:val="22"/>
          <w:szCs w:val="22"/>
          <w:lang w:val="en-GB"/>
        </w:rPr>
        <w:instrText>ADDIN CSL_CITATION { "citationItems" : [ { "id" : "ITEM-1", "itemData" : { "DOI" : "10.1080/09638280500056642", "ISSN" : "0963-8288", "PMID" : "16278173", "abstract" : "PURPOSE: To report about different scales and scoring systems used to evaluate elderly patient with hip fracture during the acute post-fracture phase and during post-operative rehabilitation.\n\nMETHODS AND RESULTS: Report of the different scales from a literature review.\n\nCONCLUSIONS: Standard validated scales are one of the tools to perform such an evaluation process as objectively as possible and to evaluate surgical, medical and rehabilitative management in these elderly patients. These scales are only a complementary tool, and they cannot replace physical examination. However, these validated tools are probably more accurate than just clinical impression. The appropriate combination of clinical experience and these scales may well contribute to a better care of elderly patients with hip fractures.", "author" : [ { "dropping-particle" : "", "family" : "Shabat", "given" : "Shay", "non-dropping-particle" : "", "parse-names" : false, "suffix" : "" }, { "dropping-particle" : "", "family" : "Mann", "given" : "Gideon", "non-dropping-particle" : "", "parse-names" : false, "suffix" : "" }, { "dropping-particle" : "", "family" : "Nyska", "given" : "Meir", "non-dropping-particle" : "", "parse-names" : false, "suffix" : "" }, { "dropping-particle" : "", "family" : "Maffulli", "given" : "Nicola", "non-dropping-particle" : "", "parse-names" : false, "suffix" : "" } ], "container-title" : "Disability and rehabilitation", "id" : "ITEM-1", "issue" : "18-19", "issued" : { "date-parts" : [ [ "2009", "1" ] ] }, "page" : "1041-4", "publisher" : "Informa UK Ltd  UK", "title" : "Scoring systems to evaluate elderly patients with hip fractures.", "type" : "article-journal", "volume" : "27" }, "uris" : [ "http://www.mendeley.com/documents/?uuid=3b563029-c1b2-405c-b5c2-4e098a64e7be" ] } ], "mendeley" : { "formattedCitation" : "(Shabat et al., 2009)", "plainTextFormattedCitation" : "(Shabat et al., 2009)", "previouslyFormattedCitation" : "(Shabat et al.,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(Shabat et al., 2009)</w:t>
      </w:r>
      <w:r w:rsidRPr="006A6D59">
        <w:rPr>
          <w:sz w:val="22"/>
          <w:szCs w:val="22"/>
          <w:lang w:val="en-GB"/>
        </w:rPr>
        <w:fldChar w:fldCharType="end"/>
      </w:r>
      <w:r w:rsidRPr="006A6D59">
        <w:rPr>
          <w:sz w:val="22"/>
          <w:szCs w:val="22"/>
          <w:lang w:val="en-GB"/>
        </w:rPr>
        <w:t xml:space="preserve"> with a secondary goal of discharging patients back to their previous environment. Outcomes related to patients’ functioning include improvement in patient’s mobility level during inpatient rehabilitation and a return to pre-OA functional ability.</w:t>
      </w:r>
    </w:p>
    <w:p w14:paraId="53B4EC5C" w14:textId="77777777" w:rsidR="001869AE" w:rsidRPr="006A6D59" w:rsidRDefault="001869AE" w:rsidP="001869AE">
      <w:pPr>
        <w:pStyle w:val="CommentText"/>
        <w:spacing w:line="480" w:lineRule="auto"/>
        <w:jc w:val="both"/>
        <w:rPr>
          <w:sz w:val="22"/>
          <w:szCs w:val="22"/>
          <w:lang w:val="en-GB"/>
        </w:rPr>
      </w:pPr>
      <w:r w:rsidRPr="006A6D59">
        <w:rPr>
          <w:sz w:val="22"/>
          <w:szCs w:val="22"/>
          <w:lang w:val="en-GB"/>
        </w:rPr>
        <w:t xml:space="preserve">All patients were assessed and treated within 48-72 post-surgery and medically stable patients </w:t>
      </w:r>
      <w:proofErr w:type="gramStart"/>
      <w:r w:rsidRPr="006A6D59">
        <w:rPr>
          <w:sz w:val="22"/>
          <w:szCs w:val="22"/>
          <w:lang w:val="en-GB"/>
        </w:rPr>
        <w:t>were assisted</w:t>
      </w:r>
      <w:proofErr w:type="gramEnd"/>
      <w:r w:rsidRPr="006A6D59">
        <w:rPr>
          <w:sz w:val="22"/>
          <w:szCs w:val="22"/>
          <w:lang w:val="en-GB"/>
        </w:rPr>
        <w:t xml:space="preserve"> to move around as per their activity tolerance. Following the admission assessments, the </w:t>
      </w:r>
      <w:proofErr w:type="gramStart"/>
      <w:r w:rsidRPr="006A6D59">
        <w:rPr>
          <w:sz w:val="22"/>
          <w:szCs w:val="22"/>
          <w:lang w:val="en-GB"/>
        </w:rPr>
        <w:t xml:space="preserve">team </w:t>
      </w:r>
      <w:r w:rsidRPr="006A6D59">
        <w:rPr>
          <w:sz w:val="22"/>
          <w:szCs w:val="22"/>
          <w:lang w:val="en-GB"/>
        </w:rPr>
        <w:lastRenderedPageBreak/>
        <w:t>and the patient established mutually agreeable rehabilitation goals</w:t>
      </w:r>
      <w:proofErr w:type="gramEnd"/>
      <w:r w:rsidRPr="006A6D59">
        <w:rPr>
          <w:sz w:val="22"/>
          <w:szCs w:val="22"/>
          <w:lang w:val="en-GB"/>
        </w:rPr>
        <w:t xml:space="preserve"> and the treatment plan for his/her inpatient stay. Patients </w:t>
      </w:r>
      <w:proofErr w:type="gramStart"/>
      <w:r w:rsidRPr="006A6D59">
        <w:rPr>
          <w:sz w:val="22"/>
          <w:szCs w:val="22"/>
          <w:lang w:val="en-GB"/>
        </w:rPr>
        <w:t>were also instructed</w:t>
      </w:r>
      <w:proofErr w:type="gramEnd"/>
      <w:r w:rsidRPr="006A6D59">
        <w:rPr>
          <w:sz w:val="22"/>
          <w:szCs w:val="22"/>
          <w:lang w:val="en-GB"/>
        </w:rPr>
        <w:t xml:space="preserve"> to perform exercises independently as appropriate for their conditions. Mobility training </w:t>
      </w:r>
      <w:proofErr w:type="gramStart"/>
      <w:r w:rsidRPr="006A6D59">
        <w:rPr>
          <w:sz w:val="22"/>
          <w:szCs w:val="22"/>
          <w:lang w:val="en-GB"/>
        </w:rPr>
        <w:t>was incorporated into the nursing care plan and integrated into patients’ activities of daily living</w:t>
      </w:r>
      <w:proofErr w:type="gramEnd"/>
      <w:r w:rsidRPr="006A6D59">
        <w:rPr>
          <w:sz w:val="22"/>
          <w:szCs w:val="22"/>
          <w:lang w:val="en-GB"/>
        </w:rPr>
        <w:t xml:space="preserve">. </w:t>
      </w:r>
      <w:proofErr w:type="gramStart"/>
      <w:r w:rsidRPr="006A6D59">
        <w:rPr>
          <w:sz w:val="22"/>
          <w:szCs w:val="22"/>
          <w:lang w:val="en-GB"/>
        </w:rPr>
        <w:t>This process is guided by the patient-</w:t>
      </w:r>
      <w:proofErr w:type="spellStart"/>
      <w:r w:rsidRPr="006A6D59">
        <w:rPr>
          <w:sz w:val="22"/>
          <w:szCs w:val="22"/>
          <w:lang w:val="en-GB"/>
        </w:rPr>
        <w:t>centered</w:t>
      </w:r>
      <w:proofErr w:type="spellEnd"/>
      <w:r w:rsidRPr="006A6D59">
        <w:rPr>
          <w:sz w:val="22"/>
          <w:szCs w:val="22"/>
          <w:lang w:val="en-GB"/>
        </w:rPr>
        <w:t xml:space="preserve"> rehabilitation model of care, which includes four stages, namely</w:t>
      </w:r>
      <w:proofErr w:type="gramEnd"/>
      <w:r w:rsidRPr="006A6D59">
        <w:rPr>
          <w:sz w:val="22"/>
          <w:szCs w:val="22"/>
          <w:lang w:val="en-GB"/>
        </w:rPr>
        <w:t>: context, THA, in-patient process and intermediate outcomes (Figure 1 and Table 1).</w:t>
      </w:r>
    </w:p>
    <w:p w14:paraId="5EDC64A7" w14:textId="77777777" w:rsidR="001869AE" w:rsidRPr="006A6D59" w:rsidRDefault="001869AE" w:rsidP="001869AE">
      <w:pPr>
        <w:spacing w:line="480" w:lineRule="auto"/>
        <w:jc w:val="both"/>
        <w:rPr>
          <w:b/>
          <w:lang w:val="en-GB"/>
        </w:rPr>
      </w:pPr>
      <w:r w:rsidRPr="006A6D59">
        <w:rPr>
          <w:b/>
          <w:lang w:val="en-GB"/>
        </w:rPr>
        <w:t>Data collection</w:t>
      </w:r>
    </w:p>
    <w:p w14:paraId="480E55B3" w14:textId="7B46770E" w:rsidR="00EC61FF" w:rsidRPr="006A6D59" w:rsidRDefault="001869AE" w:rsidP="001869AE">
      <w:pPr>
        <w:spacing w:line="480" w:lineRule="auto"/>
        <w:jc w:val="both"/>
        <w:rPr>
          <w:sz w:val="22"/>
          <w:szCs w:val="22"/>
          <w:lang w:val="en-GB"/>
        </w:rPr>
      </w:pPr>
      <w:r w:rsidRPr="006A6D59">
        <w:rPr>
          <w:sz w:val="22"/>
          <w:szCs w:val="22"/>
          <w:lang w:val="en-GB"/>
        </w:rPr>
        <w:t xml:space="preserve">Data collection for each patient </w:t>
      </w:r>
      <w:proofErr w:type="gramStart"/>
      <w:r w:rsidRPr="006A6D59">
        <w:rPr>
          <w:sz w:val="22"/>
          <w:szCs w:val="22"/>
          <w:lang w:val="en-GB"/>
        </w:rPr>
        <w:t>was undertaken</w:t>
      </w:r>
      <w:proofErr w:type="gramEnd"/>
      <w:r w:rsidRPr="006A6D59">
        <w:rPr>
          <w:sz w:val="22"/>
          <w:szCs w:val="22"/>
          <w:lang w:val="en-GB"/>
        </w:rPr>
        <w:t xml:space="preserve"> at the time of hospital admission and at the time of hospital discharge. </w:t>
      </w:r>
      <w:r w:rsidR="00EC61FF" w:rsidRPr="006A6D59">
        <w:rPr>
          <w:sz w:val="22"/>
          <w:szCs w:val="22"/>
          <w:lang w:val="en-GB"/>
        </w:rPr>
        <w:t xml:space="preserve">Before the participants’ </w:t>
      </w:r>
      <w:proofErr w:type="gramStart"/>
      <w:r w:rsidR="00EC61FF" w:rsidRPr="006A6D59">
        <w:rPr>
          <w:sz w:val="22"/>
          <w:szCs w:val="22"/>
          <w:lang w:val="en-GB"/>
        </w:rPr>
        <w:t>assessment</w:t>
      </w:r>
      <w:proofErr w:type="gramEnd"/>
      <w:r w:rsidR="00EC61FF" w:rsidRPr="006A6D59">
        <w:rPr>
          <w:lang w:val="en-US"/>
        </w:rPr>
        <w:t xml:space="preserve"> </w:t>
      </w:r>
      <w:r w:rsidR="0080751E" w:rsidRPr="006A6D59">
        <w:rPr>
          <w:sz w:val="22"/>
          <w:szCs w:val="22"/>
          <w:lang w:val="en-GB"/>
        </w:rPr>
        <w:t xml:space="preserve">permission to collect data </w:t>
      </w:r>
      <w:r w:rsidR="00EC61FF" w:rsidRPr="006A6D59">
        <w:rPr>
          <w:sz w:val="22"/>
          <w:szCs w:val="22"/>
          <w:lang w:val="en-GB"/>
        </w:rPr>
        <w:t>w</w:t>
      </w:r>
      <w:r w:rsidR="0080751E" w:rsidRPr="006A6D59">
        <w:rPr>
          <w:sz w:val="22"/>
          <w:szCs w:val="22"/>
          <w:lang w:val="en-GB"/>
        </w:rPr>
        <w:t>as</w:t>
      </w:r>
      <w:r w:rsidR="00EC61FF" w:rsidRPr="006A6D59">
        <w:rPr>
          <w:sz w:val="22"/>
          <w:szCs w:val="22"/>
          <w:lang w:val="en-GB"/>
        </w:rPr>
        <w:t xml:space="preserve"> requested. </w:t>
      </w:r>
      <w:r w:rsidRPr="006A6D59">
        <w:rPr>
          <w:sz w:val="22"/>
          <w:szCs w:val="22"/>
          <w:lang w:val="en-GB"/>
        </w:rPr>
        <w:t>Three nurses with relevant clinical experience</w:t>
      </w:r>
      <w:r w:rsidR="006867CD" w:rsidRPr="006A6D59">
        <w:rPr>
          <w:sz w:val="22"/>
          <w:szCs w:val="22"/>
          <w:lang w:val="en-GB"/>
        </w:rPr>
        <w:t xml:space="preserve"> (rehabilitation nurses with a minimum of 5 years’ experience)</w:t>
      </w:r>
      <w:r w:rsidRPr="006A6D59">
        <w:rPr>
          <w:sz w:val="22"/>
          <w:szCs w:val="22"/>
          <w:lang w:val="en-GB"/>
        </w:rPr>
        <w:t xml:space="preserve"> </w:t>
      </w:r>
      <w:proofErr w:type="gramStart"/>
      <w:r w:rsidRPr="006A6D59">
        <w:rPr>
          <w:sz w:val="22"/>
          <w:szCs w:val="22"/>
          <w:lang w:val="en-GB"/>
        </w:rPr>
        <w:t>were assigned</w:t>
      </w:r>
      <w:proofErr w:type="gramEnd"/>
      <w:r w:rsidRPr="006A6D59">
        <w:rPr>
          <w:sz w:val="22"/>
          <w:szCs w:val="22"/>
          <w:lang w:val="en-GB"/>
        </w:rPr>
        <w:t xml:space="preserve"> to perform the assessments of systemic and contextual data of the patients included in the study. They </w:t>
      </w:r>
      <w:proofErr w:type="gramStart"/>
      <w:r w:rsidRPr="006A6D59">
        <w:rPr>
          <w:sz w:val="22"/>
          <w:szCs w:val="22"/>
          <w:lang w:val="en-GB"/>
        </w:rPr>
        <w:t>were trained</w:t>
      </w:r>
      <w:proofErr w:type="gramEnd"/>
      <w:r w:rsidRPr="006A6D59">
        <w:rPr>
          <w:sz w:val="22"/>
          <w:szCs w:val="22"/>
          <w:lang w:val="en-GB"/>
        </w:rPr>
        <w:t xml:space="preserve"> on how to score patients with the scales of the data collection instrument and the data recording process before commencing the study. </w:t>
      </w:r>
      <w:proofErr w:type="gramStart"/>
      <w:r w:rsidR="00EC61FF" w:rsidRPr="006A6D59">
        <w:rPr>
          <w:sz w:val="22"/>
          <w:szCs w:val="22"/>
          <w:lang w:val="en-GB"/>
        </w:rPr>
        <w:t>Data from each patient for the various stages of evaluation were not collected by the same nurse</w:t>
      </w:r>
      <w:proofErr w:type="gramEnd"/>
      <w:r w:rsidR="00EC61FF" w:rsidRPr="006A6D59">
        <w:rPr>
          <w:sz w:val="22"/>
          <w:szCs w:val="22"/>
          <w:lang w:val="en-GB"/>
        </w:rPr>
        <w:t>.</w:t>
      </w:r>
      <w:r w:rsidR="006867CD" w:rsidRPr="006A6D59">
        <w:rPr>
          <w:sz w:val="22"/>
          <w:szCs w:val="22"/>
          <w:lang w:val="en-GB"/>
        </w:rPr>
        <w:t xml:space="preserve"> The </w:t>
      </w:r>
      <w:r w:rsidR="00EC61FF" w:rsidRPr="006A6D59">
        <w:rPr>
          <w:sz w:val="22"/>
          <w:szCs w:val="22"/>
          <w:lang w:val="en-GB"/>
        </w:rPr>
        <w:t>time of d</w:t>
      </w:r>
      <w:r w:rsidR="006867CD" w:rsidRPr="006A6D59">
        <w:rPr>
          <w:sz w:val="22"/>
          <w:szCs w:val="22"/>
          <w:lang w:val="en-GB"/>
        </w:rPr>
        <w:t xml:space="preserve">ay assessments </w:t>
      </w:r>
      <w:proofErr w:type="gramStart"/>
      <w:r w:rsidR="006867CD" w:rsidRPr="006A6D59">
        <w:rPr>
          <w:sz w:val="22"/>
          <w:szCs w:val="22"/>
          <w:lang w:val="en-GB"/>
        </w:rPr>
        <w:t>were conducted</w:t>
      </w:r>
      <w:proofErr w:type="gramEnd"/>
      <w:r w:rsidR="006867CD" w:rsidRPr="006A6D59">
        <w:rPr>
          <w:sz w:val="22"/>
          <w:szCs w:val="22"/>
          <w:lang w:val="en-GB"/>
        </w:rPr>
        <w:t xml:space="preserve"> by random, according to the availability of the patient, the nurses, the ward organization and surgery time.</w:t>
      </w:r>
    </w:p>
    <w:p w14:paraId="68FA979B" w14:textId="77777777" w:rsidR="001869AE" w:rsidRPr="006A6D59" w:rsidRDefault="001869AE" w:rsidP="001869AE">
      <w:pPr>
        <w:spacing w:line="480" w:lineRule="auto"/>
        <w:jc w:val="both"/>
        <w:rPr>
          <w:sz w:val="22"/>
          <w:szCs w:val="22"/>
          <w:lang w:val="en-GB"/>
        </w:rPr>
      </w:pPr>
      <w:r w:rsidRPr="006A6D59">
        <w:rPr>
          <w:sz w:val="22"/>
          <w:szCs w:val="22"/>
          <w:lang w:val="en-GB"/>
        </w:rPr>
        <w:t>The data collection instrument and variables recorded that might influence LOS were based on those most frequently described in the literature, already addressed.</w:t>
      </w:r>
    </w:p>
    <w:p w14:paraId="7096FE81" w14:textId="77777777" w:rsidR="00B265D1" w:rsidRPr="006A6D59" w:rsidRDefault="00B265D1" w:rsidP="001869AE">
      <w:pPr>
        <w:spacing w:line="480" w:lineRule="auto"/>
        <w:jc w:val="both"/>
        <w:rPr>
          <w:sz w:val="22"/>
          <w:szCs w:val="22"/>
          <w:lang w:val="en-GB"/>
        </w:rPr>
      </w:pPr>
      <w:r w:rsidRPr="006A6D59">
        <w:rPr>
          <w:sz w:val="22"/>
          <w:szCs w:val="22"/>
          <w:lang w:val="en-GB"/>
        </w:rPr>
        <w:t xml:space="preserve">Patient sociodemographic characteristics included in the data collection instrument were age, gender, marital status, education level, number of household members and residence area. Clinical data included comorbidities, vital signs (heart rate, respiratory rate, blood pressure, body temperature and pain) and clinical chemistry data (haemoglobin, haematocrit, platelets, prothrombin time, fasting glucose, creatinine and urea). Anthropometric parameters included body mass index and body composition analysis. The data obtained through the application of the selected scales included mental status (Mini-Mental State Examination [MMSE] and Geriatric Depression Scale [GDS]) and functional status (Functional Independence Measure [FIM] scale, Morse Fall Scale [MFS] and Braden Scale). </w:t>
      </w:r>
      <w:proofErr w:type="gramStart"/>
      <w:r w:rsidRPr="006A6D59">
        <w:rPr>
          <w:sz w:val="22"/>
          <w:szCs w:val="22"/>
          <w:lang w:val="en-GB"/>
        </w:rPr>
        <w:t>Also</w:t>
      </w:r>
      <w:proofErr w:type="gramEnd"/>
      <w:r w:rsidRPr="006A6D59">
        <w:rPr>
          <w:sz w:val="22"/>
          <w:szCs w:val="22"/>
          <w:lang w:val="en-GB"/>
        </w:rPr>
        <w:t>, the time interval from surgery to beginning of the rehabilitation program and LOS was obtained from patient records.</w:t>
      </w:r>
    </w:p>
    <w:p w14:paraId="6BAE9BF6" w14:textId="77777777" w:rsidR="001869AE" w:rsidRPr="006A6D59" w:rsidRDefault="001869AE" w:rsidP="001869AE">
      <w:pPr>
        <w:spacing w:line="480" w:lineRule="auto"/>
        <w:jc w:val="both"/>
        <w:rPr>
          <w:b/>
          <w:lang w:val="en-GB"/>
        </w:rPr>
      </w:pPr>
      <w:r w:rsidRPr="006A6D59">
        <w:rPr>
          <w:b/>
          <w:lang w:val="en-GB"/>
        </w:rPr>
        <w:t>Ethical considerations</w:t>
      </w:r>
    </w:p>
    <w:p w14:paraId="24A22B5F" w14:textId="77777777" w:rsidR="001869AE" w:rsidRPr="006A6D59" w:rsidRDefault="001869AE" w:rsidP="001869AE">
      <w:pPr>
        <w:spacing w:line="480" w:lineRule="auto"/>
        <w:jc w:val="both"/>
        <w:rPr>
          <w:color w:val="FF0000"/>
          <w:sz w:val="22"/>
          <w:szCs w:val="22"/>
          <w:lang w:val="en-GB"/>
        </w:rPr>
      </w:pPr>
      <w:r w:rsidRPr="006A6D59">
        <w:rPr>
          <w:sz w:val="22"/>
          <w:szCs w:val="22"/>
          <w:lang w:val="en-GB"/>
        </w:rPr>
        <w:lastRenderedPageBreak/>
        <w:t xml:space="preserve">The Hospital’s Ethics Committee gave full ethical approval and the study </w:t>
      </w:r>
      <w:proofErr w:type="gramStart"/>
      <w:r w:rsidRPr="006A6D59">
        <w:rPr>
          <w:sz w:val="22"/>
          <w:szCs w:val="22"/>
          <w:lang w:val="en-GB"/>
        </w:rPr>
        <w:t>was registered</w:t>
      </w:r>
      <w:proofErr w:type="gramEnd"/>
      <w:r w:rsidRPr="006A6D59">
        <w:rPr>
          <w:sz w:val="22"/>
          <w:szCs w:val="22"/>
          <w:lang w:val="en-GB"/>
        </w:rPr>
        <w:t xml:space="preserve"> with the Hospital’s Research Office, thus fulfilling local research governance requirements (process number 040954). All participants gave informed written consent before inclusion into the study. They were assured that there was no obligation to take part and that their care would not be affected if</w:t>
      </w:r>
      <w:r w:rsidRPr="006A6D59">
        <w:rPr>
          <w:color w:val="0070C0"/>
          <w:sz w:val="22"/>
          <w:szCs w:val="22"/>
          <w:lang w:val="en-GB"/>
        </w:rPr>
        <w:t xml:space="preserve"> </w:t>
      </w:r>
      <w:r w:rsidRPr="006A6D59">
        <w:rPr>
          <w:sz w:val="22"/>
          <w:szCs w:val="22"/>
          <w:lang w:val="en-GB"/>
        </w:rPr>
        <w:t xml:space="preserve">they declined to participate. All data was confidential and kept securely in locked filing cabinets and password protected computers. </w:t>
      </w:r>
    </w:p>
    <w:p w14:paraId="7C66B0DA" w14:textId="77777777" w:rsidR="001869AE" w:rsidRPr="006A6D59" w:rsidRDefault="001869AE" w:rsidP="001869AE">
      <w:pPr>
        <w:spacing w:line="480" w:lineRule="auto"/>
        <w:jc w:val="both"/>
        <w:rPr>
          <w:b/>
          <w:color w:val="000000"/>
          <w:lang w:val="en-GB"/>
        </w:rPr>
      </w:pPr>
      <w:r w:rsidRPr="006A6D59">
        <w:rPr>
          <w:b/>
          <w:color w:val="000000"/>
          <w:lang w:val="en-GB"/>
        </w:rPr>
        <w:t>Data analysis</w:t>
      </w:r>
    </w:p>
    <w:p w14:paraId="0A9B9721" w14:textId="77777777" w:rsidR="001869AE" w:rsidRPr="006A6D59" w:rsidRDefault="001869AE" w:rsidP="001869AE">
      <w:pPr>
        <w:spacing w:line="480" w:lineRule="auto"/>
        <w:jc w:val="both"/>
        <w:rPr>
          <w:sz w:val="22"/>
          <w:szCs w:val="22"/>
          <w:lang w:val="en-GB"/>
        </w:rPr>
      </w:pPr>
      <w:r w:rsidRPr="006A6D59">
        <w:rPr>
          <w:sz w:val="22"/>
          <w:szCs w:val="22"/>
          <w:lang w:val="en-GB"/>
        </w:rPr>
        <w:t xml:space="preserve">The data were analysed using the Statistical Package for Social Science (SPSS) 21.0 for Windows and the level of significance used was 0.05. Summary statistics </w:t>
      </w:r>
      <w:proofErr w:type="gramStart"/>
      <w:r w:rsidRPr="006A6D59">
        <w:rPr>
          <w:sz w:val="22"/>
          <w:szCs w:val="22"/>
          <w:lang w:val="en-GB"/>
        </w:rPr>
        <w:t>are reported</w:t>
      </w:r>
      <w:proofErr w:type="gramEnd"/>
      <w:r w:rsidRPr="006A6D59">
        <w:rPr>
          <w:sz w:val="22"/>
          <w:szCs w:val="22"/>
          <w:lang w:val="en-GB"/>
        </w:rPr>
        <w:t xml:space="preserve"> as mean and standard deviation values for continuous variables; or as counts and percentages for categorical variables. </w:t>
      </w:r>
      <w:r w:rsidR="00D11100" w:rsidRPr="006A6D59">
        <w:rPr>
          <w:sz w:val="22"/>
          <w:szCs w:val="22"/>
          <w:lang w:val="en-GB"/>
        </w:rPr>
        <w:t>Considering the body composition variables as dependent variables (</w:t>
      </w:r>
      <w:r w:rsidR="00E25D67" w:rsidRPr="006A6D59">
        <w:rPr>
          <w:sz w:val="22"/>
          <w:szCs w:val="22"/>
          <w:lang w:val="en-GB"/>
        </w:rPr>
        <w:t xml:space="preserve">BMI, </w:t>
      </w:r>
      <w:r w:rsidR="00D11100" w:rsidRPr="006A6D59">
        <w:rPr>
          <w:sz w:val="22"/>
          <w:szCs w:val="22"/>
          <w:lang w:val="en-GB"/>
        </w:rPr>
        <w:t>fat mass, skeletal muscle mass, lower limb with OA and lower limb without OA), d</w:t>
      </w:r>
      <w:r w:rsidRPr="006A6D59">
        <w:rPr>
          <w:sz w:val="22"/>
          <w:szCs w:val="22"/>
          <w:lang w:val="en-GB"/>
        </w:rPr>
        <w:t xml:space="preserve">ifferences among </w:t>
      </w:r>
      <w:r w:rsidR="00D11100" w:rsidRPr="006A6D59">
        <w:rPr>
          <w:sz w:val="22"/>
          <w:szCs w:val="22"/>
          <w:lang w:val="en-GB"/>
        </w:rPr>
        <w:t>levels of sociodemographic and clinical characteristics (listed in Tables 2 and 3)</w:t>
      </w:r>
      <w:r w:rsidRPr="006A6D59">
        <w:rPr>
          <w:sz w:val="22"/>
          <w:szCs w:val="22"/>
          <w:lang w:val="en-GB"/>
        </w:rPr>
        <w:t xml:space="preserve"> were assessed using an independent t-test </w:t>
      </w:r>
      <w:r w:rsidR="00D41D91" w:rsidRPr="006A6D59">
        <w:rPr>
          <w:sz w:val="22"/>
          <w:szCs w:val="22"/>
          <w:lang w:val="en-GB"/>
        </w:rPr>
        <w:t xml:space="preserve">or </w:t>
      </w:r>
      <w:r w:rsidRPr="006A6D59">
        <w:rPr>
          <w:sz w:val="22"/>
          <w:szCs w:val="22"/>
          <w:lang w:val="en-GB"/>
        </w:rPr>
        <w:t xml:space="preserve"> analysis of variance (ANOVA), if the assumptions of normality and/or homogeneity of variance were verified. If these assumptions </w:t>
      </w:r>
      <w:proofErr w:type="gramStart"/>
      <w:r w:rsidRPr="006A6D59">
        <w:rPr>
          <w:sz w:val="22"/>
          <w:szCs w:val="22"/>
          <w:lang w:val="en-GB"/>
        </w:rPr>
        <w:t>could not be met</w:t>
      </w:r>
      <w:proofErr w:type="gramEnd"/>
      <w:r w:rsidR="00E25D67" w:rsidRPr="006A6D59">
        <w:rPr>
          <w:sz w:val="22"/>
          <w:szCs w:val="22"/>
          <w:lang w:val="en-GB"/>
        </w:rPr>
        <w:t xml:space="preserve"> or the presence of small sample sizes</w:t>
      </w:r>
      <w:r w:rsidRPr="006A6D59">
        <w:rPr>
          <w:sz w:val="22"/>
          <w:szCs w:val="22"/>
          <w:lang w:val="en-GB"/>
        </w:rPr>
        <w:t xml:space="preserve">, the corresponding non-parametric test </w:t>
      </w:r>
      <w:r w:rsidR="00E25D67" w:rsidRPr="006A6D59">
        <w:rPr>
          <w:sz w:val="22"/>
          <w:szCs w:val="22"/>
          <w:lang w:val="en-GB"/>
        </w:rPr>
        <w:t xml:space="preserve">was </w:t>
      </w:r>
      <w:r w:rsidRPr="006A6D59">
        <w:rPr>
          <w:sz w:val="22"/>
          <w:szCs w:val="22"/>
          <w:lang w:val="en-GB"/>
        </w:rPr>
        <w:t xml:space="preserve">used (Mann-Whitney test). Multivariate Cox’s regression, hazard ratios (HR), adjusted for gender </w:t>
      </w:r>
      <w:r w:rsidRPr="006A6D59">
        <w:rPr>
          <w:sz w:val="22"/>
          <w:szCs w:val="22"/>
          <w:lang w:val="en-GB"/>
        </w:rPr>
        <w:fldChar w:fldCharType="begin" w:fldLock="1"/>
      </w:r>
      <w:r w:rsidRPr="006A6D59">
        <w:rPr>
          <w:sz w:val="22"/>
          <w:szCs w:val="22"/>
          <w:lang w:val="en-GB"/>
        </w:rPr>
        <w:instrText>ADDIN CSL_CITATION { "citationItems" : [ { "id" : "ITEM-1", "itemData" : { "DOI" : "10.1080/09638280410001663148", "ISSN" : "0963-8288", "PMID" : "15204479", "abstract" : "PURPOSE: To assess the association between cognitive status and functional gain during a rehabilitation programme for elderly patients with hip fracture.\n\nMETHOD: Prospective study in a hospital geriatric rehabilitation unit. Sixty-one consecutive patients were studied: 28 with cognitive impairment (age 87.6 +/- 7.2 years, Mini Mental State Examination (MMSE) score 11.25 +/- 5.9), 23 with possible cognitive impairment (age 83.9 +/- 6.8 years, MMSE 22.65 +/- 1.6) and 10 without cognitive impairment (age 77.6 +/- 7.4 years, MMSE 29.5 +/- 0.9). Cognitive status was assessed with the MMSE and admission and discharge functional status with the Functional Independence Measure (FIM). Functional gain was calculated by absolute FIM gain (admission FIM minus discharge FIM), relative (to maximum potential) FIM gain with the Montebello Rehabilitation Factor Score (MRFS) and analysis of covariance of the FIM (ANCOVA).\n\nRESULTS: Patients without cognitive impairment had significantly higher admission FIM and discharge FIM. Cognitive status was not significantly associated with absolute functional gain. The adjusted (age, gender, sensory impairment, nutritional status, comorbidity and treatment) MRFS score of cognitively impaired patients was significantly lower (p &lt; 0.03). However, the functional gain related to baseline functional status (ANCOVA) was not significantly different between the groups.\n\nCONCLUSIONS: In spite of cognitive impairment, elderly patients with hip fracture can benefit from participation in rehabilitation programmes.", "author" : [ { "dropping-particle" : "", "family" : "Rolland", "given" : "Yves", "non-dropping-particle" : "", "parse-names" : false, "suffix" : "" }, { "dropping-particle" : "", "family" : "Pillard", "given" : "Fabien", "non-dropping-particle" : "", "parse-names" : false, "suffix" : "" }, { "dropping-particle" : "", "family" : "Lauwers-Cances", "given" : "Val\u00e9rie", "non-dropping-particle" : "", "parse-names" : false, "suffix" : "" }, { "dropping-particle" : "", "family" : "Busqu\u00e8re", "given" : "Florence", "non-dropping-particle" : "", "parse-names" : false, "suffix" : "" }, { "dropping-particle" : "", "family" : "Vellas", "given" : "Bruno", "non-dropping-particle" : "", "parse-names" : false, "suffix" : "" }, { "dropping-particle" : "", "family" : "Lafont", "given" : "Christine", "non-dropping-particle" : "", "parse-names" : false, "suffix" : "" } ], "container-title" : "Disability and rehabilitation", "id" : "ITEM-1", "issue" : "7", "issued" : { "date-parts" : [ [ "2004", "4", "8" ] ] }, "page" : "425-31", "title" : "Rehabilitation outcome of elderly patients with hip fracture and cognitive impairment.", "type" : "article-journal", "volume" : "26" }, "uris" : [ "http://www.mendeley.com/documents/?uuid=38145b6d-64d6-41bc-8ea3-2d825c9908e5" ] } ], "mendeley" : { "formattedCitation" : "(Rolland et al., 2004)", "plainTextFormattedCitation" : "(Rolland et al., 2004)", "previouslyFormattedCitation" : "(Rolland et al., 2004)"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(Rolland et al., 2004)</w:t>
      </w:r>
      <w:r w:rsidRPr="006A6D59">
        <w:rPr>
          <w:sz w:val="22"/>
          <w:szCs w:val="22"/>
          <w:lang w:val="en-GB"/>
        </w:rPr>
        <w:fldChar w:fldCharType="end"/>
      </w:r>
      <w:r w:rsidRPr="006A6D59">
        <w:rPr>
          <w:sz w:val="22"/>
          <w:szCs w:val="22"/>
          <w:lang w:val="en-GB"/>
        </w:rPr>
        <w:t xml:space="preserve"> and age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"10.1016/j.archger.2004.10.003", "ISSN" : "0167-4943", "PMID" : "15814166", "abstract" : "Hip fracture is epidemic and prevalence increased with advanced age. Impact of comorbid and cognitive status, gender, type of fracture, operative delay and pre-fracture ambulatory levels on functional outcome was shown in previous studies. We studied functional outcome after rehabilitation for hip fracture in old-old elderly (85 years and older) and compared it to young elderly (65-74 years) community-dwelling patients. Before the fracture, old-old elderly patients were more functional dependent, has had more comorbid diseases, and more of them live alone than young elderly. The waiting time to surgery and mean length of stay in orthopedic ward were longer than in young elderly. On admission to rehabilitation treatment, old-old patients presented with more depressed mood, were more cognitive impaired, and more suffer from pain. Old-old patients presented with laboratory data of malnutrition (decreased serum levels of albumin, cholesterol, hemoglobin, hematocrit, lymphocyte count) and inflammation (increased of transferrin and C-reactive protein). Improvement in Functional Independence Measurement (FIM) scale was found in both groups but significantly better in young elderly than in old-old elderly. The change in FIM during the rehabilitation period (DeltaFIM) were in FIM total and in those parts of FIM concerning locomotion. The mean duration of rehabilitation stay was significantly longer in old-old elderly patients. On discharge old-old elderly patients more suffer from pain and difference between the groups according to the laboratory and to the cognitive data increased. Age per se is indicator of frailty and determinate functional recovery after hip fracture.", "author" : [ { "dropping-particle" : "", "family" : "Arinzon", "given" : "Zeev", "non-dropping-particle" : "", "parse-names" : false, "suffix" : "" }, { "dropping-particle" : "", "family" : "Fidelman", "given" : "Zeev", "non-dropping-particle" : "", "parse-names" : false, "suffix" : "" }, { "dropping-particle" : "", "family" : "Zuta", "given" : "Aneta", "non-dropping-particle" : "", "parse-names" : false, "suffix" : "" }, { "dropping-particle" : "", "family" : "Peisakh", "given" : "Alexandr", "non-dropping-particle" : "", "parse-names" : false, "suffix" : "" }, { "dropping-particle" : "", "family" : "Berner", "given" : "Yitshal N", "non-dropping-particle" : "", "parse-names" : false, "suffix" : "" } ], "container-title" : "Archives of gerontology and geriatrics", "id" : "ITEM-1", "issue" : "3", "issued" : { "date-parts" : [ [ "2005", "1", "5" ] ] }, "page" : "327-36", "publisher" : "Elsevier", "title" : "Functional recovery after hip fracture in old-old elderly patients.", "type" : "article-journal", "volume" : "40" }, "uris" : [ "http://www.mendeley.com/documents/?uuid=83ac90c0-793c-4270-8b4d-778db1cdde0f" ] } ], "mendeley" : { "formattedCitation" : "(Arinzon et al., 2005)", "plainTextFormattedCitation" : "(Arinzon et al., 2005)", "previouslyFormattedCitation" : "(Arinzon et al.,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(Arinzon et al., 2005)</w:t>
      </w:r>
      <w:r w:rsidRPr="006A6D59">
        <w:rPr>
          <w:sz w:val="22"/>
          <w:szCs w:val="22"/>
          <w:lang w:val="en-GB"/>
        </w:rPr>
        <w:fldChar w:fldCharType="end"/>
      </w:r>
      <w:r w:rsidRPr="006A6D59">
        <w:rPr>
          <w:sz w:val="22"/>
          <w:szCs w:val="22"/>
          <w:lang w:val="en-GB"/>
        </w:rPr>
        <w:t>, and their correspondent 95% confidence intervals (95% CI) were used to measure the effect of selected outcome time variables (LOS</w:t>
      </w:r>
      <w:r w:rsidRPr="006A6D59">
        <w:rPr>
          <w:rStyle w:val="hps"/>
          <w:sz w:val="22"/>
          <w:szCs w:val="22"/>
          <w:lang w:val="en-GB"/>
        </w:rPr>
        <w:t xml:space="preserve"> and time period between surgery and beginning of rehabilitation program</w:t>
      </w:r>
      <w:r w:rsidRPr="006A6D59">
        <w:rPr>
          <w:sz w:val="22"/>
          <w:szCs w:val="22"/>
          <w:lang w:val="en-GB"/>
        </w:rPr>
        <w:t>)</w:t>
      </w:r>
      <w:r w:rsidR="00E2657A" w:rsidRPr="006A6D59">
        <w:rPr>
          <w:sz w:val="22"/>
          <w:szCs w:val="22"/>
          <w:lang w:val="en-GB"/>
        </w:rPr>
        <w:t xml:space="preserve"> in</w:t>
      </w:r>
      <w:r w:rsidR="006C53BB" w:rsidRPr="006A6D59">
        <w:rPr>
          <w:sz w:val="22"/>
          <w:szCs w:val="22"/>
          <w:lang w:val="en-GB"/>
        </w:rPr>
        <w:t xml:space="preserve"> the binary variable</w:t>
      </w:r>
      <w:r w:rsidR="00E2657A" w:rsidRPr="006A6D59">
        <w:rPr>
          <w:sz w:val="22"/>
          <w:szCs w:val="22"/>
          <w:lang w:val="en-GB"/>
        </w:rPr>
        <w:t xml:space="preserve"> </w:t>
      </w:r>
      <w:r w:rsidR="006C53BB" w:rsidRPr="006A6D59">
        <w:rPr>
          <w:sz w:val="22"/>
          <w:szCs w:val="22"/>
          <w:lang w:val="en-GB"/>
        </w:rPr>
        <w:t>“</w:t>
      </w:r>
      <w:r w:rsidR="00E2657A" w:rsidRPr="006A6D59">
        <w:rPr>
          <w:sz w:val="22"/>
          <w:szCs w:val="22"/>
          <w:lang w:val="en-GB"/>
        </w:rPr>
        <w:t>patient discharge (yes/no)</w:t>
      </w:r>
      <w:r w:rsidR="006C53BB" w:rsidRPr="006A6D59">
        <w:rPr>
          <w:sz w:val="22"/>
          <w:szCs w:val="22"/>
          <w:lang w:val="en-GB"/>
        </w:rPr>
        <w:t>”</w:t>
      </w:r>
      <w:r w:rsidRPr="006A6D59">
        <w:rPr>
          <w:sz w:val="22"/>
          <w:szCs w:val="22"/>
          <w:lang w:val="en-GB"/>
        </w:rPr>
        <w:t xml:space="preserve">. </w:t>
      </w:r>
      <w:r w:rsidRPr="006A6D59">
        <w:rPr>
          <w:rStyle w:val="hps"/>
          <w:sz w:val="22"/>
          <w:szCs w:val="22"/>
          <w:lang w:val="en-GB"/>
        </w:rPr>
        <w:t xml:space="preserve">Spearman’s rank correlation coefficient </w:t>
      </w:r>
      <w:proofErr w:type="gramStart"/>
      <w:r w:rsidRPr="006A6D59">
        <w:rPr>
          <w:rStyle w:val="hps"/>
          <w:sz w:val="22"/>
          <w:szCs w:val="22"/>
          <w:lang w:val="en-GB"/>
        </w:rPr>
        <w:t>was used</w:t>
      </w:r>
      <w:proofErr w:type="gramEnd"/>
      <w:r w:rsidRPr="006A6D59">
        <w:rPr>
          <w:rStyle w:val="hps"/>
          <w:sz w:val="22"/>
          <w:szCs w:val="22"/>
          <w:lang w:val="en-GB"/>
        </w:rPr>
        <w:t xml:space="preserve"> t</w:t>
      </w:r>
      <w:r w:rsidRPr="006A6D59">
        <w:rPr>
          <w:sz w:val="22"/>
          <w:szCs w:val="22"/>
          <w:lang w:val="en-GB"/>
        </w:rPr>
        <w:t>o measure the correlation between the LOS</w:t>
      </w:r>
      <w:r w:rsidRPr="006A6D59">
        <w:rPr>
          <w:rStyle w:val="hps"/>
          <w:sz w:val="22"/>
          <w:szCs w:val="22"/>
          <w:lang w:val="en-GB"/>
        </w:rPr>
        <w:t xml:space="preserve"> and time period between surgery and beginning of the rehabilitation program. </w:t>
      </w:r>
    </w:p>
    <w:p w14:paraId="0E019140" w14:textId="77777777" w:rsidR="001869AE" w:rsidRPr="006A6D59" w:rsidRDefault="001869AE" w:rsidP="001869AE">
      <w:pPr>
        <w:spacing w:before="120" w:after="120" w:line="480" w:lineRule="auto"/>
        <w:jc w:val="both"/>
        <w:rPr>
          <w:b/>
          <w:sz w:val="28"/>
          <w:szCs w:val="28"/>
          <w:lang w:val="en-GB"/>
        </w:rPr>
      </w:pPr>
      <w:r w:rsidRPr="006A6D59">
        <w:rPr>
          <w:b/>
          <w:sz w:val="28"/>
          <w:szCs w:val="28"/>
          <w:lang w:val="en-GB"/>
        </w:rPr>
        <w:t>Results</w:t>
      </w:r>
    </w:p>
    <w:p w14:paraId="6D2E09EE" w14:textId="77777777" w:rsidR="001869AE" w:rsidRPr="006A6D59" w:rsidRDefault="001869AE" w:rsidP="001869AE">
      <w:pPr>
        <w:spacing w:before="120" w:after="120" w:line="480" w:lineRule="auto"/>
        <w:jc w:val="both"/>
        <w:rPr>
          <w:b/>
          <w:lang w:val="en-GB"/>
        </w:rPr>
      </w:pPr>
      <w:r w:rsidRPr="006A6D59">
        <w:rPr>
          <w:b/>
          <w:lang w:val="en-GB"/>
        </w:rPr>
        <w:t>Participants’ sociodemographic and clinical characteristics</w:t>
      </w:r>
    </w:p>
    <w:p w14:paraId="1A3FECD2" w14:textId="77777777" w:rsidR="001869AE" w:rsidRPr="006A6D59" w:rsidRDefault="001869AE" w:rsidP="001869AE">
      <w:pPr>
        <w:spacing w:line="480" w:lineRule="auto"/>
        <w:jc w:val="both"/>
        <w:rPr>
          <w:rStyle w:val="hps"/>
          <w:sz w:val="22"/>
          <w:szCs w:val="22"/>
          <w:lang w:val="en-GB"/>
        </w:rPr>
      </w:pPr>
      <w:r w:rsidRPr="006A6D59">
        <w:rPr>
          <w:sz w:val="22"/>
          <w:szCs w:val="22"/>
          <w:lang w:val="en-GB"/>
        </w:rPr>
        <w:t xml:space="preserve">Table 2 presents the </w:t>
      </w:r>
      <w:r w:rsidRPr="006A6D59">
        <w:rPr>
          <w:rStyle w:val="hps"/>
          <w:color w:val="222222"/>
          <w:sz w:val="22"/>
          <w:szCs w:val="22"/>
          <w:lang w:val="en-GB"/>
        </w:rPr>
        <w:t>sociodemographic characteristics of patients included in the study</w:t>
      </w:r>
      <w:r w:rsidRPr="006A6D59">
        <w:rPr>
          <w:sz w:val="22"/>
          <w:szCs w:val="22"/>
          <w:lang w:val="en-GB"/>
        </w:rPr>
        <w:t>. From the total group of 40 patients, 58% were male and 42% female, with a group mean age of 67 ±9 years, the majority being</w:t>
      </w:r>
      <w:r w:rsidRPr="006A6D59">
        <w:rPr>
          <w:rStyle w:val="hps"/>
          <w:sz w:val="22"/>
          <w:szCs w:val="22"/>
          <w:lang w:val="en-GB"/>
        </w:rPr>
        <w:t xml:space="preserve"> under 75 years old (75%)</w:t>
      </w:r>
      <w:r w:rsidRPr="006A6D59">
        <w:rPr>
          <w:sz w:val="22"/>
          <w:szCs w:val="22"/>
          <w:lang w:val="en-GB"/>
        </w:rPr>
        <w:t>. A high proportion (</w:t>
      </w:r>
      <w:r w:rsidRPr="006A6D59">
        <w:rPr>
          <w:rStyle w:val="hps"/>
          <w:sz w:val="22"/>
          <w:szCs w:val="22"/>
          <w:lang w:val="en-GB"/>
        </w:rPr>
        <w:t xml:space="preserve">79%) </w:t>
      </w:r>
      <w:proofErr w:type="gramStart"/>
      <w:r w:rsidRPr="006A6D59">
        <w:rPr>
          <w:rStyle w:val="hps"/>
          <w:sz w:val="22"/>
          <w:szCs w:val="22"/>
          <w:lang w:val="en-GB"/>
        </w:rPr>
        <w:t>was classified</w:t>
      </w:r>
      <w:proofErr w:type="gramEnd"/>
      <w:r w:rsidRPr="006A6D59">
        <w:rPr>
          <w:rStyle w:val="hps"/>
          <w:sz w:val="22"/>
          <w:szCs w:val="22"/>
          <w:lang w:val="en-GB"/>
        </w:rPr>
        <w:t xml:space="preserve"> as being overweight. Regarding </w:t>
      </w:r>
      <w:r w:rsidRPr="006A6D59">
        <w:rPr>
          <w:rStyle w:val="hps"/>
          <w:sz w:val="22"/>
          <w:szCs w:val="22"/>
          <w:lang w:val="en-GB"/>
        </w:rPr>
        <w:lastRenderedPageBreak/>
        <w:t xml:space="preserve">body </w:t>
      </w:r>
      <w:proofErr w:type="gramStart"/>
      <w:r w:rsidRPr="006A6D59">
        <w:rPr>
          <w:rStyle w:val="hps"/>
          <w:sz w:val="22"/>
          <w:szCs w:val="22"/>
          <w:lang w:val="en-GB"/>
        </w:rPr>
        <w:t>composition</w:t>
      </w:r>
      <w:proofErr w:type="gramEnd"/>
      <w:r w:rsidRPr="006A6D59">
        <w:rPr>
          <w:rStyle w:val="hps"/>
          <w:sz w:val="22"/>
          <w:szCs w:val="22"/>
          <w:lang w:val="en-GB"/>
        </w:rPr>
        <w:t xml:space="preserve"> the mean values of fat mass were 37%, fat-free mass 63% and skeletal muscle mass 22.3%. </w:t>
      </w:r>
    </w:p>
    <w:p w14:paraId="216CE36C" w14:textId="77777777" w:rsidR="001869AE" w:rsidRPr="006A6D59" w:rsidRDefault="001869AE" w:rsidP="001869AE">
      <w:pPr>
        <w:spacing w:line="480" w:lineRule="auto"/>
        <w:jc w:val="both"/>
        <w:rPr>
          <w:sz w:val="22"/>
          <w:szCs w:val="22"/>
          <w:lang w:val="en-GB"/>
        </w:rPr>
      </w:pPr>
      <w:r w:rsidRPr="006A6D59">
        <w:rPr>
          <w:rStyle w:val="hps"/>
          <w:sz w:val="22"/>
          <w:szCs w:val="22"/>
          <w:lang w:val="en-GB"/>
        </w:rPr>
        <w:t xml:space="preserve">Table 3 shows the </w:t>
      </w:r>
      <w:r w:rsidRPr="006A6D59">
        <w:rPr>
          <w:rStyle w:val="hps"/>
          <w:color w:val="222222"/>
          <w:sz w:val="22"/>
          <w:szCs w:val="22"/>
          <w:lang w:val="en-GB"/>
        </w:rPr>
        <w:t>clinical characteristics of patients included in the study at admission.</w:t>
      </w:r>
      <w:r w:rsidRPr="006A6D59">
        <w:rPr>
          <w:rStyle w:val="hps"/>
          <w:b/>
          <w:color w:val="222222"/>
          <w:sz w:val="16"/>
          <w:szCs w:val="16"/>
          <w:lang w:val="en-GB"/>
        </w:rPr>
        <w:t xml:space="preserve"> </w:t>
      </w:r>
      <w:r w:rsidRPr="006A6D59">
        <w:rPr>
          <w:rStyle w:val="hps"/>
          <w:sz w:val="22"/>
          <w:szCs w:val="22"/>
          <w:lang w:val="en-GB"/>
        </w:rPr>
        <w:t xml:space="preserve">All </w:t>
      </w:r>
      <w:r w:rsidRPr="006A6D59">
        <w:rPr>
          <w:sz w:val="22"/>
          <w:szCs w:val="22"/>
          <w:lang w:val="en-GB"/>
        </w:rPr>
        <w:t xml:space="preserve">vital </w:t>
      </w:r>
      <w:r w:rsidRPr="006A6D59">
        <w:rPr>
          <w:rStyle w:val="hps"/>
          <w:sz w:val="22"/>
          <w:szCs w:val="22"/>
          <w:lang w:val="en-GB"/>
        </w:rPr>
        <w:t>signs, except for pain and systolic blood pressure, were within the normal range: heart rate (</w:t>
      </w:r>
      <w:r w:rsidRPr="006A6D59">
        <w:rPr>
          <w:sz w:val="22"/>
          <w:szCs w:val="22"/>
          <w:lang w:val="en-GB"/>
        </w:rPr>
        <w:t>72.2 ± 12.1</w:t>
      </w:r>
      <w:r w:rsidRPr="006A6D59">
        <w:rPr>
          <w:rStyle w:val="hps"/>
          <w:sz w:val="22"/>
          <w:szCs w:val="22"/>
          <w:lang w:val="en-GB"/>
        </w:rPr>
        <w:t xml:space="preserve"> bmp)</w:t>
      </w:r>
      <w:r w:rsidRPr="006A6D59">
        <w:rPr>
          <w:sz w:val="22"/>
          <w:szCs w:val="22"/>
          <w:lang w:val="en-GB"/>
        </w:rPr>
        <w:t xml:space="preserve">; </w:t>
      </w:r>
      <w:r w:rsidRPr="006A6D59">
        <w:rPr>
          <w:rStyle w:val="hps"/>
          <w:sz w:val="22"/>
          <w:szCs w:val="22"/>
          <w:lang w:val="en-GB"/>
        </w:rPr>
        <w:t>respiratory rate (</w:t>
      </w:r>
      <w:r w:rsidRPr="006A6D59">
        <w:rPr>
          <w:sz w:val="22"/>
          <w:szCs w:val="22"/>
          <w:lang w:val="en-GB"/>
        </w:rPr>
        <w:t>17.4 ± 1.6</w:t>
      </w:r>
      <w:r w:rsidRPr="006A6D59">
        <w:rPr>
          <w:rStyle w:val="hps"/>
          <w:sz w:val="22"/>
          <w:szCs w:val="22"/>
          <w:lang w:val="en-GB"/>
        </w:rPr>
        <w:t xml:space="preserve"> </w:t>
      </w:r>
      <w:proofErr w:type="spellStart"/>
      <w:r w:rsidRPr="006A6D59">
        <w:rPr>
          <w:rStyle w:val="hps"/>
          <w:sz w:val="22"/>
          <w:szCs w:val="22"/>
          <w:lang w:val="en-GB"/>
        </w:rPr>
        <w:t>cpm</w:t>
      </w:r>
      <w:proofErr w:type="spellEnd"/>
      <w:r w:rsidRPr="006A6D59">
        <w:rPr>
          <w:rStyle w:val="hps"/>
          <w:sz w:val="22"/>
          <w:szCs w:val="22"/>
          <w:lang w:val="en-GB"/>
        </w:rPr>
        <w:t>)</w:t>
      </w:r>
      <w:r w:rsidRPr="006A6D59">
        <w:rPr>
          <w:sz w:val="22"/>
          <w:szCs w:val="22"/>
          <w:lang w:val="en-US"/>
        </w:rPr>
        <w:t xml:space="preserve">; </w:t>
      </w:r>
      <w:r w:rsidRPr="006A6D59">
        <w:rPr>
          <w:rStyle w:val="hps"/>
          <w:sz w:val="22"/>
          <w:szCs w:val="22"/>
          <w:lang w:val="en-US"/>
        </w:rPr>
        <w:t>systolic blood pressure (</w:t>
      </w:r>
      <w:r w:rsidRPr="006A6D59">
        <w:rPr>
          <w:sz w:val="22"/>
          <w:szCs w:val="22"/>
          <w:lang w:val="en-US"/>
        </w:rPr>
        <w:t>140.5 ± 20.2</w:t>
      </w:r>
      <w:r w:rsidRPr="006A6D59">
        <w:rPr>
          <w:rStyle w:val="hps"/>
          <w:sz w:val="22"/>
          <w:szCs w:val="22"/>
          <w:lang w:val="en-US"/>
        </w:rPr>
        <w:t xml:space="preserve"> mmHg)</w:t>
      </w:r>
      <w:r w:rsidRPr="006A6D59">
        <w:rPr>
          <w:sz w:val="22"/>
          <w:szCs w:val="22"/>
          <w:lang w:val="en-GB"/>
        </w:rPr>
        <w:t xml:space="preserve">; </w:t>
      </w:r>
      <w:r w:rsidRPr="006A6D59">
        <w:rPr>
          <w:rStyle w:val="hps"/>
          <w:sz w:val="22"/>
          <w:szCs w:val="22"/>
          <w:lang w:val="en-GB"/>
        </w:rPr>
        <w:t>diastolic blood pressure (</w:t>
      </w:r>
      <w:r w:rsidRPr="006A6D59">
        <w:rPr>
          <w:sz w:val="22"/>
          <w:szCs w:val="22"/>
          <w:lang w:val="en-GB"/>
        </w:rPr>
        <w:t xml:space="preserve">75.9 ± 10.1 </w:t>
      </w:r>
      <w:r w:rsidRPr="006A6D59">
        <w:rPr>
          <w:rStyle w:val="hps"/>
          <w:sz w:val="22"/>
          <w:szCs w:val="22"/>
          <w:lang w:val="en-GB"/>
        </w:rPr>
        <w:t>mmHg)</w:t>
      </w:r>
      <w:proofErr w:type="gramStart"/>
      <w:r w:rsidRPr="006A6D59">
        <w:rPr>
          <w:sz w:val="22"/>
          <w:szCs w:val="22"/>
          <w:lang w:val="en-GB"/>
        </w:rPr>
        <w:t>;</w:t>
      </w:r>
      <w:proofErr w:type="gramEnd"/>
      <w:r w:rsidRPr="006A6D59">
        <w:rPr>
          <w:sz w:val="22"/>
          <w:szCs w:val="22"/>
          <w:lang w:val="en-GB"/>
        </w:rPr>
        <w:t xml:space="preserve"> </w:t>
      </w:r>
      <w:r w:rsidRPr="006A6D59">
        <w:rPr>
          <w:rStyle w:val="hps"/>
          <w:sz w:val="22"/>
          <w:szCs w:val="22"/>
          <w:lang w:val="en-GB"/>
        </w:rPr>
        <w:t>tympanic body temperature (</w:t>
      </w:r>
      <w:r w:rsidRPr="006A6D59">
        <w:rPr>
          <w:sz w:val="22"/>
          <w:szCs w:val="22"/>
          <w:lang w:val="en-GB"/>
        </w:rPr>
        <w:t>36.5 ± 0.4</w:t>
      </w:r>
      <w:r w:rsidRPr="006A6D59">
        <w:rPr>
          <w:rStyle w:val="hps"/>
          <w:sz w:val="22"/>
          <w:szCs w:val="22"/>
          <w:lang w:val="en-GB"/>
        </w:rPr>
        <w:t xml:space="preserve"> ºC)</w:t>
      </w:r>
      <w:r w:rsidR="00EC344B" w:rsidRPr="006A6D59">
        <w:rPr>
          <w:sz w:val="22"/>
          <w:szCs w:val="22"/>
          <w:lang w:val="en-GB"/>
        </w:rPr>
        <w:t xml:space="preserve">. </w:t>
      </w:r>
      <w:r w:rsidRPr="006A6D59">
        <w:rPr>
          <w:sz w:val="22"/>
          <w:szCs w:val="22"/>
          <w:lang w:val="en-GB"/>
        </w:rPr>
        <w:t>Generally, patient</w:t>
      </w:r>
      <w:r w:rsidRPr="006A6D59">
        <w:rPr>
          <w:rStyle w:val="hps"/>
          <w:sz w:val="22"/>
          <w:szCs w:val="22"/>
          <w:lang w:val="en-GB"/>
        </w:rPr>
        <w:t>s had 2.18</w:t>
      </w:r>
      <w:r w:rsidRPr="006A6D59">
        <w:rPr>
          <w:sz w:val="22"/>
          <w:szCs w:val="22"/>
          <w:lang w:val="en-GB"/>
        </w:rPr>
        <w:t>± 1.47</w:t>
      </w:r>
      <w:r w:rsidRPr="006A6D59">
        <w:rPr>
          <w:rStyle w:val="hps"/>
          <w:sz w:val="22"/>
          <w:szCs w:val="22"/>
          <w:lang w:val="en-GB"/>
        </w:rPr>
        <w:t xml:space="preserve"> comorbidities diagnosed, the most common being hypertension (as evidenced by the blood pressure values), type2 diabetes mellitus, dyslipidaemia, and </w:t>
      </w:r>
      <w:r w:rsidRPr="006A6D59">
        <w:rPr>
          <w:sz w:val="22"/>
          <w:szCs w:val="22"/>
          <w:lang w:val="en-GB"/>
        </w:rPr>
        <w:t>hypercholesterolemia</w:t>
      </w:r>
      <w:r w:rsidRPr="006A6D59">
        <w:rPr>
          <w:rStyle w:val="hps"/>
          <w:sz w:val="22"/>
          <w:szCs w:val="22"/>
          <w:lang w:val="en-GB"/>
        </w:rPr>
        <w:t>, affecting 67.5% (N=27), 30.0% (N=12), 25.0% (N=10), and 20% (N=8) of the studied patients, respectively. With respect to f</w:t>
      </w:r>
      <w:r w:rsidRPr="006A6D59">
        <w:rPr>
          <w:sz w:val="22"/>
          <w:szCs w:val="22"/>
          <w:lang w:val="en-GB"/>
        </w:rPr>
        <w:t xml:space="preserve">asting blood glucose levels, 60.0% (N=24) of the studied patients had higher ranges, which relates to the prevalence of type2 diabetes mellitus in the study group and </w:t>
      </w:r>
      <w:r w:rsidRPr="006A6D59">
        <w:rPr>
          <w:rStyle w:val="hps"/>
          <w:sz w:val="22"/>
          <w:szCs w:val="22"/>
          <w:lang w:val="en-GB"/>
        </w:rPr>
        <w:t>30% (N=12) of the patients had undergone hip surgery previously. Clinical laboratory data results</w:t>
      </w:r>
      <w:r w:rsidRPr="006A6D59">
        <w:rPr>
          <w:sz w:val="22"/>
          <w:szCs w:val="22"/>
          <w:lang w:val="en-GB"/>
        </w:rPr>
        <w:t xml:space="preserve"> showed that most of the patients were within normal range, with the exception of haemoglobin. Low haemoglobin levels were present in 22.7% (N=5) of males (&lt;13.5 g/dl) and 25.0% (N=4) of females (&lt;12.0 g/dl).  </w:t>
      </w:r>
      <w:r w:rsidRPr="006A6D59">
        <w:rPr>
          <w:rStyle w:val="hps"/>
          <w:sz w:val="22"/>
          <w:szCs w:val="22"/>
          <w:lang w:val="en-GB"/>
        </w:rPr>
        <w:t>T</w:t>
      </w:r>
      <w:r w:rsidRPr="006A6D59">
        <w:rPr>
          <w:sz w:val="22"/>
          <w:szCs w:val="22"/>
          <w:lang w:val="en-GB"/>
        </w:rPr>
        <w:t xml:space="preserve">he </w:t>
      </w:r>
      <w:r w:rsidRPr="006A6D59">
        <w:rPr>
          <w:rStyle w:val="hps"/>
          <w:sz w:val="22"/>
          <w:szCs w:val="22"/>
          <w:lang w:val="en-GB"/>
        </w:rPr>
        <w:t xml:space="preserve">assessment results for the </w:t>
      </w:r>
      <w:r w:rsidRPr="006A6D59">
        <w:rPr>
          <w:sz w:val="22"/>
          <w:szCs w:val="22"/>
          <w:lang w:val="en-GB"/>
        </w:rPr>
        <w:t>GD</w:t>
      </w:r>
      <w:r w:rsidRPr="006A6D59">
        <w:rPr>
          <w:rStyle w:val="hps"/>
          <w:sz w:val="22"/>
          <w:szCs w:val="22"/>
          <w:lang w:val="en-GB"/>
        </w:rPr>
        <w:t xml:space="preserve">S, MMSE, BS, MFS, motor and cognitive FIM scores </w:t>
      </w:r>
      <w:proofErr w:type="gramStart"/>
      <w:r w:rsidRPr="006A6D59">
        <w:rPr>
          <w:rStyle w:val="hps"/>
          <w:sz w:val="22"/>
          <w:szCs w:val="22"/>
          <w:lang w:val="en-GB"/>
        </w:rPr>
        <w:t>are presented</w:t>
      </w:r>
      <w:proofErr w:type="gramEnd"/>
      <w:r w:rsidRPr="006A6D59">
        <w:rPr>
          <w:rStyle w:val="hps"/>
          <w:sz w:val="22"/>
          <w:szCs w:val="22"/>
          <w:lang w:val="en-GB"/>
        </w:rPr>
        <w:t xml:space="preserve"> in Table 3. </w:t>
      </w:r>
    </w:p>
    <w:p w14:paraId="695D6360" w14:textId="77777777" w:rsidR="001869AE" w:rsidRPr="006A6D59" w:rsidRDefault="001869AE" w:rsidP="001869AE">
      <w:pPr>
        <w:spacing w:before="120" w:after="120" w:line="480" w:lineRule="auto"/>
        <w:jc w:val="both"/>
        <w:rPr>
          <w:b/>
          <w:lang w:val="en-GB"/>
        </w:rPr>
      </w:pPr>
      <w:r w:rsidRPr="006A6D59">
        <w:rPr>
          <w:b/>
          <w:lang w:val="en-GB"/>
        </w:rPr>
        <w:t>Comparison of body composition and rehabilitation variables with sociodemographic and clinical characteristics</w:t>
      </w:r>
    </w:p>
    <w:p w14:paraId="3EBA3C1B" w14:textId="77777777" w:rsidR="001869AE" w:rsidRPr="006A6D59" w:rsidRDefault="00D41D91" w:rsidP="001869AE">
      <w:pPr>
        <w:spacing w:line="480" w:lineRule="auto"/>
        <w:jc w:val="both"/>
        <w:rPr>
          <w:sz w:val="22"/>
          <w:szCs w:val="22"/>
          <w:lang w:val="en-GB"/>
        </w:rPr>
      </w:pPr>
      <w:proofErr w:type="gramStart"/>
      <w:r w:rsidRPr="006A6D59">
        <w:rPr>
          <w:sz w:val="22"/>
          <w:szCs w:val="22"/>
          <w:lang w:val="en-GB"/>
        </w:rPr>
        <w:t>With regards to</w:t>
      </w:r>
      <w:proofErr w:type="gramEnd"/>
      <w:r w:rsidRPr="006A6D59">
        <w:rPr>
          <w:sz w:val="22"/>
          <w:szCs w:val="22"/>
          <w:lang w:val="en-GB"/>
        </w:rPr>
        <w:t xml:space="preserve"> </w:t>
      </w:r>
      <w:r w:rsidR="009140EF" w:rsidRPr="006A6D59">
        <w:rPr>
          <w:sz w:val="22"/>
          <w:szCs w:val="22"/>
          <w:lang w:val="en-GB"/>
        </w:rPr>
        <w:t xml:space="preserve">body composition variables, </w:t>
      </w:r>
      <w:r w:rsidR="001869AE" w:rsidRPr="006A6D59">
        <w:rPr>
          <w:sz w:val="22"/>
          <w:szCs w:val="22"/>
          <w:lang w:val="en-GB"/>
        </w:rPr>
        <w:t>group difference</w:t>
      </w:r>
      <w:r w:rsidR="006C53BB" w:rsidRPr="006A6D59">
        <w:rPr>
          <w:sz w:val="22"/>
          <w:szCs w:val="22"/>
          <w:lang w:val="en-GB"/>
        </w:rPr>
        <w:t>s</w:t>
      </w:r>
      <w:r w:rsidR="009140EF" w:rsidRPr="006A6D59">
        <w:rPr>
          <w:sz w:val="22"/>
          <w:szCs w:val="22"/>
          <w:lang w:val="en-GB"/>
        </w:rPr>
        <w:t xml:space="preserve"> </w:t>
      </w:r>
      <w:r w:rsidR="001869AE" w:rsidRPr="006A6D59">
        <w:rPr>
          <w:sz w:val="22"/>
          <w:szCs w:val="22"/>
          <w:lang w:val="en-GB"/>
        </w:rPr>
        <w:t>between the levels of the sociodemographic and clinical characteristics (</w:t>
      </w:r>
      <w:r w:rsidR="00E25D67" w:rsidRPr="006A6D59">
        <w:rPr>
          <w:sz w:val="22"/>
          <w:szCs w:val="22"/>
          <w:lang w:val="en-GB"/>
        </w:rPr>
        <w:t>Table 4</w:t>
      </w:r>
      <w:r w:rsidR="001869AE" w:rsidRPr="006A6D59">
        <w:rPr>
          <w:sz w:val="22"/>
          <w:szCs w:val="22"/>
          <w:lang w:val="en-GB"/>
        </w:rPr>
        <w:t xml:space="preserve">) were non-significant with the exception of gender and number of household members. </w:t>
      </w:r>
    </w:p>
    <w:p w14:paraId="09A0B6AC" w14:textId="77777777" w:rsidR="001869AE" w:rsidRPr="006A6D59" w:rsidRDefault="001869AE" w:rsidP="001869AE">
      <w:pPr>
        <w:spacing w:line="480" w:lineRule="auto"/>
        <w:jc w:val="both"/>
        <w:rPr>
          <w:sz w:val="22"/>
          <w:szCs w:val="22"/>
          <w:lang w:val="en-GB"/>
        </w:rPr>
      </w:pPr>
      <w:r w:rsidRPr="006A6D59">
        <w:rPr>
          <w:sz w:val="22"/>
          <w:szCs w:val="22"/>
          <w:lang w:val="en-GB"/>
        </w:rPr>
        <w:t>For gender, females had a significa</w:t>
      </w:r>
      <w:r w:rsidR="009140EF" w:rsidRPr="006A6D59">
        <w:rPr>
          <w:sz w:val="22"/>
          <w:szCs w:val="22"/>
          <w:lang w:val="en-GB"/>
        </w:rPr>
        <w:t>ntly higher fat mass than males</w:t>
      </w:r>
      <w:r w:rsidRPr="006A6D59">
        <w:rPr>
          <w:sz w:val="22"/>
          <w:szCs w:val="22"/>
          <w:lang w:val="en-GB"/>
        </w:rPr>
        <w:t xml:space="preserve">, while males had significantly higher </w:t>
      </w:r>
      <w:r w:rsidR="009140EF" w:rsidRPr="006A6D59">
        <w:rPr>
          <w:rStyle w:val="hps"/>
          <w:sz w:val="22"/>
          <w:szCs w:val="22"/>
          <w:lang w:val="en-GB"/>
        </w:rPr>
        <w:t>skeletal muscle mass</w:t>
      </w:r>
      <w:r w:rsidRPr="006A6D59">
        <w:rPr>
          <w:rStyle w:val="hps"/>
          <w:sz w:val="22"/>
          <w:szCs w:val="22"/>
          <w:lang w:val="en-GB"/>
        </w:rPr>
        <w:t xml:space="preserve">, </w:t>
      </w:r>
      <w:r w:rsidR="0051593D" w:rsidRPr="006A6D59">
        <w:rPr>
          <w:rStyle w:val="hps"/>
          <w:sz w:val="22"/>
          <w:szCs w:val="22"/>
          <w:lang w:val="en-GB"/>
        </w:rPr>
        <w:t xml:space="preserve">fat-free mass, </w:t>
      </w:r>
      <w:r w:rsidR="009140EF" w:rsidRPr="006A6D59">
        <w:rPr>
          <w:rStyle w:val="hps"/>
          <w:sz w:val="22"/>
          <w:szCs w:val="22"/>
          <w:lang w:val="en-GB"/>
        </w:rPr>
        <w:t>lower limb with OA weight</w:t>
      </w:r>
      <w:r w:rsidRPr="006A6D59">
        <w:rPr>
          <w:rStyle w:val="hps"/>
          <w:sz w:val="22"/>
          <w:szCs w:val="22"/>
          <w:lang w:val="en-GB"/>
        </w:rPr>
        <w:t xml:space="preserve">, </w:t>
      </w:r>
      <w:r w:rsidR="0051593D" w:rsidRPr="006A6D59">
        <w:rPr>
          <w:rStyle w:val="hps"/>
          <w:sz w:val="22"/>
          <w:szCs w:val="22"/>
          <w:lang w:val="en-GB"/>
        </w:rPr>
        <w:t xml:space="preserve">and </w:t>
      </w:r>
      <w:r w:rsidRPr="006A6D59">
        <w:rPr>
          <w:rStyle w:val="hps"/>
          <w:sz w:val="22"/>
          <w:szCs w:val="22"/>
          <w:lang w:val="en-GB"/>
        </w:rPr>
        <w:t>lower limb without OA weight</w:t>
      </w:r>
      <w:r w:rsidRPr="006A6D59">
        <w:rPr>
          <w:sz w:val="22"/>
          <w:szCs w:val="22"/>
          <w:lang w:val="en-GB"/>
        </w:rPr>
        <w:t xml:space="preserve">. In the case of number of household </w:t>
      </w:r>
      <w:proofErr w:type="gramStart"/>
      <w:r w:rsidRPr="006A6D59">
        <w:rPr>
          <w:sz w:val="22"/>
          <w:szCs w:val="22"/>
          <w:lang w:val="en-GB"/>
        </w:rPr>
        <w:t>members</w:t>
      </w:r>
      <w:proofErr w:type="gramEnd"/>
      <w:r w:rsidRPr="006A6D59">
        <w:rPr>
          <w:sz w:val="22"/>
          <w:szCs w:val="22"/>
          <w:lang w:val="en-GB"/>
        </w:rPr>
        <w:t xml:space="preserve"> variable, significant differences between patients that lived alone and those who lived with their families were found for th</w:t>
      </w:r>
      <w:r w:rsidR="009140EF" w:rsidRPr="006A6D59">
        <w:rPr>
          <w:sz w:val="22"/>
          <w:szCs w:val="22"/>
          <w:lang w:val="en-GB"/>
        </w:rPr>
        <w:t>e following variables: fat mass</w:t>
      </w:r>
      <w:r w:rsidRPr="006A6D59">
        <w:rPr>
          <w:sz w:val="22"/>
          <w:szCs w:val="22"/>
          <w:lang w:val="en-GB"/>
        </w:rPr>
        <w:t xml:space="preserve"> and lower limb with OA, respectively. </w:t>
      </w:r>
    </w:p>
    <w:p w14:paraId="758C964F" w14:textId="77777777" w:rsidR="001869AE" w:rsidRPr="006A6D59" w:rsidRDefault="001869AE" w:rsidP="001869AE">
      <w:pPr>
        <w:spacing w:before="120" w:after="120" w:line="480" w:lineRule="auto"/>
        <w:jc w:val="both"/>
        <w:rPr>
          <w:b/>
          <w:lang w:val="en-GB"/>
        </w:rPr>
      </w:pPr>
      <w:r w:rsidRPr="006A6D59">
        <w:rPr>
          <w:b/>
          <w:lang w:val="en-GB"/>
        </w:rPr>
        <w:t>Predictions for the LOS and the time between the surgery and beginning of rehabilitation program</w:t>
      </w:r>
    </w:p>
    <w:p w14:paraId="2D6F4CE3" w14:textId="77777777" w:rsidR="001869AE" w:rsidRPr="006A6D59" w:rsidRDefault="001869AE" w:rsidP="001869AE">
      <w:pPr>
        <w:spacing w:line="480" w:lineRule="auto"/>
        <w:jc w:val="both"/>
        <w:rPr>
          <w:color w:val="000000"/>
          <w:sz w:val="22"/>
          <w:szCs w:val="22"/>
          <w:lang w:val="en-GB"/>
        </w:rPr>
      </w:pPr>
      <w:r w:rsidRPr="006A6D59">
        <w:rPr>
          <w:rStyle w:val="hps"/>
          <w:sz w:val="22"/>
          <w:szCs w:val="22"/>
          <w:lang w:val="en-GB"/>
        </w:rPr>
        <w:lastRenderedPageBreak/>
        <w:t xml:space="preserve">Patients were hospitalized (N=37) for a mean of 191.0 hours (±63.9) and started the rehabilitation program (N=36) at a mean of 80.3 hours (±31.5) post-surgery and </w:t>
      </w:r>
      <w:r w:rsidRPr="006A6D59">
        <w:rPr>
          <w:color w:val="000000"/>
          <w:sz w:val="22"/>
          <w:szCs w:val="22"/>
          <w:lang w:val="en-GB"/>
        </w:rPr>
        <w:t xml:space="preserve">were uncorrelated (r=0.022). The </w:t>
      </w:r>
      <w:r w:rsidRPr="006A6D59">
        <w:rPr>
          <w:rStyle w:val="hps"/>
          <w:sz w:val="22"/>
          <w:szCs w:val="22"/>
          <w:lang w:val="en-GB"/>
        </w:rPr>
        <w:t xml:space="preserve">sample size reduction </w:t>
      </w:r>
      <w:proofErr w:type="gramStart"/>
      <w:r w:rsidRPr="006A6D59">
        <w:rPr>
          <w:rStyle w:val="hps"/>
          <w:sz w:val="22"/>
          <w:szCs w:val="22"/>
          <w:lang w:val="en-GB"/>
        </w:rPr>
        <w:t>is related</w:t>
      </w:r>
      <w:proofErr w:type="gramEnd"/>
      <w:r w:rsidRPr="006A6D59">
        <w:rPr>
          <w:rStyle w:val="hps"/>
          <w:sz w:val="22"/>
          <w:szCs w:val="22"/>
          <w:lang w:val="en-GB"/>
        </w:rPr>
        <w:t xml:space="preserve"> to the closure of the study. At the end, three to four patients were still involved at different recovery stages and therefore no data was available for these two variables. </w:t>
      </w:r>
      <w:r w:rsidRPr="006A6D59">
        <w:rPr>
          <w:color w:val="000000"/>
          <w:sz w:val="22"/>
          <w:szCs w:val="22"/>
          <w:lang w:val="en-GB"/>
        </w:rPr>
        <w:t xml:space="preserve">Table </w:t>
      </w:r>
      <w:proofErr w:type="gramStart"/>
      <w:r w:rsidR="00E25D67" w:rsidRPr="006A6D59">
        <w:rPr>
          <w:color w:val="000000"/>
          <w:sz w:val="22"/>
          <w:szCs w:val="22"/>
          <w:lang w:val="en-GB"/>
        </w:rPr>
        <w:t>5</w:t>
      </w:r>
      <w:proofErr w:type="gramEnd"/>
      <w:r w:rsidRPr="006A6D59">
        <w:rPr>
          <w:color w:val="000000"/>
          <w:sz w:val="22"/>
          <w:szCs w:val="22"/>
          <w:lang w:val="en-GB"/>
        </w:rPr>
        <w:t xml:space="preserve"> presents the model predictions for the LOS and the time period between surgery and the beginning of the rehabilitation program, respectively, adjusted for gender and age. </w:t>
      </w:r>
    </w:p>
    <w:p w14:paraId="21E5616E" w14:textId="77777777" w:rsidR="001869AE" w:rsidRPr="006A6D59" w:rsidRDefault="001869AE" w:rsidP="001869AE">
      <w:pPr>
        <w:spacing w:line="480" w:lineRule="auto"/>
        <w:jc w:val="both"/>
        <w:rPr>
          <w:color w:val="000000"/>
          <w:sz w:val="22"/>
          <w:szCs w:val="22"/>
          <w:lang w:val="en-GB"/>
        </w:rPr>
      </w:pPr>
      <w:r w:rsidRPr="006A6D59">
        <w:rPr>
          <w:color w:val="000000"/>
          <w:sz w:val="22"/>
          <w:szCs w:val="22"/>
          <w:lang w:val="en-GB"/>
        </w:rPr>
        <w:t>The LOS endpoint was only predicted by lower limb without OA weight (HR=1.42; IC95%</w:t>
      </w:r>
      <w:proofErr w:type="gramStart"/>
      <w:r w:rsidRPr="006A6D59">
        <w:rPr>
          <w:color w:val="000000"/>
          <w:sz w:val="22"/>
          <w:szCs w:val="22"/>
          <w:lang w:val="en-GB"/>
        </w:rPr>
        <w:t>=[</w:t>
      </w:r>
      <w:proofErr w:type="gramEnd"/>
      <w:r w:rsidRPr="006A6D59">
        <w:rPr>
          <w:color w:val="000000"/>
          <w:sz w:val="22"/>
          <w:szCs w:val="22"/>
          <w:lang w:val="en-GB"/>
        </w:rPr>
        <w:t>1.02;1.97], p&lt;0.05). Also, overweighed patients (HR=2.15; IC95%</w:t>
      </w:r>
      <w:proofErr w:type="gramStart"/>
      <w:r w:rsidRPr="006A6D59">
        <w:rPr>
          <w:color w:val="000000"/>
          <w:sz w:val="22"/>
          <w:szCs w:val="22"/>
          <w:lang w:val="en-GB"/>
        </w:rPr>
        <w:t>=[</w:t>
      </w:r>
      <w:proofErr w:type="gramEnd"/>
      <w:r w:rsidRPr="006A6D59">
        <w:rPr>
          <w:color w:val="000000"/>
          <w:sz w:val="22"/>
          <w:szCs w:val="22"/>
          <w:lang w:val="en-GB"/>
        </w:rPr>
        <w:t>0.88;5.24], p&lt;0.1) and pain intensity (HR=1.16; IC95%=[0.99;1.35], p&lt;0.1) were related to LOS. The other variables evaluated were not statistically significant</w:t>
      </w:r>
      <w:r w:rsidRPr="006A6D59">
        <w:rPr>
          <w:sz w:val="22"/>
          <w:szCs w:val="22"/>
          <w:lang w:val="en-GB"/>
        </w:rPr>
        <w:t>.</w:t>
      </w:r>
    </w:p>
    <w:p w14:paraId="77D77EF1" w14:textId="77777777" w:rsidR="001869AE" w:rsidRPr="006A6D59" w:rsidRDefault="001869AE" w:rsidP="001869AE">
      <w:pPr>
        <w:tabs>
          <w:tab w:val="left" w:pos="5280"/>
        </w:tabs>
        <w:spacing w:line="480" w:lineRule="auto"/>
        <w:jc w:val="both"/>
        <w:rPr>
          <w:color w:val="000000"/>
          <w:sz w:val="22"/>
          <w:szCs w:val="22"/>
          <w:lang w:val="en-GB"/>
        </w:rPr>
      </w:pPr>
      <w:r w:rsidRPr="006A6D59">
        <w:rPr>
          <w:color w:val="000000"/>
          <w:sz w:val="22"/>
          <w:szCs w:val="22"/>
          <w:lang w:val="en-GB"/>
        </w:rPr>
        <w:t>For the time period between surgery and commencement of the rehabilitation program, only the MFS was significant (HR=1.03; IC95%</w:t>
      </w:r>
      <w:proofErr w:type="gramStart"/>
      <w:r w:rsidRPr="006A6D59">
        <w:rPr>
          <w:color w:val="000000"/>
          <w:sz w:val="22"/>
          <w:szCs w:val="22"/>
          <w:lang w:val="en-GB"/>
        </w:rPr>
        <w:t>=[</w:t>
      </w:r>
      <w:proofErr w:type="gramEnd"/>
      <w:r w:rsidRPr="006A6D59">
        <w:rPr>
          <w:color w:val="000000"/>
          <w:sz w:val="22"/>
          <w:szCs w:val="22"/>
          <w:lang w:val="en-GB"/>
        </w:rPr>
        <w:t>1.01;1.05], p&lt;0.05), showing an increased risk of 3% for each additional unit in the MFS scale. Pain intensity (HR=1.16; IC95%</w:t>
      </w:r>
      <w:proofErr w:type="gramStart"/>
      <w:r w:rsidRPr="006A6D59">
        <w:rPr>
          <w:color w:val="000000"/>
          <w:sz w:val="22"/>
          <w:szCs w:val="22"/>
          <w:lang w:val="en-GB"/>
        </w:rPr>
        <w:t>=[</w:t>
      </w:r>
      <w:proofErr w:type="gramEnd"/>
      <w:r w:rsidRPr="006A6D59">
        <w:rPr>
          <w:color w:val="000000"/>
          <w:sz w:val="22"/>
          <w:szCs w:val="22"/>
          <w:lang w:val="en-GB"/>
        </w:rPr>
        <w:t xml:space="preserve">0.99;1.40], p&lt;0.1) was also related to this endpoint,  and the other variables evaluated were not statistically significant.  </w:t>
      </w:r>
    </w:p>
    <w:p w14:paraId="212DD66B" w14:textId="77777777" w:rsidR="001869AE" w:rsidRPr="006A6D59" w:rsidRDefault="001869AE" w:rsidP="001869AE">
      <w:pPr>
        <w:spacing w:before="120" w:after="120" w:line="480" w:lineRule="auto"/>
        <w:jc w:val="both"/>
        <w:rPr>
          <w:b/>
          <w:sz w:val="28"/>
          <w:szCs w:val="28"/>
          <w:lang w:val="en-GB"/>
        </w:rPr>
      </w:pPr>
      <w:r w:rsidRPr="006A6D59">
        <w:rPr>
          <w:b/>
          <w:sz w:val="28"/>
          <w:szCs w:val="28"/>
          <w:lang w:val="en-GB"/>
        </w:rPr>
        <w:t>Discussion</w:t>
      </w:r>
    </w:p>
    <w:p w14:paraId="76878BE1" w14:textId="77777777" w:rsidR="001869AE" w:rsidRPr="006A6D59" w:rsidRDefault="001869AE" w:rsidP="001869AE">
      <w:pPr>
        <w:autoSpaceDE w:val="0"/>
        <w:autoSpaceDN w:val="0"/>
        <w:adjustRightInd w:val="0"/>
        <w:spacing w:line="480" w:lineRule="auto"/>
        <w:jc w:val="both"/>
        <w:rPr>
          <w:sz w:val="22"/>
          <w:szCs w:val="22"/>
          <w:lang w:val="en-GB"/>
        </w:rPr>
      </w:pPr>
      <w:r w:rsidRPr="006A6D59">
        <w:rPr>
          <w:sz w:val="22"/>
          <w:szCs w:val="22"/>
          <w:lang w:val="en-GB"/>
        </w:rPr>
        <w:t xml:space="preserve">The demographic shift towards an increasingly older population, coupled with a predicted increase in patients requiring THA for OA, will increase demands for access to effective inpatient rehabilitation </w:t>
      </w:r>
      <w:r w:rsidRPr="006A6D59">
        <w:rPr>
          <w:sz w:val="22"/>
          <w:szCs w:val="22"/>
          <w:lang w:val="en-GB"/>
        </w:rPr>
        <w:fldChar w:fldCharType="begin" w:fldLock="1"/>
      </w:r>
      <w:r w:rsidRPr="006A6D59">
        <w:rPr>
          <w:sz w:val="22"/>
          <w:szCs w:val="22"/>
          <w:lang w:val="en-GB"/>
        </w:rPr>
        <w:instrText>ADDIN CSL_CITATION { "citationItems" : [ { "id" : "ITEM-1", "itemData" : { "DOI" : "10.1302/0301-620X.88B10.17957", "ISSN" : "0301-620X", "PMID" : "17012420", "abstract" : "We carried out a retrospective cohort study of 3309 patients undergoing primary total hip replacement to examine the impact of tobacco use and body mass index on the length of stay in hospital and the risk of short term post-operative complications. Heavy tobacco use was associated with an increased risk of systemic post-operative complications (p = 0.004). Previous and current smokers had a 43% and 56% increased risk of systemic complications, respectively, when compared with non-smokers. In heavy smokers, the risk increased by 121%. A high body mass index was significantly associated with an increased mean length of stay in hospital of between 4.7% and 7%. The risk of systemic complications was increased by 58% in the obese. Smoking and body mass index were not significantly related to the development of local complications. Greater efforts should be taken to reduce the impact of preventable life style factors, such as smoking and high body mass index, on the post-operative course of total hip replacement.", "author" : [ { "dropping-particle" : "", "family" : "Sadr Azodi", "given" : "O", "non-dropping-particle" : "", "parse-names" : false, "suffix" : "" }, { "dropping-particle" : "", "family" : "Bellocco", "given" : "R", "non-dropping-particle" : "", "parse-names" : false, "suffix" : "" }, { "dropping-particle" : "", "family" : "Eriksson", "given" : "K", "non-dropping-particle" : "", "parse-names" : false, "suffix" : "" }, { "dropping-particle" : "", "family" : "Adami", "given" : "J", "non-dropping-particle" : "", "parse-names" : false, "suffix" : "" } ], "container-title" : "The Journal of bone and joint surgery. British volume", "id" : "ITEM-1", "issue" : "10", "issued" : { "date-parts" : [ [ "2006", "10" ] ] }, "page" : "1316-20", "title" : "The impact of tobacco use and body mass index on the length of stay in hospital and the risk of post-operative complications among patients undergoing total hip replacement.", "type" : "article-journal", "volume" : "88" }, "uris" : [ "http://www.mendeley.com/documents/?uuid=68c5b8eb-9e07-4a5c-b38f-f45c4e529269" ] } ], "mendeley" : { "formattedCitation" : "(Sadr Azodi et al., 2006)", "plainTextFormattedCitation" : "(Sadr Azodi et al., 2006)", "previouslyFormattedCitation" : "(Sadr Azodi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(Sadr Azodi et al., 2006)</w:t>
      </w:r>
      <w:r w:rsidRPr="006A6D59">
        <w:rPr>
          <w:sz w:val="22"/>
          <w:szCs w:val="22"/>
          <w:lang w:val="en-GB"/>
        </w:rPr>
        <w:fldChar w:fldCharType="end"/>
      </w:r>
      <w:r w:rsidRPr="006A6D59">
        <w:rPr>
          <w:sz w:val="22"/>
          <w:szCs w:val="22"/>
          <w:lang w:val="en-GB"/>
        </w:rPr>
        <w:t xml:space="preserve">. Thus identification of factors that </w:t>
      </w:r>
      <w:proofErr w:type="gramStart"/>
      <w:r w:rsidRPr="006A6D59">
        <w:rPr>
          <w:sz w:val="22"/>
          <w:szCs w:val="22"/>
          <w:lang w:val="en-GB"/>
        </w:rPr>
        <w:t>might be used</w:t>
      </w:r>
      <w:proofErr w:type="gramEnd"/>
      <w:r w:rsidRPr="006A6D59">
        <w:rPr>
          <w:sz w:val="22"/>
          <w:szCs w:val="22"/>
          <w:lang w:val="en-GB"/>
        </w:rPr>
        <w:t xml:space="preserve"> to predict readiness for rehabilitation, likelihood of rehabilitation success and length of stay would be useful to guide effective resource allocation and competing demands. On one hand, too-long a rehabilitation process  might be associated with increased risk for infections and excessive costs </w:t>
      </w:r>
      <w:r w:rsidRPr="006A6D59">
        <w:rPr>
          <w:sz w:val="22"/>
          <w:szCs w:val="22"/>
          <w:lang w:val="en-GB"/>
        </w:rPr>
        <w:fldChar w:fldCharType="begin" w:fldLock="1"/>
      </w:r>
      <w:r w:rsidRPr="006A6D59">
        <w:rPr>
          <w:sz w:val="22"/>
          <w:szCs w:val="22"/>
          <w:lang w:val="en-GB"/>
        </w:rPr>
        <w:instrText>ADDIN CSL_CITATION { "citationItems" : [ { "id" : "ITEM-1", "itemData" : { "DOI" : "10.1016/j.archger.2010.10.008", "ISSN" : "1872-6976", "PMID" : "21109314", "abstract" : "We sought to determine if ANSS used for evaluating pressure sore risk also correlate with rehabilitation outcome and length following hip arthroplasty in elderly patients. This was a retrospective study conducted in a geriatric rehabilitation department during 2009. ANSS, admission albumin serum levels, mini-mental state examination (MMSE) scores, discharge walking functional independence measure (FIM) scores, and rehabilitation length were studied. The final cohort included 201 patients: 160 (79.6%) females and 41 (20.4%) males. Mean age was 82.7\u00b16.5 years. Mean discharge walking FIM score was 5.2\u00b10.9. Mean length of rehabilitation was 19.9\u00b17.8 days. ANSS correlated with discharge walking FIM scores (r=0.28; p=0.002), and with length of rehabilitation (r=-0.22; p=0.014) following adjustment for age, admission albumin serum levels, and MMSE scores. Linear regression analysis showed that ANSS were associated with the discharge walking FIM scores (p&lt;0.0001) and rehabilitation length (p=0.027) independent of age, admission albumin serum levels, gender, type of hip surgery, and the appearance of pressure sores. We conclude that the Norton scoring system may be used for predicting the outcome and the duration of rehabilitation in elderly patients following hip arthroplasty.", "author" : [ { "dropping-particle" : "", "family" : "Justo", "given" : "Dan", "non-dropping-particle" : "", "parse-names" : false, "suffix" : "" }, { "dropping-particle" : "", "family" : "Vislapu", "given" : "Natalia", "non-dropping-particle" : "", "parse-names" : false, "suffix" : "" }, { "dropping-particle" : "", "family" : "Shvedov", "given" : "Victor", "non-dropping-particle" : "", "parse-names" : false, "suffix" : "" }, { "dropping-particle" : "", "family" : "Fickte", "given" : "Marina", "non-dropping-particle" : "", "parse-names" : false, "suffix" : "" }, { "dropping-particle" : "", "family" : "Danylesko", "given" : "Alexander", "non-dropping-particle" : "", "parse-names" : false, "suffix" : "" }, { "dropping-particle" : "", "family" : "Kimelman", "given" : "Polina", "non-dropping-particle" : "", "parse-names" : false, "suffix" : "" }, { "dropping-particle" : "", "family" : "Merdler", "given" : "Charlotte", "non-dropping-particle" : "", "parse-names" : false, "suffix" : "" }, { "dropping-particle" : "", "family" : "Lerman", "given" : "Yaffa", "non-dropping-particle" : "", "parse-names" : false, "suffix" : "" } ], "container-title" : "Archives of gerontology and geriatrics", "id" : "ITEM-1", "issue" : "1", "issued" : { "date-parts" : [ [ "2011", "1" ] ] }, "page" : "e33-6", "title" : "Admission Norton scale scores (ANSS) correlate with rehabilitation outcome and length in elderly patients following hip arthroplasty.", "type" : "article-journal", "volume" : "53" }, "uris" : [ "http://www.mendeley.com/documents/?uuid=4ee4de6f-502d-4eba-a4af-587448d817d1" ] } ], "mendeley" : { "formattedCitation" : "(Justo et al., 2011)", "plainTextFormattedCitation" : "(Justo et al., 2011)", "previouslyFormattedCitation" : "(Justo et al., 2011)"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(Justo et al., 2011)</w:t>
      </w:r>
      <w:r w:rsidRPr="006A6D59">
        <w:rPr>
          <w:sz w:val="22"/>
          <w:szCs w:val="22"/>
          <w:lang w:val="en-GB"/>
        </w:rPr>
        <w:fldChar w:fldCharType="end"/>
      </w:r>
      <w:r w:rsidRPr="006A6D59">
        <w:rPr>
          <w:sz w:val="22"/>
          <w:szCs w:val="22"/>
          <w:lang w:val="en-GB"/>
        </w:rPr>
        <w:t xml:space="preserve">. On the other hand, too-short a rehabilitation might be associated with preventable disability, avoidable pain and poor outcome and greater costs in the long run </w:t>
      </w:r>
      <w:r w:rsidRPr="006A6D59">
        <w:rPr>
          <w:sz w:val="22"/>
          <w:szCs w:val="22"/>
          <w:lang w:val="en-GB"/>
        </w:rPr>
        <w:fldChar w:fldCharType="begin" w:fldLock="1"/>
      </w:r>
      <w:r w:rsidRPr="006A6D59">
        <w:rPr>
          <w:sz w:val="22"/>
          <w:szCs w:val="22"/>
          <w:lang w:val="en-GB"/>
        </w:rPr>
        <w:instrText>ADDIN CSL_CITATION { "citationItems" : [ { "id" : "ITEM-1", "itemData" : { "DOI" : "10.1016/j.archger.2010.10.008", "ISSN" : "1872-6976", "PMID" : "21109314", "abstract" : "We sought to determine if ANSS used for evaluating pressure sore risk also correlate with rehabilitation outcome and length following hip arthroplasty in elderly patients. This was a retrospective study conducted in a geriatric rehabilitation department during 2009. ANSS, admission albumin serum levels, mini-mental state examination (MMSE) scores, discharge walking functional independence measure (FIM) scores, and rehabilitation length were studied. The final cohort included 201 patients: 160 (79.6%) females and 41 (20.4%) males. Mean age was 82.7\u00b16.5 years. Mean discharge walking FIM score was 5.2\u00b10.9. Mean length of rehabilitation was 19.9\u00b17.8 days. ANSS correlated with discharge walking FIM scores (r=0.28; p=0.002), and with length of rehabilitation (r=-0.22; p=0.014) following adjustment for age, admission albumin serum levels, and MMSE scores. Linear regression analysis showed that ANSS were associated with the discharge walking FIM scores (p&lt;0.0001) and rehabilitation length (p=0.027) independent of age, admission albumin serum levels, gender, type of hip surgery, and the appearance of pressure sores. We conclude that the Norton scoring system may be used for predicting the outcome and the duration of rehabilitation in elderly patients following hip arthroplasty.", "author" : [ { "dropping-particle" : "", "family" : "Justo", "given" : "Dan", "non-dropping-particle" : "", "parse-names" : false, "suffix" : "" }, { "dropping-particle" : "", "family" : "Vislapu", "given" : "Natalia", "non-dropping-particle" : "", "parse-names" : false, "suffix" : "" }, { "dropping-particle" : "", "family" : "Shvedov", "given" : "Victor", "non-dropping-particle" : "", "parse-names" : false, "suffix" : "" }, { "dropping-particle" : "", "family" : "Fickte", "given" : "Marina", "non-dropping-particle" : "", "parse-names" : false, "suffix" : "" }, { "dropping-particle" : "", "family" : "Danylesko", "given" : "Alexander", "non-dropping-particle" : "", "parse-names" : false, "suffix" : "" }, { "dropping-particle" : "", "family" : "Kimelman", "given" : "Polina", "non-dropping-particle" : "", "parse-names" : false, "suffix" : "" }, { "dropping-particle" : "", "family" : "Merdler", "given" : "Charlotte", "non-dropping-particle" : "", "parse-names" : false, "suffix" : "" }, { "dropping-particle" : "", "family" : "Lerman", "given" : "Yaffa", "non-dropping-particle" : "", "parse-names" : false, "suffix" : "" } ], "container-title" : "Archives of gerontology and geriatrics", "id" : "ITEM-1", "issue" : "1", "issued" : { "date-parts" : [ [ "2011", "1" ] ] }, "page" : "e33-6", "title" : "Admission Norton scale scores (ANSS) correlate with rehabilitation outcome and length in elderly patients following hip arthroplasty.", "type" : "article-journal", "volume" : "53" }, "uris" : [ "http://www.mendeley.com/documents/?uuid=4ee4de6f-502d-4eba-a4af-587448d817d1" ] } ], "mendeley" : { "formattedCitation" : "(Justo et al., 2011)", "plainTextFormattedCitation" : "(Justo et al., 2011)", "previouslyFormattedCitation" : "(Justo et al., 2011)"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(Justo et al., 2011)</w:t>
      </w:r>
      <w:r w:rsidRPr="006A6D59">
        <w:rPr>
          <w:sz w:val="22"/>
          <w:szCs w:val="22"/>
          <w:lang w:val="en-GB"/>
        </w:rPr>
        <w:fldChar w:fldCharType="end"/>
      </w:r>
      <w:r w:rsidRPr="006A6D59">
        <w:rPr>
          <w:sz w:val="22"/>
          <w:szCs w:val="22"/>
          <w:lang w:val="en-GB"/>
        </w:rPr>
        <w:t>. Although several studies have been performed addressing these questions, it is believed that this study is the first to be conducted in Portugal aiming to identify the pre-surgical predictors of rehabilitation commencement and LOS specific to inpatients following hip replacement.</w:t>
      </w:r>
    </w:p>
    <w:p w14:paraId="490E1BBE" w14:textId="77777777" w:rsidR="001869AE" w:rsidRPr="006A6D59" w:rsidRDefault="001869AE" w:rsidP="001869AE">
      <w:pPr>
        <w:autoSpaceDE w:val="0"/>
        <w:autoSpaceDN w:val="0"/>
        <w:adjustRightInd w:val="0"/>
        <w:spacing w:after="160" w:line="480" w:lineRule="auto"/>
        <w:jc w:val="both"/>
        <w:rPr>
          <w:sz w:val="22"/>
          <w:szCs w:val="22"/>
          <w:lang w:val="en-GB"/>
        </w:rPr>
      </w:pPr>
      <w:r w:rsidRPr="006A6D59">
        <w:rPr>
          <w:sz w:val="22"/>
          <w:szCs w:val="22"/>
          <w:lang w:val="en-GB"/>
        </w:rPr>
        <w:lastRenderedPageBreak/>
        <w:t xml:space="preserve">Previous studies suggest that the length of rehabilitation and </w:t>
      </w:r>
      <w:proofErr w:type="gramStart"/>
      <w:r w:rsidRPr="006A6D59">
        <w:rPr>
          <w:sz w:val="22"/>
          <w:szCs w:val="22"/>
          <w:lang w:val="en-GB"/>
        </w:rPr>
        <w:t>final outcome</w:t>
      </w:r>
      <w:proofErr w:type="gramEnd"/>
      <w:r w:rsidRPr="006A6D59">
        <w:rPr>
          <w:sz w:val="22"/>
          <w:szCs w:val="22"/>
          <w:lang w:val="en-GB"/>
        </w:rPr>
        <w:t xml:space="preserve"> in older adult patients are associated with a large number of pre-surgical factors, such as number of co-morbidities, marital status, advanced age, admission albumin levels, and cognitive function. Average LOS following THA has been found to be higher in patients over 65 years old </w:t>
      </w:r>
      <w:r w:rsidRPr="006A6D59">
        <w:rPr>
          <w:sz w:val="22"/>
          <w:szCs w:val="22"/>
          <w:lang w:val="en-GB"/>
        </w:rPr>
        <w:fldChar w:fldCharType="begin" w:fldLock="1"/>
      </w:r>
      <w:r w:rsidRPr="006A6D59">
        <w:rPr>
          <w:sz w:val="22"/>
          <w:szCs w:val="22"/>
          <w:lang w:val="en-GB"/>
        </w:rPr>
        <w:instrText>ADDIN CSL_CITATION { "citationItems" : [ { "id" : "ITEM-1", "itemData" : { "ISSN" : "0002-936X", "PMID" : "16481783", "abstract" : "In older adults who are hospitalized, functional decline can occur in a matter of days. This devastating outcome is a common result of the older adult's \"cascade to dependency,\" in which normal aging changes--combined with bed rest or immobility--result in irreversible physiologic changes, poor outcomes at discharge, and for many, placement in a nursing home. Routine walking schedules, activities to prevent sensory deprivation, and timely hospital discharge are among the interventions that can help prevent functional decline.", "author" : [ { "dropping-particle" : "", "family" : "Graf", "given" : "Carla", "non-dropping-particle" : "", "parse-names" : false, "suffix" : "" } ], "container-title" : "The American journal of nursing", "id" : "ITEM-1", "issue" : "1", "issued" : { "date-parts" : [ [ "2006", "1" ] ] }, "page" : "58-67, quiz 67-8", "title" : "Functional decline in hospitalized older adults.", "type" : "article-journal", "volume" : "106" }, "uris" : [ "http://www.mendeley.com/documents/?uuid=dbb37d58-8c1d-43d1-b74e-2aee0e8071d4" ] } ], "mendeley" : { "formattedCitation" : "(Graf, 2006)", "plainTextFormattedCitation" : "(Graf, 2006)", "previouslyFormattedCitation" : "(Graf,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(Graf, 2006)</w:t>
      </w:r>
      <w:r w:rsidRPr="006A6D59">
        <w:rPr>
          <w:sz w:val="22"/>
          <w:szCs w:val="22"/>
          <w:lang w:val="en-GB"/>
        </w:rPr>
        <w:fldChar w:fldCharType="end"/>
      </w:r>
      <w:r w:rsidRPr="006A6D59">
        <w:rPr>
          <w:sz w:val="22"/>
          <w:szCs w:val="22"/>
          <w:lang w:val="en-GB"/>
        </w:rPr>
        <w:t xml:space="preserve">, in those with depression </w:t>
      </w:r>
      <w:r w:rsidRPr="006A6D59">
        <w:rPr>
          <w:sz w:val="22"/>
          <w:szCs w:val="22"/>
          <w:lang w:val="en-GB"/>
        </w:rPr>
        <w:fldChar w:fldCharType="begin" w:fldLock="1"/>
      </w:r>
      <w:r w:rsidRPr="006A6D59">
        <w:rPr>
          <w:sz w:val="22"/>
          <w:szCs w:val="22"/>
          <w:lang w:val="en-GB"/>
        </w:rPr>
        <w:instrText>ADDIN CSL_CITATION { "citationItems" : [ { "id" : "ITEM-1", "itemData" : { "DOI" : "10.1111/j.1532-5415.2006.00786.x", "ISSN" : "0002-8614", "PMID" : "16866678", "abstract" : "OBJECTIVES: To evaluate whether patients with hip fracture with high positive affect had better functioning than those with low positive affect or depressive symptoms in three performance-based measures over 2 years after the fracture.\n\nDESIGN: Longitudinal study with assessments at baseline and 2, 6, 12, 18, and 24 months posthospitalization.\n\nSETTING: Community.\n\nPARTICIPANTS: Four hundred thirty-two patients, aged 65 and older, hospitalized for hip fracture in Baltimore, Maryland, between 1990 and 1991.\n\nMEASUREMENTS: High and low positive affect and depressive symptoms were based on baseline Center for Epidemiologic Studies Depression Scale score, usual and rapid walking speed, one chair stand, demographic factors, comorbidities, and history of cognitive impairment.\n\nRESULTS: At each follow-up point, respondents with high positive affect at baseline (36% of sample) had faster walking and chair stand speeds than those with low positive affect (13%) and depressive symptoms (51%). For example, at 6 months, the mean usual walking pace was 0.4 m/s (standard error (SE)=0.02) for respondents with high positive affect, versus 0.4 m/s (SE=0.03) and 0.35 m/s (SE=0.02) for patients with low positive affect and depressive symptoms, respectively; adjusted differences were 0.02 (95% confidence interval (CI)=-0.06-0.09) and 0.06 (95% CI=0.01-0.11). Respondents with high positive affect appeared to achieve their maximum improvement in usual pace approximately 6 months before other respondents, but this interaction was not statistically significant. Respondents with consistently high positive affect had the best functioning over the follow-up period.\n\nCONCLUSION: High positive affect seems to have a beneficial influence on performance-based functioning after hip fracture.", "author" : [ { "dropping-particle" : "", "family" : "Fredman", "given" : "Lisa", "non-dropping-particle" : "", "parse-names" : false, "suffix" : "" }, { "dropping-particle" : "", "family" : "Hawkes", "given" : "William G", "non-dropping-particle" : "", "parse-names" : false, "suffix" : "" }, { "dropping-particle" : "", "family" : "Black", "given" : "Sandra", "non-dropping-particle" : "", "parse-names" : false, "suffix" : "" }, { "dropping-particle" : "", "family" : "Bertrand", "given" : "Rosanna M", "non-dropping-particle" : "", "parse-names" : false, "suffix" : "" }, { "dropping-particle" : "", "family" : "Magaziner", "given" : "Jay", "non-dropping-particle" : "", "parse-names" : false, "suffix" : "" } ], "container-title" : "Journal of the American Geriatrics Society", "id" : "ITEM-1", "issue" : "7", "issued" : { "date-parts" : [ [ "2006", "7" ] ] }, "page" : "1074-81", "title" : "Elderly patients with hip fracture with positive affect have better functional recovery over 2 years.", "type" : "article-journal", "volume" : "54" }, "uris" : [ "http://www.mendeley.com/documents/?uuid=3fe58069-fb3f-421e-ae8f-c6a1839ed83b" ] } ], "mendeley" : { "formattedCitation" : "(Fredman et al., 2006)", "plainTextFormattedCitation" : "(Fredman et al., 2006)", "previouslyFormattedCitation" : "(Fredman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(Fredman et al., 2006)</w:t>
      </w:r>
      <w:r w:rsidRPr="006A6D59">
        <w:rPr>
          <w:sz w:val="22"/>
          <w:szCs w:val="22"/>
          <w:lang w:val="en-GB"/>
        </w:rPr>
        <w:fldChar w:fldCharType="end"/>
      </w:r>
      <w:r w:rsidRPr="006A6D59">
        <w:rPr>
          <w:sz w:val="22"/>
          <w:szCs w:val="22"/>
          <w:lang w:val="en-GB"/>
        </w:rPr>
        <w:t xml:space="preserve">, those with a high risk of falling </w:t>
      </w:r>
      <w:r w:rsidRPr="006A6D59">
        <w:rPr>
          <w:sz w:val="22"/>
          <w:szCs w:val="22"/>
          <w:lang w:val="en-GB"/>
        </w:rPr>
        <w:fldChar w:fldCharType="begin" w:fldLock="1"/>
      </w:r>
      <w:r w:rsidRPr="006A6D59">
        <w:rPr>
          <w:sz w:val="22"/>
          <w:szCs w:val="22"/>
          <w:lang w:val="en-GB"/>
        </w:rPr>
        <w:instrText>ADDIN CSL_CITATION { "citationItems" : [ { "id" : "ITEM-1", "itemData" : { "DOI" : "10.1093/gerona/glq001", "ISSN" : "1758-535X", "PMID" : "20133393", "abstract" : "BACKGROUND: Skeletal muscle tissue holds a large volume of water partitioned into extracellular water (ECW) and intracellular water (ICW) fractions. As the ECW may not be related to muscle strength directly, we hypothesized that excluding ECW from muscle volume would strengthen the correlation with muscle strength.\n\nMETHODS: A total of 119 healthy men aged 20-88 years old participated in this study. Knee isometric extension strength, vertical jump, and standing from a chair were measured as indices of muscle strength and power in the lower extremities. The regional lean volume (LV), total water (TW), ICW, and ECW in the lower leg were estimated by anthropometry (skinfold and circumference measurements) and segmental multifrequency bioelectrical impedance spectroscopy (S-BIS). Then, we calculated the ECW/TW and ICW/TW ratios.\n\nRESULTS: Although ICW and the LV index decreased significantly with age (p &lt; .001), no significant changes in ECW were observed (p = .134). Consequently, the ECW/TW ratio increased significantly (p &lt; .001) with age (young adult, 27.0 +/- 2.9%; elderly, 34.3 +/- 4.9%; advanced elderly, 37.2 +/- 7.0%). Adjusting for this by including the ICW/TW ratio in our models significantly improved the correlation between the LV index and strength-related measurements and correlated with strength-related measurements independently of the LV index (p &lt; .001).\n\nCONCLUSIONS: The ECW/TW ratio increases in the lower leg with age. The results suggest that the expansion of ECW relative to ICW and the LV masked actual muscle cell atrophy with aging.", "author" : [ { "dropping-particle" : "", "family" : "Yamada", "given" : "Yosuke", "non-dropping-particle" : "", "parse-names" : false, "suffix" : "" }, { "dropping-particle" : "", "family" : "Schoeller", "given" : "Dale A", "non-dropping-particle" : "", "parse-names" : false, "suffix" : "" }, { "dropping-particle" : "", "family" : "Nakamura", "given" : "Eitaro", "non-dropping-particle" : "", "parse-names" : false, "suffix" : "" }, { "dropping-particle" : "", "family" : "Morimoto", "given" : "Taketoshi", "non-dropping-particle" : "", "parse-names" : false, "suffix" : "" }, { "dropping-particle" : "", "family" : "Kimura", "given" : "Misaka", "non-dropping-particle" : "", "parse-names" : false, "suffix" : "" }, { "dropping-particle" : "", "family" : "Oda", "given" : "Shingo", "non-dropping-particle" : "", "parse-names" : false, "suffix" : "" } ], "container-title" : "The journals of gerontology. Series A, Biological sciences and medical sciences", "id" : "ITEM-1", "issue" : "5", "issued" : { "date-parts" : [ [ "2010", "5" ] ] }, "page" : "510-6", "title" : "Extracellular water may mask actual muscle atrophy during aging.", "type" : "article-journal", "volume" : "65" }, "uris" : [ "http://www.mendeley.com/documents/?uuid=10a108c4-a1cf-4363-9831-ef8a09be1b6a" ] } ], "mendeley" : { "formattedCitation" : "(Yamada et al., 2010)", "plainTextFormattedCitation" : "(Yamada et al., 2010)", "previouslyFormattedCitation" : "(Yamada et al., 2010)"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(Yamada et al., 2010)</w:t>
      </w:r>
      <w:r w:rsidRPr="006A6D59">
        <w:rPr>
          <w:sz w:val="22"/>
          <w:szCs w:val="22"/>
          <w:lang w:val="en-GB"/>
        </w:rPr>
        <w:fldChar w:fldCharType="end"/>
      </w:r>
      <w:r w:rsidRPr="006A6D59">
        <w:rPr>
          <w:sz w:val="22"/>
          <w:szCs w:val="22"/>
          <w:lang w:val="en-GB"/>
        </w:rPr>
        <w:t xml:space="preserve"> and in those with referred pain at admission </w:t>
      </w:r>
      <w:r w:rsidRPr="006A6D59">
        <w:rPr>
          <w:sz w:val="22"/>
          <w:szCs w:val="22"/>
          <w:lang w:val="en-GB"/>
        </w:rPr>
        <w:fldChar w:fldCharType="begin" w:fldLock="1"/>
      </w:r>
      <w:r w:rsidRPr="006A6D59">
        <w:rPr>
          <w:sz w:val="22"/>
          <w:szCs w:val="22"/>
          <w:lang w:val="en-GB"/>
        </w:rPr>
        <w:instrText>ADDIN CSL_CITATION { "citationItems" : [ { "id" : "ITEM-1", "itemData" : { "DOI" : "10.1016/j.joca.2009.05.008", "ISSN" : "1522-9653", "PMID" : "19500526", "abstract" : "OBJECTIVE: To systematically describe changes in pain and functioning in patients with osteoarthritis (OA) awaiting total joint replacement (TJR), and to assess determinants of this change.\n\nMETHODS: MEDLINE, EMBASE, CINAHL and Cochrane Database were searched through June 2008. The reference lists of eligible publications were reviewed. Studies that monitored pain and functioning in patients with hip or knee OA during the waiting list for TJR were analyzed. Data were collected with a pre-specified collection tool. Methodological quality was assessed and a best-evidence analysis was performed to summarize results.\n\nRESULTS: Fifteen studies, of which two were of high quality, were included and involved 788 hip and 858 knee patients (mean age 59-72 and main wait 42-399 days). There was strong evidence that pain (in hip and knee OA) and self-reported functioning (in hip OA) do not deteriorate during a &lt;180 days wait. Conflicting evidence was established for the change on self-reported functioning in patients with knee OA waiting &lt;180 days. Moreover, strong evidence was found for an association between the female gender and intensified pain.\n\nCONCLUSION: Patients with OA do not experience deterioration in pain or self-reported functional status whilst waiting &lt;180 days for TJR. Changes over a longer waiting period are unclear. To strengthen and complement the present evidence, further high-quality studies are needed, in which preferably also performance-based measures are used.", "author" : [ { "dropping-particle" : "", "family" : "Hoogeboom", "given" : "T J", "non-dropping-particle" : "", "parse-names" : false, "suffix" : "" }, { "dropping-particle" : "", "family" : "Ende", "given" : "C H M", "non-dropping-particle" : "van den", "parse-names" : false, "suffix" : "" }, { "dropping-particle" : "", "family" : "Sluis", "given" : "G", "non-dropping-particle" : "van der", "parse-names" : false, "suffix" : "" }, { "dropping-particle" : "", "family" : "Elings", "given" : "J", "non-dropping-particle" : "", "parse-names" : false, "suffix" : "" }, { "dropping-particle" : "", "family" : "Dronkers", "given" : "J J", "non-dropping-particle" : "", "parse-names" : false, "suffix" : "" }, { "dropping-particle" : "", "family" : "Aiken", "given" : "A B", "non-dropping-particle" : "", "parse-names" : false, "suffix" : "" }, { "dropping-particle" : "", "family" : "Meeteren", "given" : "N L U", "non-dropping-particle" : "van", "parse-names" : false, "suffix" : "" } ], "container-title" : "Osteoarthritis and cartilage / OARS, Osteoarthritis Research Society", "id" : "ITEM-1", "issue" : "11", "issued" : { "date-parts" : [ [ "2009", "11" ] ] }, "page" : "1420-7", "title" : "The impact of waiting for total joint replacement on pain and functional status: a systematic review.", "type" : "article-journal", "volume" : "17" }, "uris" : [ "http://www.mendeley.com/documents/?uuid=c43e091b-915c-4860-bb66-2957dbfcff6a" ] } ], "mendeley" : { "formattedCitation" : "(Hoogeboom et al., 2009)", "plainTextFormattedCitation" : "(Hoogeboom et al., 2009)", "previouslyFormattedCitation" : "(Hoogeboom et al., 2009)"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(Hoogeboom et al., 2009)</w:t>
      </w:r>
      <w:r w:rsidRPr="006A6D59">
        <w:rPr>
          <w:sz w:val="22"/>
          <w:szCs w:val="22"/>
          <w:lang w:val="en-GB"/>
        </w:rPr>
        <w:fldChar w:fldCharType="end"/>
      </w:r>
      <w:r w:rsidRPr="006A6D59">
        <w:rPr>
          <w:sz w:val="22"/>
          <w:szCs w:val="22"/>
          <w:lang w:val="en-GB"/>
        </w:rPr>
        <w:t xml:space="preserve">. Based on the literature it </w:t>
      </w:r>
      <w:proofErr w:type="gramStart"/>
      <w:r w:rsidRPr="006A6D59">
        <w:rPr>
          <w:sz w:val="22"/>
          <w:szCs w:val="22"/>
          <w:lang w:val="en-GB"/>
        </w:rPr>
        <w:t>was expected</w:t>
      </w:r>
      <w:proofErr w:type="gramEnd"/>
      <w:r w:rsidRPr="006A6D59">
        <w:rPr>
          <w:sz w:val="22"/>
          <w:szCs w:val="22"/>
          <w:lang w:val="en-GB"/>
        </w:rPr>
        <w:t xml:space="preserve"> that the results of this study would be similar. In terms of comorbidities hypertension, type 2 diabetes mellitus, dyslipidaemia and hypercholesterolemia were the most common, as might be expected in a cohort of older adult patients </w:t>
      </w:r>
      <w:r w:rsidRPr="006A6D59">
        <w:rPr>
          <w:sz w:val="22"/>
          <w:szCs w:val="22"/>
          <w:lang w:val="en-GB"/>
        </w:rPr>
        <w:fldChar w:fldCharType="begin" w:fldLock="1"/>
      </w:r>
      <w:r w:rsidRPr="006A6D59">
        <w:rPr>
          <w:sz w:val="22"/>
          <w:szCs w:val="22"/>
          <w:lang w:val="en-GB"/>
        </w:rPr>
        <w:instrText>ADDIN CSL_CITATION { "citationItems" : [ { "id" : "ITEM-1", "itemData" : { "DOI" : "10.1046/j.1532-5415.2001.4911239.x", "ISSN" : "00028614", "author" : [ { "dropping-particle" : "", "family" : "Patrick", "given" : "Louise", "non-dropping-particle" : "", "parse-names" : false, "suffix" : "" }, { "dropping-particle" : "", "family" : "Knoefel", "given" : "Frank", "non-dropping-particle" : "", "parse-names" : false, "suffix" : "" }, { "dropping-particle" : "", "family" : "Gaskowski", "given" : "Peter", "non-dropping-particle" : "", "parse-names" : false, "suffix" : "" }, { "dropping-particle" : "", "family" : "Rexroth", "given" : "Daniel", "non-dropping-particle" : "", "parse-names" : false, "suffix" : "" } ], "container-title" : "Journal of the American Geriatrics Society", "id" : "ITEM-1", "issue" : "11", "issued" : { "date-parts" : [ [ "2001", "11" ] ] }, "page" : "1471-1477", "title" : "Medical Comorbidity and Rehabilitation Efficiency in Geriatric Inpatients", "type" : "article-journal", "volume" : "49" }, "uris" : [ "http://www.mendeley.com/documents/?uuid=946a87c2-6495-4e73-b209-b65534b8927f" ] } ], "mendeley" : { "formattedCitation" : "(Patrick et al., 2001)", "plainTextFormattedCitation" : "(Patrick et al., 2001)", "previouslyFormattedCitation" : "(Patrick et al., 2001)"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(Patrick et al., 2001)</w:t>
      </w:r>
      <w:r w:rsidRPr="006A6D59">
        <w:rPr>
          <w:sz w:val="22"/>
          <w:szCs w:val="22"/>
          <w:lang w:val="en-GB"/>
        </w:rPr>
        <w:fldChar w:fldCharType="end"/>
      </w:r>
      <w:r w:rsidRPr="006A6D59">
        <w:rPr>
          <w:sz w:val="22"/>
          <w:szCs w:val="22"/>
          <w:lang w:val="en-GB"/>
        </w:rPr>
        <w:t xml:space="preserve">. However, unlike previous studies only lower limb without OA weight was significant (p&lt;0.05), while pain intensity and high BMI (p&lt;0.1) were associated with an increase in LOS. Whilst for the </w:t>
      </w:r>
      <w:proofErr w:type="gramStart"/>
      <w:r w:rsidRPr="006A6D59">
        <w:rPr>
          <w:sz w:val="22"/>
          <w:szCs w:val="22"/>
          <w:lang w:val="en-GB"/>
        </w:rPr>
        <w:t>time period</w:t>
      </w:r>
      <w:proofErr w:type="gramEnd"/>
      <w:r w:rsidRPr="006A6D59">
        <w:rPr>
          <w:sz w:val="22"/>
          <w:szCs w:val="22"/>
          <w:lang w:val="en-GB"/>
        </w:rPr>
        <w:t xml:space="preserve"> between surgery and beginning of the rehabilitation program, only MFS was significant (p&lt;0.05) while pain intensity was also related (p&lt;0.1).</w:t>
      </w:r>
    </w:p>
    <w:p w14:paraId="3D4B1C2B" w14:textId="77777777" w:rsidR="001869AE" w:rsidRPr="006A6D59" w:rsidRDefault="001869AE" w:rsidP="001869AE">
      <w:pPr>
        <w:spacing w:line="480" w:lineRule="auto"/>
        <w:jc w:val="both"/>
        <w:rPr>
          <w:sz w:val="22"/>
          <w:szCs w:val="22"/>
          <w:lang w:val="en-GB"/>
        </w:rPr>
      </w:pPr>
      <w:r w:rsidRPr="006A6D59">
        <w:rPr>
          <w:sz w:val="22"/>
          <w:szCs w:val="22"/>
          <w:lang w:val="en-GB"/>
        </w:rPr>
        <w:t xml:space="preserve">Previous studies have shown that older patients have significant alterations in muscle composition, especially in skeletal muscle mass and adipose tissue accumulation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"10.1016/j.archger.2005.01.005", "ISSN" : "0167-4943", "PMID" : "16085068", "abstract" : "The aim of the study is three-fold: (i) to analyze association between early subjective functional outcome of total joint arthroplasty (TJA) and patient-related risk factors; (ii) to evaluate the six-month subjective functional outcome of TJA as compared with subjective functional status of non-operated outpatients; (iii) to evaluate TJA self-perceived amelioration rates compared to the status of an age-matched sample from a general medical practice. A prospective consecutive study was performed upon 100 elderly inpatients with recent primary total hip arthroplasty (THA) or total knee arthroplasty (TKA) for osteoarthritis. Interviews on preoperative status and short-term outcome were performed at admission and six months after surgical intervention with Western Ontario and MacMasters Universities Osteoarthritis Index (WOMAC). One hundred aged-matched consecutive outpatients were screened for osteoarthritis and interviewed with the same questionnaire in a single session. Differences between baseline and follow-up scores were evident and statistically significant for both TJA groups, although THA patients showed more improvement. The comparison between TJA patients at baseline and age-matched osteoarthritis outpatients highlighted less impairment among outpatients. The situation reversed six months after the intervention. Objective functional outcome of post-operative rehabilitation has not revealed predictive value for the six-month outcome of TJA in terms of self-perceived functional status. Logistic regression analysis indicated that preoperative status was the only significant predictor of higher WOMAC scores six months after TJA. The survey confirms the early benefit of THA or TKA for osteoarthritis, but a less favorable subjective functional outcome is expected at six months when preoperative subjective functional status is severely compromised.", "author" : [ { "dropping-particle" : "", "family" : "Caracciolo", "given" : "B", "non-dropping-particle" : "", "parse-names" : false, "suffix" : "" }, { "dropping-particle" : "", "family" : "Giaquinto", "given" : "S", "non-dropping-particle" : "", "parse-names" : false, "suffix" : "" } ], "container-title" : "Archives of gerontology and geriatrics", "id" : "ITEM-1", "issue" : "2", "issued" : { "date-parts" : [ [ "2005", "1", "9" ] ] }, "page" : "169-76", "publisher" : "Elsevier", "title" : "Determinants of the subjective functional outcome of total joint arthroplasty.", "type" : "article-journal", "volume" : "41" }, "uris" : [ "http://www.mendeley.com/documents/?uuid=c86df3bb-fde7-43e2-869f-9af78a251709" ] } ], "mendeley" : { "formattedCitation" : "(Caracciolo &amp; Giaquinto, 2005)", "plainTextFormattedCitation" : "(Caracciolo &amp; Giaquinto, 2005)", "previouslyFormattedCitation" : "(Caracciolo &amp; Giaquinto,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(Caracciolo &amp; Giaquinto, 2005)</w:t>
      </w:r>
      <w:r w:rsidRPr="006A6D59">
        <w:rPr>
          <w:sz w:val="22"/>
          <w:szCs w:val="22"/>
          <w:lang w:val="en-GB"/>
        </w:rPr>
        <w:fldChar w:fldCharType="end"/>
      </w:r>
      <w:r w:rsidRPr="006A6D59">
        <w:rPr>
          <w:sz w:val="22"/>
          <w:szCs w:val="22"/>
          <w:lang w:val="en-GB"/>
        </w:rPr>
        <w:t xml:space="preserve">. This muscle atrophy and increase in adipose tissue accumulation with aging (sarcopenia) is linked to the fact that older patients often have a longer overall LOS and delayed entry into rehabilitation than the younger ones following THA </w:t>
      </w:r>
      <w:r w:rsidRPr="006A6D59">
        <w:rPr>
          <w:sz w:val="22"/>
          <w:szCs w:val="22"/>
          <w:lang w:val="en-GB"/>
        </w:rPr>
        <w:fldChar w:fldCharType="begin" w:fldLock="1"/>
      </w:r>
      <w:r w:rsidRPr="006A6D59">
        <w:rPr>
          <w:sz w:val="22"/>
          <w:szCs w:val="22"/>
          <w:lang w:val="en-GB"/>
        </w:rPr>
        <w:instrText>ADDIN CSL_CITATION { "citationItems" : [ { "id" : "ITEM-1", "itemData" : { "ISSN" : "0002-936X", "PMID" : "16481783", "abstract" : "In older adults who are hospitalized, functional decline can occur in a matter of days. This devastating outcome is a common result of the older adult's \"cascade to dependency,\" in which normal aging changes--combined with bed rest or immobility--result in irreversible physiologic changes, poor outcomes at discharge, and for many, placement in a nursing home. Routine walking schedules, activities to prevent sensory deprivation, and timely hospital discharge are among the interventions that can help prevent functional decline.", "author" : [ { "dropping-particle" : "", "family" : "Graf", "given" : "Carla", "non-dropping-particle" : "", "parse-names" : false, "suffix" : "" } ], "container-title" : "The American journal of nursing", "id" : "ITEM-1", "issue" : "1", "issued" : { "date-parts" : [ [ "2006", "1" ] ] }, "page" : "58-67, quiz 67-8", "title" : "Functional decline in hospitalized older adults.", "type" : "article-journal", "volume" : "106" }, "uris" : [ "http://www.mendeley.com/documents/?uuid=dbb37d58-8c1d-43d1-b74e-2aee0e8071d4" ] }, { "id" : "ITEM-2", "itemData" : { "ISSN" : "0002-8614", "PMID" : "12028177", "abstract" : "OBJECTIVES: To establish the prevalence of sarcopenia in older Americans and to test the hypothesis that sarcopenia is related to functional impairment and physical disability in older persons.\n\nDESIGN: Cross-sectional survey.\n\nSETTING: Nationally representative cross-sectional survey using data from the Third National Health and Nutrition Examination Survey (NHANES III).\n\nPARTICIPANTS: Fourteen thousand eight hundred eighteen adult NHANES III participants aged 18 and older.\n\nMEASUREMENTS: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values.\n\nRESULTS: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comorbidity.\n\nCONCLUSIONS: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"Ian", "non-dropping-particle" : "", "parse-names" : false, "suffix" : "" }, { "dropping-particle" : "", "family" : "Heymsfield", "given" : "Steven B", "non-dropping-particle" : "", "parse-names" : false, "suffix" : "" }, { "dropping-particle" : "", "family" : "Ross", "given" : "Robert", "non-dropping-particle" : "", "parse-names" : false, "suffix" : "" } ], "container-title" : "Journal of the American Geriatrics Society", "id" : "ITEM-2", "issue" : "5", "issued" : { "date-parts" : [ [ "2002", "5" ] ] }, "page" : "889-96", "title" : "Low relative skeletal muscle mass (sarcopenia) in older persons is associated with functional impairment and physical disability.", "type" : "article-journal", "volume" : "50" }, "uris" : [ "http://www.mendeley.com/documents/?uuid=4a021fdf-6ad6-4875-937a-8b6bf835cc9a" ] }, { "id" : "ITEM-3", "itemData" : { "DOI" : "10.1016/j.joca.2009.05.008", "ISSN" : "1522-9653", "PMID" : "19500526", "abstract" : "OBJECTIVE: To systematically describe changes in pain and functioning in patients with osteoarthritis (OA) awaiting total joint replacement (TJR), and to assess determinants of this change.\n\nMETHODS: MEDLINE, EMBASE, CINAHL and Cochrane Database were searched through June 2008. The reference lists of eligible publications were reviewed. Studies that monitored pain and functioning in patients with hip or knee OA during the waiting list for TJR were analyzed. Data were collected with a pre-specified collection tool. Methodological quality was assessed and a best-evidence analysis was performed to summarize results.\n\nRESULTS: Fifteen studies, of which two were of high quality, were included and involved 788 hip and 858 knee patients (mean age 59-72 and main wait 42-399 days). There was strong evidence that pain (in hip and knee OA) and self-reported functioning (in hip OA) do not deteriorate during a &lt;180 days wait. Conflicting evidence was established for the change on self-reported functioning in patients with knee OA waiting &lt;180 days. Moreover, strong evidence was found for an association between the female gender and intensified pain.\n\nCONCLUSION: Patients with OA do not experience deterioration in pain or self-reported functional status whilst waiting &lt;180 days for TJR. Changes over a longer waiting period are unclear. To strengthen and complement the present evidence, further high-quality studies are needed, in which preferably also performance-based measures are used.", "author" : [ { "dropping-particle" : "", "family" : "Hoogeboom", "given" : "T J", "non-dropping-particle" : "", "parse-names" : false, "suffix" : "" }, { "dropping-particle" : "", "family" : "Ende", "given" : "C H M", "non-dropping-particle" : "van den", "parse-names" : false, "suffix" : "" }, { "dropping-particle" : "", "family" : "Sluis", "given" : "G", "non-dropping-particle" : "van der", "parse-names" : false, "suffix" : "" }, { "dropping-particle" : "", "family" : "Elings", "given" : "J", "non-dropping-particle" : "", "parse-names" : false, "suffix" : "" }, { "dropping-particle" : "", "family" : "Dronkers", "given" : "J J", "non-dropping-particle" : "", "parse-names" : false, "suffix" : "" }, { "dropping-particle" : "", "family" : "Aiken", "given" : "A B", "non-dropping-particle" : "", "parse-names" : false, "suffix" : "" }, { "dropping-particle" : "", "family" : "Meeteren", "given" : "N L U", "non-dropping-particle" : "van", "parse-names" : false, "suffix" : "" } ], "container-title" : "Osteoarthritis and cartilage / OARS, Osteoarthritis Research Society", "id" : "ITEM-3", "issue" : "11", "issued" : { "date-parts" : [ [ "2009", "11" ] ] }, "page" : "1420-7", "title" : "The impact of waiting for total joint replacement on pain and functional status: a systematic review.", "type" : "article-journal", "volume" : "17" }, "uris" : [ "http://www.mendeley.com/documents/?uuid=c43e091b-915c-4860-bb66-2957dbfcff6a" ] } ], "mendeley" : { "formattedCitation" : "(Graf, 2006; Hoogeboom et al., 2009; Janssen, Heymsfield, &amp; Ross, 2002)", "plainTextFormattedCitation" : "(Graf, 2006; Hoogeboom et al., 2009; Janssen, Heymsfield, &amp; Ross, 2002)", "previouslyFormattedCitation" : "(Graf, 2006; Hoogeboom et al., 2009; Janssen, Heymsfield, &amp; Ross,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(Graf, 2006; Hoogeboom et al., 2009; Janssen, Heymsfield, &amp; Ross, 2002)</w:t>
      </w:r>
      <w:r w:rsidRPr="006A6D59">
        <w:rPr>
          <w:sz w:val="22"/>
          <w:szCs w:val="22"/>
          <w:lang w:val="en-GB"/>
        </w:rPr>
        <w:fldChar w:fldCharType="end"/>
      </w:r>
      <w:r w:rsidRPr="006A6D59">
        <w:rPr>
          <w:sz w:val="22"/>
          <w:szCs w:val="22"/>
          <w:lang w:val="en-GB"/>
        </w:rPr>
        <w:t xml:space="preserve">. The maintenance of muscle volume, therefore, seems to be critical in maintaining the activities of daily living in the elderly. Several previous studies have indicated that muscle volume is a strong independent predictor of physical disability or mortality </w:t>
      </w:r>
      <w:r w:rsidRPr="006A6D59">
        <w:rPr>
          <w:sz w:val="22"/>
          <w:szCs w:val="22"/>
          <w:lang w:val="en-GB"/>
        </w:rPr>
        <w:fldChar w:fldCharType="begin" w:fldLock="1"/>
      </w:r>
      <w:r w:rsidR="008F2577" w:rsidRPr="006A6D59">
        <w:rPr>
          <w:sz w:val="22"/>
          <w:szCs w:val="22"/>
          <w:lang w:val="en-GB"/>
        </w:rPr>
        <w:instrText>ADDIN CSL_CITATION { "citationItems" : [ { "id" : "ITEM-1", "itemData" : { "DOI" : "10.1111/j.1532-5415.2005.00540.x", "ISSN" : "0002-8614", "PMID" : "16420198", "abstract" : "OBJECTIVES: To examine the temporal relationship between sarcopenia and disability in elderly men and women.\n\nDESIGN: Cardiovascular Health Study, a longitudinal study of cardiovascular disease and its risk factors in older people.\n\nSETTING: Four U.S. communities.\n\nPARTICIPANTS: Five thousand thirty-six men and women aged 65 and older.\n\nMEASUREMENTS: Whole-body skeletal muscle mass was measured at baseline, and subjects were classified as having normal muscle mass, moderate sarcopenia, or severe sarcopenia based on previously established thresholds. Disability was measured via questionnaire at baseline in up to eight annual follow-up examinations. The cross-sectional relationship between sarcopenia and prevalent disability at baseline was examined using logistic regression models. The longitudinal relation between sarcopenia and incident disability over 8 years of follow-up was examined using Cox proportional hazards models.\n\nRESULTS: At baseline, the likelihood of disability was 79% greater in those with severe sarcopenia (P&lt;.001) but was not significantly greater in those with moderate sarcopenia (P=.38) than in those with normal muscle mass. During the 8-year follow-up, the risk of developing disability was 27% greater in those with severe sarcopenia (P=.006) but was not statistically greater in those with moderate sarcopenia (P=.23) than in those with normal muscle mass.\n\nCONCLUSION: Severe sarcopenia was a modest independent risk factor for the development of physical disability. The effect of sarcopenia on disability was considerably smaller in the longitudinal analysis than in the cross-sectional analysis.", "author" : [ { "dropping-particle" : "", "family" : "Janssen", "given" : "Ian", "non-dropping-particle" : "", "parse-names" : false, "suffix" : "" } ], "container-title" : "Journal of the American Geriatrics Society", "id" : "ITEM-1", "issue" : "1", "issued" : { "date-parts" : [ [ "2006", "1" ] ] }, "page" : "56-62", "title" : "Influence of sarcopenia on the development of physical disability: the Cardiovascular Health Study.", "type" : "article-journal", "volume" : "54" }, "uris" : [ "http://www.mendeley.com/documents/?uuid=502aacbb-5457-4283-b08a-087731d31b99" ] }, { "id" : "ITEM-2", "itemData" : { "DOI" : "10.1111/j.1532-5415.2004.52254.x", "ISSN" : "0002-8614", "PMID" : "15161451", "abstract" : "OBJECTIVES: To investigate the relationship between body composition (assessed using body mass index (BMI) and body cell mass (BCM)) and all-cause mortality in a sample of older nursing home residents.\n\nDESIGN: Prospective study with a median follow-up period of 3.5 years.\n\nSETTING: Istituto di Riposo per Anziani, Padua, Italy.\n\nPARTICIPANTS: A total of 344 participants (79.1% women) aged 65 and older at baseline.\n\nMEASUREMENTS: Anthropometric, nutritional, and metabolic parameters were measured at baseline. BCM was measured using tetrapolar bioelectric impedance analysis. Up to 4 years of follow-up data for vital status were available. Survival analysis was conducted using Kaplan-Meier curves and multivariate Cox proportional hazards models.\n\nRESULTS: During the follow-up period, there were 179 deaths. After adjustment for age and sex, subjects with low BMI and low BCM (lowest sex-specific tertiles) had significantly higher mortality than those with higher BMI or BCM levels. In a fully adjusted regression model, there was no association between BMI levels and risk of mortality, with subjects in the top tertile having the same likelihood of mortality as subjects in the lowest tertile (relative risk (RR)=0.94, 95% confidence interval (CI)=0.61-1.43). Conversely, there was a strong and significant inverse association between BCM levels and mortality (RR for tertile III=0.55, 95% CI=0.35-0.87; P&lt;.01). Furthermore, participants who had high BCM had comparable survival rates in all BMI tertiles.\n\nCONCLUSION: In this sample of older nursing home residents, BCM was a strong and independent risk factor for mortality. BCM assessment might provide more useful prognostic information for clinicians than BMI.", "author" : [ { "dropping-particle" : "", "family" : "Volpato", "given" : "Stefano", "non-dropping-particle" : "", "parse-names" : false, "suffix" : "" }, { "dropping-particle" : "", "family" : "Romagnoni", "given" : "Franco", "non-dropping-particle" : "", "parse-names" : false, "suffix" : "" }, { "dropping-particle" : "", "family" : "Soattin", "given" : "Lucia", "non-dropping-particle" : "", "parse-names" : false, "suffix" : "" }, { "dropping-particle" : "", "family" : "Bl\u00e8", "given" : "Alessandro", "non-dropping-particle" : "", "parse-names" : false, "suffix" : "" }, { "dropping-particle" : "", "family" : "Leoci", "given" : "Vincenzo", "non-dropping-particle" : "", "parse-names" : false, "suffix" : "" }, { "dropping-particle" : "", "family" : "Bollini", "given" : "Cristina", "non-dropping-particle" : "", "parse-names" : false, "suffix" : "" }, { "dropping-particle" : "", "family" : "Fellin", "given" : "Renato", "non-dropping-particle" : "", "parse-names" : false, "suffix" : "" }, { "dropping-particle" : "", "family" : "Zuliani", "given" : "Giovanni", "non-dropping-particle" : "", "parse-names" : false, "suffix" : "" } ], "container-title" : "Journal of the American Geriatrics Society", "id" : "ITEM-2", "issue" : "6", "issued" : { "date-parts" : [ [ "2004", "6" ] ] }, "page" : "886-91", "title" : "Body mass index, body cell mass, and 4-year all-cause mortality risk in older nursing home residents.", "type" : "article-journal", "volume" : "52" }, "uris" : [ "http://www.mendeley.com/documents/?uuid=fcf29d1d-32ed-4797-8bbb-568bf7a3373f" ] }, { "id" : "ITEM-3", "itemData" : { "ISSN" : "1279-7707", "PMID" : "17508098", "abstract" : "The purpose of this study was to explore the relationship between leg power and functional and nutritional status in very elderly people. A cross sectional analysis was conducted. Participants were men and women (n = 30, age: 82 +/- 5,3 years). Leg extension maximal power was measured. Physical performance measures included chair rise time, time to walk 6 meters, and steps number (SN) necessary to cover a 6 meters walk at habitual gait speed. Nutritional status measurement included Mini Nutritional Assessment (MNA), Body Mass Index (BMI), calf circumference, and thigh volume. Leg extension power was significantly correlated with all the performance measures: chair rise time (r= - 0.57, p &lt; 0.01), time to walk six meters (r = - 0.56, p &lt; 0.01), number of steps to cover a six meters walk (r = - 0.46, p &lt; 0.01). A curvilinear association was found between SN and maximal power (r2 = 0.43, p &lt; 0.001). Maximal power and thigh volume explained significantly time to walk 6 meters in a non-linear regression analysis (r2 = 0.82, p &lt; 0.001). In conclusion, a low level of muscle power is associated with poor functional performances. Both weak muscle power and thigh volume are predictive of poor functional status. Because a decline in functional performances is highly predictive of subsequent disability and adverse events as falls, future studies should evaluate the effects of specific training designed to improve muscle power on disability and falls prevention.", "author" : [ { "dropping-particle" : "", "family" : "Bonnefoy", "given" : "M", "non-dropping-particle" : "", "parse-names" : false, "suffix" : "" }, { "dropping-particle" : "", "family" : "Jauffret", "given" : "M", "non-dropping-particle" : "", "parse-names" : false, "suffix" : "" }, { "dropping-particle" : "", "family" : "Jusot", "given" : "J F", "non-dropping-particle" : "", "parse-names" : false, "suffix" : "" } ], "container-title" : "The journal of nutrition, health &amp; aging", "id" : "ITEM-3", "issue" : "3", "issued" : { "date-parts" : [ [ "0", "1" ] ] }, "page" : "223-8", "title" : "Muscle power of lower extremities in relation to functional ability and nutritional status in very elderly people.", "type" : "article-journal", "volume" : "11" }, "uris" : [ "http://www.mendeley.com/documents/?uuid=cb373cea-956a-4e83-a7cb-848c32fe5cc1" ] } ], "mendeley" : { "formattedCitation" : "(Bonnefoy, Jauffret, &amp; Jusot; Janssen, 2006; Volpato et al., 2004)", "plainTextFormattedCitation" : "(Bonnefoy, Jauffret, &amp; Jusot; Janssen, 2006; Volpato et al., 2004)", "previouslyFormattedCitation" : "(Bonnefoy, Jauffret, &amp; Jusot; Janssen, 2006; Volpato et al., 2004)"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(Bonnefoy, Jauffret, &amp; Jusot; Janssen, 2006; Volpato et al., 2004)</w:t>
      </w:r>
      <w:r w:rsidRPr="006A6D59">
        <w:rPr>
          <w:sz w:val="22"/>
          <w:szCs w:val="22"/>
          <w:lang w:val="en-GB"/>
        </w:rPr>
        <w:fldChar w:fldCharType="end"/>
      </w:r>
      <w:r w:rsidRPr="006A6D59">
        <w:rPr>
          <w:sz w:val="22"/>
          <w:szCs w:val="22"/>
          <w:lang w:val="en-GB"/>
        </w:rPr>
        <w:t xml:space="preserve">. Other studies have found significant decreases in  muscle density with aging, estimated by Computed Tomography, related to lower extremity function </w:t>
      </w:r>
      <w:r w:rsidRPr="006A6D59">
        <w:rPr>
          <w:sz w:val="22"/>
          <w:szCs w:val="22"/>
          <w:lang w:val="en-GB"/>
        </w:rPr>
        <w:fldChar w:fldCharType="begin" w:fldLock="1"/>
      </w:r>
      <w:r w:rsidR="008F2577" w:rsidRPr="006A6D59">
        <w:rPr>
          <w:sz w:val="22"/>
          <w:szCs w:val="22"/>
          <w:lang w:val="en-GB"/>
        </w:rPr>
        <w:instrText>ADDIN CSL_CITATION { "citationItems" : [ { "id" : "ITEM-1", "itemData" : { "DOI" : "10.1111/j.1532-5415.2004.52261.x", "ISSN" : "0002-8614", "PMID" : "15161458", "abstract" : "OBJECTIVES: To investigate the association between muscle size, density, and fiber composition; body composition; maximal isometric knee extension strength (KES); and lower-body muscle power in healthy postmenopausal women.\n\nDESIGN: Cross-sectional analysis of baseline data from a 1-year randomized controlled experiment.\n\nSETTING: University-based research laboratory.\n\nPARTICIPANTS: Seventy-eight healthy postmenopausal women aged 50 to 57.\n\nMEASUREMENTS: Maximal lower-body muscle power was assessed using vertical jump height (VJH). Maximal isometric KES was measured on a dynamometer chair. Computed tomography scans were used to determine lean-tissue cross-sectional area and density of the thigh and lower leg muscles. Relative area occupied by type I, IIa, IIax, and IIx muscle fibers was assessed from the vastus lateralis muscle. lean body mass and total body fat mass were assessed using bioelectrical impedance.\n\nRESULTS: High VJH was associated with low body fat mass, high KES, and high density of thigh and lower leg muscles. Multivariate linear regression modeling revealed that high thigh muscle density (beta=0.242; P=.019), relative area occupied by the fastest muscle fiber types (IIax+IIx; beta=0.246; P=.007), KES (beta=0.247; P=.007), and low body fat mass (beta=-0.455; P&lt;.001) were independently associated with high VJH, accounting for 45% of the variability in VJH.\n\nCONCLUSION: This study showed that thigh muscle composition, muscle strength, and body fat mass are important determinants of lower-body muscle power production during weight-bearing activity in healthy postmenopausal women.", "author" : [ { "dropping-particle" : "", "family" : "Sipil\u00e4", "given" : "Sarianna", "non-dropping-particle" : "", "parse-names" : false, "suffix" : "" }, { "dropping-particle" : "", "family" : "Koskinen", "given" : "Satu O A", "non-dropping-particle" : "", "parse-names" : false, "suffix" : "" }, { "dropping-particle" : "", "family" : "Taaffe", "given" : "Dennis R", "non-dropping-particle" : "", "parse-names" : false, "suffix" : "" }, { "dropping-particle" : "", "family" : "Takala", "given" : "Timo E S", "non-dropping-particle" : "", "parse-names" : false, "suffix" : "" }, { "dropping-particle" : "", "family" : "Cheng", "given" : "Sulin", "non-dropping-particle" : "", "parse-names" : false, "suffix" : "" }, { "dropping-particle" : "", "family" : "Rantanen", "given" : "Taina", "non-dropping-particle" : "", "parse-names" : false, "suffix" : "" }, { "dropping-particle" : "", "family" : "Toivanen", "given" : "Jarmo", "non-dropping-particle" : "", "parse-names" : false, "suffix" : "" }, { "dropping-particle" : "", "family" : "Suominen", "given" : "Harri", "non-dropping-particle" : "", "parse-names" : false, "suffix" : "" } ], "container-title" : "Journal of the American Geriatrics Society", "id" : "ITEM-1", "issue" : "6", "issued" : { "date-parts" : [ [ "2004", "6" ] ] }, "page" : "939-44", "title" : "Determinants of lower-body muscle power in early postmenopausal women.", "type" : "article-journal", "volume" : "52" }, "uris" : [ "http://www.mendeley.com/documents/?uuid=9e1ad966-1467-4898-b0cf-7a374ae906d1" ] }, { "id" : "ITEM-2", "itemData" : { "ISSN" : "0002-8614", "PMID" : "12028178", "abstract" : "OBJECTIVES: The loss of muscle mass with aging, or sarcopenia, is hypothesized to be associated with the deterioration of physical function. Our aim was to determine whether low leg muscle mass and greater fat infiltration in the muscle were associated with poor lower extremity performance (LEP).\n\nDESIGN: A cross-sectional study, using baseline data of the Health, Aging and Body Composition study (1997/98).\n\nSETTING: Medicare beneficiaries residing in ZIP codes from the metropolitan areas surrounding Pittsburgh, Pennsylvania, and Memphis, Tennessee.\n\nPARTICIPANTS: Three thousand seventy-five well-functioning black and white men and women aged 70 to 79.\n\nMEASUREMENTS: Two timed tests (6-meter walk and repeated chair stands) were used to measure LEP. Muscle cross-sectional area and muscle tissue attenuation (indicative of fat infiltration) were obtained from computed tomography scans at the midthigh. Body fat was assessed using dual-energy x-ray absorptiometry.\n\nRESULTS: Blacks had greater muscle mass and poorer LEP than whites. Black women had greater fat infiltration into the muscle than white women. After adjustment for clinic site, age, height, and total body fat, smaller muscle area was associated with poorer LEP in all four race-gender groups. (Regression coefficients, expressed per standard deviation (+/-55 cm2) of muscle area, were 0.658 and 0.519 in white and black men and 0.547 and 0.435 in white and black women, respectively, P &lt;.01.) In addition, reduced muscle attenuation-indicative of greater fat infiltration into the muscle-was associated with poorer LEP, independent of total body fat and muscle area. (Regression coefficients per standard deviation (= 7 Hounsfield Units) of muscle attenuation were 0.292 and 0.224 in white and black men, and 0.193 and 0.159 in white and black women, respectively, P &lt;.05). The most important body composition components related to LEP were muscle area in men and total body fat in women. Results were similar after additional adjustment for lifestyle factors and health status. No interactions between race and muscle area (P&gt;.7) or between race and muscle attenuation (P&gt;.2) were observed.\n\nCONCLUSION: Smaller midthigh muscle area and greater fat infiltration in the muscle are associated with poorer LEP in well-functioning older men and women.", "author" : [ { "dropping-particle" : "", "family" : "Visser", "given" : "Marjolein", "non-dropping-particle" : "", "parse-names" : false, "suffix" : "" }, { "dropping-particle" : "", "family" : "Kritchevsky", "given" : "Stephen B", "non-dropping-particle" : "", "parse-names" : false, "suffix" : "" }, { "dropping-particle" : "", "family" : "Goodpaster", "given" : "Bret H", "non-dropping-particle" : "", "parse-names" : false, "suffix" : "" }, { "dropping-particle" : "", "family" : "Newman", "given" : "Anne B", "non-dropping-particle" : "", "parse-names" : false, "suffix" : "" }, { "dropping-particle" : "", "family" : "Nevitt", "given" : "Michael", "non-dropping-particle" : "", "parse-names" : false, "suffix" : "" }, { "dropping-particle" : "", "family" : "Stamm", "given" : "Elizabeth", "non-dropping-particle" : "", "parse-names" : false, "suffix" : "" }, { "dropping-particle" : "", "family" : "Harris", "given" : "Tamara B", "non-dropping-particle" : "", "parse-names" : false, "suffix" : "" } ], "container-title" : "Journal of the American Geriatrics Society", "id" : "ITEM-2", "issue" : "5", "issued" : { "date-parts" : [ [ "2002", "5" ] ] }, "page" : "897-904", "title" : "Leg muscle mass and composition in relation to lower extremity performance in men and women aged 70 to 79: the health, aging and body composition study.", "type" : "article-journal", "volume" : "50" }, "uris" : [ "http://www.mendeley.com/documents/?uuid=c2d7466e-5862-45e8-bc97-7b294893c1a3" ] } ], "mendeley" : { "formattedCitation" : "(Sipil\u00e4 et al., 2004; Visser et al., 2002)", "plainTextFormattedCitation" : "(Sipil\u00e4 et al., 2004; Visser et al., 2002)", "previouslyFormattedCitation" : "(Sipil\u00e4 et al., 2004; Visser et al.,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(Sipilä et al., 2004; Visser et al., 2002)</w:t>
      </w:r>
      <w:r w:rsidRPr="006A6D59">
        <w:rPr>
          <w:sz w:val="22"/>
          <w:szCs w:val="22"/>
          <w:lang w:val="en-GB"/>
        </w:rPr>
        <w:fldChar w:fldCharType="end"/>
      </w:r>
      <w:r w:rsidRPr="006A6D59">
        <w:rPr>
          <w:sz w:val="22"/>
          <w:szCs w:val="22"/>
          <w:lang w:val="en-GB"/>
        </w:rPr>
        <w:t xml:space="preserve">. According to Janssen et al. </w:t>
      </w:r>
      <w:r w:rsidRPr="006A6D59">
        <w:rPr>
          <w:sz w:val="22"/>
          <w:szCs w:val="22"/>
          <w:lang w:val="en-GB"/>
        </w:rPr>
        <w:fldChar w:fldCharType="begin" w:fldLock="1"/>
      </w:r>
      <w:r w:rsidRPr="006A6D59">
        <w:rPr>
          <w:sz w:val="22"/>
          <w:szCs w:val="22"/>
          <w:lang w:val="en-GB"/>
        </w:rPr>
        <w:instrText>ADDIN CSL_CITATION { "citationItems" : [ { "id" : "ITEM-1", "itemData" : { "ISSN" : "0002-8614", "PMID" : "12028177", "abstract" : "OBJECTIVES: To establish the prevalence of sarcopenia in older Americans and to test the hypothesis that sarcopenia is related to functional impairment and physical disability in older persons.\n\nDESIGN: Cross-sectional survey.\n\nSETTING: Nationally representative cross-sectional survey using data from the Third National Health and Nutrition Examination Survey (NHANES III).\n\nPARTICIPANTS: Fourteen thousand eight hundred eighteen adult NHANES III participants aged 18 and older.\n\nMEASUREMENTS: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values.\n\nRESULTS: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comorbidity.\n\nCONCLUSIONS: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"Ian", "non-dropping-particle" : "", "parse-names" : false, "suffix" : "" }, { "dropping-particle" : "", "family" : "Heymsfield", "given" : "Steven B", "non-dropping-particle" : "", "parse-names" : false, "suffix" : "" }, { "dropping-particle" : "", "family" : "Ross", "given" : "Robert", "non-dropping-particle" : "", "parse-names" : false, "suffix" : "" } ], "container-title" : "Journal of the American Geriatrics Society", "id" : "ITEM-1", "issue" : "5", "issued" : { "date-parts" : [ [ "2002", "5" ] ] }, "page" : "889-96", "title" : "Low relative skeletal muscle mass (sarcopenia) in older persons is associated with functional impairment and physical disability.", "type" : "article-journal", "volume" : "50" }, "suppress-author" : 1, "uris" : [ "http://www.mendeley.com/documents/?uuid=4a021fdf-6ad6-4875-937a-8b6bf835cc9a" ] } ], "mendeley" : { "formattedCitation" : "(2002)", "plainTextFormattedCitation" : "(2002)", "previouslyFormattedCitation" :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(2002)</w:t>
      </w:r>
      <w:r w:rsidRPr="006A6D59">
        <w:rPr>
          <w:sz w:val="22"/>
          <w:szCs w:val="22"/>
          <w:lang w:val="en-GB"/>
        </w:rPr>
        <w:fldChar w:fldCharType="end"/>
      </w:r>
      <w:r w:rsidRPr="006A6D59">
        <w:rPr>
          <w:sz w:val="22"/>
          <w:szCs w:val="22"/>
          <w:lang w:val="en-GB"/>
        </w:rPr>
        <w:t xml:space="preserve"> sarcopenia can influence the LOS of patients on a rehabilitation unit </w:t>
      </w:r>
      <w:r w:rsidRPr="006A6D59">
        <w:rPr>
          <w:sz w:val="22"/>
          <w:szCs w:val="22"/>
          <w:lang w:val="en-GB"/>
        </w:rPr>
        <w:fldChar w:fldCharType="begin" w:fldLock="1"/>
      </w:r>
      <w:r w:rsidRPr="006A6D59">
        <w:rPr>
          <w:sz w:val="22"/>
          <w:szCs w:val="22"/>
          <w:lang w:val="en-GB"/>
        </w:rPr>
        <w:instrText>ADDIN CSL_CITATION { "citationItems" : [ { "id" : "ITEM-1", "itemData" : { "ISSN" : "0002-8614", "PMID" : "12028177", "abstract" : "OBJECTIVES: To establish the prevalence of sarcopenia in older Americans and to test the hypothesis that sarcopenia is related to functional impairment and physical disability in older persons.\n\nDESIGN: Cross-sectional survey.\n\nSETTING: Nationally representative cross-sectional survey using data from the Third National Health and Nutrition Examination Survey (NHANES III).\n\nPARTICIPANTS: Fourteen thousand eight hundred eighteen adult NHANES III participants aged 18 and older.\n\nMEASUREMENTS: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values.\n\nRESULTS: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comorbidity.\n\nCONCLUSIONS: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"Ian", "non-dropping-particle" : "", "parse-names" : false, "suffix" : "" }, { "dropping-particle" : "", "family" : "Heymsfield", "given" : "Steven B", "non-dropping-particle" : "", "parse-names" : false, "suffix" : "" }, { "dropping-particle" : "", "family" : "Ross", "given" : "Robert", "non-dropping-particle" : "", "parse-names" : false, "suffix" : "" } ], "container-title" : "Journal of the American Geriatrics Society", "id" : "ITEM-1", "issue" : "5", "issued" : { "date-parts" : [ [ "2002", "5" ] ] }, "page" : "889-96", "title" : "Low relative skeletal muscle mass (sarcopenia) in older persons is associated with functional impairment and physical disability.", "type" : "article-journal", "volume" : "50" }, "uris" : [ "http://www.mendeley.com/documents/?uuid=4a021fdf-6ad6-4875-937a-8b6bf835cc9a" ] } ], "mendeley" : { "formattedCitation" : "(Janssen et al., 2002)", "manualFormatting" : ")", "plainTextFormattedCitation" : "(Janssen et al., 2002)", "previouslyFormattedCitation" : "(Janssen et al.,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w:t>
      </w:r>
      <w:r w:rsidRPr="006A6D59">
        <w:rPr>
          <w:sz w:val="22"/>
          <w:szCs w:val="22"/>
          <w:lang w:val="en-GB"/>
        </w:rPr>
        <w:fldChar w:fldCharType="end"/>
      </w:r>
      <w:r w:rsidRPr="006A6D59">
        <w:rPr>
          <w:sz w:val="22"/>
          <w:szCs w:val="22"/>
          <w:lang w:val="en-GB"/>
        </w:rPr>
        <w:t xml:space="preserve">. The loss of muscle mass can be caused by advanced age, as well as muscle disuse, because of certain diseases, including OA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"10.1016/j.archger.2005.01.005", "ISSN" : "0167-4943", "PMID" : "16085068", "abstract" : "The aim of the study is three-fold: (i) to analyze association between early subjective functional outcome of total joint arthroplasty (TJA) and patient-related risk factors; (ii) to evaluate the six-month subjective functional outcome of TJA as compared with subjective functional status of non-operated outpatients; (iii) to evaluate TJA self-perceived amelioration rates compared to the status of an age-matched sample from a general medical practice. A prospective consecutive study was performed upon 100 elderly inpatients with recent primary total hip arthroplasty (THA) or total knee arthroplasty (TKA) for osteoarthritis. Interviews on preoperative status and short-term outcome were performed at admission and six months after surgical intervention with Western Ontario and MacMasters Universities Osteoarthritis Index (WOMAC). One hundred aged-matched consecutive outpatients were screened for osteoarthritis and interviewed with the same questionnaire in a single session. Differences between baseline and follow-up scores were evident and statistically significant for both TJA groups, although THA patients showed more improvement. The comparison between TJA patients at baseline and age-matched osteoarthritis outpatients highlighted less impairment among outpatients. The situation reversed six months after the intervention. Objective functional outcome of post-operative rehabilitation has not revealed predictive value for the six-month outcome of TJA in terms of self-perceived functional status. Logistic regression analysis indicated that preoperative status was the only significant predictor of higher WOMAC scores six months after TJA. The survey confirms the early benefit of THA or TKA for osteoarthritis, but a less favorable subjective functional outcome is expected at six months when preoperative subjective functional status is severely compromised.", "author" : [ { "dropping-particle" : "", "family" : "Caracciolo", "given" : "B", "non-dropping-particle" : "", "parse-names" : false, "suffix" : "" }, { "dropping-particle" : "", "family" : "Giaquinto", "given" : "S", "non-dropping-particle" : "", "parse-names" : false, "suffix" : "" } ], "container-title" : "Archives of gerontology and geriatrics", "id" : "ITEM-1", "issue" : "2", "issued" : { "date-parts" : [ [ "2005", "1", "9" ] ] }, "page" : "169-76", "publisher" : "Elsevier", "title" : "Determinants of the subjective functional outcome of total joint arthroplasty.", "type" : "article-journal", "volume" : "41" }, "uris" : [ "http://www.mendeley.com/documents/?uuid=c86df3bb-fde7-43e2-869f-9af78a251709" ] } ], "mendeley" : { "formattedCitation" : "(Caracciolo &amp; Giaquinto, 2005)", "plainTextFormattedCitation" : "(Caracciolo &amp; Giaquinto, 2005)", "previouslyFormattedCitation" : "(Caracciolo &amp; Giaquinto,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(Caracciolo &amp; Giaquinto, 2005)</w:t>
      </w:r>
      <w:r w:rsidRPr="006A6D59">
        <w:rPr>
          <w:sz w:val="22"/>
          <w:szCs w:val="22"/>
          <w:lang w:val="en-GB"/>
        </w:rPr>
        <w:fldChar w:fldCharType="end"/>
      </w:r>
      <w:r w:rsidRPr="006A6D59">
        <w:rPr>
          <w:sz w:val="22"/>
          <w:szCs w:val="22"/>
          <w:lang w:val="en-GB"/>
        </w:rPr>
        <w:t xml:space="preserve">. In addition to muscle atrophy, alterations in muscle composition – such as increased adipose tissue accumulation and water </w:t>
      </w:r>
      <w:r w:rsidRPr="006A6D59">
        <w:rPr>
          <w:sz w:val="22"/>
          <w:szCs w:val="22"/>
          <w:lang w:val="en-GB"/>
        </w:rPr>
        <w:lastRenderedPageBreak/>
        <w:t xml:space="preserve">contained within the muscle – are related to a decrease in muscle strength and functional limitations </w:t>
      </w:r>
      <w:r w:rsidRPr="006A6D59">
        <w:rPr>
          <w:sz w:val="22"/>
          <w:szCs w:val="22"/>
          <w:lang w:val="en-GB"/>
        </w:rPr>
        <w:fldChar w:fldCharType="begin" w:fldLock="1"/>
      </w:r>
      <w:r w:rsidRPr="006A6D59">
        <w:rPr>
          <w:sz w:val="22"/>
          <w:szCs w:val="22"/>
          <w:lang w:val="en-GB"/>
        </w:rPr>
        <w:instrText>ADDIN CSL_CITATION { "citationItems" : [ { "id" : "ITEM-1", "itemData" : { "DOI" : "10.1016/j.joca.2009.05.008", "ISSN" : "1522-9653", "PMID" : "19500526", "abstract" : "OBJECTIVE: To systematically describe changes in pain and functioning in patients with osteoarthritis (OA) awaiting total joint replacement (TJR), and to assess determinants of this change.\n\nMETHODS: MEDLINE, EMBASE, CINAHL and Cochrane Database were searched through June 2008. The reference lists of eligible publications were reviewed. Studies that monitored pain and functioning in patients with hip or knee OA during the waiting list for TJR were analyzed. Data were collected with a pre-specified collection tool. Methodological quality was assessed and a best-evidence analysis was performed to summarize results.\n\nRESULTS: Fifteen studies, of which two were of high quality, were included and involved 788 hip and 858 knee patients (mean age 59-72 and main wait 42-399 days). There was strong evidence that pain (in hip and knee OA) and self-reported functioning (in hip OA) do not deteriorate during a &lt;180 days wait. Conflicting evidence was established for the change on self-reported functioning in patients with knee OA waiting &lt;180 days. Moreover, strong evidence was found for an association between the female gender and intensified pain.\n\nCONCLUSION: Patients with OA do not experience deterioration in pain or self-reported functional status whilst waiting &lt;180 days for TJR. Changes over a longer waiting period are unclear. To strengthen and complement the present evidence, further high-quality studies are needed, in which preferably also performance-based measures are used.", "author" : [ { "dropping-particle" : "", "family" : "Hoogeboom", "given" : "T J", "non-dropping-particle" : "", "parse-names" : false, "suffix" : "" }, { "dropping-particle" : "", "family" : "Ende", "given" : "C H M", "non-dropping-particle" : "van den", "parse-names" : false, "suffix" : "" }, { "dropping-particle" : "", "family" : "Sluis", "given" : "G", "non-dropping-particle" : "van der", "parse-names" : false, "suffix" : "" }, { "dropping-particle" : "", "family" : "Elings", "given" : "J", "non-dropping-particle" : "", "parse-names" : false, "suffix" : "" }, { "dropping-particle" : "", "family" : "Dronkers", "given" : "J J", "non-dropping-particle" : "", "parse-names" : false, "suffix" : "" }, { "dropping-particle" : "", "family" : "Aiken", "given" : "A B", "non-dropping-particle" : "", "parse-names" : false, "suffix" : "" }, { "dropping-particle" : "", "family" : "Meeteren", "given" : "N L U", "non-dropping-particle" : "van", "parse-names" : false, "suffix" : "" } ], "container-title" : "Osteoarthritis and cartilage / OARS, Osteoarthritis Research Society", "id" : "ITEM-1", "issue" : "11", "issued" : { "date-parts" : [ [ "2009", "11" ] ] }, "page" : "1420-7", "title" : "The impact of waiting for total joint replacement on pain and functional status: a systematic review.", "type" : "article-journal", "volume" : "17" }, "uris" : [ "http://www.mendeley.com/documents/?uuid=c43e091b-915c-4860-bb66-2957dbfcff6a" ] }, { "id" : "ITEM-2", "itemData" : { "DOI" : "10.1016/j.arth.2005.04.023", "ISSN" : "0883-5403", "PMID" : "16214002", "abstract" : "The incidence of obesity in 1071 total hip arthroplasty (THA) patients and 1813 total knee arthroplasty (TKA) patients and its effect on perioperative morbidity were evaluated prospectively. Fifty-two percent of TKA and 36% of THA patients were obese (body mass index &gt;or=30). The obese patients were significantly younger, with a higher proportion of obese TKA patients being women. Higher rates of diabetes and hypertension were found in obese patients. Higher postoperative infection rates were observed in patients with body mass index 35 or higher. The odds ratio was 6.7 times higher risk for infection in obese TKA patients and 4.2 times higher for obese THA patients. The increased risk of infection in obese patients undergoing total joint arthroplasty must be realized by both the patient and surgeon.", "author" : [ { "dropping-particle" : "", "family" : "Namba", "given" : "Robert S", "non-dropping-particle" : "", "parse-names" : false, "suffix" : "" }, { "dropping-particle" : "", "family" : "Paxton", "given" : "Liz", "non-dropping-particle" : "", "parse-names" : false, "suffix" : "" }, { "dropping-particle" : "", "family" : "Fithian", "given" : "Donald C", "non-dropping-particle" : "", "parse-names" : false, "suffix" : "" }, { "dropping-particle" : "Lou", "family" : "Stone", "given" : "Mary", "non-dropping-particle" : "", "parse-names" : false, "suffix" : "" } ], "container-title" : "The Journal of arthroplasty", "id" : "ITEM-2", "issue" : "7 Suppl 3", "issued" : { "date-parts" : [ [ "2005", "10" ] ] }, "page" : "46-50", "title" : "Obesity and perioperative morbidity in total hip and total knee arthroplasty patients.", "type" : "article-journal", "volume" : "20" }, "uris" : [ "http://www.mendeley.com/documents/?uuid=a9f8e766-4cbe-40d3-a0b2-75ff152f6295" ] } ], "mendeley" : { "formattedCitation" : "(Hoogeboom et al., 2009; Namba, Paxton, Fithian, &amp; Stone, 2005)", "plainTextFormattedCitation" : "(Hoogeboom et al., 2009; Namba, Paxton, Fithian, &amp; Stone, 2005)", "previouslyFormattedCitation" : "(Hoogeboom et al., 2009; Namba, Paxton, Fithian, &amp; Stone, 2005)"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(Hoogeboom et al., 2009; Namba, Paxton, Fithian, &amp; Stone, 2005)</w:t>
      </w:r>
      <w:r w:rsidRPr="006A6D59">
        <w:rPr>
          <w:sz w:val="22"/>
          <w:szCs w:val="22"/>
          <w:lang w:val="en-GB"/>
        </w:rPr>
        <w:fldChar w:fldCharType="end"/>
      </w:r>
      <w:r w:rsidRPr="006A6D59">
        <w:rPr>
          <w:sz w:val="22"/>
          <w:szCs w:val="22"/>
          <w:lang w:val="en-GB"/>
        </w:rPr>
        <w:t>.</w:t>
      </w:r>
    </w:p>
    <w:p w14:paraId="058476CA" w14:textId="77777777" w:rsidR="001869AE" w:rsidRPr="006A6D59" w:rsidRDefault="001869AE" w:rsidP="001869AE">
      <w:pPr>
        <w:spacing w:line="480" w:lineRule="auto"/>
        <w:jc w:val="both"/>
        <w:rPr>
          <w:sz w:val="22"/>
          <w:szCs w:val="22"/>
          <w:lang w:val="en-GB"/>
        </w:rPr>
      </w:pPr>
      <w:r w:rsidRPr="006A6D59">
        <w:rPr>
          <w:sz w:val="22"/>
          <w:szCs w:val="22"/>
          <w:lang w:val="en-GB"/>
        </w:rPr>
        <w:t xml:space="preserve">In our </w:t>
      </w:r>
      <w:proofErr w:type="gramStart"/>
      <w:r w:rsidRPr="006A6D59">
        <w:rPr>
          <w:sz w:val="22"/>
          <w:szCs w:val="22"/>
          <w:lang w:val="en-GB"/>
        </w:rPr>
        <w:t>study</w:t>
      </w:r>
      <w:proofErr w:type="gramEnd"/>
      <w:r w:rsidRPr="006A6D59">
        <w:rPr>
          <w:sz w:val="22"/>
          <w:szCs w:val="22"/>
          <w:lang w:val="en-GB"/>
        </w:rPr>
        <w:t xml:space="preserve"> this expected result was not observed possibly due to the relative ‘young’ age of patients in the cohort. </w:t>
      </w:r>
      <w:proofErr w:type="gramStart"/>
      <w:r w:rsidRPr="006A6D59">
        <w:rPr>
          <w:sz w:val="22"/>
          <w:szCs w:val="22"/>
          <w:lang w:val="en-GB"/>
        </w:rPr>
        <w:t>However</w:t>
      </w:r>
      <w:proofErr w:type="gramEnd"/>
      <w:r w:rsidRPr="006A6D59">
        <w:rPr>
          <w:sz w:val="22"/>
          <w:szCs w:val="22"/>
          <w:lang w:val="en-GB"/>
        </w:rPr>
        <w:t xml:space="preserve"> we did find significant results for gender. Fat mass was significantly higher in females than in males and skeletal muscle mass in males was higher than in females. With respect to lower limb weight, we found that males had significantly higher values than females in both limbs (lower limb with OA and lower limb without OA). These results are in agreement with those suggested in the literature, where females have been shown to have higher values for adipose tissue accumulation and lower values for lower limb weight compared to males </w:t>
      </w:r>
      <w:r w:rsidRPr="006A6D59">
        <w:rPr>
          <w:sz w:val="22"/>
          <w:szCs w:val="22"/>
          <w:lang w:val="en-GB"/>
        </w:rPr>
        <w:fldChar w:fldCharType="begin" w:fldLock="1"/>
      </w:r>
      <w:r w:rsidRPr="006A6D59">
        <w:rPr>
          <w:sz w:val="22"/>
          <w:szCs w:val="22"/>
          <w:lang w:val="en-GB"/>
        </w:rPr>
        <w:instrText>ADDIN CSL_CITATION { "citationItems" : [ { "id" : "ITEM-1", "itemData" : { "ISSN" : "0002-936X", "PMID" : "16481783", "abstract" : "In older adults who are hospitalized, functional decline can occur in a matter of days. This devastating outcome is a common result of the older adult's \"cascade to dependency,\" in which normal aging changes--combined with bed rest or immobility--result in irreversible physiologic changes, poor outcomes at discharge, and for many, placement in a nursing home. Routine walking schedules, activities to prevent sensory deprivation, and timely hospital discharge are among the interventions that can help prevent functional decline.", "author" : [ { "dropping-particle" : "", "family" : "Graf", "given" : "Carla", "non-dropping-particle" : "", "parse-names" : false, "suffix" : "" } ], "container-title" : "The American journal of nursing", "id" : "ITEM-1", "issue" : "1", "issued" : { "date-parts" : [ [ "2006", "1" ] ] }, "page" : "58-67, quiz 67-8", "title" : "Functional decline in hospitalized older adults.", "type" : "article-journal", "volume" : "106" }, "uris" : [ "http://www.mendeley.com/documents/?uuid=dbb37d58-8c1d-43d1-b74e-2aee0e8071d4" ] }, { "id" : "ITEM-2", "itemData" : { "ISSN" : "0002-8614", "PMID" : "12028177", "abstract" : "OBJECTIVES: To establish the prevalence of sarcopenia in older Americans and to test the hypothesis that sarcopenia is related to functional impairment and physical disability in older persons.\n\nDESIGN: Cross-sectional survey.\n\nSETTING: Nationally representative cross-sectional survey using data from the Third National Health and Nutrition Examination Survey (NHANES III).\n\nPARTICIPANTS: Fourteen thousand eight hundred eighteen adult NHANES III participants aged 18 and older.\n\nMEASUREMENTS: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values.\n\nRESULTS: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comorbidity.\n\nCONCLUSIONS: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"Ian", "non-dropping-particle" : "", "parse-names" : false, "suffix" : "" }, { "dropping-particle" : "", "family" : "Heymsfield", "given" : "Steven B", "non-dropping-particle" : "", "parse-names" : false, "suffix" : "" }, { "dropping-particle" : "", "family" : "Ross", "given" : "Robert", "non-dropping-particle" : "", "parse-names" : false, "suffix" : "" } ], "container-title" : "Journal of the American Geriatrics Society", "id" : "ITEM-2", "issue" : "5", "issued" : { "date-parts" : [ [ "2002", "5" ] ] }, "page" : "889-96", "title" : "Low relative skeletal muscle mass (sarcopenia) in older persons is associated with functional impairment and physical disability.", "type" : "article-journal", "volume" : "50" }, "uris" : [ "http://www.mendeley.com/documents/?uuid=4a021fdf-6ad6-4875-937a-8b6bf835cc9a" ] }, { "id" : "ITEM-3", "itemData" : { "DOI" : "10.1016/j.joca.2009.05.008", "ISSN" : "1522-9653", "PMID" : "19500526", "abstract" : "OBJECTIVE: To systematically describe changes in pain and functioning in patients with osteoarthritis (OA) awaiting total joint replacement (TJR), and to assess determinants of this change.\n\nMETHODS: MEDLINE, EMBASE, CINAHL and Cochrane Database were searched through June 2008. The reference lists of eligible publications were reviewed. Studies that monitored pain and functioning in patients with hip or knee OA during the waiting list for TJR were analyzed. Data were collected with a pre-specified collection tool. Methodological quality was assessed and a best-evidence analysis was performed to summarize results.\n\nRESULTS: Fifteen studies, of which two were of high quality, were included and involved 788 hip and 858 knee patients (mean age 59-72 and main wait 42-399 days). There was strong evidence that pain (in hip and knee OA) and self-reported functioning (in hip OA) do not deteriorate during a &lt;180 days wait. Conflicting evidence was established for the change on self-reported functioning in patients with knee OA waiting &lt;180 days. Moreover, strong evidence was found for an association between the female gender and intensified pain.\n\nCONCLUSION: Patients with OA do not experience deterioration in pain or self-reported functional status whilst waiting &lt;180 days for TJR. Changes over a longer waiting period are unclear. To strengthen and complement the present evidence, further high-quality studies are needed, in which preferably also performance-based measures are used.", "author" : [ { "dropping-particle" : "", "family" : "Hoogeboom", "given" : "T J", "non-dropping-particle" : "", "parse-names" : false, "suffix" : "" }, { "dropping-particle" : "", "family" : "Ende", "given" : "C H M", "non-dropping-particle" : "van den", "parse-names" : false, "suffix" : "" }, { "dropping-particle" : "", "family" : "Sluis", "given" : "G", "non-dropping-particle" : "van der", "parse-names" : false, "suffix" : "" }, { "dropping-particle" : "", "family" : "Elings", "given" : "J", "non-dropping-particle" : "", "parse-names" : false, "suffix" : "" }, { "dropping-particle" : "", "family" : "Dronkers", "given" : "J J", "non-dropping-particle" : "", "parse-names" : false, "suffix" : "" }, { "dropping-particle" : "", "family" : "Aiken", "given" : "A B", "non-dropping-particle" : "", "parse-names" : false, "suffix" : "" }, { "dropping-particle" : "", "family" : "Meeteren", "given" : "N L U", "non-dropping-particle" : "van", "parse-names" : false, "suffix" : "" } ], "container-title" : "Osteoarthritis and cartilage / OARS, Osteoarthritis Research Society", "id" : "ITEM-3", "issue" : "11", "issued" : { "date-parts" : [ [ "2009", "11" ] ] }, "page" : "1420-7", "title" : "The impact of waiting for total joint replacement on pain and functional status: a systematic review.", "type" : "article-journal", "volume" : "17" }, "uris" : [ "http://www.mendeley.com/documents/?uuid=c43e091b-915c-4860-bb66-2957dbfcff6a" ] } ], "mendeley" : { "formattedCitation" : "(Graf, 2006; Hoogeboom et al., 2009; Janssen et al., 2002)", "plainTextFormattedCitation" : "(Graf, 2006; Hoogeboom et al., 2009; Janssen et al., 2002)", "previouslyFormattedCitation" : "(Graf, 2006; Hoogeboom et al., 2009; Janssen et al., 2002)"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(Graf, 2006; Hoogeboom et al., 2009; Janssen et al., 2002)</w:t>
      </w:r>
      <w:r w:rsidRPr="006A6D59">
        <w:rPr>
          <w:sz w:val="22"/>
          <w:szCs w:val="22"/>
          <w:lang w:val="en-GB"/>
        </w:rPr>
        <w:fldChar w:fldCharType="end"/>
      </w:r>
      <w:r w:rsidRPr="006A6D59">
        <w:rPr>
          <w:sz w:val="22"/>
          <w:szCs w:val="22"/>
          <w:lang w:val="en-GB"/>
        </w:rPr>
        <w:t xml:space="preserve">.  This suggests that males suffer less sarcopenia than females, and therefore this difference in body mass composition might influence LOS and rehabilitation outcome, although no difference was evident in this study. In general, previous studies </w:t>
      </w:r>
      <w:r w:rsidRPr="006A6D59">
        <w:rPr>
          <w:sz w:val="22"/>
          <w:szCs w:val="22"/>
          <w:lang w:val="en-GB"/>
        </w:rPr>
        <w:fldChar w:fldCharType="begin" w:fldLock="1"/>
      </w:r>
      <w:r w:rsidR="008F2577" w:rsidRPr="006A6D59">
        <w:rPr>
          <w:sz w:val="22"/>
          <w:szCs w:val="22"/>
          <w:lang w:val="en-GB"/>
        </w:rPr>
        <w:instrText>ADDIN CSL_CITATION { "citationItems" : [ { "id" : "ITEM-1", "itemData" : { "DOI" : "10.1080/09638280410001663148", "ISSN" : "0963-8288", "PMID" : "15204479", "abstract" : "PURPOSE: To assess the association between cognitive status and functional gain during a rehabilitation programme for elderly patients with hip fracture.\n\nMETHOD: Prospective study in a hospital geriatric rehabilitation unit. Sixty-one consecutive patients were studied: 28 with cognitive impairment (age 87.6 +/- 7.2 years, Mini Mental State Examination (MMSE) score 11.25 +/- 5.9), 23 with possible cognitive impairment (age 83.9 +/- 6.8 years, MMSE 22.65 +/- 1.6) and 10 without cognitive impairment (age 77.6 +/- 7.4 years, MMSE 29.5 +/- 0.9). Cognitive status was assessed with the MMSE and admission and discharge functional status with the Functional Independence Measure (FIM). Functional gain was calculated by absolute FIM gain (admission FIM minus discharge FIM), relative (to maximum potential) FIM gain with the Montebello Rehabilitation Factor Score (MRFS) and analysis of covariance of the FIM (ANCOVA).\n\nRESULTS: Patients without cognitive impairment had significantly higher admission FIM and discharge FIM. Cognitive status was not significantly associated with absolute functional gain. The adjusted (age, gender, sensory impairment, nutritional status, comorbidity and treatment) MRFS score of cognitively impaired patients was significantly lower (p &lt; 0.03). However, the functional gain related to baseline functional status (ANCOVA) was not significantly different between the groups.\n\nCONCLUSIONS: In spite of cognitive impairment, elderly patients with hip fracture can benefit from participation in rehabilitation programmes.", "author" : [ { "dropping-particle" : "", "family" : "Rolland", "given" : "Yves", "non-dropping-particle" : "", "parse-names" : false, "suffix" : "" }, { "dropping-particle" : "", "family" : "Pillard", "given" : "Fabien", "non-dropping-particle" : "", "parse-names" : false, "suffix" : "" }, { "dropping-particle" : "", "family" : "Lauwers-Cances", "given" : "Val\u00e9rie", "non-dropping-particle" : "", "parse-names" : false, "suffix" : "" }, { "dropping-particle" : "", "family" : "Busqu\u00e8re", "given" : "Florence", "non-dropping-particle" : "", "parse-names" : false, "suffix" : "" }, { "dropping-particle" : "", "family" : "Vellas", "given" : "Bruno", "non-dropping-particle" : "", "parse-names" : false, "suffix" : "" }, { "dropping-particle" : "", "family" : "Lafont", "given" : "Christine", "non-dropping-particle" : "", "parse-names" : false, "suffix" : "" } ], "container-title" : "Disability and rehabilitation", "id" : "ITEM-1", "issue" : "7", "issued" : { "date-parts" : [ [ "2004", "4", "8" ] ] }, "page" : "425-31", "title" : "Rehabilitation outcome of elderly patients with hip fracture and cognitive impairment.", "type" : "article-journal", "volume" : "26" }, "uris" : [ "http://www.mendeley.com/documents/?uuid=38145b6d-64d6-41bc-8ea3-2d825c9908e5" ] }, { "id" : "ITEM-2", "itemData" : { "DOI" : "10.1186/1471-2474-11-252", "ISSN" : "1471-2474", "PMID" : "20979662", "abstract" : "BACKGROUND: The annual incidence of revision hip replacements has increased in both Canada and United States, particularly in younger adults. Patients following revision hip replacements often require longer hospital length of stay (LOS) but little is known about predictors of inpatient rehabilitation LOS in this group of patients. The purpose of this study was to evaluate the socio-demographic, pre-surgery, surgery and post-surgery related factors that might influence rehabilitation LOS of inpatients following revision hip replacements.\n\nMETHODS: This study included inpatients discharged from a musculoskeletal ward between 2002 and 2006 following rehabilitation revision hip replacement. Data sources included the National Reporting System, a standardized, provincial administrative database and augmented by chart abstraction. The collected elements included the outcome LOS and the following independent variables: age, sex, support at home, environmental barriers, language barrier, number of revision surgeries on the affected hip, comorbidity, previous orthopaedic surgeries in the lower extremities (L/ES), the hip component(s) revised, weight-bearing status, hemoglobin level, complications, days lapsed from surgery to rehabilitation admission and admission scores on the Functional Independence Measure (FIM). Simple linear regression was used to take forward any predictors significant at p &lt; .10 level. Variables that satisfied the significance level were grouped in blocks and entered for regression analyses.\n\nRESULTS: The 275 patients in this sample had a mean age of 69 years; 62% were female and the mean LOS was 29.6 days. Statistically significant predictors of longer LOS were low admission FIM score, female sex, revision of only the femoral component, 2 or more prior surgeries in the L/Es and 2 or more hip revisions (redo revision). The final model explained 28% of variance in inpatient LOS.\n\nCONCLUSIONS: A score of 9-14 points lower in admission FIM, female sex, revision of only the femoral component, prior surgeries in the L/Es and redo hip revision are all independent factors associated with 4-6 days longer LOS. These results may facilitate an understanding of bed flow. Additionally, patients with one or a combination of the above characteristics may benefit from enhanced care plans that facilitate achievement of rehabilitation goals for discharge home.", "author" : [ { "dropping-particle" : "", "family" : "Yeung", "given" : "So-Mei Teresa", "non-dropping-particle" : "", "parse-names" : false, "suffix" : "" }, { "dropping-particle" : "", "family" : "Davis", "given" : "Aileen M", "non-dropping-particle" : "", "parse-names" : false, "suffix" : "" }, { "dropping-particle" : "", "family" : "Soric", "given" : "Rajka", "non-dropping-particle" : "", "parse-names" : false, "suffix" : "" } ], "container-title" : "BMC musculoskeletal disorders", "id" : "ITEM-2", "issue" : "1", "issued" : { "date-parts" : [ [ "2010", "1" ] ] }, "page" : "252", "title" : "Factors influencing inpatient rehabilitation length of stay following revision hip replacements: a retrospective study.", "type" : "article-journal", "volume" : "11" }, "uris" : [ "http://www.mendeley.com/documents/?uuid=7745946e-e4df-4757-8e2d-43540d77118e" ] } ], "mendeley" : { "formattedCitation" : "(Rolland et al., 2004; Yeung et al., 2010)", "plainTextFormattedCitation" : "(Rolland et al., 2004; Yeung et al., 2010)", "previouslyFormattedCitation" : "(Rolland et al., 2004; Yeung et al., 2010)"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(Rolland et al., 2004; Yeung et al., 2010)</w:t>
      </w:r>
      <w:r w:rsidRPr="006A6D59">
        <w:rPr>
          <w:sz w:val="22"/>
          <w:szCs w:val="22"/>
          <w:lang w:val="en-GB"/>
        </w:rPr>
        <w:fldChar w:fldCharType="end"/>
      </w:r>
      <w:r w:rsidRPr="006A6D59">
        <w:rPr>
          <w:sz w:val="22"/>
          <w:szCs w:val="22"/>
          <w:lang w:val="en-GB"/>
        </w:rPr>
        <w:t xml:space="preserve">, have also concluded that LOS is influenced by gender. In these </w:t>
      </w:r>
      <w:proofErr w:type="gramStart"/>
      <w:r w:rsidRPr="006A6D59">
        <w:rPr>
          <w:sz w:val="22"/>
          <w:szCs w:val="22"/>
          <w:lang w:val="en-GB"/>
        </w:rPr>
        <w:t>studies</w:t>
      </w:r>
      <w:proofErr w:type="gramEnd"/>
      <w:r w:rsidRPr="006A6D59">
        <w:rPr>
          <w:sz w:val="22"/>
          <w:szCs w:val="22"/>
          <w:lang w:val="en-GB"/>
        </w:rPr>
        <w:t xml:space="preserve"> it was shown that there was a tendency for females to have a longer length of stay when compared to males. Yeung et al. </w:t>
      </w:r>
      <w:r w:rsidRPr="006A6D59">
        <w:rPr>
          <w:sz w:val="22"/>
          <w:szCs w:val="22"/>
          <w:lang w:val="en-GB"/>
        </w:rPr>
        <w:fldChar w:fldCharType="begin" w:fldLock="1"/>
      </w:r>
      <w:r w:rsidR="008F2577" w:rsidRPr="006A6D59">
        <w:rPr>
          <w:sz w:val="22"/>
          <w:szCs w:val="22"/>
          <w:lang w:val="en-GB"/>
        </w:rPr>
        <w:instrText>ADDIN CSL_CITATION { "citationItems" : [ { "id" : "ITEM-1", "itemData" : { "DOI" : "10.1186/1471-2474-11-252", "ISSN" : "1471-2474", "PMID" : "20979662", "abstract" : "BACKGROUND: The annual incidence of revision hip replacements has increased in both Canada and United States, particularly in younger adults. Patients following revision hip replacements often require longer hospital length of stay (LOS) but little is known about predictors of inpatient rehabilitation LOS in this group of patients. The purpose of this study was to evaluate the socio-demographic, pre-surgery, surgery and post-surgery related factors that might influence rehabilitation LOS of inpatients following revision hip replacements.\n\nMETHODS: This study included inpatients discharged from a musculoskeletal ward between 2002 and 2006 following rehabilitation revision hip replacement. Data sources included the National Reporting System, a standardized, provincial administrative database and augmented by chart abstraction. The collected elements included the outcome LOS and the following independent variables: age, sex, support at home, environmental barriers, language barrier, number of revision surgeries on the affected hip, comorbidity, previous orthopaedic surgeries in the lower extremities (L/ES), the hip component(s) revised, weight-bearing status, hemoglobin level, complications, days lapsed from surgery to rehabilitation admission and admission scores on the Functional Independence Measure (FIM). Simple linear regression was used to take forward any predictors significant at p &lt; .10 level. Variables that satisfied the significance level were grouped in blocks and entered for regression analyses.\n\nRESULTS: The 275 patients in this sample had a mean age of 69 years; 62% were female and the mean LOS was 29.6 days. Statistically significant predictors of longer LOS were low admission FIM score, female sex, revision of only the femoral component, 2 or more prior surgeries in the L/Es and 2 or more hip revisions (redo revision). The final model explained 28% of variance in inpatient LOS.\n\nCONCLUSIONS: A score of 9-14 points lower in admission FIM, female sex, revision of only the femoral component, prior surgeries in the L/Es and redo hip revision are all independent factors associated with 4-6 days longer LOS. These results may facilitate an understanding of bed flow. Additionally, patients with one or a combination of the above characteristics may benefit from enhanced care plans that facilitate achievement of rehabilitation goals for discharge home.", "author" : [ { "dropping-particle" : "", "family" : "Yeung", "given" : "So-Mei Teresa", "non-dropping-particle" : "", "parse-names" : false, "suffix" : "" }, { "dropping-particle" : "", "family" : "Davis", "given" : "Aileen M", "non-dropping-particle" : "", "parse-names" : false, "suffix" : "" }, { "dropping-particle" : "", "family" : "Soric", "given" : "Rajka", "non-dropping-particle" : "", "parse-names" : false, "suffix" : "" } ], "container-title" : "BMC musculoskeletal disorders", "id" : "ITEM-1", "issue" : "1", "issued" : { "date-parts" : [ [ "2010", "1" ] ] }, "page" : "252", "title" : "Factors influencing inpatient rehabilitation length of stay following revision hip replacements: a retrospective study.", "type" : "article-journal", "volume" : "11" }, "uris" : [ "http://www.mendeley.com/documents/?uuid=7745946e-e4df-4757-8e2d-43540d77118e" ] } ], "mendeley" : { "formattedCitation" : "(Yeung et al., 2010)", "plainTextFormattedCitation" : "(Yeung et al., 2010)", "previouslyFormattedCitation" : "(2010)" }, "properties" : { "noteIndex" : 0 }, "schema" : "https://github.com/citation-style-language/schema/raw/master/csl-citation.json" }</w:instrText>
      </w:r>
      <w:r w:rsidRPr="006A6D59">
        <w:rPr>
          <w:sz w:val="22"/>
          <w:szCs w:val="22"/>
          <w:lang w:val="en-GB"/>
        </w:rPr>
        <w:fldChar w:fldCharType="separate"/>
      </w:r>
      <w:r w:rsidR="008F2577" w:rsidRPr="006A6D59">
        <w:rPr>
          <w:noProof/>
          <w:sz w:val="22"/>
          <w:szCs w:val="22"/>
          <w:lang w:val="en-GB"/>
        </w:rPr>
        <w:t>(Yeung et al., 2010)</w:t>
      </w:r>
      <w:r w:rsidRPr="006A6D59">
        <w:rPr>
          <w:sz w:val="22"/>
          <w:szCs w:val="22"/>
          <w:lang w:val="en-GB"/>
        </w:rPr>
        <w:fldChar w:fldCharType="end"/>
      </w:r>
      <w:r w:rsidRPr="006A6D59">
        <w:rPr>
          <w:sz w:val="22"/>
          <w:szCs w:val="22"/>
          <w:lang w:val="en-GB"/>
        </w:rPr>
        <w:t xml:space="preserve">, indicated that females stay in hospital 1-2 days longer than males following THA, and suggest that reduced bed flow and higher rehabilitation costs might be expected in inpatient settings with more female patients. </w:t>
      </w:r>
    </w:p>
    <w:p w14:paraId="45CDDCB4" w14:textId="77777777" w:rsidR="001869AE" w:rsidRPr="006A6D59" w:rsidRDefault="001869AE" w:rsidP="001869AE">
      <w:pPr>
        <w:spacing w:line="480" w:lineRule="auto"/>
        <w:jc w:val="both"/>
        <w:rPr>
          <w:sz w:val="22"/>
          <w:szCs w:val="22"/>
          <w:lang w:val="en-GB"/>
        </w:rPr>
      </w:pPr>
      <w:r w:rsidRPr="006A6D59">
        <w:rPr>
          <w:sz w:val="22"/>
          <w:szCs w:val="22"/>
          <w:lang w:val="en-GB"/>
        </w:rPr>
        <w:t xml:space="preserve">Another significant result </w:t>
      </w:r>
      <w:proofErr w:type="gramStart"/>
      <w:r w:rsidRPr="006A6D59">
        <w:rPr>
          <w:sz w:val="22"/>
          <w:szCs w:val="22"/>
          <w:lang w:val="en-GB"/>
        </w:rPr>
        <w:t>is related</w:t>
      </w:r>
      <w:proofErr w:type="gramEnd"/>
      <w:r w:rsidRPr="006A6D59">
        <w:rPr>
          <w:sz w:val="22"/>
          <w:szCs w:val="22"/>
          <w:lang w:val="en-GB"/>
        </w:rPr>
        <w:t xml:space="preserve"> to the household variable. Our results show that fat mass and lower limb with OA weight were different in patients that lived alone from those who lived with their families. Participation in physical activity in older adults is influenced by a number of variables including demographic factors such as gender, education, and marital status </w:t>
      </w:r>
      <w:r w:rsidRPr="006A6D59">
        <w:rPr>
          <w:sz w:val="22"/>
          <w:szCs w:val="22"/>
          <w:lang w:val="en-GB"/>
        </w:rPr>
        <w:fldChar w:fldCharType="begin" w:fldLock="1"/>
      </w:r>
      <w:r w:rsidR="008F2577" w:rsidRPr="006A6D59">
        <w:rPr>
          <w:sz w:val="22"/>
          <w:szCs w:val="22"/>
          <w:lang w:val="en-GB"/>
        </w:rPr>
        <w:instrText>ADDIN CSL_CITATION { "citationItems" : [ { "id" : "ITEM-1", "itemData" : { "DOI" : "10.12965/jer.140089", "ISSN" : "2288-176X", "PMID" : "24678504", "abstract" : "The purpose of this study was to investigate the extent to which Korean seniors report employing different motivational and social cognitive strategies related to physical activity, and to evaluate which motivational and social cognitive strategies were related to physical activity, and which motivational and social cognitive strategies differentiate between high active and low-active Korean seniors. Community-dwelling older adults (N = 187) participated in the study and completed questionnaires assessing self-reported physical activity and a range of motivational and social cognitive variables. The results showed that physical activity was predicted by quality goal-setting practices, self-efficacy, social support from family and physical activity self-regulation subscales of social support and exercise planning and scheduling. Between the groups of highly physically active and low-active participants, we observed differences in satisfaction with life, self-efficacy, quality goal-setting practices, and self-regulatory strategies related to self-monitoring, goal-setting, social support and time management. In conclusion, these findings indicate that physical activity promotion efforts among Korean older adults should focus on enhancing self-efficacy, social support, and self-regulation skills.", "author" : [ { "dropping-particle" : "", "family" : "Park", "given" : "Chae-Hee", "non-dropping-particle" : "", "parse-names" : false, "suffix" : "" }, { "dropping-particle" : "", "family" : "Elavsky", "given" : "Steriani", "non-dropping-particle" : "", "parse-names" : false, "suffix" : "" }, { "dropping-particle" : "", "family" : "Koo", "given" : "Kyo-Man", "non-dropping-particle" : "", "parse-names" : false, "suffix" : "" } ], "container-title" : "Journal of exercise rehabilitation", "id" : "ITEM-1", "issue" : "1", "issued" : { "date-parts" : [ [ "2014", "3" ] ] }, "page" : "45-52", "title" : "Factors influencing physical activity in older adults.", "type" : "article-journal", "volume" : "10" }, "uris" : [ "http://www.mendeley.com/documents/?uuid=19f2a964-f8c9-498b-8ad7-5d5f49b54d05" ] } ], "mendeley" : { "formattedCitation" : "(Park, Elavsky, &amp; Koo, 2014)", "plainTextFormattedCitation" : "(Park, Elavsky, &amp; Koo, 2014)", "previouslyFormattedCitation" : "(Park, Elavsky, &amp; Koo, 2014)"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(Park, Elavsky, &amp; Koo, 2014)</w:t>
      </w:r>
      <w:r w:rsidRPr="006A6D59">
        <w:rPr>
          <w:sz w:val="22"/>
          <w:szCs w:val="22"/>
          <w:lang w:val="en-GB"/>
        </w:rPr>
        <w:fldChar w:fldCharType="end"/>
      </w:r>
      <w:r w:rsidRPr="006A6D59">
        <w:rPr>
          <w:sz w:val="22"/>
          <w:szCs w:val="22"/>
          <w:lang w:val="en-GB"/>
        </w:rPr>
        <w:t xml:space="preserve">. Additionally, choices of older adults to be regularly physically active are influenced by social support from family members or friends, availability of facilities for exercise and/or recreational activities, personal determinants especially one’s motivation, self-efficacy and self-regulation skills </w:t>
      </w:r>
      <w:r w:rsidRPr="006A6D59">
        <w:rPr>
          <w:sz w:val="22"/>
          <w:szCs w:val="22"/>
          <w:lang w:val="en-GB"/>
        </w:rPr>
        <w:fldChar w:fldCharType="begin" w:fldLock="1"/>
      </w:r>
      <w:r w:rsidR="008F2577" w:rsidRPr="006A6D59">
        <w:rPr>
          <w:sz w:val="22"/>
          <w:szCs w:val="22"/>
          <w:lang w:val="en-GB"/>
        </w:rPr>
        <w:instrText>ADDIN CSL_CITATION { "citationItems" : [ { "id" : "ITEM-1", "itemData" : { "DOI" : "10.12965/jer.140089", "ISSN" : "2288-176X", "PMID" : "24678504", "abstract" : "The purpose of this study was to investigate the extent to which Korean seniors report employing different motivational and social cognitive strategies related to physical activity, and to evaluate which motivational and social cognitive strategies were related to physical activity, and which motivational and social cognitive strategies differentiate between high active and low-active Korean seniors. Community-dwelling older adults (N = 187) participated in the study and completed questionnaires assessing self-reported physical activity and a range of motivational and social cognitive variables. The results showed that physical activity was predicted by quality goal-setting practices, self-efficacy, social support from family and physical activity self-regulation subscales of social support and exercise planning and scheduling. Between the groups of highly physically active and low-active participants, we observed differences in satisfaction with life, self-efficacy, quality goal-setting practices, and self-regulatory strategies related to self-monitoring, goal-setting, social support and time management. In conclusion, these findings indicate that physical activity promotion efforts among Korean older adults should focus on enhancing self-efficacy, social support, and self-regulation skills.", "author" : [ { "dropping-particle" : "", "family" : "Park", "given" : "Chae-Hee", "non-dropping-particle" : "", "parse-names" : false, "suffix" : "" }, { "dropping-particle" : "", "family" : "Elavsky", "given" : "Steriani", "non-dropping-particle" : "", "parse-names" : false, "suffix" : "" }, { "dropping-particle" : "", "family" : "Koo", "given" : "Kyo-Man", "non-dropping-particle" : "", "parse-names" : false, "suffix" : "" } ], "container-title" : "Journal of exercise rehabilitation", "id" : "ITEM-1", "issue" : "1", "issued" : { "date-parts" : [ [ "2014", "3" ] ] }, "page" : "45-52", "title" : "Factors influencing physical activity in older adults.", "type" : "article-journal", "volume" : "10" }, "uris" : [ "http://www.mendeley.com/documents/?uuid=19f2a964-f8c9-498b-8ad7-5d5f49b54d05" ] } ], "mendeley" : { "formattedCitation" : "(Park et al., 2014)", "plainTextFormattedCitation" : "(Park et al., 2014)", "previouslyFormattedCitation" : "(Park et al., 2014)"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(Park et al., 2014)</w:t>
      </w:r>
      <w:r w:rsidRPr="006A6D59">
        <w:rPr>
          <w:sz w:val="22"/>
          <w:szCs w:val="22"/>
          <w:lang w:val="en-GB"/>
        </w:rPr>
        <w:fldChar w:fldCharType="end"/>
      </w:r>
      <w:r w:rsidRPr="006A6D59">
        <w:rPr>
          <w:sz w:val="22"/>
          <w:szCs w:val="22"/>
          <w:lang w:val="en-GB"/>
        </w:rPr>
        <w:t xml:space="preserve">. Based on these factors, it is not surprising this study shows that those who lived with family had a body mass composition suggesting better nutrition and a more active lifestyle than those living alone. </w:t>
      </w:r>
    </w:p>
    <w:p w14:paraId="0598BD83" w14:textId="77777777" w:rsidR="001869AE" w:rsidRPr="006A6D59" w:rsidRDefault="001869AE" w:rsidP="001869AE">
      <w:pPr>
        <w:autoSpaceDE w:val="0"/>
        <w:autoSpaceDN w:val="0"/>
        <w:adjustRightInd w:val="0"/>
        <w:spacing w:line="480" w:lineRule="auto"/>
        <w:jc w:val="both"/>
        <w:rPr>
          <w:sz w:val="22"/>
          <w:szCs w:val="22"/>
          <w:lang w:val="en-GB"/>
        </w:rPr>
      </w:pPr>
      <w:r w:rsidRPr="006A6D59">
        <w:rPr>
          <w:sz w:val="22"/>
          <w:szCs w:val="22"/>
          <w:lang w:val="en-GB"/>
        </w:rPr>
        <w:t xml:space="preserve">According to previous studies it was expected that the preoperative functional status of the patient would be a significant predictor of rehabilitation outcome </w:t>
      </w:r>
      <w:r w:rsidRPr="006A6D59">
        <w:rPr>
          <w:sz w:val="22"/>
          <w:szCs w:val="22"/>
          <w:lang w:val="en-GB"/>
        </w:rPr>
        <w:fldChar w:fldCharType="begin" w:fldLock="1"/>
      </w:r>
      <w:r w:rsidR="008F2577" w:rsidRPr="006A6D59">
        <w:rPr>
          <w:sz w:val="22"/>
          <w:szCs w:val="22"/>
          <w:lang w:val="en-GB"/>
        </w:rPr>
        <w:instrText>ADDIN CSL_CITATION { "citationItems" : [ { "id" : "ITEM-1", "itemData" : { "DOI" : "10.1016/j.archger.2005.09.003", "ISSN" : "0167-4943", "PMID" : "16256217", "abstract" : "The purpose of this study is to examine the differences in outcomes related to recovery after hip fracture among patients with and without cognitive impairment. This is a prospective cohort study of consecutively hospitalized elderly patients with acute hip fracture in a setting utilizing a multidisciplinary hip fracture service. Of the 48 patients admitted with hip fracture, 18 patients were found to have cognitive impairment postoperatively as determined by a Mini-Mental State Examination (MMSE) score &lt;or=24. Compared to patients without cognitive impairment, cognitively impaired patients reported no difference in the number of activities of daily living (ADL) performed independently or the number of instrumental activities of daily living (IADL) performed independently in the month prior to admission. There was no difference in hospital length of stay. The impaired group had a mean rehabilitation length of stay that was 8 days longer than that of the unimpaired group. Six weeks after surgery, the number of independent activities did not differ between groups. This investigation suggests that although patients with cognitive impairment require longer rehabilitation courses after hip fracture surgery as compared to those who are cognitively unimpaired, they achieve comparable short-term outcomes in the setting of a dedicated hip fracture service.", "author" : [ { "dropping-particle" : "V", "family" : "Moncada", "given" : "Lainie", "non-dropping-particle" : "", "parse-names" : false, "suffix" : "" }, { "dropping-particle" : "", "family" : "Andersen", "given" : "Ross E", "non-dropping-particle" : "", "parse-names" : false, "suffix" : "" }, { "dropping-particle" : "", "family" : "Franckowiak", "given" : "Shawn C", "non-dropping-particle" : "", "parse-names" : false, "suffix" : "" }, { "dropping-particle" : "", "family" : "Christmas", "given" : "Colleen", "non-dropping-particle" : "", "parse-names" : false, "suffix" : "" } ], "container-title" : "Archives of gerontology and geriatrics", "id" : "ITEM-1", "issue" : "1", "issued" : { "date-parts" : [ [ "2006", "1", "7" ] ] }, "page" : "45-52", "publisher" : "Elsevier", "title" : "The impact of cognitive impairment on short-term outcomes of hip fracture patients.", "type" : "article-journal", "volume" : "43" }, "uris" : [ "http://www.mendeley.com/documents/?uuid=7cdf6726-7a54-4945-a504-6c47c23fe2ed" ] }, { "id" : "ITEM-2", "itemData" : { "DOI" : "10.1016/j.joon.2007.02.011", "ISSN" : "13613111", "author" : [ { "dropping-particle" : "", "family" : "Mitchell", "given" : "Sheryl", "non-dropping-particle" : "", "parse-names" : false, "suffix" : "" }, { "dropping-particle" : "", "family" : "McCaskie", "given" : "Andrew", "non-dropping-particle" : "", "parse-names" : false, "suffix" : "" }, { "dropping-particle" : "", "family" : "Francis", "given" : "Roger", "non-dropping-particle" : "", "parse-names" : false, "suffix" : "" }, { "dropping-particle" : "", "family" : "Peaston", "given" : "Robert", "non-dropping-particle" : "", "parse-names" : false, "suffix" : "" }, { "dropping-particle" : "", "family" : "Birrell", "given" : "Fraser", "non-dropping-particle" : "", "parse-names" : false, "suffix" : "" }, { "dropping-particle" : "", "family" : "Lingard", "given" : "Elizabeth", "non-dropping-particle" : "", "parse-names" : false, "suffix" : "" } ], "container-title" : "Journal of Orthopaedic Nursing", "id" : "ITEM-2", "issue" : "2", "issued" : { "date-parts" : [ [ "2007", "5", "1" ] ] }, "page" : "98-103", "publisher" : "Elsevier", "title" : "The need for a falls prevention programme for patients undergoing hip and knee replacement surgery", "type" : "article-journal", "volume" : "11" }, "uris" : [ "http://www.mendeley.com/documents/?uuid=8deb4f03-a701-4ac6-99ce-b76536acd837" ] }, { "id" : "ITEM-3", "itemData" : { "DOI" : "10.1016/j.arth.2005.07.010", "ISSN" : "0883-5403", "PMID" : "16781410", "abstract" : "Gender, preoperative function, and other variables were explored as predictors of recovery after total hip and knee arthroplasty. One hundred fifty-two subjects (63.8 +/- 10.2 years) were repeatedly assessed in the first 4 postoperative months. Average recovery curves for the Western Ontario and McMaster Universities Osteoarthritis Index, 6-minute walk test, and timed up and go test were characterized using hierarchical linear modeling. Recovery predictors were sequentially modeled after validation of the basic developmental models. Gender was a significant predictor (P &lt; or= .003) of physical performance measure scores 1 week after surgery. Thereafter, men and women had similar rates of improvement. Preoperative score was a significant predictor (P &lt; or= .001) in all models. Patients' and surgeons' expectations of outcome need to take preoperative function into account.", "author" : [ { "dropping-particle" : "", "family" : "Kennedy", "given" : "Deborah M", "non-dropping-particle" : "", "parse-names" : false, "suffix" : "" }, { "dropping-particle" : "", "family" : "Hanna", "given" : "Steven E", "non-dropping-particle" : "", "parse-names" : false, "suffix" : "" }, { "dropping-particle" : "", "family" : "Stratford", "given" : "Paul W", "non-dropping-particle" : "", "parse-names" : false, "suffix" : "" }, { "dropping-particle" : "", "family" : "Wessel", "given" : "Jean", "non-dropping-particle" : "", "parse-names" : false, "suffix" : "" }, { "dropping-particle" : "", "family" : "Gollish", "given" : "Jeffrey D", "non-dropping-particle" : "", "parse-names" : false, "suffix" : "" } ], "container-title" : "The Journal of arthroplasty", "id" : "ITEM-3", "issue" : "4", "issued" : { "date-parts" : [ [ "2006", "6" ] ] }, "page" : "559-66", "title" : "Preoperative function and gender predict pattern of functional recovery after hip and knee arthroplasty.", "type" : "article-journal", "volume" : "21" }, "uris" : [ "http://www.mendeley.com/documents/?uuid=23274e36-46e1-4be6-91a5-f7f400faf5ac" ] } ], "mendeley" : { "formattedCitation" : "(Kennedy et al., 2006; Mitchell et al., 2007; Moncada et al., 2006)", "plainTextFormattedCitation" : "(Kennedy et al., 2006; Mitchell et al., 2007; Moncada et al., 2006)", "previouslyFormattedCitation" : "(Kennedy et al., 2006; Mitchell et al., 2007; Moncada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 xml:space="preserve">(Kennedy et al., 2006; Mitchell et al., 2007; Moncada </w:t>
      </w:r>
      <w:r w:rsidRPr="006A6D59">
        <w:rPr>
          <w:noProof/>
          <w:sz w:val="22"/>
          <w:szCs w:val="22"/>
          <w:lang w:val="en-GB"/>
        </w:rPr>
        <w:lastRenderedPageBreak/>
        <w:t>et al., 2006)</w:t>
      </w:r>
      <w:r w:rsidRPr="006A6D59">
        <w:rPr>
          <w:sz w:val="22"/>
          <w:szCs w:val="22"/>
          <w:lang w:val="en-GB"/>
        </w:rPr>
        <w:fldChar w:fldCharType="end"/>
      </w:r>
      <w:r w:rsidRPr="006A6D59">
        <w:rPr>
          <w:sz w:val="22"/>
          <w:szCs w:val="22"/>
          <w:lang w:val="en-GB"/>
        </w:rPr>
        <w:t xml:space="preserve">. Various studies indicated that the period between surgery and the beginning of rehabilitation was higher for patients older than 75 years old, who lived alone and presented with pain at admission </w:t>
      </w:r>
      <w:r w:rsidRPr="006A6D59">
        <w:rPr>
          <w:sz w:val="22"/>
          <w:szCs w:val="22"/>
          <w:lang w:val="en-GB"/>
        </w:rPr>
        <w:fldChar w:fldCharType="begin" w:fldLock="1"/>
      </w:r>
      <w:r w:rsidRPr="006A6D59">
        <w:rPr>
          <w:sz w:val="22"/>
          <w:szCs w:val="22"/>
          <w:lang w:val="en-GB"/>
        </w:rPr>
        <w:instrText>ADDIN CSL_CITATION { "citationItems" : [ { "id" : "ITEM-1", "itemData" : { "ISSN" : "0002-936X", "PMID" : "16481783", "abstract" : "In older adults who are hospitalized, functional decline can occur in a matter of days. This devastating outcome is a common result of the older adult's \"cascade to dependency,\" in which normal aging changes--combined with bed rest or immobility--result in irreversible physiologic changes, poor outcomes at discharge, and for many, placement in a nursing home. Routine walking schedules, activities to prevent sensory deprivation, and timely hospital discharge are among the interventions that can help prevent functional decline.", "author" : [ { "dropping-particle" : "", "family" : "Graf", "given" : "Carla", "non-dropping-particle" : "", "parse-names" : false, "suffix" : "" } ], "container-title" : "The American journal of nursing", "id" : "ITEM-1", "issue" : "1", "issued" : { "date-parts" : [ [ "2006", "1" ] ] }, "page" : "58-67, quiz 67-8", "title" : "Functional decline in hospitalized older adults.", "type" : "article-journal", "volume" : "106" }, "uris" : [ "http://www.mendeley.com/documents/?uuid=dbb37d58-8c1d-43d1-b74e-2aee0e8071d4" ] }, { "id" : "ITEM-2", "itemData" : { "ISSN" : "0002-8614", "PMID" : "12028177", "abstract" : "OBJECTIVES: To establish the prevalence of sarcopenia in older Americans and to test the hypothesis that sarcopenia is related to functional impairment and physical disability in older persons.\n\nDESIGN: Cross-sectional survey.\n\nSETTING: Nationally representative cross-sectional survey using data from the Third National Health and Nutrition Examination Survey (NHANES III).\n\nPARTICIPANTS: Fourteen thousand eight hundred eighteen adult NHANES III participants aged 18 and older.\n\nMEASUREMENTS: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values.\n\nRESULTS: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comorbidity.\n\nCONCLUSIONS: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"Ian", "non-dropping-particle" : "", "parse-names" : false, "suffix" : "" }, { "dropping-particle" : "", "family" : "Heymsfield", "given" : "Steven B", "non-dropping-particle" : "", "parse-names" : false, "suffix" : "" }, { "dropping-particle" : "", "family" : "Ross", "given" : "Robert", "non-dropping-particle" : "", "parse-names" : false, "suffix" : "" } ], "container-title" : "Journal of the American Geriatrics Society", "id" : "ITEM-2", "issue" : "5", "issued" : { "date-parts" : [ [ "2002", "5" ] ] }, "page" : "889-96", "title" : "Low relative skeletal muscle mass (sarcopenia) in older persons is associated with functional impairment and physical disability.", "type" : "article-journal", "volume" : "50" }, "uris" : [ "http://www.mendeley.com/documents/?uuid=4a021fdf-6ad6-4875-937a-8b6bf835cc9a" ] }, { "id" : "ITEM-3", "itemData" : { "DOI" : "10.1016/j.joca.2009.05.008", "ISSN" : "1522-9653", "PMID" : "19500526", "abstract" : "OBJECTIVE: To systematically describe changes in pain and functioning in patients with osteoarthritis (OA) awaiting total joint replacement (TJR), and to assess determinants of this change.\n\nMETHODS: MEDLINE, EMBASE, CINAHL and Cochrane Database were searched through June 2008. The reference lists of eligible publications were reviewed. Studies that monitored pain and functioning in patients with hip or knee OA during the waiting list for TJR were analyzed. Data were collected with a pre-specified collection tool. Methodological quality was assessed and a best-evidence analysis was performed to summarize results.\n\nRESULTS: Fifteen studies, of which two were of high quality, were included and involved 788 hip and 858 knee patients (mean age 59-72 and main wait 42-399 days). There was strong evidence that pain (in hip and knee OA) and self-reported functioning (in hip OA) do not deteriorate during a &lt;180 days wait. Conflicting evidence was established for the change on self-reported functioning in patients with knee OA waiting &lt;180 days. Moreover, strong evidence was found for an association between the female gender and intensified pain.\n\nCONCLUSION: Patients with OA do not experience deterioration in pain or self-reported functional status whilst waiting &lt;180 days for TJR. Changes over a longer waiting period are unclear. To strengthen and complement the present evidence, further high-quality studies are needed, in which preferably also performance-based measures are used.", "author" : [ { "dropping-particle" : "", "family" : "Hoogeboom", "given" : "T J", "non-dropping-particle" : "", "parse-names" : false, "suffix" : "" }, { "dropping-particle" : "", "family" : "Ende", "given" : "C H M", "non-dropping-particle" : "van den", "parse-names" : false, "suffix" : "" }, { "dropping-particle" : "", "family" : "Sluis", "given" : "G", "non-dropping-particle" : "van der", "parse-names" : false, "suffix" : "" }, { "dropping-particle" : "", "family" : "Elings", "given" : "J", "non-dropping-particle" : "", "parse-names" : false, "suffix" : "" }, { "dropping-particle" : "", "family" : "Dronkers", "given" : "J J", "non-dropping-particle" : "", "parse-names" : false, "suffix" : "" }, { "dropping-particle" : "", "family" : "Aiken", "given" : "A B", "non-dropping-particle" : "", "parse-names" : false, "suffix" : "" }, { "dropping-particle" : "", "family" : "Meeteren", "given" : "N L U", "non-dropping-particle" : "van", "parse-names" : false, "suffix" : "" } ], "container-title" : "Osteoarthritis and cartilage / OARS, Osteoarthritis Research Society", "id" : "ITEM-3", "issue" : "11", "issued" : { "date-parts" : [ [ "2009", "11" ] ] }, "page" : "1420-7", "title" : "The impact of waiting for total joint replacement on pain and functional status: a systematic review.", "type" : "article-journal", "volume" : "17" }, "uris" : [ "http://www.mendeley.com/documents/?uuid=c43e091b-915c-4860-bb66-2957dbfcff6a" ] }, { "id" : "ITEM-4", "itemData" : { "DOI" : "10.1302/0301-620X.88B10.17957", "ISSN" : "0301-620X", "PMID" : "17012420", "abstract" : "We carried out a retrospective cohort study of 3309 patients undergoing primary total hip replacement to examine the impact of tobacco use and body mass index on the length of stay in hospital and the risk of short term post-operative complications. Heavy tobacco use was associated with an increased risk of systemic post-operative complications (p = 0.004). Previous and current smokers had a 43% and 56% increased risk of systemic complications, respectively, when compared with non-smokers. In heavy smokers, the risk increased by 121%. A high body mass index was significantly associated with an increased mean length of stay in hospital of between 4.7% and 7%. The risk of systemic complications was increased by 58% in the obese. Smoking and body mass index were not significantly related to the development of local complications. Greater efforts should be taken to reduce the impact of preventable life style factors, such as smoking and high body mass index, on the post-operative course of total hip replacement.", "author" : [ { "dropping-particle" : "", "family" : "Sadr Azodi", "given" : "O", "non-dropping-particle" : "", "parse-names" : false, "suffix" : "" }, { "dropping-particle" : "", "family" : "Bellocco", "given" : "R", "non-dropping-particle" : "", "parse-names" : false, "suffix" : "" }, { "dropping-particle" : "", "family" : "Eriksson", "given" : "K", "non-dropping-particle" : "", "parse-names" : false, "suffix" : "" }, { "dropping-particle" : "", "family" : "Adami", "given" : "J", "non-dropping-particle" : "", "parse-names" : false, "suffix" : "" } ], "container-title" : "The Journal of bone and joint surgery. British volume", "id" : "ITEM-4", "issue" : "10", "issued" : { "date-parts" : [ [ "2006", "10" ] ] }, "page" : "1316-20", "title" : "The impact of tobacco use and body mass index on the length of stay in hospital and the risk of post-operative complications among patients undergoing total hip replacement.", "type" : "article-journal", "volume" : "88" }, "uris" : [ "http://www.mendeley.com/documents/?uuid=68c5b8eb-9e07-4a5c-b38f-f45c4e529269" ] } ], "mendeley" : { "formattedCitation" : "(Graf, 2006; Hoogeboom et al., 2009; Janssen et al., 2002; Sadr Azodi et al., 2006)", "plainTextFormattedCitation" : "(Graf, 2006; Hoogeboom et al., 2009; Janssen et al., 2002; Sadr Azodi et al., 2006)", "previouslyFormattedCitation" : "(Graf, 2006; Hoogeboom et al., 2009; Janssen et al., 2002; Sadr Azodi et al., 2006)" }, "properties" : { "noteIndex" : 0 }, "schema" : "https://github.com/citation-style-language/schema/raw/master/csl-citation.json" }</w:instrText>
      </w:r>
      <w:r w:rsidRPr="006A6D59">
        <w:rPr>
          <w:sz w:val="22"/>
          <w:szCs w:val="22"/>
          <w:lang w:val="en-GB"/>
        </w:rPr>
        <w:fldChar w:fldCharType="separate"/>
      </w:r>
      <w:r w:rsidRPr="006A6D59">
        <w:rPr>
          <w:noProof/>
          <w:sz w:val="22"/>
          <w:szCs w:val="22"/>
          <w:lang w:val="en-GB"/>
        </w:rPr>
        <w:t>(Graf, 2006; Hoogeboom et al., 2009; Janssen et al., 2002; Sadr Azodi et al., 2006)</w:t>
      </w:r>
      <w:r w:rsidRPr="006A6D59">
        <w:rPr>
          <w:sz w:val="22"/>
          <w:szCs w:val="22"/>
          <w:lang w:val="en-GB"/>
        </w:rPr>
        <w:fldChar w:fldCharType="end"/>
      </w:r>
      <w:r w:rsidRPr="006A6D59">
        <w:rPr>
          <w:sz w:val="22"/>
          <w:szCs w:val="22"/>
          <w:lang w:val="en-GB"/>
        </w:rPr>
        <w:t>. However, in our study, most variables related to dependence on mobility were not significant, except for the MFS scores and pain intensity.</w:t>
      </w:r>
    </w:p>
    <w:p w14:paraId="4FAAEF14" w14:textId="77777777" w:rsidR="001869AE" w:rsidRPr="006A6D59" w:rsidRDefault="001869AE" w:rsidP="001869AE">
      <w:pPr>
        <w:tabs>
          <w:tab w:val="left" w:pos="4395"/>
        </w:tabs>
        <w:spacing w:line="480" w:lineRule="auto"/>
        <w:jc w:val="both"/>
        <w:rPr>
          <w:sz w:val="22"/>
          <w:szCs w:val="22"/>
          <w:lang w:val="en-GB"/>
        </w:rPr>
      </w:pPr>
      <w:r w:rsidRPr="006A6D59">
        <w:rPr>
          <w:sz w:val="22"/>
          <w:szCs w:val="22"/>
          <w:lang w:val="en-GB"/>
        </w:rPr>
        <w:t xml:space="preserve">According to Yeung et al. </w:t>
      </w:r>
      <w:r w:rsidRPr="006A6D59">
        <w:rPr>
          <w:sz w:val="22"/>
          <w:szCs w:val="22"/>
          <w:lang w:val="en-GB"/>
        </w:rPr>
        <w:fldChar w:fldCharType="begin" w:fldLock="1"/>
      </w:r>
      <w:r w:rsidR="008F2577" w:rsidRPr="006A6D59">
        <w:rPr>
          <w:sz w:val="22"/>
          <w:szCs w:val="22"/>
          <w:lang w:val="en-GB"/>
        </w:rPr>
        <w:instrText>ADDIN CSL_CITATION { "citationItems" : [ { "id" : "ITEM-1", "itemData" : { "DOI" : "10.1186/1471-2474-11-252", "ISSN" : "1471-2474", "PMID" : "20979662", "abstract" : "BACKGROUND: The annual incidence of revision hip replacements has increased in both Canada and United States, particularly in younger adults. Patients following revision hip replacements often require longer hospital length of stay (LOS) but little is known about predictors of inpatient rehabilitation LOS in this group of patients. The purpose of this study was to evaluate the socio-demographic, pre-surgery, surgery and post-surgery related factors that might influence rehabilitation LOS of inpatients following revision hip replacements.\n\nMETHODS: This study included inpatients discharged from a musculoskeletal ward between 2002 and 2006 following rehabilitation revision hip replacement. Data sources included the National Reporting System, a standardized, provincial administrative database and augmented by chart abstraction. The collected elements included the outcome LOS and the following independent variables: age, sex, support at home, environmental barriers, language barrier, number of revision surgeries on the affected hip, comorbidity, previous orthopaedic surgeries in the lower extremities (L/ES), the hip component(s) revised, weight-bearing status, hemoglobin level, complications, days lapsed from surgery to rehabilitation admission and admission scores on the Functional Independence Measure (FIM). Simple linear regression was used to take forward any predictors significant at p &lt; .10 level. Variables that satisfied the significance level were grouped in blocks and entered for regression analyses.\n\nRESULTS: The 275 patients in this sample had a mean age of 69 years; 62% were female and the mean LOS was 29.6 days. Statistically significant predictors of longer LOS were low admission FIM score, female sex, revision of only the femoral component, 2 or more prior surgeries in the L/Es and 2 or more hip revisions (redo revision). The final model explained 28% of variance in inpatient LOS.\n\nCONCLUSIONS: A score of 9-14 points lower in admission FIM, female sex, revision of only the femoral component, prior surgeries in the L/Es and redo hip revision are all independent factors associated with 4-6 days longer LOS. These results may facilitate an understanding of bed flow. Additionally, patients with one or a combination of the above characteristics may benefit from enhanced care plans that facilitate achievement of rehabilitation goals for discharge home.", "author" : [ { "dropping-particle" : "", "family" : "Yeung", "given" : "So-Mei Teresa", "non-dropping-particle" : "", "parse-names" : false, "suffix" : "" }, { "dropping-particle" : "", "family" : "Davis", "given" : "Aileen M", "non-dropping-particle" : "", "parse-names" : false, "suffix" : "" }, { "dropping-particle" : "", "family" : "Soric", "given" : "Rajka", "non-dropping-particle" : "", "parse-names" : false, "suffix" : "" } ], "container-title" : "BMC musculoskeletal disorders", "id" : "ITEM-1", "issue" : "1", "issued" : { "date-parts" : [ [ "2010", "1" ] ] }, "page" : "252", "title" : "Factors influencing inpatient rehabilitation length of stay following revision hip replacements: a retrospective study.", "type" : "article-journal", "volume" : "11" }, "uris" : [ "http://www.mendeley.com/documents/?uuid=7745946e-e4df-4757-8e2d-43540d77118e" ] } ], "mendeley" : { "formattedCitation" : "(Yeung et al., 2010)", "plainTextFormattedCitation" : "(Yeung et al., 2010)", "previouslyFormattedCitation" : "(2010)" }, "properties" : { "noteIndex" : 0 }, "schema" : "https://github.com/citation-style-language/schema/raw/master/csl-citation.json" }</w:instrText>
      </w:r>
      <w:r w:rsidRPr="006A6D59">
        <w:rPr>
          <w:sz w:val="22"/>
          <w:szCs w:val="22"/>
          <w:lang w:val="en-GB"/>
        </w:rPr>
        <w:fldChar w:fldCharType="separate"/>
      </w:r>
      <w:r w:rsidR="008F2577" w:rsidRPr="006A6D59">
        <w:rPr>
          <w:noProof/>
          <w:sz w:val="22"/>
          <w:szCs w:val="22"/>
          <w:lang w:val="en-GB"/>
        </w:rPr>
        <w:t>(Yeung et al., 2010)</w:t>
      </w:r>
      <w:r w:rsidRPr="006A6D59">
        <w:rPr>
          <w:sz w:val="22"/>
          <w:szCs w:val="22"/>
          <w:lang w:val="en-GB"/>
        </w:rPr>
        <w:fldChar w:fldCharType="end"/>
      </w:r>
      <w:r w:rsidRPr="006A6D59">
        <w:rPr>
          <w:sz w:val="22"/>
          <w:szCs w:val="22"/>
          <w:lang w:val="en-GB"/>
        </w:rPr>
        <w:t xml:space="preserve"> patients who scored low on the FIM on admission were more dependent in basic functional activities when compared to patients who had higher scores, and may accordingly take longer to achieve safe and independent/supervised mobility needed to return home. In the same study, the authors conclude that the admission FIM score </w:t>
      </w:r>
      <w:proofErr w:type="gramStart"/>
      <w:r w:rsidRPr="006A6D59">
        <w:rPr>
          <w:sz w:val="22"/>
          <w:szCs w:val="22"/>
          <w:lang w:val="en-GB"/>
        </w:rPr>
        <w:t>has been found</w:t>
      </w:r>
      <w:proofErr w:type="gramEnd"/>
      <w:r w:rsidRPr="006A6D59">
        <w:rPr>
          <w:sz w:val="22"/>
          <w:szCs w:val="22"/>
          <w:lang w:val="en-GB"/>
        </w:rPr>
        <w:t xml:space="preserve"> to be associated with longer LOS in patients with hip fractures and stroke, but whether FIM can predict LOS has not been previously examined in people following joint replacement.</w:t>
      </w:r>
    </w:p>
    <w:p w14:paraId="6BA2BDB6" w14:textId="77777777" w:rsidR="001869AE" w:rsidRPr="006A6D59" w:rsidRDefault="001869AE" w:rsidP="001869AE">
      <w:pPr>
        <w:pStyle w:val="NormalWeb2"/>
        <w:spacing w:before="120" w:after="120" w:line="480" w:lineRule="auto"/>
        <w:ind w:left="0"/>
        <w:jc w:val="both"/>
        <w:rPr>
          <w:b/>
          <w:sz w:val="24"/>
          <w:szCs w:val="24"/>
          <w:lang w:val="en-GB"/>
        </w:rPr>
      </w:pPr>
      <w:r w:rsidRPr="006A6D59">
        <w:rPr>
          <w:b/>
          <w:sz w:val="24"/>
          <w:szCs w:val="24"/>
          <w:lang w:val="en-GB"/>
        </w:rPr>
        <w:t>Limitations</w:t>
      </w:r>
    </w:p>
    <w:p w14:paraId="5D54DB16" w14:textId="77777777" w:rsidR="001869AE" w:rsidRPr="006A6D59" w:rsidRDefault="001869AE" w:rsidP="001869AE">
      <w:pPr>
        <w:autoSpaceDE w:val="0"/>
        <w:autoSpaceDN w:val="0"/>
        <w:adjustRightInd w:val="0"/>
        <w:spacing w:line="480" w:lineRule="auto"/>
        <w:jc w:val="both"/>
        <w:rPr>
          <w:sz w:val="22"/>
          <w:szCs w:val="22"/>
          <w:lang w:val="en-GB"/>
        </w:rPr>
      </w:pPr>
      <w:r w:rsidRPr="006A6D59">
        <w:rPr>
          <w:color w:val="000000"/>
          <w:sz w:val="22"/>
          <w:szCs w:val="22"/>
          <w:lang w:val="en-GB"/>
        </w:rPr>
        <w:t xml:space="preserve">This study had certain limitations. Firstly, related to the total sample size and non-probabilistic sampling methods used, which can limit the extrapolation of the results.  </w:t>
      </w:r>
      <w:r w:rsidRPr="006A6D59">
        <w:rPr>
          <w:sz w:val="22"/>
          <w:szCs w:val="22"/>
          <w:lang w:val="en-GB"/>
        </w:rPr>
        <w:t xml:space="preserve">Secondly, as LOS is likely to </w:t>
      </w:r>
      <w:proofErr w:type="gramStart"/>
      <w:r w:rsidRPr="006A6D59">
        <w:rPr>
          <w:sz w:val="22"/>
          <w:szCs w:val="22"/>
          <w:lang w:val="en-GB"/>
        </w:rPr>
        <w:t>be affected</w:t>
      </w:r>
      <w:proofErr w:type="gramEnd"/>
      <w:r w:rsidRPr="006A6D59">
        <w:rPr>
          <w:sz w:val="22"/>
          <w:szCs w:val="22"/>
          <w:lang w:val="en-GB"/>
        </w:rPr>
        <w:t xml:space="preserve"> by many patient and non-patient related factors and only some patient and system characteristics were included in the analysis. It is possible that other variables, such as</w:t>
      </w:r>
      <w:r w:rsidRPr="006A6D59">
        <w:rPr>
          <w:lang w:val="en-GB"/>
        </w:rPr>
        <w:t xml:space="preserve"> </w:t>
      </w:r>
      <w:r w:rsidRPr="006A6D59">
        <w:rPr>
          <w:sz w:val="22"/>
          <w:szCs w:val="22"/>
          <w:lang w:val="en-GB"/>
        </w:rPr>
        <w:t xml:space="preserve">surgical technique (anterior or posterior) or post-surgical variables, are also important determinants of rehabilitation outcome and LOS. Considering that many multi-dimensional factors can possibly affect LOS, the option of focusing on selected pre-surgical variables suggested by the literature allowed a greater depth of analysis. Thirdly, we did not control for the severity of OA and a uniform measure of severity of disease, possibly from the surgeons’ preoperative assessments, would have ideally been included in the patient characteristics. A final limitation of this study is that data were collected from only one inpatient </w:t>
      </w:r>
      <w:proofErr w:type="gramStart"/>
      <w:r w:rsidRPr="006A6D59">
        <w:rPr>
          <w:sz w:val="22"/>
          <w:szCs w:val="22"/>
          <w:lang w:val="en-GB"/>
        </w:rPr>
        <w:t>setting which</w:t>
      </w:r>
      <w:proofErr w:type="gramEnd"/>
      <w:r w:rsidRPr="006A6D59">
        <w:rPr>
          <w:sz w:val="22"/>
          <w:szCs w:val="22"/>
          <w:lang w:val="en-GB"/>
        </w:rPr>
        <w:t xml:space="preserve"> limits the generalization of the results. </w:t>
      </w:r>
    </w:p>
    <w:p w14:paraId="1B65D175" w14:textId="77777777" w:rsidR="001869AE" w:rsidRPr="006A6D59" w:rsidRDefault="001869AE" w:rsidP="001869AE">
      <w:pPr>
        <w:tabs>
          <w:tab w:val="left" w:pos="4395"/>
        </w:tabs>
        <w:spacing w:line="480" w:lineRule="auto"/>
        <w:jc w:val="both"/>
        <w:rPr>
          <w:sz w:val="22"/>
          <w:szCs w:val="22"/>
          <w:lang w:val="en-GB"/>
        </w:rPr>
      </w:pPr>
      <w:r w:rsidRPr="006A6D59">
        <w:rPr>
          <w:sz w:val="22"/>
          <w:szCs w:val="22"/>
          <w:lang w:val="en-GB"/>
        </w:rPr>
        <w:t>Further research is needed to examine if different intervention strategies (e.g. altering the intensity, frequency and/or duration of functional training) in overweight patients will shorten the LOS of inpatients following THA and to analyse if different geographic location influenced the studied factors.</w:t>
      </w:r>
    </w:p>
    <w:p w14:paraId="2C212FA6" w14:textId="77777777" w:rsidR="001869AE" w:rsidRPr="006A6D59" w:rsidRDefault="001869AE" w:rsidP="001869AE">
      <w:pPr>
        <w:tabs>
          <w:tab w:val="left" w:pos="4395"/>
        </w:tabs>
        <w:spacing w:line="480" w:lineRule="auto"/>
        <w:jc w:val="both"/>
        <w:rPr>
          <w:sz w:val="22"/>
          <w:szCs w:val="22"/>
          <w:lang w:val="en-GB"/>
        </w:rPr>
      </w:pPr>
      <w:proofErr w:type="gramStart"/>
      <w:r w:rsidRPr="006A6D59">
        <w:rPr>
          <w:sz w:val="22"/>
          <w:szCs w:val="22"/>
          <w:lang w:val="en-GB"/>
        </w:rPr>
        <w:lastRenderedPageBreak/>
        <w:t>Also seem important that further studies should be systematically conducted about different types of social support in influencing physical activity behaviours and which resources are important elements in promoting physical activity for older adults with OA, and a variety of types of social support can be created or enhanced via social network and policy interventions to promote physical activity for seniors.</w:t>
      </w:r>
      <w:proofErr w:type="gramEnd"/>
    </w:p>
    <w:p w14:paraId="102DCB59" w14:textId="77777777" w:rsidR="001869AE" w:rsidRPr="006A6D59" w:rsidRDefault="001869AE" w:rsidP="001869AE">
      <w:pPr>
        <w:spacing w:before="120" w:after="120" w:line="480" w:lineRule="auto"/>
        <w:jc w:val="both"/>
        <w:rPr>
          <w:b/>
          <w:sz w:val="28"/>
          <w:szCs w:val="28"/>
          <w:lang w:val="en-GB"/>
        </w:rPr>
      </w:pPr>
      <w:r w:rsidRPr="006A6D59">
        <w:rPr>
          <w:b/>
          <w:sz w:val="28"/>
          <w:szCs w:val="28"/>
          <w:lang w:val="en-GB"/>
        </w:rPr>
        <w:t>Conclusion</w:t>
      </w:r>
    </w:p>
    <w:p w14:paraId="47DED938" w14:textId="77777777" w:rsidR="001869AE" w:rsidRPr="006A6D59" w:rsidRDefault="001869AE" w:rsidP="001869AE">
      <w:pPr>
        <w:spacing w:line="480" w:lineRule="auto"/>
        <w:jc w:val="both"/>
        <w:rPr>
          <w:sz w:val="22"/>
          <w:szCs w:val="22"/>
          <w:lang w:val="en-GB"/>
        </w:rPr>
      </w:pPr>
      <w:r w:rsidRPr="006A6D59">
        <w:rPr>
          <w:sz w:val="22"/>
          <w:szCs w:val="22"/>
          <w:lang w:val="en-GB"/>
        </w:rPr>
        <w:t xml:space="preserve">The purpose of this study was to bring attention to factors that may prolong hospitalization and delay the start of a rehabilitation program (and therefore influence patient recovery) following THA. The predictors found in this pilot study can facilitate our understanding of the potential LOS and rehabilitation outcomes of inpatients. The results showed that hypertension, type 2 diabetes mellitus, dyslipidaemia and hypercholesterolemia were the most common diagnosed comorbidities in the study group. LOS was mainly influenced by the lower limb without OA, followed by pain intensity and overweighed patients. The </w:t>
      </w:r>
      <w:proofErr w:type="gramStart"/>
      <w:r w:rsidRPr="006A6D59">
        <w:rPr>
          <w:sz w:val="22"/>
          <w:szCs w:val="22"/>
          <w:lang w:val="en-GB"/>
        </w:rPr>
        <w:t>time period</w:t>
      </w:r>
      <w:proofErr w:type="gramEnd"/>
      <w:r w:rsidRPr="006A6D59">
        <w:rPr>
          <w:sz w:val="22"/>
          <w:szCs w:val="22"/>
          <w:lang w:val="en-GB"/>
        </w:rPr>
        <w:t xml:space="preserve"> between surgery and the beginning of the rehabilitation program, was influenced primarily by MFS scores and secondarily by pain intensity. Significant differences in body mass composition were evident between males and females, and between those patients living with family from those living alone. This suggests that gender and social support may be important determinants in LOS and rehabilitation outcome following THA. The implications for clinical practice of identifying the factors that can </w:t>
      </w:r>
      <w:proofErr w:type="gramStart"/>
      <w:r w:rsidRPr="006A6D59">
        <w:rPr>
          <w:sz w:val="22"/>
          <w:szCs w:val="22"/>
          <w:lang w:val="en-GB"/>
        </w:rPr>
        <w:t>impact on</w:t>
      </w:r>
      <w:proofErr w:type="gramEnd"/>
      <w:r w:rsidRPr="006A6D59">
        <w:rPr>
          <w:sz w:val="22"/>
          <w:szCs w:val="22"/>
          <w:lang w:val="en-GB"/>
        </w:rPr>
        <w:t xml:space="preserve"> the rehabilitation program and LOS will allow better prediction of the discharge of the patients, support resource allocation and can contribute to the overall improvement in the healthcare of older adult patients requiring a THA.</w:t>
      </w:r>
    </w:p>
    <w:p w14:paraId="4B40028C" w14:textId="77777777" w:rsidR="001869AE" w:rsidRPr="006A6D59" w:rsidRDefault="001869AE" w:rsidP="001869AE">
      <w:pPr>
        <w:spacing w:before="120" w:after="120" w:line="480" w:lineRule="auto"/>
        <w:jc w:val="both"/>
        <w:rPr>
          <w:b/>
          <w:sz w:val="28"/>
          <w:szCs w:val="28"/>
          <w:lang w:val="en-GB"/>
        </w:rPr>
      </w:pPr>
    </w:p>
    <w:p w14:paraId="71AEA074" w14:textId="77777777" w:rsidR="001869AE" w:rsidRPr="006A6D59" w:rsidRDefault="001869AE" w:rsidP="001869AE">
      <w:pPr>
        <w:spacing w:before="120" w:after="120" w:line="480" w:lineRule="auto"/>
        <w:jc w:val="both"/>
        <w:rPr>
          <w:b/>
          <w:sz w:val="28"/>
          <w:szCs w:val="28"/>
          <w:lang w:val="en-GB"/>
        </w:rPr>
      </w:pPr>
      <w:r w:rsidRPr="006A6D59">
        <w:rPr>
          <w:b/>
          <w:sz w:val="28"/>
          <w:szCs w:val="28"/>
          <w:lang w:val="en-GB"/>
        </w:rPr>
        <w:t>References</w:t>
      </w:r>
    </w:p>
    <w:p w14:paraId="534E7C0C" w14:textId="77777777" w:rsidR="008F2577" w:rsidRPr="006A6D59" w:rsidRDefault="001869AE">
      <w:pPr>
        <w:pStyle w:val="NormalWeb"/>
        <w:ind w:left="480" w:hanging="480"/>
        <w:divId w:val="134108087"/>
        <w:rPr>
          <w:rFonts w:eastAsiaTheme="minorEastAsia"/>
          <w:noProof/>
          <w:sz w:val="22"/>
          <w:lang w:val="en-US"/>
        </w:rPr>
      </w:pPr>
      <w:r w:rsidRPr="006A6D59">
        <w:rPr>
          <w:b/>
          <w:sz w:val="22"/>
          <w:szCs w:val="22"/>
          <w:lang w:val="en-GB"/>
        </w:rPr>
        <w:fldChar w:fldCharType="begin" w:fldLock="1"/>
      </w:r>
      <w:r w:rsidRPr="006A6D59">
        <w:rPr>
          <w:b/>
          <w:sz w:val="22"/>
          <w:szCs w:val="22"/>
          <w:lang w:val="en-GB"/>
        </w:rPr>
        <w:instrText xml:space="preserve">ADDIN Mendeley Bibliography CSL_BIBLIOGRAPHY </w:instrText>
      </w:r>
      <w:r w:rsidRPr="006A6D59">
        <w:rPr>
          <w:b/>
          <w:sz w:val="22"/>
          <w:szCs w:val="22"/>
          <w:lang w:val="en-GB"/>
        </w:rPr>
        <w:fldChar w:fldCharType="separate"/>
      </w:r>
      <w:r w:rsidR="008F2577" w:rsidRPr="006A6D59">
        <w:rPr>
          <w:noProof/>
          <w:sz w:val="22"/>
          <w:lang w:val="en-US"/>
        </w:rPr>
        <w:t>A Historic Look at Functional Outcome Following Total Hip and Knee Art... (n.d.). Retrieved February 06, 2015, from http://www.nursingcenter.com/lnc/JournalArticle?Article_ID=531257</w:t>
      </w:r>
    </w:p>
    <w:p w14:paraId="04F9C695"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Adunsky, A., Fleissig, Y., Levenkrohn, S., Arad, M., &amp; Noy, S. (2002). A comparative study of Mini-Mental Test, Clock Drawing task and Cognitive-FIM in evaluating functional outcome of elderly hip fracture patients. </w:t>
      </w:r>
      <w:r w:rsidRPr="006A6D59">
        <w:rPr>
          <w:i/>
          <w:iCs/>
          <w:noProof/>
          <w:sz w:val="22"/>
          <w:lang w:val="en-US"/>
        </w:rPr>
        <w:t>Clinical Rehabilitation</w:t>
      </w:r>
      <w:r w:rsidRPr="006A6D59">
        <w:rPr>
          <w:noProof/>
          <w:sz w:val="22"/>
          <w:lang w:val="en-US"/>
        </w:rPr>
        <w:t xml:space="preserve">, </w:t>
      </w:r>
      <w:r w:rsidRPr="006A6D59">
        <w:rPr>
          <w:i/>
          <w:iCs/>
          <w:noProof/>
          <w:sz w:val="22"/>
          <w:lang w:val="en-US"/>
        </w:rPr>
        <w:t>16</w:t>
      </w:r>
      <w:r w:rsidRPr="006A6D59">
        <w:rPr>
          <w:noProof/>
          <w:sz w:val="22"/>
          <w:lang w:val="en-US"/>
        </w:rPr>
        <w:t>(4), 414–9. Retrieved from http://www.ncbi.nlm.nih.gov/pubmed/12061476</w:t>
      </w:r>
    </w:p>
    <w:p w14:paraId="7D43FD05" w14:textId="77777777" w:rsidR="008F2577" w:rsidRPr="006A6D59" w:rsidRDefault="008F2577">
      <w:pPr>
        <w:pStyle w:val="NormalWeb"/>
        <w:ind w:left="480" w:hanging="480"/>
        <w:divId w:val="134108087"/>
        <w:rPr>
          <w:noProof/>
          <w:sz w:val="22"/>
          <w:lang w:val="en-US"/>
        </w:rPr>
      </w:pPr>
      <w:r w:rsidRPr="006A6D59">
        <w:rPr>
          <w:noProof/>
          <w:sz w:val="22"/>
          <w:lang w:val="en-US"/>
        </w:rPr>
        <w:lastRenderedPageBreak/>
        <w:t xml:space="preserve">Arinzon, Z., Fidelman, Z., Zuta, A., Peisakh, A., &amp; Berner, Y. N. (2005). Functional recovery after hip fracture in old-old elderly patients. </w:t>
      </w:r>
      <w:r w:rsidRPr="006A6D59">
        <w:rPr>
          <w:i/>
          <w:iCs/>
          <w:noProof/>
          <w:sz w:val="22"/>
          <w:lang w:val="en-US"/>
        </w:rPr>
        <w:t>Archives of Gerontology and Geriatrics</w:t>
      </w:r>
      <w:r w:rsidRPr="006A6D59">
        <w:rPr>
          <w:noProof/>
          <w:sz w:val="22"/>
          <w:lang w:val="en-US"/>
        </w:rPr>
        <w:t xml:space="preserve">, </w:t>
      </w:r>
      <w:r w:rsidRPr="006A6D59">
        <w:rPr>
          <w:i/>
          <w:iCs/>
          <w:noProof/>
          <w:sz w:val="22"/>
          <w:lang w:val="en-US"/>
        </w:rPr>
        <w:t>40</w:t>
      </w:r>
      <w:r w:rsidRPr="006A6D59">
        <w:rPr>
          <w:noProof/>
          <w:sz w:val="22"/>
          <w:lang w:val="en-US"/>
        </w:rPr>
        <w:t>(3), 327–36. doi:10.1016/j.archger.2004.10.003</w:t>
      </w:r>
    </w:p>
    <w:p w14:paraId="344EA02E" w14:textId="77777777" w:rsidR="008F2577" w:rsidRPr="006A6D59" w:rsidRDefault="008F2577">
      <w:pPr>
        <w:pStyle w:val="NormalWeb"/>
        <w:ind w:left="480" w:hanging="480"/>
        <w:divId w:val="134108087"/>
        <w:rPr>
          <w:noProof/>
          <w:sz w:val="22"/>
        </w:rPr>
      </w:pPr>
      <w:r w:rsidRPr="006A6D59">
        <w:rPr>
          <w:noProof/>
          <w:sz w:val="22"/>
          <w:lang w:val="en-US"/>
        </w:rPr>
        <w:t xml:space="preserve">Barrera-Cadenas, J. L., &amp; Hernández-Vaquero, D. (2011). Influence of preoperative variables on total hip arthroplasty results. </w:t>
      </w:r>
      <w:r w:rsidRPr="006A6D59">
        <w:rPr>
          <w:i/>
          <w:iCs/>
          <w:noProof/>
          <w:sz w:val="22"/>
        </w:rPr>
        <w:t>Revista Española de Cirugía Ortopédica Y Traumatología (English Edition)</w:t>
      </w:r>
      <w:r w:rsidRPr="006A6D59">
        <w:rPr>
          <w:noProof/>
          <w:sz w:val="22"/>
        </w:rPr>
        <w:t xml:space="preserve">, </w:t>
      </w:r>
      <w:r w:rsidRPr="006A6D59">
        <w:rPr>
          <w:i/>
          <w:iCs/>
          <w:noProof/>
          <w:sz w:val="22"/>
        </w:rPr>
        <w:t>55</w:t>
      </w:r>
      <w:r w:rsidRPr="006A6D59">
        <w:rPr>
          <w:noProof/>
          <w:sz w:val="22"/>
        </w:rPr>
        <w:t>(2), 91–97. doi:10.1016/S1988-8856(11)70288-7</w:t>
      </w:r>
    </w:p>
    <w:p w14:paraId="4763C5D3"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Beaupre, L. A., Cinats, J. G., Senthilselvan, A., Scharfenberger, A., Johnston, D. W., &amp; Saunders, L. D. (2005). Does standardized rehabilitation and discharge planning improve functional recovery in elderly patients with hip fracture? </w:t>
      </w:r>
      <w:r w:rsidRPr="006A6D59">
        <w:rPr>
          <w:i/>
          <w:iCs/>
          <w:noProof/>
          <w:sz w:val="22"/>
          <w:lang w:val="en-US"/>
        </w:rPr>
        <w:t>Archives of Physical Medicine and Rehabilitation</w:t>
      </w:r>
      <w:r w:rsidRPr="006A6D59">
        <w:rPr>
          <w:noProof/>
          <w:sz w:val="22"/>
          <w:lang w:val="en-US"/>
        </w:rPr>
        <w:t xml:space="preserve">, </w:t>
      </w:r>
      <w:r w:rsidRPr="006A6D59">
        <w:rPr>
          <w:i/>
          <w:iCs/>
          <w:noProof/>
          <w:sz w:val="22"/>
          <w:lang w:val="en-US"/>
        </w:rPr>
        <w:t>86</w:t>
      </w:r>
      <w:r w:rsidRPr="006A6D59">
        <w:rPr>
          <w:noProof/>
          <w:sz w:val="22"/>
          <w:lang w:val="en-US"/>
        </w:rPr>
        <w:t>(12), 2231–9. doi:10.1016/j.apmr.2005.06.019</w:t>
      </w:r>
    </w:p>
    <w:p w14:paraId="59A90392"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Bitsch, M. S., Foss, N. B., Kristensen, B. B., &amp; Kehlet, H. (2006). Acute cognitive dysfunction after hip fracture: frequency and risk factors in an optimized, multimodal, rehabilitation program. </w:t>
      </w:r>
      <w:r w:rsidRPr="006A6D59">
        <w:rPr>
          <w:i/>
          <w:iCs/>
          <w:noProof/>
          <w:sz w:val="22"/>
          <w:lang w:val="en-US"/>
        </w:rPr>
        <w:t>Acta Anaesthesiologica Scandinavica</w:t>
      </w:r>
      <w:r w:rsidRPr="006A6D59">
        <w:rPr>
          <w:noProof/>
          <w:sz w:val="22"/>
          <w:lang w:val="en-US"/>
        </w:rPr>
        <w:t xml:space="preserve">, </w:t>
      </w:r>
      <w:r w:rsidRPr="006A6D59">
        <w:rPr>
          <w:i/>
          <w:iCs/>
          <w:noProof/>
          <w:sz w:val="22"/>
          <w:lang w:val="en-US"/>
        </w:rPr>
        <w:t>50</w:t>
      </w:r>
      <w:r w:rsidRPr="006A6D59">
        <w:rPr>
          <w:noProof/>
          <w:sz w:val="22"/>
          <w:lang w:val="en-US"/>
        </w:rPr>
        <w:t>(4), 428–36. doi:10.1111/j.1399-6576.2005.00899.x</w:t>
      </w:r>
    </w:p>
    <w:p w14:paraId="43FAE2A9"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Bonnefoy, M., Jauffret, M., &amp; Jusot, J. F. Muscle power of lower extremities in relation to functional ability and nutritional status in very elderly people. </w:t>
      </w:r>
      <w:r w:rsidRPr="006A6D59">
        <w:rPr>
          <w:i/>
          <w:iCs/>
          <w:noProof/>
          <w:sz w:val="22"/>
          <w:lang w:val="en-US"/>
        </w:rPr>
        <w:t>The Journal of Nutrition, Health &amp; Aging</w:t>
      </w:r>
      <w:r w:rsidRPr="006A6D59">
        <w:rPr>
          <w:noProof/>
          <w:sz w:val="22"/>
          <w:lang w:val="en-US"/>
        </w:rPr>
        <w:t xml:space="preserve">, </w:t>
      </w:r>
      <w:r w:rsidRPr="006A6D59">
        <w:rPr>
          <w:i/>
          <w:iCs/>
          <w:noProof/>
          <w:sz w:val="22"/>
          <w:lang w:val="en-US"/>
        </w:rPr>
        <w:t>11</w:t>
      </w:r>
      <w:r w:rsidRPr="006A6D59">
        <w:rPr>
          <w:noProof/>
          <w:sz w:val="22"/>
          <w:lang w:val="en-US"/>
        </w:rPr>
        <w:t>(3), 223–8.</w:t>
      </w:r>
    </w:p>
    <w:p w14:paraId="0AD65972"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Botha-Scheepers, S., Riyazi, N., Kroon, H. M., Scharloo, M., Houwing-Duistermaat, J. J., Slagboom, E., … Kloppenburg, M. (2006). Activity limitations in the lower extremities in patients with osteoarthritis: the modifying effects of illness perceptions and mental health. </w:t>
      </w:r>
      <w:r w:rsidRPr="006A6D59">
        <w:rPr>
          <w:i/>
          <w:iCs/>
          <w:noProof/>
          <w:sz w:val="22"/>
          <w:lang w:val="en-US"/>
        </w:rPr>
        <w:t>Osteoarthritis and Cartilage / OARS, Osteoarthritis Research Society</w:t>
      </w:r>
      <w:r w:rsidRPr="006A6D59">
        <w:rPr>
          <w:noProof/>
          <w:sz w:val="22"/>
          <w:lang w:val="en-US"/>
        </w:rPr>
        <w:t xml:space="preserve">, </w:t>
      </w:r>
      <w:r w:rsidRPr="006A6D59">
        <w:rPr>
          <w:i/>
          <w:iCs/>
          <w:noProof/>
          <w:sz w:val="22"/>
          <w:lang w:val="en-US"/>
        </w:rPr>
        <w:t>14</w:t>
      </w:r>
      <w:r w:rsidRPr="006A6D59">
        <w:rPr>
          <w:noProof/>
          <w:sz w:val="22"/>
          <w:lang w:val="en-US"/>
        </w:rPr>
        <w:t>(11), 1104–10. doi:10.1016/j.joca.2006.04.011</w:t>
      </w:r>
    </w:p>
    <w:p w14:paraId="5C321B0B"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Caracciolo, B., &amp; Giaquinto, S. (2005). Determinants of the subjective functional outcome of total joint arthroplasty. </w:t>
      </w:r>
      <w:r w:rsidRPr="006A6D59">
        <w:rPr>
          <w:i/>
          <w:iCs/>
          <w:noProof/>
          <w:sz w:val="22"/>
          <w:lang w:val="en-US"/>
        </w:rPr>
        <w:t>Archives of Gerontology and Geriatrics</w:t>
      </w:r>
      <w:r w:rsidRPr="006A6D59">
        <w:rPr>
          <w:noProof/>
          <w:sz w:val="22"/>
          <w:lang w:val="en-US"/>
        </w:rPr>
        <w:t xml:space="preserve">, </w:t>
      </w:r>
      <w:r w:rsidRPr="006A6D59">
        <w:rPr>
          <w:i/>
          <w:iCs/>
          <w:noProof/>
          <w:sz w:val="22"/>
          <w:lang w:val="en-US"/>
        </w:rPr>
        <w:t>41</w:t>
      </w:r>
      <w:r w:rsidRPr="006A6D59">
        <w:rPr>
          <w:noProof/>
          <w:sz w:val="22"/>
          <w:lang w:val="en-US"/>
        </w:rPr>
        <w:t>(2), 169–76. doi:10.1016/j.archger.2005.01.005</w:t>
      </w:r>
    </w:p>
    <w:p w14:paraId="09444A6B"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Crawford, R. W., &amp; Murray, D. W. (1997). Total hip replacement: indications for surgery and risk factors for failure. </w:t>
      </w:r>
      <w:r w:rsidRPr="006A6D59">
        <w:rPr>
          <w:i/>
          <w:iCs/>
          <w:noProof/>
          <w:sz w:val="22"/>
          <w:lang w:val="en-US"/>
        </w:rPr>
        <w:t>Annals of the Rheumatic Diseases</w:t>
      </w:r>
      <w:r w:rsidRPr="006A6D59">
        <w:rPr>
          <w:noProof/>
          <w:sz w:val="22"/>
          <w:lang w:val="en-US"/>
        </w:rPr>
        <w:t xml:space="preserve">, </w:t>
      </w:r>
      <w:r w:rsidRPr="006A6D59">
        <w:rPr>
          <w:i/>
          <w:iCs/>
          <w:noProof/>
          <w:sz w:val="22"/>
          <w:lang w:val="en-US"/>
        </w:rPr>
        <w:t>56</w:t>
      </w:r>
      <w:r w:rsidRPr="006A6D59">
        <w:rPr>
          <w:noProof/>
          <w:sz w:val="22"/>
          <w:lang w:val="en-US"/>
        </w:rPr>
        <w:t>(8), 455–457. doi:10.1136/ard.56.8.455</w:t>
      </w:r>
    </w:p>
    <w:p w14:paraId="1BE7A10C"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Fortin, P. R., Clarke, A. E., Joseph, L., Liang, M. H., Tanzer, M., Ferland, D., … Katz, J. N. (1999). Outcomes of total hip and knee replacement: preoperative functional status predicts outcomes at six months after surgery. </w:t>
      </w:r>
      <w:r w:rsidRPr="006A6D59">
        <w:rPr>
          <w:i/>
          <w:iCs/>
          <w:noProof/>
          <w:sz w:val="22"/>
          <w:lang w:val="en-US"/>
        </w:rPr>
        <w:t>Arthritis and Rheumatism</w:t>
      </w:r>
      <w:r w:rsidRPr="006A6D59">
        <w:rPr>
          <w:noProof/>
          <w:sz w:val="22"/>
          <w:lang w:val="en-US"/>
        </w:rPr>
        <w:t xml:space="preserve">, </w:t>
      </w:r>
      <w:r w:rsidRPr="006A6D59">
        <w:rPr>
          <w:i/>
          <w:iCs/>
          <w:noProof/>
          <w:sz w:val="22"/>
          <w:lang w:val="en-US"/>
        </w:rPr>
        <w:t>42</w:t>
      </w:r>
      <w:r w:rsidRPr="006A6D59">
        <w:rPr>
          <w:noProof/>
          <w:sz w:val="22"/>
          <w:lang w:val="en-US"/>
        </w:rPr>
        <w:t>(8), 1722–8. doi:10.1002/1529-0131(199908)42:8&lt;1722::AID-ANR22&gt;3.0.CO;2-R</w:t>
      </w:r>
    </w:p>
    <w:p w14:paraId="201A095A"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Fredman, L., Hawkes, W. G., Black, S., Bertrand, R. M., &amp; Magaziner, J. (2006). Elderly patients with hip fracture with positive affect have better functional recovery over 2 years.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54</w:t>
      </w:r>
      <w:r w:rsidRPr="006A6D59">
        <w:rPr>
          <w:noProof/>
          <w:sz w:val="22"/>
          <w:lang w:val="en-US"/>
        </w:rPr>
        <w:t>(7), 1074–81. doi:10.1111/j.1532-5415.2006.00786.x</w:t>
      </w:r>
    </w:p>
    <w:p w14:paraId="21E579D2"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Graf, C. (2006). Functional decline in hospitalized older adults. </w:t>
      </w:r>
      <w:r w:rsidRPr="006A6D59">
        <w:rPr>
          <w:i/>
          <w:iCs/>
          <w:noProof/>
          <w:sz w:val="22"/>
          <w:lang w:val="en-US"/>
        </w:rPr>
        <w:t>The American Journal of Nursing</w:t>
      </w:r>
      <w:r w:rsidRPr="006A6D59">
        <w:rPr>
          <w:noProof/>
          <w:sz w:val="22"/>
          <w:lang w:val="en-US"/>
        </w:rPr>
        <w:t xml:space="preserve">, </w:t>
      </w:r>
      <w:r w:rsidRPr="006A6D59">
        <w:rPr>
          <w:i/>
          <w:iCs/>
          <w:noProof/>
          <w:sz w:val="22"/>
          <w:lang w:val="en-US"/>
        </w:rPr>
        <w:t>106</w:t>
      </w:r>
      <w:r w:rsidRPr="006A6D59">
        <w:rPr>
          <w:noProof/>
          <w:sz w:val="22"/>
          <w:lang w:val="en-US"/>
        </w:rPr>
        <w:t>(1), 58–67, quiz 67–8. Retrieved from http://www.ncbi.nlm.nih.gov/pubmed/16481783</w:t>
      </w:r>
    </w:p>
    <w:p w14:paraId="7B7F22A2"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Haentjens, P., Autier, P., Barette, M., &amp; Boonen, S. (2005). Predictors of functional outcome following intracapsular hip fracture in elderly women. A one-year prospective cohort study. </w:t>
      </w:r>
      <w:r w:rsidRPr="006A6D59">
        <w:rPr>
          <w:i/>
          <w:iCs/>
          <w:noProof/>
          <w:sz w:val="22"/>
          <w:lang w:val="en-US"/>
        </w:rPr>
        <w:t>Injury</w:t>
      </w:r>
      <w:r w:rsidRPr="006A6D59">
        <w:rPr>
          <w:noProof/>
          <w:sz w:val="22"/>
          <w:lang w:val="en-US"/>
        </w:rPr>
        <w:t xml:space="preserve">, </w:t>
      </w:r>
      <w:r w:rsidRPr="006A6D59">
        <w:rPr>
          <w:i/>
          <w:iCs/>
          <w:noProof/>
          <w:sz w:val="22"/>
          <w:lang w:val="en-US"/>
        </w:rPr>
        <w:t>36</w:t>
      </w:r>
      <w:r w:rsidRPr="006A6D59">
        <w:rPr>
          <w:noProof/>
          <w:sz w:val="22"/>
          <w:lang w:val="en-US"/>
        </w:rPr>
        <w:t>(7), 842–50. doi:10.1016/j.injury.2005.02.002</w:t>
      </w:r>
    </w:p>
    <w:p w14:paraId="5760ADA4"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Harada, N. D., Chun, A., Chiu, V., &amp; Pakalniskis, A. (2000). Patterns of rehabilitation utilization after hip fracture in acute hospitals and skilled nursing facilities. </w:t>
      </w:r>
      <w:r w:rsidRPr="006A6D59">
        <w:rPr>
          <w:i/>
          <w:iCs/>
          <w:noProof/>
          <w:sz w:val="22"/>
          <w:lang w:val="en-US"/>
        </w:rPr>
        <w:t>Medical Care</w:t>
      </w:r>
      <w:r w:rsidRPr="006A6D59">
        <w:rPr>
          <w:noProof/>
          <w:sz w:val="22"/>
          <w:lang w:val="en-US"/>
        </w:rPr>
        <w:t xml:space="preserve">, </w:t>
      </w:r>
      <w:r w:rsidRPr="006A6D59">
        <w:rPr>
          <w:i/>
          <w:iCs/>
          <w:noProof/>
          <w:sz w:val="22"/>
          <w:lang w:val="en-US"/>
        </w:rPr>
        <w:t>38</w:t>
      </w:r>
      <w:r w:rsidRPr="006A6D59">
        <w:rPr>
          <w:noProof/>
          <w:sz w:val="22"/>
          <w:lang w:val="en-US"/>
        </w:rPr>
        <w:t>(11), 1119–30.</w:t>
      </w:r>
    </w:p>
    <w:p w14:paraId="32F2521B" w14:textId="77777777" w:rsidR="008F2577" w:rsidRPr="006A6D59" w:rsidRDefault="008F2577">
      <w:pPr>
        <w:pStyle w:val="NormalWeb"/>
        <w:ind w:left="480" w:hanging="480"/>
        <w:divId w:val="134108087"/>
        <w:rPr>
          <w:noProof/>
          <w:sz w:val="22"/>
          <w:lang w:val="en-US"/>
        </w:rPr>
      </w:pPr>
      <w:r w:rsidRPr="006A6D59">
        <w:rPr>
          <w:noProof/>
          <w:sz w:val="22"/>
          <w:lang w:val="en-US"/>
        </w:rPr>
        <w:lastRenderedPageBreak/>
        <w:t xml:space="preserve">Hoogeboom, T. J., van den Ende, C. H. M., van der Sluis, G., Elings, J., Dronkers, J. J., Aiken, A. B., &amp; van Meeteren, N. L. U. (2009). The impact of waiting for total joint replacement on pain and functional status: a systematic review. </w:t>
      </w:r>
      <w:r w:rsidRPr="006A6D59">
        <w:rPr>
          <w:i/>
          <w:iCs/>
          <w:noProof/>
          <w:sz w:val="22"/>
          <w:lang w:val="en-US"/>
        </w:rPr>
        <w:t>Osteoarthritis and Cartilage / OARS, Osteoarthritis Research Society</w:t>
      </w:r>
      <w:r w:rsidRPr="006A6D59">
        <w:rPr>
          <w:noProof/>
          <w:sz w:val="22"/>
          <w:lang w:val="en-US"/>
        </w:rPr>
        <w:t xml:space="preserve">, </w:t>
      </w:r>
      <w:r w:rsidRPr="006A6D59">
        <w:rPr>
          <w:i/>
          <w:iCs/>
          <w:noProof/>
          <w:sz w:val="22"/>
          <w:lang w:val="en-US"/>
        </w:rPr>
        <w:t>17</w:t>
      </w:r>
      <w:r w:rsidRPr="006A6D59">
        <w:rPr>
          <w:noProof/>
          <w:sz w:val="22"/>
          <w:lang w:val="en-US"/>
        </w:rPr>
        <w:t>(11), 1420–7. doi:10.1016/j.joca.2009.05.008</w:t>
      </w:r>
    </w:p>
    <w:p w14:paraId="1544B45F"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Janssen, I. (2006). Influence of sarcopenia on the development of physical disability: the Cardiovascular Health Study.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54</w:t>
      </w:r>
      <w:r w:rsidRPr="006A6D59">
        <w:rPr>
          <w:noProof/>
          <w:sz w:val="22"/>
          <w:lang w:val="en-US"/>
        </w:rPr>
        <w:t>(1), 56–62. doi:10.1111/j.1532-5415.2005.00540.x</w:t>
      </w:r>
    </w:p>
    <w:p w14:paraId="07C85CD5"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Janssen, I., Heymsfield, S. B., &amp; Ross, R. (2002). Low relative skeletal muscle mass (sarcopenia) in older persons is associated with functional impairment and physical disability.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50</w:t>
      </w:r>
      <w:r w:rsidRPr="006A6D59">
        <w:rPr>
          <w:noProof/>
          <w:sz w:val="22"/>
          <w:lang w:val="en-US"/>
        </w:rPr>
        <w:t>(5), 889–96. Retrieved from http://www.ncbi.nlm.nih.gov/pubmed/12028177</w:t>
      </w:r>
    </w:p>
    <w:p w14:paraId="2C9E1353" w14:textId="77777777" w:rsidR="008F2577" w:rsidRPr="006A6D59" w:rsidRDefault="008F2577">
      <w:pPr>
        <w:pStyle w:val="NormalWeb"/>
        <w:ind w:left="480" w:hanging="480"/>
        <w:divId w:val="134108087"/>
        <w:rPr>
          <w:noProof/>
          <w:sz w:val="22"/>
          <w:lang w:val="en-US"/>
        </w:rPr>
      </w:pPr>
      <w:r w:rsidRPr="006A6D59">
        <w:rPr>
          <w:noProof/>
          <w:sz w:val="22"/>
        </w:rPr>
        <w:t xml:space="preserve">Justo, D., Vislapu, N., Shvedov, V., Fickte, M., Danylesko, A., Kimelman, P., … </w:t>
      </w:r>
      <w:r w:rsidRPr="006A6D59">
        <w:rPr>
          <w:noProof/>
          <w:sz w:val="22"/>
          <w:lang w:val="en-US"/>
        </w:rPr>
        <w:t xml:space="preserve">Lerman, Y. (2011). Admission Norton scale scores (ANSS) correlate with rehabilitation outcome and length in elderly patients following hip arthroplasty. </w:t>
      </w:r>
      <w:r w:rsidRPr="006A6D59">
        <w:rPr>
          <w:i/>
          <w:iCs/>
          <w:noProof/>
          <w:sz w:val="22"/>
          <w:lang w:val="en-US"/>
        </w:rPr>
        <w:t>Archives of Gerontology and Geriatrics</w:t>
      </w:r>
      <w:r w:rsidRPr="006A6D59">
        <w:rPr>
          <w:noProof/>
          <w:sz w:val="22"/>
          <w:lang w:val="en-US"/>
        </w:rPr>
        <w:t xml:space="preserve">, </w:t>
      </w:r>
      <w:r w:rsidRPr="006A6D59">
        <w:rPr>
          <w:i/>
          <w:iCs/>
          <w:noProof/>
          <w:sz w:val="22"/>
          <w:lang w:val="en-US"/>
        </w:rPr>
        <w:t>53</w:t>
      </w:r>
      <w:r w:rsidRPr="006A6D59">
        <w:rPr>
          <w:noProof/>
          <w:sz w:val="22"/>
          <w:lang w:val="en-US"/>
        </w:rPr>
        <w:t>(1), e33–6. doi:10.1016/j.archger.2010.10.008</w:t>
      </w:r>
    </w:p>
    <w:p w14:paraId="4758169E"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Keisu, K. S., Orozco, F., Sharkey, P. F., Hozack, W. J., Rothman, R. H., &amp; McGuigan, F. X. (2001). Primary cementless total hip arthroplasty in octogenarians. Two to eleven-year follow-up. </w:t>
      </w:r>
      <w:r w:rsidRPr="006A6D59">
        <w:rPr>
          <w:i/>
          <w:iCs/>
          <w:noProof/>
          <w:sz w:val="22"/>
          <w:lang w:val="en-US"/>
        </w:rPr>
        <w:t>The Journal of Bone and Joint Surgery. American Volume</w:t>
      </w:r>
      <w:r w:rsidRPr="006A6D59">
        <w:rPr>
          <w:noProof/>
          <w:sz w:val="22"/>
          <w:lang w:val="en-US"/>
        </w:rPr>
        <w:t xml:space="preserve">, </w:t>
      </w:r>
      <w:r w:rsidRPr="006A6D59">
        <w:rPr>
          <w:i/>
          <w:iCs/>
          <w:noProof/>
          <w:sz w:val="22"/>
          <w:lang w:val="en-US"/>
        </w:rPr>
        <w:t>83-A</w:t>
      </w:r>
      <w:r w:rsidRPr="006A6D59">
        <w:rPr>
          <w:noProof/>
          <w:sz w:val="22"/>
          <w:lang w:val="en-US"/>
        </w:rPr>
        <w:t>(3), 359–63.</w:t>
      </w:r>
    </w:p>
    <w:p w14:paraId="19687F78"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Kennedy, D. M., Hanna, S. E., Stratford, P. W., Wessel, J., &amp; Gollish, J. D. (2006). Preoperative function and gender predict pattern of functional recovery after hip and knee arthroplasty. </w:t>
      </w:r>
      <w:r w:rsidRPr="006A6D59">
        <w:rPr>
          <w:i/>
          <w:iCs/>
          <w:noProof/>
          <w:sz w:val="22"/>
          <w:lang w:val="en-US"/>
        </w:rPr>
        <w:t>The Journal of Arthroplasty</w:t>
      </w:r>
      <w:r w:rsidRPr="006A6D59">
        <w:rPr>
          <w:noProof/>
          <w:sz w:val="22"/>
          <w:lang w:val="en-US"/>
        </w:rPr>
        <w:t xml:space="preserve">, </w:t>
      </w:r>
      <w:r w:rsidRPr="006A6D59">
        <w:rPr>
          <w:i/>
          <w:iCs/>
          <w:noProof/>
          <w:sz w:val="22"/>
          <w:lang w:val="en-US"/>
        </w:rPr>
        <w:t>21</w:t>
      </w:r>
      <w:r w:rsidRPr="006A6D59">
        <w:rPr>
          <w:noProof/>
          <w:sz w:val="22"/>
          <w:lang w:val="en-US"/>
        </w:rPr>
        <w:t>(4), 559–66. doi:10.1016/j.arth.2005.07.010</w:t>
      </w:r>
    </w:p>
    <w:p w14:paraId="58EEF0CA"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Lieberman, D., Friger, M., &amp; Lieberman, D. (2006). Inpatient rehabilitation outcome after hip fracture surgery in elderly patients: a prospective cohort study of 946 patients. </w:t>
      </w:r>
      <w:r w:rsidRPr="006A6D59">
        <w:rPr>
          <w:i/>
          <w:iCs/>
          <w:noProof/>
          <w:sz w:val="22"/>
          <w:lang w:val="en-US"/>
        </w:rPr>
        <w:t>Archives of Physical Medicine and Rehabilitation</w:t>
      </w:r>
      <w:r w:rsidRPr="006A6D59">
        <w:rPr>
          <w:noProof/>
          <w:sz w:val="22"/>
          <w:lang w:val="en-US"/>
        </w:rPr>
        <w:t xml:space="preserve">, </w:t>
      </w:r>
      <w:r w:rsidRPr="006A6D59">
        <w:rPr>
          <w:i/>
          <w:iCs/>
          <w:noProof/>
          <w:sz w:val="22"/>
          <w:lang w:val="en-US"/>
        </w:rPr>
        <w:t>87</w:t>
      </w:r>
      <w:r w:rsidRPr="006A6D59">
        <w:rPr>
          <w:noProof/>
          <w:sz w:val="22"/>
          <w:lang w:val="en-US"/>
        </w:rPr>
        <w:t>(2), 167–71. doi:10.1016/j.apmr.2005.10.002</w:t>
      </w:r>
    </w:p>
    <w:p w14:paraId="61985930"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Lin, J. J., &amp; Kaplan, R. J. (2004). Multivariate analysis of the factors affecting duration of acute inpatient rehabilitation after hip and knee arthroplasty. </w:t>
      </w:r>
      <w:r w:rsidRPr="006A6D59">
        <w:rPr>
          <w:i/>
          <w:iCs/>
          <w:noProof/>
          <w:sz w:val="22"/>
          <w:lang w:val="en-US"/>
        </w:rPr>
        <w:t>American Journal of Physical Medicine &amp; Rehabilitation / Association of Academic Physiatrists</w:t>
      </w:r>
      <w:r w:rsidRPr="006A6D59">
        <w:rPr>
          <w:noProof/>
          <w:sz w:val="22"/>
          <w:lang w:val="en-US"/>
        </w:rPr>
        <w:t xml:space="preserve">, </w:t>
      </w:r>
      <w:r w:rsidRPr="006A6D59">
        <w:rPr>
          <w:i/>
          <w:iCs/>
          <w:noProof/>
          <w:sz w:val="22"/>
          <w:lang w:val="en-US"/>
        </w:rPr>
        <w:t>83</w:t>
      </w:r>
      <w:r w:rsidRPr="006A6D59">
        <w:rPr>
          <w:noProof/>
          <w:sz w:val="22"/>
          <w:lang w:val="en-US"/>
        </w:rPr>
        <w:t>(5), 344–52. Retrieved from http://www.ncbi.nlm.nih.gov/pubmed/15100623</w:t>
      </w:r>
    </w:p>
    <w:p w14:paraId="2CA25E2E"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Lindholm, C., Sterner, E., Romanelli, M., Pina, E., Torra y Bou, J., Hietanen, H., … Dealey, C. (2008). Hip fracture and pressure ulcers - the Pan-European Pressure Ulcer Study - intrinsic and extrinsic risk factors. </w:t>
      </w:r>
      <w:r w:rsidRPr="006A6D59">
        <w:rPr>
          <w:i/>
          <w:iCs/>
          <w:noProof/>
          <w:sz w:val="22"/>
          <w:lang w:val="en-US"/>
        </w:rPr>
        <w:t>International Wound Journal</w:t>
      </w:r>
      <w:r w:rsidRPr="006A6D59">
        <w:rPr>
          <w:noProof/>
          <w:sz w:val="22"/>
          <w:lang w:val="en-US"/>
        </w:rPr>
        <w:t xml:space="preserve">, </w:t>
      </w:r>
      <w:r w:rsidRPr="006A6D59">
        <w:rPr>
          <w:i/>
          <w:iCs/>
          <w:noProof/>
          <w:sz w:val="22"/>
          <w:lang w:val="en-US"/>
        </w:rPr>
        <w:t>5</w:t>
      </w:r>
      <w:r w:rsidRPr="006A6D59">
        <w:rPr>
          <w:noProof/>
          <w:sz w:val="22"/>
          <w:lang w:val="en-US"/>
        </w:rPr>
        <w:t>(2), 315–28. doi:10.1111/j.1742-481X.2008.00452.x</w:t>
      </w:r>
    </w:p>
    <w:p w14:paraId="6C03D915"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Macfarlane, A. J. R., Prasad, G. A., Chan, V. W. S., &amp; Brull, R. (2009). Does regional anaesthesia improve outcome after total hip arthroplasty? A systematic review. </w:t>
      </w:r>
      <w:r w:rsidRPr="006A6D59">
        <w:rPr>
          <w:i/>
          <w:iCs/>
          <w:noProof/>
          <w:sz w:val="22"/>
          <w:lang w:val="en-US"/>
        </w:rPr>
        <w:t>British Journal of Anaesthesia</w:t>
      </w:r>
      <w:r w:rsidRPr="006A6D59">
        <w:rPr>
          <w:noProof/>
          <w:sz w:val="22"/>
          <w:lang w:val="en-US"/>
        </w:rPr>
        <w:t xml:space="preserve">, </w:t>
      </w:r>
      <w:r w:rsidRPr="006A6D59">
        <w:rPr>
          <w:i/>
          <w:iCs/>
          <w:noProof/>
          <w:sz w:val="22"/>
          <w:lang w:val="en-US"/>
        </w:rPr>
        <w:t>103</w:t>
      </w:r>
      <w:r w:rsidRPr="006A6D59">
        <w:rPr>
          <w:noProof/>
          <w:sz w:val="22"/>
          <w:lang w:val="en-US"/>
        </w:rPr>
        <w:t>(3), 335–45. doi:10.1093/bja/aep208</w:t>
      </w:r>
    </w:p>
    <w:p w14:paraId="6AABFAAE" w14:textId="77777777" w:rsidR="008F2577" w:rsidRPr="006A6D59" w:rsidRDefault="008F2577">
      <w:pPr>
        <w:pStyle w:val="NormalWeb"/>
        <w:ind w:left="480" w:hanging="480"/>
        <w:divId w:val="134108087"/>
        <w:rPr>
          <w:noProof/>
          <w:sz w:val="22"/>
        </w:rPr>
      </w:pPr>
      <w:r w:rsidRPr="006A6D59">
        <w:rPr>
          <w:noProof/>
          <w:sz w:val="22"/>
          <w:lang w:val="en-US"/>
        </w:rPr>
        <w:t xml:space="preserve">Marx, F. C., Oliveira, L. M. de, Bellini, C. G., &amp; Ribeiro, M. C. C. (2006). </w:t>
      </w:r>
      <w:r w:rsidRPr="006A6D59">
        <w:rPr>
          <w:noProof/>
          <w:sz w:val="22"/>
        </w:rPr>
        <w:t xml:space="preserve">Tradução e validação cultural do questionário algofuncional de Lequesne para osteoartrite de joelhos e quadris para a língua portuguesa. </w:t>
      </w:r>
      <w:r w:rsidRPr="006A6D59">
        <w:rPr>
          <w:i/>
          <w:iCs/>
          <w:noProof/>
          <w:sz w:val="22"/>
        </w:rPr>
        <w:t>Revista Brasileira de Reumatologia</w:t>
      </w:r>
      <w:r w:rsidRPr="006A6D59">
        <w:rPr>
          <w:noProof/>
          <w:sz w:val="22"/>
        </w:rPr>
        <w:t xml:space="preserve">, </w:t>
      </w:r>
      <w:r w:rsidRPr="006A6D59">
        <w:rPr>
          <w:i/>
          <w:iCs/>
          <w:noProof/>
          <w:sz w:val="22"/>
        </w:rPr>
        <w:t>46</w:t>
      </w:r>
      <w:r w:rsidRPr="006A6D59">
        <w:rPr>
          <w:noProof/>
          <w:sz w:val="22"/>
        </w:rPr>
        <w:t>(4), 253–260. doi:10.1590/S0482-50042006000400004</w:t>
      </w:r>
    </w:p>
    <w:p w14:paraId="62BCCF62" w14:textId="77777777" w:rsidR="008F2577" w:rsidRPr="006A6D59" w:rsidRDefault="008F2577">
      <w:pPr>
        <w:pStyle w:val="NormalWeb"/>
        <w:ind w:left="480" w:hanging="480"/>
        <w:divId w:val="134108087"/>
        <w:rPr>
          <w:noProof/>
          <w:sz w:val="22"/>
          <w:lang w:val="en-US"/>
        </w:rPr>
      </w:pPr>
      <w:r w:rsidRPr="006A6D59">
        <w:rPr>
          <w:noProof/>
          <w:sz w:val="22"/>
        </w:rPr>
        <w:t xml:space="preserve">McGilton, K. S., Mahomed, N., Davis, A. M., Flannery, J., &amp; Calabrese, S. (2009). </w:t>
      </w:r>
      <w:r w:rsidRPr="006A6D59">
        <w:rPr>
          <w:noProof/>
          <w:sz w:val="22"/>
          <w:lang w:val="en-US"/>
        </w:rPr>
        <w:t xml:space="preserve">Outcomes for older adults in an inpatient rehabilitation facility following hip fracture (HF) surgery. </w:t>
      </w:r>
      <w:r w:rsidRPr="006A6D59">
        <w:rPr>
          <w:i/>
          <w:iCs/>
          <w:noProof/>
          <w:sz w:val="22"/>
          <w:lang w:val="en-US"/>
        </w:rPr>
        <w:t>Archives of Gerontology and Geriatrics</w:t>
      </w:r>
      <w:r w:rsidRPr="006A6D59">
        <w:rPr>
          <w:noProof/>
          <w:sz w:val="22"/>
          <w:lang w:val="en-US"/>
        </w:rPr>
        <w:t xml:space="preserve">, </w:t>
      </w:r>
      <w:r w:rsidRPr="006A6D59">
        <w:rPr>
          <w:i/>
          <w:iCs/>
          <w:noProof/>
          <w:sz w:val="22"/>
          <w:lang w:val="en-US"/>
        </w:rPr>
        <w:t>49</w:t>
      </w:r>
      <w:r w:rsidRPr="006A6D59">
        <w:rPr>
          <w:noProof/>
          <w:sz w:val="22"/>
          <w:lang w:val="en-US"/>
        </w:rPr>
        <w:t>(1), e23–e31. doi:10.1016/j.archger.2008.07.012</w:t>
      </w:r>
    </w:p>
    <w:p w14:paraId="006CCB35" w14:textId="77777777" w:rsidR="008F2577" w:rsidRPr="006A6D59" w:rsidRDefault="008F2577">
      <w:pPr>
        <w:pStyle w:val="NormalWeb"/>
        <w:ind w:left="480" w:hanging="480"/>
        <w:divId w:val="134108087"/>
        <w:rPr>
          <w:noProof/>
          <w:sz w:val="22"/>
          <w:lang w:val="en-US"/>
        </w:rPr>
      </w:pPr>
      <w:r w:rsidRPr="006A6D59">
        <w:rPr>
          <w:noProof/>
          <w:sz w:val="22"/>
          <w:lang w:val="en-US"/>
        </w:rPr>
        <w:lastRenderedPageBreak/>
        <w:t xml:space="preserve">Mitchell, S., McCaskie, A., Francis, R., Peaston, R., Birrell, F., &amp; Lingard, E. (2007). The need for a falls prevention programme for patients undergoing hip and knee replacement surgery. </w:t>
      </w:r>
      <w:r w:rsidRPr="006A6D59">
        <w:rPr>
          <w:i/>
          <w:iCs/>
          <w:noProof/>
          <w:sz w:val="22"/>
          <w:lang w:val="en-US"/>
        </w:rPr>
        <w:t>Journal of Orthopaedic Nursing</w:t>
      </w:r>
      <w:r w:rsidRPr="006A6D59">
        <w:rPr>
          <w:noProof/>
          <w:sz w:val="22"/>
          <w:lang w:val="en-US"/>
        </w:rPr>
        <w:t xml:space="preserve">, </w:t>
      </w:r>
      <w:r w:rsidRPr="006A6D59">
        <w:rPr>
          <w:i/>
          <w:iCs/>
          <w:noProof/>
          <w:sz w:val="22"/>
          <w:lang w:val="en-US"/>
        </w:rPr>
        <w:t>11</w:t>
      </w:r>
      <w:r w:rsidRPr="006A6D59">
        <w:rPr>
          <w:noProof/>
          <w:sz w:val="22"/>
          <w:lang w:val="en-US"/>
        </w:rPr>
        <w:t>(2), 98–103. doi:10.1016/j.joon.2007.02.011</w:t>
      </w:r>
    </w:p>
    <w:p w14:paraId="68BC533E"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Mizrahi, E. H., Fleissig, Y., Arad, M., Blumstein, T., &amp; Adunsky, A. (2007). Admission albumin levels and functional outcome of elderly hip fracture patients: is it that important? </w:t>
      </w:r>
      <w:r w:rsidRPr="006A6D59">
        <w:rPr>
          <w:i/>
          <w:iCs/>
          <w:noProof/>
          <w:sz w:val="22"/>
          <w:lang w:val="en-US"/>
        </w:rPr>
        <w:t>Aging Clinical and Experimental Research</w:t>
      </w:r>
      <w:r w:rsidRPr="006A6D59">
        <w:rPr>
          <w:noProof/>
          <w:sz w:val="22"/>
          <w:lang w:val="en-US"/>
        </w:rPr>
        <w:t xml:space="preserve">, </w:t>
      </w:r>
      <w:r w:rsidRPr="006A6D59">
        <w:rPr>
          <w:i/>
          <w:iCs/>
          <w:noProof/>
          <w:sz w:val="22"/>
          <w:lang w:val="en-US"/>
        </w:rPr>
        <w:t>19</w:t>
      </w:r>
      <w:r w:rsidRPr="006A6D59">
        <w:rPr>
          <w:noProof/>
          <w:sz w:val="22"/>
          <w:lang w:val="en-US"/>
        </w:rPr>
        <w:t>(4), 284–9. Retrieved from http://www.ncbi.nlm.nih.gov/pubmed/17726358</w:t>
      </w:r>
    </w:p>
    <w:p w14:paraId="1BD26B10"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Moncada, L. V, Andersen, R. E., Franckowiak, S. C., &amp; Christmas, C. (2006). The impact of cognitive impairment on short-term outcomes of hip fracture patients. </w:t>
      </w:r>
      <w:r w:rsidRPr="006A6D59">
        <w:rPr>
          <w:i/>
          <w:iCs/>
          <w:noProof/>
          <w:sz w:val="22"/>
          <w:lang w:val="en-US"/>
        </w:rPr>
        <w:t>Archives of Gerontology and Geriatrics</w:t>
      </w:r>
      <w:r w:rsidRPr="006A6D59">
        <w:rPr>
          <w:noProof/>
          <w:sz w:val="22"/>
          <w:lang w:val="en-US"/>
        </w:rPr>
        <w:t xml:space="preserve">, </w:t>
      </w:r>
      <w:r w:rsidRPr="006A6D59">
        <w:rPr>
          <w:i/>
          <w:iCs/>
          <w:noProof/>
          <w:sz w:val="22"/>
          <w:lang w:val="en-US"/>
        </w:rPr>
        <w:t>43</w:t>
      </w:r>
      <w:r w:rsidRPr="006A6D59">
        <w:rPr>
          <w:noProof/>
          <w:sz w:val="22"/>
          <w:lang w:val="en-US"/>
        </w:rPr>
        <w:t>(1), 45–52. doi:10.1016/j.archger.2005.09.003</w:t>
      </w:r>
    </w:p>
    <w:p w14:paraId="7261F537"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Namba, R. S., Paxton, L., Fithian, D. C., &amp; Stone, M. Lou. (2005). Obesity and perioperative morbidity in total hip and total knee arthroplasty patients. </w:t>
      </w:r>
      <w:r w:rsidRPr="006A6D59">
        <w:rPr>
          <w:i/>
          <w:iCs/>
          <w:noProof/>
          <w:sz w:val="22"/>
          <w:lang w:val="en-US"/>
        </w:rPr>
        <w:t>The Journal of Arthroplasty</w:t>
      </w:r>
      <w:r w:rsidRPr="006A6D59">
        <w:rPr>
          <w:noProof/>
          <w:sz w:val="22"/>
          <w:lang w:val="en-US"/>
        </w:rPr>
        <w:t xml:space="preserve">, </w:t>
      </w:r>
      <w:r w:rsidRPr="006A6D59">
        <w:rPr>
          <w:i/>
          <w:iCs/>
          <w:noProof/>
          <w:sz w:val="22"/>
          <w:lang w:val="en-US"/>
        </w:rPr>
        <w:t>20</w:t>
      </w:r>
      <w:r w:rsidRPr="006A6D59">
        <w:rPr>
          <w:noProof/>
          <w:sz w:val="22"/>
          <w:lang w:val="en-US"/>
        </w:rPr>
        <w:t>(7 Suppl 3), 46–50. doi:10.1016/j.arth.2005.04.023</w:t>
      </w:r>
    </w:p>
    <w:p w14:paraId="330925DC"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Nilsdotter, A.-K. (2002). Age and waiting time as predictors of outcome after total hip replacement for osteoarthritis. </w:t>
      </w:r>
      <w:r w:rsidRPr="006A6D59">
        <w:rPr>
          <w:i/>
          <w:iCs/>
          <w:noProof/>
          <w:sz w:val="22"/>
          <w:lang w:val="en-US"/>
        </w:rPr>
        <w:t>Rheumatology</w:t>
      </w:r>
      <w:r w:rsidRPr="006A6D59">
        <w:rPr>
          <w:noProof/>
          <w:sz w:val="22"/>
          <w:lang w:val="en-US"/>
        </w:rPr>
        <w:t xml:space="preserve">, </w:t>
      </w:r>
      <w:r w:rsidRPr="006A6D59">
        <w:rPr>
          <w:i/>
          <w:iCs/>
          <w:noProof/>
          <w:sz w:val="22"/>
          <w:lang w:val="en-US"/>
        </w:rPr>
        <w:t>41</w:t>
      </w:r>
      <w:r w:rsidRPr="006A6D59">
        <w:rPr>
          <w:noProof/>
          <w:sz w:val="22"/>
          <w:lang w:val="en-US"/>
        </w:rPr>
        <w:t>(11), 1261–1267. doi:10.1093/rheumatology/41.11.1261</w:t>
      </w:r>
    </w:p>
    <w:p w14:paraId="00FE2B8A"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Palan, J., Beard, D. J., Murray, D. W., Andrew, J. G., &amp; Nolan, J. (2009). Which approach for total hip arthroplasty: anterolateral or posterior? </w:t>
      </w:r>
      <w:r w:rsidRPr="006A6D59">
        <w:rPr>
          <w:i/>
          <w:iCs/>
          <w:noProof/>
          <w:sz w:val="22"/>
          <w:lang w:val="en-US"/>
        </w:rPr>
        <w:t>Clinical Orthopaedics and Related Research</w:t>
      </w:r>
      <w:r w:rsidRPr="006A6D59">
        <w:rPr>
          <w:noProof/>
          <w:sz w:val="22"/>
          <w:lang w:val="en-US"/>
        </w:rPr>
        <w:t xml:space="preserve">, </w:t>
      </w:r>
      <w:r w:rsidRPr="006A6D59">
        <w:rPr>
          <w:i/>
          <w:iCs/>
          <w:noProof/>
          <w:sz w:val="22"/>
          <w:lang w:val="en-US"/>
        </w:rPr>
        <w:t>467</w:t>
      </w:r>
      <w:r w:rsidRPr="006A6D59">
        <w:rPr>
          <w:noProof/>
          <w:sz w:val="22"/>
          <w:lang w:val="en-US"/>
        </w:rPr>
        <w:t>(2), 473–7. doi:10.1007/s11999-008-0560-5</w:t>
      </w:r>
    </w:p>
    <w:p w14:paraId="31D8EC9B"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Park, C.-H., Elavsky, S., &amp; Koo, K.-M. (2014). Factors influencing physical activity in older adults. </w:t>
      </w:r>
      <w:r w:rsidRPr="006A6D59">
        <w:rPr>
          <w:i/>
          <w:iCs/>
          <w:noProof/>
          <w:sz w:val="22"/>
          <w:lang w:val="en-US"/>
        </w:rPr>
        <w:t>Journal of Exercise Rehabilitation</w:t>
      </w:r>
      <w:r w:rsidRPr="006A6D59">
        <w:rPr>
          <w:noProof/>
          <w:sz w:val="22"/>
          <w:lang w:val="en-US"/>
        </w:rPr>
        <w:t xml:space="preserve">, </w:t>
      </w:r>
      <w:r w:rsidRPr="006A6D59">
        <w:rPr>
          <w:i/>
          <w:iCs/>
          <w:noProof/>
          <w:sz w:val="22"/>
          <w:lang w:val="en-US"/>
        </w:rPr>
        <w:t>10</w:t>
      </w:r>
      <w:r w:rsidRPr="006A6D59">
        <w:rPr>
          <w:noProof/>
          <w:sz w:val="22"/>
          <w:lang w:val="en-US"/>
        </w:rPr>
        <w:t>(1), 45–52. doi:10.12965/jer.140089</w:t>
      </w:r>
    </w:p>
    <w:p w14:paraId="69F9B4DF"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Patrick, L., Knoefel, F., Gaskowski, P., &amp; Rexroth, D. (2001). Medical Comorbidity and Rehabilitation Efficiency in Geriatric Inpatients.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49</w:t>
      </w:r>
      <w:r w:rsidRPr="006A6D59">
        <w:rPr>
          <w:noProof/>
          <w:sz w:val="22"/>
          <w:lang w:val="en-US"/>
        </w:rPr>
        <w:t>(11), 1471–1477. doi:10.1046/j.1532-5415.2001.4911239.x</w:t>
      </w:r>
    </w:p>
    <w:p w14:paraId="2B9CCE0E"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Recommendations for the medical management of osteoarthritis of the hip and knee: 2000 update. American College of Rheumatology Subcommittee on Osteoarthritis Guidelines. (2000). </w:t>
      </w:r>
      <w:r w:rsidRPr="006A6D59">
        <w:rPr>
          <w:i/>
          <w:iCs/>
          <w:noProof/>
          <w:sz w:val="22"/>
          <w:lang w:val="en-US"/>
        </w:rPr>
        <w:t>Arthritis and Rheumatism</w:t>
      </w:r>
      <w:r w:rsidRPr="006A6D59">
        <w:rPr>
          <w:noProof/>
          <w:sz w:val="22"/>
          <w:lang w:val="en-US"/>
        </w:rPr>
        <w:t xml:space="preserve">, </w:t>
      </w:r>
      <w:r w:rsidRPr="006A6D59">
        <w:rPr>
          <w:i/>
          <w:iCs/>
          <w:noProof/>
          <w:sz w:val="22"/>
          <w:lang w:val="en-US"/>
        </w:rPr>
        <w:t>43</w:t>
      </w:r>
      <w:r w:rsidRPr="006A6D59">
        <w:rPr>
          <w:noProof/>
          <w:sz w:val="22"/>
          <w:lang w:val="en-US"/>
        </w:rPr>
        <w:t>(9), 1905–15. doi:10.1002/1529-0131(200009)43:9&lt;1905::AID-ANR1&gt;3.0.CO;2-P</w:t>
      </w:r>
    </w:p>
    <w:p w14:paraId="3999B49F"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Rolland, Y., Pillard, F., Lauwers-Cances, V., Busquère, F., Vellas, B., &amp; Lafont, C. (2004). Rehabilitation outcome of elderly patients with hip fracture and cognitive impairment. </w:t>
      </w:r>
      <w:r w:rsidRPr="006A6D59">
        <w:rPr>
          <w:i/>
          <w:iCs/>
          <w:noProof/>
          <w:sz w:val="22"/>
          <w:lang w:val="en-US"/>
        </w:rPr>
        <w:t>Disability and Rehabilitation</w:t>
      </w:r>
      <w:r w:rsidRPr="006A6D59">
        <w:rPr>
          <w:noProof/>
          <w:sz w:val="22"/>
          <w:lang w:val="en-US"/>
        </w:rPr>
        <w:t xml:space="preserve">, </w:t>
      </w:r>
      <w:r w:rsidRPr="006A6D59">
        <w:rPr>
          <w:i/>
          <w:iCs/>
          <w:noProof/>
          <w:sz w:val="22"/>
          <w:lang w:val="en-US"/>
        </w:rPr>
        <w:t>26</w:t>
      </w:r>
      <w:r w:rsidRPr="006A6D59">
        <w:rPr>
          <w:noProof/>
          <w:sz w:val="22"/>
          <w:lang w:val="en-US"/>
        </w:rPr>
        <w:t>(7), 425–31. doi:10.1080/09638280410001663148</w:t>
      </w:r>
    </w:p>
    <w:p w14:paraId="58B300D1"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Sadr Azodi, O., Bellocco, R., Eriksson, K., &amp; Adami, J. (2006). The impact of tobacco use and body mass index on the length of stay in hospital and the risk of post-operative complications among patients undergoing total hip replacement. </w:t>
      </w:r>
      <w:r w:rsidRPr="006A6D59">
        <w:rPr>
          <w:i/>
          <w:iCs/>
          <w:noProof/>
          <w:sz w:val="22"/>
          <w:lang w:val="en-US"/>
        </w:rPr>
        <w:t>The Journal of Bone and Joint Surgery. British Volume</w:t>
      </w:r>
      <w:r w:rsidRPr="006A6D59">
        <w:rPr>
          <w:noProof/>
          <w:sz w:val="22"/>
          <w:lang w:val="en-US"/>
        </w:rPr>
        <w:t xml:space="preserve">, </w:t>
      </w:r>
      <w:r w:rsidRPr="006A6D59">
        <w:rPr>
          <w:i/>
          <w:iCs/>
          <w:noProof/>
          <w:sz w:val="22"/>
          <w:lang w:val="en-US"/>
        </w:rPr>
        <w:t>88</w:t>
      </w:r>
      <w:r w:rsidRPr="006A6D59">
        <w:rPr>
          <w:noProof/>
          <w:sz w:val="22"/>
          <w:lang w:val="en-US"/>
        </w:rPr>
        <w:t>(10), 1316–20. doi:10.1302/0301-620X.88B10.17957</w:t>
      </w:r>
    </w:p>
    <w:p w14:paraId="66332F96"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Saleh, K. J., Kassim, R., Yoon, P., &amp; Vorlicky, L. N. (2002). Complications of total hip arthroplasty. </w:t>
      </w:r>
      <w:r w:rsidRPr="006A6D59">
        <w:rPr>
          <w:i/>
          <w:iCs/>
          <w:noProof/>
          <w:sz w:val="22"/>
          <w:lang w:val="en-US"/>
        </w:rPr>
        <w:t>American Journal of Orthopedics (Belle Mead, N.J.)</w:t>
      </w:r>
      <w:r w:rsidRPr="006A6D59">
        <w:rPr>
          <w:noProof/>
          <w:sz w:val="22"/>
          <w:lang w:val="en-US"/>
        </w:rPr>
        <w:t xml:space="preserve">, </w:t>
      </w:r>
      <w:r w:rsidRPr="006A6D59">
        <w:rPr>
          <w:i/>
          <w:iCs/>
          <w:noProof/>
          <w:sz w:val="22"/>
          <w:lang w:val="en-US"/>
        </w:rPr>
        <w:t>31</w:t>
      </w:r>
      <w:r w:rsidRPr="006A6D59">
        <w:rPr>
          <w:noProof/>
          <w:sz w:val="22"/>
          <w:lang w:val="en-US"/>
        </w:rPr>
        <w:t>(8), 485–8.</w:t>
      </w:r>
    </w:p>
    <w:p w14:paraId="54B56947"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Shabat, S., Mann, G., Nyska, M., &amp; Maffulli, N. (2009). Scoring systems to evaluate elderly patients with hip fractures. </w:t>
      </w:r>
      <w:r w:rsidRPr="006A6D59">
        <w:rPr>
          <w:i/>
          <w:iCs/>
          <w:noProof/>
          <w:sz w:val="22"/>
          <w:lang w:val="en-US"/>
        </w:rPr>
        <w:t>Disability and Rehabilitation</w:t>
      </w:r>
      <w:r w:rsidRPr="006A6D59">
        <w:rPr>
          <w:noProof/>
          <w:sz w:val="22"/>
          <w:lang w:val="en-US"/>
        </w:rPr>
        <w:t xml:space="preserve">, </w:t>
      </w:r>
      <w:r w:rsidRPr="006A6D59">
        <w:rPr>
          <w:i/>
          <w:iCs/>
          <w:noProof/>
          <w:sz w:val="22"/>
          <w:lang w:val="en-US"/>
        </w:rPr>
        <w:t>27</w:t>
      </w:r>
      <w:r w:rsidRPr="006A6D59">
        <w:rPr>
          <w:noProof/>
          <w:sz w:val="22"/>
          <w:lang w:val="en-US"/>
        </w:rPr>
        <w:t>(18-19), 1041–4. doi:10.1080/09638280500056642</w:t>
      </w:r>
    </w:p>
    <w:p w14:paraId="4E94B630" w14:textId="77777777" w:rsidR="008F2577" w:rsidRPr="006A6D59" w:rsidRDefault="008F2577">
      <w:pPr>
        <w:pStyle w:val="NormalWeb"/>
        <w:ind w:left="480" w:hanging="480"/>
        <w:divId w:val="134108087"/>
        <w:rPr>
          <w:noProof/>
          <w:sz w:val="22"/>
          <w:lang w:val="en-US"/>
        </w:rPr>
      </w:pPr>
      <w:r w:rsidRPr="006A6D59">
        <w:rPr>
          <w:noProof/>
          <w:sz w:val="22"/>
          <w:lang w:val="en-US"/>
        </w:rPr>
        <w:lastRenderedPageBreak/>
        <w:t xml:space="preserve">Sipilä, S., Koskinen, S. O. A., Taaffe, D. R., Takala, T. E. S., Cheng, S., Rantanen, T., … Suominen, H. (2004). Determinants of lower-body muscle power in early postmenopausal women.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52</w:t>
      </w:r>
      <w:r w:rsidRPr="006A6D59">
        <w:rPr>
          <w:noProof/>
          <w:sz w:val="22"/>
          <w:lang w:val="en-US"/>
        </w:rPr>
        <w:t>(6), 939–44. doi:10.1111/j.1532-5415.2004.52261.x</w:t>
      </w:r>
    </w:p>
    <w:p w14:paraId="3A1E30C5"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Visser, M., Kritchevsky, S. B., Goodpaster, B. H., Newman, A. B., Nevitt, M., Stamm, E., &amp; Harris, T. B. (2002). Leg muscle mass and composition in relation to lower extremity performance in men and women aged 70 to 79: the health, aging and body composition study.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50</w:t>
      </w:r>
      <w:r w:rsidRPr="006A6D59">
        <w:rPr>
          <w:noProof/>
          <w:sz w:val="22"/>
          <w:lang w:val="en-US"/>
        </w:rPr>
        <w:t>(5), 897–904.</w:t>
      </w:r>
    </w:p>
    <w:p w14:paraId="3341CD89"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Volpato, S., Romagnoni, F., Soattin, L., Blè, A., Leoci, V., Bollini, C., … Zuliani, G. (2004). Body mass index, body cell mass, and 4-year all-cause mortality risk in older nursing home residents. </w:t>
      </w:r>
      <w:r w:rsidRPr="006A6D59">
        <w:rPr>
          <w:i/>
          <w:iCs/>
          <w:noProof/>
          <w:sz w:val="22"/>
          <w:lang w:val="en-US"/>
        </w:rPr>
        <w:t>Journal of the American Geriatrics Society</w:t>
      </w:r>
      <w:r w:rsidRPr="006A6D59">
        <w:rPr>
          <w:noProof/>
          <w:sz w:val="22"/>
          <w:lang w:val="en-US"/>
        </w:rPr>
        <w:t xml:space="preserve">, </w:t>
      </w:r>
      <w:r w:rsidRPr="006A6D59">
        <w:rPr>
          <w:i/>
          <w:iCs/>
          <w:noProof/>
          <w:sz w:val="22"/>
          <w:lang w:val="en-US"/>
        </w:rPr>
        <w:t>52</w:t>
      </w:r>
      <w:r w:rsidRPr="006A6D59">
        <w:rPr>
          <w:noProof/>
          <w:sz w:val="22"/>
          <w:lang w:val="en-US"/>
        </w:rPr>
        <w:t>(6), 886–91. doi:10.1111/j.1532-5415.2004.52254.x</w:t>
      </w:r>
    </w:p>
    <w:p w14:paraId="7E76BDAF"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Williams, O., Fitzpatrick, R., Hajat, S., Reeves, B. C., Stimpson, A., Morris, R. W., … Gregg, P. J. (2002). Mortality, morbidity, and 1-year outcomes of primary elective total hip arthroplasty. </w:t>
      </w:r>
      <w:r w:rsidRPr="006A6D59">
        <w:rPr>
          <w:i/>
          <w:iCs/>
          <w:noProof/>
          <w:sz w:val="22"/>
          <w:lang w:val="en-US"/>
        </w:rPr>
        <w:t>The Journal of Arthroplasty</w:t>
      </w:r>
      <w:r w:rsidRPr="006A6D59">
        <w:rPr>
          <w:noProof/>
          <w:sz w:val="22"/>
          <w:lang w:val="en-US"/>
        </w:rPr>
        <w:t xml:space="preserve">, </w:t>
      </w:r>
      <w:r w:rsidRPr="006A6D59">
        <w:rPr>
          <w:i/>
          <w:iCs/>
          <w:noProof/>
          <w:sz w:val="22"/>
          <w:lang w:val="en-US"/>
        </w:rPr>
        <w:t>17</w:t>
      </w:r>
      <w:r w:rsidRPr="006A6D59">
        <w:rPr>
          <w:noProof/>
          <w:sz w:val="22"/>
          <w:lang w:val="en-US"/>
        </w:rPr>
        <w:t>(2), 165–171. doi:10.1054/arth.2002.29389</w:t>
      </w:r>
    </w:p>
    <w:p w14:paraId="2C57D644" w14:textId="77777777" w:rsidR="008F2577" w:rsidRPr="006A6D59" w:rsidRDefault="008F2577">
      <w:pPr>
        <w:pStyle w:val="NormalWeb"/>
        <w:ind w:left="480" w:hanging="480"/>
        <w:divId w:val="134108087"/>
        <w:rPr>
          <w:noProof/>
          <w:sz w:val="22"/>
          <w:lang w:val="en-US"/>
        </w:rPr>
      </w:pPr>
      <w:r w:rsidRPr="006A6D59">
        <w:rPr>
          <w:noProof/>
          <w:sz w:val="22"/>
          <w:lang w:val="en-US"/>
        </w:rPr>
        <w:t xml:space="preserve">Yamada, Y., Schoeller, D. A., Nakamura, E., Morimoto, T., Kimura, M., &amp; Oda, S. (2010). Extracellular water may mask actual muscle atrophy during aging. </w:t>
      </w:r>
      <w:r w:rsidRPr="006A6D59">
        <w:rPr>
          <w:i/>
          <w:iCs/>
          <w:noProof/>
          <w:sz w:val="22"/>
          <w:lang w:val="en-US"/>
        </w:rPr>
        <w:t>The Journals of Gerontology. Series A, Biological Sciences and Medical Sciences</w:t>
      </w:r>
      <w:r w:rsidRPr="006A6D59">
        <w:rPr>
          <w:noProof/>
          <w:sz w:val="22"/>
          <w:lang w:val="en-US"/>
        </w:rPr>
        <w:t xml:space="preserve">, </w:t>
      </w:r>
      <w:r w:rsidRPr="006A6D59">
        <w:rPr>
          <w:i/>
          <w:iCs/>
          <w:noProof/>
          <w:sz w:val="22"/>
          <w:lang w:val="en-US"/>
        </w:rPr>
        <w:t>65</w:t>
      </w:r>
      <w:r w:rsidRPr="006A6D59">
        <w:rPr>
          <w:noProof/>
          <w:sz w:val="22"/>
          <w:lang w:val="en-US"/>
        </w:rPr>
        <w:t>(5), 510–6. doi:10.1093/gerona/glq001</w:t>
      </w:r>
    </w:p>
    <w:p w14:paraId="40C3B390" w14:textId="77777777" w:rsidR="008F2577" w:rsidRPr="006A6D59" w:rsidRDefault="008F2577">
      <w:pPr>
        <w:pStyle w:val="NormalWeb"/>
        <w:ind w:left="480" w:hanging="480"/>
        <w:divId w:val="134108087"/>
        <w:rPr>
          <w:noProof/>
          <w:sz w:val="22"/>
        </w:rPr>
      </w:pPr>
      <w:r w:rsidRPr="006A6D59">
        <w:rPr>
          <w:noProof/>
          <w:sz w:val="22"/>
          <w:lang w:val="en-US"/>
        </w:rPr>
        <w:t xml:space="preserve">Yeung, S.-M. T., Davis, A. M., &amp; Soric, R. (2010). Factors influencing inpatient rehabilitation length of stay following revision hip replacements: a retrospective study. </w:t>
      </w:r>
      <w:r w:rsidRPr="006A6D59">
        <w:rPr>
          <w:i/>
          <w:iCs/>
          <w:noProof/>
          <w:sz w:val="22"/>
        </w:rPr>
        <w:t>BMC Musculoskeletal Disorders</w:t>
      </w:r>
      <w:r w:rsidRPr="006A6D59">
        <w:rPr>
          <w:noProof/>
          <w:sz w:val="22"/>
        </w:rPr>
        <w:t xml:space="preserve">, </w:t>
      </w:r>
      <w:r w:rsidRPr="006A6D59">
        <w:rPr>
          <w:i/>
          <w:iCs/>
          <w:noProof/>
          <w:sz w:val="22"/>
        </w:rPr>
        <w:t>11</w:t>
      </w:r>
      <w:r w:rsidRPr="006A6D59">
        <w:rPr>
          <w:noProof/>
          <w:sz w:val="22"/>
        </w:rPr>
        <w:t>(1), 252. doi:10.1186/1471-2474-11-252</w:t>
      </w:r>
    </w:p>
    <w:p w14:paraId="2ECC7261" w14:textId="77777777" w:rsidR="001869AE" w:rsidRPr="00D03F5A" w:rsidRDefault="001869AE" w:rsidP="008F2577">
      <w:pPr>
        <w:pStyle w:val="NormalWeb"/>
        <w:spacing w:line="480" w:lineRule="auto"/>
        <w:ind w:left="480" w:hanging="480"/>
        <w:rPr>
          <w:b/>
          <w:sz w:val="28"/>
          <w:szCs w:val="28"/>
          <w:lang w:val="en-GB"/>
        </w:rPr>
      </w:pPr>
      <w:r w:rsidRPr="006A6D59">
        <w:rPr>
          <w:b/>
          <w:sz w:val="22"/>
          <w:szCs w:val="22"/>
          <w:lang w:val="en-GB"/>
        </w:rPr>
        <w:fldChar w:fldCharType="end"/>
      </w:r>
    </w:p>
    <w:p w14:paraId="744CCF9F" w14:textId="77777777" w:rsidR="00CE0241" w:rsidRDefault="00CE0241"/>
    <w:sectPr w:rsidR="00CE0241" w:rsidSect="00DA2B8A">
      <w:headerReference w:type="default" r:id="rId8"/>
      <w:footerReference w:type="even" r:id="rId9"/>
      <w:footerReference w:type="default" r:id="rId10"/>
      <w:headerReference w:type="firs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76548" w14:textId="77777777" w:rsidR="00A36AC9" w:rsidRDefault="00A36AC9">
      <w:r>
        <w:separator/>
      </w:r>
    </w:p>
  </w:endnote>
  <w:endnote w:type="continuationSeparator" w:id="0">
    <w:p w14:paraId="6D598925" w14:textId="77777777" w:rsidR="00A36AC9" w:rsidRDefault="00A3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E17C" w14:textId="77777777" w:rsidR="00543A94" w:rsidRDefault="001869AE" w:rsidP="00C21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E2870" w14:textId="77777777" w:rsidR="00543A94" w:rsidRDefault="006A7FB2" w:rsidP="00400A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19222" w14:textId="22A9B5B5" w:rsidR="00543A94" w:rsidRPr="00071A29" w:rsidRDefault="001869AE" w:rsidP="00C217CF">
    <w:pPr>
      <w:pStyle w:val="Footer"/>
      <w:framePr w:wrap="around" w:vAnchor="text" w:hAnchor="margin" w:xAlign="right" w:y="1"/>
      <w:rPr>
        <w:rStyle w:val="PageNumber"/>
        <w:sz w:val="20"/>
        <w:szCs w:val="20"/>
      </w:rPr>
    </w:pPr>
    <w:r w:rsidRPr="00071A29">
      <w:rPr>
        <w:rStyle w:val="PageNumber"/>
        <w:sz w:val="20"/>
        <w:szCs w:val="20"/>
      </w:rPr>
      <w:fldChar w:fldCharType="begin"/>
    </w:r>
    <w:r w:rsidRPr="00071A29">
      <w:rPr>
        <w:rStyle w:val="PageNumber"/>
        <w:sz w:val="20"/>
        <w:szCs w:val="20"/>
      </w:rPr>
      <w:instrText xml:space="preserve">PAGE  </w:instrText>
    </w:r>
    <w:r w:rsidRPr="00071A29">
      <w:rPr>
        <w:rStyle w:val="PageNumber"/>
        <w:sz w:val="20"/>
        <w:szCs w:val="20"/>
      </w:rPr>
      <w:fldChar w:fldCharType="separate"/>
    </w:r>
    <w:r w:rsidR="006A7FB2">
      <w:rPr>
        <w:rStyle w:val="PageNumber"/>
        <w:noProof/>
        <w:sz w:val="20"/>
        <w:szCs w:val="20"/>
      </w:rPr>
      <w:t>2</w:t>
    </w:r>
    <w:r w:rsidRPr="00071A29">
      <w:rPr>
        <w:rStyle w:val="PageNumber"/>
        <w:sz w:val="20"/>
        <w:szCs w:val="20"/>
      </w:rPr>
      <w:fldChar w:fldCharType="end"/>
    </w:r>
  </w:p>
  <w:p w14:paraId="3EE005B5" w14:textId="77777777" w:rsidR="00543A94" w:rsidRPr="00071A29" w:rsidRDefault="006A7FB2" w:rsidP="00510589">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478F" w14:textId="77777777" w:rsidR="00A36AC9" w:rsidRDefault="00A36AC9">
      <w:r>
        <w:separator/>
      </w:r>
    </w:p>
  </w:footnote>
  <w:footnote w:type="continuationSeparator" w:id="0">
    <w:p w14:paraId="262695C0" w14:textId="77777777" w:rsidR="00A36AC9" w:rsidRDefault="00A36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A0914" w14:textId="77777777" w:rsidR="00543A94" w:rsidRPr="00560AE9" w:rsidRDefault="001869AE" w:rsidP="00560AE9">
    <w:pPr>
      <w:pStyle w:val="Header"/>
      <w:jc w:val="right"/>
      <w:rPr>
        <w:lang w:val="en-US"/>
      </w:rPr>
    </w:pPr>
    <w:r w:rsidRPr="00560AE9">
      <w:rPr>
        <w:sz w:val="20"/>
        <w:szCs w:val="20"/>
        <w:lang w:val="en-US"/>
      </w:rPr>
      <w:t>Rehabilitation outcome of patients following THA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50433" w14:textId="77777777" w:rsidR="00543A94" w:rsidRDefault="006A7FB2" w:rsidP="00DD4E07">
    <w:pPr>
      <w:pStyle w:val="Foot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F2936"/>
    <w:multiLevelType w:val="hybridMultilevel"/>
    <w:tmpl w:val="691CB97C"/>
    <w:lvl w:ilvl="0" w:tplc="47EEF7A2">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AE"/>
    <w:rsid w:val="00033DD1"/>
    <w:rsid w:val="0013171B"/>
    <w:rsid w:val="00141F4D"/>
    <w:rsid w:val="00146291"/>
    <w:rsid w:val="001869AE"/>
    <w:rsid w:val="00191EF0"/>
    <w:rsid w:val="002059F0"/>
    <w:rsid w:val="0033258D"/>
    <w:rsid w:val="00377833"/>
    <w:rsid w:val="00387693"/>
    <w:rsid w:val="00422200"/>
    <w:rsid w:val="005068DB"/>
    <w:rsid w:val="0051593D"/>
    <w:rsid w:val="006867CD"/>
    <w:rsid w:val="006A6D59"/>
    <w:rsid w:val="006A7FB2"/>
    <w:rsid w:val="006C160F"/>
    <w:rsid w:val="006C53BB"/>
    <w:rsid w:val="006E0CCE"/>
    <w:rsid w:val="007D7D77"/>
    <w:rsid w:val="0080751E"/>
    <w:rsid w:val="00826F8D"/>
    <w:rsid w:val="00852FDE"/>
    <w:rsid w:val="008C5022"/>
    <w:rsid w:val="008F2577"/>
    <w:rsid w:val="008F65CE"/>
    <w:rsid w:val="009140EF"/>
    <w:rsid w:val="00A3603B"/>
    <w:rsid w:val="00A36AC9"/>
    <w:rsid w:val="00B265D1"/>
    <w:rsid w:val="00B47FA5"/>
    <w:rsid w:val="00B50275"/>
    <w:rsid w:val="00B95BB6"/>
    <w:rsid w:val="00BD1AC5"/>
    <w:rsid w:val="00C96FA4"/>
    <w:rsid w:val="00CE0241"/>
    <w:rsid w:val="00CE0CC8"/>
    <w:rsid w:val="00D11100"/>
    <w:rsid w:val="00D41D91"/>
    <w:rsid w:val="00D8705E"/>
    <w:rsid w:val="00E25D67"/>
    <w:rsid w:val="00E2657A"/>
    <w:rsid w:val="00E67F82"/>
    <w:rsid w:val="00EC344B"/>
    <w:rsid w:val="00EC604A"/>
    <w:rsid w:val="00EC61FF"/>
    <w:rsid w:val="00F623EF"/>
    <w:rsid w:val="00F817D6"/>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5275"/>
  <w15:docId w15:val="{A60793DB-5455-4F43-AE96-EB2DBE9C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9AE"/>
    <w:pPr>
      <w:spacing w:after="0" w:line="240" w:lineRule="auto"/>
    </w:pPr>
    <w:rPr>
      <w:rFonts w:ascii="Times New Roman" w:eastAsia="Times New Roma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69AE"/>
    <w:pPr>
      <w:spacing w:before="100" w:beforeAutospacing="1" w:after="100" w:afterAutospacing="1"/>
    </w:pPr>
  </w:style>
  <w:style w:type="paragraph" w:styleId="Footer">
    <w:name w:val="footer"/>
    <w:basedOn w:val="Normal"/>
    <w:link w:val="FooterChar"/>
    <w:rsid w:val="001869AE"/>
    <w:pPr>
      <w:tabs>
        <w:tab w:val="center" w:pos="4252"/>
        <w:tab w:val="right" w:pos="8504"/>
      </w:tabs>
    </w:pPr>
  </w:style>
  <w:style w:type="character" w:customStyle="1" w:styleId="FooterChar">
    <w:name w:val="Footer Char"/>
    <w:basedOn w:val="DefaultParagraphFont"/>
    <w:link w:val="Footer"/>
    <w:rsid w:val="001869AE"/>
    <w:rPr>
      <w:rFonts w:ascii="Times New Roman" w:eastAsia="Times New Roman" w:hAnsi="Times New Roman" w:cs="Times New Roman"/>
      <w:sz w:val="24"/>
      <w:szCs w:val="24"/>
      <w:lang w:eastAsia="pt-PT"/>
    </w:rPr>
  </w:style>
  <w:style w:type="character" w:styleId="PageNumber">
    <w:name w:val="page number"/>
    <w:basedOn w:val="DefaultParagraphFont"/>
    <w:rsid w:val="001869AE"/>
  </w:style>
  <w:style w:type="paragraph" w:styleId="Header">
    <w:name w:val="header"/>
    <w:basedOn w:val="Normal"/>
    <w:link w:val="HeaderChar"/>
    <w:rsid w:val="001869AE"/>
    <w:pPr>
      <w:tabs>
        <w:tab w:val="center" w:pos="4252"/>
        <w:tab w:val="right" w:pos="8504"/>
      </w:tabs>
    </w:pPr>
  </w:style>
  <w:style w:type="character" w:customStyle="1" w:styleId="HeaderChar">
    <w:name w:val="Header Char"/>
    <w:basedOn w:val="DefaultParagraphFont"/>
    <w:link w:val="Header"/>
    <w:rsid w:val="001869AE"/>
    <w:rPr>
      <w:rFonts w:ascii="Times New Roman" w:eastAsia="Times New Roman" w:hAnsi="Times New Roman" w:cs="Times New Roman"/>
      <w:sz w:val="24"/>
      <w:szCs w:val="24"/>
      <w:lang w:eastAsia="pt-PT"/>
    </w:rPr>
  </w:style>
  <w:style w:type="paragraph" w:styleId="CommentText">
    <w:name w:val="annotation text"/>
    <w:basedOn w:val="Normal"/>
    <w:link w:val="CommentTextChar"/>
    <w:uiPriority w:val="99"/>
    <w:rsid w:val="001869AE"/>
    <w:rPr>
      <w:sz w:val="20"/>
      <w:szCs w:val="20"/>
    </w:rPr>
  </w:style>
  <w:style w:type="character" w:customStyle="1" w:styleId="CommentTextChar">
    <w:name w:val="Comment Text Char"/>
    <w:basedOn w:val="DefaultParagraphFont"/>
    <w:link w:val="CommentText"/>
    <w:uiPriority w:val="99"/>
    <w:rsid w:val="001869AE"/>
    <w:rPr>
      <w:rFonts w:ascii="Times New Roman" w:eastAsia="Times New Roman" w:hAnsi="Times New Roman" w:cs="Times New Roman"/>
      <w:sz w:val="20"/>
      <w:szCs w:val="20"/>
      <w:lang w:eastAsia="pt-PT"/>
    </w:rPr>
  </w:style>
  <w:style w:type="paragraph" w:customStyle="1" w:styleId="NormalWeb2">
    <w:name w:val="Normal (Web)2"/>
    <w:basedOn w:val="Normal"/>
    <w:rsid w:val="001869AE"/>
    <w:pPr>
      <w:spacing w:before="240" w:line="288" w:lineRule="atLeast"/>
      <w:ind w:left="120"/>
    </w:pPr>
    <w:rPr>
      <w:sz w:val="22"/>
      <w:szCs w:val="22"/>
    </w:rPr>
  </w:style>
  <w:style w:type="character" w:customStyle="1" w:styleId="hps">
    <w:name w:val="hps"/>
    <w:uiPriority w:val="99"/>
    <w:rsid w:val="001869AE"/>
  </w:style>
  <w:style w:type="character" w:styleId="CommentReference">
    <w:name w:val="annotation reference"/>
    <w:basedOn w:val="DefaultParagraphFont"/>
    <w:uiPriority w:val="99"/>
    <w:semiHidden/>
    <w:unhideWhenUsed/>
    <w:rsid w:val="0080751E"/>
    <w:rPr>
      <w:sz w:val="16"/>
      <w:szCs w:val="16"/>
    </w:rPr>
  </w:style>
  <w:style w:type="paragraph" w:styleId="CommentSubject">
    <w:name w:val="annotation subject"/>
    <w:basedOn w:val="CommentText"/>
    <w:next w:val="CommentText"/>
    <w:link w:val="CommentSubjectChar"/>
    <w:uiPriority w:val="99"/>
    <w:semiHidden/>
    <w:unhideWhenUsed/>
    <w:rsid w:val="0080751E"/>
    <w:rPr>
      <w:b/>
      <w:bCs/>
    </w:rPr>
  </w:style>
  <w:style w:type="character" w:customStyle="1" w:styleId="CommentSubjectChar">
    <w:name w:val="Comment Subject Char"/>
    <w:basedOn w:val="CommentTextChar"/>
    <w:link w:val="CommentSubject"/>
    <w:uiPriority w:val="99"/>
    <w:semiHidden/>
    <w:rsid w:val="0080751E"/>
    <w:rPr>
      <w:rFonts w:ascii="Times New Roman" w:eastAsia="Times New Roman" w:hAnsi="Times New Roman" w:cs="Times New Roman"/>
      <w:b/>
      <w:bCs/>
      <w:sz w:val="20"/>
      <w:szCs w:val="20"/>
      <w:lang w:eastAsia="pt-PT"/>
    </w:rPr>
  </w:style>
  <w:style w:type="paragraph" w:styleId="BalloonText">
    <w:name w:val="Balloon Text"/>
    <w:basedOn w:val="Normal"/>
    <w:link w:val="BalloonTextChar"/>
    <w:uiPriority w:val="99"/>
    <w:semiHidden/>
    <w:unhideWhenUsed/>
    <w:rsid w:val="0080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51E"/>
    <w:rPr>
      <w:rFonts w:ascii="Segoe UI" w:eastAsia="Times New Roman" w:hAnsi="Segoe UI" w:cs="Segoe UI"/>
      <w:sz w:val="18"/>
      <w:szCs w:val="18"/>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8087">
      <w:bodyDiv w:val="1"/>
      <w:marLeft w:val="0"/>
      <w:marRight w:val="0"/>
      <w:marTop w:val="0"/>
      <w:marBottom w:val="0"/>
      <w:divBdr>
        <w:top w:val="none" w:sz="0" w:space="0" w:color="auto"/>
        <w:left w:val="none" w:sz="0" w:space="0" w:color="auto"/>
        <w:bottom w:val="none" w:sz="0" w:space="0" w:color="auto"/>
        <w:right w:val="none" w:sz="0" w:space="0" w:color="auto"/>
      </w:divBdr>
    </w:div>
    <w:div w:id="529339756">
      <w:bodyDiv w:val="1"/>
      <w:marLeft w:val="0"/>
      <w:marRight w:val="0"/>
      <w:marTop w:val="0"/>
      <w:marBottom w:val="0"/>
      <w:divBdr>
        <w:top w:val="none" w:sz="0" w:space="0" w:color="auto"/>
        <w:left w:val="none" w:sz="0" w:space="0" w:color="auto"/>
        <w:bottom w:val="none" w:sz="0" w:space="0" w:color="auto"/>
        <w:right w:val="none" w:sz="0" w:space="0" w:color="auto"/>
      </w:divBdr>
    </w:div>
    <w:div w:id="6842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B4EF6-3B0A-4A41-9BA7-22603895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50748</Words>
  <Characters>289268</Characters>
  <Application>Microsoft Office Word</Application>
  <DocSecurity>0</DocSecurity>
  <Lines>2410</Lines>
  <Paragraphs>678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FEUP</Company>
  <LinksUpToDate>false</LinksUpToDate>
  <CharactersWithSpaces>339338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Simoes</dc:creator>
  <cp:lastModifiedBy>Warren S.</cp:lastModifiedBy>
  <cp:revision>3</cp:revision>
  <dcterms:created xsi:type="dcterms:W3CDTF">2018-03-05T14:18:00Z</dcterms:created>
  <dcterms:modified xsi:type="dcterms:W3CDTF">2018-03-05T14:24:00Z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jflindo@ua.pt@www.mendeley.com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