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168D" w:rsidRDefault="0085168D" w:rsidP="0085168D">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Naturalistic Decision Making: </w:t>
      </w:r>
      <w:r w:rsidRPr="00A179BF">
        <w:rPr>
          <w:rFonts w:ascii="Times New Roman" w:hAnsi="Times New Roman" w:cs="Times New Roman"/>
          <w:sz w:val="24"/>
          <w:szCs w:val="24"/>
        </w:rPr>
        <w:t xml:space="preserve">Taking a (cognitive) Step Back to Take Two Steps Forward in </w:t>
      </w:r>
      <w:r>
        <w:rPr>
          <w:rFonts w:ascii="Times New Roman" w:hAnsi="Times New Roman" w:cs="Times New Roman"/>
          <w:sz w:val="24"/>
          <w:szCs w:val="24"/>
        </w:rPr>
        <w:t>Understanding Experience Based Decisions</w:t>
      </w:r>
    </w:p>
    <w:p w:rsidR="0085168D" w:rsidRDefault="0085168D" w:rsidP="0085168D">
      <w:pPr>
        <w:spacing w:line="480" w:lineRule="auto"/>
        <w:jc w:val="both"/>
        <w:rPr>
          <w:rFonts w:ascii="Times New Roman" w:hAnsi="Times New Roman" w:cs="Times New Roman"/>
          <w:b/>
          <w:sz w:val="24"/>
          <w:szCs w:val="24"/>
        </w:rPr>
      </w:pPr>
    </w:p>
    <w:p w:rsidR="0085168D" w:rsidRDefault="0085168D" w:rsidP="0085168D">
      <w:pPr>
        <w:spacing w:line="480" w:lineRule="auto"/>
        <w:jc w:val="both"/>
        <w:rPr>
          <w:rFonts w:ascii="Times New Roman" w:hAnsi="Times New Roman" w:cs="Times New Roman"/>
          <w:b/>
          <w:sz w:val="24"/>
          <w:szCs w:val="24"/>
        </w:rPr>
      </w:pPr>
    </w:p>
    <w:p w:rsidR="0085168D" w:rsidRDefault="0085168D" w:rsidP="0085168D">
      <w:pPr>
        <w:spacing w:line="480" w:lineRule="auto"/>
        <w:jc w:val="both"/>
        <w:rPr>
          <w:rFonts w:ascii="Times New Roman" w:hAnsi="Times New Roman" w:cs="Times New Roman"/>
          <w:b/>
          <w:sz w:val="24"/>
          <w:szCs w:val="24"/>
        </w:rPr>
      </w:pPr>
    </w:p>
    <w:p w:rsidR="0085168D" w:rsidRPr="00A179BF" w:rsidRDefault="0085168D" w:rsidP="0085168D">
      <w:pPr>
        <w:spacing w:line="480" w:lineRule="auto"/>
        <w:jc w:val="both"/>
        <w:rPr>
          <w:rFonts w:ascii="Times New Roman" w:hAnsi="Times New Roman" w:cs="Times New Roman"/>
          <w:sz w:val="24"/>
          <w:szCs w:val="24"/>
        </w:rPr>
      </w:pPr>
      <w:r w:rsidRPr="00A179BF">
        <w:rPr>
          <w:rFonts w:ascii="Times New Roman" w:hAnsi="Times New Roman" w:cs="Times New Roman"/>
          <w:sz w:val="24"/>
          <w:szCs w:val="24"/>
        </w:rPr>
        <w:t>Dr Aaron P. J Roberts (corresponding author) &amp; Professor Jon Cole</w:t>
      </w:r>
    </w:p>
    <w:p w:rsidR="0085168D" w:rsidRPr="00A179BF" w:rsidRDefault="0085168D" w:rsidP="0085168D">
      <w:pPr>
        <w:spacing w:line="480" w:lineRule="auto"/>
        <w:jc w:val="both"/>
        <w:rPr>
          <w:rFonts w:ascii="Times New Roman" w:hAnsi="Times New Roman" w:cs="Times New Roman"/>
          <w:sz w:val="24"/>
          <w:szCs w:val="24"/>
        </w:rPr>
      </w:pPr>
    </w:p>
    <w:p w:rsidR="0085168D" w:rsidRPr="00A179BF" w:rsidRDefault="0085168D" w:rsidP="0085168D">
      <w:pPr>
        <w:spacing w:line="480" w:lineRule="auto"/>
        <w:jc w:val="both"/>
        <w:rPr>
          <w:rFonts w:ascii="Times New Roman" w:hAnsi="Times New Roman" w:cs="Times New Roman"/>
          <w:sz w:val="24"/>
          <w:szCs w:val="24"/>
        </w:rPr>
      </w:pPr>
      <w:r w:rsidRPr="00A179BF">
        <w:rPr>
          <w:rFonts w:ascii="Times New Roman" w:hAnsi="Times New Roman" w:cs="Times New Roman"/>
          <w:sz w:val="24"/>
          <w:szCs w:val="24"/>
        </w:rPr>
        <w:t>University of Liverpool,</w:t>
      </w:r>
    </w:p>
    <w:p w:rsidR="0085168D" w:rsidRPr="00A179BF" w:rsidRDefault="0085168D" w:rsidP="0085168D">
      <w:pPr>
        <w:spacing w:line="480" w:lineRule="auto"/>
        <w:jc w:val="both"/>
        <w:rPr>
          <w:rFonts w:ascii="Times New Roman" w:hAnsi="Times New Roman" w:cs="Times New Roman"/>
          <w:sz w:val="24"/>
          <w:szCs w:val="24"/>
        </w:rPr>
      </w:pPr>
      <w:r w:rsidRPr="00A179BF">
        <w:rPr>
          <w:rFonts w:ascii="Times New Roman" w:hAnsi="Times New Roman" w:cs="Times New Roman"/>
          <w:sz w:val="24"/>
          <w:szCs w:val="24"/>
        </w:rPr>
        <w:t>Department of Psychology,</w:t>
      </w:r>
    </w:p>
    <w:p w:rsidR="0085168D" w:rsidRPr="00A179BF" w:rsidRDefault="0085168D" w:rsidP="0085168D">
      <w:pPr>
        <w:spacing w:line="480" w:lineRule="auto"/>
        <w:jc w:val="both"/>
        <w:rPr>
          <w:rFonts w:ascii="Times New Roman" w:hAnsi="Times New Roman" w:cs="Times New Roman"/>
          <w:sz w:val="24"/>
          <w:szCs w:val="24"/>
        </w:rPr>
      </w:pPr>
      <w:r w:rsidRPr="00A179BF">
        <w:rPr>
          <w:rFonts w:ascii="Times New Roman" w:hAnsi="Times New Roman" w:cs="Times New Roman"/>
          <w:sz w:val="24"/>
          <w:szCs w:val="24"/>
        </w:rPr>
        <w:t>Eleanor Rathbone Building,</w:t>
      </w:r>
    </w:p>
    <w:p w:rsidR="0085168D" w:rsidRPr="00A179BF" w:rsidRDefault="0085168D" w:rsidP="0085168D">
      <w:pPr>
        <w:spacing w:line="480" w:lineRule="auto"/>
        <w:jc w:val="both"/>
        <w:rPr>
          <w:rFonts w:ascii="Times New Roman" w:hAnsi="Times New Roman" w:cs="Times New Roman"/>
          <w:sz w:val="24"/>
          <w:szCs w:val="24"/>
        </w:rPr>
      </w:pPr>
      <w:r w:rsidRPr="00A179BF">
        <w:rPr>
          <w:rFonts w:ascii="Times New Roman" w:hAnsi="Times New Roman" w:cs="Times New Roman"/>
          <w:sz w:val="24"/>
          <w:szCs w:val="24"/>
        </w:rPr>
        <w:t>Liverpool</w:t>
      </w:r>
    </w:p>
    <w:p w:rsidR="0085168D" w:rsidRPr="00A179BF" w:rsidRDefault="0085168D" w:rsidP="0085168D">
      <w:pPr>
        <w:spacing w:line="480" w:lineRule="auto"/>
        <w:jc w:val="both"/>
        <w:rPr>
          <w:rFonts w:ascii="Times New Roman" w:hAnsi="Times New Roman" w:cs="Times New Roman"/>
          <w:sz w:val="24"/>
          <w:szCs w:val="24"/>
        </w:rPr>
      </w:pPr>
      <w:r w:rsidRPr="00A179BF">
        <w:rPr>
          <w:rFonts w:ascii="Times New Roman" w:hAnsi="Times New Roman" w:cs="Times New Roman"/>
          <w:sz w:val="24"/>
          <w:szCs w:val="24"/>
        </w:rPr>
        <w:t>United Kingdom</w:t>
      </w:r>
    </w:p>
    <w:p w:rsidR="0085168D" w:rsidRPr="00A179BF" w:rsidRDefault="0085168D" w:rsidP="0085168D">
      <w:pPr>
        <w:spacing w:line="480" w:lineRule="auto"/>
        <w:jc w:val="both"/>
        <w:rPr>
          <w:rFonts w:ascii="Times New Roman" w:hAnsi="Times New Roman" w:cs="Times New Roman"/>
          <w:sz w:val="24"/>
          <w:szCs w:val="24"/>
        </w:rPr>
      </w:pPr>
    </w:p>
    <w:p w:rsidR="0085168D" w:rsidRDefault="0085168D" w:rsidP="0085168D">
      <w:pPr>
        <w:spacing w:line="480" w:lineRule="auto"/>
        <w:jc w:val="both"/>
        <w:rPr>
          <w:rFonts w:ascii="Times New Roman" w:hAnsi="Times New Roman" w:cs="Times New Roman"/>
          <w:sz w:val="24"/>
          <w:szCs w:val="24"/>
        </w:rPr>
      </w:pPr>
    </w:p>
    <w:p w:rsidR="0085168D" w:rsidRDefault="0085168D" w:rsidP="0085168D">
      <w:pPr>
        <w:spacing w:line="480" w:lineRule="auto"/>
        <w:jc w:val="both"/>
        <w:rPr>
          <w:rFonts w:ascii="Times New Roman" w:hAnsi="Times New Roman" w:cs="Times New Roman"/>
          <w:sz w:val="24"/>
          <w:szCs w:val="24"/>
        </w:rPr>
      </w:pPr>
    </w:p>
    <w:p w:rsidR="0085168D" w:rsidRPr="00A179BF" w:rsidRDefault="0085168D" w:rsidP="0085168D">
      <w:pPr>
        <w:spacing w:line="480" w:lineRule="auto"/>
        <w:jc w:val="both"/>
        <w:rPr>
          <w:rFonts w:ascii="Times New Roman" w:hAnsi="Times New Roman" w:cs="Times New Roman"/>
          <w:sz w:val="24"/>
          <w:szCs w:val="24"/>
        </w:rPr>
      </w:pPr>
      <w:bookmarkStart w:id="0" w:name="_GoBack"/>
      <w:bookmarkEnd w:id="0"/>
    </w:p>
    <w:p w:rsidR="0085168D" w:rsidRDefault="0085168D" w:rsidP="0085168D">
      <w:pPr>
        <w:spacing w:line="480" w:lineRule="auto"/>
        <w:jc w:val="center"/>
        <w:rPr>
          <w:rFonts w:ascii="Times New Roman" w:hAnsi="Times New Roman" w:cs="Times New Roman"/>
          <w:b/>
          <w:sz w:val="24"/>
          <w:szCs w:val="24"/>
        </w:rPr>
      </w:pPr>
      <w:r w:rsidRPr="00A179BF">
        <w:rPr>
          <w:rFonts w:ascii="Times New Roman" w:hAnsi="Times New Roman" w:cs="Times New Roman"/>
          <w:b/>
          <w:sz w:val="24"/>
          <w:szCs w:val="24"/>
        </w:rPr>
        <w:t>Corresponding author present address</w:t>
      </w:r>
      <w:r w:rsidRPr="00A179BF">
        <w:rPr>
          <w:rFonts w:ascii="Times New Roman" w:hAnsi="Times New Roman" w:cs="Times New Roman"/>
          <w:sz w:val="24"/>
          <w:szCs w:val="24"/>
        </w:rPr>
        <w:t>. Boldrewood Innovation Campus, Building 176, Southampton, United Kingdom. Email:apr1c13@soton.ac.uk</w:t>
      </w:r>
    </w:p>
    <w:p w:rsidR="0085168D" w:rsidRDefault="0085168D" w:rsidP="00BC3E7C">
      <w:pPr>
        <w:spacing w:line="480" w:lineRule="auto"/>
        <w:jc w:val="center"/>
        <w:rPr>
          <w:rFonts w:ascii="Times New Roman" w:hAnsi="Times New Roman" w:cs="Times New Roman"/>
          <w:b/>
          <w:sz w:val="24"/>
          <w:szCs w:val="24"/>
        </w:rPr>
      </w:pPr>
    </w:p>
    <w:p w:rsidR="0085168D" w:rsidRDefault="0085168D" w:rsidP="00BC3E7C">
      <w:pPr>
        <w:spacing w:line="480" w:lineRule="auto"/>
        <w:jc w:val="center"/>
        <w:rPr>
          <w:rFonts w:ascii="Times New Roman" w:hAnsi="Times New Roman" w:cs="Times New Roman"/>
          <w:b/>
          <w:sz w:val="24"/>
          <w:szCs w:val="24"/>
        </w:rPr>
      </w:pPr>
    </w:p>
    <w:p w:rsidR="00612985" w:rsidRDefault="00612985" w:rsidP="0085168D">
      <w:pPr>
        <w:spacing w:line="480" w:lineRule="auto"/>
        <w:rPr>
          <w:rFonts w:ascii="Times New Roman" w:hAnsi="Times New Roman" w:cs="Times New Roman"/>
          <w:sz w:val="24"/>
          <w:szCs w:val="24"/>
        </w:rPr>
      </w:pPr>
      <w:r>
        <w:rPr>
          <w:rFonts w:ascii="Times New Roman" w:hAnsi="Times New Roman" w:cs="Times New Roman"/>
          <w:b/>
          <w:sz w:val="24"/>
          <w:szCs w:val="24"/>
        </w:rPr>
        <w:lastRenderedPageBreak/>
        <w:t>Abstract</w:t>
      </w:r>
    </w:p>
    <w:p w:rsidR="00612985" w:rsidRDefault="00612985" w:rsidP="00BC3E7C">
      <w:pPr>
        <w:spacing w:line="480" w:lineRule="auto"/>
        <w:rPr>
          <w:rFonts w:ascii="Times New Roman" w:hAnsi="Times New Roman" w:cs="Times New Roman"/>
          <w:b/>
          <w:sz w:val="24"/>
          <w:szCs w:val="24"/>
        </w:rPr>
      </w:pPr>
      <w:r>
        <w:rPr>
          <w:rFonts w:ascii="Times New Roman" w:hAnsi="Times New Roman" w:cs="Times New Roman"/>
          <w:sz w:val="24"/>
          <w:szCs w:val="24"/>
        </w:rPr>
        <w:t>The field of naturalistic decision making research has hugely advanced understanding of how experts make decisions in operational environments.</w:t>
      </w:r>
      <w:r>
        <w:rPr>
          <w:rFonts w:ascii="Times New Roman" w:hAnsi="Times New Roman" w:cs="Times New Roman"/>
          <w:b/>
          <w:sz w:val="24"/>
          <w:szCs w:val="24"/>
        </w:rPr>
        <w:t xml:space="preserve"> </w:t>
      </w:r>
      <w:r>
        <w:rPr>
          <w:rFonts w:ascii="Times New Roman" w:hAnsi="Times New Roman" w:cs="Times New Roman"/>
          <w:sz w:val="24"/>
          <w:szCs w:val="24"/>
        </w:rPr>
        <w:t xml:space="preserve">However, there is still a drive to improve the credibility and transferability of such research. In the current work four studies are presented which used similar methods. Standardised measures of cognitive function were administered to Authorised Firearms Officers (AFOs) after completion of immersive tactical training scenarios. The tests were chosen to examine differences between information modalities (e.g. visual vs. phonological). Results indicate that the demand associated with tactical training scenarios led to cognitive adaptions, resulting in significant increase in visual processing capacity and reductions in phonological processing capacity. The findings indicate that an adaptive switch to visual information modality may underpin experience-based decision making by AFOs. The findings provide insight into why training and policy should keep verbal and auditory demands placed on AFOs to a minimum. </w:t>
      </w:r>
    </w:p>
    <w:p w:rsidR="00612985" w:rsidRDefault="00612985" w:rsidP="00612985">
      <w:pPr>
        <w:spacing w:line="480" w:lineRule="auto"/>
        <w:jc w:val="both"/>
        <w:rPr>
          <w:rFonts w:ascii="Times New Roman" w:hAnsi="Times New Roman" w:cs="Times New Roman"/>
          <w:b/>
          <w:sz w:val="24"/>
          <w:szCs w:val="24"/>
        </w:rPr>
      </w:pPr>
      <w:r>
        <w:rPr>
          <w:rFonts w:ascii="Times New Roman" w:hAnsi="Times New Roman" w:cs="Times New Roman"/>
          <w:b/>
          <w:sz w:val="24"/>
          <w:szCs w:val="24"/>
        </w:rPr>
        <w:t>Key words: Naturalistic Decision Making, Police, Firearms, Cognition</w:t>
      </w:r>
    </w:p>
    <w:p w:rsidR="00612985" w:rsidRDefault="00612985" w:rsidP="0098177C">
      <w:pPr>
        <w:spacing w:line="480" w:lineRule="auto"/>
        <w:jc w:val="both"/>
        <w:rPr>
          <w:rFonts w:ascii="Times New Roman" w:hAnsi="Times New Roman" w:cs="Times New Roman"/>
          <w:b/>
          <w:sz w:val="24"/>
          <w:szCs w:val="24"/>
        </w:rPr>
      </w:pPr>
    </w:p>
    <w:p w:rsidR="00612985" w:rsidRDefault="00612985" w:rsidP="0098177C">
      <w:pPr>
        <w:spacing w:line="480" w:lineRule="auto"/>
        <w:jc w:val="both"/>
        <w:rPr>
          <w:rFonts w:ascii="Times New Roman" w:hAnsi="Times New Roman" w:cs="Times New Roman"/>
          <w:b/>
          <w:sz w:val="24"/>
          <w:szCs w:val="24"/>
        </w:rPr>
      </w:pPr>
    </w:p>
    <w:p w:rsidR="00612985" w:rsidRDefault="00612985" w:rsidP="0098177C">
      <w:pPr>
        <w:spacing w:line="480" w:lineRule="auto"/>
        <w:jc w:val="both"/>
        <w:rPr>
          <w:rFonts w:ascii="Times New Roman" w:hAnsi="Times New Roman" w:cs="Times New Roman"/>
          <w:b/>
          <w:sz w:val="24"/>
          <w:szCs w:val="24"/>
        </w:rPr>
      </w:pPr>
    </w:p>
    <w:p w:rsidR="00612985" w:rsidRDefault="00612985" w:rsidP="0098177C">
      <w:pPr>
        <w:spacing w:line="480" w:lineRule="auto"/>
        <w:jc w:val="both"/>
        <w:rPr>
          <w:rFonts w:ascii="Times New Roman" w:hAnsi="Times New Roman" w:cs="Times New Roman"/>
          <w:b/>
          <w:sz w:val="24"/>
          <w:szCs w:val="24"/>
        </w:rPr>
      </w:pPr>
    </w:p>
    <w:p w:rsidR="00612985" w:rsidRDefault="00612985" w:rsidP="0098177C">
      <w:pPr>
        <w:spacing w:line="480" w:lineRule="auto"/>
        <w:jc w:val="both"/>
        <w:rPr>
          <w:rFonts w:ascii="Times New Roman" w:hAnsi="Times New Roman" w:cs="Times New Roman"/>
          <w:b/>
          <w:sz w:val="24"/>
          <w:szCs w:val="24"/>
        </w:rPr>
      </w:pPr>
    </w:p>
    <w:p w:rsidR="00612985" w:rsidRDefault="00612985" w:rsidP="0098177C">
      <w:pPr>
        <w:spacing w:line="480" w:lineRule="auto"/>
        <w:jc w:val="both"/>
        <w:rPr>
          <w:rFonts w:ascii="Times New Roman" w:hAnsi="Times New Roman" w:cs="Times New Roman"/>
          <w:b/>
          <w:sz w:val="24"/>
          <w:szCs w:val="24"/>
        </w:rPr>
      </w:pPr>
    </w:p>
    <w:p w:rsidR="00612985" w:rsidRDefault="00612985" w:rsidP="0098177C">
      <w:pPr>
        <w:spacing w:line="480" w:lineRule="auto"/>
        <w:jc w:val="both"/>
        <w:rPr>
          <w:rFonts w:ascii="Times New Roman" w:hAnsi="Times New Roman" w:cs="Times New Roman"/>
          <w:b/>
          <w:sz w:val="24"/>
          <w:szCs w:val="24"/>
        </w:rPr>
      </w:pPr>
    </w:p>
    <w:p w:rsidR="0025384D" w:rsidRDefault="0025384D" w:rsidP="00612985">
      <w:pPr>
        <w:spacing w:line="480" w:lineRule="auto"/>
        <w:jc w:val="both"/>
        <w:rPr>
          <w:rFonts w:ascii="Times New Roman" w:hAnsi="Times New Roman" w:cs="Times New Roman"/>
          <w:b/>
          <w:sz w:val="24"/>
          <w:szCs w:val="24"/>
        </w:rPr>
      </w:pPr>
    </w:p>
    <w:p w:rsidR="00612985" w:rsidRDefault="00612985" w:rsidP="00BC3E7C">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General audience summary</w:t>
      </w:r>
    </w:p>
    <w:p w:rsidR="00612985" w:rsidRPr="0055057B" w:rsidRDefault="00612985" w:rsidP="00BC3E7C">
      <w:pPr>
        <w:spacing w:line="480" w:lineRule="auto"/>
        <w:rPr>
          <w:rFonts w:ascii="Times New Roman" w:hAnsi="Times New Roman" w:cs="Times New Roman"/>
          <w:sz w:val="24"/>
          <w:szCs w:val="24"/>
        </w:rPr>
      </w:pPr>
      <w:r>
        <w:rPr>
          <w:rFonts w:ascii="Times New Roman" w:hAnsi="Times New Roman" w:cs="Times New Roman"/>
          <w:sz w:val="24"/>
          <w:szCs w:val="24"/>
        </w:rPr>
        <w:t>Historically, t</w:t>
      </w:r>
      <w:r w:rsidRPr="0055057B">
        <w:rPr>
          <w:rFonts w:ascii="Times New Roman" w:hAnsi="Times New Roman" w:cs="Times New Roman"/>
          <w:sz w:val="24"/>
          <w:szCs w:val="24"/>
        </w:rPr>
        <w:t xml:space="preserve">he way people make decisions </w:t>
      </w:r>
      <w:r>
        <w:rPr>
          <w:rFonts w:ascii="Times New Roman" w:hAnsi="Times New Roman" w:cs="Times New Roman"/>
          <w:sz w:val="24"/>
          <w:szCs w:val="24"/>
        </w:rPr>
        <w:t xml:space="preserve">was </w:t>
      </w:r>
      <w:r w:rsidRPr="0055057B">
        <w:rPr>
          <w:rFonts w:ascii="Times New Roman" w:hAnsi="Times New Roman" w:cs="Times New Roman"/>
          <w:sz w:val="24"/>
          <w:szCs w:val="24"/>
        </w:rPr>
        <w:t>examined from an idealistic point of view, not capturing the factors impacting decision making such as time pressures, incomplete information, ambiguity</w:t>
      </w:r>
      <w:r w:rsidR="00BC3E7C">
        <w:rPr>
          <w:rFonts w:ascii="Times New Roman" w:hAnsi="Times New Roman" w:cs="Times New Roman"/>
          <w:sz w:val="24"/>
          <w:szCs w:val="24"/>
        </w:rPr>
        <w:t>,</w:t>
      </w:r>
      <w:r w:rsidRPr="0055057B">
        <w:rPr>
          <w:rFonts w:ascii="Times New Roman" w:hAnsi="Times New Roman" w:cs="Times New Roman"/>
          <w:sz w:val="24"/>
          <w:szCs w:val="24"/>
        </w:rPr>
        <w:t xml:space="preserve"> and a limited resource capacity. Naturalistic </w:t>
      </w:r>
      <w:r>
        <w:rPr>
          <w:rFonts w:ascii="Times New Roman" w:hAnsi="Times New Roman" w:cs="Times New Roman"/>
          <w:sz w:val="24"/>
          <w:szCs w:val="24"/>
        </w:rPr>
        <w:t>Decision M</w:t>
      </w:r>
      <w:r w:rsidRPr="0055057B">
        <w:rPr>
          <w:rFonts w:ascii="Times New Roman" w:hAnsi="Times New Roman" w:cs="Times New Roman"/>
          <w:sz w:val="24"/>
          <w:szCs w:val="24"/>
        </w:rPr>
        <w:t>aking</w:t>
      </w:r>
      <w:r>
        <w:rPr>
          <w:rFonts w:ascii="Times New Roman" w:hAnsi="Times New Roman" w:cs="Times New Roman"/>
          <w:sz w:val="24"/>
          <w:szCs w:val="24"/>
        </w:rPr>
        <w:t xml:space="preserve"> (NDM)</w:t>
      </w:r>
      <w:r w:rsidRPr="0055057B">
        <w:rPr>
          <w:rFonts w:ascii="Times New Roman" w:hAnsi="Times New Roman" w:cs="Times New Roman"/>
          <w:sz w:val="24"/>
          <w:szCs w:val="24"/>
        </w:rPr>
        <w:t xml:space="preserve"> research proposes that in the real world</w:t>
      </w:r>
      <w:r>
        <w:rPr>
          <w:rFonts w:ascii="Times New Roman" w:hAnsi="Times New Roman" w:cs="Times New Roman"/>
          <w:sz w:val="24"/>
          <w:szCs w:val="24"/>
        </w:rPr>
        <w:t>,</w:t>
      </w:r>
      <w:r w:rsidRPr="0055057B">
        <w:rPr>
          <w:rFonts w:ascii="Times New Roman" w:hAnsi="Times New Roman" w:cs="Times New Roman"/>
          <w:sz w:val="24"/>
          <w:szCs w:val="24"/>
        </w:rPr>
        <w:t xml:space="preserve"> expert decision makers </w:t>
      </w:r>
      <w:r>
        <w:rPr>
          <w:rFonts w:ascii="Times New Roman" w:hAnsi="Times New Roman" w:cs="Times New Roman"/>
          <w:sz w:val="24"/>
          <w:szCs w:val="24"/>
        </w:rPr>
        <w:t xml:space="preserve">overcome these issues by using prior experience to guide decision in a faster, more intuitive fashion. The current research used standardised cognitive tests to examine whether modality specific information (e.g. visual or verbal) processing differences are observed in experts when making decisions in naturalistic environments. Four studies were conducted that examined the processing capacity of Authorised Firearms Officers (AFOs) as they completed highly realistic tactical training scenarios. The studies revealed that the visual processing capacity of AFOs increased, whilst the verbal processing capacity (speaking and listening) simultaneously decreased. This indicated that AFOs have less capacity to process verbal information, such as listening and talking which supported previous research demonstrating that the communications strategies of operators in naturalistic environments becomes more simplistic as demand increases. However, AFOs simultaneously have increased capacity to process visual information, to inform their situation awareness of the environment, potentially to facilitate threat assessments. All AFOs in the current study made appropriate tactical decisions; therefore, the current work provides insight into the at-the-time cognitive capacities of AFOs when operating effectively in highly demanding contexts. This work can inform the training and policy requirements of AFOS, suggesting that verbal communications (speaking and listening) should be minimised where possible. </w:t>
      </w:r>
    </w:p>
    <w:p w:rsidR="00612985" w:rsidRDefault="00612985" w:rsidP="0098177C">
      <w:pPr>
        <w:spacing w:line="480" w:lineRule="auto"/>
        <w:jc w:val="both"/>
        <w:rPr>
          <w:rFonts w:ascii="Times New Roman" w:hAnsi="Times New Roman" w:cs="Times New Roman"/>
          <w:b/>
          <w:sz w:val="24"/>
          <w:szCs w:val="24"/>
        </w:rPr>
      </w:pPr>
    </w:p>
    <w:p w:rsidR="0025384D" w:rsidRDefault="0025384D" w:rsidP="0098177C">
      <w:pPr>
        <w:spacing w:line="480" w:lineRule="auto"/>
        <w:jc w:val="both"/>
        <w:rPr>
          <w:rFonts w:ascii="Times New Roman" w:hAnsi="Times New Roman" w:cs="Times New Roman"/>
          <w:b/>
          <w:sz w:val="24"/>
          <w:szCs w:val="24"/>
        </w:rPr>
      </w:pPr>
    </w:p>
    <w:p w:rsidR="0098177C" w:rsidRPr="0098177C" w:rsidRDefault="0098177C" w:rsidP="00BC3E7C">
      <w:pPr>
        <w:spacing w:line="480" w:lineRule="auto"/>
        <w:ind w:firstLine="720"/>
        <w:rPr>
          <w:rFonts w:ascii="Times New Roman" w:hAnsi="Times New Roman" w:cs="Times New Roman"/>
          <w:sz w:val="24"/>
          <w:szCs w:val="24"/>
        </w:rPr>
      </w:pPr>
      <w:r w:rsidRPr="0098177C">
        <w:rPr>
          <w:rFonts w:ascii="Times New Roman" w:hAnsi="Times New Roman" w:cs="Times New Roman"/>
          <w:sz w:val="24"/>
          <w:szCs w:val="24"/>
        </w:rPr>
        <w:lastRenderedPageBreak/>
        <w:t>Naturalistic Decision Making (NDM) is characterised by un</w:t>
      </w:r>
      <w:r w:rsidR="006B6B9B">
        <w:rPr>
          <w:rFonts w:ascii="Times New Roman" w:hAnsi="Times New Roman" w:cs="Times New Roman"/>
          <w:sz w:val="24"/>
          <w:szCs w:val="24"/>
        </w:rPr>
        <w:t>certain, dynamic environments, i</w:t>
      </w:r>
      <w:r w:rsidRPr="0098177C">
        <w:rPr>
          <w:rFonts w:ascii="Times New Roman" w:hAnsi="Times New Roman" w:cs="Times New Roman"/>
          <w:sz w:val="24"/>
          <w:szCs w:val="24"/>
        </w:rPr>
        <w:t>ll-structured problems, competing goals, data overload</w:t>
      </w:r>
      <w:r w:rsidR="00BC3E7C">
        <w:rPr>
          <w:rFonts w:ascii="Times New Roman" w:hAnsi="Times New Roman" w:cs="Times New Roman"/>
          <w:sz w:val="24"/>
          <w:szCs w:val="24"/>
        </w:rPr>
        <w:t>,</w:t>
      </w:r>
      <w:r w:rsidRPr="0098177C">
        <w:rPr>
          <w:rFonts w:ascii="Times New Roman" w:hAnsi="Times New Roman" w:cs="Times New Roman"/>
          <w:sz w:val="24"/>
          <w:szCs w:val="24"/>
        </w:rPr>
        <w:t xml:space="preserve"> and time constraints (</w:t>
      </w:r>
      <w:r w:rsidR="00BC3E7C" w:rsidRPr="0098177C">
        <w:rPr>
          <w:rFonts w:ascii="Times New Roman" w:hAnsi="Times New Roman" w:cs="Times New Roman"/>
          <w:sz w:val="24"/>
          <w:szCs w:val="24"/>
        </w:rPr>
        <w:t>Gore, Flin, Stanton, &amp; Wong, 2015</w:t>
      </w:r>
      <w:r w:rsidR="00BC3E7C">
        <w:rPr>
          <w:rFonts w:ascii="Times New Roman" w:hAnsi="Times New Roman" w:cs="Times New Roman"/>
          <w:sz w:val="24"/>
          <w:szCs w:val="24"/>
        </w:rPr>
        <w:t xml:space="preserve">; </w:t>
      </w:r>
      <w:r w:rsidR="00BC3E7C" w:rsidRPr="0098177C">
        <w:rPr>
          <w:rFonts w:ascii="Times New Roman" w:hAnsi="Times New Roman" w:cs="Times New Roman"/>
          <w:sz w:val="24"/>
          <w:szCs w:val="24"/>
        </w:rPr>
        <w:t xml:space="preserve">Klein, Ross, Moon, Klein, Hoffman, &amp; Hollnagel, 2003; </w:t>
      </w:r>
      <w:r w:rsidR="00BC3E7C">
        <w:rPr>
          <w:rFonts w:ascii="Times New Roman" w:hAnsi="Times New Roman" w:cs="Times New Roman"/>
          <w:sz w:val="24"/>
          <w:szCs w:val="24"/>
        </w:rPr>
        <w:t>Klein, 2015</w:t>
      </w:r>
      <w:r w:rsidRPr="0098177C">
        <w:rPr>
          <w:rFonts w:ascii="Times New Roman" w:hAnsi="Times New Roman" w:cs="Times New Roman"/>
          <w:sz w:val="24"/>
          <w:szCs w:val="24"/>
        </w:rPr>
        <w:t xml:space="preserve">). When operating in demanding contexts there is potential for cognitive overload, resulting in decrements to attentional resources available for perception and decision-making (Baddeley, 2000; </w:t>
      </w:r>
      <w:r w:rsidR="00BC3E7C" w:rsidRPr="0098177C">
        <w:rPr>
          <w:rFonts w:ascii="Times New Roman" w:hAnsi="Times New Roman" w:cs="Times New Roman"/>
          <w:sz w:val="24"/>
          <w:szCs w:val="24"/>
        </w:rPr>
        <w:t>Barulli, &amp; Stern, 2013</w:t>
      </w:r>
      <w:r w:rsidR="00BC3E7C">
        <w:rPr>
          <w:rFonts w:ascii="Times New Roman" w:hAnsi="Times New Roman" w:cs="Times New Roman"/>
          <w:sz w:val="24"/>
          <w:szCs w:val="24"/>
        </w:rPr>
        <w:t xml:space="preserve">; </w:t>
      </w:r>
      <w:r w:rsidRPr="0098177C">
        <w:rPr>
          <w:rFonts w:ascii="Times New Roman" w:hAnsi="Times New Roman" w:cs="Times New Roman"/>
          <w:sz w:val="24"/>
          <w:szCs w:val="24"/>
        </w:rPr>
        <w:t>Sliwinsk</w:t>
      </w:r>
      <w:r w:rsidR="00BC3E7C">
        <w:rPr>
          <w:rFonts w:ascii="Times New Roman" w:hAnsi="Times New Roman" w:cs="Times New Roman"/>
          <w:sz w:val="24"/>
          <w:szCs w:val="24"/>
        </w:rPr>
        <w:t>i, Smyth, Hofer, &amp; Stawski 2006</w:t>
      </w:r>
      <w:r w:rsidRPr="0098177C">
        <w:rPr>
          <w:rFonts w:ascii="Times New Roman" w:hAnsi="Times New Roman" w:cs="Times New Roman"/>
          <w:sz w:val="24"/>
          <w:szCs w:val="24"/>
        </w:rPr>
        <w:t>). Cognitive capacity limitations have been demonstrated to impact decision making in many settings including treatment implementation by patients with heart failure (Dickson, Tkas</w:t>
      </w:r>
      <w:r w:rsidR="00BC3E7C">
        <w:rPr>
          <w:rFonts w:ascii="Times New Roman" w:hAnsi="Times New Roman" w:cs="Times New Roman"/>
          <w:sz w:val="24"/>
          <w:szCs w:val="24"/>
        </w:rPr>
        <w:t>,</w:t>
      </w:r>
      <w:r w:rsidRPr="0098177C">
        <w:rPr>
          <w:rFonts w:ascii="Times New Roman" w:hAnsi="Times New Roman" w:cs="Times New Roman"/>
          <w:sz w:val="24"/>
          <w:szCs w:val="24"/>
        </w:rPr>
        <w:t xml:space="preserve"> &amp; Riegel, 2007); interaction with automation when driving (Young &amp; Stanton, 2002), utilisation of mobile technologies (Oulasvirta, Tamminen, Roto</w:t>
      </w:r>
      <w:r w:rsidR="00BC3E7C">
        <w:rPr>
          <w:rFonts w:ascii="Times New Roman" w:hAnsi="Times New Roman" w:cs="Times New Roman"/>
          <w:sz w:val="24"/>
          <w:szCs w:val="24"/>
        </w:rPr>
        <w:t>,</w:t>
      </w:r>
      <w:r w:rsidRPr="0098177C">
        <w:rPr>
          <w:rFonts w:ascii="Times New Roman" w:hAnsi="Times New Roman" w:cs="Times New Roman"/>
          <w:sz w:val="24"/>
          <w:szCs w:val="24"/>
        </w:rPr>
        <w:t xml:space="preserve"> &amp; Kuorelahti, 2005)</w:t>
      </w:r>
      <w:r w:rsidR="00BC3E7C">
        <w:rPr>
          <w:rFonts w:ascii="Times New Roman" w:hAnsi="Times New Roman" w:cs="Times New Roman"/>
          <w:sz w:val="24"/>
          <w:szCs w:val="24"/>
        </w:rPr>
        <w:t>,</w:t>
      </w:r>
      <w:r w:rsidRPr="0098177C">
        <w:rPr>
          <w:rFonts w:ascii="Times New Roman" w:hAnsi="Times New Roman" w:cs="Times New Roman"/>
          <w:sz w:val="24"/>
          <w:szCs w:val="24"/>
        </w:rPr>
        <w:t xml:space="preserve"> and weapon discharge by police officers (Kleider &amp; Parrott, 2009). However, such research was not conducted in naturalistic environments or did not examine expert decision makers, which are essential constituents of NDM theory (Klein, 2015). Expert decision makers overcome capacity issues via use of cognitive strategies allowing natural cognitive storage limits to be circumvented (Ward, Farrow</w:t>
      </w:r>
      <w:r w:rsidR="00BC3E7C">
        <w:rPr>
          <w:rFonts w:ascii="Times New Roman" w:hAnsi="Times New Roman" w:cs="Times New Roman"/>
          <w:sz w:val="24"/>
          <w:szCs w:val="24"/>
        </w:rPr>
        <w:t>,</w:t>
      </w:r>
      <w:r w:rsidRPr="0098177C">
        <w:rPr>
          <w:rFonts w:ascii="Times New Roman" w:hAnsi="Times New Roman" w:cs="Times New Roman"/>
          <w:sz w:val="24"/>
          <w:szCs w:val="24"/>
        </w:rPr>
        <w:t xml:space="preserve"> &amp; Williams, 2008). The NDM field has promoted understanding of the different strategies, heuristics and adaptive processes used to cope with and make decisions in high stakes naturalistic environments (</w:t>
      </w:r>
      <w:r w:rsidR="00BC3E7C" w:rsidRPr="0098177C">
        <w:rPr>
          <w:rFonts w:ascii="Times New Roman" w:hAnsi="Times New Roman" w:cs="Times New Roman"/>
          <w:sz w:val="24"/>
          <w:szCs w:val="24"/>
        </w:rPr>
        <w:t>Endsley &amp; Garland, 2000</w:t>
      </w:r>
      <w:r w:rsidR="00BC3E7C">
        <w:rPr>
          <w:rFonts w:ascii="Times New Roman" w:hAnsi="Times New Roman" w:cs="Times New Roman"/>
          <w:sz w:val="24"/>
          <w:szCs w:val="24"/>
        </w:rPr>
        <w:t xml:space="preserve">; </w:t>
      </w:r>
      <w:r w:rsidRPr="0098177C">
        <w:rPr>
          <w:rFonts w:ascii="Times New Roman" w:hAnsi="Times New Roman" w:cs="Times New Roman"/>
          <w:sz w:val="24"/>
          <w:szCs w:val="24"/>
        </w:rPr>
        <w:t>Klein, 1997; 2008; 2015; Lipshitz, Lipshit</w:t>
      </w:r>
      <w:r w:rsidR="00BC3E7C">
        <w:rPr>
          <w:rFonts w:ascii="Times New Roman" w:hAnsi="Times New Roman" w:cs="Times New Roman"/>
          <w:sz w:val="24"/>
          <w:szCs w:val="24"/>
        </w:rPr>
        <w:t>z, Klein, Orasanu &amp; Salas, 2001</w:t>
      </w:r>
      <w:r w:rsidRPr="0098177C">
        <w:rPr>
          <w:rFonts w:ascii="Times New Roman" w:hAnsi="Times New Roman" w:cs="Times New Roman"/>
          <w:sz w:val="24"/>
          <w:szCs w:val="24"/>
        </w:rPr>
        <w:t xml:space="preserve">).  </w:t>
      </w:r>
    </w:p>
    <w:p w:rsidR="0098177C" w:rsidRPr="008340F7" w:rsidRDefault="0098177C" w:rsidP="00BC3E7C">
      <w:pPr>
        <w:spacing w:line="480" w:lineRule="auto"/>
        <w:rPr>
          <w:rFonts w:ascii="Times New Roman" w:hAnsi="Times New Roman" w:cs="Times New Roman"/>
          <w:b/>
          <w:sz w:val="24"/>
          <w:szCs w:val="24"/>
        </w:rPr>
      </w:pPr>
      <w:r w:rsidRPr="008340F7">
        <w:rPr>
          <w:rFonts w:ascii="Times New Roman" w:hAnsi="Times New Roman" w:cs="Times New Roman"/>
          <w:b/>
          <w:sz w:val="24"/>
          <w:szCs w:val="24"/>
        </w:rPr>
        <w:t>Working Memory</w:t>
      </w:r>
    </w:p>
    <w:p w:rsidR="0098177C" w:rsidRPr="0098177C" w:rsidRDefault="0098177C" w:rsidP="00BC3E7C">
      <w:pPr>
        <w:spacing w:line="480" w:lineRule="auto"/>
        <w:ind w:firstLine="720"/>
        <w:rPr>
          <w:rFonts w:ascii="Times New Roman" w:hAnsi="Times New Roman" w:cs="Times New Roman"/>
          <w:sz w:val="24"/>
          <w:szCs w:val="24"/>
        </w:rPr>
      </w:pPr>
      <w:r w:rsidRPr="0098177C">
        <w:rPr>
          <w:rFonts w:ascii="Times New Roman" w:hAnsi="Times New Roman" w:cs="Times New Roman"/>
          <w:sz w:val="24"/>
          <w:szCs w:val="24"/>
        </w:rPr>
        <w:t xml:space="preserve">In the UK, an Authorised Firearms Officer (AFO) is a police officer certified to carry and use firearms, operating in teams of at least 2-4 officers. Errors in tactical decision making by police officers have been attributed to reduced Working Memory (WM) capacity (Kleider &amp; Parrott, 2009). WM is a limited capacity cognitive system, responsible for the active maintenance and manipulation of task relevant information. It acts as an interface between </w:t>
      </w:r>
      <w:r w:rsidRPr="0098177C">
        <w:rPr>
          <w:rFonts w:ascii="Times New Roman" w:hAnsi="Times New Roman" w:cs="Times New Roman"/>
          <w:sz w:val="24"/>
          <w:szCs w:val="24"/>
        </w:rPr>
        <w:lastRenderedPageBreak/>
        <w:t xml:space="preserve">the external environment, internal memory constructs, and action (Baddeley, 2000; Miyake &amp; Shah, 1999). A prominent behavioural model of WM proposes a modality-free controlling central executive, two modality specific subsidiary slave systems (phonological and </w:t>
      </w:r>
      <w:r w:rsidR="009E3564">
        <w:rPr>
          <w:rFonts w:ascii="Times New Roman" w:hAnsi="Times New Roman" w:cs="Times New Roman"/>
          <w:sz w:val="24"/>
          <w:szCs w:val="24"/>
        </w:rPr>
        <w:t>visuospatial</w:t>
      </w:r>
      <w:r w:rsidRPr="0098177C">
        <w:rPr>
          <w:rFonts w:ascii="Times New Roman" w:hAnsi="Times New Roman" w:cs="Times New Roman"/>
          <w:sz w:val="24"/>
          <w:szCs w:val="24"/>
        </w:rPr>
        <w:t>) for the temporary storage of information (Baddeley, 2000). This model is criticised for neglecting other sensory inputs (e.g. olfactory and somato-sensory) and some of its accounts of functionality, debate that is outside the scope of the current research (Miyake &amp; Shah, 1999).</w:t>
      </w:r>
      <w:r w:rsidR="006B6B9B">
        <w:rPr>
          <w:rFonts w:ascii="Times New Roman" w:hAnsi="Times New Roman" w:cs="Times New Roman"/>
          <w:sz w:val="24"/>
          <w:szCs w:val="24"/>
        </w:rPr>
        <w:t xml:space="preserve"> However, this model provides a sound basis for examining the modality specific aspects of WM.</w:t>
      </w:r>
    </w:p>
    <w:p w:rsidR="0098177C" w:rsidRPr="0098177C" w:rsidRDefault="0098177C" w:rsidP="00BC3E7C">
      <w:pPr>
        <w:spacing w:line="480" w:lineRule="auto"/>
        <w:ind w:firstLine="720"/>
        <w:rPr>
          <w:rFonts w:ascii="Times New Roman" w:hAnsi="Times New Roman" w:cs="Times New Roman"/>
          <w:sz w:val="24"/>
          <w:szCs w:val="24"/>
        </w:rPr>
      </w:pPr>
      <w:r w:rsidRPr="0098177C">
        <w:rPr>
          <w:rFonts w:ascii="Times New Roman" w:hAnsi="Times New Roman" w:cs="Times New Roman"/>
          <w:sz w:val="24"/>
          <w:szCs w:val="24"/>
        </w:rPr>
        <w:t>Decision making in naturalistic environments relies on experience-based pattern matching, a key challenge for decision makers is making sense of the conditions rather than choosing between multiple options (Klein, 2015). Situational Awareness (SA) requires the use of environmental cues to generate a perceptual map of an incident to inform decision-making and action. WM is crucial for adequate SA, particularly in directing attention to critical information or cues (Endsley, 1997). An experienced police officer will pay varying levels of attention to SA elements in an encounter based upon assessment of their relative importance to basic survival/ threat assessment (Page, Thibeault, Page, &amp; Lewinski, 2008; Shomstein &amp; Yantis, 2004). Malleable Attentional Resources Theory (MART) proposes that attentional resources are not fixed, rather they are flexible pools that shrink and expand (within bounds) depending on current demand (Young &amp; Stanton, 2002). Measuring WM processes in naturalistic environments could promote understanding of which information modalities are most prevalently used by experts across different domains (Brewer, Ball</w:t>
      </w:r>
      <w:r w:rsidR="00BC3E7C">
        <w:rPr>
          <w:rFonts w:ascii="Times New Roman" w:hAnsi="Times New Roman" w:cs="Times New Roman"/>
          <w:sz w:val="24"/>
          <w:szCs w:val="24"/>
        </w:rPr>
        <w:t>,</w:t>
      </w:r>
      <w:r w:rsidRPr="0098177C">
        <w:rPr>
          <w:rFonts w:ascii="Times New Roman" w:hAnsi="Times New Roman" w:cs="Times New Roman"/>
          <w:sz w:val="24"/>
          <w:szCs w:val="24"/>
        </w:rPr>
        <w:t xml:space="preserve"> &amp; Ware, 2016).  </w:t>
      </w:r>
    </w:p>
    <w:p w:rsidR="0098177C" w:rsidRPr="0098177C" w:rsidRDefault="0098177C" w:rsidP="00BC3E7C">
      <w:pPr>
        <w:spacing w:line="480" w:lineRule="auto"/>
        <w:ind w:firstLine="720"/>
        <w:rPr>
          <w:rFonts w:ascii="Times New Roman" w:hAnsi="Times New Roman" w:cs="Times New Roman"/>
          <w:sz w:val="24"/>
          <w:szCs w:val="24"/>
        </w:rPr>
      </w:pPr>
      <w:r w:rsidRPr="0098177C">
        <w:rPr>
          <w:rFonts w:ascii="Times New Roman" w:hAnsi="Times New Roman" w:cs="Times New Roman"/>
          <w:sz w:val="24"/>
          <w:szCs w:val="24"/>
        </w:rPr>
        <w:t xml:space="preserve">In teams, decision-making relies upon good teamwork and communication (Stanton, 2011). Communication </w:t>
      </w:r>
      <w:r w:rsidR="006B6B9B">
        <w:rPr>
          <w:rFonts w:ascii="Times New Roman" w:hAnsi="Times New Roman" w:cs="Times New Roman"/>
          <w:sz w:val="24"/>
          <w:szCs w:val="24"/>
        </w:rPr>
        <w:t xml:space="preserve">does </w:t>
      </w:r>
      <w:r w:rsidRPr="0098177C">
        <w:rPr>
          <w:rFonts w:ascii="Times New Roman" w:hAnsi="Times New Roman" w:cs="Times New Roman"/>
          <w:sz w:val="24"/>
          <w:szCs w:val="24"/>
        </w:rPr>
        <w:t>not just provide insight into team cognition; it actually represents cognitive processing at the level</w:t>
      </w:r>
      <w:r w:rsidR="00BC3E7C">
        <w:rPr>
          <w:rFonts w:ascii="Times New Roman" w:hAnsi="Times New Roman" w:cs="Times New Roman"/>
          <w:sz w:val="24"/>
          <w:szCs w:val="24"/>
        </w:rPr>
        <w:t xml:space="preserve"> of the team (Cooke, Gorman, &amp;</w:t>
      </w:r>
      <w:r w:rsidRPr="0098177C">
        <w:rPr>
          <w:rFonts w:ascii="Times New Roman" w:hAnsi="Times New Roman" w:cs="Times New Roman"/>
          <w:sz w:val="24"/>
          <w:szCs w:val="24"/>
        </w:rPr>
        <w:t xml:space="preserve"> Kiekel, 2008). </w:t>
      </w:r>
      <w:r w:rsidRPr="0098177C">
        <w:rPr>
          <w:rFonts w:ascii="Times New Roman" w:hAnsi="Times New Roman" w:cs="Times New Roman"/>
          <w:sz w:val="24"/>
          <w:szCs w:val="24"/>
        </w:rPr>
        <w:lastRenderedPageBreak/>
        <w:t xml:space="preserve">Teamwork processes such as </w:t>
      </w:r>
      <w:r w:rsidR="006B6B9B">
        <w:rPr>
          <w:rFonts w:ascii="Times New Roman" w:hAnsi="Times New Roman" w:cs="Times New Roman"/>
          <w:sz w:val="24"/>
          <w:szCs w:val="24"/>
        </w:rPr>
        <w:t xml:space="preserve">verbal </w:t>
      </w:r>
      <w:r w:rsidRPr="0098177C">
        <w:rPr>
          <w:rFonts w:ascii="Times New Roman" w:hAnsi="Times New Roman" w:cs="Times New Roman"/>
          <w:sz w:val="24"/>
          <w:szCs w:val="24"/>
        </w:rPr>
        <w:t>communication can become the limiting factor in determining the workload of the team, rather than the work itself (</w:t>
      </w:r>
      <w:r w:rsidR="00BC3E7C">
        <w:rPr>
          <w:rFonts w:ascii="Times New Roman" w:hAnsi="Times New Roman" w:cs="Times New Roman"/>
          <w:sz w:val="24"/>
          <w:szCs w:val="24"/>
        </w:rPr>
        <w:t>Carletta, Anderson,</w:t>
      </w:r>
      <w:r w:rsidR="00BC3E7C" w:rsidRPr="0098177C">
        <w:rPr>
          <w:rFonts w:ascii="Times New Roman" w:hAnsi="Times New Roman" w:cs="Times New Roman"/>
          <w:sz w:val="24"/>
          <w:szCs w:val="24"/>
        </w:rPr>
        <w:t xml:space="preserve"> </w:t>
      </w:r>
      <w:r w:rsidR="00BC3E7C">
        <w:rPr>
          <w:rFonts w:ascii="Times New Roman" w:hAnsi="Times New Roman" w:cs="Times New Roman"/>
          <w:sz w:val="24"/>
          <w:szCs w:val="24"/>
        </w:rPr>
        <w:t>&amp; McEwan, 2000; Driskell, Salas,</w:t>
      </w:r>
      <w:r w:rsidR="00BC3E7C" w:rsidRPr="0098177C">
        <w:rPr>
          <w:rFonts w:ascii="Times New Roman" w:hAnsi="Times New Roman" w:cs="Times New Roman"/>
          <w:sz w:val="24"/>
          <w:szCs w:val="24"/>
        </w:rPr>
        <w:t xml:space="preserve"> &amp; Driskell, 2017</w:t>
      </w:r>
      <w:r w:rsidR="00BC3E7C">
        <w:rPr>
          <w:rFonts w:ascii="Times New Roman" w:hAnsi="Times New Roman" w:cs="Times New Roman"/>
          <w:sz w:val="24"/>
          <w:szCs w:val="24"/>
        </w:rPr>
        <w:t xml:space="preserve">; </w:t>
      </w:r>
      <w:r w:rsidRPr="0098177C">
        <w:rPr>
          <w:rFonts w:ascii="Times New Roman" w:hAnsi="Times New Roman" w:cs="Times New Roman"/>
          <w:sz w:val="24"/>
          <w:szCs w:val="24"/>
        </w:rPr>
        <w:t>Salas &amp; Cannon-Bowers,</w:t>
      </w:r>
      <w:r w:rsidR="00BC3E7C">
        <w:rPr>
          <w:rFonts w:ascii="Times New Roman" w:hAnsi="Times New Roman" w:cs="Times New Roman"/>
          <w:sz w:val="24"/>
          <w:szCs w:val="24"/>
        </w:rPr>
        <w:t xml:space="preserve"> 2001</w:t>
      </w:r>
      <w:r w:rsidRPr="0098177C">
        <w:rPr>
          <w:rFonts w:ascii="Times New Roman" w:hAnsi="Times New Roman" w:cs="Times New Roman"/>
          <w:sz w:val="24"/>
          <w:szCs w:val="24"/>
        </w:rPr>
        <w:t>). The phonological loop is assumed to have evolved for the production (and maintenance) of complex language essential for verbal communication (Christiansen &amp; Kirby, 2003). Research examining verbal communication in a jet cockpit; found that verbal language use differed depending on the abnormality of a flight simulation (Sexton &amp; Helmreich, 2000). Communication failures between flight crew outweigh technical difficulties as a primary cause of aviation accidents (Connell, 1995; Kanki, 1995). During highly demanding situations surgeons tend to reduce communication/language complexity with their team, whilst visual attention is maintained (Wetzel, Kneebone</w:t>
      </w:r>
      <w:r w:rsidR="00BC3E7C">
        <w:rPr>
          <w:rFonts w:ascii="Times New Roman" w:hAnsi="Times New Roman" w:cs="Times New Roman"/>
          <w:sz w:val="24"/>
          <w:szCs w:val="24"/>
        </w:rPr>
        <w:t>,</w:t>
      </w:r>
      <w:r w:rsidRPr="0098177C">
        <w:rPr>
          <w:rFonts w:ascii="Times New Roman" w:hAnsi="Times New Roman" w:cs="Times New Roman"/>
          <w:sz w:val="24"/>
          <w:szCs w:val="24"/>
        </w:rPr>
        <w:t xml:space="preserve"> &amp; Woloshynowych, 2006). The </w:t>
      </w:r>
      <w:r w:rsidR="009E3564">
        <w:rPr>
          <w:rFonts w:ascii="Times New Roman" w:hAnsi="Times New Roman" w:cs="Times New Roman"/>
          <w:sz w:val="24"/>
          <w:szCs w:val="24"/>
        </w:rPr>
        <w:t>visuospatial</w:t>
      </w:r>
      <w:r w:rsidRPr="0098177C">
        <w:rPr>
          <w:rFonts w:ascii="Times New Roman" w:hAnsi="Times New Roman" w:cs="Times New Roman"/>
          <w:sz w:val="24"/>
          <w:szCs w:val="24"/>
        </w:rPr>
        <w:t xml:space="preserve"> processing system is the most dominantly used modality in situations of </w:t>
      </w:r>
      <w:r w:rsidR="00BC3E7C">
        <w:rPr>
          <w:rFonts w:ascii="Times New Roman" w:hAnsi="Times New Roman" w:cs="Times New Roman"/>
          <w:sz w:val="24"/>
          <w:szCs w:val="24"/>
        </w:rPr>
        <w:t xml:space="preserve">threat or high demand (Liddell et al., </w:t>
      </w:r>
      <w:r w:rsidRPr="0098177C">
        <w:rPr>
          <w:rFonts w:ascii="Times New Roman" w:hAnsi="Times New Roman" w:cs="Times New Roman"/>
          <w:sz w:val="24"/>
          <w:szCs w:val="24"/>
        </w:rPr>
        <w:t>2005). The completion of visual search tasks is usually improved as a result of increased physiological arousal, even to excessively high levels (Lambourne &amp; Tomporowiski, 2010). Attentional focusing ensures that emotionally salient features from complex environments are preferentially processed, in high-risk environments this will likely be visually based threat cues, such as the presence of a weapon (LaBar &amp; Cabeza, 2006).</w:t>
      </w:r>
    </w:p>
    <w:p w:rsidR="0098177C" w:rsidRPr="0098177C" w:rsidRDefault="0098177C" w:rsidP="00BC3E7C">
      <w:pPr>
        <w:spacing w:line="480" w:lineRule="auto"/>
        <w:rPr>
          <w:rFonts w:ascii="Times New Roman" w:hAnsi="Times New Roman" w:cs="Times New Roman"/>
          <w:b/>
          <w:sz w:val="24"/>
          <w:szCs w:val="24"/>
        </w:rPr>
      </w:pPr>
      <w:r w:rsidRPr="0098177C">
        <w:rPr>
          <w:rFonts w:ascii="Times New Roman" w:hAnsi="Times New Roman" w:cs="Times New Roman"/>
          <w:b/>
          <w:sz w:val="24"/>
          <w:szCs w:val="24"/>
        </w:rPr>
        <w:t>Modality Specific Cognitive Adaptions</w:t>
      </w:r>
    </w:p>
    <w:p w:rsidR="0098177C" w:rsidRPr="0098177C" w:rsidRDefault="0098177C" w:rsidP="00CD5485">
      <w:pPr>
        <w:spacing w:line="480" w:lineRule="auto"/>
        <w:ind w:firstLine="720"/>
        <w:rPr>
          <w:rFonts w:ascii="Times New Roman" w:hAnsi="Times New Roman" w:cs="Times New Roman"/>
          <w:sz w:val="24"/>
          <w:szCs w:val="24"/>
        </w:rPr>
      </w:pPr>
      <w:r w:rsidRPr="0098177C">
        <w:rPr>
          <w:rFonts w:ascii="Times New Roman" w:hAnsi="Times New Roman" w:cs="Times New Roman"/>
          <w:sz w:val="24"/>
          <w:szCs w:val="24"/>
        </w:rPr>
        <w:t>A key question for naturalistic decision making is how cognit</w:t>
      </w:r>
      <w:r w:rsidR="009E012D">
        <w:rPr>
          <w:rFonts w:ascii="Times New Roman" w:hAnsi="Times New Roman" w:cs="Times New Roman"/>
          <w:sz w:val="24"/>
          <w:szCs w:val="24"/>
        </w:rPr>
        <w:t>ion adapts to complexity (Gore et</w:t>
      </w:r>
      <w:r w:rsidR="00546A81">
        <w:rPr>
          <w:rFonts w:ascii="Times New Roman" w:hAnsi="Times New Roman" w:cs="Times New Roman"/>
          <w:sz w:val="24"/>
          <w:szCs w:val="24"/>
        </w:rPr>
        <w:t xml:space="preserve"> al., </w:t>
      </w:r>
      <w:r w:rsidRPr="0098177C">
        <w:rPr>
          <w:rFonts w:ascii="Times New Roman" w:hAnsi="Times New Roman" w:cs="Times New Roman"/>
          <w:sz w:val="24"/>
          <w:szCs w:val="24"/>
        </w:rPr>
        <w:t>2015). Excessive physical, cognitive</w:t>
      </w:r>
      <w:r w:rsidR="00BC3E7C">
        <w:rPr>
          <w:rFonts w:ascii="Times New Roman" w:hAnsi="Times New Roman" w:cs="Times New Roman"/>
          <w:sz w:val="24"/>
          <w:szCs w:val="24"/>
        </w:rPr>
        <w:t>,</w:t>
      </w:r>
      <w:r w:rsidRPr="0098177C">
        <w:rPr>
          <w:rFonts w:ascii="Times New Roman" w:hAnsi="Times New Roman" w:cs="Times New Roman"/>
          <w:sz w:val="24"/>
          <w:szCs w:val="24"/>
        </w:rPr>
        <w:t xml:space="preserve"> and emotional demand can result in physi</w:t>
      </w:r>
      <w:r w:rsidR="00BC3E7C">
        <w:rPr>
          <w:rFonts w:ascii="Times New Roman" w:hAnsi="Times New Roman" w:cs="Times New Roman"/>
          <w:sz w:val="24"/>
          <w:szCs w:val="24"/>
        </w:rPr>
        <w:t>ological changes, or adaptions</w:t>
      </w:r>
      <w:r w:rsidRPr="0098177C">
        <w:rPr>
          <w:rFonts w:ascii="Times New Roman" w:hAnsi="Times New Roman" w:cs="Times New Roman"/>
          <w:sz w:val="24"/>
          <w:szCs w:val="24"/>
        </w:rPr>
        <w:t>, to facilitate coping with demand (</w:t>
      </w:r>
      <w:r w:rsidR="00CD5485" w:rsidRPr="0098177C">
        <w:rPr>
          <w:rFonts w:ascii="Times New Roman" w:hAnsi="Times New Roman" w:cs="Times New Roman"/>
          <w:sz w:val="24"/>
          <w:szCs w:val="24"/>
        </w:rPr>
        <w:t>Goldstein, 2001</w:t>
      </w:r>
      <w:r w:rsidR="00CD5485">
        <w:rPr>
          <w:rFonts w:ascii="Times New Roman" w:hAnsi="Times New Roman" w:cs="Times New Roman"/>
          <w:sz w:val="24"/>
          <w:szCs w:val="24"/>
        </w:rPr>
        <w:t xml:space="preserve">; </w:t>
      </w:r>
      <w:r w:rsidRPr="0098177C">
        <w:rPr>
          <w:rFonts w:ascii="Times New Roman" w:hAnsi="Times New Roman" w:cs="Times New Roman"/>
          <w:sz w:val="24"/>
          <w:szCs w:val="24"/>
        </w:rPr>
        <w:t>McEwen, 20</w:t>
      </w:r>
      <w:r w:rsidR="00CD5485">
        <w:rPr>
          <w:rFonts w:ascii="Times New Roman" w:hAnsi="Times New Roman" w:cs="Times New Roman"/>
          <w:sz w:val="24"/>
          <w:szCs w:val="24"/>
        </w:rPr>
        <w:t>00</w:t>
      </w:r>
      <w:r w:rsidRPr="0098177C">
        <w:rPr>
          <w:rFonts w:ascii="Times New Roman" w:hAnsi="Times New Roman" w:cs="Times New Roman"/>
          <w:sz w:val="24"/>
          <w:szCs w:val="24"/>
        </w:rPr>
        <w:t>). The primary (measurable) effects of increased physiological arousal include elevations in heart rate, pupil size</w:t>
      </w:r>
      <w:r w:rsidR="00BC3E7C">
        <w:rPr>
          <w:rFonts w:ascii="Times New Roman" w:hAnsi="Times New Roman" w:cs="Times New Roman"/>
          <w:sz w:val="24"/>
          <w:szCs w:val="24"/>
        </w:rPr>
        <w:t>,</w:t>
      </w:r>
      <w:r w:rsidRPr="0098177C">
        <w:rPr>
          <w:rFonts w:ascii="Times New Roman" w:hAnsi="Times New Roman" w:cs="Times New Roman"/>
          <w:sz w:val="24"/>
          <w:szCs w:val="24"/>
        </w:rPr>
        <w:t xml:space="preserve"> and core t</w:t>
      </w:r>
      <w:r w:rsidR="00546A81">
        <w:rPr>
          <w:rFonts w:ascii="Times New Roman" w:hAnsi="Times New Roman" w:cs="Times New Roman"/>
          <w:sz w:val="24"/>
          <w:szCs w:val="24"/>
        </w:rPr>
        <w:t>emperature (Charmandari, Tsigos</w:t>
      </w:r>
      <w:r w:rsidR="00BC3E7C">
        <w:rPr>
          <w:rFonts w:ascii="Times New Roman" w:hAnsi="Times New Roman" w:cs="Times New Roman"/>
          <w:sz w:val="24"/>
          <w:szCs w:val="24"/>
        </w:rPr>
        <w:t>,</w:t>
      </w:r>
      <w:r w:rsidRPr="0098177C">
        <w:rPr>
          <w:rFonts w:ascii="Times New Roman" w:hAnsi="Times New Roman" w:cs="Times New Roman"/>
          <w:sz w:val="24"/>
          <w:szCs w:val="24"/>
        </w:rPr>
        <w:t xml:space="preserve"> &amp; Chrousos</w:t>
      </w:r>
      <w:r w:rsidR="00546A81">
        <w:rPr>
          <w:rFonts w:ascii="Times New Roman" w:hAnsi="Times New Roman" w:cs="Times New Roman"/>
          <w:sz w:val="24"/>
          <w:szCs w:val="24"/>
        </w:rPr>
        <w:t>,</w:t>
      </w:r>
      <w:r w:rsidRPr="0098177C">
        <w:rPr>
          <w:rFonts w:ascii="Times New Roman" w:hAnsi="Times New Roman" w:cs="Times New Roman"/>
          <w:sz w:val="24"/>
          <w:szCs w:val="24"/>
        </w:rPr>
        <w:t xml:space="preserve"> 2005).  Physiological arousal induced by cognitive, physical</w:t>
      </w:r>
      <w:r w:rsidR="00BC3E7C">
        <w:rPr>
          <w:rFonts w:ascii="Times New Roman" w:hAnsi="Times New Roman" w:cs="Times New Roman"/>
          <w:sz w:val="24"/>
          <w:szCs w:val="24"/>
        </w:rPr>
        <w:t>,</w:t>
      </w:r>
      <w:r w:rsidRPr="0098177C">
        <w:rPr>
          <w:rFonts w:ascii="Times New Roman" w:hAnsi="Times New Roman" w:cs="Times New Roman"/>
          <w:sz w:val="24"/>
          <w:szCs w:val="24"/>
        </w:rPr>
        <w:t xml:space="preserve"> and emotional demand has been demonstrated to impact upon police officers’ decision making (</w:t>
      </w:r>
      <w:r w:rsidR="00CD5485" w:rsidRPr="0098177C">
        <w:rPr>
          <w:rFonts w:ascii="Times New Roman" w:hAnsi="Times New Roman" w:cs="Times New Roman"/>
          <w:sz w:val="24"/>
          <w:szCs w:val="24"/>
        </w:rPr>
        <w:t>Hoing &amp; Lewinski, 2008</w:t>
      </w:r>
      <w:r w:rsidR="00CD5485">
        <w:rPr>
          <w:rFonts w:ascii="Times New Roman" w:hAnsi="Times New Roman" w:cs="Times New Roman"/>
          <w:sz w:val="24"/>
          <w:szCs w:val="24"/>
        </w:rPr>
        <w:t xml:space="preserve">; </w:t>
      </w:r>
      <w:r w:rsidRPr="0098177C">
        <w:rPr>
          <w:rFonts w:ascii="Times New Roman" w:hAnsi="Times New Roman" w:cs="Times New Roman"/>
          <w:sz w:val="24"/>
          <w:szCs w:val="24"/>
        </w:rPr>
        <w:lastRenderedPageBreak/>
        <w:t>Kleider &amp; Parrott, 2009; Vrij &amp; Dingemans, 1996;). A heightened physiological response can result in improved cognition and focused attention, although this is achieved by neuro-physiological changes that actually reduce cognitive capacity (</w:t>
      </w:r>
      <w:r w:rsidR="00CD5485">
        <w:rPr>
          <w:rFonts w:ascii="Times New Roman" w:hAnsi="Times New Roman" w:cs="Times New Roman"/>
          <w:sz w:val="24"/>
          <w:szCs w:val="24"/>
        </w:rPr>
        <w:t xml:space="preserve">Charmandari et al., 2005; </w:t>
      </w:r>
      <w:r w:rsidRPr="0098177C">
        <w:rPr>
          <w:rFonts w:ascii="Times New Roman" w:hAnsi="Times New Roman" w:cs="Times New Roman"/>
          <w:sz w:val="24"/>
          <w:szCs w:val="24"/>
        </w:rPr>
        <w:t>Hoing</w:t>
      </w:r>
      <w:r w:rsidR="003D1881">
        <w:rPr>
          <w:rFonts w:ascii="Times New Roman" w:hAnsi="Times New Roman" w:cs="Times New Roman"/>
          <w:sz w:val="24"/>
          <w:szCs w:val="24"/>
        </w:rPr>
        <w:t xml:space="preserve"> &amp; Lewinski, 2008; </w:t>
      </w:r>
      <w:r w:rsidR="00546A81">
        <w:rPr>
          <w:rFonts w:ascii="Times New Roman" w:hAnsi="Times New Roman" w:cs="Times New Roman"/>
          <w:sz w:val="24"/>
          <w:szCs w:val="24"/>
        </w:rPr>
        <w:t xml:space="preserve">Sliwinski et al., </w:t>
      </w:r>
      <w:r w:rsidRPr="0098177C">
        <w:rPr>
          <w:rFonts w:ascii="Times New Roman" w:hAnsi="Times New Roman" w:cs="Times New Roman"/>
          <w:sz w:val="24"/>
          <w:szCs w:val="24"/>
        </w:rPr>
        <w:t>2006). Stress hormone administration to particular brain regions has been demonstrated to impair WM task performance (LaBar &amp; Cabeza, 2006).</w:t>
      </w:r>
    </w:p>
    <w:p w:rsidR="0098177C" w:rsidRPr="0098177C" w:rsidRDefault="0098177C" w:rsidP="00CD5485">
      <w:pPr>
        <w:spacing w:line="480" w:lineRule="auto"/>
        <w:ind w:firstLine="720"/>
        <w:rPr>
          <w:rFonts w:ascii="Times New Roman" w:hAnsi="Times New Roman" w:cs="Times New Roman"/>
          <w:sz w:val="24"/>
          <w:szCs w:val="24"/>
        </w:rPr>
      </w:pPr>
      <w:r w:rsidRPr="0098177C">
        <w:rPr>
          <w:rFonts w:ascii="Times New Roman" w:hAnsi="Times New Roman" w:cs="Times New Roman"/>
          <w:sz w:val="24"/>
          <w:szCs w:val="24"/>
        </w:rPr>
        <w:t>In the UK, AFOs are encouraged to use the National Decision Model (previously Conflict Management Model), this requires the officer to gather information and assess threat to guide decision-making (ACPO, 2013). This requires officers to communicate wit</w:t>
      </w:r>
      <w:r w:rsidR="006B6B9B">
        <w:rPr>
          <w:rFonts w:ascii="Times New Roman" w:hAnsi="Times New Roman" w:cs="Times New Roman"/>
          <w:sz w:val="24"/>
          <w:szCs w:val="24"/>
        </w:rPr>
        <w:t>h higher command, their colleagues</w:t>
      </w:r>
      <w:r w:rsidRPr="0098177C">
        <w:rPr>
          <w:rFonts w:ascii="Times New Roman" w:hAnsi="Times New Roman" w:cs="Times New Roman"/>
          <w:sz w:val="24"/>
          <w:szCs w:val="24"/>
        </w:rPr>
        <w:t>, potential suspects</w:t>
      </w:r>
      <w:r w:rsidR="00CD5485">
        <w:rPr>
          <w:rFonts w:ascii="Times New Roman" w:hAnsi="Times New Roman" w:cs="Times New Roman"/>
          <w:sz w:val="24"/>
          <w:szCs w:val="24"/>
        </w:rPr>
        <w:t>,</w:t>
      </w:r>
      <w:r w:rsidRPr="0098177C">
        <w:rPr>
          <w:rFonts w:ascii="Times New Roman" w:hAnsi="Times New Roman" w:cs="Times New Roman"/>
          <w:sz w:val="24"/>
          <w:szCs w:val="24"/>
        </w:rPr>
        <w:t xml:space="preserve"> and civilians but perhaps more critically to visually scan the environment for potential threats (e.g. presence of a weapon) enabling adequate SA development. A study into the shooting behaviour of novice (student) trainees found that decisions concerning weapon discharge</w:t>
      </w:r>
      <w:r w:rsidR="003D1881">
        <w:rPr>
          <w:rFonts w:ascii="Times New Roman" w:hAnsi="Times New Roman" w:cs="Times New Roman"/>
          <w:sz w:val="24"/>
          <w:szCs w:val="24"/>
        </w:rPr>
        <w:t xml:space="preserve"> relied on WM capacity (Brewer et al., </w:t>
      </w:r>
      <w:r w:rsidRPr="0098177C">
        <w:rPr>
          <w:rFonts w:ascii="Times New Roman" w:hAnsi="Times New Roman" w:cs="Times New Roman"/>
          <w:sz w:val="24"/>
          <w:szCs w:val="24"/>
        </w:rPr>
        <w:t xml:space="preserve">2016). Brewer and his colleagues suggest future research should contrast different information processing modalities (e.g. visual vs. phonological) as predictors of quick decision-making. However, such questions need to be examined with ecological validity to offer insight into NDM, which is an aim of the current work. </w:t>
      </w:r>
    </w:p>
    <w:p w:rsidR="0098177C" w:rsidRPr="0098177C" w:rsidRDefault="0098177C" w:rsidP="00CD5485">
      <w:pPr>
        <w:spacing w:line="480" w:lineRule="auto"/>
        <w:ind w:firstLine="720"/>
        <w:rPr>
          <w:rFonts w:ascii="Times New Roman" w:hAnsi="Times New Roman" w:cs="Times New Roman"/>
          <w:sz w:val="24"/>
          <w:szCs w:val="24"/>
        </w:rPr>
      </w:pPr>
      <w:r w:rsidRPr="0098177C">
        <w:rPr>
          <w:rFonts w:ascii="Times New Roman" w:hAnsi="Times New Roman" w:cs="Times New Roman"/>
          <w:sz w:val="24"/>
          <w:szCs w:val="24"/>
        </w:rPr>
        <w:t>NDM research has been criticised for lacking formalisation of constructs and clear defining measurable parameters (Thomson, Lebiere, Anderson</w:t>
      </w:r>
      <w:r w:rsidR="00CD5485">
        <w:rPr>
          <w:rFonts w:ascii="Times New Roman" w:hAnsi="Times New Roman" w:cs="Times New Roman"/>
          <w:sz w:val="24"/>
          <w:szCs w:val="24"/>
        </w:rPr>
        <w:t>,</w:t>
      </w:r>
      <w:r w:rsidRPr="0098177C">
        <w:rPr>
          <w:rFonts w:ascii="Times New Roman" w:hAnsi="Times New Roman" w:cs="Times New Roman"/>
          <w:sz w:val="24"/>
          <w:szCs w:val="24"/>
        </w:rPr>
        <w:t xml:space="preserve"> &amp; Staszewski, 2015; Todd &amp; Gigenrenzer, 2001). Whilst the qualitative understanding provided by NDM methods (e.g. cognitive task analysis) can offer valuable insight into the intuitive decision making process (</w:t>
      </w:r>
      <w:r w:rsidR="00CD5485" w:rsidRPr="0098177C">
        <w:rPr>
          <w:rFonts w:ascii="Times New Roman" w:hAnsi="Times New Roman" w:cs="Times New Roman"/>
          <w:sz w:val="24"/>
          <w:szCs w:val="24"/>
        </w:rPr>
        <w:t>Klein, 1993</w:t>
      </w:r>
      <w:r w:rsidR="00CD5485">
        <w:rPr>
          <w:rFonts w:ascii="Times New Roman" w:hAnsi="Times New Roman" w:cs="Times New Roman"/>
          <w:sz w:val="24"/>
          <w:szCs w:val="24"/>
        </w:rPr>
        <w:t>; McAndrew &amp; Gore, 2013</w:t>
      </w:r>
      <w:r w:rsidRPr="0098177C">
        <w:rPr>
          <w:rFonts w:ascii="Times New Roman" w:hAnsi="Times New Roman" w:cs="Times New Roman"/>
          <w:sz w:val="24"/>
          <w:szCs w:val="24"/>
        </w:rPr>
        <w:t xml:space="preserve">). The findings can be problematic due to the adaptive functionality of recall to enhance fitness rather than accurate recall (Suddendorf &amp; Henry, 2013) and that frequently expert decision makers differ in their accounts of the decision making process (Shanteau, 2015). In addition, evaluating decision making retrospectively </w:t>
      </w:r>
      <w:r w:rsidRPr="0098177C">
        <w:rPr>
          <w:rFonts w:ascii="Times New Roman" w:hAnsi="Times New Roman" w:cs="Times New Roman"/>
          <w:sz w:val="24"/>
          <w:szCs w:val="24"/>
        </w:rPr>
        <w:lastRenderedPageBreak/>
        <w:t>may reduce understanding of how the state of an operator effects cognition at the time decisions are made (</w:t>
      </w:r>
      <w:r w:rsidR="00CD5485" w:rsidRPr="0098177C">
        <w:rPr>
          <w:rFonts w:ascii="Times New Roman" w:hAnsi="Times New Roman" w:cs="Times New Roman"/>
          <w:sz w:val="24"/>
          <w:szCs w:val="24"/>
        </w:rPr>
        <w:t>Ask, &amp; Granhag, 2007</w:t>
      </w:r>
      <w:r w:rsidR="00CD5485">
        <w:rPr>
          <w:rFonts w:ascii="Times New Roman" w:hAnsi="Times New Roman" w:cs="Times New Roman"/>
          <w:sz w:val="24"/>
          <w:szCs w:val="24"/>
        </w:rPr>
        <w:t>; Macquet &amp; Skalej, 2015</w:t>
      </w:r>
      <w:r w:rsidRPr="0098177C">
        <w:rPr>
          <w:rFonts w:ascii="Times New Roman" w:hAnsi="Times New Roman" w:cs="Times New Roman"/>
          <w:sz w:val="24"/>
          <w:szCs w:val="24"/>
        </w:rPr>
        <w:t>). A key contribution of NDM is the use of ecologically valid methods for understanding decision making (Lipshitz, Klein, &amp; Carroll, 2006), however there is still a drive to improve the credibility and transferability of methods used in the NDM field (McAndrew, &amp; Gore 2013). Th</w:t>
      </w:r>
      <w:r w:rsidR="00804968">
        <w:rPr>
          <w:rFonts w:ascii="Times New Roman" w:hAnsi="Times New Roman" w:cs="Times New Roman"/>
          <w:sz w:val="24"/>
          <w:szCs w:val="24"/>
        </w:rPr>
        <w:t>e aim of the current research is</w:t>
      </w:r>
      <w:r w:rsidRPr="0098177C">
        <w:rPr>
          <w:rFonts w:ascii="Times New Roman" w:hAnsi="Times New Roman" w:cs="Times New Roman"/>
          <w:sz w:val="24"/>
          <w:szCs w:val="24"/>
        </w:rPr>
        <w:t xml:space="preserve"> to examine the at-the-time modality specific cognitive capacities of expert decision makers operating in high fidelity training environments, using standardised cognitive tests. Providing a body of work with reliable, measurable parameters and good ecological validity in keeping with NDM research.  </w:t>
      </w:r>
    </w:p>
    <w:p w:rsidR="0098177C" w:rsidRPr="0098177C" w:rsidRDefault="0098177C" w:rsidP="00CD5485">
      <w:pPr>
        <w:spacing w:line="480" w:lineRule="auto"/>
        <w:ind w:firstLine="360"/>
        <w:rPr>
          <w:rFonts w:ascii="Times New Roman" w:hAnsi="Times New Roman" w:cs="Times New Roman"/>
          <w:sz w:val="24"/>
          <w:szCs w:val="24"/>
        </w:rPr>
      </w:pPr>
      <w:r w:rsidRPr="0098177C">
        <w:rPr>
          <w:rFonts w:ascii="Times New Roman" w:hAnsi="Times New Roman" w:cs="Times New Roman"/>
          <w:sz w:val="24"/>
          <w:szCs w:val="24"/>
        </w:rPr>
        <w:t>In the current work, four studies will examine the cognitive function of AFOs participating in high fidelity tactical firearms scenarios. Three primary hypotheses included:</w:t>
      </w:r>
    </w:p>
    <w:p w:rsidR="0098177C" w:rsidRPr="0098177C" w:rsidRDefault="0098177C" w:rsidP="00CD5485">
      <w:pPr>
        <w:numPr>
          <w:ilvl w:val="0"/>
          <w:numId w:val="1"/>
        </w:numPr>
        <w:spacing w:line="480" w:lineRule="auto"/>
        <w:rPr>
          <w:rFonts w:ascii="Times New Roman" w:hAnsi="Times New Roman" w:cs="Times New Roman"/>
          <w:sz w:val="24"/>
          <w:szCs w:val="24"/>
        </w:rPr>
      </w:pPr>
      <w:r w:rsidRPr="0098177C">
        <w:rPr>
          <w:rFonts w:ascii="Times New Roman" w:hAnsi="Times New Roman" w:cs="Times New Roman"/>
          <w:sz w:val="24"/>
          <w:szCs w:val="24"/>
        </w:rPr>
        <w:t>The demands of tactical training will result in AFOs experiencing physiological arousal. This shall be reflected by significant increases in heart rate and temperature.</w:t>
      </w:r>
    </w:p>
    <w:p w:rsidR="0098177C" w:rsidRPr="0098177C" w:rsidRDefault="0098177C" w:rsidP="00CD5485">
      <w:pPr>
        <w:numPr>
          <w:ilvl w:val="0"/>
          <w:numId w:val="1"/>
        </w:numPr>
        <w:spacing w:line="480" w:lineRule="auto"/>
        <w:rPr>
          <w:rFonts w:ascii="Times New Roman" w:hAnsi="Times New Roman" w:cs="Times New Roman"/>
          <w:sz w:val="24"/>
          <w:szCs w:val="24"/>
        </w:rPr>
      </w:pPr>
      <w:r w:rsidRPr="0098177C">
        <w:rPr>
          <w:rFonts w:ascii="Times New Roman" w:hAnsi="Times New Roman" w:cs="Times New Roman"/>
          <w:sz w:val="24"/>
          <w:szCs w:val="24"/>
        </w:rPr>
        <w:t>The psychophysiological demands placed on AFOs will alter cognitive function. This shall be reflected by significant differences in cognitive task performance</w:t>
      </w:r>
    </w:p>
    <w:p w:rsidR="0098177C" w:rsidRPr="0098177C" w:rsidRDefault="0098177C" w:rsidP="00CD5485">
      <w:pPr>
        <w:numPr>
          <w:ilvl w:val="0"/>
          <w:numId w:val="1"/>
        </w:numPr>
        <w:spacing w:line="480" w:lineRule="auto"/>
        <w:rPr>
          <w:rFonts w:ascii="Times New Roman" w:hAnsi="Times New Roman" w:cs="Times New Roman"/>
          <w:sz w:val="24"/>
          <w:szCs w:val="24"/>
        </w:rPr>
      </w:pPr>
      <w:r w:rsidRPr="0098177C">
        <w:rPr>
          <w:rFonts w:ascii="Times New Roman" w:hAnsi="Times New Roman" w:cs="Times New Roman"/>
          <w:sz w:val="24"/>
          <w:szCs w:val="24"/>
        </w:rPr>
        <w:t xml:space="preserve">The precise changes to cognitive function will differ depending on the information modality (e.g. visual vs. phonological) and demand (e.g. executive vs. non-executive). </w:t>
      </w:r>
    </w:p>
    <w:p w:rsidR="006B6B9B" w:rsidRDefault="006B6B9B" w:rsidP="00CD5485">
      <w:pPr>
        <w:spacing w:line="480" w:lineRule="auto"/>
        <w:jc w:val="center"/>
        <w:rPr>
          <w:rFonts w:ascii="Times New Roman" w:hAnsi="Times New Roman" w:cs="Times New Roman"/>
          <w:b/>
          <w:sz w:val="24"/>
          <w:szCs w:val="24"/>
        </w:rPr>
      </w:pPr>
      <w:r>
        <w:rPr>
          <w:rFonts w:ascii="Times New Roman" w:hAnsi="Times New Roman" w:cs="Times New Roman"/>
          <w:b/>
          <w:sz w:val="24"/>
          <w:szCs w:val="24"/>
        </w:rPr>
        <w:t>Method</w:t>
      </w:r>
    </w:p>
    <w:p w:rsidR="00276E1B" w:rsidRPr="00506C41" w:rsidRDefault="00276E1B" w:rsidP="00CD5485">
      <w:pPr>
        <w:spacing w:line="480" w:lineRule="auto"/>
        <w:jc w:val="both"/>
        <w:rPr>
          <w:rFonts w:ascii="Times New Roman" w:hAnsi="Times New Roman" w:cs="Times New Roman"/>
          <w:b/>
          <w:sz w:val="24"/>
          <w:szCs w:val="24"/>
        </w:rPr>
      </w:pPr>
      <w:r w:rsidRPr="00506C41">
        <w:rPr>
          <w:rFonts w:ascii="Times New Roman" w:hAnsi="Times New Roman" w:cs="Times New Roman"/>
          <w:b/>
          <w:sz w:val="24"/>
          <w:szCs w:val="24"/>
        </w:rPr>
        <w:t>Participants</w:t>
      </w:r>
    </w:p>
    <w:p w:rsidR="00276E1B" w:rsidRDefault="00506C41" w:rsidP="00CD5485">
      <w:pPr>
        <w:spacing w:line="480" w:lineRule="auto"/>
        <w:ind w:firstLine="720"/>
        <w:rPr>
          <w:rFonts w:ascii="Times New Roman" w:hAnsi="Times New Roman" w:cs="Times New Roman"/>
          <w:iCs/>
          <w:sz w:val="24"/>
          <w:szCs w:val="24"/>
        </w:rPr>
      </w:pPr>
      <w:r>
        <w:rPr>
          <w:rFonts w:ascii="Times New Roman" w:hAnsi="Times New Roman" w:cs="Times New Roman"/>
          <w:sz w:val="24"/>
          <w:szCs w:val="24"/>
        </w:rPr>
        <w:t xml:space="preserve">The tactical training of AFOs was attended where participants were opportunistically recruited on voluntary basis. </w:t>
      </w:r>
      <w:r w:rsidR="00164C4B" w:rsidRPr="00B80E81">
        <w:rPr>
          <w:rFonts w:ascii="Times New Roman" w:hAnsi="Times New Roman" w:cs="Times New Roman"/>
          <w:sz w:val="24"/>
          <w:szCs w:val="24"/>
        </w:rPr>
        <w:t>A total of 29</w:t>
      </w:r>
      <w:r w:rsidR="00276E1B" w:rsidRPr="00B80E81">
        <w:rPr>
          <w:rFonts w:ascii="Times New Roman" w:hAnsi="Times New Roman" w:cs="Times New Roman"/>
          <w:sz w:val="24"/>
          <w:szCs w:val="24"/>
        </w:rPr>
        <w:t xml:space="preserve"> p</w:t>
      </w:r>
      <w:r>
        <w:rPr>
          <w:rFonts w:ascii="Times New Roman" w:hAnsi="Times New Roman" w:cs="Times New Roman"/>
          <w:sz w:val="24"/>
          <w:szCs w:val="24"/>
        </w:rPr>
        <w:t>ar</w:t>
      </w:r>
      <w:r w:rsidR="00CD5485">
        <w:rPr>
          <w:rFonts w:ascii="Times New Roman" w:hAnsi="Times New Roman" w:cs="Times New Roman"/>
          <w:sz w:val="24"/>
          <w:szCs w:val="24"/>
        </w:rPr>
        <w:t>ticipants took part in study 1</w:t>
      </w:r>
      <w:r>
        <w:rPr>
          <w:rFonts w:ascii="Times New Roman" w:hAnsi="Times New Roman" w:cs="Times New Roman"/>
          <w:sz w:val="24"/>
          <w:szCs w:val="24"/>
        </w:rPr>
        <w:t xml:space="preserve">, </w:t>
      </w:r>
      <w:r w:rsidR="00CD5485">
        <w:rPr>
          <w:rFonts w:ascii="Times New Roman" w:hAnsi="Times New Roman" w:cs="Times New Roman"/>
          <w:sz w:val="24"/>
          <w:szCs w:val="24"/>
        </w:rPr>
        <w:t>28 in study 2</w:t>
      </w:r>
      <w:r w:rsidR="00164C4B" w:rsidRPr="00B80E81">
        <w:rPr>
          <w:rFonts w:ascii="Times New Roman" w:hAnsi="Times New Roman" w:cs="Times New Roman"/>
          <w:sz w:val="24"/>
          <w:szCs w:val="24"/>
        </w:rPr>
        <w:t>, 24</w:t>
      </w:r>
      <w:r w:rsidR="00276E1B" w:rsidRPr="00B80E81">
        <w:rPr>
          <w:rFonts w:ascii="Times New Roman" w:hAnsi="Times New Roman" w:cs="Times New Roman"/>
          <w:sz w:val="24"/>
          <w:szCs w:val="24"/>
        </w:rPr>
        <w:t xml:space="preserve"> in stud</w:t>
      </w:r>
      <w:r w:rsidR="00CD5485">
        <w:rPr>
          <w:rFonts w:ascii="Times New Roman" w:hAnsi="Times New Roman" w:cs="Times New Roman"/>
          <w:sz w:val="24"/>
          <w:szCs w:val="24"/>
        </w:rPr>
        <w:t>y 3, and 19 in study 4</w:t>
      </w:r>
      <w:r w:rsidR="00276E1B" w:rsidRPr="00B80E81">
        <w:rPr>
          <w:rFonts w:ascii="Times New Roman" w:hAnsi="Times New Roman" w:cs="Times New Roman"/>
          <w:sz w:val="24"/>
          <w:szCs w:val="24"/>
        </w:rPr>
        <w:t xml:space="preserve">. Both male and female AFOs of various ages ranging from 21–55 years old participated. The exact demographic information presented is limited in order to </w:t>
      </w:r>
      <w:r w:rsidR="00276E1B" w:rsidRPr="00B80E81">
        <w:rPr>
          <w:rFonts w:ascii="Times New Roman" w:hAnsi="Times New Roman" w:cs="Times New Roman"/>
          <w:sz w:val="24"/>
          <w:szCs w:val="24"/>
        </w:rPr>
        <w:lastRenderedPageBreak/>
        <w:t xml:space="preserve">protect the confidentiality of participants involved, although it is a representative sample of AFOs. All participants had at least the minimum level of training required to be an operational AFO. </w:t>
      </w:r>
      <w:r w:rsidR="00276E1B" w:rsidRPr="00B80E81">
        <w:rPr>
          <w:rFonts w:ascii="Times New Roman" w:hAnsi="Times New Roman" w:cs="Times New Roman"/>
          <w:iCs/>
          <w:sz w:val="24"/>
          <w:szCs w:val="24"/>
        </w:rPr>
        <w:t xml:space="preserve">The </w:t>
      </w:r>
      <w:r w:rsidR="00C96F4F" w:rsidRPr="00B80E81">
        <w:rPr>
          <w:rFonts w:ascii="Times New Roman" w:hAnsi="Times New Roman" w:cs="Times New Roman"/>
          <w:iCs/>
          <w:sz w:val="24"/>
          <w:szCs w:val="24"/>
        </w:rPr>
        <w:t>ethics committee of Liverpool University approved the study</w:t>
      </w:r>
      <w:r w:rsidR="00276E1B" w:rsidRPr="00B80E81">
        <w:rPr>
          <w:rFonts w:ascii="Times New Roman" w:hAnsi="Times New Roman" w:cs="Times New Roman"/>
          <w:iCs/>
          <w:sz w:val="24"/>
          <w:szCs w:val="24"/>
        </w:rPr>
        <w:t xml:space="preserve"> and all subjects gave their written informed consent prior to taking part.</w:t>
      </w:r>
    </w:p>
    <w:p w:rsidR="000E5600" w:rsidRPr="00506C41" w:rsidRDefault="000E5600" w:rsidP="00CD5485">
      <w:pPr>
        <w:spacing w:line="480" w:lineRule="auto"/>
        <w:rPr>
          <w:rFonts w:ascii="Times New Roman" w:hAnsi="Times New Roman" w:cs="Times New Roman"/>
          <w:b/>
          <w:iCs/>
          <w:sz w:val="24"/>
          <w:szCs w:val="24"/>
        </w:rPr>
      </w:pPr>
      <w:r w:rsidRPr="00506C41">
        <w:rPr>
          <w:rFonts w:ascii="Times New Roman" w:hAnsi="Times New Roman" w:cs="Times New Roman"/>
          <w:b/>
          <w:iCs/>
          <w:sz w:val="24"/>
          <w:szCs w:val="24"/>
        </w:rPr>
        <w:t>Design</w:t>
      </w:r>
    </w:p>
    <w:p w:rsidR="000E5600" w:rsidRPr="00B80E81" w:rsidRDefault="00506C41" w:rsidP="00CD5485">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all four</w:t>
      </w:r>
      <w:r w:rsidR="00911CF4">
        <w:rPr>
          <w:rFonts w:ascii="Times New Roman" w:hAnsi="Times New Roman" w:cs="Times New Roman"/>
          <w:sz w:val="24"/>
          <w:szCs w:val="24"/>
        </w:rPr>
        <w:t xml:space="preserve"> </w:t>
      </w:r>
      <w:r w:rsidR="00B2090A">
        <w:rPr>
          <w:rFonts w:ascii="Times New Roman" w:hAnsi="Times New Roman" w:cs="Times New Roman"/>
          <w:sz w:val="24"/>
          <w:szCs w:val="24"/>
        </w:rPr>
        <w:t>studies,</w:t>
      </w:r>
      <w:r w:rsidR="00911CF4">
        <w:rPr>
          <w:rFonts w:ascii="Times New Roman" w:hAnsi="Times New Roman" w:cs="Times New Roman"/>
          <w:sz w:val="24"/>
          <w:szCs w:val="24"/>
        </w:rPr>
        <w:t xml:space="preserve"> </w:t>
      </w:r>
      <w:r w:rsidR="000E5600">
        <w:rPr>
          <w:rFonts w:ascii="Times New Roman" w:hAnsi="Times New Roman" w:cs="Times New Roman"/>
          <w:sz w:val="24"/>
          <w:szCs w:val="24"/>
        </w:rPr>
        <w:t xml:space="preserve">a </w:t>
      </w:r>
      <w:r w:rsidR="00CD5485">
        <w:rPr>
          <w:rFonts w:ascii="Times New Roman" w:hAnsi="Times New Roman" w:cs="Times New Roman"/>
          <w:sz w:val="24"/>
          <w:szCs w:val="24"/>
        </w:rPr>
        <w:t xml:space="preserve">one factor repeated measures </w:t>
      </w:r>
      <w:r w:rsidR="000E5600">
        <w:rPr>
          <w:rFonts w:ascii="Times New Roman" w:hAnsi="Times New Roman" w:cs="Times New Roman"/>
          <w:sz w:val="24"/>
          <w:szCs w:val="24"/>
        </w:rPr>
        <w:t xml:space="preserve">design was used. </w:t>
      </w:r>
      <w:r w:rsidR="00804968">
        <w:rPr>
          <w:rFonts w:ascii="Times New Roman" w:hAnsi="Times New Roman" w:cs="Times New Roman"/>
          <w:sz w:val="24"/>
          <w:szCs w:val="24"/>
        </w:rPr>
        <w:t xml:space="preserve">Time was the </w:t>
      </w:r>
      <w:r w:rsidR="000E5600" w:rsidRPr="000E5600">
        <w:rPr>
          <w:rFonts w:ascii="Times New Roman" w:hAnsi="Times New Roman" w:cs="Times New Roman"/>
          <w:sz w:val="24"/>
          <w:szCs w:val="24"/>
        </w:rPr>
        <w:t>independent variable</w:t>
      </w:r>
      <w:r w:rsidR="000E5600">
        <w:rPr>
          <w:rFonts w:ascii="Times New Roman" w:hAnsi="Times New Roman" w:cs="Times New Roman"/>
          <w:sz w:val="24"/>
          <w:szCs w:val="24"/>
        </w:rPr>
        <w:t xml:space="preserve"> (2 levels)</w:t>
      </w:r>
      <w:r w:rsidR="00804968">
        <w:rPr>
          <w:rFonts w:ascii="Times New Roman" w:hAnsi="Times New Roman" w:cs="Times New Roman"/>
          <w:sz w:val="24"/>
          <w:szCs w:val="24"/>
        </w:rPr>
        <w:t xml:space="preserve">, </w:t>
      </w:r>
      <w:r w:rsidR="000E5600" w:rsidRPr="000E5600">
        <w:rPr>
          <w:rFonts w:ascii="Times New Roman" w:hAnsi="Times New Roman" w:cs="Times New Roman"/>
          <w:sz w:val="24"/>
          <w:szCs w:val="24"/>
        </w:rPr>
        <w:t>in relation to completion of the final assessment scenario</w:t>
      </w:r>
      <w:r w:rsidR="000E5600">
        <w:rPr>
          <w:rFonts w:ascii="Times New Roman" w:hAnsi="Times New Roman" w:cs="Times New Roman"/>
          <w:sz w:val="24"/>
          <w:szCs w:val="24"/>
        </w:rPr>
        <w:t>. The dependant variables included measures of heart rate, temperature</w:t>
      </w:r>
      <w:r w:rsidR="00CD5485">
        <w:rPr>
          <w:rFonts w:ascii="Times New Roman" w:hAnsi="Times New Roman" w:cs="Times New Roman"/>
          <w:sz w:val="24"/>
          <w:szCs w:val="24"/>
        </w:rPr>
        <w:t>,</w:t>
      </w:r>
      <w:r w:rsidR="000E5600">
        <w:rPr>
          <w:rFonts w:ascii="Times New Roman" w:hAnsi="Times New Roman" w:cs="Times New Roman"/>
          <w:sz w:val="24"/>
          <w:szCs w:val="24"/>
        </w:rPr>
        <w:t xml:space="preserve"> and cognitive test performance.</w:t>
      </w:r>
    </w:p>
    <w:p w:rsidR="00276E1B" w:rsidRPr="00506C41" w:rsidRDefault="00506C41" w:rsidP="00CD5485">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Equipment and </w:t>
      </w:r>
      <w:r w:rsidR="00276E1B" w:rsidRPr="00506C41">
        <w:rPr>
          <w:rFonts w:ascii="Times New Roman" w:hAnsi="Times New Roman" w:cs="Times New Roman"/>
          <w:b/>
          <w:sz w:val="24"/>
          <w:szCs w:val="24"/>
        </w:rPr>
        <w:t>Materials</w:t>
      </w:r>
    </w:p>
    <w:p w:rsidR="00B80E81" w:rsidRPr="00B80E81" w:rsidRDefault="00506C41" w:rsidP="00CD548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materials and equipment chosen were required to be used at the tactical training of AFOs, so were required to be highly portable and durable. </w:t>
      </w:r>
      <w:r w:rsidRPr="006737C1">
        <w:rPr>
          <w:rFonts w:ascii="Times New Roman" w:hAnsi="Times New Roman" w:cs="Times New Roman"/>
          <w:sz w:val="24"/>
          <w:szCs w:val="24"/>
        </w:rPr>
        <w:t xml:space="preserve">The primary (measurable) effects of increased physiological arousal include elevations in heart rate, </w:t>
      </w:r>
      <w:r>
        <w:rPr>
          <w:rFonts w:ascii="Times New Roman" w:hAnsi="Times New Roman" w:cs="Times New Roman"/>
          <w:sz w:val="24"/>
          <w:szCs w:val="24"/>
        </w:rPr>
        <w:t>blood pressure</w:t>
      </w:r>
      <w:r w:rsidR="00CD5485">
        <w:rPr>
          <w:rFonts w:ascii="Times New Roman" w:hAnsi="Times New Roman" w:cs="Times New Roman"/>
          <w:sz w:val="24"/>
          <w:szCs w:val="24"/>
        </w:rPr>
        <w:t>,</w:t>
      </w:r>
      <w:r>
        <w:rPr>
          <w:rFonts w:ascii="Times New Roman" w:hAnsi="Times New Roman" w:cs="Times New Roman"/>
          <w:sz w:val="24"/>
          <w:szCs w:val="24"/>
        </w:rPr>
        <w:t xml:space="preserve"> </w:t>
      </w:r>
      <w:r w:rsidRPr="006737C1">
        <w:rPr>
          <w:rFonts w:ascii="Times New Roman" w:hAnsi="Times New Roman" w:cs="Times New Roman"/>
          <w:sz w:val="24"/>
          <w:szCs w:val="24"/>
        </w:rPr>
        <w:t>and core temperature (</w:t>
      </w:r>
      <w:r w:rsidR="003D1881">
        <w:rPr>
          <w:rFonts w:ascii="Times New Roman" w:hAnsi="Times New Roman" w:cs="Times New Roman"/>
          <w:sz w:val="24"/>
          <w:szCs w:val="24"/>
        </w:rPr>
        <w:t xml:space="preserve">Charmandari et al., </w:t>
      </w:r>
      <w:r w:rsidR="00546A81">
        <w:rPr>
          <w:rFonts w:ascii="Times New Roman" w:hAnsi="Times New Roman" w:cs="Times New Roman"/>
          <w:sz w:val="24"/>
          <w:szCs w:val="24"/>
        </w:rPr>
        <w:t>2005; Sliwinski et al., 2006</w:t>
      </w:r>
      <w:r w:rsidRPr="006737C1">
        <w:rPr>
          <w:rFonts w:ascii="Times New Roman" w:hAnsi="Times New Roman" w:cs="Times New Roman"/>
          <w:sz w:val="24"/>
          <w:szCs w:val="24"/>
        </w:rPr>
        <w:t>).</w:t>
      </w:r>
      <w:r>
        <w:rPr>
          <w:rFonts w:ascii="Times New Roman" w:hAnsi="Times New Roman" w:cs="Times New Roman"/>
          <w:sz w:val="24"/>
          <w:szCs w:val="24"/>
        </w:rPr>
        <w:t xml:space="preserve"> </w:t>
      </w:r>
      <w:r w:rsidRPr="00B80E81">
        <w:rPr>
          <w:rFonts w:ascii="Times New Roman" w:hAnsi="Times New Roman" w:cs="Times New Roman"/>
          <w:sz w:val="24"/>
          <w:szCs w:val="24"/>
        </w:rPr>
        <w:t>An Omron R7 digital automatic blood pressure monitor measured heart rate</w:t>
      </w:r>
      <w:r w:rsidR="00832D0D">
        <w:rPr>
          <w:rFonts w:ascii="Times New Roman" w:hAnsi="Times New Roman" w:cs="Times New Roman"/>
          <w:sz w:val="24"/>
          <w:szCs w:val="24"/>
        </w:rPr>
        <w:t xml:space="preserve"> (Beats Per Min, BPM)</w:t>
      </w:r>
      <w:r w:rsidRPr="00B80E81">
        <w:rPr>
          <w:rFonts w:ascii="Times New Roman" w:hAnsi="Times New Roman" w:cs="Times New Roman"/>
          <w:sz w:val="24"/>
          <w:szCs w:val="24"/>
        </w:rPr>
        <w:t xml:space="preserve"> and a Braun Thermo-scan ear thermometer measured core temperature</w:t>
      </w:r>
      <w:r w:rsidR="00832D0D">
        <w:rPr>
          <w:rFonts w:ascii="Times New Roman" w:hAnsi="Times New Roman" w:cs="Times New Roman"/>
          <w:sz w:val="24"/>
          <w:szCs w:val="24"/>
        </w:rPr>
        <w:t xml:space="preserve"> (0</w:t>
      </w:r>
      <w:r w:rsidR="00832D0D">
        <w:rPr>
          <w:rFonts w:ascii="Times New Roman" w:hAnsi="Times New Roman" w:cs="Times New Roman"/>
          <w:sz w:val="24"/>
          <w:szCs w:val="24"/>
          <w:vertAlign w:val="superscript"/>
        </w:rPr>
        <w:t>c</w:t>
      </w:r>
      <w:r w:rsidR="00832D0D">
        <w:rPr>
          <w:rFonts w:ascii="Times New Roman" w:hAnsi="Times New Roman" w:cs="Times New Roman"/>
          <w:sz w:val="24"/>
          <w:szCs w:val="24"/>
        </w:rPr>
        <w:t>)</w:t>
      </w:r>
      <w:r w:rsidRPr="00B80E81">
        <w:rPr>
          <w:rFonts w:ascii="Times New Roman" w:hAnsi="Times New Roman" w:cs="Times New Roman"/>
          <w:sz w:val="24"/>
          <w:szCs w:val="24"/>
        </w:rPr>
        <w:t>.</w:t>
      </w:r>
      <w:r>
        <w:rPr>
          <w:rFonts w:ascii="Times New Roman" w:hAnsi="Times New Roman" w:cs="Times New Roman"/>
          <w:sz w:val="24"/>
          <w:szCs w:val="24"/>
        </w:rPr>
        <w:t xml:space="preserve"> The collection of </w:t>
      </w:r>
      <w:r w:rsidR="0071586A" w:rsidRPr="00B80E81">
        <w:rPr>
          <w:rFonts w:ascii="Times New Roman" w:hAnsi="Times New Roman" w:cs="Times New Roman"/>
          <w:sz w:val="24"/>
          <w:szCs w:val="24"/>
        </w:rPr>
        <w:t>data within a police setting is notoriously difficult due to restricted access, data protection issues</w:t>
      </w:r>
      <w:r w:rsidR="00CD5485">
        <w:rPr>
          <w:rFonts w:ascii="Times New Roman" w:hAnsi="Times New Roman" w:cs="Times New Roman"/>
          <w:sz w:val="24"/>
          <w:szCs w:val="24"/>
        </w:rPr>
        <w:t>,</w:t>
      </w:r>
      <w:r w:rsidR="0071586A" w:rsidRPr="00B80E81">
        <w:rPr>
          <w:rFonts w:ascii="Times New Roman" w:hAnsi="Times New Roman" w:cs="Times New Roman"/>
          <w:sz w:val="24"/>
          <w:szCs w:val="24"/>
        </w:rPr>
        <w:t xml:space="preserve"> and authorisation procedures, particularly when firearms</w:t>
      </w:r>
      <w:r>
        <w:rPr>
          <w:rFonts w:ascii="Times New Roman" w:hAnsi="Times New Roman" w:cs="Times New Roman"/>
          <w:sz w:val="24"/>
          <w:szCs w:val="24"/>
        </w:rPr>
        <w:t xml:space="preserve"> are present</w:t>
      </w:r>
      <w:r w:rsidR="0071586A" w:rsidRPr="00B80E81">
        <w:rPr>
          <w:rFonts w:ascii="Times New Roman" w:hAnsi="Times New Roman" w:cs="Times New Roman"/>
          <w:sz w:val="24"/>
          <w:szCs w:val="24"/>
        </w:rPr>
        <w:t xml:space="preserve">. The </w:t>
      </w:r>
      <w:r w:rsidR="00C13D10" w:rsidRPr="00B80E81">
        <w:rPr>
          <w:rFonts w:ascii="Times New Roman" w:hAnsi="Times New Roman" w:cs="Times New Roman"/>
          <w:sz w:val="24"/>
          <w:szCs w:val="24"/>
        </w:rPr>
        <w:t>time restrictions placed on AFO training was great, therefore all testing had to be q</w:t>
      </w:r>
      <w:r w:rsidR="00397AE1">
        <w:rPr>
          <w:rFonts w:ascii="Times New Roman" w:hAnsi="Times New Roman" w:cs="Times New Roman"/>
          <w:sz w:val="24"/>
          <w:szCs w:val="24"/>
        </w:rPr>
        <w:t>uick (20 min</w:t>
      </w:r>
      <w:r>
        <w:rPr>
          <w:rFonts w:ascii="Times New Roman" w:hAnsi="Times New Roman" w:cs="Times New Roman"/>
          <w:sz w:val="24"/>
          <w:szCs w:val="24"/>
        </w:rPr>
        <w:t xml:space="preserve"> testing windows) </w:t>
      </w:r>
      <w:r w:rsidR="00C13D10" w:rsidRPr="00B80E81">
        <w:rPr>
          <w:rFonts w:ascii="Times New Roman" w:hAnsi="Times New Roman" w:cs="Times New Roman"/>
          <w:sz w:val="24"/>
          <w:szCs w:val="24"/>
        </w:rPr>
        <w:t xml:space="preserve">and efficient but </w:t>
      </w:r>
      <w:r>
        <w:rPr>
          <w:rFonts w:ascii="Times New Roman" w:hAnsi="Times New Roman" w:cs="Times New Roman"/>
          <w:sz w:val="24"/>
          <w:szCs w:val="24"/>
        </w:rPr>
        <w:t xml:space="preserve">still </w:t>
      </w:r>
      <w:r w:rsidR="00C13D10" w:rsidRPr="00B80E81">
        <w:rPr>
          <w:rFonts w:ascii="Times New Roman" w:hAnsi="Times New Roman" w:cs="Times New Roman"/>
          <w:sz w:val="24"/>
          <w:szCs w:val="24"/>
        </w:rPr>
        <w:t>have good validity and high reliability as measure</w:t>
      </w:r>
      <w:r w:rsidR="005F1CAE" w:rsidRPr="00B80E81">
        <w:rPr>
          <w:rFonts w:ascii="Times New Roman" w:hAnsi="Times New Roman" w:cs="Times New Roman"/>
          <w:sz w:val="24"/>
          <w:szCs w:val="24"/>
        </w:rPr>
        <w:t>s</w:t>
      </w:r>
      <w:r w:rsidR="00C13D10" w:rsidRPr="00B80E81">
        <w:rPr>
          <w:rFonts w:ascii="Times New Roman" w:hAnsi="Times New Roman" w:cs="Times New Roman"/>
          <w:sz w:val="24"/>
          <w:szCs w:val="24"/>
        </w:rPr>
        <w:t xml:space="preserve"> </w:t>
      </w:r>
      <w:r w:rsidR="00CD5485">
        <w:rPr>
          <w:rFonts w:ascii="Times New Roman" w:hAnsi="Times New Roman" w:cs="Times New Roman"/>
          <w:sz w:val="24"/>
          <w:szCs w:val="24"/>
        </w:rPr>
        <w:t xml:space="preserve">of </w:t>
      </w:r>
      <w:r w:rsidR="005F1CAE" w:rsidRPr="00B80E81">
        <w:rPr>
          <w:rFonts w:ascii="Times New Roman" w:hAnsi="Times New Roman" w:cs="Times New Roman"/>
          <w:sz w:val="24"/>
          <w:szCs w:val="24"/>
        </w:rPr>
        <w:t xml:space="preserve">particular </w:t>
      </w:r>
      <w:r>
        <w:rPr>
          <w:rFonts w:ascii="Times New Roman" w:hAnsi="Times New Roman" w:cs="Times New Roman"/>
          <w:sz w:val="24"/>
          <w:szCs w:val="24"/>
        </w:rPr>
        <w:t>cognitive function</w:t>
      </w:r>
      <w:r w:rsidR="00F528EC">
        <w:rPr>
          <w:rFonts w:ascii="Times New Roman" w:hAnsi="Times New Roman" w:cs="Times New Roman"/>
          <w:sz w:val="24"/>
          <w:szCs w:val="24"/>
        </w:rPr>
        <w:t xml:space="preserve"> (</w:t>
      </w:r>
      <w:r w:rsidR="00CD5485">
        <w:rPr>
          <w:rFonts w:ascii="Times New Roman" w:hAnsi="Times New Roman" w:cs="Times New Roman"/>
          <w:sz w:val="24"/>
          <w:szCs w:val="24"/>
        </w:rPr>
        <w:t xml:space="preserve">Basso, </w:t>
      </w:r>
      <w:r w:rsidR="00CD5485" w:rsidRPr="00F528EC">
        <w:rPr>
          <w:rFonts w:ascii="Times New Roman" w:hAnsi="Times New Roman" w:cs="Times New Roman"/>
          <w:sz w:val="24"/>
          <w:szCs w:val="24"/>
        </w:rPr>
        <w:t>Carona, Lowery, &amp; Axelrod</w:t>
      </w:r>
      <w:r w:rsidR="00CD5485">
        <w:rPr>
          <w:rFonts w:ascii="Times New Roman" w:hAnsi="Times New Roman" w:cs="Times New Roman"/>
          <w:sz w:val="24"/>
          <w:szCs w:val="24"/>
        </w:rPr>
        <w:t>,</w:t>
      </w:r>
      <w:r w:rsidR="00CD5485" w:rsidRPr="00B80E81">
        <w:rPr>
          <w:rFonts w:ascii="Times New Roman" w:hAnsi="Times New Roman" w:cs="Times New Roman"/>
          <w:sz w:val="24"/>
          <w:szCs w:val="24"/>
        </w:rPr>
        <w:t xml:space="preserve"> 2002</w:t>
      </w:r>
      <w:r w:rsidR="00CD5485">
        <w:rPr>
          <w:rFonts w:ascii="Times New Roman" w:hAnsi="Times New Roman" w:cs="Times New Roman"/>
          <w:sz w:val="24"/>
          <w:szCs w:val="24"/>
        </w:rPr>
        <w:t xml:space="preserve">; </w:t>
      </w:r>
      <w:r w:rsidR="00F528EC">
        <w:rPr>
          <w:rFonts w:ascii="Times New Roman" w:hAnsi="Times New Roman" w:cs="Times New Roman"/>
          <w:sz w:val="24"/>
          <w:szCs w:val="24"/>
        </w:rPr>
        <w:t>Rabin, Barr</w:t>
      </w:r>
      <w:r w:rsidR="00CD5485">
        <w:rPr>
          <w:rFonts w:ascii="Times New Roman" w:hAnsi="Times New Roman" w:cs="Times New Roman"/>
          <w:sz w:val="24"/>
          <w:szCs w:val="24"/>
        </w:rPr>
        <w:t>,</w:t>
      </w:r>
      <w:r w:rsidR="00F528EC">
        <w:rPr>
          <w:rFonts w:ascii="Times New Roman" w:hAnsi="Times New Roman" w:cs="Times New Roman"/>
          <w:sz w:val="24"/>
          <w:szCs w:val="24"/>
        </w:rPr>
        <w:t xml:space="preserve"> &amp; Burton, </w:t>
      </w:r>
      <w:r w:rsidR="0071205F" w:rsidRPr="00B80E81">
        <w:rPr>
          <w:rFonts w:ascii="Times New Roman" w:hAnsi="Times New Roman" w:cs="Times New Roman"/>
          <w:sz w:val="24"/>
          <w:szCs w:val="24"/>
        </w:rPr>
        <w:t xml:space="preserve">2005; </w:t>
      </w:r>
      <w:r w:rsidR="00146274">
        <w:rPr>
          <w:rFonts w:ascii="Times New Roman" w:hAnsi="Times New Roman" w:cs="Times New Roman"/>
          <w:sz w:val="24"/>
          <w:szCs w:val="24"/>
        </w:rPr>
        <w:t>Str</w:t>
      </w:r>
      <w:r w:rsidR="00F528EC">
        <w:rPr>
          <w:rFonts w:ascii="Times New Roman" w:hAnsi="Times New Roman" w:cs="Times New Roman"/>
          <w:sz w:val="24"/>
          <w:szCs w:val="24"/>
        </w:rPr>
        <w:t>a</w:t>
      </w:r>
      <w:r w:rsidR="00146274">
        <w:rPr>
          <w:rFonts w:ascii="Times New Roman" w:hAnsi="Times New Roman" w:cs="Times New Roman"/>
          <w:sz w:val="24"/>
          <w:szCs w:val="24"/>
        </w:rPr>
        <w:t>uss, Sherman</w:t>
      </w:r>
      <w:r w:rsidR="00CD5485">
        <w:rPr>
          <w:rFonts w:ascii="Times New Roman" w:hAnsi="Times New Roman" w:cs="Times New Roman"/>
          <w:sz w:val="24"/>
          <w:szCs w:val="24"/>
        </w:rPr>
        <w:t>,</w:t>
      </w:r>
      <w:r w:rsidR="00146274">
        <w:rPr>
          <w:rFonts w:ascii="Times New Roman" w:hAnsi="Times New Roman" w:cs="Times New Roman"/>
          <w:sz w:val="24"/>
          <w:szCs w:val="24"/>
        </w:rPr>
        <w:t xml:space="preserve"> &amp; Spreen, 2006</w:t>
      </w:r>
      <w:r w:rsidR="0071205F" w:rsidRPr="00B80E81">
        <w:rPr>
          <w:rFonts w:ascii="Times New Roman" w:hAnsi="Times New Roman" w:cs="Times New Roman"/>
          <w:sz w:val="24"/>
          <w:szCs w:val="24"/>
        </w:rPr>
        <w:t>)</w:t>
      </w:r>
      <w:r w:rsidR="00C13D10" w:rsidRPr="00B80E81">
        <w:rPr>
          <w:rFonts w:ascii="Times New Roman" w:hAnsi="Times New Roman" w:cs="Times New Roman"/>
          <w:sz w:val="24"/>
          <w:szCs w:val="24"/>
        </w:rPr>
        <w:t>.</w:t>
      </w:r>
      <w:r w:rsidR="00B80E81">
        <w:rPr>
          <w:rFonts w:ascii="Times New Roman" w:hAnsi="Times New Roman" w:cs="Times New Roman"/>
          <w:sz w:val="24"/>
          <w:szCs w:val="24"/>
        </w:rPr>
        <w:t xml:space="preserve"> T</w:t>
      </w:r>
      <w:r w:rsidR="00B80E81" w:rsidRPr="00B80E81">
        <w:rPr>
          <w:rFonts w:ascii="Times New Roman" w:hAnsi="Times New Roman" w:cs="Times New Roman"/>
          <w:sz w:val="24"/>
          <w:szCs w:val="24"/>
        </w:rPr>
        <w:t>he cognitive and physiological adaptations resulting from increased demand may start to reduce once the stimuli(s) causing the demand has been removed (Lewinski, 2008). This provid</w:t>
      </w:r>
      <w:r w:rsidR="00B80E81">
        <w:rPr>
          <w:rFonts w:ascii="Times New Roman" w:hAnsi="Times New Roman" w:cs="Times New Roman"/>
          <w:sz w:val="24"/>
          <w:szCs w:val="24"/>
        </w:rPr>
        <w:t>ed further rationale for short</w:t>
      </w:r>
      <w:r w:rsidR="00B80E81" w:rsidRPr="00B80E81">
        <w:rPr>
          <w:rFonts w:ascii="Times New Roman" w:hAnsi="Times New Roman" w:cs="Times New Roman"/>
          <w:sz w:val="24"/>
          <w:szCs w:val="24"/>
        </w:rPr>
        <w:t xml:space="preserve"> testing windows. </w:t>
      </w:r>
    </w:p>
    <w:p w:rsidR="00B80E81" w:rsidRPr="00B80E81" w:rsidRDefault="00C13D10" w:rsidP="00D44BEF">
      <w:pPr>
        <w:spacing w:line="480" w:lineRule="auto"/>
        <w:ind w:firstLine="720"/>
        <w:rPr>
          <w:rFonts w:ascii="Times New Roman" w:hAnsi="Times New Roman" w:cs="Times New Roman"/>
          <w:sz w:val="24"/>
          <w:szCs w:val="24"/>
        </w:rPr>
      </w:pPr>
      <w:r w:rsidRPr="00B80E81">
        <w:rPr>
          <w:rFonts w:ascii="Times New Roman" w:hAnsi="Times New Roman" w:cs="Times New Roman"/>
          <w:sz w:val="24"/>
          <w:szCs w:val="24"/>
        </w:rPr>
        <w:lastRenderedPageBreak/>
        <w:t>A battery of cognitive tests with the highest internal validity (i.e. standardised and replicable), shortest administration time was selected.</w:t>
      </w:r>
      <w:r w:rsidR="00F12732">
        <w:rPr>
          <w:rFonts w:ascii="Times New Roman" w:hAnsi="Times New Roman" w:cs="Times New Roman"/>
          <w:sz w:val="24"/>
          <w:szCs w:val="24"/>
        </w:rPr>
        <w:t xml:space="preserve"> The tasks chosen for use in</w:t>
      </w:r>
      <w:r w:rsidR="00CD5485">
        <w:rPr>
          <w:rFonts w:ascii="Times New Roman" w:hAnsi="Times New Roman" w:cs="Times New Roman"/>
          <w:sz w:val="24"/>
          <w:szCs w:val="24"/>
        </w:rPr>
        <w:t xml:space="preserve"> study 1</w:t>
      </w:r>
      <w:r w:rsidR="00506C41">
        <w:rPr>
          <w:rFonts w:ascii="Times New Roman" w:hAnsi="Times New Roman" w:cs="Times New Roman"/>
          <w:sz w:val="24"/>
          <w:szCs w:val="24"/>
        </w:rPr>
        <w:t xml:space="preserve"> were the Digits Forward task (DF), Digits Backward task (DB)</w:t>
      </w:r>
      <w:r w:rsidR="00CD5485">
        <w:rPr>
          <w:rFonts w:ascii="Times New Roman" w:hAnsi="Times New Roman" w:cs="Times New Roman"/>
          <w:sz w:val="24"/>
          <w:szCs w:val="24"/>
        </w:rPr>
        <w:t>,</w:t>
      </w:r>
      <w:r w:rsidR="00506C41">
        <w:rPr>
          <w:rFonts w:ascii="Times New Roman" w:hAnsi="Times New Roman" w:cs="Times New Roman"/>
          <w:sz w:val="24"/>
          <w:szCs w:val="24"/>
        </w:rPr>
        <w:t xml:space="preserve"> and the Symbo</w:t>
      </w:r>
      <w:r w:rsidR="00CD5485">
        <w:rPr>
          <w:rFonts w:ascii="Times New Roman" w:hAnsi="Times New Roman" w:cs="Times New Roman"/>
          <w:sz w:val="24"/>
          <w:szCs w:val="24"/>
        </w:rPr>
        <w:t>l Search task (SS). In study 2</w:t>
      </w:r>
      <w:r w:rsidR="00506C41">
        <w:rPr>
          <w:rFonts w:ascii="Times New Roman" w:hAnsi="Times New Roman" w:cs="Times New Roman"/>
          <w:sz w:val="24"/>
          <w:szCs w:val="24"/>
        </w:rPr>
        <w:t xml:space="preserve"> the Trail Making Task (TMT), parts A and B were used along with the Letter Number Seque</w:t>
      </w:r>
      <w:r w:rsidR="00CD5485">
        <w:rPr>
          <w:rFonts w:ascii="Times New Roman" w:hAnsi="Times New Roman" w:cs="Times New Roman"/>
          <w:sz w:val="24"/>
          <w:szCs w:val="24"/>
        </w:rPr>
        <w:t>ncing Task (LNS). In study 3,</w:t>
      </w:r>
      <w:r w:rsidR="00506C41">
        <w:rPr>
          <w:rFonts w:ascii="Times New Roman" w:hAnsi="Times New Roman" w:cs="Times New Roman"/>
          <w:sz w:val="24"/>
          <w:szCs w:val="24"/>
        </w:rPr>
        <w:t xml:space="preserve"> the Corsi Block Tapping task (C</w:t>
      </w:r>
      <w:r w:rsidR="00546A81">
        <w:rPr>
          <w:rFonts w:ascii="Times New Roman" w:hAnsi="Times New Roman" w:cs="Times New Roman"/>
          <w:sz w:val="24"/>
          <w:szCs w:val="24"/>
        </w:rPr>
        <w:t>BT)</w:t>
      </w:r>
      <w:r w:rsidR="00CD5485">
        <w:rPr>
          <w:rFonts w:ascii="Times New Roman" w:hAnsi="Times New Roman" w:cs="Times New Roman"/>
          <w:sz w:val="24"/>
          <w:szCs w:val="24"/>
        </w:rPr>
        <w:t xml:space="preserve"> task was used and in study 4,</w:t>
      </w:r>
      <w:r w:rsidR="00506C41">
        <w:rPr>
          <w:rFonts w:ascii="Times New Roman" w:hAnsi="Times New Roman" w:cs="Times New Roman"/>
          <w:sz w:val="24"/>
          <w:szCs w:val="24"/>
        </w:rPr>
        <w:t xml:space="preserve"> the Self Ordered Pointing Task (SOPT) was used. </w:t>
      </w:r>
      <w:r w:rsidRPr="00B80E81">
        <w:rPr>
          <w:rFonts w:ascii="Times New Roman" w:hAnsi="Times New Roman" w:cs="Times New Roman"/>
          <w:sz w:val="24"/>
          <w:szCs w:val="24"/>
        </w:rPr>
        <w:t>Paper versions of sub-tests were taken from the Wechsler Adult intelligence scale v.3 (Wechsler, 1981), including the DF, DB, LNS</w:t>
      </w:r>
      <w:r w:rsidR="00CD5485">
        <w:rPr>
          <w:rFonts w:ascii="Times New Roman" w:hAnsi="Times New Roman" w:cs="Times New Roman"/>
          <w:sz w:val="24"/>
          <w:szCs w:val="24"/>
        </w:rPr>
        <w:t>,</w:t>
      </w:r>
      <w:r w:rsidRPr="00B80E81">
        <w:rPr>
          <w:rFonts w:ascii="Times New Roman" w:hAnsi="Times New Roman" w:cs="Times New Roman"/>
          <w:sz w:val="24"/>
          <w:szCs w:val="24"/>
        </w:rPr>
        <w:t xml:space="preserve"> and the SS tasks. Test sheets and instructions came from the updated WAIS III version of the testing battery (The</w:t>
      </w:r>
      <w:r w:rsidR="00546A81">
        <w:rPr>
          <w:rFonts w:ascii="Times New Roman" w:hAnsi="Times New Roman" w:cs="Times New Roman"/>
          <w:sz w:val="24"/>
          <w:szCs w:val="24"/>
        </w:rPr>
        <w:t xml:space="preserve"> Psychological C</w:t>
      </w:r>
      <w:r w:rsidR="00F528EC">
        <w:rPr>
          <w:rFonts w:ascii="Times New Roman" w:hAnsi="Times New Roman" w:cs="Times New Roman"/>
          <w:sz w:val="24"/>
          <w:szCs w:val="24"/>
        </w:rPr>
        <w:t>orporation, 2002</w:t>
      </w:r>
      <w:r w:rsidRPr="00B80E81">
        <w:rPr>
          <w:rFonts w:ascii="Times New Roman" w:hAnsi="Times New Roman" w:cs="Times New Roman"/>
          <w:sz w:val="24"/>
          <w:szCs w:val="24"/>
        </w:rPr>
        <w:t>). The SS testing sheets, taken from the WAIS III were split in two and completion t</w:t>
      </w:r>
      <w:r w:rsidR="00832D0D">
        <w:rPr>
          <w:rFonts w:ascii="Times New Roman" w:hAnsi="Times New Roman" w:cs="Times New Roman"/>
          <w:sz w:val="24"/>
          <w:szCs w:val="24"/>
        </w:rPr>
        <w:t>ime was halved (60 to 30 Ss</w:t>
      </w:r>
      <w:r w:rsidRPr="00B80E81">
        <w:rPr>
          <w:rFonts w:ascii="Times New Roman" w:hAnsi="Times New Roman" w:cs="Times New Roman"/>
          <w:sz w:val="24"/>
          <w:szCs w:val="24"/>
        </w:rPr>
        <w:t>) to avoid repetition effects and reduce testing time. The TMT (A and B) was also used (Reitan, 1992). Test sheets were taken from the Halstead-Reitan test battery (1962). An electronic version of the CBT (Corsi, 1972) and the self-ordered pointin</w:t>
      </w:r>
      <w:r w:rsidR="00F528EC">
        <w:rPr>
          <w:rFonts w:ascii="Times New Roman" w:hAnsi="Times New Roman" w:cs="Times New Roman"/>
          <w:sz w:val="24"/>
          <w:szCs w:val="24"/>
        </w:rPr>
        <w:t>g task (Petrides &amp; Milner, 1982</w:t>
      </w:r>
      <w:r w:rsidRPr="00B80E81">
        <w:rPr>
          <w:rFonts w:ascii="Times New Roman" w:hAnsi="Times New Roman" w:cs="Times New Roman"/>
          <w:sz w:val="24"/>
          <w:szCs w:val="24"/>
        </w:rPr>
        <w:t xml:space="preserve">) were used. The tests were run using four Toshiba L42 laptops. The software and scripts used for running the tests were provided by Inquisit </w:t>
      </w:r>
      <w:r w:rsidRPr="00B80E81">
        <w:rPr>
          <w:rFonts w:ascii="Times New Roman" w:hAnsi="Times New Roman" w:cs="Times New Roman"/>
          <w:sz w:val="24"/>
          <w:szCs w:val="24"/>
          <w:vertAlign w:val="superscript"/>
        </w:rPr>
        <w:t>tm</w:t>
      </w:r>
      <w:r w:rsidRPr="00B80E81">
        <w:rPr>
          <w:rFonts w:ascii="Times New Roman" w:hAnsi="Times New Roman" w:cs="Times New Roman"/>
          <w:sz w:val="24"/>
          <w:szCs w:val="24"/>
        </w:rPr>
        <w:t xml:space="preserve"> </w:t>
      </w:r>
      <w:r w:rsidR="005F1CAE" w:rsidRPr="00B80E81">
        <w:rPr>
          <w:rFonts w:ascii="Times New Roman" w:hAnsi="Times New Roman" w:cs="Times New Roman"/>
          <w:sz w:val="24"/>
          <w:szCs w:val="24"/>
        </w:rPr>
        <w:t>(Millisecond Corporation</w:t>
      </w:r>
      <w:r w:rsidR="00F528EC">
        <w:rPr>
          <w:rFonts w:ascii="Times New Roman" w:hAnsi="Times New Roman" w:cs="Times New Roman"/>
          <w:sz w:val="24"/>
          <w:szCs w:val="24"/>
        </w:rPr>
        <w:t>,</w:t>
      </w:r>
      <w:r w:rsidR="005F1CAE" w:rsidRPr="00B80E81">
        <w:rPr>
          <w:rFonts w:ascii="Times New Roman" w:hAnsi="Times New Roman" w:cs="Times New Roman"/>
          <w:sz w:val="24"/>
          <w:szCs w:val="24"/>
        </w:rPr>
        <w:t xml:space="preserve"> 2002).</w:t>
      </w:r>
      <w:r w:rsidR="0071205F" w:rsidRPr="00B80E81">
        <w:rPr>
          <w:rFonts w:ascii="Times New Roman" w:hAnsi="Times New Roman" w:cs="Times New Roman"/>
          <w:sz w:val="24"/>
          <w:szCs w:val="24"/>
        </w:rPr>
        <w:t xml:space="preserve"> </w:t>
      </w:r>
      <w:r w:rsidR="00B80E81" w:rsidRPr="00B80E81">
        <w:rPr>
          <w:rFonts w:ascii="Times New Roman" w:hAnsi="Times New Roman" w:cs="Times New Roman"/>
          <w:sz w:val="24"/>
          <w:szCs w:val="24"/>
        </w:rPr>
        <w:t xml:space="preserve">A Micronta (Model 63-9190) digital sports timer was used to time completion on relevant tasks. </w:t>
      </w:r>
    </w:p>
    <w:p w:rsidR="00C13D10" w:rsidRPr="00D44BEF" w:rsidRDefault="00D44BEF" w:rsidP="00D44BEF">
      <w:pPr>
        <w:spacing w:line="480" w:lineRule="auto"/>
        <w:rPr>
          <w:rFonts w:ascii="Times New Roman" w:hAnsi="Times New Roman" w:cs="Times New Roman"/>
          <w:b/>
          <w:sz w:val="24"/>
          <w:szCs w:val="24"/>
        </w:rPr>
      </w:pPr>
      <w:r>
        <w:rPr>
          <w:rFonts w:ascii="Times New Roman" w:hAnsi="Times New Roman" w:cs="Times New Roman"/>
          <w:b/>
          <w:sz w:val="24"/>
          <w:szCs w:val="24"/>
        </w:rPr>
        <w:t>Cognitive t</w:t>
      </w:r>
      <w:r w:rsidRPr="00506C41">
        <w:rPr>
          <w:rFonts w:ascii="Times New Roman" w:hAnsi="Times New Roman" w:cs="Times New Roman"/>
          <w:b/>
          <w:sz w:val="24"/>
          <w:szCs w:val="24"/>
        </w:rPr>
        <w:t xml:space="preserve">est </w:t>
      </w:r>
      <w:r>
        <w:rPr>
          <w:rFonts w:ascii="Times New Roman" w:hAnsi="Times New Roman" w:cs="Times New Roman"/>
          <w:b/>
          <w:sz w:val="24"/>
          <w:szCs w:val="24"/>
        </w:rPr>
        <w:t>selection r</w:t>
      </w:r>
      <w:r w:rsidRPr="00506C41">
        <w:rPr>
          <w:rFonts w:ascii="Times New Roman" w:hAnsi="Times New Roman" w:cs="Times New Roman"/>
          <w:b/>
          <w:sz w:val="24"/>
          <w:szCs w:val="24"/>
        </w:rPr>
        <w:t>ationale</w:t>
      </w:r>
      <w:r>
        <w:rPr>
          <w:rFonts w:ascii="Times New Roman" w:hAnsi="Times New Roman" w:cs="Times New Roman"/>
          <w:b/>
          <w:sz w:val="24"/>
          <w:szCs w:val="24"/>
        </w:rPr>
        <w:t xml:space="preserve"> </w:t>
      </w:r>
      <w:r w:rsidRPr="00D44BEF">
        <w:rPr>
          <w:rFonts w:ascii="Times New Roman" w:hAnsi="Times New Roman" w:cs="Times New Roman"/>
          <w:sz w:val="24"/>
          <w:szCs w:val="24"/>
        </w:rPr>
        <w:t xml:space="preserve">was an important consideration as all test were </w:t>
      </w:r>
      <w:r>
        <w:rPr>
          <w:rFonts w:ascii="Times New Roman" w:hAnsi="Times New Roman" w:cs="Times New Roman"/>
          <w:sz w:val="24"/>
          <w:szCs w:val="24"/>
        </w:rPr>
        <w:t>selected</w:t>
      </w:r>
      <w:r w:rsidRPr="00D44BEF">
        <w:rPr>
          <w:rFonts w:ascii="Times New Roman" w:hAnsi="Times New Roman" w:cs="Times New Roman"/>
          <w:sz w:val="24"/>
          <w:szCs w:val="24"/>
        </w:rPr>
        <w:t xml:space="preserve"> </w:t>
      </w:r>
      <w:r w:rsidR="00911CF4" w:rsidRPr="00D44BEF">
        <w:rPr>
          <w:rFonts w:ascii="Times New Roman" w:hAnsi="Times New Roman" w:cs="Times New Roman"/>
          <w:sz w:val="24"/>
          <w:szCs w:val="24"/>
        </w:rPr>
        <w:t>to exa</w:t>
      </w:r>
      <w:r w:rsidR="00911CF4">
        <w:rPr>
          <w:rFonts w:ascii="Times New Roman" w:hAnsi="Times New Roman" w:cs="Times New Roman"/>
          <w:sz w:val="24"/>
          <w:szCs w:val="24"/>
        </w:rPr>
        <w:t>mine particular cognitive capacities</w:t>
      </w:r>
      <w:r w:rsidR="009D75F1">
        <w:rPr>
          <w:rFonts w:ascii="Times New Roman" w:hAnsi="Times New Roman" w:cs="Times New Roman"/>
          <w:sz w:val="24"/>
          <w:szCs w:val="24"/>
        </w:rPr>
        <w:t xml:space="preserve">. </w:t>
      </w:r>
      <w:r w:rsidR="009D75F1" w:rsidRPr="009D75F1">
        <w:rPr>
          <w:rFonts w:ascii="Times New Roman" w:hAnsi="Times New Roman" w:cs="Times New Roman"/>
          <w:sz w:val="24"/>
          <w:szCs w:val="24"/>
        </w:rPr>
        <w:t xml:space="preserve">The digit </w:t>
      </w:r>
      <w:r w:rsidR="00546A81">
        <w:rPr>
          <w:rFonts w:ascii="Times New Roman" w:hAnsi="Times New Roman" w:cs="Times New Roman"/>
          <w:sz w:val="24"/>
          <w:szCs w:val="24"/>
        </w:rPr>
        <w:t>span tasks examine the capacity</w:t>
      </w:r>
      <w:r w:rsidR="009D75F1" w:rsidRPr="009D75F1">
        <w:rPr>
          <w:rFonts w:ascii="Times New Roman" w:hAnsi="Times New Roman" w:cs="Times New Roman"/>
          <w:sz w:val="24"/>
          <w:szCs w:val="24"/>
        </w:rPr>
        <w:t xml:space="preserve"> of the phonological</w:t>
      </w:r>
      <w:r w:rsidR="009D75F1">
        <w:rPr>
          <w:rFonts w:ascii="Times New Roman" w:hAnsi="Times New Roman" w:cs="Times New Roman"/>
          <w:sz w:val="24"/>
          <w:szCs w:val="24"/>
        </w:rPr>
        <w:t xml:space="preserve"> loop,</w:t>
      </w:r>
      <w:r w:rsidR="009D75F1" w:rsidRPr="009D75F1">
        <w:rPr>
          <w:rFonts w:ascii="Times New Roman" w:hAnsi="Times New Roman" w:cs="Times New Roman"/>
          <w:sz w:val="24"/>
          <w:szCs w:val="24"/>
        </w:rPr>
        <w:t xml:space="preserve"> </w:t>
      </w:r>
      <w:r w:rsidR="00506C41">
        <w:rPr>
          <w:rFonts w:ascii="Times New Roman" w:hAnsi="Times New Roman" w:cs="Times New Roman"/>
          <w:sz w:val="24"/>
          <w:szCs w:val="24"/>
        </w:rPr>
        <w:t>requiring</w:t>
      </w:r>
      <w:r w:rsidR="009D75F1" w:rsidRPr="009D75F1">
        <w:rPr>
          <w:rFonts w:ascii="Times New Roman" w:hAnsi="Times New Roman" w:cs="Times New Roman"/>
          <w:sz w:val="24"/>
          <w:szCs w:val="24"/>
        </w:rPr>
        <w:t xml:space="preserve"> the active maintenance of verbal information (Baddeley, 1992). The underlying processes underpinning the DF and DB though generally similar may differ slightly (Reynolds, 1997). The DF represents a purer measure of phonological active maintenance and the attention processes recruited for rehearsal (Conklin, 2000).</w:t>
      </w:r>
      <w:r w:rsidR="009D75F1">
        <w:rPr>
          <w:rFonts w:ascii="Times New Roman" w:hAnsi="Times New Roman" w:cs="Times New Roman"/>
          <w:sz w:val="24"/>
          <w:szCs w:val="24"/>
        </w:rPr>
        <w:t xml:space="preserve"> </w:t>
      </w:r>
      <w:r w:rsidR="009D75F1" w:rsidRPr="009D75F1">
        <w:rPr>
          <w:rFonts w:ascii="Times New Roman" w:hAnsi="Times New Roman" w:cs="Times New Roman"/>
          <w:sz w:val="24"/>
          <w:szCs w:val="24"/>
        </w:rPr>
        <w:t xml:space="preserve">Strong correlations have been demonstrated between sub-component tasks involving the </w:t>
      </w:r>
      <w:r w:rsidR="009D75F1" w:rsidRPr="009D75F1">
        <w:rPr>
          <w:rFonts w:ascii="Times New Roman" w:hAnsi="Times New Roman" w:cs="Times New Roman"/>
          <w:sz w:val="24"/>
          <w:szCs w:val="24"/>
        </w:rPr>
        <w:lastRenderedPageBreak/>
        <w:t>manipulation of material (e.g. DB and</w:t>
      </w:r>
      <w:r w:rsidR="00506C41">
        <w:rPr>
          <w:rFonts w:ascii="Times New Roman" w:hAnsi="Times New Roman" w:cs="Times New Roman"/>
          <w:sz w:val="24"/>
          <w:szCs w:val="24"/>
        </w:rPr>
        <w:t xml:space="preserve"> LNS</w:t>
      </w:r>
      <w:r w:rsidR="009D75F1" w:rsidRPr="009D75F1">
        <w:rPr>
          <w:rFonts w:ascii="Times New Roman" w:hAnsi="Times New Roman" w:cs="Times New Roman"/>
          <w:sz w:val="24"/>
          <w:szCs w:val="24"/>
        </w:rPr>
        <w:t>) and tasks of general executive function which involve the manipulation of additional stimuli</w:t>
      </w:r>
      <w:r w:rsidR="00E74877">
        <w:rPr>
          <w:rFonts w:ascii="Times New Roman" w:hAnsi="Times New Roman" w:cs="Times New Roman"/>
          <w:sz w:val="24"/>
          <w:szCs w:val="24"/>
        </w:rPr>
        <w:t xml:space="preserve"> to that being stored (Oberurer, </w:t>
      </w:r>
      <w:r w:rsidR="009D75F1" w:rsidRPr="009D75F1">
        <w:rPr>
          <w:rFonts w:ascii="Times New Roman" w:hAnsi="Times New Roman" w:cs="Times New Roman"/>
          <w:sz w:val="24"/>
          <w:szCs w:val="24"/>
        </w:rPr>
        <w:t>2000).</w:t>
      </w:r>
    </w:p>
    <w:p w:rsidR="00D74ABD" w:rsidRDefault="009D75F1" w:rsidP="00D44BEF">
      <w:pPr>
        <w:spacing w:line="480" w:lineRule="auto"/>
        <w:ind w:firstLine="720"/>
        <w:rPr>
          <w:rFonts w:ascii="Times New Roman" w:hAnsi="Times New Roman" w:cs="Times New Roman"/>
          <w:sz w:val="24"/>
          <w:szCs w:val="24"/>
        </w:rPr>
      </w:pPr>
      <w:r w:rsidRPr="009D75F1">
        <w:rPr>
          <w:rFonts w:ascii="Times New Roman" w:hAnsi="Times New Roman" w:cs="Times New Roman"/>
          <w:sz w:val="24"/>
          <w:szCs w:val="24"/>
        </w:rPr>
        <w:t xml:space="preserve">The </w:t>
      </w:r>
      <w:r w:rsidR="00804968">
        <w:rPr>
          <w:rFonts w:ascii="Times New Roman" w:hAnsi="Times New Roman" w:cs="Times New Roman"/>
          <w:sz w:val="24"/>
          <w:szCs w:val="24"/>
        </w:rPr>
        <w:t>SS and TMT</w:t>
      </w:r>
      <w:r w:rsidR="00506C41">
        <w:rPr>
          <w:rFonts w:ascii="Times New Roman" w:hAnsi="Times New Roman" w:cs="Times New Roman"/>
          <w:sz w:val="24"/>
          <w:szCs w:val="24"/>
        </w:rPr>
        <w:t xml:space="preserve"> part A </w:t>
      </w:r>
      <w:r w:rsidRPr="009D75F1">
        <w:rPr>
          <w:rFonts w:ascii="Times New Roman" w:hAnsi="Times New Roman" w:cs="Times New Roman"/>
          <w:sz w:val="24"/>
          <w:szCs w:val="24"/>
        </w:rPr>
        <w:t>both examine the visual processing speed/scanning function of individuals as the tasks require the pattern matching and searching of visual stimuli respectively. The executive demand of both tasks is minimal (</w:t>
      </w:r>
      <w:r w:rsidRPr="002F2B28">
        <w:rPr>
          <w:rFonts w:ascii="Times New Roman" w:hAnsi="Times New Roman" w:cs="Times New Roman"/>
          <w:sz w:val="24"/>
          <w:szCs w:val="24"/>
        </w:rPr>
        <w:t>Crowe, 2000). The SS task requires individuals to examine visually presented patterns and examine</w:t>
      </w:r>
      <w:r w:rsidRPr="009D75F1">
        <w:rPr>
          <w:rFonts w:ascii="Times New Roman" w:hAnsi="Times New Roman" w:cs="Times New Roman"/>
          <w:sz w:val="24"/>
          <w:szCs w:val="24"/>
        </w:rPr>
        <w:t xml:space="preserve"> whether they are similar or dissimilar to target patterns, task completion relies on the </w:t>
      </w:r>
      <w:r w:rsidR="009E3564">
        <w:rPr>
          <w:rFonts w:ascii="Times New Roman" w:hAnsi="Times New Roman" w:cs="Times New Roman"/>
          <w:sz w:val="24"/>
          <w:szCs w:val="24"/>
        </w:rPr>
        <w:t>visuospatial</w:t>
      </w:r>
      <w:r w:rsidR="002F2B28">
        <w:rPr>
          <w:rFonts w:ascii="Times New Roman" w:hAnsi="Times New Roman" w:cs="Times New Roman"/>
          <w:sz w:val="24"/>
          <w:szCs w:val="24"/>
        </w:rPr>
        <w:t xml:space="preserve"> sketchpad (Thom</w:t>
      </w:r>
      <w:r w:rsidR="00AC50B5">
        <w:rPr>
          <w:rFonts w:ascii="Times New Roman" w:hAnsi="Times New Roman" w:cs="Times New Roman"/>
          <w:sz w:val="24"/>
          <w:szCs w:val="24"/>
        </w:rPr>
        <w:t xml:space="preserve">ason et al., </w:t>
      </w:r>
      <w:r w:rsidRPr="009D75F1">
        <w:rPr>
          <w:rFonts w:ascii="Times New Roman" w:hAnsi="Times New Roman" w:cs="Times New Roman"/>
          <w:sz w:val="24"/>
          <w:szCs w:val="24"/>
        </w:rPr>
        <w:t>2008).</w:t>
      </w:r>
      <w:r w:rsidR="00506C41">
        <w:rPr>
          <w:rFonts w:ascii="Times New Roman" w:hAnsi="Times New Roman" w:cs="Times New Roman"/>
          <w:sz w:val="24"/>
          <w:szCs w:val="24"/>
        </w:rPr>
        <w:t xml:space="preserve"> </w:t>
      </w:r>
      <w:r w:rsidRPr="009D75F1">
        <w:rPr>
          <w:rFonts w:ascii="Times New Roman" w:hAnsi="Times New Roman" w:cs="Times New Roman"/>
          <w:sz w:val="24"/>
          <w:szCs w:val="24"/>
        </w:rPr>
        <w:t xml:space="preserve">Both parts of the </w:t>
      </w:r>
      <w:r w:rsidR="00506C41">
        <w:rPr>
          <w:rFonts w:ascii="Times New Roman" w:hAnsi="Times New Roman" w:cs="Times New Roman"/>
          <w:sz w:val="24"/>
          <w:szCs w:val="24"/>
        </w:rPr>
        <w:t xml:space="preserve">TMT </w:t>
      </w:r>
      <w:r w:rsidRPr="009D75F1">
        <w:rPr>
          <w:rFonts w:ascii="Times New Roman" w:hAnsi="Times New Roman" w:cs="Times New Roman"/>
          <w:sz w:val="24"/>
          <w:szCs w:val="24"/>
        </w:rPr>
        <w:t>task require the visual tracking of a phonological sequence, although task B also requires executive control to switch between sequences and inhibit inappropriate responses (Groff &amp; Hubble, 1981; Lezak, 1995). The correlation in performance between TMT A and B is high (r = .64), highlighting that common factors underpin performance</w:t>
      </w:r>
      <w:r w:rsidR="00D74ABD">
        <w:rPr>
          <w:rFonts w:ascii="Times New Roman" w:hAnsi="Times New Roman" w:cs="Times New Roman"/>
          <w:sz w:val="24"/>
          <w:szCs w:val="24"/>
        </w:rPr>
        <w:t xml:space="preserve"> </w:t>
      </w:r>
      <w:r w:rsidR="00AC50B5">
        <w:rPr>
          <w:rFonts w:ascii="Times New Roman" w:hAnsi="Times New Roman" w:cs="Times New Roman"/>
          <w:sz w:val="24"/>
          <w:szCs w:val="24"/>
        </w:rPr>
        <w:t xml:space="preserve">in both tasks (Sanchez-Cubillo et al., </w:t>
      </w:r>
      <w:r w:rsidRPr="009D75F1">
        <w:rPr>
          <w:rFonts w:ascii="Times New Roman" w:hAnsi="Times New Roman" w:cs="Times New Roman"/>
          <w:sz w:val="24"/>
          <w:szCs w:val="24"/>
        </w:rPr>
        <w:t>2009).</w:t>
      </w:r>
      <w:r>
        <w:rPr>
          <w:rFonts w:ascii="Times New Roman" w:hAnsi="Times New Roman" w:cs="Times New Roman"/>
          <w:sz w:val="24"/>
          <w:szCs w:val="24"/>
        </w:rPr>
        <w:t xml:space="preserve"> </w:t>
      </w:r>
      <w:r w:rsidRPr="009D75F1">
        <w:rPr>
          <w:rFonts w:ascii="Times New Roman" w:hAnsi="Times New Roman" w:cs="Times New Roman"/>
          <w:sz w:val="24"/>
          <w:szCs w:val="24"/>
        </w:rPr>
        <w:t>Processing speed has been demonstrated to account for 40% of the variance observed in tasks of executive functioning which require visual search processes (Nelson</w:t>
      </w:r>
      <w:r w:rsidR="00AC50B5">
        <w:rPr>
          <w:rFonts w:ascii="Times New Roman" w:hAnsi="Times New Roman" w:cs="Times New Roman"/>
          <w:sz w:val="24"/>
          <w:szCs w:val="24"/>
        </w:rPr>
        <w:t>,</w:t>
      </w:r>
      <w:r w:rsidRPr="009D75F1">
        <w:rPr>
          <w:rFonts w:ascii="Times New Roman" w:hAnsi="Times New Roman" w:cs="Times New Roman"/>
          <w:sz w:val="24"/>
          <w:szCs w:val="24"/>
        </w:rPr>
        <w:t xml:space="preserve"> </w:t>
      </w:r>
      <w:r w:rsidR="00D74ABD" w:rsidRPr="00D74ABD">
        <w:rPr>
          <w:rFonts w:ascii="Times New Roman" w:hAnsi="Times New Roman" w:cs="Times New Roman"/>
          <w:sz w:val="24"/>
          <w:szCs w:val="24"/>
        </w:rPr>
        <w:t xml:space="preserve">Nelson, Yoash-Gantz, Pickett, &amp; Campbell, 2009). </w:t>
      </w:r>
    </w:p>
    <w:p w:rsidR="009D75F1" w:rsidRDefault="00D44BEF" w:rsidP="00D44BEF">
      <w:pPr>
        <w:spacing w:line="480" w:lineRule="auto"/>
        <w:ind w:firstLine="720"/>
        <w:rPr>
          <w:rFonts w:ascii="Times New Roman" w:hAnsi="Times New Roman" w:cs="Times New Roman"/>
          <w:sz w:val="24"/>
          <w:szCs w:val="24"/>
        </w:rPr>
      </w:pPr>
      <w:r w:rsidRPr="009D75F1">
        <w:rPr>
          <w:rFonts w:ascii="Times New Roman" w:hAnsi="Times New Roman" w:cs="Times New Roman"/>
          <w:sz w:val="24"/>
          <w:szCs w:val="24"/>
        </w:rPr>
        <w:t>Tasks that require the phonological loop typically</w:t>
      </w:r>
      <w:r w:rsidR="009D75F1" w:rsidRPr="009D75F1">
        <w:rPr>
          <w:rFonts w:ascii="Times New Roman" w:hAnsi="Times New Roman" w:cs="Times New Roman"/>
          <w:sz w:val="24"/>
          <w:szCs w:val="24"/>
        </w:rPr>
        <w:t xml:space="preserve"> lead to activation of the left hemisphere, in particular the left posterior cortical (parietal lobe) and supplementary motor regions (Broca’s area). These areas are the anatomical location of the phonological store and the articulatory loop respectively. The DF, DB, LNS</w:t>
      </w:r>
      <w:r>
        <w:rPr>
          <w:rFonts w:ascii="Times New Roman" w:hAnsi="Times New Roman" w:cs="Times New Roman"/>
          <w:sz w:val="24"/>
          <w:szCs w:val="24"/>
        </w:rPr>
        <w:t>,</w:t>
      </w:r>
      <w:r w:rsidR="009D75F1" w:rsidRPr="009D75F1">
        <w:rPr>
          <w:rFonts w:ascii="Times New Roman" w:hAnsi="Times New Roman" w:cs="Times New Roman"/>
          <w:sz w:val="24"/>
          <w:szCs w:val="24"/>
        </w:rPr>
        <w:t xml:space="preserve"> and TMT have all been demonstrated to lead to activation of these brain regions (</w:t>
      </w:r>
      <w:r w:rsidRPr="009D75F1">
        <w:rPr>
          <w:rFonts w:ascii="Times New Roman" w:hAnsi="Times New Roman" w:cs="Times New Roman"/>
          <w:sz w:val="24"/>
          <w:szCs w:val="24"/>
        </w:rPr>
        <w:t>Haut</w:t>
      </w:r>
      <w:r>
        <w:rPr>
          <w:rFonts w:ascii="Times New Roman" w:hAnsi="Times New Roman" w:cs="Times New Roman"/>
          <w:sz w:val="24"/>
          <w:szCs w:val="24"/>
        </w:rPr>
        <w:t xml:space="preserve"> et al., 2000; Hoshi, 2000; Kosslyn, </w:t>
      </w:r>
      <w:r w:rsidRPr="009D75F1">
        <w:rPr>
          <w:rFonts w:ascii="Times New Roman" w:hAnsi="Times New Roman" w:cs="Times New Roman"/>
          <w:sz w:val="24"/>
          <w:szCs w:val="24"/>
        </w:rPr>
        <w:t>1993</w:t>
      </w:r>
      <w:r>
        <w:rPr>
          <w:rFonts w:ascii="Times New Roman" w:hAnsi="Times New Roman" w:cs="Times New Roman"/>
          <w:sz w:val="24"/>
          <w:szCs w:val="24"/>
        </w:rPr>
        <w:t xml:space="preserve">; </w:t>
      </w:r>
      <w:r w:rsidR="009D75F1" w:rsidRPr="009D75F1">
        <w:rPr>
          <w:rFonts w:ascii="Times New Roman" w:hAnsi="Times New Roman" w:cs="Times New Roman"/>
          <w:sz w:val="24"/>
          <w:szCs w:val="24"/>
        </w:rPr>
        <w:t xml:space="preserve">Smith &amp; Jonides, 1999; </w:t>
      </w:r>
      <w:r w:rsidR="00D74ABD" w:rsidRPr="009D75F1">
        <w:rPr>
          <w:rFonts w:ascii="Times New Roman" w:hAnsi="Times New Roman" w:cs="Times New Roman"/>
          <w:sz w:val="24"/>
          <w:szCs w:val="24"/>
        </w:rPr>
        <w:t>Zackzanis</w:t>
      </w:r>
      <w:r>
        <w:rPr>
          <w:rFonts w:ascii="Times New Roman" w:hAnsi="Times New Roman" w:cs="Times New Roman"/>
          <w:sz w:val="24"/>
          <w:szCs w:val="24"/>
        </w:rPr>
        <w:t>,</w:t>
      </w:r>
      <w:r w:rsidR="00D74ABD" w:rsidRPr="009D75F1">
        <w:rPr>
          <w:rFonts w:ascii="Times New Roman" w:hAnsi="Times New Roman" w:cs="Times New Roman"/>
          <w:sz w:val="24"/>
          <w:szCs w:val="24"/>
        </w:rPr>
        <w:t xml:space="preserve"> </w:t>
      </w:r>
      <w:r w:rsidR="00D74ABD" w:rsidRPr="00D74ABD">
        <w:rPr>
          <w:rFonts w:ascii="Times New Roman" w:hAnsi="Times New Roman" w:cs="Times New Roman"/>
          <w:sz w:val="24"/>
          <w:szCs w:val="24"/>
        </w:rPr>
        <w:t>Mraz, &amp; Graham</w:t>
      </w:r>
      <w:r>
        <w:rPr>
          <w:rFonts w:ascii="Times New Roman" w:hAnsi="Times New Roman" w:cs="Times New Roman"/>
          <w:sz w:val="24"/>
          <w:szCs w:val="24"/>
        </w:rPr>
        <w:t>, 2005</w:t>
      </w:r>
      <w:r w:rsidR="009D75F1" w:rsidRPr="009D75F1">
        <w:rPr>
          <w:rFonts w:ascii="Times New Roman" w:hAnsi="Times New Roman" w:cs="Times New Roman"/>
          <w:sz w:val="24"/>
          <w:szCs w:val="24"/>
        </w:rPr>
        <w:t>).</w:t>
      </w:r>
      <w:r w:rsidR="00506C41">
        <w:rPr>
          <w:rFonts w:ascii="Times New Roman" w:hAnsi="Times New Roman" w:cs="Times New Roman"/>
          <w:sz w:val="24"/>
          <w:szCs w:val="24"/>
        </w:rPr>
        <w:t xml:space="preserve"> </w:t>
      </w:r>
      <w:r w:rsidR="009D75F1" w:rsidRPr="009D75F1">
        <w:rPr>
          <w:rFonts w:ascii="Times New Roman" w:hAnsi="Times New Roman" w:cs="Times New Roman"/>
          <w:sz w:val="24"/>
          <w:szCs w:val="24"/>
        </w:rPr>
        <w:t>The neurological locations active during performance of the LNS are the same as during the DB (</w:t>
      </w:r>
      <w:r w:rsidR="001E5CFB" w:rsidRPr="009D75F1">
        <w:rPr>
          <w:rFonts w:ascii="Times New Roman" w:hAnsi="Times New Roman" w:cs="Times New Roman"/>
          <w:sz w:val="24"/>
          <w:szCs w:val="24"/>
        </w:rPr>
        <w:t>Haut</w:t>
      </w:r>
      <w:r w:rsidR="00AC50B5">
        <w:rPr>
          <w:rFonts w:ascii="Times New Roman" w:hAnsi="Times New Roman" w:cs="Times New Roman"/>
          <w:sz w:val="24"/>
          <w:szCs w:val="24"/>
        </w:rPr>
        <w:t xml:space="preserve"> et al., </w:t>
      </w:r>
      <w:r w:rsidR="001E5CFB">
        <w:rPr>
          <w:rFonts w:ascii="Times New Roman" w:hAnsi="Times New Roman" w:cs="Times New Roman"/>
          <w:sz w:val="24"/>
          <w:szCs w:val="24"/>
        </w:rPr>
        <w:t>2000</w:t>
      </w:r>
      <w:r w:rsidR="009D75F1" w:rsidRPr="009D75F1">
        <w:rPr>
          <w:rFonts w:ascii="Times New Roman" w:hAnsi="Times New Roman" w:cs="Times New Roman"/>
          <w:sz w:val="24"/>
          <w:szCs w:val="24"/>
        </w:rPr>
        <w:t>). The DB and LNS also lead to activation of the right anterior occipital cortex and numerous other higher and lower visual processing areas. Activation of such areas reflects a strategy of visualization when manipulating the letter and number strin</w:t>
      </w:r>
      <w:r w:rsidR="001E5CFB">
        <w:rPr>
          <w:rFonts w:ascii="Times New Roman" w:hAnsi="Times New Roman" w:cs="Times New Roman"/>
          <w:sz w:val="24"/>
          <w:szCs w:val="24"/>
        </w:rPr>
        <w:t xml:space="preserve">gs (Conklin, </w:t>
      </w:r>
      <w:r w:rsidR="009D75F1" w:rsidRPr="009D75F1">
        <w:rPr>
          <w:rFonts w:ascii="Times New Roman" w:hAnsi="Times New Roman" w:cs="Times New Roman"/>
          <w:sz w:val="24"/>
          <w:szCs w:val="24"/>
        </w:rPr>
        <w:t>2000</w:t>
      </w:r>
      <w:r>
        <w:rPr>
          <w:rFonts w:ascii="Times New Roman" w:hAnsi="Times New Roman" w:cs="Times New Roman"/>
          <w:sz w:val="24"/>
          <w:szCs w:val="24"/>
        </w:rPr>
        <w:t xml:space="preserve">; Hoshi, 2000; </w:t>
      </w:r>
      <w:r>
        <w:rPr>
          <w:rFonts w:ascii="Times New Roman" w:hAnsi="Times New Roman" w:cs="Times New Roman"/>
          <w:sz w:val="24"/>
          <w:szCs w:val="24"/>
        </w:rPr>
        <w:lastRenderedPageBreak/>
        <w:t>Kosslyn, 1993)</w:t>
      </w:r>
      <w:r w:rsidR="009D75F1" w:rsidRPr="009D75F1">
        <w:rPr>
          <w:rFonts w:ascii="Times New Roman" w:hAnsi="Times New Roman" w:cs="Times New Roman"/>
          <w:sz w:val="24"/>
          <w:szCs w:val="24"/>
        </w:rPr>
        <w:t xml:space="preserve">. </w:t>
      </w:r>
      <w:r w:rsidR="00506C41">
        <w:rPr>
          <w:rFonts w:ascii="Times New Roman" w:hAnsi="Times New Roman" w:cs="Times New Roman"/>
          <w:sz w:val="24"/>
          <w:szCs w:val="24"/>
        </w:rPr>
        <w:t xml:space="preserve"> </w:t>
      </w:r>
      <w:r w:rsidR="009D75F1" w:rsidRPr="009D75F1">
        <w:rPr>
          <w:rFonts w:ascii="Times New Roman" w:hAnsi="Times New Roman" w:cs="Times New Roman"/>
          <w:sz w:val="24"/>
          <w:szCs w:val="24"/>
        </w:rPr>
        <w:t>The DB, TMT (B)</w:t>
      </w:r>
      <w:r>
        <w:rPr>
          <w:rFonts w:ascii="Times New Roman" w:hAnsi="Times New Roman" w:cs="Times New Roman"/>
          <w:sz w:val="24"/>
          <w:szCs w:val="24"/>
        </w:rPr>
        <w:t>,</w:t>
      </w:r>
      <w:r w:rsidR="009D75F1" w:rsidRPr="009D75F1">
        <w:rPr>
          <w:rFonts w:ascii="Times New Roman" w:hAnsi="Times New Roman" w:cs="Times New Roman"/>
          <w:sz w:val="24"/>
          <w:szCs w:val="24"/>
        </w:rPr>
        <w:t xml:space="preserve"> and LNS have also been associated</w:t>
      </w:r>
      <w:r w:rsidR="00D74ABD">
        <w:rPr>
          <w:rFonts w:ascii="Times New Roman" w:hAnsi="Times New Roman" w:cs="Times New Roman"/>
          <w:sz w:val="24"/>
          <w:szCs w:val="24"/>
        </w:rPr>
        <w:t xml:space="preserve"> with activation of the </w:t>
      </w:r>
      <w:r w:rsidR="00AC50B5" w:rsidRPr="00AC50B5">
        <w:rPr>
          <w:rFonts w:ascii="Times New Roman" w:hAnsi="Times New Roman" w:cs="Times New Roman"/>
          <w:bCs/>
          <w:sz w:val="24"/>
          <w:szCs w:val="24"/>
        </w:rPr>
        <w:t>dorsolateral prefrontal cortex</w:t>
      </w:r>
      <w:r w:rsidR="00AC50B5">
        <w:rPr>
          <w:rFonts w:ascii="Times New Roman" w:hAnsi="Times New Roman" w:cs="Times New Roman"/>
          <w:sz w:val="24"/>
          <w:szCs w:val="24"/>
        </w:rPr>
        <w:t xml:space="preserve"> </w:t>
      </w:r>
      <w:r w:rsidR="00D74ABD">
        <w:rPr>
          <w:rFonts w:ascii="Times New Roman" w:hAnsi="Times New Roman" w:cs="Times New Roman"/>
          <w:sz w:val="24"/>
          <w:szCs w:val="24"/>
        </w:rPr>
        <w:t>(</w:t>
      </w:r>
      <w:r w:rsidR="00AC50B5">
        <w:rPr>
          <w:rFonts w:ascii="Times New Roman" w:hAnsi="Times New Roman" w:cs="Times New Roman"/>
          <w:sz w:val="24"/>
          <w:szCs w:val="24"/>
        </w:rPr>
        <w:t>DLPFC) region (</w:t>
      </w:r>
      <w:r w:rsidR="00D74ABD">
        <w:rPr>
          <w:rFonts w:ascii="Times New Roman" w:hAnsi="Times New Roman" w:cs="Times New Roman"/>
          <w:sz w:val="24"/>
          <w:szCs w:val="24"/>
        </w:rPr>
        <w:t>H</w:t>
      </w:r>
      <w:r w:rsidR="009D75F1" w:rsidRPr="009D75F1">
        <w:rPr>
          <w:rFonts w:ascii="Times New Roman" w:hAnsi="Times New Roman" w:cs="Times New Roman"/>
          <w:sz w:val="24"/>
          <w:szCs w:val="24"/>
        </w:rPr>
        <w:t>oshi, 2000; Zackzanis</w:t>
      </w:r>
      <w:r>
        <w:rPr>
          <w:rFonts w:ascii="Times New Roman" w:hAnsi="Times New Roman" w:cs="Times New Roman"/>
          <w:sz w:val="24"/>
          <w:szCs w:val="24"/>
        </w:rPr>
        <w:t>,</w:t>
      </w:r>
      <w:r w:rsidR="009D75F1" w:rsidRPr="009D75F1">
        <w:rPr>
          <w:rFonts w:ascii="Times New Roman" w:hAnsi="Times New Roman" w:cs="Times New Roman"/>
          <w:sz w:val="24"/>
          <w:szCs w:val="24"/>
        </w:rPr>
        <w:t xml:space="preserve"> </w:t>
      </w:r>
      <w:r w:rsidR="00AC50B5">
        <w:rPr>
          <w:rFonts w:ascii="Times New Roman" w:hAnsi="Times New Roman" w:cs="Times New Roman"/>
          <w:sz w:val="24"/>
          <w:szCs w:val="24"/>
        </w:rPr>
        <w:t>Mraz</w:t>
      </w:r>
      <w:r>
        <w:rPr>
          <w:rFonts w:ascii="Times New Roman" w:hAnsi="Times New Roman" w:cs="Times New Roman"/>
          <w:sz w:val="24"/>
          <w:szCs w:val="24"/>
        </w:rPr>
        <w:t>,</w:t>
      </w:r>
      <w:r w:rsidR="00D74ABD" w:rsidRPr="00D74ABD">
        <w:rPr>
          <w:rFonts w:ascii="Times New Roman" w:hAnsi="Times New Roman" w:cs="Times New Roman"/>
          <w:sz w:val="24"/>
          <w:szCs w:val="24"/>
        </w:rPr>
        <w:t xml:space="preserve"> &amp; Graham</w:t>
      </w:r>
      <w:r w:rsidR="00D74ABD">
        <w:rPr>
          <w:rFonts w:ascii="Times New Roman" w:hAnsi="Times New Roman" w:cs="Times New Roman"/>
          <w:sz w:val="24"/>
          <w:szCs w:val="24"/>
        </w:rPr>
        <w:t>,</w:t>
      </w:r>
      <w:r w:rsidR="00D74ABD" w:rsidRPr="009D75F1">
        <w:rPr>
          <w:rFonts w:ascii="Times New Roman" w:hAnsi="Times New Roman" w:cs="Times New Roman"/>
          <w:sz w:val="24"/>
          <w:szCs w:val="24"/>
        </w:rPr>
        <w:t xml:space="preserve"> </w:t>
      </w:r>
      <w:r w:rsidR="009D75F1" w:rsidRPr="009D75F1">
        <w:rPr>
          <w:rFonts w:ascii="Times New Roman" w:hAnsi="Times New Roman" w:cs="Times New Roman"/>
          <w:sz w:val="24"/>
          <w:szCs w:val="24"/>
        </w:rPr>
        <w:t>2005) a</w:t>
      </w:r>
      <w:r w:rsidR="00AC50B5">
        <w:rPr>
          <w:rFonts w:ascii="Times New Roman" w:hAnsi="Times New Roman" w:cs="Times New Roman"/>
          <w:sz w:val="24"/>
          <w:szCs w:val="24"/>
        </w:rPr>
        <w:t>n area</w:t>
      </w:r>
      <w:r w:rsidR="009D75F1" w:rsidRPr="009D75F1">
        <w:rPr>
          <w:rFonts w:ascii="Times New Roman" w:hAnsi="Times New Roman" w:cs="Times New Roman"/>
          <w:sz w:val="24"/>
          <w:szCs w:val="24"/>
        </w:rPr>
        <w:t xml:space="preserve"> of the brain which is associated with the completion of tasks involving executive cognitive function.</w:t>
      </w:r>
      <w:r w:rsidR="009D75F1">
        <w:rPr>
          <w:rFonts w:ascii="Times New Roman" w:hAnsi="Times New Roman" w:cs="Times New Roman"/>
          <w:sz w:val="24"/>
          <w:szCs w:val="24"/>
        </w:rPr>
        <w:t xml:space="preserve"> </w:t>
      </w:r>
      <w:r w:rsidR="009D75F1" w:rsidRPr="009D75F1">
        <w:rPr>
          <w:rFonts w:ascii="Times New Roman" w:hAnsi="Times New Roman" w:cs="Times New Roman"/>
          <w:sz w:val="24"/>
          <w:szCs w:val="24"/>
        </w:rPr>
        <w:t>Activation of the DLPFC and posterior regions during the TMT B is predominantly associated with being in the left hemisphere, demonstrating the primary verbal nature of this task (</w:t>
      </w:r>
      <w:r w:rsidR="003207A9">
        <w:rPr>
          <w:rFonts w:ascii="Times New Roman" w:hAnsi="Times New Roman" w:cs="Times New Roman"/>
          <w:sz w:val="24"/>
          <w:szCs w:val="24"/>
        </w:rPr>
        <w:t xml:space="preserve">Zackzanis et al., </w:t>
      </w:r>
      <w:r w:rsidR="009D75F1" w:rsidRPr="009D75F1">
        <w:rPr>
          <w:rFonts w:ascii="Times New Roman" w:hAnsi="Times New Roman" w:cs="Times New Roman"/>
          <w:sz w:val="24"/>
          <w:szCs w:val="24"/>
        </w:rPr>
        <w:t>2005).</w:t>
      </w:r>
      <w:r w:rsidR="00506C41">
        <w:rPr>
          <w:rFonts w:ascii="Times New Roman" w:hAnsi="Times New Roman" w:cs="Times New Roman"/>
          <w:sz w:val="24"/>
          <w:szCs w:val="24"/>
        </w:rPr>
        <w:t xml:space="preserve"> </w:t>
      </w:r>
      <w:r w:rsidR="009D75F1" w:rsidRPr="009D75F1">
        <w:rPr>
          <w:rFonts w:ascii="Times New Roman" w:hAnsi="Times New Roman" w:cs="Times New Roman"/>
          <w:sz w:val="24"/>
          <w:szCs w:val="24"/>
        </w:rPr>
        <w:t xml:space="preserve">The SS task leads to increased activation of areas associated with </w:t>
      </w:r>
      <w:r w:rsidR="009E3564">
        <w:rPr>
          <w:rFonts w:ascii="Times New Roman" w:hAnsi="Times New Roman" w:cs="Times New Roman"/>
          <w:sz w:val="24"/>
          <w:szCs w:val="24"/>
        </w:rPr>
        <w:t>visuospatial</w:t>
      </w:r>
      <w:r w:rsidR="009D75F1" w:rsidRPr="009D75F1">
        <w:rPr>
          <w:rFonts w:ascii="Times New Roman" w:hAnsi="Times New Roman" w:cs="Times New Roman"/>
          <w:sz w:val="24"/>
          <w:szCs w:val="24"/>
        </w:rPr>
        <w:t xml:space="preserve"> processing (e.g. medial occipital and </w:t>
      </w:r>
      <w:r w:rsidR="00AC50B5" w:rsidRPr="00AC50B5">
        <w:rPr>
          <w:rFonts w:ascii="Times New Roman" w:hAnsi="Times New Roman" w:cs="Times New Roman"/>
          <w:sz w:val="24"/>
          <w:szCs w:val="24"/>
        </w:rPr>
        <w:t xml:space="preserve">occipital-parietal </w:t>
      </w:r>
      <w:r w:rsidR="009D75F1" w:rsidRPr="009D75F1">
        <w:rPr>
          <w:rFonts w:ascii="Times New Roman" w:hAnsi="Times New Roman" w:cs="Times New Roman"/>
          <w:sz w:val="24"/>
          <w:szCs w:val="24"/>
        </w:rPr>
        <w:t xml:space="preserve">regions), the neurological locations associated with the </w:t>
      </w:r>
      <w:r w:rsidR="009E3564">
        <w:rPr>
          <w:rFonts w:ascii="Times New Roman" w:hAnsi="Times New Roman" w:cs="Times New Roman"/>
          <w:sz w:val="24"/>
          <w:szCs w:val="24"/>
        </w:rPr>
        <w:t>visuospatial</w:t>
      </w:r>
      <w:r w:rsidR="009D75F1" w:rsidRPr="009D75F1">
        <w:rPr>
          <w:rFonts w:ascii="Times New Roman" w:hAnsi="Times New Roman" w:cs="Times New Roman"/>
          <w:sz w:val="24"/>
          <w:szCs w:val="24"/>
        </w:rPr>
        <w:t xml:space="preserve"> sketchpad (Farah, 1988; Hanley, Young</w:t>
      </w:r>
      <w:r>
        <w:rPr>
          <w:rFonts w:ascii="Times New Roman" w:hAnsi="Times New Roman" w:cs="Times New Roman"/>
          <w:sz w:val="24"/>
          <w:szCs w:val="24"/>
        </w:rPr>
        <w:t>,</w:t>
      </w:r>
      <w:r w:rsidR="009D75F1" w:rsidRPr="009D75F1">
        <w:rPr>
          <w:rFonts w:ascii="Times New Roman" w:hAnsi="Times New Roman" w:cs="Times New Roman"/>
          <w:sz w:val="24"/>
          <w:szCs w:val="24"/>
        </w:rPr>
        <w:t xml:space="preserve"> &amp; Pearson, 1993).</w:t>
      </w:r>
      <w:r w:rsidR="009D75F1">
        <w:rPr>
          <w:rFonts w:ascii="Times New Roman" w:hAnsi="Times New Roman" w:cs="Times New Roman"/>
          <w:sz w:val="24"/>
          <w:szCs w:val="24"/>
        </w:rPr>
        <w:t xml:space="preserve"> </w:t>
      </w:r>
      <w:r w:rsidR="009D75F1" w:rsidRPr="009D75F1">
        <w:rPr>
          <w:rFonts w:ascii="Times New Roman" w:hAnsi="Times New Roman" w:cs="Times New Roman"/>
          <w:sz w:val="24"/>
          <w:szCs w:val="24"/>
        </w:rPr>
        <w:t>Greater activity of the left DLPFC was associated with decreased performance in this task, suggesting participants were inappropriately employing a phonological strategy for a simpl</w:t>
      </w:r>
      <w:r w:rsidR="001E5CFB">
        <w:rPr>
          <w:rFonts w:ascii="Times New Roman" w:hAnsi="Times New Roman" w:cs="Times New Roman"/>
          <w:sz w:val="24"/>
          <w:szCs w:val="24"/>
        </w:rPr>
        <w:t xml:space="preserve">e visual processing task (Sweet, </w:t>
      </w:r>
      <w:r w:rsidR="001E5CFB" w:rsidRPr="001E5CFB">
        <w:rPr>
          <w:rFonts w:ascii="Times New Roman" w:hAnsi="Times New Roman" w:cs="Times New Roman"/>
          <w:sz w:val="24"/>
          <w:szCs w:val="24"/>
        </w:rPr>
        <w:t>Dorph-Petersen, &amp; Lewis</w:t>
      </w:r>
      <w:r w:rsidR="001E5CFB">
        <w:rPr>
          <w:rFonts w:ascii="Times New Roman" w:hAnsi="Times New Roman" w:cs="Times New Roman"/>
          <w:sz w:val="24"/>
          <w:szCs w:val="24"/>
        </w:rPr>
        <w:t>,</w:t>
      </w:r>
      <w:r w:rsidR="001E5CFB" w:rsidRPr="009D75F1">
        <w:rPr>
          <w:rFonts w:ascii="Times New Roman" w:hAnsi="Times New Roman" w:cs="Times New Roman"/>
          <w:sz w:val="24"/>
          <w:szCs w:val="24"/>
        </w:rPr>
        <w:t xml:space="preserve"> </w:t>
      </w:r>
      <w:r w:rsidR="009D75F1" w:rsidRPr="009D75F1">
        <w:rPr>
          <w:rFonts w:ascii="Times New Roman" w:hAnsi="Times New Roman" w:cs="Times New Roman"/>
          <w:sz w:val="24"/>
          <w:szCs w:val="24"/>
        </w:rPr>
        <w:t>2005).</w:t>
      </w:r>
    </w:p>
    <w:p w:rsidR="009D75F1" w:rsidRPr="009D75F1" w:rsidRDefault="009D75F1" w:rsidP="00D44BEF">
      <w:pPr>
        <w:spacing w:line="480" w:lineRule="auto"/>
        <w:ind w:firstLine="720"/>
        <w:rPr>
          <w:rFonts w:ascii="Times New Roman" w:hAnsi="Times New Roman" w:cs="Times New Roman"/>
          <w:sz w:val="24"/>
          <w:szCs w:val="24"/>
        </w:rPr>
      </w:pPr>
      <w:r>
        <w:rPr>
          <w:rFonts w:ascii="Times New Roman" w:hAnsi="Times New Roman" w:cs="Times New Roman"/>
          <w:sz w:val="24"/>
          <w:szCs w:val="24"/>
        </w:rPr>
        <w:t>T</w:t>
      </w:r>
      <w:r w:rsidRPr="009D75F1">
        <w:rPr>
          <w:rFonts w:ascii="Times New Roman" w:hAnsi="Times New Roman" w:cs="Times New Roman"/>
          <w:sz w:val="24"/>
          <w:szCs w:val="24"/>
        </w:rPr>
        <w:t xml:space="preserve">he </w:t>
      </w:r>
      <w:r w:rsidR="00506C41">
        <w:rPr>
          <w:rFonts w:ascii="Times New Roman" w:hAnsi="Times New Roman" w:cs="Times New Roman"/>
          <w:sz w:val="24"/>
          <w:szCs w:val="24"/>
        </w:rPr>
        <w:t xml:space="preserve">CBT is </w:t>
      </w:r>
      <w:r w:rsidRPr="009D75F1">
        <w:rPr>
          <w:rFonts w:ascii="Times New Roman" w:hAnsi="Times New Roman" w:cs="Times New Roman"/>
          <w:sz w:val="24"/>
          <w:szCs w:val="24"/>
        </w:rPr>
        <w:t>a visual task involving minimal executi</w:t>
      </w:r>
      <w:r w:rsidR="00AC50B5">
        <w:rPr>
          <w:rFonts w:ascii="Times New Roman" w:hAnsi="Times New Roman" w:cs="Times New Roman"/>
          <w:sz w:val="24"/>
          <w:szCs w:val="24"/>
        </w:rPr>
        <w:t>ve demand (</w:t>
      </w:r>
      <w:r w:rsidR="00D44BEF" w:rsidRPr="009D75F1">
        <w:rPr>
          <w:rFonts w:ascii="Times New Roman" w:hAnsi="Times New Roman" w:cs="Times New Roman"/>
          <w:sz w:val="24"/>
          <w:szCs w:val="24"/>
        </w:rPr>
        <w:t>Corsi, 1972</w:t>
      </w:r>
      <w:r w:rsidR="00D44BEF">
        <w:rPr>
          <w:rFonts w:ascii="Times New Roman" w:hAnsi="Times New Roman" w:cs="Times New Roman"/>
          <w:sz w:val="24"/>
          <w:szCs w:val="24"/>
        </w:rPr>
        <w:t>; The Psychological C</w:t>
      </w:r>
      <w:r w:rsidR="00D44BEF" w:rsidRPr="009D75F1">
        <w:rPr>
          <w:rFonts w:ascii="Times New Roman" w:hAnsi="Times New Roman" w:cs="Times New Roman"/>
          <w:sz w:val="24"/>
          <w:szCs w:val="24"/>
        </w:rPr>
        <w:t>orporation, 1997</w:t>
      </w:r>
      <w:r w:rsidR="00D44BEF">
        <w:rPr>
          <w:rFonts w:ascii="Times New Roman" w:hAnsi="Times New Roman" w:cs="Times New Roman"/>
          <w:sz w:val="24"/>
          <w:szCs w:val="24"/>
        </w:rPr>
        <w:t>; Wechsler, 1981</w:t>
      </w:r>
      <w:r w:rsidRPr="009D75F1">
        <w:rPr>
          <w:rFonts w:ascii="Times New Roman" w:hAnsi="Times New Roman" w:cs="Times New Roman"/>
          <w:sz w:val="24"/>
          <w:szCs w:val="24"/>
        </w:rPr>
        <w:t>).</w:t>
      </w:r>
      <w:r w:rsidR="00506C41">
        <w:rPr>
          <w:rFonts w:ascii="Times New Roman" w:hAnsi="Times New Roman" w:cs="Times New Roman"/>
          <w:sz w:val="24"/>
          <w:szCs w:val="24"/>
        </w:rPr>
        <w:t xml:space="preserve"> </w:t>
      </w:r>
      <w:r w:rsidR="00506C41" w:rsidRPr="00506C41">
        <w:rPr>
          <w:rFonts w:ascii="Times New Roman" w:hAnsi="Times New Roman" w:cs="Times New Roman"/>
          <w:sz w:val="24"/>
          <w:szCs w:val="24"/>
        </w:rPr>
        <w:t>It is a test primarily employed for the assessment of non-v</w:t>
      </w:r>
      <w:r w:rsidR="00E74877">
        <w:rPr>
          <w:rFonts w:ascii="Times New Roman" w:hAnsi="Times New Roman" w:cs="Times New Roman"/>
          <w:sz w:val="24"/>
          <w:szCs w:val="24"/>
        </w:rPr>
        <w:t>erbal WM (Spinnler</w:t>
      </w:r>
      <w:r w:rsidR="00382D3D">
        <w:rPr>
          <w:rFonts w:ascii="Times New Roman" w:hAnsi="Times New Roman" w:cs="Times New Roman"/>
          <w:sz w:val="24"/>
          <w:szCs w:val="24"/>
        </w:rPr>
        <w:t>, Della Sa</w:t>
      </w:r>
      <w:r w:rsidR="00FE661E">
        <w:rPr>
          <w:rFonts w:ascii="Times New Roman" w:hAnsi="Times New Roman" w:cs="Times New Roman"/>
          <w:sz w:val="24"/>
          <w:szCs w:val="24"/>
        </w:rPr>
        <w:t>lla, Bandera</w:t>
      </w:r>
      <w:r w:rsidR="00D44BEF">
        <w:rPr>
          <w:rFonts w:ascii="Times New Roman" w:hAnsi="Times New Roman" w:cs="Times New Roman"/>
          <w:sz w:val="24"/>
          <w:szCs w:val="24"/>
        </w:rPr>
        <w:t>,</w:t>
      </w:r>
      <w:r w:rsidR="00FE661E">
        <w:rPr>
          <w:rFonts w:ascii="Times New Roman" w:hAnsi="Times New Roman" w:cs="Times New Roman"/>
          <w:sz w:val="24"/>
          <w:szCs w:val="24"/>
        </w:rPr>
        <w:t xml:space="preserve"> &amp; Baddeley, </w:t>
      </w:r>
      <w:r w:rsidR="00E74877">
        <w:rPr>
          <w:rFonts w:ascii="Times New Roman" w:hAnsi="Times New Roman" w:cs="Times New Roman"/>
          <w:sz w:val="24"/>
          <w:szCs w:val="24"/>
        </w:rPr>
        <w:t>1988</w:t>
      </w:r>
      <w:r w:rsidR="00506C41" w:rsidRPr="00506C41">
        <w:rPr>
          <w:rFonts w:ascii="Times New Roman" w:hAnsi="Times New Roman" w:cs="Times New Roman"/>
          <w:sz w:val="24"/>
          <w:szCs w:val="24"/>
        </w:rPr>
        <w:t xml:space="preserve">). The executive demand of the task is minimal as no manipulation of the material is required, information is only stored and maintained. The CBT is commonly viewed as the </w:t>
      </w:r>
      <w:r w:rsidR="009E3564">
        <w:rPr>
          <w:rFonts w:ascii="Times New Roman" w:hAnsi="Times New Roman" w:cs="Times New Roman"/>
          <w:sz w:val="24"/>
          <w:szCs w:val="24"/>
        </w:rPr>
        <w:t>visuospatial</w:t>
      </w:r>
      <w:r w:rsidR="00506C41" w:rsidRPr="00506C41">
        <w:rPr>
          <w:rFonts w:ascii="Times New Roman" w:hAnsi="Times New Roman" w:cs="Times New Roman"/>
          <w:sz w:val="24"/>
          <w:szCs w:val="24"/>
        </w:rPr>
        <w:t xml:space="preserve"> equivalent of the verbal DF task (</w:t>
      </w:r>
      <w:r w:rsidR="003207A9">
        <w:rPr>
          <w:rFonts w:ascii="Times New Roman" w:hAnsi="Times New Roman" w:cs="Times New Roman"/>
          <w:sz w:val="24"/>
          <w:szCs w:val="24"/>
        </w:rPr>
        <w:t xml:space="preserve">Strauss et al., </w:t>
      </w:r>
      <w:r w:rsidR="00382D3D">
        <w:rPr>
          <w:rFonts w:ascii="Times New Roman" w:hAnsi="Times New Roman" w:cs="Times New Roman"/>
          <w:sz w:val="24"/>
          <w:szCs w:val="24"/>
        </w:rPr>
        <w:t>2006</w:t>
      </w:r>
      <w:r w:rsidR="00506C41" w:rsidRPr="00506C41">
        <w:rPr>
          <w:rFonts w:ascii="Times New Roman" w:hAnsi="Times New Roman" w:cs="Times New Roman"/>
          <w:sz w:val="24"/>
          <w:szCs w:val="24"/>
        </w:rPr>
        <w:t xml:space="preserve">). </w:t>
      </w:r>
      <w:r w:rsidRPr="009D75F1">
        <w:rPr>
          <w:rFonts w:ascii="Times New Roman" w:hAnsi="Times New Roman" w:cs="Times New Roman"/>
          <w:sz w:val="24"/>
          <w:szCs w:val="24"/>
        </w:rPr>
        <w:t xml:space="preserve"> </w:t>
      </w:r>
      <w:r w:rsidR="00506C41">
        <w:rPr>
          <w:rFonts w:ascii="Times New Roman" w:hAnsi="Times New Roman" w:cs="Times New Roman"/>
          <w:sz w:val="24"/>
          <w:szCs w:val="24"/>
        </w:rPr>
        <w:t>T</w:t>
      </w:r>
      <w:r w:rsidRPr="009D75F1">
        <w:rPr>
          <w:rFonts w:ascii="Times New Roman" w:hAnsi="Times New Roman" w:cs="Times New Roman"/>
          <w:sz w:val="24"/>
          <w:szCs w:val="24"/>
        </w:rPr>
        <w:t xml:space="preserve">he </w:t>
      </w:r>
      <w:r w:rsidR="00506C41">
        <w:rPr>
          <w:rFonts w:ascii="Times New Roman" w:hAnsi="Times New Roman" w:cs="Times New Roman"/>
          <w:sz w:val="24"/>
          <w:szCs w:val="24"/>
        </w:rPr>
        <w:t>SOPT</w:t>
      </w:r>
      <w:r w:rsidRPr="009D75F1">
        <w:rPr>
          <w:rFonts w:ascii="Times New Roman" w:hAnsi="Times New Roman" w:cs="Times New Roman"/>
          <w:sz w:val="24"/>
          <w:szCs w:val="24"/>
        </w:rPr>
        <w:t xml:space="preserve"> </w:t>
      </w:r>
      <w:r w:rsidR="00506C41">
        <w:rPr>
          <w:rFonts w:ascii="Times New Roman" w:hAnsi="Times New Roman" w:cs="Times New Roman"/>
          <w:sz w:val="24"/>
          <w:szCs w:val="24"/>
        </w:rPr>
        <w:t xml:space="preserve">is </w:t>
      </w:r>
      <w:r w:rsidRPr="009D75F1">
        <w:rPr>
          <w:rFonts w:ascii="Times New Roman" w:hAnsi="Times New Roman" w:cs="Times New Roman"/>
          <w:sz w:val="24"/>
          <w:szCs w:val="24"/>
        </w:rPr>
        <w:t xml:space="preserve">a visual </w:t>
      </w:r>
      <w:r w:rsidR="00506C41" w:rsidRPr="009D75F1">
        <w:rPr>
          <w:rFonts w:ascii="Times New Roman" w:hAnsi="Times New Roman" w:cs="Times New Roman"/>
          <w:sz w:val="24"/>
          <w:szCs w:val="24"/>
        </w:rPr>
        <w:t>task that</w:t>
      </w:r>
      <w:r w:rsidRPr="009D75F1">
        <w:rPr>
          <w:rFonts w:ascii="Times New Roman" w:hAnsi="Times New Roman" w:cs="Times New Roman"/>
          <w:sz w:val="24"/>
          <w:szCs w:val="24"/>
        </w:rPr>
        <w:t xml:space="preserve"> requires executive control for adequate task completion</w:t>
      </w:r>
      <w:r w:rsidR="00382D3D">
        <w:rPr>
          <w:rFonts w:ascii="Times New Roman" w:hAnsi="Times New Roman" w:cs="Times New Roman"/>
          <w:sz w:val="24"/>
          <w:szCs w:val="24"/>
        </w:rPr>
        <w:t xml:space="preserve"> (Petrides &amp; Milner, 1982; Ross, </w:t>
      </w:r>
      <w:r w:rsidR="00382D3D" w:rsidRPr="00382D3D">
        <w:rPr>
          <w:rFonts w:ascii="Times New Roman" w:hAnsi="Times New Roman" w:cs="Times New Roman"/>
          <w:sz w:val="24"/>
          <w:szCs w:val="24"/>
        </w:rPr>
        <w:t>Hanouskova</w:t>
      </w:r>
      <w:r w:rsidR="00382D3D">
        <w:rPr>
          <w:rFonts w:ascii="Times New Roman" w:hAnsi="Times New Roman" w:cs="Times New Roman"/>
          <w:sz w:val="24"/>
          <w:szCs w:val="24"/>
        </w:rPr>
        <w:t xml:space="preserve">, </w:t>
      </w:r>
      <w:r w:rsidR="00382D3D" w:rsidRPr="00382D3D">
        <w:rPr>
          <w:rFonts w:ascii="Times New Roman" w:hAnsi="Times New Roman" w:cs="Times New Roman"/>
          <w:sz w:val="24"/>
          <w:szCs w:val="24"/>
        </w:rPr>
        <w:t>Kat, Calhoun, &amp; Tucker,</w:t>
      </w:r>
      <w:r w:rsidR="00382D3D">
        <w:rPr>
          <w:rFonts w:ascii="Times New Roman" w:hAnsi="Times New Roman" w:cs="Times New Roman"/>
          <w:sz w:val="24"/>
          <w:szCs w:val="24"/>
        </w:rPr>
        <w:t xml:space="preserve"> </w:t>
      </w:r>
      <w:r w:rsidRPr="009D75F1">
        <w:rPr>
          <w:rFonts w:ascii="Times New Roman" w:hAnsi="Times New Roman" w:cs="Times New Roman"/>
          <w:sz w:val="24"/>
          <w:szCs w:val="24"/>
        </w:rPr>
        <w:t>2007).</w:t>
      </w:r>
      <w:r w:rsidR="00727059">
        <w:rPr>
          <w:rFonts w:ascii="Times New Roman" w:hAnsi="Times New Roman" w:cs="Times New Roman"/>
          <w:sz w:val="24"/>
          <w:szCs w:val="24"/>
        </w:rPr>
        <w:t xml:space="preserve"> </w:t>
      </w:r>
      <w:r w:rsidR="00727059" w:rsidRPr="00727059">
        <w:rPr>
          <w:rFonts w:ascii="Times New Roman" w:hAnsi="Times New Roman" w:cs="Times New Roman"/>
          <w:sz w:val="24"/>
          <w:szCs w:val="24"/>
        </w:rPr>
        <w:t xml:space="preserve">Impairment </w:t>
      </w:r>
      <w:r w:rsidR="00506C41">
        <w:rPr>
          <w:rFonts w:ascii="Times New Roman" w:hAnsi="Times New Roman" w:cs="Times New Roman"/>
          <w:sz w:val="24"/>
          <w:szCs w:val="24"/>
        </w:rPr>
        <w:t xml:space="preserve">in both tasks </w:t>
      </w:r>
      <w:r w:rsidR="00727059" w:rsidRPr="00727059">
        <w:rPr>
          <w:rFonts w:ascii="Times New Roman" w:hAnsi="Times New Roman" w:cs="Times New Roman"/>
          <w:sz w:val="24"/>
          <w:szCs w:val="24"/>
        </w:rPr>
        <w:t xml:space="preserve">was most pronounced in individuals with right hemispheric damage, in areas believed to be the neurological location of the </w:t>
      </w:r>
      <w:r w:rsidR="009E3564">
        <w:rPr>
          <w:rFonts w:ascii="Times New Roman" w:hAnsi="Times New Roman" w:cs="Times New Roman"/>
          <w:sz w:val="24"/>
          <w:szCs w:val="24"/>
        </w:rPr>
        <w:t>visuospatial</w:t>
      </w:r>
      <w:r w:rsidR="00727059" w:rsidRPr="00727059">
        <w:rPr>
          <w:rFonts w:ascii="Times New Roman" w:hAnsi="Times New Roman" w:cs="Times New Roman"/>
          <w:sz w:val="24"/>
          <w:szCs w:val="24"/>
        </w:rPr>
        <w:t xml:space="preserve"> sketchpad. This was </w:t>
      </w:r>
      <w:r w:rsidR="00506C41" w:rsidRPr="00727059">
        <w:rPr>
          <w:rFonts w:ascii="Times New Roman" w:hAnsi="Times New Roman" w:cs="Times New Roman"/>
          <w:sz w:val="24"/>
          <w:szCs w:val="24"/>
        </w:rPr>
        <w:t>further</w:t>
      </w:r>
      <w:r w:rsidR="00727059" w:rsidRPr="00727059">
        <w:rPr>
          <w:rFonts w:ascii="Times New Roman" w:hAnsi="Times New Roman" w:cs="Times New Roman"/>
          <w:sz w:val="24"/>
          <w:szCs w:val="24"/>
        </w:rPr>
        <w:t xml:space="preserve"> evidenced by </w:t>
      </w:r>
      <w:r w:rsidR="00787CC8">
        <w:rPr>
          <w:rFonts w:ascii="Times New Roman" w:hAnsi="Times New Roman" w:cs="Times New Roman"/>
          <w:sz w:val="24"/>
          <w:szCs w:val="24"/>
        </w:rPr>
        <w:t xml:space="preserve">the location of brain lesions that lead to decreased visual span performance </w:t>
      </w:r>
      <w:r w:rsidR="0069503A">
        <w:rPr>
          <w:rFonts w:ascii="Times New Roman" w:hAnsi="Times New Roman" w:cs="Times New Roman"/>
          <w:sz w:val="24"/>
          <w:szCs w:val="24"/>
        </w:rPr>
        <w:t>(Kessels</w:t>
      </w:r>
      <w:r w:rsidR="00AC50B5">
        <w:rPr>
          <w:rFonts w:ascii="Times New Roman" w:hAnsi="Times New Roman" w:cs="Times New Roman"/>
          <w:sz w:val="24"/>
          <w:szCs w:val="24"/>
        </w:rPr>
        <w:t xml:space="preserve"> et al., </w:t>
      </w:r>
      <w:r w:rsidR="0069503A">
        <w:rPr>
          <w:rFonts w:ascii="Times New Roman" w:hAnsi="Times New Roman" w:cs="Times New Roman"/>
          <w:sz w:val="24"/>
          <w:szCs w:val="24"/>
        </w:rPr>
        <w:t>2000</w:t>
      </w:r>
      <w:r w:rsidR="00727059" w:rsidRPr="00727059">
        <w:rPr>
          <w:rFonts w:ascii="Times New Roman" w:hAnsi="Times New Roman" w:cs="Times New Roman"/>
          <w:sz w:val="24"/>
          <w:szCs w:val="24"/>
        </w:rPr>
        <w:t xml:space="preserve">). </w:t>
      </w:r>
      <w:r w:rsidR="001E71E2" w:rsidRPr="001E71E2">
        <w:rPr>
          <w:rFonts w:ascii="Times New Roman" w:hAnsi="Times New Roman" w:cs="Times New Roman"/>
          <w:sz w:val="24"/>
          <w:szCs w:val="24"/>
        </w:rPr>
        <w:t xml:space="preserve">Posterior activation during completion of the CBT tends to be greater in the dorsal regions of the right parietal and occipital lobes. This suggests the task primarily requires the active maintenance </w:t>
      </w:r>
      <w:r w:rsidR="001E71E2" w:rsidRPr="001E71E2">
        <w:rPr>
          <w:rFonts w:ascii="Times New Roman" w:hAnsi="Times New Roman" w:cs="Times New Roman"/>
          <w:sz w:val="24"/>
          <w:szCs w:val="24"/>
        </w:rPr>
        <w:lastRenderedPageBreak/>
        <w:t>of spatial information although there is considerable overlap between the two systems (</w:t>
      </w:r>
      <w:r w:rsidR="0069503A">
        <w:rPr>
          <w:rFonts w:ascii="Times New Roman" w:hAnsi="Times New Roman" w:cs="Times New Roman"/>
          <w:sz w:val="24"/>
          <w:szCs w:val="24"/>
        </w:rPr>
        <w:t>Kessels</w:t>
      </w:r>
      <w:r w:rsidR="00AC50B5">
        <w:rPr>
          <w:rFonts w:ascii="Times New Roman" w:hAnsi="Times New Roman" w:cs="Times New Roman"/>
          <w:sz w:val="24"/>
          <w:szCs w:val="24"/>
        </w:rPr>
        <w:t xml:space="preserve"> et al., </w:t>
      </w:r>
      <w:r w:rsidR="00382D3D" w:rsidRPr="00727059">
        <w:rPr>
          <w:rFonts w:ascii="Times New Roman" w:hAnsi="Times New Roman" w:cs="Times New Roman"/>
          <w:sz w:val="24"/>
          <w:szCs w:val="24"/>
        </w:rPr>
        <w:t>2000</w:t>
      </w:r>
      <w:r w:rsidR="00382D3D">
        <w:rPr>
          <w:rFonts w:ascii="Times New Roman" w:hAnsi="Times New Roman" w:cs="Times New Roman"/>
          <w:sz w:val="24"/>
          <w:szCs w:val="24"/>
        </w:rPr>
        <w:t xml:space="preserve">; LaBar, </w:t>
      </w:r>
      <w:r w:rsidR="00382D3D" w:rsidRPr="00382D3D">
        <w:rPr>
          <w:rFonts w:ascii="Times New Roman" w:hAnsi="Times New Roman" w:cs="Times New Roman"/>
          <w:sz w:val="24"/>
          <w:szCs w:val="24"/>
        </w:rPr>
        <w:t>Gitelman, Parrish, &amp; Mesulam</w:t>
      </w:r>
      <w:r w:rsidR="00382D3D">
        <w:rPr>
          <w:rFonts w:ascii="Times New Roman" w:hAnsi="Times New Roman" w:cs="Times New Roman"/>
          <w:sz w:val="24"/>
          <w:szCs w:val="24"/>
        </w:rPr>
        <w:t>,</w:t>
      </w:r>
      <w:r w:rsidR="00382D3D" w:rsidRPr="001E71E2">
        <w:rPr>
          <w:rFonts w:ascii="Times New Roman" w:hAnsi="Times New Roman" w:cs="Times New Roman"/>
          <w:sz w:val="24"/>
          <w:szCs w:val="24"/>
        </w:rPr>
        <w:t xml:space="preserve"> </w:t>
      </w:r>
      <w:r w:rsidR="001E71E2" w:rsidRPr="001E71E2">
        <w:rPr>
          <w:rFonts w:ascii="Times New Roman" w:hAnsi="Times New Roman" w:cs="Times New Roman"/>
          <w:sz w:val="24"/>
          <w:szCs w:val="24"/>
        </w:rPr>
        <w:t>1999).</w:t>
      </w:r>
      <w:r w:rsidR="00506C41">
        <w:rPr>
          <w:rFonts w:ascii="Times New Roman" w:hAnsi="Times New Roman" w:cs="Times New Roman"/>
          <w:sz w:val="24"/>
          <w:szCs w:val="24"/>
        </w:rPr>
        <w:t xml:space="preserve"> </w:t>
      </w:r>
      <w:r w:rsidR="00506C41" w:rsidRPr="00506C41">
        <w:rPr>
          <w:rFonts w:ascii="Times New Roman" w:hAnsi="Times New Roman" w:cs="Times New Roman"/>
          <w:sz w:val="24"/>
          <w:szCs w:val="24"/>
        </w:rPr>
        <w:t>Neuro-imaging studies have revealed that completion of the SOPT leads to activation of the DLPFC and area</w:t>
      </w:r>
      <w:r w:rsidR="00AC50B5">
        <w:rPr>
          <w:rFonts w:ascii="Times New Roman" w:hAnsi="Times New Roman" w:cs="Times New Roman"/>
          <w:sz w:val="24"/>
          <w:szCs w:val="24"/>
        </w:rPr>
        <w:t>s</w:t>
      </w:r>
      <w:r w:rsidR="00506C41" w:rsidRPr="00506C41">
        <w:rPr>
          <w:rFonts w:ascii="Times New Roman" w:hAnsi="Times New Roman" w:cs="Times New Roman"/>
          <w:sz w:val="24"/>
          <w:szCs w:val="24"/>
        </w:rPr>
        <w:t xml:space="preserve"> associated with the completi</w:t>
      </w:r>
      <w:r w:rsidR="00382D3D">
        <w:rPr>
          <w:rFonts w:ascii="Times New Roman" w:hAnsi="Times New Roman" w:cs="Times New Roman"/>
          <w:sz w:val="24"/>
          <w:szCs w:val="24"/>
        </w:rPr>
        <w:t xml:space="preserve">on of executive tasks (Petrides, </w:t>
      </w:r>
      <w:r w:rsidR="00506C41" w:rsidRPr="00506C41">
        <w:rPr>
          <w:rFonts w:ascii="Times New Roman" w:hAnsi="Times New Roman" w:cs="Times New Roman"/>
          <w:sz w:val="24"/>
          <w:szCs w:val="24"/>
        </w:rPr>
        <w:t xml:space="preserve">2000). The SOPT is highly correlated with performance on the spatial span tasks and other primarily </w:t>
      </w:r>
      <w:r w:rsidR="009E3564">
        <w:rPr>
          <w:rFonts w:ascii="Times New Roman" w:hAnsi="Times New Roman" w:cs="Times New Roman"/>
          <w:sz w:val="24"/>
          <w:szCs w:val="24"/>
        </w:rPr>
        <w:t>visuospatial</w:t>
      </w:r>
      <w:r w:rsidR="00506C41" w:rsidRPr="00506C41">
        <w:rPr>
          <w:rFonts w:ascii="Times New Roman" w:hAnsi="Times New Roman" w:cs="Times New Roman"/>
          <w:sz w:val="24"/>
          <w:szCs w:val="24"/>
        </w:rPr>
        <w:t xml:space="preserve"> tasks demonstrating that this is the dominant process employed (</w:t>
      </w:r>
      <w:r w:rsidR="00D44BEF" w:rsidRPr="00506C41">
        <w:rPr>
          <w:rFonts w:ascii="Times New Roman" w:hAnsi="Times New Roman" w:cs="Times New Roman"/>
          <w:sz w:val="24"/>
          <w:szCs w:val="24"/>
        </w:rPr>
        <w:t>Ross</w:t>
      </w:r>
      <w:r w:rsidR="00D44BEF">
        <w:rPr>
          <w:rFonts w:ascii="Times New Roman" w:hAnsi="Times New Roman" w:cs="Times New Roman"/>
          <w:sz w:val="24"/>
          <w:szCs w:val="24"/>
        </w:rPr>
        <w:t xml:space="preserve"> et al., 2007, Roth &amp; Baribeau, 1996</w:t>
      </w:r>
      <w:r w:rsidR="001B465C">
        <w:rPr>
          <w:rFonts w:ascii="Times New Roman" w:hAnsi="Times New Roman" w:cs="Times New Roman"/>
          <w:sz w:val="24"/>
          <w:szCs w:val="24"/>
        </w:rPr>
        <w:t>). A</w:t>
      </w:r>
      <w:r w:rsidR="00506C41" w:rsidRPr="00506C41">
        <w:rPr>
          <w:rFonts w:ascii="Times New Roman" w:hAnsi="Times New Roman" w:cs="Times New Roman"/>
          <w:sz w:val="24"/>
          <w:szCs w:val="24"/>
        </w:rPr>
        <w:t xml:space="preserve"> visual task which requires executive control for adequate task completion (Petrides &amp; Milner, 1982;</w:t>
      </w:r>
      <w:r w:rsidR="001B465C">
        <w:rPr>
          <w:rFonts w:ascii="Times New Roman" w:hAnsi="Times New Roman" w:cs="Times New Roman"/>
          <w:sz w:val="24"/>
          <w:szCs w:val="24"/>
        </w:rPr>
        <w:t xml:space="preserve"> </w:t>
      </w:r>
      <w:r w:rsidR="001B465C" w:rsidRPr="00506C41">
        <w:rPr>
          <w:rFonts w:ascii="Times New Roman" w:hAnsi="Times New Roman" w:cs="Times New Roman"/>
          <w:sz w:val="24"/>
          <w:szCs w:val="24"/>
        </w:rPr>
        <w:t>Ross</w:t>
      </w:r>
      <w:r w:rsidR="00D9180B">
        <w:rPr>
          <w:rFonts w:ascii="Times New Roman" w:hAnsi="Times New Roman" w:cs="Times New Roman"/>
          <w:sz w:val="24"/>
          <w:szCs w:val="24"/>
        </w:rPr>
        <w:t xml:space="preserve"> et al., </w:t>
      </w:r>
      <w:r w:rsidR="001B465C">
        <w:rPr>
          <w:rFonts w:ascii="Times New Roman" w:hAnsi="Times New Roman" w:cs="Times New Roman"/>
          <w:sz w:val="24"/>
          <w:szCs w:val="24"/>
        </w:rPr>
        <w:t>2007</w:t>
      </w:r>
      <w:r w:rsidR="00506C41" w:rsidRPr="00506C41">
        <w:rPr>
          <w:rFonts w:ascii="Times New Roman" w:hAnsi="Times New Roman" w:cs="Times New Roman"/>
          <w:sz w:val="24"/>
          <w:szCs w:val="24"/>
        </w:rPr>
        <w:t xml:space="preserve">). </w:t>
      </w:r>
      <w:r w:rsidRPr="009D75F1">
        <w:rPr>
          <w:rFonts w:ascii="Times New Roman" w:hAnsi="Times New Roman" w:cs="Times New Roman"/>
          <w:sz w:val="24"/>
          <w:szCs w:val="24"/>
        </w:rPr>
        <w:t xml:space="preserve"> </w:t>
      </w:r>
    </w:p>
    <w:p w:rsidR="005F1CAE" w:rsidRPr="003C7CE7" w:rsidRDefault="00D44BEF" w:rsidP="00D11177">
      <w:pPr>
        <w:spacing w:line="480" w:lineRule="auto"/>
        <w:ind w:firstLine="720"/>
        <w:rPr>
          <w:rFonts w:ascii="Times New Roman" w:hAnsi="Times New Roman" w:cs="Times New Roman"/>
          <w:b/>
          <w:sz w:val="24"/>
          <w:szCs w:val="24"/>
        </w:rPr>
      </w:pPr>
      <w:r>
        <w:rPr>
          <w:rFonts w:ascii="Times New Roman" w:hAnsi="Times New Roman" w:cs="Times New Roman"/>
          <w:b/>
          <w:sz w:val="24"/>
          <w:szCs w:val="24"/>
        </w:rPr>
        <w:t xml:space="preserve">The </w:t>
      </w:r>
      <w:r w:rsidR="00D11177">
        <w:rPr>
          <w:rFonts w:ascii="Times New Roman" w:hAnsi="Times New Roman" w:cs="Times New Roman"/>
          <w:b/>
          <w:sz w:val="24"/>
          <w:szCs w:val="24"/>
        </w:rPr>
        <w:t>s</w:t>
      </w:r>
      <w:r w:rsidR="00506C41" w:rsidRPr="00506C41">
        <w:rPr>
          <w:rFonts w:ascii="Times New Roman" w:hAnsi="Times New Roman" w:cs="Times New Roman"/>
          <w:b/>
          <w:sz w:val="24"/>
          <w:szCs w:val="24"/>
        </w:rPr>
        <w:t>imulation</w:t>
      </w:r>
      <w:r w:rsidR="00D11177">
        <w:rPr>
          <w:rFonts w:ascii="Times New Roman" w:hAnsi="Times New Roman" w:cs="Times New Roman"/>
          <w:b/>
          <w:sz w:val="24"/>
          <w:szCs w:val="24"/>
        </w:rPr>
        <w:t>s</w:t>
      </w:r>
      <w:r>
        <w:rPr>
          <w:rFonts w:ascii="Times New Roman" w:hAnsi="Times New Roman" w:cs="Times New Roman"/>
          <w:b/>
          <w:sz w:val="24"/>
          <w:szCs w:val="24"/>
        </w:rPr>
        <w:t xml:space="preserve"> </w:t>
      </w:r>
      <w:r w:rsidR="00D11177" w:rsidRPr="00D11177">
        <w:rPr>
          <w:rFonts w:ascii="Times New Roman" w:hAnsi="Times New Roman" w:cs="Times New Roman"/>
          <w:sz w:val="24"/>
          <w:szCs w:val="24"/>
        </w:rPr>
        <w:t>were</w:t>
      </w:r>
      <w:r w:rsidRPr="00D11177">
        <w:rPr>
          <w:rFonts w:ascii="Times New Roman" w:hAnsi="Times New Roman" w:cs="Times New Roman"/>
          <w:sz w:val="24"/>
          <w:szCs w:val="24"/>
        </w:rPr>
        <w:t xml:space="preserve"> part of the </w:t>
      </w:r>
      <w:r w:rsidR="005F1CAE" w:rsidRPr="00D11177">
        <w:rPr>
          <w:rFonts w:ascii="Times New Roman" w:hAnsi="Times New Roman" w:cs="Times New Roman"/>
          <w:sz w:val="24"/>
          <w:szCs w:val="24"/>
        </w:rPr>
        <w:t>final</w:t>
      </w:r>
      <w:r w:rsidR="005F1CAE" w:rsidRPr="00B80E81">
        <w:rPr>
          <w:rFonts w:ascii="Times New Roman" w:hAnsi="Times New Roman" w:cs="Times New Roman"/>
          <w:sz w:val="24"/>
          <w:szCs w:val="24"/>
        </w:rPr>
        <w:t xml:space="preserve"> assessment exercises of AFOs completing compulsory </w:t>
      </w:r>
      <w:r w:rsidR="005F1CAE" w:rsidRPr="003C7CE7">
        <w:rPr>
          <w:rFonts w:ascii="Times New Roman" w:hAnsi="Times New Roman" w:cs="Times New Roman"/>
          <w:sz w:val="24"/>
          <w:szCs w:val="24"/>
        </w:rPr>
        <w:t xml:space="preserve">refresher training on a number of core competencies. </w:t>
      </w:r>
      <w:r w:rsidR="003C7CE7" w:rsidRPr="003C7CE7">
        <w:rPr>
          <w:rFonts w:ascii="Times New Roman" w:hAnsi="Times New Roman" w:cs="Times New Roman"/>
          <w:sz w:val="24"/>
          <w:szCs w:val="24"/>
        </w:rPr>
        <w:t xml:space="preserve">Due to security issues, it was not possible to collect data regarding the tactical decision making of the AFOs. However, the scenarios were the final test of a summative assessment week. Trainers and examiners were continuously monitoring the tactical decision making of the AFOs. If at any point, the decision making of an AFO were deemed inappropriate, it would have resulted in immediate assessment failure and revocation of their firearms licence. This did not happen on any occasion. Therefore, whilst the decision making of AFOs was not necessarily uniform across all teams, it was always appropriate and within tactical bounds. </w:t>
      </w:r>
      <w:r w:rsidR="005F1CAE" w:rsidRPr="003C7CE7">
        <w:rPr>
          <w:rFonts w:ascii="Times New Roman" w:hAnsi="Times New Roman" w:cs="Times New Roman"/>
          <w:sz w:val="24"/>
          <w:szCs w:val="24"/>
        </w:rPr>
        <w:t>Due to security issues, the precise nature of the tactic and details of the final sc</w:t>
      </w:r>
      <w:r w:rsidR="003C7CE7" w:rsidRPr="003C7CE7">
        <w:rPr>
          <w:rFonts w:ascii="Times New Roman" w:hAnsi="Times New Roman" w:cs="Times New Roman"/>
          <w:sz w:val="24"/>
          <w:szCs w:val="24"/>
        </w:rPr>
        <w:t>enarios can also not</w:t>
      </w:r>
      <w:r w:rsidR="005F1CAE" w:rsidRPr="003C7CE7">
        <w:rPr>
          <w:rFonts w:ascii="Times New Roman" w:hAnsi="Times New Roman" w:cs="Times New Roman"/>
          <w:sz w:val="24"/>
          <w:szCs w:val="24"/>
        </w:rPr>
        <w:t xml:space="preserve"> be </w:t>
      </w:r>
      <w:r w:rsidR="0071205F" w:rsidRPr="003C7CE7">
        <w:rPr>
          <w:rFonts w:ascii="Times New Roman" w:hAnsi="Times New Roman" w:cs="Times New Roman"/>
          <w:sz w:val="24"/>
          <w:szCs w:val="24"/>
        </w:rPr>
        <w:t>fully detailed</w:t>
      </w:r>
      <w:r w:rsidR="0071205F" w:rsidRPr="00B80E81">
        <w:rPr>
          <w:rFonts w:ascii="Times New Roman" w:hAnsi="Times New Roman" w:cs="Times New Roman"/>
          <w:sz w:val="24"/>
          <w:szCs w:val="24"/>
        </w:rPr>
        <w:t xml:space="preserve">. </w:t>
      </w:r>
      <w:r w:rsidR="005F1CAE" w:rsidRPr="00B80E81">
        <w:rPr>
          <w:rFonts w:ascii="Times New Roman" w:hAnsi="Times New Roman" w:cs="Times New Roman"/>
          <w:sz w:val="24"/>
          <w:szCs w:val="24"/>
        </w:rPr>
        <w:t xml:space="preserve">The </w:t>
      </w:r>
      <w:r w:rsidR="00D11177" w:rsidRPr="00B80E81">
        <w:rPr>
          <w:rFonts w:ascii="Times New Roman" w:hAnsi="Times New Roman" w:cs="Times New Roman"/>
          <w:sz w:val="24"/>
          <w:szCs w:val="24"/>
        </w:rPr>
        <w:t>tactic involved</w:t>
      </w:r>
      <w:r w:rsidR="005F1CAE" w:rsidRPr="00B80E81">
        <w:rPr>
          <w:rFonts w:ascii="Times New Roman" w:eastAsia="Times New Roman" w:hAnsi="Times New Roman" w:cs="Times New Roman"/>
          <w:sz w:val="24"/>
          <w:szCs w:val="24"/>
          <w:lang w:eastAsia="en-GB"/>
        </w:rPr>
        <w:t xml:space="preserve"> actively locating and detaining an individual who has already posed a lethal threat. Situations typically involve great time pressure (based upon a threat to life) and the area in which the tactic is completed can be extremely large. The tactic involved a faster decision making pace, (this tactic is the most cognitively demanding AFOs complete</w:t>
      </w:r>
      <w:r w:rsidR="0071205F" w:rsidRPr="00B80E81">
        <w:rPr>
          <w:rFonts w:ascii="Times New Roman" w:eastAsia="Times New Roman" w:hAnsi="Times New Roman" w:cs="Times New Roman"/>
          <w:sz w:val="24"/>
          <w:szCs w:val="24"/>
          <w:lang w:eastAsia="en-GB"/>
        </w:rPr>
        <w:t xml:space="preserve">. </w:t>
      </w:r>
      <w:r w:rsidR="0071205F" w:rsidRPr="00B80E81">
        <w:rPr>
          <w:rFonts w:ascii="Times New Roman" w:hAnsi="Times New Roman" w:cs="Times New Roman"/>
          <w:sz w:val="24"/>
          <w:szCs w:val="24"/>
        </w:rPr>
        <w:t xml:space="preserve">The final assessment scenarios were designed by </w:t>
      </w:r>
      <w:r w:rsidR="00506C41">
        <w:rPr>
          <w:rFonts w:ascii="Times New Roman" w:hAnsi="Times New Roman" w:cs="Times New Roman"/>
          <w:sz w:val="24"/>
          <w:szCs w:val="24"/>
        </w:rPr>
        <w:t xml:space="preserve">Subject Matter Experts (SMEs) </w:t>
      </w:r>
      <w:r w:rsidR="0071205F" w:rsidRPr="00B80E81">
        <w:rPr>
          <w:rFonts w:ascii="Times New Roman" w:hAnsi="Times New Roman" w:cs="Times New Roman"/>
          <w:sz w:val="24"/>
          <w:szCs w:val="24"/>
        </w:rPr>
        <w:t xml:space="preserve">who were AFO training leaders. A typical scenario took place in </w:t>
      </w:r>
      <w:r w:rsidR="005F1CAE" w:rsidRPr="00B80E81">
        <w:rPr>
          <w:rFonts w:ascii="Times New Roman" w:hAnsi="Times New Roman" w:cs="Times New Roman"/>
          <w:sz w:val="24"/>
          <w:szCs w:val="24"/>
        </w:rPr>
        <w:t xml:space="preserve">an ex-university tower block, comprising of six floors. </w:t>
      </w:r>
      <w:r w:rsidR="005F1CAE" w:rsidRPr="00B80E81">
        <w:rPr>
          <w:rFonts w:ascii="Times New Roman" w:eastAsia="Times New Roman" w:hAnsi="Times New Roman" w:cs="Times New Roman"/>
          <w:color w:val="000000"/>
          <w:sz w:val="24"/>
          <w:szCs w:val="24"/>
        </w:rPr>
        <w:t>AFO’s were informed that two armed disgruntled students were in the building</w:t>
      </w:r>
      <w:r w:rsidR="0071205F" w:rsidRPr="00B80E81">
        <w:rPr>
          <w:rFonts w:ascii="Times New Roman" w:eastAsia="Times New Roman" w:hAnsi="Times New Roman" w:cs="Times New Roman"/>
          <w:color w:val="000000"/>
          <w:sz w:val="24"/>
          <w:szCs w:val="24"/>
        </w:rPr>
        <w:t xml:space="preserve"> </w:t>
      </w:r>
      <w:r w:rsidR="0071205F" w:rsidRPr="00B80E81">
        <w:rPr>
          <w:rFonts w:ascii="Times New Roman" w:eastAsia="Times New Roman" w:hAnsi="Times New Roman" w:cs="Times New Roman"/>
          <w:color w:val="000000"/>
          <w:sz w:val="24"/>
          <w:szCs w:val="24"/>
        </w:rPr>
        <w:lastRenderedPageBreak/>
        <w:t xml:space="preserve">shooting members of the public. </w:t>
      </w:r>
      <w:r w:rsidR="005F1CAE" w:rsidRPr="00B80E81">
        <w:rPr>
          <w:rFonts w:ascii="Times New Roman" w:eastAsia="Times New Roman" w:hAnsi="Times New Roman" w:cs="Times New Roman"/>
          <w:color w:val="000000"/>
          <w:sz w:val="24"/>
          <w:szCs w:val="24"/>
        </w:rPr>
        <w:t xml:space="preserve">AFOs were instructed to locate and detain both individual as quickly </w:t>
      </w:r>
      <w:r w:rsidR="00804968">
        <w:rPr>
          <w:rFonts w:ascii="Times New Roman" w:eastAsia="Times New Roman" w:hAnsi="Times New Roman" w:cs="Times New Roman"/>
          <w:color w:val="000000"/>
          <w:sz w:val="24"/>
          <w:szCs w:val="24"/>
        </w:rPr>
        <w:t xml:space="preserve">as </w:t>
      </w:r>
      <w:r w:rsidR="005F1CAE" w:rsidRPr="00B80E81">
        <w:rPr>
          <w:rFonts w:ascii="Times New Roman" w:eastAsia="Times New Roman" w:hAnsi="Times New Roman" w:cs="Times New Roman"/>
          <w:color w:val="000000"/>
          <w:sz w:val="24"/>
          <w:szCs w:val="24"/>
        </w:rPr>
        <w:t xml:space="preserve">possible </w:t>
      </w:r>
      <w:r w:rsidR="00804968">
        <w:rPr>
          <w:rFonts w:ascii="Times New Roman" w:eastAsia="Times New Roman" w:hAnsi="Times New Roman" w:cs="Times New Roman"/>
          <w:color w:val="000000"/>
          <w:sz w:val="24"/>
          <w:szCs w:val="24"/>
        </w:rPr>
        <w:t xml:space="preserve">whilst adhering to </w:t>
      </w:r>
      <w:r w:rsidR="005F1CAE" w:rsidRPr="00B80E81">
        <w:rPr>
          <w:rFonts w:ascii="Times New Roman" w:eastAsia="Times New Roman" w:hAnsi="Times New Roman" w:cs="Times New Roman"/>
          <w:color w:val="000000"/>
          <w:sz w:val="24"/>
          <w:szCs w:val="24"/>
        </w:rPr>
        <w:t>their training. AFO’s completed the tactic in teams of four. Six distressed role players approached the firearms officers at random points throughout each scenario, pointing the AFOs in the direction of the suspects.</w:t>
      </w:r>
      <w:r w:rsidR="005F1CAE" w:rsidRPr="00B80E81">
        <w:rPr>
          <w:rFonts w:ascii="Times New Roman" w:hAnsi="Times New Roman" w:cs="Times New Roman"/>
          <w:sz w:val="24"/>
          <w:szCs w:val="24"/>
        </w:rPr>
        <w:t xml:space="preserve"> The average final as</w:t>
      </w:r>
      <w:r w:rsidR="00397AE1">
        <w:rPr>
          <w:rFonts w:ascii="Times New Roman" w:hAnsi="Times New Roman" w:cs="Times New Roman"/>
          <w:sz w:val="24"/>
          <w:szCs w:val="24"/>
        </w:rPr>
        <w:t>sessment phase lasted 45 min</w:t>
      </w:r>
      <w:r w:rsidR="005F1CAE" w:rsidRPr="00B80E81">
        <w:rPr>
          <w:rFonts w:ascii="Times New Roman" w:hAnsi="Times New Roman" w:cs="Times New Roman"/>
          <w:sz w:val="24"/>
          <w:szCs w:val="24"/>
        </w:rPr>
        <w:t xml:space="preserve"> in total.</w:t>
      </w:r>
    </w:p>
    <w:p w:rsidR="005F1CAE" w:rsidRPr="00B80E81" w:rsidRDefault="0071205F" w:rsidP="00D11177">
      <w:pPr>
        <w:spacing w:line="480" w:lineRule="auto"/>
        <w:ind w:firstLine="720"/>
        <w:rPr>
          <w:rFonts w:ascii="Times New Roman" w:eastAsia="Times New Roman" w:hAnsi="Times New Roman" w:cs="Times New Roman"/>
          <w:sz w:val="24"/>
          <w:szCs w:val="24"/>
          <w:lang w:eastAsia="en-GB"/>
        </w:rPr>
      </w:pPr>
      <w:r w:rsidRPr="00B80E81">
        <w:rPr>
          <w:rFonts w:ascii="Times New Roman" w:eastAsia="Times New Roman" w:hAnsi="Times New Roman" w:cs="Times New Roman"/>
          <w:sz w:val="24"/>
          <w:szCs w:val="24"/>
          <w:lang w:eastAsia="en-GB"/>
        </w:rPr>
        <w:t xml:space="preserve">During the completion of the assessment exercises </w:t>
      </w:r>
      <w:r w:rsidR="005F1CAE" w:rsidRPr="00B80E81">
        <w:rPr>
          <w:rFonts w:ascii="Times New Roman" w:hAnsi="Times New Roman" w:cs="Times New Roman"/>
          <w:sz w:val="24"/>
          <w:szCs w:val="24"/>
        </w:rPr>
        <w:t>AFOs wore the same PPE as they would operationally. This included; a Nomex/poly-cotton overall, HG2 body armour, a ballistic helmet, and load bearing vest (LBVs) containing a baton, tazer, radio equipment</w:t>
      </w:r>
      <w:r w:rsidR="00D11177">
        <w:rPr>
          <w:rFonts w:ascii="Times New Roman" w:hAnsi="Times New Roman" w:cs="Times New Roman"/>
          <w:sz w:val="24"/>
          <w:szCs w:val="24"/>
        </w:rPr>
        <w:t>,</w:t>
      </w:r>
      <w:r w:rsidR="005F1CAE" w:rsidRPr="00B80E81">
        <w:rPr>
          <w:rFonts w:ascii="Times New Roman" w:hAnsi="Times New Roman" w:cs="Times New Roman"/>
          <w:sz w:val="24"/>
          <w:szCs w:val="24"/>
        </w:rPr>
        <w:t xml:space="preserve"> and handcuffs. Officers carried the same firearms as they would operationally, depending on the tactical training package. This included a Glock 17 </w:t>
      </w:r>
      <w:r w:rsidRPr="00B80E81">
        <w:rPr>
          <w:rFonts w:ascii="Times New Roman" w:hAnsi="Times New Roman" w:cs="Times New Roman"/>
          <w:sz w:val="24"/>
          <w:szCs w:val="24"/>
        </w:rPr>
        <w:t>self-loading</w:t>
      </w:r>
      <w:r w:rsidR="005F1CAE" w:rsidRPr="00B80E81">
        <w:rPr>
          <w:rFonts w:ascii="Times New Roman" w:hAnsi="Times New Roman" w:cs="Times New Roman"/>
          <w:sz w:val="24"/>
          <w:szCs w:val="24"/>
        </w:rPr>
        <w:t xml:space="preserve"> pistol and a Heckler and Kock G36 or an MP5 semi-automatic carbine. The only modifications to the weaponry were the fitting of Simmunition</w:t>
      </w:r>
      <w:r w:rsidR="005F1CAE" w:rsidRPr="00B80E81">
        <w:rPr>
          <w:rFonts w:ascii="Times New Roman" w:hAnsi="Times New Roman" w:cs="Times New Roman"/>
          <w:sz w:val="24"/>
          <w:szCs w:val="24"/>
          <w:vertAlign w:val="superscript"/>
        </w:rPr>
        <w:t>TM</w:t>
      </w:r>
      <w:r w:rsidR="005F1CAE" w:rsidRPr="00B80E81">
        <w:rPr>
          <w:rFonts w:ascii="Times New Roman" w:hAnsi="Times New Roman" w:cs="Times New Roman"/>
          <w:sz w:val="24"/>
          <w:szCs w:val="24"/>
        </w:rPr>
        <w:t xml:space="preserve"> kits to allow the use of Simmuntion</w:t>
      </w:r>
      <w:r w:rsidR="005F1CAE" w:rsidRPr="00B80E81">
        <w:rPr>
          <w:rFonts w:ascii="Times New Roman" w:hAnsi="Times New Roman" w:cs="Times New Roman"/>
          <w:sz w:val="24"/>
          <w:szCs w:val="24"/>
          <w:vertAlign w:val="superscript"/>
        </w:rPr>
        <w:t>TM</w:t>
      </w:r>
      <w:r w:rsidR="005F1CAE" w:rsidRPr="00B80E81">
        <w:rPr>
          <w:rFonts w:ascii="Times New Roman" w:hAnsi="Times New Roman" w:cs="Times New Roman"/>
          <w:sz w:val="24"/>
          <w:szCs w:val="24"/>
        </w:rPr>
        <w:t xml:space="preserve"> rounds. For safety purposes during training events live ammunition could not be discharged from the weapons once such alterations had been made. Two types of ammunition were used by AFO’s during tactical training scenarios; Simmuntion</w:t>
      </w:r>
      <w:r w:rsidR="005F1CAE" w:rsidRPr="00B80E81">
        <w:rPr>
          <w:rFonts w:ascii="Times New Roman" w:hAnsi="Times New Roman" w:cs="Times New Roman"/>
          <w:sz w:val="24"/>
          <w:szCs w:val="24"/>
          <w:vertAlign w:val="superscript"/>
        </w:rPr>
        <w:t xml:space="preserve">TM </w:t>
      </w:r>
      <w:r w:rsidR="005F1CAE" w:rsidRPr="00B80E81">
        <w:rPr>
          <w:rFonts w:ascii="Times New Roman" w:hAnsi="Times New Roman" w:cs="Times New Roman"/>
          <w:sz w:val="24"/>
          <w:szCs w:val="24"/>
        </w:rPr>
        <w:t>secure blank (which produces a loud sound) and Simmunition</w:t>
      </w:r>
      <w:r w:rsidR="005F1CAE" w:rsidRPr="00B80E81">
        <w:rPr>
          <w:rFonts w:ascii="Times New Roman" w:hAnsi="Times New Roman" w:cs="Times New Roman"/>
          <w:sz w:val="24"/>
          <w:szCs w:val="24"/>
          <w:vertAlign w:val="superscript"/>
        </w:rPr>
        <w:t xml:space="preserve">TM </w:t>
      </w:r>
      <w:r w:rsidR="005F1CAE" w:rsidRPr="00B80E81">
        <w:rPr>
          <w:rFonts w:ascii="Times New Roman" w:hAnsi="Times New Roman" w:cs="Times New Roman"/>
          <w:sz w:val="24"/>
          <w:szCs w:val="24"/>
        </w:rPr>
        <w:t>FX (which is a marker round using a paint pellet similar to paintball). AFO’s were issued with (and deployed) Ni</w:t>
      </w:r>
      <w:r w:rsidR="00D9180B">
        <w:rPr>
          <w:rFonts w:ascii="Times New Roman" w:hAnsi="Times New Roman" w:cs="Times New Roman"/>
          <w:sz w:val="24"/>
          <w:szCs w:val="24"/>
        </w:rPr>
        <w:t>co 1 and 9</w:t>
      </w:r>
      <w:r w:rsidR="00D11177">
        <w:rPr>
          <w:rFonts w:ascii="Times New Roman" w:hAnsi="Times New Roman" w:cs="Times New Roman"/>
          <w:sz w:val="24"/>
          <w:szCs w:val="24"/>
        </w:rPr>
        <w:t xml:space="preserve"> bang distraction devices </w:t>
      </w:r>
      <w:r w:rsidR="005F1CAE" w:rsidRPr="00B80E81">
        <w:rPr>
          <w:rFonts w:ascii="Times New Roman" w:hAnsi="Times New Roman" w:cs="Times New Roman"/>
          <w:sz w:val="24"/>
          <w:szCs w:val="24"/>
        </w:rPr>
        <w:t xml:space="preserve">depending on the tactical training package. </w:t>
      </w:r>
    </w:p>
    <w:p w:rsidR="005F1CAE" w:rsidRPr="00B80E81" w:rsidRDefault="005F1CAE" w:rsidP="00A60ED3">
      <w:pPr>
        <w:spacing w:line="480" w:lineRule="auto"/>
        <w:ind w:firstLine="720"/>
        <w:rPr>
          <w:rFonts w:ascii="Times New Roman" w:hAnsi="Times New Roman" w:cs="Times New Roman"/>
          <w:sz w:val="24"/>
          <w:szCs w:val="24"/>
        </w:rPr>
      </w:pPr>
      <w:r w:rsidRPr="00B80E81">
        <w:rPr>
          <w:rFonts w:ascii="Times New Roman" w:hAnsi="Times New Roman" w:cs="Times New Roman"/>
          <w:sz w:val="24"/>
          <w:szCs w:val="24"/>
        </w:rPr>
        <w:t xml:space="preserve">During the </w:t>
      </w:r>
      <w:r w:rsidR="00A60ED3" w:rsidRPr="00B80E81">
        <w:rPr>
          <w:rFonts w:ascii="Times New Roman" w:hAnsi="Times New Roman" w:cs="Times New Roman"/>
          <w:sz w:val="24"/>
          <w:szCs w:val="24"/>
        </w:rPr>
        <w:t>scenarios,</w:t>
      </w:r>
      <w:r w:rsidRPr="00B80E81">
        <w:rPr>
          <w:rFonts w:ascii="Times New Roman" w:hAnsi="Times New Roman" w:cs="Times New Roman"/>
          <w:sz w:val="24"/>
          <w:szCs w:val="24"/>
        </w:rPr>
        <w:t xml:space="preserve"> individuals playing the role of suspects had extensive experience in the use of firearms and tactical deployment (in the police, military</w:t>
      </w:r>
      <w:r w:rsidR="00A60ED3">
        <w:rPr>
          <w:rFonts w:ascii="Times New Roman" w:hAnsi="Times New Roman" w:cs="Times New Roman"/>
          <w:sz w:val="24"/>
          <w:szCs w:val="24"/>
        </w:rPr>
        <w:t>,</w:t>
      </w:r>
      <w:r w:rsidRPr="00B80E81">
        <w:rPr>
          <w:rFonts w:ascii="Times New Roman" w:hAnsi="Times New Roman" w:cs="Times New Roman"/>
          <w:sz w:val="24"/>
          <w:szCs w:val="24"/>
        </w:rPr>
        <w:t xml:space="preserve"> or military simulation events). This was to present worst case scenario</w:t>
      </w:r>
      <w:r w:rsidR="00A60ED3">
        <w:rPr>
          <w:rFonts w:ascii="Times New Roman" w:hAnsi="Times New Roman" w:cs="Times New Roman"/>
          <w:sz w:val="24"/>
          <w:szCs w:val="24"/>
        </w:rPr>
        <w:t xml:space="preserve"> suspects</w:t>
      </w:r>
      <w:r w:rsidRPr="00B80E81">
        <w:rPr>
          <w:rFonts w:ascii="Times New Roman" w:hAnsi="Times New Roman" w:cs="Times New Roman"/>
          <w:sz w:val="24"/>
          <w:szCs w:val="24"/>
        </w:rPr>
        <w:t xml:space="preserve"> who were prepared, trained</w:t>
      </w:r>
      <w:r w:rsidR="00A60ED3">
        <w:rPr>
          <w:rFonts w:ascii="Times New Roman" w:hAnsi="Times New Roman" w:cs="Times New Roman"/>
          <w:sz w:val="24"/>
          <w:szCs w:val="24"/>
        </w:rPr>
        <w:t>,</w:t>
      </w:r>
      <w:r w:rsidRPr="00B80E81">
        <w:rPr>
          <w:rFonts w:ascii="Times New Roman" w:hAnsi="Times New Roman" w:cs="Times New Roman"/>
          <w:sz w:val="24"/>
          <w:szCs w:val="24"/>
        </w:rPr>
        <w:t xml:space="preserve"> and posed a challenge to the AFO’s. Suspects wore realistic clothing to disguise them as the character they were asked to portray. Depending on the tactical training package suspects would carry Glock 17 self loading pistols and MP5 semi-automatic carbines and G36 rifles firing Simmunition</w:t>
      </w:r>
      <w:r w:rsidRPr="00B80E81">
        <w:rPr>
          <w:rFonts w:ascii="Times New Roman" w:hAnsi="Times New Roman" w:cs="Times New Roman"/>
          <w:sz w:val="24"/>
          <w:szCs w:val="24"/>
          <w:vertAlign w:val="superscript"/>
        </w:rPr>
        <w:t xml:space="preserve">TM </w:t>
      </w:r>
      <w:r w:rsidRPr="00B80E81">
        <w:rPr>
          <w:rFonts w:ascii="Times New Roman" w:hAnsi="Times New Roman" w:cs="Times New Roman"/>
          <w:sz w:val="24"/>
          <w:szCs w:val="24"/>
        </w:rPr>
        <w:t xml:space="preserve">secure blank ammunition , or replica AK47 semi-automatic </w:t>
      </w:r>
      <w:r w:rsidRPr="00B80E81">
        <w:rPr>
          <w:rFonts w:ascii="Times New Roman" w:hAnsi="Times New Roman" w:cs="Times New Roman"/>
          <w:sz w:val="24"/>
          <w:szCs w:val="24"/>
        </w:rPr>
        <w:lastRenderedPageBreak/>
        <w:t xml:space="preserve">rifles, replica Glock 17 </w:t>
      </w:r>
      <w:r w:rsidR="0071205F" w:rsidRPr="00B80E81">
        <w:rPr>
          <w:rFonts w:ascii="Times New Roman" w:hAnsi="Times New Roman" w:cs="Times New Roman"/>
          <w:sz w:val="24"/>
          <w:szCs w:val="24"/>
        </w:rPr>
        <w:t>self-loading</w:t>
      </w:r>
      <w:r w:rsidRPr="00B80E81">
        <w:rPr>
          <w:rFonts w:ascii="Times New Roman" w:hAnsi="Times New Roman" w:cs="Times New Roman"/>
          <w:sz w:val="24"/>
          <w:szCs w:val="24"/>
        </w:rPr>
        <w:t xml:space="preserve"> pistols firing Lugar 9mm blank ammunition or small plastic pellets (spring or gas propelled). </w:t>
      </w:r>
      <w:r w:rsidR="0071205F" w:rsidRPr="00B80E81">
        <w:rPr>
          <w:rFonts w:ascii="Times New Roman" w:hAnsi="Times New Roman" w:cs="Times New Roman"/>
          <w:sz w:val="24"/>
          <w:szCs w:val="24"/>
        </w:rPr>
        <w:t>T</w:t>
      </w:r>
      <w:r w:rsidRPr="00B80E81">
        <w:rPr>
          <w:rFonts w:ascii="Times New Roman" w:hAnsi="Times New Roman" w:cs="Times New Roman"/>
          <w:sz w:val="24"/>
          <w:szCs w:val="24"/>
        </w:rPr>
        <w:t xml:space="preserve">he suspects were instructed to appear aggressive (both verbally and visually) and pose a threat to AFOs that required the discharge of a firearm. Role players were placed in the assessment scenarios to simulate members of the public attempting to leave an area/building in which an incident is </w:t>
      </w:r>
      <w:r w:rsidR="00506C41" w:rsidRPr="00B80E81">
        <w:rPr>
          <w:rFonts w:ascii="Times New Roman" w:hAnsi="Times New Roman" w:cs="Times New Roman"/>
          <w:sz w:val="24"/>
          <w:szCs w:val="24"/>
        </w:rPr>
        <w:t>taking place</w:t>
      </w:r>
      <w:r w:rsidRPr="00B80E81">
        <w:rPr>
          <w:rFonts w:ascii="Times New Roman" w:hAnsi="Times New Roman" w:cs="Times New Roman"/>
          <w:sz w:val="24"/>
          <w:szCs w:val="24"/>
        </w:rPr>
        <w:t>, or to act as if they have been wounded. AFOs may have to complete tactics in the presence of the public (rather than a sterile scene); therefore adding role players to a scenario creates realism. Role players received an extensive briefing and debriefing which focused on the dangers associated with tactical training. Role players were issued with PPE including eye protection, ear protection</w:t>
      </w:r>
      <w:r w:rsidR="00A60ED3">
        <w:rPr>
          <w:rFonts w:ascii="Times New Roman" w:hAnsi="Times New Roman" w:cs="Times New Roman"/>
          <w:sz w:val="24"/>
          <w:szCs w:val="24"/>
        </w:rPr>
        <w:t>,</w:t>
      </w:r>
      <w:r w:rsidRPr="00B80E81">
        <w:rPr>
          <w:rFonts w:ascii="Times New Roman" w:hAnsi="Times New Roman" w:cs="Times New Roman"/>
          <w:sz w:val="24"/>
          <w:szCs w:val="24"/>
        </w:rPr>
        <w:t xml:space="preserve"> and wore necessary specialist clothing. All role players signed consent and privacy forms, whilst being vehemently instructed not to take part if they felt uncomfortable with extremely loud bangs, flashes</w:t>
      </w:r>
      <w:r w:rsidR="00A60ED3">
        <w:rPr>
          <w:rFonts w:ascii="Times New Roman" w:hAnsi="Times New Roman" w:cs="Times New Roman"/>
          <w:sz w:val="24"/>
          <w:szCs w:val="24"/>
        </w:rPr>
        <w:t>,</w:t>
      </w:r>
      <w:r w:rsidRPr="00B80E81">
        <w:rPr>
          <w:rFonts w:ascii="Times New Roman" w:hAnsi="Times New Roman" w:cs="Times New Roman"/>
          <w:sz w:val="24"/>
          <w:szCs w:val="24"/>
        </w:rPr>
        <w:t xml:space="preserve"> or the use of weaponry. </w:t>
      </w:r>
    </w:p>
    <w:p w:rsidR="00B80E81" w:rsidRPr="00506C41" w:rsidRDefault="00B80E81" w:rsidP="00A60ED3">
      <w:pPr>
        <w:spacing w:line="480" w:lineRule="auto"/>
        <w:rPr>
          <w:rFonts w:ascii="Times New Roman" w:hAnsi="Times New Roman" w:cs="Times New Roman"/>
          <w:b/>
          <w:sz w:val="24"/>
          <w:szCs w:val="24"/>
        </w:rPr>
      </w:pPr>
      <w:r w:rsidRPr="00506C41">
        <w:rPr>
          <w:rFonts w:ascii="Times New Roman" w:hAnsi="Times New Roman" w:cs="Times New Roman"/>
          <w:b/>
          <w:sz w:val="24"/>
          <w:szCs w:val="24"/>
        </w:rPr>
        <w:t>Procedure</w:t>
      </w:r>
    </w:p>
    <w:p w:rsidR="00883B2D" w:rsidRPr="00883B2D" w:rsidRDefault="00506C41" w:rsidP="00A60ED3">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all studies, i</w:t>
      </w:r>
      <w:r w:rsidR="00B80E81" w:rsidRPr="00883B2D">
        <w:rPr>
          <w:rFonts w:ascii="Times New Roman" w:hAnsi="Times New Roman" w:cs="Times New Roman"/>
          <w:sz w:val="24"/>
          <w:szCs w:val="24"/>
        </w:rPr>
        <w:t>mmediately prior to their deployment to the</w:t>
      </w:r>
      <w:r>
        <w:rPr>
          <w:rFonts w:ascii="Times New Roman" w:hAnsi="Times New Roman" w:cs="Times New Roman"/>
          <w:sz w:val="24"/>
          <w:szCs w:val="24"/>
        </w:rPr>
        <w:t xml:space="preserve"> simulation</w:t>
      </w:r>
      <w:r w:rsidR="00B80E81" w:rsidRPr="00883B2D">
        <w:rPr>
          <w:rFonts w:ascii="Times New Roman" w:hAnsi="Times New Roman" w:cs="Times New Roman"/>
          <w:sz w:val="24"/>
          <w:szCs w:val="24"/>
        </w:rPr>
        <w:t xml:space="preserve">, participants selected to take part were taken individually to a quiet side room next door to the holding area. Heart </w:t>
      </w:r>
      <w:r w:rsidR="00D9180B" w:rsidRPr="00883B2D">
        <w:rPr>
          <w:rFonts w:ascii="Times New Roman" w:hAnsi="Times New Roman" w:cs="Times New Roman"/>
          <w:sz w:val="24"/>
          <w:szCs w:val="24"/>
        </w:rPr>
        <w:t>rate</w:t>
      </w:r>
      <w:r w:rsidR="00B80E81" w:rsidRPr="00883B2D">
        <w:rPr>
          <w:rFonts w:ascii="Times New Roman" w:hAnsi="Times New Roman" w:cs="Times New Roman"/>
          <w:sz w:val="24"/>
          <w:szCs w:val="24"/>
        </w:rPr>
        <w:t xml:space="preserve"> and core temperature were recorded at this point (T1). A battery of pre-selected tests was then administered (a different battery for each study). The test presentation order of tests was counterbalanced between participants to prevent order effects. The test instructions of each test were read aloud to the participant, and when understood the task would begin. Immediately upon completion, the next task instructions were read, this continued until all tasks had been completed.</w:t>
      </w:r>
      <w:r w:rsidR="00883B2D" w:rsidRPr="00883B2D">
        <w:rPr>
          <w:rFonts w:ascii="Times New Roman" w:hAnsi="Times New Roman" w:cs="Times New Roman"/>
          <w:sz w:val="24"/>
          <w:szCs w:val="24"/>
        </w:rPr>
        <w:t xml:space="preserve"> </w:t>
      </w:r>
    </w:p>
    <w:p w:rsidR="00883B2D" w:rsidRDefault="00A60ED3" w:rsidP="00A60ED3">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study 1,</w:t>
      </w:r>
      <w:r w:rsidR="00883B2D" w:rsidRPr="00883B2D">
        <w:rPr>
          <w:rFonts w:ascii="Times New Roman" w:hAnsi="Times New Roman" w:cs="Times New Roman"/>
          <w:sz w:val="24"/>
          <w:szCs w:val="24"/>
        </w:rPr>
        <w:t xml:space="preserve"> the SST was administered. Participants were given </w:t>
      </w:r>
      <w:r>
        <w:rPr>
          <w:rFonts w:ascii="Times New Roman" w:hAnsi="Times New Roman" w:cs="Times New Roman"/>
          <w:sz w:val="24"/>
          <w:szCs w:val="24"/>
        </w:rPr>
        <w:t>a practice sheet</w:t>
      </w:r>
      <w:r w:rsidR="00883B2D" w:rsidRPr="00883B2D">
        <w:rPr>
          <w:rFonts w:ascii="Times New Roman" w:hAnsi="Times New Roman" w:cs="Times New Roman"/>
          <w:sz w:val="24"/>
          <w:szCs w:val="24"/>
        </w:rPr>
        <w:t xml:space="preserve"> and instructed that there were two target symbols and five matching symbols. If either of the target symbols was present in the match symbols set then the participant should circle yes at </w:t>
      </w:r>
      <w:r w:rsidR="00883B2D" w:rsidRPr="00883B2D">
        <w:rPr>
          <w:rFonts w:ascii="Times New Roman" w:hAnsi="Times New Roman" w:cs="Times New Roman"/>
          <w:sz w:val="24"/>
          <w:szCs w:val="24"/>
        </w:rPr>
        <w:lastRenderedPageBreak/>
        <w:t>the end of the row of symbols. If neither of the target symbols is present in the match symbol set, then participants were instructed to circle no at the end of the row of symbols. Errors were highlighted and corrected so that participants fully understood the task. Participants were i</w:t>
      </w:r>
      <w:r w:rsidR="00397AE1">
        <w:rPr>
          <w:rFonts w:ascii="Times New Roman" w:hAnsi="Times New Roman" w:cs="Times New Roman"/>
          <w:sz w:val="24"/>
          <w:szCs w:val="24"/>
        </w:rPr>
        <w:t xml:space="preserve">nstructed they had thirty </w:t>
      </w:r>
      <w:r w:rsidR="00832D0D">
        <w:rPr>
          <w:rFonts w:ascii="Times New Roman" w:hAnsi="Times New Roman" w:cs="Times New Roman"/>
          <w:sz w:val="24"/>
          <w:szCs w:val="24"/>
        </w:rPr>
        <w:t>Ss</w:t>
      </w:r>
      <w:r w:rsidR="00883B2D" w:rsidRPr="00883B2D">
        <w:rPr>
          <w:rFonts w:ascii="Times New Roman" w:hAnsi="Times New Roman" w:cs="Times New Roman"/>
          <w:sz w:val="24"/>
          <w:szCs w:val="24"/>
        </w:rPr>
        <w:t xml:space="preserve"> to complete as many rows of symbols</w:t>
      </w:r>
      <w:r w:rsidR="00397AE1">
        <w:rPr>
          <w:rFonts w:ascii="Times New Roman" w:hAnsi="Times New Roman" w:cs="Times New Roman"/>
          <w:sz w:val="24"/>
          <w:szCs w:val="24"/>
        </w:rPr>
        <w:t xml:space="preserve"> as possible. Once thirty S</w:t>
      </w:r>
      <w:r w:rsidR="00883B2D" w:rsidRPr="00883B2D">
        <w:rPr>
          <w:rFonts w:ascii="Times New Roman" w:hAnsi="Times New Roman" w:cs="Times New Roman"/>
          <w:sz w:val="24"/>
          <w:szCs w:val="24"/>
        </w:rPr>
        <w:t xml:space="preserve">s had elapsed participants were instructed to stop, the total number of correct items was recorded (minus incorrect items). During the DF task participants were read aloud (by experimenter </w:t>
      </w:r>
      <w:r w:rsidR="000843B2">
        <w:rPr>
          <w:rFonts w:ascii="Times New Roman" w:hAnsi="Times New Roman" w:cs="Times New Roman"/>
          <w:sz w:val="24"/>
          <w:szCs w:val="24"/>
        </w:rPr>
        <w:t xml:space="preserve">using </w:t>
      </w:r>
      <w:r w:rsidR="00832D0D">
        <w:rPr>
          <w:rFonts w:ascii="Times New Roman" w:hAnsi="Times New Roman" w:cs="Times New Roman"/>
          <w:sz w:val="24"/>
          <w:szCs w:val="24"/>
        </w:rPr>
        <w:t>a monotonous, one S</w:t>
      </w:r>
      <w:r w:rsidR="00883B2D" w:rsidRPr="00883B2D">
        <w:rPr>
          <w:rFonts w:ascii="Times New Roman" w:hAnsi="Times New Roman" w:cs="Times New Roman"/>
          <w:sz w:val="24"/>
          <w:szCs w:val="24"/>
        </w:rPr>
        <w:t xml:space="preserve"> paced tone) a sequence of numbers, which they were instructed to repeat back in the same order. Participants were given three practice trials; errors were corrected so that the task was understood. Participants were instructed that as the trails progressed, the list of numbers would increase in size. The DB test was administered in exactly the same manner, except participants were instructed to repeat the numbers in reverse order. During both trials the number of correc</w:t>
      </w:r>
      <w:r w:rsidR="000843B2">
        <w:rPr>
          <w:rFonts w:ascii="Times New Roman" w:hAnsi="Times New Roman" w:cs="Times New Roman"/>
          <w:sz w:val="24"/>
          <w:szCs w:val="24"/>
        </w:rPr>
        <w:t xml:space="preserve">tly recited items was recorded. </w:t>
      </w:r>
      <w:r w:rsidR="00883B2D" w:rsidRPr="00883B2D">
        <w:rPr>
          <w:rFonts w:ascii="Times New Roman" w:hAnsi="Times New Roman" w:cs="Times New Roman"/>
          <w:sz w:val="24"/>
          <w:szCs w:val="24"/>
        </w:rPr>
        <w:t>Total digit span score was calculated by adding each participant’s digits forward and digits backward scores from the relevant time points.</w:t>
      </w:r>
    </w:p>
    <w:p w:rsidR="00883B2D" w:rsidRDefault="00A60ED3" w:rsidP="00A60ED3">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study 2,</w:t>
      </w:r>
      <w:r w:rsidR="000843B2">
        <w:rPr>
          <w:rFonts w:ascii="Times New Roman" w:hAnsi="Times New Roman" w:cs="Times New Roman"/>
          <w:sz w:val="24"/>
          <w:szCs w:val="24"/>
        </w:rPr>
        <w:t xml:space="preserve"> </w:t>
      </w:r>
      <w:r w:rsidR="000843B2" w:rsidRPr="000843B2">
        <w:rPr>
          <w:rFonts w:ascii="Times New Roman" w:hAnsi="Times New Roman" w:cs="Times New Roman"/>
          <w:sz w:val="24"/>
          <w:szCs w:val="24"/>
        </w:rPr>
        <w:t xml:space="preserve">the TMT (A) required participants to connect circles containing numbers in ascending order in the quickest time possible.  Participants were presented with a practice sheet consisting of circled numbers 1-8 randomly spread. Participants were instructed not to remove their pencil from the page at any point once the test had begun, if an error was made participants were directed back to the number prior to the mistake. After completion of the practice test sheet and the task being understood the trail began, with numbers ranging from 1-25. The TMT B was administered in exactly the same fashion except in this test version the 25 circles enclosed the numbers 1-12 and letters A-K. Participants again completed a practice sheet consisting of a smaller selection of letters and numbers in circles. Participants were instructed to connect the letters and numbers in order, alternating between number and letter (beginning at 1). The time taken to complete both trails was recorded. The LNS task required </w:t>
      </w:r>
      <w:r w:rsidR="000843B2" w:rsidRPr="000843B2">
        <w:rPr>
          <w:rFonts w:ascii="Times New Roman" w:hAnsi="Times New Roman" w:cs="Times New Roman"/>
          <w:sz w:val="24"/>
          <w:szCs w:val="24"/>
        </w:rPr>
        <w:lastRenderedPageBreak/>
        <w:t>participants to repeat back a mixed set of numbers and letters read aloud to them (by experimenter). Participants were instructed to re-order the sequence with numbers to be repeated first (in numerical order) followed by letters (in alphabetical order). The length of each trail increased as the test prog</w:t>
      </w:r>
      <w:r w:rsidR="00D9180B">
        <w:rPr>
          <w:rFonts w:ascii="Times New Roman" w:hAnsi="Times New Roman" w:cs="Times New Roman"/>
          <w:sz w:val="24"/>
          <w:szCs w:val="24"/>
        </w:rPr>
        <w:t>ressed. Participants completed three</w:t>
      </w:r>
      <w:r w:rsidR="000843B2" w:rsidRPr="000843B2">
        <w:rPr>
          <w:rFonts w:ascii="Times New Roman" w:hAnsi="Times New Roman" w:cs="Times New Roman"/>
          <w:sz w:val="24"/>
          <w:szCs w:val="24"/>
        </w:rPr>
        <w:t xml:space="preserve"> practice trails before the task began. The number of letter number sequences an individual accurately repeated in the correct fashion was recorded with no time limit placed on this task.</w:t>
      </w:r>
    </w:p>
    <w:p w:rsidR="000843B2" w:rsidRPr="000843B2" w:rsidRDefault="00A60ED3" w:rsidP="00A60ED3">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study 3,</w:t>
      </w:r>
      <w:r w:rsidR="000843B2">
        <w:rPr>
          <w:rFonts w:ascii="Times New Roman" w:hAnsi="Times New Roman" w:cs="Times New Roman"/>
          <w:sz w:val="24"/>
          <w:szCs w:val="24"/>
        </w:rPr>
        <w:t xml:space="preserve"> </w:t>
      </w:r>
      <w:r w:rsidR="000843B2" w:rsidRPr="000843B2">
        <w:rPr>
          <w:rFonts w:ascii="Times New Roman" w:hAnsi="Times New Roman" w:cs="Times New Roman"/>
          <w:sz w:val="24"/>
          <w:szCs w:val="24"/>
        </w:rPr>
        <w:t>participants were positioned in front of a laptop which contained on screen the instructions for the CBT. Participants were instructed to read the on screen instructions, which were then briefly repeated by the experimenter. Once all participants understood the task they were instructed to begin by clicking the mouse. The ta</w:t>
      </w:r>
      <w:r w:rsidR="00D9180B">
        <w:rPr>
          <w:rFonts w:ascii="Times New Roman" w:hAnsi="Times New Roman" w:cs="Times New Roman"/>
          <w:sz w:val="24"/>
          <w:szCs w:val="24"/>
        </w:rPr>
        <w:t>sk presented participants with six</w:t>
      </w:r>
      <w:r w:rsidR="000843B2" w:rsidRPr="000843B2">
        <w:rPr>
          <w:rFonts w:ascii="Times New Roman" w:hAnsi="Times New Roman" w:cs="Times New Roman"/>
          <w:sz w:val="24"/>
          <w:szCs w:val="24"/>
        </w:rPr>
        <w:t xml:space="preserve"> blocks on screen; the blocks would flash in a random sequence. After each flashing sequence participants were required to repeat the sequence by clicking on the relevant blocks in the correct order. As the trials progressed the number of flashing blocks contained in the sequence increased. Participants were instructed that a small box at the bottom of the screen containing the words blank should be clicked on if there was a point within the sequence where the location of the flash could not be recalled (but it was thought a flash had occurred). This was important as it maintained the order of the sequence. Participant’s total score and span score were recorded. </w:t>
      </w:r>
    </w:p>
    <w:p w:rsidR="000843B2" w:rsidRPr="007B04E2" w:rsidRDefault="000E5600" w:rsidP="00A60ED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w:t>
      </w:r>
      <w:r w:rsidR="000843B2" w:rsidRPr="000843B2">
        <w:rPr>
          <w:rFonts w:ascii="Times New Roman" w:hAnsi="Times New Roman" w:cs="Times New Roman"/>
          <w:sz w:val="24"/>
          <w:szCs w:val="24"/>
        </w:rPr>
        <w:t>procedure</w:t>
      </w:r>
      <w:r>
        <w:rPr>
          <w:rFonts w:ascii="Times New Roman" w:hAnsi="Times New Roman" w:cs="Times New Roman"/>
          <w:sz w:val="24"/>
          <w:szCs w:val="24"/>
        </w:rPr>
        <w:t xml:space="preserve"> </w:t>
      </w:r>
      <w:r w:rsidR="00A60ED3">
        <w:rPr>
          <w:rFonts w:ascii="Times New Roman" w:hAnsi="Times New Roman" w:cs="Times New Roman"/>
          <w:sz w:val="24"/>
          <w:szCs w:val="24"/>
        </w:rPr>
        <w:t>for study 4</w:t>
      </w:r>
      <w:r w:rsidR="000843B2" w:rsidRPr="000843B2">
        <w:rPr>
          <w:rFonts w:ascii="Times New Roman" w:hAnsi="Times New Roman" w:cs="Times New Roman"/>
          <w:sz w:val="24"/>
          <w:szCs w:val="24"/>
        </w:rPr>
        <w:t xml:space="preserve"> was </w:t>
      </w:r>
      <w:r w:rsidRPr="000843B2">
        <w:rPr>
          <w:rFonts w:ascii="Times New Roman" w:hAnsi="Times New Roman" w:cs="Times New Roman"/>
          <w:sz w:val="24"/>
          <w:szCs w:val="24"/>
        </w:rPr>
        <w:t>the</w:t>
      </w:r>
      <w:r w:rsidR="000843B2" w:rsidRPr="000843B2">
        <w:rPr>
          <w:rFonts w:ascii="Times New Roman" w:hAnsi="Times New Roman" w:cs="Times New Roman"/>
          <w:sz w:val="24"/>
          <w:szCs w:val="24"/>
        </w:rPr>
        <w:t xml:space="preserve"> same, except the instructions presented on the laptop screen were for the SOPT. Participants were required to use the mouse to click on one of six pictures. Once they had done </w:t>
      </w:r>
      <w:r w:rsidR="00804968" w:rsidRPr="000843B2">
        <w:rPr>
          <w:rFonts w:ascii="Times New Roman" w:hAnsi="Times New Roman" w:cs="Times New Roman"/>
          <w:sz w:val="24"/>
          <w:szCs w:val="24"/>
        </w:rPr>
        <w:t>this,</w:t>
      </w:r>
      <w:r w:rsidR="000843B2" w:rsidRPr="000843B2">
        <w:rPr>
          <w:rFonts w:ascii="Times New Roman" w:hAnsi="Times New Roman" w:cs="Times New Roman"/>
          <w:sz w:val="24"/>
          <w:szCs w:val="24"/>
        </w:rPr>
        <w:t xml:space="preserve"> the six pictures on the screen would automatically jumble and participants were required to click on a different picture. This was repeated until all six pictures had been clicked upon. It was strongly reiterated to participants that they were not allowed to click on the same spatial point (after the pictures had been jumbled), more than twice in a row. The number of pictures on screen would increase as the trails progressed </w:t>
      </w:r>
      <w:r w:rsidR="000843B2" w:rsidRPr="000843B2">
        <w:rPr>
          <w:rFonts w:ascii="Times New Roman" w:hAnsi="Times New Roman" w:cs="Times New Roman"/>
          <w:sz w:val="24"/>
          <w:szCs w:val="24"/>
        </w:rPr>
        <w:lastRenderedPageBreak/>
        <w:t>(6, 8, 10 and</w:t>
      </w:r>
      <w:r w:rsidR="00A60ED3">
        <w:rPr>
          <w:rFonts w:ascii="Times New Roman" w:hAnsi="Times New Roman" w:cs="Times New Roman"/>
          <w:sz w:val="24"/>
          <w:szCs w:val="24"/>
        </w:rPr>
        <w:t>,</w:t>
      </w:r>
      <w:r w:rsidR="000843B2" w:rsidRPr="000843B2">
        <w:rPr>
          <w:rFonts w:ascii="Times New Roman" w:hAnsi="Times New Roman" w:cs="Times New Roman"/>
          <w:sz w:val="24"/>
          <w:szCs w:val="24"/>
        </w:rPr>
        <w:t xml:space="preserve"> 12 pictures). The sum of correct scores for each amount of pictures, and total score were automatically recorded</w:t>
      </w:r>
      <w:r w:rsidR="008340F7">
        <w:rPr>
          <w:rFonts w:ascii="Times New Roman" w:hAnsi="Times New Roman" w:cs="Times New Roman"/>
          <w:sz w:val="24"/>
          <w:szCs w:val="24"/>
        </w:rPr>
        <w:t xml:space="preserve">. </w:t>
      </w:r>
      <w:r w:rsidR="000843B2" w:rsidRPr="007B04E2">
        <w:rPr>
          <w:rFonts w:ascii="Times New Roman" w:hAnsi="Times New Roman" w:cs="Times New Roman"/>
          <w:sz w:val="24"/>
          <w:szCs w:val="24"/>
        </w:rPr>
        <w:t xml:space="preserve">Participants then took part in the final assessment scenario. Immediately after completion of the final assessment phase the final measurements were collected (T2). In all studies, test administration was the same as for the measurements taken prior to commencement of the final assessment scenario. </w:t>
      </w:r>
    </w:p>
    <w:p w:rsidR="00B80E81" w:rsidRPr="008F1F78" w:rsidRDefault="000E5600" w:rsidP="00A60ED3">
      <w:pPr>
        <w:spacing w:line="480" w:lineRule="auto"/>
        <w:rPr>
          <w:rFonts w:ascii="Times New Roman" w:hAnsi="Times New Roman" w:cs="Times New Roman"/>
          <w:b/>
          <w:sz w:val="24"/>
          <w:szCs w:val="24"/>
        </w:rPr>
      </w:pPr>
      <w:r w:rsidRPr="008F1F78">
        <w:rPr>
          <w:rFonts w:ascii="Times New Roman" w:hAnsi="Times New Roman" w:cs="Times New Roman"/>
          <w:b/>
          <w:sz w:val="24"/>
          <w:szCs w:val="24"/>
        </w:rPr>
        <w:t>Analysis</w:t>
      </w:r>
    </w:p>
    <w:p w:rsidR="007B04E2" w:rsidRDefault="007B04E2" w:rsidP="00A60ED3">
      <w:pPr>
        <w:spacing w:line="480" w:lineRule="auto"/>
        <w:ind w:firstLine="720"/>
        <w:jc w:val="both"/>
        <w:rPr>
          <w:rFonts w:ascii="Times New Roman" w:hAnsi="Times New Roman" w:cs="Times New Roman"/>
          <w:sz w:val="24"/>
          <w:szCs w:val="24"/>
        </w:rPr>
      </w:pPr>
      <w:r w:rsidRPr="007B04E2">
        <w:rPr>
          <w:rFonts w:ascii="Times New Roman" w:hAnsi="Times New Roman" w:cs="Times New Roman"/>
          <w:sz w:val="24"/>
          <w:szCs w:val="24"/>
        </w:rPr>
        <w:t xml:space="preserve">In all four studies repeated </w:t>
      </w:r>
      <w:r w:rsidR="002F7D5F">
        <w:rPr>
          <w:rFonts w:ascii="Times New Roman" w:hAnsi="Times New Roman" w:cs="Times New Roman"/>
          <w:sz w:val="24"/>
          <w:szCs w:val="24"/>
        </w:rPr>
        <w:t xml:space="preserve">measures t-tests were </w:t>
      </w:r>
      <w:r w:rsidRPr="007B04E2">
        <w:rPr>
          <w:rFonts w:ascii="Times New Roman" w:hAnsi="Times New Roman" w:cs="Times New Roman"/>
          <w:sz w:val="24"/>
          <w:szCs w:val="24"/>
        </w:rPr>
        <w:t>conducted to examine the effect of participation in a highly immersive tactical simulation</w:t>
      </w:r>
      <w:r w:rsidR="002F7D5F">
        <w:rPr>
          <w:rFonts w:ascii="Times New Roman" w:hAnsi="Times New Roman" w:cs="Times New Roman"/>
          <w:sz w:val="24"/>
          <w:szCs w:val="24"/>
        </w:rPr>
        <w:t xml:space="preserve"> on cognitive test scores and physiological measures. The majority of data was normally </w:t>
      </w:r>
      <w:r w:rsidR="008F1F78">
        <w:rPr>
          <w:rFonts w:ascii="Times New Roman" w:hAnsi="Times New Roman" w:cs="Times New Roman"/>
          <w:sz w:val="24"/>
          <w:szCs w:val="24"/>
        </w:rPr>
        <w:t xml:space="preserve">distributed, however a few of the measures were not.  </w:t>
      </w:r>
      <w:r w:rsidR="008F1F78" w:rsidRPr="0094754C">
        <w:rPr>
          <w:rFonts w:ascii="Times New Roman" w:hAnsi="Times New Roman" w:cs="Times New Roman"/>
          <w:sz w:val="24"/>
          <w:szCs w:val="24"/>
        </w:rPr>
        <w:t>The comparison of means (t values) when group sizes are equal (particularly within a repeated measures design)  generally controls well for type 1 error rates, even when data is not normally distributed, homogeneity of variance is not assumed and data is skewed (</w:t>
      </w:r>
      <w:r w:rsidR="003D1881">
        <w:rPr>
          <w:rFonts w:ascii="Times New Roman" w:hAnsi="Times New Roman" w:cs="Times New Roman"/>
          <w:sz w:val="24"/>
          <w:szCs w:val="24"/>
        </w:rPr>
        <w:t xml:space="preserve">Keselman, Algina </w:t>
      </w:r>
      <w:r w:rsidR="003D1881" w:rsidRPr="00146274">
        <w:rPr>
          <w:rFonts w:ascii="Times New Roman" w:hAnsi="Times New Roman" w:cs="Times New Roman"/>
          <w:sz w:val="24"/>
          <w:szCs w:val="24"/>
        </w:rPr>
        <w:t xml:space="preserve">&amp; Kowalchuk, </w:t>
      </w:r>
      <w:r w:rsidR="00F24AF1">
        <w:rPr>
          <w:rFonts w:ascii="Times New Roman" w:hAnsi="Times New Roman" w:cs="Times New Roman"/>
          <w:sz w:val="24"/>
          <w:szCs w:val="24"/>
        </w:rPr>
        <w:t>2002; Donaldson., 1966</w:t>
      </w:r>
      <w:r w:rsidR="008F1F78" w:rsidRPr="0094754C">
        <w:rPr>
          <w:rFonts w:ascii="Times New Roman" w:hAnsi="Times New Roman" w:cs="Times New Roman"/>
          <w:sz w:val="24"/>
          <w:szCs w:val="24"/>
        </w:rPr>
        <w:t xml:space="preserve">). </w:t>
      </w:r>
      <w:r w:rsidR="008F1F78">
        <w:rPr>
          <w:rFonts w:ascii="Times New Roman" w:hAnsi="Times New Roman" w:cs="Times New Roman"/>
          <w:sz w:val="24"/>
          <w:szCs w:val="24"/>
        </w:rPr>
        <w:t>However, f</w:t>
      </w:r>
      <w:r w:rsidR="008F1F78" w:rsidRPr="0094754C">
        <w:rPr>
          <w:rFonts w:ascii="Times New Roman" w:hAnsi="Times New Roman" w:cs="Times New Roman"/>
          <w:sz w:val="24"/>
          <w:szCs w:val="24"/>
        </w:rPr>
        <w:t>or purposes of statistical robustness</w:t>
      </w:r>
      <w:r w:rsidR="008F1F78">
        <w:rPr>
          <w:rFonts w:ascii="Times New Roman" w:hAnsi="Times New Roman" w:cs="Times New Roman"/>
          <w:sz w:val="24"/>
          <w:szCs w:val="24"/>
        </w:rPr>
        <w:t xml:space="preserve">, when data was not normally distributed, </w:t>
      </w:r>
      <w:r w:rsidR="008F1F78" w:rsidRPr="0094754C">
        <w:rPr>
          <w:rFonts w:ascii="Times New Roman" w:hAnsi="Times New Roman" w:cs="Times New Roman"/>
          <w:sz w:val="24"/>
          <w:szCs w:val="24"/>
        </w:rPr>
        <w:t>the non- parametric test version (of the t-test) was also reported (Z scores). No differences were noted between parametric and nonparametric test outputs</w:t>
      </w:r>
      <w:r w:rsidR="008F1F78">
        <w:rPr>
          <w:rFonts w:ascii="Times New Roman" w:hAnsi="Times New Roman" w:cs="Times New Roman"/>
          <w:sz w:val="24"/>
          <w:szCs w:val="24"/>
        </w:rPr>
        <w:t xml:space="preserve"> of these data sets. </w:t>
      </w:r>
      <w:r w:rsidRPr="007B04E2">
        <w:rPr>
          <w:rFonts w:ascii="Times New Roman" w:hAnsi="Times New Roman" w:cs="Times New Roman"/>
          <w:sz w:val="24"/>
          <w:szCs w:val="24"/>
        </w:rPr>
        <w:t>To account for multiple comparisons, in each individual study, the Bonferroni correction method was used</w:t>
      </w:r>
      <w:r w:rsidR="002F7D5F">
        <w:rPr>
          <w:rFonts w:ascii="Times New Roman" w:hAnsi="Times New Roman" w:cs="Times New Roman"/>
          <w:sz w:val="24"/>
          <w:szCs w:val="24"/>
        </w:rPr>
        <w:t xml:space="preserve"> </w:t>
      </w:r>
      <w:r w:rsidR="002F7D5F" w:rsidRPr="002F7D5F">
        <w:rPr>
          <w:rFonts w:ascii="Times New Roman" w:hAnsi="Times New Roman" w:cs="Times New Roman"/>
          <w:sz w:val="24"/>
          <w:szCs w:val="24"/>
        </w:rPr>
        <w:t>(α = 0.05/number of comparisons)</w:t>
      </w:r>
      <w:r w:rsidR="008F1F78">
        <w:rPr>
          <w:rFonts w:ascii="Times New Roman" w:hAnsi="Times New Roman" w:cs="Times New Roman"/>
          <w:sz w:val="24"/>
          <w:szCs w:val="24"/>
        </w:rPr>
        <w:t xml:space="preserve">. </w:t>
      </w:r>
      <w:r w:rsidRPr="007B04E2">
        <w:rPr>
          <w:rFonts w:ascii="Times New Roman" w:hAnsi="Times New Roman" w:cs="Times New Roman"/>
          <w:sz w:val="24"/>
          <w:szCs w:val="24"/>
        </w:rPr>
        <w:t>All statistical analysis was conducted using IBM SPSS v21. 2.</w:t>
      </w:r>
    </w:p>
    <w:p w:rsidR="00C13D10" w:rsidRPr="008F1F78" w:rsidRDefault="00B80E81" w:rsidP="00A60ED3">
      <w:pPr>
        <w:spacing w:line="480" w:lineRule="auto"/>
        <w:jc w:val="center"/>
        <w:rPr>
          <w:rFonts w:ascii="Times New Roman" w:hAnsi="Times New Roman" w:cs="Times New Roman"/>
          <w:b/>
          <w:sz w:val="24"/>
          <w:szCs w:val="24"/>
        </w:rPr>
      </w:pPr>
      <w:r w:rsidRPr="008F1F78">
        <w:rPr>
          <w:rFonts w:ascii="Times New Roman" w:hAnsi="Times New Roman" w:cs="Times New Roman"/>
          <w:b/>
          <w:sz w:val="24"/>
          <w:szCs w:val="24"/>
        </w:rPr>
        <w:t>Results</w:t>
      </w:r>
    </w:p>
    <w:p w:rsidR="000843B2" w:rsidRDefault="00A60ED3" w:rsidP="00A60ED3">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study 1,</w:t>
      </w:r>
      <w:r w:rsidR="000843B2">
        <w:rPr>
          <w:rFonts w:ascii="Times New Roman" w:hAnsi="Times New Roman" w:cs="Times New Roman"/>
          <w:sz w:val="24"/>
          <w:szCs w:val="24"/>
        </w:rPr>
        <w:t xml:space="preserve"> t</w:t>
      </w:r>
      <w:r w:rsidR="000843B2" w:rsidRPr="000843B2">
        <w:rPr>
          <w:rFonts w:ascii="Times New Roman" w:hAnsi="Times New Roman" w:cs="Times New Roman"/>
          <w:sz w:val="24"/>
          <w:szCs w:val="24"/>
        </w:rPr>
        <w:t>here was a statistically significant increase in heart rate (</w:t>
      </w:r>
      <w:r w:rsidR="000843B2" w:rsidRPr="00D9180B">
        <w:rPr>
          <w:rFonts w:ascii="Times New Roman" w:hAnsi="Times New Roman" w:cs="Times New Roman"/>
          <w:i/>
          <w:sz w:val="24"/>
          <w:szCs w:val="24"/>
        </w:rPr>
        <w:t>t</w:t>
      </w:r>
      <w:r w:rsidR="000843B2" w:rsidRPr="000843B2">
        <w:rPr>
          <w:rFonts w:ascii="Times New Roman" w:hAnsi="Times New Roman" w:cs="Times New Roman"/>
          <w:sz w:val="24"/>
          <w:szCs w:val="24"/>
          <w:vertAlign w:val="subscript"/>
        </w:rPr>
        <w:t>28</w:t>
      </w:r>
      <w:r w:rsidR="007B04E2">
        <w:rPr>
          <w:rFonts w:ascii="Times New Roman" w:hAnsi="Times New Roman" w:cs="Times New Roman"/>
          <w:sz w:val="24"/>
          <w:szCs w:val="24"/>
        </w:rPr>
        <w:t xml:space="preserve"> = </w:t>
      </w:r>
      <w:r w:rsidR="000843B2" w:rsidRPr="000843B2">
        <w:rPr>
          <w:rFonts w:ascii="Times New Roman" w:hAnsi="Times New Roman" w:cs="Times New Roman"/>
          <w:sz w:val="24"/>
          <w:szCs w:val="24"/>
        </w:rPr>
        <w:t xml:space="preserve">12.52, </w:t>
      </w:r>
      <w:r w:rsidR="000843B2" w:rsidRPr="00D9180B">
        <w:rPr>
          <w:rFonts w:ascii="Times New Roman" w:hAnsi="Times New Roman" w:cs="Times New Roman"/>
          <w:i/>
          <w:sz w:val="24"/>
          <w:szCs w:val="24"/>
        </w:rPr>
        <w:t>p</w:t>
      </w:r>
      <w:r w:rsidR="008F1F78">
        <w:rPr>
          <w:rFonts w:ascii="Times New Roman" w:hAnsi="Times New Roman" w:cs="Times New Roman"/>
          <w:sz w:val="24"/>
          <w:szCs w:val="24"/>
        </w:rPr>
        <w:t xml:space="preserve"> </w:t>
      </w:r>
      <w:r w:rsidR="000843B2" w:rsidRPr="000843B2">
        <w:rPr>
          <w:rFonts w:ascii="Times New Roman" w:hAnsi="Times New Roman" w:cs="Times New Roman"/>
          <w:sz w:val="24"/>
          <w:szCs w:val="24"/>
        </w:rPr>
        <w:t>&lt;</w:t>
      </w:r>
      <w:r w:rsidR="008F1F78">
        <w:rPr>
          <w:rFonts w:ascii="Times New Roman" w:hAnsi="Times New Roman" w:cs="Times New Roman"/>
          <w:sz w:val="24"/>
          <w:szCs w:val="24"/>
        </w:rPr>
        <w:t xml:space="preserve"> 0.0</w:t>
      </w:r>
      <w:r w:rsidR="000843B2" w:rsidRPr="000843B2">
        <w:rPr>
          <w:rFonts w:ascii="Times New Roman" w:hAnsi="Times New Roman" w:cs="Times New Roman"/>
          <w:sz w:val="24"/>
          <w:szCs w:val="24"/>
        </w:rPr>
        <w:t xml:space="preserve">1, </w:t>
      </w:r>
      <w:r w:rsidR="000843B2" w:rsidRPr="00D9180B">
        <w:rPr>
          <w:rFonts w:ascii="Times New Roman" w:hAnsi="Times New Roman" w:cs="Times New Roman"/>
          <w:i/>
          <w:sz w:val="24"/>
          <w:szCs w:val="24"/>
        </w:rPr>
        <w:t>r</w:t>
      </w:r>
      <w:r w:rsidR="00D9180B">
        <w:rPr>
          <w:rFonts w:ascii="Times New Roman" w:hAnsi="Times New Roman" w:cs="Times New Roman"/>
          <w:sz w:val="24"/>
          <w:szCs w:val="24"/>
        </w:rPr>
        <w:t xml:space="preserve"> = 0.92), and temperature (</w:t>
      </w:r>
      <w:r w:rsidR="00D9180B" w:rsidRPr="00D9180B">
        <w:rPr>
          <w:rFonts w:ascii="Times New Roman" w:hAnsi="Times New Roman" w:cs="Times New Roman"/>
          <w:i/>
          <w:sz w:val="24"/>
          <w:szCs w:val="24"/>
        </w:rPr>
        <w:t>t</w:t>
      </w:r>
      <w:r w:rsidR="000843B2" w:rsidRPr="000843B2">
        <w:rPr>
          <w:rFonts w:ascii="Times New Roman" w:hAnsi="Times New Roman" w:cs="Times New Roman"/>
          <w:sz w:val="24"/>
          <w:szCs w:val="24"/>
          <w:vertAlign w:val="subscript"/>
        </w:rPr>
        <w:t>28</w:t>
      </w:r>
      <w:r w:rsidR="007B04E2">
        <w:rPr>
          <w:rFonts w:ascii="Times New Roman" w:hAnsi="Times New Roman" w:cs="Times New Roman"/>
          <w:sz w:val="24"/>
          <w:szCs w:val="24"/>
        </w:rPr>
        <w:t xml:space="preserve"> = </w:t>
      </w:r>
      <w:r w:rsidR="008F1F78">
        <w:rPr>
          <w:rFonts w:ascii="Times New Roman" w:hAnsi="Times New Roman" w:cs="Times New Roman"/>
          <w:sz w:val="24"/>
          <w:szCs w:val="24"/>
        </w:rPr>
        <w:t xml:space="preserve">9.72, </w:t>
      </w:r>
      <w:r w:rsidR="008F1F78" w:rsidRPr="00D9180B">
        <w:rPr>
          <w:rFonts w:ascii="Times New Roman" w:hAnsi="Times New Roman" w:cs="Times New Roman"/>
          <w:i/>
          <w:sz w:val="24"/>
          <w:szCs w:val="24"/>
        </w:rPr>
        <w:t>p</w:t>
      </w:r>
      <w:r w:rsidR="008F1F78">
        <w:rPr>
          <w:rFonts w:ascii="Times New Roman" w:hAnsi="Times New Roman" w:cs="Times New Roman"/>
          <w:sz w:val="24"/>
          <w:szCs w:val="24"/>
        </w:rPr>
        <w:t xml:space="preserve"> &lt; 0.0</w:t>
      </w:r>
      <w:r w:rsidR="000843B2" w:rsidRPr="000843B2">
        <w:rPr>
          <w:rFonts w:ascii="Times New Roman" w:hAnsi="Times New Roman" w:cs="Times New Roman"/>
          <w:sz w:val="24"/>
          <w:szCs w:val="24"/>
        </w:rPr>
        <w:t xml:space="preserve">1, </w:t>
      </w:r>
      <w:r w:rsidR="000843B2" w:rsidRPr="00D9180B">
        <w:rPr>
          <w:rFonts w:ascii="Times New Roman" w:hAnsi="Times New Roman" w:cs="Times New Roman"/>
          <w:i/>
          <w:sz w:val="24"/>
          <w:szCs w:val="24"/>
        </w:rPr>
        <w:t>r</w:t>
      </w:r>
      <w:r w:rsidR="000843B2" w:rsidRPr="000843B2">
        <w:rPr>
          <w:rFonts w:ascii="Times New Roman" w:hAnsi="Times New Roman" w:cs="Times New Roman"/>
          <w:sz w:val="24"/>
          <w:szCs w:val="24"/>
        </w:rPr>
        <w:t xml:space="preserve"> = 0.88) between T1 and T2</w:t>
      </w:r>
      <w:r w:rsidR="008F1F78">
        <w:rPr>
          <w:rFonts w:ascii="Times New Roman" w:hAnsi="Times New Roman" w:cs="Times New Roman"/>
          <w:sz w:val="24"/>
          <w:szCs w:val="24"/>
        </w:rPr>
        <w:t xml:space="preserve"> (see table 1 and figure 1)</w:t>
      </w:r>
      <w:r w:rsidR="000843B2" w:rsidRPr="000843B2">
        <w:rPr>
          <w:rFonts w:ascii="Times New Roman" w:hAnsi="Times New Roman" w:cs="Times New Roman"/>
          <w:sz w:val="24"/>
          <w:szCs w:val="24"/>
        </w:rPr>
        <w:t xml:space="preserve">. Accurate digit recall statistically significantly decreased between T1 and T2 during the </w:t>
      </w:r>
      <w:r w:rsidR="008F1F78">
        <w:rPr>
          <w:rFonts w:ascii="Times New Roman" w:hAnsi="Times New Roman" w:cs="Times New Roman"/>
          <w:sz w:val="24"/>
          <w:szCs w:val="24"/>
        </w:rPr>
        <w:t>d</w:t>
      </w:r>
      <w:r w:rsidR="000843B2" w:rsidRPr="000843B2">
        <w:rPr>
          <w:rFonts w:ascii="Times New Roman" w:hAnsi="Times New Roman" w:cs="Times New Roman"/>
          <w:sz w:val="24"/>
          <w:szCs w:val="24"/>
        </w:rPr>
        <w:t>igits forward task (</w:t>
      </w:r>
      <w:r w:rsidR="000843B2" w:rsidRPr="00D9180B">
        <w:rPr>
          <w:rFonts w:ascii="Times New Roman" w:hAnsi="Times New Roman" w:cs="Times New Roman"/>
          <w:i/>
          <w:sz w:val="24"/>
          <w:szCs w:val="24"/>
        </w:rPr>
        <w:t>t</w:t>
      </w:r>
      <w:r w:rsidR="000843B2" w:rsidRPr="000843B2">
        <w:rPr>
          <w:rFonts w:ascii="Times New Roman" w:hAnsi="Times New Roman" w:cs="Times New Roman"/>
          <w:sz w:val="24"/>
          <w:szCs w:val="24"/>
          <w:vertAlign w:val="subscript"/>
        </w:rPr>
        <w:t>28</w:t>
      </w:r>
      <w:r w:rsidR="00D9180B">
        <w:rPr>
          <w:rFonts w:ascii="Times New Roman" w:hAnsi="Times New Roman" w:cs="Times New Roman"/>
          <w:sz w:val="24"/>
          <w:szCs w:val="24"/>
        </w:rPr>
        <w:t xml:space="preserve"> = </w:t>
      </w:r>
      <w:r w:rsidR="000843B2" w:rsidRPr="000843B2">
        <w:rPr>
          <w:rFonts w:ascii="Times New Roman" w:hAnsi="Times New Roman" w:cs="Times New Roman"/>
          <w:sz w:val="24"/>
          <w:szCs w:val="24"/>
        </w:rPr>
        <w:t xml:space="preserve">3.47, </w:t>
      </w:r>
      <w:r w:rsidR="000843B2" w:rsidRPr="00D9180B">
        <w:rPr>
          <w:rFonts w:ascii="Times New Roman" w:hAnsi="Times New Roman" w:cs="Times New Roman"/>
          <w:i/>
          <w:sz w:val="24"/>
          <w:szCs w:val="24"/>
        </w:rPr>
        <w:t>p</w:t>
      </w:r>
      <w:r w:rsidR="000843B2" w:rsidRPr="000843B2">
        <w:rPr>
          <w:rFonts w:ascii="Times New Roman" w:hAnsi="Times New Roman" w:cs="Times New Roman"/>
          <w:sz w:val="24"/>
          <w:szCs w:val="24"/>
        </w:rPr>
        <w:t xml:space="preserve"> &lt;</w:t>
      </w:r>
      <w:r w:rsidR="008F1F78">
        <w:rPr>
          <w:rFonts w:ascii="Times New Roman" w:hAnsi="Times New Roman" w:cs="Times New Roman"/>
          <w:sz w:val="24"/>
          <w:szCs w:val="24"/>
        </w:rPr>
        <w:t xml:space="preserve"> </w:t>
      </w:r>
      <w:r w:rsidR="000843B2" w:rsidRPr="000843B2">
        <w:rPr>
          <w:rFonts w:ascii="Times New Roman" w:hAnsi="Times New Roman" w:cs="Times New Roman"/>
          <w:sz w:val="24"/>
          <w:szCs w:val="24"/>
        </w:rPr>
        <w:t xml:space="preserve">0.01, </w:t>
      </w:r>
      <w:r w:rsidR="000843B2" w:rsidRPr="00D9180B">
        <w:rPr>
          <w:rFonts w:ascii="Times New Roman" w:hAnsi="Times New Roman" w:cs="Times New Roman"/>
          <w:i/>
          <w:sz w:val="24"/>
          <w:szCs w:val="24"/>
        </w:rPr>
        <w:t>r</w:t>
      </w:r>
      <w:r w:rsidR="000843B2" w:rsidRPr="000843B2">
        <w:rPr>
          <w:rFonts w:ascii="Times New Roman" w:hAnsi="Times New Roman" w:cs="Times New Roman"/>
          <w:sz w:val="24"/>
          <w:szCs w:val="24"/>
        </w:rPr>
        <w:t xml:space="preserve"> = 0.54) and </w:t>
      </w:r>
      <w:r w:rsidR="008F1F78">
        <w:rPr>
          <w:rFonts w:ascii="Times New Roman" w:hAnsi="Times New Roman" w:cs="Times New Roman"/>
          <w:sz w:val="24"/>
          <w:szCs w:val="24"/>
        </w:rPr>
        <w:t>d</w:t>
      </w:r>
      <w:r w:rsidR="000843B2" w:rsidRPr="000843B2">
        <w:rPr>
          <w:rFonts w:ascii="Times New Roman" w:hAnsi="Times New Roman" w:cs="Times New Roman"/>
          <w:sz w:val="24"/>
          <w:szCs w:val="24"/>
        </w:rPr>
        <w:t>igits backward task (</w:t>
      </w:r>
      <w:r w:rsidR="000843B2" w:rsidRPr="00D9180B">
        <w:rPr>
          <w:rFonts w:ascii="Times New Roman" w:hAnsi="Times New Roman" w:cs="Times New Roman"/>
          <w:i/>
          <w:sz w:val="24"/>
          <w:szCs w:val="24"/>
        </w:rPr>
        <w:t>t</w:t>
      </w:r>
      <w:r w:rsidR="000843B2" w:rsidRPr="000843B2">
        <w:rPr>
          <w:rFonts w:ascii="Times New Roman" w:hAnsi="Times New Roman" w:cs="Times New Roman"/>
          <w:sz w:val="24"/>
          <w:szCs w:val="24"/>
          <w:vertAlign w:val="subscript"/>
        </w:rPr>
        <w:t>28</w:t>
      </w:r>
      <w:r w:rsidR="000843B2" w:rsidRPr="000843B2">
        <w:rPr>
          <w:rFonts w:ascii="Times New Roman" w:hAnsi="Times New Roman" w:cs="Times New Roman"/>
          <w:sz w:val="24"/>
          <w:szCs w:val="24"/>
        </w:rPr>
        <w:t xml:space="preserve"> = 2.38, </w:t>
      </w:r>
      <w:r w:rsidR="000843B2" w:rsidRPr="00D9180B">
        <w:rPr>
          <w:rFonts w:ascii="Times New Roman" w:hAnsi="Times New Roman" w:cs="Times New Roman"/>
          <w:i/>
          <w:sz w:val="24"/>
          <w:szCs w:val="24"/>
        </w:rPr>
        <w:t>p</w:t>
      </w:r>
      <w:r w:rsidR="000843B2" w:rsidRPr="000843B2">
        <w:rPr>
          <w:rFonts w:ascii="Times New Roman" w:hAnsi="Times New Roman" w:cs="Times New Roman"/>
          <w:sz w:val="24"/>
          <w:szCs w:val="24"/>
        </w:rPr>
        <w:t xml:space="preserve"> &lt;</w:t>
      </w:r>
      <w:r w:rsidR="008F1F78">
        <w:rPr>
          <w:rFonts w:ascii="Times New Roman" w:hAnsi="Times New Roman" w:cs="Times New Roman"/>
          <w:sz w:val="24"/>
          <w:szCs w:val="24"/>
        </w:rPr>
        <w:t xml:space="preserve"> </w:t>
      </w:r>
      <w:r w:rsidR="000843B2" w:rsidRPr="000843B2">
        <w:rPr>
          <w:rFonts w:ascii="Times New Roman" w:hAnsi="Times New Roman" w:cs="Times New Roman"/>
          <w:sz w:val="24"/>
          <w:szCs w:val="24"/>
        </w:rPr>
        <w:t xml:space="preserve">0.05, </w:t>
      </w:r>
      <w:r w:rsidR="000843B2" w:rsidRPr="00D9180B">
        <w:rPr>
          <w:rFonts w:ascii="Times New Roman" w:hAnsi="Times New Roman" w:cs="Times New Roman"/>
          <w:i/>
          <w:sz w:val="24"/>
          <w:szCs w:val="24"/>
        </w:rPr>
        <w:t>r</w:t>
      </w:r>
      <w:r w:rsidR="000843B2" w:rsidRPr="000843B2">
        <w:rPr>
          <w:rFonts w:ascii="Times New Roman" w:hAnsi="Times New Roman" w:cs="Times New Roman"/>
          <w:sz w:val="24"/>
          <w:szCs w:val="24"/>
        </w:rPr>
        <w:t xml:space="preserve"> = 0.41). Total Digit recall in both components of the digit span tasks </w:t>
      </w:r>
      <w:r w:rsidR="000843B2" w:rsidRPr="000843B2">
        <w:rPr>
          <w:rFonts w:ascii="Times New Roman" w:hAnsi="Times New Roman" w:cs="Times New Roman"/>
          <w:sz w:val="24"/>
          <w:szCs w:val="24"/>
        </w:rPr>
        <w:lastRenderedPageBreak/>
        <w:t>statistically significantly decreased between T1 and T2 (</w:t>
      </w:r>
      <w:r w:rsidR="000843B2" w:rsidRPr="00D9180B">
        <w:rPr>
          <w:rFonts w:ascii="Times New Roman" w:hAnsi="Times New Roman" w:cs="Times New Roman"/>
          <w:i/>
          <w:sz w:val="24"/>
          <w:szCs w:val="24"/>
        </w:rPr>
        <w:t>t</w:t>
      </w:r>
      <w:r w:rsidR="000843B2" w:rsidRPr="000843B2">
        <w:rPr>
          <w:rFonts w:ascii="Times New Roman" w:hAnsi="Times New Roman" w:cs="Times New Roman"/>
          <w:sz w:val="24"/>
          <w:szCs w:val="24"/>
          <w:vertAlign w:val="subscript"/>
        </w:rPr>
        <w:t xml:space="preserve">28 </w:t>
      </w:r>
      <w:r w:rsidR="007B04E2">
        <w:rPr>
          <w:rFonts w:ascii="Times New Roman" w:hAnsi="Times New Roman" w:cs="Times New Roman"/>
          <w:sz w:val="24"/>
          <w:szCs w:val="24"/>
        </w:rPr>
        <w:t xml:space="preserve">= </w:t>
      </w:r>
      <w:r w:rsidR="008F1F78">
        <w:rPr>
          <w:rFonts w:ascii="Times New Roman" w:hAnsi="Times New Roman" w:cs="Times New Roman"/>
          <w:sz w:val="24"/>
          <w:szCs w:val="24"/>
        </w:rPr>
        <w:t xml:space="preserve">3.63, </w:t>
      </w:r>
      <w:r w:rsidR="008F1F78" w:rsidRPr="00D9180B">
        <w:rPr>
          <w:rFonts w:ascii="Times New Roman" w:hAnsi="Times New Roman" w:cs="Times New Roman"/>
          <w:i/>
          <w:sz w:val="24"/>
          <w:szCs w:val="24"/>
        </w:rPr>
        <w:t>p</w:t>
      </w:r>
      <w:r w:rsidR="008F1F78">
        <w:rPr>
          <w:rFonts w:ascii="Times New Roman" w:hAnsi="Times New Roman" w:cs="Times New Roman"/>
          <w:sz w:val="24"/>
          <w:szCs w:val="24"/>
        </w:rPr>
        <w:t xml:space="preserve"> &lt; 0.0</w:t>
      </w:r>
      <w:r w:rsidR="000843B2" w:rsidRPr="000843B2">
        <w:rPr>
          <w:rFonts w:ascii="Times New Roman" w:hAnsi="Times New Roman" w:cs="Times New Roman"/>
          <w:sz w:val="24"/>
          <w:szCs w:val="24"/>
        </w:rPr>
        <w:t xml:space="preserve">1, </w:t>
      </w:r>
      <w:r w:rsidR="000843B2" w:rsidRPr="00D9180B">
        <w:rPr>
          <w:rFonts w:ascii="Times New Roman" w:hAnsi="Times New Roman" w:cs="Times New Roman"/>
          <w:i/>
          <w:sz w:val="24"/>
          <w:szCs w:val="24"/>
        </w:rPr>
        <w:t>r</w:t>
      </w:r>
      <w:r w:rsidR="000843B2" w:rsidRPr="000843B2">
        <w:rPr>
          <w:rFonts w:ascii="Times New Roman" w:hAnsi="Times New Roman" w:cs="Times New Roman"/>
          <w:sz w:val="24"/>
          <w:szCs w:val="24"/>
        </w:rPr>
        <w:t xml:space="preserve"> = 0.57). Total correct symbol matches during the symbol search task statistically significantly increased (</w:t>
      </w:r>
      <w:r w:rsidR="000843B2" w:rsidRPr="00D9180B">
        <w:rPr>
          <w:rFonts w:ascii="Times New Roman" w:hAnsi="Times New Roman" w:cs="Times New Roman"/>
          <w:i/>
          <w:sz w:val="24"/>
          <w:szCs w:val="24"/>
        </w:rPr>
        <w:t>t</w:t>
      </w:r>
      <w:r w:rsidR="000843B2" w:rsidRPr="000843B2">
        <w:rPr>
          <w:rFonts w:ascii="Times New Roman" w:hAnsi="Times New Roman" w:cs="Times New Roman"/>
          <w:sz w:val="24"/>
          <w:szCs w:val="24"/>
          <w:vertAlign w:val="subscript"/>
        </w:rPr>
        <w:t>28</w:t>
      </w:r>
      <w:r w:rsidR="007B04E2">
        <w:rPr>
          <w:rFonts w:ascii="Times New Roman" w:hAnsi="Times New Roman" w:cs="Times New Roman"/>
          <w:sz w:val="24"/>
          <w:szCs w:val="24"/>
        </w:rPr>
        <w:t xml:space="preserve"> = </w:t>
      </w:r>
      <w:r w:rsidR="008F1F78">
        <w:rPr>
          <w:rFonts w:ascii="Times New Roman" w:hAnsi="Times New Roman" w:cs="Times New Roman"/>
          <w:sz w:val="24"/>
          <w:szCs w:val="24"/>
        </w:rPr>
        <w:t xml:space="preserve">3.63, </w:t>
      </w:r>
      <w:r w:rsidR="008F1F78" w:rsidRPr="00D9180B">
        <w:rPr>
          <w:rFonts w:ascii="Times New Roman" w:hAnsi="Times New Roman" w:cs="Times New Roman"/>
          <w:i/>
          <w:sz w:val="24"/>
          <w:szCs w:val="24"/>
        </w:rPr>
        <w:t>p</w:t>
      </w:r>
      <w:r w:rsidR="008F1F78">
        <w:rPr>
          <w:rFonts w:ascii="Times New Roman" w:hAnsi="Times New Roman" w:cs="Times New Roman"/>
          <w:sz w:val="24"/>
          <w:szCs w:val="24"/>
        </w:rPr>
        <w:t xml:space="preserve"> &lt; 0.0</w:t>
      </w:r>
      <w:r w:rsidR="000843B2" w:rsidRPr="000843B2">
        <w:rPr>
          <w:rFonts w:ascii="Times New Roman" w:hAnsi="Times New Roman" w:cs="Times New Roman"/>
          <w:sz w:val="24"/>
          <w:szCs w:val="24"/>
        </w:rPr>
        <w:t xml:space="preserve">1, </w:t>
      </w:r>
      <w:r w:rsidR="000843B2" w:rsidRPr="00D9180B">
        <w:rPr>
          <w:rFonts w:ascii="Times New Roman" w:hAnsi="Times New Roman" w:cs="Times New Roman"/>
          <w:i/>
          <w:sz w:val="24"/>
          <w:szCs w:val="24"/>
        </w:rPr>
        <w:t>r</w:t>
      </w:r>
      <w:r w:rsidR="000843B2" w:rsidRPr="000843B2">
        <w:rPr>
          <w:rFonts w:ascii="Times New Roman" w:hAnsi="Times New Roman" w:cs="Times New Roman"/>
          <w:sz w:val="24"/>
          <w:szCs w:val="24"/>
        </w:rPr>
        <w:t xml:space="preserve"> = 0.57) after a training scenario</w:t>
      </w:r>
      <w:r w:rsidR="008F1F78">
        <w:rPr>
          <w:rFonts w:ascii="Times New Roman" w:hAnsi="Times New Roman" w:cs="Times New Roman"/>
          <w:sz w:val="24"/>
          <w:szCs w:val="24"/>
        </w:rPr>
        <w:t xml:space="preserve"> (see table 1 and figure 1)</w:t>
      </w:r>
      <w:r w:rsidR="000843B2" w:rsidRPr="000843B2">
        <w:rPr>
          <w:rFonts w:ascii="Times New Roman" w:hAnsi="Times New Roman" w:cs="Times New Roman"/>
          <w:sz w:val="24"/>
          <w:szCs w:val="24"/>
        </w:rPr>
        <w:t>.</w:t>
      </w:r>
      <w:r>
        <w:rPr>
          <w:rFonts w:ascii="Times New Roman" w:hAnsi="Times New Roman" w:cs="Times New Roman"/>
          <w:sz w:val="24"/>
          <w:szCs w:val="24"/>
        </w:rPr>
        <w:t xml:space="preserve"> In study 2,</w:t>
      </w:r>
      <w:r w:rsidR="000843B2">
        <w:rPr>
          <w:rFonts w:ascii="Times New Roman" w:hAnsi="Times New Roman" w:cs="Times New Roman"/>
          <w:sz w:val="24"/>
          <w:szCs w:val="24"/>
        </w:rPr>
        <w:t xml:space="preserve"> </w:t>
      </w:r>
      <w:r w:rsidR="000E5600">
        <w:rPr>
          <w:rFonts w:ascii="Times New Roman" w:hAnsi="Times New Roman" w:cs="Times New Roman"/>
          <w:sz w:val="24"/>
          <w:szCs w:val="24"/>
        </w:rPr>
        <w:t>a</w:t>
      </w:r>
      <w:r w:rsidR="000843B2" w:rsidRPr="000843B2">
        <w:rPr>
          <w:rFonts w:ascii="Times New Roman" w:hAnsi="Times New Roman" w:cs="Times New Roman"/>
          <w:sz w:val="24"/>
          <w:szCs w:val="24"/>
        </w:rPr>
        <w:t xml:space="preserve"> statistically significant increase in heart rate (</w:t>
      </w:r>
      <w:r w:rsidR="000843B2" w:rsidRPr="00D9180B">
        <w:rPr>
          <w:rFonts w:ascii="Times New Roman" w:hAnsi="Times New Roman" w:cs="Times New Roman"/>
          <w:i/>
          <w:sz w:val="24"/>
          <w:szCs w:val="24"/>
        </w:rPr>
        <w:t>t</w:t>
      </w:r>
      <w:r w:rsidR="000843B2" w:rsidRPr="000843B2">
        <w:rPr>
          <w:rFonts w:ascii="Times New Roman" w:hAnsi="Times New Roman" w:cs="Times New Roman"/>
          <w:sz w:val="24"/>
          <w:szCs w:val="24"/>
          <w:vertAlign w:val="subscript"/>
        </w:rPr>
        <w:t>27</w:t>
      </w:r>
      <w:r w:rsidR="007B04E2">
        <w:rPr>
          <w:rFonts w:ascii="Times New Roman" w:hAnsi="Times New Roman" w:cs="Times New Roman"/>
          <w:sz w:val="24"/>
          <w:szCs w:val="24"/>
        </w:rPr>
        <w:t xml:space="preserve"> = </w:t>
      </w:r>
      <w:r w:rsidR="008F1F78">
        <w:rPr>
          <w:rFonts w:ascii="Times New Roman" w:hAnsi="Times New Roman" w:cs="Times New Roman"/>
          <w:sz w:val="24"/>
          <w:szCs w:val="24"/>
        </w:rPr>
        <w:t xml:space="preserve">16.23, </w:t>
      </w:r>
      <w:r w:rsidR="008F1F78" w:rsidRPr="00D9180B">
        <w:rPr>
          <w:rFonts w:ascii="Times New Roman" w:hAnsi="Times New Roman" w:cs="Times New Roman"/>
          <w:i/>
          <w:sz w:val="24"/>
          <w:szCs w:val="24"/>
        </w:rPr>
        <w:t>p</w:t>
      </w:r>
      <w:r w:rsidR="008F1F78">
        <w:rPr>
          <w:rFonts w:ascii="Times New Roman" w:hAnsi="Times New Roman" w:cs="Times New Roman"/>
          <w:sz w:val="24"/>
          <w:szCs w:val="24"/>
        </w:rPr>
        <w:t xml:space="preserve"> &lt; 0.0</w:t>
      </w:r>
      <w:r w:rsidR="000843B2" w:rsidRPr="000843B2">
        <w:rPr>
          <w:rFonts w:ascii="Times New Roman" w:hAnsi="Times New Roman" w:cs="Times New Roman"/>
          <w:sz w:val="24"/>
          <w:szCs w:val="24"/>
        </w:rPr>
        <w:t xml:space="preserve">1, </w:t>
      </w:r>
      <w:r w:rsidR="000843B2" w:rsidRPr="00D9180B">
        <w:rPr>
          <w:rFonts w:ascii="Times New Roman" w:hAnsi="Times New Roman" w:cs="Times New Roman"/>
          <w:i/>
          <w:sz w:val="24"/>
          <w:szCs w:val="24"/>
        </w:rPr>
        <w:t>r</w:t>
      </w:r>
      <w:r w:rsidR="000843B2" w:rsidRPr="000843B2">
        <w:rPr>
          <w:rFonts w:ascii="Times New Roman" w:hAnsi="Times New Roman" w:cs="Times New Roman"/>
          <w:sz w:val="24"/>
          <w:szCs w:val="24"/>
        </w:rPr>
        <w:t xml:space="preserve"> = 0.97), and temperature (</w:t>
      </w:r>
      <w:r w:rsidR="000843B2" w:rsidRPr="00D9180B">
        <w:rPr>
          <w:rFonts w:ascii="Times New Roman" w:hAnsi="Times New Roman" w:cs="Times New Roman"/>
          <w:i/>
          <w:sz w:val="24"/>
          <w:szCs w:val="24"/>
        </w:rPr>
        <w:t>t</w:t>
      </w:r>
      <w:r w:rsidR="000843B2" w:rsidRPr="000843B2">
        <w:rPr>
          <w:rFonts w:ascii="Times New Roman" w:hAnsi="Times New Roman" w:cs="Times New Roman"/>
          <w:sz w:val="24"/>
          <w:szCs w:val="24"/>
          <w:vertAlign w:val="subscript"/>
        </w:rPr>
        <w:t>27</w:t>
      </w:r>
      <w:r w:rsidR="007B04E2">
        <w:rPr>
          <w:rFonts w:ascii="Times New Roman" w:hAnsi="Times New Roman" w:cs="Times New Roman"/>
          <w:sz w:val="24"/>
          <w:szCs w:val="24"/>
        </w:rPr>
        <w:t xml:space="preserve"> = </w:t>
      </w:r>
      <w:r w:rsidR="008F1F78">
        <w:rPr>
          <w:rFonts w:ascii="Times New Roman" w:hAnsi="Times New Roman" w:cs="Times New Roman"/>
          <w:sz w:val="24"/>
          <w:szCs w:val="24"/>
        </w:rPr>
        <w:t xml:space="preserve">6.28, </w:t>
      </w:r>
      <w:r w:rsidR="008F1F78" w:rsidRPr="00D9180B">
        <w:rPr>
          <w:rFonts w:ascii="Times New Roman" w:hAnsi="Times New Roman" w:cs="Times New Roman"/>
          <w:i/>
          <w:sz w:val="24"/>
          <w:szCs w:val="24"/>
        </w:rPr>
        <w:t>p</w:t>
      </w:r>
      <w:r w:rsidR="008F1F78">
        <w:rPr>
          <w:rFonts w:ascii="Times New Roman" w:hAnsi="Times New Roman" w:cs="Times New Roman"/>
          <w:sz w:val="24"/>
          <w:szCs w:val="24"/>
        </w:rPr>
        <w:t xml:space="preserve"> &lt; 0.01, </w:t>
      </w:r>
      <w:r w:rsidR="008F1F78" w:rsidRPr="00D9180B">
        <w:rPr>
          <w:rFonts w:ascii="Times New Roman" w:hAnsi="Times New Roman" w:cs="Times New Roman"/>
          <w:i/>
          <w:sz w:val="24"/>
          <w:szCs w:val="24"/>
        </w:rPr>
        <w:t>r</w:t>
      </w:r>
      <w:r w:rsidR="008F1F78">
        <w:rPr>
          <w:rFonts w:ascii="Times New Roman" w:hAnsi="Times New Roman" w:cs="Times New Roman"/>
          <w:sz w:val="24"/>
          <w:szCs w:val="24"/>
        </w:rPr>
        <w:t xml:space="preserve"> = 0.77), (</w:t>
      </w:r>
      <w:r w:rsidR="008F1F78" w:rsidRPr="00D9180B">
        <w:rPr>
          <w:rFonts w:ascii="Times New Roman" w:hAnsi="Times New Roman" w:cs="Times New Roman"/>
          <w:i/>
          <w:sz w:val="24"/>
          <w:szCs w:val="24"/>
        </w:rPr>
        <w:t>z</w:t>
      </w:r>
      <w:r w:rsidR="00D9180B">
        <w:rPr>
          <w:rFonts w:ascii="Times New Roman" w:hAnsi="Times New Roman" w:cs="Times New Roman"/>
          <w:sz w:val="24"/>
          <w:szCs w:val="24"/>
        </w:rPr>
        <w:t xml:space="preserve"> = </w:t>
      </w:r>
      <w:r w:rsidR="008F1F78">
        <w:rPr>
          <w:rFonts w:ascii="Times New Roman" w:hAnsi="Times New Roman" w:cs="Times New Roman"/>
          <w:sz w:val="24"/>
          <w:szCs w:val="24"/>
        </w:rPr>
        <w:t xml:space="preserve">4.23, </w:t>
      </w:r>
      <w:r w:rsidR="008F1F78" w:rsidRPr="00D9180B">
        <w:rPr>
          <w:rFonts w:ascii="Times New Roman" w:hAnsi="Times New Roman" w:cs="Times New Roman"/>
          <w:i/>
          <w:sz w:val="24"/>
          <w:szCs w:val="24"/>
        </w:rPr>
        <w:t>p</w:t>
      </w:r>
      <w:r w:rsidR="008F1F78">
        <w:rPr>
          <w:rFonts w:ascii="Times New Roman" w:hAnsi="Times New Roman" w:cs="Times New Roman"/>
          <w:sz w:val="24"/>
          <w:szCs w:val="24"/>
        </w:rPr>
        <w:t xml:space="preserve"> &lt; 0.</w:t>
      </w:r>
      <w:r w:rsidR="000843B2" w:rsidRPr="000843B2">
        <w:rPr>
          <w:rFonts w:ascii="Times New Roman" w:hAnsi="Times New Roman" w:cs="Times New Roman"/>
          <w:sz w:val="24"/>
          <w:szCs w:val="24"/>
        </w:rPr>
        <w:t>01) occurred between T1 and T2</w:t>
      </w:r>
      <w:r w:rsidR="008F1F78">
        <w:rPr>
          <w:rFonts w:ascii="Times New Roman" w:hAnsi="Times New Roman" w:cs="Times New Roman"/>
          <w:sz w:val="24"/>
          <w:szCs w:val="24"/>
        </w:rPr>
        <w:t xml:space="preserve"> (see table 1 and figure 1). Completion </w:t>
      </w:r>
      <w:r w:rsidR="000843B2" w:rsidRPr="000843B2">
        <w:rPr>
          <w:rFonts w:ascii="Times New Roman" w:hAnsi="Times New Roman" w:cs="Times New Roman"/>
          <w:sz w:val="24"/>
          <w:szCs w:val="24"/>
        </w:rPr>
        <w:t>time of both trail making task components was affected between T1 and T2, statistically significantly decreasing during task A (</w:t>
      </w:r>
      <w:r w:rsidR="000843B2" w:rsidRPr="00D9180B">
        <w:rPr>
          <w:rFonts w:ascii="Times New Roman" w:hAnsi="Times New Roman" w:cs="Times New Roman"/>
          <w:i/>
          <w:sz w:val="24"/>
          <w:szCs w:val="24"/>
        </w:rPr>
        <w:t>t</w:t>
      </w:r>
      <w:r w:rsidR="000843B2" w:rsidRPr="000843B2">
        <w:rPr>
          <w:rFonts w:ascii="Times New Roman" w:hAnsi="Times New Roman" w:cs="Times New Roman"/>
          <w:sz w:val="24"/>
          <w:szCs w:val="24"/>
          <w:vertAlign w:val="subscript"/>
        </w:rPr>
        <w:t>27</w:t>
      </w:r>
      <w:r w:rsidR="007B04E2">
        <w:rPr>
          <w:rFonts w:ascii="Times New Roman" w:hAnsi="Times New Roman" w:cs="Times New Roman"/>
          <w:sz w:val="24"/>
          <w:szCs w:val="24"/>
        </w:rPr>
        <w:t xml:space="preserve"> = </w:t>
      </w:r>
      <w:r w:rsidR="008F1F78">
        <w:rPr>
          <w:rFonts w:ascii="Times New Roman" w:hAnsi="Times New Roman" w:cs="Times New Roman"/>
          <w:sz w:val="24"/>
          <w:szCs w:val="24"/>
        </w:rPr>
        <w:t xml:space="preserve">7.05, </w:t>
      </w:r>
      <w:r w:rsidR="008F1F78" w:rsidRPr="00D9180B">
        <w:rPr>
          <w:rFonts w:ascii="Times New Roman" w:hAnsi="Times New Roman" w:cs="Times New Roman"/>
          <w:i/>
          <w:sz w:val="24"/>
          <w:szCs w:val="24"/>
        </w:rPr>
        <w:t>p</w:t>
      </w:r>
      <w:r w:rsidR="008F1F78">
        <w:rPr>
          <w:rFonts w:ascii="Times New Roman" w:hAnsi="Times New Roman" w:cs="Times New Roman"/>
          <w:sz w:val="24"/>
          <w:szCs w:val="24"/>
        </w:rPr>
        <w:t xml:space="preserve"> &lt; 0.</w:t>
      </w:r>
      <w:r w:rsidR="000843B2" w:rsidRPr="000843B2">
        <w:rPr>
          <w:rFonts w:ascii="Times New Roman" w:hAnsi="Times New Roman" w:cs="Times New Roman"/>
          <w:sz w:val="24"/>
          <w:szCs w:val="24"/>
        </w:rPr>
        <w:t xml:space="preserve">01, </w:t>
      </w:r>
      <w:r w:rsidR="000843B2" w:rsidRPr="00D9180B">
        <w:rPr>
          <w:rFonts w:ascii="Times New Roman" w:hAnsi="Times New Roman" w:cs="Times New Roman"/>
          <w:i/>
          <w:sz w:val="24"/>
          <w:szCs w:val="24"/>
        </w:rPr>
        <w:t>r</w:t>
      </w:r>
      <w:r w:rsidR="000843B2" w:rsidRPr="000843B2">
        <w:rPr>
          <w:rFonts w:ascii="Times New Roman" w:hAnsi="Times New Roman" w:cs="Times New Roman"/>
          <w:sz w:val="24"/>
          <w:szCs w:val="24"/>
        </w:rPr>
        <w:t xml:space="preserve"> = 0.81) and </w:t>
      </w:r>
      <w:r w:rsidR="008F1F78">
        <w:rPr>
          <w:rFonts w:ascii="Times New Roman" w:hAnsi="Times New Roman" w:cs="Times New Roman"/>
          <w:sz w:val="24"/>
          <w:szCs w:val="24"/>
        </w:rPr>
        <w:t xml:space="preserve">significantly </w:t>
      </w:r>
      <w:r w:rsidR="000843B2" w:rsidRPr="000843B2">
        <w:rPr>
          <w:rFonts w:ascii="Times New Roman" w:hAnsi="Times New Roman" w:cs="Times New Roman"/>
          <w:sz w:val="24"/>
          <w:szCs w:val="24"/>
        </w:rPr>
        <w:t>increasing during task B (</w:t>
      </w:r>
      <w:r w:rsidR="000843B2" w:rsidRPr="00D9180B">
        <w:rPr>
          <w:rFonts w:ascii="Times New Roman" w:hAnsi="Times New Roman" w:cs="Times New Roman"/>
          <w:i/>
          <w:sz w:val="24"/>
          <w:szCs w:val="24"/>
        </w:rPr>
        <w:t>t</w:t>
      </w:r>
      <w:r w:rsidR="000843B2" w:rsidRPr="000843B2">
        <w:rPr>
          <w:rFonts w:ascii="Times New Roman" w:hAnsi="Times New Roman" w:cs="Times New Roman"/>
          <w:sz w:val="24"/>
          <w:szCs w:val="24"/>
          <w:vertAlign w:val="subscript"/>
        </w:rPr>
        <w:t>27</w:t>
      </w:r>
      <w:r w:rsidR="00D9180B">
        <w:rPr>
          <w:rFonts w:ascii="Times New Roman" w:hAnsi="Times New Roman" w:cs="Times New Roman"/>
          <w:sz w:val="24"/>
          <w:szCs w:val="24"/>
        </w:rPr>
        <w:t xml:space="preserve"> = </w:t>
      </w:r>
      <w:r w:rsidR="000843B2" w:rsidRPr="000843B2">
        <w:rPr>
          <w:rFonts w:ascii="Times New Roman" w:hAnsi="Times New Roman" w:cs="Times New Roman"/>
          <w:sz w:val="24"/>
          <w:szCs w:val="24"/>
        </w:rPr>
        <w:t xml:space="preserve">3.53, </w:t>
      </w:r>
      <w:r w:rsidR="000843B2" w:rsidRPr="00D9180B">
        <w:rPr>
          <w:rFonts w:ascii="Times New Roman" w:hAnsi="Times New Roman" w:cs="Times New Roman"/>
          <w:i/>
          <w:sz w:val="24"/>
          <w:szCs w:val="24"/>
        </w:rPr>
        <w:t>p</w:t>
      </w:r>
      <w:r w:rsidR="000843B2" w:rsidRPr="000843B2">
        <w:rPr>
          <w:rFonts w:ascii="Times New Roman" w:hAnsi="Times New Roman" w:cs="Times New Roman"/>
          <w:sz w:val="24"/>
          <w:szCs w:val="24"/>
        </w:rPr>
        <w:t xml:space="preserve"> &lt;</w:t>
      </w:r>
      <w:r w:rsidR="00D9180B">
        <w:rPr>
          <w:rFonts w:ascii="Times New Roman" w:hAnsi="Times New Roman" w:cs="Times New Roman"/>
          <w:sz w:val="24"/>
          <w:szCs w:val="24"/>
        </w:rPr>
        <w:t xml:space="preserve"> </w:t>
      </w:r>
      <w:r w:rsidR="000843B2" w:rsidRPr="000843B2">
        <w:rPr>
          <w:rFonts w:ascii="Times New Roman" w:hAnsi="Times New Roman" w:cs="Times New Roman"/>
          <w:sz w:val="24"/>
          <w:szCs w:val="24"/>
        </w:rPr>
        <w:t xml:space="preserve">0.01, </w:t>
      </w:r>
      <w:r w:rsidR="000843B2" w:rsidRPr="00D9180B">
        <w:rPr>
          <w:rFonts w:ascii="Times New Roman" w:hAnsi="Times New Roman" w:cs="Times New Roman"/>
          <w:i/>
          <w:sz w:val="24"/>
          <w:szCs w:val="24"/>
        </w:rPr>
        <w:t>r</w:t>
      </w:r>
      <w:r w:rsidR="000843B2" w:rsidRPr="000843B2">
        <w:rPr>
          <w:rFonts w:ascii="Times New Roman" w:hAnsi="Times New Roman" w:cs="Times New Roman"/>
          <w:sz w:val="24"/>
          <w:szCs w:val="24"/>
        </w:rPr>
        <w:t xml:space="preserve"> = 0.57). Item recall during the letter number sequencing task statistically significantly decreased (</w:t>
      </w:r>
      <w:r w:rsidR="000843B2" w:rsidRPr="00D9180B">
        <w:rPr>
          <w:rFonts w:ascii="Times New Roman" w:hAnsi="Times New Roman" w:cs="Times New Roman"/>
          <w:i/>
          <w:sz w:val="24"/>
          <w:szCs w:val="24"/>
        </w:rPr>
        <w:t>t</w:t>
      </w:r>
      <w:r w:rsidR="000843B2" w:rsidRPr="000843B2">
        <w:rPr>
          <w:rFonts w:ascii="Times New Roman" w:hAnsi="Times New Roman" w:cs="Times New Roman"/>
          <w:sz w:val="24"/>
          <w:szCs w:val="24"/>
          <w:vertAlign w:val="subscript"/>
        </w:rPr>
        <w:t>27</w:t>
      </w:r>
      <w:r w:rsidR="000843B2" w:rsidRPr="000843B2">
        <w:rPr>
          <w:rFonts w:ascii="Times New Roman" w:hAnsi="Times New Roman" w:cs="Times New Roman"/>
          <w:sz w:val="24"/>
          <w:szCs w:val="24"/>
        </w:rPr>
        <w:t xml:space="preserve"> = 4.75, </w:t>
      </w:r>
      <w:r w:rsidR="000843B2" w:rsidRPr="00D9180B">
        <w:rPr>
          <w:rFonts w:ascii="Times New Roman" w:hAnsi="Times New Roman" w:cs="Times New Roman"/>
          <w:i/>
          <w:sz w:val="24"/>
          <w:szCs w:val="24"/>
        </w:rPr>
        <w:t>p</w:t>
      </w:r>
      <w:r w:rsidR="000843B2" w:rsidRPr="000843B2">
        <w:rPr>
          <w:rFonts w:ascii="Times New Roman" w:hAnsi="Times New Roman" w:cs="Times New Roman"/>
          <w:sz w:val="24"/>
          <w:szCs w:val="24"/>
        </w:rPr>
        <w:t xml:space="preserve"> &lt;</w:t>
      </w:r>
      <w:r w:rsidR="008F1F78">
        <w:rPr>
          <w:rFonts w:ascii="Times New Roman" w:hAnsi="Times New Roman" w:cs="Times New Roman"/>
          <w:sz w:val="24"/>
          <w:szCs w:val="24"/>
        </w:rPr>
        <w:t xml:space="preserve"> </w:t>
      </w:r>
      <w:r w:rsidR="000843B2" w:rsidRPr="000843B2">
        <w:rPr>
          <w:rFonts w:ascii="Times New Roman" w:hAnsi="Times New Roman" w:cs="Times New Roman"/>
          <w:sz w:val="24"/>
          <w:szCs w:val="24"/>
        </w:rPr>
        <w:t>0.</w:t>
      </w:r>
      <w:r w:rsidR="008F1F78">
        <w:rPr>
          <w:rFonts w:ascii="Times New Roman" w:hAnsi="Times New Roman" w:cs="Times New Roman"/>
          <w:sz w:val="24"/>
          <w:szCs w:val="24"/>
        </w:rPr>
        <w:t>0</w:t>
      </w:r>
      <w:r w:rsidR="007B04E2">
        <w:rPr>
          <w:rFonts w:ascii="Times New Roman" w:hAnsi="Times New Roman" w:cs="Times New Roman"/>
          <w:sz w:val="24"/>
          <w:szCs w:val="24"/>
        </w:rPr>
        <w:t xml:space="preserve">1, </w:t>
      </w:r>
      <w:r w:rsidR="007B04E2" w:rsidRPr="00D9180B">
        <w:rPr>
          <w:rFonts w:ascii="Times New Roman" w:hAnsi="Times New Roman" w:cs="Times New Roman"/>
          <w:i/>
          <w:sz w:val="24"/>
          <w:szCs w:val="24"/>
        </w:rPr>
        <w:t>r</w:t>
      </w:r>
      <w:r w:rsidR="007B04E2">
        <w:rPr>
          <w:rFonts w:ascii="Times New Roman" w:hAnsi="Times New Roman" w:cs="Times New Roman"/>
          <w:sz w:val="24"/>
          <w:szCs w:val="24"/>
        </w:rPr>
        <w:t xml:space="preserve"> = 0.68), (</w:t>
      </w:r>
      <w:r w:rsidR="007B04E2" w:rsidRPr="00D9180B">
        <w:rPr>
          <w:rFonts w:ascii="Times New Roman" w:hAnsi="Times New Roman" w:cs="Times New Roman"/>
          <w:i/>
          <w:sz w:val="24"/>
          <w:szCs w:val="24"/>
        </w:rPr>
        <w:t xml:space="preserve">z </w:t>
      </w:r>
      <w:r w:rsidR="007B04E2">
        <w:rPr>
          <w:rFonts w:ascii="Times New Roman" w:hAnsi="Times New Roman" w:cs="Times New Roman"/>
          <w:sz w:val="24"/>
          <w:szCs w:val="24"/>
        </w:rPr>
        <w:t xml:space="preserve">= </w:t>
      </w:r>
      <w:r w:rsidR="008F1F78">
        <w:rPr>
          <w:rFonts w:ascii="Times New Roman" w:hAnsi="Times New Roman" w:cs="Times New Roman"/>
          <w:sz w:val="24"/>
          <w:szCs w:val="24"/>
        </w:rPr>
        <w:t xml:space="preserve">3.61, </w:t>
      </w:r>
      <w:r w:rsidR="008F1F78" w:rsidRPr="00D9180B">
        <w:rPr>
          <w:rFonts w:ascii="Times New Roman" w:hAnsi="Times New Roman" w:cs="Times New Roman"/>
          <w:i/>
          <w:sz w:val="24"/>
          <w:szCs w:val="24"/>
        </w:rPr>
        <w:t>p</w:t>
      </w:r>
      <w:r w:rsidR="008F1F78">
        <w:rPr>
          <w:rFonts w:ascii="Times New Roman" w:hAnsi="Times New Roman" w:cs="Times New Roman"/>
          <w:sz w:val="24"/>
          <w:szCs w:val="24"/>
        </w:rPr>
        <w:t xml:space="preserve"> </w:t>
      </w:r>
      <w:r w:rsidR="000843B2" w:rsidRPr="000843B2">
        <w:rPr>
          <w:rFonts w:ascii="Times New Roman" w:hAnsi="Times New Roman" w:cs="Times New Roman"/>
          <w:sz w:val="24"/>
          <w:szCs w:val="24"/>
        </w:rPr>
        <w:t>&lt; 0.05) between T1 and T2</w:t>
      </w:r>
      <w:r w:rsidR="008F1F78">
        <w:rPr>
          <w:rFonts w:ascii="Times New Roman" w:hAnsi="Times New Roman" w:cs="Times New Roman"/>
          <w:sz w:val="24"/>
          <w:szCs w:val="24"/>
        </w:rPr>
        <w:t xml:space="preserve"> (see table 1 and figure 1)</w:t>
      </w:r>
      <w:r w:rsidR="000843B2" w:rsidRPr="000843B2">
        <w:rPr>
          <w:rFonts w:ascii="Times New Roman" w:hAnsi="Times New Roman" w:cs="Times New Roman"/>
          <w:sz w:val="24"/>
          <w:szCs w:val="24"/>
        </w:rPr>
        <w:t>.</w:t>
      </w:r>
    </w:p>
    <w:p w:rsidR="000E5600" w:rsidRPr="000E5600" w:rsidRDefault="00A60ED3" w:rsidP="00A60ED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In study 3,</w:t>
      </w:r>
      <w:r w:rsidR="000843B2">
        <w:rPr>
          <w:rFonts w:ascii="Times New Roman" w:hAnsi="Times New Roman" w:cs="Times New Roman"/>
          <w:sz w:val="24"/>
          <w:szCs w:val="24"/>
        </w:rPr>
        <w:t xml:space="preserve"> </w:t>
      </w:r>
      <w:r w:rsidR="000E5600">
        <w:rPr>
          <w:rFonts w:ascii="Times New Roman" w:hAnsi="Times New Roman" w:cs="Times New Roman"/>
          <w:sz w:val="24"/>
          <w:szCs w:val="24"/>
        </w:rPr>
        <w:t xml:space="preserve">a </w:t>
      </w:r>
      <w:r w:rsidR="000E5600" w:rsidRPr="000E5600">
        <w:rPr>
          <w:rFonts w:ascii="Times New Roman" w:hAnsi="Times New Roman" w:cs="Times New Roman"/>
          <w:sz w:val="24"/>
          <w:szCs w:val="24"/>
        </w:rPr>
        <w:t>statistically significant increase in heart rate (</w:t>
      </w:r>
      <w:r w:rsidR="000E5600" w:rsidRPr="00D9180B">
        <w:rPr>
          <w:rFonts w:ascii="Times New Roman" w:hAnsi="Times New Roman" w:cs="Times New Roman"/>
          <w:i/>
          <w:sz w:val="24"/>
          <w:szCs w:val="24"/>
        </w:rPr>
        <w:t>t</w:t>
      </w:r>
      <w:r w:rsidR="000E5600" w:rsidRPr="000E5600">
        <w:rPr>
          <w:rFonts w:ascii="Times New Roman" w:hAnsi="Times New Roman" w:cs="Times New Roman"/>
          <w:sz w:val="24"/>
          <w:szCs w:val="24"/>
          <w:vertAlign w:val="subscript"/>
        </w:rPr>
        <w:t>23</w:t>
      </w:r>
      <w:r w:rsidR="00D9180B">
        <w:rPr>
          <w:rFonts w:ascii="Times New Roman" w:hAnsi="Times New Roman" w:cs="Times New Roman"/>
          <w:sz w:val="24"/>
          <w:szCs w:val="24"/>
        </w:rPr>
        <w:t xml:space="preserve"> = 9.18, </w:t>
      </w:r>
      <w:r w:rsidR="00D9180B" w:rsidRPr="00D9180B">
        <w:rPr>
          <w:rFonts w:ascii="Times New Roman" w:hAnsi="Times New Roman" w:cs="Times New Roman"/>
          <w:i/>
          <w:sz w:val="24"/>
          <w:szCs w:val="24"/>
        </w:rPr>
        <w:t>p</w:t>
      </w:r>
      <w:r w:rsidR="00D9180B">
        <w:rPr>
          <w:rFonts w:ascii="Times New Roman" w:hAnsi="Times New Roman" w:cs="Times New Roman"/>
          <w:sz w:val="24"/>
          <w:szCs w:val="24"/>
        </w:rPr>
        <w:t xml:space="preserve"> &lt; 0.0</w:t>
      </w:r>
      <w:r w:rsidR="000E5600" w:rsidRPr="000E5600">
        <w:rPr>
          <w:rFonts w:ascii="Times New Roman" w:hAnsi="Times New Roman" w:cs="Times New Roman"/>
          <w:sz w:val="24"/>
          <w:szCs w:val="24"/>
        </w:rPr>
        <w:t xml:space="preserve">1, </w:t>
      </w:r>
      <w:r w:rsidR="000E5600" w:rsidRPr="00D9180B">
        <w:rPr>
          <w:rFonts w:ascii="Times New Roman" w:hAnsi="Times New Roman" w:cs="Times New Roman"/>
          <w:i/>
          <w:sz w:val="24"/>
          <w:szCs w:val="24"/>
        </w:rPr>
        <w:t>r</w:t>
      </w:r>
      <w:r w:rsidR="000E5600" w:rsidRPr="000E5600">
        <w:rPr>
          <w:rFonts w:ascii="Times New Roman" w:hAnsi="Times New Roman" w:cs="Times New Roman"/>
          <w:sz w:val="24"/>
          <w:szCs w:val="24"/>
        </w:rPr>
        <w:t xml:space="preserve"> = 0.89) and temperature (</w:t>
      </w:r>
      <w:r w:rsidR="000E5600" w:rsidRPr="00D9180B">
        <w:rPr>
          <w:rFonts w:ascii="Times New Roman" w:hAnsi="Times New Roman" w:cs="Times New Roman"/>
          <w:i/>
          <w:sz w:val="24"/>
          <w:szCs w:val="24"/>
        </w:rPr>
        <w:t>t</w:t>
      </w:r>
      <w:r w:rsidR="000E5600" w:rsidRPr="000E5600">
        <w:rPr>
          <w:rFonts w:ascii="Times New Roman" w:hAnsi="Times New Roman" w:cs="Times New Roman"/>
          <w:sz w:val="24"/>
          <w:szCs w:val="24"/>
          <w:vertAlign w:val="subscript"/>
        </w:rPr>
        <w:t>23</w:t>
      </w:r>
      <w:r w:rsidR="007B04E2">
        <w:rPr>
          <w:rFonts w:ascii="Times New Roman" w:hAnsi="Times New Roman" w:cs="Times New Roman"/>
          <w:sz w:val="24"/>
          <w:szCs w:val="24"/>
        </w:rPr>
        <w:t xml:space="preserve"> = </w:t>
      </w:r>
      <w:r w:rsidR="000E5600" w:rsidRPr="000E5600">
        <w:rPr>
          <w:rFonts w:ascii="Times New Roman" w:hAnsi="Times New Roman" w:cs="Times New Roman"/>
          <w:sz w:val="24"/>
          <w:szCs w:val="24"/>
        </w:rPr>
        <w:t>5.52, p &lt;</w:t>
      </w:r>
      <w:r w:rsidR="00D9180B">
        <w:rPr>
          <w:rFonts w:ascii="Times New Roman" w:hAnsi="Times New Roman" w:cs="Times New Roman"/>
          <w:sz w:val="24"/>
          <w:szCs w:val="24"/>
        </w:rPr>
        <w:t xml:space="preserve"> 0.0</w:t>
      </w:r>
      <w:r w:rsidR="000E5600" w:rsidRPr="000E5600">
        <w:rPr>
          <w:rFonts w:ascii="Times New Roman" w:hAnsi="Times New Roman" w:cs="Times New Roman"/>
          <w:sz w:val="24"/>
          <w:szCs w:val="24"/>
        </w:rPr>
        <w:t xml:space="preserve">1, </w:t>
      </w:r>
      <w:r w:rsidR="000E5600" w:rsidRPr="00D9180B">
        <w:rPr>
          <w:rFonts w:ascii="Times New Roman" w:hAnsi="Times New Roman" w:cs="Times New Roman"/>
          <w:i/>
          <w:sz w:val="24"/>
          <w:szCs w:val="24"/>
        </w:rPr>
        <w:t>r</w:t>
      </w:r>
      <w:r w:rsidR="000E5600" w:rsidRPr="000E5600">
        <w:rPr>
          <w:rFonts w:ascii="Times New Roman" w:hAnsi="Times New Roman" w:cs="Times New Roman"/>
          <w:sz w:val="24"/>
          <w:szCs w:val="24"/>
        </w:rPr>
        <w:t xml:space="preserve"> = 0.75) (</w:t>
      </w:r>
      <w:r w:rsidR="000E5600" w:rsidRPr="00D9180B">
        <w:rPr>
          <w:rFonts w:ascii="Times New Roman" w:hAnsi="Times New Roman" w:cs="Times New Roman"/>
          <w:i/>
          <w:sz w:val="24"/>
          <w:szCs w:val="24"/>
        </w:rPr>
        <w:t>z</w:t>
      </w:r>
      <w:r w:rsidR="00D9180B">
        <w:rPr>
          <w:rFonts w:ascii="Times New Roman" w:hAnsi="Times New Roman" w:cs="Times New Roman"/>
          <w:sz w:val="24"/>
          <w:szCs w:val="24"/>
        </w:rPr>
        <w:t xml:space="preserve"> = </w:t>
      </w:r>
      <w:r w:rsidR="000E5600" w:rsidRPr="000E5600">
        <w:rPr>
          <w:rFonts w:ascii="Times New Roman" w:hAnsi="Times New Roman" w:cs="Times New Roman"/>
          <w:sz w:val="24"/>
          <w:szCs w:val="24"/>
        </w:rPr>
        <w:t xml:space="preserve">3.81 </w:t>
      </w:r>
      <w:r w:rsidR="000E5600" w:rsidRPr="00D9180B">
        <w:rPr>
          <w:rFonts w:ascii="Times New Roman" w:hAnsi="Times New Roman" w:cs="Times New Roman"/>
          <w:i/>
          <w:sz w:val="24"/>
          <w:szCs w:val="24"/>
        </w:rPr>
        <w:t>p</w:t>
      </w:r>
      <w:r w:rsidR="000E5600" w:rsidRPr="000E5600">
        <w:rPr>
          <w:rFonts w:ascii="Times New Roman" w:hAnsi="Times New Roman" w:cs="Times New Roman"/>
          <w:sz w:val="24"/>
          <w:szCs w:val="24"/>
        </w:rPr>
        <w:t xml:space="preserve"> &lt; 0.001) occurred between T1 and T2. Corsi-block tapping task performance statistically significantly increased between T1 and T2 for span score (</w:t>
      </w:r>
      <w:r w:rsidR="000E5600" w:rsidRPr="00D9180B">
        <w:rPr>
          <w:rFonts w:ascii="Times New Roman" w:hAnsi="Times New Roman" w:cs="Times New Roman"/>
          <w:i/>
          <w:sz w:val="24"/>
          <w:szCs w:val="24"/>
        </w:rPr>
        <w:t>t</w:t>
      </w:r>
      <w:r w:rsidR="000E5600" w:rsidRPr="000E5600">
        <w:rPr>
          <w:rFonts w:ascii="Times New Roman" w:hAnsi="Times New Roman" w:cs="Times New Roman"/>
          <w:sz w:val="24"/>
          <w:szCs w:val="24"/>
          <w:vertAlign w:val="subscript"/>
        </w:rPr>
        <w:t>23</w:t>
      </w:r>
      <w:r w:rsidR="00D9180B">
        <w:rPr>
          <w:rFonts w:ascii="Times New Roman" w:hAnsi="Times New Roman" w:cs="Times New Roman"/>
          <w:sz w:val="24"/>
          <w:szCs w:val="24"/>
        </w:rPr>
        <w:t xml:space="preserve"> = </w:t>
      </w:r>
      <w:r w:rsidR="007B04E2">
        <w:rPr>
          <w:rFonts w:ascii="Times New Roman" w:hAnsi="Times New Roman" w:cs="Times New Roman"/>
          <w:sz w:val="24"/>
          <w:szCs w:val="24"/>
        </w:rPr>
        <w:t xml:space="preserve">1.88, </w:t>
      </w:r>
      <w:r w:rsidR="007B04E2" w:rsidRPr="00D9180B">
        <w:rPr>
          <w:rFonts w:ascii="Times New Roman" w:hAnsi="Times New Roman" w:cs="Times New Roman"/>
          <w:i/>
          <w:sz w:val="24"/>
          <w:szCs w:val="24"/>
        </w:rPr>
        <w:t>p</w:t>
      </w:r>
      <w:r w:rsidR="007B04E2">
        <w:rPr>
          <w:rFonts w:ascii="Times New Roman" w:hAnsi="Times New Roman" w:cs="Times New Roman"/>
          <w:sz w:val="24"/>
          <w:szCs w:val="24"/>
        </w:rPr>
        <w:t xml:space="preserve"> &lt;</w:t>
      </w:r>
      <w:r w:rsidR="00D9180B">
        <w:rPr>
          <w:rFonts w:ascii="Times New Roman" w:hAnsi="Times New Roman" w:cs="Times New Roman"/>
          <w:sz w:val="24"/>
          <w:szCs w:val="24"/>
        </w:rPr>
        <w:t xml:space="preserve"> </w:t>
      </w:r>
      <w:r w:rsidR="007B04E2">
        <w:rPr>
          <w:rFonts w:ascii="Times New Roman" w:hAnsi="Times New Roman" w:cs="Times New Roman"/>
          <w:sz w:val="24"/>
          <w:szCs w:val="24"/>
        </w:rPr>
        <w:t xml:space="preserve">0.05, </w:t>
      </w:r>
      <w:r w:rsidR="007B04E2" w:rsidRPr="00D9180B">
        <w:rPr>
          <w:rFonts w:ascii="Times New Roman" w:hAnsi="Times New Roman" w:cs="Times New Roman"/>
          <w:i/>
          <w:sz w:val="24"/>
          <w:szCs w:val="24"/>
        </w:rPr>
        <w:t>r</w:t>
      </w:r>
      <w:r w:rsidR="007B04E2">
        <w:rPr>
          <w:rFonts w:ascii="Times New Roman" w:hAnsi="Times New Roman" w:cs="Times New Roman"/>
          <w:sz w:val="24"/>
          <w:szCs w:val="24"/>
        </w:rPr>
        <w:t xml:space="preserve"> = 0.37), (</w:t>
      </w:r>
      <w:r w:rsidR="007B04E2" w:rsidRPr="00D9180B">
        <w:rPr>
          <w:rFonts w:ascii="Times New Roman" w:hAnsi="Times New Roman" w:cs="Times New Roman"/>
          <w:i/>
          <w:sz w:val="24"/>
          <w:szCs w:val="24"/>
        </w:rPr>
        <w:t>z</w:t>
      </w:r>
      <w:r w:rsidR="007B04E2">
        <w:rPr>
          <w:rFonts w:ascii="Times New Roman" w:hAnsi="Times New Roman" w:cs="Times New Roman"/>
          <w:sz w:val="24"/>
          <w:szCs w:val="24"/>
        </w:rPr>
        <w:t xml:space="preserve"> = </w:t>
      </w:r>
      <w:r w:rsidR="000E5600" w:rsidRPr="000E5600">
        <w:rPr>
          <w:rFonts w:ascii="Times New Roman" w:hAnsi="Times New Roman" w:cs="Times New Roman"/>
          <w:sz w:val="24"/>
          <w:szCs w:val="24"/>
        </w:rPr>
        <w:t xml:space="preserve">1.72, </w:t>
      </w:r>
      <w:r w:rsidR="000E5600" w:rsidRPr="00D9180B">
        <w:rPr>
          <w:rFonts w:ascii="Times New Roman" w:hAnsi="Times New Roman" w:cs="Times New Roman"/>
          <w:i/>
          <w:sz w:val="24"/>
          <w:szCs w:val="24"/>
        </w:rPr>
        <w:t>p</w:t>
      </w:r>
      <w:r w:rsidR="000E5600" w:rsidRPr="000E5600">
        <w:rPr>
          <w:rFonts w:ascii="Times New Roman" w:hAnsi="Times New Roman" w:cs="Times New Roman"/>
          <w:sz w:val="24"/>
          <w:szCs w:val="24"/>
        </w:rPr>
        <w:t xml:space="preserve"> &lt;</w:t>
      </w:r>
      <w:r w:rsidR="00D9180B">
        <w:rPr>
          <w:rFonts w:ascii="Times New Roman" w:hAnsi="Times New Roman" w:cs="Times New Roman"/>
          <w:sz w:val="24"/>
          <w:szCs w:val="24"/>
        </w:rPr>
        <w:t xml:space="preserve"> </w:t>
      </w:r>
      <w:r w:rsidR="000E5600" w:rsidRPr="000E5600">
        <w:rPr>
          <w:rFonts w:ascii="Times New Roman" w:hAnsi="Times New Roman" w:cs="Times New Roman"/>
          <w:sz w:val="24"/>
          <w:szCs w:val="24"/>
        </w:rPr>
        <w:t>0.05) and total score (</w:t>
      </w:r>
      <w:r w:rsidR="000E5600" w:rsidRPr="00D9180B">
        <w:rPr>
          <w:rFonts w:ascii="Times New Roman" w:hAnsi="Times New Roman" w:cs="Times New Roman"/>
          <w:i/>
          <w:sz w:val="24"/>
          <w:szCs w:val="24"/>
        </w:rPr>
        <w:t>t</w:t>
      </w:r>
      <w:r w:rsidR="000E5600" w:rsidRPr="000E5600">
        <w:rPr>
          <w:rFonts w:ascii="Times New Roman" w:hAnsi="Times New Roman" w:cs="Times New Roman"/>
          <w:sz w:val="24"/>
          <w:szCs w:val="24"/>
          <w:vertAlign w:val="subscript"/>
        </w:rPr>
        <w:t>23</w:t>
      </w:r>
      <w:r w:rsidR="007B04E2">
        <w:rPr>
          <w:rFonts w:ascii="Times New Roman" w:hAnsi="Times New Roman" w:cs="Times New Roman"/>
          <w:sz w:val="24"/>
          <w:szCs w:val="24"/>
        </w:rPr>
        <w:t xml:space="preserve"> = </w:t>
      </w:r>
      <w:r w:rsidR="000E5600" w:rsidRPr="000E5600">
        <w:rPr>
          <w:rFonts w:ascii="Times New Roman" w:hAnsi="Times New Roman" w:cs="Times New Roman"/>
          <w:sz w:val="24"/>
          <w:szCs w:val="24"/>
        </w:rPr>
        <w:t xml:space="preserve">2.16, </w:t>
      </w:r>
      <w:r w:rsidR="000E5600" w:rsidRPr="00D9180B">
        <w:rPr>
          <w:rFonts w:ascii="Times New Roman" w:hAnsi="Times New Roman" w:cs="Times New Roman"/>
          <w:i/>
          <w:sz w:val="24"/>
          <w:szCs w:val="24"/>
        </w:rPr>
        <w:t>p</w:t>
      </w:r>
      <w:r w:rsidR="000E5600" w:rsidRPr="000E5600">
        <w:rPr>
          <w:rFonts w:ascii="Times New Roman" w:hAnsi="Times New Roman" w:cs="Times New Roman"/>
          <w:sz w:val="24"/>
          <w:szCs w:val="24"/>
        </w:rPr>
        <w:t xml:space="preserve"> &lt;</w:t>
      </w:r>
      <w:r w:rsidR="00D9180B">
        <w:rPr>
          <w:rFonts w:ascii="Times New Roman" w:hAnsi="Times New Roman" w:cs="Times New Roman"/>
          <w:sz w:val="24"/>
          <w:szCs w:val="24"/>
        </w:rPr>
        <w:t xml:space="preserve"> </w:t>
      </w:r>
      <w:r w:rsidR="000E5600" w:rsidRPr="000E5600">
        <w:rPr>
          <w:rFonts w:ascii="Times New Roman" w:hAnsi="Times New Roman" w:cs="Times New Roman"/>
          <w:sz w:val="24"/>
          <w:szCs w:val="24"/>
        </w:rPr>
        <w:t xml:space="preserve">0.05, </w:t>
      </w:r>
      <w:r w:rsidR="000E5600" w:rsidRPr="00D9180B">
        <w:rPr>
          <w:rFonts w:ascii="Times New Roman" w:hAnsi="Times New Roman" w:cs="Times New Roman"/>
          <w:i/>
          <w:sz w:val="24"/>
          <w:szCs w:val="24"/>
        </w:rPr>
        <w:t>r</w:t>
      </w:r>
      <w:r w:rsidR="000E5600" w:rsidRPr="000E5600">
        <w:rPr>
          <w:rFonts w:ascii="Times New Roman" w:hAnsi="Times New Roman" w:cs="Times New Roman"/>
          <w:sz w:val="24"/>
          <w:szCs w:val="24"/>
        </w:rPr>
        <w:t xml:space="preserve"> = 0.41).</w:t>
      </w:r>
      <w:r>
        <w:rPr>
          <w:rFonts w:ascii="Times New Roman" w:hAnsi="Times New Roman" w:cs="Times New Roman"/>
          <w:sz w:val="24"/>
          <w:szCs w:val="24"/>
        </w:rPr>
        <w:t xml:space="preserve"> In study 4,</w:t>
      </w:r>
      <w:r w:rsidR="000E5600">
        <w:rPr>
          <w:rFonts w:ascii="Times New Roman" w:hAnsi="Times New Roman" w:cs="Times New Roman"/>
          <w:sz w:val="24"/>
          <w:szCs w:val="24"/>
        </w:rPr>
        <w:t xml:space="preserve"> </w:t>
      </w:r>
      <w:r w:rsidR="00D9180B">
        <w:rPr>
          <w:rFonts w:ascii="Times New Roman" w:hAnsi="Times New Roman" w:cs="Times New Roman"/>
          <w:sz w:val="24"/>
          <w:szCs w:val="24"/>
        </w:rPr>
        <w:t>a</w:t>
      </w:r>
      <w:r w:rsidR="000E5600" w:rsidRPr="000E5600">
        <w:rPr>
          <w:rFonts w:ascii="Times New Roman" w:hAnsi="Times New Roman" w:cs="Times New Roman"/>
          <w:sz w:val="24"/>
          <w:szCs w:val="24"/>
        </w:rPr>
        <w:t xml:space="preserve"> statistically significant increase in heart rate (</w:t>
      </w:r>
      <w:r w:rsidR="000E5600" w:rsidRPr="00D9180B">
        <w:rPr>
          <w:rFonts w:ascii="Times New Roman" w:hAnsi="Times New Roman" w:cs="Times New Roman"/>
          <w:i/>
          <w:sz w:val="24"/>
          <w:szCs w:val="24"/>
        </w:rPr>
        <w:t>t</w:t>
      </w:r>
      <w:r w:rsidR="000E5600" w:rsidRPr="000E5600">
        <w:rPr>
          <w:rFonts w:ascii="Times New Roman" w:hAnsi="Times New Roman" w:cs="Times New Roman"/>
          <w:sz w:val="24"/>
          <w:szCs w:val="24"/>
          <w:vertAlign w:val="subscript"/>
        </w:rPr>
        <w:t>18</w:t>
      </w:r>
      <w:r w:rsidR="007B04E2">
        <w:rPr>
          <w:rFonts w:ascii="Times New Roman" w:hAnsi="Times New Roman" w:cs="Times New Roman"/>
          <w:sz w:val="24"/>
          <w:szCs w:val="24"/>
        </w:rPr>
        <w:t xml:space="preserve"> = </w:t>
      </w:r>
      <w:r w:rsidR="000E5600" w:rsidRPr="000E5600">
        <w:rPr>
          <w:rFonts w:ascii="Times New Roman" w:hAnsi="Times New Roman" w:cs="Times New Roman"/>
          <w:sz w:val="24"/>
          <w:szCs w:val="24"/>
        </w:rPr>
        <w:t xml:space="preserve">5.68, </w:t>
      </w:r>
      <w:r w:rsidR="000E5600" w:rsidRPr="00D9180B">
        <w:rPr>
          <w:rFonts w:ascii="Times New Roman" w:hAnsi="Times New Roman" w:cs="Times New Roman"/>
          <w:i/>
          <w:sz w:val="24"/>
          <w:szCs w:val="24"/>
        </w:rPr>
        <w:t>p</w:t>
      </w:r>
      <w:r w:rsidR="000E5600" w:rsidRPr="000E5600">
        <w:rPr>
          <w:rFonts w:ascii="Times New Roman" w:hAnsi="Times New Roman" w:cs="Times New Roman"/>
          <w:sz w:val="24"/>
          <w:szCs w:val="24"/>
        </w:rPr>
        <w:t xml:space="preserve"> &lt;</w:t>
      </w:r>
      <w:r w:rsidR="00D9180B">
        <w:rPr>
          <w:rFonts w:ascii="Times New Roman" w:hAnsi="Times New Roman" w:cs="Times New Roman"/>
          <w:sz w:val="24"/>
          <w:szCs w:val="24"/>
        </w:rPr>
        <w:t xml:space="preserve"> 0.0</w:t>
      </w:r>
      <w:r w:rsidR="000E5600" w:rsidRPr="000E5600">
        <w:rPr>
          <w:rFonts w:ascii="Times New Roman" w:hAnsi="Times New Roman" w:cs="Times New Roman"/>
          <w:sz w:val="24"/>
          <w:szCs w:val="24"/>
        </w:rPr>
        <w:t xml:space="preserve">1, </w:t>
      </w:r>
      <w:r w:rsidR="000E5600" w:rsidRPr="00327F27">
        <w:rPr>
          <w:rFonts w:ascii="Times New Roman" w:hAnsi="Times New Roman" w:cs="Times New Roman"/>
          <w:i/>
          <w:sz w:val="24"/>
          <w:szCs w:val="24"/>
        </w:rPr>
        <w:t>r</w:t>
      </w:r>
      <w:r w:rsidR="000E5600" w:rsidRPr="000E5600">
        <w:rPr>
          <w:rFonts w:ascii="Times New Roman" w:hAnsi="Times New Roman" w:cs="Times New Roman"/>
          <w:sz w:val="24"/>
          <w:szCs w:val="24"/>
        </w:rPr>
        <w:t xml:space="preserve"> = 0.81) and temperature (</w:t>
      </w:r>
      <w:r w:rsidR="000E5600" w:rsidRPr="00327F27">
        <w:rPr>
          <w:rFonts w:ascii="Times New Roman" w:hAnsi="Times New Roman" w:cs="Times New Roman"/>
          <w:i/>
          <w:sz w:val="24"/>
          <w:szCs w:val="24"/>
        </w:rPr>
        <w:t>t</w:t>
      </w:r>
      <w:r w:rsidR="000E5600" w:rsidRPr="000E5600">
        <w:rPr>
          <w:rFonts w:ascii="Times New Roman" w:hAnsi="Times New Roman" w:cs="Times New Roman"/>
          <w:sz w:val="24"/>
          <w:szCs w:val="24"/>
          <w:vertAlign w:val="subscript"/>
        </w:rPr>
        <w:t xml:space="preserve">18 </w:t>
      </w:r>
      <w:r w:rsidR="00327F27">
        <w:rPr>
          <w:rFonts w:ascii="Times New Roman" w:hAnsi="Times New Roman" w:cs="Times New Roman"/>
          <w:sz w:val="24"/>
          <w:szCs w:val="24"/>
        </w:rPr>
        <w:t xml:space="preserve">= </w:t>
      </w:r>
      <w:r w:rsidR="007B04E2">
        <w:rPr>
          <w:rFonts w:ascii="Times New Roman" w:hAnsi="Times New Roman" w:cs="Times New Roman"/>
          <w:sz w:val="24"/>
          <w:szCs w:val="24"/>
        </w:rPr>
        <w:t xml:space="preserve">2.36, </w:t>
      </w:r>
      <w:r w:rsidR="007B04E2" w:rsidRPr="00327F27">
        <w:rPr>
          <w:rFonts w:ascii="Times New Roman" w:hAnsi="Times New Roman" w:cs="Times New Roman"/>
          <w:i/>
          <w:sz w:val="24"/>
          <w:szCs w:val="24"/>
        </w:rPr>
        <w:t>p</w:t>
      </w:r>
      <w:r w:rsidR="007B04E2">
        <w:rPr>
          <w:rFonts w:ascii="Times New Roman" w:hAnsi="Times New Roman" w:cs="Times New Roman"/>
          <w:sz w:val="24"/>
          <w:szCs w:val="24"/>
        </w:rPr>
        <w:t xml:space="preserve"> &lt;</w:t>
      </w:r>
      <w:r w:rsidR="00327F27">
        <w:rPr>
          <w:rFonts w:ascii="Times New Roman" w:hAnsi="Times New Roman" w:cs="Times New Roman"/>
          <w:sz w:val="24"/>
          <w:szCs w:val="24"/>
        </w:rPr>
        <w:t xml:space="preserve"> </w:t>
      </w:r>
      <w:r w:rsidR="007B04E2">
        <w:rPr>
          <w:rFonts w:ascii="Times New Roman" w:hAnsi="Times New Roman" w:cs="Times New Roman"/>
          <w:sz w:val="24"/>
          <w:szCs w:val="24"/>
        </w:rPr>
        <w:t xml:space="preserve">0.05, </w:t>
      </w:r>
      <w:r w:rsidR="007B04E2" w:rsidRPr="00327F27">
        <w:rPr>
          <w:rFonts w:ascii="Times New Roman" w:hAnsi="Times New Roman" w:cs="Times New Roman"/>
          <w:i/>
          <w:sz w:val="24"/>
          <w:szCs w:val="24"/>
        </w:rPr>
        <w:t>r</w:t>
      </w:r>
      <w:r w:rsidR="007B04E2">
        <w:rPr>
          <w:rFonts w:ascii="Times New Roman" w:hAnsi="Times New Roman" w:cs="Times New Roman"/>
          <w:sz w:val="24"/>
          <w:szCs w:val="24"/>
        </w:rPr>
        <w:t xml:space="preserve"> = 0.49), (</w:t>
      </w:r>
      <w:r w:rsidR="007B04E2" w:rsidRPr="00327F27">
        <w:rPr>
          <w:rFonts w:ascii="Times New Roman" w:hAnsi="Times New Roman" w:cs="Times New Roman"/>
          <w:i/>
          <w:sz w:val="24"/>
          <w:szCs w:val="24"/>
        </w:rPr>
        <w:t>z</w:t>
      </w:r>
      <w:r w:rsidR="007B04E2">
        <w:rPr>
          <w:rFonts w:ascii="Times New Roman" w:hAnsi="Times New Roman" w:cs="Times New Roman"/>
          <w:sz w:val="24"/>
          <w:szCs w:val="24"/>
        </w:rPr>
        <w:t xml:space="preserve"> = </w:t>
      </w:r>
      <w:r w:rsidR="000E5600" w:rsidRPr="000E5600">
        <w:rPr>
          <w:rFonts w:ascii="Times New Roman" w:hAnsi="Times New Roman" w:cs="Times New Roman"/>
          <w:sz w:val="24"/>
          <w:szCs w:val="24"/>
        </w:rPr>
        <w:t xml:space="preserve">4.63, </w:t>
      </w:r>
      <w:r w:rsidR="000E5600" w:rsidRPr="00327F27">
        <w:rPr>
          <w:rFonts w:ascii="Times New Roman" w:hAnsi="Times New Roman" w:cs="Times New Roman"/>
          <w:i/>
          <w:sz w:val="24"/>
          <w:szCs w:val="24"/>
        </w:rPr>
        <w:t>p</w:t>
      </w:r>
      <w:r w:rsidR="000E5600" w:rsidRPr="000E5600">
        <w:rPr>
          <w:rFonts w:ascii="Times New Roman" w:hAnsi="Times New Roman" w:cs="Times New Roman"/>
          <w:sz w:val="24"/>
          <w:szCs w:val="24"/>
        </w:rPr>
        <w:t xml:space="preserve"> &lt; 0.05) </w:t>
      </w:r>
      <w:r w:rsidR="000E5600">
        <w:rPr>
          <w:rFonts w:ascii="Times New Roman" w:hAnsi="Times New Roman" w:cs="Times New Roman"/>
          <w:sz w:val="24"/>
          <w:szCs w:val="24"/>
        </w:rPr>
        <w:t xml:space="preserve">occurred between T1 and T2. </w:t>
      </w:r>
      <w:r w:rsidR="000E5600" w:rsidRPr="000E5600">
        <w:rPr>
          <w:rFonts w:ascii="Times New Roman" w:hAnsi="Times New Roman" w:cs="Times New Roman"/>
          <w:sz w:val="24"/>
          <w:szCs w:val="24"/>
        </w:rPr>
        <w:t>During the self-ordered pointing task a statistically significant decrease in error scores occurred between T1 and T2 for sum of 6 pictures (</w:t>
      </w:r>
      <w:r w:rsidR="000E5600" w:rsidRPr="00327F27">
        <w:rPr>
          <w:rFonts w:ascii="Times New Roman" w:hAnsi="Times New Roman" w:cs="Times New Roman"/>
          <w:i/>
          <w:sz w:val="24"/>
          <w:szCs w:val="24"/>
        </w:rPr>
        <w:t>t</w:t>
      </w:r>
      <w:r w:rsidR="000E5600" w:rsidRPr="000E5600">
        <w:rPr>
          <w:rFonts w:ascii="Times New Roman" w:hAnsi="Times New Roman" w:cs="Times New Roman"/>
          <w:sz w:val="24"/>
          <w:szCs w:val="24"/>
          <w:vertAlign w:val="subscript"/>
        </w:rPr>
        <w:t>18</w:t>
      </w:r>
      <w:r w:rsidR="000E5600" w:rsidRPr="000E5600">
        <w:rPr>
          <w:rFonts w:ascii="Times New Roman" w:hAnsi="Times New Roman" w:cs="Times New Roman"/>
          <w:sz w:val="24"/>
          <w:szCs w:val="24"/>
        </w:rPr>
        <w:t xml:space="preserve"> = </w:t>
      </w:r>
      <w:r w:rsidR="007B04E2">
        <w:rPr>
          <w:rFonts w:ascii="Times New Roman" w:hAnsi="Times New Roman" w:cs="Times New Roman"/>
          <w:sz w:val="24"/>
          <w:szCs w:val="24"/>
        </w:rPr>
        <w:t xml:space="preserve">3.70, </w:t>
      </w:r>
      <w:r w:rsidR="007B04E2" w:rsidRPr="00327F27">
        <w:rPr>
          <w:rFonts w:ascii="Times New Roman" w:hAnsi="Times New Roman" w:cs="Times New Roman"/>
          <w:i/>
          <w:sz w:val="24"/>
          <w:szCs w:val="24"/>
        </w:rPr>
        <w:t>p</w:t>
      </w:r>
      <w:r w:rsidR="007B04E2">
        <w:rPr>
          <w:rFonts w:ascii="Times New Roman" w:hAnsi="Times New Roman" w:cs="Times New Roman"/>
          <w:sz w:val="24"/>
          <w:szCs w:val="24"/>
        </w:rPr>
        <w:t xml:space="preserve"> &lt;</w:t>
      </w:r>
      <w:r w:rsidR="00327F27">
        <w:rPr>
          <w:rFonts w:ascii="Times New Roman" w:hAnsi="Times New Roman" w:cs="Times New Roman"/>
          <w:sz w:val="24"/>
          <w:szCs w:val="24"/>
        </w:rPr>
        <w:t xml:space="preserve"> </w:t>
      </w:r>
      <w:r w:rsidR="007B04E2">
        <w:rPr>
          <w:rFonts w:ascii="Times New Roman" w:hAnsi="Times New Roman" w:cs="Times New Roman"/>
          <w:sz w:val="24"/>
          <w:szCs w:val="24"/>
        </w:rPr>
        <w:t xml:space="preserve">0.01, </w:t>
      </w:r>
      <w:r w:rsidR="007B04E2" w:rsidRPr="00327F27">
        <w:rPr>
          <w:rFonts w:ascii="Times New Roman" w:hAnsi="Times New Roman" w:cs="Times New Roman"/>
          <w:i/>
          <w:sz w:val="24"/>
          <w:szCs w:val="24"/>
        </w:rPr>
        <w:t>r</w:t>
      </w:r>
      <w:r w:rsidR="007B04E2">
        <w:rPr>
          <w:rFonts w:ascii="Times New Roman" w:hAnsi="Times New Roman" w:cs="Times New Roman"/>
          <w:sz w:val="24"/>
          <w:szCs w:val="24"/>
        </w:rPr>
        <w:t xml:space="preserve"> = 0.68), (z = </w:t>
      </w:r>
      <w:r w:rsidR="000E5600" w:rsidRPr="000E5600">
        <w:rPr>
          <w:rFonts w:ascii="Times New Roman" w:hAnsi="Times New Roman" w:cs="Times New Roman"/>
          <w:sz w:val="24"/>
          <w:szCs w:val="24"/>
        </w:rPr>
        <w:t>2.93, p &lt; 0.01), sum of 10 pictures (</w:t>
      </w:r>
      <w:r w:rsidR="000E5600" w:rsidRPr="00327F27">
        <w:rPr>
          <w:rFonts w:ascii="Times New Roman" w:hAnsi="Times New Roman" w:cs="Times New Roman"/>
          <w:i/>
          <w:sz w:val="24"/>
          <w:szCs w:val="24"/>
        </w:rPr>
        <w:t>t</w:t>
      </w:r>
      <w:r w:rsidR="000E5600" w:rsidRPr="000E5600">
        <w:rPr>
          <w:rFonts w:ascii="Times New Roman" w:hAnsi="Times New Roman" w:cs="Times New Roman"/>
          <w:sz w:val="24"/>
          <w:szCs w:val="24"/>
          <w:vertAlign w:val="subscript"/>
        </w:rPr>
        <w:t>18</w:t>
      </w:r>
      <w:r w:rsidR="000E5600" w:rsidRPr="000E5600">
        <w:rPr>
          <w:rFonts w:ascii="Times New Roman" w:hAnsi="Times New Roman" w:cs="Times New Roman"/>
          <w:sz w:val="24"/>
          <w:szCs w:val="24"/>
        </w:rPr>
        <w:t xml:space="preserve"> = 2.56, </w:t>
      </w:r>
      <w:r w:rsidR="000E5600" w:rsidRPr="00327F27">
        <w:rPr>
          <w:rFonts w:ascii="Times New Roman" w:hAnsi="Times New Roman" w:cs="Times New Roman"/>
          <w:i/>
          <w:sz w:val="24"/>
          <w:szCs w:val="24"/>
        </w:rPr>
        <w:t>p</w:t>
      </w:r>
      <w:r w:rsidR="000E5600" w:rsidRPr="000E5600">
        <w:rPr>
          <w:rFonts w:ascii="Times New Roman" w:hAnsi="Times New Roman" w:cs="Times New Roman"/>
          <w:sz w:val="24"/>
          <w:szCs w:val="24"/>
        </w:rPr>
        <w:t xml:space="preserve"> &lt;</w:t>
      </w:r>
      <w:r w:rsidR="00327F27">
        <w:rPr>
          <w:rFonts w:ascii="Times New Roman" w:hAnsi="Times New Roman" w:cs="Times New Roman"/>
          <w:sz w:val="24"/>
          <w:szCs w:val="24"/>
        </w:rPr>
        <w:t xml:space="preserve"> </w:t>
      </w:r>
      <w:r w:rsidR="000E5600" w:rsidRPr="000E5600">
        <w:rPr>
          <w:rFonts w:ascii="Times New Roman" w:hAnsi="Times New Roman" w:cs="Times New Roman"/>
          <w:sz w:val="24"/>
          <w:szCs w:val="24"/>
        </w:rPr>
        <w:t xml:space="preserve">0.05, </w:t>
      </w:r>
      <w:r w:rsidR="000E5600" w:rsidRPr="00327F27">
        <w:rPr>
          <w:rFonts w:ascii="Times New Roman" w:hAnsi="Times New Roman" w:cs="Times New Roman"/>
          <w:i/>
          <w:sz w:val="24"/>
          <w:szCs w:val="24"/>
        </w:rPr>
        <w:t>r</w:t>
      </w:r>
      <w:r w:rsidR="000E5600" w:rsidRPr="000E5600">
        <w:rPr>
          <w:rFonts w:ascii="Times New Roman" w:hAnsi="Times New Roman" w:cs="Times New Roman"/>
          <w:sz w:val="24"/>
          <w:szCs w:val="24"/>
        </w:rPr>
        <w:t xml:space="preserve"> = 0.51), sum of 12 pictures (</w:t>
      </w:r>
      <w:r w:rsidR="000E5600" w:rsidRPr="00327F27">
        <w:rPr>
          <w:rFonts w:ascii="Times New Roman" w:hAnsi="Times New Roman" w:cs="Times New Roman"/>
          <w:i/>
          <w:sz w:val="24"/>
          <w:szCs w:val="24"/>
        </w:rPr>
        <w:t>t</w:t>
      </w:r>
      <w:r w:rsidR="000E5600" w:rsidRPr="000E5600">
        <w:rPr>
          <w:rFonts w:ascii="Times New Roman" w:hAnsi="Times New Roman" w:cs="Times New Roman"/>
          <w:sz w:val="24"/>
          <w:szCs w:val="24"/>
          <w:vertAlign w:val="subscript"/>
        </w:rPr>
        <w:t>18</w:t>
      </w:r>
      <w:r w:rsidR="000E5600" w:rsidRPr="000E5600">
        <w:rPr>
          <w:rFonts w:ascii="Times New Roman" w:hAnsi="Times New Roman" w:cs="Times New Roman"/>
          <w:sz w:val="24"/>
          <w:szCs w:val="24"/>
        </w:rPr>
        <w:t xml:space="preserve"> = 2.89, </w:t>
      </w:r>
      <w:r w:rsidR="000E5600" w:rsidRPr="00327F27">
        <w:rPr>
          <w:rFonts w:ascii="Times New Roman" w:hAnsi="Times New Roman" w:cs="Times New Roman"/>
          <w:i/>
          <w:sz w:val="24"/>
          <w:szCs w:val="24"/>
        </w:rPr>
        <w:t>p</w:t>
      </w:r>
      <w:r w:rsidR="000E5600" w:rsidRPr="000E5600">
        <w:rPr>
          <w:rFonts w:ascii="Times New Roman" w:hAnsi="Times New Roman" w:cs="Times New Roman"/>
          <w:sz w:val="24"/>
          <w:szCs w:val="24"/>
        </w:rPr>
        <w:t xml:space="preserve"> &lt;</w:t>
      </w:r>
      <w:r w:rsidR="00327F27">
        <w:rPr>
          <w:rFonts w:ascii="Times New Roman" w:hAnsi="Times New Roman" w:cs="Times New Roman"/>
          <w:sz w:val="24"/>
          <w:szCs w:val="24"/>
        </w:rPr>
        <w:t xml:space="preserve"> </w:t>
      </w:r>
      <w:r w:rsidR="000E5600" w:rsidRPr="000E5600">
        <w:rPr>
          <w:rFonts w:ascii="Times New Roman" w:hAnsi="Times New Roman" w:cs="Times New Roman"/>
          <w:sz w:val="24"/>
          <w:szCs w:val="24"/>
        </w:rPr>
        <w:t xml:space="preserve">0.05, </w:t>
      </w:r>
      <w:r w:rsidR="000E5600" w:rsidRPr="00327F27">
        <w:rPr>
          <w:rFonts w:ascii="Times New Roman" w:hAnsi="Times New Roman" w:cs="Times New Roman"/>
          <w:i/>
          <w:sz w:val="24"/>
          <w:szCs w:val="24"/>
        </w:rPr>
        <w:t>r</w:t>
      </w:r>
      <w:r w:rsidR="000E5600" w:rsidRPr="000E5600">
        <w:rPr>
          <w:rFonts w:ascii="Times New Roman" w:hAnsi="Times New Roman" w:cs="Times New Roman"/>
          <w:sz w:val="24"/>
          <w:szCs w:val="24"/>
        </w:rPr>
        <w:t xml:space="preserve"> = 0.58)</w:t>
      </w:r>
      <w:r>
        <w:rPr>
          <w:rFonts w:ascii="Times New Roman" w:hAnsi="Times New Roman" w:cs="Times New Roman"/>
          <w:sz w:val="24"/>
          <w:szCs w:val="24"/>
        </w:rPr>
        <w:t>,</w:t>
      </w:r>
      <w:r w:rsidR="000E5600" w:rsidRPr="000E5600">
        <w:rPr>
          <w:rFonts w:ascii="Times New Roman" w:hAnsi="Times New Roman" w:cs="Times New Roman"/>
          <w:sz w:val="24"/>
          <w:szCs w:val="24"/>
        </w:rPr>
        <w:t xml:space="preserve"> and sum of total pictures (</w:t>
      </w:r>
      <w:r w:rsidR="000E5600" w:rsidRPr="00327F27">
        <w:rPr>
          <w:rFonts w:ascii="Times New Roman" w:hAnsi="Times New Roman" w:cs="Times New Roman"/>
          <w:i/>
          <w:sz w:val="24"/>
          <w:szCs w:val="24"/>
        </w:rPr>
        <w:t>t</w:t>
      </w:r>
      <w:r w:rsidR="000E5600" w:rsidRPr="000E5600">
        <w:rPr>
          <w:rFonts w:ascii="Times New Roman" w:hAnsi="Times New Roman" w:cs="Times New Roman"/>
          <w:sz w:val="24"/>
          <w:szCs w:val="24"/>
          <w:vertAlign w:val="subscript"/>
        </w:rPr>
        <w:t>17</w:t>
      </w:r>
      <w:r w:rsidR="000E5600" w:rsidRPr="000E5600">
        <w:rPr>
          <w:rFonts w:ascii="Times New Roman" w:hAnsi="Times New Roman" w:cs="Times New Roman"/>
          <w:sz w:val="24"/>
          <w:szCs w:val="24"/>
        </w:rPr>
        <w:t xml:space="preserve"> = 4.27, </w:t>
      </w:r>
      <w:r w:rsidR="000E5600" w:rsidRPr="00327F27">
        <w:rPr>
          <w:rFonts w:ascii="Times New Roman" w:hAnsi="Times New Roman" w:cs="Times New Roman"/>
          <w:i/>
          <w:sz w:val="24"/>
          <w:szCs w:val="24"/>
        </w:rPr>
        <w:t>p</w:t>
      </w:r>
      <w:r w:rsidR="000E5600" w:rsidRPr="000E5600">
        <w:rPr>
          <w:rFonts w:ascii="Times New Roman" w:hAnsi="Times New Roman" w:cs="Times New Roman"/>
          <w:sz w:val="24"/>
          <w:szCs w:val="24"/>
        </w:rPr>
        <w:t xml:space="preserve"> &lt;</w:t>
      </w:r>
      <w:r w:rsidR="00327F27">
        <w:rPr>
          <w:rFonts w:ascii="Times New Roman" w:hAnsi="Times New Roman" w:cs="Times New Roman"/>
          <w:sz w:val="24"/>
          <w:szCs w:val="24"/>
        </w:rPr>
        <w:t xml:space="preserve"> </w:t>
      </w:r>
      <w:r w:rsidR="000E5600" w:rsidRPr="000E5600">
        <w:rPr>
          <w:rFonts w:ascii="Times New Roman" w:hAnsi="Times New Roman" w:cs="Times New Roman"/>
          <w:sz w:val="24"/>
          <w:szCs w:val="24"/>
        </w:rPr>
        <w:t xml:space="preserve">0.01, </w:t>
      </w:r>
      <w:r w:rsidR="000E5600" w:rsidRPr="00327F27">
        <w:rPr>
          <w:rFonts w:ascii="Times New Roman" w:hAnsi="Times New Roman" w:cs="Times New Roman"/>
          <w:i/>
          <w:sz w:val="24"/>
          <w:szCs w:val="24"/>
        </w:rPr>
        <w:t>r</w:t>
      </w:r>
      <w:r w:rsidR="000E5600" w:rsidRPr="000E5600">
        <w:rPr>
          <w:rFonts w:ascii="Times New Roman" w:hAnsi="Times New Roman" w:cs="Times New Roman"/>
          <w:sz w:val="24"/>
          <w:szCs w:val="24"/>
        </w:rPr>
        <w:t xml:space="preserve"> = 0.72). No statistically significant change to error scores for sum of 8 pictures (</w:t>
      </w:r>
      <w:r w:rsidR="000E5600" w:rsidRPr="00327F27">
        <w:rPr>
          <w:rFonts w:ascii="Times New Roman" w:hAnsi="Times New Roman" w:cs="Times New Roman"/>
          <w:i/>
          <w:sz w:val="24"/>
          <w:szCs w:val="24"/>
        </w:rPr>
        <w:t>t</w:t>
      </w:r>
      <w:r w:rsidR="000E5600" w:rsidRPr="000E5600">
        <w:rPr>
          <w:rFonts w:ascii="Times New Roman" w:hAnsi="Times New Roman" w:cs="Times New Roman"/>
          <w:sz w:val="24"/>
          <w:szCs w:val="24"/>
          <w:vertAlign w:val="subscript"/>
        </w:rPr>
        <w:t xml:space="preserve">16 </w:t>
      </w:r>
      <w:r w:rsidR="000E5600" w:rsidRPr="000E5600">
        <w:rPr>
          <w:rFonts w:ascii="Times New Roman" w:hAnsi="Times New Roman" w:cs="Times New Roman"/>
          <w:sz w:val="24"/>
          <w:szCs w:val="24"/>
        </w:rPr>
        <w:t>= 1.03, NS) was observed.</w:t>
      </w:r>
    </w:p>
    <w:p w:rsidR="00C96F4F" w:rsidRDefault="00C96F4F" w:rsidP="00164C4B"/>
    <w:p w:rsidR="00CD63B3" w:rsidRDefault="00CD63B3" w:rsidP="00164C4B"/>
    <w:p w:rsidR="00CD63B3" w:rsidRDefault="00CD63B3" w:rsidP="00164C4B"/>
    <w:p w:rsidR="00CD63B3" w:rsidRDefault="00CD63B3" w:rsidP="00164C4B">
      <w:pPr>
        <w:sectPr w:rsidR="00CD63B3" w:rsidSect="00A5437C">
          <w:headerReference w:type="default" r:id="rId7"/>
          <w:footerReference w:type="default" r:id="rId8"/>
          <w:pgSz w:w="11906" w:h="16838"/>
          <w:pgMar w:top="1440" w:right="1440" w:bottom="1440" w:left="1440" w:header="708" w:footer="708" w:gutter="0"/>
          <w:cols w:space="708"/>
          <w:docGrid w:linePitch="360"/>
        </w:sectPr>
      </w:pPr>
    </w:p>
    <w:tbl>
      <w:tblPr>
        <w:tblStyle w:val="PlainTable2"/>
        <w:tblpPr w:leftFromText="181" w:rightFromText="181" w:vertAnchor="text" w:horzAnchor="margin" w:tblpY="821"/>
        <w:tblW w:w="11421" w:type="dxa"/>
        <w:tblBorders>
          <w:top w:val="none" w:sz="0" w:space="0" w:color="auto"/>
          <w:bottom w:val="none" w:sz="0" w:space="0" w:color="auto"/>
        </w:tblBorders>
        <w:tblLook w:val="04A0" w:firstRow="1" w:lastRow="0" w:firstColumn="1" w:lastColumn="0" w:noHBand="0" w:noVBand="1"/>
      </w:tblPr>
      <w:tblGrid>
        <w:gridCol w:w="1305"/>
        <w:gridCol w:w="1519"/>
        <w:gridCol w:w="1694"/>
        <w:gridCol w:w="1129"/>
        <w:gridCol w:w="1411"/>
        <w:gridCol w:w="1553"/>
        <w:gridCol w:w="1694"/>
        <w:gridCol w:w="1116"/>
      </w:tblGrid>
      <w:tr w:rsidR="00CD63B3" w:rsidRPr="00840D38" w:rsidTr="00397AE1">
        <w:trPr>
          <w:cnfStyle w:val="100000000000" w:firstRow="1" w:lastRow="0" w:firstColumn="0" w:lastColumn="0" w:oddVBand="0" w:evenVBand="0" w:oddHBand="0"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305" w:type="dxa"/>
            <w:tcBorders>
              <w:top w:val="single" w:sz="4" w:space="0" w:color="auto"/>
              <w:bottom w:val="single" w:sz="4" w:space="0" w:color="auto"/>
            </w:tcBorders>
          </w:tcPr>
          <w:p w:rsidR="000849BC" w:rsidRPr="00840D38" w:rsidRDefault="000849BC" w:rsidP="00840D38">
            <w:pPr>
              <w:rPr>
                <w:rFonts w:ascii="Times New Roman" w:hAnsi="Times New Roman" w:cs="Times New Roman"/>
                <w:b w:val="0"/>
                <w:sz w:val="24"/>
                <w:szCs w:val="24"/>
              </w:rPr>
            </w:pPr>
            <w:r w:rsidRPr="00840D38">
              <w:rPr>
                <w:rFonts w:ascii="Times New Roman" w:hAnsi="Times New Roman" w:cs="Times New Roman"/>
                <w:b w:val="0"/>
                <w:sz w:val="24"/>
                <w:szCs w:val="24"/>
              </w:rPr>
              <w:lastRenderedPageBreak/>
              <w:t>Study 1</w:t>
            </w:r>
          </w:p>
        </w:tc>
        <w:tc>
          <w:tcPr>
            <w:tcW w:w="1519" w:type="dxa"/>
            <w:tcBorders>
              <w:top w:val="single" w:sz="4" w:space="0" w:color="auto"/>
              <w:bottom w:val="single" w:sz="4" w:space="0" w:color="auto"/>
            </w:tcBorders>
          </w:tcPr>
          <w:p w:rsidR="000849BC" w:rsidRPr="00840D38" w:rsidRDefault="000849BC" w:rsidP="00840D3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840D38">
              <w:rPr>
                <w:rFonts w:ascii="Times New Roman" w:hAnsi="Times New Roman" w:cs="Times New Roman"/>
                <w:b w:val="0"/>
                <w:sz w:val="24"/>
                <w:szCs w:val="24"/>
              </w:rPr>
              <w:t>Baseline</w:t>
            </w:r>
          </w:p>
        </w:tc>
        <w:tc>
          <w:tcPr>
            <w:tcW w:w="1695" w:type="dxa"/>
            <w:tcBorders>
              <w:top w:val="single" w:sz="4" w:space="0" w:color="auto"/>
              <w:bottom w:val="single" w:sz="4" w:space="0" w:color="auto"/>
            </w:tcBorders>
          </w:tcPr>
          <w:p w:rsidR="000849BC" w:rsidRPr="00840D38" w:rsidRDefault="000849BC" w:rsidP="00840D3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840D38">
              <w:rPr>
                <w:rFonts w:ascii="Times New Roman" w:hAnsi="Times New Roman" w:cs="Times New Roman"/>
                <w:b w:val="0"/>
                <w:sz w:val="24"/>
                <w:szCs w:val="24"/>
              </w:rPr>
              <w:t>After Scenario</w:t>
            </w:r>
          </w:p>
        </w:tc>
        <w:tc>
          <w:tcPr>
            <w:tcW w:w="1129" w:type="dxa"/>
            <w:tcBorders>
              <w:top w:val="single" w:sz="4" w:space="0" w:color="auto"/>
              <w:bottom w:val="single" w:sz="4" w:space="0" w:color="auto"/>
            </w:tcBorders>
          </w:tcPr>
          <w:p w:rsidR="000849BC" w:rsidRPr="00840D38" w:rsidRDefault="000849BC" w:rsidP="00397AE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b w:val="0"/>
                <w:sz w:val="24"/>
                <w:szCs w:val="24"/>
              </w:rPr>
              <w:t>(</w:t>
            </w:r>
            <w:r w:rsidRPr="00840D38">
              <w:rPr>
                <w:rFonts w:ascii="Times New Roman" w:hAnsi="Times New Roman" w:cs="Times New Roman"/>
                <w:b w:val="0"/>
                <w:sz w:val="24"/>
                <w:szCs w:val="24"/>
              </w:rPr>
              <w:t>t</w:t>
            </w:r>
            <w:r>
              <w:rPr>
                <w:rFonts w:ascii="Times New Roman" w:hAnsi="Times New Roman" w:cs="Times New Roman"/>
                <w:b w:val="0"/>
                <w:sz w:val="24"/>
                <w:szCs w:val="24"/>
              </w:rPr>
              <w:t>)</w:t>
            </w:r>
            <w:r w:rsidRPr="00840D38">
              <w:rPr>
                <w:rFonts w:ascii="Times New Roman" w:hAnsi="Times New Roman" w:cs="Times New Roman"/>
                <w:b w:val="0"/>
                <w:sz w:val="24"/>
                <w:szCs w:val="24"/>
              </w:rPr>
              <w:t xml:space="preserve"> </w:t>
            </w:r>
          </w:p>
        </w:tc>
        <w:tc>
          <w:tcPr>
            <w:tcW w:w="1412" w:type="dxa"/>
            <w:tcBorders>
              <w:top w:val="single" w:sz="4" w:space="0" w:color="auto"/>
              <w:bottom w:val="single" w:sz="4" w:space="0" w:color="auto"/>
            </w:tcBorders>
          </w:tcPr>
          <w:p w:rsidR="000849BC" w:rsidRPr="00840D38" w:rsidRDefault="000849BC" w:rsidP="00840D3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840D38">
              <w:rPr>
                <w:rFonts w:ascii="Times New Roman" w:hAnsi="Times New Roman" w:cs="Times New Roman"/>
                <w:b w:val="0"/>
                <w:sz w:val="24"/>
                <w:szCs w:val="24"/>
              </w:rPr>
              <w:t>Study 2</w:t>
            </w:r>
          </w:p>
        </w:tc>
        <w:tc>
          <w:tcPr>
            <w:tcW w:w="1553" w:type="dxa"/>
            <w:tcBorders>
              <w:top w:val="single" w:sz="4" w:space="0" w:color="auto"/>
              <w:bottom w:val="single" w:sz="4" w:space="0" w:color="auto"/>
            </w:tcBorders>
          </w:tcPr>
          <w:p w:rsidR="000849BC" w:rsidRPr="00840D38" w:rsidRDefault="000849BC" w:rsidP="00840D3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840D38">
              <w:rPr>
                <w:rFonts w:ascii="Times New Roman" w:hAnsi="Times New Roman" w:cs="Times New Roman"/>
                <w:b w:val="0"/>
                <w:sz w:val="24"/>
                <w:szCs w:val="24"/>
              </w:rPr>
              <w:t>Baseline</w:t>
            </w:r>
          </w:p>
        </w:tc>
        <w:tc>
          <w:tcPr>
            <w:tcW w:w="1695" w:type="dxa"/>
            <w:tcBorders>
              <w:top w:val="single" w:sz="4" w:space="0" w:color="auto"/>
              <w:bottom w:val="single" w:sz="4" w:space="0" w:color="auto"/>
            </w:tcBorders>
          </w:tcPr>
          <w:p w:rsidR="000849BC" w:rsidRPr="00840D38" w:rsidRDefault="000849BC" w:rsidP="00840D3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840D38">
              <w:rPr>
                <w:rFonts w:ascii="Times New Roman" w:hAnsi="Times New Roman" w:cs="Times New Roman"/>
                <w:b w:val="0"/>
                <w:sz w:val="24"/>
                <w:szCs w:val="24"/>
              </w:rPr>
              <w:t>After Scenario</w:t>
            </w:r>
          </w:p>
        </w:tc>
        <w:tc>
          <w:tcPr>
            <w:tcW w:w="1113" w:type="dxa"/>
            <w:tcBorders>
              <w:top w:val="single" w:sz="4" w:space="0" w:color="auto"/>
              <w:bottom w:val="single" w:sz="4" w:space="0" w:color="auto"/>
            </w:tcBorders>
          </w:tcPr>
          <w:p w:rsidR="000849BC" w:rsidRPr="00840D38" w:rsidRDefault="000849BC" w:rsidP="00397AE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b w:val="0"/>
                <w:sz w:val="24"/>
                <w:szCs w:val="24"/>
              </w:rPr>
              <w:t>(</w:t>
            </w:r>
            <w:r w:rsidRPr="00840D38">
              <w:rPr>
                <w:rFonts w:ascii="Times New Roman" w:hAnsi="Times New Roman" w:cs="Times New Roman"/>
                <w:b w:val="0"/>
                <w:sz w:val="24"/>
                <w:szCs w:val="24"/>
              </w:rPr>
              <w:t>t</w:t>
            </w:r>
            <w:r>
              <w:rPr>
                <w:rFonts w:ascii="Times New Roman" w:hAnsi="Times New Roman" w:cs="Times New Roman"/>
                <w:b w:val="0"/>
                <w:sz w:val="24"/>
                <w:szCs w:val="24"/>
              </w:rPr>
              <w:t>)</w:t>
            </w:r>
            <w:r w:rsidRPr="00840D38">
              <w:rPr>
                <w:rFonts w:ascii="Times New Roman" w:hAnsi="Times New Roman" w:cs="Times New Roman"/>
                <w:b w:val="0"/>
                <w:sz w:val="24"/>
                <w:szCs w:val="24"/>
              </w:rPr>
              <w:t xml:space="preserve"> </w:t>
            </w:r>
          </w:p>
        </w:tc>
      </w:tr>
      <w:tr w:rsidR="00CD63B3" w:rsidRPr="00840D38" w:rsidTr="00397AE1">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1305" w:type="dxa"/>
            <w:tcBorders>
              <w:top w:val="single" w:sz="4" w:space="0" w:color="auto"/>
              <w:bottom w:val="none" w:sz="0" w:space="0" w:color="auto"/>
            </w:tcBorders>
          </w:tcPr>
          <w:p w:rsidR="000849BC" w:rsidRPr="00840D38" w:rsidRDefault="000849BC" w:rsidP="00840D38">
            <w:pPr>
              <w:rPr>
                <w:rFonts w:ascii="Times New Roman" w:hAnsi="Times New Roman" w:cs="Times New Roman"/>
                <w:b w:val="0"/>
                <w:sz w:val="24"/>
                <w:szCs w:val="24"/>
              </w:rPr>
            </w:pPr>
            <w:r w:rsidRPr="00840D38">
              <w:rPr>
                <w:rFonts w:ascii="Times New Roman" w:hAnsi="Times New Roman" w:cs="Times New Roman"/>
                <w:b w:val="0"/>
                <w:sz w:val="24"/>
                <w:szCs w:val="24"/>
              </w:rPr>
              <w:t>HR</w:t>
            </w:r>
            <w:r>
              <w:rPr>
                <w:rFonts w:ascii="Times New Roman" w:hAnsi="Times New Roman" w:cs="Times New Roman"/>
                <w:b w:val="0"/>
                <w:sz w:val="24"/>
                <w:szCs w:val="24"/>
              </w:rPr>
              <w:t xml:space="preserve"> </w:t>
            </w:r>
          </w:p>
        </w:tc>
        <w:tc>
          <w:tcPr>
            <w:tcW w:w="1519" w:type="dxa"/>
            <w:tcBorders>
              <w:top w:val="single" w:sz="4" w:space="0" w:color="auto"/>
              <w:bottom w:val="none" w:sz="0" w:space="0" w:color="auto"/>
            </w:tcBorders>
          </w:tcPr>
          <w:p w:rsidR="000849BC" w:rsidRPr="00840D38" w:rsidRDefault="000849BC" w:rsidP="00840D3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78.86 (</w:t>
            </w:r>
            <w:r w:rsidRPr="00840D38">
              <w:rPr>
                <w:rFonts w:ascii="Times New Roman" w:hAnsi="Times New Roman" w:cs="Times New Roman"/>
                <w:sz w:val="24"/>
                <w:szCs w:val="24"/>
              </w:rPr>
              <w:t>11.57</w:t>
            </w:r>
            <w:r>
              <w:rPr>
                <w:rFonts w:ascii="Times New Roman" w:hAnsi="Times New Roman" w:cs="Times New Roman"/>
                <w:sz w:val="24"/>
                <w:szCs w:val="24"/>
              </w:rPr>
              <w:t>)</w:t>
            </w:r>
          </w:p>
        </w:tc>
        <w:tc>
          <w:tcPr>
            <w:tcW w:w="1695" w:type="dxa"/>
            <w:tcBorders>
              <w:top w:val="single" w:sz="4" w:space="0" w:color="auto"/>
              <w:bottom w:val="none" w:sz="0" w:space="0" w:color="auto"/>
            </w:tcBorders>
          </w:tcPr>
          <w:p w:rsidR="000849BC" w:rsidRPr="00840D38" w:rsidRDefault="000849BC" w:rsidP="00840D3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118.38 (</w:t>
            </w:r>
            <w:r w:rsidRPr="00840D38">
              <w:rPr>
                <w:rFonts w:ascii="Times New Roman" w:hAnsi="Times New Roman" w:cs="Times New Roman"/>
                <w:sz w:val="24"/>
                <w:szCs w:val="24"/>
              </w:rPr>
              <w:t>16.44</w:t>
            </w:r>
            <w:r>
              <w:rPr>
                <w:rFonts w:ascii="Times New Roman" w:hAnsi="Times New Roman" w:cs="Times New Roman"/>
                <w:sz w:val="24"/>
                <w:szCs w:val="24"/>
              </w:rPr>
              <w:t>)</w:t>
            </w:r>
          </w:p>
        </w:tc>
        <w:tc>
          <w:tcPr>
            <w:tcW w:w="1129" w:type="dxa"/>
            <w:tcBorders>
              <w:top w:val="single" w:sz="4" w:space="0" w:color="auto"/>
              <w:bottom w:val="none" w:sz="0" w:space="0" w:color="auto"/>
            </w:tcBorders>
          </w:tcPr>
          <w:p w:rsidR="000849BC" w:rsidRPr="00840D38" w:rsidRDefault="000849BC" w:rsidP="00840D3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0D38">
              <w:rPr>
                <w:rFonts w:ascii="Times New Roman" w:hAnsi="Times New Roman" w:cs="Times New Roman"/>
                <w:sz w:val="24"/>
                <w:szCs w:val="24"/>
              </w:rPr>
              <w:t>12.52***</w:t>
            </w:r>
          </w:p>
        </w:tc>
        <w:tc>
          <w:tcPr>
            <w:tcW w:w="1412" w:type="dxa"/>
            <w:tcBorders>
              <w:top w:val="single" w:sz="4" w:space="0" w:color="auto"/>
              <w:bottom w:val="none" w:sz="0" w:space="0" w:color="auto"/>
            </w:tcBorders>
          </w:tcPr>
          <w:p w:rsidR="000849BC" w:rsidRPr="00840D38" w:rsidRDefault="000849BC" w:rsidP="00840D3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0D38">
              <w:rPr>
                <w:rFonts w:ascii="Times New Roman" w:hAnsi="Times New Roman" w:cs="Times New Roman"/>
                <w:sz w:val="24"/>
                <w:szCs w:val="24"/>
              </w:rPr>
              <w:t>HR</w:t>
            </w:r>
          </w:p>
        </w:tc>
        <w:tc>
          <w:tcPr>
            <w:tcW w:w="1553" w:type="dxa"/>
            <w:tcBorders>
              <w:top w:val="single" w:sz="4" w:space="0" w:color="auto"/>
              <w:bottom w:val="none" w:sz="0" w:space="0" w:color="auto"/>
            </w:tcBorders>
          </w:tcPr>
          <w:p w:rsidR="000849BC" w:rsidRPr="00840D38" w:rsidRDefault="000849BC" w:rsidP="00840D3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73.75 (</w:t>
            </w:r>
            <w:r w:rsidRPr="00840D38">
              <w:rPr>
                <w:rFonts w:ascii="Times New Roman" w:hAnsi="Times New Roman" w:cs="Times New Roman"/>
                <w:sz w:val="24"/>
                <w:szCs w:val="24"/>
              </w:rPr>
              <w:t>10.75</w:t>
            </w:r>
            <w:r>
              <w:rPr>
                <w:rFonts w:ascii="Times New Roman" w:hAnsi="Times New Roman" w:cs="Times New Roman"/>
                <w:sz w:val="24"/>
                <w:szCs w:val="24"/>
              </w:rPr>
              <w:t>)</w:t>
            </w:r>
          </w:p>
        </w:tc>
        <w:tc>
          <w:tcPr>
            <w:tcW w:w="1695" w:type="dxa"/>
            <w:tcBorders>
              <w:top w:val="single" w:sz="4" w:space="0" w:color="auto"/>
              <w:bottom w:val="none" w:sz="0" w:space="0" w:color="auto"/>
            </w:tcBorders>
          </w:tcPr>
          <w:p w:rsidR="000849BC" w:rsidRPr="00840D38" w:rsidRDefault="000849BC" w:rsidP="00840D3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Pr>
                <w:rFonts w:ascii="Times New Roman" w:hAnsi="Times New Roman" w:cs="Times New Roman"/>
                <w:sz w:val="24"/>
                <w:szCs w:val="24"/>
              </w:rPr>
              <w:t>118.71 (</w:t>
            </w:r>
            <w:r w:rsidRPr="00840D38">
              <w:rPr>
                <w:rFonts w:ascii="Times New Roman" w:hAnsi="Times New Roman" w:cs="Times New Roman"/>
                <w:sz w:val="24"/>
                <w:szCs w:val="24"/>
              </w:rPr>
              <w:t>16.61</w:t>
            </w:r>
            <w:r>
              <w:rPr>
                <w:rFonts w:ascii="Times New Roman" w:hAnsi="Times New Roman" w:cs="Times New Roman"/>
                <w:sz w:val="24"/>
                <w:szCs w:val="24"/>
              </w:rPr>
              <w:t>)</w:t>
            </w:r>
          </w:p>
        </w:tc>
        <w:tc>
          <w:tcPr>
            <w:tcW w:w="1113" w:type="dxa"/>
            <w:tcBorders>
              <w:top w:val="single" w:sz="4" w:space="0" w:color="auto"/>
              <w:bottom w:val="none" w:sz="0" w:space="0" w:color="auto"/>
            </w:tcBorders>
          </w:tcPr>
          <w:p w:rsidR="000849BC" w:rsidRPr="00840D38" w:rsidRDefault="000849BC" w:rsidP="00840D3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0D38">
              <w:rPr>
                <w:rFonts w:ascii="Times New Roman" w:hAnsi="Times New Roman" w:cs="Times New Roman"/>
                <w:sz w:val="24"/>
                <w:szCs w:val="24"/>
              </w:rPr>
              <w:t>16.23***</w:t>
            </w:r>
          </w:p>
        </w:tc>
      </w:tr>
      <w:tr w:rsidR="00CD63B3" w:rsidRPr="00840D38" w:rsidTr="00397AE1">
        <w:trPr>
          <w:trHeight w:val="241"/>
        </w:trPr>
        <w:tc>
          <w:tcPr>
            <w:cnfStyle w:val="001000000000" w:firstRow="0" w:lastRow="0" w:firstColumn="1" w:lastColumn="0" w:oddVBand="0" w:evenVBand="0" w:oddHBand="0" w:evenHBand="0" w:firstRowFirstColumn="0" w:firstRowLastColumn="0" w:lastRowFirstColumn="0" w:lastRowLastColumn="0"/>
            <w:tcW w:w="1305" w:type="dxa"/>
          </w:tcPr>
          <w:p w:rsidR="000849BC" w:rsidRPr="000849BC" w:rsidRDefault="000849BC" w:rsidP="00840D38">
            <w:pPr>
              <w:rPr>
                <w:rFonts w:ascii="Times New Roman" w:hAnsi="Times New Roman" w:cs="Times New Roman"/>
                <w:b w:val="0"/>
                <w:sz w:val="24"/>
                <w:szCs w:val="24"/>
              </w:rPr>
            </w:pPr>
            <w:r w:rsidRPr="00840D38">
              <w:rPr>
                <w:rFonts w:ascii="Times New Roman" w:hAnsi="Times New Roman" w:cs="Times New Roman"/>
                <w:b w:val="0"/>
                <w:sz w:val="24"/>
                <w:szCs w:val="24"/>
              </w:rPr>
              <w:t>Temp</w:t>
            </w:r>
            <w:r w:rsidR="00CD63B3">
              <w:rPr>
                <w:rFonts w:ascii="Times New Roman" w:hAnsi="Times New Roman" w:cs="Times New Roman"/>
                <w:b w:val="0"/>
                <w:sz w:val="24"/>
                <w:szCs w:val="24"/>
              </w:rPr>
              <w:t xml:space="preserve"> </w:t>
            </w:r>
          </w:p>
        </w:tc>
        <w:tc>
          <w:tcPr>
            <w:tcW w:w="1519" w:type="dxa"/>
          </w:tcPr>
          <w:p w:rsidR="000849BC" w:rsidRPr="00840D38" w:rsidRDefault="000849BC" w:rsidP="00840D3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36.88 (</w:t>
            </w:r>
            <w:r w:rsidRPr="00840D38">
              <w:rPr>
                <w:rFonts w:ascii="Times New Roman" w:hAnsi="Times New Roman" w:cs="Times New Roman"/>
                <w:sz w:val="24"/>
                <w:szCs w:val="24"/>
              </w:rPr>
              <w:t>0.45</w:t>
            </w:r>
            <w:r>
              <w:rPr>
                <w:rFonts w:ascii="Times New Roman" w:hAnsi="Times New Roman" w:cs="Times New Roman"/>
                <w:sz w:val="24"/>
                <w:szCs w:val="24"/>
              </w:rPr>
              <w:t>)</w:t>
            </w:r>
          </w:p>
        </w:tc>
        <w:tc>
          <w:tcPr>
            <w:tcW w:w="1695" w:type="dxa"/>
          </w:tcPr>
          <w:p w:rsidR="000849BC" w:rsidRPr="00840D38" w:rsidRDefault="000849BC" w:rsidP="00840D3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37.67 (</w:t>
            </w:r>
            <w:r w:rsidRPr="00840D38">
              <w:rPr>
                <w:rFonts w:ascii="Times New Roman" w:hAnsi="Times New Roman" w:cs="Times New Roman"/>
                <w:sz w:val="24"/>
                <w:szCs w:val="24"/>
              </w:rPr>
              <w:t>0.44</w:t>
            </w:r>
            <w:r>
              <w:rPr>
                <w:rFonts w:ascii="Times New Roman" w:hAnsi="Times New Roman" w:cs="Times New Roman"/>
                <w:sz w:val="24"/>
                <w:szCs w:val="24"/>
              </w:rPr>
              <w:t>)</w:t>
            </w:r>
          </w:p>
        </w:tc>
        <w:tc>
          <w:tcPr>
            <w:tcW w:w="1129" w:type="dxa"/>
          </w:tcPr>
          <w:p w:rsidR="000849BC" w:rsidRPr="00840D38" w:rsidRDefault="000849BC" w:rsidP="00840D3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0D38">
              <w:rPr>
                <w:rFonts w:ascii="Times New Roman" w:hAnsi="Times New Roman" w:cs="Times New Roman"/>
                <w:sz w:val="24"/>
                <w:szCs w:val="24"/>
              </w:rPr>
              <w:t>9.72***</w:t>
            </w:r>
          </w:p>
        </w:tc>
        <w:tc>
          <w:tcPr>
            <w:tcW w:w="1412" w:type="dxa"/>
          </w:tcPr>
          <w:p w:rsidR="000849BC" w:rsidRPr="00840D38" w:rsidRDefault="000849BC" w:rsidP="00840D3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0D38">
              <w:rPr>
                <w:rFonts w:ascii="Times New Roman" w:hAnsi="Times New Roman" w:cs="Times New Roman"/>
                <w:sz w:val="24"/>
                <w:szCs w:val="24"/>
              </w:rPr>
              <w:t>Temp</w:t>
            </w:r>
          </w:p>
        </w:tc>
        <w:tc>
          <w:tcPr>
            <w:tcW w:w="1553" w:type="dxa"/>
          </w:tcPr>
          <w:p w:rsidR="000849BC" w:rsidRPr="00840D38" w:rsidRDefault="000849BC" w:rsidP="00840D3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36.74 (</w:t>
            </w:r>
            <w:r w:rsidRPr="00840D38">
              <w:rPr>
                <w:rFonts w:ascii="Times New Roman" w:hAnsi="Times New Roman" w:cs="Times New Roman"/>
                <w:sz w:val="24"/>
                <w:szCs w:val="24"/>
              </w:rPr>
              <w:t>0.45</w:t>
            </w:r>
            <w:r>
              <w:rPr>
                <w:rFonts w:ascii="Times New Roman" w:hAnsi="Times New Roman" w:cs="Times New Roman"/>
                <w:sz w:val="24"/>
                <w:szCs w:val="24"/>
              </w:rPr>
              <w:t>)</w:t>
            </w:r>
          </w:p>
        </w:tc>
        <w:tc>
          <w:tcPr>
            <w:tcW w:w="1695" w:type="dxa"/>
          </w:tcPr>
          <w:p w:rsidR="000849BC" w:rsidRPr="00840D38" w:rsidRDefault="000849BC" w:rsidP="00840D3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Pr>
                <w:rFonts w:ascii="Times New Roman" w:hAnsi="Times New Roman" w:cs="Times New Roman"/>
                <w:sz w:val="24"/>
                <w:szCs w:val="24"/>
              </w:rPr>
              <w:t>37.50 (</w:t>
            </w:r>
            <w:r w:rsidRPr="00840D38">
              <w:rPr>
                <w:rFonts w:ascii="Times New Roman" w:hAnsi="Times New Roman" w:cs="Times New Roman"/>
                <w:sz w:val="24"/>
                <w:szCs w:val="24"/>
              </w:rPr>
              <w:t>0.54</w:t>
            </w:r>
            <w:r>
              <w:rPr>
                <w:rFonts w:ascii="Times New Roman" w:hAnsi="Times New Roman" w:cs="Times New Roman"/>
                <w:sz w:val="24"/>
                <w:szCs w:val="24"/>
              </w:rPr>
              <w:t>)</w:t>
            </w:r>
          </w:p>
        </w:tc>
        <w:tc>
          <w:tcPr>
            <w:tcW w:w="1113" w:type="dxa"/>
          </w:tcPr>
          <w:p w:rsidR="000849BC" w:rsidRPr="00840D38" w:rsidRDefault="000849BC" w:rsidP="00840D3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0D38">
              <w:rPr>
                <w:rFonts w:ascii="Times New Roman" w:hAnsi="Times New Roman" w:cs="Times New Roman"/>
                <w:sz w:val="24"/>
                <w:szCs w:val="24"/>
              </w:rPr>
              <w:t xml:space="preserve">6.28*** </w:t>
            </w:r>
          </w:p>
        </w:tc>
      </w:tr>
      <w:tr w:rsidR="00CD63B3" w:rsidRPr="00840D38" w:rsidTr="00397AE1">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1305" w:type="dxa"/>
            <w:tcBorders>
              <w:top w:val="none" w:sz="0" w:space="0" w:color="auto"/>
              <w:bottom w:val="none" w:sz="0" w:space="0" w:color="auto"/>
            </w:tcBorders>
          </w:tcPr>
          <w:p w:rsidR="000849BC" w:rsidRPr="00840D38" w:rsidRDefault="000849BC" w:rsidP="00840D38">
            <w:pPr>
              <w:rPr>
                <w:rFonts w:ascii="Times New Roman" w:hAnsi="Times New Roman" w:cs="Times New Roman"/>
                <w:b w:val="0"/>
                <w:sz w:val="24"/>
                <w:szCs w:val="24"/>
              </w:rPr>
            </w:pPr>
            <w:r w:rsidRPr="00840D38">
              <w:rPr>
                <w:rFonts w:ascii="Times New Roman" w:hAnsi="Times New Roman" w:cs="Times New Roman"/>
                <w:b w:val="0"/>
                <w:sz w:val="24"/>
                <w:szCs w:val="24"/>
              </w:rPr>
              <w:t>DF</w:t>
            </w:r>
          </w:p>
        </w:tc>
        <w:tc>
          <w:tcPr>
            <w:tcW w:w="1519" w:type="dxa"/>
            <w:tcBorders>
              <w:top w:val="none" w:sz="0" w:space="0" w:color="auto"/>
              <w:bottom w:val="none" w:sz="0" w:space="0" w:color="auto"/>
            </w:tcBorders>
          </w:tcPr>
          <w:p w:rsidR="000849BC" w:rsidRPr="00840D38" w:rsidRDefault="000849BC" w:rsidP="00840D3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12.17 (</w:t>
            </w:r>
            <w:r w:rsidRPr="00840D38">
              <w:rPr>
                <w:rFonts w:ascii="Times New Roman" w:hAnsi="Times New Roman" w:cs="Times New Roman"/>
                <w:sz w:val="24"/>
                <w:szCs w:val="24"/>
              </w:rPr>
              <w:t>1.79</w:t>
            </w:r>
            <w:r>
              <w:rPr>
                <w:rFonts w:ascii="Times New Roman" w:hAnsi="Times New Roman" w:cs="Times New Roman"/>
                <w:sz w:val="24"/>
                <w:szCs w:val="24"/>
              </w:rPr>
              <w:t>)</w:t>
            </w:r>
          </w:p>
        </w:tc>
        <w:tc>
          <w:tcPr>
            <w:tcW w:w="1695" w:type="dxa"/>
            <w:tcBorders>
              <w:top w:val="none" w:sz="0" w:space="0" w:color="auto"/>
              <w:bottom w:val="none" w:sz="0" w:space="0" w:color="auto"/>
            </w:tcBorders>
          </w:tcPr>
          <w:p w:rsidR="000849BC" w:rsidRPr="00840D38" w:rsidRDefault="000849BC" w:rsidP="00840D3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11.17 (</w:t>
            </w:r>
            <w:r w:rsidRPr="00840D38">
              <w:rPr>
                <w:rFonts w:ascii="Times New Roman" w:hAnsi="Times New Roman" w:cs="Times New Roman"/>
                <w:sz w:val="24"/>
                <w:szCs w:val="24"/>
              </w:rPr>
              <w:t>1.98</w:t>
            </w:r>
            <w:r>
              <w:rPr>
                <w:rFonts w:ascii="Times New Roman" w:hAnsi="Times New Roman" w:cs="Times New Roman"/>
                <w:sz w:val="24"/>
                <w:szCs w:val="24"/>
              </w:rPr>
              <w:t>)</w:t>
            </w:r>
          </w:p>
        </w:tc>
        <w:tc>
          <w:tcPr>
            <w:tcW w:w="1129" w:type="dxa"/>
            <w:tcBorders>
              <w:top w:val="none" w:sz="0" w:space="0" w:color="auto"/>
              <w:bottom w:val="none" w:sz="0" w:space="0" w:color="auto"/>
            </w:tcBorders>
          </w:tcPr>
          <w:p w:rsidR="000849BC" w:rsidRPr="00840D38" w:rsidRDefault="000849BC" w:rsidP="00840D3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0D38">
              <w:rPr>
                <w:rFonts w:ascii="Times New Roman" w:hAnsi="Times New Roman" w:cs="Times New Roman"/>
                <w:sz w:val="24"/>
                <w:szCs w:val="24"/>
              </w:rPr>
              <w:t>3.47**</w:t>
            </w:r>
          </w:p>
        </w:tc>
        <w:tc>
          <w:tcPr>
            <w:tcW w:w="1412" w:type="dxa"/>
            <w:tcBorders>
              <w:top w:val="none" w:sz="0" w:space="0" w:color="auto"/>
              <w:bottom w:val="none" w:sz="0" w:space="0" w:color="auto"/>
            </w:tcBorders>
          </w:tcPr>
          <w:p w:rsidR="000849BC" w:rsidRPr="00840D38" w:rsidRDefault="00CD63B3" w:rsidP="00840D3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TMT</w:t>
            </w:r>
            <w:r w:rsidR="000849BC" w:rsidRPr="00840D38">
              <w:rPr>
                <w:rFonts w:ascii="Times New Roman" w:hAnsi="Times New Roman" w:cs="Times New Roman"/>
                <w:sz w:val="24"/>
                <w:szCs w:val="24"/>
              </w:rPr>
              <w:t xml:space="preserve"> A</w:t>
            </w:r>
          </w:p>
        </w:tc>
        <w:tc>
          <w:tcPr>
            <w:tcW w:w="1553" w:type="dxa"/>
            <w:tcBorders>
              <w:top w:val="none" w:sz="0" w:space="0" w:color="auto"/>
              <w:bottom w:val="none" w:sz="0" w:space="0" w:color="auto"/>
            </w:tcBorders>
          </w:tcPr>
          <w:p w:rsidR="000849BC" w:rsidRPr="00840D38" w:rsidRDefault="000849BC" w:rsidP="00840D3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27.57 (</w:t>
            </w:r>
            <w:r w:rsidRPr="00840D38">
              <w:rPr>
                <w:rFonts w:ascii="Times New Roman" w:hAnsi="Times New Roman" w:cs="Times New Roman"/>
                <w:sz w:val="24"/>
                <w:szCs w:val="24"/>
              </w:rPr>
              <w:t>6.92</w:t>
            </w:r>
            <w:r>
              <w:rPr>
                <w:rFonts w:ascii="Times New Roman" w:hAnsi="Times New Roman" w:cs="Times New Roman"/>
                <w:sz w:val="24"/>
                <w:szCs w:val="24"/>
              </w:rPr>
              <w:t>)</w:t>
            </w:r>
          </w:p>
        </w:tc>
        <w:tc>
          <w:tcPr>
            <w:tcW w:w="1695" w:type="dxa"/>
            <w:tcBorders>
              <w:top w:val="none" w:sz="0" w:space="0" w:color="auto"/>
              <w:bottom w:val="none" w:sz="0" w:space="0" w:color="auto"/>
            </w:tcBorders>
          </w:tcPr>
          <w:p w:rsidR="000849BC" w:rsidRPr="00840D38" w:rsidRDefault="000849BC" w:rsidP="00840D3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19.46 (</w:t>
            </w:r>
            <w:r w:rsidRPr="00840D38">
              <w:rPr>
                <w:rFonts w:ascii="Times New Roman" w:hAnsi="Times New Roman" w:cs="Times New Roman"/>
                <w:sz w:val="24"/>
                <w:szCs w:val="24"/>
              </w:rPr>
              <w:t>4.36</w:t>
            </w:r>
            <w:r>
              <w:rPr>
                <w:rFonts w:ascii="Times New Roman" w:hAnsi="Times New Roman" w:cs="Times New Roman"/>
                <w:sz w:val="24"/>
                <w:szCs w:val="24"/>
              </w:rPr>
              <w:t>)</w:t>
            </w:r>
          </w:p>
        </w:tc>
        <w:tc>
          <w:tcPr>
            <w:tcW w:w="1113" w:type="dxa"/>
            <w:tcBorders>
              <w:top w:val="none" w:sz="0" w:space="0" w:color="auto"/>
              <w:bottom w:val="none" w:sz="0" w:space="0" w:color="auto"/>
            </w:tcBorders>
          </w:tcPr>
          <w:p w:rsidR="000849BC" w:rsidRPr="00840D38" w:rsidRDefault="000849BC" w:rsidP="00840D3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0D38">
              <w:rPr>
                <w:rFonts w:ascii="Times New Roman" w:hAnsi="Times New Roman" w:cs="Times New Roman"/>
                <w:sz w:val="24"/>
                <w:szCs w:val="24"/>
              </w:rPr>
              <w:t>7.05***</w:t>
            </w:r>
          </w:p>
        </w:tc>
      </w:tr>
      <w:tr w:rsidR="00CD63B3" w:rsidRPr="00840D38" w:rsidTr="00397AE1">
        <w:trPr>
          <w:trHeight w:val="241"/>
        </w:trPr>
        <w:tc>
          <w:tcPr>
            <w:cnfStyle w:val="001000000000" w:firstRow="0" w:lastRow="0" w:firstColumn="1" w:lastColumn="0" w:oddVBand="0" w:evenVBand="0" w:oddHBand="0" w:evenHBand="0" w:firstRowFirstColumn="0" w:firstRowLastColumn="0" w:lastRowFirstColumn="0" w:lastRowLastColumn="0"/>
            <w:tcW w:w="1305" w:type="dxa"/>
          </w:tcPr>
          <w:p w:rsidR="000849BC" w:rsidRPr="00840D38" w:rsidRDefault="000849BC" w:rsidP="00840D38">
            <w:pPr>
              <w:rPr>
                <w:rFonts w:ascii="Times New Roman" w:hAnsi="Times New Roman" w:cs="Times New Roman"/>
                <w:b w:val="0"/>
                <w:sz w:val="24"/>
                <w:szCs w:val="24"/>
              </w:rPr>
            </w:pPr>
            <w:r w:rsidRPr="00840D38">
              <w:rPr>
                <w:rFonts w:ascii="Times New Roman" w:hAnsi="Times New Roman" w:cs="Times New Roman"/>
                <w:b w:val="0"/>
                <w:sz w:val="24"/>
                <w:szCs w:val="24"/>
              </w:rPr>
              <w:t>DB</w:t>
            </w:r>
          </w:p>
        </w:tc>
        <w:tc>
          <w:tcPr>
            <w:tcW w:w="1519" w:type="dxa"/>
          </w:tcPr>
          <w:p w:rsidR="000849BC" w:rsidRPr="00840D38" w:rsidRDefault="000849BC" w:rsidP="00840D3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7.69 (</w:t>
            </w:r>
            <w:r w:rsidRPr="00840D38">
              <w:rPr>
                <w:rFonts w:ascii="Times New Roman" w:hAnsi="Times New Roman" w:cs="Times New Roman"/>
                <w:sz w:val="24"/>
                <w:szCs w:val="24"/>
              </w:rPr>
              <w:t>2.17</w:t>
            </w:r>
            <w:r>
              <w:rPr>
                <w:rFonts w:ascii="Times New Roman" w:hAnsi="Times New Roman" w:cs="Times New Roman"/>
                <w:sz w:val="24"/>
                <w:szCs w:val="24"/>
              </w:rPr>
              <w:t>)</w:t>
            </w:r>
          </w:p>
        </w:tc>
        <w:tc>
          <w:tcPr>
            <w:tcW w:w="1695" w:type="dxa"/>
          </w:tcPr>
          <w:p w:rsidR="000849BC" w:rsidRPr="00840D38" w:rsidRDefault="000849BC" w:rsidP="00840D3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6.83 (</w:t>
            </w:r>
            <w:r w:rsidRPr="00840D38">
              <w:rPr>
                <w:rFonts w:ascii="Times New Roman" w:hAnsi="Times New Roman" w:cs="Times New Roman"/>
                <w:sz w:val="24"/>
                <w:szCs w:val="24"/>
              </w:rPr>
              <w:t>2.22</w:t>
            </w:r>
            <w:r>
              <w:rPr>
                <w:rFonts w:ascii="Times New Roman" w:hAnsi="Times New Roman" w:cs="Times New Roman"/>
                <w:sz w:val="24"/>
                <w:szCs w:val="24"/>
              </w:rPr>
              <w:t>)</w:t>
            </w:r>
          </w:p>
        </w:tc>
        <w:tc>
          <w:tcPr>
            <w:tcW w:w="1129" w:type="dxa"/>
          </w:tcPr>
          <w:p w:rsidR="000849BC" w:rsidRPr="00840D38" w:rsidRDefault="000849BC" w:rsidP="00840D3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0D38">
              <w:rPr>
                <w:rFonts w:ascii="Times New Roman" w:hAnsi="Times New Roman" w:cs="Times New Roman"/>
                <w:sz w:val="24"/>
                <w:szCs w:val="24"/>
              </w:rPr>
              <w:t>2.38</w:t>
            </w:r>
            <w:r w:rsidRPr="00840D38">
              <w:rPr>
                <w:rFonts w:ascii="Times New Roman" w:hAnsi="Times New Roman" w:cs="Times New Roman"/>
                <w:sz w:val="24"/>
                <w:szCs w:val="24"/>
                <w:vertAlign w:val="superscript"/>
              </w:rPr>
              <w:t xml:space="preserve"> </w:t>
            </w:r>
            <w:r w:rsidRPr="00840D38">
              <w:rPr>
                <w:rFonts w:ascii="Times New Roman" w:hAnsi="Times New Roman" w:cs="Times New Roman"/>
                <w:sz w:val="24"/>
                <w:szCs w:val="24"/>
              </w:rPr>
              <w:t>*</w:t>
            </w:r>
          </w:p>
        </w:tc>
        <w:tc>
          <w:tcPr>
            <w:tcW w:w="1412" w:type="dxa"/>
          </w:tcPr>
          <w:p w:rsidR="000849BC" w:rsidRPr="00840D38" w:rsidRDefault="00CD63B3" w:rsidP="00840D3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TMT </w:t>
            </w:r>
            <w:r w:rsidR="000849BC" w:rsidRPr="00840D38">
              <w:rPr>
                <w:rFonts w:ascii="Times New Roman" w:hAnsi="Times New Roman" w:cs="Times New Roman"/>
                <w:sz w:val="24"/>
                <w:szCs w:val="24"/>
              </w:rPr>
              <w:t>B</w:t>
            </w:r>
          </w:p>
        </w:tc>
        <w:tc>
          <w:tcPr>
            <w:tcW w:w="1553" w:type="dxa"/>
          </w:tcPr>
          <w:p w:rsidR="000849BC" w:rsidRPr="00840D38" w:rsidRDefault="000849BC" w:rsidP="00840D3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49.75 (</w:t>
            </w:r>
            <w:r w:rsidRPr="00840D38">
              <w:rPr>
                <w:rFonts w:ascii="Times New Roman" w:hAnsi="Times New Roman" w:cs="Times New Roman"/>
                <w:sz w:val="24"/>
                <w:szCs w:val="24"/>
              </w:rPr>
              <w:t>13.56</w:t>
            </w:r>
            <w:r>
              <w:rPr>
                <w:rFonts w:ascii="Times New Roman" w:hAnsi="Times New Roman" w:cs="Times New Roman"/>
                <w:sz w:val="24"/>
                <w:szCs w:val="24"/>
              </w:rPr>
              <w:t>)</w:t>
            </w:r>
          </w:p>
        </w:tc>
        <w:tc>
          <w:tcPr>
            <w:tcW w:w="1695" w:type="dxa"/>
          </w:tcPr>
          <w:p w:rsidR="000849BC" w:rsidRPr="00840D38" w:rsidRDefault="000849BC" w:rsidP="00840D3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58.86 (</w:t>
            </w:r>
            <w:r w:rsidRPr="00840D38">
              <w:rPr>
                <w:rFonts w:ascii="Times New Roman" w:hAnsi="Times New Roman" w:cs="Times New Roman"/>
                <w:sz w:val="24"/>
                <w:szCs w:val="24"/>
              </w:rPr>
              <w:t>18.09</w:t>
            </w:r>
            <w:r>
              <w:rPr>
                <w:rFonts w:ascii="Times New Roman" w:hAnsi="Times New Roman" w:cs="Times New Roman"/>
                <w:sz w:val="24"/>
                <w:szCs w:val="24"/>
              </w:rPr>
              <w:t>)</w:t>
            </w:r>
          </w:p>
        </w:tc>
        <w:tc>
          <w:tcPr>
            <w:tcW w:w="1113" w:type="dxa"/>
          </w:tcPr>
          <w:p w:rsidR="000849BC" w:rsidRPr="00840D38" w:rsidRDefault="000849BC" w:rsidP="00840D3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0D38">
              <w:rPr>
                <w:rFonts w:ascii="Times New Roman" w:hAnsi="Times New Roman" w:cs="Times New Roman"/>
                <w:sz w:val="24"/>
                <w:szCs w:val="24"/>
              </w:rPr>
              <w:t>3.53</w:t>
            </w:r>
            <w:r w:rsidRPr="00840D38">
              <w:rPr>
                <w:rFonts w:ascii="Times New Roman" w:hAnsi="Times New Roman" w:cs="Times New Roman"/>
                <w:sz w:val="24"/>
                <w:szCs w:val="24"/>
                <w:vertAlign w:val="superscript"/>
              </w:rPr>
              <w:t xml:space="preserve"> </w:t>
            </w:r>
            <w:r w:rsidRPr="00840D38">
              <w:rPr>
                <w:rFonts w:ascii="Times New Roman" w:hAnsi="Times New Roman" w:cs="Times New Roman"/>
                <w:sz w:val="24"/>
                <w:szCs w:val="24"/>
              </w:rPr>
              <w:t>**</w:t>
            </w:r>
          </w:p>
        </w:tc>
      </w:tr>
      <w:tr w:rsidR="00CD63B3" w:rsidRPr="00840D38" w:rsidTr="00397AE1">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1305" w:type="dxa"/>
            <w:tcBorders>
              <w:top w:val="none" w:sz="0" w:space="0" w:color="auto"/>
              <w:bottom w:val="none" w:sz="0" w:space="0" w:color="auto"/>
            </w:tcBorders>
          </w:tcPr>
          <w:p w:rsidR="000849BC" w:rsidRPr="00840D38" w:rsidRDefault="000849BC" w:rsidP="00840D38">
            <w:pPr>
              <w:rPr>
                <w:rFonts w:ascii="Times New Roman" w:hAnsi="Times New Roman" w:cs="Times New Roman"/>
                <w:b w:val="0"/>
                <w:sz w:val="24"/>
                <w:szCs w:val="24"/>
              </w:rPr>
            </w:pPr>
            <w:r w:rsidRPr="00840D38">
              <w:rPr>
                <w:rFonts w:ascii="Times New Roman" w:hAnsi="Times New Roman" w:cs="Times New Roman"/>
                <w:b w:val="0"/>
                <w:sz w:val="24"/>
                <w:szCs w:val="24"/>
              </w:rPr>
              <w:t>DT</w:t>
            </w:r>
          </w:p>
        </w:tc>
        <w:tc>
          <w:tcPr>
            <w:tcW w:w="1519" w:type="dxa"/>
            <w:tcBorders>
              <w:top w:val="none" w:sz="0" w:space="0" w:color="auto"/>
              <w:bottom w:val="none" w:sz="0" w:space="0" w:color="auto"/>
            </w:tcBorders>
          </w:tcPr>
          <w:p w:rsidR="000849BC" w:rsidRPr="00840D38" w:rsidRDefault="000849BC" w:rsidP="00840D3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19.86 (</w:t>
            </w:r>
            <w:r w:rsidRPr="00840D38">
              <w:rPr>
                <w:rFonts w:ascii="Times New Roman" w:hAnsi="Times New Roman" w:cs="Times New Roman"/>
                <w:sz w:val="24"/>
                <w:szCs w:val="24"/>
              </w:rPr>
              <w:t>3.53</w:t>
            </w:r>
            <w:r>
              <w:rPr>
                <w:rFonts w:ascii="Times New Roman" w:hAnsi="Times New Roman" w:cs="Times New Roman"/>
                <w:sz w:val="24"/>
                <w:szCs w:val="24"/>
              </w:rPr>
              <w:t>)</w:t>
            </w:r>
          </w:p>
        </w:tc>
        <w:tc>
          <w:tcPr>
            <w:tcW w:w="1695" w:type="dxa"/>
            <w:tcBorders>
              <w:top w:val="none" w:sz="0" w:space="0" w:color="auto"/>
              <w:bottom w:val="none" w:sz="0" w:space="0" w:color="auto"/>
            </w:tcBorders>
          </w:tcPr>
          <w:p w:rsidR="000849BC" w:rsidRPr="00840D38" w:rsidRDefault="000849BC" w:rsidP="00840D3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18.00 (</w:t>
            </w:r>
            <w:r w:rsidRPr="00840D38">
              <w:rPr>
                <w:rFonts w:ascii="Times New Roman" w:hAnsi="Times New Roman" w:cs="Times New Roman"/>
                <w:sz w:val="24"/>
                <w:szCs w:val="24"/>
              </w:rPr>
              <w:t>3.75</w:t>
            </w:r>
            <w:r>
              <w:rPr>
                <w:rFonts w:ascii="Times New Roman" w:hAnsi="Times New Roman" w:cs="Times New Roman"/>
                <w:sz w:val="24"/>
                <w:szCs w:val="24"/>
              </w:rPr>
              <w:t>)</w:t>
            </w:r>
          </w:p>
        </w:tc>
        <w:tc>
          <w:tcPr>
            <w:tcW w:w="1129" w:type="dxa"/>
            <w:tcBorders>
              <w:top w:val="none" w:sz="0" w:space="0" w:color="auto"/>
              <w:bottom w:val="none" w:sz="0" w:space="0" w:color="auto"/>
            </w:tcBorders>
          </w:tcPr>
          <w:p w:rsidR="000849BC" w:rsidRPr="00840D38" w:rsidRDefault="000849BC" w:rsidP="00840D3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0D38">
              <w:rPr>
                <w:rFonts w:ascii="Times New Roman" w:hAnsi="Times New Roman" w:cs="Times New Roman"/>
                <w:sz w:val="24"/>
                <w:szCs w:val="24"/>
              </w:rPr>
              <w:t>3.63***</w:t>
            </w:r>
          </w:p>
        </w:tc>
        <w:tc>
          <w:tcPr>
            <w:tcW w:w="1412" w:type="dxa"/>
            <w:tcBorders>
              <w:top w:val="none" w:sz="0" w:space="0" w:color="auto"/>
              <w:bottom w:val="none" w:sz="0" w:space="0" w:color="auto"/>
            </w:tcBorders>
          </w:tcPr>
          <w:p w:rsidR="000849BC" w:rsidRPr="00840D38" w:rsidRDefault="000849BC" w:rsidP="00840D3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0D38">
              <w:rPr>
                <w:rFonts w:ascii="Times New Roman" w:hAnsi="Times New Roman" w:cs="Times New Roman"/>
                <w:sz w:val="24"/>
                <w:szCs w:val="24"/>
              </w:rPr>
              <w:t>LNS</w:t>
            </w:r>
          </w:p>
        </w:tc>
        <w:tc>
          <w:tcPr>
            <w:tcW w:w="1553" w:type="dxa"/>
            <w:tcBorders>
              <w:top w:val="none" w:sz="0" w:space="0" w:color="auto"/>
              <w:bottom w:val="none" w:sz="0" w:space="0" w:color="auto"/>
            </w:tcBorders>
          </w:tcPr>
          <w:p w:rsidR="000849BC" w:rsidRPr="00840D38" w:rsidRDefault="000849BC" w:rsidP="00840D3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12.64 (</w:t>
            </w:r>
            <w:r w:rsidRPr="00840D38">
              <w:rPr>
                <w:rFonts w:ascii="Times New Roman" w:hAnsi="Times New Roman" w:cs="Times New Roman"/>
                <w:sz w:val="24"/>
                <w:szCs w:val="24"/>
              </w:rPr>
              <w:t>2.98</w:t>
            </w:r>
            <w:r>
              <w:rPr>
                <w:rFonts w:ascii="Times New Roman" w:hAnsi="Times New Roman" w:cs="Times New Roman"/>
                <w:sz w:val="24"/>
                <w:szCs w:val="24"/>
              </w:rPr>
              <w:t>)</w:t>
            </w:r>
          </w:p>
        </w:tc>
        <w:tc>
          <w:tcPr>
            <w:tcW w:w="1695" w:type="dxa"/>
            <w:tcBorders>
              <w:top w:val="none" w:sz="0" w:space="0" w:color="auto"/>
              <w:bottom w:val="none" w:sz="0" w:space="0" w:color="auto"/>
            </w:tcBorders>
          </w:tcPr>
          <w:p w:rsidR="000849BC" w:rsidRPr="00840D38" w:rsidRDefault="000849BC" w:rsidP="00840D3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10.61 (</w:t>
            </w:r>
            <w:r w:rsidRPr="00840D38">
              <w:rPr>
                <w:rFonts w:ascii="Times New Roman" w:hAnsi="Times New Roman" w:cs="Times New Roman"/>
                <w:sz w:val="24"/>
                <w:szCs w:val="24"/>
              </w:rPr>
              <w:t>2.35</w:t>
            </w:r>
            <w:r>
              <w:rPr>
                <w:rFonts w:ascii="Times New Roman" w:hAnsi="Times New Roman" w:cs="Times New Roman"/>
                <w:sz w:val="24"/>
                <w:szCs w:val="24"/>
              </w:rPr>
              <w:t>)</w:t>
            </w:r>
          </w:p>
        </w:tc>
        <w:tc>
          <w:tcPr>
            <w:tcW w:w="1113" w:type="dxa"/>
            <w:tcBorders>
              <w:top w:val="none" w:sz="0" w:space="0" w:color="auto"/>
              <w:bottom w:val="none" w:sz="0" w:space="0" w:color="auto"/>
            </w:tcBorders>
          </w:tcPr>
          <w:p w:rsidR="000849BC" w:rsidRPr="00840D38" w:rsidRDefault="000849BC" w:rsidP="00840D3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0D38">
              <w:rPr>
                <w:rFonts w:ascii="Times New Roman" w:hAnsi="Times New Roman" w:cs="Times New Roman"/>
                <w:sz w:val="24"/>
                <w:szCs w:val="24"/>
              </w:rPr>
              <w:t>4.75</w:t>
            </w:r>
            <w:r w:rsidRPr="00840D38">
              <w:rPr>
                <w:rFonts w:ascii="Times New Roman" w:hAnsi="Times New Roman" w:cs="Times New Roman"/>
                <w:sz w:val="24"/>
                <w:szCs w:val="24"/>
                <w:vertAlign w:val="superscript"/>
              </w:rPr>
              <w:t xml:space="preserve"> </w:t>
            </w:r>
            <w:r w:rsidRPr="00840D38">
              <w:rPr>
                <w:rFonts w:ascii="Times New Roman" w:hAnsi="Times New Roman" w:cs="Times New Roman"/>
                <w:sz w:val="24"/>
                <w:szCs w:val="24"/>
              </w:rPr>
              <w:t xml:space="preserve">*** </w:t>
            </w:r>
          </w:p>
        </w:tc>
      </w:tr>
      <w:tr w:rsidR="00CD63B3" w:rsidRPr="00840D38" w:rsidTr="00925779">
        <w:trPr>
          <w:trHeight w:val="241"/>
        </w:trPr>
        <w:tc>
          <w:tcPr>
            <w:cnfStyle w:val="001000000000" w:firstRow="0" w:lastRow="0" w:firstColumn="1" w:lastColumn="0" w:oddVBand="0" w:evenVBand="0" w:oddHBand="0" w:evenHBand="0" w:firstRowFirstColumn="0" w:firstRowLastColumn="0" w:lastRowFirstColumn="0" w:lastRowLastColumn="0"/>
            <w:tcW w:w="1305" w:type="dxa"/>
            <w:tcBorders>
              <w:bottom w:val="single" w:sz="4" w:space="0" w:color="auto"/>
            </w:tcBorders>
          </w:tcPr>
          <w:p w:rsidR="000849BC" w:rsidRPr="00840D38" w:rsidRDefault="000849BC" w:rsidP="00840D38">
            <w:pPr>
              <w:rPr>
                <w:rFonts w:ascii="Times New Roman" w:hAnsi="Times New Roman" w:cs="Times New Roman"/>
                <w:b w:val="0"/>
                <w:sz w:val="24"/>
                <w:szCs w:val="24"/>
              </w:rPr>
            </w:pPr>
            <w:r w:rsidRPr="00840D38">
              <w:rPr>
                <w:rFonts w:ascii="Times New Roman" w:hAnsi="Times New Roman" w:cs="Times New Roman"/>
                <w:b w:val="0"/>
                <w:sz w:val="24"/>
                <w:szCs w:val="24"/>
              </w:rPr>
              <w:t>SST</w:t>
            </w:r>
          </w:p>
        </w:tc>
        <w:tc>
          <w:tcPr>
            <w:tcW w:w="1519" w:type="dxa"/>
            <w:tcBorders>
              <w:bottom w:val="single" w:sz="4" w:space="0" w:color="auto"/>
            </w:tcBorders>
          </w:tcPr>
          <w:p w:rsidR="000849BC" w:rsidRPr="00840D38" w:rsidRDefault="000849BC" w:rsidP="00840D3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19.52 (</w:t>
            </w:r>
            <w:r w:rsidRPr="00840D38">
              <w:rPr>
                <w:rFonts w:ascii="Times New Roman" w:hAnsi="Times New Roman" w:cs="Times New Roman"/>
                <w:sz w:val="24"/>
                <w:szCs w:val="24"/>
              </w:rPr>
              <w:t>3.47</w:t>
            </w:r>
            <w:r>
              <w:rPr>
                <w:rFonts w:ascii="Times New Roman" w:hAnsi="Times New Roman" w:cs="Times New Roman"/>
                <w:sz w:val="24"/>
                <w:szCs w:val="24"/>
              </w:rPr>
              <w:t>)</w:t>
            </w:r>
          </w:p>
        </w:tc>
        <w:tc>
          <w:tcPr>
            <w:tcW w:w="1695" w:type="dxa"/>
            <w:tcBorders>
              <w:bottom w:val="single" w:sz="4" w:space="0" w:color="auto"/>
            </w:tcBorders>
          </w:tcPr>
          <w:p w:rsidR="000849BC" w:rsidRPr="00840D38" w:rsidRDefault="000849BC" w:rsidP="00840D3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23.10 (</w:t>
            </w:r>
            <w:r w:rsidRPr="00840D38">
              <w:rPr>
                <w:rFonts w:ascii="Times New Roman" w:hAnsi="Times New Roman" w:cs="Times New Roman"/>
                <w:sz w:val="24"/>
                <w:szCs w:val="24"/>
              </w:rPr>
              <w:t>4.21</w:t>
            </w:r>
            <w:r>
              <w:rPr>
                <w:rFonts w:ascii="Times New Roman" w:hAnsi="Times New Roman" w:cs="Times New Roman"/>
                <w:sz w:val="24"/>
                <w:szCs w:val="24"/>
              </w:rPr>
              <w:t>)</w:t>
            </w:r>
          </w:p>
        </w:tc>
        <w:tc>
          <w:tcPr>
            <w:tcW w:w="1129" w:type="dxa"/>
            <w:tcBorders>
              <w:bottom w:val="single" w:sz="4" w:space="0" w:color="auto"/>
            </w:tcBorders>
          </w:tcPr>
          <w:p w:rsidR="000849BC" w:rsidRPr="00840D38" w:rsidRDefault="000849BC" w:rsidP="00840D3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0D38">
              <w:rPr>
                <w:rFonts w:ascii="Times New Roman" w:hAnsi="Times New Roman" w:cs="Times New Roman"/>
                <w:sz w:val="24"/>
                <w:szCs w:val="24"/>
              </w:rPr>
              <w:t>7.14***</w:t>
            </w:r>
          </w:p>
        </w:tc>
        <w:tc>
          <w:tcPr>
            <w:tcW w:w="1412" w:type="dxa"/>
            <w:tcBorders>
              <w:bottom w:val="single" w:sz="4" w:space="0" w:color="auto"/>
            </w:tcBorders>
          </w:tcPr>
          <w:p w:rsidR="000849BC" w:rsidRPr="00840D38" w:rsidRDefault="000849BC" w:rsidP="00840D3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0D38">
              <w:rPr>
                <w:rFonts w:ascii="Times New Roman" w:hAnsi="Times New Roman" w:cs="Times New Roman"/>
                <w:sz w:val="24"/>
                <w:szCs w:val="24"/>
              </w:rPr>
              <w:t>-</w:t>
            </w:r>
          </w:p>
        </w:tc>
        <w:tc>
          <w:tcPr>
            <w:tcW w:w="1553" w:type="dxa"/>
            <w:tcBorders>
              <w:bottom w:val="single" w:sz="4" w:space="0" w:color="auto"/>
            </w:tcBorders>
          </w:tcPr>
          <w:p w:rsidR="000849BC" w:rsidRPr="00840D38" w:rsidRDefault="000849BC" w:rsidP="00840D3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0D38">
              <w:rPr>
                <w:rFonts w:ascii="Times New Roman" w:hAnsi="Times New Roman" w:cs="Times New Roman"/>
                <w:sz w:val="24"/>
                <w:szCs w:val="24"/>
              </w:rPr>
              <w:t>-</w:t>
            </w:r>
          </w:p>
        </w:tc>
        <w:tc>
          <w:tcPr>
            <w:tcW w:w="1695" w:type="dxa"/>
            <w:tcBorders>
              <w:bottom w:val="single" w:sz="4" w:space="0" w:color="auto"/>
            </w:tcBorders>
          </w:tcPr>
          <w:p w:rsidR="000849BC" w:rsidRPr="00840D38" w:rsidRDefault="000849BC" w:rsidP="00840D3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0D38">
              <w:rPr>
                <w:rFonts w:ascii="Times New Roman" w:hAnsi="Times New Roman" w:cs="Times New Roman"/>
                <w:sz w:val="24"/>
                <w:szCs w:val="24"/>
              </w:rPr>
              <w:t>-</w:t>
            </w:r>
          </w:p>
        </w:tc>
        <w:tc>
          <w:tcPr>
            <w:tcW w:w="1113" w:type="dxa"/>
            <w:tcBorders>
              <w:bottom w:val="single" w:sz="4" w:space="0" w:color="auto"/>
            </w:tcBorders>
          </w:tcPr>
          <w:p w:rsidR="000849BC" w:rsidRPr="00840D38" w:rsidRDefault="000849BC" w:rsidP="00840D3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0D38">
              <w:rPr>
                <w:rFonts w:ascii="Times New Roman" w:hAnsi="Times New Roman" w:cs="Times New Roman"/>
                <w:sz w:val="24"/>
                <w:szCs w:val="24"/>
              </w:rPr>
              <w:t>-</w:t>
            </w:r>
          </w:p>
        </w:tc>
      </w:tr>
      <w:tr w:rsidR="00CD63B3" w:rsidRPr="00840D38" w:rsidTr="00925779">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1305" w:type="dxa"/>
            <w:tcBorders>
              <w:top w:val="single" w:sz="4" w:space="0" w:color="auto"/>
              <w:bottom w:val="single" w:sz="4" w:space="0" w:color="auto"/>
            </w:tcBorders>
          </w:tcPr>
          <w:p w:rsidR="000849BC" w:rsidRPr="00840D38" w:rsidRDefault="000849BC" w:rsidP="00840D38">
            <w:pPr>
              <w:rPr>
                <w:rFonts w:ascii="Times New Roman" w:hAnsi="Times New Roman" w:cs="Times New Roman"/>
                <w:b w:val="0"/>
                <w:sz w:val="24"/>
                <w:szCs w:val="24"/>
              </w:rPr>
            </w:pPr>
            <w:r w:rsidRPr="00840D38">
              <w:rPr>
                <w:rFonts w:ascii="Times New Roman" w:hAnsi="Times New Roman" w:cs="Times New Roman"/>
                <w:b w:val="0"/>
                <w:sz w:val="24"/>
                <w:szCs w:val="24"/>
              </w:rPr>
              <w:t>Study 3</w:t>
            </w:r>
          </w:p>
        </w:tc>
        <w:tc>
          <w:tcPr>
            <w:tcW w:w="1519" w:type="dxa"/>
            <w:tcBorders>
              <w:top w:val="single" w:sz="4" w:space="0" w:color="auto"/>
              <w:bottom w:val="single" w:sz="4" w:space="0" w:color="auto"/>
            </w:tcBorders>
          </w:tcPr>
          <w:p w:rsidR="000849BC" w:rsidRPr="00840D38" w:rsidRDefault="000849BC" w:rsidP="00840D3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695" w:type="dxa"/>
            <w:tcBorders>
              <w:top w:val="single" w:sz="4" w:space="0" w:color="auto"/>
              <w:bottom w:val="single" w:sz="4" w:space="0" w:color="auto"/>
            </w:tcBorders>
          </w:tcPr>
          <w:p w:rsidR="000849BC" w:rsidRPr="00840D38" w:rsidRDefault="000849BC" w:rsidP="00840D3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129" w:type="dxa"/>
            <w:tcBorders>
              <w:top w:val="single" w:sz="4" w:space="0" w:color="auto"/>
              <w:bottom w:val="single" w:sz="4" w:space="0" w:color="auto"/>
            </w:tcBorders>
          </w:tcPr>
          <w:p w:rsidR="000849BC" w:rsidRPr="00840D38" w:rsidRDefault="000849BC" w:rsidP="00840D3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412" w:type="dxa"/>
            <w:tcBorders>
              <w:top w:val="single" w:sz="4" w:space="0" w:color="auto"/>
              <w:bottom w:val="single" w:sz="4" w:space="0" w:color="auto"/>
            </w:tcBorders>
          </w:tcPr>
          <w:p w:rsidR="000849BC" w:rsidRPr="00840D38" w:rsidRDefault="000849BC" w:rsidP="00840D3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0D38">
              <w:rPr>
                <w:rFonts w:ascii="Times New Roman" w:hAnsi="Times New Roman" w:cs="Times New Roman"/>
                <w:sz w:val="24"/>
                <w:szCs w:val="24"/>
              </w:rPr>
              <w:t>Study 4</w:t>
            </w:r>
          </w:p>
        </w:tc>
        <w:tc>
          <w:tcPr>
            <w:tcW w:w="1553" w:type="dxa"/>
            <w:tcBorders>
              <w:top w:val="single" w:sz="4" w:space="0" w:color="auto"/>
              <w:bottom w:val="single" w:sz="4" w:space="0" w:color="auto"/>
            </w:tcBorders>
          </w:tcPr>
          <w:p w:rsidR="000849BC" w:rsidRPr="00840D38" w:rsidRDefault="000849BC" w:rsidP="00840D3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695" w:type="dxa"/>
            <w:tcBorders>
              <w:top w:val="single" w:sz="4" w:space="0" w:color="auto"/>
              <w:bottom w:val="single" w:sz="4" w:space="0" w:color="auto"/>
            </w:tcBorders>
          </w:tcPr>
          <w:p w:rsidR="000849BC" w:rsidRPr="00840D38" w:rsidRDefault="000849BC" w:rsidP="00840D3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113" w:type="dxa"/>
            <w:tcBorders>
              <w:top w:val="single" w:sz="4" w:space="0" w:color="auto"/>
              <w:bottom w:val="single" w:sz="4" w:space="0" w:color="auto"/>
            </w:tcBorders>
          </w:tcPr>
          <w:p w:rsidR="000849BC" w:rsidRPr="00840D38" w:rsidRDefault="000849BC" w:rsidP="00840D3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CD63B3" w:rsidRPr="00840D38" w:rsidTr="00925779">
        <w:trPr>
          <w:trHeight w:val="256"/>
        </w:trPr>
        <w:tc>
          <w:tcPr>
            <w:cnfStyle w:val="001000000000" w:firstRow="0" w:lastRow="0" w:firstColumn="1" w:lastColumn="0" w:oddVBand="0" w:evenVBand="0" w:oddHBand="0" w:evenHBand="0" w:firstRowFirstColumn="0" w:firstRowLastColumn="0" w:lastRowFirstColumn="0" w:lastRowLastColumn="0"/>
            <w:tcW w:w="1305" w:type="dxa"/>
            <w:tcBorders>
              <w:top w:val="single" w:sz="4" w:space="0" w:color="auto"/>
            </w:tcBorders>
          </w:tcPr>
          <w:p w:rsidR="000849BC" w:rsidRPr="00840D38" w:rsidRDefault="000849BC" w:rsidP="00840D38">
            <w:pPr>
              <w:rPr>
                <w:rFonts w:ascii="Times New Roman" w:hAnsi="Times New Roman" w:cs="Times New Roman"/>
                <w:b w:val="0"/>
                <w:sz w:val="24"/>
                <w:szCs w:val="24"/>
              </w:rPr>
            </w:pPr>
            <w:r w:rsidRPr="00840D38">
              <w:rPr>
                <w:rFonts w:ascii="Times New Roman" w:hAnsi="Times New Roman" w:cs="Times New Roman"/>
                <w:b w:val="0"/>
                <w:sz w:val="24"/>
                <w:szCs w:val="24"/>
              </w:rPr>
              <w:t>HR</w:t>
            </w:r>
          </w:p>
        </w:tc>
        <w:tc>
          <w:tcPr>
            <w:tcW w:w="1519" w:type="dxa"/>
            <w:tcBorders>
              <w:top w:val="single" w:sz="4" w:space="0" w:color="auto"/>
            </w:tcBorders>
          </w:tcPr>
          <w:p w:rsidR="000849BC" w:rsidRPr="00840D38" w:rsidRDefault="000849BC" w:rsidP="00840D3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75.38 (</w:t>
            </w:r>
            <w:r w:rsidRPr="00840D38">
              <w:rPr>
                <w:rFonts w:ascii="Times New Roman" w:hAnsi="Times New Roman" w:cs="Times New Roman"/>
                <w:sz w:val="24"/>
                <w:szCs w:val="24"/>
              </w:rPr>
              <w:t>11.72</w:t>
            </w:r>
            <w:r>
              <w:rPr>
                <w:rFonts w:ascii="Times New Roman" w:hAnsi="Times New Roman" w:cs="Times New Roman"/>
                <w:sz w:val="24"/>
                <w:szCs w:val="24"/>
              </w:rPr>
              <w:t>)</w:t>
            </w:r>
          </w:p>
        </w:tc>
        <w:tc>
          <w:tcPr>
            <w:tcW w:w="1695" w:type="dxa"/>
            <w:tcBorders>
              <w:top w:val="single" w:sz="4" w:space="0" w:color="auto"/>
            </w:tcBorders>
          </w:tcPr>
          <w:p w:rsidR="000849BC" w:rsidRPr="00840D38" w:rsidRDefault="000849BC" w:rsidP="00840D3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111.92 (</w:t>
            </w:r>
            <w:r w:rsidRPr="00840D38">
              <w:rPr>
                <w:rFonts w:ascii="Times New Roman" w:hAnsi="Times New Roman" w:cs="Times New Roman"/>
                <w:sz w:val="24"/>
                <w:szCs w:val="24"/>
              </w:rPr>
              <w:t>18.37</w:t>
            </w:r>
            <w:r>
              <w:rPr>
                <w:rFonts w:ascii="Times New Roman" w:hAnsi="Times New Roman" w:cs="Times New Roman"/>
                <w:sz w:val="24"/>
                <w:szCs w:val="24"/>
              </w:rPr>
              <w:t>)</w:t>
            </w:r>
          </w:p>
        </w:tc>
        <w:tc>
          <w:tcPr>
            <w:tcW w:w="1129" w:type="dxa"/>
            <w:tcBorders>
              <w:top w:val="single" w:sz="4" w:space="0" w:color="auto"/>
            </w:tcBorders>
          </w:tcPr>
          <w:p w:rsidR="000849BC" w:rsidRPr="00840D38" w:rsidRDefault="000849BC" w:rsidP="00840D3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0D38">
              <w:rPr>
                <w:rFonts w:ascii="Times New Roman" w:hAnsi="Times New Roman" w:cs="Times New Roman"/>
                <w:sz w:val="24"/>
                <w:szCs w:val="24"/>
              </w:rPr>
              <w:t>9.18***</w:t>
            </w:r>
          </w:p>
        </w:tc>
        <w:tc>
          <w:tcPr>
            <w:tcW w:w="1412" w:type="dxa"/>
            <w:tcBorders>
              <w:top w:val="single" w:sz="4" w:space="0" w:color="auto"/>
            </w:tcBorders>
          </w:tcPr>
          <w:p w:rsidR="000849BC" w:rsidRPr="00840D38" w:rsidRDefault="000849BC" w:rsidP="00840D3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0D38">
              <w:rPr>
                <w:rFonts w:ascii="Times New Roman" w:hAnsi="Times New Roman" w:cs="Times New Roman"/>
                <w:sz w:val="24"/>
                <w:szCs w:val="24"/>
              </w:rPr>
              <w:t>HR</w:t>
            </w:r>
          </w:p>
        </w:tc>
        <w:tc>
          <w:tcPr>
            <w:tcW w:w="1553" w:type="dxa"/>
            <w:tcBorders>
              <w:top w:val="single" w:sz="4" w:space="0" w:color="auto"/>
            </w:tcBorders>
          </w:tcPr>
          <w:p w:rsidR="000849BC" w:rsidRPr="00840D38" w:rsidRDefault="000849BC" w:rsidP="00840D3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74.95 (</w:t>
            </w:r>
            <w:r w:rsidRPr="00840D38">
              <w:rPr>
                <w:rFonts w:ascii="Times New Roman" w:hAnsi="Times New Roman" w:cs="Times New Roman"/>
                <w:sz w:val="24"/>
                <w:szCs w:val="24"/>
              </w:rPr>
              <w:t>15.90</w:t>
            </w:r>
            <w:r>
              <w:rPr>
                <w:rFonts w:ascii="Times New Roman" w:hAnsi="Times New Roman" w:cs="Times New Roman"/>
                <w:sz w:val="24"/>
                <w:szCs w:val="24"/>
              </w:rPr>
              <w:t>)</w:t>
            </w:r>
          </w:p>
        </w:tc>
        <w:tc>
          <w:tcPr>
            <w:tcW w:w="1695" w:type="dxa"/>
            <w:tcBorders>
              <w:top w:val="single" w:sz="4" w:space="0" w:color="auto"/>
            </w:tcBorders>
          </w:tcPr>
          <w:p w:rsidR="000849BC" w:rsidRPr="00840D38" w:rsidRDefault="00CD63B3" w:rsidP="00840D3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Pr>
                <w:rFonts w:ascii="Times New Roman" w:hAnsi="Times New Roman" w:cs="Times New Roman"/>
                <w:sz w:val="24"/>
                <w:szCs w:val="24"/>
              </w:rPr>
              <w:t>98.32 (</w:t>
            </w:r>
            <w:r w:rsidR="000849BC" w:rsidRPr="00840D38">
              <w:rPr>
                <w:rFonts w:ascii="Times New Roman" w:hAnsi="Times New Roman" w:cs="Times New Roman"/>
                <w:sz w:val="24"/>
                <w:szCs w:val="24"/>
              </w:rPr>
              <w:t>25.29</w:t>
            </w:r>
            <w:r>
              <w:rPr>
                <w:rFonts w:ascii="Times New Roman" w:hAnsi="Times New Roman" w:cs="Times New Roman"/>
                <w:sz w:val="24"/>
                <w:szCs w:val="24"/>
              </w:rPr>
              <w:t>)</w:t>
            </w:r>
          </w:p>
        </w:tc>
        <w:tc>
          <w:tcPr>
            <w:tcW w:w="1113" w:type="dxa"/>
            <w:tcBorders>
              <w:top w:val="single" w:sz="4" w:space="0" w:color="auto"/>
            </w:tcBorders>
          </w:tcPr>
          <w:p w:rsidR="000849BC" w:rsidRPr="00840D38" w:rsidRDefault="000849BC" w:rsidP="00840D3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0D38">
              <w:rPr>
                <w:rFonts w:ascii="Times New Roman" w:hAnsi="Times New Roman" w:cs="Times New Roman"/>
                <w:sz w:val="24"/>
                <w:szCs w:val="24"/>
              </w:rPr>
              <w:t>5.68***</w:t>
            </w:r>
          </w:p>
        </w:tc>
      </w:tr>
      <w:tr w:rsidR="00CD63B3" w:rsidRPr="00840D38" w:rsidTr="00397AE1">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1305" w:type="dxa"/>
            <w:tcBorders>
              <w:top w:val="none" w:sz="0" w:space="0" w:color="auto"/>
              <w:bottom w:val="none" w:sz="0" w:space="0" w:color="auto"/>
            </w:tcBorders>
          </w:tcPr>
          <w:p w:rsidR="000849BC" w:rsidRPr="00840D38" w:rsidRDefault="000849BC" w:rsidP="00840D38">
            <w:pPr>
              <w:rPr>
                <w:rFonts w:ascii="Times New Roman" w:hAnsi="Times New Roman" w:cs="Times New Roman"/>
                <w:b w:val="0"/>
                <w:sz w:val="24"/>
                <w:szCs w:val="24"/>
              </w:rPr>
            </w:pPr>
            <w:r w:rsidRPr="00840D38">
              <w:rPr>
                <w:rFonts w:ascii="Times New Roman" w:hAnsi="Times New Roman" w:cs="Times New Roman"/>
                <w:b w:val="0"/>
                <w:sz w:val="24"/>
                <w:szCs w:val="24"/>
              </w:rPr>
              <w:t>Temp</w:t>
            </w:r>
          </w:p>
        </w:tc>
        <w:tc>
          <w:tcPr>
            <w:tcW w:w="1519" w:type="dxa"/>
            <w:tcBorders>
              <w:top w:val="none" w:sz="0" w:space="0" w:color="auto"/>
              <w:bottom w:val="none" w:sz="0" w:space="0" w:color="auto"/>
            </w:tcBorders>
          </w:tcPr>
          <w:p w:rsidR="000849BC" w:rsidRPr="00840D38" w:rsidRDefault="000849BC" w:rsidP="00840D3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36.53 (</w:t>
            </w:r>
            <w:r w:rsidRPr="00840D38">
              <w:rPr>
                <w:rFonts w:ascii="Times New Roman" w:hAnsi="Times New Roman" w:cs="Times New Roman"/>
                <w:sz w:val="24"/>
                <w:szCs w:val="24"/>
              </w:rPr>
              <w:t>0.56</w:t>
            </w:r>
            <w:r>
              <w:rPr>
                <w:rFonts w:ascii="Times New Roman" w:hAnsi="Times New Roman" w:cs="Times New Roman"/>
                <w:sz w:val="24"/>
                <w:szCs w:val="24"/>
              </w:rPr>
              <w:t>)</w:t>
            </w:r>
          </w:p>
        </w:tc>
        <w:tc>
          <w:tcPr>
            <w:tcW w:w="1695" w:type="dxa"/>
            <w:tcBorders>
              <w:top w:val="none" w:sz="0" w:space="0" w:color="auto"/>
              <w:bottom w:val="none" w:sz="0" w:space="0" w:color="auto"/>
            </w:tcBorders>
          </w:tcPr>
          <w:p w:rsidR="000849BC" w:rsidRPr="00840D38" w:rsidRDefault="000849BC" w:rsidP="00840D3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37.23 (</w:t>
            </w:r>
            <w:r w:rsidRPr="00840D38">
              <w:rPr>
                <w:rFonts w:ascii="Times New Roman" w:hAnsi="Times New Roman" w:cs="Times New Roman"/>
                <w:sz w:val="24"/>
                <w:szCs w:val="24"/>
              </w:rPr>
              <w:t>0.47</w:t>
            </w:r>
            <w:r>
              <w:rPr>
                <w:rFonts w:ascii="Times New Roman" w:hAnsi="Times New Roman" w:cs="Times New Roman"/>
                <w:sz w:val="24"/>
                <w:szCs w:val="24"/>
              </w:rPr>
              <w:t>)</w:t>
            </w:r>
          </w:p>
        </w:tc>
        <w:tc>
          <w:tcPr>
            <w:tcW w:w="1129" w:type="dxa"/>
            <w:tcBorders>
              <w:top w:val="none" w:sz="0" w:space="0" w:color="auto"/>
              <w:bottom w:val="none" w:sz="0" w:space="0" w:color="auto"/>
            </w:tcBorders>
          </w:tcPr>
          <w:p w:rsidR="000849BC" w:rsidRPr="00840D38" w:rsidRDefault="000849BC" w:rsidP="00840D3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0D38">
              <w:rPr>
                <w:rFonts w:ascii="Times New Roman" w:hAnsi="Times New Roman" w:cs="Times New Roman"/>
                <w:sz w:val="24"/>
                <w:szCs w:val="24"/>
              </w:rPr>
              <w:t>5.52***</w:t>
            </w:r>
          </w:p>
        </w:tc>
        <w:tc>
          <w:tcPr>
            <w:tcW w:w="1412" w:type="dxa"/>
            <w:tcBorders>
              <w:top w:val="none" w:sz="0" w:space="0" w:color="auto"/>
              <w:bottom w:val="none" w:sz="0" w:space="0" w:color="auto"/>
            </w:tcBorders>
          </w:tcPr>
          <w:p w:rsidR="000849BC" w:rsidRPr="00840D38" w:rsidRDefault="000849BC" w:rsidP="00840D3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0D38">
              <w:rPr>
                <w:rFonts w:ascii="Times New Roman" w:hAnsi="Times New Roman" w:cs="Times New Roman"/>
                <w:sz w:val="24"/>
                <w:szCs w:val="24"/>
              </w:rPr>
              <w:t>Temp</w:t>
            </w:r>
          </w:p>
        </w:tc>
        <w:tc>
          <w:tcPr>
            <w:tcW w:w="1553" w:type="dxa"/>
            <w:tcBorders>
              <w:top w:val="none" w:sz="0" w:space="0" w:color="auto"/>
              <w:bottom w:val="none" w:sz="0" w:space="0" w:color="auto"/>
            </w:tcBorders>
          </w:tcPr>
          <w:p w:rsidR="000849BC" w:rsidRPr="00840D38" w:rsidRDefault="000849BC" w:rsidP="00840D3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36.71 (</w:t>
            </w:r>
            <w:r w:rsidRPr="00840D38">
              <w:rPr>
                <w:rFonts w:ascii="Times New Roman" w:hAnsi="Times New Roman" w:cs="Times New Roman"/>
                <w:sz w:val="24"/>
                <w:szCs w:val="24"/>
              </w:rPr>
              <w:t>0.57</w:t>
            </w:r>
            <w:r>
              <w:rPr>
                <w:rFonts w:ascii="Times New Roman" w:hAnsi="Times New Roman" w:cs="Times New Roman"/>
                <w:sz w:val="24"/>
                <w:szCs w:val="24"/>
              </w:rPr>
              <w:t>)</w:t>
            </w:r>
          </w:p>
        </w:tc>
        <w:tc>
          <w:tcPr>
            <w:tcW w:w="1695" w:type="dxa"/>
            <w:tcBorders>
              <w:top w:val="none" w:sz="0" w:space="0" w:color="auto"/>
              <w:bottom w:val="none" w:sz="0" w:space="0" w:color="auto"/>
            </w:tcBorders>
          </w:tcPr>
          <w:p w:rsidR="000849BC" w:rsidRPr="00840D38" w:rsidRDefault="000849BC" w:rsidP="00840D3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840D38">
              <w:rPr>
                <w:rFonts w:ascii="Times New Roman" w:hAnsi="Times New Roman" w:cs="Times New Roman"/>
                <w:sz w:val="24"/>
                <w:szCs w:val="24"/>
              </w:rPr>
              <w:t xml:space="preserve">37.57 ± </w:t>
            </w:r>
            <w:r w:rsidR="00CD63B3">
              <w:rPr>
                <w:rFonts w:ascii="Times New Roman" w:hAnsi="Times New Roman" w:cs="Times New Roman"/>
                <w:sz w:val="24"/>
                <w:szCs w:val="24"/>
              </w:rPr>
              <w:t>(</w:t>
            </w:r>
            <w:r w:rsidRPr="00840D38">
              <w:rPr>
                <w:rFonts w:ascii="Times New Roman" w:hAnsi="Times New Roman" w:cs="Times New Roman"/>
                <w:sz w:val="24"/>
                <w:szCs w:val="24"/>
              </w:rPr>
              <w:t>0.47</w:t>
            </w:r>
            <w:r w:rsidR="00CD63B3">
              <w:rPr>
                <w:rFonts w:ascii="Times New Roman" w:hAnsi="Times New Roman" w:cs="Times New Roman"/>
                <w:sz w:val="24"/>
                <w:szCs w:val="24"/>
              </w:rPr>
              <w:t>)</w:t>
            </w:r>
          </w:p>
        </w:tc>
        <w:tc>
          <w:tcPr>
            <w:tcW w:w="1113" w:type="dxa"/>
            <w:tcBorders>
              <w:top w:val="none" w:sz="0" w:space="0" w:color="auto"/>
              <w:bottom w:val="none" w:sz="0" w:space="0" w:color="auto"/>
            </w:tcBorders>
          </w:tcPr>
          <w:p w:rsidR="000849BC" w:rsidRPr="00840D38" w:rsidRDefault="000849BC" w:rsidP="00840D3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0D38">
              <w:rPr>
                <w:rFonts w:ascii="Times New Roman" w:hAnsi="Times New Roman" w:cs="Times New Roman"/>
                <w:sz w:val="24"/>
                <w:szCs w:val="24"/>
              </w:rPr>
              <w:t>2.36*</w:t>
            </w:r>
          </w:p>
        </w:tc>
      </w:tr>
      <w:tr w:rsidR="00CD63B3" w:rsidRPr="00840D38" w:rsidTr="00397AE1">
        <w:trPr>
          <w:trHeight w:val="256"/>
        </w:trPr>
        <w:tc>
          <w:tcPr>
            <w:cnfStyle w:val="001000000000" w:firstRow="0" w:lastRow="0" w:firstColumn="1" w:lastColumn="0" w:oddVBand="0" w:evenVBand="0" w:oddHBand="0" w:evenHBand="0" w:firstRowFirstColumn="0" w:firstRowLastColumn="0" w:lastRowFirstColumn="0" w:lastRowLastColumn="0"/>
            <w:tcW w:w="1305" w:type="dxa"/>
          </w:tcPr>
          <w:p w:rsidR="000849BC" w:rsidRPr="00840D38" w:rsidRDefault="000849BC" w:rsidP="00840D38">
            <w:pPr>
              <w:rPr>
                <w:rFonts w:ascii="Times New Roman" w:hAnsi="Times New Roman" w:cs="Times New Roman"/>
                <w:b w:val="0"/>
                <w:sz w:val="24"/>
                <w:szCs w:val="24"/>
              </w:rPr>
            </w:pPr>
            <w:r w:rsidRPr="00840D38">
              <w:rPr>
                <w:rFonts w:ascii="Times New Roman" w:hAnsi="Times New Roman" w:cs="Times New Roman"/>
                <w:b w:val="0"/>
                <w:sz w:val="24"/>
                <w:szCs w:val="24"/>
              </w:rPr>
              <w:t>Corsi Span</w:t>
            </w:r>
          </w:p>
        </w:tc>
        <w:tc>
          <w:tcPr>
            <w:tcW w:w="1519" w:type="dxa"/>
          </w:tcPr>
          <w:p w:rsidR="000849BC" w:rsidRPr="00840D38" w:rsidRDefault="000849BC" w:rsidP="00840D3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5.71 (</w:t>
            </w:r>
            <w:r w:rsidRPr="00840D38">
              <w:rPr>
                <w:rFonts w:ascii="Times New Roman" w:hAnsi="Times New Roman" w:cs="Times New Roman"/>
                <w:sz w:val="24"/>
                <w:szCs w:val="24"/>
              </w:rPr>
              <w:t>0.91</w:t>
            </w:r>
            <w:r>
              <w:rPr>
                <w:rFonts w:ascii="Times New Roman" w:hAnsi="Times New Roman" w:cs="Times New Roman"/>
                <w:sz w:val="24"/>
                <w:szCs w:val="24"/>
              </w:rPr>
              <w:t>)</w:t>
            </w:r>
          </w:p>
        </w:tc>
        <w:tc>
          <w:tcPr>
            <w:tcW w:w="1695" w:type="dxa"/>
          </w:tcPr>
          <w:p w:rsidR="000849BC" w:rsidRPr="00840D38" w:rsidRDefault="000849BC" w:rsidP="00840D3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6.04 (</w:t>
            </w:r>
            <w:r w:rsidRPr="00840D38">
              <w:rPr>
                <w:rFonts w:ascii="Times New Roman" w:hAnsi="Times New Roman" w:cs="Times New Roman"/>
                <w:sz w:val="24"/>
                <w:szCs w:val="24"/>
              </w:rPr>
              <w:t>0.95</w:t>
            </w:r>
            <w:r>
              <w:rPr>
                <w:rFonts w:ascii="Times New Roman" w:hAnsi="Times New Roman" w:cs="Times New Roman"/>
                <w:sz w:val="24"/>
                <w:szCs w:val="24"/>
              </w:rPr>
              <w:t>)</w:t>
            </w:r>
          </w:p>
        </w:tc>
        <w:tc>
          <w:tcPr>
            <w:tcW w:w="1129" w:type="dxa"/>
          </w:tcPr>
          <w:p w:rsidR="000849BC" w:rsidRPr="00840D38" w:rsidRDefault="000849BC" w:rsidP="00840D3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0D38">
              <w:rPr>
                <w:rFonts w:ascii="Times New Roman" w:hAnsi="Times New Roman" w:cs="Times New Roman"/>
                <w:sz w:val="24"/>
                <w:szCs w:val="24"/>
              </w:rPr>
              <w:t>1.88*</w:t>
            </w:r>
          </w:p>
        </w:tc>
        <w:tc>
          <w:tcPr>
            <w:tcW w:w="1412" w:type="dxa"/>
          </w:tcPr>
          <w:p w:rsidR="000849BC" w:rsidRPr="00840D38" w:rsidRDefault="000849BC" w:rsidP="00840D3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0D38">
              <w:rPr>
                <w:rFonts w:ascii="Times New Roman" w:hAnsi="Times New Roman" w:cs="Times New Roman"/>
                <w:sz w:val="24"/>
                <w:szCs w:val="24"/>
              </w:rPr>
              <w:t>SOPT 6</w:t>
            </w:r>
          </w:p>
        </w:tc>
        <w:tc>
          <w:tcPr>
            <w:tcW w:w="1553" w:type="dxa"/>
          </w:tcPr>
          <w:p w:rsidR="000849BC" w:rsidRPr="00840D38" w:rsidRDefault="000849BC" w:rsidP="00840D3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2.58 (</w:t>
            </w:r>
            <w:r w:rsidRPr="00840D38">
              <w:rPr>
                <w:rFonts w:ascii="Times New Roman" w:hAnsi="Times New Roman" w:cs="Times New Roman"/>
                <w:sz w:val="24"/>
                <w:szCs w:val="24"/>
              </w:rPr>
              <w:t>1.35</w:t>
            </w:r>
            <w:r>
              <w:rPr>
                <w:rFonts w:ascii="Times New Roman" w:hAnsi="Times New Roman" w:cs="Times New Roman"/>
                <w:sz w:val="24"/>
                <w:szCs w:val="24"/>
              </w:rPr>
              <w:t>)</w:t>
            </w:r>
          </w:p>
        </w:tc>
        <w:tc>
          <w:tcPr>
            <w:tcW w:w="1695" w:type="dxa"/>
          </w:tcPr>
          <w:p w:rsidR="000849BC" w:rsidRPr="00840D38" w:rsidRDefault="000849BC" w:rsidP="00840D3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0D38">
              <w:rPr>
                <w:rFonts w:ascii="Times New Roman" w:hAnsi="Times New Roman" w:cs="Times New Roman"/>
                <w:sz w:val="24"/>
                <w:szCs w:val="24"/>
              </w:rPr>
              <w:t xml:space="preserve">1.00 ± </w:t>
            </w:r>
            <w:r w:rsidR="00CD63B3">
              <w:rPr>
                <w:rFonts w:ascii="Times New Roman" w:hAnsi="Times New Roman" w:cs="Times New Roman"/>
                <w:sz w:val="24"/>
                <w:szCs w:val="24"/>
              </w:rPr>
              <w:t>(</w:t>
            </w:r>
            <w:r w:rsidRPr="00840D38">
              <w:rPr>
                <w:rFonts w:ascii="Times New Roman" w:hAnsi="Times New Roman" w:cs="Times New Roman"/>
                <w:sz w:val="24"/>
                <w:szCs w:val="24"/>
              </w:rPr>
              <w:t>1.29</w:t>
            </w:r>
            <w:r w:rsidR="00CD63B3">
              <w:rPr>
                <w:rFonts w:ascii="Times New Roman" w:hAnsi="Times New Roman" w:cs="Times New Roman"/>
                <w:sz w:val="24"/>
                <w:szCs w:val="24"/>
              </w:rPr>
              <w:t>)</w:t>
            </w:r>
          </w:p>
        </w:tc>
        <w:tc>
          <w:tcPr>
            <w:tcW w:w="1113" w:type="dxa"/>
          </w:tcPr>
          <w:p w:rsidR="000849BC" w:rsidRPr="00840D38" w:rsidRDefault="000849BC" w:rsidP="00840D3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0D38">
              <w:rPr>
                <w:rFonts w:ascii="Times New Roman" w:hAnsi="Times New Roman" w:cs="Times New Roman"/>
                <w:sz w:val="24"/>
                <w:szCs w:val="24"/>
              </w:rPr>
              <w:t>3.70**</w:t>
            </w:r>
          </w:p>
        </w:tc>
      </w:tr>
      <w:tr w:rsidR="00CD63B3" w:rsidRPr="00840D38" w:rsidTr="00397AE1">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1305" w:type="dxa"/>
            <w:tcBorders>
              <w:top w:val="none" w:sz="0" w:space="0" w:color="auto"/>
              <w:bottom w:val="none" w:sz="0" w:space="0" w:color="auto"/>
            </w:tcBorders>
          </w:tcPr>
          <w:p w:rsidR="000849BC" w:rsidRPr="00840D38" w:rsidRDefault="000849BC" w:rsidP="00840D38">
            <w:pPr>
              <w:rPr>
                <w:rFonts w:ascii="Times New Roman" w:hAnsi="Times New Roman" w:cs="Times New Roman"/>
                <w:b w:val="0"/>
                <w:sz w:val="24"/>
                <w:szCs w:val="24"/>
              </w:rPr>
            </w:pPr>
            <w:r w:rsidRPr="00840D38">
              <w:rPr>
                <w:rFonts w:ascii="Times New Roman" w:hAnsi="Times New Roman" w:cs="Times New Roman"/>
                <w:b w:val="0"/>
                <w:sz w:val="24"/>
                <w:szCs w:val="24"/>
              </w:rPr>
              <w:t>Corsi Total</w:t>
            </w:r>
          </w:p>
        </w:tc>
        <w:tc>
          <w:tcPr>
            <w:tcW w:w="1519" w:type="dxa"/>
            <w:tcBorders>
              <w:top w:val="none" w:sz="0" w:space="0" w:color="auto"/>
              <w:bottom w:val="none" w:sz="0" w:space="0" w:color="auto"/>
            </w:tcBorders>
          </w:tcPr>
          <w:p w:rsidR="000849BC" w:rsidRPr="00840D38" w:rsidRDefault="000849BC" w:rsidP="00840D3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48.88 (</w:t>
            </w:r>
            <w:r w:rsidRPr="00840D38">
              <w:rPr>
                <w:rFonts w:ascii="Times New Roman" w:hAnsi="Times New Roman" w:cs="Times New Roman"/>
                <w:sz w:val="24"/>
                <w:szCs w:val="24"/>
              </w:rPr>
              <w:t>16.37</w:t>
            </w:r>
            <w:r>
              <w:rPr>
                <w:rFonts w:ascii="Times New Roman" w:hAnsi="Times New Roman" w:cs="Times New Roman"/>
                <w:sz w:val="24"/>
                <w:szCs w:val="24"/>
              </w:rPr>
              <w:t>)</w:t>
            </w:r>
          </w:p>
        </w:tc>
        <w:tc>
          <w:tcPr>
            <w:tcW w:w="1695" w:type="dxa"/>
            <w:tcBorders>
              <w:top w:val="none" w:sz="0" w:space="0" w:color="auto"/>
              <w:bottom w:val="none" w:sz="0" w:space="0" w:color="auto"/>
            </w:tcBorders>
          </w:tcPr>
          <w:p w:rsidR="000849BC" w:rsidRPr="00840D38" w:rsidRDefault="000849BC" w:rsidP="00840D3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57.08 (</w:t>
            </w:r>
            <w:r w:rsidRPr="00840D38">
              <w:rPr>
                <w:rFonts w:ascii="Times New Roman" w:hAnsi="Times New Roman" w:cs="Times New Roman"/>
                <w:sz w:val="24"/>
                <w:szCs w:val="24"/>
              </w:rPr>
              <w:t>19.65</w:t>
            </w:r>
            <w:r>
              <w:rPr>
                <w:rFonts w:ascii="Times New Roman" w:hAnsi="Times New Roman" w:cs="Times New Roman"/>
                <w:sz w:val="24"/>
                <w:szCs w:val="24"/>
              </w:rPr>
              <w:t>)</w:t>
            </w:r>
          </w:p>
        </w:tc>
        <w:tc>
          <w:tcPr>
            <w:tcW w:w="1129" w:type="dxa"/>
            <w:tcBorders>
              <w:top w:val="none" w:sz="0" w:space="0" w:color="auto"/>
              <w:bottom w:val="none" w:sz="0" w:space="0" w:color="auto"/>
            </w:tcBorders>
          </w:tcPr>
          <w:p w:rsidR="000849BC" w:rsidRPr="00840D38" w:rsidRDefault="000849BC" w:rsidP="00840D3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0D38">
              <w:rPr>
                <w:rFonts w:ascii="Times New Roman" w:hAnsi="Times New Roman" w:cs="Times New Roman"/>
                <w:sz w:val="24"/>
                <w:szCs w:val="24"/>
              </w:rPr>
              <w:t>2.16*</w:t>
            </w:r>
          </w:p>
        </w:tc>
        <w:tc>
          <w:tcPr>
            <w:tcW w:w="1412" w:type="dxa"/>
            <w:tcBorders>
              <w:top w:val="none" w:sz="0" w:space="0" w:color="auto"/>
              <w:bottom w:val="none" w:sz="0" w:space="0" w:color="auto"/>
            </w:tcBorders>
          </w:tcPr>
          <w:p w:rsidR="000849BC" w:rsidRPr="00840D38" w:rsidRDefault="000849BC" w:rsidP="00840D3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0D38">
              <w:rPr>
                <w:rFonts w:ascii="Times New Roman" w:hAnsi="Times New Roman" w:cs="Times New Roman"/>
                <w:sz w:val="24"/>
                <w:szCs w:val="24"/>
              </w:rPr>
              <w:t>SOPT 10</w:t>
            </w:r>
          </w:p>
        </w:tc>
        <w:tc>
          <w:tcPr>
            <w:tcW w:w="1553" w:type="dxa"/>
            <w:tcBorders>
              <w:top w:val="none" w:sz="0" w:space="0" w:color="auto"/>
              <w:bottom w:val="none" w:sz="0" w:space="0" w:color="auto"/>
            </w:tcBorders>
          </w:tcPr>
          <w:p w:rsidR="000849BC" w:rsidRPr="00840D38" w:rsidRDefault="000849BC" w:rsidP="00840D3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4.32 (</w:t>
            </w:r>
            <w:r w:rsidRPr="00840D38">
              <w:rPr>
                <w:rFonts w:ascii="Times New Roman" w:hAnsi="Times New Roman" w:cs="Times New Roman"/>
                <w:sz w:val="24"/>
                <w:szCs w:val="24"/>
              </w:rPr>
              <w:t>2.00</w:t>
            </w:r>
            <w:r>
              <w:rPr>
                <w:rFonts w:ascii="Times New Roman" w:hAnsi="Times New Roman" w:cs="Times New Roman"/>
                <w:sz w:val="24"/>
                <w:szCs w:val="24"/>
              </w:rPr>
              <w:t>)</w:t>
            </w:r>
          </w:p>
        </w:tc>
        <w:tc>
          <w:tcPr>
            <w:tcW w:w="1695" w:type="dxa"/>
            <w:tcBorders>
              <w:top w:val="none" w:sz="0" w:space="0" w:color="auto"/>
              <w:bottom w:val="none" w:sz="0" w:space="0" w:color="auto"/>
            </w:tcBorders>
          </w:tcPr>
          <w:p w:rsidR="000849BC" w:rsidRPr="00840D38" w:rsidRDefault="000849BC" w:rsidP="00840D3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0D38">
              <w:rPr>
                <w:rFonts w:ascii="Times New Roman" w:hAnsi="Times New Roman" w:cs="Times New Roman"/>
                <w:sz w:val="24"/>
                <w:szCs w:val="24"/>
              </w:rPr>
              <w:t xml:space="preserve">2.95 ± </w:t>
            </w:r>
            <w:r w:rsidR="00CD63B3">
              <w:rPr>
                <w:rFonts w:ascii="Times New Roman" w:hAnsi="Times New Roman" w:cs="Times New Roman"/>
                <w:sz w:val="24"/>
                <w:szCs w:val="24"/>
              </w:rPr>
              <w:t>(</w:t>
            </w:r>
            <w:r w:rsidRPr="00840D38">
              <w:rPr>
                <w:rFonts w:ascii="Times New Roman" w:hAnsi="Times New Roman" w:cs="Times New Roman"/>
                <w:sz w:val="24"/>
                <w:szCs w:val="24"/>
              </w:rPr>
              <w:t>2.20</w:t>
            </w:r>
            <w:r w:rsidR="00CD63B3">
              <w:rPr>
                <w:rFonts w:ascii="Times New Roman" w:hAnsi="Times New Roman" w:cs="Times New Roman"/>
                <w:sz w:val="24"/>
                <w:szCs w:val="24"/>
              </w:rPr>
              <w:t>)</w:t>
            </w:r>
          </w:p>
        </w:tc>
        <w:tc>
          <w:tcPr>
            <w:tcW w:w="1113" w:type="dxa"/>
            <w:tcBorders>
              <w:top w:val="none" w:sz="0" w:space="0" w:color="auto"/>
              <w:bottom w:val="none" w:sz="0" w:space="0" w:color="auto"/>
            </w:tcBorders>
          </w:tcPr>
          <w:p w:rsidR="000849BC" w:rsidRPr="00840D38" w:rsidRDefault="000849BC" w:rsidP="00840D3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40D38">
              <w:rPr>
                <w:rFonts w:ascii="Times New Roman" w:hAnsi="Times New Roman" w:cs="Times New Roman"/>
                <w:sz w:val="24"/>
                <w:szCs w:val="24"/>
              </w:rPr>
              <w:t>2.56*</w:t>
            </w:r>
          </w:p>
        </w:tc>
      </w:tr>
      <w:tr w:rsidR="00CD63B3" w:rsidRPr="00840D38" w:rsidTr="00397AE1">
        <w:trPr>
          <w:trHeight w:val="256"/>
        </w:trPr>
        <w:tc>
          <w:tcPr>
            <w:cnfStyle w:val="001000000000" w:firstRow="0" w:lastRow="0" w:firstColumn="1" w:lastColumn="0" w:oddVBand="0" w:evenVBand="0" w:oddHBand="0" w:evenHBand="0" w:firstRowFirstColumn="0" w:firstRowLastColumn="0" w:lastRowFirstColumn="0" w:lastRowLastColumn="0"/>
            <w:tcW w:w="1305" w:type="dxa"/>
            <w:tcBorders>
              <w:bottom w:val="single" w:sz="4" w:space="0" w:color="auto"/>
            </w:tcBorders>
          </w:tcPr>
          <w:p w:rsidR="000849BC" w:rsidRPr="00840D38" w:rsidRDefault="000849BC" w:rsidP="00840D38">
            <w:pPr>
              <w:rPr>
                <w:rFonts w:ascii="Times New Roman" w:hAnsi="Times New Roman" w:cs="Times New Roman"/>
                <w:b w:val="0"/>
                <w:sz w:val="24"/>
                <w:szCs w:val="24"/>
              </w:rPr>
            </w:pPr>
            <w:r w:rsidRPr="00840D38">
              <w:rPr>
                <w:rFonts w:ascii="Times New Roman" w:hAnsi="Times New Roman" w:cs="Times New Roman"/>
                <w:b w:val="0"/>
                <w:sz w:val="24"/>
                <w:szCs w:val="24"/>
              </w:rPr>
              <w:t>-</w:t>
            </w:r>
          </w:p>
        </w:tc>
        <w:tc>
          <w:tcPr>
            <w:tcW w:w="1519" w:type="dxa"/>
            <w:tcBorders>
              <w:bottom w:val="single" w:sz="4" w:space="0" w:color="auto"/>
            </w:tcBorders>
          </w:tcPr>
          <w:p w:rsidR="000849BC" w:rsidRPr="00840D38" w:rsidRDefault="000849BC" w:rsidP="00840D3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0D38">
              <w:rPr>
                <w:rFonts w:ascii="Times New Roman" w:hAnsi="Times New Roman" w:cs="Times New Roman"/>
                <w:sz w:val="24"/>
                <w:szCs w:val="24"/>
              </w:rPr>
              <w:t>-</w:t>
            </w:r>
          </w:p>
        </w:tc>
        <w:tc>
          <w:tcPr>
            <w:tcW w:w="1695" w:type="dxa"/>
            <w:tcBorders>
              <w:bottom w:val="single" w:sz="4" w:space="0" w:color="auto"/>
            </w:tcBorders>
          </w:tcPr>
          <w:p w:rsidR="000849BC" w:rsidRPr="00840D38" w:rsidRDefault="000849BC" w:rsidP="00840D3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0D38">
              <w:rPr>
                <w:rFonts w:ascii="Times New Roman" w:hAnsi="Times New Roman" w:cs="Times New Roman"/>
                <w:sz w:val="24"/>
                <w:szCs w:val="24"/>
              </w:rPr>
              <w:t>-</w:t>
            </w:r>
          </w:p>
        </w:tc>
        <w:tc>
          <w:tcPr>
            <w:tcW w:w="1129" w:type="dxa"/>
            <w:tcBorders>
              <w:bottom w:val="single" w:sz="4" w:space="0" w:color="auto"/>
            </w:tcBorders>
          </w:tcPr>
          <w:p w:rsidR="000849BC" w:rsidRPr="00840D38" w:rsidRDefault="000849BC" w:rsidP="00840D3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0D38">
              <w:rPr>
                <w:rFonts w:ascii="Times New Roman" w:hAnsi="Times New Roman" w:cs="Times New Roman"/>
                <w:sz w:val="24"/>
                <w:szCs w:val="24"/>
              </w:rPr>
              <w:t>-</w:t>
            </w:r>
          </w:p>
        </w:tc>
        <w:tc>
          <w:tcPr>
            <w:tcW w:w="1412" w:type="dxa"/>
            <w:tcBorders>
              <w:bottom w:val="single" w:sz="4" w:space="0" w:color="auto"/>
            </w:tcBorders>
          </w:tcPr>
          <w:p w:rsidR="000849BC" w:rsidRPr="00840D38" w:rsidRDefault="000849BC" w:rsidP="00840D3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0D38">
              <w:rPr>
                <w:rFonts w:ascii="Times New Roman" w:hAnsi="Times New Roman" w:cs="Times New Roman"/>
                <w:sz w:val="24"/>
                <w:szCs w:val="24"/>
              </w:rPr>
              <w:t>SOPT Total</w:t>
            </w:r>
          </w:p>
        </w:tc>
        <w:tc>
          <w:tcPr>
            <w:tcW w:w="1553" w:type="dxa"/>
            <w:tcBorders>
              <w:bottom w:val="single" w:sz="4" w:space="0" w:color="auto"/>
            </w:tcBorders>
          </w:tcPr>
          <w:p w:rsidR="000849BC" w:rsidRPr="00840D38" w:rsidRDefault="000849BC" w:rsidP="00840D3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15.11 (</w:t>
            </w:r>
            <w:r w:rsidRPr="00840D38">
              <w:rPr>
                <w:rFonts w:ascii="Times New Roman" w:hAnsi="Times New Roman" w:cs="Times New Roman"/>
                <w:sz w:val="24"/>
                <w:szCs w:val="24"/>
              </w:rPr>
              <w:t>5.15</w:t>
            </w:r>
            <w:r>
              <w:rPr>
                <w:rFonts w:ascii="Times New Roman" w:hAnsi="Times New Roman" w:cs="Times New Roman"/>
                <w:sz w:val="24"/>
                <w:szCs w:val="24"/>
              </w:rPr>
              <w:t>)</w:t>
            </w:r>
          </w:p>
        </w:tc>
        <w:tc>
          <w:tcPr>
            <w:tcW w:w="1695" w:type="dxa"/>
            <w:tcBorders>
              <w:bottom w:val="single" w:sz="4" w:space="0" w:color="auto"/>
            </w:tcBorders>
          </w:tcPr>
          <w:p w:rsidR="000849BC" w:rsidRPr="00840D38" w:rsidRDefault="000849BC" w:rsidP="00840D3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0D38">
              <w:rPr>
                <w:rFonts w:ascii="Times New Roman" w:hAnsi="Times New Roman" w:cs="Times New Roman"/>
                <w:sz w:val="24"/>
                <w:szCs w:val="24"/>
              </w:rPr>
              <w:t xml:space="preserve">10.58 ± </w:t>
            </w:r>
            <w:r w:rsidR="00CD63B3">
              <w:rPr>
                <w:rFonts w:ascii="Times New Roman" w:hAnsi="Times New Roman" w:cs="Times New Roman"/>
                <w:sz w:val="24"/>
                <w:szCs w:val="24"/>
              </w:rPr>
              <w:t>(</w:t>
            </w:r>
            <w:r w:rsidRPr="00840D38">
              <w:rPr>
                <w:rFonts w:ascii="Times New Roman" w:hAnsi="Times New Roman" w:cs="Times New Roman"/>
                <w:sz w:val="24"/>
                <w:szCs w:val="24"/>
              </w:rPr>
              <w:t>7.68</w:t>
            </w:r>
            <w:r w:rsidR="00CD63B3">
              <w:rPr>
                <w:rFonts w:ascii="Times New Roman" w:hAnsi="Times New Roman" w:cs="Times New Roman"/>
                <w:sz w:val="24"/>
                <w:szCs w:val="24"/>
              </w:rPr>
              <w:t>)</w:t>
            </w:r>
          </w:p>
        </w:tc>
        <w:tc>
          <w:tcPr>
            <w:tcW w:w="1113" w:type="dxa"/>
            <w:tcBorders>
              <w:bottom w:val="single" w:sz="4" w:space="0" w:color="auto"/>
            </w:tcBorders>
          </w:tcPr>
          <w:p w:rsidR="000849BC" w:rsidRPr="00840D38" w:rsidRDefault="000849BC" w:rsidP="00840D3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0D38">
              <w:rPr>
                <w:rFonts w:ascii="Times New Roman" w:hAnsi="Times New Roman" w:cs="Times New Roman"/>
                <w:sz w:val="24"/>
                <w:szCs w:val="24"/>
              </w:rPr>
              <w:t>4.27**</w:t>
            </w:r>
          </w:p>
        </w:tc>
      </w:tr>
    </w:tbl>
    <w:p w:rsidR="00840D38" w:rsidRPr="00840D38" w:rsidRDefault="001B222C" w:rsidP="00164C4B">
      <w:pPr>
        <w:rPr>
          <w:rFonts w:ascii="Times New Roman" w:hAnsi="Times New Roman" w:cs="Times New Roman"/>
          <w:b/>
          <w:sz w:val="24"/>
          <w:szCs w:val="24"/>
        </w:rPr>
      </w:pPr>
      <w:r w:rsidRPr="00840D38">
        <w:rPr>
          <w:rFonts w:ascii="Times New Roman" w:hAnsi="Times New Roman" w:cs="Times New Roman"/>
          <w:b/>
          <w:sz w:val="24"/>
          <w:szCs w:val="24"/>
        </w:rPr>
        <w:t>Table 1.</w:t>
      </w:r>
      <w:r w:rsidR="00D90A29" w:rsidRPr="00840D38">
        <w:rPr>
          <w:rFonts w:ascii="Times New Roman" w:hAnsi="Times New Roman" w:cs="Times New Roman"/>
          <w:b/>
          <w:sz w:val="24"/>
          <w:szCs w:val="24"/>
        </w:rPr>
        <w:t xml:space="preserve"> </w:t>
      </w:r>
    </w:p>
    <w:p w:rsidR="008E318E" w:rsidRPr="001B222C" w:rsidRDefault="00840D38" w:rsidP="00164C4B">
      <w:pPr>
        <w:rPr>
          <w:rFonts w:ascii="Times New Roman" w:hAnsi="Times New Roman" w:cs="Times New Roman"/>
          <w:sz w:val="24"/>
          <w:szCs w:val="24"/>
        </w:rPr>
      </w:pPr>
      <w:r>
        <w:rPr>
          <w:rFonts w:ascii="Times New Roman" w:hAnsi="Times New Roman" w:cs="Times New Roman"/>
          <w:sz w:val="24"/>
          <w:szCs w:val="24"/>
        </w:rPr>
        <w:t>Mean</w:t>
      </w:r>
      <w:r w:rsidR="00D90A29" w:rsidRPr="001B222C">
        <w:rPr>
          <w:rFonts w:ascii="Times New Roman" w:hAnsi="Times New Roman" w:cs="Times New Roman"/>
          <w:sz w:val="24"/>
          <w:szCs w:val="24"/>
        </w:rPr>
        <w:t xml:space="preserve"> </w:t>
      </w:r>
      <w:r>
        <w:rPr>
          <w:rFonts w:ascii="Times New Roman" w:hAnsi="Times New Roman" w:cs="Times New Roman"/>
          <w:sz w:val="24"/>
          <w:szCs w:val="24"/>
        </w:rPr>
        <w:t>(and standard deviation)</w:t>
      </w:r>
      <w:r w:rsidR="00D90A29" w:rsidRPr="001B222C">
        <w:rPr>
          <w:rFonts w:ascii="Times New Roman" w:hAnsi="Times New Roman" w:cs="Times New Roman"/>
          <w:sz w:val="24"/>
          <w:szCs w:val="24"/>
        </w:rPr>
        <w:t xml:space="preserve"> of physiology and cognitive tests at baseline and after completion of tactical training scenario</w:t>
      </w:r>
    </w:p>
    <w:p w:rsidR="000849BC" w:rsidRDefault="000849BC" w:rsidP="000849BC">
      <w:pPr>
        <w:tabs>
          <w:tab w:val="left" w:pos="1665"/>
        </w:tabs>
        <w:spacing w:after="240" w:line="240" w:lineRule="auto"/>
        <w:rPr>
          <w:rFonts w:ascii="Times New Roman" w:hAnsi="Times New Roman" w:cs="Times New Roman"/>
          <w:i/>
          <w:sz w:val="24"/>
          <w:szCs w:val="24"/>
        </w:rPr>
      </w:pPr>
    </w:p>
    <w:p w:rsidR="000849BC" w:rsidRDefault="000849BC" w:rsidP="000849BC">
      <w:pPr>
        <w:tabs>
          <w:tab w:val="left" w:pos="1665"/>
        </w:tabs>
        <w:spacing w:after="240" w:line="240" w:lineRule="auto"/>
        <w:rPr>
          <w:rFonts w:ascii="Times New Roman" w:hAnsi="Times New Roman" w:cs="Times New Roman"/>
          <w:i/>
          <w:sz w:val="24"/>
          <w:szCs w:val="24"/>
        </w:rPr>
      </w:pPr>
    </w:p>
    <w:p w:rsidR="000849BC" w:rsidRDefault="000849BC" w:rsidP="000849BC">
      <w:pPr>
        <w:tabs>
          <w:tab w:val="left" w:pos="1665"/>
        </w:tabs>
        <w:spacing w:after="240" w:line="240" w:lineRule="auto"/>
        <w:rPr>
          <w:rFonts w:ascii="Times New Roman" w:hAnsi="Times New Roman" w:cs="Times New Roman"/>
          <w:i/>
          <w:sz w:val="24"/>
          <w:szCs w:val="24"/>
        </w:rPr>
      </w:pPr>
    </w:p>
    <w:p w:rsidR="000849BC" w:rsidRDefault="000849BC" w:rsidP="000849BC">
      <w:pPr>
        <w:tabs>
          <w:tab w:val="left" w:pos="1665"/>
        </w:tabs>
        <w:spacing w:after="240" w:line="240" w:lineRule="auto"/>
        <w:rPr>
          <w:rFonts w:ascii="Times New Roman" w:hAnsi="Times New Roman" w:cs="Times New Roman"/>
          <w:i/>
          <w:sz w:val="24"/>
          <w:szCs w:val="24"/>
        </w:rPr>
      </w:pPr>
    </w:p>
    <w:p w:rsidR="000849BC" w:rsidRDefault="000849BC" w:rsidP="000849BC">
      <w:pPr>
        <w:tabs>
          <w:tab w:val="left" w:pos="1665"/>
        </w:tabs>
        <w:spacing w:after="240" w:line="240" w:lineRule="auto"/>
        <w:rPr>
          <w:rFonts w:ascii="Times New Roman" w:hAnsi="Times New Roman" w:cs="Times New Roman"/>
          <w:i/>
          <w:sz w:val="24"/>
          <w:szCs w:val="24"/>
        </w:rPr>
      </w:pPr>
    </w:p>
    <w:p w:rsidR="000849BC" w:rsidRDefault="000849BC" w:rsidP="000849BC">
      <w:pPr>
        <w:tabs>
          <w:tab w:val="left" w:pos="1665"/>
        </w:tabs>
        <w:spacing w:after="240" w:line="240" w:lineRule="auto"/>
        <w:rPr>
          <w:rFonts w:ascii="Times New Roman" w:hAnsi="Times New Roman" w:cs="Times New Roman"/>
          <w:i/>
          <w:sz w:val="24"/>
          <w:szCs w:val="24"/>
        </w:rPr>
      </w:pPr>
    </w:p>
    <w:p w:rsidR="00CD63B3" w:rsidRDefault="00CD63B3" w:rsidP="000849BC">
      <w:pPr>
        <w:tabs>
          <w:tab w:val="left" w:pos="1665"/>
        </w:tabs>
        <w:spacing w:after="240" w:line="240" w:lineRule="auto"/>
        <w:rPr>
          <w:rFonts w:ascii="Times New Roman" w:hAnsi="Times New Roman" w:cs="Times New Roman"/>
          <w:i/>
          <w:sz w:val="24"/>
          <w:szCs w:val="24"/>
        </w:rPr>
      </w:pPr>
    </w:p>
    <w:p w:rsidR="001B222C" w:rsidRPr="0025384D" w:rsidRDefault="00840D38" w:rsidP="00CD63B3">
      <w:pPr>
        <w:tabs>
          <w:tab w:val="left" w:pos="1665"/>
        </w:tabs>
        <w:spacing w:after="240" w:line="240" w:lineRule="auto"/>
        <w:rPr>
          <w:rFonts w:ascii="Times New Roman" w:hAnsi="Times New Roman" w:cs="Times New Roman"/>
          <w:i/>
          <w:sz w:val="24"/>
          <w:szCs w:val="24"/>
        </w:rPr>
      </w:pPr>
      <w:r>
        <w:rPr>
          <w:rFonts w:ascii="Times New Roman" w:hAnsi="Times New Roman" w:cs="Times New Roman"/>
          <w:i/>
          <w:sz w:val="24"/>
          <w:szCs w:val="24"/>
        </w:rPr>
        <w:t>Note</w:t>
      </w:r>
      <w:r w:rsidRPr="000849BC">
        <w:rPr>
          <w:rFonts w:ascii="Times New Roman" w:hAnsi="Times New Roman" w:cs="Times New Roman"/>
          <w:sz w:val="24"/>
          <w:szCs w:val="24"/>
        </w:rPr>
        <w:t>.</w:t>
      </w:r>
      <w:r w:rsidR="008E318E" w:rsidRPr="000849BC">
        <w:rPr>
          <w:rFonts w:ascii="Times New Roman" w:hAnsi="Times New Roman" w:cs="Times New Roman"/>
          <w:sz w:val="24"/>
          <w:szCs w:val="24"/>
        </w:rPr>
        <w:t>* p&lt;0.05, ** p&lt;.01, ***p&lt;.001</w:t>
      </w:r>
      <w:r w:rsidR="000849BC">
        <w:rPr>
          <w:rFonts w:ascii="Times New Roman" w:hAnsi="Times New Roman" w:cs="Times New Roman"/>
          <w:sz w:val="24"/>
          <w:szCs w:val="24"/>
        </w:rPr>
        <w:t>. In study 1, N =28, s</w:t>
      </w:r>
      <w:r w:rsidRPr="000849BC">
        <w:rPr>
          <w:rFonts w:ascii="Times New Roman" w:hAnsi="Times New Roman" w:cs="Times New Roman"/>
          <w:sz w:val="24"/>
          <w:szCs w:val="24"/>
        </w:rPr>
        <w:t>tudy 2</w:t>
      </w:r>
      <w:r w:rsidR="000849BC">
        <w:rPr>
          <w:rFonts w:ascii="Times New Roman" w:hAnsi="Times New Roman" w:cs="Times New Roman"/>
          <w:sz w:val="24"/>
          <w:szCs w:val="24"/>
        </w:rPr>
        <w:t>,</w:t>
      </w:r>
      <w:r w:rsidRPr="000849BC">
        <w:rPr>
          <w:rFonts w:ascii="Times New Roman" w:hAnsi="Times New Roman" w:cs="Times New Roman"/>
          <w:sz w:val="24"/>
          <w:szCs w:val="24"/>
        </w:rPr>
        <w:t xml:space="preserve"> N = </w:t>
      </w:r>
      <w:r w:rsidR="000849BC">
        <w:rPr>
          <w:rFonts w:ascii="Times New Roman" w:hAnsi="Times New Roman" w:cs="Times New Roman"/>
          <w:sz w:val="24"/>
          <w:szCs w:val="24"/>
        </w:rPr>
        <w:t>28, s</w:t>
      </w:r>
      <w:r w:rsidRPr="000849BC">
        <w:rPr>
          <w:rFonts w:ascii="Times New Roman" w:hAnsi="Times New Roman" w:cs="Times New Roman"/>
          <w:sz w:val="24"/>
          <w:szCs w:val="24"/>
        </w:rPr>
        <w:t xml:space="preserve">tudy </w:t>
      </w:r>
      <w:r w:rsidR="000849BC" w:rsidRPr="000849BC">
        <w:rPr>
          <w:rFonts w:ascii="Times New Roman" w:hAnsi="Times New Roman" w:cs="Times New Roman"/>
          <w:sz w:val="24"/>
          <w:szCs w:val="24"/>
        </w:rPr>
        <w:t>3</w:t>
      </w:r>
      <w:r w:rsidR="000849BC">
        <w:rPr>
          <w:rFonts w:ascii="Times New Roman" w:hAnsi="Times New Roman" w:cs="Times New Roman"/>
          <w:sz w:val="24"/>
          <w:szCs w:val="24"/>
        </w:rPr>
        <w:t>,</w:t>
      </w:r>
      <w:r w:rsidR="000849BC" w:rsidRPr="000849BC">
        <w:rPr>
          <w:rFonts w:ascii="Times New Roman" w:hAnsi="Times New Roman" w:cs="Times New Roman"/>
          <w:sz w:val="24"/>
          <w:szCs w:val="24"/>
        </w:rPr>
        <w:t xml:space="preserve"> N = 24, </w:t>
      </w:r>
      <w:r w:rsidR="000849BC">
        <w:rPr>
          <w:rFonts w:ascii="Times New Roman" w:hAnsi="Times New Roman" w:cs="Times New Roman"/>
          <w:sz w:val="24"/>
          <w:szCs w:val="24"/>
        </w:rPr>
        <w:t>and s</w:t>
      </w:r>
      <w:r w:rsidR="000849BC" w:rsidRPr="000849BC">
        <w:rPr>
          <w:rFonts w:ascii="Times New Roman" w:hAnsi="Times New Roman" w:cs="Times New Roman"/>
          <w:sz w:val="24"/>
          <w:szCs w:val="24"/>
        </w:rPr>
        <w:t>tudy 4</w:t>
      </w:r>
      <w:r w:rsidR="000849BC">
        <w:rPr>
          <w:rFonts w:ascii="Times New Roman" w:hAnsi="Times New Roman" w:cs="Times New Roman"/>
          <w:sz w:val="24"/>
          <w:szCs w:val="24"/>
        </w:rPr>
        <w:t>,</w:t>
      </w:r>
      <w:r w:rsidR="000849BC" w:rsidRPr="000849BC">
        <w:rPr>
          <w:rFonts w:ascii="Times New Roman" w:hAnsi="Times New Roman" w:cs="Times New Roman"/>
          <w:sz w:val="24"/>
          <w:szCs w:val="24"/>
        </w:rPr>
        <w:t xml:space="preserve"> N =19.</w:t>
      </w:r>
    </w:p>
    <w:p w:rsidR="00C96F4F" w:rsidRDefault="0025384D" w:rsidP="00840D38">
      <w:pPr>
        <w:rPr>
          <w:rFonts w:ascii="Times New Roman" w:hAnsi="Times New Roman" w:cs="Times New Roman"/>
          <w:sz w:val="24"/>
          <w:szCs w:val="24"/>
        </w:rPr>
      </w:pPr>
      <w:r>
        <w:object w:dxaOrig="22471" w:dyaOrig="54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0.25pt;height:186.75pt" o:ole="">
            <v:imagedata r:id="rId9" o:title=""/>
          </v:shape>
          <o:OLEObject Type="Embed" ProgID="Visio.Drawing.15" ShapeID="_x0000_i1025" DrawAspect="Content" ObjectID="_1583155273" r:id="rId10"/>
        </w:object>
      </w:r>
      <w:r w:rsidR="00840D38">
        <w:rPr>
          <w:rFonts w:ascii="Times New Roman" w:hAnsi="Times New Roman" w:cs="Times New Roman"/>
          <w:sz w:val="24"/>
          <w:szCs w:val="24"/>
        </w:rPr>
        <w:t>Fig.</w:t>
      </w:r>
      <w:r w:rsidR="001B222C">
        <w:rPr>
          <w:rFonts w:ascii="Times New Roman" w:hAnsi="Times New Roman" w:cs="Times New Roman"/>
          <w:sz w:val="24"/>
          <w:szCs w:val="24"/>
        </w:rPr>
        <w:t xml:space="preserve"> 1. </w:t>
      </w:r>
      <w:r w:rsidR="00840D38">
        <w:rPr>
          <w:rFonts w:ascii="Times New Roman" w:hAnsi="Times New Roman" w:cs="Times New Roman"/>
          <w:sz w:val="24"/>
          <w:szCs w:val="24"/>
        </w:rPr>
        <w:t>Graphs showing m</w:t>
      </w:r>
      <w:r w:rsidR="001B222C">
        <w:rPr>
          <w:rFonts w:ascii="Times New Roman" w:hAnsi="Times New Roman" w:cs="Times New Roman"/>
          <w:sz w:val="24"/>
          <w:szCs w:val="24"/>
        </w:rPr>
        <w:t>ean differences in heart rate, temperature, digit span, symbol search, letter number sequencing and Corsi-block measures</w:t>
      </w:r>
      <w:r w:rsidR="00840D38">
        <w:rPr>
          <w:rFonts w:ascii="Times New Roman" w:hAnsi="Times New Roman" w:cs="Times New Roman"/>
          <w:sz w:val="24"/>
          <w:szCs w:val="24"/>
        </w:rPr>
        <w:t xml:space="preserve">. </w:t>
      </w:r>
      <w:r w:rsidR="00840D38" w:rsidRPr="00840D38">
        <w:rPr>
          <w:rFonts w:ascii="Times New Roman" w:hAnsi="Times New Roman" w:cs="Times New Roman"/>
          <w:i/>
          <w:sz w:val="24"/>
          <w:szCs w:val="24"/>
        </w:rPr>
        <w:t>Note.</w:t>
      </w:r>
      <w:r w:rsidR="00832D0D">
        <w:rPr>
          <w:rFonts w:ascii="Times New Roman" w:hAnsi="Times New Roman" w:cs="Times New Roman"/>
          <w:sz w:val="24"/>
          <w:szCs w:val="24"/>
        </w:rPr>
        <w:t xml:space="preserve"> Error bars denote SE </w:t>
      </w:r>
      <w:r w:rsidR="00674AAF">
        <w:rPr>
          <w:rFonts w:ascii="Times New Roman" w:hAnsi="Times New Roman" w:cs="Times New Roman"/>
          <w:sz w:val="24"/>
          <w:szCs w:val="24"/>
        </w:rPr>
        <w:t xml:space="preserve">adjusted for repeated measures </w:t>
      </w:r>
      <w:r w:rsidR="00832D0D">
        <w:rPr>
          <w:rFonts w:ascii="Times New Roman" w:hAnsi="Times New Roman" w:cs="Times New Roman"/>
          <w:sz w:val="24"/>
          <w:szCs w:val="24"/>
        </w:rPr>
        <w:t>design.</w:t>
      </w:r>
    </w:p>
    <w:p w:rsidR="007B04E2" w:rsidRDefault="007B04E2" w:rsidP="001B222C">
      <w:pPr>
        <w:rPr>
          <w:rFonts w:ascii="Times New Roman" w:hAnsi="Times New Roman" w:cs="Times New Roman"/>
          <w:sz w:val="24"/>
          <w:szCs w:val="24"/>
        </w:rPr>
        <w:sectPr w:rsidR="007B04E2" w:rsidSect="00C96F4F">
          <w:pgSz w:w="16838" w:h="11906" w:orient="landscape"/>
          <w:pgMar w:top="1440" w:right="1440" w:bottom="1440" w:left="1440" w:header="709" w:footer="709" w:gutter="0"/>
          <w:cols w:space="708"/>
          <w:docGrid w:linePitch="360"/>
        </w:sectPr>
      </w:pPr>
    </w:p>
    <w:p w:rsidR="0098177C" w:rsidRPr="0098177C" w:rsidRDefault="0098177C" w:rsidP="00F50C7B">
      <w:pPr>
        <w:spacing w:line="480" w:lineRule="auto"/>
        <w:jc w:val="center"/>
        <w:rPr>
          <w:rFonts w:ascii="Times New Roman" w:hAnsi="Times New Roman" w:cs="Times New Roman"/>
          <w:b/>
          <w:sz w:val="24"/>
          <w:szCs w:val="24"/>
        </w:rPr>
      </w:pPr>
      <w:r w:rsidRPr="0098177C">
        <w:rPr>
          <w:rFonts w:ascii="Times New Roman" w:hAnsi="Times New Roman" w:cs="Times New Roman"/>
          <w:b/>
          <w:sz w:val="24"/>
          <w:szCs w:val="24"/>
        </w:rPr>
        <w:lastRenderedPageBreak/>
        <w:t>Discussion</w:t>
      </w:r>
    </w:p>
    <w:p w:rsidR="0098177C" w:rsidRPr="0098177C" w:rsidRDefault="0098177C" w:rsidP="00F50C7B">
      <w:pPr>
        <w:spacing w:line="480" w:lineRule="auto"/>
        <w:ind w:firstLine="720"/>
        <w:rPr>
          <w:rFonts w:ascii="Times New Roman" w:hAnsi="Times New Roman" w:cs="Times New Roman"/>
          <w:sz w:val="24"/>
          <w:szCs w:val="24"/>
        </w:rPr>
      </w:pPr>
      <w:r w:rsidRPr="0098177C">
        <w:rPr>
          <w:rFonts w:ascii="Times New Roman" w:hAnsi="Times New Roman" w:cs="Times New Roman"/>
          <w:sz w:val="24"/>
          <w:szCs w:val="24"/>
        </w:rPr>
        <w:t>Overall, participation in an immersive tactical training simulation significantly influenced the physiology and cognitive function of AFOs. The shifts in cognitive change differed depending on the primary modality that the cognitive test assessed, therefore hypotheses one, two</w:t>
      </w:r>
      <w:r w:rsidR="00F50C7B">
        <w:rPr>
          <w:rFonts w:ascii="Times New Roman" w:hAnsi="Times New Roman" w:cs="Times New Roman"/>
          <w:sz w:val="24"/>
          <w:szCs w:val="24"/>
        </w:rPr>
        <w:t>,</w:t>
      </w:r>
      <w:r w:rsidRPr="0098177C">
        <w:rPr>
          <w:rFonts w:ascii="Times New Roman" w:hAnsi="Times New Roman" w:cs="Times New Roman"/>
          <w:sz w:val="24"/>
          <w:szCs w:val="24"/>
        </w:rPr>
        <w:t xml:space="preserve"> and three were accepted. An assessment of physiological arousal is outside the scope of the current work. However, it can be inferred that the changes in cognitive function result from the demands of the tactical assessment scenario as increases in heart rate and temperature are positively correlated with increa</w:t>
      </w:r>
      <w:r w:rsidR="00D70BAD">
        <w:rPr>
          <w:rFonts w:ascii="Times New Roman" w:hAnsi="Times New Roman" w:cs="Times New Roman"/>
          <w:sz w:val="24"/>
          <w:szCs w:val="24"/>
        </w:rPr>
        <w:t>ses in cortisol (Me</w:t>
      </w:r>
      <w:r w:rsidRPr="0098177C">
        <w:rPr>
          <w:rFonts w:ascii="Times New Roman" w:hAnsi="Times New Roman" w:cs="Times New Roman"/>
          <w:sz w:val="24"/>
          <w:szCs w:val="24"/>
        </w:rPr>
        <w:t xml:space="preserve">yer, 2000). </w:t>
      </w:r>
    </w:p>
    <w:p w:rsidR="0098177C" w:rsidRPr="0098177C" w:rsidRDefault="0098177C" w:rsidP="00F50C7B">
      <w:pPr>
        <w:spacing w:line="480" w:lineRule="auto"/>
        <w:rPr>
          <w:rFonts w:ascii="Times New Roman" w:hAnsi="Times New Roman" w:cs="Times New Roman"/>
          <w:b/>
          <w:sz w:val="24"/>
          <w:szCs w:val="24"/>
        </w:rPr>
      </w:pPr>
      <w:r w:rsidRPr="0098177C">
        <w:rPr>
          <w:rFonts w:ascii="Times New Roman" w:hAnsi="Times New Roman" w:cs="Times New Roman"/>
          <w:b/>
          <w:sz w:val="24"/>
          <w:szCs w:val="24"/>
        </w:rPr>
        <w:t>Working Memory</w:t>
      </w:r>
    </w:p>
    <w:p w:rsidR="0098177C" w:rsidRPr="0098177C" w:rsidRDefault="0098177C" w:rsidP="00F50C7B">
      <w:pPr>
        <w:spacing w:line="480" w:lineRule="auto"/>
        <w:ind w:firstLine="720"/>
        <w:rPr>
          <w:rFonts w:ascii="Times New Roman" w:hAnsi="Times New Roman" w:cs="Times New Roman"/>
          <w:sz w:val="24"/>
          <w:szCs w:val="24"/>
        </w:rPr>
      </w:pPr>
      <w:r w:rsidRPr="0098177C">
        <w:rPr>
          <w:rFonts w:ascii="Times New Roman" w:hAnsi="Times New Roman" w:cs="Times New Roman"/>
          <w:sz w:val="24"/>
          <w:szCs w:val="24"/>
        </w:rPr>
        <w:t>The AFOs were operating in uncertain, dynamic environments, with data overload</w:t>
      </w:r>
      <w:r w:rsidR="00F50C7B">
        <w:rPr>
          <w:rFonts w:ascii="Times New Roman" w:hAnsi="Times New Roman" w:cs="Times New Roman"/>
          <w:sz w:val="24"/>
          <w:szCs w:val="24"/>
        </w:rPr>
        <w:t>,</w:t>
      </w:r>
      <w:r w:rsidRPr="0098177C">
        <w:rPr>
          <w:rFonts w:ascii="Times New Roman" w:hAnsi="Times New Roman" w:cs="Times New Roman"/>
          <w:sz w:val="24"/>
          <w:szCs w:val="24"/>
        </w:rPr>
        <w:t xml:space="preserve"> and time constraints – it appears the impact of operating in such an environment led to cognitive adaptations to facilitate coping </w:t>
      </w:r>
      <w:r w:rsidR="003D1881">
        <w:rPr>
          <w:rFonts w:ascii="Times New Roman" w:hAnsi="Times New Roman" w:cs="Times New Roman"/>
          <w:sz w:val="24"/>
          <w:szCs w:val="24"/>
        </w:rPr>
        <w:t>with demand (</w:t>
      </w:r>
      <w:r w:rsidR="00F50C7B">
        <w:rPr>
          <w:rFonts w:ascii="Times New Roman" w:hAnsi="Times New Roman" w:cs="Times New Roman"/>
          <w:sz w:val="24"/>
          <w:szCs w:val="24"/>
        </w:rPr>
        <w:t xml:space="preserve">Gore et al., </w:t>
      </w:r>
      <w:r w:rsidR="00F50C7B" w:rsidRPr="0098177C">
        <w:rPr>
          <w:rFonts w:ascii="Times New Roman" w:hAnsi="Times New Roman" w:cs="Times New Roman"/>
          <w:sz w:val="24"/>
          <w:szCs w:val="24"/>
        </w:rPr>
        <w:t>2015</w:t>
      </w:r>
      <w:r w:rsidR="00F50C7B">
        <w:rPr>
          <w:rFonts w:ascii="Times New Roman" w:hAnsi="Times New Roman" w:cs="Times New Roman"/>
          <w:sz w:val="24"/>
          <w:szCs w:val="24"/>
        </w:rPr>
        <w:t>; Klein, 2015</w:t>
      </w:r>
      <w:r w:rsidRPr="0098177C">
        <w:rPr>
          <w:rFonts w:ascii="Times New Roman" w:hAnsi="Times New Roman" w:cs="Times New Roman"/>
          <w:sz w:val="24"/>
          <w:szCs w:val="24"/>
        </w:rPr>
        <w:t>). Whilst the decision making strategies of AFOs were not recorded due to security issues. The fact that all AFOs passed the training assessment indicates that the data recorded in the current studies provide insight into the cognitive state of an AFO when making appropriate tactical decisions in naturalistic environments (</w:t>
      </w:r>
      <w:r w:rsidR="00F50C7B" w:rsidRPr="0098177C">
        <w:rPr>
          <w:rFonts w:ascii="Times New Roman" w:hAnsi="Times New Roman" w:cs="Times New Roman"/>
          <w:sz w:val="24"/>
          <w:szCs w:val="24"/>
        </w:rPr>
        <w:t>Ask, &amp; Granhag, 2007</w:t>
      </w:r>
      <w:r w:rsidR="00F50C7B">
        <w:rPr>
          <w:rFonts w:ascii="Times New Roman" w:hAnsi="Times New Roman" w:cs="Times New Roman"/>
          <w:sz w:val="24"/>
          <w:szCs w:val="24"/>
        </w:rPr>
        <w:t>; Macquet &amp; Skalej, 2015</w:t>
      </w:r>
      <w:r w:rsidRPr="0098177C">
        <w:rPr>
          <w:rFonts w:ascii="Times New Roman" w:hAnsi="Times New Roman" w:cs="Times New Roman"/>
          <w:sz w:val="24"/>
          <w:szCs w:val="24"/>
        </w:rPr>
        <w:t>). In computer simulation studies with experts (Kleider &amp; Parrott, 2009) and novice</w:t>
      </w:r>
      <w:r w:rsidR="003207A9">
        <w:rPr>
          <w:rFonts w:ascii="Times New Roman" w:hAnsi="Times New Roman" w:cs="Times New Roman"/>
          <w:sz w:val="24"/>
          <w:szCs w:val="24"/>
        </w:rPr>
        <w:t xml:space="preserve">s (Brewer et al., </w:t>
      </w:r>
      <w:r w:rsidRPr="0098177C">
        <w:rPr>
          <w:rFonts w:ascii="Times New Roman" w:hAnsi="Times New Roman" w:cs="Times New Roman"/>
          <w:sz w:val="24"/>
          <w:szCs w:val="24"/>
        </w:rPr>
        <w:t xml:space="preserve">2016), errors in tactical decision making by police officers have been attributed to reduced </w:t>
      </w:r>
      <w:r w:rsidR="00F50C7B">
        <w:rPr>
          <w:rFonts w:ascii="Times New Roman" w:hAnsi="Times New Roman" w:cs="Times New Roman"/>
          <w:sz w:val="24"/>
          <w:szCs w:val="24"/>
        </w:rPr>
        <w:t>WM</w:t>
      </w:r>
      <w:r w:rsidRPr="0098177C">
        <w:rPr>
          <w:rFonts w:ascii="Times New Roman" w:hAnsi="Times New Roman" w:cs="Times New Roman"/>
          <w:sz w:val="24"/>
          <w:szCs w:val="24"/>
        </w:rPr>
        <w:t xml:space="preserve"> capacity (Kleider &amp; Parrott, 2009). Potentially due to cognitive overload, resulting in decrements to attentional resources available for perception and decision-making (Baddeley</w:t>
      </w:r>
      <w:r w:rsidR="003D1881">
        <w:rPr>
          <w:rFonts w:ascii="Times New Roman" w:hAnsi="Times New Roman" w:cs="Times New Roman"/>
          <w:sz w:val="24"/>
          <w:szCs w:val="24"/>
        </w:rPr>
        <w:t xml:space="preserve">, 2000; Sliwinski et al., </w:t>
      </w:r>
      <w:r w:rsidRPr="0098177C">
        <w:rPr>
          <w:rFonts w:ascii="Times New Roman" w:hAnsi="Times New Roman" w:cs="Times New Roman"/>
          <w:sz w:val="24"/>
          <w:szCs w:val="24"/>
        </w:rPr>
        <w:t xml:space="preserve">2006). At first glance, the current work appears to support such a view. However, in the current studies, AFOs performance on certain WM tasks increased, whilst performance on others decreased. This supports the view that in operational environments expert decision makers use cognitive strategies to </w:t>
      </w:r>
      <w:r w:rsidRPr="0098177C">
        <w:rPr>
          <w:rFonts w:ascii="Times New Roman" w:hAnsi="Times New Roman" w:cs="Times New Roman"/>
          <w:sz w:val="24"/>
          <w:szCs w:val="24"/>
        </w:rPr>
        <w:lastRenderedPageBreak/>
        <w:t xml:space="preserve">circumvent natural cognitive </w:t>
      </w:r>
      <w:r w:rsidR="003207A9">
        <w:rPr>
          <w:rFonts w:ascii="Times New Roman" w:hAnsi="Times New Roman" w:cs="Times New Roman"/>
          <w:sz w:val="24"/>
          <w:szCs w:val="24"/>
        </w:rPr>
        <w:t>storage limits (</w:t>
      </w:r>
      <w:r w:rsidR="00F50C7B" w:rsidRPr="0098177C">
        <w:rPr>
          <w:rFonts w:ascii="Times New Roman" w:hAnsi="Times New Roman" w:cs="Times New Roman"/>
          <w:sz w:val="24"/>
          <w:szCs w:val="24"/>
        </w:rPr>
        <w:t>Baddeley, 2000</w:t>
      </w:r>
      <w:r w:rsidR="00F50C7B">
        <w:rPr>
          <w:rFonts w:ascii="Times New Roman" w:hAnsi="Times New Roman" w:cs="Times New Roman"/>
          <w:sz w:val="24"/>
          <w:szCs w:val="24"/>
        </w:rPr>
        <w:t xml:space="preserve">; </w:t>
      </w:r>
      <w:r w:rsidR="003207A9">
        <w:rPr>
          <w:rFonts w:ascii="Times New Roman" w:hAnsi="Times New Roman" w:cs="Times New Roman"/>
          <w:sz w:val="24"/>
          <w:szCs w:val="24"/>
        </w:rPr>
        <w:t xml:space="preserve">Ward et al., </w:t>
      </w:r>
      <w:r w:rsidR="00F50C7B">
        <w:rPr>
          <w:rFonts w:ascii="Times New Roman" w:hAnsi="Times New Roman" w:cs="Times New Roman"/>
          <w:sz w:val="24"/>
          <w:szCs w:val="24"/>
        </w:rPr>
        <w:t>2008</w:t>
      </w:r>
      <w:r w:rsidRPr="0098177C">
        <w:rPr>
          <w:rFonts w:ascii="Times New Roman" w:hAnsi="Times New Roman" w:cs="Times New Roman"/>
          <w:sz w:val="24"/>
          <w:szCs w:val="24"/>
        </w:rPr>
        <w:t xml:space="preserve">). Understanding changes in cognition can provide insight into the modality of the environmental cues used by AFOs to generate a perceptual map (SA) of an incident used to inform decision-making and action (Endsley &amp; Garland, 2000; Endsley, 1997; Klein, 2008). </w:t>
      </w:r>
    </w:p>
    <w:p w:rsidR="0098177C" w:rsidRPr="0098177C" w:rsidRDefault="0098177C" w:rsidP="00F50C7B">
      <w:pPr>
        <w:spacing w:line="480" w:lineRule="auto"/>
        <w:rPr>
          <w:rFonts w:ascii="Times New Roman" w:hAnsi="Times New Roman" w:cs="Times New Roman"/>
          <w:sz w:val="24"/>
          <w:szCs w:val="24"/>
        </w:rPr>
      </w:pPr>
      <w:r w:rsidRPr="0098177C">
        <w:rPr>
          <w:rFonts w:ascii="Times New Roman" w:hAnsi="Times New Roman" w:cs="Times New Roman"/>
          <w:b/>
          <w:sz w:val="24"/>
          <w:szCs w:val="24"/>
        </w:rPr>
        <w:t>Modality specific cognitive adaption</w:t>
      </w:r>
    </w:p>
    <w:p w:rsidR="00E91A60" w:rsidRDefault="0098177C" w:rsidP="00F50C7B">
      <w:pPr>
        <w:spacing w:before="100" w:beforeAutospacing="1" w:after="100" w:afterAutospacing="1" w:line="480" w:lineRule="auto"/>
        <w:ind w:firstLine="720"/>
        <w:rPr>
          <w:rFonts w:ascii="Times New Roman" w:hAnsi="Times New Roman" w:cs="Times New Roman"/>
          <w:sz w:val="24"/>
          <w:szCs w:val="24"/>
        </w:rPr>
      </w:pPr>
      <w:r w:rsidRPr="0098177C">
        <w:rPr>
          <w:rFonts w:ascii="Times New Roman" w:hAnsi="Times New Roman" w:cs="Times New Roman"/>
          <w:sz w:val="24"/>
          <w:szCs w:val="24"/>
        </w:rPr>
        <w:t>The performance of AFOs on the DF, DB</w:t>
      </w:r>
      <w:r w:rsidR="00F50C7B">
        <w:rPr>
          <w:rFonts w:ascii="Times New Roman" w:hAnsi="Times New Roman" w:cs="Times New Roman"/>
          <w:sz w:val="24"/>
          <w:szCs w:val="24"/>
        </w:rPr>
        <w:t>,</w:t>
      </w:r>
      <w:r w:rsidRPr="0098177C">
        <w:rPr>
          <w:rFonts w:ascii="Times New Roman" w:hAnsi="Times New Roman" w:cs="Times New Roman"/>
          <w:sz w:val="24"/>
          <w:szCs w:val="24"/>
        </w:rPr>
        <w:t xml:space="preserve"> and LNS tasks decreased between T1 and T2, indicating a reduction in phonological processing capacity. A heightened physiological response can result in improved cognition and focused attention, although this is achieved by neuro-physiological changes that actually reduce cognitive capacity (</w:t>
      </w:r>
      <w:r w:rsidR="00F50C7B">
        <w:rPr>
          <w:rFonts w:ascii="Times New Roman" w:hAnsi="Times New Roman" w:cs="Times New Roman"/>
          <w:sz w:val="24"/>
          <w:szCs w:val="24"/>
        </w:rPr>
        <w:t xml:space="preserve">Charmandari et al., 2005; </w:t>
      </w:r>
      <w:r w:rsidRPr="0098177C">
        <w:rPr>
          <w:rFonts w:ascii="Times New Roman" w:hAnsi="Times New Roman" w:cs="Times New Roman"/>
          <w:sz w:val="24"/>
          <w:szCs w:val="24"/>
        </w:rPr>
        <w:t>Hoing</w:t>
      </w:r>
      <w:r w:rsidR="003207A9">
        <w:rPr>
          <w:rFonts w:ascii="Times New Roman" w:hAnsi="Times New Roman" w:cs="Times New Roman"/>
          <w:sz w:val="24"/>
          <w:szCs w:val="24"/>
        </w:rPr>
        <w:t xml:space="preserve"> &amp; Lewinski, 2008; </w:t>
      </w:r>
      <w:r w:rsidR="003D1881">
        <w:rPr>
          <w:rFonts w:ascii="Times New Roman" w:hAnsi="Times New Roman" w:cs="Times New Roman"/>
          <w:sz w:val="24"/>
          <w:szCs w:val="24"/>
        </w:rPr>
        <w:t xml:space="preserve">Sliwinski et al., </w:t>
      </w:r>
      <w:r w:rsidRPr="0098177C">
        <w:rPr>
          <w:rFonts w:ascii="Times New Roman" w:hAnsi="Times New Roman" w:cs="Times New Roman"/>
          <w:sz w:val="24"/>
          <w:szCs w:val="24"/>
        </w:rPr>
        <w:t xml:space="preserve">2006).  A primary role of the phonological loop is the production (and maintenance) of complex language essential for verbal communication (Christiansen &amp; Kirby, 2003). Although not measured in the current study, it can be strongly inferred that the AFOs would have less capacity to listen to verbal information and to communicate using complex verbal language. In support of this, previous research has revealed significant changes in the use of </w:t>
      </w:r>
      <w:r w:rsidR="006B6B9B" w:rsidRPr="0098177C">
        <w:rPr>
          <w:rFonts w:ascii="Times New Roman" w:hAnsi="Times New Roman" w:cs="Times New Roman"/>
          <w:sz w:val="24"/>
          <w:szCs w:val="24"/>
        </w:rPr>
        <w:t>langu</w:t>
      </w:r>
      <w:r w:rsidR="006B6B9B">
        <w:rPr>
          <w:rFonts w:ascii="Times New Roman" w:hAnsi="Times New Roman" w:cs="Times New Roman"/>
          <w:sz w:val="24"/>
          <w:szCs w:val="24"/>
        </w:rPr>
        <w:t>a</w:t>
      </w:r>
      <w:r w:rsidR="006B6B9B" w:rsidRPr="0098177C">
        <w:rPr>
          <w:rFonts w:ascii="Times New Roman" w:hAnsi="Times New Roman" w:cs="Times New Roman"/>
          <w:sz w:val="24"/>
          <w:szCs w:val="24"/>
        </w:rPr>
        <w:t>ge</w:t>
      </w:r>
      <w:r w:rsidRPr="0098177C">
        <w:rPr>
          <w:rFonts w:ascii="Times New Roman" w:hAnsi="Times New Roman" w:cs="Times New Roman"/>
          <w:sz w:val="24"/>
          <w:szCs w:val="24"/>
        </w:rPr>
        <w:t xml:space="preserve"> by jet cockpit crews (Sexton &amp; Helmrei</w:t>
      </w:r>
      <w:r w:rsidR="003207A9">
        <w:rPr>
          <w:rFonts w:ascii="Times New Roman" w:hAnsi="Times New Roman" w:cs="Times New Roman"/>
          <w:sz w:val="24"/>
          <w:szCs w:val="24"/>
        </w:rPr>
        <w:t xml:space="preserve">ch, 2000) and surgeons (Wetzel et al., </w:t>
      </w:r>
      <w:r w:rsidRPr="0098177C">
        <w:rPr>
          <w:rFonts w:ascii="Times New Roman" w:hAnsi="Times New Roman" w:cs="Times New Roman"/>
          <w:sz w:val="24"/>
          <w:szCs w:val="24"/>
        </w:rPr>
        <w:t>2006) operating in naturalistic environments. This typically results in a reduction in the complexity of language use</w:t>
      </w:r>
      <w:r w:rsidR="006B6B9B">
        <w:rPr>
          <w:rFonts w:ascii="Times New Roman" w:hAnsi="Times New Roman" w:cs="Times New Roman"/>
          <w:sz w:val="24"/>
          <w:szCs w:val="24"/>
        </w:rPr>
        <w:t>d</w:t>
      </w:r>
      <w:r w:rsidRPr="0098177C">
        <w:rPr>
          <w:rFonts w:ascii="Times New Roman" w:hAnsi="Times New Roman" w:cs="Times New Roman"/>
          <w:sz w:val="24"/>
          <w:szCs w:val="24"/>
        </w:rPr>
        <w:t xml:space="preserve"> (e.g. more monosyllabic and less superfluous), particularly </w:t>
      </w:r>
      <w:r w:rsidR="006B6B9B">
        <w:rPr>
          <w:rFonts w:ascii="Times New Roman" w:hAnsi="Times New Roman" w:cs="Times New Roman"/>
          <w:sz w:val="24"/>
          <w:szCs w:val="24"/>
        </w:rPr>
        <w:t xml:space="preserve">when </w:t>
      </w:r>
      <w:r w:rsidRPr="0098177C">
        <w:rPr>
          <w:rFonts w:ascii="Times New Roman" w:hAnsi="Times New Roman" w:cs="Times New Roman"/>
          <w:sz w:val="24"/>
          <w:szCs w:val="24"/>
        </w:rPr>
        <w:t>the operational en</w:t>
      </w:r>
      <w:r w:rsidR="006B6B9B">
        <w:rPr>
          <w:rFonts w:ascii="Times New Roman" w:hAnsi="Times New Roman" w:cs="Times New Roman"/>
          <w:sz w:val="24"/>
          <w:szCs w:val="24"/>
        </w:rPr>
        <w:t>vironment becomes</w:t>
      </w:r>
      <w:r w:rsidRPr="0098177C">
        <w:rPr>
          <w:rFonts w:ascii="Times New Roman" w:hAnsi="Times New Roman" w:cs="Times New Roman"/>
          <w:sz w:val="24"/>
          <w:szCs w:val="24"/>
        </w:rPr>
        <w:t xml:space="preserve"> more demanding.</w:t>
      </w:r>
      <w:r w:rsidR="00E91A60">
        <w:rPr>
          <w:rFonts w:ascii="Times New Roman" w:hAnsi="Times New Roman" w:cs="Times New Roman"/>
          <w:sz w:val="24"/>
          <w:szCs w:val="24"/>
        </w:rPr>
        <w:t xml:space="preserve"> </w:t>
      </w:r>
    </w:p>
    <w:p w:rsidR="0098177C" w:rsidRPr="0098177C" w:rsidRDefault="0098177C" w:rsidP="00F50C7B">
      <w:pPr>
        <w:spacing w:before="100" w:beforeAutospacing="1" w:after="100" w:afterAutospacing="1" w:line="480" w:lineRule="auto"/>
        <w:ind w:firstLine="720"/>
        <w:rPr>
          <w:rFonts w:ascii="Times New Roman" w:hAnsi="Times New Roman" w:cs="Times New Roman"/>
          <w:sz w:val="24"/>
          <w:szCs w:val="24"/>
        </w:rPr>
      </w:pPr>
      <w:r w:rsidRPr="0098177C">
        <w:rPr>
          <w:rFonts w:ascii="Times New Roman" w:hAnsi="Times New Roman" w:cs="Times New Roman"/>
          <w:sz w:val="24"/>
          <w:szCs w:val="24"/>
        </w:rPr>
        <w:t>A reduced capacity to co</w:t>
      </w:r>
      <w:r w:rsidR="009E3564">
        <w:rPr>
          <w:rFonts w:ascii="Times New Roman" w:hAnsi="Times New Roman" w:cs="Times New Roman"/>
          <w:sz w:val="24"/>
          <w:szCs w:val="24"/>
        </w:rPr>
        <w:t>mmunicate has the potential to a</w:t>
      </w:r>
      <w:r w:rsidRPr="0098177C">
        <w:rPr>
          <w:rFonts w:ascii="Times New Roman" w:hAnsi="Times New Roman" w:cs="Times New Roman"/>
          <w:sz w:val="24"/>
          <w:szCs w:val="24"/>
        </w:rPr>
        <w:t>ffect team cognition and decision making in na</w:t>
      </w:r>
      <w:r w:rsidR="003207A9">
        <w:rPr>
          <w:rFonts w:ascii="Times New Roman" w:hAnsi="Times New Roman" w:cs="Times New Roman"/>
          <w:sz w:val="24"/>
          <w:szCs w:val="24"/>
        </w:rPr>
        <w:t xml:space="preserve">turalistic environments (Cooke et al., </w:t>
      </w:r>
      <w:r w:rsidRPr="0098177C">
        <w:rPr>
          <w:rFonts w:ascii="Times New Roman" w:hAnsi="Times New Roman" w:cs="Times New Roman"/>
          <w:sz w:val="24"/>
          <w:szCs w:val="24"/>
        </w:rPr>
        <w:t xml:space="preserve">2008). Communication between teams typically reduces in extreme environments and this can have a negative impact on team cognition (Salas, &amp; Driskell, 2017). However, AFO performance across all WM tasks was exceptionally high at baseline and although performance on the phonological tasks </w:t>
      </w:r>
      <w:r w:rsidRPr="0098177C">
        <w:rPr>
          <w:rFonts w:ascii="Times New Roman" w:hAnsi="Times New Roman" w:cs="Times New Roman"/>
          <w:sz w:val="24"/>
          <w:szCs w:val="24"/>
        </w:rPr>
        <w:lastRenderedPageBreak/>
        <w:t>significantly decreased, it was still maintained at exceptionally high levels in comparison to normative data samples (Iverson &amp; Tuslky, 2002; Strauss et al., 2006). Moreover, in the current study, the reduction in phonological capacity observed did not negatively affect performance in natu</w:t>
      </w:r>
      <w:r w:rsidR="00F53F16">
        <w:rPr>
          <w:rFonts w:ascii="Times New Roman" w:hAnsi="Times New Roman" w:cs="Times New Roman"/>
          <w:sz w:val="24"/>
          <w:szCs w:val="24"/>
        </w:rPr>
        <w:t>ralistic environments,</w:t>
      </w:r>
      <w:r w:rsidRPr="0098177C">
        <w:rPr>
          <w:rFonts w:ascii="Times New Roman" w:hAnsi="Times New Roman" w:cs="Times New Roman"/>
          <w:sz w:val="24"/>
          <w:szCs w:val="24"/>
        </w:rPr>
        <w:t xml:space="preserve"> all AFOs made appropriate tactical decisions despite the observed changes. Individuals who expend the cognitive resources necessary to speak more elaborately do so at the expense of decreased SA (Sexton &amp; Helmreich, 2000).</w:t>
      </w:r>
      <w:r w:rsidR="00E91A60">
        <w:rPr>
          <w:rFonts w:ascii="Times New Roman" w:hAnsi="Times New Roman" w:cs="Times New Roman"/>
          <w:sz w:val="24"/>
          <w:szCs w:val="24"/>
        </w:rPr>
        <w:t xml:space="preserve"> </w:t>
      </w:r>
      <w:r w:rsidR="00E91A60" w:rsidRPr="00E91A60">
        <w:rPr>
          <w:rFonts w:ascii="Times New Roman" w:hAnsi="Times New Roman" w:cs="Times New Roman"/>
          <w:sz w:val="24"/>
          <w:szCs w:val="24"/>
        </w:rPr>
        <w:t>If reductions in phonological processing capacity result from increased demand, then training and policy developed for expert decision makers operating in highly demanding situations should restrict verbal communications to situations when it is absolutely necessary. The use of more effective language styles is trainable (Sexton &amp; Helmreich, 2000).</w:t>
      </w:r>
      <w:r w:rsidR="00E91A60">
        <w:rPr>
          <w:rFonts w:ascii="Times New Roman" w:hAnsi="Times New Roman" w:cs="Times New Roman"/>
          <w:sz w:val="24"/>
          <w:szCs w:val="24"/>
        </w:rPr>
        <w:t xml:space="preserve"> </w:t>
      </w:r>
      <w:r w:rsidRPr="0098177C">
        <w:rPr>
          <w:rFonts w:ascii="Times New Roman" w:hAnsi="Times New Roman" w:cs="Times New Roman"/>
          <w:sz w:val="24"/>
          <w:szCs w:val="24"/>
        </w:rPr>
        <w:t>It has been frequently proposed that NDM by experts operating in demanding environments involves pattern recognition techniques, rather than the consideration of multi</w:t>
      </w:r>
      <w:r w:rsidR="003207A9">
        <w:rPr>
          <w:rFonts w:ascii="Times New Roman" w:hAnsi="Times New Roman" w:cs="Times New Roman"/>
          <w:sz w:val="24"/>
          <w:szCs w:val="24"/>
        </w:rPr>
        <w:t>ple options (</w:t>
      </w:r>
      <w:r w:rsidR="00F50C7B">
        <w:rPr>
          <w:rFonts w:ascii="Times New Roman" w:hAnsi="Times New Roman" w:cs="Times New Roman"/>
          <w:sz w:val="24"/>
          <w:szCs w:val="24"/>
        </w:rPr>
        <w:t xml:space="preserve">Gore et al., 2015; </w:t>
      </w:r>
      <w:r w:rsidR="003207A9">
        <w:rPr>
          <w:rFonts w:ascii="Times New Roman" w:hAnsi="Times New Roman" w:cs="Times New Roman"/>
          <w:sz w:val="24"/>
          <w:szCs w:val="24"/>
        </w:rPr>
        <w:t xml:space="preserve">Klein, 2008; Lipshitz et al., </w:t>
      </w:r>
      <w:r w:rsidRPr="0098177C">
        <w:rPr>
          <w:rFonts w:ascii="Times New Roman" w:hAnsi="Times New Roman" w:cs="Times New Roman"/>
          <w:sz w:val="24"/>
          <w:szCs w:val="24"/>
        </w:rPr>
        <w:t xml:space="preserve">2006). This may be due to experts being unwilling to waste cognitive resources verbalising multiple decision alternatives when such capacity is already limited. </w:t>
      </w:r>
      <w:r w:rsidR="00E91A60" w:rsidRPr="0098177C">
        <w:rPr>
          <w:rFonts w:ascii="Times New Roman" w:hAnsi="Times New Roman" w:cs="Times New Roman"/>
          <w:sz w:val="24"/>
          <w:szCs w:val="24"/>
        </w:rPr>
        <w:t>Instead,</w:t>
      </w:r>
      <w:r w:rsidRPr="0098177C">
        <w:rPr>
          <w:rFonts w:ascii="Times New Roman" w:hAnsi="Times New Roman" w:cs="Times New Roman"/>
          <w:sz w:val="24"/>
          <w:szCs w:val="24"/>
        </w:rPr>
        <w:t xml:space="preserve"> </w:t>
      </w:r>
      <w:r w:rsidR="00E91A60">
        <w:rPr>
          <w:rFonts w:ascii="Times New Roman" w:hAnsi="Times New Roman" w:cs="Times New Roman"/>
          <w:sz w:val="24"/>
          <w:szCs w:val="24"/>
        </w:rPr>
        <w:t xml:space="preserve">attention is focused </w:t>
      </w:r>
      <w:r w:rsidRPr="0098177C">
        <w:rPr>
          <w:rFonts w:ascii="Times New Roman" w:hAnsi="Times New Roman" w:cs="Times New Roman"/>
          <w:sz w:val="24"/>
          <w:szCs w:val="24"/>
        </w:rPr>
        <w:t xml:space="preserve">on making sense of the environment and </w:t>
      </w:r>
      <w:r w:rsidR="00E91A60">
        <w:rPr>
          <w:rFonts w:ascii="Times New Roman" w:hAnsi="Times New Roman" w:cs="Times New Roman"/>
          <w:sz w:val="24"/>
          <w:szCs w:val="24"/>
        </w:rPr>
        <w:t xml:space="preserve">selection of </w:t>
      </w:r>
      <w:r w:rsidRPr="0098177C">
        <w:rPr>
          <w:rFonts w:ascii="Times New Roman" w:hAnsi="Times New Roman" w:cs="Times New Roman"/>
          <w:sz w:val="24"/>
          <w:szCs w:val="24"/>
        </w:rPr>
        <w:t xml:space="preserve">appropriate </w:t>
      </w:r>
      <w:r w:rsidR="00E91A60">
        <w:rPr>
          <w:rFonts w:ascii="Times New Roman" w:hAnsi="Times New Roman" w:cs="Times New Roman"/>
          <w:sz w:val="24"/>
          <w:szCs w:val="24"/>
        </w:rPr>
        <w:t xml:space="preserve">environmental </w:t>
      </w:r>
      <w:r w:rsidRPr="0098177C">
        <w:rPr>
          <w:rFonts w:ascii="Times New Roman" w:hAnsi="Times New Roman" w:cs="Times New Roman"/>
          <w:sz w:val="24"/>
          <w:szCs w:val="24"/>
        </w:rPr>
        <w:t>cues to inform adequate SA (</w:t>
      </w:r>
      <w:r w:rsidR="00F50C7B" w:rsidRPr="0098177C">
        <w:rPr>
          <w:rFonts w:ascii="Times New Roman" w:hAnsi="Times New Roman" w:cs="Times New Roman"/>
          <w:sz w:val="24"/>
          <w:szCs w:val="24"/>
        </w:rPr>
        <w:t>Endsley &amp; Garland, 2000</w:t>
      </w:r>
      <w:r w:rsidR="00F50C7B">
        <w:rPr>
          <w:rFonts w:ascii="Times New Roman" w:hAnsi="Times New Roman" w:cs="Times New Roman"/>
          <w:sz w:val="24"/>
          <w:szCs w:val="24"/>
        </w:rPr>
        <w:t>; Klein, 2015</w:t>
      </w:r>
      <w:r w:rsidRPr="0098177C">
        <w:rPr>
          <w:rFonts w:ascii="Times New Roman" w:hAnsi="Times New Roman" w:cs="Times New Roman"/>
          <w:sz w:val="24"/>
          <w:szCs w:val="24"/>
        </w:rPr>
        <w:t xml:space="preserve">). </w:t>
      </w:r>
    </w:p>
    <w:p w:rsidR="0098177C" w:rsidRPr="0098177C" w:rsidRDefault="0098177C" w:rsidP="00F50C7B">
      <w:pPr>
        <w:spacing w:line="480" w:lineRule="auto"/>
        <w:ind w:firstLine="720"/>
        <w:rPr>
          <w:rFonts w:ascii="Times New Roman" w:hAnsi="Times New Roman" w:cs="Times New Roman"/>
          <w:sz w:val="24"/>
          <w:szCs w:val="24"/>
        </w:rPr>
      </w:pPr>
      <w:r w:rsidRPr="0098177C">
        <w:rPr>
          <w:rFonts w:ascii="Times New Roman" w:hAnsi="Times New Roman" w:cs="Times New Roman"/>
          <w:sz w:val="24"/>
          <w:szCs w:val="24"/>
        </w:rPr>
        <w:t xml:space="preserve">Despite a reduction </w:t>
      </w:r>
      <w:r w:rsidR="009E3564">
        <w:rPr>
          <w:rFonts w:ascii="Times New Roman" w:hAnsi="Times New Roman" w:cs="Times New Roman"/>
          <w:sz w:val="24"/>
          <w:szCs w:val="24"/>
        </w:rPr>
        <w:t xml:space="preserve">in </w:t>
      </w:r>
      <w:r w:rsidRPr="0098177C">
        <w:rPr>
          <w:rFonts w:ascii="Times New Roman" w:hAnsi="Times New Roman" w:cs="Times New Roman"/>
          <w:sz w:val="24"/>
          <w:szCs w:val="24"/>
        </w:rPr>
        <w:t>phonological WM task performance, the capacity of AFOs to process visuospatial information increased. Performance on the SS, TMT (A), CBT</w:t>
      </w:r>
      <w:r w:rsidR="00F50C7B">
        <w:rPr>
          <w:rFonts w:ascii="Times New Roman" w:hAnsi="Times New Roman" w:cs="Times New Roman"/>
          <w:sz w:val="24"/>
          <w:szCs w:val="24"/>
        </w:rPr>
        <w:t>,</w:t>
      </w:r>
      <w:r w:rsidRPr="0098177C">
        <w:rPr>
          <w:rFonts w:ascii="Times New Roman" w:hAnsi="Times New Roman" w:cs="Times New Roman"/>
          <w:sz w:val="24"/>
          <w:szCs w:val="24"/>
        </w:rPr>
        <w:t xml:space="preserve"> and SOPT improved between T1 and T2.  An experienced police officer will pay varying levels of attention to SA elements in an encounter based upon assessment of their relative importance to basic sur</w:t>
      </w:r>
      <w:r w:rsidR="003207A9">
        <w:rPr>
          <w:rFonts w:ascii="Times New Roman" w:hAnsi="Times New Roman" w:cs="Times New Roman"/>
          <w:sz w:val="24"/>
          <w:szCs w:val="24"/>
        </w:rPr>
        <w:t xml:space="preserve">vival/ threat assessment (Page et al., </w:t>
      </w:r>
      <w:r w:rsidRPr="0098177C">
        <w:rPr>
          <w:rFonts w:ascii="Times New Roman" w:hAnsi="Times New Roman" w:cs="Times New Roman"/>
          <w:sz w:val="24"/>
          <w:szCs w:val="24"/>
        </w:rPr>
        <w:t xml:space="preserve">2008; Shomstein &amp; Yantis, 2004). The adequate attainment of SA by AFOs appeared to focus on perceptual cues that were primarily visuospatial in nature. In the current study, AFOs were completing high threat scenarios in which the potential for force to be used against them was high.  Attentional </w:t>
      </w:r>
      <w:r w:rsidRPr="0098177C">
        <w:rPr>
          <w:rFonts w:ascii="Times New Roman" w:hAnsi="Times New Roman" w:cs="Times New Roman"/>
          <w:sz w:val="24"/>
          <w:szCs w:val="24"/>
        </w:rPr>
        <w:lastRenderedPageBreak/>
        <w:t>focusing ensures that emotionally salient features of complex, threatening events are processed (LaBar &amp; Cabeza, 2006). The modality with the greatest capacity for processing environmental cues to generate SA is visuospatial, this type of information will facilitate sense making (i.e. presence of a weapon) and decision making in line with experience and training (</w:t>
      </w:r>
      <w:r w:rsidR="00F50C7B" w:rsidRPr="0098177C">
        <w:rPr>
          <w:rFonts w:ascii="Times New Roman" w:hAnsi="Times New Roman" w:cs="Times New Roman"/>
          <w:sz w:val="24"/>
          <w:szCs w:val="24"/>
        </w:rPr>
        <w:t>ACPO, 2013</w:t>
      </w:r>
      <w:r w:rsidR="00F50C7B">
        <w:rPr>
          <w:rFonts w:ascii="Times New Roman" w:hAnsi="Times New Roman" w:cs="Times New Roman"/>
          <w:sz w:val="24"/>
          <w:szCs w:val="24"/>
        </w:rPr>
        <w:t xml:space="preserve">; </w:t>
      </w:r>
      <w:r w:rsidR="00F50C7B" w:rsidRPr="0098177C">
        <w:rPr>
          <w:rFonts w:ascii="Times New Roman" w:hAnsi="Times New Roman" w:cs="Times New Roman"/>
          <w:sz w:val="24"/>
          <w:szCs w:val="24"/>
        </w:rPr>
        <w:t>Endsley &amp; Garland, 2000;</w:t>
      </w:r>
      <w:r w:rsidR="00F50C7B">
        <w:rPr>
          <w:rFonts w:ascii="Times New Roman" w:hAnsi="Times New Roman" w:cs="Times New Roman"/>
          <w:sz w:val="24"/>
          <w:szCs w:val="24"/>
        </w:rPr>
        <w:t xml:space="preserve"> Klein, 2008; 2015</w:t>
      </w:r>
      <w:r w:rsidRPr="0098177C">
        <w:rPr>
          <w:rFonts w:ascii="Times New Roman" w:hAnsi="Times New Roman" w:cs="Times New Roman"/>
          <w:sz w:val="24"/>
          <w:szCs w:val="24"/>
        </w:rPr>
        <w:t>).</w:t>
      </w:r>
    </w:p>
    <w:p w:rsidR="0098177C" w:rsidRPr="0098177C" w:rsidRDefault="0098177C" w:rsidP="00F50C7B">
      <w:pPr>
        <w:spacing w:line="480" w:lineRule="auto"/>
        <w:ind w:firstLine="720"/>
        <w:rPr>
          <w:rFonts w:ascii="Times New Roman" w:hAnsi="Times New Roman" w:cs="Times New Roman"/>
          <w:sz w:val="24"/>
          <w:szCs w:val="24"/>
        </w:rPr>
      </w:pPr>
      <w:r w:rsidRPr="0098177C">
        <w:rPr>
          <w:rFonts w:ascii="Times New Roman" w:hAnsi="Times New Roman" w:cs="Times New Roman"/>
          <w:sz w:val="24"/>
          <w:szCs w:val="24"/>
        </w:rPr>
        <w:t xml:space="preserve">The </w:t>
      </w:r>
      <w:r w:rsidR="009E3564">
        <w:rPr>
          <w:rFonts w:ascii="Times New Roman" w:hAnsi="Times New Roman" w:cs="Times New Roman"/>
          <w:sz w:val="24"/>
          <w:szCs w:val="24"/>
        </w:rPr>
        <w:t>visuospatial</w:t>
      </w:r>
      <w:r w:rsidRPr="0098177C">
        <w:rPr>
          <w:rFonts w:ascii="Times New Roman" w:hAnsi="Times New Roman" w:cs="Times New Roman"/>
          <w:sz w:val="24"/>
          <w:szCs w:val="24"/>
        </w:rPr>
        <w:t xml:space="preserve"> processing system is the most dominantly used modality in situations of threat or high demand, as it is the most robust to psycho</w:t>
      </w:r>
      <w:r w:rsidR="003207A9">
        <w:rPr>
          <w:rFonts w:ascii="Times New Roman" w:hAnsi="Times New Roman" w:cs="Times New Roman"/>
          <w:sz w:val="24"/>
          <w:szCs w:val="24"/>
        </w:rPr>
        <w:t xml:space="preserve">physiological effects (Liddell et al., </w:t>
      </w:r>
      <w:r w:rsidRPr="0098177C">
        <w:rPr>
          <w:rFonts w:ascii="Times New Roman" w:hAnsi="Times New Roman" w:cs="Times New Roman"/>
          <w:sz w:val="24"/>
          <w:szCs w:val="24"/>
        </w:rPr>
        <w:t xml:space="preserve">2005). The fact that all AFOs in the current study made appropriate tactical decisions indicates that NDM in such contexts relies on visuospatial information. </w:t>
      </w:r>
      <w:r w:rsidR="00F50C7B">
        <w:rPr>
          <w:rFonts w:ascii="Times New Roman" w:hAnsi="Times New Roman" w:cs="Times New Roman"/>
          <w:sz w:val="24"/>
          <w:szCs w:val="24"/>
        </w:rPr>
        <w:t>MART</w:t>
      </w:r>
      <w:r w:rsidRPr="0098177C">
        <w:rPr>
          <w:rFonts w:ascii="Times New Roman" w:hAnsi="Times New Roman" w:cs="Times New Roman"/>
          <w:sz w:val="24"/>
          <w:szCs w:val="24"/>
        </w:rPr>
        <w:t xml:space="preserve"> proposes that attentional resources are not fixed, rather they are flexible pools that shrink and expand (within bounds) depending on current demand (Young &amp; Stanton, 2002). The current study reveals that the size of modality specific resource pools may also contract and expand depending upon which is most critical for SA and decision-making. Measuring WM processes in naturalistic environments can promote understanding of what information modality is dominant and how this might affect SA generation, communication</w:t>
      </w:r>
      <w:r w:rsidR="00F50C7B">
        <w:rPr>
          <w:rFonts w:ascii="Times New Roman" w:hAnsi="Times New Roman" w:cs="Times New Roman"/>
          <w:sz w:val="24"/>
          <w:szCs w:val="24"/>
        </w:rPr>
        <w:t>,</w:t>
      </w:r>
      <w:r w:rsidRPr="0098177C">
        <w:rPr>
          <w:rFonts w:ascii="Times New Roman" w:hAnsi="Times New Roman" w:cs="Times New Roman"/>
          <w:sz w:val="24"/>
          <w:szCs w:val="24"/>
        </w:rPr>
        <w:t xml:space="preserve"> and ultimately decision-making (Brewer, </w:t>
      </w:r>
      <w:r w:rsidR="003207A9">
        <w:rPr>
          <w:rFonts w:ascii="Times New Roman" w:hAnsi="Times New Roman" w:cs="Times New Roman"/>
          <w:sz w:val="24"/>
          <w:szCs w:val="24"/>
        </w:rPr>
        <w:t xml:space="preserve">et al., </w:t>
      </w:r>
      <w:r w:rsidRPr="0098177C">
        <w:rPr>
          <w:rFonts w:ascii="Times New Roman" w:hAnsi="Times New Roman" w:cs="Times New Roman"/>
          <w:sz w:val="24"/>
          <w:szCs w:val="24"/>
        </w:rPr>
        <w:t xml:space="preserve">2016).  </w:t>
      </w:r>
    </w:p>
    <w:p w:rsidR="0098177C" w:rsidRPr="0098177C" w:rsidRDefault="00F53F16" w:rsidP="00F50C7B">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Limitations </w:t>
      </w:r>
      <w:r w:rsidR="0098177C" w:rsidRPr="0098177C">
        <w:rPr>
          <w:rFonts w:ascii="Times New Roman" w:hAnsi="Times New Roman" w:cs="Times New Roman"/>
          <w:b/>
          <w:sz w:val="24"/>
          <w:szCs w:val="24"/>
        </w:rPr>
        <w:t>and future research</w:t>
      </w:r>
    </w:p>
    <w:p w:rsidR="0098177C" w:rsidRPr="0098177C" w:rsidRDefault="0098177C" w:rsidP="00F50C7B">
      <w:pPr>
        <w:spacing w:line="480" w:lineRule="auto"/>
        <w:ind w:firstLine="720"/>
        <w:rPr>
          <w:rFonts w:ascii="Times New Roman" w:hAnsi="Times New Roman" w:cs="Times New Roman"/>
          <w:b/>
          <w:sz w:val="24"/>
          <w:szCs w:val="24"/>
        </w:rPr>
      </w:pPr>
      <w:r w:rsidRPr="0098177C">
        <w:rPr>
          <w:rFonts w:ascii="Times New Roman" w:hAnsi="Times New Roman" w:cs="Times New Roman"/>
          <w:sz w:val="24"/>
          <w:szCs w:val="24"/>
        </w:rPr>
        <w:t xml:space="preserve">A </w:t>
      </w:r>
      <w:r w:rsidR="00F53F16">
        <w:rPr>
          <w:rFonts w:ascii="Times New Roman" w:hAnsi="Times New Roman" w:cs="Times New Roman"/>
          <w:sz w:val="24"/>
          <w:szCs w:val="24"/>
        </w:rPr>
        <w:t xml:space="preserve">limitation </w:t>
      </w:r>
      <w:r w:rsidRPr="0098177C">
        <w:rPr>
          <w:rFonts w:ascii="Times New Roman" w:hAnsi="Times New Roman" w:cs="Times New Roman"/>
          <w:sz w:val="24"/>
          <w:szCs w:val="24"/>
        </w:rPr>
        <w:t>of the current work is that due to security issues, it was not possible to collect data regarding the decision making processes of AFOs. Further research should seek to examine whether changes in cognition correlate with decision effectiveness, particularly when comparing experienced operators to novices. It may also be pertinent to reassess previous studies using tools such as cognitive task analysis to examine whether skills and strategies that are prioritized by experts are from particular information modalit</w:t>
      </w:r>
      <w:r w:rsidR="003207A9">
        <w:rPr>
          <w:rFonts w:ascii="Times New Roman" w:hAnsi="Times New Roman" w:cs="Times New Roman"/>
          <w:sz w:val="24"/>
          <w:szCs w:val="24"/>
        </w:rPr>
        <w:t>ies (e.g. Klein, 1997; McAndrew &amp; Gore,</w:t>
      </w:r>
      <w:r w:rsidRPr="0098177C">
        <w:rPr>
          <w:rFonts w:ascii="Times New Roman" w:hAnsi="Times New Roman" w:cs="Times New Roman"/>
          <w:sz w:val="24"/>
          <w:szCs w:val="24"/>
        </w:rPr>
        <w:t xml:space="preserve"> 2013). Operators in different domains should also be </w:t>
      </w:r>
      <w:r w:rsidRPr="0098177C">
        <w:rPr>
          <w:rFonts w:ascii="Times New Roman" w:hAnsi="Times New Roman" w:cs="Times New Roman"/>
          <w:sz w:val="24"/>
          <w:szCs w:val="24"/>
        </w:rPr>
        <w:lastRenderedPageBreak/>
        <w:t>examined, to assess if cognitive adaptions differ depending on operational context. It should also be noted that behavioural and neuropsychological dissociations do not necessarily imply the stochastic independence of their underlying processes or mechanisms. It is likely that all executive and sub-component tasks are jointly determined by some domain generality and some domain specificity (Jacoby, 1991; Morgan &amp; Lilienfield, 2000). No task can be a pure measure of any particular function.</w:t>
      </w:r>
    </w:p>
    <w:p w:rsidR="0098177C" w:rsidRPr="0098177C" w:rsidRDefault="0098177C" w:rsidP="00F50C7B">
      <w:pPr>
        <w:spacing w:line="480" w:lineRule="auto"/>
        <w:rPr>
          <w:rFonts w:ascii="Times New Roman" w:hAnsi="Times New Roman" w:cs="Times New Roman"/>
          <w:b/>
          <w:sz w:val="24"/>
          <w:szCs w:val="24"/>
        </w:rPr>
      </w:pPr>
      <w:r w:rsidRPr="0098177C">
        <w:rPr>
          <w:rFonts w:ascii="Times New Roman" w:hAnsi="Times New Roman" w:cs="Times New Roman"/>
          <w:b/>
          <w:sz w:val="24"/>
          <w:szCs w:val="24"/>
        </w:rPr>
        <w:t>Conclusions</w:t>
      </w:r>
    </w:p>
    <w:p w:rsidR="0098177C" w:rsidRPr="0098177C" w:rsidRDefault="0098177C" w:rsidP="00F50C7B">
      <w:pPr>
        <w:spacing w:line="480" w:lineRule="auto"/>
        <w:ind w:firstLine="720"/>
        <w:rPr>
          <w:rFonts w:ascii="Times New Roman" w:hAnsi="Times New Roman" w:cs="Times New Roman"/>
          <w:b/>
          <w:sz w:val="24"/>
          <w:szCs w:val="24"/>
        </w:rPr>
      </w:pPr>
      <w:r w:rsidRPr="0098177C">
        <w:rPr>
          <w:rFonts w:ascii="Times New Roman" w:hAnsi="Times New Roman" w:cs="Times New Roman"/>
          <w:sz w:val="24"/>
          <w:szCs w:val="24"/>
        </w:rPr>
        <w:t xml:space="preserve">The current work provides insight into the cognitive state of AFOs at the time that appropriate tactical decisions were made, facilitating interpretation of methods </w:t>
      </w:r>
      <w:r w:rsidR="00F53F16">
        <w:rPr>
          <w:rFonts w:ascii="Times New Roman" w:hAnsi="Times New Roman" w:cs="Times New Roman"/>
          <w:sz w:val="24"/>
          <w:szCs w:val="24"/>
        </w:rPr>
        <w:t xml:space="preserve">typically used in NDM research to examine </w:t>
      </w:r>
      <w:r w:rsidRPr="0098177C">
        <w:rPr>
          <w:rFonts w:ascii="Times New Roman" w:hAnsi="Times New Roman" w:cs="Times New Roman"/>
          <w:sz w:val="24"/>
          <w:szCs w:val="24"/>
        </w:rPr>
        <w:t>naturalistic decision making processes (</w:t>
      </w:r>
      <w:r w:rsidR="00F50C7B" w:rsidRPr="0098177C">
        <w:rPr>
          <w:rFonts w:ascii="Times New Roman" w:hAnsi="Times New Roman" w:cs="Times New Roman"/>
          <w:sz w:val="24"/>
          <w:szCs w:val="24"/>
        </w:rPr>
        <w:t>Ask, &amp;</w:t>
      </w:r>
      <w:r w:rsidR="00F50C7B">
        <w:rPr>
          <w:rFonts w:ascii="Times New Roman" w:hAnsi="Times New Roman" w:cs="Times New Roman"/>
          <w:sz w:val="24"/>
          <w:szCs w:val="24"/>
        </w:rPr>
        <w:t xml:space="preserve"> Granhag, 2007; </w:t>
      </w:r>
      <w:r w:rsidR="00F50C7B" w:rsidRPr="0098177C">
        <w:rPr>
          <w:rFonts w:ascii="Times New Roman" w:hAnsi="Times New Roman" w:cs="Times New Roman"/>
          <w:sz w:val="24"/>
          <w:szCs w:val="24"/>
        </w:rPr>
        <w:t>Macquet &amp; Skalej, 2015</w:t>
      </w:r>
      <w:r w:rsidR="00F50C7B">
        <w:rPr>
          <w:rFonts w:ascii="Times New Roman" w:hAnsi="Times New Roman" w:cs="Times New Roman"/>
          <w:sz w:val="24"/>
          <w:szCs w:val="24"/>
        </w:rPr>
        <w:t>; Suddendorf &amp; Henry, 2013</w:t>
      </w:r>
      <w:r w:rsidR="00F53F16">
        <w:rPr>
          <w:rFonts w:ascii="Times New Roman" w:hAnsi="Times New Roman" w:cs="Times New Roman"/>
          <w:sz w:val="24"/>
          <w:szCs w:val="24"/>
        </w:rPr>
        <w:t>). NDM research has</w:t>
      </w:r>
      <w:r w:rsidRPr="0098177C">
        <w:rPr>
          <w:rFonts w:ascii="Times New Roman" w:hAnsi="Times New Roman" w:cs="Times New Roman"/>
          <w:sz w:val="24"/>
          <w:szCs w:val="24"/>
        </w:rPr>
        <w:t xml:space="preserve"> also </w:t>
      </w:r>
      <w:r w:rsidR="00F53F16">
        <w:rPr>
          <w:rFonts w:ascii="Times New Roman" w:hAnsi="Times New Roman" w:cs="Times New Roman"/>
          <w:sz w:val="24"/>
          <w:szCs w:val="24"/>
        </w:rPr>
        <w:t xml:space="preserve">been </w:t>
      </w:r>
      <w:r w:rsidRPr="0098177C">
        <w:rPr>
          <w:rFonts w:ascii="Times New Roman" w:hAnsi="Times New Roman" w:cs="Times New Roman"/>
          <w:sz w:val="24"/>
          <w:szCs w:val="24"/>
        </w:rPr>
        <w:t>criticised for lacking formalisation of constructs and clear</w:t>
      </w:r>
      <w:r w:rsidR="00F53F16">
        <w:rPr>
          <w:rFonts w:ascii="Times New Roman" w:hAnsi="Times New Roman" w:cs="Times New Roman"/>
          <w:sz w:val="24"/>
          <w:szCs w:val="24"/>
        </w:rPr>
        <w:t>ly defined</w:t>
      </w:r>
      <w:r w:rsidRPr="0098177C">
        <w:rPr>
          <w:rFonts w:ascii="Times New Roman" w:hAnsi="Times New Roman" w:cs="Times New Roman"/>
          <w:sz w:val="24"/>
          <w:szCs w:val="24"/>
        </w:rPr>
        <w:t xml:space="preserve"> measurable pa</w:t>
      </w:r>
      <w:r w:rsidR="003207A9">
        <w:rPr>
          <w:rFonts w:ascii="Times New Roman" w:hAnsi="Times New Roman" w:cs="Times New Roman"/>
          <w:sz w:val="24"/>
          <w:szCs w:val="24"/>
        </w:rPr>
        <w:t xml:space="preserve">rameters (Thomson et al., </w:t>
      </w:r>
      <w:r w:rsidRPr="0098177C">
        <w:rPr>
          <w:rFonts w:ascii="Times New Roman" w:hAnsi="Times New Roman" w:cs="Times New Roman"/>
          <w:sz w:val="24"/>
          <w:szCs w:val="24"/>
        </w:rPr>
        <w:t xml:space="preserve">2015). The use of standardised cognitive measures has provided quantifiable insight into the modality specific cognitive adaptions that occur when operating in naturalistic environments. As the field of NDM strives to improve the credibility and transferability of many methods (McAndrew, &amp; Gore 2013). The current work has demonstrated how traditional cognitive tools can be used in highly immersive environments to provide ecological validity and reliability. It is important to emphasise that such techniques should be viewed as supplementary to, rather than oppositional to commonly used NDM methods. </w:t>
      </w:r>
    </w:p>
    <w:p w:rsidR="00A40A50" w:rsidRPr="0098177C" w:rsidRDefault="00A40A50" w:rsidP="001316AD">
      <w:pPr>
        <w:spacing w:line="480" w:lineRule="auto"/>
        <w:rPr>
          <w:rFonts w:ascii="Times New Roman" w:hAnsi="Times New Roman" w:cs="Times New Roman"/>
          <w:sz w:val="24"/>
          <w:szCs w:val="24"/>
        </w:rPr>
      </w:pPr>
      <w:r>
        <w:rPr>
          <w:rFonts w:ascii="Times New Roman" w:hAnsi="Times New Roman" w:cs="Times New Roman"/>
          <w:b/>
          <w:sz w:val="24"/>
          <w:szCs w:val="24"/>
        </w:rPr>
        <w:t>Author contributions</w:t>
      </w:r>
    </w:p>
    <w:p w:rsidR="00A40A50" w:rsidRDefault="00A40A50" w:rsidP="001316AD">
      <w:pPr>
        <w:spacing w:line="480" w:lineRule="auto"/>
        <w:rPr>
          <w:rFonts w:ascii="Times New Roman" w:hAnsi="Times New Roman" w:cs="Times New Roman"/>
          <w:sz w:val="24"/>
          <w:szCs w:val="24"/>
        </w:rPr>
      </w:pPr>
      <w:r>
        <w:rPr>
          <w:rFonts w:ascii="Times New Roman" w:hAnsi="Times New Roman" w:cs="Times New Roman"/>
          <w:sz w:val="24"/>
          <w:szCs w:val="24"/>
        </w:rPr>
        <w:t xml:space="preserve">Dr Aaron P J Roberts </w:t>
      </w:r>
      <w:r w:rsidR="00D006B1">
        <w:rPr>
          <w:rFonts w:ascii="Times New Roman" w:hAnsi="Times New Roman" w:cs="Times New Roman"/>
          <w:sz w:val="24"/>
          <w:szCs w:val="24"/>
        </w:rPr>
        <w:t xml:space="preserve">conducted the studies as part of his PhD thesis. He </w:t>
      </w:r>
      <w:r>
        <w:rPr>
          <w:rFonts w:ascii="Times New Roman" w:hAnsi="Times New Roman" w:cs="Times New Roman"/>
          <w:sz w:val="24"/>
          <w:szCs w:val="24"/>
        </w:rPr>
        <w:t>ran the experimental studies, analysed the data and co-authored the manuscript.</w:t>
      </w:r>
      <w:r w:rsidR="00D006B1">
        <w:rPr>
          <w:rFonts w:ascii="Times New Roman" w:hAnsi="Times New Roman" w:cs="Times New Roman"/>
          <w:sz w:val="24"/>
          <w:szCs w:val="24"/>
        </w:rPr>
        <w:t xml:space="preserve"> </w:t>
      </w:r>
      <w:r>
        <w:rPr>
          <w:rFonts w:ascii="Times New Roman" w:hAnsi="Times New Roman" w:cs="Times New Roman"/>
          <w:sz w:val="24"/>
          <w:szCs w:val="24"/>
        </w:rPr>
        <w:t xml:space="preserve">Professor </w:t>
      </w:r>
      <w:r w:rsidR="00D006B1">
        <w:rPr>
          <w:rFonts w:ascii="Times New Roman" w:hAnsi="Times New Roman" w:cs="Times New Roman"/>
          <w:sz w:val="24"/>
          <w:szCs w:val="24"/>
        </w:rPr>
        <w:t xml:space="preserve">Jon Cole </w:t>
      </w:r>
      <w:r>
        <w:rPr>
          <w:rFonts w:ascii="Times New Roman" w:hAnsi="Times New Roman" w:cs="Times New Roman"/>
          <w:sz w:val="24"/>
          <w:szCs w:val="24"/>
        </w:rPr>
        <w:t>was the</w:t>
      </w:r>
      <w:r w:rsidR="00D006B1">
        <w:rPr>
          <w:rFonts w:ascii="Times New Roman" w:hAnsi="Times New Roman" w:cs="Times New Roman"/>
          <w:sz w:val="24"/>
          <w:szCs w:val="24"/>
        </w:rPr>
        <w:t xml:space="preserve"> primary supervisor of the PhD</w:t>
      </w:r>
      <w:r>
        <w:rPr>
          <w:rFonts w:ascii="Times New Roman" w:hAnsi="Times New Roman" w:cs="Times New Roman"/>
          <w:sz w:val="24"/>
          <w:szCs w:val="24"/>
        </w:rPr>
        <w:t xml:space="preserve">.  He </w:t>
      </w:r>
      <w:r w:rsidR="00D006B1">
        <w:rPr>
          <w:rFonts w:ascii="Times New Roman" w:hAnsi="Times New Roman" w:cs="Times New Roman"/>
          <w:sz w:val="24"/>
          <w:szCs w:val="24"/>
        </w:rPr>
        <w:t xml:space="preserve">guided </w:t>
      </w:r>
      <w:r>
        <w:rPr>
          <w:rFonts w:ascii="Times New Roman" w:hAnsi="Times New Roman" w:cs="Times New Roman"/>
          <w:sz w:val="24"/>
          <w:szCs w:val="24"/>
        </w:rPr>
        <w:t>the research</w:t>
      </w:r>
      <w:r w:rsidR="00D006B1">
        <w:rPr>
          <w:rFonts w:ascii="Times New Roman" w:hAnsi="Times New Roman" w:cs="Times New Roman"/>
          <w:sz w:val="24"/>
          <w:szCs w:val="24"/>
        </w:rPr>
        <w:t xml:space="preserve"> directions</w:t>
      </w:r>
      <w:r>
        <w:rPr>
          <w:rFonts w:ascii="Times New Roman" w:hAnsi="Times New Roman" w:cs="Times New Roman"/>
          <w:sz w:val="24"/>
          <w:szCs w:val="24"/>
        </w:rPr>
        <w:t>, supervised the analysis and co-authored the manuscript.</w:t>
      </w:r>
    </w:p>
    <w:p w:rsidR="00011B3B" w:rsidRPr="003C60C4" w:rsidRDefault="00011B3B" w:rsidP="001316AD">
      <w:pPr>
        <w:spacing w:line="480" w:lineRule="auto"/>
        <w:rPr>
          <w:rFonts w:ascii="Times New Roman" w:hAnsi="Times New Roman" w:cs="Times New Roman"/>
          <w:b/>
          <w:sz w:val="24"/>
          <w:szCs w:val="24"/>
        </w:rPr>
      </w:pPr>
      <w:r w:rsidRPr="003C60C4">
        <w:rPr>
          <w:rFonts w:ascii="Times New Roman" w:hAnsi="Times New Roman" w:cs="Times New Roman"/>
          <w:b/>
          <w:sz w:val="24"/>
          <w:szCs w:val="24"/>
        </w:rPr>
        <w:lastRenderedPageBreak/>
        <w:t>Acknowledgement</w:t>
      </w:r>
      <w:r w:rsidR="003E0322">
        <w:rPr>
          <w:rFonts w:ascii="Times New Roman" w:hAnsi="Times New Roman" w:cs="Times New Roman"/>
          <w:b/>
          <w:sz w:val="24"/>
          <w:szCs w:val="24"/>
        </w:rPr>
        <w:t>s</w:t>
      </w:r>
    </w:p>
    <w:p w:rsidR="00CD411C" w:rsidRDefault="00011B3B" w:rsidP="00CD411C">
      <w:pPr>
        <w:spacing w:line="480" w:lineRule="auto"/>
        <w:rPr>
          <w:rFonts w:ascii="Times New Roman" w:hAnsi="Times New Roman" w:cs="Times New Roman"/>
          <w:sz w:val="24"/>
          <w:szCs w:val="24"/>
        </w:rPr>
      </w:pPr>
      <w:r>
        <w:rPr>
          <w:rFonts w:ascii="Times New Roman" w:hAnsi="Times New Roman" w:cs="Times New Roman"/>
          <w:sz w:val="24"/>
          <w:szCs w:val="24"/>
        </w:rPr>
        <w:t xml:space="preserve">The authors would like to thank Merseyside Police for their help and support in completing this work. In particular the expert guidance provided by Barkers and Stanno.   </w:t>
      </w:r>
    </w:p>
    <w:p w:rsidR="00293D40" w:rsidRPr="00CD411C" w:rsidRDefault="00281BDB" w:rsidP="00CD411C">
      <w:pPr>
        <w:spacing w:line="480" w:lineRule="auto"/>
        <w:rPr>
          <w:rFonts w:ascii="Times New Roman" w:hAnsi="Times New Roman" w:cs="Times New Roman"/>
          <w:sz w:val="24"/>
          <w:szCs w:val="24"/>
        </w:rPr>
      </w:pPr>
      <w:r w:rsidRPr="00146274">
        <w:rPr>
          <w:rFonts w:ascii="Times New Roman" w:hAnsi="Times New Roman" w:cs="Times New Roman"/>
          <w:b/>
          <w:sz w:val="24"/>
          <w:szCs w:val="24"/>
        </w:rPr>
        <w:t>References</w:t>
      </w:r>
    </w:p>
    <w:p w:rsidR="007D219C" w:rsidRPr="00E677A7" w:rsidRDefault="007D219C" w:rsidP="007D219C">
      <w:pPr>
        <w:spacing w:before="100" w:beforeAutospacing="1" w:after="100" w:afterAutospacing="1" w:line="480" w:lineRule="auto"/>
        <w:ind w:left="720" w:hanging="720"/>
        <w:jc w:val="both"/>
        <w:rPr>
          <w:rFonts w:ascii="Times New Roman" w:hAnsi="Times New Roman" w:cs="Times New Roman"/>
          <w:sz w:val="24"/>
          <w:szCs w:val="24"/>
        </w:rPr>
      </w:pPr>
      <w:r w:rsidRPr="00E677A7">
        <w:rPr>
          <w:rFonts w:ascii="Times New Roman" w:hAnsi="Times New Roman" w:cs="Times New Roman"/>
          <w:sz w:val="24"/>
          <w:szCs w:val="24"/>
        </w:rPr>
        <w:t xml:space="preserve">Association of Chief Police Officers. (2013). Manual of Guidance: The National Decision Making Model. </w:t>
      </w:r>
      <w:r w:rsidRPr="00AF352C">
        <w:rPr>
          <w:rFonts w:ascii="Times New Roman" w:hAnsi="Times New Roman" w:cs="Times New Roman"/>
          <w:i/>
          <w:iCs/>
          <w:color w:val="222222"/>
          <w:sz w:val="24"/>
          <w:szCs w:val="24"/>
        </w:rPr>
        <w:t>Association of Chief Police Officers of England, Wales, Scotland and Northern Ireland</w:t>
      </w:r>
      <w:r w:rsidRPr="00AF352C">
        <w:rPr>
          <w:rFonts w:ascii="Times New Roman" w:hAnsi="Times New Roman" w:cs="Times New Roman"/>
          <w:color w:val="222222"/>
          <w:sz w:val="24"/>
          <w:szCs w:val="24"/>
        </w:rPr>
        <w:t>.</w:t>
      </w:r>
      <w:r w:rsidRPr="00E677A7">
        <w:rPr>
          <w:rFonts w:ascii="Times New Roman" w:hAnsi="Times New Roman" w:cs="Times New Roman"/>
          <w:sz w:val="24"/>
          <w:szCs w:val="24"/>
        </w:rPr>
        <w:t xml:space="preserve"> </w:t>
      </w:r>
    </w:p>
    <w:p w:rsidR="007D219C" w:rsidRPr="00E677A7" w:rsidRDefault="007D219C" w:rsidP="007D219C">
      <w:pPr>
        <w:spacing w:before="100" w:beforeAutospacing="1" w:after="100" w:afterAutospacing="1" w:line="480" w:lineRule="auto"/>
        <w:ind w:left="777" w:hanging="720"/>
        <w:jc w:val="both"/>
        <w:rPr>
          <w:rFonts w:ascii="Times New Roman" w:hAnsi="Times New Roman" w:cs="Times New Roman"/>
          <w:sz w:val="24"/>
          <w:szCs w:val="24"/>
        </w:rPr>
      </w:pPr>
      <w:r w:rsidRPr="00E677A7">
        <w:rPr>
          <w:rFonts w:ascii="Times New Roman" w:hAnsi="Times New Roman" w:cs="Times New Roman"/>
          <w:sz w:val="24"/>
          <w:szCs w:val="24"/>
        </w:rPr>
        <w:t xml:space="preserve">Ask, K., &amp; Granhag, P. A. (2007). Hot cognition in investigative judgments: The differential influence of anger and sadness. </w:t>
      </w:r>
      <w:r w:rsidRPr="00E677A7">
        <w:rPr>
          <w:rFonts w:ascii="Times New Roman" w:hAnsi="Times New Roman" w:cs="Times New Roman"/>
          <w:i/>
          <w:iCs/>
          <w:sz w:val="24"/>
          <w:szCs w:val="24"/>
        </w:rPr>
        <w:t>Law and Human Behaviour</w:t>
      </w:r>
      <w:r w:rsidRPr="00E677A7">
        <w:rPr>
          <w:rFonts w:ascii="Times New Roman" w:hAnsi="Times New Roman" w:cs="Times New Roman"/>
          <w:sz w:val="24"/>
          <w:szCs w:val="24"/>
        </w:rPr>
        <w:t xml:space="preserve">, </w:t>
      </w:r>
      <w:r w:rsidRPr="00E677A7">
        <w:rPr>
          <w:rFonts w:ascii="Times New Roman" w:hAnsi="Times New Roman" w:cs="Times New Roman"/>
          <w:i/>
          <w:iCs/>
          <w:sz w:val="24"/>
          <w:szCs w:val="24"/>
        </w:rPr>
        <w:t>31</w:t>
      </w:r>
      <w:r w:rsidRPr="00E677A7">
        <w:rPr>
          <w:rFonts w:ascii="Times New Roman" w:hAnsi="Times New Roman" w:cs="Times New Roman"/>
          <w:sz w:val="24"/>
          <w:szCs w:val="24"/>
        </w:rPr>
        <w:t>(6), 537-551.</w:t>
      </w:r>
    </w:p>
    <w:p w:rsidR="007D219C" w:rsidRPr="00E677A7" w:rsidRDefault="007D219C" w:rsidP="007D219C">
      <w:pPr>
        <w:spacing w:before="100" w:beforeAutospacing="1" w:after="100" w:afterAutospacing="1" w:line="480" w:lineRule="auto"/>
        <w:ind w:left="777" w:hanging="720"/>
        <w:jc w:val="both"/>
        <w:rPr>
          <w:rFonts w:ascii="Times New Roman" w:hAnsi="Times New Roman" w:cs="Times New Roman"/>
          <w:sz w:val="24"/>
          <w:szCs w:val="24"/>
        </w:rPr>
      </w:pPr>
      <w:r w:rsidRPr="00E677A7">
        <w:rPr>
          <w:rFonts w:ascii="Times New Roman" w:hAnsi="Times New Roman" w:cs="Times New Roman"/>
          <w:iCs/>
          <w:sz w:val="24"/>
          <w:szCs w:val="24"/>
        </w:rPr>
        <w:t>Baddeley</w:t>
      </w:r>
      <w:r w:rsidRPr="00E677A7">
        <w:rPr>
          <w:rFonts w:ascii="Times New Roman" w:hAnsi="Times New Roman" w:cs="Times New Roman"/>
          <w:i/>
          <w:iCs/>
          <w:sz w:val="24"/>
          <w:szCs w:val="24"/>
        </w:rPr>
        <w:t xml:space="preserve">, </w:t>
      </w:r>
      <w:r w:rsidRPr="00AF352C">
        <w:rPr>
          <w:rFonts w:ascii="Times New Roman" w:hAnsi="Times New Roman" w:cs="Times New Roman"/>
          <w:iCs/>
          <w:sz w:val="24"/>
          <w:szCs w:val="24"/>
        </w:rPr>
        <w:t>A. D</w:t>
      </w:r>
      <w:r w:rsidRPr="00E677A7">
        <w:rPr>
          <w:rFonts w:ascii="Times New Roman" w:hAnsi="Times New Roman" w:cs="Times New Roman"/>
          <w:i/>
          <w:iCs/>
          <w:sz w:val="24"/>
          <w:szCs w:val="24"/>
        </w:rPr>
        <w:t xml:space="preserve">. </w:t>
      </w:r>
      <w:r w:rsidRPr="00AF352C">
        <w:rPr>
          <w:rFonts w:ascii="Times New Roman" w:hAnsi="Times New Roman" w:cs="Times New Roman"/>
          <w:iCs/>
          <w:sz w:val="24"/>
          <w:szCs w:val="24"/>
        </w:rPr>
        <w:t>(1992)</w:t>
      </w:r>
      <w:r w:rsidRPr="00E677A7">
        <w:rPr>
          <w:rFonts w:ascii="Times New Roman" w:hAnsi="Times New Roman" w:cs="Times New Roman"/>
          <w:i/>
          <w:iCs/>
          <w:sz w:val="24"/>
          <w:szCs w:val="24"/>
        </w:rPr>
        <w:t xml:space="preserve">. </w:t>
      </w:r>
      <w:r w:rsidRPr="00E677A7">
        <w:rPr>
          <w:rFonts w:ascii="Times New Roman" w:hAnsi="Times New Roman" w:cs="Times New Roman"/>
          <w:sz w:val="24"/>
          <w:szCs w:val="24"/>
        </w:rPr>
        <w:t xml:space="preserve">Working memory. </w:t>
      </w:r>
      <w:r w:rsidRPr="00E677A7">
        <w:rPr>
          <w:rFonts w:ascii="Times New Roman" w:hAnsi="Times New Roman" w:cs="Times New Roman"/>
          <w:i/>
          <w:iCs/>
          <w:sz w:val="24"/>
          <w:szCs w:val="24"/>
        </w:rPr>
        <w:t xml:space="preserve">Science, </w:t>
      </w:r>
      <w:r w:rsidRPr="00AF352C">
        <w:rPr>
          <w:rFonts w:ascii="Times New Roman" w:hAnsi="Times New Roman" w:cs="Times New Roman"/>
          <w:i/>
          <w:sz w:val="24"/>
          <w:szCs w:val="24"/>
        </w:rPr>
        <w:t>255</w:t>
      </w:r>
      <w:r w:rsidRPr="00E677A7">
        <w:rPr>
          <w:rFonts w:ascii="Times New Roman" w:hAnsi="Times New Roman" w:cs="Times New Roman"/>
          <w:sz w:val="24"/>
          <w:szCs w:val="24"/>
        </w:rPr>
        <w:t>(5044), 556-559</w:t>
      </w:r>
    </w:p>
    <w:p w:rsidR="007D219C" w:rsidRPr="00E677A7" w:rsidRDefault="007D219C" w:rsidP="007D219C">
      <w:pPr>
        <w:spacing w:before="100" w:beforeAutospacing="1" w:after="100" w:afterAutospacing="1" w:line="480" w:lineRule="auto"/>
        <w:ind w:left="777" w:hanging="720"/>
        <w:jc w:val="both"/>
        <w:rPr>
          <w:rFonts w:ascii="Times New Roman" w:hAnsi="Times New Roman" w:cs="Times New Roman"/>
          <w:sz w:val="24"/>
          <w:szCs w:val="24"/>
        </w:rPr>
      </w:pPr>
      <w:r w:rsidRPr="00E677A7">
        <w:rPr>
          <w:rFonts w:ascii="Times New Roman" w:hAnsi="Times New Roman" w:cs="Times New Roman"/>
          <w:sz w:val="24"/>
          <w:szCs w:val="24"/>
        </w:rPr>
        <w:t xml:space="preserve">Baddeley, A. D. (2000). The episodic buffer: a new component of working memory?. </w:t>
      </w:r>
      <w:r w:rsidRPr="00E677A7">
        <w:rPr>
          <w:rFonts w:ascii="Times New Roman" w:hAnsi="Times New Roman" w:cs="Times New Roman"/>
          <w:i/>
          <w:iCs/>
          <w:sz w:val="24"/>
          <w:szCs w:val="24"/>
        </w:rPr>
        <w:t>Trends in Cognitive Sciences, 4</w:t>
      </w:r>
      <w:r w:rsidRPr="00E677A7">
        <w:rPr>
          <w:rFonts w:ascii="Times New Roman" w:hAnsi="Times New Roman" w:cs="Times New Roman"/>
          <w:iCs/>
          <w:sz w:val="24"/>
          <w:szCs w:val="24"/>
        </w:rPr>
        <w:t>(11)</w:t>
      </w:r>
      <w:r w:rsidRPr="00E677A7">
        <w:rPr>
          <w:rFonts w:ascii="Times New Roman" w:hAnsi="Times New Roman" w:cs="Times New Roman"/>
          <w:sz w:val="24"/>
          <w:szCs w:val="24"/>
        </w:rPr>
        <w:t>, 417–423.</w:t>
      </w:r>
    </w:p>
    <w:p w:rsidR="007D219C" w:rsidRPr="00E677A7" w:rsidRDefault="007D219C" w:rsidP="007D219C">
      <w:pPr>
        <w:spacing w:before="100" w:beforeAutospacing="1" w:after="100" w:afterAutospacing="1" w:line="480" w:lineRule="auto"/>
        <w:ind w:left="777" w:hanging="720"/>
        <w:jc w:val="both"/>
        <w:rPr>
          <w:rFonts w:ascii="Times New Roman" w:hAnsi="Times New Roman" w:cs="Times New Roman"/>
          <w:sz w:val="24"/>
          <w:szCs w:val="24"/>
        </w:rPr>
      </w:pPr>
      <w:r w:rsidRPr="00E677A7">
        <w:rPr>
          <w:rFonts w:ascii="Times New Roman" w:hAnsi="Times New Roman" w:cs="Times New Roman"/>
          <w:sz w:val="24"/>
          <w:szCs w:val="24"/>
        </w:rPr>
        <w:t xml:space="preserve">Baddeley, A. D. (2007). </w:t>
      </w:r>
      <w:r w:rsidRPr="00E677A7">
        <w:rPr>
          <w:rFonts w:ascii="Times New Roman" w:hAnsi="Times New Roman" w:cs="Times New Roman"/>
          <w:i/>
          <w:iCs/>
          <w:sz w:val="24"/>
          <w:szCs w:val="24"/>
        </w:rPr>
        <w:t xml:space="preserve">Working memory, thought, and action. </w:t>
      </w:r>
      <w:r w:rsidRPr="00E677A7">
        <w:rPr>
          <w:rFonts w:ascii="Times New Roman" w:hAnsi="Times New Roman" w:cs="Times New Roman"/>
          <w:sz w:val="24"/>
          <w:szCs w:val="24"/>
        </w:rPr>
        <w:t>Oxford, United Kingdom: Oxford University Press.</w:t>
      </w:r>
    </w:p>
    <w:p w:rsidR="007D219C" w:rsidRPr="00E677A7" w:rsidRDefault="007D219C" w:rsidP="007D219C">
      <w:pPr>
        <w:spacing w:before="100" w:beforeAutospacing="1" w:after="100" w:afterAutospacing="1" w:line="480" w:lineRule="auto"/>
        <w:ind w:left="777" w:hanging="720"/>
        <w:jc w:val="both"/>
        <w:rPr>
          <w:rFonts w:ascii="Times New Roman" w:hAnsi="Times New Roman" w:cs="Times New Roman"/>
          <w:sz w:val="24"/>
          <w:szCs w:val="24"/>
        </w:rPr>
      </w:pPr>
      <w:r w:rsidRPr="00E677A7">
        <w:rPr>
          <w:rFonts w:ascii="Times New Roman" w:hAnsi="Times New Roman" w:cs="Times New Roman"/>
          <w:sz w:val="24"/>
          <w:szCs w:val="24"/>
        </w:rPr>
        <w:t xml:space="preserve">Barulli, D., &amp; Stern, Y. (2013). Efficiency, capacity, compensation, maintenance, plasticity: emerging concepts in cognitive reserve. </w:t>
      </w:r>
      <w:r w:rsidRPr="00E677A7">
        <w:rPr>
          <w:rFonts w:ascii="Times New Roman" w:hAnsi="Times New Roman" w:cs="Times New Roman"/>
          <w:i/>
          <w:iCs/>
          <w:sz w:val="24"/>
          <w:szCs w:val="24"/>
        </w:rPr>
        <w:t>Trends in cognitive sciences</w:t>
      </w:r>
      <w:r w:rsidRPr="00E677A7">
        <w:rPr>
          <w:rFonts w:ascii="Times New Roman" w:hAnsi="Times New Roman" w:cs="Times New Roman"/>
          <w:sz w:val="24"/>
          <w:szCs w:val="24"/>
        </w:rPr>
        <w:t xml:space="preserve">, </w:t>
      </w:r>
      <w:r w:rsidRPr="00E677A7">
        <w:rPr>
          <w:rFonts w:ascii="Times New Roman" w:hAnsi="Times New Roman" w:cs="Times New Roman"/>
          <w:i/>
          <w:iCs/>
          <w:sz w:val="24"/>
          <w:szCs w:val="24"/>
        </w:rPr>
        <w:t>17</w:t>
      </w:r>
      <w:r w:rsidRPr="00E677A7">
        <w:rPr>
          <w:rFonts w:ascii="Times New Roman" w:hAnsi="Times New Roman" w:cs="Times New Roman"/>
          <w:sz w:val="24"/>
          <w:szCs w:val="24"/>
        </w:rPr>
        <w:t>(10), 502-509.</w:t>
      </w:r>
    </w:p>
    <w:p w:rsidR="007D219C" w:rsidRPr="00E677A7" w:rsidRDefault="007D219C" w:rsidP="007D219C">
      <w:pPr>
        <w:spacing w:before="100" w:beforeAutospacing="1" w:after="100" w:afterAutospacing="1" w:line="480" w:lineRule="auto"/>
        <w:ind w:left="777" w:hanging="720"/>
        <w:jc w:val="both"/>
        <w:rPr>
          <w:rFonts w:ascii="Times New Roman" w:hAnsi="Times New Roman" w:cs="Times New Roman"/>
          <w:sz w:val="24"/>
          <w:szCs w:val="24"/>
        </w:rPr>
      </w:pPr>
      <w:r w:rsidRPr="00E677A7">
        <w:rPr>
          <w:rFonts w:ascii="Times New Roman" w:hAnsi="Times New Roman" w:cs="Times New Roman"/>
          <w:sz w:val="24"/>
          <w:szCs w:val="24"/>
        </w:rPr>
        <w:t xml:space="preserve">Basso, M.R., Carona, F.D., Lowery, N., &amp; Axelrod, B.N. (2002). Practice effects on the WAISIII across 3- and 6-month intervals. </w:t>
      </w:r>
      <w:r w:rsidRPr="00E677A7">
        <w:rPr>
          <w:rFonts w:ascii="Times New Roman" w:hAnsi="Times New Roman" w:cs="Times New Roman"/>
          <w:i/>
          <w:iCs/>
          <w:sz w:val="24"/>
          <w:szCs w:val="24"/>
        </w:rPr>
        <w:t>The Clinical Neuropsychologist, 16</w:t>
      </w:r>
      <w:r w:rsidRPr="00E677A7">
        <w:rPr>
          <w:rFonts w:ascii="Times New Roman" w:hAnsi="Times New Roman" w:cs="Times New Roman"/>
          <w:iCs/>
          <w:sz w:val="24"/>
          <w:szCs w:val="24"/>
        </w:rPr>
        <w:t>(1)</w:t>
      </w:r>
      <w:r w:rsidRPr="00E677A7">
        <w:rPr>
          <w:rFonts w:ascii="Times New Roman" w:hAnsi="Times New Roman" w:cs="Times New Roman"/>
          <w:sz w:val="24"/>
          <w:szCs w:val="24"/>
        </w:rPr>
        <w:t>, 57-63.</w:t>
      </w:r>
    </w:p>
    <w:p w:rsidR="007D219C" w:rsidRPr="00E677A7" w:rsidRDefault="007D219C" w:rsidP="007D219C">
      <w:pPr>
        <w:spacing w:before="100" w:beforeAutospacing="1" w:after="100" w:afterAutospacing="1" w:line="480" w:lineRule="auto"/>
        <w:ind w:left="777" w:hanging="720"/>
        <w:jc w:val="both"/>
        <w:rPr>
          <w:rFonts w:ascii="Times New Roman" w:hAnsi="Times New Roman" w:cs="Times New Roman"/>
          <w:sz w:val="24"/>
          <w:szCs w:val="24"/>
        </w:rPr>
      </w:pPr>
      <w:r w:rsidRPr="00E677A7">
        <w:rPr>
          <w:rFonts w:ascii="Times New Roman" w:hAnsi="Times New Roman" w:cs="Times New Roman"/>
          <w:sz w:val="24"/>
          <w:szCs w:val="24"/>
        </w:rPr>
        <w:lastRenderedPageBreak/>
        <w:t xml:space="preserve">Brewer, G. A., Ball, B. H., &amp; Ware, J. M. (2016). individual differences in working memory capacity and shooting behavior. </w:t>
      </w:r>
      <w:r w:rsidRPr="00E677A7">
        <w:rPr>
          <w:rFonts w:ascii="Times New Roman" w:hAnsi="Times New Roman" w:cs="Times New Roman"/>
          <w:i/>
          <w:iCs/>
          <w:sz w:val="24"/>
          <w:szCs w:val="24"/>
        </w:rPr>
        <w:t>Journal of Applied Research in Memory and Cognition</w:t>
      </w:r>
      <w:r w:rsidRPr="00E677A7">
        <w:rPr>
          <w:rFonts w:ascii="Times New Roman" w:hAnsi="Times New Roman" w:cs="Times New Roman"/>
          <w:sz w:val="24"/>
          <w:szCs w:val="24"/>
        </w:rPr>
        <w:t xml:space="preserve">, </w:t>
      </w:r>
      <w:r w:rsidRPr="00E677A7">
        <w:rPr>
          <w:rFonts w:ascii="Times New Roman" w:hAnsi="Times New Roman" w:cs="Times New Roman"/>
          <w:i/>
          <w:iCs/>
          <w:sz w:val="24"/>
          <w:szCs w:val="24"/>
        </w:rPr>
        <w:t>5</w:t>
      </w:r>
      <w:r w:rsidRPr="00E677A7">
        <w:rPr>
          <w:rFonts w:ascii="Times New Roman" w:hAnsi="Times New Roman" w:cs="Times New Roman"/>
          <w:sz w:val="24"/>
          <w:szCs w:val="24"/>
        </w:rPr>
        <w:t>(2), 185-191.</w:t>
      </w:r>
    </w:p>
    <w:p w:rsidR="007D219C" w:rsidRPr="00E677A7" w:rsidRDefault="007D219C" w:rsidP="007D219C">
      <w:pPr>
        <w:spacing w:before="100" w:beforeAutospacing="1" w:after="100" w:afterAutospacing="1" w:line="480" w:lineRule="auto"/>
        <w:ind w:left="777" w:hanging="720"/>
        <w:jc w:val="both"/>
        <w:rPr>
          <w:rFonts w:ascii="Times New Roman" w:hAnsi="Times New Roman" w:cs="Times New Roman"/>
          <w:sz w:val="24"/>
          <w:szCs w:val="24"/>
        </w:rPr>
      </w:pPr>
      <w:r w:rsidRPr="00E677A7">
        <w:rPr>
          <w:rFonts w:ascii="Times New Roman" w:hAnsi="Times New Roman" w:cs="Times New Roman"/>
          <w:sz w:val="24"/>
          <w:szCs w:val="24"/>
        </w:rPr>
        <w:t xml:space="preserve">Carletta, J., Anderson, A. H., &amp; McEwan, R. (2000). The effects of multimedia communication technology on non-collocated teams: a case study. </w:t>
      </w:r>
      <w:r w:rsidRPr="00E677A7">
        <w:rPr>
          <w:rFonts w:ascii="Times New Roman" w:hAnsi="Times New Roman" w:cs="Times New Roman"/>
          <w:i/>
          <w:iCs/>
          <w:sz w:val="24"/>
          <w:szCs w:val="24"/>
        </w:rPr>
        <w:t>Ergonomics</w:t>
      </w:r>
      <w:r w:rsidRPr="00E677A7">
        <w:rPr>
          <w:rFonts w:ascii="Times New Roman" w:hAnsi="Times New Roman" w:cs="Times New Roman"/>
          <w:sz w:val="24"/>
          <w:szCs w:val="24"/>
        </w:rPr>
        <w:t xml:space="preserve">, </w:t>
      </w:r>
      <w:r w:rsidRPr="00E677A7">
        <w:rPr>
          <w:rFonts w:ascii="Times New Roman" w:hAnsi="Times New Roman" w:cs="Times New Roman"/>
          <w:i/>
          <w:iCs/>
          <w:sz w:val="24"/>
          <w:szCs w:val="24"/>
        </w:rPr>
        <w:t>43</w:t>
      </w:r>
      <w:r w:rsidRPr="00E677A7">
        <w:rPr>
          <w:rFonts w:ascii="Times New Roman" w:hAnsi="Times New Roman" w:cs="Times New Roman"/>
          <w:sz w:val="24"/>
          <w:szCs w:val="24"/>
        </w:rPr>
        <w:t>(8), 1237-1251.</w:t>
      </w:r>
    </w:p>
    <w:p w:rsidR="007D219C" w:rsidRPr="00E677A7" w:rsidRDefault="007D219C" w:rsidP="007D219C">
      <w:pPr>
        <w:spacing w:before="100" w:beforeAutospacing="1" w:after="100" w:afterAutospacing="1" w:line="480" w:lineRule="auto"/>
        <w:ind w:left="777" w:hanging="720"/>
        <w:jc w:val="both"/>
        <w:rPr>
          <w:rFonts w:ascii="Times New Roman" w:hAnsi="Times New Roman" w:cs="Times New Roman"/>
          <w:sz w:val="24"/>
          <w:szCs w:val="24"/>
        </w:rPr>
      </w:pPr>
      <w:r w:rsidRPr="00E677A7">
        <w:rPr>
          <w:rFonts w:ascii="Times New Roman" w:hAnsi="Times New Roman" w:cs="Times New Roman"/>
          <w:sz w:val="24"/>
          <w:szCs w:val="24"/>
        </w:rPr>
        <w:t xml:space="preserve">Charmandari, E., Tsigos, C., &amp; Chrousos, G. (2005). Endocrinology of the stress response. </w:t>
      </w:r>
      <w:r w:rsidRPr="00E677A7">
        <w:rPr>
          <w:rFonts w:ascii="Times New Roman" w:hAnsi="Times New Roman" w:cs="Times New Roman"/>
          <w:i/>
          <w:iCs/>
          <w:sz w:val="24"/>
          <w:szCs w:val="24"/>
        </w:rPr>
        <w:t>Annual Review of Physiology, 67</w:t>
      </w:r>
      <w:r w:rsidRPr="00E677A7">
        <w:rPr>
          <w:rFonts w:ascii="Times New Roman" w:hAnsi="Times New Roman" w:cs="Times New Roman"/>
          <w:sz w:val="24"/>
          <w:szCs w:val="24"/>
        </w:rPr>
        <w:t>, 259-284.</w:t>
      </w:r>
    </w:p>
    <w:p w:rsidR="007D219C" w:rsidRPr="00E677A7" w:rsidRDefault="007D219C" w:rsidP="007D219C">
      <w:pPr>
        <w:spacing w:before="100" w:beforeAutospacing="1" w:after="100" w:afterAutospacing="1" w:line="480" w:lineRule="auto"/>
        <w:ind w:left="777" w:hanging="720"/>
        <w:jc w:val="both"/>
        <w:rPr>
          <w:rFonts w:ascii="Times New Roman" w:hAnsi="Times New Roman" w:cs="Times New Roman"/>
          <w:sz w:val="24"/>
          <w:szCs w:val="24"/>
        </w:rPr>
      </w:pPr>
      <w:r w:rsidRPr="00E677A7">
        <w:rPr>
          <w:rFonts w:ascii="Times New Roman" w:hAnsi="Times New Roman" w:cs="Times New Roman"/>
          <w:sz w:val="24"/>
          <w:szCs w:val="24"/>
        </w:rPr>
        <w:t xml:space="preserve">Christianson, M. H. &amp; Kirby, S. (2003). Language evolution: consensus and controversies. </w:t>
      </w:r>
      <w:r w:rsidRPr="00E677A7">
        <w:rPr>
          <w:rFonts w:ascii="Times New Roman" w:hAnsi="Times New Roman" w:cs="Times New Roman"/>
          <w:i/>
          <w:iCs/>
          <w:sz w:val="24"/>
          <w:szCs w:val="24"/>
        </w:rPr>
        <w:t xml:space="preserve">Trends in Cognitive Sciences, </w:t>
      </w:r>
      <w:r w:rsidRPr="005A2AC1">
        <w:rPr>
          <w:rFonts w:ascii="Times New Roman" w:hAnsi="Times New Roman" w:cs="Times New Roman"/>
          <w:i/>
          <w:sz w:val="24"/>
          <w:szCs w:val="24"/>
        </w:rPr>
        <w:t>7</w:t>
      </w:r>
      <w:r w:rsidRPr="00AF352C">
        <w:rPr>
          <w:rFonts w:ascii="Times New Roman" w:hAnsi="Times New Roman" w:cs="Times New Roman"/>
          <w:sz w:val="24"/>
          <w:szCs w:val="24"/>
        </w:rPr>
        <w:t>(7)</w:t>
      </w:r>
      <w:r w:rsidRPr="00E677A7">
        <w:rPr>
          <w:rFonts w:ascii="Times New Roman" w:hAnsi="Times New Roman" w:cs="Times New Roman"/>
          <w:sz w:val="24"/>
          <w:szCs w:val="24"/>
        </w:rPr>
        <w:t>, 300-306</w:t>
      </w:r>
      <w:r>
        <w:rPr>
          <w:rFonts w:ascii="Times New Roman" w:hAnsi="Times New Roman" w:cs="Times New Roman"/>
          <w:sz w:val="24"/>
          <w:szCs w:val="24"/>
        </w:rPr>
        <w:t>.</w:t>
      </w:r>
    </w:p>
    <w:p w:rsidR="007D219C" w:rsidRPr="00E677A7" w:rsidRDefault="007D219C" w:rsidP="007D219C">
      <w:pPr>
        <w:spacing w:before="100" w:beforeAutospacing="1" w:after="100" w:afterAutospacing="1" w:line="480" w:lineRule="auto"/>
        <w:ind w:left="777" w:hanging="720"/>
        <w:jc w:val="both"/>
        <w:rPr>
          <w:rFonts w:ascii="Times New Roman" w:hAnsi="Times New Roman" w:cs="Times New Roman"/>
          <w:sz w:val="24"/>
          <w:szCs w:val="24"/>
        </w:rPr>
      </w:pPr>
      <w:r w:rsidRPr="00E677A7">
        <w:rPr>
          <w:rFonts w:ascii="Times New Roman" w:hAnsi="Times New Roman" w:cs="Times New Roman"/>
          <w:sz w:val="24"/>
          <w:szCs w:val="24"/>
        </w:rPr>
        <w:t xml:space="preserve">Conklin, B.S., Curtis, C. E., Katsanis, J., &amp; Iacono, W. J. (2000). Verbal working memory impairment in schizophrenia patients and their first-degree relatives: evidence from the digit span task. </w:t>
      </w:r>
      <w:r w:rsidRPr="00E677A7">
        <w:rPr>
          <w:rFonts w:ascii="Times New Roman" w:hAnsi="Times New Roman" w:cs="Times New Roman"/>
          <w:i/>
          <w:iCs/>
          <w:sz w:val="24"/>
          <w:szCs w:val="24"/>
        </w:rPr>
        <w:t>American Journal of Psychiatry, 157</w:t>
      </w:r>
      <w:r w:rsidRPr="00E677A7">
        <w:rPr>
          <w:rFonts w:ascii="Times New Roman" w:hAnsi="Times New Roman" w:cs="Times New Roman"/>
          <w:iCs/>
          <w:sz w:val="24"/>
          <w:szCs w:val="24"/>
        </w:rPr>
        <w:t>(2)</w:t>
      </w:r>
      <w:r w:rsidRPr="00E677A7">
        <w:rPr>
          <w:rFonts w:ascii="Times New Roman" w:hAnsi="Times New Roman" w:cs="Times New Roman"/>
          <w:sz w:val="24"/>
          <w:szCs w:val="24"/>
        </w:rPr>
        <w:t>, 275-277.</w:t>
      </w:r>
    </w:p>
    <w:p w:rsidR="007D219C" w:rsidRPr="00E677A7" w:rsidRDefault="007D219C" w:rsidP="007D219C">
      <w:pPr>
        <w:spacing w:before="100" w:beforeAutospacing="1" w:after="100" w:afterAutospacing="1" w:line="480" w:lineRule="auto"/>
        <w:ind w:left="777" w:hanging="720"/>
        <w:jc w:val="both"/>
        <w:rPr>
          <w:rFonts w:ascii="Times New Roman" w:hAnsi="Times New Roman" w:cs="Times New Roman"/>
          <w:sz w:val="24"/>
          <w:szCs w:val="24"/>
        </w:rPr>
      </w:pPr>
      <w:r w:rsidRPr="00E677A7">
        <w:rPr>
          <w:rFonts w:ascii="Times New Roman" w:hAnsi="Times New Roman" w:cs="Times New Roman"/>
          <w:sz w:val="24"/>
          <w:szCs w:val="24"/>
        </w:rPr>
        <w:t xml:space="preserve">Connell, L. (1995). Pilot and controller communications issues. In Kanki B. G., &amp; Prinzo, O. V. (Eds.), </w:t>
      </w:r>
      <w:r w:rsidRPr="00E677A7">
        <w:rPr>
          <w:rFonts w:ascii="Times New Roman" w:hAnsi="Times New Roman" w:cs="Times New Roman"/>
          <w:i/>
          <w:iCs/>
          <w:sz w:val="24"/>
          <w:szCs w:val="24"/>
        </w:rPr>
        <w:t>Proceedings of the Methods &amp; Metrics of Voice Communication Workshop.</w:t>
      </w:r>
    </w:p>
    <w:p w:rsidR="007D219C" w:rsidRPr="00E677A7" w:rsidRDefault="007D219C" w:rsidP="007D219C">
      <w:pPr>
        <w:spacing w:before="100" w:beforeAutospacing="1" w:after="100" w:afterAutospacing="1" w:line="480" w:lineRule="auto"/>
        <w:ind w:left="777" w:hanging="720"/>
        <w:jc w:val="both"/>
        <w:rPr>
          <w:rFonts w:ascii="Times New Roman" w:hAnsi="Times New Roman" w:cs="Times New Roman"/>
          <w:sz w:val="24"/>
          <w:szCs w:val="24"/>
        </w:rPr>
      </w:pPr>
      <w:r w:rsidRPr="00E677A7">
        <w:rPr>
          <w:rFonts w:ascii="Times New Roman" w:hAnsi="Times New Roman" w:cs="Times New Roman"/>
          <w:sz w:val="24"/>
          <w:szCs w:val="24"/>
        </w:rPr>
        <w:t xml:space="preserve">Cooke, N. J., Gorman, J. C., &amp; Kiekel, P. A. (2008). Communication as team-level cognitive processing. In </w:t>
      </w:r>
      <w:r w:rsidRPr="00E677A7">
        <w:rPr>
          <w:rFonts w:ascii="Times New Roman" w:hAnsi="Times New Roman" w:cs="Times New Roman"/>
          <w:i/>
          <w:iCs/>
          <w:sz w:val="24"/>
          <w:szCs w:val="24"/>
        </w:rPr>
        <w:t>Macrocognition in teams: Theories and methodologies</w:t>
      </w:r>
      <w:r w:rsidRPr="00E677A7">
        <w:rPr>
          <w:rFonts w:ascii="Times New Roman" w:hAnsi="Times New Roman" w:cs="Times New Roman"/>
          <w:sz w:val="24"/>
          <w:szCs w:val="24"/>
        </w:rPr>
        <w:t>. Ashgate Publishing Ltd.</w:t>
      </w:r>
    </w:p>
    <w:p w:rsidR="007D219C" w:rsidRPr="00E677A7" w:rsidRDefault="007D219C" w:rsidP="007D219C">
      <w:pPr>
        <w:spacing w:before="100" w:beforeAutospacing="1" w:after="100" w:afterAutospacing="1" w:line="480" w:lineRule="auto"/>
        <w:ind w:left="777" w:hanging="720"/>
        <w:jc w:val="both"/>
        <w:rPr>
          <w:rFonts w:ascii="Times New Roman" w:hAnsi="Times New Roman" w:cs="Times New Roman"/>
          <w:sz w:val="24"/>
          <w:szCs w:val="24"/>
        </w:rPr>
      </w:pPr>
      <w:r w:rsidRPr="00E677A7">
        <w:rPr>
          <w:rFonts w:ascii="Times New Roman" w:hAnsi="Times New Roman" w:cs="Times New Roman"/>
          <w:sz w:val="24"/>
          <w:szCs w:val="24"/>
        </w:rPr>
        <w:t xml:space="preserve">Corsi, P. M. (1972). Human memory and the medial temporal region of the brain. </w:t>
      </w:r>
      <w:r w:rsidRPr="00E677A7">
        <w:rPr>
          <w:rFonts w:ascii="Times New Roman" w:hAnsi="Times New Roman" w:cs="Times New Roman"/>
          <w:i/>
          <w:iCs/>
          <w:sz w:val="24"/>
          <w:szCs w:val="24"/>
        </w:rPr>
        <w:t>Dissertation Abstracts International</w:t>
      </w:r>
      <w:r w:rsidRPr="00E677A7">
        <w:rPr>
          <w:rFonts w:ascii="Times New Roman" w:hAnsi="Times New Roman" w:cs="Times New Roman"/>
          <w:sz w:val="24"/>
          <w:szCs w:val="24"/>
        </w:rPr>
        <w:t xml:space="preserve">, </w:t>
      </w:r>
      <w:r w:rsidRPr="00AF352C">
        <w:rPr>
          <w:rFonts w:ascii="Times New Roman" w:hAnsi="Times New Roman" w:cs="Times New Roman"/>
          <w:i/>
          <w:sz w:val="24"/>
          <w:szCs w:val="24"/>
        </w:rPr>
        <w:t>34</w:t>
      </w:r>
      <w:r w:rsidRPr="00E677A7">
        <w:rPr>
          <w:rFonts w:ascii="Times New Roman" w:hAnsi="Times New Roman" w:cs="Times New Roman"/>
          <w:sz w:val="24"/>
          <w:szCs w:val="24"/>
        </w:rPr>
        <w:t>(2), 89-94.</w:t>
      </w:r>
    </w:p>
    <w:p w:rsidR="007D219C" w:rsidRPr="00E677A7" w:rsidRDefault="007D219C" w:rsidP="007D219C">
      <w:pPr>
        <w:spacing w:before="100" w:beforeAutospacing="1" w:after="100" w:afterAutospacing="1" w:line="480" w:lineRule="auto"/>
        <w:ind w:left="777" w:hanging="720"/>
        <w:jc w:val="both"/>
        <w:rPr>
          <w:rFonts w:ascii="Times New Roman" w:hAnsi="Times New Roman" w:cs="Times New Roman"/>
          <w:sz w:val="24"/>
          <w:szCs w:val="24"/>
        </w:rPr>
      </w:pPr>
      <w:r w:rsidRPr="00E677A7">
        <w:rPr>
          <w:rFonts w:ascii="Times New Roman" w:hAnsi="Times New Roman" w:cs="Times New Roman"/>
          <w:sz w:val="24"/>
          <w:szCs w:val="24"/>
        </w:rPr>
        <w:lastRenderedPageBreak/>
        <w:t xml:space="preserve">Crowe. A. (2000). Does the letter number sequencing task measure anything more than digit span?. </w:t>
      </w:r>
      <w:r w:rsidRPr="00E677A7">
        <w:rPr>
          <w:rFonts w:ascii="Times New Roman" w:hAnsi="Times New Roman" w:cs="Times New Roman"/>
          <w:i/>
          <w:iCs/>
          <w:sz w:val="24"/>
          <w:szCs w:val="24"/>
        </w:rPr>
        <w:t>Assessment, 7</w:t>
      </w:r>
      <w:r w:rsidRPr="00AF352C">
        <w:rPr>
          <w:rFonts w:ascii="Times New Roman" w:hAnsi="Times New Roman" w:cs="Times New Roman"/>
          <w:iCs/>
          <w:sz w:val="24"/>
          <w:szCs w:val="24"/>
        </w:rPr>
        <w:t>(2)</w:t>
      </w:r>
      <w:r w:rsidRPr="00E677A7">
        <w:rPr>
          <w:rFonts w:ascii="Times New Roman" w:hAnsi="Times New Roman" w:cs="Times New Roman"/>
          <w:sz w:val="24"/>
          <w:szCs w:val="24"/>
        </w:rPr>
        <w:t>, 113-117.</w:t>
      </w:r>
    </w:p>
    <w:p w:rsidR="007D219C" w:rsidRPr="00E677A7" w:rsidRDefault="007D219C" w:rsidP="007D219C">
      <w:pPr>
        <w:spacing w:before="100" w:beforeAutospacing="1" w:after="100" w:afterAutospacing="1" w:line="480" w:lineRule="auto"/>
        <w:ind w:left="777" w:hanging="720"/>
        <w:jc w:val="both"/>
        <w:rPr>
          <w:rFonts w:ascii="Times New Roman" w:hAnsi="Times New Roman" w:cs="Times New Roman"/>
          <w:sz w:val="24"/>
          <w:szCs w:val="24"/>
        </w:rPr>
      </w:pPr>
      <w:r w:rsidRPr="00E677A7">
        <w:rPr>
          <w:rFonts w:ascii="Times New Roman" w:hAnsi="Times New Roman" w:cs="Times New Roman"/>
          <w:sz w:val="24"/>
          <w:szCs w:val="24"/>
        </w:rPr>
        <w:t xml:space="preserve">Donaldson T.S. (1966). </w:t>
      </w:r>
      <w:r w:rsidRPr="00AF352C">
        <w:rPr>
          <w:rFonts w:ascii="Times New Roman" w:hAnsi="Times New Roman" w:cs="Times New Roman"/>
          <w:i/>
          <w:sz w:val="24"/>
          <w:szCs w:val="24"/>
        </w:rPr>
        <w:t>Power of the F-test for normal distributions and unequal error variances</w:t>
      </w:r>
      <w:r w:rsidRPr="00E677A7">
        <w:rPr>
          <w:rFonts w:ascii="Times New Roman" w:hAnsi="Times New Roman" w:cs="Times New Roman"/>
          <w:sz w:val="24"/>
          <w:szCs w:val="24"/>
        </w:rPr>
        <w:t>. New York: Rand Corporation.</w:t>
      </w:r>
    </w:p>
    <w:p w:rsidR="007D219C" w:rsidRPr="00E677A7" w:rsidRDefault="007D219C" w:rsidP="007D219C">
      <w:pPr>
        <w:spacing w:before="100" w:beforeAutospacing="1" w:after="100" w:afterAutospacing="1" w:line="480" w:lineRule="auto"/>
        <w:ind w:left="777" w:hanging="720"/>
        <w:jc w:val="both"/>
        <w:rPr>
          <w:rFonts w:ascii="Times New Roman" w:hAnsi="Times New Roman" w:cs="Times New Roman"/>
          <w:sz w:val="24"/>
          <w:szCs w:val="24"/>
        </w:rPr>
      </w:pPr>
      <w:r w:rsidRPr="00E677A7">
        <w:rPr>
          <w:rFonts w:ascii="Times New Roman" w:hAnsi="Times New Roman" w:cs="Times New Roman"/>
          <w:sz w:val="24"/>
          <w:szCs w:val="24"/>
        </w:rPr>
        <w:t xml:space="preserve">Driskell, T., Salas, E., &amp; Driskell, J. E. (2017). Teams in extreme environments: Alterations in team development and teamwork. </w:t>
      </w:r>
      <w:r w:rsidRPr="00E677A7">
        <w:rPr>
          <w:rFonts w:ascii="Times New Roman" w:hAnsi="Times New Roman" w:cs="Times New Roman"/>
          <w:i/>
          <w:iCs/>
          <w:sz w:val="24"/>
          <w:szCs w:val="24"/>
        </w:rPr>
        <w:t>Human Resource Management Review</w:t>
      </w:r>
      <w:r w:rsidRPr="00E677A7">
        <w:rPr>
          <w:rFonts w:ascii="Times New Roman" w:hAnsi="Times New Roman" w:cs="Times New Roman"/>
          <w:sz w:val="24"/>
          <w:szCs w:val="24"/>
        </w:rPr>
        <w:t>.</w:t>
      </w:r>
    </w:p>
    <w:p w:rsidR="007D219C" w:rsidRPr="00E677A7" w:rsidRDefault="007D219C" w:rsidP="007D219C">
      <w:pPr>
        <w:spacing w:before="100" w:beforeAutospacing="1" w:after="100" w:afterAutospacing="1" w:line="480" w:lineRule="auto"/>
        <w:ind w:left="777" w:hanging="720"/>
        <w:jc w:val="both"/>
        <w:rPr>
          <w:rFonts w:ascii="Times New Roman" w:hAnsi="Times New Roman" w:cs="Times New Roman"/>
          <w:sz w:val="24"/>
          <w:szCs w:val="24"/>
        </w:rPr>
      </w:pPr>
      <w:r w:rsidRPr="00E677A7">
        <w:rPr>
          <w:rFonts w:ascii="Times New Roman" w:hAnsi="Times New Roman" w:cs="Times New Roman"/>
          <w:sz w:val="24"/>
          <w:szCs w:val="24"/>
        </w:rPr>
        <w:t xml:space="preserve">Endsley, M.R. (1995). Toward a theory of situation awareness in dynamic systems. </w:t>
      </w:r>
      <w:r w:rsidRPr="00E677A7">
        <w:rPr>
          <w:rFonts w:ascii="Times New Roman" w:hAnsi="Times New Roman" w:cs="Times New Roman"/>
          <w:i/>
          <w:iCs/>
          <w:sz w:val="24"/>
          <w:szCs w:val="24"/>
        </w:rPr>
        <w:t>Human factors, 37</w:t>
      </w:r>
      <w:r w:rsidRPr="00E677A7">
        <w:rPr>
          <w:rFonts w:ascii="Times New Roman" w:hAnsi="Times New Roman" w:cs="Times New Roman"/>
          <w:sz w:val="24"/>
          <w:szCs w:val="24"/>
        </w:rPr>
        <w:t>(1), 32–64.</w:t>
      </w:r>
    </w:p>
    <w:p w:rsidR="007D219C" w:rsidRPr="00E677A7" w:rsidRDefault="007D219C" w:rsidP="007D219C">
      <w:pPr>
        <w:spacing w:before="100" w:beforeAutospacing="1" w:after="100" w:afterAutospacing="1" w:line="480" w:lineRule="auto"/>
        <w:ind w:left="777" w:hanging="720"/>
        <w:jc w:val="both"/>
        <w:rPr>
          <w:rFonts w:ascii="Times New Roman" w:hAnsi="Times New Roman" w:cs="Times New Roman"/>
          <w:sz w:val="24"/>
          <w:szCs w:val="24"/>
        </w:rPr>
      </w:pPr>
      <w:r w:rsidRPr="00E677A7">
        <w:rPr>
          <w:rFonts w:ascii="Times New Roman" w:hAnsi="Times New Roman" w:cs="Times New Roman"/>
          <w:sz w:val="24"/>
          <w:szCs w:val="24"/>
        </w:rPr>
        <w:t xml:space="preserve">Endsley, M.R., &amp; Jones, W.M. (1997). </w:t>
      </w:r>
      <w:r w:rsidRPr="00E677A7">
        <w:rPr>
          <w:rFonts w:ascii="Times New Roman" w:hAnsi="Times New Roman" w:cs="Times New Roman"/>
          <w:i/>
          <w:iCs/>
          <w:sz w:val="24"/>
          <w:szCs w:val="24"/>
        </w:rPr>
        <w:t xml:space="preserve">Situation awareness, information dominance, and information warfare. </w:t>
      </w:r>
      <w:r w:rsidRPr="00E677A7">
        <w:rPr>
          <w:rFonts w:ascii="Times New Roman" w:hAnsi="Times New Roman" w:cs="Times New Roman"/>
          <w:sz w:val="24"/>
          <w:szCs w:val="24"/>
        </w:rPr>
        <w:t>Tech Report 97-01, Belmont, MA: Endsley Consulting.</w:t>
      </w:r>
    </w:p>
    <w:p w:rsidR="007D219C" w:rsidRPr="00E677A7" w:rsidRDefault="007D219C" w:rsidP="007D219C">
      <w:pPr>
        <w:spacing w:before="100" w:beforeAutospacing="1" w:after="100" w:afterAutospacing="1" w:line="480" w:lineRule="auto"/>
        <w:ind w:left="777" w:hanging="720"/>
        <w:jc w:val="both"/>
        <w:rPr>
          <w:rFonts w:ascii="Times New Roman" w:hAnsi="Times New Roman" w:cs="Times New Roman"/>
          <w:sz w:val="24"/>
          <w:szCs w:val="24"/>
        </w:rPr>
      </w:pPr>
      <w:r w:rsidRPr="00E677A7">
        <w:rPr>
          <w:rFonts w:ascii="Times New Roman" w:hAnsi="Times New Roman" w:cs="Times New Roman"/>
          <w:sz w:val="24"/>
          <w:szCs w:val="24"/>
        </w:rPr>
        <w:t xml:space="preserve">Endsley, M. R., &amp; Garland, D. J. (2000). Theoretical underpinnings of situation awareness: A critical review. </w:t>
      </w:r>
      <w:r w:rsidRPr="00E677A7">
        <w:rPr>
          <w:rFonts w:ascii="Times New Roman" w:hAnsi="Times New Roman" w:cs="Times New Roman"/>
          <w:i/>
          <w:iCs/>
          <w:sz w:val="24"/>
          <w:szCs w:val="24"/>
        </w:rPr>
        <w:t>Situation awareness analysis and measurement</w:t>
      </w:r>
      <w:r w:rsidRPr="00E677A7">
        <w:rPr>
          <w:rFonts w:ascii="Times New Roman" w:hAnsi="Times New Roman" w:cs="Times New Roman"/>
          <w:sz w:val="24"/>
          <w:szCs w:val="24"/>
        </w:rPr>
        <w:t xml:space="preserve">, 3-32.Farah, M.J., (1988). Is visual imagery really visual?. </w:t>
      </w:r>
      <w:r w:rsidRPr="00E677A7">
        <w:rPr>
          <w:rFonts w:ascii="Times New Roman" w:hAnsi="Times New Roman" w:cs="Times New Roman"/>
          <w:i/>
          <w:iCs/>
          <w:sz w:val="24"/>
          <w:szCs w:val="24"/>
        </w:rPr>
        <w:t>Psychological Review, 95</w:t>
      </w:r>
      <w:r w:rsidRPr="00E677A7">
        <w:rPr>
          <w:rFonts w:ascii="Times New Roman" w:hAnsi="Times New Roman" w:cs="Times New Roman"/>
          <w:sz w:val="24"/>
          <w:szCs w:val="24"/>
        </w:rPr>
        <w:t>, 307– 317.</w:t>
      </w:r>
    </w:p>
    <w:p w:rsidR="007D219C" w:rsidRPr="00E677A7" w:rsidRDefault="007D219C" w:rsidP="007D219C">
      <w:pPr>
        <w:spacing w:before="100" w:beforeAutospacing="1" w:after="100" w:afterAutospacing="1" w:line="480" w:lineRule="auto"/>
        <w:ind w:left="777" w:hanging="720"/>
        <w:jc w:val="both"/>
        <w:rPr>
          <w:rFonts w:ascii="Times New Roman" w:hAnsi="Times New Roman" w:cs="Times New Roman"/>
          <w:sz w:val="24"/>
          <w:szCs w:val="24"/>
        </w:rPr>
      </w:pPr>
      <w:r w:rsidRPr="00E677A7">
        <w:rPr>
          <w:rFonts w:ascii="Times New Roman" w:hAnsi="Times New Roman" w:cs="Times New Roman"/>
          <w:sz w:val="24"/>
          <w:szCs w:val="24"/>
        </w:rPr>
        <w:t xml:space="preserve">Goldstein, D.S. (2001). </w:t>
      </w:r>
      <w:r w:rsidRPr="00E677A7">
        <w:rPr>
          <w:rFonts w:ascii="Times New Roman" w:hAnsi="Times New Roman" w:cs="Times New Roman"/>
          <w:i/>
          <w:iCs/>
          <w:sz w:val="24"/>
          <w:szCs w:val="24"/>
        </w:rPr>
        <w:t xml:space="preserve">The Autonomic Nervous System in Health and disease. </w:t>
      </w:r>
      <w:r w:rsidRPr="00E677A7">
        <w:rPr>
          <w:rFonts w:ascii="Times New Roman" w:hAnsi="Times New Roman" w:cs="Times New Roman"/>
          <w:sz w:val="24"/>
          <w:szCs w:val="24"/>
        </w:rPr>
        <w:t>Marcel Dekker, New York.</w:t>
      </w:r>
    </w:p>
    <w:p w:rsidR="007D219C" w:rsidRPr="00E677A7" w:rsidRDefault="007D219C" w:rsidP="007D219C">
      <w:pPr>
        <w:spacing w:before="100" w:beforeAutospacing="1" w:after="100" w:afterAutospacing="1" w:line="480" w:lineRule="auto"/>
        <w:ind w:left="777" w:hanging="720"/>
        <w:jc w:val="both"/>
        <w:rPr>
          <w:rFonts w:ascii="Times New Roman" w:hAnsi="Times New Roman" w:cs="Times New Roman"/>
          <w:sz w:val="24"/>
          <w:szCs w:val="24"/>
        </w:rPr>
      </w:pPr>
      <w:r w:rsidRPr="00E677A7">
        <w:rPr>
          <w:rFonts w:ascii="Times New Roman" w:hAnsi="Times New Roman" w:cs="Times New Roman"/>
          <w:sz w:val="24"/>
          <w:szCs w:val="24"/>
        </w:rPr>
        <w:t>Gore, J., Flin, R., Stanton, N., &amp; Wong, B. L. (2015). Applications for naturalistic decision</w:t>
      </w:r>
      <w:r w:rsidRPr="00AF352C">
        <w:rPr>
          <w:rFonts w:ascii="Cambria Math" w:hAnsi="Cambria Math" w:cs="Cambria Math"/>
          <w:sz w:val="24"/>
          <w:szCs w:val="24"/>
        </w:rPr>
        <w:t>‐</w:t>
      </w:r>
      <w:r w:rsidRPr="00E677A7">
        <w:rPr>
          <w:rFonts w:ascii="Times New Roman" w:hAnsi="Times New Roman" w:cs="Times New Roman"/>
          <w:sz w:val="24"/>
          <w:szCs w:val="24"/>
        </w:rPr>
        <w:t xml:space="preserve">making. </w:t>
      </w:r>
      <w:r w:rsidRPr="00E677A7">
        <w:rPr>
          <w:rFonts w:ascii="Times New Roman" w:hAnsi="Times New Roman" w:cs="Times New Roman"/>
          <w:i/>
          <w:iCs/>
          <w:sz w:val="24"/>
          <w:szCs w:val="24"/>
        </w:rPr>
        <w:t>Journal of Occupational and Organizational Psychology</w:t>
      </w:r>
      <w:r w:rsidRPr="00E677A7">
        <w:rPr>
          <w:rFonts w:ascii="Times New Roman" w:hAnsi="Times New Roman" w:cs="Times New Roman"/>
          <w:sz w:val="24"/>
          <w:szCs w:val="24"/>
        </w:rPr>
        <w:t xml:space="preserve">, </w:t>
      </w:r>
      <w:r w:rsidRPr="00E677A7">
        <w:rPr>
          <w:rFonts w:ascii="Times New Roman" w:hAnsi="Times New Roman" w:cs="Times New Roman"/>
          <w:i/>
          <w:iCs/>
          <w:sz w:val="24"/>
          <w:szCs w:val="24"/>
        </w:rPr>
        <w:t>88</w:t>
      </w:r>
      <w:r w:rsidRPr="00E677A7">
        <w:rPr>
          <w:rFonts w:ascii="Times New Roman" w:hAnsi="Times New Roman" w:cs="Times New Roman"/>
          <w:sz w:val="24"/>
          <w:szCs w:val="24"/>
        </w:rPr>
        <w:t>(2), 223-230.</w:t>
      </w:r>
    </w:p>
    <w:p w:rsidR="007D219C" w:rsidRPr="00E677A7" w:rsidRDefault="007D219C" w:rsidP="007D219C">
      <w:pPr>
        <w:spacing w:before="100" w:beforeAutospacing="1" w:after="100" w:afterAutospacing="1" w:line="480" w:lineRule="auto"/>
        <w:ind w:left="777" w:hanging="720"/>
        <w:jc w:val="both"/>
        <w:rPr>
          <w:rFonts w:ascii="Times New Roman" w:hAnsi="Times New Roman" w:cs="Times New Roman"/>
          <w:sz w:val="24"/>
          <w:szCs w:val="24"/>
        </w:rPr>
      </w:pPr>
      <w:r w:rsidRPr="00E677A7">
        <w:rPr>
          <w:rFonts w:ascii="Times New Roman" w:hAnsi="Times New Roman" w:cs="Times New Roman"/>
          <w:sz w:val="24"/>
          <w:szCs w:val="24"/>
        </w:rPr>
        <w:t xml:space="preserve">Groff, M. G., &amp; Hubble, L. M. (1981). A factor analytic investigation of the Trail Making Test. </w:t>
      </w:r>
      <w:r w:rsidRPr="00E677A7">
        <w:rPr>
          <w:rFonts w:ascii="Times New Roman" w:hAnsi="Times New Roman" w:cs="Times New Roman"/>
          <w:i/>
          <w:iCs/>
          <w:sz w:val="24"/>
          <w:szCs w:val="24"/>
        </w:rPr>
        <w:t>Clinical Neuropsychology</w:t>
      </w:r>
      <w:r w:rsidRPr="00E677A7">
        <w:rPr>
          <w:rFonts w:ascii="Times New Roman" w:hAnsi="Times New Roman" w:cs="Times New Roman"/>
          <w:sz w:val="24"/>
          <w:szCs w:val="24"/>
        </w:rPr>
        <w:t xml:space="preserve">, </w:t>
      </w:r>
      <w:r w:rsidRPr="00E677A7">
        <w:rPr>
          <w:rFonts w:ascii="Times New Roman" w:hAnsi="Times New Roman" w:cs="Times New Roman"/>
          <w:i/>
          <w:iCs/>
          <w:sz w:val="24"/>
          <w:szCs w:val="24"/>
        </w:rPr>
        <w:t xml:space="preserve">3, </w:t>
      </w:r>
      <w:r w:rsidRPr="00E677A7">
        <w:rPr>
          <w:rFonts w:ascii="Times New Roman" w:hAnsi="Times New Roman" w:cs="Times New Roman"/>
          <w:sz w:val="24"/>
          <w:szCs w:val="24"/>
        </w:rPr>
        <w:t>11 – 13.</w:t>
      </w:r>
    </w:p>
    <w:p w:rsidR="007D219C" w:rsidRPr="00E677A7" w:rsidRDefault="007D219C" w:rsidP="007D219C">
      <w:pPr>
        <w:spacing w:before="100" w:beforeAutospacing="1" w:after="100" w:afterAutospacing="1" w:line="480" w:lineRule="auto"/>
        <w:ind w:left="720" w:hanging="720"/>
        <w:jc w:val="both"/>
        <w:rPr>
          <w:rFonts w:ascii="Times New Roman" w:hAnsi="Times New Roman" w:cs="Times New Roman"/>
          <w:sz w:val="24"/>
          <w:szCs w:val="24"/>
        </w:rPr>
      </w:pPr>
      <w:r w:rsidRPr="00E677A7">
        <w:rPr>
          <w:rFonts w:ascii="Times New Roman" w:hAnsi="Times New Roman" w:cs="Times New Roman"/>
          <w:sz w:val="24"/>
          <w:szCs w:val="24"/>
        </w:rPr>
        <w:t xml:space="preserve">Hanley, J. R., Young, A. W., &amp; Pearson, N. A. (1991). Impairment of the visuospatial sketch pad. </w:t>
      </w:r>
      <w:r w:rsidRPr="00E677A7">
        <w:rPr>
          <w:rFonts w:ascii="Times New Roman" w:hAnsi="Times New Roman" w:cs="Times New Roman"/>
          <w:i/>
          <w:iCs/>
          <w:sz w:val="24"/>
          <w:szCs w:val="24"/>
        </w:rPr>
        <w:t xml:space="preserve">Quarterly Journal of experimental Psychology, </w:t>
      </w:r>
      <w:r w:rsidRPr="00AF352C">
        <w:rPr>
          <w:rFonts w:ascii="Times New Roman" w:hAnsi="Times New Roman" w:cs="Times New Roman"/>
          <w:i/>
          <w:sz w:val="24"/>
          <w:szCs w:val="24"/>
        </w:rPr>
        <w:t>43</w:t>
      </w:r>
      <w:r w:rsidRPr="00E677A7">
        <w:rPr>
          <w:rFonts w:ascii="Times New Roman" w:hAnsi="Times New Roman" w:cs="Times New Roman"/>
          <w:sz w:val="24"/>
          <w:szCs w:val="24"/>
        </w:rPr>
        <w:t>(1), 101–125.</w:t>
      </w:r>
    </w:p>
    <w:p w:rsidR="007D219C" w:rsidRPr="00E677A7" w:rsidRDefault="007D219C" w:rsidP="007D219C">
      <w:pPr>
        <w:spacing w:before="100" w:beforeAutospacing="1" w:after="100" w:afterAutospacing="1" w:line="480" w:lineRule="auto"/>
        <w:ind w:left="720" w:hanging="720"/>
        <w:jc w:val="both"/>
        <w:rPr>
          <w:rFonts w:ascii="Times New Roman" w:hAnsi="Times New Roman" w:cs="Times New Roman"/>
          <w:sz w:val="24"/>
          <w:szCs w:val="24"/>
        </w:rPr>
      </w:pPr>
      <w:r w:rsidRPr="00E677A7">
        <w:rPr>
          <w:rFonts w:ascii="Times New Roman" w:hAnsi="Times New Roman" w:cs="Times New Roman"/>
          <w:sz w:val="24"/>
          <w:szCs w:val="24"/>
        </w:rPr>
        <w:lastRenderedPageBreak/>
        <w:t xml:space="preserve">Haut, M. W., Leach, S., Kuwabara, H., Whyte, S., Callahan, T., Ducatman, A., … &amp; Gupta, N. (2000). Verbal working memory and solvent exposure: a positron emission tomography study. </w:t>
      </w:r>
      <w:r w:rsidRPr="00E677A7">
        <w:rPr>
          <w:rFonts w:ascii="Times New Roman" w:hAnsi="Times New Roman" w:cs="Times New Roman"/>
          <w:i/>
          <w:iCs/>
          <w:sz w:val="24"/>
          <w:szCs w:val="24"/>
        </w:rPr>
        <w:t>Neuropsychology</w:t>
      </w:r>
      <w:r w:rsidRPr="00E677A7">
        <w:rPr>
          <w:rFonts w:ascii="Times New Roman" w:hAnsi="Times New Roman" w:cs="Times New Roman"/>
          <w:sz w:val="24"/>
          <w:szCs w:val="24"/>
        </w:rPr>
        <w:t xml:space="preserve">, </w:t>
      </w:r>
      <w:r w:rsidRPr="00AF352C">
        <w:rPr>
          <w:rFonts w:ascii="Times New Roman" w:hAnsi="Times New Roman" w:cs="Times New Roman"/>
          <w:i/>
          <w:sz w:val="24"/>
          <w:szCs w:val="24"/>
        </w:rPr>
        <w:t>14</w:t>
      </w:r>
      <w:r w:rsidRPr="00E677A7">
        <w:rPr>
          <w:rFonts w:ascii="Times New Roman" w:hAnsi="Times New Roman" w:cs="Times New Roman"/>
          <w:sz w:val="24"/>
          <w:szCs w:val="24"/>
        </w:rPr>
        <w:t>(4), 551-558.</w:t>
      </w:r>
    </w:p>
    <w:p w:rsidR="007D219C" w:rsidRPr="00E677A7" w:rsidRDefault="007D219C" w:rsidP="007D219C">
      <w:pPr>
        <w:spacing w:before="100" w:beforeAutospacing="1" w:after="100" w:afterAutospacing="1" w:line="480" w:lineRule="auto"/>
        <w:ind w:left="720" w:hanging="720"/>
        <w:jc w:val="both"/>
        <w:rPr>
          <w:rFonts w:ascii="Times New Roman" w:hAnsi="Times New Roman" w:cs="Times New Roman"/>
          <w:sz w:val="24"/>
          <w:szCs w:val="24"/>
        </w:rPr>
      </w:pPr>
      <w:r w:rsidRPr="00E677A7">
        <w:rPr>
          <w:rFonts w:ascii="Times New Roman" w:hAnsi="Times New Roman" w:cs="Times New Roman"/>
          <w:sz w:val="24"/>
          <w:szCs w:val="24"/>
        </w:rPr>
        <w:t xml:space="preserve">Hoing, A. L., &amp; Lewinski, B. (2008). A survey of the research on human factors related to lethal force encounters: implications for law enforcement training, tactics, and testimony. In </w:t>
      </w:r>
      <w:r w:rsidRPr="00E677A7">
        <w:rPr>
          <w:rFonts w:ascii="Times New Roman" w:hAnsi="Times New Roman" w:cs="Times New Roman"/>
          <w:i/>
          <w:iCs/>
          <w:sz w:val="24"/>
          <w:szCs w:val="24"/>
        </w:rPr>
        <w:t xml:space="preserve">Law Enforcement Executive Forum, </w:t>
      </w:r>
      <w:r w:rsidRPr="00AF352C">
        <w:rPr>
          <w:rFonts w:ascii="Times New Roman" w:hAnsi="Times New Roman" w:cs="Times New Roman"/>
          <w:i/>
          <w:sz w:val="24"/>
          <w:szCs w:val="24"/>
        </w:rPr>
        <w:t>8</w:t>
      </w:r>
      <w:r w:rsidRPr="00E677A7">
        <w:rPr>
          <w:rFonts w:ascii="Times New Roman" w:hAnsi="Times New Roman" w:cs="Times New Roman"/>
          <w:sz w:val="24"/>
          <w:szCs w:val="24"/>
        </w:rPr>
        <w:t>(4), 22 – 99.</w:t>
      </w:r>
    </w:p>
    <w:p w:rsidR="007D219C" w:rsidRPr="00E677A7" w:rsidRDefault="007D219C" w:rsidP="007D219C">
      <w:pPr>
        <w:spacing w:before="100" w:beforeAutospacing="1" w:after="100" w:afterAutospacing="1" w:line="480" w:lineRule="auto"/>
        <w:ind w:left="720" w:hanging="720"/>
        <w:jc w:val="both"/>
        <w:rPr>
          <w:rFonts w:ascii="Times New Roman" w:hAnsi="Times New Roman" w:cs="Times New Roman"/>
          <w:sz w:val="24"/>
          <w:szCs w:val="24"/>
        </w:rPr>
      </w:pPr>
      <w:r w:rsidRPr="00E677A7">
        <w:rPr>
          <w:rFonts w:ascii="Times New Roman" w:hAnsi="Times New Roman" w:cs="Times New Roman"/>
          <w:sz w:val="24"/>
          <w:szCs w:val="24"/>
        </w:rPr>
        <w:t xml:space="preserve">Hoshia, H., Odab, I., Wadab, Y., Itob, Y., Yamashitac, Y., Odac. M., …Tamuraa, M. (2000). Visuospatial imagery is a fruitful strategy for the digit span backward task: a study with near-infrared optical tomography. </w:t>
      </w:r>
      <w:r w:rsidRPr="00E677A7">
        <w:rPr>
          <w:rFonts w:ascii="Times New Roman" w:hAnsi="Times New Roman" w:cs="Times New Roman"/>
          <w:i/>
          <w:iCs/>
          <w:sz w:val="24"/>
          <w:szCs w:val="24"/>
        </w:rPr>
        <w:t xml:space="preserve">Cognitive Brain Research, </w:t>
      </w:r>
      <w:r w:rsidRPr="00AF352C">
        <w:rPr>
          <w:rFonts w:ascii="Times New Roman" w:hAnsi="Times New Roman" w:cs="Times New Roman"/>
          <w:i/>
          <w:sz w:val="24"/>
          <w:szCs w:val="24"/>
        </w:rPr>
        <w:t>9</w:t>
      </w:r>
      <w:r w:rsidRPr="00E677A7">
        <w:rPr>
          <w:rFonts w:ascii="Times New Roman" w:hAnsi="Times New Roman" w:cs="Times New Roman"/>
          <w:sz w:val="24"/>
          <w:szCs w:val="24"/>
        </w:rPr>
        <w:t>(3), 339–342.</w:t>
      </w:r>
    </w:p>
    <w:p w:rsidR="007D219C" w:rsidRPr="00E677A7" w:rsidRDefault="007D219C" w:rsidP="007D219C">
      <w:pPr>
        <w:spacing w:before="100" w:beforeAutospacing="1" w:after="100" w:afterAutospacing="1" w:line="480" w:lineRule="auto"/>
        <w:ind w:left="720" w:hanging="720"/>
        <w:jc w:val="both"/>
        <w:rPr>
          <w:rFonts w:ascii="Times New Roman" w:hAnsi="Times New Roman" w:cs="Times New Roman"/>
          <w:sz w:val="24"/>
          <w:szCs w:val="24"/>
        </w:rPr>
      </w:pPr>
      <w:r w:rsidRPr="00E677A7">
        <w:rPr>
          <w:rFonts w:ascii="Times New Roman" w:hAnsi="Times New Roman" w:cs="Times New Roman"/>
          <w:sz w:val="24"/>
          <w:szCs w:val="24"/>
        </w:rPr>
        <w:t xml:space="preserve">Iverson, G., &amp; Tulsky, D. (2003). Detecting malingering on the WAIS-III: Unusual digit span performance patterns in the normal population and in clinical groups. </w:t>
      </w:r>
      <w:r w:rsidRPr="00E677A7">
        <w:rPr>
          <w:rFonts w:ascii="Times New Roman" w:hAnsi="Times New Roman" w:cs="Times New Roman"/>
          <w:i/>
          <w:iCs/>
          <w:sz w:val="24"/>
          <w:szCs w:val="24"/>
        </w:rPr>
        <w:t>Archives of Clinical Neuropsychology</w:t>
      </w:r>
      <w:r w:rsidRPr="00E677A7">
        <w:rPr>
          <w:rFonts w:ascii="Times New Roman" w:hAnsi="Times New Roman" w:cs="Times New Roman"/>
          <w:sz w:val="24"/>
          <w:szCs w:val="24"/>
        </w:rPr>
        <w:t xml:space="preserve">, </w:t>
      </w:r>
      <w:r w:rsidRPr="00AF352C">
        <w:rPr>
          <w:rFonts w:ascii="Times New Roman" w:hAnsi="Times New Roman" w:cs="Times New Roman"/>
          <w:i/>
          <w:sz w:val="24"/>
          <w:szCs w:val="24"/>
        </w:rPr>
        <w:t>18</w:t>
      </w:r>
      <w:r w:rsidRPr="00E677A7">
        <w:rPr>
          <w:rFonts w:ascii="Times New Roman" w:hAnsi="Times New Roman" w:cs="Times New Roman"/>
          <w:sz w:val="24"/>
          <w:szCs w:val="24"/>
        </w:rPr>
        <w:t>(1), 1–9.</w:t>
      </w:r>
    </w:p>
    <w:p w:rsidR="007D219C" w:rsidRPr="00E677A7" w:rsidRDefault="007D219C" w:rsidP="007D219C">
      <w:pPr>
        <w:spacing w:before="100" w:beforeAutospacing="1" w:after="100" w:afterAutospacing="1" w:line="480" w:lineRule="auto"/>
        <w:ind w:left="720" w:hanging="720"/>
        <w:jc w:val="both"/>
        <w:rPr>
          <w:rFonts w:ascii="Times New Roman" w:hAnsi="Times New Roman" w:cs="Times New Roman"/>
          <w:sz w:val="24"/>
          <w:szCs w:val="24"/>
        </w:rPr>
      </w:pPr>
      <w:r w:rsidRPr="00E677A7">
        <w:rPr>
          <w:rFonts w:ascii="Times New Roman" w:hAnsi="Times New Roman" w:cs="Times New Roman"/>
          <w:sz w:val="24"/>
          <w:szCs w:val="24"/>
        </w:rPr>
        <w:t xml:space="preserve">Jacoby, L. L. (1991). A process dissociation framework: Separating automatic from intentional uses of memory. </w:t>
      </w:r>
      <w:r w:rsidRPr="00E677A7">
        <w:rPr>
          <w:rFonts w:ascii="Times New Roman" w:hAnsi="Times New Roman" w:cs="Times New Roman"/>
          <w:i/>
          <w:iCs/>
          <w:sz w:val="24"/>
          <w:szCs w:val="24"/>
        </w:rPr>
        <w:t>Journal of Memory and Language, 30</w:t>
      </w:r>
      <w:r w:rsidRPr="00E677A7">
        <w:rPr>
          <w:rFonts w:ascii="Times New Roman" w:hAnsi="Times New Roman" w:cs="Times New Roman"/>
          <w:iCs/>
          <w:sz w:val="24"/>
          <w:szCs w:val="24"/>
        </w:rPr>
        <w:t>(5)</w:t>
      </w:r>
      <w:r w:rsidRPr="00E677A7">
        <w:rPr>
          <w:rFonts w:ascii="Times New Roman" w:hAnsi="Times New Roman" w:cs="Times New Roman"/>
          <w:i/>
          <w:iCs/>
          <w:sz w:val="24"/>
          <w:szCs w:val="24"/>
        </w:rPr>
        <w:t xml:space="preserve">, </w:t>
      </w:r>
      <w:r w:rsidRPr="00E677A7">
        <w:rPr>
          <w:rFonts w:ascii="Times New Roman" w:hAnsi="Times New Roman" w:cs="Times New Roman"/>
          <w:sz w:val="24"/>
          <w:szCs w:val="24"/>
        </w:rPr>
        <w:t>513–541.</w:t>
      </w:r>
    </w:p>
    <w:p w:rsidR="007D219C" w:rsidRPr="00E677A7" w:rsidRDefault="007D219C" w:rsidP="007D219C">
      <w:pPr>
        <w:spacing w:before="100" w:beforeAutospacing="1" w:after="100" w:afterAutospacing="1" w:line="480" w:lineRule="auto"/>
        <w:ind w:left="720" w:hanging="720"/>
        <w:jc w:val="both"/>
        <w:rPr>
          <w:rFonts w:ascii="Times New Roman" w:hAnsi="Times New Roman" w:cs="Times New Roman"/>
          <w:i/>
          <w:iCs/>
          <w:sz w:val="24"/>
          <w:szCs w:val="24"/>
        </w:rPr>
      </w:pPr>
      <w:r w:rsidRPr="00E677A7">
        <w:rPr>
          <w:rFonts w:ascii="Times New Roman" w:hAnsi="Times New Roman" w:cs="Times New Roman"/>
          <w:sz w:val="24"/>
          <w:szCs w:val="24"/>
        </w:rPr>
        <w:t xml:space="preserve">Kanki, B. G. (1995). A training perspective: Enhancing team performance through effective communication. In B. G. Kanki &amp; O. V. Prinzo (Eds.), </w:t>
      </w:r>
      <w:r w:rsidRPr="00E677A7">
        <w:rPr>
          <w:rFonts w:ascii="Times New Roman" w:hAnsi="Times New Roman" w:cs="Times New Roman"/>
          <w:i/>
          <w:iCs/>
          <w:sz w:val="24"/>
          <w:szCs w:val="24"/>
        </w:rPr>
        <w:t>Proceedings of the Methods &amp; Metrics of Voice Communication Workshop.</w:t>
      </w:r>
    </w:p>
    <w:p w:rsidR="007D219C" w:rsidRPr="00E677A7" w:rsidRDefault="007D219C" w:rsidP="007D219C">
      <w:pPr>
        <w:spacing w:before="100" w:beforeAutospacing="1" w:after="100" w:afterAutospacing="1" w:line="480" w:lineRule="auto"/>
        <w:ind w:left="720" w:hanging="720"/>
        <w:jc w:val="both"/>
        <w:rPr>
          <w:rFonts w:ascii="Times New Roman" w:hAnsi="Times New Roman" w:cs="Times New Roman"/>
          <w:sz w:val="24"/>
          <w:szCs w:val="24"/>
        </w:rPr>
      </w:pPr>
      <w:r w:rsidRPr="00E677A7">
        <w:rPr>
          <w:rFonts w:ascii="Times New Roman" w:hAnsi="Times New Roman" w:cs="Times New Roman"/>
          <w:sz w:val="24"/>
          <w:szCs w:val="24"/>
        </w:rPr>
        <w:t xml:space="preserve">Keselman, H. J., Algina, J., &amp; Kowalchuk, R. K. (2002). A comparison of data analysis strategies for testing omnibus effects in higher-order repeated measures designs. </w:t>
      </w:r>
      <w:r w:rsidRPr="00AF352C">
        <w:rPr>
          <w:rFonts w:ascii="Times New Roman" w:hAnsi="Times New Roman" w:cs="Times New Roman"/>
          <w:i/>
          <w:sz w:val="24"/>
          <w:szCs w:val="24"/>
        </w:rPr>
        <w:t>Multivariate Behavioral Research, 37</w:t>
      </w:r>
      <w:r w:rsidRPr="00E677A7">
        <w:rPr>
          <w:rFonts w:ascii="Times New Roman" w:hAnsi="Times New Roman" w:cs="Times New Roman"/>
          <w:sz w:val="24"/>
          <w:szCs w:val="24"/>
        </w:rPr>
        <w:t>(3), 331-357.</w:t>
      </w:r>
    </w:p>
    <w:p w:rsidR="007D219C" w:rsidRPr="00E677A7" w:rsidRDefault="007D219C" w:rsidP="007D219C">
      <w:pPr>
        <w:spacing w:before="100" w:beforeAutospacing="1" w:after="100" w:afterAutospacing="1" w:line="480" w:lineRule="auto"/>
        <w:ind w:left="720" w:hanging="720"/>
        <w:jc w:val="both"/>
        <w:rPr>
          <w:rFonts w:ascii="Times New Roman" w:hAnsi="Times New Roman" w:cs="Times New Roman"/>
          <w:sz w:val="24"/>
          <w:szCs w:val="24"/>
        </w:rPr>
      </w:pPr>
      <w:r w:rsidRPr="00E677A7">
        <w:rPr>
          <w:rFonts w:ascii="Times New Roman" w:hAnsi="Times New Roman" w:cs="Times New Roman"/>
          <w:sz w:val="24"/>
          <w:szCs w:val="24"/>
        </w:rPr>
        <w:lastRenderedPageBreak/>
        <w:t>Kessels, R. P. C., van Zandvoort, M. J. E., Postma, A., Kappelle, L.</w:t>
      </w:r>
      <w:r>
        <w:rPr>
          <w:rFonts w:ascii="Times New Roman" w:hAnsi="Times New Roman" w:cs="Times New Roman"/>
          <w:sz w:val="24"/>
          <w:szCs w:val="24"/>
        </w:rPr>
        <w:t xml:space="preserve"> J.,</w:t>
      </w:r>
      <w:r w:rsidRPr="00E677A7">
        <w:rPr>
          <w:rFonts w:ascii="Times New Roman" w:hAnsi="Times New Roman" w:cs="Times New Roman"/>
          <w:sz w:val="24"/>
          <w:szCs w:val="24"/>
        </w:rPr>
        <w:t xml:space="preserve"> &amp; de Haan, E. H. F. (2000). The Corsi block-tapping task: standardization and normative data. </w:t>
      </w:r>
      <w:r w:rsidRPr="00E677A7">
        <w:rPr>
          <w:rFonts w:ascii="Times New Roman" w:hAnsi="Times New Roman" w:cs="Times New Roman"/>
          <w:i/>
          <w:iCs/>
          <w:sz w:val="24"/>
          <w:szCs w:val="24"/>
        </w:rPr>
        <w:t>Applied Neuropsychology, 7</w:t>
      </w:r>
      <w:r w:rsidRPr="00E677A7">
        <w:rPr>
          <w:rFonts w:ascii="Times New Roman" w:hAnsi="Times New Roman" w:cs="Times New Roman"/>
          <w:sz w:val="24"/>
          <w:szCs w:val="24"/>
        </w:rPr>
        <w:t>(4), 252 - 258.</w:t>
      </w:r>
    </w:p>
    <w:p w:rsidR="007D219C" w:rsidRPr="00E677A7" w:rsidRDefault="007D219C" w:rsidP="007D219C">
      <w:pPr>
        <w:spacing w:before="100" w:beforeAutospacing="1" w:after="100" w:afterAutospacing="1" w:line="480" w:lineRule="auto"/>
        <w:ind w:left="720" w:hanging="720"/>
        <w:jc w:val="both"/>
        <w:rPr>
          <w:rFonts w:ascii="Times New Roman" w:hAnsi="Times New Roman" w:cs="Times New Roman"/>
          <w:sz w:val="24"/>
          <w:szCs w:val="24"/>
        </w:rPr>
      </w:pPr>
      <w:r w:rsidRPr="00E677A7">
        <w:rPr>
          <w:rFonts w:ascii="Times New Roman" w:hAnsi="Times New Roman" w:cs="Times New Roman"/>
          <w:sz w:val="24"/>
          <w:szCs w:val="24"/>
        </w:rPr>
        <w:t xml:space="preserve">Kleider, H. M., Parrott, D. J., &amp; King, T. Z. (2010). Shooting behaviour: How working memory and negative emotionality influence police officer shoot decisions. </w:t>
      </w:r>
      <w:r w:rsidRPr="00E677A7">
        <w:rPr>
          <w:rFonts w:ascii="Times New Roman" w:hAnsi="Times New Roman" w:cs="Times New Roman"/>
          <w:i/>
          <w:iCs/>
          <w:sz w:val="24"/>
          <w:szCs w:val="24"/>
        </w:rPr>
        <w:t>Applied Cognitive Psychology</w:t>
      </w:r>
      <w:r w:rsidRPr="00E677A7">
        <w:rPr>
          <w:rFonts w:ascii="Times New Roman" w:hAnsi="Times New Roman" w:cs="Times New Roman"/>
          <w:sz w:val="24"/>
          <w:szCs w:val="24"/>
        </w:rPr>
        <w:t xml:space="preserve">, </w:t>
      </w:r>
      <w:r w:rsidRPr="00E677A7">
        <w:rPr>
          <w:rFonts w:ascii="Times New Roman" w:hAnsi="Times New Roman" w:cs="Times New Roman"/>
          <w:i/>
          <w:iCs/>
          <w:sz w:val="24"/>
          <w:szCs w:val="24"/>
        </w:rPr>
        <w:t>24</w:t>
      </w:r>
      <w:r w:rsidRPr="00E677A7">
        <w:rPr>
          <w:rFonts w:ascii="Times New Roman" w:hAnsi="Times New Roman" w:cs="Times New Roman"/>
          <w:sz w:val="24"/>
          <w:szCs w:val="24"/>
        </w:rPr>
        <w:t>(5), 707-717.</w:t>
      </w:r>
    </w:p>
    <w:p w:rsidR="007D219C" w:rsidRPr="00E677A7" w:rsidRDefault="007D219C" w:rsidP="007D219C">
      <w:pPr>
        <w:spacing w:before="100" w:beforeAutospacing="1" w:after="100" w:afterAutospacing="1" w:line="480" w:lineRule="auto"/>
        <w:ind w:left="720" w:hanging="720"/>
        <w:jc w:val="both"/>
        <w:rPr>
          <w:rFonts w:ascii="Times New Roman" w:hAnsi="Times New Roman" w:cs="Times New Roman"/>
          <w:sz w:val="24"/>
          <w:szCs w:val="24"/>
        </w:rPr>
      </w:pPr>
      <w:r w:rsidRPr="00E677A7">
        <w:rPr>
          <w:rFonts w:ascii="Times New Roman" w:hAnsi="Times New Roman" w:cs="Times New Roman"/>
          <w:sz w:val="24"/>
          <w:szCs w:val="24"/>
        </w:rPr>
        <w:t xml:space="preserve">Klein, G. (1997). The recognition-primed decision (RPD) model: Looking back, looking forward. </w:t>
      </w:r>
      <w:r w:rsidRPr="00E677A7">
        <w:rPr>
          <w:rFonts w:ascii="Times New Roman" w:hAnsi="Times New Roman" w:cs="Times New Roman"/>
          <w:i/>
          <w:iCs/>
          <w:sz w:val="24"/>
          <w:szCs w:val="24"/>
        </w:rPr>
        <w:t>Naturalistic Decision Making</w:t>
      </w:r>
      <w:r w:rsidRPr="00E677A7">
        <w:rPr>
          <w:rFonts w:ascii="Times New Roman" w:hAnsi="Times New Roman" w:cs="Times New Roman"/>
          <w:sz w:val="24"/>
          <w:szCs w:val="24"/>
        </w:rPr>
        <w:t>, 285-292.</w:t>
      </w:r>
    </w:p>
    <w:p w:rsidR="007D219C" w:rsidRPr="00E677A7" w:rsidRDefault="007D219C" w:rsidP="007D219C">
      <w:pPr>
        <w:spacing w:before="100" w:beforeAutospacing="1" w:after="100" w:afterAutospacing="1" w:line="480" w:lineRule="auto"/>
        <w:ind w:left="720" w:hanging="720"/>
        <w:jc w:val="both"/>
        <w:rPr>
          <w:rFonts w:ascii="Times New Roman" w:hAnsi="Times New Roman" w:cs="Times New Roman"/>
          <w:sz w:val="24"/>
          <w:szCs w:val="24"/>
        </w:rPr>
      </w:pPr>
      <w:r w:rsidRPr="00E677A7">
        <w:rPr>
          <w:rFonts w:ascii="Times New Roman" w:hAnsi="Times New Roman" w:cs="Times New Roman"/>
          <w:sz w:val="24"/>
          <w:szCs w:val="24"/>
        </w:rPr>
        <w:t xml:space="preserve">Klein, G. (2015). A naturalistic decision making perspective on studying intuitive decision making. </w:t>
      </w:r>
      <w:r w:rsidRPr="00E677A7">
        <w:rPr>
          <w:rFonts w:ascii="Times New Roman" w:hAnsi="Times New Roman" w:cs="Times New Roman"/>
          <w:i/>
          <w:iCs/>
          <w:sz w:val="24"/>
          <w:szCs w:val="24"/>
        </w:rPr>
        <w:t>Journal of Applied Research in Memory and Cognition</w:t>
      </w:r>
      <w:r w:rsidRPr="00E677A7">
        <w:rPr>
          <w:rFonts w:ascii="Times New Roman" w:hAnsi="Times New Roman" w:cs="Times New Roman"/>
          <w:sz w:val="24"/>
          <w:szCs w:val="24"/>
        </w:rPr>
        <w:t xml:space="preserve">, </w:t>
      </w:r>
      <w:r w:rsidRPr="00E677A7">
        <w:rPr>
          <w:rFonts w:ascii="Times New Roman" w:hAnsi="Times New Roman" w:cs="Times New Roman"/>
          <w:i/>
          <w:iCs/>
          <w:sz w:val="24"/>
          <w:szCs w:val="24"/>
        </w:rPr>
        <w:t>4</w:t>
      </w:r>
      <w:r w:rsidRPr="00E677A7">
        <w:rPr>
          <w:rFonts w:ascii="Times New Roman" w:hAnsi="Times New Roman" w:cs="Times New Roman"/>
          <w:sz w:val="24"/>
          <w:szCs w:val="24"/>
        </w:rPr>
        <w:t>(3), 164-168.</w:t>
      </w:r>
    </w:p>
    <w:p w:rsidR="007D219C" w:rsidRPr="00E677A7" w:rsidRDefault="007D219C" w:rsidP="007D219C">
      <w:pPr>
        <w:spacing w:before="100" w:beforeAutospacing="1" w:after="100" w:afterAutospacing="1" w:line="480" w:lineRule="auto"/>
        <w:ind w:left="720" w:hanging="720"/>
        <w:jc w:val="both"/>
        <w:rPr>
          <w:rFonts w:ascii="Times New Roman" w:hAnsi="Times New Roman" w:cs="Times New Roman"/>
          <w:sz w:val="24"/>
          <w:szCs w:val="24"/>
        </w:rPr>
      </w:pPr>
      <w:r w:rsidRPr="00E677A7">
        <w:rPr>
          <w:rFonts w:ascii="Times New Roman" w:hAnsi="Times New Roman" w:cs="Times New Roman"/>
          <w:sz w:val="24"/>
          <w:szCs w:val="24"/>
        </w:rPr>
        <w:t xml:space="preserve">Klein, G., Ross, K. G., Moon, B. M., Klein, D. E., Hoffman, R. R., &amp; Hollnagel, E. (2003). Macrocognition. </w:t>
      </w:r>
      <w:r w:rsidRPr="00E677A7">
        <w:rPr>
          <w:rFonts w:ascii="Times New Roman" w:hAnsi="Times New Roman" w:cs="Times New Roman"/>
          <w:i/>
          <w:iCs/>
          <w:sz w:val="24"/>
          <w:szCs w:val="24"/>
        </w:rPr>
        <w:t>IEEE Intelligent Systems</w:t>
      </w:r>
      <w:r w:rsidRPr="00E677A7">
        <w:rPr>
          <w:rFonts w:ascii="Times New Roman" w:hAnsi="Times New Roman" w:cs="Times New Roman"/>
          <w:sz w:val="24"/>
          <w:szCs w:val="24"/>
        </w:rPr>
        <w:t xml:space="preserve">, </w:t>
      </w:r>
      <w:r w:rsidRPr="00E677A7">
        <w:rPr>
          <w:rFonts w:ascii="Times New Roman" w:hAnsi="Times New Roman" w:cs="Times New Roman"/>
          <w:i/>
          <w:iCs/>
          <w:sz w:val="24"/>
          <w:szCs w:val="24"/>
        </w:rPr>
        <w:t>18</w:t>
      </w:r>
      <w:r w:rsidRPr="00E677A7">
        <w:rPr>
          <w:rFonts w:ascii="Times New Roman" w:hAnsi="Times New Roman" w:cs="Times New Roman"/>
          <w:sz w:val="24"/>
          <w:szCs w:val="24"/>
        </w:rPr>
        <w:t>(3), 81-85.</w:t>
      </w:r>
    </w:p>
    <w:p w:rsidR="007D219C" w:rsidRPr="00E677A7" w:rsidRDefault="007D219C" w:rsidP="007D219C">
      <w:pPr>
        <w:spacing w:before="100" w:beforeAutospacing="1" w:after="100" w:afterAutospacing="1" w:line="480" w:lineRule="auto"/>
        <w:ind w:left="720" w:hanging="720"/>
        <w:jc w:val="both"/>
        <w:rPr>
          <w:rFonts w:ascii="Times New Roman" w:hAnsi="Times New Roman" w:cs="Times New Roman"/>
          <w:sz w:val="24"/>
          <w:szCs w:val="24"/>
        </w:rPr>
      </w:pPr>
      <w:r w:rsidRPr="00E677A7">
        <w:rPr>
          <w:rFonts w:ascii="Times New Roman" w:hAnsi="Times New Roman" w:cs="Times New Roman"/>
          <w:sz w:val="24"/>
          <w:szCs w:val="24"/>
        </w:rPr>
        <w:t xml:space="preserve">Klein, G. (2008). Naturalistic decision making. </w:t>
      </w:r>
      <w:r w:rsidRPr="00E677A7">
        <w:rPr>
          <w:rFonts w:ascii="Times New Roman" w:hAnsi="Times New Roman" w:cs="Times New Roman"/>
          <w:i/>
          <w:iCs/>
          <w:sz w:val="24"/>
          <w:szCs w:val="24"/>
        </w:rPr>
        <w:t>Human Factors</w:t>
      </w:r>
      <w:r w:rsidRPr="00E677A7">
        <w:rPr>
          <w:rFonts w:ascii="Times New Roman" w:hAnsi="Times New Roman" w:cs="Times New Roman"/>
          <w:sz w:val="24"/>
          <w:szCs w:val="24"/>
        </w:rPr>
        <w:t xml:space="preserve">, </w:t>
      </w:r>
      <w:r w:rsidRPr="00E677A7">
        <w:rPr>
          <w:rFonts w:ascii="Times New Roman" w:hAnsi="Times New Roman" w:cs="Times New Roman"/>
          <w:i/>
          <w:iCs/>
          <w:sz w:val="24"/>
          <w:szCs w:val="24"/>
        </w:rPr>
        <w:t>50</w:t>
      </w:r>
      <w:r w:rsidRPr="00E677A7">
        <w:rPr>
          <w:rFonts w:ascii="Times New Roman" w:hAnsi="Times New Roman" w:cs="Times New Roman"/>
          <w:sz w:val="24"/>
          <w:szCs w:val="24"/>
        </w:rPr>
        <w:t>(3), 456-460.</w:t>
      </w:r>
    </w:p>
    <w:p w:rsidR="007D219C" w:rsidRPr="00E677A7" w:rsidRDefault="007D219C" w:rsidP="007D219C">
      <w:pPr>
        <w:spacing w:before="100" w:beforeAutospacing="1" w:after="100" w:afterAutospacing="1" w:line="480" w:lineRule="auto"/>
        <w:ind w:left="720" w:hanging="720"/>
        <w:jc w:val="both"/>
        <w:rPr>
          <w:rFonts w:ascii="Times New Roman" w:hAnsi="Times New Roman" w:cs="Times New Roman"/>
          <w:sz w:val="24"/>
          <w:szCs w:val="24"/>
        </w:rPr>
      </w:pPr>
      <w:r w:rsidRPr="00E677A7">
        <w:rPr>
          <w:rFonts w:ascii="Times New Roman" w:hAnsi="Times New Roman" w:cs="Times New Roman"/>
          <w:sz w:val="24"/>
          <w:szCs w:val="24"/>
        </w:rPr>
        <w:t xml:space="preserve">Kosslyn, S. M. (1993). Visual mental imagery activates topographically organised cortex: PET investigations. </w:t>
      </w:r>
      <w:r w:rsidRPr="00E677A7">
        <w:rPr>
          <w:rFonts w:ascii="Times New Roman" w:hAnsi="Times New Roman" w:cs="Times New Roman"/>
          <w:i/>
          <w:iCs/>
          <w:sz w:val="24"/>
          <w:szCs w:val="24"/>
        </w:rPr>
        <w:t xml:space="preserve">Journal of Cognitive Neuroscience, </w:t>
      </w:r>
      <w:r w:rsidRPr="00AF352C">
        <w:rPr>
          <w:rFonts w:ascii="Times New Roman" w:hAnsi="Times New Roman" w:cs="Times New Roman"/>
          <w:i/>
          <w:sz w:val="24"/>
          <w:szCs w:val="24"/>
        </w:rPr>
        <w:t>5</w:t>
      </w:r>
      <w:r w:rsidRPr="00E677A7">
        <w:rPr>
          <w:rFonts w:ascii="Times New Roman" w:hAnsi="Times New Roman" w:cs="Times New Roman"/>
          <w:sz w:val="24"/>
          <w:szCs w:val="24"/>
        </w:rPr>
        <w:t>(3), 263 – 287.</w:t>
      </w:r>
    </w:p>
    <w:p w:rsidR="007D219C" w:rsidRPr="00E677A7" w:rsidRDefault="007D219C" w:rsidP="007D219C">
      <w:pPr>
        <w:spacing w:before="100" w:beforeAutospacing="1" w:after="100" w:afterAutospacing="1" w:line="480" w:lineRule="auto"/>
        <w:ind w:left="720" w:hanging="720"/>
        <w:jc w:val="both"/>
        <w:rPr>
          <w:rFonts w:ascii="Times New Roman" w:hAnsi="Times New Roman" w:cs="Times New Roman"/>
          <w:sz w:val="24"/>
          <w:szCs w:val="24"/>
        </w:rPr>
      </w:pPr>
      <w:r w:rsidRPr="00E677A7">
        <w:rPr>
          <w:rFonts w:ascii="Times New Roman" w:hAnsi="Times New Roman" w:cs="Times New Roman"/>
          <w:sz w:val="24"/>
          <w:szCs w:val="24"/>
        </w:rPr>
        <w:t xml:space="preserve">LaBar, K. S., Gitelman, D. R., Parrish, T. B., &amp; Mesulam, M. (1999). Neuroanatomic overlap of working memory and spatial attention networks: A functional MRI comparison within subjects. </w:t>
      </w:r>
      <w:r w:rsidRPr="00E677A7">
        <w:rPr>
          <w:rFonts w:ascii="Times New Roman" w:hAnsi="Times New Roman" w:cs="Times New Roman"/>
          <w:i/>
          <w:iCs/>
          <w:sz w:val="24"/>
          <w:szCs w:val="24"/>
        </w:rPr>
        <w:t>Neuroimage</w:t>
      </w:r>
      <w:r w:rsidRPr="00E677A7">
        <w:rPr>
          <w:rFonts w:ascii="Times New Roman" w:hAnsi="Times New Roman" w:cs="Times New Roman"/>
          <w:sz w:val="24"/>
          <w:szCs w:val="24"/>
        </w:rPr>
        <w:t xml:space="preserve">, </w:t>
      </w:r>
      <w:r w:rsidRPr="00AF352C">
        <w:rPr>
          <w:rFonts w:ascii="Times New Roman" w:hAnsi="Times New Roman" w:cs="Times New Roman"/>
          <w:i/>
          <w:sz w:val="24"/>
          <w:szCs w:val="24"/>
        </w:rPr>
        <w:t>10</w:t>
      </w:r>
      <w:r w:rsidRPr="00E677A7">
        <w:rPr>
          <w:rFonts w:ascii="Times New Roman" w:hAnsi="Times New Roman" w:cs="Times New Roman"/>
          <w:sz w:val="24"/>
          <w:szCs w:val="24"/>
        </w:rPr>
        <w:t>(6), 695 - 704.</w:t>
      </w:r>
    </w:p>
    <w:p w:rsidR="007D219C" w:rsidRPr="00E677A7" w:rsidRDefault="007D219C" w:rsidP="007D219C">
      <w:pPr>
        <w:spacing w:before="100" w:beforeAutospacing="1" w:after="100" w:afterAutospacing="1" w:line="480" w:lineRule="auto"/>
        <w:ind w:left="720" w:hanging="720"/>
        <w:jc w:val="both"/>
        <w:rPr>
          <w:rFonts w:ascii="Times New Roman" w:hAnsi="Times New Roman" w:cs="Times New Roman"/>
          <w:sz w:val="24"/>
          <w:szCs w:val="24"/>
        </w:rPr>
      </w:pPr>
      <w:r w:rsidRPr="00E677A7">
        <w:rPr>
          <w:rFonts w:ascii="Times New Roman" w:hAnsi="Times New Roman" w:cs="Times New Roman"/>
          <w:sz w:val="24"/>
          <w:szCs w:val="24"/>
        </w:rPr>
        <w:t xml:space="preserve">Lambourne, K., &amp; Tomporowski, P. (2010). The effect of exercise-induced arousal on cognitive task performance: a meta-regression analysis. </w:t>
      </w:r>
      <w:r w:rsidRPr="00E677A7">
        <w:rPr>
          <w:rFonts w:ascii="Times New Roman" w:hAnsi="Times New Roman" w:cs="Times New Roman"/>
          <w:i/>
          <w:iCs/>
          <w:sz w:val="24"/>
          <w:szCs w:val="24"/>
        </w:rPr>
        <w:t>Brain Research, 1341</w:t>
      </w:r>
      <w:r w:rsidRPr="00E677A7">
        <w:rPr>
          <w:rFonts w:ascii="Times New Roman" w:hAnsi="Times New Roman" w:cs="Times New Roman"/>
          <w:sz w:val="24"/>
          <w:szCs w:val="24"/>
        </w:rPr>
        <w:t>, 12 – 24.</w:t>
      </w:r>
    </w:p>
    <w:p w:rsidR="007D219C" w:rsidRPr="00E677A7" w:rsidRDefault="007D219C" w:rsidP="007D219C">
      <w:pPr>
        <w:spacing w:before="100" w:beforeAutospacing="1" w:after="100" w:afterAutospacing="1" w:line="480" w:lineRule="auto"/>
        <w:ind w:left="720" w:hanging="720"/>
        <w:jc w:val="both"/>
        <w:rPr>
          <w:rFonts w:ascii="Times New Roman" w:hAnsi="Times New Roman" w:cs="Times New Roman"/>
          <w:sz w:val="24"/>
          <w:szCs w:val="24"/>
        </w:rPr>
      </w:pPr>
      <w:r w:rsidRPr="00E677A7">
        <w:rPr>
          <w:rFonts w:ascii="Times New Roman" w:hAnsi="Times New Roman" w:cs="Times New Roman"/>
          <w:sz w:val="24"/>
          <w:szCs w:val="24"/>
        </w:rPr>
        <w:lastRenderedPageBreak/>
        <w:t xml:space="preserve">Lewinski, W. (2008). The attention study: A study on the presence of selective attention in firearms officers. </w:t>
      </w:r>
      <w:r w:rsidRPr="00E677A7">
        <w:rPr>
          <w:rFonts w:ascii="Times New Roman" w:hAnsi="Times New Roman" w:cs="Times New Roman"/>
          <w:i/>
          <w:iCs/>
          <w:sz w:val="24"/>
          <w:szCs w:val="24"/>
        </w:rPr>
        <w:t>Law Enforcement Executive Forum</w:t>
      </w:r>
      <w:r w:rsidRPr="00E677A7">
        <w:rPr>
          <w:rFonts w:ascii="Times New Roman" w:hAnsi="Times New Roman" w:cs="Times New Roman"/>
          <w:sz w:val="24"/>
          <w:szCs w:val="24"/>
        </w:rPr>
        <w:t>, 8(6).</w:t>
      </w:r>
    </w:p>
    <w:p w:rsidR="007D219C" w:rsidRPr="00E677A7" w:rsidRDefault="007D219C" w:rsidP="007D219C">
      <w:pPr>
        <w:spacing w:before="100" w:beforeAutospacing="1" w:after="100" w:afterAutospacing="1" w:line="480" w:lineRule="auto"/>
        <w:ind w:left="720" w:hanging="720"/>
        <w:jc w:val="both"/>
        <w:rPr>
          <w:rFonts w:ascii="Times New Roman" w:hAnsi="Times New Roman" w:cs="Times New Roman"/>
          <w:sz w:val="24"/>
          <w:szCs w:val="24"/>
        </w:rPr>
      </w:pPr>
      <w:r w:rsidRPr="00E677A7">
        <w:rPr>
          <w:rFonts w:ascii="Times New Roman" w:hAnsi="Times New Roman" w:cs="Times New Roman"/>
          <w:sz w:val="24"/>
          <w:szCs w:val="24"/>
        </w:rPr>
        <w:t xml:space="preserve">Lezak, M. D. (1995). Executive functions and motor performance. In Lezak, M.D. (Ed.), </w:t>
      </w:r>
      <w:r w:rsidRPr="00E677A7">
        <w:rPr>
          <w:rFonts w:ascii="Times New Roman" w:hAnsi="Times New Roman" w:cs="Times New Roman"/>
          <w:i/>
          <w:iCs/>
          <w:sz w:val="24"/>
          <w:szCs w:val="24"/>
        </w:rPr>
        <w:t xml:space="preserve">Neuropsychological assessment, </w:t>
      </w:r>
      <w:r w:rsidRPr="00E677A7">
        <w:rPr>
          <w:rFonts w:ascii="Times New Roman" w:hAnsi="Times New Roman" w:cs="Times New Roman"/>
          <w:sz w:val="24"/>
          <w:szCs w:val="24"/>
        </w:rPr>
        <w:t>New York: Oxford University Press.</w:t>
      </w:r>
    </w:p>
    <w:p w:rsidR="007D219C" w:rsidRPr="00E677A7" w:rsidRDefault="007D219C" w:rsidP="007D219C">
      <w:pPr>
        <w:spacing w:before="100" w:beforeAutospacing="1" w:after="100" w:afterAutospacing="1" w:line="480" w:lineRule="auto"/>
        <w:ind w:left="720" w:hanging="720"/>
        <w:jc w:val="both"/>
        <w:rPr>
          <w:rFonts w:ascii="Times New Roman" w:hAnsi="Times New Roman" w:cs="Times New Roman"/>
          <w:sz w:val="24"/>
          <w:szCs w:val="24"/>
        </w:rPr>
      </w:pPr>
      <w:r w:rsidRPr="00E677A7">
        <w:rPr>
          <w:rFonts w:ascii="Times New Roman" w:hAnsi="Times New Roman" w:cs="Times New Roman"/>
          <w:sz w:val="24"/>
          <w:szCs w:val="24"/>
        </w:rPr>
        <w:t>Liddell, B.J., Brown, K.J., Kemp, A.H., Barton, M.J., Das, P., Peduto, A.,</w:t>
      </w:r>
      <w:r>
        <w:rPr>
          <w:rFonts w:ascii="Times New Roman" w:hAnsi="Times New Roman" w:cs="Times New Roman"/>
          <w:sz w:val="24"/>
          <w:szCs w:val="24"/>
        </w:rPr>
        <w:t xml:space="preserve"> …</w:t>
      </w:r>
      <w:r w:rsidRPr="00E677A7">
        <w:rPr>
          <w:rFonts w:ascii="Times New Roman" w:hAnsi="Times New Roman" w:cs="Times New Roman"/>
          <w:sz w:val="24"/>
          <w:szCs w:val="24"/>
        </w:rPr>
        <w:t xml:space="preserve">Williams, L.M. (2005). A direct brainstem-amygdala-cortical ‘alarm’ system for subliminal signals of fear. </w:t>
      </w:r>
      <w:r w:rsidRPr="00E677A7">
        <w:rPr>
          <w:rFonts w:ascii="Times New Roman" w:hAnsi="Times New Roman" w:cs="Times New Roman"/>
          <w:i/>
          <w:iCs/>
          <w:sz w:val="24"/>
          <w:szCs w:val="24"/>
        </w:rPr>
        <w:t>Neuroimage, 24</w:t>
      </w:r>
      <w:r w:rsidRPr="00E677A7">
        <w:rPr>
          <w:rFonts w:ascii="Times New Roman" w:hAnsi="Times New Roman" w:cs="Times New Roman"/>
          <w:iCs/>
          <w:sz w:val="24"/>
          <w:szCs w:val="24"/>
        </w:rPr>
        <w:t>(1)</w:t>
      </w:r>
      <w:r w:rsidRPr="00E677A7">
        <w:rPr>
          <w:rFonts w:ascii="Times New Roman" w:hAnsi="Times New Roman" w:cs="Times New Roman"/>
          <w:sz w:val="24"/>
          <w:szCs w:val="24"/>
        </w:rPr>
        <w:t>, 235 – 243.</w:t>
      </w:r>
    </w:p>
    <w:p w:rsidR="007D219C" w:rsidRPr="00E677A7" w:rsidRDefault="007D219C" w:rsidP="007D219C">
      <w:pPr>
        <w:spacing w:before="100" w:beforeAutospacing="1" w:after="100" w:afterAutospacing="1" w:line="480" w:lineRule="auto"/>
        <w:ind w:left="720" w:hanging="720"/>
        <w:jc w:val="both"/>
        <w:rPr>
          <w:rFonts w:ascii="Times New Roman" w:hAnsi="Times New Roman" w:cs="Times New Roman"/>
          <w:sz w:val="24"/>
          <w:szCs w:val="24"/>
        </w:rPr>
      </w:pPr>
      <w:r w:rsidRPr="00E677A7">
        <w:rPr>
          <w:rFonts w:ascii="Times New Roman" w:hAnsi="Times New Roman" w:cs="Times New Roman"/>
          <w:sz w:val="24"/>
          <w:szCs w:val="24"/>
        </w:rPr>
        <w:t xml:space="preserve">Lipshitz, R., Klein, G., Orasanu, J., &amp; Salas, E. (2001). Taking stock of naturalistic decision making. </w:t>
      </w:r>
      <w:r w:rsidRPr="00E677A7">
        <w:rPr>
          <w:rFonts w:ascii="Times New Roman" w:hAnsi="Times New Roman" w:cs="Times New Roman"/>
          <w:i/>
          <w:iCs/>
          <w:sz w:val="24"/>
          <w:szCs w:val="24"/>
        </w:rPr>
        <w:t>Journal of Behavioral Decision Making</w:t>
      </w:r>
      <w:r w:rsidRPr="00E677A7">
        <w:rPr>
          <w:rFonts w:ascii="Times New Roman" w:hAnsi="Times New Roman" w:cs="Times New Roman"/>
          <w:sz w:val="24"/>
          <w:szCs w:val="24"/>
        </w:rPr>
        <w:t xml:space="preserve">, </w:t>
      </w:r>
      <w:r w:rsidRPr="00AF352C">
        <w:rPr>
          <w:rFonts w:ascii="Times New Roman" w:hAnsi="Times New Roman" w:cs="Times New Roman"/>
          <w:i/>
          <w:sz w:val="24"/>
          <w:szCs w:val="24"/>
        </w:rPr>
        <w:t>14</w:t>
      </w:r>
      <w:r w:rsidRPr="00E677A7">
        <w:rPr>
          <w:rFonts w:ascii="Times New Roman" w:hAnsi="Times New Roman" w:cs="Times New Roman"/>
          <w:bCs/>
          <w:sz w:val="24"/>
          <w:szCs w:val="24"/>
        </w:rPr>
        <w:t>(5)</w:t>
      </w:r>
      <w:r w:rsidRPr="00E677A7">
        <w:rPr>
          <w:rFonts w:ascii="Times New Roman" w:hAnsi="Times New Roman" w:cs="Times New Roman"/>
          <w:b/>
          <w:bCs/>
          <w:sz w:val="24"/>
          <w:szCs w:val="24"/>
        </w:rPr>
        <w:t xml:space="preserve">, </w:t>
      </w:r>
      <w:r w:rsidRPr="00E677A7">
        <w:rPr>
          <w:rFonts w:ascii="Times New Roman" w:hAnsi="Times New Roman" w:cs="Times New Roman"/>
          <w:sz w:val="24"/>
          <w:szCs w:val="24"/>
        </w:rPr>
        <w:t>331 – 352.</w:t>
      </w:r>
    </w:p>
    <w:p w:rsidR="007D219C" w:rsidRPr="00E677A7" w:rsidRDefault="007D219C" w:rsidP="007D219C">
      <w:pPr>
        <w:spacing w:before="100" w:beforeAutospacing="1" w:after="100" w:afterAutospacing="1" w:line="480" w:lineRule="auto"/>
        <w:ind w:left="720" w:hanging="720"/>
        <w:jc w:val="both"/>
        <w:rPr>
          <w:rFonts w:ascii="Times New Roman" w:hAnsi="Times New Roman" w:cs="Times New Roman"/>
          <w:sz w:val="24"/>
          <w:szCs w:val="24"/>
        </w:rPr>
      </w:pPr>
      <w:r w:rsidRPr="00E677A7">
        <w:rPr>
          <w:rFonts w:ascii="Times New Roman" w:hAnsi="Times New Roman" w:cs="Times New Roman"/>
          <w:sz w:val="24"/>
          <w:szCs w:val="24"/>
        </w:rPr>
        <w:t xml:space="preserve">Lipshitz, R., Klein, G., &amp; Carroll, J. S. (2006). Introduction to the special issue. Naturalistic decision making and organizational decision making: Exploring the intersections. </w:t>
      </w:r>
      <w:r w:rsidRPr="00E677A7">
        <w:rPr>
          <w:rFonts w:ascii="Times New Roman" w:hAnsi="Times New Roman" w:cs="Times New Roman"/>
          <w:i/>
          <w:iCs/>
          <w:sz w:val="24"/>
          <w:szCs w:val="24"/>
        </w:rPr>
        <w:t>Organization Studies</w:t>
      </w:r>
      <w:r w:rsidRPr="00E677A7">
        <w:rPr>
          <w:rFonts w:ascii="Times New Roman" w:hAnsi="Times New Roman" w:cs="Times New Roman"/>
          <w:sz w:val="24"/>
          <w:szCs w:val="24"/>
        </w:rPr>
        <w:t xml:space="preserve">, </w:t>
      </w:r>
      <w:r w:rsidRPr="00E677A7">
        <w:rPr>
          <w:rFonts w:ascii="Times New Roman" w:hAnsi="Times New Roman" w:cs="Times New Roman"/>
          <w:i/>
          <w:iCs/>
          <w:sz w:val="24"/>
          <w:szCs w:val="24"/>
        </w:rPr>
        <w:t>27</w:t>
      </w:r>
      <w:r w:rsidRPr="00E677A7">
        <w:rPr>
          <w:rFonts w:ascii="Times New Roman" w:hAnsi="Times New Roman" w:cs="Times New Roman"/>
          <w:sz w:val="24"/>
          <w:szCs w:val="24"/>
        </w:rPr>
        <w:t>(7), 917-923.</w:t>
      </w:r>
    </w:p>
    <w:p w:rsidR="007D219C" w:rsidRPr="00E677A7" w:rsidRDefault="007D219C" w:rsidP="007D219C">
      <w:pPr>
        <w:spacing w:before="100" w:beforeAutospacing="1" w:after="100" w:afterAutospacing="1" w:line="480" w:lineRule="auto"/>
        <w:ind w:left="720" w:hanging="720"/>
        <w:jc w:val="both"/>
        <w:rPr>
          <w:rFonts w:ascii="Times New Roman" w:hAnsi="Times New Roman" w:cs="Times New Roman"/>
          <w:sz w:val="24"/>
          <w:szCs w:val="24"/>
        </w:rPr>
      </w:pPr>
      <w:r w:rsidRPr="00E677A7">
        <w:rPr>
          <w:rFonts w:ascii="Times New Roman" w:hAnsi="Times New Roman" w:cs="Times New Roman"/>
          <w:sz w:val="24"/>
          <w:szCs w:val="24"/>
        </w:rPr>
        <w:t xml:space="preserve">Macquet, A. C., &amp; Skalej, V. (2015). Time management in elite sports: How do elite athletes manage time under fatigue and stress conditions?. </w:t>
      </w:r>
      <w:r w:rsidRPr="00E677A7">
        <w:rPr>
          <w:rFonts w:ascii="Times New Roman" w:hAnsi="Times New Roman" w:cs="Times New Roman"/>
          <w:i/>
          <w:iCs/>
          <w:sz w:val="24"/>
          <w:szCs w:val="24"/>
        </w:rPr>
        <w:t>Journal of Occupational and Organizational Psychology</w:t>
      </w:r>
      <w:r w:rsidRPr="00E677A7">
        <w:rPr>
          <w:rFonts w:ascii="Times New Roman" w:hAnsi="Times New Roman" w:cs="Times New Roman"/>
          <w:sz w:val="24"/>
          <w:szCs w:val="24"/>
        </w:rPr>
        <w:t xml:space="preserve">, </w:t>
      </w:r>
      <w:r w:rsidRPr="00E677A7">
        <w:rPr>
          <w:rFonts w:ascii="Times New Roman" w:hAnsi="Times New Roman" w:cs="Times New Roman"/>
          <w:i/>
          <w:iCs/>
          <w:sz w:val="24"/>
          <w:szCs w:val="24"/>
        </w:rPr>
        <w:t>88</w:t>
      </w:r>
      <w:r w:rsidRPr="00E677A7">
        <w:rPr>
          <w:rFonts w:ascii="Times New Roman" w:hAnsi="Times New Roman" w:cs="Times New Roman"/>
          <w:sz w:val="24"/>
          <w:szCs w:val="24"/>
        </w:rPr>
        <w:t>(2), 341-363.</w:t>
      </w:r>
    </w:p>
    <w:p w:rsidR="007D219C" w:rsidRPr="00E677A7" w:rsidRDefault="007D219C" w:rsidP="007D219C">
      <w:pPr>
        <w:spacing w:before="100" w:beforeAutospacing="1" w:after="100" w:afterAutospacing="1" w:line="480" w:lineRule="auto"/>
        <w:ind w:left="720" w:hanging="720"/>
        <w:jc w:val="both"/>
        <w:rPr>
          <w:rFonts w:ascii="Times New Roman" w:hAnsi="Times New Roman" w:cs="Times New Roman"/>
          <w:sz w:val="24"/>
          <w:szCs w:val="24"/>
        </w:rPr>
      </w:pPr>
      <w:r w:rsidRPr="00E677A7">
        <w:rPr>
          <w:rFonts w:ascii="Times New Roman" w:hAnsi="Times New Roman" w:cs="Times New Roman"/>
          <w:sz w:val="24"/>
          <w:szCs w:val="24"/>
        </w:rPr>
        <w:t xml:space="preserve">Meyer, G. (2000). Casino gambling increases heart rate and salivary cortisol in regular gamblers. </w:t>
      </w:r>
      <w:r w:rsidRPr="00E677A7">
        <w:rPr>
          <w:rFonts w:ascii="Times New Roman" w:hAnsi="Times New Roman" w:cs="Times New Roman"/>
          <w:i/>
          <w:iCs/>
          <w:sz w:val="24"/>
          <w:szCs w:val="24"/>
        </w:rPr>
        <w:t>Biological Psychiatry, 48</w:t>
      </w:r>
      <w:r w:rsidRPr="00E677A7">
        <w:rPr>
          <w:rFonts w:ascii="Times New Roman" w:hAnsi="Times New Roman" w:cs="Times New Roman"/>
          <w:iCs/>
          <w:sz w:val="24"/>
          <w:szCs w:val="24"/>
        </w:rPr>
        <w:t>(9)</w:t>
      </w:r>
      <w:r w:rsidRPr="00E677A7">
        <w:rPr>
          <w:rFonts w:ascii="Times New Roman" w:hAnsi="Times New Roman" w:cs="Times New Roman"/>
          <w:sz w:val="24"/>
          <w:szCs w:val="24"/>
        </w:rPr>
        <w:t>, 948 – 953.</w:t>
      </w:r>
    </w:p>
    <w:p w:rsidR="007D219C" w:rsidRPr="00E677A7" w:rsidRDefault="007D219C" w:rsidP="007D219C">
      <w:pPr>
        <w:spacing w:before="100" w:beforeAutospacing="1" w:after="100" w:afterAutospacing="1" w:line="480" w:lineRule="auto"/>
        <w:ind w:left="720" w:hanging="720"/>
        <w:jc w:val="both"/>
        <w:rPr>
          <w:rFonts w:ascii="Times New Roman" w:hAnsi="Times New Roman" w:cs="Times New Roman"/>
          <w:sz w:val="24"/>
          <w:szCs w:val="24"/>
        </w:rPr>
      </w:pPr>
      <w:r w:rsidRPr="00E677A7">
        <w:rPr>
          <w:rFonts w:ascii="Times New Roman" w:hAnsi="Times New Roman" w:cs="Times New Roman"/>
          <w:sz w:val="24"/>
          <w:szCs w:val="24"/>
        </w:rPr>
        <w:t xml:space="preserve">McAndrew, C., &amp; Gore, J. (2013). Understanding preferences in experience-based choice: A study of cognition in the “wild”. </w:t>
      </w:r>
      <w:r w:rsidRPr="00E677A7">
        <w:rPr>
          <w:rFonts w:ascii="Times New Roman" w:hAnsi="Times New Roman" w:cs="Times New Roman"/>
          <w:i/>
          <w:iCs/>
          <w:sz w:val="24"/>
          <w:szCs w:val="24"/>
        </w:rPr>
        <w:t>Journal of Cognitive Engineering and Decision Making</w:t>
      </w:r>
      <w:r w:rsidRPr="00E677A7">
        <w:rPr>
          <w:rFonts w:ascii="Times New Roman" w:hAnsi="Times New Roman" w:cs="Times New Roman"/>
          <w:sz w:val="24"/>
          <w:szCs w:val="24"/>
        </w:rPr>
        <w:t xml:space="preserve">, </w:t>
      </w:r>
      <w:r w:rsidRPr="00E677A7">
        <w:rPr>
          <w:rFonts w:ascii="Times New Roman" w:hAnsi="Times New Roman" w:cs="Times New Roman"/>
          <w:i/>
          <w:iCs/>
          <w:sz w:val="24"/>
          <w:szCs w:val="24"/>
        </w:rPr>
        <w:t>7</w:t>
      </w:r>
      <w:r w:rsidRPr="00E677A7">
        <w:rPr>
          <w:rFonts w:ascii="Times New Roman" w:hAnsi="Times New Roman" w:cs="Times New Roman"/>
          <w:sz w:val="24"/>
          <w:szCs w:val="24"/>
        </w:rPr>
        <w:t>(2), 179-197.</w:t>
      </w:r>
    </w:p>
    <w:p w:rsidR="007D219C" w:rsidRPr="00E677A7" w:rsidRDefault="007D219C" w:rsidP="007D219C">
      <w:pPr>
        <w:spacing w:before="100" w:beforeAutospacing="1" w:after="100" w:afterAutospacing="1" w:line="480" w:lineRule="auto"/>
        <w:ind w:left="720" w:hanging="720"/>
        <w:jc w:val="both"/>
        <w:rPr>
          <w:rFonts w:ascii="Times New Roman" w:hAnsi="Times New Roman" w:cs="Times New Roman"/>
          <w:sz w:val="24"/>
          <w:szCs w:val="24"/>
        </w:rPr>
      </w:pPr>
      <w:r w:rsidRPr="00E677A7">
        <w:rPr>
          <w:rFonts w:ascii="Times New Roman" w:hAnsi="Times New Roman" w:cs="Times New Roman"/>
          <w:sz w:val="24"/>
          <w:szCs w:val="24"/>
        </w:rPr>
        <w:lastRenderedPageBreak/>
        <w:t xml:space="preserve">McEwen, B. S. (2000) Allostasis and allostatic load: implications for neuropsychopharmacology. </w:t>
      </w:r>
      <w:r w:rsidRPr="00E677A7">
        <w:rPr>
          <w:rFonts w:ascii="Times New Roman" w:hAnsi="Times New Roman" w:cs="Times New Roman"/>
          <w:i/>
          <w:iCs/>
          <w:sz w:val="24"/>
          <w:szCs w:val="24"/>
        </w:rPr>
        <w:t>Neuropsychopharmacology, 22</w:t>
      </w:r>
      <w:r w:rsidRPr="00E677A7">
        <w:rPr>
          <w:rFonts w:ascii="Times New Roman" w:hAnsi="Times New Roman" w:cs="Times New Roman"/>
          <w:iCs/>
          <w:sz w:val="24"/>
          <w:szCs w:val="24"/>
        </w:rPr>
        <w:t>(2)</w:t>
      </w:r>
      <w:r w:rsidRPr="00E677A7">
        <w:rPr>
          <w:rFonts w:ascii="Times New Roman" w:hAnsi="Times New Roman" w:cs="Times New Roman"/>
          <w:sz w:val="24"/>
          <w:szCs w:val="24"/>
        </w:rPr>
        <w:t>, 108 – 124.</w:t>
      </w:r>
    </w:p>
    <w:p w:rsidR="007D219C" w:rsidRPr="00E677A7" w:rsidRDefault="007D219C" w:rsidP="007D219C">
      <w:pPr>
        <w:spacing w:before="100" w:beforeAutospacing="1" w:after="100" w:afterAutospacing="1" w:line="480" w:lineRule="auto"/>
        <w:ind w:left="720" w:hanging="720"/>
        <w:jc w:val="both"/>
        <w:rPr>
          <w:rFonts w:ascii="Times New Roman" w:hAnsi="Times New Roman" w:cs="Times New Roman"/>
          <w:sz w:val="24"/>
          <w:szCs w:val="24"/>
        </w:rPr>
      </w:pPr>
      <w:r w:rsidRPr="00E677A7">
        <w:rPr>
          <w:rFonts w:ascii="Times New Roman" w:hAnsi="Times New Roman" w:cs="Times New Roman"/>
          <w:sz w:val="24"/>
          <w:szCs w:val="24"/>
        </w:rPr>
        <w:t xml:space="preserve">Miyake, A., &amp; Shah, P. (1999). </w:t>
      </w:r>
      <w:r w:rsidRPr="00E677A7">
        <w:rPr>
          <w:rFonts w:ascii="Times New Roman" w:hAnsi="Times New Roman" w:cs="Times New Roman"/>
          <w:i/>
          <w:iCs/>
          <w:sz w:val="24"/>
          <w:szCs w:val="24"/>
        </w:rPr>
        <w:t xml:space="preserve">Models of Working Memory: Mechanisms of Active Maintenance and Executive Control. </w:t>
      </w:r>
      <w:r w:rsidRPr="00E677A7">
        <w:rPr>
          <w:rFonts w:ascii="Times New Roman" w:hAnsi="Times New Roman" w:cs="Times New Roman"/>
          <w:iCs/>
          <w:sz w:val="24"/>
          <w:szCs w:val="24"/>
        </w:rPr>
        <w:t xml:space="preserve">New York: </w:t>
      </w:r>
      <w:r w:rsidRPr="00E677A7">
        <w:rPr>
          <w:rFonts w:ascii="Times New Roman" w:hAnsi="Times New Roman" w:cs="Times New Roman"/>
          <w:sz w:val="24"/>
          <w:szCs w:val="24"/>
        </w:rPr>
        <w:t>Cambridge University Press.</w:t>
      </w:r>
    </w:p>
    <w:p w:rsidR="007D219C" w:rsidRPr="00E677A7" w:rsidRDefault="007D219C" w:rsidP="007D219C">
      <w:pPr>
        <w:spacing w:before="100" w:beforeAutospacing="1" w:after="100" w:afterAutospacing="1" w:line="480" w:lineRule="auto"/>
        <w:ind w:left="720" w:hanging="720"/>
        <w:jc w:val="both"/>
        <w:rPr>
          <w:rFonts w:ascii="Times New Roman" w:hAnsi="Times New Roman" w:cs="Times New Roman"/>
          <w:sz w:val="24"/>
          <w:szCs w:val="24"/>
        </w:rPr>
      </w:pPr>
      <w:r w:rsidRPr="00E677A7">
        <w:rPr>
          <w:rFonts w:ascii="Times New Roman" w:hAnsi="Times New Roman" w:cs="Times New Roman"/>
          <w:sz w:val="24"/>
          <w:szCs w:val="24"/>
        </w:rPr>
        <w:t xml:space="preserve">Morgan, A. B., &amp; Lilienfeld, S. O. (2000). A meta-analytic review of the relation between antisocial behaviour and neuropsychological measures of executive function. </w:t>
      </w:r>
      <w:r w:rsidRPr="00E677A7">
        <w:rPr>
          <w:rFonts w:ascii="Times New Roman" w:hAnsi="Times New Roman" w:cs="Times New Roman"/>
          <w:i/>
          <w:iCs/>
          <w:sz w:val="24"/>
          <w:szCs w:val="24"/>
        </w:rPr>
        <w:t>Clinical Psychology Review</w:t>
      </w:r>
      <w:r w:rsidRPr="00E677A7">
        <w:rPr>
          <w:rFonts w:ascii="Times New Roman" w:hAnsi="Times New Roman" w:cs="Times New Roman"/>
          <w:sz w:val="24"/>
          <w:szCs w:val="24"/>
        </w:rPr>
        <w:t xml:space="preserve">, </w:t>
      </w:r>
      <w:r w:rsidRPr="00AF352C">
        <w:rPr>
          <w:rFonts w:ascii="Times New Roman" w:hAnsi="Times New Roman" w:cs="Times New Roman"/>
          <w:i/>
          <w:sz w:val="24"/>
          <w:szCs w:val="24"/>
        </w:rPr>
        <w:t>20</w:t>
      </w:r>
      <w:r w:rsidRPr="00E677A7">
        <w:rPr>
          <w:rFonts w:ascii="Times New Roman" w:hAnsi="Times New Roman" w:cs="Times New Roman"/>
          <w:sz w:val="24"/>
          <w:szCs w:val="24"/>
        </w:rPr>
        <w:t>(1), 113 - 136.</w:t>
      </w:r>
    </w:p>
    <w:p w:rsidR="007D219C" w:rsidRPr="00E677A7" w:rsidRDefault="007D219C" w:rsidP="007D219C">
      <w:pPr>
        <w:spacing w:before="100" w:beforeAutospacing="1" w:after="100" w:afterAutospacing="1" w:line="480" w:lineRule="auto"/>
        <w:ind w:left="720" w:hanging="720"/>
        <w:jc w:val="both"/>
        <w:rPr>
          <w:rFonts w:ascii="Times New Roman" w:hAnsi="Times New Roman" w:cs="Times New Roman"/>
          <w:sz w:val="24"/>
          <w:szCs w:val="24"/>
        </w:rPr>
      </w:pPr>
      <w:r w:rsidRPr="00E677A7">
        <w:rPr>
          <w:rFonts w:ascii="Times New Roman" w:hAnsi="Times New Roman" w:cs="Times New Roman"/>
          <w:sz w:val="24"/>
          <w:szCs w:val="24"/>
        </w:rPr>
        <w:t xml:space="preserve">Nelson, L. A., Yoash-Gantz, R. E., Pickett, T. C., &amp; Campbell, T. A. (2009). Relationship between processing speed and executive functioning performance among OEF/OIF veterans: Implications for post-deployment rehabilitation. </w:t>
      </w:r>
      <w:r w:rsidRPr="00E677A7">
        <w:rPr>
          <w:rFonts w:ascii="Times New Roman" w:hAnsi="Times New Roman" w:cs="Times New Roman"/>
          <w:i/>
          <w:iCs/>
          <w:sz w:val="24"/>
          <w:szCs w:val="24"/>
        </w:rPr>
        <w:t>Journal of Head Trauma and Rehabilitation, 24</w:t>
      </w:r>
      <w:r w:rsidRPr="00E677A7">
        <w:rPr>
          <w:rFonts w:ascii="Times New Roman" w:hAnsi="Times New Roman" w:cs="Times New Roman"/>
          <w:iCs/>
          <w:sz w:val="24"/>
          <w:szCs w:val="24"/>
        </w:rPr>
        <w:t>(1)</w:t>
      </w:r>
      <w:r w:rsidRPr="00E677A7">
        <w:rPr>
          <w:rFonts w:ascii="Times New Roman" w:hAnsi="Times New Roman" w:cs="Times New Roman"/>
          <w:sz w:val="24"/>
          <w:szCs w:val="24"/>
        </w:rPr>
        <w:t>, 32 − 40.</w:t>
      </w:r>
    </w:p>
    <w:p w:rsidR="007D219C" w:rsidRPr="00E677A7" w:rsidRDefault="007D219C" w:rsidP="007D219C">
      <w:pPr>
        <w:spacing w:before="100" w:beforeAutospacing="1" w:after="100" w:afterAutospacing="1" w:line="480" w:lineRule="auto"/>
        <w:ind w:left="720" w:hanging="720"/>
        <w:jc w:val="both"/>
        <w:rPr>
          <w:rFonts w:ascii="Times New Roman" w:hAnsi="Times New Roman" w:cs="Times New Roman"/>
          <w:sz w:val="24"/>
          <w:szCs w:val="24"/>
        </w:rPr>
      </w:pPr>
      <w:r w:rsidRPr="00E677A7">
        <w:rPr>
          <w:rFonts w:ascii="Times New Roman" w:hAnsi="Times New Roman" w:cs="Times New Roman"/>
          <w:sz w:val="24"/>
          <w:szCs w:val="24"/>
        </w:rPr>
        <w:t xml:space="preserve">Oberauer, K. (2005). Binding and inhibition in working memory— Individual and age differences in short-term recognition. </w:t>
      </w:r>
      <w:r w:rsidRPr="00E677A7">
        <w:rPr>
          <w:rFonts w:ascii="Times New Roman" w:hAnsi="Times New Roman" w:cs="Times New Roman"/>
          <w:i/>
          <w:iCs/>
          <w:sz w:val="24"/>
          <w:szCs w:val="24"/>
        </w:rPr>
        <w:t>Journal of Experimental Psychology: General, 134</w:t>
      </w:r>
      <w:r w:rsidRPr="00E677A7">
        <w:rPr>
          <w:rFonts w:ascii="Times New Roman" w:hAnsi="Times New Roman" w:cs="Times New Roman"/>
          <w:iCs/>
          <w:sz w:val="24"/>
          <w:szCs w:val="24"/>
        </w:rPr>
        <w:t>(3)</w:t>
      </w:r>
      <w:r w:rsidRPr="00E677A7">
        <w:rPr>
          <w:rFonts w:ascii="Times New Roman" w:hAnsi="Times New Roman" w:cs="Times New Roman"/>
          <w:i/>
          <w:iCs/>
          <w:sz w:val="24"/>
          <w:szCs w:val="24"/>
        </w:rPr>
        <w:t xml:space="preserve">, </w:t>
      </w:r>
      <w:r w:rsidRPr="00E677A7">
        <w:rPr>
          <w:rFonts w:ascii="Times New Roman" w:hAnsi="Times New Roman" w:cs="Times New Roman"/>
          <w:sz w:val="24"/>
          <w:szCs w:val="24"/>
        </w:rPr>
        <w:t>368 – 387.</w:t>
      </w:r>
    </w:p>
    <w:p w:rsidR="007D219C" w:rsidRPr="00E677A7" w:rsidRDefault="007D219C" w:rsidP="007D219C">
      <w:pPr>
        <w:spacing w:before="100" w:beforeAutospacing="1" w:after="100" w:afterAutospacing="1" w:line="480" w:lineRule="auto"/>
        <w:ind w:left="720" w:hanging="720"/>
        <w:jc w:val="both"/>
        <w:rPr>
          <w:rFonts w:ascii="Times New Roman" w:hAnsi="Times New Roman" w:cs="Times New Roman"/>
          <w:sz w:val="24"/>
          <w:szCs w:val="24"/>
        </w:rPr>
      </w:pPr>
      <w:r w:rsidRPr="00E677A7">
        <w:rPr>
          <w:rFonts w:ascii="Times New Roman" w:hAnsi="Times New Roman" w:cs="Times New Roman"/>
          <w:sz w:val="24"/>
          <w:szCs w:val="24"/>
        </w:rPr>
        <w:t xml:space="preserve">Oulasvirta, A., Tamminen, S., Roto, V., &amp; Kuorelahti, J. (2005, April). Interaction in 4-second bursts: the fragmented nature of attentional resources in mobile HCI. In </w:t>
      </w:r>
      <w:r w:rsidRPr="00E677A7">
        <w:rPr>
          <w:rFonts w:ascii="Times New Roman" w:hAnsi="Times New Roman" w:cs="Times New Roman"/>
          <w:i/>
          <w:iCs/>
          <w:sz w:val="24"/>
          <w:szCs w:val="24"/>
        </w:rPr>
        <w:t>Proceedings of the SIGCHI conference on Human factors in computing systems</w:t>
      </w:r>
      <w:r w:rsidRPr="00E677A7">
        <w:rPr>
          <w:rFonts w:ascii="Times New Roman" w:hAnsi="Times New Roman" w:cs="Times New Roman"/>
          <w:sz w:val="24"/>
          <w:szCs w:val="24"/>
        </w:rPr>
        <w:t xml:space="preserve"> (pp. 919-928). ACM.</w:t>
      </w:r>
    </w:p>
    <w:p w:rsidR="007D219C" w:rsidRPr="00E677A7" w:rsidRDefault="007D219C" w:rsidP="007D219C">
      <w:pPr>
        <w:spacing w:before="100" w:beforeAutospacing="1" w:after="100" w:afterAutospacing="1" w:line="480" w:lineRule="auto"/>
        <w:ind w:left="720" w:hanging="720"/>
        <w:jc w:val="both"/>
        <w:rPr>
          <w:rFonts w:ascii="Times New Roman" w:hAnsi="Times New Roman" w:cs="Times New Roman"/>
          <w:sz w:val="24"/>
          <w:szCs w:val="24"/>
        </w:rPr>
      </w:pPr>
      <w:r w:rsidRPr="00E677A7">
        <w:rPr>
          <w:rFonts w:ascii="Times New Roman" w:hAnsi="Times New Roman" w:cs="Times New Roman"/>
          <w:sz w:val="24"/>
          <w:szCs w:val="24"/>
        </w:rPr>
        <w:t xml:space="preserve">Page, J. W., Thibeault, C. M., Page, K. F., &amp; Lewinski, W. (2008). Pursuit driver training improves memory for skill-based information. </w:t>
      </w:r>
      <w:r w:rsidRPr="00E677A7">
        <w:rPr>
          <w:rFonts w:ascii="Times New Roman" w:hAnsi="Times New Roman" w:cs="Times New Roman"/>
          <w:i/>
          <w:iCs/>
          <w:sz w:val="24"/>
          <w:szCs w:val="24"/>
        </w:rPr>
        <w:t>Police Quarterly</w:t>
      </w:r>
      <w:r w:rsidRPr="00E677A7">
        <w:rPr>
          <w:rFonts w:ascii="Times New Roman" w:hAnsi="Times New Roman" w:cs="Times New Roman"/>
          <w:sz w:val="24"/>
          <w:szCs w:val="24"/>
        </w:rPr>
        <w:t xml:space="preserve">, </w:t>
      </w:r>
      <w:r w:rsidRPr="00E677A7">
        <w:rPr>
          <w:rFonts w:ascii="Times New Roman" w:hAnsi="Times New Roman" w:cs="Times New Roman"/>
          <w:i/>
          <w:iCs/>
          <w:sz w:val="24"/>
          <w:szCs w:val="24"/>
        </w:rPr>
        <w:t>11</w:t>
      </w:r>
      <w:r w:rsidRPr="00E677A7">
        <w:rPr>
          <w:rFonts w:ascii="Times New Roman" w:hAnsi="Times New Roman" w:cs="Times New Roman"/>
          <w:sz w:val="24"/>
          <w:szCs w:val="24"/>
        </w:rPr>
        <w:t>(3), 353-365.</w:t>
      </w:r>
    </w:p>
    <w:p w:rsidR="007D219C" w:rsidRPr="00E677A7" w:rsidRDefault="007D219C" w:rsidP="007D219C">
      <w:pPr>
        <w:spacing w:before="100" w:beforeAutospacing="1" w:after="100" w:afterAutospacing="1" w:line="480" w:lineRule="auto"/>
        <w:ind w:left="720" w:hanging="720"/>
        <w:jc w:val="both"/>
        <w:rPr>
          <w:rFonts w:ascii="Times New Roman" w:hAnsi="Times New Roman" w:cs="Times New Roman"/>
          <w:sz w:val="24"/>
          <w:szCs w:val="24"/>
        </w:rPr>
      </w:pPr>
      <w:r w:rsidRPr="00E677A7">
        <w:rPr>
          <w:rFonts w:ascii="Times New Roman" w:hAnsi="Times New Roman" w:cs="Times New Roman"/>
          <w:sz w:val="24"/>
          <w:szCs w:val="24"/>
        </w:rPr>
        <w:t xml:space="preserve">Petrides, M., &amp; Milner, B. (1982). Deficits of subject ordered tasks after frontal and temporal lesions in man. </w:t>
      </w:r>
      <w:r w:rsidRPr="00E677A7">
        <w:rPr>
          <w:rFonts w:ascii="Times New Roman" w:hAnsi="Times New Roman" w:cs="Times New Roman"/>
          <w:i/>
          <w:iCs/>
          <w:sz w:val="24"/>
          <w:szCs w:val="24"/>
        </w:rPr>
        <w:t>Neuropsycholiga, 20</w:t>
      </w:r>
      <w:r w:rsidRPr="00E677A7">
        <w:rPr>
          <w:rFonts w:ascii="Times New Roman" w:hAnsi="Times New Roman" w:cs="Times New Roman"/>
          <w:iCs/>
          <w:sz w:val="24"/>
          <w:szCs w:val="24"/>
        </w:rPr>
        <w:t>(3)</w:t>
      </w:r>
      <w:r w:rsidRPr="00E677A7">
        <w:rPr>
          <w:rFonts w:ascii="Times New Roman" w:hAnsi="Times New Roman" w:cs="Times New Roman"/>
          <w:sz w:val="24"/>
          <w:szCs w:val="24"/>
        </w:rPr>
        <w:t>, 249 - 262.</w:t>
      </w:r>
    </w:p>
    <w:p w:rsidR="007D219C" w:rsidRPr="00E677A7" w:rsidRDefault="007D219C" w:rsidP="007D219C">
      <w:pPr>
        <w:spacing w:before="100" w:beforeAutospacing="1" w:after="100" w:afterAutospacing="1" w:line="480" w:lineRule="auto"/>
        <w:ind w:left="720" w:hanging="720"/>
        <w:jc w:val="both"/>
        <w:rPr>
          <w:rFonts w:ascii="Times New Roman" w:hAnsi="Times New Roman" w:cs="Times New Roman"/>
          <w:sz w:val="24"/>
          <w:szCs w:val="24"/>
        </w:rPr>
      </w:pPr>
      <w:r w:rsidRPr="00E677A7">
        <w:rPr>
          <w:rFonts w:ascii="Times New Roman" w:hAnsi="Times New Roman" w:cs="Times New Roman"/>
          <w:sz w:val="24"/>
          <w:szCs w:val="24"/>
        </w:rPr>
        <w:lastRenderedPageBreak/>
        <w:t xml:space="preserve">Petrides, M. (2000). The role of the mid-dorsolateral prefrontal cortex in working memory. </w:t>
      </w:r>
      <w:r w:rsidRPr="00E677A7">
        <w:rPr>
          <w:rFonts w:ascii="Times New Roman" w:hAnsi="Times New Roman" w:cs="Times New Roman"/>
          <w:i/>
          <w:iCs/>
          <w:sz w:val="24"/>
          <w:szCs w:val="24"/>
        </w:rPr>
        <w:t>Experimental Brain Research</w:t>
      </w:r>
      <w:r w:rsidRPr="00E677A7">
        <w:rPr>
          <w:rFonts w:ascii="Times New Roman" w:hAnsi="Times New Roman" w:cs="Times New Roman"/>
          <w:sz w:val="24"/>
          <w:szCs w:val="24"/>
        </w:rPr>
        <w:t xml:space="preserve">, </w:t>
      </w:r>
      <w:r w:rsidRPr="00E677A7">
        <w:rPr>
          <w:rFonts w:ascii="Times New Roman" w:hAnsi="Times New Roman" w:cs="Times New Roman"/>
          <w:i/>
          <w:iCs/>
          <w:sz w:val="24"/>
          <w:szCs w:val="24"/>
        </w:rPr>
        <w:t>133</w:t>
      </w:r>
      <w:r w:rsidRPr="00E677A7">
        <w:rPr>
          <w:rFonts w:ascii="Times New Roman" w:hAnsi="Times New Roman" w:cs="Times New Roman"/>
          <w:sz w:val="24"/>
          <w:szCs w:val="24"/>
        </w:rPr>
        <w:t>(1), 44-54.</w:t>
      </w:r>
    </w:p>
    <w:p w:rsidR="007D219C" w:rsidRPr="00E677A7" w:rsidRDefault="007D219C" w:rsidP="007D219C">
      <w:pPr>
        <w:spacing w:before="100" w:beforeAutospacing="1" w:after="100" w:afterAutospacing="1" w:line="480" w:lineRule="auto"/>
        <w:ind w:left="720" w:hanging="720"/>
        <w:jc w:val="both"/>
        <w:rPr>
          <w:rFonts w:ascii="Times New Roman" w:hAnsi="Times New Roman" w:cs="Times New Roman"/>
          <w:sz w:val="24"/>
          <w:szCs w:val="24"/>
        </w:rPr>
      </w:pPr>
      <w:r w:rsidRPr="00E677A7">
        <w:rPr>
          <w:rFonts w:ascii="Times New Roman" w:hAnsi="Times New Roman" w:cs="Times New Roman"/>
          <w:sz w:val="24"/>
          <w:szCs w:val="24"/>
        </w:rPr>
        <w:t xml:space="preserve">Rabin, L. A., Barr, W. B., &amp; Burton, L. A. (2005). Assessment practices of clinical neuropsychologists in the United States and Canada: A survey of INS, NAN, and APA Division 40 members. </w:t>
      </w:r>
      <w:r w:rsidRPr="00E677A7">
        <w:rPr>
          <w:rFonts w:ascii="Times New Roman" w:hAnsi="Times New Roman" w:cs="Times New Roman"/>
          <w:i/>
          <w:iCs/>
          <w:sz w:val="24"/>
          <w:szCs w:val="24"/>
        </w:rPr>
        <w:t>Archives of Clinical Neuropsychology, 20</w:t>
      </w:r>
      <w:r w:rsidRPr="00E677A7">
        <w:rPr>
          <w:rFonts w:ascii="Times New Roman" w:hAnsi="Times New Roman" w:cs="Times New Roman"/>
          <w:iCs/>
          <w:sz w:val="24"/>
          <w:szCs w:val="24"/>
        </w:rPr>
        <w:t>(1)</w:t>
      </w:r>
      <w:r w:rsidRPr="00E677A7">
        <w:rPr>
          <w:rFonts w:ascii="Times New Roman" w:hAnsi="Times New Roman" w:cs="Times New Roman"/>
          <w:sz w:val="24"/>
          <w:szCs w:val="24"/>
        </w:rPr>
        <w:t>, 33–65.</w:t>
      </w:r>
    </w:p>
    <w:p w:rsidR="007D219C" w:rsidRPr="00E677A7" w:rsidRDefault="007D219C" w:rsidP="007D219C">
      <w:pPr>
        <w:spacing w:before="100" w:beforeAutospacing="1" w:after="100" w:afterAutospacing="1" w:line="480" w:lineRule="auto"/>
        <w:ind w:left="720" w:hanging="720"/>
        <w:jc w:val="both"/>
        <w:rPr>
          <w:rFonts w:ascii="Times New Roman" w:hAnsi="Times New Roman" w:cs="Times New Roman"/>
          <w:sz w:val="24"/>
          <w:szCs w:val="24"/>
        </w:rPr>
      </w:pPr>
      <w:r w:rsidRPr="00E677A7">
        <w:rPr>
          <w:rFonts w:ascii="Times New Roman" w:hAnsi="Times New Roman" w:cs="Times New Roman"/>
          <w:sz w:val="24"/>
          <w:szCs w:val="24"/>
        </w:rPr>
        <w:t xml:space="preserve">Reynolds, C.R. (1997). Forward and backward memory span should not be combined for clinical analysis. </w:t>
      </w:r>
      <w:r w:rsidRPr="00E677A7">
        <w:rPr>
          <w:rFonts w:ascii="Times New Roman" w:hAnsi="Times New Roman" w:cs="Times New Roman"/>
          <w:i/>
          <w:iCs/>
          <w:sz w:val="24"/>
          <w:szCs w:val="24"/>
        </w:rPr>
        <w:t>Archives of Clinical Neuropsychology</w:t>
      </w:r>
      <w:r w:rsidRPr="00E677A7">
        <w:rPr>
          <w:rFonts w:ascii="Times New Roman" w:hAnsi="Times New Roman" w:cs="Times New Roman"/>
          <w:sz w:val="24"/>
          <w:szCs w:val="24"/>
        </w:rPr>
        <w:t xml:space="preserve">. </w:t>
      </w:r>
      <w:r w:rsidRPr="00AF352C">
        <w:rPr>
          <w:rFonts w:ascii="Times New Roman" w:hAnsi="Times New Roman" w:cs="Times New Roman"/>
          <w:i/>
          <w:sz w:val="24"/>
          <w:szCs w:val="24"/>
        </w:rPr>
        <w:t>12</w:t>
      </w:r>
      <w:r w:rsidRPr="00E677A7">
        <w:rPr>
          <w:rFonts w:ascii="Times New Roman" w:hAnsi="Times New Roman" w:cs="Times New Roman"/>
          <w:sz w:val="24"/>
          <w:szCs w:val="24"/>
        </w:rPr>
        <w:t>(1), 29–40.</w:t>
      </w:r>
    </w:p>
    <w:p w:rsidR="007D219C" w:rsidRPr="00E677A7" w:rsidRDefault="007D219C" w:rsidP="007D219C">
      <w:pPr>
        <w:spacing w:before="100" w:beforeAutospacing="1" w:after="100" w:afterAutospacing="1" w:line="480" w:lineRule="auto"/>
        <w:ind w:left="720" w:hanging="720"/>
        <w:jc w:val="both"/>
        <w:rPr>
          <w:rFonts w:ascii="Times New Roman" w:hAnsi="Times New Roman" w:cs="Times New Roman"/>
          <w:sz w:val="24"/>
          <w:szCs w:val="24"/>
        </w:rPr>
      </w:pPr>
      <w:r w:rsidRPr="00E677A7">
        <w:rPr>
          <w:rFonts w:ascii="Times New Roman" w:hAnsi="Times New Roman" w:cs="Times New Roman"/>
          <w:sz w:val="24"/>
          <w:szCs w:val="24"/>
        </w:rPr>
        <w:t xml:space="preserve">Riegel, B., &amp; Dickson, V. V. (2016). A qualitative secondary data analysis of intentional and unintentional medication nonadherence in adults with chronic heart failure. </w:t>
      </w:r>
      <w:r w:rsidRPr="00E677A7">
        <w:rPr>
          <w:rFonts w:ascii="Times New Roman" w:hAnsi="Times New Roman" w:cs="Times New Roman"/>
          <w:i/>
          <w:iCs/>
          <w:sz w:val="24"/>
          <w:szCs w:val="24"/>
        </w:rPr>
        <w:t>Heart &amp; Lung: The Journal of Acute and Critical Care</w:t>
      </w:r>
      <w:r w:rsidRPr="00E677A7">
        <w:rPr>
          <w:rFonts w:ascii="Times New Roman" w:hAnsi="Times New Roman" w:cs="Times New Roman"/>
          <w:sz w:val="24"/>
          <w:szCs w:val="24"/>
        </w:rPr>
        <w:t xml:space="preserve">, </w:t>
      </w:r>
      <w:r w:rsidRPr="00E677A7">
        <w:rPr>
          <w:rFonts w:ascii="Times New Roman" w:hAnsi="Times New Roman" w:cs="Times New Roman"/>
          <w:i/>
          <w:iCs/>
          <w:sz w:val="24"/>
          <w:szCs w:val="24"/>
        </w:rPr>
        <w:t>45</w:t>
      </w:r>
      <w:r w:rsidRPr="00E677A7">
        <w:rPr>
          <w:rFonts w:ascii="Times New Roman" w:hAnsi="Times New Roman" w:cs="Times New Roman"/>
          <w:sz w:val="24"/>
          <w:szCs w:val="24"/>
        </w:rPr>
        <w:t>(6), 468-474.</w:t>
      </w:r>
    </w:p>
    <w:p w:rsidR="007D219C" w:rsidRPr="00E677A7" w:rsidRDefault="007D219C" w:rsidP="007D219C">
      <w:pPr>
        <w:spacing w:before="100" w:beforeAutospacing="1" w:after="100" w:afterAutospacing="1" w:line="480" w:lineRule="auto"/>
        <w:ind w:left="720" w:hanging="720"/>
        <w:jc w:val="both"/>
        <w:rPr>
          <w:rFonts w:ascii="Times New Roman" w:hAnsi="Times New Roman" w:cs="Times New Roman"/>
          <w:sz w:val="24"/>
          <w:szCs w:val="24"/>
        </w:rPr>
      </w:pPr>
      <w:r w:rsidRPr="00E677A7">
        <w:rPr>
          <w:rFonts w:ascii="Times New Roman" w:hAnsi="Times New Roman" w:cs="Times New Roman"/>
          <w:sz w:val="24"/>
          <w:szCs w:val="24"/>
        </w:rPr>
        <w:t xml:space="preserve">Ross, T. P., Hanouskova, E., Kat, G., Calhoun, E., &amp; Tucker, M. (2007). The reliability and validity of the self-ordered pointing task. </w:t>
      </w:r>
      <w:r w:rsidRPr="00E677A7">
        <w:rPr>
          <w:rFonts w:ascii="Times New Roman" w:hAnsi="Times New Roman" w:cs="Times New Roman"/>
          <w:i/>
          <w:iCs/>
          <w:sz w:val="24"/>
          <w:szCs w:val="24"/>
        </w:rPr>
        <w:t>Archives of Clinical Neuropsychology, 22</w:t>
      </w:r>
      <w:r w:rsidRPr="00E677A7">
        <w:rPr>
          <w:rFonts w:ascii="Times New Roman" w:hAnsi="Times New Roman" w:cs="Times New Roman"/>
          <w:iCs/>
          <w:sz w:val="24"/>
          <w:szCs w:val="24"/>
        </w:rPr>
        <w:t>(4)</w:t>
      </w:r>
      <w:r w:rsidRPr="00E677A7">
        <w:rPr>
          <w:rFonts w:ascii="Times New Roman" w:hAnsi="Times New Roman" w:cs="Times New Roman"/>
          <w:sz w:val="24"/>
          <w:szCs w:val="24"/>
        </w:rPr>
        <w:t>, 449 - 458.</w:t>
      </w:r>
    </w:p>
    <w:p w:rsidR="007D219C" w:rsidRPr="00E677A7" w:rsidRDefault="007D219C" w:rsidP="007D219C">
      <w:pPr>
        <w:spacing w:before="100" w:beforeAutospacing="1" w:after="100" w:afterAutospacing="1" w:line="480" w:lineRule="auto"/>
        <w:ind w:left="720" w:hanging="720"/>
        <w:jc w:val="both"/>
        <w:rPr>
          <w:rFonts w:ascii="Times New Roman" w:hAnsi="Times New Roman" w:cs="Times New Roman"/>
          <w:sz w:val="24"/>
          <w:szCs w:val="24"/>
        </w:rPr>
      </w:pPr>
      <w:r w:rsidRPr="00E677A7">
        <w:rPr>
          <w:rFonts w:ascii="Times New Roman" w:hAnsi="Times New Roman" w:cs="Times New Roman"/>
          <w:sz w:val="24"/>
          <w:szCs w:val="24"/>
        </w:rPr>
        <w:t xml:space="preserve">Roth, R. M., &amp; Baribeau, J. (1996). Performance of subclinical compulsive checkers on putative tests of frontal and temporal lobe memory functions. </w:t>
      </w:r>
      <w:r w:rsidRPr="00E677A7">
        <w:rPr>
          <w:rFonts w:ascii="Times New Roman" w:hAnsi="Times New Roman" w:cs="Times New Roman"/>
          <w:i/>
          <w:iCs/>
          <w:sz w:val="24"/>
          <w:szCs w:val="24"/>
        </w:rPr>
        <w:t>Journal of Nervous and Mental Disease, 184</w:t>
      </w:r>
      <w:r w:rsidRPr="00E677A7">
        <w:rPr>
          <w:rFonts w:ascii="Times New Roman" w:hAnsi="Times New Roman" w:cs="Times New Roman"/>
          <w:iCs/>
          <w:sz w:val="24"/>
          <w:szCs w:val="24"/>
        </w:rPr>
        <w:t>(7)</w:t>
      </w:r>
      <w:r w:rsidRPr="00E677A7">
        <w:rPr>
          <w:rFonts w:ascii="Times New Roman" w:hAnsi="Times New Roman" w:cs="Times New Roman"/>
          <w:sz w:val="24"/>
          <w:szCs w:val="24"/>
        </w:rPr>
        <w:t>, 411–416.</w:t>
      </w:r>
    </w:p>
    <w:p w:rsidR="007D219C" w:rsidRPr="00E677A7" w:rsidRDefault="007D219C" w:rsidP="007D219C">
      <w:pPr>
        <w:spacing w:before="100" w:beforeAutospacing="1" w:after="100" w:afterAutospacing="1" w:line="480" w:lineRule="auto"/>
        <w:ind w:left="720" w:hanging="720"/>
        <w:jc w:val="both"/>
        <w:rPr>
          <w:rFonts w:ascii="Times New Roman" w:hAnsi="Times New Roman" w:cs="Times New Roman"/>
          <w:sz w:val="24"/>
          <w:szCs w:val="24"/>
        </w:rPr>
      </w:pPr>
      <w:r w:rsidRPr="00E677A7">
        <w:rPr>
          <w:rFonts w:ascii="Times New Roman" w:hAnsi="Times New Roman" w:cs="Times New Roman"/>
          <w:sz w:val="24"/>
          <w:szCs w:val="24"/>
        </w:rPr>
        <w:t xml:space="preserve">Salas, E., &amp; Cannon-Bowers, J.A. (2001). The science of team training: A decade of progress. </w:t>
      </w:r>
      <w:r w:rsidRPr="00E677A7">
        <w:rPr>
          <w:rFonts w:ascii="Times New Roman" w:hAnsi="Times New Roman" w:cs="Times New Roman"/>
          <w:i/>
          <w:iCs/>
          <w:sz w:val="24"/>
          <w:szCs w:val="24"/>
        </w:rPr>
        <w:t>Annual Review of Psychology, 52</w:t>
      </w:r>
      <w:r w:rsidRPr="00E677A7">
        <w:rPr>
          <w:rFonts w:ascii="Times New Roman" w:hAnsi="Times New Roman" w:cs="Times New Roman"/>
          <w:iCs/>
          <w:sz w:val="24"/>
          <w:szCs w:val="24"/>
        </w:rPr>
        <w:t>(1)</w:t>
      </w:r>
      <w:r w:rsidRPr="00E677A7">
        <w:rPr>
          <w:rFonts w:ascii="Times New Roman" w:hAnsi="Times New Roman" w:cs="Times New Roman"/>
          <w:sz w:val="24"/>
          <w:szCs w:val="24"/>
        </w:rPr>
        <w:t>, 471–499.</w:t>
      </w:r>
    </w:p>
    <w:p w:rsidR="007D219C" w:rsidRPr="00E677A7" w:rsidRDefault="007D219C" w:rsidP="007D219C">
      <w:pPr>
        <w:spacing w:before="100" w:beforeAutospacing="1" w:after="100" w:afterAutospacing="1" w:line="480" w:lineRule="auto"/>
        <w:ind w:left="720" w:hanging="720"/>
        <w:jc w:val="both"/>
        <w:rPr>
          <w:rFonts w:ascii="Times New Roman" w:hAnsi="Times New Roman" w:cs="Times New Roman"/>
          <w:sz w:val="24"/>
          <w:szCs w:val="24"/>
        </w:rPr>
      </w:pPr>
      <w:r w:rsidRPr="00E677A7">
        <w:rPr>
          <w:rFonts w:ascii="Times New Roman" w:hAnsi="Times New Roman" w:cs="Times New Roman"/>
          <w:sz w:val="24"/>
          <w:szCs w:val="24"/>
        </w:rPr>
        <w:t xml:space="preserve">Sánchez-Cubillo, J. A., Periáñez, D., Adrover-Roig, J. M., Rodríguez-Sánchez, M., Ríos-Lago, J., Tirapu, F., &amp; Barceló. (2009). Construct validity of the Trail Making Test: role of task-switching, working memory, inhibition/interference control, and visuomotor abilities. </w:t>
      </w:r>
      <w:r w:rsidRPr="00E677A7">
        <w:rPr>
          <w:rFonts w:ascii="Times New Roman" w:hAnsi="Times New Roman" w:cs="Times New Roman"/>
          <w:i/>
          <w:iCs/>
          <w:sz w:val="24"/>
          <w:szCs w:val="24"/>
        </w:rPr>
        <w:t>Journal of the International Neuropsychological Society, 15</w:t>
      </w:r>
      <w:r w:rsidRPr="00E677A7">
        <w:rPr>
          <w:rFonts w:ascii="Times New Roman" w:hAnsi="Times New Roman" w:cs="Times New Roman"/>
          <w:iCs/>
          <w:sz w:val="24"/>
          <w:szCs w:val="24"/>
        </w:rPr>
        <w:t>(3)</w:t>
      </w:r>
      <w:r w:rsidRPr="00E677A7">
        <w:rPr>
          <w:rFonts w:ascii="Times New Roman" w:hAnsi="Times New Roman" w:cs="Times New Roman"/>
          <w:i/>
          <w:iCs/>
          <w:sz w:val="24"/>
          <w:szCs w:val="24"/>
        </w:rPr>
        <w:t xml:space="preserve">, </w:t>
      </w:r>
      <w:r w:rsidRPr="00E677A7">
        <w:rPr>
          <w:rFonts w:ascii="Times New Roman" w:hAnsi="Times New Roman" w:cs="Times New Roman"/>
          <w:sz w:val="24"/>
          <w:szCs w:val="24"/>
        </w:rPr>
        <w:t>438–450.</w:t>
      </w:r>
    </w:p>
    <w:p w:rsidR="007D219C" w:rsidRPr="00E677A7" w:rsidRDefault="007D219C" w:rsidP="007D219C">
      <w:pPr>
        <w:spacing w:before="100" w:beforeAutospacing="1" w:after="100" w:afterAutospacing="1" w:line="480" w:lineRule="auto"/>
        <w:ind w:left="720" w:hanging="720"/>
        <w:jc w:val="both"/>
        <w:rPr>
          <w:rFonts w:ascii="Times New Roman" w:hAnsi="Times New Roman" w:cs="Times New Roman"/>
          <w:sz w:val="24"/>
          <w:szCs w:val="24"/>
        </w:rPr>
      </w:pPr>
      <w:r w:rsidRPr="00E677A7">
        <w:rPr>
          <w:rFonts w:ascii="Times New Roman" w:hAnsi="Times New Roman" w:cs="Times New Roman"/>
          <w:sz w:val="24"/>
          <w:szCs w:val="24"/>
        </w:rPr>
        <w:lastRenderedPageBreak/>
        <w:t xml:space="preserve">Sarter, B, &amp; Schroeder, B. K. (2001). Supporting decision-making and action selection under time pressure and uncertainty: The case of in-flight icing. </w:t>
      </w:r>
      <w:r w:rsidRPr="00E677A7">
        <w:rPr>
          <w:rFonts w:ascii="Times New Roman" w:hAnsi="Times New Roman" w:cs="Times New Roman"/>
          <w:i/>
          <w:iCs/>
          <w:sz w:val="24"/>
          <w:szCs w:val="24"/>
        </w:rPr>
        <w:t xml:space="preserve">Human Factors, </w:t>
      </w:r>
      <w:r w:rsidRPr="00AF352C">
        <w:rPr>
          <w:rFonts w:ascii="Times New Roman" w:hAnsi="Times New Roman" w:cs="Times New Roman"/>
          <w:i/>
          <w:sz w:val="24"/>
          <w:szCs w:val="24"/>
        </w:rPr>
        <w:t>43</w:t>
      </w:r>
      <w:r w:rsidRPr="00E677A7">
        <w:rPr>
          <w:rFonts w:ascii="Times New Roman" w:hAnsi="Times New Roman" w:cs="Times New Roman"/>
          <w:sz w:val="24"/>
          <w:szCs w:val="24"/>
        </w:rPr>
        <w:t>(4), 573 – 583.</w:t>
      </w:r>
    </w:p>
    <w:p w:rsidR="007D219C" w:rsidRPr="00E677A7" w:rsidRDefault="007D219C" w:rsidP="007D219C">
      <w:pPr>
        <w:spacing w:before="100" w:beforeAutospacing="1" w:after="100" w:afterAutospacing="1" w:line="480" w:lineRule="auto"/>
        <w:ind w:left="720" w:hanging="720"/>
        <w:jc w:val="both"/>
        <w:rPr>
          <w:rFonts w:ascii="Times New Roman" w:hAnsi="Times New Roman" w:cs="Times New Roman"/>
          <w:sz w:val="24"/>
          <w:szCs w:val="24"/>
        </w:rPr>
      </w:pPr>
      <w:r w:rsidRPr="00E677A7">
        <w:rPr>
          <w:rFonts w:ascii="Times New Roman" w:hAnsi="Times New Roman" w:cs="Times New Roman"/>
          <w:sz w:val="24"/>
          <w:szCs w:val="24"/>
        </w:rPr>
        <w:t xml:space="preserve">Sexton, J. B., &amp; Helmreich, R. L. (2000). Analyzing cockpit communications: the links between language, performance, error, and workload. </w:t>
      </w:r>
      <w:r w:rsidRPr="00E677A7">
        <w:rPr>
          <w:rFonts w:ascii="Times New Roman" w:hAnsi="Times New Roman" w:cs="Times New Roman"/>
          <w:i/>
          <w:iCs/>
          <w:sz w:val="24"/>
          <w:szCs w:val="24"/>
        </w:rPr>
        <w:t xml:space="preserve">Human Performance in Extreme Environment, </w:t>
      </w:r>
      <w:r w:rsidRPr="00AF352C">
        <w:rPr>
          <w:rFonts w:ascii="Times New Roman" w:hAnsi="Times New Roman" w:cs="Times New Roman"/>
          <w:i/>
          <w:sz w:val="24"/>
          <w:szCs w:val="24"/>
        </w:rPr>
        <w:t>5</w:t>
      </w:r>
      <w:r w:rsidRPr="00E677A7">
        <w:rPr>
          <w:rFonts w:ascii="Times New Roman" w:hAnsi="Times New Roman" w:cs="Times New Roman"/>
          <w:sz w:val="24"/>
          <w:szCs w:val="24"/>
        </w:rPr>
        <w:t>(1), 63– 8.</w:t>
      </w:r>
    </w:p>
    <w:p w:rsidR="007D219C" w:rsidRPr="00E677A7" w:rsidRDefault="007D219C" w:rsidP="007D219C">
      <w:pPr>
        <w:spacing w:before="100" w:beforeAutospacing="1" w:after="100" w:afterAutospacing="1" w:line="480" w:lineRule="auto"/>
        <w:ind w:left="720" w:hanging="720"/>
        <w:jc w:val="both"/>
        <w:rPr>
          <w:rFonts w:ascii="Times New Roman" w:hAnsi="Times New Roman" w:cs="Times New Roman"/>
          <w:sz w:val="24"/>
          <w:szCs w:val="24"/>
        </w:rPr>
      </w:pPr>
      <w:r w:rsidRPr="00E677A7">
        <w:rPr>
          <w:rFonts w:ascii="Times New Roman" w:hAnsi="Times New Roman" w:cs="Times New Roman"/>
          <w:sz w:val="24"/>
          <w:szCs w:val="24"/>
        </w:rPr>
        <w:t xml:space="preserve">Shanteau, J. (2015). Why task domains (still) matter for understanding expertise. </w:t>
      </w:r>
      <w:r w:rsidRPr="00E677A7">
        <w:rPr>
          <w:rFonts w:ascii="Times New Roman" w:hAnsi="Times New Roman" w:cs="Times New Roman"/>
          <w:i/>
          <w:iCs/>
          <w:sz w:val="24"/>
          <w:szCs w:val="24"/>
        </w:rPr>
        <w:t>Journal of Applied Research in Memory and Cognition</w:t>
      </w:r>
      <w:r w:rsidRPr="00E677A7">
        <w:rPr>
          <w:rFonts w:ascii="Times New Roman" w:hAnsi="Times New Roman" w:cs="Times New Roman"/>
          <w:sz w:val="24"/>
          <w:szCs w:val="24"/>
        </w:rPr>
        <w:t xml:space="preserve">, </w:t>
      </w:r>
      <w:r w:rsidRPr="00E677A7">
        <w:rPr>
          <w:rFonts w:ascii="Times New Roman" w:hAnsi="Times New Roman" w:cs="Times New Roman"/>
          <w:i/>
          <w:iCs/>
          <w:sz w:val="24"/>
          <w:szCs w:val="24"/>
        </w:rPr>
        <w:t>4</w:t>
      </w:r>
      <w:r w:rsidRPr="00E677A7">
        <w:rPr>
          <w:rFonts w:ascii="Times New Roman" w:hAnsi="Times New Roman" w:cs="Times New Roman"/>
          <w:sz w:val="24"/>
          <w:szCs w:val="24"/>
        </w:rPr>
        <w:t>(3), 169-175.</w:t>
      </w:r>
    </w:p>
    <w:p w:rsidR="007D219C" w:rsidRPr="00E677A7" w:rsidRDefault="007D219C" w:rsidP="007D219C">
      <w:pPr>
        <w:spacing w:before="100" w:beforeAutospacing="1" w:after="100" w:afterAutospacing="1" w:line="480" w:lineRule="auto"/>
        <w:ind w:left="720" w:hanging="720"/>
        <w:jc w:val="both"/>
        <w:rPr>
          <w:rFonts w:ascii="Times New Roman" w:hAnsi="Times New Roman" w:cs="Times New Roman"/>
          <w:sz w:val="24"/>
          <w:szCs w:val="24"/>
        </w:rPr>
      </w:pPr>
      <w:r w:rsidRPr="00E677A7">
        <w:rPr>
          <w:rFonts w:ascii="Times New Roman" w:hAnsi="Times New Roman" w:cs="Times New Roman"/>
          <w:sz w:val="24"/>
          <w:szCs w:val="24"/>
        </w:rPr>
        <w:t xml:space="preserve">Shomstein, S., &amp; Yantis, S. (2004). Control of attention shifts between vision and audition in human cortex. </w:t>
      </w:r>
      <w:r w:rsidRPr="00E677A7">
        <w:rPr>
          <w:rFonts w:ascii="Times New Roman" w:hAnsi="Times New Roman" w:cs="Times New Roman"/>
          <w:i/>
          <w:iCs/>
          <w:sz w:val="24"/>
          <w:szCs w:val="24"/>
        </w:rPr>
        <w:t>Journal of Neuroscience</w:t>
      </w:r>
      <w:r w:rsidRPr="00E677A7">
        <w:rPr>
          <w:rFonts w:ascii="Times New Roman" w:hAnsi="Times New Roman" w:cs="Times New Roman"/>
          <w:sz w:val="24"/>
          <w:szCs w:val="24"/>
        </w:rPr>
        <w:t xml:space="preserve">, </w:t>
      </w:r>
      <w:r w:rsidRPr="00E677A7">
        <w:rPr>
          <w:rFonts w:ascii="Times New Roman" w:hAnsi="Times New Roman" w:cs="Times New Roman"/>
          <w:i/>
          <w:iCs/>
          <w:sz w:val="24"/>
          <w:szCs w:val="24"/>
        </w:rPr>
        <w:t>24</w:t>
      </w:r>
      <w:r w:rsidRPr="00E677A7">
        <w:rPr>
          <w:rFonts w:ascii="Times New Roman" w:hAnsi="Times New Roman" w:cs="Times New Roman"/>
          <w:sz w:val="24"/>
          <w:szCs w:val="24"/>
        </w:rPr>
        <w:t>(47), 10702-10706.</w:t>
      </w:r>
    </w:p>
    <w:p w:rsidR="007D219C" w:rsidRPr="00E677A7" w:rsidRDefault="007D219C" w:rsidP="007D219C">
      <w:pPr>
        <w:spacing w:before="100" w:beforeAutospacing="1" w:after="100" w:afterAutospacing="1" w:line="480" w:lineRule="auto"/>
        <w:ind w:left="720" w:hanging="720"/>
        <w:jc w:val="both"/>
        <w:rPr>
          <w:rFonts w:ascii="Times New Roman" w:hAnsi="Times New Roman" w:cs="Times New Roman"/>
          <w:sz w:val="24"/>
          <w:szCs w:val="24"/>
        </w:rPr>
      </w:pPr>
      <w:r w:rsidRPr="00E677A7">
        <w:rPr>
          <w:rFonts w:ascii="Times New Roman" w:hAnsi="Times New Roman" w:cs="Times New Roman"/>
          <w:sz w:val="24"/>
          <w:szCs w:val="24"/>
        </w:rPr>
        <w:t xml:space="preserve">Sliwinski, M.J., Smyth, J.M., Hofer, S.M., &amp; Stawski, R.S., (2006). Intra-individual coupling of daily stress and cognition. </w:t>
      </w:r>
      <w:r w:rsidRPr="00E677A7">
        <w:rPr>
          <w:rFonts w:ascii="Times New Roman" w:hAnsi="Times New Roman" w:cs="Times New Roman"/>
          <w:i/>
          <w:iCs/>
          <w:sz w:val="24"/>
          <w:szCs w:val="24"/>
        </w:rPr>
        <w:t>Psychology and Aging, 21</w:t>
      </w:r>
      <w:r w:rsidRPr="00E677A7">
        <w:rPr>
          <w:rFonts w:ascii="Times New Roman" w:hAnsi="Times New Roman" w:cs="Times New Roman"/>
          <w:iCs/>
          <w:sz w:val="24"/>
          <w:szCs w:val="24"/>
        </w:rPr>
        <w:t>(3)</w:t>
      </w:r>
      <w:r w:rsidRPr="00E677A7">
        <w:rPr>
          <w:rFonts w:ascii="Times New Roman" w:hAnsi="Times New Roman" w:cs="Times New Roman"/>
          <w:sz w:val="24"/>
          <w:szCs w:val="24"/>
        </w:rPr>
        <w:t>, 545–557.</w:t>
      </w:r>
    </w:p>
    <w:p w:rsidR="007D219C" w:rsidRPr="00E677A7" w:rsidRDefault="007D219C" w:rsidP="007D219C">
      <w:pPr>
        <w:spacing w:before="100" w:beforeAutospacing="1" w:after="100" w:afterAutospacing="1" w:line="480" w:lineRule="auto"/>
        <w:ind w:left="720" w:hanging="720"/>
        <w:jc w:val="both"/>
        <w:rPr>
          <w:rFonts w:ascii="Times New Roman" w:hAnsi="Times New Roman" w:cs="Times New Roman"/>
          <w:sz w:val="24"/>
          <w:szCs w:val="24"/>
        </w:rPr>
      </w:pPr>
      <w:r w:rsidRPr="00E677A7">
        <w:rPr>
          <w:rFonts w:ascii="Times New Roman" w:hAnsi="Times New Roman" w:cs="Times New Roman"/>
          <w:sz w:val="24"/>
          <w:szCs w:val="24"/>
        </w:rPr>
        <w:t xml:space="preserve">Smith, E. E., &amp; Jonides, J. (1999). Storage and executive processes in the frontal lobes. </w:t>
      </w:r>
      <w:r w:rsidRPr="00E677A7">
        <w:rPr>
          <w:rFonts w:ascii="Times New Roman" w:hAnsi="Times New Roman" w:cs="Times New Roman"/>
          <w:i/>
          <w:iCs/>
          <w:sz w:val="24"/>
          <w:szCs w:val="24"/>
        </w:rPr>
        <w:t>Science, 283</w:t>
      </w:r>
      <w:r w:rsidRPr="00E677A7">
        <w:rPr>
          <w:rFonts w:ascii="Times New Roman" w:hAnsi="Times New Roman" w:cs="Times New Roman"/>
          <w:iCs/>
          <w:sz w:val="24"/>
          <w:szCs w:val="24"/>
        </w:rPr>
        <w:t>(5408)</w:t>
      </w:r>
      <w:r w:rsidRPr="00E677A7">
        <w:rPr>
          <w:rFonts w:ascii="Times New Roman" w:hAnsi="Times New Roman" w:cs="Times New Roman"/>
          <w:sz w:val="24"/>
          <w:szCs w:val="24"/>
        </w:rPr>
        <w:t>, 1657-1661.</w:t>
      </w:r>
    </w:p>
    <w:p w:rsidR="007D219C" w:rsidRPr="00E677A7" w:rsidRDefault="007D219C" w:rsidP="007D219C">
      <w:pPr>
        <w:spacing w:before="100" w:beforeAutospacing="1" w:after="100" w:afterAutospacing="1" w:line="480" w:lineRule="auto"/>
        <w:ind w:left="720" w:hanging="720"/>
        <w:jc w:val="both"/>
        <w:rPr>
          <w:rFonts w:ascii="Times New Roman" w:hAnsi="Times New Roman" w:cs="Times New Roman"/>
          <w:sz w:val="24"/>
          <w:szCs w:val="24"/>
        </w:rPr>
      </w:pPr>
      <w:r w:rsidRPr="00E677A7">
        <w:rPr>
          <w:rFonts w:ascii="Times New Roman" w:hAnsi="Times New Roman" w:cs="Times New Roman"/>
          <w:sz w:val="24"/>
          <w:szCs w:val="24"/>
        </w:rPr>
        <w:t xml:space="preserve">Spinnler, H., Sala, S. D., Bandera, R., &amp; Baddely, A. (1988). Dementia, ageing, and the structure of human memory. </w:t>
      </w:r>
      <w:r w:rsidRPr="00E677A7">
        <w:rPr>
          <w:rFonts w:ascii="Times New Roman" w:hAnsi="Times New Roman" w:cs="Times New Roman"/>
          <w:i/>
          <w:iCs/>
          <w:sz w:val="24"/>
          <w:szCs w:val="24"/>
        </w:rPr>
        <w:t xml:space="preserve">Cognitive Neuropsychology, </w:t>
      </w:r>
      <w:r w:rsidRPr="00AF352C">
        <w:rPr>
          <w:rFonts w:ascii="Times New Roman" w:hAnsi="Times New Roman" w:cs="Times New Roman"/>
          <w:i/>
          <w:sz w:val="24"/>
          <w:szCs w:val="24"/>
        </w:rPr>
        <w:t>5</w:t>
      </w:r>
      <w:r w:rsidRPr="00E677A7">
        <w:rPr>
          <w:rFonts w:ascii="Times New Roman" w:hAnsi="Times New Roman" w:cs="Times New Roman"/>
          <w:sz w:val="24"/>
          <w:szCs w:val="24"/>
        </w:rPr>
        <w:t>(2), 193—211.</w:t>
      </w:r>
    </w:p>
    <w:p w:rsidR="007D219C" w:rsidRPr="00E677A7" w:rsidRDefault="007D219C" w:rsidP="007D219C">
      <w:pPr>
        <w:spacing w:before="100" w:beforeAutospacing="1" w:after="100" w:afterAutospacing="1" w:line="480" w:lineRule="auto"/>
        <w:ind w:left="720" w:hanging="720"/>
        <w:jc w:val="both"/>
        <w:rPr>
          <w:rFonts w:ascii="Times New Roman" w:hAnsi="Times New Roman" w:cs="Times New Roman"/>
          <w:sz w:val="24"/>
          <w:szCs w:val="24"/>
        </w:rPr>
      </w:pPr>
      <w:r w:rsidRPr="00E677A7">
        <w:rPr>
          <w:rFonts w:ascii="Times New Roman" w:hAnsi="Times New Roman" w:cs="Times New Roman"/>
          <w:sz w:val="24"/>
          <w:szCs w:val="24"/>
        </w:rPr>
        <w:t xml:space="preserve">Stanton, N. (Ed.). (2011). </w:t>
      </w:r>
      <w:r w:rsidRPr="00E677A7">
        <w:rPr>
          <w:rFonts w:ascii="Times New Roman" w:hAnsi="Times New Roman" w:cs="Times New Roman"/>
          <w:i/>
          <w:iCs/>
          <w:sz w:val="24"/>
          <w:szCs w:val="24"/>
        </w:rPr>
        <w:t>Trust in military teams</w:t>
      </w:r>
      <w:r w:rsidRPr="00E677A7">
        <w:rPr>
          <w:rFonts w:ascii="Times New Roman" w:hAnsi="Times New Roman" w:cs="Times New Roman"/>
          <w:sz w:val="24"/>
          <w:szCs w:val="24"/>
        </w:rPr>
        <w:t>. Ashgate Publishing, Ltd.</w:t>
      </w:r>
    </w:p>
    <w:p w:rsidR="007D219C" w:rsidRPr="00E677A7" w:rsidRDefault="007D219C" w:rsidP="007D219C">
      <w:pPr>
        <w:spacing w:before="100" w:beforeAutospacing="1" w:after="100" w:afterAutospacing="1" w:line="480" w:lineRule="auto"/>
        <w:ind w:left="720" w:hanging="720"/>
        <w:jc w:val="both"/>
        <w:rPr>
          <w:rFonts w:ascii="Times New Roman" w:hAnsi="Times New Roman" w:cs="Times New Roman"/>
          <w:sz w:val="24"/>
          <w:szCs w:val="24"/>
        </w:rPr>
      </w:pPr>
      <w:r w:rsidRPr="00E677A7">
        <w:rPr>
          <w:rFonts w:ascii="Times New Roman" w:hAnsi="Times New Roman" w:cs="Times New Roman"/>
          <w:sz w:val="24"/>
          <w:szCs w:val="24"/>
        </w:rPr>
        <w:t xml:space="preserve">Strauss, E., Sherman, E. M., &amp; Spreen, O. (2006). </w:t>
      </w:r>
      <w:r w:rsidRPr="00E677A7">
        <w:rPr>
          <w:rFonts w:ascii="Times New Roman" w:hAnsi="Times New Roman" w:cs="Times New Roman"/>
          <w:i/>
          <w:iCs/>
          <w:sz w:val="24"/>
          <w:szCs w:val="24"/>
        </w:rPr>
        <w:t>A compendium of neuropsychological tests: Administration, norms, and commentary</w:t>
      </w:r>
      <w:r w:rsidRPr="00E677A7">
        <w:rPr>
          <w:rFonts w:ascii="Times New Roman" w:hAnsi="Times New Roman" w:cs="Times New Roman"/>
          <w:sz w:val="24"/>
          <w:szCs w:val="24"/>
        </w:rPr>
        <w:t>. American Chemical Society.</w:t>
      </w:r>
    </w:p>
    <w:p w:rsidR="007D219C" w:rsidRPr="00E677A7" w:rsidRDefault="007D219C" w:rsidP="007D219C">
      <w:pPr>
        <w:spacing w:before="100" w:beforeAutospacing="1" w:after="100" w:afterAutospacing="1" w:line="480" w:lineRule="auto"/>
        <w:ind w:left="720" w:hanging="720"/>
        <w:jc w:val="both"/>
        <w:rPr>
          <w:rFonts w:ascii="Times New Roman" w:hAnsi="Times New Roman" w:cs="Times New Roman"/>
          <w:sz w:val="24"/>
          <w:szCs w:val="24"/>
        </w:rPr>
      </w:pPr>
      <w:r w:rsidRPr="00E677A7">
        <w:rPr>
          <w:rFonts w:ascii="Times New Roman" w:hAnsi="Times New Roman" w:cs="Times New Roman"/>
          <w:sz w:val="24"/>
          <w:szCs w:val="24"/>
        </w:rPr>
        <w:t xml:space="preserve">Suddendorf, T., &amp; Henry, J. (2013). Proximate and ultimate perspectives on memory. </w:t>
      </w:r>
      <w:r w:rsidRPr="00E677A7">
        <w:rPr>
          <w:rFonts w:ascii="Times New Roman" w:hAnsi="Times New Roman" w:cs="Times New Roman"/>
          <w:i/>
          <w:iCs/>
          <w:sz w:val="24"/>
          <w:szCs w:val="24"/>
        </w:rPr>
        <w:t>Journal of Applied Research in Memory and Cognition</w:t>
      </w:r>
      <w:r w:rsidRPr="00E677A7">
        <w:rPr>
          <w:rFonts w:ascii="Times New Roman" w:hAnsi="Times New Roman" w:cs="Times New Roman"/>
          <w:sz w:val="24"/>
          <w:szCs w:val="24"/>
        </w:rPr>
        <w:t xml:space="preserve">, </w:t>
      </w:r>
      <w:r w:rsidRPr="00E677A7">
        <w:rPr>
          <w:rFonts w:ascii="Times New Roman" w:hAnsi="Times New Roman" w:cs="Times New Roman"/>
          <w:i/>
          <w:iCs/>
          <w:sz w:val="24"/>
          <w:szCs w:val="24"/>
        </w:rPr>
        <w:t>2</w:t>
      </w:r>
      <w:r w:rsidRPr="00E677A7">
        <w:rPr>
          <w:rFonts w:ascii="Times New Roman" w:hAnsi="Times New Roman" w:cs="Times New Roman"/>
          <w:sz w:val="24"/>
          <w:szCs w:val="24"/>
        </w:rPr>
        <w:t>, 246-247.</w:t>
      </w:r>
    </w:p>
    <w:p w:rsidR="007D219C" w:rsidRPr="00E677A7" w:rsidRDefault="007D219C" w:rsidP="007D219C">
      <w:pPr>
        <w:spacing w:before="100" w:beforeAutospacing="1" w:after="100" w:afterAutospacing="1" w:line="480" w:lineRule="auto"/>
        <w:ind w:left="720" w:hanging="720"/>
        <w:jc w:val="both"/>
        <w:rPr>
          <w:rFonts w:ascii="Times New Roman" w:hAnsi="Times New Roman" w:cs="Times New Roman"/>
          <w:sz w:val="24"/>
          <w:szCs w:val="24"/>
        </w:rPr>
      </w:pPr>
      <w:r w:rsidRPr="00E677A7">
        <w:rPr>
          <w:rFonts w:ascii="Times New Roman" w:hAnsi="Times New Roman" w:cs="Times New Roman"/>
          <w:sz w:val="24"/>
          <w:szCs w:val="24"/>
        </w:rPr>
        <w:lastRenderedPageBreak/>
        <w:t xml:space="preserve">Sweet, R. A., Dorph-Petersen, K .A., &amp; Lewis, D. A. (2005). Mapping auditory core, lateral belt, and parabelt cortices in the human superior temporal gyrus. </w:t>
      </w:r>
      <w:r w:rsidRPr="00E677A7">
        <w:rPr>
          <w:rFonts w:ascii="Times New Roman" w:hAnsi="Times New Roman" w:cs="Times New Roman"/>
          <w:i/>
          <w:iCs/>
          <w:sz w:val="24"/>
          <w:szCs w:val="24"/>
        </w:rPr>
        <w:t xml:space="preserve">Journal of Comparative Neurology, </w:t>
      </w:r>
      <w:r w:rsidRPr="00AF352C">
        <w:rPr>
          <w:rFonts w:ascii="Times New Roman" w:hAnsi="Times New Roman" w:cs="Times New Roman"/>
          <w:i/>
          <w:sz w:val="24"/>
          <w:szCs w:val="24"/>
        </w:rPr>
        <w:t>491</w:t>
      </w:r>
      <w:r w:rsidRPr="00E677A7">
        <w:rPr>
          <w:rFonts w:ascii="Times New Roman" w:hAnsi="Times New Roman" w:cs="Times New Roman"/>
          <w:sz w:val="24"/>
          <w:szCs w:val="24"/>
        </w:rPr>
        <w:t>(3), 270 - 289.</w:t>
      </w:r>
    </w:p>
    <w:p w:rsidR="007D219C" w:rsidRPr="00E677A7" w:rsidRDefault="007D219C" w:rsidP="007D219C">
      <w:pPr>
        <w:spacing w:before="100" w:beforeAutospacing="1" w:after="100" w:afterAutospacing="1" w:line="480" w:lineRule="auto"/>
        <w:ind w:left="720" w:hanging="720"/>
        <w:jc w:val="both"/>
        <w:rPr>
          <w:rFonts w:ascii="Times New Roman" w:hAnsi="Times New Roman" w:cs="Times New Roman"/>
          <w:sz w:val="24"/>
          <w:szCs w:val="24"/>
        </w:rPr>
      </w:pPr>
      <w:r w:rsidRPr="00E677A7">
        <w:rPr>
          <w:rFonts w:ascii="Times New Roman" w:hAnsi="Times New Roman" w:cs="Times New Roman"/>
          <w:sz w:val="24"/>
          <w:szCs w:val="24"/>
        </w:rPr>
        <w:t xml:space="preserve">Thomson, R., Lebiere, C., Anderson, J. R., &amp; Staszewski, J. (2015). A general instance-based learning framework for studying intuitive decision-making in a cognitive architecture. </w:t>
      </w:r>
      <w:r w:rsidRPr="00E677A7">
        <w:rPr>
          <w:rFonts w:ascii="Times New Roman" w:hAnsi="Times New Roman" w:cs="Times New Roman"/>
          <w:i/>
          <w:iCs/>
          <w:sz w:val="24"/>
          <w:szCs w:val="24"/>
        </w:rPr>
        <w:t>Journal of Applied Research in Memory and Cognition</w:t>
      </w:r>
      <w:r w:rsidRPr="00E677A7">
        <w:rPr>
          <w:rFonts w:ascii="Times New Roman" w:hAnsi="Times New Roman" w:cs="Times New Roman"/>
          <w:sz w:val="24"/>
          <w:szCs w:val="24"/>
        </w:rPr>
        <w:t xml:space="preserve">, </w:t>
      </w:r>
      <w:r w:rsidRPr="00E677A7">
        <w:rPr>
          <w:rFonts w:ascii="Times New Roman" w:hAnsi="Times New Roman" w:cs="Times New Roman"/>
          <w:i/>
          <w:iCs/>
          <w:sz w:val="24"/>
          <w:szCs w:val="24"/>
        </w:rPr>
        <w:t>4</w:t>
      </w:r>
      <w:r w:rsidRPr="00E677A7">
        <w:rPr>
          <w:rFonts w:ascii="Times New Roman" w:hAnsi="Times New Roman" w:cs="Times New Roman"/>
          <w:sz w:val="24"/>
          <w:szCs w:val="24"/>
        </w:rPr>
        <w:t>(3), 180-190.</w:t>
      </w:r>
    </w:p>
    <w:p w:rsidR="007D219C" w:rsidRPr="00E677A7" w:rsidRDefault="007D219C" w:rsidP="007D219C">
      <w:pPr>
        <w:spacing w:before="100" w:beforeAutospacing="1" w:after="100" w:afterAutospacing="1" w:line="480" w:lineRule="auto"/>
        <w:ind w:left="720" w:hanging="720"/>
        <w:jc w:val="both"/>
        <w:rPr>
          <w:rFonts w:ascii="Times New Roman" w:hAnsi="Times New Roman" w:cs="Times New Roman"/>
          <w:sz w:val="24"/>
          <w:szCs w:val="24"/>
        </w:rPr>
      </w:pPr>
      <w:r w:rsidRPr="00E677A7">
        <w:rPr>
          <w:rFonts w:ascii="Times New Roman" w:hAnsi="Times New Roman" w:cs="Times New Roman"/>
          <w:sz w:val="24"/>
          <w:szCs w:val="24"/>
        </w:rPr>
        <w:t xml:space="preserve">Thomason, M. E., Chang, C. E., Glover, G. H., Gabrieli, J. D. E., Greicius, M. D., &amp; Gotlib, I. H., (2008). Default-mode function and task-induced deactivation have overlapping brain substrates in children. </w:t>
      </w:r>
      <w:r w:rsidRPr="00E677A7">
        <w:rPr>
          <w:rFonts w:ascii="Times New Roman" w:hAnsi="Times New Roman" w:cs="Times New Roman"/>
          <w:i/>
          <w:iCs/>
          <w:sz w:val="24"/>
          <w:szCs w:val="24"/>
        </w:rPr>
        <w:t>Neuroimage, 41</w:t>
      </w:r>
      <w:r w:rsidRPr="00AF352C">
        <w:rPr>
          <w:rFonts w:ascii="Times New Roman" w:hAnsi="Times New Roman" w:cs="Times New Roman"/>
          <w:iCs/>
          <w:sz w:val="24"/>
          <w:szCs w:val="24"/>
        </w:rPr>
        <w:t>(4)</w:t>
      </w:r>
      <w:r w:rsidRPr="00E677A7">
        <w:rPr>
          <w:rFonts w:ascii="Times New Roman" w:hAnsi="Times New Roman" w:cs="Times New Roman"/>
          <w:sz w:val="24"/>
          <w:szCs w:val="24"/>
        </w:rPr>
        <w:t>, 1493–1503.</w:t>
      </w:r>
    </w:p>
    <w:p w:rsidR="007D219C" w:rsidRPr="00E677A7" w:rsidRDefault="007D219C" w:rsidP="007D219C">
      <w:pPr>
        <w:spacing w:before="100" w:beforeAutospacing="1" w:after="100" w:afterAutospacing="1" w:line="480" w:lineRule="auto"/>
        <w:ind w:left="720" w:hanging="720"/>
        <w:jc w:val="both"/>
        <w:rPr>
          <w:rFonts w:ascii="Times New Roman" w:hAnsi="Times New Roman" w:cs="Times New Roman"/>
          <w:sz w:val="24"/>
          <w:szCs w:val="24"/>
        </w:rPr>
      </w:pPr>
      <w:r w:rsidRPr="00E677A7">
        <w:rPr>
          <w:rFonts w:ascii="Times New Roman" w:hAnsi="Times New Roman" w:cs="Times New Roman"/>
          <w:sz w:val="24"/>
          <w:szCs w:val="24"/>
        </w:rPr>
        <w:t xml:space="preserve">Todd, P. M., &amp; Gigenrenzer, G. (2001). Putting naturalistic decision making into the adaptive toolbox. </w:t>
      </w:r>
      <w:r w:rsidRPr="00E677A7">
        <w:rPr>
          <w:rFonts w:ascii="Times New Roman" w:hAnsi="Times New Roman" w:cs="Times New Roman"/>
          <w:i/>
          <w:iCs/>
          <w:sz w:val="24"/>
          <w:szCs w:val="24"/>
        </w:rPr>
        <w:t>Journal of Behavioral Decision Making, 14</w:t>
      </w:r>
      <w:r w:rsidRPr="00E677A7">
        <w:rPr>
          <w:rFonts w:ascii="Times New Roman" w:hAnsi="Times New Roman" w:cs="Times New Roman"/>
          <w:iCs/>
          <w:sz w:val="24"/>
          <w:szCs w:val="24"/>
        </w:rPr>
        <w:t>(5)</w:t>
      </w:r>
      <w:r w:rsidRPr="00E677A7">
        <w:rPr>
          <w:rFonts w:ascii="Times New Roman" w:hAnsi="Times New Roman" w:cs="Times New Roman"/>
          <w:sz w:val="24"/>
          <w:szCs w:val="24"/>
        </w:rPr>
        <w:t>, 381–382.</w:t>
      </w:r>
    </w:p>
    <w:p w:rsidR="007D219C" w:rsidRPr="00E677A7" w:rsidRDefault="007D219C" w:rsidP="007D219C">
      <w:pPr>
        <w:spacing w:before="100" w:beforeAutospacing="1" w:after="100" w:afterAutospacing="1" w:line="480" w:lineRule="auto"/>
        <w:ind w:left="720" w:hanging="720"/>
        <w:jc w:val="both"/>
        <w:rPr>
          <w:rFonts w:ascii="Times New Roman" w:hAnsi="Times New Roman" w:cs="Times New Roman"/>
          <w:sz w:val="24"/>
          <w:szCs w:val="24"/>
        </w:rPr>
      </w:pPr>
      <w:r w:rsidRPr="00E677A7">
        <w:rPr>
          <w:rFonts w:ascii="Times New Roman" w:hAnsi="Times New Roman" w:cs="Times New Roman"/>
          <w:sz w:val="24"/>
          <w:szCs w:val="24"/>
        </w:rPr>
        <w:t xml:space="preserve">Vrij, A., &amp; Dingemans, L. (1996). Physical effort of police officers as a determinant of their behaviour toward criminals. The </w:t>
      </w:r>
      <w:r w:rsidRPr="00E677A7">
        <w:rPr>
          <w:rFonts w:ascii="Times New Roman" w:hAnsi="Times New Roman" w:cs="Times New Roman"/>
          <w:i/>
          <w:iCs/>
          <w:sz w:val="24"/>
          <w:szCs w:val="24"/>
        </w:rPr>
        <w:t>Journal of Social Psychology, 136</w:t>
      </w:r>
      <w:r w:rsidRPr="00AF352C">
        <w:rPr>
          <w:rFonts w:ascii="Times New Roman" w:hAnsi="Times New Roman" w:cs="Times New Roman"/>
          <w:iCs/>
          <w:sz w:val="24"/>
          <w:szCs w:val="24"/>
        </w:rPr>
        <w:t>(4)</w:t>
      </w:r>
      <w:r w:rsidRPr="00E677A7">
        <w:rPr>
          <w:rFonts w:ascii="Times New Roman" w:hAnsi="Times New Roman" w:cs="Times New Roman"/>
          <w:sz w:val="24"/>
          <w:szCs w:val="24"/>
        </w:rPr>
        <w:t>, 461–468.</w:t>
      </w:r>
    </w:p>
    <w:p w:rsidR="007D219C" w:rsidRPr="00E677A7" w:rsidRDefault="007D219C" w:rsidP="007D219C">
      <w:pPr>
        <w:spacing w:before="100" w:beforeAutospacing="1" w:after="100" w:afterAutospacing="1" w:line="480" w:lineRule="auto"/>
        <w:ind w:left="720" w:hanging="720"/>
        <w:jc w:val="both"/>
        <w:rPr>
          <w:rFonts w:ascii="Times New Roman" w:hAnsi="Times New Roman" w:cs="Times New Roman"/>
          <w:sz w:val="24"/>
          <w:szCs w:val="24"/>
        </w:rPr>
      </w:pPr>
      <w:r w:rsidRPr="00E677A7">
        <w:rPr>
          <w:rFonts w:ascii="Times New Roman" w:hAnsi="Times New Roman" w:cs="Times New Roman"/>
          <w:sz w:val="24"/>
          <w:szCs w:val="24"/>
        </w:rPr>
        <w:t xml:space="preserve">WAIS-III/WMS-III: (2002) </w:t>
      </w:r>
      <w:r w:rsidRPr="00E677A7">
        <w:rPr>
          <w:rFonts w:ascii="Times New Roman" w:hAnsi="Times New Roman" w:cs="Times New Roman"/>
          <w:i/>
          <w:iCs/>
          <w:sz w:val="24"/>
          <w:szCs w:val="24"/>
        </w:rPr>
        <w:t>Updated Technical Manual</w:t>
      </w:r>
      <w:r w:rsidRPr="00E677A7">
        <w:rPr>
          <w:rFonts w:ascii="Times New Roman" w:hAnsi="Times New Roman" w:cs="Times New Roman"/>
          <w:sz w:val="24"/>
          <w:szCs w:val="24"/>
        </w:rPr>
        <w:t>. San Antonio, Tex: The Psychological Corporation.</w:t>
      </w:r>
    </w:p>
    <w:p w:rsidR="007D219C" w:rsidRPr="00E677A7" w:rsidRDefault="007D219C" w:rsidP="007D219C">
      <w:pPr>
        <w:spacing w:before="100" w:beforeAutospacing="1" w:after="100" w:afterAutospacing="1" w:line="480" w:lineRule="auto"/>
        <w:ind w:left="720" w:hanging="720"/>
        <w:jc w:val="both"/>
        <w:rPr>
          <w:rFonts w:ascii="Times New Roman" w:hAnsi="Times New Roman" w:cs="Times New Roman"/>
          <w:sz w:val="24"/>
          <w:szCs w:val="24"/>
        </w:rPr>
      </w:pPr>
      <w:r w:rsidRPr="00E677A7">
        <w:rPr>
          <w:rFonts w:ascii="Times New Roman" w:hAnsi="Times New Roman" w:cs="Times New Roman"/>
          <w:sz w:val="24"/>
          <w:szCs w:val="24"/>
        </w:rPr>
        <w:t xml:space="preserve">Ward, P., Farrow, D., Harris, K. R., Williams, A. M., Eccles, D. W., &amp; Ericsson, K. A. (2008). Training perceptual-cognitive skills: Can sport psychology research inform military decision training?. </w:t>
      </w:r>
      <w:r w:rsidRPr="00E677A7">
        <w:rPr>
          <w:rFonts w:ascii="Times New Roman" w:hAnsi="Times New Roman" w:cs="Times New Roman"/>
          <w:i/>
          <w:iCs/>
          <w:sz w:val="24"/>
          <w:szCs w:val="24"/>
        </w:rPr>
        <w:t>Military Psychology</w:t>
      </w:r>
      <w:r w:rsidRPr="00E677A7">
        <w:rPr>
          <w:rFonts w:ascii="Times New Roman" w:hAnsi="Times New Roman" w:cs="Times New Roman"/>
          <w:sz w:val="24"/>
          <w:szCs w:val="24"/>
        </w:rPr>
        <w:t xml:space="preserve">, </w:t>
      </w:r>
      <w:r w:rsidRPr="00E677A7">
        <w:rPr>
          <w:rFonts w:ascii="Times New Roman" w:hAnsi="Times New Roman" w:cs="Times New Roman"/>
          <w:i/>
          <w:iCs/>
          <w:sz w:val="24"/>
          <w:szCs w:val="24"/>
        </w:rPr>
        <w:t>20</w:t>
      </w:r>
      <w:r w:rsidRPr="00E677A7">
        <w:rPr>
          <w:rFonts w:ascii="Times New Roman" w:hAnsi="Times New Roman" w:cs="Times New Roman"/>
          <w:sz w:val="24"/>
          <w:szCs w:val="24"/>
        </w:rPr>
        <w:t>(S1), S71.</w:t>
      </w:r>
    </w:p>
    <w:p w:rsidR="007D219C" w:rsidRPr="00E677A7" w:rsidRDefault="007D219C" w:rsidP="007D219C">
      <w:pPr>
        <w:spacing w:before="100" w:beforeAutospacing="1" w:after="100" w:afterAutospacing="1" w:line="480" w:lineRule="auto"/>
        <w:ind w:left="720" w:hanging="720"/>
        <w:jc w:val="both"/>
        <w:rPr>
          <w:rFonts w:ascii="Times New Roman" w:hAnsi="Times New Roman" w:cs="Times New Roman"/>
          <w:sz w:val="24"/>
          <w:szCs w:val="24"/>
        </w:rPr>
      </w:pPr>
      <w:r w:rsidRPr="00E677A7">
        <w:rPr>
          <w:rFonts w:ascii="Times New Roman" w:hAnsi="Times New Roman" w:cs="Times New Roman"/>
          <w:sz w:val="24"/>
          <w:szCs w:val="24"/>
        </w:rPr>
        <w:t xml:space="preserve">Wechsler, D., &amp; De Lemos, M. M. (1981). </w:t>
      </w:r>
      <w:r w:rsidRPr="00E677A7">
        <w:rPr>
          <w:rFonts w:ascii="Times New Roman" w:hAnsi="Times New Roman" w:cs="Times New Roman"/>
          <w:i/>
          <w:iCs/>
          <w:sz w:val="24"/>
          <w:szCs w:val="24"/>
        </w:rPr>
        <w:t>Wechsler adult intelligence scale-revised</w:t>
      </w:r>
      <w:r w:rsidRPr="00E677A7">
        <w:rPr>
          <w:rFonts w:ascii="Times New Roman" w:hAnsi="Times New Roman" w:cs="Times New Roman"/>
          <w:sz w:val="24"/>
          <w:szCs w:val="24"/>
        </w:rPr>
        <w:t>. Harcourt Brace Jovanovich.</w:t>
      </w:r>
    </w:p>
    <w:p w:rsidR="007D219C" w:rsidRPr="00E677A7" w:rsidRDefault="007D219C" w:rsidP="007D219C">
      <w:pPr>
        <w:spacing w:before="100" w:beforeAutospacing="1" w:after="100" w:afterAutospacing="1" w:line="480" w:lineRule="auto"/>
        <w:ind w:left="720" w:hanging="720"/>
        <w:jc w:val="both"/>
        <w:rPr>
          <w:rFonts w:ascii="Times New Roman" w:hAnsi="Times New Roman" w:cs="Times New Roman"/>
          <w:sz w:val="24"/>
          <w:szCs w:val="24"/>
        </w:rPr>
      </w:pPr>
      <w:r w:rsidRPr="00E677A7">
        <w:rPr>
          <w:rFonts w:ascii="Times New Roman" w:hAnsi="Times New Roman" w:cs="Times New Roman"/>
          <w:sz w:val="24"/>
          <w:szCs w:val="24"/>
        </w:rPr>
        <w:lastRenderedPageBreak/>
        <w:t xml:space="preserve">Wetzel, C. M., Kneebone, R. L., Woloshynowych, M., Nestel, D., Moorthy, K., Kidd, J., &amp; Darzi, A. (2006). The effects of stress on surgical performance. </w:t>
      </w:r>
      <w:r w:rsidRPr="00AF352C">
        <w:rPr>
          <w:rFonts w:ascii="Times New Roman" w:hAnsi="Times New Roman" w:cs="Times New Roman"/>
          <w:i/>
          <w:sz w:val="24"/>
          <w:szCs w:val="24"/>
        </w:rPr>
        <w:t>The</w:t>
      </w:r>
      <w:r w:rsidRPr="00E677A7">
        <w:rPr>
          <w:rFonts w:ascii="Times New Roman" w:hAnsi="Times New Roman" w:cs="Times New Roman"/>
          <w:sz w:val="24"/>
          <w:szCs w:val="24"/>
        </w:rPr>
        <w:t xml:space="preserve"> </w:t>
      </w:r>
      <w:r w:rsidRPr="00E677A7">
        <w:rPr>
          <w:rFonts w:ascii="Times New Roman" w:hAnsi="Times New Roman" w:cs="Times New Roman"/>
          <w:i/>
          <w:iCs/>
          <w:sz w:val="24"/>
          <w:szCs w:val="24"/>
        </w:rPr>
        <w:t xml:space="preserve">American Journal of Surgeons, </w:t>
      </w:r>
      <w:r w:rsidRPr="00AF352C">
        <w:rPr>
          <w:rFonts w:ascii="Times New Roman" w:hAnsi="Times New Roman" w:cs="Times New Roman"/>
          <w:i/>
          <w:sz w:val="24"/>
          <w:szCs w:val="24"/>
        </w:rPr>
        <w:t>191</w:t>
      </w:r>
      <w:r w:rsidRPr="00E677A7">
        <w:rPr>
          <w:rFonts w:ascii="Times New Roman" w:hAnsi="Times New Roman" w:cs="Times New Roman"/>
          <w:sz w:val="24"/>
          <w:szCs w:val="24"/>
        </w:rPr>
        <w:t>(1), 5–10.</w:t>
      </w:r>
    </w:p>
    <w:p w:rsidR="007D219C" w:rsidRPr="00E677A7" w:rsidRDefault="007D219C" w:rsidP="007D219C">
      <w:pPr>
        <w:spacing w:before="100" w:beforeAutospacing="1" w:after="100" w:afterAutospacing="1" w:line="480" w:lineRule="auto"/>
        <w:ind w:left="720" w:hanging="720"/>
        <w:jc w:val="both"/>
        <w:rPr>
          <w:rFonts w:ascii="Times New Roman" w:hAnsi="Times New Roman" w:cs="Times New Roman"/>
          <w:sz w:val="24"/>
          <w:szCs w:val="24"/>
        </w:rPr>
      </w:pPr>
      <w:r w:rsidRPr="00E677A7">
        <w:rPr>
          <w:rFonts w:ascii="Times New Roman" w:hAnsi="Times New Roman" w:cs="Times New Roman"/>
          <w:sz w:val="24"/>
          <w:szCs w:val="24"/>
        </w:rPr>
        <w:t xml:space="preserve">Young, M. S., &amp; Stanton, N. A. (2002). Malleable attentional resources theory: a new explanation for the effects of mental underload on performance. </w:t>
      </w:r>
      <w:r w:rsidRPr="00E677A7">
        <w:rPr>
          <w:rFonts w:ascii="Times New Roman" w:hAnsi="Times New Roman" w:cs="Times New Roman"/>
          <w:i/>
          <w:iCs/>
          <w:sz w:val="24"/>
          <w:szCs w:val="24"/>
        </w:rPr>
        <w:t>Human Factors</w:t>
      </w:r>
      <w:r w:rsidRPr="00E677A7">
        <w:rPr>
          <w:rFonts w:ascii="Times New Roman" w:hAnsi="Times New Roman" w:cs="Times New Roman"/>
          <w:sz w:val="24"/>
          <w:szCs w:val="24"/>
        </w:rPr>
        <w:t xml:space="preserve">, </w:t>
      </w:r>
      <w:r w:rsidRPr="00E677A7">
        <w:rPr>
          <w:rFonts w:ascii="Times New Roman" w:hAnsi="Times New Roman" w:cs="Times New Roman"/>
          <w:i/>
          <w:iCs/>
          <w:sz w:val="24"/>
          <w:szCs w:val="24"/>
        </w:rPr>
        <w:t>44</w:t>
      </w:r>
      <w:r w:rsidRPr="00E677A7">
        <w:rPr>
          <w:rFonts w:ascii="Times New Roman" w:hAnsi="Times New Roman" w:cs="Times New Roman"/>
          <w:sz w:val="24"/>
          <w:szCs w:val="24"/>
        </w:rPr>
        <w:t>(3), 365-375.</w:t>
      </w:r>
    </w:p>
    <w:p w:rsidR="007D219C" w:rsidRPr="00E677A7" w:rsidRDefault="007D219C" w:rsidP="007D219C">
      <w:pPr>
        <w:spacing w:before="100" w:beforeAutospacing="1" w:after="100" w:afterAutospacing="1" w:line="480" w:lineRule="auto"/>
        <w:ind w:left="720" w:hanging="720"/>
        <w:jc w:val="both"/>
        <w:rPr>
          <w:rFonts w:ascii="Times New Roman" w:hAnsi="Times New Roman" w:cs="Times New Roman"/>
          <w:sz w:val="24"/>
          <w:szCs w:val="24"/>
        </w:rPr>
      </w:pPr>
      <w:r w:rsidRPr="00E677A7">
        <w:rPr>
          <w:rFonts w:ascii="Times New Roman" w:hAnsi="Times New Roman" w:cs="Times New Roman"/>
          <w:sz w:val="24"/>
          <w:szCs w:val="24"/>
        </w:rPr>
        <w:t xml:space="preserve">Zakzanis, K. K., Mraz, R., &amp; Graham, S. J. (2005). An fMRI study of the Trail Making Test. </w:t>
      </w:r>
      <w:r w:rsidRPr="00E677A7">
        <w:rPr>
          <w:rFonts w:ascii="Times New Roman" w:hAnsi="Times New Roman" w:cs="Times New Roman"/>
          <w:i/>
          <w:iCs/>
          <w:sz w:val="24"/>
          <w:szCs w:val="24"/>
        </w:rPr>
        <w:t>Neuropsychologia, 43</w:t>
      </w:r>
      <w:r w:rsidRPr="00E677A7">
        <w:rPr>
          <w:rFonts w:ascii="Times New Roman" w:hAnsi="Times New Roman" w:cs="Times New Roman"/>
          <w:iCs/>
          <w:sz w:val="24"/>
          <w:szCs w:val="24"/>
        </w:rPr>
        <w:t>(13)</w:t>
      </w:r>
      <w:r w:rsidRPr="00E677A7">
        <w:rPr>
          <w:rFonts w:ascii="Times New Roman" w:hAnsi="Times New Roman" w:cs="Times New Roman"/>
          <w:sz w:val="24"/>
          <w:szCs w:val="24"/>
        </w:rPr>
        <w:t>, 1878–1886.</w:t>
      </w:r>
    </w:p>
    <w:p w:rsidR="007D219C" w:rsidRPr="00146274" w:rsidRDefault="007D219C" w:rsidP="007D219C">
      <w:pPr>
        <w:spacing w:before="100" w:beforeAutospacing="1" w:after="100" w:afterAutospacing="1" w:line="480" w:lineRule="auto"/>
        <w:jc w:val="center"/>
        <w:rPr>
          <w:rFonts w:ascii="Times New Roman" w:hAnsi="Times New Roman" w:cs="Times New Roman"/>
          <w:b/>
          <w:sz w:val="24"/>
          <w:szCs w:val="24"/>
        </w:rPr>
      </w:pPr>
    </w:p>
    <w:sectPr w:rsidR="007D219C" w:rsidRPr="00146274" w:rsidSect="007D219C">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41C5" w:rsidRDefault="00BB41C5" w:rsidP="001B222C">
      <w:pPr>
        <w:spacing w:after="0" w:line="240" w:lineRule="auto"/>
      </w:pPr>
      <w:r>
        <w:separator/>
      </w:r>
    </w:p>
  </w:endnote>
  <w:endnote w:type="continuationSeparator" w:id="0">
    <w:p w:rsidR="00BB41C5" w:rsidRDefault="00BB41C5" w:rsidP="001B22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49BC" w:rsidRDefault="000849BC">
    <w:pPr>
      <w:pStyle w:val="Footer"/>
    </w:pPr>
  </w:p>
  <w:p w:rsidR="000849BC" w:rsidRDefault="000849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41C5" w:rsidRDefault="00BB41C5" w:rsidP="001B222C">
      <w:pPr>
        <w:spacing w:after="0" w:line="240" w:lineRule="auto"/>
      </w:pPr>
      <w:r>
        <w:separator/>
      </w:r>
    </w:p>
  </w:footnote>
  <w:footnote w:type="continuationSeparator" w:id="0">
    <w:p w:rsidR="00BB41C5" w:rsidRDefault="00BB41C5" w:rsidP="001B22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137117"/>
      <w:docPartObj>
        <w:docPartGallery w:val="Page Numbers (Top of Page)"/>
        <w:docPartUnique/>
      </w:docPartObj>
    </w:sdtPr>
    <w:sdtEndPr>
      <w:rPr>
        <w:noProof/>
      </w:rPr>
    </w:sdtEndPr>
    <w:sdtContent>
      <w:p w:rsidR="000849BC" w:rsidRDefault="000849BC">
        <w:pPr>
          <w:pStyle w:val="Header"/>
          <w:jc w:val="right"/>
          <w:rPr>
            <w:noProof/>
          </w:rPr>
        </w:pPr>
        <w:r>
          <w:fldChar w:fldCharType="begin"/>
        </w:r>
        <w:r>
          <w:instrText xml:space="preserve"> PAGE   \* MERGEFORMAT </w:instrText>
        </w:r>
        <w:r>
          <w:fldChar w:fldCharType="separate"/>
        </w:r>
        <w:r w:rsidR="0085168D">
          <w:rPr>
            <w:noProof/>
          </w:rPr>
          <w:t>2</w:t>
        </w:r>
        <w:r>
          <w:rPr>
            <w:noProof/>
          </w:rPr>
          <w:fldChar w:fldCharType="end"/>
        </w:r>
      </w:p>
      <w:p w:rsidR="000849BC" w:rsidRPr="0009290E" w:rsidRDefault="000849BC" w:rsidP="000456C2">
        <w:pPr>
          <w:pStyle w:val="Header"/>
          <w:rPr>
            <w:rFonts w:ascii="Times New Roman" w:hAnsi="Times New Roman" w:cs="Times New Roman"/>
            <w:sz w:val="24"/>
            <w:szCs w:val="24"/>
          </w:rPr>
        </w:pPr>
        <w:r w:rsidRPr="0009290E">
          <w:rPr>
            <w:rFonts w:ascii="Times New Roman" w:hAnsi="Times New Roman" w:cs="Times New Roman"/>
            <w:sz w:val="24"/>
            <w:szCs w:val="24"/>
          </w:rPr>
          <w:t>Understanding Experience Based Decision Making</w:t>
        </w:r>
      </w:p>
      <w:p w:rsidR="000849BC" w:rsidRPr="000456C2" w:rsidRDefault="00BB41C5" w:rsidP="000456C2">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4D151B"/>
    <w:multiLevelType w:val="hybridMultilevel"/>
    <w:tmpl w:val="FFD2A05C"/>
    <w:lvl w:ilvl="0" w:tplc="BBDC68A0">
      <w:start w:val="1"/>
      <w:numFmt w:val="decimal"/>
      <w:lvlText w:val="%1."/>
      <w:lvlJc w:val="left"/>
      <w:pPr>
        <w:ind w:left="720" w:hanging="360"/>
      </w:pPr>
      <w:rPr>
        <w:rFonts w:ascii="Times New Roman" w:eastAsiaTheme="minorHAns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E1B"/>
    <w:rsid w:val="0000427A"/>
    <w:rsid w:val="00011B3B"/>
    <w:rsid w:val="00015939"/>
    <w:rsid w:val="000456C2"/>
    <w:rsid w:val="00065259"/>
    <w:rsid w:val="000843B2"/>
    <w:rsid w:val="000849BC"/>
    <w:rsid w:val="0009290E"/>
    <w:rsid w:val="000E5600"/>
    <w:rsid w:val="001316AD"/>
    <w:rsid w:val="0013372D"/>
    <w:rsid w:val="00134763"/>
    <w:rsid w:val="0014429A"/>
    <w:rsid w:val="00146274"/>
    <w:rsid w:val="00164C4B"/>
    <w:rsid w:val="00170FD2"/>
    <w:rsid w:val="001A75BA"/>
    <w:rsid w:val="001B222C"/>
    <w:rsid w:val="001B3117"/>
    <w:rsid w:val="001B465C"/>
    <w:rsid w:val="001E5CFB"/>
    <w:rsid w:val="001E71E2"/>
    <w:rsid w:val="0025384D"/>
    <w:rsid w:val="0026075F"/>
    <w:rsid w:val="002620E7"/>
    <w:rsid w:val="00264AF0"/>
    <w:rsid w:val="00276E1B"/>
    <w:rsid w:val="0028049E"/>
    <w:rsid w:val="00281BDB"/>
    <w:rsid w:val="00283BD1"/>
    <w:rsid w:val="00293D40"/>
    <w:rsid w:val="002F2B28"/>
    <w:rsid w:val="002F7CDC"/>
    <w:rsid w:val="002F7D5F"/>
    <w:rsid w:val="00302E75"/>
    <w:rsid w:val="00307C4A"/>
    <w:rsid w:val="003207A9"/>
    <w:rsid w:val="00324B9A"/>
    <w:rsid w:val="00327C8C"/>
    <w:rsid w:val="00327F27"/>
    <w:rsid w:val="00334051"/>
    <w:rsid w:val="003546CA"/>
    <w:rsid w:val="003816A5"/>
    <w:rsid w:val="00382D3D"/>
    <w:rsid w:val="00391EFB"/>
    <w:rsid w:val="00397AE1"/>
    <w:rsid w:val="003A43D2"/>
    <w:rsid w:val="003C7CE7"/>
    <w:rsid w:val="003D1881"/>
    <w:rsid w:val="003D1C6B"/>
    <w:rsid w:val="003E0322"/>
    <w:rsid w:val="00415A9C"/>
    <w:rsid w:val="00441335"/>
    <w:rsid w:val="0046633C"/>
    <w:rsid w:val="004820E3"/>
    <w:rsid w:val="004B3813"/>
    <w:rsid w:val="004C6BDA"/>
    <w:rsid w:val="004F6866"/>
    <w:rsid w:val="00506C41"/>
    <w:rsid w:val="005325D1"/>
    <w:rsid w:val="00546A81"/>
    <w:rsid w:val="0055057B"/>
    <w:rsid w:val="005508B9"/>
    <w:rsid w:val="00573F5F"/>
    <w:rsid w:val="005A0D6A"/>
    <w:rsid w:val="005A6A19"/>
    <w:rsid w:val="005F1CAE"/>
    <w:rsid w:val="005F2E2D"/>
    <w:rsid w:val="005F5872"/>
    <w:rsid w:val="00612985"/>
    <w:rsid w:val="006438FC"/>
    <w:rsid w:val="00647B98"/>
    <w:rsid w:val="006737C1"/>
    <w:rsid w:val="00674AAF"/>
    <w:rsid w:val="00676DAD"/>
    <w:rsid w:val="0069503A"/>
    <w:rsid w:val="006B6B9B"/>
    <w:rsid w:val="006C26CC"/>
    <w:rsid w:val="00707D3F"/>
    <w:rsid w:val="00711D5C"/>
    <w:rsid w:val="0071205F"/>
    <w:rsid w:val="0071586A"/>
    <w:rsid w:val="00727059"/>
    <w:rsid w:val="00753D9E"/>
    <w:rsid w:val="0077536C"/>
    <w:rsid w:val="00787CC8"/>
    <w:rsid w:val="007B04E2"/>
    <w:rsid w:val="007D219C"/>
    <w:rsid w:val="00804968"/>
    <w:rsid w:val="00832D0D"/>
    <w:rsid w:val="008340F7"/>
    <w:rsid w:val="00840996"/>
    <w:rsid w:val="00840D38"/>
    <w:rsid w:val="0085168D"/>
    <w:rsid w:val="00867507"/>
    <w:rsid w:val="00874B0D"/>
    <w:rsid w:val="008767A7"/>
    <w:rsid w:val="00877939"/>
    <w:rsid w:val="00883B2D"/>
    <w:rsid w:val="008A719D"/>
    <w:rsid w:val="008B1B5A"/>
    <w:rsid w:val="008B382B"/>
    <w:rsid w:val="008E318E"/>
    <w:rsid w:val="008E3DBC"/>
    <w:rsid w:val="008F1F78"/>
    <w:rsid w:val="008F3715"/>
    <w:rsid w:val="00900E47"/>
    <w:rsid w:val="00911CF4"/>
    <w:rsid w:val="00915CCD"/>
    <w:rsid w:val="009244EE"/>
    <w:rsid w:val="00924638"/>
    <w:rsid w:val="00925779"/>
    <w:rsid w:val="00925BBD"/>
    <w:rsid w:val="0094754C"/>
    <w:rsid w:val="00947656"/>
    <w:rsid w:val="00954BEF"/>
    <w:rsid w:val="00956D5E"/>
    <w:rsid w:val="00981439"/>
    <w:rsid w:val="0098177C"/>
    <w:rsid w:val="00984747"/>
    <w:rsid w:val="009A4D27"/>
    <w:rsid w:val="009A508F"/>
    <w:rsid w:val="009C1628"/>
    <w:rsid w:val="009D75F1"/>
    <w:rsid w:val="009E012D"/>
    <w:rsid w:val="009E3564"/>
    <w:rsid w:val="009E70A0"/>
    <w:rsid w:val="009F0334"/>
    <w:rsid w:val="00A15C82"/>
    <w:rsid w:val="00A179BF"/>
    <w:rsid w:val="00A40A50"/>
    <w:rsid w:val="00A5437C"/>
    <w:rsid w:val="00A60ED3"/>
    <w:rsid w:val="00A64519"/>
    <w:rsid w:val="00AC50B5"/>
    <w:rsid w:val="00AF3C99"/>
    <w:rsid w:val="00AF63F4"/>
    <w:rsid w:val="00B03925"/>
    <w:rsid w:val="00B2090A"/>
    <w:rsid w:val="00B2588D"/>
    <w:rsid w:val="00B41C9D"/>
    <w:rsid w:val="00B80E81"/>
    <w:rsid w:val="00BA4ADE"/>
    <w:rsid w:val="00BA73C8"/>
    <w:rsid w:val="00BB41C5"/>
    <w:rsid w:val="00BC3E7C"/>
    <w:rsid w:val="00BE6891"/>
    <w:rsid w:val="00C13D10"/>
    <w:rsid w:val="00C428FE"/>
    <w:rsid w:val="00C51096"/>
    <w:rsid w:val="00C731F0"/>
    <w:rsid w:val="00C96F4F"/>
    <w:rsid w:val="00CA1F75"/>
    <w:rsid w:val="00CA39F7"/>
    <w:rsid w:val="00CB6D46"/>
    <w:rsid w:val="00CD411C"/>
    <w:rsid w:val="00CD5485"/>
    <w:rsid w:val="00CD63B3"/>
    <w:rsid w:val="00CE476A"/>
    <w:rsid w:val="00D006B1"/>
    <w:rsid w:val="00D11177"/>
    <w:rsid w:val="00D15CCB"/>
    <w:rsid w:val="00D170D3"/>
    <w:rsid w:val="00D44B64"/>
    <w:rsid w:val="00D44BEF"/>
    <w:rsid w:val="00D6714A"/>
    <w:rsid w:val="00D70BAD"/>
    <w:rsid w:val="00D74ABD"/>
    <w:rsid w:val="00D90A29"/>
    <w:rsid w:val="00D9180B"/>
    <w:rsid w:val="00DE1602"/>
    <w:rsid w:val="00E03505"/>
    <w:rsid w:val="00E70F81"/>
    <w:rsid w:val="00E74877"/>
    <w:rsid w:val="00E85722"/>
    <w:rsid w:val="00E859EB"/>
    <w:rsid w:val="00E91A60"/>
    <w:rsid w:val="00EB272E"/>
    <w:rsid w:val="00EB4FB3"/>
    <w:rsid w:val="00EE42DD"/>
    <w:rsid w:val="00F074B4"/>
    <w:rsid w:val="00F12732"/>
    <w:rsid w:val="00F22564"/>
    <w:rsid w:val="00F24AF1"/>
    <w:rsid w:val="00F351BB"/>
    <w:rsid w:val="00F50C7B"/>
    <w:rsid w:val="00F528EC"/>
    <w:rsid w:val="00F53F16"/>
    <w:rsid w:val="00F567DE"/>
    <w:rsid w:val="00FA5DA3"/>
    <w:rsid w:val="00FB3E14"/>
    <w:rsid w:val="00FD3BAC"/>
    <w:rsid w:val="00FE37A4"/>
    <w:rsid w:val="00FE661E"/>
    <w:rsid w:val="00FE67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A48658"/>
  <w15:chartTrackingRefBased/>
  <w15:docId w15:val="{792653EE-1858-4608-92B4-857758EC9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6F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D90A2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1B22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222C"/>
  </w:style>
  <w:style w:type="paragraph" w:styleId="Footer">
    <w:name w:val="footer"/>
    <w:basedOn w:val="Normal"/>
    <w:link w:val="FooterChar"/>
    <w:uiPriority w:val="99"/>
    <w:unhideWhenUsed/>
    <w:rsid w:val="001B22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222C"/>
  </w:style>
  <w:style w:type="paragraph" w:styleId="NormalWeb">
    <w:name w:val="Normal (Web)"/>
    <w:basedOn w:val="Normal"/>
    <w:uiPriority w:val="99"/>
    <w:semiHidden/>
    <w:unhideWhenUsed/>
    <w:rsid w:val="001E71E2"/>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2F7D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7D5F"/>
    <w:rPr>
      <w:rFonts w:ascii="Segoe UI" w:hAnsi="Segoe UI" w:cs="Segoe UI"/>
      <w:sz w:val="18"/>
      <w:szCs w:val="18"/>
    </w:rPr>
  </w:style>
  <w:style w:type="character" w:styleId="CommentReference">
    <w:name w:val="annotation reference"/>
    <w:basedOn w:val="DefaultParagraphFont"/>
    <w:uiPriority w:val="99"/>
    <w:semiHidden/>
    <w:unhideWhenUsed/>
    <w:rsid w:val="00E91A60"/>
    <w:rPr>
      <w:sz w:val="16"/>
      <w:szCs w:val="16"/>
    </w:rPr>
  </w:style>
  <w:style w:type="paragraph" w:styleId="CommentText">
    <w:name w:val="annotation text"/>
    <w:basedOn w:val="Normal"/>
    <w:link w:val="CommentTextChar"/>
    <w:uiPriority w:val="99"/>
    <w:semiHidden/>
    <w:unhideWhenUsed/>
    <w:rsid w:val="00E91A60"/>
    <w:pPr>
      <w:spacing w:line="240" w:lineRule="auto"/>
    </w:pPr>
    <w:rPr>
      <w:sz w:val="20"/>
      <w:szCs w:val="20"/>
    </w:rPr>
  </w:style>
  <w:style w:type="character" w:customStyle="1" w:styleId="CommentTextChar">
    <w:name w:val="Comment Text Char"/>
    <w:basedOn w:val="DefaultParagraphFont"/>
    <w:link w:val="CommentText"/>
    <w:uiPriority w:val="99"/>
    <w:semiHidden/>
    <w:rsid w:val="00E91A6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13762">
      <w:bodyDiv w:val="1"/>
      <w:marLeft w:val="0"/>
      <w:marRight w:val="0"/>
      <w:marTop w:val="0"/>
      <w:marBottom w:val="0"/>
      <w:divBdr>
        <w:top w:val="none" w:sz="0" w:space="0" w:color="auto"/>
        <w:left w:val="none" w:sz="0" w:space="0" w:color="auto"/>
        <w:bottom w:val="none" w:sz="0" w:space="0" w:color="auto"/>
        <w:right w:val="none" w:sz="0" w:space="0" w:color="auto"/>
      </w:divBdr>
    </w:div>
    <w:div w:id="511796134">
      <w:bodyDiv w:val="1"/>
      <w:marLeft w:val="0"/>
      <w:marRight w:val="0"/>
      <w:marTop w:val="0"/>
      <w:marBottom w:val="0"/>
      <w:divBdr>
        <w:top w:val="none" w:sz="0" w:space="0" w:color="auto"/>
        <w:left w:val="none" w:sz="0" w:space="0" w:color="auto"/>
        <w:bottom w:val="none" w:sz="0" w:space="0" w:color="auto"/>
        <w:right w:val="none" w:sz="0" w:space="0" w:color="auto"/>
      </w:divBdr>
    </w:div>
    <w:div w:id="571818761">
      <w:bodyDiv w:val="1"/>
      <w:marLeft w:val="0"/>
      <w:marRight w:val="0"/>
      <w:marTop w:val="0"/>
      <w:marBottom w:val="0"/>
      <w:divBdr>
        <w:top w:val="none" w:sz="0" w:space="0" w:color="auto"/>
        <w:left w:val="none" w:sz="0" w:space="0" w:color="auto"/>
        <w:bottom w:val="none" w:sz="0" w:space="0" w:color="auto"/>
        <w:right w:val="none" w:sz="0" w:space="0" w:color="auto"/>
      </w:divBdr>
    </w:div>
    <w:div w:id="822896184">
      <w:bodyDiv w:val="1"/>
      <w:marLeft w:val="0"/>
      <w:marRight w:val="0"/>
      <w:marTop w:val="0"/>
      <w:marBottom w:val="0"/>
      <w:divBdr>
        <w:top w:val="none" w:sz="0" w:space="0" w:color="auto"/>
        <w:left w:val="none" w:sz="0" w:space="0" w:color="auto"/>
        <w:bottom w:val="none" w:sz="0" w:space="0" w:color="auto"/>
        <w:right w:val="none" w:sz="0" w:space="0" w:color="auto"/>
      </w:divBdr>
    </w:div>
    <w:div w:id="1345130564">
      <w:bodyDiv w:val="1"/>
      <w:marLeft w:val="0"/>
      <w:marRight w:val="0"/>
      <w:marTop w:val="0"/>
      <w:marBottom w:val="0"/>
      <w:divBdr>
        <w:top w:val="none" w:sz="0" w:space="0" w:color="auto"/>
        <w:left w:val="none" w:sz="0" w:space="0" w:color="auto"/>
        <w:bottom w:val="none" w:sz="0" w:space="0" w:color="auto"/>
        <w:right w:val="none" w:sz="0" w:space="0" w:color="auto"/>
      </w:divBdr>
      <w:divsChild>
        <w:div w:id="1306400144">
          <w:marLeft w:val="0"/>
          <w:marRight w:val="0"/>
          <w:marTop w:val="0"/>
          <w:marBottom w:val="0"/>
          <w:divBdr>
            <w:top w:val="none" w:sz="0" w:space="0" w:color="auto"/>
            <w:left w:val="none" w:sz="0" w:space="0" w:color="auto"/>
            <w:bottom w:val="none" w:sz="0" w:space="0" w:color="auto"/>
            <w:right w:val="none" w:sz="0" w:space="0" w:color="auto"/>
          </w:divBdr>
          <w:divsChild>
            <w:div w:id="952253640">
              <w:marLeft w:val="0"/>
              <w:marRight w:val="0"/>
              <w:marTop w:val="0"/>
              <w:marBottom w:val="0"/>
              <w:divBdr>
                <w:top w:val="none" w:sz="0" w:space="0" w:color="auto"/>
                <w:left w:val="none" w:sz="0" w:space="0" w:color="auto"/>
                <w:bottom w:val="none" w:sz="0" w:space="0" w:color="auto"/>
                <w:right w:val="none" w:sz="0" w:space="0" w:color="auto"/>
              </w:divBdr>
              <w:divsChild>
                <w:div w:id="112286641">
                  <w:marLeft w:val="0"/>
                  <w:marRight w:val="0"/>
                  <w:marTop w:val="0"/>
                  <w:marBottom w:val="0"/>
                  <w:divBdr>
                    <w:top w:val="none" w:sz="0" w:space="0" w:color="auto"/>
                    <w:left w:val="none" w:sz="0" w:space="0" w:color="auto"/>
                    <w:bottom w:val="none" w:sz="0" w:space="0" w:color="auto"/>
                    <w:right w:val="none" w:sz="0" w:space="0" w:color="auto"/>
                  </w:divBdr>
                  <w:divsChild>
                    <w:div w:id="1234051595">
                      <w:marLeft w:val="0"/>
                      <w:marRight w:val="0"/>
                      <w:marTop w:val="0"/>
                      <w:marBottom w:val="0"/>
                      <w:divBdr>
                        <w:top w:val="none" w:sz="0" w:space="0" w:color="auto"/>
                        <w:left w:val="none" w:sz="0" w:space="0" w:color="auto"/>
                        <w:bottom w:val="none" w:sz="0" w:space="0" w:color="auto"/>
                        <w:right w:val="none" w:sz="0" w:space="0" w:color="auto"/>
                      </w:divBdr>
                      <w:divsChild>
                        <w:div w:id="585576660">
                          <w:marLeft w:val="0"/>
                          <w:marRight w:val="0"/>
                          <w:marTop w:val="0"/>
                          <w:marBottom w:val="0"/>
                          <w:divBdr>
                            <w:top w:val="none" w:sz="0" w:space="0" w:color="auto"/>
                            <w:left w:val="none" w:sz="0" w:space="0" w:color="auto"/>
                            <w:bottom w:val="none" w:sz="0" w:space="0" w:color="auto"/>
                            <w:right w:val="none" w:sz="0" w:space="0" w:color="auto"/>
                          </w:divBdr>
                          <w:divsChild>
                            <w:div w:id="555162416">
                              <w:marLeft w:val="0"/>
                              <w:marRight w:val="0"/>
                              <w:marTop w:val="0"/>
                              <w:marBottom w:val="0"/>
                              <w:divBdr>
                                <w:top w:val="none" w:sz="0" w:space="0" w:color="auto"/>
                                <w:left w:val="none" w:sz="0" w:space="0" w:color="auto"/>
                                <w:bottom w:val="none" w:sz="0" w:space="0" w:color="auto"/>
                                <w:right w:val="none" w:sz="0" w:space="0" w:color="auto"/>
                              </w:divBdr>
                              <w:divsChild>
                                <w:div w:id="520632191">
                                  <w:marLeft w:val="0"/>
                                  <w:marRight w:val="0"/>
                                  <w:marTop w:val="0"/>
                                  <w:marBottom w:val="0"/>
                                  <w:divBdr>
                                    <w:top w:val="none" w:sz="0" w:space="0" w:color="auto"/>
                                    <w:left w:val="none" w:sz="0" w:space="0" w:color="auto"/>
                                    <w:bottom w:val="none" w:sz="0" w:space="0" w:color="auto"/>
                                    <w:right w:val="none" w:sz="0" w:space="0" w:color="auto"/>
                                  </w:divBdr>
                                  <w:divsChild>
                                    <w:div w:id="1221674687">
                                      <w:marLeft w:val="0"/>
                                      <w:marRight w:val="0"/>
                                      <w:marTop w:val="0"/>
                                      <w:marBottom w:val="0"/>
                                      <w:divBdr>
                                        <w:top w:val="none" w:sz="0" w:space="0" w:color="auto"/>
                                        <w:left w:val="none" w:sz="0" w:space="0" w:color="auto"/>
                                        <w:bottom w:val="none" w:sz="0" w:space="0" w:color="auto"/>
                                        <w:right w:val="none" w:sz="0" w:space="0" w:color="auto"/>
                                      </w:divBdr>
                                      <w:divsChild>
                                        <w:div w:id="900092499">
                                          <w:marLeft w:val="0"/>
                                          <w:marRight w:val="0"/>
                                          <w:marTop w:val="0"/>
                                          <w:marBottom w:val="0"/>
                                          <w:divBdr>
                                            <w:top w:val="none" w:sz="0" w:space="0" w:color="auto"/>
                                            <w:left w:val="none" w:sz="0" w:space="0" w:color="auto"/>
                                            <w:bottom w:val="none" w:sz="0" w:space="0" w:color="auto"/>
                                            <w:right w:val="none" w:sz="0" w:space="0" w:color="auto"/>
                                          </w:divBdr>
                                          <w:divsChild>
                                            <w:div w:id="1983535405">
                                              <w:marLeft w:val="0"/>
                                              <w:marRight w:val="0"/>
                                              <w:marTop w:val="0"/>
                                              <w:marBottom w:val="0"/>
                                              <w:divBdr>
                                                <w:top w:val="none" w:sz="0" w:space="0" w:color="auto"/>
                                                <w:left w:val="none" w:sz="0" w:space="0" w:color="auto"/>
                                                <w:bottom w:val="none" w:sz="0" w:space="0" w:color="auto"/>
                                                <w:right w:val="none" w:sz="0" w:space="0" w:color="auto"/>
                                              </w:divBdr>
                                              <w:divsChild>
                                                <w:div w:id="1568228146">
                                                  <w:marLeft w:val="0"/>
                                                  <w:marRight w:val="0"/>
                                                  <w:marTop w:val="0"/>
                                                  <w:marBottom w:val="0"/>
                                                  <w:divBdr>
                                                    <w:top w:val="none" w:sz="0" w:space="0" w:color="auto"/>
                                                    <w:left w:val="none" w:sz="0" w:space="0" w:color="auto"/>
                                                    <w:bottom w:val="none" w:sz="0" w:space="0" w:color="auto"/>
                                                    <w:right w:val="none" w:sz="0" w:space="0" w:color="auto"/>
                                                  </w:divBdr>
                                                  <w:divsChild>
                                                    <w:div w:id="1220097761">
                                                      <w:marLeft w:val="0"/>
                                                      <w:marRight w:val="0"/>
                                                      <w:marTop w:val="0"/>
                                                      <w:marBottom w:val="0"/>
                                                      <w:divBdr>
                                                        <w:top w:val="none" w:sz="0" w:space="0" w:color="auto"/>
                                                        <w:left w:val="none" w:sz="0" w:space="0" w:color="auto"/>
                                                        <w:bottom w:val="none" w:sz="0" w:space="0" w:color="auto"/>
                                                        <w:right w:val="none" w:sz="0" w:space="0" w:color="auto"/>
                                                      </w:divBdr>
                                                      <w:divsChild>
                                                        <w:div w:id="159270782">
                                                          <w:marLeft w:val="0"/>
                                                          <w:marRight w:val="0"/>
                                                          <w:marTop w:val="0"/>
                                                          <w:marBottom w:val="0"/>
                                                          <w:divBdr>
                                                            <w:top w:val="none" w:sz="0" w:space="0" w:color="auto"/>
                                                            <w:left w:val="none" w:sz="0" w:space="0" w:color="auto"/>
                                                            <w:bottom w:val="none" w:sz="0" w:space="0" w:color="auto"/>
                                                            <w:right w:val="none" w:sz="0" w:space="0" w:color="auto"/>
                                                          </w:divBdr>
                                                          <w:divsChild>
                                                            <w:div w:id="1111903177">
                                                              <w:marLeft w:val="0"/>
                                                              <w:marRight w:val="0"/>
                                                              <w:marTop w:val="0"/>
                                                              <w:marBottom w:val="0"/>
                                                              <w:divBdr>
                                                                <w:top w:val="none" w:sz="0" w:space="0" w:color="auto"/>
                                                                <w:left w:val="none" w:sz="0" w:space="0" w:color="auto"/>
                                                                <w:bottom w:val="none" w:sz="0" w:space="0" w:color="auto"/>
                                                                <w:right w:val="none" w:sz="0" w:space="0" w:color="auto"/>
                                                              </w:divBdr>
                                                              <w:divsChild>
                                                                <w:div w:id="1737582047">
                                                                  <w:marLeft w:val="0"/>
                                                                  <w:marRight w:val="0"/>
                                                                  <w:marTop w:val="0"/>
                                                                  <w:marBottom w:val="0"/>
                                                                  <w:divBdr>
                                                                    <w:top w:val="none" w:sz="0" w:space="0" w:color="auto"/>
                                                                    <w:left w:val="none" w:sz="0" w:space="0" w:color="auto"/>
                                                                    <w:bottom w:val="none" w:sz="0" w:space="0" w:color="auto"/>
                                                                    <w:right w:val="none" w:sz="0" w:space="0" w:color="auto"/>
                                                                  </w:divBdr>
                                                                  <w:divsChild>
                                                                    <w:div w:id="690837131">
                                                                      <w:marLeft w:val="0"/>
                                                                      <w:marRight w:val="0"/>
                                                                      <w:marTop w:val="0"/>
                                                                      <w:marBottom w:val="0"/>
                                                                      <w:divBdr>
                                                                        <w:top w:val="none" w:sz="0" w:space="0" w:color="auto"/>
                                                                        <w:left w:val="none" w:sz="0" w:space="0" w:color="auto"/>
                                                                        <w:bottom w:val="none" w:sz="0" w:space="0" w:color="auto"/>
                                                                        <w:right w:val="none" w:sz="0" w:space="0" w:color="auto"/>
                                                                      </w:divBdr>
                                                                      <w:divsChild>
                                                                        <w:div w:id="1050307462">
                                                                          <w:marLeft w:val="0"/>
                                                                          <w:marRight w:val="0"/>
                                                                          <w:marTop w:val="0"/>
                                                                          <w:marBottom w:val="0"/>
                                                                          <w:divBdr>
                                                                            <w:top w:val="none" w:sz="0" w:space="0" w:color="auto"/>
                                                                            <w:left w:val="none" w:sz="0" w:space="0" w:color="auto"/>
                                                                            <w:bottom w:val="none" w:sz="0" w:space="0" w:color="auto"/>
                                                                            <w:right w:val="none" w:sz="0" w:space="0" w:color="auto"/>
                                                                          </w:divBdr>
                                                                          <w:divsChild>
                                                                            <w:div w:id="1114593422">
                                                                              <w:marLeft w:val="0"/>
                                                                              <w:marRight w:val="0"/>
                                                                              <w:marTop w:val="0"/>
                                                                              <w:marBottom w:val="0"/>
                                                                              <w:divBdr>
                                                                                <w:top w:val="none" w:sz="0" w:space="0" w:color="auto"/>
                                                                                <w:left w:val="none" w:sz="0" w:space="0" w:color="auto"/>
                                                                                <w:bottom w:val="none" w:sz="0" w:space="0" w:color="auto"/>
                                                                                <w:right w:val="none" w:sz="0" w:space="0" w:color="auto"/>
                                                                              </w:divBdr>
                                                                            </w:div>
                                                                            <w:div w:id="135334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939030">
                                                                      <w:marLeft w:val="0"/>
                                                                      <w:marRight w:val="0"/>
                                                                      <w:marTop w:val="0"/>
                                                                      <w:marBottom w:val="0"/>
                                                                      <w:divBdr>
                                                                        <w:top w:val="none" w:sz="0" w:space="0" w:color="auto"/>
                                                                        <w:left w:val="none" w:sz="0" w:space="0" w:color="auto"/>
                                                                        <w:bottom w:val="none" w:sz="0" w:space="0" w:color="auto"/>
                                                                        <w:right w:val="none" w:sz="0" w:space="0" w:color="auto"/>
                                                                      </w:divBdr>
                                                                    </w:div>
                                                                    <w:div w:id="2082436885">
                                                                      <w:marLeft w:val="0"/>
                                                                      <w:marRight w:val="0"/>
                                                                      <w:marTop w:val="0"/>
                                                                      <w:marBottom w:val="0"/>
                                                                      <w:divBdr>
                                                                        <w:top w:val="none" w:sz="0" w:space="0" w:color="auto"/>
                                                                        <w:left w:val="none" w:sz="0" w:space="0" w:color="auto"/>
                                                                        <w:bottom w:val="none" w:sz="0" w:space="0" w:color="auto"/>
                                                                        <w:right w:val="none" w:sz="0" w:space="0" w:color="auto"/>
                                                                      </w:divBdr>
                                                                    </w:div>
                                                                    <w:div w:id="173421738">
                                                                      <w:marLeft w:val="0"/>
                                                                      <w:marRight w:val="0"/>
                                                                      <w:marTop w:val="0"/>
                                                                      <w:marBottom w:val="0"/>
                                                                      <w:divBdr>
                                                                        <w:top w:val="none" w:sz="0" w:space="0" w:color="auto"/>
                                                                        <w:left w:val="none" w:sz="0" w:space="0" w:color="auto"/>
                                                                        <w:bottom w:val="none" w:sz="0" w:space="0" w:color="auto"/>
                                                                        <w:right w:val="none" w:sz="0" w:space="0" w:color="auto"/>
                                                                      </w:divBdr>
                                                                    </w:div>
                                                                    <w:div w:id="1873764235">
                                                                      <w:marLeft w:val="0"/>
                                                                      <w:marRight w:val="0"/>
                                                                      <w:marTop w:val="0"/>
                                                                      <w:marBottom w:val="0"/>
                                                                      <w:divBdr>
                                                                        <w:top w:val="none" w:sz="0" w:space="0" w:color="auto"/>
                                                                        <w:left w:val="none" w:sz="0" w:space="0" w:color="auto"/>
                                                                        <w:bottom w:val="none" w:sz="0" w:space="0" w:color="auto"/>
                                                                        <w:right w:val="none" w:sz="0" w:space="0" w:color="auto"/>
                                                                      </w:divBdr>
                                                                    </w:div>
                                                                    <w:div w:id="2016414292">
                                                                      <w:marLeft w:val="0"/>
                                                                      <w:marRight w:val="0"/>
                                                                      <w:marTop w:val="0"/>
                                                                      <w:marBottom w:val="0"/>
                                                                      <w:divBdr>
                                                                        <w:top w:val="none" w:sz="0" w:space="0" w:color="auto"/>
                                                                        <w:left w:val="none" w:sz="0" w:space="0" w:color="auto"/>
                                                                        <w:bottom w:val="none" w:sz="0" w:space="0" w:color="auto"/>
                                                                        <w:right w:val="none" w:sz="0" w:space="0" w:color="auto"/>
                                                                      </w:divBdr>
                                                                    </w:div>
                                                                    <w:div w:id="96640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18839994">
      <w:bodyDiv w:val="1"/>
      <w:marLeft w:val="0"/>
      <w:marRight w:val="0"/>
      <w:marTop w:val="0"/>
      <w:marBottom w:val="0"/>
      <w:divBdr>
        <w:top w:val="none" w:sz="0" w:space="0" w:color="auto"/>
        <w:left w:val="none" w:sz="0" w:space="0" w:color="auto"/>
        <w:bottom w:val="none" w:sz="0" w:space="0" w:color="auto"/>
        <w:right w:val="none" w:sz="0" w:space="0" w:color="auto"/>
      </w:divBdr>
    </w:div>
    <w:div w:id="199348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package" Target="embeddings/Microsoft_Visio_Drawing.vsdx"/><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37</Pages>
  <Words>9458</Words>
  <Characters>53917</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63249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A.P.</dc:creator>
  <cp:keywords/>
  <dc:description/>
  <cp:lastModifiedBy>Roberts A.P.</cp:lastModifiedBy>
  <cp:revision>2</cp:revision>
  <cp:lastPrinted>2017-12-18T09:38:00Z</cp:lastPrinted>
  <dcterms:created xsi:type="dcterms:W3CDTF">2018-03-21T16:35:00Z</dcterms:created>
  <dcterms:modified xsi:type="dcterms:W3CDTF">2018-03-21T16:35:00Z</dcterms:modified>
</cp:coreProperties>
</file>