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C6C7C2" w14:textId="67FC8C2F" w:rsidR="00DA4AEA" w:rsidRDefault="00675356" w:rsidP="00DA4AEA">
      <w:pPr>
        <w:widowControl w:val="0"/>
        <w:autoSpaceDE w:val="0"/>
        <w:autoSpaceDN w:val="0"/>
        <w:adjustRightInd w:val="0"/>
        <w:rPr>
          <w:rFonts w:ascii="Calibri" w:hAnsi="Calibri" w:cs="Arial"/>
          <w:b/>
        </w:rPr>
      </w:pPr>
      <w:r w:rsidRPr="00700547">
        <w:rPr>
          <w:rFonts w:ascii="Calibri" w:hAnsi="Calibri" w:cs="Arial"/>
          <w:b/>
        </w:rPr>
        <w:t>Abstract</w:t>
      </w:r>
      <w:r w:rsidR="00700547">
        <w:rPr>
          <w:rFonts w:ascii="Calibri" w:hAnsi="Calibri" w:cs="Arial"/>
          <w:b/>
        </w:rPr>
        <w:t xml:space="preserve"> (150 words)</w:t>
      </w:r>
    </w:p>
    <w:p w14:paraId="3975F559" w14:textId="79C29E63" w:rsidR="004659B7" w:rsidRDefault="00845E2D" w:rsidP="005B1506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</w:rPr>
      </w:pPr>
      <w:proofErr w:type="spellStart"/>
      <w:r>
        <w:rPr>
          <w:rFonts w:ascii="Calibri" w:hAnsi="Calibri" w:cs="Arial"/>
        </w:rPr>
        <w:t>Paraganglio</w:t>
      </w:r>
      <w:r w:rsidR="00455641">
        <w:rPr>
          <w:rFonts w:ascii="Calibri" w:hAnsi="Calibri" w:cs="Arial"/>
        </w:rPr>
        <w:t>noma</w:t>
      </w:r>
      <w:proofErr w:type="spellEnd"/>
      <w:r w:rsidR="00455641">
        <w:rPr>
          <w:rFonts w:ascii="Calibri" w:hAnsi="Calibri" w:cs="Arial"/>
        </w:rPr>
        <w:t xml:space="preserve"> of the thyroid</w:t>
      </w:r>
      <w:r w:rsidR="005B1506">
        <w:rPr>
          <w:rFonts w:ascii="Calibri" w:hAnsi="Calibri" w:cs="Arial"/>
        </w:rPr>
        <w:t xml:space="preserve"> is an extremely rare tumour, with fewer than thirty cases reported in the literature.</w:t>
      </w:r>
      <w:r w:rsidR="001C516B">
        <w:rPr>
          <w:rFonts w:ascii="Calibri" w:hAnsi="Calibri" w:cs="Arial"/>
        </w:rPr>
        <w:t xml:space="preserve"> These tumours</w:t>
      </w:r>
      <w:r w:rsidR="004508A5">
        <w:rPr>
          <w:rFonts w:ascii="Calibri" w:hAnsi="Calibri" w:cs="Arial"/>
        </w:rPr>
        <w:t xml:space="preserve"> are believed to</w:t>
      </w:r>
      <w:r w:rsidR="001C516B">
        <w:rPr>
          <w:rFonts w:ascii="Calibri" w:hAnsi="Calibri" w:cs="Arial"/>
        </w:rPr>
        <w:t xml:space="preserve"> arise </w:t>
      </w:r>
      <w:r w:rsidR="001C516B" w:rsidRPr="004508A5">
        <w:rPr>
          <w:rFonts w:ascii="Calibri" w:hAnsi="Calibri" w:cs="Arial"/>
        </w:rPr>
        <w:t>from</w:t>
      </w:r>
      <w:r w:rsidR="00771005" w:rsidRPr="004508A5">
        <w:rPr>
          <w:rFonts w:ascii="Calibri" w:hAnsi="Calibri" w:cs="Arial"/>
        </w:rPr>
        <w:t xml:space="preserve"> the inferior laryngeal </w:t>
      </w:r>
      <w:proofErr w:type="spellStart"/>
      <w:r w:rsidR="00771005" w:rsidRPr="004508A5">
        <w:rPr>
          <w:rFonts w:ascii="Calibri" w:hAnsi="Calibri" w:cs="Arial"/>
        </w:rPr>
        <w:t>paraganglia</w:t>
      </w:r>
      <w:proofErr w:type="spellEnd"/>
      <w:r w:rsidR="003D60A5">
        <w:rPr>
          <w:rFonts w:ascii="Calibri" w:hAnsi="Calibri" w:cs="Arial"/>
        </w:rPr>
        <w:t xml:space="preserve"> and </w:t>
      </w:r>
      <w:r w:rsidR="001C516B" w:rsidRPr="004508A5">
        <w:rPr>
          <w:rFonts w:ascii="Calibri" w:hAnsi="Calibri" w:cs="Arial"/>
        </w:rPr>
        <w:t xml:space="preserve">are most </w:t>
      </w:r>
      <w:r w:rsidR="00237BD6">
        <w:rPr>
          <w:rFonts w:ascii="Calibri" w:hAnsi="Calibri" w:cs="Arial"/>
        </w:rPr>
        <w:t>c</w:t>
      </w:r>
      <w:r w:rsidR="003D60A5">
        <w:rPr>
          <w:rFonts w:ascii="Calibri" w:hAnsi="Calibri" w:cs="Arial"/>
        </w:rPr>
        <w:t xml:space="preserve">ommon in females of middle age. Approximately 30% of head and neck </w:t>
      </w:r>
      <w:proofErr w:type="spellStart"/>
      <w:r w:rsidR="003D60A5">
        <w:rPr>
          <w:rFonts w:ascii="Calibri" w:hAnsi="Calibri" w:cs="Arial"/>
        </w:rPr>
        <w:t>paraganglionomas</w:t>
      </w:r>
      <w:proofErr w:type="spellEnd"/>
      <w:r w:rsidR="003D60A5">
        <w:rPr>
          <w:rFonts w:ascii="Calibri" w:hAnsi="Calibri" w:cs="Arial"/>
        </w:rPr>
        <w:t xml:space="preserve"> are hereditary,</w:t>
      </w:r>
      <w:r w:rsidR="00237BD6">
        <w:rPr>
          <w:rFonts w:ascii="Calibri" w:hAnsi="Calibri" w:cs="Arial"/>
        </w:rPr>
        <w:t xml:space="preserve"> </w:t>
      </w:r>
      <w:r w:rsidR="003D60A5">
        <w:rPr>
          <w:rFonts w:ascii="Calibri" w:hAnsi="Calibri" w:cs="Arial"/>
        </w:rPr>
        <w:t>most frequently due to</w:t>
      </w:r>
      <w:r w:rsidR="00237BD6">
        <w:rPr>
          <w:rFonts w:ascii="Calibri" w:hAnsi="Calibri" w:cs="Arial"/>
        </w:rPr>
        <w:t xml:space="preserve"> germline mutations in the succinate dehydrogenase</w:t>
      </w:r>
      <w:r w:rsidR="003D60A5">
        <w:rPr>
          <w:rFonts w:ascii="Calibri" w:hAnsi="Calibri" w:cs="Arial"/>
        </w:rPr>
        <w:t xml:space="preserve"> gene family, but also in association with disorders including multiple endocrine neoplasia and von-Hippel Lindau disease. </w:t>
      </w:r>
      <w:r w:rsidR="004508A5" w:rsidRPr="004508A5">
        <w:rPr>
          <w:rFonts w:ascii="Calibri" w:hAnsi="Calibri" w:cs="Arial"/>
        </w:rPr>
        <w:t>Th</w:t>
      </w:r>
      <w:r w:rsidR="004508A5">
        <w:rPr>
          <w:rFonts w:ascii="Calibri" w:hAnsi="Calibri" w:cs="Arial"/>
        </w:rPr>
        <w:t>is entity is frequently mistaken for other lesions</w:t>
      </w:r>
      <w:r w:rsidR="00771005">
        <w:rPr>
          <w:rFonts w:ascii="Calibri" w:hAnsi="Calibri" w:cs="Arial"/>
        </w:rPr>
        <w:t xml:space="preserve">, including secondary neuroendocrine tumours and follicular neoplasm. Treatment is by total thyroidectomy, or lobectomy for a solitary lesion. </w:t>
      </w:r>
      <w:r w:rsidR="00237BD6">
        <w:rPr>
          <w:rFonts w:ascii="Calibri" w:hAnsi="Calibri" w:cs="Arial"/>
        </w:rPr>
        <w:t>Despite the presence of atypical features, malignant transformation of these tumours has not been observed, with no reported recurrences following resection.</w:t>
      </w:r>
    </w:p>
    <w:p w14:paraId="074E3E81" w14:textId="77777777" w:rsidR="00455641" w:rsidRDefault="00455641" w:rsidP="00DA4AEA">
      <w:pPr>
        <w:widowControl w:val="0"/>
        <w:autoSpaceDE w:val="0"/>
        <w:autoSpaceDN w:val="0"/>
        <w:adjustRightInd w:val="0"/>
        <w:rPr>
          <w:rFonts w:ascii="Calibri" w:hAnsi="Calibri" w:cs="Arial"/>
          <w:b/>
        </w:rPr>
      </w:pPr>
    </w:p>
    <w:p w14:paraId="5E9AE5A0" w14:textId="711F7506" w:rsidR="00700547" w:rsidRDefault="00700547" w:rsidP="00DA4AEA">
      <w:pPr>
        <w:widowControl w:val="0"/>
        <w:autoSpaceDE w:val="0"/>
        <w:autoSpaceDN w:val="0"/>
        <w:adjustRightInd w:val="0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Main text (750 words)</w:t>
      </w:r>
    </w:p>
    <w:p w14:paraId="0B0C3554" w14:textId="1089EA23" w:rsidR="00700547" w:rsidRDefault="00700547" w:rsidP="0070054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Case report</w:t>
      </w:r>
    </w:p>
    <w:p w14:paraId="73FD1D7F" w14:textId="35C9C4E9" w:rsidR="00540C93" w:rsidRDefault="00CB13FD" w:rsidP="00E91BDD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A 50-year old male </w:t>
      </w:r>
      <w:r w:rsidR="00E91BDD">
        <w:rPr>
          <w:rFonts w:ascii="Calibri" w:hAnsi="Calibri" w:cs="Arial"/>
        </w:rPr>
        <w:t xml:space="preserve">presented to his GP with </w:t>
      </w:r>
      <w:r w:rsidR="00875EC2">
        <w:rPr>
          <w:rFonts w:ascii="Calibri" w:hAnsi="Calibri" w:cs="Arial"/>
        </w:rPr>
        <w:t xml:space="preserve">a 2-week history of </w:t>
      </w:r>
      <w:r w:rsidR="00E91BDD">
        <w:rPr>
          <w:rFonts w:ascii="Calibri" w:hAnsi="Calibri" w:cs="Arial"/>
        </w:rPr>
        <w:t xml:space="preserve">an asymptomatic left-sided neck mass. He had a past medical history of post-traumatic seizures, which were well-controlled with </w:t>
      </w:r>
      <w:proofErr w:type="spellStart"/>
      <w:r w:rsidR="00E91BDD">
        <w:rPr>
          <w:rFonts w:ascii="Calibri" w:hAnsi="Calibri" w:cs="Arial"/>
        </w:rPr>
        <w:t>antiepileptics</w:t>
      </w:r>
      <w:proofErr w:type="spellEnd"/>
      <w:r w:rsidR="00E91BDD">
        <w:rPr>
          <w:rFonts w:ascii="Calibri" w:hAnsi="Calibri" w:cs="Arial"/>
        </w:rPr>
        <w:t>.</w:t>
      </w:r>
      <w:r w:rsidR="00540C93">
        <w:rPr>
          <w:rFonts w:ascii="Calibri" w:hAnsi="Calibri" w:cs="Arial"/>
        </w:rPr>
        <w:t xml:space="preserve"> There was no significant family history</w:t>
      </w:r>
      <w:r w:rsidR="00875EC2">
        <w:rPr>
          <w:rFonts w:ascii="Calibri" w:hAnsi="Calibri" w:cs="Arial"/>
        </w:rPr>
        <w:t xml:space="preserve"> of any disease</w:t>
      </w:r>
      <w:r w:rsidR="00540C93">
        <w:rPr>
          <w:rFonts w:ascii="Calibri" w:hAnsi="Calibri" w:cs="Arial"/>
        </w:rPr>
        <w:t>.</w:t>
      </w:r>
      <w:r w:rsidR="00E91BDD">
        <w:rPr>
          <w:rFonts w:ascii="Calibri" w:hAnsi="Calibri" w:cs="Arial"/>
        </w:rPr>
        <w:t xml:space="preserve"> </w:t>
      </w:r>
    </w:p>
    <w:p w14:paraId="4ABB20CC" w14:textId="77777777" w:rsidR="00540C93" w:rsidRDefault="00540C93" w:rsidP="00E91BDD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</w:rPr>
      </w:pPr>
    </w:p>
    <w:p w14:paraId="70C42E49" w14:textId="45874CAD" w:rsidR="00CB13FD" w:rsidRDefault="003D60A5" w:rsidP="00E91BDD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The mass was classified as malignant by b</w:t>
      </w:r>
      <w:r w:rsidR="00AD493C">
        <w:rPr>
          <w:rFonts w:ascii="Calibri" w:hAnsi="Calibri" w:cs="Arial"/>
        </w:rPr>
        <w:t xml:space="preserve">oth an ultrasound scan of the neck and </w:t>
      </w:r>
      <w:r w:rsidR="00EB745F">
        <w:rPr>
          <w:rFonts w:ascii="Calibri" w:hAnsi="Calibri" w:cs="Arial"/>
        </w:rPr>
        <w:t>fine n</w:t>
      </w:r>
      <w:r>
        <w:rPr>
          <w:rFonts w:ascii="Calibri" w:hAnsi="Calibri" w:cs="Arial"/>
        </w:rPr>
        <w:t>eedle aspiration cytology of the lesion</w:t>
      </w:r>
      <w:r w:rsidR="00EB745F">
        <w:rPr>
          <w:rFonts w:ascii="Calibri" w:hAnsi="Calibri" w:cs="Arial"/>
        </w:rPr>
        <w:t>.</w:t>
      </w:r>
      <w:r w:rsidR="00540C93">
        <w:rPr>
          <w:rFonts w:ascii="Calibri" w:hAnsi="Calibri" w:cs="Arial"/>
        </w:rPr>
        <w:t xml:space="preserve"> The patient therefore underwent total thyroidectomy.</w:t>
      </w:r>
      <w:r w:rsidR="00800B60">
        <w:rPr>
          <w:rFonts w:ascii="Calibri" w:hAnsi="Calibri" w:cs="Arial"/>
        </w:rPr>
        <w:t xml:space="preserve"> A frozen section from the left lobe during the procedure showed pleomorphic malignant cells. At histology, </w:t>
      </w:r>
      <w:r w:rsidR="006C3ED2">
        <w:rPr>
          <w:rFonts w:ascii="Calibri" w:hAnsi="Calibri" w:cs="Arial"/>
        </w:rPr>
        <w:t>sections from the left thyroid lobe showed infiltration by cells with abundant granular cytoplasm. Although the mitotic rate was very low, sign</w:t>
      </w:r>
      <w:r w:rsidR="000165E5">
        <w:rPr>
          <w:rFonts w:ascii="Calibri" w:hAnsi="Calibri" w:cs="Arial"/>
        </w:rPr>
        <w:t>i</w:t>
      </w:r>
      <w:r w:rsidR="006C3ED2">
        <w:rPr>
          <w:rFonts w:ascii="Calibri" w:hAnsi="Calibri" w:cs="Arial"/>
        </w:rPr>
        <w:t xml:space="preserve">ficant nuclear </w:t>
      </w:r>
      <w:proofErr w:type="spellStart"/>
      <w:r w:rsidR="006C3ED2">
        <w:rPr>
          <w:rFonts w:ascii="Calibri" w:hAnsi="Calibri" w:cs="Arial"/>
        </w:rPr>
        <w:t>pleomorphism</w:t>
      </w:r>
      <w:proofErr w:type="spellEnd"/>
      <w:r w:rsidR="006C3ED2">
        <w:rPr>
          <w:rFonts w:ascii="Calibri" w:hAnsi="Calibri" w:cs="Arial"/>
        </w:rPr>
        <w:t xml:space="preserve"> was noted. In areas, the tumour </w:t>
      </w:r>
      <w:r w:rsidR="00455641">
        <w:rPr>
          <w:rFonts w:ascii="Calibri" w:hAnsi="Calibri" w:cs="Arial"/>
        </w:rPr>
        <w:t>showed a nested appearance, but also had</w:t>
      </w:r>
      <w:r w:rsidR="005B26EA">
        <w:rPr>
          <w:rFonts w:ascii="Calibri" w:hAnsi="Calibri" w:cs="Arial"/>
        </w:rPr>
        <w:t xml:space="preserve"> an in</w:t>
      </w:r>
      <w:r w:rsidR="000056E4">
        <w:rPr>
          <w:rFonts w:ascii="Calibri" w:hAnsi="Calibri" w:cs="Arial"/>
        </w:rPr>
        <w:t xml:space="preserve">filtrative, </w:t>
      </w:r>
      <w:proofErr w:type="spellStart"/>
      <w:r w:rsidR="000056E4">
        <w:rPr>
          <w:rFonts w:ascii="Calibri" w:hAnsi="Calibri" w:cs="Arial"/>
        </w:rPr>
        <w:t>permeative</w:t>
      </w:r>
      <w:proofErr w:type="spellEnd"/>
      <w:r w:rsidR="000056E4">
        <w:rPr>
          <w:rFonts w:ascii="Calibri" w:hAnsi="Calibri" w:cs="Arial"/>
        </w:rPr>
        <w:t xml:space="preserve"> pattern, with tumour cells present at the surgical margins. There was no definite vascular invasion or necrosis. Thick, sclerotic </w:t>
      </w:r>
      <w:proofErr w:type="spellStart"/>
      <w:r w:rsidR="000056E4">
        <w:rPr>
          <w:rFonts w:ascii="Calibri" w:hAnsi="Calibri" w:cs="Arial"/>
        </w:rPr>
        <w:t>keloidal</w:t>
      </w:r>
      <w:proofErr w:type="spellEnd"/>
      <w:r w:rsidR="000056E4">
        <w:rPr>
          <w:rFonts w:ascii="Calibri" w:hAnsi="Calibri" w:cs="Arial"/>
        </w:rPr>
        <w:t xml:space="preserve"> collagen was present in some areas of the stroma.</w:t>
      </w:r>
    </w:p>
    <w:p w14:paraId="41E4BBC1" w14:textId="77777777" w:rsidR="000056E4" w:rsidRDefault="000056E4" w:rsidP="00E91BDD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</w:rPr>
      </w:pPr>
    </w:p>
    <w:p w14:paraId="4D897792" w14:textId="3EE81E40" w:rsidR="000056E4" w:rsidRDefault="000056E4" w:rsidP="00E91BDD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On immunohistochemistry, the tumour cells were strongly positive for neuroendocrine markers (</w:t>
      </w:r>
      <w:proofErr w:type="spellStart"/>
      <w:r>
        <w:rPr>
          <w:rFonts w:ascii="Calibri" w:hAnsi="Calibri" w:cs="Arial"/>
        </w:rPr>
        <w:t>synaptophysin</w:t>
      </w:r>
      <w:proofErr w:type="spellEnd"/>
      <w:r>
        <w:rPr>
          <w:rFonts w:ascii="Calibri" w:hAnsi="Calibri" w:cs="Arial"/>
        </w:rPr>
        <w:t xml:space="preserve"> and chromogranin), with S-100 positivity in </w:t>
      </w:r>
      <w:proofErr w:type="spellStart"/>
      <w:r>
        <w:rPr>
          <w:rFonts w:ascii="Calibri" w:hAnsi="Calibri" w:cs="Arial"/>
        </w:rPr>
        <w:t>sustentacular</w:t>
      </w:r>
      <w:proofErr w:type="spellEnd"/>
      <w:r>
        <w:rPr>
          <w:rFonts w:ascii="Calibri" w:hAnsi="Calibri" w:cs="Arial"/>
        </w:rPr>
        <w:t xml:space="preserve"> cells. </w:t>
      </w:r>
      <w:r w:rsidR="00BB4BA9">
        <w:rPr>
          <w:rFonts w:ascii="Calibri" w:hAnsi="Calibri" w:cs="Arial"/>
        </w:rPr>
        <w:t>Tumour cells were negative with stains for TTF-1, thyroglobulin, CEA, MNF-116 and calcitonin.</w:t>
      </w:r>
      <w:r w:rsidR="001C516B">
        <w:rPr>
          <w:rFonts w:ascii="Calibri" w:hAnsi="Calibri" w:cs="Arial"/>
        </w:rPr>
        <w:t xml:space="preserve"> The morphology and </w:t>
      </w:r>
      <w:proofErr w:type="spellStart"/>
      <w:r w:rsidR="001C516B">
        <w:rPr>
          <w:rFonts w:ascii="Calibri" w:hAnsi="Calibri" w:cs="Arial"/>
        </w:rPr>
        <w:t>immunoprofile</w:t>
      </w:r>
      <w:proofErr w:type="spellEnd"/>
      <w:r w:rsidR="001C516B">
        <w:rPr>
          <w:rFonts w:ascii="Calibri" w:hAnsi="Calibri" w:cs="Arial"/>
        </w:rPr>
        <w:t xml:space="preserve"> were those of a </w:t>
      </w:r>
      <w:proofErr w:type="spellStart"/>
      <w:r w:rsidR="001C516B">
        <w:rPr>
          <w:rFonts w:ascii="Calibri" w:hAnsi="Calibri" w:cs="Arial"/>
        </w:rPr>
        <w:t>paraganglionoma</w:t>
      </w:r>
      <w:proofErr w:type="spellEnd"/>
      <w:r w:rsidR="001C516B">
        <w:rPr>
          <w:rFonts w:ascii="Calibri" w:hAnsi="Calibri" w:cs="Arial"/>
        </w:rPr>
        <w:t>.</w:t>
      </w:r>
      <w:r w:rsidR="00875EC2">
        <w:rPr>
          <w:rFonts w:ascii="Calibri" w:hAnsi="Calibri" w:cs="Arial"/>
        </w:rPr>
        <w:t xml:space="preserve"> </w:t>
      </w:r>
    </w:p>
    <w:p w14:paraId="3F4E8A16" w14:textId="77777777" w:rsidR="00AD493C" w:rsidRPr="00CB13FD" w:rsidRDefault="00AD493C" w:rsidP="00E91BDD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</w:rPr>
      </w:pPr>
    </w:p>
    <w:p w14:paraId="738B643B" w14:textId="27419AD4" w:rsidR="00700547" w:rsidRDefault="00700547" w:rsidP="0070054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Discussion and conclusion – in light of previous relevant literature</w:t>
      </w:r>
    </w:p>
    <w:p w14:paraId="2AA8B692" w14:textId="7E427D4F" w:rsidR="00F52FF9" w:rsidRDefault="00EE0D48" w:rsidP="001C516B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</w:rPr>
      </w:pPr>
      <w:proofErr w:type="spellStart"/>
      <w:r>
        <w:rPr>
          <w:rFonts w:ascii="Calibri" w:hAnsi="Calibri" w:cs="Arial"/>
        </w:rPr>
        <w:t>Paraganglionomas</w:t>
      </w:r>
      <w:proofErr w:type="spellEnd"/>
      <w:r>
        <w:rPr>
          <w:rFonts w:ascii="Calibri" w:hAnsi="Calibri" w:cs="Arial"/>
        </w:rPr>
        <w:t xml:space="preserve"> are usually benign tumours of the</w:t>
      </w:r>
      <w:r w:rsidR="00C26E17">
        <w:rPr>
          <w:rFonts w:ascii="Calibri" w:hAnsi="Calibri" w:cs="Arial"/>
        </w:rPr>
        <w:t xml:space="preserve"> autonomic nervous system, deriv</w:t>
      </w:r>
      <w:r>
        <w:rPr>
          <w:rFonts w:ascii="Calibri" w:hAnsi="Calibri" w:cs="Arial"/>
        </w:rPr>
        <w:t>ed from the primitive neural crest</w:t>
      </w:r>
      <w:r>
        <w:rPr>
          <w:rFonts w:ascii="Calibri" w:hAnsi="Calibri" w:cs="Arial"/>
        </w:rPr>
        <w:fldChar w:fldCharType="begin"/>
      </w:r>
      <w:r w:rsidR="003D60A5">
        <w:rPr>
          <w:rFonts w:ascii="Calibri" w:hAnsi="Calibri" w:cs="Arial"/>
        </w:rPr>
        <w:instrText xml:space="preserve"> ADDIN EN.CITE &lt;EndNote&gt;&lt;Cite&gt;&lt;Author&gt;Zantour&lt;/Author&gt;&lt;Year&gt;2004&lt;/Year&gt;&lt;RecNum&gt;238&lt;/RecNum&gt;&lt;DisplayText&gt;&lt;style face="superscript"&gt;1&lt;/style&gt;&lt;/DisplayText&gt;&lt;record&gt;&lt;rec-number&gt;238&lt;/rec-number&gt;&lt;foreign-keys&gt;&lt;key app="EN" db-id="pe925fz2p05dfae0r5cvz90jddaarws25pz0" timestamp="1504529802"&gt;238&lt;/key&gt;&lt;/foreign-keys&gt;&lt;ref-type name="Journal Article"&gt;17&lt;/ref-type&gt;&lt;contributors&gt;&lt;authors&gt;&lt;author&gt;Zantour, B.&lt;/author&gt;&lt;author&gt;Guilhaume, B.&lt;/author&gt;&lt;author&gt;Tissier, F.&lt;/author&gt;&lt;author&gt;Louvel, A.&lt;/author&gt;&lt;author&gt;Jeunemaitre, X.&lt;/author&gt;&lt;author&gt;Gimenez-Roqueplo, A. P.&lt;/author&gt;&lt;author&gt;Bertagna, X.&lt;/author&gt;&lt;/authors&gt;&lt;/contributors&gt;&lt;auth-address&gt;Service des Maladies Endocriniennes et Metaboliques, Paris, France.&lt;/auth-address&gt;&lt;titles&gt;&lt;title&gt;A thyroid nodule revealing a paraganglioma in a patient with a new germline mutation in the succinate dehydrogenase B gene&lt;/title&gt;&lt;secondary-title&gt;Eur J Endocrinol&lt;/secondary-title&gt;&lt;alt-title&gt;European journal of endocrinology&lt;/alt-title&gt;&lt;/titles&gt;&lt;periodical&gt;&lt;full-title&gt;Eur J Endocrinol&lt;/full-title&gt;&lt;abbr-1&gt;European journal of endocrinology&lt;/abbr-1&gt;&lt;/periodical&gt;&lt;alt-periodical&gt;&lt;full-title&gt;Eur J Endocrinol&lt;/full-title&gt;&lt;abbr-1&gt;European journal of endocrinology&lt;/abbr-1&gt;&lt;/alt-periodical&gt;&lt;pages&gt;433-8&lt;/pages&gt;&lt;volume&gt;151&lt;/volume&gt;&lt;number&gt;4&lt;/number&gt;&lt;edition&gt;2004/10/13&lt;/edition&gt;&lt;keywords&gt;&lt;keyword&gt;Adult&lt;/keyword&gt;&lt;keyword&gt;DNA Mutational Analysis&lt;/keyword&gt;&lt;keyword&gt;Female&lt;/keyword&gt;&lt;keyword&gt;Germ-Line Mutation&lt;/keyword&gt;&lt;keyword&gt;Humans&lt;/keyword&gt;&lt;keyword&gt;Immunohistochemistry&lt;/keyword&gt;&lt;keyword&gt;Iron-Sulfur Proteins&lt;/keyword&gt;&lt;keyword&gt;Paraganglioma/*genetics/*pathology&lt;/keyword&gt;&lt;keyword&gt;Protein Subunits/*genetics&lt;/keyword&gt;&lt;keyword&gt;Succinate Dehydrogenase/*genetics&lt;/keyword&gt;&lt;keyword&gt;Thyroid Nodule/*genetics/*pathology&lt;/keyword&gt;&lt;/keywords&gt;&lt;dates&gt;&lt;year&gt;2004&lt;/year&gt;&lt;pub-dates&gt;&lt;date&gt;Oct&lt;/date&gt;&lt;/pub-dates&gt;&lt;/dates&gt;&lt;isbn&gt;0804-4643 (Print)&amp;#xD;0804-4643&lt;/isbn&gt;&lt;accession-num&gt;15476441&lt;/accession-num&gt;&lt;urls&gt;&lt;/urls&gt;&lt;remote-database-provider&gt;NLM&lt;/remote-database-provider&gt;&lt;language&gt;eng&lt;/language&gt;&lt;/record&gt;&lt;/Cite&gt;&lt;/EndNote&gt;</w:instrText>
      </w:r>
      <w:r>
        <w:rPr>
          <w:rFonts w:ascii="Calibri" w:hAnsi="Calibri" w:cs="Arial"/>
        </w:rPr>
        <w:fldChar w:fldCharType="separate"/>
      </w:r>
      <w:r w:rsidR="003D60A5" w:rsidRPr="003D60A5">
        <w:rPr>
          <w:rFonts w:ascii="Calibri" w:hAnsi="Calibri" w:cs="Arial"/>
          <w:noProof/>
          <w:vertAlign w:val="superscript"/>
        </w:rPr>
        <w:t>1</w:t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. </w:t>
      </w:r>
      <w:r w:rsidR="00986CEF">
        <w:rPr>
          <w:rFonts w:ascii="Calibri" w:hAnsi="Calibri" w:cs="Arial"/>
        </w:rPr>
        <w:t xml:space="preserve">Primary </w:t>
      </w:r>
      <w:proofErr w:type="spellStart"/>
      <w:r w:rsidR="004508A5">
        <w:rPr>
          <w:rFonts w:ascii="Calibri" w:hAnsi="Calibri" w:cs="Arial"/>
        </w:rPr>
        <w:t>paraganglionomas</w:t>
      </w:r>
      <w:proofErr w:type="spellEnd"/>
      <w:r w:rsidR="00986CEF">
        <w:rPr>
          <w:rFonts w:ascii="Calibri" w:hAnsi="Calibri" w:cs="Arial"/>
        </w:rPr>
        <w:t xml:space="preserve"> of the thyroid</w:t>
      </w:r>
      <w:r w:rsidR="004508A5">
        <w:rPr>
          <w:rFonts w:ascii="Calibri" w:hAnsi="Calibri" w:cs="Arial"/>
        </w:rPr>
        <w:t xml:space="preserve"> are rare tumours, representing less than 0.1% of all thyroid neoplasms</w:t>
      </w:r>
      <w:r w:rsidR="004508A5">
        <w:rPr>
          <w:rFonts w:ascii="Calibri" w:hAnsi="Calibri" w:cs="Arial"/>
        </w:rPr>
        <w:fldChar w:fldCharType="begin"/>
      </w:r>
      <w:r>
        <w:rPr>
          <w:rFonts w:ascii="Calibri" w:hAnsi="Calibri" w:cs="Arial"/>
        </w:rPr>
        <w:instrText xml:space="preserve"> ADDIN EN.CITE &lt;EndNote&gt;&lt;Cite&gt;&lt;Author&gt;Yu&lt;/Author&gt;&lt;Year&gt;2013&lt;/Year&gt;&lt;RecNum&gt;236&lt;/RecNum&gt;&lt;DisplayText&gt;&lt;style face="superscript"&gt;2&lt;/style&gt;&lt;/DisplayText&gt;&lt;record&gt;&lt;rec-number&gt;236&lt;/rec-number&gt;&lt;foreign-keys&gt;&lt;key app="EN" db-id="pe925fz2p05dfae0r5cvz90jddaarws25pz0" timestamp="1504518421"&gt;236&lt;/key&gt;&lt;/foreign-keys&gt;&lt;ref-type name="Journal Article"&gt;17&lt;/ref-type&gt;&lt;contributors&gt;&lt;authors&gt;&lt;author&gt;Yu, Bao-Hua&lt;/author&gt;&lt;author&gt;Sheng, Wei-Qi&lt;/author&gt;&lt;author&gt;Wang, Jian&lt;/author&gt;&lt;/authors&gt;&lt;/contributors&gt;&lt;titles&gt;&lt;title&gt;Primary Paraganglioma of Thyroid Gland: A Clinicopathologic and Immunohistochemical Analysis of Three Cases with a Review of the Literature&lt;/title&gt;&lt;secondary-title&gt;Head and Neck Pathology&lt;/secondary-title&gt;&lt;/titles&gt;&lt;periodical&gt;&lt;full-title&gt;Head and Neck Pathology&lt;/full-title&gt;&lt;/periodical&gt;&lt;pages&gt;373-380&lt;/pages&gt;&lt;volume&gt;7&lt;/volume&gt;&lt;number&gt;4&lt;/number&gt;&lt;dates&gt;&lt;year&gt;2013&lt;/year&gt;&lt;pub-dates&gt;&lt;date&gt;08/13&amp;#xD;04/24/received&amp;#xD;06/11/accepted&lt;/date&gt;&lt;/pub-dates&gt;&lt;/dates&gt;&lt;pub-location&gt;Boston&lt;/pub-location&gt;&lt;publisher&gt;Springer US&lt;/publisher&gt;&lt;isbn&gt;1936-055X&amp;#xD;1936-0568&lt;/isbn&gt;&lt;accession-num&gt;PMC3824793&lt;/accession-num&gt;&lt;urls&gt;&lt;related-urls&gt;&lt;url&gt;http://www.ncbi.nlm.nih.gov/pmc/articles/PMC3824793/&lt;/url&gt;&lt;/related-urls&gt;&lt;/urls&gt;&lt;electronic-resource-num&gt;10.1007/s12105-013-0467-7&lt;/electronic-resource-num&gt;&lt;remote-database-name&gt;PMC&lt;/remote-database-name&gt;&lt;/record&gt;&lt;/Cite&gt;&lt;/EndNote&gt;</w:instrText>
      </w:r>
      <w:r w:rsidR="004508A5">
        <w:rPr>
          <w:rFonts w:ascii="Calibri" w:hAnsi="Calibri" w:cs="Arial"/>
        </w:rPr>
        <w:fldChar w:fldCharType="separate"/>
      </w:r>
      <w:r w:rsidRPr="00EE0D48">
        <w:rPr>
          <w:rFonts w:ascii="Calibri" w:hAnsi="Calibri" w:cs="Arial"/>
          <w:noProof/>
          <w:vertAlign w:val="superscript"/>
        </w:rPr>
        <w:t>2</w:t>
      </w:r>
      <w:r w:rsidR="004508A5">
        <w:rPr>
          <w:rFonts w:ascii="Calibri" w:hAnsi="Calibri" w:cs="Arial"/>
        </w:rPr>
        <w:fldChar w:fldCharType="end"/>
      </w:r>
      <w:r w:rsidR="004508A5">
        <w:rPr>
          <w:rFonts w:ascii="Calibri" w:hAnsi="Calibri" w:cs="Arial"/>
        </w:rPr>
        <w:t>. Fewer than thirty cases have been reported in the literature</w:t>
      </w:r>
      <w:r w:rsidR="004508A5">
        <w:rPr>
          <w:rFonts w:ascii="Calibri" w:hAnsi="Calibri" w:cs="Arial"/>
        </w:rPr>
        <w:fldChar w:fldCharType="begin"/>
      </w:r>
      <w:r>
        <w:rPr>
          <w:rFonts w:ascii="Calibri" w:hAnsi="Calibri" w:cs="Arial"/>
        </w:rPr>
        <w:instrText xml:space="preserve"> ADDIN EN.CITE &lt;EndNote&gt;&lt;Cite&gt;&lt;Author&gt;Ferri&lt;/Author&gt;&lt;Year&gt;2009&lt;/Year&gt;&lt;RecNum&gt;235&lt;/RecNum&gt;&lt;DisplayText&gt;&lt;style face="superscript"&gt;3&lt;/style&gt;&lt;/DisplayText&gt;&lt;record&gt;&lt;rec-number&gt;235&lt;/rec-number&gt;&lt;foreign-keys&gt;&lt;key app="EN" db-id="pe925fz2p05dfae0r5cvz90jddaarws25pz0" timestamp="1504518109"&gt;235&lt;/key&gt;&lt;/foreign-keys&gt;&lt;ref-type name="Journal Article"&gt;17&lt;/ref-type&gt;&lt;contributors&gt;&lt;authors&gt;&lt;author&gt;Ferri, E.&lt;/author&gt;&lt;author&gt;Manconi, R.&lt;/author&gt;&lt;author&gt;Armato, E.&lt;/author&gt;&lt;author&gt;Ianniello, F.&lt;/author&gt;&lt;/authors&gt;&lt;/contributors&gt;&lt;titles&gt;&lt;title&gt;Primary paraganglioma of thyroid gland: a clinicopathologic and immunohistochemical study with review of the literature&lt;/title&gt;&lt;secondary-title&gt;Acta Otorhinolaryngologica Italica&lt;/secondary-title&gt;&lt;/titles&gt;&lt;periodical&gt;&lt;full-title&gt;Acta Otorhinolaryngologica Italica&lt;/full-title&gt;&lt;/periodical&gt;&lt;pages&gt;97-102&lt;/pages&gt;&lt;volume&gt;29&lt;/volume&gt;&lt;number&gt;2&lt;/number&gt;&lt;dates&gt;&lt;year&gt;2009&lt;/year&gt;&lt;pub-dates&gt;&lt;date&gt;02/27/received&amp;#xD;06/08/accepted&lt;/date&gt;&lt;/pub-dates&gt;&lt;/dates&gt;&lt;pub-location&gt;Ospedaletto (Pisa), Italy&lt;/pub-location&gt;&lt;publisher&gt;Pacini Editore SpA&lt;/publisher&gt;&lt;isbn&gt;0392-100X&amp;#xD;1827-675X&lt;/isbn&gt;&lt;accession-num&gt;PMC2808687&lt;/accession-num&gt;&lt;urls&gt;&lt;related-urls&gt;&lt;url&gt;http://www.ncbi.nlm.nih.gov/pmc/articles/PMC2808687/&lt;/url&gt;&lt;/related-urls&gt;&lt;/urls&gt;&lt;remote-database-name&gt;PMC&lt;/remote-database-name&gt;&lt;/record&gt;&lt;/Cite&gt;&lt;/EndNote&gt;</w:instrText>
      </w:r>
      <w:r w:rsidR="004508A5">
        <w:rPr>
          <w:rFonts w:ascii="Calibri" w:hAnsi="Calibri" w:cs="Arial"/>
        </w:rPr>
        <w:fldChar w:fldCharType="separate"/>
      </w:r>
      <w:r w:rsidRPr="00EE0D48">
        <w:rPr>
          <w:rFonts w:ascii="Calibri" w:hAnsi="Calibri" w:cs="Arial"/>
          <w:noProof/>
          <w:vertAlign w:val="superscript"/>
        </w:rPr>
        <w:t>3</w:t>
      </w:r>
      <w:r w:rsidR="004508A5">
        <w:rPr>
          <w:rFonts w:ascii="Calibri" w:hAnsi="Calibri" w:cs="Arial"/>
        </w:rPr>
        <w:fldChar w:fldCharType="end"/>
      </w:r>
      <w:r w:rsidR="004508A5">
        <w:rPr>
          <w:rFonts w:ascii="Calibri" w:hAnsi="Calibri" w:cs="Arial"/>
        </w:rPr>
        <w:t>.</w:t>
      </w:r>
      <w:r w:rsidR="00123A92">
        <w:rPr>
          <w:rFonts w:ascii="Calibri" w:hAnsi="Calibri" w:cs="Arial"/>
        </w:rPr>
        <w:t xml:space="preserve"> Lesions most frequently occur </w:t>
      </w:r>
      <w:r w:rsidR="001C516B">
        <w:rPr>
          <w:rFonts w:ascii="Calibri" w:hAnsi="Calibri" w:cs="Arial"/>
        </w:rPr>
        <w:t>in middle-aged females</w:t>
      </w:r>
      <w:r w:rsidR="009148DA">
        <w:rPr>
          <w:rFonts w:ascii="Calibri" w:hAnsi="Calibri" w:cs="Arial"/>
        </w:rPr>
        <w:t>,</w:t>
      </w:r>
      <w:r w:rsidR="004508A5">
        <w:rPr>
          <w:rFonts w:ascii="Calibri" w:hAnsi="Calibri" w:cs="Arial"/>
        </w:rPr>
        <w:t xml:space="preserve"> </w:t>
      </w:r>
      <w:r w:rsidR="00123A92">
        <w:rPr>
          <w:rFonts w:ascii="Calibri" w:hAnsi="Calibri" w:cs="Arial"/>
        </w:rPr>
        <w:t>where they</w:t>
      </w:r>
      <w:r w:rsidR="004508A5">
        <w:rPr>
          <w:rFonts w:ascii="Calibri" w:hAnsi="Calibri" w:cs="Arial"/>
        </w:rPr>
        <w:t xml:space="preserve"> usually</w:t>
      </w:r>
      <w:r w:rsidR="009148DA">
        <w:rPr>
          <w:rFonts w:ascii="Calibri" w:hAnsi="Calibri" w:cs="Arial"/>
        </w:rPr>
        <w:t xml:space="preserve"> prese</w:t>
      </w:r>
      <w:r w:rsidR="004508A5">
        <w:rPr>
          <w:rFonts w:ascii="Calibri" w:hAnsi="Calibri" w:cs="Arial"/>
        </w:rPr>
        <w:t xml:space="preserve">nt </w:t>
      </w:r>
      <w:r w:rsidR="009148DA">
        <w:rPr>
          <w:rFonts w:ascii="Calibri" w:hAnsi="Calibri" w:cs="Arial"/>
        </w:rPr>
        <w:t>a</w:t>
      </w:r>
      <w:r w:rsidR="004508A5">
        <w:rPr>
          <w:rFonts w:ascii="Calibri" w:hAnsi="Calibri" w:cs="Arial"/>
        </w:rPr>
        <w:t xml:space="preserve">s an asymptomatic mass </w:t>
      </w:r>
      <w:r w:rsidR="009148DA">
        <w:rPr>
          <w:rFonts w:ascii="Calibri" w:hAnsi="Calibri" w:cs="Arial"/>
        </w:rPr>
        <w:t>of longstanding duration</w:t>
      </w:r>
      <w:r w:rsidR="00123A92">
        <w:rPr>
          <w:rFonts w:ascii="Calibri" w:hAnsi="Calibri" w:cs="Arial"/>
        </w:rPr>
        <w:fldChar w:fldCharType="begin"/>
      </w:r>
      <w:r w:rsidR="00123A92">
        <w:rPr>
          <w:rFonts w:ascii="Calibri" w:hAnsi="Calibri" w:cs="Arial"/>
        </w:rPr>
        <w:instrText xml:space="preserve"> ADDIN EN.CITE &lt;EndNote&gt;&lt;Cite&gt;&lt;Author&gt;Lee&lt;/Author&gt;&lt;Year&gt;2015&lt;/Year&gt;&lt;RecNum&gt;234&lt;/RecNum&gt;&lt;DisplayText&gt;&lt;style face="superscript"&gt;4&lt;/style&gt;&lt;/DisplayText&gt;&lt;record&gt;&lt;rec-number&gt;234&lt;/rec-number&gt;&lt;foreign-keys&gt;&lt;key app="EN" db-id="pe925fz2p05dfae0r5cvz90jddaarws25pz0" timestamp="1504516972"&gt;234&lt;/key&gt;&lt;/foreign-keys&gt;&lt;ref-type name="Journal Article"&gt;17&lt;/ref-type&gt;&lt;contributors&gt;&lt;authors&gt;&lt;author&gt;Lee, S. M.&lt;/author&gt;&lt;author&gt;Policarpio-Nicolas, M. L.&lt;/author&gt;&lt;/authors&gt;&lt;/contributors&gt;&lt;auth-address&gt;From the Department of Pathology, University of Texas Health Science Center, San Antonio.&lt;/auth-address&gt;&lt;titles&gt;&lt;title&gt;Thyroid Paraganglioma&lt;/title&gt;&lt;secondary-title&gt;Arch Pathol Lab Med&lt;/secondary-title&gt;&lt;alt-title&gt;Archives of pathology &amp;amp; laboratory medicine&lt;/alt-title&gt;&lt;/titles&gt;&lt;periodical&gt;&lt;full-title&gt;Arch Pathol Lab Med&lt;/full-title&gt;&lt;abbr-1&gt;Archives of pathology &amp;amp; laboratory medicine&lt;/abbr-1&gt;&lt;/periodical&gt;&lt;alt-periodical&gt;&lt;full-title&gt;Arch Pathol Lab Med&lt;/full-title&gt;&lt;abbr-1&gt;Archives of pathology &amp;amp; laboratory medicine&lt;/abbr-1&gt;&lt;/alt-periodical&gt;&lt;pages&gt;1062-7&lt;/pages&gt;&lt;volume&gt;139&lt;/volume&gt;&lt;number&gt;8&lt;/number&gt;&lt;edition&gt;2015/08/01&lt;/edition&gt;&lt;keywords&gt;&lt;keyword&gt;Adult&lt;/keyword&gt;&lt;keyword&gt;Female&lt;/keyword&gt;&lt;keyword&gt;Humans&lt;/keyword&gt;&lt;keyword&gt;Male&lt;/keyword&gt;&lt;keyword&gt;Middle Aged&lt;/keyword&gt;&lt;keyword&gt;Paraganglioma/*diagnosis&lt;/keyword&gt;&lt;keyword&gt;Thyroid Neoplasms/*diagnosis&lt;/keyword&gt;&lt;/keywords&gt;&lt;dates&gt;&lt;year&gt;2015&lt;/year&gt;&lt;pub-dates&gt;&lt;date&gt;Aug&lt;/date&gt;&lt;/pub-dates&gt;&lt;/dates&gt;&lt;isbn&gt;0003-9985&lt;/isbn&gt;&lt;accession-num&gt;26230601&lt;/accession-num&gt;&lt;urls&gt;&lt;/urls&gt;&lt;electronic-resource-num&gt;10.5858/arpa.2013-0703-RS&lt;/electronic-resource-num&gt;&lt;remote-database-provider&gt;NLM&lt;/remote-database-provider&gt;&lt;language&gt;eng&lt;/language&gt;&lt;/record&gt;&lt;/Cite&gt;&lt;/EndNote&gt;</w:instrText>
      </w:r>
      <w:r w:rsidR="00123A92">
        <w:rPr>
          <w:rFonts w:ascii="Calibri" w:hAnsi="Calibri" w:cs="Arial"/>
        </w:rPr>
        <w:fldChar w:fldCharType="separate"/>
      </w:r>
      <w:r w:rsidR="00123A92" w:rsidRPr="00123A92">
        <w:rPr>
          <w:rFonts w:ascii="Calibri" w:hAnsi="Calibri" w:cs="Arial"/>
          <w:noProof/>
          <w:vertAlign w:val="superscript"/>
        </w:rPr>
        <w:t>4</w:t>
      </w:r>
      <w:r w:rsidR="00123A92">
        <w:rPr>
          <w:rFonts w:ascii="Calibri" w:hAnsi="Calibri" w:cs="Arial"/>
        </w:rPr>
        <w:fldChar w:fldCharType="end"/>
      </w:r>
      <w:r w:rsidR="00214C2D">
        <w:rPr>
          <w:rFonts w:ascii="Calibri" w:hAnsi="Calibri" w:cs="Arial"/>
        </w:rPr>
        <w:t xml:space="preserve">: as a result of their origin from the parasympathetic nervous system, </w:t>
      </w:r>
      <w:proofErr w:type="spellStart"/>
      <w:r w:rsidR="00214C2D">
        <w:rPr>
          <w:rFonts w:ascii="Calibri" w:hAnsi="Calibri" w:cs="Arial"/>
        </w:rPr>
        <w:t>paraganglionomas</w:t>
      </w:r>
      <w:proofErr w:type="spellEnd"/>
      <w:r w:rsidR="00214C2D">
        <w:rPr>
          <w:rFonts w:ascii="Calibri" w:hAnsi="Calibri" w:cs="Arial"/>
        </w:rPr>
        <w:t xml:space="preserve"> of the thyroid usually show minimal secretion of </w:t>
      </w:r>
      <w:proofErr w:type="spellStart"/>
      <w:r w:rsidR="00214C2D">
        <w:rPr>
          <w:rFonts w:ascii="Calibri" w:hAnsi="Calibri" w:cs="Arial"/>
        </w:rPr>
        <w:t>catecholamines</w:t>
      </w:r>
      <w:proofErr w:type="spellEnd"/>
      <w:r w:rsidR="00214C2D">
        <w:rPr>
          <w:rFonts w:ascii="Calibri" w:hAnsi="Calibri" w:cs="Arial"/>
        </w:rPr>
        <w:t>, or are non-secretory</w:t>
      </w:r>
      <w:r w:rsidR="00214C2D">
        <w:rPr>
          <w:rFonts w:ascii="Calibri" w:hAnsi="Calibri" w:cs="Arial"/>
        </w:rPr>
        <w:fldChar w:fldCharType="begin"/>
      </w:r>
      <w:r w:rsidR="00214C2D">
        <w:rPr>
          <w:rFonts w:ascii="Calibri" w:hAnsi="Calibri" w:cs="Arial"/>
        </w:rPr>
        <w:instrText xml:space="preserve"> ADDIN EN.CITE &lt;EndNote&gt;&lt;Cite&gt;&lt;Author&gt;Lee&lt;/Author&gt;&lt;Year&gt;2015&lt;/Year&gt;&lt;RecNum&gt;234&lt;/RecNum&gt;&lt;DisplayText&gt;&lt;style face="superscript"&gt;4&lt;/style&gt;&lt;/DisplayText&gt;&lt;record&gt;&lt;rec-number&gt;234&lt;/rec-number&gt;&lt;foreign-keys&gt;&lt;key app="EN" db-id="pe925fz2p05dfae0r5cvz90jddaarws25pz0" timestamp="1504516972"&gt;234&lt;/key&gt;&lt;/foreign-keys&gt;&lt;ref-type name="Journal Article"&gt;17&lt;/ref-type&gt;&lt;contributors&gt;&lt;authors&gt;&lt;author&gt;Lee, S. M.&lt;/author&gt;&lt;author&gt;Policarpio-Nicolas, M. L.&lt;/author&gt;&lt;/authors&gt;&lt;/contributors&gt;&lt;auth-address&gt;From the Department of Pathology, University of Texas Health Science Center, San Antonio.&lt;/auth-address&gt;&lt;titles&gt;&lt;title&gt;Thyroid Paraganglioma&lt;/title&gt;&lt;secondary-title&gt;Arch Pathol Lab Med&lt;/secondary-title&gt;&lt;alt-title&gt;Archives of pathology &amp;amp; laboratory medicine&lt;/alt-title&gt;&lt;/titles&gt;&lt;periodical&gt;&lt;full-title&gt;Arch Pathol Lab Med&lt;/full-title&gt;&lt;abbr-1&gt;Archives of pathology &amp;amp; laboratory medicine&lt;/abbr-1&gt;&lt;/periodical&gt;&lt;alt-periodical&gt;&lt;full-title&gt;Arch Pathol Lab Med&lt;/full-title&gt;&lt;abbr-1&gt;Archives of pathology &amp;amp; laboratory medicine&lt;/abbr-1&gt;&lt;/alt-periodical&gt;&lt;pages&gt;1062-7&lt;/pages&gt;&lt;volume&gt;139&lt;/volume&gt;&lt;number&gt;8&lt;/number&gt;&lt;edition&gt;2015/08/01&lt;/edition&gt;&lt;keywords&gt;&lt;keyword&gt;Adult&lt;/keyword&gt;&lt;keyword&gt;Female&lt;/keyword&gt;&lt;keyword&gt;Humans&lt;/keyword&gt;&lt;keyword&gt;Male&lt;/keyword&gt;&lt;keyword&gt;Middle Aged&lt;/keyword&gt;&lt;keyword&gt;Paraganglioma/*diagnosis&lt;/keyword&gt;&lt;keyword&gt;Thyroid Neoplasms/*diagnosis&lt;/keyword&gt;&lt;/keywords&gt;&lt;dates&gt;&lt;year&gt;2015&lt;/year&gt;&lt;pub-dates&gt;&lt;date&gt;Aug&lt;/date&gt;&lt;/pub-dates&gt;&lt;/dates&gt;&lt;isbn&gt;0003-9985&lt;/isbn&gt;&lt;accession-num&gt;26230601&lt;/accession-num&gt;&lt;urls&gt;&lt;/urls&gt;&lt;electronic-resource-num&gt;10.5858/arpa.2013-0703-RS&lt;/electronic-resource-num&gt;&lt;remote-database-provider&gt;NLM&lt;/remote-database-provider&gt;&lt;language&gt;eng&lt;/language&gt;&lt;/record&gt;&lt;/Cite&gt;&lt;/EndNote&gt;</w:instrText>
      </w:r>
      <w:r w:rsidR="00214C2D">
        <w:rPr>
          <w:rFonts w:ascii="Calibri" w:hAnsi="Calibri" w:cs="Arial"/>
        </w:rPr>
        <w:fldChar w:fldCharType="separate"/>
      </w:r>
      <w:r w:rsidR="00214C2D" w:rsidRPr="00214C2D">
        <w:rPr>
          <w:rFonts w:ascii="Calibri" w:hAnsi="Calibri" w:cs="Arial"/>
          <w:noProof/>
          <w:vertAlign w:val="superscript"/>
        </w:rPr>
        <w:t>4</w:t>
      </w:r>
      <w:r w:rsidR="00214C2D">
        <w:rPr>
          <w:rFonts w:ascii="Calibri" w:hAnsi="Calibri" w:cs="Arial"/>
        </w:rPr>
        <w:fldChar w:fldCharType="end"/>
      </w:r>
      <w:r w:rsidR="00214C2D">
        <w:rPr>
          <w:rFonts w:ascii="Calibri" w:hAnsi="Calibri" w:cs="Arial"/>
        </w:rPr>
        <w:t xml:space="preserve">. </w:t>
      </w:r>
      <w:r w:rsidR="00F52FF9">
        <w:rPr>
          <w:rFonts w:ascii="Calibri" w:hAnsi="Calibri" w:cs="Arial"/>
        </w:rPr>
        <w:t>They are believed to originate from the inferior laryngeal paraganglia</w:t>
      </w:r>
      <w:r w:rsidR="00237BD6">
        <w:rPr>
          <w:rFonts w:ascii="Calibri" w:hAnsi="Calibri" w:cs="Arial"/>
        </w:rPr>
        <w:fldChar w:fldCharType="begin">
          <w:fldData xml:space="preserve">PEVuZE5vdGU+PENpdGU+PEF1dGhvcj5MZWU8L0F1dGhvcj48WWVhcj4yMDE1PC9ZZWFyPjxSZWNO
dW0+MjM0PC9SZWNOdW0+PERpc3BsYXlUZXh0PjxzdHlsZSBmYWNlPSJzdXBlcnNjcmlwdCI+MSA0
PC9zdHlsZT48L0Rpc3BsYXlUZXh0PjxyZWNvcmQ+PHJlYy1udW1iZXI+MjM0PC9yZWMtbnVtYmVy
Pjxmb3JlaWduLWtleXM+PGtleSBhcHA9IkVOIiBkYi1pZD0icGU5MjVmejJwMDVkZmFlMHI1Y3Z6
OTBqZGRhYXJ3czI1cHowIiB0aW1lc3RhbXA9IjE1MDQ1MTY5NzIiPjIzNDwva2V5PjwvZm9yZWln
bi1rZXlzPjxyZWYtdHlwZSBuYW1lPSJKb3VybmFsIEFydGljbGUiPjE3PC9yZWYtdHlwZT48Y29u
dHJpYnV0b3JzPjxhdXRob3JzPjxhdXRob3I+TGVlLCBTLiBNLjwvYXV0aG9yPjxhdXRob3I+UG9s
aWNhcnBpby1OaWNvbGFzLCBNLiBMLjwvYXV0aG9yPjwvYXV0aG9ycz48L2NvbnRyaWJ1dG9ycz48
YXV0aC1hZGRyZXNzPkZyb20gdGhlIERlcGFydG1lbnQgb2YgUGF0aG9sb2d5LCBVbml2ZXJzaXR5
IG9mIFRleGFzIEhlYWx0aCBTY2llbmNlIENlbnRlciwgU2FuIEFudG9uaW8uPC9hdXRoLWFkZHJl
c3M+PHRpdGxlcz48dGl0bGU+VGh5cm9pZCBQYXJhZ2FuZ2xpb21hPC90aXRsZT48c2Vjb25kYXJ5
LXRpdGxlPkFyY2ggUGF0aG9sIExhYiBNZWQ8L3NlY29uZGFyeS10aXRsZT48YWx0LXRpdGxlPkFy
Y2hpdmVzIG9mIHBhdGhvbG9neSAmYW1wOyBsYWJvcmF0b3J5IG1lZGljaW5lPC9hbHQtdGl0bGU+
PC90aXRsZXM+PHBlcmlvZGljYWw+PGZ1bGwtdGl0bGU+QXJjaCBQYXRob2wgTGFiIE1lZDwvZnVs
bC10aXRsZT48YWJici0xPkFyY2hpdmVzIG9mIHBhdGhvbG9neSAmYW1wOyBsYWJvcmF0b3J5IG1l
ZGljaW5lPC9hYmJyLTE+PC9wZXJpb2RpY2FsPjxhbHQtcGVyaW9kaWNhbD48ZnVsbC10aXRsZT5B
cmNoIFBhdGhvbCBMYWIgTWVkPC9mdWxsLXRpdGxlPjxhYmJyLTE+QXJjaGl2ZXMgb2YgcGF0aG9s
b2d5ICZhbXA7IGxhYm9yYXRvcnkgbWVkaWNpbmU8L2FiYnItMT48L2FsdC1wZXJpb2RpY2FsPjxw
YWdlcz4xMDYyLTc8L3BhZ2VzPjx2b2x1bWU+MTM5PC92b2x1bWU+PG51bWJlcj44PC9udW1iZXI+
PGVkaXRpb24+MjAxNS8wOC8wMTwvZWRpdGlvbj48a2V5d29yZHM+PGtleXdvcmQ+QWR1bHQ8L2tl
eXdvcmQ+PGtleXdvcmQ+RmVtYWxlPC9rZXl3b3JkPjxrZXl3b3JkPkh1bWFuczwva2V5d29yZD48
a2V5d29yZD5NYWxlPC9rZXl3b3JkPjxrZXl3b3JkPk1pZGRsZSBBZ2VkPC9rZXl3b3JkPjxrZXl3
b3JkPlBhcmFnYW5nbGlvbWEvKmRpYWdub3Npczwva2V5d29yZD48a2V5d29yZD5UaHlyb2lkIE5l
b3BsYXNtcy8qZGlhZ25vc2lzPC9rZXl3b3JkPjwva2V5d29yZHM+PGRhdGVzPjx5ZWFyPjIwMTU8
L3llYXI+PHB1Yi1kYXRlcz48ZGF0ZT5BdWc8L2RhdGU+PC9wdWItZGF0ZXM+PC9kYXRlcz48aXNi
bj4wMDAzLTk5ODU8L2lzYm4+PGFjY2Vzc2lvbi1udW0+MjYyMzA2MDE8L2FjY2Vzc2lvbi1udW0+
PHVybHM+PC91cmxzPjxlbGVjdHJvbmljLXJlc291cmNlLW51bT4xMC41ODU4L2FycGEuMjAxMy0w
NzAzLVJTPC9lbGVjdHJvbmljLXJlc291cmNlLW51bT48cmVtb3RlLWRhdGFiYXNlLXByb3ZpZGVy
Pk5MTTwvcmVtb3RlLWRhdGFiYXNlLXByb3ZpZGVyPjxsYW5ndWFnZT5lbmc8L2xhbmd1YWdlPjwv
cmVjb3JkPjwvQ2l0ZT48Q2l0ZT48QXV0aG9yPlphbnRvdXI8L0F1dGhvcj48WWVhcj4yMDA0PC9Z
ZWFyPjxSZWNOdW0+MjM4PC9SZWNOdW0+PHJlY29yZD48cmVjLW51bWJlcj4yMzg8L3JlYy1udW1i
ZXI+PGZvcmVpZ24ta2V5cz48a2V5IGFwcD0iRU4iIGRiLWlkPSJwZTkyNWZ6MnAwNWRmYWUwcjVj
dno5MGpkZGFhcndzMjVwejAiIHRpbWVzdGFtcD0iMTUwNDUyOTgwMiI+MjM4PC9rZXk+PC9mb3Jl
aWduLWtleXM+PHJlZi10eXBlIG5hbWU9IkpvdXJuYWwgQXJ0aWNsZSI+MTc8L3JlZi10eXBlPjxj
b250cmlidXRvcnM+PGF1dGhvcnM+PGF1dGhvcj5aYW50b3VyLCBCLjwvYXV0aG9yPjxhdXRob3I+
R3VpbGhhdW1lLCBCLjwvYXV0aG9yPjxhdXRob3I+VGlzc2llciwgRi48L2F1dGhvcj48YXV0aG9y
PkxvdXZlbCwgQS48L2F1dGhvcj48YXV0aG9yPkpldW5lbWFpdHJlLCBYLjwvYXV0aG9yPjxhdXRo
b3I+R2ltZW5lei1Sb3F1ZXBsbywgQS4gUC48L2F1dGhvcj48YXV0aG9yPkJlcnRhZ25hLCBYLjwv
YXV0aG9yPjwvYXV0aG9ycz48L2NvbnRyaWJ1dG9ycz48YXV0aC1hZGRyZXNzPlNlcnZpY2UgZGVz
IE1hbGFkaWVzIEVuZG9jcmluaWVubmVzIGV0IE1ldGFib2xpcXVlcywgUGFyaXMsIEZyYW5jZS48
L2F1dGgtYWRkcmVzcz48dGl0bGVzPjx0aXRsZT5BIHRoeXJvaWQgbm9kdWxlIHJldmVhbGluZyBh
IHBhcmFnYW5nbGlvbWEgaW4gYSBwYXRpZW50IHdpdGggYSBuZXcgZ2VybWxpbmUgbXV0YXRpb24g
aW4gdGhlIHN1Y2NpbmF0ZSBkZWh5ZHJvZ2VuYXNlIEIgZ2VuZTwvdGl0bGU+PHNlY29uZGFyeS10
aXRsZT5FdXIgSiBFbmRvY3Jpbm9sPC9zZWNvbmRhcnktdGl0bGU+PGFsdC10aXRsZT5FdXJvcGVh
biBqb3VybmFsIG9mIGVuZG9jcmlub2xvZ3k8L2FsdC10aXRsZT48L3RpdGxlcz48cGVyaW9kaWNh
bD48ZnVsbC10aXRsZT5FdXIgSiBFbmRvY3Jpbm9sPC9mdWxsLXRpdGxlPjxhYmJyLTE+RXVyb3Bl
YW4gam91cm5hbCBvZiBlbmRvY3Jpbm9sb2d5PC9hYmJyLTE+PC9wZXJpb2RpY2FsPjxhbHQtcGVy
aW9kaWNhbD48ZnVsbC10aXRsZT5FdXIgSiBFbmRvY3Jpbm9sPC9mdWxsLXRpdGxlPjxhYmJyLTE+
RXVyb3BlYW4gam91cm5hbCBvZiBlbmRvY3Jpbm9sb2d5PC9hYmJyLTE+PC9hbHQtcGVyaW9kaWNh
bD48cGFnZXM+NDMzLTg8L3BhZ2VzPjx2b2x1bWU+MTUxPC92b2x1bWU+PG51bWJlcj40PC9udW1i
ZXI+PGVkaXRpb24+MjAwNC8xMC8xMzwvZWRpdGlvbj48a2V5d29yZHM+PGtleXdvcmQ+QWR1bHQ8
L2tleXdvcmQ+PGtleXdvcmQ+RE5BIE11dGF0aW9uYWwgQW5hbHlzaXM8L2tleXdvcmQ+PGtleXdv
cmQ+RmVtYWxlPC9rZXl3b3JkPjxrZXl3b3JkPkdlcm0tTGluZSBNdXRhdGlvbjwva2V5d29yZD48
a2V5d29yZD5IdW1hbnM8L2tleXdvcmQ+PGtleXdvcmQ+SW1tdW5vaGlzdG9jaGVtaXN0cnk8L2tl
eXdvcmQ+PGtleXdvcmQ+SXJvbi1TdWxmdXIgUHJvdGVpbnM8L2tleXdvcmQ+PGtleXdvcmQ+UGFy
YWdhbmdsaW9tYS8qZ2VuZXRpY3MvKnBhdGhvbG9neTwva2V5d29yZD48a2V5d29yZD5Qcm90ZWlu
IFN1YnVuaXRzLypnZW5ldGljczwva2V5d29yZD48a2V5d29yZD5TdWNjaW5hdGUgRGVoeWRyb2dl
bmFzZS8qZ2VuZXRpY3M8L2tleXdvcmQ+PGtleXdvcmQ+VGh5cm9pZCBOb2R1bGUvKmdlbmV0aWNz
LypwYXRob2xvZ3k8L2tleXdvcmQ+PC9rZXl3b3Jkcz48ZGF0ZXM+PHllYXI+MjAwNDwveWVhcj48
cHViLWRhdGVzPjxkYXRlPk9jdDwvZGF0ZT48L3B1Yi1kYXRlcz48L2RhdGVzPjxpc2JuPjA4MDQt
NDY0MyAoUHJpbnQpJiN4RDswODA0LTQ2NDM8L2lzYm4+PGFjY2Vzc2lvbi1udW0+MTU0NzY0NDE8
L2FjY2Vzc2lvbi1udW0+PHVybHM+PC91cmxzPjxyZW1vdGUtZGF0YWJhc2UtcHJvdmlkZXI+TkxN
PC9yZW1vdGUtZGF0YWJhc2UtcHJvdmlkZXI+PGxhbmd1YWdlPmVuZzwvbGFuZ3VhZ2U+PC9yZWNv
cmQ+PC9DaXRlPjwvRW5kTm90ZT4A
</w:fldData>
        </w:fldChar>
      </w:r>
      <w:r w:rsidR="003D60A5">
        <w:rPr>
          <w:rFonts w:ascii="Calibri" w:hAnsi="Calibri" w:cs="Arial"/>
        </w:rPr>
        <w:instrText xml:space="preserve"> ADDIN EN.CITE </w:instrText>
      </w:r>
      <w:r w:rsidR="003D60A5">
        <w:rPr>
          <w:rFonts w:ascii="Calibri" w:hAnsi="Calibri" w:cs="Arial"/>
        </w:rPr>
        <w:fldChar w:fldCharType="begin">
          <w:fldData xml:space="preserve">PEVuZE5vdGU+PENpdGU+PEF1dGhvcj5MZWU8L0F1dGhvcj48WWVhcj4yMDE1PC9ZZWFyPjxSZWNO
dW0+MjM0PC9SZWNOdW0+PERpc3BsYXlUZXh0PjxzdHlsZSBmYWNlPSJzdXBlcnNjcmlwdCI+MSA0
PC9zdHlsZT48L0Rpc3BsYXlUZXh0PjxyZWNvcmQ+PHJlYy1udW1iZXI+MjM0PC9yZWMtbnVtYmVy
Pjxmb3JlaWduLWtleXM+PGtleSBhcHA9IkVOIiBkYi1pZD0icGU5MjVmejJwMDVkZmFlMHI1Y3Z6
OTBqZGRhYXJ3czI1cHowIiB0aW1lc3RhbXA9IjE1MDQ1MTY5NzIiPjIzNDwva2V5PjwvZm9yZWln
bi1rZXlzPjxyZWYtdHlwZSBuYW1lPSJKb3VybmFsIEFydGljbGUiPjE3PC9yZWYtdHlwZT48Y29u
dHJpYnV0b3JzPjxhdXRob3JzPjxhdXRob3I+TGVlLCBTLiBNLjwvYXV0aG9yPjxhdXRob3I+UG9s
aWNhcnBpby1OaWNvbGFzLCBNLiBMLjwvYXV0aG9yPjwvYXV0aG9ycz48L2NvbnRyaWJ1dG9ycz48
YXV0aC1hZGRyZXNzPkZyb20gdGhlIERlcGFydG1lbnQgb2YgUGF0aG9sb2d5LCBVbml2ZXJzaXR5
IG9mIFRleGFzIEhlYWx0aCBTY2llbmNlIENlbnRlciwgU2FuIEFudG9uaW8uPC9hdXRoLWFkZHJl
c3M+PHRpdGxlcz48dGl0bGU+VGh5cm9pZCBQYXJhZ2FuZ2xpb21hPC90aXRsZT48c2Vjb25kYXJ5
LXRpdGxlPkFyY2ggUGF0aG9sIExhYiBNZWQ8L3NlY29uZGFyeS10aXRsZT48YWx0LXRpdGxlPkFy
Y2hpdmVzIG9mIHBhdGhvbG9neSAmYW1wOyBsYWJvcmF0b3J5IG1lZGljaW5lPC9hbHQtdGl0bGU+
PC90aXRsZXM+PHBlcmlvZGljYWw+PGZ1bGwtdGl0bGU+QXJjaCBQYXRob2wgTGFiIE1lZDwvZnVs
bC10aXRsZT48YWJici0xPkFyY2hpdmVzIG9mIHBhdGhvbG9neSAmYW1wOyBsYWJvcmF0b3J5IG1l
ZGljaW5lPC9hYmJyLTE+PC9wZXJpb2RpY2FsPjxhbHQtcGVyaW9kaWNhbD48ZnVsbC10aXRsZT5B
cmNoIFBhdGhvbCBMYWIgTWVkPC9mdWxsLXRpdGxlPjxhYmJyLTE+QXJjaGl2ZXMgb2YgcGF0aG9s
b2d5ICZhbXA7IGxhYm9yYXRvcnkgbWVkaWNpbmU8L2FiYnItMT48L2FsdC1wZXJpb2RpY2FsPjxw
YWdlcz4xMDYyLTc8L3BhZ2VzPjx2b2x1bWU+MTM5PC92b2x1bWU+PG51bWJlcj44PC9udW1iZXI+
PGVkaXRpb24+MjAxNS8wOC8wMTwvZWRpdGlvbj48a2V5d29yZHM+PGtleXdvcmQ+QWR1bHQ8L2tl
eXdvcmQ+PGtleXdvcmQ+RmVtYWxlPC9rZXl3b3JkPjxrZXl3b3JkPkh1bWFuczwva2V5d29yZD48
a2V5d29yZD5NYWxlPC9rZXl3b3JkPjxrZXl3b3JkPk1pZGRsZSBBZ2VkPC9rZXl3b3JkPjxrZXl3
b3JkPlBhcmFnYW5nbGlvbWEvKmRpYWdub3Npczwva2V5d29yZD48a2V5d29yZD5UaHlyb2lkIE5l
b3BsYXNtcy8qZGlhZ25vc2lzPC9rZXl3b3JkPjwva2V5d29yZHM+PGRhdGVzPjx5ZWFyPjIwMTU8
L3llYXI+PHB1Yi1kYXRlcz48ZGF0ZT5BdWc8L2RhdGU+PC9wdWItZGF0ZXM+PC9kYXRlcz48aXNi
bj4wMDAzLTk5ODU8L2lzYm4+PGFjY2Vzc2lvbi1udW0+MjYyMzA2MDE8L2FjY2Vzc2lvbi1udW0+
PHVybHM+PC91cmxzPjxlbGVjdHJvbmljLXJlc291cmNlLW51bT4xMC41ODU4L2FycGEuMjAxMy0w
NzAzLVJTPC9lbGVjdHJvbmljLXJlc291cmNlLW51bT48cmVtb3RlLWRhdGFiYXNlLXByb3ZpZGVy
Pk5MTTwvcmVtb3RlLWRhdGFiYXNlLXByb3ZpZGVyPjxsYW5ndWFnZT5lbmc8L2xhbmd1YWdlPjwv
cmVjb3JkPjwvQ2l0ZT48Q2l0ZT48QXV0aG9yPlphbnRvdXI8L0F1dGhvcj48WWVhcj4yMDA0PC9Z
ZWFyPjxSZWNOdW0+MjM4PC9SZWNOdW0+PHJlY29yZD48cmVjLW51bWJlcj4yMzg8L3JlYy1udW1i
ZXI+PGZvcmVpZ24ta2V5cz48a2V5IGFwcD0iRU4iIGRiLWlkPSJwZTkyNWZ6MnAwNWRmYWUwcjVj
dno5MGpkZGFhcndzMjVwejAiIHRpbWVzdGFtcD0iMTUwNDUyOTgwMiI+MjM4PC9rZXk+PC9mb3Jl
aWduLWtleXM+PHJlZi10eXBlIG5hbWU9IkpvdXJuYWwgQXJ0aWNsZSI+MTc8L3JlZi10eXBlPjxj
b250cmlidXRvcnM+PGF1dGhvcnM+PGF1dGhvcj5aYW50b3VyLCBCLjwvYXV0aG9yPjxhdXRob3I+
R3VpbGhhdW1lLCBCLjwvYXV0aG9yPjxhdXRob3I+VGlzc2llciwgRi48L2F1dGhvcj48YXV0aG9y
PkxvdXZlbCwgQS48L2F1dGhvcj48YXV0aG9yPkpldW5lbWFpdHJlLCBYLjwvYXV0aG9yPjxhdXRo
b3I+R2ltZW5lei1Sb3F1ZXBsbywgQS4gUC48L2F1dGhvcj48YXV0aG9yPkJlcnRhZ25hLCBYLjwv
YXV0aG9yPjwvYXV0aG9ycz48L2NvbnRyaWJ1dG9ycz48YXV0aC1hZGRyZXNzPlNlcnZpY2UgZGVz
IE1hbGFkaWVzIEVuZG9jcmluaWVubmVzIGV0IE1ldGFib2xpcXVlcywgUGFyaXMsIEZyYW5jZS48
L2F1dGgtYWRkcmVzcz48dGl0bGVzPjx0aXRsZT5BIHRoeXJvaWQgbm9kdWxlIHJldmVhbGluZyBh
IHBhcmFnYW5nbGlvbWEgaW4gYSBwYXRpZW50IHdpdGggYSBuZXcgZ2VybWxpbmUgbXV0YXRpb24g
aW4gdGhlIHN1Y2NpbmF0ZSBkZWh5ZHJvZ2VuYXNlIEIgZ2VuZTwvdGl0bGU+PHNlY29uZGFyeS10
aXRsZT5FdXIgSiBFbmRvY3Jpbm9sPC9zZWNvbmRhcnktdGl0bGU+PGFsdC10aXRsZT5FdXJvcGVh
biBqb3VybmFsIG9mIGVuZG9jcmlub2xvZ3k8L2FsdC10aXRsZT48L3RpdGxlcz48cGVyaW9kaWNh
bD48ZnVsbC10aXRsZT5FdXIgSiBFbmRvY3Jpbm9sPC9mdWxsLXRpdGxlPjxhYmJyLTE+RXVyb3Bl
YW4gam91cm5hbCBvZiBlbmRvY3Jpbm9sb2d5PC9hYmJyLTE+PC9wZXJpb2RpY2FsPjxhbHQtcGVy
aW9kaWNhbD48ZnVsbC10aXRsZT5FdXIgSiBFbmRvY3Jpbm9sPC9mdWxsLXRpdGxlPjxhYmJyLTE+
RXVyb3BlYW4gam91cm5hbCBvZiBlbmRvY3Jpbm9sb2d5PC9hYmJyLTE+PC9hbHQtcGVyaW9kaWNh
bD48cGFnZXM+NDMzLTg8L3BhZ2VzPjx2b2x1bWU+MTUxPC92b2x1bWU+PG51bWJlcj40PC9udW1i
ZXI+PGVkaXRpb24+MjAwNC8xMC8xMzwvZWRpdGlvbj48a2V5d29yZHM+PGtleXdvcmQ+QWR1bHQ8
L2tleXdvcmQ+PGtleXdvcmQ+RE5BIE11dGF0aW9uYWwgQW5hbHlzaXM8L2tleXdvcmQ+PGtleXdv
cmQ+RmVtYWxlPC9rZXl3b3JkPjxrZXl3b3JkPkdlcm0tTGluZSBNdXRhdGlvbjwva2V5d29yZD48
a2V5d29yZD5IdW1hbnM8L2tleXdvcmQ+PGtleXdvcmQ+SW1tdW5vaGlzdG9jaGVtaXN0cnk8L2tl
eXdvcmQ+PGtleXdvcmQ+SXJvbi1TdWxmdXIgUHJvdGVpbnM8L2tleXdvcmQ+PGtleXdvcmQ+UGFy
YWdhbmdsaW9tYS8qZ2VuZXRpY3MvKnBhdGhvbG9neTwva2V5d29yZD48a2V5d29yZD5Qcm90ZWlu
IFN1YnVuaXRzLypnZW5ldGljczwva2V5d29yZD48a2V5d29yZD5TdWNjaW5hdGUgRGVoeWRyb2dl
bmFzZS8qZ2VuZXRpY3M8L2tleXdvcmQ+PGtleXdvcmQ+VGh5cm9pZCBOb2R1bGUvKmdlbmV0aWNz
LypwYXRob2xvZ3k8L2tleXdvcmQ+PC9rZXl3b3Jkcz48ZGF0ZXM+PHllYXI+MjAwNDwveWVhcj48
cHViLWRhdGVzPjxkYXRlPk9jdDwvZGF0ZT48L3B1Yi1kYXRlcz48L2RhdGVzPjxpc2JuPjA4MDQt
NDY0MyAoUHJpbnQpJiN4RDswODA0LTQ2NDM8L2lzYm4+PGFjY2Vzc2lvbi1udW0+MTU0NzY0NDE8
L2FjY2Vzc2lvbi1udW0+PHVybHM+PC91cmxzPjxyZW1vdGUtZGF0YWJhc2UtcHJvdmlkZXI+TkxN
PC9yZW1vdGUtZGF0YWJhc2UtcHJvdmlkZXI+PGxhbmd1YWdlPmVuZzwvbGFuZ3VhZ2U+PC9yZWNv
cmQ+PC9DaXRlPjwvRW5kTm90ZT4A
</w:fldData>
        </w:fldChar>
      </w:r>
      <w:r w:rsidR="003D60A5">
        <w:rPr>
          <w:rFonts w:ascii="Calibri" w:hAnsi="Calibri" w:cs="Arial"/>
        </w:rPr>
        <w:instrText xml:space="preserve"> ADDIN EN.CITE.DATA </w:instrText>
      </w:r>
      <w:r w:rsidR="003D60A5">
        <w:rPr>
          <w:rFonts w:ascii="Calibri" w:hAnsi="Calibri" w:cs="Arial"/>
        </w:rPr>
      </w:r>
      <w:r w:rsidR="003D60A5">
        <w:rPr>
          <w:rFonts w:ascii="Calibri" w:hAnsi="Calibri" w:cs="Arial"/>
        </w:rPr>
        <w:fldChar w:fldCharType="end"/>
      </w:r>
      <w:r w:rsidR="00237BD6">
        <w:rPr>
          <w:rFonts w:ascii="Calibri" w:hAnsi="Calibri" w:cs="Arial"/>
        </w:rPr>
      </w:r>
      <w:r w:rsidR="00237BD6">
        <w:rPr>
          <w:rFonts w:ascii="Calibri" w:hAnsi="Calibri" w:cs="Arial"/>
        </w:rPr>
        <w:fldChar w:fldCharType="separate"/>
      </w:r>
      <w:r w:rsidR="003D60A5" w:rsidRPr="003D60A5">
        <w:rPr>
          <w:rFonts w:ascii="Calibri" w:hAnsi="Calibri" w:cs="Arial"/>
          <w:noProof/>
          <w:vertAlign w:val="superscript"/>
        </w:rPr>
        <w:t>1 4</w:t>
      </w:r>
      <w:r w:rsidR="00237BD6">
        <w:rPr>
          <w:rFonts w:ascii="Calibri" w:hAnsi="Calibri" w:cs="Arial"/>
        </w:rPr>
        <w:fldChar w:fldCharType="end"/>
      </w:r>
      <w:r w:rsidR="00237BD6">
        <w:rPr>
          <w:rFonts w:ascii="Calibri" w:hAnsi="Calibri" w:cs="Arial"/>
        </w:rPr>
        <w:t>, which may be situated within the thyroid capsule.</w:t>
      </w:r>
    </w:p>
    <w:p w14:paraId="73BBD2BD" w14:textId="77777777" w:rsidR="00F52FF9" w:rsidRDefault="00F52FF9" w:rsidP="001C516B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</w:rPr>
      </w:pPr>
    </w:p>
    <w:p w14:paraId="247232E0" w14:textId="01931FBA" w:rsidR="00600EA3" w:rsidRDefault="009148DA" w:rsidP="001C516B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The differential</w:t>
      </w:r>
      <w:r w:rsidR="004508A5">
        <w:rPr>
          <w:rFonts w:ascii="Calibri" w:hAnsi="Calibri" w:cs="Arial"/>
        </w:rPr>
        <w:t xml:space="preserve"> diagnosis include</w:t>
      </w:r>
      <w:r w:rsidR="004659B7">
        <w:rPr>
          <w:rFonts w:ascii="Calibri" w:hAnsi="Calibri" w:cs="Arial"/>
        </w:rPr>
        <w:t xml:space="preserve">s medullary carcinoma of the thyroid, particularly when </w:t>
      </w:r>
      <w:r w:rsidR="00237BD6">
        <w:rPr>
          <w:rFonts w:ascii="Calibri" w:hAnsi="Calibri" w:cs="Arial"/>
        </w:rPr>
        <w:t>the tumour</w:t>
      </w:r>
      <w:r w:rsidR="004659B7">
        <w:rPr>
          <w:rFonts w:ascii="Calibri" w:hAnsi="Calibri" w:cs="Arial"/>
        </w:rPr>
        <w:t xml:space="preserve"> </w:t>
      </w:r>
      <w:r w:rsidR="00237BD6">
        <w:rPr>
          <w:rFonts w:ascii="Calibri" w:hAnsi="Calibri" w:cs="Arial"/>
        </w:rPr>
        <w:t>displays</w:t>
      </w:r>
      <w:r w:rsidR="004659B7">
        <w:rPr>
          <w:rFonts w:ascii="Calibri" w:hAnsi="Calibri" w:cs="Arial"/>
        </w:rPr>
        <w:t xml:space="preserve"> a nested appearance.</w:t>
      </w:r>
      <w:r w:rsidR="004508A5">
        <w:rPr>
          <w:rFonts w:ascii="Calibri" w:hAnsi="Calibri" w:cs="Arial"/>
        </w:rPr>
        <w:t xml:space="preserve"> </w:t>
      </w:r>
      <w:r w:rsidR="00986CEF">
        <w:rPr>
          <w:rFonts w:ascii="Calibri" w:hAnsi="Calibri" w:cs="Arial"/>
        </w:rPr>
        <w:t xml:space="preserve">Thyroid </w:t>
      </w:r>
      <w:proofErr w:type="spellStart"/>
      <w:r w:rsidR="00986CEF">
        <w:rPr>
          <w:rFonts w:ascii="Calibri" w:hAnsi="Calibri" w:cs="Arial"/>
        </w:rPr>
        <w:t>paraganglionomas</w:t>
      </w:r>
      <w:proofErr w:type="spellEnd"/>
      <w:r w:rsidR="004508A5">
        <w:rPr>
          <w:rFonts w:ascii="Calibri" w:hAnsi="Calibri" w:cs="Arial"/>
        </w:rPr>
        <w:t xml:space="preserve"> are not usually diagnosed pre-operatively by either ultrasonography or fine needle aspiration biopsy, or intra-operatively at frozen section</w:t>
      </w:r>
      <w:r w:rsidR="004508A5">
        <w:rPr>
          <w:rFonts w:ascii="Calibri" w:hAnsi="Calibri" w:cs="Arial"/>
        </w:rPr>
        <w:fldChar w:fldCharType="begin"/>
      </w:r>
      <w:r w:rsidR="00EE0D48">
        <w:rPr>
          <w:rFonts w:ascii="Calibri" w:hAnsi="Calibri" w:cs="Arial"/>
        </w:rPr>
        <w:instrText xml:space="preserve"> ADDIN EN.CITE &lt;EndNote&gt;&lt;Cite&gt;&lt;Author&gt;Yu&lt;/Author&gt;&lt;Year&gt;2013&lt;/Year&gt;&lt;RecNum&gt;236&lt;/RecNum&gt;&lt;DisplayText&gt;&lt;style face="superscript"&gt;2&lt;/style&gt;&lt;/DisplayText&gt;&lt;record&gt;&lt;rec-number&gt;236&lt;/rec-number&gt;&lt;foreign-keys&gt;&lt;key app="EN" db-id="pe925fz2p05dfae0r5cvz90jddaarws25pz0" timestamp="1504518421"&gt;236&lt;/key&gt;&lt;/foreign-keys&gt;&lt;ref-type name="Journal Article"&gt;17&lt;/ref-type&gt;&lt;contributors&gt;&lt;authors&gt;&lt;author&gt;Yu, Bao-Hua&lt;/author&gt;&lt;author&gt;Sheng, Wei-Qi&lt;/author&gt;&lt;author&gt;Wang, Jian&lt;/author&gt;&lt;/authors&gt;&lt;/contributors&gt;&lt;titles&gt;&lt;title&gt;Primary Paraganglioma of Thyroid Gland: A Clinicopathologic and Immunohistochemical Analysis of Three Cases with a Review of the Literature&lt;/title&gt;&lt;secondary-title&gt;Head and Neck Pathology&lt;/secondary-title&gt;&lt;/titles&gt;&lt;periodical&gt;&lt;full-title&gt;Head and Neck Pathology&lt;/full-title&gt;&lt;/periodical&gt;&lt;pages&gt;373-380&lt;/pages&gt;&lt;volume&gt;7&lt;/volume&gt;&lt;number&gt;4&lt;/number&gt;&lt;dates&gt;&lt;year&gt;2013&lt;/year&gt;&lt;pub-dates&gt;&lt;date&gt;08/13&amp;#xD;04/24/received&amp;#xD;06/11/accepted&lt;/date&gt;&lt;/pub-dates&gt;&lt;/dates&gt;&lt;pub-location&gt;Boston&lt;/pub-location&gt;&lt;publisher&gt;Springer US&lt;/publisher&gt;&lt;isbn&gt;1936-055X&amp;#xD;1936-0568&lt;/isbn&gt;&lt;accession-num&gt;PMC3824793&lt;/accession-num&gt;&lt;urls&gt;&lt;related-urls&gt;&lt;url&gt;http://www.ncbi.nlm.nih.gov/pmc/articles/PMC3824793/&lt;/url&gt;&lt;/related-urls&gt;&lt;/urls&gt;&lt;electronic-resource-num&gt;10.1007/s12105-013-0467-7&lt;/electronic-resource-num&gt;&lt;remote-database-name&gt;PMC&lt;/remote-database-name&gt;&lt;/record&gt;&lt;/Cite&gt;&lt;/EndNote&gt;</w:instrText>
      </w:r>
      <w:r w:rsidR="004508A5">
        <w:rPr>
          <w:rFonts w:ascii="Calibri" w:hAnsi="Calibri" w:cs="Arial"/>
        </w:rPr>
        <w:fldChar w:fldCharType="separate"/>
      </w:r>
      <w:r w:rsidR="00EE0D48" w:rsidRPr="00EE0D48">
        <w:rPr>
          <w:rFonts w:ascii="Calibri" w:hAnsi="Calibri" w:cs="Arial"/>
          <w:noProof/>
          <w:vertAlign w:val="superscript"/>
        </w:rPr>
        <w:t>2</w:t>
      </w:r>
      <w:r w:rsidR="004508A5">
        <w:rPr>
          <w:rFonts w:ascii="Calibri" w:hAnsi="Calibri" w:cs="Arial"/>
        </w:rPr>
        <w:fldChar w:fldCharType="end"/>
      </w:r>
      <w:r w:rsidR="004508A5">
        <w:rPr>
          <w:rFonts w:ascii="Calibri" w:hAnsi="Calibri" w:cs="Arial"/>
        </w:rPr>
        <w:t>.</w:t>
      </w:r>
      <w:r w:rsidR="004659B7">
        <w:rPr>
          <w:rFonts w:ascii="Calibri" w:hAnsi="Calibri" w:cs="Arial"/>
        </w:rPr>
        <w:t xml:space="preserve"> These </w:t>
      </w:r>
      <w:r w:rsidR="00237BD6">
        <w:rPr>
          <w:rFonts w:ascii="Calibri" w:hAnsi="Calibri" w:cs="Arial"/>
        </w:rPr>
        <w:t>tumours</w:t>
      </w:r>
      <w:r w:rsidR="004659B7">
        <w:rPr>
          <w:rFonts w:ascii="Calibri" w:hAnsi="Calibri" w:cs="Arial"/>
        </w:rPr>
        <w:t xml:space="preserve"> are most frequently misdiagnosed as medullary </w:t>
      </w:r>
      <w:r w:rsidR="004659B7">
        <w:rPr>
          <w:rFonts w:ascii="Calibri" w:hAnsi="Calibri" w:cs="Arial"/>
        </w:rPr>
        <w:lastRenderedPageBreak/>
        <w:t>carcinoma of the thyroid</w:t>
      </w:r>
      <w:r w:rsidR="00237BD6">
        <w:rPr>
          <w:rFonts w:ascii="Calibri" w:hAnsi="Calibri" w:cs="Arial"/>
        </w:rPr>
        <w:fldChar w:fldCharType="begin"/>
      </w:r>
      <w:r w:rsidR="003D60A5">
        <w:rPr>
          <w:rFonts w:ascii="Calibri" w:hAnsi="Calibri" w:cs="Arial"/>
        </w:rPr>
        <w:instrText xml:space="preserve"> ADDIN EN.CITE &lt;EndNote&gt;&lt;Cite&gt;&lt;Author&gt;Zantour&lt;/Author&gt;&lt;Year&gt;2004&lt;/Year&gt;&lt;RecNum&gt;238&lt;/RecNum&gt;&lt;DisplayText&gt;&lt;style face="superscript"&gt;1&lt;/style&gt;&lt;/DisplayText&gt;&lt;record&gt;&lt;rec-number&gt;238&lt;/rec-number&gt;&lt;foreign-keys&gt;&lt;key app="EN" db-id="pe925fz2p05dfae0r5cvz90jddaarws25pz0" timestamp="1504529802"&gt;238&lt;/key&gt;&lt;/foreign-keys&gt;&lt;ref-type name="Journal Article"&gt;17&lt;/ref-type&gt;&lt;contributors&gt;&lt;authors&gt;&lt;author&gt;Zantour, B.&lt;/author&gt;&lt;author&gt;Guilhaume, B.&lt;/author&gt;&lt;author&gt;Tissier, F.&lt;/author&gt;&lt;author&gt;Louvel, A.&lt;/author&gt;&lt;author&gt;Jeunemaitre, X.&lt;/author&gt;&lt;author&gt;Gimenez-Roqueplo, A. P.&lt;/author&gt;&lt;author&gt;Bertagna, X.&lt;/author&gt;&lt;/authors&gt;&lt;/contributors&gt;&lt;auth-address&gt;Service des Maladies Endocriniennes et Metaboliques, Paris, France.&lt;/auth-address&gt;&lt;titles&gt;&lt;title&gt;A thyroid nodule revealing a paraganglioma in a patient with a new germline mutation in the succinate dehydrogenase B gene&lt;/title&gt;&lt;secondary-title&gt;Eur J Endocrinol&lt;/secondary-title&gt;&lt;alt-title&gt;European journal of endocrinology&lt;/alt-title&gt;&lt;/titles&gt;&lt;periodical&gt;&lt;full-title&gt;Eur J Endocrinol&lt;/full-title&gt;&lt;abbr-1&gt;European journal of endocrinology&lt;/abbr-1&gt;&lt;/periodical&gt;&lt;alt-periodical&gt;&lt;full-title&gt;Eur J Endocrinol&lt;/full-title&gt;&lt;abbr-1&gt;European journal of endocrinology&lt;/abbr-1&gt;&lt;/alt-periodical&gt;&lt;pages&gt;433-8&lt;/pages&gt;&lt;volume&gt;151&lt;/volume&gt;&lt;number&gt;4&lt;/number&gt;&lt;edition&gt;2004/10/13&lt;/edition&gt;&lt;keywords&gt;&lt;keyword&gt;Adult&lt;/keyword&gt;&lt;keyword&gt;DNA Mutational Analysis&lt;/keyword&gt;&lt;keyword&gt;Female&lt;/keyword&gt;&lt;keyword&gt;Germ-Line Mutation&lt;/keyword&gt;&lt;keyword&gt;Humans&lt;/keyword&gt;&lt;keyword&gt;Immunohistochemistry&lt;/keyword&gt;&lt;keyword&gt;Iron-Sulfur Proteins&lt;/keyword&gt;&lt;keyword&gt;Paraganglioma/*genetics/*pathology&lt;/keyword&gt;&lt;keyword&gt;Protein Subunits/*genetics&lt;/keyword&gt;&lt;keyword&gt;Succinate Dehydrogenase/*genetics&lt;/keyword&gt;&lt;keyword&gt;Thyroid Nodule/*genetics/*pathology&lt;/keyword&gt;&lt;/keywords&gt;&lt;dates&gt;&lt;year&gt;2004&lt;/year&gt;&lt;pub-dates&gt;&lt;date&gt;Oct&lt;/date&gt;&lt;/pub-dates&gt;&lt;/dates&gt;&lt;isbn&gt;0804-4643 (Print)&amp;#xD;0804-4643&lt;/isbn&gt;&lt;accession-num&gt;15476441&lt;/accession-num&gt;&lt;urls&gt;&lt;/urls&gt;&lt;remote-database-provider&gt;NLM&lt;/remote-database-provider&gt;&lt;language&gt;eng&lt;/language&gt;&lt;/record&gt;&lt;/Cite&gt;&lt;/EndNote&gt;</w:instrText>
      </w:r>
      <w:r w:rsidR="00237BD6">
        <w:rPr>
          <w:rFonts w:ascii="Calibri" w:hAnsi="Calibri" w:cs="Arial"/>
        </w:rPr>
        <w:fldChar w:fldCharType="separate"/>
      </w:r>
      <w:r w:rsidR="003D60A5" w:rsidRPr="003D60A5">
        <w:rPr>
          <w:rFonts w:ascii="Calibri" w:hAnsi="Calibri" w:cs="Arial"/>
          <w:noProof/>
          <w:vertAlign w:val="superscript"/>
        </w:rPr>
        <w:t>1</w:t>
      </w:r>
      <w:r w:rsidR="00237BD6">
        <w:rPr>
          <w:rFonts w:ascii="Calibri" w:hAnsi="Calibri" w:cs="Arial"/>
        </w:rPr>
        <w:fldChar w:fldCharType="end"/>
      </w:r>
      <w:r w:rsidR="004659B7">
        <w:rPr>
          <w:rFonts w:ascii="Calibri" w:hAnsi="Calibri" w:cs="Arial"/>
        </w:rPr>
        <w:t xml:space="preserve">: </w:t>
      </w:r>
      <w:r w:rsidR="00237BD6">
        <w:rPr>
          <w:rFonts w:ascii="Calibri" w:hAnsi="Calibri" w:cs="Arial"/>
        </w:rPr>
        <w:t>these entities</w:t>
      </w:r>
      <w:r w:rsidR="004659B7">
        <w:rPr>
          <w:rFonts w:ascii="Calibri" w:hAnsi="Calibri" w:cs="Arial"/>
        </w:rPr>
        <w:t xml:space="preserve"> may be distinguished</w:t>
      </w:r>
      <w:r w:rsidR="00281E75">
        <w:rPr>
          <w:rFonts w:ascii="Calibri" w:hAnsi="Calibri" w:cs="Arial"/>
        </w:rPr>
        <w:t xml:space="preserve"> by Congo red staining of the stromal amyloid,  and tumour positivity for calcitonin, in medullary carcinoma</w:t>
      </w:r>
      <w:r w:rsidR="00281E75">
        <w:rPr>
          <w:rFonts w:ascii="Calibri" w:hAnsi="Calibri" w:cs="Arial"/>
        </w:rPr>
        <w:fldChar w:fldCharType="begin"/>
      </w:r>
      <w:r w:rsidR="00EE0D48">
        <w:rPr>
          <w:rFonts w:ascii="Calibri" w:hAnsi="Calibri" w:cs="Arial"/>
        </w:rPr>
        <w:instrText xml:space="preserve"> ADDIN EN.CITE &lt;EndNote&gt;&lt;Cite&gt;&lt;Author&gt;Yu&lt;/Author&gt;&lt;Year&gt;2013&lt;/Year&gt;&lt;RecNum&gt;236&lt;/RecNum&gt;&lt;DisplayText&gt;&lt;style face="superscript"&gt;2&lt;/style&gt;&lt;/DisplayText&gt;&lt;record&gt;&lt;rec-number&gt;236&lt;/rec-number&gt;&lt;foreign-keys&gt;&lt;key app="EN" db-id="pe925fz2p05dfae0r5cvz90jddaarws25pz0" timestamp="1504518421"&gt;236&lt;/key&gt;&lt;/foreign-keys&gt;&lt;ref-type name="Journal Article"&gt;17&lt;/ref-type&gt;&lt;contributors&gt;&lt;authors&gt;&lt;author&gt;Yu, Bao-Hua&lt;/author&gt;&lt;author&gt;Sheng, Wei-Qi&lt;/author&gt;&lt;author&gt;Wang, Jian&lt;/author&gt;&lt;/authors&gt;&lt;/contributors&gt;&lt;titles&gt;&lt;title&gt;Primary Paraganglioma of Thyroid Gland: A Clinicopathologic and Immunohistochemical Analysis of Three Cases with a Review of the Literature&lt;/title&gt;&lt;secondary-title&gt;Head and Neck Pathology&lt;/secondary-title&gt;&lt;/titles&gt;&lt;periodical&gt;&lt;full-title&gt;Head and Neck Pathology&lt;/full-title&gt;&lt;/periodical&gt;&lt;pages&gt;373-380&lt;/pages&gt;&lt;volume&gt;7&lt;/volume&gt;&lt;number&gt;4&lt;/number&gt;&lt;dates&gt;&lt;year&gt;2013&lt;/year&gt;&lt;pub-dates&gt;&lt;date&gt;08/13&amp;#xD;04/24/received&amp;#xD;06/11/accepted&lt;/date&gt;&lt;/pub-dates&gt;&lt;/dates&gt;&lt;pub-location&gt;Boston&lt;/pub-location&gt;&lt;publisher&gt;Springer US&lt;/publisher&gt;&lt;isbn&gt;1936-055X&amp;#xD;1936-0568&lt;/isbn&gt;&lt;accession-num&gt;PMC3824793&lt;/accession-num&gt;&lt;urls&gt;&lt;related-urls&gt;&lt;url&gt;http://www.ncbi.nlm.nih.gov/pmc/articles/PMC3824793/&lt;/url&gt;&lt;/related-urls&gt;&lt;/urls&gt;&lt;electronic-resource-num&gt;10.1007/s12105-013-0467-7&lt;/electronic-resource-num&gt;&lt;remote-database-name&gt;PMC&lt;/remote-database-name&gt;&lt;/record&gt;&lt;/Cite&gt;&lt;/EndNote&gt;</w:instrText>
      </w:r>
      <w:r w:rsidR="00281E75">
        <w:rPr>
          <w:rFonts w:ascii="Calibri" w:hAnsi="Calibri" w:cs="Arial"/>
        </w:rPr>
        <w:fldChar w:fldCharType="separate"/>
      </w:r>
      <w:r w:rsidR="00EE0D48" w:rsidRPr="00EE0D48">
        <w:rPr>
          <w:rFonts w:ascii="Calibri" w:hAnsi="Calibri" w:cs="Arial"/>
          <w:noProof/>
          <w:vertAlign w:val="superscript"/>
        </w:rPr>
        <w:t>2</w:t>
      </w:r>
      <w:r w:rsidR="00281E75">
        <w:rPr>
          <w:rFonts w:ascii="Calibri" w:hAnsi="Calibri" w:cs="Arial"/>
        </w:rPr>
        <w:fldChar w:fldCharType="end"/>
      </w:r>
      <w:r w:rsidR="00281E75">
        <w:rPr>
          <w:rFonts w:ascii="Calibri" w:hAnsi="Calibri" w:cs="Arial"/>
        </w:rPr>
        <w:t>.</w:t>
      </w:r>
    </w:p>
    <w:p w14:paraId="0413B0CA" w14:textId="77777777" w:rsidR="004659B7" w:rsidRDefault="004659B7" w:rsidP="001C516B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</w:rPr>
      </w:pPr>
    </w:p>
    <w:p w14:paraId="5F6C5ADB" w14:textId="3403C586" w:rsidR="004659B7" w:rsidRPr="004659B7" w:rsidRDefault="000E465D" w:rsidP="001C516B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At resection, most are well-circumscribed, solitary lesions, </w:t>
      </w:r>
      <w:r w:rsidR="003823C8">
        <w:rPr>
          <w:rFonts w:ascii="Calibri" w:hAnsi="Calibri" w:cs="Arial"/>
        </w:rPr>
        <w:t>with a tan-grey cut surface</w:t>
      </w:r>
      <w:r w:rsidR="003823C8">
        <w:rPr>
          <w:rFonts w:ascii="Calibri" w:hAnsi="Calibri" w:cs="Arial"/>
        </w:rPr>
        <w:fldChar w:fldCharType="begin"/>
      </w:r>
      <w:r w:rsidR="003823C8">
        <w:rPr>
          <w:rFonts w:ascii="Calibri" w:hAnsi="Calibri" w:cs="Arial"/>
        </w:rPr>
        <w:instrText xml:space="preserve"> ADDIN EN.CITE &lt;EndNote&gt;&lt;Cite&gt;&lt;Author&gt;Lee&lt;/Author&gt;&lt;Year&gt;2015&lt;/Year&gt;&lt;RecNum&gt;234&lt;/RecNum&gt;&lt;DisplayText&gt;&lt;style face="superscript"&gt;4&lt;/style&gt;&lt;/DisplayText&gt;&lt;record&gt;&lt;rec-number&gt;234&lt;/rec-number&gt;&lt;foreign-keys&gt;&lt;key app="EN" db-id="pe925fz2p05dfae0r5cvz90jddaarws25pz0" timestamp="1504516972"&gt;234&lt;/key&gt;&lt;/foreign-keys&gt;&lt;ref-type name="Journal Article"&gt;17&lt;/ref-type&gt;&lt;contributors&gt;&lt;authors&gt;&lt;author&gt;Lee, S. M.&lt;/author&gt;&lt;author&gt;Policarpio-Nicolas, M. L.&lt;/author&gt;&lt;/authors&gt;&lt;/contributors&gt;&lt;auth-address&gt;From the Department of Pathology, University of Texas Health Science Center, San Antonio.&lt;/auth-address&gt;&lt;titles&gt;&lt;title&gt;Thyroid Paraganglioma&lt;/title&gt;&lt;secondary-title&gt;Arch Pathol Lab Med&lt;/secondary-title&gt;&lt;alt-title&gt;Archives of pathology &amp;amp; laboratory medicine&lt;/alt-title&gt;&lt;/titles&gt;&lt;periodical&gt;&lt;full-title&gt;Arch Pathol Lab Med&lt;/full-title&gt;&lt;abbr-1&gt;Archives of pathology &amp;amp; laboratory medicine&lt;/abbr-1&gt;&lt;/periodical&gt;&lt;alt-periodical&gt;&lt;full-title&gt;Arch Pathol Lab Med&lt;/full-title&gt;&lt;abbr-1&gt;Archives of pathology &amp;amp; laboratory medicine&lt;/abbr-1&gt;&lt;/alt-periodical&gt;&lt;pages&gt;1062-7&lt;/pages&gt;&lt;volume&gt;139&lt;/volume&gt;&lt;number&gt;8&lt;/number&gt;&lt;edition&gt;2015/08/01&lt;/edition&gt;&lt;keywords&gt;&lt;keyword&gt;Adult&lt;/keyword&gt;&lt;keyword&gt;Female&lt;/keyword&gt;&lt;keyword&gt;Humans&lt;/keyword&gt;&lt;keyword&gt;Male&lt;/keyword&gt;&lt;keyword&gt;Middle Aged&lt;/keyword&gt;&lt;keyword&gt;Paraganglioma/*diagnosis&lt;/keyword&gt;&lt;keyword&gt;Thyroid Neoplasms/*diagnosis&lt;/keyword&gt;&lt;/keywords&gt;&lt;dates&gt;&lt;year&gt;2015&lt;/year&gt;&lt;pub-dates&gt;&lt;date&gt;Aug&lt;/date&gt;&lt;/pub-dates&gt;&lt;/dates&gt;&lt;isbn&gt;0003-9985&lt;/isbn&gt;&lt;accession-num&gt;26230601&lt;/accession-num&gt;&lt;urls&gt;&lt;/urls&gt;&lt;electronic-resource-num&gt;10.5858/arpa.2013-0703-RS&lt;/electronic-resource-num&gt;&lt;remote-database-provider&gt;NLM&lt;/remote-database-provider&gt;&lt;language&gt;eng&lt;/language&gt;&lt;/record&gt;&lt;/Cite&gt;&lt;/EndNote&gt;</w:instrText>
      </w:r>
      <w:r w:rsidR="003823C8">
        <w:rPr>
          <w:rFonts w:ascii="Calibri" w:hAnsi="Calibri" w:cs="Arial"/>
        </w:rPr>
        <w:fldChar w:fldCharType="separate"/>
      </w:r>
      <w:r w:rsidR="003823C8" w:rsidRPr="003823C8">
        <w:rPr>
          <w:rFonts w:ascii="Calibri" w:hAnsi="Calibri" w:cs="Arial"/>
          <w:noProof/>
          <w:vertAlign w:val="superscript"/>
        </w:rPr>
        <w:t>4</w:t>
      </w:r>
      <w:r w:rsidR="003823C8">
        <w:rPr>
          <w:rFonts w:ascii="Calibri" w:hAnsi="Calibri" w:cs="Arial"/>
        </w:rPr>
        <w:fldChar w:fldCharType="end"/>
      </w:r>
      <w:r w:rsidR="003823C8">
        <w:rPr>
          <w:rFonts w:ascii="Calibri" w:hAnsi="Calibri" w:cs="Arial"/>
        </w:rPr>
        <w:t xml:space="preserve">. </w:t>
      </w:r>
      <w:r w:rsidR="004659B7">
        <w:rPr>
          <w:rFonts w:ascii="Calibri" w:hAnsi="Calibri" w:cs="Arial"/>
        </w:rPr>
        <w:t xml:space="preserve">Histologically, thyroid </w:t>
      </w:r>
      <w:proofErr w:type="spellStart"/>
      <w:r w:rsidR="004659B7">
        <w:rPr>
          <w:rFonts w:ascii="Calibri" w:hAnsi="Calibri" w:cs="Arial"/>
        </w:rPr>
        <w:t>paraganglionomas</w:t>
      </w:r>
      <w:proofErr w:type="spellEnd"/>
      <w:r w:rsidR="004659B7">
        <w:rPr>
          <w:rFonts w:ascii="Calibri" w:hAnsi="Calibri" w:cs="Arial"/>
        </w:rPr>
        <w:t xml:space="preserve"> are similar to those seen at other sites, being composed of chief cells and </w:t>
      </w:r>
      <w:proofErr w:type="spellStart"/>
      <w:r w:rsidR="004659B7">
        <w:rPr>
          <w:rFonts w:ascii="Calibri" w:hAnsi="Calibri" w:cs="Arial"/>
        </w:rPr>
        <w:t>sustentacular</w:t>
      </w:r>
      <w:proofErr w:type="spellEnd"/>
      <w:r w:rsidR="004659B7">
        <w:rPr>
          <w:rFonts w:ascii="Calibri" w:hAnsi="Calibri" w:cs="Arial"/>
        </w:rPr>
        <w:t xml:space="preserve"> cells with a distinctive nested appearance</w:t>
      </w:r>
      <w:r w:rsidR="004659B7">
        <w:rPr>
          <w:rFonts w:ascii="Calibri" w:hAnsi="Calibri" w:cs="Arial"/>
        </w:rPr>
        <w:fldChar w:fldCharType="begin"/>
      </w:r>
      <w:r w:rsidR="00EE0D48">
        <w:rPr>
          <w:rFonts w:ascii="Calibri" w:hAnsi="Calibri" w:cs="Arial"/>
        </w:rPr>
        <w:instrText xml:space="preserve"> ADDIN EN.CITE &lt;EndNote&gt;&lt;Cite&gt;&lt;Author&gt;Yu&lt;/Author&gt;&lt;Year&gt;2013&lt;/Year&gt;&lt;RecNum&gt;236&lt;/RecNum&gt;&lt;DisplayText&gt;&lt;style face="superscript"&gt;2&lt;/style&gt;&lt;/DisplayText&gt;&lt;record&gt;&lt;rec-number&gt;236&lt;/rec-number&gt;&lt;foreign-keys&gt;&lt;key app="EN" db-id="pe925fz2p05dfae0r5cvz90jddaarws25pz0" timestamp="1504518421"&gt;236&lt;/key&gt;&lt;/foreign-keys&gt;&lt;ref-type name="Journal Article"&gt;17&lt;/ref-type&gt;&lt;contributors&gt;&lt;authors&gt;&lt;author&gt;Yu, Bao-Hua&lt;/author&gt;&lt;author&gt;Sheng, Wei-Qi&lt;/author&gt;&lt;author&gt;Wang, Jian&lt;/author&gt;&lt;/authors&gt;&lt;/contributors&gt;&lt;titles&gt;&lt;title&gt;Primary Paraganglioma of Thyroid Gland: A Clinicopathologic and Immunohistochemical Analysis of Three Cases with a Review of the Literature&lt;/title&gt;&lt;secondary-title&gt;Head and Neck Pathology&lt;/secondary-title&gt;&lt;/titles&gt;&lt;periodical&gt;&lt;full-title&gt;Head and Neck Pathology&lt;/full-title&gt;&lt;/periodical&gt;&lt;pages&gt;373-380&lt;/pages&gt;&lt;volume&gt;7&lt;/volume&gt;&lt;number&gt;4&lt;/number&gt;&lt;dates&gt;&lt;year&gt;2013&lt;/year&gt;&lt;pub-dates&gt;&lt;date&gt;08/13&amp;#xD;04/24/received&amp;#xD;06/11/accepted&lt;/date&gt;&lt;/pub-dates&gt;&lt;/dates&gt;&lt;pub-location&gt;Boston&lt;/pub-location&gt;&lt;publisher&gt;Springer US&lt;/publisher&gt;&lt;isbn&gt;1936-055X&amp;#xD;1936-0568&lt;/isbn&gt;&lt;accession-num&gt;PMC3824793&lt;/accession-num&gt;&lt;urls&gt;&lt;related-urls&gt;&lt;url&gt;http://www.ncbi.nlm.nih.gov/pmc/articles/PMC3824793/&lt;/url&gt;&lt;/related-urls&gt;&lt;/urls&gt;&lt;electronic-resource-num&gt;10.1007/s12105-013-0467-7&lt;/electronic-resource-num&gt;&lt;remote-database-name&gt;PMC&lt;/remote-database-name&gt;&lt;/record&gt;&lt;/Cite&gt;&lt;/EndNote&gt;</w:instrText>
      </w:r>
      <w:r w:rsidR="004659B7">
        <w:rPr>
          <w:rFonts w:ascii="Calibri" w:hAnsi="Calibri" w:cs="Arial"/>
        </w:rPr>
        <w:fldChar w:fldCharType="separate"/>
      </w:r>
      <w:r w:rsidR="00EE0D48" w:rsidRPr="00EE0D48">
        <w:rPr>
          <w:rFonts w:ascii="Calibri" w:hAnsi="Calibri" w:cs="Arial"/>
          <w:noProof/>
          <w:vertAlign w:val="superscript"/>
        </w:rPr>
        <w:t>2</w:t>
      </w:r>
      <w:r w:rsidR="004659B7">
        <w:rPr>
          <w:rFonts w:ascii="Calibri" w:hAnsi="Calibri" w:cs="Arial"/>
        </w:rPr>
        <w:fldChar w:fldCharType="end"/>
      </w:r>
      <w:r w:rsidR="004659B7">
        <w:rPr>
          <w:rFonts w:ascii="Calibri" w:hAnsi="Calibri" w:cs="Arial"/>
        </w:rPr>
        <w:t>. In a 2013 review, 42% of cases</w:t>
      </w:r>
      <w:r w:rsidR="00281E75">
        <w:rPr>
          <w:rFonts w:ascii="Calibri" w:hAnsi="Calibri" w:cs="Arial"/>
        </w:rPr>
        <w:t xml:space="preserve"> to date</w:t>
      </w:r>
      <w:r w:rsidR="004659B7">
        <w:rPr>
          <w:rFonts w:ascii="Calibri" w:hAnsi="Calibri" w:cs="Arial"/>
        </w:rPr>
        <w:t xml:space="preserve"> </w:t>
      </w:r>
      <w:r w:rsidR="00090F59">
        <w:rPr>
          <w:rFonts w:ascii="Calibri" w:hAnsi="Calibri" w:cs="Arial"/>
        </w:rPr>
        <w:t>described</w:t>
      </w:r>
      <w:r w:rsidR="004659B7">
        <w:rPr>
          <w:rFonts w:ascii="Calibri" w:hAnsi="Calibri" w:cs="Arial"/>
        </w:rPr>
        <w:t xml:space="preserve"> nuclear </w:t>
      </w:r>
      <w:proofErr w:type="spellStart"/>
      <w:r w:rsidR="004659B7">
        <w:rPr>
          <w:rFonts w:ascii="Calibri" w:hAnsi="Calibri" w:cs="Arial"/>
        </w:rPr>
        <w:t>pleomorphism</w:t>
      </w:r>
      <w:proofErr w:type="spellEnd"/>
      <w:r w:rsidR="00090F59">
        <w:rPr>
          <w:rFonts w:ascii="Calibri" w:hAnsi="Calibri" w:cs="Arial"/>
        </w:rPr>
        <w:t xml:space="preserve"> (as in this case)</w:t>
      </w:r>
      <w:r w:rsidR="004659B7">
        <w:rPr>
          <w:rFonts w:ascii="Calibri" w:hAnsi="Calibri" w:cs="Arial"/>
        </w:rPr>
        <w:t>, with 13% of cases showing moderate to severe nuclear atypia</w:t>
      </w:r>
      <w:r w:rsidR="004659B7">
        <w:rPr>
          <w:rFonts w:ascii="Calibri" w:hAnsi="Calibri" w:cs="Arial"/>
        </w:rPr>
        <w:fldChar w:fldCharType="begin"/>
      </w:r>
      <w:r w:rsidR="00EE0D48">
        <w:rPr>
          <w:rFonts w:ascii="Calibri" w:hAnsi="Calibri" w:cs="Arial"/>
        </w:rPr>
        <w:instrText xml:space="preserve"> ADDIN EN.CITE &lt;EndNote&gt;&lt;Cite&gt;&lt;Author&gt;Yu&lt;/Author&gt;&lt;Year&gt;2013&lt;/Year&gt;&lt;RecNum&gt;236&lt;/RecNum&gt;&lt;DisplayText&gt;&lt;style face="superscript"&gt;2&lt;/style&gt;&lt;/DisplayText&gt;&lt;record&gt;&lt;rec-number&gt;236&lt;/rec-number&gt;&lt;foreign-keys&gt;&lt;key app="EN" db-id="pe925fz2p05dfae0r5cvz90jddaarws25pz0" timestamp="1504518421"&gt;236&lt;/key&gt;&lt;/foreign-keys&gt;&lt;ref-type name="Journal Article"&gt;17&lt;/ref-type&gt;&lt;contributors&gt;&lt;authors&gt;&lt;author&gt;Yu, Bao-Hua&lt;/author&gt;&lt;author&gt;Sheng, Wei-Qi&lt;/author&gt;&lt;author&gt;Wang, Jian&lt;/author&gt;&lt;/authors&gt;&lt;/contributors&gt;&lt;titles&gt;&lt;title&gt;Primary Paraganglioma of Thyroid Gland: A Clinicopathologic and Immunohistochemical Analysis of Three Cases with a Review of the Literature&lt;/title&gt;&lt;secondary-title&gt;Head and Neck Pathology&lt;/secondary-title&gt;&lt;/titles&gt;&lt;periodical&gt;&lt;full-title&gt;Head and Neck Pathology&lt;/full-title&gt;&lt;/periodical&gt;&lt;pages&gt;373-380&lt;/pages&gt;&lt;volume&gt;7&lt;/volume&gt;&lt;number&gt;4&lt;/number&gt;&lt;dates&gt;&lt;year&gt;2013&lt;/year&gt;&lt;pub-dates&gt;&lt;date&gt;08/13&amp;#xD;04/24/received&amp;#xD;06/11/accepted&lt;/date&gt;&lt;/pub-dates&gt;&lt;/dates&gt;&lt;pub-location&gt;Boston&lt;/pub-location&gt;&lt;publisher&gt;Springer US&lt;/publisher&gt;&lt;isbn&gt;1936-055X&amp;#xD;1936-0568&lt;/isbn&gt;&lt;accession-num&gt;PMC3824793&lt;/accession-num&gt;&lt;urls&gt;&lt;related-urls&gt;&lt;url&gt;http://www.ncbi.nlm.nih.gov/pmc/articles/PMC3824793/&lt;/url&gt;&lt;/related-urls&gt;&lt;/urls&gt;&lt;electronic-resource-num&gt;10.1007/s12105-013-0467-7&lt;/electronic-resource-num&gt;&lt;remote-database-name&gt;PMC&lt;/remote-database-name&gt;&lt;/record&gt;&lt;/Cite&gt;&lt;/EndNote&gt;</w:instrText>
      </w:r>
      <w:r w:rsidR="004659B7">
        <w:rPr>
          <w:rFonts w:ascii="Calibri" w:hAnsi="Calibri" w:cs="Arial"/>
        </w:rPr>
        <w:fldChar w:fldCharType="separate"/>
      </w:r>
      <w:r w:rsidR="00EE0D48" w:rsidRPr="00EE0D48">
        <w:rPr>
          <w:rFonts w:ascii="Calibri" w:hAnsi="Calibri" w:cs="Arial"/>
          <w:noProof/>
          <w:vertAlign w:val="superscript"/>
        </w:rPr>
        <w:t>2</w:t>
      </w:r>
      <w:r w:rsidR="004659B7">
        <w:rPr>
          <w:rFonts w:ascii="Calibri" w:hAnsi="Calibri" w:cs="Arial"/>
        </w:rPr>
        <w:fldChar w:fldCharType="end"/>
      </w:r>
      <w:r w:rsidR="004659B7">
        <w:rPr>
          <w:rFonts w:ascii="Calibri" w:hAnsi="Calibri" w:cs="Arial"/>
        </w:rPr>
        <w:t xml:space="preserve">. Mitotic figures and necrosis </w:t>
      </w:r>
      <w:r w:rsidR="00C878C2">
        <w:rPr>
          <w:rFonts w:ascii="Calibri" w:hAnsi="Calibri" w:cs="Arial"/>
        </w:rPr>
        <w:t>are</w:t>
      </w:r>
      <w:r w:rsidR="004659B7">
        <w:rPr>
          <w:rFonts w:ascii="Calibri" w:hAnsi="Calibri" w:cs="Arial"/>
        </w:rPr>
        <w:t xml:space="preserve"> generally rare.</w:t>
      </w:r>
      <w:r w:rsidR="00214C2D">
        <w:rPr>
          <w:rFonts w:ascii="Calibri" w:hAnsi="Calibri" w:cs="Arial"/>
        </w:rPr>
        <w:t xml:space="preserve"> </w:t>
      </w:r>
      <w:r w:rsidR="004659B7">
        <w:rPr>
          <w:rFonts w:ascii="Calibri" w:hAnsi="Calibri" w:cs="Arial"/>
        </w:rPr>
        <w:t>No histological features appear to be predictive of prognosis.</w:t>
      </w:r>
      <w:r>
        <w:rPr>
          <w:rFonts w:ascii="Calibri" w:hAnsi="Calibri" w:cs="Arial"/>
        </w:rPr>
        <w:t xml:space="preserve"> Although most thyroid </w:t>
      </w:r>
      <w:proofErr w:type="spellStart"/>
      <w:r>
        <w:rPr>
          <w:rFonts w:ascii="Calibri" w:hAnsi="Calibri" w:cs="Arial"/>
        </w:rPr>
        <w:t>paraganglionomas</w:t>
      </w:r>
      <w:proofErr w:type="spellEnd"/>
      <w:r>
        <w:rPr>
          <w:rFonts w:ascii="Calibri" w:hAnsi="Calibri" w:cs="Arial"/>
        </w:rPr>
        <w:t xml:space="preserve"> are localised to the thyroid, these tumours may occasionally invade adjacent structures</w:t>
      </w:r>
      <w:r>
        <w:rPr>
          <w:rFonts w:ascii="Calibri" w:hAnsi="Calibri" w:cs="Arial"/>
        </w:rPr>
        <w:fldChar w:fldCharType="begin"/>
      </w:r>
      <w:r>
        <w:rPr>
          <w:rFonts w:ascii="Calibri" w:hAnsi="Calibri" w:cs="Arial"/>
        </w:rPr>
        <w:instrText xml:space="preserve"> ADDIN EN.CITE &lt;EndNote&gt;&lt;Cite&gt;&lt;Author&gt;Lee&lt;/Author&gt;&lt;Year&gt;2015&lt;/Year&gt;&lt;RecNum&gt;234&lt;/RecNum&gt;&lt;DisplayText&gt;&lt;style face="superscript"&gt;4&lt;/style&gt;&lt;/DisplayText&gt;&lt;record&gt;&lt;rec-number&gt;234&lt;/rec-number&gt;&lt;foreign-keys&gt;&lt;key app="EN" db-id="pe925fz2p05dfae0r5cvz90jddaarws25pz0" timestamp="1504516972"&gt;234&lt;/key&gt;&lt;/foreign-keys&gt;&lt;ref-type name="Journal Article"&gt;17&lt;/ref-type&gt;&lt;contributors&gt;&lt;authors&gt;&lt;author&gt;Lee, S. M.&lt;/author&gt;&lt;author&gt;Policarpio-Nicolas, M. L.&lt;/author&gt;&lt;/authors&gt;&lt;/contributors&gt;&lt;auth-address&gt;From the Department of Pathology, University of Texas Health Science Center, San Antonio.&lt;/auth-address&gt;&lt;titles&gt;&lt;title&gt;Thyroid Paraganglioma&lt;/title&gt;&lt;secondary-title&gt;Arch Pathol Lab Med&lt;/secondary-title&gt;&lt;alt-title&gt;Archives of pathology &amp;amp; laboratory medicine&lt;/alt-title&gt;&lt;/titles&gt;&lt;periodical&gt;&lt;full-title&gt;Arch Pathol Lab Med&lt;/full-title&gt;&lt;abbr-1&gt;Archives of pathology &amp;amp; laboratory medicine&lt;/abbr-1&gt;&lt;/periodical&gt;&lt;alt-periodical&gt;&lt;full-title&gt;Arch Pathol Lab Med&lt;/full-title&gt;&lt;abbr-1&gt;Archives of pathology &amp;amp; laboratory medicine&lt;/abbr-1&gt;&lt;/alt-periodical&gt;&lt;pages&gt;1062-7&lt;/pages&gt;&lt;volume&gt;139&lt;/volume&gt;&lt;number&gt;8&lt;/number&gt;&lt;edition&gt;2015/08/01&lt;/edition&gt;&lt;keywords&gt;&lt;keyword&gt;Adult&lt;/keyword&gt;&lt;keyword&gt;Female&lt;/keyword&gt;&lt;keyword&gt;Humans&lt;/keyword&gt;&lt;keyword&gt;Male&lt;/keyword&gt;&lt;keyword&gt;Middle Aged&lt;/keyword&gt;&lt;keyword&gt;Paraganglioma/*diagnosis&lt;/keyword&gt;&lt;keyword&gt;Thyroid Neoplasms/*diagnosis&lt;/keyword&gt;&lt;/keywords&gt;&lt;dates&gt;&lt;year&gt;2015&lt;/year&gt;&lt;pub-dates&gt;&lt;date&gt;Aug&lt;/date&gt;&lt;/pub-dates&gt;&lt;/dates&gt;&lt;isbn&gt;0003-9985&lt;/isbn&gt;&lt;accession-num&gt;26230601&lt;/accession-num&gt;&lt;urls&gt;&lt;/urls&gt;&lt;electronic-resource-num&gt;10.5858/arpa.2013-0703-RS&lt;/electronic-resource-num&gt;&lt;remote-database-provider&gt;NLM&lt;/remote-database-provider&gt;&lt;language&gt;eng&lt;/language&gt;&lt;/record&gt;&lt;/Cite&gt;&lt;/EndNote&gt;</w:instrText>
      </w:r>
      <w:r>
        <w:rPr>
          <w:rFonts w:ascii="Calibri" w:hAnsi="Calibri" w:cs="Arial"/>
        </w:rPr>
        <w:fldChar w:fldCharType="separate"/>
      </w:r>
      <w:r w:rsidRPr="000E465D">
        <w:rPr>
          <w:rFonts w:ascii="Calibri" w:hAnsi="Calibri" w:cs="Arial"/>
          <w:noProof/>
          <w:vertAlign w:val="superscript"/>
        </w:rPr>
        <w:t>4</w:t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>. Additionally, approximately 14% of patients have associated disease in the carotid body or vagal paraganglia</w:t>
      </w:r>
      <w:r>
        <w:rPr>
          <w:rFonts w:ascii="Calibri" w:hAnsi="Calibri" w:cs="Arial"/>
        </w:rPr>
        <w:fldChar w:fldCharType="begin"/>
      </w:r>
      <w:r>
        <w:rPr>
          <w:rFonts w:ascii="Calibri" w:hAnsi="Calibri" w:cs="Arial"/>
        </w:rPr>
        <w:instrText xml:space="preserve"> ADDIN EN.CITE &lt;EndNote&gt;&lt;Cite&gt;&lt;Author&gt;Lee&lt;/Author&gt;&lt;Year&gt;2015&lt;/Year&gt;&lt;RecNum&gt;234&lt;/RecNum&gt;&lt;DisplayText&gt;&lt;style face="superscript"&gt;4&lt;/style&gt;&lt;/DisplayText&gt;&lt;record&gt;&lt;rec-number&gt;234&lt;/rec-number&gt;&lt;foreign-keys&gt;&lt;key app="EN" db-id="pe925fz2p05dfae0r5cvz90jddaarws25pz0" timestamp="1504516972"&gt;234&lt;/key&gt;&lt;/foreign-keys&gt;&lt;ref-type name="Journal Article"&gt;17&lt;/ref-type&gt;&lt;contributors&gt;&lt;authors&gt;&lt;author&gt;Lee, S. M.&lt;/author&gt;&lt;author&gt;Policarpio-Nicolas, M. L.&lt;/author&gt;&lt;/authors&gt;&lt;/contributors&gt;&lt;auth-address&gt;From the Department of Pathology, University of Texas Health Science Center, San Antonio.&lt;/auth-address&gt;&lt;titles&gt;&lt;title&gt;Thyroid Paraganglioma&lt;/title&gt;&lt;secondary-title&gt;Arch Pathol Lab Med&lt;/secondary-title&gt;&lt;alt-title&gt;Archives of pathology &amp;amp; laboratory medicine&lt;/alt-title&gt;&lt;/titles&gt;&lt;periodical&gt;&lt;full-title&gt;Arch Pathol Lab Med&lt;/full-title&gt;&lt;abbr-1&gt;Archives of pathology &amp;amp; laboratory medicine&lt;/abbr-1&gt;&lt;/periodical&gt;&lt;alt-periodical&gt;&lt;full-title&gt;Arch Pathol Lab Med&lt;/full-title&gt;&lt;abbr-1&gt;Archives of pathology &amp;amp; laboratory medicine&lt;/abbr-1&gt;&lt;/alt-periodical&gt;&lt;pages&gt;1062-7&lt;/pages&gt;&lt;volume&gt;139&lt;/volume&gt;&lt;number&gt;8&lt;/number&gt;&lt;edition&gt;2015/08/01&lt;/edition&gt;&lt;keywords&gt;&lt;keyword&gt;Adult&lt;/keyword&gt;&lt;keyword&gt;Female&lt;/keyword&gt;&lt;keyword&gt;Humans&lt;/keyword&gt;&lt;keyword&gt;Male&lt;/keyword&gt;&lt;keyword&gt;Middle Aged&lt;/keyword&gt;&lt;keyword&gt;Paraganglioma/*diagnosis&lt;/keyword&gt;&lt;keyword&gt;Thyroid Neoplasms/*diagnosis&lt;/keyword&gt;&lt;/keywords&gt;&lt;dates&gt;&lt;year&gt;2015&lt;/year&gt;&lt;pub-dates&gt;&lt;date&gt;Aug&lt;/date&gt;&lt;/pub-dates&gt;&lt;/dates&gt;&lt;isbn&gt;0003-9985&lt;/isbn&gt;&lt;accession-num&gt;26230601&lt;/accession-num&gt;&lt;urls&gt;&lt;/urls&gt;&lt;electronic-resource-num&gt;10.5858/arpa.2013-0703-RS&lt;/electronic-resource-num&gt;&lt;remote-database-provider&gt;NLM&lt;/remote-database-provider&gt;&lt;language&gt;eng&lt;/language&gt;&lt;/record&gt;&lt;/Cite&gt;&lt;/EndNote&gt;</w:instrText>
      </w:r>
      <w:r>
        <w:rPr>
          <w:rFonts w:ascii="Calibri" w:hAnsi="Calibri" w:cs="Arial"/>
        </w:rPr>
        <w:fldChar w:fldCharType="separate"/>
      </w:r>
      <w:r w:rsidRPr="000E465D">
        <w:rPr>
          <w:rFonts w:ascii="Calibri" w:hAnsi="Calibri" w:cs="Arial"/>
          <w:noProof/>
          <w:vertAlign w:val="superscript"/>
        </w:rPr>
        <w:t>4</w:t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, </w:t>
      </w:r>
      <w:r w:rsidR="003823C8">
        <w:rPr>
          <w:rFonts w:ascii="Calibri" w:hAnsi="Calibri" w:cs="Arial"/>
        </w:rPr>
        <w:t>meaning that</w:t>
      </w:r>
      <w:r>
        <w:rPr>
          <w:rFonts w:ascii="Calibri" w:hAnsi="Calibri" w:cs="Arial"/>
        </w:rPr>
        <w:t xml:space="preserve"> follow-up imaging after surgery</w:t>
      </w:r>
      <w:r w:rsidR="003823C8">
        <w:rPr>
          <w:rFonts w:ascii="Calibri" w:hAnsi="Calibri" w:cs="Arial"/>
        </w:rPr>
        <w:t xml:space="preserve"> is desirable</w:t>
      </w:r>
      <w:r>
        <w:rPr>
          <w:rFonts w:ascii="Calibri" w:hAnsi="Calibri" w:cs="Arial"/>
        </w:rPr>
        <w:t>.</w:t>
      </w:r>
      <w:r w:rsidR="003823C8">
        <w:rPr>
          <w:rFonts w:ascii="Calibri" w:hAnsi="Calibri" w:cs="Arial"/>
        </w:rPr>
        <w:t xml:space="preserve"> Despite the atypical features, none of the cases reported to date have shown aggressive behaviour or malignant transformation, even in cases with local invasion</w:t>
      </w:r>
      <w:r w:rsidR="003823C8">
        <w:rPr>
          <w:rFonts w:ascii="Calibri" w:hAnsi="Calibri" w:cs="Arial"/>
        </w:rPr>
        <w:fldChar w:fldCharType="begin"/>
      </w:r>
      <w:r w:rsidR="003823C8">
        <w:rPr>
          <w:rFonts w:ascii="Calibri" w:hAnsi="Calibri" w:cs="Arial"/>
        </w:rPr>
        <w:instrText xml:space="preserve"> ADDIN EN.CITE &lt;EndNote&gt;&lt;Cite&gt;&lt;Author&gt;Yu&lt;/Author&gt;&lt;Year&gt;2013&lt;/Year&gt;&lt;RecNum&gt;236&lt;/RecNum&gt;&lt;DisplayText&gt;&lt;style face="superscript"&gt;2&lt;/style&gt;&lt;/DisplayText&gt;&lt;record&gt;&lt;rec-number&gt;236&lt;/rec-number&gt;&lt;foreign-keys&gt;&lt;key app="EN" db-id="pe925fz2p05dfae0r5cvz90jddaarws25pz0" timestamp="1504518421"&gt;236&lt;/key&gt;&lt;/foreign-keys&gt;&lt;ref-type name="Journal Article"&gt;17&lt;/ref-type&gt;&lt;contributors&gt;&lt;authors&gt;&lt;author&gt;Yu, Bao-Hua&lt;/author&gt;&lt;author&gt;Sheng, Wei-Qi&lt;/author&gt;&lt;author&gt;Wang, Jian&lt;/author&gt;&lt;/authors&gt;&lt;/contributors&gt;&lt;titles&gt;&lt;title&gt;Primary Paraganglioma of Thyroid Gland: A Clinicopathologic and Immunohistochemical Analysis of Three Cases with a Review of the Literature&lt;/title&gt;&lt;secondary-title&gt;Head and Neck Pathology&lt;/secondary-title&gt;&lt;/titles&gt;&lt;periodical&gt;&lt;full-title&gt;Head and Neck Pathology&lt;/full-title&gt;&lt;/periodical&gt;&lt;pages&gt;373-380&lt;/pages&gt;&lt;volume&gt;7&lt;/volume&gt;&lt;number&gt;4&lt;/number&gt;&lt;dates&gt;&lt;year&gt;2013&lt;/year&gt;&lt;pub-dates&gt;&lt;date&gt;08/13&amp;#xD;04/24/received&amp;#xD;06/11/accepted&lt;/date&gt;&lt;/pub-dates&gt;&lt;/dates&gt;&lt;pub-location&gt;Boston&lt;/pub-location&gt;&lt;publisher&gt;Springer US&lt;/publisher&gt;&lt;isbn&gt;1936-055X&amp;#xD;1936-0568&lt;/isbn&gt;&lt;accession-num&gt;PMC3824793&lt;/accession-num&gt;&lt;urls&gt;&lt;related-urls&gt;&lt;url&gt;http://www.ncbi.nlm.nih.gov/pmc/articles/PMC3824793/&lt;/url&gt;&lt;/related-urls&gt;&lt;/urls&gt;&lt;electronic-resource-num&gt;10.1007/s12105-013-0467-7&lt;/electronic-resource-num&gt;&lt;remote-database-name&gt;PMC&lt;/remote-database-name&gt;&lt;/record&gt;&lt;/Cite&gt;&lt;/EndNote&gt;</w:instrText>
      </w:r>
      <w:r w:rsidR="003823C8">
        <w:rPr>
          <w:rFonts w:ascii="Calibri" w:hAnsi="Calibri" w:cs="Arial"/>
        </w:rPr>
        <w:fldChar w:fldCharType="separate"/>
      </w:r>
      <w:r w:rsidR="003823C8" w:rsidRPr="00EE0D48">
        <w:rPr>
          <w:rFonts w:ascii="Calibri" w:hAnsi="Calibri" w:cs="Arial"/>
          <w:noProof/>
          <w:vertAlign w:val="superscript"/>
        </w:rPr>
        <w:t>2</w:t>
      </w:r>
      <w:r w:rsidR="003823C8">
        <w:rPr>
          <w:rFonts w:ascii="Calibri" w:hAnsi="Calibri" w:cs="Arial"/>
        </w:rPr>
        <w:fldChar w:fldCharType="end"/>
      </w:r>
      <w:r w:rsidR="003823C8">
        <w:rPr>
          <w:rFonts w:ascii="Calibri" w:hAnsi="Calibri" w:cs="Arial"/>
        </w:rPr>
        <w:t>.</w:t>
      </w:r>
    </w:p>
    <w:p w14:paraId="20C7A49B" w14:textId="77777777" w:rsidR="00C878C2" w:rsidRDefault="00C878C2" w:rsidP="001C516B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</w:rPr>
      </w:pPr>
    </w:p>
    <w:p w14:paraId="71202AA9" w14:textId="3FA2612F" w:rsidR="001C516B" w:rsidRDefault="003823C8" w:rsidP="001C516B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Approximately 30</w:t>
      </w:r>
      <w:r w:rsidR="00C878C2">
        <w:rPr>
          <w:rFonts w:ascii="Calibri" w:hAnsi="Calibri" w:cs="Arial"/>
        </w:rPr>
        <w:t>% of</w:t>
      </w:r>
      <w:r>
        <w:rPr>
          <w:rFonts w:ascii="Calibri" w:hAnsi="Calibri" w:cs="Arial"/>
        </w:rPr>
        <w:t xml:space="preserve"> head and neck</w:t>
      </w:r>
      <w:r w:rsidR="00C878C2">
        <w:rPr>
          <w:rFonts w:ascii="Calibri" w:hAnsi="Calibri" w:cs="Arial"/>
        </w:rPr>
        <w:t xml:space="preserve"> </w:t>
      </w:r>
      <w:proofErr w:type="spellStart"/>
      <w:r w:rsidR="00C878C2">
        <w:rPr>
          <w:rFonts w:ascii="Calibri" w:hAnsi="Calibri" w:cs="Arial"/>
        </w:rPr>
        <w:t>paraganglionomas</w:t>
      </w:r>
      <w:proofErr w:type="spellEnd"/>
      <w:r w:rsidR="00C878C2">
        <w:rPr>
          <w:rFonts w:ascii="Calibri" w:hAnsi="Calibri" w:cs="Arial"/>
        </w:rPr>
        <w:t xml:space="preserve"> are </w:t>
      </w:r>
      <w:r>
        <w:rPr>
          <w:rFonts w:ascii="Calibri" w:hAnsi="Calibri" w:cs="Arial"/>
        </w:rPr>
        <w:t xml:space="preserve">hereditary, and may be associated with multiple endocrine neoplasia, von-Hippel Lindau disease, neurofibromatosis and familial </w:t>
      </w:r>
      <w:proofErr w:type="spellStart"/>
      <w:r>
        <w:rPr>
          <w:rFonts w:ascii="Calibri" w:hAnsi="Calibri" w:cs="Arial"/>
        </w:rPr>
        <w:t>paraganglionoma</w:t>
      </w:r>
      <w:proofErr w:type="spellEnd"/>
      <w:r>
        <w:rPr>
          <w:rFonts w:ascii="Calibri" w:hAnsi="Calibri" w:cs="Arial"/>
        </w:rPr>
        <w:t xml:space="preserve"> syndromes 1 to 4</w:t>
      </w:r>
      <w:r>
        <w:rPr>
          <w:rFonts w:ascii="Calibri" w:hAnsi="Calibri" w:cs="Arial"/>
        </w:rPr>
        <w:fldChar w:fldCharType="begin"/>
      </w:r>
      <w:r>
        <w:rPr>
          <w:rFonts w:ascii="Calibri" w:hAnsi="Calibri" w:cs="Arial"/>
        </w:rPr>
        <w:instrText xml:space="preserve"> ADDIN EN.CITE &lt;EndNote&gt;&lt;Cite&gt;&lt;Author&gt;Lee&lt;/Author&gt;&lt;Year&gt;2015&lt;/Year&gt;&lt;RecNum&gt;234&lt;/RecNum&gt;&lt;DisplayText&gt;&lt;style face="superscript"&gt;4&lt;/style&gt;&lt;/DisplayText&gt;&lt;record&gt;&lt;rec-number&gt;234&lt;/rec-number&gt;&lt;foreign-keys&gt;&lt;key app="EN" db-id="pe925fz2p05dfae0r5cvz90jddaarws25pz0" timestamp="1504516972"&gt;234&lt;/key&gt;&lt;/foreign-keys&gt;&lt;ref-type name="Journal Article"&gt;17&lt;/ref-type&gt;&lt;contributors&gt;&lt;authors&gt;&lt;author&gt;Lee, S. M.&lt;/author&gt;&lt;author&gt;Policarpio-Nicolas, M. L.&lt;/author&gt;&lt;/authors&gt;&lt;/contributors&gt;&lt;auth-address&gt;From the Department of Pathology, University of Texas Health Science Center, San Antonio.&lt;/auth-address&gt;&lt;titles&gt;&lt;title&gt;Thyroid Paraganglioma&lt;/title&gt;&lt;secondary-title&gt;Arch Pathol Lab Med&lt;/secondary-title&gt;&lt;alt-title&gt;Archives of pathology &amp;amp; laboratory medicine&lt;/alt-title&gt;&lt;/titles&gt;&lt;periodical&gt;&lt;full-title&gt;Arch Pathol Lab Med&lt;/full-title&gt;&lt;abbr-1&gt;Archives of pathology &amp;amp; laboratory medicine&lt;/abbr-1&gt;&lt;/periodical&gt;&lt;alt-periodical&gt;&lt;full-title&gt;Arch Pathol Lab Med&lt;/full-title&gt;&lt;abbr-1&gt;Archives of pathology &amp;amp; laboratory medicine&lt;/abbr-1&gt;&lt;/alt-periodical&gt;&lt;pages&gt;1062-7&lt;/pages&gt;&lt;volume&gt;139&lt;/volume&gt;&lt;number&gt;8&lt;/number&gt;&lt;edition&gt;2015/08/01&lt;/edition&gt;&lt;keywords&gt;&lt;keyword&gt;Adult&lt;/keyword&gt;&lt;keyword&gt;Female&lt;/keyword&gt;&lt;keyword&gt;Humans&lt;/keyword&gt;&lt;keyword&gt;Male&lt;/keyword&gt;&lt;keyword&gt;Middle Aged&lt;/keyword&gt;&lt;keyword&gt;Paraganglioma/*diagnosis&lt;/keyword&gt;&lt;keyword&gt;Thyroid Neoplasms/*diagnosis&lt;/keyword&gt;&lt;/keywords&gt;&lt;dates&gt;&lt;year&gt;2015&lt;/year&gt;&lt;pub-dates&gt;&lt;date&gt;Aug&lt;/date&gt;&lt;/pub-dates&gt;&lt;/dates&gt;&lt;isbn&gt;0003-9985&lt;/isbn&gt;&lt;accession-num&gt;26230601&lt;/accession-num&gt;&lt;urls&gt;&lt;/urls&gt;&lt;electronic-resource-num&gt;10.5858/arpa.2013-0703-RS&lt;/electronic-resource-num&gt;&lt;remote-database-provider&gt;NLM&lt;/remote-database-provider&gt;&lt;language&gt;eng&lt;/language&gt;&lt;/record&gt;&lt;/Cite&gt;&lt;/EndNote&gt;</w:instrText>
      </w:r>
      <w:r>
        <w:rPr>
          <w:rFonts w:ascii="Calibri" w:hAnsi="Calibri" w:cs="Arial"/>
        </w:rPr>
        <w:fldChar w:fldCharType="separate"/>
      </w:r>
      <w:r w:rsidRPr="003823C8">
        <w:rPr>
          <w:rFonts w:ascii="Calibri" w:hAnsi="Calibri" w:cs="Arial"/>
          <w:noProof/>
          <w:vertAlign w:val="superscript"/>
        </w:rPr>
        <w:t>4</w:t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>. The majority of inherited</w:t>
      </w:r>
      <w:r w:rsidR="00C878C2">
        <w:rPr>
          <w:rFonts w:ascii="Calibri" w:hAnsi="Calibri" w:cs="Arial"/>
        </w:rPr>
        <w:t xml:space="preserve"> cases are</w:t>
      </w:r>
      <w:r w:rsidR="00214C2D">
        <w:rPr>
          <w:rFonts w:ascii="Calibri" w:hAnsi="Calibri" w:cs="Arial"/>
        </w:rPr>
        <w:t xml:space="preserve"> </w:t>
      </w:r>
      <w:r w:rsidR="00C878C2">
        <w:rPr>
          <w:rFonts w:ascii="Calibri" w:hAnsi="Calibri" w:cs="Arial"/>
        </w:rPr>
        <w:t>attributable to germline mutations in succinate dehydrogenase B (</w:t>
      </w:r>
      <w:r w:rsidR="00C878C2" w:rsidRPr="00214C2D">
        <w:rPr>
          <w:rFonts w:ascii="Calibri" w:hAnsi="Calibri" w:cs="Arial"/>
          <w:i/>
        </w:rPr>
        <w:t>SDHB</w:t>
      </w:r>
      <w:r w:rsidR="00C878C2">
        <w:rPr>
          <w:rFonts w:ascii="Calibri" w:hAnsi="Calibri" w:cs="Arial"/>
        </w:rPr>
        <w:t>), C (</w:t>
      </w:r>
      <w:r w:rsidR="00C878C2" w:rsidRPr="00214C2D">
        <w:rPr>
          <w:rFonts w:ascii="Calibri" w:hAnsi="Calibri" w:cs="Arial"/>
          <w:i/>
        </w:rPr>
        <w:t>SDHC</w:t>
      </w:r>
      <w:r w:rsidR="00C878C2">
        <w:rPr>
          <w:rFonts w:ascii="Calibri" w:hAnsi="Calibri" w:cs="Arial"/>
        </w:rPr>
        <w:t>), D (</w:t>
      </w:r>
      <w:r w:rsidR="00C878C2" w:rsidRPr="00214C2D">
        <w:rPr>
          <w:rFonts w:ascii="Calibri" w:hAnsi="Calibri" w:cs="Arial"/>
          <w:i/>
        </w:rPr>
        <w:t>SDHD</w:t>
      </w:r>
      <w:r w:rsidR="00C878C2">
        <w:rPr>
          <w:rFonts w:ascii="Calibri" w:hAnsi="Calibri" w:cs="Arial"/>
        </w:rPr>
        <w:t>), or succinate dehydrogenase assembly factor 2 (</w:t>
      </w:r>
      <w:r w:rsidR="00C878C2" w:rsidRPr="00214C2D">
        <w:rPr>
          <w:rFonts w:ascii="Calibri" w:hAnsi="Calibri" w:cs="Arial"/>
          <w:i/>
        </w:rPr>
        <w:t>SDHAF2</w:t>
      </w:r>
      <w:r w:rsidR="00C878C2">
        <w:rPr>
          <w:rFonts w:ascii="Calibri" w:hAnsi="Calibri" w:cs="Arial"/>
        </w:rPr>
        <w:t>)</w:t>
      </w:r>
      <w:r w:rsidR="00C878C2">
        <w:rPr>
          <w:rFonts w:ascii="Calibri" w:hAnsi="Calibri" w:cs="Arial"/>
        </w:rPr>
        <w:fldChar w:fldCharType="begin"/>
      </w:r>
      <w:r w:rsidR="00EE0D48">
        <w:rPr>
          <w:rFonts w:ascii="Calibri" w:hAnsi="Calibri" w:cs="Arial"/>
        </w:rPr>
        <w:instrText xml:space="preserve"> ADDIN EN.CITE &lt;EndNote&gt;&lt;Cite&gt;&lt;Author&gt;Yu&lt;/Author&gt;&lt;Year&gt;2013&lt;/Year&gt;&lt;RecNum&gt;236&lt;/RecNum&gt;&lt;DisplayText&gt;&lt;style face="superscript"&gt;2&lt;/style&gt;&lt;/DisplayText&gt;&lt;record&gt;&lt;rec-number&gt;236&lt;/rec-number&gt;&lt;foreign-keys&gt;&lt;key app="EN" db-id="pe925fz2p05dfae0r5cvz90jddaarws25pz0" timestamp="1504518421"&gt;236&lt;/key&gt;&lt;/foreign-keys&gt;&lt;ref-type name="Journal Article"&gt;17&lt;/ref-type&gt;&lt;contributors&gt;&lt;authors&gt;&lt;author&gt;Yu, Bao-Hua&lt;/author&gt;&lt;author&gt;Sheng, Wei-Qi&lt;/author&gt;&lt;author&gt;Wang, Jian&lt;/author&gt;&lt;/authors&gt;&lt;/contributors&gt;&lt;titles&gt;&lt;title&gt;Primary Paraganglioma of Thyroid Gland: A Clinicopathologic and Immunohistochemical Analysis of Three Cases with a Review of the Literature&lt;/title&gt;&lt;secondary-title&gt;Head and Neck Pathology&lt;/secondary-title&gt;&lt;/titles&gt;&lt;periodical&gt;&lt;full-title&gt;Head and Neck Pathology&lt;/full-title&gt;&lt;/periodical&gt;&lt;pages&gt;373-380&lt;/pages&gt;&lt;volume&gt;7&lt;/volume&gt;&lt;number&gt;4&lt;/number&gt;&lt;dates&gt;&lt;year&gt;2013&lt;/year&gt;&lt;pub-dates&gt;&lt;date&gt;08/13&amp;#xD;04/24/received&amp;#xD;06/11/accepted&lt;/date&gt;&lt;/pub-dates&gt;&lt;/dates&gt;&lt;pub-location&gt;Boston&lt;/pub-location&gt;&lt;publisher&gt;Springer US&lt;/publisher&gt;&lt;isbn&gt;1936-055X&amp;#xD;1936-0568&lt;/isbn&gt;&lt;accession-num&gt;PMC3824793&lt;/accession-num&gt;&lt;urls&gt;&lt;related-urls&gt;&lt;url&gt;http://www.ncbi.nlm.nih.gov/pmc/articles/PMC3824793/&lt;/url&gt;&lt;/related-urls&gt;&lt;/urls&gt;&lt;electronic-resource-num&gt;10.1007/s12105-013-0467-7&lt;/electronic-resource-num&gt;&lt;remote-database-name&gt;PMC&lt;/remote-database-name&gt;&lt;/record&gt;&lt;/Cite&gt;&lt;/EndNote&gt;</w:instrText>
      </w:r>
      <w:r w:rsidR="00C878C2">
        <w:rPr>
          <w:rFonts w:ascii="Calibri" w:hAnsi="Calibri" w:cs="Arial"/>
        </w:rPr>
        <w:fldChar w:fldCharType="separate"/>
      </w:r>
      <w:r w:rsidR="00EE0D48" w:rsidRPr="00EE0D48">
        <w:rPr>
          <w:rFonts w:ascii="Calibri" w:hAnsi="Calibri" w:cs="Arial"/>
          <w:noProof/>
          <w:vertAlign w:val="superscript"/>
        </w:rPr>
        <w:t>2</w:t>
      </w:r>
      <w:r w:rsidR="00C878C2">
        <w:rPr>
          <w:rFonts w:ascii="Calibri" w:hAnsi="Calibri" w:cs="Arial"/>
        </w:rPr>
        <w:fldChar w:fldCharType="end"/>
      </w:r>
      <w:r w:rsidR="00C878C2">
        <w:rPr>
          <w:rFonts w:ascii="Calibri" w:hAnsi="Calibri" w:cs="Arial"/>
        </w:rPr>
        <w:t>.</w:t>
      </w:r>
      <w:r w:rsidR="00633BD0" w:rsidRPr="00633BD0">
        <w:rPr>
          <w:rFonts w:ascii="Calibri" w:hAnsi="Calibri" w:cs="Arial"/>
        </w:rPr>
        <w:t xml:space="preserve"> </w:t>
      </w:r>
      <w:r w:rsidR="00633BD0">
        <w:rPr>
          <w:rFonts w:ascii="Calibri" w:hAnsi="Calibri" w:cs="Arial"/>
        </w:rPr>
        <w:t xml:space="preserve">There have been occasional reports of head and neck </w:t>
      </w:r>
      <w:proofErr w:type="spellStart"/>
      <w:r w:rsidR="00633BD0">
        <w:rPr>
          <w:rFonts w:ascii="Calibri" w:hAnsi="Calibri" w:cs="Arial"/>
        </w:rPr>
        <w:t>paraganglionomas</w:t>
      </w:r>
      <w:proofErr w:type="spellEnd"/>
      <w:r w:rsidR="00633BD0">
        <w:rPr>
          <w:rFonts w:ascii="Calibri" w:hAnsi="Calibri" w:cs="Arial"/>
        </w:rPr>
        <w:t xml:space="preserve"> associated with mutations in </w:t>
      </w:r>
      <w:r w:rsidR="00633BD0">
        <w:rPr>
          <w:rFonts w:ascii="Calibri" w:hAnsi="Calibri" w:cs="Arial"/>
          <w:i/>
        </w:rPr>
        <w:t>VHL</w:t>
      </w:r>
      <w:r w:rsidR="00633BD0">
        <w:rPr>
          <w:rFonts w:ascii="Calibri" w:hAnsi="Calibri" w:cs="Arial"/>
        </w:rPr>
        <w:t xml:space="preserve">, </w:t>
      </w:r>
      <w:r w:rsidR="00633BD0">
        <w:rPr>
          <w:rFonts w:ascii="Calibri" w:hAnsi="Calibri" w:cs="Arial"/>
          <w:i/>
        </w:rPr>
        <w:t xml:space="preserve">TMEM127 </w:t>
      </w:r>
      <w:r w:rsidR="00633BD0">
        <w:rPr>
          <w:rFonts w:ascii="Calibri" w:hAnsi="Calibri" w:cs="Arial"/>
        </w:rPr>
        <w:t xml:space="preserve">and </w:t>
      </w:r>
      <w:r w:rsidR="00633BD0">
        <w:rPr>
          <w:rFonts w:ascii="Calibri" w:hAnsi="Calibri" w:cs="Arial"/>
          <w:i/>
        </w:rPr>
        <w:t>SDHA</w:t>
      </w:r>
      <w:r w:rsidR="00633BD0">
        <w:rPr>
          <w:rFonts w:ascii="Calibri" w:hAnsi="Calibri" w:cs="Arial"/>
          <w:i/>
        </w:rPr>
        <w:fldChar w:fldCharType="begin"/>
      </w:r>
      <w:r w:rsidR="00633BD0">
        <w:rPr>
          <w:rFonts w:ascii="Calibri" w:hAnsi="Calibri" w:cs="Arial"/>
          <w:i/>
        </w:rPr>
        <w:instrText xml:space="preserve"> ADDIN EN.CITE &lt;EndNote&gt;&lt;Cite&gt;&lt;Author&gt;Lee&lt;/Author&gt;&lt;Year&gt;2015&lt;/Year&gt;&lt;RecNum&gt;234&lt;/RecNum&gt;&lt;DisplayText&gt;&lt;style face="superscript"&gt;4&lt;/style&gt;&lt;/DisplayText&gt;&lt;record&gt;&lt;rec-number&gt;234&lt;/rec-number&gt;&lt;foreign-keys&gt;&lt;key app="EN" db-id="pe925fz2p05dfae0r5cvz90jddaarws25pz0" timestamp="1504516972"&gt;234&lt;/key&gt;&lt;/foreign-keys&gt;&lt;ref-type name="Journal Article"&gt;17&lt;/ref-type&gt;&lt;contributors&gt;&lt;authors&gt;&lt;author&gt;Lee, S. M.&lt;/author&gt;&lt;author&gt;Policarpio-Nicolas, M. L.&lt;/author&gt;&lt;/authors&gt;&lt;/contributors&gt;&lt;auth-address&gt;From the Department of Pathology, University of Texas Health Science Center, San Antonio.&lt;/auth-address&gt;&lt;titles&gt;&lt;title&gt;Thyroid Paraganglioma&lt;/title&gt;&lt;secondary-title&gt;Arch Pathol Lab Med&lt;/secondary-title&gt;&lt;alt-title&gt;Archives of pathology &amp;amp; laboratory medicine&lt;/alt-title&gt;&lt;/titles&gt;&lt;periodical&gt;&lt;full-title&gt;Arch Pathol Lab Med&lt;/full-title&gt;&lt;abbr-1&gt;Archives of pathology &amp;amp; laboratory medicine&lt;/abbr-1&gt;&lt;/periodical&gt;&lt;alt-periodical&gt;&lt;full-title&gt;Arch Pathol Lab Med&lt;/full-title&gt;&lt;abbr-1&gt;Archives of pathology &amp;amp; laboratory medicine&lt;/abbr-1&gt;&lt;/alt-periodical&gt;&lt;pages&gt;1062-7&lt;/pages&gt;&lt;volume&gt;139&lt;/volume&gt;&lt;number&gt;8&lt;/number&gt;&lt;edition&gt;2015/08/01&lt;/edition&gt;&lt;keywords&gt;&lt;keyword&gt;Adult&lt;/keyword&gt;&lt;keyword&gt;Female&lt;/keyword&gt;&lt;keyword&gt;Humans&lt;/keyword&gt;&lt;keyword&gt;Male&lt;/keyword&gt;&lt;keyword&gt;Middle Aged&lt;/keyword&gt;&lt;keyword&gt;Paraganglioma/*diagnosis&lt;/keyword&gt;&lt;keyword&gt;Thyroid Neoplasms/*diagnosis&lt;/keyword&gt;&lt;/keywords&gt;&lt;dates&gt;&lt;year&gt;2015&lt;/year&gt;&lt;pub-dates&gt;&lt;date&gt;Aug&lt;/date&gt;&lt;/pub-dates&gt;&lt;/dates&gt;&lt;isbn&gt;0003-9985&lt;/isbn&gt;&lt;accession-num&gt;26230601&lt;/accession-num&gt;&lt;urls&gt;&lt;/urls&gt;&lt;electronic-resource-num&gt;10.5858/arpa.2013-0703-RS&lt;/electronic-resource-num&gt;&lt;remote-database-provider&gt;NLM&lt;/remote-database-provider&gt;&lt;language&gt;eng&lt;/language&gt;&lt;/record&gt;&lt;/Cite&gt;&lt;/EndNote&gt;</w:instrText>
      </w:r>
      <w:r w:rsidR="00633BD0">
        <w:rPr>
          <w:rFonts w:ascii="Calibri" w:hAnsi="Calibri" w:cs="Arial"/>
          <w:i/>
        </w:rPr>
        <w:fldChar w:fldCharType="separate"/>
      </w:r>
      <w:r w:rsidR="00633BD0" w:rsidRPr="00633BD0">
        <w:rPr>
          <w:rFonts w:ascii="Calibri" w:hAnsi="Calibri" w:cs="Arial"/>
          <w:i/>
          <w:noProof/>
          <w:vertAlign w:val="superscript"/>
        </w:rPr>
        <w:t>4</w:t>
      </w:r>
      <w:r w:rsidR="00633BD0">
        <w:rPr>
          <w:rFonts w:ascii="Calibri" w:hAnsi="Calibri" w:cs="Arial"/>
          <w:i/>
        </w:rPr>
        <w:fldChar w:fldCharType="end"/>
      </w:r>
      <w:r w:rsidR="00633BD0">
        <w:rPr>
          <w:rFonts w:ascii="Calibri" w:hAnsi="Calibri" w:cs="Arial"/>
        </w:rPr>
        <w:t>.</w:t>
      </w:r>
      <w:r w:rsidR="00C878C2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Mutations in </w:t>
      </w:r>
      <w:r>
        <w:rPr>
          <w:rFonts w:ascii="Calibri" w:hAnsi="Calibri" w:cs="Arial"/>
          <w:i/>
        </w:rPr>
        <w:t>MEN1</w:t>
      </w:r>
      <w:r>
        <w:rPr>
          <w:rFonts w:ascii="Calibri" w:hAnsi="Calibri" w:cs="Arial"/>
        </w:rPr>
        <w:t xml:space="preserve">, </w:t>
      </w:r>
      <w:r>
        <w:rPr>
          <w:rFonts w:ascii="Calibri" w:hAnsi="Calibri" w:cs="Arial"/>
          <w:i/>
        </w:rPr>
        <w:t>NF1</w:t>
      </w:r>
      <w:r>
        <w:rPr>
          <w:rFonts w:ascii="Calibri" w:hAnsi="Calibri" w:cs="Arial"/>
        </w:rPr>
        <w:t xml:space="preserve">, </w:t>
      </w:r>
      <w:r>
        <w:rPr>
          <w:rFonts w:ascii="Calibri" w:hAnsi="Calibri" w:cs="Arial"/>
          <w:i/>
        </w:rPr>
        <w:t>RET</w:t>
      </w:r>
      <w:r>
        <w:rPr>
          <w:rFonts w:ascii="Calibri" w:hAnsi="Calibri" w:cs="Arial"/>
        </w:rPr>
        <w:t xml:space="preserve">, </w:t>
      </w:r>
      <w:r>
        <w:rPr>
          <w:rFonts w:ascii="Calibri" w:hAnsi="Calibri" w:cs="Arial"/>
          <w:i/>
        </w:rPr>
        <w:t>EGLN1</w:t>
      </w:r>
      <w:r>
        <w:rPr>
          <w:rFonts w:ascii="Calibri" w:hAnsi="Calibri" w:cs="Arial"/>
        </w:rPr>
        <w:t xml:space="preserve">, </w:t>
      </w:r>
      <w:r>
        <w:rPr>
          <w:rFonts w:ascii="Calibri" w:hAnsi="Calibri" w:cs="Arial"/>
          <w:i/>
        </w:rPr>
        <w:t>HIF2A</w:t>
      </w:r>
      <w:r>
        <w:rPr>
          <w:rFonts w:ascii="Calibri" w:hAnsi="Calibri" w:cs="Arial"/>
        </w:rPr>
        <w:t xml:space="preserve">, </w:t>
      </w:r>
      <w:r>
        <w:rPr>
          <w:rFonts w:ascii="Calibri" w:hAnsi="Calibri" w:cs="Arial"/>
          <w:i/>
        </w:rPr>
        <w:t>KIF1B</w:t>
      </w:r>
      <w:r>
        <w:rPr>
          <w:rFonts w:ascii="Calibri" w:hAnsi="Calibri" w:cs="Arial"/>
          <w:i/>
        </w:rPr>
        <w:sym w:font="Symbol" w:char="F062"/>
      </w:r>
      <w:r>
        <w:rPr>
          <w:rFonts w:ascii="Calibri" w:hAnsi="Calibri" w:cs="Arial"/>
        </w:rPr>
        <w:t xml:space="preserve"> and </w:t>
      </w:r>
      <w:r>
        <w:rPr>
          <w:rFonts w:ascii="Calibri" w:hAnsi="Calibri" w:cs="Arial"/>
          <w:i/>
        </w:rPr>
        <w:t>MAX</w:t>
      </w:r>
      <w:r>
        <w:rPr>
          <w:rFonts w:ascii="Calibri" w:hAnsi="Calibri" w:cs="Arial"/>
        </w:rPr>
        <w:t xml:space="preserve"> also confer susceptibility to </w:t>
      </w:r>
      <w:proofErr w:type="spellStart"/>
      <w:r>
        <w:rPr>
          <w:rFonts w:ascii="Calibri" w:hAnsi="Calibri" w:cs="Arial"/>
        </w:rPr>
        <w:t>paraganglionomas</w:t>
      </w:r>
      <w:proofErr w:type="spellEnd"/>
      <w:r>
        <w:rPr>
          <w:rFonts w:ascii="Calibri" w:hAnsi="Calibri" w:cs="Arial"/>
        </w:rPr>
        <w:t xml:space="preserve">. </w:t>
      </w:r>
      <w:r w:rsidR="00C878C2">
        <w:rPr>
          <w:rFonts w:ascii="Calibri" w:hAnsi="Calibri" w:cs="Arial"/>
        </w:rPr>
        <w:t>Only succinate dehydrogenase B mutations are</w:t>
      </w:r>
      <w:r w:rsidR="003D3FD3">
        <w:rPr>
          <w:rFonts w:ascii="Calibri" w:hAnsi="Calibri" w:cs="Arial"/>
        </w:rPr>
        <w:t xml:space="preserve"> known to be</w:t>
      </w:r>
      <w:r w:rsidR="00C878C2">
        <w:rPr>
          <w:rFonts w:ascii="Calibri" w:hAnsi="Calibri" w:cs="Arial"/>
        </w:rPr>
        <w:t xml:space="preserve"> predictive of malignancy</w:t>
      </w:r>
      <w:r w:rsidR="00C878C2">
        <w:rPr>
          <w:rFonts w:ascii="Calibri" w:hAnsi="Calibri" w:cs="Arial"/>
        </w:rPr>
        <w:fldChar w:fldCharType="begin"/>
      </w:r>
      <w:r w:rsidR="00EE0D48">
        <w:rPr>
          <w:rFonts w:ascii="Calibri" w:hAnsi="Calibri" w:cs="Arial"/>
        </w:rPr>
        <w:instrText xml:space="preserve"> ADDIN EN.CITE &lt;EndNote&gt;&lt;Cite&gt;&lt;Author&gt;Yu&lt;/Author&gt;&lt;Year&gt;2013&lt;/Year&gt;&lt;RecNum&gt;236&lt;/RecNum&gt;&lt;DisplayText&gt;&lt;style face="superscript"&gt;2&lt;/style&gt;&lt;/DisplayText&gt;&lt;record&gt;&lt;rec-number&gt;236&lt;/rec-number&gt;&lt;foreign-keys&gt;&lt;key app="EN" db-id="pe925fz2p05dfae0r5cvz90jddaarws25pz0" timestamp="1504518421"&gt;236&lt;/key&gt;&lt;/foreign-keys&gt;&lt;ref-type name="Journal Article"&gt;17&lt;/ref-type&gt;&lt;contributors&gt;&lt;authors&gt;&lt;author&gt;Yu, Bao-Hua&lt;/author&gt;&lt;author&gt;Sheng, Wei-Qi&lt;/author&gt;&lt;author&gt;Wang, Jian&lt;/author&gt;&lt;/authors&gt;&lt;/contributors&gt;&lt;titles&gt;&lt;title&gt;Primary Paraganglioma of Thyroid Gland: A Clinicopathologic and Immunohistochemical Analysis of Three Cases with a Review of the Literature&lt;/title&gt;&lt;secondary-title&gt;Head and Neck Pathology&lt;/secondary-title&gt;&lt;/titles&gt;&lt;periodical&gt;&lt;full-title&gt;Head and Neck Pathology&lt;/full-title&gt;&lt;/periodical&gt;&lt;pages&gt;373-380&lt;/pages&gt;&lt;volume&gt;7&lt;/volume&gt;&lt;number&gt;4&lt;/number&gt;&lt;dates&gt;&lt;year&gt;2013&lt;/year&gt;&lt;pub-dates&gt;&lt;date&gt;08/13&amp;#xD;04/24/received&amp;#xD;06/11/accepted&lt;/date&gt;&lt;/pub-dates&gt;&lt;/dates&gt;&lt;pub-location&gt;Boston&lt;/pub-location&gt;&lt;publisher&gt;Springer US&lt;/publisher&gt;&lt;isbn&gt;1936-055X&amp;#xD;1936-0568&lt;/isbn&gt;&lt;accession-num&gt;PMC3824793&lt;/accession-num&gt;&lt;urls&gt;&lt;related-urls&gt;&lt;url&gt;http://www.ncbi.nlm.nih.gov/pmc/articles/PMC3824793/&lt;/url&gt;&lt;/related-urls&gt;&lt;/urls&gt;&lt;electronic-resource-num&gt;10.1007/s12105-013-0467-7&lt;/electronic-resource-num&gt;&lt;remote-database-name&gt;PMC&lt;/remote-database-name&gt;&lt;/record&gt;&lt;/Cite&gt;&lt;/EndNote&gt;</w:instrText>
      </w:r>
      <w:r w:rsidR="00C878C2">
        <w:rPr>
          <w:rFonts w:ascii="Calibri" w:hAnsi="Calibri" w:cs="Arial"/>
        </w:rPr>
        <w:fldChar w:fldCharType="separate"/>
      </w:r>
      <w:r w:rsidR="00EE0D48" w:rsidRPr="00EE0D48">
        <w:rPr>
          <w:rFonts w:ascii="Calibri" w:hAnsi="Calibri" w:cs="Arial"/>
          <w:noProof/>
          <w:vertAlign w:val="superscript"/>
        </w:rPr>
        <w:t>2</w:t>
      </w:r>
      <w:r w:rsidR="00C878C2">
        <w:rPr>
          <w:rFonts w:ascii="Calibri" w:hAnsi="Calibri" w:cs="Arial"/>
        </w:rPr>
        <w:fldChar w:fldCharType="end"/>
      </w:r>
      <w:r w:rsidR="00C878C2">
        <w:rPr>
          <w:rFonts w:ascii="Calibri" w:hAnsi="Calibri" w:cs="Arial"/>
        </w:rPr>
        <w:t>.</w:t>
      </w:r>
      <w:r w:rsidR="00214C2D">
        <w:rPr>
          <w:rFonts w:ascii="Calibri" w:hAnsi="Calibri" w:cs="Arial"/>
        </w:rPr>
        <w:t xml:space="preserve"> </w:t>
      </w:r>
      <w:r w:rsidR="00C878C2">
        <w:rPr>
          <w:rFonts w:ascii="Calibri" w:hAnsi="Calibri" w:cs="Arial"/>
        </w:rPr>
        <w:t xml:space="preserve">Here, the patient was referred for genetic testing. No known pathogenic mutations were detected in the </w:t>
      </w:r>
      <w:r w:rsidR="00C878C2" w:rsidRPr="00214C2D">
        <w:rPr>
          <w:rFonts w:ascii="Calibri" w:hAnsi="Calibri" w:cs="Arial"/>
          <w:i/>
        </w:rPr>
        <w:t>SDHB</w:t>
      </w:r>
      <w:r w:rsidR="00C878C2">
        <w:rPr>
          <w:rFonts w:ascii="Calibri" w:hAnsi="Calibri" w:cs="Arial"/>
        </w:rPr>
        <w:t xml:space="preserve">, </w:t>
      </w:r>
      <w:r w:rsidR="00C878C2" w:rsidRPr="00214C2D">
        <w:rPr>
          <w:rFonts w:ascii="Calibri" w:hAnsi="Calibri" w:cs="Arial"/>
          <w:i/>
        </w:rPr>
        <w:t>SDHC</w:t>
      </w:r>
      <w:r w:rsidR="00C878C2">
        <w:rPr>
          <w:rFonts w:ascii="Calibri" w:hAnsi="Calibri" w:cs="Arial"/>
        </w:rPr>
        <w:t xml:space="preserve">, </w:t>
      </w:r>
      <w:r w:rsidR="00C878C2" w:rsidRPr="00214C2D">
        <w:rPr>
          <w:rFonts w:ascii="Calibri" w:hAnsi="Calibri" w:cs="Arial"/>
          <w:i/>
        </w:rPr>
        <w:t>SDHD</w:t>
      </w:r>
      <w:r w:rsidR="00633BD0">
        <w:rPr>
          <w:rFonts w:ascii="Calibri" w:hAnsi="Calibri" w:cs="Arial"/>
        </w:rPr>
        <w:t xml:space="preserve">, </w:t>
      </w:r>
      <w:r w:rsidR="00633BD0">
        <w:rPr>
          <w:rFonts w:ascii="Calibri" w:hAnsi="Calibri" w:cs="Arial"/>
          <w:i/>
        </w:rPr>
        <w:t>SDHAF2</w:t>
      </w:r>
      <w:r w:rsidR="00633BD0">
        <w:rPr>
          <w:rFonts w:ascii="Calibri" w:hAnsi="Calibri" w:cs="Arial"/>
        </w:rPr>
        <w:t xml:space="preserve">, </w:t>
      </w:r>
      <w:r w:rsidR="00633BD0">
        <w:rPr>
          <w:rFonts w:ascii="Calibri" w:hAnsi="Calibri" w:cs="Arial"/>
          <w:i/>
        </w:rPr>
        <w:t>TMEM127</w:t>
      </w:r>
      <w:r w:rsidR="00633BD0">
        <w:rPr>
          <w:rFonts w:ascii="Calibri" w:hAnsi="Calibri" w:cs="Arial"/>
        </w:rPr>
        <w:t xml:space="preserve"> or </w:t>
      </w:r>
      <w:r w:rsidR="00633BD0">
        <w:rPr>
          <w:rFonts w:ascii="Calibri" w:hAnsi="Calibri" w:cs="Arial"/>
          <w:i/>
        </w:rPr>
        <w:t>VHL</w:t>
      </w:r>
      <w:r w:rsidR="00C878C2">
        <w:rPr>
          <w:rFonts w:ascii="Calibri" w:hAnsi="Calibri" w:cs="Arial"/>
        </w:rPr>
        <w:t xml:space="preserve"> genes. </w:t>
      </w:r>
      <w:r w:rsidR="003D60A5">
        <w:rPr>
          <w:rFonts w:ascii="Calibri" w:hAnsi="Calibri" w:cs="Arial"/>
        </w:rPr>
        <w:t>Screening for further endocrine dysfunction was negative, and he</w:t>
      </w:r>
      <w:r w:rsidR="00214C2D">
        <w:rPr>
          <w:rFonts w:ascii="Calibri" w:hAnsi="Calibri" w:cs="Arial"/>
        </w:rPr>
        <w:t xml:space="preserve"> remains recurrence-free over two years following his initial presentation.</w:t>
      </w:r>
    </w:p>
    <w:p w14:paraId="7A119778" w14:textId="3D5C80D8" w:rsidR="001C516B" w:rsidRPr="00600EA3" w:rsidRDefault="001C516B" w:rsidP="001C516B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</w:rPr>
      </w:pPr>
    </w:p>
    <w:p w14:paraId="36CA57E6" w14:textId="77777777" w:rsidR="00600EA3" w:rsidRPr="00600EA3" w:rsidRDefault="00600EA3" w:rsidP="00600EA3">
      <w:pPr>
        <w:widowControl w:val="0"/>
        <w:autoSpaceDE w:val="0"/>
        <w:autoSpaceDN w:val="0"/>
        <w:adjustRightInd w:val="0"/>
        <w:rPr>
          <w:rFonts w:ascii="Calibri" w:hAnsi="Calibri" w:cs="Arial"/>
          <w:b/>
        </w:rPr>
      </w:pPr>
    </w:p>
    <w:p w14:paraId="1598F026" w14:textId="2DEAA0A0" w:rsidR="00700547" w:rsidRDefault="00700547" w:rsidP="0070054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Practice points – 3-5 important points as a bulleted list</w:t>
      </w:r>
    </w:p>
    <w:p w14:paraId="65C6A883" w14:textId="3D12788B" w:rsidR="001C516B" w:rsidRPr="00771005" w:rsidRDefault="001C516B" w:rsidP="001C516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b/>
        </w:rPr>
      </w:pPr>
      <w:r>
        <w:rPr>
          <w:rFonts w:ascii="Calibri" w:hAnsi="Calibri" w:cs="Arial"/>
        </w:rPr>
        <w:t xml:space="preserve">Thyroid </w:t>
      </w:r>
      <w:proofErr w:type="spellStart"/>
      <w:r>
        <w:rPr>
          <w:rFonts w:ascii="Calibri" w:hAnsi="Calibri" w:cs="Arial"/>
        </w:rPr>
        <w:t>paraganglionomas</w:t>
      </w:r>
      <w:proofErr w:type="spellEnd"/>
      <w:r>
        <w:rPr>
          <w:rFonts w:ascii="Calibri" w:hAnsi="Calibri" w:cs="Arial"/>
        </w:rPr>
        <w:t xml:space="preserve"> are rare tumours, most frequently presenting as an asymptomatic neck mass in middle-aged women</w:t>
      </w:r>
    </w:p>
    <w:p w14:paraId="26413132" w14:textId="042EBA64" w:rsidR="005257B9" w:rsidRPr="005257B9" w:rsidRDefault="005257B9" w:rsidP="005257B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b/>
        </w:rPr>
      </w:pPr>
      <w:r>
        <w:rPr>
          <w:rFonts w:ascii="Calibri" w:hAnsi="Calibri" w:cs="Arial"/>
        </w:rPr>
        <w:t xml:space="preserve">Medullary thyroid cancer should be included in the differential diagnoses: thyroid </w:t>
      </w:r>
      <w:proofErr w:type="spellStart"/>
      <w:r>
        <w:rPr>
          <w:rFonts w:ascii="Calibri" w:hAnsi="Calibri" w:cs="Arial"/>
        </w:rPr>
        <w:t>paraganglionomas</w:t>
      </w:r>
      <w:proofErr w:type="spellEnd"/>
      <w:r>
        <w:rPr>
          <w:rFonts w:ascii="Calibri" w:hAnsi="Calibri" w:cs="Arial"/>
        </w:rPr>
        <w:t xml:space="preserve"> are a potential diagnostic pitfall</w:t>
      </w:r>
      <w:bookmarkStart w:id="0" w:name="_GoBack"/>
      <w:bookmarkEnd w:id="0"/>
      <w:r>
        <w:rPr>
          <w:rFonts w:ascii="Calibri" w:hAnsi="Calibri" w:cs="Arial"/>
        </w:rPr>
        <w:t xml:space="preserve"> </w:t>
      </w:r>
    </w:p>
    <w:p w14:paraId="17353DF0" w14:textId="6EA8FE0F" w:rsidR="001C516B" w:rsidRPr="001C516B" w:rsidRDefault="001C516B" w:rsidP="001C516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b/>
        </w:rPr>
      </w:pPr>
      <w:r>
        <w:rPr>
          <w:rFonts w:ascii="Calibri" w:hAnsi="Calibri" w:cs="Arial"/>
        </w:rPr>
        <w:t>The preferred treatment is total thyroidectomy, or lobectomy for a solitary lesion</w:t>
      </w:r>
    </w:p>
    <w:p w14:paraId="376667CD" w14:textId="137837B6" w:rsidR="001C516B" w:rsidRPr="00771005" w:rsidRDefault="00771005" w:rsidP="001C516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b/>
        </w:rPr>
      </w:pPr>
      <w:r>
        <w:rPr>
          <w:rFonts w:ascii="Calibri" w:hAnsi="Calibri" w:cs="Arial"/>
        </w:rPr>
        <w:t>Some mutations in</w:t>
      </w:r>
      <w:r w:rsidR="003E67CC">
        <w:rPr>
          <w:rFonts w:ascii="Calibri" w:hAnsi="Calibri" w:cs="Arial"/>
        </w:rPr>
        <w:t xml:space="preserve"> </w:t>
      </w:r>
      <w:r w:rsidR="003E67CC" w:rsidRPr="000E465D">
        <w:rPr>
          <w:rFonts w:ascii="Calibri" w:hAnsi="Calibri" w:cs="Arial"/>
          <w:i/>
        </w:rPr>
        <w:t>SDHB</w:t>
      </w:r>
      <w:r>
        <w:rPr>
          <w:rFonts w:ascii="Calibri" w:hAnsi="Calibri" w:cs="Arial"/>
        </w:rPr>
        <w:t xml:space="preserve"> are associated with an increased risk of metastasis</w:t>
      </w:r>
    </w:p>
    <w:p w14:paraId="5DB1D63C" w14:textId="4D18333E" w:rsidR="00771005" w:rsidRPr="007E18C6" w:rsidRDefault="00771005" w:rsidP="001C516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b/>
        </w:rPr>
      </w:pPr>
      <w:r>
        <w:rPr>
          <w:rFonts w:ascii="Calibri" w:hAnsi="Calibri" w:cs="Arial"/>
        </w:rPr>
        <w:t xml:space="preserve">Patients should </w:t>
      </w:r>
      <w:r w:rsidR="00875EC2">
        <w:rPr>
          <w:rFonts w:ascii="Calibri" w:hAnsi="Calibri" w:cs="Arial"/>
        </w:rPr>
        <w:t>undergo post-operative investigation for functional, multifocal or metastatic disease</w:t>
      </w:r>
    </w:p>
    <w:p w14:paraId="157F3B72" w14:textId="77777777" w:rsidR="007E18C6" w:rsidRPr="001C516B" w:rsidRDefault="007E18C6" w:rsidP="007E18C6">
      <w:pPr>
        <w:pStyle w:val="ListParagraph"/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</w:rPr>
      </w:pPr>
    </w:p>
    <w:p w14:paraId="113B8F6C" w14:textId="77777777" w:rsidR="001C516B" w:rsidRDefault="001C516B" w:rsidP="001C516B">
      <w:pPr>
        <w:pStyle w:val="ListParagraph"/>
        <w:widowControl w:val="0"/>
        <w:autoSpaceDE w:val="0"/>
        <w:autoSpaceDN w:val="0"/>
        <w:adjustRightInd w:val="0"/>
        <w:rPr>
          <w:rFonts w:ascii="Calibri" w:hAnsi="Calibri" w:cs="Arial"/>
          <w:b/>
        </w:rPr>
      </w:pPr>
    </w:p>
    <w:p w14:paraId="2E83ABDF" w14:textId="59C02D9A" w:rsidR="001C516B" w:rsidRPr="003D60A5" w:rsidRDefault="00700547" w:rsidP="00DA4AE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References (6 maximum)</w:t>
      </w:r>
    </w:p>
    <w:p w14:paraId="223A5F4C" w14:textId="77777777" w:rsidR="003D60A5" w:rsidRPr="003D60A5" w:rsidRDefault="001C516B" w:rsidP="003D60A5">
      <w:pPr>
        <w:pStyle w:val="EndNoteBibliography"/>
        <w:ind w:left="720" w:hanging="720"/>
        <w:rPr>
          <w:noProof/>
        </w:rPr>
      </w:pPr>
      <w:r>
        <w:fldChar w:fldCharType="begin"/>
      </w:r>
      <w:r>
        <w:instrText xml:space="preserve"> ADDIN EN.REFLIST </w:instrText>
      </w:r>
      <w:r>
        <w:fldChar w:fldCharType="separate"/>
      </w:r>
      <w:r w:rsidR="003D60A5" w:rsidRPr="003D60A5">
        <w:rPr>
          <w:noProof/>
        </w:rPr>
        <w:t xml:space="preserve">1. Zantour B, Guilhaume B, Tissier F, et al. A thyroid nodule revealing a paraganglioma in a patient with a new germline mutation in the succinate dehydrogenase B gene. </w:t>
      </w:r>
      <w:r w:rsidR="003D60A5" w:rsidRPr="003D60A5">
        <w:rPr>
          <w:i/>
          <w:noProof/>
        </w:rPr>
        <w:t>European journal of endocrinology</w:t>
      </w:r>
      <w:r w:rsidR="003D60A5" w:rsidRPr="003D60A5">
        <w:rPr>
          <w:noProof/>
        </w:rPr>
        <w:t xml:space="preserve"> 2004;151(4):433-8. [published Online First: 2004/10/13]</w:t>
      </w:r>
    </w:p>
    <w:p w14:paraId="62F50457" w14:textId="77777777" w:rsidR="003D60A5" w:rsidRPr="003D60A5" w:rsidRDefault="003D60A5" w:rsidP="003D60A5">
      <w:pPr>
        <w:pStyle w:val="EndNoteBibliography"/>
        <w:ind w:left="720" w:hanging="720"/>
        <w:rPr>
          <w:noProof/>
        </w:rPr>
      </w:pPr>
      <w:r w:rsidRPr="003D60A5">
        <w:rPr>
          <w:noProof/>
        </w:rPr>
        <w:t xml:space="preserve">2. Yu B-H, Sheng W-Q, Wang J. Primary Paraganglioma of Thyroid Gland: A Clinicopathologic and Immunohistochemical Analysis of Three Cases with a Review of the Literature. </w:t>
      </w:r>
      <w:r w:rsidRPr="003D60A5">
        <w:rPr>
          <w:i/>
          <w:noProof/>
        </w:rPr>
        <w:t>Head and Neck Pathology</w:t>
      </w:r>
      <w:r w:rsidRPr="003D60A5">
        <w:rPr>
          <w:noProof/>
        </w:rPr>
        <w:t xml:space="preserve"> 2013;7(4):373-80. doi: 10.1007/s12105-013-0467-7</w:t>
      </w:r>
    </w:p>
    <w:p w14:paraId="3A50C959" w14:textId="77777777" w:rsidR="003D60A5" w:rsidRPr="003D60A5" w:rsidRDefault="003D60A5" w:rsidP="003D60A5">
      <w:pPr>
        <w:pStyle w:val="EndNoteBibliography"/>
        <w:ind w:left="720" w:hanging="720"/>
        <w:rPr>
          <w:noProof/>
        </w:rPr>
      </w:pPr>
      <w:r w:rsidRPr="003D60A5">
        <w:rPr>
          <w:noProof/>
        </w:rPr>
        <w:t xml:space="preserve">3. Ferri E, Manconi R, Armato E, et al. Primary paraganglioma of thyroid gland: a clinicopathologic and immunohistochemical study with review of the literature. </w:t>
      </w:r>
      <w:r w:rsidRPr="003D60A5">
        <w:rPr>
          <w:i/>
          <w:noProof/>
        </w:rPr>
        <w:t>Acta Otorhinolaryngologica Italica</w:t>
      </w:r>
      <w:r w:rsidRPr="003D60A5">
        <w:rPr>
          <w:noProof/>
        </w:rPr>
        <w:t xml:space="preserve"> 2009;29(2):97-102.</w:t>
      </w:r>
    </w:p>
    <w:p w14:paraId="1DB734A8" w14:textId="77777777" w:rsidR="003D60A5" w:rsidRPr="003D60A5" w:rsidRDefault="003D60A5" w:rsidP="003D60A5">
      <w:pPr>
        <w:pStyle w:val="EndNoteBibliography"/>
        <w:ind w:left="720" w:hanging="720"/>
        <w:rPr>
          <w:noProof/>
        </w:rPr>
      </w:pPr>
      <w:r w:rsidRPr="003D60A5">
        <w:rPr>
          <w:noProof/>
        </w:rPr>
        <w:t xml:space="preserve">4. Lee SM, Policarpio-Nicolas ML. Thyroid Paraganglioma. </w:t>
      </w:r>
      <w:r w:rsidRPr="003D60A5">
        <w:rPr>
          <w:i/>
          <w:noProof/>
        </w:rPr>
        <w:t>Archives of pathology &amp; laboratory medicine</w:t>
      </w:r>
      <w:r w:rsidRPr="003D60A5">
        <w:rPr>
          <w:noProof/>
        </w:rPr>
        <w:t xml:space="preserve"> 2015;139(8):1062-7. doi: 10.5858/arpa.2013-0703-RS [published Online First: 2015/08/01]</w:t>
      </w:r>
    </w:p>
    <w:p w14:paraId="598A45B9" w14:textId="3AE5D207" w:rsidR="00947612" w:rsidRDefault="001C516B" w:rsidP="00DA4AEA">
      <w:r>
        <w:fldChar w:fldCharType="end"/>
      </w:r>
    </w:p>
    <w:p w14:paraId="385A2081" w14:textId="77777777" w:rsidR="003D60A5" w:rsidRDefault="003D60A5" w:rsidP="003D60A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Multiple choice questions – three single best answer</w:t>
      </w:r>
    </w:p>
    <w:p w14:paraId="622442AF" w14:textId="4E080EEF" w:rsidR="003D60A5" w:rsidRPr="00225E06" w:rsidRDefault="00225E06" w:rsidP="00225E06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</w:rPr>
      </w:pPr>
      <w:r w:rsidRPr="00225E06">
        <w:rPr>
          <w:rFonts w:ascii="Calibri" w:hAnsi="Calibri" w:cs="Arial"/>
        </w:rPr>
        <w:t>1.</w:t>
      </w:r>
      <w:r>
        <w:rPr>
          <w:rFonts w:ascii="Calibri" w:hAnsi="Calibri" w:cs="Arial"/>
        </w:rPr>
        <w:t xml:space="preserve"> </w:t>
      </w:r>
      <w:r w:rsidRPr="00225E06">
        <w:rPr>
          <w:rFonts w:ascii="Calibri" w:hAnsi="Calibri" w:cs="Arial"/>
        </w:rPr>
        <w:t xml:space="preserve">Mutations in which gene are associated with an increased risk of malignancy in thyroid </w:t>
      </w:r>
      <w:proofErr w:type="spellStart"/>
      <w:r w:rsidRPr="00225E06">
        <w:rPr>
          <w:rFonts w:ascii="Calibri" w:hAnsi="Calibri" w:cs="Arial"/>
        </w:rPr>
        <w:t>paraganglionoma</w:t>
      </w:r>
      <w:proofErr w:type="spellEnd"/>
      <w:r w:rsidRPr="00225E06">
        <w:rPr>
          <w:rFonts w:ascii="Calibri" w:hAnsi="Calibri" w:cs="Arial"/>
        </w:rPr>
        <w:t>?</w:t>
      </w:r>
    </w:p>
    <w:p w14:paraId="6E6054E1" w14:textId="45618470" w:rsidR="00225E06" w:rsidRDefault="00225E06" w:rsidP="00225E06">
      <w:pPr>
        <w:rPr>
          <w:i/>
        </w:rPr>
      </w:pPr>
      <w:r>
        <w:tab/>
        <w:t xml:space="preserve">a. </w:t>
      </w:r>
      <w:r>
        <w:rPr>
          <w:i/>
        </w:rPr>
        <w:t>RET</w:t>
      </w:r>
    </w:p>
    <w:p w14:paraId="609EC111" w14:textId="3635CB2E" w:rsidR="00225E06" w:rsidRDefault="00225E06" w:rsidP="00225E06">
      <w:r>
        <w:rPr>
          <w:i/>
        </w:rPr>
        <w:tab/>
      </w:r>
      <w:r>
        <w:t xml:space="preserve">b. </w:t>
      </w:r>
      <w:r w:rsidR="00964235">
        <w:rPr>
          <w:i/>
        </w:rPr>
        <w:t>VHL</w:t>
      </w:r>
    </w:p>
    <w:p w14:paraId="02828CF7" w14:textId="290DC23E" w:rsidR="00964235" w:rsidRDefault="00964235" w:rsidP="00225E06">
      <w:r>
        <w:tab/>
        <w:t xml:space="preserve">c. </w:t>
      </w:r>
      <w:r>
        <w:rPr>
          <w:i/>
        </w:rPr>
        <w:t>SDHB</w:t>
      </w:r>
    </w:p>
    <w:p w14:paraId="0FE1960C" w14:textId="07BFA309" w:rsidR="00964235" w:rsidRPr="00964235" w:rsidRDefault="00964235" w:rsidP="00225E06">
      <w:r>
        <w:tab/>
        <w:t xml:space="preserve">d. </w:t>
      </w:r>
      <w:r>
        <w:rPr>
          <w:i/>
        </w:rPr>
        <w:t>NF1</w:t>
      </w:r>
    </w:p>
    <w:p w14:paraId="2ABC3688" w14:textId="77777777" w:rsidR="003D60A5" w:rsidRDefault="003D60A5" w:rsidP="003D60A5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</w:p>
    <w:p w14:paraId="2C8CE5BB" w14:textId="30A0A1AB" w:rsidR="003D60A5" w:rsidRDefault="003D60A5" w:rsidP="003D60A5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r>
        <w:rPr>
          <w:rFonts w:ascii="Calibri" w:hAnsi="Calibri" w:cs="Arial"/>
        </w:rPr>
        <w:t>2.</w:t>
      </w:r>
      <w:r w:rsidR="00964235">
        <w:rPr>
          <w:rFonts w:ascii="Calibri" w:hAnsi="Calibri" w:cs="Arial"/>
        </w:rPr>
        <w:t xml:space="preserve"> Thyroid </w:t>
      </w:r>
      <w:proofErr w:type="spellStart"/>
      <w:r w:rsidR="00964235">
        <w:rPr>
          <w:rFonts w:ascii="Calibri" w:hAnsi="Calibri" w:cs="Arial"/>
        </w:rPr>
        <w:t>paraganglionomas</w:t>
      </w:r>
      <w:proofErr w:type="spellEnd"/>
      <w:r w:rsidR="00964235">
        <w:rPr>
          <w:rFonts w:ascii="Calibri" w:hAnsi="Calibri" w:cs="Arial"/>
        </w:rPr>
        <w:t xml:space="preserve"> can be distinguished from medullary thyroid carcinoma using which stain?</w:t>
      </w:r>
    </w:p>
    <w:p w14:paraId="5DDE34E8" w14:textId="0DD8BE30" w:rsidR="00964235" w:rsidRDefault="00964235" w:rsidP="003D60A5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r>
        <w:rPr>
          <w:rFonts w:ascii="Calibri" w:hAnsi="Calibri" w:cs="Arial"/>
        </w:rPr>
        <w:tab/>
        <w:t>a. Calcitonin</w:t>
      </w:r>
    </w:p>
    <w:p w14:paraId="1D66DA7D" w14:textId="47CC89F6" w:rsidR="00964235" w:rsidRDefault="00964235" w:rsidP="003D60A5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r>
        <w:rPr>
          <w:rFonts w:ascii="Calibri" w:hAnsi="Calibri" w:cs="Arial"/>
        </w:rPr>
        <w:tab/>
        <w:t xml:space="preserve">b. </w:t>
      </w:r>
      <w:r w:rsidR="00735689">
        <w:rPr>
          <w:rFonts w:ascii="Calibri" w:hAnsi="Calibri" w:cs="Arial"/>
        </w:rPr>
        <w:t>Chromogranin</w:t>
      </w:r>
    </w:p>
    <w:p w14:paraId="7F53AACD" w14:textId="7424D945" w:rsidR="00735689" w:rsidRDefault="00735689" w:rsidP="003D60A5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r>
        <w:rPr>
          <w:rFonts w:ascii="Calibri" w:hAnsi="Calibri" w:cs="Arial"/>
        </w:rPr>
        <w:tab/>
        <w:t>c. TTF-1</w:t>
      </w:r>
    </w:p>
    <w:p w14:paraId="0CD57637" w14:textId="06779B52" w:rsidR="00735689" w:rsidRDefault="00735689" w:rsidP="003D60A5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r>
        <w:rPr>
          <w:rFonts w:ascii="Calibri" w:hAnsi="Calibri" w:cs="Arial"/>
        </w:rPr>
        <w:tab/>
        <w:t>d. Thyroglobulin</w:t>
      </w:r>
    </w:p>
    <w:p w14:paraId="3455F75F" w14:textId="77777777" w:rsidR="003D60A5" w:rsidRDefault="003D60A5" w:rsidP="003D60A5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</w:p>
    <w:p w14:paraId="5245AD66" w14:textId="340F1136" w:rsidR="003D60A5" w:rsidRDefault="003D60A5" w:rsidP="003D60A5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r>
        <w:rPr>
          <w:rFonts w:ascii="Calibri" w:hAnsi="Calibri" w:cs="Arial"/>
        </w:rPr>
        <w:t>3.</w:t>
      </w:r>
      <w:r w:rsidR="0027106A">
        <w:rPr>
          <w:rFonts w:ascii="Calibri" w:hAnsi="Calibri" w:cs="Arial"/>
        </w:rPr>
        <w:t xml:space="preserve"> What proportion of thyroid </w:t>
      </w:r>
      <w:proofErr w:type="spellStart"/>
      <w:r w:rsidR="0027106A">
        <w:rPr>
          <w:rFonts w:ascii="Calibri" w:hAnsi="Calibri" w:cs="Arial"/>
        </w:rPr>
        <w:t>paraganglionomas</w:t>
      </w:r>
      <w:proofErr w:type="spellEnd"/>
      <w:r w:rsidR="0027106A">
        <w:rPr>
          <w:rFonts w:ascii="Calibri" w:hAnsi="Calibri" w:cs="Arial"/>
        </w:rPr>
        <w:t xml:space="preserve"> are hereditary?</w:t>
      </w:r>
    </w:p>
    <w:p w14:paraId="5A87FE46" w14:textId="41141338" w:rsidR="0027106A" w:rsidRDefault="0027106A" w:rsidP="003D60A5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r>
        <w:rPr>
          <w:rFonts w:ascii="Calibri" w:hAnsi="Calibri" w:cs="Arial"/>
        </w:rPr>
        <w:tab/>
        <w:t>a. 20%</w:t>
      </w:r>
    </w:p>
    <w:p w14:paraId="6601DAA9" w14:textId="3A321393" w:rsidR="0027106A" w:rsidRDefault="0027106A" w:rsidP="003D60A5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r>
        <w:rPr>
          <w:rFonts w:ascii="Calibri" w:hAnsi="Calibri" w:cs="Arial"/>
        </w:rPr>
        <w:tab/>
        <w:t>b. 30%</w:t>
      </w:r>
    </w:p>
    <w:p w14:paraId="561A0ABA" w14:textId="7B153D78" w:rsidR="003D60A5" w:rsidRDefault="0027106A" w:rsidP="003D60A5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r>
        <w:rPr>
          <w:rFonts w:ascii="Calibri" w:hAnsi="Calibri" w:cs="Arial"/>
        </w:rPr>
        <w:tab/>
        <w:t>c. 50%</w:t>
      </w:r>
    </w:p>
    <w:p w14:paraId="2E25CC24" w14:textId="78E40DDD" w:rsidR="0027106A" w:rsidRDefault="0027106A" w:rsidP="003D60A5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r>
        <w:rPr>
          <w:rFonts w:ascii="Calibri" w:hAnsi="Calibri" w:cs="Arial"/>
        </w:rPr>
        <w:tab/>
        <w:t>d. 75%</w:t>
      </w:r>
    </w:p>
    <w:p w14:paraId="52844B06" w14:textId="77777777" w:rsidR="003D60A5" w:rsidRPr="003D60A5" w:rsidRDefault="003D60A5" w:rsidP="003D60A5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</w:p>
    <w:p w14:paraId="208C93FB" w14:textId="77777777" w:rsidR="003D60A5" w:rsidRPr="003D60A5" w:rsidRDefault="003D60A5" w:rsidP="003D60A5">
      <w:pPr>
        <w:widowControl w:val="0"/>
        <w:autoSpaceDE w:val="0"/>
        <w:autoSpaceDN w:val="0"/>
        <w:adjustRightInd w:val="0"/>
        <w:rPr>
          <w:rFonts w:ascii="Calibri" w:hAnsi="Calibri" w:cs="Arial"/>
          <w:b/>
        </w:rPr>
      </w:pPr>
    </w:p>
    <w:p w14:paraId="749DBB38" w14:textId="77777777" w:rsidR="003D60A5" w:rsidRPr="00700547" w:rsidRDefault="003D60A5" w:rsidP="003D60A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Figures – up to 6, 8 cm width</w:t>
      </w:r>
    </w:p>
    <w:p w14:paraId="3CA245BC" w14:textId="77777777" w:rsidR="003D60A5" w:rsidRDefault="003D60A5" w:rsidP="00DA4AEA"/>
    <w:sectPr w:rsidR="003D60A5" w:rsidSect="008D1E75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41663"/>
    <w:multiLevelType w:val="hybridMultilevel"/>
    <w:tmpl w:val="DB141A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85268"/>
    <w:multiLevelType w:val="hybridMultilevel"/>
    <w:tmpl w:val="46BAB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revisionView w:markup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MJ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e925fz2p05dfae0r5cvz90jddaarws25pz0&quot;&gt;My EndNote Library&lt;record-ids&gt;&lt;item&gt;234&lt;/item&gt;&lt;item&gt;235&lt;/item&gt;&lt;item&gt;236&lt;/item&gt;&lt;item&gt;238&lt;/item&gt;&lt;/record-ids&gt;&lt;/item&gt;&lt;/Libraries&gt;"/>
  </w:docVars>
  <w:rsids>
    <w:rsidRoot w:val="00DA4AEA"/>
    <w:rsid w:val="000056E4"/>
    <w:rsid w:val="000165E5"/>
    <w:rsid w:val="000352BA"/>
    <w:rsid w:val="00090F59"/>
    <w:rsid w:val="0009151F"/>
    <w:rsid w:val="000B5A50"/>
    <w:rsid w:val="000E465D"/>
    <w:rsid w:val="00123A92"/>
    <w:rsid w:val="001C15D8"/>
    <w:rsid w:val="001C516B"/>
    <w:rsid w:val="00206E20"/>
    <w:rsid w:val="00214C2D"/>
    <w:rsid w:val="00225E06"/>
    <w:rsid w:val="00237BD6"/>
    <w:rsid w:val="0027106A"/>
    <w:rsid w:val="00281E75"/>
    <w:rsid w:val="00372BBB"/>
    <w:rsid w:val="003823C8"/>
    <w:rsid w:val="003D3FD3"/>
    <w:rsid w:val="003D60A5"/>
    <w:rsid w:val="003E67CC"/>
    <w:rsid w:val="004508A5"/>
    <w:rsid w:val="00455641"/>
    <w:rsid w:val="004659B7"/>
    <w:rsid w:val="005257B9"/>
    <w:rsid w:val="00533EC8"/>
    <w:rsid w:val="00540C93"/>
    <w:rsid w:val="005B1506"/>
    <w:rsid w:val="005B26EA"/>
    <w:rsid w:val="00600EA3"/>
    <w:rsid w:val="00633BD0"/>
    <w:rsid w:val="00675356"/>
    <w:rsid w:val="006C3ED2"/>
    <w:rsid w:val="00700547"/>
    <w:rsid w:val="007131FB"/>
    <w:rsid w:val="00730C9D"/>
    <w:rsid w:val="00735689"/>
    <w:rsid w:val="00771005"/>
    <w:rsid w:val="007E18C6"/>
    <w:rsid w:val="00800B60"/>
    <w:rsid w:val="00845E2D"/>
    <w:rsid w:val="00875EC2"/>
    <w:rsid w:val="008D1E75"/>
    <w:rsid w:val="009148DA"/>
    <w:rsid w:val="00964235"/>
    <w:rsid w:val="00971EFF"/>
    <w:rsid w:val="00986CEF"/>
    <w:rsid w:val="00997523"/>
    <w:rsid w:val="00A90A09"/>
    <w:rsid w:val="00A93AAE"/>
    <w:rsid w:val="00AD493C"/>
    <w:rsid w:val="00B04234"/>
    <w:rsid w:val="00B71AD4"/>
    <w:rsid w:val="00BA7331"/>
    <w:rsid w:val="00BB4BA9"/>
    <w:rsid w:val="00BE2712"/>
    <w:rsid w:val="00C26E17"/>
    <w:rsid w:val="00C530A3"/>
    <w:rsid w:val="00C641CC"/>
    <w:rsid w:val="00C878C2"/>
    <w:rsid w:val="00CB13FD"/>
    <w:rsid w:val="00DA4AEA"/>
    <w:rsid w:val="00DF2507"/>
    <w:rsid w:val="00E91BDD"/>
    <w:rsid w:val="00EB745F"/>
    <w:rsid w:val="00EB74B9"/>
    <w:rsid w:val="00EE0D48"/>
    <w:rsid w:val="00F222DD"/>
    <w:rsid w:val="00F52FF9"/>
    <w:rsid w:val="00FA14B7"/>
    <w:rsid w:val="00FD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D318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151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51F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DA4AEA"/>
  </w:style>
  <w:style w:type="paragraph" w:styleId="ListParagraph">
    <w:name w:val="List Paragraph"/>
    <w:basedOn w:val="Normal"/>
    <w:uiPriority w:val="34"/>
    <w:qFormat/>
    <w:rsid w:val="00700547"/>
    <w:pPr>
      <w:ind w:left="720"/>
      <w:contextualSpacing/>
    </w:pPr>
  </w:style>
  <w:style w:type="paragraph" w:customStyle="1" w:styleId="EndNoteBibliographyTitle">
    <w:name w:val="EndNote Bibliography Title"/>
    <w:basedOn w:val="Normal"/>
    <w:rsid w:val="001C516B"/>
    <w:pPr>
      <w:jc w:val="center"/>
    </w:pPr>
    <w:rPr>
      <w:rFonts w:ascii="Calibri" w:hAnsi="Calibri"/>
      <w:lang w:val="en-US"/>
    </w:rPr>
  </w:style>
  <w:style w:type="paragraph" w:customStyle="1" w:styleId="EndNoteBibliography">
    <w:name w:val="EndNote Bibliography"/>
    <w:basedOn w:val="Normal"/>
    <w:rsid w:val="001C516B"/>
    <w:rPr>
      <w:rFonts w:ascii="Calibri" w:hAnsi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3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5336</Words>
  <Characters>30418</Characters>
  <Application>Microsoft Macintosh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Waise</dc:creator>
  <cp:keywords/>
  <dc:description/>
  <cp:lastModifiedBy>Sara Waise</cp:lastModifiedBy>
  <cp:revision>9</cp:revision>
  <dcterms:created xsi:type="dcterms:W3CDTF">2017-09-04T06:28:00Z</dcterms:created>
  <dcterms:modified xsi:type="dcterms:W3CDTF">2017-09-29T11:40:00Z</dcterms:modified>
</cp:coreProperties>
</file>