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0A91" w14:textId="77777777" w:rsidR="000E7B50" w:rsidRPr="00D20E0F" w:rsidRDefault="000E7B50" w:rsidP="00DF5FED">
      <w:pPr>
        <w:pStyle w:val="Heading1"/>
        <w:jc w:val="center"/>
        <w:rPr>
          <w:rFonts w:ascii="Arial" w:hAnsi="Arial" w:cs="Arial"/>
          <w:b/>
          <w:color w:val="auto"/>
          <w:sz w:val="24"/>
          <w:szCs w:val="24"/>
          <w:lang w:val="en-US"/>
        </w:rPr>
      </w:pPr>
      <w:bookmarkStart w:id="0" w:name="_GoBack"/>
      <w:r w:rsidRPr="00D20E0F">
        <w:rPr>
          <w:rFonts w:ascii="Arial" w:hAnsi="Arial" w:cs="Arial"/>
          <w:b/>
          <w:color w:val="auto"/>
          <w:sz w:val="24"/>
          <w:szCs w:val="24"/>
          <w:lang w:val="en-US"/>
        </w:rPr>
        <w:t xml:space="preserve">Exploring cancer survivors’ views of health behavior change’: </w:t>
      </w:r>
      <w:r w:rsidRPr="00D20E0F">
        <w:rPr>
          <w:rFonts w:ascii="Arial" w:hAnsi="Arial" w:cs="Arial"/>
          <w:b/>
          <w:i/>
          <w:color w:val="auto"/>
          <w:sz w:val="24"/>
          <w:szCs w:val="24"/>
        </w:rPr>
        <w:t>“Where do you start, where do you stop with everything?”</w:t>
      </w:r>
    </w:p>
    <w:p w14:paraId="588B64BF" w14:textId="77777777" w:rsidR="000E7B50" w:rsidRPr="00D20E0F" w:rsidRDefault="000E7B50" w:rsidP="000E7B50">
      <w:pPr>
        <w:spacing w:line="480" w:lineRule="auto"/>
        <w:jc w:val="center"/>
        <w:rPr>
          <w:rFonts w:ascii="Arial" w:hAnsi="Arial" w:cs="Arial"/>
          <w:sz w:val="24"/>
          <w:szCs w:val="24"/>
          <w:lang w:val="en-US"/>
        </w:rPr>
      </w:pPr>
    </w:p>
    <w:p w14:paraId="76A4C7D4" w14:textId="77777777" w:rsidR="000E7B50" w:rsidRPr="00D20E0F" w:rsidRDefault="000E7B50" w:rsidP="000E7B50">
      <w:pPr>
        <w:spacing w:line="480" w:lineRule="auto"/>
        <w:jc w:val="center"/>
        <w:rPr>
          <w:rFonts w:ascii="Arial" w:hAnsi="Arial" w:cs="Arial"/>
          <w:sz w:val="24"/>
          <w:szCs w:val="24"/>
          <w:lang w:val="en-US"/>
        </w:rPr>
      </w:pPr>
      <w:r w:rsidRPr="00D20E0F">
        <w:rPr>
          <w:rFonts w:ascii="Arial" w:hAnsi="Arial" w:cs="Arial"/>
          <w:sz w:val="24"/>
          <w:szCs w:val="24"/>
          <w:lang w:val="en-US"/>
        </w:rPr>
        <w:t>Teresa Corbett (PhD)</w:t>
      </w:r>
      <w:r w:rsidRPr="00D20E0F">
        <w:rPr>
          <w:rFonts w:ascii="Arial" w:hAnsi="Arial" w:cs="Arial"/>
          <w:sz w:val="24"/>
          <w:szCs w:val="24"/>
          <w:vertAlign w:val="superscript"/>
          <w:lang w:val="en-US"/>
        </w:rPr>
        <w:t>1</w:t>
      </w:r>
      <w:r w:rsidRPr="00D20E0F">
        <w:rPr>
          <w:rFonts w:ascii="Arial" w:hAnsi="Arial" w:cs="Arial"/>
          <w:sz w:val="24"/>
          <w:szCs w:val="24"/>
          <w:lang w:val="en-US"/>
        </w:rPr>
        <w:t>, Tara Cheetham (PhD)</w:t>
      </w:r>
      <w:r w:rsidRPr="00D20E0F">
        <w:rPr>
          <w:rFonts w:ascii="Arial" w:hAnsi="Arial" w:cs="Arial"/>
          <w:sz w:val="24"/>
          <w:szCs w:val="24"/>
          <w:vertAlign w:val="superscript"/>
          <w:lang w:val="en-US"/>
        </w:rPr>
        <w:t xml:space="preserve"> 1</w:t>
      </w:r>
      <w:r w:rsidRPr="00D20E0F">
        <w:rPr>
          <w:rFonts w:ascii="Arial" w:hAnsi="Arial" w:cs="Arial"/>
          <w:sz w:val="24"/>
          <w:szCs w:val="24"/>
          <w:lang w:val="en-US"/>
        </w:rPr>
        <w:t>, Andre Matthias Müller (PhD)</w:t>
      </w:r>
      <w:r w:rsidRPr="00D20E0F">
        <w:rPr>
          <w:rFonts w:ascii="Arial" w:hAnsi="Arial" w:cs="Arial"/>
          <w:sz w:val="24"/>
          <w:szCs w:val="24"/>
          <w:vertAlign w:val="superscript"/>
          <w:lang w:val="en-US"/>
        </w:rPr>
        <w:t>2</w:t>
      </w:r>
      <w:r w:rsidRPr="00D20E0F">
        <w:rPr>
          <w:rFonts w:ascii="Arial" w:hAnsi="Arial" w:cs="Arial"/>
          <w:sz w:val="24"/>
          <w:szCs w:val="24"/>
          <w:lang w:val="en-US"/>
        </w:rPr>
        <w:t>, Joanna Slodkowska-Barabasz (MSc)</w:t>
      </w:r>
      <w:r w:rsidRPr="00D20E0F">
        <w:rPr>
          <w:rFonts w:ascii="Arial" w:hAnsi="Arial" w:cs="Arial"/>
          <w:sz w:val="24"/>
          <w:szCs w:val="24"/>
          <w:vertAlign w:val="superscript"/>
          <w:lang w:val="en-US"/>
        </w:rPr>
        <w:t xml:space="preserve"> 1</w:t>
      </w:r>
      <w:r w:rsidRPr="00D20E0F">
        <w:rPr>
          <w:rFonts w:ascii="Arial" w:hAnsi="Arial" w:cs="Arial"/>
          <w:sz w:val="24"/>
          <w:szCs w:val="24"/>
          <w:lang w:val="en-US"/>
        </w:rPr>
        <w:t>, Laura Wilde (MSc)</w:t>
      </w:r>
      <w:r w:rsidRPr="00D20E0F">
        <w:rPr>
          <w:rFonts w:ascii="Arial" w:hAnsi="Arial" w:cs="Arial"/>
          <w:sz w:val="24"/>
          <w:szCs w:val="24"/>
          <w:vertAlign w:val="superscript"/>
          <w:lang w:val="en-US"/>
        </w:rPr>
        <w:t>3</w:t>
      </w:r>
      <w:r w:rsidRPr="00D20E0F">
        <w:rPr>
          <w:rFonts w:ascii="Arial" w:hAnsi="Arial" w:cs="Arial"/>
          <w:sz w:val="24"/>
          <w:szCs w:val="24"/>
          <w:lang w:val="en-US"/>
        </w:rPr>
        <w:t>,  Adele Krusche (DPhil)</w:t>
      </w:r>
      <w:r w:rsidRPr="00D20E0F">
        <w:rPr>
          <w:rFonts w:ascii="Arial" w:hAnsi="Arial" w:cs="Arial"/>
          <w:sz w:val="24"/>
          <w:szCs w:val="24"/>
          <w:vertAlign w:val="superscript"/>
          <w:lang w:val="en-US"/>
        </w:rPr>
        <w:t xml:space="preserve"> 1</w:t>
      </w:r>
      <w:r w:rsidRPr="00D20E0F">
        <w:rPr>
          <w:rFonts w:ascii="Arial" w:hAnsi="Arial" w:cs="Arial"/>
          <w:sz w:val="24"/>
          <w:szCs w:val="24"/>
          <w:lang w:val="en-US"/>
        </w:rPr>
        <w:t>, Alison Richardson (PhD)</w:t>
      </w:r>
      <w:r w:rsidRPr="00D20E0F">
        <w:rPr>
          <w:rFonts w:ascii="Arial" w:hAnsi="Arial" w:cs="Arial"/>
          <w:sz w:val="24"/>
          <w:szCs w:val="24"/>
          <w:vertAlign w:val="superscript"/>
          <w:lang w:val="en-US"/>
        </w:rPr>
        <w:t>4,5</w:t>
      </w:r>
      <w:r w:rsidRPr="00D20E0F">
        <w:rPr>
          <w:rFonts w:ascii="Arial" w:hAnsi="Arial" w:cs="Arial"/>
          <w:sz w:val="24"/>
          <w:szCs w:val="24"/>
          <w:lang w:val="en-US"/>
        </w:rPr>
        <w:t>, Claire Foster (PhD)</w:t>
      </w:r>
      <w:r w:rsidRPr="00D20E0F">
        <w:rPr>
          <w:rFonts w:ascii="Arial" w:hAnsi="Arial" w:cs="Arial"/>
          <w:sz w:val="24"/>
          <w:szCs w:val="24"/>
          <w:vertAlign w:val="superscript"/>
          <w:lang w:val="en-US"/>
        </w:rPr>
        <w:t xml:space="preserve"> 4</w:t>
      </w:r>
      <w:r w:rsidRPr="00D20E0F">
        <w:rPr>
          <w:rFonts w:ascii="Arial" w:hAnsi="Arial" w:cs="Arial"/>
          <w:sz w:val="24"/>
          <w:szCs w:val="24"/>
          <w:lang w:val="en-US"/>
        </w:rPr>
        <w:t>, Eila Watson (PhD)</w:t>
      </w:r>
      <w:r w:rsidRPr="00D20E0F">
        <w:rPr>
          <w:rFonts w:ascii="Arial" w:hAnsi="Arial" w:cs="Arial"/>
          <w:sz w:val="24"/>
          <w:szCs w:val="24"/>
          <w:vertAlign w:val="superscript"/>
          <w:lang w:val="en-US"/>
        </w:rPr>
        <w:t>6</w:t>
      </w:r>
      <w:r w:rsidRPr="00D20E0F">
        <w:rPr>
          <w:rFonts w:ascii="Arial" w:hAnsi="Arial" w:cs="Arial"/>
          <w:sz w:val="24"/>
          <w:szCs w:val="24"/>
          <w:lang w:val="en-US"/>
        </w:rPr>
        <w:t>, Paul Little (MD)</w:t>
      </w:r>
      <w:r w:rsidRPr="00D20E0F">
        <w:rPr>
          <w:rFonts w:ascii="Arial" w:hAnsi="Arial" w:cs="Arial"/>
          <w:sz w:val="24"/>
          <w:szCs w:val="24"/>
          <w:vertAlign w:val="superscript"/>
          <w:lang w:val="en-US"/>
        </w:rPr>
        <w:t>7</w:t>
      </w:r>
      <w:r w:rsidRPr="00D20E0F">
        <w:rPr>
          <w:rFonts w:ascii="Arial" w:hAnsi="Arial" w:cs="Arial"/>
          <w:sz w:val="24"/>
          <w:szCs w:val="24"/>
          <w:lang w:val="en-US"/>
        </w:rPr>
        <w:t>, Lucy Yardley (PhD)</w:t>
      </w:r>
      <w:r w:rsidRPr="00D20E0F">
        <w:rPr>
          <w:rFonts w:ascii="Arial" w:hAnsi="Arial" w:cs="Arial"/>
          <w:sz w:val="24"/>
          <w:szCs w:val="24"/>
          <w:vertAlign w:val="superscript"/>
          <w:lang w:val="en-US"/>
        </w:rPr>
        <w:t xml:space="preserve"> 1,8</w:t>
      </w:r>
      <w:r w:rsidRPr="00D20E0F">
        <w:rPr>
          <w:rFonts w:ascii="Arial" w:hAnsi="Arial" w:cs="Arial"/>
          <w:sz w:val="24"/>
          <w:szCs w:val="24"/>
          <w:lang w:val="en-US"/>
        </w:rPr>
        <w:t xml:space="preserve"> &amp; Katherine Bradbury (PhD)</w:t>
      </w:r>
      <w:r w:rsidRPr="00D20E0F">
        <w:rPr>
          <w:rFonts w:ascii="Arial" w:hAnsi="Arial" w:cs="Arial"/>
          <w:sz w:val="24"/>
          <w:szCs w:val="24"/>
          <w:vertAlign w:val="superscript"/>
          <w:lang w:val="en-US"/>
        </w:rPr>
        <w:t xml:space="preserve"> 1</w:t>
      </w:r>
    </w:p>
    <w:p w14:paraId="2A93050E" w14:textId="67F48EAA" w:rsidR="000E7B50" w:rsidRPr="00D20E0F" w:rsidRDefault="000E7B50" w:rsidP="000E7B50">
      <w:pPr>
        <w:pStyle w:val="ListParagraph"/>
        <w:numPr>
          <w:ilvl w:val="0"/>
          <w:numId w:val="22"/>
        </w:numPr>
        <w:spacing w:after="0" w:line="480" w:lineRule="auto"/>
        <w:rPr>
          <w:rFonts w:ascii="Arial" w:hAnsi="Arial" w:cs="Arial"/>
          <w:sz w:val="24"/>
          <w:szCs w:val="24"/>
        </w:rPr>
      </w:pPr>
      <w:r w:rsidRPr="00D20E0F">
        <w:rPr>
          <w:rFonts w:ascii="Arial" w:hAnsi="Arial" w:cs="Arial"/>
          <w:sz w:val="24"/>
          <w:szCs w:val="24"/>
          <w:lang w:val="en-US"/>
        </w:rPr>
        <w:t xml:space="preserve">School of Psychology, University of Southampton, </w:t>
      </w:r>
      <w:r w:rsidR="00191435" w:rsidRPr="00D20E0F">
        <w:rPr>
          <w:rFonts w:ascii="Arial" w:hAnsi="Arial" w:cs="Arial"/>
          <w:sz w:val="24"/>
          <w:szCs w:val="24"/>
          <w:lang w:val="en-US"/>
        </w:rPr>
        <w:t>UK</w:t>
      </w:r>
    </w:p>
    <w:p w14:paraId="6535B96F" w14:textId="77777777" w:rsidR="000E7B50" w:rsidRPr="00D20E0F" w:rsidRDefault="000E7B50" w:rsidP="000E7B50">
      <w:pPr>
        <w:pStyle w:val="ListParagraph"/>
        <w:numPr>
          <w:ilvl w:val="0"/>
          <w:numId w:val="22"/>
        </w:numPr>
        <w:spacing w:after="0" w:line="480" w:lineRule="auto"/>
        <w:rPr>
          <w:rFonts w:ascii="Arial" w:hAnsi="Arial" w:cs="Arial"/>
          <w:sz w:val="24"/>
          <w:szCs w:val="24"/>
          <w:lang w:val="en-US"/>
        </w:rPr>
      </w:pPr>
      <w:r w:rsidRPr="00D20E0F">
        <w:rPr>
          <w:rFonts w:ascii="Arial" w:hAnsi="Arial" w:cs="Arial"/>
          <w:sz w:val="24"/>
          <w:szCs w:val="24"/>
          <w:lang w:val="en-US"/>
        </w:rPr>
        <w:t xml:space="preserve">National University of Singapore Saw </w:t>
      </w:r>
      <w:proofErr w:type="spellStart"/>
      <w:r w:rsidRPr="00D20E0F">
        <w:rPr>
          <w:rFonts w:ascii="Arial" w:hAnsi="Arial" w:cs="Arial"/>
          <w:sz w:val="24"/>
          <w:szCs w:val="24"/>
          <w:lang w:val="en-US"/>
        </w:rPr>
        <w:t>Swee</w:t>
      </w:r>
      <w:proofErr w:type="spellEnd"/>
      <w:r w:rsidRPr="00D20E0F">
        <w:rPr>
          <w:rFonts w:ascii="Arial" w:hAnsi="Arial" w:cs="Arial"/>
          <w:sz w:val="24"/>
          <w:szCs w:val="24"/>
          <w:lang w:val="en-US"/>
        </w:rPr>
        <w:t xml:space="preserve"> Hock School of Public Health, Tahir Foundation Building, 12 Science Drive 2, #10-01, Singapore</w:t>
      </w:r>
    </w:p>
    <w:p w14:paraId="5917BEE0" w14:textId="22EEC93F" w:rsidR="000E7B50" w:rsidRPr="00D20E0F" w:rsidRDefault="000E7B50" w:rsidP="000E7B50">
      <w:pPr>
        <w:pStyle w:val="ListParagraph"/>
        <w:numPr>
          <w:ilvl w:val="0"/>
          <w:numId w:val="22"/>
        </w:numPr>
        <w:spacing w:after="0" w:line="480" w:lineRule="auto"/>
        <w:rPr>
          <w:rFonts w:ascii="Arial" w:hAnsi="Arial" w:cs="Arial"/>
          <w:sz w:val="24"/>
          <w:szCs w:val="24"/>
          <w:lang w:eastAsia="en-GB"/>
        </w:rPr>
      </w:pPr>
      <w:r w:rsidRPr="00D20E0F">
        <w:rPr>
          <w:rFonts w:ascii="Arial" w:hAnsi="Arial" w:cs="Arial"/>
          <w:sz w:val="24"/>
          <w:szCs w:val="24"/>
          <w:lang w:eastAsia="en-GB"/>
        </w:rPr>
        <w:t>Centre for Innovative Research Across the Life Course, Fa</w:t>
      </w:r>
      <w:r w:rsidR="00D342AF" w:rsidRPr="00D20E0F">
        <w:rPr>
          <w:rFonts w:ascii="Arial" w:hAnsi="Arial" w:cs="Arial"/>
          <w:sz w:val="24"/>
          <w:szCs w:val="24"/>
          <w:lang w:eastAsia="en-GB"/>
        </w:rPr>
        <w:t>c</w:t>
      </w:r>
      <w:r w:rsidRPr="00D20E0F">
        <w:rPr>
          <w:rFonts w:ascii="Arial" w:hAnsi="Arial" w:cs="Arial"/>
          <w:sz w:val="24"/>
          <w:szCs w:val="24"/>
          <w:lang w:eastAsia="en-GB"/>
        </w:rPr>
        <w:t xml:space="preserve">ulty of Health and Life Sciences, Coventry University, </w:t>
      </w:r>
      <w:r w:rsidR="00191435" w:rsidRPr="00D20E0F">
        <w:rPr>
          <w:rFonts w:ascii="Arial" w:hAnsi="Arial" w:cs="Arial"/>
          <w:sz w:val="24"/>
          <w:szCs w:val="24"/>
          <w:lang w:val="en-US"/>
        </w:rPr>
        <w:t>UK</w:t>
      </w:r>
    </w:p>
    <w:p w14:paraId="7F027242" w14:textId="77777777" w:rsidR="000E7B50" w:rsidRPr="00D20E0F" w:rsidRDefault="000E7B50" w:rsidP="000E7B50">
      <w:pPr>
        <w:pStyle w:val="ListParagraph"/>
        <w:numPr>
          <w:ilvl w:val="0"/>
          <w:numId w:val="22"/>
        </w:numPr>
        <w:spacing w:after="0" w:line="480" w:lineRule="auto"/>
        <w:rPr>
          <w:rFonts w:ascii="Arial" w:hAnsi="Arial" w:cs="Arial"/>
          <w:sz w:val="24"/>
          <w:szCs w:val="24"/>
          <w:lang w:val="en-US"/>
        </w:rPr>
      </w:pPr>
      <w:r w:rsidRPr="00D20E0F">
        <w:rPr>
          <w:rFonts w:ascii="Arial" w:hAnsi="Arial" w:cs="Arial"/>
          <w:sz w:val="24"/>
          <w:szCs w:val="24"/>
        </w:rPr>
        <w:t xml:space="preserve">Faculty of Health Sciences, University of Southampton </w:t>
      </w:r>
    </w:p>
    <w:p w14:paraId="1BE65AD8" w14:textId="6E721782" w:rsidR="000E7B50" w:rsidRPr="00D20E0F" w:rsidRDefault="000E7B50" w:rsidP="000E7B50">
      <w:pPr>
        <w:pStyle w:val="ListParagraph"/>
        <w:numPr>
          <w:ilvl w:val="0"/>
          <w:numId w:val="22"/>
        </w:numPr>
        <w:spacing w:after="0" w:line="480" w:lineRule="auto"/>
        <w:rPr>
          <w:rFonts w:ascii="Arial" w:hAnsi="Arial" w:cs="Arial"/>
          <w:sz w:val="24"/>
          <w:szCs w:val="24"/>
          <w:lang w:val="en-US"/>
        </w:rPr>
      </w:pPr>
      <w:r w:rsidRPr="00D20E0F">
        <w:rPr>
          <w:rFonts w:ascii="Arial" w:hAnsi="Arial" w:cs="Arial"/>
          <w:sz w:val="24"/>
          <w:szCs w:val="24"/>
        </w:rPr>
        <w:t xml:space="preserve">University Hospital Southampton NHS Foundation Trust, </w:t>
      </w:r>
      <w:r w:rsidR="00191435" w:rsidRPr="00D20E0F">
        <w:rPr>
          <w:rFonts w:ascii="Arial" w:hAnsi="Arial" w:cs="Arial"/>
          <w:sz w:val="24"/>
          <w:szCs w:val="24"/>
          <w:lang w:val="en-US"/>
        </w:rPr>
        <w:t>UK</w:t>
      </w:r>
    </w:p>
    <w:p w14:paraId="6F37D686" w14:textId="63B26C05" w:rsidR="000E7B50" w:rsidRPr="00D20E0F" w:rsidRDefault="000E7B50" w:rsidP="000E7B50">
      <w:pPr>
        <w:pStyle w:val="ListParagraph"/>
        <w:numPr>
          <w:ilvl w:val="0"/>
          <w:numId w:val="22"/>
        </w:numPr>
        <w:spacing w:after="0" w:line="480" w:lineRule="auto"/>
        <w:rPr>
          <w:rFonts w:ascii="Arial" w:hAnsi="Arial" w:cs="Arial"/>
          <w:sz w:val="24"/>
          <w:szCs w:val="24"/>
          <w:lang w:val="en-US"/>
        </w:rPr>
      </w:pPr>
      <w:r w:rsidRPr="00D20E0F">
        <w:rPr>
          <w:rFonts w:ascii="Arial" w:hAnsi="Arial" w:cs="Arial"/>
          <w:sz w:val="24"/>
          <w:szCs w:val="24"/>
        </w:rPr>
        <w:t xml:space="preserve">School of Nursing and Midwifery Faculty of Health and Life Sciences, Oxford Brookes University, </w:t>
      </w:r>
      <w:r w:rsidR="00191435" w:rsidRPr="00D20E0F">
        <w:rPr>
          <w:rFonts w:ascii="Arial" w:hAnsi="Arial" w:cs="Arial"/>
          <w:sz w:val="24"/>
          <w:szCs w:val="24"/>
          <w:lang w:val="en-US"/>
        </w:rPr>
        <w:t>UK</w:t>
      </w:r>
    </w:p>
    <w:p w14:paraId="4C2DCC83" w14:textId="77777777" w:rsidR="000E7B50" w:rsidRPr="00D20E0F" w:rsidRDefault="000E7B50" w:rsidP="000E7B50">
      <w:pPr>
        <w:pStyle w:val="ListParagraph"/>
        <w:numPr>
          <w:ilvl w:val="0"/>
          <w:numId w:val="22"/>
        </w:numPr>
        <w:spacing w:after="0" w:line="480" w:lineRule="auto"/>
        <w:rPr>
          <w:rFonts w:ascii="Arial" w:hAnsi="Arial" w:cs="Arial"/>
          <w:sz w:val="24"/>
          <w:szCs w:val="24"/>
          <w:lang w:val="en-US"/>
        </w:rPr>
      </w:pPr>
      <w:r w:rsidRPr="00D20E0F">
        <w:rPr>
          <w:rFonts w:ascii="Arial" w:hAnsi="Arial" w:cs="Arial"/>
          <w:sz w:val="24"/>
          <w:szCs w:val="24"/>
        </w:rPr>
        <w:t xml:space="preserve">Primary Care, University of Southampton, </w:t>
      </w:r>
      <w:r w:rsidRPr="00D20E0F">
        <w:rPr>
          <w:rFonts w:ascii="Arial" w:hAnsi="Arial" w:cs="Arial"/>
          <w:sz w:val="24"/>
          <w:szCs w:val="24"/>
          <w:lang w:val="en-US"/>
        </w:rPr>
        <w:t>United Kingdom</w:t>
      </w:r>
    </w:p>
    <w:p w14:paraId="140BA4EB" w14:textId="0A686B25" w:rsidR="000E7B50" w:rsidRPr="00D20E0F" w:rsidRDefault="000E7B50" w:rsidP="000E7B50">
      <w:pPr>
        <w:pStyle w:val="ListParagraph"/>
        <w:numPr>
          <w:ilvl w:val="0"/>
          <w:numId w:val="22"/>
        </w:numPr>
        <w:spacing w:after="0" w:line="480" w:lineRule="auto"/>
        <w:rPr>
          <w:rFonts w:ascii="Arial" w:hAnsi="Arial" w:cs="Arial"/>
          <w:sz w:val="24"/>
          <w:szCs w:val="24"/>
          <w:lang w:val="en-US"/>
        </w:rPr>
      </w:pPr>
      <w:r w:rsidRPr="00D20E0F">
        <w:rPr>
          <w:rFonts w:ascii="Arial" w:hAnsi="Arial" w:cs="Arial"/>
          <w:sz w:val="24"/>
          <w:szCs w:val="24"/>
        </w:rPr>
        <w:t xml:space="preserve">Nuffield Department of Primary Care Health Sciences,  University of Oxford, </w:t>
      </w:r>
      <w:r w:rsidR="00191435" w:rsidRPr="00D20E0F">
        <w:rPr>
          <w:rFonts w:ascii="Arial" w:hAnsi="Arial" w:cs="Arial"/>
          <w:sz w:val="24"/>
          <w:szCs w:val="24"/>
          <w:lang w:val="en-US"/>
        </w:rPr>
        <w:t>UK</w:t>
      </w:r>
    </w:p>
    <w:p w14:paraId="1DC2915B" w14:textId="77777777" w:rsidR="000E7B50" w:rsidRPr="00D20E0F" w:rsidRDefault="000E7B50" w:rsidP="000E7B50">
      <w:pPr>
        <w:pStyle w:val="ListParagraph"/>
        <w:spacing w:after="0" w:line="480" w:lineRule="auto"/>
        <w:rPr>
          <w:rFonts w:ascii="Arial" w:hAnsi="Arial" w:cs="Arial"/>
          <w:sz w:val="24"/>
          <w:szCs w:val="24"/>
        </w:rPr>
      </w:pPr>
    </w:p>
    <w:p w14:paraId="4C4F1C8F" w14:textId="77777777" w:rsidR="000E7B50" w:rsidRPr="00D20E0F" w:rsidRDefault="000E7B50" w:rsidP="00FC5724">
      <w:pPr>
        <w:spacing w:line="480" w:lineRule="auto"/>
        <w:rPr>
          <w:rFonts w:ascii="Arial" w:hAnsi="Arial" w:cs="Arial"/>
          <w:b/>
          <w:sz w:val="24"/>
          <w:szCs w:val="24"/>
        </w:rPr>
        <w:sectPr w:rsidR="000E7B50" w:rsidRPr="00D20E0F">
          <w:headerReference w:type="default" r:id="rId8"/>
          <w:footerReference w:type="default" r:id="rId9"/>
          <w:pgSz w:w="11906" w:h="16838"/>
          <w:pgMar w:top="1440" w:right="1440" w:bottom="1440" w:left="1440" w:header="708" w:footer="708" w:gutter="0"/>
          <w:cols w:space="708"/>
          <w:docGrid w:linePitch="360"/>
        </w:sectPr>
      </w:pPr>
    </w:p>
    <w:p w14:paraId="12078540" w14:textId="77777777" w:rsidR="000E7B50" w:rsidRPr="00D20E0F" w:rsidRDefault="000E7B50" w:rsidP="00FC5724">
      <w:pPr>
        <w:spacing w:line="480" w:lineRule="auto"/>
        <w:rPr>
          <w:rFonts w:ascii="Arial" w:hAnsi="Arial" w:cs="Arial"/>
          <w:b/>
          <w:sz w:val="24"/>
          <w:szCs w:val="24"/>
        </w:rPr>
      </w:pPr>
      <w:r w:rsidRPr="00D20E0F">
        <w:rPr>
          <w:rFonts w:ascii="Arial" w:hAnsi="Arial" w:cs="Arial"/>
          <w:b/>
          <w:sz w:val="24"/>
          <w:szCs w:val="24"/>
        </w:rPr>
        <w:lastRenderedPageBreak/>
        <w:t>Abstract</w:t>
      </w:r>
    </w:p>
    <w:p w14:paraId="458F9FEC" w14:textId="77777777" w:rsidR="000E7B50" w:rsidRPr="00D20E0F" w:rsidRDefault="000E7B50" w:rsidP="000E7B50">
      <w:pPr>
        <w:spacing w:line="480" w:lineRule="auto"/>
        <w:rPr>
          <w:rFonts w:ascii="Arial" w:hAnsi="Arial" w:cs="Arial"/>
          <w:sz w:val="24"/>
          <w:szCs w:val="24"/>
        </w:rPr>
      </w:pPr>
      <w:r w:rsidRPr="00D20E0F">
        <w:rPr>
          <w:rFonts w:ascii="Arial" w:hAnsi="Arial" w:cs="Arial"/>
          <w:sz w:val="24"/>
          <w:szCs w:val="24"/>
        </w:rPr>
        <w:t>Objective</w:t>
      </w:r>
    </w:p>
    <w:p w14:paraId="31F6F900" w14:textId="77777777" w:rsidR="000E7B50" w:rsidRPr="00D20E0F" w:rsidRDefault="000E7B50" w:rsidP="000E7B50">
      <w:pPr>
        <w:spacing w:line="480" w:lineRule="auto"/>
        <w:rPr>
          <w:rFonts w:ascii="Arial" w:hAnsi="Arial" w:cs="Arial"/>
          <w:sz w:val="24"/>
          <w:szCs w:val="24"/>
        </w:rPr>
      </w:pPr>
      <w:r w:rsidRPr="00D20E0F">
        <w:rPr>
          <w:rFonts w:ascii="Arial" w:hAnsi="Arial" w:cs="Arial"/>
          <w:sz w:val="24"/>
          <w:szCs w:val="24"/>
        </w:rPr>
        <w:t>Physical activity</w:t>
      </w:r>
      <w:r w:rsidR="00124477" w:rsidRPr="00D20E0F">
        <w:rPr>
          <w:rFonts w:ascii="Arial" w:hAnsi="Arial" w:cs="Arial"/>
          <w:sz w:val="24"/>
          <w:szCs w:val="24"/>
        </w:rPr>
        <w:t xml:space="preserve"> (PA)</w:t>
      </w:r>
      <w:r w:rsidRPr="00D20E0F">
        <w:rPr>
          <w:rFonts w:ascii="Arial" w:hAnsi="Arial" w:cs="Arial"/>
          <w:sz w:val="24"/>
          <w:szCs w:val="24"/>
        </w:rPr>
        <w:t xml:space="preserve"> and a healthy diet can improve the well-being of cancer survivors. However, cancer survivors often do not engage in these behaviours. This study aimed to explore barriers and facilitators to engaging in these behaviours following cancer treatment.</w:t>
      </w:r>
    </w:p>
    <w:p w14:paraId="6ABB4DCA" w14:textId="77777777" w:rsidR="000E7B50" w:rsidRPr="00D20E0F" w:rsidRDefault="000E7B50" w:rsidP="000E7B50">
      <w:pPr>
        <w:spacing w:line="480" w:lineRule="auto"/>
        <w:rPr>
          <w:rFonts w:ascii="Arial" w:hAnsi="Arial" w:cs="Arial"/>
          <w:sz w:val="24"/>
          <w:szCs w:val="24"/>
        </w:rPr>
      </w:pPr>
      <w:r w:rsidRPr="00D20E0F">
        <w:rPr>
          <w:rFonts w:ascii="Arial" w:hAnsi="Arial" w:cs="Arial"/>
          <w:sz w:val="24"/>
          <w:szCs w:val="24"/>
        </w:rPr>
        <w:t>Methods</w:t>
      </w:r>
    </w:p>
    <w:p w14:paraId="2EA42197" w14:textId="77777777" w:rsidR="000E7B50" w:rsidRPr="00D20E0F" w:rsidRDefault="000E7B50" w:rsidP="000E7B50">
      <w:pPr>
        <w:spacing w:line="480" w:lineRule="auto"/>
        <w:rPr>
          <w:rFonts w:ascii="Arial" w:hAnsi="Arial" w:cs="Arial"/>
          <w:sz w:val="24"/>
          <w:szCs w:val="24"/>
        </w:rPr>
      </w:pPr>
      <w:r w:rsidRPr="00D20E0F">
        <w:rPr>
          <w:rFonts w:ascii="Arial" w:hAnsi="Arial" w:cs="Arial"/>
          <w:sz w:val="24"/>
          <w:szCs w:val="24"/>
        </w:rPr>
        <w:t xml:space="preserve">During the development of a web-based intervention to enhance health-related quality of life in cancer survivors, 32 people who had completed treatment for breast, colon or prostate cancer were presented with an intervention for </w:t>
      </w:r>
      <w:r w:rsidR="00124477" w:rsidRPr="00D20E0F">
        <w:rPr>
          <w:rFonts w:ascii="Arial" w:hAnsi="Arial" w:cs="Arial"/>
          <w:sz w:val="24"/>
          <w:szCs w:val="24"/>
        </w:rPr>
        <w:t>PA</w:t>
      </w:r>
      <w:r w:rsidRPr="00D20E0F">
        <w:rPr>
          <w:rFonts w:ascii="Arial" w:hAnsi="Arial" w:cs="Arial"/>
          <w:sz w:val="24"/>
          <w:szCs w:val="24"/>
        </w:rPr>
        <w:t xml:space="preserve"> and healthy eating. In-depth think-aloud and semi-structured interviewing techniques were used to elicit perceptions of both behaviours. Data were analysed using thematic analysis.</w:t>
      </w:r>
    </w:p>
    <w:p w14:paraId="69A96436" w14:textId="77777777" w:rsidR="000E7B50" w:rsidRPr="00D20E0F" w:rsidRDefault="000E7B50" w:rsidP="000E7B50">
      <w:pPr>
        <w:spacing w:line="480" w:lineRule="auto"/>
        <w:rPr>
          <w:rFonts w:ascii="Arial" w:hAnsi="Arial" w:cs="Arial"/>
          <w:sz w:val="24"/>
          <w:szCs w:val="24"/>
        </w:rPr>
      </w:pPr>
      <w:r w:rsidRPr="00D20E0F">
        <w:rPr>
          <w:rFonts w:ascii="Arial" w:hAnsi="Arial" w:cs="Arial"/>
          <w:sz w:val="24"/>
          <w:szCs w:val="24"/>
        </w:rPr>
        <w:t>Results</w:t>
      </w:r>
    </w:p>
    <w:p w14:paraId="22765AF6" w14:textId="69AD7D2B" w:rsidR="000E7B50" w:rsidRPr="00D20E0F" w:rsidRDefault="000E7B50" w:rsidP="000E7B50">
      <w:pPr>
        <w:spacing w:line="480" w:lineRule="auto"/>
        <w:rPr>
          <w:rFonts w:ascii="Arial" w:hAnsi="Arial" w:cs="Arial"/>
          <w:sz w:val="24"/>
          <w:szCs w:val="24"/>
        </w:rPr>
      </w:pPr>
      <w:r w:rsidRPr="00D20E0F">
        <w:rPr>
          <w:rFonts w:ascii="Arial" w:hAnsi="Arial" w:cs="Arial"/>
          <w:sz w:val="24"/>
          <w:szCs w:val="24"/>
        </w:rPr>
        <w:t xml:space="preserve">Some individuals reported implementing positive health behaviour changes to maintain health and prevent recurrence, or to help them to move forward after cancer. However, others reported feeling abandoned, and many did not report an intention to engage in lifestyle changes. </w:t>
      </w:r>
      <w:r w:rsidR="009B1614" w:rsidRPr="00D20E0F">
        <w:rPr>
          <w:rFonts w:ascii="Arial" w:hAnsi="Arial" w:cs="Arial"/>
          <w:sz w:val="24"/>
          <w:szCs w:val="24"/>
        </w:rPr>
        <w:t>I</w:t>
      </w:r>
      <w:r w:rsidRPr="00D20E0F">
        <w:rPr>
          <w:rFonts w:ascii="Arial" w:hAnsi="Arial" w:cs="Arial"/>
          <w:sz w:val="24"/>
          <w:szCs w:val="24"/>
        </w:rPr>
        <w:t xml:space="preserve">ndividuals discussed contextual and health-related barriers that were specifically linked to their situation as post-treatment cancer survivors: individuals described uncertainty about how to implement adaptive changes and </w:t>
      </w:r>
      <w:r w:rsidRPr="00D20E0F">
        <w:rPr>
          <w:rFonts w:ascii="Arial" w:hAnsi="Arial" w:cs="Arial"/>
          <w:sz w:val="24"/>
          <w:szCs w:val="24"/>
        </w:rPr>
        <w:lastRenderedPageBreak/>
        <w:t>perceived a lack of support from healthcare providers</w:t>
      </w:r>
      <w:r w:rsidR="009B1614" w:rsidRPr="00D20E0F">
        <w:rPr>
          <w:rFonts w:ascii="Arial" w:hAnsi="Arial" w:cs="Arial"/>
          <w:sz w:val="24"/>
          <w:szCs w:val="24"/>
        </w:rPr>
        <w:t>. O</w:t>
      </w:r>
      <w:r w:rsidRPr="00D20E0F">
        <w:rPr>
          <w:rFonts w:ascii="Arial" w:hAnsi="Arial" w:cs="Arial"/>
          <w:sz w:val="24"/>
          <w:szCs w:val="24"/>
        </w:rPr>
        <w:t xml:space="preserve">hers viewed behaviour change as unnecessary or undesirable, with some arguing that non-modifiable factors contributed more to their cancer diagnosis than lifestyle-related factors. </w:t>
      </w:r>
    </w:p>
    <w:p w14:paraId="318C660F" w14:textId="77777777" w:rsidR="000E7B50" w:rsidRPr="00D20E0F" w:rsidRDefault="000E7B50" w:rsidP="000E7B50">
      <w:pPr>
        <w:spacing w:line="480" w:lineRule="auto"/>
        <w:rPr>
          <w:rFonts w:ascii="Arial" w:hAnsi="Arial" w:cs="Arial"/>
          <w:sz w:val="24"/>
          <w:szCs w:val="24"/>
        </w:rPr>
      </w:pPr>
      <w:r w:rsidRPr="00D20E0F">
        <w:rPr>
          <w:rFonts w:ascii="Arial" w:hAnsi="Arial" w:cs="Arial"/>
          <w:sz w:val="24"/>
          <w:szCs w:val="24"/>
        </w:rPr>
        <w:t>Conclusions</w:t>
      </w:r>
    </w:p>
    <w:p w14:paraId="72342D5B" w14:textId="3D256D33" w:rsidR="00C40E07" w:rsidRPr="00D20E0F" w:rsidRDefault="00C40E07" w:rsidP="00FC5724">
      <w:pPr>
        <w:spacing w:line="480" w:lineRule="auto"/>
        <w:rPr>
          <w:rFonts w:ascii="Arial" w:hAnsi="Arial" w:cs="Arial"/>
          <w:sz w:val="24"/>
          <w:szCs w:val="24"/>
        </w:rPr>
      </w:pPr>
      <w:r w:rsidRPr="00D20E0F">
        <w:rPr>
          <w:rFonts w:ascii="Arial" w:hAnsi="Arial" w:cs="Arial"/>
          <w:sz w:val="24"/>
          <w:szCs w:val="24"/>
        </w:rPr>
        <w:t xml:space="preserve">For many participants, the period that follows treatment for cancer did not represent a ‘teachable moment’. A variety of complex and heterogeneous factors appeared to impact motivation, and may limit cancer survivors from engaging with diet and </w:t>
      </w:r>
      <w:r w:rsidR="00BF545C" w:rsidRPr="00D20E0F">
        <w:rPr>
          <w:rFonts w:ascii="Arial" w:hAnsi="Arial" w:cs="Arial"/>
          <w:sz w:val="24"/>
          <w:szCs w:val="24"/>
        </w:rPr>
        <w:t>PA</w:t>
      </w:r>
      <w:r w:rsidRPr="00D20E0F">
        <w:rPr>
          <w:rFonts w:ascii="Arial" w:hAnsi="Arial" w:cs="Arial"/>
          <w:sz w:val="24"/>
          <w:szCs w:val="24"/>
        </w:rPr>
        <w:t xml:space="preserve"> changes.</w:t>
      </w:r>
    </w:p>
    <w:p w14:paraId="28468932" w14:textId="77777777" w:rsidR="00FC5724" w:rsidRPr="00D20E0F" w:rsidRDefault="00FC5724" w:rsidP="00FC5724">
      <w:pPr>
        <w:spacing w:line="480" w:lineRule="auto"/>
        <w:rPr>
          <w:rFonts w:ascii="Arial" w:hAnsi="Arial" w:cs="Arial"/>
          <w:b/>
          <w:sz w:val="24"/>
          <w:szCs w:val="24"/>
        </w:rPr>
      </w:pPr>
      <w:r w:rsidRPr="00D20E0F">
        <w:rPr>
          <w:rFonts w:ascii="Arial" w:hAnsi="Arial" w:cs="Arial"/>
          <w:b/>
          <w:sz w:val="24"/>
          <w:szCs w:val="24"/>
        </w:rPr>
        <w:t>Background</w:t>
      </w:r>
    </w:p>
    <w:p w14:paraId="350A1057" w14:textId="4D206C0B" w:rsidR="00FC5724" w:rsidRPr="00D20E0F" w:rsidRDefault="0045155D" w:rsidP="00FC5724">
      <w:pPr>
        <w:spacing w:line="480" w:lineRule="auto"/>
        <w:rPr>
          <w:rFonts w:ascii="Arial" w:hAnsi="Arial" w:cs="Arial"/>
          <w:sz w:val="24"/>
          <w:szCs w:val="24"/>
        </w:rPr>
      </w:pPr>
      <w:r w:rsidRPr="00D20E0F">
        <w:rPr>
          <w:rFonts w:ascii="Arial" w:hAnsi="Arial" w:cs="Arial"/>
          <w:sz w:val="24"/>
          <w:szCs w:val="24"/>
        </w:rPr>
        <w:t xml:space="preserve">Survival from cancer in many </w:t>
      </w:r>
      <w:r w:rsidR="00FC5724" w:rsidRPr="00D20E0F">
        <w:rPr>
          <w:rFonts w:ascii="Arial" w:hAnsi="Arial" w:cs="Arial"/>
          <w:sz w:val="24"/>
          <w:szCs w:val="24"/>
        </w:rPr>
        <w:t xml:space="preserve">countries is rising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&lt;EndNote&gt;&lt;Cite&gt;&lt;Author&gt;Maddams&lt;/Author&gt;&lt;Year&gt;2012&lt;/Year&gt;&lt;RecNum&gt;915&lt;/RecNum&gt;&lt;DisplayText&gt;[1]&lt;/DisplayText&gt;&lt;record&gt;&lt;rec-number&gt;915&lt;/rec-number&gt;&lt;foreign-keys&gt;&lt;key app="EN" db-id="dez9wr0pd9ts2nesx0op0vro5fa2tef2e0rd" timestamp="1490955799"&gt;915&lt;/key&gt;&lt;/foreign-keys&gt;&lt;ref-type name="Journal Article"&gt;17&lt;/ref-type&gt;&lt;contributors&gt;&lt;authors&gt;&lt;author&gt;Maddams, J&lt;/author&gt;&lt;author&gt;Utley, M&lt;/author&gt;&lt;author&gt;Møller, H&lt;/author&gt;&lt;/authors&gt;&lt;/contributors&gt;&lt;titles&gt;&lt;title&gt;Projections of cancer prevalence in the United Kingdom, 2010–2040&lt;/title&gt;&lt;secondary-title&gt;British journal of cancer&lt;/secondary-title&gt;&lt;/titles&gt;&lt;periodical&gt;&lt;full-title&gt;British journal of cancer&lt;/full-title&gt;&lt;/periodical&gt;&lt;pages&gt;1195-1202&lt;/pages&gt;&lt;volume&gt;107&lt;/volume&gt;&lt;number&gt;7&lt;/number&gt;&lt;dates&gt;&lt;year&gt;2012&lt;/year&gt;&lt;/dates&gt;&lt;isbn&gt;0007-0920&lt;/isbn&gt;&lt;urls&gt;&lt;/urls&gt;&lt;/record&gt;&lt;/Cite&gt;&lt;/EndNote&gt;</w:instrText>
      </w:r>
      <w:r w:rsidR="00545526" w:rsidRPr="00D20E0F">
        <w:rPr>
          <w:rFonts w:ascii="Arial" w:hAnsi="Arial" w:cs="Arial"/>
          <w:sz w:val="24"/>
          <w:szCs w:val="24"/>
        </w:rPr>
        <w:fldChar w:fldCharType="separate"/>
      </w:r>
      <w:r w:rsidR="00FC5724" w:rsidRPr="00D20E0F">
        <w:rPr>
          <w:rFonts w:ascii="Arial" w:hAnsi="Arial" w:cs="Arial"/>
          <w:noProof/>
          <w:sz w:val="24"/>
          <w:szCs w:val="24"/>
        </w:rPr>
        <w:t>[1]</w:t>
      </w:r>
      <w:r w:rsidR="00545526" w:rsidRPr="00D20E0F">
        <w:rPr>
          <w:rFonts w:ascii="Arial" w:hAnsi="Arial" w:cs="Arial"/>
          <w:sz w:val="24"/>
          <w:szCs w:val="24"/>
        </w:rPr>
        <w:fldChar w:fldCharType="end"/>
      </w:r>
      <w:r w:rsidR="00FC5724" w:rsidRPr="00D20E0F">
        <w:rPr>
          <w:rFonts w:ascii="Arial" w:hAnsi="Arial" w:cs="Arial"/>
          <w:sz w:val="24"/>
          <w:szCs w:val="24"/>
        </w:rPr>
        <w:t xml:space="preserve">. Despite this, </w:t>
      </w:r>
      <w:r w:rsidR="009B1614" w:rsidRPr="00D20E0F">
        <w:rPr>
          <w:rFonts w:ascii="Arial" w:hAnsi="Arial" w:cs="Arial"/>
          <w:sz w:val="24"/>
          <w:szCs w:val="24"/>
        </w:rPr>
        <w:t>many</w:t>
      </w:r>
      <w:r w:rsidR="00FC5724" w:rsidRPr="00D20E0F">
        <w:rPr>
          <w:rFonts w:ascii="Arial" w:hAnsi="Arial" w:cs="Arial"/>
          <w:sz w:val="24"/>
          <w:szCs w:val="24"/>
        </w:rPr>
        <w:t xml:space="preserve"> cancer survivors may experience poorer </w:t>
      </w:r>
      <w:r w:rsidR="009B1614" w:rsidRPr="00D20E0F">
        <w:rPr>
          <w:rFonts w:ascii="Arial" w:hAnsi="Arial" w:cs="Arial"/>
          <w:sz w:val="24"/>
          <w:szCs w:val="24"/>
        </w:rPr>
        <w:t>health-related quality of life (</w:t>
      </w:r>
      <w:proofErr w:type="spellStart"/>
      <w:r w:rsidR="009B1614" w:rsidRPr="00D20E0F">
        <w:rPr>
          <w:rFonts w:ascii="Arial" w:hAnsi="Arial" w:cs="Arial"/>
          <w:sz w:val="24"/>
          <w:szCs w:val="24"/>
        </w:rPr>
        <w:t>HRQoL</w:t>
      </w:r>
      <w:proofErr w:type="spellEnd"/>
      <w:r w:rsidR="009B1614" w:rsidRPr="00D20E0F">
        <w:rPr>
          <w:rFonts w:ascii="Arial" w:hAnsi="Arial" w:cs="Arial"/>
          <w:sz w:val="24"/>
          <w:szCs w:val="24"/>
        </w:rPr>
        <w:t>) following</w:t>
      </w:r>
      <w:r w:rsidR="00FC5724" w:rsidRPr="00D20E0F">
        <w:rPr>
          <w:rFonts w:ascii="Arial" w:hAnsi="Arial" w:cs="Arial"/>
          <w:sz w:val="24"/>
          <w:szCs w:val="24"/>
        </w:rPr>
        <w:t xml:space="preserve"> cancer treatment. An increase in physical activity (PA) and the consumption of a healthy diet can</w:t>
      </w:r>
      <w:r w:rsidR="009B1614" w:rsidRPr="00D20E0F">
        <w:rPr>
          <w:rFonts w:ascii="Arial" w:hAnsi="Arial" w:cs="Arial"/>
          <w:sz w:val="24"/>
          <w:szCs w:val="24"/>
        </w:rPr>
        <w:t xml:space="preserve"> enhance</w:t>
      </w:r>
      <w:r w:rsidR="00FC5724" w:rsidRPr="00D20E0F">
        <w:rPr>
          <w:rFonts w:ascii="Arial" w:hAnsi="Arial" w:cs="Arial"/>
          <w:sz w:val="24"/>
          <w:szCs w:val="24"/>
        </w:rPr>
        <w:t xml:space="preserve"> the wellbeing of cancer survivors and reduce risk of cancer recurrence </w:t>
      </w:r>
      <w:r w:rsidR="00545526" w:rsidRPr="00D20E0F">
        <w:rPr>
          <w:rFonts w:ascii="Arial" w:hAnsi="Arial" w:cs="Arial"/>
          <w:sz w:val="24"/>
          <w:szCs w:val="24"/>
        </w:rPr>
        <w:fldChar w:fldCharType="begin">
          <w:fldData xml:space="preserve">PEVuZE5vdGU+PENpdGU+PEF1dGhvcj5MaWdpYmVsPC9BdXRob3I+PFllYXI+MjAxNDwvWWVhcj48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==
</w:fldData>
        </w:fldChar>
      </w:r>
      <w:r w:rsidR="005D7DD5" w:rsidRPr="00D20E0F">
        <w:rPr>
          <w:rFonts w:ascii="Arial" w:hAnsi="Arial" w:cs="Arial"/>
          <w:sz w:val="24"/>
          <w:szCs w:val="24"/>
        </w:rPr>
        <w:instrText xml:space="preserve"> ADDIN EN.CITE </w:instrText>
      </w:r>
      <w:r w:rsidR="005D7DD5" w:rsidRPr="00D20E0F">
        <w:rPr>
          <w:rFonts w:ascii="Arial" w:hAnsi="Arial" w:cs="Arial"/>
          <w:sz w:val="24"/>
          <w:szCs w:val="24"/>
        </w:rPr>
        <w:fldChar w:fldCharType="begin">
          <w:fldData xml:space="preserve">PEVuZE5vdGU+PENpdGU+PEF1dGhvcj5MaWdpYmVsPC9BdXRob3I+PFllYXI+MjAxNDwvWWVhcj48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==
</w:fldData>
        </w:fldChar>
      </w:r>
      <w:r w:rsidR="005D7DD5" w:rsidRPr="00D20E0F">
        <w:rPr>
          <w:rFonts w:ascii="Arial" w:hAnsi="Arial" w:cs="Arial"/>
          <w:sz w:val="24"/>
          <w:szCs w:val="24"/>
        </w:rPr>
        <w:instrText xml:space="preserve"> ADDIN EN.CITE.DATA </w:instrText>
      </w:r>
      <w:r w:rsidR="005D7DD5" w:rsidRPr="00D20E0F">
        <w:rPr>
          <w:rFonts w:ascii="Arial" w:hAnsi="Arial" w:cs="Arial"/>
          <w:sz w:val="24"/>
          <w:szCs w:val="24"/>
        </w:rPr>
      </w:r>
      <w:r w:rsidR="005D7DD5" w:rsidRPr="00D20E0F">
        <w:rPr>
          <w:rFonts w:ascii="Arial" w:hAnsi="Arial" w:cs="Arial"/>
          <w:sz w:val="24"/>
          <w:szCs w:val="24"/>
        </w:rPr>
        <w:fldChar w:fldCharType="end"/>
      </w:r>
      <w:r w:rsidR="00545526" w:rsidRPr="00D20E0F">
        <w:rPr>
          <w:rFonts w:ascii="Arial" w:hAnsi="Arial" w:cs="Arial"/>
          <w:sz w:val="24"/>
          <w:szCs w:val="24"/>
        </w:rPr>
      </w:r>
      <w:r w:rsidR="00545526" w:rsidRPr="00D20E0F">
        <w:rPr>
          <w:rFonts w:ascii="Arial" w:hAnsi="Arial" w:cs="Arial"/>
          <w:sz w:val="24"/>
          <w:szCs w:val="24"/>
        </w:rPr>
        <w:fldChar w:fldCharType="separate"/>
      </w:r>
      <w:r w:rsidR="00FC5724" w:rsidRPr="00D20E0F">
        <w:rPr>
          <w:rFonts w:ascii="Arial" w:hAnsi="Arial" w:cs="Arial"/>
          <w:noProof/>
          <w:sz w:val="24"/>
          <w:szCs w:val="24"/>
        </w:rPr>
        <w:t>[2-5]</w:t>
      </w:r>
      <w:r w:rsidR="00545526" w:rsidRPr="00D20E0F">
        <w:rPr>
          <w:rFonts w:ascii="Arial" w:hAnsi="Arial" w:cs="Arial"/>
          <w:sz w:val="24"/>
          <w:szCs w:val="24"/>
        </w:rPr>
        <w:fldChar w:fldCharType="end"/>
      </w:r>
      <w:r w:rsidR="00FC5724" w:rsidRPr="00D20E0F">
        <w:rPr>
          <w:rFonts w:ascii="Arial" w:hAnsi="Arial" w:cs="Arial"/>
          <w:sz w:val="24"/>
          <w:szCs w:val="24"/>
        </w:rPr>
        <w:t xml:space="preserve">. </w:t>
      </w:r>
      <w:r w:rsidR="00FC5724" w:rsidRPr="00D20E0F">
        <w:rPr>
          <w:rFonts w:ascii="Arial" w:hAnsi="Arial" w:cs="Arial"/>
          <w:sz w:val="24"/>
          <w:szCs w:val="24"/>
          <w:shd w:val="clear" w:color="auto" w:fill="FFFFFF"/>
        </w:rPr>
        <w:t xml:space="preserve">The period after cancer treatment has been proposed as a teachable moment, which may motivate individuals to </w:t>
      </w:r>
      <w:r w:rsidR="00FC5724" w:rsidRPr="00D20E0F">
        <w:rPr>
          <w:rFonts w:ascii="Arial" w:hAnsi="Arial" w:cs="Arial"/>
          <w:sz w:val="24"/>
          <w:szCs w:val="24"/>
        </w:rPr>
        <w:t xml:space="preserve">adopt risk-reducing healthy lifestyle changes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&lt;EndNote&gt;&lt;Cite&gt;&lt;Author&gt;Demark-Wahnefried&lt;/Author&gt;&lt;Year&gt;2005&lt;/Year&gt;&lt;RecNum&gt;919&lt;/RecNum&gt;&lt;DisplayText&gt;[2, 6]&lt;/DisplayText&gt;&lt;record&gt;&lt;rec-number&gt;919&lt;/rec-number&gt;&lt;foreign-keys&gt;&lt;key app="EN" db-id="dez9wr0pd9ts2nesx0op0vro5fa2tef2e0rd" timestamp="1490956323"&gt;919&lt;/key&gt;&lt;/foreign-keys&gt;&lt;ref-type name="Journal Article"&gt;17&lt;/ref-type&gt;&lt;contributors&gt;&lt;authors&gt;&lt;author&gt;Demark-Wahnefried, Wendy&lt;/author&gt;&lt;author&gt;Aziz, Noreen M&lt;/author&gt;&lt;author&gt;Rowland, Julia H&lt;/author&gt;&lt;author&gt;Pinto, Bernardine M&lt;/author&gt;&lt;/authors&gt;&lt;/contributors&gt;&lt;titles&gt;&lt;title&gt;Riding the crest of the teachable moment: promoting long-term health after the diagnosis of cancer&lt;/title&gt;&lt;secondary-title&gt;Journal of Clinical Oncology&lt;/secondary-title&gt;&lt;/titles&gt;&lt;periodical&gt;&lt;full-title&gt;Journal of Clinical Oncology&lt;/full-title&gt;&lt;/periodical&gt;&lt;pages&gt;5814-5830&lt;/pages&gt;&lt;volume&gt;23&lt;/volume&gt;&lt;number&gt;24&lt;/number&gt;&lt;dates&gt;&lt;year&gt;2005&lt;/year&gt;&lt;/dates&gt;&lt;isbn&gt;0732-183X&lt;/isbn&gt;&lt;urls&gt;&lt;/urls&gt;&lt;/record&gt;&lt;/Cite&gt;&lt;Cite&gt;&lt;Author&gt;Ligibel&lt;/Author&gt;&lt;Year&gt;2014&lt;/Year&gt;&lt;RecNum&gt;918&lt;/RecNum&gt;&lt;record&gt;&lt;rec-number&gt;918&lt;/rec-number&gt;&lt;foreign-keys&gt;&lt;key app="EN" db-id="dez9wr0pd9ts2nesx0op0vro5fa2tef2e0rd" timestamp="1490956188"&gt;918&lt;/key&gt;&lt;/foreign-keys&gt;&lt;ref-type name="Journal Article"&gt;17&lt;/ref-type&gt;&lt;contributors&gt;&lt;authors&gt;&lt;author&gt;Ligibel, Jennifer A&lt;/author&gt;&lt;author&gt;Alfano, Catherine M&lt;/author&gt;&lt;author&gt;Courneya, Kerry S&lt;/author&gt;&lt;author&gt;Demark-Wahnefried, Wendy&lt;/author&gt;&lt;author&gt;Burger, Robert A&lt;/author&gt;&lt;author&gt;Chlebowski, Rowan T&lt;/author&gt;&lt;author&gt;Fabian, Carol J&lt;/author&gt;&lt;author&gt;Gucalp, Ayca&lt;/author&gt;&lt;author&gt;Hershman, Dawn L&lt;/author&gt;&lt;author&gt;Hudson, Melissa M&lt;/author&gt;&lt;/authors&gt;&lt;/contributors&gt;&lt;titles&gt;&lt;title&gt;American Society of Clinical Oncology position statement on obesity and cancer&lt;/title&gt;&lt;secondary-title&gt;Journal of clinical oncology&lt;/secondary-title&gt;&lt;/titles&gt;&lt;periodical&gt;&lt;full-title&gt;Journal of Clinical Oncology&lt;/full-title&gt;&lt;/periodical&gt;&lt;pages&gt;3568-3574&lt;/pages&gt;&lt;volume&gt;32&lt;/volume&gt;&lt;number&gt;31&lt;/number&gt;&lt;dates&gt;&lt;year&gt;2014&lt;/year&gt;&lt;/dates&gt;&lt;isbn&gt;0732-183X&lt;/isbn&gt;&lt;urls&gt;&lt;/urls&gt;&lt;/record&gt;&lt;/Cite&gt;&lt;/EndNote&gt;</w:instrText>
      </w:r>
      <w:r w:rsidR="00545526" w:rsidRPr="00D20E0F">
        <w:rPr>
          <w:rFonts w:ascii="Arial" w:hAnsi="Arial" w:cs="Arial"/>
          <w:sz w:val="24"/>
          <w:szCs w:val="24"/>
        </w:rPr>
        <w:fldChar w:fldCharType="separate"/>
      </w:r>
      <w:r w:rsidR="00FC5724" w:rsidRPr="00D20E0F">
        <w:rPr>
          <w:rFonts w:ascii="Arial" w:hAnsi="Arial" w:cs="Arial"/>
          <w:noProof/>
          <w:sz w:val="24"/>
          <w:szCs w:val="24"/>
        </w:rPr>
        <w:t>[2, 6]</w:t>
      </w:r>
      <w:r w:rsidR="00545526" w:rsidRPr="00D20E0F">
        <w:rPr>
          <w:rFonts w:ascii="Arial" w:hAnsi="Arial" w:cs="Arial"/>
          <w:sz w:val="24"/>
          <w:szCs w:val="24"/>
        </w:rPr>
        <w:fldChar w:fldCharType="end"/>
      </w:r>
      <w:r w:rsidR="00FC5724" w:rsidRPr="00D20E0F">
        <w:rPr>
          <w:rFonts w:ascii="Arial" w:hAnsi="Arial" w:cs="Arial"/>
          <w:sz w:val="24"/>
          <w:szCs w:val="24"/>
        </w:rPr>
        <w:t xml:space="preserve">.  However, only a small proportion of cancer survivors implement or maintain lifestyle changes after treatment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&lt;EndNote&gt;&lt;Cite&gt;&lt;Author&gt;Blanchard&lt;/Author&gt;&lt;Year&gt;2008&lt;/Year&gt;&lt;RecNum&gt;916&lt;/RecNum&gt;&lt;DisplayText&gt;[3]&lt;/DisplayText&gt;&lt;record&gt;&lt;rec-number&gt;916&lt;/rec-number&gt;&lt;foreign-keys&gt;&lt;key app="EN" db-id="dez9wr0pd9ts2nesx0op0vro5fa2tef2e0rd" timestamp="1490956010"&gt;916&lt;/key&gt;&lt;/foreign-keys&gt;&lt;ref-type name="Journal Article"&gt;17&lt;/ref-type&gt;&lt;contributors&gt;&lt;authors&gt;&lt;author&gt;Blanchard, Christopher M&lt;/author&gt;&lt;author&gt;Courneya, Kerry S&lt;/author&gt;&lt;author&gt;Stein, Kevin&lt;/author&gt;&lt;/authors&gt;&lt;/contributors&gt;&lt;titles&gt;&lt;title&gt;Cancer survivors’ adherence to lifestyle behavior recommendations and associations with health-related quality of life: results from the American Cancer Society&amp;apos;s SCS-II&lt;/title&gt;&lt;secondary-title&gt;Journal of Clinical Oncology&lt;/secondary-title&gt;&lt;/titles&gt;&lt;periodical&gt;&lt;full-title&gt;Journal of Clinical Oncology&lt;/full-title&gt;&lt;/periodical&gt;&lt;pages&gt;2198-2204&lt;/pages&gt;&lt;volume&gt;26&lt;/volume&gt;&lt;number&gt;13&lt;/number&gt;&lt;dates&gt;&lt;year&gt;2008&lt;/year&gt;&lt;/dates&gt;&lt;isbn&gt;0732-183X&lt;/isbn&gt;&lt;urls&gt;&lt;/urls&gt;&lt;/record&gt;&lt;/Cite&gt;&lt;/EndNote&gt;</w:instrText>
      </w:r>
      <w:r w:rsidR="00545526" w:rsidRPr="00D20E0F">
        <w:rPr>
          <w:rFonts w:ascii="Arial" w:hAnsi="Arial" w:cs="Arial"/>
          <w:sz w:val="24"/>
          <w:szCs w:val="24"/>
        </w:rPr>
        <w:fldChar w:fldCharType="separate"/>
      </w:r>
      <w:r w:rsidR="00FC5724" w:rsidRPr="00D20E0F">
        <w:rPr>
          <w:rFonts w:ascii="Arial" w:hAnsi="Arial" w:cs="Arial"/>
          <w:noProof/>
          <w:sz w:val="24"/>
          <w:szCs w:val="24"/>
        </w:rPr>
        <w:t>[3]</w:t>
      </w:r>
      <w:r w:rsidR="00545526" w:rsidRPr="00D20E0F">
        <w:rPr>
          <w:rFonts w:ascii="Arial" w:hAnsi="Arial" w:cs="Arial"/>
          <w:sz w:val="24"/>
          <w:szCs w:val="24"/>
        </w:rPr>
        <w:fldChar w:fldCharType="end"/>
      </w:r>
      <w:r w:rsidR="00FC5724" w:rsidRPr="00D20E0F">
        <w:rPr>
          <w:rFonts w:ascii="Arial" w:hAnsi="Arial" w:cs="Arial"/>
          <w:sz w:val="24"/>
          <w:szCs w:val="24"/>
        </w:rPr>
        <w:t xml:space="preserve">. </w:t>
      </w:r>
      <w:r w:rsidR="00FC5724" w:rsidRPr="00D20E0F">
        <w:rPr>
          <w:rFonts w:ascii="Arial" w:hAnsi="Arial" w:cs="Arial"/>
          <w:sz w:val="24"/>
          <w:szCs w:val="24"/>
          <w:shd w:val="clear" w:color="auto" w:fill="FFFFFF"/>
        </w:rPr>
        <w:t xml:space="preserve">It remains unclear why some are motivated to make healthy lifestyle changes during and after cancer, while others are not </w:t>
      </w:r>
      <w:r w:rsidR="00545526" w:rsidRPr="00D20E0F">
        <w:rPr>
          <w:rFonts w:ascii="Arial" w:hAnsi="Arial" w:cs="Arial"/>
          <w:sz w:val="24"/>
          <w:szCs w:val="24"/>
          <w:shd w:val="clear" w:color="auto" w:fill="FFFFFF"/>
        </w:rPr>
        <w:fldChar w:fldCharType="begin"/>
      </w:r>
      <w:r w:rsidR="005D7DD5" w:rsidRPr="00D20E0F">
        <w:rPr>
          <w:rFonts w:ascii="Arial" w:hAnsi="Arial" w:cs="Arial"/>
          <w:sz w:val="24"/>
          <w:szCs w:val="24"/>
          <w:shd w:val="clear" w:color="auto" w:fill="FFFFFF"/>
        </w:rPr>
        <w:instrText xml:space="preserve"> ADDIN EN.CITE &lt;EndNote&gt;&lt;Cite&gt;&lt;Author&gt;Rabin&lt;/Author&gt;&lt;Year&gt;2006&lt;/Year&gt;&lt;RecNum&gt;926&lt;/RecNum&gt;&lt;DisplayText&gt;[7]&lt;/DisplayText&gt;&lt;record&gt;&lt;rec-number&gt;926&lt;/rec-number&gt;&lt;foreign-keys&gt;&lt;key app="EN" db-id="dez9wr0pd9ts2nesx0op0vro5fa2tef2e0rd" timestamp="1491225584"&gt;926&lt;/key&gt;&lt;/foreign-keys&gt;&lt;ref-type name="Journal Article"&gt;17&lt;/ref-type&gt;&lt;contributors&gt;&lt;authors&gt;&lt;author&gt;Rabin, Carolyn&lt;/author&gt;&lt;author&gt;Pinto, Bernardine&lt;/author&gt;&lt;/authors&gt;&lt;/contributors&gt;&lt;titles&gt;&lt;title&gt;Cancer</w:instrText>
      </w:r>
      <w:r w:rsidR="005D7DD5" w:rsidRPr="00D20E0F">
        <w:rPr>
          <w:rFonts w:ascii="Cambria Math" w:hAnsi="Cambria Math" w:cs="Cambria Math"/>
          <w:sz w:val="24"/>
          <w:szCs w:val="24"/>
          <w:shd w:val="clear" w:color="auto" w:fill="FFFFFF"/>
        </w:rPr>
        <w:instrText>‐</w:instrText>
      </w:r>
      <w:r w:rsidR="005D7DD5" w:rsidRPr="00D20E0F">
        <w:rPr>
          <w:rFonts w:ascii="Arial" w:hAnsi="Arial" w:cs="Arial"/>
          <w:sz w:val="24"/>
          <w:szCs w:val="24"/>
          <w:shd w:val="clear" w:color="auto" w:fill="FFFFFF"/>
        </w:rPr>
        <w:instrText>related beliefs and health behavior change among breast cancer survivors and their first</w:instrText>
      </w:r>
      <w:r w:rsidR="005D7DD5" w:rsidRPr="00D20E0F">
        <w:rPr>
          <w:rFonts w:ascii="Cambria Math" w:hAnsi="Cambria Math" w:cs="Cambria Math"/>
          <w:sz w:val="24"/>
          <w:szCs w:val="24"/>
          <w:shd w:val="clear" w:color="auto" w:fill="FFFFFF"/>
        </w:rPr>
        <w:instrText>‐</w:instrText>
      </w:r>
      <w:r w:rsidR="005D7DD5" w:rsidRPr="00D20E0F">
        <w:rPr>
          <w:rFonts w:ascii="Arial" w:hAnsi="Arial" w:cs="Arial"/>
          <w:sz w:val="24"/>
          <w:szCs w:val="24"/>
          <w:shd w:val="clear" w:color="auto" w:fill="FFFFFF"/>
        </w:rPr>
        <w:instrText>degree relatives&lt;/title&gt;&lt;secondary-title&gt;Psycho</w:instrText>
      </w:r>
      <w:r w:rsidR="005D7DD5" w:rsidRPr="00D20E0F">
        <w:rPr>
          <w:rFonts w:ascii="Cambria Math" w:hAnsi="Cambria Math" w:cs="Cambria Math"/>
          <w:sz w:val="24"/>
          <w:szCs w:val="24"/>
          <w:shd w:val="clear" w:color="auto" w:fill="FFFFFF"/>
        </w:rPr>
        <w:instrText>‐</w:instrText>
      </w:r>
      <w:r w:rsidR="005D7DD5" w:rsidRPr="00D20E0F">
        <w:rPr>
          <w:rFonts w:ascii="Arial" w:hAnsi="Arial" w:cs="Arial"/>
          <w:sz w:val="24"/>
          <w:szCs w:val="24"/>
          <w:shd w:val="clear" w:color="auto" w:fill="FFFFFF"/>
        </w:rPr>
        <w:instrText>Oncology&lt;/secondary-title&gt;&lt;/titles&gt;&lt;periodical&gt;&lt;full-title&gt;Psycho</w:instrText>
      </w:r>
      <w:r w:rsidR="005D7DD5" w:rsidRPr="00D20E0F">
        <w:rPr>
          <w:rFonts w:ascii="Cambria Math" w:hAnsi="Cambria Math" w:cs="Cambria Math"/>
          <w:sz w:val="24"/>
          <w:szCs w:val="24"/>
          <w:shd w:val="clear" w:color="auto" w:fill="FFFFFF"/>
        </w:rPr>
        <w:instrText>‐</w:instrText>
      </w:r>
      <w:r w:rsidR="005D7DD5" w:rsidRPr="00D20E0F">
        <w:rPr>
          <w:rFonts w:ascii="Arial" w:hAnsi="Arial" w:cs="Arial"/>
          <w:sz w:val="24"/>
          <w:szCs w:val="24"/>
          <w:shd w:val="clear" w:color="auto" w:fill="FFFFFF"/>
        </w:rPr>
        <w:instrText>Oncology&lt;/full-title&gt;&lt;/periodical&gt;&lt;pages&gt;701-712&lt;/pages&gt;&lt;volume&gt;15&lt;/volume&gt;&lt;number&gt;8&lt;/number&gt;&lt;dates&gt;&lt;year&gt;2006&lt;/year&gt;&lt;/dates&gt;&lt;isbn&gt;1099-1611&lt;/isbn&gt;&lt;urls&gt;&lt;/urls&gt;&lt;/record&gt;&lt;/Cite&gt;&lt;/EndNote&gt;</w:instrText>
      </w:r>
      <w:r w:rsidR="00545526" w:rsidRPr="00D20E0F">
        <w:rPr>
          <w:rFonts w:ascii="Arial" w:hAnsi="Arial" w:cs="Arial"/>
          <w:sz w:val="24"/>
          <w:szCs w:val="24"/>
          <w:shd w:val="clear" w:color="auto" w:fill="FFFFFF"/>
        </w:rPr>
        <w:fldChar w:fldCharType="separate"/>
      </w:r>
      <w:r w:rsidR="00FC5724" w:rsidRPr="00D20E0F">
        <w:rPr>
          <w:rFonts w:ascii="Arial" w:hAnsi="Arial" w:cs="Arial"/>
          <w:noProof/>
          <w:sz w:val="24"/>
          <w:szCs w:val="24"/>
          <w:shd w:val="clear" w:color="auto" w:fill="FFFFFF"/>
        </w:rPr>
        <w:t>[7]</w:t>
      </w:r>
      <w:r w:rsidR="00545526" w:rsidRPr="00D20E0F">
        <w:rPr>
          <w:rFonts w:ascii="Arial" w:hAnsi="Arial" w:cs="Arial"/>
          <w:sz w:val="24"/>
          <w:szCs w:val="24"/>
          <w:shd w:val="clear" w:color="auto" w:fill="FFFFFF"/>
        </w:rPr>
        <w:fldChar w:fldCharType="end"/>
      </w:r>
      <w:r w:rsidR="00FC5724" w:rsidRPr="00D20E0F">
        <w:rPr>
          <w:rFonts w:ascii="Arial" w:hAnsi="Arial" w:cs="Arial"/>
          <w:sz w:val="24"/>
          <w:szCs w:val="24"/>
          <w:shd w:val="clear" w:color="auto" w:fill="FFFFFF"/>
        </w:rPr>
        <w:t xml:space="preserve">. </w:t>
      </w:r>
    </w:p>
    <w:p w14:paraId="3E55EF26" w14:textId="558EEABA" w:rsidR="00AE435D" w:rsidRPr="00D20E0F" w:rsidRDefault="00FC5724" w:rsidP="00FC5724">
      <w:pPr>
        <w:pStyle w:val="ListParagraph"/>
        <w:spacing w:line="480" w:lineRule="auto"/>
        <w:ind w:left="0"/>
        <w:rPr>
          <w:rFonts w:ascii="Arial" w:hAnsi="Arial" w:cs="Arial"/>
          <w:sz w:val="24"/>
          <w:szCs w:val="24"/>
        </w:rPr>
      </w:pPr>
      <w:r w:rsidRPr="00D20E0F">
        <w:rPr>
          <w:rFonts w:ascii="Arial" w:hAnsi="Arial" w:cs="Arial"/>
          <w:sz w:val="24"/>
          <w:szCs w:val="24"/>
        </w:rPr>
        <w:lastRenderedPageBreak/>
        <w:t xml:space="preserve">Common barriers to PA and healthy eating in cancer survivors include a lack of motivation or self-efficacy, inadequate knowledge, concerns about pre-existing comorbidities, environmental factors such as bad weather, and lack of resources such as time or money </w:t>
      </w:r>
      <w:r w:rsidR="00545526" w:rsidRPr="00D20E0F">
        <w:rPr>
          <w:rFonts w:ascii="Arial" w:hAnsi="Arial" w:cs="Arial"/>
          <w:sz w:val="24"/>
          <w:szCs w:val="24"/>
        </w:rPr>
        <w:fldChar w:fldCharType="begin">
          <w:fldData xml:space="preserve">PEVuZE5vdGU+PENpdGU+PEF1dGhvcj5IYXJkY2FzdGxlPC9BdXRob3I+PFllYXI+MjAxNzwvWWVh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</w:fldData>
        </w:fldChar>
      </w:r>
      <w:r w:rsidR="005D7DD5" w:rsidRPr="00D20E0F">
        <w:rPr>
          <w:rFonts w:ascii="Arial" w:hAnsi="Arial" w:cs="Arial"/>
          <w:sz w:val="24"/>
          <w:szCs w:val="24"/>
        </w:rPr>
        <w:instrText xml:space="preserve"> ADDIN EN.CITE </w:instrText>
      </w:r>
      <w:r w:rsidR="005D7DD5" w:rsidRPr="00D20E0F">
        <w:rPr>
          <w:rFonts w:ascii="Arial" w:hAnsi="Arial" w:cs="Arial"/>
          <w:sz w:val="24"/>
          <w:szCs w:val="24"/>
        </w:rPr>
        <w:fldChar w:fldCharType="begin">
          <w:fldData xml:space="preserve">PEVuZE5vdGU+PENpdGU+PEF1dGhvcj5IYXJkY2FzdGxlPC9BdXRob3I+PFllYXI+MjAxNzwvWWVh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</w:fldData>
        </w:fldChar>
      </w:r>
      <w:r w:rsidR="005D7DD5" w:rsidRPr="00D20E0F">
        <w:rPr>
          <w:rFonts w:ascii="Arial" w:hAnsi="Arial" w:cs="Arial"/>
          <w:sz w:val="24"/>
          <w:szCs w:val="24"/>
        </w:rPr>
        <w:instrText xml:space="preserve"> ADDIN EN.CITE.DATA </w:instrText>
      </w:r>
      <w:r w:rsidR="005D7DD5" w:rsidRPr="00D20E0F">
        <w:rPr>
          <w:rFonts w:ascii="Arial" w:hAnsi="Arial" w:cs="Arial"/>
          <w:sz w:val="24"/>
          <w:szCs w:val="24"/>
        </w:rPr>
      </w:r>
      <w:r w:rsidR="005D7DD5" w:rsidRPr="00D20E0F">
        <w:rPr>
          <w:rFonts w:ascii="Arial" w:hAnsi="Arial" w:cs="Arial"/>
          <w:sz w:val="24"/>
          <w:szCs w:val="24"/>
        </w:rPr>
        <w:fldChar w:fldCharType="end"/>
      </w:r>
      <w:r w:rsidR="00545526" w:rsidRPr="00D20E0F">
        <w:rPr>
          <w:rFonts w:ascii="Arial" w:hAnsi="Arial" w:cs="Arial"/>
          <w:sz w:val="24"/>
          <w:szCs w:val="24"/>
        </w:rPr>
      </w:r>
      <w:r w:rsidR="00545526" w:rsidRPr="00D20E0F">
        <w:rPr>
          <w:rFonts w:ascii="Arial" w:hAnsi="Arial" w:cs="Arial"/>
          <w:sz w:val="24"/>
          <w:szCs w:val="24"/>
        </w:rPr>
        <w:fldChar w:fldCharType="separate"/>
      </w:r>
      <w:r w:rsidRPr="00D20E0F">
        <w:rPr>
          <w:rFonts w:ascii="Arial" w:hAnsi="Arial" w:cs="Arial"/>
          <w:noProof/>
          <w:sz w:val="24"/>
          <w:szCs w:val="24"/>
        </w:rPr>
        <w:t>[8-11]</w:t>
      </w:r>
      <w:r w:rsidR="00545526" w:rsidRPr="00D20E0F">
        <w:rPr>
          <w:rFonts w:ascii="Arial" w:hAnsi="Arial" w:cs="Arial"/>
          <w:sz w:val="24"/>
          <w:szCs w:val="24"/>
        </w:rPr>
        <w:fldChar w:fldCharType="end"/>
      </w:r>
      <w:r w:rsidRPr="00D20E0F">
        <w:rPr>
          <w:rFonts w:ascii="Arial" w:hAnsi="Arial" w:cs="Arial"/>
          <w:sz w:val="24"/>
          <w:szCs w:val="24"/>
        </w:rPr>
        <w:t xml:space="preserve">. Many of these issues are barriers to behaviour change across diverse health conditions </w:t>
      </w:r>
      <w:r w:rsidR="00545526" w:rsidRPr="00D20E0F">
        <w:rPr>
          <w:rFonts w:ascii="Arial" w:hAnsi="Arial" w:cs="Arial"/>
          <w:sz w:val="24"/>
          <w:szCs w:val="24"/>
        </w:rPr>
        <w:fldChar w:fldCharType="begin">
          <w:fldData xml:space="preserve">PEVuZE5vdGU+PENpdGU+PEF1dGhvcj5KZXJhbnQ8L0F1dGhvcj48WWVhcj4yMDA1PC9ZZWFyPjxS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</w:fldData>
        </w:fldChar>
      </w:r>
      <w:r w:rsidR="005D7DD5" w:rsidRPr="00D20E0F">
        <w:rPr>
          <w:rFonts w:ascii="Arial" w:hAnsi="Arial" w:cs="Arial"/>
          <w:sz w:val="24"/>
          <w:szCs w:val="24"/>
        </w:rPr>
        <w:instrText xml:space="preserve"> ADDIN EN.CITE </w:instrText>
      </w:r>
      <w:r w:rsidR="005D7DD5" w:rsidRPr="00D20E0F">
        <w:rPr>
          <w:rFonts w:ascii="Arial" w:hAnsi="Arial" w:cs="Arial"/>
          <w:sz w:val="24"/>
          <w:szCs w:val="24"/>
        </w:rPr>
        <w:fldChar w:fldCharType="begin">
          <w:fldData xml:space="preserve">PEVuZE5vdGU+PENpdGU+PEF1dGhvcj5KZXJhbnQ8L0F1dGhvcj48WWVhcj4yMDA1PC9ZZWFyPjxS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</w:fldData>
        </w:fldChar>
      </w:r>
      <w:r w:rsidR="005D7DD5" w:rsidRPr="00D20E0F">
        <w:rPr>
          <w:rFonts w:ascii="Arial" w:hAnsi="Arial" w:cs="Arial"/>
          <w:sz w:val="24"/>
          <w:szCs w:val="24"/>
        </w:rPr>
        <w:instrText xml:space="preserve"> ADDIN EN.CITE.DATA </w:instrText>
      </w:r>
      <w:r w:rsidR="005D7DD5" w:rsidRPr="00D20E0F">
        <w:rPr>
          <w:rFonts w:ascii="Arial" w:hAnsi="Arial" w:cs="Arial"/>
          <w:sz w:val="24"/>
          <w:szCs w:val="24"/>
        </w:rPr>
      </w:r>
      <w:r w:rsidR="005D7DD5" w:rsidRPr="00D20E0F">
        <w:rPr>
          <w:rFonts w:ascii="Arial" w:hAnsi="Arial" w:cs="Arial"/>
          <w:sz w:val="24"/>
          <w:szCs w:val="24"/>
        </w:rPr>
        <w:fldChar w:fldCharType="end"/>
      </w:r>
      <w:r w:rsidR="00545526" w:rsidRPr="00D20E0F">
        <w:rPr>
          <w:rFonts w:ascii="Arial" w:hAnsi="Arial" w:cs="Arial"/>
          <w:sz w:val="24"/>
          <w:szCs w:val="24"/>
        </w:rPr>
      </w:r>
      <w:r w:rsidR="00545526" w:rsidRPr="00D20E0F">
        <w:rPr>
          <w:rFonts w:ascii="Arial" w:hAnsi="Arial" w:cs="Arial"/>
          <w:sz w:val="24"/>
          <w:szCs w:val="24"/>
        </w:rPr>
        <w:fldChar w:fldCharType="separate"/>
      </w:r>
      <w:r w:rsidRPr="00D20E0F">
        <w:rPr>
          <w:rFonts w:ascii="Arial" w:hAnsi="Arial" w:cs="Arial"/>
          <w:noProof/>
          <w:sz w:val="24"/>
          <w:szCs w:val="24"/>
        </w:rPr>
        <w:t>[12-15]</w:t>
      </w:r>
      <w:r w:rsidR="00545526" w:rsidRPr="00D20E0F">
        <w:rPr>
          <w:rFonts w:ascii="Arial" w:hAnsi="Arial" w:cs="Arial"/>
          <w:sz w:val="24"/>
          <w:szCs w:val="24"/>
        </w:rPr>
        <w:fldChar w:fldCharType="end"/>
      </w:r>
      <w:r w:rsidRPr="00D20E0F">
        <w:rPr>
          <w:rFonts w:ascii="Arial" w:hAnsi="Arial" w:cs="Arial"/>
          <w:sz w:val="24"/>
          <w:szCs w:val="24"/>
        </w:rPr>
        <w:t xml:space="preserve"> and could affect any motivational impact of the ‘teachable moment’ prompted by the completion of cancer treatment. </w:t>
      </w:r>
      <w:r w:rsidR="007C5425" w:rsidRPr="00D20E0F">
        <w:rPr>
          <w:rFonts w:ascii="Arial" w:hAnsi="Arial" w:cs="Arial"/>
          <w:sz w:val="24"/>
          <w:szCs w:val="24"/>
        </w:rPr>
        <w:t>In a study about cancer survivors' beliefs about diet quality, responses did not differ based on cancer type, age, or gender</w:t>
      </w:r>
      <w:r w:rsidR="007C5425" w:rsidRPr="00D20E0F">
        <w:rPr>
          <w:rFonts w:ascii="Arial" w:hAnsi="Arial" w:cs="Arial"/>
          <w:sz w:val="24"/>
          <w:szCs w:val="24"/>
        </w:rPr>
        <w:fldChar w:fldCharType="begin"/>
      </w:r>
      <w:r w:rsidR="007C5425" w:rsidRPr="00D20E0F">
        <w:rPr>
          <w:rFonts w:ascii="Arial" w:hAnsi="Arial" w:cs="Arial"/>
          <w:sz w:val="24"/>
          <w:szCs w:val="24"/>
        </w:rPr>
        <w:instrText xml:space="preserve"> ADDIN EN.CITE &lt;EndNote&gt;&lt;Cite&gt;&lt;Author&gt;Beeken&lt;/Author&gt;&lt;Year&gt;2016&lt;/Year&gt;&lt;RecNum&gt;3024&lt;/RecNum&gt;&lt;DisplayText&gt;[16]&lt;/DisplayText&gt;&lt;record&gt;&lt;rec-number&gt;3024&lt;/rec-number&gt;&lt;foreign-keys&gt;&lt;key app="EN" db-id="dez9wr0pd9ts2nesx0op0vro5fa2tef2e0rd" timestamp="1518100222"&gt;3024&lt;/key&gt;&lt;/foreign-keys&gt;&lt;ref-type name="Journal Article"&gt;17&lt;/ref-type&gt;&lt;contributors&gt;&lt;authors&gt;&lt;author&gt;Beeken, RJ&lt;/author&gt;&lt;author&gt;Williams, K&lt;/author&gt;&lt;author&gt;Wardle, J&lt;/author&gt;&lt;author&gt;Croker, H&lt;/author&gt;&lt;/authors&gt;&lt;/contributors&gt;&lt;titles&gt;&lt;title&gt;“What about diet?” A qualitative study of cancer survivors&amp;apos; views on diet and cancer and their sources of information&lt;/title&gt;&lt;secondary-title&gt;European journal of cancer care&lt;/secondary-title&gt;&lt;/titles&gt;&lt;periodical&gt;&lt;full-title&gt;European Journal of Cancer Care&lt;/full-title&gt;&lt;/periodical&gt;&lt;pages&gt;774-783&lt;/pages&gt;&lt;volume&gt;25&lt;/volume&gt;&lt;number&gt;5&lt;/number&gt;&lt;dates&gt;&lt;year&gt;2016&lt;/year&gt;&lt;/dates&gt;&lt;isbn&gt;1365-2354&lt;/isbn&gt;&lt;urls&gt;&lt;/urls&gt;&lt;/record&gt;&lt;/Cite&gt;&lt;/EndNote&gt;</w:instrText>
      </w:r>
      <w:r w:rsidR="007C5425" w:rsidRPr="00D20E0F">
        <w:rPr>
          <w:rFonts w:ascii="Arial" w:hAnsi="Arial" w:cs="Arial"/>
          <w:sz w:val="24"/>
          <w:szCs w:val="24"/>
        </w:rPr>
        <w:fldChar w:fldCharType="separate"/>
      </w:r>
      <w:r w:rsidR="007C5425" w:rsidRPr="00D20E0F">
        <w:rPr>
          <w:rFonts w:ascii="Arial" w:hAnsi="Arial" w:cs="Arial"/>
          <w:noProof/>
          <w:sz w:val="24"/>
          <w:szCs w:val="24"/>
        </w:rPr>
        <w:t>[16]</w:t>
      </w:r>
      <w:r w:rsidR="007C5425" w:rsidRPr="00D20E0F">
        <w:rPr>
          <w:rFonts w:ascii="Arial" w:hAnsi="Arial" w:cs="Arial"/>
          <w:sz w:val="24"/>
          <w:szCs w:val="24"/>
        </w:rPr>
        <w:fldChar w:fldCharType="end"/>
      </w:r>
      <w:r w:rsidR="007C5425" w:rsidRPr="00D20E0F">
        <w:rPr>
          <w:rFonts w:ascii="Arial" w:hAnsi="Arial" w:cs="Arial"/>
          <w:sz w:val="24"/>
          <w:szCs w:val="24"/>
        </w:rPr>
        <w:t xml:space="preserve">. Similar findings were reported in a study on attitudes towards, knowledge of and </w:t>
      </w:r>
      <w:r w:rsidR="00D239D3" w:rsidRPr="00D20E0F">
        <w:rPr>
          <w:rFonts w:ascii="Arial" w:hAnsi="Arial" w:cs="Arial"/>
          <w:sz w:val="24"/>
          <w:szCs w:val="24"/>
        </w:rPr>
        <w:t xml:space="preserve">seeking of </w:t>
      </w:r>
      <w:r w:rsidR="007C5425" w:rsidRPr="00D20E0F">
        <w:rPr>
          <w:rFonts w:ascii="Arial" w:hAnsi="Arial" w:cs="Arial"/>
          <w:sz w:val="24"/>
          <w:szCs w:val="24"/>
        </w:rPr>
        <w:t xml:space="preserve">information on </w:t>
      </w:r>
      <w:r w:rsidR="00BF545C" w:rsidRPr="00D20E0F">
        <w:rPr>
          <w:rFonts w:ascii="Arial" w:hAnsi="Arial" w:cs="Arial"/>
          <w:sz w:val="24"/>
          <w:szCs w:val="24"/>
        </w:rPr>
        <w:t xml:space="preserve">PA </w:t>
      </w:r>
      <w:r w:rsidR="007C5425" w:rsidRPr="00D20E0F">
        <w:rPr>
          <w:rFonts w:ascii="Arial" w:hAnsi="Arial" w:cs="Arial"/>
          <w:sz w:val="24"/>
          <w:szCs w:val="24"/>
        </w:rPr>
        <w:fldChar w:fldCharType="begin"/>
      </w:r>
      <w:r w:rsidR="007C5425" w:rsidRPr="00D20E0F">
        <w:rPr>
          <w:rFonts w:ascii="Arial" w:hAnsi="Arial" w:cs="Arial"/>
          <w:sz w:val="24"/>
          <w:szCs w:val="24"/>
        </w:rPr>
        <w:instrText xml:space="preserve"> ADDIN EN.CITE &lt;EndNote&gt;&lt;Cite&gt;&lt;Author&gt;Smith&lt;/Author&gt;&lt;Year&gt;2017&lt;/Year&gt;&lt;RecNum&gt;974&lt;/RecNum&gt;&lt;DisplayText&gt;[17]&lt;/DisplayText&gt;&lt;record&gt;&lt;rec-number&gt;974&lt;/rec-number&gt;&lt;foreign-keys&gt;&lt;key app="EN" db-id="dez9wr0pd9ts2nesx0op0vro5fa2tef2e0rd" timestamp="1492778845"&gt;974&lt;/key&gt;&lt;/foreign-keys&gt;&lt;ref-type name="Journal Article"&gt;17&lt;/ref-type&gt;&lt;contributors&gt;&lt;authors&gt;&lt;author&gt;Smith, L&lt;/author&gt;&lt;author&gt;Croker, H&lt;/author&gt;&lt;author&gt;Fisher, A&lt;/author&gt;&lt;author&gt;Williams, K&lt;/author&gt;&lt;author&gt;Wardle, J&lt;/author&gt;&lt;author&gt;Beeken, RJ&lt;/author&gt;&lt;/authors&gt;&lt;/contributors&gt;&lt;titles&gt;&lt;title&gt;Cancer survivors’ attitudes towards and knowledge of physical activity, sources of information, and barriers and facilitators of engagement: A qualitative study&lt;/title&gt;&lt;secondary-title&gt;European Journal of Cancer Care&lt;/secondary-title&gt;&lt;/titles&gt;&lt;periodical&gt;&lt;full-title&gt;European Journal of Cancer Care&lt;/full-title&gt;&lt;/periodical&gt;&lt;dates&gt;&lt;year&gt;2017&lt;/year&gt;&lt;/dates&gt;&lt;isbn&gt;1365-2354&lt;/isbn&gt;&lt;urls&gt;&lt;/urls&gt;&lt;/record&gt;&lt;/Cite&gt;&lt;/EndNote&gt;</w:instrText>
      </w:r>
      <w:r w:rsidR="007C5425" w:rsidRPr="00D20E0F">
        <w:rPr>
          <w:rFonts w:ascii="Arial" w:hAnsi="Arial" w:cs="Arial"/>
          <w:sz w:val="24"/>
          <w:szCs w:val="24"/>
        </w:rPr>
        <w:fldChar w:fldCharType="separate"/>
      </w:r>
      <w:r w:rsidR="007C5425" w:rsidRPr="00D20E0F">
        <w:rPr>
          <w:rFonts w:ascii="Arial" w:hAnsi="Arial" w:cs="Arial"/>
          <w:noProof/>
          <w:sz w:val="24"/>
          <w:szCs w:val="24"/>
        </w:rPr>
        <w:t>[17]</w:t>
      </w:r>
      <w:r w:rsidR="007C5425" w:rsidRPr="00D20E0F">
        <w:rPr>
          <w:rFonts w:ascii="Arial" w:hAnsi="Arial" w:cs="Arial"/>
          <w:sz w:val="24"/>
          <w:szCs w:val="24"/>
        </w:rPr>
        <w:fldChar w:fldCharType="end"/>
      </w:r>
      <w:r w:rsidR="007C5425" w:rsidRPr="00D20E0F">
        <w:rPr>
          <w:rFonts w:ascii="Arial" w:hAnsi="Arial" w:cs="Arial"/>
          <w:sz w:val="24"/>
          <w:szCs w:val="24"/>
        </w:rPr>
        <w:t xml:space="preserve">. </w:t>
      </w:r>
      <w:r w:rsidRPr="00D20E0F">
        <w:rPr>
          <w:rFonts w:ascii="Arial" w:hAnsi="Arial" w:cs="Arial"/>
          <w:sz w:val="24"/>
          <w:szCs w:val="24"/>
        </w:rPr>
        <w:t>While cancer survivors share some generic reasons for not engaging with lifestyle changes which are found across a variety of health conditions, they are also likely to have unique physical and emotional reasons specific to their survival or experience of cancer which influence engagement with these behaviours</w:t>
      </w:r>
      <w:r w:rsidR="001A19AA" w:rsidRPr="00D20E0F">
        <w:rPr>
          <w:rFonts w:ascii="Arial" w:hAnsi="Arial" w:cs="Arial"/>
          <w:sz w:val="24"/>
          <w:szCs w:val="24"/>
        </w:rPr>
        <w:t xml:space="preserve">. </w:t>
      </w:r>
    </w:p>
    <w:p w14:paraId="5E21B6E4" w14:textId="72F01107" w:rsidR="00FC5724" w:rsidRPr="00D20E0F" w:rsidRDefault="00FC5724" w:rsidP="00FC5724">
      <w:pPr>
        <w:pStyle w:val="ListParagraph"/>
        <w:spacing w:line="480" w:lineRule="auto"/>
        <w:ind w:left="0"/>
        <w:rPr>
          <w:rFonts w:ascii="Arial" w:hAnsi="Arial" w:cs="Arial"/>
          <w:sz w:val="24"/>
          <w:szCs w:val="24"/>
        </w:rPr>
      </w:pPr>
      <w:r w:rsidRPr="00D20E0F" w:rsidDel="00E6025B">
        <w:rPr>
          <w:rFonts w:ascii="Arial" w:hAnsi="Arial" w:cs="Arial"/>
          <w:sz w:val="24"/>
          <w:szCs w:val="24"/>
          <w:shd w:val="clear" w:color="auto" w:fill="FFFFFF"/>
        </w:rPr>
        <w:t xml:space="preserve">Understanding cancer-specific barriers to adopting a healthy lifestyle among cancer survivors could help improve the development of targeted interventions for this group </w:t>
      </w:r>
      <w:r w:rsidR="00545526" w:rsidRPr="00D20E0F" w:rsidDel="00E6025B">
        <w:rPr>
          <w:rFonts w:ascii="Arial" w:hAnsi="Arial" w:cs="Arial"/>
          <w:sz w:val="24"/>
          <w:szCs w:val="24"/>
          <w:shd w:val="clear" w:color="auto" w:fill="FFFFFF"/>
        </w:rPr>
        <w:fldChar w:fldCharType="begin"/>
      </w:r>
      <w:r w:rsidR="005D7DD5" w:rsidRPr="00D20E0F">
        <w:rPr>
          <w:rFonts w:ascii="Arial" w:hAnsi="Arial" w:cs="Arial"/>
          <w:sz w:val="24"/>
          <w:szCs w:val="24"/>
          <w:shd w:val="clear" w:color="auto" w:fill="FFFFFF"/>
        </w:rPr>
        <w:instrText xml:space="preserve"> ADDIN EN.CITE &lt;EndNote&gt;&lt;Cite&gt;&lt;Author&gt;Stull&lt;/Author&gt;&lt;Year&gt;2007&lt;/Year&gt;&lt;RecNum&gt;937&lt;/RecNum&gt;&lt;DisplayText&gt;[18]&lt;/DisplayText&gt;&lt;record&gt;&lt;rec-number&gt;937&lt;/rec-number&gt;&lt;foreign-keys&gt;&lt;key app="EN" db-id="dez9wr0pd9ts2nesx0op0vro5fa2tef2e0rd" timestamp="1491230724"&gt;937&lt;/key&gt;&lt;/foreign-keys&gt;&lt;ref-type name="Journal Article"&gt;17&lt;/ref-type&gt;&lt;contributors&gt;&lt;authors&gt;&lt;author&gt;Stull, Valeda B&lt;/author&gt;&lt;author&gt;Snyder, Denise C&lt;/author&gt;&lt;author&gt;Demark-Wahnefried, Wendy&lt;/author&gt;&lt;/authors&gt;&lt;/contributors&gt;&lt;titles&gt;&lt;title&gt;Lifestyle interventions in cancer survivors: designing programs that meet the needs of this vulnerable and growing population&lt;/title&gt;&lt;secondary-title&gt;The Journal of nutrition&lt;/secondary-title&gt;&lt;/titles&gt;&lt;periodical&gt;&lt;full-title&gt;The Journal of nutrition&lt;/full-title&gt;&lt;/periodical&gt;&lt;pages&gt;243S-248S&lt;/pages&gt;&lt;volume&gt;137&lt;/volume&gt;&lt;number&gt;1&lt;/number&gt;&lt;dates&gt;&lt;year&gt;2007&lt;/year&gt;&lt;/dates&gt;&lt;isbn&gt;0022-3166&lt;/isbn&gt;&lt;urls&gt;&lt;/urls&gt;&lt;/record&gt;&lt;/Cite&gt;&lt;/EndNote&gt;</w:instrText>
      </w:r>
      <w:r w:rsidR="00545526" w:rsidRPr="00D20E0F" w:rsidDel="00E6025B">
        <w:rPr>
          <w:rFonts w:ascii="Arial" w:hAnsi="Arial" w:cs="Arial"/>
          <w:sz w:val="24"/>
          <w:szCs w:val="24"/>
          <w:shd w:val="clear" w:color="auto" w:fill="FFFFFF"/>
        </w:rPr>
        <w:fldChar w:fldCharType="separate"/>
      </w:r>
      <w:r w:rsidR="005D7DD5" w:rsidRPr="00D20E0F">
        <w:rPr>
          <w:rFonts w:ascii="Arial" w:hAnsi="Arial" w:cs="Arial"/>
          <w:noProof/>
          <w:sz w:val="24"/>
          <w:szCs w:val="24"/>
          <w:shd w:val="clear" w:color="auto" w:fill="FFFFFF"/>
        </w:rPr>
        <w:t>[18]</w:t>
      </w:r>
      <w:r w:rsidR="00545526" w:rsidRPr="00D20E0F" w:rsidDel="00E6025B">
        <w:rPr>
          <w:rFonts w:ascii="Arial" w:hAnsi="Arial" w:cs="Arial"/>
          <w:sz w:val="24"/>
          <w:szCs w:val="24"/>
          <w:shd w:val="clear" w:color="auto" w:fill="FFFFFF"/>
        </w:rPr>
        <w:fldChar w:fldCharType="end"/>
      </w:r>
      <w:r w:rsidRPr="00D20E0F" w:rsidDel="00E6025B">
        <w:rPr>
          <w:rFonts w:ascii="Arial" w:hAnsi="Arial" w:cs="Arial"/>
          <w:sz w:val="24"/>
          <w:szCs w:val="24"/>
          <w:shd w:val="clear" w:color="auto" w:fill="FFFFFF"/>
        </w:rPr>
        <w:t>.</w:t>
      </w:r>
      <w:r w:rsidRPr="00D20E0F">
        <w:rPr>
          <w:rFonts w:ascii="Arial" w:hAnsi="Arial" w:cs="Arial"/>
          <w:sz w:val="24"/>
          <w:szCs w:val="24"/>
          <w:shd w:val="clear" w:color="auto" w:fill="FFFFFF"/>
        </w:rPr>
        <w:t xml:space="preserve"> </w:t>
      </w:r>
      <w:r w:rsidRPr="00D20E0F">
        <w:rPr>
          <w:rFonts w:ascii="Arial" w:hAnsi="Arial" w:cs="Arial"/>
          <w:sz w:val="24"/>
          <w:szCs w:val="24"/>
        </w:rPr>
        <w:t xml:space="preserve">During the development phase of a web-based intervention to enhance </w:t>
      </w:r>
      <w:proofErr w:type="spellStart"/>
      <w:r w:rsidRPr="00D20E0F">
        <w:rPr>
          <w:rFonts w:ascii="Arial" w:hAnsi="Arial" w:cs="Arial"/>
          <w:spacing w:val="1"/>
          <w:sz w:val="24"/>
          <w:szCs w:val="24"/>
        </w:rPr>
        <w:t>HRQoL</w:t>
      </w:r>
      <w:proofErr w:type="spellEnd"/>
      <w:r w:rsidRPr="00D20E0F">
        <w:rPr>
          <w:rFonts w:ascii="Arial" w:hAnsi="Arial" w:cs="Arial"/>
          <w:spacing w:val="1"/>
          <w:sz w:val="24"/>
          <w:szCs w:val="24"/>
        </w:rPr>
        <w:t xml:space="preserve"> </w:t>
      </w:r>
      <w:r w:rsidRPr="00D20E0F">
        <w:rPr>
          <w:rFonts w:ascii="Arial" w:hAnsi="Arial" w:cs="Arial"/>
          <w:sz w:val="24"/>
          <w:szCs w:val="24"/>
        </w:rPr>
        <w:t>in cancer survivors, participants were presented with a website that included modules on PA (“</w:t>
      </w:r>
      <w:r w:rsidRPr="00D20E0F">
        <w:rPr>
          <w:rFonts w:ascii="Arial" w:hAnsi="Arial" w:cs="Arial"/>
          <w:i/>
          <w:sz w:val="24"/>
          <w:szCs w:val="24"/>
        </w:rPr>
        <w:t>Getting Active</w:t>
      </w:r>
      <w:r w:rsidRPr="00D20E0F">
        <w:rPr>
          <w:rFonts w:ascii="Arial" w:hAnsi="Arial" w:cs="Arial"/>
          <w:sz w:val="24"/>
          <w:szCs w:val="24"/>
        </w:rPr>
        <w:t>”) and healthy eating (“</w:t>
      </w:r>
      <w:r w:rsidRPr="00D20E0F">
        <w:rPr>
          <w:rFonts w:ascii="Arial" w:hAnsi="Arial" w:cs="Arial"/>
          <w:i/>
          <w:sz w:val="24"/>
          <w:szCs w:val="24"/>
        </w:rPr>
        <w:t>Eat for Health</w:t>
      </w:r>
      <w:r w:rsidRPr="00D20E0F">
        <w:rPr>
          <w:rFonts w:ascii="Arial" w:hAnsi="Arial" w:cs="Arial"/>
          <w:sz w:val="24"/>
          <w:szCs w:val="24"/>
        </w:rPr>
        <w:t xml:space="preserve">”). This presented an opportunity to explore potential cancer-specific reasons for engaging (or not) in diet </w:t>
      </w:r>
      <w:r w:rsidRPr="00D20E0F">
        <w:rPr>
          <w:rFonts w:ascii="Arial" w:hAnsi="Arial" w:cs="Arial"/>
          <w:sz w:val="24"/>
          <w:szCs w:val="24"/>
        </w:rPr>
        <w:lastRenderedPageBreak/>
        <w:t xml:space="preserve">and </w:t>
      </w:r>
      <w:r w:rsidR="00BF545C" w:rsidRPr="00D20E0F">
        <w:rPr>
          <w:rFonts w:ascii="Arial" w:hAnsi="Arial" w:cs="Arial"/>
          <w:sz w:val="24"/>
          <w:szCs w:val="24"/>
        </w:rPr>
        <w:t>PA</w:t>
      </w:r>
      <w:r w:rsidRPr="00D20E0F">
        <w:rPr>
          <w:rFonts w:ascii="Arial" w:hAnsi="Arial" w:cs="Arial"/>
          <w:sz w:val="24"/>
          <w:szCs w:val="24"/>
        </w:rPr>
        <w:t xml:space="preserve"> changes. We conducted qualitative interviews to explore facilitators and barriers to engaging with recommendations for lifestyle behaviour change following cancer.</w:t>
      </w:r>
      <w:r w:rsidRPr="00D20E0F">
        <w:rPr>
          <w:rFonts w:ascii="Arial" w:hAnsi="Arial" w:cs="Arial"/>
          <w:sz w:val="24"/>
          <w:szCs w:val="24"/>
          <w:shd w:val="clear" w:color="auto" w:fill="FFFFFF"/>
        </w:rPr>
        <w:t xml:space="preserve"> </w:t>
      </w:r>
    </w:p>
    <w:p w14:paraId="4E722823" w14:textId="77777777" w:rsidR="00FC5724" w:rsidRPr="00D20E0F" w:rsidRDefault="00FC5724" w:rsidP="00FC5724">
      <w:pPr>
        <w:spacing w:line="480" w:lineRule="auto"/>
        <w:rPr>
          <w:rFonts w:ascii="Arial" w:hAnsi="Arial" w:cs="Arial"/>
          <w:b/>
          <w:sz w:val="24"/>
          <w:szCs w:val="24"/>
        </w:rPr>
      </w:pPr>
      <w:r w:rsidRPr="00D20E0F">
        <w:rPr>
          <w:rFonts w:ascii="Arial" w:hAnsi="Arial" w:cs="Arial"/>
          <w:b/>
          <w:sz w:val="24"/>
          <w:szCs w:val="24"/>
        </w:rPr>
        <w:t>Methods</w:t>
      </w:r>
    </w:p>
    <w:p w14:paraId="0C7AA25B" w14:textId="77777777" w:rsidR="00FC5724" w:rsidRPr="00D20E0F" w:rsidRDefault="00FC5724" w:rsidP="00FC5724">
      <w:pPr>
        <w:spacing w:line="480" w:lineRule="auto"/>
        <w:rPr>
          <w:rFonts w:ascii="Arial" w:hAnsi="Arial" w:cs="Arial"/>
          <w:b/>
          <w:i/>
          <w:sz w:val="24"/>
          <w:szCs w:val="24"/>
        </w:rPr>
      </w:pPr>
      <w:r w:rsidRPr="00D20E0F">
        <w:rPr>
          <w:rFonts w:ascii="Arial" w:hAnsi="Arial" w:cs="Arial"/>
          <w:b/>
          <w:i/>
          <w:sz w:val="24"/>
          <w:szCs w:val="24"/>
        </w:rPr>
        <w:t xml:space="preserve">Design </w:t>
      </w:r>
    </w:p>
    <w:p w14:paraId="57B33627" w14:textId="7ECA3F70"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This study was part of a research programme that aimed to develop a digital intervention to support cancer survivors in making behaviour changes in order to improve </w:t>
      </w:r>
      <w:proofErr w:type="spellStart"/>
      <w:r w:rsidRPr="00D20E0F">
        <w:rPr>
          <w:rFonts w:ascii="Arial" w:hAnsi="Arial" w:cs="Arial"/>
          <w:spacing w:val="1"/>
          <w:sz w:val="24"/>
          <w:szCs w:val="24"/>
        </w:rPr>
        <w:t>HRQoL</w:t>
      </w:r>
      <w:proofErr w:type="spellEnd"/>
      <w:r w:rsidRPr="00D20E0F">
        <w:rPr>
          <w:rFonts w:ascii="Arial" w:hAnsi="Arial" w:cs="Arial"/>
          <w:spacing w:val="1"/>
          <w:sz w:val="24"/>
          <w:szCs w:val="24"/>
        </w:rPr>
        <w:t xml:space="preserve"> </w:t>
      </w:r>
      <w:r w:rsidR="00545526" w:rsidRPr="00D20E0F">
        <w:rPr>
          <w:rFonts w:ascii="Arial" w:hAnsi="Arial" w:cs="Arial"/>
          <w:spacing w:val="1"/>
          <w:sz w:val="24"/>
          <w:szCs w:val="24"/>
        </w:rPr>
        <w:fldChar w:fldCharType="begin"/>
      </w:r>
      <w:r w:rsidR="005D7DD5" w:rsidRPr="00D20E0F">
        <w:rPr>
          <w:rFonts w:ascii="Arial" w:hAnsi="Arial" w:cs="Arial"/>
          <w:spacing w:val="1"/>
          <w:sz w:val="24"/>
          <w:szCs w:val="24"/>
        </w:rPr>
        <w:instrText xml:space="preserve"> ADDIN EN.CITE &lt;EndNote&gt;&lt;Cite&gt;&lt;Author&gt;Bradbury&lt;/Author&gt;&lt;Year&gt;In preparation&lt;/Year&gt;&lt;RecNum&gt;1090&lt;/RecNum&gt;&lt;DisplayText&gt;[19]&lt;/DisplayText&gt;&lt;record&gt;&lt;rec-number&gt;1090&lt;/rec-number&gt;&lt;foreign-keys&gt;&lt;key app="EN" db-id="dez9wr0pd9ts2nesx0op0vro5fa2tef2e0rd" timestamp="1514990493"&gt;1090&lt;/key&gt;&lt;/foreign-keys&gt;&lt;ref-type name="Journal Article"&gt;17&lt;/ref-type&gt;&lt;contributors&gt;&lt;authors&gt;&lt;author&gt;Bradbury, K.,  Steele, M., Corbett, T., Heber, E., Payne, L., Singh, K., Geraghty, A., Richardson, A., Watson, E., Foster, C., Little, P., Yardley,L.&lt;/author&gt;&lt;/authors&gt;&lt;/contributors&gt;&lt;titles&gt;&lt;title&gt;Planning an intervention for cancer survivors: an evidence, theory and person-based approach&lt;/title&gt;&lt;/titles&gt;&lt;dates&gt;&lt;year&gt;In preparation&lt;/year&gt;&lt;/dates&gt;&lt;urls&gt;&lt;/urls&gt;&lt;/record&gt;&lt;/Cite&gt;&lt;/EndNote&gt;</w:instrText>
      </w:r>
      <w:r w:rsidR="00545526" w:rsidRPr="00D20E0F">
        <w:rPr>
          <w:rFonts w:ascii="Arial" w:hAnsi="Arial" w:cs="Arial"/>
          <w:spacing w:val="1"/>
          <w:sz w:val="24"/>
          <w:szCs w:val="24"/>
        </w:rPr>
        <w:fldChar w:fldCharType="separate"/>
      </w:r>
      <w:r w:rsidR="005D7DD5" w:rsidRPr="00D20E0F">
        <w:rPr>
          <w:rFonts w:ascii="Arial" w:hAnsi="Arial" w:cs="Arial"/>
          <w:noProof/>
          <w:spacing w:val="1"/>
          <w:sz w:val="24"/>
          <w:szCs w:val="24"/>
        </w:rPr>
        <w:t>[19]</w:t>
      </w:r>
      <w:r w:rsidR="00545526" w:rsidRPr="00D20E0F">
        <w:rPr>
          <w:rFonts w:ascii="Arial" w:hAnsi="Arial" w:cs="Arial"/>
          <w:spacing w:val="1"/>
          <w:sz w:val="24"/>
          <w:szCs w:val="24"/>
        </w:rPr>
        <w:fldChar w:fldCharType="end"/>
      </w:r>
      <w:r w:rsidRPr="00D20E0F">
        <w:rPr>
          <w:rFonts w:ascii="Arial" w:hAnsi="Arial" w:cs="Arial"/>
          <w:sz w:val="24"/>
          <w:szCs w:val="24"/>
        </w:rPr>
        <w:t xml:space="preserve">. We obtained approval from NHS (Ref no. 191936) and University of Southampton ethics committees (Ref no. 17658) prior to data collection. The study was reported according to the consolidated criteria for reporting qualitative research (COREQ)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&lt;EndNote&gt;&lt;Cite&gt;&lt;Author&gt;Tong&lt;/Author&gt;&lt;Year&gt;2007&lt;/Year&gt;&lt;RecNum&gt;945&lt;/RecNum&gt;&lt;DisplayText&gt;[20]&lt;/DisplayText&gt;&lt;record&gt;&lt;rec-number&gt;945&lt;/rec-number&gt;&lt;foreign-keys&gt;&lt;key app="EN" db-id="dez9wr0pd9ts2nesx0op0vro5fa2tef2e0rd" timestamp="1491232953"&gt;945&lt;/key&gt;&lt;/foreign-keys&gt;&lt;ref-type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[20]</w:t>
      </w:r>
      <w:r w:rsidR="00545526" w:rsidRPr="00D20E0F">
        <w:rPr>
          <w:rFonts w:ascii="Arial" w:hAnsi="Arial" w:cs="Arial"/>
          <w:sz w:val="24"/>
          <w:szCs w:val="24"/>
        </w:rPr>
        <w:fldChar w:fldCharType="end"/>
      </w:r>
      <w:r w:rsidRPr="00D20E0F">
        <w:rPr>
          <w:rFonts w:ascii="Arial" w:hAnsi="Arial" w:cs="Arial"/>
          <w:sz w:val="24"/>
          <w:szCs w:val="24"/>
        </w:rPr>
        <w:t xml:space="preserve">. </w:t>
      </w:r>
    </w:p>
    <w:p w14:paraId="11315FBF" w14:textId="77777777" w:rsidR="00FC5724" w:rsidRPr="00D20E0F" w:rsidRDefault="00FC5724" w:rsidP="00FC5724">
      <w:pPr>
        <w:spacing w:line="480" w:lineRule="auto"/>
        <w:rPr>
          <w:rFonts w:ascii="Arial" w:hAnsi="Arial" w:cs="Arial"/>
          <w:b/>
          <w:i/>
          <w:sz w:val="24"/>
          <w:szCs w:val="24"/>
        </w:rPr>
      </w:pPr>
      <w:r w:rsidRPr="00D20E0F">
        <w:rPr>
          <w:rFonts w:ascii="Arial" w:hAnsi="Arial" w:cs="Arial"/>
          <w:b/>
          <w:i/>
          <w:sz w:val="24"/>
          <w:szCs w:val="24"/>
        </w:rPr>
        <w:t xml:space="preserve">Recruitment and procedure </w:t>
      </w:r>
    </w:p>
    <w:p w14:paraId="2E32D33E" w14:textId="28261190"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We included breast, colon and prostate cancer patients because they are common types of cancer with large numbers of survivors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&lt;EndNote&gt;&lt;Cite&gt;&lt;Author&gt;Allemani&lt;/Author&gt;&lt;Year&gt;2015&lt;/Year&gt;&lt;RecNum&gt;944&lt;/RecNum&gt;&lt;DisplayText&gt;[21]&lt;/DisplayText&gt;&lt;record&gt;&lt;rec-number&gt;944&lt;/rec-number&gt;&lt;foreign-keys&gt;&lt;key app="EN" db-id="dez9wr0pd9ts2nesx0op0vro5fa2tef2e0rd" timestamp="1491232893"&gt;944&lt;/key&gt;&lt;/foreign-keys&gt;&lt;ref-type name="Journal Article"&gt;17&lt;/ref-type&gt;&lt;contributors&gt;&lt;authors&gt;&lt;author&gt;Allemani, Claudia&lt;/author&gt;&lt;author&gt;Weir, Hannah K&lt;/author&gt;&lt;author&gt;Carreira, Helena&lt;/author&gt;&lt;author&gt;Harewood, Rhea&lt;/author&gt;&lt;author&gt;Spika, Devon&lt;/author&gt;&lt;author&gt;Wang, Xiao-Si&lt;/author&gt;&lt;author&gt;Bannon, Finian&lt;/author&gt;&lt;author&gt;Ahn, Jane V&lt;/author&gt;&lt;author&gt;Johnson, Christopher J&lt;/author&gt;&lt;author&gt;Bonaventure, Audrey&lt;/author&gt;&lt;/authors&gt;&lt;/contributors&gt;&lt;titles&gt;&lt;title&gt;Global surveillance of cancer survival 1995–2009: analysis of individual data for 25 676 887 patients from 279 population-based registries in 67 countries (CONCORD-2)&lt;/title&gt;&lt;secondary-title&gt;The Lancet&lt;/secondary-title&gt;&lt;/titles&gt;&lt;periodical&gt;&lt;full-title&gt;The Lancet&lt;/full-title&gt;&lt;/periodical&gt;&lt;pages&gt;977-1010&lt;/pages&gt;&lt;volume&gt;385&lt;/volume&gt;&lt;number&gt;9972&lt;/number&gt;&lt;dates&gt;&lt;year&gt;2015&lt;/year&gt;&lt;/dates&gt;&lt;isbn&gt;0140-6736&lt;/isbn&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[21]</w:t>
      </w:r>
      <w:r w:rsidR="00545526" w:rsidRPr="00D20E0F">
        <w:rPr>
          <w:rFonts w:ascii="Arial" w:hAnsi="Arial" w:cs="Arial"/>
          <w:sz w:val="24"/>
          <w:szCs w:val="24"/>
        </w:rPr>
        <w:fldChar w:fldCharType="end"/>
      </w:r>
      <w:r w:rsidRPr="00D20E0F">
        <w:rPr>
          <w:rFonts w:ascii="Arial" w:hAnsi="Arial" w:cs="Arial"/>
          <w:sz w:val="24"/>
          <w:szCs w:val="24"/>
        </w:rPr>
        <w:t>, and were the target group for the intervention being developed.</w:t>
      </w:r>
    </w:p>
    <w:p w14:paraId="6EDEB57B" w14:textId="4021BE36" w:rsidR="00FC5724" w:rsidRPr="00D20E0F" w:rsidRDefault="00FC5724" w:rsidP="00FC5724">
      <w:pPr>
        <w:spacing w:line="480" w:lineRule="auto"/>
        <w:rPr>
          <w:rFonts w:ascii="Arial" w:hAnsi="Arial" w:cs="Arial"/>
          <w:sz w:val="24"/>
          <w:szCs w:val="24"/>
        </w:rPr>
      </w:pPr>
      <w:r w:rsidRPr="00D20E0F">
        <w:rPr>
          <w:rFonts w:ascii="Arial" w:eastAsia="Times New Roman" w:hAnsi="Arial" w:cs="Arial"/>
          <w:sz w:val="24"/>
          <w:szCs w:val="24"/>
        </w:rPr>
        <w:t xml:space="preserve">Participants were recruited primarily through GP practices in Southern England. </w:t>
      </w:r>
      <w:r w:rsidRPr="00D20E0F">
        <w:rPr>
          <w:rFonts w:ascii="Arial" w:hAnsi="Arial" w:cs="Arial"/>
          <w:sz w:val="24"/>
          <w:szCs w:val="24"/>
        </w:rPr>
        <w:t xml:space="preserve">Potential participants identified via searches of GP databases </w:t>
      </w:r>
      <w:r w:rsidR="0045155D" w:rsidRPr="00D20E0F">
        <w:rPr>
          <w:rFonts w:ascii="Arial" w:hAnsi="Arial" w:cs="Arial"/>
          <w:sz w:val="24"/>
          <w:szCs w:val="24"/>
        </w:rPr>
        <w:t xml:space="preserve">were </w:t>
      </w:r>
      <w:r w:rsidRPr="00D20E0F">
        <w:rPr>
          <w:rFonts w:ascii="Arial" w:hAnsi="Arial" w:cs="Arial"/>
          <w:sz w:val="24"/>
          <w:szCs w:val="24"/>
        </w:rPr>
        <w:t>screened based on study inclusion criteria</w:t>
      </w:r>
      <w:r w:rsidR="0045155D" w:rsidRPr="00D20E0F">
        <w:rPr>
          <w:rFonts w:ascii="Arial" w:hAnsi="Arial" w:cs="Arial"/>
          <w:sz w:val="24"/>
          <w:szCs w:val="24"/>
        </w:rPr>
        <w:t xml:space="preserve">. </w:t>
      </w:r>
      <w:r w:rsidRPr="00D20E0F">
        <w:rPr>
          <w:rFonts w:ascii="Arial" w:hAnsi="Arial" w:cs="Arial"/>
          <w:sz w:val="24"/>
          <w:szCs w:val="24"/>
        </w:rPr>
        <w:t>Individuals who wanted to gain information about making healthy behaviour changes</w:t>
      </w:r>
      <w:r w:rsidR="00C60B37" w:rsidRPr="00D20E0F">
        <w:rPr>
          <w:rFonts w:ascii="Arial" w:hAnsi="Arial" w:cs="Arial"/>
          <w:sz w:val="24"/>
          <w:szCs w:val="24"/>
        </w:rPr>
        <w:t xml:space="preserve"> or coping </w:t>
      </w:r>
      <w:r w:rsidR="00C60B37" w:rsidRPr="00D20E0F">
        <w:rPr>
          <w:rFonts w:ascii="Arial" w:hAnsi="Arial" w:cs="Arial"/>
          <w:sz w:val="24"/>
          <w:szCs w:val="24"/>
        </w:rPr>
        <w:lastRenderedPageBreak/>
        <w:t xml:space="preserve">with difficult feelings </w:t>
      </w:r>
      <w:r w:rsidRPr="00D20E0F">
        <w:rPr>
          <w:rFonts w:ascii="Arial" w:hAnsi="Arial" w:cs="Arial"/>
          <w:sz w:val="24"/>
          <w:szCs w:val="24"/>
        </w:rPr>
        <w:t xml:space="preserve">returned </w:t>
      </w:r>
      <w:r w:rsidR="00191435" w:rsidRPr="00D20E0F">
        <w:rPr>
          <w:rFonts w:ascii="Arial" w:hAnsi="Arial" w:cs="Arial"/>
          <w:sz w:val="24"/>
          <w:szCs w:val="24"/>
        </w:rPr>
        <w:t>a</w:t>
      </w:r>
      <w:r w:rsidRPr="00D20E0F">
        <w:rPr>
          <w:rFonts w:ascii="Arial" w:hAnsi="Arial" w:cs="Arial"/>
          <w:sz w:val="24"/>
          <w:szCs w:val="24"/>
        </w:rPr>
        <w:t xml:space="preserve"> reply slip </w:t>
      </w:r>
      <w:r w:rsidR="0045155D" w:rsidRPr="00D20E0F">
        <w:rPr>
          <w:rFonts w:ascii="Arial" w:hAnsi="Arial" w:cs="Arial"/>
          <w:sz w:val="24"/>
          <w:szCs w:val="24"/>
        </w:rPr>
        <w:t>t</w:t>
      </w:r>
      <w:r w:rsidRPr="00D20E0F">
        <w:rPr>
          <w:rFonts w:ascii="Arial" w:hAnsi="Arial" w:cs="Arial"/>
          <w:sz w:val="24"/>
          <w:szCs w:val="24"/>
        </w:rPr>
        <w:t xml:space="preserve">o express interest in participating. The study was also advertised through cancer charities (Breast Cancer Care, Prostate Cancer UK, and </w:t>
      </w:r>
      <w:proofErr w:type="spellStart"/>
      <w:r w:rsidRPr="00D20E0F">
        <w:rPr>
          <w:rFonts w:ascii="Arial" w:hAnsi="Arial" w:cs="Arial"/>
          <w:sz w:val="24"/>
          <w:szCs w:val="24"/>
        </w:rPr>
        <w:t>PCaSO</w:t>
      </w:r>
      <w:proofErr w:type="spellEnd"/>
      <w:r w:rsidRPr="00D20E0F">
        <w:rPr>
          <w:rFonts w:ascii="Arial" w:hAnsi="Arial" w:cs="Arial"/>
          <w:sz w:val="24"/>
          <w:szCs w:val="24"/>
        </w:rPr>
        <w:t xml:space="preserve"> Prostate Cancer Network). </w:t>
      </w:r>
    </w:p>
    <w:p w14:paraId="70E52638" w14:textId="698AF2F5"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Interested participants were screened for eligibility </w:t>
      </w:r>
      <w:r w:rsidR="0045155D" w:rsidRPr="00D20E0F">
        <w:rPr>
          <w:rFonts w:ascii="Arial" w:hAnsi="Arial" w:cs="Arial"/>
          <w:sz w:val="24"/>
          <w:szCs w:val="24"/>
        </w:rPr>
        <w:t>and provided informed consent prior to the interview</w:t>
      </w:r>
      <w:r w:rsidRPr="00D20E0F">
        <w:rPr>
          <w:rFonts w:ascii="Arial" w:hAnsi="Arial" w:cs="Arial"/>
          <w:sz w:val="24"/>
          <w:szCs w:val="24"/>
        </w:rPr>
        <w:t xml:space="preserve"> (See </w:t>
      </w:r>
      <w:r w:rsidR="00124477" w:rsidRPr="00D20E0F">
        <w:rPr>
          <w:rFonts w:ascii="Arial" w:hAnsi="Arial" w:cs="Arial"/>
          <w:sz w:val="24"/>
          <w:szCs w:val="24"/>
        </w:rPr>
        <w:t>Appendix</w:t>
      </w:r>
      <w:r w:rsidRPr="00D20E0F">
        <w:rPr>
          <w:rFonts w:ascii="Arial" w:hAnsi="Arial" w:cs="Arial"/>
          <w:sz w:val="24"/>
          <w:szCs w:val="24"/>
        </w:rPr>
        <w:t>1). Interviews were conducted by trained postgraduate students and two qualitative researchers (</w:t>
      </w:r>
      <w:proofErr w:type="spellStart"/>
      <w:proofErr w:type="gramStart"/>
      <w:r w:rsidRPr="00D20E0F">
        <w:rPr>
          <w:rFonts w:ascii="Arial" w:hAnsi="Arial" w:cs="Arial"/>
          <w:sz w:val="24"/>
          <w:szCs w:val="24"/>
        </w:rPr>
        <w:t>TaC</w:t>
      </w:r>
      <w:proofErr w:type="spellEnd"/>
      <w:proofErr w:type="gramEnd"/>
      <w:r w:rsidRPr="00D20E0F">
        <w:rPr>
          <w:rFonts w:ascii="Arial" w:hAnsi="Arial" w:cs="Arial"/>
          <w:sz w:val="24"/>
          <w:szCs w:val="24"/>
        </w:rPr>
        <w:t xml:space="preserve">, LW). </w:t>
      </w:r>
      <w:r w:rsidRPr="00D20E0F">
        <w:rPr>
          <w:rFonts w:ascii="Arial" w:eastAsia="Times New Roman" w:hAnsi="Arial" w:cs="Arial"/>
          <w:sz w:val="24"/>
          <w:szCs w:val="24"/>
        </w:rPr>
        <w:t>Individual interviews took place between May 2016 and January 2017 either at the University of Southampton or at a location that participants preferred (e.g. their private homes).</w:t>
      </w:r>
    </w:p>
    <w:p w14:paraId="21F819F9" w14:textId="0DA62DBC"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We used in-depth qualitative think-aloud interviewing techniques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&lt;EndNote&gt;&lt;Cite&gt;&lt;Author&gt;Yardley&lt;/Author&gt;&lt;Year&gt;2015&lt;/Year&gt;&lt;RecNum&gt;18&lt;/RecNum&gt;&lt;DisplayText&gt;[22]&lt;/DisplayText&gt;&lt;record&gt;&lt;rec-number&gt;18&lt;/rec-number&gt;&lt;foreign-keys&gt;&lt;key app="EN" db-id="dez9wr0pd9ts2nesx0op0vro5fa2tef2e0rd" timestamp="0"&gt;18&lt;/key&gt;&lt;/foreign-keys&gt;&lt;ref-type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research&lt;/full-title&gt;&lt;/periodical&gt;&lt;pages&gt;e30&lt;/pages&gt;&lt;volume&gt;17&lt;/volume&gt;&lt;number&gt;1&lt;/number&gt;&lt;dates&gt;&lt;year&gt;2015&lt;/year&gt;&lt;/dates&gt;&lt;urls&gt;&lt;/urls&gt;&lt;/record&gt;&lt;/Cite&gt;&lt;/EndNote&gt;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[22]</w:t>
      </w:r>
      <w:r w:rsidR="00545526" w:rsidRPr="00D20E0F">
        <w:rPr>
          <w:rFonts w:ascii="Arial" w:hAnsi="Arial" w:cs="Arial"/>
          <w:sz w:val="24"/>
          <w:szCs w:val="24"/>
        </w:rPr>
        <w:fldChar w:fldCharType="end"/>
      </w:r>
      <w:r w:rsidRPr="00D20E0F">
        <w:rPr>
          <w:rFonts w:ascii="Arial" w:hAnsi="Arial" w:cs="Arial"/>
          <w:sz w:val="24"/>
          <w:szCs w:val="24"/>
        </w:rPr>
        <w:t xml:space="preserve">. Using the Person-Based Approach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&lt;EndNote&gt;&lt;Cite&gt;&lt;Author&gt;Yardley&lt;/Author&gt;&lt;Year&gt;2015&lt;/Year&gt;&lt;RecNum&gt;18&lt;/RecNum&gt;&lt;DisplayText&gt;[22]&lt;/DisplayText&gt;&lt;record&gt;&lt;rec-number&gt;18&lt;/rec-number&gt;&lt;foreign-keys&gt;&lt;key app="EN" db-id="dez9wr0pd9ts2nesx0op0vro5fa2tef2e0rd" timestamp="0"&gt;18&lt;/key&gt;&lt;/foreign-keys&gt;&lt;ref-type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research&lt;/full-title&gt;&lt;/periodical&gt;&lt;pages&gt;e30&lt;/pages&gt;&lt;volume&gt;17&lt;/volume&gt;&lt;number&gt;1&lt;/number&gt;&lt;dates&gt;&lt;year&gt;2015&lt;/year&gt;&lt;/dates&gt;&lt;urls&gt;&lt;/urls&gt;&lt;/record&gt;&lt;/Cite&gt;&lt;/EndNote&gt;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[22]</w:t>
      </w:r>
      <w:r w:rsidR="00545526" w:rsidRPr="00D20E0F">
        <w:rPr>
          <w:rFonts w:ascii="Arial" w:hAnsi="Arial" w:cs="Arial"/>
          <w:sz w:val="24"/>
          <w:szCs w:val="24"/>
        </w:rPr>
        <w:fldChar w:fldCharType="end"/>
      </w:r>
      <w:r w:rsidRPr="00D20E0F">
        <w:rPr>
          <w:rFonts w:ascii="Arial" w:hAnsi="Arial" w:cs="Arial"/>
          <w:sz w:val="24"/>
          <w:szCs w:val="24"/>
        </w:rPr>
        <w:t xml:space="preserve">, </w:t>
      </w:r>
      <w:r w:rsidR="00331CF8" w:rsidRPr="00D20E0F">
        <w:rPr>
          <w:rFonts w:ascii="Arial" w:hAnsi="Arial" w:cs="Arial"/>
          <w:sz w:val="24"/>
          <w:szCs w:val="24"/>
        </w:rPr>
        <w:t>we</w:t>
      </w:r>
      <w:r w:rsidR="00F07DBB" w:rsidRPr="00D20E0F">
        <w:rPr>
          <w:rFonts w:ascii="Arial" w:hAnsi="Arial" w:cs="Arial"/>
          <w:sz w:val="24"/>
          <w:szCs w:val="24"/>
        </w:rPr>
        <w:t xml:space="preserve"> elicited participants’ perceptions of the intervention, as well as their thoughts about implementing behaviour changes after cancer. Semi-structured questions were asked before and after the think-aloud section of the interviews. </w:t>
      </w:r>
      <w:r w:rsidR="007C5425" w:rsidRPr="00D20E0F">
        <w:rPr>
          <w:rFonts w:ascii="Arial" w:hAnsi="Arial" w:cs="Arial"/>
          <w:sz w:val="24"/>
          <w:szCs w:val="24"/>
        </w:rPr>
        <w:t>P</w:t>
      </w:r>
      <w:r w:rsidR="00F07DBB" w:rsidRPr="00D20E0F">
        <w:rPr>
          <w:rFonts w:ascii="Arial" w:hAnsi="Arial" w:cs="Arial"/>
          <w:sz w:val="24"/>
          <w:szCs w:val="24"/>
        </w:rPr>
        <w:t>articipants were asked about how t</w:t>
      </w:r>
      <w:r w:rsidR="000652D3" w:rsidRPr="00D20E0F">
        <w:rPr>
          <w:rFonts w:ascii="Arial" w:hAnsi="Arial" w:cs="Arial"/>
          <w:sz w:val="24"/>
          <w:szCs w:val="24"/>
        </w:rPr>
        <w:t>hey perceived the intervention (</w:t>
      </w:r>
      <w:r w:rsidR="00F07DBB" w:rsidRPr="00D20E0F">
        <w:rPr>
          <w:rFonts w:ascii="Arial" w:hAnsi="Arial" w:cs="Arial"/>
          <w:sz w:val="24"/>
          <w:szCs w:val="24"/>
        </w:rPr>
        <w:t>what they found us</w:t>
      </w:r>
      <w:r w:rsidR="0045155D" w:rsidRPr="00D20E0F">
        <w:rPr>
          <w:rFonts w:ascii="Arial" w:hAnsi="Arial" w:cs="Arial"/>
          <w:sz w:val="24"/>
          <w:szCs w:val="24"/>
        </w:rPr>
        <w:t>eful, interesting, or helpful</w:t>
      </w:r>
      <w:r w:rsidR="00F07DBB" w:rsidRPr="00D20E0F">
        <w:rPr>
          <w:rFonts w:ascii="Arial" w:hAnsi="Arial" w:cs="Arial"/>
          <w:sz w:val="24"/>
          <w:szCs w:val="24"/>
        </w:rPr>
        <w:t>, what they were less keen on, and what they would change</w:t>
      </w:r>
      <w:r w:rsidR="000652D3" w:rsidRPr="00D20E0F">
        <w:rPr>
          <w:rFonts w:ascii="Arial" w:hAnsi="Arial" w:cs="Arial"/>
          <w:sz w:val="24"/>
          <w:szCs w:val="24"/>
        </w:rPr>
        <w:t>) and</w:t>
      </w:r>
      <w:r w:rsidR="00F07DBB" w:rsidRPr="00D20E0F">
        <w:rPr>
          <w:rFonts w:ascii="Arial" w:hAnsi="Arial" w:cs="Arial"/>
          <w:sz w:val="24"/>
          <w:szCs w:val="24"/>
        </w:rPr>
        <w:t xml:space="preserve"> how they felt about PA and healthy eating</w:t>
      </w:r>
      <w:r w:rsidR="00331CF8" w:rsidRPr="00D20E0F">
        <w:rPr>
          <w:rFonts w:ascii="Arial" w:hAnsi="Arial" w:cs="Arial"/>
          <w:sz w:val="24"/>
          <w:szCs w:val="24"/>
        </w:rPr>
        <w:t>.</w:t>
      </w:r>
    </w:p>
    <w:p w14:paraId="46092106" w14:textId="77777777" w:rsidR="00FC5724" w:rsidRPr="00D20E0F" w:rsidRDefault="00FC5724" w:rsidP="00FC5724">
      <w:pPr>
        <w:spacing w:line="480" w:lineRule="auto"/>
        <w:rPr>
          <w:rFonts w:ascii="Arial" w:hAnsi="Arial" w:cs="Arial"/>
          <w:b/>
          <w:i/>
          <w:sz w:val="24"/>
          <w:szCs w:val="24"/>
        </w:rPr>
      </w:pPr>
      <w:r w:rsidRPr="00D20E0F">
        <w:rPr>
          <w:rFonts w:ascii="Arial" w:hAnsi="Arial" w:cs="Arial"/>
          <w:b/>
          <w:i/>
          <w:sz w:val="24"/>
          <w:szCs w:val="24"/>
        </w:rPr>
        <w:t xml:space="preserve">Analysis </w:t>
      </w:r>
    </w:p>
    <w:p w14:paraId="6744CC87" w14:textId="79470406"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All interviews were audiotaped and transcribed verbatim. Thematic analysis was used to analyse the data [26]. Sa</w:t>
      </w:r>
      <w:r w:rsidR="0045155D" w:rsidRPr="00D20E0F">
        <w:rPr>
          <w:rFonts w:ascii="Arial" w:hAnsi="Arial" w:cs="Arial"/>
          <w:sz w:val="24"/>
          <w:szCs w:val="24"/>
        </w:rPr>
        <w:t xml:space="preserve">turation was considered reached; </w:t>
      </w:r>
      <w:r w:rsidRPr="00D20E0F">
        <w:rPr>
          <w:rFonts w:ascii="Arial" w:hAnsi="Arial" w:cs="Arial"/>
          <w:sz w:val="24"/>
          <w:szCs w:val="24"/>
        </w:rPr>
        <w:t xml:space="preserve">participants in later interviews did not indicate any significant </w:t>
      </w:r>
      <w:r w:rsidRPr="00D20E0F">
        <w:rPr>
          <w:rFonts w:ascii="Arial" w:hAnsi="Arial" w:cs="Arial"/>
          <w:sz w:val="24"/>
          <w:szCs w:val="24"/>
        </w:rPr>
        <w:lastRenderedPageBreak/>
        <w:t xml:space="preserve">new concerns or barriers to engagement with PA or diet. We conducted line-by-line open coding and an initial coding manual was developed by </w:t>
      </w:r>
      <w:proofErr w:type="spellStart"/>
      <w:proofErr w:type="gramStart"/>
      <w:r w:rsidRPr="00D20E0F">
        <w:rPr>
          <w:rFonts w:ascii="Arial" w:hAnsi="Arial" w:cs="Arial"/>
          <w:sz w:val="24"/>
          <w:szCs w:val="24"/>
        </w:rPr>
        <w:t>TaC</w:t>
      </w:r>
      <w:proofErr w:type="spellEnd"/>
      <w:proofErr w:type="gramEnd"/>
      <w:r w:rsidRPr="00D20E0F">
        <w:rPr>
          <w:rFonts w:ascii="Arial" w:hAnsi="Arial" w:cs="Arial"/>
          <w:sz w:val="24"/>
          <w:szCs w:val="24"/>
        </w:rPr>
        <w:t xml:space="preserve">. This coding manual was refined with </w:t>
      </w:r>
      <w:proofErr w:type="spellStart"/>
      <w:r w:rsidRPr="00D20E0F">
        <w:rPr>
          <w:rFonts w:ascii="Arial" w:hAnsi="Arial" w:cs="Arial"/>
          <w:sz w:val="24"/>
          <w:szCs w:val="24"/>
        </w:rPr>
        <w:t>TeC</w:t>
      </w:r>
      <w:proofErr w:type="spellEnd"/>
      <w:r w:rsidRPr="00D20E0F">
        <w:rPr>
          <w:rFonts w:ascii="Arial" w:hAnsi="Arial" w:cs="Arial"/>
          <w:sz w:val="24"/>
          <w:szCs w:val="24"/>
        </w:rPr>
        <w:t xml:space="preserve"> </w:t>
      </w:r>
      <w:r w:rsidR="00C06FB2" w:rsidRPr="00D20E0F">
        <w:rPr>
          <w:rFonts w:ascii="Arial" w:hAnsi="Arial" w:cs="Arial"/>
          <w:sz w:val="24"/>
          <w:szCs w:val="24"/>
        </w:rPr>
        <w:t xml:space="preserve">(qualitative researcher with experience in area of cancer survivorship) </w:t>
      </w:r>
      <w:r w:rsidRPr="00D20E0F">
        <w:rPr>
          <w:rFonts w:ascii="Arial" w:hAnsi="Arial" w:cs="Arial"/>
          <w:sz w:val="24"/>
          <w:szCs w:val="24"/>
        </w:rPr>
        <w:t xml:space="preserve">and updated regularly to reflect the ongoing analysis of the data. All of the data were coded, but our analysis was specifically focused on identifying patterns within participants’ accounts related to behaviour change in the specific context of cancer survivorship. </w:t>
      </w:r>
    </w:p>
    <w:p w14:paraId="55673FB8" w14:textId="4A75BE03" w:rsidR="00FC5724" w:rsidRPr="00D20E0F" w:rsidRDefault="000652D3" w:rsidP="00C06FB2">
      <w:pPr>
        <w:spacing w:line="480" w:lineRule="auto"/>
        <w:rPr>
          <w:rFonts w:ascii="Arial" w:hAnsi="Arial" w:cs="Arial"/>
          <w:sz w:val="24"/>
          <w:szCs w:val="24"/>
        </w:rPr>
      </w:pPr>
      <w:r w:rsidRPr="00D20E0F">
        <w:rPr>
          <w:rFonts w:ascii="Arial" w:hAnsi="Arial" w:cs="Arial"/>
          <w:sz w:val="24"/>
          <w:szCs w:val="24"/>
        </w:rPr>
        <w:t>F</w:t>
      </w:r>
      <w:r w:rsidR="00FC5724" w:rsidRPr="00D20E0F">
        <w:rPr>
          <w:rFonts w:ascii="Arial" w:hAnsi="Arial" w:cs="Arial"/>
          <w:sz w:val="24"/>
          <w:szCs w:val="24"/>
        </w:rPr>
        <w:t xml:space="preserve">inal codes, and themes were agreed between </w:t>
      </w:r>
      <w:proofErr w:type="spellStart"/>
      <w:r w:rsidR="00FC5724" w:rsidRPr="00D20E0F">
        <w:rPr>
          <w:rFonts w:ascii="Arial" w:hAnsi="Arial" w:cs="Arial"/>
          <w:sz w:val="24"/>
          <w:szCs w:val="24"/>
        </w:rPr>
        <w:t>TeC</w:t>
      </w:r>
      <w:proofErr w:type="spellEnd"/>
      <w:r w:rsidR="00FC5724" w:rsidRPr="00D20E0F">
        <w:rPr>
          <w:rFonts w:ascii="Arial" w:hAnsi="Arial" w:cs="Arial"/>
          <w:sz w:val="24"/>
          <w:szCs w:val="24"/>
        </w:rPr>
        <w:t xml:space="preserve">, AMM (a PA specialist), KB, and LY (experienced qualitative researchers and </w:t>
      </w:r>
      <w:r w:rsidR="0045155D" w:rsidRPr="00D20E0F">
        <w:rPr>
          <w:rFonts w:ascii="Arial" w:hAnsi="Arial" w:cs="Arial"/>
          <w:sz w:val="24"/>
          <w:szCs w:val="24"/>
        </w:rPr>
        <w:t>H</w:t>
      </w:r>
      <w:r w:rsidR="00FC5724" w:rsidRPr="00D20E0F">
        <w:rPr>
          <w:rFonts w:ascii="Arial" w:hAnsi="Arial" w:cs="Arial"/>
          <w:sz w:val="24"/>
          <w:szCs w:val="24"/>
        </w:rPr>
        <w:t xml:space="preserve">ealth </w:t>
      </w:r>
      <w:r w:rsidR="0045155D" w:rsidRPr="00D20E0F">
        <w:rPr>
          <w:rFonts w:ascii="Arial" w:hAnsi="Arial" w:cs="Arial"/>
          <w:sz w:val="24"/>
          <w:szCs w:val="24"/>
        </w:rPr>
        <w:t>P</w:t>
      </w:r>
      <w:r w:rsidR="00FC5724" w:rsidRPr="00D20E0F">
        <w:rPr>
          <w:rFonts w:ascii="Arial" w:hAnsi="Arial" w:cs="Arial"/>
          <w:sz w:val="24"/>
          <w:szCs w:val="24"/>
        </w:rPr>
        <w:t>sychologists). Themes were clusters of codes that were related to similar aspects of the data. Deviant cases not consistent with the overall trend of the data were identified to explore the limits of the analysis and to ensure all relevant data were included in the analy</w:t>
      </w:r>
      <w:r w:rsidRPr="00D20E0F">
        <w:rPr>
          <w:rFonts w:ascii="Arial" w:hAnsi="Arial" w:cs="Arial"/>
          <w:sz w:val="24"/>
          <w:szCs w:val="24"/>
        </w:rPr>
        <w:t>sis process. The findings were</w:t>
      </w:r>
      <w:r w:rsidR="00FC5724" w:rsidRPr="00D20E0F">
        <w:rPr>
          <w:rFonts w:ascii="Arial" w:hAnsi="Arial" w:cs="Arial"/>
          <w:sz w:val="24"/>
          <w:szCs w:val="24"/>
        </w:rPr>
        <w:t xml:space="preserve"> discussed with the wider research team </w:t>
      </w:r>
      <w:r w:rsidRPr="00D20E0F">
        <w:rPr>
          <w:rFonts w:ascii="Arial" w:hAnsi="Arial" w:cs="Arial"/>
          <w:sz w:val="24"/>
          <w:szCs w:val="24"/>
        </w:rPr>
        <w:t>(</w:t>
      </w:r>
      <w:r w:rsidR="00FC5724" w:rsidRPr="00D20E0F">
        <w:rPr>
          <w:rFonts w:ascii="Arial" w:hAnsi="Arial" w:cs="Arial"/>
          <w:sz w:val="24"/>
          <w:szCs w:val="24"/>
        </w:rPr>
        <w:t>including cancer survivors and clinicians with cancer expertise</w:t>
      </w:r>
      <w:r w:rsidRPr="00D20E0F">
        <w:rPr>
          <w:rFonts w:ascii="Arial" w:hAnsi="Arial" w:cs="Arial"/>
          <w:sz w:val="24"/>
          <w:szCs w:val="24"/>
        </w:rPr>
        <w:t>),</w:t>
      </w:r>
      <w:r w:rsidR="00FC5724" w:rsidRPr="00D20E0F">
        <w:rPr>
          <w:rFonts w:ascii="Arial" w:hAnsi="Arial" w:cs="Arial"/>
          <w:sz w:val="24"/>
          <w:szCs w:val="24"/>
        </w:rPr>
        <w:t xml:space="preserve"> to ensure clarity of the themes and aid interpretation of the findings.</w:t>
      </w:r>
    </w:p>
    <w:p w14:paraId="7504462A" w14:textId="77777777" w:rsidR="00FC5724" w:rsidRPr="00D20E0F" w:rsidRDefault="00FC5724" w:rsidP="00FC5724">
      <w:pPr>
        <w:spacing w:line="480" w:lineRule="auto"/>
        <w:rPr>
          <w:rFonts w:ascii="Arial" w:hAnsi="Arial" w:cs="Arial"/>
          <w:b/>
          <w:sz w:val="24"/>
          <w:szCs w:val="24"/>
        </w:rPr>
      </w:pPr>
      <w:r w:rsidRPr="00D20E0F">
        <w:rPr>
          <w:rFonts w:ascii="Arial" w:hAnsi="Arial" w:cs="Arial"/>
          <w:b/>
          <w:sz w:val="24"/>
          <w:szCs w:val="24"/>
        </w:rPr>
        <w:t>Results</w:t>
      </w:r>
    </w:p>
    <w:p w14:paraId="4004AEAC" w14:textId="220754F4" w:rsidR="00FC5724" w:rsidRPr="00D20E0F" w:rsidRDefault="00FC5724" w:rsidP="00FC5724">
      <w:pPr>
        <w:spacing w:line="480" w:lineRule="auto"/>
        <w:rPr>
          <w:rFonts w:ascii="Arial" w:eastAsia="Calibri" w:hAnsi="Arial" w:cs="Arial"/>
          <w:sz w:val="24"/>
          <w:szCs w:val="24"/>
        </w:rPr>
      </w:pPr>
      <w:r w:rsidRPr="00D20E0F">
        <w:rPr>
          <w:rFonts w:ascii="Arial" w:eastAsia="Calibri" w:hAnsi="Arial" w:cs="Arial"/>
          <w:sz w:val="24"/>
          <w:szCs w:val="24"/>
        </w:rPr>
        <w:t xml:space="preserve">Thirty-two participants agreed to participate. Demographic and clinical characteristics </w:t>
      </w:r>
      <w:r w:rsidR="0045155D" w:rsidRPr="00D20E0F">
        <w:rPr>
          <w:rFonts w:ascii="Arial" w:eastAsia="Calibri" w:hAnsi="Arial" w:cs="Arial"/>
          <w:sz w:val="24"/>
          <w:szCs w:val="24"/>
        </w:rPr>
        <w:t>are reported in</w:t>
      </w:r>
      <w:r w:rsidRPr="00D20E0F">
        <w:rPr>
          <w:rFonts w:ascii="Arial" w:eastAsia="Calibri" w:hAnsi="Arial" w:cs="Arial"/>
          <w:sz w:val="24"/>
          <w:szCs w:val="24"/>
        </w:rPr>
        <w:t xml:space="preserve"> Table </w:t>
      </w:r>
      <w:r w:rsidR="00124477" w:rsidRPr="00D20E0F">
        <w:rPr>
          <w:rFonts w:ascii="Arial" w:eastAsia="Calibri" w:hAnsi="Arial" w:cs="Arial"/>
          <w:sz w:val="24"/>
          <w:szCs w:val="24"/>
        </w:rPr>
        <w:t>1</w:t>
      </w:r>
      <w:r w:rsidRPr="00D20E0F">
        <w:rPr>
          <w:rFonts w:ascii="Arial" w:eastAsia="Calibri" w:hAnsi="Arial" w:cs="Arial"/>
          <w:sz w:val="24"/>
          <w:szCs w:val="24"/>
        </w:rPr>
        <w:t>.</w:t>
      </w:r>
      <w:r w:rsidR="005F0918" w:rsidRPr="00D20E0F">
        <w:rPr>
          <w:rFonts w:ascii="Arial" w:hAnsi="Arial" w:cs="Arial"/>
          <w:sz w:val="24"/>
          <w:szCs w:val="24"/>
        </w:rPr>
        <w:t xml:space="preserve"> There were no patterns in the themes in relation to gender, age, cancer </w:t>
      </w:r>
      <w:r w:rsidR="00AD62B6" w:rsidRPr="00D20E0F">
        <w:rPr>
          <w:rFonts w:ascii="Arial" w:hAnsi="Arial" w:cs="Arial"/>
          <w:sz w:val="24"/>
          <w:szCs w:val="24"/>
        </w:rPr>
        <w:t>type,</w:t>
      </w:r>
      <w:r w:rsidR="005F0918" w:rsidRPr="00D20E0F">
        <w:rPr>
          <w:rFonts w:ascii="Arial" w:hAnsi="Arial" w:cs="Arial"/>
          <w:sz w:val="24"/>
          <w:szCs w:val="24"/>
        </w:rPr>
        <w:t xml:space="preserve"> or time since treatment.</w:t>
      </w:r>
    </w:p>
    <w:p w14:paraId="0EADC83D" w14:textId="2D9791D1" w:rsidR="00FC5724" w:rsidRPr="00D20E0F" w:rsidRDefault="000652D3" w:rsidP="00FC5724">
      <w:pPr>
        <w:spacing w:line="480" w:lineRule="auto"/>
        <w:rPr>
          <w:rFonts w:ascii="Arial" w:hAnsi="Arial" w:cs="Arial"/>
          <w:sz w:val="24"/>
          <w:szCs w:val="24"/>
        </w:rPr>
      </w:pPr>
      <w:r w:rsidRPr="00D20E0F">
        <w:rPr>
          <w:rFonts w:ascii="Arial" w:hAnsi="Arial" w:cs="Arial"/>
          <w:sz w:val="24"/>
          <w:szCs w:val="24"/>
        </w:rPr>
        <w:lastRenderedPageBreak/>
        <w:t>M</w:t>
      </w:r>
      <w:r w:rsidR="00FC5724" w:rsidRPr="00D20E0F">
        <w:rPr>
          <w:rFonts w:ascii="Arial" w:hAnsi="Arial" w:cs="Arial"/>
          <w:sz w:val="24"/>
          <w:szCs w:val="24"/>
        </w:rPr>
        <w:t>any individuals cited non-cancer specific reasons for not engaging in behaviour change</w:t>
      </w:r>
      <w:r w:rsidR="0045155D" w:rsidRPr="00D20E0F">
        <w:rPr>
          <w:rFonts w:ascii="Arial" w:hAnsi="Arial" w:cs="Arial"/>
          <w:sz w:val="24"/>
          <w:szCs w:val="24"/>
        </w:rPr>
        <w:t xml:space="preserve"> (see</w:t>
      </w:r>
      <w:r w:rsidR="00FC5724" w:rsidRPr="00D20E0F">
        <w:rPr>
          <w:rFonts w:ascii="Arial" w:hAnsi="Arial" w:cs="Arial"/>
          <w:sz w:val="24"/>
          <w:szCs w:val="24"/>
        </w:rPr>
        <w:t xml:space="preserve"> Appendix </w:t>
      </w:r>
      <w:r w:rsidR="00124477" w:rsidRPr="00D20E0F">
        <w:rPr>
          <w:rFonts w:ascii="Arial" w:hAnsi="Arial" w:cs="Arial"/>
          <w:sz w:val="24"/>
          <w:szCs w:val="24"/>
        </w:rPr>
        <w:t>3</w:t>
      </w:r>
      <w:r w:rsidR="0045155D" w:rsidRPr="00D20E0F">
        <w:rPr>
          <w:rFonts w:ascii="Arial" w:hAnsi="Arial" w:cs="Arial"/>
          <w:sz w:val="24"/>
          <w:szCs w:val="24"/>
        </w:rPr>
        <w:t>)</w:t>
      </w:r>
      <w:r w:rsidR="00FC5724" w:rsidRPr="00D20E0F">
        <w:rPr>
          <w:rFonts w:ascii="Arial" w:hAnsi="Arial" w:cs="Arial"/>
          <w:sz w:val="24"/>
          <w:szCs w:val="24"/>
        </w:rPr>
        <w:t>. Participants described the influence that their experience of cancer had had on their perceptions of behaviour change. Some of the comments reflected the ‘teachable moment’ after cancer as described previously [3]. Other</w:t>
      </w:r>
      <w:r w:rsidRPr="00D20E0F">
        <w:rPr>
          <w:rFonts w:ascii="Arial" w:hAnsi="Arial" w:cs="Arial"/>
          <w:sz w:val="24"/>
          <w:szCs w:val="24"/>
        </w:rPr>
        <w:t>s</w:t>
      </w:r>
      <w:r w:rsidR="00FC5724" w:rsidRPr="00D20E0F">
        <w:rPr>
          <w:rFonts w:ascii="Arial" w:hAnsi="Arial" w:cs="Arial"/>
          <w:sz w:val="24"/>
          <w:szCs w:val="24"/>
        </w:rPr>
        <w:t xml:space="preserve"> suggested that there may be an opportunity for a ‘teachable moment’ that is not always capitalised on. Individuals discussed barriers and facilitators to change that were unique to their status as post-treatment cancer survivors. These themes can be seen in Appendix </w:t>
      </w:r>
      <w:r w:rsidR="00124477" w:rsidRPr="00D20E0F">
        <w:rPr>
          <w:rFonts w:ascii="Arial" w:hAnsi="Arial" w:cs="Arial"/>
          <w:sz w:val="24"/>
          <w:szCs w:val="24"/>
        </w:rPr>
        <w:t>4</w:t>
      </w:r>
      <w:r w:rsidR="00FC5724" w:rsidRPr="00D20E0F">
        <w:rPr>
          <w:rFonts w:ascii="Arial" w:hAnsi="Arial" w:cs="Arial"/>
          <w:sz w:val="24"/>
          <w:szCs w:val="24"/>
        </w:rPr>
        <w:t xml:space="preserve"> and are discussed in detail below.</w:t>
      </w:r>
    </w:p>
    <w:p w14:paraId="3BE79823" w14:textId="77777777" w:rsidR="00FC5724" w:rsidRPr="00D20E0F" w:rsidRDefault="00124477" w:rsidP="00FC5724">
      <w:pPr>
        <w:spacing w:after="0" w:line="480" w:lineRule="auto"/>
        <w:rPr>
          <w:rFonts w:ascii="Arial" w:eastAsia="Calibri" w:hAnsi="Arial" w:cs="Arial"/>
          <w:sz w:val="24"/>
          <w:szCs w:val="24"/>
        </w:rPr>
      </w:pPr>
      <w:r w:rsidRPr="00D20E0F">
        <w:rPr>
          <w:rFonts w:ascii="Arial" w:eastAsia="Calibri" w:hAnsi="Arial" w:cs="Arial"/>
          <w:sz w:val="24"/>
          <w:szCs w:val="24"/>
        </w:rPr>
        <w:t>Table 1</w:t>
      </w:r>
      <w:r w:rsidR="00FC5724" w:rsidRPr="00D20E0F">
        <w:rPr>
          <w:rFonts w:ascii="Arial" w:eastAsia="Calibri" w:hAnsi="Arial" w:cs="Arial"/>
          <w:sz w:val="24"/>
          <w:szCs w:val="24"/>
        </w:rPr>
        <w:t>. Demographic and clinical characteristics of study participants</w:t>
      </w:r>
    </w:p>
    <w:tbl>
      <w:tblPr>
        <w:tblStyle w:val="TableGrid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3828"/>
      </w:tblGrid>
      <w:tr w:rsidR="00D20E0F" w:rsidRPr="00D20E0F" w14:paraId="1AC2213F" w14:textId="77777777" w:rsidTr="000652D3">
        <w:tc>
          <w:tcPr>
            <w:tcW w:w="4536" w:type="dxa"/>
            <w:hideMark/>
          </w:tcPr>
          <w:p w14:paraId="3EC45799" w14:textId="77777777" w:rsidR="00FC5724" w:rsidRPr="00D20E0F" w:rsidRDefault="00FC5724" w:rsidP="00211D7C">
            <w:pPr>
              <w:rPr>
                <w:rFonts w:ascii="Arial" w:eastAsia="Calibri" w:hAnsi="Arial" w:cs="Arial"/>
                <w:b/>
                <w:sz w:val="24"/>
                <w:szCs w:val="24"/>
              </w:rPr>
            </w:pPr>
            <w:r w:rsidRPr="00D20E0F">
              <w:rPr>
                <w:rFonts w:ascii="Arial" w:eastAsia="Calibri" w:hAnsi="Arial" w:cs="Arial"/>
                <w:b/>
                <w:sz w:val="24"/>
                <w:szCs w:val="24"/>
              </w:rPr>
              <w:t>Age in years</w:t>
            </w:r>
          </w:p>
          <w:p w14:paraId="0D615D1B"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Mean</w:t>
            </w:r>
          </w:p>
          <w:p w14:paraId="6B3D8416"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SD</w:t>
            </w:r>
          </w:p>
          <w:p w14:paraId="3201316F"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Range</w:t>
            </w:r>
          </w:p>
        </w:tc>
        <w:tc>
          <w:tcPr>
            <w:tcW w:w="3828" w:type="dxa"/>
          </w:tcPr>
          <w:p w14:paraId="72D24976" w14:textId="77777777" w:rsidR="00FC5724" w:rsidRPr="00D20E0F" w:rsidRDefault="00FC5724" w:rsidP="00211D7C">
            <w:pPr>
              <w:jc w:val="right"/>
              <w:rPr>
                <w:rFonts w:ascii="Arial" w:eastAsia="Calibri" w:hAnsi="Arial" w:cs="Arial"/>
                <w:sz w:val="24"/>
                <w:szCs w:val="24"/>
              </w:rPr>
            </w:pPr>
          </w:p>
          <w:p w14:paraId="0859216B"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68.84</w:t>
            </w:r>
          </w:p>
          <w:p w14:paraId="5E63A890"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10.76</w:t>
            </w:r>
          </w:p>
          <w:p w14:paraId="304679F9"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44-90</w:t>
            </w:r>
          </w:p>
        </w:tc>
      </w:tr>
      <w:tr w:rsidR="00D20E0F" w:rsidRPr="00D20E0F" w14:paraId="651CC2A4" w14:textId="77777777" w:rsidTr="000652D3">
        <w:tc>
          <w:tcPr>
            <w:tcW w:w="4536" w:type="dxa"/>
            <w:hideMark/>
          </w:tcPr>
          <w:p w14:paraId="248234EC" w14:textId="77777777" w:rsidR="00FC5724" w:rsidRPr="00D20E0F" w:rsidRDefault="00FC5724" w:rsidP="00211D7C">
            <w:pPr>
              <w:rPr>
                <w:rFonts w:ascii="Arial" w:eastAsia="Calibri" w:hAnsi="Arial" w:cs="Arial"/>
                <w:b/>
                <w:sz w:val="24"/>
                <w:szCs w:val="24"/>
              </w:rPr>
            </w:pPr>
            <w:r w:rsidRPr="00D20E0F">
              <w:rPr>
                <w:rFonts w:ascii="Arial" w:eastAsia="Calibri" w:hAnsi="Arial" w:cs="Arial"/>
                <w:b/>
                <w:sz w:val="24"/>
                <w:szCs w:val="24"/>
              </w:rPr>
              <w:t>Sex</w:t>
            </w:r>
          </w:p>
          <w:p w14:paraId="3234FCB4"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Male</w:t>
            </w:r>
          </w:p>
          <w:p w14:paraId="35CF5D5B"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Female</w:t>
            </w:r>
          </w:p>
        </w:tc>
        <w:tc>
          <w:tcPr>
            <w:tcW w:w="3828" w:type="dxa"/>
          </w:tcPr>
          <w:p w14:paraId="6F3D4F56" w14:textId="77777777" w:rsidR="00FC5724" w:rsidRPr="00D20E0F" w:rsidRDefault="00FC5724" w:rsidP="00211D7C">
            <w:pPr>
              <w:jc w:val="right"/>
              <w:rPr>
                <w:rFonts w:ascii="Arial" w:eastAsia="Calibri" w:hAnsi="Arial" w:cs="Arial"/>
                <w:sz w:val="24"/>
                <w:szCs w:val="24"/>
              </w:rPr>
            </w:pPr>
          </w:p>
          <w:p w14:paraId="1E1989EF"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18</w:t>
            </w:r>
          </w:p>
          <w:p w14:paraId="54CD5AAF"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14</w:t>
            </w:r>
          </w:p>
        </w:tc>
      </w:tr>
      <w:tr w:rsidR="00D20E0F" w:rsidRPr="00D20E0F" w14:paraId="25ECCA95" w14:textId="77777777" w:rsidTr="000652D3">
        <w:tc>
          <w:tcPr>
            <w:tcW w:w="4536" w:type="dxa"/>
            <w:hideMark/>
          </w:tcPr>
          <w:p w14:paraId="1B63E9F8" w14:textId="77777777" w:rsidR="00FC5724" w:rsidRPr="00D20E0F" w:rsidRDefault="00FC5724" w:rsidP="00211D7C">
            <w:pPr>
              <w:rPr>
                <w:rFonts w:ascii="Arial" w:eastAsia="Calibri" w:hAnsi="Arial" w:cs="Arial"/>
                <w:b/>
                <w:sz w:val="24"/>
                <w:szCs w:val="24"/>
              </w:rPr>
            </w:pPr>
            <w:r w:rsidRPr="00D20E0F">
              <w:rPr>
                <w:rFonts w:ascii="Arial" w:eastAsia="Calibri" w:hAnsi="Arial" w:cs="Arial"/>
                <w:b/>
                <w:sz w:val="24"/>
                <w:szCs w:val="24"/>
              </w:rPr>
              <w:t>Type of Cancer</w:t>
            </w:r>
          </w:p>
          <w:p w14:paraId="63138125"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Prostate</w:t>
            </w:r>
          </w:p>
          <w:p w14:paraId="7E4E4F2A"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Breast</w:t>
            </w:r>
          </w:p>
          <w:p w14:paraId="1D3FFF96"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Colon</w:t>
            </w:r>
          </w:p>
        </w:tc>
        <w:tc>
          <w:tcPr>
            <w:tcW w:w="3828" w:type="dxa"/>
          </w:tcPr>
          <w:p w14:paraId="3B3CE4C0" w14:textId="77777777" w:rsidR="00FC5724" w:rsidRPr="00D20E0F" w:rsidRDefault="00FC5724" w:rsidP="00211D7C">
            <w:pPr>
              <w:jc w:val="right"/>
              <w:rPr>
                <w:rFonts w:ascii="Arial" w:eastAsia="Calibri" w:hAnsi="Arial" w:cs="Arial"/>
                <w:sz w:val="24"/>
                <w:szCs w:val="24"/>
              </w:rPr>
            </w:pPr>
          </w:p>
          <w:p w14:paraId="2A2069A0"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13 (5 on active surveillance)</w:t>
            </w:r>
          </w:p>
          <w:p w14:paraId="3880EABA"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11</w:t>
            </w:r>
          </w:p>
          <w:p w14:paraId="44B9C5F9"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 xml:space="preserve">8 </w:t>
            </w:r>
          </w:p>
        </w:tc>
      </w:tr>
      <w:tr w:rsidR="00D20E0F" w:rsidRPr="00D20E0F" w14:paraId="4655D9C5" w14:textId="77777777" w:rsidTr="000652D3">
        <w:tc>
          <w:tcPr>
            <w:tcW w:w="4536" w:type="dxa"/>
            <w:hideMark/>
          </w:tcPr>
          <w:p w14:paraId="082489E7" w14:textId="77777777" w:rsidR="00FC5724" w:rsidRPr="00D20E0F" w:rsidRDefault="00FC5724" w:rsidP="00211D7C">
            <w:pPr>
              <w:rPr>
                <w:rFonts w:ascii="Arial" w:eastAsia="Calibri" w:hAnsi="Arial" w:cs="Arial"/>
                <w:b/>
                <w:sz w:val="24"/>
                <w:szCs w:val="24"/>
              </w:rPr>
            </w:pPr>
            <w:r w:rsidRPr="00D20E0F">
              <w:rPr>
                <w:rFonts w:ascii="Arial" w:eastAsia="Calibri" w:hAnsi="Arial" w:cs="Arial"/>
                <w:b/>
                <w:sz w:val="24"/>
                <w:szCs w:val="24"/>
              </w:rPr>
              <w:t>Years since treatment</w:t>
            </w:r>
            <w:r w:rsidRPr="00D20E0F">
              <w:rPr>
                <w:rFonts w:ascii="Arial" w:eastAsia="Calibri" w:hAnsi="Arial" w:cs="Arial"/>
                <w:b/>
                <w:sz w:val="24"/>
                <w:szCs w:val="24"/>
                <w:vertAlign w:val="superscript"/>
              </w:rPr>
              <w:t>1</w:t>
            </w:r>
          </w:p>
          <w:p w14:paraId="7CCB193D"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Mean</w:t>
            </w:r>
          </w:p>
          <w:p w14:paraId="16942D74"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SD</w:t>
            </w:r>
          </w:p>
          <w:p w14:paraId="4DA06B05"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Range</w:t>
            </w:r>
          </w:p>
        </w:tc>
        <w:tc>
          <w:tcPr>
            <w:tcW w:w="3828" w:type="dxa"/>
          </w:tcPr>
          <w:p w14:paraId="1E367B48" w14:textId="77777777" w:rsidR="00FC5724" w:rsidRPr="00D20E0F" w:rsidRDefault="00FC5724" w:rsidP="00211D7C">
            <w:pPr>
              <w:jc w:val="right"/>
              <w:rPr>
                <w:rFonts w:ascii="Arial" w:eastAsia="Calibri" w:hAnsi="Arial" w:cs="Arial"/>
                <w:sz w:val="24"/>
                <w:szCs w:val="24"/>
              </w:rPr>
            </w:pPr>
          </w:p>
          <w:p w14:paraId="2B24322E"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3.81</w:t>
            </w:r>
          </w:p>
          <w:p w14:paraId="26A5CAF5"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2.60</w:t>
            </w:r>
          </w:p>
          <w:p w14:paraId="4167CDFA"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0-9</w:t>
            </w:r>
          </w:p>
        </w:tc>
      </w:tr>
      <w:tr w:rsidR="00D20E0F" w:rsidRPr="00D20E0F" w14:paraId="6F7ADCF7" w14:textId="77777777" w:rsidTr="000652D3">
        <w:tc>
          <w:tcPr>
            <w:tcW w:w="4536" w:type="dxa"/>
            <w:hideMark/>
          </w:tcPr>
          <w:p w14:paraId="66902E42" w14:textId="3053D40A" w:rsidR="00FC5724" w:rsidRPr="00D20E0F" w:rsidRDefault="00FC5724" w:rsidP="00211D7C">
            <w:pPr>
              <w:rPr>
                <w:rFonts w:ascii="Arial" w:eastAsia="Calibri" w:hAnsi="Arial" w:cs="Arial"/>
                <w:b/>
                <w:sz w:val="24"/>
                <w:szCs w:val="24"/>
              </w:rPr>
            </w:pPr>
            <w:r w:rsidRPr="00D20E0F">
              <w:rPr>
                <w:rFonts w:ascii="Arial" w:eastAsia="Calibri" w:hAnsi="Arial" w:cs="Arial"/>
                <w:b/>
                <w:sz w:val="24"/>
                <w:szCs w:val="24"/>
              </w:rPr>
              <w:t>Education level</w:t>
            </w:r>
          </w:p>
          <w:p w14:paraId="444B960F"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No education</w:t>
            </w:r>
          </w:p>
          <w:p w14:paraId="22C88F7F"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Secondary school</w:t>
            </w:r>
          </w:p>
          <w:p w14:paraId="53A65D3D" w14:textId="3F5C4A17" w:rsidR="00F07DBB" w:rsidRPr="00D20E0F" w:rsidRDefault="00F07DBB" w:rsidP="00211D7C">
            <w:pPr>
              <w:ind w:firstLine="171"/>
              <w:rPr>
                <w:rFonts w:ascii="Arial" w:eastAsia="Calibri" w:hAnsi="Arial" w:cs="Arial"/>
                <w:sz w:val="24"/>
                <w:szCs w:val="24"/>
              </w:rPr>
            </w:pPr>
            <w:r w:rsidRPr="00D20E0F">
              <w:rPr>
                <w:rFonts w:ascii="Arial" w:eastAsia="Calibri" w:hAnsi="Arial" w:cs="Arial"/>
                <w:sz w:val="24"/>
                <w:szCs w:val="24"/>
              </w:rPr>
              <w:t>College/sixth form (</w:t>
            </w:r>
            <w:r w:rsidR="00552A0C" w:rsidRPr="00D20E0F">
              <w:rPr>
                <w:rFonts w:ascii="Arial" w:eastAsia="Calibri" w:hAnsi="Arial" w:cs="Arial"/>
                <w:sz w:val="24"/>
                <w:szCs w:val="24"/>
              </w:rPr>
              <w:t>post-</w:t>
            </w:r>
            <w:r w:rsidR="00C04A3E" w:rsidRPr="00D20E0F">
              <w:rPr>
                <w:rFonts w:ascii="Arial" w:eastAsia="Calibri" w:hAnsi="Arial" w:cs="Arial"/>
                <w:sz w:val="24"/>
                <w:szCs w:val="24"/>
              </w:rPr>
              <w:t>secondary</w:t>
            </w:r>
            <w:r w:rsidRPr="00D20E0F">
              <w:rPr>
                <w:rFonts w:ascii="Arial" w:eastAsia="Calibri" w:hAnsi="Arial" w:cs="Arial"/>
                <w:sz w:val="24"/>
                <w:szCs w:val="24"/>
              </w:rPr>
              <w:t>)</w:t>
            </w:r>
          </w:p>
          <w:p w14:paraId="429FF359" w14:textId="7C3335DD"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Undergraduate</w:t>
            </w:r>
          </w:p>
          <w:p w14:paraId="0D476AF7" w14:textId="77777777" w:rsidR="00FC5724" w:rsidRPr="00D20E0F" w:rsidRDefault="00FC5724" w:rsidP="00211D7C">
            <w:pPr>
              <w:ind w:firstLine="171"/>
              <w:rPr>
                <w:rFonts w:ascii="Arial" w:eastAsia="Calibri" w:hAnsi="Arial" w:cs="Arial"/>
                <w:sz w:val="24"/>
                <w:szCs w:val="24"/>
              </w:rPr>
            </w:pPr>
            <w:r w:rsidRPr="00D20E0F">
              <w:rPr>
                <w:rFonts w:ascii="Arial" w:eastAsia="Calibri" w:hAnsi="Arial" w:cs="Arial"/>
                <w:sz w:val="24"/>
                <w:szCs w:val="24"/>
              </w:rPr>
              <w:t>Postgraduate</w:t>
            </w:r>
          </w:p>
        </w:tc>
        <w:tc>
          <w:tcPr>
            <w:tcW w:w="3828" w:type="dxa"/>
          </w:tcPr>
          <w:p w14:paraId="07DF30BE" w14:textId="77777777" w:rsidR="00FC5724" w:rsidRPr="00D20E0F" w:rsidRDefault="00FC5724" w:rsidP="00211D7C">
            <w:pPr>
              <w:jc w:val="right"/>
              <w:rPr>
                <w:rFonts w:ascii="Arial" w:eastAsia="Calibri" w:hAnsi="Arial" w:cs="Arial"/>
                <w:sz w:val="24"/>
                <w:szCs w:val="24"/>
              </w:rPr>
            </w:pPr>
          </w:p>
          <w:p w14:paraId="185DA68B"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2</w:t>
            </w:r>
          </w:p>
          <w:p w14:paraId="5BCADAD7"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9</w:t>
            </w:r>
          </w:p>
          <w:p w14:paraId="103A5ABA"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10</w:t>
            </w:r>
          </w:p>
          <w:p w14:paraId="29B74546"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4</w:t>
            </w:r>
          </w:p>
          <w:p w14:paraId="76E94EA4" w14:textId="77777777" w:rsidR="00FC5724" w:rsidRPr="00D20E0F" w:rsidRDefault="00FC5724" w:rsidP="00211D7C">
            <w:pPr>
              <w:jc w:val="right"/>
              <w:rPr>
                <w:rFonts w:ascii="Arial" w:eastAsia="Calibri" w:hAnsi="Arial" w:cs="Arial"/>
                <w:sz w:val="24"/>
                <w:szCs w:val="24"/>
              </w:rPr>
            </w:pPr>
            <w:r w:rsidRPr="00D20E0F">
              <w:rPr>
                <w:rFonts w:ascii="Arial" w:eastAsia="Calibri" w:hAnsi="Arial" w:cs="Arial"/>
                <w:sz w:val="24"/>
                <w:szCs w:val="24"/>
              </w:rPr>
              <w:t>7</w:t>
            </w:r>
          </w:p>
        </w:tc>
      </w:tr>
    </w:tbl>
    <w:p w14:paraId="577BE571" w14:textId="6B724C63" w:rsidR="00FC5724" w:rsidRPr="00D20E0F" w:rsidRDefault="00FC5724" w:rsidP="00FC5724">
      <w:pPr>
        <w:spacing w:line="480" w:lineRule="auto"/>
        <w:rPr>
          <w:rFonts w:ascii="Arial" w:eastAsia="Calibri" w:hAnsi="Arial" w:cs="Arial"/>
          <w:sz w:val="24"/>
          <w:szCs w:val="24"/>
        </w:rPr>
      </w:pPr>
      <w:r w:rsidRPr="00D20E0F">
        <w:rPr>
          <w:rFonts w:ascii="Arial" w:eastAsia="Calibri" w:hAnsi="Arial" w:cs="Arial"/>
          <w:sz w:val="24"/>
          <w:szCs w:val="24"/>
          <w:vertAlign w:val="superscript"/>
        </w:rPr>
        <w:t>1</w:t>
      </w:r>
      <w:r w:rsidR="000652D3" w:rsidRPr="00D20E0F">
        <w:rPr>
          <w:rFonts w:ascii="Arial" w:eastAsia="Calibri" w:hAnsi="Arial" w:cs="Arial"/>
          <w:sz w:val="24"/>
          <w:szCs w:val="24"/>
        </w:rPr>
        <w:t>Excluding f</w:t>
      </w:r>
      <w:r w:rsidRPr="00D20E0F">
        <w:rPr>
          <w:rFonts w:ascii="Arial" w:eastAsia="Calibri" w:hAnsi="Arial" w:cs="Arial"/>
          <w:sz w:val="24"/>
          <w:szCs w:val="24"/>
        </w:rPr>
        <w:t>ive participants on active surveillance</w:t>
      </w:r>
    </w:p>
    <w:p w14:paraId="471E07AD" w14:textId="77777777" w:rsidR="00FC5724" w:rsidRPr="00D20E0F" w:rsidRDefault="00FC5724" w:rsidP="00FC5724">
      <w:pPr>
        <w:spacing w:line="480" w:lineRule="auto"/>
        <w:rPr>
          <w:rFonts w:ascii="Arial" w:hAnsi="Arial" w:cs="Arial"/>
          <w:b/>
          <w:sz w:val="24"/>
          <w:szCs w:val="24"/>
        </w:rPr>
      </w:pPr>
      <w:r w:rsidRPr="00D20E0F">
        <w:rPr>
          <w:rFonts w:ascii="Arial" w:hAnsi="Arial" w:cs="Arial"/>
          <w:b/>
          <w:sz w:val="24"/>
          <w:szCs w:val="24"/>
        </w:rPr>
        <w:t>Motivation to change behaviour leads to behaviour change</w:t>
      </w:r>
    </w:p>
    <w:p w14:paraId="661959B4" w14:textId="756F9A55"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Some cancer survivors were motivated to change their health beh</w:t>
      </w:r>
      <w:r w:rsidR="00DF3E46" w:rsidRPr="00D20E0F">
        <w:rPr>
          <w:rFonts w:ascii="Arial" w:hAnsi="Arial" w:cs="Arial"/>
          <w:sz w:val="24"/>
          <w:szCs w:val="24"/>
        </w:rPr>
        <w:t>aviours after cancer treatment. Participants</w:t>
      </w:r>
      <w:r w:rsidRPr="00D20E0F">
        <w:rPr>
          <w:rFonts w:ascii="Arial" w:hAnsi="Arial" w:cs="Arial"/>
          <w:sz w:val="24"/>
          <w:szCs w:val="24"/>
        </w:rPr>
        <w:t xml:space="preserve"> described how they had adopted a </w:t>
      </w:r>
      <w:r w:rsidRPr="00D20E0F">
        <w:rPr>
          <w:rFonts w:ascii="Arial" w:hAnsi="Arial" w:cs="Arial"/>
          <w:sz w:val="24"/>
          <w:szCs w:val="24"/>
        </w:rPr>
        <w:lastRenderedPageBreak/>
        <w:t>healthier lifestyle in order to maintain health and prevent cancer recurrence.</w:t>
      </w:r>
    </w:p>
    <w:p w14:paraId="759330C5"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sz w:val="24"/>
          <w:szCs w:val="24"/>
        </w:rPr>
        <w:t xml:space="preserve"> “</w:t>
      </w:r>
      <w:r w:rsidRPr="00D20E0F">
        <w:rPr>
          <w:rFonts w:ascii="Arial" w:hAnsi="Arial" w:cs="Arial"/>
          <w:i/>
          <w:sz w:val="24"/>
          <w:szCs w:val="24"/>
        </w:rPr>
        <w:t>You think about what went wrong with you and to try and keep yourself healthy so it doesn’t happen again, really, isn’t it? That’s the thing. Yeah, just try and look after yourself the best you can</w:t>
      </w:r>
      <w:r w:rsidRPr="00D20E0F">
        <w:rPr>
          <w:rFonts w:ascii="Arial" w:hAnsi="Arial" w:cs="Arial"/>
          <w:sz w:val="24"/>
          <w:szCs w:val="24"/>
        </w:rPr>
        <w:t>.” (Prostate, 6 years post-treatment).</w:t>
      </w:r>
    </w:p>
    <w:p w14:paraId="2AC2E25D" w14:textId="5D6C8FCD"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The drive to feel better after treatment helped individuals to persevere with behaviour change despite persistent treatment-related side effects. Others did no</w:t>
      </w:r>
      <w:r w:rsidR="00DF3E46" w:rsidRPr="00D20E0F">
        <w:rPr>
          <w:rFonts w:ascii="Arial" w:hAnsi="Arial" w:cs="Arial"/>
          <w:sz w:val="24"/>
          <w:szCs w:val="24"/>
        </w:rPr>
        <w:t>t want to be seen as a victim and felt that a</w:t>
      </w:r>
      <w:r w:rsidRPr="00D20E0F">
        <w:rPr>
          <w:rFonts w:ascii="Arial" w:hAnsi="Arial" w:cs="Arial"/>
          <w:sz w:val="24"/>
          <w:szCs w:val="24"/>
        </w:rPr>
        <w:t xml:space="preserve">dopting a healthy lifestyle helped them to feel better, empowered, and able to move on after cancer. </w:t>
      </w:r>
    </w:p>
    <w:p w14:paraId="1172D9BD" w14:textId="77777777" w:rsidR="00FC5724" w:rsidRPr="00D20E0F" w:rsidRDefault="00FC5724" w:rsidP="00FC5724">
      <w:pPr>
        <w:spacing w:line="480" w:lineRule="auto"/>
        <w:rPr>
          <w:rFonts w:ascii="Arial" w:hAnsi="Arial" w:cs="Arial"/>
          <w:b/>
          <w:sz w:val="24"/>
          <w:szCs w:val="24"/>
        </w:rPr>
      </w:pPr>
      <w:r w:rsidRPr="00D20E0F">
        <w:rPr>
          <w:rFonts w:ascii="Arial" w:hAnsi="Arial" w:cs="Arial"/>
          <w:b/>
          <w:sz w:val="24"/>
          <w:szCs w:val="24"/>
        </w:rPr>
        <w:t>Motivation, but no behaviour change</w:t>
      </w:r>
      <w:r w:rsidRPr="00D20E0F" w:rsidDel="004745F3">
        <w:rPr>
          <w:rFonts w:ascii="Arial" w:hAnsi="Arial" w:cs="Arial"/>
          <w:b/>
          <w:sz w:val="24"/>
          <w:szCs w:val="24"/>
        </w:rPr>
        <w:t xml:space="preserve"> </w:t>
      </w:r>
    </w:p>
    <w:p w14:paraId="7E17D3DD" w14:textId="6DEADA88"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Most participants recognised that lifestyle changes could be benefici</w:t>
      </w:r>
      <w:r w:rsidR="000652D3" w:rsidRPr="00D20E0F">
        <w:rPr>
          <w:rFonts w:ascii="Arial" w:hAnsi="Arial" w:cs="Arial"/>
          <w:sz w:val="24"/>
          <w:szCs w:val="24"/>
        </w:rPr>
        <w:t>al after cancer. However, many</w:t>
      </w:r>
      <w:r w:rsidRPr="00D20E0F">
        <w:rPr>
          <w:rFonts w:ascii="Arial" w:hAnsi="Arial" w:cs="Arial"/>
          <w:sz w:val="24"/>
          <w:szCs w:val="24"/>
        </w:rPr>
        <w:t xml:space="preserve"> described reasons for not changing their behaviour. These are outlined in the two sub-themes below. </w:t>
      </w:r>
    </w:p>
    <w:p w14:paraId="7327CBEE" w14:textId="77777777" w:rsidR="00FC5724" w:rsidRPr="00D20E0F" w:rsidRDefault="00FC5724" w:rsidP="00FC5724">
      <w:pPr>
        <w:pStyle w:val="Heading3"/>
        <w:spacing w:line="480" w:lineRule="auto"/>
        <w:rPr>
          <w:rFonts w:ascii="Arial" w:hAnsi="Arial" w:cs="Arial"/>
          <w:color w:val="auto"/>
          <w:u w:val="single"/>
        </w:rPr>
      </w:pPr>
      <w:r w:rsidRPr="00D20E0F">
        <w:rPr>
          <w:rFonts w:ascii="Arial" w:hAnsi="Arial" w:cs="Arial"/>
          <w:color w:val="auto"/>
          <w:u w:val="single"/>
        </w:rPr>
        <w:t>Absence of support from healthcare professionals (HCPs) after cancer ends</w:t>
      </w:r>
    </w:p>
    <w:p w14:paraId="58C75309" w14:textId="2561DD77" w:rsidR="00FC5724" w:rsidRPr="00D20E0F" w:rsidRDefault="00FC5724" w:rsidP="00FC5724">
      <w:pPr>
        <w:spacing w:line="480" w:lineRule="auto"/>
        <w:rPr>
          <w:rFonts w:ascii="Arial" w:eastAsia="Calibri" w:hAnsi="Arial" w:cs="Arial"/>
          <w:sz w:val="24"/>
          <w:szCs w:val="24"/>
        </w:rPr>
      </w:pPr>
      <w:r w:rsidRPr="00D20E0F">
        <w:rPr>
          <w:rFonts w:ascii="Arial" w:hAnsi="Arial" w:cs="Arial"/>
          <w:sz w:val="24"/>
          <w:szCs w:val="24"/>
        </w:rPr>
        <w:t xml:space="preserve">Despite recognising the potential health benefits of behaviour change, many felt motivation was hampered by HCPs failing to understand the experience of cancer survivors. Many were uncertain about how to adopt </w:t>
      </w:r>
      <w:r w:rsidRPr="00D20E0F">
        <w:rPr>
          <w:rFonts w:ascii="Arial" w:hAnsi="Arial" w:cs="Arial"/>
          <w:sz w:val="24"/>
          <w:szCs w:val="24"/>
        </w:rPr>
        <w:lastRenderedPageBreak/>
        <w:t>lifestyle changes after</w:t>
      </w:r>
      <w:r w:rsidR="00DF3E46" w:rsidRPr="00D20E0F">
        <w:rPr>
          <w:rFonts w:ascii="Arial" w:hAnsi="Arial" w:cs="Arial"/>
          <w:sz w:val="24"/>
          <w:szCs w:val="24"/>
        </w:rPr>
        <w:t xml:space="preserve"> cancer, describing a perceived</w:t>
      </w:r>
      <w:r w:rsidRPr="00D20E0F">
        <w:rPr>
          <w:rFonts w:ascii="Arial" w:hAnsi="Arial" w:cs="Arial"/>
          <w:sz w:val="24"/>
          <w:szCs w:val="24"/>
        </w:rPr>
        <w:t xml:space="preserve"> lack of advice and support following treatment completion.</w:t>
      </w:r>
      <w:r w:rsidRPr="00D20E0F">
        <w:rPr>
          <w:rFonts w:ascii="Arial" w:eastAsia="Calibri" w:hAnsi="Arial" w:cs="Arial"/>
          <w:sz w:val="24"/>
          <w:szCs w:val="24"/>
        </w:rPr>
        <w:t xml:space="preserve"> </w:t>
      </w:r>
    </w:p>
    <w:p w14:paraId="71C9578F" w14:textId="7D6E5BE4" w:rsidR="00FC5724" w:rsidRPr="00D20E0F" w:rsidRDefault="00FC5724" w:rsidP="00FC5724">
      <w:pPr>
        <w:spacing w:line="480" w:lineRule="auto"/>
        <w:jc w:val="center"/>
        <w:rPr>
          <w:rFonts w:ascii="Arial" w:eastAsia="Calibri" w:hAnsi="Arial" w:cs="Arial"/>
          <w:sz w:val="24"/>
          <w:szCs w:val="24"/>
        </w:rPr>
      </w:pPr>
      <w:r w:rsidRPr="00D20E0F">
        <w:rPr>
          <w:rFonts w:ascii="Arial" w:eastAsia="Calibri" w:hAnsi="Arial" w:cs="Arial"/>
          <w:i/>
          <w:sz w:val="24"/>
          <w:szCs w:val="24"/>
        </w:rPr>
        <w:t>“Yes they were helpful when you’re there, but that’s not usually the time that you’re having any problems, that’s just having your particular treatment at that time. When you have to deal with it by yourself, when you’re at home and not at the hospital… I didn’t feel that they were assisting in what you needed once you’ve left”.</w:t>
      </w:r>
      <w:r w:rsidRPr="00D20E0F">
        <w:rPr>
          <w:rFonts w:ascii="Arial" w:eastAsia="Calibri" w:hAnsi="Arial" w:cs="Arial"/>
          <w:sz w:val="24"/>
          <w:szCs w:val="24"/>
        </w:rPr>
        <w:t xml:space="preserve"> - Prostate cancer, 78, 3 years after treatment</w:t>
      </w:r>
    </w:p>
    <w:p w14:paraId="5430FA3D" w14:textId="77777777"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The timing of support right after treatment was considered especially important for participants.</w:t>
      </w:r>
    </w:p>
    <w:p w14:paraId="75FCE893"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i/>
          <w:sz w:val="24"/>
          <w:szCs w:val="24"/>
        </w:rPr>
        <w:t xml:space="preserve">“Nobody ever told me…I had to work that out over time…Whereas if somebody had given me that list </w:t>
      </w:r>
      <w:r w:rsidRPr="00D20E0F">
        <w:rPr>
          <w:rFonts w:ascii="Arial" w:hAnsi="Arial" w:cs="Arial"/>
          <w:sz w:val="24"/>
          <w:szCs w:val="24"/>
        </w:rPr>
        <w:t xml:space="preserve">[of healthy foods] </w:t>
      </w:r>
      <w:r w:rsidRPr="00D20E0F">
        <w:rPr>
          <w:rFonts w:ascii="Arial" w:hAnsi="Arial" w:cs="Arial"/>
          <w:i/>
          <w:sz w:val="24"/>
          <w:szCs w:val="24"/>
        </w:rPr>
        <w:t xml:space="preserve">at the beginning, that would have been an idea.” </w:t>
      </w:r>
      <w:r w:rsidRPr="00D20E0F">
        <w:rPr>
          <w:rFonts w:ascii="Arial" w:hAnsi="Arial" w:cs="Arial"/>
          <w:sz w:val="24"/>
          <w:szCs w:val="24"/>
        </w:rPr>
        <w:t>(Prostate, active surveillance)</w:t>
      </w:r>
    </w:p>
    <w:p w14:paraId="02733742" w14:textId="77777777"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Participants were concerned about making behaviour changes because they felt that they had figured out what worked best for them and worried about what the impact of these changes might be on their body.</w:t>
      </w:r>
    </w:p>
    <w:p w14:paraId="191B892A" w14:textId="77777777" w:rsidR="00FC5724" w:rsidRPr="00D20E0F" w:rsidRDefault="00FC5724" w:rsidP="00FC5724">
      <w:pPr>
        <w:spacing w:line="480" w:lineRule="auto"/>
        <w:jc w:val="center"/>
        <w:rPr>
          <w:rFonts w:ascii="Arial" w:hAnsi="Arial" w:cs="Arial"/>
          <w:i/>
          <w:sz w:val="24"/>
          <w:szCs w:val="24"/>
        </w:rPr>
      </w:pPr>
      <w:r w:rsidRPr="00D20E0F">
        <w:rPr>
          <w:rFonts w:ascii="Arial" w:hAnsi="Arial" w:cs="Arial"/>
          <w:i/>
          <w:sz w:val="24"/>
          <w:szCs w:val="24"/>
        </w:rPr>
        <w:t>“I’ve got a fear of changing the diet I eat... if I try a new eating plan, it’s going to throw my body out.” (</w:t>
      </w:r>
      <w:r w:rsidRPr="00D20E0F">
        <w:rPr>
          <w:rFonts w:ascii="Arial" w:hAnsi="Arial" w:cs="Arial"/>
          <w:sz w:val="24"/>
          <w:szCs w:val="24"/>
        </w:rPr>
        <w:t>Colon, Male, 7 years post-treatment)</w:t>
      </w:r>
    </w:p>
    <w:p w14:paraId="5069CDDA" w14:textId="42D1CD97" w:rsidR="00FC5724" w:rsidRPr="00D20E0F" w:rsidRDefault="00FC5724" w:rsidP="00FC5724">
      <w:pPr>
        <w:spacing w:line="480" w:lineRule="auto"/>
        <w:rPr>
          <w:rFonts w:ascii="Arial" w:hAnsi="Arial" w:cs="Arial"/>
          <w:i/>
          <w:sz w:val="24"/>
          <w:szCs w:val="24"/>
        </w:rPr>
      </w:pPr>
      <w:r w:rsidRPr="00D20E0F">
        <w:rPr>
          <w:rFonts w:ascii="Arial" w:eastAsia="Calibri" w:hAnsi="Arial" w:cs="Arial"/>
          <w:sz w:val="24"/>
          <w:szCs w:val="24"/>
        </w:rPr>
        <w:t xml:space="preserve">A number of participants explored various sources of information to find answers and support regarding lifestyle change. Many were confused </w:t>
      </w:r>
      <w:r w:rsidR="00DF3E46" w:rsidRPr="00D20E0F">
        <w:rPr>
          <w:rFonts w:ascii="Arial" w:eastAsia="Calibri" w:hAnsi="Arial" w:cs="Arial"/>
          <w:sz w:val="24"/>
          <w:szCs w:val="24"/>
        </w:rPr>
        <w:t>by</w:t>
      </w:r>
      <w:r w:rsidRPr="00D20E0F">
        <w:rPr>
          <w:rFonts w:ascii="Arial" w:eastAsia="Calibri" w:hAnsi="Arial" w:cs="Arial"/>
          <w:sz w:val="24"/>
          <w:szCs w:val="24"/>
        </w:rPr>
        <w:t xml:space="preserve"> contradictory advice, or information that was difficult to understand. </w:t>
      </w:r>
    </w:p>
    <w:p w14:paraId="060AFA84" w14:textId="77777777" w:rsidR="00FC5724" w:rsidRPr="00D20E0F" w:rsidRDefault="00FC5724" w:rsidP="00FC5724">
      <w:pPr>
        <w:spacing w:line="480" w:lineRule="auto"/>
        <w:jc w:val="center"/>
        <w:rPr>
          <w:rFonts w:ascii="Arial" w:hAnsi="Arial" w:cs="Arial"/>
          <w:sz w:val="24"/>
          <w:szCs w:val="24"/>
        </w:rPr>
      </w:pPr>
      <w:r w:rsidRPr="00D20E0F">
        <w:rPr>
          <w:rFonts w:ascii="Arial" w:eastAsia="Calibri" w:hAnsi="Arial" w:cs="Arial"/>
          <w:i/>
          <w:sz w:val="24"/>
          <w:szCs w:val="24"/>
        </w:rPr>
        <w:lastRenderedPageBreak/>
        <w:t>“</w:t>
      </w:r>
      <w:r w:rsidRPr="00D20E0F">
        <w:rPr>
          <w:rFonts w:ascii="Arial" w:hAnsi="Arial" w:cs="Arial"/>
          <w:i/>
          <w:sz w:val="24"/>
          <w:szCs w:val="24"/>
        </w:rPr>
        <w:t xml:space="preserve">‘you shouldn’t eat this, you shouldn’t eat that’, and there’s just too much… out there that conflicts. Where do you start, where do you stop with everything?” </w:t>
      </w:r>
      <w:r w:rsidRPr="00D20E0F">
        <w:rPr>
          <w:rFonts w:ascii="Arial" w:hAnsi="Arial" w:cs="Arial"/>
          <w:sz w:val="24"/>
          <w:szCs w:val="24"/>
        </w:rPr>
        <w:t>(Breast, female, less than a year since treatment)</w:t>
      </w:r>
    </w:p>
    <w:p w14:paraId="6E395704" w14:textId="77777777" w:rsidR="00FC5724" w:rsidRPr="00D20E0F" w:rsidRDefault="00FC5724" w:rsidP="00DF3E46">
      <w:pPr>
        <w:spacing w:line="480" w:lineRule="auto"/>
        <w:rPr>
          <w:rFonts w:ascii="Arial" w:eastAsia="Calibri" w:hAnsi="Arial" w:cs="Arial"/>
          <w:sz w:val="24"/>
          <w:szCs w:val="24"/>
        </w:rPr>
      </w:pPr>
      <w:r w:rsidRPr="00D20E0F">
        <w:rPr>
          <w:rFonts w:ascii="Arial" w:hAnsi="Arial" w:cs="Arial"/>
          <w:sz w:val="24"/>
          <w:szCs w:val="24"/>
        </w:rPr>
        <w:t>Occasionally, due to a perceived lack of support from HCPs, participants reported feelings of uncertainty about how to approach lifestyle changes</w:t>
      </w:r>
      <w:r w:rsidRPr="00D20E0F" w:rsidDel="00602B02">
        <w:rPr>
          <w:rFonts w:ascii="Arial" w:hAnsi="Arial" w:cs="Arial"/>
          <w:sz w:val="24"/>
          <w:szCs w:val="24"/>
        </w:rPr>
        <w:t xml:space="preserve"> </w:t>
      </w:r>
      <w:r w:rsidRPr="00D20E0F">
        <w:rPr>
          <w:rFonts w:ascii="Arial" w:eastAsia="Calibri" w:hAnsi="Arial" w:cs="Arial"/>
          <w:sz w:val="24"/>
          <w:szCs w:val="24"/>
        </w:rPr>
        <w:t>“</w:t>
      </w:r>
      <w:r w:rsidRPr="00D20E0F">
        <w:rPr>
          <w:rFonts w:ascii="Arial" w:eastAsia="Calibri" w:hAnsi="Arial" w:cs="Arial"/>
          <w:i/>
          <w:sz w:val="24"/>
          <w:szCs w:val="24"/>
        </w:rPr>
        <w:t xml:space="preserve">I think they give you this treatment and then they send you home and you’re just left… you don’t know what you can do and what you can’t do. </w:t>
      </w:r>
      <w:r w:rsidRPr="00D20E0F">
        <w:rPr>
          <w:rFonts w:ascii="Arial" w:eastAsia="Calibri" w:hAnsi="Arial" w:cs="Arial"/>
          <w:sz w:val="24"/>
          <w:szCs w:val="24"/>
        </w:rPr>
        <w:t>” (Prostate, active surveillance)</w:t>
      </w:r>
    </w:p>
    <w:p w14:paraId="28CC3615" w14:textId="77777777" w:rsidR="00FC5724" w:rsidRPr="00D20E0F" w:rsidRDefault="00FC5724" w:rsidP="00FC5724">
      <w:pPr>
        <w:pStyle w:val="Heading3"/>
        <w:spacing w:line="480" w:lineRule="auto"/>
        <w:rPr>
          <w:rFonts w:ascii="Arial" w:eastAsia="Calibri" w:hAnsi="Arial" w:cs="Arial"/>
          <w:color w:val="auto"/>
          <w:u w:val="single"/>
        </w:rPr>
      </w:pPr>
      <w:r w:rsidRPr="00D20E0F">
        <w:rPr>
          <w:rFonts w:ascii="Arial" w:hAnsi="Arial" w:cs="Arial"/>
          <w:color w:val="auto"/>
          <w:u w:val="single"/>
        </w:rPr>
        <w:t xml:space="preserve">Recognition of treatment side effects and a </w:t>
      </w:r>
      <w:r w:rsidRPr="00D20E0F">
        <w:rPr>
          <w:rFonts w:ascii="Arial" w:eastAsia="Calibri" w:hAnsi="Arial" w:cs="Arial"/>
          <w:color w:val="auto"/>
          <w:u w:val="single"/>
        </w:rPr>
        <w:t>need to be realistic about behaviour change</w:t>
      </w:r>
    </w:p>
    <w:p w14:paraId="3D438065" w14:textId="77777777" w:rsidR="00FC5724" w:rsidRPr="00D20E0F" w:rsidRDefault="00FC5724" w:rsidP="00FC5724">
      <w:pPr>
        <w:spacing w:line="480" w:lineRule="auto"/>
        <w:rPr>
          <w:rFonts w:ascii="Arial" w:hAnsi="Arial" w:cs="Arial"/>
          <w:i/>
          <w:sz w:val="24"/>
          <w:szCs w:val="24"/>
        </w:rPr>
      </w:pPr>
      <w:r w:rsidRPr="00D20E0F">
        <w:rPr>
          <w:rFonts w:ascii="Arial" w:hAnsi="Arial" w:cs="Arial"/>
          <w:sz w:val="24"/>
          <w:szCs w:val="24"/>
        </w:rPr>
        <w:t>Cancer and treatment side-effects were frequently seen as a barrier to implementing behaviour change.</w:t>
      </w:r>
      <w:r w:rsidRPr="00D20E0F">
        <w:rPr>
          <w:rFonts w:ascii="Arial" w:hAnsi="Arial" w:cs="Arial"/>
          <w:i/>
          <w:sz w:val="24"/>
          <w:szCs w:val="24"/>
        </w:rPr>
        <w:t xml:space="preserve"> </w:t>
      </w:r>
    </w:p>
    <w:p w14:paraId="61A18871"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sz w:val="24"/>
          <w:szCs w:val="24"/>
        </w:rPr>
        <w:t>“</w:t>
      </w:r>
      <w:r w:rsidRPr="00D20E0F">
        <w:rPr>
          <w:rFonts w:ascii="Arial" w:hAnsi="Arial" w:cs="Arial"/>
          <w:i/>
          <w:sz w:val="24"/>
          <w:szCs w:val="24"/>
        </w:rPr>
        <w:t>I know that exercise will help improve my lifestyle. But how do you exercise when your body won’t allow you to</w:t>
      </w:r>
      <w:r w:rsidRPr="00D20E0F">
        <w:rPr>
          <w:rFonts w:ascii="Arial" w:hAnsi="Arial" w:cs="Arial"/>
          <w:sz w:val="24"/>
          <w:szCs w:val="24"/>
        </w:rPr>
        <w:t>?” (Prostate, 2 years post-treatment).</w:t>
      </w:r>
    </w:p>
    <w:p w14:paraId="0CFC4A85" w14:textId="65CE7E7A" w:rsidR="00FC5724" w:rsidRPr="00D20E0F" w:rsidRDefault="00DF3E46" w:rsidP="00FC5724">
      <w:pPr>
        <w:spacing w:line="480" w:lineRule="auto"/>
        <w:rPr>
          <w:rFonts w:ascii="Arial" w:hAnsi="Arial" w:cs="Arial"/>
          <w:i/>
          <w:sz w:val="24"/>
          <w:szCs w:val="24"/>
        </w:rPr>
      </w:pPr>
      <w:r w:rsidRPr="00D20E0F">
        <w:rPr>
          <w:rFonts w:ascii="Arial" w:hAnsi="Arial" w:cs="Arial"/>
          <w:sz w:val="24"/>
          <w:szCs w:val="24"/>
        </w:rPr>
        <w:t>P</w:t>
      </w:r>
      <w:r w:rsidR="00FC5724" w:rsidRPr="00D20E0F">
        <w:rPr>
          <w:rFonts w:ascii="Arial" w:hAnsi="Arial" w:cs="Arial"/>
          <w:sz w:val="24"/>
          <w:szCs w:val="24"/>
        </w:rPr>
        <w:t>articipants suggested that cancer treatment and medications made it more difficult to make changes. Some noted that cancer had led to muscle-loss that they believed would not be regained through exercise. Others spoke about weight-gain due to therapies. This was seen as difficult to change due to ongoing hormonal therapies.</w:t>
      </w:r>
    </w:p>
    <w:p w14:paraId="45C38045"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i/>
          <w:sz w:val="24"/>
          <w:szCs w:val="24"/>
        </w:rPr>
        <w:lastRenderedPageBreak/>
        <w:t>“I do think tamoxifen has a lot to answer for. I can’t seem to shift the weight as easy as I used to. So I’d rather take it and be overweight than not take it.”</w:t>
      </w:r>
      <w:r w:rsidRPr="00D20E0F">
        <w:rPr>
          <w:rFonts w:ascii="Arial" w:hAnsi="Arial" w:cs="Arial"/>
          <w:sz w:val="24"/>
          <w:szCs w:val="24"/>
        </w:rPr>
        <w:t xml:space="preserve"> (Breast, female, 3 years post-treatment).</w:t>
      </w:r>
    </w:p>
    <w:p w14:paraId="781CBA7E" w14:textId="170FBD3F" w:rsidR="00FC5724" w:rsidRPr="00D20E0F" w:rsidRDefault="00FC5724" w:rsidP="00FC5724">
      <w:pPr>
        <w:spacing w:line="480" w:lineRule="auto"/>
        <w:rPr>
          <w:rFonts w:ascii="Arial" w:eastAsia="Calibri" w:hAnsi="Arial" w:cs="Arial"/>
          <w:sz w:val="24"/>
          <w:szCs w:val="24"/>
        </w:rPr>
      </w:pPr>
      <w:r w:rsidRPr="00D20E0F">
        <w:rPr>
          <w:rFonts w:ascii="Arial" w:eastAsia="Calibri" w:hAnsi="Arial" w:cs="Arial"/>
          <w:sz w:val="24"/>
          <w:szCs w:val="24"/>
        </w:rPr>
        <w:t xml:space="preserve">Many argued that acceptance of and adaptation to physical limitations due to cancer was a key first step when trying to change behaviour. </w:t>
      </w:r>
    </w:p>
    <w:p w14:paraId="012B7567" w14:textId="112CA860" w:rsidR="00FC5724" w:rsidRPr="00D20E0F" w:rsidRDefault="00FC5724" w:rsidP="00FC5724">
      <w:pPr>
        <w:spacing w:line="480" w:lineRule="auto"/>
        <w:jc w:val="center"/>
        <w:rPr>
          <w:rFonts w:ascii="Arial" w:hAnsi="Arial" w:cs="Arial"/>
          <w:sz w:val="24"/>
          <w:szCs w:val="24"/>
        </w:rPr>
      </w:pPr>
      <w:r w:rsidRPr="00D20E0F">
        <w:rPr>
          <w:rFonts w:ascii="Arial" w:eastAsia="Arial" w:hAnsi="Arial" w:cs="Arial"/>
          <w:i/>
          <w:sz w:val="24"/>
          <w:szCs w:val="24"/>
          <w:lang w:eastAsia="en-GB"/>
        </w:rPr>
        <w:t xml:space="preserve">“We have got physical limitations and the drugs have caused us joint problems and all the rest of it. </w:t>
      </w:r>
      <w:r w:rsidRPr="00D20E0F">
        <w:rPr>
          <w:rFonts w:ascii="Arial" w:eastAsia="Arial" w:hAnsi="Arial" w:cs="Arial"/>
          <w:bCs/>
          <w:i/>
          <w:sz w:val="24"/>
          <w:szCs w:val="24"/>
          <w:lang w:eastAsia="en-GB"/>
        </w:rPr>
        <w:t>And it’s about accepting that, and not making a big deal out of it … just that’s how it is.”</w:t>
      </w:r>
      <w:r w:rsidRPr="00D20E0F">
        <w:rPr>
          <w:rFonts w:ascii="Arial" w:hAnsi="Arial" w:cs="Arial"/>
          <w:sz w:val="24"/>
          <w:szCs w:val="24"/>
        </w:rPr>
        <w:t xml:space="preserve"> (Breast, </w:t>
      </w:r>
      <w:r w:rsidR="00F072A3" w:rsidRPr="00D20E0F">
        <w:rPr>
          <w:rFonts w:ascii="Arial" w:hAnsi="Arial" w:cs="Arial"/>
          <w:sz w:val="24"/>
          <w:szCs w:val="24"/>
        </w:rPr>
        <w:t>&lt;1year post-treatment</w:t>
      </w:r>
      <w:r w:rsidRPr="00D20E0F">
        <w:rPr>
          <w:rFonts w:ascii="Arial" w:hAnsi="Arial" w:cs="Arial"/>
          <w:sz w:val="24"/>
          <w:szCs w:val="24"/>
        </w:rPr>
        <w:t>).</w:t>
      </w:r>
    </w:p>
    <w:p w14:paraId="7B43AD2E" w14:textId="53C635CC" w:rsidR="00FC5724" w:rsidRPr="00D20E0F" w:rsidRDefault="00FC5724" w:rsidP="00FC5724">
      <w:pPr>
        <w:spacing w:line="480" w:lineRule="auto"/>
        <w:jc w:val="center"/>
        <w:rPr>
          <w:rFonts w:ascii="Arial" w:hAnsi="Arial" w:cs="Arial"/>
          <w:sz w:val="24"/>
          <w:szCs w:val="24"/>
        </w:rPr>
      </w:pPr>
      <w:r w:rsidRPr="00D20E0F">
        <w:rPr>
          <w:rFonts w:ascii="Arial" w:hAnsi="Arial" w:cs="Arial"/>
          <w:i/>
          <w:sz w:val="24"/>
          <w:szCs w:val="24"/>
        </w:rPr>
        <w:t>“I think the key thing is realising you can’t do you as much as you used to do. I used to go swimming with my kids and now after twenty minutes I’m tired. I’ll just sit at the side while you two carry on. Whereas I used to be able to have a couple of hours, quite happily</w:t>
      </w:r>
      <w:r w:rsidRPr="00D20E0F">
        <w:rPr>
          <w:rFonts w:ascii="Arial" w:hAnsi="Arial" w:cs="Arial"/>
          <w:sz w:val="24"/>
          <w:szCs w:val="24"/>
        </w:rPr>
        <w:t>.</w:t>
      </w:r>
      <w:r w:rsidRPr="00D20E0F">
        <w:rPr>
          <w:rStyle w:val="CommentReference"/>
          <w:rFonts w:ascii="Arial" w:hAnsi="Arial" w:cs="Arial"/>
          <w:sz w:val="24"/>
          <w:szCs w:val="24"/>
        </w:rPr>
        <w:t>”</w:t>
      </w:r>
      <w:r w:rsidRPr="00D20E0F">
        <w:rPr>
          <w:rFonts w:ascii="Arial" w:hAnsi="Arial" w:cs="Arial"/>
          <w:sz w:val="24"/>
          <w:szCs w:val="24"/>
        </w:rPr>
        <w:tab/>
        <w:t xml:space="preserve">(Breast, </w:t>
      </w:r>
      <w:r w:rsidR="00F072A3" w:rsidRPr="00D20E0F">
        <w:rPr>
          <w:rFonts w:ascii="Arial" w:hAnsi="Arial" w:cs="Arial"/>
          <w:sz w:val="24"/>
          <w:szCs w:val="24"/>
        </w:rPr>
        <w:t>&lt;1year post-treatment</w:t>
      </w:r>
      <w:r w:rsidRPr="00D20E0F">
        <w:rPr>
          <w:rFonts w:ascii="Arial" w:hAnsi="Arial" w:cs="Arial"/>
          <w:sz w:val="24"/>
          <w:szCs w:val="24"/>
        </w:rPr>
        <w:t>)</w:t>
      </w:r>
    </w:p>
    <w:p w14:paraId="6E57C9D3" w14:textId="77777777" w:rsidR="00FC5724" w:rsidRPr="00D20E0F" w:rsidRDefault="00FC5724" w:rsidP="00FC5724">
      <w:pPr>
        <w:spacing w:line="480" w:lineRule="auto"/>
        <w:rPr>
          <w:rFonts w:ascii="Arial" w:eastAsia="Calibri" w:hAnsi="Arial" w:cs="Arial"/>
          <w:sz w:val="24"/>
          <w:szCs w:val="24"/>
        </w:rPr>
      </w:pPr>
      <w:r w:rsidRPr="00D20E0F">
        <w:rPr>
          <w:rFonts w:ascii="Arial" w:eastAsia="Calibri" w:hAnsi="Arial" w:cs="Arial"/>
          <w:sz w:val="24"/>
          <w:szCs w:val="24"/>
        </w:rPr>
        <w:t xml:space="preserve">A number of people felt that post-cancer wellbeing campaigns often failed to include realistic role-models. </w:t>
      </w:r>
      <w:r w:rsidRPr="00D20E0F">
        <w:rPr>
          <w:rFonts w:ascii="Arial" w:hAnsi="Arial" w:cs="Arial"/>
          <w:sz w:val="24"/>
          <w:szCs w:val="24"/>
        </w:rPr>
        <w:t xml:space="preserve">Many had been exposed to health promoting materials that failed to recognise the impact of cancer and its treatment. </w:t>
      </w:r>
      <w:r w:rsidRPr="00D20E0F">
        <w:rPr>
          <w:rFonts w:ascii="Arial" w:eastAsia="Calibri" w:hAnsi="Arial" w:cs="Arial"/>
          <w:sz w:val="24"/>
          <w:szCs w:val="24"/>
        </w:rPr>
        <w:t xml:space="preserve">Examples of perceived ‘high achievers’ or ‘over-achievers’ who had accomplished successful health behaviour change were viewed as intimidating. Participants suggested that this resulted in reduced motivation to </w:t>
      </w:r>
      <w:r w:rsidRPr="00D20E0F">
        <w:rPr>
          <w:rFonts w:ascii="Arial" w:eastAsia="Calibri" w:hAnsi="Arial" w:cs="Arial"/>
          <w:sz w:val="24"/>
          <w:szCs w:val="24"/>
        </w:rPr>
        <w:lastRenderedPageBreak/>
        <w:t>engage in behaviour change and that they would prefer interventions that acknowledged the difficulties faced by those after cancer treatment.</w:t>
      </w:r>
    </w:p>
    <w:p w14:paraId="38E6A2A8" w14:textId="4AE7746B" w:rsidR="00FC5724" w:rsidRPr="00D20E0F" w:rsidRDefault="00FC5724" w:rsidP="00FC5724">
      <w:pPr>
        <w:spacing w:line="480" w:lineRule="auto"/>
        <w:jc w:val="center"/>
        <w:rPr>
          <w:rFonts w:ascii="Arial" w:eastAsia="Calibri" w:hAnsi="Arial" w:cs="Arial"/>
          <w:sz w:val="24"/>
          <w:szCs w:val="24"/>
        </w:rPr>
      </w:pPr>
      <w:r w:rsidRPr="00D20E0F">
        <w:rPr>
          <w:rFonts w:ascii="Arial" w:eastAsia="Calibri" w:hAnsi="Arial" w:cs="Arial"/>
          <w:i/>
          <w:sz w:val="24"/>
          <w:szCs w:val="24"/>
        </w:rPr>
        <w:t>“…</w:t>
      </w:r>
      <w:r w:rsidR="00F072A3" w:rsidRPr="00D20E0F">
        <w:rPr>
          <w:rFonts w:ascii="Arial" w:eastAsia="Calibri" w:hAnsi="Arial" w:cs="Arial"/>
          <w:i/>
          <w:sz w:val="24"/>
          <w:szCs w:val="24"/>
        </w:rPr>
        <w:t>you</w:t>
      </w:r>
      <w:r w:rsidRPr="00D20E0F">
        <w:rPr>
          <w:rFonts w:ascii="Arial" w:eastAsia="Calibri" w:hAnsi="Arial" w:cs="Arial"/>
          <w:i/>
          <w:sz w:val="24"/>
          <w:szCs w:val="24"/>
        </w:rPr>
        <w:t xml:space="preserve"> read so many stories of people that have overcome all sorts, but then they’ve gone so much bigger and better than I could </w:t>
      </w:r>
      <w:r w:rsidR="00F072A3" w:rsidRPr="00D20E0F">
        <w:rPr>
          <w:rFonts w:ascii="Arial" w:eastAsia="Calibri" w:hAnsi="Arial" w:cs="Arial"/>
          <w:i/>
          <w:sz w:val="24"/>
          <w:szCs w:val="24"/>
        </w:rPr>
        <w:t>ever dream of.</w:t>
      </w:r>
      <w:r w:rsidRPr="00D20E0F">
        <w:rPr>
          <w:rFonts w:ascii="Arial" w:eastAsia="Calibri" w:hAnsi="Arial" w:cs="Arial"/>
          <w:i/>
          <w:sz w:val="24"/>
          <w:szCs w:val="24"/>
        </w:rPr>
        <w:t xml:space="preserve"> I couldn’t even have done before I had treatment, let alone after. And that is actually quite demotivating”</w:t>
      </w:r>
      <w:r w:rsidRPr="00D20E0F">
        <w:rPr>
          <w:rFonts w:ascii="Arial" w:eastAsia="Calibri" w:hAnsi="Arial" w:cs="Arial"/>
          <w:sz w:val="24"/>
          <w:szCs w:val="24"/>
        </w:rPr>
        <w:t xml:space="preserve"> (Breast, </w:t>
      </w:r>
      <w:r w:rsidRPr="00D20E0F">
        <w:rPr>
          <w:rFonts w:ascii="Arial" w:hAnsi="Arial" w:cs="Arial"/>
          <w:sz w:val="24"/>
          <w:szCs w:val="24"/>
        </w:rPr>
        <w:t>female</w:t>
      </w:r>
      <w:r w:rsidRPr="00D20E0F">
        <w:rPr>
          <w:rFonts w:ascii="Arial" w:eastAsia="Calibri" w:hAnsi="Arial" w:cs="Arial"/>
          <w:sz w:val="24"/>
          <w:szCs w:val="24"/>
        </w:rPr>
        <w:t>, 2 years post-treatment).</w:t>
      </w:r>
    </w:p>
    <w:p w14:paraId="02FADC61" w14:textId="77777777" w:rsidR="00FC5724" w:rsidRPr="00D20E0F" w:rsidRDefault="00FC5724" w:rsidP="00FC5724">
      <w:pPr>
        <w:pStyle w:val="Heading2"/>
        <w:spacing w:line="480" w:lineRule="auto"/>
        <w:rPr>
          <w:rFonts w:ascii="Arial" w:hAnsi="Arial" w:cs="Arial"/>
          <w:b/>
          <w:color w:val="auto"/>
          <w:sz w:val="24"/>
          <w:szCs w:val="24"/>
        </w:rPr>
      </w:pPr>
      <w:r w:rsidRPr="00D20E0F">
        <w:rPr>
          <w:rFonts w:ascii="Arial" w:hAnsi="Arial" w:cs="Arial"/>
          <w:b/>
          <w:color w:val="auto"/>
          <w:sz w:val="24"/>
          <w:szCs w:val="24"/>
        </w:rPr>
        <w:t>Decision not to change health behaviours after cancer</w:t>
      </w:r>
    </w:p>
    <w:p w14:paraId="6CE52471" w14:textId="77777777" w:rsidR="00FC5724" w:rsidRPr="00D20E0F" w:rsidRDefault="00FC5724" w:rsidP="00FC5724">
      <w:pPr>
        <w:pStyle w:val="Heading3"/>
        <w:spacing w:line="480" w:lineRule="auto"/>
        <w:rPr>
          <w:rFonts w:ascii="Arial" w:hAnsi="Arial" w:cs="Arial"/>
          <w:color w:val="auto"/>
          <w:u w:val="single"/>
        </w:rPr>
      </w:pPr>
      <w:r w:rsidRPr="00D20E0F">
        <w:rPr>
          <w:rFonts w:ascii="Arial" w:hAnsi="Arial" w:cs="Arial"/>
          <w:color w:val="auto"/>
          <w:u w:val="single"/>
        </w:rPr>
        <w:t>Rejection of the link between cancer and behaviour</w:t>
      </w:r>
    </w:p>
    <w:p w14:paraId="2DB3ED87" w14:textId="2C69FFD1"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Many felt confident that they had led a healthy lifestyle before cancer, and therefore did not need to change behaviour.  </w:t>
      </w:r>
    </w:p>
    <w:p w14:paraId="6AAC22CA" w14:textId="79A9EBB6"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A number decided not to change their health behaviours, stating that they did not wholly accept the link between health behaviour and cancer. Participants often reported that their health behaviours were not implicated in causing cancer or cancer recurrence. </w:t>
      </w:r>
    </w:p>
    <w:p w14:paraId="68BF9BE9"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sz w:val="24"/>
          <w:szCs w:val="24"/>
        </w:rPr>
        <w:t>“</w:t>
      </w:r>
      <w:r w:rsidRPr="00D20E0F">
        <w:rPr>
          <w:rFonts w:ascii="Arial" w:hAnsi="Arial" w:cs="Arial"/>
          <w:i/>
          <w:sz w:val="24"/>
          <w:szCs w:val="24"/>
        </w:rPr>
        <w:t>I think you could eat fruit and veg all day long but it’s not going to stop you getting cancer…</w:t>
      </w:r>
      <w:r w:rsidRPr="00D20E0F">
        <w:rPr>
          <w:rFonts w:ascii="Arial" w:hAnsi="Arial" w:cs="Arial"/>
          <w:sz w:val="24"/>
          <w:szCs w:val="24"/>
        </w:rPr>
        <w:t>” (Prostate, active surveillance).</w:t>
      </w:r>
    </w:p>
    <w:p w14:paraId="19CD3581" w14:textId="6A2A2A8F" w:rsidR="00FC5724" w:rsidRPr="00D20E0F" w:rsidRDefault="00536DF8" w:rsidP="00FC5724">
      <w:pPr>
        <w:spacing w:line="480" w:lineRule="auto"/>
        <w:rPr>
          <w:rFonts w:ascii="Arial" w:hAnsi="Arial" w:cs="Arial"/>
          <w:sz w:val="24"/>
          <w:szCs w:val="24"/>
        </w:rPr>
      </w:pPr>
      <w:r w:rsidRPr="00D20E0F">
        <w:rPr>
          <w:rFonts w:ascii="Arial" w:hAnsi="Arial" w:cs="Arial"/>
          <w:sz w:val="24"/>
          <w:szCs w:val="24"/>
        </w:rPr>
        <w:t>Some</w:t>
      </w:r>
      <w:r w:rsidR="00FC5724" w:rsidRPr="00D20E0F">
        <w:rPr>
          <w:rFonts w:ascii="Arial" w:hAnsi="Arial" w:cs="Arial"/>
          <w:sz w:val="24"/>
          <w:szCs w:val="24"/>
        </w:rPr>
        <w:t xml:space="preserve"> were uncertain or unconvinced that changing their behaviour could have a substantial effect on their health: </w:t>
      </w:r>
    </w:p>
    <w:p w14:paraId="708A5301"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sz w:val="24"/>
          <w:szCs w:val="24"/>
        </w:rPr>
        <w:t>“</w:t>
      </w:r>
      <w:r w:rsidRPr="00D20E0F">
        <w:rPr>
          <w:rFonts w:ascii="Arial" w:hAnsi="Arial" w:cs="Arial"/>
          <w:i/>
          <w:sz w:val="24"/>
          <w:szCs w:val="24"/>
        </w:rPr>
        <w:t>Eating foods, healthy, it might make you feel good but you still have cancer. You might feel better in yourself but no way are you ever going to get back to normal.</w:t>
      </w:r>
      <w:r w:rsidRPr="00D20E0F">
        <w:rPr>
          <w:rFonts w:ascii="Arial" w:hAnsi="Arial" w:cs="Arial"/>
          <w:sz w:val="24"/>
          <w:szCs w:val="24"/>
        </w:rPr>
        <w:t>” (Prostate, 6 years post-treatment).</w:t>
      </w:r>
    </w:p>
    <w:p w14:paraId="059F2F99" w14:textId="77777777"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lastRenderedPageBreak/>
        <w:t xml:space="preserve">Participants sometimes compared themselves to others and concluded that their behaviour had not led to their cancer. Some described individuals who they perceived as having healthy lifestyles who had nevertheless had cancer or who had died at a young age. Others cited examples of those with unhealthy behaviours who had lived for many years. </w:t>
      </w:r>
    </w:p>
    <w:p w14:paraId="46F1B927"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i/>
          <w:sz w:val="24"/>
          <w:szCs w:val="24"/>
        </w:rPr>
        <w:t>“Now, I smoked for forty-seven years, – they say smoking destroys your heart, meat destroys your heart, and lack of exercise destroys your heart. I’ve survived seventy-eight years on what I’ve been doing. I was older than my mother and father when they died, you know? So, my lifestyle hasn’t been that bad.</w:t>
      </w:r>
      <w:r w:rsidRPr="00D20E0F">
        <w:rPr>
          <w:rFonts w:ascii="Arial" w:hAnsi="Arial" w:cs="Arial"/>
          <w:sz w:val="24"/>
          <w:szCs w:val="24"/>
        </w:rPr>
        <w:t xml:space="preserve">” - (Colon, Male, 2 years post-treatment) </w:t>
      </w:r>
    </w:p>
    <w:p w14:paraId="4258EC54" w14:textId="77777777"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A few participants seemed to find acknowledging a link between behaviour and cancer too challenging, as it induced feelings of guilt. </w:t>
      </w:r>
    </w:p>
    <w:p w14:paraId="686F2037" w14:textId="6B8C7D34" w:rsidR="00FC5724" w:rsidRPr="00D20E0F" w:rsidRDefault="00FC5724" w:rsidP="00FC5724">
      <w:pPr>
        <w:spacing w:line="480" w:lineRule="auto"/>
        <w:jc w:val="center"/>
        <w:rPr>
          <w:rFonts w:ascii="Arial" w:hAnsi="Arial" w:cs="Arial"/>
          <w:sz w:val="24"/>
          <w:szCs w:val="24"/>
        </w:rPr>
      </w:pPr>
      <w:r w:rsidRPr="00D20E0F">
        <w:rPr>
          <w:rFonts w:ascii="Arial" w:hAnsi="Arial" w:cs="Arial"/>
          <w:sz w:val="24"/>
          <w:szCs w:val="24"/>
        </w:rPr>
        <w:t>“</w:t>
      </w:r>
      <w:r w:rsidRPr="00D20E0F">
        <w:rPr>
          <w:rFonts w:ascii="Arial" w:hAnsi="Arial" w:cs="Arial"/>
          <w:i/>
          <w:sz w:val="24"/>
          <w:szCs w:val="24"/>
        </w:rPr>
        <w:t>I would feel very guilty if I thought that our eating habits had caused me to have cancer. I just put it down to a kick in the teeth by life, that's just o</w:t>
      </w:r>
      <w:r w:rsidR="00536DF8" w:rsidRPr="00D20E0F">
        <w:rPr>
          <w:rFonts w:ascii="Arial" w:hAnsi="Arial" w:cs="Arial"/>
          <w:i/>
          <w:sz w:val="24"/>
          <w:szCs w:val="24"/>
        </w:rPr>
        <w:t xml:space="preserve">ne of the things that happens. </w:t>
      </w:r>
      <w:r w:rsidR="00F072A3" w:rsidRPr="00D20E0F">
        <w:rPr>
          <w:rFonts w:ascii="Arial" w:hAnsi="Arial" w:cs="Arial"/>
          <w:i/>
          <w:sz w:val="24"/>
          <w:szCs w:val="24"/>
        </w:rPr>
        <w:t>It's bad enough having it. M</w:t>
      </w:r>
      <w:r w:rsidRPr="00D20E0F">
        <w:rPr>
          <w:rFonts w:ascii="Arial" w:hAnsi="Arial" w:cs="Arial"/>
          <w:i/>
          <w:sz w:val="24"/>
          <w:szCs w:val="24"/>
        </w:rPr>
        <w:t xml:space="preserve">y attitude is not ‘Why me?’, but ‘Why not me?’ But now this is saying ‘It's your fault.’ </w:t>
      </w:r>
      <w:r w:rsidRPr="00D20E0F">
        <w:rPr>
          <w:rFonts w:ascii="Arial" w:hAnsi="Arial" w:cs="Arial"/>
          <w:sz w:val="24"/>
          <w:szCs w:val="24"/>
        </w:rPr>
        <w:t>(Breast, female, 3 years post-treatment).</w:t>
      </w:r>
    </w:p>
    <w:p w14:paraId="0A33C5AF" w14:textId="77777777" w:rsidR="00FC5724" w:rsidRPr="00D20E0F" w:rsidRDefault="00FC5724" w:rsidP="00FC5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eastAsia="Calibri" w:hAnsi="Arial" w:cs="Arial"/>
          <w:sz w:val="24"/>
          <w:szCs w:val="24"/>
          <w:u w:val="single"/>
        </w:rPr>
      </w:pPr>
      <w:r w:rsidRPr="00D20E0F">
        <w:rPr>
          <w:rFonts w:ascii="Arial" w:eastAsia="Calibri" w:hAnsi="Arial" w:cs="Arial"/>
          <w:sz w:val="24"/>
          <w:szCs w:val="24"/>
          <w:u w:val="single"/>
        </w:rPr>
        <w:t>Other factors people take into account when considering/rejecting behaviour change</w:t>
      </w:r>
      <w:r w:rsidRPr="00D20E0F" w:rsidDel="00D65A35">
        <w:rPr>
          <w:rFonts w:ascii="Arial" w:eastAsia="Calibri" w:hAnsi="Arial" w:cs="Arial"/>
          <w:sz w:val="24"/>
          <w:szCs w:val="24"/>
          <w:u w:val="single"/>
        </w:rPr>
        <w:t xml:space="preserve"> </w:t>
      </w:r>
    </w:p>
    <w:p w14:paraId="7F338D08" w14:textId="0FE6088B" w:rsidR="00FC5724" w:rsidRPr="00D20E0F" w:rsidRDefault="00536DF8" w:rsidP="00FC5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sz w:val="24"/>
          <w:szCs w:val="24"/>
        </w:rPr>
      </w:pPr>
      <w:r w:rsidRPr="00D20E0F">
        <w:rPr>
          <w:rFonts w:ascii="Arial" w:hAnsi="Arial" w:cs="Arial"/>
          <w:sz w:val="24"/>
          <w:szCs w:val="24"/>
        </w:rPr>
        <w:t>I</w:t>
      </w:r>
      <w:r w:rsidR="00FC5724" w:rsidRPr="00D20E0F">
        <w:rPr>
          <w:rFonts w:ascii="Arial" w:hAnsi="Arial" w:cs="Arial"/>
          <w:sz w:val="24"/>
          <w:szCs w:val="24"/>
        </w:rPr>
        <w:t>ndividuals felt it was difficult to change their behaviour due to comorbidi</w:t>
      </w:r>
      <w:r w:rsidR="00FC5724" w:rsidRPr="00D20E0F">
        <w:rPr>
          <w:rFonts w:ascii="Arial" w:hAnsi="Arial" w:cs="Arial"/>
          <w:sz w:val="24"/>
          <w:szCs w:val="24"/>
        </w:rPr>
        <w:lastRenderedPageBreak/>
        <w:t>ties they had had prior to the onset of cancer. Some were afraid that making lifestyle changes could affect self-management of pre-existing comorbidities.</w:t>
      </w:r>
    </w:p>
    <w:p w14:paraId="77B67087" w14:textId="77777777" w:rsidR="00FC5724" w:rsidRPr="00D20E0F" w:rsidRDefault="00FC5724" w:rsidP="00FC5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sz w:val="24"/>
          <w:szCs w:val="24"/>
        </w:rPr>
      </w:pPr>
    </w:p>
    <w:p w14:paraId="2D07D85D" w14:textId="07AC3200" w:rsidR="00FC5724" w:rsidRPr="00D20E0F" w:rsidRDefault="00FC5724" w:rsidP="00FC572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rPr>
      </w:pPr>
      <w:r w:rsidRPr="00D20E0F">
        <w:rPr>
          <w:rFonts w:ascii="Arial" w:hAnsi="Arial" w:cs="Arial"/>
          <w:i/>
        </w:rPr>
        <w:t xml:space="preserve"> “It hasn’t been just after the cancer, I’ve always had back and joint problems. I use the stair lift because my knees are so painful going up and down the stairs, I did try to use it less, but I was frightened of falling.” -</w:t>
      </w:r>
      <w:r w:rsidRPr="00D20E0F">
        <w:rPr>
          <w:rFonts w:ascii="Arial" w:hAnsi="Arial" w:cs="Arial"/>
        </w:rPr>
        <w:t xml:space="preserve"> (Breast, female, 3 years post-treatment).</w:t>
      </w:r>
    </w:p>
    <w:p w14:paraId="2104423A" w14:textId="77777777" w:rsidR="00FC5724" w:rsidRPr="00D20E0F" w:rsidRDefault="00FC5724" w:rsidP="00FC572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rPr>
      </w:pPr>
    </w:p>
    <w:p w14:paraId="6F32829F" w14:textId="44B676A6" w:rsidR="00FC5724" w:rsidRPr="00D20E0F" w:rsidRDefault="00FC5724" w:rsidP="00F072A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rPr>
      </w:pPr>
      <w:r w:rsidRPr="00D20E0F">
        <w:rPr>
          <w:rFonts w:ascii="Arial" w:hAnsi="Arial" w:cs="Arial"/>
        </w:rPr>
        <w:t xml:space="preserve"> “</w:t>
      </w:r>
      <w:r w:rsidRPr="00D20E0F">
        <w:rPr>
          <w:rFonts w:ascii="Arial" w:hAnsi="Arial" w:cs="Arial"/>
          <w:i/>
        </w:rPr>
        <w:t>I think you should, when you’ve got multiple problems like me, check with the doctor. Before you overdo it</w:t>
      </w:r>
      <w:r w:rsidRPr="00D20E0F">
        <w:rPr>
          <w:rFonts w:ascii="Arial" w:hAnsi="Arial" w:cs="Arial"/>
        </w:rPr>
        <w:t>” – (Breast, f</w:t>
      </w:r>
      <w:r w:rsidR="00F072A3" w:rsidRPr="00D20E0F">
        <w:rPr>
          <w:rFonts w:ascii="Arial" w:hAnsi="Arial" w:cs="Arial"/>
        </w:rPr>
        <w:t>emale, 2 years post-treatment).</w:t>
      </w:r>
    </w:p>
    <w:p w14:paraId="26F2A46F" w14:textId="77777777" w:rsidR="00F072A3" w:rsidRPr="00D20E0F" w:rsidRDefault="00F072A3" w:rsidP="00F072A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rPr>
      </w:pPr>
    </w:p>
    <w:p w14:paraId="7FCA0558" w14:textId="665828FE"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Cancer had led many participants to reappraise their life and priorities. </w:t>
      </w:r>
      <w:r w:rsidR="00536DF8" w:rsidRPr="00D20E0F">
        <w:rPr>
          <w:rFonts w:ascii="Arial" w:hAnsi="Arial" w:cs="Arial"/>
          <w:sz w:val="24"/>
          <w:szCs w:val="24"/>
        </w:rPr>
        <w:t>N</w:t>
      </w:r>
      <w:r w:rsidRPr="00D20E0F">
        <w:rPr>
          <w:rFonts w:ascii="Arial" w:hAnsi="Arial" w:cs="Arial"/>
          <w:sz w:val="24"/>
          <w:szCs w:val="24"/>
        </w:rPr>
        <w:t xml:space="preserve">ewfound priorities were not always linked to changing health behaviours. Some felt that they would restrict or limit themselves by focusing too much on lifestyle changes. Participants also referred to a newfound awareness that life is short and a need to enjoy it to the fullest. Some explicitly contradicted the view of cancer being a teachable moment for behaviour change, stating that the cancer experience had led to reduced motivation to change behaviour. </w:t>
      </w:r>
    </w:p>
    <w:p w14:paraId="043BFD47" w14:textId="77777777" w:rsidR="00FC5724" w:rsidRPr="00D20E0F" w:rsidRDefault="00FC5724" w:rsidP="00FC5724">
      <w:pPr>
        <w:spacing w:line="480" w:lineRule="auto"/>
        <w:jc w:val="center"/>
        <w:rPr>
          <w:rFonts w:ascii="Arial" w:hAnsi="Arial" w:cs="Arial"/>
          <w:sz w:val="24"/>
          <w:szCs w:val="24"/>
        </w:rPr>
      </w:pPr>
      <w:r w:rsidRPr="00D20E0F">
        <w:rPr>
          <w:rFonts w:ascii="Arial" w:hAnsi="Arial" w:cs="Arial"/>
          <w:sz w:val="24"/>
          <w:szCs w:val="24"/>
        </w:rPr>
        <w:lastRenderedPageBreak/>
        <w:t>“A</w:t>
      </w:r>
      <w:r w:rsidRPr="00D20E0F">
        <w:rPr>
          <w:rFonts w:ascii="Arial" w:hAnsi="Arial" w:cs="Arial"/>
          <w:i/>
          <w:sz w:val="24"/>
          <w:szCs w:val="24"/>
        </w:rPr>
        <w:t xml:space="preserve">ll those years I was watching the weight. When they tell you you’ve got cancer, you think oh for God’s sake, to Hell with it all, you know? If I want something I have it now.” </w:t>
      </w:r>
      <w:r w:rsidRPr="00D20E0F">
        <w:rPr>
          <w:rFonts w:ascii="Arial" w:hAnsi="Arial" w:cs="Arial"/>
          <w:sz w:val="24"/>
          <w:szCs w:val="24"/>
        </w:rPr>
        <w:t xml:space="preserve">(Breast, 5 years post-treatment). </w:t>
      </w:r>
    </w:p>
    <w:p w14:paraId="0C704D76" w14:textId="77777777" w:rsidR="00FC5724" w:rsidRPr="00D20E0F" w:rsidRDefault="00FC5724" w:rsidP="00FC5724">
      <w:pPr>
        <w:spacing w:line="480" w:lineRule="auto"/>
        <w:rPr>
          <w:rFonts w:ascii="Arial" w:hAnsi="Arial" w:cs="Arial"/>
          <w:sz w:val="24"/>
          <w:szCs w:val="24"/>
        </w:rPr>
      </w:pPr>
      <w:r w:rsidRPr="00D20E0F">
        <w:rPr>
          <w:rFonts w:ascii="Arial" w:hAnsi="Arial" w:cs="Arial"/>
          <w:sz w:val="24"/>
          <w:szCs w:val="24"/>
        </w:rPr>
        <w:t xml:space="preserve">Another participant spoke about prioritising family-time, saying </w:t>
      </w:r>
    </w:p>
    <w:p w14:paraId="4B5851FA" w14:textId="026EB5E5" w:rsidR="00FC5724" w:rsidRPr="00D20E0F" w:rsidRDefault="00FC5724" w:rsidP="00FC5724">
      <w:pPr>
        <w:spacing w:line="480" w:lineRule="auto"/>
        <w:jc w:val="center"/>
        <w:rPr>
          <w:rFonts w:ascii="Arial" w:hAnsi="Arial" w:cs="Arial"/>
          <w:sz w:val="24"/>
          <w:szCs w:val="24"/>
        </w:rPr>
      </w:pPr>
      <w:r w:rsidRPr="00D20E0F">
        <w:rPr>
          <w:rFonts w:ascii="Arial" w:hAnsi="Arial" w:cs="Arial"/>
          <w:i/>
          <w:sz w:val="24"/>
          <w:szCs w:val="24"/>
        </w:rPr>
        <w:t xml:space="preserve">”if it suddenly said oh you’ve got to go and do </w:t>
      </w:r>
      <w:r w:rsidR="00F072A3" w:rsidRPr="00D20E0F">
        <w:rPr>
          <w:rFonts w:ascii="Arial" w:hAnsi="Arial" w:cs="Arial"/>
          <w:i/>
          <w:sz w:val="24"/>
          <w:szCs w:val="24"/>
        </w:rPr>
        <w:t xml:space="preserve">three hours running a day, no… </w:t>
      </w:r>
      <w:r w:rsidRPr="00D20E0F">
        <w:rPr>
          <w:rFonts w:ascii="Arial" w:hAnsi="Arial" w:cs="Arial"/>
          <w:i/>
          <w:sz w:val="24"/>
          <w:szCs w:val="24"/>
        </w:rPr>
        <w:t xml:space="preserve">that’s </w:t>
      </w:r>
      <w:r w:rsidR="00F072A3" w:rsidRPr="00D20E0F">
        <w:rPr>
          <w:rFonts w:ascii="Arial" w:hAnsi="Arial" w:cs="Arial"/>
          <w:i/>
          <w:sz w:val="24"/>
          <w:szCs w:val="24"/>
        </w:rPr>
        <w:t>three hours away from my family. T</w:t>
      </w:r>
      <w:r w:rsidRPr="00D20E0F">
        <w:rPr>
          <w:rFonts w:ascii="Arial" w:hAnsi="Arial" w:cs="Arial"/>
          <w:i/>
          <w:sz w:val="24"/>
          <w:szCs w:val="24"/>
        </w:rPr>
        <w:t>hey had enough time away from me while I was ill…”</w:t>
      </w:r>
      <w:r w:rsidRPr="00D20E0F">
        <w:rPr>
          <w:rFonts w:ascii="Arial" w:hAnsi="Arial" w:cs="Arial"/>
          <w:sz w:val="24"/>
          <w:szCs w:val="24"/>
        </w:rPr>
        <w:t xml:space="preserve"> (Breast, female, less than 1 year post-treatment).</w:t>
      </w:r>
    </w:p>
    <w:p w14:paraId="164DC0CF" w14:textId="77777777" w:rsidR="00FC5724" w:rsidRPr="00D20E0F" w:rsidRDefault="00FC5724" w:rsidP="00FC5724">
      <w:pPr>
        <w:spacing w:line="480" w:lineRule="auto"/>
        <w:rPr>
          <w:rFonts w:ascii="Arial" w:hAnsi="Arial" w:cs="Arial"/>
          <w:b/>
          <w:iCs/>
          <w:sz w:val="24"/>
          <w:szCs w:val="24"/>
          <w:shd w:val="clear" w:color="auto" w:fill="FFFFFF"/>
        </w:rPr>
      </w:pPr>
      <w:r w:rsidRPr="00D20E0F">
        <w:rPr>
          <w:rFonts w:ascii="Arial" w:hAnsi="Arial" w:cs="Arial"/>
          <w:b/>
          <w:iCs/>
          <w:sz w:val="24"/>
          <w:szCs w:val="24"/>
          <w:shd w:val="clear" w:color="auto" w:fill="FFFFFF"/>
        </w:rPr>
        <w:t>Conclusions</w:t>
      </w:r>
    </w:p>
    <w:p w14:paraId="3FEA88A3" w14:textId="24C4C9C8" w:rsidR="00FC5724" w:rsidRPr="00D20E0F" w:rsidRDefault="00536DF8" w:rsidP="00FC5724">
      <w:pPr>
        <w:spacing w:line="480" w:lineRule="auto"/>
        <w:rPr>
          <w:rFonts w:ascii="Arial" w:hAnsi="Arial" w:cs="Arial"/>
          <w:sz w:val="24"/>
          <w:szCs w:val="24"/>
        </w:rPr>
      </w:pPr>
      <w:r w:rsidRPr="00D20E0F">
        <w:rPr>
          <w:rFonts w:ascii="Arial" w:hAnsi="Arial" w:cs="Arial"/>
          <w:sz w:val="24"/>
          <w:szCs w:val="24"/>
          <w:shd w:val="clear" w:color="auto" w:fill="FFFFFF"/>
        </w:rPr>
        <w:t>We</w:t>
      </w:r>
      <w:r w:rsidR="00FC5724" w:rsidRPr="00D20E0F">
        <w:rPr>
          <w:rFonts w:ascii="Arial" w:hAnsi="Arial" w:cs="Arial"/>
          <w:sz w:val="24"/>
          <w:szCs w:val="24"/>
          <w:shd w:val="clear" w:color="auto" w:fill="FFFFFF"/>
        </w:rPr>
        <w:t xml:space="preserve"> have highlighted cancer-specific barriers to lifestyle change </w:t>
      </w:r>
      <w:r w:rsidR="00FC5724" w:rsidRPr="00D20E0F">
        <w:rPr>
          <w:rFonts w:ascii="Arial" w:hAnsi="Arial" w:cs="Arial"/>
          <w:sz w:val="24"/>
          <w:szCs w:val="24"/>
        </w:rPr>
        <w:t xml:space="preserve">that are particular to the experience of post-treatment cancer survivors. We have also extended the existing literature that has often focused on barriers to behaviour change which are generic across conditions but are not unique to the experience of cancer survivors </w:t>
      </w:r>
      <w:r w:rsidR="00545526" w:rsidRPr="00D20E0F">
        <w:rPr>
          <w:rFonts w:ascii="Arial" w:hAnsi="Arial" w:cs="Arial"/>
          <w:sz w:val="24"/>
          <w:szCs w:val="24"/>
        </w:rPr>
        <w:fldChar w:fldCharType="begin">
          <w:fldData xml:space="preserve">PEVuZE5vdGU+PENpdGU+PEF1dGhvcj5KZXJhbnQ8L0F1dGhvcj48WWVhcj4yMDA1PC9ZZWFyPjxS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</w:fldData>
        </w:fldChar>
      </w:r>
      <w:r w:rsidR="005D7DD5" w:rsidRPr="00D20E0F">
        <w:rPr>
          <w:rFonts w:ascii="Arial" w:hAnsi="Arial" w:cs="Arial"/>
          <w:sz w:val="24"/>
          <w:szCs w:val="24"/>
        </w:rPr>
        <w:instrText xml:space="preserve"> ADDIN EN.CITE </w:instrText>
      </w:r>
      <w:r w:rsidR="005D7DD5" w:rsidRPr="00D20E0F">
        <w:rPr>
          <w:rFonts w:ascii="Arial" w:hAnsi="Arial" w:cs="Arial"/>
          <w:sz w:val="24"/>
          <w:szCs w:val="24"/>
        </w:rPr>
        <w:fldChar w:fldCharType="begin">
          <w:fldData xml:space="preserve">PEVuZE5vdGU+PENpdGU+PEF1dGhvcj5KZXJhbnQ8L0F1dGhvcj48WWVhcj4yMDA1PC9ZZWFyPjxS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</w:fldData>
        </w:fldChar>
      </w:r>
      <w:r w:rsidR="005D7DD5" w:rsidRPr="00D20E0F">
        <w:rPr>
          <w:rFonts w:ascii="Arial" w:hAnsi="Arial" w:cs="Arial"/>
          <w:sz w:val="24"/>
          <w:szCs w:val="24"/>
        </w:rPr>
        <w:instrText xml:space="preserve"> ADDIN EN.CITE.DATA </w:instrText>
      </w:r>
      <w:r w:rsidR="005D7DD5" w:rsidRPr="00D20E0F">
        <w:rPr>
          <w:rFonts w:ascii="Arial" w:hAnsi="Arial" w:cs="Arial"/>
          <w:sz w:val="24"/>
          <w:szCs w:val="24"/>
        </w:rPr>
      </w:r>
      <w:r w:rsidR="005D7DD5" w:rsidRPr="00D20E0F">
        <w:rPr>
          <w:rFonts w:ascii="Arial" w:hAnsi="Arial" w:cs="Arial"/>
          <w:sz w:val="24"/>
          <w:szCs w:val="24"/>
        </w:rPr>
        <w:fldChar w:fldCharType="end"/>
      </w:r>
      <w:r w:rsidR="00545526" w:rsidRPr="00D20E0F">
        <w:rPr>
          <w:rFonts w:ascii="Arial" w:hAnsi="Arial" w:cs="Arial"/>
          <w:sz w:val="24"/>
          <w:szCs w:val="24"/>
        </w:rPr>
      </w:r>
      <w:r w:rsidR="00545526" w:rsidRPr="00D20E0F">
        <w:rPr>
          <w:rFonts w:ascii="Arial" w:hAnsi="Arial" w:cs="Arial"/>
          <w:sz w:val="24"/>
          <w:szCs w:val="24"/>
        </w:rPr>
        <w:fldChar w:fldCharType="separate"/>
      </w:r>
      <w:r w:rsidR="00FC5724" w:rsidRPr="00D20E0F">
        <w:rPr>
          <w:rFonts w:ascii="Arial" w:hAnsi="Arial" w:cs="Arial"/>
          <w:noProof/>
          <w:sz w:val="24"/>
          <w:szCs w:val="24"/>
        </w:rPr>
        <w:t>[12-15]</w:t>
      </w:r>
      <w:r w:rsidR="00545526" w:rsidRPr="00D20E0F">
        <w:rPr>
          <w:rFonts w:ascii="Arial" w:hAnsi="Arial" w:cs="Arial"/>
          <w:sz w:val="24"/>
          <w:szCs w:val="24"/>
        </w:rPr>
        <w:fldChar w:fldCharType="end"/>
      </w:r>
      <w:r w:rsidR="00FC5724" w:rsidRPr="00D20E0F">
        <w:rPr>
          <w:rFonts w:ascii="Arial" w:hAnsi="Arial" w:cs="Arial"/>
          <w:sz w:val="24"/>
          <w:szCs w:val="24"/>
        </w:rPr>
        <w:t xml:space="preserve">. Participants varied greatly in the extent to which they chose to </w:t>
      </w:r>
      <w:r w:rsidR="00FC5724" w:rsidRPr="00D20E0F">
        <w:rPr>
          <w:rFonts w:ascii="Arial" w:hAnsi="Arial" w:cs="Arial"/>
          <w:sz w:val="24"/>
          <w:szCs w:val="24"/>
          <w:shd w:val="clear" w:color="auto" w:fill="FFFFFF"/>
        </w:rPr>
        <w:t>make lifestyle changes after treatment</w:t>
      </w:r>
      <w:r w:rsidR="00FC5724" w:rsidRPr="00D20E0F">
        <w:rPr>
          <w:rFonts w:ascii="Arial" w:hAnsi="Arial" w:cs="Arial"/>
          <w:sz w:val="24"/>
          <w:szCs w:val="24"/>
        </w:rPr>
        <w:t>, due to their idiosyncratic needs and the experience of having cancer</w:t>
      </w:r>
      <w:r w:rsidR="00FC5724" w:rsidRPr="00D20E0F">
        <w:rPr>
          <w:rFonts w:ascii="Arial" w:hAnsi="Arial" w:cs="Arial"/>
          <w:sz w:val="24"/>
          <w:szCs w:val="24"/>
          <w:shd w:val="clear" w:color="auto" w:fill="FFFFFF"/>
        </w:rPr>
        <w:t>.</w:t>
      </w:r>
      <w:r w:rsidR="00D149EB" w:rsidRPr="00D20E0F">
        <w:rPr>
          <w:rFonts w:ascii="Arial" w:hAnsi="Arial" w:cs="Arial"/>
          <w:sz w:val="24"/>
          <w:szCs w:val="24"/>
          <w:shd w:val="clear" w:color="auto" w:fill="FFFFFF"/>
        </w:rPr>
        <w:t xml:space="preserve"> </w:t>
      </w:r>
      <w:r w:rsidR="001A19AA" w:rsidRPr="00D20E0F">
        <w:rPr>
          <w:rFonts w:ascii="Arial" w:hAnsi="Arial" w:cs="Arial"/>
          <w:sz w:val="24"/>
          <w:szCs w:val="24"/>
          <w:shd w:val="clear" w:color="auto" w:fill="FFFFFF"/>
        </w:rPr>
        <w:t>T</w:t>
      </w:r>
      <w:r w:rsidR="001B2CC6" w:rsidRPr="00D20E0F">
        <w:rPr>
          <w:rFonts w:ascii="Arial" w:hAnsi="Arial" w:cs="Arial"/>
          <w:sz w:val="24"/>
          <w:szCs w:val="24"/>
          <w:shd w:val="clear" w:color="auto" w:fill="FFFFFF"/>
        </w:rPr>
        <w:t>hi</w:t>
      </w:r>
      <w:r w:rsidR="00D149EB" w:rsidRPr="00D20E0F">
        <w:rPr>
          <w:rFonts w:ascii="Arial" w:hAnsi="Arial" w:cs="Arial"/>
          <w:sz w:val="24"/>
          <w:szCs w:val="24"/>
          <w:shd w:val="clear" w:color="auto" w:fill="FFFFFF"/>
        </w:rPr>
        <w:t>s stu</w:t>
      </w:r>
      <w:r w:rsidR="001B2CC6" w:rsidRPr="00D20E0F">
        <w:rPr>
          <w:rFonts w:ascii="Arial" w:hAnsi="Arial" w:cs="Arial"/>
          <w:sz w:val="24"/>
          <w:szCs w:val="24"/>
          <w:shd w:val="clear" w:color="auto" w:fill="FFFFFF"/>
        </w:rPr>
        <w:t xml:space="preserve">dy offered a novel insight into the decision-making </w:t>
      </w:r>
      <w:r w:rsidR="008A0144" w:rsidRPr="00D20E0F">
        <w:rPr>
          <w:rFonts w:ascii="Arial" w:hAnsi="Arial" w:cs="Arial"/>
          <w:sz w:val="24"/>
          <w:szCs w:val="24"/>
          <w:shd w:val="clear" w:color="auto" w:fill="FFFFFF"/>
        </w:rPr>
        <w:t xml:space="preserve">and prioritisation that people </w:t>
      </w:r>
      <w:r w:rsidR="001B2CC6" w:rsidRPr="00D20E0F">
        <w:rPr>
          <w:rFonts w:ascii="Arial" w:hAnsi="Arial" w:cs="Arial"/>
          <w:sz w:val="24"/>
          <w:szCs w:val="24"/>
          <w:shd w:val="clear" w:color="auto" w:fill="FFFFFF"/>
        </w:rPr>
        <w:t>engage in</w:t>
      </w:r>
      <w:r w:rsidR="008A0144" w:rsidRPr="00D20E0F">
        <w:rPr>
          <w:rFonts w:ascii="Arial" w:hAnsi="Arial" w:cs="Arial"/>
          <w:sz w:val="24"/>
          <w:szCs w:val="24"/>
          <w:shd w:val="clear" w:color="auto" w:fill="FFFFFF"/>
        </w:rPr>
        <w:t xml:space="preserve"> when asked about changing </w:t>
      </w:r>
      <w:r w:rsidR="001B2CC6" w:rsidRPr="00D20E0F">
        <w:rPr>
          <w:rFonts w:ascii="Arial" w:hAnsi="Arial" w:cs="Arial"/>
          <w:sz w:val="24"/>
          <w:szCs w:val="24"/>
          <w:shd w:val="clear" w:color="auto" w:fill="FFFFFF"/>
        </w:rPr>
        <w:t>health behaviour</w:t>
      </w:r>
      <w:r w:rsidR="008A0144" w:rsidRPr="00D20E0F">
        <w:rPr>
          <w:rFonts w:ascii="Arial" w:hAnsi="Arial" w:cs="Arial"/>
          <w:sz w:val="24"/>
          <w:szCs w:val="24"/>
          <w:shd w:val="clear" w:color="auto" w:fill="FFFFFF"/>
        </w:rPr>
        <w:t>s</w:t>
      </w:r>
      <w:r w:rsidR="001A19AA" w:rsidRPr="00D20E0F">
        <w:rPr>
          <w:rFonts w:ascii="Arial" w:hAnsi="Arial" w:cs="Arial"/>
          <w:sz w:val="24"/>
          <w:szCs w:val="24"/>
          <w:shd w:val="clear" w:color="auto" w:fill="FFFFFF"/>
        </w:rPr>
        <w:t>.</w:t>
      </w:r>
    </w:p>
    <w:p w14:paraId="4AAE206B" w14:textId="531E3C05" w:rsidR="00FC5724" w:rsidRPr="00D20E0F" w:rsidRDefault="00FC5724" w:rsidP="00FC5724">
      <w:pPr>
        <w:pStyle w:val="ListParagraph"/>
        <w:spacing w:line="480" w:lineRule="auto"/>
        <w:ind w:left="0"/>
        <w:rPr>
          <w:rFonts w:ascii="Arial" w:hAnsi="Arial" w:cs="Arial"/>
          <w:sz w:val="24"/>
          <w:szCs w:val="24"/>
        </w:rPr>
      </w:pPr>
      <w:r w:rsidRPr="00D20E0F">
        <w:rPr>
          <w:rFonts w:ascii="Arial" w:hAnsi="Arial" w:cs="Arial"/>
          <w:sz w:val="24"/>
          <w:szCs w:val="24"/>
        </w:rPr>
        <w:t>In keeping with existing literature that proposes that coming to the end of successful cancer treatment might represent a ‘teachable moment’</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&lt;EndNote&gt;&lt;Cite&gt;&lt;Author&gt;Demark-Wahnefried&lt;/Author&gt;&lt;Year&gt;2005&lt;/Year&gt;&lt;RecNum&gt;919&lt;/RecNum&gt;&lt;DisplayText&gt;[6]&lt;/DisplayText&gt;&lt;record&gt;&lt;rec-number&gt;919&lt;/rec-number&gt;&lt;foreign-keys&gt;&lt;key app="EN" db-id="dez9wr0pd9ts2nesx0op0vro5fa2tef2e0rd" timestamp="1490956323"&gt;919&lt;/key&gt;&lt;/foreign-keys&gt;&lt;ref-type name="Journal Article"&gt;17&lt;/ref-type&gt;&lt;contributors&gt;&lt;authors&gt;&lt;author&gt;Demark-Wahnefried, Wendy&lt;/author&gt;&lt;author&gt;Aziz, Noreen M&lt;/author&gt;&lt;author&gt;Rowland, Julia H&lt;/author&gt;&lt;author&gt;Pinto, Bernardine M&lt;/author&gt;&lt;/authors&gt;&lt;/contributors&gt;&lt;titles&gt;&lt;title&gt;Riding the crest of the teachable moment: promoting long-term health after the diagnosis of cancer&lt;/title&gt;&lt;secondary-title&gt;Journal of Clinical Oncology&lt;/secondary-title&gt;&lt;/titles&gt;&lt;periodical&gt;&lt;full-title&gt;Journal of Clinical Oncology&lt;/full-title&gt;&lt;/periodical&gt;&lt;pages&gt;5814-5830&lt;/pages&gt;&lt;volume&gt;23&lt;/volume&gt;&lt;number&gt;24&lt;/number&gt;&lt;dates&gt;&lt;year&gt;2005&lt;/year&gt;&lt;/dates&gt;&lt;isbn&gt;0732-183X&lt;/isbn&gt;&lt;urls&gt;&lt;/urls&gt;&lt;/record&gt;&lt;/Cite&gt;&lt;/EndNote&gt;</w:instrText>
      </w:r>
      <w:r w:rsidR="00545526" w:rsidRPr="00D20E0F">
        <w:rPr>
          <w:rFonts w:ascii="Arial" w:hAnsi="Arial" w:cs="Arial"/>
          <w:sz w:val="24"/>
          <w:szCs w:val="24"/>
        </w:rPr>
        <w:fldChar w:fldCharType="separate"/>
      </w:r>
      <w:r w:rsidRPr="00D20E0F">
        <w:rPr>
          <w:rFonts w:ascii="Arial" w:hAnsi="Arial" w:cs="Arial"/>
          <w:noProof/>
          <w:sz w:val="24"/>
          <w:szCs w:val="24"/>
        </w:rPr>
        <w:t>[6]</w:t>
      </w:r>
      <w:r w:rsidR="00545526" w:rsidRPr="00D20E0F">
        <w:rPr>
          <w:rFonts w:ascii="Arial" w:hAnsi="Arial" w:cs="Arial"/>
          <w:sz w:val="24"/>
          <w:szCs w:val="24"/>
        </w:rPr>
        <w:fldChar w:fldCharType="end"/>
      </w:r>
      <w:r w:rsidRPr="00D20E0F">
        <w:rPr>
          <w:rFonts w:ascii="Arial" w:hAnsi="Arial" w:cs="Arial"/>
          <w:sz w:val="24"/>
          <w:szCs w:val="24"/>
        </w:rPr>
        <w:t xml:space="preserve">, some people reported implementing positive lifestyle changes. </w:t>
      </w:r>
      <w:proofErr w:type="spellStart"/>
      <w:r w:rsidR="00D149EB" w:rsidRPr="00D20E0F">
        <w:rPr>
          <w:rFonts w:ascii="Arial" w:hAnsi="Arial" w:cs="Arial"/>
          <w:sz w:val="24"/>
          <w:szCs w:val="24"/>
        </w:rPr>
        <w:t>Beeken</w:t>
      </w:r>
      <w:proofErr w:type="spellEnd"/>
      <w:r w:rsidR="00D149EB" w:rsidRPr="00D20E0F">
        <w:rPr>
          <w:rFonts w:ascii="Arial" w:hAnsi="Arial" w:cs="Arial"/>
          <w:sz w:val="24"/>
          <w:szCs w:val="24"/>
        </w:rPr>
        <w:t xml:space="preserve"> et </w:t>
      </w:r>
      <w:r w:rsidR="00D149EB" w:rsidRPr="00D20E0F">
        <w:rPr>
          <w:rFonts w:ascii="Arial" w:hAnsi="Arial" w:cs="Arial"/>
          <w:sz w:val="24"/>
          <w:szCs w:val="24"/>
        </w:rPr>
        <w:lastRenderedPageBreak/>
        <w:t xml:space="preserve">al </w:t>
      </w:r>
      <w:r w:rsidR="005D7DD5"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&lt;EndNote&gt;&lt;Cite&gt;&lt;Author&gt;Beeken&lt;/Author&gt;&lt;Year&gt;2016&lt;/Year&gt;&lt;RecNum&gt;3024&lt;/RecNum&gt;&lt;DisplayText&gt;[16]&lt;/DisplayText&gt;&lt;record&gt;&lt;rec-number&gt;3024&lt;/rec-number&gt;&lt;foreign-keys&gt;&lt;key app="EN" db-id="dez9wr0pd9ts2nesx0op0vro5fa2tef2e0rd" timestamp="1518100222"&gt;3024&lt;/key&gt;&lt;/foreign-keys&gt;&lt;ref-type name="Journal Article"&gt;17&lt;/ref-type&gt;&lt;contributors&gt;&lt;authors&gt;&lt;author&gt;Beeken, RJ&lt;/author&gt;&lt;author&gt;Williams, K&lt;/author&gt;&lt;author&gt;Wardle, J&lt;/author&gt;&lt;author&gt;Croker, H&lt;/author&gt;&lt;/authors&gt;&lt;/contributors&gt;&lt;titles&gt;&lt;title&gt;“What about diet?” A qualitative study of cancer survivors&amp;apos; views on diet and cancer and their sources of information&lt;/title&gt;&lt;secondary-title&gt;European journal of cancer care&lt;/secondary-title&gt;&lt;/titles&gt;&lt;periodical&gt;&lt;full-title&gt;European Journal of Cancer Care&lt;/full-title&gt;&lt;/periodical&gt;&lt;pages&gt;774-783&lt;/pages&gt;&lt;volume&gt;25&lt;/volume&gt;&lt;number&gt;5&lt;/number&gt;&lt;dates&gt;&lt;year&gt;2016&lt;/year&gt;&lt;/dates&gt;&lt;isbn&gt;1365-2354&lt;/isbn&gt;&lt;urls&gt;&lt;/urls&gt;&lt;/record&gt;&lt;/Cite&gt;&lt;/EndNote&gt;</w:instrText>
      </w:r>
      <w:r w:rsidR="005D7DD5" w:rsidRPr="00D20E0F">
        <w:rPr>
          <w:rFonts w:ascii="Arial" w:hAnsi="Arial" w:cs="Arial"/>
          <w:sz w:val="24"/>
          <w:szCs w:val="24"/>
        </w:rPr>
        <w:fldChar w:fldCharType="separate"/>
      </w:r>
      <w:r w:rsidR="005D7DD5" w:rsidRPr="00D20E0F">
        <w:rPr>
          <w:rFonts w:ascii="Arial" w:hAnsi="Arial" w:cs="Arial"/>
          <w:noProof/>
          <w:sz w:val="24"/>
          <w:szCs w:val="24"/>
        </w:rPr>
        <w:t>[16]</w:t>
      </w:r>
      <w:r w:rsidR="005D7DD5" w:rsidRPr="00D20E0F">
        <w:rPr>
          <w:rFonts w:ascii="Arial" w:hAnsi="Arial" w:cs="Arial"/>
          <w:sz w:val="24"/>
          <w:szCs w:val="24"/>
        </w:rPr>
        <w:fldChar w:fldCharType="end"/>
      </w:r>
      <w:r w:rsidR="007C5425" w:rsidRPr="00D20E0F">
        <w:rPr>
          <w:rFonts w:ascii="Arial" w:hAnsi="Arial" w:cs="Arial"/>
          <w:sz w:val="24"/>
          <w:szCs w:val="24"/>
        </w:rPr>
        <w:t xml:space="preserve"> noted</w:t>
      </w:r>
      <w:r w:rsidR="00D149EB" w:rsidRPr="00D20E0F">
        <w:rPr>
          <w:rFonts w:ascii="Arial" w:hAnsi="Arial" w:cs="Arial"/>
          <w:sz w:val="24"/>
          <w:szCs w:val="24"/>
        </w:rPr>
        <w:t xml:space="preserve"> that behaviour change</w:t>
      </w:r>
      <w:r w:rsidR="001A19AA" w:rsidRPr="00D20E0F">
        <w:rPr>
          <w:rFonts w:ascii="Arial" w:hAnsi="Arial" w:cs="Arial"/>
          <w:sz w:val="24"/>
          <w:szCs w:val="24"/>
        </w:rPr>
        <w:t xml:space="preserve"> </w:t>
      </w:r>
      <w:r w:rsidR="00D149EB" w:rsidRPr="00D20E0F">
        <w:rPr>
          <w:rFonts w:ascii="Arial" w:hAnsi="Arial" w:cs="Arial"/>
          <w:sz w:val="24"/>
          <w:szCs w:val="24"/>
        </w:rPr>
        <w:t>was often motivated by a desire to remain generally healthy</w:t>
      </w:r>
      <w:r w:rsidR="007C5425" w:rsidRPr="00D20E0F">
        <w:rPr>
          <w:rFonts w:ascii="Arial" w:hAnsi="Arial" w:cs="Arial"/>
          <w:sz w:val="24"/>
          <w:szCs w:val="24"/>
        </w:rPr>
        <w:t xml:space="preserve"> rather than to prevent recurrence</w:t>
      </w:r>
      <w:r w:rsidR="00AD62B6" w:rsidRPr="00D20E0F">
        <w:rPr>
          <w:rFonts w:ascii="Arial" w:hAnsi="Arial" w:cs="Arial"/>
          <w:sz w:val="24"/>
          <w:szCs w:val="24"/>
        </w:rPr>
        <w:t>.</w:t>
      </w:r>
      <w:r w:rsidR="00AD62B6" w:rsidRPr="00D20E0F">
        <w:rPr>
          <w:rStyle w:val="CommentReference"/>
          <w:rFonts w:ascii="Arial" w:hAnsi="Arial" w:cs="Arial"/>
          <w:sz w:val="24"/>
          <w:szCs w:val="24"/>
        </w:rPr>
        <w:t xml:space="preserve"> </w:t>
      </w:r>
      <w:r w:rsidR="001A19AA" w:rsidRPr="00D20E0F">
        <w:rPr>
          <w:rStyle w:val="CommentReference"/>
          <w:rFonts w:ascii="Arial" w:hAnsi="Arial" w:cs="Arial"/>
          <w:sz w:val="24"/>
          <w:szCs w:val="24"/>
        </w:rPr>
        <w:t>S</w:t>
      </w:r>
      <w:r w:rsidR="007C5425" w:rsidRPr="00D20E0F">
        <w:rPr>
          <w:rFonts w:ascii="Arial" w:hAnsi="Arial" w:cs="Arial"/>
          <w:sz w:val="24"/>
          <w:szCs w:val="24"/>
          <w:shd w:val="clear" w:color="auto" w:fill="FFFFFF"/>
        </w:rPr>
        <w:t>urvivors reported making</w:t>
      </w:r>
      <w:r w:rsidR="00AD62B6" w:rsidRPr="00D20E0F">
        <w:rPr>
          <w:rFonts w:ascii="Arial" w:hAnsi="Arial" w:cs="Arial"/>
          <w:sz w:val="24"/>
          <w:szCs w:val="24"/>
          <w:shd w:val="clear" w:color="auto" w:fill="FFFFFF"/>
        </w:rPr>
        <w:t xml:space="preserve"> or </w:t>
      </w:r>
      <w:r w:rsidR="007C5425" w:rsidRPr="00D20E0F">
        <w:rPr>
          <w:rFonts w:ascii="Arial" w:hAnsi="Arial" w:cs="Arial"/>
          <w:sz w:val="24"/>
          <w:szCs w:val="24"/>
          <w:shd w:val="clear" w:color="auto" w:fill="FFFFFF"/>
        </w:rPr>
        <w:t>attempting</w:t>
      </w:r>
      <w:r w:rsidR="00AD62B6" w:rsidRPr="00D20E0F">
        <w:rPr>
          <w:rFonts w:ascii="Arial" w:hAnsi="Arial" w:cs="Arial"/>
          <w:sz w:val="24"/>
          <w:szCs w:val="24"/>
          <w:shd w:val="clear" w:color="auto" w:fill="FFFFFF"/>
        </w:rPr>
        <w:t xml:space="preserve"> some changes after </w:t>
      </w:r>
      <w:r w:rsidR="001A19AA" w:rsidRPr="00D20E0F">
        <w:rPr>
          <w:rFonts w:ascii="Arial" w:hAnsi="Arial" w:cs="Arial"/>
          <w:sz w:val="24"/>
          <w:szCs w:val="24"/>
          <w:shd w:val="clear" w:color="auto" w:fill="FFFFFF"/>
        </w:rPr>
        <w:t xml:space="preserve">cancer, with </w:t>
      </w:r>
      <w:r w:rsidR="007C5425" w:rsidRPr="00D20E0F">
        <w:rPr>
          <w:rFonts w:ascii="Arial" w:hAnsi="Arial" w:cs="Arial"/>
          <w:sz w:val="24"/>
          <w:szCs w:val="24"/>
          <w:shd w:val="clear" w:color="auto" w:fill="FFFFFF"/>
        </w:rPr>
        <w:t>diagnosis</w:t>
      </w:r>
      <w:r w:rsidR="001A19AA" w:rsidRPr="00D20E0F">
        <w:rPr>
          <w:rFonts w:ascii="Arial" w:hAnsi="Arial" w:cs="Arial"/>
          <w:sz w:val="24"/>
          <w:szCs w:val="24"/>
          <w:shd w:val="clear" w:color="auto" w:fill="FFFFFF"/>
        </w:rPr>
        <w:t xml:space="preserve"> often serving</w:t>
      </w:r>
      <w:r w:rsidR="00AD62B6" w:rsidRPr="00D20E0F">
        <w:rPr>
          <w:rFonts w:ascii="Arial" w:hAnsi="Arial" w:cs="Arial"/>
          <w:sz w:val="24"/>
          <w:szCs w:val="24"/>
          <w:shd w:val="clear" w:color="auto" w:fill="FFFFFF"/>
        </w:rPr>
        <w:t xml:space="preserve"> as an impetus for lifestyle change</w:t>
      </w:r>
      <w:r w:rsidR="005D7DD5" w:rsidRPr="00D20E0F">
        <w:rPr>
          <w:rFonts w:ascii="Arial" w:hAnsi="Arial" w:cs="Arial"/>
          <w:sz w:val="24"/>
          <w:szCs w:val="24"/>
        </w:rPr>
        <w:t xml:space="preserve"> </w:t>
      </w:r>
      <w:r w:rsidR="005D7DD5"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&lt;EndNote&gt;&lt;Cite&gt;&lt;Author&gt;Beeken&lt;/Author&gt;&lt;Year&gt;2016&lt;/Year&gt;&lt;RecNum&gt;3024&lt;/RecNum&gt;&lt;DisplayText&gt;[16]&lt;/DisplayText&gt;&lt;record&gt;&lt;rec-number&gt;3024&lt;/rec-number&gt;&lt;foreign-keys&gt;&lt;key app="EN" db-id="dez9wr0pd9ts2nesx0op0vro5fa2tef2e0rd" timestamp="1518100222"&gt;3024&lt;/key&gt;&lt;/foreign-keys&gt;&lt;ref-type name="Journal Article"&gt;17&lt;/ref-type&gt;&lt;contributors&gt;&lt;authors&gt;&lt;author&gt;Beeken, RJ&lt;/author&gt;&lt;author&gt;Williams, K&lt;/author&gt;&lt;author&gt;Wardle, J&lt;/author&gt;&lt;author&gt;Croker, H&lt;/author&gt;&lt;/authors&gt;&lt;/contributors&gt;&lt;titles&gt;&lt;title&gt;“What about diet?” A qualitative study of cancer survivors&amp;apos; views on diet and cancer and their sources of information&lt;/title&gt;&lt;secondary-title&gt;European journal of cancer care&lt;/secondary-title&gt;&lt;/titles&gt;&lt;periodical&gt;&lt;full-title&gt;European Journal of Cancer Care&lt;/full-title&gt;&lt;/periodical&gt;&lt;pages&gt;774-783&lt;/pages&gt;&lt;volume&gt;25&lt;/volume&gt;&lt;number&gt;5&lt;/number&gt;&lt;dates&gt;&lt;year&gt;2016&lt;/year&gt;&lt;/dates&gt;&lt;isbn&gt;1365-2354&lt;/isbn&gt;&lt;urls&gt;&lt;/urls&gt;&lt;/record&gt;&lt;/Cite&gt;&lt;/EndNote&gt;</w:instrText>
      </w:r>
      <w:r w:rsidR="005D7DD5" w:rsidRPr="00D20E0F">
        <w:rPr>
          <w:rFonts w:ascii="Arial" w:hAnsi="Arial" w:cs="Arial"/>
          <w:sz w:val="24"/>
          <w:szCs w:val="24"/>
        </w:rPr>
        <w:fldChar w:fldCharType="separate"/>
      </w:r>
      <w:r w:rsidR="005D7DD5" w:rsidRPr="00D20E0F">
        <w:rPr>
          <w:rFonts w:ascii="Arial" w:hAnsi="Arial" w:cs="Arial"/>
          <w:noProof/>
          <w:sz w:val="24"/>
          <w:szCs w:val="24"/>
        </w:rPr>
        <w:t>[16]</w:t>
      </w:r>
      <w:r w:rsidR="005D7DD5" w:rsidRPr="00D20E0F">
        <w:rPr>
          <w:rFonts w:ascii="Arial" w:hAnsi="Arial" w:cs="Arial"/>
          <w:sz w:val="24"/>
          <w:szCs w:val="24"/>
        </w:rPr>
        <w:fldChar w:fldCharType="end"/>
      </w:r>
      <w:r w:rsidR="00AD62B6" w:rsidRPr="00D20E0F">
        <w:rPr>
          <w:rFonts w:ascii="Arial" w:hAnsi="Arial" w:cs="Arial"/>
          <w:sz w:val="24"/>
          <w:szCs w:val="24"/>
          <w:shd w:val="clear" w:color="auto" w:fill="FFFFFF"/>
        </w:rPr>
        <w:t xml:space="preserve">. In contrast, </w:t>
      </w:r>
      <w:r w:rsidR="00536DF8" w:rsidRPr="00D20E0F">
        <w:rPr>
          <w:rFonts w:ascii="Arial" w:hAnsi="Arial" w:cs="Arial"/>
          <w:sz w:val="24"/>
          <w:szCs w:val="24"/>
          <w:shd w:val="clear" w:color="auto" w:fill="FFFFFF"/>
        </w:rPr>
        <w:t>we</w:t>
      </w:r>
      <w:r w:rsidR="00AD62B6" w:rsidRPr="00D20E0F">
        <w:rPr>
          <w:rFonts w:ascii="Arial" w:hAnsi="Arial" w:cs="Arial"/>
          <w:sz w:val="24"/>
          <w:szCs w:val="24"/>
          <w:shd w:val="clear" w:color="auto" w:fill="FFFFFF"/>
        </w:rPr>
        <w:t xml:space="preserve"> found that</w:t>
      </w:r>
      <w:r w:rsidRPr="00D20E0F">
        <w:rPr>
          <w:rFonts w:ascii="Arial" w:hAnsi="Arial" w:cs="Arial"/>
          <w:sz w:val="24"/>
          <w:szCs w:val="24"/>
        </w:rPr>
        <w:t xml:space="preserve"> for most individuals, there appeared to be many other issues likely to negatively impact on behaviour change, and would have to be addressed to make it a teachable moment. Most</w:t>
      </w:r>
      <w:r w:rsidRPr="00D20E0F">
        <w:rPr>
          <w:rFonts w:ascii="Arial" w:hAnsi="Arial" w:cs="Arial"/>
          <w:sz w:val="24"/>
          <w:szCs w:val="24"/>
          <w:shd w:val="clear" w:color="auto" w:fill="FFFFFF"/>
        </w:rPr>
        <w:t xml:space="preserve"> interviewees could see the benefits of</w:t>
      </w:r>
      <w:r w:rsidRPr="00D20E0F">
        <w:rPr>
          <w:rFonts w:ascii="Arial" w:hAnsi="Arial" w:cs="Arial"/>
          <w:sz w:val="24"/>
          <w:szCs w:val="24"/>
        </w:rPr>
        <w:t xml:space="preserve"> behaviour change but described generic (Appendix </w:t>
      </w:r>
      <w:r w:rsidR="00124477" w:rsidRPr="00D20E0F">
        <w:rPr>
          <w:rFonts w:ascii="Arial" w:hAnsi="Arial" w:cs="Arial"/>
          <w:sz w:val="24"/>
          <w:szCs w:val="24"/>
        </w:rPr>
        <w:t>3</w:t>
      </w:r>
      <w:r w:rsidRPr="00D20E0F">
        <w:rPr>
          <w:rFonts w:ascii="Arial" w:hAnsi="Arial" w:cs="Arial"/>
          <w:sz w:val="24"/>
          <w:szCs w:val="24"/>
        </w:rPr>
        <w:t xml:space="preserve">) and cancer-specific barriers that had prevented change. As with previous research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&lt;EndNote&gt;&lt;Cite&gt;&lt;Author&gt;Hardcastle&lt;/Author&gt;&lt;Year&gt;2017&lt;/Year&gt;&lt;RecNum&gt;920&lt;/RecNum&gt;&lt;DisplayText&gt;[8, 9]&lt;/DisplayText&gt;&lt;record&gt;&lt;rec-number&gt;920&lt;/rec-number&gt;&lt;foreign-keys&gt;&lt;key app="EN" db-id="dez9wr0pd9ts2nesx0op0vro5fa2tef2e0rd" timestamp="1490956574"&gt;920&lt;/key&gt;&lt;/foreign-keys&gt;&lt;ref-type name="Journal Article"&gt;17&lt;/ref-type&gt;&lt;contributors&gt;&lt;authors&gt;&lt;author&gt;Hardcastle, Sarah J&lt;/author&gt;&lt;author&gt;Maxwell</w:instrText>
      </w:r>
      <w:r w:rsidR="005D7DD5" w:rsidRPr="00D20E0F">
        <w:rPr>
          <w:rFonts w:ascii="Cambria Math" w:hAnsi="Cambria Math" w:cs="Cambria Math"/>
          <w:sz w:val="24"/>
          <w:szCs w:val="24"/>
        </w:rPr>
        <w:instrText>‐</w:instrText>
      </w:r>
      <w:r w:rsidR="005D7DD5" w:rsidRPr="00D20E0F">
        <w:rPr>
          <w:rFonts w:ascii="Arial" w:hAnsi="Arial" w:cs="Arial"/>
          <w:sz w:val="24"/>
          <w:szCs w:val="24"/>
        </w:rPr>
        <w:instrText>Smith, Chloe&lt;/author&gt;&lt;author&gt;Zeps, Nik&lt;/author&gt;&lt;author&gt;Platell, Cameron&lt;/author&gt;&lt;author&gt;O&amp;apos;connor, Moira&lt;/author&gt;&lt;author&gt;Hagger, Martin S&lt;/author&gt;&lt;/authors&gt;&lt;/contributors&gt;&lt;titles&gt;&lt;title&gt;A qualitative study exploring health perceptions and factors influencing participation in health behaviors in colorectal cancer survivors&lt;/title&gt;&lt;secondary-title&gt;Psycho</w:instrText>
      </w:r>
      <w:r w:rsidR="005D7DD5" w:rsidRPr="00D20E0F">
        <w:rPr>
          <w:rFonts w:ascii="Cambria Math" w:hAnsi="Cambria Math" w:cs="Cambria Math"/>
          <w:sz w:val="24"/>
          <w:szCs w:val="24"/>
        </w:rPr>
        <w:instrText>‐</w:instrText>
      </w:r>
      <w:r w:rsidR="005D7DD5" w:rsidRPr="00D20E0F">
        <w:rPr>
          <w:rFonts w:ascii="Arial" w:hAnsi="Arial" w:cs="Arial"/>
          <w:sz w:val="24"/>
          <w:szCs w:val="24"/>
        </w:rPr>
        <w:instrText>Oncology&lt;/secondary-title&gt;&lt;/titles&gt;&lt;periodical&gt;&lt;full-title&gt;Psycho</w:instrText>
      </w:r>
      <w:r w:rsidR="005D7DD5" w:rsidRPr="00D20E0F">
        <w:rPr>
          <w:rFonts w:ascii="Cambria Math" w:hAnsi="Cambria Math" w:cs="Cambria Math"/>
          <w:sz w:val="24"/>
          <w:szCs w:val="24"/>
        </w:rPr>
        <w:instrText>‐</w:instrText>
      </w:r>
      <w:r w:rsidR="005D7DD5" w:rsidRPr="00D20E0F">
        <w:rPr>
          <w:rFonts w:ascii="Arial" w:hAnsi="Arial" w:cs="Arial"/>
          <w:sz w:val="24"/>
          <w:szCs w:val="24"/>
        </w:rPr>
        <w:instrText>Oncology&lt;/full-title&gt;&lt;/periodical&gt;&lt;pages&gt;199-205&lt;/pages&gt;&lt;volume&gt;26&lt;/volume&gt;&lt;number&gt;2&lt;/number&gt;&lt;dates&gt;&lt;year&gt;2017&lt;/year&gt;&lt;/dates&gt;&lt;isbn&gt;1099-1611&lt;/isbn&gt;&lt;urls&gt;&lt;/urls&gt;&lt;/record&gt;&lt;/Cite&gt;&lt;Cite&gt;&lt;Author&gt;Hefferon&lt;/Author&gt;&lt;Year&gt;2013&lt;/Year&gt;&lt;RecNum&gt;921&lt;/RecNum&gt;&lt;record&gt;&lt;rec-number&gt;921&lt;/rec-number&gt;&lt;foreign-keys&gt;&lt;key app="EN" db-id="dez9wr0pd9ts2nesx0op0vro5fa2tef2e0rd" timestamp="1490956664"&gt;921&lt;/key&gt;&lt;/foreign-keys&gt;&lt;ref-type name="Journal Article"&gt;17&lt;/ref-type&gt;&lt;contributors&gt;&lt;authors&gt;&lt;author&gt;Hefferon, Kate&lt;/author&gt;&lt;author&gt;Murphy, Helen&lt;/author&gt;&lt;author&gt;McLeod, Janice&lt;/author&gt;&lt;author&gt;Mutrie, Nanette&lt;/author&gt;&lt;author&gt;Campbell, Anna&lt;/author&gt;&lt;/authors&gt;&lt;/contributors&gt;&lt;titles&gt;&lt;title&gt;Understanding barriers to exercise implementation 5-year post-breast cancer diagnosis: a large-scale qualitative study&lt;/title&gt;&lt;secondary-title&gt;Health education research&lt;/secondary-title&gt;&lt;/titles&gt;&lt;periodical&gt;&lt;full-title&gt;Health education research&lt;/full-title&gt;&lt;/periodical&gt;&lt;pages&gt;cyt083&lt;/pages&gt;&lt;dates&gt;&lt;year&gt;2013&lt;/year&gt;&lt;/dates&gt;&lt;isbn&gt;0268-1153&lt;/isbn&gt;&lt;urls&gt;&lt;/urls&gt;&lt;/record&gt;&lt;/Cite&gt;&lt;/EndNote&gt;</w:instrText>
      </w:r>
      <w:r w:rsidR="00545526" w:rsidRPr="00D20E0F">
        <w:rPr>
          <w:rFonts w:ascii="Arial" w:hAnsi="Arial" w:cs="Arial"/>
          <w:sz w:val="24"/>
          <w:szCs w:val="24"/>
        </w:rPr>
        <w:fldChar w:fldCharType="separate"/>
      </w:r>
      <w:r w:rsidRPr="00D20E0F">
        <w:rPr>
          <w:rFonts w:ascii="Arial" w:hAnsi="Arial" w:cs="Arial"/>
          <w:noProof/>
          <w:sz w:val="24"/>
          <w:szCs w:val="24"/>
        </w:rPr>
        <w:t>[8, 9]</w:t>
      </w:r>
      <w:r w:rsidR="00545526" w:rsidRPr="00D20E0F">
        <w:rPr>
          <w:rFonts w:ascii="Arial" w:hAnsi="Arial" w:cs="Arial"/>
          <w:sz w:val="24"/>
          <w:szCs w:val="24"/>
        </w:rPr>
        <w:fldChar w:fldCharType="end"/>
      </w:r>
      <w:r w:rsidRPr="00D20E0F">
        <w:rPr>
          <w:rFonts w:ascii="Arial" w:hAnsi="Arial" w:cs="Arial"/>
          <w:sz w:val="24"/>
          <w:szCs w:val="24"/>
        </w:rPr>
        <w:t xml:space="preserve">, a lack of confidence and support were often cited as reasons for not changing behaviour. </w:t>
      </w:r>
      <w:r w:rsidR="00191435" w:rsidRPr="00D20E0F">
        <w:rPr>
          <w:rFonts w:ascii="Arial" w:hAnsi="Arial" w:cs="Arial"/>
          <w:sz w:val="24"/>
          <w:szCs w:val="24"/>
        </w:rPr>
        <w:t>P</w:t>
      </w:r>
      <w:r w:rsidRPr="00D20E0F">
        <w:rPr>
          <w:rFonts w:ascii="Arial" w:hAnsi="Arial" w:cs="Arial"/>
          <w:sz w:val="24"/>
          <w:szCs w:val="24"/>
        </w:rPr>
        <w:t xml:space="preserve">articipants also reported </w:t>
      </w:r>
      <w:r w:rsidRPr="00D20E0F">
        <w:rPr>
          <w:rFonts w:ascii="Arial" w:hAnsi="Arial" w:cs="Arial"/>
          <w:sz w:val="24"/>
          <w:szCs w:val="24"/>
          <w:shd w:val="clear" w:color="auto" w:fill="FFFFFF"/>
        </w:rPr>
        <w:t>uncertainty about</w:t>
      </w:r>
      <w:r w:rsidRPr="00D20E0F">
        <w:rPr>
          <w:rFonts w:ascii="Arial" w:hAnsi="Arial" w:cs="Arial"/>
          <w:sz w:val="24"/>
          <w:szCs w:val="24"/>
        </w:rPr>
        <w:t xml:space="preserve"> whether any changes they had made were appropriate or sufficient for cancer survivors and did not want to make changes </w:t>
      </w:r>
      <w:r w:rsidRPr="00D20E0F">
        <w:rPr>
          <w:rFonts w:ascii="Arial" w:hAnsi="Arial" w:cs="Arial"/>
          <w:sz w:val="24"/>
          <w:szCs w:val="24"/>
          <w:shd w:val="clear" w:color="auto" w:fill="FFFFFF"/>
        </w:rPr>
        <w:t xml:space="preserve">without explicit guidance from their </w:t>
      </w:r>
      <w:r w:rsidR="009B1614" w:rsidRPr="00D20E0F">
        <w:rPr>
          <w:rFonts w:ascii="Arial" w:hAnsi="Arial" w:cs="Arial"/>
          <w:sz w:val="24"/>
          <w:szCs w:val="24"/>
          <w:shd w:val="clear" w:color="auto" w:fill="FFFFFF"/>
        </w:rPr>
        <w:t>HCP</w:t>
      </w:r>
      <w:r w:rsidR="007C5425" w:rsidRPr="00D20E0F">
        <w:rPr>
          <w:rFonts w:ascii="Arial" w:hAnsi="Arial" w:cs="Arial"/>
          <w:sz w:val="24"/>
          <w:szCs w:val="24"/>
          <w:shd w:val="clear" w:color="auto" w:fill="FFFFFF"/>
        </w:rPr>
        <w:t>. Previous studies have also</w:t>
      </w:r>
      <w:r w:rsidR="004D4021" w:rsidRPr="00D20E0F">
        <w:rPr>
          <w:rFonts w:ascii="Arial" w:hAnsi="Arial" w:cs="Arial"/>
          <w:sz w:val="24"/>
          <w:szCs w:val="24"/>
          <w:shd w:val="clear" w:color="auto" w:fill="FFFFFF"/>
        </w:rPr>
        <w:t xml:space="preserve"> </w:t>
      </w:r>
      <w:r w:rsidR="007C5425" w:rsidRPr="00D20E0F">
        <w:rPr>
          <w:rFonts w:ascii="Arial" w:hAnsi="Arial" w:cs="Arial"/>
          <w:sz w:val="24"/>
          <w:szCs w:val="24"/>
        </w:rPr>
        <w:t xml:space="preserve">reported that </w:t>
      </w:r>
      <w:r w:rsidR="007C5425" w:rsidRPr="00D20E0F">
        <w:rPr>
          <w:rFonts w:ascii="Arial" w:hAnsi="Arial" w:cs="Arial"/>
          <w:sz w:val="24"/>
          <w:szCs w:val="24"/>
          <w:shd w:val="clear" w:color="auto" w:fill="FFFFFF"/>
        </w:rPr>
        <w:t xml:space="preserve">participants received little information from health professionals relating to engaging in </w:t>
      </w:r>
      <w:r w:rsidR="00BF545C" w:rsidRPr="00D20E0F">
        <w:rPr>
          <w:rFonts w:ascii="Arial" w:hAnsi="Arial" w:cs="Arial"/>
          <w:sz w:val="24"/>
          <w:szCs w:val="24"/>
          <w:shd w:val="clear" w:color="auto" w:fill="FFFFFF"/>
        </w:rPr>
        <w:t>PA</w:t>
      </w:r>
      <w:r w:rsidR="007C5425" w:rsidRPr="00D20E0F">
        <w:rPr>
          <w:rFonts w:ascii="Arial" w:hAnsi="Arial" w:cs="Arial"/>
          <w:sz w:val="24"/>
          <w:szCs w:val="24"/>
          <w:shd w:val="clear" w:color="auto" w:fill="FFFFFF"/>
        </w:rPr>
        <w:t>, with participants searching</w:t>
      </w:r>
      <w:r w:rsidR="004D4021" w:rsidRPr="00D20E0F">
        <w:rPr>
          <w:rFonts w:ascii="Arial" w:hAnsi="Arial" w:cs="Arial"/>
          <w:sz w:val="24"/>
          <w:szCs w:val="24"/>
          <w:shd w:val="clear" w:color="auto" w:fill="FFFFFF"/>
        </w:rPr>
        <w:t xml:space="preserve"> for information via media and websites</w:t>
      </w:r>
      <w:r w:rsidR="007C5425" w:rsidRPr="00D20E0F">
        <w:rPr>
          <w:rFonts w:ascii="Arial" w:hAnsi="Arial" w:cs="Arial"/>
          <w:sz w:val="24"/>
          <w:szCs w:val="24"/>
        </w:rPr>
        <w:fldChar w:fldCharType="begin"/>
      </w:r>
      <w:r w:rsidR="007C5425" w:rsidRPr="00D20E0F">
        <w:rPr>
          <w:rFonts w:ascii="Arial" w:hAnsi="Arial" w:cs="Arial"/>
          <w:sz w:val="24"/>
          <w:szCs w:val="24"/>
        </w:rPr>
        <w:instrText xml:space="preserve"> ADDIN EN.CITE &lt;EndNote&gt;&lt;Cite&gt;&lt;Author&gt;Smith&lt;/Author&gt;&lt;Year&gt;2017&lt;/Year&gt;&lt;RecNum&gt;974&lt;/RecNum&gt;&lt;DisplayText&gt;[17]&lt;/DisplayText&gt;&lt;record&gt;&lt;rec-number&gt;974&lt;/rec-number&gt;&lt;foreign-keys&gt;&lt;key app="EN" db-id="dez9wr0pd9ts2nesx0op0vro5fa2tef2e0rd" timestamp="1492778845"&gt;974&lt;/key&gt;&lt;/foreign-keys&gt;&lt;ref-type name="Journal Article"&gt;17&lt;/ref-type&gt;&lt;contributors&gt;&lt;authors&gt;&lt;author&gt;Smith, L&lt;/author&gt;&lt;author&gt;Croker, H&lt;/author&gt;&lt;author&gt;Fisher, A&lt;/author&gt;&lt;author&gt;Williams, K&lt;/author&gt;&lt;author&gt;Wardle, J&lt;/author&gt;&lt;author&gt;Beeken, RJ&lt;/author&gt;&lt;/authors&gt;&lt;/contributors&gt;&lt;titles&gt;&lt;title&gt;Cancer survivors’ attitudes towards and knowledge of physical activity, sources of information, and barriers and facilitators of engagement: A qualitative study&lt;/title&gt;&lt;secondary-title&gt;European Journal of Cancer Care&lt;/secondary-title&gt;&lt;/titles&gt;&lt;periodical&gt;&lt;full-title&gt;European Journal of Cancer Care&lt;/full-title&gt;&lt;/periodical&gt;&lt;dates&gt;&lt;year&gt;2017&lt;/year&gt;&lt;/dates&gt;&lt;isbn&gt;1365-2354&lt;/isbn&gt;&lt;urls&gt;&lt;/urls&gt;&lt;/record&gt;&lt;/Cite&gt;&lt;/EndNote&gt;</w:instrText>
      </w:r>
      <w:r w:rsidR="007C5425" w:rsidRPr="00D20E0F">
        <w:rPr>
          <w:rFonts w:ascii="Arial" w:hAnsi="Arial" w:cs="Arial"/>
          <w:sz w:val="24"/>
          <w:szCs w:val="24"/>
        </w:rPr>
        <w:fldChar w:fldCharType="separate"/>
      </w:r>
      <w:r w:rsidR="007C5425" w:rsidRPr="00D20E0F">
        <w:rPr>
          <w:rFonts w:ascii="Arial" w:hAnsi="Arial" w:cs="Arial"/>
          <w:noProof/>
          <w:sz w:val="24"/>
          <w:szCs w:val="24"/>
        </w:rPr>
        <w:t>[17]</w:t>
      </w:r>
      <w:r w:rsidR="007C5425" w:rsidRPr="00D20E0F">
        <w:rPr>
          <w:rFonts w:ascii="Arial" w:hAnsi="Arial" w:cs="Arial"/>
          <w:sz w:val="24"/>
          <w:szCs w:val="24"/>
        </w:rPr>
        <w:fldChar w:fldCharType="end"/>
      </w:r>
      <w:r w:rsidR="004D4021" w:rsidRPr="00D20E0F">
        <w:rPr>
          <w:rFonts w:ascii="Arial" w:hAnsi="Arial" w:cs="Arial"/>
          <w:sz w:val="24"/>
          <w:szCs w:val="24"/>
          <w:shd w:val="clear" w:color="auto" w:fill="FFFFFF"/>
        </w:rPr>
        <w:t xml:space="preserve">. </w:t>
      </w:r>
      <w:r w:rsidRPr="00D20E0F">
        <w:rPr>
          <w:rFonts w:ascii="Arial" w:hAnsi="Arial" w:cs="Arial"/>
          <w:sz w:val="24"/>
          <w:szCs w:val="24"/>
        </w:rPr>
        <w:t xml:space="preserve">Confusion about how to implement changes is likely to reduce motivation to make lifestyle changes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&lt;EndNote&gt;&lt;Cite&gt;&lt;Author&gt;Julian-Reynier&lt;/Author&gt;&lt;Year&gt;2003&lt;/Year&gt;&lt;RecNum&gt;1054&lt;/RecNum&gt;&lt;DisplayText&gt;[23]&lt;/DisplayText&gt;&lt;record&gt;&lt;rec-number&gt;1054&lt;/rec-number&gt;&lt;foreign-keys&gt;&lt;key app="EN" db-id="dez9wr0pd9ts2nesx0op0vro5fa2tef2e0rd" timestamp="1495467445"&gt;1054&lt;/key&gt;&lt;/foreign-keys&gt;&lt;ref-type name="Journal Article"&gt;17&lt;/ref-type&gt;&lt;contributors&gt;&lt;authors&gt;&lt;author&gt;Julian-Reynier, Claire&lt;/author&gt;&lt;author&gt;Welkenhuysen, Myriam&lt;/author&gt;&lt;author&gt;Hagoel, Lea&lt;/author&gt;&lt;author&gt;Decruyenaere, Marleen&lt;/author&gt;&lt;author&gt;Hopwood, Penelope&lt;/author&gt;&lt;/authors&gt;&lt;/contributors&gt;&lt;titles&gt;&lt;title&gt;Risk communication strategies: state of the art and effectiveness in the context of cancer genetic services&lt;/title&gt;&lt;secondary-title&gt;European journal of human genetics&lt;/secondary-title&gt;&lt;/titles&gt;&lt;periodical&gt;&lt;full-title&gt;European journal of human genetics&lt;/full-title&gt;&lt;/periodical&gt;&lt;pages&gt;725-736&lt;/pages&gt;&lt;volume&gt;11&lt;/volume&gt;&lt;number&gt;10&lt;/number&gt;&lt;dates&gt;&lt;year&gt;2003&lt;/year&gt;&lt;/dates&gt;&lt;isbn&gt;1018-4813&lt;/isbn&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[23]</w:t>
      </w:r>
      <w:r w:rsidR="00545526" w:rsidRPr="00D20E0F">
        <w:rPr>
          <w:rFonts w:ascii="Arial" w:hAnsi="Arial" w:cs="Arial"/>
          <w:sz w:val="24"/>
          <w:szCs w:val="24"/>
        </w:rPr>
        <w:fldChar w:fldCharType="end"/>
      </w:r>
      <w:r w:rsidRPr="00D20E0F">
        <w:rPr>
          <w:rFonts w:ascii="Arial" w:hAnsi="Arial" w:cs="Arial"/>
          <w:sz w:val="24"/>
          <w:szCs w:val="24"/>
        </w:rPr>
        <w:t>.  It appears that (for many) there is the potential for a “teachable moment”, but this opportunity to promote behaviour change is not always promoted by HCPs in a timely and context-specific manner.</w:t>
      </w:r>
      <w:r w:rsidR="008A0144" w:rsidRPr="00D20E0F">
        <w:rPr>
          <w:rFonts w:ascii="Arial" w:hAnsi="Arial" w:cs="Arial"/>
          <w:sz w:val="24"/>
          <w:szCs w:val="24"/>
        </w:rPr>
        <w:t xml:space="preserve"> </w:t>
      </w:r>
    </w:p>
    <w:p w14:paraId="151E7A2C" w14:textId="09AB74B5" w:rsidR="00FC5724" w:rsidRPr="00D20E0F" w:rsidRDefault="00FC5724" w:rsidP="00FC5724">
      <w:pPr>
        <w:pStyle w:val="ListParagraph"/>
        <w:spacing w:line="480" w:lineRule="auto"/>
        <w:ind w:left="0"/>
        <w:rPr>
          <w:rFonts w:ascii="Arial" w:hAnsi="Arial" w:cs="Arial"/>
          <w:sz w:val="24"/>
          <w:szCs w:val="24"/>
          <w:shd w:val="clear" w:color="auto" w:fill="FFFFFF"/>
        </w:rPr>
      </w:pPr>
      <w:r w:rsidRPr="00D20E0F">
        <w:rPr>
          <w:rFonts w:ascii="Arial" w:hAnsi="Arial" w:cs="Arial"/>
          <w:sz w:val="24"/>
          <w:szCs w:val="24"/>
          <w:shd w:val="clear" w:color="auto" w:fill="FFFFFF"/>
        </w:rPr>
        <w:lastRenderedPageBreak/>
        <w:t>Another common view was that behaviour change was unnecessary or undesirable. Many were confident that they had led a sufficiently healthy lifestyle before the onset of cancer.</w:t>
      </w:r>
      <w:r w:rsidRPr="00D20E0F">
        <w:rPr>
          <w:rFonts w:ascii="Arial" w:hAnsi="Arial" w:cs="Arial"/>
          <w:sz w:val="24"/>
          <w:szCs w:val="24"/>
        </w:rPr>
        <w:t xml:space="preserve"> </w:t>
      </w:r>
      <w:r w:rsidR="00F072A3" w:rsidRPr="00D20E0F">
        <w:rPr>
          <w:rFonts w:ascii="Arial" w:hAnsi="Arial" w:cs="Arial"/>
          <w:sz w:val="24"/>
          <w:szCs w:val="24"/>
        </w:rPr>
        <w:t>S</w:t>
      </w:r>
      <w:r w:rsidR="004D4021" w:rsidRPr="00D20E0F">
        <w:rPr>
          <w:rFonts w:ascii="Arial" w:hAnsi="Arial" w:cs="Arial"/>
          <w:sz w:val="24"/>
          <w:szCs w:val="24"/>
        </w:rPr>
        <w:t xml:space="preserve">cepticism regarding the influence of </w:t>
      </w:r>
      <w:r w:rsidR="001A19AA" w:rsidRPr="00D20E0F">
        <w:rPr>
          <w:rFonts w:ascii="Arial" w:hAnsi="Arial" w:cs="Arial"/>
          <w:sz w:val="24"/>
          <w:szCs w:val="24"/>
        </w:rPr>
        <w:t>behavioural factors</w:t>
      </w:r>
      <w:r w:rsidR="004D4021" w:rsidRPr="00D20E0F">
        <w:rPr>
          <w:rFonts w:ascii="Arial" w:hAnsi="Arial" w:cs="Arial"/>
          <w:sz w:val="24"/>
          <w:szCs w:val="24"/>
        </w:rPr>
        <w:t xml:space="preserve"> in causing cancer</w:t>
      </w:r>
      <w:r w:rsidR="001A19AA" w:rsidRPr="00D20E0F">
        <w:rPr>
          <w:rFonts w:ascii="Arial" w:hAnsi="Arial" w:cs="Arial"/>
          <w:sz w:val="24"/>
          <w:szCs w:val="24"/>
        </w:rPr>
        <w:t xml:space="preserve"> could be influenced by a belief that their diet was healthy prior to cancer </w:t>
      </w:r>
      <w:r w:rsidR="007C5425" w:rsidRPr="00D20E0F">
        <w:rPr>
          <w:rFonts w:ascii="Arial" w:hAnsi="Arial" w:cs="Arial"/>
          <w:sz w:val="24"/>
          <w:szCs w:val="24"/>
        </w:rPr>
        <w:fldChar w:fldCharType="begin"/>
      </w:r>
      <w:r w:rsidR="007C5425" w:rsidRPr="00D20E0F">
        <w:rPr>
          <w:rFonts w:ascii="Arial" w:hAnsi="Arial" w:cs="Arial"/>
          <w:sz w:val="24"/>
          <w:szCs w:val="24"/>
        </w:rPr>
        <w:instrText xml:space="preserve"> ADDIN EN.CITE &lt;EndNote&gt;&lt;Cite&gt;&lt;Author&gt;Anderson&lt;/Author&gt;&lt;Year&gt;2013&lt;/Year&gt;&lt;RecNum&gt;979&lt;/RecNum&gt;&lt;DisplayText&gt;[24]&lt;/DisplayText&gt;&lt;record&gt;&lt;rec-number&gt;979&lt;/rec-number&gt;&lt;foreign-keys&gt;&lt;key app="EN" db-id="dez9wr0pd9ts2nesx0op0vro5fa2tef2e0rd" timestamp="1493027854"&gt;979&lt;/key&gt;&lt;/foreign-keys&gt;&lt;ref-type name="Journal Article"&gt;17&lt;/ref-type&gt;&lt;contributors&gt;&lt;authors&gt;&lt;author&gt;Anderson, Annie S&lt;/author&gt;&lt;author&gt;Steele, Robert&lt;/author&gt;&lt;author&gt;Coyle, Joanne&lt;/author&gt;&lt;/authors&gt;&lt;/contributors&gt;&lt;titles&gt;&lt;title&gt;Lifestyle issues for colorectal cancer survivors—perceived needs, beliefs and opportunities&lt;/title&gt;&lt;secondary-title&gt;Supportive Care in Cancer&lt;/secondary-title&gt;&lt;/titles&gt;&lt;periodical&gt;&lt;full-title&gt;Supportive Care in Cancer&lt;/full-title&gt;&lt;/periodical&gt;&lt;pages&gt;35-42&lt;/pages&gt;&lt;volume&gt;21&lt;/volume&gt;&lt;number&gt;1&lt;/number&gt;&lt;dates&gt;&lt;year&gt;2013&lt;/year&gt;&lt;/dates&gt;&lt;isbn&gt;0941-4355&lt;/isbn&gt;&lt;urls&gt;&lt;/urls&gt;&lt;/record&gt;&lt;/Cite&gt;&lt;/EndNote&gt;</w:instrText>
      </w:r>
      <w:r w:rsidR="007C5425" w:rsidRPr="00D20E0F">
        <w:rPr>
          <w:rFonts w:ascii="Arial" w:hAnsi="Arial" w:cs="Arial"/>
          <w:sz w:val="24"/>
          <w:szCs w:val="24"/>
        </w:rPr>
        <w:fldChar w:fldCharType="separate"/>
      </w:r>
      <w:r w:rsidR="007C5425" w:rsidRPr="00D20E0F">
        <w:rPr>
          <w:rFonts w:ascii="Arial" w:hAnsi="Arial" w:cs="Arial"/>
          <w:noProof/>
          <w:sz w:val="24"/>
          <w:szCs w:val="24"/>
        </w:rPr>
        <w:t>[24]</w:t>
      </w:r>
      <w:r w:rsidR="007C5425" w:rsidRPr="00D20E0F">
        <w:rPr>
          <w:rFonts w:ascii="Arial" w:hAnsi="Arial" w:cs="Arial"/>
          <w:sz w:val="24"/>
          <w:szCs w:val="24"/>
        </w:rPr>
        <w:fldChar w:fldCharType="end"/>
      </w:r>
      <w:r w:rsidR="008A0144" w:rsidRPr="00D20E0F">
        <w:rPr>
          <w:rFonts w:ascii="Arial" w:hAnsi="Arial" w:cs="Arial"/>
          <w:sz w:val="24"/>
          <w:szCs w:val="24"/>
        </w:rPr>
        <w:t xml:space="preserve">. </w:t>
      </w:r>
      <w:r w:rsidRPr="00D20E0F">
        <w:rPr>
          <w:rFonts w:ascii="Arial" w:hAnsi="Arial" w:cs="Arial"/>
          <w:sz w:val="24"/>
          <w:szCs w:val="24"/>
        </w:rPr>
        <w:t>Participants</w:t>
      </w:r>
      <w:r w:rsidR="004D4021" w:rsidRPr="00D20E0F">
        <w:rPr>
          <w:rFonts w:ascii="Arial" w:hAnsi="Arial" w:cs="Arial"/>
          <w:sz w:val="24"/>
          <w:szCs w:val="24"/>
        </w:rPr>
        <w:t xml:space="preserve"> in the current study</w:t>
      </w:r>
      <w:r w:rsidRPr="00D20E0F">
        <w:rPr>
          <w:rFonts w:ascii="Arial" w:hAnsi="Arial" w:cs="Arial"/>
          <w:sz w:val="24"/>
          <w:szCs w:val="24"/>
        </w:rPr>
        <w:t xml:space="preserve"> frequently mentioned the role of non-modifiable factors such as family history of cancer or chance. Beliefs that health is controlled by luck or chance are negatively associated with engaging in health-promoting lifestyle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&lt;EndNote&gt;&lt;Cite&gt;&lt;Author&gt;Frank-Stromborg&lt;/Author&gt;&lt;Year&gt;1990&lt;/Year&gt;&lt;RecNum&gt;1050&lt;/RecNum&gt;&lt;DisplayText&gt;[25]&lt;/DisplayText&gt;&lt;record&gt;&lt;rec-number&gt;1050&lt;/rec-number&gt;&lt;foreign-keys&gt;&lt;key app="EN" db-id="dez9wr0pd9ts2nesx0op0vro5fa2tef2e0rd" timestamp="1494864506"&gt;1050&lt;/key&gt;&lt;/foreign-keys&gt;&lt;ref-type name="Journal Article"&gt;17&lt;/ref-type&gt;&lt;contributors&gt;&lt;authors&gt;&lt;author&gt;Frank-Stromborg, Marilyn&lt;/author&gt;&lt;author&gt;Pender, Nola J&lt;/author&gt;&lt;author&gt;Walker, Susan Noble&lt;/author&gt;&lt;author&gt;Sechrist, Karen R&lt;/author&gt;&lt;/authors&gt;&lt;/contributors&gt;&lt;titles&gt;&lt;title&gt;Determinants of health-promoting lifestyle in ambulatory cancer patients&lt;/title&gt;&lt;secondary-title&gt;Social science &amp;amp; medicine&lt;/secondary-title&gt;&lt;/titles&gt;&lt;periodical&gt;&lt;full-title&gt;Social science &amp;amp; medicine&lt;/full-title&gt;&lt;/periodical&gt;&lt;pages&gt;1159-1168&lt;/pages&gt;&lt;volume&gt;31&lt;/volume&gt;&lt;number&gt;10&lt;/number&gt;&lt;dates&gt;&lt;year&gt;1990&lt;/year&gt;&lt;/dates&gt;&lt;isbn&gt;0277-9536&lt;/isbn&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[25]</w:t>
      </w:r>
      <w:r w:rsidR="00545526" w:rsidRPr="00D20E0F">
        <w:rPr>
          <w:rFonts w:ascii="Arial" w:hAnsi="Arial" w:cs="Arial"/>
          <w:sz w:val="24"/>
          <w:szCs w:val="24"/>
        </w:rPr>
        <w:fldChar w:fldCharType="end"/>
      </w:r>
      <w:r w:rsidRPr="00D20E0F">
        <w:rPr>
          <w:rFonts w:ascii="Arial" w:hAnsi="Arial" w:cs="Arial"/>
          <w:sz w:val="24"/>
          <w:szCs w:val="24"/>
        </w:rPr>
        <w:t xml:space="preserve">. </w:t>
      </w:r>
      <w:r w:rsidRPr="00D20E0F">
        <w:rPr>
          <w:rFonts w:ascii="Arial" w:hAnsi="Arial" w:cs="Arial"/>
          <w:spacing w:val="1"/>
          <w:sz w:val="24"/>
          <w:szCs w:val="24"/>
        </w:rPr>
        <w:t>Over-estimation of the influence of non-modifiable factors may be part of a coping strategy to avoid a sense of blame [12].</w:t>
      </w:r>
      <w:r w:rsidRPr="00D20E0F">
        <w:rPr>
          <w:rFonts w:ascii="Arial" w:hAnsi="Arial" w:cs="Arial"/>
          <w:sz w:val="24"/>
          <w:szCs w:val="24"/>
          <w:shd w:val="clear" w:color="auto" w:fill="FFFFFF"/>
        </w:rPr>
        <w:t xml:space="preserve"> </w:t>
      </w:r>
      <w:r w:rsidRPr="00D20E0F">
        <w:rPr>
          <w:rFonts w:ascii="Arial" w:hAnsi="Arial" w:cs="Arial"/>
          <w:sz w:val="24"/>
          <w:szCs w:val="24"/>
        </w:rPr>
        <w:t xml:space="preserve">In our sample, </w:t>
      </w:r>
      <w:r w:rsidRPr="00D20E0F" w:rsidDel="008E61FB">
        <w:rPr>
          <w:rFonts w:ascii="Arial" w:hAnsi="Arial" w:cs="Arial"/>
          <w:sz w:val="24"/>
          <w:szCs w:val="24"/>
        </w:rPr>
        <w:t>cancer survivors report</w:t>
      </w:r>
      <w:r w:rsidRPr="00D20E0F">
        <w:rPr>
          <w:rFonts w:ascii="Arial" w:hAnsi="Arial" w:cs="Arial"/>
          <w:sz w:val="24"/>
          <w:szCs w:val="24"/>
        </w:rPr>
        <w:t>ed</w:t>
      </w:r>
      <w:r w:rsidRPr="00D20E0F" w:rsidDel="008E61FB">
        <w:rPr>
          <w:rFonts w:ascii="Arial" w:hAnsi="Arial" w:cs="Arial"/>
          <w:sz w:val="24"/>
          <w:szCs w:val="24"/>
        </w:rPr>
        <w:t xml:space="preserve"> </w:t>
      </w:r>
      <w:r w:rsidRPr="00D20E0F">
        <w:rPr>
          <w:rFonts w:ascii="Arial" w:hAnsi="Arial" w:cs="Arial"/>
          <w:sz w:val="24"/>
          <w:szCs w:val="24"/>
        </w:rPr>
        <w:t xml:space="preserve">they would </w:t>
      </w:r>
      <w:r w:rsidRPr="00D20E0F" w:rsidDel="008E61FB">
        <w:rPr>
          <w:rFonts w:ascii="Arial" w:hAnsi="Arial" w:cs="Arial"/>
          <w:sz w:val="24"/>
          <w:szCs w:val="24"/>
        </w:rPr>
        <w:t>feel indirectly blamed for their cancer</w:t>
      </w:r>
      <w:r w:rsidRPr="00D20E0F">
        <w:rPr>
          <w:rFonts w:ascii="Arial" w:hAnsi="Arial" w:cs="Arial"/>
          <w:sz w:val="24"/>
          <w:szCs w:val="24"/>
        </w:rPr>
        <w:t xml:space="preserve"> and potentially experience guilt if they were to believe that cancer was possibly “their fault” and attributable to their lifestyle. Perceived overly optimistic expectations of cancer survivors portrayed in the media sometimes led to feelings of stress, or feeling that they should be able to do more. </w:t>
      </w:r>
      <w:r w:rsidRPr="00D20E0F">
        <w:rPr>
          <w:rFonts w:ascii="Arial" w:hAnsi="Arial" w:cs="Arial"/>
          <w:sz w:val="24"/>
          <w:szCs w:val="24"/>
          <w:shd w:val="clear" w:color="auto" w:fill="FFFFFF"/>
        </w:rPr>
        <w:t>In an intervention setting, this could potentially</w:t>
      </w:r>
      <w:r w:rsidRPr="00D20E0F">
        <w:rPr>
          <w:rFonts w:ascii="Arial" w:hAnsi="Arial" w:cs="Arial"/>
          <w:sz w:val="24"/>
          <w:szCs w:val="24"/>
        </w:rPr>
        <w:t xml:space="preserve"> lead to participants becoming defensive or rejecting the advice given</w:t>
      </w:r>
      <w:r w:rsidRPr="00D20E0F">
        <w:rPr>
          <w:rFonts w:ascii="Arial" w:hAnsi="Arial" w:cs="Arial"/>
          <w:sz w:val="24"/>
          <w:szCs w:val="24"/>
          <w:shd w:val="clear" w:color="auto" w:fill="FFFFFF"/>
        </w:rPr>
        <w:t xml:space="preserve">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 ExcludeAuth="1"&gt;&lt;Author&gt;Deimling&lt;/Author&gt;&lt;Year&gt;2007&lt;/Year&gt;&lt;RecNum&gt;952&lt;/RecNum&gt;&lt;DisplayText&gt;[26]&lt;/DisplayText&gt;&lt;record&gt;&lt;rec-number&gt;952&lt;/rec-number&gt;&lt;foreign-keys&gt;&lt;key app="EN" db-id="dez9wr0pd9ts2nesx0op0vro5fa2tef2e0rd" timestamp="1491236555"&gt;952&lt;/key&gt;&lt;/foreign-keys&gt;&lt;ref-type name="Journal Article"&gt;17&lt;/ref-type&gt;&lt;contributors&gt;&lt;authors&gt;&lt;author&gt;Deimling, Gary T&lt;/author&gt;&lt;author&gt;Bowman, Karen F&lt;/author&gt;&lt;author&gt;Wagner, Louis J&lt;/author&gt;&lt;/authors&gt;&lt;/contributors&gt;&lt;titles&gt;&lt;title&gt;Cancer survivorship and identity among long-term survivors&lt;/title&gt;&lt;secondary-title&gt;Cancer investigation&lt;/secondary-title&gt;&lt;/titles&gt;&lt;periodical&gt;&lt;full-title&gt;Cancer investigation&lt;/full-title&gt;&lt;/periodical&gt;&lt;pages&gt;758-765&lt;/pages&gt;&lt;volume&gt;25&lt;/volume&gt;&lt;number&gt;8&lt;/number&gt;&lt;dates&gt;&lt;year&gt;2007&lt;/year&gt;&lt;/dates&gt;&lt;isbn&gt;0735-7907&lt;/isbn&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[26]</w:t>
      </w:r>
      <w:r w:rsidR="00545526" w:rsidRPr="00D20E0F">
        <w:rPr>
          <w:rFonts w:ascii="Arial" w:hAnsi="Arial" w:cs="Arial"/>
          <w:sz w:val="24"/>
          <w:szCs w:val="24"/>
        </w:rPr>
        <w:fldChar w:fldCharType="end"/>
      </w:r>
      <w:r w:rsidRPr="00D20E0F">
        <w:rPr>
          <w:rFonts w:ascii="Arial" w:hAnsi="Arial" w:cs="Arial"/>
          <w:sz w:val="24"/>
          <w:szCs w:val="24"/>
          <w:shd w:val="clear" w:color="auto" w:fill="FFFFFF"/>
        </w:rPr>
        <w:t xml:space="preserve">. </w:t>
      </w:r>
    </w:p>
    <w:p w14:paraId="4D41A088" w14:textId="1682F7B6" w:rsidR="00FC5724" w:rsidRPr="00D20E0F" w:rsidRDefault="00FC5724" w:rsidP="00FC5724">
      <w:pPr>
        <w:pStyle w:val="ListParagraph"/>
        <w:spacing w:line="480" w:lineRule="auto"/>
        <w:ind w:left="0"/>
        <w:rPr>
          <w:rFonts w:ascii="Arial" w:hAnsi="Arial" w:cs="Arial"/>
          <w:sz w:val="24"/>
          <w:szCs w:val="24"/>
        </w:rPr>
      </w:pPr>
      <w:r w:rsidRPr="00D20E0F">
        <w:rPr>
          <w:rFonts w:ascii="Arial" w:hAnsi="Arial" w:cs="Arial"/>
          <w:sz w:val="24"/>
          <w:szCs w:val="24"/>
          <w:shd w:val="clear" w:color="auto" w:fill="FFFFFF"/>
        </w:rPr>
        <w:t>Behaviour</w:t>
      </w:r>
      <w:r w:rsidRPr="00D20E0F">
        <w:rPr>
          <w:rFonts w:ascii="Arial" w:hAnsi="Arial" w:cs="Arial"/>
          <w:sz w:val="24"/>
          <w:szCs w:val="24"/>
        </w:rPr>
        <w:t xml:space="preserve"> change also appeared impeded by cancer-related side-effects and the influence of the cancer experience on the management of pre-existing comorbidities.</w:t>
      </w:r>
      <w:r w:rsidR="003F12BD" w:rsidRPr="00D20E0F">
        <w:rPr>
          <w:rFonts w:ascii="Arial" w:hAnsi="Arial" w:cs="Arial"/>
          <w:sz w:val="24"/>
          <w:szCs w:val="24"/>
        </w:rPr>
        <w:t xml:space="preserve"> </w:t>
      </w:r>
      <w:r w:rsidR="00D149EB" w:rsidRPr="00D20E0F">
        <w:rPr>
          <w:rFonts w:ascii="Arial" w:hAnsi="Arial" w:cs="Arial"/>
          <w:sz w:val="24"/>
          <w:szCs w:val="24"/>
        </w:rPr>
        <w:t>Similar findings have been reported</w:t>
      </w:r>
      <w:r w:rsidR="005D7DD5" w:rsidRPr="00D20E0F">
        <w:rPr>
          <w:rFonts w:ascii="Arial" w:hAnsi="Arial" w:cs="Arial"/>
          <w:sz w:val="24"/>
          <w:szCs w:val="24"/>
        </w:rPr>
        <w:t xml:space="preserve"> elsewhere</w:t>
      </w:r>
      <w:r w:rsidR="00D149EB" w:rsidRPr="00D20E0F">
        <w:rPr>
          <w:rFonts w:ascii="Arial" w:hAnsi="Arial" w:cs="Arial"/>
          <w:sz w:val="24"/>
          <w:szCs w:val="24"/>
        </w:rPr>
        <w:t xml:space="preserve"> </w:t>
      </w:r>
      <w:r w:rsidR="005D7DD5" w:rsidRPr="00D20E0F">
        <w:rPr>
          <w:rFonts w:ascii="Arial" w:hAnsi="Arial" w:cs="Arial"/>
          <w:sz w:val="24"/>
          <w:szCs w:val="24"/>
        </w:rPr>
        <w:fldChar w:fldCharType="begin">
          <w:fldData xml:space="preserve">PEVuZE5vdGU+PENpdGU+PEF1dGhvcj5TbWl0aDwvQXV0aG9yPjxZZWFyPjIwMTc8L1llYXI+PFJl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=
</w:fldData>
        </w:fldChar>
      </w:r>
      <w:r w:rsidR="005D7DD5" w:rsidRPr="00D20E0F">
        <w:rPr>
          <w:rFonts w:ascii="Arial" w:hAnsi="Arial" w:cs="Arial"/>
          <w:sz w:val="24"/>
          <w:szCs w:val="24"/>
        </w:rPr>
        <w:instrText xml:space="preserve"> ADDIN EN.CITE </w:instrText>
      </w:r>
      <w:r w:rsidR="005D7DD5" w:rsidRPr="00D20E0F">
        <w:rPr>
          <w:rFonts w:ascii="Arial" w:hAnsi="Arial" w:cs="Arial"/>
          <w:sz w:val="24"/>
          <w:szCs w:val="24"/>
        </w:rPr>
        <w:fldChar w:fldCharType="begin">
          <w:fldData xml:space="preserve">PEVuZE5vdGU+PENpdGU+PEF1dGhvcj5TbWl0aDwvQXV0aG9yPjxZZWFyPjIwMTc8L1llYXI+PFJl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=
</w:fldData>
        </w:fldChar>
      </w:r>
      <w:r w:rsidR="005D7DD5" w:rsidRPr="00D20E0F">
        <w:rPr>
          <w:rFonts w:ascii="Arial" w:hAnsi="Arial" w:cs="Arial"/>
          <w:sz w:val="24"/>
          <w:szCs w:val="24"/>
        </w:rPr>
        <w:instrText xml:space="preserve"> ADDIN EN.CITE.DATA </w:instrText>
      </w:r>
      <w:r w:rsidR="005D7DD5" w:rsidRPr="00D20E0F">
        <w:rPr>
          <w:rFonts w:ascii="Arial" w:hAnsi="Arial" w:cs="Arial"/>
          <w:sz w:val="24"/>
          <w:szCs w:val="24"/>
        </w:rPr>
      </w:r>
      <w:r w:rsidR="005D7DD5" w:rsidRPr="00D20E0F">
        <w:rPr>
          <w:rFonts w:ascii="Arial" w:hAnsi="Arial" w:cs="Arial"/>
          <w:sz w:val="24"/>
          <w:szCs w:val="24"/>
        </w:rPr>
        <w:fldChar w:fldCharType="end"/>
      </w:r>
      <w:r w:rsidR="005D7DD5" w:rsidRPr="00D20E0F">
        <w:rPr>
          <w:rFonts w:ascii="Arial" w:hAnsi="Arial" w:cs="Arial"/>
          <w:sz w:val="24"/>
          <w:szCs w:val="24"/>
        </w:rPr>
      </w:r>
      <w:r w:rsidR="005D7DD5" w:rsidRPr="00D20E0F">
        <w:rPr>
          <w:rFonts w:ascii="Arial" w:hAnsi="Arial" w:cs="Arial"/>
          <w:sz w:val="24"/>
          <w:szCs w:val="24"/>
        </w:rPr>
        <w:fldChar w:fldCharType="separate"/>
      </w:r>
      <w:r w:rsidR="005D7DD5" w:rsidRPr="00D20E0F">
        <w:rPr>
          <w:rFonts w:ascii="Arial" w:hAnsi="Arial" w:cs="Arial"/>
          <w:noProof/>
          <w:sz w:val="24"/>
          <w:szCs w:val="24"/>
        </w:rPr>
        <w:t>[17, 27]</w:t>
      </w:r>
      <w:r w:rsidR="005D7DD5" w:rsidRPr="00D20E0F">
        <w:rPr>
          <w:rFonts w:ascii="Arial" w:hAnsi="Arial" w:cs="Arial"/>
          <w:sz w:val="24"/>
          <w:szCs w:val="24"/>
        </w:rPr>
        <w:fldChar w:fldCharType="end"/>
      </w:r>
      <w:r w:rsidR="00D149EB" w:rsidRPr="00D20E0F">
        <w:rPr>
          <w:rFonts w:ascii="Arial" w:hAnsi="Arial" w:cs="Arial"/>
          <w:sz w:val="24"/>
          <w:szCs w:val="24"/>
        </w:rPr>
        <w:t>.</w:t>
      </w:r>
      <w:r w:rsidRPr="00D20E0F">
        <w:rPr>
          <w:rFonts w:ascii="Arial" w:hAnsi="Arial" w:cs="Arial"/>
          <w:sz w:val="24"/>
          <w:szCs w:val="24"/>
        </w:rPr>
        <w:t xml:space="preserve"> Cancer survivors with comorbid diseases often prioritize one chronic condition or symptom over another and many struggle to integrate various </w:t>
      </w:r>
      <w:r w:rsidRPr="00D20E0F">
        <w:rPr>
          <w:rFonts w:ascii="Arial" w:hAnsi="Arial" w:cs="Arial"/>
          <w:sz w:val="24"/>
          <w:szCs w:val="24"/>
        </w:rPr>
        <w:lastRenderedPageBreak/>
        <w:t xml:space="preserve">self-care strategies into their routine </w:t>
      </w:r>
      <w:r w:rsidR="00545526"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&lt;EndNote&gt;&lt;Cite&gt;&lt;Author&gt;Zulman&lt;/Author&gt;&lt;Year&gt;2014&lt;/Year&gt;&lt;RecNum&gt;1045&lt;/RecNum&gt;&lt;DisplayText&gt;[28]&lt;/DisplayText&gt;&lt;record&gt;&lt;rec-number&gt;1045&lt;/rec-number&gt;&lt;foreign-keys&gt;&lt;key app="EN" db-id="dez9wr0pd9ts2nesx0op0vro5fa2tef2e0rd" timestamp="1494864183"&gt;1045&lt;/key&gt;&lt;/foreign-keys&gt;&lt;ref-type name="Journal Article"&gt;17&lt;/ref-type&gt;&lt;contributors&gt;&lt;authors&gt;&lt;author&gt;Zulman, Donna M&lt;/author&gt;&lt;author&gt;Asch, Steven M&lt;/author&gt;&lt;author&gt;Martins, Susana B&lt;/author&gt;&lt;author&gt;Kerr, Eve A&lt;/author&gt;&lt;author&gt;Hoffman, Brian B&lt;/author&gt;&lt;author&gt;Goldstein, Mary K&lt;/author&gt;&lt;/authors&gt;&lt;/contributors&gt;&lt;titles&gt;&lt;title&gt;Quality of care for patients with multiple chronic conditions: the role of comorbidity interrelatedness&lt;/title&gt;&lt;secondary-title&gt;Journal of general internal medicine&lt;/secondary-title&gt;&lt;/titles&gt;&lt;periodical&gt;&lt;full-title&gt;Journal of General Internal Medicine&lt;/full-title&gt;&lt;/periodical&gt;&lt;pages&gt;529-537&lt;/pages&gt;&lt;volume&gt;29&lt;/volume&gt;&lt;number&gt;3&lt;/number&gt;&lt;dates&gt;&lt;year&gt;2014&lt;/year&gt;&lt;/dates&gt;&lt;isbn&gt;0884-8734&lt;/isbn&gt;&lt;urls&gt;&lt;/urls&gt;&lt;/record&gt;&lt;/Cite&gt;&lt;/EndNote&gt;</w:instrText>
      </w:r>
      <w:r w:rsidR="00545526" w:rsidRPr="00D20E0F">
        <w:rPr>
          <w:rFonts w:ascii="Arial" w:hAnsi="Arial" w:cs="Arial"/>
          <w:sz w:val="24"/>
          <w:szCs w:val="24"/>
        </w:rPr>
        <w:fldChar w:fldCharType="separate"/>
      </w:r>
      <w:r w:rsidR="005D7DD5" w:rsidRPr="00D20E0F">
        <w:rPr>
          <w:rFonts w:ascii="Arial" w:hAnsi="Arial" w:cs="Arial"/>
          <w:noProof/>
          <w:sz w:val="24"/>
          <w:szCs w:val="24"/>
        </w:rPr>
        <w:t>[28]</w:t>
      </w:r>
      <w:r w:rsidR="00545526" w:rsidRPr="00D20E0F">
        <w:rPr>
          <w:rFonts w:ascii="Arial" w:hAnsi="Arial" w:cs="Arial"/>
          <w:sz w:val="24"/>
          <w:szCs w:val="24"/>
        </w:rPr>
        <w:fldChar w:fldCharType="end"/>
      </w:r>
      <w:r w:rsidRPr="00D20E0F">
        <w:rPr>
          <w:rFonts w:ascii="Arial" w:hAnsi="Arial" w:cs="Arial"/>
          <w:sz w:val="24"/>
          <w:szCs w:val="24"/>
        </w:rPr>
        <w:t xml:space="preserve">.  The current study highlighted that health-related concerns can pose genuine barriers to behaviour change even when cancer survivors are motivated to engage in lifestyle changes. </w:t>
      </w:r>
      <w:r w:rsidRPr="00D20E0F">
        <w:rPr>
          <w:rFonts w:ascii="Arial" w:hAnsi="Arial" w:cs="Arial"/>
          <w:iCs/>
          <w:sz w:val="24"/>
          <w:szCs w:val="24"/>
          <w:shd w:val="clear" w:color="auto" w:fill="FFFFFF"/>
        </w:rPr>
        <w:t xml:space="preserve">Some of these issues are summarised in </w:t>
      </w:r>
      <w:r w:rsidR="00124477" w:rsidRPr="00D20E0F">
        <w:rPr>
          <w:rFonts w:ascii="Arial" w:hAnsi="Arial" w:cs="Arial"/>
          <w:iCs/>
          <w:sz w:val="24"/>
          <w:szCs w:val="24"/>
          <w:shd w:val="clear" w:color="auto" w:fill="FFFFFF"/>
        </w:rPr>
        <w:t>Appendix 2</w:t>
      </w:r>
      <w:r w:rsidRPr="00D20E0F">
        <w:rPr>
          <w:rFonts w:ascii="Arial" w:hAnsi="Arial" w:cs="Arial"/>
          <w:iCs/>
          <w:sz w:val="24"/>
          <w:szCs w:val="24"/>
          <w:shd w:val="clear" w:color="auto" w:fill="FFFFFF"/>
        </w:rPr>
        <w:t xml:space="preserve"> which outlines identified barriers, and suggested actions that HCPs could take to potentially enhance engagement with lifestyle change.</w:t>
      </w:r>
    </w:p>
    <w:p w14:paraId="69B8643C" w14:textId="77777777" w:rsidR="00FC5724" w:rsidRPr="00D20E0F" w:rsidRDefault="00FC5724" w:rsidP="00FC5724">
      <w:pPr>
        <w:spacing w:line="480" w:lineRule="auto"/>
        <w:rPr>
          <w:rFonts w:ascii="Arial" w:hAnsi="Arial" w:cs="Arial"/>
          <w:b/>
          <w:iCs/>
          <w:sz w:val="24"/>
          <w:szCs w:val="24"/>
          <w:shd w:val="clear" w:color="auto" w:fill="FFFFFF"/>
        </w:rPr>
      </w:pPr>
      <w:r w:rsidRPr="00D20E0F">
        <w:rPr>
          <w:rFonts w:ascii="Arial" w:hAnsi="Arial" w:cs="Arial"/>
          <w:b/>
          <w:iCs/>
          <w:sz w:val="24"/>
          <w:szCs w:val="24"/>
          <w:shd w:val="clear" w:color="auto" w:fill="FFFFFF"/>
        </w:rPr>
        <w:t>Strengths and Limitations</w:t>
      </w:r>
    </w:p>
    <w:p w14:paraId="61EA420A" w14:textId="49F16774" w:rsidR="00FC5724" w:rsidRPr="00D20E0F" w:rsidRDefault="00FC5724" w:rsidP="00FC5724">
      <w:pPr>
        <w:spacing w:line="480" w:lineRule="auto"/>
        <w:rPr>
          <w:rFonts w:ascii="Arial" w:hAnsi="Arial" w:cs="Arial"/>
          <w:b/>
          <w:iCs/>
          <w:sz w:val="24"/>
          <w:szCs w:val="24"/>
          <w:shd w:val="clear" w:color="auto" w:fill="FFFFFF"/>
        </w:rPr>
      </w:pPr>
      <w:r w:rsidRPr="00D20E0F">
        <w:rPr>
          <w:rFonts w:ascii="Arial" w:hAnsi="Arial" w:cs="Arial"/>
          <w:iCs/>
          <w:sz w:val="24"/>
          <w:szCs w:val="24"/>
          <w:shd w:val="clear" w:color="auto" w:fill="FFFFFF"/>
        </w:rPr>
        <w:t>Participants were presented with a digital intervention for PA (“</w:t>
      </w:r>
      <w:r w:rsidRPr="00D20E0F">
        <w:rPr>
          <w:rFonts w:ascii="Arial" w:hAnsi="Arial" w:cs="Arial"/>
          <w:i/>
          <w:iCs/>
          <w:sz w:val="24"/>
          <w:szCs w:val="24"/>
          <w:shd w:val="clear" w:color="auto" w:fill="FFFFFF"/>
        </w:rPr>
        <w:t>Getting Active”</w:t>
      </w:r>
      <w:r w:rsidRPr="00D20E0F">
        <w:rPr>
          <w:rFonts w:ascii="Arial" w:hAnsi="Arial" w:cs="Arial"/>
          <w:iCs/>
          <w:sz w:val="24"/>
          <w:szCs w:val="24"/>
          <w:shd w:val="clear" w:color="auto" w:fill="FFFFFF"/>
        </w:rPr>
        <w:t>) and healthy eating (“</w:t>
      </w:r>
      <w:r w:rsidRPr="00D20E0F">
        <w:rPr>
          <w:rFonts w:ascii="Arial" w:hAnsi="Arial" w:cs="Arial"/>
          <w:i/>
          <w:iCs/>
          <w:sz w:val="24"/>
          <w:szCs w:val="24"/>
          <w:shd w:val="clear" w:color="auto" w:fill="FFFFFF"/>
        </w:rPr>
        <w:t>Eat for Health</w:t>
      </w:r>
      <w:r w:rsidRPr="00D20E0F">
        <w:rPr>
          <w:rFonts w:ascii="Arial" w:hAnsi="Arial" w:cs="Arial"/>
          <w:iCs/>
          <w:sz w:val="24"/>
          <w:szCs w:val="24"/>
          <w:shd w:val="clear" w:color="auto" w:fill="FFFFFF"/>
        </w:rPr>
        <w:t>”) to elicit perceptions about the websites and about both behaviours</w:t>
      </w:r>
      <w:r w:rsidRPr="00D20E0F">
        <w:rPr>
          <w:rFonts w:ascii="Arial" w:hAnsi="Arial" w:cs="Arial"/>
          <w:b/>
          <w:iCs/>
          <w:sz w:val="24"/>
          <w:szCs w:val="24"/>
          <w:shd w:val="clear" w:color="auto" w:fill="FFFFFF"/>
        </w:rPr>
        <w:t xml:space="preserve">. </w:t>
      </w:r>
      <w:r w:rsidRPr="00D20E0F">
        <w:rPr>
          <w:rFonts w:ascii="Arial" w:hAnsi="Arial" w:cs="Arial"/>
          <w:iCs/>
          <w:sz w:val="24"/>
          <w:szCs w:val="24"/>
          <w:shd w:val="clear" w:color="auto" w:fill="FFFFFF"/>
        </w:rPr>
        <w:t xml:space="preserve">The discussions surrounding barriers to behaviour change may have been more realistic than if participants had been asked their thoughts on hypothetically making behaviour changes, rather than discussing the content presented in the intervention. </w:t>
      </w:r>
    </w:p>
    <w:p w14:paraId="57346B1E" w14:textId="2B59B512" w:rsidR="00C60B37" w:rsidRPr="00D20E0F" w:rsidRDefault="009B1614" w:rsidP="00C60B37">
      <w:pPr>
        <w:spacing w:line="480" w:lineRule="auto"/>
        <w:rPr>
          <w:rFonts w:ascii="Arial" w:hAnsi="Arial" w:cs="Arial"/>
          <w:iCs/>
          <w:sz w:val="24"/>
          <w:szCs w:val="24"/>
          <w:shd w:val="clear" w:color="auto" w:fill="FFFFFF"/>
        </w:rPr>
      </w:pPr>
      <w:r w:rsidRPr="00D20E0F">
        <w:rPr>
          <w:rFonts w:ascii="Arial" w:hAnsi="Arial" w:cs="Arial"/>
          <w:iCs/>
          <w:sz w:val="24"/>
          <w:szCs w:val="24"/>
          <w:shd w:val="clear" w:color="auto" w:fill="FFFFFF"/>
        </w:rPr>
        <w:t>Individuals</w:t>
      </w:r>
      <w:r w:rsidR="00FC5724" w:rsidRPr="00D20E0F">
        <w:rPr>
          <w:rFonts w:ascii="Arial" w:hAnsi="Arial" w:cs="Arial"/>
          <w:iCs/>
          <w:sz w:val="24"/>
          <w:szCs w:val="24"/>
          <w:shd w:val="clear" w:color="auto" w:fill="FFFFFF"/>
        </w:rPr>
        <w:t xml:space="preserve"> who were not interested in behaviour change may have been less likely to </w:t>
      </w:r>
      <w:r w:rsidRPr="00D20E0F">
        <w:rPr>
          <w:rFonts w:ascii="Arial" w:hAnsi="Arial" w:cs="Arial"/>
          <w:iCs/>
          <w:sz w:val="24"/>
          <w:szCs w:val="24"/>
          <w:shd w:val="clear" w:color="auto" w:fill="FFFFFF"/>
        </w:rPr>
        <w:t>participate</w:t>
      </w:r>
      <w:r w:rsidR="00FC5724" w:rsidRPr="00D20E0F">
        <w:rPr>
          <w:rFonts w:ascii="Arial" w:hAnsi="Arial" w:cs="Arial"/>
          <w:iCs/>
          <w:sz w:val="24"/>
          <w:szCs w:val="24"/>
          <w:shd w:val="clear" w:color="auto" w:fill="FFFFFF"/>
        </w:rPr>
        <w:t>. However, we found that people often took part for altruistic reasons</w:t>
      </w:r>
      <w:r w:rsidR="00E835A1" w:rsidRPr="00D20E0F">
        <w:rPr>
          <w:rFonts w:ascii="Arial" w:hAnsi="Arial" w:cs="Arial"/>
          <w:iCs/>
          <w:sz w:val="24"/>
          <w:szCs w:val="24"/>
          <w:shd w:val="clear" w:color="auto" w:fill="FFFFFF"/>
        </w:rPr>
        <w:t>,</w:t>
      </w:r>
      <w:r w:rsidR="00FC5724" w:rsidRPr="00D20E0F">
        <w:rPr>
          <w:rFonts w:ascii="Arial" w:hAnsi="Arial" w:cs="Arial"/>
          <w:iCs/>
          <w:sz w:val="24"/>
          <w:szCs w:val="24"/>
          <w:shd w:val="clear" w:color="auto" w:fill="FFFFFF"/>
        </w:rPr>
        <w:t xml:space="preserve"> suggesting that the behaviour change aspect of the in</w:t>
      </w:r>
      <w:r w:rsidR="00E835A1" w:rsidRPr="00D20E0F">
        <w:rPr>
          <w:rFonts w:ascii="Arial" w:hAnsi="Arial" w:cs="Arial"/>
          <w:iCs/>
          <w:sz w:val="24"/>
          <w:szCs w:val="24"/>
          <w:shd w:val="clear" w:color="auto" w:fill="FFFFFF"/>
        </w:rPr>
        <w:t>tervention was not a deterrent. T</w:t>
      </w:r>
      <w:r w:rsidR="00FC5724" w:rsidRPr="00D20E0F">
        <w:rPr>
          <w:rFonts w:ascii="Arial" w:hAnsi="Arial" w:cs="Arial"/>
          <w:iCs/>
          <w:sz w:val="24"/>
          <w:szCs w:val="24"/>
          <w:shd w:val="clear" w:color="auto" w:fill="FFFFFF"/>
        </w:rPr>
        <w:t xml:space="preserve">he intervention also included a module that focused on stress management, which may have attracted some participants </w:t>
      </w:r>
      <w:r w:rsidR="00FC5724" w:rsidRPr="00D20E0F">
        <w:rPr>
          <w:rFonts w:ascii="Arial" w:hAnsi="Arial" w:cs="Arial"/>
          <w:sz w:val="24"/>
          <w:szCs w:val="24"/>
        </w:rPr>
        <w:t>(data focussing on perceptions of this module is not presented here)</w:t>
      </w:r>
      <w:r w:rsidR="00FC5724" w:rsidRPr="00D20E0F">
        <w:rPr>
          <w:rFonts w:ascii="Arial" w:hAnsi="Arial" w:cs="Arial"/>
          <w:iCs/>
          <w:sz w:val="24"/>
          <w:szCs w:val="24"/>
          <w:shd w:val="clear" w:color="auto" w:fill="FFFFFF"/>
        </w:rPr>
        <w:t xml:space="preserve">. </w:t>
      </w:r>
      <w:r w:rsidR="005D7DD5" w:rsidRPr="00D20E0F">
        <w:rPr>
          <w:rFonts w:ascii="Arial" w:hAnsi="Arial" w:cs="Arial"/>
          <w:iCs/>
          <w:sz w:val="24"/>
          <w:szCs w:val="24"/>
          <w:shd w:val="clear" w:color="auto" w:fill="FFFFFF"/>
        </w:rPr>
        <w:t>A</w:t>
      </w:r>
      <w:r w:rsidR="00C60B37" w:rsidRPr="00D20E0F">
        <w:rPr>
          <w:rFonts w:ascii="Arial" w:hAnsi="Arial" w:cs="Arial"/>
          <w:iCs/>
          <w:sz w:val="24"/>
          <w:szCs w:val="24"/>
          <w:shd w:val="clear" w:color="auto" w:fill="FFFFFF"/>
        </w:rPr>
        <w:t xml:space="preserve">s evident in the themes, some </w:t>
      </w:r>
      <w:r w:rsidR="00384344" w:rsidRPr="00D20E0F">
        <w:rPr>
          <w:rFonts w:ascii="Arial" w:hAnsi="Arial" w:cs="Arial"/>
          <w:iCs/>
          <w:sz w:val="24"/>
          <w:szCs w:val="24"/>
          <w:shd w:val="clear" w:color="auto" w:fill="FFFFFF"/>
        </w:rPr>
        <w:t>participants</w:t>
      </w:r>
      <w:r w:rsidR="00C60B37" w:rsidRPr="00D20E0F">
        <w:rPr>
          <w:rFonts w:ascii="Arial" w:hAnsi="Arial" w:cs="Arial"/>
          <w:iCs/>
          <w:sz w:val="24"/>
          <w:szCs w:val="24"/>
          <w:shd w:val="clear" w:color="auto" w:fill="FFFFFF"/>
        </w:rPr>
        <w:t xml:space="preserve"> were not</w:t>
      </w:r>
      <w:r w:rsidR="00E835A1" w:rsidRPr="00D20E0F">
        <w:rPr>
          <w:rFonts w:ascii="Arial" w:hAnsi="Arial" w:cs="Arial"/>
          <w:iCs/>
          <w:sz w:val="24"/>
          <w:szCs w:val="24"/>
          <w:shd w:val="clear" w:color="auto" w:fill="FFFFFF"/>
        </w:rPr>
        <w:t xml:space="preserve"> interested in behaviour change, providing </w:t>
      </w:r>
      <w:r w:rsidR="00C60B37" w:rsidRPr="00D20E0F">
        <w:rPr>
          <w:rFonts w:ascii="Arial" w:hAnsi="Arial" w:cs="Arial"/>
          <w:iCs/>
          <w:sz w:val="24"/>
          <w:szCs w:val="24"/>
          <w:shd w:val="clear" w:color="auto" w:fill="FFFFFF"/>
        </w:rPr>
        <w:t>an insight into this group</w:t>
      </w:r>
      <w:r w:rsidR="005D7DD5" w:rsidRPr="00D20E0F">
        <w:rPr>
          <w:rFonts w:ascii="Arial" w:hAnsi="Arial" w:cs="Arial"/>
          <w:iCs/>
          <w:sz w:val="24"/>
          <w:szCs w:val="24"/>
          <w:shd w:val="clear" w:color="auto" w:fill="FFFFFF"/>
        </w:rPr>
        <w:t xml:space="preserve">. </w:t>
      </w:r>
      <w:r w:rsidR="001A19AA" w:rsidRPr="00D20E0F">
        <w:rPr>
          <w:rFonts w:ascii="Arial" w:hAnsi="Arial" w:cs="Arial"/>
          <w:iCs/>
          <w:sz w:val="24"/>
          <w:szCs w:val="24"/>
          <w:shd w:val="clear" w:color="auto" w:fill="FFFFFF"/>
        </w:rPr>
        <w:t>Our</w:t>
      </w:r>
      <w:r w:rsidR="00C60B37" w:rsidRPr="00D20E0F">
        <w:rPr>
          <w:rFonts w:ascii="Arial" w:hAnsi="Arial" w:cs="Arial"/>
          <w:iCs/>
          <w:sz w:val="24"/>
          <w:szCs w:val="24"/>
          <w:shd w:val="clear" w:color="auto" w:fill="FFFFFF"/>
        </w:rPr>
        <w:t xml:space="preserve"> findings </w:t>
      </w:r>
      <w:r w:rsidR="001A19AA" w:rsidRPr="00D20E0F">
        <w:rPr>
          <w:rFonts w:ascii="Arial" w:hAnsi="Arial" w:cs="Arial"/>
          <w:iCs/>
          <w:sz w:val="24"/>
          <w:szCs w:val="24"/>
          <w:shd w:val="clear" w:color="auto" w:fill="FFFFFF"/>
        </w:rPr>
        <w:t xml:space="preserve">are </w:t>
      </w:r>
      <w:r w:rsidR="001A19AA" w:rsidRPr="00D20E0F">
        <w:rPr>
          <w:rFonts w:ascii="Arial" w:hAnsi="Arial" w:cs="Arial"/>
          <w:iCs/>
          <w:sz w:val="24"/>
          <w:szCs w:val="24"/>
          <w:shd w:val="clear" w:color="auto" w:fill="FFFFFF"/>
        </w:rPr>
        <w:lastRenderedPageBreak/>
        <w:t xml:space="preserve">therefore </w:t>
      </w:r>
      <w:r w:rsidR="00C60B37" w:rsidRPr="00D20E0F">
        <w:rPr>
          <w:rFonts w:ascii="Arial" w:hAnsi="Arial" w:cs="Arial"/>
          <w:iCs/>
          <w:sz w:val="24"/>
          <w:szCs w:val="24"/>
          <w:shd w:val="clear" w:color="auto" w:fill="FFFFFF"/>
        </w:rPr>
        <w:t xml:space="preserve">transferable </w:t>
      </w:r>
      <w:r w:rsidR="001A19AA" w:rsidRPr="00D20E0F">
        <w:rPr>
          <w:rFonts w:ascii="Arial" w:hAnsi="Arial" w:cs="Arial"/>
          <w:iCs/>
          <w:sz w:val="24"/>
          <w:szCs w:val="24"/>
          <w:shd w:val="clear" w:color="auto" w:fill="FFFFFF"/>
        </w:rPr>
        <w:t>as</w:t>
      </w:r>
      <w:r w:rsidR="00C60B37" w:rsidRPr="00D20E0F">
        <w:rPr>
          <w:rFonts w:ascii="Arial" w:hAnsi="Arial" w:cs="Arial"/>
          <w:iCs/>
          <w:sz w:val="24"/>
          <w:szCs w:val="24"/>
          <w:shd w:val="clear" w:color="auto" w:fill="FFFFFF"/>
        </w:rPr>
        <w:t xml:space="preserve"> </w:t>
      </w:r>
      <w:r w:rsidR="001A19AA" w:rsidRPr="00D20E0F">
        <w:rPr>
          <w:rFonts w:ascii="Arial" w:hAnsi="Arial" w:cs="Arial"/>
          <w:iCs/>
          <w:sz w:val="24"/>
          <w:szCs w:val="24"/>
          <w:shd w:val="clear" w:color="auto" w:fill="FFFFFF"/>
        </w:rPr>
        <w:t>they</w:t>
      </w:r>
      <w:r w:rsidR="00C60B37" w:rsidRPr="00D20E0F">
        <w:rPr>
          <w:rFonts w:ascii="Arial" w:hAnsi="Arial" w:cs="Arial"/>
          <w:iCs/>
          <w:sz w:val="24"/>
          <w:szCs w:val="24"/>
          <w:shd w:val="clear" w:color="auto" w:fill="FFFFFF"/>
        </w:rPr>
        <w:t xml:space="preserve"> could be applicable to those who did not self-select to take part. </w:t>
      </w:r>
    </w:p>
    <w:p w14:paraId="2C6D2CE5" w14:textId="27682FD3" w:rsidR="00C60B37" w:rsidRPr="00D20E0F" w:rsidRDefault="001A19AA" w:rsidP="00C60B37">
      <w:pPr>
        <w:spacing w:line="480" w:lineRule="auto"/>
        <w:rPr>
          <w:rFonts w:ascii="Arial" w:hAnsi="Arial" w:cs="Arial"/>
          <w:iCs/>
          <w:sz w:val="24"/>
          <w:szCs w:val="24"/>
          <w:shd w:val="clear" w:color="auto" w:fill="FFFFFF"/>
        </w:rPr>
      </w:pPr>
      <w:r w:rsidRPr="00D20E0F">
        <w:rPr>
          <w:rFonts w:ascii="Arial" w:hAnsi="Arial" w:cs="Arial"/>
          <w:iCs/>
          <w:sz w:val="24"/>
          <w:szCs w:val="24"/>
          <w:shd w:val="clear" w:color="auto" w:fill="FFFFFF"/>
        </w:rPr>
        <w:t>W</w:t>
      </w:r>
      <w:r w:rsidR="00C60B37" w:rsidRPr="00D20E0F">
        <w:rPr>
          <w:rFonts w:ascii="Arial" w:hAnsi="Arial" w:cs="Arial"/>
          <w:iCs/>
          <w:sz w:val="24"/>
          <w:szCs w:val="24"/>
          <w:shd w:val="clear" w:color="auto" w:fill="FFFFFF"/>
        </w:rPr>
        <w:t>hen using multiple interviewers, there are likely to be discrepancies between styles</w:t>
      </w:r>
      <w:r w:rsidRPr="00D20E0F">
        <w:rPr>
          <w:rFonts w:ascii="Arial" w:hAnsi="Arial" w:cs="Arial"/>
          <w:iCs/>
          <w:sz w:val="24"/>
          <w:szCs w:val="24"/>
          <w:shd w:val="clear" w:color="auto" w:fill="FFFFFF"/>
        </w:rPr>
        <w:t>, potentially leading</w:t>
      </w:r>
      <w:r w:rsidR="00C60B37" w:rsidRPr="00D20E0F">
        <w:rPr>
          <w:rFonts w:ascii="Arial" w:hAnsi="Arial" w:cs="Arial"/>
          <w:iCs/>
          <w:sz w:val="24"/>
          <w:szCs w:val="24"/>
          <w:shd w:val="clear" w:color="auto" w:fill="FFFFFF"/>
        </w:rPr>
        <w:t xml:space="preserve"> to variation in </w:t>
      </w:r>
      <w:r w:rsidR="00191435" w:rsidRPr="00D20E0F">
        <w:rPr>
          <w:rFonts w:ascii="Arial" w:hAnsi="Arial" w:cs="Arial"/>
          <w:iCs/>
          <w:sz w:val="24"/>
          <w:szCs w:val="24"/>
          <w:shd w:val="clear" w:color="auto" w:fill="FFFFFF"/>
        </w:rPr>
        <w:t>information</w:t>
      </w:r>
      <w:r w:rsidR="00C60B37" w:rsidRPr="00D20E0F">
        <w:rPr>
          <w:rFonts w:ascii="Arial" w:hAnsi="Arial" w:cs="Arial"/>
          <w:iCs/>
          <w:sz w:val="24"/>
          <w:szCs w:val="24"/>
          <w:shd w:val="clear" w:color="auto" w:fill="FFFFFF"/>
        </w:rPr>
        <w:t xml:space="preserve"> disclosed by the participant. Efforts were made to reduce this by producing an interview schedule. </w:t>
      </w:r>
      <w:r w:rsidR="00191435" w:rsidRPr="00D20E0F">
        <w:rPr>
          <w:rFonts w:ascii="Arial" w:hAnsi="Arial" w:cs="Arial"/>
          <w:iCs/>
          <w:sz w:val="24"/>
          <w:szCs w:val="24"/>
          <w:shd w:val="clear" w:color="auto" w:fill="FFFFFF"/>
        </w:rPr>
        <w:t>A</w:t>
      </w:r>
      <w:r w:rsidR="00C60B37" w:rsidRPr="00D20E0F">
        <w:rPr>
          <w:rFonts w:ascii="Arial" w:hAnsi="Arial" w:cs="Arial"/>
          <w:iCs/>
          <w:sz w:val="24"/>
          <w:szCs w:val="24"/>
          <w:shd w:val="clear" w:color="auto" w:fill="FFFFFF"/>
        </w:rPr>
        <w:t>ll interviewers took part in a training workshop led by KB to promote consistency.</w:t>
      </w:r>
    </w:p>
    <w:p w14:paraId="22C2D42A" w14:textId="10FE308C" w:rsidR="00FC5724" w:rsidRPr="00D20E0F" w:rsidRDefault="00FC5724" w:rsidP="00C60B37">
      <w:pPr>
        <w:spacing w:line="480" w:lineRule="auto"/>
        <w:rPr>
          <w:rFonts w:ascii="Arial" w:hAnsi="Arial" w:cs="Arial"/>
          <w:b/>
          <w:sz w:val="24"/>
          <w:szCs w:val="24"/>
          <w:shd w:val="clear" w:color="auto" w:fill="FFFFFF"/>
        </w:rPr>
      </w:pPr>
      <w:r w:rsidRPr="00D20E0F">
        <w:rPr>
          <w:rFonts w:ascii="Arial" w:hAnsi="Arial" w:cs="Arial"/>
          <w:b/>
          <w:sz w:val="24"/>
          <w:szCs w:val="24"/>
          <w:shd w:val="clear" w:color="auto" w:fill="FFFFFF"/>
        </w:rPr>
        <w:t>Clinical implications</w:t>
      </w:r>
    </w:p>
    <w:p w14:paraId="27521A6A" w14:textId="42373BCD" w:rsidR="00FC5724" w:rsidRPr="00D20E0F" w:rsidRDefault="00FC5724" w:rsidP="00FC5724">
      <w:pPr>
        <w:spacing w:line="480" w:lineRule="auto"/>
        <w:rPr>
          <w:rFonts w:ascii="Arial" w:eastAsia="Times New Roman" w:hAnsi="Arial" w:cs="Arial"/>
          <w:sz w:val="24"/>
          <w:szCs w:val="24"/>
          <w:shd w:val="clear" w:color="auto" w:fill="FFFFFF"/>
        </w:rPr>
      </w:pPr>
      <w:r w:rsidRPr="00D20E0F">
        <w:rPr>
          <w:rFonts w:ascii="Arial" w:hAnsi="Arial" w:cs="Arial"/>
          <w:iCs/>
          <w:sz w:val="24"/>
          <w:szCs w:val="24"/>
          <w:shd w:val="clear" w:color="auto" w:fill="FFFFFF"/>
        </w:rPr>
        <w:t xml:space="preserve">Our research has highlighted barriers to behaviour change following treatment for cancer that may be important to consider when developing interventions to support </w:t>
      </w:r>
      <w:r w:rsidR="00E835A1" w:rsidRPr="00D20E0F">
        <w:rPr>
          <w:rFonts w:ascii="Arial" w:hAnsi="Arial" w:cs="Arial"/>
          <w:iCs/>
          <w:sz w:val="24"/>
          <w:szCs w:val="24"/>
          <w:shd w:val="clear" w:color="auto" w:fill="FFFFFF"/>
        </w:rPr>
        <w:t>lifestyle</w:t>
      </w:r>
      <w:r w:rsidRPr="00D20E0F">
        <w:rPr>
          <w:rFonts w:ascii="Arial" w:hAnsi="Arial" w:cs="Arial"/>
          <w:iCs/>
          <w:sz w:val="24"/>
          <w:szCs w:val="24"/>
          <w:shd w:val="clear" w:color="auto" w:fill="FFFFFF"/>
        </w:rPr>
        <w:t xml:space="preserve"> change</w:t>
      </w:r>
      <w:r w:rsidR="00E835A1" w:rsidRPr="00D20E0F">
        <w:rPr>
          <w:rFonts w:ascii="Arial" w:hAnsi="Arial" w:cs="Arial"/>
          <w:iCs/>
          <w:sz w:val="24"/>
          <w:szCs w:val="24"/>
          <w:shd w:val="clear" w:color="auto" w:fill="FFFFFF"/>
        </w:rPr>
        <w:t>s</w:t>
      </w:r>
      <w:r w:rsidRPr="00D20E0F">
        <w:rPr>
          <w:rFonts w:ascii="Arial" w:hAnsi="Arial" w:cs="Arial"/>
          <w:iCs/>
          <w:sz w:val="24"/>
          <w:szCs w:val="24"/>
          <w:shd w:val="clear" w:color="auto" w:fill="FFFFFF"/>
        </w:rPr>
        <w:t xml:space="preserve"> in cancer survivors. </w:t>
      </w:r>
      <w:r w:rsidR="00191435" w:rsidRPr="00D20E0F">
        <w:rPr>
          <w:rFonts w:ascii="Arial" w:eastAsia="Times New Roman" w:hAnsi="Arial" w:cs="Arial"/>
          <w:sz w:val="24"/>
          <w:szCs w:val="24"/>
          <w:shd w:val="clear" w:color="auto" w:fill="FFFFFF"/>
        </w:rPr>
        <w:t>Our findings</w:t>
      </w:r>
      <w:r w:rsidRPr="00D20E0F">
        <w:rPr>
          <w:rFonts w:ascii="Arial" w:eastAsia="Times New Roman" w:hAnsi="Arial" w:cs="Arial"/>
          <w:sz w:val="24"/>
          <w:szCs w:val="24"/>
          <w:shd w:val="clear" w:color="auto" w:fill="FFFFFF"/>
        </w:rPr>
        <w:t xml:space="preserve"> highlight a need to acknowledge and respect </w:t>
      </w:r>
      <w:r w:rsidRPr="00D20E0F">
        <w:rPr>
          <w:rFonts w:ascii="Arial" w:hAnsi="Arial" w:cs="Arial"/>
          <w:sz w:val="24"/>
          <w:szCs w:val="24"/>
        </w:rPr>
        <w:t xml:space="preserve">genuine health-related barriers, as well as conflicting priorities of cancer survivors. </w:t>
      </w:r>
      <w:r w:rsidRPr="00D20E0F">
        <w:rPr>
          <w:rFonts w:ascii="Arial" w:eastAsia="Times New Roman" w:hAnsi="Arial" w:cs="Arial"/>
          <w:sz w:val="24"/>
          <w:szCs w:val="24"/>
          <w:shd w:val="clear" w:color="auto" w:fill="FFFFFF"/>
        </w:rPr>
        <w:t>O</w:t>
      </w:r>
      <w:r w:rsidRPr="00D20E0F">
        <w:rPr>
          <w:rFonts w:ascii="Arial" w:hAnsi="Arial" w:cs="Arial"/>
          <w:sz w:val="24"/>
          <w:szCs w:val="24"/>
        </w:rPr>
        <w:t>verly positive expectations for behaviour change may be rejected as unrealistic and unwanted. It cannot be assumed</w:t>
      </w:r>
      <w:r w:rsidRPr="00D20E0F">
        <w:rPr>
          <w:rFonts w:ascii="Arial" w:eastAsia="Times New Roman" w:hAnsi="Arial" w:cs="Arial"/>
          <w:sz w:val="24"/>
          <w:szCs w:val="24"/>
          <w:shd w:val="clear" w:color="auto" w:fill="FFFFFF"/>
        </w:rPr>
        <w:t xml:space="preserve"> that cancer will lead to motivation to change;  rather than a ‘teachable moment’, the period after cancer may be better conceptualised as an opportunity to engage in a dialogue about behaviour change priorities, preferences and needs for behaviour change support.</w:t>
      </w:r>
    </w:p>
    <w:p w14:paraId="13CC0F1B" w14:textId="77777777" w:rsidR="00FC5724" w:rsidRPr="00D20E0F" w:rsidRDefault="00FC5724" w:rsidP="00FC5724">
      <w:pPr>
        <w:spacing w:line="480" w:lineRule="auto"/>
        <w:rPr>
          <w:rFonts w:ascii="Arial" w:hAnsi="Arial" w:cs="Arial"/>
          <w:iCs/>
          <w:sz w:val="24"/>
          <w:szCs w:val="24"/>
          <w:shd w:val="clear" w:color="auto" w:fill="FFFFFF"/>
        </w:rPr>
      </w:pPr>
    </w:p>
    <w:p w14:paraId="166C33F0" w14:textId="77777777" w:rsidR="00FC5724" w:rsidRPr="00D20E0F" w:rsidRDefault="00FC5724" w:rsidP="00FC5724">
      <w:pPr>
        <w:spacing w:line="480" w:lineRule="auto"/>
        <w:rPr>
          <w:rFonts w:ascii="Arial" w:hAnsi="Arial" w:cs="Arial"/>
          <w:iCs/>
          <w:sz w:val="24"/>
          <w:szCs w:val="24"/>
          <w:shd w:val="clear" w:color="auto" w:fill="FFFFFF"/>
        </w:rPr>
      </w:pPr>
    </w:p>
    <w:p w14:paraId="50112958" w14:textId="77777777" w:rsidR="00FC5724" w:rsidRPr="00D20E0F" w:rsidRDefault="00FC5724" w:rsidP="00FC5724">
      <w:pPr>
        <w:spacing w:line="480" w:lineRule="auto"/>
        <w:rPr>
          <w:rFonts w:ascii="Arial" w:eastAsia="Times New Roman" w:hAnsi="Arial" w:cs="Arial"/>
          <w:b/>
          <w:sz w:val="24"/>
          <w:szCs w:val="24"/>
          <w:shd w:val="clear" w:color="auto" w:fill="FFFFFF"/>
        </w:rPr>
        <w:sectPr w:rsidR="00FC5724" w:rsidRPr="00D20E0F" w:rsidSect="00124477">
          <w:pgSz w:w="11906" w:h="16838"/>
          <w:pgMar w:top="1440" w:right="1440" w:bottom="1276" w:left="1440" w:header="709" w:footer="709" w:gutter="0"/>
          <w:cols w:space="708"/>
          <w:docGrid w:linePitch="360"/>
        </w:sectPr>
      </w:pPr>
    </w:p>
    <w:p w14:paraId="3D6C06C9" w14:textId="77777777" w:rsidR="00E83ED5" w:rsidRPr="00D20E0F" w:rsidRDefault="00E83ED5" w:rsidP="00E83ED5">
      <w:pPr>
        <w:spacing w:line="480" w:lineRule="auto"/>
        <w:rPr>
          <w:rFonts w:ascii="Arial" w:eastAsia="Times New Roman" w:hAnsi="Arial" w:cs="Arial"/>
          <w:b/>
          <w:sz w:val="24"/>
          <w:szCs w:val="24"/>
          <w:shd w:val="clear" w:color="auto" w:fill="FFFFFF"/>
        </w:rPr>
      </w:pPr>
      <w:r w:rsidRPr="00D20E0F">
        <w:rPr>
          <w:rFonts w:ascii="Arial" w:eastAsia="Times New Roman" w:hAnsi="Arial" w:cs="Arial"/>
          <w:b/>
          <w:sz w:val="24"/>
          <w:szCs w:val="24"/>
          <w:shd w:val="clear" w:color="auto" w:fill="FFFFFF"/>
        </w:rPr>
        <w:lastRenderedPageBreak/>
        <w:t>Acknowledgments</w:t>
      </w:r>
    </w:p>
    <w:p w14:paraId="744D237C" w14:textId="77777777" w:rsidR="00E83ED5" w:rsidRPr="00D20E0F" w:rsidRDefault="00E83ED5" w:rsidP="00E83ED5">
      <w:pPr>
        <w:spacing w:line="480" w:lineRule="auto"/>
        <w:rPr>
          <w:rFonts w:ascii="Arial" w:eastAsia="Times New Roman" w:hAnsi="Arial" w:cs="Arial"/>
          <w:sz w:val="24"/>
          <w:szCs w:val="24"/>
          <w:shd w:val="clear" w:color="auto" w:fill="FFFFFF"/>
        </w:rPr>
      </w:pPr>
      <w:r w:rsidRPr="00D20E0F">
        <w:rPr>
          <w:rFonts w:ascii="Arial" w:eastAsia="Times New Roman" w:hAnsi="Arial" w:cs="Arial"/>
          <w:sz w:val="24"/>
          <w:szCs w:val="24"/>
          <w:shd w:val="clear" w:color="auto" w:fill="FFFFFF"/>
        </w:rPr>
        <w:t>The authors would like to thank the patient representatives who contributed to the analysis and interpretation of the data. The authors also acknowledge the funding that supported this research. The study was funded by that National Institute for Health Research (NIHR) Programme Grants for Applied Research (RP-PG-0514-20001).</w:t>
      </w:r>
    </w:p>
    <w:p w14:paraId="4E573D6A" w14:textId="77777777" w:rsidR="00E83ED5" w:rsidRPr="00D20E0F" w:rsidRDefault="00E83ED5" w:rsidP="00E83ED5">
      <w:pPr>
        <w:spacing w:line="480" w:lineRule="auto"/>
        <w:rPr>
          <w:rFonts w:ascii="Arial" w:hAnsi="Arial" w:cs="Arial"/>
          <w:b/>
          <w:iCs/>
          <w:sz w:val="24"/>
          <w:szCs w:val="24"/>
          <w:shd w:val="clear" w:color="auto" w:fill="FFFFFF"/>
        </w:rPr>
      </w:pPr>
      <w:r w:rsidRPr="00D20E0F">
        <w:rPr>
          <w:rFonts w:ascii="Arial" w:hAnsi="Arial" w:cs="Arial"/>
          <w:b/>
          <w:iCs/>
          <w:sz w:val="24"/>
          <w:szCs w:val="24"/>
          <w:shd w:val="clear" w:color="auto" w:fill="FFFFFF"/>
        </w:rPr>
        <w:t>Conflict of interest</w:t>
      </w:r>
    </w:p>
    <w:p w14:paraId="03DBDE9B" w14:textId="77777777" w:rsidR="00E83ED5" w:rsidRPr="00D20E0F" w:rsidRDefault="00E83ED5" w:rsidP="00E83ED5">
      <w:pPr>
        <w:spacing w:line="480" w:lineRule="auto"/>
        <w:rPr>
          <w:rFonts w:ascii="Arial" w:hAnsi="Arial" w:cs="Arial"/>
          <w:iCs/>
          <w:sz w:val="24"/>
          <w:szCs w:val="24"/>
          <w:shd w:val="clear" w:color="auto" w:fill="FFFFFF"/>
        </w:rPr>
      </w:pPr>
      <w:r w:rsidRPr="00D20E0F">
        <w:rPr>
          <w:rFonts w:ascii="Arial" w:hAnsi="Arial" w:cs="Arial"/>
          <w:iCs/>
          <w:sz w:val="24"/>
          <w:szCs w:val="24"/>
          <w:shd w:val="clear" w:color="auto" w:fill="FFFFFF"/>
        </w:rPr>
        <w:t xml:space="preserve">Teresa Corbett, </w:t>
      </w:r>
      <w:r w:rsidRPr="00D20E0F">
        <w:rPr>
          <w:rFonts w:ascii="Arial" w:eastAsia="Times New Roman" w:hAnsi="Arial" w:cs="Arial"/>
          <w:sz w:val="24"/>
          <w:szCs w:val="24"/>
          <w:shd w:val="clear" w:color="auto" w:fill="FFFFFF"/>
        </w:rPr>
        <w:t>Tara Cheetham, Andre Matthias Müller, Joanna Slodkowska-Barabasz, Laura Wilde, Adele Krusche, Alison Richardson, Claire Foster, Eila Watson, Paul Little, Lucy Yardley, and</w:t>
      </w:r>
      <w:r w:rsidRPr="00D20E0F">
        <w:rPr>
          <w:rFonts w:ascii="Arial" w:hAnsi="Arial" w:cs="Arial"/>
          <w:iCs/>
          <w:sz w:val="24"/>
          <w:szCs w:val="24"/>
          <w:shd w:val="clear" w:color="auto" w:fill="FFFFFF"/>
        </w:rPr>
        <w:t xml:space="preserve"> </w:t>
      </w:r>
      <w:r w:rsidRPr="00D20E0F">
        <w:rPr>
          <w:rFonts w:ascii="Arial" w:eastAsia="Times New Roman" w:hAnsi="Arial" w:cs="Arial"/>
          <w:sz w:val="24"/>
          <w:szCs w:val="24"/>
          <w:shd w:val="clear" w:color="auto" w:fill="FFFFFF"/>
        </w:rPr>
        <w:t xml:space="preserve">Kat Bradbury </w:t>
      </w:r>
      <w:r w:rsidRPr="00D20E0F">
        <w:rPr>
          <w:rFonts w:ascii="Arial" w:hAnsi="Arial" w:cs="Arial"/>
          <w:iCs/>
          <w:sz w:val="24"/>
          <w:szCs w:val="24"/>
          <w:shd w:val="clear" w:color="auto" w:fill="FFFFFF"/>
        </w:rPr>
        <w:t xml:space="preserve">declare that they have no conflict of interest. </w:t>
      </w:r>
    </w:p>
    <w:p w14:paraId="24F7A4A5" w14:textId="77777777" w:rsidR="00E83ED5" w:rsidRPr="00D20E0F" w:rsidRDefault="00E83ED5" w:rsidP="00E83ED5">
      <w:pPr>
        <w:spacing w:line="480" w:lineRule="auto"/>
        <w:rPr>
          <w:rFonts w:ascii="Arial" w:eastAsia="Times New Roman" w:hAnsi="Arial" w:cs="Arial"/>
          <w:b/>
          <w:sz w:val="24"/>
          <w:szCs w:val="24"/>
          <w:shd w:val="clear" w:color="auto" w:fill="FFFFFF"/>
        </w:rPr>
      </w:pPr>
      <w:r w:rsidRPr="00D20E0F">
        <w:rPr>
          <w:rFonts w:ascii="Arial" w:eastAsia="Times New Roman" w:hAnsi="Arial" w:cs="Arial"/>
          <w:b/>
          <w:sz w:val="24"/>
          <w:szCs w:val="24"/>
          <w:shd w:val="clear" w:color="auto" w:fill="FFFFFF"/>
        </w:rPr>
        <w:t>Author Contributions</w:t>
      </w:r>
    </w:p>
    <w:p w14:paraId="4B741A98" w14:textId="77777777" w:rsidR="00E83ED5" w:rsidRPr="00D20E0F" w:rsidRDefault="00E83ED5" w:rsidP="00E83ED5">
      <w:pPr>
        <w:spacing w:line="480" w:lineRule="auto"/>
        <w:rPr>
          <w:rFonts w:ascii="Arial" w:eastAsia="Times New Roman" w:hAnsi="Arial" w:cs="Arial"/>
          <w:sz w:val="24"/>
          <w:szCs w:val="24"/>
          <w:shd w:val="clear" w:color="auto" w:fill="FFFFFF"/>
        </w:rPr>
      </w:pPr>
      <w:r w:rsidRPr="00D20E0F">
        <w:rPr>
          <w:rFonts w:ascii="Arial" w:eastAsia="Times New Roman" w:hAnsi="Arial" w:cs="Arial"/>
          <w:sz w:val="24"/>
          <w:szCs w:val="24"/>
          <w:shd w:val="clear" w:color="auto" w:fill="FFFFFF"/>
        </w:rPr>
        <w:t>Teresa Corbett and Tara Cheetham should be considered joint first author. All authors made substantial contributions to conception and design, or acquisition of data, or analysis and interpretation of data.</w:t>
      </w:r>
    </w:p>
    <w:p w14:paraId="402D0C17" w14:textId="77777777" w:rsidR="00E83ED5" w:rsidRPr="00D20E0F" w:rsidRDefault="00E83ED5" w:rsidP="00E83ED5">
      <w:pPr>
        <w:spacing w:line="480" w:lineRule="auto"/>
        <w:rPr>
          <w:rFonts w:ascii="Arial" w:eastAsia="Times New Roman" w:hAnsi="Arial" w:cs="Arial"/>
          <w:sz w:val="24"/>
          <w:szCs w:val="24"/>
          <w:shd w:val="clear" w:color="auto" w:fill="FFFFFF"/>
        </w:rPr>
      </w:pPr>
      <w:r w:rsidRPr="00D20E0F">
        <w:rPr>
          <w:rFonts w:ascii="Arial" w:eastAsia="Times New Roman" w:hAnsi="Arial" w:cs="Arial"/>
          <w:sz w:val="24"/>
          <w:szCs w:val="24"/>
          <w:shd w:val="clear" w:color="auto" w:fill="FFFFFF"/>
        </w:rPr>
        <w:t xml:space="preserve">Kat Bradbury and Lucy Yardley led and supervised the study. Tara Cheetham, Andre Matthias Müller, Joanna Slodkowska-Barabasz, Laura Wilde, and Adele Krusche were involved in the planning of the study and conducted the interviews. Alison Richardson, Claire Foster, Eila Watson, and Paul </w:t>
      </w:r>
      <w:proofErr w:type="gramStart"/>
      <w:r w:rsidRPr="00D20E0F">
        <w:rPr>
          <w:rFonts w:ascii="Arial" w:eastAsia="Times New Roman" w:hAnsi="Arial" w:cs="Arial"/>
          <w:sz w:val="24"/>
          <w:szCs w:val="24"/>
          <w:shd w:val="clear" w:color="auto" w:fill="FFFFFF"/>
        </w:rPr>
        <w:t>Little</w:t>
      </w:r>
      <w:proofErr w:type="gramEnd"/>
      <w:r w:rsidRPr="00D20E0F">
        <w:rPr>
          <w:rFonts w:ascii="Arial" w:eastAsia="Times New Roman" w:hAnsi="Arial" w:cs="Arial"/>
          <w:sz w:val="24"/>
          <w:szCs w:val="24"/>
          <w:shd w:val="clear" w:color="auto" w:fill="FFFFFF"/>
        </w:rPr>
        <w:t xml:space="preserve"> contributed clinical expertise. </w:t>
      </w:r>
    </w:p>
    <w:p w14:paraId="1B35A427" w14:textId="77777777" w:rsidR="00E83ED5" w:rsidRPr="00D20E0F" w:rsidRDefault="00E83ED5" w:rsidP="00E83ED5">
      <w:pPr>
        <w:spacing w:line="480" w:lineRule="auto"/>
        <w:rPr>
          <w:rFonts w:ascii="Arial" w:eastAsia="Times New Roman" w:hAnsi="Arial" w:cs="Arial"/>
          <w:sz w:val="24"/>
          <w:szCs w:val="24"/>
          <w:shd w:val="clear" w:color="auto" w:fill="FFFFFF"/>
        </w:rPr>
      </w:pPr>
      <w:r w:rsidRPr="00D20E0F">
        <w:rPr>
          <w:rFonts w:ascii="Arial" w:eastAsia="Times New Roman" w:hAnsi="Arial" w:cs="Arial"/>
          <w:sz w:val="24"/>
          <w:szCs w:val="24"/>
          <w:shd w:val="clear" w:color="auto" w:fill="FFFFFF"/>
        </w:rPr>
        <w:lastRenderedPageBreak/>
        <w:t>Teresa Corbett, Tara Cheetham, Andre Muller, Kat Bradbury, and Lucy Yardley drafted the manuscript. Each of the authors were involved in revising the manuscript critically for important intellectual content. All authors have given final approval of the version to be published.</w:t>
      </w:r>
    </w:p>
    <w:p w14:paraId="73E71ED1" w14:textId="77777777" w:rsidR="00E83ED5" w:rsidRPr="00D20E0F" w:rsidRDefault="00E83ED5" w:rsidP="00FC5724">
      <w:pPr>
        <w:spacing w:line="480" w:lineRule="auto"/>
        <w:rPr>
          <w:rFonts w:ascii="Arial" w:hAnsi="Arial" w:cs="Arial"/>
          <w:b/>
          <w:sz w:val="24"/>
          <w:szCs w:val="24"/>
        </w:rPr>
      </w:pPr>
    </w:p>
    <w:p w14:paraId="00D3495C" w14:textId="77777777" w:rsidR="00FC5724" w:rsidRPr="00D20E0F" w:rsidRDefault="00FC5724" w:rsidP="00FC5724">
      <w:pPr>
        <w:rPr>
          <w:rFonts w:ascii="Arial" w:hAnsi="Arial" w:cs="Arial"/>
          <w:b/>
          <w:sz w:val="24"/>
          <w:szCs w:val="24"/>
        </w:rPr>
      </w:pPr>
      <w:r w:rsidRPr="00D20E0F">
        <w:rPr>
          <w:rFonts w:ascii="Arial" w:hAnsi="Arial" w:cs="Arial"/>
          <w:b/>
          <w:sz w:val="24"/>
          <w:szCs w:val="24"/>
        </w:rPr>
        <w:t>Appendices</w:t>
      </w:r>
    </w:p>
    <w:tbl>
      <w:tblPr>
        <w:tblStyle w:val="TableGrid"/>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812"/>
      </w:tblGrid>
      <w:tr w:rsidR="00D20E0F" w:rsidRPr="00D20E0F" w14:paraId="7AE8D2C5" w14:textId="77777777" w:rsidTr="00124477">
        <w:trPr>
          <w:trHeight w:val="397"/>
        </w:trPr>
        <w:tc>
          <w:tcPr>
            <w:tcW w:w="11307" w:type="dxa"/>
            <w:gridSpan w:val="2"/>
            <w:tcBorders>
              <w:bottom w:val="single" w:sz="4" w:space="0" w:color="auto"/>
            </w:tcBorders>
          </w:tcPr>
          <w:p w14:paraId="44B1FAA1" w14:textId="77777777" w:rsidR="00124477" w:rsidRPr="00D20E0F" w:rsidRDefault="00124477" w:rsidP="00211D7C">
            <w:pPr>
              <w:ind w:right="290"/>
              <w:rPr>
                <w:rFonts w:ascii="Arial" w:hAnsi="Arial" w:cs="Arial"/>
                <w:sz w:val="24"/>
                <w:szCs w:val="24"/>
              </w:rPr>
            </w:pPr>
            <w:r w:rsidRPr="00D20E0F">
              <w:rPr>
                <w:rFonts w:ascii="Arial" w:hAnsi="Arial" w:cs="Arial"/>
                <w:sz w:val="24"/>
                <w:szCs w:val="24"/>
              </w:rPr>
              <w:t>Appendix 1. Eligibility criteria for participation</w:t>
            </w:r>
          </w:p>
        </w:tc>
      </w:tr>
      <w:tr w:rsidR="00D20E0F" w:rsidRPr="00D20E0F" w14:paraId="7951F3D1" w14:textId="77777777" w:rsidTr="00124477">
        <w:trPr>
          <w:trHeight w:val="397"/>
        </w:trPr>
        <w:tc>
          <w:tcPr>
            <w:tcW w:w="5495" w:type="dxa"/>
            <w:tcBorders>
              <w:top w:val="single" w:sz="4" w:space="0" w:color="auto"/>
              <w:bottom w:val="single" w:sz="4" w:space="0" w:color="auto"/>
              <w:right w:val="single" w:sz="4" w:space="0" w:color="auto"/>
            </w:tcBorders>
            <w:vAlign w:val="center"/>
            <w:hideMark/>
          </w:tcPr>
          <w:p w14:paraId="50EAC487" w14:textId="77777777" w:rsidR="00124477" w:rsidRPr="00D20E0F" w:rsidRDefault="00124477" w:rsidP="00124477">
            <w:pPr>
              <w:rPr>
                <w:rFonts w:ascii="Arial" w:hAnsi="Arial" w:cs="Arial"/>
                <w:sz w:val="24"/>
                <w:szCs w:val="24"/>
              </w:rPr>
            </w:pPr>
            <w:r w:rsidRPr="00D20E0F">
              <w:rPr>
                <w:rFonts w:ascii="Arial" w:hAnsi="Arial" w:cs="Arial"/>
                <w:sz w:val="24"/>
                <w:szCs w:val="24"/>
              </w:rPr>
              <w:t>Inclusion criteria:</w:t>
            </w:r>
          </w:p>
        </w:tc>
        <w:tc>
          <w:tcPr>
            <w:tcW w:w="5812" w:type="dxa"/>
            <w:tcBorders>
              <w:top w:val="single" w:sz="4" w:space="0" w:color="auto"/>
              <w:left w:val="single" w:sz="4" w:space="0" w:color="auto"/>
              <w:bottom w:val="single" w:sz="4" w:space="0" w:color="auto"/>
            </w:tcBorders>
            <w:vAlign w:val="center"/>
            <w:hideMark/>
          </w:tcPr>
          <w:p w14:paraId="59825DB6" w14:textId="77777777" w:rsidR="00124477" w:rsidRPr="00D20E0F" w:rsidRDefault="00124477" w:rsidP="00124477">
            <w:pPr>
              <w:ind w:right="290"/>
              <w:rPr>
                <w:rFonts w:ascii="Arial" w:hAnsi="Arial" w:cs="Arial"/>
                <w:sz w:val="24"/>
                <w:szCs w:val="24"/>
              </w:rPr>
            </w:pPr>
            <w:r w:rsidRPr="00D20E0F">
              <w:rPr>
                <w:rFonts w:ascii="Arial" w:hAnsi="Arial" w:cs="Arial"/>
                <w:sz w:val="24"/>
                <w:szCs w:val="24"/>
              </w:rPr>
              <w:t>Exclusion criteria</w:t>
            </w:r>
          </w:p>
        </w:tc>
      </w:tr>
      <w:tr w:rsidR="00D20E0F" w:rsidRPr="00D20E0F" w14:paraId="0704A2C1" w14:textId="77777777" w:rsidTr="00124477">
        <w:trPr>
          <w:trHeight w:val="3961"/>
        </w:trPr>
        <w:tc>
          <w:tcPr>
            <w:tcW w:w="5495" w:type="dxa"/>
            <w:tcBorders>
              <w:top w:val="single" w:sz="4" w:space="0" w:color="auto"/>
              <w:bottom w:val="single" w:sz="4" w:space="0" w:color="auto"/>
              <w:right w:val="single" w:sz="4" w:space="0" w:color="auto"/>
            </w:tcBorders>
            <w:vAlign w:val="center"/>
            <w:hideMark/>
          </w:tcPr>
          <w:p w14:paraId="58039DEC" w14:textId="77777777" w:rsidR="00124477" w:rsidRPr="00D20E0F" w:rsidRDefault="00124477" w:rsidP="00124477">
            <w:pPr>
              <w:pStyle w:val="ListParagraph"/>
              <w:numPr>
                <w:ilvl w:val="0"/>
                <w:numId w:val="1"/>
              </w:numPr>
              <w:spacing w:line="360" w:lineRule="auto"/>
              <w:ind w:right="318"/>
              <w:rPr>
                <w:rFonts w:ascii="Arial" w:hAnsi="Arial" w:cs="Arial"/>
                <w:sz w:val="24"/>
                <w:szCs w:val="24"/>
              </w:rPr>
            </w:pPr>
            <w:r w:rsidRPr="00D20E0F">
              <w:rPr>
                <w:rFonts w:ascii="Arial" w:hAnsi="Arial" w:cs="Arial"/>
                <w:sz w:val="24"/>
                <w:szCs w:val="24"/>
              </w:rPr>
              <w:t>Be identifiable from GP case records</w:t>
            </w:r>
          </w:p>
          <w:p w14:paraId="1DCE5076" w14:textId="77777777" w:rsidR="00124477" w:rsidRPr="00D20E0F" w:rsidRDefault="00124477" w:rsidP="00124477">
            <w:pPr>
              <w:pStyle w:val="ListParagraph"/>
              <w:numPr>
                <w:ilvl w:val="0"/>
                <w:numId w:val="1"/>
              </w:numPr>
              <w:spacing w:line="360" w:lineRule="auto"/>
              <w:ind w:right="318"/>
              <w:rPr>
                <w:rFonts w:ascii="Arial" w:hAnsi="Arial" w:cs="Arial"/>
                <w:sz w:val="24"/>
                <w:szCs w:val="24"/>
              </w:rPr>
            </w:pPr>
            <w:r w:rsidRPr="00D20E0F">
              <w:rPr>
                <w:rFonts w:ascii="Arial" w:hAnsi="Arial" w:cs="Arial"/>
                <w:sz w:val="24"/>
                <w:szCs w:val="24"/>
              </w:rPr>
              <w:t>Not receiving palliative care</w:t>
            </w:r>
          </w:p>
          <w:p w14:paraId="0EF17DA9" w14:textId="77777777" w:rsidR="00124477" w:rsidRPr="00D20E0F" w:rsidRDefault="00124477" w:rsidP="00124477">
            <w:pPr>
              <w:pStyle w:val="ListParagraph"/>
              <w:numPr>
                <w:ilvl w:val="0"/>
                <w:numId w:val="1"/>
              </w:numPr>
              <w:spacing w:line="360" w:lineRule="auto"/>
              <w:ind w:right="318"/>
              <w:rPr>
                <w:rFonts w:ascii="Arial" w:hAnsi="Arial" w:cs="Arial"/>
                <w:sz w:val="24"/>
                <w:szCs w:val="24"/>
              </w:rPr>
            </w:pPr>
            <w:r w:rsidRPr="00D20E0F">
              <w:rPr>
                <w:rFonts w:ascii="Arial" w:hAnsi="Arial" w:cs="Arial"/>
                <w:sz w:val="24"/>
                <w:szCs w:val="24"/>
              </w:rPr>
              <w:t>Have internet access;</w:t>
            </w:r>
          </w:p>
          <w:p w14:paraId="616E781C" w14:textId="77777777" w:rsidR="00124477" w:rsidRPr="00D20E0F" w:rsidRDefault="00124477" w:rsidP="00124477">
            <w:pPr>
              <w:pStyle w:val="ListParagraph"/>
              <w:numPr>
                <w:ilvl w:val="0"/>
                <w:numId w:val="1"/>
              </w:numPr>
              <w:spacing w:line="360" w:lineRule="auto"/>
              <w:ind w:right="318"/>
              <w:rPr>
                <w:rFonts w:ascii="Arial" w:hAnsi="Arial" w:cs="Arial"/>
                <w:sz w:val="24"/>
                <w:szCs w:val="24"/>
              </w:rPr>
            </w:pPr>
            <w:r w:rsidRPr="00D20E0F">
              <w:rPr>
                <w:rFonts w:ascii="Arial" w:hAnsi="Arial" w:cs="Arial"/>
                <w:sz w:val="24"/>
                <w:szCs w:val="24"/>
              </w:rPr>
              <w:t xml:space="preserve">Have poorer </w:t>
            </w:r>
            <w:proofErr w:type="spellStart"/>
            <w:r w:rsidRPr="00D20E0F">
              <w:rPr>
                <w:rFonts w:ascii="Arial" w:hAnsi="Arial" w:cs="Arial"/>
                <w:sz w:val="24"/>
                <w:szCs w:val="24"/>
              </w:rPr>
              <w:t>HRQoL</w:t>
            </w:r>
            <w:proofErr w:type="spellEnd"/>
            <w:r w:rsidRPr="00D20E0F">
              <w:rPr>
                <w:rFonts w:ascii="Arial" w:hAnsi="Arial" w:cs="Arial"/>
                <w:sz w:val="24"/>
                <w:szCs w:val="24"/>
              </w:rPr>
              <w:t xml:space="preserve">: as assessed using the 2 item quality of life subscale of European Organization for Research and Treatment of Cancer) </w:t>
            </w:r>
            <w:proofErr w:type="spellStart"/>
            <w:r w:rsidRPr="00D20E0F">
              <w:rPr>
                <w:rFonts w:ascii="Arial" w:hAnsi="Arial" w:cs="Arial"/>
                <w:sz w:val="24"/>
                <w:szCs w:val="24"/>
              </w:rPr>
              <w:t>QoL</w:t>
            </w:r>
            <w:proofErr w:type="spellEnd"/>
            <w:r w:rsidRPr="00D20E0F">
              <w:rPr>
                <w:rFonts w:ascii="Arial" w:hAnsi="Arial" w:cs="Arial"/>
                <w:sz w:val="24"/>
                <w:szCs w:val="24"/>
              </w:rPr>
              <w:t xml:space="preserve"> questionnaire C30 instrument (version 3)[20] (EORTC) (i.e. scoring 4 or less out of 7 )</w:t>
            </w:r>
          </w:p>
          <w:p w14:paraId="6602C175" w14:textId="77777777" w:rsidR="00124477" w:rsidRPr="00D20E0F" w:rsidRDefault="00124477" w:rsidP="00124477">
            <w:pPr>
              <w:pStyle w:val="ListParagraph"/>
              <w:numPr>
                <w:ilvl w:val="0"/>
                <w:numId w:val="1"/>
              </w:numPr>
              <w:spacing w:line="360" w:lineRule="auto"/>
              <w:ind w:right="318"/>
              <w:rPr>
                <w:rFonts w:ascii="Arial" w:hAnsi="Arial" w:cs="Arial"/>
                <w:sz w:val="24"/>
                <w:szCs w:val="24"/>
              </w:rPr>
            </w:pPr>
            <w:r w:rsidRPr="00D20E0F">
              <w:rPr>
                <w:rFonts w:ascii="Arial" w:hAnsi="Arial" w:cs="Arial"/>
                <w:sz w:val="24"/>
                <w:szCs w:val="24"/>
              </w:rPr>
              <w:t>Have at least one self-reported issue likely to be helped by the intervention, and interested in using web-based support to improve diet or physical activity.</w:t>
            </w:r>
          </w:p>
          <w:p w14:paraId="12C485F1" w14:textId="77777777" w:rsidR="00124477" w:rsidRPr="00D20E0F" w:rsidRDefault="00124477" w:rsidP="00124477">
            <w:pPr>
              <w:pStyle w:val="ListParagraph"/>
              <w:spacing w:line="360" w:lineRule="auto"/>
              <w:ind w:left="360" w:right="318"/>
              <w:rPr>
                <w:rFonts w:ascii="Arial" w:hAnsi="Arial" w:cs="Arial"/>
                <w:sz w:val="24"/>
                <w:szCs w:val="24"/>
              </w:rPr>
            </w:pPr>
          </w:p>
        </w:tc>
        <w:tc>
          <w:tcPr>
            <w:tcW w:w="5812" w:type="dxa"/>
            <w:tcBorders>
              <w:top w:val="single" w:sz="4" w:space="0" w:color="auto"/>
              <w:left w:val="single" w:sz="4" w:space="0" w:color="auto"/>
              <w:bottom w:val="single" w:sz="4" w:space="0" w:color="auto"/>
            </w:tcBorders>
            <w:vAlign w:val="center"/>
            <w:hideMark/>
          </w:tcPr>
          <w:p w14:paraId="18531943" w14:textId="77777777" w:rsidR="00124477" w:rsidRPr="00D20E0F" w:rsidRDefault="00124477" w:rsidP="00124477">
            <w:pPr>
              <w:pStyle w:val="ListParagraph"/>
              <w:numPr>
                <w:ilvl w:val="0"/>
                <w:numId w:val="2"/>
              </w:numPr>
              <w:spacing w:line="360" w:lineRule="auto"/>
              <w:ind w:right="290"/>
              <w:rPr>
                <w:rFonts w:ascii="Arial" w:hAnsi="Arial" w:cs="Arial"/>
                <w:sz w:val="24"/>
                <w:szCs w:val="24"/>
              </w:rPr>
            </w:pPr>
            <w:r w:rsidRPr="00D20E0F">
              <w:rPr>
                <w:rFonts w:ascii="Arial" w:hAnsi="Arial" w:cs="Arial"/>
                <w:sz w:val="24"/>
                <w:szCs w:val="24"/>
              </w:rPr>
              <w:t xml:space="preserve">Has not had breast cancer, prostate cancer or colorectal cancer; </w:t>
            </w:r>
          </w:p>
          <w:p w14:paraId="46FCE759" w14:textId="52931937" w:rsidR="00124477" w:rsidRPr="00D20E0F" w:rsidRDefault="00124477" w:rsidP="005F0918">
            <w:pPr>
              <w:pStyle w:val="ListParagraph"/>
              <w:numPr>
                <w:ilvl w:val="0"/>
                <w:numId w:val="2"/>
              </w:numPr>
              <w:spacing w:line="360" w:lineRule="auto"/>
              <w:ind w:right="290"/>
              <w:rPr>
                <w:rFonts w:ascii="Arial" w:hAnsi="Arial" w:cs="Arial"/>
                <w:sz w:val="24"/>
                <w:szCs w:val="24"/>
              </w:rPr>
            </w:pPr>
            <w:r w:rsidRPr="00D20E0F">
              <w:rPr>
                <w:rFonts w:ascii="Arial" w:hAnsi="Arial" w:cs="Arial"/>
                <w:sz w:val="24"/>
                <w:szCs w:val="24"/>
              </w:rPr>
              <w:t>Have finished primary treatment</w:t>
            </w:r>
            <w:r w:rsidR="005F0918" w:rsidRPr="00D20E0F">
              <w:rPr>
                <w:rFonts w:ascii="Arial" w:hAnsi="Arial" w:cs="Arial"/>
                <w:sz w:val="24"/>
                <w:szCs w:val="24"/>
              </w:rPr>
              <w:t xml:space="preserve"> within the last 3 months </w:t>
            </w:r>
            <w:r w:rsidR="00DF7E14" w:rsidRPr="00D20E0F">
              <w:rPr>
                <w:rFonts w:ascii="Arial" w:hAnsi="Arial" w:cs="Arial"/>
                <w:sz w:val="24"/>
                <w:szCs w:val="24"/>
              </w:rPr>
              <w:t>or</w:t>
            </w:r>
            <w:r w:rsidR="00D5489F" w:rsidRPr="00D20E0F">
              <w:rPr>
                <w:rFonts w:ascii="Arial" w:hAnsi="Arial" w:cs="Arial"/>
                <w:sz w:val="24"/>
                <w:szCs w:val="24"/>
              </w:rPr>
              <w:t xml:space="preserve"> </w:t>
            </w:r>
            <w:r w:rsidRPr="00D20E0F">
              <w:rPr>
                <w:rFonts w:ascii="Arial" w:hAnsi="Arial" w:cs="Arial"/>
                <w:sz w:val="24"/>
                <w:szCs w:val="24"/>
              </w:rPr>
              <w:t>longer than 10 years ago;</w:t>
            </w:r>
          </w:p>
          <w:p w14:paraId="6F440A29" w14:textId="77777777" w:rsidR="00124477" w:rsidRPr="00D20E0F" w:rsidRDefault="00124477" w:rsidP="00124477">
            <w:pPr>
              <w:pStyle w:val="ListParagraph"/>
              <w:numPr>
                <w:ilvl w:val="0"/>
                <w:numId w:val="2"/>
              </w:numPr>
              <w:spacing w:line="360" w:lineRule="auto"/>
              <w:ind w:right="290"/>
              <w:rPr>
                <w:rFonts w:ascii="Arial" w:hAnsi="Arial" w:cs="Arial"/>
                <w:sz w:val="24"/>
                <w:szCs w:val="24"/>
              </w:rPr>
            </w:pPr>
            <w:r w:rsidRPr="00D20E0F">
              <w:rPr>
                <w:rFonts w:ascii="Arial" w:hAnsi="Arial" w:cs="Arial"/>
                <w:sz w:val="24"/>
                <w:szCs w:val="24"/>
              </w:rPr>
              <w:t>Currently receiving palliative care;</w:t>
            </w:r>
          </w:p>
          <w:p w14:paraId="2046B604" w14:textId="77777777" w:rsidR="00124477" w:rsidRPr="00D20E0F" w:rsidRDefault="00124477" w:rsidP="00124477">
            <w:pPr>
              <w:pStyle w:val="ListParagraph"/>
              <w:numPr>
                <w:ilvl w:val="0"/>
                <w:numId w:val="2"/>
              </w:numPr>
              <w:spacing w:line="360" w:lineRule="auto"/>
              <w:ind w:right="290"/>
              <w:rPr>
                <w:rFonts w:ascii="Arial" w:hAnsi="Arial" w:cs="Arial"/>
                <w:sz w:val="24"/>
                <w:szCs w:val="24"/>
              </w:rPr>
            </w:pPr>
            <w:r w:rsidRPr="00D20E0F">
              <w:rPr>
                <w:rFonts w:ascii="Arial" w:hAnsi="Arial" w:cs="Arial"/>
                <w:sz w:val="24"/>
                <w:szCs w:val="24"/>
              </w:rPr>
              <w:t>Current serious mental health problem (such as schizophrenia, bipolar disorder, major depressive disorder with or without suicidality, major alcohol or drug problems, obsessive compulsive disorder);</w:t>
            </w:r>
          </w:p>
          <w:p w14:paraId="53C17950" w14:textId="77777777" w:rsidR="00124477" w:rsidRPr="00D20E0F" w:rsidRDefault="00124477" w:rsidP="00124477">
            <w:pPr>
              <w:pStyle w:val="ListParagraph"/>
              <w:numPr>
                <w:ilvl w:val="0"/>
                <w:numId w:val="2"/>
              </w:numPr>
              <w:spacing w:line="360" w:lineRule="auto"/>
              <w:ind w:right="290"/>
              <w:rPr>
                <w:rFonts w:ascii="Arial" w:hAnsi="Arial" w:cs="Arial"/>
                <w:sz w:val="24"/>
                <w:szCs w:val="24"/>
              </w:rPr>
            </w:pPr>
            <w:r w:rsidRPr="00D20E0F">
              <w:rPr>
                <w:rFonts w:ascii="Arial" w:hAnsi="Arial" w:cs="Arial"/>
                <w:sz w:val="24"/>
                <w:szCs w:val="24"/>
              </w:rPr>
              <w:t>No internet access</w:t>
            </w:r>
          </w:p>
          <w:p w14:paraId="4057E54D" w14:textId="77777777" w:rsidR="00124477" w:rsidRPr="00D20E0F" w:rsidRDefault="00124477" w:rsidP="00124477">
            <w:pPr>
              <w:pStyle w:val="ListParagraph"/>
              <w:numPr>
                <w:ilvl w:val="0"/>
                <w:numId w:val="2"/>
              </w:numPr>
              <w:spacing w:line="360" w:lineRule="auto"/>
              <w:ind w:right="290"/>
              <w:rPr>
                <w:rFonts w:ascii="Arial" w:hAnsi="Arial" w:cs="Arial"/>
                <w:sz w:val="24"/>
                <w:szCs w:val="24"/>
              </w:rPr>
            </w:pPr>
            <w:r w:rsidRPr="00D20E0F">
              <w:rPr>
                <w:rFonts w:ascii="Arial" w:hAnsi="Arial" w:cs="Arial"/>
                <w:sz w:val="24"/>
                <w:szCs w:val="24"/>
              </w:rPr>
              <w:t xml:space="preserve">Do not have poor </w:t>
            </w:r>
            <w:proofErr w:type="spellStart"/>
            <w:r w:rsidRPr="00D20E0F">
              <w:rPr>
                <w:rFonts w:ascii="Arial" w:hAnsi="Arial" w:cs="Arial"/>
                <w:sz w:val="24"/>
                <w:szCs w:val="24"/>
              </w:rPr>
              <w:t>HRQoL</w:t>
            </w:r>
            <w:proofErr w:type="spellEnd"/>
            <w:r w:rsidRPr="00D20E0F">
              <w:rPr>
                <w:rFonts w:ascii="Arial" w:hAnsi="Arial" w:cs="Arial"/>
                <w:sz w:val="24"/>
                <w:szCs w:val="24"/>
              </w:rPr>
              <w:t xml:space="preserve">: as assessed using the 2 item </w:t>
            </w:r>
            <w:proofErr w:type="spellStart"/>
            <w:r w:rsidRPr="00D20E0F">
              <w:rPr>
                <w:rFonts w:ascii="Arial" w:hAnsi="Arial" w:cs="Arial"/>
                <w:sz w:val="24"/>
                <w:szCs w:val="24"/>
              </w:rPr>
              <w:t>QoL</w:t>
            </w:r>
            <w:proofErr w:type="spellEnd"/>
            <w:r w:rsidRPr="00D20E0F">
              <w:rPr>
                <w:rFonts w:ascii="Arial" w:hAnsi="Arial" w:cs="Arial"/>
                <w:sz w:val="24"/>
                <w:szCs w:val="24"/>
              </w:rPr>
              <w:t xml:space="preserve"> subscale of EORTC*[20] (i.e. scoring greater than 4 out of 7 on average )</w:t>
            </w:r>
          </w:p>
        </w:tc>
      </w:tr>
    </w:tbl>
    <w:p w14:paraId="57E4692E" w14:textId="77777777" w:rsidR="00124477" w:rsidRPr="00D20E0F" w:rsidRDefault="00124477">
      <w:pPr>
        <w:rPr>
          <w:rFonts w:ascii="Arial" w:hAnsi="Arial" w:cs="Arial"/>
          <w:b/>
          <w:sz w:val="24"/>
          <w:szCs w:val="24"/>
        </w:rPr>
      </w:pPr>
      <w:r w:rsidRPr="00D20E0F">
        <w:rPr>
          <w:rFonts w:ascii="Arial" w:hAnsi="Arial" w:cs="Arial"/>
          <w:b/>
          <w:sz w:val="24"/>
          <w:szCs w:val="24"/>
        </w:rPr>
        <w:br w:type="page"/>
      </w:r>
    </w:p>
    <w:tbl>
      <w:tblPr>
        <w:tblStyle w:val="TableGrid"/>
        <w:tblW w:w="14879" w:type="dxa"/>
        <w:tblLook w:val="04A0" w:firstRow="1" w:lastRow="0" w:firstColumn="1" w:lastColumn="0" w:noHBand="0" w:noVBand="1"/>
      </w:tblPr>
      <w:tblGrid>
        <w:gridCol w:w="4815"/>
        <w:gridCol w:w="10064"/>
      </w:tblGrid>
      <w:tr w:rsidR="00D20E0F" w:rsidRPr="00D20E0F" w14:paraId="5A68E960" w14:textId="77777777" w:rsidTr="00211D7C">
        <w:tc>
          <w:tcPr>
            <w:tcW w:w="14879" w:type="dxa"/>
            <w:gridSpan w:val="2"/>
          </w:tcPr>
          <w:p w14:paraId="70A3E3D9" w14:textId="77777777" w:rsidR="00124477" w:rsidRPr="00D20E0F" w:rsidRDefault="00124477" w:rsidP="00211D7C">
            <w:pPr>
              <w:rPr>
                <w:rFonts w:ascii="Arial" w:hAnsi="Arial" w:cs="Arial"/>
                <w:sz w:val="24"/>
                <w:szCs w:val="24"/>
              </w:rPr>
            </w:pPr>
            <w:r w:rsidRPr="00D20E0F">
              <w:rPr>
                <w:rFonts w:ascii="Arial" w:hAnsi="Arial" w:cs="Arial"/>
                <w:sz w:val="24"/>
                <w:szCs w:val="24"/>
              </w:rPr>
              <w:lastRenderedPageBreak/>
              <w:t xml:space="preserve">Appendix 2. Overcoming cancer specific barriers to behaviour change </w:t>
            </w:r>
          </w:p>
        </w:tc>
      </w:tr>
      <w:tr w:rsidR="00D20E0F" w:rsidRPr="00D20E0F" w14:paraId="6DDF0111" w14:textId="77777777" w:rsidTr="00211D7C">
        <w:tc>
          <w:tcPr>
            <w:tcW w:w="4815" w:type="dxa"/>
          </w:tcPr>
          <w:p w14:paraId="05CDF74C" w14:textId="77777777" w:rsidR="00124477" w:rsidRPr="00D20E0F" w:rsidRDefault="00124477" w:rsidP="00211D7C">
            <w:pPr>
              <w:ind w:left="29" w:hanging="29"/>
              <w:rPr>
                <w:rFonts w:ascii="Arial" w:hAnsi="Arial" w:cs="Arial"/>
                <w:b/>
                <w:sz w:val="24"/>
                <w:szCs w:val="24"/>
              </w:rPr>
            </w:pPr>
            <w:r w:rsidRPr="00D20E0F">
              <w:rPr>
                <w:rFonts w:ascii="Arial" w:hAnsi="Arial" w:cs="Arial"/>
                <w:b/>
                <w:sz w:val="24"/>
                <w:szCs w:val="24"/>
              </w:rPr>
              <w:t xml:space="preserve">Potential barriers to behaviour change </w:t>
            </w:r>
          </w:p>
        </w:tc>
        <w:tc>
          <w:tcPr>
            <w:tcW w:w="10064" w:type="dxa"/>
          </w:tcPr>
          <w:p w14:paraId="4994D5E8" w14:textId="77777777" w:rsidR="00124477" w:rsidRPr="00D20E0F" w:rsidRDefault="00124477" w:rsidP="00211D7C">
            <w:pPr>
              <w:rPr>
                <w:rFonts w:ascii="Arial" w:hAnsi="Arial" w:cs="Arial"/>
                <w:b/>
                <w:sz w:val="24"/>
                <w:szCs w:val="24"/>
              </w:rPr>
            </w:pPr>
            <w:r w:rsidRPr="00D20E0F">
              <w:rPr>
                <w:rFonts w:ascii="Arial" w:hAnsi="Arial" w:cs="Arial"/>
                <w:b/>
                <w:sz w:val="24"/>
                <w:szCs w:val="24"/>
              </w:rPr>
              <w:t xml:space="preserve">How barriers might be overcome   </w:t>
            </w:r>
          </w:p>
        </w:tc>
      </w:tr>
      <w:tr w:rsidR="00D20E0F" w:rsidRPr="00D20E0F" w14:paraId="789DB445" w14:textId="77777777" w:rsidTr="00211D7C">
        <w:tc>
          <w:tcPr>
            <w:tcW w:w="4815" w:type="dxa"/>
          </w:tcPr>
          <w:p w14:paraId="1F38D693" w14:textId="77777777" w:rsidR="00124477" w:rsidRPr="00D20E0F" w:rsidRDefault="00124477" w:rsidP="00211D7C">
            <w:pPr>
              <w:ind w:left="29" w:hanging="29"/>
              <w:rPr>
                <w:rFonts w:ascii="Arial" w:hAnsi="Arial" w:cs="Arial"/>
                <w:b/>
                <w:sz w:val="24"/>
                <w:szCs w:val="24"/>
              </w:rPr>
            </w:pPr>
            <w:r w:rsidRPr="00D20E0F">
              <w:rPr>
                <w:rFonts w:ascii="Arial" w:hAnsi="Arial" w:cs="Arial"/>
                <w:sz w:val="24"/>
                <w:szCs w:val="24"/>
              </w:rPr>
              <w:t>Feeling blamed or pressurised into making changes after cancer</w:t>
            </w:r>
          </w:p>
        </w:tc>
        <w:tc>
          <w:tcPr>
            <w:tcW w:w="10064" w:type="dxa"/>
          </w:tcPr>
          <w:p w14:paraId="628C805E" w14:textId="77777777" w:rsidR="00124477" w:rsidRPr="00D20E0F" w:rsidRDefault="00124477" w:rsidP="00211D7C">
            <w:pPr>
              <w:pStyle w:val="ListParagraph"/>
              <w:numPr>
                <w:ilvl w:val="0"/>
                <w:numId w:val="7"/>
              </w:numPr>
              <w:spacing w:line="240" w:lineRule="auto"/>
              <w:ind w:left="459" w:hanging="318"/>
              <w:rPr>
                <w:rFonts w:ascii="Arial" w:hAnsi="Arial" w:cs="Arial"/>
                <w:sz w:val="24"/>
                <w:szCs w:val="24"/>
              </w:rPr>
            </w:pPr>
            <w:r w:rsidRPr="00D20E0F">
              <w:rPr>
                <w:rFonts w:ascii="Arial" w:hAnsi="Arial" w:cs="Arial"/>
                <w:sz w:val="24"/>
                <w:szCs w:val="24"/>
              </w:rPr>
              <w:t xml:space="preserve">Avoid discourses which might be viewed as blaming the individual for their cancer (e.g. highlighting link between cancer and behaviour).  </w:t>
            </w:r>
          </w:p>
          <w:p w14:paraId="4325947A" w14:textId="77777777" w:rsidR="00124477" w:rsidRPr="00D20E0F" w:rsidRDefault="00124477" w:rsidP="00211D7C">
            <w:pPr>
              <w:pStyle w:val="ListParagraph"/>
              <w:numPr>
                <w:ilvl w:val="0"/>
                <w:numId w:val="7"/>
              </w:numPr>
              <w:spacing w:line="240" w:lineRule="auto"/>
              <w:ind w:left="459" w:hanging="318"/>
              <w:rPr>
                <w:rFonts w:ascii="Arial" w:hAnsi="Arial" w:cs="Arial"/>
                <w:b/>
                <w:sz w:val="24"/>
                <w:szCs w:val="24"/>
              </w:rPr>
            </w:pPr>
            <w:r w:rsidRPr="00D20E0F">
              <w:rPr>
                <w:rFonts w:ascii="Arial" w:hAnsi="Arial" w:cs="Arial"/>
                <w:sz w:val="24"/>
                <w:szCs w:val="24"/>
              </w:rPr>
              <w:t>Positively framing messages that focus on wellbeing, rather than illness management discourses or risk of disease could enhance health messages. For example the wider benefits of making behavioural changes (such as increased energy, improved mood or memory) could be drawn on.</w:t>
            </w:r>
            <w:r w:rsidRPr="00D20E0F">
              <w:rPr>
                <w:rFonts w:ascii="Arial" w:hAnsi="Arial" w:cs="Arial"/>
                <w:b/>
                <w:sz w:val="24"/>
                <w:szCs w:val="24"/>
              </w:rPr>
              <w:t xml:space="preserve"> </w:t>
            </w:r>
          </w:p>
          <w:p w14:paraId="13BDEF9A" w14:textId="77777777" w:rsidR="00124477" w:rsidRPr="00D20E0F" w:rsidRDefault="00124477" w:rsidP="00211D7C">
            <w:pPr>
              <w:pStyle w:val="ListParagraph"/>
              <w:numPr>
                <w:ilvl w:val="0"/>
                <w:numId w:val="7"/>
              </w:numPr>
              <w:spacing w:line="240" w:lineRule="auto"/>
              <w:ind w:left="459" w:hanging="318"/>
              <w:rPr>
                <w:rFonts w:ascii="Arial" w:hAnsi="Arial" w:cs="Arial"/>
                <w:b/>
                <w:sz w:val="24"/>
                <w:szCs w:val="24"/>
              </w:rPr>
            </w:pPr>
            <w:r w:rsidRPr="00D20E0F">
              <w:rPr>
                <w:rFonts w:ascii="Arial" w:hAnsi="Arial" w:cs="Arial"/>
                <w:sz w:val="24"/>
                <w:szCs w:val="24"/>
              </w:rPr>
              <w:t xml:space="preserve">Facilitate choice of behaviour changes and respect the autonomy of individuals. In some cases individuals may choose not to make changes, or may only want to make changes in a specific area. </w:t>
            </w:r>
          </w:p>
        </w:tc>
      </w:tr>
      <w:tr w:rsidR="00D20E0F" w:rsidRPr="00D20E0F" w14:paraId="3B2FB5EA" w14:textId="77777777" w:rsidTr="00211D7C">
        <w:tc>
          <w:tcPr>
            <w:tcW w:w="4815" w:type="dxa"/>
          </w:tcPr>
          <w:p w14:paraId="5519A64A" w14:textId="77777777" w:rsidR="00124477" w:rsidRPr="00D20E0F" w:rsidRDefault="00124477" w:rsidP="00211D7C">
            <w:pPr>
              <w:ind w:left="29" w:hanging="29"/>
              <w:rPr>
                <w:rFonts w:ascii="Arial" w:hAnsi="Arial" w:cs="Arial"/>
                <w:b/>
                <w:sz w:val="24"/>
                <w:szCs w:val="24"/>
              </w:rPr>
            </w:pPr>
            <w:r w:rsidRPr="00D20E0F">
              <w:rPr>
                <w:rFonts w:ascii="Arial" w:hAnsi="Arial" w:cs="Arial"/>
                <w:sz w:val="24"/>
                <w:szCs w:val="24"/>
              </w:rPr>
              <w:t>Behaviour change in conflict with other priorities after cancer</w:t>
            </w:r>
          </w:p>
        </w:tc>
        <w:tc>
          <w:tcPr>
            <w:tcW w:w="10064" w:type="dxa"/>
          </w:tcPr>
          <w:p w14:paraId="540D3C06" w14:textId="77777777" w:rsidR="00124477" w:rsidRPr="00D20E0F" w:rsidRDefault="00124477" w:rsidP="00211D7C">
            <w:pPr>
              <w:pStyle w:val="ListParagraph"/>
              <w:numPr>
                <w:ilvl w:val="0"/>
                <w:numId w:val="8"/>
              </w:numPr>
              <w:spacing w:line="240" w:lineRule="auto"/>
              <w:ind w:left="459" w:hanging="318"/>
              <w:rPr>
                <w:rFonts w:ascii="Arial" w:hAnsi="Arial" w:cs="Arial"/>
                <w:sz w:val="24"/>
                <w:szCs w:val="24"/>
              </w:rPr>
            </w:pPr>
            <w:r w:rsidRPr="00D20E0F">
              <w:rPr>
                <w:rFonts w:ascii="Arial" w:hAnsi="Arial" w:cs="Arial"/>
                <w:sz w:val="24"/>
                <w:szCs w:val="24"/>
              </w:rPr>
              <w:t>Interventions could include discussion about cancer survivors’ priorities to tailor suggestions to the values of participants as much as possible.</w:t>
            </w:r>
          </w:p>
          <w:p w14:paraId="1AC4958A" w14:textId="77777777" w:rsidR="00124477" w:rsidRPr="00D20E0F" w:rsidRDefault="00124477" w:rsidP="00211D7C">
            <w:pPr>
              <w:pStyle w:val="ListParagraph"/>
              <w:numPr>
                <w:ilvl w:val="0"/>
                <w:numId w:val="8"/>
              </w:numPr>
              <w:spacing w:line="240" w:lineRule="auto"/>
              <w:ind w:left="459" w:hanging="318"/>
              <w:rPr>
                <w:rFonts w:ascii="Arial" w:hAnsi="Arial" w:cs="Arial"/>
                <w:sz w:val="24"/>
                <w:szCs w:val="24"/>
              </w:rPr>
            </w:pPr>
            <w:r w:rsidRPr="00D20E0F">
              <w:rPr>
                <w:rFonts w:ascii="Arial" w:hAnsi="Arial" w:cs="Arial"/>
                <w:sz w:val="24"/>
                <w:szCs w:val="24"/>
              </w:rPr>
              <w:t xml:space="preserve">It might be useful to carefully consider enjoyable participation in valued roles and activities as an important feature of cancer survivor's </w:t>
            </w:r>
            <w:proofErr w:type="spellStart"/>
            <w:r w:rsidRPr="00D20E0F">
              <w:rPr>
                <w:rFonts w:ascii="Arial" w:hAnsi="Arial" w:cs="Arial"/>
                <w:spacing w:val="1"/>
                <w:sz w:val="24"/>
                <w:szCs w:val="24"/>
              </w:rPr>
              <w:t>HRQoL</w:t>
            </w:r>
            <w:proofErr w:type="spellEnd"/>
            <w:r w:rsidRPr="00D20E0F">
              <w:rPr>
                <w:rFonts w:ascii="Arial" w:hAnsi="Arial" w:cs="Arial"/>
                <w:sz w:val="24"/>
                <w:szCs w:val="24"/>
              </w:rPr>
              <w:t>. This could be achieved by lessening the focus on “health” and emphasising the social or enjoyment benefits that could be achieved.</w:t>
            </w:r>
          </w:p>
          <w:p w14:paraId="02A97D11" w14:textId="77777777" w:rsidR="00124477" w:rsidRPr="00D20E0F" w:rsidRDefault="00124477" w:rsidP="00211D7C">
            <w:pPr>
              <w:ind w:left="459" w:hanging="318"/>
              <w:rPr>
                <w:rFonts w:ascii="Arial" w:hAnsi="Arial" w:cs="Arial"/>
                <w:b/>
                <w:sz w:val="24"/>
                <w:szCs w:val="24"/>
              </w:rPr>
            </w:pPr>
          </w:p>
        </w:tc>
      </w:tr>
      <w:tr w:rsidR="00D20E0F" w:rsidRPr="00D20E0F" w14:paraId="34102C4D" w14:textId="77777777" w:rsidTr="00211D7C">
        <w:tc>
          <w:tcPr>
            <w:tcW w:w="4815" w:type="dxa"/>
          </w:tcPr>
          <w:p w14:paraId="3062A974" w14:textId="77777777" w:rsidR="00124477" w:rsidRPr="00D20E0F" w:rsidRDefault="00124477" w:rsidP="00211D7C">
            <w:pPr>
              <w:rPr>
                <w:rFonts w:ascii="Arial" w:hAnsi="Arial" w:cs="Arial"/>
                <w:sz w:val="24"/>
                <w:szCs w:val="24"/>
              </w:rPr>
            </w:pPr>
            <w:r w:rsidRPr="00D20E0F">
              <w:rPr>
                <w:rFonts w:ascii="Arial" w:hAnsi="Arial" w:cs="Arial"/>
                <w:sz w:val="24"/>
                <w:szCs w:val="24"/>
              </w:rPr>
              <w:t>Perceived absence of support from HCPs after cancer ends leads to uncertainty about how to adopt lifestyle changes</w:t>
            </w:r>
          </w:p>
        </w:tc>
        <w:tc>
          <w:tcPr>
            <w:tcW w:w="10064" w:type="dxa"/>
          </w:tcPr>
          <w:p w14:paraId="540B90A5" w14:textId="3811B997" w:rsidR="00124477" w:rsidRPr="00D20E0F" w:rsidRDefault="00124477" w:rsidP="00211D7C">
            <w:pPr>
              <w:pStyle w:val="ListParagraph"/>
              <w:numPr>
                <w:ilvl w:val="0"/>
                <w:numId w:val="3"/>
              </w:numPr>
              <w:spacing w:line="240" w:lineRule="auto"/>
              <w:ind w:left="459" w:hanging="318"/>
              <w:rPr>
                <w:rFonts w:ascii="Arial" w:hAnsi="Arial" w:cs="Arial"/>
                <w:sz w:val="24"/>
                <w:szCs w:val="24"/>
              </w:rPr>
            </w:pPr>
            <w:r w:rsidRPr="00D20E0F">
              <w:rPr>
                <w:rFonts w:ascii="Arial" w:hAnsi="Arial" w:cs="Arial"/>
                <w:sz w:val="24"/>
                <w:szCs w:val="24"/>
              </w:rPr>
              <w:t>At discharge, cancer patients could be given brief written information or links to digital resources which provide advice and support for making healthy behaviour changes. It is likely that healthcare practitioners endorsing these resources would persuade patients of their credibility</w:t>
            </w:r>
            <w:r w:rsidRPr="00D20E0F">
              <w:rPr>
                <w:rFonts w:ascii="Arial" w:hAnsi="Arial" w:cs="Arial"/>
                <w:sz w:val="24"/>
                <w:szCs w:val="24"/>
              </w:rPr>
              <w:fldChar w:fldCharType="begin"/>
            </w:r>
            <w:r w:rsidR="005D7DD5" w:rsidRPr="00D20E0F">
              <w:rPr>
                <w:rFonts w:ascii="Arial" w:hAnsi="Arial" w:cs="Arial"/>
                <w:sz w:val="24"/>
                <w:szCs w:val="24"/>
              </w:rPr>
              <w:instrText xml:space="preserve"> ADDIN EN.CITE &lt;EndNote&gt;&lt;Cite&gt;&lt;Author&gt;Yang&lt;/Author&gt;&lt;Year&gt;2016&lt;/Year&gt;&lt;RecNum&gt;1083&lt;/RecNum&gt;&lt;DisplayText&gt;[29, 30]&lt;/DisplayText&gt;&lt;record&gt;&lt;rec-number&gt;1083&lt;/rec-number&gt;&lt;foreign-keys&gt;&lt;key app="EN" db-id="dez9wr0pd9ts2nesx0op0vro5fa2tef2e0rd" timestamp="1510064191"&gt;1083&lt;/key&gt;&lt;/foreign-keys&gt;&lt;ref-type name="Journal Article"&gt;17&lt;/ref-type&gt;&lt;contributors&gt;&lt;authors&gt;&lt;author&gt;Yang, Qinghua&lt;/author&gt;&lt;author&gt;Beatty, Michael&lt;/author&gt;&lt;/authors&gt;&lt;/contributors&gt;&lt;titles&gt;&lt;title&gt;A meta-analytic review of health information credibility: Belief in physicians or belief in peers?&lt;/title&gt;&lt;secondary-title&gt;Health Information Management Journal&lt;/secondary-title&gt;&lt;/titles&gt;&lt;periodical&gt;&lt;full-title&gt;Health Information Management Journal&lt;/full-title&gt;&lt;/periodical&gt;&lt;pages&gt;80-89&lt;/pages&gt;&lt;volume&gt;45&lt;/volume&gt;&lt;number&gt;2&lt;/number&gt;&lt;dates&gt;&lt;year&gt;2016&lt;/year&gt;&lt;/dates&gt;&lt;isbn&gt;1833-3583&lt;/isbn&gt;&lt;urls&gt;&lt;/urls&gt;&lt;/record&gt;&lt;/Cite&gt;&lt;Cite&gt;&lt;Author&gt;Avery&lt;/Author&gt;&lt;Year&gt;2010&lt;/Year&gt;&lt;RecNum&gt;1084&lt;/RecNum&gt;&lt;record&gt;&lt;rec-number&gt;1084&lt;/rec-number&gt;&lt;foreign-keys&gt;&lt;key app="EN" db-id="dez9wr0pd9ts2nesx0op0vro5fa2tef2e0rd" timestamp="1510064240"&gt;1084&lt;/key&gt;&lt;/foreign-keys&gt;&lt;ref-type name="Journal Article"&gt;17&lt;/ref-type&gt;&lt;contributors&gt;&lt;authors&gt;&lt;author&gt;Avery, Elizabeth Johnson&lt;/author&gt;&lt;/authors&gt;&lt;/contributors&gt;&lt;titles&gt;&lt;title&gt;The role of source and the factors audiences rely on in evaluating credibility of health information&lt;/title&gt;&lt;secondary-title&gt;Public Relations Review&lt;/secondary-title&gt;&lt;/titles&gt;&lt;periodical&gt;&lt;full-title&gt;Public Relations Review&lt;/full-title&gt;&lt;/periodical&gt;&lt;pages&gt;81-83&lt;/pages&gt;&lt;volume&gt;36&lt;/volume&gt;&lt;number&gt;1&lt;/number&gt;&lt;dates&gt;&lt;year&gt;2010&lt;/year&gt;&lt;/dates&gt;&lt;isbn&gt;0363-8111&lt;/isbn&gt;&lt;urls&gt;&lt;/urls&gt;&lt;/record&gt;&lt;/Cite&gt;&lt;/EndNote&gt;</w:instrText>
            </w:r>
            <w:r w:rsidRPr="00D20E0F">
              <w:rPr>
                <w:rFonts w:ascii="Arial" w:hAnsi="Arial" w:cs="Arial"/>
                <w:sz w:val="24"/>
                <w:szCs w:val="24"/>
              </w:rPr>
              <w:fldChar w:fldCharType="separate"/>
            </w:r>
            <w:r w:rsidR="005D7DD5" w:rsidRPr="00D20E0F">
              <w:rPr>
                <w:rFonts w:ascii="Arial" w:hAnsi="Arial" w:cs="Arial"/>
                <w:noProof/>
                <w:sz w:val="24"/>
                <w:szCs w:val="24"/>
              </w:rPr>
              <w:t>[29, 30]</w:t>
            </w:r>
            <w:r w:rsidRPr="00D20E0F">
              <w:rPr>
                <w:rFonts w:ascii="Arial" w:hAnsi="Arial" w:cs="Arial"/>
                <w:sz w:val="24"/>
                <w:szCs w:val="24"/>
              </w:rPr>
              <w:fldChar w:fldCharType="end"/>
            </w:r>
            <w:r w:rsidRPr="00D20E0F">
              <w:rPr>
                <w:rFonts w:ascii="Arial" w:hAnsi="Arial" w:cs="Arial"/>
                <w:sz w:val="24"/>
                <w:szCs w:val="24"/>
              </w:rPr>
              <w:t>.</w:t>
            </w:r>
          </w:p>
          <w:p w14:paraId="5AB8EB0C" w14:textId="77777777" w:rsidR="00124477" w:rsidRPr="00D20E0F" w:rsidRDefault="00124477" w:rsidP="00211D7C">
            <w:pPr>
              <w:pStyle w:val="ListParagraph"/>
              <w:numPr>
                <w:ilvl w:val="0"/>
                <w:numId w:val="3"/>
              </w:numPr>
              <w:spacing w:line="240" w:lineRule="auto"/>
              <w:ind w:left="459" w:hanging="318"/>
              <w:rPr>
                <w:rFonts w:ascii="Arial" w:hAnsi="Arial" w:cs="Arial"/>
                <w:sz w:val="24"/>
                <w:szCs w:val="24"/>
              </w:rPr>
            </w:pPr>
            <w:r w:rsidRPr="00D20E0F">
              <w:rPr>
                <w:rFonts w:ascii="Arial" w:hAnsi="Arial" w:cs="Arial"/>
                <w:sz w:val="24"/>
                <w:szCs w:val="24"/>
              </w:rPr>
              <w:t>Train HCPs in signposting to existing support services after cancer treatment</w:t>
            </w:r>
            <w:r w:rsidRPr="00D20E0F">
              <w:rPr>
                <w:rFonts w:ascii="Arial" w:hAnsi="Arial" w:cs="Arial"/>
                <w:sz w:val="24"/>
                <w:szCs w:val="24"/>
                <w:shd w:val="clear" w:color="auto" w:fill="FFFFFF"/>
              </w:rPr>
              <w:t>, as well as highlighting how these might complement existing support resources</w:t>
            </w:r>
            <w:r w:rsidRPr="00D20E0F">
              <w:rPr>
                <w:rFonts w:ascii="Arial" w:hAnsi="Arial" w:cs="Arial"/>
                <w:sz w:val="24"/>
                <w:szCs w:val="24"/>
              </w:rPr>
              <w:t xml:space="preserve">. </w:t>
            </w:r>
          </w:p>
          <w:p w14:paraId="031E14CA" w14:textId="77777777" w:rsidR="00124477" w:rsidRPr="00D20E0F" w:rsidRDefault="00124477" w:rsidP="00211D7C">
            <w:pPr>
              <w:pStyle w:val="ListParagraph"/>
              <w:numPr>
                <w:ilvl w:val="0"/>
                <w:numId w:val="3"/>
              </w:numPr>
              <w:spacing w:line="240" w:lineRule="auto"/>
              <w:ind w:left="459" w:hanging="318"/>
              <w:rPr>
                <w:rFonts w:ascii="Arial" w:hAnsi="Arial" w:cs="Arial"/>
                <w:sz w:val="24"/>
                <w:szCs w:val="24"/>
              </w:rPr>
            </w:pPr>
            <w:r w:rsidRPr="00D20E0F">
              <w:rPr>
                <w:rFonts w:ascii="Arial" w:hAnsi="Arial" w:cs="Arial"/>
                <w:sz w:val="24"/>
                <w:szCs w:val="24"/>
              </w:rPr>
              <w:t xml:space="preserve">Digital interventions or HCPs could discuss concerns that patients have about changing routines after cancer and engaging in healthy behaviours. </w:t>
            </w:r>
          </w:p>
        </w:tc>
      </w:tr>
      <w:tr w:rsidR="00D20E0F" w:rsidRPr="00D20E0F" w14:paraId="592C7210" w14:textId="77777777" w:rsidTr="00211D7C">
        <w:trPr>
          <w:trHeight w:val="557"/>
        </w:trPr>
        <w:tc>
          <w:tcPr>
            <w:tcW w:w="4815" w:type="dxa"/>
          </w:tcPr>
          <w:p w14:paraId="6B80522D" w14:textId="77777777" w:rsidR="00124477" w:rsidRPr="00D20E0F" w:rsidRDefault="00124477" w:rsidP="00211D7C">
            <w:pPr>
              <w:rPr>
                <w:rFonts w:ascii="Arial" w:eastAsia="Calibri" w:hAnsi="Arial" w:cs="Arial"/>
                <w:sz w:val="24"/>
                <w:szCs w:val="24"/>
              </w:rPr>
            </w:pPr>
            <w:r w:rsidRPr="00D20E0F">
              <w:rPr>
                <w:rFonts w:ascii="Arial" w:hAnsi="Arial" w:cs="Arial"/>
                <w:sz w:val="24"/>
                <w:szCs w:val="24"/>
              </w:rPr>
              <w:t>Confusion</w:t>
            </w:r>
            <w:r w:rsidRPr="00D20E0F">
              <w:rPr>
                <w:rFonts w:ascii="Arial" w:eastAsia="Calibri" w:hAnsi="Arial" w:cs="Arial"/>
                <w:sz w:val="24"/>
                <w:szCs w:val="24"/>
              </w:rPr>
              <w:t xml:space="preserve"> due to contradictory advice or information that is difficult to understand </w:t>
            </w:r>
          </w:p>
        </w:tc>
        <w:tc>
          <w:tcPr>
            <w:tcW w:w="10064" w:type="dxa"/>
          </w:tcPr>
          <w:p w14:paraId="34DD6EC7" w14:textId="77777777" w:rsidR="00124477" w:rsidRPr="00D20E0F" w:rsidRDefault="00124477" w:rsidP="00211D7C">
            <w:pPr>
              <w:pStyle w:val="ListParagraph"/>
              <w:numPr>
                <w:ilvl w:val="0"/>
                <w:numId w:val="4"/>
              </w:numPr>
              <w:spacing w:line="240" w:lineRule="auto"/>
              <w:ind w:left="459" w:hanging="318"/>
              <w:rPr>
                <w:rFonts w:ascii="Arial" w:hAnsi="Arial" w:cs="Arial"/>
                <w:sz w:val="24"/>
                <w:szCs w:val="24"/>
              </w:rPr>
            </w:pPr>
            <w:r w:rsidRPr="00D20E0F">
              <w:rPr>
                <w:rFonts w:ascii="Arial" w:hAnsi="Arial" w:cs="Arial"/>
                <w:sz w:val="24"/>
                <w:szCs w:val="24"/>
              </w:rPr>
              <w:t xml:space="preserve">Clear guidance and information from credible and reputable sources could be provided in an easily accessible format. Interventions may include content designed to challenge misinformation relating to post-cancer care. HCPs recommending such resources, explicitly acknowledging the vast amount of advice out there and noting that this resource is the most sensible approach for the patient would enhance credibility of such guidance. </w:t>
            </w:r>
          </w:p>
          <w:p w14:paraId="2DEF8775" w14:textId="77777777" w:rsidR="00124477" w:rsidRPr="00D20E0F" w:rsidRDefault="00124477" w:rsidP="00211D7C">
            <w:pPr>
              <w:pStyle w:val="ListParagraph"/>
              <w:numPr>
                <w:ilvl w:val="0"/>
                <w:numId w:val="4"/>
              </w:numPr>
              <w:spacing w:line="240" w:lineRule="auto"/>
              <w:ind w:left="459" w:hanging="318"/>
              <w:rPr>
                <w:rFonts w:ascii="Arial" w:hAnsi="Arial" w:cs="Arial"/>
                <w:sz w:val="24"/>
                <w:szCs w:val="24"/>
              </w:rPr>
            </w:pPr>
            <w:r w:rsidRPr="00D20E0F">
              <w:rPr>
                <w:rFonts w:ascii="Arial" w:hAnsi="Arial" w:cs="Arial"/>
                <w:sz w:val="24"/>
                <w:szCs w:val="24"/>
              </w:rPr>
              <w:t>Where possible, individuals could also be encouraged to discuss any confusion about their health and lifestyle changes with a HCP.</w:t>
            </w:r>
          </w:p>
        </w:tc>
      </w:tr>
      <w:tr w:rsidR="00D20E0F" w:rsidRPr="00D20E0F" w14:paraId="06C44695" w14:textId="77777777" w:rsidTr="00211D7C">
        <w:tc>
          <w:tcPr>
            <w:tcW w:w="4815" w:type="dxa"/>
          </w:tcPr>
          <w:p w14:paraId="1920B27F" w14:textId="77777777" w:rsidR="00124477" w:rsidRPr="00D20E0F" w:rsidRDefault="00124477" w:rsidP="00211D7C">
            <w:pPr>
              <w:rPr>
                <w:rFonts w:ascii="Arial" w:hAnsi="Arial" w:cs="Arial"/>
                <w:sz w:val="24"/>
                <w:szCs w:val="24"/>
              </w:rPr>
            </w:pPr>
            <w:r w:rsidRPr="00D20E0F">
              <w:rPr>
                <w:rFonts w:ascii="Arial" w:hAnsi="Arial" w:cs="Arial"/>
                <w:sz w:val="24"/>
                <w:szCs w:val="24"/>
              </w:rPr>
              <w:t>Cancer treatment, pre-existing comorbid diseases and medications made it more difficult to make changes</w:t>
            </w:r>
          </w:p>
        </w:tc>
        <w:tc>
          <w:tcPr>
            <w:tcW w:w="10064" w:type="dxa"/>
          </w:tcPr>
          <w:p w14:paraId="166C6E15" w14:textId="77777777" w:rsidR="00124477" w:rsidRPr="00D20E0F" w:rsidRDefault="00124477" w:rsidP="00211D7C">
            <w:pPr>
              <w:pStyle w:val="ListParagraph"/>
              <w:numPr>
                <w:ilvl w:val="0"/>
                <w:numId w:val="5"/>
              </w:numPr>
              <w:spacing w:line="240" w:lineRule="auto"/>
              <w:ind w:left="459" w:hanging="318"/>
              <w:rPr>
                <w:rFonts w:ascii="Arial" w:hAnsi="Arial" w:cs="Arial"/>
                <w:sz w:val="24"/>
                <w:szCs w:val="24"/>
              </w:rPr>
            </w:pPr>
            <w:r w:rsidRPr="00D20E0F">
              <w:rPr>
                <w:rFonts w:ascii="Arial" w:hAnsi="Arial" w:cs="Arial"/>
                <w:sz w:val="24"/>
                <w:szCs w:val="24"/>
              </w:rPr>
              <w:t xml:space="preserve">Interventions might be improved by acknowledging genuine health-related barriers that people may face and showing how these can be overcome, or in many cases helped by engaging in health behaviours (e.g. pain, fatigue, depression can be helped by PA). </w:t>
            </w:r>
          </w:p>
          <w:p w14:paraId="58C7DB18" w14:textId="77777777" w:rsidR="00124477" w:rsidRPr="00D20E0F" w:rsidRDefault="00124477" w:rsidP="00211D7C">
            <w:pPr>
              <w:pStyle w:val="ListParagraph"/>
              <w:numPr>
                <w:ilvl w:val="0"/>
                <w:numId w:val="5"/>
              </w:numPr>
              <w:spacing w:line="240" w:lineRule="auto"/>
              <w:ind w:left="459" w:hanging="318"/>
              <w:rPr>
                <w:rFonts w:ascii="Arial" w:hAnsi="Arial" w:cs="Arial"/>
                <w:sz w:val="24"/>
                <w:szCs w:val="24"/>
              </w:rPr>
            </w:pPr>
            <w:r w:rsidRPr="00D20E0F">
              <w:rPr>
                <w:rFonts w:ascii="Arial" w:hAnsi="Arial" w:cs="Arial"/>
                <w:sz w:val="24"/>
                <w:szCs w:val="24"/>
              </w:rPr>
              <w:t xml:space="preserve">Carefully designed interventions could be tailored to address age-related or </w:t>
            </w:r>
            <w:proofErr w:type="spellStart"/>
            <w:r w:rsidRPr="00D20E0F">
              <w:rPr>
                <w:rFonts w:ascii="Arial" w:hAnsi="Arial" w:cs="Arial"/>
                <w:sz w:val="24"/>
                <w:szCs w:val="24"/>
              </w:rPr>
              <w:t>QoL</w:t>
            </w:r>
            <w:proofErr w:type="spellEnd"/>
            <w:r w:rsidRPr="00D20E0F">
              <w:rPr>
                <w:rFonts w:ascii="Arial" w:hAnsi="Arial" w:cs="Arial"/>
                <w:sz w:val="24"/>
                <w:szCs w:val="24"/>
              </w:rPr>
              <w:t xml:space="preserve"> issues. These could acknowledge problems that people may face and providing support to overcome these where possible.</w:t>
            </w:r>
            <w:r w:rsidRPr="00D20E0F" w:rsidDel="00431215">
              <w:rPr>
                <w:rFonts w:ascii="Arial" w:hAnsi="Arial" w:cs="Arial"/>
                <w:sz w:val="24"/>
                <w:szCs w:val="24"/>
              </w:rPr>
              <w:t xml:space="preserve"> </w:t>
            </w:r>
          </w:p>
          <w:p w14:paraId="062CFBCB" w14:textId="77777777" w:rsidR="00124477" w:rsidRPr="00D20E0F" w:rsidRDefault="00124477" w:rsidP="00211D7C">
            <w:pPr>
              <w:pStyle w:val="ListParagraph"/>
              <w:numPr>
                <w:ilvl w:val="0"/>
                <w:numId w:val="5"/>
              </w:numPr>
              <w:spacing w:line="240" w:lineRule="auto"/>
              <w:ind w:left="459" w:hanging="318"/>
              <w:rPr>
                <w:rFonts w:ascii="Arial" w:hAnsi="Arial" w:cs="Arial"/>
                <w:sz w:val="24"/>
                <w:szCs w:val="24"/>
              </w:rPr>
            </w:pPr>
            <w:r w:rsidRPr="00D20E0F">
              <w:rPr>
                <w:rFonts w:ascii="Arial" w:hAnsi="Arial" w:cs="Arial"/>
                <w:sz w:val="24"/>
                <w:szCs w:val="24"/>
              </w:rPr>
              <w:t>Acceptability may be enhanced by including strategies that may also benefit overlapping symptoms and facilitate self-management of ongoing side effects</w:t>
            </w:r>
            <w:r w:rsidRPr="00D20E0F">
              <w:rPr>
                <w:rFonts w:ascii="Arial" w:hAnsi="Arial" w:cs="Arial"/>
                <w:spacing w:val="1"/>
                <w:sz w:val="24"/>
                <w:szCs w:val="24"/>
              </w:rPr>
              <w:t xml:space="preserve"> and pre-existing comorbidities.</w:t>
            </w:r>
          </w:p>
        </w:tc>
      </w:tr>
      <w:tr w:rsidR="00124477" w:rsidRPr="00D20E0F" w14:paraId="399B4A99" w14:textId="77777777" w:rsidTr="00211D7C">
        <w:trPr>
          <w:trHeight w:val="391"/>
        </w:trPr>
        <w:tc>
          <w:tcPr>
            <w:tcW w:w="4815" w:type="dxa"/>
          </w:tcPr>
          <w:p w14:paraId="32D47F92" w14:textId="77777777" w:rsidR="00124477" w:rsidRPr="00D20E0F" w:rsidRDefault="00124477" w:rsidP="00211D7C">
            <w:pPr>
              <w:rPr>
                <w:rFonts w:ascii="Arial" w:hAnsi="Arial" w:cs="Arial"/>
                <w:sz w:val="24"/>
                <w:szCs w:val="24"/>
              </w:rPr>
            </w:pPr>
            <w:r w:rsidRPr="00D20E0F">
              <w:rPr>
                <w:rFonts w:ascii="Arial" w:hAnsi="Arial" w:cs="Arial"/>
                <w:sz w:val="24"/>
                <w:szCs w:val="24"/>
              </w:rPr>
              <w:t>Perceived unrealistic expectations about what a cancer survivor should be able to achieve after cancer</w:t>
            </w:r>
          </w:p>
        </w:tc>
        <w:tc>
          <w:tcPr>
            <w:tcW w:w="10064" w:type="dxa"/>
          </w:tcPr>
          <w:p w14:paraId="1D2EDBC8" w14:textId="77777777" w:rsidR="00124477" w:rsidRPr="00D20E0F" w:rsidRDefault="00124477" w:rsidP="00211D7C">
            <w:pPr>
              <w:pStyle w:val="ListParagraph"/>
              <w:numPr>
                <w:ilvl w:val="0"/>
                <w:numId w:val="6"/>
              </w:numPr>
              <w:spacing w:line="240" w:lineRule="auto"/>
              <w:ind w:left="459" w:hanging="318"/>
              <w:rPr>
                <w:rFonts w:ascii="Arial" w:hAnsi="Arial" w:cs="Arial"/>
                <w:sz w:val="24"/>
                <w:szCs w:val="24"/>
              </w:rPr>
            </w:pPr>
            <w:r w:rsidRPr="00D20E0F">
              <w:rPr>
                <w:rFonts w:ascii="Arial" w:hAnsi="Arial" w:cs="Arial"/>
                <w:sz w:val="24"/>
                <w:szCs w:val="24"/>
              </w:rPr>
              <w:t>Avoid perpetuating unrealistic messages about cancer survivorship by promoting achievable changes that people can build on to accomplish their goals.</w:t>
            </w:r>
          </w:p>
          <w:p w14:paraId="29B25608" w14:textId="77777777" w:rsidR="00124477" w:rsidRPr="00D20E0F" w:rsidRDefault="00124477" w:rsidP="00211D7C">
            <w:pPr>
              <w:pStyle w:val="ListParagraph"/>
              <w:numPr>
                <w:ilvl w:val="0"/>
                <w:numId w:val="6"/>
              </w:numPr>
              <w:spacing w:line="240" w:lineRule="auto"/>
              <w:ind w:left="459" w:hanging="318"/>
              <w:rPr>
                <w:rFonts w:ascii="Arial" w:hAnsi="Arial" w:cs="Arial"/>
                <w:sz w:val="24"/>
                <w:szCs w:val="24"/>
              </w:rPr>
            </w:pPr>
            <w:r w:rsidRPr="00D20E0F">
              <w:rPr>
                <w:rFonts w:ascii="Arial" w:hAnsi="Arial" w:cs="Arial"/>
                <w:sz w:val="24"/>
                <w:szCs w:val="24"/>
              </w:rPr>
              <w:t xml:space="preserve">Appropriate role models and case studies could be used to avoid promotion of unrealistic messages about cancer survivorship, to acknowledge difficulties with change and model how people overcome such barriers. </w:t>
            </w:r>
          </w:p>
        </w:tc>
      </w:tr>
    </w:tbl>
    <w:p w14:paraId="15899352" w14:textId="77777777" w:rsidR="00124477" w:rsidRPr="00D20E0F" w:rsidRDefault="00124477" w:rsidP="00FC5724">
      <w:pPr>
        <w:rPr>
          <w:rFonts w:ascii="Arial" w:hAnsi="Arial" w:cs="Arial"/>
          <w:b/>
          <w:sz w:val="24"/>
          <w:szCs w:val="24"/>
        </w:rPr>
      </w:pPr>
    </w:p>
    <w:p w14:paraId="59E56C0E" w14:textId="77777777" w:rsidR="00124477" w:rsidRPr="00D20E0F" w:rsidRDefault="00124477" w:rsidP="00FC5724">
      <w:pPr>
        <w:rPr>
          <w:rFonts w:ascii="Arial" w:hAnsi="Arial" w:cs="Arial"/>
          <w:b/>
          <w:sz w:val="24"/>
          <w:szCs w:val="24"/>
        </w:rPr>
      </w:pPr>
    </w:p>
    <w:p w14:paraId="516F48ED" w14:textId="77777777" w:rsidR="00124477" w:rsidRPr="00D20E0F" w:rsidRDefault="00124477">
      <w:pPr>
        <w:rPr>
          <w:rFonts w:ascii="Arial" w:eastAsia="Calibri" w:hAnsi="Arial" w:cs="Arial"/>
          <w:sz w:val="24"/>
          <w:szCs w:val="24"/>
        </w:rPr>
      </w:pPr>
      <w:r w:rsidRPr="00D20E0F">
        <w:rPr>
          <w:rFonts w:ascii="Arial" w:eastAsia="Calibri" w:hAnsi="Arial" w:cs="Arial"/>
          <w:sz w:val="24"/>
          <w:szCs w:val="24"/>
        </w:rPr>
        <w:br w:type="page"/>
      </w:r>
    </w:p>
    <w:tbl>
      <w:tblPr>
        <w:tblStyle w:val="TableGrid"/>
        <w:tblW w:w="15309" w:type="dxa"/>
        <w:tblInd w:w="-572" w:type="dxa"/>
        <w:tblLayout w:type="fixed"/>
        <w:tblLook w:val="04A0" w:firstRow="1" w:lastRow="0" w:firstColumn="1" w:lastColumn="0" w:noHBand="0" w:noVBand="1"/>
      </w:tblPr>
      <w:tblGrid>
        <w:gridCol w:w="2127"/>
        <w:gridCol w:w="2551"/>
        <w:gridCol w:w="10631"/>
      </w:tblGrid>
      <w:tr w:rsidR="00D20E0F" w:rsidRPr="00D20E0F" w14:paraId="7909E603" w14:textId="77777777" w:rsidTr="00211D7C">
        <w:tc>
          <w:tcPr>
            <w:tcW w:w="15309" w:type="dxa"/>
            <w:gridSpan w:val="3"/>
          </w:tcPr>
          <w:p w14:paraId="354D7EE5" w14:textId="77777777" w:rsidR="00FC5724" w:rsidRPr="00D20E0F" w:rsidRDefault="00FC5724" w:rsidP="00124477">
            <w:pPr>
              <w:pStyle w:val="Heading2"/>
              <w:outlineLvl w:val="1"/>
              <w:rPr>
                <w:rFonts w:ascii="Arial" w:hAnsi="Arial" w:cs="Arial"/>
                <w:color w:val="auto"/>
                <w:sz w:val="24"/>
                <w:szCs w:val="24"/>
              </w:rPr>
            </w:pPr>
            <w:r w:rsidRPr="00D20E0F">
              <w:rPr>
                <w:rFonts w:ascii="Arial" w:hAnsi="Arial" w:cs="Arial"/>
                <w:color w:val="auto"/>
                <w:sz w:val="24"/>
                <w:szCs w:val="24"/>
              </w:rPr>
              <w:lastRenderedPageBreak/>
              <w:t xml:space="preserve">Appendix </w:t>
            </w:r>
            <w:r w:rsidR="00124477" w:rsidRPr="00D20E0F">
              <w:rPr>
                <w:rFonts w:ascii="Arial" w:hAnsi="Arial" w:cs="Arial"/>
                <w:color w:val="auto"/>
                <w:sz w:val="24"/>
                <w:szCs w:val="24"/>
              </w:rPr>
              <w:t>3</w:t>
            </w:r>
            <w:r w:rsidRPr="00D20E0F">
              <w:rPr>
                <w:rFonts w:ascii="Arial" w:hAnsi="Arial" w:cs="Arial"/>
                <w:color w:val="auto"/>
                <w:sz w:val="24"/>
                <w:szCs w:val="24"/>
              </w:rPr>
              <w:t xml:space="preserve">. Non-cancer specific barriers and facilitators for behaviour change cited by participants. </w:t>
            </w:r>
          </w:p>
        </w:tc>
      </w:tr>
      <w:tr w:rsidR="00D20E0F" w:rsidRPr="00D20E0F" w14:paraId="76570CE0" w14:textId="77777777" w:rsidTr="00211D7C">
        <w:tc>
          <w:tcPr>
            <w:tcW w:w="2127" w:type="dxa"/>
          </w:tcPr>
          <w:p w14:paraId="0BCA0498" w14:textId="77777777" w:rsidR="00FC5724" w:rsidRPr="00D20E0F" w:rsidRDefault="00FC5724" w:rsidP="00211D7C">
            <w:pPr>
              <w:jc w:val="center"/>
              <w:rPr>
                <w:rFonts w:ascii="Arial" w:hAnsi="Arial" w:cs="Arial"/>
                <w:bCs/>
                <w:sz w:val="24"/>
                <w:szCs w:val="24"/>
              </w:rPr>
            </w:pPr>
            <w:r w:rsidRPr="00D20E0F">
              <w:rPr>
                <w:rFonts w:ascii="Arial" w:hAnsi="Arial" w:cs="Arial"/>
                <w:bCs/>
                <w:sz w:val="24"/>
                <w:szCs w:val="24"/>
              </w:rPr>
              <w:t>Theme</w:t>
            </w:r>
          </w:p>
        </w:tc>
        <w:tc>
          <w:tcPr>
            <w:tcW w:w="2551" w:type="dxa"/>
          </w:tcPr>
          <w:p w14:paraId="601EE64D" w14:textId="77777777" w:rsidR="00FC5724" w:rsidRPr="00D20E0F" w:rsidRDefault="00FC5724" w:rsidP="00211D7C">
            <w:pPr>
              <w:jc w:val="center"/>
              <w:rPr>
                <w:rFonts w:ascii="Arial" w:hAnsi="Arial" w:cs="Arial"/>
                <w:bCs/>
                <w:sz w:val="24"/>
                <w:szCs w:val="24"/>
              </w:rPr>
            </w:pPr>
            <w:r w:rsidRPr="00D20E0F">
              <w:rPr>
                <w:rFonts w:ascii="Arial" w:hAnsi="Arial" w:cs="Arial"/>
                <w:bCs/>
                <w:sz w:val="24"/>
                <w:szCs w:val="24"/>
              </w:rPr>
              <w:t>Code</w:t>
            </w:r>
          </w:p>
        </w:tc>
        <w:tc>
          <w:tcPr>
            <w:tcW w:w="10631" w:type="dxa"/>
          </w:tcPr>
          <w:p w14:paraId="1C7602D3" w14:textId="77777777" w:rsidR="00FC5724" w:rsidRPr="00D20E0F" w:rsidRDefault="00FC5724" w:rsidP="00211D7C">
            <w:pPr>
              <w:jc w:val="center"/>
              <w:rPr>
                <w:rFonts w:ascii="Arial" w:hAnsi="Arial" w:cs="Arial"/>
                <w:b/>
                <w:bCs/>
                <w:sz w:val="24"/>
                <w:szCs w:val="24"/>
              </w:rPr>
            </w:pPr>
            <w:r w:rsidRPr="00D20E0F">
              <w:rPr>
                <w:rFonts w:ascii="Arial" w:hAnsi="Arial" w:cs="Arial"/>
                <w:b/>
                <w:bCs/>
                <w:sz w:val="24"/>
                <w:szCs w:val="24"/>
              </w:rPr>
              <w:t>Explanation of code</w:t>
            </w:r>
          </w:p>
        </w:tc>
      </w:tr>
      <w:tr w:rsidR="00D20E0F" w:rsidRPr="00D20E0F" w14:paraId="54CDA44B" w14:textId="77777777" w:rsidTr="00211D7C">
        <w:tc>
          <w:tcPr>
            <w:tcW w:w="2127" w:type="dxa"/>
          </w:tcPr>
          <w:p w14:paraId="0495DE5F" w14:textId="77777777" w:rsidR="00FC5724" w:rsidRPr="00D20E0F" w:rsidRDefault="00FC5724" w:rsidP="00211D7C">
            <w:pPr>
              <w:rPr>
                <w:rFonts w:ascii="Arial" w:hAnsi="Arial" w:cs="Arial"/>
                <w:b/>
                <w:sz w:val="24"/>
                <w:szCs w:val="24"/>
              </w:rPr>
            </w:pPr>
            <w:r w:rsidRPr="00D20E0F">
              <w:rPr>
                <w:rFonts w:ascii="Arial" w:hAnsi="Arial" w:cs="Arial"/>
                <w:b/>
                <w:sz w:val="24"/>
                <w:szCs w:val="24"/>
              </w:rPr>
              <w:t>Mistrust of experts and advice</w:t>
            </w:r>
          </w:p>
        </w:tc>
        <w:tc>
          <w:tcPr>
            <w:tcW w:w="2551" w:type="dxa"/>
          </w:tcPr>
          <w:p w14:paraId="048092B2" w14:textId="77777777" w:rsidR="00FC5724" w:rsidRPr="00D20E0F" w:rsidRDefault="00FC5724" w:rsidP="00211D7C">
            <w:pPr>
              <w:rPr>
                <w:rFonts w:ascii="Arial" w:hAnsi="Arial" w:cs="Arial"/>
                <w:sz w:val="24"/>
                <w:szCs w:val="24"/>
              </w:rPr>
            </w:pPr>
            <w:r w:rsidRPr="00D20E0F">
              <w:rPr>
                <w:rFonts w:ascii="Arial" w:hAnsi="Arial" w:cs="Arial"/>
                <w:sz w:val="24"/>
                <w:szCs w:val="24"/>
              </w:rPr>
              <w:t>Doubt about information from experts and research evidence</w:t>
            </w:r>
          </w:p>
        </w:tc>
        <w:tc>
          <w:tcPr>
            <w:tcW w:w="10631" w:type="dxa"/>
          </w:tcPr>
          <w:p w14:paraId="53886245" w14:textId="77777777" w:rsidR="00FC5724" w:rsidRPr="00D20E0F" w:rsidRDefault="00FC5724" w:rsidP="00211D7C">
            <w:pPr>
              <w:rPr>
                <w:rFonts w:ascii="Arial" w:hAnsi="Arial" w:cs="Arial"/>
                <w:sz w:val="24"/>
                <w:szCs w:val="24"/>
              </w:rPr>
            </w:pPr>
            <w:r w:rsidRPr="00D20E0F">
              <w:rPr>
                <w:rFonts w:ascii="Arial" w:hAnsi="Arial" w:cs="Arial"/>
                <w:sz w:val="24"/>
                <w:szCs w:val="24"/>
              </w:rPr>
              <w:t>Includes discussion of:</w:t>
            </w:r>
          </w:p>
          <w:p w14:paraId="322EE655" w14:textId="77777777" w:rsidR="00FC5724" w:rsidRPr="00D20E0F" w:rsidRDefault="00FC5724" w:rsidP="00FC5724">
            <w:pPr>
              <w:pStyle w:val="ListParagraph"/>
              <w:numPr>
                <w:ilvl w:val="0"/>
                <w:numId w:val="9"/>
              </w:numPr>
              <w:spacing w:line="240" w:lineRule="auto"/>
              <w:rPr>
                <w:rFonts w:ascii="Arial" w:hAnsi="Arial" w:cs="Arial"/>
                <w:sz w:val="24"/>
                <w:szCs w:val="24"/>
              </w:rPr>
            </w:pPr>
            <w:r w:rsidRPr="00D20E0F">
              <w:rPr>
                <w:rFonts w:ascii="Arial" w:hAnsi="Arial" w:cs="Arial"/>
                <w:sz w:val="24"/>
                <w:szCs w:val="24"/>
              </w:rPr>
              <w:t>Contradictions between health guidance and reality</w:t>
            </w:r>
          </w:p>
          <w:p w14:paraId="4C47089F" w14:textId="77777777" w:rsidR="00FC5724" w:rsidRPr="00D20E0F" w:rsidRDefault="00FC5724" w:rsidP="00FC5724">
            <w:pPr>
              <w:pStyle w:val="ListParagraph"/>
              <w:numPr>
                <w:ilvl w:val="0"/>
                <w:numId w:val="9"/>
              </w:numPr>
              <w:spacing w:line="240" w:lineRule="auto"/>
              <w:rPr>
                <w:rFonts w:ascii="Arial" w:hAnsi="Arial" w:cs="Arial"/>
                <w:sz w:val="24"/>
                <w:szCs w:val="24"/>
              </w:rPr>
            </w:pPr>
            <w:r w:rsidRPr="00D20E0F">
              <w:rPr>
                <w:rFonts w:ascii="Arial" w:hAnsi="Arial" w:cs="Arial"/>
                <w:sz w:val="24"/>
                <w:szCs w:val="24"/>
              </w:rPr>
              <w:t>Uncertainty about research evidence</w:t>
            </w:r>
          </w:p>
          <w:p w14:paraId="5C228903" w14:textId="77777777" w:rsidR="00FC5724" w:rsidRPr="00D20E0F" w:rsidRDefault="00FC5724" w:rsidP="00FC5724">
            <w:pPr>
              <w:pStyle w:val="ListParagraph"/>
              <w:numPr>
                <w:ilvl w:val="0"/>
                <w:numId w:val="9"/>
              </w:numPr>
              <w:spacing w:line="240" w:lineRule="auto"/>
              <w:rPr>
                <w:rFonts w:ascii="Arial" w:hAnsi="Arial" w:cs="Arial"/>
                <w:sz w:val="24"/>
                <w:szCs w:val="24"/>
              </w:rPr>
            </w:pPr>
            <w:r w:rsidRPr="00D20E0F">
              <w:rPr>
                <w:rFonts w:ascii="Arial" w:hAnsi="Arial" w:cs="Arial"/>
                <w:sz w:val="24"/>
                <w:szCs w:val="24"/>
              </w:rPr>
              <w:t>Evidence from ‘them’ isn’t trusted – who are they?</w:t>
            </w:r>
          </w:p>
          <w:p w14:paraId="33EF1C58" w14:textId="77777777" w:rsidR="00FC5724" w:rsidRPr="00D20E0F" w:rsidRDefault="00FC5724" w:rsidP="00FC5724">
            <w:pPr>
              <w:pStyle w:val="ListParagraph"/>
              <w:numPr>
                <w:ilvl w:val="0"/>
                <w:numId w:val="9"/>
              </w:numPr>
              <w:spacing w:line="240" w:lineRule="auto"/>
              <w:rPr>
                <w:rFonts w:ascii="Arial" w:hAnsi="Arial" w:cs="Arial"/>
                <w:sz w:val="24"/>
                <w:szCs w:val="24"/>
              </w:rPr>
            </w:pPr>
            <w:r w:rsidRPr="00D20E0F">
              <w:rPr>
                <w:rFonts w:ascii="Arial" w:hAnsi="Arial" w:cs="Arial"/>
                <w:sz w:val="24"/>
                <w:szCs w:val="24"/>
              </w:rPr>
              <w:t>Personal experience that contradicts information from experts</w:t>
            </w:r>
          </w:p>
          <w:p w14:paraId="771F3727" w14:textId="703B2A0B" w:rsidR="00FC5724" w:rsidRPr="00D20E0F" w:rsidRDefault="00FC5724" w:rsidP="00FC5724">
            <w:pPr>
              <w:pStyle w:val="ListParagraph"/>
              <w:numPr>
                <w:ilvl w:val="0"/>
                <w:numId w:val="9"/>
              </w:numPr>
              <w:spacing w:line="240" w:lineRule="auto"/>
              <w:rPr>
                <w:rFonts w:ascii="Arial" w:hAnsi="Arial" w:cs="Arial"/>
                <w:sz w:val="24"/>
                <w:szCs w:val="24"/>
              </w:rPr>
            </w:pPr>
            <w:r w:rsidRPr="00D20E0F">
              <w:rPr>
                <w:rFonts w:ascii="Arial" w:hAnsi="Arial" w:cs="Arial"/>
                <w:sz w:val="24"/>
                <w:szCs w:val="24"/>
              </w:rPr>
              <w:t>Evidence/guidelines change over time so people lack trust in them</w:t>
            </w:r>
          </w:p>
          <w:p w14:paraId="0393D58C" w14:textId="77777777" w:rsidR="00FC5724" w:rsidRPr="00D20E0F" w:rsidRDefault="00FC5724" w:rsidP="00FC5724">
            <w:pPr>
              <w:pStyle w:val="ListParagraph"/>
              <w:numPr>
                <w:ilvl w:val="1"/>
                <w:numId w:val="9"/>
              </w:numPr>
              <w:spacing w:line="240" w:lineRule="auto"/>
              <w:rPr>
                <w:rFonts w:ascii="Arial" w:hAnsi="Arial" w:cs="Arial"/>
                <w:sz w:val="24"/>
                <w:szCs w:val="24"/>
              </w:rPr>
            </w:pPr>
            <w:r w:rsidRPr="00D20E0F">
              <w:rPr>
                <w:rFonts w:ascii="Arial" w:hAnsi="Arial" w:cs="Arial"/>
                <w:sz w:val="24"/>
                <w:szCs w:val="24"/>
              </w:rPr>
              <w:t>Research can be biased by researcher’s assumptions or aims</w:t>
            </w:r>
          </w:p>
          <w:p w14:paraId="5974116F" w14:textId="77777777" w:rsidR="00FC5724" w:rsidRPr="00D20E0F" w:rsidRDefault="00FC5724" w:rsidP="00FC5724">
            <w:pPr>
              <w:pStyle w:val="ListParagraph"/>
              <w:numPr>
                <w:ilvl w:val="1"/>
                <w:numId w:val="9"/>
              </w:numPr>
              <w:spacing w:line="240" w:lineRule="auto"/>
              <w:rPr>
                <w:rFonts w:ascii="Arial" w:hAnsi="Arial" w:cs="Arial"/>
                <w:sz w:val="24"/>
                <w:szCs w:val="24"/>
              </w:rPr>
            </w:pPr>
            <w:r w:rsidRPr="00D20E0F">
              <w:rPr>
                <w:rFonts w:ascii="Arial" w:hAnsi="Arial" w:cs="Arial"/>
                <w:sz w:val="24"/>
                <w:szCs w:val="24"/>
              </w:rPr>
              <w:t>Guidelines always changing</w:t>
            </w:r>
          </w:p>
        </w:tc>
      </w:tr>
      <w:tr w:rsidR="00D20E0F" w:rsidRPr="00D20E0F" w14:paraId="27E7E34F" w14:textId="77777777" w:rsidTr="00211D7C">
        <w:tc>
          <w:tcPr>
            <w:tcW w:w="2127" w:type="dxa"/>
          </w:tcPr>
          <w:p w14:paraId="7024AA55" w14:textId="77777777" w:rsidR="00FC5724" w:rsidRPr="00D20E0F" w:rsidRDefault="00FC5724" w:rsidP="00211D7C">
            <w:pPr>
              <w:rPr>
                <w:rFonts w:ascii="Arial" w:hAnsi="Arial" w:cs="Arial"/>
                <w:b/>
                <w:sz w:val="24"/>
                <w:szCs w:val="24"/>
              </w:rPr>
            </w:pPr>
          </w:p>
        </w:tc>
        <w:tc>
          <w:tcPr>
            <w:tcW w:w="2551" w:type="dxa"/>
          </w:tcPr>
          <w:p w14:paraId="49A77DF5" w14:textId="77777777" w:rsidR="00FC5724" w:rsidRPr="00D20E0F" w:rsidRDefault="00FC5724" w:rsidP="00211D7C">
            <w:pPr>
              <w:rPr>
                <w:rFonts w:ascii="Arial" w:hAnsi="Arial" w:cs="Arial"/>
                <w:sz w:val="24"/>
                <w:szCs w:val="24"/>
              </w:rPr>
            </w:pPr>
            <w:r w:rsidRPr="00D20E0F">
              <w:rPr>
                <w:rFonts w:ascii="Arial" w:hAnsi="Arial" w:cs="Arial"/>
                <w:sz w:val="24"/>
                <w:szCs w:val="24"/>
              </w:rPr>
              <w:t>Information from the media (websites/ newspapers/TV) is trusted</w:t>
            </w:r>
          </w:p>
        </w:tc>
        <w:tc>
          <w:tcPr>
            <w:tcW w:w="10631" w:type="dxa"/>
          </w:tcPr>
          <w:p w14:paraId="3997FC3E" w14:textId="77777777" w:rsidR="00FC5724" w:rsidRPr="00D20E0F" w:rsidRDefault="00FC5724" w:rsidP="00211D7C">
            <w:pPr>
              <w:rPr>
                <w:rFonts w:ascii="Arial" w:hAnsi="Arial" w:cs="Arial"/>
                <w:sz w:val="24"/>
                <w:szCs w:val="24"/>
              </w:rPr>
            </w:pPr>
            <w:r w:rsidRPr="00D20E0F">
              <w:rPr>
                <w:rFonts w:ascii="Arial" w:hAnsi="Arial" w:cs="Arial"/>
                <w:sz w:val="24"/>
                <w:szCs w:val="24"/>
              </w:rPr>
              <w:t>Includes discussion of:</w:t>
            </w:r>
          </w:p>
          <w:p w14:paraId="16B4A101" w14:textId="77777777" w:rsidR="00FC5724" w:rsidRPr="00D20E0F" w:rsidRDefault="00FC5724" w:rsidP="00FC5724">
            <w:pPr>
              <w:pStyle w:val="ListParagraph"/>
              <w:numPr>
                <w:ilvl w:val="0"/>
                <w:numId w:val="21"/>
              </w:numPr>
              <w:spacing w:line="240" w:lineRule="auto"/>
              <w:rPr>
                <w:rFonts w:ascii="Arial" w:hAnsi="Arial" w:cs="Arial"/>
                <w:sz w:val="24"/>
                <w:szCs w:val="24"/>
              </w:rPr>
            </w:pPr>
            <w:r w:rsidRPr="00D20E0F">
              <w:rPr>
                <w:rFonts w:ascii="Arial" w:hAnsi="Arial" w:cs="Arial"/>
                <w:sz w:val="24"/>
                <w:szCs w:val="24"/>
              </w:rPr>
              <w:t xml:space="preserve">Trusted sources of information online or in the media, as well of sources that are not considered useful. </w:t>
            </w:r>
          </w:p>
          <w:p w14:paraId="2A916BF8" w14:textId="77777777" w:rsidR="00FC5724" w:rsidRPr="00D20E0F" w:rsidRDefault="00FC5724" w:rsidP="00FC5724">
            <w:pPr>
              <w:pStyle w:val="ListParagraph"/>
              <w:numPr>
                <w:ilvl w:val="0"/>
                <w:numId w:val="21"/>
              </w:numPr>
              <w:spacing w:line="240" w:lineRule="auto"/>
              <w:rPr>
                <w:rFonts w:ascii="Arial" w:hAnsi="Arial" w:cs="Arial"/>
                <w:sz w:val="24"/>
                <w:szCs w:val="24"/>
              </w:rPr>
            </w:pPr>
            <w:r w:rsidRPr="00D20E0F">
              <w:rPr>
                <w:rFonts w:ascii="Arial" w:hAnsi="Arial" w:cs="Arial"/>
                <w:sz w:val="24"/>
                <w:szCs w:val="24"/>
              </w:rPr>
              <w:t>Focuses on media coverage of health behaviour topics such as being more active or what constitutes a healthy diet.</w:t>
            </w:r>
          </w:p>
        </w:tc>
      </w:tr>
      <w:tr w:rsidR="00D20E0F" w:rsidRPr="00D20E0F" w14:paraId="7E0A7533" w14:textId="77777777" w:rsidTr="00211D7C">
        <w:tc>
          <w:tcPr>
            <w:tcW w:w="2127" w:type="dxa"/>
          </w:tcPr>
          <w:p w14:paraId="06081BDA" w14:textId="77777777" w:rsidR="00FC5724" w:rsidRPr="00D20E0F" w:rsidRDefault="00FC5724" w:rsidP="00211D7C">
            <w:pPr>
              <w:rPr>
                <w:rFonts w:ascii="Arial" w:hAnsi="Arial" w:cs="Arial"/>
                <w:b/>
                <w:sz w:val="24"/>
                <w:szCs w:val="24"/>
              </w:rPr>
            </w:pPr>
            <w:r w:rsidRPr="00D20E0F">
              <w:rPr>
                <w:rFonts w:ascii="Arial" w:hAnsi="Arial" w:cs="Arial"/>
                <w:b/>
                <w:sz w:val="24"/>
                <w:szCs w:val="24"/>
              </w:rPr>
              <w:t>Personal beliefs and knowledge</w:t>
            </w:r>
          </w:p>
        </w:tc>
        <w:tc>
          <w:tcPr>
            <w:tcW w:w="2551" w:type="dxa"/>
          </w:tcPr>
          <w:p w14:paraId="00213EFC"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Personal knowledge of healthy eating and exercise affects beliefs and behaviour </w:t>
            </w:r>
          </w:p>
        </w:tc>
        <w:tc>
          <w:tcPr>
            <w:tcW w:w="10631" w:type="dxa"/>
          </w:tcPr>
          <w:p w14:paraId="1679F349" w14:textId="77777777" w:rsidR="00FC5724" w:rsidRPr="00D20E0F" w:rsidRDefault="00FC5724" w:rsidP="00211D7C">
            <w:pPr>
              <w:rPr>
                <w:rFonts w:ascii="Arial" w:hAnsi="Arial" w:cs="Arial"/>
                <w:sz w:val="24"/>
                <w:szCs w:val="24"/>
              </w:rPr>
            </w:pPr>
            <w:r w:rsidRPr="00D20E0F">
              <w:rPr>
                <w:rFonts w:ascii="Arial" w:hAnsi="Arial" w:cs="Arial"/>
                <w:sz w:val="24"/>
                <w:szCs w:val="24"/>
              </w:rPr>
              <w:t>Includes discussion of:</w:t>
            </w:r>
          </w:p>
          <w:p w14:paraId="5F76F1AA" w14:textId="77777777" w:rsidR="00FC5724" w:rsidRPr="00D20E0F" w:rsidRDefault="00FC5724" w:rsidP="00FC5724">
            <w:pPr>
              <w:pStyle w:val="ListParagraph"/>
              <w:numPr>
                <w:ilvl w:val="0"/>
                <w:numId w:val="15"/>
              </w:numPr>
              <w:spacing w:line="240" w:lineRule="auto"/>
              <w:rPr>
                <w:rFonts w:ascii="Arial" w:hAnsi="Arial" w:cs="Arial"/>
                <w:sz w:val="24"/>
                <w:szCs w:val="24"/>
              </w:rPr>
            </w:pPr>
            <w:r w:rsidRPr="00D20E0F">
              <w:rPr>
                <w:rFonts w:ascii="Arial" w:hAnsi="Arial" w:cs="Arial"/>
                <w:sz w:val="24"/>
                <w:szCs w:val="24"/>
              </w:rPr>
              <w:t>Knowledge about the benefits of health behaviour change</w:t>
            </w:r>
          </w:p>
          <w:p w14:paraId="7121ED2A" w14:textId="77777777" w:rsidR="00FC5724" w:rsidRPr="00D20E0F" w:rsidRDefault="00FC5724" w:rsidP="00FC5724">
            <w:pPr>
              <w:pStyle w:val="ListParagraph"/>
              <w:numPr>
                <w:ilvl w:val="0"/>
                <w:numId w:val="15"/>
              </w:numPr>
              <w:spacing w:line="240" w:lineRule="auto"/>
              <w:rPr>
                <w:rFonts w:ascii="Arial" w:hAnsi="Arial" w:cs="Arial"/>
                <w:sz w:val="24"/>
                <w:szCs w:val="24"/>
              </w:rPr>
            </w:pPr>
            <w:r w:rsidRPr="00D20E0F">
              <w:rPr>
                <w:rFonts w:ascii="Arial" w:hAnsi="Arial" w:cs="Arial"/>
                <w:sz w:val="24"/>
                <w:szCs w:val="24"/>
              </w:rPr>
              <w:t xml:space="preserve">Influence of past experience of health behaviour change, comparison to people who haven’t had similar past experiences </w:t>
            </w:r>
          </w:p>
          <w:p w14:paraId="3D945194" w14:textId="77777777" w:rsidR="00FC5724" w:rsidRPr="00D20E0F" w:rsidRDefault="00FC5724" w:rsidP="00FC5724">
            <w:pPr>
              <w:pStyle w:val="ListParagraph"/>
              <w:numPr>
                <w:ilvl w:val="0"/>
                <w:numId w:val="15"/>
              </w:numPr>
              <w:spacing w:line="240" w:lineRule="auto"/>
              <w:rPr>
                <w:rFonts w:ascii="Arial" w:hAnsi="Arial" w:cs="Arial"/>
                <w:sz w:val="24"/>
                <w:szCs w:val="24"/>
              </w:rPr>
            </w:pPr>
            <w:r w:rsidRPr="00D20E0F">
              <w:rPr>
                <w:rFonts w:ascii="Arial" w:hAnsi="Arial" w:cs="Arial"/>
                <w:sz w:val="24"/>
                <w:szCs w:val="24"/>
              </w:rPr>
              <w:t>A wide range of beliefs have been coded relating to specific food types discussed, e.g. alcohol, dairy, fish, meat, processed foods, superfoods, wholegrain foods</w:t>
            </w:r>
          </w:p>
        </w:tc>
      </w:tr>
      <w:tr w:rsidR="00D20E0F" w:rsidRPr="00D20E0F" w14:paraId="7D838309" w14:textId="77777777" w:rsidTr="00211D7C">
        <w:tc>
          <w:tcPr>
            <w:tcW w:w="2127" w:type="dxa"/>
          </w:tcPr>
          <w:p w14:paraId="723F2EF1" w14:textId="77777777" w:rsidR="00FC5724" w:rsidRPr="00D20E0F" w:rsidRDefault="00FC5724" w:rsidP="00211D7C">
            <w:pPr>
              <w:rPr>
                <w:rFonts w:ascii="Arial" w:hAnsi="Arial" w:cs="Arial"/>
                <w:b/>
                <w:sz w:val="24"/>
                <w:szCs w:val="24"/>
              </w:rPr>
            </w:pPr>
          </w:p>
        </w:tc>
        <w:tc>
          <w:tcPr>
            <w:tcW w:w="2551" w:type="dxa"/>
          </w:tcPr>
          <w:p w14:paraId="7CF8D8D8" w14:textId="77777777" w:rsidR="00FC5724" w:rsidRPr="00D20E0F" w:rsidRDefault="00FC5724" w:rsidP="00211D7C">
            <w:pPr>
              <w:rPr>
                <w:rFonts w:ascii="Arial" w:hAnsi="Arial" w:cs="Arial"/>
                <w:sz w:val="24"/>
                <w:szCs w:val="24"/>
              </w:rPr>
            </w:pPr>
            <w:r w:rsidRPr="00D20E0F">
              <w:rPr>
                <w:rFonts w:ascii="Arial" w:hAnsi="Arial" w:cs="Arial"/>
                <w:sz w:val="24"/>
                <w:szCs w:val="24"/>
              </w:rPr>
              <w:t>Beliefs about outcomes of behaviour change</w:t>
            </w:r>
          </w:p>
        </w:tc>
        <w:tc>
          <w:tcPr>
            <w:tcW w:w="10631" w:type="dxa"/>
          </w:tcPr>
          <w:p w14:paraId="71A3DC10"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Negative outcomes of unhealthy lifestyle </w:t>
            </w:r>
          </w:p>
          <w:p w14:paraId="363E4CEC" w14:textId="77777777" w:rsidR="00FC5724" w:rsidRPr="00D20E0F" w:rsidRDefault="00FC5724" w:rsidP="00FC5724">
            <w:pPr>
              <w:pStyle w:val="ListParagraph"/>
              <w:numPr>
                <w:ilvl w:val="0"/>
                <w:numId w:val="20"/>
              </w:numPr>
              <w:spacing w:line="240" w:lineRule="auto"/>
              <w:rPr>
                <w:rFonts w:ascii="Arial" w:hAnsi="Arial" w:cs="Arial"/>
                <w:sz w:val="24"/>
                <w:szCs w:val="24"/>
              </w:rPr>
            </w:pPr>
            <w:r w:rsidRPr="00D20E0F">
              <w:rPr>
                <w:rFonts w:ascii="Arial" w:hAnsi="Arial" w:cs="Arial"/>
                <w:sz w:val="24"/>
                <w:szCs w:val="24"/>
              </w:rPr>
              <w:t xml:space="preserve">Obesity as a consequence of unhealthy eating </w:t>
            </w:r>
          </w:p>
          <w:p w14:paraId="0F19BDFF" w14:textId="77777777" w:rsidR="00FC5724" w:rsidRPr="00D20E0F" w:rsidRDefault="00FC5724" w:rsidP="00FC5724">
            <w:pPr>
              <w:pStyle w:val="ListParagraph"/>
              <w:numPr>
                <w:ilvl w:val="0"/>
                <w:numId w:val="20"/>
              </w:numPr>
              <w:spacing w:line="240" w:lineRule="auto"/>
              <w:rPr>
                <w:rFonts w:ascii="Arial" w:hAnsi="Arial" w:cs="Arial"/>
                <w:sz w:val="24"/>
                <w:szCs w:val="24"/>
              </w:rPr>
            </w:pPr>
            <w:r w:rsidRPr="00D20E0F">
              <w:rPr>
                <w:rFonts w:ascii="Arial" w:hAnsi="Arial" w:cs="Arial"/>
                <w:sz w:val="24"/>
                <w:szCs w:val="24"/>
              </w:rPr>
              <w:t>Inactivity can lead to obesity and further health problems</w:t>
            </w:r>
          </w:p>
          <w:p w14:paraId="699AA551" w14:textId="77777777" w:rsidR="00FC5724" w:rsidRPr="00D20E0F" w:rsidRDefault="00FC5724" w:rsidP="00211D7C">
            <w:pPr>
              <w:rPr>
                <w:rFonts w:ascii="Arial" w:hAnsi="Arial" w:cs="Arial"/>
                <w:sz w:val="24"/>
                <w:szCs w:val="24"/>
              </w:rPr>
            </w:pPr>
            <w:r w:rsidRPr="00D20E0F">
              <w:rPr>
                <w:rFonts w:ascii="Arial" w:hAnsi="Arial" w:cs="Arial"/>
                <w:sz w:val="24"/>
                <w:szCs w:val="24"/>
              </w:rPr>
              <w:t>Positive outcomes of healthy lifestyle</w:t>
            </w:r>
          </w:p>
          <w:p w14:paraId="6CC511C7" w14:textId="77777777" w:rsidR="00FC5724" w:rsidRPr="00D20E0F" w:rsidRDefault="00FC5724" w:rsidP="00FC5724">
            <w:pPr>
              <w:pStyle w:val="ListParagraph"/>
              <w:numPr>
                <w:ilvl w:val="0"/>
                <w:numId w:val="17"/>
              </w:numPr>
              <w:spacing w:line="240" w:lineRule="auto"/>
              <w:rPr>
                <w:rFonts w:ascii="Arial" w:hAnsi="Arial" w:cs="Arial"/>
                <w:sz w:val="24"/>
                <w:szCs w:val="24"/>
              </w:rPr>
            </w:pPr>
            <w:r w:rsidRPr="00D20E0F">
              <w:rPr>
                <w:rFonts w:ascii="Arial" w:hAnsi="Arial" w:cs="Arial"/>
                <w:sz w:val="24"/>
                <w:szCs w:val="24"/>
              </w:rPr>
              <w:t xml:space="preserve">Activity can make you feel energised rather than tired </w:t>
            </w:r>
          </w:p>
          <w:p w14:paraId="5F47FB13" w14:textId="77777777" w:rsidR="00FC5724" w:rsidRPr="00D20E0F" w:rsidRDefault="00FC5724" w:rsidP="00FC5724">
            <w:pPr>
              <w:pStyle w:val="ListParagraph"/>
              <w:numPr>
                <w:ilvl w:val="0"/>
                <w:numId w:val="17"/>
              </w:numPr>
              <w:spacing w:line="240" w:lineRule="auto"/>
              <w:rPr>
                <w:rFonts w:ascii="Arial" w:hAnsi="Arial" w:cs="Arial"/>
                <w:sz w:val="24"/>
                <w:szCs w:val="24"/>
              </w:rPr>
            </w:pPr>
            <w:r w:rsidRPr="00D20E0F">
              <w:rPr>
                <w:rFonts w:ascii="Arial" w:hAnsi="Arial" w:cs="Arial"/>
                <w:sz w:val="24"/>
                <w:szCs w:val="24"/>
              </w:rPr>
              <w:t xml:space="preserve">Benefits of healthy eating include living longer and feeling better </w:t>
            </w:r>
          </w:p>
          <w:p w14:paraId="6777E470" w14:textId="77777777" w:rsidR="00FC5724" w:rsidRPr="00D20E0F" w:rsidRDefault="00FC5724" w:rsidP="00FC5724">
            <w:pPr>
              <w:pStyle w:val="ListParagraph"/>
              <w:numPr>
                <w:ilvl w:val="0"/>
                <w:numId w:val="18"/>
              </w:numPr>
              <w:spacing w:line="240" w:lineRule="auto"/>
              <w:rPr>
                <w:rFonts w:ascii="Arial" w:hAnsi="Arial" w:cs="Arial"/>
                <w:sz w:val="24"/>
                <w:szCs w:val="24"/>
              </w:rPr>
            </w:pPr>
            <w:r w:rsidRPr="00D20E0F">
              <w:rPr>
                <w:rFonts w:ascii="Arial" w:hAnsi="Arial" w:cs="Arial"/>
                <w:sz w:val="24"/>
                <w:szCs w:val="24"/>
              </w:rPr>
              <w:t>Exercise and tiredness as a vicious circle: Not doing enough exercise weakens your body, making it hard to get back into exercising</w:t>
            </w:r>
          </w:p>
        </w:tc>
      </w:tr>
      <w:tr w:rsidR="00D20E0F" w:rsidRPr="00D20E0F" w14:paraId="2FDFC991" w14:textId="77777777" w:rsidTr="00211D7C">
        <w:tc>
          <w:tcPr>
            <w:tcW w:w="2127" w:type="dxa"/>
          </w:tcPr>
          <w:p w14:paraId="3946F51E" w14:textId="77777777" w:rsidR="00FC5724" w:rsidRPr="00D20E0F" w:rsidRDefault="00FC5724" w:rsidP="00211D7C">
            <w:pPr>
              <w:rPr>
                <w:rFonts w:ascii="Arial" w:hAnsi="Arial" w:cs="Arial"/>
                <w:b/>
                <w:sz w:val="24"/>
                <w:szCs w:val="24"/>
              </w:rPr>
            </w:pPr>
            <w:r w:rsidRPr="00D20E0F">
              <w:rPr>
                <w:rFonts w:ascii="Arial" w:hAnsi="Arial" w:cs="Arial"/>
                <w:b/>
                <w:sz w:val="24"/>
                <w:szCs w:val="24"/>
              </w:rPr>
              <w:t>Perceived need to change behaviour (or not)</w:t>
            </w:r>
          </w:p>
        </w:tc>
        <w:tc>
          <w:tcPr>
            <w:tcW w:w="2551" w:type="dxa"/>
          </w:tcPr>
          <w:p w14:paraId="72365BAF"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Already has changed/ Could do more </w:t>
            </w:r>
          </w:p>
        </w:tc>
        <w:tc>
          <w:tcPr>
            <w:tcW w:w="10631" w:type="dxa"/>
          </w:tcPr>
          <w:p w14:paraId="2A6835F9" w14:textId="77777777" w:rsidR="00FC5724" w:rsidRPr="00D20E0F" w:rsidRDefault="00FC5724" w:rsidP="00FC5724">
            <w:pPr>
              <w:pStyle w:val="ListParagraph"/>
              <w:numPr>
                <w:ilvl w:val="0"/>
                <w:numId w:val="16"/>
              </w:numPr>
              <w:spacing w:line="240" w:lineRule="auto"/>
              <w:rPr>
                <w:rFonts w:ascii="Arial" w:hAnsi="Arial" w:cs="Arial"/>
                <w:sz w:val="24"/>
                <w:szCs w:val="24"/>
              </w:rPr>
            </w:pPr>
            <w:r w:rsidRPr="00D20E0F">
              <w:rPr>
                <w:rFonts w:ascii="Arial" w:hAnsi="Arial" w:cs="Arial"/>
                <w:sz w:val="24"/>
                <w:szCs w:val="24"/>
              </w:rPr>
              <w:t>Belief that they already have a healthy lifestyle</w:t>
            </w:r>
          </w:p>
          <w:p w14:paraId="7AEB4C6C" w14:textId="77777777" w:rsidR="00FC5724" w:rsidRPr="00D20E0F" w:rsidRDefault="00FC5724" w:rsidP="00FC5724">
            <w:pPr>
              <w:pStyle w:val="ListParagraph"/>
              <w:numPr>
                <w:ilvl w:val="0"/>
                <w:numId w:val="16"/>
              </w:numPr>
              <w:spacing w:line="240" w:lineRule="auto"/>
              <w:rPr>
                <w:rFonts w:ascii="Arial" w:hAnsi="Arial" w:cs="Arial"/>
                <w:sz w:val="24"/>
                <w:szCs w:val="24"/>
              </w:rPr>
            </w:pPr>
            <w:r w:rsidRPr="00D20E0F">
              <w:rPr>
                <w:rFonts w:ascii="Arial" w:hAnsi="Arial" w:cs="Arial"/>
                <w:sz w:val="24"/>
                <w:szCs w:val="24"/>
              </w:rPr>
              <w:t>Wants to do more/ Motivated to change</w:t>
            </w:r>
          </w:p>
        </w:tc>
      </w:tr>
      <w:tr w:rsidR="00D20E0F" w:rsidRPr="00D20E0F" w14:paraId="5C6D1EC3" w14:textId="77777777" w:rsidTr="00211D7C">
        <w:tc>
          <w:tcPr>
            <w:tcW w:w="2127" w:type="dxa"/>
          </w:tcPr>
          <w:p w14:paraId="37447CBE" w14:textId="77777777" w:rsidR="00FC5724" w:rsidRPr="00D20E0F" w:rsidRDefault="00FC5724" w:rsidP="00211D7C">
            <w:pPr>
              <w:rPr>
                <w:rFonts w:ascii="Arial" w:hAnsi="Arial" w:cs="Arial"/>
                <w:b/>
                <w:sz w:val="24"/>
                <w:szCs w:val="24"/>
              </w:rPr>
            </w:pPr>
            <w:r w:rsidRPr="00D20E0F">
              <w:rPr>
                <w:rFonts w:ascii="Arial" w:hAnsi="Arial" w:cs="Arial"/>
                <w:b/>
                <w:sz w:val="24"/>
                <w:szCs w:val="24"/>
              </w:rPr>
              <w:t>Perceptions of others</w:t>
            </w:r>
          </w:p>
        </w:tc>
        <w:tc>
          <w:tcPr>
            <w:tcW w:w="2551" w:type="dxa"/>
          </w:tcPr>
          <w:p w14:paraId="59726049" w14:textId="77777777" w:rsidR="00FC5724" w:rsidRPr="00D20E0F" w:rsidRDefault="00FC5724" w:rsidP="00211D7C">
            <w:pPr>
              <w:rPr>
                <w:rFonts w:ascii="Arial" w:hAnsi="Arial" w:cs="Arial"/>
                <w:sz w:val="24"/>
                <w:szCs w:val="24"/>
              </w:rPr>
            </w:pPr>
            <w:r w:rsidRPr="00D20E0F">
              <w:rPr>
                <w:rFonts w:ascii="Arial" w:hAnsi="Arial" w:cs="Arial"/>
                <w:sz w:val="24"/>
                <w:szCs w:val="24"/>
              </w:rPr>
              <w:t>Feels they are different to other people</w:t>
            </w:r>
          </w:p>
        </w:tc>
        <w:tc>
          <w:tcPr>
            <w:tcW w:w="10631" w:type="dxa"/>
          </w:tcPr>
          <w:p w14:paraId="13E4B381" w14:textId="77777777" w:rsidR="00FC5724" w:rsidRPr="00D20E0F" w:rsidRDefault="00FC5724" w:rsidP="00211D7C">
            <w:pPr>
              <w:rPr>
                <w:rFonts w:ascii="Arial" w:hAnsi="Arial" w:cs="Arial"/>
                <w:sz w:val="24"/>
                <w:szCs w:val="24"/>
              </w:rPr>
            </w:pPr>
            <w:r w:rsidRPr="00D20E0F">
              <w:rPr>
                <w:rFonts w:ascii="Arial" w:hAnsi="Arial" w:cs="Arial"/>
                <w:sz w:val="24"/>
                <w:szCs w:val="24"/>
              </w:rPr>
              <w:t>Includes negative perceptions of what it means to ‘be healthy’ or who can/should change behaviour</w:t>
            </w:r>
          </w:p>
          <w:p w14:paraId="47C70D51" w14:textId="77777777" w:rsidR="00FC5724" w:rsidRPr="00D20E0F" w:rsidRDefault="00FC5724" w:rsidP="00FC5724">
            <w:pPr>
              <w:pStyle w:val="ListParagraph"/>
              <w:numPr>
                <w:ilvl w:val="0"/>
                <w:numId w:val="19"/>
              </w:numPr>
              <w:spacing w:line="240" w:lineRule="auto"/>
              <w:rPr>
                <w:rFonts w:ascii="Arial" w:hAnsi="Arial" w:cs="Arial"/>
                <w:sz w:val="24"/>
                <w:szCs w:val="24"/>
              </w:rPr>
            </w:pPr>
            <w:r w:rsidRPr="00D20E0F">
              <w:rPr>
                <w:rFonts w:ascii="Arial" w:hAnsi="Arial" w:cs="Arial"/>
                <w:sz w:val="24"/>
                <w:szCs w:val="24"/>
              </w:rPr>
              <w:t xml:space="preserve">Likes exercise and thinks maybe other people don’t </w:t>
            </w:r>
          </w:p>
          <w:p w14:paraId="3A56B1C5" w14:textId="77777777" w:rsidR="00FC5724" w:rsidRPr="00D20E0F" w:rsidRDefault="00FC5724" w:rsidP="00FC5724">
            <w:pPr>
              <w:pStyle w:val="ListParagraph"/>
              <w:numPr>
                <w:ilvl w:val="0"/>
                <w:numId w:val="19"/>
              </w:numPr>
              <w:spacing w:line="240" w:lineRule="auto"/>
              <w:rPr>
                <w:rFonts w:ascii="Arial" w:hAnsi="Arial" w:cs="Arial"/>
                <w:sz w:val="24"/>
                <w:szCs w:val="24"/>
              </w:rPr>
            </w:pPr>
            <w:r w:rsidRPr="00D20E0F">
              <w:rPr>
                <w:rFonts w:ascii="Arial" w:hAnsi="Arial" w:cs="Arial"/>
                <w:sz w:val="24"/>
                <w:szCs w:val="24"/>
              </w:rPr>
              <w:t>Negative perception of someone who eats healthily</w:t>
            </w:r>
          </w:p>
          <w:p w14:paraId="2AEEA823" w14:textId="77777777" w:rsidR="00FC5724" w:rsidRPr="00D20E0F" w:rsidRDefault="00FC5724" w:rsidP="00FC5724">
            <w:pPr>
              <w:pStyle w:val="ListParagraph"/>
              <w:numPr>
                <w:ilvl w:val="0"/>
                <w:numId w:val="19"/>
              </w:numPr>
              <w:spacing w:line="240" w:lineRule="auto"/>
              <w:rPr>
                <w:rFonts w:ascii="Arial" w:hAnsi="Arial" w:cs="Arial"/>
                <w:sz w:val="24"/>
                <w:szCs w:val="24"/>
              </w:rPr>
            </w:pPr>
            <w:r w:rsidRPr="00D20E0F">
              <w:rPr>
                <w:rFonts w:ascii="Arial" w:hAnsi="Arial" w:cs="Arial"/>
                <w:sz w:val="24"/>
                <w:szCs w:val="24"/>
              </w:rPr>
              <w:t>Inactive people as couch potatoes</w:t>
            </w:r>
          </w:p>
          <w:p w14:paraId="20B50AD4" w14:textId="77777777" w:rsidR="00FC5724" w:rsidRPr="00D20E0F" w:rsidRDefault="00FC5724" w:rsidP="00FC5724">
            <w:pPr>
              <w:pStyle w:val="ListParagraph"/>
              <w:numPr>
                <w:ilvl w:val="0"/>
                <w:numId w:val="19"/>
              </w:numPr>
              <w:spacing w:line="240" w:lineRule="auto"/>
              <w:rPr>
                <w:rFonts w:ascii="Arial" w:hAnsi="Arial" w:cs="Arial"/>
                <w:sz w:val="24"/>
                <w:szCs w:val="24"/>
                <w:lang w:val="fr-FR"/>
              </w:rPr>
            </w:pPr>
            <w:r w:rsidRPr="00D20E0F">
              <w:rPr>
                <w:rFonts w:ascii="Arial" w:hAnsi="Arial" w:cs="Arial"/>
                <w:sz w:val="24"/>
                <w:szCs w:val="24"/>
                <w:lang w:val="fr-FR"/>
              </w:rPr>
              <w:t xml:space="preserve">Social </w:t>
            </w:r>
            <w:proofErr w:type="spellStart"/>
            <w:r w:rsidRPr="00D20E0F">
              <w:rPr>
                <w:rFonts w:ascii="Arial" w:hAnsi="Arial" w:cs="Arial"/>
                <w:sz w:val="24"/>
                <w:szCs w:val="24"/>
                <w:lang w:val="fr-FR"/>
              </w:rPr>
              <w:t>comparison</w:t>
            </w:r>
            <w:proofErr w:type="spellEnd"/>
            <w:r w:rsidRPr="00D20E0F">
              <w:rPr>
                <w:rFonts w:ascii="Arial" w:hAnsi="Arial" w:cs="Arial"/>
                <w:sz w:val="24"/>
                <w:szCs w:val="24"/>
                <w:lang w:val="fr-FR"/>
              </w:rPr>
              <w:t xml:space="preserve"> (</w:t>
            </w:r>
            <w:proofErr w:type="spellStart"/>
            <w:r w:rsidRPr="00D20E0F">
              <w:rPr>
                <w:rFonts w:ascii="Arial" w:hAnsi="Arial" w:cs="Arial"/>
                <w:sz w:val="24"/>
                <w:szCs w:val="24"/>
                <w:lang w:val="fr-FR"/>
              </w:rPr>
              <w:t>e.g</w:t>
            </w:r>
            <w:proofErr w:type="spellEnd"/>
            <w:r w:rsidRPr="00D20E0F">
              <w:rPr>
                <w:rFonts w:ascii="Arial" w:hAnsi="Arial" w:cs="Arial"/>
                <w:sz w:val="24"/>
                <w:szCs w:val="24"/>
                <w:lang w:val="fr-FR"/>
              </w:rPr>
              <w:t xml:space="preserve">. </w:t>
            </w:r>
            <w:proofErr w:type="spellStart"/>
            <w:r w:rsidRPr="00D20E0F">
              <w:rPr>
                <w:rFonts w:ascii="Arial" w:hAnsi="Arial" w:cs="Arial"/>
                <w:sz w:val="24"/>
                <w:szCs w:val="24"/>
                <w:lang w:val="fr-FR"/>
              </w:rPr>
              <w:t>spouse</w:t>
            </w:r>
            <w:proofErr w:type="spellEnd"/>
            <w:r w:rsidRPr="00D20E0F">
              <w:rPr>
                <w:rFonts w:ascii="Arial" w:hAnsi="Arial" w:cs="Arial"/>
                <w:sz w:val="24"/>
                <w:szCs w:val="24"/>
                <w:lang w:val="fr-FR"/>
              </w:rPr>
              <w:t xml:space="preserve">, </w:t>
            </w:r>
            <w:proofErr w:type="spellStart"/>
            <w:r w:rsidRPr="00D20E0F">
              <w:rPr>
                <w:rFonts w:ascii="Arial" w:hAnsi="Arial" w:cs="Arial"/>
                <w:sz w:val="24"/>
                <w:szCs w:val="24"/>
                <w:lang w:val="fr-FR"/>
              </w:rPr>
              <w:t>peers</w:t>
            </w:r>
            <w:proofErr w:type="spellEnd"/>
            <w:r w:rsidRPr="00D20E0F">
              <w:rPr>
                <w:rFonts w:ascii="Arial" w:hAnsi="Arial" w:cs="Arial"/>
                <w:sz w:val="24"/>
                <w:szCs w:val="24"/>
                <w:lang w:val="fr-FR"/>
              </w:rPr>
              <w:t xml:space="preserve"> etc.)</w:t>
            </w:r>
          </w:p>
        </w:tc>
      </w:tr>
      <w:tr w:rsidR="00D20E0F" w:rsidRPr="00D20E0F" w14:paraId="6B15C75A" w14:textId="77777777" w:rsidTr="00211D7C">
        <w:tc>
          <w:tcPr>
            <w:tcW w:w="2127" w:type="dxa"/>
          </w:tcPr>
          <w:p w14:paraId="6141FE12" w14:textId="77777777" w:rsidR="00FC5724" w:rsidRPr="00D20E0F" w:rsidRDefault="00FC5724" w:rsidP="00211D7C">
            <w:pPr>
              <w:rPr>
                <w:rFonts w:ascii="Arial" w:hAnsi="Arial" w:cs="Arial"/>
                <w:b/>
                <w:sz w:val="24"/>
                <w:szCs w:val="24"/>
                <w:lang w:val="fr-FR"/>
              </w:rPr>
            </w:pPr>
          </w:p>
        </w:tc>
        <w:tc>
          <w:tcPr>
            <w:tcW w:w="2551" w:type="dxa"/>
          </w:tcPr>
          <w:p w14:paraId="3BBCF392" w14:textId="77777777" w:rsidR="00FC5724" w:rsidRPr="00D20E0F" w:rsidRDefault="00FC5724" w:rsidP="00211D7C">
            <w:pPr>
              <w:rPr>
                <w:rFonts w:ascii="Arial" w:hAnsi="Arial" w:cs="Arial"/>
                <w:sz w:val="24"/>
                <w:szCs w:val="24"/>
              </w:rPr>
            </w:pPr>
            <w:r w:rsidRPr="00D20E0F">
              <w:rPr>
                <w:rFonts w:ascii="Arial" w:hAnsi="Arial" w:cs="Arial"/>
                <w:sz w:val="24"/>
                <w:szCs w:val="24"/>
              </w:rPr>
              <w:t>Barriers as false or non-existent</w:t>
            </w:r>
          </w:p>
        </w:tc>
        <w:tc>
          <w:tcPr>
            <w:tcW w:w="10631" w:type="dxa"/>
          </w:tcPr>
          <w:p w14:paraId="5AD90B9E" w14:textId="77777777" w:rsidR="00FC5724" w:rsidRPr="00D20E0F" w:rsidRDefault="00FC5724" w:rsidP="00211D7C">
            <w:pPr>
              <w:rPr>
                <w:rFonts w:ascii="Arial" w:hAnsi="Arial" w:cs="Arial"/>
                <w:sz w:val="24"/>
                <w:szCs w:val="24"/>
              </w:rPr>
            </w:pPr>
            <w:r w:rsidRPr="00D20E0F">
              <w:rPr>
                <w:rFonts w:ascii="Arial" w:hAnsi="Arial" w:cs="Arial"/>
                <w:sz w:val="24"/>
                <w:szCs w:val="24"/>
              </w:rPr>
              <w:t>Includes positive perceptions of what it means to ‘be healthy’ or who can/should change behaviour:</w:t>
            </w:r>
          </w:p>
          <w:p w14:paraId="539F9599" w14:textId="77777777" w:rsidR="00FC5724" w:rsidRPr="00D20E0F" w:rsidRDefault="00FC5724" w:rsidP="00FC5724">
            <w:pPr>
              <w:pStyle w:val="ListParagraph"/>
              <w:numPr>
                <w:ilvl w:val="0"/>
                <w:numId w:val="12"/>
              </w:numPr>
              <w:spacing w:line="240" w:lineRule="auto"/>
              <w:rPr>
                <w:rFonts w:ascii="Arial" w:hAnsi="Arial" w:cs="Arial"/>
                <w:sz w:val="24"/>
                <w:szCs w:val="24"/>
              </w:rPr>
            </w:pPr>
            <w:r w:rsidRPr="00D20E0F">
              <w:rPr>
                <w:rFonts w:ascii="Arial" w:hAnsi="Arial" w:cs="Arial"/>
                <w:sz w:val="24"/>
                <w:szCs w:val="24"/>
              </w:rPr>
              <w:t xml:space="preserve">Anyone can do more activity: Any barriers given are just excuses </w:t>
            </w:r>
          </w:p>
          <w:p w14:paraId="2C3AE952" w14:textId="77777777" w:rsidR="00FC5724" w:rsidRPr="00D20E0F" w:rsidRDefault="00FC5724" w:rsidP="00FC5724">
            <w:pPr>
              <w:pStyle w:val="ListParagraph"/>
              <w:numPr>
                <w:ilvl w:val="0"/>
                <w:numId w:val="19"/>
              </w:numPr>
              <w:spacing w:line="240" w:lineRule="auto"/>
              <w:rPr>
                <w:rFonts w:ascii="Arial" w:hAnsi="Arial" w:cs="Arial"/>
                <w:sz w:val="24"/>
                <w:szCs w:val="24"/>
              </w:rPr>
            </w:pPr>
            <w:r w:rsidRPr="00D20E0F">
              <w:rPr>
                <w:rFonts w:ascii="Arial" w:hAnsi="Arial" w:cs="Arial"/>
                <w:sz w:val="24"/>
                <w:szCs w:val="24"/>
              </w:rPr>
              <w:t>There is a right and wrong state of mind to have</w:t>
            </w:r>
          </w:p>
        </w:tc>
      </w:tr>
      <w:tr w:rsidR="00D20E0F" w:rsidRPr="00D20E0F" w14:paraId="78CDF72B" w14:textId="77777777" w:rsidTr="00211D7C">
        <w:tc>
          <w:tcPr>
            <w:tcW w:w="2127" w:type="dxa"/>
          </w:tcPr>
          <w:p w14:paraId="3D8DBC5C" w14:textId="77777777" w:rsidR="00FC5724" w:rsidRPr="00D20E0F" w:rsidRDefault="00FC5724" w:rsidP="00211D7C">
            <w:pPr>
              <w:rPr>
                <w:rFonts w:ascii="Arial" w:hAnsi="Arial" w:cs="Arial"/>
                <w:b/>
                <w:sz w:val="24"/>
                <w:szCs w:val="24"/>
              </w:rPr>
            </w:pPr>
            <w:r w:rsidRPr="00D20E0F">
              <w:rPr>
                <w:rFonts w:ascii="Arial" w:hAnsi="Arial" w:cs="Arial"/>
                <w:b/>
                <w:sz w:val="24"/>
                <w:szCs w:val="24"/>
              </w:rPr>
              <w:t>Support to have a healthy lifestyle</w:t>
            </w:r>
          </w:p>
        </w:tc>
        <w:tc>
          <w:tcPr>
            <w:tcW w:w="2551" w:type="dxa"/>
          </w:tcPr>
          <w:p w14:paraId="017FE839" w14:textId="77777777" w:rsidR="00FC5724" w:rsidRPr="00D20E0F" w:rsidRDefault="00FC5724" w:rsidP="00211D7C">
            <w:pPr>
              <w:rPr>
                <w:rFonts w:ascii="Arial" w:hAnsi="Arial" w:cs="Arial"/>
                <w:sz w:val="24"/>
                <w:szCs w:val="24"/>
              </w:rPr>
            </w:pPr>
            <w:r w:rsidRPr="00D20E0F">
              <w:rPr>
                <w:rFonts w:ascii="Arial" w:hAnsi="Arial" w:cs="Arial"/>
                <w:sz w:val="24"/>
                <w:szCs w:val="24"/>
              </w:rPr>
              <w:t>Social support as beneficial for health behaviours and lack of support as detrimental to health</w:t>
            </w:r>
          </w:p>
        </w:tc>
        <w:tc>
          <w:tcPr>
            <w:tcW w:w="10631" w:type="dxa"/>
          </w:tcPr>
          <w:p w14:paraId="22FC7B2C" w14:textId="77777777" w:rsidR="00FC5724" w:rsidRPr="00D20E0F" w:rsidRDefault="00FC5724" w:rsidP="00211D7C">
            <w:pPr>
              <w:rPr>
                <w:rFonts w:ascii="Arial" w:hAnsi="Arial" w:cs="Arial"/>
                <w:sz w:val="24"/>
                <w:szCs w:val="24"/>
              </w:rPr>
            </w:pPr>
            <w:r w:rsidRPr="00D20E0F">
              <w:rPr>
                <w:rFonts w:ascii="Arial" w:hAnsi="Arial" w:cs="Arial"/>
                <w:sz w:val="24"/>
                <w:szCs w:val="24"/>
              </w:rPr>
              <w:t>Includes discussion of factors that are likely to lead to successful behaviour change including:</w:t>
            </w:r>
          </w:p>
          <w:p w14:paraId="4B0DFDC2" w14:textId="77777777" w:rsidR="00FC5724" w:rsidRPr="00D20E0F" w:rsidRDefault="00FC5724" w:rsidP="00FC5724">
            <w:pPr>
              <w:pStyle w:val="ListParagraph"/>
              <w:numPr>
                <w:ilvl w:val="0"/>
                <w:numId w:val="10"/>
              </w:numPr>
              <w:spacing w:line="240" w:lineRule="auto"/>
              <w:rPr>
                <w:rFonts w:ascii="Arial" w:hAnsi="Arial" w:cs="Arial"/>
                <w:sz w:val="24"/>
                <w:szCs w:val="24"/>
              </w:rPr>
            </w:pPr>
            <w:r w:rsidRPr="00D20E0F">
              <w:rPr>
                <w:rFonts w:ascii="Arial" w:hAnsi="Arial" w:cs="Arial"/>
                <w:sz w:val="24"/>
                <w:szCs w:val="24"/>
              </w:rPr>
              <w:t>To make health behaviour changes you need the right information and encouragement.</w:t>
            </w:r>
          </w:p>
          <w:p w14:paraId="72CCD859" w14:textId="77777777" w:rsidR="00FC5724" w:rsidRPr="00D20E0F" w:rsidRDefault="00FC5724" w:rsidP="00FC5724">
            <w:pPr>
              <w:pStyle w:val="ListParagraph"/>
              <w:numPr>
                <w:ilvl w:val="0"/>
                <w:numId w:val="10"/>
              </w:numPr>
              <w:spacing w:line="240" w:lineRule="auto"/>
              <w:rPr>
                <w:rFonts w:ascii="Arial" w:hAnsi="Arial" w:cs="Arial"/>
                <w:sz w:val="24"/>
                <w:szCs w:val="24"/>
              </w:rPr>
            </w:pPr>
            <w:r w:rsidRPr="00D20E0F">
              <w:rPr>
                <w:rFonts w:ascii="Arial" w:hAnsi="Arial" w:cs="Arial"/>
                <w:sz w:val="24"/>
                <w:szCs w:val="24"/>
              </w:rPr>
              <w:t>Positive/supportive influence of other people and support groups</w:t>
            </w:r>
          </w:p>
          <w:p w14:paraId="3794C0D3" w14:textId="77777777" w:rsidR="00FC5724" w:rsidRPr="00D20E0F" w:rsidRDefault="00FC5724" w:rsidP="00FC5724">
            <w:pPr>
              <w:pStyle w:val="ListParagraph"/>
              <w:numPr>
                <w:ilvl w:val="1"/>
                <w:numId w:val="10"/>
              </w:numPr>
              <w:spacing w:line="240" w:lineRule="auto"/>
              <w:rPr>
                <w:rFonts w:ascii="Arial" w:hAnsi="Arial" w:cs="Arial"/>
                <w:sz w:val="24"/>
                <w:szCs w:val="24"/>
              </w:rPr>
            </w:pPr>
            <w:r w:rsidRPr="00D20E0F">
              <w:rPr>
                <w:rFonts w:ascii="Arial" w:hAnsi="Arial" w:cs="Arial"/>
                <w:sz w:val="24"/>
                <w:szCs w:val="24"/>
              </w:rPr>
              <w:t>More likely to change with other people than on your own</w:t>
            </w:r>
          </w:p>
          <w:p w14:paraId="60B6271B" w14:textId="77777777" w:rsidR="00FC5724" w:rsidRPr="00D20E0F" w:rsidRDefault="00FC5724" w:rsidP="00FC5724">
            <w:pPr>
              <w:pStyle w:val="ListParagraph"/>
              <w:numPr>
                <w:ilvl w:val="0"/>
                <w:numId w:val="10"/>
              </w:numPr>
              <w:spacing w:line="240" w:lineRule="auto"/>
              <w:rPr>
                <w:rFonts w:ascii="Arial" w:hAnsi="Arial" w:cs="Arial"/>
                <w:sz w:val="24"/>
                <w:szCs w:val="24"/>
              </w:rPr>
            </w:pPr>
            <w:r w:rsidRPr="00D20E0F">
              <w:rPr>
                <w:rFonts w:ascii="Arial" w:hAnsi="Arial" w:cs="Arial"/>
                <w:sz w:val="24"/>
                <w:szCs w:val="24"/>
              </w:rPr>
              <w:t>Spousal support and motivation</w:t>
            </w:r>
          </w:p>
          <w:p w14:paraId="47072973" w14:textId="77777777" w:rsidR="00FC5724" w:rsidRPr="00D20E0F" w:rsidRDefault="00FC5724" w:rsidP="00FC5724">
            <w:pPr>
              <w:pStyle w:val="ListParagraph"/>
              <w:numPr>
                <w:ilvl w:val="0"/>
                <w:numId w:val="10"/>
              </w:numPr>
              <w:spacing w:line="240" w:lineRule="auto"/>
              <w:rPr>
                <w:rFonts w:ascii="Arial" w:hAnsi="Arial" w:cs="Arial"/>
                <w:sz w:val="24"/>
                <w:szCs w:val="24"/>
              </w:rPr>
            </w:pPr>
            <w:r w:rsidRPr="00D20E0F">
              <w:rPr>
                <w:rFonts w:ascii="Arial" w:hAnsi="Arial" w:cs="Arial"/>
                <w:sz w:val="24"/>
                <w:szCs w:val="24"/>
              </w:rPr>
              <w:t>Electronic tools such as Wii fit programme as motivational support</w:t>
            </w:r>
          </w:p>
        </w:tc>
      </w:tr>
      <w:tr w:rsidR="00D20E0F" w:rsidRPr="00D20E0F" w14:paraId="13B78016" w14:textId="77777777" w:rsidTr="00211D7C">
        <w:tc>
          <w:tcPr>
            <w:tcW w:w="2127" w:type="dxa"/>
          </w:tcPr>
          <w:p w14:paraId="10901706" w14:textId="77777777" w:rsidR="00FC5724" w:rsidRPr="00D20E0F" w:rsidRDefault="00FC5724" w:rsidP="00211D7C">
            <w:pPr>
              <w:rPr>
                <w:rFonts w:ascii="Arial" w:hAnsi="Arial" w:cs="Arial"/>
                <w:b/>
                <w:sz w:val="24"/>
                <w:szCs w:val="24"/>
              </w:rPr>
            </w:pPr>
            <w:r w:rsidRPr="00D20E0F">
              <w:rPr>
                <w:rFonts w:ascii="Arial" w:hAnsi="Arial" w:cs="Arial"/>
                <w:b/>
                <w:sz w:val="24"/>
                <w:szCs w:val="24"/>
              </w:rPr>
              <w:t xml:space="preserve">General barriers to behaviour change </w:t>
            </w:r>
          </w:p>
        </w:tc>
        <w:tc>
          <w:tcPr>
            <w:tcW w:w="2551" w:type="dxa"/>
          </w:tcPr>
          <w:p w14:paraId="02CFF1F6" w14:textId="77777777" w:rsidR="00FC5724" w:rsidRPr="00D20E0F" w:rsidRDefault="00FC5724" w:rsidP="00211D7C">
            <w:pPr>
              <w:rPr>
                <w:rFonts w:ascii="Arial" w:hAnsi="Arial" w:cs="Arial"/>
                <w:sz w:val="24"/>
                <w:szCs w:val="24"/>
              </w:rPr>
            </w:pPr>
            <w:r w:rsidRPr="00D20E0F">
              <w:rPr>
                <w:rFonts w:ascii="Arial" w:hAnsi="Arial" w:cs="Arial"/>
                <w:sz w:val="24"/>
                <w:szCs w:val="24"/>
              </w:rPr>
              <w:t>Non cancer-specific barriers to behaviour change</w:t>
            </w:r>
          </w:p>
        </w:tc>
        <w:tc>
          <w:tcPr>
            <w:tcW w:w="10631" w:type="dxa"/>
          </w:tcPr>
          <w:p w14:paraId="7E82275B" w14:textId="77777777" w:rsidR="00FC5724" w:rsidRPr="00D20E0F" w:rsidRDefault="00FC5724" w:rsidP="00211D7C">
            <w:pPr>
              <w:rPr>
                <w:rFonts w:ascii="Arial" w:hAnsi="Arial" w:cs="Arial"/>
                <w:sz w:val="24"/>
                <w:szCs w:val="24"/>
              </w:rPr>
            </w:pPr>
            <w:r w:rsidRPr="00D20E0F">
              <w:rPr>
                <w:rFonts w:ascii="Arial" w:hAnsi="Arial" w:cs="Arial"/>
                <w:sz w:val="24"/>
                <w:szCs w:val="24"/>
              </w:rPr>
              <w:t>Barriers cited included:</w:t>
            </w:r>
          </w:p>
          <w:p w14:paraId="622CC8B7" w14:textId="77777777" w:rsidR="00FC5724" w:rsidRPr="00D20E0F" w:rsidRDefault="00FC5724" w:rsidP="00FC5724">
            <w:pPr>
              <w:pStyle w:val="ListParagraph"/>
              <w:numPr>
                <w:ilvl w:val="0"/>
                <w:numId w:val="11"/>
              </w:numPr>
              <w:spacing w:line="240" w:lineRule="auto"/>
              <w:rPr>
                <w:rFonts w:ascii="Arial" w:hAnsi="Arial" w:cs="Arial"/>
                <w:sz w:val="24"/>
                <w:szCs w:val="24"/>
              </w:rPr>
            </w:pPr>
            <w:r w:rsidRPr="00D20E0F">
              <w:rPr>
                <w:rFonts w:ascii="Arial" w:hAnsi="Arial" w:cs="Arial"/>
                <w:sz w:val="24"/>
                <w:szCs w:val="24"/>
              </w:rPr>
              <w:t xml:space="preserve">Cost: Healthy eating as expensive  </w:t>
            </w:r>
          </w:p>
          <w:p w14:paraId="6B1D1295" w14:textId="77777777" w:rsidR="00FC5724" w:rsidRPr="00D20E0F" w:rsidRDefault="00FC5724" w:rsidP="00FC5724">
            <w:pPr>
              <w:pStyle w:val="ListParagraph"/>
              <w:numPr>
                <w:ilvl w:val="0"/>
                <w:numId w:val="11"/>
              </w:numPr>
              <w:spacing w:line="240" w:lineRule="auto"/>
              <w:rPr>
                <w:rFonts w:ascii="Arial" w:hAnsi="Arial" w:cs="Arial"/>
                <w:sz w:val="24"/>
                <w:szCs w:val="24"/>
              </w:rPr>
            </w:pPr>
            <w:r w:rsidRPr="00D20E0F">
              <w:rPr>
                <w:rFonts w:ascii="Arial" w:hAnsi="Arial" w:cs="Arial"/>
                <w:sz w:val="24"/>
                <w:szCs w:val="24"/>
              </w:rPr>
              <w:t xml:space="preserve">Ageing: </w:t>
            </w:r>
          </w:p>
          <w:p w14:paraId="555ED2DE" w14:textId="77777777" w:rsidR="00FC5724" w:rsidRPr="00D20E0F" w:rsidRDefault="00FC5724" w:rsidP="00FC5724">
            <w:pPr>
              <w:pStyle w:val="ListParagraph"/>
              <w:numPr>
                <w:ilvl w:val="1"/>
                <w:numId w:val="11"/>
              </w:numPr>
              <w:spacing w:line="240" w:lineRule="auto"/>
              <w:rPr>
                <w:rFonts w:ascii="Arial" w:hAnsi="Arial" w:cs="Arial"/>
                <w:sz w:val="24"/>
                <w:szCs w:val="24"/>
              </w:rPr>
            </w:pPr>
            <w:r w:rsidRPr="00D20E0F">
              <w:rPr>
                <w:rFonts w:ascii="Arial" w:hAnsi="Arial" w:cs="Arial"/>
                <w:sz w:val="24"/>
                <w:szCs w:val="24"/>
              </w:rPr>
              <w:t>Behaviour change just for young people (e.g. Vegetarianism)</w:t>
            </w:r>
          </w:p>
          <w:p w14:paraId="31CC687D" w14:textId="77777777" w:rsidR="00FC5724" w:rsidRPr="00D20E0F" w:rsidRDefault="00FC5724" w:rsidP="00FC5724">
            <w:pPr>
              <w:pStyle w:val="ListParagraph"/>
              <w:numPr>
                <w:ilvl w:val="2"/>
                <w:numId w:val="11"/>
              </w:numPr>
              <w:spacing w:line="240" w:lineRule="auto"/>
              <w:rPr>
                <w:rFonts w:ascii="Arial" w:hAnsi="Arial" w:cs="Arial"/>
                <w:sz w:val="24"/>
                <w:szCs w:val="24"/>
              </w:rPr>
            </w:pPr>
            <w:r w:rsidRPr="00D20E0F">
              <w:rPr>
                <w:rFonts w:ascii="Arial" w:hAnsi="Arial" w:cs="Arial"/>
                <w:sz w:val="24"/>
                <w:szCs w:val="24"/>
              </w:rPr>
              <w:t>Perception that younger people more likely to change their habits</w:t>
            </w:r>
          </w:p>
          <w:p w14:paraId="09D15516" w14:textId="77777777" w:rsidR="00FC5724" w:rsidRPr="00D20E0F" w:rsidRDefault="00FC5724" w:rsidP="00FC5724">
            <w:pPr>
              <w:pStyle w:val="ListParagraph"/>
              <w:numPr>
                <w:ilvl w:val="1"/>
                <w:numId w:val="11"/>
              </w:numPr>
              <w:spacing w:line="240" w:lineRule="auto"/>
              <w:rPr>
                <w:rFonts w:ascii="Arial" w:hAnsi="Arial" w:cs="Arial"/>
                <w:sz w:val="24"/>
                <w:szCs w:val="24"/>
              </w:rPr>
            </w:pPr>
            <w:r w:rsidRPr="00D20E0F">
              <w:rPr>
                <w:rFonts w:ascii="Arial" w:hAnsi="Arial" w:cs="Arial"/>
                <w:sz w:val="24"/>
                <w:szCs w:val="24"/>
              </w:rPr>
              <w:t xml:space="preserve">Age impacts their desire to try new foods </w:t>
            </w:r>
          </w:p>
          <w:p w14:paraId="3EB9E005" w14:textId="77777777" w:rsidR="00FC5724" w:rsidRPr="00D20E0F" w:rsidRDefault="00FC5724" w:rsidP="00FC5724">
            <w:pPr>
              <w:pStyle w:val="ListParagraph"/>
              <w:numPr>
                <w:ilvl w:val="1"/>
                <w:numId w:val="11"/>
              </w:numPr>
              <w:spacing w:line="240" w:lineRule="auto"/>
              <w:rPr>
                <w:rFonts w:ascii="Arial" w:hAnsi="Arial" w:cs="Arial"/>
                <w:sz w:val="24"/>
                <w:szCs w:val="24"/>
              </w:rPr>
            </w:pPr>
            <w:r w:rsidRPr="00D20E0F">
              <w:rPr>
                <w:rFonts w:ascii="Arial" w:hAnsi="Arial" w:cs="Arial"/>
                <w:sz w:val="24"/>
                <w:szCs w:val="24"/>
              </w:rPr>
              <w:t>Perception that older people who have disabilities can’t be more active</w:t>
            </w:r>
          </w:p>
          <w:p w14:paraId="7BD3EE0A" w14:textId="77777777" w:rsidR="00FC5724" w:rsidRPr="00D20E0F" w:rsidRDefault="00FC5724" w:rsidP="00FC5724">
            <w:pPr>
              <w:pStyle w:val="ListParagraph"/>
              <w:numPr>
                <w:ilvl w:val="0"/>
                <w:numId w:val="11"/>
              </w:numPr>
              <w:spacing w:line="240" w:lineRule="auto"/>
              <w:rPr>
                <w:rFonts w:ascii="Arial" w:hAnsi="Arial" w:cs="Arial"/>
                <w:sz w:val="24"/>
                <w:szCs w:val="24"/>
              </w:rPr>
            </w:pPr>
            <w:r w:rsidRPr="00D20E0F">
              <w:rPr>
                <w:rFonts w:ascii="Arial" w:hAnsi="Arial" w:cs="Arial"/>
                <w:sz w:val="24"/>
                <w:szCs w:val="24"/>
              </w:rPr>
              <w:t>Motivation/ lack of motivation</w:t>
            </w:r>
          </w:p>
          <w:p w14:paraId="0C5FE7C1" w14:textId="77777777" w:rsidR="00FC5724" w:rsidRPr="00D20E0F" w:rsidRDefault="00FC5724" w:rsidP="00FC5724">
            <w:pPr>
              <w:pStyle w:val="ListParagraph"/>
              <w:numPr>
                <w:ilvl w:val="1"/>
                <w:numId w:val="11"/>
              </w:numPr>
              <w:spacing w:line="240" w:lineRule="auto"/>
              <w:rPr>
                <w:rFonts w:ascii="Arial" w:hAnsi="Arial" w:cs="Arial"/>
                <w:sz w:val="24"/>
                <w:szCs w:val="24"/>
              </w:rPr>
            </w:pPr>
            <w:r w:rsidRPr="00D20E0F">
              <w:rPr>
                <w:rFonts w:ascii="Arial" w:hAnsi="Arial" w:cs="Arial"/>
                <w:sz w:val="24"/>
                <w:szCs w:val="24"/>
              </w:rPr>
              <w:t xml:space="preserve">Dislike of healthy eating/exercise </w:t>
            </w:r>
          </w:p>
          <w:p w14:paraId="564A7CCD" w14:textId="77777777" w:rsidR="00FC5724" w:rsidRPr="00D20E0F" w:rsidRDefault="00FC5724" w:rsidP="00FC5724">
            <w:pPr>
              <w:pStyle w:val="ListParagraph"/>
              <w:numPr>
                <w:ilvl w:val="1"/>
                <w:numId w:val="11"/>
              </w:numPr>
              <w:spacing w:line="240" w:lineRule="auto"/>
              <w:rPr>
                <w:rFonts w:ascii="Arial" w:hAnsi="Arial" w:cs="Arial"/>
                <w:sz w:val="24"/>
                <w:szCs w:val="24"/>
              </w:rPr>
            </w:pPr>
            <w:r w:rsidRPr="00D20E0F">
              <w:rPr>
                <w:rFonts w:ascii="Arial" w:hAnsi="Arial" w:cs="Arial"/>
                <w:sz w:val="24"/>
                <w:szCs w:val="24"/>
              </w:rPr>
              <w:t>Change as too hard/too much effort</w:t>
            </w:r>
          </w:p>
          <w:p w14:paraId="02A2AC54" w14:textId="77777777" w:rsidR="00FC5724" w:rsidRPr="00D20E0F" w:rsidRDefault="00FC5724" w:rsidP="00FC5724">
            <w:pPr>
              <w:pStyle w:val="ListParagraph"/>
              <w:numPr>
                <w:ilvl w:val="0"/>
                <w:numId w:val="11"/>
              </w:numPr>
              <w:spacing w:line="240" w:lineRule="auto"/>
              <w:rPr>
                <w:rFonts w:ascii="Arial" w:hAnsi="Arial" w:cs="Arial"/>
                <w:sz w:val="24"/>
                <w:szCs w:val="24"/>
              </w:rPr>
            </w:pPr>
            <w:r w:rsidRPr="00D20E0F">
              <w:rPr>
                <w:rFonts w:ascii="Arial" w:hAnsi="Arial" w:cs="Arial"/>
                <w:sz w:val="24"/>
                <w:szCs w:val="24"/>
              </w:rPr>
              <w:t xml:space="preserve">Fear of harm: Worries about pain and harm to self </w:t>
            </w:r>
          </w:p>
          <w:p w14:paraId="35B9BC8D" w14:textId="77777777" w:rsidR="00FC5724" w:rsidRPr="00D20E0F" w:rsidRDefault="00FC5724" w:rsidP="00FC5724">
            <w:pPr>
              <w:pStyle w:val="ListParagraph"/>
              <w:numPr>
                <w:ilvl w:val="0"/>
                <w:numId w:val="11"/>
              </w:numPr>
              <w:spacing w:line="240" w:lineRule="auto"/>
              <w:rPr>
                <w:rFonts w:ascii="Arial" w:hAnsi="Arial" w:cs="Arial"/>
                <w:sz w:val="24"/>
                <w:szCs w:val="24"/>
              </w:rPr>
            </w:pPr>
            <w:r w:rsidRPr="00D20E0F">
              <w:rPr>
                <w:rFonts w:ascii="Arial" w:hAnsi="Arial" w:cs="Arial"/>
                <w:sz w:val="24"/>
                <w:szCs w:val="24"/>
              </w:rPr>
              <w:t>Comorbidities/ other illnesses</w:t>
            </w:r>
          </w:p>
          <w:p w14:paraId="3183433E" w14:textId="77777777" w:rsidR="00FC5724" w:rsidRPr="00D20E0F" w:rsidRDefault="00FC5724" w:rsidP="00FC5724">
            <w:pPr>
              <w:pStyle w:val="ListParagraph"/>
              <w:numPr>
                <w:ilvl w:val="0"/>
                <w:numId w:val="11"/>
              </w:numPr>
              <w:spacing w:line="240" w:lineRule="auto"/>
              <w:rPr>
                <w:rFonts w:ascii="Arial" w:hAnsi="Arial" w:cs="Arial"/>
                <w:sz w:val="24"/>
                <w:szCs w:val="24"/>
              </w:rPr>
            </w:pPr>
            <w:r w:rsidRPr="00D20E0F">
              <w:rPr>
                <w:rFonts w:ascii="Arial" w:hAnsi="Arial" w:cs="Arial"/>
                <w:sz w:val="24"/>
                <w:szCs w:val="24"/>
              </w:rPr>
              <w:t xml:space="preserve">Lack of time </w:t>
            </w:r>
          </w:p>
        </w:tc>
      </w:tr>
      <w:tr w:rsidR="00D20E0F" w:rsidRPr="00D20E0F" w14:paraId="3C99A575" w14:textId="77777777" w:rsidTr="00211D7C">
        <w:tc>
          <w:tcPr>
            <w:tcW w:w="2127" w:type="dxa"/>
          </w:tcPr>
          <w:p w14:paraId="01B98850" w14:textId="77777777" w:rsidR="00FC5724" w:rsidRPr="00D20E0F" w:rsidRDefault="00FC5724" w:rsidP="00211D7C">
            <w:pPr>
              <w:rPr>
                <w:rFonts w:ascii="Arial" w:hAnsi="Arial" w:cs="Arial"/>
                <w:b/>
                <w:sz w:val="24"/>
                <w:szCs w:val="24"/>
              </w:rPr>
            </w:pPr>
            <w:r w:rsidRPr="00D20E0F">
              <w:rPr>
                <w:rFonts w:ascii="Arial" w:hAnsi="Arial" w:cs="Arial"/>
                <w:b/>
                <w:sz w:val="24"/>
                <w:szCs w:val="24"/>
              </w:rPr>
              <w:t xml:space="preserve">Overcoming barriers to behaviour change </w:t>
            </w:r>
          </w:p>
        </w:tc>
        <w:tc>
          <w:tcPr>
            <w:tcW w:w="2551" w:type="dxa"/>
          </w:tcPr>
          <w:p w14:paraId="45AF2101" w14:textId="77777777" w:rsidR="00FC5724" w:rsidRPr="00D20E0F" w:rsidRDefault="00FC5724" w:rsidP="00211D7C">
            <w:pPr>
              <w:rPr>
                <w:rFonts w:ascii="Arial" w:hAnsi="Arial" w:cs="Arial"/>
                <w:sz w:val="24"/>
                <w:szCs w:val="24"/>
              </w:rPr>
            </w:pPr>
            <w:r w:rsidRPr="00D20E0F">
              <w:rPr>
                <w:rFonts w:ascii="Arial" w:hAnsi="Arial" w:cs="Arial"/>
                <w:sz w:val="24"/>
                <w:szCs w:val="24"/>
              </w:rPr>
              <w:t>Overcoming barriers by using behaviour change techniques</w:t>
            </w:r>
          </w:p>
        </w:tc>
        <w:tc>
          <w:tcPr>
            <w:tcW w:w="10631" w:type="dxa"/>
          </w:tcPr>
          <w:p w14:paraId="2F4089C4" w14:textId="3EC0E7D6" w:rsidR="0020088D" w:rsidRPr="00D20E0F" w:rsidRDefault="00FC5724" w:rsidP="00FC5724">
            <w:pPr>
              <w:pStyle w:val="ListParagraph"/>
              <w:numPr>
                <w:ilvl w:val="0"/>
                <w:numId w:val="13"/>
              </w:numPr>
              <w:spacing w:line="240" w:lineRule="auto"/>
              <w:rPr>
                <w:rFonts w:ascii="Arial" w:hAnsi="Arial" w:cs="Arial"/>
                <w:sz w:val="24"/>
                <w:szCs w:val="24"/>
              </w:rPr>
            </w:pPr>
            <w:r w:rsidRPr="00D20E0F">
              <w:rPr>
                <w:rFonts w:ascii="Arial" w:hAnsi="Arial" w:cs="Arial"/>
                <w:sz w:val="24"/>
                <w:szCs w:val="24"/>
              </w:rPr>
              <w:t xml:space="preserve">Traffic light system </w:t>
            </w:r>
            <w:r w:rsidR="0020088D" w:rsidRPr="00D20E0F">
              <w:rPr>
                <w:rFonts w:ascii="Arial" w:hAnsi="Arial" w:cs="Arial"/>
                <w:sz w:val="24"/>
                <w:szCs w:val="24"/>
              </w:rPr>
              <w:t>to help participants to make healthier choices (Foods are categorised as green, amber, or red to show users at a glance if a food is has low, medium, or high amounts of fat, saturated fat, sugars and salt, helping them to achieve a better balance).</w:t>
            </w:r>
          </w:p>
          <w:p w14:paraId="6A920931" w14:textId="4C64B885" w:rsidR="00FC5724" w:rsidRPr="00D20E0F" w:rsidRDefault="0020088D" w:rsidP="00FC5724">
            <w:pPr>
              <w:pStyle w:val="ListParagraph"/>
              <w:numPr>
                <w:ilvl w:val="0"/>
                <w:numId w:val="13"/>
              </w:numPr>
              <w:spacing w:line="240" w:lineRule="auto"/>
              <w:rPr>
                <w:rFonts w:ascii="Arial" w:hAnsi="Arial" w:cs="Arial"/>
                <w:sz w:val="24"/>
                <w:szCs w:val="24"/>
              </w:rPr>
            </w:pPr>
            <w:r w:rsidRPr="00D20E0F">
              <w:rPr>
                <w:rFonts w:ascii="Arial" w:hAnsi="Arial" w:cs="Arial"/>
                <w:sz w:val="24"/>
                <w:szCs w:val="24"/>
              </w:rPr>
              <w:t>R</w:t>
            </w:r>
            <w:r w:rsidR="00FC5724" w:rsidRPr="00D20E0F">
              <w:rPr>
                <w:rFonts w:ascii="Arial" w:hAnsi="Arial" w:cs="Arial"/>
                <w:sz w:val="24"/>
                <w:szCs w:val="24"/>
              </w:rPr>
              <w:t xml:space="preserve">ecipes give people ideas – overcoming the barrier of not knowing how to eat healthily </w:t>
            </w:r>
          </w:p>
          <w:p w14:paraId="7F7787DF" w14:textId="77777777" w:rsidR="00FC5724" w:rsidRPr="00D20E0F" w:rsidRDefault="00FC5724" w:rsidP="00FC5724">
            <w:pPr>
              <w:pStyle w:val="ListParagraph"/>
              <w:numPr>
                <w:ilvl w:val="0"/>
                <w:numId w:val="13"/>
              </w:numPr>
              <w:spacing w:line="240" w:lineRule="auto"/>
              <w:rPr>
                <w:rFonts w:ascii="Arial" w:hAnsi="Arial" w:cs="Arial"/>
                <w:sz w:val="24"/>
                <w:szCs w:val="24"/>
              </w:rPr>
            </w:pPr>
            <w:r w:rsidRPr="00D20E0F">
              <w:rPr>
                <w:rFonts w:ascii="Arial" w:hAnsi="Arial" w:cs="Arial"/>
                <w:sz w:val="24"/>
                <w:szCs w:val="24"/>
              </w:rPr>
              <w:t xml:space="preserve">Reminders could help people to overcome barriers such as forgetting about their activity goals </w:t>
            </w:r>
          </w:p>
          <w:p w14:paraId="27A46582" w14:textId="77777777" w:rsidR="00FC5724" w:rsidRPr="00D20E0F" w:rsidRDefault="00FC5724" w:rsidP="00FC5724">
            <w:pPr>
              <w:pStyle w:val="ListParagraph"/>
              <w:numPr>
                <w:ilvl w:val="0"/>
                <w:numId w:val="14"/>
              </w:numPr>
              <w:spacing w:line="240" w:lineRule="auto"/>
              <w:rPr>
                <w:rFonts w:ascii="Arial" w:hAnsi="Arial" w:cs="Arial"/>
                <w:sz w:val="24"/>
                <w:szCs w:val="24"/>
              </w:rPr>
            </w:pPr>
            <w:r w:rsidRPr="00D20E0F">
              <w:rPr>
                <w:rFonts w:ascii="Arial" w:hAnsi="Arial" w:cs="Arial"/>
                <w:sz w:val="24"/>
                <w:szCs w:val="24"/>
              </w:rPr>
              <w:t xml:space="preserve">Goal setting and monitoring progress are helpful </w:t>
            </w:r>
          </w:p>
          <w:p w14:paraId="68D6EA7D" w14:textId="77777777" w:rsidR="00FC5724" w:rsidRPr="00D20E0F" w:rsidRDefault="00FC5724" w:rsidP="00FC5724">
            <w:pPr>
              <w:pStyle w:val="ListParagraph"/>
              <w:numPr>
                <w:ilvl w:val="0"/>
                <w:numId w:val="14"/>
              </w:numPr>
              <w:spacing w:line="240" w:lineRule="auto"/>
              <w:ind w:left="1080"/>
              <w:rPr>
                <w:rFonts w:ascii="Arial" w:hAnsi="Arial" w:cs="Arial"/>
                <w:sz w:val="24"/>
                <w:szCs w:val="24"/>
              </w:rPr>
            </w:pPr>
            <w:r w:rsidRPr="00D20E0F">
              <w:rPr>
                <w:rFonts w:ascii="Arial" w:hAnsi="Arial" w:cs="Arial"/>
                <w:sz w:val="24"/>
                <w:szCs w:val="24"/>
              </w:rPr>
              <w:t>Goals give you something to aim for</w:t>
            </w:r>
          </w:p>
          <w:p w14:paraId="17EEBB71" w14:textId="77777777" w:rsidR="00FC5724" w:rsidRPr="00D20E0F" w:rsidRDefault="00FC5724" w:rsidP="00FC5724">
            <w:pPr>
              <w:pStyle w:val="ListParagraph"/>
              <w:numPr>
                <w:ilvl w:val="0"/>
                <w:numId w:val="13"/>
              </w:numPr>
              <w:spacing w:line="240" w:lineRule="auto"/>
              <w:ind w:left="1080"/>
              <w:rPr>
                <w:rFonts w:ascii="Arial" w:hAnsi="Arial" w:cs="Arial"/>
                <w:sz w:val="24"/>
                <w:szCs w:val="24"/>
              </w:rPr>
            </w:pPr>
            <w:r w:rsidRPr="00D20E0F">
              <w:rPr>
                <w:rFonts w:ascii="Arial" w:hAnsi="Arial" w:cs="Arial"/>
                <w:sz w:val="24"/>
                <w:szCs w:val="24"/>
              </w:rPr>
              <w:t>Monitoring goals is good as you can track progress and see if you feel better</w:t>
            </w:r>
          </w:p>
        </w:tc>
      </w:tr>
      <w:tr w:rsidR="00D20E0F" w:rsidRPr="00D20E0F" w14:paraId="27453B88" w14:textId="77777777" w:rsidTr="00211D7C">
        <w:tc>
          <w:tcPr>
            <w:tcW w:w="2127" w:type="dxa"/>
          </w:tcPr>
          <w:p w14:paraId="6D6D5750" w14:textId="77777777" w:rsidR="00FC5724" w:rsidRPr="00D20E0F" w:rsidRDefault="00FC5724" w:rsidP="00211D7C">
            <w:pPr>
              <w:rPr>
                <w:rFonts w:ascii="Arial" w:hAnsi="Arial" w:cs="Arial"/>
                <w:b/>
                <w:sz w:val="24"/>
                <w:szCs w:val="24"/>
              </w:rPr>
            </w:pPr>
          </w:p>
        </w:tc>
        <w:tc>
          <w:tcPr>
            <w:tcW w:w="2551" w:type="dxa"/>
          </w:tcPr>
          <w:p w14:paraId="16BB81CA"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Discipline and self-motivation important for behaviour change </w:t>
            </w:r>
          </w:p>
        </w:tc>
        <w:tc>
          <w:tcPr>
            <w:tcW w:w="10631" w:type="dxa"/>
          </w:tcPr>
          <w:p w14:paraId="326EE140" w14:textId="77777777" w:rsidR="00FC5724" w:rsidRPr="00D20E0F" w:rsidRDefault="00FC5724" w:rsidP="00FC5724">
            <w:pPr>
              <w:pStyle w:val="ListParagraph"/>
              <w:numPr>
                <w:ilvl w:val="0"/>
                <w:numId w:val="13"/>
              </w:numPr>
              <w:spacing w:line="240" w:lineRule="auto"/>
              <w:rPr>
                <w:rFonts w:ascii="Arial" w:hAnsi="Arial" w:cs="Arial"/>
                <w:sz w:val="24"/>
                <w:szCs w:val="24"/>
              </w:rPr>
            </w:pPr>
            <w:r w:rsidRPr="00D20E0F">
              <w:rPr>
                <w:rFonts w:ascii="Arial" w:hAnsi="Arial" w:cs="Arial"/>
                <w:sz w:val="24"/>
                <w:szCs w:val="24"/>
              </w:rPr>
              <w:t xml:space="preserve">Discipline and self-motivation to exercise </w:t>
            </w:r>
          </w:p>
          <w:p w14:paraId="62C416EF" w14:textId="77777777" w:rsidR="00FC5724" w:rsidRPr="00D20E0F" w:rsidRDefault="00FC5724" w:rsidP="00FC5724">
            <w:pPr>
              <w:pStyle w:val="ListParagraph"/>
              <w:numPr>
                <w:ilvl w:val="0"/>
                <w:numId w:val="13"/>
              </w:numPr>
              <w:spacing w:line="240" w:lineRule="auto"/>
              <w:rPr>
                <w:rFonts w:ascii="Arial" w:hAnsi="Arial" w:cs="Arial"/>
                <w:sz w:val="24"/>
                <w:szCs w:val="24"/>
              </w:rPr>
            </w:pPr>
            <w:r w:rsidRPr="00D20E0F">
              <w:rPr>
                <w:rFonts w:ascii="Arial" w:hAnsi="Arial" w:cs="Arial"/>
                <w:sz w:val="24"/>
                <w:szCs w:val="24"/>
              </w:rPr>
              <w:t xml:space="preserve">Importance of moderation in changing behaviour </w:t>
            </w:r>
          </w:p>
          <w:p w14:paraId="17B0C1FE" w14:textId="77777777" w:rsidR="00FC5724" w:rsidRPr="00D20E0F" w:rsidRDefault="00FC5724" w:rsidP="00FC5724">
            <w:pPr>
              <w:pStyle w:val="ListParagraph"/>
              <w:numPr>
                <w:ilvl w:val="0"/>
                <w:numId w:val="13"/>
              </w:numPr>
              <w:spacing w:line="240" w:lineRule="auto"/>
              <w:rPr>
                <w:rFonts w:ascii="Arial" w:hAnsi="Arial" w:cs="Arial"/>
                <w:sz w:val="24"/>
                <w:szCs w:val="24"/>
              </w:rPr>
            </w:pPr>
            <w:r w:rsidRPr="00D20E0F">
              <w:rPr>
                <w:rFonts w:ascii="Arial" w:hAnsi="Arial" w:cs="Arial"/>
                <w:sz w:val="24"/>
                <w:szCs w:val="24"/>
              </w:rPr>
              <w:t>The role of habits</w:t>
            </w:r>
          </w:p>
          <w:p w14:paraId="730EE7B7" w14:textId="77777777" w:rsidR="00FC5724" w:rsidRPr="00D20E0F" w:rsidRDefault="00FC5724" w:rsidP="00FC5724">
            <w:pPr>
              <w:pStyle w:val="ListParagraph"/>
              <w:numPr>
                <w:ilvl w:val="1"/>
                <w:numId w:val="13"/>
              </w:numPr>
              <w:spacing w:line="240" w:lineRule="auto"/>
              <w:rPr>
                <w:rFonts w:ascii="Arial" w:hAnsi="Arial" w:cs="Arial"/>
                <w:sz w:val="24"/>
                <w:szCs w:val="24"/>
              </w:rPr>
            </w:pPr>
            <w:r w:rsidRPr="00D20E0F">
              <w:rPr>
                <w:rFonts w:ascii="Arial" w:hAnsi="Arial" w:cs="Arial"/>
                <w:sz w:val="24"/>
                <w:szCs w:val="24"/>
              </w:rPr>
              <w:t xml:space="preserve">Bad habits are hard to break but having a healthy habit helps keep up healthy behaviour </w:t>
            </w:r>
          </w:p>
          <w:p w14:paraId="1DDC4B66" w14:textId="77777777" w:rsidR="00FC5724" w:rsidRPr="00D20E0F" w:rsidRDefault="00FC5724" w:rsidP="00FC5724">
            <w:pPr>
              <w:pStyle w:val="ListParagraph"/>
              <w:numPr>
                <w:ilvl w:val="1"/>
                <w:numId w:val="13"/>
              </w:numPr>
              <w:spacing w:line="240" w:lineRule="auto"/>
              <w:rPr>
                <w:rFonts w:ascii="Arial" w:hAnsi="Arial" w:cs="Arial"/>
                <w:sz w:val="24"/>
                <w:szCs w:val="24"/>
              </w:rPr>
            </w:pPr>
            <w:r w:rsidRPr="00D20E0F">
              <w:rPr>
                <w:rFonts w:ascii="Arial" w:hAnsi="Arial" w:cs="Arial"/>
                <w:sz w:val="24"/>
                <w:szCs w:val="24"/>
              </w:rPr>
              <w:t>Easy to get into the habit of being inactive but hard to break out of the habit</w:t>
            </w:r>
          </w:p>
        </w:tc>
      </w:tr>
    </w:tbl>
    <w:p w14:paraId="2609A214" w14:textId="77777777" w:rsidR="00FC5724" w:rsidRPr="00D20E0F" w:rsidRDefault="00FC5724" w:rsidP="00FC5724">
      <w:pPr>
        <w:rPr>
          <w:rFonts w:ascii="Arial" w:hAnsi="Arial" w:cs="Arial"/>
          <w:sz w:val="24"/>
          <w:szCs w:val="24"/>
        </w:rPr>
        <w:sectPr w:rsidR="00FC5724" w:rsidRPr="00D20E0F" w:rsidSect="00211D7C">
          <w:pgSz w:w="16838" w:h="11906" w:orient="landscape"/>
          <w:pgMar w:top="1440" w:right="1440" w:bottom="1440" w:left="1440" w:header="709" w:footer="709" w:gutter="0"/>
          <w:cols w:space="708"/>
          <w:docGrid w:linePitch="360"/>
        </w:sectPr>
      </w:pPr>
    </w:p>
    <w:tbl>
      <w:tblPr>
        <w:tblStyle w:val="TableGrid"/>
        <w:tblW w:w="9785" w:type="dxa"/>
        <w:tblInd w:w="-572" w:type="dxa"/>
        <w:tblLayout w:type="fixed"/>
        <w:tblLook w:val="04A0" w:firstRow="1" w:lastRow="0" w:firstColumn="1" w:lastColumn="0" w:noHBand="0" w:noVBand="1"/>
      </w:tblPr>
      <w:tblGrid>
        <w:gridCol w:w="1855"/>
        <w:gridCol w:w="2253"/>
        <w:gridCol w:w="5677"/>
      </w:tblGrid>
      <w:tr w:rsidR="00D20E0F" w:rsidRPr="00D20E0F" w14:paraId="2221A542" w14:textId="77777777" w:rsidTr="00124477">
        <w:trPr>
          <w:trHeight w:val="447"/>
        </w:trPr>
        <w:tc>
          <w:tcPr>
            <w:tcW w:w="9785" w:type="dxa"/>
            <w:gridSpan w:val="3"/>
          </w:tcPr>
          <w:p w14:paraId="5A9BB2A7" w14:textId="77777777" w:rsidR="00FC5724" w:rsidRPr="00D20E0F" w:rsidRDefault="00FC5724" w:rsidP="00124477">
            <w:pPr>
              <w:rPr>
                <w:rFonts w:ascii="Arial" w:hAnsi="Arial" w:cs="Arial"/>
                <w:sz w:val="24"/>
                <w:szCs w:val="24"/>
              </w:rPr>
            </w:pPr>
            <w:r w:rsidRPr="00D20E0F">
              <w:rPr>
                <w:rFonts w:ascii="Arial" w:hAnsi="Arial" w:cs="Arial"/>
                <w:sz w:val="24"/>
                <w:szCs w:val="24"/>
              </w:rPr>
              <w:lastRenderedPageBreak/>
              <w:t xml:space="preserve">Appendix </w:t>
            </w:r>
            <w:r w:rsidR="00124477" w:rsidRPr="00D20E0F">
              <w:rPr>
                <w:rFonts w:ascii="Arial" w:hAnsi="Arial" w:cs="Arial"/>
                <w:sz w:val="24"/>
                <w:szCs w:val="24"/>
              </w:rPr>
              <w:t>4</w:t>
            </w:r>
            <w:r w:rsidRPr="00D20E0F">
              <w:rPr>
                <w:rFonts w:ascii="Arial" w:hAnsi="Arial" w:cs="Arial"/>
                <w:sz w:val="24"/>
                <w:szCs w:val="24"/>
              </w:rPr>
              <w:t>. Summary of identified themes</w:t>
            </w:r>
          </w:p>
        </w:tc>
      </w:tr>
      <w:tr w:rsidR="00D20E0F" w:rsidRPr="00D20E0F" w14:paraId="7C02C74D" w14:textId="77777777" w:rsidTr="00124477">
        <w:trPr>
          <w:trHeight w:val="426"/>
        </w:trPr>
        <w:tc>
          <w:tcPr>
            <w:tcW w:w="1855" w:type="dxa"/>
          </w:tcPr>
          <w:p w14:paraId="7FCDA0BA" w14:textId="77777777" w:rsidR="00FC5724" w:rsidRPr="00D20E0F" w:rsidRDefault="00FC5724" w:rsidP="00211D7C">
            <w:pPr>
              <w:rPr>
                <w:rFonts w:ascii="Arial" w:hAnsi="Arial" w:cs="Arial"/>
                <w:sz w:val="24"/>
                <w:szCs w:val="24"/>
              </w:rPr>
            </w:pPr>
            <w:r w:rsidRPr="00D20E0F">
              <w:rPr>
                <w:rFonts w:ascii="Arial" w:hAnsi="Arial" w:cs="Arial"/>
                <w:bCs/>
                <w:sz w:val="24"/>
                <w:szCs w:val="24"/>
              </w:rPr>
              <w:t>Theme</w:t>
            </w:r>
          </w:p>
        </w:tc>
        <w:tc>
          <w:tcPr>
            <w:tcW w:w="2253" w:type="dxa"/>
          </w:tcPr>
          <w:p w14:paraId="0E9BF1EA" w14:textId="77777777" w:rsidR="00FC5724" w:rsidRPr="00D20E0F" w:rsidRDefault="00FC5724" w:rsidP="00211D7C">
            <w:pPr>
              <w:rPr>
                <w:rFonts w:ascii="Arial" w:hAnsi="Arial" w:cs="Arial"/>
                <w:sz w:val="24"/>
                <w:szCs w:val="24"/>
              </w:rPr>
            </w:pPr>
            <w:r w:rsidRPr="00D20E0F">
              <w:rPr>
                <w:rFonts w:ascii="Arial" w:hAnsi="Arial" w:cs="Arial"/>
                <w:bCs/>
                <w:sz w:val="24"/>
                <w:szCs w:val="24"/>
              </w:rPr>
              <w:t>Sub-theme</w:t>
            </w:r>
          </w:p>
        </w:tc>
        <w:tc>
          <w:tcPr>
            <w:tcW w:w="5677" w:type="dxa"/>
          </w:tcPr>
          <w:p w14:paraId="0F9C58AE" w14:textId="77777777" w:rsidR="00FC5724" w:rsidRPr="00D20E0F" w:rsidRDefault="00FC5724" w:rsidP="00211D7C">
            <w:pPr>
              <w:rPr>
                <w:rFonts w:ascii="Arial" w:hAnsi="Arial" w:cs="Arial"/>
                <w:sz w:val="24"/>
                <w:szCs w:val="24"/>
              </w:rPr>
            </w:pPr>
            <w:r w:rsidRPr="00D20E0F">
              <w:rPr>
                <w:rFonts w:ascii="Arial" w:hAnsi="Arial" w:cs="Arial"/>
                <w:b/>
                <w:bCs/>
                <w:sz w:val="24"/>
                <w:szCs w:val="24"/>
              </w:rPr>
              <w:t>Explanation of code</w:t>
            </w:r>
          </w:p>
        </w:tc>
      </w:tr>
      <w:tr w:rsidR="00D20E0F" w:rsidRPr="00D20E0F" w14:paraId="0FD1F5B7" w14:textId="77777777" w:rsidTr="00211D7C">
        <w:trPr>
          <w:trHeight w:val="1119"/>
        </w:trPr>
        <w:tc>
          <w:tcPr>
            <w:tcW w:w="1855" w:type="dxa"/>
          </w:tcPr>
          <w:p w14:paraId="11A4C8BD" w14:textId="77777777" w:rsidR="00FC5724" w:rsidRPr="00D20E0F" w:rsidRDefault="00FC5724" w:rsidP="00211D7C">
            <w:pPr>
              <w:rPr>
                <w:rFonts w:ascii="Arial" w:hAnsi="Arial" w:cs="Arial"/>
                <w:sz w:val="24"/>
                <w:szCs w:val="24"/>
              </w:rPr>
            </w:pPr>
            <w:r w:rsidRPr="00D20E0F">
              <w:rPr>
                <w:rFonts w:ascii="Arial" w:hAnsi="Arial" w:cs="Arial"/>
                <w:sz w:val="24"/>
                <w:szCs w:val="24"/>
              </w:rPr>
              <w:t>Motivation to change behaviour reported as leading to behaviour change</w:t>
            </w:r>
          </w:p>
        </w:tc>
        <w:tc>
          <w:tcPr>
            <w:tcW w:w="2253" w:type="dxa"/>
          </w:tcPr>
          <w:p w14:paraId="79B5C68F" w14:textId="77777777" w:rsidR="00FC5724" w:rsidRPr="00D20E0F" w:rsidRDefault="00FC5724" w:rsidP="00211D7C">
            <w:pPr>
              <w:rPr>
                <w:rFonts w:ascii="Arial" w:hAnsi="Arial" w:cs="Arial"/>
                <w:sz w:val="24"/>
                <w:szCs w:val="24"/>
              </w:rPr>
            </w:pPr>
          </w:p>
        </w:tc>
        <w:tc>
          <w:tcPr>
            <w:tcW w:w="5677" w:type="dxa"/>
          </w:tcPr>
          <w:p w14:paraId="4D8F5C3A"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This theme addresses cases where people described making changes after cancer and illustrated an understanding of the importance of changing behaviour after/because of having had cancer. </w:t>
            </w:r>
          </w:p>
        </w:tc>
      </w:tr>
      <w:tr w:rsidR="00D20E0F" w:rsidRPr="00D20E0F" w14:paraId="44A92C04" w14:textId="77777777" w:rsidTr="00211D7C">
        <w:trPr>
          <w:trHeight w:val="623"/>
        </w:trPr>
        <w:tc>
          <w:tcPr>
            <w:tcW w:w="1855" w:type="dxa"/>
            <w:vMerge w:val="restart"/>
          </w:tcPr>
          <w:p w14:paraId="04CC1C64" w14:textId="77777777" w:rsidR="00FC5724" w:rsidRPr="00D20E0F" w:rsidRDefault="00FC5724" w:rsidP="00211D7C">
            <w:pPr>
              <w:rPr>
                <w:rFonts w:ascii="Arial" w:hAnsi="Arial" w:cs="Arial"/>
                <w:sz w:val="24"/>
                <w:szCs w:val="24"/>
              </w:rPr>
            </w:pPr>
            <w:r w:rsidRPr="00D20E0F">
              <w:rPr>
                <w:rFonts w:ascii="Arial" w:hAnsi="Arial" w:cs="Arial"/>
                <w:sz w:val="24"/>
                <w:szCs w:val="24"/>
              </w:rPr>
              <w:t>Motivated to change behaviour but do not make behaviour change</w:t>
            </w:r>
          </w:p>
        </w:tc>
        <w:tc>
          <w:tcPr>
            <w:tcW w:w="2253" w:type="dxa"/>
          </w:tcPr>
          <w:p w14:paraId="2569D091" w14:textId="77777777" w:rsidR="00FC5724" w:rsidRPr="00D20E0F" w:rsidRDefault="00FC5724" w:rsidP="00211D7C">
            <w:pPr>
              <w:rPr>
                <w:rFonts w:ascii="Arial" w:hAnsi="Arial" w:cs="Arial"/>
                <w:sz w:val="24"/>
                <w:szCs w:val="24"/>
              </w:rPr>
            </w:pPr>
            <w:r w:rsidRPr="00D20E0F">
              <w:rPr>
                <w:rFonts w:ascii="Arial" w:hAnsi="Arial" w:cs="Arial"/>
                <w:sz w:val="24"/>
                <w:szCs w:val="24"/>
              </w:rPr>
              <w:t>Absence of support after cancer ends</w:t>
            </w:r>
          </w:p>
        </w:tc>
        <w:tc>
          <w:tcPr>
            <w:tcW w:w="5677" w:type="dxa"/>
          </w:tcPr>
          <w:p w14:paraId="677312E8"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This sub-theme refers to reports of people feeling alone after treatment and in need of advice and support. This includes discussions of finding information conflicting and confusing. </w:t>
            </w:r>
          </w:p>
        </w:tc>
      </w:tr>
      <w:tr w:rsidR="00D20E0F" w:rsidRPr="00D20E0F" w14:paraId="004474D8" w14:textId="77777777" w:rsidTr="00211D7C">
        <w:trPr>
          <w:trHeight w:val="622"/>
        </w:trPr>
        <w:tc>
          <w:tcPr>
            <w:tcW w:w="1855" w:type="dxa"/>
            <w:vMerge/>
          </w:tcPr>
          <w:p w14:paraId="290A7836" w14:textId="77777777" w:rsidR="00FC5724" w:rsidRPr="00D20E0F" w:rsidRDefault="00FC5724" w:rsidP="00211D7C">
            <w:pPr>
              <w:rPr>
                <w:rFonts w:ascii="Arial" w:hAnsi="Arial" w:cs="Arial"/>
                <w:sz w:val="24"/>
                <w:szCs w:val="24"/>
              </w:rPr>
            </w:pPr>
          </w:p>
        </w:tc>
        <w:tc>
          <w:tcPr>
            <w:tcW w:w="2253" w:type="dxa"/>
          </w:tcPr>
          <w:p w14:paraId="11B27288" w14:textId="77777777" w:rsidR="00FC5724" w:rsidRPr="00D20E0F" w:rsidRDefault="00FC5724" w:rsidP="00211D7C">
            <w:pPr>
              <w:rPr>
                <w:rFonts w:ascii="Arial" w:hAnsi="Arial" w:cs="Arial"/>
                <w:sz w:val="24"/>
                <w:szCs w:val="24"/>
              </w:rPr>
            </w:pPr>
            <w:r w:rsidRPr="00D20E0F">
              <w:rPr>
                <w:rFonts w:ascii="Arial" w:hAnsi="Arial" w:cs="Arial"/>
                <w:sz w:val="24"/>
                <w:szCs w:val="24"/>
              </w:rPr>
              <w:t>Recognition of treatment side effects and a need to be realistic about behaviour change</w:t>
            </w:r>
          </w:p>
        </w:tc>
        <w:tc>
          <w:tcPr>
            <w:tcW w:w="5677" w:type="dxa"/>
          </w:tcPr>
          <w:p w14:paraId="05E086C1" w14:textId="77777777" w:rsidR="00FC5724" w:rsidRPr="00D20E0F" w:rsidRDefault="00FC5724" w:rsidP="00211D7C">
            <w:pPr>
              <w:rPr>
                <w:rFonts w:ascii="Arial" w:eastAsia="Times New Roman" w:hAnsi="Arial" w:cs="Arial"/>
                <w:sz w:val="24"/>
                <w:szCs w:val="24"/>
                <w:lang w:eastAsia="en-GB"/>
              </w:rPr>
            </w:pPr>
            <w:r w:rsidRPr="00D20E0F">
              <w:rPr>
                <w:rFonts w:ascii="Arial" w:hAnsi="Arial" w:cs="Arial"/>
                <w:sz w:val="24"/>
                <w:szCs w:val="24"/>
              </w:rPr>
              <w:t>This sub-theme describes comments by p</w:t>
            </w:r>
            <w:r w:rsidRPr="00D20E0F">
              <w:rPr>
                <w:rFonts w:ascii="Arial" w:eastAsia="Times New Roman" w:hAnsi="Arial" w:cs="Arial"/>
                <w:sz w:val="24"/>
                <w:szCs w:val="24"/>
                <w:lang w:eastAsia="en-GB"/>
              </w:rPr>
              <w:t xml:space="preserve">articipants who reported physical limitations, side effects, and emotional consequences that are attributed to cancer and its treatment. This incorporates concerns about behaviour change after cancer specifically, as well as the impact of comorbidities as barriers to attempts to change behaviour. </w:t>
            </w:r>
          </w:p>
          <w:p w14:paraId="119E4833" w14:textId="77777777" w:rsidR="00FC5724" w:rsidRPr="00D20E0F" w:rsidRDefault="00FC5724" w:rsidP="00211D7C">
            <w:pPr>
              <w:rPr>
                <w:rFonts w:ascii="Arial" w:eastAsia="Times New Roman" w:hAnsi="Arial" w:cs="Arial"/>
                <w:sz w:val="24"/>
                <w:szCs w:val="24"/>
                <w:lang w:eastAsia="en-GB"/>
              </w:rPr>
            </w:pPr>
          </w:p>
        </w:tc>
      </w:tr>
      <w:tr w:rsidR="00D20E0F" w:rsidRPr="00D20E0F" w14:paraId="26EBC3C8" w14:textId="77777777" w:rsidTr="00211D7C">
        <w:tc>
          <w:tcPr>
            <w:tcW w:w="1855" w:type="dxa"/>
            <w:vMerge w:val="restart"/>
          </w:tcPr>
          <w:p w14:paraId="5D432B4E" w14:textId="77777777" w:rsidR="00FC5724" w:rsidRPr="00D20E0F" w:rsidRDefault="00FC5724" w:rsidP="00211D7C">
            <w:pPr>
              <w:rPr>
                <w:rFonts w:ascii="Arial" w:hAnsi="Arial" w:cs="Arial"/>
                <w:sz w:val="24"/>
                <w:szCs w:val="24"/>
              </w:rPr>
            </w:pPr>
            <w:r w:rsidRPr="00D20E0F">
              <w:rPr>
                <w:rFonts w:ascii="Arial" w:hAnsi="Arial" w:cs="Arial"/>
                <w:sz w:val="24"/>
                <w:szCs w:val="24"/>
              </w:rPr>
              <w:t>Decision not to change health behaviours after cancer</w:t>
            </w:r>
          </w:p>
        </w:tc>
        <w:tc>
          <w:tcPr>
            <w:tcW w:w="2253" w:type="dxa"/>
          </w:tcPr>
          <w:p w14:paraId="74E128F3" w14:textId="77777777" w:rsidR="00FC5724" w:rsidRPr="00D20E0F" w:rsidRDefault="00FC5724" w:rsidP="00211D7C">
            <w:pPr>
              <w:rPr>
                <w:rFonts w:ascii="Arial" w:hAnsi="Arial" w:cs="Arial"/>
                <w:sz w:val="24"/>
                <w:szCs w:val="24"/>
              </w:rPr>
            </w:pPr>
            <w:r w:rsidRPr="00D20E0F">
              <w:rPr>
                <w:rFonts w:ascii="Arial" w:hAnsi="Arial" w:cs="Arial"/>
                <w:sz w:val="24"/>
                <w:szCs w:val="24"/>
              </w:rPr>
              <w:t>Rejection of the link between cancer and behaviour</w:t>
            </w:r>
          </w:p>
        </w:tc>
        <w:tc>
          <w:tcPr>
            <w:tcW w:w="5677" w:type="dxa"/>
          </w:tcPr>
          <w:p w14:paraId="7CECE3CA"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This theme refers to patients’ understandings of what causes cancer and how these perceptions are likely to influence their responses to advice regarding behaviour change. </w:t>
            </w:r>
          </w:p>
        </w:tc>
      </w:tr>
      <w:tr w:rsidR="00D20E0F" w:rsidRPr="00D20E0F" w14:paraId="75088220" w14:textId="77777777" w:rsidTr="00211D7C">
        <w:tc>
          <w:tcPr>
            <w:tcW w:w="1855" w:type="dxa"/>
            <w:vMerge/>
          </w:tcPr>
          <w:p w14:paraId="3DC28BD3" w14:textId="77777777" w:rsidR="00FC5724" w:rsidRPr="00D20E0F" w:rsidRDefault="00FC5724" w:rsidP="00211D7C">
            <w:pPr>
              <w:rPr>
                <w:rFonts w:ascii="Arial" w:hAnsi="Arial" w:cs="Arial"/>
                <w:sz w:val="24"/>
                <w:szCs w:val="24"/>
              </w:rPr>
            </w:pPr>
          </w:p>
        </w:tc>
        <w:tc>
          <w:tcPr>
            <w:tcW w:w="2253" w:type="dxa"/>
          </w:tcPr>
          <w:p w14:paraId="6B7AF205" w14:textId="77777777" w:rsidR="00FC5724" w:rsidRPr="00D20E0F" w:rsidRDefault="00FC5724" w:rsidP="00211D7C">
            <w:pPr>
              <w:rPr>
                <w:rFonts w:ascii="Arial" w:hAnsi="Arial" w:cs="Arial"/>
                <w:sz w:val="24"/>
                <w:szCs w:val="24"/>
              </w:rPr>
            </w:pPr>
            <w:r w:rsidRPr="00D20E0F">
              <w:rPr>
                <w:rFonts w:ascii="Arial" w:hAnsi="Arial" w:cs="Arial"/>
                <w:sz w:val="24"/>
                <w:szCs w:val="24"/>
              </w:rPr>
              <w:t>Changing behaviour and life after treatment ends</w:t>
            </w:r>
          </w:p>
        </w:tc>
        <w:tc>
          <w:tcPr>
            <w:tcW w:w="5677" w:type="dxa"/>
          </w:tcPr>
          <w:p w14:paraId="66A397E2" w14:textId="77777777" w:rsidR="00FC5724" w:rsidRPr="00D20E0F" w:rsidRDefault="00FC5724" w:rsidP="00211D7C">
            <w:pPr>
              <w:rPr>
                <w:rFonts w:ascii="Arial" w:hAnsi="Arial" w:cs="Arial"/>
                <w:sz w:val="24"/>
                <w:szCs w:val="24"/>
              </w:rPr>
            </w:pPr>
            <w:r w:rsidRPr="00D20E0F">
              <w:rPr>
                <w:rFonts w:ascii="Arial" w:hAnsi="Arial" w:cs="Arial"/>
                <w:sz w:val="24"/>
                <w:szCs w:val="24"/>
              </w:rPr>
              <w:t xml:space="preserve">This theme describes comments relating to how participants had reappraised their life and priorities after cancer. The theme includes beliefs about perceived conflicts between recommendations to change and priorities relating to social life and family. </w:t>
            </w:r>
          </w:p>
          <w:p w14:paraId="2D06B2DD" w14:textId="77777777" w:rsidR="00FC5724" w:rsidRPr="00D20E0F" w:rsidRDefault="00FC5724" w:rsidP="00211D7C">
            <w:pPr>
              <w:rPr>
                <w:rFonts w:ascii="Arial" w:hAnsi="Arial" w:cs="Arial"/>
                <w:sz w:val="24"/>
                <w:szCs w:val="24"/>
              </w:rPr>
            </w:pPr>
            <w:r w:rsidRPr="00D20E0F">
              <w:rPr>
                <w:rFonts w:ascii="Arial" w:eastAsia="Times New Roman" w:hAnsi="Arial" w:cs="Arial"/>
                <w:sz w:val="24"/>
                <w:szCs w:val="24"/>
                <w:lang w:eastAsia="en-GB"/>
              </w:rPr>
              <w:t xml:space="preserve">The theme also includes references to beliefs about the implications of cancer on what is possible and/or what is a priority. </w:t>
            </w:r>
          </w:p>
        </w:tc>
      </w:tr>
    </w:tbl>
    <w:p w14:paraId="62750E84" w14:textId="77777777" w:rsidR="00FC5724" w:rsidRPr="00D20E0F" w:rsidRDefault="00FC5724" w:rsidP="00FC5724">
      <w:pPr>
        <w:rPr>
          <w:rFonts w:ascii="Arial" w:hAnsi="Arial" w:cs="Arial"/>
          <w:b/>
          <w:sz w:val="24"/>
          <w:szCs w:val="24"/>
        </w:rPr>
      </w:pPr>
    </w:p>
    <w:p w14:paraId="3FBAD8C3" w14:textId="77777777" w:rsidR="00FC5724" w:rsidRPr="00D20E0F" w:rsidRDefault="00FC5724" w:rsidP="00FC5724">
      <w:pPr>
        <w:rPr>
          <w:rFonts w:ascii="Arial" w:hAnsi="Arial" w:cs="Arial"/>
          <w:b/>
          <w:sz w:val="24"/>
          <w:szCs w:val="24"/>
        </w:rPr>
      </w:pPr>
    </w:p>
    <w:p w14:paraId="7A05D664" w14:textId="77777777" w:rsidR="005D7DD5" w:rsidRPr="00D20E0F" w:rsidRDefault="005D7DD5">
      <w:pPr>
        <w:rPr>
          <w:rFonts w:ascii="Arial" w:hAnsi="Arial" w:cs="Arial"/>
          <w:sz w:val="24"/>
          <w:szCs w:val="24"/>
        </w:rPr>
      </w:pPr>
    </w:p>
    <w:p w14:paraId="26EDA687" w14:textId="77777777" w:rsidR="00DF3E46" w:rsidRPr="00D20E0F" w:rsidRDefault="00DF3E46">
      <w:pPr>
        <w:rPr>
          <w:rFonts w:ascii="Arial" w:hAnsi="Arial" w:cs="Arial"/>
          <w:sz w:val="24"/>
          <w:szCs w:val="24"/>
        </w:rPr>
      </w:pPr>
    </w:p>
    <w:p w14:paraId="061A4451" w14:textId="77777777" w:rsidR="00DF3E46" w:rsidRPr="00D20E0F" w:rsidRDefault="00DF3E46">
      <w:pPr>
        <w:rPr>
          <w:rFonts w:ascii="Arial" w:hAnsi="Arial" w:cs="Arial"/>
          <w:sz w:val="24"/>
          <w:szCs w:val="24"/>
        </w:rPr>
      </w:pPr>
    </w:p>
    <w:p w14:paraId="38BB7E8A" w14:textId="77777777" w:rsidR="00DF3E46" w:rsidRPr="00D20E0F" w:rsidRDefault="00DF3E46">
      <w:pPr>
        <w:rPr>
          <w:rFonts w:ascii="Arial" w:hAnsi="Arial" w:cs="Arial"/>
          <w:sz w:val="24"/>
          <w:szCs w:val="24"/>
        </w:rPr>
      </w:pPr>
    </w:p>
    <w:p w14:paraId="0BF246EF" w14:textId="77777777" w:rsidR="00DF3E46" w:rsidRPr="00D20E0F" w:rsidRDefault="00DF3E46">
      <w:pPr>
        <w:rPr>
          <w:rFonts w:ascii="Arial" w:hAnsi="Arial" w:cs="Arial"/>
          <w:sz w:val="24"/>
          <w:szCs w:val="24"/>
        </w:rPr>
      </w:pPr>
    </w:p>
    <w:p w14:paraId="6897E749" w14:textId="77777777" w:rsidR="00DF3E46" w:rsidRPr="00D20E0F" w:rsidRDefault="00DF3E46">
      <w:pPr>
        <w:rPr>
          <w:rFonts w:ascii="Arial" w:hAnsi="Arial" w:cs="Arial"/>
          <w:sz w:val="24"/>
          <w:szCs w:val="24"/>
        </w:rPr>
      </w:pPr>
    </w:p>
    <w:p w14:paraId="538B6D51" w14:textId="77777777" w:rsidR="00DF3E46" w:rsidRPr="00D20E0F" w:rsidRDefault="00DF3E46" w:rsidP="00DF3E46">
      <w:pPr>
        <w:spacing w:line="480" w:lineRule="auto"/>
        <w:rPr>
          <w:rFonts w:ascii="Arial" w:hAnsi="Arial" w:cs="Arial"/>
          <w:b/>
          <w:sz w:val="24"/>
          <w:szCs w:val="24"/>
        </w:rPr>
      </w:pPr>
      <w:r w:rsidRPr="00D20E0F">
        <w:rPr>
          <w:rFonts w:ascii="Arial" w:hAnsi="Arial" w:cs="Arial"/>
          <w:b/>
          <w:sz w:val="24"/>
          <w:szCs w:val="24"/>
        </w:rPr>
        <w:t>References</w:t>
      </w:r>
    </w:p>
    <w:p w14:paraId="30E85D24" w14:textId="77777777" w:rsidR="001A19AA" w:rsidRPr="00D20E0F" w:rsidRDefault="005D7DD5" w:rsidP="001A19AA">
      <w:pPr>
        <w:pStyle w:val="EndNoteBibliography"/>
        <w:spacing w:after="0"/>
        <w:ind w:left="720" w:hanging="720"/>
      </w:pPr>
      <w:r w:rsidRPr="00D20E0F">
        <w:rPr>
          <w:rFonts w:ascii="Arial" w:hAnsi="Arial" w:cs="Arial"/>
          <w:sz w:val="24"/>
          <w:szCs w:val="24"/>
        </w:rPr>
        <w:fldChar w:fldCharType="begin"/>
      </w:r>
      <w:r w:rsidRPr="00D20E0F">
        <w:rPr>
          <w:rFonts w:ascii="Arial" w:hAnsi="Arial" w:cs="Arial"/>
          <w:sz w:val="24"/>
          <w:szCs w:val="24"/>
        </w:rPr>
        <w:instrText xml:space="preserve"> ADDIN EN.REFLIST </w:instrText>
      </w:r>
      <w:r w:rsidRPr="00D20E0F">
        <w:rPr>
          <w:rFonts w:ascii="Arial" w:hAnsi="Arial" w:cs="Arial"/>
          <w:sz w:val="24"/>
          <w:szCs w:val="24"/>
        </w:rPr>
        <w:fldChar w:fldCharType="separate"/>
      </w:r>
      <w:r w:rsidR="001A19AA" w:rsidRPr="00D20E0F">
        <w:t>1.</w:t>
      </w:r>
      <w:r w:rsidR="001A19AA" w:rsidRPr="00D20E0F">
        <w:tab/>
        <w:t xml:space="preserve">Maddams, J., M. Utley, and H. Møller, </w:t>
      </w:r>
      <w:r w:rsidR="001A19AA" w:rsidRPr="00D20E0F">
        <w:rPr>
          <w:i/>
        </w:rPr>
        <w:t>Projections of cancer prevalence in the United Kingdom, 2010–2040.</w:t>
      </w:r>
      <w:r w:rsidR="001A19AA" w:rsidRPr="00D20E0F">
        <w:t xml:space="preserve"> British journal of cancer, 2012. </w:t>
      </w:r>
      <w:r w:rsidR="001A19AA" w:rsidRPr="00D20E0F">
        <w:rPr>
          <w:b/>
        </w:rPr>
        <w:t>107</w:t>
      </w:r>
      <w:r w:rsidR="001A19AA" w:rsidRPr="00D20E0F">
        <w:t>(7): p. 1195-1202.</w:t>
      </w:r>
    </w:p>
    <w:p w14:paraId="190C6E7E" w14:textId="77777777" w:rsidR="001A19AA" w:rsidRPr="00D20E0F" w:rsidRDefault="001A19AA" w:rsidP="001A19AA">
      <w:pPr>
        <w:pStyle w:val="EndNoteBibliography"/>
        <w:spacing w:after="0"/>
        <w:ind w:left="720" w:hanging="720"/>
      </w:pPr>
      <w:r w:rsidRPr="00D20E0F">
        <w:t>2.</w:t>
      </w:r>
      <w:r w:rsidRPr="00D20E0F">
        <w:tab/>
        <w:t xml:space="preserve">Ligibel, J.A., et al., </w:t>
      </w:r>
      <w:r w:rsidRPr="00D20E0F">
        <w:rPr>
          <w:i/>
        </w:rPr>
        <w:t>American Society of Clinical Oncology position statement on obesity and cancer.</w:t>
      </w:r>
      <w:r w:rsidRPr="00D20E0F">
        <w:t xml:space="preserve"> Journal of clinical oncology, 2014. </w:t>
      </w:r>
      <w:r w:rsidRPr="00D20E0F">
        <w:rPr>
          <w:b/>
        </w:rPr>
        <w:t>32</w:t>
      </w:r>
      <w:r w:rsidRPr="00D20E0F">
        <w:t>(31): p. 3568-3574.</w:t>
      </w:r>
    </w:p>
    <w:p w14:paraId="10576CA0" w14:textId="77777777" w:rsidR="001A19AA" w:rsidRPr="00D20E0F" w:rsidRDefault="001A19AA" w:rsidP="001A19AA">
      <w:pPr>
        <w:pStyle w:val="EndNoteBibliography"/>
        <w:spacing w:after="0"/>
        <w:ind w:left="720" w:hanging="720"/>
      </w:pPr>
      <w:r w:rsidRPr="00D20E0F">
        <w:t>3.</w:t>
      </w:r>
      <w:r w:rsidRPr="00D20E0F">
        <w:tab/>
        <w:t xml:space="preserve">Blanchard, C.M., K.S. Courneya, and K. Stein, </w:t>
      </w:r>
      <w:r w:rsidRPr="00D20E0F">
        <w:rPr>
          <w:i/>
        </w:rPr>
        <w:t>Cancer survivors’ adherence to lifestyle behavior recommendations and associations with health-related quality of life: results from the American Cancer Society's SCS-II.</w:t>
      </w:r>
      <w:r w:rsidRPr="00D20E0F">
        <w:t xml:space="preserve"> Journal of Clinical Oncology, 2008. </w:t>
      </w:r>
      <w:r w:rsidRPr="00D20E0F">
        <w:rPr>
          <w:b/>
        </w:rPr>
        <w:t>26</w:t>
      </w:r>
      <w:r w:rsidRPr="00D20E0F">
        <w:t>(13): p. 2198-2204.</w:t>
      </w:r>
    </w:p>
    <w:p w14:paraId="5B22FA86" w14:textId="77777777" w:rsidR="001A19AA" w:rsidRPr="00D20E0F" w:rsidRDefault="001A19AA" w:rsidP="001A19AA">
      <w:pPr>
        <w:pStyle w:val="EndNoteBibliography"/>
        <w:spacing w:after="0"/>
        <w:ind w:left="720" w:hanging="720"/>
      </w:pPr>
      <w:r w:rsidRPr="00D20E0F">
        <w:lastRenderedPageBreak/>
        <w:t>4.</w:t>
      </w:r>
      <w:r w:rsidRPr="00D20E0F">
        <w:tab/>
        <w:t xml:space="preserve">Cramp, F. and J. Byron‐Daniel, </w:t>
      </w:r>
      <w:r w:rsidRPr="00D20E0F">
        <w:rPr>
          <w:i/>
        </w:rPr>
        <w:t>Exercise for the management of cancer‐related fatigue in adults.</w:t>
      </w:r>
      <w:r w:rsidRPr="00D20E0F">
        <w:t xml:space="preserve"> The Cochrane Library, 2012.</w:t>
      </w:r>
    </w:p>
    <w:p w14:paraId="0856810B" w14:textId="77777777" w:rsidR="001A19AA" w:rsidRPr="00D20E0F" w:rsidRDefault="001A19AA" w:rsidP="001A19AA">
      <w:pPr>
        <w:pStyle w:val="EndNoteBibliography"/>
        <w:spacing w:after="0"/>
        <w:ind w:left="720" w:hanging="720"/>
      </w:pPr>
      <w:r w:rsidRPr="00D20E0F">
        <w:t>5.</w:t>
      </w:r>
      <w:r w:rsidRPr="00D20E0F">
        <w:tab/>
        <w:t xml:space="preserve">Buffart, L., et al., </w:t>
      </w:r>
      <w:r w:rsidRPr="00D20E0F">
        <w:rPr>
          <w:i/>
        </w:rPr>
        <w:t>Evidence-based physical activity guidelines for cancer survivors: current guidelines, knowledge gaps and future research directions.</w:t>
      </w:r>
      <w:r w:rsidRPr="00D20E0F">
        <w:t xml:space="preserve"> Cancer treatment reviews, 2014. </w:t>
      </w:r>
      <w:r w:rsidRPr="00D20E0F">
        <w:rPr>
          <w:b/>
        </w:rPr>
        <w:t>40</w:t>
      </w:r>
      <w:r w:rsidRPr="00D20E0F">
        <w:t>(2): p. 327-340.</w:t>
      </w:r>
    </w:p>
    <w:p w14:paraId="6217C7A5" w14:textId="77777777" w:rsidR="001A19AA" w:rsidRPr="00D20E0F" w:rsidRDefault="001A19AA" w:rsidP="001A19AA">
      <w:pPr>
        <w:pStyle w:val="EndNoteBibliography"/>
        <w:spacing w:after="0"/>
        <w:ind w:left="720" w:hanging="720"/>
      </w:pPr>
      <w:r w:rsidRPr="00D20E0F">
        <w:t>6.</w:t>
      </w:r>
      <w:r w:rsidRPr="00D20E0F">
        <w:tab/>
        <w:t xml:space="preserve">Demark-Wahnefried, W., et al., </w:t>
      </w:r>
      <w:r w:rsidRPr="00D20E0F">
        <w:rPr>
          <w:i/>
        </w:rPr>
        <w:t>Riding the crest of the teachable moment: promoting long-term health after the diagnosis of cancer.</w:t>
      </w:r>
      <w:r w:rsidRPr="00D20E0F">
        <w:t xml:space="preserve"> Journal of Clinical Oncology, 2005. </w:t>
      </w:r>
      <w:r w:rsidRPr="00D20E0F">
        <w:rPr>
          <w:b/>
        </w:rPr>
        <w:t>23</w:t>
      </w:r>
      <w:r w:rsidRPr="00D20E0F">
        <w:t>(24): p. 5814-5830.</w:t>
      </w:r>
    </w:p>
    <w:p w14:paraId="24BB25A7" w14:textId="77777777" w:rsidR="001A19AA" w:rsidRPr="00D20E0F" w:rsidRDefault="001A19AA" w:rsidP="001A19AA">
      <w:pPr>
        <w:pStyle w:val="EndNoteBibliography"/>
        <w:spacing w:after="0"/>
        <w:ind w:left="720" w:hanging="720"/>
      </w:pPr>
      <w:r w:rsidRPr="00D20E0F">
        <w:t>7.</w:t>
      </w:r>
      <w:r w:rsidRPr="00D20E0F">
        <w:tab/>
        <w:t xml:space="preserve">Rabin, C. and B. Pinto, </w:t>
      </w:r>
      <w:r w:rsidRPr="00D20E0F">
        <w:rPr>
          <w:i/>
        </w:rPr>
        <w:t>Cancer‐related beliefs and health behavior change among breast cancer survivors and their first‐degree relatives.</w:t>
      </w:r>
      <w:r w:rsidRPr="00D20E0F">
        <w:t xml:space="preserve"> Psycho‐Oncology, 2006. </w:t>
      </w:r>
      <w:r w:rsidRPr="00D20E0F">
        <w:rPr>
          <w:b/>
        </w:rPr>
        <w:t>15</w:t>
      </w:r>
      <w:r w:rsidRPr="00D20E0F">
        <w:t>(8): p. 701-712.</w:t>
      </w:r>
    </w:p>
    <w:p w14:paraId="30F6D5D6" w14:textId="77777777" w:rsidR="001A19AA" w:rsidRPr="00D20E0F" w:rsidRDefault="001A19AA" w:rsidP="001A19AA">
      <w:pPr>
        <w:pStyle w:val="EndNoteBibliography"/>
        <w:spacing w:after="0"/>
        <w:ind w:left="720" w:hanging="720"/>
      </w:pPr>
      <w:r w:rsidRPr="00D20E0F">
        <w:t>8.</w:t>
      </w:r>
      <w:r w:rsidRPr="00D20E0F">
        <w:tab/>
        <w:t xml:space="preserve">Hardcastle, S.J., et al., </w:t>
      </w:r>
      <w:r w:rsidRPr="00D20E0F">
        <w:rPr>
          <w:i/>
        </w:rPr>
        <w:t>A qualitative study exploring health perceptions and factors influencing participation in health behaviors in colorectal cancer survivors.</w:t>
      </w:r>
      <w:r w:rsidRPr="00D20E0F">
        <w:t xml:space="preserve"> Psycho‐Oncology, 2017. </w:t>
      </w:r>
      <w:r w:rsidRPr="00D20E0F">
        <w:rPr>
          <w:b/>
        </w:rPr>
        <w:t>26</w:t>
      </w:r>
      <w:r w:rsidRPr="00D20E0F">
        <w:t>(2): p. 199-205.</w:t>
      </w:r>
    </w:p>
    <w:p w14:paraId="078C7022" w14:textId="77777777" w:rsidR="001A19AA" w:rsidRPr="00D20E0F" w:rsidRDefault="001A19AA" w:rsidP="001A19AA">
      <w:pPr>
        <w:pStyle w:val="EndNoteBibliography"/>
        <w:spacing w:after="0"/>
        <w:ind w:left="720" w:hanging="720"/>
      </w:pPr>
      <w:r w:rsidRPr="00D20E0F">
        <w:t>9.</w:t>
      </w:r>
      <w:r w:rsidRPr="00D20E0F">
        <w:tab/>
        <w:t xml:space="preserve">Hefferon, K., et al., </w:t>
      </w:r>
      <w:r w:rsidRPr="00D20E0F">
        <w:rPr>
          <w:i/>
        </w:rPr>
        <w:t>Understanding barriers to exercise implementation 5-year post-breast cancer diagnosis: a large-scale qualitative study.</w:t>
      </w:r>
      <w:r w:rsidRPr="00D20E0F">
        <w:t xml:space="preserve"> Health education research, 2013: p. cyt083.</w:t>
      </w:r>
    </w:p>
    <w:p w14:paraId="600413AE" w14:textId="77777777" w:rsidR="001A19AA" w:rsidRPr="00D20E0F" w:rsidRDefault="001A19AA" w:rsidP="001A19AA">
      <w:pPr>
        <w:pStyle w:val="EndNoteBibliography"/>
        <w:spacing w:after="0"/>
        <w:ind w:left="720" w:hanging="720"/>
      </w:pPr>
      <w:r w:rsidRPr="00D20E0F">
        <w:t>10.</w:t>
      </w:r>
      <w:r w:rsidRPr="00D20E0F">
        <w:tab/>
        <w:t xml:space="preserve">Ottenbacher, A.J., et al., </w:t>
      </w:r>
      <w:r w:rsidRPr="00D20E0F">
        <w:rPr>
          <w:i/>
        </w:rPr>
        <w:t>Exercise among breast and prostate cancer survivors—what are their barriers?</w:t>
      </w:r>
      <w:r w:rsidRPr="00D20E0F">
        <w:t xml:space="preserve"> Journal of cancer survivorship, 2011. </w:t>
      </w:r>
      <w:r w:rsidRPr="00D20E0F">
        <w:rPr>
          <w:b/>
        </w:rPr>
        <w:t>5</w:t>
      </w:r>
      <w:r w:rsidRPr="00D20E0F">
        <w:t>(4): p. 413-419.</w:t>
      </w:r>
    </w:p>
    <w:p w14:paraId="55A005D4" w14:textId="77777777" w:rsidR="001A19AA" w:rsidRPr="00D20E0F" w:rsidRDefault="001A19AA" w:rsidP="001A19AA">
      <w:pPr>
        <w:pStyle w:val="EndNoteBibliography"/>
        <w:spacing w:after="0"/>
        <w:ind w:left="720" w:hanging="720"/>
      </w:pPr>
      <w:r w:rsidRPr="00D20E0F">
        <w:t>11.</w:t>
      </w:r>
      <w:r w:rsidRPr="00D20E0F">
        <w:tab/>
        <w:t xml:space="preserve">Ventura, E.E., et al., </w:t>
      </w:r>
      <w:r w:rsidRPr="00D20E0F">
        <w:rPr>
          <w:i/>
        </w:rPr>
        <w:t>Barriers to physical activity and healthy eating in young breast cancer survivors: modifiable risk factors and associations with body mass index.</w:t>
      </w:r>
      <w:r w:rsidRPr="00D20E0F">
        <w:t xml:space="preserve"> Breast Cancer Research and Treatment, 2013. </w:t>
      </w:r>
      <w:r w:rsidRPr="00D20E0F">
        <w:rPr>
          <w:b/>
        </w:rPr>
        <w:t>142</w:t>
      </w:r>
      <w:r w:rsidRPr="00D20E0F">
        <w:t>(2): p. 423-433.</w:t>
      </w:r>
    </w:p>
    <w:p w14:paraId="0AC2A29E" w14:textId="77777777" w:rsidR="001A19AA" w:rsidRPr="00D20E0F" w:rsidRDefault="001A19AA" w:rsidP="001A19AA">
      <w:pPr>
        <w:pStyle w:val="EndNoteBibliography"/>
        <w:spacing w:after="0"/>
        <w:ind w:left="720" w:hanging="720"/>
      </w:pPr>
      <w:r w:rsidRPr="00D20E0F">
        <w:t>12.</w:t>
      </w:r>
      <w:r w:rsidRPr="00D20E0F">
        <w:tab/>
        <w:t xml:space="preserve">Jerant, A.F., M.M.v. Friederichs-Fitzwater, and M. Moore, </w:t>
      </w:r>
      <w:r w:rsidRPr="00D20E0F">
        <w:rPr>
          <w:i/>
        </w:rPr>
        <w:t>Patients’ perceived barriers to active self-management of chronic conditions.</w:t>
      </w:r>
      <w:r w:rsidRPr="00D20E0F">
        <w:t xml:space="preserve"> Patient Education and Counseling, 2005. </w:t>
      </w:r>
      <w:r w:rsidRPr="00D20E0F">
        <w:rPr>
          <w:b/>
        </w:rPr>
        <w:t>57</w:t>
      </w:r>
      <w:r w:rsidRPr="00D20E0F">
        <w:t>(3): p. 300-307.</w:t>
      </w:r>
    </w:p>
    <w:p w14:paraId="5DAC3097" w14:textId="77777777" w:rsidR="001A19AA" w:rsidRPr="00D20E0F" w:rsidRDefault="001A19AA" w:rsidP="001A19AA">
      <w:pPr>
        <w:pStyle w:val="EndNoteBibliography"/>
        <w:spacing w:after="0"/>
        <w:ind w:left="720" w:hanging="720"/>
      </w:pPr>
      <w:r w:rsidRPr="00D20E0F">
        <w:t>13.</w:t>
      </w:r>
      <w:r w:rsidRPr="00D20E0F">
        <w:tab/>
        <w:t xml:space="preserve">Bayliss, E.A., et al., </w:t>
      </w:r>
      <w:r w:rsidRPr="00D20E0F">
        <w:rPr>
          <w:i/>
        </w:rPr>
        <w:t>Descriptions of Barriers to Self-Care by Persons with Comorbid Chronic Diseases.</w:t>
      </w:r>
      <w:r w:rsidRPr="00D20E0F">
        <w:t xml:space="preserve"> The Annals of Family Medicine, 2003. </w:t>
      </w:r>
      <w:r w:rsidRPr="00D20E0F">
        <w:rPr>
          <w:b/>
        </w:rPr>
        <w:t>1</w:t>
      </w:r>
      <w:r w:rsidRPr="00D20E0F">
        <w:t>(1): p. 15-21.</w:t>
      </w:r>
    </w:p>
    <w:p w14:paraId="75564DF9" w14:textId="77777777" w:rsidR="001A19AA" w:rsidRPr="00D20E0F" w:rsidRDefault="001A19AA" w:rsidP="001A19AA">
      <w:pPr>
        <w:pStyle w:val="EndNoteBibliography"/>
        <w:spacing w:after="0"/>
        <w:ind w:left="720" w:hanging="720"/>
      </w:pPr>
      <w:r w:rsidRPr="00D20E0F">
        <w:t>14.</w:t>
      </w:r>
      <w:r w:rsidRPr="00D20E0F">
        <w:tab/>
        <w:t xml:space="preserve">Leslie, J.H., et al., </w:t>
      </w:r>
      <w:r w:rsidRPr="00D20E0F">
        <w:rPr>
          <w:i/>
        </w:rPr>
        <w:t>Factors Affecting Healthy Eating and Physical Activity Behaviors Among Multiethnic Blue- and White-collar Workers: A Case Study of One Healthcare Institution.</w:t>
      </w:r>
      <w:r w:rsidRPr="00D20E0F">
        <w:t xml:space="preserve"> Hawai'i Journal of Medicine &amp; Public Health, 2013. </w:t>
      </w:r>
      <w:r w:rsidRPr="00D20E0F">
        <w:rPr>
          <w:b/>
        </w:rPr>
        <w:t>72</w:t>
      </w:r>
      <w:r w:rsidRPr="00D20E0F">
        <w:t>(9): p. 300-306.</w:t>
      </w:r>
    </w:p>
    <w:p w14:paraId="78E12107" w14:textId="77777777" w:rsidR="001A19AA" w:rsidRPr="00D20E0F" w:rsidRDefault="001A19AA" w:rsidP="001A19AA">
      <w:pPr>
        <w:pStyle w:val="EndNoteBibliography"/>
        <w:spacing w:after="0"/>
        <w:ind w:left="720" w:hanging="720"/>
      </w:pPr>
      <w:r w:rsidRPr="00D20E0F">
        <w:t>15.</w:t>
      </w:r>
      <w:r w:rsidRPr="00D20E0F">
        <w:tab/>
        <w:t xml:space="preserve">Musaiger, A.O., et al., </w:t>
      </w:r>
      <w:r w:rsidRPr="00D20E0F">
        <w:rPr>
          <w:i/>
        </w:rPr>
        <w:t>Perceived Barriers to Healthy Eating and Physical Activity among Adolescents in Seven Arab Countries: A Cross-Cultural Study.</w:t>
      </w:r>
      <w:r w:rsidRPr="00D20E0F">
        <w:t xml:space="preserve"> The Scientific World Journal, 2013. </w:t>
      </w:r>
      <w:r w:rsidRPr="00D20E0F">
        <w:rPr>
          <w:b/>
        </w:rPr>
        <w:t>2013</w:t>
      </w:r>
      <w:r w:rsidRPr="00D20E0F">
        <w:t>: p. 232164.</w:t>
      </w:r>
    </w:p>
    <w:p w14:paraId="0E75B9B9" w14:textId="77777777" w:rsidR="001A19AA" w:rsidRPr="00D20E0F" w:rsidRDefault="001A19AA" w:rsidP="001A19AA">
      <w:pPr>
        <w:pStyle w:val="EndNoteBibliography"/>
        <w:spacing w:after="0"/>
        <w:ind w:left="720" w:hanging="720"/>
      </w:pPr>
      <w:r w:rsidRPr="00D20E0F">
        <w:t>16.</w:t>
      </w:r>
      <w:r w:rsidRPr="00D20E0F">
        <w:tab/>
        <w:t xml:space="preserve">Beeken, R., et al., </w:t>
      </w:r>
      <w:r w:rsidRPr="00D20E0F">
        <w:rPr>
          <w:i/>
        </w:rPr>
        <w:t>“What about diet?” A qualitative study of cancer survivors' views on diet and cancer and their sources of information.</w:t>
      </w:r>
      <w:r w:rsidRPr="00D20E0F">
        <w:t xml:space="preserve"> European journal of cancer care, 2016. </w:t>
      </w:r>
      <w:r w:rsidRPr="00D20E0F">
        <w:rPr>
          <w:b/>
        </w:rPr>
        <w:t>25</w:t>
      </w:r>
      <w:r w:rsidRPr="00D20E0F">
        <w:t>(5): p. 774-783.</w:t>
      </w:r>
    </w:p>
    <w:p w14:paraId="035343C3" w14:textId="77777777" w:rsidR="001A19AA" w:rsidRPr="00D20E0F" w:rsidRDefault="001A19AA" w:rsidP="001A19AA">
      <w:pPr>
        <w:pStyle w:val="EndNoteBibliography"/>
        <w:spacing w:after="0"/>
        <w:ind w:left="720" w:hanging="720"/>
      </w:pPr>
      <w:r w:rsidRPr="00D20E0F">
        <w:t>17.</w:t>
      </w:r>
      <w:r w:rsidRPr="00D20E0F">
        <w:tab/>
        <w:t xml:space="preserve">Smith, L., et al., </w:t>
      </w:r>
      <w:r w:rsidRPr="00D20E0F">
        <w:rPr>
          <w:i/>
        </w:rPr>
        <w:t>Cancer survivors’ attitudes towards and knowledge of physical activity, sources of information, and barriers and facilitators of engagement: A qualitative study.</w:t>
      </w:r>
      <w:r w:rsidRPr="00D20E0F">
        <w:t xml:space="preserve"> European Journal of Cancer Care, 2017.</w:t>
      </w:r>
    </w:p>
    <w:p w14:paraId="7A68CDD7" w14:textId="77777777" w:rsidR="001A19AA" w:rsidRPr="00D20E0F" w:rsidRDefault="001A19AA" w:rsidP="001A19AA">
      <w:pPr>
        <w:pStyle w:val="EndNoteBibliography"/>
        <w:spacing w:after="0"/>
        <w:ind w:left="720" w:hanging="720"/>
      </w:pPr>
      <w:r w:rsidRPr="00D20E0F">
        <w:t>18.</w:t>
      </w:r>
      <w:r w:rsidRPr="00D20E0F">
        <w:tab/>
        <w:t xml:space="preserve">Stull, V.B., D.C. Snyder, and W. Demark-Wahnefried, </w:t>
      </w:r>
      <w:r w:rsidRPr="00D20E0F">
        <w:rPr>
          <w:i/>
        </w:rPr>
        <w:t>Lifestyle interventions in cancer survivors: designing programs that meet the needs of this vulnerable and growing population.</w:t>
      </w:r>
      <w:r w:rsidRPr="00D20E0F">
        <w:t xml:space="preserve"> The Journal of nutrition, 2007. </w:t>
      </w:r>
      <w:r w:rsidRPr="00D20E0F">
        <w:rPr>
          <w:b/>
        </w:rPr>
        <w:t>137</w:t>
      </w:r>
      <w:r w:rsidRPr="00D20E0F">
        <w:t>(1): p. 243S-248S.</w:t>
      </w:r>
    </w:p>
    <w:p w14:paraId="36C1E8D5" w14:textId="77777777" w:rsidR="001A19AA" w:rsidRPr="00D20E0F" w:rsidRDefault="001A19AA" w:rsidP="001A19AA">
      <w:pPr>
        <w:pStyle w:val="EndNoteBibliography"/>
        <w:spacing w:after="0"/>
        <w:ind w:left="720" w:hanging="720"/>
      </w:pPr>
      <w:r w:rsidRPr="00D20E0F">
        <w:lastRenderedPageBreak/>
        <w:t>19.</w:t>
      </w:r>
      <w:r w:rsidRPr="00D20E0F">
        <w:tab/>
        <w:t xml:space="preserve">Bradbury, K., Steele, M., Corbett, T., Heber, E., Payne, L., Singh, K., Geraghty, A., Richardson, A., Watson, E., Foster, C., Little, P., Yardley,L., </w:t>
      </w:r>
      <w:r w:rsidRPr="00D20E0F">
        <w:rPr>
          <w:i/>
        </w:rPr>
        <w:t>Planning an intervention for cancer survivors: an evidence, theory and person-based approach.</w:t>
      </w:r>
      <w:r w:rsidRPr="00D20E0F">
        <w:t xml:space="preserve"> In preparation.</w:t>
      </w:r>
    </w:p>
    <w:p w14:paraId="2DF1EB1F" w14:textId="77777777" w:rsidR="001A19AA" w:rsidRPr="00D20E0F" w:rsidRDefault="001A19AA" w:rsidP="001A19AA">
      <w:pPr>
        <w:pStyle w:val="EndNoteBibliography"/>
        <w:spacing w:after="0"/>
        <w:ind w:left="720" w:hanging="720"/>
      </w:pPr>
      <w:r w:rsidRPr="00D20E0F">
        <w:t>20.</w:t>
      </w:r>
      <w:r w:rsidRPr="00D20E0F">
        <w:tab/>
        <w:t xml:space="preserve">Tong, A., P. Sainsbury, and J. Craig, </w:t>
      </w:r>
      <w:r w:rsidRPr="00D20E0F">
        <w:rPr>
          <w:i/>
        </w:rPr>
        <w:t>Consolidated criteria for reporting qualitative research (COREQ): a 32-item checklist for interviews and focus groups.</w:t>
      </w:r>
      <w:r w:rsidRPr="00D20E0F">
        <w:t xml:space="preserve"> International journal for quality in health care, 2007. </w:t>
      </w:r>
      <w:r w:rsidRPr="00D20E0F">
        <w:rPr>
          <w:b/>
        </w:rPr>
        <w:t>19</w:t>
      </w:r>
      <w:r w:rsidRPr="00D20E0F">
        <w:t>(6): p. 349-357.</w:t>
      </w:r>
    </w:p>
    <w:p w14:paraId="06D9B51E" w14:textId="77777777" w:rsidR="001A19AA" w:rsidRPr="00D20E0F" w:rsidRDefault="001A19AA" w:rsidP="001A19AA">
      <w:pPr>
        <w:pStyle w:val="EndNoteBibliography"/>
        <w:spacing w:after="0"/>
        <w:ind w:left="720" w:hanging="720"/>
      </w:pPr>
      <w:r w:rsidRPr="00D20E0F">
        <w:t>21.</w:t>
      </w:r>
      <w:r w:rsidRPr="00D20E0F">
        <w:tab/>
        <w:t xml:space="preserve">Allemani, C., et al., </w:t>
      </w:r>
      <w:r w:rsidRPr="00D20E0F">
        <w:rPr>
          <w:i/>
        </w:rPr>
        <w:t>Global surveillance of cancer survival 1995–2009: analysis of individual data for 25 676 887 patients from 279 population-based registries in 67 countries (CONCORD-2).</w:t>
      </w:r>
      <w:r w:rsidRPr="00D20E0F">
        <w:t xml:space="preserve"> The Lancet, 2015. </w:t>
      </w:r>
      <w:r w:rsidRPr="00D20E0F">
        <w:rPr>
          <w:b/>
        </w:rPr>
        <w:t>385</w:t>
      </w:r>
      <w:r w:rsidRPr="00D20E0F">
        <w:t>(9972): p. 977-1010.</w:t>
      </w:r>
    </w:p>
    <w:p w14:paraId="27393A50" w14:textId="77777777" w:rsidR="001A19AA" w:rsidRPr="00D20E0F" w:rsidRDefault="001A19AA" w:rsidP="001A19AA">
      <w:pPr>
        <w:pStyle w:val="EndNoteBibliography"/>
        <w:spacing w:after="0"/>
        <w:ind w:left="720" w:hanging="720"/>
      </w:pPr>
      <w:r w:rsidRPr="00D20E0F">
        <w:t>22.</w:t>
      </w:r>
      <w:r w:rsidRPr="00D20E0F">
        <w:tab/>
        <w:t xml:space="preserve">Yardley, L., et al., </w:t>
      </w:r>
      <w:r w:rsidRPr="00D20E0F">
        <w:rPr>
          <w:i/>
        </w:rPr>
        <w:t>The person-based approach to intervention development: application to digital health-related behavior change interventions.</w:t>
      </w:r>
      <w:r w:rsidRPr="00D20E0F">
        <w:t xml:space="preserve"> Journal of medical Internet research, 2015. </w:t>
      </w:r>
      <w:r w:rsidRPr="00D20E0F">
        <w:rPr>
          <w:b/>
        </w:rPr>
        <w:t>17</w:t>
      </w:r>
      <w:r w:rsidRPr="00D20E0F">
        <w:t>(1): p. e30.</w:t>
      </w:r>
    </w:p>
    <w:p w14:paraId="0693D5E9" w14:textId="77777777" w:rsidR="001A19AA" w:rsidRPr="00D20E0F" w:rsidRDefault="001A19AA" w:rsidP="001A19AA">
      <w:pPr>
        <w:pStyle w:val="EndNoteBibliography"/>
        <w:spacing w:after="0"/>
        <w:ind w:left="720" w:hanging="720"/>
      </w:pPr>
      <w:r w:rsidRPr="00D20E0F">
        <w:t>23.</w:t>
      </w:r>
      <w:r w:rsidRPr="00D20E0F">
        <w:tab/>
        <w:t xml:space="preserve">Julian-Reynier, C., et al., </w:t>
      </w:r>
      <w:r w:rsidRPr="00D20E0F">
        <w:rPr>
          <w:i/>
        </w:rPr>
        <w:t>Risk communication strategies: state of the art and effectiveness in the context of cancer genetic services.</w:t>
      </w:r>
      <w:r w:rsidRPr="00D20E0F">
        <w:t xml:space="preserve"> European journal of human genetics, 2003. </w:t>
      </w:r>
      <w:r w:rsidRPr="00D20E0F">
        <w:rPr>
          <w:b/>
        </w:rPr>
        <w:t>11</w:t>
      </w:r>
      <w:r w:rsidRPr="00D20E0F">
        <w:t>(10): p. 725-736.</w:t>
      </w:r>
    </w:p>
    <w:p w14:paraId="38445DAB" w14:textId="77777777" w:rsidR="001A19AA" w:rsidRPr="00D20E0F" w:rsidRDefault="001A19AA" w:rsidP="001A19AA">
      <w:pPr>
        <w:pStyle w:val="EndNoteBibliography"/>
        <w:spacing w:after="0"/>
        <w:ind w:left="720" w:hanging="720"/>
      </w:pPr>
      <w:r w:rsidRPr="00D20E0F">
        <w:t>24.</w:t>
      </w:r>
      <w:r w:rsidRPr="00D20E0F">
        <w:tab/>
        <w:t xml:space="preserve">Anderson, A.S., R. Steele, and J. Coyle, </w:t>
      </w:r>
      <w:r w:rsidRPr="00D20E0F">
        <w:rPr>
          <w:i/>
        </w:rPr>
        <w:t>Lifestyle issues for colorectal cancer survivors—perceived needs, beliefs and opportunities.</w:t>
      </w:r>
      <w:r w:rsidRPr="00D20E0F">
        <w:t xml:space="preserve"> Supportive Care in Cancer, 2013. </w:t>
      </w:r>
      <w:r w:rsidRPr="00D20E0F">
        <w:rPr>
          <w:b/>
        </w:rPr>
        <w:t>21</w:t>
      </w:r>
      <w:r w:rsidRPr="00D20E0F">
        <w:t>(1): p. 35-42.</w:t>
      </w:r>
    </w:p>
    <w:p w14:paraId="37DC4483" w14:textId="77777777" w:rsidR="001A19AA" w:rsidRPr="00D20E0F" w:rsidRDefault="001A19AA" w:rsidP="001A19AA">
      <w:pPr>
        <w:pStyle w:val="EndNoteBibliography"/>
        <w:spacing w:after="0"/>
        <w:ind w:left="720" w:hanging="720"/>
      </w:pPr>
      <w:r w:rsidRPr="00D20E0F">
        <w:t>25.</w:t>
      </w:r>
      <w:r w:rsidRPr="00D20E0F">
        <w:tab/>
        <w:t xml:space="preserve">Frank-Stromborg, M., et al., </w:t>
      </w:r>
      <w:r w:rsidRPr="00D20E0F">
        <w:rPr>
          <w:i/>
        </w:rPr>
        <w:t>Determinants of health-promoting lifestyle in ambulatory cancer patients.</w:t>
      </w:r>
      <w:r w:rsidRPr="00D20E0F">
        <w:t xml:space="preserve"> Social science &amp; medicine, 1990. </w:t>
      </w:r>
      <w:r w:rsidRPr="00D20E0F">
        <w:rPr>
          <w:b/>
        </w:rPr>
        <w:t>31</w:t>
      </w:r>
      <w:r w:rsidRPr="00D20E0F">
        <w:t>(10): p. 1159-1168.</w:t>
      </w:r>
    </w:p>
    <w:p w14:paraId="79236572" w14:textId="77777777" w:rsidR="001A19AA" w:rsidRPr="00D20E0F" w:rsidRDefault="001A19AA" w:rsidP="001A19AA">
      <w:pPr>
        <w:pStyle w:val="EndNoteBibliography"/>
        <w:spacing w:after="0"/>
        <w:ind w:left="720" w:hanging="720"/>
      </w:pPr>
      <w:r w:rsidRPr="00D20E0F">
        <w:t>26.</w:t>
      </w:r>
      <w:r w:rsidRPr="00D20E0F">
        <w:tab/>
        <w:t xml:space="preserve">Deimling, G.T., K.F. Bowman, and L.J. Wagner, </w:t>
      </w:r>
      <w:r w:rsidRPr="00D20E0F">
        <w:rPr>
          <w:i/>
        </w:rPr>
        <w:t>Cancer survivorship and identity among long-term survivors.</w:t>
      </w:r>
      <w:r w:rsidRPr="00D20E0F">
        <w:t xml:space="preserve"> Cancer investigation, 2007. </w:t>
      </w:r>
      <w:r w:rsidRPr="00D20E0F">
        <w:rPr>
          <w:b/>
        </w:rPr>
        <w:t>25</w:t>
      </w:r>
      <w:r w:rsidRPr="00D20E0F">
        <w:t>(8): p. 758-765.</w:t>
      </w:r>
    </w:p>
    <w:p w14:paraId="5AE5ED8B" w14:textId="77777777" w:rsidR="001A19AA" w:rsidRPr="00D20E0F" w:rsidRDefault="001A19AA" w:rsidP="001A19AA">
      <w:pPr>
        <w:pStyle w:val="EndNoteBibliography"/>
        <w:spacing w:after="0"/>
        <w:ind w:left="720" w:hanging="720"/>
      </w:pPr>
      <w:r w:rsidRPr="00D20E0F">
        <w:t>27.</w:t>
      </w:r>
      <w:r w:rsidRPr="00D20E0F">
        <w:tab/>
        <w:t xml:space="preserve">Fisher, A., et al., </w:t>
      </w:r>
      <w:r w:rsidRPr="00D20E0F">
        <w:rPr>
          <w:i/>
        </w:rPr>
        <w:t>Perceived barriers and benefits to physical activity in colorectal cancer patients.</w:t>
      </w:r>
      <w:r w:rsidRPr="00D20E0F">
        <w:t xml:space="preserve"> Supportive Care in Cancer, 2016. </w:t>
      </w:r>
      <w:r w:rsidRPr="00D20E0F">
        <w:rPr>
          <w:b/>
        </w:rPr>
        <w:t>24</w:t>
      </w:r>
      <w:r w:rsidRPr="00D20E0F">
        <w:t>(2): p. 903-910.</w:t>
      </w:r>
    </w:p>
    <w:p w14:paraId="6C500A5F" w14:textId="77777777" w:rsidR="001A19AA" w:rsidRPr="00D20E0F" w:rsidRDefault="001A19AA" w:rsidP="001A19AA">
      <w:pPr>
        <w:pStyle w:val="EndNoteBibliography"/>
        <w:spacing w:after="0"/>
        <w:ind w:left="720" w:hanging="720"/>
      </w:pPr>
      <w:r w:rsidRPr="00D20E0F">
        <w:t>28.</w:t>
      </w:r>
      <w:r w:rsidRPr="00D20E0F">
        <w:tab/>
        <w:t xml:space="preserve">Zulman, D.M., et al., </w:t>
      </w:r>
      <w:r w:rsidRPr="00D20E0F">
        <w:rPr>
          <w:i/>
        </w:rPr>
        <w:t>Quality of care for patients with multiple chronic conditions: the role of comorbidity interrelatedness.</w:t>
      </w:r>
      <w:r w:rsidRPr="00D20E0F">
        <w:t xml:space="preserve"> Journal of general internal medicine, 2014. </w:t>
      </w:r>
      <w:r w:rsidRPr="00D20E0F">
        <w:rPr>
          <w:b/>
        </w:rPr>
        <w:t>29</w:t>
      </w:r>
      <w:r w:rsidRPr="00D20E0F">
        <w:t>(3): p. 529-537.</w:t>
      </w:r>
    </w:p>
    <w:p w14:paraId="28BFD08C" w14:textId="77777777" w:rsidR="001A19AA" w:rsidRPr="00D20E0F" w:rsidRDefault="001A19AA" w:rsidP="001A19AA">
      <w:pPr>
        <w:pStyle w:val="EndNoteBibliography"/>
        <w:spacing w:after="0"/>
        <w:ind w:left="720" w:hanging="720"/>
      </w:pPr>
      <w:r w:rsidRPr="00D20E0F">
        <w:t>29.</w:t>
      </w:r>
      <w:r w:rsidRPr="00D20E0F">
        <w:tab/>
        <w:t xml:space="preserve">Yang, Q. and M. Beatty, </w:t>
      </w:r>
      <w:r w:rsidRPr="00D20E0F">
        <w:rPr>
          <w:i/>
        </w:rPr>
        <w:t>A meta-analytic review of health information credibility: Belief in physicians or belief in peers?</w:t>
      </w:r>
      <w:r w:rsidRPr="00D20E0F">
        <w:t xml:space="preserve"> Health Information Management Journal, 2016. </w:t>
      </w:r>
      <w:r w:rsidRPr="00D20E0F">
        <w:rPr>
          <w:b/>
        </w:rPr>
        <w:t>45</w:t>
      </w:r>
      <w:r w:rsidRPr="00D20E0F">
        <w:t>(2): p. 80-89.</w:t>
      </w:r>
    </w:p>
    <w:p w14:paraId="630C8EFE" w14:textId="77777777" w:rsidR="001A19AA" w:rsidRPr="00D20E0F" w:rsidRDefault="001A19AA" w:rsidP="001A19AA">
      <w:pPr>
        <w:pStyle w:val="EndNoteBibliography"/>
        <w:ind w:left="720" w:hanging="720"/>
      </w:pPr>
      <w:r w:rsidRPr="00D20E0F">
        <w:t>30.</w:t>
      </w:r>
      <w:r w:rsidRPr="00D20E0F">
        <w:tab/>
        <w:t xml:space="preserve">Avery, E.J., </w:t>
      </w:r>
      <w:r w:rsidRPr="00D20E0F">
        <w:rPr>
          <w:i/>
        </w:rPr>
        <w:t>The role of source and the factors audiences rely on in evaluating credibility of health information.</w:t>
      </w:r>
      <w:r w:rsidRPr="00D20E0F">
        <w:t xml:space="preserve"> Public Relations Review, 2010. </w:t>
      </w:r>
      <w:r w:rsidRPr="00D20E0F">
        <w:rPr>
          <w:b/>
        </w:rPr>
        <w:t>36</w:t>
      </w:r>
      <w:r w:rsidRPr="00D20E0F">
        <w:t>(1): p. 81-83.</w:t>
      </w:r>
    </w:p>
    <w:p w14:paraId="7E1A7F83" w14:textId="00438586" w:rsidR="00211D7C" w:rsidRPr="00D20E0F" w:rsidRDefault="005D7DD5">
      <w:pPr>
        <w:rPr>
          <w:rFonts w:ascii="Arial" w:hAnsi="Arial" w:cs="Arial"/>
          <w:sz w:val="24"/>
          <w:szCs w:val="24"/>
        </w:rPr>
      </w:pPr>
      <w:r w:rsidRPr="00D20E0F">
        <w:rPr>
          <w:rFonts w:ascii="Arial" w:hAnsi="Arial" w:cs="Arial"/>
          <w:sz w:val="24"/>
          <w:szCs w:val="24"/>
        </w:rPr>
        <w:fldChar w:fldCharType="end"/>
      </w:r>
      <w:bookmarkEnd w:id="0"/>
    </w:p>
    <w:sectPr w:rsidR="00211D7C" w:rsidRPr="00D20E0F" w:rsidSect="005455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D8B02" w14:textId="77777777" w:rsidR="0045155D" w:rsidRDefault="0045155D" w:rsidP="00DF5FED">
      <w:pPr>
        <w:spacing w:after="0" w:line="240" w:lineRule="auto"/>
      </w:pPr>
      <w:r>
        <w:separator/>
      </w:r>
    </w:p>
  </w:endnote>
  <w:endnote w:type="continuationSeparator" w:id="0">
    <w:p w14:paraId="28D76994" w14:textId="77777777" w:rsidR="0045155D" w:rsidRDefault="0045155D" w:rsidP="00DF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857121"/>
      <w:docPartObj>
        <w:docPartGallery w:val="Page Numbers (Bottom of Page)"/>
        <w:docPartUnique/>
      </w:docPartObj>
    </w:sdtPr>
    <w:sdtEndPr>
      <w:rPr>
        <w:noProof/>
      </w:rPr>
    </w:sdtEndPr>
    <w:sdtContent>
      <w:p w14:paraId="43FC225D" w14:textId="73C19645" w:rsidR="0045155D" w:rsidRDefault="0045155D">
        <w:pPr>
          <w:pStyle w:val="Footer"/>
        </w:pPr>
        <w:r>
          <w:fldChar w:fldCharType="begin"/>
        </w:r>
        <w:r>
          <w:instrText xml:space="preserve"> PAGE   \* MERGEFORMAT </w:instrText>
        </w:r>
        <w:r>
          <w:fldChar w:fldCharType="separate"/>
        </w:r>
        <w:r w:rsidR="00D20E0F">
          <w:rPr>
            <w:noProof/>
          </w:rPr>
          <w:t>5</w:t>
        </w:r>
        <w:r>
          <w:rPr>
            <w:noProof/>
          </w:rPr>
          <w:fldChar w:fldCharType="end"/>
        </w:r>
      </w:p>
    </w:sdtContent>
  </w:sdt>
  <w:p w14:paraId="3ABF1E01" w14:textId="77777777" w:rsidR="0045155D" w:rsidRDefault="0045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705BA" w14:textId="77777777" w:rsidR="0045155D" w:rsidRDefault="0045155D" w:rsidP="00DF5FED">
      <w:pPr>
        <w:spacing w:after="0" w:line="240" w:lineRule="auto"/>
      </w:pPr>
      <w:r>
        <w:separator/>
      </w:r>
    </w:p>
  </w:footnote>
  <w:footnote w:type="continuationSeparator" w:id="0">
    <w:p w14:paraId="60D320B3" w14:textId="77777777" w:rsidR="0045155D" w:rsidRDefault="0045155D" w:rsidP="00DF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9A17" w14:textId="77777777" w:rsidR="0045155D" w:rsidRDefault="0045155D" w:rsidP="00DF5FED">
    <w:pPr>
      <w:spacing w:line="48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Exploring c</w:t>
    </w:r>
    <w:r w:rsidRPr="002B49E6">
      <w:rPr>
        <w:rFonts w:ascii="Times New Roman" w:hAnsi="Times New Roman" w:cs="Times New Roman"/>
        <w:b/>
        <w:sz w:val="24"/>
        <w:szCs w:val="24"/>
        <w:lang w:val="en-US"/>
      </w:rPr>
      <w:t>ancer survivors</w:t>
    </w:r>
    <w:r>
      <w:rPr>
        <w:rFonts w:ascii="Times New Roman" w:hAnsi="Times New Roman" w:cs="Times New Roman"/>
        <w:b/>
        <w:sz w:val="24"/>
        <w:szCs w:val="24"/>
        <w:lang w:val="en-US"/>
      </w:rPr>
      <w:t>’ views of health behavior change</w:t>
    </w:r>
  </w:p>
  <w:p w14:paraId="07531909" w14:textId="77777777" w:rsidR="0045155D" w:rsidRDefault="00451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323"/>
    <w:multiLevelType w:val="hybridMultilevel"/>
    <w:tmpl w:val="B7A6FE5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6C72826"/>
    <w:multiLevelType w:val="hybridMultilevel"/>
    <w:tmpl w:val="D6B8FC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0BF57012"/>
    <w:multiLevelType w:val="hybridMultilevel"/>
    <w:tmpl w:val="5CCA3EE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0D103FD1"/>
    <w:multiLevelType w:val="hybridMultilevel"/>
    <w:tmpl w:val="FA58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23A23"/>
    <w:multiLevelType w:val="hybridMultilevel"/>
    <w:tmpl w:val="C2106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01BF3"/>
    <w:multiLevelType w:val="hybridMultilevel"/>
    <w:tmpl w:val="1E06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52835"/>
    <w:multiLevelType w:val="hybridMultilevel"/>
    <w:tmpl w:val="5BF41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D0007"/>
    <w:multiLevelType w:val="hybridMultilevel"/>
    <w:tmpl w:val="6A4696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194E8B"/>
    <w:multiLevelType w:val="hybridMultilevel"/>
    <w:tmpl w:val="24425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52AA4"/>
    <w:multiLevelType w:val="hybridMultilevel"/>
    <w:tmpl w:val="209C6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86945"/>
    <w:multiLevelType w:val="hybridMultilevel"/>
    <w:tmpl w:val="60E2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947E6"/>
    <w:multiLevelType w:val="hybridMultilevel"/>
    <w:tmpl w:val="0908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F44BC"/>
    <w:multiLevelType w:val="hybridMultilevel"/>
    <w:tmpl w:val="5F86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6A1C"/>
    <w:multiLevelType w:val="hybridMultilevel"/>
    <w:tmpl w:val="017C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77A97"/>
    <w:multiLevelType w:val="hybridMultilevel"/>
    <w:tmpl w:val="45E8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32835"/>
    <w:multiLevelType w:val="hybridMultilevel"/>
    <w:tmpl w:val="48984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F4B91"/>
    <w:multiLevelType w:val="hybridMultilevel"/>
    <w:tmpl w:val="914E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440BA"/>
    <w:multiLevelType w:val="hybridMultilevel"/>
    <w:tmpl w:val="9CAC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E46A0"/>
    <w:multiLevelType w:val="hybridMultilevel"/>
    <w:tmpl w:val="5B98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A5C7F"/>
    <w:multiLevelType w:val="hybridMultilevel"/>
    <w:tmpl w:val="5C4C37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D07361A"/>
    <w:multiLevelType w:val="hybridMultilevel"/>
    <w:tmpl w:val="9DEA8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940D5"/>
    <w:multiLevelType w:val="hybridMultilevel"/>
    <w:tmpl w:val="B8F0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1"/>
  </w:num>
  <w:num w:numId="5">
    <w:abstractNumId w:val="18"/>
  </w:num>
  <w:num w:numId="6">
    <w:abstractNumId w:val="13"/>
  </w:num>
  <w:num w:numId="7">
    <w:abstractNumId w:val="2"/>
  </w:num>
  <w:num w:numId="8">
    <w:abstractNumId w:val="3"/>
  </w:num>
  <w:num w:numId="9">
    <w:abstractNumId w:val="9"/>
  </w:num>
  <w:num w:numId="10">
    <w:abstractNumId w:val="15"/>
  </w:num>
  <w:num w:numId="11">
    <w:abstractNumId w:val="20"/>
  </w:num>
  <w:num w:numId="12">
    <w:abstractNumId w:val="16"/>
  </w:num>
  <w:num w:numId="13">
    <w:abstractNumId w:val="4"/>
  </w:num>
  <w:num w:numId="14">
    <w:abstractNumId w:val="5"/>
  </w:num>
  <w:num w:numId="15">
    <w:abstractNumId w:val="12"/>
  </w:num>
  <w:num w:numId="16">
    <w:abstractNumId w:val="11"/>
  </w:num>
  <w:num w:numId="17">
    <w:abstractNumId w:val="14"/>
  </w:num>
  <w:num w:numId="18">
    <w:abstractNumId w:val="17"/>
  </w:num>
  <w:num w:numId="19">
    <w:abstractNumId w:val="6"/>
  </w:num>
  <w:num w:numId="20">
    <w:abstractNumId w:val="1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z9wr0pd9ts2nesx0op0vro5fa2tef2e0rd&quot;&gt;CLASPEndnote&lt;record-ids&gt;&lt;item&gt;18&lt;/item&gt;&lt;item&gt;878&lt;/item&gt;&lt;item&gt;880&lt;/item&gt;&lt;item&gt;915&lt;/item&gt;&lt;item&gt;916&lt;/item&gt;&lt;item&gt;918&lt;/item&gt;&lt;item&gt;919&lt;/item&gt;&lt;item&gt;920&lt;/item&gt;&lt;item&gt;921&lt;/item&gt;&lt;item&gt;926&lt;/item&gt;&lt;item&gt;928&lt;/item&gt;&lt;item&gt;930&lt;/item&gt;&lt;item&gt;932&lt;/item&gt;&lt;item&gt;934&lt;/item&gt;&lt;item&gt;935&lt;/item&gt;&lt;item&gt;936&lt;/item&gt;&lt;item&gt;937&lt;/item&gt;&lt;item&gt;944&lt;/item&gt;&lt;item&gt;945&lt;/item&gt;&lt;item&gt;952&lt;/item&gt;&lt;item&gt;974&lt;/item&gt;&lt;item&gt;979&lt;/item&gt;&lt;item&gt;1045&lt;/item&gt;&lt;item&gt;1050&lt;/item&gt;&lt;item&gt;1054&lt;/item&gt;&lt;item&gt;1083&lt;/item&gt;&lt;item&gt;1084&lt;/item&gt;&lt;item&gt;1090&lt;/item&gt;&lt;item&gt;3024&lt;/item&gt;&lt;item&gt;3025&lt;/item&gt;&lt;/record-ids&gt;&lt;/item&gt;&lt;/Libraries&gt;"/>
  </w:docVars>
  <w:rsids>
    <w:rsidRoot w:val="00D370DE"/>
    <w:rsid w:val="00031D98"/>
    <w:rsid w:val="00055153"/>
    <w:rsid w:val="000652D3"/>
    <w:rsid w:val="000E7B50"/>
    <w:rsid w:val="00124477"/>
    <w:rsid w:val="00185033"/>
    <w:rsid w:val="00191435"/>
    <w:rsid w:val="001A19AA"/>
    <w:rsid w:val="001B2CC6"/>
    <w:rsid w:val="0020088D"/>
    <w:rsid w:val="00211D7C"/>
    <w:rsid w:val="00285F81"/>
    <w:rsid w:val="00331CF8"/>
    <w:rsid w:val="00384344"/>
    <w:rsid w:val="003F12BD"/>
    <w:rsid w:val="0045155D"/>
    <w:rsid w:val="004721C2"/>
    <w:rsid w:val="004A2812"/>
    <w:rsid w:val="004D4021"/>
    <w:rsid w:val="00536DF8"/>
    <w:rsid w:val="00545526"/>
    <w:rsid w:val="00552A0C"/>
    <w:rsid w:val="00563C3C"/>
    <w:rsid w:val="00571252"/>
    <w:rsid w:val="00583D8B"/>
    <w:rsid w:val="005D7DD5"/>
    <w:rsid w:val="005F0918"/>
    <w:rsid w:val="00662A2C"/>
    <w:rsid w:val="00740F61"/>
    <w:rsid w:val="00782D16"/>
    <w:rsid w:val="007C5425"/>
    <w:rsid w:val="008A0144"/>
    <w:rsid w:val="00977672"/>
    <w:rsid w:val="009B1614"/>
    <w:rsid w:val="00A04DF4"/>
    <w:rsid w:val="00A0633E"/>
    <w:rsid w:val="00A07667"/>
    <w:rsid w:val="00A37C00"/>
    <w:rsid w:val="00AD62B6"/>
    <w:rsid w:val="00AE435D"/>
    <w:rsid w:val="00B300A6"/>
    <w:rsid w:val="00BF545C"/>
    <w:rsid w:val="00C04A3E"/>
    <w:rsid w:val="00C06FB2"/>
    <w:rsid w:val="00C40E07"/>
    <w:rsid w:val="00C60B37"/>
    <w:rsid w:val="00D149EB"/>
    <w:rsid w:val="00D20E0F"/>
    <w:rsid w:val="00D239D3"/>
    <w:rsid w:val="00D342AF"/>
    <w:rsid w:val="00D370DE"/>
    <w:rsid w:val="00D5489F"/>
    <w:rsid w:val="00DF3E46"/>
    <w:rsid w:val="00DF5FED"/>
    <w:rsid w:val="00DF7E14"/>
    <w:rsid w:val="00E835A1"/>
    <w:rsid w:val="00E83ED5"/>
    <w:rsid w:val="00EE6989"/>
    <w:rsid w:val="00F072A3"/>
    <w:rsid w:val="00F07DBB"/>
    <w:rsid w:val="00FB5AD0"/>
    <w:rsid w:val="00FC5724"/>
    <w:rsid w:val="00FE1B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ABB9"/>
  <w15:docId w15:val="{E2E270A0-6822-477F-B1B4-5ACEB532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724"/>
  </w:style>
  <w:style w:type="paragraph" w:styleId="Heading1">
    <w:name w:val="heading 1"/>
    <w:basedOn w:val="Normal"/>
    <w:next w:val="Normal"/>
    <w:link w:val="Heading1Char"/>
    <w:uiPriority w:val="9"/>
    <w:qFormat/>
    <w:rsid w:val="00DF5F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572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5724"/>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72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C572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FC5724"/>
    <w:pPr>
      <w:spacing w:line="256" w:lineRule="auto"/>
      <w:ind w:left="720"/>
      <w:contextualSpacing/>
    </w:pPr>
  </w:style>
  <w:style w:type="character" w:styleId="CommentReference">
    <w:name w:val="annotation reference"/>
    <w:basedOn w:val="DefaultParagraphFont"/>
    <w:uiPriority w:val="99"/>
    <w:semiHidden/>
    <w:unhideWhenUsed/>
    <w:rsid w:val="00FC5724"/>
    <w:rPr>
      <w:sz w:val="16"/>
      <w:szCs w:val="16"/>
    </w:rPr>
  </w:style>
  <w:style w:type="paragraph" w:styleId="NoSpacing">
    <w:name w:val="No Spacing"/>
    <w:basedOn w:val="Normal"/>
    <w:uiPriority w:val="99"/>
    <w:qFormat/>
    <w:rsid w:val="00FC5724"/>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FC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C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FED"/>
  </w:style>
  <w:style w:type="paragraph" w:styleId="Footer">
    <w:name w:val="footer"/>
    <w:basedOn w:val="Normal"/>
    <w:link w:val="FooterChar"/>
    <w:uiPriority w:val="99"/>
    <w:unhideWhenUsed/>
    <w:rsid w:val="00DF5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FED"/>
  </w:style>
  <w:style w:type="character" w:customStyle="1" w:styleId="Heading1Char">
    <w:name w:val="Heading 1 Char"/>
    <w:basedOn w:val="DefaultParagraphFont"/>
    <w:link w:val="Heading1"/>
    <w:uiPriority w:val="9"/>
    <w:rsid w:val="00DF5FED"/>
    <w:rPr>
      <w:rFonts w:asciiTheme="majorHAnsi" w:eastAsiaTheme="majorEastAsia" w:hAnsiTheme="majorHAnsi" w:cstheme="majorBidi"/>
      <w:color w:val="2E74B5" w:themeColor="accent1" w:themeShade="BF"/>
      <w:sz w:val="32"/>
      <w:szCs w:val="32"/>
    </w:rPr>
  </w:style>
  <w:style w:type="paragraph" w:styleId="DocumentMap">
    <w:name w:val="Document Map"/>
    <w:basedOn w:val="Normal"/>
    <w:link w:val="DocumentMapChar"/>
    <w:uiPriority w:val="99"/>
    <w:semiHidden/>
    <w:unhideWhenUsed/>
    <w:rsid w:val="001244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4477"/>
    <w:rPr>
      <w:rFonts w:ascii="Tahoma" w:hAnsi="Tahoma" w:cs="Tahoma"/>
      <w:sz w:val="16"/>
      <w:szCs w:val="16"/>
    </w:rPr>
  </w:style>
  <w:style w:type="paragraph" w:styleId="BalloonText">
    <w:name w:val="Balloon Text"/>
    <w:basedOn w:val="Normal"/>
    <w:link w:val="BalloonTextChar"/>
    <w:uiPriority w:val="99"/>
    <w:semiHidden/>
    <w:unhideWhenUsed/>
    <w:rsid w:val="00C0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FB2"/>
    <w:rPr>
      <w:rFonts w:ascii="Tahoma" w:hAnsi="Tahoma" w:cs="Tahoma"/>
      <w:sz w:val="16"/>
      <w:szCs w:val="16"/>
    </w:rPr>
  </w:style>
  <w:style w:type="paragraph" w:styleId="CommentText">
    <w:name w:val="annotation text"/>
    <w:basedOn w:val="Normal"/>
    <w:link w:val="CommentTextChar"/>
    <w:uiPriority w:val="99"/>
    <w:semiHidden/>
    <w:unhideWhenUsed/>
    <w:rsid w:val="00571252"/>
    <w:pPr>
      <w:spacing w:line="240" w:lineRule="auto"/>
    </w:pPr>
    <w:rPr>
      <w:sz w:val="20"/>
      <w:szCs w:val="20"/>
    </w:rPr>
  </w:style>
  <w:style w:type="character" w:customStyle="1" w:styleId="CommentTextChar">
    <w:name w:val="Comment Text Char"/>
    <w:basedOn w:val="DefaultParagraphFont"/>
    <w:link w:val="CommentText"/>
    <w:uiPriority w:val="99"/>
    <w:semiHidden/>
    <w:rsid w:val="00571252"/>
    <w:rPr>
      <w:sz w:val="20"/>
      <w:szCs w:val="20"/>
    </w:rPr>
  </w:style>
  <w:style w:type="paragraph" w:styleId="CommentSubject">
    <w:name w:val="annotation subject"/>
    <w:basedOn w:val="CommentText"/>
    <w:next w:val="CommentText"/>
    <w:link w:val="CommentSubjectChar"/>
    <w:uiPriority w:val="99"/>
    <w:semiHidden/>
    <w:unhideWhenUsed/>
    <w:rsid w:val="00571252"/>
    <w:rPr>
      <w:b/>
      <w:bCs/>
    </w:rPr>
  </w:style>
  <w:style w:type="character" w:customStyle="1" w:styleId="CommentSubjectChar">
    <w:name w:val="Comment Subject Char"/>
    <w:basedOn w:val="CommentTextChar"/>
    <w:link w:val="CommentSubject"/>
    <w:uiPriority w:val="99"/>
    <w:semiHidden/>
    <w:rsid w:val="00571252"/>
    <w:rPr>
      <w:b/>
      <w:bCs/>
      <w:sz w:val="20"/>
      <w:szCs w:val="20"/>
    </w:rPr>
  </w:style>
  <w:style w:type="paragraph" w:customStyle="1" w:styleId="EndNoteBibliographyTitle">
    <w:name w:val="EndNote Bibliography Title"/>
    <w:basedOn w:val="Normal"/>
    <w:link w:val="EndNoteBibliographyTitleChar"/>
    <w:rsid w:val="005D7DD5"/>
    <w:pPr>
      <w:spacing w:after="0"/>
      <w:jc w:val="center"/>
    </w:pPr>
    <w:rPr>
      <w:rFonts w:ascii="Calibri" w:hAnsi="Calibri"/>
      <w:noProof/>
      <w:lang w:val="en-US"/>
    </w:rPr>
  </w:style>
  <w:style w:type="character" w:customStyle="1" w:styleId="ListParagraphChar">
    <w:name w:val="List Paragraph Char"/>
    <w:basedOn w:val="DefaultParagraphFont"/>
    <w:link w:val="ListParagraph"/>
    <w:uiPriority w:val="34"/>
    <w:rsid w:val="005D7DD5"/>
  </w:style>
  <w:style w:type="character" w:customStyle="1" w:styleId="EndNoteBibliographyTitleChar">
    <w:name w:val="EndNote Bibliography Title Char"/>
    <w:basedOn w:val="ListParagraphChar"/>
    <w:link w:val="EndNoteBibliographyTitle"/>
    <w:rsid w:val="005D7DD5"/>
    <w:rPr>
      <w:rFonts w:ascii="Calibri" w:hAnsi="Calibri"/>
      <w:noProof/>
      <w:lang w:val="en-US"/>
    </w:rPr>
  </w:style>
  <w:style w:type="paragraph" w:customStyle="1" w:styleId="EndNoteBibliography">
    <w:name w:val="EndNote Bibliography"/>
    <w:basedOn w:val="Normal"/>
    <w:link w:val="EndNoteBibliographyChar"/>
    <w:rsid w:val="005D7DD5"/>
    <w:pPr>
      <w:spacing w:line="240" w:lineRule="auto"/>
    </w:pPr>
    <w:rPr>
      <w:rFonts w:ascii="Calibri" w:hAnsi="Calibri"/>
      <w:noProof/>
      <w:lang w:val="en-US"/>
    </w:rPr>
  </w:style>
  <w:style w:type="character" w:customStyle="1" w:styleId="EndNoteBibliographyChar">
    <w:name w:val="EndNote Bibliography Char"/>
    <w:basedOn w:val="ListParagraphChar"/>
    <w:link w:val="EndNoteBibliography"/>
    <w:rsid w:val="005D7DD5"/>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16815">
      <w:bodyDiv w:val="1"/>
      <w:marLeft w:val="0"/>
      <w:marRight w:val="0"/>
      <w:marTop w:val="0"/>
      <w:marBottom w:val="0"/>
      <w:divBdr>
        <w:top w:val="none" w:sz="0" w:space="0" w:color="auto"/>
        <w:left w:val="none" w:sz="0" w:space="0" w:color="auto"/>
        <w:bottom w:val="none" w:sz="0" w:space="0" w:color="auto"/>
        <w:right w:val="none" w:sz="0" w:space="0" w:color="auto"/>
      </w:divBdr>
      <w:divsChild>
        <w:div w:id="1855341047">
          <w:marLeft w:val="0"/>
          <w:marRight w:val="0"/>
          <w:marTop w:val="0"/>
          <w:marBottom w:val="0"/>
          <w:divBdr>
            <w:top w:val="none" w:sz="0" w:space="0" w:color="auto"/>
            <w:left w:val="none" w:sz="0" w:space="0" w:color="auto"/>
            <w:bottom w:val="none" w:sz="0" w:space="0" w:color="auto"/>
            <w:right w:val="none" w:sz="0" w:space="0" w:color="auto"/>
          </w:divBdr>
        </w:div>
        <w:div w:id="1157497128">
          <w:marLeft w:val="0"/>
          <w:marRight w:val="0"/>
          <w:marTop w:val="0"/>
          <w:marBottom w:val="0"/>
          <w:divBdr>
            <w:top w:val="none" w:sz="0" w:space="0" w:color="auto"/>
            <w:left w:val="none" w:sz="0" w:space="0" w:color="auto"/>
            <w:bottom w:val="none" w:sz="0" w:space="0" w:color="auto"/>
            <w:right w:val="none" w:sz="0" w:space="0" w:color="auto"/>
          </w:divBdr>
        </w:div>
        <w:div w:id="1953242582">
          <w:marLeft w:val="0"/>
          <w:marRight w:val="0"/>
          <w:marTop w:val="0"/>
          <w:marBottom w:val="0"/>
          <w:divBdr>
            <w:top w:val="none" w:sz="0" w:space="0" w:color="auto"/>
            <w:left w:val="none" w:sz="0" w:space="0" w:color="auto"/>
            <w:bottom w:val="none" w:sz="0" w:space="0" w:color="auto"/>
            <w:right w:val="none" w:sz="0" w:space="0" w:color="auto"/>
          </w:divBdr>
        </w:div>
        <w:div w:id="547843963">
          <w:marLeft w:val="0"/>
          <w:marRight w:val="0"/>
          <w:marTop w:val="0"/>
          <w:marBottom w:val="0"/>
          <w:divBdr>
            <w:top w:val="none" w:sz="0" w:space="0" w:color="auto"/>
            <w:left w:val="none" w:sz="0" w:space="0" w:color="auto"/>
            <w:bottom w:val="none" w:sz="0" w:space="0" w:color="auto"/>
            <w:right w:val="none" w:sz="0" w:space="0" w:color="auto"/>
          </w:divBdr>
        </w:div>
        <w:div w:id="1968076410">
          <w:marLeft w:val="0"/>
          <w:marRight w:val="0"/>
          <w:marTop w:val="0"/>
          <w:marBottom w:val="0"/>
          <w:divBdr>
            <w:top w:val="none" w:sz="0" w:space="0" w:color="auto"/>
            <w:left w:val="none" w:sz="0" w:space="0" w:color="auto"/>
            <w:bottom w:val="none" w:sz="0" w:space="0" w:color="auto"/>
            <w:right w:val="none" w:sz="0" w:space="0" w:color="auto"/>
          </w:divBdr>
        </w:div>
        <w:div w:id="1070275838">
          <w:marLeft w:val="0"/>
          <w:marRight w:val="0"/>
          <w:marTop w:val="0"/>
          <w:marBottom w:val="0"/>
          <w:divBdr>
            <w:top w:val="none" w:sz="0" w:space="0" w:color="auto"/>
            <w:left w:val="none" w:sz="0" w:space="0" w:color="auto"/>
            <w:bottom w:val="none" w:sz="0" w:space="0" w:color="auto"/>
            <w:right w:val="none" w:sz="0" w:space="0" w:color="auto"/>
          </w:divBdr>
        </w:div>
        <w:div w:id="1054428904">
          <w:marLeft w:val="0"/>
          <w:marRight w:val="0"/>
          <w:marTop w:val="0"/>
          <w:marBottom w:val="0"/>
          <w:divBdr>
            <w:top w:val="none" w:sz="0" w:space="0" w:color="auto"/>
            <w:left w:val="none" w:sz="0" w:space="0" w:color="auto"/>
            <w:bottom w:val="none" w:sz="0" w:space="0" w:color="auto"/>
            <w:right w:val="none" w:sz="0" w:space="0" w:color="auto"/>
          </w:divBdr>
        </w:div>
        <w:div w:id="720249222">
          <w:marLeft w:val="0"/>
          <w:marRight w:val="0"/>
          <w:marTop w:val="0"/>
          <w:marBottom w:val="0"/>
          <w:divBdr>
            <w:top w:val="none" w:sz="0" w:space="0" w:color="auto"/>
            <w:left w:val="none" w:sz="0" w:space="0" w:color="auto"/>
            <w:bottom w:val="none" w:sz="0" w:space="0" w:color="auto"/>
            <w:right w:val="none" w:sz="0" w:space="0" w:color="auto"/>
          </w:divBdr>
        </w:div>
        <w:div w:id="359865977">
          <w:marLeft w:val="0"/>
          <w:marRight w:val="0"/>
          <w:marTop w:val="0"/>
          <w:marBottom w:val="0"/>
          <w:divBdr>
            <w:top w:val="none" w:sz="0" w:space="0" w:color="auto"/>
            <w:left w:val="none" w:sz="0" w:space="0" w:color="auto"/>
            <w:bottom w:val="none" w:sz="0" w:space="0" w:color="auto"/>
            <w:right w:val="none" w:sz="0" w:space="0" w:color="auto"/>
          </w:divBdr>
        </w:div>
      </w:divsChild>
    </w:div>
    <w:div w:id="19636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F4794AD48FCB46A5B5219F82B448C8" ma:contentTypeVersion="20" ma:contentTypeDescription="Create a new document." ma:contentTypeScope="" ma:versionID="c783fd401c8fa02ccb79d98f110c1a44">
  <xsd:schema xmlns:xsd="http://www.w3.org/2001/XMLSchema" xmlns:xs="http://www.w3.org/2001/XMLSchema" xmlns:p="http://schemas.microsoft.com/office/2006/metadata/properties" xmlns:ns1="http://schemas.microsoft.com/sharepoint/v3" xmlns:ns2="deee1942-ea12-4fa1-a398-6f32807963aa" xmlns:ns3="2a5e5d02-b389-48c3-b86b-d2fef2170d1a" targetNamespace="http://schemas.microsoft.com/office/2006/metadata/properties" ma:root="true" ma:fieldsID="bee196edd4117e7abcf578e3b91be758" ns1:_="" ns2:_="" ns3:_="">
    <xsd:import namespace="http://schemas.microsoft.com/sharepoint/v3"/>
    <xsd:import namespace="deee1942-ea12-4fa1-a398-6f32807963aa"/>
    <xsd:import namespace="2a5e5d02-b389-48c3-b86b-d2fef217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e1942-ea12-4fa1-a398-6f3280796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e5d02-b389-48c3-b86b-d2fef2170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d031e8-e8fc-4cc2-8879-bfab80ab3442}" ma:internalName="TaxCatchAll" ma:showField="CatchAllData" ma:web="2a5e5d02-b389-48c3-b86b-d2fef2170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82955-DBFE-4436-A433-AF83EDC882C6}">
  <ds:schemaRefs>
    <ds:schemaRef ds:uri="http://schemas.openxmlformats.org/officeDocument/2006/bibliography"/>
  </ds:schemaRefs>
</ds:datastoreItem>
</file>

<file path=customXml/itemProps2.xml><?xml version="1.0" encoding="utf-8"?>
<ds:datastoreItem xmlns:ds="http://schemas.openxmlformats.org/officeDocument/2006/customXml" ds:itemID="{F2EBDD9E-FD86-41B6-83EF-2EEA2F12C0A1}"/>
</file>

<file path=customXml/itemProps3.xml><?xml version="1.0" encoding="utf-8"?>
<ds:datastoreItem xmlns:ds="http://schemas.openxmlformats.org/officeDocument/2006/customXml" ds:itemID="{EBDF3A7A-178D-43B8-962C-C44E153CC688}"/>
</file>

<file path=docProps/app.xml><?xml version="1.0" encoding="utf-8"?>
<Properties xmlns="http://schemas.openxmlformats.org/officeDocument/2006/extended-properties" xmlns:vt="http://schemas.openxmlformats.org/officeDocument/2006/docPropsVTypes">
  <Template>Normal.dotm</Template>
  <TotalTime>1</TotalTime>
  <Pages>28</Pages>
  <Words>10399</Words>
  <Characters>59277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Corbett T.K.</dc:creator>
  <cp:lastModifiedBy>Corbett T.K.</cp:lastModifiedBy>
  <cp:revision>3</cp:revision>
  <dcterms:created xsi:type="dcterms:W3CDTF">2018-06-13T11:39:00Z</dcterms:created>
  <dcterms:modified xsi:type="dcterms:W3CDTF">2018-06-13T11:40:00Z</dcterms:modified>
</cp:coreProperties>
</file>