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3BE45" w14:textId="0ABC8DB5" w:rsidR="00B673E5" w:rsidRPr="006344B7" w:rsidRDefault="00582865" w:rsidP="00B673E5">
      <w:pPr>
        <w:spacing w:line="480" w:lineRule="auto"/>
        <w:jc w:val="center"/>
        <w:rPr>
          <w:rFonts w:asciiTheme="majorBidi" w:hAnsiTheme="majorBidi" w:cstheme="majorBidi"/>
          <w:b/>
          <w:bCs/>
          <w:sz w:val="24"/>
          <w:szCs w:val="24"/>
          <w:lang w:val="en-US"/>
        </w:rPr>
      </w:pPr>
      <w:r w:rsidRPr="00962B91">
        <w:rPr>
          <w:rFonts w:asciiTheme="majorBidi" w:hAnsiTheme="majorBidi" w:cstheme="majorBidi"/>
          <w:b/>
          <w:bCs/>
          <w:i/>
          <w:sz w:val="24"/>
          <w:szCs w:val="24"/>
        </w:rPr>
        <w:t>In situ</w:t>
      </w:r>
      <w:r w:rsidRPr="00582865">
        <w:rPr>
          <w:rFonts w:asciiTheme="majorBidi" w:hAnsiTheme="majorBidi" w:cstheme="majorBidi"/>
          <w:b/>
          <w:bCs/>
          <w:sz w:val="24"/>
          <w:szCs w:val="24"/>
        </w:rPr>
        <w:t xml:space="preserve"> TEM observations on the structural evolution of</w:t>
      </w:r>
      <w:r w:rsidR="00F23EE2">
        <w:rPr>
          <w:rFonts w:asciiTheme="majorBidi" w:hAnsiTheme="majorBidi" w:cstheme="majorBidi"/>
          <w:b/>
          <w:bCs/>
          <w:sz w:val="24"/>
          <w:szCs w:val="24"/>
        </w:rPr>
        <w:t xml:space="preserve"> </w:t>
      </w:r>
      <w:r w:rsidR="00F23EE2" w:rsidRPr="00BA2DE7">
        <w:rPr>
          <w:rFonts w:asciiTheme="majorBidi" w:hAnsiTheme="majorBidi" w:cstheme="majorBidi"/>
          <w:b/>
          <w:bCs/>
          <w:sz w:val="24"/>
          <w:szCs w:val="24"/>
        </w:rPr>
        <w:t>a</w:t>
      </w:r>
      <w:r w:rsidRPr="00582865">
        <w:rPr>
          <w:rFonts w:asciiTheme="majorBidi" w:hAnsiTheme="majorBidi" w:cstheme="majorBidi"/>
          <w:b/>
          <w:bCs/>
          <w:sz w:val="24"/>
          <w:szCs w:val="24"/>
        </w:rPr>
        <w:t xml:space="preserve"> nanocrystalline </w:t>
      </w:r>
      <w:r w:rsidR="00B673E5">
        <w:rPr>
          <w:rFonts w:asciiTheme="majorBidi" w:hAnsiTheme="majorBidi" w:cstheme="majorBidi"/>
          <w:b/>
          <w:bCs/>
          <w:sz w:val="24"/>
          <w:szCs w:val="24"/>
        </w:rPr>
        <w:t xml:space="preserve">W-Ti </w:t>
      </w:r>
      <w:r w:rsidR="00C5650C">
        <w:rPr>
          <w:rFonts w:asciiTheme="majorBidi" w:hAnsiTheme="majorBidi" w:cstheme="majorBidi"/>
          <w:b/>
          <w:bCs/>
          <w:sz w:val="24"/>
          <w:szCs w:val="24"/>
        </w:rPr>
        <w:t>alloy</w:t>
      </w:r>
      <w:r w:rsidR="00B673E5">
        <w:rPr>
          <w:rFonts w:asciiTheme="majorBidi" w:hAnsiTheme="majorBidi" w:cstheme="majorBidi"/>
          <w:b/>
          <w:bCs/>
          <w:sz w:val="24"/>
          <w:szCs w:val="24"/>
        </w:rPr>
        <w:t xml:space="preserve"> at elevated temperatures</w:t>
      </w:r>
    </w:p>
    <w:p w14:paraId="4F6749C9" w14:textId="77777777" w:rsidR="00B673E5" w:rsidRPr="00C90CF8" w:rsidRDefault="00B673E5" w:rsidP="00B673E5">
      <w:pPr>
        <w:jc w:val="center"/>
        <w:rPr>
          <w:rFonts w:asciiTheme="majorBidi" w:hAnsiTheme="majorBidi" w:cstheme="majorBidi"/>
          <w:sz w:val="24"/>
          <w:szCs w:val="24"/>
          <w:lang w:val="it-IT"/>
        </w:rPr>
      </w:pPr>
      <w:r w:rsidRPr="00C90CF8">
        <w:rPr>
          <w:rFonts w:asciiTheme="majorBidi" w:hAnsiTheme="majorBidi" w:cstheme="majorBidi"/>
          <w:sz w:val="24"/>
          <w:szCs w:val="24"/>
          <w:lang w:val="it-IT"/>
        </w:rPr>
        <w:t xml:space="preserve">M. Callisti </w:t>
      </w:r>
      <w:r w:rsidRPr="00C90CF8">
        <w:rPr>
          <w:rFonts w:asciiTheme="majorBidi" w:hAnsiTheme="majorBidi" w:cstheme="majorBidi"/>
          <w:sz w:val="24"/>
          <w:szCs w:val="24"/>
          <w:vertAlign w:val="superscript"/>
          <w:lang w:val="it-IT"/>
        </w:rPr>
        <w:t>a</w:t>
      </w:r>
      <w:r w:rsidR="005327DC">
        <w:rPr>
          <w:rFonts w:asciiTheme="majorBidi" w:hAnsiTheme="majorBidi" w:cstheme="majorBidi"/>
          <w:sz w:val="24"/>
          <w:szCs w:val="24"/>
          <w:vertAlign w:val="superscript"/>
          <w:lang w:val="it-IT"/>
        </w:rPr>
        <w:t>, *</w:t>
      </w:r>
      <w:r w:rsidRPr="00C90CF8">
        <w:rPr>
          <w:rFonts w:asciiTheme="majorBidi" w:hAnsiTheme="majorBidi" w:cstheme="majorBidi"/>
          <w:sz w:val="24"/>
          <w:szCs w:val="24"/>
          <w:lang w:val="it-IT"/>
        </w:rPr>
        <w:t xml:space="preserve">, </w:t>
      </w:r>
      <w:r>
        <w:rPr>
          <w:rFonts w:asciiTheme="majorBidi" w:hAnsiTheme="majorBidi" w:cstheme="majorBidi"/>
          <w:sz w:val="24"/>
          <w:szCs w:val="24"/>
          <w:lang w:val="it-IT"/>
        </w:rPr>
        <w:t>F. D. Tichelaar</w:t>
      </w:r>
      <w:r w:rsidRPr="00C90CF8">
        <w:rPr>
          <w:rFonts w:asciiTheme="majorBidi" w:hAnsiTheme="majorBidi" w:cstheme="majorBidi"/>
          <w:sz w:val="24"/>
          <w:szCs w:val="24"/>
          <w:vertAlign w:val="superscript"/>
          <w:lang w:val="it-IT"/>
        </w:rPr>
        <w:t xml:space="preserve"> b</w:t>
      </w:r>
      <w:r w:rsidRPr="00C90CF8">
        <w:rPr>
          <w:rFonts w:asciiTheme="majorBidi" w:hAnsiTheme="majorBidi" w:cstheme="majorBidi"/>
          <w:sz w:val="24"/>
          <w:szCs w:val="24"/>
          <w:lang w:val="it-IT"/>
        </w:rPr>
        <w:t>, T. Polcar</w:t>
      </w:r>
      <w:r w:rsidRPr="00C90CF8">
        <w:rPr>
          <w:rFonts w:asciiTheme="majorBidi" w:hAnsiTheme="majorBidi" w:cstheme="majorBidi"/>
          <w:sz w:val="24"/>
          <w:szCs w:val="24"/>
          <w:vertAlign w:val="superscript"/>
          <w:lang w:val="it-IT"/>
        </w:rPr>
        <w:t xml:space="preserve"> </w:t>
      </w:r>
      <w:r>
        <w:rPr>
          <w:rFonts w:asciiTheme="majorBidi" w:hAnsiTheme="majorBidi" w:cstheme="majorBidi"/>
          <w:sz w:val="24"/>
          <w:szCs w:val="24"/>
          <w:vertAlign w:val="superscript"/>
          <w:lang w:val="it-IT"/>
        </w:rPr>
        <w:t>c</w:t>
      </w:r>
    </w:p>
    <w:p w14:paraId="48869370" w14:textId="77777777" w:rsidR="003C0EBF" w:rsidRPr="00147D2C" w:rsidRDefault="003C0EBF" w:rsidP="0041005B">
      <w:pPr>
        <w:spacing w:line="240" w:lineRule="auto"/>
        <w:jc w:val="center"/>
        <w:rPr>
          <w:rFonts w:asciiTheme="majorBidi" w:hAnsiTheme="majorBidi" w:cstheme="majorBidi"/>
          <w:sz w:val="24"/>
          <w:szCs w:val="24"/>
          <w:vertAlign w:val="superscript"/>
          <w:lang w:val="it-IT"/>
        </w:rPr>
      </w:pPr>
    </w:p>
    <w:p w14:paraId="6DD30D58" w14:textId="77777777" w:rsidR="00B673E5" w:rsidRDefault="00B673E5" w:rsidP="0041005B">
      <w:pPr>
        <w:spacing w:line="240" w:lineRule="auto"/>
        <w:jc w:val="center"/>
        <w:rPr>
          <w:rFonts w:asciiTheme="majorBidi" w:hAnsiTheme="majorBidi" w:cstheme="majorBidi"/>
          <w:sz w:val="24"/>
          <w:szCs w:val="24"/>
        </w:rPr>
      </w:pPr>
      <w:r w:rsidRPr="00B673E5">
        <w:rPr>
          <w:rFonts w:asciiTheme="majorBidi" w:hAnsiTheme="majorBidi" w:cstheme="majorBidi"/>
          <w:sz w:val="24"/>
          <w:szCs w:val="24"/>
          <w:vertAlign w:val="superscript"/>
        </w:rPr>
        <w:t>a</w:t>
      </w:r>
      <w:r w:rsidRPr="005E52EA">
        <w:rPr>
          <w:rFonts w:asciiTheme="majorBidi" w:hAnsiTheme="majorBidi" w:cstheme="majorBidi"/>
          <w:sz w:val="24"/>
          <w:szCs w:val="24"/>
        </w:rPr>
        <w:t xml:space="preserve"> </w:t>
      </w:r>
      <w:r w:rsidRPr="00B673E5">
        <w:rPr>
          <w:rFonts w:asciiTheme="majorBidi" w:hAnsiTheme="majorBidi" w:cstheme="majorBidi"/>
          <w:sz w:val="24"/>
          <w:szCs w:val="24"/>
        </w:rPr>
        <w:t>Department of Materials Science and Metallurgy, Cambridge University, 27 Charles Babbage Road, Cambridge, CB3 0FS, United Kingdom</w:t>
      </w:r>
    </w:p>
    <w:p w14:paraId="54B3EB1E" w14:textId="00171B9C" w:rsidR="003F0632" w:rsidRDefault="00B673E5" w:rsidP="0041005B">
      <w:pPr>
        <w:spacing w:line="240" w:lineRule="auto"/>
        <w:jc w:val="center"/>
        <w:rPr>
          <w:rFonts w:asciiTheme="majorBidi" w:hAnsiTheme="majorBidi" w:cstheme="majorBidi"/>
          <w:sz w:val="24"/>
          <w:szCs w:val="24"/>
        </w:rPr>
      </w:pPr>
      <w:r w:rsidRPr="00B673E5">
        <w:rPr>
          <w:rFonts w:asciiTheme="majorBidi" w:hAnsiTheme="majorBidi" w:cstheme="majorBidi"/>
          <w:sz w:val="24"/>
          <w:szCs w:val="24"/>
          <w:vertAlign w:val="superscript"/>
        </w:rPr>
        <w:t>b</w:t>
      </w:r>
      <w:r>
        <w:rPr>
          <w:rFonts w:asciiTheme="majorBidi" w:hAnsiTheme="majorBidi" w:cstheme="majorBidi"/>
          <w:sz w:val="24"/>
          <w:szCs w:val="24"/>
        </w:rPr>
        <w:t xml:space="preserve"> </w:t>
      </w:r>
      <w:r w:rsidR="003F0632" w:rsidRPr="003F0632">
        <w:rPr>
          <w:rFonts w:asciiTheme="majorBidi" w:hAnsiTheme="majorBidi" w:cstheme="majorBidi"/>
          <w:sz w:val="24"/>
          <w:szCs w:val="24"/>
        </w:rPr>
        <w:t xml:space="preserve">Kavli Institute of Nanoscience, Delft University of Technology, 2628 CJ, Delft, The Netherlands </w:t>
      </w:r>
    </w:p>
    <w:p w14:paraId="154FCB5F" w14:textId="77777777" w:rsidR="00B673E5" w:rsidRDefault="00B673E5" w:rsidP="0041005B">
      <w:pPr>
        <w:spacing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c</w:t>
      </w:r>
      <w:r>
        <w:rPr>
          <w:rFonts w:asciiTheme="majorBidi" w:hAnsiTheme="majorBidi" w:cstheme="majorBidi"/>
          <w:sz w:val="24"/>
          <w:szCs w:val="24"/>
        </w:rPr>
        <w:t xml:space="preserve"> </w:t>
      </w:r>
      <w:r w:rsidRPr="005E52EA">
        <w:rPr>
          <w:rFonts w:asciiTheme="majorBidi" w:hAnsiTheme="majorBidi" w:cstheme="majorBidi"/>
          <w:sz w:val="24"/>
          <w:szCs w:val="24"/>
        </w:rPr>
        <w:t>Na</w:t>
      </w:r>
      <w:r>
        <w:rPr>
          <w:rFonts w:asciiTheme="majorBidi" w:hAnsiTheme="majorBidi" w:cstheme="majorBidi"/>
          <w:sz w:val="24"/>
          <w:szCs w:val="24"/>
        </w:rPr>
        <w:t>t</w:t>
      </w:r>
      <w:r w:rsidRPr="005E52EA">
        <w:rPr>
          <w:rFonts w:asciiTheme="majorBidi" w:hAnsiTheme="majorBidi" w:cstheme="majorBidi"/>
          <w:sz w:val="24"/>
          <w:szCs w:val="24"/>
        </w:rPr>
        <w:t xml:space="preserve">ional Centre for Advanced Tribology at Southampton, Faculty of Engineering and the Environment, University of Southampton, Southampton SO17 1BJ, </w:t>
      </w:r>
      <w:r w:rsidR="00394B82" w:rsidRPr="00B673E5">
        <w:rPr>
          <w:rFonts w:asciiTheme="majorBidi" w:hAnsiTheme="majorBidi" w:cstheme="majorBidi"/>
          <w:sz w:val="24"/>
          <w:szCs w:val="24"/>
        </w:rPr>
        <w:t>United Kingdom</w:t>
      </w:r>
    </w:p>
    <w:p w14:paraId="3139BD73" w14:textId="02655C91" w:rsidR="00B673E5" w:rsidRDefault="00B673E5" w:rsidP="00B673E5">
      <w:pPr>
        <w:rPr>
          <w:rFonts w:asciiTheme="majorBidi" w:hAnsiTheme="majorBidi" w:cstheme="majorBidi"/>
          <w:sz w:val="24"/>
          <w:szCs w:val="24"/>
        </w:rPr>
      </w:pPr>
    </w:p>
    <w:p w14:paraId="645A0DB9"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 Corresponding author</w:t>
      </w:r>
    </w:p>
    <w:p w14:paraId="6DCD5D94"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 xml:space="preserve">Dr Mauro Callisti </w:t>
      </w:r>
    </w:p>
    <w:p w14:paraId="7A8BDBC4"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 xml:space="preserve">Email: </w:t>
      </w:r>
      <w:hyperlink r:id="rId8" w:history="1">
        <w:r w:rsidRPr="00FC198F">
          <w:rPr>
            <w:rStyle w:val="Hyperlink"/>
            <w:rFonts w:asciiTheme="majorBidi" w:hAnsiTheme="majorBidi" w:cstheme="majorBidi"/>
          </w:rPr>
          <w:t>mc2057@cam.ac.uk</w:t>
        </w:r>
      </w:hyperlink>
    </w:p>
    <w:p w14:paraId="627AE8B6"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 xml:space="preserve">Department of Materials Science and Metallurgy </w:t>
      </w:r>
    </w:p>
    <w:p w14:paraId="203E675C"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 xml:space="preserve">University </w:t>
      </w:r>
      <w:r>
        <w:rPr>
          <w:rFonts w:asciiTheme="majorBidi" w:hAnsiTheme="majorBidi" w:cstheme="majorBidi"/>
        </w:rPr>
        <w:t xml:space="preserve">of </w:t>
      </w:r>
      <w:r w:rsidRPr="00FC198F">
        <w:rPr>
          <w:rFonts w:asciiTheme="majorBidi" w:hAnsiTheme="majorBidi" w:cstheme="majorBidi"/>
        </w:rPr>
        <w:t>Cambridge</w:t>
      </w:r>
    </w:p>
    <w:p w14:paraId="150FF4B7"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27 Charles Babbage Road</w:t>
      </w:r>
    </w:p>
    <w:p w14:paraId="202BBE1D"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 xml:space="preserve">Cambridge, CB3 0FS </w:t>
      </w:r>
    </w:p>
    <w:p w14:paraId="492929C3" w14:textId="77777777" w:rsidR="00AF2C66" w:rsidRPr="00FC198F" w:rsidRDefault="00AF2C66" w:rsidP="00AF2C66">
      <w:pPr>
        <w:spacing w:line="360" w:lineRule="auto"/>
        <w:contextualSpacing/>
        <w:rPr>
          <w:rFonts w:asciiTheme="majorBidi" w:hAnsiTheme="majorBidi" w:cstheme="majorBidi"/>
        </w:rPr>
      </w:pPr>
      <w:r w:rsidRPr="00FC198F">
        <w:rPr>
          <w:rFonts w:asciiTheme="majorBidi" w:hAnsiTheme="majorBidi" w:cstheme="majorBidi"/>
        </w:rPr>
        <w:t>United Kingdom</w:t>
      </w:r>
    </w:p>
    <w:p w14:paraId="0BE65D18" w14:textId="5D4898E6" w:rsidR="00136AA2" w:rsidRDefault="00136AA2" w:rsidP="00F31153">
      <w:pPr>
        <w:spacing w:line="480" w:lineRule="auto"/>
        <w:contextualSpacing/>
        <w:jc w:val="both"/>
        <w:outlineLvl w:val="0"/>
        <w:rPr>
          <w:rFonts w:asciiTheme="majorBidi" w:hAnsiTheme="majorBidi" w:cstheme="majorBidi"/>
          <w:b/>
          <w:sz w:val="24"/>
          <w:szCs w:val="24"/>
        </w:rPr>
      </w:pPr>
    </w:p>
    <w:p w14:paraId="451E8533" w14:textId="77777777" w:rsidR="00AF2C66" w:rsidRDefault="00AF2C66" w:rsidP="00F31153">
      <w:pPr>
        <w:spacing w:line="480" w:lineRule="auto"/>
        <w:contextualSpacing/>
        <w:jc w:val="both"/>
        <w:outlineLvl w:val="0"/>
        <w:rPr>
          <w:rFonts w:asciiTheme="majorBidi" w:hAnsiTheme="majorBidi" w:cstheme="majorBidi"/>
          <w:b/>
          <w:sz w:val="24"/>
          <w:szCs w:val="24"/>
        </w:rPr>
      </w:pPr>
    </w:p>
    <w:p w14:paraId="0F25B8A0" w14:textId="0A6626AC" w:rsidR="00B673E5" w:rsidRPr="008C2ECB" w:rsidRDefault="00B673E5" w:rsidP="00F31153">
      <w:pPr>
        <w:spacing w:line="480" w:lineRule="auto"/>
        <w:contextualSpacing/>
        <w:jc w:val="both"/>
        <w:outlineLvl w:val="0"/>
        <w:rPr>
          <w:rFonts w:asciiTheme="majorBidi" w:hAnsiTheme="majorBidi" w:cstheme="majorBidi"/>
          <w:b/>
          <w:sz w:val="24"/>
          <w:szCs w:val="24"/>
        </w:rPr>
      </w:pPr>
      <w:r w:rsidRPr="008C2ECB">
        <w:rPr>
          <w:rFonts w:asciiTheme="majorBidi" w:hAnsiTheme="majorBidi" w:cstheme="majorBidi"/>
          <w:b/>
          <w:sz w:val="24"/>
          <w:szCs w:val="24"/>
        </w:rPr>
        <w:t>Abstract</w:t>
      </w:r>
      <w:r w:rsidR="005327DC" w:rsidRPr="008C2ECB">
        <w:rPr>
          <w:rFonts w:asciiTheme="majorBidi" w:hAnsiTheme="majorBidi" w:cstheme="majorBidi"/>
          <w:b/>
          <w:sz w:val="24"/>
          <w:szCs w:val="24"/>
        </w:rPr>
        <w:t xml:space="preserve"> </w:t>
      </w:r>
    </w:p>
    <w:p w14:paraId="35288F6B" w14:textId="43A234D6" w:rsidR="007D17FE" w:rsidRDefault="008C2ECB" w:rsidP="00515D70">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The thermal stability and nanoscale structural evolution at elevated temperature</w:t>
      </w:r>
      <w:r w:rsidR="002837FE">
        <w:rPr>
          <w:rFonts w:asciiTheme="majorBidi" w:hAnsiTheme="majorBidi" w:cstheme="majorBidi"/>
          <w:sz w:val="24"/>
          <w:szCs w:val="24"/>
        </w:rPr>
        <w:t>s</w:t>
      </w:r>
      <w:r>
        <w:rPr>
          <w:rFonts w:asciiTheme="majorBidi" w:hAnsiTheme="majorBidi" w:cstheme="majorBidi"/>
          <w:sz w:val="24"/>
          <w:szCs w:val="24"/>
        </w:rPr>
        <w:t xml:space="preserve"> of a sputter deposited W</w:t>
      </w:r>
      <w:r w:rsidR="00D74E58">
        <w:rPr>
          <w:rFonts w:asciiTheme="majorBidi" w:hAnsiTheme="majorBidi" w:cstheme="majorBidi"/>
          <w:sz w:val="24"/>
          <w:szCs w:val="24"/>
        </w:rPr>
        <w:t>-</w:t>
      </w:r>
      <w:r>
        <w:rPr>
          <w:rFonts w:asciiTheme="majorBidi" w:hAnsiTheme="majorBidi" w:cstheme="majorBidi"/>
          <w:sz w:val="24"/>
          <w:szCs w:val="24"/>
        </w:rPr>
        <w:t xml:space="preserve">Ti alloy thin film </w:t>
      </w:r>
      <w:r w:rsidR="00C667AC">
        <w:rPr>
          <w:rFonts w:asciiTheme="majorBidi" w:hAnsiTheme="majorBidi" w:cstheme="majorBidi"/>
          <w:sz w:val="24"/>
          <w:szCs w:val="24"/>
        </w:rPr>
        <w:t xml:space="preserve">were </w:t>
      </w:r>
      <w:r>
        <w:rPr>
          <w:rFonts w:asciiTheme="majorBidi" w:hAnsiTheme="majorBidi" w:cstheme="majorBidi"/>
          <w:sz w:val="24"/>
          <w:szCs w:val="24"/>
        </w:rPr>
        <w:t xml:space="preserve">studied by a combination of </w:t>
      </w:r>
      <w:r w:rsidRPr="008C2ECB">
        <w:rPr>
          <w:rFonts w:asciiTheme="majorBidi" w:hAnsiTheme="majorBidi" w:cstheme="majorBidi"/>
          <w:i/>
          <w:sz w:val="24"/>
          <w:szCs w:val="24"/>
        </w:rPr>
        <w:t>ex situ</w:t>
      </w:r>
      <w:r>
        <w:rPr>
          <w:rFonts w:asciiTheme="majorBidi" w:hAnsiTheme="majorBidi" w:cstheme="majorBidi"/>
          <w:sz w:val="24"/>
          <w:szCs w:val="24"/>
        </w:rPr>
        <w:t xml:space="preserve"> and </w:t>
      </w:r>
      <w:r w:rsidRPr="008C2ECB">
        <w:rPr>
          <w:rFonts w:asciiTheme="majorBidi" w:hAnsiTheme="majorBidi" w:cstheme="majorBidi"/>
          <w:i/>
          <w:sz w:val="24"/>
          <w:szCs w:val="24"/>
        </w:rPr>
        <w:t>in situ</w:t>
      </w:r>
      <w:r>
        <w:rPr>
          <w:rFonts w:asciiTheme="majorBidi" w:hAnsiTheme="majorBidi" w:cstheme="majorBidi"/>
          <w:sz w:val="24"/>
          <w:szCs w:val="24"/>
        </w:rPr>
        <w:t xml:space="preserve"> techniques. XRD, FIB</w:t>
      </w:r>
      <w:r w:rsidR="00AF2A37">
        <w:rPr>
          <w:rFonts w:asciiTheme="majorBidi" w:hAnsiTheme="majorBidi" w:cstheme="majorBidi"/>
          <w:sz w:val="24"/>
          <w:szCs w:val="24"/>
        </w:rPr>
        <w:t>,</w:t>
      </w:r>
      <w:r>
        <w:rPr>
          <w:rFonts w:asciiTheme="majorBidi" w:hAnsiTheme="majorBidi" w:cstheme="majorBidi"/>
          <w:sz w:val="24"/>
          <w:szCs w:val="24"/>
        </w:rPr>
        <w:t xml:space="preserve"> SEM-</w:t>
      </w:r>
      <w:r w:rsidRPr="007B1529">
        <w:rPr>
          <w:rFonts w:asciiTheme="majorBidi" w:hAnsiTheme="majorBidi" w:cstheme="majorBidi"/>
          <w:sz w:val="24"/>
          <w:szCs w:val="24"/>
        </w:rPr>
        <w:t xml:space="preserve">EDX </w:t>
      </w:r>
      <w:r w:rsidR="00AF2A37" w:rsidRPr="007B1529">
        <w:rPr>
          <w:rFonts w:asciiTheme="majorBidi" w:hAnsiTheme="majorBidi" w:cstheme="majorBidi"/>
          <w:sz w:val="24"/>
          <w:szCs w:val="24"/>
        </w:rPr>
        <w:t xml:space="preserve">and STEM-EDX </w:t>
      </w:r>
      <w:r w:rsidRPr="007B1529">
        <w:rPr>
          <w:rFonts w:asciiTheme="majorBidi" w:hAnsiTheme="majorBidi" w:cstheme="majorBidi"/>
          <w:sz w:val="24"/>
          <w:szCs w:val="24"/>
        </w:rPr>
        <w:t xml:space="preserve">were used to </w:t>
      </w:r>
      <w:r>
        <w:rPr>
          <w:rFonts w:asciiTheme="majorBidi" w:hAnsiTheme="majorBidi" w:cstheme="majorBidi"/>
          <w:sz w:val="24"/>
          <w:szCs w:val="24"/>
        </w:rPr>
        <w:t xml:space="preserve">characterise the film annealed </w:t>
      </w:r>
      <w:r w:rsidRPr="008C2ECB">
        <w:rPr>
          <w:rFonts w:asciiTheme="majorBidi" w:hAnsiTheme="majorBidi" w:cstheme="majorBidi"/>
          <w:i/>
          <w:sz w:val="24"/>
          <w:szCs w:val="24"/>
        </w:rPr>
        <w:t>ex situ</w:t>
      </w:r>
      <w:r>
        <w:rPr>
          <w:rFonts w:asciiTheme="majorBidi" w:hAnsiTheme="majorBidi" w:cstheme="majorBidi"/>
          <w:sz w:val="24"/>
          <w:szCs w:val="24"/>
        </w:rPr>
        <w:t xml:space="preserve"> </w:t>
      </w:r>
      <w:r w:rsidR="00FE7BC4">
        <w:rPr>
          <w:rFonts w:asciiTheme="majorBidi" w:hAnsiTheme="majorBidi" w:cstheme="majorBidi"/>
          <w:sz w:val="24"/>
          <w:szCs w:val="24"/>
        </w:rPr>
        <w:t xml:space="preserve">in vacuum </w:t>
      </w:r>
      <w:r>
        <w:rPr>
          <w:rFonts w:asciiTheme="majorBidi" w:hAnsiTheme="majorBidi" w:cstheme="majorBidi"/>
          <w:sz w:val="24"/>
          <w:szCs w:val="24"/>
        </w:rPr>
        <w:t xml:space="preserve">at </w:t>
      </w:r>
      <w:r w:rsidR="00C525A0">
        <w:rPr>
          <w:rFonts w:asciiTheme="majorBidi" w:hAnsiTheme="majorBidi" w:cstheme="majorBidi"/>
          <w:sz w:val="24"/>
          <w:szCs w:val="24"/>
        </w:rPr>
        <w:t>1373 K</w:t>
      </w:r>
      <w:r>
        <w:rPr>
          <w:rFonts w:asciiTheme="majorBidi" w:hAnsiTheme="majorBidi" w:cstheme="majorBidi"/>
          <w:sz w:val="24"/>
          <w:szCs w:val="24"/>
        </w:rPr>
        <w:t xml:space="preserve"> for 48 hrs</w:t>
      </w:r>
      <w:r w:rsidR="003506C4">
        <w:rPr>
          <w:rFonts w:asciiTheme="majorBidi" w:hAnsiTheme="majorBidi" w:cstheme="majorBidi"/>
          <w:sz w:val="24"/>
          <w:szCs w:val="24"/>
        </w:rPr>
        <w:t>.</w:t>
      </w:r>
      <w:r>
        <w:rPr>
          <w:rFonts w:asciiTheme="majorBidi" w:hAnsiTheme="majorBidi" w:cstheme="majorBidi"/>
          <w:sz w:val="24"/>
          <w:szCs w:val="24"/>
        </w:rPr>
        <w:t xml:space="preserve"> </w:t>
      </w:r>
      <w:r w:rsidR="003506C4">
        <w:rPr>
          <w:rFonts w:asciiTheme="majorBidi" w:hAnsiTheme="majorBidi" w:cstheme="majorBidi"/>
          <w:i/>
          <w:sz w:val="24"/>
          <w:szCs w:val="24"/>
        </w:rPr>
        <w:t>I</w:t>
      </w:r>
      <w:r w:rsidRPr="008C2ECB">
        <w:rPr>
          <w:rFonts w:asciiTheme="majorBidi" w:hAnsiTheme="majorBidi" w:cstheme="majorBidi"/>
          <w:i/>
          <w:sz w:val="24"/>
          <w:szCs w:val="24"/>
        </w:rPr>
        <w:t>n situ</w:t>
      </w:r>
      <w:r>
        <w:rPr>
          <w:rFonts w:asciiTheme="majorBidi" w:hAnsiTheme="majorBidi" w:cstheme="majorBidi"/>
          <w:sz w:val="24"/>
          <w:szCs w:val="24"/>
        </w:rPr>
        <w:t xml:space="preserve"> TEM heating experiments were conducted at various temperatures up to </w:t>
      </w:r>
      <w:r w:rsidR="00C12008">
        <w:rPr>
          <w:rFonts w:asciiTheme="majorBidi" w:hAnsiTheme="majorBidi" w:cstheme="majorBidi"/>
          <w:sz w:val="24"/>
          <w:szCs w:val="24"/>
        </w:rPr>
        <w:t>923 K</w:t>
      </w:r>
      <w:r w:rsidR="003506C4">
        <w:rPr>
          <w:rFonts w:asciiTheme="majorBidi" w:hAnsiTheme="majorBidi" w:cstheme="majorBidi"/>
          <w:sz w:val="24"/>
          <w:szCs w:val="24"/>
        </w:rPr>
        <w:t xml:space="preserve"> to capture transitional phenomena occurring in the alloy upon heating and cooling.</w:t>
      </w:r>
      <w:r w:rsidR="009A5020">
        <w:rPr>
          <w:rFonts w:asciiTheme="majorBidi" w:hAnsiTheme="majorBidi" w:cstheme="majorBidi"/>
          <w:sz w:val="24"/>
          <w:szCs w:val="24"/>
        </w:rPr>
        <w:t xml:space="preserve"> </w:t>
      </w:r>
      <w:r w:rsidR="00BE0D79">
        <w:rPr>
          <w:rFonts w:asciiTheme="majorBidi" w:hAnsiTheme="majorBidi" w:cstheme="majorBidi"/>
          <w:sz w:val="24"/>
          <w:szCs w:val="24"/>
        </w:rPr>
        <w:t xml:space="preserve">At </w:t>
      </w:r>
      <w:r w:rsidR="000D527B">
        <w:rPr>
          <w:rFonts w:asciiTheme="majorBidi" w:hAnsiTheme="majorBidi" w:cstheme="majorBidi"/>
          <w:sz w:val="24"/>
          <w:szCs w:val="24"/>
        </w:rPr>
        <w:t>a</w:t>
      </w:r>
      <w:r w:rsidR="00BE0D79">
        <w:rPr>
          <w:rFonts w:asciiTheme="majorBidi" w:hAnsiTheme="majorBidi" w:cstheme="majorBidi"/>
          <w:sz w:val="24"/>
          <w:szCs w:val="24"/>
        </w:rPr>
        <w:t xml:space="preserve"> microscopic </w:t>
      </w:r>
      <w:r w:rsidR="002837FE">
        <w:rPr>
          <w:rFonts w:asciiTheme="majorBidi" w:hAnsiTheme="majorBidi" w:cstheme="majorBidi"/>
          <w:sz w:val="24"/>
          <w:szCs w:val="24"/>
        </w:rPr>
        <w:t>level</w:t>
      </w:r>
      <w:r w:rsidR="00BE0D79">
        <w:rPr>
          <w:rFonts w:asciiTheme="majorBidi" w:hAnsiTheme="majorBidi" w:cstheme="majorBidi"/>
          <w:sz w:val="24"/>
          <w:szCs w:val="24"/>
        </w:rPr>
        <w:t>, t</w:t>
      </w:r>
      <w:r w:rsidR="00FE7BC4">
        <w:rPr>
          <w:rFonts w:asciiTheme="majorBidi" w:hAnsiTheme="majorBidi" w:cstheme="majorBidi"/>
          <w:sz w:val="24"/>
          <w:szCs w:val="24"/>
        </w:rPr>
        <w:t xml:space="preserve">he alloy annealed </w:t>
      </w:r>
      <w:r w:rsidR="00BE0D79">
        <w:rPr>
          <w:rFonts w:asciiTheme="majorBidi" w:hAnsiTheme="majorBidi" w:cstheme="majorBidi"/>
          <w:sz w:val="24"/>
          <w:szCs w:val="24"/>
        </w:rPr>
        <w:t>at 1</w:t>
      </w:r>
      <w:r w:rsidR="00C12008">
        <w:rPr>
          <w:rFonts w:asciiTheme="majorBidi" w:hAnsiTheme="majorBidi" w:cstheme="majorBidi"/>
          <w:sz w:val="24"/>
          <w:szCs w:val="24"/>
        </w:rPr>
        <w:t>373 K</w:t>
      </w:r>
      <w:r w:rsidR="00BE0D79">
        <w:rPr>
          <w:rFonts w:asciiTheme="majorBidi" w:hAnsiTheme="majorBidi" w:cstheme="majorBidi"/>
          <w:sz w:val="24"/>
          <w:szCs w:val="24"/>
        </w:rPr>
        <w:t xml:space="preserve"> </w:t>
      </w:r>
      <w:r w:rsidR="00FE7BC4">
        <w:rPr>
          <w:rFonts w:asciiTheme="majorBidi" w:hAnsiTheme="majorBidi" w:cstheme="majorBidi"/>
          <w:sz w:val="24"/>
          <w:szCs w:val="24"/>
        </w:rPr>
        <w:t xml:space="preserve">for 48 hrs </w:t>
      </w:r>
      <w:r w:rsidR="00BE0D79">
        <w:rPr>
          <w:rFonts w:asciiTheme="majorBidi" w:hAnsiTheme="majorBidi" w:cstheme="majorBidi"/>
          <w:sz w:val="24"/>
          <w:szCs w:val="24"/>
        </w:rPr>
        <w:t xml:space="preserve">transformed from a single-phase β-(WTi) solid solution into a two-phase alloy consisting of Ti-rich grains in equilibrium with Ti-depleted β-(WTi) solid solution grains. </w:t>
      </w:r>
      <w:r w:rsidR="00515D70" w:rsidRPr="00515D70">
        <w:rPr>
          <w:rFonts w:asciiTheme="majorBidi" w:hAnsiTheme="majorBidi" w:cstheme="majorBidi"/>
          <w:i/>
          <w:sz w:val="24"/>
          <w:szCs w:val="24"/>
        </w:rPr>
        <w:t>In situ</w:t>
      </w:r>
      <w:r w:rsidR="00515D70">
        <w:rPr>
          <w:rFonts w:asciiTheme="majorBidi" w:hAnsiTheme="majorBidi" w:cstheme="majorBidi"/>
          <w:sz w:val="24"/>
          <w:szCs w:val="24"/>
        </w:rPr>
        <w:t xml:space="preserve"> </w:t>
      </w:r>
      <w:r w:rsidR="000D527B">
        <w:rPr>
          <w:rFonts w:asciiTheme="majorBidi" w:hAnsiTheme="majorBidi" w:cstheme="majorBidi"/>
          <w:sz w:val="24"/>
          <w:szCs w:val="24"/>
        </w:rPr>
        <w:t xml:space="preserve">TEM </w:t>
      </w:r>
      <w:r w:rsidR="00515D70">
        <w:rPr>
          <w:rFonts w:asciiTheme="majorBidi" w:hAnsiTheme="majorBidi" w:cstheme="majorBidi"/>
          <w:sz w:val="24"/>
          <w:szCs w:val="24"/>
        </w:rPr>
        <w:t xml:space="preserve">observations </w:t>
      </w:r>
      <w:r w:rsidR="009A5020">
        <w:rPr>
          <w:rFonts w:asciiTheme="majorBidi" w:hAnsiTheme="majorBidi" w:cstheme="majorBidi"/>
          <w:sz w:val="24"/>
          <w:szCs w:val="24"/>
        </w:rPr>
        <w:t xml:space="preserve">revealed </w:t>
      </w:r>
      <w:r w:rsidR="00C525A0">
        <w:rPr>
          <w:rFonts w:asciiTheme="majorBidi" w:hAnsiTheme="majorBidi" w:cstheme="majorBidi"/>
          <w:sz w:val="24"/>
          <w:szCs w:val="24"/>
        </w:rPr>
        <w:lastRenderedPageBreak/>
        <w:t>initial Ti segregations</w:t>
      </w:r>
      <w:r w:rsidR="009A5020">
        <w:rPr>
          <w:rFonts w:asciiTheme="majorBidi" w:hAnsiTheme="majorBidi" w:cstheme="majorBidi"/>
          <w:sz w:val="24"/>
          <w:szCs w:val="24"/>
        </w:rPr>
        <w:t xml:space="preserve"> </w:t>
      </w:r>
      <w:r w:rsidR="00C525A0">
        <w:rPr>
          <w:rFonts w:asciiTheme="majorBidi" w:hAnsiTheme="majorBidi" w:cstheme="majorBidi"/>
          <w:sz w:val="24"/>
          <w:szCs w:val="24"/>
        </w:rPr>
        <w:t xml:space="preserve">along </w:t>
      </w:r>
      <w:r w:rsidR="005004B4">
        <w:rPr>
          <w:rFonts w:asciiTheme="majorBidi" w:hAnsiTheme="majorBidi" w:cstheme="majorBidi"/>
          <w:sz w:val="24"/>
          <w:szCs w:val="24"/>
        </w:rPr>
        <w:t xml:space="preserve">columnar </w:t>
      </w:r>
      <w:r w:rsidR="00C525A0">
        <w:rPr>
          <w:rFonts w:asciiTheme="majorBidi" w:hAnsiTheme="majorBidi" w:cstheme="majorBidi"/>
          <w:sz w:val="24"/>
          <w:szCs w:val="24"/>
        </w:rPr>
        <w:t>grain boundaries at T</w:t>
      </w:r>
      <w:r w:rsidR="000D527B">
        <w:rPr>
          <w:rFonts w:asciiTheme="majorBidi" w:hAnsiTheme="majorBidi" w:cstheme="majorBidi"/>
          <w:sz w:val="24"/>
          <w:szCs w:val="24"/>
        </w:rPr>
        <w:t xml:space="preserve"> </w:t>
      </w:r>
      <m:oMath>
        <m:r>
          <w:rPr>
            <w:rFonts w:ascii="Cambria Math" w:hAnsi="Cambria Math" w:cstheme="majorBidi"/>
            <w:sz w:val="24"/>
            <w:szCs w:val="24"/>
          </w:rPr>
          <m:t>~</m:t>
        </m:r>
      </m:oMath>
      <w:r w:rsidR="009A5020">
        <w:rPr>
          <w:rFonts w:asciiTheme="majorBidi" w:hAnsiTheme="majorBidi" w:cstheme="majorBidi"/>
          <w:sz w:val="24"/>
          <w:szCs w:val="24"/>
        </w:rPr>
        <w:t xml:space="preserve"> </w:t>
      </w:r>
      <w:r w:rsidR="00C525A0">
        <w:rPr>
          <w:rFonts w:asciiTheme="majorBidi" w:hAnsiTheme="majorBidi" w:cstheme="majorBidi"/>
          <w:sz w:val="24"/>
          <w:szCs w:val="24"/>
        </w:rPr>
        <w:t xml:space="preserve">423 – </w:t>
      </w:r>
      <w:r w:rsidR="00C12008">
        <w:rPr>
          <w:rFonts w:asciiTheme="majorBidi" w:hAnsiTheme="majorBidi" w:cstheme="majorBidi"/>
          <w:sz w:val="24"/>
          <w:szCs w:val="24"/>
        </w:rPr>
        <w:t>573 K</w:t>
      </w:r>
      <w:r w:rsidR="009A5020">
        <w:rPr>
          <w:rFonts w:asciiTheme="majorBidi" w:hAnsiTheme="majorBidi" w:cstheme="majorBidi"/>
          <w:sz w:val="24"/>
          <w:szCs w:val="24"/>
        </w:rPr>
        <w:t xml:space="preserve">, </w:t>
      </w:r>
      <w:r w:rsidR="00C525A0">
        <w:rPr>
          <w:rFonts w:asciiTheme="majorBidi" w:hAnsiTheme="majorBidi" w:cstheme="majorBidi"/>
          <w:sz w:val="24"/>
          <w:szCs w:val="24"/>
        </w:rPr>
        <w:t>followed by T</w:t>
      </w:r>
      <w:r w:rsidR="005A508C">
        <w:rPr>
          <w:rFonts w:asciiTheme="majorBidi" w:hAnsiTheme="majorBidi" w:cstheme="majorBidi"/>
          <w:sz w:val="24"/>
          <w:szCs w:val="24"/>
        </w:rPr>
        <w:t>i</w:t>
      </w:r>
      <w:r w:rsidR="00C525A0">
        <w:rPr>
          <w:rFonts w:asciiTheme="majorBidi" w:hAnsiTheme="majorBidi" w:cstheme="majorBidi"/>
          <w:sz w:val="24"/>
          <w:szCs w:val="24"/>
        </w:rPr>
        <w:t xml:space="preserve">-rich clusters formation </w:t>
      </w:r>
      <w:r w:rsidR="009A5020">
        <w:rPr>
          <w:rFonts w:asciiTheme="majorBidi" w:hAnsiTheme="majorBidi" w:cstheme="majorBidi"/>
          <w:sz w:val="24"/>
          <w:szCs w:val="24"/>
        </w:rPr>
        <w:t>in the grains interior</w:t>
      </w:r>
      <w:r w:rsidR="00C525A0">
        <w:rPr>
          <w:rFonts w:asciiTheme="majorBidi" w:hAnsiTheme="majorBidi" w:cstheme="majorBidi"/>
          <w:sz w:val="24"/>
          <w:szCs w:val="24"/>
        </w:rPr>
        <w:t xml:space="preserve"> at T </w:t>
      </w:r>
      <m:oMath>
        <m:r>
          <w:rPr>
            <w:rFonts w:ascii="Cambria Math" w:hAnsi="Cambria Math" w:cstheme="majorBidi"/>
            <w:sz w:val="24"/>
            <w:szCs w:val="24"/>
          </w:rPr>
          <m:t>~</m:t>
        </m:r>
      </m:oMath>
      <w:r w:rsidR="00C525A0">
        <w:rPr>
          <w:rFonts w:asciiTheme="majorBidi" w:hAnsiTheme="majorBidi" w:cstheme="majorBidi"/>
          <w:sz w:val="24"/>
          <w:szCs w:val="24"/>
        </w:rPr>
        <w:t xml:space="preserve"> 573 – 773 K</w:t>
      </w:r>
      <w:r w:rsidR="009A5020">
        <w:rPr>
          <w:rFonts w:asciiTheme="majorBidi" w:hAnsiTheme="majorBidi" w:cstheme="majorBidi"/>
          <w:sz w:val="24"/>
          <w:szCs w:val="24"/>
        </w:rPr>
        <w:t xml:space="preserve">. </w:t>
      </w:r>
      <w:r w:rsidR="00515D70">
        <w:rPr>
          <w:rFonts w:asciiTheme="majorBidi" w:hAnsiTheme="majorBidi" w:cstheme="majorBidi"/>
          <w:sz w:val="24"/>
          <w:szCs w:val="24"/>
        </w:rPr>
        <w:t xml:space="preserve">The microstructure observed at </w:t>
      </w:r>
      <w:r w:rsidR="00C12008">
        <w:rPr>
          <w:rFonts w:asciiTheme="majorBidi" w:hAnsiTheme="majorBidi" w:cstheme="majorBidi"/>
          <w:sz w:val="24"/>
          <w:szCs w:val="24"/>
        </w:rPr>
        <w:t>923 K</w:t>
      </w:r>
      <w:r w:rsidR="00515D70">
        <w:rPr>
          <w:rFonts w:asciiTheme="majorBidi" w:hAnsiTheme="majorBidi" w:cstheme="majorBidi"/>
          <w:sz w:val="24"/>
          <w:szCs w:val="24"/>
        </w:rPr>
        <w:t xml:space="preserve"> remained stable upon cooling </w:t>
      </w:r>
      <w:r w:rsidR="00C525A0">
        <w:rPr>
          <w:rFonts w:asciiTheme="majorBidi" w:hAnsiTheme="majorBidi" w:cstheme="majorBidi"/>
          <w:sz w:val="24"/>
          <w:szCs w:val="24"/>
        </w:rPr>
        <w:t>to</w:t>
      </w:r>
      <w:r w:rsidR="00515D70">
        <w:rPr>
          <w:rFonts w:asciiTheme="majorBidi" w:hAnsiTheme="majorBidi" w:cstheme="majorBidi"/>
          <w:sz w:val="24"/>
          <w:szCs w:val="24"/>
        </w:rPr>
        <w:t xml:space="preserve"> room temperature and consisted </w:t>
      </w:r>
      <w:r w:rsidR="002837FE">
        <w:rPr>
          <w:rFonts w:asciiTheme="majorBidi" w:hAnsiTheme="majorBidi" w:cstheme="majorBidi"/>
          <w:sz w:val="24"/>
          <w:szCs w:val="24"/>
        </w:rPr>
        <w:t xml:space="preserve">of Ti-rich segregations along </w:t>
      </w:r>
      <w:r w:rsidR="0005140C">
        <w:rPr>
          <w:rFonts w:asciiTheme="majorBidi" w:hAnsiTheme="majorBidi" w:cstheme="majorBidi"/>
          <w:sz w:val="24"/>
          <w:szCs w:val="24"/>
        </w:rPr>
        <w:t xml:space="preserve">the </w:t>
      </w:r>
      <w:r w:rsidR="002837FE">
        <w:rPr>
          <w:rFonts w:asciiTheme="majorBidi" w:hAnsiTheme="majorBidi" w:cstheme="majorBidi"/>
          <w:sz w:val="24"/>
          <w:szCs w:val="24"/>
        </w:rPr>
        <w:t xml:space="preserve">columnar grain boundaries and </w:t>
      </w:r>
      <w:r w:rsidR="00515D70">
        <w:rPr>
          <w:rFonts w:asciiTheme="majorBidi" w:hAnsiTheme="majorBidi" w:cstheme="majorBidi"/>
          <w:sz w:val="24"/>
          <w:szCs w:val="24"/>
        </w:rPr>
        <w:t xml:space="preserve">of alternate Ti-rich and Ti-depleted </w:t>
      </w:r>
      <w:r w:rsidR="002837FE">
        <w:rPr>
          <w:rFonts w:asciiTheme="majorBidi" w:hAnsiTheme="majorBidi" w:cstheme="majorBidi"/>
          <w:sz w:val="24"/>
          <w:szCs w:val="24"/>
        </w:rPr>
        <w:t xml:space="preserve">nanoscale </w:t>
      </w:r>
      <w:r w:rsidR="00515D70">
        <w:rPr>
          <w:rFonts w:asciiTheme="majorBidi" w:hAnsiTheme="majorBidi" w:cstheme="majorBidi"/>
          <w:sz w:val="24"/>
          <w:szCs w:val="24"/>
        </w:rPr>
        <w:t>domains in the grains interior</w:t>
      </w:r>
      <w:r w:rsidR="007D17FE">
        <w:rPr>
          <w:rFonts w:asciiTheme="majorBidi" w:hAnsiTheme="majorBidi" w:cstheme="majorBidi"/>
          <w:sz w:val="24"/>
          <w:szCs w:val="24"/>
        </w:rPr>
        <w:t xml:space="preserve">, </w:t>
      </w:r>
      <w:r w:rsidR="000D527B">
        <w:rPr>
          <w:rFonts w:asciiTheme="majorBidi" w:hAnsiTheme="majorBidi" w:cstheme="majorBidi"/>
          <w:sz w:val="24"/>
          <w:szCs w:val="24"/>
        </w:rPr>
        <w:t>which</w:t>
      </w:r>
      <w:r w:rsidR="007D17FE">
        <w:rPr>
          <w:rFonts w:asciiTheme="majorBidi" w:hAnsiTheme="majorBidi" w:cstheme="majorBidi"/>
          <w:sz w:val="24"/>
          <w:szCs w:val="24"/>
        </w:rPr>
        <w:t xml:space="preserve"> form</w:t>
      </w:r>
      <w:r w:rsidR="000D527B">
        <w:rPr>
          <w:rFonts w:asciiTheme="majorBidi" w:hAnsiTheme="majorBidi" w:cstheme="majorBidi"/>
          <w:sz w:val="24"/>
          <w:szCs w:val="24"/>
        </w:rPr>
        <w:t>ed</w:t>
      </w:r>
      <w:r w:rsidR="007D17FE">
        <w:rPr>
          <w:rFonts w:asciiTheme="majorBidi" w:hAnsiTheme="majorBidi" w:cstheme="majorBidi"/>
          <w:sz w:val="24"/>
          <w:szCs w:val="24"/>
        </w:rPr>
        <w:t xml:space="preserve"> a stable dual-phase nanocrystalline structure.</w:t>
      </w:r>
    </w:p>
    <w:p w14:paraId="7012C5AC" w14:textId="77777777" w:rsidR="0011786C" w:rsidRDefault="0011786C" w:rsidP="00B673E5">
      <w:pPr>
        <w:spacing w:line="480" w:lineRule="auto"/>
        <w:jc w:val="both"/>
        <w:rPr>
          <w:rFonts w:asciiTheme="majorBidi" w:hAnsiTheme="majorBidi" w:cstheme="majorBidi"/>
          <w:b/>
          <w:sz w:val="24"/>
          <w:szCs w:val="24"/>
        </w:rPr>
      </w:pPr>
    </w:p>
    <w:p w14:paraId="1B365478" w14:textId="7BB00AF7" w:rsidR="00B673E5" w:rsidRDefault="00B673E5" w:rsidP="00B673E5">
      <w:pPr>
        <w:spacing w:line="480" w:lineRule="auto"/>
        <w:jc w:val="both"/>
        <w:rPr>
          <w:rFonts w:asciiTheme="majorBidi" w:hAnsiTheme="majorBidi" w:cstheme="majorBidi"/>
          <w:sz w:val="24"/>
          <w:szCs w:val="24"/>
        </w:rPr>
      </w:pPr>
      <w:r w:rsidRPr="00A01A75">
        <w:rPr>
          <w:rFonts w:asciiTheme="majorBidi" w:hAnsiTheme="majorBidi" w:cstheme="majorBidi"/>
          <w:b/>
          <w:sz w:val="24"/>
          <w:szCs w:val="24"/>
        </w:rPr>
        <w:t>Keywords:</w:t>
      </w:r>
      <w:r>
        <w:rPr>
          <w:rFonts w:asciiTheme="majorBidi" w:hAnsiTheme="majorBidi" w:cstheme="majorBidi"/>
          <w:b/>
          <w:sz w:val="24"/>
          <w:szCs w:val="24"/>
        </w:rPr>
        <w:t xml:space="preserve"> </w:t>
      </w:r>
      <w:r w:rsidR="003A024A">
        <w:rPr>
          <w:rFonts w:asciiTheme="majorBidi" w:hAnsiTheme="majorBidi" w:cstheme="majorBidi"/>
          <w:sz w:val="24"/>
          <w:szCs w:val="24"/>
        </w:rPr>
        <w:t xml:space="preserve">Physical vapour deposition (PVD), </w:t>
      </w:r>
      <w:r>
        <w:rPr>
          <w:rFonts w:asciiTheme="majorBidi" w:hAnsiTheme="majorBidi" w:cstheme="majorBidi"/>
          <w:sz w:val="24"/>
          <w:szCs w:val="24"/>
        </w:rPr>
        <w:t>High</w:t>
      </w:r>
      <w:r w:rsidR="0083414E">
        <w:rPr>
          <w:rFonts w:asciiTheme="majorBidi" w:hAnsiTheme="majorBidi" w:cstheme="majorBidi"/>
          <w:sz w:val="24"/>
          <w:szCs w:val="24"/>
        </w:rPr>
        <w:t>-</w:t>
      </w:r>
      <w:r w:rsidR="003A024A">
        <w:rPr>
          <w:rFonts w:asciiTheme="majorBidi" w:hAnsiTheme="majorBidi" w:cstheme="majorBidi"/>
          <w:sz w:val="24"/>
          <w:szCs w:val="24"/>
        </w:rPr>
        <w:t>temperature alloys</w:t>
      </w:r>
      <w:r>
        <w:rPr>
          <w:rFonts w:asciiTheme="majorBidi" w:hAnsiTheme="majorBidi" w:cstheme="majorBidi"/>
          <w:sz w:val="24"/>
          <w:szCs w:val="24"/>
        </w:rPr>
        <w:t xml:space="preserve">, </w:t>
      </w:r>
      <w:r w:rsidR="0083414E">
        <w:rPr>
          <w:rFonts w:asciiTheme="majorBidi" w:hAnsiTheme="majorBidi" w:cstheme="majorBidi"/>
          <w:sz w:val="24"/>
          <w:szCs w:val="24"/>
        </w:rPr>
        <w:t>Phases separation</w:t>
      </w:r>
      <w:r w:rsidR="001C22EE">
        <w:rPr>
          <w:rFonts w:asciiTheme="majorBidi" w:hAnsiTheme="majorBidi" w:cstheme="majorBidi"/>
          <w:sz w:val="24"/>
          <w:szCs w:val="24"/>
        </w:rPr>
        <w:t xml:space="preserve">, </w:t>
      </w:r>
      <w:r w:rsidR="001C22EE" w:rsidRPr="001C22EE">
        <w:rPr>
          <w:rFonts w:asciiTheme="majorBidi" w:hAnsiTheme="majorBidi" w:cstheme="majorBidi"/>
          <w:i/>
          <w:sz w:val="24"/>
          <w:szCs w:val="24"/>
        </w:rPr>
        <w:t>In situ</w:t>
      </w:r>
      <w:r w:rsidR="001C22EE">
        <w:rPr>
          <w:rFonts w:asciiTheme="majorBidi" w:hAnsiTheme="majorBidi" w:cstheme="majorBidi"/>
          <w:sz w:val="24"/>
          <w:szCs w:val="24"/>
        </w:rPr>
        <w:t xml:space="preserve"> TEM</w:t>
      </w:r>
      <w:r w:rsidR="008C2ECB">
        <w:rPr>
          <w:rFonts w:asciiTheme="majorBidi" w:hAnsiTheme="majorBidi" w:cstheme="majorBidi"/>
          <w:sz w:val="24"/>
          <w:szCs w:val="24"/>
        </w:rPr>
        <w:t xml:space="preserve"> heating</w:t>
      </w:r>
      <w:r>
        <w:rPr>
          <w:rFonts w:asciiTheme="majorBidi" w:hAnsiTheme="majorBidi" w:cstheme="majorBidi"/>
          <w:sz w:val="24"/>
          <w:szCs w:val="24"/>
        </w:rPr>
        <w:t xml:space="preserve">.  </w:t>
      </w:r>
    </w:p>
    <w:p w14:paraId="2BA19A78" w14:textId="77777777" w:rsidR="00E348ED" w:rsidRPr="00100840" w:rsidRDefault="00E348ED" w:rsidP="00B673E5">
      <w:pPr>
        <w:spacing w:line="480" w:lineRule="auto"/>
        <w:jc w:val="both"/>
        <w:rPr>
          <w:rFonts w:asciiTheme="majorBidi" w:hAnsiTheme="majorBidi" w:cstheme="majorBidi"/>
          <w:sz w:val="24"/>
          <w:szCs w:val="24"/>
        </w:rPr>
      </w:pPr>
    </w:p>
    <w:p w14:paraId="0E53322C" w14:textId="77777777" w:rsidR="005327DC" w:rsidRDefault="002658FC" w:rsidP="00F31153">
      <w:pPr>
        <w:spacing w:line="480" w:lineRule="auto"/>
        <w:jc w:val="both"/>
        <w:outlineLvl w:val="0"/>
        <w:rPr>
          <w:rFonts w:asciiTheme="majorBidi" w:hAnsiTheme="majorBidi" w:cstheme="majorBidi"/>
          <w:b/>
          <w:sz w:val="24"/>
          <w:szCs w:val="24"/>
        </w:rPr>
      </w:pPr>
      <w:r>
        <w:rPr>
          <w:rFonts w:asciiTheme="majorBidi" w:hAnsiTheme="majorBidi" w:cstheme="majorBidi"/>
          <w:b/>
          <w:sz w:val="24"/>
          <w:szCs w:val="24"/>
        </w:rPr>
        <w:t xml:space="preserve">1. </w:t>
      </w:r>
      <w:r w:rsidR="00085086" w:rsidRPr="00085086">
        <w:rPr>
          <w:rFonts w:asciiTheme="majorBidi" w:hAnsiTheme="majorBidi" w:cstheme="majorBidi"/>
          <w:b/>
          <w:sz w:val="24"/>
          <w:szCs w:val="24"/>
        </w:rPr>
        <w:t>Introduction</w:t>
      </w:r>
    </w:p>
    <w:p w14:paraId="28B88CC4" w14:textId="21283092" w:rsidR="004F4CB3" w:rsidRDefault="00133096" w:rsidP="00085086">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Development of metallic alloys </w:t>
      </w:r>
      <w:r w:rsidR="005F070F">
        <w:rPr>
          <w:rFonts w:asciiTheme="majorBidi" w:hAnsiTheme="majorBidi" w:cstheme="majorBidi"/>
          <w:sz w:val="24"/>
          <w:szCs w:val="24"/>
        </w:rPr>
        <w:t xml:space="preserve">with tailored properties </w:t>
      </w:r>
      <w:r>
        <w:rPr>
          <w:rFonts w:asciiTheme="majorBidi" w:hAnsiTheme="majorBidi" w:cstheme="majorBidi"/>
          <w:sz w:val="24"/>
          <w:szCs w:val="24"/>
        </w:rPr>
        <w:t xml:space="preserve">has been and still is one of the main objectives in materials science due to the continuous progress in materials processing and characterisation techniques. Advances in materials fabrication technologies accelerated the progress in this traditional field of physical metallurgy. In particular, </w:t>
      </w:r>
      <w:r w:rsidR="001757A6">
        <w:rPr>
          <w:rFonts w:asciiTheme="majorBidi" w:hAnsiTheme="majorBidi" w:cstheme="majorBidi"/>
          <w:sz w:val="24"/>
          <w:szCs w:val="24"/>
        </w:rPr>
        <w:t xml:space="preserve">a </w:t>
      </w:r>
      <w:r>
        <w:rPr>
          <w:rFonts w:asciiTheme="majorBidi" w:hAnsiTheme="majorBidi" w:cstheme="majorBidi"/>
          <w:sz w:val="24"/>
          <w:szCs w:val="24"/>
        </w:rPr>
        <w:t>development of far-from-equilibrium processing techniques opened up</w:t>
      </w:r>
      <w:r w:rsidR="00293568">
        <w:rPr>
          <w:rFonts w:asciiTheme="majorBidi" w:hAnsiTheme="majorBidi" w:cstheme="majorBidi"/>
          <w:sz w:val="24"/>
          <w:szCs w:val="24"/>
        </w:rPr>
        <w:t xml:space="preserve"> a new branch in materials science related to development of alloys </w:t>
      </w:r>
      <w:r w:rsidR="00F00897">
        <w:rPr>
          <w:rFonts w:asciiTheme="majorBidi" w:hAnsiTheme="majorBidi" w:cstheme="majorBidi"/>
          <w:sz w:val="24"/>
          <w:szCs w:val="24"/>
        </w:rPr>
        <w:t>with</w:t>
      </w:r>
      <w:r w:rsidR="00293568">
        <w:rPr>
          <w:rFonts w:asciiTheme="majorBidi" w:hAnsiTheme="majorBidi" w:cstheme="majorBidi"/>
          <w:sz w:val="24"/>
          <w:szCs w:val="24"/>
        </w:rPr>
        <w:t xml:space="preserve"> immiscible elements (i.e. elements with positive heat of mixing</w:t>
      </w:r>
      <w:r w:rsidR="008B7076">
        <w:rPr>
          <w:rFonts w:asciiTheme="majorBidi" w:hAnsiTheme="majorBidi" w:cstheme="majorBidi"/>
          <w:sz w:val="24"/>
          <w:szCs w:val="24"/>
        </w:rPr>
        <w:t xml:space="preserve"> </w:t>
      </w:r>
      <w:r w:rsidR="008B7076">
        <w:rPr>
          <w:rFonts w:ascii="Tahoma" w:hAnsi="Tahoma" w:cs="Tahoma"/>
          <w:sz w:val="24"/>
          <w:szCs w:val="24"/>
        </w:rPr>
        <w:t>Δ</w:t>
      </w:r>
      <w:r w:rsidR="008B7076">
        <w:rPr>
          <w:rFonts w:asciiTheme="majorBidi" w:hAnsiTheme="majorBidi" w:cstheme="majorBidi"/>
          <w:sz w:val="24"/>
          <w:szCs w:val="24"/>
        </w:rPr>
        <w:t>H</w:t>
      </w:r>
      <w:r w:rsidR="00D0320C" w:rsidRPr="00D0320C">
        <w:rPr>
          <w:rFonts w:asciiTheme="majorBidi" w:hAnsiTheme="majorBidi" w:cstheme="majorBidi"/>
          <w:sz w:val="24"/>
          <w:szCs w:val="24"/>
          <w:vertAlign w:val="subscript"/>
        </w:rPr>
        <w:t>mix</w:t>
      </w:r>
      <w:r w:rsidR="003B5D71">
        <w:rPr>
          <w:rFonts w:asciiTheme="majorBidi" w:hAnsiTheme="majorBidi" w:cstheme="majorBidi"/>
          <w:sz w:val="24"/>
          <w:szCs w:val="24"/>
        </w:rPr>
        <w:t xml:space="preserve"> at solid</w:t>
      </w:r>
      <w:r w:rsidR="005F070F">
        <w:rPr>
          <w:rFonts w:asciiTheme="majorBidi" w:hAnsiTheme="majorBidi" w:cstheme="majorBidi"/>
          <w:sz w:val="24"/>
          <w:szCs w:val="24"/>
        </w:rPr>
        <w:t xml:space="preserve"> or both solid and liquid state</w:t>
      </w:r>
      <w:r w:rsidR="00293568">
        <w:rPr>
          <w:rFonts w:asciiTheme="majorBidi" w:hAnsiTheme="majorBidi" w:cstheme="majorBidi"/>
          <w:sz w:val="24"/>
          <w:szCs w:val="24"/>
        </w:rPr>
        <w:t>) [</w:t>
      </w:r>
      <w:r w:rsidR="00086747">
        <w:rPr>
          <w:rFonts w:asciiTheme="majorBidi" w:hAnsiTheme="majorBidi" w:cstheme="majorBidi"/>
          <w:sz w:val="24"/>
          <w:szCs w:val="24"/>
        </w:rPr>
        <w:t>1</w:t>
      </w:r>
      <w:r w:rsidR="00293568">
        <w:rPr>
          <w:rFonts w:asciiTheme="majorBidi" w:hAnsiTheme="majorBidi" w:cstheme="majorBidi"/>
          <w:sz w:val="24"/>
          <w:szCs w:val="24"/>
        </w:rPr>
        <w:t>].</w:t>
      </w:r>
      <w:r w:rsidR="005F070F">
        <w:rPr>
          <w:rFonts w:asciiTheme="majorBidi" w:hAnsiTheme="majorBidi" w:cstheme="majorBidi"/>
          <w:sz w:val="24"/>
          <w:szCs w:val="24"/>
        </w:rPr>
        <w:t xml:space="preserve"> </w:t>
      </w:r>
      <w:r w:rsidR="008234ED">
        <w:rPr>
          <w:rFonts w:asciiTheme="majorBidi" w:hAnsiTheme="majorBidi" w:cstheme="majorBidi"/>
          <w:sz w:val="24"/>
          <w:szCs w:val="24"/>
        </w:rPr>
        <w:t>A</w:t>
      </w:r>
      <w:r w:rsidR="005F070F">
        <w:rPr>
          <w:rFonts w:asciiTheme="majorBidi" w:hAnsiTheme="majorBidi" w:cstheme="majorBidi"/>
          <w:sz w:val="24"/>
          <w:szCs w:val="24"/>
        </w:rPr>
        <w:t xml:space="preserve"> number of single-phase alloys such as supersaturated crystalline solid solutions, metastable intermediate compounds and amo</w:t>
      </w:r>
      <w:r w:rsidR="00751BCF">
        <w:rPr>
          <w:rFonts w:asciiTheme="majorBidi" w:hAnsiTheme="majorBidi" w:cstheme="majorBidi"/>
          <w:sz w:val="24"/>
          <w:szCs w:val="24"/>
        </w:rPr>
        <w:t>rphous structures were produced</w:t>
      </w:r>
      <w:r w:rsidR="008234ED">
        <w:rPr>
          <w:rFonts w:asciiTheme="majorBidi" w:hAnsiTheme="majorBidi" w:cstheme="majorBidi"/>
          <w:sz w:val="24"/>
          <w:szCs w:val="24"/>
        </w:rPr>
        <w:t xml:space="preserve"> by physical vapour depositions, mechanical alloying, laser ablation, rapid quenching, etc.</w:t>
      </w:r>
      <w:r w:rsidR="00751BCF">
        <w:rPr>
          <w:rFonts w:asciiTheme="majorBidi" w:hAnsiTheme="majorBidi" w:cstheme="majorBidi"/>
          <w:sz w:val="24"/>
          <w:szCs w:val="24"/>
        </w:rPr>
        <w:t xml:space="preserve"> [</w:t>
      </w:r>
      <w:r w:rsidR="00086747">
        <w:rPr>
          <w:rFonts w:asciiTheme="majorBidi" w:hAnsiTheme="majorBidi" w:cstheme="majorBidi"/>
          <w:sz w:val="24"/>
          <w:szCs w:val="24"/>
        </w:rPr>
        <w:t>1</w:t>
      </w:r>
      <w:r w:rsidR="00751BCF">
        <w:rPr>
          <w:rFonts w:asciiTheme="majorBidi" w:hAnsiTheme="majorBidi" w:cstheme="majorBidi"/>
          <w:sz w:val="24"/>
          <w:szCs w:val="24"/>
        </w:rPr>
        <w:t>]</w:t>
      </w:r>
      <w:r w:rsidR="008234ED">
        <w:rPr>
          <w:rFonts w:asciiTheme="majorBidi" w:hAnsiTheme="majorBidi" w:cstheme="majorBidi"/>
          <w:sz w:val="24"/>
          <w:szCs w:val="24"/>
        </w:rPr>
        <w:t>.</w:t>
      </w:r>
      <w:r w:rsidR="005F070F">
        <w:rPr>
          <w:rFonts w:asciiTheme="majorBidi" w:hAnsiTheme="majorBidi" w:cstheme="majorBidi"/>
          <w:sz w:val="24"/>
          <w:szCs w:val="24"/>
        </w:rPr>
        <w:t xml:space="preserve"> </w:t>
      </w:r>
      <w:r w:rsidR="002B6ED1">
        <w:rPr>
          <w:rFonts w:asciiTheme="majorBidi" w:hAnsiTheme="majorBidi" w:cstheme="majorBidi"/>
          <w:sz w:val="24"/>
          <w:szCs w:val="24"/>
        </w:rPr>
        <w:t xml:space="preserve">Examples of </w:t>
      </w:r>
      <w:r w:rsidR="008B7076">
        <w:rPr>
          <w:rFonts w:asciiTheme="majorBidi" w:hAnsiTheme="majorBidi" w:cstheme="majorBidi"/>
          <w:sz w:val="24"/>
          <w:szCs w:val="24"/>
        </w:rPr>
        <w:t xml:space="preserve">binary systems with positive </w:t>
      </w:r>
      <w:r w:rsidR="008B7076">
        <w:rPr>
          <w:rFonts w:ascii="Tahoma" w:hAnsi="Tahoma" w:cs="Tahoma"/>
          <w:sz w:val="24"/>
          <w:szCs w:val="24"/>
        </w:rPr>
        <w:t>Δ</w:t>
      </w:r>
      <w:r w:rsidR="008B7076">
        <w:rPr>
          <w:rFonts w:asciiTheme="majorBidi" w:hAnsiTheme="majorBidi" w:cstheme="majorBidi"/>
          <w:sz w:val="24"/>
          <w:szCs w:val="24"/>
        </w:rPr>
        <w:t>H</w:t>
      </w:r>
      <w:r w:rsidR="00D0320C" w:rsidRPr="00D0320C">
        <w:rPr>
          <w:rFonts w:asciiTheme="majorBidi" w:hAnsiTheme="majorBidi" w:cstheme="majorBidi"/>
          <w:sz w:val="24"/>
          <w:szCs w:val="24"/>
          <w:vertAlign w:val="subscript"/>
        </w:rPr>
        <w:t>mix</w:t>
      </w:r>
      <w:r w:rsidR="008B7076">
        <w:rPr>
          <w:rFonts w:asciiTheme="majorBidi" w:hAnsiTheme="majorBidi" w:cstheme="majorBidi"/>
          <w:sz w:val="24"/>
          <w:szCs w:val="24"/>
        </w:rPr>
        <w:t xml:space="preserve"> </w:t>
      </w:r>
      <w:r w:rsidR="002B6ED1">
        <w:rPr>
          <w:rFonts w:asciiTheme="majorBidi" w:hAnsiTheme="majorBidi" w:cstheme="majorBidi"/>
          <w:sz w:val="24"/>
          <w:szCs w:val="24"/>
        </w:rPr>
        <w:t>are:</w:t>
      </w:r>
      <w:r w:rsidR="008B7076">
        <w:rPr>
          <w:rFonts w:asciiTheme="majorBidi" w:hAnsiTheme="majorBidi" w:cstheme="majorBidi"/>
          <w:sz w:val="24"/>
          <w:szCs w:val="24"/>
        </w:rPr>
        <w:t xml:space="preserve"> Cu-Cr [</w:t>
      </w:r>
      <w:r w:rsidR="00086747">
        <w:rPr>
          <w:rFonts w:asciiTheme="majorBidi" w:hAnsiTheme="majorBidi" w:cstheme="majorBidi"/>
          <w:sz w:val="24"/>
          <w:szCs w:val="24"/>
        </w:rPr>
        <w:t>2</w:t>
      </w:r>
      <w:r w:rsidR="0007568B">
        <w:rPr>
          <w:rFonts w:asciiTheme="majorBidi" w:hAnsiTheme="majorBidi" w:cstheme="majorBidi"/>
          <w:sz w:val="24"/>
          <w:szCs w:val="24"/>
        </w:rPr>
        <w:t>, 3</w:t>
      </w:r>
      <w:r w:rsidR="008B7076">
        <w:rPr>
          <w:rFonts w:asciiTheme="majorBidi" w:hAnsiTheme="majorBidi" w:cstheme="majorBidi"/>
          <w:sz w:val="24"/>
          <w:szCs w:val="24"/>
        </w:rPr>
        <w:t>], Cu-Ta [</w:t>
      </w:r>
      <w:r w:rsidR="0007568B">
        <w:rPr>
          <w:rFonts w:asciiTheme="majorBidi" w:hAnsiTheme="majorBidi" w:cstheme="majorBidi"/>
          <w:sz w:val="24"/>
          <w:szCs w:val="24"/>
        </w:rPr>
        <w:t>4</w:t>
      </w:r>
      <w:r w:rsidR="008B7076">
        <w:rPr>
          <w:rFonts w:asciiTheme="majorBidi" w:hAnsiTheme="majorBidi" w:cstheme="majorBidi"/>
          <w:sz w:val="24"/>
          <w:szCs w:val="24"/>
        </w:rPr>
        <w:t>], W-Cu [</w:t>
      </w:r>
      <w:r w:rsidR="0007568B">
        <w:rPr>
          <w:rFonts w:asciiTheme="majorBidi" w:hAnsiTheme="majorBidi" w:cstheme="majorBidi"/>
          <w:sz w:val="24"/>
          <w:szCs w:val="24"/>
        </w:rPr>
        <w:t>4</w:t>
      </w:r>
      <w:r w:rsidR="008B7076">
        <w:rPr>
          <w:rFonts w:asciiTheme="majorBidi" w:hAnsiTheme="majorBidi" w:cstheme="majorBidi"/>
          <w:sz w:val="24"/>
          <w:szCs w:val="24"/>
        </w:rPr>
        <w:t>], Mg-Ti [</w:t>
      </w:r>
      <w:r w:rsidR="0007568B">
        <w:rPr>
          <w:rFonts w:asciiTheme="majorBidi" w:hAnsiTheme="majorBidi" w:cstheme="majorBidi"/>
          <w:sz w:val="24"/>
          <w:szCs w:val="24"/>
        </w:rPr>
        <w:t>5</w:t>
      </w:r>
      <w:r w:rsidR="008B7076">
        <w:rPr>
          <w:rFonts w:asciiTheme="majorBidi" w:hAnsiTheme="majorBidi" w:cstheme="majorBidi"/>
          <w:sz w:val="24"/>
          <w:szCs w:val="24"/>
        </w:rPr>
        <w:t>]</w:t>
      </w:r>
      <w:r w:rsidR="002B6ED1">
        <w:rPr>
          <w:rFonts w:asciiTheme="majorBidi" w:hAnsiTheme="majorBidi" w:cstheme="majorBidi"/>
          <w:sz w:val="24"/>
          <w:szCs w:val="24"/>
        </w:rPr>
        <w:t>, W-Ti [</w:t>
      </w:r>
      <w:r w:rsidR="0007568B">
        <w:rPr>
          <w:rFonts w:asciiTheme="majorBidi" w:hAnsiTheme="majorBidi" w:cstheme="majorBidi"/>
          <w:sz w:val="24"/>
          <w:szCs w:val="24"/>
        </w:rPr>
        <w:t>6</w:t>
      </w:r>
      <w:r w:rsidR="002B6ED1">
        <w:rPr>
          <w:rFonts w:asciiTheme="majorBidi" w:hAnsiTheme="majorBidi" w:cstheme="majorBidi"/>
          <w:sz w:val="24"/>
          <w:szCs w:val="24"/>
        </w:rPr>
        <w:t xml:space="preserve">], </w:t>
      </w:r>
      <w:r w:rsidR="00D0320C">
        <w:rPr>
          <w:rFonts w:asciiTheme="majorBidi" w:hAnsiTheme="majorBidi" w:cstheme="majorBidi"/>
          <w:sz w:val="24"/>
          <w:szCs w:val="24"/>
        </w:rPr>
        <w:t>and many other [</w:t>
      </w:r>
      <w:r w:rsidR="00DE4B61">
        <w:rPr>
          <w:rFonts w:asciiTheme="majorBidi" w:hAnsiTheme="majorBidi" w:cstheme="majorBidi"/>
          <w:sz w:val="24"/>
          <w:szCs w:val="24"/>
        </w:rPr>
        <w:t>1</w:t>
      </w:r>
      <w:r w:rsidR="00D0320C">
        <w:rPr>
          <w:rFonts w:asciiTheme="majorBidi" w:hAnsiTheme="majorBidi" w:cstheme="majorBidi"/>
          <w:sz w:val="24"/>
          <w:szCs w:val="24"/>
        </w:rPr>
        <w:t>]</w:t>
      </w:r>
      <w:r w:rsidR="008B7076">
        <w:rPr>
          <w:rFonts w:asciiTheme="majorBidi" w:hAnsiTheme="majorBidi" w:cstheme="majorBidi"/>
          <w:sz w:val="24"/>
          <w:szCs w:val="24"/>
        </w:rPr>
        <w:t>.</w:t>
      </w:r>
      <w:r w:rsidR="002B6ED1">
        <w:rPr>
          <w:rFonts w:asciiTheme="majorBidi" w:hAnsiTheme="majorBidi" w:cstheme="majorBidi"/>
          <w:sz w:val="24"/>
          <w:szCs w:val="24"/>
        </w:rPr>
        <w:t xml:space="preserve"> Some of these alloys exhi</w:t>
      </w:r>
      <w:r w:rsidR="006473A6">
        <w:rPr>
          <w:rFonts w:asciiTheme="majorBidi" w:hAnsiTheme="majorBidi" w:cstheme="majorBidi"/>
          <w:sz w:val="24"/>
          <w:szCs w:val="24"/>
        </w:rPr>
        <w:t>bit a nanocrystalline structure</w:t>
      </w:r>
      <w:r w:rsidR="002B6ED1">
        <w:rPr>
          <w:rFonts w:asciiTheme="majorBidi" w:hAnsiTheme="majorBidi" w:cstheme="majorBidi"/>
          <w:sz w:val="24"/>
          <w:szCs w:val="24"/>
        </w:rPr>
        <w:t xml:space="preserve"> in as-produced condition with exceptional </w:t>
      </w:r>
      <w:r w:rsidR="006309CA">
        <w:rPr>
          <w:rFonts w:asciiTheme="majorBidi" w:hAnsiTheme="majorBidi" w:cstheme="majorBidi"/>
          <w:sz w:val="24"/>
          <w:szCs w:val="24"/>
        </w:rPr>
        <w:t xml:space="preserve">electrical, </w:t>
      </w:r>
      <w:r w:rsidR="006473A6">
        <w:rPr>
          <w:rFonts w:asciiTheme="majorBidi" w:hAnsiTheme="majorBidi" w:cstheme="majorBidi"/>
          <w:sz w:val="24"/>
          <w:szCs w:val="24"/>
        </w:rPr>
        <w:t xml:space="preserve">magnetic, </w:t>
      </w:r>
      <w:r w:rsidR="006309CA">
        <w:rPr>
          <w:rFonts w:asciiTheme="majorBidi" w:hAnsiTheme="majorBidi" w:cstheme="majorBidi"/>
          <w:sz w:val="24"/>
          <w:szCs w:val="24"/>
        </w:rPr>
        <w:t xml:space="preserve">insulating and mechanical </w:t>
      </w:r>
      <w:r w:rsidR="002B6ED1">
        <w:rPr>
          <w:rFonts w:asciiTheme="majorBidi" w:hAnsiTheme="majorBidi" w:cstheme="majorBidi"/>
          <w:sz w:val="24"/>
          <w:szCs w:val="24"/>
        </w:rPr>
        <w:t xml:space="preserve">properties at ambient temperature. In spite of </w:t>
      </w:r>
      <w:r w:rsidR="006309CA">
        <w:rPr>
          <w:rFonts w:asciiTheme="majorBidi" w:hAnsiTheme="majorBidi" w:cstheme="majorBidi"/>
          <w:sz w:val="24"/>
          <w:szCs w:val="24"/>
        </w:rPr>
        <w:t xml:space="preserve">the </w:t>
      </w:r>
      <w:r w:rsidR="002B6ED1">
        <w:rPr>
          <w:rFonts w:asciiTheme="majorBidi" w:hAnsiTheme="majorBidi" w:cstheme="majorBidi"/>
          <w:sz w:val="24"/>
          <w:szCs w:val="24"/>
        </w:rPr>
        <w:t xml:space="preserve">large progress in </w:t>
      </w:r>
      <w:r w:rsidR="002B6ED1">
        <w:rPr>
          <w:rFonts w:asciiTheme="majorBidi" w:hAnsiTheme="majorBidi" w:cstheme="majorBidi"/>
          <w:sz w:val="24"/>
          <w:szCs w:val="24"/>
        </w:rPr>
        <w:lastRenderedPageBreak/>
        <w:t xml:space="preserve">developing alloys between immiscible elements, there </w:t>
      </w:r>
      <w:r w:rsidR="00D0320C">
        <w:rPr>
          <w:rFonts w:asciiTheme="majorBidi" w:hAnsiTheme="majorBidi" w:cstheme="majorBidi"/>
          <w:sz w:val="24"/>
          <w:szCs w:val="24"/>
        </w:rPr>
        <w:t xml:space="preserve">are </w:t>
      </w:r>
      <w:r w:rsidR="002B6ED1">
        <w:rPr>
          <w:rFonts w:asciiTheme="majorBidi" w:hAnsiTheme="majorBidi" w:cstheme="majorBidi"/>
          <w:sz w:val="24"/>
          <w:szCs w:val="24"/>
        </w:rPr>
        <w:t xml:space="preserve">still several challenges to be </w:t>
      </w:r>
      <w:r w:rsidR="006309CA">
        <w:rPr>
          <w:rFonts w:asciiTheme="majorBidi" w:hAnsiTheme="majorBidi" w:cstheme="majorBidi"/>
          <w:sz w:val="24"/>
          <w:szCs w:val="24"/>
        </w:rPr>
        <w:t>addressed</w:t>
      </w:r>
      <w:r w:rsidR="008B7076">
        <w:rPr>
          <w:rFonts w:asciiTheme="majorBidi" w:hAnsiTheme="majorBidi" w:cstheme="majorBidi"/>
          <w:sz w:val="24"/>
          <w:szCs w:val="24"/>
        </w:rPr>
        <w:t xml:space="preserve"> </w:t>
      </w:r>
      <w:r w:rsidR="00A572AC">
        <w:rPr>
          <w:rFonts w:asciiTheme="majorBidi" w:hAnsiTheme="majorBidi" w:cstheme="majorBidi"/>
          <w:sz w:val="24"/>
          <w:szCs w:val="24"/>
        </w:rPr>
        <w:t xml:space="preserve">such as </w:t>
      </w:r>
      <w:r w:rsidR="00D0320C">
        <w:rPr>
          <w:rFonts w:asciiTheme="majorBidi" w:hAnsiTheme="majorBidi" w:cstheme="majorBidi"/>
          <w:sz w:val="24"/>
          <w:szCs w:val="24"/>
        </w:rPr>
        <w:t>resistance against</w:t>
      </w:r>
      <w:r w:rsidR="006309CA">
        <w:rPr>
          <w:rFonts w:asciiTheme="majorBidi" w:hAnsiTheme="majorBidi" w:cstheme="majorBidi"/>
          <w:sz w:val="24"/>
          <w:szCs w:val="24"/>
        </w:rPr>
        <w:t xml:space="preserve"> the thermodynamic driving forces leading to phase separation as well as to maintain a nanocrystalline structure</w:t>
      </w:r>
      <w:r w:rsidR="008A45C6">
        <w:rPr>
          <w:rFonts w:asciiTheme="majorBidi" w:hAnsiTheme="majorBidi" w:cstheme="majorBidi"/>
          <w:sz w:val="24"/>
          <w:szCs w:val="24"/>
        </w:rPr>
        <w:t xml:space="preserve"> when the alloy is subjected to thermal cycles</w:t>
      </w:r>
      <w:r w:rsidR="0007568B">
        <w:rPr>
          <w:rFonts w:asciiTheme="majorBidi" w:hAnsiTheme="majorBidi" w:cstheme="majorBidi"/>
          <w:sz w:val="24"/>
          <w:szCs w:val="24"/>
        </w:rPr>
        <w:t xml:space="preserve"> [7, 8]</w:t>
      </w:r>
      <w:r w:rsidR="006309CA">
        <w:rPr>
          <w:rFonts w:asciiTheme="majorBidi" w:hAnsiTheme="majorBidi" w:cstheme="majorBidi"/>
          <w:sz w:val="24"/>
          <w:szCs w:val="24"/>
        </w:rPr>
        <w:t>.</w:t>
      </w:r>
      <w:r w:rsidR="00040873">
        <w:rPr>
          <w:rFonts w:asciiTheme="majorBidi" w:hAnsiTheme="majorBidi" w:cstheme="majorBidi"/>
          <w:sz w:val="24"/>
          <w:szCs w:val="24"/>
        </w:rPr>
        <w:t xml:space="preserve"> W-Ti alloys were reported to be promising alloy candidates </w:t>
      </w:r>
      <w:r w:rsidR="00C12E81">
        <w:rPr>
          <w:rFonts w:asciiTheme="majorBidi" w:hAnsiTheme="majorBidi" w:cstheme="majorBidi"/>
          <w:sz w:val="24"/>
          <w:szCs w:val="24"/>
        </w:rPr>
        <w:t xml:space="preserve">for </w:t>
      </w:r>
      <w:r w:rsidR="00CB2227">
        <w:rPr>
          <w:rFonts w:asciiTheme="majorBidi" w:hAnsiTheme="majorBidi" w:cstheme="majorBidi"/>
          <w:sz w:val="24"/>
          <w:szCs w:val="24"/>
        </w:rPr>
        <w:t>microelectronics</w:t>
      </w:r>
      <w:r w:rsidR="00040873">
        <w:rPr>
          <w:rFonts w:asciiTheme="majorBidi" w:hAnsiTheme="majorBidi" w:cstheme="majorBidi"/>
          <w:sz w:val="24"/>
          <w:szCs w:val="24"/>
        </w:rPr>
        <w:t xml:space="preserve"> </w:t>
      </w:r>
      <w:r w:rsidR="00225BCE">
        <w:rPr>
          <w:rFonts w:asciiTheme="majorBidi" w:hAnsiTheme="majorBidi" w:cstheme="majorBidi"/>
          <w:sz w:val="24"/>
          <w:szCs w:val="24"/>
        </w:rPr>
        <w:t>(as</w:t>
      </w:r>
      <w:r w:rsidR="00CB2227">
        <w:rPr>
          <w:rFonts w:asciiTheme="majorBidi" w:hAnsiTheme="majorBidi" w:cstheme="majorBidi"/>
          <w:sz w:val="24"/>
          <w:szCs w:val="24"/>
        </w:rPr>
        <w:t xml:space="preserve"> diffusion barrier layer</w:t>
      </w:r>
      <w:r w:rsidR="00040873">
        <w:rPr>
          <w:rFonts w:asciiTheme="majorBidi" w:hAnsiTheme="majorBidi" w:cstheme="majorBidi"/>
          <w:sz w:val="24"/>
          <w:szCs w:val="24"/>
        </w:rPr>
        <w:t xml:space="preserve"> between metal contacts and silicon</w:t>
      </w:r>
      <w:r w:rsidR="00D0320C">
        <w:rPr>
          <w:rFonts w:asciiTheme="majorBidi" w:hAnsiTheme="majorBidi" w:cstheme="majorBidi"/>
          <w:sz w:val="24"/>
          <w:szCs w:val="24"/>
        </w:rPr>
        <w:t>) due to the low electrical resistance and adhesive strength of the layer,</w:t>
      </w:r>
      <w:r w:rsidR="00C12E81">
        <w:rPr>
          <w:rFonts w:asciiTheme="majorBidi" w:hAnsiTheme="majorBidi" w:cstheme="majorBidi"/>
          <w:sz w:val="24"/>
          <w:szCs w:val="24"/>
        </w:rPr>
        <w:t xml:space="preserve"> </w:t>
      </w:r>
      <w:r w:rsidR="00D0320C">
        <w:rPr>
          <w:rFonts w:asciiTheme="majorBidi" w:hAnsiTheme="majorBidi" w:cstheme="majorBidi"/>
          <w:sz w:val="24"/>
          <w:szCs w:val="24"/>
        </w:rPr>
        <w:t xml:space="preserve">for the </w:t>
      </w:r>
      <w:r w:rsidR="00C12E81">
        <w:rPr>
          <w:rFonts w:asciiTheme="majorBidi" w:hAnsiTheme="majorBidi" w:cstheme="majorBidi"/>
          <w:sz w:val="24"/>
          <w:szCs w:val="24"/>
        </w:rPr>
        <w:t>development of gas sensors [</w:t>
      </w:r>
      <w:r w:rsidR="0008564D">
        <w:rPr>
          <w:rFonts w:asciiTheme="majorBidi" w:hAnsiTheme="majorBidi" w:cstheme="majorBidi"/>
          <w:sz w:val="24"/>
          <w:szCs w:val="24"/>
        </w:rPr>
        <w:t>9</w:t>
      </w:r>
      <w:r w:rsidR="00C12E81">
        <w:rPr>
          <w:rFonts w:asciiTheme="majorBidi" w:hAnsiTheme="majorBidi" w:cstheme="majorBidi"/>
          <w:sz w:val="24"/>
          <w:szCs w:val="24"/>
        </w:rPr>
        <w:t xml:space="preserve">], </w:t>
      </w:r>
      <w:r w:rsidR="006473A6">
        <w:rPr>
          <w:rFonts w:asciiTheme="majorBidi" w:hAnsiTheme="majorBidi" w:cstheme="majorBidi"/>
          <w:sz w:val="24"/>
          <w:szCs w:val="24"/>
        </w:rPr>
        <w:t xml:space="preserve">as </w:t>
      </w:r>
      <w:r w:rsidR="00C12E81">
        <w:rPr>
          <w:rFonts w:asciiTheme="majorBidi" w:hAnsiTheme="majorBidi" w:cstheme="majorBidi"/>
          <w:sz w:val="24"/>
          <w:szCs w:val="24"/>
        </w:rPr>
        <w:t>functional coatings for smart windows [</w:t>
      </w:r>
      <w:r w:rsidR="0008564D">
        <w:rPr>
          <w:rFonts w:asciiTheme="majorBidi" w:hAnsiTheme="majorBidi" w:cstheme="majorBidi"/>
          <w:sz w:val="24"/>
          <w:szCs w:val="24"/>
        </w:rPr>
        <w:t>10</w:t>
      </w:r>
      <w:r w:rsidR="00C12E81">
        <w:rPr>
          <w:rFonts w:asciiTheme="majorBidi" w:hAnsiTheme="majorBidi" w:cstheme="majorBidi"/>
          <w:sz w:val="24"/>
          <w:szCs w:val="24"/>
        </w:rPr>
        <w:t xml:space="preserve">] and as anticorrosive </w:t>
      </w:r>
      <w:r w:rsidR="00D0320C">
        <w:rPr>
          <w:rFonts w:asciiTheme="majorBidi" w:hAnsiTheme="majorBidi" w:cstheme="majorBidi"/>
          <w:sz w:val="24"/>
          <w:szCs w:val="24"/>
        </w:rPr>
        <w:t>and oxidation resistant coating</w:t>
      </w:r>
      <w:r w:rsidR="00040873">
        <w:rPr>
          <w:rFonts w:asciiTheme="majorBidi" w:hAnsiTheme="majorBidi" w:cstheme="majorBidi"/>
          <w:sz w:val="24"/>
          <w:szCs w:val="24"/>
        </w:rPr>
        <w:t xml:space="preserve"> </w:t>
      </w:r>
      <w:r w:rsidR="00C12E81">
        <w:rPr>
          <w:rFonts w:asciiTheme="majorBidi" w:hAnsiTheme="majorBidi" w:cstheme="majorBidi"/>
          <w:sz w:val="24"/>
          <w:szCs w:val="24"/>
        </w:rPr>
        <w:t>[</w:t>
      </w:r>
      <w:r w:rsidR="0008564D">
        <w:rPr>
          <w:rFonts w:asciiTheme="majorBidi" w:hAnsiTheme="majorBidi" w:cstheme="majorBidi"/>
          <w:sz w:val="24"/>
          <w:szCs w:val="24"/>
        </w:rPr>
        <w:t>11-13</w:t>
      </w:r>
      <w:r w:rsidR="00C12E81">
        <w:rPr>
          <w:rFonts w:asciiTheme="majorBidi" w:hAnsiTheme="majorBidi" w:cstheme="majorBidi"/>
          <w:sz w:val="24"/>
          <w:szCs w:val="24"/>
        </w:rPr>
        <w:t>]</w:t>
      </w:r>
      <w:r w:rsidR="00040873">
        <w:rPr>
          <w:rFonts w:asciiTheme="majorBidi" w:hAnsiTheme="majorBidi" w:cstheme="majorBidi"/>
          <w:sz w:val="24"/>
          <w:szCs w:val="24"/>
        </w:rPr>
        <w:t>.</w:t>
      </w:r>
      <w:r w:rsidR="003767D6">
        <w:rPr>
          <w:rFonts w:asciiTheme="majorBidi" w:hAnsiTheme="majorBidi" w:cstheme="majorBidi"/>
          <w:sz w:val="24"/>
          <w:szCs w:val="24"/>
        </w:rPr>
        <w:t xml:space="preserve"> </w:t>
      </w:r>
      <w:r w:rsidR="000568D3">
        <w:rPr>
          <w:rFonts w:asciiTheme="majorBidi" w:hAnsiTheme="majorBidi" w:cstheme="majorBidi"/>
          <w:sz w:val="24"/>
          <w:szCs w:val="24"/>
        </w:rPr>
        <w:t>Also, t</w:t>
      </w:r>
      <w:r w:rsidR="003767D6">
        <w:rPr>
          <w:rFonts w:asciiTheme="majorBidi" w:hAnsiTheme="majorBidi" w:cstheme="majorBidi"/>
          <w:sz w:val="24"/>
          <w:szCs w:val="24"/>
        </w:rPr>
        <w:t>ungsten is receiving considerable attention as potential plasma-facing material in fusion reactors [</w:t>
      </w:r>
      <w:r w:rsidR="00DC2299">
        <w:rPr>
          <w:rFonts w:asciiTheme="majorBidi" w:hAnsiTheme="majorBidi" w:cstheme="majorBidi"/>
          <w:sz w:val="24"/>
          <w:szCs w:val="24"/>
        </w:rPr>
        <w:t>14-</w:t>
      </w:r>
      <w:r w:rsidR="009740C9">
        <w:rPr>
          <w:rFonts w:asciiTheme="majorBidi" w:hAnsiTheme="majorBidi" w:cstheme="majorBidi"/>
          <w:sz w:val="24"/>
          <w:szCs w:val="24"/>
        </w:rPr>
        <w:t>16</w:t>
      </w:r>
      <w:r w:rsidR="003767D6">
        <w:rPr>
          <w:rFonts w:asciiTheme="majorBidi" w:hAnsiTheme="majorBidi" w:cstheme="majorBidi"/>
          <w:sz w:val="24"/>
          <w:szCs w:val="24"/>
        </w:rPr>
        <w:t>]</w:t>
      </w:r>
      <w:r w:rsidR="00A57B75">
        <w:rPr>
          <w:rFonts w:asciiTheme="majorBidi" w:hAnsiTheme="majorBidi" w:cstheme="majorBidi"/>
          <w:sz w:val="24"/>
          <w:szCs w:val="24"/>
        </w:rPr>
        <w:t xml:space="preserve"> due to its high melting point, strength at high temperatures, high sputtering threshold energy, good thermal conductivity and low thermal expansion coefficient.</w:t>
      </w:r>
      <w:r w:rsidR="007E7EEC">
        <w:rPr>
          <w:rFonts w:asciiTheme="majorBidi" w:hAnsiTheme="majorBidi" w:cstheme="majorBidi"/>
          <w:sz w:val="24"/>
          <w:szCs w:val="24"/>
        </w:rPr>
        <w:t xml:space="preserve"> However, tungs</w:t>
      </w:r>
      <w:r w:rsidR="00D0320C">
        <w:rPr>
          <w:rFonts w:asciiTheme="majorBidi" w:hAnsiTheme="majorBidi" w:cstheme="majorBidi"/>
          <w:sz w:val="24"/>
          <w:szCs w:val="24"/>
        </w:rPr>
        <w:t xml:space="preserve">ten as pure metal presents </w:t>
      </w:r>
      <w:r w:rsidR="007E7EEC">
        <w:rPr>
          <w:rFonts w:asciiTheme="majorBidi" w:hAnsiTheme="majorBidi" w:cstheme="majorBidi"/>
          <w:sz w:val="24"/>
          <w:szCs w:val="24"/>
        </w:rPr>
        <w:t>some limitations</w:t>
      </w:r>
      <w:r w:rsidR="00D0320C">
        <w:rPr>
          <w:rFonts w:asciiTheme="majorBidi" w:hAnsiTheme="majorBidi" w:cstheme="majorBidi"/>
          <w:sz w:val="24"/>
          <w:szCs w:val="24"/>
        </w:rPr>
        <w:t xml:space="preserve"> mostly</w:t>
      </w:r>
      <w:r w:rsidR="007E7EEC">
        <w:rPr>
          <w:rFonts w:asciiTheme="majorBidi" w:hAnsiTheme="majorBidi" w:cstheme="majorBidi"/>
          <w:sz w:val="24"/>
          <w:szCs w:val="24"/>
        </w:rPr>
        <w:t xml:space="preserve"> </w:t>
      </w:r>
      <w:r w:rsidR="00D0320C">
        <w:rPr>
          <w:rFonts w:asciiTheme="majorBidi" w:hAnsiTheme="majorBidi" w:cstheme="majorBidi"/>
          <w:sz w:val="24"/>
          <w:szCs w:val="24"/>
        </w:rPr>
        <w:t>connected</w:t>
      </w:r>
      <w:r w:rsidR="007E7EEC">
        <w:rPr>
          <w:rFonts w:asciiTheme="majorBidi" w:hAnsiTheme="majorBidi" w:cstheme="majorBidi"/>
          <w:sz w:val="24"/>
          <w:szCs w:val="24"/>
        </w:rPr>
        <w:t xml:space="preserve"> to its poor fracture toughness</w:t>
      </w:r>
      <w:r w:rsidR="00683935">
        <w:rPr>
          <w:rFonts w:asciiTheme="majorBidi" w:hAnsiTheme="majorBidi" w:cstheme="majorBidi"/>
          <w:sz w:val="24"/>
          <w:szCs w:val="24"/>
        </w:rPr>
        <w:t xml:space="preserve"> [17]</w:t>
      </w:r>
      <w:r w:rsidR="007E7EEC">
        <w:rPr>
          <w:rFonts w:asciiTheme="majorBidi" w:hAnsiTheme="majorBidi" w:cstheme="majorBidi"/>
          <w:sz w:val="24"/>
          <w:szCs w:val="24"/>
        </w:rPr>
        <w:t xml:space="preserve">. Therefore, alloying W with other metallic elements </w:t>
      </w:r>
      <w:r w:rsidR="000568D3">
        <w:rPr>
          <w:rFonts w:asciiTheme="majorBidi" w:hAnsiTheme="majorBidi" w:cstheme="majorBidi"/>
          <w:sz w:val="24"/>
          <w:szCs w:val="24"/>
        </w:rPr>
        <w:t>is being investigated as</w:t>
      </w:r>
      <w:r w:rsidR="007E7EEC">
        <w:rPr>
          <w:rFonts w:asciiTheme="majorBidi" w:hAnsiTheme="majorBidi" w:cstheme="majorBidi"/>
          <w:sz w:val="24"/>
          <w:szCs w:val="24"/>
        </w:rPr>
        <w:t xml:space="preserve"> a possible </w:t>
      </w:r>
      <w:r w:rsidR="006473A6">
        <w:rPr>
          <w:rFonts w:asciiTheme="majorBidi" w:hAnsiTheme="majorBidi" w:cstheme="majorBidi"/>
          <w:sz w:val="24"/>
          <w:szCs w:val="24"/>
        </w:rPr>
        <w:t>rout</w:t>
      </w:r>
      <w:r w:rsidR="007E7EEC">
        <w:rPr>
          <w:rFonts w:asciiTheme="majorBidi" w:hAnsiTheme="majorBidi" w:cstheme="majorBidi"/>
          <w:sz w:val="24"/>
          <w:szCs w:val="24"/>
        </w:rPr>
        <w:t xml:space="preserve"> </w:t>
      </w:r>
      <w:r w:rsidR="006473A6">
        <w:rPr>
          <w:rFonts w:asciiTheme="majorBidi" w:hAnsiTheme="majorBidi" w:cstheme="majorBidi"/>
          <w:sz w:val="24"/>
          <w:szCs w:val="24"/>
        </w:rPr>
        <w:t>for</w:t>
      </w:r>
      <w:r w:rsidR="007E7EEC">
        <w:rPr>
          <w:rFonts w:asciiTheme="majorBidi" w:hAnsiTheme="majorBidi" w:cstheme="majorBidi"/>
          <w:sz w:val="24"/>
          <w:szCs w:val="24"/>
        </w:rPr>
        <w:t xml:space="preserve"> improving its physical properties</w:t>
      </w:r>
      <w:r w:rsidR="000568D3">
        <w:rPr>
          <w:rFonts w:asciiTheme="majorBidi" w:hAnsiTheme="majorBidi" w:cstheme="majorBidi"/>
          <w:sz w:val="24"/>
          <w:szCs w:val="24"/>
        </w:rPr>
        <w:t xml:space="preserve"> [</w:t>
      </w:r>
      <w:r w:rsidR="00683935">
        <w:rPr>
          <w:rFonts w:asciiTheme="majorBidi" w:hAnsiTheme="majorBidi" w:cstheme="majorBidi"/>
          <w:sz w:val="24"/>
          <w:szCs w:val="24"/>
        </w:rPr>
        <w:t>18</w:t>
      </w:r>
      <w:r w:rsidR="000568D3">
        <w:rPr>
          <w:rFonts w:asciiTheme="majorBidi" w:hAnsiTheme="majorBidi" w:cstheme="majorBidi"/>
          <w:sz w:val="24"/>
          <w:szCs w:val="24"/>
        </w:rPr>
        <w:t>]</w:t>
      </w:r>
      <w:r w:rsidR="007E7EEC">
        <w:rPr>
          <w:rFonts w:asciiTheme="majorBidi" w:hAnsiTheme="majorBidi" w:cstheme="majorBidi"/>
          <w:sz w:val="24"/>
          <w:szCs w:val="24"/>
        </w:rPr>
        <w:t xml:space="preserve">. </w:t>
      </w:r>
    </w:p>
    <w:p w14:paraId="4AFCF951" w14:textId="397B37C9" w:rsidR="00133096" w:rsidRDefault="00057CA5" w:rsidP="00085086">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Although the W-Ti alloy system is being investigated </w:t>
      </w:r>
      <w:r w:rsidR="00E348ED">
        <w:rPr>
          <w:rFonts w:asciiTheme="majorBidi" w:hAnsiTheme="majorBidi" w:cstheme="majorBidi"/>
          <w:sz w:val="24"/>
          <w:szCs w:val="24"/>
        </w:rPr>
        <w:t>from</w:t>
      </w:r>
      <w:r>
        <w:rPr>
          <w:rFonts w:asciiTheme="majorBidi" w:hAnsiTheme="majorBidi" w:cstheme="majorBidi"/>
          <w:sz w:val="24"/>
          <w:szCs w:val="24"/>
        </w:rPr>
        <w:t xml:space="preserve"> </w:t>
      </w:r>
      <w:r w:rsidR="004F4CB3">
        <w:rPr>
          <w:rFonts w:asciiTheme="majorBidi" w:hAnsiTheme="majorBidi" w:cstheme="majorBidi"/>
          <w:sz w:val="24"/>
          <w:szCs w:val="24"/>
        </w:rPr>
        <w:t>more than</w:t>
      </w:r>
      <w:r>
        <w:rPr>
          <w:rFonts w:asciiTheme="majorBidi" w:hAnsiTheme="majorBidi" w:cstheme="majorBidi"/>
          <w:sz w:val="24"/>
          <w:szCs w:val="24"/>
        </w:rPr>
        <w:t xml:space="preserve"> two decades, </w:t>
      </w:r>
      <w:r w:rsidR="00B92C32">
        <w:rPr>
          <w:rFonts w:asciiTheme="majorBidi" w:hAnsiTheme="majorBidi" w:cstheme="majorBidi"/>
          <w:sz w:val="24"/>
          <w:szCs w:val="24"/>
        </w:rPr>
        <w:t>the</w:t>
      </w:r>
      <w:r>
        <w:rPr>
          <w:rFonts w:asciiTheme="majorBidi" w:hAnsiTheme="majorBidi" w:cstheme="majorBidi"/>
          <w:sz w:val="24"/>
          <w:szCs w:val="24"/>
        </w:rPr>
        <w:t xml:space="preserve"> thermal stability and related thermodynamic</w:t>
      </w:r>
      <w:r w:rsidR="0054345F">
        <w:rPr>
          <w:rFonts w:asciiTheme="majorBidi" w:hAnsiTheme="majorBidi" w:cstheme="majorBidi"/>
          <w:sz w:val="24"/>
          <w:szCs w:val="24"/>
        </w:rPr>
        <w:t xml:space="preserve"> and kinetic</w:t>
      </w:r>
      <w:r>
        <w:rPr>
          <w:rFonts w:asciiTheme="majorBidi" w:hAnsiTheme="majorBidi" w:cstheme="majorBidi"/>
          <w:sz w:val="24"/>
          <w:szCs w:val="24"/>
        </w:rPr>
        <w:t xml:space="preserve"> aspects </w:t>
      </w:r>
      <w:r w:rsidR="00B92C32">
        <w:rPr>
          <w:rFonts w:asciiTheme="majorBidi" w:hAnsiTheme="majorBidi" w:cstheme="majorBidi"/>
          <w:sz w:val="24"/>
          <w:szCs w:val="24"/>
        </w:rPr>
        <w:t xml:space="preserve">of this immiscible system </w:t>
      </w:r>
      <w:r w:rsidR="000568D3">
        <w:rPr>
          <w:rFonts w:asciiTheme="majorBidi" w:hAnsiTheme="majorBidi" w:cstheme="majorBidi"/>
          <w:sz w:val="24"/>
          <w:szCs w:val="24"/>
        </w:rPr>
        <w:t xml:space="preserve">only recently </w:t>
      </w:r>
      <w:r>
        <w:rPr>
          <w:rFonts w:asciiTheme="majorBidi" w:hAnsiTheme="majorBidi" w:cstheme="majorBidi"/>
          <w:sz w:val="24"/>
          <w:szCs w:val="24"/>
        </w:rPr>
        <w:t xml:space="preserve">received </w:t>
      </w:r>
      <w:r w:rsidR="00597EBD">
        <w:rPr>
          <w:rFonts w:asciiTheme="majorBidi" w:hAnsiTheme="majorBidi" w:cstheme="majorBidi"/>
          <w:sz w:val="24"/>
          <w:szCs w:val="24"/>
        </w:rPr>
        <w:t xml:space="preserve">some </w:t>
      </w:r>
      <w:r>
        <w:rPr>
          <w:rFonts w:asciiTheme="majorBidi" w:hAnsiTheme="majorBidi" w:cstheme="majorBidi"/>
          <w:sz w:val="24"/>
          <w:szCs w:val="24"/>
        </w:rPr>
        <w:t>attention.</w:t>
      </w:r>
      <w:r w:rsidR="00793F54">
        <w:rPr>
          <w:rFonts w:asciiTheme="majorBidi" w:hAnsiTheme="majorBidi" w:cstheme="majorBidi"/>
          <w:sz w:val="24"/>
          <w:szCs w:val="24"/>
        </w:rPr>
        <w:t xml:space="preserve"> Schuh et al. [</w:t>
      </w:r>
      <w:r w:rsidR="00586D74">
        <w:rPr>
          <w:rFonts w:asciiTheme="majorBidi" w:hAnsiTheme="majorBidi" w:cstheme="majorBidi"/>
          <w:sz w:val="24"/>
          <w:szCs w:val="24"/>
        </w:rPr>
        <w:t>7</w:t>
      </w:r>
      <w:r w:rsidR="00793F54">
        <w:rPr>
          <w:rFonts w:asciiTheme="majorBidi" w:hAnsiTheme="majorBidi" w:cstheme="majorBidi"/>
          <w:sz w:val="24"/>
          <w:szCs w:val="24"/>
        </w:rPr>
        <w:t xml:space="preserve">] developed a thermodynamic </w:t>
      </w:r>
      <w:r w:rsidR="00597EBD">
        <w:rPr>
          <w:rFonts w:asciiTheme="majorBidi" w:hAnsiTheme="majorBidi" w:cstheme="majorBidi"/>
          <w:sz w:val="24"/>
          <w:szCs w:val="24"/>
        </w:rPr>
        <w:t>approach</w:t>
      </w:r>
      <w:r w:rsidR="007C69AD">
        <w:rPr>
          <w:rFonts w:asciiTheme="majorBidi" w:hAnsiTheme="majorBidi" w:cstheme="majorBidi"/>
          <w:sz w:val="24"/>
          <w:szCs w:val="24"/>
        </w:rPr>
        <w:t xml:space="preserve"> </w:t>
      </w:r>
      <w:r w:rsidR="00597EBD">
        <w:rPr>
          <w:rFonts w:asciiTheme="majorBidi" w:hAnsiTheme="majorBidi" w:cstheme="majorBidi"/>
          <w:sz w:val="24"/>
          <w:szCs w:val="24"/>
        </w:rPr>
        <w:t xml:space="preserve">to </w:t>
      </w:r>
      <w:r w:rsidR="007C69AD">
        <w:rPr>
          <w:rFonts w:asciiTheme="majorBidi" w:hAnsiTheme="majorBidi" w:cstheme="majorBidi"/>
          <w:sz w:val="24"/>
          <w:szCs w:val="24"/>
        </w:rPr>
        <w:t xml:space="preserve">identify the conditions under which a nanocrystalline system with positive heat of mixing is stable against grain growth and phase separation. Based on this approach, </w:t>
      </w:r>
      <w:r w:rsidR="00597EBD">
        <w:rPr>
          <w:rFonts w:asciiTheme="majorBidi" w:hAnsiTheme="majorBidi" w:cstheme="majorBidi"/>
          <w:sz w:val="24"/>
          <w:szCs w:val="24"/>
        </w:rPr>
        <w:t>a nanostructure stability map</w:t>
      </w:r>
      <w:r w:rsidR="007C69AD">
        <w:rPr>
          <w:rFonts w:asciiTheme="majorBidi" w:hAnsiTheme="majorBidi" w:cstheme="majorBidi"/>
          <w:sz w:val="24"/>
          <w:szCs w:val="24"/>
        </w:rPr>
        <w:t xml:space="preserve"> was proposed and three different regions delineated: GB segregation </w:t>
      </w:r>
      <w:r w:rsidR="00080B52">
        <w:rPr>
          <w:rFonts w:asciiTheme="majorBidi" w:hAnsiTheme="majorBidi" w:cstheme="majorBidi"/>
          <w:sz w:val="24"/>
          <w:szCs w:val="24"/>
        </w:rPr>
        <w:t xml:space="preserve">of Ti </w:t>
      </w:r>
      <w:r w:rsidR="007C69AD">
        <w:rPr>
          <w:rFonts w:asciiTheme="majorBidi" w:hAnsiTheme="majorBidi" w:cstheme="majorBidi"/>
          <w:sz w:val="24"/>
          <w:szCs w:val="24"/>
        </w:rPr>
        <w:t>without achieving a stable nanocrystalline structure, macroscopic phase separation with a nanocrystalline structure stable against grain growth</w:t>
      </w:r>
      <w:r w:rsidR="00DB25EF">
        <w:rPr>
          <w:rFonts w:asciiTheme="majorBidi" w:hAnsiTheme="majorBidi" w:cstheme="majorBidi"/>
          <w:sz w:val="24"/>
          <w:szCs w:val="24"/>
        </w:rPr>
        <w:t>,</w:t>
      </w:r>
      <w:r w:rsidR="006D5052">
        <w:rPr>
          <w:rFonts w:asciiTheme="majorBidi" w:hAnsiTheme="majorBidi" w:cstheme="majorBidi"/>
          <w:sz w:val="24"/>
          <w:szCs w:val="24"/>
        </w:rPr>
        <w:t xml:space="preserve"> and the nanocrystalline state stable again</w:t>
      </w:r>
      <w:r w:rsidR="007C6F8B">
        <w:rPr>
          <w:rFonts w:asciiTheme="majorBidi" w:hAnsiTheme="majorBidi" w:cstheme="majorBidi"/>
          <w:sz w:val="24"/>
          <w:szCs w:val="24"/>
        </w:rPr>
        <w:t>st</w:t>
      </w:r>
      <w:r w:rsidR="006D5052">
        <w:rPr>
          <w:rFonts w:asciiTheme="majorBidi" w:hAnsiTheme="majorBidi" w:cstheme="majorBidi"/>
          <w:sz w:val="24"/>
          <w:szCs w:val="24"/>
        </w:rPr>
        <w:t xml:space="preserve"> grain growth and phase separation.</w:t>
      </w:r>
      <w:r w:rsidR="002C0438">
        <w:rPr>
          <w:rFonts w:asciiTheme="majorBidi" w:hAnsiTheme="majorBidi" w:cstheme="majorBidi"/>
          <w:sz w:val="24"/>
          <w:szCs w:val="24"/>
        </w:rPr>
        <w:t xml:space="preserve"> </w:t>
      </w:r>
      <w:r w:rsidR="00106801">
        <w:rPr>
          <w:rFonts w:asciiTheme="majorBidi" w:hAnsiTheme="majorBidi" w:cstheme="majorBidi"/>
          <w:sz w:val="24"/>
          <w:szCs w:val="24"/>
        </w:rPr>
        <w:t xml:space="preserve">In this regard, </w:t>
      </w:r>
      <w:r w:rsidR="002C0438">
        <w:rPr>
          <w:rFonts w:asciiTheme="majorBidi" w:hAnsiTheme="majorBidi" w:cstheme="majorBidi"/>
          <w:sz w:val="24"/>
          <w:szCs w:val="24"/>
        </w:rPr>
        <w:t xml:space="preserve">W </w:t>
      </w:r>
      <w:r w:rsidR="00EB70D0">
        <w:rPr>
          <w:rFonts w:asciiTheme="majorBidi" w:hAnsiTheme="majorBidi" w:cstheme="majorBidi"/>
          <w:sz w:val="24"/>
          <w:szCs w:val="24"/>
        </w:rPr>
        <w:t xml:space="preserve">alloyed with </w:t>
      </w:r>
      <w:r w:rsidR="002C0438">
        <w:rPr>
          <w:rFonts w:asciiTheme="majorBidi" w:hAnsiTheme="majorBidi" w:cstheme="majorBidi"/>
          <w:sz w:val="24"/>
          <w:szCs w:val="24"/>
        </w:rPr>
        <w:t>20 at.%</w:t>
      </w:r>
      <w:r w:rsidR="007C69AD">
        <w:rPr>
          <w:rFonts w:asciiTheme="majorBidi" w:hAnsiTheme="majorBidi" w:cstheme="majorBidi"/>
          <w:sz w:val="24"/>
          <w:szCs w:val="24"/>
        </w:rPr>
        <w:t xml:space="preserve"> </w:t>
      </w:r>
      <w:r w:rsidR="00EB70D0">
        <w:rPr>
          <w:rFonts w:asciiTheme="majorBidi" w:hAnsiTheme="majorBidi" w:cstheme="majorBidi"/>
          <w:sz w:val="24"/>
          <w:szCs w:val="24"/>
        </w:rPr>
        <w:t>of Ti</w:t>
      </w:r>
      <w:r w:rsidR="002C0438">
        <w:rPr>
          <w:rFonts w:asciiTheme="majorBidi" w:hAnsiTheme="majorBidi" w:cstheme="majorBidi"/>
          <w:sz w:val="24"/>
          <w:szCs w:val="24"/>
        </w:rPr>
        <w:t xml:space="preserve"> was used as model material to investigate </w:t>
      </w:r>
      <w:r w:rsidR="007C6F8B">
        <w:rPr>
          <w:rFonts w:asciiTheme="majorBidi" w:hAnsiTheme="majorBidi" w:cstheme="majorBidi"/>
          <w:sz w:val="24"/>
          <w:szCs w:val="24"/>
        </w:rPr>
        <w:t>its</w:t>
      </w:r>
      <w:r w:rsidR="002C0438">
        <w:rPr>
          <w:rFonts w:asciiTheme="majorBidi" w:hAnsiTheme="majorBidi" w:cstheme="majorBidi"/>
          <w:sz w:val="24"/>
          <w:szCs w:val="24"/>
        </w:rPr>
        <w:t xml:space="preserve"> thermodynamic stability</w:t>
      </w:r>
      <w:r w:rsidR="000B0197">
        <w:rPr>
          <w:rFonts w:asciiTheme="majorBidi" w:hAnsiTheme="majorBidi" w:cstheme="majorBidi"/>
          <w:sz w:val="24"/>
          <w:szCs w:val="24"/>
        </w:rPr>
        <w:t xml:space="preserve"> [</w:t>
      </w:r>
      <w:r w:rsidR="00586D74">
        <w:rPr>
          <w:rFonts w:asciiTheme="majorBidi" w:hAnsiTheme="majorBidi" w:cstheme="majorBidi"/>
          <w:sz w:val="24"/>
          <w:szCs w:val="24"/>
        </w:rPr>
        <w:t>19</w:t>
      </w:r>
      <w:r w:rsidR="000B0197">
        <w:rPr>
          <w:rFonts w:asciiTheme="majorBidi" w:hAnsiTheme="majorBidi" w:cstheme="majorBidi"/>
          <w:sz w:val="24"/>
          <w:szCs w:val="24"/>
        </w:rPr>
        <w:t>]</w:t>
      </w:r>
      <w:r w:rsidR="002C0438">
        <w:rPr>
          <w:rFonts w:asciiTheme="majorBidi" w:hAnsiTheme="majorBidi" w:cstheme="majorBidi"/>
          <w:sz w:val="24"/>
          <w:szCs w:val="24"/>
        </w:rPr>
        <w:t xml:space="preserve">. The alloy was produced by high-energy ball milling and subsequently annealed at 1373 K for two days. STEM-EDX and APT </w:t>
      </w:r>
      <w:r w:rsidR="00106801">
        <w:rPr>
          <w:rFonts w:asciiTheme="majorBidi" w:hAnsiTheme="majorBidi" w:cstheme="majorBidi"/>
          <w:sz w:val="24"/>
          <w:szCs w:val="24"/>
        </w:rPr>
        <w:t xml:space="preserve">analyses </w:t>
      </w:r>
      <w:r w:rsidR="002C0438">
        <w:rPr>
          <w:rFonts w:asciiTheme="majorBidi" w:hAnsiTheme="majorBidi" w:cstheme="majorBidi"/>
          <w:sz w:val="24"/>
          <w:szCs w:val="24"/>
        </w:rPr>
        <w:t>revealed a nanoscale grain structure consisting of W nanograins surrounded by Ti segregations</w:t>
      </w:r>
      <w:r w:rsidR="000B0197">
        <w:rPr>
          <w:rFonts w:asciiTheme="majorBidi" w:hAnsiTheme="majorBidi" w:cstheme="majorBidi"/>
          <w:sz w:val="24"/>
          <w:szCs w:val="24"/>
        </w:rPr>
        <w:t xml:space="preserve"> </w:t>
      </w:r>
      <w:r w:rsidR="000B0197">
        <w:rPr>
          <w:rFonts w:asciiTheme="majorBidi" w:hAnsiTheme="majorBidi" w:cstheme="majorBidi"/>
          <w:sz w:val="24"/>
          <w:szCs w:val="24"/>
        </w:rPr>
        <w:lastRenderedPageBreak/>
        <w:t>at intergranular regions. Segregation of sol</w:t>
      </w:r>
      <w:r w:rsidR="00106801">
        <w:rPr>
          <w:rFonts w:asciiTheme="majorBidi" w:hAnsiTheme="majorBidi" w:cstheme="majorBidi"/>
          <w:sz w:val="24"/>
          <w:szCs w:val="24"/>
        </w:rPr>
        <w:t xml:space="preserve">ute at GBs was considered </w:t>
      </w:r>
      <w:r w:rsidR="000B0197">
        <w:rPr>
          <w:rFonts w:asciiTheme="majorBidi" w:hAnsiTheme="majorBidi" w:cstheme="majorBidi"/>
          <w:sz w:val="24"/>
          <w:szCs w:val="24"/>
        </w:rPr>
        <w:t xml:space="preserve">responsible for the </w:t>
      </w:r>
      <w:r w:rsidR="00106801">
        <w:rPr>
          <w:rFonts w:asciiTheme="majorBidi" w:hAnsiTheme="majorBidi" w:cstheme="majorBidi"/>
          <w:sz w:val="24"/>
          <w:szCs w:val="24"/>
        </w:rPr>
        <w:t xml:space="preserve">observed </w:t>
      </w:r>
      <w:r w:rsidR="000B0197">
        <w:rPr>
          <w:rFonts w:asciiTheme="majorBidi" w:hAnsiTheme="majorBidi" w:cstheme="majorBidi"/>
          <w:sz w:val="24"/>
          <w:szCs w:val="24"/>
        </w:rPr>
        <w:t>stable nanocrystalline state</w:t>
      </w:r>
      <w:r w:rsidR="005004B4">
        <w:rPr>
          <w:rFonts w:asciiTheme="majorBidi" w:hAnsiTheme="majorBidi" w:cstheme="majorBidi"/>
          <w:sz w:val="24"/>
          <w:szCs w:val="24"/>
        </w:rPr>
        <w:t xml:space="preserve"> [</w:t>
      </w:r>
      <w:r w:rsidR="00586D74">
        <w:rPr>
          <w:rFonts w:asciiTheme="majorBidi" w:hAnsiTheme="majorBidi" w:cstheme="majorBidi"/>
          <w:sz w:val="24"/>
          <w:szCs w:val="24"/>
        </w:rPr>
        <w:t>19</w:t>
      </w:r>
      <w:r w:rsidR="005004B4">
        <w:rPr>
          <w:rFonts w:asciiTheme="majorBidi" w:hAnsiTheme="majorBidi" w:cstheme="majorBidi"/>
          <w:sz w:val="24"/>
          <w:szCs w:val="24"/>
        </w:rPr>
        <w:t>]</w:t>
      </w:r>
      <w:r w:rsidR="000B0197">
        <w:rPr>
          <w:rFonts w:asciiTheme="majorBidi" w:hAnsiTheme="majorBidi" w:cstheme="majorBidi"/>
          <w:sz w:val="24"/>
          <w:szCs w:val="24"/>
        </w:rPr>
        <w:t>.</w:t>
      </w:r>
      <w:r>
        <w:rPr>
          <w:rFonts w:asciiTheme="majorBidi" w:hAnsiTheme="majorBidi" w:cstheme="majorBidi"/>
          <w:sz w:val="24"/>
          <w:szCs w:val="24"/>
        </w:rPr>
        <w:t xml:space="preserve"> </w:t>
      </w:r>
      <w:r w:rsidR="002B25BB">
        <w:rPr>
          <w:rFonts w:asciiTheme="majorBidi" w:hAnsiTheme="majorBidi" w:cstheme="majorBidi"/>
          <w:sz w:val="24"/>
          <w:szCs w:val="24"/>
        </w:rPr>
        <w:t>In spite of the significant breakthrough</w:t>
      </w:r>
      <w:r w:rsidR="005F4AB7">
        <w:rPr>
          <w:rFonts w:asciiTheme="majorBidi" w:hAnsiTheme="majorBidi" w:cstheme="majorBidi"/>
          <w:sz w:val="24"/>
          <w:szCs w:val="24"/>
        </w:rPr>
        <w:t xml:space="preserve"> on this specific allo</w:t>
      </w:r>
      <w:r w:rsidR="002B25BB">
        <w:rPr>
          <w:rFonts w:asciiTheme="majorBidi" w:hAnsiTheme="majorBidi" w:cstheme="majorBidi"/>
          <w:sz w:val="24"/>
          <w:szCs w:val="24"/>
        </w:rPr>
        <w:t xml:space="preserve">y </w:t>
      </w:r>
      <w:r w:rsidR="007C6F8B">
        <w:rPr>
          <w:rFonts w:asciiTheme="majorBidi" w:hAnsiTheme="majorBidi" w:cstheme="majorBidi"/>
          <w:sz w:val="24"/>
          <w:szCs w:val="24"/>
        </w:rPr>
        <w:t>system</w:t>
      </w:r>
      <w:r w:rsidR="005F4AB7">
        <w:rPr>
          <w:rFonts w:asciiTheme="majorBidi" w:hAnsiTheme="majorBidi" w:cstheme="majorBidi"/>
          <w:sz w:val="24"/>
          <w:szCs w:val="24"/>
        </w:rPr>
        <w:t xml:space="preserve"> gained by </w:t>
      </w:r>
      <w:r w:rsidR="002B25BB">
        <w:rPr>
          <w:rFonts w:asciiTheme="majorBidi" w:hAnsiTheme="majorBidi" w:cstheme="majorBidi"/>
          <w:sz w:val="24"/>
          <w:szCs w:val="24"/>
        </w:rPr>
        <w:t xml:space="preserve">combining thermodynamic models and advanced characterisation techniques, </w:t>
      </w:r>
      <w:r w:rsidR="005F4AB7">
        <w:rPr>
          <w:rFonts w:asciiTheme="majorBidi" w:hAnsiTheme="majorBidi" w:cstheme="majorBidi"/>
          <w:sz w:val="24"/>
          <w:szCs w:val="24"/>
        </w:rPr>
        <w:t xml:space="preserve">there are still </w:t>
      </w:r>
      <w:r w:rsidR="00ED1941">
        <w:rPr>
          <w:rFonts w:asciiTheme="majorBidi" w:hAnsiTheme="majorBidi" w:cstheme="majorBidi"/>
          <w:sz w:val="24"/>
          <w:szCs w:val="24"/>
        </w:rPr>
        <w:t>many</w:t>
      </w:r>
      <w:r w:rsidR="005F4AB7">
        <w:rPr>
          <w:rFonts w:asciiTheme="majorBidi" w:hAnsiTheme="majorBidi" w:cstheme="majorBidi"/>
          <w:sz w:val="24"/>
          <w:szCs w:val="24"/>
        </w:rPr>
        <w:t xml:space="preserve"> aspects to be further investigated and clarified experimentally. These </w:t>
      </w:r>
      <w:r w:rsidR="00ED1941">
        <w:rPr>
          <w:rFonts w:asciiTheme="majorBidi" w:hAnsiTheme="majorBidi" w:cstheme="majorBidi"/>
          <w:sz w:val="24"/>
          <w:szCs w:val="24"/>
        </w:rPr>
        <w:t>range</w:t>
      </w:r>
      <w:r w:rsidR="0061104A">
        <w:rPr>
          <w:rFonts w:asciiTheme="majorBidi" w:hAnsiTheme="majorBidi" w:cstheme="majorBidi"/>
          <w:sz w:val="24"/>
          <w:szCs w:val="24"/>
        </w:rPr>
        <w:t xml:space="preserve"> from fundamental aspects (e.g.</w:t>
      </w:r>
      <w:r w:rsidR="005F4AB7">
        <w:rPr>
          <w:rFonts w:asciiTheme="majorBidi" w:hAnsiTheme="majorBidi" w:cstheme="majorBidi"/>
          <w:sz w:val="24"/>
          <w:szCs w:val="24"/>
        </w:rPr>
        <w:t xml:space="preserve"> kinetic of solute segregation </w:t>
      </w:r>
      <w:r w:rsidR="0061104A">
        <w:rPr>
          <w:rFonts w:asciiTheme="majorBidi" w:hAnsiTheme="majorBidi" w:cstheme="majorBidi"/>
          <w:sz w:val="24"/>
          <w:szCs w:val="24"/>
        </w:rPr>
        <w:t xml:space="preserve">at GBs) </w:t>
      </w:r>
      <w:r w:rsidR="005F4AB7">
        <w:rPr>
          <w:rFonts w:asciiTheme="majorBidi" w:hAnsiTheme="majorBidi" w:cstheme="majorBidi"/>
          <w:sz w:val="24"/>
          <w:szCs w:val="24"/>
        </w:rPr>
        <w:t xml:space="preserve">to the possibility </w:t>
      </w:r>
      <w:r w:rsidR="007C6F8B">
        <w:rPr>
          <w:rFonts w:asciiTheme="majorBidi" w:hAnsiTheme="majorBidi" w:cstheme="majorBidi"/>
          <w:sz w:val="24"/>
          <w:szCs w:val="24"/>
        </w:rPr>
        <w:t>of</w:t>
      </w:r>
      <w:r w:rsidR="005F4AB7">
        <w:rPr>
          <w:rFonts w:asciiTheme="majorBidi" w:hAnsiTheme="majorBidi" w:cstheme="majorBidi"/>
          <w:sz w:val="24"/>
          <w:szCs w:val="24"/>
        </w:rPr>
        <w:t xml:space="preserve"> produc</w:t>
      </w:r>
      <w:r w:rsidR="007C6F8B">
        <w:rPr>
          <w:rFonts w:asciiTheme="majorBidi" w:hAnsiTheme="majorBidi" w:cstheme="majorBidi"/>
          <w:sz w:val="24"/>
          <w:szCs w:val="24"/>
        </w:rPr>
        <w:t>ing</w:t>
      </w:r>
      <w:r w:rsidR="005F4AB7">
        <w:rPr>
          <w:rFonts w:asciiTheme="majorBidi" w:hAnsiTheme="majorBidi" w:cstheme="majorBidi"/>
          <w:sz w:val="24"/>
          <w:szCs w:val="24"/>
        </w:rPr>
        <w:t xml:space="preserve"> </w:t>
      </w:r>
      <w:r w:rsidR="005004B4">
        <w:rPr>
          <w:rFonts w:asciiTheme="majorBidi" w:hAnsiTheme="majorBidi" w:cstheme="majorBidi"/>
          <w:sz w:val="24"/>
          <w:szCs w:val="24"/>
        </w:rPr>
        <w:t xml:space="preserve">thermodynamically </w:t>
      </w:r>
      <w:r w:rsidR="005F4AB7">
        <w:rPr>
          <w:rFonts w:asciiTheme="majorBidi" w:hAnsiTheme="majorBidi" w:cstheme="majorBidi"/>
          <w:sz w:val="24"/>
          <w:szCs w:val="24"/>
        </w:rPr>
        <w:t xml:space="preserve">stable nanocrystalline alloys via different processing </w:t>
      </w:r>
      <w:r w:rsidR="00973AD4">
        <w:rPr>
          <w:rFonts w:asciiTheme="majorBidi" w:hAnsiTheme="majorBidi" w:cstheme="majorBidi"/>
          <w:sz w:val="24"/>
          <w:szCs w:val="24"/>
        </w:rPr>
        <w:t>technologies</w:t>
      </w:r>
      <w:r w:rsidR="005F4AB7">
        <w:rPr>
          <w:rFonts w:asciiTheme="majorBidi" w:hAnsiTheme="majorBidi" w:cstheme="majorBidi"/>
          <w:sz w:val="24"/>
          <w:szCs w:val="24"/>
        </w:rPr>
        <w:t xml:space="preserve"> suitable for specific industrial applications </w:t>
      </w:r>
      <w:r w:rsidR="0061104A">
        <w:rPr>
          <w:rFonts w:asciiTheme="majorBidi" w:hAnsiTheme="majorBidi" w:cstheme="majorBidi"/>
          <w:sz w:val="24"/>
          <w:szCs w:val="24"/>
        </w:rPr>
        <w:t xml:space="preserve">(e.g. </w:t>
      </w:r>
      <w:r w:rsidR="005F4AB7">
        <w:rPr>
          <w:rFonts w:asciiTheme="majorBidi" w:hAnsiTheme="majorBidi" w:cstheme="majorBidi"/>
          <w:sz w:val="24"/>
          <w:szCs w:val="24"/>
        </w:rPr>
        <w:t>thin films for microelectronics</w:t>
      </w:r>
      <w:r w:rsidR="0061104A">
        <w:rPr>
          <w:rFonts w:asciiTheme="majorBidi" w:hAnsiTheme="majorBidi" w:cstheme="majorBidi"/>
          <w:sz w:val="24"/>
          <w:szCs w:val="24"/>
        </w:rPr>
        <w:t>,</w:t>
      </w:r>
      <w:r w:rsidR="005F4AB7">
        <w:rPr>
          <w:rFonts w:asciiTheme="majorBidi" w:hAnsiTheme="majorBidi" w:cstheme="majorBidi"/>
          <w:sz w:val="24"/>
          <w:szCs w:val="24"/>
        </w:rPr>
        <w:t xml:space="preserve"> bulk alloys for aerospace and nuclear industry</w:t>
      </w:r>
      <w:r w:rsidR="0061104A">
        <w:rPr>
          <w:rFonts w:asciiTheme="majorBidi" w:hAnsiTheme="majorBidi" w:cstheme="majorBidi"/>
          <w:sz w:val="24"/>
          <w:szCs w:val="24"/>
        </w:rPr>
        <w:t>, etc.)</w:t>
      </w:r>
      <w:r w:rsidR="005F4AB7">
        <w:rPr>
          <w:rFonts w:asciiTheme="majorBidi" w:hAnsiTheme="majorBidi" w:cstheme="majorBidi"/>
          <w:sz w:val="24"/>
          <w:szCs w:val="24"/>
        </w:rPr>
        <w:t xml:space="preserve">.  </w:t>
      </w:r>
    </w:p>
    <w:p w14:paraId="65F58884" w14:textId="0C48D535" w:rsidR="0041005B" w:rsidRDefault="00ED1941" w:rsidP="002F1603">
      <w:pPr>
        <w:spacing w:line="480" w:lineRule="auto"/>
        <w:contextualSpacing/>
        <w:jc w:val="both"/>
        <w:rPr>
          <w:rFonts w:asciiTheme="majorBidi" w:hAnsiTheme="majorBidi" w:cstheme="majorBidi"/>
          <w:iCs/>
          <w:sz w:val="24"/>
          <w:szCs w:val="24"/>
        </w:rPr>
      </w:pPr>
      <w:r>
        <w:rPr>
          <w:rFonts w:asciiTheme="majorBidi" w:hAnsiTheme="majorBidi" w:cstheme="majorBidi"/>
          <w:sz w:val="24"/>
          <w:szCs w:val="24"/>
        </w:rPr>
        <w:t xml:space="preserve">In this study, </w:t>
      </w:r>
      <w:r w:rsidR="002B25BB">
        <w:rPr>
          <w:rFonts w:asciiTheme="majorBidi" w:hAnsiTheme="majorBidi" w:cstheme="majorBidi"/>
          <w:sz w:val="24"/>
          <w:szCs w:val="24"/>
        </w:rPr>
        <w:t xml:space="preserve">thermal stability and structural </w:t>
      </w:r>
      <w:r w:rsidR="00FC4DAE">
        <w:rPr>
          <w:rFonts w:asciiTheme="majorBidi" w:hAnsiTheme="majorBidi" w:cstheme="majorBidi"/>
          <w:sz w:val="24"/>
          <w:szCs w:val="24"/>
        </w:rPr>
        <w:t>changes</w:t>
      </w:r>
      <w:r w:rsidR="002B25BB">
        <w:rPr>
          <w:rFonts w:asciiTheme="majorBidi" w:hAnsiTheme="majorBidi" w:cstheme="majorBidi"/>
          <w:sz w:val="24"/>
          <w:szCs w:val="24"/>
        </w:rPr>
        <w:t xml:space="preserve"> of W-Ti alloys</w:t>
      </w:r>
      <w:r w:rsidR="002F1603">
        <w:rPr>
          <w:rFonts w:asciiTheme="majorBidi" w:hAnsiTheme="majorBidi" w:cstheme="majorBidi"/>
          <w:sz w:val="24"/>
          <w:szCs w:val="24"/>
        </w:rPr>
        <w:t xml:space="preserve"> at elevated temperatures</w:t>
      </w:r>
      <w:r w:rsidR="002B25BB">
        <w:rPr>
          <w:rFonts w:asciiTheme="majorBidi" w:hAnsiTheme="majorBidi" w:cstheme="majorBidi"/>
          <w:sz w:val="24"/>
          <w:szCs w:val="24"/>
        </w:rPr>
        <w:t xml:space="preserve"> w</w:t>
      </w:r>
      <w:r w:rsidR="00FC4DAE">
        <w:rPr>
          <w:rFonts w:asciiTheme="majorBidi" w:hAnsiTheme="majorBidi" w:cstheme="majorBidi"/>
          <w:sz w:val="24"/>
          <w:szCs w:val="24"/>
        </w:rPr>
        <w:t>ere</w:t>
      </w:r>
      <w:r w:rsidR="002B25BB">
        <w:rPr>
          <w:rFonts w:asciiTheme="majorBidi" w:hAnsiTheme="majorBidi" w:cstheme="majorBidi"/>
          <w:sz w:val="24"/>
          <w:szCs w:val="24"/>
        </w:rPr>
        <w:t xml:space="preserve"> investigated by</w:t>
      </w:r>
      <w:r w:rsidR="00FC4DAE">
        <w:rPr>
          <w:rFonts w:asciiTheme="majorBidi" w:hAnsiTheme="majorBidi" w:cstheme="majorBidi"/>
          <w:sz w:val="24"/>
          <w:szCs w:val="24"/>
        </w:rPr>
        <w:t xml:space="preserve"> </w:t>
      </w:r>
      <w:r w:rsidR="002B25BB" w:rsidRPr="002B25BB">
        <w:rPr>
          <w:rFonts w:asciiTheme="majorBidi" w:hAnsiTheme="majorBidi" w:cstheme="majorBidi"/>
          <w:i/>
          <w:sz w:val="24"/>
          <w:szCs w:val="24"/>
        </w:rPr>
        <w:t>ex situ</w:t>
      </w:r>
      <w:r w:rsidR="002B25BB">
        <w:rPr>
          <w:rFonts w:asciiTheme="majorBidi" w:hAnsiTheme="majorBidi" w:cstheme="majorBidi"/>
          <w:sz w:val="24"/>
          <w:szCs w:val="24"/>
        </w:rPr>
        <w:t xml:space="preserve"> </w:t>
      </w:r>
      <w:r w:rsidR="00FC4DAE">
        <w:rPr>
          <w:rFonts w:asciiTheme="majorBidi" w:hAnsiTheme="majorBidi" w:cstheme="majorBidi"/>
          <w:sz w:val="24"/>
          <w:szCs w:val="24"/>
        </w:rPr>
        <w:t xml:space="preserve">experiments to </w:t>
      </w:r>
      <w:r w:rsidR="007C6F8B">
        <w:rPr>
          <w:rFonts w:asciiTheme="majorBidi" w:hAnsiTheme="majorBidi" w:cstheme="majorBidi"/>
          <w:sz w:val="24"/>
          <w:szCs w:val="24"/>
        </w:rPr>
        <w:t>assess</w:t>
      </w:r>
      <w:r w:rsidR="00FC4DAE">
        <w:rPr>
          <w:rFonts w:asciiTheme="majorBidi" w:hAnsiTheme="majorBidi" w:cstheme="majorBidi"/>
          <w:sz w:val="24"/>
          <w:szCs w:val="24"/>
        </w:rPr>
        <w:t xml:space="preserve"> the stability over a long period of time</w:t>
      </w:r>
      <w:r w:rsidR="005004B4">
        <w:rPr>
          <w:rFonts w:asciiTheme="majorBidi" w:hAnsiTheme="majorBidi" w:cstheme="majorBidi"/>
          <w:sz w:val="24"/>
          <w:szCs w:val="24"/>
        </w:rPr>
        <w:t>,</w:t>
      </w:r>
      <w:r w:rsidR="00FC4DAE">
        <w:rPr>
          <w:rFonts w:asciiTheme="majorBidi" w:hAnsiTheme="majorBidi" w:cstheme="majorBidi"/>
          <w:sz w:val="24"/>
          <w:szCs w:val="24"/>
        </w:rPr>
        <w:t xml:space="preserve"> </w:t>
      </w:r>
      <w:r w:rsidR="002B25BB">
        <w:rPr>
          <w:rFonts w:asciiTheme="majorBidi" w:hAnsiTheme="majorBidi" w:cstheme="majorBidi"/>
          <w:sz w:val="24"/>
          <w:szCs w:val="24"/>
        </w:rPr>
        <w:t>and</w:t>
      </w:r>
      <w:r w:rsidR="00FC4DAE">
        <w:rPr>
          <w:rFonts w:asciiTheme="majorBidi" w:hAnsiTheme="majorBidi" w:cstheme="majorBidi"/>
          <w:sz w:val="24"/>
          <w:szCs w:val="24"/>
        </w:rPr>
        <w:t xml:space="preserve"> by</w:t>
      </w:r>
      <w:r w:rsidR="002B25BB">
        <w:rPr>
          <w:rFonts w:asciiTheme="majorBidi" w:hAnsiTheme="majorBidi" w:cstheme="majorBidi"/>
          <w:sz w:val="24"/>
          <w:szCs w:val="24"/>
        </w:rPr>
        <w:t xml:space="preserve"> </w:t>
      </w:r>
      <w:r w:rsidR="002B25BB" w:rsidRPr="002B25BB">
        <w:rPr>
          <w:rFonts w:asciiTheme="majorBidi" w:hAnsiTheme="majorBidi" w:cstheme="majorBidi"/>
          <w:i/>
          <w:sz w:val="24"/>
          <w:szCs w:val="24"/>
        </w:rPr>
        <w:t>in situ</w:t>
      </w:r>
      <w:r w:rsidR="002B25BB">
        <w:rPr>
          <w:rFonts w:asciiTheme="majorBidi" w:hAnsiTheme="majorBidi" w:cstheme="majorBidi"/>
          <w:sz w:val="24"/>
          <w:szCs w:val="24"/>
        </w:rPr>
        <w:t xml:space="preserve"> </w:t>
      </w:r>
      <w:r w:rsidR="00FC4DAE">
        <w:rPr>
          <w:rFonts w:asciiTheme="majorBidi" w:hAnsiTheme="majorBidi" w:cstheme="majorBidi"/>
          <w:sz w:val="24"/>
          <w:szCs w:val="24"/>
        </w:rPr>
        <w:t>experiments</w:t>
      </w:r>
      <w:r w:rsidR="002B25BB">
        <w:rPr>
          <w:rFonts w:asciiTheme="majorBidi" w:hAnsiTheme="majorBidi" w:cstheme="majorBidi"/>
          <w:sz w:val="24"/>
          <w:szCs w:val="24"/>
        </w:rPr>
        <w:t xml:space="preserve"> to shed light on kine</w:t>
      </w:r>
      <w:r w:rsidR="00FC4DAE">
        <w:rPr>
          <w:rFonts w:asciiTheme="majorBidi" w:hAnsiTheme="majorBidi" w:cstheme="majorBidi"/>
          <w:sz w:val="24"/>
          <w:szCs w:val="24"/>
        </w:rPr>
        <w:t>tic</w:t>
      </w:r>
      <w:r w:rsidR="002B25BB">
        <w:rPr>
          <w:rFonts w:asciiTheme="majorBidi" w:hAnsiTheme="majorBidi" w:cstheme="majorBidi"/>
          <w:sz w:val="24"/>
          <w:szCs w:val="24"/>
        </w:rPr>
        <w:t xml:space="preserve"> process</w:t>
      </w:r>
      <w:r w:rsidR="00FC4DAE">
        <w:rPr>
          <w:rFonts w:asciiTheme="majorBidi" w:hAnsiTheme="majorBidi" w:cstheme="majorBidi"/>
          <w:sz w:val="24"/>
          <w:szCs w:val="24"/>
        </w:rPr>
        <w:t>es</w:t>
      </w:r>
      <w:r w:rsidR="002B25BB">
        <w:rPr>
          <w:rFonts w:asciiTheme="majorBidi" w:hAnsiTheme="majorBidi" w:cstheme="majorBidi"/>
          <w:sz w:val="24"/>
          <w:szCs w:val="24"/>
        </w:rPr>
        <w:t xml:space="preserve"> </w:t>
      </w:r>
      <w:r w:rsidR="00FC4DAE">
        <w:rPr>
          <w:rFonts w:asciiTheme="majorBidi" w:hAnsiTheme="majorBidi" w:cstheme="majorBidi"/>
          <w:sz w:val="24"/>
          <w:szCs w:val="24"/>
        </w:rPr>
        <w:t xml:space="preserve">taking place </w:t>
      </w:r>
      <w:r w:rsidR="007C6F8B">
        <w:rPr>
          <w:rFonts w:asciiTheme="majorBidi" w:hAnsiTheme="majorBidi" w:cstheme="majorBidi"/>
          <w:sz w:val="24"/>
          <w:szCs w:val="24"/>
        </w:rPr>
        <w:t xml:space="preserve">at small scales </w:t>
      </w:r>
      <w:r w:rsidR="00FC4DAE">
        <w:rPr>
          <w:rFonts w:asciiTheme="majorBidi" w:hAnsiTheme="majorBidi" w:cstheme="majorBidi"/>
          <w:sz w:val="24"/>
          <w:szCs w:val="24"/>
        </w:rPr>
        <w:t>at high temperature</w:t>
      </w:r>
      <w:r w:rsidR="002F1603">
        <w:rPr>
          <w:rFonts w:asciiTheme="majorBidi" w:hAnsiTheme="majorBidi" w:cstheme="majorBidi"/>
          <w:sz w:val="24"/>
          <w:szCs w:val="24"/>
        </w:rPr>
        <w:t>. W-Ti alloys were synthesised by magnetron sputtering, as this technique</w:t>
      </w:r>
      <w:r w:rsidR="002B25BB">
        <w:rPr>
          <w:rFonts w:asciiTheme="majorBidi" w:hAnsiTheme="majorBidi" w:cstheme="majorBidi"/>
          <w:sz w:val="24"/>
          <w:szCs w:val="24"/>
        </w:rPr>
        <w:t xml:space="preserve"> </w:t>
      </w:r>
      <w:r w:rsidR="004905CF">
        <w:rPr>
          <w:rFonts w:asciiTheme="majorBidi" w:hAnsiTheme="majorBidi" w:cstheme="majorBidi"/>
          <w:iCs/>
          <w:sz w:val="24"/>
          <w:szCs w:val="24"/>
        </w:rPr>
        <w:t xml:space="preserve">provides a </w:t>
      </w:r>
      <w:r w:rsidR="009E623A">
        <w:rPr>
          <w:rFonts w:asciiTheme="majorBidi" w:hAnsiTheme="majorBidi" w:cstheme="majorBidi"/>
          <w:iCs/>
          <w:sz w:val="24"/>
          <w:szCs w:val="24"/>
        </w:rPr>
        <w:t xml:space="preserve">more </w:t>
      </w:r>
      <w:r w:rsidR="004905CF">
        <w:rPr>
          <w:rFonts w:asciiTheme="majorBidi" w:hAnsiTheme="majorBidi" w:cstheme="majorBidi"/>
          <w:iCs/>
          <w:sz w:val="24"/>
          <w:szCs w:val="24"/>
        </w:rPr>
        <w:t xml:space="preserve">homogeneous distribution of </w:t>
      </w:r>
      <w:r w:rsidR="009E623A">
        <w:rPr>
          <w:rFonts w:asciiTheme="majorBidi" w:hAnsiTheme="majorBidi" w:cstheme="majorBidi"/>
          <w:iCs/>
          <w:sz w:val="24"/>
          <w:szCs w:val="24"/>
        </w:rPr>
        <w:t>the elements</w:t>
      </w:r>
      <w:r w:rsidR="004905CF">
        <w:rPr>
          <w:rFonts w:asciiTheme="majorBidi" w:hAnsiTheme="majorBidi" w:cstheme="majorBidi"/>
          <w:iCs/>
          <w:sz w:val="24"/>
          <w:szCs w:val="24"/>
        </w:rPr>
        <w:t xml:space="preserve"> compared to high-energy ball milling</w:t>
      </w:r>
      <w:r w:rsidR="002F1603">
        <w:rPr>
          <w:rFonts w:asciiTheme="majorBidi" w:hAnsiTheme="majorBidi" w:cstheme="majorBidi"/>
          <w:iCs/>
          <w:sz w:val="24"/>
          <w:szCs w:val="24"/>
        </w:rPr>
        <w:t>,</w:t>
      </w:r>
      <w:r w:rsidR="009E623A">
        <w:rPr>
          <w:rFonts w:asciiTheme="majorBidi" w:hAnsiTheme="majorBidi" w:cstheme="majorBidi"/>
          <w:iCs/>
          <w:sz w:val="24"/>
          <w:szCs w:val="24"/>
        </w:rPr>
        <w:t xml:space="preserve"> where small fluctuations in compositions can be observed due to the tendency of immiscible elements to </w:t>
      </w:r>
      <w:r w:rsidR="00875AD5">
        <w:rPr>
          <w:rFonts w:asciiTheme="majorBidi" w:hAnsiTheme="majorBidi" w:cstheme="majorBidi"/>
          <w:iCs/>
          <w:sz w:val="24"/>
          <w:szCs w:val="24"/>
        </w:rPr>
        <w:t xml:space="preserve">avoid </w:t>
      </w:r>
      <w:r w:rsidR="009E623A">
        <w:rPr>
          <w:rFonts w:asciiTheme="majorBidi" w:hAnsiTheme="majorBidi" w:cstheme="majorBidi"/>
          <w:iCs/>
          <w:sz w:val="24"/>
          <w:szCs w:val="24"/>
        </w:rPr>
        <w:t>mix</w:t>
      </w:r>
      <w:r w:rsidR="00875AD5">
        <w:rPr>
          <w:rFonts w:asciiTheme="majorBidi" w:hAnsiTheme="majorBidi" w:cstheme="majorBidi"/>
          <w:iCs/>
          <w:sz w:val="24"/>
          <w:szCs w:val="24"/>
        </w:rPr>
        <w:t>ing</w:t>
      </w:r>
      <w:r w:rsidR="002F1603">
        <w:rPr>
          <w:rFonts w:asciiTheme="majorBidi" w:hAnsiTheme="majorBidi" w:cstheme="majorBidi"/>
          <w:iCs/>
          <w:sz w:val="24"/>
          <w:szCs w:val="24"/>
        </w:rPr>
        <w:t xml:space="preserve"> [</w:t>
      </w:r>
      <w:r w:rsidR="009842F3">
        <w:rPr>
          <w:rFonts w:asciiTheme="majorBidi" w:hAnsiTheme="majorBidi" w:cstheme="majorBidi"/>
          <w:iCs/>
          <w:sz w:val="24"/>
          <w:szCs w:val="24"/>
        </w:rPr>
        <w:t>19</w:t>
      </w:r>
      <w:r w:rsidR="002F1603">
        <w:rPr>
          <w:rFonts w:asciiTheme="majorBidi" w:hAnsiTheme="majorBidi" w:cstheme="majorBidi"/>
          <w:iCs/>
          <w:sz w:val="24"/>
          <w:szCs w:val="24"/>
        </w:rPr>
        <w:t xml:space="preserve">]. </w:t>
      </w:r>
      <w:r w:rsidR="00A07CE1">
        <w:rPr>
          <w:rFonts w:asciiTheme="majorBidi" w:hAnsiTheme="majorBidi" w:cstheme="majorBidi"/>
          <w:iCs/>
          <w:sz w:val="24"/>
          <w:szCs w:val="24"/>
        </w:rPr>
        <w:t xml:space="preserve">Experimental observations are discussed in combination with semi-quantitative and qualitative analyses. </w:t>
      </w:r>
    </w:p>
    <w:p w14:paraId="178325F8" w14:textId="77777777" w:rsidR="00FC4DAE" w:rsidRDefault="00FC4DAE" w:rsidP="00085086">
      <w:pPr>
        <w:spacing w:line="480" w:lineRule="auto"/>
        <w:contextualSpacing/>
        <w:jc w:val="both"/>
        <w:rPr>
          <w:rFonts w:asciiTheme="majorBidi" w:hAnsiTheme="majorBidi" w:cstheme="majorBidi"/>
          <w:b/>
          <w:sz w:val="24"/>
          <w:szCs w:val="24"/>
        </w:rPr>
      </w:pPr>
    </w:p>
    <w:p w14:paraId="1D5451CB" w14:textId="77777777" w:rsidR="00085086" w:rsidRDefault="002658FC" w:rsidP="00F31153">
      <w:pPr>
        <w:spacing w:line="480" w:lineRule="auto"/>
        <w:contextualSpacing/>
        <w:jc w:val="both"/>
        <w:outlineLvl w:val="0"/>
        <w:rPr>
          <w:rFonts w:asciiTheme="majorBidi" w:hAnsiTheme="majorBidi" w:cstheme="majorBidi"/>
          <w:b/>
          <w:sz w:val="24"/>
          <w:szCs w:val="24"/>
        </w:rPr>
      </w:pPr>
      <w:r>
        <w:rPr>
          <w:rFonts w:asciiTheme="majorBidi" w:hAnsiTheme="majorBidi" w:cstheme="majorBidi"/>
          <w:b/>
          <w:sz w:val="24"/>
          <w:szCs w:val="24"/>
        </w:rPr>
        <w:t xml:space="preserve">2. </w:t>
      </w:r>
      <w:r w:rsidR="00085086" w:rsidRPr="00085086">
        <w:rPr>
          <w:rFonts w:asciiTheme="majorBidi" w:hAnsiTheme="majorBidi" w:cstheme="majorBidi"/>
          <w:b/>
          <w:sz w:val="24"/>
          <w:szCs w:val="24"/>
        </w:rPr>
        <w:t>Experimental methods</w:t>
      </w:r>
    </w:p>
    <w:p w14:paraId="46D2A326" w14:textId="77777777" w:rsidR="00085086" w:rsidRDefault="00085086" w:rsidP="00085086">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W-Ti</w:t>
      </w:r>
      <w:r w:rsidRPr="001249A0">
        <w:rPr>
          <w:rFonts w:asciiTheme="majorBidi" w:hAnsiTheme="majorBidi" w:cstheme="majorBidi"/>
          <w:sz w:val="24"/>
          <w:szCs w:val="24"/>
        </w:rPr>
        <w:t xml:space="preserve"> </w:t>
      </w:r>
      <w:r>
        <w:rPr>
          <w:rFonts w:asciiTheme="majorBidi" w:hAnsiTheme="majorBidi" w:cstheme="majorBidi"/>
          <w:sz w:val="24"/>
          <w:szCs w:val="24"/>
        </w:rPr>
        <w:t>thin films</w:t>
      </w:r>
      <w:r w:rsidRPr="001249A0">
        <w:rPr>
          <w:rFonts w:asciiTheme="majorBidi" w:hAnsiTheme="majorBidi" w:cstheme="majorBidi"/>
          <w:sz w:val="24"/>
          <w:szCs w:val="24"/>
        </w:rPr>
        <w:t xml:space="preserve"> </w:t>
      </w:r>
      <w:r>
        <w:rPr>
          <w:rFonts w:asciiTheme="majorBidi" w:hAnsiTheme="majorBidi" w:cstheme="majorBidi"/>
          <w:sz w:val="24"/>
          <w:szCs w:val="24"/>
        </w:rPr>
        <w:t>were</w:t>
      </w:r>
      <w:r w:rsidRPr="001249A0">
        <w:rPr>
          <w:rFonts w:asciiTheme="majorBidi" w:hAnsiTheme="majorBidi" w:cstheme="majorBidi"/>
          <w:sz w:val="24"/>
          <w:szCs w:val="24"/>
        </w:rPr>
        <w:t xml:space="preserve"> deposited </w:t>
      </w:r>
      <w:r w:rsidR="00887ECB">
        <w:rPr>
          <w:rFonts w:asciiTheme="majorBidi" w:hAnsiTheme="majorBidi" w:cstheme="majorBidi"/>
          <w:sz w:val="24"/>
          <w:szCs w:val="24"/>
        </w:rPr>
        <w:t xml:space="preserve">by magnetron sputtering </w:t>
      </w:r>
      <w:r w:rsidRPr="001249A0">
        <w:rPr>
          <w:rFonts w:asciiTheme="majorBidi" w:hAnsiTheme="majorBidi" w:cstheme="majorBidi"/>
          <w:sz w:val="24"/>
          <w:szCs w:val="24"/>
        </w:rPr>
        <w:t xml:space="preserve">on </w:t>
      </w:r>
      <w:r w:rsidR="00267C62">
        <w:rPr>
          <w:rFonts w:asciiTheme="majorBidi" w:hAnsiTheme="majorBidi" w:cstheme="majorBidi"/>
          <w:sz w:val="24"/>
          <w:szCs w:val="24"/>
        </w:rPr>
        <w:t>different substrates (</w:t>
      </w:r>
      <w:r>
        <w:rPr>
          <w:rFonts w:asciiTheme="majorBidi" w:hAnsiTheme="majorBidi" w:cstheme="majorBidi"/>
          <w:sz w:val="24"/>
          <w:szCs w:val="24"/>
        </w:rPr>
        <w:t xml:space="preserve">single crystal (100) </w:t>
      </w:r>
      <w:r w:rsidR="002658FC">
        <w:rPr>
          <w:rFonts w:asciiTheme="majorBidi" w:hAnsiTheme="majorBidi" w:cstheme="majorBidi"/>
          <w:sz w:val="24"/>
          <w:szCs w:val="24"/>
        </w:rPr>
        <w:t>Si wafer</w:t>
      </w:r>
      <w:r w:rsidR="00D7648F">
        <w:rPr>
          <w:rFonts w:asciiTheme="majorBidi" w:hAnsiTheme="majorBidi" w:cstheme="majorBidi"/>
          <w:sz w:val="24"/>
          <w:szCs w:val="24"/>
        </w:rPr>
        <w:t>,</w:t>
      </w:r>
      <w:r w:rsidR="002658FC">
        <w:rPr>
          <w:rFonts w:asciiTheme="majorBidi" w:hAnsiTheme="majorBidi" w:cstheme="majorBidi"/>
          <w:sz w:val="24"/>
          <w:szCs w:val="24"/>
        </w:rPr>
        <w:t xml:space="preserve"> </w:t>
      </w:r>
      <w:r w:rsidR="00267C62">
        <w:rPr>
          <w:rFonts w:asciiTheme="majorBidi" w:hAnsiTheme="majorBidi" w:cstheme="majorBidi"/>
          <w:sz w:val="24"/>
          <w:szCs w:val="24"/>
        </w:rPr>
        <w:t>glass and Al</w:t>
      </w:r>
      <w:r w:rsidR="00267C62" w:rsidRPr="00267C62">
        <w:rPr>
          <w:rFonts w:asciiTheme="majorBidi" w:hAnsiTheme="majorBidi" w:cstheme="majorBidi"/>
          <w:sz w:val="24"/>
          <w:szCs w:val="24"/>
          <w:vertAlign w:val="subscript"/>
        </w:rPr>
        <w:t>2</w:t>
      </w:r>
      <w:r w:rsidR="00267C62">
        <w:rPr>
          <w:rFonts w:asciiTheme="majorBidi" w:hAnsiTheme="majorBidi" w:cstheme="majorBidi"/>
          <w:sz w:val="24"/>
          <w:szCs w:val="24"/>
        </w:rPr>
        <w:t>O</w:t>
      </w:r>
      <w:r w:rsidR="00267C62" w:rsidRPr="00267C62">
        <w:rPr>
          <w:rFonts w:asciiTheme="majorBidi" w:hAnsiTheme="majorBidi" w:cstheme="majorBidi"/>
          <w:sz w:val="24"/>
          <w:szCs w:val="24"/>
          <w:vertAlign w:val="subscript"/>
        </w:rPr>
        <w:t>3</w:t>
      </w:r>
      <w:r w:rsidR="00267C62">
        <w:rPr>
          <w:rFonts w:asciiTheme="majorBidi" w:hAnsiTheme="majorBidi" w:cstheme="majorBidi"/>
          <w:sz w:val="24"/>
          <w:szCs w:val="24"/>
        </w:rPr>
        <w:t>) for different purposes</w:t>
      </w:r>
      <w:r w:rsidRPr="001249A0">
        <w:rPr>
          <w:rFonts w:asciiTheme="majorBidi" w:hAnsiTheme="majorBidi" w:cstheme="majorBidi"/>
          <w:sz w:val="24"/>
          <w:szCs w:val="24"/>
        </w:rPr>
        <w:t>. A 2</w:t>
      </w:r>
      <w:r w:rsidR="00887ECB">
        <w:rPr>
          <w:rFonts w:asciiTheme="majorBidi" w:hAnsiTheme="majorBidi" w:cstheme="majorBidi"/>
          <w:sz w:val="24"/>
          <w:szCs w:val="24"/>
        </w:rPr>
        <w:t>-inch</w:t>
      </w:r>
      <w:r w:rsidRPr="001249A0">
        <w:rPr>
          <w:rFonts w:asciiTheme="majorBidi" w:hAnsiTheme="majorBidi" w:cstheme="majorBidi"/>
          <w:sz w:val="24"/>
          <w:szCs w:val="24"/>
        </w:rPr>
        <w:t xml:space="preserve"> target </w:t>
      </w:r>
      <w:r w:rsidR="00887ECB">
        <w:rPr>
          <w:rFonts w:asciiTheme="majorBidi" w:hAnsiTheme="majorBidi" w:cstheme="majorBidi"/>
          <w:sz w:val="24"/>
          <w:szCs w:val="24"/>
        </w:rPr>
        <w:t>for</w:t>
      </w:r>
      <w:r w:rsidRPr="001249A0">
        <w:rPr>
          <w:rFonts w:asciiTheme="majorBidi" w:hAnsiTheme="majorBidi" w:cstheme="majorBidi"/>
          <w:sz w:val="24"/>
          <w:szCs w:val="24"/>
        </w:rPr>
        <w:t xml:space="preserve"> </w:t>
      </w:r>
      <w:r>
        <w:rPr>
          <w:rFonts w:asciiTheme="majorBidi" w:hAnsiTheme="majorBidi" w:cstheme="majorBidi"/>
          <w:sz w:val="24"/>
          <w:szCs w:val="24"/>
        </w:rPr>
        <w:t>W</w:t>
      </w:r>
      <w:r w:rsidRPr="001249A0">
        <w:rPr>
          <w:rFonts w:asciiTheme="majorBidi" w:hAnsiTheme="majorBidi" w:cstheme="majorBidi"/>
          <w:sz w:val="24"/>
          <w:szCs w:val="24"/>
        </w:rPr>
        <w:t xml:space="preserve"> (99.99%</w:t>
      </w:r>
      <w:r>
        <w:rPr>
          <w:rFonts w:asciiTheme="majorBidi" w:hAnsiTheme="majorBidi" w:cstheme="majorBidi"/>
          <w:sz w:val="24"/>
          <w:szCs w:val="24"/>
        </w:rPr>
        <w:t xml:space="preserve"> purity</w:t>
      </w:r>
      <w:r w:rsidRPr="001249A0">
        <w:rPr>
          <w:rFonts w:asciiTheme="majorBidi" w:hAnsiTheme="majorBidi" w:cstheme="majorBidi"/>
          <w:sz w:val="24"/>
          <w:szCs w:val="24"/>
        </w:rPr>
        <w:t xml:space="preserve">) and </w:t>
      </w:r>
      <w:r>
        <w:rPr>
          <w:rFonts w:asciiTheme="majorBidi" w:hAnsiTheme="majorBidi" w:cstheme="majorBidi"/>
          <w:sz w:val="24"/>
          <w:szCs w:val="24"/>
        </w:rPr>
        <w:t>Ti</w:t>
      </w:r>
      <w:r w:rsidRPr="001249A0">
        <w:rPr>
          <w:rFonts w:asciiTheme="majorBidi" w:hAnsiTheme="majorBidi" w:cstheme="majorBidi"/>
          <w:sz w:val="24"/>
          <w:szCs w:val="24"/>
        </w:rPr>
        <w:t xml:space="preserve"> (99.99%</w:t>
      </w:r>
      <w:r>
        <w:rPr>
          <w:rFonts w:asciiTheme="majorBidi" w:hAnsiTheme="majorBidi" w:cstheme="majorBidi"/>
          <w:sz w:val="24"/>
          <w:szCs w:val="24"/>
        </w:rPr>
        <w:t xml:space="preserve"> purity</w:t>
      </w:r>
      <w:r w:rsidRPr="001249A0">
        <w:rPr>
          <w:rFonts w:asciiTheme="majorBidi" w:hAnsiTheme="majorBidi" w:cstheme="majorBidi"/>
          <w:sz w:val="24"/>
          <w:szCs w:val="24"/>
        </w:rPr>
        <w:t xml:space="preserve">) were used to </w:t>
      </w:r>
      <w:r>
        <w:rPr>
          <w:rFonts w:asciiTheme="majorBidi" w:hAnsiTheme="majorBidi" w:cstheme="majorBidi"/>
          <w:sz w:val="24"/>
          <w:szCs w:val="24"/>
        </w:rPr>
        <w:t xml:space="preserve">perform </w:t>
      </w:r>
      <w:r w:rsidR="00887ECB">
        <w:rPr>
          <w:rFonts w:asciiTheme="majorBidi" w:hAnsiTheme="majorBidi" w:cstheme="majorBidi"/>
          <w:sz w:val="24"/>
          <w:szCs w:val="24"/>
        </w:rPr>
        <w:t xml:space="preserve">the </w:t>
      </w:r>
      <w:r w:rsidRPr="001249A0">
        <w:rPr>
          <w:rFonts w:asciiTheme="majorBidi" w:hAnsiTheme="majorBidi" w:cstheme="majorBidi"/>
          <w:sz w:val="24"/>
          <w:szCs w:val="24"/>
        </w:rPr>
        <w:t>deposit</w:t>
      </w:r>
      <w:r>
        <w:rPr>
          <w:rFonts w:asciiTheme="majorBidi" w:hAnsiTheme="majorBidi" w:cstheme="majorBidi"/>
          <w:sz w:val="24"/>
          <w:szCs w:val="24"/>
        </w:rPr>
        <w:t>ions</w:t>
      </w:r>
      <w:r w:rsidRPr="001249A0">
        <w:rPr>
          <w:rFonts w:asciiTheme="majorBidi" w:hAnsiTheme="majorBidi" w:cstheme="majorBidi"/>
          <w:sz w:val="24"/>
          <w:szCs w:val="24"/>
        </w:rPr>
        <w:t xml:space="preserve">. The chamber was pumped down to a base pressure of </w:t>
      </w:r>
      <m:oMath>
        <m:sSup>
          <m:sSupPr>
            <m:ctrlPr>
              <w:rPr>
                <w:rFonts w:ascii="Cambria Math" w:hAnsi="Cambria Math" w:cstheme="majorBidi"/>
                <w:i/>
                <w:sz w:val="24"/>
                <w:szCs w:val="24"/>
              </w:rPr>
            </m:ctrlPr>
          </m:sSupPr>
          <m:e>
            <m:r>
              <w:rPr>
                <w:rFonts w:ascii="Cambria Math" w:hAnsi="Cambria Math" w:cstheme="majorBidi"/>
                <w:sz w:val="24"/>
                <w:szCs w:val="24"/>
              </w:rPr>
              <m:t>3×10</m:t>
            </m:r>
          </m:e>
          <m:sup>
            <m:r>
              <w:rPr>
                <w:rFonts w:ascii="Cambria Math" w:hAnsi="Cambria Math" w:cstheme="majorBidi"/>
                <w:sz w:val="24"/>
                <w:szCs w:val="24"/>
              </w:rPr>
              <m:t>-5</m:t>
            </m:r>
          </m:sup>
        </m:sSup>
      </m:oMath>
      <w:r w:rsidRPr="001249A0">
        <w:rPr>
          <w:rFonts w:asciiTheme="majorBidi" w:hAnsiTheme="majorBidi" w:cstheme="majorBidi"/>
          <w:sz w:val="24"/>
          <w:szCs w:val="24"/>
        </w:rPr>
        <w:t xml:space="preserve"> </w:t>
      </w:r>
      <w:r w:rsidR="009F19D6">
        <w:rPr>
          <w:rFonts w:asciiTheme="majorBidi" w:hAnsiTheme="majorBidi" w:cstheme="majorBidi"/>
          <w:sz w:val="24"/>
          <w:szCs w:val="24"/>
        </w:rPr>
        <w:t>Pa</w:t>
      </w:r>
      <w:r w:rsidRPr="001249A0">
        <w:rPr>
          <w:rFonts w:asciiTheme="majorBidi" w:hAnsiTheme="majorBidi" w:cstheme="majorBidi"/>
          <w:sz w:val="24"/>
          <w:szCs w:val="24"/>
        </w:rPr>
        <w:t xml:space="preserve"> and the depositions were carried out in a partial pressure</w:t>
      </w:r>
      <w:r>
        <w:rPr>
          <w:rFonts w:asciiTheme="majorBidi" w:hAnsiTheme="majorBidi" w:cstheme="majorBidi"/>
          <w:sz w:val="24"/>
          <w:szCs w:val="24"/>
        </w:rPr>
        <w:t xml:space="preserve"> </w:t>
      </w:r>
      <w:r w:rsidRPr="001249A0">
        <w:rPr>
          <w:rFonts w:asciiTheme="majorBidi" w:hAnsiTheme="majorBidi" w:cstheme="majorBidi"/>
          <w:sz w:val="24"/>
          <w:szCs w:val="24"/>
        </w:rPr>
        <w:t xml:space="preserve">condition </w:t>
      </w:r>
      <w:r w:rsidR="00267C62">
        <w:rPr>
          <w:rFonts w:asciiTheme="majorBidi" w:hAnsiTheme="majorBidi" w:cstheme="majorBidi"/>
          <w:sz w:val="24"/>
          <w:szCs w:val="24"/>
        </w:rPr>
        <w:t xml:space="preserve">(pressure </w:t>
      </w:r>
      <m:oMath>
        <m:r>
          <w:rPr>
            <w:rFonts w:ascii="Cambria Math" w:hAnsi="Cambria Math" w:cstheme="majorBidi"/>
            <w:sz w:val="24"/>
            <w:szCs w:val="24"/>
          </w:rPr>
          <m:t>&lt;</m:t>
        </m:r>
      </m:oMath>
      <w:r w:rsidR="009F19D6">
        <w:rPr>
          <w:rFonts w:asciiTheme="majorBidi" w:hAnsiTheme="majorBidi" w:cstheme="majorBidi"/>
          <w:sz w:val="24"/>
          <w:szCs w:val="24"/>
        </w:rPr>
        <w:t xml:space="preserve"> </w:t>
      </w:r>
      <w:r w:rsidR="00267C62">
        <w:rPr>
          <w:rFonts w:asciiTheme="majorBidi" w:hAnsiTheme="majorBidi" w:cstheme="majorBidi"/>
          <w:sz w:val="24"/>
          <w:szCs w:val="24"/>
        </w:rPr>
        <w:t xml:space="preserve">1 Pa) </w:t>
      </w:r>
      <w:r w:rsidRPr="001249A0">
        <w:rPr>
          <w:rFonts w:asciiTheme="majorBidi" w:hAnsiTheme="majorBidi" w:cstheme="majorBidi"/>
          <w:sz w:val="24"/>
          <w:szCs w:val="24"/>
        </w:rPr>
        <w:t xml:space="preserve">with an Ar gas </w:t>
      </w:r>
      <w:r>
        <w:rPr>
          <w:rFonts w:asciiTheme="majorBidi" w:hAnsiTheme="majorBidi" w:cstheme="majorBidi"/>
          <w:sz w:val="24"/>
          <w:szCs w:val="24"/>
        </w:rPr>
        <w:t>flow</w:t>
      </w:r>
      <w:r w:rsidRPr="001249A0">
        <w:rPr>
          <w:rFonts w:asciiTheme="majorBidi" w:hAnsiTheme="majorBidi" w:cstheme="majorBidi"/>
          <w:sz w:val="24"/>
          <w:szCs w:val="24"/>
        </w:rPr>
        <w:t xml:space="preserve"> </w:t>
      </w:r>
      <w:r>
        <w:rPr>
          <w:rFonts w:asciiTheme="majorBidi" w:hAnsiTheme="majorBidi" w:cstheme="majorBidi"/>
          <w:sz w:val="24"/>
          <w:szCs w:val="24"/>
        </w:rPr>
        <w:t>of 4</w:t>
      </w:r>
      <w:r w:rsidRPr="001249A0">
        <w:rPr>
          <w:rFonts w:asciiTheme="majorBidi" w:hAnsiTheme="majorBidi" w:cstheme="majorBidi"/>
          <w:sz w:val="24"/>
          <w:szCs w:val="24"/>
        </w:rPr>
        <w:t xml:space="preserve"> sccm. The substrate holder was rotated at</w:t>
      </w:r>
      <w:r>
        <w:rPr>
          <w:rFonts w:asciiTheme="majorBidi" w:hAnsiTheme="majorBidi" w:cstheme="majorBidi"/>
          <w:sz w:val="24"/>
          <w:szCs w:val="24"/>
        </w:rPr>
        <w:t xml:space="preserve"> 10 revolutions per </w:t>
      </w:r>
      <w:r w:rsidRPr="001249A0">
        <w:rPr>
          <w:rFonts w:asciiTheme="majorBidi" w:hAnsiTheme="majorBidi" w:cstheme="majorBidi"/>
          <w:sz w:val="24"/>
          <w:szCs w:val="24"/>
        </w:rPr>
        <w:t>min</w:t>
      </w:r>
      <w:r>
        <w:rPr>
          <w:rFonts w:asciiTheme="majorBidi" w:hAnsiTheme="majorBidi" w:cstheme="majorBidi"/>
          <w:sz w:val="24"/>
          <w:szCs w:val="24"/>
        </w:rPr>
        <w:t>ute</w:t>
      </w:r>
      <w:r w:rsidRPr="001249A0">
        <w:rPr>
          <w:rFonts w:asciiTheme="majorBidi" w:hAnsiTheme="majorBidi" w:cstheme="majorBidi"/>
          <w:sz w:val="24"/>
          <w:szCs w:val="24"/>
        </w:rPr>
        <w:t xml:space="preserve"> to obtain composition homogeneity </w:t>
      </w:r>
      <w:r>
        <w:rPr>
          <w:rFonts w:asciiTheme="majorBidi" w:hAnsiTheme="majorBidi" w:cstheme="majorBidi"/>
          <w:sz w:val="24"/>
          <w:szCs w:val="24"/>
        </w:rPr>
        <w:t>across</w:t>
      </w:r>
      <w:r w:rsidRPr="001249A0">
        <w:rPr>
          <w:rFonts w:asciiTheme="majorBidi" w:hAnsiTheme="majorBidi" w:cstheme="majorBidi"/>
          <w:sz w:val="24"/>
          <w:szCs w:val="24"/>
        </w:rPr>
        <w:t xml:space="preserve"> the substrate</w:t>
      </w:r>
      <w:r w:rsidR="00887ECB">
        <w:rPr>
          <w:rFonts w:asciiTheme="majorBidi" w:hAnsiTheme="majorBidi" w:cstheme="majorBidi"/>
          <w:sz w:val="24"/>
          <w:szCs w:val="24"/>
        </w:rPr>
        <w:t>s</w:t>
      </w:r>
      <w:r w:rsidRPr="001249A0">
        <w:rPr>
          <w:rFonts w:asciiTheme="majorBidi" w:hAnsiTheme="majorBidi" w:cstheme="majorBidi"/>
          <w:sz w:val="24"/>
          <w:szCs w:val="24"/>
        </w:rPr>
        <w:t>.</w:t>
      </w:r>
      <w:r>
        <w:rPr>
          <w:rFonts w:asciiTheme="majorBidi" w:hAnsiTheme="majorBidi" w:cstheme="majorBidi"/>
          <w:sz w:val="24"/>
          <w:szCs w:val="24"/>
        </w:rPr>
        <w:t xml:space="preserve"> No </w:t>
      </w:r>
      <w:r>
        <w:rPr>
          <w:rFonts w:asciiTheme="majorBidi" w:hAnsiTheme="majorBidi" w:cstheme="majorBidi"/>
          <w:sz w:val="24"/>
          <w:szCs w:val="24"/>
        </w:rPr>
        <w:lastRenderedPageBreak/>
        <w:t>deliberate heating of the substrate was used during depositions. The deposition</w:t>
      </w:r>
      <w:r w:rsidR="00887ECB">
        <w:rPr>
          <w:rFonts w:asciiTheme="majorBidi" w:hAnsiTheme="majorBidi" w:cstheme="majorBidi"/>
          <w:sz w:val="24"/>
          <w:szCs w:val="24"/>
        </w:rPr>
        <w:t xml:space="preserve"> was</w:t>
      </w:r>
      <w:r>
        <w:rPr>
          <w:rFonts w:asciiTheme="majorBidi" w:hAnsiTheme="majorBidi" w:cstheme="majorBidi"/>
          <w:sz w:val="24"/>
          <w:szCs w:val="24"/>
        </w:rPr>
        <w:t xml:space="preserve"> performed by using a</w:t>
      </w:r>
      <w:r w:rsidRPr="001249A0">
        <w:rPr>
          <w:rFonts w:asciiTheme="majorBidi" w:hAnsiTheme="majorBidi" w:cstheme="majorBidi"/>
          <w:sz w:val="24"/>
          <w:szCs w:val="24"/>
        </w:rPr>
        <w:t xml:space="preserve"> direct current (</w:t>
      </w:r>
      <w:r>
        <w:rPr>
          <w:rFonts w:asciiTheme="majorBidi" w:hAnsiTheme="majorBidi" w:cstheme="majorBidi"/>
          <w:sz w:val="24"/>
          <w:szCs w:val="24"/>
        </w:rPr>
        <w:t>DC</w:t>
      </w:r>
      <w:r w:rsidRPr="001249A0">
        <w:rPr>
          <w:rFonts w:asciiTheme="majorBidi" w:hAnsiTheme="majorBidi" w:cstheme="majorBidi"/>
          <w:sz w:val="24"/>
          <w:szCs w:val="24"/>
        </w:rPr>
        <w:t xml:space="preserve">) power </w:t>
      </w:r>
      <w:r w:rsidR="00887ECB">
        <w:rPr>
          <w:rFonts w:asciiTheme="majorBidi" w:hAnsiTheme="majorBidi" w:cstheme="majorBidi"/>
          <w:sz w:val="24"/>
          <w:szCs w:val="24"/>
        </w:rPr>
        <w:t xml:space="preserve">of </w:t>
      </w:r>
      <w:r>
        <w:rPr>
          <w:rFonts w:asciiTheme="majorBidi" w:hAnsiTheme="majorBidi" w:cstheme="majorBidi"/>
          <w:sz w:val="24"/>
          <w:szCs w:val="24"/>
        </w:rPr>
        <w:t xml:space="preserve">280 W </w:t>
      </w:r>
      <w:r w:rsidRPr="001249A0">
        <w:rPr>
          <w:rFonts w:asciiTheme="majorBidi" w:hAnsiTheme="majorBidi" w:cstheme="majorBidi"/>
          <w:sz w:val="24"/>
          <w:szCs w:val="24"/>
        </w:rPr>
        <w:t xml:space="preserve">for </w:t>
      </w:r>
      <w:r>
        <w:rPr>
          <w:rFonts w:asciiTheme="majorBidi" w:hAnsiTheme="majorBidi" w:cstheme="majorBidi"/>
          <w:sz w:val="24"/>
          <w:szCs w:val="24"/>
        </w:rPr>
        <w:t>Ti</w:t>
      </w:r>
      <w:r w:rsidR="00CD4415">
        <w:rPr>
          <w:rFonts w:asciiTheme="majorBidi" w:hAnsiTheme="majorBidi" w:cstheme="majorBidi"/>
          <w:sz w:val="24"/>
          <w:szCs w:val="24"/>
        </w:rPr>
        <w:t xml:space="preserve"> and of</w:t>
      </w:r>
      <w:r>
        <w:rPr>
          <w:rFonts w:asciiTheme="majorBidi" w:hAnsiTheme="majorBidi" w:cstheme="majorBidi"/>
          <w:sz w:val="24"/>
          <w:szCs w:val="24"/>
        </w:rPr>
        <w:t xml:space="preserve"> 30</w:t>
      </w:r>
      <w:r w:rsidRPr="001249A0">
        <w:rPr>
          <w:rFonts w:asciiTheme="majorBidi" w:hAnsiTheme="majorBidi" w:cstheme="majorBidi"/>
          <w:sz w:val="24"/>
          <w:szCs w:val="24"/>
        </w:rPr>
        <w:t xml:space="preserve">0 W for </w:t>
      </w:r>
      <w:r>
        <w:rPr>
          <w:rFonts w:asciiTheme="majorBidi" w:hAnsiTheme="majorBidi" w:cstheme="majorBidi"/>
          <w:sz w:val="24"/>
          <w:szCs w:val="24"/>
        </w:rPr>
        <w:t>W</w:t>
      </w:r>
      <w:r w:rsidRPr="001249A0">
        <w:rPr>
          <w:rFonts w:asciiTheme="majorBidi" w:hAnsiTheme="majorBidi" w:cstheme="majorBidi"/>
          <w:sz w:val="24"/>
          <w:szCs w:val="24"/>
        </w:rPr>
        <w:t xml:space="preserve"> </w:t>
      </w:r>
      <w:r>
        <w:rPr>
          <w:rFonts w:asciiTheme="majorBidi" w:hAnsiTheme="majorBidi" w:cstheme="majorBidi"/>
          <w:sz w:val="24"/>
          <w:szCs w:val="24"/>
        </w:rPr>
        <w:t xml:space="preserve">cathode. </w:t>
      </w:r>
    </w:p>
    <w:p w14:paraId="19C9D0CF" w14:textId="77777777" w:rsidR="00AD4ADD" w:rsidRDefault="00AD4ADD" w:rsidP="00085086">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W-Ti films deposited on Al</w:t>
      </w:r>
      <w:r w:rsidRPr="00AD4ADD">
        <w:rPr>
          <w:rFonts w:asciiTheme="majorBidi" w:hAnsiTheme="majorBidi" w:cstheme="majorBidi"/>
          <w:sz w:val="24"/>
          <w:szCs w:val="24"/>
          <w:vertAlign w:val="subscript"/>
        </w:rPr>
        <w:t>2</w:t>
      </w:r>
      <w:r>
        <w:rPr>
          <w:rFonts w:asciiTheme="majorBidi" w:hAnsiTheme="majorBidi" w:cstheme="majorBidi"/>
          <w:sz w:val="24"/>
          <w:szCs w:val="24"/>
        </w:rPr>
        <w:t>O</w:t>
      </w:r>
      <w:r w:rsidRPr="00AD4ADD">
        <w:rPr>
          <w:rFonts w:asciiTheme="majorBidi" w:hAnsiTheme="majorBidi" w:cstheme="majorBidi"/>
          <w:sz w:val="24"/>
          <w:szCs w:val="24"/>
          <w:vertAlign w:val="subscript"/>
        </w:rPr>
        <w:t>3</w:t>
      </w:r>
      <w:r>
        <w:rPr>
          <w:rFonts w:asciiTheme="majorBidi" w:hAnsiTheme="majorBidi" w:cstheme="majorBidi"/>
          <w:sz w:val="24"/>
          <w:szCs w:val="24"/>
        </w:rPr>
        <w:t xml:space="preserve"> substrates were annealed at 1</w:t>
      </w:r>
      <w:r w:rsidR="00AE527D">
        <w:rPr>
          <w:rFonts w:asciiTheme="majorBidi" w:hAnsiTheme="majorBidi" w:cstheme="majorBidi"/>
          <w:sz w:val="24"/>
          <w:szCs w:val="24"/>
        </w:rPr>
        <w:t>373 K</w:t>
      </w:r>
      <w:r>
        <w:rPr>
          <w:rFonts w:asciiTheme="majorBidi" w:hAnsiTheme="majorBidi" w:cstheme="majorBidi"/>
          <w:sz w:val="24"/>
          <w:szCs w:val="24"/>
        </w:rPr>
        <w:t xml:space="preserve"> for 48 hrs in high vacuum (pressure below </w:t>
      </w:r>
      <m:oMath>
        <m:r>
          <w:rPr>
            <w:rFonts w:ascii="Cambria Math" w:hAnsi="Cambria Math" w:cstheme="majorBidi"/>
            <w:sz w:val="24"/>
            <w:szCs w:val="24"/>
          </w:rPr>
          <m:t>4 ×</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-6</m:t>
            </m:r>
          </m:sup>
        </m:sSup>
      </m:oMath>
      <w:r>
        <w:rPr>
          <w:rFonts w:asciiTheme="majorBidi" w:hAnsiTheme="majorBidi" w:cstheme="majorBidi"/>
          <w:sz w:val="24"/>
          <w:szCs w:val="24"/>
        </w:rPr>
        <w:t xml:space="preserve"> mbar)</w:t>
      </w:r>
      <w:r w:rsidR="00C02E85">
        <w:rPr>
          <w:rFonts w:asciiTheme="majorBidi" w:hAnsiTheme="majorBidi" w:cstheme="majorBidi"/>
          <w:sz w:val="24"/>
          <w:szCs w:val="24"/>
        </w:rPr>
        <w:t>. In order to further limit oxidation, sacrificial materials were placed around the sample in the vacuum chamber</w:t>
      </w:r>
      <w:r>
        <w:rPr>
          <w:rFonts w:asciiTheme="majorBidi" w:hAnsiTheme="majorBidi" w:cstheme="majorBidi"/>
          <w:sz w:val="24"/>
          <w:szCs w:val="24"/>
        </w:rPr>
        <w:t xml:space="preserve">. </w:t>
      </w:r>
      <w:r w:rsidR="00DC602F">
        <w:rPr>
          <w:rFonts w:asciiTheme="majorBidi" w:hAnsiTheme="majorBidi" w:cstheme="majorBidi"/>
          <w:sz w:val="24"/>
          <w:szCs w:val="24"/>
        </w:rPr>
        <w:t xml:space="preserve">Samples were first heated up to </w:t>
      </w:r>
      <w:r w:rsidR="00AE527D">
        <w:rPr>
          <w:rFonts w:asciiTheme="majorBidi" w:hAnsiTheme="majorBidi" w:cstheme="majorBidi"/>
          <w:sz w:val="24"/>
          <w:szCs w:val="24"/>
        </w:rPr>
        <w:t>673 K</w:t>
      </w:r>
      <w:r w:rsidR="00DC602F">
        <w:rPr>
          <w:rFonts w:asciiTheme="majorBidi" w:hAnsiTheme="majorBidi" w:cstheme="majorBidi"/>
          <w:sz w:val="24"/>
          <w:szCs w:val="24"/>
        </w:rPr>
        <w:t xml:space="preserve"> at a rate of </w:t>
      </w:r>
      <m:oMath>
        <m:r>
          <w:rPr>
            <w:rFonts w:ascii="Cambria Math" w:hAnsi="Cambria Math" w:cstheme="majorBidi"/>
            <w:sz w:val="24"/>
            <w:szCs w:val="24"/>
          </w:rPr>
          <m:t>~</m:t>
        </m:r>
      </m:oMath>
      <w:r w:rsidR="00DC602F">
        <w:rPr>
          <w:rFonts w:asciiTheme="majorBidi" w:hAnsiTheme="majorBidi" w:cstheme="majorBidi"/>
          <w:sz w:val="24"/>
          <w:szCs w:val="24"/>
        </w:rPr>
        <w:t xml:space="preserve"> 0.7</w:t>
      </w:r>
      <w:r w:rsidR="00AE527D">
        <w:rPr>
          <w:rFonts w:asciiTheme="majorBidi" w:hAnsiTheme="majorBidi" w:cstheme="majorBidi"/>
          <w:sz w:val="24"/>
          <w:szCs w:val="24"/>
        </w:rPr>
        <w:t xml:space="preserve"> K</w:t>
      </w:r>
      <w:r w:rsidR="00887ECB">
        <w:rPr>
          <w:rFonts w:asciiTheme="majorBidi" w:hAnsiTheme="majorBidi" w:cstheme="majorBidi"/>
          <w:sz w:val="24"/>
          <w:szCs w:val="24"/>
        </w:rPr>
        <w:t>/s</w:t>
      </w:r>
      <w:r w:rsidR="00DC602F">
        <w:rPr>
          <w:rFonts w:asciiTheme="majorBidi" w:hAnsiTheme="majorBidi" w:cstheme="majorBidi"/>
          <w:sz w:val="24"/>
          <w:szCs w:val="24"/>
        </w:rPr>
        <w:t xml:space="preserve"> to achieve the </w:t>
      </w:r>
      <w:r w:rsidR="00CD4415">
        <w:rPr>
          <w:rFonts w:asciiTheme="majorBidi" w:hAnsiTheme="majorBidi" w:cstheme="majorBidi"/>
          <w:sz w:val="24"/>
          <w:szCs w:val="24"/>
        </w:rPr>
        <w:t>adequate vacuum</w:t>
      </w:r>
      <w:r w:rsidR="00DC602F">
        <w:rPr>
          <w:rFonts w:asciiTheme="majorBidi" w:hAnsiTheme="majorBidi" w:cstheme="majorBidi"/>
          <w:sz w:val="24"/>
          <w:szCs w:val="24"/>
        </w:rPr>
        <w:t xml:space="preserve"> conditions and then up to 1</w:t>
      </w:r>
      <w:r w:rsidR="00AE527D">
        <w:rPr>
          <w:rFonts w:asciiTheme="majorBidi" w:hAnsiTheme="majorBidi" w:cstheme="majorBidi"/>
          <w:sz w:val="24"/>
          <w:szCs w:val="24"/>
        </w:rPr>
        <w:t>373 K</w:t>
      </w:r>
      <w:r w:rsidR="00DC602F">
        <w:rPr>
          <w:rFonts w:asciiTheme="majorBidi" w:hAnsiTheme="majorBidi" w:cstheme="majorBidi"/>
          <w:sz w:val="24"/>
          <w:szCs w:val="24"/>
        </w:rPr>
        <w:t xml:space="preserve"> at a rate of </w:t>
      </w:r>
      <m:oMath>
        <m:r>
          <w:rPr>
            <w:rFonts w:ascii="Cambria Math" w:hAnsi="Cambria Math" w:cstheme="majorBidi"/>
            <w:sz w:val="24"/>
            <w:szCs w:val="24"/>
          </w:rPr>
          <m:t>~</m:t>
        </m:r>
      </m:oMath>
      <w:r w:rsidR="00DC602F">
        <w:rPr>
          <w:rFonts w:asciiTheme="majorBidi" w:hAnsiTheme="majorBidi" w:cstheme="majorBidi"/>
          <w:sz w:val="24"/>
          <w:szCs w:val="24"/>
        </w:rPr>
        <w:t xml:space="preserve"> 0.3</w:t>
      </w:r>
      <w:r w:rsidR="00AE527D">
        <w:rPr>
          <w:rFonts w:asciiTheme="majorBidi" w:hAnsiTheme="majorBidi" w:cstheme="majorBidi"/>
          <w:sz w:val="24"/>
          <w:szCs w:val="24"/>
        </w:rPr>
        <w:t xml:space="preserve"> K</w:t>
      </w:r>
      <w:r w:rsidR="00DC602F">
        <w:rPr>
          <w:rFonts w:asciiTheme="majorBidi" w:hAnsiTheme="majorBidi" w:cstheme="majorBidi"/>
          <w:sz w:val="24"/>
          <w:szCs w:val="24"/>
        </w:rPr>
        <w:t xml:space="preserve">/s. The cooling process was performed in vacuum with a cooling rate of </w:t>
      </w:r>
      <m:oMath>
        <m:r>
          <w:rPr>
            <w:rFonts w:ascii="Cambria Math" w:hAnsi="Cambria Math" w:cstheme="majorBidi"/>
            <w:sz w:val="24"/>
            <w:szCs w:val="24"/>
          </w:rPr>
          <m:t>~</m:t>
        </m:r>
      </m:oMath>
      <w:r w:rsidR="00DC602F">
        <w:rPr>
          <w:rFonts w:asciiTheme="majorBidi" w:hAnsiTheme="majorBidi" w:cstheme="majorBidi"/>
          <w:sz w:val="24"/>
          <w:szCs w:val="24"/>
        </w:rPr>
        <w:t xml:space="preserve"> 0.3</w:t>
      </w:r>
      <w:r w:rsidR="00AE527D">
        <w:rPr>
          <w:rFonts w:asciiTheme="majorBidi" w:hAnsiTheme="majorBidi" w:cstheme="majorBidi"/>
          <w:sz w:val="24"/>
          <w:szCs w:val="24"/>
        </w:rPr>
        <w:t xml:space="preserve"> K</w:t>
      </w:r>
      <w:r w:rsidR="00DC602F">
        <w:rPr>
          <w:rFonts w:asciiTheme="majorBidi" w:hAnsiTheme="majorBidi" w:cstheme="majorBidi"/>
          <w:sz w:val="24"/>
          <w:szCs w:val="24"/>
        </w:rPr>
        <w:t xml:space="preserve">/s down to a temperature of </w:t>
      </w:r>
      <w:r w:rsidR="00AE527D">
        <w:rPr>
          <w:rFonts w:asciiTheme="majorBidi" w:hAnsiTheme="majorBidi" w:cstheme="majorBidi"/>
          <w:sz w:val="24"/>
          <w:szCs w:val="24"/>
        </w:rPr>
        <w:t>423 K</w:t>
      </w:r>
      <w:r w:rsidR="00DC602F">
        <w:rPr>
          <w:rFonts w:asciiTheme="majorBidi" w:hAnsiTheme="majorBidi" w:cstheme="majorBidi"/>
          <w:sz w:val="24"/>
          <w:szCs w:val="24"/>
        </w:rPr>
        <w:t xml:space="preserve">. </w:t>
      </w:r>
      <w:r>
        <w:rPr>
          <w:rFonts w:asciiTheme="majorBidi" w:hAnsiTheme="majorBidi" w:cstheme="majorBidi"/>
          <w:sz w:val="24"/>
          <w:szCs w:val="24"/>
        </w:rPr>
        <w:t xml:space="preserve">Samples were left to cool down </w:t>
      </w:r>
      <w:r w:rsidR="00DC602F">
        <w:rPr>
          <w:rFonts w:asciiTheme="majorBidi" w:hAnsiTheme="majorBidi" w:cstheme="majorBidi"/>
          <w:sz w:val="24"/>
          <w:szCs w:val="24"/>
        </w:rPr>
        <w:t xml:space="preserve">to ambient temperature </w:t>
      </w:r>
      <w:r>
        <w:rPr>
          <w:rFonts w:asciiTheme="majorBidi" w:hAnsiTheme="majorBidi" w:cstheme="majorBidi"/>
          <w:sz w:val="24"/>
          <w:szCs w:val="24"/>
        </w:rPr>
        <w:t xml:space="preserve">in </w:t>
      </w:r>
      <w:r w:rsidR="00DC602F">
        <w:rPr>
          <w:rFonts w:asciiTheme="majorBidi" w:hAnsiTheme="majorBidi" w:cstheme="majorBidi"/>
          <w:sz w:val="24"/>
          <w:szCs w:val="24"/>
        </w:rPr>
        <w:t>vacuum at a slower cooling rate</w:t>
      </w:r>
      <w:r>
        <w:rPr>
          <w:rFonts w:asciiTheme="majorBidi" w:hAnsiTheme="majorBidi" w:cstheme="majorBidi"/>
          <w:sz w:val="24"/>
          <w:szCs w:val="24"/>
        </w:rPr>
        <w:t>.</w:t>
      </w:r>
    </w:p>
    <w:p w14:paraId="6E5C4D2B" w14:textId="757BA1BE" w:rsidR="00085086" w:rsidRDefault="00085086" w:rsidP="00D47BD8">
      <w:pPr>
        <w:spacing w:line="480" w:lineRule="auto"/>
        <w:contextualSpacing/>
        <w:jc w:val="both"/>
        <w:rPr>
          <w:rFonts w:asciiTheme="majorBidi" w:hAnsiTheme="majorBidi" w:cstheme="majorBidi"/>
          <w:iCs/>
          <w:sz w:val="24"/>
          <w:szCs w:val="24"/>
        </w:rPr>
      </w:pPr>
      <w:r>
        <w:rPr>
          <w:rFonts w:asciiTheme="majorBidi" w:hAnsiTheme="majorBidi" w:cstheme="majorBidi"/>
          <w:iCs/>
          <w:sz w:val="24"/>
          <w:szCs w:val="24"/>
        </w:rPr>
        <w:t xml:space="preserve">The microstructure </w:t>
      </w:r>
      <w:r w:rsidR="00887ECB">
        <w:rPr>
          <w:rFonts w:asciiTheme="majorBidi" w:hAnsiTheme="majorBidi" w:cstheme="majorBidi"/>
          <w:iCs/>
          <w:sz w:val="24"/>
          <w:szCs w:val="24"/>
        </w:rPr>
        <w:t xml:space="preserve">of the films </w:t>
      </w:r>
      <w:r>
        <w:rPr>
          <w:rFonts w:asciiTheme="majorBidi" w:hAnsiTheme="majorBidi" w:cstheme="majorBidi"/>
          <w:iCs/>
          <w:sz w:val="24"/>
          <w:szCs w:val="24"/>
        </w:rPr>
        <w:t xml:space="preserve">was investigated by grazing incidence </w:t>
      </w:r>
      <w:r w:rsidR="00C43CF0">
        <w:rPr>
          <w:rFonts w:asciiTheme="majorBidi" w:hAnsiTheme="majorBidi" w:cstheme="majorBidi"/>
          <w:iCs/>
          <w:sz w:val="24"/>
          <w:szCs w:val="24"/>
        </w:rPr>
        <w:t>(GI</w:t>
      </w:r>
      <w:r w:rsidR="00756F0D">
        <w:rPr>
          <w:rFonts w:asciiTheme="majorBidi" w:hAnsiTheme="majorBidi" w:cstheme="majorBidi"/>
          <w:iCs/>
          <w:sz w:val="24"/>
          <w:szCs w:val="24"/>
        </w:rPr>
        <w:t>-</w:t>
      </w:r>
      <w:r w:rsidR="00C43CF0">
        <w:rPr>
          <w:rFonts w:asciiTheme="majorBidi" w:hAnsiTheme="majorBidi" w:cstheme="majorBidi"/>
          <w:iCs/>
          <w:sz w:val="24"/>
          <w:szCs w:val="24"/>
        </w:rPr>
        <w:t xml:space="preserve">XRD) </w:t>
      </w:r>
      <w:r w:rsidR="00A75212">
        <w:rPr>
          <w:rFonts w:asciiTheme="majorBidi" w:hAnsiTheme="majorBidi" w:cstheme="majorBidi"/>
          <w:iCs/>
          <w:sz w:val="24"/>
          <w:szCs w:val="24"/>
        </w:rPr>
        <w:t xml:space="preserve">and symmetric θ/2θ </w:t>
      </w:r>
      <w:r>
        <w:rPr>
          <w:rFonts w:asciiTheme="majorBidi" w:hAnsiTheme="majorBidi" w:cstheme="majorBidi"/>
          <w:iCs/>
          <w:sz w:val="24"/>
          <w:szCs w:val="24"/>
        </w:rPr>
        <w:t>X-ray diffraction</w:t>
      </w:r>
      <w:r w:rsidR="00887ECB">
        <w:rPr>
          <w:rFonts w:asciiTheme="majorBidi" w:hAnsiTheme="majorBidi" w:cstheme="majorBidi"/>
          <w:iCs/>
          <w:sz w:val="24"/>
          <w:szCs w:val="24"/>
        </w:rPr>
        <w:t xml:space="preserve"> (XRD). The grazing angle was set to</w:t>
      </w:r>
      <w:r>
        <w:rPr>
          <w:rFonts w:asciiTheme="majorBidi" w:hAnsiTheme="majorBidi" w:cstheme="majorBidi"/>
          <w:iCs/>
          <w:sz w:val="24"/>
          <w:szCs w:val="24"/>
        </w:rPr>
        <w:t xml:space="preserve"> 5° with a scan step size of 0.02°</w:t>
      </w:r>
      <w:r w:rsidR="00BD7734">
        <w:rPr>
          <w:rFonts w:asciiTheme="majorBidi" w:hAnsiTheme="majorBidi" w:cstheme="majorBidi"/>
          <w:iCs/>
          <w:sz w:val="24"/>
          <w:szCs w:val="24"/>
        </w:rPr>
        <w:t xml:space="preserve"> </w:t>
      </w:r>
      <w:r>
        <w:rPr>
          <w:rFonts w:asciiTheme="majorBidi" w:hAnsiTheme="majorBidi" w:cstheme="majorBidi"/>
          <w:iCs/>
          <w:sz w:val="24"/>
          <w:szCs w:val="24"/>
        </w:rPr>
        <w:t xml:space="preserve">over an angle range of 2θ = 35 – 80°. The diffraction data were collected by using the Rigaku SmartLab diffraction system (Rigaku Corporation, Japan) with Cu Kα radiation, while the XRD </w:t>
      </w:r>
      <w:r w:rsidR="00887ECB">
        <w:rPr>
          <w:rFonts w:asciiTheme="majorBidi" w:hAnsiTheme="majorBidi" w:cstheme="majorBidi"/>
          <w:iCs/>
          <w:sz w:val="24"/>
          <w:szCs w:val="24"/>
        </w:rPr>
        <w:t>data</w:t>
      </w:r>
      <w:r>
        <w:rPr>
          <w:rFonts w:asciiTheme="majorBidi" w:hAnsiTheme="majorBidi" w:cstheme="majorBidi"/>
          <w:iCs/>
          <w:sz w:val="24"/>
          <w:szCs w:val="24"/>
        </w:rPr>
        <w:t xml:space="preserve"> were analysed by the PDXL software together with a ICDD PDF-2 database.</w:t>
      </w:r>
    </w:p>
    <w:p w14:paraId="66095EC2" w14:textId="02B51B6E" w:rsidR="00AB6C08" w:rsidRPr="004F709D" w:rsidRDefault="002409DE" w:rsidP="00111C70">
      <w:pPr>
        <w:spacing w:line="480" w:lineRule="auto"/>
        <w:contextualSpacing/>
        <w:jc w:val="both"/>
        <w:rPr>
          <w:rFonts w:asciiTheme="majorBidi" w:hAnsiTheme="majorBidi" w:cstheme="majorBidi"/>
          <w:iCs/>
          <w:sz w:val="24"/>
          <w:szCs w:val="24"/>
        </w:rPr>
      </w:pPr>
      <w:r w:rsidRPr="002409DE">
        <w:rPr>
          <w:rFonts w:asciiTheme="majorBidi" w:hAnsiTheme="majorBidi" w:cstheme="majorBidi"/>
          <w:iCs/>
          <w:sz w:val="24"/>
          <w:szCs w:val="24"/>
        </w:rPr>
        <w:t xml:space="preserve">Surface morphology and cross-section of the as-deposited </w:t>
      </w:r>
      <w:r>
        <w:rPr>
          <w:rFonts w:asciiTheme="majorBidi" w:hAnsiTheme="majorBidi" w:cstheme="majorBidi"/>
          <w:iCs/>
          <w:sz w:val="24"/>
          <w:szCs w:val="24"/>
        </w:rPr>
        <w:t>and annealed films</w:t>
      </w:r>
      <w:r w:rsidRPr="002409DE">
        <w:rPr>
          <w:rFonts w:asciiTheme="majorBidi" w:hAnsiTheme="majorBidi" w:cstheme="majorBidi"/>
          <w:iCs/>
          <w:sz w:val="24"/>
          <w:szCs w:val="24"/>
        </w:rPr>
        <w:t xml:space="preserve"> were observed by using a Zeiss NVision40 Focused Ion Beam (SEM/FIB) system. </w:t>
      </w:r>
      <w:r w:rsidR="007E14D5">
        <w:rPr>
          <w:rFonts w:asciiTheme="majorBidi" w:hAnsiTheme="majorBidi" w:cstheme="majorBidi"/>
          <w:iCs/>
          <w:sz w:val="24"/>
          <w:szCs w:val="24"/>
        </w:rPr>
        <w:t xml:space="preserve">Finer structural </w:t>
      </w:r>
      <w:r w:rsidR="00253086">
        <w:rPr>
          <w:rFonts w:asciiTheme="majorBidi" w:hAnsiTheme="majorBidi" w:cstheme="majorBidi"/>
          <w:iCs/>
          <w:sz w:val="24"/>
          <w:szCs w:val="24"/>
        </w:rPr>
        <w:t>analyses</w:t>
      </w:r>
      <w:r w:rsidR="007E14D5">
        <w:rPr>
          <w:rFonts w:asciiTheme="majorBidi" w:hAnsiTheme="majorBidi" w:cstheme="majorBidi"/>
          <w:iCs/>
          <w:sz w:val="24"/>
          <w:szCs w:val="24"/>
        </w:rPr>
        <w:t xml:space="preserve"> were carried out by </w:t>
      </w:r>
      <w:r w:rsidR="00253086">
        <w:rPr>
          <w:rFonts w:asciiTheme="majorBidi" w:hAnsiTheme="majorBidi" w:cstheme="majorBidi"/>
          <w:iCs/>
          <w:sz w:val="24"/>
          <w:szCs w:val="24"/>
        </w:rPr>
        <w:t>analytical transmission electron microscopy</w:t>
      </w:r>
      <w:r w:rsidR="007E14D5">
        <w:rPr>
          <w:rFonts w:asciiTheme="majorBidi" w:hAnsiTheme="majorBidi" w:cstheme="majorBidi"/>
          <w:iCs/>
          <w:sz w:val="24"/>
          <w:szCs w:val="24"/>
        </w:rPr>
        <w:t>.</w:t>
      </w:r>
      <w:r w:rsidRPr="002409DE">
        <w:rPr>
          <w:rFonts w:asciiTheme="majorBidi" w:hAnsiTheme="majorBidi" w:cstheme="majorBidi"/>
          <w:iCs/>
          <w:sz w:val="24"/>
          <w:szCs w:val="24"/>
        </w:rPr>
        <w:t xml:space="preserve"> </w:t>
      </w:r>
      <w:r w:rsidR="007E14D5">
        <w:rPr>
          <w:rFonts w:asciiTheme="majorBidi" w:hAnsiTheme="majorBidi" w:cstheme="majorBidi"/>
          <w:iCs/>
          <w:sz w:val="24"/>
          <w:szCs w:val="24"/>
        </w:rPr>
        <w:t>Thin foils for TEM studies</w:t>
      </w:r>
      <w:r w:rsidRPr="002409DE">
        <w:rPr>
          <w:rFonts w:asciiTheme="majorBidi" w:hAnsiTheme="majorBidi" w:cstheme="majorBidi"/>
          <w:iCs/>
          <w:sz w:val="24"/>
          <w:szCs w:val="24"/>
        </w:rPr>
        <w:t xml:space="preserve"> were prepared by FIB (in situ lift</w:t>
      </w:r>
      <w:r>
        <w:rPr>
          <w:rFonts w:asciiTheme="majorBidi" w:hAnsiTheme="majorBidi" w:cstheme="majorBidi"/>
          <w:iCs/>
          <w:sz w:val="24"/>
          <w:szCs w:val="24"/>
        </w:rPr>
        <w:t>-</w:t>
      </w:r>
      <w:r w:rsidRPr="002409DE">
        <w:rPr>
          <w:rFonts w:asciiTheme="majorBidi" w:hAnsiTheme="majorBidi" w:cstheme="majorBidi"/>
          <w:iCs/>
          <w:sz w:val="24"/>
          <w:szCs w:val="24"/>
        </w:rPr>
        <w:t xml:space="preserve">out method) and thinned down to achieve electron transparency by mean of a Ga ion gun operated with a current of 40 pA at 30 kV. </w:t>
      </w:r>
      <w:r>
        <w:rPr>
          <w:rFonts w:asciiTheme="majorBidi" w:hAnsiTheme="majorBidi" w:cstheme="majorBidi"/>
          <w:iCs/>
          <w:sz w:val="24"/>
          <w:szCs w:val="24"/>
        </w:rPr>
        <w:t xml:space="preserve">A </w:t>
      </w:r>
      <w:r w:rsidRPr="002409DE">
        <w:rPr>
          <w:rFonts w:asciiTheme="majorBidi" w:hAnsiTheme="majorBidi" w:cstheme="majorBidi"/>
          <w:iCs/>
          <w:sz w:val="24"/>
          <w:szCs w:val="24"/>
        </w:rPr>
        <w:t xml:space="preserve">JEOL JEM-3010 </w:t>
      </w:r>
      <w:r>
        <w:rPr>
          <w:rFonts w:asciiTheme="majorBidi" w:hAnsiTheme="majorBidi" w:cstheme="majorBidi"/>
          <w:iCs/>
          <w:sz w:val="24"/>
          <w:szCs w:val="24"/>
        </w:rPr>
        <w:t>t</w:t>
      </w:r>
      <w:r w:rsidRPr="002409DE">
        <w:rPr>
          <w:rFonts w:asciiTheme="majorBidi" w:hAnsiTheme="majorBidi" w:cstheme="majorBidi"/>
          <w:iCs/>
          <w:sz w:val="24"/>
          <w:szCs w:val="24"/>
        </w:rPr>
        <w:t>ransmission electron microscop</w:t>
      </w:r>
      <w:r>
        <w:rPr>
          <w:rFonts w:asciiTheme="majorBidi" w:hAnsiTheme="majorBidi" w:cstheme="majorBidi"/>
          <w:iCs/>
          <w:sz w:val="24"/>
          <w:szCs w:val="24"/>
        </w:rPr>
        <w:t>e</w:t>
      </w:r>
      <w:r w:rsidRPr="002409DE">
        <w:rPr>
          <w:rFonts w:asciiTheme="majorBidi" w:hAnsiTheme="majorBidi" w:cstheme="majorBidi"/>
          <w:iCs/>
          <w:sz w:val="24"/>
          <w:szCs w:val="24"/>
        </w:rPr>
        <w:t xml:space="preserve"> </w:t>
      </w:r>
      <w:r w:rsidR="003C69B2">
        <w:rPr>
          <w:rFonts w:asciiTheme="majorBidi" w:hAnsiTheme="majorBidi" w:cstheme="majorBidi"/>
          <w:iCs/>
          <w:sz w:val="24"/>
          <w:szCs w:val="24"/>
        </w:rPr>
        <w:t>TEM (</w:t>
      </w:r>
      <w:r w:rsidRPr="002409DE">
        <w:rPr>
          <w:rFonts w:asciiTheme="majorBidi" w:hAnsiTheme="majorBidi" w:cstheme="majorBidi"/>
          <w:iCs/>
          <w:sz w:val="24"/>
          <w:szCs w:val="24"/>
        </w:rPr>
        <w:t>300 kV</w:t>
      </w:r>
      <w:r w:rsidR="003C69B2">
        <w:rPr>
          <w:rFonts w:asciiTheme="majorBidi" w:hAnsiTheme="majorBidi" w:cstheme="majorBidi"/>
          <w:iCs/>
          <w:sz w:val="24"/>
          <w:szCs w:val="24"/>
        </w:rPr>
        <w:t>)</w:t>
      </w:r>
      <w:r>
        <w:rPr>
          <w:rFonts w:asciiTheme="majorBidi" w:hAnsiTheme="majorBidi" w:cstheme="majorBidi"/>
          <w:iCs/>
          <w:sz w:val="24"/>
          <w:szCs w:val="24"/>
        </w:rPr>
        <w:t xml:space="preserve"> </w:t>
      </w:r>
      <w:r w:rsidRPr="002409DE">
        <w:rPr>
          <w:rFonts w:asciiTheme="majorBidi" w:hAnsiTheme="majorBidi" w:cstheme="majorBidi"/>
          <w:iCs/>
          <w:sz w:val="24"/>
          <w:szCs w:val="24"/>
        </w:rPr>
        <w:t xml:space="preserve">was used to perform </w:t>
      </w:r>
      <w:r>
        <w:rPr>
          <w:rFonts w:asciiTheme="majorBidi" w:hAnsiTheme="majorBidi" w:cstheme="majorBidi"/>
          <w:iCs/>
          <w:sz w:val="24"/>
          <w:szCs w:val="24"/>
        </w:rPr>
        <w:t>preliminary</w:t>
      </w:r>
      <w:r w:rsidRPr="002409DE">
        <w:rPr>
          <w:rFonts w:asciiTheme="majorBidi" w:hAnsiTheme="majorBidi" w:cstheme="majorBidi"/>
          <w:iCs/>
          <w:sz w:val="24"/>
          <w:szCs w:val="24"/>
        </w:rPr>
        <w:t xml:space="preserve"> structural </w:t>
      </w:r>
      <w:r w:rsidR="003C69B2">
        <w:rPr>
          <w:rFonts w:asciiTheme="majorBidi" w:hAnsiTheme="majorBidi" w:cstheme="majorBidi"/>
          <w:iCs/>
          <w:sz w:val="24"/>
          <w:szCs w:val="24"/>
        </w:rPr>
        <w:t>characterisation</w:t>
      </w:r>
      <w:r>
        <w:rPr>
          <w:rFonts w:asciiTheme="majorBidi" w:hAnsiTheme="majorBidi" w:cstheme="majorBidi"/>
          <w:iCs/>
          <w:sz w:val="24"/>
          <w:szCs w:val="24"/>
        </w:rPr>
        <w:t xml:space="preserve"> </w:t>
      </w:r>
      <w:r w:rsidR="003C69B2">
        <w:rPr>
          <w:rFonts w:asciiTheme="majorBidi" w:hAnsiTheme="majorBidi" w:cstheme="majorBidi"/>
          <w:iCs/>
          <w:sz w:val="24"/>
          <w:szCs w:val="24"/>
        </w:rPr>
        <w:t>of</w:t>
      </w:r>
      <w:r>
        <w:rPr>
          <w:rFonts w:asciiTheme="majorBidi" w:hAnsiTheme="majorBidi" w:cstheme="majorBidi"/>
          <w:iCs/>
          <w:sz w:val="24"/>
          <w:szCs w:val="24"/>
        </w:rPr>
        <w:t xml:space="preserve"> the as-deposited film</w:t>
      </w:r>
      <w:r w:rsidR="003C69B2">
        <w:rPr>
          <w:rFonts w:asciiTheme="majorBidi" w:hAnsiTheme="majorBidi" w:cstheme="majorBidi"/>
          <w:iCs/>
          <w:sz w:val="24"/>
          <w:szCs w:val="24"/>
        </w:rPr>
        <w:t>s</w:t>
      </w:r>
      <w:r w:rsidRPr="002409DE">
        <w:rPr>
          <w:rFonts w:asciiTheme="majorBidi" w:hAnsiTheme="majorBidi" w:cstheme="majorBidi"/>
          <w:iCs/>
          <w:sz w:val="24"/>
          <w:szCs w:val="24"/>
        </w:rPr>
        <w:t>.</w:t>
      </w:r>
      <w:r>
        <w:rPr>
          <w:rFonts w:asciiTheme="majorBidi" w:hAnsiTheme="majorBidi" w:cstheme="majorBidi"/>
          <w:iCs/>
          <w:sz w:val="24"/>
          <w:szCs w:val="24"/>
        </w:rPr>
        <w:t xml:space="preserve"> </w:t>
      </w:r>
      <w:r w:rsidR="001932ED" w:rsidRPr="001932ED">
        <w:rPr>
          <w:rFonts w:asciiTheme="majorBidi" w:hAnsiTheme="majorBidi" w:cstheme="majorBidi"/>
          <w:i/>
          <w:iCs/>
          <w:sz w:val="24"/>
          <w:szCs w:val="24"/>
        </w:rPr>
        <w:t>I</w:t>
      </w:r>
      <w:r w:rsidRPr="001932ED">
        <w:rPr>
          <w:rFonts w:asciiTheme="majorBidi" w:hAnsiTheme="majorBidi" w:cstheme="majorBidi"/>
          <w:i/>
          <w:iCs/>
          <w:sz w:val="24"/>
          <w:szCs w:val="24"/>
        </w:rPr>
        <w:t>n situ</w:t>
      </w:r>
      <w:r>
        <w:rPr>
          <w:rFonts w:asciiTheme="majorBidi" w:hAnsiTheme="majorBidi" w:cstheme="majorBidi"/>
          <w:iCs/>
          <w:sz w:val="24"/>
          <w:szCs w:val="24"/>
        </w:rPr>
        <w:t xml:space="preserve"> TEM experiments were carried out by </w:t>
      </w:r>
      <w:r w:rsidRPr="002409DE">
        <w:rPr>
          <w:rFonts w:asciiTheme="majorBidi" w:hAnsiTheme="majorBidi" w:cstheme="majorBidi"/>
          <w:iCs/>
          <w:sz w:val="24"/>
          <w:szCs w:val="24"/>
        </w:rPr>
        <w:t>using a FEI Tecnai</w:t>
      </w:r>
      <w:r>
        <w:rPr>
          <w:rFonts w:asciiTheme="majorBidi" w:hAnsiTheme="majorBidi" w:cstheme="majorBidi"/>
          <w:iCs/>
          <w:sz w:val="24"/>
          <w:szCs w:val="24"/>
        </w:rPr>
        <w:t xml:space="preserve"> F20</w:t>
      </w:r>
      <w:r w:rsidR="00FC5437">
        <w:rPr>
          <w:rFonts w:asciiTheme="majorBidi" w:hAnsiTheme="majorBidi" w:cstheme="majorBidi"/>
          <w:iCs/>
          <w:sz w:val="24"/>
          <w:szCs w:val="24"/>
        </w:rPr>
        <w:t>U</w:t>
      </w:r>
      <w:r>
        <w:rPr>
          <w:rFonts w:asciiTheme="majorBidi" w:hAnsiTheme="majorBidi" w:cstheme="majorBidi"/>
          <w:iCs/>
          <w:sz w:val="24"/>
          <w:szCs w:val="24"/>
        </w:rPr>
        <w:t>T/STEM microscope (200 kV)</w:t>
      </w:r>
      <w:r w:rsidR="00881AE5">
        <w:rPr>
          <w:rFonts w:asciiTheme="majorBidi" w:hAnsiTheme="majorBidi" w:cstheme="majorBidi"/>
          <w:iCs/>
          <w:sz w:val="24"/>
          <w:szCs w:val="24"/>
        </w:rPr>
        <w:t xml:space="preserve"> for the </w:t>
      </w:r>
      <w:r w:rsidR="00111C70">
        <w:rPr>
          <w:rFonts w:asciiTheme="majorBidi" w:hAnsiTheme="majorBidi" w:cstheme="majorBidi"/>
          <w:iCs/>
          <w:sz w:val="24"/>
          <w:szCs w:val="24"/>
        </w:rPr>
        <w:t xml:space="preserve">film deposited on </w:t>
      </w:r>
      <w:r w:rsidR="00881AE5">
        <w:rPr>
          <w:rFonts w:asciiTheme="majorBidi" w:hAnsiTheme="majorBidi" w:cstheme="majorBidi"/>
          <w:iCs/>
          <w:sz w:val="24"/>
          <w:szCs w:val="24"/>
        </w:rPr>
        <w:t>glass substrate</w:t>
      </w:r>
      <w:r w:rsidR="00D55EC4">
        <w:rPr>
          <w:rFonts w:asciiTheme="majorBidi" w:hAnsiTheme="majorBidi" w:cstheme="majorBidi"/>
          <w:iCs/>
          <w:sz w:val="24"/>
          <w:szCs w:val="24"/>
        </w:rPr>
        <w:t>, and a FEI Titan Cs</w:t>
      </w:r>
      <w:r w:rsidR="00111C70">
        <w:rPr>
          <w:rFonts w:asciiTheme="majorBidi" w:hAnsiTheme="majorBidi" w:cstheme="majorBidi"/>
          <w:iCs/>
          <w:sz w:val="24"/>
          <w:szCs w:val="24"/>
        </w:rPr>
        <w:t>-</w:t>
      </w:r>
      <w:r w:rsidR="00D55EC4">
        <w:rPr>
          <w:rFonts w:asciiTheme="majorBidi" w:hAnsiTheme="majorBidi" w:cstheme="majorBidi"/>
          <w:iCs/>
          <w:sz w:val="24"/>
          <w:szCs w:val="24"/>
        </w:rPr>
        <w:t>corrected</w:t>
      </w:r>
      <w:r w:rsidRPr="002409DE">
        <w:rPr>
          <w:rFonts w:asciiTheme="majorBidi" w:hAnsiTheme="majorBidi" w:cstheme="majorBidi"/>
          <w:iCs/>
          <w:sz w:val="24"/>
          <w:szCs w:val="24"/>
        </w:rPr>
        <w:t xml:space="preserve"> </w:t>
      </w:r>
      <w:r w:rsidR="00D55EC4">
        <w:rPr>
          <w:rFonts w:asciiTheme="majorBidi" w:hAnsiTheme="majorBidi" w:cstheme="majorBidi"/>
          <w:iCs/>
          <w:sz w:val="24"/>
          <w:szCs w:val="24"/>
        </w:rPr>
        <w:t>cubes (300 kV)</w:t>
      </w:r>
      <w:r w:rsidR="00881AE5">
        <w:rPr>
          <w:rFonts w:asciiTheme="majorBidi" w:hAnsiTheme="majorBidi" w:cstheme="majorBidi"/>
          <w:iCs/>
          <w:sz w:val="24"/>
          <w:szCs w:val="24"/>
        </w:rPr>
        <w:t xml:space="preserve"> for the </w:t>
      </w:r>
      <w:r w:rsidR="00111C70">
        <w:rPr>
          <w:rFonts w:asciiTheme="majorBidi" w:hAnsiTheme="majorBidi" w:cstheme="majorBidi"/>
          <w:iCs/>
          <w:sz w:val="24"/>
          <w:szCs w:val="24"/>
        </w:rPr>
        <w:t xml:space="preserve">film deposited on </w:t>
      </w:r>
      <w:r w:rsidR="00881AE5">
        <w:rPr>
          <w:rFonts w:asciiTheme="majorBidi" w:hAnsiTheme="majorBidi" w:cstheme="majorBidi"/>
          <w:iCs/>
          <w:sz w:val="24"/>
          <w:szCs w:val="24"/>
        </w:rPr>
        <w:t>Al</w:t>
      </w:r>
      <w:r w:rsidR="00881AE5" w:rsidRPr="00111C70">
        <w:rPr>
          <w:rFonts w:asciiTheme="majorBidi" w:hAnsiTheme="majorBidi" w:cstheme="majorBidi"/>
          <w:iCs/>
          <w:sz w:val="24"/>
          <w:szCs w:val="24"/>
          <w:vertAlign w:val="subscript"/>
        </w:rPr>
        <w:t>2</w:t>
      </w:r>
      <w:r w:rsidR="00881AE5">
        <w:rPr>
          <w:rFonts w:asciiTheme="majorBidi" w:hAnsiTheme="majorBidi" w:cstheme="majorBidi"/>
          <w:iCs/>
          <w:sz w:val="24"/>
          <w:szCs w:val="24"/>
        </w:rPr>
        <w:t>O</w:t>
      </w:r>
      <w:r w:rsidR="00881AE5" w:rsidRPr="00111C70">
        <w:rPr>
          <w:rFonts w:asciiTheme="majorBidi" w:hAnsiTheme="majorBidi" w:cstheme="majorBidi"/>
          <w:iCs/>
          <w:sz w:val="24"/>
          <w:szCs w:val="24"/>
          <w:vertAlign w:val="subscript"/>
        </w:rPr>
        <w:t>3</w:t>
      </w:r>
      <w:r w:rsidR="00881AE5">
        <w:rPr>
          <w:rFonts w:asciiTheme="majorBidi" w:hAnsiTheme="majorBidi" w:cstheme="majorBidi"/>
          <w:iCs/>
          <w:sz w:val="24"/>
          <w:szCs w:val="24"/>
        </w:rPr>
        <w:t xml:space="preserve"> substrate. B</w:t>
      </w:r>
      <w:r w:rsidR="00D55EC4">
        <w:rPr>
          <w:rFonts w:asciiTheme="majorBidi" w:hAnsiTheme="majorBidi" w:cstheme="majorBidi"/>
          <w:iCs/>
          <w:sz w:val="24"/>
          <w:szCs w:val="24"/>
        </w:rPr>
        <w:t xml:space="preserve">oth </w:t>
      </w:r>
      <w:r w:rsidR="00881AE5">
        <w:rPr>
          <w:rFonts w:asciiTheme="majorBidi" w:hAnsiTheme="majorBidi" w:cstheme="majorBidi"/>
          <w:iCs/>
          <w:sz w:val="24"/>
          <w:szCs w:val="24"/>
        </w:rPr>
        <w:t xml:space="preserve">TEMs are </w:t>
      </w:r>
      <w:r w:rsidRPr="002409DE">
        <w:rPr>
          <w:rFonts w:asciiTheme="majorBidi" w:hAnsiTheme="majorBidi" w:cstheme="majorBidi"/>
          <w:iCs/>
          <w:sz w:val="24"/>
          <w:szCs w:val="24"/>
        </w:rPr>
        <w:t>equipped with a</w:t>
      </w:r>
      <w:r>
        <w:rPr>
          <w:rFonts w:asciiTheme="majorBidi" w:hAnsiTheme="majorBidi" w:cstheme="majorBidi"/>
          <w:iCs/>
          <w:sz w:val="24"/>
          <w:szCs w:val="24"/>
        </w:rPr>
        <w:t xml:space="preserve">n </w:t>
      </w:r>
      <w:r w:rsidR="00D55EC4">
        <w:rPr>
          <w:rFonts w:asciiTheme="majorBidi" w:hAnsiTheme="majorBidi" w:cstheme="majorBidi"/>
          <w:iCs/>
          <w:sz w:val="24"/>
          <w:szCs w:val="24"/>
        </w:rPr>
        <w:t xml:space="preserve">Oxford Instruments </w:t>
      </w:r>
      <w:r w:rsidR="005E3E2F" w:rsidRPr="009151DE">
        <w:rPr>
          <w:rFonts w:ascii="Times" w:hAnsi="Times"/>
          <w:sz w:val="24"/>
          <w:szCs w:val="24"/>
        </w:rPr>
        <w:t>X-Max</w:t>
      </w:r>
      <w:r w:rsidR="005E3E2F" w:rsidRPr="009151DE">
        <w:rPr>
          <w:rFonts w:ascii="Times" w:hAnsi="Times"/>
          <w:sz w:val="24"/>
          <w:szCs w:val="24"/>
          <w:vertAlign w:val="superscript"/>
        </w:rPr>
        <w:t>N</w:t>
      </w:r>
      <w:r w:rsidR="005E3E2F" w:rsidRPr="009151DE">
        <w:rPr>
          <w:rFonts w:ascii="Times" w:hAnsi="Times"/>
          <w:sz w:val="24"/>
          <w:szCs w:val="24"/>
        </w:rPr>
        <w:t xml:space="preserve"> </w:t>
      </w:r>
      <w:r w:rsidR="00D55EC4" w:rsidRPr="005E3E2F">
        <w:rPr>
          <w:rFonts w:asciiTheme="majorBidi" w:hAnsiTheme="majorBidi" w:cstheme="majorBidi"/>
          <w:iCs/>
          <w:sz w:val="24"/>
          <w:szCs w:val="24"/>
        </w:rPr>
        <w:t>1</w:t>
      </w:r>
      <w:r w:rsidR="00D55EC4">
        <w:rPr>
          <w:rFonts w:asciiTheme="majorBidi" w:hAnsiTheme="majorBidi" w:cstheme="majorBidi"/>
          <w:iCs/>
          <w:sz w:val="24"/>
          <w:szCs w:val="24"/>
        </w:rPr>
        <w:t xml:space="preserve">00TLE windowless </w:t>
      </w:r>
      <w:r>
        <w:rPr>
          <w:rFonts w:asciiTheme="majorBidi" w:hAnsiTheme="majorBidi" w:cstheme="majorBidi"/>
          <w:iCs/>
          <w:sz w:val="24"/>
          <w:szCs w:val="24"/>
        </w:rPr>
        <w:t xml:space="preserve">EDX detector. </w:t>
      </w:r>
      <w:r w:rsidR="001932ED">
        <w:rPr>
          <w:rFonts w:asciiTheme="majorBidi" w:hAnsiTheme="majorBidi" w:cstheme="majorBidi"/>
          <w:iCs/>
          <w:sz w:val="24"/>
          <w:szCs w:val="24"/>
        </w:rPr>
        <w:t>The TEM lamella</w:t>
      </w:r>
      <w:r w:rsidR="00B62F24">
        <w:rPr>
          <w:rFonts w:asciiTheme="majorBidi" w:hAnsiTheme="majorBidi" w:cstheme="majorBidi"/>
          <w:iCs/>
          <w:sz w:val="24"/>
          <w:szCs w:val="24"/>
        </w:rPr>
        <w:t>e</w:t>
      </w:r>
      <w:r w:rsidR="001932ED">
        <w:rPr>
          <w:rFonts w:asciiTheme="majorBidi" w:hAnsiTheme="majorBidi" w:cstheme="majorBidi"/>
          <w:iCs/>
          <w:sz w:val="24"/>
          <w:szCs w:val="24"/>
        </w:rPr>
        <w:t xml:space="preserve"> (</w:t>
      </w:r>
      <m:oMath>
        <m:r>
          <w:rPr>
            <w:rFonts w:ascii="Cambria Math" w:hAnsi="Cambria Math" w:cstheme="majorBidi"/>
            <w:sz w:val="24"/>
            <w:szCs w:val="24"/>
          </w:rPr>
          <m:t>~</m:t>
        </m:r>
      </m:oMath>
      <w:r w:rsidR="001932ED">
        <w:rPr>
          <w:rFonts w:asciiTheme="majorBidi" w:hAnsiTheme="majorBidi" w:cstheme="majorBidi"/>
          <w:iCs/>
          <w:sz w:val="24"/>
          <w:szCs w:val="24"/>
        </w:rPr>
        <w:t xml:space="preserve"> </w:t>
      </w:r>
      <w:r w:rsidR="00AE527D">
        <w:rPr>
          <w:rFonts w:asciiTheme="majorBidi" w:hAnsiTheme="majorBidi" w:cstheme="majorBidi"/>
          <w:iCs/>
          <w:sz w:val="24"/>
          <w:szCs w:val="24"/>
        </w:rPr>
        <w:t>80</w:t>
      </w:r>
      <w:r w:rsidR="001932ED">
        <w:rPr>
          <w:rFonts w:asciiTheme="majorBidi" w:hAnsiTheme="majorBidi" w:cstheme="majorBidi"/>
          <w:iCs/>
          <w:sz w:val="24"/>
          <w:szCs w:val="24"/>
        </w:rPr>
        <w:t xml:space="preserve"> nm thick) w</w:t>
      </w:r>
      <w:r w:rsidR="00B62F24">
        <w:rPr>
          <w:rFonts w:asciiTheme="majorBidi" w:hAnsiTheme="majorBidi" w:cstheme="majorBidi"/>
          <w:iCs/>
          <w:sz w:val="24"/>
          <w:szCs w:val="24"/>
        </w:rPr>
        <w:t>ere</w:t>
      </w:r>
      <w:r w:rsidR="001932ED">
        <w:rPr>
          <w:rFonts w:asciiTheme="majorBidi" w:hAnsiTheme="majorBidi" w:cstheme="majorBidi"/>
          <w:iCs/>
          <w:sz w:val="24"/>
          <w:szCs w:val="24"/>
        </w:rPr>
        <w:t xml:space="preserve"> </w:t>
      </w:r>
      <w:r w:rsidR="00F1187D">
        <w:rPr>
          <w:rFonts w:asciiTheme="majorBidi" w:hAnsiTheme="majorBidi" w:cstheme="majorBidi"/>
          <w:iCs/>
          <w:sz w:val="24"/>
          <w:szCs w:val="24"/>
        </w:rPr>
        <w:t>prepared</w:t>
      </w:r>
      <w:r w:rsidR="001932ED">
        <w:rPr>
          <w:rFonts w:asciiTheme="majorBidi" w:hAnsiTheme="majorBidi" w:cstheme="majorBidi"/>
          <w:iCs/>
          <w:sz w:val="24"/>
          <w:szCs w:val="24"/>
        </w:rPr>
        <w:t xml:space="preserve"> in </w:t>
      </w:r>
      <w:r w:rsidR="00F1187D">
        <w:rPr>
          <w:rFonts w:asciiTheme="majorBidi" w:hAnsiTheme="majorBidi" w:cstheme="majorBidi"/>
          <w:iCs/>
          <w:sz w:val="24"/>
          <w:szCs w:val="24"/>
        </w:rPr>
        <w:t xml:space="preserve">a </w:t>
      </w:r>
      <w:r w:rsidR="001932ED">
        <w:rPr>
          <w:rFonts w:asciiTheme="majorBidi" w:hAnsiTheme="majorBidi" w:cstheme="majorBidi"/>
          <w:iCs/>
          <w:sz w:val="24"/>
          <w:szCs w:val="24"/>
        </w:rPr>
        <w:t>FIB</w:t>
      </w:r>
      <w:r w:rsidR="00F61CED">
        <w:rPr>
          <w:rFonts w:asciiTheme="majorBidi" w:hAnsiTheme="majorBidi" w:cstheme="majorBidi"/>
          <w:iCs/>
          <w:sz w:val="24"/>
          <w:szCs w:val="24"/>
        </w:rPr>
        <w:t xml:space="preserve"> (FEI Stra</w:t>
      </w:r>
      <w:r w:rsidR="005E3E2F">
        <w:rPr>
          <w:rFonts w:asciiTheme="majorBidi" w:hAnsiTheme="majorBidi" w:cstheme="majorBidi"/>
          <w:iCs/>
          <w:sz w:val="24"/>
          <w:szCs w:val="24"/>
        </w:rPr>
        <w:t>t</w:t>
      </w:r>
      <w:r w:rsidR="00F61CED">
        <w:rPr>
          <w:rFonts w:asciiTheme="majorBidi" w:hAnsiTheme="majorBidi" w:cstheme="majorBidi"/>
          <w:iCs/>
          <w:sz w:val="24"/>
          <w:szCs w:val="24"/>
        </w:rPr>
        <w:t>a D</w:t>
      </w:r>
      <w:r w:rsidR="005E3E2F">
        <w:rPr>
          <w:rFonts w:asciiTheme="majorBidi" w:hAnsiTheme="majorBidi" w:cstheme="majorBidi"/>
          <w:iCs/>
          <w:sz w:val="24"/>
          <w:szCs w:val="24"/>
        </w:rPr>
        <w:t>B</w:t>
      </w:r>
      <w:r w:rsidR="00F61CED">
        <w:rPr>
          <w:rFonts w:asciiTheme="majorBidi" w:hAnsiTheme="majorBidi" w:cstheme="majorBidi"/>
          <w:iCs/>
          <w:sz w:val="24"/>
          <w:szCs w:val="24"/>
        </w:rPr>
        <w:t xml:space="preserve"> 235)</w:t>
      </w:r>
      <w:r w:rsidR="00F1187D">
        <w:rPr>
          <w:rFonts w:asciiTheme="majorBidi" w:hAnsiTheme="majorBidi" w:cstheme="majorBidi"/>
          <w:iCs/>
          <w:sz w:val="24"/>
          <w:szCs w:val="24"/>
        </w:rPr>
        <w:t xml:space="preserve"> </w:t>
      </w:r>
      <w:r w:rsidR="00F1187D">
        <w:rPr>
          <w:rFonts w:asciiTheme="majorBidi" w:hAnsiTheme="majorBidi" w:cstheme="majorBidi"/>
          <w:iCs/>
          <w:sz w:val="24"/>
          <w:szCs w:val="24"/>
        </w:rPr>
        <w:lastRenderedPageBreak/>
        <w:t>and mounted</w:t>
      </w:r>
      <w:r w:rsidR="001932ED">
        <w:rPr>
          <w:rFonts w:asciiTheme="majorBidi" w:hAnsiTheme="majorBidi" w:cstheme="majorBidi"/>
          <w:iCs/>
          <w:sz w:val="24"/>
          <w:szCs w:val="24"/>
        </w:rPr>
        <w:t xml:space="preserve"> on a heater </w:t>
      </w:r>
      <w:r w:rsidR="001932ED" w:rsidRPr="007B1529">
        <w:rPr>
          <w:rFonts w:asciiTheme="majorBidi" w:hAnsiTheme="majorBidi" w:cstheme="majorBidi"/>
          <w:iCs/>
          <w:sz w:val="24"/>
          <w:szCs w:val="24"/>
        </w:rPr>
        <w:t xml:space="preserve">chip </w:t>
      </w:r>
      <w:r w:rsidR="003C69B2" w:rsidRPr="007B1529">
        <w:rPr>
          <w:rFonts w:asciiTheme="majorBidi" w:hAnsiTheme="majorBidi" w:cstheme="majorBidi"/>
          <w:iCs/>
          <w:sz w:val="24"/>
          <w:szCs w:val="24"/>
        </w:rPr>
        <w:t xml:space="preserve">for </w:t>
      </w:r>
      <w:r w:rsidR="003C69B2" w:rsidRPr="007B1529">
        <w:rPr>
          <w:rFonts w:asciiTheme="majorBidi" w:hAnsiTheme="majorBidi" w:cstheme="majorBidi"/>
          <w:i/>
          <w:iCs/>
          <w:sz w:val="24"/>
          <w:szCs w:val="24"/>
        </w:rPr>
        <w:t>in situ</w:t>
      </w:r>
      <w:r w:rsidR="003C69B2" w:rsidRPr="007B1529">
        <w:rPr>
          <w:rFonts w:asciiTheme="majorBidi" w:hAnsiTheme="majorBidi" w:cstheme="majorBidi"/>
          <w:iCs/>
          <w:sz w:val="24"/>
          <w:szCs w:val="24"/>
        </w:rPr>
        <w:t xml:space="preserve"> heating experiments</w:t>
      </w:r>
      <w:r w:rsidR="005E3E2F" w:rsidRPr="007B1529">
        <w:rPr>
          <w:rFonts w:asciiTheme="majorBidi" w:hAnsiTheme="majorBidi" w:cstheme="majorBidi"/>
          <w:iCs/>
          <w:sz w:val="24"/>
          <w:szCs w:val="24"/>
        </w:rPr>
        <w:t xml:space="preserve"> </w:t>
      </w:r>
      <w:r w:rsidR="00111C70" w:rsidRPr="007B1529">
        <w:rPr>
          <w:rFonts w:asciiTheme="majorBidi" w:hAnsiTheme="majorBidi" w:cstheme="majorBidi"/>
          <w:iCs/>
          <w:sz w:val="24"/>
          <w:szCs w:val="24"/>
        </w:rPr>
        <w:t xml:space="preserve">by </w:t>
      </w:r>
      <w:r w:rsidR="005E3E2F" w:rsidRPr="007B1529">
        <w:rPr>
          <w:rFonts w:asciiTheme="majorBidi" w:hAnsiTheme="majorBidi" w:cstheme="majorBidi"/>
          <w:iCs/>
          <w:sz w:val="24"/>
          <w:szCs w:val="24"/>
        </w:rPr>
        <w:t xml:space="preserve">using a </w:t>
      </w:r>
      <w:r w:rsidR="00F1187D" w:rsidRPr="007B1529">
        <w:rPr>
          <w:rFonts w:asciiTheme="majorBidi" w:hAnsiTheme="majorBidi" w:cstheme="majorBidi"/>
          <w:iCs/>
          <w:sz w:val="24"/>
          <w:szCs w:val="24"/>
        </w:rPr>
        <w:t>dedicated</w:t>
      </w:r>
      <w:r w:rsidR="005E3E2F" w:rsidRPr="007B1529">
        <w:rPr>
          <w:rFonts w:asciiTheme="majorBidi" w:hAnsiTheme="majorBidi" w:cstheme="majorBidi"/>
          <w:iCs/>
          <w:sz w:val="24"/>
          <w:szCs w:val="24"/>
        </w:rPr>
        <w:t xml:space="preserve"> heating holder</w:t>
      </w:r>
      <w:r w:rsidR="00F1187D" w:rsidRPr="007B1529">
        <w:rPr>
          <w:rFonts w:asciiTheme="majorBidi" w:hAnsiTheme="majorBidi" w:cstheme="majorBidi"/>
          <w:iCs/>
          <w:sz w:val="24"/>
          <w:szCs w:val="24"/>
        </w:rPr>
        <w:t xml:space="preserve"> developed </w:t>
      </w:r>
      <w:r w:rsidR="00111C70" w:rsidRPr="007B1529">
        <w:rPr>
          <w:rFonts w:asciiTheme="majorBidi" w:hAnsiTheme="majorBidi" w:cstheme="majorBidi"/>
          <w:iCs/>
          <w:sz w:val="24"/>
          <w:szCs w:val="24"/>
        </w:rPr>
        <w:t xml:space="preserve">at TU </w:t>
      </w:r>
      <w:r w:rsidR="00F1187D" w:rsidRPr="007B1529">
        <w:rPr>
          <w:rFonts w:asciiTheme="majorBidi" w:hAnsiTheme="majorBidi" w:cstheme="majorBidi"/>
          <w:iCs/>
          <w:sz w:val="24"/>
          <w:szCs w:val="24"/>
        </w:rPr>
        <w:t>Delft</w:t>
      </w:r>
      <w:r w:rsidR="009842F3" w:rsidRPr="007B1529">
        <w:rPr>
          <w:rFonts w:asciiTheme="majorBidi" w:hAnsiTheme="majorBidi" w:cstheme="majorBidi"/>
          <w:iCs/>
          <w:sz w:val="24"/>
          <w:szCs w:val="24"/>
        </w:rPr>
        <w:t xml:space="preserve"> [20]</w:t>
      </w:r>
      <w:r w:rsidR="001932ED" w:rsidRPr="007B1529">
        <w:rPr>
          <w:rFonts w:asciiTheme="majorBidi" w:hAnsiTheme="majorBidi" w:cstheme="majorBidi"/>
          <w:iCs/>
          <w:sz w:val="24"/>
          <w:szCs w:val="24"/>
        </w:rPr>
        <w:t>.</w:t>
      </w:r>
      <w:r w:rsidR="003C69B2" w:rsidRPr="007B1529">
        <w:rPr>
          <w:rFonts w:asciiTheme="majorBidi" w:hAnsiTheme="majorBidi" w:cstheme="majorBidi"/>
          <w:iCs/>
          <w:sz w:val="24"/>
          <w:szCs w:val="24"/>
        </w:rPr>
        <w:t xml:space="preserve"> </w:t>
      </w:r>
      <w:r w:rsidR="001854C8" w:rsidRPr="007B1529">
        <w:rPr>
          <w:rFonts w:asciiTheme="majorBidi" w:hAnsiTheme="majorBidi" w:cstheme="majorBidi"/>
          <w:iCs/>
          <w:sz w:val="24"/>
          <w:szCs w:val="24"/>
        </w:rPr>
        <w:t>Bright Field (</w:t>
      </w:r>
      <w:r w:rsidR="00CD4415" w:rsidRPr="007B1529">
        <w:rPr>
          <w:rFonts w:asciiTheme="majorBidi" w:hAnsiTheme="majorBidi" w:cstheme="majorBidi"/>
          <w:iCs/>
          <w:sz w:val="24"/>
          <w:szCs w:val="24"/>
        </w:rPr>
        <w:t>BF</w:t>
      </w:r>
      <w:r w:rsidR="001854C8" w:rsidRPr="007B1529">
        <w:rPr>
          <w:rFonts w:asciiTheme="majorBidi" w:hAnsiTheme="majorBidi" w:cstheme="majorBidi"/>
          <w:iCs/>
          <w:sz w:val="24"/>
          <w:szCs w:val="24"/>
        </w:rPr>
        <w:t xml:space="preserve">) </w:t>
      </w:r>
      <w:r w:rsidR="00B62F24" w:rsidRPr="007B1529">
        <w:rPr>
          <w:rFonts w:asciiTheme="majorBidi" w:hAnsiTheme="majorBidi" w:cstheme="majorBidi"/>
          <w:iCs/>
          <w:sz w:val="24"/>
          <w:szCs w:val="24"/>
        </w:rPr>
        <w:t xml:space="preserve">TEM and </w:t>
      </w:r>
      <w:r w:rsidR="001854C8" w:rsidRPr="007B1529">
        <w:rPr>
          <w:rFonts w:asciiTheme="majorBidi" w:hAnsiTheme="majorBidi" w:cstheme="majorBidi"/>
          <w:iCs/>
          <w:sz w:val="24"/>
          <w:szCs w:val="24"/>
        </w:rPr>
        <w:t>High-Angle Annular Dark Field (</w:t>
      </w:r>
      <w:r w:rsidR="00B62F24" w:rsidRPr="007B1529">
        <w:rPr>
          <w:rFonts w:asciiTheme="majorBidi" w:hAnsiTheme="majorBidi" w:cstheme="majorBidi"/>
          <w:iCs/>
          <w:sz w:val="24"/>
          <w:szCs w:val="24"/>
        </w:rPr>
        <w:t>HAADF</w:t>
      </w:r>
      <w:r w:rsidR="001854C8" w:rsidRPr="007B1529">
        <w:rPr>
          <w:rFonts w:asciiTheme="majorBidi" w:hAnsiTheme="majorBidi" w:cstheme="majorBidi"/>
          <w:iCs/>
          <w:sz w:val="24"/>
          <w:szCs w:val="24"/>
        </w:rPr>
        <w:t xml:space="preserve">) </w:t>
      </w:r>
      <w:r w:rsidR="003C69B2" w:rsidRPr="007B1529">
        <w:rPr>
          <w:rFonts w:asciiTheme="majorBidi" w:hAnsiTheme="majorBidi" w:cstheme="majorBidi"/>
          <w:iCs/>
          <w:sz w:val="24"/>
          <w:szCs w:val="24"/>
        </w:rPr>
        <w:t>STEM observations were performed at different temperatures (</w:t>
      </w:r>
      <w:r w:rsidR="00CD4415" w:rsidRPr="007B1529">
        <w:rPr>
          <w:rFonts w:asciiTheme="majorBidi" w:hAnsiTheme="majorBidi" w:cstheme="majorBidi"/>
          <w:iCs/>
          <w:sz w:val="24"/>
          <w:szCs w:val="24"/>
        </w:rPr>
        <w:t xml:space="preserve">ambient temperature, </w:t>
      </w:r>
      <w:r w:rsidR="00AE527D" w:rsidRPr="007B1529">
        <w:rPr>
          <w:rFonts w:asciiTheme="majorBidi" w:hAnsiTheme="majorBidi" w:cstheme="majorBidi"/>
          <w:iCs/>
          <w:sz w:val="24"/>
          <w:szCs w:val="24"/>
        </w:rPr>
        <w:t>423</w:t>
      </w:r>
      <w:r w:rsidR="003C69B2" w:rsidRPr="007B1529">
        <w:rPr>
          <w:rFonts w:asciiTheme="majorBidi" w:hAnsiTheme="majorBidi" w:cstheme="majorBidi"/>
          <w:iCs/>
          <w:sz w:val="24"/>
          <w:szCs w:val="24"/>
        </w:rPr>
        <w:t xml:space="preserve">, </w:t>
      </w:r>
      <w:r w:rsidR="00AE527D" w:rsidRPr="007B1529">
        <w:rPr>
          <w:rFonts w:asciiTheme="majorBidi" w:hAnsiTheme="majorBidi" w:cstheme="majorBidi"/>
          <w:iCs/>
          <w:sz w:val="24"/>
          <w:szCs w:val="24"/>
        </w:rPr>
        <w:t>573</w:t>
      </w:r>
      <w:r w:rsidR="003C69B2" w:rsidRPr="007B1529">
        <w:rPr>
          <w:rFonts w:asciiTheme="majorBidi" w:hAnsiTheme="majorBidi" w:cstheme="majorBidi"/>
          <w:iCs/>
          <w:sz w:val="24"/>
          <w:szCs w:val="24"/>
        </w:rPr>
        <w:t xml:space="preserve">, </w:t>
      </w:r>
      <w:r w:rsidR="00AE527D" w:rsidRPr="007B1529">
        <w:rPr>
          <w:rFonts w:asciiTheme="majorBidi" w:hAnsiTheme="majorBidi" w:cstheme="majorBidi"/>
          <w:iCs/>
          <w:sz w:val="24"/>
          <w:szCs w:val="24"/>
        </w:rPr>
        <w:t>773</w:t>
      </w:r>
      <w:r w:rsidR="003C69B2" w:rsidRPr="007B1529">
        <w:rPr>
          <w:rFonts w:asciiTheme="majorBidi" w:hAnsiTheme="majorBidi" w:cstheme="majorBidi"/>
          <w:iCs/>
          <w:sz w:val="24"/>
          <w:szCs w:val="24"/>
        </w:rPr>
        <w:t xml:space="preserve"> and </w:t>
      </w:r>
      <w:r w:rsidR="00AE527D" w:rsidRPr="007B1529">
        <w:rPr>
          <w:rFonts w:asciiTheme="majorBidi" w:hAnsiTheme="majorBidi" w:cstheme="majorBidi"/>
          <w:iCs/>
          <w:sz w:val="24"/>
          <w:szCs w:val="24"/>
        </w:rPr>
        <w:t>923 K</w:t>
      </w:r>
      <w:r w:rsidR="003C69B2" w:rsidRPr="007B1529">
        <w:rPr>
          <w:rFonts w:asciiTheme="majorBidi" w:hAnsiTheme="majorBidi" w:cstheme="majorBidi"/>
          <w:iCs/>
          <w:sz w:val="24"/>
          <w:szCs w:val="24"/>
        </w:rPr>
        <w:t>)</w:t>
      </w:r>
      <w:r w:rsidR="00B85BDE" w:rsidRPr="007B1529">
        <w:rPr>
          <w:rFonts w:asciiTheme="majorBidi" w:hAnsiTheme="majorBidi" w:cstheme="majorBidi"/>
          <w:iCs/>
          <w:sz w:val="24"/>
          <w:szCs w:val="24"/>
        </w:rPr>
        <w:t xml:space="preserve"> with a heating rate of </w:t>
      </w:r>
      <m:oMath>
        <m:r>
          <w:rPr>
            <w:rFonts w:ascii="Cambria Math" w:hAnsi="Cambria Math" w:cstheme="majorBidi"/>
            <w:sz w:val="24"/>
            <w:szCs w:val="24"/>
          </w:rPr>
          <m:t>~</m:t>
        </m:r>
      </m:oMath>
      <w:r w:rsidR="00B85BDE" w:rsidRPr="007B1529">
        <w:rPr>
          <w:rFonts w:asciiTheme="majorBidi" w:hAnsiTheme="majorBidi" w:cstheme="majorBidi"/>
          <w:iCs/>
          <w:sz w:val="24"/>
          <w:szCs w:val="24"/>
        </w:rPr>
        <w:t xml:space="preserve"> 5</w:t>
      </w:r>
      <w:r w:rsidR="00AE527D" w:rsidRPr="007B1529">
        <w:rPr>
          <w:rFonts w:asciiTheme="majorBidi" w:hAnsiTheme="majorBidi" w:cstheme="majorBidi"/>
          <w:iCs/>
          <w:sz w:val="24"/>
          <w:szCs w:val="24"/>
        </w:rPr>
        <w:t xml:space="preserve"> K</w:t>
      </w:r>
      <w:r w:rsidR="00B85BDE" w:rsidRPr="007B1529">
        <w:rPr>
          <w:rFonts w:asciiTheme="majorBidi" w:hAnsiTheme="majorBidi" w:cstheme="majorBidi"/>
          <w:iCs/>
          <w:sz w:val="24"/>
          <w:szCs w:val="24"/>
        </w:rPr>
        <w:t xml:space="preserve">/s for T </w:t>
      </w:r>
      <m:oMath>
        <m:r>
          <w:rPr>
            <w:rFonts w:ascii="Cambria Math" w:hAnsi="Cambria Math" w:cstheme="majorBidi"/>
            <w:sz w:val="24"/>
            <w:szCs w:val="24"/>
          </w:rPr>
          <m:t>≤</m:t>
        </m:r>
      </m:oMath>
      <w:r w:rsidR="00B85BDE" w:rsidRPr="007B1529">
        <w:rPr>
          <w:rFonts w:asciiTheme="majorBidi" w:hAnsiTheme="majorBidi" w:cstheme="majorBidi"/>
          <w:iCs/>
          <w:sz w:val="24"/>
          <w:szCs w:val="24"/>
        </w:rPr>
        <w:t xml:space="preserve"> </w:t>
      </w:r>
      <w:r w:rsidR="00AE527D" w:rsidRPr="007B1529">
        <w:rPr>
          <w:rFonts w:asciiTheme="majorBidi" w:hAnsiTheme="majorBidi" w:cstheme="majorBidi"/>
          <w:iCs/>
          <w:sz w:val="24"/>
          <w:szCs w:val="24"/>
        </w:rPr>
        <w:t>573 K</w:t>
      </w:r>
      <w:r w:rsidR="00B85BDE" w:rsidRPr="007B1529">
        <w:rPr>
          <w:rFonts w:asciiTheme="majorBidi" w:hAnsiTheme="majorBidi" w:cstheme="majorBidi"/>
          <w:iCs/>
          <w:sz w:val="24"/>
          <w:szCs w:val="24"/>
        </w:rPr>
        <w:t xml:space="preserve"> and </w:t>
      </w:r>
      <m:oMath>
        <m:r>
          <w:rPr>
            <w:rFonts w:ascii="Cambria Math" w:hAnsi="Cambria Math" w:cstheme="majorBidi"/>
            <w:sz w:val="24"/>
            <w:szCs w:val="24"/>
          </w:rPr>
          <m:t>~</m:t>
        </m:r>
      </m:oMath>
      <w:r w:rsidR="00B85BDE" w:rsidRPr="007B1529">
        <w:rPr>
          <w:rFonts w:asciiTheme="majorBidi" w:hAnsiTheme="majorBidi" w:cstheme="majorBidi"/>
          <w:iCs/>
          <w:sz w:val="24"/>
          <w:szCs w:val="24"/>
        </w:rPr>
        <w:t xml:space="preserve"> 1.6</w:t>
      </w:r>
      <w:r w:rsidR="00AE527D" w:rsidRPr="007B1529">
        <w:rPr>
          <w:rFonts w:asciiTheme="majorBidi" w:hAnsiTheme="majorBidi" w:cstheme="majorBidi"/>
          <w:iCs/>
          <w:sz w:val="24"/>
          <w:szCs w:val="24"/>
        </w:rPr>
        <w:t xml:space="preserve"> K</w:t>
      </w:r>
      <w:r w:rsidR="00B85BDE" w:rsidRPr="007B1529">
        <w:rPr>
          <w:rFonts w:asciiTheme="majorBidi" w:hAnsiTheme="majorBidi" w:cstheme="majorBidi"/>
          <w:iCs/>
          <w:sz w:val="24"/>
          <w:szCs w:val="24"/>
        </w:rPr>
        <w:t xml:space="preserve">/s for T </w:t>
      </w:r>
      <m:oMath>
        <m:r>
          <w:rPr>
            <w:rFonts w:ascii="Cambria Math" w:hAnsi="Cambria Math" w:cstheme="majorBidi"/>
            <w:sz w:val="24"/>
            <w:szCs w:val="24"/>
          </w:rPr>
          <m:t>≥</m:t>
        </m:r>
      </m:oMath>
      <w:r w:rsidR="00B85BDE" w:rsidRPr="007B1529">
        <w:rPr>
          <w:rFonts w:asciiTheme="majorBidi" w:hAnsiTheme="majorBidi" w:cstheme="majorBidi"/>
          <w:iCs/>
          <w:sz w:val="24"/>
          <w:szCs w:val="24"/>
        </w:rPr>
        <w:t xml:space="preserve"> </w:t>
      </w:r>
      <w:r w:rsidR="00AE527D" w:rsidRPr="007B1529">
        <w:rPr>
          <w:rFonts w:asciiTheme="majorBidi" w:hAnsiTheme="majorBidi" w:cstheme="majorBidi"/>
          <w:iCs/>
          <w:sz w:val="24"/>
          <w:szCs w:val="24"/>
        </w:rPr>
        <w:t>573 K</w:t>
      </w:r>
      <w:r w:rsidR="00B85BDE" w:rsidRPr="007B1529">
        <w:rPr>
          <w:rFonts w:asciiTheme="majorBidi" w:hAnsiTheme="majorBidi" w:cstheme="majorBidi"/>
          <w:iCs/>
          <w:sz w:val="24"/>
          <w:szCs w:val="24"/>
        </w:rPr>
        <w:t>.</w:t>
      </w:r>
      <w:r w:rsidR="003C69B2" w:rsidRPr="007B1529">
        <w:rPr>
          <w:rFonts w:asciiTheme="majorBidi" w:hAnsiTheme="majorBidi" w:cstheme="majorBidi"/>
          <w:iCs/>
          <w:sz w:val="24"/>
          <w:szCs w:val="24"/>
        </w:rPr>
        <w:t xml:space="preserve"> </w:t>
      </w:r>
      <w:r w:rsidR="00B85BDE" w:rsidRPr="007B1529">
        <w:rPr>
          <w:rFonts w:asciiTheme="majorBidi" w:hAnsiTheme="majorBidi" w:cstheme="majorBidi"/>
          <w:iCs/>
          <w:sz w:val="24"/>
          <w:szCs w:val="24"/>
        </w:rPr>
        <w:t>The TEM lamella</w:t>
      </w:r>
      <w:r w:rsidR="003C69B2" w:rsidRPr="007B1529">
        <w:rPr>
          <w:rFonts w:asciiTheme="majorBidi" w:hAnsiTheme="majorBidi" w:cstheme="majorBidi"/>
          <w:iCs/>
          <w:sz w:val="24"/>
          <w:szCs w:val="24"/>
        </w:rPr>
        <w:t xml:space="preserve"> w</w:t>
      </w:r>
      <w:r w:rsidR="00B85BDE" w:rsidRPr="007B1529">
        <w:rPr>
          <w:rFonts w:asciiTheme="majorBidi" w:hAnsiTheme="majorBidi" w:cstheme="majorBidi"/>
          <w:iCs/>
          <w:sz w:val="24"/>
          <w:szCs w:val="24"/>
        </w:rPr>
        <w:t>as</w:t>
      </w:r>
      <w:r w:rsidR="003C69B2" w:rsidRPr="007B1529">
        <w:rPr>
          <w:rFonts w:asciiTheme="majorBidi" w:hAnsiTheme="majorBidi" w:cstheme="majorBidi"/>
          <w:iCs/>
          <w:sz w:val="24"/>
          <w:szCs w:val="24"/>
        </w:rPr>
        <w:t xml:space="preserve"> </w:t>
      </w:r>
      <w:r w:rsidR="003A024A" w:rsidRPr="007B1529">
        <w:rPr>
          <w:rFonts w:asciiTheme="majorBidi" w:hAnsiTheme="majorBidi" w:cstheme="majorBidi"/>
          <w:iCs/>
          <w:sz w:val="24"/>
          <w:szCs w:val="24"/>
        </w:rPr>
        <w:t xml:space="preserve">annealed </w:t>
      </w:r>
      <w:r w:rsidR="003C69B2" w:rsidRPr="007B1529">
        <w:rPr>
          <w:rFonts w:asciiTheme="majorBidi" w:hAnsiTheme="majorBidi" w:cstheme="majorBidi"/>
          <w:iCs/>
          <w:sz w:val="24"/>
          <w:szCs w:val="24"/>
        </w:rPr>
        <w:t xml:space="preserve">at each </w:t>
      </w:r>
      <w:r w:rsidR="00874EEC" w:rsidRPr="007B1529">
        <w:rPr>
          <w:rFonts w:asciiTheme="majorBidi" w:hAnsiTheme="majorBidi" w:cstheme="majorBidi"/>
          <w:iCs/>
          <w:sz w:val="24"/>
          <w:szCs w:val="24"/>
        </w:rPr>
        <w:t xml:space="preserve">test </w:t>
      </w:r>
      <w:r w:rsidR="003C69B2" w:rsidRPr="007B1529">
        <w:rPr>
          <w:rFonts w:asciiTheme="majorBidi" w:hAnsiTheme="majorBidi" w:cstheme="majorBidi"/>
          <w:iCs/>
          <w:sz w:val="24"/>
          <w:szCs w:val="24"/>
        </w:rPr>
        <w:t>temperature for about 20 minutes</w:t>
      </w:r>
      <w:r w:rsidR="003A024A" w:rsidRPr="007B1529">
        <w:rPr>
          <w:rFonts w:asciiTheme="majorBidi" w:hAnsiTheme="majorBidi" w:cstheme="majorBidi"/>
          <w:iCs/>
          <w:sz w:val="24"/>
          <w:szCs w:val="24"/>
        </w:rPr>
        <w:t xml:space="preserve"> before imaging</w:t>
      </w:r>
      <w:r w:rsidR="00021CE4" w:rsidRPr="007B1529">
        <w:rPr>
          <w:rFonts w:asciiTheme="majorBidi" w:hAnsiTheme="majorBidi" w:cstheme="majorBidi"/>
          <w:iCs/>
          <w:sz w:val="24"/>
          <w:szCs w:val="24"/>
        </w:rPr>
        <w:t>/analysis</w:t>
      </w:r>
      <w:r w:rsidR="003C69B2" w:rsidRPr="007B1529">
        <w:rPr>
          <w:rFonts w:asciiTheme="majorBidi" w:hAnsiTheme="majorBidi" w:cstheme="majorBidi"/>
          <w:iCs/>
          <w:sz w:val="24"/>
          <w:szCs w:val="24"/>
        </w:rPr>
        <w:t xml:space="preserve">. </w:t>
      </w:r>
      <w:r w:rsidR="004F709D" w:rsidRPr="007B1529">
        <w:rPr>
          <w:rFonts w:asciiTheme="majorBidi" w:hAnsiTheme="majorBidi" w:cstheme="majorBidi"/>
          <w:iCs/>
          <w:sz w:val="24"/>
          <w:szCs w:val="24"/>
        </w:rPr>
        <w:t xml:space="preserve">Fig. 1 shows the thermal cycles </w:t>
      </w:r>
      <w:r w:rsidR="002776CF" w:rsidRPr="007B1529">
        <w:rPr>
          <w:rFonts w:asciiTheme="majorBidi" w:hAnsiTheme="majorBidi" w:cstheme="majorBidi"/>
          <w:iCs/>
          <w:sz w:val="24"/>
          <w:szCs w:val="24"/>
        </w:rPr>
        <w:t>along with the temperatures where</w:t>
      </w:r>
      <w:r w:rsidR="00756F0D" w:rsidRPr="007B1529">
        <w:rPr>
          <w:rFonts w:asciiTheme="majorBidi" w:hAnsiTheme="majorBidi" w:cstheme="majorBidi"/>
          <w:iCs/>
          <w:sz w:val="24"/>
          <w:szCs w:val="24"/>
        </w:rPr>
        <w:t xml:space="preserve"> EDX acquisitions were </w:t>
      </w:r>
      <w:r w:rsidR="002776CF" w:rsidRPr="007B1529">
        <w:rPr>
          <w:rFonts w:asciiTheme="majorBidi" w:hAnsiTheme="majorBidi" w:cstheme="majorBidi"/>
          <w:iCs/>
          <w:sz w:val="24"/>
          <w:szCs w:val="24"/>
        </w:rPr>
        <w:t>carried out</w:t>
      </w:r>
      <w:r w:rsidR="00756F0D" w:rsidRPr="007B1529">
        <w:rPr>
          <w:rFonts w:asciiTheme="majorBidi" w:hAnsiTheme="majorBidi" w:cstheme="majorBidi"/>
          <w:iCs/>
          <w:sz w:val="24"/>
          <w:szCs w:val="24"/>
        </w:rPr>
        <w:t xml:space="preserve"> </w:t>
      </w:r>
      <w:r w:rsidR="004F709D" w:rsidRPr="007B1529">
        <w:rPr>
          <w:rFonts w:asciiTheme="majorBidi" w:hAnsiTheme="majorBidi" w:cstheme="majorBidi"/>
          <w:iCs/>
          <w:sz w:val="24"/>
          <w:szCs w:val="24"/>
        </w:rPr>
        <w:t xml:space="preserve">during the </w:t>
      </w:r>
      <w:r w:rsidR="004F709D" w:rsidRPr="007B1529">
        <w:rPr>
          <w:rFonts w:asciiTheme="majorBidi" w:hAnsiTheme="majorBidi" w:cstheme="majorBidi"/>
          <w:i/>
          <w:iCs/>
          <w:sz w:val="24"/>
          <w:szCs w:val="24"/>
        </w:rPr>
        <w:t>in situ</w:t>
      </w:r>
      <w:r w:rsidR="004F709D" w:rsidRPr="007B1529">
        <w:rPr>
          <w:rFonts w:asciiTheme="majorBidi" w:hAnsiTheme="majorBidi" w:cstheme="majorBidi"/>
          <w:iCs/>
          <w:sz w:val="24"/>
          <w:szCs w:val="24"/>
        </w:rPr>
        <w:t xml:space="preserve"> TEM experiment perfo</w:t>
      </w:r>
      <w:r w:rsidR="00147D2C" w:rsidRPr="007B1529">
        <w:rPr>
          <w:rFonts w:asciiTheme="majorBidi" w:hAnsiTheme="majorBidi" w:cstheme="majorBidi"/>
          <w:iCs/>
          <w:sz w:val="24"/>
          <w:szCs w:val="24"/>
        </w:rPr>
        <w:t>r</w:t>
      </w:r>
      <w:r w:rsidR="004F709D" w:rsidRPr="007B1529">
        <w:rPr>
          <w:rFonts w:asciiTheme="majorBidi" w:hAnsiTheme="majorBidi" w:cstheme="majorBidi"/>
          <w:iCs/>
          <w:sz w:val="24"/>
          <w:szCs w:val="24"/>
        </w:rPr>
        <w:t>med</w:t>
      </w:r>
      <w:r w:rsidR="00756F0D" w:rsidRPr="007B1529">
        <w:rPr>
          <w:rFonts w:asciiTheme="majorBidi" w:hAnsiTheme="majorBidi" w:cstheme="majorBidi"/>
          <w:iCs/>
          <w:sz w:val="24"/>
          <w:szCs w:val="24"/>
        </w:rPr>
        <w:t xml:space="preserve"> </w:t>
      </w:r>
      <w:r w:rsidR="004F709D" w:rsidRPr="007B1529">
        <w:rPr>
          <w:rFonts w:asciiTheme="majorBidi" w:hAnsiTheme="majorBidi" w:cstheme="majorBidi"/>
          <w:iCs/>
          <w:sz w:val="24"/>
          <w:szCs w:val="24"/>
        </w:rPr>
        <w:t xml:space="preserve">on the film deposited on glass. </w:t>
      </w:r>
      <w:r w:rsidR="00B62F24" w:rsidRPr="007B1529">
        <w:rPr>
          <w:rFonts w:asciiTheme="majorBidi" w:hAnsiTheme="majorBidi" w:cstheme="majorBidi"/>
          <w:iCs/>
          <w:sz w:val="24"/>
          <w:szCs w:val="24"/>
        </w:rPr>
        <w:t xml:space="preserve">For </w:t>
      </w:r>
      <w:r w:rsidR="00626EDB" w:rsidRPr="007B1529">
        <w:rPr>
          <w:rFonts w:asciiTheme="majorBidi" w:hAnsiTheme="majorBidi" w:cstheme="majorBidi"/>
          <w:iCs/>
          <w:sz w:val="24"/>
          <w:szCs w:val="24"/>
        </w:rPr>
        <w:t xml:space="preserve">test temperatures </w:t>
      </w:r>
      <m:oMath>
        <m:r>
          <w:rPr>
            <w:rFonts w:ascii="Cambria Math" w:hAnsi="Cambria Math" w:cstheme="majorBidi"/>
            <w:sz w:val="24"/>
            <w:szCs w:val="24"/>
          </w:rPr>
          <m:t>&gt;</m:t>
        </m:r>
      </m:oMath>
      <w:r w:rsidR="00626EDB" w:rsidRPr="007B1529">
        <w:rPr>
          <w:rFonts w:asciiTheme="majorBidi" w:hAnsiTheme="majorBidi" w:cstheme="majorBidi"/>
          <w:iCs/>
          <w:sz w:val="24"/>
          <w:szCs w:val="24"/>
        </w:rPr>
        <w:t xml:space="preserve"> </w:t>
      </w:r>
      <w:r w:rsidR="00AE527D" w:rsidRPr="007B1529">
        <w:rPr>
          <w:rFonts w:asciiTheme="majorBidi" w:hAnsiTheme="majorBidi" w:cstheme="majorBidi"/>
          <w:iCs/>
          <w:sz w:val="24"/>
          <w:szCs w:val="24"/>
        </w:rPr>
        <w:t>573 K</w:t>
      </w:r>
      <w:r w:rsidR="00B62F24" w:rsidRPr="007B1529">
        <w:rPr>
          <w:rFonts w:asciiTheme="majorBidi" w:hAnsiTheme="majorBidi" w:cstheme="majorBidi"/>
          <w:iCs/>
          <w:sz w:val="24"/>
          <w:szCs w:val="24"/>
        </w:rPr>
        <w:t>, EDX map</w:t>
      </w:r>
      <w:r w:rsidR="00253086" w:rsidRPr="007B1529">
        <w:rPr>
          <w:rFonts w:asciiTheme="majorBidi" w:hAnsiTheme="majorBidi" w:cstheme="majorBidi"/>
          <w:iCs/>
          <w:sz w:val="24"/>
          <w:szCs w:val="24"/>
        </w:rPr>
        <w:t>ping</w:t>
      </w:r>
      <w:r w:rsidR="00B62F24" w:rsidRPr="007B1529">
        <w:rPr>
          <w:rFonts w:asciiTheme="majorBidi" w:hAnsiTheme="majorBidi" w:cstheme="majorBidi"/>
          <w:iCs/>
          <w:sz w:val="24"/>
          <w:szCs w:val="24"/>
        </w:rPr>
        <w:t xml:space="preserve"> w</w:t>
      </w:r>
      <w:r w:rsidR="00253086" w:rsidRPr="007B1529">
        <w:rPr>
          <w:rFonts w:asciiTheme="majorBidi" w:hAnsiTheme="majorBidi" w:cstheme="majorBidi"/>
          <w:iCs/>
          <w:sz w:val="24"/>
          <w:szCs w:val="24"/>
        </w:rPr>
        <w:t>as</w:t>
      </w:r>
      <w:r w:rsidR="00B62F24" w:rsidRPr="007B1529">
        <w:rPr>
          <w:rFonts w:asciiTheme="majorBidi" w:hAnsiTheme="majorBidi" w:cstheme="majorBidi"/>
          <w:iCs/>
          <w:sz w:val="24"/>
          <w:szCs w:val="24"/>
        </w:rPr>
        <w:t xml:space="preserve"> </w:t>
      </w:r>
      <w:r w:rsidR="00626EDB" w:rsidRPr="007B1529">
        <w:rPr>
          <w:rFonts w:asciiTheme="majorBidi" w:hAnsiTheme="majorBidi" w:cstheme="majorBidi"/>
          <w:iCs/>
          <w:sz w:val="24"/>
          <w:szCs w:val="24"/>
        </w:rPr>
        <w:t>performed</w:t>
      </w:r>
      <w:r w:rsidR="00B62F24" w:rsidRPr="007B1529">
        <w:rPr>
          <w:rFonts w:asciiTheme="majorBidi" w:hAnsiTheme="majorBidi" w:cstheme="majorBidi"/>
          <w:iCs/>
          <w:sz w:val="24"/>
          <w:szCs w:val="24"/>
        </w:rPr>
        <w:t xml:space="preserve"> at a temperature of </w:t>
      </w:r>
      <w:r w:rsidR="00AE527D" w:rsidRPr="007B1529">
        <w:rPr>
          <w:rFonts w:asciiTheme="majorBidi" w:hAnsiTheme="majorBidi" w:cstheme="majorBidi"/>
          <w:iCs/>
          <w:sz w:val="24"/>
          <w:szCs w:val="24"/>
        </w:rPr>
        <w:t>573 K</w:t>
      </w:r>
      <w:r w:rsidR="00B62F24" w:rsidRPr="007B1529">
        <w:rPr>
          <w:rFonts w:asciiTheme="majorBidi" w:hAnsiTheme="majorBidi" w:cstheme="majorBidi"/>
          <w:iCs/>
          <w:sz w:val="24"/>
          <w:szCs w:val="24"/>
        </w:rPr>
        <w:t xml:space="preserve"> </w:t>
      </w:r>
      <w:r w:rsidR="00626EDB" w:rsidRPr="007B1529">
        <w:rPr>
          <w:rFonts w:asciiTheme="majorBidi" w:hAnsiTheme="majorBidi" w:cstheme="majorBidi"/>
          <w:iCs/>
          <w:sz w:val="24"/>
          <w:szCs w:val="24"/>
        </w:rPr>
        <w:t>so as to evaluate the effects of cooling on structur</w:t>
      </w:r>
      <w:r w:rsidR="00021CE4" w:rsidRPr="007B1529">
        <w:rPr>
          <w:rFonts w:asciiTheme="majorBidi" w:hAnsiTheme="majorBidi" w:cstheme="majorBidi"/>
          <w:iCs/>
          <w:sz w:val="24"/>
          <w:szCs w:val="24"/>
        </w:rPr>
        <w:t>e</w:t>
      </w:r>
      <w:r w:rsidR="00626EDB" w:rsidRPr="007B1529">
        <w:rPr>
          <w:rFonts w:asciiTheme="majorBidi" w:hAnsiTheme="majorBidi" w:cstheme="majorBidi"/>
          <w:iCs/>
          <w:sz w:val="24"/>
          <w:szCs w:val="24"/>
        </w:rPr>
        <w:t xml:space="preserve"> and chemical distribution of W</w:t>
      </w:r>
      <w:r w:rsidR="00253086" w:rsidRPr="007B1529">
        <w:rPr>
          <w:rFonts w:asciiTheme="majorBidi" w:hAnsiTheme="majorBidi" w:cstheme="majorBidi"/>
          <w:iCs/>
          <w:sz w:val="24"/>
          <w:szCs w:val="24"/>
        </w:rPr>
        <w:t xml:space="preserve"> and </w:t>
      </w:r>
      <w:r w:rsidR="00626EDB" w:rsidRPr="007B1529">
        <w:rPr>
          <w:rFonts w:asciiTheme="majorBidi" w:hAnsiTheme="majorBidi" w:cstheme="majorBidi"/>
          <w:iCs/>
          <w:sz w:val="24"/>
          <w:szCs w:val="24"/>
        </w:rPr>
        <w:t xml:space="preserve">Ti as well as </w:t>
      </w:r>
      <w:r w:rsidR="00B62F24" w:rsidRPr="007B1529">
        <w:rPr>
          <w:rFonts w:asciiTheme="majorBidi" w:hAnsiTheme="majorBidi" w:cstheme="majorBidi"/>
          <w:iCs/>
          <w:sz w:val="24"/>
          <w:szCs w:val="24"/>
        </w:rPr>
        <w:t>to avoid saturation</w:t>
      </w:r>
      <w:r w:rsidR="00253086" w:rsidRPr="007B1529">
        <w:rPr>
          <w:rFonts w:asciiTheme="majorBidi" w:hAnsiTheme="majorBidi" w:cstheme="majorBidi"/>
          <w:iCs/>
          <w:sz w:val="24"/>
          <w:szCs w:val="24"/>
        </w:rPr>
        <w:t xml:space="preserve"> and false </w:t>
      </w:r>
      <w:r w:rsidR="00253086">
        <w:rPr>
          <w:rFonts w:asciiTheme="majorBidi" w:hAnsiTheme="majorBidi" w:cstheme="majorBidi"/>
          <w:iCs/>
          <w:sz w:val="24"/>
          <w:szCs w:val="24"/>
        </w:rPr>
        <w:t>readings</w:t>
      </w:r>
      <w:r w:rsidR="00B62F24">
        <w:rPr>
          <w:rFonts w:asciiTheme="majorBidi" w:hAnsiTheme="majorBidi" w:cstheme="majorBidi"/>
          <w:iCs/>
          <w:sz w:val="24"/>
          <w:szCs w:val="24"/>
        </w:rPr>
        <w:t xml:space="preserve"> of the EDX detector induced by the heat radiation</w:t>
      </w:r>
      <w:r w:rsidR="00626EDB">
        <w:rPr>
          <w:rFonts w:asciiTheme="majorBidi" w:hAnsiTheme="majorBidi" w:cstheme="majorBidi"/>
          <w:iCs/>
          <w:sz w:val="24"/>
          <w:szCs w:val="24"/>
        </w:rPr>
        <w:t>. TEM/STEM imaging was performed at each test temperature during both heating and cooling at various temperatures down to ambient temperature.</w:t>
      </w:r>
      <w:r w:rsidR="00F17624">
        <w:rPr>
          <w:rFonts w:asciiTheme="majorBidi" w:hAnsiTheme="majorBidi" w:cstheme="majorBidi"/>
          <w:iCs/>
          <w:sz w:val="24"/>
          <w:szCs w:val="24"/>
        </w:rPr>
        <w:t xml:space="preserve"> </w:t>
      </w:r>
      <w:r w:rsidR="004D6B51">
        <w:rPr>
          <w:rFonts w:asciiTheme="majorBidi" w:hAnsiTheme="majorBidi" w:cstheme="majorBidi"/>
          <w:iCs/>
          <w:sz w:val="24"/>
          <w:szCs w:val="24"/>
        </w:rPr>
        <w:t xml:space="preserve">It </w:t>
      </w:r>
      <w:r w:rsidR="009151DE">
        <w:rPr>
          <w:rFonts w:asciiTheme="majorBidi" w:hAnsiTheme="majorBidi" w:cstheme="majorBidi"/>
          <w:iCs/>
          <w:sz w:val="24"/>
          <w:szCs w:val="24"/>
        </w:rPr>
        <w:t xml:space="preserve">is </w:t>
      </w:r>
      <w:r w:rsidR="004D6B51">
        <w:rPr>
          <w:rFonts w:asciiTheme="majorBidi" w:hAnsiTheme="majorBidi" w:cstheme="majorBidi"/>
          <w:iCs/>
          <w:sz w:val="24"/>
          <w:szCs w:val="24"/>
        </w:rPr>
        <w:t xml:space="preserve">worth mentioning that the highest annealing temperature </w:t>
      </w:r>
      <w:r w:rsidR="009151DE">
        <w:rPr>
          <w:rFonts w:asciiTheme="majorBidi" w:hAnsiTheme="majorBidi" w:cstheme="majorBidi"/>
          <w:iCs/>
          <w:sz w:val="24"/>
          <w:szCs w:val="24"/>
        </w:rPr>
        <w:t xml:space="preserve">applied during </w:t>
      </w:r>
      <w:r w:rsidR="004D6B51">
        <w:rPr>
          <w:rFonts w:asciiTheme="majorBidi" w:hAnsiTheme="majorBidi" w:cstheme="majorBidi"/>
          <w:iCs/>
          <w:sz w:val="24"/>
          <w:szCs w:val="24"/>
        </w:rPr>
        <w:t xml:space="preserve">the </w:t>
      </w:r>
      <w:r w:rsidR="004D6B51" w:rsidRPr="00865975">
        <w:rPr>
          <w:rFonts w:asciiTheme="majorBidi" w:hAnsiTheme="majorBidi" w:cstheme="majorBidi"/>
          <w:i/>
          <w:iCs/>
          <w:sz w:val="24"/>
          <w:szCs w:val="24"/>
        </w:rPr>
        <w:t>in situ</w:t>
      </w:r>
      <w:r w:rsidR="004D6B51">
        <w:rPr>
          <w:rFonts w:asciiTheme="majorBidi" w:hAnsiTheme="majorBidi" w:cstheme="majorBidi"/>
          <w:iCs/>
          <w:sz w:val="24"/>
          <w:szCs w:val="24"/>
        </w:rPr>
        <w:t xml:space="preserve"> TEM study lie</w:t>
      </w:r>
      <w:r w:rsidR="009151DE">
        <w:rPr>
          <w:rFonts w:asciiTheme="majorBidi" w:hAnsiTheme="majorBidi" w:cstheme="majorBidi"/>
          <w:iCs/>
          <w:sz w:val="24"/>
          <w:szCs w:val="24"/>
        </w:rPr>
        <w:t>s</w:t>
      </w:r>
      <w:r w:rsidR="004D6B51">
        <w:rPr>
          <w:rFonts w:asciiTheme="majorBidi" w:hAnsiTheme="majorBidi" w:cstheme="majorBidi"/>
          <w:iCs/>
          <w:sz w:val="24"/>
          <w:szCs w:val="24"/>
        </w:rPr>
        <w:t xml:space="preserve"> just above the solvus line </w:t>
      </w:r>
      <w:r w:rsidR="00865975">
        <w:rPr>
          <w:rFonts w:asciiTheme="majorBidi" w:hAnsiTheme="majorBidi" w:cstheme="majorBidi"/>
          <w:iCs/>
          <w:sz w:val="24"/>
          <w:szCs w:val="24"/>
        </w:rPr>
        <w:t>(</w:t>
      </w:r>
      <m:oMath>
        <m:r>
          <w:rPr>
            <w:rFonts w:ascii="Cambria Math" w:hAnsi="Cambria Math" w:cstheme="majorBidi"/>
            <w:sz w:val="24"/>
            <w:szCs w:val="24"/>
          </w:rPr>
          <m:t>~</m:t>
        </m:r>
      </m:oMath>
      <w:r w:rsidR="00E966F6">
        <w:rPr>
          <w:rFonts w:asciiTheme="majorBidi" w:hAnsiTheme="majorBidi" w:cstheme="majorBidi"/>
          <w:iCs/>
          <w:sz w:val="24"/>
          <w:szCs w:val="24"/>
        </w:rPr>
        <w:t xml:space="preserve"> </w:t>
      </w:r>
      <w:r w:rsidR="00AE527D">
        <w:rPr>
          <w:rFonts w:asciiTheme="majorBidi" w:hAnsiTheme="majorBidi" w:cstheme="majorBidi"/>
          <w:iCs/>
          <w:sz w:val="24"/>
          <w:szCs w:val="24"/>
        </w:rPr>
        <w:t>870</w:t>
      </w:r>
      <w:r w:rsidR="00E966F6">
        <w:rPr>
          <w:rFonts w:asciiTheme="majorBidi" w:hAnsiTheme="majorBidi" w:cstheme="majorBidi"/>
          <w:iCs/>
          <w:sz w:val="24"/>
          <w:szCs w:val="24"/>
        </w:rPr>
        <w:t xml:space="preserve"> </w:t>
      </w:r>
      <w:r w:rsidR="00AE527D">
        <w:rPr>
          <w:rFonts w:asciiTheme="majorBidi" w:hAnsiTheme="majorBidi" w:cstheme="majorBidi"/>
          <w:iCs/>
          <w:sz w:val="24"/>
          <w:szCs w:val="24"/>
        </w:rPr>
        <w:t xml:space="preserve">K </w:t>
      </w:r>
      <w:r w:rsidR="00865975">
        <w:rPr>
          <w:rFonts w:asciiTheme="majorBidi" w:hAnsiTheme="majorBidi" w:cstheme="majorBidi"/>
          <w:iCs/>
          <w:sz w:val="24"/>
          <w:szCs w:val="24"/>
        </w:rPr>
        <w:t xml:space="preserve">for the specific alloy composition studied here) </w:t>
      </w:r>
      <w:r w:rsidR="004D6B51">
        <w:rPr>
          <w:rFonts w:asciiTheme="majorBidi" w:hAnsiTheme="majorBidi" w:cstheme="majorBidi"/>
          <w:iCs/>
          <w:sz w:val="24"/>
          <w:szCs w:val="24"/>
        </w:rPr>
        <w:t>according to the bulk phase diagram for W-Ti [</w:t>
      </w:r>
      <w:r w:rsidR="007E44EC">
        <w:rPr>
          <w:rFonts w:asciiTheme="majorBidi" w:hAnsiTheme="majorBidi" w:cstheme="majorBidi"/>
          <w:iCs/>
          <w:sz w:val="24"/>
          <w:szCs w:val="24"/>
        </w:rPr>
        <w:t>21</w:t>
      </w:r>
      <w:r w:rsidR="004D6B51">
        <w:rPr>
          <w:rFonts w:asciiTheme="majorBidi" w:hAnsiTheme="majorBidi" w:cstheme="majorBidi"/>
          <w:iCs/>
          <w:sz w:val="24"/>
          <w:szCs w:val="24"/>
        </w:rPr>
        <w:t xml:space="preserve">]. </w:t>
      </w:r>
      <w:r w:rsidR="00804FAC">
        <w:rPr>
          <w:rFonts w:asciiTheme="majorBidi" w:hAnsiTheme="majorBidi" w:cstheme="majorBidi"/>
          <w:iCs/>
          <w:sz w:val="24"/>
          <w:szCs w:val="24"/>
        </w:rPr>
        <w:t xml:space="preserve">Therefore, in the cooling step from </w:t>
      </w:r>
      <w:r w:rsidR="00AE527D">
        <w:rPr>
          <w:rFonts w:asciiTheme="majorBidi" w:hAnsiTheme="majorBidi" w:cstheme="majorBidi"/>
          <w:iCs/>
          <w:sz w:val="24"/>
          <w:szCs w:val="24"/>
        </w:rPr>
        <w:t>923</w:t>
      </w:r>
      <w:r w:rsidR="00804FAC">
        <w:rPr>
          <w:rFonts w:asciiTheme="majorBidi" w:hAnsiTheme="majorBidi" w:cstheme="majorBidi"/>
          <w:iCs/>
          <w:sz w:val="24"/>
          <w:szCs w:val="24"/>
        </w:rPr>
        <w:t xml:space="preserve"> to </w:t>
      </w:r>
      <w:r w:rsidR="00AE527D">
        <w:rPr>
          <w:rFonts w:asciiTheme="majorBidi" w:hAnsiTheme="majorBidi" w:cstheme="majorBidi"/>
          <w:iCs/>
          <w:sz w:val="24"/>
          <w:szCs w:val="24"/>
        </w:rPr>
        <w:t>573 K</w:t>
      </w:r>
      <w:r w:rsidR="00804FAC">
        <w:rPr>
          <w:rFonts w:asciiTheme="majorBidi" w:hAnsiTheme="majorBidi" w:cstheme="majorBidi"/>
          <w:iCs/>
          <w:sz w:val="24"/>
          <w:szCs w:val="24"/>
        </w:rPr>
        <w:t xml:space="preserve"> the alloy system was taken across the solvus line. In this case, a cooling rate of </w:t>
      </w:r>
      <m:oMath>
        <m:r>
          <w:rPr>
            <w:rFonts w:ascii="Cambria Math" w:hAnsi="Cambria Math" w:cstheme="majorBidi"/>
            <w:sz w:val="24"/>
            <w:szCs w:val="24"/>
          </w:rPr>
          <m:t>~</m:t>
        </m:r>
      </m:oMath>
      <w:r w:rsidR="00804FAC">
        <w:rPr>
          <w:rFonts w:asciiTheme="majorBidi" w:hAnsiTheme="majorBidi" w:cstheme="majorBidi"/>
          <w:iCs/>
          <w:sz w:val="24"/>
          <w:szCs w:val="24"/>
        </w:rPr>
        <w:t xml:space="preserve"> 11</w:t>
      </w:r>
      <w:r w:rsidR="00AE527D">
        <w:rPr>
          <w:rFonts w:asciiTheme="majorBidi" w:hAnsiTheme="majorBidi" w:cstheme="majorBidi"/>
          <w:iCs/>
          <w:sz w:val="24"/>
          <w:szCs w:val="24"/>
        </w:rPr>
        <w:t xml:space="preserve"> K</w:t>
      </w:r>
      <w:r w:rsidR="00804FAC">
        <w:rPr>
          <w:rFonts w:asciiTheme="majorBidi" w:hAnsiTheme="majorBidi" w:cstheme="majorBidi"/>
          <w:iCs/>
          <w:sz w:val="24"/>
          <w:szCs w:val="24"/>
        </w:rPr>
        <w:t xml:space="preserve">/s was </w:t>
      </w:r>
      <w:r w:rsidR="00253086">
        <w:rPr>
          <w:rFonts w:asciiTheme="majorBidi" w:hAnsiTheme="majorBidi" w:cstheme="majorBidi"/>
          <w:iCs/>
          <w:sz w:val="24"/>
          <w:szCs w:val="24"/>
        </w:rPr>
        <w:t>used</w:t>
      </w:r>
      <w:r w:rsidR="00804FAC">
        <w:rPr>
          <w:rFonts w:asciiTheme="majorBidi" w:hAnsiTheme="majorBidi" w:cstheme="majorBidi"/>
          <w:iCs/>
          <w:sz w:val="24"/>
          <w:szCs w:val="24"/>
        </w:rPr>
        <w:t>.</w:t>
      </w:r>
      <w:r w:rsidR="001E1E92">
        <w:rPr>
          <w:rFonts w:asciiTheme="majorBidi" w:hAnsiTheme="majorBidi" w:cstheme="majorBidi"/>
          <w:iCs/>
          <w:sz w:val="24"/>
          <w:szCs w:val="24"/>
        </w:rPr>
        <w:t xml:space="preserve"> </w:t>
      </w:r>
    </w:p>
    <w:p w14:paraId="1085274C" w14:textId="77777777" w:rsidR="0086460A" w:rsidRDefault="0086460A" w:rsidP="003C69B2">
      <w:pPr>
        <w:spacing w:line="480" w:lineRule="auto"/>
        <w:contextualSpacing/>
        <w:jc w:val="both"/>
        <w:rPr>
          <w:rFonts w:asciiTheme="majorBidi" w:hAnsiTheme="majorBidi" w:cstheme="majorBidi"/>
          <w:iCs/>
          <w:sz w:val="24"/>
          <w:szCs w:val="24"/>
        </w:rPr>
      </w:pPr>
    </w:p>
    <w:p w14:paraId="5F415AE3" w14:textId="77777777" w:rsidR="00085086" w:rsidRDefault="002658FC" w:rsidP="00F31153">
      <w:pPr>
        <w:spacing w:line="480" w:lineRule="auto"/>
        <w:contextualSpacing/>
        <w:jc w:val="both"/>
        <w:outlineLvl w:val="0"/>
        <w:rPr>
          <w:rFonts w:asciiTheme="majorBidi" w:hAnsiTheme="majorBidi" w:cstheme="majorBidi"/>
          <w:b/>
          <w:sz w:val="24"/>
          <w:szCs w:val="24"/>
        </w:rPr>
      </w:pPr>
      <w:r>
        <w:rPr>
          <w:rFonts w:asciiTheme="majorBidi" w:hAnsiTheme="majorBidi" w:cstheme="majorBidi"/>
          <w:b/>
          <w:sz w:val="24"/>
          <w:szCs w:val="24"/>
        </w:rPr>
        <w:t xml:space="preserve">3. </w:t>
      </w:r>
      <w:r w:rsidR="00085086" w:rsidRPr="00085086">
        <w:rPr>
          <w:rFonts w:asciiTheme="majorBidi" w:hAnsiTheme="majorBidi" w:cstheme="majorBidi"/>
          <w:b/>
          <w:sz w:val="24"/>
          <w:szCs w:val="24"/>
        </w:rPr>
        <w:t>Results and discussion</w:t>
      </w:r>
    </w:p>
    <w:p w14:paraId="69488CDB" w14:textId="77777777" w:rsidR="00FF3824" w:rsidRPr="00FF3824" w:rsidRDefault="00FF3824" w:rsidP="00F31153">
      <w:pPr>
        <w:spacing w:line="480" w:lineRule="auto"/>
        <w:contextualSpacing/>
        <w:jc w:val="both"/>
        <w:outlineLvl w:val="0"/>
        <w:rPr>
          <w:rFonts w:asciiTheme="majorBidi" w:hAnsiTheme="majorBidi" w:cstheme="majorBidi"/>
          <w:i/>
          <w:sz w:val="24"/>
          <w:szCs w:val="24"/>
        </w:rPr>
      </w:pPr>
      <w:r w:rsidRPr="00FF3824">
        <w:rPr>
          <w:rFonts w:asciiTheme="majorBidi" w:hAnsiTheme="majorBidi" w:cstheme="majorBidi"/>
          <w:i/>
          <w:sz w:val="24"/>
          <w:szCs w:val="24"/>
        </w:rPr>
        <w:t>3.1 As-deposited films</w:t>
      </w:r>
      <w:r>
        <w:rPr>
          <w:rFonts w:asciiTheme="majorBidi" w:hAnsiTheme="majorBidi" w:cstheme="majorBidi"/>
          <w:i/>
          <w:sz w:val="24"/>
          <w:szCs w:val="24"/>
        </w:rPr>
        <w:t>: structure and morphology</w:t>
      </w:r>
    </w:p>
    <w:p w14:paraId="1F5097F6" w14:textId="3835163F" w:rsidR="005C76F8" w:rsidRDefault="002658FC" w:rsidP="005C76F8">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W-Ti thin films with a Ti content of </w:t>
      </w:r>
      <w:r w:rsidR="000D3C31">
        <w:rPr>
          <w:rFonts w:asciiTheme="majorBidi" w:hAnsiTheme="majorBidi" w:cstheme="majorBidi"/>
          <w:sz w:val="24"/>
          <w:szCs w:val="24"/>
        </w:rPr>
        <w:t>18</w:t>
      </w:r>
      <w:r>
        <w:rPr>
          <w:rFonts w:asciiTheme="majorBidi" w:hAnsiTheme="majorBidi" w:cstheme="majorBidi"/>
          <w:sz w:val="24"/>
          <w:szCs w:val="24"/>
        </w:rPr>
        <w:t xml:space="preserve"> </w:t>
      </w:r>
      <m:oMath>
        <m:r>
          <w:rPr>
            <w:rFonts w:ascii="Cambria Math" w:hAnsi="Cambria Math" w:cstheme="majorBidi"/>
            <w:sz w:val="24"/>
            <w:szCs w:val="24"/>
          </w:rPr>
          <m:t>±</m:t>
        </m:r>
      </m:oMath>
      <w:r w:rsidR="000D3C31">
        <w:rPr>
          <w:rFonts w:asciiTheme="majorBidi" w:hAnsiTheme="majorBidi" w:cstheme="majorBidi"/>
          <w:sz w:val="24"/>
          <w:szCs w:val="24"/>
        </w:rPr>
        <w:t xml:space="preserve"> 1</w:t>
      </w:r>
      <w:r w:rsidR="00555A1F">
        <w:rPr>
          <w:rFonts w:asciiTheme="majorBidi" w:hAnsiTheme="majorBidi" w:cstheme="majorBidi"/>
          <w:sz w:val="24"/>
          <w:szCs w:val="24"/>
        </w:rPr>
        <w:t xml:space="preserve"> </w:t>
      </w:r>
      <w:r>
        <w:rPr>
          <w:rFonts w:asciiTheme="majorBidi" w:hAnsiTheme="majorBidi" w:cstheme="majorBidi"/>
          <w:sz w:val="24"/>
          <w:szCs w:val="24"/>
        </w:rPr>
        <w:t xml:space="preserve">at.% were deposited with a thickness of </w:t>
      </w:r>
      <m:oMath>
        <m:r>
          <w:rPr>
            <w:rFonts w:ascii="Cambria Math" w:hAnsi="Cambria Math" w:cstheme="majorBidi"/>
            <w:sz w:val="24"/>
            <w:szCs w:val="24"/>
          </w:rPr>
          <m:t>~</m:t>
        </m:r>
      </m:oMath>
      <w:r>
        <w:rPr>
          <w:rFonts w:asciiTheme="majorBidi" w:hAnsiTheme="majorBidi" w:cstheme="majorBidi"/>
          <w:sz w:val="24"/>
          <w:szCs w:val="24"/>
        </w:rPr>
        <w:t xml:space="preserve"> 1 µm on Si wafers</w:t>
      </w:r>
      <w:r w:rsidR="00D7648F">
        <w:rPr>
          <w:rFonts w:asciiTheme="majorBidi" w:hAnsiTheme="majorBidi" w:cstheme="majorBidi"/>
          <w:sz w:val="24"/>
          <w:szCs w:val="24"/>
        </w:rPr>
        <w:t>, glass</w:t>
      </w:r>
      <w:r>
        <w:rPr>
          <w:rFonts w:asciiTheme="majorBidi" w:hAnsiTheme="majorBidi" w:cstheme="majorBidi"/>
          <w:sz w:val="24"/>
          <w:szCs w:val="24"/>
        </w:rPr>
        <w:t xml:space="preserve"> and Al</w:t>
      </w:r>
      <w:r w:rsidRPr="002658FC">
        <w:rPr>
          <w:rFonts w:asciiTheme="majorBidi" w:hAnsiTheme="majorBidi" w:cstheme="majorBidi"/>
          <w:sz w:val="24"/>
          <w:szCs w:val="24"/>
          <w:vertAlign w:val="subscript"/>
        </w:rPr>
        <w:t>2</w:t>
      </w:r>
      <w:r>
        <w:rPr>
          <w:rFonts w:asciiTheme="majorBidi" w:hAnsiTheme="majorBidi" w:cstheme="majorBidi"/>
          <w:sz w:val="24"/>
          <w:szCs w:val="24"/>
        </w:rPr>
        <w:t>O</w:t>
      </w:r>
      <w:r w:rsidRPr="002658FC">
        <w:rPr>
          <w:rFonts w:asciiTheme="majorBidi" w:hAnsiTheme="majorBidi" w:cstheme="majorBidi"/>
          <w:sz w:val="24"/>
          <w:szCs w:val="24"/>
          <w:vertAlign w:val="subscript"/>
        </w:rPr>
        <w:t>3</w:t>
      </w:r>
      <w:r>
        <w:rPr>
          <w:rFonts w:asciiTheme="majorBidi" w:hAnsiTheme="majorBidi" w:cstheme="majorBidi"/>
          <w:sz w:val="24"/>
          <w:szCs w:val="24"/>
        </w:rPr>
        <w:t xml:space="preserve"> substrates. </w:t>
      </w:r>
      <w:r w:rsidR="005C76F8">
        <w:rPr>
          <w:rFonts w:asciiTheme="majorBidi" w:hAnsiTheme="majorBidi" w:cstheme="majorBidi"/>
          <w:sz w:val="24"/>
          <w:szCs w:val="24"/>
        </w:rPr>
        <w:t>Although the solubility of Ti in W is below 12 at.%</w:t>
      </w:r>
      <w:r w:rsidR="00CC30FD">
        <w:rPr>
          <w:rFonts w:asciiTheme="majorBidi" w:hAnsiTheme="majorBidi" w:cstheme="majorBidi"/>
          <w:sz w:val="24"/>
          <w:szCs w:val="24"/>
        </w:rPr>
        <w:t xml:space="preserve"> </w:t>
      </w:r>
      <w:r w:rsidR="00B91FC7">
        <w:rPr>
          <w:rFonts w:asciiTheme="majorBidi" w:hAnsiTheme="majorBidi" w:cstheme="majorBidi"/>
          <w:sz w:val="24"/>
          <w:szCs w:val="24"/>
        </w:rPr>
        <w:t>(that of W in Ti is</w:t>
      </w:r>
      <w:r w:rsidR="00313C3F">
        <w:rPr>
          <w:rFonts w:asciiTheme="majorBidi" w:hAnsiTheme="majorBidi" w:cstheme="majorBidi"/>
          <w:sz w:val="24"/>
          <w:szCs w:val="24"/>
        </w:rPr>
        <w:t xml:space="preserve"> </w:t>
      </w:r>
      <w:r w:rsidR="00387BB7">
        <w:rPr>
          <w:rFonts w:asciiTheme="majorBidi" w:hAnsiTheme="majorBidi" w:cstheme="majorBidi"/>
          <w:sz w:val="24"/>
          <w:szCs w:val="24"/>
        </w:rPr>
        <w:t>much more limited</w:t>
      </w:r>
      <w:r w:rsidR="00B91FC7">
        <w:rPr>
          <w:rFonts w:asciiTheme="majorBidi" w:hAnsiTheme="majorBidi" w:cstheme="majorBidi"/>
          <w:sz w:val="24"/>
          <w:szCs w:val="24"/>
        </w:rPr>
        <w:t xml:space="preserve">) </w:t>
      </w:r>
      <w:r w:rsidR="00CC30FD">
        <w:rPr>
          <w:rFonts w:asciiTheme="majorBidi" w:hAnsiTheme="majorBidi" w:cstheme="majorBidi"/>
          <w:sz w:val="24"/>
          <w:szCs w:val="24"/>
        </w:rPr>
        <w:t>[</w:t>
      </w:r>
      <w:r w:rsidR="001357FC">
        <w:rPr>
          <w:rFonts w:asciiTheme="majorBidi" w:hAnsiTheme="majorBidi" w:cstheme="majorBidi"/>
          <w:sz w:val="24"/>
          <w:szCs w:val="24"/>
        </w:rPr>
        <w:t>22</w:t>
      </w:r>
      <w:r w:rsidR="00CC30FD">
        <w:rPr>
          <w:rFonts w:asciiTheme="majorBidi" w:hAnsiTheme="majorBidi" w:cstheme="majorBidi"/>
          <w:sz w:val="24"/>
          <w:szCs w:val="24"/>
        </w:rPr>
        <w:t>]</w:t>
      </w:r>
      <w:r w:rsidR="005C76F8">
        <w:rPr>
          <w:rFonts w:asciiTheme="majorBidi" w:hAnsiTheme="majorBidi" w:cstheme="majorBidi"/>
          <w:sz w:val="24"/>
          <w:szCs w:val="24"/>
        </w:rPr>
        <w:t xml:space="preserve">, a solid solution in the as-deposited W-Ti </w:t>
      </w:r>
      <w:r w:rsidR="00555A1F">
        <w:rPr>
          <w:rFonts w:asciiTheme="majorBidi" w:hAnsiTheme="majorBidi" w:cstheme="majorBidi"/>
          <w:sz w:val="24"/>
          <w:szCs w:val="24"/>
        </w:rPr>
        <w:t>film</w:t>
      </w:r>
      <w:r w:rsidR="005C76F8">
        <w:rPr>
          <w:rFonts w:asciiTheme="majorBidi" w:hAnsiTheme="majorBidi" w:cstheme="majorBidi"/>
          <w:sz w:val="24"/>
          <w:szCs w:val="24"/>
        </w:rPr>
        <w:t xml:space="preserve"> was produced by magnetron sputtering</w:t>
      </w:r>
      <w:r w:rsidR="002B5739">
        <w:rPr>
          <w:rFonts w:asciiTheme="majorBidi" w:hAnsiTheme="majorBidi" w:cstheme="majorBidi"/>
          <w:sz w:val="24"/>
          <w:szCs w:val="24"/>
        </w:rPr>
        <w:t xml:space="preserve">, </w:t>
      </w:r>
      <w:r w:rsidR="005C76F8">
        <w:rPr>
          <w:rFonts w:asciiTheme="majorBidi" w:hAnsiTheme="majorBidi" w:cstheme="majorBidi"/>
          <w:sz w:val="24"/>
          <w:szCs w:val="24"/>
        </w:rPr>
        <w:t>a</w:t>
      </w:r>
      <w:r w:rsidR="00CC30FD">
        <w:rPr>
          <w:rFonts w:asciiTheme="majorBidi" w:hAnsiTheme="majorBidi" w:cstheme="majorBidi"/>
          <w:sz w:val="24"/>
          <w:szCs w:val="24"/>
        </w:rPr>
        <w:t>n energetically</w:t>
      </w:r>
      <w:r w:rsidR="005C76F8">
        <w:rPr>
          <w:rFonts w:asciiTheme="majorBidi" w:hAnsiTheme="majorBidi" w:cstheme="majorBidi"/>
          <w:sz w:val="24"/>
          <w:szCs w:val="24"/>
        </w:rPr>
        <w:t xml:space="preserve"> unbalanced method allowing </w:t>
      </w:r>
      <w:r w:rsidR="00CC30FD">
        <w:rPr>
          <w:rFonts w:asciiTheme="majorBidi" w:hAnsiTheme="majorBidi" w:cstheme="majorBidi"/>
          <w:sz w:val="24"/>
          <w:szCs w:val="24"/>
        </w:rPr>
        <w:t>formation</w:t>
      </w:r>
      <w:r w:rsidR="005C76F8">
        <w:rPr>
          <w:rFonts w:asciiTheme="majorBidi" w:hAnsiTheme="majorBidi" w:cstheme="majorBidi"/>
          <w:sz w:val="24"/>
          <w:szCs w:val="24"/>
        </w:rPr>
        <w:t xml:space="preserve"> of </w:t>
      </w:r>
      <w:r w:rsidR="00CC30FD">
        <w:rPr>
          <w:rFonts w:asciiTheme="majorBidi" w:hAnsiTheme="majorBidi" w:cstheme="majorBidi"/>
          <w:sz w:val="24"/>
          <w:szCs w:val="24"/>
        </w:rPr>
        <w:t xml:space="preserve">solid </w:t>
      </w:r>
      <w:r w:rsidR="005C76F8">
        <w:rPr>
          <w:rFonts w:asciiTheme="majorBidi" w:hAnsiTheme="majorBidi" w:cstheme="majorBidi"/>
          <w:sz w:val="24"/>
          <w:szCs w:val="24"/>
        </w:rPr>
        <w:t>solutions not achievable by conventional metallurgical rout</w:t>
      </w:r>
      <w:r w:rsidR="002B5739">
        <w:rPr>
          <w:rFonts w:asciiTheme="majorBidi" w:hAnsiTheme="majorBidi" w:cstheme="majorBidi"/>
          <w:sz w:val="24"/>
          <w:szCs w:val="24"/>
        </w:rPr>
        <w:t>e</w:t>
      </w:r>
      <w:r w:rsidR="005C76F8">
        <w:rPr>
          <w:rFonts w:asciiTheme="majorBidi" w:hAnsiTheme="majorBidi" w:cstheme="majorBidi"/>
          <w:sz w:val="24"/>
          <w:szCs w:val="24"/>
        </w:rPr>
        <w:t>s</w:t>
      </w:r>
      <w:r w:rsidR="00D149DD">
        <w:rPr>
          <w:rFonts w:asciiTheme="majorBidi" w:hAnsiTheme="majorBidi" w:cstheme="majorBidi"/>
          <w:sz w:val="24"/>
          <w:szCs w:val="24"/>
        </w:rPr>
        <w:t xml:space="preserve"> [</w:t>
      </w:r>
      <w:r w:rsidR="001357FC">
        <w:rPr>
          <w:rFonts w:asciiTheme="majorBidi" w:hAnsiTheme="majorBidi" w:cstheme="majorBidi"/>
          <w:sz w:val="24"/>
          <w:szCs w:val="24"/>
        </w:rPr>
        <w:t>1</w:t>
      </w:r>
      <w:r w:rsidR="00D149DD">
        <w:rPr>
          <w:rFonts w:asciiTheme="majorBidi" w:hAnsiTheme="majorBidi" w:cstheme="majorBidi"/>
          <w:sz w:val="24"/>
          <w:szCs w:val="24"/>
        </w:rPr>
        <w:t>]</w:t>
      </w:r>
      <w:r w:rsidR="005C76F8">
        <w:rPr>
          <w:rFonts w:asciiTheme="majorBidi" w:hAnsiTheme="majorBidi" w:cstheme="majorBidi"/>
          <w:sz w:val="24"/>
          <w:szCs w:val="24"/>
        </w:rPr>
        <w:t xml:space="preserve">. The as-deposited films </w:t>
      </w:r>
      <w:r w:rsidR="005C76F8">
        <w:rPr>
          <w:rFonts w:asciiTheme="majorBidi" w:hAnsiTheme="majorBidi" w:cstheme="majorBidi"/>
          <w:sz w:val="24"/>
          <w:szCs w:val="24"/>
        </w:rPr>
        <w:lastRenderedPageBreak/>
        <w:t>exhibited a homogenous distribution of W and Ti assessed by SEM-EDX on the surface and STEM-EDX on cross-section</w:t>
      </w:r>
      <w:r w:rsidR="00555A1F">
        <w:rPr>
          <w:rFonts w:asciiTheme="majorBidi" w:hAnsiTheme="majorBidi" w:cstheme="majorBidi"/>
          <w:sz w:val="24"/>
          <w:szCs w:val="24"/>
        </w:rPr>
        <w:t xml:space="preserve"> (</w:t>
      </w:r>
      <w:r w:rsidR="00210AA8">
        <w:rPr>
          <w:rFonts w:asciiTheme="majorBidi" w:hAnsiTheme="majorBidi" w:cstheme="majorBidi"/>
          <w:sz w:val="24"/>
          <w:szCs w:val="24"/>
        </w:rPr>
        <w:t>see Fig. S1</w:t>
      </w:r>
      <w:r w:rsidR="00555A1F">
        <w:rPr>
          <w:rFonts w:asciiTheme="majorBidi" w:hAnsiTheme="majorBidi" w:cstheme="majorBidi"/>
          <w:sz w:val="24"/>
          <w:szCs w:val="24"/>
        </w:rPr>
        <w:t>)</w:t>
      </w:r>
      <w:r w:rsidR="005C76F8">
        <w:rPr>
          <w:rFonts w:asciiTheme="majorBidi" w:hAnsiTheme="majorBidi" w:cstheme="majorBidi"/>
          <w:sz w:val="24"/>
          <w:szCs w:val="24"/>
        </w:rPr>
        <w:t>. The as-deposited film</w:t>
      </w:r>
      <w:r w:rsidR="00F5493C">
        <w:rPr>
          <w:rFonts w:asciiTheme="majorBidi" w:hAnsiTheme="majorBidi" w:cstheme="majorBidi"/>
          <w:sz w:val="24"/>
          <w:szCs w:val="24"/>
        </w:rPr>
        <w:t>s</w:t>
      </w:r>
      <w:r w:rsidR="005C76F8">
        <w:rPr>
          <w:rFonts w:asciiTheme="majorBidi" w:hAnsiTheme="majorBidi" w:cstheme="majorBidi"/>
          <w:sz w:val="24"/>
          <w:szCs w:val="24"/>
        </w:rPr>
        <w:t xml:space="preserve"> exhibited a </w:t>
      </w:r>
      <w:r w:rsidR="005C76F8" w:rsidRPr="009A30A3">
        <w:rPr>
          <w:rFonts w:asciiTheme="majorBidi" w:hAnsiTheme="majorBidi" w:cstheme="majorBidi"/>
          <w:i/>
          <w:sz w:val="24"/>
          <w:szCs w:val="24"/>
        </w:rPr>
        <w:t>bcc</w:t>
      </w:r>
      <w:r w:rsidR="005C76F8">
        <w:rPr>
          <w:rFonts w:asciiTheme="majorBidi" w:hAnsiTheme="majorBidi" w:cstheme="majorBidi"/>
          <w:sz w:val="24"/>
          <w:szCs w:val="24"/>
        </w:rPr>
        <w:t xml:space="preserve"> structure (Fig. </w:t>
      </w:r>
      <w:r w:rsidR="002E098E">
        <w:rPr>
          <w:rFonts w:asciiTheme="majorBidi" w:hAnsiTheme="majorBidi" w:cstheme="majorBidi"/>
          <w:sz w:val="24"/>
          <w:szCs w:val="24"/>
        </w:rPr>
        <w:t>2a</w:t>
      </w:r>
      <w:r w:rsidR="005C76F8">
        <w:rPr>
          <w:rFonts w:asciiTheme="majorBidi" w:hAnsiTheme="majorBidi" w:cstheme="majorBidi"/>
          <w:sz w:val="24"/>
          <w:szCs w:val="24"/>
        </w:rPr>
        <w:t xml:space="preserve">) </w:t>
      </w:r>
      <w:r w:rsidR="00866B6E">
        <w:rPr>
          <w:rFonts w:asciiTheme="majorBidi" w:hAnsiTheme="majorBidi" w:cstheme="majorBidi"/>
          <w:sz w:val="24"/>
          <w:szCs w:val="24"/>
        </w:rPr>
        <w:t>with a dominant</w:t>
      </w:r>
      <w:r w:rsidR="005C76F8">
        <w:rPr>
          <w:rFonts w:asciiTheme="majorBidi" w:hAnsiTheme="majorBidi" w:cstheme="majorBidi"/>
          <w:iCs/>
          <w:sz w:val="24"/>
          <w:szCs w:val="24"/>
        </w:rPr>
        <w:t xml:space="preserve"> (110) </w:t>
      </w:r>
      <w:r w:rsidR="00866B6E">
        <w:rPr>
          <w:rFonts w:asciiTheme="majorBidi" w:hAnsiTheme="majorBidi" w:cstheme="majorBidi"/>
          <w:iCs/>
          <w:sz w:val="24"/>
          <w:szCs w:val="24"/>
        </w:rPr>
        <w:t>peak</w:t>
      </w:r>
      <w:r w:rsidR="005C76F8">
        <w:rPr>
          <w:rFonts w:asciiTheme="majorBidi" w:hAnsiTheme="majorBidi" w:cstheme="majorBidi"/>
          <w:iCs/>
          <w:sz w:val="24"/>
          <w:szCs w:val="24"/>
        </w:rPr>
        <w:t xml:space="preserve"> (d</w:t>
      </w:r>
      <w:r w:rsidR="005C76F8" w:rsidRPr="005C76F8">
        <w:rPr>
          <w:rFonts w:asciiTheme="majorBidi" w:hAnsiTheme="majorBidi" w:cstheme="majorBidi"/>
          <w:iCs/>
          <w:sz w:val="24"/>
          <w:szCs w:val="24"/>
          <w:vertAlign w:val="subscript"/>
        </w:rPr>
        <w:t>110</w:t>
      </w:r>
      <w:r w:rsidR="005C76F8">
        <w:rPr>
          <w:rFonts w:asciiTheme="majorBidi" w:hAnsiTheme="majorBidi" w:cstheme="majorBidi"/>
          <w:iCs/>
          <w:sz w:val="24"/>
          <w:szCs w:val="24"/>
        </w:rPr>
        <w:t xml:space="preserve">-spacing </w:t>
      </w:r>
      <m:oMath>
        <m:r>
          <w:rPr>
            <w:rFonts w:ascii="Cambria Math" w:hAnsi="Cambria Math" w:cstheme="majorBidi"/>
            <w:sz w:val="24"/>
            <w:szCs w:val="24"/>
          </w:rPr>
          <m:t>~</m:t>
        </m:r>
      </m:oMath>
      <w:r w:rsidR="005C76F8">
        <w:rPr>
          <w:rFonts w:asciiTheme="majorBidi" w:hAnsiTheme="majorBidi" w:cstheme="majorBidi"/>
          <w:iCs/>
          <w:sz w:val="24"/>
          <w:szCs w:val="24"/>
        </w:rPr>
        <w:t xml:space="preserve"> 0.223</w:t>
      </w:r>
      <w:r w:rsidR="003D0EA1">
        <w:rPr>
          <w:rFonts w:asciiTheme="majorBidi" w:hAnsiTheme="majorBidi" w:cstheme="majorBidi"/>
          <w:iCs/>
          <w:sz w:val="24"/>
          <w:szCs w:val="24"/>
        </w:rPr>
        <w:t>6</w:t>
      </w:r>
      <w:r w:rsidR="005C76F8">
        <w:rPr>
          <w:rFonts w:asciiTheme="majorBidi" w:hAnsiTheme="majorBidi" w:cstheme="majorBidi"/>
          <w:iCs/>
          <w:sz w:val="24"/>
          <w:szCs w:val="24"/>
        </w:rPr>
        <w:t xml:space="preserve"> nm</w:t>
      </w:r>
      <w:r w:rsidR="001D4B91">
        <w:rPr>
          <w:rFonts w:asciiTheme="majorBidi" w:hAnsiTheme="majorBidi" w:cstheme="majorBidi"/>
          <w:iCs/>
          <w:sz w:val="24"/>
          <w:szCs w:val="24"/>
        </w:rPr>
        <w:t xml:space="preserve"> corresponding to a lattice parameter a</w:t>
      </w:r>
      <w:r w:rsidR="001D4B91" w:rsidRPr="001D4B91">
        <w:rPr>
          <w:rFonts w:asciiTheme="majorBidi" w:hAnsiTheme="majorBidi" w:cstheme="majorBidi"/>
          <w:iCs/>
          <w:sz w:val="24"/>
          <w:szCs w:val="24"/>
          <w:vertAlign w:val="subscript"/>
        </w:rPr>
        <w:t>β(WTi)</w:t>
      </w:r>
      <w:r w:rsidR="001D4B91">
        <w:rPr>
          <w:rFonts w:asciiTheme="majorBidi" w:hAnsiTheme="majorBidi" w:cstheme="majorBidi"/>
          <w:iCs/>
          <w:sz w:val="24"/>
          <w:szCs w:val="24"/>
        </w:rPr>
        <w:t xml:space="preserve"> = 0.31</w:t>
      </w:r>
      <w:r w:rsidR="003D0EA1">
        <w:rPr>
          <w:rFonts w:asciiTheme="majorBidi" w:hAnsiTheme="majorBidi" w:cstheme="majorBidi"/>
          <w:iCs/>
          <w:sz w:val="24"/>
          <w:szCs w:val="24"/>
        </w:rPr>
        <w:t>77</w:t>
      </w:r>
      <w:r w:rsidR="001D4B91">
        <w:rPr>
          <w:rFonts w:asciiTheme="majorBidi" w:hAnsiTheme="majorBidi" w:cstheme="majorBidi"/>
          <w:iCs/>
          <w:sz w:val="24"/>
          <w:szCs w:val="24"/>
        </w:rPr>
        <w:t xml:space="preserve"> nm</w:t>
      </w:r>
      <w:r w:rsidR="005C76F8">
        <w:rPr>
          <w:rFonts w:asciiTheme="majorBidi" w:hAnsiTheme="majorBidi" w:cstheme="majorBidi"/>
          <w:iCs/>
          <w:sz w:val="24"/>
          <w:szCs w:val="24"/>
        </w:rPr>
        <w:t>).</w:t>
      </w:r>
    </w:p>
    <w:p w14:paraId="2F4E3C0E" w14:textId="27972857" w:rsidR="009A30A3" w:rsidRPr="007B1529" w:rsidRDefault="00704C71" w:rsidP="00C27F32">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F</w:t>
      </w:r>
      <w:r w:rsidR="002658FC">
        <w:rPr>
          <w:rFonts w:asciiTheme="majorBidi" w:hAnsiTheme="majorBidi" w:cstheme="majorBidi"/>
          <w:sz w:val="24"/>
          <w:szCs w:val="24"/>
        </w:rPr>
        <w:t xml:space="preserve">ilms deposited on Si wafers </w:t>
      </w:r>
      <w:r w:rsidR="00D7648F">
        <w:rPr>
          <w:rFonts w:asciiTheme="majorBidi" w:hAnsiTheme="majorBidi" w:cstheme="majorBidi"/>
          <w:sz w:val="24"/>
          <w:szCs w:val="24"/>
        </w:rPr>
        <w:t xml:space="preserve">and glass </w:t>
      </w:r>
      <w:r w:rsidR="002658FC">
        <w:rPr>
          <w:rFonts w:asciiTheme="majorBidi" w:hAnsiTheme="majorBidi" w:cstheme="majorBidi"/>
          <w:sz w:val="24"/>
          <w:szCs w:val="24"/>
        </w:rPr>
        <w:t xml:space="preserve">showed a dense structure </w:t>
      </w:r>
      <w:r>
        <w:rPr>
          <w:rFonts w:asciiTheme="majorBidi" w:hAnsiTheme="majorBidi" w:cstheme="majorBidi"/>
          <w:sz w:val="24"/>
          <w:szCs w:val="24"/>
        </w:rPr>
        <w:t>with columnar grains densely packed</w:t>
      </w:r>
      <w:r w:rsidR="005444B9">
        <w:rPr>
          <w:rFonts w:asciiTheme="majorBidi" w:hAnsiTheme="majorBidi" w:cstheme="majorBidi"/>
          <w:sz w:val="24"/>
          <w:szCs w:val="24"/>
        </w:rPr>
        <w:t xml:space="preserve"> (Fig. </w:t>
      </w:r>
      <w:r w:rsidR="00CA3CC1">
        <w:rPr>
          <w:rFonts w:asciiTheme="majorBidi" w:hAnsiTheme="majorBidi" w:cstheme="majorBidi"/>
          <w:sz w:val="24"/>
          <w:szCs w:val="24"/>
        </w:rPr>
        <w:t>3a</w:t>
      </w:r>
      <w:r w:rsidR="005444B9">
        <w:rPr>
          <w:rFonts w:asciiTheme="majorBidi" w:hAnsiTheme="majorBidi" w:cstheme="majorBidi"/>
          <w:sz w:val="24"/>
          <w:szCs w:val="24"/>
        </w:rPr>
        <w:t>)</w:t>
      </w:r>
      <w:r w:rsidR="0055370F">
        <w:rPr>
          <w:rFonts w:asciiTheme="majorBidi" w:hAnsiTheme="majorBidi" w:cstheme="majorBidi"/>
          <w:sz w:val="24"/>
          <w:szCs w:val="24"/>
        </w:rPr>
        <w:t xml:space="preserve"> </w:t>
      </w:r>
      <w:r w:rsidR="00F5493C">
        <w:rPr>
          <w:rFonts w:asciiTheme="majorBidi" w:hAnsiTheme="majorBidi" w:cstheme="majorBidi"/>
          <w:sz w:val="24"/>
          <w:szCs w:val="24"/>
        </w:rPr>
        <w:t>and</w:t>
      </w:r>
      <w:r w:rsidR="0055370F">
        <w:rPr>
          <w:rFonts w:asciiTheme="majorBidi" w:hAnsiTheme="majorBidi" w:cstheme="majorBidi"/>
          <w:sz w:val="24"/>
          <w:szCs w:val="24"/>
        </w:rPr>
        <w:t xml:space="preserve"> a </w:t>
      </w:r>
      <w:r w:rsidR="00F2515C">
        <w:rPr>
          <w:rFonts w:asciiTheme="majorBidi" w:hAnsiTheme="majorBidi" w:cstheme="majorBidi"/>
          <w:sz w:val="24"/>
          <w:szCs w:val="24"/>
        </w:rPr>
        <w:t>nanostructured</w:t>
      </w:r>
      <w:r w:rsidR="0055370F">
        <w:rPr>
          <w:rFonts w:asciiTheme="majorBidi" w:hAnsiTheme="majorBidi" w:cstheme="majorBidi"/>
          <w:sz w:val="24"/>
          <w:szCs w:val="24"/>
        </w:rPr>
        <w:t xml:space="preserve"> surface decorated by needle-like </w:t>
      </w:r>
      <w:r w:rsidR="00F2515C">
        <w:rPr>
          <w:rFonts w:asciiTheme="majorBidi" w:hAnsiTheme="majorBidi" w:cstheme="majorBidi"/>
          <w:sz w:val="24"/>
          <w:szCs w:val="24"/>
        </w:rPr>
        <w:t>features</w:t>
      </w:r>
      <w:r w:rsidR="0055370F">
        <w:rPr>
          <w:rFonts w:asciiTheme="majorBidi" w:hAnsiTheme="majorBidi" w:cstheme="majorBidi"/>
          <w:sz w:val="24"/>
          <w:szCs w:val="24"/>
        </w:rPr>
        <w:t xml:space="preserve"> (Fig. </w:t>
      </w:r>
      <w:r w:rsidR="00CA3CC1">
        <w:rPr>
          <w:rFonts w:asciiTheme="majorBidi" w:hAnsiTheme="majorBidi" w:cstheme="majorBidi"/>
          <w:sz w:val="24"/>
          <w:szCs w:val="24"/>
        </w:rPr>
        <w:t>4a</w:t>
      </w:r>
      <w:r w:rsidR="0055370F">
        <w:rPr>
          <w:rFonts w:asciiTheme="majorBidi" w:hAnsiTheme="majorBidi" w:cstheme="majorBidi"/>
          <w:sz w:val="24"/>
          <w:szCs w:val="24"/>
        </w:rPr>
        <w:t>)</w:t>
      </w:r>
      <w:r w:rsidR="00A11D24">
        <w:rPr>
          <w:rFonts w:asciiTheme="majorBidi" w:hAnsiTheme="majorBidi" w:cstheme="majorBidi"/>
          <w:sz w:val="24"/>
          <w:szCs w:val="24"/>
        </w:rPr>
        <w:t xml:space="preserve"> as reported elsewhere [</w:t>
      </w:r>
      <w:r w:rsidR="00A30419">
        <w:rPr>
          <w:rFonts w:asciiTheme="majorBidi" w:hAnsiTheme="majorBidi" w:cstheme="majorBidi"/>
          <w:sz w:val="24"/>
          <w:szCs w:val="24"/>
        </w:rPr>
        <w:t>23</w:t>
      </w:r>
      <w:r w:rsidR="00A11D24">
        <w:rPr>
          <w:rFonts w:asciiTheme="majorBidi" w:hAnsiTheme="majorBidi" w:cstheme="majorBidi"/>
          <w:sz w:val="24"/>
          <w:szCs w:val="24"/>
        </w:rPr>
        <w:t>]</w:t>
      </w:r>
      <w:r w:rsidR="0055370F">
        <w:rPr>
          <w:rFonts w:asciiTheme="majorBidi" w:hAnsiTheme="majorBidi" w:cstheme="majorBidi"/>
          <w:sz w:val="24"/>
          <w:szCs w:val="24"/>
        </w:rPr>
        <w:t xml:space="preserve">. </w:t>
      </w:r>
      <w:r w:rsidR="007A0059">
        <w:rPr>
          <w:rFonts w:asciiTheme="majorBidi" w:hAnsiTheme="majorBidi" w:cstheme="majorBidi"/>
          <w:sz w:val="24"/>
          <w:szCs w:val="24"/>
        </w:rPr>
        <w:t>Conversely</w:t>
      </w:r>
      <w:r w:rsidR="0055370F">
        <w:rPr>
          <w:rFonts w:asciiTheme="majorBidi" w:hAnsiTheme="majorBidi" w:cstheme="majorBidi"/>
          <w:sz w:val="24"/>
          <w:szCs w:val="24"/>
        </w:rPr>
        <w:t>,</w:t>
      </w:r>
      <w:r>
        <w:rPr>
          <w:rFonts w:asciiTheme="majorBidi" w:hAnsiTheme="majorBidi" w:cstheme="majorBidi"/>
          <w:sz w:val="24"/>
          <w:szCs w:val="24"/>
        </w:rPr>
        <w:t xml:space="preserve"> </w:t>
      </w:r>
      <w:r w:rsidRPr="007B1529">
        <w:rPr>
          <w:rFonts w:asciiTheme="majorBidi" w:hAnsiTheme="majorBidi" w:cstheme="majorBidi"/>
          <w:sz w:val="24"/>
          <w:szCs w:val="24"/>
        </w:rPr>
        <w:t>films deposited on Al</w:t>
      </w:r>
      <w:r w:rsidRPr="007B1529">
        <w:rPr>
          <w:rFonts w:asciiTheme="majorBidi" w:hAnsiTheme="majorBidi" w:cstheme="majorBidi"/>
          <w:sz w:val="24"/>
          <w:szCs w:val="24"/>
          <w:vertAlign w:val="subscript"/>
        </w:rPr>
        <w:t>2</w:t>
      </w:r>
      <w:r w:rsidRPr="007B1529">
        <w:rPr>
          <w:rFonts w:asciiTheme="majorBidi" w:hAnsiTheme="majorBidi" w:cstheme="majorBidi"/>
          <w:sz w:val="24"/>
          <w:szCs w:val="24"/>
        </w:rPr>
        <w:t>O</w:t>
      </w:r>
      <w:r w:rsidRPr="007B1529">
        <w:rPr>
          <w:rFonts w:asciiTheme="majorBidi" w:hAnsiTheme="majorBidi" w:cstheme="majorBidi"/>
          <w:sz w:val="24"/>
          <w:szCs w:val="24"/>
          <w:vertAlign w:val="subscript"/>
        </w:rPr>
        <w:t>3</w:t>
      </w:r>
      <w:r w:rsidRPr="007B1529">
        <w:rPr>
          <w:rFonts w:asciiTheme="majorBidi" w:hAnsiTheme="majorBidi" w:cstheme="majorBidi"/>
          <w:sz w:val="24"/>
          <w:szCs w:val="24"/>
          <w:vertAlign w:val="subscript"/>
        </w:rPr>
        <w:softHyphen/>
      </w:r>
      <w:r w:rsidRPr="007B1529">
        <w:rPr>
          <w:rFonts w:asciiTheme="majorBidi" w:hAnsiTheme="majorBidi" w:cstheme="majorBidi"/>
          <w:sz w:val="24"/>
          <w:szCs w:val="24"/>
          <w:vertAlign w:val="subscript"/>
        </w:rPr>
        <w:softHyphen/>
      </w:r>
      <w:r w:rsidRPr="007B1529">
        <w:rPr>
          <w:rFonts w:asciiTheme="majorBidi" w:hAnsiTheme="majorBidi" w:cstheme="majorBidi"/>
          <w:sz w:val="24"/>
          <w:szCs w:val="24"/>
        </w:rPr>
        <w:t xml:space="preserve"> exhibited a mushroom-like structure</w:t>
      </w:r>
      <w:r w:rsidR="00C22BCD" w:rsidRPr="007B1529">
        <w:rPr>
          <w:rFonts w:asciiTheme="majorBidi" w:hAnsiTheme="majorBidi" w:cstheme="majorBidi"/>
          <w:sz w:val="24"/>
          <w:szCs w:val="24"/>
        </w:rPr>
        <w:t xml:space="preserve"> </w:t>
      </w:r>
      <w:r w:rsidR="008F17B3" w:rsidRPr="007B1529">
        <w:rPr>
          <w:rFonts w:asciiTheme="majorBidi" w:hAnsiTheme="majorBidi" w:cstheme="majorBidi"/>
          <w:sz w:val="24"/>
          <w:szCs w:val="24"/>
        </w:rPr>
        <w:t xml:space="preserve">due to the much less regular surface </w:t>
      </w:r>
      <w:r w:rsidR="007A0059" w:rsidRPr="007B1529">
        <w:rPr>
          <w:rFonts w:asciiTheme="majorBidi" w:hAnsiTheme="majorBidi" w:cstheme="majorBidi"/>
          <w:sz w:val="24"/>
          <w:szCs w:val="24"/>
        </w:rPr>
        <w:t xml:space="preserve">morphology </w:t>
      </w:r>
      <w:r w:rsidR="008F17B3" w:rsidRPr="007B1529">
        <w:rPr>
          <w:rFonts w:asciiTheme="majorBidi" w:hAnsiTheme="majorBidi" w:cstheme="majorBidi"/>
          <w:sz w:val="24"/>
          <w:szCs w:val="24"/>
        </w:rPr>
        <w:t xml:space="preserve">of the substrate </w:t>
      </w:r>
      <w:r w:rsidR="00C22BCD" w:rsidRPr="007B1529">
        <w:rPr>
          <w:rFonts w:asciiTheme="majorBidi" w:hAnsiTheme="majorBidi" w:cstheme="majorBidi"/>
          <w:sz w:val="24"/>
          <w:szCs w:val="24"/>
        </w:rPr>
        <w:t xml:space="preserve">(Fig. </w:t>
      </w:r>
      <w:r w:rsidR="007A5CBC" w:rsidRPr="007B1529">
        <w:rPr>
          <w:rFonts w:asciiTheme="majorBidi" w:hAnsiTheme="majorBidi" w:cstheme="majorBidi"/>
          <w:sz w:val="24"/>
          <w:szCs w:val="24"/>
        </w:rPr>
        <w:t>4b</w:t>
      </w:r>
      <w:r w:rsidR="00C22BCD" w:rsidRPr="007B1529">
        <w:rPr>
          <w:rFonts w:asciiTheme="majorBidi" w:hAnsiTheme="majorBidi" w:cstheme="majorBidi"/>
          <w:sz w:val="24"/>
          <w:szCs w:val="24"/>
        </w:rPr>
        <w:t>)</w:t>
      </w:r>
      <w:r w:rsidR="008F17B3" w:rsidRPr="007B1529">
        <w:rPr>
          <w:rFonts w:asciiTheme="majorBidi" w:hAnsiTheme="majorBidi" w:cstheme="majorBidi"/>
          <w:sz w:val="24"/>
          <w:szCs w:val="24"/>
        </w:rPr>
        <w:t>.</w:t>
      </w:r>
      <w:r w:rsidR="0055370F" w:rsidRPr="007B1529">
        <w:rPr>
          <w:rFonts w:asciiTheme="majorBidi" w:hAnsiTheme="majorBidi" w:cstheme="majorBidi"/>
          <w:sz w:val="24"/>
          <w:szCs w:val="24"/>
        </w:rPr>
        <w:t xml:space="preserve"> </w:t>
      </w:r>
      <w:r w:rsidR="008F17B3" w:rsidRPr="007B1529">
        <w:rPr>
          <w:rFonts w:asciiTheme="majorBidi" w:hAnsiTheme="majorBidi" w:cstheme="majorBidi"/>
          <w:sz w:val="24"/>
          <w:szCs w:val="24"/>
        </w:rPr>
        <w:t>Every</w:t>
      </w:r>
      <w:r w:rsidR="0055370F" w:rsidRPr="007B1529">
        <w:rPr>
          <w:rFonts w:asciiTheme="majorBidi" w:hAnsiTheme="majorBidi" w:cstheme="majorBidi"/>
          <w:sz w:val="24"/>
          <w:szCs w:val="24"/>
        </w:rPr>
        <w:t xml:space="preserve"> mushroom</w:t>
      </w:r>
      <w:r w:rsidR="00CC30FD" w:rsidRPr="007B1529">
        <w:rPr>
          <w:rFonts w:asciiTheme="majorBidi" w:hAnsiTheme="majorBidi" w:cstheme="majorBidi"/>
          <w:sz w:val="24"/>
          <w:szCs w:val="24"/>
        </w:rPr>
        <w:t xml:space="preserve"> consist</w:t>
      </w:r>
      <w:r w:rsidR="00305A89" w:rsidRPr="007B1529">
        <w:rPr>
          <w:rFonts w:asciiTheme="majorBidi" w:hAnsiTheme="majorBidi" w:cstheme="majorBidi"/>
          <w:sz w:val="24"/>
          <w:szCs w:val="24"/>
        </w:rPr>
        <w:t>ed</w:t>
      </w:r>
      <w:r w:rsidR="00CC30FD" w:rsidRPr="007B1529">
        <w:rPr>
          <w:rFonts w:asciiTheme="majorBidi" w:hAnsiTheme="majorBidi" w:cstheme="majorBidi"/>
          <w:sz w:val="24"/>
          <w:szCs w:val="24"/>
        </w:rPr>
        <w:t xml:space="preserve"> of several columnar grains</w:t>
      </w:r>
      <w:r w:rsidR="00305A89" w:rsidRPr="007B1529">
        <w:rPr>
          <w:rFonts w:asciiTheme="majorBidi" w:hAnsiTheme="majorBidi" w:cstheme="majorBidi"/>
          <w:sz w:val="24"/>
          <w:szCs w:val="24"/>
        </w:rPr>
        <w:t xml:space="preserve"> (see inset in Fig. </w:t>
      </w:r>
      <w:r w:rsidR="007A5CBC" w:rsidRPr="007B1529">
        <w:rPr>
          <w:rFonts w:asciiTheme="majorBidi" w:hAnsiTheme="majorBidi" w:cstheme="majorBidi"/>
          <w:sz w:val="24"/>
          <w:szCs w:val="24"/>
        </w:rPr>
        <w:t>4b</w:t>
      </w:r>
      <w:r w:rsidR="00305A89" w:rsidRPr="007B1529">
        <w:rPr>
          <w:rFonts w:asciiTheme="majorBidi" w:hAnsiTheme="majorBidi" w:cstheme="majorBidi"/>
          <w:sz w:val="24"/>
          <w:szCs w:val="24"/>
        </w:rPr>
        <w:t>) forming</w:t>
      </w:r>
      <w:r w:rsidR="00F5493C" w:rsidRPr="007B1529">
        <w:rPr>
          <w:rFonts w:asciiTheme="majorBidi" w:hAnsiTheme="majorBidi" w:cstheme="majorBidi"/>
          <w:sz w:val="24"/>
          <w:szCs w:val="24"/>
        </w:rPr>
        <w:t xml:space="preserve"> </w:t>
      </w:r>
      <w:r w:rsidR="00305A89" w:rsidRPr="007B1529">
        <w:rPr>
          <w:rFonts w:asciiTheme="majorBidi" w:hAnsiTheme="majorBidi" w:cstheme="majorBidi"/>
          <w:sz w:val="24"/>
          <w:szCs w:val="24"/>
        </w:rPr>
        <w:t xml:space="preserve">on the surface </w:t>
      </w:r>
      <w:r w:rsidR="0055370F" w:rsidRPr="007B1529">
        <w:rPr>
          <w:rFonts w:asciiTheme="majorBidi" w:hAnsiTheme="majorBidi" w:cstheme="majorBidi"/>
          <w:sz w:val="24"/>
          <w:szCs w:val="24"/>
        </w:rPr>
        <w:t xml:space="preserve">the same needle-like </w:t>
      </w:r>
      <w:r w:rsidR="00CC30FD" w:rsidRPr="007B1529">
        <w:rPr>
          <w:rFonts w:asciiTheme="majorBidi" w:hAnsiTheme="majorBidi" w:cstheme="majorBidi"/>
          <w:sz w:val="24"/>
          <w:szCs w:val="24"/>
        </w:rPr>
        <w:t>features</w:t>
      </w:r>
      <w:r w:rsidR="0055370F" w:rsidRPr="007B1529">
        <w:rPr>
          <w:rFonts w:asciiTheme="majorBidi" w:hAnsiTheme="majorBidi" w:cstheme="majorBidi"/>
          <w:sz w:val="24"/>
          <w:szCs w:val="24"/>
        </w:rPr>
        <w:t xml:space="preserve"> </w:t>
      </w:r>
      <w:r w:rsidR="00305A89" w:rsidRPr="007B1529">
        <w:rPr>
          <w:rFonts w:asciiTheme="majorBidi" w:hAnsiTheme="majorBidi" w:cstheme="majorBidi"/>
          <w:sz w:val="24"/>
          <w:szCs w:val="24"/>
        </w:rPr>
        <w:t>reported</w:t>
      </w:r>
      <w:r w:rsidR="0055370F" w:rsidRPr="007B1529">
        <w:rPr>
          <w:rFonts w:asciiTheme="majorBidi" w:hAnsiTheme="majorBidi" w:cstheme="majorBidi"/>
          <w:sz w:val="24"/>
          <w:szCs w:val="24"/>
        </w:rPr>
        <w:t xml:space="preserve"> in Fig. </w:t>
      </w:r>
      <w:r w:rsidR="007A5CBC" w:rsidRPr="007B1529">
        <w:rPr>
          <w:rFonts w:asciiTheme="majorBidi" w:hAnsiTheme="majorBidi" w:cstheme="majorBidi"/>
          <w:sz w:val="24"/>
          <w:szCs w:val="24"/>
        </w:rPr>
        <w:t>4a</w:t>
      </w:r>
      <w:r w:rsidRPr="007B1529">
        <w:rPr>
          <w:rFonts w:asciiTheme="majorBidi" w:hAnsiTheme="majorBidi" w:cstheme="majorBidi"/>
          <w:sz w:val="24"/>
          <w:szCs w:val="24"/>
        </w:rPr>
        <w:t xml:space="preserve">. </w:t>
      </w:r>
      <w:r w:rsidR="00111136" w:rsidRPr="007B1529">
        <w:rPr>
          <w:rFonts w:asciiTheme="majorBidi" w:hAnsiTheme="majorBidi" w:cstheme="majorBidi"/>
          <w:sz w:val="24"/>
          <w:szCs w:val="24"/>
        </w:rPr>
        <w:t>It worth mentioning that columnar grains in each mushroom were not always extended across the entire film thickness</w:t>
      </w:r>
      <w:r w:rsidR="007E454F" w:rsidRPr="007B1529">
        <w:rPr>
          <w:rFonts w:asciiTheme="majorBidi" w:hAnsiTheme="majorBidi" w:cstheme="majorBidi"/>
          <w:sz w:val="24"/>
          <w:szCs w:val="24"/>
        </w:rPr>
        <w:t xml:space="preserve"> (inset in Fig. 4b)</w:t>
      </w:r>
      <w:r w:rsidR="00111136" w:rsidRPr="007B1529">
        <w:rPr>
          <w:rFonts w:asciiTheme="majorBidi" w:hAnsiTheme="majorBidi" w:cstheme="majorBidi"/>
          <w:sz w:val="24"/>
          <w:szCs w:val="24"/>
        </w:rPr>
        <w:t xml:space="preserve">, thus increasing the </w:t>
      </w:r>
      <w:r w:rsidR="007E454F" w:rsidRPr="007B1529">
        <w:rPr>
          <w:rFonts w:asciiTheme="majorBidi" w:hAnsiTheme="majorBidi" w:cstheme="majorBidi"/>
          <w:sz w:val="24"/>
          <w:szCs w:val="24"/>
        </w:rPr>
        <w:t>GB</w:t>
      </w:r>
      <w:r w:rsidR="00111136" w:rsidRPr="007B1529">
        <w:rPr>
          <w:rFonts w:asciiTheme="majorBidi" w:hAnsiTheme="majorBidi" w:cstheme="majorBidi"/>
          <w:sz w:val="24"/>
          <w:szCs w:val="24"/>
        </w:rPr>
        <w:t xml:space="preserve"> density in the film. </w:t>
      </w:r>
      <w:r w:rsidRPr="007B1529">
        <w:rPr>
          <w:rFonts w:asciiTheme="majorBidi" w:hAnsiTheme="majorBidi" w:cstheme="majorBidi"/>
          <w:sz w:val="24"/>
          <w:szCs w:val="24"/>
        </w:rPr>
        <w:t>In spite of th</w:t>
      </w:r>
      <w:r w:rsidR="0055370F" w:rsidRPr="007B1529">
        <w:rPr>
          <w:rFonts w:asciiTheme="majorBidi" w:hAnsiTheme="majorBidi" w:cstheme="majorBidi"/>
          <w:sz w:val="24"/>
          <w:szCs w:val="24"/>
        </w:rPr>
        <w:t xml:space="preserve">e difference in </w:t>
      </w:r>
      <w:r w:rsidR="00F2515C" w:rsidRPr="007B1529">
        <w:rPr>
          <w:rFonts w:asciiTheme="majorBidi" w:hAnsiTheme="majorBidi" w:cstheme="majorBidi"/>
          <w:sz w:val="24"/>
          <w:szCs w:val="24"/>
        </w:rPr>
        <w:t xml:space="preserve">surface </w:t>
      </w:r>
      <w:r w:rsidR="0055370F" w:rsidRPr="007B1529">
        <w:rPr>
          <w:rFonts w:asciiTheme="majorBidi" w:hAnsiTheme="majorBidi" w:cstheme="majorBidi"/>
          <w:sz w:val="24"/>
          <w:szCs w:val="24"/>
        </w:rPr>
        <w:t>morphology</w:t>
      </w:r>
      <w:r w:rsidRPr="007B1529">
        <w:rPr>
          <w:rFonts w:asciiTheme="majorBidi" w:hAnsiTheme="majorBidi" w:cstheme="majorBidi"/>
          <w:sz w:val="24"/>
          <w:szCs w:val="24"/>
        </w:rPr>
        <w:t>,</w:t>
      </w:r>
      <w:r w:rsidR="00305A89" w:rsidRPr="007B1529">
        <w:rPr>
          <w:rFonts w:asciiTheme="majorBidi" w:hAnsiTheme="majorBidi" w:cstheme="majorBidi"/>
          <w:sz w:val="24"/>
          <w:szCs w:val="24"/>
        </w:rPr>
        <w:t xml:space="preserve"> according to</w:t>
      </w:r>
      <w:r w:rsidRPr="007B1529">
        <w:rPr>
          <w:rFonts w:asciiTheme="majorBidi" w:hAnsiTheme="majorBidi" w:cstheme="majorBidi"/>
          <w:sz w:val="24"/>
          <w:szCs w:val="24"/>
        </w:rPr>
        <w:t xml:space="preserve"> XRD</w:t>
      </w:r>
      <w:r w:rsidR="00F5493C" w:rsidRPr="007B1529">
        <w:rPr>
          <w:rFonts w:asciiTheme="majorBidi" w:hAnsiTheme="majorBidi" w:cstheme="majorBidi"/>
          <w:sz w:val="24"/>
          <w:szCs w:val="24"/>
        </w:rPr>
        <w:t xml:space="preserve"> and</w:t>
      </w:r>
      <w:r w:rsidRPr="007B1529">
        <w:rPr>
          <w:rFonts w:asciiTheme="majorBidi" w:hAnsiTheme="majorBidi" w:cstheme="majorBidi"/>
          <w:sz w:val="24"/>
          <w:szCs w:val="24"/>
        </w:rPr>
        <w:t xml:space="preserve"> TEM</w:t>
      </w:r>
      <w:r w:rsidR="005444B9" w:rsidRPr="007B1529">
        <w:rPr>
          <w:rFonts w:asciiTheme="majorBidi" w:hAnsiTheme="majorBidi" w:cstheme="majorBidi"/>
          <w:sz w:val="24"/>
          <w:szCs w:val="24"/>
        </w:rPr>
        <w:t xml:space="preserve"> </w:t>
      </w:r>
      <w:r w:rsidR="00305A89" w:rsidRPr="007B1529">
        <w:rPr>
          <w:rFonts w:asciiTheme="majorBidi" w:hAnsiTheme="majorBidi" w:cstheme="majorBidi"/>
          <w:sz w:val="24"/>
          <w:szCs w:val="24"/>
        </w:rPr>
        <w:t xml:space="preserve">analyses the microstructure in the columnar grains </w:t>
      </w:r>
      <w:r w:rsidRPr="007B1529">
        <w:rPr>
          <w:rFonts w:asciiTheme="majorBidi" w:hAnsiTheme="majorBidi" w:cstheme="majorBidi"/>
          <w:sz w:val="24"/>
          <w:szCs w:val="24"/>
        </w:rPr>
        <w:t xml:space="preserve">was </w:t>
      </w:r>
      <w:r w:rsidR="00F5493C" w:rsidRPr="007B1529">
        <w:rPr>
          <w:rFonts w:asciiTheme="majorBidi" w:hAnsiTheme="majorBidi" w:cstheme="majorBidi"/>
          <w:sz w:val="24"/>
          <w:szCs w:val="24"/>
        </w:rPr>
        <w:t>identical</w:t>
      </w:r>
      <w:r w:rsidR="0055370F" w:rsidRPr="007B1529">
        <w:rPr>
          <w:rFonts w:asciiTheme="majorBidi" w:hAnsiTheme="majorBidi" w:cstheme="majorBidi"/>
          <w:sz w:val="24"/>
          <w:szCs w:val="24"/>
        </w:rPr>
        <w:t xml:space="preserve"> </w:t>
      </w:r>
      <w:r w:rsidR="002B5739" w:rsidRPr="007B1529">
        <w:rPr>
          <w:rFonts w:asciiTheme="majorBidi" w:hAnsiTheme="majorBidi" w:cstheme="majorBidi"/>
          <w:sz w:val="24"/>
          <w:szCs w:val="24"/>
        </w:rPr>
        <w:t>regardless</w:t>
      </w:r>
      <w:r w:rsidR="0055370F" w:rsidRPr="007B1529">
        <w:rPr>
          <w:rFonts w:asciiTheme="majorBidi" w:hAnsiTheme="majorBidi" w:cstheme="majorBidi"/>
          <w:sz w:val="24"/>
          <w:szCs w:val="24"/>
        </w:rPr>
        <w:t xml:space="preserve"> </w:t>
      </w:r>
      <w:r w:rsidR="002B5739" w:rsidRPr="007B1529">
        <w:rPr>
          <w:rFonts w:asciiTheme="majorBidi" w:hAnsiTheme="majorBidi" w:cstheme="majorBidi"/>
          <w:sz w:val="24"/>
          <w:szCs w:val="24"/>
        </w:rPr>
        <w:t xml:space="preserve">of </w:t>
      </w:r>
      <w:r w:rsidR="006109DB" w:rsidRPr="007B1529">
        <w:rPr>
          <w:rFonts w:asciiTheme="majorBidi" w:hAnsiTheme="majorBidi" w:cstheme="majorBidi"/>
          <w:sz w:val="24"/>
          <w:szCs w:val="24"/>
        </w:rPr>
        <w:t xml:space="preserve">the </w:t>
      </w:r>
      <w:r w:rsidR="002B5739" w:rsidRPr="007B1529">
        <w:rPr>
          <w:rFonts w:asciiTheme="majorBidi" w:hAnsiTheme="majorBidi" w:cstheme="majorBidi"/>
          <w:sz w:val="24"/>
          <w:szCs w:val="24"/>
        </w:rPr>
        <w:t>type of substrate (</w:t>
      </w:r>
      <w:r w:rsidR="007A6BE8" w:rsidRPr="007B1529">
        <w:rPr>
          <w:rFonts w:asciiTheme="majorBidi" w:hAnsiTheme="majorBidi" w:cstheme="majorBidi"/>
          <w:sz w:val="24"/>
          <w:szCs w:val="24"/>
        </w:rPr>
        <w:t xml:space="preserve">Si, </w:t>
      </w:r>
      <w:r w:rsidR="0055370F" w:rsidRPr="007B1529">
        <w:rPr>
          <w:rFonts w:asciiTheme="majorBidi" w:hAnsiTheme="majorBidi" w:cstheme="majorBidi"/>
          <w:sz w:val="24"/>
          <w:szCs w:val="24"/>
        </w:rPr>
        <w:t>glass and Al</w:t>
      </w:r>
      <w:r w:rsidR="0055370F" w:rsidRPr="007B1529">
        <w:rPr>
          <w:rFonts w:asciiTheme="majorBidi" w:hAnsiTheme="majorBidi" w:cstheme="majorBidi"/>
          <w:sz w:val="24"/>
          <w:szCs w:val="24"/>
          <w:vertAlign w:val="subscript"/>
        </w:rPr>
        <w:t>2</w:t>
      </w:r>
      <w:r w:rsidR="0055370F" w:rsidRPr="007B1529">
        <w:rPr>
          <w:rFonts w:asciiTheme="majorBidi" w:hAnsiTheme="majorBidi" w:cstheme="majorBidi"/>
          <w:sz w:val="24"/>
          <w:szCs w:val="24"/>
        </w:rPr>
        <w:t>O</w:t>
      </w:r>
      <w:r w:rsidR="0055370F" w:rsidRPr="007B1529">
        <w:rPr>
          <w:rFonts w:asciiTheme="majorBidi" w:hAnsiTheme="majorBidi" w:cstheme="majorBidi"/>
          <w:sz w:val="24"/>
          <w:szCs w:val="24"/>
          <w:vertAlign w:val="subscript"/>
        </w:rPr>
        <w:t>3</w:t>
      </w:r>
      <w:r w:rsidR="002B5739" w:rsidRPr="007B1529">
        <w:rPr>
          <w:rFonts w:asciiTheme="majorBidi" w:hAnsiTheme="majorBidi" w:cstheme="majorBidi"/>
          <w:sz w:val="24"/>
          <w:szCs w:val="24"/>
        </w:rPr>
        <w:t>)</w:t>
      </w:r>
      <w:r w:rsidRPr="007B1529">
        <w:rPr>
          <w:rFonts w:asciiTheme="majorBidi" w:hAnsiTheme="majorBidi" w:cstheme="majorBidi"/>
          <w:sz w:val="24"/>
          <w:szCs w:val="24"/>
        </w:rPr>
        <w:t xml:space="preserve">. </w:t>
      </w:r>
      <w:r w:rsidR="005444B9" w:rsidRPr="007B1529">
        <w:rPr>
          <w:rFonts w:asciiTheme="majorBidi" w:hAnsiTheme="majorBidi" w:cstheme="majorBidi"/>
          <w:sz w:val="24"/>
          <w:szCs w:val="24"/>
        </w:rPr>
        <w:t xml:space="preserve">Fig. </w:t>
      </w:r>
      <w:r w:rsidR="006109DB" w:rsidRPr="007B1529">
        <w:rPr>
          <w:rFonts w:asciiTheme="majorBidi" w:hAnsiTheme="majorBidi" w:cstheme="majorBidi"/>
          <w:sz w:val="24"/>
          <w:szCs w:val="24"/>
        </w:rPr>
        <w:t xml:space="preserve">3b </w:t>
      </w:r>
      <w:r w:rsidR="005444B9" w:rsidRPr="007B1529">
        <w:rPr>
          <w:rFonts w:asciiTheme="majorBidi" w:hAnsiTheme="majorBidi" w:cstheme="majorBidi"/>
          <w:sz w:val="24"/>
          <w:szCs w:val="24"/>
        </w:rPr>
        <w:t xml:space="preserve">shows the typical atomic arrangement </w:t>
      </w:r>
      <w:r w:rsidR="0055370F" w:rsidRPr="007B1529">
        <w:rPr>
          <w:rFonts w:asciiTheme="majorBidi" w:hAnsiTheme="majorBidi" w:cstheme="majorBidi"/>
          <w:sz w:val="24"/>
          <w:szCs w:val="24"/>
        </w:rPr>
        <w:t xml:space="preserve">observed </w:t>
      </w:r>
      <w:r w:rsidR="005444B9" w:rsidRPr="007B1529">
        <w:rPr>
          <w:rFonts w:asciiTheme="majorBidi" w:hAnsiTheme="majorBidi" w:cstheme="majorBidi"/>
          <w:sz w:val="24"/>
          <w:szCs w:val="24"/>
        </w:rPr>
        <w:t>in</w:t>
      </w:r>
      <w:r w:rsidR="00F5493C" w:rsidRPr="007B1529">
        <w:rPr>
          <w:rFonts w:asciiTheme="majorBidi" w:hAnsiTheme="majorBidi" w:cstheme="majorBidi"/>
          <w:sz w:val="24"/>
          <w:szCs w:val="24"/>
        </w:rPr>
        <w:t>side</w:t>
      </w:r>
      <w:r w:rsidR="005444B9" w:rsidRPr="007B1529">
        <w:rPr>
          <w:rFonts w:asciiTheme="majorBidi" w:hAnsiTheme="majorBidi" w:cstheme="majorBidi"/>
          <w:sz w:val="24"/>
          <w:szCs w:val="24"/>
        </w:rPr>
        <w:t xml:space="preserve"> the columnar grains, where a single-phase polycrystalline </w:t>
      </w:r>
      <w:r w:rsidR="00D149DD" w:rsidRPr="007B1529">
        <w:rPr>
          <w:rFonts w:asciiTheme="majorBidi" w:hAnsiTheme="majorBidi" w:cstheme="majorBidi"/>
          <w:sz w:val="24"/>
          <w:szCs w:val="24"/>
        </w:rPr>
        <w:t>nano</w:t>
      </w:r>
      <w:r w:rsidR="005444B9" w:rsidRPr="007B1529">
        <w:rPr>
          <w:rFonts w:asciiTheme="majorBidi" w:hAnsiTheme="majorBidi" w:cstheme="majorBidi"/>
          <w:sz w:val="24"/>
          <w:szCs w:val="24"/>
        </w:rPr>
        <w:t xml:space="preserve">structure is observed </w:t>
      </w:r>
      <w:r w:rsidR="007A6BE8" w:rsidRPr="007B1529">
        <w:rPr>
          <w:rFonts w:asciiTheme="majorBidi" w:hAnsiTheme="majorBidi" w:cstheme="majorBidi"/>
          <w:sz w:val="24"/>
          <w:szCs w:val="24"/>
        </w:rPr>
        <w:t xml:space="preserve">with a </w:t>
      </w:r>
      <w:r w:rsidR="005444B9" w:rsidRPr="007B1529">
        <w:rPr>
          <w:rFonts w:asciiTheme="majorBidi" w:hAnsiTheme="majorBidi" w:cstheme="majorBidi"/>
          <w:sz w:val="24"/>
          <w:szCs w:val="24"/>
        </w:rPr>
        <w:t>d-spacing</w:t>
      </w:r>
      <w:r w:rsidR="0055370F" w:rsidRPr="007B1529">
        <w:rPr>
          <w:rFonts w:asciiTheme="majorBidi" w:hAnsiTheme="majorBidi" w:cstheme="majorBidi"/>
          <w:sz w:val="24"/>
          <w:szCs w:val="24"/>
        </w:rPr>
        <w:t xml:space="preserve"> </w:t>
      </w:r>
      <w:r w:rsidR="007A6BE8" w:rsidRPr="007B1529">
        <w:rPr>
          <w:rFonts w:asciiTheme="majorBidi" w:hAnsiTheme="majorBidi" w:cstheme="majorBidi"/>
          <w:sz w:val="24"/>
          <w:szCs w:val="24"/>
        </w:rPr>
        <w:t>(</w:t>
      </w:r>
      <w:r w:rsidR="0055370F" w:rsidRPr="007B1529">
        <w:rPr>
          <w:rFonts w:asciiTheme="majorBidi" w:hAnsiTheme="majorBidi" w:cstheme="majorBidi"/>
          <w:sz w:val="24"/>
          <w:szCs w:val="24"/>
        </w:rPr>
        <w:t>0.2225 nm</w:t>
      </w:r>
      <w:r w:rsidR="005444B9" w:rsidRPr="007B1529">
        <w:rPr>
          <w:rFonts w:asciiTheme="majorBidi" w:hAnsiTheme="majorBidi" w:cstheme="majorBidi"/>
          <w:sz w:val="24"/>
          <w:szCs w:val="24"/>
        </w:rPr>
        <w:t xml:space="preserve"> </w:t>
      </w:r>
      <w:r w:rsidR="0042085D" w:rsidRPr="007B1529">
        <w:rPr>
          <w:rFonts w:asciiTheme="majorBidi" w:hAnsiTheme="majorBidi" w:cstheme="majorBidi"/>
          <w:sz w:val="24"/>
          <w:szCs w:val="24"/>
        </w:rPr>
        <w:t>measured</w:t>
      </w:r>
      <w:r w:rsidR="005444B9" w:rsidRPr="007B1529">
        <w:rPr>
          <w:rFonts w:asciiTheme="majorBidi" w:hAnsiTheme="majorBidi" w:cstheme="majorBidi"/>
          <w:sz w:val="24"/>
          <w:szCs w:val="24"/>
        </w:rPr>
        <w:t xml:space="preserve"> </w:t>
      </w:r>
      <w:r w:rsidR="0042085D" w:rsidRPr="007B1529">
        <w:rPr>
          <w:rFonts w:asciiTheme="majorBidi" w:hAnsiTheme="majorBidi" w:cstheme="majorBidi"/>
          <w:sz w:val="24"/>
          <w:szCs w:val="24"/>
        </w:rPr>
        <w:t>on</w:t>
      </w:r>
      <w:r w:rsidR="005444B9" w:rsidRPr="007B1529">
        <w:rPr>
          <w:rFonts w:asciiTheme="majorBidi" w:hAnsiTheme="majorBidi" w:cstheme="majorBidi"/>
          <w:sz w:val="24"/>
          <w:szCs w:val="24"/>
        </w:rPr>
        <w:t xml:space="preserve"> the FFT in </w:t>
      </w:r>
      <w:r w:rsidR="0055370F" w:rsidRPr="007B1529">
        <w:rPr>
          <w:rFonts w:asciiTheme="majorBidi" w:hAnsiTheme="majorBidi" w:cstheme="majorBidi"/>
          <w:sz w:val="24"/>
          <w:szCs w:val="24"/>
        </w:rPr>
        <w:t xml:space="preserve">Fig. </w:t>
      </w:r>
      <w:r w:rsidR="006109DB" w:rsidRPr="007B1529">
        <w:rPr>
          <w:rFonts w:asciiTheme="majorBidi" w:hAnsiTheme="majorBidi" w:cstheme="majorBidi"/>
          <w:sz w:val="24"/>
          <w:szCs w:val="24"/>
        </w:rPr>
        <w:t>3b</w:t>
      </w:r>
      <w:r w:rsidR="005444B9" w:rsidRPr="007B1529">
        <w:rPr>
          <w:rFonts w:asciiTheme="majorBidi" w:hAnsiTheme="majorBidi" w:cstheme="majorBidi"/>
          <w:sz w:val="24"/>
          <w:szCs w:val="24"/>
        </w:rPr>
        <w:t>)</w:t>
      </w:r>
      <w:r w:rsidR="0055370F" w:rsidRPr="007B1529">
        <w:rPr>
          <w:rFonts w:asciiTheme="majorBidi" w:hAnsiTheme="majorBidi" w:cstheme="majorBidi"/>
          <w:sz w:val="24"/>
          <w:szCs w:val="24"/>
        </w:rPr>
        <w:t xml:space="preserve"> matching well with </w:t>
      </w:r>
      <w:r w:rsidR="007A6BE8" w:rsidRPr="007B1529">
        <w:rPr>
          <w:rFonts w:asciiTheme="majorBidi" w:hAnsiTheme="majorBidi" w:cstheme="majorBidi"/>
          <w:sz w:val="24"/>
          <w:szCs w:val="24"/>
        </w:rPr>
        <w:t>that</w:t>
      </w:r>
      <w:r w:rsidR="0055370F" w:rsidRPr="007B1529">
        <w:rPr>
          <w:rFonts w:asciiTheme="majorBidi" w:hAnsiTheme="majorBidi" w:cstheme="majorBidi"/>
          <w:sz w:val="24"/>
          <w:szCs w:val="24"/>
        </w:rPr>
        <w:t xml:space="preserve"> </w:t>
      </w:r>
      <w:r w:rsidR="007A6BE8" w:rsidRPr="007B1529">
        <w:rPr>
          <w:rFonts w:asciiTheme="majorBidi" w:hAnsiTheme="majorBidi" w:cstheme="majorBidi"/>
          <w:sz w:val="24"/>
          <w:szCs w:val="24"/>
        </w:rPr>
        <w:t>measured</w:t>
      </w:r>
      <w:r w:rsidR="0055370F" w:rsidRPr="007B1529">
        <w:rPr>
          <w:rFonts w:asciiTheme="majorBidi" w:hAnsiTheme="majorBidi" w:cstheme="majorBidi"/>
          <w:sz w:val="24"/>
          <w:szCs w:val="24"/>
        </w:rPr>
        <w:t xml:space="preserve"> by XRD</w:t>
      </w:r>
      <w:r w:rsidR="005444B9" w:rsidRPr="007B1529">
        <w:rPr>
          <w:rFonts w:asciiTheme="majorBidi" w:hAnsiTheme="majorBidi" w:cstheme="majorBidi"/>
          <w:sz w:val="24"/>
          <w:szCs w:val="24"/>
        </w:rPr>
        <w:t xml:space="preserve">. </w:t>
      </w:r>
      <w:r w:rsidR="006D51E8" w:rsidRPr="007B1529">
        <w:rPr>
          <w:rFonts w:asciiTheme="majorBidi" w:hAnsiTheme="majorBidi" w:cstheme="majorBidi"/>
          <w:sz w:val="24"/>
          <w:szCs w:val="24"/>
        </w:rPr>
        <w:t xml:space="preserve">In Fig. </w:t>
      </w:r>
      <w:r w:rsidR="006109DB" w:rsidRPr="007B1529">
        <w:rPr>
          <w:rFonts w:asciiTheme="majorBidi" w:hAnsiTheme="majorBidi" w:cstheme="majorBidi"/>
          <w:sz w:val="24"/>
          <w:szCs w:val="24"/>
        </w:rPr>
        <w:t xml:space="preserve">3b </w:t>
      </w:r>
      <w:r w:rsidR="006D51E8" w:rsidRPr="007B1529">
        <w:rPr>
          <w:rFonts w:asciiTheme="majorBidi" w:hAnsiTheme="majorBidi" w:cstheme="majorBidi"/>
          <w:sz w:val="24"/>
          <w:szCs w:val="24"/>
        </w:rPr>
        <w:t xml:space="preserve">about 10 </w:t>
      </w:r>
      <w:r w:rsidR="00D149DD" w:rsidRPr="007B1529">
        <w:rPr>
          <w:rFonts w:asciiTheme="majorBidi" w:hAnsiTheme="majorBidi" w:cstheme="majorBidi"/>
          <w:sz w:val="24"/>
          <w:szCs w:val="24"/>
        </w:rPr>
        <w:t xml:space="preserve">randomly oriented </w:t>
      </w:r>
      <w:r w:rsidR="006D51E8" w:rsidRPr="007B1529">
        <w:rPr>
          <w:rFonts w:asciiTheme="majorBidi" w:hAnsiTheme="majorBidi" w:cstheme="majorBidi"/>
          <w:sz w:val="24"/>
          <w:szCs w:val="24"/>
        </w:rPr>
        <w:t>crystallites are identified with a</w:t>
      </w:r>
      <w:r w:rsidR="00C91746" w:rsidRPr="007B1529">
        <w:rPr>
          <w:rFonts w:asciiTheme="majorBidi" w:hAnsiTheme="majorBidi" w:cstheme="majorBidi"/>
          <w:sz w:val="24"/>
          <w:szCs w:val="24"/>
        </w:rPr>
        <w:t>n average</w:t>
      </w:r>
      <w:r w:rsidR="006D51E8" w:rsidRPr="007B1529">
        <w:rPr>
          <w:rFonts w:asciiTheme="majorBidi" w:hAnsiTheme="majorBidi" w:cstheme="majorBidi"/>
          <w:sz w:val="24"/>
          <w:szCs w:val="24"/>
        </w:rPr>
        <w:t xml:space="preserve"> </w:t>
      </w:r>
      <w:r w:rsidR="00D149DD" w:rsidRPr="007B1529">
        <w:rPr>
          <w:rFonts w:asciiTheme="majorBidi" w:hAnsiTheme="majorBidi" w:cstheme="majorBidi"/>
          <w:sz w:val="24"/>
          <w:szCs w:val="24"/>
        </w:rPr>
        <w:t>size</w:t>
      </w:r>
      <w:r w:rsidR="006D51E8" w:rsidRPr="007B1529">
        <w:rPr>
          <w:rFonts w:asciiTheme="majorBidi" w:hAnsiTheme="majorBidi" w:cstheme="majorBidi"/>
          <w:sz w:val="24"/>
          <w:szCs w:val="24"/>
        </w:rPr>
        <w:t xml:space="preserve"> (assuming a circular shape) of </w:t>
      </w:r>
      <m:oMath>
        <m:r>
          <w:rPr>
            <w:rFonts w:ascii="Cambria Math" w:hAnsi="Cambria Math" w:cstheme="majorBidi"/>
            <w:sz w:val="24"/>
            <w:szCs w:val="24"/>
          </w:rPr>
          <m:t>~</m:t>
        </m:r>
      </m:oMath>
      <w:r w:rsidR="007A0059" w:rsidRPr="007B1529">
        <w:rPr>
          <w:rFonts w:asciiTheme="majorBidi" w:hAnsiTheme="majorBidi" w:cstheme="majorBidi"/>
          <w:sz w:val="24"/>
          <w:szCs w:val="24"/>
        </w:rPr>
        <w:t xml:space="preserve"> </w:t>
      </w:r>
      <w:r w:rsidR="006D51E8" w:rsidRPr="007B1529">
        <w:rPr>
          <w:rFonts w:asciiTheme="majorBidi" w:hAnsiTheme="majorBidi" w:cstheme="majorBidi"/>
          <w:sz w:val="24"/>
          <w:szCs w:val="24"/>
        </w:rPr>
        <w:t>12 nm.</w:t>
      </w:r>
      <w:r w:rsidR="00C91746" w:rsidRPr="007B1529">
        <w:rPr>
          <w:rFonts w:asciiTheme="majorBidi" w:hAnsiTheme="majorBidi" w:cstheme="majorBidi"/>
          <w:sz w:val="24"/>
          <w:szCs w:val="24"/>
        </w:rPr>
        <w:t xml:space="preserve"> </w:t>
      </w:r>
      <w:r w:rsidR="009A30A3" w:rsidRPr="007B1529">
        <w:rPr>
          <w:rFonts w:asciiTheme="majorBidi" w:hAnsiTheme="majorBidi" w:cstheme="majorBidi"/>
          <w:sz w:val="24"/>
          <w:szCs w:val="24"/>
        </w:rPr>
        <w:t>In the as-deposited films, no evidence of precipitat</w:t>
      </w:r>
      <w:r w:rsidR="005B4EA7" w:rsidRPr="007B1529">
        <w:rPr>
          <w:rFonts w:asciiTheme="majorBidi" w:hAnsiTheme="majorBidi" w:cstheme="majorBidi"/>
          <w:sz w:val="24"/>
          <w:szCs w:val="24"/>
        </w:rPr>
        <w:t>ion</w:t>
      </w:r>
      <w:r w:rsidR="009A30A3" w:rsidRPr="007B1529">
        <w:rPr>
          <w:rFonts w:asciiTheme="majorBidi" w:hAnsiTheme="majorBidi" w:cstheme="majorBidi"/>
          <w:sz w:val="24"/>
          <w:szCs w:val="24"/>
        </w:rPr>
        <w:t xml:space="preserve"> at GBs and in the grains interior </w:t>
      </w:r>
      <w:r w:rsidR="005B4EA7" w:rsidRPr="007B1529">
        <w:rPr>
          <w:rFonts w:asciiTheme="majorBidi" w:hAnsiTheme="majorBidi" w:cstheme="majorBidi"/>
          <w:sz w:val="24"/>
          <w:szCs w:val="24"/>
        </w:rPr>
        <w:t xml:space="preserve">was found </w:t>
      </w:r>
      <w:r w:rsidR="009A30A3" w:rsidRPr="007B1529">
        <w:rPr>
          <w:rFonts w:asciiTheme="majorBidi" w:hAnsiTheme="majorBidi" w:cstheme="majorBidi"/>
          <w:sz w:val="24"/>
          <w:szCs w:val="24"/>
        </w:rPr>
        <w:t xml:space="preserve">(see Fig. S2). </w:t>
      </w:r>
    </w:p>
    <w:p w14:paraId="71E26925" w14:textId="51AB2F9B" w:rsidR="007A0059" w:rsidRPr="007B1529" w:rsidRDefault="007A0059" w:rsidP="00C27F32">
      <w:pPr>
        <w:spacing w:line="480" w:lineRule="auto"/>
        <w:contextualSpacing/>
        <w:jc w:val="both"/>
        <w:rPr>
          <w:rFonts w:asciiTheme="majorBidi" w:hAnsiTheme="majorBidi" w:cstheme="majorBidi"/>
          <w:sz w:val="24"/>
          <w:szCs w:val="24"/>
        </w:rPr>
      </w:pPr>
      <w:r w:rsidRPr="007B1529">
        <w:rPr>
          <w:rFonts w:asciiTheme="majorBidi" w:hAnsiTheme="majorBidi" w:cstheme="majorBidi"/>
          <w:sz w:val="24"/>
          <w:szCs w:val="24"/>
        </w:rPr>
        <w:t>Here</w:t>
      </w:r>
      <w:r w:rsidR="009A30A3" w:rsidRPr="007B1529">
        <w:rPr>
          <w:rFonts w:asciiTheme="majorBidi" w:hAnsiTheme="majorBidi" w:cstheme="majorBidi"/>
          <w:sz w:val="24"/>
          <w:szCs w:val="24"/>
        </w:rPr>
        <w:t>in</w:t>
      </w:r>
      <w:r w:rsidRPr="007B1529">
        <w:rPr>
          <w:rFonts w:asciiTheme="majorBidi" w:hAnsiTheme="majorBidi" w:cstheme="majorBidi"/>
          <w:sz w:val="24"/>
          <w:szCs w:val="24"/>
        </w:rPr>
        <w:t xml:space="preserve">after, grain boundary (GB) </w:t>
      </w:r>
      <w:r w:rsidR="00A11D24" w:rsidRPr="007B1529">
        <w:rPr>
          <w:rFonts w:asciiTheme="majorBidi" w:hAnsiTheme="majorBidi" w:cstheme="majorBidi"/>
          <w:sz w:val="24"/>
          <w:szCs w:val="24"/>
        </w:rPr>
        <w:t>is</w:t>
      </w:r>
      <w:r w:rsidRPr="007B1529">
        <w:rPr>
          <w:rFonts w:asciiTheme="majorBidi" w:hAnsiTheme="majorBidi" w:cstheme="majorBidi"/>
          <w:sz w:val="24"/>
          <w:szCs w:val="24"/>
        </w:rPr>
        <w:t xml:space="preserve"> refer</w:t>
      </w:r>
      <w:r w:rsidR="00555F2D" w:rsidRPr="007B1529">
        <w:rPr>
          <w:rFonts w:asciiTheme="majorBidi" w:hAnsiTheme="majorBidi" w:cstheme="majorBidi"/>
          <w:sz w:val="24"/>
          <w:szCs w:val="24"/>
        </w:rPr>
        <w:t>red</w:t>
      </w:r>
      <w:r w:rsidRPr="007B1529">
        <w:rPr>
          <w:rFonts w:asciiTheme="majorBidi" w:hAnsiTheme="majorBidi" w:cstheme="majorBidi"/>
          <w:sz w:val="24"/>
          <w:szCs w:val="24"/>
        </w:rPr>
        <w:t xml:space="preserve"> to the boundary between adjacent columnar grains</w:t>
      </w:r>
      <w:r w:rsidR="00555F2D" w:rsidRPr="007B1529">
        <w:rPr>
          <w:rFonts w:asciiTheme="majorBidi" w:hAnsiTheme="majorBidi" w:cstheme="majorBidi"/>
          <w:sz w:val="24"/>
          <w:szCs w:val="24"/>
        </w:rPr>
        <w:t xml:space="preserve"> (or just grains)</w:t>
      </w:r>
      <w:r w:rsidRPr="007B1529">
        <w:rPr>
          <w:rFonts w:asciiTheme="majorBidi" w:hAnsiTheme="majorBidi" w:cstheme="majorBidi"/>
          <w:sz w:val="24"/>
          <w:szCs w:val="24"/>
        </w:rPr>
        <w:t xml:space="preserve">, while </w:t>
      </w:r>
      <w:r w:rsidR="0078504A" w:rsidRPr="007B1529">
        <w:rPr>
          <w:rFonts w:asciiTheme="majorBidi" w:hAnsiTheme="majorBidi" w:cstheme="majorBidi"/>
          <w:sz w:val="24"/>
          <w:szCs w:val="24"/>
        </w:rPr>
        <w:t xml:space="preserve">a </w:t>
      </w:r>
      <w:r w:rsidRPr="007B1529">
        <w:rPr>
          <w:rFonts w:asciiTheme="majorBidi" w:hAnsiTheme="majorBidi" w:cstheme="majorBidi"/>
          <w:sz w:val="24"/>
          <w:szCs w:val="24"/>
        </w:rPr>
        <w:t xml:space="preserve">boundary between crystallites (formed in the columnar grains) will be appositely specified. </w:t>
      </w:r>
    </w:p>
    <w:p w14:paraId="15E893CD" w14:textId="0C109FB3" w:rsidR="0042085D" w:rsidRPr="007B1529" w:rsidRDefault="000C05A0" w:rsidP="00C27F32">
      <w:pPr>
        <w:spacing w:line="480" w:lineRule="auto"/>
        <w:contextualSpacing/>
        <w:jc w:val="both"/>
        <w:rPr>
          <w:rFonts w:asciiTheme="majorBidi" w:hAnsiTheme="majorBidi" w:cstheme="majorBidi"/>
          <w:sz w:val="24"/>
          <w:szCs w:val="24"/>
        </w:rPr>
      </w:pPr>
      <w:r w:rsidRPr="007B1529">
        <w:rPr>
          <w:rFonts w:asciiTheme="majorBidi" w:hAnsiTheme="majorBidi" w:cstheme="majorBidi"/>
          <w:sz w:val="24"/>
          <w:szCs w:val="24"/>
        </w:rPr>
        <w:t xml:space="preserve">Due to its more homogeneous </w:t>
      </w:r>
      <w:r w:rsidR="005444B9" w:rsidRPr="007B1529">
        <w:rPr>
          <w:rFonts w:asciiTheme="majorBidi" w:hAnsiTheme="majorBidi" w:cstheme="majorBidi"/>
          <w:sz w:val="24"/>
          <w:szCs w:val="24"/>
        </w:rPr>
        <w:t>morphology</w:t>
      </w:r>
      <w:r w:rsidR="00AE00F8" w:rsidRPr="007B1529">
        <w:rPr>
          <w:rFonts w:asciiTheme="majorBidi" w:hAnsiTheme="majorBidi" w:cstheme="majorBidi"/>
          <w:sz w:val="24"/>
          <w:szCs w:val="24"/>
        </w:rPr>
        <w:t xml:space="preserve"> and lower roughness</w:t>
      </w:r>
      <w:r w:rsidR="00A75212" w:rsidRPr="007B1529">
        <w:rPr>
          <w:rFonts w:asciiTheme="majorBidi" w:hAnsiTheme="majorBidi" w:cstheme="majorBidi"/>
          <w:sz w:val="24"/>
          <w:szCs w:val="24"/>
        </w:rPr>
        <w:t>, the film</w:t>
      </w:r>
      <w:r w:rsidR="00AF1274" w:rsidRPr="007B1529">
        <w:rPr>
          <w:rFonts w:asciiTheme="majorBidi" w:hAnsiTheme="majorBidi" w:cstheme="majorBidi"/>
          <w:sz w:val="24"/>
          <w:szCs w:val="24"/>
        </w:rPr>
        <w:t xml:space="preserve"> deposited on Si wafer</w:t>
      </w:r>
      <w:r w:rsidRPr="007B1529">
        <w:rPr>
          <w:rFonts w:asciiTheme="majorBidi" w:hAnsiTheme="majorBidi" w:cstheme="majorBidi"/>
          <w:sz w:val="24"/>
          <w:szCs w:val="24"/>
        </w:rPr>
        <w:t xml:space="preserve"> w</w:t>
      </w:r>
      <w:r w:rsidR="00A75212" w:rsidRPr="007B1529">
        <w:rPr>
          <w:rFonts w:asciiTheme="majorBidi" w:hAnsiTheme="majorBidi" w:cstheme="majorBidi"/>
          <w:sz w:val="24"/>
          <w:szCs w:val="24"/>
        </w:rPr>
        <w:t>as</w:t>
      </w:r>
      <w:r w:rsidRPr="007B1529">
        <w:rPr>
          <w:rFonts w:asciiTheme="majorBidi" w:hAnsiTheme="majorBidi" w:cstheme="majorBidi"/>
          <w:sz w:val="24"/>
          <w:szCs w:val="24"/>
        </w:rPr>
        <w:t xml:space="preserve"> </w:t>
      </w:r>
      <w:r w:rsidR="005E2F98" w:rsidRPr="007B1529">
        <w:rPr>
          <w:rFonts w:asciiTheme="majorBidi" w:hAnsiTheme="majorBidi" w:cstheme="majorBidi"/>
          <w:sz w:val="24"/>
          <w:szCs w:val="24"/>
        </w:rPr>
        <w:t xml:space="preserve">only </w:t>
      </w:r>
      <w:r w:rsidRPr="007B1529">
        <w:rPr>
          <w:rFonts w:asciiTheme="majorBidi" w:hAnsiTheme="majorBidi" w:cstheme="majorBidi"/>
          <w:sz w:val="24"/>
          <w:szCs w:val="24"/>
        </w:rPr>
        <w:t xml:space="preserve">used to measure mechanical properties by nanoindentation. </w:t>
      </w:r>
      <w:r w:rsidR="007A0059" w:rsidRPr="007B1529">
        <w:rPr>
          <w:rFonts w:asciiTheme="majorBidi" w:hAnsiTheme="majorBidi" w:cstheme="majorBidi"/>
          <w:sz w:val="24"/>
          <w:szCs w:val="24"/>
        </w:rPr>
        <w:t>T</w:t>
      </w:r>
      <w:r w:rsidRPr="007B1529">
        <w:rPr>
          <w:rFonts w:asciiTheme="majorBidi" w:hAnsiTheme="majorBidi" w:cstheme="majorBidi"/>
          <w:sz w:val="24"/>
          <w:szCs w:val="24"/>
        </w:rPr>
        <w:t xml:space="preserve">he film </w:t>
      </w:r>
      <w:r w:rsidR="002B5739" w:rsidRPr="007B1529">
        <w:rPr>
          <w:rFonts w:asciiTheme="majorBidi" w:hAnsiTheme="majorBidi" w:cstheme="majorBidi"/>
          <w:sz w:val="24"/>
          <w:szCs w:val="24"/>
        </w:rPr>
        <w:t xml:space="preserve">exhibited </w:t>
      </w:r>
      <w:r w:rsidRPr="007B1529">
        <w:rPr>
          <w:rFonts w:asciiTheme="majorBidi" w:hAnsiTheme="majorBidi" w:cstheme="majorBidi"/>
          <w:sz w:val="24"/>
          <w:szCs w:val="24"/>
        </w:rPr>
        <w:t xml:space="preserve">a hardness of </w:t>
      </w:r>
      <m:oMath>
        <m:r>
          <w:rPr>
            <w:rFonts w:ascii="Cambria Math" w:hAnsi="Cambria Math" w:cstheme="majorBidi"/>
            <w:sz w:val="24"/>
            <w:szCs w:val="24"/>
          </w:rPr>
          <m:t>~</m:t>
        </m:r>
      </m:oMath>
      <w:r w:rsidRPr="007B1529">
        <w:rPr>
          <w:rFonts w:asciiTheme="majorBidi" w:hAnsiTheme="majorBidi" w:cstheme="majorBidi"/>
          <w:sz w:val="24"/>
          <w:szCs w:val="24"/>
        </w:rPr>
        <w:t xml:space="preserve"> 1</w:t>
      </w:r>
      <w:r w:rsidR="00BA4AC7" w:rsidRPr="007B1529">
        <w:rPr>
          <w:rFonts w:asciiTheme="majorBidi" w:hAnsiTheme="majorBidi" w:cstheme="majorBidi"/>
          <w:sz w:val="24"/>
          <w:szCs w:val="24"/>
        </w:rPr>
        <w:t>2</w:t>
      </w:r>
      <w:r w:rsidRPr="007B1529">
        <w:rPr>
          <w:rFonts w:asciiTheme="majorBidi" w:hAnsiTheme="majorBidi" w:cstheme="majorBidi"/>
          <w:sz w:val="24"/>
          <w:szCs w:val="24"/>
        </w:rPr>
        <w:t>.</w:t>
      </w:r>
      <w:r w:rsidR="008F17B3" w:rsidRPr="007B1529">
        <w:rPr>
          <w:rFonts w:asciiTheme="majorBidi" w:hAnsiTheme="majorBidi" w:cstheme="majorBidi"/>
          <w:sz w:val="24"/>
          <w:szCs w:val="24"/>
        </w:rPr>
        <w:t>5</w:t>
      </w:r>
      <w:r w:rsidR="00BA4AC7" w:rsidRPr="007B1529">
        <w:rPr>
          <w:rFonts w:asciiTheme="majorBidi" w:hAnsiTheme="majorBidi" w:cstheme="majorBidi"/>
          <w:sz w:val="24"/>
          <w:szCs w:val="24"/>
        </w:rPr>
        <w:t xml:space="preserve"> </w:t>
      </w:r>
      <m:oMath>
        <m:r>
          <w:rPr>
            <w:rFonts w:ascii="Cambria Math" w:hAnsi="Cambria Math" w:cstheme="majorBidi"/>
            <w:sz w:val="24"/>
            <w:szCs w:val="24"/>
          </w:rPr>
          <m:t>±</m:t>
        </m:r>
      </m:oMath>
      <w:r w:rsidR="00BA4AC7" w:rsidRPr="007B1529">
        <w:rPr>
          <w:rFonts w:asciiTheme="majorBidi" w:hAnsiTheme="majorBidi" w:cstheme="majorBidi"/>
          <w:sz w:val="24"/>
          <w:szCs w:val="24"/>
        </w:rPr>
        <w:t xml:space="preserve"> 1.</w:t>
      </w:r>
      <w:r w:rsidR="008F17B3" w:rsidRPr="007B1529">
        <w:rPr>
          <w:rFonts w:asciiTheme="majorBidi" w:hAnsiTheme="majorBidi" w:cstheme="majorBidi"/>
          <w:sz w:val="24"/>
          <w:szCs w:val="24"/>
        </w:rPr>
        <w:t>3</w:t>
      </w:r>
      <w:r w:rsidRPr="007B1529">
        <w:rPr>
          <w:rFonts w:asciiTheme="majorBidi" w:hAnsiTheme="majorBidi" w:cstheme="majorBidi"/>
          <w:sz w:val="24"/>
          <w:szCs w:val="24"/>
        </w:rPr>
        <w:t xml:space="preserve"> GPa and an elastic modulus of </w:t>
      </w:r>
      <m:oMath>
        <m:r>
          <w:rPr>
            <w:rFonts w:ascii="Cambria Math" w:hAnsi="Cambria Math" w:cstheme="majorBidi"/>
            <w:sz w:val="24"/>
            <w:szCs w:val="24"/>
          </w:rPr>
          <m:t>~</m:t>
        </m:r>
      </m:oMath>
      <w:r w:rsidRPr="007B1529">
        <w:rPr>
          <w:rFonts w:asciiTheme="majorBidi" w:hAnsiTheme="majorBidi" w:cstheme="majorBidi"/>
          <w:sz w:val="24"/>
          <w:szCs w:val="24"/>
        </w:rPr>
        <w:t xml:space="preserve"> 24</w:t>
      </w:r>
      <w:r w:rsidR="00BA4AC7" w:rsidRPr="007B1529">
        <w:rPr>
          <w:rFonts w:asciiTheme="majorBidi" w:hAnsiTheme="majorBidi" w:cstheme="majorBidi"/>
          <w:sz w:val="24"/>
          <w:szCs w:val="24"/>
        </w:rPr>
        <w:t xml:space="preserve">1 </w:t>
      </w:r>
      <m:oMath>
        <m:r>
          <w:rPr>
            <w:rFonts w:ascii="Cambria Math" w:hAnsi="Cambria Math" w:cstheme="majorBidi"/>
            <w:sz w:val="24"/>
            <w:szCs w:val="24"/>
          </w:rPr>
          <m:t>±</m:t>
        </m:r>
      </m:oMath>
      <w:r w:rsidR="00BA4AC7" w:rsidRPr="007B1529">
        <w:rPr>
          <w:rFonts w:asciiTheme="majorBidi" w:hAnsiTheme="majorBidi" w:cstheme="majorBidi"/>
          <w:sz w:val="24"/>
          <w:szCs w:val="24"/>
        </w:rPr>
        <w:t xml:space="preserve"> 2</w:t>
      </w:r>
      <w:r w:rsidR="008F17B3" w:rsidRPr="007B1529">
        <w:rPr>
          <w:rFonts w:asciiTheme="majorBidi" w:hAnsiTheme="majorBidi" w:cstheme="majorBidi"/>
          <w:sz w:val="24"/>
          <w:szCs w:val="24"/>
        </w:rPr>
        <w:t>1</w:t>
      </w:r>
      <w:r w:rsidRPr="007B1529">
        <w:rPr>
          <w:rFonts w:asciiTheme="majorBidi" w:hAnsiTheme="majorBidi" w:cstheme="majorBidi"/>
          <w:sz w:val="24"/>
          <w:szCs w:val="24"/>
        </w:rPr>
        <w:t xml:space="preserve"> GPa</w:t>
      </w:r>
      <w:r w:rsidR="002B5739" w:rsidRPr="007B1529">
        <w:rPr>
          <w:rFonts w:asciiTheme="majorBidi" w:hAnsiTheme="majorBidi" w:cstheme="majorBidi"/>
          <w:sz w:val="24"/>
          <w:szCs w:val="24"/>
        </w:rPr>
        <w:t>; the latter is</w:t>
      </w:r>
      <w:r w:rsidR="00192857" w:rsidRPr="007B1529">
        <w:rPr>
          <w:rFonts w:asciiTheme="majorBidi" w:hAnsiTheme="majorBidi" w:cstheme="majorBidi"/>
          <w:sz w:val="24"/>
          <w:szCs w:val="24"/>
        </w:rPr>
        <w:t xml:space="preserve"> not far </w:t>
      </w:r>
      <w:r w:rsidR="00192857" w:rsidRPr="007B1529">
        <w:rPr>
          <w:rFonts w:asciiTheme="majorBidi" w:hAnsiTheme="majorBidi" w:cstheme="majorBidi"/>
          <w:sz w:val="24"/>
          <w:szCs w:val="24"/>
        </w:rPr>
        <w:lastRenderedPageBreak/>
        <w:t xml:space="preserve">away from the theoretical value (274 GPa) calculated </w:t>
      </w:r>
      <w:r w:rsidR="00CE27B9" w:rsidRPr="007B1529">
        <w:rPr>
          <w:rFonts w:asciiTheme="majorBidi" w:hAnsiTheme="majorBidi" w:cstheme="majorBidi"/>
          <w:sz w:val="24"/>
          <w:szCs w:val="24"/>
        </w:rPr>
        <w:t xml:space="preserve">by </w:t>
      </w:r>
      <w:r w:rsidR="002B5739" w:rsidRPr="007B1529">
        <w:rPr>
          <w:rFonts w:asciiTheme="majorBidi" w:hAnsiTheme="majorBidi" w:cstheme="majorBidi"/>
          <w:sz w:val="24"/>
          <w:szCs w:val="24"/>
        </w:rPr>
        <w:t>density function theory (</w:t>
      </w:r>
      <w:r w:rsidR="00CE27B9" w:rsidRPr="007B1529">
        <w:rPr>
          <w:rFonts w:asciiTheme="majorBidi" w:hAnsiTheme="majorBidi" w:cstheme="majorBidi"/>
          <w:sz w:val="24"/>
          <w:szCs w:val="24"/>
        </w:rPr>
        <w:t>DFT</w:t>
      </w:r>
      <w:r w:rsidR="002B5739" w:rsidRPr="007B1529">
        <w:rPr>
          <w:rFonts w:asciiTheme="majorBidi" w:hAnsiTheme="majorBidi" w:cstheme="majorBidi"/>
          <w:sz w:val="24"/>
          <w:szCs w:val="24"/>
        </w:rPr>
        <w:t>)</w:t>
      </w:r>
      <w:r w:rsidR="00CE27B9" w:rsidRPr="007B1529">
        <w:rPr>
          <w:rFonts w:asciiTheme="majorBidi" w:hAnsiTheme="majorBidi" w:cstheme="majorBidi"/>
          <w:sz w:val="24"/>
          <w:szCs w:val="24"/>
        </w:rPr>
        <w:t xml:space="preserve"> </w:t>
      </w:r>
      <w:r w:rsidR="00192857" w:rsidRPr="007B1529">
        <w:rPr>
          <w:rFonts w:asciiTheme="majorBidi" w:hAnsiTheme="majorBidi" w:cstheme="majorBidi"/>
          <w:sz w:val="24"/>
          <w:szCs w:val="24"/>
        </w:rPr>
        <w:t>for a W-Ti alloy with a similar composition [</w:t>
      </w:r>
      <w:r w:rsidR="00A30419" w:rsidRPr="007B1529">
        <w:rPr>
          <w:rFonts w:asciiTheme="majorBidi" w:hAnsiTheme="majorBidi" w:cstheme="majorBidi"/>
          <w:sz w:val="24"/>
          <w:szCs w:val="24"/>
        </w:rPr>
        <w:t>24</w:t>
      </w:r>
      <w:r w:rsidR="00192857" w:rsidRPr="007B1529">
        <w:rPr>
          <w:rFonts w:asciiTheme="majorBidi" w:hAnsiTheme="majorBidi" w:cstheme="majorBidi"/>
          <w:sz w:val="24"/>
          <w:szCs w:val="24"/>
        </w:rPr>
        <w:t>]</w:t>
      </w:r>
      <w:r w:rsidRPr="007B1529">
        <w:rPr>
          <w:rFonts w:asciiTheme="majorBidi" w:hAnsiTheme="majorBidi" w:cstheme="majorBidi"/>
          <w:sz w:val="24"/>
          <w:szCs w:val="24"/>
        </w:rPr>
        <w:t>.</w:t>
      </w:r>
      <w:r w:rsidR="007E5EA0" w:rsidRPr="007B1529">
        <w:rPr>
          <w:rFonts w:asciiTheme="majorBidi" w:hAnsiTheme="majorBidi" w:cstheme="majorBidi"/>
          <w:sz w:val="24"/>
          <w:szCs w:val="24"/>
        </w:rPr>
        <w:t xml:space="preserve"> </w:t>
      </w:r>
      <w:r w:rsidR="003E5197" w:rsidRPr="007B1529">
        <w:rPr>
          <w:rFonts w:asciiTheme="majorBidi" w:hAnsiTheme="majorBidi" w:cstheme="majorBidi"/>
          <w:sz w:val="24"/>
          <w:szCs w:val="24"/>
        </w:rPr>
        <w:t xml:space="preserve">By using the rule-of-mixture and considering </w:t>
      </w:r>
      <w:r w:rsidR="008F17B3" w:rsidRPr="007B1529">
        <w:rPr>
          <w:rFonts w:asciiTheme="majorBidi" w:hAnsiTheme="majorBidi" w:cstheme="majorBidi"/>
          <w:sz w:val="24"/>
          <w:szCs w:val="24"/>
        </w:rPr>
        <w:t xml:space="preserve">the </w:t>
      </w:r>
      <w:r w:rsidR="003E5197" w:rsidRPr="007B1529">
        <w:rPr>
          <w:rFonts w:asciiTheme="majorBidi" w:hAnsiTheme="majorBidi" w:cstheme="majorBidi"/>
          <w:sz w:val="24"/>
          <w:szCs w:val="24"/>
        </w:rPr>
        <w:t>mechanical properties of monolithic W (H</w:t>
      </w:r>
      <w:r w:rsidR="003E5197" w:rsidRPr="007B1529">
        <w:rPr>
          <w:rFonts w:asciiTheme="majorBidi" w:hAnsiTheme="majorBidi" w:cstheme="majorBidi"/>
          <w:sz w:val="24"/>
          <w:szCs w:val="24"/>
          <w:vertAlign w:val="subscript"/>
        </w:rPr>
        <w:t>w</w:t>
      </w:r>
      <w:r w:rsidR="003E5197" w:rsidRPr="007B1529">
        <w:rPr>
          <w:rFonts w:asciiTheme="majorBidi" w:hAnsiTheme="majorBidi" w:cstheme="majorBidi"/>
          <w:sz w:val="24"/>
          <w:szCs w:val="24"/>
        </w:rPr>
        <w:t xml:space="preserve"> = 14.5 GPa, E</w:t>
      </w:r>
      <w:r w:rsidR="003E5197" w:rsidRPr="007B1529">
        <w:rPr>
          <w:rFonts w:asciiTheme="majorBidi" w:hAnsiTheme="majorBidi" w:cstheme="majorBidi"/>
          <w:sz w:val="24"/>
          <w:szCs w:val="24"/>
          <w:vertAlign w:val="subscript"/>
        </w:rPr>
        <w:t>w</w:t>
      </w:r>
      <w:r w:rsidR="003E5197" w:rsidRPr="007B1529">
        <w:rPr>
          <w:rFonts w:asciiTheme="majorBidi" w:hAnsiTheme="majorBidi" w:cstheme="majorBidi"/>
          <w:sz w:val="24"/>
          <w:szCs w:val="24"/>
        </w:rPr>
        <w:t xml:space="preserve"> = 218 GPa) [</w:t>
      </w:r>
      <w:r w:rsidR="00A30419" w:rsidRPr="007B1529">
        <w:rPr>
          <w:rFonts w:asciiTheme="majorBidi" w:hAnsiTheme="majorBidi" w:cstheme="majorBidi"/>
          <w:sz w:val="24"/>
          <w:szCs w:val="24"/>
        </w:rPr>
        <w:t>25</w:t>
      </w:r>
      <w:r w:rsidR="003E5197" w:rsidRPr="007B1529">
        <w:rPr>
          <w:rFonts w:asciiTheme="majorBidi" w:hAnsiTheme="majorBidi" w:cstheme="majorBidi"/>
          <w:sz w:val="24"/>
          <w:szCs w:val="24"/>
        </w:rPr>
        <w:t>] and Ti (H</w:t>
      </w:r>
      <w:r w:rsidR="003E5197" w:rsidRPr="007B1529">
        <w:rPr>
          <w:rFonts w:asciiTheme="majorBidi" w:hAnsiTheme="majorBidi" w:cstheme="majorBidi"/>
          <w:sz w:val="24"/>
          <w:szCs w:val="24"/>
          <w:vertAlign w:val="subscript"/>
        </w:rPr>
        <w:t>Ti</w:t>
      </w:r>
      <w:r w:rsidR="003E5197" w:rsidRPr="007B1529">
        <w:rPr>
          <w:rFonts w:asciiTheme="majorBidi" w:hAnsiTheme="majorBidi" w:cstheme="majorBidi"/>
          <w:sz w:val="24"/>
          <w:szCs w:val="24"/>
        </w:rPr>
        <w:t xml:space="preserve"> = 6.5 GPa, E</w:t>
      </w:r>
      <w:r w:rsidR="003E5197" w:rsidRPr="007B1529">
        <w:rPr>
          <w:rFonts w:asciiTheme="majorBidi" w:hAnsiTheme="majorBidi" w:cstheme="majorBidi"/>
          <w:sz w:val="24"/>
          <w:szCs w:val="24"/>
          <w:vertAlign w:val="subscript"/>
        </w:rPr>
        <w:t>Ti</w:t>
      </w:r>
      <w:r w:rsidR="003E5197" w:rsidRPr="007B1529">
        <w:rPr>
          <w:rFonts w:asciiTheme="majorBidi" w:hAnsiTheme="majorBidi" w:cstheme="majorBidi"/>
          <w:sz w:val="24"/>
          <w:szCs w:val="24"/>
        </w:rPr>
        <w:t xml:space="preserve"> = 116 GPa) [</w:t>
      </w:r>
      <w:r w:rsidR="00283529" w:rsidRPr="007B1529">
        <w:rPr>
          <w:rFonts w:asciiTheme="majorBidi" w:hAnsiTheme="majorBidi" w:cstheme="majorBidi"/>
          <w:sz w:val="24"/>
          <w:szCs w:val="24"/>
        </w:rPr>
        <w:t>26, 27</w:t>
      </w:r>
      <w:r w:rsidR="003E5197" w:rsidRPr="007B1529">
        <w:rPr>
          <w:rFonts w:asciiTheme="majorBidi" w:hAnsiTheme="majorBidi" w:cstheme="majorBidi"/>
          <w:sz w:val="24"/>
          <w:szCs w:val="24"/>
        </w:rPr>
        <w:t xml:space="preserve">] sputtered layers, a composite hardness and elastic modulus of </w:t>
      </w:r>
      <m:oMath>
        <m:r>
          <w:rPr>
            <w:rFonts w:ascii="Cambria Math" w:hAnsi="Cambria Math" w:cstheme="majorBidi"/>
            <w:sz w:val="24"/>
            <w:szCs w:val="24"/>
          </w:rPr>
          <m:t>~</m:t>
        </m:r>
      </m:oMath>
      <w:r w:rsidR="003E5197" w:rsidRPr="007B1529">
        <w:rPr>
          <w:rFonts w:asciiTheme="majorBidi" w:hAnsiTheme="majorBidi" w:cstheme="majorBidi"/>
          <w:sz w:val="24"/>
          <w:szCs w:val="24"/>
        </w:rPr>
        <w:t xml:space="preserve"> 1</w:t>
      </w:r>
      <w:r w:rsidR="008F17B3" w:rsidRPr="007B1529">
        <w:rPr>
          <w:rFonts w:asciiTheme="majorBidi" w:hAnsiTheme="majorBidi" w:cstheme="majorBidi"/>
          <w:sz w:val="24"/>
          <w:szCs w:val="24"/>
        </w:rPr>
        <w:t>3</w:t>
      </w:r>
      <w:r w:rsidR="003E5197" w:rsidRPr="007B1529">
        <w:rPr>
          <w:rFonts w:asciiTheme="majorBidi" w:hAnsiTheme="majorBidi" w:cstheme="majorBidi"/>
          <w:sz w:val="24"/>
          <w:szCs w:val="24"/>
        </w:rPr>
        <w:t xml:space="preserve"> GPa and </w:t>
      </w:r>
      <m:oMath>
        <m:r>
          <w:rPr>
            <w:rFonts w:ascii="Cambria Math" w:hAnsi="Cambria Math" w:cstheme="majorBidi"/>
            <w:sz w:val="24"/>
            <w:szCs w:val="24"/>
          </w:rPr>
          <m:t>~</m:t>
        </m:r>
      </m:oMath>
      <w:r w:rsidR="003E5197" w:rsidRPr="007B1529">
        <w:rPr>
          <w:rFonts w:asciiTheme="majorBidi" w:hAnsiTheme="majorBidi" w:cstheme="majorBidi"/>
          <w:sz w:val="24"/>
          <w:szCs w:val="24"/>
        </w:rPr>
        <w:t xml:space="preserve"> </w:t>
      </w:r>
      <w:r w:rsidR="008F17B3" w:rsidRPr="007B1529">
        <w:rPr>
          <w:rFonts w:asciiTheme="majorBidi" w:hAnsiTheme="majorBidi" w:cstheme="majorBidi"/>
          <w:sz w:val="24"/>
          <w:szCs w:val="24"/>
        </w:rPr>
        <w:t>200</w:t>
      </w:r>
      <w:r w:rsidR="003E5197" w:rsidRPr="007B1529">
        <w:rPr>
          <w:rFonts w:asciiTheme="majorBidi" w:hAnsiTheme="majorBidi" w:cstheme="majorBidi"/>
          <w:sz w:val="24"/>
          <w:szCs w:val="24"/>
        </w:rPr>
        <w:t xml:space="preserve"> GPa, respectively</w:t>
      </w:r>
      <w:r w:rsidR="002B5739" w:rsidRPr="007B1529">
        <w:rPr>
          <w:rFonts w:asciiTheme="majorBidi" w:hAnsiTheme="majorBidi" w:cstheme="majorBidi"/>
          <w:sz w:val="24"/>
          <w:szCs w:val="24"/>
        </w:rPr>
        <w:t>,</w:t>
      </w:r>
      <w:r w:rsidR="003E5197" w:rsidRPr="007B1529">
        <w:rPr>
          <w:rFonts w:asciiTheme="majorBidi" w:hAnsiTheme="majorBidi" w:cstheme="majorBidi"/>
          <w:sz w:val="24"/>
          <w:szCs w:val="24"/>
        </w:rPr>
        <w:t xml:space="preserve"> </w:t>
      </w:r>
      <w:r w:rsidR="003C74B7" w:rsidRPr="007B1529">
        <w:rPr>
          <w:rFonts w:asciiTheme="majorBidi" w:hAnsiTheme="majorBidi" w:cstheme="majorBidi"/>
          <w:sz w:val="24"/>
          <w:szCs w:val="24"/>
        </w:rPr>
        <w:t xml:space="preserve">is </w:t>
      </w:r>
      <w:r w:rsidR="003E5197" w:rsidRPr="007B1529">
        <w:rPr>
          <w:rFonts w:asciiTheme="majorBidi" w:hAnsiTheme="majorBidi" w:cstheme="majorBidi"/>
          <w:sz w:val="24"/>
          <w:szCs w:val="24"/>
        </w:rPr>
        <w:t xml:space="preserve">calculated, which </w:t>
      </w:r>
      <w:r w:rsidR="002B5739" w:rsidRPr="007B1529">
        <w:rPr>
          <w:rFonts w:asciiTheme="majorBidi" w:hAnsiTheme="majorBidi" w:cstheme="majorBidi"/>
          <w:sz w:val="24"/>
          <w:szCs w:val="24"/>
        </w:rPr>
        <w:t xml:space="preserve">is </w:t>
      </w:r>
      <w:r w:rsidR="008F17B3" w:rsidRPr="007B1529">
        <w:rPr>
          <w:rFonts w:asciiTheme="majorBidi" w:hAnsiTheme="majorBidi" w:cstheme="majorBidi"/>
          <w:sz w:val="24"/>
          <w:szCs w:val="24"/>
        </w:rPr>
        <w:t>comparable to the</w:t>
      </w:r>
      <w:r w:rsidR="003E5197" w:rsidRPr="007B1529">
        <w:rPr>
          <w:rFonts w:asciiTheme="majorBidi" w:hAnsiTheme="majorBidi" w:cstheme="majorBidi"/>
          <w:sz w:val="24"/>
          <w:szCs w:val="24"/>
        </w:rPr>
        <w:t xml:space="preserve"> properties</w:t>
      </w:r>
      <w:r w:rsidR="00B91FC7" w:rsidRPr="007B1529">
        <w:rPr>
          <w:rFonts w:asciiTheme="majorBidi" w:hAnsiTheme="majorBidi" w:cstheme="majorBidi"/>
          <w:sz w:val="24"/>
          <w:szCs w:val="24"/>
        </w:rPr>
        <w:t xml:space="preserve"> measure </w:t>
      </w:r>
      <w:r w:rsidR="002B5739" w:rsidRPr="007B1529">
        <w:rPr>
          <w:rFonts w:asciiTheme="majorBidi" w:hAnsiTheme="majorBidi" w:cstheme="majorBidi"/>
          <w:sz w:val="24"/>
          <w:szCs w:val="24"/>
        </w:rPr>
        <w:t>in this study</w:t>
      </w:r>
      <w:r w:rsidR="003E5197" w:rsidRPr="007B1529">
        <w:rPr>
          <w:rFonts w:asciiTheme="majorBidi" w:hAnsiTheme="majorBidi" w:cstheme="majorBidi"/>
          <w:sz w:val="24"/>
          <w:szCs w:val="24"/>
        </w:rPr>
        <w:t xml:space="preserve">.  </w:t>
      </w:r>
    </w:p>
    <w:p w14:paraId="7383ED2B" w14:textId="77777777" w:rsidR="003C74B7" w:rsidRPr="007B1529" w:rsidRDefault="003C74B7" w:rsidP="00C27F32">
      <w:pPr>
        <w:spacing w:line="480" w:lineRule="auto"/>
        <w:contextualSpacing/>
        <w:jc w:val="both"/>
        <w:rPr>
          <w:rFonts w:asciiTheme="majorBidi" w:hAnsiTheme="majorBidi" w:cstheme="majorBidi"/>
          <w:sz w:val="24"/>
          <w:szCs w:val="24"/>
        </w:rPr>
      </w:pPr>
    </w:p>
    <w:p w14:paraId="002C8F44" w14:textId="77777777" w:rsidR="00FF3824" w:rsidRPr="007B1529" w:rsidRDefault="00FF3824" w:rsidP="00F31153">
      <w:pPr>
        <w:spacing w:line="480" w:lineRule="auto"/>
        <w:contextualSpacing/>
        <w:jc w:val="both"/>
        <w:outlineLvl w:val="0"/>
        <w:rPr>
          <w:rFonts w:asciiTheme="majorBidi" w:hAnsiTheme="majorBidi" w:cstheme="majorBidi"/>
          <w:i/>
          <w:sz w:val="24"/>
          <w:szCs w:val="24"/>
        </w:rPr>
      </w:pPr>
      <w:r w:rsidRPr="007B1529">
        <w:rPr>
          <w:rFonts w:asciiTheme="majorBidi" w:hAnsiTheme="majorBidi" w:cstheme="majorBidi"/>
          <w:i/>
          <w:sz w:val="24"/>
          <w:szCs w:val="24"/>
        </w:rPr>
        <w:t>3.2 Structural evolution at elevated temperatures</w:t>
      </w:r>
    </w:p>
    <w:p w14:paraId="3EC9F966" w14:textId="3E7BF730" w:rsidR="00111136" w:rsidRPr="007B1529" w:rsidRDefault="005C76F8" w:rsidP="00C27F32">
      <w:pPr>
        <w:spacing w:line="480" w:lineRule="auto"/>
        <w:contextualSpacing/>
        <w:jc w:val="both"/>
        <w:rPr>
          <w:rFonts w:asciiTheme="majorBidi" w:hAnsiTheme="majorBidi" w:cstheme="majorBidi"/>
          <w:iCs/>
          <w:sz w:val="24"/>
          <w:szCs w:val="24"/>
        </w:rPr>
      </w:pPr>
      <w:r w:rsidRPr="007B1529">
        <w:rPr>
          <w:rFonts w:asciiTheme="majorBidi" w:hAnsiTheme="majorBidi" w:cstheme="majorBidi"/>
          <w:sz w:val="24"/>
          <w:szCs w:val="24"/>
        </w:rPr>
        <w:t>To investigate the high</w:t>
      </w:r>
      <w:r w:rsidR="007A0059" w:rsidRPr="007B1529">
        <w:rPr>
          <w:rFonts w:asciiTheme="majorBidi" w:hAnsiTheme="majorBidi" w:cstheme="majorBidi"/>
          <w:sz w:val="24"/>
          <w:szCs w:val="24"/>
        </w:rPr>
        <w:t xml:space="preserve"> </w:t>
      </w:r>
      <w:r w:rsidRPr="007B1529">
        <w:rPr>
          <w:rFonts w:asciiTheme="majorBidi" w:hAnsiTheme="majorBidi" w:cstheme="majorBidi"/>
          <w:sz w:val="24"/>
          <w:szCs w:val="24"/>
        </w:rPr>
        <w:t xml:space="preserve">temperature behaviour of </w:t>
      </w:r>
      <w:r w:rsidR="00732BA1" w:rsidRPr="007B1529">
        <w:rPr>
          <w:rFonts w:asciiTheme="majorBidi" w:hAnsiTheme="majorBidi" w:cstheme="majorBidi"/>
          <w:sz w:val="24"/>
          <w:szCs w:val="24"/>
        </w:rPr>
        <w:t xml:space="preserve">sputtered </w:t>
      </w:r>
      <w:r w:rsidRPr="007B1529">
        <w:rPr>
          <w:rFonts w:asciiTheme="majorBidi" w:hAnsiTheme="majorBidi" w:cstheme="majorBidi"/>
          <w:sz w:val="24"/>
          <w:szCs w:val="24"/>
        </w:rPr>
        <w:t>W-Ti alloy</w:t>
      </w:r>
      <w:r w:rsidR="0037561C" w:rsidRPr="007B1529">
        <w:rPr>
          <w:rFonts w:asciiTheme="majorBidi" w:hAnsiTheme="majorBidi" w:cstheme="majorBidi"/>
          <w:sz w:val="24"/>
          <w:szCs w:val="24"/>
        </w:rPr>
        <w:t>s</w:t>
      </w:r>
      <w:r w:rsidRPr="007B1529">
        <w:rPr>
          <w:rFonts w:asciiTheme="majorBidi" w:hAnsiTheme="majorBidi" w:cstheme="majorBidi"/>
          <w:sz w:val="24"/>
          <w:szCs w:val="24"/>
        </w:rPr>
        <w:t>, only films deposited on Al</w:t>
      </w:r>
      <w:r w:rsidRPr="007B1529">
        <w:rPr>
          <w:rFonts w:asciiTheme="majorBidi" w:hAnsiTheme="majorBidi" w:cstheme="majorBidi"/>
          <w:sz w:val="24"/>
          <w:szCs w:val="24"/>
          <w:vertAlign w:val="subscript"/>
        </w:rPr>
        <w:t>2</w:t>
      </w:r>
      <w:r w:rsidRPr="007B1529">
        <w:rPr>
          <w:rFonts w:asciiTheme="majorBidi" w:hAnsiTheme="majorBidi" w:cstheme="majorBidi"/>
          <w:sz w:val="24"/>
          <w:szCs w:val="24"/>
        </w:rPr>
        <w:t>O</w:t>
      </w:r>
      <w:r w:rsidRPr="007B1529">
        <w:rPr>
          <w:rFonts w:asciiTheme="majorBidi" w:hAnsiTheme="majorBidi" w:cstheme="majorBidi"/>
          <w:sz w:val="24"/>
          <w:szCs w:val="24"/>
          <w:vertAlign w:val="subscript"/>
        </w:rPr>
        <w:t>3</w:t>
      </w:r>
      <w:r w:rsidR="00AF1274" w:rsidRPr="007B1529">
        <w:rPr>
          <w:rFonts w:asciiTheme="majorBidi" w:hAnsiTheme="majorBidi" w:cstheme="majorBidi"/>
          <w:sz w:val="24"/>
          <w:szCs w:val="24"/>
        </w:rPr>
        <w:t xml:space="preserve"> </w:t>
      </w:r>
      <w:r w:rsidR="001D5819" w:rsidRPr="007B1529">
        <w:rPr>
          <w:rFonts w:asciiTheme="majorBidi" w:hAnsiTheme="majorBidi" w:cstheme="majorBidi"/>
          <w:sz w:val="24"/>
          <w:szCs w:val="24"/>
        </w:rPr>
        <w:t>(</w:t>
      </w:r>
      <w:r w:rsidR="0042085D" w:rsidRPr="007B1529">
        <w:rPr>
          <w:rFonts w:asciiTheme="majorBidi" w:hAnsiTheme="majorBidi" w:cstheme="majorBidi"/>
          <w:sz w:val="24"/>
          <w:szCs w:val="24"/>
        </w:rPr>
        <w:t xml:space="preserve">for </w:t>
      </w:r>
      <w:r w:rsidR="001D5819" w:rsidRPr="007B1529">
        <w:rPr>
          <w:rFonts w:asciiTheme="majorBidi" w:hAnsiTheme="majorBidi" w:cstheme="majorBidi"/>
          <w:i/>
          <w:sz w:val="24"/>
          <w:szCs w:val="24"/>
        </w:rPr>
        <w:t>ex situ</w:t>
      </w:r>
      <w:r w:rsidR="001D5819" w:rsidRPr="007B1529">
        <w:rPr>
          <w:rFonts w:asciiTheme="majorBidi" w:hAnsiTheme="majorBidi" w:cstheme="majorBidi"/>
          <w:sz w:val="24"/>
          <w:szCs w:val="24"/>
        </w:rPr>
        <w:t xml:space="preserve"> annealing and preliminary </w:t>
      </w:r>
      <w:r w:rsidR="001D5819" w:rsidRPr="007B1529">
        <w:rPr>
          <w:rFonts w:asciiTheme="majorBidi" w:hAnsiTheme="majorBidi" w:cstheme="majorBidi"/>
          <w:i/>
          <w:sz w:val="24"/>
          <w:szCs w:val="24"/>
        </w:rPr>
        <w:t>in situ</w:t>
      </w:r>
      <w:r w:rsidR="001D5819" w:rsidRPr="007B1529">
        <w:rPr>
          <w:rFonts w:asciiTheme="majorBidi" w:hAnsiTheme="majorBidi" w:cstheme="majorBidi"/>
          <w:sz w:val="24"/>
          <w:szCs w:val="24"/>
        </w:rPr>
        <w:t xml:space="preserve"> TEM) </w:t>
      </w:r>
      <w:r w:rsidRPr="007B1529">
        <w:rPr>
          <w:rFonts w:asciiTheme="majorBidi" w:hAnsiTheme="majorBidi" w:cstheme="majorBidi"/>
          <w:sz w:val="24"/>
          <w:szCs w:val="24"/>
        </w:rPr>
        <w:t xml:space="preserve">and glass </w:t>
      </w:r>
      <w:r w:rsidR="001D5819" w:rsidRPr="007B1529">
        <w:rPr>
          <w:rFonts w:asciiTheme="majorBidi" w:hAnsiTheme="majorBidi" w:cstheme="majorBidi"/>
          <w:sz w:val="24"/>
          <w:szCs w:val="24"/>
        </w:rPr>
        <w:t xml:space="preserve">(for </w:t>
      </w:r>
      <w:r w:rsidR="001D5819" w:rsidRPr="007B1529">
        <w:rPr>
          <w:rFonts w:asciiTheme="majorBidi" w:hAnsiTheme="majorBidi" w:cstheme="majorBidi"/>
          <w:i/>
          <w:sz w:val="24"/>
          <w:szCs w:val="24"/>
        </w:rPr>
        <w:t>in situ</w:t>
      </w:r>
      <w:r w:rsidR="001D5819" w:rsidRPr="007B1529">
        <w:rPr>
          <w:rFonts w:asciiTheme="majorBidi" w:hAnsiTheme="majorBidi" w:cstheme="majorBidi"/>
          <w:sz w:val="24"/>
          <w:szCs w:val="24"/>
        </w:rPr>
        <w:t xml:space="preserve"> TEM) </w:t>
      </w:r>
      <w:r w:rsidRPr="007B1529">
        <w:rPr>
          <w:rFonts w:asciiTheme="majorBidi" w:hAnsiTheme="majorBidi" w:cstheme="majorBidi"/>
          <w:sz w:val="24"/>
          <w:szCs w:val="24"/>
        </w:rPr>
        <w:t>were considered.</w:t>
      </w:r>
      <w:r w:rsidR="00F5493C" w:rsidRPr="007B1529">
        <w:rPr>
          <w:rFonts w:asciiTheme="majorBidi" w:hAnsiTheme="majorBidi" w:cstheme="majorBidi"/>
          <w:sz w:val="24"/>
          <w:szCs w:val="24"/>
        </w:rPr>
        <w:t xml:space="preserve"> </w:t>
      </w:r>
      <w:r w:rsidR="001D5819" w:rsidRPr="007B1529">
        <w:rPr>
          <w:rFonts w:asciiTheme="majorBidi" w:hAnsiTheme="majorBidi" w:cstheme="majorBidi"/>
          <w:iCs/>
          <w:sz w:val="24"/>
          <w:szCs w:val="24"/>
        </w:rPr>
        <w:t>The XRD patter</w:t>
      </w:r>
      <w:r w:rsidR="00202EDA" w:rsidRPr="007B1529">
        <w:rPr>
          <w:rFonts w:asciiTheme="majorBidi" w:hAnsiTheme="majorBidi" w:cstheme="majorBidi"/>
          <w:iCs/>
          <w:sz w:val="24"/>
          <w:szCs w:val="24"/>
        </w:rPr>
        <w:t>n</w:t>
      </w:r>
      <w:r w:rsidR="001D5819" w:rsidRPr="007B1529">
        <w:rPr>
          <w:rFonts w:asciiTheme="majorBidi" w:hAnsiTheme="majorBidi" w:cstheme="majorBidi"/>
          <w:iCs/>
          <w:sz w:val="24"/>
          <w:szCs w:val="24"/>
        </w:rPr>
        <w:t xml:space="preserve"> of the annealed film (Fig. </w:t>
      </w:r>
      <w:r w:rsidR="00FA536E" w:rsidRPr="007B1529">
        <w:rPr>
          <w:rFonts w:asciiTheme="majorBidi" w:hAnsiTheme="majorBidi" w:cstheme="majorBidi"/>
          <w:iCs/>
          <w:sz w:val="24"/>
          <w:szCs w:val="24"/>
        </w:rPr>
        <w:t>2a</w:t>
      </w:r>
      <w:r w:rsidR="001D5819" w:rsidRPr="007B1529">
        <w:rPr>
          <w:rFonts w:asciiTheme="majorBidi" w:hAnsiTheme="majorBidi" w:cstheme="majorBidi"/>
          <w:iCs/>
          <w:sz w:val="24"/>
          <w:szCs w:val="24"/>
        </w:rPr>
        <w:t>) shifted towards higher 2θ angles, thus suggesting a</w:t>
      </w:r>
      <w:r w:rsidR="00732BA1" w:rsidRPr="007B1529">
        <w:rPr>
          <w:rFonts w:asciiTheme="majorBidi" w:hAnsiTheme="majorBidi" w:cstheme="majorBidi"/>
          <w:iCs/>
          <w:sz w:val="24"/>
          <w:szCs w:val="24"/>
        </w:rPr>
        <w:t xml:space="preserve"> </w:t>
      </w:r>
      <w:r w:rsidR="00B8423D" w:rsidRPr="007B1529">
        <w:rPr>
          <w:rFonts w:asciiTheme="majorBidi" w:hAnsiTheme="majorBidi" w:cstheme="majorBidi"/>
          <w:iCs/>
          <w:sz w:val="24"/>
          <w:szCs w:val="24"/>
        </w:rPr>
        <w:t>decrease</w:t>
      </w:r>
      <w:r w:rsidR="001D5819" w:rsidRPr="007B1529">
        <w:rPr>
          <w:rFonts w:asciiTheme="majorBidi" w:hAnsiTheme="majorBidi" w:cstheme="majorBidi"/>
          <w:iCs/>
          <w:sz w:val="24"/>
          <w:szCs w:val="24"/>
        </w:rPr>
        <w:t xml:space="preserve"> in lattice parameter</w:t>
      </w:r>
      <w:r w:rsidR="00732BA1" w:rsidRPr="007B1529">
        <w:rPr>
          <w:rFonts w:asciiTheme="majorBidi" w:hAnsiTheme="majorBidi" w:cstheme="majorBidi"/>
          <w:iCs/>
          <w:sz w:val="24"/>
          <w:szCs w:val="24"/>
        </w:rPr>
        <w:t xml:space="preserve"> (a</w:t>
      </w:r>
      <w:r w:rsidR="00732BA1" w:rsidRPr="007B1529">
        <w:rPr>
          <w:rFonts w:asciiTheme="majorBidi" w:hAnsiTheme="majorBidi" w:cstheme="majorBidi"/>
          <w:iCs/>
          <w:sz w:val="24"/>
          <w:szCs w:val="24"/>
          <w:vertAlign w:val="subscript"/>
        </w:rPr>
        <w:t>β(WTi)</w:t>
      </w:r>
      <w:r w:rsidR="00732BA1" w:rsidRPr="007B1529">
        <w:rPr>
          <w:rFonts w:asciiTheme="majorBidi" w:hAnsiTheme="majorBidi" w:cstheme="majorBidi"/>
          <w:iCs/>
          <w:sz w:val="24"/>
          <w:szCs w:val="24"/>
        </w:rPr>
        <w:t xml:space="preserve"> = 0.31</w:t>
      </w:r>
      <w:r w:rsidR="003D0EA1" w:rsidRPr="007B1529">
        <w:rPr>
          <w:rFonts w:asciiTheme="majorBidi" w:hAnsiTheme="majorBidi" w:cstheme="majorBidi"/>
          <w:iCs/>
          <w:sz w:val="24"/>
          <w:szCs w:val="24"/>
        </w:rPr>
        <w:t>63</w:t>
      </w:r>
      <w:r w:rsidR="00732BA1" w:rsidRPr="007B1529">
        <w:rPr>
          <w:rFonts w:asciiTheme="majorBidi" w:hAnsiTheme="majorBidi" w:cstheme="majorBidi"/>
          <w:iCs/>
          <w:sz w:val="24"/>
          <w:szCs w:val="24"/>
        </w:rPr>
        <w:t xml:space="preserve"> nm) </w:t>
      </w:r>
      <w:r w:rsidR="001D5819" w:rsidRPr="007B1529">
        <w:rPr>
          <w:rFonts w:asciiTheme="majorBidi" w:hAnsiTheme="majorBidi" w:cstheme="majorBidi"/>
          <w:iCs/>
          <w:sz w:val="24"/>
          <w:szCs w:val="24"/>
        </w:rPr>
        <w:t>a</w:t>
      </w:r>
      <w:r w:rsidR="002D3451" w:rsidRPr="007B1529">
        <w:rPr>
          <w:rFonts w:asciiTheme="majorBidi" w:hAnsiTheme="majorBidi" w:cstheme="majorBidi"/>
          <w:iCs/>
          <w:sz w:val="24"/>
          <w:szCs w:val="24"/>
        </w:rPr>
        <w:t>ttributable to both residual stress</w:t>
      </w:r>
      <w:r w:rsidR="001D5819" w:rsidRPr="007B1529">
        <w:rPr>
          <w:rFonts w:asciiTheme="majorBidi" w:hAnsiTheme="majorBidi" w:cstheme="majorBidi"/>
          <w:iCs/>
          <w:sz w:val="24"/>
          <w:szCs w:val="24"/>
        </w:rPr>
        <w:t xml:space="preserve"> relaxation</w:t>
      </w:r>
      <w:r w:rsidR="002D3451" w:rsidRPr="007B1529">
        <w:rPr>
          <w:rFonts w:asciiTheme="majorBidi" w:hAnsiTheme="majorBidi" w:cstheme="majorBidi"/>
          <w:iCs/>
          <w:sz w:val="24"/>
          <w:szCs w:val="24"/>
        </w:rPr>
        <w:t xml:space="preserve"> and Ti depletion in the </w:t>
      </w:r>
      <w:r w:rsidR="00397D84" w:rsidRPr="007B1529">
        <w:rPr>
          <w:rFonts w:asciiTheme="majorBidi" w:hAnsiTheme="majorBidi" w:cstheme="majorBidi"/>
          <w:iCs/>
          <w:sz w:val="24"/>
          <w:szCs w:val="24"/>
        </w:rPr>
        <w:t>β-(WTi)</w:t>
      </w:r>
      <w:r w:rsidR="002D3451" w:rsidRPr="007B1529">
        <w:rPr>
          <w:rFonts w:asciiTheme="majorBidi" w:hAnsiTheme="majorBidi" w:cstheme="majorBidi"/>
          <w:iCs/>
          <w:sz w:val="24"/>
          <w:szCs w:val="24"/>
        </w:rPr>
        <w:t xml:space="preserve"> lattice structure</w:t>
      </w:r>
      <w:r w:rsidR="001D5819" w:rsidRPr="007B1529">
        <w:rPr>
          <w:rFonts w:asciiTheme="majorBidi" w:hAnsiTheme="majorBidi" w:cstheme="majorBidi"/>
          <w:iCs/>
          <w:sz w:val="24"/>
          <w:szCs w:val="24"/>
        </w:rPr>
        <w:t xml:space="preserve">. The crystallite size, calculated by </w:t>
      </w:r>
      <w:r w:rsidR="0078504A" w:rsidRPr="007B1529">
        <w:rPr>
          <w:rFonts w:asciiTheme="majorBidi" w:hAnsiTheme="majorBidi" w:cstheme="majorBidi"/>
          <w:iCs/>
          <w:sz w:val="24"/>
          <w:szCs w:val="24"/>
        </w:rPr>
        <w:t xml:space="preserve">the </w:t>
      </w:r>
      <w:r w:rsidR="001D5819" w:rsidRPr="007B1529">
        <w:rPr>
          <w:rFonts w:asciiTheme="majorBidi" w:hAnsiTheme="majorBidi" w:cstheme="majorBidi"/>
          <w:iCs/>
          <w:sz w:val="24"/>
          <w:szCs w:val="24"/>
        </w:rPr>
        <w:t xml:space="preserve">Sherrer </w:t>
      </w:r>
      <w:r w:rsidR="002D3451" w:rsidRPr="007B1529">
        <w:rPr>
          <w:rFonts w:asciiTheme="majorBidi" w:hAnsiTheme="majorBidi" w:cstheme="majorBidi"/>
          <w:iCs/>
          <w:sz w:val="24"/>
          <w:szCs w:val="24"/>
        </w:rPr>
        <w:t>equation</w:t>
      </w:r>
      <w:r w:rsidR="00202EDA" w:rsidRPr="007B1529">
        <w:rPr>
          <w:rFonts w:asciiTheme="majorBidi" w:hAnsiTheme="majorBidi" w:cstheme="majorBidi"/>
          <w:iCs/>
          <w:sz w:val="24"/>
          <w:szCs w:val="24"/>
        </w:rPr>
        <w:t>,</w:t>
      </w:r>
      <w:r w:rsidR="002D3451" w:rsidRPr="007B1529">
        <w:rPr>
          <w:rFonts w:asciiTheme="majorBidi" w:hAnsiTheme="majorBidi" w:cstheme="majorBidi"/>
          <w:iCs/>
          <w:sz w:val="24"/>
          <w:szCs w:val="24"/>
        </w:rPr>
        <w:t xml:space="preserve"> base</w:t>
      </w:r>
      <w:r w:rsidR="009046C0" w:rsidRPr="007B1529">
        <w:rPr>
          <w:rFonts w:asciiTheme="majorBidi" w:hAnsiTheme="majorBidi" w:cstheme="majorBidi"/>
          <w:iCs/>
          <w:sz w:val="24"/>
          <w:szCs w:val="24"/>
        </w:rPr>
        <w:t>d</w:t>
      </w:r>
      <w:r w:rsidR="002D3451" w:rsidRPr="007B1529">
        <w:rPr>
          <w:rFonts w:asciiTheme="majorBidi" w:hAnsiTheme="majorBidi" w:cstheme="majorBidi"/>
          <w:iCs/>
          <w:sz w:val="24"/>
          <w:szCs w:val="24"/>
        </w:rPr>
        <w:t xml:space="preserve"> on the β-(WTi) (110) peak</w:t>
      </w:r>
      <w:r w:rsidR="00202EDA" w:rsidRPr="007B1529">
        <w:rPr>
          <w:rFonts w:asciiTheme="majorBidi" w:hAnsiTheme="majorBidi" w:cstheme="majorBidi"/>
          <w:iCs/>
          <w:sz w:val="24"/>
          <w:szCs w:val="24"/>
        </w:rPr>
        <w:t>,</w:t>
      </w:r>
      <w:r w:rsidR="001D5819" w:rsidRPr="007B1529">
        <w:rPr>
          <w:rFonts w:asciiTheme="majorBidi" w:hAnsiTheme="majorBidi" w:cstheme="majorBidi"/>
          <w:iCs/>
          <w:sz w:val="24"/>
          <w:szCs w:val="24"/>
        </w:rPr>
        <w:t xml:space="preserve"> increased from </w:t>
      </w:r>
      <m:oMath>
        <m:r>
          <w:rPr>
            <w:rFonts w:ascii="Cambria Math" w:hAnsi="Cambria Math" w:cstheme="majorBidi"/>
            <w:sz w:val="24"/>
            <w:szCs w:val="24"/>
          </w:rPr>
          <m:t>~</m:t>
        </m:r>
      </m:oMath>
      <w:r w:rsidR="001D5819" w:rsidRPr="007B1529">
        <w:rPr>
          <w:rFonts w:asciiTheme="majorBidi" w:hAnsiTheme="majorBidi" w:cstheme="majorBidi"/>
          <w:iCs/>
          <w:sz w:val="24"/>
          <w:szCs w:val="24"/>
        </w:rPr>
        <w:t xml:space="preserve"> 30 to 50</w:t>
      </w:r>
      <w:r w:rsidR="0037561C" w:rsidRPr="007B1529">
        <w:rPr>
          <w:rFonts w:asciiTheme="majorBidi" w:hAnsiTheme="majorBidi" w:cstheme="majorBidi"/>
          <w:iCs/>
          <w:sz w:val="24"/>
          <w:szCs w:val="24"/>
        </w:rPr>
        <w:t xml:space="preserve"> nm</w:t>
      </w:r>
      <w:r w:rsidR="00B91FC7" w:rsidRPr="007B1529">
        <w:rPr>
          <w:rFonts w:asciiTheme="majorBidi" w:hAnsiTheme="majorBidi" w:cstheme="majorBidi"/>
          <w:iCs/>
          <w:sz w:val="24"/>
          <w:szCs w:val="24"/>
        </w:rPr>
        <w:t xml:space="preserve"> upon annealing</w:t>
      </w:r>
      <w:r w:rsidR="001D5819" w:rsidRPr="007B1529">
        <w:rPr>
          <w:rFonts w:asciiTheme="majorBidi" w:hAnsiTheme="majorBidi" w:cstheme="majorBidi"/>
          <w:iCs/>
          <w:sz w:val="24"/>
          <w:szCs w:val="24"/>
        </w:rPr>
        <w:t xml:space="preserve">. Fig. </w:t>
      </w:r>
      <w:r w:rsidR="00FA536E" w:rsidRPr="007B1529">
        <w:rPr>
          <w:rFonts w:asciiTheme="majorBidi" w:hAnsiTheme="majorBidi" w:cstheme="majorBidi"/>
          <w:iCs/>
          <w:sz w:val="24"/>
          <w:szCs w:val="24"/>
        </w:rPr>
        <w:t xml:space="preserve">2b </w:t>
      </w:r>
      <w:r w:rsidR="001D5819" w:rsidRPr="007B1529">
        <w:rPr>
          <w:rFonts w:asciiTheme="majorBidi" w:hAnsiTheme="majorBidi" w:cstheme="majorBidi"/>
          <w:iCs/>
          <w:sz w:val="24"/>
          <w:szCs w:val="24"/>
        </w:rPr>
        <w:t xml:space="preserve">shows an enlarged view </w:t>
      </w:r>
      <w:r w:rsidR="00397D84" w:rsidRPr="007B1529">
        <w:rPr>
          <w:rFonts w:asciiTheme="majorBidi" w:hAnsiTheme="majorBidi" w:cstheme="majorBidi"/>
          <w:iCs/>
          <w:sz w:val="24"/>
          <w:szCs w:val="24"/>
        </w:rPr>
        <w:t>of the diffractogram around the</w:t>
      </w:r>
      <w:r w:rsidR="00202EDA" w:rsidRPr="007B1529">
        <w:rPr>
          <w:rFonts w:asciiTheme="majorBidi" w:hAnsiTheme="majorBidi" w:cstheme="majorBidi"/>
          <w:iCs/>
          <w:sz w:val="24"/>
          <w:szCs w:val="24"/>
        </w:rPr>
        <w:t xml:space="preserve"> (110) </w:t>
      </w:r>
      <w:r w:rsidR="002D3451" w:rsidRPr="007B1529">
        <w:rPr>
          <w:rFonts w:asciiTheme="majorBidi" w:hAnsiTheme="majorBidi" w:cstheme="majorBidi"/>
          <w:iCs/>
          <w:sz w:val="24"/>
          <w:szCs w:val="24"/>
        </w:rPr>
        <w:t>β-(WTi)</w:t>
      </w:r>
      <w:r w:rsidR="001D5819" w:rsidRPr="007B1529">
        <w:rPr>
          <w:rFonts w:asciiTheme="majorBidi" w:hAnsiTheme="majorBidi" w:cstheme="majorBidi"/>
          <w:iCs/>
          <w:sz w:val="24"/>
          <w:szCs w:val="24"/>
        </w:rPr>
        <w:t xml:space="preserve"> peak. Beside the formation </w:t>
      </w:r>
      <w:r w:rsidR="0037561C" w:rsidRPr="007B1529">
        <w:rPr>
          <w:rFonts w:asciiTheme="majorBidi" w:hAnsiTheme="majorBidi" w:cstheme="majorBidi"/>
          <w:iCs/>
          <w:sz w:val="24"/>
          <w:szCs w:val="24"/>
        </w:rPr>
        <w:t xml:space="preserve">of </w:t>
      </w:r>
      <w:r w:rsidR="00B91FC7" w:rsidRPr="007B1529">
        <w:rPr>
          <w:rFonts w:asciiTheme="majorBidi" w:hAnsiTheme="majorBidi" w:cstheme="majorBidi"/>
          <w:iCs/>
          <w:sz w:val="24"/>
          <w:szCs w:val="24"/>
        </w:rPr>
        <w:t xml:space="preserve">very </w:t>
      </w:r>
      <w:r w:rsidR="001D5819" w:rsidRPr="007B1529">
        <w:rPr>
          <w:rFonts w:asciiTheme="majorBidi" w:hAnsiTheme="majorBidi" w:cstheme="majorBidi"/>
          <w:iCs/>
          <w:sz w:val="24"/>
          <w:szCs w:val="24"/>
        </w:rPr>
        <w:t>limited TiO</w:t>
      </w:r>
      <w:r w:rsidR="001D5819" w:rsidRPr="007B1529">
        <w:rPr>
          <w:rFonts w:asciiTheme="majorBidi" w:hAnsiTheme="majorBidi" w:cstheme="majorBidi"/>
          <w:iCs/>
          <w:sz w:val="24"/>
          <w:szCs w:val="24"/>
          <w:vertAlign w:val="subscript"/>
        </w:rPr>
        <w:t>2</w:t>
      </w:r>
      <w:r w:rsidR="001D5819" w:rsidRPr="007B1529">
        <w:rPr>
          <w:rFonts w:asciiTheme="majorBidi" w:hAnsiTheme="majorBidi" w:cstheme="majorBidi"/>
          <w:iCs/>
          <w:sz w:val="24"/>
          <w:szCs w:val="24"/>
        </w:rPr>
        <w:t xml:space="preserve"> on the film surface, some additional peaks appeared after annealing. </w:t>
      </w:r>
      <w:r w:rsidR="0042085D" w:rsidRPr="007B1529">
        <w:rPr>
          <w:rFonts w:asciiTheme="majorBidi" w:hAnsiTheme="majorBidi" w:cstheme="majorBidi"/>
          <w:iCs/>
          <w:sz w:val="24"/>
          <w:szCs w:val="24"/>
        </w:rPr>
        <w:t xml:space="preserve">Some of these peaks </w:t>
      </w:r>
      <w:r w:rsidR="001D5819" w:rsidRPr="007B1529">
        <w:rPr>
          <w:rFonts w:asciiTheme="majorBidi" w:hAnsiTheme="majorBidi" w:cstheme="majorBidi"/>
          <w:iCs/>
          <w:sz w:val="24"/>
          <w:szCs w:val="24"/>
        </w:rPr>
        <w:t xml:space="preserve">were </w:t>
      </w:r>
      <w:r w:rsidR="008417F4" w:rsidRPr="007B1529">
        <w:rPr>
          <w:rFonts w:asciiTheme="majorBidi" w:hAnsiTheme="majorBidi" w:cstheme="majorBidi"/>
          <w:iCs/>
          <w:sz w:val="24"/>
          <w:szCs w:val="24"/>
        </w:rPr>
        <w:t>associated with</w:t>
      </w:r>
      <w:r w:rsidR="001D5819" w:rsidRPr="007B1529">
        <w:rPr>
          <w:rFonts w:asciiTheme="majorBidi" w:hAnsiTheme="majorBidi" w:cstheme="majorBidi"/>
          <w:iCs/>
          <w:sz w:val="24"/>
          <w:szCs w:val="24"/>
        </w:rPr>
        <w:t xml:space="preserve"> </w:t>
      </w:r>
      <w:r w:rsidR="0042085D" w:rsidRPr="007B1529">
        <w:rPr>
          <w:rFonts w:asciiTheme="majorBidi" w:hAnsiTheme="majorBidi" w:cstheme="majorBidi"/>
          <w:iCs/>
          <w:sz w:val="24"/>
          <w:szCs w:val="24"/>
        </w:rPr>
        <w:t>β-Ti</w:t>
      </w:r>
      <w:r w:rsidR="00273668" w:rsidRPr="007B1529">
        <w:rPr>
          <w:rFonts w:asciiTheme="majorBidi" w:hAnsiTheme="majorBidi" w:cstheme="majorBidi"/>
          <w:iCs/>
          <w:sz w:val="24"/>
          <w:szCs w:val="24"/>
        </w:rPr>
        <w:t xml:space="preserve"> (a</w:t>
      </w:r>
      <w:r w:rsidR="00273668" w:rsidRPr="007B1529">
        <w:rPr>
          <w:rFonts w:asciiTheme="majorBidi" w:hAnsiTheme="majorBidi" w:cstheme="majorBidi"/>
          <w:iCs/>
          <w:sz w:val="24"/>
          <w:szCs w:val="24"/>
          <w:vertAlign w:val="subscript"/>
        </w:rPr>
        <w:t>β-Ti</w:t>
      </w:r>
      <w:r w:rsidR="00273668" w:rsidRPr="007B1529">
        <w:rPr>
          <w:rFonts w:asciiTheme="majorBidi" w:hAnsiTheme="majorBidi" w:cstheme="majorBidi"/>
          <w:iCs/>
          <w:sz w:val="24"/>
          <w:szCs w:val="24"/>
        </w:rPr>
        <w:t xml:space="preserve"> = 0.3302 nm)</w:t>
      </w:r>
      <w:r w:rsidR="0042085D" w:rsidRPr="007B1529">
        <w:rPr>
          <w:rFonts w:asciiTheme="majorBidi" w:hAnsiTheme="majorBidi" w:cstheme="majorBidi"/>
          <w:iCs/>
          <w:sz w:val="24"/>
          <w:szCs w:val="24"/>
        </w:rPr>
        <w:t xml:space="preserve"> and α-</w:t>
      </w:r>
      <w:r w:rsidR="001D5819" w:rsidRPr="007B1529">
        <w:rPr>
          <w:rFonts w:asciiTheme="majorBidi" w:hAnsiTheme="majorBidi" w:cstheme="majorBidi"/>
          <w:iCs/>
          <w:sz w:val="24"/>
          <w:szCs w:val="24"/>
        </w:rPr>
        <w:t xml:space="preserve">Ti </w:t>
      </w:r>
      <w:r w:rsidR="008417F4" w:rsidRPr="007B1529">
        <w:rPr>
          <w:rFonts w:asciiTheme="majorBidi" w:hAnsiTheme="majorBidi" w:cstheme="majorBidi"/>
          <w:iCs/>
          <w:sz w:val="24"/>
          <w:szCs w:val="24"/>
        </w:rPr>
        <w:t>phases</w:t>
      </w:r>
      <w:r w:rsidR="001D5819" w:rsidRPr="007B1529">
        <w:rPr>
          <w:rFonts w:asciiTheme="majorBidi" w:hAnsiTheme="majorBidi" w:cstheme="majorBidi"/>
          <w:iCs/>
          <w:sz w:val="24"/>
          <w:szCs w:val="24"/>
        </w:rPr>
        <w:t xml:space="preserve"> </w:t>
      </w:r>
      <w:r w:rsidR="00E3161E" w:rsidRPr="007B1529">
        <w:rPr>
          <w:rFonts w:asciiTheme="majorBidi" w:hAnsiTheme="majorBidi" w:cstheme="majorBidi"/>
          <w:iCs/>
          <w:sz w:val="24"/>
          <w:szCs w:val="24"/>
        </w:rPr>
        <w:t>(</w:t>
      </w:r>
      <w:r w:rsidR="001D5819" w:rsidRPr="007B1529">
        <w:rPr>
          <w:rFonts w:asciiTheme="majorBidi" w:hAnsiTheme="majorBidi" w:cstheme="majorBidi"/>
          <w:iCs/>
          <w:sz w:val="24"/>
          <w:szCs w:val="24"/>
        </w:rPr>
        <w:t xml:space="preserve">Fig. </w:t>
      </w:r>
      <w:r w:rsidR="00FA536E" w:rsidRPr="007B1529">
        <w:rPr>
          <w:rFonts w:asciiTheme="majorBidi" w:hAnsiTheme="majorBidi" w:cstheme="majorBidi"/>
          <w:iCs/>
          <w:sz w:val="24"/>
          <w:szCs w:val="24"/>
        </w:rPr>
        <w:t>2b</w:t>
      </w:r>
      <w:r w:rsidR="0042085D" w:rsidRPr="007B1529">
        <w:rPr>
          <w:rFonts w:asciiTheme="majorBidi" w:hAnsiTheme="majorBidi" w:cstheme="majorBidi"/>
          <w:iCs/>
          <w:sz w:val="24"/>
          <w:szCs w:val="24"/>
        </w:rPr>
        <w:t>)</w:t>
      </w:r>
      <w:r w:rsidR="001D5819" w:rsidRPr="007B1529">
        <w:rPr>
          <w:rFonts w:asciiTheme="majorBidi" w:hAnsiTheme="majorBidi" w:cstheme="majorBidi"/>
          <w:iCs/>
          <w:sz w:val="24"/>
          <w:szCs w:val="24"/>
        </w:rPr>
        <w:t>.</w:t>
      </w:r>
      <w:r w:rsidR="00AD67CC" w:rsidRPr="007B1529">
        <w:rPr>
          <w:rFonts w:asciiTheme="majorBidi" w:hAnsiTheme="majorBidi" w:cstheme="majorBidi"/>
          <w:iCs/>
          <w:sz w:val="24"/>
          <w:szCs w:val="24"/>
        </w:rPr>
        <w:t xml:space="preserve"> A previous study reported the coexistence of both crystal structures for Ti-rich phases </w:t>
      </w:r>
      <w:r w:rsidR="002D3451" w:rsidRPr="007B1529">
        <w:rPr>
          <w:rFonts w:asciiTheme="majorBidi" w:hAnsiTheme="majorBidi" w:cstheme="majorBidi"/>
          <w:iCs/>
          <w:sz w:val="24"/>
          <w:szCs w:val="24"/>
        </w:rPr>
        <w:t xml:space="preserve">formed </w:t>
      </w:r>
      <w:r w:rsidR="00AD67CC" w:rsidRPr="007B1529">
        <w:rPr>
          <w:rFonts w:asciiTheme="majorBidi" w:hAnsiTheme="majorBidi" w:cstheme="majorBidi"/>
          <w:iCs/>
          <w:sz w:val="24"/>
          <w:szCs w:val="24"/>
        </w:rPr>
        <w:t>in a W-Ti 30</w:t>
      </w:r>
      <w:r w:rsidR="009A7CF3" w:rsidRPr="007B1529">
        <w:rPr>
          <w:rFonts w:asciiTheme="majorBidi" w:hAnsiTheme="majorBidi" w:cstheme="majorBidi"/>
          <w:iCs/>
          <w:sz w:val="24"/>
          <w:szCs w:val="24"/>
        </w:rPr>
        <w:t xml:space="preserve"> </w:t>
      </w:r>
      <w:r w:rsidR="00AD67CC" w:rsidRPr="007B1529">
        <w:rPr>
          <w:rFonts w:asciiTheme="majorBidi" w:hAnsiTheme="majorBidi" w:cstheme="majorBidi"/>
          <w:iCs/>
          <w:sz w:val="24"/>
          <w:szCs w:val="24"/>
        </w:rPr>
        <w:t>at.% alloy cooled at 10°C/s [</w:t>
      </w:r>
      <w:r w:rsidR="002426C6" w:rsidRPr="007B1529">
        <w:rPr>
          <w:rFonts w:asciiTheme="majorBidi" w:hAnsiTheme="majorBidi" w:cstheme="majorBidi"/>
          <w:iCs/>
          <w:sz w:val="24"/>
          <w:szCs w:val="24"/>
        </w:rPr>
        <w:t>28</w:t>
      </w:r>
      <w:r w:rsidR="00AD67CC" w:rsidRPr="007B1529">
        <w:rPr>
          <w:rFonts w:asciiTheme="majorBidi" w:hAnsiTheme="majorBidi" w:cstheme="majorBidi"/>
          <w:iCs/>
          <w:sz w:val="24"/>
          <w:szCs w:val="24"/>
        </w:rPr>
        <w:t>].</w:t>
      </w:r>
      <w:r w:rsidR="001D5819" w:rsidRPr="007B1529">
        <w:rPr>
          <w:rFonts w:asciiTheme="majorBidi" w:hAnsiTheme="majorBidi" w:cstheme="majorBidi"/>
          <w:iCs/>
          <w:sz w:val="24"/>
          <w:szCs w:val="24"/>
        </w:rPr>
        <w:t xml:space="preserve"> </w:t>
      </w:r>
      <w:r w:rsidR="0042085D" w:rsidRPr="007B1529">
        <w:rPr>
          <w:rFonts w:asciiTheme="majorBidi" w:hAnsiTheme="majorBidi" w:cstheme="majorBidi"/>
          <w:iCs/>
          <w:sz w:val="24"/>
          <w:szCs w:val="24"/>
        </w:rPr>
        <w:t xml:space="preserve">Other minor peaks (2θ </w:t>
      </w:r>
      <m:oMath>
        <m:r>
          <w:rPr>
            <w:rFonts w:ascii="Cambria Math" w:hAnsi="Cambria Math" w:cstheme="majorBidi"/>
            <w:sz w:val="24"/>
            <w:szCs w:val="24"/>
          </w:rPr>
          <m:t>≈</m:t>
        </m:r>
      </m:oMath>
      <w:r w:rsidR="0042085D" w:rsidRPr="007B1529">
        <w:rPr>
          <w:rFonts w:asciiTheme="majorBidi" w:hAnsiTheme="majorBidi" w:cstheme="majorBidi"/>
          <w:iCs/>
          <w:sz w:val="24"/>
          <w:szCs w:val="24"/>
        </w:rPr>
        <w:t xml:space="preserve"> 42 – 46°) </w:t>
      </w:r>
      <w:r w:rsidR="002B5739" w:rsidRPr="007B1529">
        <w:rPr>
          <w:rFonts w:asciiTheme="majorBidi" w:hAnsiTheme="majorBidi" w:cstheme="majorBidi"/>
          <w:iCs/>
          <w:sz w:val="24"/>
          <w:szCs w:val="24"/>
        </w:rPr>
        <w:t xml:space="preserve">were </w:t>
      </w:r>
      <w:r w:rsidR="00B91FC7" w:rsidRPr="007B1529">
        <w:rPr>
          <w:rFonts w:asciiTheme="majorBidi" w:hAnsiTheme="majorBidi" w:cstheme="majorBidi"/>
          <w:iCs/>
          <w:sz w:val="24"/>
          <w:szCs w:val="24"/>
        </w:rPr>
        <w:t>difficult</w:t>
      </w:r>
      <w:r w:rsidR="0042085D" w:rsidRPr="007B1529">
        <w:rPr>
          <w:rFonts w:asciiTheme="majorBidi" w:hAnsiTheme="majorBidi" w:cstheme="majorBidi"/>
          <w:iCs/>
          <w:sz w:val="24"/>
          <w:szCs w:val="24"/>
        </w:rPr>
        <w:t xml:space="preserve"> </w:t>
      </w:r>
      <w:r w:rsidR="00B91FC7" w:rsidRPr="007B1529">
        <w:rPr>
          <w:rFonts w:asciiTheme="majorBidi" w:hAnsiTheme="majorBidi" w:cstheme="majorBidi"/>
          <w:iCs/>
          <w:sz w:val="24"/>
          <w:szCs w:val="24"/>
        </w:rPr>
        <w:t>to be</w:t>
      </w:r>
      <w:r w:rsidR="0042085D" w:rsidRPr="007B1529">
        <w:rPr>
          <w:rFonts w:asciiTheme="majorBidi" w:hAnsiTheme="majorBidi" w:cstheme="majorBidi"/>
          <w:iCs/>
          <w:sz w:val="24"/>
          <w:szCs w:val="24"/>
        </w:rPr>
        <w:t xml:space="preserve"> identified</w:t>
      </w:r>
      <w:r w:rsidR="00055C39" w:rsidRPr="007B1529">
        <w:rPr>
          <w:rFonts w:asciiTheme="majorBidi" w:hAnsiTheme="majorBidi" w:cstheme="majorBidi"/>
          <w:iCs/>
          <w:sz w:val="24"/>
          <w:szCs w:val="24"/>
        </w:rPr>
        <w:t xml:space="preserve"> unambiguously</w:t>
      </w:r>
      <w:r w:rsidR="002B5739" w:rsidRPr="007B1529">
        <w:rPr>
          <w:rFonts w:asciiTheme="majorBidi" w:hAnsiTheme="majorBidi" w:cstheme="majorBidi"/>
          <w:iCs/>
          <w:sz w:val="24"/>
          <w:szCs w:val="24"/>
        </w:rPr>
        <w:t>;</w:t>
      </w:r>
      <w:r w:rsidR="0042085D" w:rsidRPr="007B1529">
        <w:rPr>
          <w:rFonts w:asciiTheme="majorBidi" w:hAnsiTheme="majorBidi" w:cstheme="majorBidi"/>
          <w:iCs/>
          <w:sz w:val="24"/>
          <w:szCs w:val="24"/>
        </w:rPr>
        <w:t xml:space="preserve"> </w:t>
      </w:r>
      <w:r w:rsidR="00B91FC7" w:rsidRPr="007B1529">
        <w:rPr>
          <w:rFonts w:asciiTheme="majorBidi" w:hAnsiTheme="majorBidi" w:cstheme="majorBidi"/>
          <w:iCs/>
          <w:sz w:val="24"/>
          <w:szCs w:val="24"/>
        </w:rPr>
        <w:t>they are</w:t>
      </w:r>
      <w:r w:rsidR="0042085D" w:rsidRPr="007B1529">
        <w:rPr>
          <w:rFonts w:asciiTheme="majorBidi" w:hAnsiTheme="majorBidi" w:cstheme="majorBidi"/>
          <w:iCs/>
          <w:sz w:val="24"/>
          <w:szCs w:val="24"/>
        </w:rPr>
        <w:t xml:space="preserve"> </w:t>
      </w:r>
      <w:r w:rsidR="008417F4" w:rsidRPr="007B1529">
        <w:rPr>
          <w:rFonts w:asciiTheme="majorBidi" w:hAnsiTheme="majorBidi" w:cstheme="majorBidi"/>
          <w:iCs/>
          <w:sz w:val="24"/>
          <w:szCs w:val="24"/>
        </w:rPr>
        <w:t xml:space="preserve">most likely </w:t>
      </w:r>
      <w:r w:rsidR="002B5739" w:rsidRPr="007B1529">
        <w:rPr>
          <w:rFonts w:asciiTheme="majorBidi" w:hAnsiTheme="majorBidi" w:cstheme="majorBidi"/>
          <w:iCs/>
          <w:sz w:val="24"/>
          <w:szCs w:val="24"/>
        </w:rPr>
        <w:t xml:space="preserve">related </w:t>
      </w:r>
      <w:r w:rsidR="0042085D" w:rsidRPr="007B1529">
        <w:rPr>
          <w:rFonts w:asciiTheme="majorBidi" w:hAnsiTheme="majorBidi" w:cstheme="majorBidi"/>
          <w:iCs/>
          <w:sz w:val="24"/>
          <w:szCs w:val="24"/>
        </w:rPr>
        <w:t xml:space="preserve">to tungsten </w:t>
      </w:r>
      <w:r w:rsidR="008417F4" w:rsidRPr="007B1529">
        <w:rPr>
          <w:rFonts w:asciiTheme="majorBidi" w:hAnsiTheme="majorBidi" w:cstheme="majorBidi"/>
          <w:iCs/>
          <w:sz w:val="24"/>
          <w:szCs w:val="24"/>
        </w:rPr>
        <w:t>and/</w:t>
      </w:r>
      <w:r w:rsidR="00055C39" w:rsidRPr="007B1529">
        <w:rPr>
          <w:rFonts w:asciiTheme="majorBidi" w:hAnsiTheme="majorBidi" w:cstheme="majorBidi"/>
          <w:iCs/>
          <w:sz w:val="24"/>
          <w:szCs w:val="24"/>
        </w:rPr>
        <w:t xml:space="preserve">or tungsten </w:t>
      </w:r>
      <w:r w:rsidR="0042085D" w:rsidRPr="007B1529">
        <w:rPr>
          <w:rFonts w:asciiTheme="majorBidi" w:hAnsiTheme="majorBidi" w:cstheme="majorBidi"/>
          <w:iCs/>
          <w:sz w:val="24"/>
          <w:szCs w:val="24"/>
        </w:rPr>
        <w:t>oxides</w:t>
      </w:r>
      <w:r w:rsidR="00055C39" w:rsidRPr="007B1529">
        <w:rPr>
          <w:rFonts w:asciiTheme="majorBidi" w:hAnsiTheme="majorBidi" w:cstheme="majorBidi"/>
          <w:iCs/>
          <w:sz w:val="24"/>
          <w:szCs w:val="24"/>
        </w:rPr>
        <w:t xml:space="preserve"> phases</w:t>
      </w:r>
      <w:r w:rsidR="00DE7C84" w:rsidRPr="007B1529">
        <w:rPr>
          <w:rFonts w:asciiTheme="majorBidi" w:hAnsiTheme="majorBidi" w:cstheme="majorBidi"/>
          <w:iCs/>
          <w:sz w:val="24"/>
          <w:szCs w:val="24"/>
        </w:rPr>
        <w:t xml:space="preserve"> formed on the film surface</w:t>
      </w:r>
      <w:r w:rsidR="0042085D" w:rsidRPr="007B1529">
        <w:rPr>
          <w:rFonts w:asciiTheme="majorBidi" w:hAnsiTheme="majorBidi" w:cstheme="majorBidi"/>
          <w:iCs/>
          <w:sz w:val="24"/>
          <w:szCs w:val="24"/>
        </w:rPr>
        <w:t xml:space="preserve">. </w:t>
      </w:r>
      <w:r w:rsidR="003E7377" w:rsidRPr="007B1529">
        <w:rPr>
          <w:rFonts w:asciiTheme="majorBidi" w:hAnsiTheme="majorBidi" w:cstheme="majorBidi"/>
          <w:iCs/>
          <w:sz w:val="24"/>
          <w:szCs w:val="24"/>
        </w:rPr>
        <w:t xml:space="preserve">Fig. </w:t>
      </w:r>
      <w:r w:rsidR="00FA536E" w:rsidRPr="007B1529">
        <w:rPr>
          <w:rFonts w:asciiTheme="majorBidi" w:hAnsiTheme="majorBidi" w:cstheme="majorBidi"/>
          <w:iCs/>
          <w:sz w:val="24"/>
          <w:szCs w:val="24"/>
        </w:rPr>
        <w:t xml:space="preserve">5a </w:t>
      </w:r>
      <w:r w:rsidR="003E7377" w:rsidRPr="007B1529">
        <w:rPr>
          <w:rFonts w:asciiTheme="majorBidi" w:hAnsiTheme="majorBidi" w:cstheme="majorBidi"/>
          <w:iCs/>
          <w:sz w:val="24"/>
          <w:szCs w:val="24"/>
        </w:rPr>
        <w:t>show</w:t>
      </w:r>
      <w:r w:rsidR="007A0059" w:rsidRPr="007B1529">
        <w:rPr>
          <w:rFonts w:asciiTheme="majorBidi" w:hAnsiTheme="majorBidi" w:cstheme="majorBidi"/>
          <w:iCs/>
          <w:sz w:val="24"/>
          <w:szCs w:val="24"/>
        </w:rPr>
        <w:t>s</w:t>
      </w:r>
      <w:r w:rsidR="003E7377" w:rsidRPr="007B1529">
        <w:rPr>
          <w:rFonts w:asciiTheme="majorBidi" w:hAnsiTheme="majorBidi" w:cstheme="majorBidi"/>
          <w:iCs/>
          <w:sz w:val="24"/>
          <w:szCs w:val="24"/>
        </w:rPr>
        <w:t xml:space="preserve"> the surface morphology of the film</w:t>
      </w:r>
      <w:r w:rsidR="003B5753" w:rsidRPr="007B1529">
        <w:rPr>
          <w:rFonts w:asciiTheme="majorBidi" w:hAnsiTheme="majorBidi" w:cstheme="majorBidi"/>
          <w:iCs/>
          <w:sz w:val="24"/>
          <w:szCs w:val="24"/>
        </w:rPr>
        <w:t xml:space="preserve"> (on Al</w:t>
      </w:r>
      <w:r w:rsidR="003B5753" w:rsidRPr="007B1529">
        <w:rPr>
          <w:rFonts w:asciiTheme="majorBidi" w:hAnsiTheme="majorBidi" w:cstheme="majorBidi"/>
          <w:iCs/>
          <w:sz w:val="24"/>
          <w:szCs w:val="24"/>
          <w:vertAlign w:val="subscript"/>
        </w:rPr>
        <w:t>2</w:t>
      </w:r>
      <w:r w:rsidR="003B5753" w:rsidRPr="007B1529">
        <w:rPr>
          <w:rFonts w:asciiTheme="majorBidi" w:hAnsiTheme="majorBidi" w:cstheme="majorBidi"/>
          <w:iCs/>
          <w:sz w:val="24"/>
          <w:szCs w:val="24"/>
        </w:rPr>
        <w:t>O</w:t>
      </w:r>
      <w:r w:rsidR="003B5753" w:rsidRPr="007B1529">
        <w:rPr>
          <w:rFonts w:asciiTheme="majorBidi" w:hAnsiTheme="majorBidi" w:cstheme="majorBidi"/>
          <w:iCs/>
          <w:sz w:val="24"/>
          <w:szCs w:val="24"/>
          <w:vertAlign w:val="subscript"/>
        </w:rPr>
        <w:t>3</w:t>
      </w:r>
      <w:r w:rsidR="00FC4F3C" w:rsidRPr="007B1529">
        <w:rPr>
          <w:rFonts w:asciiTheme="majorBidi" w:hAnsiTheme="majorBidi" w:cstheme="majorBidi"/>
          <w:iCs/>
          <w:sz w:val="24"/>
          <w:szCs w:val="24"/>
        </w:rPr>
        <w:t xml:space="preserve"> substrate</w:t>
      </w:r>
      <w:r w:rsidR="003B5753" w:rsidRPr="007B1529">
        <w:rPr>
          <w:rFonts w:asciiTheme="majorBidi" w:hAnsiTheme="majorBidi" w:cstheme="majorBidi"/>
          <w:iCs/>
          <w:sz w:val="24"/>
          <w:szCs w:val="24"/>
        </w:rPr>
        <w:t xml:space="preserve">) annealed </w:t>
      </w:r>
      <w:r w:rsidR="003B5753" w:rsidRPr="007B1529">
        <w:rPr>
          <w:rFonts w:asciiTheme="majorBidi" w:hAnsiTheme="majorBidi" w:cstheme="majorBidi"/>
          <w:i/>
          <w:iCs/>
          <w:sz w:val="24"/>
          <w:szCs w:val="24"/>
        </w:rPr>
        <w:t>ex situ</w:t>
      </w:r>
      <w:r w:rsidR="003E7377" w:rsidRPr="007B1529">
        <w:rPr>
          <w:rFonts w:asciiTheme="majorBidi" w:hAnsiTheme="majorBidi" w:cstheme="majorBidi"/>
          <w:iCs/>
          <w:sz w:val="24"/>
          <w:szCs w:val="24"/>
        </w:rPr>
        <w:t>. The surface did not present any appreciable difference compared to that observed for the as-deposited film</w:t>
      </w:r>
      <w:r w:rsidR="00A86212" w:rsidRPr="007B1529">
        <w:rPr>
          <w:rFonts w:asciiTheme="majorBidi" w:hAnsiTheme="majorBidi" w:cstheme="majorBidi"/>
          <w:iCs/>
          <w:sz w:val="24"/>
          <w:szCs w:val="24"/>
        </w:rPr>
        <w:t xml:space="preserve"> (Fig. </w:t>
      </w:r>
      <w:r w:rsidR="008B074F" w:rsidRPr="007B1529">
        <w:rPr>
          <w:rFonts w:asciiTheme="majorBidi" w:hAnsiTheme="majorBidi" w:cstheme="majorBidi"/>
          <w:iCs/>
          <w:sz w:val="24"/>
          <w:szCs w:val="24"/>
        </w:rPr>
        <w:t>4b</w:t>
      </w:r>
      <w:r w:rsidR="00A86212" w:rsidRPr="007B1529">
        <w:rPr>
          <w:rFonts w:asciiTheme="majorBidi" w:hAnsiTheme="majorBidi" w:cstheme="majorBidi"/>
          <w:iCs/>
          <w:sz w:val="24"/>
          <w:szCs w:val="24"/>
        </w:rPr>
        <w:t>)</w:t>
      </w:r>
      <w:r w:rsidR="003E7377" w:rsidRPr="007B1529">
        <w:rPr>
          <w:rFonts w:asciiTheme="majorBidi" w:hAnsiTheme="majorBidi" w:cstheme="majorBidi"/>
          <w:iCs/>
          <w:sz w:val="24"/>
          <w:szCs w:val="24"/>
        </w:rPr>
        <w:t xml:space="preserve"> </w:t>
      </w:r>
      <w:r w:rsidR="00B91FC7" w:rsidRPr="007B1529">
        <w:rPr>
          <w:rFonts w:asciiTheme="majorBidi" w:hAnsiTheme="majorBidi" w:cstheme="majorBidi"/>
          <w:iCs/>
          <w:sz w:val="24"/>
          <w:szCs w:val="24"/>
        </w:rPr>
        <w:t>and t</w:t>
      </w:r>
      <w:r w:rsidR="00A86212" w:rsidRPr="007B1529">
        <w:rPr>
          <w:rFonts w:asciiTheme="majorBidi" w:hAnsiTheme="majorBidi" w:cstheme="majorBidi"/>
          <w:iCs/>
          <w:sz w:val="24"/>
          <w:szCs w:val="24"/>
        </w:rPr>
        <w:t>he</w:t>
      </w:r>
      <w:r w:rsidR="003E7377" w:rsidRPr="007B1529">
        <w:rPr>
          <w:rFonts w:asciiTheme="majorBidi" w:hAnsiTheme="majorBidi" w:cstheme="majorBidi"/>
          <w:iCs/>
          <w:sz w:val="24"/>
          <w:szCs w:val="24"/>
        </w:rPr>
        <w:t xml:space="preserve"> </w:t>
      </w:r>
      <w:r w:rsidR="00AB60BE" w:rsidRPr="007B1529">
        <w:rPr>
          <w:rFonts w:asciiTheme="majorBidi" w:hAnsiTheme="majorBidi" w:cstheme="majorBidi"/>
          <w:iCs/>
          <w:sz w:val="24"/>
          <w:szCs w:val="24"/>
        </w:rPr>
        <w:t>needle-like</w:t>
      </w:r>
      <w:r w:rsidR="003E7377" w:rsidRPr="007B1529">
        <w:rPr>
          <w:rFonts w:asciiTheme="majorBidi" w:hAnsiTheme="majorBidi" w:cstheme="majorBidi"/>
          <w:iCs/>
          <w:sz w:val="24"/>
          <w:szCs w:val="24"/>
        </w:rPr>
        <w:t xml:space="preserve"> structure </w:t>
      </w:r>
      <w:r w:rsidR="00B91FC7" w:rsidRPr="007B1529">
        <w:rPr>
          <w:rFonts w:asciiTheme="majorBidi" w:hAnsiTheme="majorBidi" w:cstheme="majorBidi"/>
          <w:iCs/>
          <w:sz w:val="24"/>
          <w:szCs w:val="24"/>
        </w:rPr>
        <w:t xml:space="preserve">was </w:t>
      </w:r>
      <w:r w:rsidR="00397D84" w:rsidRPr="007B1529">
        <w:rPr>
          <w:rFonts w:asciiTheme="majorBidi" w:hAnsiTheme="majorBidi" w:cstheme="majorBidi"/>
          <w:iCs/>
          <w:sz w:val="24"/>
          <w:szCs w:val="24"/>
        </w:rPr>
        <w:t>maintained</w:t>
      </w:r>
      <w:r w:rsidR="003E7377" w:rsidRPr="007B1529">
        <w:rPr>
          <w:rFonts w:asciiTheme="majorBidi" w:hAnsiTheme="majorBidi" w:cstheme="majorBidi"/>
          <w:iCs/>
          <w:sz w:val="24"/>
          <w:szCs w:val="24"/>
        </w:rPr>
        <w:t xml:space="preserve">. </w:t>
      </w:r>
      <w:r w:rsidR="00AB60BE" w:rsidRPr="007B1529">
        <w:rPr>
          <w:rFonts w:asciiTheme="majorBidi" w:hAnsiTheme="majorBidi" w:cstheme="majorBidi"/>
          <w:iCs/>
          <w:sz w:val="24"/>
          <w:szCs w:val="24"/>
        </w:rPr>
        <w:t xml:space="preserve">However, structural changes were observed on </w:t>
      </w:r>
      <w:r w:rsidR="003E7377" w:rsidRPr="007B1529">
        <w:rPr>
          <w:rFonts w:asciiTheme="majorBidi" w:hAnsiTheme="majorBidi" w:cstheme="majorBidi"/>
          <w:iCs/>
          <w:sz w:val="24"/>
          <w:szCs w:val="24"/>
        </w:rPr>
        <w:t>the polished</w:t>
      </w:r>
      <w:r w:rsidR="00582865" w:rsidRPr="007B1529">
        <w:rPr>
          <w:rFonts w:asciiTheme="majorBidi" w:hAnsiTheme="majorBidi" w:cstheme="majorBidi"/>
          <w:iCs/>
          <w:sz w:val="24"/>
          <w:szCs w:val="24"/>
        </w:rPr>
        <w:t xml:space="preserve"> (FIB)</w:t>
      </w:r>
      <w:r w:rsidR="003E7377" w:rsidRPr="007B1529">
        <w:rPr>
          <w:rFonts w:asciiTheme="majorBidi" w:hAnsiTheme="majorBidi" w:cstheme="majorBidi"/>
          <w:iCs/>
          <w:sz w:val="24"/>
          <w:szCs w:val="24"/>
        </w:rPr>
        <w:t xml:space="preserve"> cross-section of the film</w:t>
      </w:r>
      <w:r w:rsidR="00AB60BE" w:rsidRPr="007B1529">
        <w:rPr>
          <w:rFonts w:asciiTheme="majorBidi" w:hAnsiTheme="majorBidi" w:cstheme="majorBidi"/>
          <w:iCs/>
          <w:sz w:val="24"/>
          <w:szCs w:val="24"/>
        </w:rPr>
        <w:t xml:space="preserve"> (Fig. </w:t>
      </w:r>
      <w:r w:rsidR="008B074F" w:rsidRPr="007B1529">
        <w:rPr>
          <w:rFonts w:asciiTheme="majorBidi" w:hAnsiTheme="majorBidi" w:cstheme="majorBidi"/>
          <w:iCs/>
          <w:sz w:val="24"/>
          <w:szCs w:val="24"/>
        </w:rPr>
        <w:t>5b</w:t>
      </w:r>
      <w:r w:rsidR="00AB60BE" w:rsidRPr="007B1529">
        <w:rPr>
          <w:rFonts w:asciiTheme="majorBidi" w:hAnsiTheme="majorBidi" w:cstheme="majorBidi"/>
          <w:iCs/>
          <w:sz w:val="24"/>
          <w:szCs w:val="24"/>
        </w:rPr>
        <w:t>)</w:t>
      </w:r>
      <w:r w:rsidR="00273AE6" w:rsidRPr="007B1529">
        <w:rPr>
          <w:rFonts w:asciiTheme="majorBidi" w:hAnsiTheme="majorBidi" w:cstheme="majorBidi"/>
          <w:iCs/>
          <w:sz w:val="24"/>
          <w:szCs w:val="24"/>
        </w:rPr>
        <w:t>.</w:t>
      </w:r>
      <w:r w:rsidR="00A047C5" w:rsidRPr="007B1529">
        <w:rPr>
          <w:rFonts w:asciiTheme="majorBidi" w:hAnsiTheme="majorBidi" w:cstheme="majorBidi"/>
          <w:iCs/>
          <w:sz w:val="24"/>
          <w:szCs w:val="24"/>
        </w:rPr>
        <w:t xml:space="preserve"> </w:t>
      </w:r>
      <w:r w:rsidR="00671EA4" w:rsidRPr="007B1529">
        <w:rPr>
          <w:rFonts w:asciiTheme="majorBidi" w:hAnsiTheme="majorBidi" w:cstheme="majorBidi"/>
          <w:iCs/>
          <w:sz w:val="24"/>
          <w:szCs w:val="24"/>
        </w:rPr>
        <w:t>The columnar grain</w:t>
      </w:r>
      <w:r w:rsidR="002D3451" w:rsidRPr="007B1529">
        <w:rPr>
          <w:rFonts w:asciiTheme="majorBidi" w:hAnsiTheme="majorBidi" w:cstheme="majorBidi"/>
          <w:iCs/>
          <w:sz w:val="24"/>
          <w:szCs w:val="24"/>
        </w:rPr>
        <w:t>s</w:t>
      </w:r>
      <w:r w:rsidR="00671EA4" w:rsidRPr="007B1529">
        <w:rPr>
          <w:rFonts w:asciiTheme="majorBidi" w:hAnsiTheme="majorBidi" w:cstheme="majorBidi"/>
          <w:iCs/>
          <w:sz w:val="24"/>
          <w:szCs w:val="24"/>
        </w:rPr>
        <w:t xml:space="preserve"> in the as-deposited film </w:t>
      </w:r>
      <w:r w:rsidR="00671EA4" w:rsidRPr="007B1529">
        <w:rPr>
          <w:rFonts w:asciiTheme="majorBidi" w:hAnsiTheme="majorBidi" w:cstheme="majorBidi"/>
          <w:iCs/>
          <w:sz w:val="24"/>
          <w:szCs w:val="24"/>
        </w:rPr>
        <w:lastRenderedPageBreak/>
        <w:t xml:space="preserve">had a diameter </w:t>
      </w:r>
      <w:r w:rsidR="00912C47" w:rsidRPr="007B1529">
        <w:rPr>
          <w:rFonts w:asciiTheme="majorBidi" w:hAnsiTheme="majorBidi" w:cstheme="majorBidi"/>
          <w:iCs/>
          <w:sz w:val="24"/>
          <w:szCs w:val="24"/>
        </w:rPr>
        <w:t>of</w:t>
      </w:r>
      <w:r w:rsidR="00671EA4" w:rsidRPr="007B1529">
        <w:rPr>
          <w:rFonts w:asciiTheme="majorBidi" w:hAnsiTheme="majorBidi" w:cstheme="majorBidi"/>
          <w:iCs/>
          <w:sz w:val="24"/>
          <w:szCs w:val="24"/>
        </w:rPr>
        <w:t xml:space="preserve"> </w:t>
      </w:r>
      <w:r w:rsidR="00912C47" w:rsidRPr="007B1529">
        <w:rPr>
          <w:rFonts w:asciiTheme="majorBidi" w:hAnsiTheme="majorBidi" w:cstheme="majorBidi"/>
          <w:iCs/>
          <w:sz w:val="24"/>
          <w:szCs w:val="24"/>
        </w:rPr>
        <w:t xml:space="preserve">70 </w:t>
      </w:r>
      <m:oMath>
        <m:r>
          <w:rPr>
            <w:rFonts w:ascii="Cambria Math" w:hAnsi="Cambria Math" w:cstheme="majorBidi"/>
            <w:sz w:val="24"/>
            <w:szCs w:val="24"/>
          </w:rPr>
          <m:t>±</m:t>
        </m:r>
      </m:oMath>
      <w:r w:rsidR="00912C47" w:rsidRPr="007B1529">
        <w:rPr>
          <w:rFonts w:asciiTheme="majorBidi" w:hAnsiTheme="majorBidi" w:cstheme="majorBidi"/>
          <w:iCs/>
          <w:sz w:val="24"/>
          <w:szCs w:val="24"/>
        </w:rPr>
        <w:t xml:space="preserve"> 12 nm</w:t>
      </w:r>
      <w:r w:rsidR="00671EA4" w:rsidRPr="007B1529">
        <w:rPr>
          <w:rFonts w:asciiTheme="majorBidi" w:hAnsiTheme="majorBidi" w:cstheme="majorBidi"/>
          <w:iCs/>
          <w:sz w:val="24"/>
          <w:szCs w:val="24"/>
        </w:rPr>
        <w:t xml:space="preserve"> (measured by TEM), while the annealed film exhibited columnar grains with diameter </w:t>
      </w:r>
      <w:r w:rsidR="00912C47" w:rsidRPr="007B1529">
        <w:rPr>
          <w:rFonts w:asciiTheme="majorBidi" w:hAnsiTheme="majorBidi" w:cstheme="majorBidi"/>
          <w:iCs/>
          <w:sz w:val="24"/>
          <w:szCs w:val="24"/>
        </w:rPr>
        <w:t xml:space="preserve">of 110 </w:t>
      </w:r>
      <m:oMath>
        <m:r>
          <w:rPr>
            <w:rFonts w:ascii="Cambria Math" w:hAnsi="Cambria Math" w:cstheme="majorBidi"/>
            <w:sz w:val="24"/>
            <w:szCs w:val="24"/>
          </w:rPr>
          <m:t>±</m:t>
        </m:r>
      </m:oMath>
      <w:r w:rsidR="00912C47" w:rsidRPr="007B1529">
        <w:rPr>
          <w:rFonts w:asciiTheme="majorBidi" w:hAnsiTheme="majorBidi" w:cstheme="majorBidi"/>
          <w:iCs/>
          <w:sz w:val="24"/>
          <w:szCs w:val="24"/>
        </w:rPr>
        <w:t xml:space="preserve"> 36 </w:t>
      </w:r>
      <w:r w:rsidR="00671EA4" w:rsidRPr="007B1529">
        <w:rPr>
          <w:rFonts w:asciiTheme="majorBidi" w:hAnsiTheme="majorBidi" w:cstheme="majorBidi"/>
          <w:iCs/>
          <w:sz w:val="24"/>
          <w:szCs w:val="24"/>
        </w:rPr>
        <w:t xml:space="preserve">nm (Fig. </w:t>
      </w:r>
      <w:r w:rsidR="008B074F" w:rsidRPr="007B1529">
        <w:rPr>
          <w:rFonts w:asciiTheme="majorBidi" w:hAnsiTheme="majorBidi" w:cstheme="majorBidi"/>
          <w:iCs/>
          <w:sz w:val="24"/>
          <w:szCs w:val="24"/>
        </w:rPr>
        <w:t>5b</w:t>
      </w:r>
      <w:r w:rsidR="00671EA4" w:rsidRPr="007B1529">
        <w:rPr>
          <w:rFonts w:asciiTheme="majorBidi" w:hAnsiTheme="majorBidi" w:cstheme="majorBidi"/>
          <w:iCs/>
          <w:sz w:val="24"/>
          <w:szCs w:val="24"/>
        </w:rPr>
        <w:t xml:space="preserve">). </w:t>
      </w:r>
      <w:r w:rsidR="007B3C43" w:rsidRPr="007B1529">
        <w:rPr>
          <w:rFonts w:asciiTheme="majorBidi" w:hAnsiTheme="majorBidi" w:cstheme="majorBidi"/>
          <w:iCs/>
          <w:sz w:val="24"/>
          <w:szCs w:val="24"/>
        </w:rPr>
        <w:t xml:space="preserve">In addition, a strong contrast </w:t>
      </w:r>
      <w:r w:rsidR="00912C47" w:rsidRPr="007B1529">
        <w:rPr>
          <w:rFonts w:asciiTheme="majorBidi" w:hAnsiTheme="majorBidi" w:cstheme="majorBidi"/>
          <w:iCs/>
          <w:sz w:val="24"/>
          <w:szCs w:val="24"/>
        </w:rPr>
        <w:t>was</w:t>
      </w:r>
      <w:r w:rsidR="007B3C43" w:rsidRPr="007B1529">
        <w:rPr>
          <w:rFonts w:asciiTheme="majorBidi" w:hAnsiTheme="majorBidi" w:cstheme="majorBidi"/>
          <w:iCs/>
          <w:sz w:val="24"/>
          <w:szCs w:val="24"/>
        </w:rPr>
        <w:t xml:space="preserve"> clearly seen between different grains</w:t>
      </w:r>
      <w:r w:rsidR="00671EA4" w:rsidRPr="007B1529">
        <w:rPr>
          <w:rFonts w:asciiTheme="majorBidi" w:hAnsiTheme="majorBidi" w:cstheme="majorBidi"/>
          <w:iCs/>
          <w:sz w:val="24"/>
          <w:szCs w:val="24"/>
        </w:rPr>
        <w:t xml:space="preserve"> (Fig. </w:t>
      </w:r>
      <w:r w:rsidR="008B074F" w:rsidRPr="007B1529">
        <w:rPr>
          <w:rFonts w:asciiTheme="majorBidi" w:hAnsiTheme="majorBidi" w:cstheme="majorBidi"/>
          <w:iCs/>
          <w:sz w:val="24"/>
          <w:szCs w:val="24"/>
        </w:rPr>
        <w:t>5b</w:t>
      </w:r>
      <w:r w:rsidR="00671EA4" w:rsidRPr="007B1529">
        <w:rPr>
          <w:rFonts w:asciiTheme="majorBidi" w:hAnsiTheme="majorBidi" w:cstheme="majorBidi"/>
          <w:iCs/>
          <w:sz w:val="24"/>
          <w:szCs w:val="24"/>
        </w:rPr>
        <w:t>)</w:t>
      </w:r>
      <w:r w:rsidR="007B3C43" w:rsidRPr="007B1529">
        <w:rPr>
          <w:rFonts w:asciiTheme="majorBidi" w:hAnsiTheme="majorBidi" w:cstheme="majorBidi"/>
          <w:iCs/>
          <w:sz w:val="24"/>
          <w:szCs w:val="24"/>
        </w:rPr>
        <w:t>, which is not attributable to the different crystallographic orientations (</w:t>
      </w:r>
      <w:r w:rsidR="003B5753" w:rsidRPr="007B1529">
        <w:rPr>
          <w:rFonts w:asciiTheme="majorBidi" w:hAnsiTheme="majorBidi" w:cstheme="majorBidi"/>
          <w:iCs/>
          <w:sz w:val="24"/>
          <w:szCs w:val="24"/>
        </w:rPr>
        <w:t xml:space="preserve">i.e. </w:t>
      </w:r>
      <w:r w:rsidR="007B3C43" w:rsidRPr="007B1529">
        <w:rPr>
          <w:rFonts w:asciiTheme="majorBidi" w:hAnsiTheme="majorBidi" w:cstheme="majorBidi"/>
          <w:iCs/>
          <w:sz w:val="24"/>
          <w:szCs w:val="24"/>
        </w:rPr>
        <w:t>in-plane rotation of the columns). It</w:t>
      </w:r>
      <w:r w:rsidR="00912C47" w:rsidRPr="007B1529">
        <w:rPr>
          <w:rFonts w:asciiTheme="majorBidi" w:hAnsiTheme="majorBidi" w:cstheme="majorBidi"/>
          <w:iCs/>
          <w:sz w:val="24"/>
          <w:szCs w:val="24"/>
        </w:rPr>
        <w:t xml:space="preserve"> is</w:t>
      </w:r>
      <w:r w:rsidR="007B3C43" w:rsidRPr="007B1529">
        <w:rPr>
          <w:rFonts w:asciiTheme="majorBidi" w:hAnsiTheme="majorBidi" w:cstheme="majorBidi"/>
          <w:iCs/>
          <w:sz w:val="24"/>
          <w:szCs w:val="24"/>
        </w:rPr>
        <w:t xml:space="preserve"> related to compositional changes as will be discussed later. </w:t>
      </w:r>
      <w:r w:rsidR="00980646" w:rsidRPr="007B1529">
        <w:rPr>
          <w:rFonts w:asciiTheme="majorBidi" w:hAnsiTheme="majorBidi" w:cstheme="majorBidi"/>
          <w:iCs/>
          <w:sz w:val="24"/>
          <w:szCs w:val="24"/>
        </w:rPr>
        <w:t xml:space="preserve">By a close inspection of </w:t>
      </w:r>
      <w:r w:rsidR="00202EDA" w:rsidRPr="007B1529">
        <w:rPr>
          <w:rFonts w:asciiTheme="majorBidi" w:hAnsiTheme="majorBidi" w:cstheme="majorBidi"/>
          <w:iCs/>
          <w:sz w:val="24"/>
          <w:szCs w:val="24"/>
        </w:rPr>
        <w:t>the polished cross-section</w:t>
      </w:r>
      <w:r w:rsidR="00980646" w:rsidRPr="007B1529">
        <w:rPr>
          <w:rFonts w:asciiTheme="majorBidi" w:hAnsiTheme="majorBidi" w:cstheme="majorBidi"/>
          <w:iCs/>
          <w:sz w:val="24"/>
          <w:szCs w:val="24"/>
        </w:rPr>
        <w:t>, it appear</w:t>
      </w:r>
      <w:r w:rsidR="003B5753" w:rsidRPr="007B1529">
        <w:rPr>
          <w:rFonts w:asciiTheme="majorBidi" w:hAnsiTheme="majorBidi" w:cstheme="majorBidi"/>
          <w:iCs/>
          <w:sz w:val="24"/>
          <w:szCs w:val="24"/>
        </w:rPr>
        <w:t>ed</w:t>
      </w:r>
      <w:r w:rsidR="00980646" w:rsidRPr="007B1529">
        <w:rPr>
          <w:rFonts w:asciiTheme="majorBidi" w:hAnsiTheme="majorBidi" w:cstheme="majorBidi"/>
          <w:iCs/>
          <w:sz w:val="24"/>
          <w:szCs w:val="24"/>
        </w:rPr>
        <w:t xml:space="preserve"> </w:t>
      </w:r>
      <w:r w:rsidR="003B5753" w:rsidRPr="007B1529">
        <w:rPr>
          <w:rFonts w:asciiTheme="majorBidi" w:hAnsiTheme="majorBidi" w:cstheme="majorBidi"/>
          <w:iCs/>
          <w:sz w:val="24"/>
          <w:szCs w:val="24"/>
        </w:rPr>
        <w:t>that</w:t>
      </w:r>
      <w:r w:rsidR="00980646" w:rsidRPr="007B1529">
        <w:rPr>
          <w:rFonts w:asciiTheme="majorBidi" w:hAnsiTheme="majorBidi" w:cstheme="majorBidi"/>
          <w:iCs/>
          <w:sz w:val="24"/>
          <w:szCs w:val="24"/>
        </w:rPr>
        <w:t xml:space="preserve"> </w:t>
      </w:r>
      <w:r w:rsidR="003B5753" w:rsidRPr="007B1529">
        <w:rPr>
          <w:rFonts w:asciiTheme="majorBidi" w:hAnsiTheme="majorBidi" w:cstheme="majorBidi"/>
          <w:iCs/>
          <w:sz w:val="24"/>
          <w:szCs w:val="24"/>
        </w:rPr>
        <w:t>the</w:t>
      </w:r>
      <w:r w:rsidR="00560E4F" w:rsidRPr="007B1529">
        <w:rPr>
          <w:rFonts w:asciiTheme="majorBidi" w:hAnsiTheme="majorBidi" w:cstheme="majorBidi"/>
          <w:iCs/>
          <w:sz w:val="24"/>
          <w:szCs w:val="24"/>
        </w:rPr>
        <w:t xml:space="preserve"> </w:t>
      </w:r>
      <w:r w:rsidR="00980646" w:rsidRPr="007B1529">
        <w:rPr>
          <w:rFonts w:asciiTheme="majorBidi" w:hAnsiTheme="majorBidi" w:cstheme="majorBidi"/>
          <w:iCs/>
          <w:sz w:val="24"/>
          <w:szCs w:val="24"/>
        </w:rPr>
        <w:t>phase with dark contra</w:t>
      </w:r>
      <w:r w:rsidR="007A0059" w:rsidRPr="007B1529">
        <w:rPr>
          <w:rFonts w:asciiTheme="majorBidi" w:hAnsiTheme="majorBidi" w:cstheme="majorBidi"/>
          <w:iCs/>
          <w:sz w:val="24"/>
          <w:szCs w:val="24"/>
        </w:rPr>
        <w:t>s</w:t>
      </w:r>
      <w:r w:rsidR="00980646" w:rsidRPr="007B1529">
        <w:rPr>
          <w:rFonts w:asciiTheme="majorBidi" w:hAnsiTheme="majorBidi" w:cstheme="majorBidi"/>
          <w:iCs/>
          <w:sz w:val="24"/>
          <w:szCs w:val="24"/>
        </w:rPr>
        <w:t>t start</w:t>
      </w:r>
      <w:r w:rsidR="00560E4F" w:rsidRPr="007B1529">
        <w:rPr>
          <w:rFonts w:asciiTheme="majorBidi" w:hAnsiTheme="majorBidi" w:cstheme="majorBidi"/>
          <w:iCs/>
          <w:sz w:val="24"/>
          <w:szCs w:val="24"/>
        </w:rPr>
        <w:t>ed</w:t>
      </w:r>
      <w:r w:rsidR="00980646" w:rsidRPr="007B1529">
        <w:rPr>
          <w:rFonts w:asciiTheme="majorBidi" w:hAnsiTheme="majorBidi" w:cstheme="majorBidi"/>
          <w:iCs/>
          <w:sz w:val="24"/>
          <w:szCs w:val="24"/>
        </w:rPr>
        <w:t xml:space="preserve"> forming along </w:t>
      </w:r>
      <w:r w:rsidR="007A0059" w:rsidRPr="007B1529">
        <w:rPr>
          <w:rFonts w:asciiTheme="majorBidi" w:hAnsiTheme="majorBidi" w:cstheme="majorBidi"/>
          <w:iCs/>
          <w:sz w:val="24"/>
          <w:szCs w:val="24"/>
        </w:rPr>
        <w:t>GBs</w:t>
      </w:r>
      <w:r w:rsidR="00980646" w:rsidRPr="007B1529">
        <w:rPr>
          <w:rFonts w:asciiTheme="majorBidi" w:hAnsiTheme="majorBidi" w:cstheme="majorBidi"/>
          <w:iCs/>
          <w:sz w:val="24"/>
          <w:szCs w:val="24"/>
        </w:rPr>
        <w:t xml:space="preserve">. </w:t>
      </w:r>
      <w:r w:rsidR="00DB1AA4" w:rsidRPr="007B1529">
        <w:rPr>
          <w:rFonts w:asciiTheme="majorBidi" w:hAnsiTheme="majorBidi" w:cstheme="majorBidi"/>
          <w:iCs/>
          <w:sz w:val="24"/>
          <w:szCs w:val="24"/>
        </w:rPr>
        <w:t>T</w:t>
      </w:r>
      <w:r w:rsidR="00980646" w:rsidRPr="007B1529">
        <w:rPr>
          <w:rFonts w:asciiTheme="majorBidi" w:hAnsiTheme="majorBidi" w:cstheme="majorBidi"/>
          <w:iCs/>
          <w:sz w:val="24"/>
          <w:szCs w:val="24"/>
        </w:rPr>
        <w:t>h</w:t>
      </w:r>
      <w:r w:rsidR="007A0059" w:rsidRPr="007B1529">
        <w:rPr>
          <w:rFonts w:asciiTheme="majorBidi" w:hAnsiTheme="majorBidi" w:cstheme="majorBidi"/>
          <w:iCs/>
          <w:sz w:val="24"/>
          <w:szCs w:val="24"/>
        </w:rPr>
        <w:t>e native</w:t>
      </w:r>
      <w:r w:rsidR="00560E4F" w:rsidRPr="007B1529">
        <w:rPr>
          <w:rFonts w:asciiTheme="majorBidi" w:hAnsiTheme="majorBidi" w:cstheme="majorBidi"/>
          <w:iCs/>
          <w:sz w:val="24"/>
          <w:szCs w:val="24"/>
        </w:rPr>
        <w:t xml:space="preserve"> phase</w:t>
      </w:r>
      <w:r w:rsidR="00DB1AA4" w:rsidRPr="007B1529">
        <w:rPr>
          <w:rFonts w:asciiTheme="majorBidi" w:hAnsiTheme="majorBidi" w:cstheme="majorBidi"/>
          <w:iCs/>
          <w:sz w:val="24"/>
          <w:szCs w:val="24"/>
        </w:rPr>
        <w:t>s</w:t>
      </w:r>
      <w:r w:rsidR="00980646" w:rsidRPr="007B1529">
        <w:rPr>
          <w:rFonts w:asciiTheme="majorBidi" w:hAnsiTheme="majorBidi" w:cstheme="majorBidi"/>
          <w:iCs/>
          <w:sz w:val="24"/>
          <w:szCs w:val="24"/>
        </w:rPr>
        <w:t xml:space="preserve"> exhibit</w:t>
      </w:r>
      <w:r w:rsidR="00560E4F" w:rsidRPr="007B1529">
        <w:rPr>
          <w:rFonts w:asciiTheme="majorBidi" w:hAnsiTheme="majorBidi" w:cstheme="majorBidi"/>
          <w:iCs/>
          <w:sz w:val="24"/>
          <w:szCs w:val="24"/>
        </w:rPr>
        <w:t>ed</w:t>
      </w:r>
      <w:r w:rsidR="00980646" w:rsidRPr="007B1529">
        <w:rPr>
          <w:rFonts w:asciiTheme="majorBidi" w:hAnsiTheme="majorBidi" w:cstheme="majorBidi"/>
          <w:iCs/>
          <w:sz w:val="24"/>
          <w:szCs w:val="24"/>
        </w:rPr>
        <w:t xml:space="preserve"> </w:t>
      </w:r>
      <w:r w:rsidR="0071152E" w:rsidRPr="007B1529">
        <w:rPr>
          <w:rFonts w:asciiTheme="majorBidi" w:hAnsiTheme="majorBidi" w:cstheme="majorBidi"/>
          <w:iCs/>
          <w:sz w:val="24"/>
          <w:szCs w:val="24"/>
        </w:rPr>
        <w:t>both</w:t>
      </w:r>
      <w:r w:rsidR="00980646" w:rsidRPr="007B1529">
        <w:rPr>
          <w:rFonts w:asciiTheme="majorBidi" w:hAnsiTheme="majorBidi" w:cstheme="majorBidi"/>
          <w:iCs/>
          <w:sz w:val="24"/>
          <w:szCs w:val="24"/>
        </w:rPr>
        <w:t xml:space="preserve"> </w:t>
      </w:r>
      <w:r w:rsidR="00397D84" w:rsidRPr="007B1529">
        <w:rPr>
          <w:rFonts w:asciiTheme="majorBidi" w:hAnsiTheme="majorBidi" w:cstheme="majorBidi"/>
          <w:iCs/>
          <w:sz w:val="24"/>
          <w:szCs w:val="24"/>
        </w:rPr>
        <w:t xml:space="preserve">a </w:t>
      </w:r>
      <w:r w:rsidR="00980646" w:rsidRPr="007B1529">
        <w:rPr>
          <w:rFonts w:asciiTheme="majorBidi" w:hAnsiTheme="majorBidi" w:cstheme="majorBidi"/>
          <w:iCs/>
          <w:sz w:val="24"/>
          <w:szCs w:val="24"/>
        </w:rPr>
        <w:t xml:space="preserve">spherical shape with </w:t>
      </w:r>
      <w:r w:rsidR="00794E93" w:rsidRPr="007B1529">
        <w:rPr>
          <w:rFonts w:asciiTheme="majorBidi" w:hAnsiTheme="majorBidi" w:cstheme="majorBidi"/>
          <w:iCs/>
          <w:sz w:val="24"/>
          <w:szCs w:val="24"/>
        </w:rPr>
        <w:t>a size</w:t>
      </w:r>
      <w:r w:rsidR="00980646" w:rsidRPr="007B1529">
        <w:rPr>
          <w:rFonts w:asciiTheme="majorBidi" w:hAnsiTheme="majorBidi" w:cstheme="majorBidi"/>
          <w:iCs/>
          <w:sz w:val="24"/>
          <w:szCs w:val="24"/>
        </w:rPr>
        <w:t xml:space="preserve"> as small as 10 nm </w:t>
      </w:r>
      <w:r w:rsidR="00F24FB9" w:rsidRPr="007B1529">
        <w:rPr>
          <w:rFonts w:asciiTheme="majorBidi" w:hAnsiTheme="majorBidi" w:cstheme="majorBidi"/>
          <w:iCs/>
          <w:sz w:val="24"/>
          <w:szCs w:val="24"/>
        </w:rPr>
        <w:t xml:space="preserve">(see inset in Fig. </w:t>
      </w:r>
      <w:r w:rsidR="008B074F" w:rsidRPr="007B1529">
        <w:rPr>
          <w:rFonts w:asciiTheme="majorBidi" w:hAnsiTheme="majorBidi" w:cstheme="majorBidi"/>
          <w:iCs/>
          <w:sz w:val="24"/>
          <w:szCs w:val="24"/>
        </w:rPr>
        <w:t>5b</w:t>
      </w:r>
      <w:r w:rsidR="00F24FB9" w:rsidRPr="007B1529">
        <w:rPr>
          <w:rFonts w:asciiTheme="majorBidi" w:hAnsiTheme="majorBidi" w:cstheme="majorBidi"/>
          <w:iCs/>
          <w:sz w:val="24"/>
          <w:szCs w:val="24"/>
        </w:rPr>
        <w:t xml:space="preserve">) </w:t>
      </w:r>
      <w:r w:rsidR="00414416" w:rsidRPr="007B1529">
        <w:rPr>
          <w:rFonts w:asciiTheme="majorBidi" w:hAnsiTheme="majorBidi" w:cstheme="majorBidi"/>
          <w:iCs/>
          <w:sz w:val="24"/>
          <w:szCs w:val="24"/>
        </w:rPr>
        <w:t>as well as</w:t>
      </w:r>
      <w:r w:rsidR="00670086" w:rsidRPr="007B1529">
        <w:rPr>
          <w:rFonts w:asciiTheme="majorBidi" w:hAnsiTheme="majorBidi" w:cstheme="majorBidi"/>
          <w:iCs/>
          <w:sz w:val="24"/>
          <w:szCs w:val="24"/>
        </w:rPr>
        <w:t xml:space="preserve"> </w:t>
      </w:r>
      <w:r w:rsidR="00980646" w:rsidRPr="007B1529">
        <w:rPr>
          <w:rFonts w:asciiTheme="majorBidi" w:hAnsiTheme="majorBidi" w:cstheme="majorBidi"/>
          <w:iCs/>
          <w:sz w:val="24"/>
          <w:szCs w:val="24"/>
        </w:rPr>
        <w:t>elongated shape</w:t>
      </w:r>
      <w:r w:rsidR="003B5753" w:rsidRPr="007B1529">
        <w:rPr>
          <w:rFonts w:asciiTheme="majorBidi" w:hAnsiTheme="majorBidi" w:cstheme="majorBidi"/>
          <w:iCs/>
          <w:sz w:val="24"/>
          <w:szCs w:val="24"/>
        </w:rPr>
        <w:t>s</w:t>
      </w:r>
      <w:r w:rsidR="00980646" w:rsidRPr="007B1529">
        <w:rPr>
          <w:rFonts w:asciiTheme="majorBidi" w:hAnsiTheme="majorBidi" w:cstheme="majorBidi"/>
          <w:iCs/>
          <w:sz w:val="24"/>
          <w:szCs w:val="24"/>
        </w:rPr>
        <w:t xml:space="preserve"> </w:t>
      </w:r>
      <w:r w:rsidR="003B5753" w:rsidRPr="007B1529">
        <w:rPr>
          <w:rFonts w:asciiTheme="majorBidi" w:hAnsiTheme="majorBidi" w:cstheme="majorBidi"/>
          <w:iCs/>
          <w:sz w:val="24"/>
          <w:szCs w:val="24"/>
        </w:rPr>
        <w:t>(</w:t>
      </w:r>
      <w:r w:rsidR="00670086" w:rsidRPr="007B1529">
        <w:rPr>
          <w:rFonts w:asciiTheme="majorBidi" w:hAnsiTheme="majorBidi" w:cstheme="majorBidi"/>
          <w:iCs/>
          <w:sz w:val="24"/>
          <w:szCs w:val="24"/>
        </w:rPr>
        <w:t>a few hundreds of nm</w:t>
      </w:r>
      <w:r w:rsidR="00397D84" w:rsidRPr="007B1529">
        <w:rPr>
          <w:rFonts w:asciiTheme="majorBidi" w:hAnsiTheme="majorBidi" w:cstheme="majorBidi"/>
          <w:iCs/>
          <w:sz w:val="24"/>
          <w:szCs w:val="24"/>
        </w:rPr>
        <w:t xml:space="preserve"> in length</w:t>
      </w:r>
      <w:r w:rsidR="003B5753" w:rsidRPr="007B1529">
        <w:rPr>
          <w:rFonts w:asciiTheme="majorBidi" w:hAnsiTheme="majorBidi" w:cstheme="majorBidi"/>
          <w:iCs/>
          <w:sz w:val="24"/>
          <w:szCs w:val="24"/>
        </w:rPr>
        <w:t xml:space="preserve">) </w:t>
      </w:r>
      <w:r w:rsidR="00414416" w:rsidRPr="007B1529">
        <w:rPr>
          <w:rFonts w:asciiTheme="majorBidi" w:hAnsiTheme="majorBidi" w:cstheme="majorBidi"/>
          <w:iCs/>
          <w:sz w:val="24"/>
          <w:szCs w:val="24"/>
        </w:rPr>
        <w:t>formed between columnar grains</w:t>
      </w:r>
      <w:r w:rsidR="00980646" w:rsidRPr="007B1529">
        <w:rPr>
          <w:rFonts w:asciiTheme="majorBidi" w:hAnsiTheme="majorBidi" w:cstheme="majorBidi"/>
          <w:iCs/>
          <w:sz w:val="24"/>
          <w:szCs w:val="24"/>
        </w:rPr>
        <w:t xml:space="preserve">. </w:t>
      </w:r>
      <w:r w:rsidR="003B5753" w:rsidRPr="007B1529">
        <w:rPr>
          <w:rFonts w:asciiTheme="majorBidi" w:hAnsiTheme="majorBidi" w:cstheme="majorBidi"/>
          <w:iCs/>
          <w:sz w:val="24"/>
          <w:szCs w:val="24"/>
        </w:rPr>
        <w:t xml:space="preserve">These observations </w:t>
      </w:r>
      <w:r w:rsidR="009F6D0C" w:rsidRPr="007B1529">
        <w:rPr>
          <w:rFonts w:asciiTheme="majorBidi" w:hAnsiTheme="majorBidi" w:cstheme="majorBidi"/>
          <w:iCs/>
          <w:sz w:val="24"/>
          <w:szCs w:val="24"/>
        </w:rPr>
        <w:t>m</w:t>
      </w:r>
      <w:r w:rsidR="003B5753" w:rsidRPr="007B1529">
        <w:rPr>
          <w:rFonts w:asciiTheme="majorBidi" w:hAnsiTheme="majorBidi" w:cstheme="majorBidi"/>
          <w:iCs/>
          <w:sz w:val="24"/>
          <w:szCs w:val="24"/>
        </w:rPr>
        <w:t>ay</w:t>
      </w:r>
      <w:r w:rsidR="009F6D0C" w:rsidRPr="007B1529">
        <w:rPr>
          <w:rFonts w:asciiTheme="majorBidi" w:hAnsiTheme="majorBidi" w:cstheme="majorBidi"/>
          <w:iCs/>
          <w:sz w:val="24"/>
          <w:szCs w:val="24"/>
        </w:rPr>
        <w:t xml:space="preserve"> lead to the conclusion that the classical precipitation process (nucleation </w:t>
      </w:r>
      <w:r w:rsidR="00DB1AA4" w:rsidRPr="007B1529">
        <w:rPr>
          <w:rFonts w:asciiTheme="majorBidi" w:hAnsiTheme="majorBidi" w:cstheme="majorBidi"/>
          <w:iCs/>
          <w:sz w:val="24"/>
          <w:szCs w:val="24"/>
        </w:rPr>
        <w:t>and</w:t>
      </w:r>
      <w:r w:rsidR="009F6D0C" w:rsidRPr="007B1529">
        <w:rPr>
          <w:rFonts w:asciiTheme="majorBidi" w:hAnsiTheme="majorBidi" w:cstheme="majorBidi"/>
          <w:iCs/>
          <w:sz w:val="24"/>
          <w:szCs w:val="24"/>
        </w:rPr>
        <w:t xml:space="preserve"> growth </w:t>
      </w:r>
      <w:r w:rsidR="00A86212" w:rsidRPr="007B1529">
        <w:rPr>
          <w:rFonts w:asciiTheme="majorBidi" w:hAnsiTheme="majorBidi" w:cstheme="majorBidi"/>
          <w:iCs/>
          <w:sz w:val="24"/>
          <w:szCs w:val="24"/>
        </w:rPr>
        <w:t xml:space="preserve">of solute-rich </w:t>
      </w:r>
      <w:r w:rsidR="007A0059" w:rsidRPr="007B1529">
        <w:rPr>
          <w:rFonts w:asciiTheme="majorBidi" w:hAnsiTheme="majorBidi" w:cstheme="majorBidi"/>
          <w:iCs/>
          <w:sz w:val="24"/>
          <w:szCs w:val="24"/>
        </w:rPr>
        <w:t>precipitates</w:t>
      </w:r>
      <w:r w:rsidR="00A86212" w:rsidRPr="007B1529">
        <w:rPr>
          <w:rFonts w:asciiTheme="majorBidi" w:hAnsiTheme="majorBidi" w:cstheme="majorBidi"/>
          <w:iCs/>
          <w:sz w:val="24"/>
          <w:szCs w:val="24"/>
        </w:rPr>
        <w:t xml:space="preserve"> </w:t>
      </w:r>
      <w:r w:rsidR="009F6D0C" w:rsidRPr="007B1529">
        <w:rPr>
          <w:rFonts w:asciiTheme="majorBidi" w:hAnsiTheme="majorBidi" w:cstheme="majorBidi"/>
          <w:iCs/>
          <w:sz w:val="24"/>
          <w:szCs w:val="24"/>
        </w:rPr>
        <w:t xml:space="preserve">at </w:t>
      </w:r>
      <w:r w:rsidR="00F24FB9" w:rsidRPr="007B1529">
        <w:rPr>
          <w:rFonts w:asciiTheme="majorBidi" w:hAnsiTheme="majorBidi" w:cstheme="majorBidi"/>
          <w:iCs/>
          <w:sz w:val="24"/>
          <w:szCs w:val="24"/>
        </w:rPr>
        <w:t>GBs</w:t>
      </w:r>
      <w:r w:rsidR="009F6D0C" w:rsidRPr="007B1529">
        <w:rPr>
          <w:rFonts w:asciiTheme="majorBidi" w:hAnsiTheme="majorBidi" w:cstheme="majorBidi"/>
          <w:iCs/>
          <w:sz w:val="24"/>
          <w:szCs w:val="24"/>
        </w:rPr>
        <w:t xml:space="preserve">) may have taken place. </w:t>
      </w:r>
      <w:r w:rsidR="00397D84" w:rsidRPr="007B1529">
        <w:rPr>
          <w:rFonts w:asciiTheme="majorBidi" w:hAnsiTheme="majorBidi" w:cstheme="majorBidi"/>
          <w:iCs/>
          <w:sz w:val="24"/>
          <w:szCs w:val="24"/>
        </w:rPr>
        <w:t>However, l</w:t>
      </w:r>
      <w:r w:rsidR="00980646" w:rsidRPr="007B1529">
        <w:rPr>
          <w:rFonts w:asciiTheme="majorBidi" w:hAnsiTheme="majorBidi" w:cstheme="majorBidi"/>
          <w:iCs/>
          <w:sz w:val="24"/>
          <w:szCs w:val="24"/>
        </w:rPr>
        <w:t>arge domains</w:t>
      </w:r>
      <w:r w:rsidR="00D407C0" w:rsidRPr="007B1529">
        <w:rPr>
          <w:rFonts w:asciiTheme="majorBidi" w:hAnsiTheme="majorBidi" w:cstheme="majorBidi"/>
          <w:iCs/>
          <w:sz w:val="24"/>
          <w:szCs w:val="24"/>
        </w:rPr>
        <w:t xml:space="preserve"> </w:t>
      </w:r>
      <w:r w:rsidR="00980646" w:rsidRPr="007B1529">
        <w:rPr>
          <w:rFonts w:asciiTheme="majorBidi" w:hAnsiTheme="majorBidi" w:cstheme="majorBidi"/>
          <w:iCs/>
          <w:sz w:val="24"/>
          <w:szCs w:val="24"/>
        </w:rPr>
        <w:t xml:space="preserve">with a columnar </w:t>
      </w:r>
      <w:r w:rsidR="00397D84" w:rsidRPr="007B1529">
        <w:rPr>
          <w:rFonts w:asciiTheme="majorBidi" w:hAnsiTheme="majorBidi" w:cstheme="majorBidi"/>
          <w:iCs/>
          <w:sz w:val="24"/>
          <w:szCs w:val="24"/>
        </w:rPr>
        <w:t>structure</w:t>
      </w:r>
      <w:r w:rsidR="00980646" w:rsidRPr="007B1529">
        <w:rPr>
          <w:rFonts w:asciiTheme="majorBidi" w:hAnsiTheme="majorBidi" w:cstheme="majorBidi"/>
          <w:iCs/>
          <w:sz w:val="24"/>
          <w:szCs w:val="24"/>
        </w:rPr>
        <w:t xml:space="preserve"> (up to 200 nm in diameter and </w:t>
      </w:r>
      <w:r w:rsidR="00C1173B" w:rsidRPr="007B1529">
        <w:rPr>
          <w:rFonts w:asciiTheme="majorBidi" w:hAnsiTheme="majorBidi" w:cstheme="majorBidi"/>
          <w:iCs/>
          <w:strike/>
          <w:sz w:val="24"/>
          <w:szCs w:val="24"/>
        </w:rPr>
        <w:t>4</w:t>
      </w:r>
      <w:r w:rsidR="00980646" w:rsidRPr="007B1529">
        <w:rPr>
          <w:rFonts w:asciiTheme="majorBidi" w:hAnsiTheme="majorBidi" w:cstheme="majorBidi"/>
          <w:iCs/>
          <w:strike/>
          <w:sz w:val="24"/>
          <w:szCs w:val="24"/>
        </w:rPr>
        <w:t>00</w:t>
      </w:r>
      <w:r w:rsidR="00DB1AA4" w:rsidRPr="007B1529">
        <w:rPr>
          <w:rFonts w:asciiTheme="majorBidi" w:hAnsiTheme="majorBidi" w:cstheme="majorBidi"/>
          <w:iCs/>
          <w:sz w:val="24"/>
          <w:szCs w:val="24"/>
        </w:rPr>
        <w:t xml:space="preserve"> 500</w:t>
      </w:r>
      <w:r w:rsidR="00980646" w:rsidRPr="007B1529">
        <w:rPr>
          <w:rFonts w:asciiTheme="majorBidi" w:hAnsiTheme="majorBidi" w:cstheme="majorBidi"/>
          <w:iCs/>
          <w:sz w:val="24"/>
          <w:szCs w:val="24"/>
        </w:rPr>
        <w:t xml:space="preserve"> nm in length) </w:t>
      </w:r>
      <w:r w:rsidR="009F6D0C" w:rsidRPr="007B1529">
        <w:rPr>
          <w:rFonts w:asciiTheme="majorBidi" w:hAnsiTheme="majorBidi" w:cstheme="majorBidi"/>
          <w:iCs/>
          <w:sz w:val="24"/>
          <w:szCs w:val="24"/>
        </w:rPr>
        <w:t xml:space="preserve">comparable to the </w:t>
      </w:r>
      <w:r w:rsidR="00B91FC7" w:rsidRPr="007B1529">
        <w:rPr>
          <w:rFonts w:asciiTheme="majorBidi" w:hAnsiTheme="majorBidi" w:cstheme="majorBidi"/>
          <w:iCs/>
          <w:sz w:val="24"/>
          <w:szCs w:val="24"/>
        </w:rPr>
        <w:t xml:space="preserve">main </w:t>
      </w:r>
      <w:r w:rsidR="009F6D0C" w:rsidRPr="007B1529">
        <w:rPr>
          <w:rFonts w:asciiTheme="majorBidi" w:hAnsiTheme="majorBidi" w:cstheme="majorBidi"/>
          <w:iCs/>
          <w:sz w:val="24"/>
          <w:szCs w:val="24"/>
        </w:rPr>
        <w:t xml:space="preserve">grain structure </w:t>
      </w:r>
      <w:r w:rsidR="00B91FC7" w:rsidRPr="007B1529">
        <w:rPr>
          <w:rFonts w:asciiTheme="majorBidi" w:hAnsiTheme="majorBidi" w:cstheme="majorBidi"/>
          <w:iCs/>
          <w:sz w:val="24"/>
          <w:szCs w:val="24"/>
        </w:rPr>
        <w:t>(</w:t>
      </w:r>
      <w:r w:rsidR="00F24FB9" w:rsidRPr="007B1529">
        <w:rPr>
          <w:rFonts w:asciiTheme="majorBidi" w:hAnsiTheme="majorBidi" w:cstheme="majorBidi"/>
          <w:iCs/>
          <w:sz w:val="24"/>
          <w:szCs w:val="24"/>
        </w:rPr>
        <w:t>columns</w:t>
      </w:r>
      <w:r w:rsidR="00B91FC7" w:rsidRPr="007B1529">
        <w:rPr>
          <w:rFonts w:asciiTheme="majorBidi" w:hAnsiTheme="majorBidi" w:cstheme="majorBidi"/>
          <w:iCs/>
          <w:sz w:val="24"/>
          <w:szCs w:val="24"/>
        </w:rPr>
        <w:t xml:space="preserve"> with </w:t>
      </w:r>
      <w:r w:rsidR="009F6D0C" w:rsidRPr="007B1529">
        <w:rPr>
          <w:rFonts w:asciiTheme="majorBidi" w:hAnsiTheme="majorBidi" w:cstheme="majorBidi"/>
          <w:iCs/>
          <w:sz w:val="24"/>
          <w:szCs w:val="24"/>
        </w:rPr>
        <w:t>lighter contra</w:t>
      </w:r>
      <w:r w:rsidR="00F24FB9" w:rsidRPr="007B1529">
        <w:rPr>
          <w:rFonts w:asciiTheme="majorBidi" w:hAnsiTheme="majorBidi" w:cstheme="majorBidi"/>
          <w:iCs/>
          <w:sz w:val="24"/>
          <w:szCs w:val="24"/>
        </w:rPr>
        <w:t>s</w:t>
      </w:r>
      <w:r w:rsidR="009F6D0C" w:rsidRPr="007B1529">
        <w:rPr>
          <w:rFonts w:asciiTheme="majorBidi" w:hAnsiTheme="majorBidi" w:cstheme="majorBidi"/>
          <w:iCs/>
          <w:sz w:val="24"/>
          <w:szCs w:val="24"/>
        </w:rPr>
        <w:t>t</w:t>
      </w:r>
      <w:r w:rsidR="00B91FC7" w:rsidRPr="007B1529">
        <w:rPr>
          <w:rFonts w:asciiTheme="majorBidi" w:hAnsiTheme="majorBidi" w:cstheme="majorBidi"/>
          <w:iCs/>
          <w:sz w:val="24"/>
          <w:szCs w:val="24"/>
        </w:rPr>
        <w:t>)</w:t>
      </w:r>
      <w:r w:rsidR="009F6D0C" w:rsidRPr="007B1529">
        <w:rPr>
          <w:rFonts w:asciiTheme="majorBidi" w:hAnsiTheme="majorBidi" w:cstheme="majorBidi"/>
          <w:iCs/>
          <w:sz w:val="24"/>
          <w:szCs w:val="24"/>
        </w:rPr>
        <w:t xml:space="preserve"> </w:t>
      </w:r>
      <w:r w:rsidR="00980646" w:rsidRPr="007B1529">
        <w:rPr>
          <w:rFonts w:asciiTheme="majorBidi" w:hAnsiTheme="majorBidi" w:cstheme="majorBidi"/>
          <w:iCs/>
          <w:sz w:val="24"/>
          <w:szCs w:val="24"/>
        </w:rPr>
        <w:t xml:space="preserve">also </w:t>
      </w:r>
      <w:r w:rsidR="009F6D0C" w:rsidRPr="007B1529">
        <w:rPr>
          <w:rFonts w:asciiTheme="majorBidi" w:hAnsiTheme="majorBidi" w:cstheme="majorBidi"/>
          <w:iCs/>
          <w:sz w:val="24"/>
          <w:szCs w:val="24"/>
        </w:rPr>
        <w:t>formed</w:t>
      </w:r>
      <w:r w:rsidR="00A86212" w:rsidRPr="007B1529">
        <w:rPr>
          <w:rFonts w:asciiTheme="majorBidi" w:hAnsiTheme="majorBidi" w:cstheme="majorBidi"/>
          <w:iCs/>
          <w:sz w:val="24"/>
          <w:szCs w:val="24"/>
        </w:rPr>
        <w:t xml:space="preserve"> (highlighted in Fig. </w:t>
      </w:r>
      <w:r w:rsidR="008B074F" w:rsidRPr="007B1529">
        <w:rPr>
          <w:rFonts w:asciiTheme="majorBidi" w:hAnsiTheme="majorBidi" w:cstheme="majorBidi"/>
          <w:iCs/>
          <w:sz w:val="24"/>
          <w:szCs w:val="24"/>
        </w:rPr>
        <w:t>5b</w:t>
      </w:r>
      <w:r w:rsidR="00A86212" w:rsidRPr="007B1529">
        <w:rPr>
          <w:rFonts w:asciiTheme="majorBidi" w:hAnsiTheme="majorBidi" w:cstheme="majorBidi"/>
          <w:iCs/>
          <w:sz w:val="24"/>
          <w:szCs w:val="24"/>
        </w:rPr>
        <w:t>)</w:t>
      </w:r>
      <w:r w:rsidR="003B5D01" w:rsidRPr="007B1529">
        <w:rPr>
          <w:rFonts w:asciiTheme="majorBidi" w:hAnsiTheme="majorBidi" w:cstheme="majorBidi"/>
          <w:iCs/>
          <w:sz w:val="24"/>
          <w:szCs w:val="24"/>
        </w:rPr>
        <w:t xml:space="preserve"> especially at triple junctions </w:t>
      </w:r>
      <w:r w:rsidR="00670086" w:rsidRPr="007B1529">
        <w:rPr>
          <w:rFonts w:asciiTheme="majorBidi" w:hAnsiTheme="majorBidi" w:cstheme="majorBidi"/>
          <w:iCs/>
          <w:sz w:val="24"/>
          <w:szCs w:val="24"/>
        </w:rPr>
        <w:t xml:space="preserve">in the inner regions of the film </w:t>
      </w:r>
      <w:r w:rsidR="003B5D01" w:rsidRPr="007B1529">
        <w:rPr>
          <w:rFonts w:asciiTheme="majorBidi" w:hAnsiTheme="majorBidi" w:cstheme="majorBidi"/>
          <w:iCs/>
          <w:sz w:val="24"/>
          <w:szCs w:val="24"/>
        </w:rPr>
        <w:t xml:space="preserve">(Fig. </w:t>
      </w:r>
      <w:r w:rsidR="00670086" w:rsidRPr="007B1529">
        <w:rPr>
          <w:rFonts w:asciiTheme="majorBidi" w:hAnsiTheme="majorBidi" w:cstheme="majorBidi"/>
          <w:iCs/>
          <w:sz w:val="24"/>
          <w:szCs w:val="24"/>
        </w:rPr>
        <w:t>5</w:t>
      </w:r>
      <w:r w:rsidR="003B5D01" w:rsidRPr="007B1529">
        <w:rPr>
          <w:rFonts w:asciiTheme="majorBidi" w:hAnsiTheme="majorBidi" w:cstheme="majorBidi"/>
          <w:iCs/>
          <w:sz w:val="24"/>
          <w:szCs w:val="24"/>
        </w:rPr>
        <w:t>)</w:t>
      </w:r>
      <w:r w:rsidR="00980646" w:rsidRPr="007B1529">
        <w:rPr>
          <w:rFonts w:asciiTheme="majorBidi" w:hAnsiTheme="majorBidi" w:cstheme="majorBidi"/>
          <w:iCs/>
          <w:sz w:val="24"/>
          <w:szCs w:val="24"/>
        </w:rPr>
        <w:t>.</w:t>
      </w:r>
      <w:r w:rsidR="009F6D0C" w:rsidRPr="007B1529">
        <w:rPr>
          <w:rFonts w:asciiTheme="majorBidi" w:hAnsiTheme="majorBidi" w:cstheme="majorBidi"/>
          <w:iCs/>
          <w:sz w:val="24"/>
          <w:szCs w:val="24"/>
        </w:rPr>
        <w:t xml:space="preserve"> </w:t>
      </w:r>
      <w:r w:rsidR="003B5D01" w:rsidRPr="007B1529">
        <w:rPr>
          <w:rFonts w:asciiTheme="majorBidi" w:hAnsiTheme="majorBidi" w:cstheme="majorBidi"/>
          <w:iCs/>
          <w:sz w:val="24"/>
          <w:szCs w:val="24"/>
        </w:rPr>
        <w:t xml:space="preserve">The substrate/film interface also resulted to be another favourable nucleation site for the native phase. </w:t>
      </w:r>
      <w:r w:rsidR="009F6D0C" w:rsidRPr="007B1529">
        <w:rPr>
          <w:rFonts w:asciiTheme="majorBidi" w:hAnsiTheme="majorBidi" w:cstheme="majorBidi"/>
          <w:iCs/>
          <w:sz w:val="24"/>
          <w:szCs w:val="24"/>
        </w:rPr>
        <w:t>Th</w:t>
      </w:r>
      <w:r w:rsidR="00397D84" w:rsidRPr="007B1529">
        <w:rPr>
          <w:rFonts w:asciiTheme="majorBidi" w:hAnsiTheme="majorBidi" w:cstheme="majorBidi"/>
          <w:iCs/>
          <w:sz w:val="24"/>
          <w:szCs w:val="24"/>
        </w:rPr>
        <w:t>is</w:t>
      </w:r>
      <w:r w:rsidR="009F6D0C" w:rsidRPr="007B1529">
        <w:rPr>
          <w:rFonts w:asciiTheme="majorBidi" w:hAnsiTheme="majorBidi" w:cstheme="majorBidi"/>
          <w:iCs/>
          <w:sz w:val="24"/>
          <w:szCs w:val="24"/>
        </w:rPr>
        <w:t xml:space="preserve"> scenario </w:t>
      </w:r>
      <w:r w:rsidR="00E3161E" w:rsidRPr="007B1529">
        <w:rPr>
          <w:rFonts w:asciiTheme="majorBidi" w:hAnsiTheme="majorBidi" w:cstheme="majorBidi"/>
          <w:iCs/>
          <w:sz w:val="24"/>
          <w:szCs w:val="24"/>
        </w:rPr>
        <w:t>indicates</w:t>
      </w:r>
      <w:r w:rsidR="009F6D0C" w:rsidRPr="007B1529">
        <w:rPr>
          <w:rFonts w:asciiTheme="majorBidi" w:hAnsiTheme="majorBidi" w:cstheme="majorBidi"/>
          <w:iCs/>
          <w:sz w:val="24"/>
          <w:szCs w:val="24"/>
        </w:rPr>
        <w:t xml:space="preserve"> formation of a </w:t>
      </w:r>
      <w:r w:rsidR="00202EDA" w:rsidRPr="007B1529">
        <w:rPr>
          <w:rFonts w:asciiTheme="majorBidi" w:hAnsiTheme="majorBidi" w:cstheme="majorBidi"/>
          <w:iCs/>
          <w:sz w:val="24"/>
          <w:szCs w:val="24"/>
        </w:rPr>
        <w:t xml:space="preserve">microscopic </w:t>
      </w:r>
      <w:r w:rsidR="009F6D0C" w:rsidRPr="007B1529">
        <w:rPr>
          <w:rFonts w:asciiTheme="majorBidi" w:hAnsiTheme="majorBidi" w:cstheme="majorBidi"/>
          <w:iCs/>
          <w:sz w:val="24"/>
          <w:szCs w:val="24"/>
        </w:rPr>
        <w:t>dual-phase structure</w:t>
      </w:r>
      <w:r w:rsidR="006178EE" w:rsidRPr="007B1529">
        <w:rPr>
          <w:rFonts w:asciiTheme="majorBidi" w:hAnsiTheme="majorBidi" w:cstheme="majorBidi"/>
          <w:iCs/>
          <w:sz w:val="24"/>
          <w:szCs w:val="24"/>
        </w:rPr>
        <w:t xml:space="preserve">, where </w:t>
      </w:r>
      <w:r w:rsidR="00F24FB9" w:rsidRPr="007B1529">
        <w:rPr>
          <w:rFonts w:asciiTheme="majorBidi" w:hAnsiTheme="majorBidi" w:cstheme="majorBidi"/>
          <w:iCs/>
          <w:sz w:val="24"/>
          <w:szCs w:val="24"/>
        </w:rPr>
        <w:t>Ti-rich</w:t>
      </w:r>
      <w:r w:rsidR="002317F4" w:rsidRPr="007B1529">
        <w:rPr>
          <w:rFonts w:asciiTheme="majorBidi" w:hAnsiTheme="majorBidi" w:cstheme="majorBidi"/>
          <w:iCs/>
          <w:sz w:val="24"/>
          <w:szCs w:val="24"/>
        </w:rPr>
        <w:t xml:space="preserve"> </w:t>
      </w:r>
      <w:r w:rsidR="006178EE" w:rsidRPr="007B1529">
        <w:rPr>
          <w:rFonts w:asciiTheme="majorBidi" w:hAnsiTheme="majorBidi" w:cstheme="majorBidi"/>
          <w:iCs/>
          <w:sz w:val="24"/>
          <w:szCs w:val="24"/>
        </w:rPr>
        <w:t xml:space="preserve">grains </w:t>
      </w:r>
      <w:r w:rsidR="00F24FB9" w:rsidRPr="007B1529">
        <w:rPr>
          <w:rFonts w:asciiTheme="majorBidi" w:hAnsiTheme="majorBidi" w:cstheme="majorBidi"/>
          <w:iCs/>
          <w:sz w:val="24"/>
          <w:szCs w:val="24"/>
        </w:rPr>
        <w:t xml:space="preserve">(dark </w:t>
      </w:r>
      <w:r w:rsidR="00482916" w:rsidRPr="007B1529">
        <w:rPr>
          <w:rFonts w:asciiTheme="majorBidi" w:hAnsiTheme="majorBidi" w:cstheme="majorBidi"/>
          <w:iCs/>
          <w:sz w:val="24"/>
          <w:szCs w:val="24"/>
        </w:rPr>
        <w:t>features</w:t>
      </w:r>
      <w:r w:rsidR="00F24FB9" w:rsidRPr="007B1529">
        <w:rPr>
          <w:rFonts w:asciiTheme="majorBidi" w:hAnsiTheme="majorBidi" w:cstheme="majorBidi"/>
          <w:iCs/>
          <w:sz w:val="24"/>
          <w:szCs w:val="24"/>
        </w:rPr>
        <w:t xml:space="preserve">) </w:t>
      </w:r>
      <w:r w:rsidR="003B5753" w:rsidRPr="007B1529">
        <w:rPr>
          <w:rFonts w:asciiTheme="majorBidi" w:hAnsiTheme="majorBidi" w:cstheme="majorBidi"/>
          <w:iCs/>
          <w:sz w:val="24"/>
          <w:szCs w:val="24"/>
        </w:rPr>
        <w:t>gr</w:t>
      </w:r>
      <w:r w:rsidR="00F24FB9" w:rsidRPr="007B1529">
        <w:rPr>
          <w:rFonts w:asciiTheme="majorBidi" w:hAnsiTheme="majorBidi" w:cstheme="majorBidi"/>
          <w:iCs/>
          <w:sz w:val="24"/>
          <w:szCs w:val="24"/>
        </w:rPr>
        <w:t>e</w:t>
      </w:r>
      <w:r w:rsidR="003B5753" w:rsidRPr="007B1529">
        <w:rPr>
          <w:rFonts w:asciiTheme="majorBidi" w:hAnsiTheme="majorBidi" w:cstheme="majorBidi"/>
          <w:iCs/>
          <w:sz w:val="24"/>
          <w:szCs w:val="24"/>
        </w:rPr>
        <w:t xml:space="preserve">w </w:t>
      </w:r>
      <w:r w:rsidR="006178EE" w:rsidRPr="007B1529">
        <w:rPr>
          <w:rFonts w:asciiTheme="majorBidi" w:hAnsiTheme="majorBidi" w:cstheme="majorBidi"/>
          <w:iCs/>
          <w:sz w:val="24"/>
          <w:szCs w:val="24"/>
        </w:rPr>
        <w:t xml:space="preserve">at the expenses of </w:t>
      </w:r>
      <w:r w:rsidR="00F24FB9" w:rsidRPr="007B1529">
        <w:rPr>
          <w:rFonts w:asciiTheme="majorBidi" w:hAnsiTheme="majorBidi" w:cstheme="majorBidi"/>
          <w:iCs/>
          <w:sz w:val="24"/>
          <w:szCs w:val="24"/>
        </w:rPr>
        <w:t xml:space="preserve">W-rich grains (light </w:t>
      </w:r>
      <w:r w:rsidR="00482916" w:rsidRPr="007B1529">
        <w:rPr>
          <w:rFonts w:asciiTheme="majorBidi" w:hAnsiTheme="majorBidi" w:cstheme="majorBidi"/>
          <w:iCs/>
          <w:sz w:val="24"/>
          <w:szCs w:val="24"/>
        </w:rPr>
        <w:t>in appearance</w:t>
      </w:r>
      <w:r w:rsidR="002317F4" w:rsidRPr="007B1529">
        <w:rPr>
          <w:rFonts w:asciiTheme="majorBidi" w:hAnsiTheme="majorBidi" w:cstheme="majorBidi"/>
          <w:iCs/>
          <w:sz w:val="24"/>
          <w:szCs w:val="24"/>
        </w:rPr>
        <w:t>)</w:t>
      </w:r>
      <w:r w:rsidR="006178EE" w:rsidRPr="007B1529">
        <w:rPr>
          <w:rFonts w:asciiTheme="majorBidi" w:hAnsiTheme="majorBidi" w:cstheme="majorBidi"/>
          <w:iCs/>
          <w:sz w:val="24"/>
          <w:szCs w:val="24"/>
        </w:rPr>
        <w:t>.</w:t>
      </w:r>
      <w:r w:rsidR="003B7F8D" w:rsidRPr="007B1529">
        <w:rPr>
          <w:rFonts w:asciiTheme="majorBidi" w:hAnsiTheme="majorBidi" w:cstheme="majorBidi"/>
          <w:iCs/>
          <w:sz w:val="24"/>
          <w:szCs w:val="24"/>
        </w:rPr>
        <w:t xml:space="preserve"> </w:t>
      </w:r>
      <w:r w:rsidR="00111136" w:rsidRPr="007B1529">
        <w:rPr>
          <w:rFonts w:asciiTheme="majorBidi" w:hAnsiTheme="majorBidi" w:cstheme="majorBidi"/>
          <w:iCs/>
          <w:sz w:val="24"/>
          <w:szCs w:val="24"/>
        </w:rPr>
        <w:t xml:space="preserve">To shed light </w:t>
      </w:r>
      <w:r w:rsidR="00AF2A37" w:rsidRPr="007B1529">
        <w:rPr>
          <w:rFonts w:asciiTheme="majorBidi" w:hAnsiTheme="majorBidi" w:cstheme="majorBidi"/>
          <w:iCs/>
          <w:sz w:val="24"/>
          <w:szCs w:val="24"/>
        </w:rPr>
        <w:t>on</w:t>
      </w:r>
      <w:r w:rsidR="00111136" w:rsidRPr="007B1529">
        <w:rPr>
          <w:rFonts w:asciiTheme="majorBidi" w:hAnsiTheme="majorBidi" w:cstheme="majorBidi"/>
          <w:iCs/>
          <w:sz w:val="24"/>
          <w:szCs w:val="24"/>
        </w:rPr>
        <w:t xml:space="preserve"> the composition of </w:t>
      </w:r>
      <w:r w:rsidR="00AF2A37" w:rsidRPr="007B1529">
        <w:rPr>
          <w:rFonts w:asciiTheme="majorBidi" w:hAnsiTheme="majorBidi" w:cstheme="majorBidi"/>
          <w:iCs/>
          <w:sz w:val="24"/>
          <w:szCs w:val="24"/>
        </w:rPr>
        <w:t xml:space="preserve">the phases formed following </w:t>
      </w:r>
      <w:r w:rsidR="00AF2A37" w:rsidRPr="007B1529">
        <w:rPr>
          <w:rFonts w:asciiTheme="majorBidi" w:hAnsiTheme="majorBidi" w:cstheme="majorBidi"/>
          <w:i/>
          <w:iCs/>
          <w:sz w:val="24"/>
          <w:szCs w:val="24"/>
        </w:rPr>
        <w:t>ex situ</w:t>
      </w:r>
      <w:r w:rsidR="00AF2A37" w:rsidRPr="007B1529">
        <w:rPr>
          <w:rFonts w:asciiTheme="majorBidi" w:hAnsiTheme="majorBidi" w:cstheme="majorBidi"/>
          <w:iCs/>
          <w:sz w:val="24"/>
          <w:szCs w:val="24"/>
        </w:rPr>
        <w:t xml:space="preserve"> annealing, STEM-EDX analyses were carried out on a cross-sectional TEM sample</w:t>
      </w:r>
      <w:r w:rsidR="00D21E81" w:rsidRPr="007B1529">
        <w:rPr>
          <w:rFonts w:asciiTheme="majorBidi" w:hAnsiTheme="majorBidi" w:cstheme="majorBidi"/>
          <w:iCs/>
          <w:sz w:val="24"/>
          <w:szCs w:val="24"/>
        </w:rPr>
        <w:t xml:space="preserve"> (Fig. 6)</w:t>
      </w:r>
      <w:r w:rsidR="00AF2A37" w:rsidRPr="007B1529">
        <w:rPr>
          <w:rFonts w:asciiTheme="majorBidi" w:hAnsiTheme="majorBidi" w:cstheme="majorBidi"/>
          <w:iCs/>
          <w:sz w:val="24"/>
          <w:szCs w:val="24"/>
        </w:rPr>
        <w:t>.</w:t>
      </w:r>
      <w:r w:rsidR="00D21E81" w:rsidRPr="007B1529">
        <w:rPr>
          <w:rFonts w:asciiTheme="majorBidi" w:hAnsiTheme="majorBidi" w:cstheme="majorBidi"/>
          <w:iCs/>
          <w:sz w:val="24"/>
          <w:szCs w:val="24"/>
        </w:rPr>
        <w:t xml:space="preserve"> A strong HAADF contrast is observed in Fig. 6a, which suggests formation of a Ti-rich phase (dark domains) along GBs </w:t>
      </w:r>
      <w:r w:rsidR="00DB1AA4" w:rsidRPr="007B1529">
        <w:rPr>
          <w:rFonts w:asciiTheme="majorBidi" w:hAnsiTheme="majorBidi" w:cstheme="majorBidi"/>
          <w:iCs/>
          <w:sz w:val="24"/>
          <w:szCs w:val="24"/>
        </w:rPr>
        <w:t xml:space="preserve">(tens </w:t>
      </w:r>
      <w:r w:rsidR="00670086" w:rsidRPr="007B1529">
        <w:rPr>
          <w:rFonts w:asciiTheme="majorBidi" w:hAnsiTheme="majorBidi" w:cstheme="majorBidi"/>
          <w:iCs/>
          <w:sz w:val="24"/>
          <w:szCs w:val="24"/>
        </w:rPr>
        <w:t xml:space="preserve">or hundreds </w:t>
      </w:r>
      <w:r w:rsidR="00DB1AA4" w:rsidRPr="007B1529">
        <w:rPr>
          <w:rFonts w:asciiTheme="majorBidi" w:hAnsiTheme="majorBidi" w:cstheme="majorBidi"/>
          <w:iCs/>
          <w:sz w:val="24"/>
          <w:szCs w:val="24"/>
        </w:rPr>
        <w:t xml:space="preserve">of nm in size) and in the grains interior </w:t>
      </w:r>
      <w:r w:rsidR="00821752" w:rsidRPr="007B1529">
        <w:rPr>
          <w:rFonts w:asciiTheme="majorBidi" w:hAnsiTheme="majorBidi" w:cstheme="majorBidi"/>
          <w:iCs/>
          <w:sz w:val="24"/>
          <w:szCs w:val="24"/>
        </w:rPr>
        <w:t>(down to a few nm in size)</w:t>
      </w:r>
      <w:r w:rsidR="00D21E81" w:rsidRPr="007B1529">
        <w:rPr>
          <w:rFonts w:asciiTheme="majorBidi" w:hAnsiTheme="majorBidi" w:cstheme="majorBidi"/>
          <w:iCs/>
          <w:sz w:val="24"/>
          <w:szCs w:val="24"/>
        </w:rPr>
        <w:t xml:space="preserve">. </w:t>
      </w:r>
      <w:r w:rsidR="00862122" w:rsidRPr="007B1529">
        <w:rPr>
          <w:rFonts w:asciiTheme="majorBidi" w:hAnsiTheme="majorBidi" w:cstheme="majorBidi"/>
          <w:iCs/>
          <w:sz w:val="24"/>
          <w:szCs w:val="24"/>
        </w:rPr>
        <w:t xml:space="preserve">The large difference in size for the observed Ti-rich phases is attributed to the fact that different structural features (e.g. triple junctions, </w:t>
      </w:r>
      <w:r w:rsidR="00DB1AA4" w:rsidRPr="007B1529">
        <w:rPr>
          <w:rFonts w:asciiTheme="majorBidi" w:hAnsiTheme="majorBidi" w:cstheme="majorBidi"/>
          <w:iCs/>
          <w:sz w:val="24"/>
          <w:szCs w:val="24"/>
        </w:rPr>
        <w:t xml:space="preserve">GBs with different misorientations, </w:t>
      </w:r>
      <w:r w:rsidR="00C22503" w:rsidRPr="007B1529">
        <w:rPr>
          <w:rFonts w:asciiTheme="majorBidi" w:hAnsiTheme="majorBidi" w:cstheme="majorBidi"/>
          <w:iCs/>
          <w:sz w:val="24"/>
          <w:szCs w:val="24"/>
        </w:rPr>
        <w:t xml:space="preserve">defects, </w:t>
      </w:r>
      <w:r w:rsidR="00862122" w:rsidRPr="007B1529">
        <w:rPr>
          <w:rFonts w:asciiTheme="majorBidi" w:hAnsiTheme="majorBidi" w:cstheme="majorBidi"/>
          <w:iCs/>
          <w:sz w:val="24"/>
          <w:szCs w:val="24"/>
        </w:rPr>
        <w:t>etc.) exhibit different energy barriers against nucleation and growth of new phases</w:t>
      </w:r>
      <w:r w:rsidR="00F25A89" w:rsidRPr="007B1529">
        <w:rPr>
          <w:rFonts w:asciiTheme="majorBidi" w:hAnsiTheme="majorBidi" w:cstheme="majorBidi"/>
          <w:iCs/>
          <w:sz w:val="24"/>
          <w:szCs w:val="24"/>
        </w:rPr>
        <w:t xml:space="preserve"> [</w:t>
      </w:r>
      <w:r w:rsidR="00EF784C" w:rsidRPr="007B1529">
        <w:rPr>
          <w:rFonts w:asciiTheme="majorBidi" w:hAnsiTheme="majorBidi" w:cstheme="majorBidi"/>
          <w:iCs/>
          <w:sz w:val="24"/>
          <w:szCs w:val="24"/>
        </w:rPr>
        <w:t>29</w:t>
      </w:r>
      <w:r w:rsidR="00F25A89" w:rsidRPr="007B1529">
        <w:rPr>
          <w:rFonts w:asciiTheme="majorBidi" w:hAnsiTheme="majorBidi" w:cstheme="majorBidi"/>
          <w:iCs/>
          <w:sz w:val="24"/>
          <w:szCs w:val="24"/>
        </w:rPr>
        <w:t>]</w:t>
      </w:r>
      <w:r w:rsidR="00862122" w:rsidRPr="007B1529">
        <w:rPr>
          <w:rFonts w:asciiTheme="majorBidi" w:hAnsiTheme="majorBidi" w:cstheme="majorBidi"/>
          <w:iCs/>
          <w:sz w:val="24"/>
          <w:szCs w:val="24"/>
        </w:rPr>
        <w:t xml:space="preserve">. </w:t>
      </w:r>
      <w:r w:rsidR="00C22503" w:rsidRPr="007B1529">
        <w:rPr>
          <w:rFonts w:asciiTheme="majorBidi" w:hAnsiTheme="majorBidi" w:cstheme="majorBidi"/>
          <w:iCs/>
          <w:sz w:val="24"/>
          <w:szCs w:val="24"/>
        </w:rPr>
        <w:t xml:space="preserve">Triple junctions were energetically more favourable compared to the boundary between columnar grains for </w:t>
      </w:r>
      <w:r w:rsidR="00670086" w:rsidRPr="007B1529">
        <w:rPr>
          <w:rFonts w:asciiTheme="majorBidi" w:hAnsiTheme="majorBidi" w:cstheme="majorBidi"/>
          <w:iCs/>
          <w:sz w:val="24"/>
          <w:szCs w:val="24"/>
        </w:rPr>
        <w:t>nucleation</w:t>
      </w:r>
      <w:r w:rsidR="00C22503" w:rsidRPr="007B1529">
        <w:rPr>
          <w:rFonts w:asciiTheme="majorBidi" w:hAnsiTheme="majorBidi" w:cstheme="majorBidi"/>
          <w:iCs/>
          <w:sz w:val="24"/>
          <w:szCs w:val="24"/>
        </w:rPr>
        <w:t xml:space="preserve"> and grow </w:t>
      </w:r>
      <w:r w:rsidR="00670086" w:rsidRPr="007B1529">
        <w:rPr>
          <w:rFonts w:asciiTheme="majorBidi" w:hAnsiTheme="majorBidi" w:cstheme="majorBidi"/>
          <w:iCs/>
          <w:sz w:val="24"/>
          <w:szCs w:val="24"/>
        </w:rPr>
        <w:t xml:space="preserve">of the Ti-rich phase </w:t>
      </w:r>
      <w:r w:rsidR="00C22503" w:rsidRPr="007B1529">
        <w:rPr>
          <w:rFonts w:asciiTheme="majorBidi" w:hAnsiTheme="majorBidi" w:cstheme="majorBidi"/>
          <w:iCs/>
          <w:sz w:val="24"/>
          <w:szCs w:val="24"/>
        </w:rPr>
        <w:t xml:space="preserve">(Fig. 5b). As a consequence, larger Ti-rich phases preferentially formed at these sites </w:t>
      </w:r>
      <w:r w:rsidR="00670086" w:rsidRPr="007B1529">
        <w:rPr>
          <w:rFonts w:asciiTheme="majorBidi" w:hAnsiTheme="majorBidi" w:cstheme="majorBidi"/>
          <w:iCs/>
          <w:sz w:val="24"/>
          <w:szCs w:val="24"/>
        </w:rPr>
        <w:t>rather</w:t>
      </w:r>
      <w:r w:rsidR="00C22503" w:rsidRPr="007B1529">
        <w:rPr>
          <w:rFonts w:asciiTheme="majorBidi" w:hAnsiTheme="majorBidi" w:cstheme="majorBidi"/>
          <w:iCs/>
          <w:sz w:val="24"/>
          <w:szCs w:val="24"/>
        </w:rPr>
        <w:t xml:space="preserve"> than at the </w:t>
      </w:r>
      <w:r w:rsidR="00C22503" w:rsidRPr="007B1529">
        <w:rPr>
          <w:rFonts w:asciiTheme="majorBidi" w:hAnsiTheme="majorBidi" w:cstheme="majorBidi"/>
          <w:iCs/>
          <w:sz w:val="24"/>
          <w:szCs w:val="24"/>
        </w:rPr>
        <w:lastRenderedPageBreak/>
        <w:t xml:space="preserve">boundaries between two columns. </w:t>
      </w:r>
      <w:r w:rsidR="00D21E81" w:rsidRPr="007B1529">
        <w:rPr>
          <w:rFonts w:asciiTheme="majorBidi" w:hAnsiTheme="majorBidi" w:cstheme="majorBidi"/>
          <w:iCs/>
          <w:sz w:val="24"/>
          <w:szCs w:val="24"/>
        </w:rPr>
        <w:t xml:space="preserve">A good match between the HAADF-STEM image (Fig. 6a) and the corresponding EDX map (Fig. 6b) is found. The quantitative analysis reported in Fig. 6c shows a </w:t>
      </w:r>
      <w:r w:rsidR="003559DB" w:rsidRPr="007B1529">
        <w:rPr>
          <w:rFonts w:asciiTheme="majorBidi" w:hAnsiTheme="majorBidi" w:cstheme="majorBidi"/>
          <w:iCs/>
          <w:sz w:val="24"/>
          <w:szCs w:val="24"/>
        </w:rPr>
        <w:t xml:space="preserve">significant </w:t>
      </w:r>
      <w:r w:rsidR="00D21E81" w:rsidRPr="007B1529">
        <w:rPr>
          <w:rFonts w:asciiTheme="majorBidi" w:hAnsiTheme="majorBidi" w:cstheme="majorBidi"/>
          <w:iCs/>
          <w:sz w:val="24"/>
          <w:szCs w:val="24"/>
        </w:rPr>
        <w:t>Ti enrichment in the formed phase (</w:t>
      </w:r>
      <m:oMath>
        <m:r>
          <w:rPr>
            <w:rFonts w:ascii="Cambria Math" w:hAnsi="Cambria Math" w:cstheme="majorBidi"/>
            <w:sz w:val="24"/>
            <w:szCs w:val="24"/>
          </w:rPr>
          <m:t>~</m:t>
        </m:r>
      </m:oMath>
      <w:r w:rsidR="00340AB4" w:rsidRPr="007B1529">
        <w:rPr>
          <w:rFonts w:asciiTheme="majorBidi" w:hAnsiTheme="majorBidi" w:cstheme="majorBidi"/>
          <w:iCs/>
          <w:sz w:val="24"/>
          <w:szCs w:val="24"/>
        </w:rPr>
        <w:t xml:space="preserve"> </w:t>
      </w:r>
      <w:r w:rsidR="00D21E81" w:rsidRPr="007B1529">
        <w:rPr>
          <w:rFonts w:asciiTheme="majorBidi" w:hAnsiTheme="majorBidi" w:cstheme="majorBidi"/>
          <w:iCs/>
          <w:sz w:val="24"/>
          <w:szCs w:val="24"/>
        </w:rPr>
        <w:t>Ti 80at.% - W)</w:t>
      </w:r>
      <w:r w:rsidR="003559DB" w:rsidRPr="007B1529">
        <w:rPr>
          <w:rFonts w:asciiTheme="majorBidi" w:hAnsiTheme="majorBidi" w:cstheme="majorBidi"/>
          <w:iCs/>
          <w:sz w:val="24"/>
          <w:szCs w:val="24"/>
        </w:rPr>
        <w:t xml:space="preserve"> with a consequent Ti depletion in the surrounding structure.</w:t>
      </w:r>
      <w:r w:rsidR="00D21E81" w:rsidRPr="007B1529">
        <w:rPr>
          <w:rFonts w:asciiTheme="majorBidi" w:hAnsiTheme="majorBidi" w:cstheme="majorBidi"/>
          <w:iCs/>
          <w:sz w:val="24"/>
          <w:szCs w:val="24"/>
        </w:rPr>
        <w:t xml:space="preserve">  </w:t>
      </w:r>
      <w:r w:rsidR="00AF2A37" w:rsidRPr="007B1529">
        <w:rPr>
          <w:rFonts w:asciiTheme="majorBidi" w:hAnsiTheme="majorBidi" w:cstheme="majorBidi"/>
          <w:iCs/>
          <w:sz w:val="24"/>
          <w:szCs w:val="24"/>
        </w:rPr>
        <w:t xml:space="preserve">   </w:t>
      </w:r>
      <w:r w:rsidR="00111136" w:rsidRPr="007B1529">
        <w:rPr>
          <w:rFonts w:asciiTheme="majorBidi" w:hAnsiTheme="majorBidi" w:cstheme="majorBidi"/>
          <w:iCs/>
          <w:sz w:val="24"/>
          <w:szCs w:val="24"/>
        </w:rPr>
        <w:t xml:space="preserve"> </w:t>
      </w:r>
    </w:p>
    <w:p w14:paraId="4880CC8A" w14:textId="0560E5E4" w:rsidR="002658FC" w:rsidRPr="007B1529" w:rsidRDefault="007B183F" w:rsidP="00C27F32">
      <w:pPr>
        <w:spacing w:line="480" w:lineRule="auto"/>
        <w:contextualSpacing/>
        <w:jc w:val="both"/>
        <w:rPr>
          <w:rFonts w:asciiTheme="majorBidi" w:hAnsiTheme="majorBidi" w:cstheme="majorBidi"/>
          <w:iCs/>
          <w:sz w:val="24"/>
          <w:szCs w:val="24"/>
        </w:rPr>
      </w:pPr>
      <w:r w:rsidRPr="007B1529">
        <w:rPr>
          <w:rFonts w:asciiTheme="majorBidi" w:hAnsiTheme="majorBidi" w:cstheme="majorBidi"/>
          <w:iCs/>
          <w:sz w:val="24"/>
          <w:szCs w:val="24"/>
        </w:rPr>
        <w:t xml:space="preserve">The microstructure illustrated in Fig. </w:t>
      </w:r>
      <w:r w:rsidR="008B074F" w:rsidRPr="007B1529">
        <w:rPr>
          <w:rFonts w:asciiTheme="majorBidi" w:hAnsiTheme="majorBidi" w:cstheme="majorBidi"/>
          <w:iCs/>
          <w:sz w:val="24"/>
          <w:szCs w:val="24"/>
        </w:rPr>
        <w:t>5b</w:t>
      </w:r>
      <w:r w:rsidR="00A9575C" w:rsidRPr="007B1529">
        <w:rPr>
          <w:rFonts w:asciiTheme="majorBidi" w:hAnsiTheme="majorBidi" w:cstheme="majorBidi"/>
          <w:iCs/>
          <w:sz w:val="24"/>
          <w:szCs w:val="24"/>
        </w:rPr>
        <w:t xml:space="preserve"> and Fig. 6</w:t>
      </w:r>
      <w:r w:rsidR="003B3C92" w:rsidRPr="007B1529">
        <w:rPr>
          <w:rFonts w:asciiTheme="majorBidi" w:hAnsiTheme="majorBidi" w:cstheme="majorBidi"/>
          <w:iCs/>
          <w:sz w:val="24"/>
          <w:szCs w:val="24"/>
        </w:rPr>
        <w:t>a</w:t>
      </w:r>
      <w:r w:rsidRPr="007B1529">
        <w:rPr>
          <w:rFonts w:asciiTheme="majorBidi" w:hAnsiTheme="majorBidi" w:cstheme="majorBidi"/>
          <w:iCs/>
          <w:sz w:val="24"/>
          <w:szCs w:val="24"/>
        </w:rPr>
        <w:t xml:space="preserve"> </w:t>
      </w:r>
      <w:r w:rsidR="001F7C6E" w:rsidRPr="007B1529">
        <w:rPr>
          <w:rFonts w:asciiTheme="majorBidi" w:hAnsiTheme="majorBidi" w:cstheme="majorBidi"/>
          <w:iCs/>
          <w:sz w:val="24"/>
          <w:szCs w:val="24"/>
        </w:rPr>
        <w:t>was</w:t>
      </w:r>
      <w:r w:rsidRPr="007B1529">
        <w:rPr>
          <w:rFonts w:asciiTheme="majorBidi" w:hAnsiTheme="majorBidi" w:cstheme="majorBidi"/>
          <w:iCs/>
          <w:sz w:val="24"/>
          <w:szCs w:val="24"/>
        </w:rPr>
        <w:t xml:space="preserve"> considered to be </w:t>
      </w:r>
      <w:r w:rsidR="001F7C6E" w:rsidRPr="007B1529">
        <w:rPr>
          <w:rFonts w:asciiTheme="majorBidi" w:hAnsiTheme="majorBidi" w:cstheme="majorBidi"/>
          <w:iCs/>
          <w:sz w:val="24"/>
          <w:szCs w:val="24"/>
        </w:rPr>
        <w:t>in an</w:t>
      </w:r>
      <w:r w:rsidRPr="007B1529">
        <w:rPr>
          <w:rFonts w:asciiTheme="majorBidi" w:hAnsiTheme="majorBidi" w:cstheme="majorBidi"/>
          <w:iCs/>
          <w:sz w:val="24"/>
          <w:szCs w:val="24"/>
        </w:rPr>
        <w:t xml:space="preserve"> equilibrium</w:t>
      </w:r>
      <w:r w:rsidR="001F7C6E" w:rsidRPr="007B1529">
        <w:rPr>
          <w:rFonts w:asciiTheme="majorBidi" w:hAnsiTheme="majorBidi" w:cstheme="majorBidi"/>
          <w:iCs/>
          <w:sz w:val="24"/>
          <w:szCs w:val="24"/>
        </w:rPr>
        <w:t xml:space="preserve"> condition</w:t>
      </w:r>
      <w:r w:rsidR="00482916" w:rsidRPr="007B1529">
        <w:rPr>
          <w:rFonts w:asciiTheme="majorBidi" w:hAnsiTheme="majorBidi" w:cstheme="majorBidi"/>
          <w:iCs/>
          <w:sz w:val="24"/>
          <w:szCs w:val="24"/>
        </w:rPr>
        <w:t xml:space="preserve">, consistent with diffusion </w:t>
      </w:r>
      <w:r w:rsidR="008B074F" w:rsidRPr="007B1529">
        <w:rPr>
          <w:rFonts w:asciiTheme="majorBidi" w:hAnsiTheme="majorBidi" w:cstheme="majorBidi"/>
          <w:iCs/>
          <w:sz w:val="24"/>
          <w:szCs w:val="24"/>
        </w:rPr>
        <w:t xml:space="preserve">rate. </w:t>
      </w:r>
      <w:r w:rsidR="00482916" w:rsidRPr="007B1529">
        <w:rPr>
          <w:rFonts w:asciiTheme="majorBidi" w:hAnsiTheme="majorBidi" w:cstheme="majorBidi"/>
          <w:iCs/>
          <w:sz w:val="24"/>
          <w:szCs w:val="24"/>
        </w:rPr>
        <w:t>T</w:t>
      </w:r>
      <w:r w:rsidR="00E3161E" w:rsidRPr="007B1529">
        <w:rPr>
          <w:rFonts w:asciiTheme="majorBidi" w:hAnsiTheme="majorBidi" w:cstheme="majorBidi"/>
          <w:iCs/>
          <w:sz w:val="24"/>
          <w:szCs w:val="24"/>
        </w:rPr>
        <w:t>he diffusion distance (</w:t>
      </w:r>
      <w:r w:rsidR="00E3161E" w:rsidRPr="007B1529">
        <w:rPr>
          <w:rFonts w:asciiTheme="majorBidi" w:hAnsiTheme="majorBidi" w:cstheme="majorBidi"/>
          <w:i/>
          <w:iCs/>
          <w:sz w:val="24"/>
          <w:szCs w:val="24"/>
        </w:rPr>
        <w:t>L</w:t>
      </w:r>
      <w:r w:rsidR="00E3161E" w:rsidRPr="007B1529">
        <w:rPr>
          <w:rFonts w:asciiTheme="majorBidi" w:hAnsiTheme="majorBidi" w:cstheme="majorBidi"/>
          <w:iCs/>
          <w:sz w:val="24"/>
          <w:szCs w:val="24"/>
        </w:rPr>
        <w:t xml:space="preserve">) for annealing at 1373 K was approximated by </w:t>
      </w:r>
      <m:oMath>
        <m:r>
          <w:rPr>
            <w:rFonts w:ascii="Cambria Math" w:hAnsi="Cambria Math" w:cstheme="majorBidi"/>
            <w:sz w:val="24"/>
            <w:szCs w:val="24"/>
          </w:rPr>
          <m:t>L=</m:t>
        </m:r>
        <m:acc>
          <m:accPr>
            <m:chr m:val="̅"/>
            <m:ctrlPr>
              <w:rPr>
                <w:rFonts w:ascii="Cambria Math" w:hAnsi="Cambria Math" w:cstheme="majorBidi"/>
                <w:i/>
                <w:iCs/>
                <w:sz w:val="24"/>
                <w:szCs w:val="24"/>
              </w:rPr>
            </m:ctrlPr>
          </m:accPr>
          <m:e>
            <m:r>
              <w:rPr>
                <w:rFonts w:ascii="Cambria Math" w:hAnsi="Cambria Math" w:cstheme="majorBidi"/>
                <w:sz w:val="24"/>
                <w:szCs w:val="24"/>
              </w:rPr>
              <m:t>D</m:t>
            </m:r>
          </m:e>
        </m:acc>
        <m:r>
          <w:rPr>
            <w:rFonts w:ascii="Cambria Math" w:hAnsi="Cambria Math" w:cstheme="majorBidi"/>
            <w:sz w:val="24"/>
            <w:szCs w:val="24"/>
          </w:rPr>
          <m:t>×t</m:t>
        </m:r>
      </m:oMath>
      <w:r w:rsidR="00E3161E" w:rsidRPr="007B1529">
        <w:rPr>
          <w:rFonts w:asciiTheme="majorBidi" w:hAnsiTheme="majorBidi" w:cstheme="majorBidi"/>
          <w:sz w:val="24"/>
          <w:szCs w:val="24"/>
        </w:rPr>
        <w:t xml:space="preserve"> [</w:t>
      </w:r>
      <w:r w:rsidR="002426C6" w:rsidRPr="007B1529">
        <w:rPr>
          <w:rFonts w:asciiTheme="majorBidi" w:hAnsiTheme="majorBidi" w:cstheme="majorBidi"/>
          <w:sz w:val="24"/>
          <w:szCs w:val="24"/>
        </w:rPr>
        <w:t>19</w:t>
      </w:r>
      <w:r w:rsidR="00E3161E" w:rsidRPr="007B1529">
        <w:rPr>
          <w:rFonts w:asciiTheme="majorBidi" w:hAnsiTheme="majorBidi" w:cstheme="majorBidi"/>
          <w:sz w:val="24"/>
          <w:szCs w:val="24"/>
        </w:rPr>
        <w:t>]</w:t>
      </w:r>
      <w:r w:rsidR="00E3161E" w:rsidRPr="007B1529">
        <w:rPr>
          <w:rFonts w:asciiTheme="majorBidi" w:hAnsiTheme="majorBidi" w:cstheme="majorBidi"/>
          <w:iCs/>
          <w:sz w:val="24"/>
          <w:szCs w:val="24"/>
        </w:rPr>
        <w:t xml:space="preserve">, where </w:t>
      </w:r>
      <m:oMath>
        <m:acc>
          <m:accPr>
            <m:chr m:val="̅"/>
            <m:ctrlPr>
              <w:rPr>
                <w:rFonts w:ascii="Cambria Math" w:hAnsi="Cambria Math" w:cstheme="majorBidi"/>
                <w:i/>
                <w:iCs/>
                <w:sz w:val="24"/>
                <w:szCs w:val="24"/>
              </w:rPr>
            </m:ctrlPr>
          </m:accPr>
          <m:e>
            <m:r>
              <w:rPr>
                <w:rFonts w:ascii="Cambria Math" w:hAnsi="Cambria Math" w:cstheme="majorBidi"/>
                <w:sz w:val="24"/>
                <w:szCs w:val="24"/>
              </w:rPr>
              <m:t>D</m:t>
            </m:r>
          </m:e>
        </m:acc>
      </m:oMath>
      <w:r w:rsidR="00E3161E" w:rsidRPr="007B1529">
        <w:rPr>
          <w:rFonts w:asciiTheme="majorBidi" w:hAnsiTheme="majorBidi" w:cstheme="majorBidi"/>
          <w:iCs/>
          <w:sz w:val="24"/>
          <w:szCs w:val="24"/>
        </w:rPr>
        <w:t xml:space="preserve"> is the interdiffusivity of the binary alloy (calculated by the Darken’s equation [</w:t>
      </w:r>
      <w:r w:rsidR="00EF784C" w:rsidRPr="007B1529">
        <w:rPr>
          <w:rFonts w:asciiTheme="majorBidi" w:hAnsiTheme="majorBidi" w:cstheme="majorBidi"/>
          <w:iCs/>
          <w:sz w:val="24"/>
          <w:szCs w:val="24"/>
        </w:rPr>
        <w:t>30</w:t>
      </w:r>
      <w:r w:rsidR="00D36B9A" w:rsidRPr="007B1529">
        <w:rPr>
          <w:rFonts w:asciiTheme="majorBidi" w:hAnsiTheme="majorBidi" w:cstheme="majorBidi"/>
          <w:iCs/>
          <w:sz w:val="24"/>
          <w:szCs w:val="24"/>
        </w:rPr>
        <w:t>, 3</w:t>
      </w:r>
      <w:r w:rsidR="00EF784C" w:rsidRPr="007B1529">
        <w:rPr>
          <w:rFonts w:asciiTheme="majorBidi" w:hAnsiTheme="majorBidi" w:cstheme="majorBidi"/>
          <w:iCs/>
          <w:sz w:val="24"/>
          <w:szCs w:val="24"/>
        </w:rPr>
        <w:t>1</w:t>
      </w:r>
      <w:r w:rsidR="00E3161E" w:rsidRPr="007B1529">
        <w:rPr>
          <w:rFonts w:asciiTheme="majorBidi" w:hAnsiTheme="majorBidi" w:cstheme="majorBidi"/>
          <w:iCs/>
          <w:sz w:val="24"/>
          <w:szCs w:val="24"/>
        </w:rPr>
        <w:t xml:space="preserve">]) and </w:t>
      </w:r>
      <m:oMath>
        <m:r>
          <w:rPr>
            <w:rFonts w:ascii="Cambria Math" w:hAnsi="Cambria Math" w:cstheme="majorBidi"/>
            <w:sz w:val="24"/>
            <w:szCs w:val="24"/>
          </w:rPr>
          <m:t>t</m:t>
        </m:r>
      </m:oMath>
      <w:r w:rsidR="00E3161E" w:rsidRPr="007B1529">
        <w:rPr>
          <w:rFonts w:asciiTheme="majorBidi" w:hAnsiTheme="majorBidi" w:cstheme="majorBidi"/>
          <w:iCs/>
          <w:sz w:val="24"/>
          <w:szCs w:val="24"/>
        </w:rPr>
        <w:t xml:space="preserve"> is the annealing time (48 hrs). </w:t>
      </w:r>
      <w:r w:rsidRPr="007B1529">
        <w:rPr>
          <w:rFonts w:asciiTheme="majorBidi" w:hAnsiTheme="majorBidi" w:cstheme="majorBidi"/>
          <w:iCs/>
          <w:sz w:val="24"/>
          <w:szCs w:val="24"/>
        </w:rPr>
        <w:t xml:space="preserve">In particular, by using </w:t>
      </w:r>
      <w:r w:rsidR="001F7C6E" w:rsidRPr="007B1529">
        <w:rPr>
          <w:rFonts w:asciiTheme="majorBidi" w:hAnsiTheme="majorBidi" w:cstheme="majorBidi"/>
          <w:iCs/>
          <w:sz w:val="24"/>
          <w:szCs w:val="24"/>
        </w:rPr>
        <w:t xml:space="preserve">the </w:t>
      </w:r>
      <w:r w:rsidRPr="007B1529">
        <w:rPr>
          <w:rFonts w:asciiTheme="majorBidi" w:hAnsiTheme="majorBidi" w:cstheme="majorBidi"/>
          <w:iCs/>
          <w:sz w:val="24"/>
          <w:szCs w:val="24"/>
        </w:rPr>
        <w:t>intrinsic diffusivity for Ti (</w:t>
      </w:r>
      <m:oMath>
        <m:r>
          <w:rPr>
            <w:rFonts w:ascii="Cambria Math" w:hAnsi="Cambria Math" w:cstheme="majorBidi"/>
            <w:sz w:val="24"/>
            <w:szCs w:val="24"/>
          </w:rPr>
          <m:t>4.1×</m:t>
        </m:r>
        <m:sSup>
          <m:sSupPr>
            <m:ctrlPr>
              <w:rPr>
                <w:rFonts w:ascii="Cambria Math" w:hAnsi="Cambria Math" w:cstheme="majorBidi"/>
                <w:i/>
                <w:iCs/>
                <w:sz w:val="24"/>
                <w:szCs w:val="24"/>
              </w:rPr>
            </m:ctrlPr>
          </m:sSupPr>
          <m:e>
            <m:r>
              <w:rPr>
                <w:rFonts w:ascii="Cambria Math" w:hAnsi="Cambria Math" w:cstheme="majorBidi"/>
                <w:sz w:val="24"/>
                <w:szCs w:val="24"/>
              </w:rPr>
              <m:t>10</m:t>
            </m:r>
          </m:e>
          <m:sup>
            <m:r>
              <w:rPr>
                <w:rFonts w:ascii="Cambria Math" w:hAnsi="Cambria Math" w:cstheme="majorBidi"/>
                <w:sz w:val="24"/>
                <w:szCs w:val="24"/>
              </w:rPr>
              <m:t>-13</m:t>
            </m:r>
          </m:sup>
        </m:sSup>
      </m:oMath>
      <w:r w:rsidRPr="007B1529">
        <w:rPr>
          <w:rFonts w:asciiTheme="majorBidi" w:hAnsiTheme="majorBidi" w:cstheme="majorBidi"/>
          <w:iCs/>
          <w:sz w:val="24"/>
          <w:szCs w:val="24"/>
        </w:rPr>
        <w:t>m</w:t>
      </w:r>
      <w:r w:rsidRPr="007B1529">
        <w:rPr>
          <w:rFonts w:asciiTheme="majorBidi" w:hAnsiTheme="majorBidi" w:cstheme="majorBidi"/>
          <w:iCs/>
          <w:sz w:val="24"/>
          <w:szCs w:val="24"/>
          <w:vertAlign w:val="superscript"/>
        </w:rPr>
        <w:t>2</w:t>
      </w:r>
      <w:r w:rsidRPr="007B1529">
        <w:rPr>
          <w:rFonts w:asciiTheme="majorBidi" w:hAnsiTheme="majorBidi" w:cstheme="majorBidi"/>
          <w:iCs/>
          <w:sz w:val="24"/>
          <w:szCs w:val="24"/>
        </w:rPr>
        <w:t>/s [</w:t>
      </w:r>
      <w:r w:rsidR="002426C6" w:rsidRPr="007B1529">
        <w:rPr>
          <w:rFonts w:asciiTheme="majorBidi" w:hAnsiTheme="majorBidi" w:cstheme="majorBidi"/>
          <w:iCs/>
          <w:sz w:val="24"/>
          <w:szCs w:val="24"/>
        </w:rPr>
        <w:t>19</w:t>
      </w:r>
      <w:r w:rsidRPr="007B1529">
        <w:rPr>
          <w:rFonts w:asciiTheme="majorBidi" w:hAnsiTheme="majorBidi" w:cstheme="majorBidi"/>
          <w:iCs/>
          <w:sz w:val="24"/>
          <w:szCs w:val="24"/>
        </w:rPr>
        <w:t>]) and W (</w:t>
      </w:r>
      <m:oMath>
        <m:sSup>
          <m:sSupPr>
            <m:ctrlPr>
              <w:rPr>
                <w:rFonts w:ascii="Cambria Math" w:hAnsi="Cambria Math" w:cstheme="majorBidi"/>
                <w:i/>
                <w:iCs/>
                <w:sz w:val="24"/>
                <w:szCs w:val="24"/>
              </w:rPr>
            </m:ctrlPr>
          </m:sSupPr>
          <m:e>
            <m:r>
              <w:rPr>
                <w:rFonts w:ascii="Cambria Math" w:hAnsi="Cambria Math" w:cstheme="majorBidi"/>
                <w:sz w:val="24"/>
                <w:szCs w:val="24"/>
              </w:rPr>
              <m:t>10</m:t>
            </m:r>
          </m:e>
          <m:sup>
            <m:r>
              <w:rPr>
                <w:rFonts w:ascii="Cambria Math" w:hAnsi="Cambria Math" w:cstheme="majorBidi"/>
                <w:sz w:val="24"/>
                <w:szCs w:val="24"/>
              </w:rPr>
              <m:t>-15</m:t>
            </m:r>
          </m:sup>
        </m:sSup>
      </m:oMath>
      <w:r w:rsidRPr="007B1529">
        <w:rPr>
          <w:rFonts w:asciiTheme="majorBidi" w:hAnsiTheme="majorBidi" w:cstheme="majorBidi"/>
          <w:iCs/>
          <w:sz w:val="24"/>
          <w:szCs w:val="24"/>
        </w:rPr>
        <w:t>m</w:t>
      </w:r>
      <w:r w:rsidRPr="007B1529">
        <w:rPr>
          <w:rFonts w:asciiTheme="majorBidi" w:hAnsiTheme="majorBidi" w:cstheme="majorBidi"/>
          <w:iCs/>
          <w:sz w:val="24"/>
          <w:szCs w:val="24"/>
          <w:vertAlign w:val="superscript"/>
        </w:rPr>
        <w:t>2</w:t>
      </w:r>
      <w:r w:rsidRPr="007B1529">
        <w:rPr>
          <w:rFonts w:asciiTheme="majorBidi" w:hAnsiTheme="majorBidi" w:cstheme="majorBidi"/>
          <w:iCs/>
          <w:sz w:val="24"/>
          <w:szCs w:val="24"/>
        </w:rPr>
        <w:t>/s for a grain size of 80 nm [</w:t>
      </w:r>
      <w:r w:rsidR="002426C6" w:rsidRPr="007B1529">
        <w:rPr>
          <w:rFonts w:asciiTheme="majorBidi" w:hAnsiTheme="majorBidi" w:cstheme="majorBidi"/>
          <w:iCs/>
          <w:sz w:val="24"/>
          <w:szCs w:val="24"/>
        </w:rPr>
        <w:t>19</w:t>
      </w:r>
      <w:r w:rsidRPr="007B1529">
        <w:rPr>
          <w:rFonts w:asciiTheme="majorBidi" w:hAnsiTheme="majorBidi" w:cstheme="majorBidi"/>
          <w:iCs/>
          <w:sz w:val="24"/>
          <w:szCs w:val="24"/>
        </w:rPr>
        <w:t>]) at 1</w:t>
      </w:r>
      <w:r w:rsidR="00555F2D" w:rsidRPr="007B1529">
        <w:rPr>
          <w:rFonts w:asciiTheme="majorBidi" w:hAnsiTheme="majorBidi" w:cstheme="majorBidi"/>
          <w:iCs/>
          <w:sz w:val="24"/>
          <w:szCs w:val="24"/>
        </w:rPr>
        <w:t>373 K</w:t>
      </w:r>
      <w:r w:rsidRPr="007B1529">
        <w:rPr>
          <w:rFonts w:asciiTheme="majorBidi" w:hAnsiTheme="majorBidi" w:cstheme="majorBidi"/>
          <w:iCs/>
          <w:sz w:val="24"/>
          <w:szCs w:val="24"/>
        </w:rPr>
        <w:t xml:space="preserve"> a </w:t>
      </w:r>
      <w:r w:rsidR="00555F2D" w:rsidRPr="007B1529">
        <w:rPr>
          <w:rFonts w:asciiTheme="majorBidi" w:hAnsiTheme="majorBidi" w:cstheme="majorBidi"/>
          <w:iCs/>
          <w:sz w:val="24"/>
          <w:szCs w:val="24"/>
        </w:rPr>
        <w:t xml:space="preserve">diffusion </w:t>
      </w:r>
      <w:r w:rsidRPr="007B1529">
        <w:rPr>
          <w:rFonts w:asciiTheme="majorBidi" w:hAnsiTheme="majorBidi" w:cstheme="majorBidi"/>
          <w:iCs/>
          <w:sz w:val="24"/>
          <w:szCs w:val="24"/>
        </w:rPr>
        <w:t xml:space="preserve">distance </w:t>
      </w:r>
      <w:r w:rsidR="00E3161E" w:rsidRPr="007B1529">
        <w:rPr>
          <w:rFonts w:asciiTheme="majorBidi" w:hAnsiTheme="majorBidi" w:cstheme="majorBidi"/>
          <w:i/>
          <w:iCs/>
          <w:sz w:val="24"/>
          <w:szCs w:val="24"/>
        </w:rPr>
        <w:t>L</w:t>
      </w:r>
      <w:r w:rsidR="00E3161E" w:rsidRPr="007B1529">
        <w:rPr>
          <w:rFonts w:asciiTheme="majorBidi" w:hAnsiTheme="majorBidi" w:cstheme="majorBidi"/>
          <w:iCs/>
          <w:sz w:val="24"/>
          <w:szCs w:val="24"/>
        </w:rPr>
        <w:t xml:space="preserve"> </w:t>
      </w:r>
      <w:r w:rsidRPr="007B1529">
        <w:rPr>
          <w:rFonts w:asciiTheme="majorBidi" w:hAnsiTheme="majorBidi" w:cstheme="majorBidi"/>
          <w:iCs/>
          <w:sz w:val="24"/>
          <w:szCs w:val="24"/>
        </w:rPr>
        <w:t>well</w:t>
      </w:r>
      <w:r w:rsidR="001F7C6E" w:rsidRPr="007B1529">
        <w:rPr>
          <w:rFonts w:asciiTheme="majorBidi" w:hAnsiTheme="majorBidi" w:cstheme="majorBidi"/>
          <w:iCs/>
          <w:sz w:val="24"/>
          <w:szCs w:val="24"/>
        </w:rPr>
        <w:t xml:space="preserve"> </w:t>
      </w:r>
      <w:r w:rsidRPr="007B1529">
        <w:rPr>
          <w:rFonts w:asciiTheme="majorBidi" w:hAnsiTheme="majorBidi" w:cstheme="majorBidi"/>
          <w:iCs/>
          <w:sz w:val="24"/>
          <w:szCs w:val="24"/>
        </w:rPr>
        <w:t>above</w:t>
      </w:r>
      <w:r w:rsidR="009B48B4" w:rsidRPr="007B1529">
        <w:rPr>
          <w:rFonts w:asciiTheme="majorBidi" w:hAnsiTheme="majorBidi" w:cstheme="majorBidi"/>
          <w:iCs/>
          <w:sz w:val="24"/>
          <w:szCs w:val="24"/>
        </w:rPr>
        <w:t xml:space="preserve"> the film thickness was calculated, thus suggesting that the heat-treatment </w:t>
      </w:r>
      <w:r w:rsidR="00555F2D" w:rsidRPr="007B1529">
        <w:rPr>
          <w:rFonts w:asciiTheme="majorBidi" w:hAnsiTheme="majorBidi" w:cstheme="majorBidi"/>
          <w:iCs/>
          <w:sz w:val="24"/>
          <w:szCs w:val="24"/>
        </w:rPr>
        <w:t>adopted</w:t>
      </w:r>
      <w:r w:rsidR="009B48B4" w:rsidRPr="007B1529">
        <w:rPr>
          <w:rFonts w:asciiTheme="majorBidi" w:hAnsiTheme="majorBidi" w:cstheme="majorBidi"/>
          <w:iCs/>
          <w:sz w:val="24"/>
          <w:szCs w:val="24"/>
        </w:rPr>
        <w:t xml:space="preserve"> in this study </w:t>
      </w:r>
      <w:r w:rsidR="00555F2D" w:rsidRPr="007B1529">
        <w:rPr>
          <w:rFonts w:asciiTheme="majorBidi" w:hAnsiTheme="majorBidi" w:cstheme="majorBidi"/>
          <w:iCs/>
          <w:sz w:val="24"/>
          <w:szCs w:val="24"/>
        </w:rPr>
        <w:t>was</w:t>
      </w:r>
      <w:r w:rsidR="009B48B4" w:rsidRPr="007B1529">
        <w:rPr>
          <w:rFonts w:asciiTheme="majorBidi" w:hAnsiTheme="majorBidi" w:cstheme="majorBidi"/>
          <w:iCs/>
          <w:sz w:val="24"/>
          <w:szCs w:val="24"/>
        </w:rPr>
        <w:t xml:space="preserve"> sufficient for the system to reach </w:t>
      </w:r>
      <w:r w:rsidR="001F7C6E" w:rsidRPr="007B1529">
        <w:rPr>
          <w:rFonts w:asciiTheme="majorBidi" w:hAnsiTheme="majorBidi" w:cstheme="majorBidi"/>
          <w:iCs/>
          <w:sz w:val="24"/>
          <w:szCs w:val="24"/>
        </w:rPr>
        <w:t xml:space="preserve">the </w:t>
      </w:r>
      <w:r w:rsidR="009B48B4" w:rsidRPr="007B1529">
        <w:rPr>
          <w:rFonts w:asciiTheme="majorBidi" w:hAnsiTheme="majorBidi" w:cstheme="majorBidi"/>
          <w:iCs/>
          <w:sz w:val="24"/>
          <w:szCs w:val="24"/>
        </w:rPr>
        <w:t>equilibrium.</w:t>
      </w:r>
    </w:p>
    <w:p w14:paraId="71C38F96" w14:textId="75A58B2D" w:rsidR="00473B83" w:rsidRPr="007B1529" w:rsidRDefault="007E14D5" w:rsidP="00512AFB">
      <w:pPr>
        <w:spacing w:line="480" w:lineRule="auto"/>
        <w:contextualSpacing/>
        <w:jc w:val="both"/>
        <w:rPr>
          <w:rFonts w:asciiTheme="majorBidi" w:hAnsiTheme="majorBidi" w:cstheme="majorBidi"/>
          <w:iCs/>
          <w:sz w:val="24"/>
          <w:szCs w:val="24"/>
        </w:rPr>
      </w:pPr>
      <w:r w:rsidRPr="007B1529">
        <w:rPr>
          <w:rFonts w:asciiTheme="majorBidi" w:hAnsiTheme="majorBidi" w:cstheme="majorBidi"/>
          <w:iCs/>
          <w:sz w:val="24"/>
          <w:szCs w:val="24"/>
        </w:rPr>
        <w:t xml:space="preserve">In order to </w:t>
      </w:r>
      <w:r w:rsidR="00865975" w:rsidRPr="007B1529">
        <w:rPr>
          <w:rFonts w:asciiTheme="majorBidi" w:hAnsiTheme="majorBidi" w:cstheme="majorBidi"/>
          <w:iCs/>
          <w:sz w:val="24"/>
          <w:szCs w:val="24"/>
        </w:rPr>
        <w:t>shed light</w:t>
      </w:r>
      <w:r w:rsidR="002069E5" w:rsidRPr="007B1529">
        <w:rPr>
          <w:rFonts w:asciiTheme="majorBidi" w:hAnsiTheme="majorBidi" w:cstheme="majorBidi"/>
          <w:iCs/>
          <w:sz w:val="24"/>
          <w:szCs w:val="24"/>
        </w:rPr>
        <w:t xml:space="preserve"> </w:t>
      </w:r>
      <w:r w:rsidR="00865975" w:rsidRPr="007B1529">
        <w:rPr>
          <w:rFonts w:asciiTheme="majorBidi" w:hAnsiTheme="majorBidi" w:cstheme="majorBidi"/>
          <w:iCs/>
          <w:sz w:val="24"/>
          <w:szCs w:val="24"/>
        </w:rPr>
        <w:t xml:space="preserve">on </w:t>
      </w:r>
      <w:r w:rsidR="002069E5" w:rsidRPr="007B1529">
        <w:rPr>
          <w:rFonts w:asciiTheme="majorBidi" w:hAnsiTheme="majorBidi" w:cstheme="majorBidi"/>
          <w:iCs/>
          <w:sz w:val="24"/>
          <w:szCs w:val="24"/>
        </w:rPr>
        <w:t xml:space="preserve">the </w:t>
      </w:r>
      <w:r w:rsidR="00865975" w:rsidRPr="007B1529">
        <w:rPr>
          <w:rFonts w:asciiTheme="majorBidi" w:hAnsiTheme="majorBidi" w:cstheme="majorBidi"/>
          <w:iCs/>
          <w:sz w:val="24"/>
          <w:szCs w:val="24"/>
        </w:rPr>
        <w:t xml:space="preserve">thermal stability </w:t>
      </w:r>
      <w:r w:rsidR="002069E5" w:rsidRPr="007B1529">
        <w:rPr>
          <w:rFonts w:asciiTheme="majorBidi" w:hAnsiTheme="majorBidi" w:cstheme="majorBidi"/>
          <w:iCs/>
          <w:sz w:val="24"/>
          <w:szCs w:val="24"/>
        </w:rPr>
        <w:t>of the W-Ti alloy</w:t>
      </w:r>
      <w:r w:rsidR="00B75955" w:rsidRPr="007B1529">
        <w:rPr>
          <w:rFonts w:asciiTheme="majorBidi" w:hAnsiTheme="majorBidi" w:cstheme="majorBidi"/>
          <w:iCs/>
          <w:sz w:val="24"/>
          <w:szCs w:val="24"/>
        </w:rPr>
        <w:t xml:space="preserve"> at high temperatures</w:t>
      </w:r>
      <w:r w:rsidR="00D54A93" w:rsidRPr="007B1529">
        <w:rPr>
          <w:rFonts w:asciiTheme="majorBidi" w:hAnsiTheme="majorBidi" w:cstheme="majorBidi"/>
          <w:iCs/>
          <w:sz w:val="24"/>
          <w:szCs w:val="24"/>
        </w:rPr>
        <w:t xml:space="preserve"> and on the structural phenomena leading to the microstructure illustrated in Fig. </w:t>
      </w:r>
      <w:r w:rsidR="002C3867" w:rsidRPr="007B1529">
        <w:rPr>
          <w:rFonts w:asciiTheme="majorBidi" w:hAnsiTheme="majorBidi" w:cstheme="majorBidi"/>
          <w:iCs/>
          <w:sz w:val="24"/>
          <w:szCs w:val="24"/>
        </w:rPr>
        <w:t>5b</w:t>
      </w:r>
      <w:r w:rsidR="001854C8" w:rsidRPr="007B1529">
        <w:rPr>
          <w:rFonts w:asciiTheme="majorBidi" w:hAnsiTheme="majorBidi" w:cstheme="majorBidi"/>
          <w:iCs/>
          <w:sz w:val="24"/>
          <w:szCs w:val="24"/>
        </w:rPr>
        <w:t xml:space="preserve"> and Fig. 6</w:t>
      </w:r>
      <w:r w:rsidR="00865975" w:rsidRPr="007B1529">
        <w:rPr>
          <w:rFonts w:asciiTheme="majorBidi" w:hAnsiTheme="majorBidi" w:cstheme="majorBidi"/>
          <w:iCs/>
          <w:sz w:val="24"/>
          <w:szCs w:val="24"/>
        </w:rPr>
        <w:t xml:space="preserve">, </w:t>
      </w:r>
      <w:r w:rsidR="00865975" w:rsidRPr="007B1529">
        <w:rPr>
          <w:rFonts w:asciiTheme="majorBidi" w:hAnsiTheme="majorBidi" w:cstheme="majorBidi"/>
          <w:i/>
          <w:iCs/>
          <w:sz w:val="24"/>
          <w:szCs w:val="24"/>
        </w:rPr>
        <w:t>in situ</w:t>
      </w:r>
      <w:r w:rsidR="00865975" w:rsidRPr="007B1529">
        <w:rPr>
          <w:rFonts w:asciiTheme="majorBidi" w:hAnsiTheme="majorBidi" w:cstheme="majorBidi"/>
          <w:iCs/>
          <w:sz w:val="24"/>
          <w:szCs w:val="24"/>
        </w:rPr>
        <w:t xml:space="preserve"> TEM </w:t>
      </w:r>
      <w:r w:rsidR="00202EDA" w:rsidRPr="007B1529">
        <w:rPr>
          <w:rFonts w:asciiTheme="majorBidi" w:hAnsiTheme="majorBidi" w:cstheme="majorBidi"/>
          <w:iCs/>
          <w:sz w:val="24"/>
          <w:szCs w:val="24"/>
        </w:rPr>
        <w:t>heating</w:t>
      </w:r>
      <w:r w:rsidR="00865975" w:rsidRPr="007B1529">
        <w:rPr>
          <w:rFonts w:asciiTheme="majorBidi" w:hAnsiTheme="majorBidi" w:cstheme="majorBidi"/>
          <w:iCs/>
          <w:sz w:val="24"/>
          <w:szCs w:val="24"/>
        </w:rPr>
        <w:t xml:space="preserve"> experiments were carried out on the </w:t>
      </w:r>
      <w:r w:rsidR="002A3C8E" w:rsidRPr="007B1529">
        <w:rPr>
          <w:rFonts w:asciiTheme="majorBidi" w:hAnsiTheme="majorBidi" w:cstheme="majorBidi"/>
          <w:iCs/>
          <w:sz w:val="24"/>
          <w:szCs w:val="24"/>
        </w:rPr>
        <w:t xml:space="preserve">W-Ti </w:t>
      </w:r>
      <w:r w:rsidR="00202EDA" w:rsidRPr="007B1529">
        <w:rPr>
          <w:rFonts w:asciiTheme="majorBidi" w:hAnsiTheme="majorBidi" w:cstheme="majorBidi"/>
          <w:iCs/>
          <w:sz w:val="24"/>
          <w:szCs w:val="24"/>
        </w:rPr>
        <w:t>alloy</w:t>
      </w:r>
      <w:r w:rsidR="00634B88" w:rsidRPr="007B1529">
        <w:rPr>
          <w:rFonts w:asciiTheme="majorBidi" w:hAnsiTheme="majorBidi" w:cstheme="majorBidi"/>
          <w:iCs/>
          <w:sz w:val="24"/>
          <w:szCs w:val="24"/>
        </w:rPr>
        <w:t>.</w:t>
      </w:r>
      <w:r w:rsidR="002A3C8E" w:rsidRPr="007B1529">
        <w:rPr>
          <w:rFonts w:asciiTheme="majorBidi" w:hAnsiTheme="majorBidi" w:cstheme="majorBidi"/>
          <w:iCs/>
          <w:sz w:val="24"/>
          <w:szCs w:val="24"/>
        </w:rPr>
        <w:t xml:space="preserve"> </w:t>
      </w:r>
      <w:r w:rsidR="00634B88" w:rsidRPr="007B1529">
        <w:rPr>
          <w:rFonts w:asciiTheme="majorBidi" w:hAnsiTheme="majorBidi" w:cstheme="majorBidi"/>
          <w:i/>
          <w:iCs/>
          <w:sz w:val="24"/>
          <w:szCs w:val="24"/>
        </w:rPr>
        <w:t>I</w:t>
      </w:r>
      <w:r w:rsidR="00EF7B7A" w:rsidRPr="007B1529">
        <w:rPr>
          <w:rFonts w:asciiTheme="majorBidi" w:hAnsiTheme="majorBidi" w:cstheme="majorBidi"/>
          <w:i/>
          <w:iCs/>
          <w:sz w:val="24"/>
          <w:szCs w:val="24"/>
        </w:rPr>
        <w:t>n situ</w:t>
      </w:r>
      <w:r w:rsidR="00EF7B7A" w:rsidRPr="007B1529">
        <w:rPr>
          <w:rFonts w:asciiTheme="majorBidi" w:hAnsiTheme="majorBidi" w:cstheme="majorBidi"/>
          <w:iCs/>
          <w:sz w:val="24"/>
          <w:szCs w:val="24"/>
        </w:rPr>
        <w:t xml:space="preserve"> TEM results presented and discussed below</w:t>
      </w:r>
      <w:r w:rsidR="002A3C8E" w:rsidRPr="007B1529">
        <w:rPr>
          <w:rFonts w:asciiTheme="majorBidi" w:hAnsiTheme="majorBidi" w:cstheme="majorBidi"/>
          <w:iCs/>
          <w:sz w:val="24"/>
          <w:szCs w:val="24"/>
        </w:rPr>
        <w:t xml:space="preserve"> were acquired on the film deposited on glass</w:t>
      </w:r>
      <w:r w:rsidR="00A952FE" w:rsidRPr="007B1529">
        <w:rPr>
          <w:rFonts w:asciiTheme="majorBidi" w:hAnsiTheme="majorBidi" w:cstheme="majorBidi"/>
          <w:iCs/>
          <w:sz w:val="24"/>
          <w:szCs w:val="24"/>
        </w:rPr>
        <w:t xml:space="preserve"> substrate</w:t>
      </w:r>
      <w:r w:rsidR="00865975" w:rsidRPr="007B1529">
        <w:rPr>
          <w:rFonts w:asciiTheme="majorBidi" w:hAnsiTheme="majorBidi" w:cstheme="majorBidi"/>
          <w:iCs/>
          <w:sz w:val="24"/>
          <w:szCs w:val="24"/>
        </w:rPr>
        <w:t>.</w:t>
      </w:r>
      <w:r w:rsidR="0088796E" w:rsidRPr="007B1529">
        <w:rPr>
          <w:rFonts w:asciiTheme="majorBidi" w:hAnsiTheme="majorBidi" w:cstheme="majorBidi"/>
          <w:iCs/>
          <w:sz w:val="24"/>
          <w:szCs w:val="24"/>
        </w:rPr>
        <w:t xml:space="preserve"> Fig. </w:t>
      </w:r>
      <w:r w:rsidR="001854C8" w:rsidRPr="007B1529">
        <w:rPr>
          <w:rFonts w:asciiTheme="majorBidi" w:hAnsiTheme="majorBidi" w:cstheme="majorBidi"/>
          <w:iCs/>
          <w:sz w:val="24"/>
          <w:szCs w:val="24"/>
        </w:rPr>
        <w:t>7</w:t>
      </w:r>
      <w:r w:rsidR="002C3867" w:rsidRPr="007B1529">
        <w:rPr>
          <w:rFonts w:asciiTheme="majorBidi" w:hAnsiTheme="majorBidi" w:cstheme="majorBidi"/>
          <w:iCs/>
          <w:sz w:val="24"/>
          <w:szCs w:val="24"/>
        </w:rPr>
        <w:t xml:space="preserve"> </w:t>
      </w:r>
      <w:r w:rsidR="0088796E" w:rsidRPr="007B1529">
        <w:rPr>
          <w:rFonts w:asciiTheme="majorBidi" w:hAnsiTheme="majorBidi" w:cstheme="majorBidi"/>
          <w:iCs/>
          <w:sz w:val="24"/>
          <w:szCs w:val="24"/>
        </w:rPr>
        <w:t xml:space="preserve">shows some representative cases of the </w:t>
      </w:r>
      <w:r w:rsidR="0088796E" w:rsidRPr="007B1529">
        <w:rPr>
          <w:rFonts w:asciiTheme="majorBidi" w:hAnsiTheme="majorBidi" w:cstheme="majorBidi"/>
          <w:i/>
          <w:iCs/>
          <w:sz w:val="24"/>
          <w:szCs w:val="24"/>
        </w:rPr>
        <w:t>in situ</w:t>
      </w:r>
      <w:r w:rsidR="0088796E" w:rsidRPr="007B1529">
        <w:rPr>
          <w:rFonts w:asciiTheme="majorBidi" w:hAnsiTheme="majorBidi" w:cstheme="majorBidi"/>
          <w:iCs/>
          <w:sz w:val="24"/>
          <w:szCs w:val="24"/>
        </w:rPr>
        <w:t xml:space="preserve"> TEM </w:t>
      </w:r>
      <w:r w:rsidR="00C50C8C" w:rsidRPr="007B1529">
        <w:rPr>
          <w:rFonts w:asciiTheme="majorBidi" w:hAnsiTheme="majorBidi" w:cstheme="majorBidi"/>
          <w:iCs/>
          <w:sz w:val="24"/>
          <w:szCs w:val="24"/>
        </w:rPr>
        <w:t xml:space="preserve">heating </w:t>
      </w:r>
      <w:r w:rsidR="0088796E" w:rsidRPr="007B1529">
        <w:rPr>
          <w:rFonts w:asciiTheme="majorBidi" w:hAnsiTheme="majorBidi" w:cstheme="majorBidi"/>
          <w:iCs/>
          <w:sz w:val="24"/>
          <w:szCs w:val="24"/>
        </w:rPr>
        <w:t>experiments</w:t>
      </w:r>
      <w:r w:rsidR="007D0720" w:rsidRPr="007B1529">
        <w:rPr>
          <w:rFonts w:asciiTheme="majorBidi" w:hAnsiTheme="majorBidi" w:cstheme="majorBidi"/>
          <w:iCs/>
          <w:sz w:val="24"/>
          <w:szCs w:val="24"/>
        </w:rPr>
        <w:t xml:space="preserve"> performed in the top region of the film</w:t>
      </w:r>
      <w:r w:rsidR="00C50C8C" w:rsidRPr="007B1529">
        <w:rPr>
          <w:rFonts w:asciiTheme="majorBidi" w:hAnsiTheme="majorBidi" w:cstheme="majorBidi"/>
          <w:iCs/>
          <w:sz w:val="24"/>
          <w:szCs w:val="24"/>
        </w:rPr>
        <w:t>,</w:t>
      </w:r>
      <w:r w:rsidR="007D0720" w:rsidRPr="007B1529">
        <w:rPr>
          <w:rFonts w:asciiTheme="majorBidi" w:hAnsiTheme="majorBidi" w:cstheme="majorBidi"/>
          <w:iCs/>
          <w:sz w:val="24"/>
          <w:szCs w:val="24"/>
        </w:rPr>
        <w:t xml:space="preserve"> where the TEM </w:t>
      </w:r>
      <w:r w:rsidR="00B75955" w:rsidRPr="007B1529">
        <w:rPr>
          <w:rFonts w:asciiTheme="majorBidi" w:hAnsiTheme="majorBidi" w:cstheme="majorBidi"/>
          <w:iCs/>
          <w:sz w:val="24"/>
          <w:szCs w:val="24"/>
        </w:rPr>
        <w:t>lamella</w:t>
      </w:r>
      <w:r w:rsidR="007D0720" w:rsidRPr="007B1529">
        <w:rPr>
          <w:rFonts w:asciiTheme="majorBidi" w:hAnsiTheme="majorBidi" w:cstheme="majorBidi"/>
          <w:iCs/>
          <w:sz w:val="24"/>
          <w:szCs w:val="24"/>
        </w:rPr>
        <w:t xml:space="preserve"> was thinner</w:t>
      </w:r>
      <w:r w:rsidR="00693E25" w:rsidRPr="007B1529">
        <w:rPr>
          <w:rFonts w:asciiTheme="majorBidi" w:hAnsiTheme="majorBidi" w:cstheme="majorBidi"/>
          <w:iCs/>
          <w:sz w:val="24"/>
          <w:szCs w:val="24"/>
        </w:rPr>
        <w:t>.</w:t>
      </w:r>
      <w:r w:rsidR="001154EA" w:rsidRPr="007B1529">
        <w:rPr>
          <w:rFonts w:asciiTheme="majorBidi" w:hAnsiTheme="majorBidi" w:cstheme="majorBidi"/>
          <w:iCs/>
          <w:sz w:val="24"/>
          <w:szCs w:val="24"/>
        </w:rPr>
        <w:t xml:space="preserve"> </w:t>
      </w:r>
      <w:r w:rsidR="00B75955" w:rsidRPr="007B1529">
        <w:rPr>
          <w:rFonts w:asciiTheme="majorBidi" w:hAnsiTheme="majorBidi" w:cstheme="majorBidi"/>
          <w:iCs/>
          <w:sz w:val="24"/>
          <w:szCs w:val="24"/>
        </w:rPr>
        <w:t>S</w:t>
      </w:r>
      <w:r w:rsidR="00D01430" w:rsidRPr="007B1529">
        <w:rPr>
          <w:rFonts w:asciiTheme="majorBidi" w:hAnsiTheme="majorBidi" w:cstheme="majorBidi"/>
          <w:iCs/>
          <w:sz w:val="24"/>
          <w:szCs w:val="24"/>
        </w:rPr>
        <w:t>mall columnar grain</w:t>
      </w:r>
      <w:r w:rsidR="00B75955" w:rsidRPr="007B1529">
        <w:rPr>
          <w:rFonts w:asciiTheme="majorBidi" w:hAnsiTheme="majorBidi" w:cstheme="majorBidi"/>
          <w:iCs/>
          <w:sz w:val="24"/>
          <w:szCs w:val="24"/>
        </w:rPr>
        <w:t>s</w:t>
      </w:r>
      <w:r w:rsidR="00D01430" w:rsidRPr="007B1529">
        <w:rPr>
          <w:rFonts w:asciiTheme="majorBidi" w:hAnsiTheme="majorBidi" w:cstheme="majorBidi"/>
          <w:iCs/>
          <w:sz w:val="24"/>
          <w:szCs w:val="24"/>
        </w:rPr>
        <w:t xml:space="preserve"> w</w:t>
      </w:r>
      <w:r w:rsidR="00B75955" w:rsidRPr="007B1529">
        <w:rPr>
          <w:rFonts w:asciiTheme="majorBidi" w:hAnsiTheme="majorBidi" w:cstheme="majorBidi"/>
          <w:iCs/>
          <w:sz w:val="24"/>
          <w:szCs w:val="24"/>
        </w:rPr>
        <w:t>ere</w:t>
      </w:r>
      <w:r w:rsidR="00D01430" w:rsidRPr="007B1529">
        <w:rPr>
          <w:rFonts w:asciiTheme="majorBidi" w:hAnsiTheme="majorBidi" w:cstheme="majorBidi"/>
          <w:iCs/>
          <w:sz w:val="24"/>
          <w:szCs w:val="24"/>
        </w:rPr>
        <w:t xml:space="preserve"> selected to </w:t>
      </w:r>
      <w:r w:rsidR="00582865" w:rsidRPr="007B1529">
        <w:rPr>
          <w:rFonts w:asciiTheme="majorBidi" w:hAnsiTheme="majorBidi" w:cstheme="majorBidi"/>
          <w:iCs/>
          <w:sz w:val="24"/>
          <w:szCs w:val="24"/>
        </w:rPr>
        <w:t xml:space="preserve">observe a </w:t>
      </w:r>
      <w:r w:rsidR="00E40295" w:rsidRPr="007B1529">
        <w:rPr>
          <w:rFonts w:asciiTheme="majorBidi" w:hAnsiTheme="majorBidi" w:cstheme="majorBidi"/>
          <w:iCs/>
          <w:sz w:val="24"/>
          <w:szCs w:val="24"/>
        </w:rPr>
        <w:t>higher number of</w:t>
      </w:r>
      <w:r w:rsidR="00D01430" w:rsidRPr="007B1529">
        <w:rPr>
          <w:rFonts w:asciiTheme="majorBidi" w:hAnsiTheme="majorBidi" w:cstheme="majorBidi"/>
          <w:iCs/>
          <w:sz w:val="24"/>
          <w:szCs w:val="24"/>
        </w:rPr>
        <w:t xml:space="preserve"> </w:t>
      </w:r>
      <w:r w:rsidR="00555F2D" w:rsidRPr="007B1529">
        <w:rPr>
          <w:rFonts w:asciiTheme="majorBidi" w:hAnsiTheme="majorBidi" w:cstheme="majorBidi"/>
          <w:iCs/>
          <w:sz w:val="24"/>
          <w:szCs w:val="24"/>
        </w:rPr>
        <w:t>GBs</w:t>
      </w:r>
      <w:r w:rsidR="00D01430" w:rsidRPr="007B1529">
        <w:rPr>
          <w:rFonts w:asciiTheme="majorBidi" w:hAnsiTheme="majorBidi" w:cstheme="majorBidi"/>
          <w:iCs/>
          <w:sz w:val="24"/>
          <w:szCs w:val="24"/>
        </w:rPr>
        <w:t xml:space="preserve"> </w:t>
      </w:r>
      <w:r w:rsidR="008E4184" w:rsidRPr="007B1529">
        <w:rPr>
          <w:rFonts w:asciiTheme="majorBidi" w:hAnsiTheme="majorBidi" w:cstheme="majorBidi"/>
          <w:iCs/>
          <w:sz w:val="24"/>
          <w:szCs w:val="24"/>
        </w:rPr>
        <w:t>within the horizontal field o</w:t>
      </w:r>
      <w:r w:rsidR="008E4184">
        <w:rPr>
          <w:rFonts w:asciiTheme="majorBidi" w:hAnsiTheme="majorBidi" w:cstheme="majorBidi"/>
          <w:iCs/>
          <w:sz w:val="24"/>
          <w:szCs w:val="24"/>
        </w:rPr>
        <w:t>f view</w:t>
      </w:r>
      <w:r w:rsidR="00D01430">
        <w:rPr>
          <w:rFonts w:asciiTheme="majorBidi" w:hAnsiTheme="majorBidi" w:cstheme="majorBidi"/>
          <w:iCs/>
          <w:sz w:val="24"/>
          <w:szCs w:val="24"/>
        </w:rPr>
        <w:t xml:space="preserve">. </w:t>
      </w:r>
      <w:r w:rsidR="007B5730">
        <w:rPr>
          <w:rFonts w:asciiTheme="majorBidi" w:hAnsiTheme="majorBidi" w:cstheme="majorBidi"/>
          <w:iCs/>
          <w:sz w:val="24"/>
          <w:szCs w:val="24"/>
        </w:rPr>
        <w:t>By considering the large difference in atomic number between W (</w:t>
      </w:r>
      <w:r w:rsidR="007B5730" w:rsidRPr="007B5730">
        <w:rPr>
          <w:rFonts w:asciiTheme="majorBidi" w:hAnsiTheme="majorBidi" w:cstheme="majorBidi"/>
          <w:i/>
          <w:iCs/>
          <w:sz w:val="24"/>
          <w:szCs w:val="24"/>
        </w:rPr>
        <w:t>Z</w:t>
      </w:r>
      <w:r w:rsidR="007B5730">
        <w:rPr>
          <w:rFonts w:asciiTheme="majorBidi" w:hAnsiTheme="majorBidi" w:cstheme="majorBidi"/>
          <w:iCs/>
          <w:sz w:val="24"/>
          <w:szCs w:val="24"/>
        </w:rPr>
        <w:t xml:space="preserve"> = 74) and Ti (</w:t>
      </w:r>
      <w:r w:rsidR="007B5730" w:rsidRPr="007B5730">
        <w:rPr>
          <w:rFonts w:asciiTheme="majorBidi" w:hAnsiTheme="majorBidi" w:cstheme="majorBidi"/>
          <w:i/>
          <w:iCs/>
          <w:sz w:val="24"/>
          <w:szCs w:val="24"/>
        </w:rPr>
        <w:t>Z</w:t>
      </w:r>
      <w:r w:rsidR="007B5730">
        <w:rPr>
          <w:rFonts w:asciiTheme="majorBidi" w:hAnsiTheme="majorBidi" w:cstheme="majorBidi"/>
          <w:iCs/>
          <w:sz w:val="24"/>
          <w:szCs w:val="24"/>
        </w:rPr>
        <w:t xml:space="preserve"> = 22), </w:t>
      </w:r>
      <w:r w:rsidR="007B5730" w:rsidRPr="007B5730">
        <w:rPr>
          <w:rFonts w:asciiTheme="majorBidi" w:hAnsiTheme="majorBidi" w:cstheme="majorBidi"/>
          <w:i/>
          <w:iCs/>
          <w:sz w:val="24"/>
          <w:szCs w:val="24"/>
        </w:rPr>
        <w:t>in situ</w:t>
      </w:r>
      <w:r w:rsidR="001154EA">
        <w:rPr>
          <w:rFonts w:asciiTheme="majorBidi" w:hAnsiTheme="majorBidi" w:cstheme="majorBidi"/>
          <w:iCs/>
          <w:sz w:val="24"/>
          <w:szCs w:val="24"/>
        </w:rPr>
        <w:t xml:space="preserve"> </w:t>
      </w:r>
      <w:r w:rsidR="007B5730">
        <w:rPr>
          <w:rFonts w:asciiTheme="majorBidi" w:hAnsiTheme="majorBidi" w:cstheme="majorBidi"/>
          <w:iCs/>
          <w:sz w:val="24"/>
          <w:szCs w:val="24"/>
        </w:rPr>
        <w:t>monitoring</w:t>
      </w:r>
      <w:r w:rsidR="001154EA">
        <w:rPr>
          <w:rFonts w:asciiTheme="majorBidi" w:hAnsiTheme="majorBidi" w:cstheme="majorBidi"/>
          <w:iCs/>
          <w:sz w:val="24"/>
          <w:szCs w:val="24"/>
        </w:rPr>
        <w:t xml:space="preserve"> w</w:t>
      </w:r>
      <w:r w:rsidR="007B5730">
        <w:rPr>
          <w:rFonts w:asciiTheme="majorBidi" w:hAnsiTheme="majorBidi" w:cstheme="majorBidi"/>
          <w:iCs/>
          <w:sz w:val="24"/>
          <w:szCs w:val="24"/>
        </w:rPr>
        <w:t>as</w:t>
      </w:r>
      <w:r w:rsidR="001154EA">
        <w:rPr>
          <w:rFonts w:asciiTheme="majorBidi" w:hAnsiTheme="majorBidi" w:cstheme="majorBidi"/>
          <w:iCs/>
          <w:sz w:val="24"/>
          <w:szCs w:val="24"/>
        </w:rPr>
        <w:t xml:space="preserve"> </w:t>
      </w:r>
      <w:r w:rsidR="00B75955">
        <w:rPr>
          <w:rFonts w:asciiTheme="majorBidi" w:hAnsiTheme="majorBidi" w:cstheme="majorBidi"/>
          <w:iCs/>
          <w:sz w:val="24"/>
          <w:szCs w:val="24"/>
        </w:rPr>
        <w:t xml:space="preserve">preferentially </w:t>
      </w:r>
      <w:r w:rsidR="001154EA">
        <w:rPr>
          <w:rFonts w:asciiTheme="majorBidi" w:hAnsiTheme="majorBidi" w:cstheme="majorBidi"/>
          <w:iCs/>
          <w:sz w:val="24"/>
          <w:szCs w:val="24"/>
        </w:rPr>
        <w:t xml:space="preserve">performed </w:t>
      </w:r>
      <w:r w:rsidR="007B5730">
        <w:rPr>
          <w:rFonts w:asciiTheme="majorBidi" w:hAnsiTheme="majorBidi" w:cstheme="majorBidi"/>
          <w:iCs/>
          <w:sz w:val="24"/>
          <w:szCs w:val="24"/>
        </w:rPr>
        <w:t xml:space="preserve">by </w:t>
      </w:r>
      <w:r w:rsidR="007B5730" w:rsidRPr="007B1529">
        <w:rPr>
          <w:rFonts w:asciiTheme="majorBidi" w:hAnsiTheme="majorBidi" w:cstheme="majorBidi"/>
          <w:iCs/>
          <w:sz w:val="24"/>
          <w:szCs w:val="24"/>
        </w:rPr>
        <w:t>using</w:t>
      </w:r>
      <w:r w:rsidR="001154EA" w:rsidRPr="007B1529">
        <w:rPr>
          <w:rFonts w:asciiTheme="majorBidi" w:hAnsiTheme="majorBidi" w:cstheme="majorBidi"/>
          <w:iCs/>
          <w:sz w:val="24"/>
          <w:szCs w:val="24"/>
        </w:rPr>
        <w:t xml:space="preserve"> the </w:t>
      </w:r>
      <w:r w:rsidR="00482916" w:rsidRPr="007B1529">
        <w:rPr>
          <w:rFonts w:asciiTheme="majorBidi" w:hAnsiTheme="majorBidi" w:cstheme="majorBidi"/>
          <w:iCs/>
          <w:sz w:val="24"/>
          <w:szCs w:val="24"/>
        </w:rPr>
        <w:t>HA</w:t>
      </w:r>
      <w:r w:rsidR="001154EA" w:rsidRPr="007B1529">
        <w:rPr>
          <w:rFonts w:asciiTheme="majorBidi" w:hAnsiTheme="majorBidi" w:cstheme="majorBidi"/>
          <w:iCs/>
          <w:sz w:val="24"/>
          <w:szCs w:val="24"/>
        </w:rPr>
        <w:t>ADF detector</w:t>
      </w:r>
      <w:r w:rsidR="007B5730">
        <w:rPr>
          <w:rFonts w:asciiTheme="majorBidi" w:hAnsiTheme="majorBidi" w:cstheme="majorBidi"/>
          <w:iCs/>
          <w:sz w:val="24"/>
          <w:szCs w:val="24"/>
        </w:rPr>
        <w:t xml:space="preserve">, </w:t>
      </w:r>
      <w:r w:rsidR="008E4184">
        <w:rPr>
          <w:rFonts w:asciiTheme="majorBidi" w:hAnsiTheme="majorBidi" w:cstheme="majorBidi"/>
          <w:iCs/>
          <w:sz w:val="24"/>
          <w:szCs w:val="24"/>
        </w:rPr>
        <w:t>as</w:t>
      </w:r>
      <w:r w:rsidR="007B5730">
        <w:rPr>
          <w:rFonts w:asciiTheme="majorBidi" w:hAnsiTheme="majorBidi" w:cstheme="majorBidi"/>
          <w:iCs/>
          <w:sz w:val="24"/>
          <w:szCs w:val="24"/>
        </w:rPr>
        <w:t xml:space="preserve"> the </w:t>
      </w:r>
      <w:r w:rsidR="001154EA">
        <w:rPr>
          <w:rFonts w:asciiTheme="majorBidi" w:hAnsiTheme="majorBidi" w:cstheme="majorBidi"/>
          <w:iCs/>
          <w:sz w:val="24"/>
          <w:szCs w:val="24"/>
        </w:rPr>
        <w:t xml:space="preserve">intensity </w:t>
      </w:r>
      <w:r w:rsidR="008E4184">
        <w:rPr>
          <w:rFonts w:asciiTheme="majorBidi" w:hAnsiTheme="majorBidi" w:cstheme="majorBidi"/>
          <w:iCs/>
          <w:sz w:val="24"/>
          <w:szCs w:val="24"/>
        </w:rPr>
        <w:t xml:space="preserve">in </w:t>
      </w:r>
      <w:r w:rsidR="001154EA">
        <w:rPr>
          <w:rFonts w:asciiTheme="majorBidi" w:hAnsiTheme="majorBidi" w:cstheme="majorBidi"/>
          <w:iCs/>
          <w:sz w:val="24"/>
          <w:szCs w:val="24"/>
        </w:rPr>
        <w:t xml:space="preserve">the image </w:t>
      </w:r>
      <w:r w:rsidR="007B5730">
        <w:rPr>
          <w:rFonts w:asciiTheme="majorBidi" w:hAnsiTheme="majorBidi" w:cstheme="majorBidi"/>
          <w:iCs/>
          <w:sz w:val="24"/>
          <w:szCs w:val="24"/>
        </w:rPr>
        <w:t xml:space="preserve">is </w:t>
      </w:r>
      <w:r w:rsidR="001154EA">
        <w:rPr>
          <w:rFonts w:asciiTheme="majorBidi" w:hAnsiTheme="majorBidi" w:cstheme="majorBidi"/>
          <w:iCs/>
          <w:sz w:val="24"/>
          <w:szCs w:val="24"/>
        </w:rPr>
        <w:t>proportional to</w:t>
      </w:r>
      <w:r w:rsidR="007B5730">
        <w:rPr>
          <w:rFonts w:asciiTheme="majorBidi" w:hAnsiTheme="majorBidi" w:cstheme="majorBidi"/>
          <w:iCs/>
          <w:sz w:val="24"/>
          <w:szCs w:val="24"/>
        </w:rPr>
        <w:t xml:space="preserve"> </w:t>
      </w:r>
      <m:oMath>
        <m:r>
          <w:rPr>
            <w:rFonts w:ascii="Cambria Math" w:hAnsi="Cambria Math" w:cstheme="majorBidi"/>
            <w:sz w:val="24"/>
            <w:szCs w:val="24"/>
          </w:rPr>
          <m:t>~</m:t>
        </m:r>
      </m:oMath>
      <w:r w:rsidR="001154EA">
        <w:rPr>
          <w:rFonts w:asciiTheme="majorBidi" w:hAnsiTheme="majorBidi" w:cstheme="majorBidi"/>
          <w:iCs/>
          <w:sz w:val="24"/>
          <w:szCs w:val="24"/>
        </w:rPr>
        <w:t xml:space="preserve"> </w:t>
      </w:r>
      <m:oMath>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1.7</m:t>
            </m:r>
          </m:sup>
        </m:sSup>
      </m:oMath>
      <w:r w:rsidR="001154EA">
        <w:rPr>
          <w:rFonts w:asciiTheme="majorBidi" w:hAnsiTheme="majorBidi" w:cstheme="majorBidi"/>
          <w:iCs/>
          <w:sz w:val="24"/>
          <w:szCs w:val="24"/>
        </w:rPr>
        <w:t xml:space="preserve"> </w:t>
      </w:r>
      <w:r w:rsidR="007B5730">
        <w:rPr>
          <w:rFonts w:asciiTheme="majorBidi" w:hAnsiTheme="majorBidi" w:cstheme="majorBidi"/>
          <w:iCs/>
          <w:sz w:val="24"/>
          <w:szCs w:val="24"/>
        </w:rPr>
        <w:t>(</w:t>
      </w:r>
      <w:r w:rsidR="001154EA">
        <w:rPr>
          <w:rFonts w:asciiTheme="majorBidi" w:hAnsiTheme="majorBidi" w:cstheme="majorBidi"/>
          <w:iCs/>
          <w:sz w:val="24"/>
          <w:szCs w:val="24"/>
        </w:rPr>
        <w:t xml:space="preserve">with </w:t>
      </w:r>
      <w:r w:rsidR="001154EA" w:rsidRPr="001154EA">
        <w:rPr>
          <w:rFonts w:asciiTheme="majorBidi" w:hAnsiTheme="majorBidi" w:cstheme="majorBidi"/>
          <w:i/>
          <w:iCs/>
          <w:sz w:val="24"/>
          <w:szCs w:val="24"/>
        </w:rPr>
        <w:t>Z</w:t>
      </w:r>
      <w:r w:rsidR="001154EA">
        <w:rPr>
          <w:rFonts w:asciiTheme="majorBidi" w:hAnsiTheme="majorBidi" w:cstheme="majorBidi"/>
          <w:iCs/>
          <w:sz w:val="24"/>
          <w:szCs w:val="24"/>
        </w:rPr>
        <w:t xml:space="preserve"> corresponding to the atomic number)</w:t>
      </w:r>
      <w:r w:rsidR="008E4184">
        <w:rPr>
          <w:rFonts w:asciiTheme="majorBidi" w:hAnsiTheme="majorBidi" w:cstheme="majorBidi"/>
          <w:iCs/>
          <w:sz w:val="24"/>
          <w:szCs w:val="24"/>
        </w:rPr>
        <w:t xml:space="preserve"> and therefore </w:t>
      </w:r>
      <w:r w:rsidR="00015616">
        <w:rPr>
          <w:rFonts w:asciiTheme="majorBidi" w:hAnsiTheme="majorBidi" w:cstheme="majorBidi"/>
          <w:iCs/>
          <w:sz w:val="24"/>
          <w:szCs w:val="24"/>
        </w:rPr>
        <w:t xml:space="preserve">sensible </w:t>
      </w:r>
      <w:r w:rsidR="008E4184">
        <w:rPr>
          <w:rFonts w:asciiTheme="majorBidi" w:hAnsiTheme="majorBidi" w:cstheme="majorBidi"/>
          <w:iCs/>
          <w:sz w:val="24"/>
          <w:szCs w:val="24"/>
        </w:rPr>
        <w:t xml:space="preserve">to the </w:t>
      </w:r>
      <w:r w:rsidR="00015616">
        <w:rPr>
          <w:rFonts w:asciiTheme="majorBidi" w:hAnsiTheme="majorBidi" w:cstheme="majorBidi"/>
          <w:iCs/>
          <w:sz w:val="24"/>
          <w:szCs w:val="24"/>
        </w:rPr>
        <w:t>spatial</w:t>
      </w:r>
      <w:r w:rsidR="008E4184">
        <w:rPr>
          <w:rFonts w:asciiTheme="majorBidi" w:hAnsiTheme="majorBidi" w:cstheme="majorBidi"/>
          <w:iCs/>
          <w:sz w:val="24"/>
          <w:szCs w:val="24"/>
        </w:rPr>
        <w:t xml:space="preserve"> </w:t>
      </w:r>
      <w:r w:rsidR="00015616">
        <w:rPr>
          <w:rFonts w:asciiTheme="majorBidi" w:hAnsiTheme="majorBidi" w:cstheme="majorBidi"/>
          <w:iCs/>
          <w:sz w:val="24"/>
          <w:szCs w:val="24"/>
        </w:rPr>
        <w:t>distribution of W and Ti</w:t>
      </w:r>
      <w:r w:rsidR="0088796E" w:rsidRPr="007B1529">
        <w:rPr>
          <w:rFonts w:asciiTheme="majorBidi" w:hAnsiTheme="majorBidi" w:cstheme="majorBidi"/>
          <w:iCs/>
          <w:sz w:val="24"/>
          <w:szCs w:val="24"/>
        </w:rPr>
        <w:t>.</w:t>
      </w:r>
      <w:r w:rsidR="001154EA" w:rsidRPr="007B1529">
        <w:rPr>
          <w:rFonts w:asciiTheme="majorBidi" w:hAnsiTheme="majorBidi" w:cstheme="majorBidi"/>
          <w:iCs/>
          <w:sz w:val="24"/>
          <w:szCs w:val="24"/>
        </w:rPr>
        <w:t xml:space="preserve"> </w:t>
      </w:r>
      <w:r w:rsidR="008E4184" w:rsidRPr="007B1529">
        <w:rPr>
          <w:rFonts w:asciiTheme="majorBidi" w:hAnsiTheme="majorBidi" w:cstheme="majorBidi"/>
          <w:iCs/>
          <w:sz w:val="24"/>
          <w:szCs w:val="24"/>
        </w:rPr>
        <w:t xml:space="preserve">Fig. </w:t>
      </w:r>
      <w:r w:rsidR="005B4EA7" w:rsidRPr="007B1529">
        <w:rPr>
          <w:rFonts w:asciiTheme="majorBidi" w:hAnsiTheme="majorBidi" w:cstheme="majorBidi"/>
          <w:iCs/>
          <w:sz w:val="24"/>
          <w:szCs w:val="24"/>
        </w:rPr>
        <w:t>7</w:t>
      </w:r>
      <w:r w:rsidR="002C3867" w:rsidRPr="007B1529">
        <w:rPr>
          <w:rFonts w:asciiTheme="majorBidi" w:hAnsiTheme="majorBidi" w:cstheme="majorBidi"/>
          <w:iCs/>
          <w:sz w:val="24"/>
          <w:szCs w:val="24"/>
        </w:rPr>
        <w:t xml:space="preserve"> </w:t>
      </w:r>
      <w:r w:rsidR="008C0021" w:rsidRPr="007B1529">
        <w:rPr>
          <w:rFonts w:asciiTheme="majorBidi" w:hAnsiTheme="majorBidi" w:cstheme="majorBidi"/>
          <w:iCs/>
          <w:sz w:val="24"/>
          <w:szCs w:val="24"/>
        </w:rPr>
        <w:t xml:space="preserve">shows the structural evolution </w:t>
      </w:r>
      <w:r w:rsidR="006E1F58">
        <w:rPr>
          <w:rFonts w:asciiTheme="majorBidi" w:hAnsiTheme="majorBidi" w:cstheme="majorBidi"/>
          <w:iCs/>
          <w:sz w:val="24"/>
          <w:szCs w:val="24"/>
        </w:rPr>
        <w:t xml:space="preserve">at different test temperatures </w:t>
      </w:r>
      <w:r w:rsidR="008C0021">
        <w:rPr>
          <w:rFonts w:asciiTheme="majorBidi" w:hAnsiTheme="majorBidi" w:cstheme="majorBidi"/>
          <w:iCs/>
          <w:sz w:val="24"/>
          <w:szCs w:val="24"/>
        </w:rPr>
        <w:t>of the film in a region comprising two GB</w:t>
      </w:r>
      <w:r w:rsidR="009E1131">
        <w:rPr>
          <w:rFonts w:asciiTheme="majorBidi" w:hAnsiTheme="majorBidi" w:cstheme="majorBidi"/>
          <w:iCs/>
          <w:sz w:val="24"/>
          <w:szCs w:val="24"/>
        </w:rPr>
        <w:t>s</w:t>
      </w:r>
      <w:r w:rsidR="008C0021">
        <w:rPr>
          <w:rFonts w:asciiTheme="majorBidi" w:hAnsiTheme="majorBidi" w:cstheme="majorBidi"/>
          <w:iCs/>
          <w:sz w:val="24"/>
          <w:szCs w:val="24"/>
        </w:rPr>
        <w:t xml:space="preserve">. At </w:t>
      </w:r>
      <w:r w:rsidR="00555F2D">
        <w:rPr>
          <w:rFonts w:asciiTheme="majorBidi" w:hAnsiTheme="majorBidi" w:cstheme="majorBidi"/>
          <w:iCs/>
          <w:sz w:val="24"/>
          <w:szCs w:val="24"/>
        </w:rPr>
        <w:t>423 K</w:t>
      </w:r>
      <w:r w:rsidR="008C0021">
        <w:rPr>
          <w:rFonts w:asciiTheme="majorBidi" w:hAnsiTheme="majorBidi" w:cstheme="majorBidi"/>
          <w:iCs/>
          <w:sz w:val="24"/>
          <w:szCs w:val="24"/>
        </w:rPr>
        <w:t xml:space="preserve">, </w:t>
      </w:r>
      <w:r w:rsidR="00A952FE">
        <w:rPr>
          <w:rFonts w:asciiTheme="majorBidi" w:hAnsiTheme="majorBidi" w:cstheme="majorBidi"/>
          <w:iCs/>
          <w:sz w:val="24"/>
          <w:szCs w:val="24"/>
        </w:rPr>
        <w:t xml:space="preserve">a </w:t>
      </w:r>
      <w:r w:rsidR="00E40295">
        <w:rPr>
          <w:rFonts w:asciiTheme="majorBidi" w:hAnsiTheme="majorBidi" w:cstheme="majorBidi"/>
          <w:iCs/>
          <w:sz w:val="24"/>
          <w:szCs w:val="24"/>
        </w:rPr>
        <w:t>homogeneous</w:t>
      </w:r>
      <w:r w:rsidR="00A952FE">
        <w:rPr>
          <w:rFonts w:asciiTheme="majorBidi" w:hAnsiTheme="majorBidi" w:cstheme="majorBidi"/>
          <w:iCs/>
          <w:sz w:val="24"/>
          <w:szCs w:val="24"/>
        </w:rPr>
        <w:t xml:space="preserve"> </w:t>
      </w:r>
      <w:r w:rsidR="005F65E0">
        <w:rPr>
          <w:rFonts w:asciiTheme="majorBidi" w:hAnsiTheme="majorBidi" w:cstheme="majorBidi"/>
          <w:iCs/>
          <w:sz w:val="24"/>
          <w:szCs w:val="24"/>
        </w:rPr>
        <w:t xml:space="preserve">elemental </w:t>
      </w:r>
      <w:r w:rsidR="00A952FE">
        <w:rPr>
          <w:rFonts w:asciiTheme="majorBidi" w:hAnsiTheme="majorBidi" w:cstheme="majorBidi"/>
          <w:iCs/>
          <w:sz w:val="24"/>
          <w:szCs w:val="24"/>
        </w:rPr>
        <w:t xml:space="preserve">distribution of W and Ti was </w:t>
      </w:r>
      <w:r w:rsidR="00F25A89">
        <w:rPr>
          <w:rFonts w:asciiTheme="majorBidi" w:hAnsiTheme="majorBidi" w:cstheme="majorBidi"/>
          <w:iCs/>
          <w:sz w:val="24"/>
          <w:szCs w:val="24"/>
        </w:rPr>
        <w:t>found</w:t>
      </w:r>
      <w:r w:rsidR="00A952FE">
        <w:rPr>
          <w:rFonts w:asciiTheme="majorBidi" w:hAnsiTheme="majorBidi" w:cstheme="majorBidi"/>
          <w:iCs/>
          <w:sz w:val="24"/>
          <w:szCs w:val="24"/>
        </w:rPr>
        <w:t xml:space="preserve"> by EDX mapping (</w:t>
      </w:r>
      <w:r w:rsidR="00D85B13">
        <w:rPr>
          <w:rFonts w:asciiTheme="majorBidi" w:hAnsiTheme="majorBidi" w:cstheme="majorBidi"/>
          <w:iCs/>
          <w:sz w:val="24"/>
          <w:szCs w:val="24"/>
        </w:rPr>
        <w:t>s</w:t>
      </w:r>
      <w:r w:rsidR="002C3867">
        <w:rPr>
          <w:rFonts w:asciiTheme="majorBidi" w:hAnsiTheme="majorBidi" w:cstheme="majorBidi"/>
          <w:iCs/>
          <w:sz w:val="24"/>
          <w:szCs w:val="24"/>
        </w:rPr>
        <w:t>ee Fig.</w:t>
      </w:r>
      <w:r w:rsidR="002C3867" w:rsidRPr="007B1529">
        <w:rPr>
          <w:rFonts w:asciiTheme="majorBidi" w:hAnsiTheme="majorBidi" w:cstheme="majorBidi"/>
          <w:iCs/>
          <w:sz w:val="24"/>
          <w:szCs w:val="24"/>
        </w:rPr>
        <w:t xml:space="preserve"> </w:t>
      </w:r>
      <w:r w:rsidR="00A35E93" w:rsidRPr="007B1529">
        <w:rPr>
          <w:rFonts w:asciiTheme="majorBidi" w:hAnsiTheme="majorBidi" w:cstheme="majorBidi"/>
          <w:iCs/>
          <w:sz w:val="24"/>
          <w:szCs w:val="24"/>
        </w:rPr>
        <w:t>S3</w:t>
      </w:r>
      <w:r w:rsidR="00A952FE">
        <w:rPr>
          <w:rFonts w:asciiTheme="majorBidi" w:hAnsiTheme="majorBidi" w:cstheme="majorBidi"/>
          <w:iCs/>
          <w:sz w:val="24"/>
          <w:szCs w:val="24"/>
        </w:rPr>
        <w:t xml:space="preserve">), although very small particles with a dark contrast </w:t>
      </w:r>
      <w:r w:rsidR="008C0021">
        <w:rPr>
          <w:rFonts w:asciiTheme="majorBidi" w:hAnsiTheme="majorBidi" w:cstheme="majorBidi"/>
          <w:iCs/>
          <w:sz w:val="24"/>
          <w:szCs w:val="24"/>
        </w:rPr>
        <w:lastRenderedPageBreak/>
        <w:t xml:space="preserve">were </w:t>
      </w:r>
      <w:r w:rsidR="0089722D" w:rsidRPr="007B1529">
        <w:rPr>
          <w:rFonts w:asciiTheme="majorBidi" w:hAnsiTheme="majorBidi" w:cstheme="majorBidi"/>
          <w:iCs/>
          <w:sz w:val="24"/>
          <w:szCs w:val="24"/>
        </w:rPr>
        <w:t>observed</w:t>
      </w:r>
      <w:r w:rsidR="008C0021" w:rsidRPr="007B1529">
        <w:rPr>
          <w:rFonts w:asciiTheme="majorBidi" w:hAnsiTheme="majorBidi" w:cstheme="majorBidi"/>
          <w:iCs/>
          <w:sz w:val="24"/>
          <w:szCs w:val="24"/>
        </w:rPr>
        <w:t xml:space="preserve"> </w:t>
      </w:r>
      <w:r w:rsidR="00F25A89" w:rsidRPr="007B1529">
        <w:rPr>
          <w:rFonts w:asciiTheme="majorBidi" w:hAnsiTheme="majorBidi" w:cstheme="majorBidi"/>
          <w:iCs/>
          <w:sz w:val="24"/>
          <w:szCs w:val="24"/>
        </w:rPr>
        <w:t xml:space="preserve">close to </w:t>
      </w:r>
      <w:r w:rsidR="00A952FE" w:rsidRPr="007B1529">
        <w:rPr>
          <w:rFonts w:asciiTheme="majorBidi" w:hAnsiTheme="majorBidi" w:cstheme="majorBidi"/>
          <w:iCs/>
          <w:sz w:val="24"/>
          <w:szCs w:val="24"/>
        </w:rPr>
        <w:t>the columnar grain</w:t>
      </w:r>
      <w:r w:rsidR="00F25A89" w:rsidRPr="007B1529">
        <w:rPr>
          <w:rFonts w:asciiTheme="majorBidi" w:hAnsiTheme="majorBidi" w:cstheme="majorBidi"/>
          <w:iCs/>
          <w:sz w:val="24"/>
          <w:szCs w:val="24"/>
        </w:rPr>
        <w:t xml:space="preserve"> boundaries</w:t>
      </w:r>
      <w:r w:rsidR="00A952FE" w:rsidRPr="007B1529">
        <w:rPr>
          <w:rFonts w:asciiTheme="majorBidi" w:hAnsiTheme="majorBidi" w:cstheme="majorBidi"/>
          <w:iCs/>
          <w:sz w:val="24"/>
          <w:szCs w:val="24"/>
        </w:rPr>
        <w:t xml:space="preserve"> </w:t>
      </w:r>
      <w:r w:rsidR="00A35E93" w:rsidRPr="007B1529">
        <w:rPr>
          <w:rFonts w:asciiTheme="majorBidi" w:hAnsiTheme="majorBidi" w:cstheme="majorBidi"/>
          <w:iCs/>
          <w:sz w:val="24"/>
          <w:szCs w:val="24"/>
        </w:rPr>
        <w:t>(</w:t>
      </w:r>
      <w:r w:rsidR="00F77D1A" w:rsidRPr="007B1529">
        <w:rPr>
          <w:rFonts w:asciiTheme="majorBidi" w:hAnsiTheme="majorBidi" w:cstheme="majorBidi"/>
          <w:iCs/>
          <w:sz w:val="24"/>
          <w:szCs w:val="24"/>
        </w:rPr>
        <w:t>highlighted</w:t>
      </w:r>
      <w:r w:rsidR="00A35E93" w:rsidRPr="007B1529">
        <w:rPr>
          <w:rFonts w:asciiTheme="majorBidi" w:hAnsiTheme="majorBidi" w:cstheme="majorBidi"/>
          <w:iCs/>
          <w:sz w:val="24"/>
          <w:szCs w:val="24"/>
        </w:rPr>
        <w:t xml:space="preserve"> in Fig. 7a</w:t>
      </w:r>
      <w:r w:rsidR="00121EDD" w:rsidRPr="007B1529">
        <w:rPr>
          <w:rFonts w:asciiTheme="majorBidi" w:hAnsiTheme="majorBidi" w:cstheme="majorBidi"/>
          <w:iCs/>
          <w:sz w:val="24"/>
          <w:szCs w:val="24"/>
        </w:rPr>
        <w:t xml:space="preserve"> for T = 423 K</w:t>
      </w:r>
      <w:r w:rsidR="00A35E93" w:rsidRPr="007B1529">
        <w:rPr>
          <w:rFonts w:asciiTheme="majorBidi" w:hAnsiTheme="majorBidi" w:cstheme="majorBidi"/>
          <w:iCs/>
          <w:sz w:val="24"/>
          <w:szCs w:val="24"/>
        </w:rPr>
        <w:t>)</w:t>
      </w:r>
      <w:r w:rsidR="0089722D" w:rsidRPr="007B1529">
        <w:rPr>
          <w:rFonts w:asciiTheme="majorBidi" w:hAnsiTheme="majorBidi" w:cstheme="majorBidi"/>
          <w:iCs/>
          <w:sz w:val="24"/>
          <w:szCs w:val="24"/>
        </w:rPr>
        <w:t xml:space="preserve">. </w:t>
      </w:r>
      <w:r w:rsidR="005F65E0" w:rsidRPr="007B1529">
        <w:rPr>
          <w:rFonts w:asciiTheme="majorBidi" w:hAnsiTheme="majorBidi" w:cstheme="majorBidi"/>
          <w:iCs/>
          <w:sz w:val="24"/>
          <w:szCs w:val="24"/>
        </w:rPr>
        <w:t>Kaub et al. [</w:t>
      </w:r>
      <w:r w:rsidR="00D36B9A" w:rsidRPr="007B1529">
        <w:rPr>
          <w:rFonts w:asciiTheme="majorBidi" w:hAnsiTheme="majorBidi" w:cstheme="majorBidi"/>
          <w:iCs/>
          <w:sz w:val="24"/>
          <w:szCs w:val="24"/>
        </w:rPr>
        <w:t>3</w:t>
      </w:r>
      <w:r w:rsidR="00EF784C" w:rsidRPr="007B1529">
        <w:rPr>
          <w:rFonts w:asciiTheme="majorBidi" w:hAnsiTheme="majorBidi" w:cstheme="majorBidi"/>
          <w:iCs/>
          <w:sz w:val="24"/>
          <w:szCs w:val="24"/>
        </w:rPr>
        <w:t>2</w:t>
      </w:r>
      <w:r w:rsidR="005F65E0" w:rsidRPr="007B1529">
        <w:rPr>
          <w:rFonts w:asciiTheme="majorBidi" w:hAnsiTheme="majorBidi" w:cstheme="majorBidi"/>
          <w:iCs/>
          <w:sz w:val="24"/>
          <w:szCs w:val="24"/>
        </w:rPr>
        <w:t>] showed by using</w:t>
      </w:r>
      <w:r w:rsidR="00582865" w:rsidRPr="007B1529">
        <w:rPr>
          <w:rFonts w:asciiTheme="majorBidi" w:hAnsiTheme="majorBidi" w:cstheme="majorBidi"/>
          <w:iCs/>
          <w:sz w:val="24"/>
          <w:szCs w:val="24"/>
        </w:rPr>
        <w:t xml:space="preserve"> atom probe tomography</w:t>
      </w:r>
      <w:r w:rsidR="005F65E0" w:rsidRPr="007B1529">
        <w:rPr>
          <w:rFonts w:asciiTheme="majorBidi" w:hAnsiTheme="majorBidi" w:cstheme="majorBidi"/>
          <w:iCs/>
          <w:sz w:val="24"/>
          <w:szCs w:val="24"/>
        </w:rPr>
        <w:t xml:space="preserve"> </w:t>
      </w:r>
      <w:r w:rsidR="00582865" w:rsidRPr="007B1529">
        <w:rPr>
          <w:rFonts w:asciiTheme="majorBidi" w:hAnsiTheme="majorBidi" w:cstheme="majorBidi"/>
          <w:iCs/>
          <w:sz w:val="24"/>
          <w:szCs w:val="24"/>
        </w:rPr>
        <w:t>(</w:t>
      </w:r>
      <w:r w:rsidR="005F65E0" w:rsidRPr="007B1529">
        <w:rPr>
          <w:rFonts w:asciiTheme="majorBidi" w:hAnsiTheme="majorBidi" w:cstheme="majorBidi"/>
          <w:iCs/>
          <w:sz w:val="24"/>
          <w:szCs w:val="24"/>
        </w:rPr>
        <w:t>APT</w:t>
      </w:r>
      <w:r w:rsidR="00582865" w:rsidRPr="007B1529">
        <w:rPr>
          <w:rFonts w:asciiTheme="majorBidi" w:hAnsiTheme="majorBidi" w:cstheme="majorBidi"/>
          <w:iCs/>
          <w:sz w:val="24"/>
          <w:szCs w:val="24"/>
        </w:rPr>
        <w:t>)</w:t>
      </w:r>
      <w:r w:rsidR="005F65E0" w:rsidRPr="007B1529">
        <w:rPr>
          <w:rFonts w:asciiTheme="majorBidi" w:hAnsiTheme="majorBidi" w:cstheme="majorBidi"/>
          <w:iCs/>
          <w:sz w:val="24"/>
          <w:szCs w:val="24"/>
        </w:rPr>
        <w:t xml:space="preserve"> that Ti segregation at GBs occurs even during room temperature deposition of W-Ti films</w:t>
      </w:r>
      <w:r w:rsidR="00317E74" w:rsidRPr="007B1529">
        <w:rPr>
          <w:rFonts w:asciiTheme="majorBidi" w:hAnsiTheme="majorBidi" w:cstheme="majorBidi"/>
          <w:iCs/>
          <w:sz w:val="24"/>
          <w:szCs w:val="24"/>
        </w:rPr>
        <w:t>.</w:t>
      </w:r>
      <w:r w:rsidR="003E0F3E" w:rsidRPr="007B1529">
        <w:rPr>
          <w:rFonts w:asciiTheme="majorBidi" w:hAnsiTheme="majorBidi" w:cstheme="majorBidi"/>
          <w:iCs/>
          <w:sz w:val="24"/>
          <w:szCs w:val="24"/>
        </w:rPr>
        <w:t xml:space="preserve"> </w:t>
      </w:r>
      <w:r w:rsidR="00317E74" w:rsidRPr="007B1529">
        <w:rPr>
          <w:rFonts w:asciiTheme="majorBidi" w:hAnsiTheme="majorBidi" w:cstheme="majorBidi"/>
          <w:iCs/>
          <w:sz w:val="24"/>
          <w:szCs w:val="24"/>
        </w:rPr>
        <w:t>T</w:t>
      </w:r>
      <w:r w:rsidR="003E0F3E" w:rsidRPr="007B1529">
        <w:rPr>
          <w:rFonts w:asciiTheme="majorBidi" w:hAnsiTheme="majorBidi" w:cstheme="majorBidi"/>
          <w:iCs/>
          <w:sz w:val="24"/>
          <w:szCs w:val="24"/>
        </w:rPr>
        <w:t>herefore</w:t>
      </w:r>
      <w:r w:rsidR="00317E74" w:rsidRPr="007B1529">
        <w:rPr>
          <w:rFonts w:asciiTheme="majorBidi" w:hAnsiTheme="majorBidi" w:cstheme="majorBidi"/>
          <w:iCs/>
          <w:sz w:val="24"/>
          <w:szCs w:val="24"/>
        </w:rPr>
        <w:t>,</w:t>
      </w:r>
      <w:r w:rsidR="003E0F3E" w:rsidRPr="007B1529">
        <w:rPr>
          <w:rFonts w:asciiTheme="majorBidi" w:hAnsiTheme="majorBidi" w:cstheme="majorBidi"/>
          <w:iCs/>
          <w:sz w:val="24"/>
          <w:szCs w:val="24"/>
        </w:rPr>
        <w:t xml:space="preserve"> the small domains </w:t>
      </w:r>
      <w:r w:rsidR="005B4EA7" w:rsidRPr="007B1529">
        <w:rPr>
          <w:rFonts w:asciiTheme="majorBidi" w:hAnsiTheme="majorBidi" w:cstheme="majorBidi"/>
          <w:iCs/>
          <w:sz w:val="24"/>
          <w:szCs w:val="24"/>
        </w:rPr>
        <w:t>highlighted in Fig. 7a</w:t>
      </w:r>
      <w:r w:rsidR="00AE0D39" w:rsidRPr="007B1529">
        <w:rPr>
          <w:rFonts w:asciiTheme="majorBidi" w:hAnsiTheme="majorBidi" w:cstheme="majorBidi"/>
          <w:iCs/>
          <w:sz w:val="24"/>
          <w:szCs w:val="24"/>
        </w:rPr>
        <w:t xml:space="preserve"> (T = 423 K)</w:t>
      </w:r>
      <w:r w:rsidR="005B4EA7" w:rsidRPr="007B1529">
        <w:rPr>
          <w:rFonts w:asciiTheme="majorBidi" w:hAnsiTheme="majorBidi" w:cstheme="majorBidi"/>
          <w:iCs/>
          <w:sz w:val="24"/>
          <w:szCs w:val="24"/>
        </w:rPr>
        <w:t xml:space="preserve"> </w:t>
      </w:r>
      <w:r w:rsidR="009839F7" w:rsidRPr="007B1529">
        <w:rPr>
          <w:rFonts w:asciiTheme="majorBidi" w:hAnsiTheme="majorBidi" w:cstheme="majorBidi"/>
          <w:iCs/>
          <w:sz w:val="24"/>
          <w:szCs w:val="24"/>
        </w:rPr>
        <w:t>may be</w:t>
      </w:r>
      <w:r w:rsidR="003E0F3E" w:rsidRPr="007B1529">
        <w:rPr>
          <w:rFonts w:asciiTheme="majorBidi" w:hAnsiTheme="majorBidi" w:cstheme="majorBidi"/>
          <w:iCs/>
          <w:sz w:val="24"/>
          <w:szCs w:val="24"/>
        </w:rPr>
        <w:t xml:space="preserve"> attributed to Ti-</w:t>
      </w:r>
      <w:r w:rsidR="00317E74" w:rsidRPr="007B1529">
        <w:rPr>
          <w:rFonts w:asciiTheme="majorBidi" w:hAnsiTheme="majorBidi" w:cstheme="majorBidi"/>
          <w:iCs/>
          <w:sz w:val="24"/>
          <w:szCs w:val="24"/>
        </w:rPr>
        <w:t>r</w:t>
      </w:r>
      <w:r w:rsidR="003E0F3E" w:rsidRPr="007B1529">
        <w:rPr>
          <w:rFonts w:asciiTheme="majorBidi" w:hAnsiTheme="majorBidi" w:cstheme="majorBidi"/>
          <w:iCs/>
          <w:sz w:val="24"/>
          <w:szCs w:val="24"/>
        </w:rPr>
        <w:t>ich clusters</w:t>
      </w:r>
      <w:r w:rsidR="005B4EA7" w:rsidRPr="007B1529">
        <w:rPr>
          <w:rFonts w:asciiTheme="majorBidi" w:hAnsiTheme="majorBidi" w:cstheme="majorBidi"/>
          <w:iCs/>
          <w:sz w:val="24"/>
          <w:szCs w:val="24"/>
        </w:rPr>
        <w:t xml:space="preserve"> formed </w:t>
      </w:r>
      <w:r w:rsidR="00AE0D39" w:rsidRPr="007B1529">
        <w:rPr>
          <w:rFonts w:asciiTheme="majorBidi" w:hAnsiTheme="majorBidi" w:cstheme="majorBidi"/>
          <w:iCs/>
          <w:sz w:val="24"/>
          <w:szCs w:val="24"/>
        </w:rPr>
        <w:t xml:space="preserve">either </w:t>
      </w:r>
      <w:r w:rsidR="005B4EA7" w:rsidRPr="007B1529">
        <w:rPr>
          <w:rFonts w:asciiTheme="majorBidi" w:hAnsiTheme="majorBidi" w:cstheme="majorBidi"/>
          <w:iCs/>
          <w:sz w:val="24"/>
          <w:szCs w:val="24"/>
        </w:rPr>
        <w:t xml:space="preserve">upon </w:t>
      </w:r>
      <w:r w:rsidR="0074602F" w:rsidRPr="007B1529">
        <w:rPr>
          <w:rFonts w:asciiTheme="majorBidi" w:hAnsiTheme="majorBidi" w:cstheme="majorBidi"/>
          <w:iCs/>
          <w:sz w:val="24"/>
          <w:szCs w:val="24"/>
        </w:rPr>
        <w:t>cooling after the deposition process</w:t>
      </w:r>
      <w:r w:rsidR="00AE0D39" w:rsidRPr="007B1529">
        <w:rPr>
          <w:rFonts w:asciiTheme="majorBidi" w:hAnsiTheme="majorBidi" w:cstheme="majorBidi"/>
          <w:iCs/>
          <w:sz w:val="24"/>
          <w:szCs w:val="24"/>
        </w:rPr>
        <w:t xml:space="preserve"> or due to </w:t>
      </w:r>
      <w:r w:rsidR="00AE0D39" w:rsidRPr="007B1529">
        <w:rPr>
          <w:rFonts w:asciiTheme="majorBidi" w:hAnsiTheme="majorBidi" w:cstheme="majorBidi"/>
          <w:i/>
          <w:iCs/>
          <w:sz w:val="24"/>
          <w:szCs w:val="24"/>
        </w:rPr>
        <w:t>in situ</w:t>
      </w:r>
      <w:r w:rsidR="00AE0D39" w:rsidRPr="007B1529">
        <w:rPr>
          <w:rFonts w:asciiTheme="majorBidi" w:hAnsiTheme="majorBidi" w:cstheme="majorBidi"/>
          <w:iCs/>
          <w:sz w:val="24"/>
          <w:szCs w:val="24"/>
        </w:rPr>
        <w:t xml:space="preserve"> heating</w:t>
      </w:r>
      <w:r w:rsidR="005F65E0" w:rsidRPr="007B1529">
        <w:rPr>
          <w:rFonts w:asciiTheme="majorBidi" w:hAnsiTheme="majorBidi" w:cstheme="majorBidi"/>
          <w:iCs/>
          <w:sz w:val="24"/>
          <w:szCs w:val="24"/>
        </w:rPr>
        <w:t xml:space="preserve">. </w:t>
      </w:r>
      <w:r w:rsidR="00555F2D" w:rsidRPr="007B1529">
        <w:rPr>
          <w:rFonts w:asciiTheme="majorBidi" w:hAnsiTheme="majorBidi" w:cstheme="majorBidi"/>
          <w:iCs/>
          <w:sz w:val="24"/>
          <w:szCs w:val="24"/>
        </w:rPr>
        <w:t>A</w:t>
      </w:r>
      <w:r w:rsidR="0089722D" w:rsidRPr="007B1529">
        <w:rPr>
          <w:rFonts w:asciiTheme="majorBidi" w:hAnsiTheme="majorBidi" w:cstheme="majorBidi"/>
          <w:iCs/>
          <w:sz w:val="24"/>
          <w:szCs w:val="24"/>
        </w:rPr>
        <w:t xml:space="preserve">t </w:t>
      </w:r>
      <w:r w:rsidR="00555F2D" w:rsidRPr="007B1529">
        <w:rPr>
          <w:rFonts w:asciiTheme="majorBidi" w:hAnsiTheme="majorBidi" w:cstheme="majorBidi"/>
          <w:iCs/>
          <w:sz w:val="24"/>
          <w:szCs w:val="24"/>
        </w:rPr>
        <w:t>573 K,</w:t>
      </w:r>
      <w:r w:rsidR="0089722D" w:rsidRPr="007B1529">
        <w:rPr>
          <w:rFonts w:asciiTheme="majorBidi" w:hAnsiTheme="majorBidi" w:cstheme="majorBidi"/>
          <w:iCs/>
          <w:sz w:val="24"/>
          <w:szCs w:val="24"/>
        </w:rPr>
        <w:t xml:space="preserve"> </w:t>
      </w:r>
      <w:r w:rsidR="003E0F3E" w:rsidRPr="007B1529">
        <w:rPr>
          <w:rFonts w:asciiTheme="majorBidi" w:hAnsiTheme="majorBidi" w:cstheme="majorBidi"/>
          <w:iCs/>
          <w:sz w:val="24"/>
          <w:szCs w:val="24"/>
        </w:rPr>
        <w:t xml:space="preserve">more pronounced </w:t>
      </w:r>
      <w:r w:rsidR="0089722D" w:rsidRPr="007B1529">
        <w:rPr>
          <w:rFonts w:asciiTheme="majorBidi" w:hAnsiTheme="majorBidi" w:cstheme="majorBidi"/>
          <w:iCs/>
          <w:sz w:val="24"/>
          <w:szCs w:val="24"/>
        </w:rPr>
        <w:t xml:space="preserve">changes in contrast </w:t>
      </w:r>
      <w:r w:rsidR="00555F2D" w:rsidRPr="007B1529">
        <w:rPr>
          <w:rFonts w:asciiTheme="majorBidi" w:hAnsiTheme="majorBidi" w:cstheme="majorBidi"/>
          <w:iCs/>
          <w:sz w:val="24"/>
          <w:szCs w:val="24"/>
        </w:rPr>
        <w:t xml:space="preserve">started to </w:t>
      </w:r>
      <w:r w:rsidR="003E0F3E" w:rsidRPr="007B1529">
        <w:rPr>
          <w:rFonts w:asciiTheme="majorBidi" w:hAnsiTheme="majorBidi" w:cstheme="majorBidi"/>
          <w:iCs/>
          <w:sz w:val="24"/>
          <w:szCs w:val="24"/>
        </w:rPr>
        <w:t>occur</w:t>
      </w:r>
      <w:r w:rsidR="00555F2D" w:rsidRPr="007B1529">
        <w:rPr>
          <w:rFonts w:asciiTheme="majorBidi" w:hAnsiTheme="majorBidi" w:cstheme="majorBidi"/>
          <w:iCs/>
          <w:sz w:val="24"/>
          <w:szCs w:val="24"/>
        </w:rPr>
        <w:t xml:space="preserve"> and </w:t>
      </w:r>
      <w:r w:rsidR="0089722D" w:rsidRPr="007B1529">
        <w:rPr>
          <w:rFonts w:asciiTheme="majorBidi" w:hAnsiTheme="majorBidi" w:cstheme="majorBidi"/>
          <w:iCs/>
          <w:sz w:val="24"/>
          <w:szCs w:val="24"/>
        </w:rPr>
        <w:t xml:space="preserve">dark rounded </w:t>
      </w:r>
      <w:r w:rsidR="00C3008A" w:rsidRPr="007B1529">
        <w:rPr>
          <w:rFonts w:asciiTheme="majorBidi" w:hAnsiTheme="majorBidi" w:cstheme="majorBidi"/>
          <w:iCs/>
          <w:sz w:val="24"/>
          <w:szCs w:val="24"/>
        </w:rPr>
        <w:t xml:space="preserve">Ti-rich </w:t>
      </w:r>
      <w:r w:rsidR="0089722D" w:rsidRPr="007B1529">
        <w:rPr>
          <w:rFonts w:asciiTheme="majorBidi" w:hAnsiTheme="majorBidi" w:cstheme="majorBidi"/>
          <w:iCs/>
          <w:sz w:val="24"/>
          <w:szCs w:val="24"/>
        </w:rPr>
        <w:t xml:space="preserve">domains </w:t>
      </w:r>
      <w:r w:rsidR="00555F2D" w:rsidRPr="007B1529">
        <w:rPr>
          <w:rFonts w:asciiTheme="majorBidi" w:hAnsiTheme="majorBidi" w:cstheme="majorBidi"/>
          <w:iCs/>
          <w:sz w:val="24"/>
          <w:szCs w:val="24"/>
        </w:rPr>
        <w:t xml:space="preserve">became more evident in the grains interior </w:t>
      </w:r>
      <w:r w:rsidR="0089722D" w:rsidRPr="007B1529">
        <w:rPr>
          <w:rFonts w:asciiTheme="majorBidi" w:hAnsiTheme="majorBidi" w:cstheme="majorBidi"/>
          <w:iCs/>
          <w:sz w:val="24"/>
          <w:szCs w:val="24"/>
        </w:rPr>
        <w:t xml:space="preserve">along with </w:t>
      </w:r>
      <w:r w:rsidR="00015616" w:rsidRPr="007B1529">
        <w:rPr>
          <w:rFonts w:asciiTheme="majorBidi" w:hAnsiTheme="majorBidi" w:cstheme="majorBidi"/>
          <w:iCs/>
          <w:sz w:val="24"/>
          <w:szCs w:val="24"/>
        </w:rPr>
        <w:t>some</w:t>
      </w:r>
      <w:r w:rsidR="0089722D" w:rsidRPr="007B1529">
        <w:rPr>
          <w:rFonts w:asciiTheme="majorBidi" w:hAnsiTheme="majorBidi" w:cstheme="majorBidi"/>
          <w:iCs/>
          <w:sz w:val="24"/>
          <w:szCs w:val="24"/>
        </w:rPr>
        <w:t xml:space="preserve"> change</w:t>
      </w:r>
      <w:r w:rsidR="00015616" w:rsidRPr="007B1529">
        <w:rPr>
          <w:rFonts w:asciiTheme="majorBidi" w:hAnsiTheme="majorBidi" w:cstheme="majorBidi"/>
          <w:iCs/>
          <w:sz w:val="24"/>
          <w:szCs w:val="24"/>
        </w:rPr>
        <w:t>s</w:t>
      </w:r>
      <w:r w:rsidR="0089722D" w:rsidRPr="007B1529">
        <w:rPr>
          <w:rFonts w:asciiTheme="majorBidi" w:hAnsiTheme="majorBidi" w:cstheme="majorBidi"/>
          <w:iCs/>
          <w:sz w:val="24"/>
          <w:szCs w:val="24"/>
        </w:rPr>
        <w:t xml:space="preserve"> at GBs. Significant structural changes became evident after annealing for </w:t>
      </w:r>
      <w:r w:rsidR="003F2059" w:rsidRPr="007B1529">
        <w:rPr>
          <w:rFonts w:asciiTheme="majorBidi" w:hAnsiTheme="majorBidi" w:cstheme="majorBidi"/>
          <w:iCs/>
          <w:sz w:val="24"/>
          <w:szCs w:val="24"/>
        </w:rPr>
        <w:t xml:space="preserve">about </w:t>
      </w:r>
      <w:r w:rsidR="0089722D" w:rsidRPr="007B1529">
        <w:rPr>
          <w:rFonts w:asciiTheme="majorBidi" w:hAnsiTheme="majorBidi" w:cstheme="majorBidi"/>
          <w:iCs/>
          <w:sz w:val="24"/>
          <w:szCs w:val="24"/>
        </w:rPr>
        <w:t xml:space="preserve">20 minutes at </w:t>
      </w:r>
      <w:r w:rsidR="00555F2D" w:rsidRPr="007B1529">
        <w:rPr>
          <w:rFonts w:asciiTheme="majorBidi" w:hAnsiTheme="majorBidi" w:cstheme="majorBidi"/>
          <w:iCs/>
          <w:sz w:val="24"/>
          <w:szCs w:val="24"/>
        </w:rPr>
        <w:t>773 K</w:t>
      </w:r>
      <w:r w:rsidR="0089722D" w:rsidRPr="007B1529">
        <w:rPr>
          <w:rFonts w:asciiTheme="majorBidi" w:hAnsiTheme="majorBidi" w:cstheme="majorBidi"/>
          <w:iCs/>
          <w:sz w:val="24"/>
          <w:szCs w:val="24"/>
        </w:rPr>
        <w:t xml:space="preserve">. </w:t>
      </w:r>
      <w:r w:rsidR="003F2059" w:rsidRPr="007B1529">
        <w:rPr>
          <w:rFonts w:asciiTheme="majorBidi" w:hAnsiTheme="majorBidi" w:cstheme="majorBidi"/>
          <w:iCs/>
          <w:sz w:val="24"/>
          <w:szCs w:val="24"/>
        </w:rPr>
        <w:t>Specifically, l</w:t>
      </w:r>
      <w:r w:rsidR="0089722D" w:rsidRPr="007B1529">
        <w:rPr>
          <w:rFonts w:asciiTheme="majorBidi" w:hAnsiTheme="majorBidi" w:cstheme="majorBidi"/>
          <w:iCs/>
          <w:sz w:val="24"/>
          <w:szCs w:val="24"/>
        </w:rPr>
        <w:t>arge</w:t>
      </w:r>
      <w:r w:rsidR="00C3008A" w:rsidRPr="007B1529">
        <w:rPr>
          <w:rFonts w:asciiTheme="majorBidi" w:hAnsiTheme="majorBidi" w:cstheme="majorBidi"/>
          <w:iCs/>
          <w:sz w:val="24"/>
          <w:szCs w:val="24"/>
        </w:rPr>
        <w:t>r</w:t>
      </w:r>
      <w:r w:rsidR="0089722D" w:rsidRPr="007B1529">
        <w:rPr>
          <w:rFonts w:asciiTheme="majorBidi" w:hAnsiTheme="majorBidi" w:cstheme="majorBidi"/>
          <w:iCs/>
          <w:sz w:val="24"/>
          <w:szCs w:val="24"/>
        </w:rPr>
        <w:t xml:space="preserve"> </w:t>
      </w:r>
      <w:r w:rsidR="00C3008A" w:rsidRPr="007B1529">
        <w:rPr>
          <w:rFonts w:asciiTheme="majorBidi" w:hAnsiTheme="majorBidi" w:cstheme="majorBidi"/>
          <w:iCs/>
          <w:sz w:val="24"/>
          <w:szCs w:val="24"/>
        </w:rPr>
        <w:t>Ti-rich</w:t>
      </w:r>
      <w:r w:rsidR="0089722D" w:rsidRPr="007B1529">
        <w:rPr>
          <w:rFonts w:asciiTheme="majorBidi" w:hAnsiTheme="majorBidi" w:cstheme="majorBidi"/>
          <w:iCs/>
          <w:sz w:val="24"/>
          <w:szCs w:val="24"/>
        </w:rPr>
        <w:t xml:space="preserve"> domains (20 – 30 nm in </w:t>
      </w:r>
      <w:r w:rsidR="00F77D1A" w:rsidRPr="007B1529">
        <w:rPr>
          <w:rFonts w:asciiTheme="majorBidi" w:hAnsiTheme="majorBidi" w:cstheme="majorBidi"/>
          <w:iCs/>
          <w:sz w:val="24"/>
          <w:szCs w:val="24"/>
        </w:rPr>
        <w:t>size</w:t>
      </w:r>
      <w:r w:rsidR="0089722D" w:rsidRPr="007B1529">
        <w:rPr>
          <w:rFonts w:asciiTheme="majorBidi" w:hAnsiTheme="majorBidi" w:cstheme="majorBidi"/>
          <w:iCs/>
          <w:sz w:val="24"/>
          <w:szCs w:val="24"/>
        </w:rPr>
        <w:t>) appeared in the grain</w:t>
      </w:r>
      <w:r w:rsidR="00555F2D" w:rsidRPr="007B1529">
        <w:rPr>
          <w:rFonts w:asciiTheme="majorBidi" w:hAnsiTheme="majorBidi" w:cstheme="majorBidi"/>
          <w:iCs/>
          <w:sz w:val="24"/>
          <w:szCs w:val="24"/>
        </w:rPr>
        <w:t>s</w:t>
      </w:r>
      <w:r w:rsidR="002A150A" w:rsidRPr="007B1529">
        <w:rPr>
          <w:rFonts w:asciiTheme="majorBidi" w:hAnsiTheme="majorBidi" w:cstheme="majorBidi"/>
          <w:iCs/>
          <w:sz w:val="24"/>
          <w:szCs w:val="24"/>
        </w:rPr>
        <w:t xml:space="preserve"> interior</w:t>
      </w:r>
      <w:r w:rsidR="003F2059" w:rsidRPr="007B1529">
        <w:rPr>
          <w:rFonts w:asciiTheme="majorBidi" w:hAnsiTheme="majorBidi" w:cstheme="majorBidi"/>
          <w:iCs/>
          <w:sz w:val="24"/>
          <w:szCs w:val="24"/>
        </w:rPr>
        <w:t xml:space="preserve"> </w:t>
      </w:r>
      <w:r w:rsidR="002A150A" w:rsidRPr="007B1529">
        <w:rPr>
          <w:rFonts w:asciiTheme="majorBidi" w:hAnsiTheme="majorBidi" w:cstheme="majorBidi"/>
          <w:iCs/>
          <w:sz w:val="24"/>
          <w:szCs w:val="24"/>
        </w:rPr>
        <w:t xml:space="preserve">and </w:t>
      </w:r>
      <w:r w:rsidR="00463C8C" w:rsidRPr="007B1529">
        <w:rPr>
          <w:rFonts w:asciiTheme="majorBidi" w:hAnsiTheme="majorBidi" w:cstheme="majorBidi"/>
          <w:iCs/>
          <w:sz w:val="24"/>
          <w:szCs w:val="24"/>
        </w:rPr>
        <w:t xml:space="preserve">close to </w:t>
      </w:r>
      <w:r w:rsidR="003F2059" w:rsidRPr="007B1529">
        <w:rPr>
          <w:rFonts w:asciiTheme="majorBidi" w:hAnsiTheme="majorBidi" w:cstheme="majorBidi"/>
          <w:iCs/>
          <w:sz w:val="24"/>
          <w:szCs w:val="24"/>
        </w:rPr>
        <w:t>GBs</w:t>
      </w:r>
      <w:r w:rsidR="002A150A" w:rsidRPr="007B1529">
        <w:rPr>
          <w:rFonts w:asciiTheme="majorBidi" w:hAnsiTheme="majorBidi" w:cstheme="majorBidi"/>
          <w:iCs/>
          <w:sz w:val="24"/>
          <w:szCs w:val="24"/>
        </w:rPr>
        <w:t xml:space="preserve"> (see GB </w:t>
      </w:r>
      <w:r w:rsidR="0074602F" w:rsidRPr="007B1529">
        <w:rPr>
          <w:rFonts w:asciiTheme="majorBidi" w:hAnsiTheme="majorBidi" w:cstheme="majorBidi"/>
          <w:iCs/>
          <w:sz w:val="24"/>
          <w:szCs w:val="24"/>
        </w:rPr>
        <w:t>2</w:t>
      </w:r>
      <w:r w:rsidR="002A150A" w:rsidRPr="007B1529">
        <w:rPr>
          <w:rFonts w:asciiTheme="majorBidi" w:hAnsiTheme="majorBidi" w:cstheme="majorBidi"/>
          <w:iCs/>
          <w:sz w:val="24"/>
          <w:szCs w:val="24"/>
        </w:rPr>
        <w:t xml:space="preserve"> for T = 773 K in Fig. </w:t>
      </w:r>
      <w:r w:rsidR="009839F7" w:rsidRPr="007B1529">
        <w:rPr>
          <w:rFonts w:asciiTheme="majorBidi" w:hAnsiTheme="majorBidi" w:cstheme="majorBidi"/>
          <w:iCs/>
          <w:sz w:val="24"/>
          <w:szCs w:val="24"/>
        </w:rPr>
        <w:t>7a</w:t>
      </w:r>
      <w:r w:rsidR="002A150A" w:rsidRPr="007B1529">
        <w:rPr>
          <w:rFonts w:asciiTheme="majorBidi" w:hAnsiTheme="majorBidi" w:cstheme="majorBidi"/>
          <w:iCs/>
          <w:sz w:val="24"/>
          <w:szCs w:val="24"/>
        </w:rPr>
        <w:t>), while</w:t>
      </w:r>
      <w:r w:rsidR="003F2059" w:rsidRPr="007B1529">
        <w:rPr>
          <w:rFonts w:asciiTheme="majorBidi" w:hAnsiTheme="majorBidi" w:cstheme="majorBidi"/>
          <w:iCs/>
          <w:sz w:val="24"/>
          <w:szCs w:val="24"/>
        </w:rPr>
        <w:t xml:space="preserve"> </w:t>
      </w:r>
      <w:r w:rsidR="002A150A" w:rsidRPr="007B1529">
        <w:rPr>
          <w:rFonts w:asciiTheme="majorBidi" w:hAnsiTheme="majorBidi" w:cstheme="majorBidi"/>
          <w:iCs/>
          <w:sz w:val="24"/>
          <w:szCs w:val="24"/>
        </w:rPr>
        <w:t xml:space="preserve">GBs </w:t>
      </w:r>
      <w:r w:rsidR="00C3008A" w:rsidRPr="007B1529">
        <w:rPr>
          <w:rFonts w:asciiTheme="majorBidi" w:hAnsiTheme="majorBidi" w:cstheme="majorBidi"/>
          <w:iCs/>
          <w:sz w:val="24"/>
          <w:szCs w:val="24"/>
        </w:rPr>
        <w:t xml:space="preserve">became enriched in Ti (see GB </w:t>
      </w:r>
      <w:r w:rsidR="0074602F" w:rsidRPr="007B1529">
        <w:rPr>
          <w:rFonts w:asciiTheme="majorBidi" w:hAnsiTheme="majorBidi" w:cstheme="majorBidi"/>
          <w:iCs/>
          <w:sz w:val="24"/>
          <w:szCs w:val="24"/>
        </w:rPr>
        <w:t xml:space="preserve">1 </w:t>
      </w:r>
      <w:r w:rsidR="00C3008A" w:rsidRPr="007B1529">
        <w:rPr>
          <w:rFonts w:asciiTheme="majorBidi" w:hAnsiTheme="majorBidi" w:cstheme="majorBidi"/>
          <w:iCs/>
          <w:sz w:val="24"/>
          <w:szCs w:val="24"/>
        </w:rPr>
        <w:t xml:space="preserve">in Fig. </w:t>
      </w:r>
      <w:r w:rsidR="00473B83" w:rsidRPr="007B1529">
        <w:rPr>
          <w:rFonts w:asciiTheme="majorBidi" w:hAnsiTheme="majorBidi" w:cstheme="majorBidi"/>
          <w:iCs/>
          <w:sz w:val="24"/>
          <w:szCs w:val="24"/>
        </w:rPr>
        <w:t>7</w:t>
      </w:r>
      <w:r w:rsidR="00C3008A" w:rsidRPr="007B1529">
        <w:rPr>
          <w:rFonts w:asciiTheme="majorBidi" w:hAnsiTheme="majorBidi" w:cstheme="majorBidi"/>
          <w:iCs/>
          <w:sz w:val="24"/>
          <w:szCs w:val="24"/>
        </w:rPr>
        <w:t xml:space="preserve">a </w:t>
      </w:r>
      <w:r w:rsidR="00473B83" w:rsidRPr="007B1529">
        <w:rPr>
          <w:rFonts w:asciiTheme="majorBidi" w:hAnsiTheme="majorBidi" w:cstheme="majorBidi"/>
          <w:iCs/>
          <w:sz w:val="24"/>
          <w:szCs w:val="24"/>
        </w:rPr>
        <w:t xml:space="preserve">at </w:t>
      </w:r>
      <w:r w:rsidR="00555F2D" w:rsidRPr="007B1529">
        <w:rPr>
          <w:rFonts w:asciiTheme="majorBidi" w:hAnsiTheme="majorBidi" w:cstheme="majorBidi"/>
          <w:iCs/>
          <w:sz w:val="24"/>
          <w:szCs w:val="24"/>
        </w:rPr>
        <w:t>773 K</w:t>
      </w:r>
      <w:r w:rsidR="00C3008A" w:rsidRPr="007B1529">
        <w:rPr>
          <w:rFonts w:asciiTheme="majorBidi" w:hAnsiTheme="majorBidi" w:cstheme="majorBidi"/>
          <w:iCs/>
          <w:sz w:val="24"/>
          <w:szCs w:val="24"/>
        </w:rPr>
        <w:t>)</w:t>
      </w:r>
      <w:r w:rsidR="003F2059" w:rsidRPr="007B1529">
        <w:rPr>
          <w:rFonts w:asciiTheme="majorBidi" w:hAnsiTheme="majorBidi" w:cstheme="majorBidi"/>
          <w:iCs/>
          <w:sz w:val="24"/>
          <w:szCs w:val="24"/>
        </w:rPr>
        <w:t>.</w:t>
      </w:r>
      <w:r w:rsidR="00037C19" w:rsidRPr="007B1529">
        <w:rPr>
          <w:rFonts w:asciiTheme="majorBidi" w:hAnsiTheme="majorBidi" w:cstheme="majorBidi"/>
          <w:iCs/>
          <w:sz w:val="24"/>
          <w:szCs w:val="24"/>
        </w:rPr>
        <w:t xml:space="preserve"> </w:t>
      </w:r>
      <w:r w:rsidR="00920EEC" w:rsidRPr="007B1529">
        <w:rPr>
          <w:rFonts w:asciiTheme="majorBidi" w:hAnsiTheme="majorBidi" w:cstheme="majorBidi"/>
          <w:iCs/>
          <w:sz w:val="24"/>
          <w:szCs w:val="24"/>
        </w:rPr>
        <w:t>With</w:t>
      </w:r>
      <w:r w:rsidR="006E1F58" w:rsidRPr="007B1529">
        <w:rPr>
          <w:rFonts w:asciiTheme="majorBidi" w:hAnsiTheme="majorBidi" w:cstheme="majorBidi"/>
          <w:iCs/>
          <w:sz w:val="24"/>
          <w:szCs w:val="24"/>
        </w:rPr>
        <w:t xml:space="preserve"> </w:t>
      </w:r>
      <w:r w:rsidR="00920EEC" w:rsidRPr="007B1529">
        <w:rPr>
          <w:rFonts w:asciiTheme="majorBidi" w:hAnsiTheme="majorBidi" w:cstheme="majorBidi"/>
          <w:iCs/>
          <w:sz w:val="24"/>
          <w:szCs w:val="24"/>
        </w:rPr>
        <w:t xml:space="preserve">a </w:t>
      </w:r>
      <w:r w:rsidR="00037C19" w:rsidRPr="007B1529">
        <w:rPr>
          <w:rFonts w:asciiTheme="majorBidi" w:hAnsiTheme="majorBidi" w:cstheme="majorBidi"/>
          <w:iCs/>
          <w:sz w:val="24"/>
          <w:szCs w:val="24"/>
        </w:rPr>
        <w:t xml:space="preserve">further </w:t>
      </w:r>
      <w:r w:rsidR="006E1F58" w:rsidRPr="007B1529">
        <w:rPr>
          <w:rFonts w:asciiTheme="majorBidi" w:hAnsiTheme="majorBidi" w:cstheme="majorBidi"/>
          <w:iCs/>
          <w:sz w:val="24"/>
          <w:szCs w:val="24"/>
        </w:rPr>
        <w:t xml:space="preserve">increase of temperature </w:t>
      </w:r>
      <w:r w:rsidR="00920EEC" w:rsidRPr="007B1529">
        <w:rPr>
          <w:rFonts w:asciiTheme="majorBidi" w:hAnsiTheme="majorBidi" w:cstheme="majorBidi"/>
          <w:iCs/>
          <w:sz w:val="24"/>
          <w:szCs w:val="24"/>
        </w:rPr>
        <w:t xml:space="preserve">to </w:t>
      </w:r>
      <w:r w:rsidR="00555F2D" w:rsidRPr="007B1529">
        <w:rPr>
          <w:rFonts w:asciiTheme="majorBidi" w:hAnsiTheme="majorBidi" w:cstheme="majorBidi"/>
          <w:iCs/>
          <w:sz w:val="24"/>
          <w:szCs w:val="24"/>
        </w:rPr>
        <w:t>923 K</w:t>
      </w:r>
      <w:r w:rsidR="00015616" w:rsidRPr="007B1529">
        <w:rPr>
          <w:rFonts w:asciiTheme="majorBidi" w:hAnsiTheme="majorBidi" w:cstheme="majorBidi"/>
          <w:iCs/>
          <w:sz w:val="24"/>
          <w:szCs w:val="24"/>
        </w:rPr>
        <w:t xml:space="preserve">, features observed at </w:t>
      </w:r>
      <w:r w:rsidR="00555F2D" w:rsidRPr="007B1529">
        <w:rPr>
          <w:rFonts w:asciiTheme="majorBidi" w:hAnsiTheme="majorBidi" w:cstheme="majorBidi"/>
          <w:iCs/>
          <w:sz w:val="24"/>
          <w:szCs w:val="24"/>
        </w:rPr>
        <w:t>773 K</w:t>
      </w:r>
      <w:r w:rsidR="00015616" w:rsidRPr="007B1529">
        <w:rPr>
          <w:rFonts w:asciiTheme="majorBidi" w:hAnsiTheme="majorBidi" w:cstheme="majorBidi"/>
          <w:iCs/>
          <w:sz w:val="24"/>
          <w:szCs w:val="24"/>
        </w:rPr>
        <w:t xml:space="preserve"> </w:t>
      </w:r>
      <w:r w:rsidR="00920EEC" w:rsidRPr="007B1529">
        <w:rPr>
          <w:rFonts w:asciiTheme="majorBidi" w:hAnsiTheme="majorBidi" w:cstheme="majorBidi"/>
          <w:iCs/>
          <w:sz w:val="24"/>
          <w:szCs w:val="24"/>
        </w:rPr>
        <w:t xml:space="preserve">became </w:t>
      </w:r>
      <w:r w:rsidR="00A30BE4" w:rsidRPr="007B1529">
        <w:rPr>
          <w:rFonts w:asciiTheme="majorBidi" w:hAnsiTheme="majorBidi" w:cstheme="majorBidi"/>
          <w:iCs/>
          <w:sz w:val="24"/>
          <w:szCs w:val="24"/>
        </w:rPr>
        <w:t xml:space="preserve">slightly </w:t>
      </w:r>
      <w:r w:rsidR="00015616" w:rsidRPr="007B1529">
        <w:rPr>
          <w:rFonts w:asciiTheme="majorBidi" w:hAnsiTheme="majorBidi" w:cstheme="majorBidi"/>
          <w:iCs/>
          <w:sz w:val="24"/>
          <w:szCs w:val="24"/>
        </w:rPr>
        <w:t>sharper</w:t>
      </w:r>
      <w:r w:rsidR="00380EA2" w:rsidRPr="007B1529">
        <w:rPr>
          <w:rFonts w:asciiTheme="majorBidi" w:hAnsiTheme="majorBidi" w:cstheme="majorBidi"/>
          <w:iCs/>
          <w:sz w:val="24"/>
          <w:szCs w:val="24"/>
        </w:rPr>
        <w:t xml:space="preserve">, which </w:t>
      </w:r>
      <w:r w:rsidR="00A30BE4" w:rsidRPr="007B1529">
        <w:rPr>
          <w:rFonts w:asciiTheme="majorBidi" w:hAnsiTheme="majorBidi" w:cstheme="majorBidi"/>
          <w:iCs/>
          <w:sz w:val="24"/>
          <w:szCs w:val="24"/>
        </w:rPr>
        <w:t xml:space="preserve">may </w:t>
      </w:r>
      <w:r w:rsidR="00380EA2" w:rsidRPr="007B1529">
        <w:rPr>
          <w:rFonts w:asciiTheme="majorBidi" w:hAnsiTheme="majorBidi" w:cstheme="majorBidi"/>
          <w:iCs/>
          <w:sz w:val="24"/>
          <w:szCs w:val="24"/>
        </w:rPr>
        <w:t xml:space="preserve">suggest </w:t>
      </w:r>
      <w:r w:rsidR="00A30BE4" w:rsidRPr="007B1529">
        <w:rPr>
          <w:rFonts w:asciiTheme="majorBidi" w:hAnsiTheme="majorBidi" w:cstheme="majorBidi"/>
          <w:iCs/>
          <w:sz w:val="24"/>
          <w:szCs w:val="24"/>
        </w:rPr>
        <w:t xml:space="preserve">a </w:t>
      </w:r>
      <w:r w:rsidR="00380EA2" w:rsidRPr="007B1529">
        <w:rPr>
          <w:rFonts w:asciiTheme="majorBidi" w:hAnsiTheme="majorBidi" w:cstheme="majorBidi"/>
          <w:iCs/>
          <w:sz w:val="24"/>
          <w:szCs w:val="24"/>
        </w:rPr>
        <w:t>further Ti</w:t>
      </w:r>
      <w:r w:rsidR="00A30BE4" w:rsidRPr="007B1529">
        <w:rPr>
          <w:rFonts w:asciiTheme="majorBidi" w:hAnsiTheme="majorBidi" w:cstheme="majorBidi"/>
          <w:iCs/>
          <w:sz w:val="24"/>
          <w:szCs w:val="24"/>
        </w:rPr>
        <w:t xml:space="preserve"> enrichment, although the size of these </w:t>
      </w:r>
      <w:r w:rsidR="00C50C8C" w:rsidRPr="007B1529">
        <w:rPr>
          <w:rFonts w:asciiTheme="majorBidi" w:hAnsiTheme="majorBidi" w:cstheme="majorBidi"/>
          <w:iCs/>
          <w:sz w:val="24"/>
          <w:szCs w:val="24"/>
        </w:rPr>
        <w:t xml:space="preserve">Ti-rich </w:t>
      </w:r>
      <w:r w:rsidR="00555F2D" w:rsidRPr="007B1529">
        <w:rPr>
          <w:rFonts w:asciiTheme="majorBidi" w:hAnsiTheme="majorBidi" w:cstheme="majorBidi"/>
          <w:iCs/>
          <w:sz w:val="24"/>
          <w:szCs w:val="24"/>
        </w:rPr>
        <w:t>clusters</w:t>
      </w:r>
      <w:r w:rsidR="00A30BE4" w:rsidRPr="007B1529">
        <w:rPr>
          <w:rFonts w:asciiTheme="majorBidi" w:hAnsiTheme="majorBidi" w:cstheme="majorBidi"/>
          <w:iCs/>
          <w:sz w:val="24"/>
          <w:szCs w:val="24"/>
        </w:rPr>
        <w:t xml:space="preserve"> did not </w:t>
      </w:r>
      <w:r w:rsidR="00555F2D" w:rsidRPr="007B1529">
        <w:rPr>
          <w:rFonts w:asciiTheme="majorBidi" w:hAnsiTheme="majorBidi" w:cstheme="majorBidi"/>
          <w:iCs/>
          <w:sz w:val="24"/>
          <w:szCs w:val="24"/>
        </w:rPr>
        <w:t xml:space="preserve">change </w:t>
      </w:r>
      <w:r w:rsidR="00A952FE" w:rsidRPr="007B1529">
        <w:rPr>
          <w:rFonts w:asciiTheme="majorBidi" w:hAnsiTheme="majorBidi" w:cstheme="majorBidi"/>
          <w:iCs/>
          <w:sz w:val="24"/>
          <w:szCs w:val="24"/>
        </w:rPr>
        <w:t>significant</w:t>
      </w:r>
      <w:r w:rsidR="00555F2D" w:rsidRPr="007B1529">
        <w:rPr>
          <w:rFonts w:asciiTheme="majorBidi" w:hAnsiTheme="majorBidi" w:cstheme="majorBidi"/>
          <w:iCs/>
          <w:sz w:val="24"/>
          <w:szCs w:val="24"/>
        </w:rPr>
        <w:t>ly</w:t>
      </w:r>
      <w:r w:rsidR="00037C19" w:rsidRPr="007B1529">
        <w:rPr>
          <w:rFonts w:asciiTheme="majorBidi" w:hAnsiTheme="majorBidi" w:cstheme="majorBidi"/>
          <w:iCs/>
          <w:sz w:val="24"/>
          <w:szCs w:val="24"/>
        </w:rPr>
        <w:t>.</w:t>
      </w:r>
      <w:r w:rsidR="006A5D20" w:rsidRPr="007B1529">
        <w:rPr>
          <w:rFonts w:asciiTheme="majorBidi" w:hAnsiTheme="majorBidi" w:cstheme="majorBidi"/>
          <w:iCs/>
          <w:sz w:val="24"/>
          <w:szCs w:val="24"/>
        </w:rPr>
        <w:t xml:space="preserve"> </w:t>
      </w:r>
      <w:r w:rsidR="00D01430" w:rsidRPr="007B1529">
        <w:rPr>
          <w:rFonts w:asciiTheme="majorBidi" w:hAnsiTheme="majorBidi" w:cstheme="majorBidi"/>
          <w:iCs/>
          <w:sz w:val="24"/>
          <w:szCs w:val="24"/>
        </w:rPr>
        <w:t xml:space="preserve">Fig. </w:t>
      </w:r>
      <w:r w:rsidR="00473B83" w:rsidRPr="007B1529">
        <w:rPr>
          <w:rFonts w:asciiTheme="majorBidi" w:hAnsiTheme="majorBidi" w:cstheme="majorBidi"/>
          <w:iCs/>
          <w:sz w:val="24"/>
          <w:szCs w:val="24"/>
        </w:rPr>
        <w:t>7</w:t>
      </w:r>
      <w:r w:rsidR="007F5D65" w:rsidRPr="007B1529">
        <w:rPr>
          <w:rFonts w:asciiTheme="majorBidi" w:hAnsiTheme="majorBidi" w:cstheme="majorBidi"/>
          <w:iCs/>
          <w:sz w:val="24"/>
          <w:szCs w:val="24"/>
        </w:rPr>
        <w:t xml:space="preserve">b </w:t>
      </w:r>
      <w:r w:rsidR="00D01430" w:rsidRPr="007B1529">
        <w:rPr>
          <w:rFonts w:asciiTheme="majorBidi" w:hAnsiTheme="majorBidi" w:cstheme="majorBidi"/>
          <w:iCs/>
          <w:sz w:val="24"/>
          <w:szCs w:val="24"/>
        </w:rPr>
        <w:t xml:space="preserve">shows the </w:t>
      </w:r>
      <w:r w:rsidR="00785B0C" w:rsidRPr="007B1529">
        <w:rPr>
          <w:rFonts w:asciiTheme="majorBidi" w:hAnsiTheme="majorBidi" w:cstheme="majorBidi"/>
          <w:iCs/>
          <w:sz w:val="24"/>
          <w:szCs w:val="24"/>
        </w:rPr>
        <w:t xml:space="preserve">microstructure </w:t>
      </w:r>
      <w:r w:rsidR="00C3008A" w:rsidRPr="007B1529">
        <w:rPr>
          <w:rFonts w:asciiTheme="majorBidi" w:hAnsiTheme="majorBidi" w:cstheme="majorBidi"/>
          <w:iCs/>
          <w:sz w:val="24"/>
          <w:szCs w:val="24"/>
        </w:rPr>
        <w:t>on a larger area</w:t>
      </w:r>
      <w:r w:rsidR="00785B0C" w:rsidRPr="007B1529">
        <w:rPr>
          <w:rFonts w:asciiTheme="majorBidi" w:hAnsiTheme="majorBidi" w:cstheme="majorBidi"/>
          <w:iCs/>
          <w:sz w:val="24"/>
          <w:szCs w:val="24"/>
        </w:rPr>
        <w:t xml:space="preserve"> </w:t>
      </w:r>
      <w:r w:rsidR="00555F2D" w:rsidRPr="007B1529">
        <w:rPr>
          <w:rFonts w:asciiTheme="majorBidi" w:hAnsiTheme="majorBidi" w:cstheme="majorBidi"/>
          <w:iCs/>
          <w:sz w:val="24"/>
          <w:szCs w:val="24"/>
        </w:rPr>
        <w:t xml:space="preserve">of the film </w:t>
      </w:r>
      <w:r w:rsidR="00785B0C" w:rsidRPr="007B1529">
        <w:rPr>
          <w:rFonts w:asciiTheme="majorBidi" w:hAnsiTheme="majorBidi" w:cstheme="majorBidi"/>
          <w:iCs/>
          <w:sz w:val="24"/>
          <w:szCs w:val="24"/>
        </w:rPr>
        <w:t xml:space="preserve">along with the elemental distribution </w:t>
      </w:r>
      <w:r w:rsidR="00202EDA" w:rsidRPr="007B1529">
        <w:rPr>
          <w:rFonts w:asciiTheme="majorBidi" w:hAnsiTheme="majorBidi" w:cstheme="majorBidi"/>
          <w:iCs/>
          <w:sz w:val="24"/>
          <w:szCs w:val="24"/>
        </w:rPr>
        <w:t>for</w:t>
      </w:r>
      <w:r w:rsidR="00785B0C" w:rsidRPr="007B1529">
        <w:rPr>
          <w:rFonts w:asciiTheme="majorBidi" w:hAnsiTheme="majorBidi" w:cstheme="majorBidi"/>
          <w:iCs/>
          <w:sz w:val="24"/>
          <w:szCs w:val="24"/>
        </w:rPr>
        <w:t xml:space="preserve"> Ti and W</w:t>
      </w:r>
      <w:r w:rsidR="006A5D20" w:rsidRPr="007B1529">
        <w:rPr>
          <w:rFonts w:asciiTheme="majorBidi" w:hAnsiTheme="majorBidi" w:cstheme="majorBidi"/>
          <w:iCs/>
          <w:sz w:val="24"/>
          <w:szCs w:val="24"/>
        </w:rPr>
        <w:t xml:space="preserve"> </w:t>
      </w:r>
      <w:r w:rsidR="00DD108B" w:rsidRPr="007B1529">
        <w:rPr>
          <w:rFonts w:asciiTheme="majorBidi" w:hAnsiTheme="majorBidi" w:cstheme="majorBidi"/>
          <w:iCs/>
          <w:sz w:val="24"/>
          <w:szCs w:val="24"/>
        </w:rPr>
        <w:t>(</w:t>
      </w:r>
      <w:r w:rsidR="006A5D20" w:rsidRPr="007B1529">
        <w:rPr>
          <w:rFonts w:asciiTheme="majorBidi" w:hAnsiTheme="majorBidi" w:cstheme="majorBidi"/>
          <w:iCs/>
          <w:sz w:val="24"/>
          <w:szCs w:val="24"/>
        </w:rPr>
        <w:t xml:space="preserve">acquired at </w:t>
      </w:r>
      <w:r w:rsidR="00555F2D" w:rsidRPr="007B1529">
        <w:rPr>
          <w:rFonts w:asciiTheme="majorBidi" w:hAnsiTheme="majorBidi" w:cstheme="majorBidi"/>
          <w:iCs/>
          <w:sz w:val="24"/>
          <w:szCs w:val="24"/>
        </w:rPr>
        <w:t>573 K</w:t>
      </w:r>
      <w:r w:rsidR="006A5D20" w:rsidRPr="007B1529">
        <w:rPr>
          <w:rFonts w:asciiTheme="majorBidi" w:hAnsiTheme="majorBidi" w:cstheme="majorBidi"/>
          <w:iCs/>
          <w:sz w:val="24"/>
          <w:szCs w:val="24"/>
        </w:rPr>
        <w:t xml:space="preserve"> after annealing for 20 minutes at </w:t>
      </w:r>
      <w:r w:rsidR="00555F2D" w:rsidRPr="007B1529">
        <w:rPr>
          <w:rFonts w:asciiTheme="majorBidi" w:hAnsiTheme="majorBidi" w:cstheme="majorBidi"/>
          <w:iCs/>
          <w:sz w:val="24"/>
          <w:szCs w:val="24"/>
        </w:rPr>
        <w:t>923 K</w:t>
      </w:r>
      <w:r w:rsidR="00DD108B" w:rsidRPr="007B1529">
        <w:rPr>
          <w:rFonts w:asciiTheme="majorBidi" w:hAnsiTheme="majorBidi" w:cstheme="majorBidi"/>
          <w:iCs/>
          <w:sz w:val="24"/>
          <w:szCs w:val="24"/>
        </w:rPr>
        <w:t>)</w:t>
      </w:r>
      <w:r w:rsidR="00785B0C" w:rsidRPr="007B1529">
        <w:rPr>
          <w:rFonts w:asciiTheme="majorBidi" w:hAnsiTheme="majorBidi" w:cstheme="majorBidi"/>
          <w:iCs/>
          <w:sz w:val="24"/>
          <w:szCs w:val="24"/>
        </w:rPr>
        <w:t xml:space="preserve">. </w:t>
      </w:r>
      <w:r w:rsidR="006A5D20" w:rsidRPr="007B1529">
        <w:rPr>
          <w:rFonts w:asciiTheme="majorBidi" w:hAnsiTheme="majorBidi" w:cstheme="majorBidi"/>
          <w:iCs/>
          <w:sz w:val="24"/>
          <w:szCs w:val="24"/>
        </w:rPr>
        <w:t>A</w:t>
      </w:r>
      <w:r w:rsidR="00785B0C" w:rsidRPr="007B1529">
        <w:rPr>
          <w:rFonts w:asciiTheme="majorBidi" w:hAnsiTheme="majorBidi" w:cstheme="majorBidi"/>
          <w:iCs/>
          <w:sz w:val="24"/>
          <w:szCs w:val="24"/>
        </w:rPr>
        <w:t xml:space="preserve">lthough the columnar grain boundaries </w:t>
      </w:r>
      <w:r w:rsidR="00DD108B" w:rsidRPr="007B1529">
        <w:rPr>
          <w:rFonts w:asciiTheme="majorBidi" w:hAnsiTheme="majorBidi" w:cstheme="majorBidi"/>
          <w:iCs/>
          <w:sz w:val="24"/>
          <w:szCs w:val="24"/>
        </w:rPr>
        <w:t>were</w:t>
      </w:r>
      <w:r w:rsidR="00785B0C" w:rsidRPr="007B1529">
        <w:rPr>
          <w:rFonts w:asciiTheme="majorBidi" w:hAnsiTheme="majorBidi" w:cstheme="majorBidi"/>
          <w:iCs/>
          <w:sz w:val="24"/>
          <w:szCs w:val="24"/>
        </w:rPr>
        <w:t xml:space="preserve"> not very sharp</w:t>
      </w:r>
      <w:r w:rsidR="00C3008A" w:rsidRPr="007B1529">
        <w:rPr>
          <w:rFonts w:asciiTheme="majorBidi" w:hAnsiTheme="majorBidi" w:cstheme="majorBidi"/>
          <w:iCs/>
          <w:sz w:val="24"/>
          <w:szCs w:val="24"/>
        </w:rPr>
        <w:t xml:space="preserve"> in the </w:t>
      </w:r>
      <w:r w:rsidR="008613D9" w:rsidRPr="007B1529">
        <w:rPr>
          <w:rFonts w:asciiTheme="majorBidi" w:hAnsiTheme="majorBidi" w:cstheme="majorBidi"/>
          <w:iCs/>
          <w:sz w:val="24"/>
          <w:szCs w:val="24"/>
        </w:rPr>
        <w:t xml:space="preserve">HAADF-STEM </w:t>
      </w:r>
      <w:r w:rsidR="00C3008A" w:rsidRPr="007B1529">
        <w:rPr>
          <w:rFonts w:asciiTheme="majorBidi" w:hAnsiTheme="majorBidi" w:cstheme="majorBidi"/>
          <w:iCs/>
          <w:sz w:val="24"/>
          <w:szCs w:val="24"/>
        </w:rPr>
        <w:t xml:space="preserve">micrograph (Fig. </w:t>
      </w:r>
      <w:r w:rsidR="00473B83" w:rsidRPr="007B1529">
        <w:rPr>
          <w:rFonts w:asciiTheme="majorBidi" w:hAnsiTheme="majorBidi" w:cstheme="majorBidi"/>
          <w:iCs/>
          <w:sz w:val="24"/>
          <w:szCs w:val="24"/>
        </w:rPr>
        <w:t>7</w:t>
      </w:r>
      <w:r w:rsidR="007F5D65" w:rsidRPr="007B1529">
        <w:rPr>
          <w:rFonts w:asciiTheme="majorBidi" w:hAnsiTheme="majorBidi" w:cstheme="majorBidi"/>
          <w:iCs/>
          <w:sz w:val="24"/>
          <w:szCs w:val="24"/>
        </w:rPr>
        <w:t>b</w:t>
      </w:r>
      <w:r w:rsidR="00C3008A" w:rsidRPr="007B1529">
        <w:rPr>
          <w:rFonts w:asciiTheme="majorBidi" w:hAnsiTheme="majorBidi" w:cstheme="majorBidi"/>
          <w:iCs/>
          <w:sz w:val="24"/>
          <w:szCs w:val="24"/>
        </w:rPr>
        <w:t>)</w:t>
      </w:r>
      <w:r w:rsidR="00785B0C" w:rsidRPr="007B1529">
        <w:rPr>
          <w:rFonts w:asciiTheme="majorBidi" w:hAnsiTheme="majorBidi" w:cstheme="majorBidi"/>
          <w:iCs/>
          <w:sz w:val="24"/>
          <w:szCs w:val="24"/>
        </w:rPr>
        <w:t>, they c</w:t>
      </w:r>
      <w:r w:rsidR="00DD108B" w:rsidRPr="007B1529">
        <w:rPr>
          <w:rFonts w:asciiTheme="majorBidi" w:hAnsiTheme="majorBidi" w:cstheme="majorBidi"/>
          <w:iCs/>
          <w:sz w:val="24"/>
          <w:szCs w:val="24"/>
        </w:rPr>
        <w:t>ould</w:t>
      </w:r>
      <w:r w:rsidR="00785B0C" w:rsidRPr="007B1529">
        <w:rPr>
          <w:rFonts w:asciiTheme="majorBidi" w:hAnsiTheme="majorBidi" w:cstheme="majorBidi"/>
          <w:iCs/>
          <w:sz w:val="24"/>
          <w:szCs w:val="24"/>
        </w:rPr>
        <w:t xml:space="preserve"> be identified by looking at the </w:t>
      </w:r>
      <w:r w:rsidR="008613D9" w:rsidRPr="007B1529">
        <w:rPr>
          <w:rFonts w:asciiTheme="majorBidi" w:hAnsiTheme="majorBidi" w:cstheme="majorBidi"/>
          <w:iCs/>
          <w:sz w:val="24"/>
          <w:szCs w:val="24"/>
        </w:rPr>
        <w:t xml:space="preserve">corresponding </w:t>
      </w:r>
      <w:r w:rsidR="00785B0C" w:rsidRPr="007B1529">
        <w:rPr>
          <w:rFonts w:asciiTheme="majorBidi" w:hAnsiTheme="majorBidi" w:cstheme="majorBidi"/>
          <w:iCs/>
          <w:sz w:val="24"/>
          <w:szCs w:val="24"/>
        </w:rPr>
        <w:t>EDX map</w:t>
      </w:r>
      <w:r w:rsidR="00EC312F" w:rsidRPr="007B1529">
        <w:rPr>
          <w:rFonts w:asciiTheme="majorBidi" w:hAnsiTheme="majorBidi" w:cstheme="majorBidi"/>
          <w:iCs/>
          <w:sz w:val="24"/>
          <w:szCs w:val="24"/>
        </w:rPr>
        <w:t>s</w:t>
      </w:r>
      <w:r w:rsidR="00785B0C" w:rsidRPr="007B1529">
        <w:rPr>
          <w:rFonts w:asciiTheme="majorBidi" w:hAnsiTheme="majorBidi" w:cstheme="majorBidi"/>
          <w:iCs/>
          <w:sz w:val="24"/>
          <w:szCs w:val="24"/>
        </w:rPr>
        <w:t xml:space="preserve">, where domains depleted in W </w:t>
      </w:r>
      <w:r w:rsidR="00EC312F" w:rsidRPr="007B1529">
        <w:rPr>
          <w:rFonts w:asciiTheme="majorBidi" w:hAnsiTheme="majorBidi" w:cstheme="majorBidi"/>
          <w:iCs/>
          <w:sz w:val="24"/>
          <w:szCs w:val="24"/>
        </w:rPr>
        <w:t xml:space="preserve">and enriched in Ti </w:t>
      </w:r>
      <w:r w:rsidR="00202EDA" w:rsidRPr="007B1529">
        <w:rPr>
          <w:rFonts w:asciiTheme="majorBidi" w:hAnsiTheme="majorBidi" w:cstheme="majorBidi"/>
          <w:iCs/>
          <w:sz w:val="24"/>
          <w:szCs w:val="24"/>
        </w:rPr>
        <w:t>were observed</w:t>
      </w:r>
      <w:r w:rsidR="008613D9" w:rsidRPr="007B1529">
        <w:rPr>
          <w:rFonts w:asciiTheme="majorBidi" w:hAnsiTheme="majorBidi" w:cstheme="majorBidi"/>
          <w:iCs/>
          <w:sz w:val="24"/>
          <w:szCs w:val="24"/>
        </w:rPr>
        <w:t xml:space="preserve"> </w:t>
      </w:r>
      <w:r w:rsidR="00F77D1A" w:rsidRPr="007B1529">
        <w:rPr>
          <w:rFonts w:asciiTheme="majorBidi" w:hAnsiTheme="majorBidi" w:cstheme="majorBidi"/>
          <w:iCs/>
          <w:sz w:val="24"/>
          <w:szCs w:val="24"/>
        </w:rPr>
        <w:t xml:space="preserve">approximately in line with GBs </w:t>
      </w:r>
      <w:r w:rsidR="008613D9" w:rsidRPr="007B1529">
        <w:rPr>
          <w:rFonts w:asciiTheme="majorBidi" w:hAnsiTheme="majorBidi" w:cstheme="majorBidi"/>
          <w:iCs/>
          <w:sz w:val="24"/>
          <w:szCs w:val="24"/>
        </w:rPr>
        <w:t>(</w:t>
      </w:r>
      <w:r w:rsidR="00F77D1A" w:rsidRPr="007B1529">
        <w:rPr>
          <w:rFonts w:asciiTheme="majorBidi" w:hAnsiTheme="majorBidi" w:cstheme="majorBidi"/>
          <w:iCs/>
          <w:sz w:val="24"/>
          <w:szCs w:val="24"/>
        </w:rPr>
        <w:t>highlighted</w:t>
      </w:r>
      <w:r w:rsidR="0074602F" w:rsidRPr="007B1529">
        <w:rPr>
          <w:rFonts w:asciiTheme="majorBidi" w:hAnsiTheme="majorBidi" w:cstheme="majorBidi"/>
          <w:iCs/>
          <w:sz w:val="24"/>
          <w:szCs w:val="24"/>
        </w:rPr>
        <w:t xml:space="preserve"> </w:t>
      </w:r>
      <w:r w:rsidR="00AE0D39" w:rsidRPr="007B1529">
        <w:rPr>
          <w:rFonts w:asciiTheme="majorBidi" w:hAnsiTheme="majorBidi" w:cstheme="majorBidi"/>
          <w:iCs/>
          <w:sz w:val="24"/>
          <w:szCs w:val="24"/>
        </w:rPr>
        <w:t>by arrow</w:t>
      </w:r>
      <w:r w:rsidR="008613D9" w:rsidRPr="007B1529">
        <w:rPr>
          <w:rFonts w:asciiTheme="majorBidi" w:hAnsiTheme="majorBidi" w:cstheme="majorBidi"/>
          <w:iCs/>
          <w:sz w:val="24"/>
          <w:szCs w:val="24"/>
        </w:rPr>
        <w:t>)</w:t>
      </w:r>
      <w:r w:rsidR="00785B0C" w:rsidRPr="007B1529">
        <w:rPr>
          <w:rFonts w:asciiTheme="majorBidi" w:hAnsiTheme="majorBidi" w:cstheme="majorBidi"/>
          <w:iCs/>
          <w:sz w:val="24"/>
          <w:szCs w:val="24"/>
        </w:rPr>
        <w:t>.</w:t>
      </w:r>
      <w:r w:rsidR="00D01430" w:rsidRPr="007B1529">
        <w:rPr>
          <w:rFonts w:asciiTheme="majorBidi" w:hAnsiTheme="majorBidi" w:cstheme="majorBidi"/>
          <w:iCs/>
          <w:sz w:val="24"/>
          <w:szCs w:val="24"/>
        </w:rPr>
        <w:t xml:space="preserve"> </w:t>
      </w:r>
      <w:r w:rsidR="004B3DE9" w:rsidRPr="007B1529">
        <w:rPr>
          <w:rFonts w:asciiTheme="majorBidi" w:hAnsiTheme="majorBidi" w:cstheme="majorBidi"/>
          <w:iCs/>
          <w:sz w:val="24"/>
          <w:szCs w:val="24"/>
        </w:rPr>
        <w:t xml:space="preserve">The HAADF contrast </w:t>
      </w:r>
      <w:r w:rsidR="00555F2D" w:rsidRPr="007B1529">
        <w:rPr>
          <w:rFonts w:asciiTheme="majorBidi" w:hAnsiTheme="majorBidi" w:cstheme="majorBidi"/>
          <w:iCs/>
          <w:sz w:val="24"/>
          <w:szCs w:val="24"/>
        </w:rPr>
        <w:t>formed</w:t>
      </w:r>
      <w:r w:rsidR="004B3DE9" w:rsidRPr="007B1529">
        <w:rPr>
          <w:rFonts w:asciiTheme="majorBidi" w:hAnsiTheme="majorBidi" w:cstheme="majorBidi"/>
          <w:iCs/>
          <w:sz w:val="24"/>
          <w:szCs w:val="24"/>
        </w:rPr>
        <w:t xml:space="preserve"> in Fig. </w:t>
      </w:r>
      <w:r w:rsidR="00473B83" w:rsidRPr="007B1529">
        <w:rPr>
          <w:rFonts w:asciiTheme="majorBidi" w:hAnsiTheme="majorBidi" w:cstheme="majorBidi"/>
          <w:iCs/>
          <w:sz w:val="24"/>
          <w:szCs w:val="24"/>
        </w:rPr>
        <w:t>7</w:t>
      </w:r>
      <w:r w:rsidR="007F5D65" w:rsidRPr="007B1529">
        <w:rPr>
          <w:rFonts w:asciiTheme="majorBidi" w:hAnsiTheme="majorBidi" w:cstheme="majorBidi"/>
          <w:iCs/>
          <w:sz w:val="24"/>
          <w:szCs w:val="24"/>
        </w:rPr>
        <w:t xml:space="preserve">b </w:t>
      </w:r>
      <w:r w:rsidR="004B3DE9" w:rsidRPr="007B1529">
        <w:rPr>
          <w:rFonts w:asciiTheme="majorBidi" w:hAnsiTheme="majorBidi" w:cstheme="majorBidi"/>
          <w:iCs/>
          <w:sz w:val="24"/>
          <w:szCs w:val="24"/>
        </w:rPr>
        <w:t>in combination with the EDX maps for Ti and W</w:t>
      </w:r>
      <w:r w:rsidR="009A4004" w:rsidRPr="007B1529">
        <w:rPr>
          <w:rFonts w:asciiTheme="majorBidi" w:hAnsiTheme="majorBidi" w:cstheme="majorBidi"/>
          <w:iCs/>
          <w:sz w:val="24"/>
          <w:szCs w:val="24"/>
        </w:rPr>
        <w:t xml:space="preserve"> </w:t>
      </w:r>
      <w:r w:rsidR="00C3008A" w:rsidRPr="007B1529">
        <w:rPr>
          <w:rFonts w:asciiTheme="majorBidi" w:hAnsiTheme="majorBidi" w:cstheme="majorBidi"/>
          <w:iCs/>
          <w:sz w:val="24"/>
          <w:szCs w:val="24"/>
        </w:rPr>
        <w:t>further corroborate</w:t>
      </w:r>
      <w:r w:rsidR="00EC312F" w:rsidRPr="007B1529">
        <w:rPr>
          <w:rFonts w:asciiTheme="majorBidi" w:hAnsiTheme="majorBidi" w:cstheme="majorBidi"/>
          <w:iCs/>
          <w:sz w:val="24"/>
          <w:szCs w:val="24"/>
        </w:rPr>
        <w:t>d</w:t>
      </w:r>
      <w:r w:rsidR="004B3DE9" w:rsidRPr="007B1529">
        <w:rPr>
          <w:rFonts w:asciiTheme="majorBidi" w:hAnsiTheme="majorBidi" w:cstheme="majorBidi"/>
          <w:iCs/>
          <w:sz w:val="24"/>
          <w:szCs w:val="24"/>
        </w:rPr>
        <w:t xml:space="preserve"> </w:t>
      </w:r>
      <w:r w:rsidR="00D01430" w:rsidRPr="007B1529">
        <w:rPr>
          <w:rFonts w:asciiTheme="majorBidi" w:hAnsiTheme="majorBidi" w:cstheme="majorBidi"/>
          <w:iCs/>
          <w:sz w:val="24"/>
          <w:szCs w:val="24"/>
        </w:rPr>
        <w:t xml:space="preserve">the </w:t>
      </w:r>
      <w:r w:rsidR="000D50F8" w:rsidRPr="007B1529">
        <w:rPr>
          <w:rFonts w:asciiTheme="majorBidi" w:hAnsiTheme="majorBidi" w:cstheme="majorBidi"/>
          <w:iCs/>
          <w:sz w:val="24"/>
          <w:szCs w:val="24"/>
        </w:rPr>
        <w:t>Ti segregate</w:t>
      </w:r>
      <w:r w:rsidR="006A5D20" w:rsidRPr="007B1529">
        <w:rPr>
          <w:rFonts w:asciiTheme="majorBidi" w:hAnsiTheme="majorBidi" w:cstheme="majorBidi"/>
          <w:iCs/>
          <w:sz w:val="24"/>
          <w:szCs w:val="24"/>
        </w:rPr>
        <w:t>d</w:t>
      </w:r>
      <w:r w:rsidR="000D50F8" w:rsidRPr="007B1529">
        <w:rPr>
          <w:rFonts w:asciiTheme="majorBidi" w:hAnsiTheme="majorBidi" w:cstheme="majorBidi"/>
          <w:iCs/>
          <w:sz w:val="24"/>
          <w:szCs w:val="24"/>
        </w:rPr>
        <w:t xml:space="preserve"> at </w:t>
      </w:r>
      <w:r w:rsidR="002A150A" w:rsidRPr="007B1529">
        <w:rPr>
          <w:rFonts w:asciiTheme="majorBidi" w:hAnsiTheme="majorBidi" w:cstheme="majorBidi"/>
          <w:iCs/>
          <w:sz w:val="24"/>
          <w:szCs w:val="24"/>
        </w:rPr>
        <w:t>GBs</w:t>
      </w:r>
      <w:r w:rsidR="000D50F8" w:rsidRPr="007B1529">
        <w:rPr>
          <w:rFonts w:asciiTheme="majorBidi" w:hAnsiTheme="majorBidi" w:cstheme="majorBidi"/>
          <w:iCs/>
          <w:sz w:val="24"/>
          <w:szCs w:val="24"/>
        </w:rPr>
        <w:t xml:space="preserve">, while the </w:t>
      </w:r>
      <w:r w:rsidR="00D01430" w:rsidRPr="007B1529">
        <w:rPr>
          <w:rFonts w:asciiTheme="majorBidi" w:hAnsiTheme="majorBidi" w:cstheme="majorBidi"/>
          <w:iCs/>
          <w:sz w:val="24"/>
          <w:szCs w:val="24"/>
        </w:rPr>
        <w:t>grain</w:t>
      </w:r>
      <w:r w:rsidR="000D50F8" w:rsidRPr="007B1529">
        <w:rPr>
          <w:rFonts w:asciiTheme="majorBidi" w:hAnsiTheme="majorBidi" w:cstheme="majorBidi"/>
          <w:iCs/>
          <w:sz w:val="24"/>
          <w:szCs w:val="24"/>
        </w:rPr>
        <w:t>s</w:t>
      </w:r>
      <w:r w:rsidR="00D01430" w:rsidRPr="007B1529">
        <w:rPr>
          <w:rFonts w:asciiTheme="majorBidi" w:hAnsiTheme="majorBidi" w:cstheme="majorBidi"/>
          <w:iCs/>
          <w:sz w:val="24"/>
          <w:szCs w:val="24"/>
        </w:rPr>
        <w:t xml:space="preserve"> interior </w:t>
      </w:r>
      <w:r w:rsidR="000273A4" w:rsidRPr="007B1529">
        <w:rPr>
          <w:rFonts w:asciiTheme="majorBidi" w:hAnsiTheme="majorBidi" w:cstheme="majorBidi"/>
          <w:iCs/>
          <w:sz w:val="24"/>
          <w:szCs w:val="24"/>
        </w:rPr>
        <w:t>showed</w:t>
      </w:r>
      <w:r w:rsidR="00D01430" w:rsidRPr="007B1529">
        <w:rPr>
          <w:rFonts w:asciiTheme="majorBidi" w:hAnsiTheme="majorBidi" w:cstheme="majorBidi"/>
          <w:iCs/>
          <w:sz w:val="24"/>
          <w:szCs w:val="24"/>
        </w:rPr>
        <w:t xml:space="preserve"> </w:t>
      </w:r>
      <w:r w:rsidR="008613D9" w:rsidRPr="007B1529">
        <w:rPr>
          <w:rFonts w:asciiTheme="majorBidi" w:hAnsiTheme="majorBidi" w:cstheme="majorBidi"/>
          <w:iCs/>
          <w:sz w:val="24"/>
          <w:szCs w:val="24"/>
        </w:rPr>
        <w:t>an</w:t>
      </w:r>
      <w:r w:rsidR="00D01430" w:rsidRPr="007B1529">
        <w:rPr>
          <w:rFonts w:asciiTheme="majorBidi" w:hAnsiTheme="majorBidi" w:cstheme="majorBidi"/>
          <w:iCs/>
          <w:sz w:val="24"/>
          <w:szCs w:val="24"/>
        </w:rPr>
        <w:t xml:space="preserve"> </w:t>
      </w:r>
      <w:r w:rsidR="00EC312F" w:rsidRPr="007B1529">
        <w:rPr>
          <w:rFonts w:asciiTheme="majorBidi" w:hAnsiTheme="majorBidi" w:cstheme="majorBidi"/>
          <w:iCs/>
          <w:sz w:val="24"/>
          <w:szCs w:val="24"/>
        </w:rPr>
        <w:t>inhomogeneous</w:t>
      </w:r>
      <w:r w:rsidR="00811508" w:rsidRPr="007B1529">
        <w:rPr>
          <w:rFonts w:asciiTheme="majorBidi" w:hAnsiTheme="majorBidi" w:cstheme="majorBidi"/>
          <w:iCs/>
          <w:sz w:val="24"/>
          <w:szCs w:val="24"/>
        </w:rPr>
        <w:t xml:space="preserve"> Ti </w:t>
      </w:r>
      <w:r w:rsidR="00EC312F" w:rsidRPr="007B1529">
        <w:rPr>
          <w:rFonts w:asciiTheme="majorBidi" w:hAnsiTheme="majorBidi" w:cstheme="majorBidi"/>
          <w:iCs/>
          <w:sz w:val="24"/>
          <w:szCs w:val="24"/>
        </w:rPr>
        <w:t>distribution</w:t>
      </w:r>
      <w:r w:rsidR="000D50F8" w:rsidRPr="007B1529">
        <w:rPr>
          <w:rFonts w:asciiTheme="majorBidi" w:hAnsiTheme="majorBidi" w:cstheme="majorBidi"/>
          <w:iCs/>
          <w:sz w:val="24"/>
          <w:szCs w:val="24"/>
        </w:rPr>
        <w:t xml:space="preserve"> (Fig. </w:t>
      </w:r>
      <w:r w:rsidR="00473B83" w:rsidRPr="007B1529">
        <w:rPr>
          <w:rFonts w:asciiTheme="majorBidi" w:hAnsiTheme="majorBidi" w:cstheme="majorBidi"/>
          <w:iCs/>
          <w:sz w:val="24"/>
          <w:szCs w:val="24"/>
        </w:rPr>
        <w:t>7</w:t>
      </w:r>
      <w:r w:rsidR="007F5D65" w:rsidRPr="007B1529">
        <w:rPr>
          <w:rFonts w:asciiTheme="majorBidi" w:hAnsiTheme="majorBidi" w:cstheme="majorBidi"/>
          <w:iCs/>
          <w:sz w:val="24"/>
          <w:szCs w:val="24"/>
        </w:rPr>
        <w:t xml:space="preserve">b </w:t>
      </w:r>
      <w:r w:rsidR="000D50F8" w:rsidRPr="007B1529">
        <w:rPr>
          <w:rFonts w:asciiTheme="majorBidi" w:hAnsiTheme="majorBidi" w:cstheme="majorBidi"/>
          <w:iCs/>
          <w:sz w:val="24"/>
          <w:szCs w:val="24"/>
        </w:rPr>
        <w:t>–</w:t>
      </w:r>
      <w:r w:rsidR="00F77D1A" w:rsidRPr="007B1529">
        <w:rPr>
          <w:rFonts w:asciiTheme="majorBidi" w:hAnsiTheme="majorBidi" w:cstheme="majorBidi"/>
          <w:iCs/>
          <w:sz w:val="24"/>
          <w:szCs w:val="24"/>
        </w:rPr>
        <w:t xml:space="preserve"> </w:t>
      </w:r>
      <w:r w:rsidR="000D50F8" w:rsidRPr="007B1529">
        <w:rPr>
          <w:rFonts w:asciiTheme="majorBidi" w:hAnsiTheme="majorBidi" w:cstheme="majorBidi"/>
          <w:iCs/>
          <w:sz w:val="24"/>
          <w:szCs w:val="24"/>
        </w:rPr>
        <w:t>Ti EDX map)</w:t>
      </w:r>
      <w:r w:rsidR="00F77D1A" w:rsidRPr="007B1529">
        <w:rPr>
          <w:rFonts w:asciiTheme="majorBidi" w:hAnsiTheme="majorBidi" w:cstheme="majorBidi"/>
          <w:iCs/>
          <w:sz w:val="24"/>
          <w:szCs w:val="24"/>
        </w:rPr>
        <w:t xml:space="preserve"> as will be discussed later</w:t>
      </w:r>
      <w:r w:rsidR="004B3DE9" w:rsidRPr="007B1529">
        <w:rPr>
          <w:rFonts w:asciiTheme="majorBidi" w:hAnsiTheme="majorBidi" w:cstheme="majorBidi"/>
          <w:iCs/>
          <w:sz w:val="24"/>
          <w:szCs w:val="24"/>
        </w:rPr>
        <w:t>.</w:t>
      </w:r>
      <w:r w:rsidR="005F52E2" w:rsidRPr="007B1529">
        <w:rPr>
          <w:rFonts w:asciiTheme="majorBidi" w:hAnsiTheme="majorBidi" w:cstheme="majorBidi"/>
          <w:iCs/>
          <w:sz w:val="24"/>
          <w:szCs w:val="24"/>
        </w:rPr>
        <w:t xml:space="preserve"> </w:t>
      </w:r>
      <w:r w:rsidR="00BE7649" w:rsidRPr="007B1529">
        <w:rPr>
          <w:rFonts w:asciiTheme="majorBidi" w:hAnsiTheme="majorBidi" w:cstheme="majorBidi"/>
          <w:iCs/>
          <w:sz w:val="24"/>
          <w:szCs w:val="24"/>
        </w:rPr>
        <w:t xml:space="preserve">It should be </w:t>
      </w:r>
      <w:r w:rsidR="007F5D65" w:rsidRPr="007B1529">
        <w:rPr>
          <w:rFonts w:asciiTheme="majorBidi" w:hAnsiTheme="majorBidi" w:cstheme="majorBidi"/>
          <w:iCs/>
          <w:sz w:val="24"/>
          <w:szCs w:val="24"/>
        </w:rPr>
        <w:t xml:space="preserve">mentioned </w:t>
      </w:r>
      <w:r w:rsidR="00BE7649" w:rsidRPr="007B1529">
        <w:rPr>
          <w:rFonts w:asciiTheme="majorBidi" w:hAnsiTheme="majorBidi" w:cstheme="majorBidi"/>
          <w:iCs/>
          <w:sz w:val="24"/>
          <w:szCs w:val="24"/>
        </w:rPr>
        <w:t xml:space="preserve">that some </w:t>
      </w:r>
      <w:r w:rsidR="007F5D65" w:rsidRPr="007B1529">
        <w:rPr>
          <w:rFonts w:asciiTheme="majorBidi" w:hAnsiTheme="majorBidi" w:cstheme="majorBidi"/>
          <w:iCs/>
          <w:sz w:val="24"/>
          <w:szCs w:val="24"/>
        </w:rPr>
        <w:t xml:space="preserve">Ti </w:t>
      </w:r>
      <w:r w:rsidR="00BE7649" w:rsidRPr="007B1529">
        <w:rPr>
          <w:rFonts w:asciiTheme="majorBidi" w:hAnsiTheme="majorBidi" w:cstheme="majorBidi"/>
          <w:iCs/>
          <w:sz w:val="24"/>
          <w:szCs w:val="24"/>
        </w:rPr>
        <w:t>segr</w:t>
      </w:r>
      <w:r w:rsidR="007F5D65" w:rsidRPr="007B1529">
        <w:rPr>
          <w:rFonts w:asciiTheme="majorBidi" w:hAnsiTheme="majorBidi" w:cstheme="majorBidi"/>
          <w:iCs/>
          <w:sz w:val="24"/>
          <w:szCs w:val="24"/>
        </w:rPr>
        <w:t>e</w:t>
      </w:r>
      <w:r w:rsidR="00BE7649" w:rsidRPr="007B1529">
        <w:rPr>
          <w:rFonts w:asciiTheme="majorBidi" w:hAnsiTheme="majorBidi" w:cstheme="majorBidi"/>
          <w:iCs/>
          <w:sz w:val="24"/>
          <w:szCs w:val="24"/>
        </w:rPr>
        <w:t>gation</w:t>
      </w:r>
      <w:r w:rsidR="007F5D65" w:rsidRPr="007B1529">
        <w:rPr>
          <w:rFonts w:asciiTheme="majorBidi" w:hAnsiTheme="majorBidi" w:cstheme="majorBidi"/>
          <w:iCs/>
          <w:sz w:val="24"/>
          <w:szCs w:val="24"/>
        </w:rPr>
        <w:t xml:space="preserve"> occurred on the free surface of the TEM </w:t>
      </w:r>
      <w:r w:rsidR="00A35C21" w:rsidRPr="007B1529">
        <w:rPr>
          <w:rFonts w:asciiTheme="majorBidi" w:hAnsiTheme="majorBidi" w:cstheme="majorBidi"/>
          <w:iCs/>
          <w:sz w:val="24"/>
          <w:szCs w:val="24"/>
        </w:rPr>
        <w:t xml:space="preserve">sample and at the interface with the </w:t>
      </w:r>
      <w:r w:rsidR="00D0172F" w:rsidRPr="007B1529">
        <w:rPr>
          <w:rFonts w:asciiTheme="majorBidi" w:hAnsiTheme="majorBidi" w:cstheme="majorBidi"/>
          <w:iCs/>
          <w:sz w:val="24"/>
          <w:szCs w:val="24"/>
        </w:rPr>
        <w:t>substrate</w:t>
      </w:r>
      <w:r w:rsidR="00A35C21" w:rsidRPr="007B1529">
        <w:rPr>
          <w:rFonts w:asciiTheme="majorBidi" w:hAnsiTheme="majorBidi" w:cstheme="majorBidi"/>
          <w:iCs/>
          <w:sz w:val="24"/>
          <w:szCs w:val="24"/>
        </w:rPr>
        <w:t xml:space="preserve">. </w:t>
      </w:r>
      <w:r w:rsidR="00D0172F" w:rsidRPr="007B1529">
        <w:rPr>
          <w:rFonts w:asciiTheme="majorBidi" w:hAnsiTheme="majorBidi" w:cstheme="majorBidi"/>
          <w:iCs/>
          <w:sz w:val="24"/>
          <w:szCs w:val="24"/>
        </w:rPr>
        <w:t>Also, the thin area of the TEM sample tend</w:t>
      </w:r>
      <w:r w:rsidR="003A43B4" w:rsidRPr="007B1529">
        <w:rPr>
          <w:rFonts w:asciiTheme="majorBidi" w:hAnsiTheme="majorBidi" w:cstheme="majorBidi"/>
          <w:iCs/>
          <w:sz w:val="24"/>
          <w:szCs w:val="24"/>
        </w:rPr>
        <w:t>ed</w:t>
      </w:r>
      <w:r w:rsidR="00D0172F" w:rsidRPr="007B1529">
        <w:rPr>
          <w:rFonts w:asciiTheme="majorBidi" w:hAnsiTheme="majorBidi" w:cstheme="majorBidi"/>
          <w:iCs/>
          <w:sz w:val="24"/>
          <w:szCs w:val="24"/>
        </w:rPr>
        <w:t xml:space="preserve"> to </w:t>
      </w:r>
      <w:r w:rsidR="00AE0D39" w:rsidRPr="007B1529">
        <w:rPr>
          <w:rFonts w:asciiTheme="majorBidi" w:hAnsiTheme="majorBidi" w:cstheme="majorBidi"/>
          <w:iCs/>
          <w:sz w:val="24"/>
          <w:szCs w:val="24"/>
        </w:rPr>
        <w:t>retract</w:t>
      </w:r>
      <w:r w:rsidR="00D0172F" w:rsidRPr="007B1529">
        <w:rPr>
          <w:rFonts w:asciiTheme="majorBidi" w:hAnsiTheme="majorBidi" w:cstheme="majorBidi"/>
          <w:iCs/>
          <w:sz w:val="24"/>
          <w:szCs w:val="24"/>
        </w:rPr>
        <w:t xml:space="preserve"> slowly </w:t>
      </w:r>
      <w:r w:rsidR="00A5220E" w:rsidRPr="007B1529">
        <w:rPr>
          <w:rFonts w:asciiTheme="majorBidi" w:hAnsiTheme="majorBidi" w:cstheme="majorBidi"/>
          <w:iCs/>
          <w:sz w:val="24"/>
          <w:szCs w:val="24"/>
        </w:rPr>
        <w:t xml:space="preserve">(left edge of the sample in Fig. 7) </w:t>
      </w:r>
      <w:r w:rsidR="00D0172F" w:rsidRPr="007B1529">
        <w:rPr>
          <w:rFonts w:asciiTheme="majorBidi" w:hAnsiTheme="majorBidi" w:cstheme="majorBidi"/>
          <w:iCs/>
          <w:sz w:val="24"/>
          <w:szCs w:val="24"/>
        </w:rPr>
        <w:t xml:space="preserve">due to surface diffusion driven by surface energy </w:t>
      </w:r>
      <w:r w:rsidR="00703655" w:rsidRPr="007B1529">
        <w:rPr>
          <w:rFonts w:asciiTheme="majorBidi" w:hAnsiTheme="majorBidi" w:cstheme="majorBidi"/>
          <w:iCs/>
          <w:sz w:val="24"/>
          <w:szCs w:val="24"/>
        </w:rPr>
        <w:t>minimisation</w:t>
      </w:r>
      <w:r w:rsidR="00D0172F" w:rsidRPr="007B1529">
        <w:rPr>
          <w:rFonts w:asciiTheme="majorBidi" w:hAnsiTheme="majorBidi" w:cstheme="majorBidi"/>
          <w:iCs/>
          <w:sz w:val="24"/>
          <w:szCs w:val="24"/>
        </w:rPr>
        <w:t xml:space="preserve"> from the thin to the thick </w:t>
      </w:r>
      <w:r w:rsidR="00AE0D39" w:rsidRPr="007B1529">
        <w:rPr>
          <w:rFonts w:asciiTheme="majorBidi" w:hAnsiTheme="majorBidi" w:cstheme="majorBidi"/>
          <w:iCs/>
          <w:sz w:val="24"/>
          <w:szCs w:val="24"/>
        </w:rPr>
        <w:t>regions</w:t>
      </w:r>
      <w:r w:rsidR="00D0172F" w:rsidRPr="007B1529">
        <w:rPr>
          <w:rFonts w:asciiTheme="majorBidi" w:hAnsiTheme="majorBidi" w:cstheme="majorBidi"/>
          <w:iCs/>
          <w:sz w:val="24"/>
          <w:szCs w:val="24"/>
        </w:rPr>
        <w:t xml:space="preserve"> of the lamella. </w:t>
      </w:r>
      <w:r w:rsidR="00473B83" w:rsidRPr="007B1529">
        <w:rPr>
          <w:rFonts w:asciiTheme="majorBidi" w:hAnsiTheme="majorBidi" w:cstheme="majorBidi"/>
          <w:iCs/>
          <w:sz w:val="24"/>
          <w:szCs w:val="24"/>
        </w:rPr>
        <w:t xml:space="preserve">Such diffusion could have caused some thickness </w:t>
      </w:r>
      <w:r w:rsidR="00512AFB" w:rsidRPr="007B1529">
        <w:rPr>
          <w:rFonts w:asciiTheme="majorBidi" w:hAnsiTheme="majorBidi" w:cstheme="majorBidi"/>
          <w:iCs/>
          <w:sz w:val="24"/>
          <w:szCs w:val="24"/>
        </w:rPr>
        <w:t>variations</w:t>
      </w:r>
      <w:r w:rsidR="00473B83" w:rsidRPr="007B1529">
        <w:rPr>
          <w:rFonts w:asciiTheme="majorBidi" w:hAnsiTheme="majorBidi" w:cstheme="majorBidi"/>
          <w:iCs/>
          <w:sz w:val="24"/>
          <w:szCs w:val="24"/>
        </w:rPr>
        <w:t xml:space="preserve"> </w:t>
      </w:r>
      <w:r w:rsidR="00F77D1A" w:rsidRPr="007B1529">
        <w:rPr>
          <w:rFonts w:asciiTheme="majorBidi" w:hAnsiTheme="majorBidi" w:cstheme="majorBidi"/>
          <w:iCs/>
          <w:sz w:val="24"/>
          <w:szCs w:val="24"/>
        </w:rPr>
        <w:t>across</w:t>
      </w:r>
      <w:r w:rsidR="00512AFB" w:rsidRPr="007B1529">
        <w:rPr>
          <w:rFonts w:asciiTheme="majorBidi" w:hAnsiTheme="majorBidi" w:cstheme="majorBidi"/>
          <w:iCs/>
          <w:sz w:val="24"/>
          <w:szCs w:val="24"/>
        </w:rPr>
        <w:t xml:space="preserve"> the TEM sample. However, based on the analyses </w:t>
      </w:r>
      <w:r w:rsidR="00512AFB" w:rsidRPr="007B1529">
        <w:rPr>
          <w:rFonts w:asciiTheme="majorBidi" w:hAnsiTheme="majorBidi" w:cstheme="majorBidi"/>
          <w:iCs/>
          <w:sz w:val="24"/>
          <w:szCs w:val="24"/>
        </w:rPr>
        <w:lastRenderedPageBreak/>
        <w:t>reported in Fig. 6, simultaneous diffusion of Ti and W occurred</w:t>
      </w:r>
      <w:r w:rsidR="00A5220E" w:rsidRPr="007B1529">
        <w:rPr>
          <w:rFonts w:asciiTheme="majorBidi" w:hAnsiTheme="majorBidi" w:cstheme="majorBidi"/>
          <w:iCs/>
          <w:sz w:val="24"/>
          <w:szCs w:val="24"/>
        </w:rPr>
        <w:t xml:space="preserve"> leaving the left edge of the lamella (where </w:t>
      </w:r>
      <w:r w:rsidR="00A5220E" w:rsidRPr="007B1529">
        <w:rPr>
          <w:rFonts w:asciiTheme="majorBidi" w:hAnsiTheme="majorBidi" w:cstheme="majorBidi"/>
          <w:i/>
          <w:iCs/>
          <w:sz w:val="24"/>
          <w:szCs w:val="24"/>
        </w:rPr>
        <w:t>in situ</w:t>
      </w:r>
      <w:r w:rsidR="00A5220E" w:rsidRPr="007B1529">
        <w:rPr>
          <w:rFonts w:asciiTheme="majorBidi" w:hAnsiTheme="majorBidi" w:cstheme="majorBidi"/>
          <w:iCs/>
          <w:sz w:val="24"/>
          <w:szCs w:val="24"/>
        </w:rPr>
        <w:t xml:space="preserve"> TEM observations were performed) thin and with negligible local thickness fluctuations</w:t>
      </w:r>
      <w:r w:rsidR="00512AFB" w:rsidRPr="007B1529">
        <w:rPr>
          <w:rFonts w:asciiTheme="majorBidi" w:hAnsiTheme="majorBidi" w:cstheme="majorBidi"/>
          <w:iCs/>
          <w:sz w:val="24"/>
          <w:szCs w:val="24"/>
        </w:rPr>
        <w:t>.</w:t>
      </w:r>
    </w:p>
    <w:p w14:paraId="1033A3C0" w14:textId="33794172" w:rsidR="00DD108B" w:rsidRPr="007B1529" w:rsidRDefault="003732BF" w:rsidP="00766ED1">
      <w:pPr>
        <w:spacing w:line="480" w:lineRule="auto"/>
        <w:contextualSpacing/>
        <w:jc w:val="both"/>
        <w:rPr>
          <w:rFonts w:asciiTheme="majorBidi" w:hAnsiTheme="majorBidi" w:cstheme="majorBidi"/>
          <w:iCs/>
          <w:sz w:val="24"/>
          <w:szCs w:val="24"/>
        </w:rPr>
      </w:pPr>
      <w:r w:rsidRPr="007B1529">
        <w:rPr>
          <w:rFonts w:asciiTheme="majorBidi" w:hAnsiTheme="majorBidi" w:cstheme="majorBidi"/>
          <w:sz w:val="24"/>
          <w:szCs w:val="24"/>
        </w:rPr>
        <w:t xml:space="preserve">Inhomogeneous solute </w:t>
      </w:r>
      <w:r w:rsidR="00202EDA" w:rsidRPr="007B1529">
        <w:rPr>
          <w:rFonts w:asciiTheme="majorBidi" w:hAnsiTheme="majorBidi" w:cstheme="majorBidi"/>
          <w:sz w:val="24"/>
          <w:szCs w:val="24"/>
        </w:rPr>
        <w:t>distribution</w:t>
      </w:r>
      <w:r w:rsidRPr="007B1529">
        <w:rPr>
          <w:rFonts w:asciiTheme="majorBidi" w:hAnsiTheme="majorBidi" w:cstheme="majorBidi"/>
          <w:sz w:val="24"/>
          <w:szCs w:val="24"/>
        </w:rPr>
        <w:t xml:space="preserve"> w</w:t>
      </w:r>
      <w:r w:rsidR="00202EDA" w:rsidRPr="007B1529">
        <w:rPr>
          <w:rFonts w:asciiTheme="majorBidi" w:hAnsiTheme="majorBidi" w:cstheme="majorBidi"/>
          <w:sz w:val="24"/>
          <w:szCs w:val="24"/>
        </w:rPr>
        <w:t>as</w:t>
      </w:r>
      <w:r w:rsidRPr="007B1529">
        <w:rPr>
          <w:rFonts w:asciiTheme="majorBidi" w:hAnsiTheme="majorBidi" w:cstheme="majorBidi"/>
          <w:sz w:val="24"/>
          <w:szCs w:val="24"/>
        </w:rPr>
        <w:t xml:space="preserve"> also reported by Chookajorn and Schuh </w:t>
      </w:r>
      <w:r>
        <w:rPr>
          <w:rFonts w:asciiTheme="majorBidi" w:hAnsiTheme="majorBidi" w:cstheme="majorBidi"/>
          <w:sz w:val="24"/>
          <w:szCs w:val="24"/>
        </w:rPr>
        <w:t>[</w:t>
      </w:r>
      <w:r w:rsidR="00AE1E16">
        <w:rPr>
          <w:rFonts w:asciiTheme="majorBidi" w:hAnsiTheme="majorBidi" w:cstheme="majorBidi"/>
          <w:sz w:val="24"/>
          <w:szCs w:val="24"/>
        </w:rPr>
        <w:t>19</w:t>
      </w:r>
      <w:r>
        <w:rPr>
          <w:rFonts w:asciiTheme="majorBidi" w:hAnsiTheme="majorBidi" w:cstheme="majorBidi"/>
          <w:sz w:val="24"/>
          <w:szCs w:val="24"/>
        </w:rPr>
        <w:t xml:space="preserve">] on ball milled W-Ti alloys annealed at </w:t>
      </w:r>
      <w:r w:rsidR="00C36BCA" w:rsidRPr="007B1529">
        <w:rPr>
          <w:rFonts w:asciiTheme="majorBidi" w:hAnsiTheme="majorBidi" w:cstheme="majorBidi"/>
          <w:sz w:val="24"/>
          <w:szCs w:val="24"/>
        </w:rPr>
        <w:t>1373 K</w:t>
      </w:r>
      <w:r w:rsidRPr="007B1529">
        <w:rPr>
          <w:rFonts w:asciiTheme="majorBidi" w:hAnsiTheme="majorBidi" w:cstheme="majorBidi"/>
          <w:sz w:val="24"/>
          <w:szCs w:val="24"/>
        </w:rPr>
        <w:t xml:space="preserve"> and subsequently quenched to room temperature.</w:t>
      </w:r>
      <w:r w:rsidRPr="007B1529">
        <w:rPr>
          <w:rFonts w:asciiTheme="majorBidi" w:hAnsiTheme="majorBidi" w:cstheme="majorBidi"/>
          <w:iCs/>
          <w:sz w:val="24"/>
          <w:szCs w:val="24"/>
        </w:rPr>
        <w:t xml:space="preserve"> </w:t>
      </w:r>
      <w:r w:rsidR="00C36BCA" w:rsidRPr="007B1529">
        <w:rPr>
          <w:rFonts w:asciiTheme="majorBidi" w:hAnsiTheme="majorBidi" w:cstheme="majorBidi"/>
          <w:iCs/>
          <w:sz w:val="24"/>
          <w:szCs w:val="24"/>
        </w:rPr>
        <w:t xml:space="preserve">In </w:t>
      </w:r>
      <w:r w:rsidR="00811508" w:rsidRPr="007B1529">
        <w:rPr>
          <w:rFonts w:asciiTheme="majorBidi" w:hAnsiTheme="majorBidi" w:cstheme="majorBidi"/>
          <w:iCs/>
          <w:sz w:val="24"/>
          <w:szCs w:val="24"/>
        </w:rPr>
        <w:t>our</w:t>
      </w:r>
      <w:r w:rsidR="00C36BCA" w:rsidRPr="007B1529">
        <w:rPr>
          <w:rFonts w:asciiTheme="majorBidi" w:hAnsiTheme="majorBidi" w:cstheme="majorBidi"/>
          <w:iCs/>
          <w:sz w:val="24"/>
          <w:szCs w:val="24"/>
        </w:rPr>
        <w:t xml:space="preserve"> study, </w:t>
      </w:r>
      <w:r w:rsidR="003473A4" w:rsidRPr="007B1529">
        <w:rPr>
          <w:rFonts w:asciiTheme="majorBidi" w:hAnsiTheme="majorBidi" w:cstheme="majorBidi"/>
          <w:iCs/>
          <w:sz w:val="24"/>
          <w:szCs w:val="24"/>
        </w:rPr>
        <w:t xml:space="preserve">alternate </w:t>
      </w:r>
      <w:r w:rsidR="00063B8F" w:rsidRPr="007B1529">
        <w:rPr>
          <w:rFonts w:asciiTheme="majorBidi" w:hAnsiTheme="majorBidi" w:cstheme="majorBidi"/>
          <w:iCs/>
          <w:sz w:val="24"/>
          <w:szCs w:val="24"/>
        </w:rPr>
        <w:t xml:space="preserve">nano-sized </w:t>
      </w:r>
      <w:r w:rsidR="003473A4" w:rsidRPr="007B1529">
        <w:rPr>
          <w:rFonts w:asciiTheme="majorBidi" w:hAnsiTheme="majorBidi" w:cstheme="majorBidi"/>
          <w:iCs/>
          <w:sz w:val="24"/>
          <w:szCs w:val="24"/>
        </w:rPr>
        <w:t xml:space="preserve">Ti-rich/Ti-depleted domains </w:t>
      </w:r>
      <w:r w:rsidR="00C36BCA" w:rsidRPr="007B1529">
        <w:rPr>
          <w:rFonts w:asciiTheme="majorBidi" w:hAnsiTheme="majorBidi" w:cstheme="majorBidi"/>
          <w:iCs/>
          <w:sz w:val="24"/>
          <w:szCs w:val="24"/>
        </w:rPr>
        <w:t xml:space="preserve">were found to </w:t>
      </w:r>
      <w:r w:rsidR="003473A4" w:rsidRPr="007B1529">
        <w:rPr>
          <w:rFonts w:asciiTheme="majorBidi" w:hAnsiTheme="majorBidi" w:cstheme="majorBidi"/>
          <w:iCs/>
          <w:sz w:val="24"/>
          <w:szCs w:val="24"/>
        </w:rPr>
        <w:t xml:space="preserve">form in the grains, as it is evident in Fig. </w:t>
      </w:r>
      <w:r w:rsidR="00473B83" w:rsidRPr="007B1529">
        <w:rPr>
          <w:rFonts w:asciiTheme="majorBidi" w:hAnsiTheme="majorBidi" w:cstheme="majorBidi"/>
          <w:iCs/>
          <w:sz w:val="24"/>
          <w:szCs w:val="24"/>
        </w:rPr>
        <w:t>8</w:t>
      </w:r>
      <w:r w:rsidR="00A35C21" w:rsidRPr="007B1529">
        <w:rPr>
          <w:rFonts w:asciiTheme="majorBidi" w:hAnsiTheme="majorBidi" w:cstheme="majorBidi"/>
          <w:iCs/>
          <w:sz w:val="24"/>
          <w:szCs w:val="24"/>
        </w:rPr>
        <w:t xml:space="preserve">a </w:t>
      </w:r>
      <w:r w:rsidR="003473A4" w:rsidRPr="007B1529">
        <w:rPr>
          <w:rFonts w:asciiTheme="majorBidi" w:hAnsiTheme="majorBidi" w:cstheme="majorBidi"/>
          <w:iCs/>
          <w:sz w:val="24"/>
          <w:szCs w:val="24"/>
        </w:rPr>
        <w:t xml:space="preserve">(particularly in the grain G2 and </w:t>
      </w:r>
      <w:r w:rsidR="007A58C4" w:rsidRPr="007B1529">
        <w:rPr>
          <w:rFonts w:asciiTheme="majorBidi" w:hAnsiTheme="majorBidi" w:cstheme="majorBidi"/>
          <w:iCs/>
          <w:sz w:val="24"/>
          <w:szCs w:val="24"/>
        </w:rPr>
        <w:t>G</w:t>
      </w:r>
      <w:r w:rsidR="001F2E20" w:rsidRPr="007B1529">
        <w:rPr>
          <w:rFonts w:asciiTheme="majorBidi" w:hAnsiTheme="majorBidi" w:cstheme="majorBidi"/>
          <w:iCs/>
          <w:sz w:val="24"/>
          <w:szCs w:val="24"/>
        </w:rPr>
        <w:t>3</w:t>
      </w:r>
      <w:r w:rsidR="003473A4" w:rsidRPr="007B1529">
        <w:rPr>
          <w:rFonts w:asciiTheme="majorBidi" w:hAnsiTheme="majorBidi" w:cstheme="majorBidi"/>
          <w:iCs/>
          <w:sz w:val="24"/>
          <w:szCs w:val="24"/>
        </w:rPr>
        <w:t xml:space="preserve">). </w:t>
      </w:r>
      <w:r w:rsidR="000D3C31" w:rsidRPr="007B1529">
        <w:rPr>
          <w:rFonts w:asciiTheme="majorBidi" w:hAnsiTheme="majorBidi" w:cstheme="majorBidi"/>
          <w:iCs/>
          <w:sz w:val="24"/>
          <w:szCs w:val="24"/>
        </w:rPr>
        <w:t xml:space="preserve">Fig. </w:t>
      </w:r>
      <w:r w:rsidR="00473B83" w:rsidRPr="007B1529">
        <w:rPr>
          <w:rFonts w:asciiTheme="majorBidi" w:hAnsiTheme="majorBidi" w:cstheme="majorBidi"/>
          <w:iCs/>
          <w:sz w:val="24"/>
          <w:szCs w:val="24"/>
        </w:rPr>
        <w:t>8</w:t>
      </w:r>
      <w:r w:rsidR="00A35C21" w:rsidRPr="007B1529">
        <w:rPr>
          <w:rFonts w:asciiTheme="majorBidi" w:hAnsiTheme="majorBidi" w:cstheme="majorBidi"/>
          <w:iCs/>
          <w:sz w:val="24"/>
          <w:szCs w:val="24"/>
        </w:rPr>
        <w:t xml:space="preserve">c </w:t>
      </w:r>
      <w:r w:rsidR="000D3C31" w:rsidRPr="007B1529">
        <w:rPr>
          <w:rFonts w:asciiTheme="majorBidi" w:hAnsiTheme="majorBidi" w:cstheme="majorBidi"/>
          <w:iCs/>
          <w:sz w:val="24"/>
          <w:szCs w:val="24"/>
        </w:rPr>
        <w:t xml:space="preserve">shows the intensity profile (dashed arrow in Fig. </w:t>
      </w:r>
      <w:r w:rsidR="00473B83" w:rsidRPr="007B1529">
        <w:rPr>
          <w:rFonts w:asciiTheme="majorBidi" w:hAnsiTheme="majorBidi" w:cstheme="majorBidi"/>
          <w:iCs/>
          <w:sz w:val="24"/>
          <w:szCs w:val="24"/>
        </w:rPr>
        <w:t>8</w:t>
      </w:r>
      <w:r w:rsidR="00A35C21" w:rsidRPr="007B1529">
        <w:rPr>
          <w:rFonts w:asciiTheme="majorBidi" w:hAnsiTheme="majorBidi" w:cstheme="majorBidi"/>
          <w:iCs/>
          <w:sz w:val="24"/>
          <w:szCs w:val="24"/>
        </w:rPr>
        <w:t xml:space="preserve">a </w:t>
      </w:r>
      <w:r w:rsidR="00EC312F" w:rsidRPr="007B1529">
        <w:rPr>
          <w:rFonts w:asciiTheme="majorBidi" w:hAnsiTheme="majorBidi" w:cstheme="majorBidi"/>
          <w:iCs/>
          <w:sz w:val="24"/>
          <w:szCs w:val="24"/>
        </w:rPr>
        <w:t xml:space="preserve">– same region at ambient temperature </w:t>
      </w:r>
      <w:r w:rsidR="008613D9" w:rsidRPr="007B1529">
        <w:rPr>
          <w:rFonts w:asciiTheme="majorBidi" w:hAnsiTheme="majorBidi" w:cstheme="majorBidi"/>
          <w:iCs/>
          <w:sz w:val="24"/>
          <w:szCs w:val="24"/>
        </w:rPr>
        <w:t>of</w:t>
      </w:r>
      <w:r w:rsidR="00EC312F" w:rsidRPr="007B1529">
        <w:rPr>
          <w:rFonts w:asciiTheme="majorBidi" w:hAnsiTheme="majorBidi" w:cstheme="majorBidi"/>
          <w:iCs/>
          <w:sz w:val="24"/>
          <w:szCs w:val="24"/>
        </w:rPr>
        <w:t xml:space="preserve"> the one in Fig. </w:t>
      </w:r>
      <w:r w:rsidR="00473B83" w:rsidRPr="007B1529">
        <w:rPr>
          <w:rFonts w:asciiTheme="majorBidi" w:hAnsiTheme="majorBidi" w:cstheme="majorBidi"/>
          <w:iCs/>
          <w:sz w:val="24"/>
          <w:szCs w:val="24"/>
        </w:rPr>
        <w:t>7</w:t>
      </w:r>
      <w:r w:rsidR="00A35C21" w:rsidRPr="007B1529">
        <w:rPr>
          <w:rFonts w:asciiTheme="majorBidi" w:hAnsiTheme="majorBidi" w:cstheme="majorBidi"/>
          <w:iCs/>
          <w:sz w:val="24"/>
          <w:szCs w:val="24"/>
        </w:rPr>
        <w:t>b</w:t>
      </w:r>
      <w:r w:rsidR="000D3C31" w:rsidRPr="007B1529">
        <w:rPr>
          <w:rFonts w:asciiTheme="majorBidi" w:hAnsiTheme="majorBidi" w:cstheme="majorBidi"/>
          <w:iCs/>
          <w:sz w:val="24"/>
          <w:szCs w:val="24"/>
        </w:rPr>
        <w:t>) of the HAADF-STEM image along the grain 2 (G2)</w:t>
      </w:r>
      <w:r w:rsidR="0048461B" w:rsidRPr="007B1529">
        <w:rPr>
          <w:rFonts w:asciiTheme="majorBidi" w:hAnsiTheme="majorBidi" w:cstheme="majorBidi"/>
          <w:iCs/>
          <w:sz w:val="24"/>
          <w:szCs w:val="24"/>
        </w:rPr>
        <w:t xml:space="preserve">. Beside the increasing trend due to the </w:t>
      </w:r>
      <w:r w:rsidR="00DD108B" w:rsidRPr="007B1529">
        <w:rPr>
          <w:rFonts w:asciiTheme="majorBidi" w:hAnsiTheme="majorBidi" w:cstheme="majorBidi"/>
          <w:iCs/>
          <w:sz w:val="24"/>
          <w:szCs w:val="24"/>
        </w:rPr>
        <w:t>non-uniform</w:t>
      </w:r>
      <w:r w:rsidR="0048461B" w:rsidRPr="007B1529">
        <w:rPr>
          <w:rFonts w:asciiTheme="majorBidi" w:hAnsiTheme="majorBidi" w:cstheme="majorBidi"/>
          <w:iCs/>
          <w:sz w:val="24"/>
          <w:szCs w:val="24"/>
        </w:rPr>
        <w:t xml:space="preserve"> thickness of the lamella, a clear </w:t>
      </w:r>
      <w:r w:rsidR="00C36BCA" w:rsidRPr="007B1529">
        <w:rPr>
          <w:rFonts w:asciiTheme="majorBidi" w:hAnsiTheme="majorBidi" w:cstheme="majorBidi"/>
          <w:iCs/>
          <w:sz w:val="24"/>
          <w:szCs w:val="24"/>
        </w:rPr>
        <w:t>oscillating</w:t>
      </w:r>
      <w:r w:rsidR="0048461B" w:rsidRPr="007B1529">
        <w:rPr>
          <w:rFonts w:asciiTheme="majorBidi" w:hAnsiTheme="majorBidi" w:cstheme="majorBidi"/>
          <w:iCs/>
          <w:sz w:val="24"/>
          <w:szCs w:val="24"/>
        </w:rPr>
        <w:t xml:space="preserve"> intensity is observed which reflects the </w:t>
      </w:r>
      <w:r w:rsidR="00202EDA" w:rsidRPr="007B1529">
        <w:rPr>
          <w:rFonts w:asciiTheme="majorBidi" w:hAnsiTheme="majorBidi" w:cstheme="majorBidi"/>
          <w:iCs/>
          <w:sz w:val="24"/>
          <w:szCs w:val="24"/>
        </w:rPr>
        <w:t>heterogeneous</w:t>
      </w:r>
      <w:r w:rsidR="0048461B" w:rsidRPr="007B1529">
        <w:rPr>
          <w:rFonts w:asciiTheme="majorBidi" w:hAnsiTheme="majorBidi" w:cstheme="majorBidi"/>
          <w:iCs/>
          <w:sz w:val="24"/>
          <w:szCs w:val="24"/>
        </w:rPr>
        <w:t xml:space="preserve"> </w:t>
      </w:r>
      <w:r w:rsidR="00C36BCA" w:rsidRPr="007B1529">
        <w:rPr>
          <w:rFonts w:asciiTheme="majorBidi" w:hAnsiTheme="majorBidi" w:cstheme="majorBidi"/>
          <w:iCs/>
          <w:sz w:val="24"/>
          <w:szCs w:val="24"/>
        </w:rPr>
        <w:t>Ti</w:t>
      </w:r>
      <w:r w:rsidR="0048461B" w:rsidRPr="007B1529">
        <w:rPr>
          <w:rFonts w:asciiTheme="majorBidi" w:hAnsiTheme="majorBidi" w:cstheme="majorBidi"/>
          <w:iCs/>
          <w:sz w:val="24"/>
          <w:szCs w:val="24"/>
        </w:rPr>
        <w:t xml:space="preserve"> distribution in the grain</w:t>
      </w:r>
      <w:r w:rsidR="00C36BCA" w:rsidRPr="007B1529">
        <w:rPr>
          <w:rFonts w:asciiTheme="majorBidi" w:hAnsiTheme="majorBidi" w:cstheme="majorBidi"/>
          <w:iCs/>
          <w:sz w:val="24"/>
          <w:szCs w:val="24"/>
        </w:rPr>
        <w:t>s</w:t>
      </w:r>
      <w:r w:rsidR="0048461B" w:rsidRPr="007B1529">
        <w:rPr>
          <w:rFonts w:asciiTheme="majorBidi" w:hAnsiTheme="majorBidi" w:cstheme="majorBidi"/>
          <w:iCs/>
          <w:sz w:val="24"/>
          <w:szCs w:val="24"/>
        </w:rPr>
        <w:t>.</w:t>
      </w:r>
      <w:r w:rsidR="00DD108B" w:rsidRPr="007B1529">
        <w:rPr>
          <w:rFonts w:asciiTheme="majorBidi" w:hAnsiTheme="majorBidi" w:cstheme="majorBidi"/>
          <w:iCs/>
          <w:sz w:val="24"/>
          <w:szCs w:val="24"/>
        </w:rPr>
        <w:t xml:space="preserve"> </w:t>
      </w:r>
      <w:r w:rsidR="00380EA2" w:rsidRPr="007B1529">
        <w:rPr>
          <w:rFonts w:asciiTheme="majorBidi" w:hAnsiTheme="majorBidi" w:cstheme="majorBidi"/>
          <w:iCs/>
          <w:sz w:val="24"/>
          <w:szCs w:val="24"/>
        </w:rPr>
        <w:t>T</w:t>
      </w:r>
      <w:r w:rsidR="001C6588" w:rsidRPr="007B1529">
        <w:rPr>
          <w:rFonts w:asciiTheme="majorBidi" w:hAnsiTheme="majorBidi" w:cstheme="majorBidi"/>
          <w:iCs/>
          <w:sz w:val="24"/>
          <w:szCs w:val="24"/>
        </w:rPr>
        <w:t xml:space="preserve">he </w:t>
      </w:r>
      <w:r w:rsidR="003F26B8" w:rsidRPr="007B1529">
        <w:rPr>
          <w:rFonts w:asciiTheme="majorBidi" w:hAnsiTheme="majorBidi" w:cstheme="majorBidi"/>
          <w:iCs/>
          <w:sz w:val="24"/>
          <w:szCs w:val="24"/>
        </w:rPr>
        <w:t>nano-</w:t>
      </w:r>
      <w:r w:rsidR="001C6588" w:rsidRPr="007B1529">
        <w:rPr>
          <w:rFonts w:asciiTheme="majorBidi" w:hAnsiTheme="majorBidi" w:cstheme="majorBidi"/>
          <w:iCs/>
          <w:sz w:val="24"/>
          <w:szCs w:val="24"/>
        </w:rPr>
        <w:t xml:space="preserve">structure </w:t>
      </w:r>
      <w:r w:rsidR="008613D9" w:rsidRPr="007B1529">
        <w:rPr>
          <w:rFonts w:asciiTheme="majorBidi" w:hAnsiTheme="majorBidi" w:cstheme="majorBidi"/>
          <w:iCs/>
          <w:sz w:val="24"/>
          <w:szCs w:val="24"/>
        </w:rPr>
        <w:t xml:space="preserve">formed </w:t>
      </w:r>
      <w:r w:rsidR="003F26B8" w:rsidRPr="007B1529">
        <w:rPr>
          <w:rFonts w:asciiTheme="majorBidi" w:hAnsiTheme="majorBidi" w:cstheme="majorBidi"/>
          <w:iCs/>
          <w:sz w:val="24"/>
          <w:szCs w:val="24"/>
        </w:rPr>
        <w:t xml:space="preserve">in the grains </w:t>
      </w:r>
      <w:r w:rsidR="001C6588" w:rsidRPr="007B1529">
        <w:rPr>
          <w:rFonts w:asciiTheme="majorBidi" w:hAnsiTheme="majorBidi" w:cstheme="majorBidi"/>
          <w:iCs/>
          <w:sz w:val="24"/>
          <w:szCs w:val="24"/>
        </w:rPr>
        <w:t xml:space="preserve">was retained </w:t>
      </w:r>
      <w:r w:rsidR="00476B77" w:rsidRPr="007B1529">
        <w:rPr>
          <w:rFonts w:asciiTheme="majorBidi" w:hAnsiTheme="majorBidi" w:cstheme="majorBidi"/>
          <w:iCs/>
          <w:sz w:val="24"/>
          <w:szCs w:val="24"/>
        </w:rPr>
        <w:t>upon cooling (</w:t>
      </w:r>
      <w:r w:rsidR="001C6588" w:rsidRPr="007B1529">
        <w:rPr>
          <w:rFonts w:asciiTheme="majorBidi" w:hAnsiTheme="majorBidi" w:cstheme="majorBidi"/>
          <w:iCs/>
          <w:sz w:val="24"/>
          <w:szCs w:val="24"/>
        </w:rPr>
        <w:t xml:space="preserve">after </w:t>
      </w:r>
      <w:r w:rsidR="00476B77" w:rsidRPr="007B1529">
        <w:rPr>
          <w:rFonts w:asciiTheme="majorBidi" w:hAnsiTheme="majorBidi" w:cstheme="majorBidi"/>
          <w:iCs/>
          <w:sz w:val="24"/>
          <w:szCs w:val="24"/>
        </w:rPr>
        <w:t xml:space="preserve">the </w:t>
      </w:r>
      <w:r w:rsidR="001C6588" w:rsidRPr="007B1529">
        <w:rPr>
          <w:rFonts w:asciiTheme="majorBidi" w:hAnsiTheme="majorBidi" w:cstheme="majorBidi"/>
          <w:i/>
          <w:iCs/>
          <w:sz w:val="24"/>
          <w:szCs w:val="24"/>
        </w:rPr>
        <w:t>in situ</w:t>
      </w:r>
      <w:r w:rsidR="001C6588" w:rsidRPr="007B1529">
        <w:rPr>
          <w:rFonts w:asciiTheme="majorBidi" w:hAnsiTheme="majorBidi" w:cstheme="majorBidi"/>
          <w:iCs/>
          <w:sz w:val="24"/>
          <w:szCs w:val="24"/>
        </w:rPr>
        <w:t xml:space="preserve"> annealing at </w:t>
      </w:r>
      <w:r w:rsidR="00C36BCA" w:rsidRPr="007B1529">
        <w:rPr>
          <w:rFonts w:asciiTheme="majorBidi" w:hAnsiTheme="majorBidi" w:cstheme="majorBidi"/>
          <w:iCs/>
          <w:sz w:val="24"/>
          <w:szCs w:val="24"/>
        </w:rPr>
        <w:t>923 K</w:t>
      </w:r>
      <w:r w:rsidR="00476B77" w:rsidRPr="007B1529">
        <w:rPr>
          <w:rFonts w:asciiTheme="majorBidi" w:hAnsiTheme="majorBidi" w:cstheme="majorBidi"/>
          <w:iCs/>
          <w:sz w:val="24"/>
          <w:szCs w:val="24"/>
        </w:rPr>
        <w:t>)</w:t>
      </w:r>
      <w:r w:rsidR="001C6588" w:rsidRPr="007B1529">
        <w:rPr>
          <w:rFonts w:asciiTheme="majorBidi" w:hAnsiTheme="majorBidi" w:cstheme="majorBidi"/>
          <w:iCs/>
          <w:sz w:val="24"/>
          <w:szCs w:val="24"/>
        </w:rPr>
        <w:t xml:space="preserve"> as can be </w:t>
      </w:r>
      <w:r w:rsidR="000D50F8" w:rsidRPr="007B1529">
        <w:rPr>
          <w:rFonts w:asciiTheme="majorBidi" w:hAnsiTheme="majorBidi" w:cstheme="majorBidi"/>
          <w:iCs/>
          <w:sz w:val="24"/>
          <w:szCs w:val="24"/>
        </w:rPr>
        <w:t xml:space="preserve">better </w:t>
      </w:r>
      <w:r w:rsidR="001C6588" w:rsidRPr="007B1529">
        <w:rPr>
          <w:rFonts w:asciiTheme="majorBidi" w:hAnsiTheme="majorBidi" w:cstheme="majorBidi"/>
          <w:iCs/>
          <w:sz w:val="24"/>
          <w:szCs w:val="24"/>
        </w:rPr>
        <w:t xml:space="preserve">observed in Fig. </w:t>
      </w:r>
      <w:r w:rsidR="00473B83" w:rsidRPr="007B1529">
        <w:rPr>
          <w:rFonts w:asciiTheme="majorBidi" w:hAnsiTheme="majorBidi" w:cstheme="majorBidi"/>
          <w:iCs/>
          <w:sz w:val="24"/>
          <w:szCs w:val="24"/>
        </w:rPr>
        <w:t>8</w:t>
      </w:r>
      <w:r w:rsidR="00A35C21" w:rsidRPr="007B1529">
        <w:rPr>
          <w:rFonts w:asciiTheme="majorBidi" w:hAnsiTheme="majorBidi" w:cstheme="majorBidi"/>
          <w:iCs/>
          <w:sz w:val="24"/>
          <w:szCs w:val="24"/>
        </w:rPr>
        <w:t>b</w:t>
      </w:r>
      <w:r w:rsidR="00AB575D" w:rsidRPr="007B1529">
        <w:rPr>
          <w:rFonts w:asciiTheme="majorBidi" w:hAnsiTheme="majorBidi" w:cstheme="majorBidi"/>
          <w:iCs/>
          <w:sz w:val="24"/>
          <w:szCs w:val="24"/>
        </w:rPr>
        <w:t>.</w:t>
      </w:r>
      <w:r w:rsidR="001C6588" w:rsidRPr="007B1529">
        <w:rPr>
          <w:rFonts w:asciiTheme="majorBidi" w:hAnsiTheme="majorBidi" w:cstheme="majorBidi"/>
          <w:iCs/>
          <w:sz w:val="24"/>
          <w:szCs w:val="24"/>
        </w:rPr>
        <w:t xml:space="preserve"> </w:t>
      </w:r>
      <w:r w:rsidR="00EC312F" w:rsidRPr="007B1529">
        <w:rPr>
          <w:rFonts w:asciiTheme="majorBidi" w:hAnsiTheme="majorBidi" w:cstheme="majorBidi"/>
          <w:iCs/>
          <w:sz w:val="24"/>
          <w:szCs w:val="24"/>
        </w:rPr>
        <w:t>Domains</w:t>
      </w:r>
      <w:r w:rsidR="001C6588" w:rsidRPr="007B1529">
        <w:rPr>
          <w:rFonts w:asciiTheme="majorBidi" w:hAnsiTheme="majorBidi" w:cstheme="majorBidi"/>
          <w:iCs/>
          <w:sz w:val="24"/>
          <w:szCs w:val="24"/>
        </w:rPr>
        <w:t xml:space="preserve"> </w:t>
      </w:r>
      <w:r w:rsidR="000D50F8" w:rsidRPr="007B1529">
        <w:rPr>
          <w:rFonts w:asciiTheme="majorBidi" w:hAnsiTheme="majorBidi" w:cstheme="majorBidi"/>
          <w:iCs/>
          <w:sz w:val="24"/>
          <w:szCs w:val="24"/>
        </w:rPr>
        <w:t>about</w:t>
      </w:r>
      <w:r w:rsidR="003F26B8" w:rsidRPr="007B1529">
        <w:rPr>
          <w:rFonts w:asciiTheme="majorBidi" w:hAnsiTheme="majorBidi" w:cstheme="majorBidi"/>
          <w:iCs/>
          <w:sz w:val="24"/>
          <w:szCs w:val="24"/>
        </w:rPr>
        <w:t xml:space="preserve"> 50 nm </w:t>
      </w:r>
      <w:r w:rsidR="000D50F8" w:rsidRPr="007B1529">
        <w:rPr>
          <w:rFonts w:asciiTheme="majorBidi" w:hAnsiTheme="majorBidi" w:cstheme="majorBidi"/>
          <w:iCs/>
          <w:sz w:val="24"/>
          <w:szCs w:val="24"/>
        </w:rPr>
        <w:t xml:space="preserve">in size </w:t>
      </w:r>
      <w:r w:rsidR="00476B77" w:rsidRPr="007B1529">
        <w:rPr>
          <w:rFonts w:asciiTheme="majorBidi" w:hAnsiTheme="majorBidi" w:cstheme="majorBidi"/>
          <w:iCs/>
          <w:sz w:val="24"/>
          <w:szCs w:val="24"/>
        </w:rPr>
        <w:t xml:space="preserve">or smaller </w:t>
      </w:r>
      <w:r w:rsidR="00AB575D" w:rsidRPr="007B1529">
        <w:rPr>
          <w:rFonts w:asciiTheme="majorBidi" w:hAnsiTheme="majorBidi" w:cstheme="majorBidi"/>
          <w:iCs/>
          <w:sz w:val="24"/>
          <w:szCs w:val="24"/>
        </w:rPr>
        <w:t>were</w:t>
      </w:r>
      <w:r w:rsidR="001C6588" w:rsidRPr="007B1529">
        <w:rPr>
          <w:rFonts w:asciiTheme="majorBidi" w:hAnsiTheme="majorBidi" w:cstheme="majorBidi"/>
          <w:iCs/>
          <w:sz w:val="24"/>
          <w:szCs w:val="24"/>
        </w:rPr>
        <w:t xml:space="preserve"> </w:t>
      </w:r>
      <w:r w:rsidR="000D50F8" w:rsidRPr="007B1529">
        <w:rPr>
          <w:rFonts w:asciiTheme="majorBidi" w:hAnsiTheme="majorBidi" w:cstheme="majorBidi"/>
          <w:iCs/>
          <w:sz w:val="24"/>
          <w:szCs w:val="24"/>
        </w:rPr>
        <w:t>observed</w:t>
      </w:r>
      <w:r w:rsidR="007163E9" w:rsidRPr="007B1529">
        <w:rPr>
          <w:rFonts w:asciiTheme="majorBidi" w:hAnsiTheme="majorBidi" w:cstheme="majorBidi"/>
          <w:iCs/>
          <w:sz w:val="24"/>
          <w:szCs w:val="24"/>
        </w:rPr>
        <w:t xml:space="preserve"> (highlighted in Fig. </w:t>
      </w:r>
      <w:r w:rsidR="00473B83" w:rsidRPr="007B1529">
        <w:rPr>
          <w:rFonts w:asciiTheme="majorBidi" w:hAnsiTheme="majorBidi" w:cstheme="majorBidi"/>
          <w:iCs/>
          <w:sz w:val="24"/>
          <w:szCs w:val="24"/>
        </w:rPr>
        <w:t>8</w:t>
      </w:r>
      <w:r w:rsidR="00A35C21" w:rsidRPr="007B1529">
        <w:rPr>
          <w:rFonts w:asciiTheme="majorBidi" w:hAnsiTheme="majorBidi" w:cstheme="majorBidi"/>
          <w:iCs/>
          <w:sz w:val="24"/>
          <w:szCs w:val="24"/>
        </w:rPr>
        <w:t>b</w:t>
      </w:r>
      <w:r w:rsidR="007163E9" w:rsidRPr="007B1529">
        <w:rPr>
          <w:rFonts w:asciiTheme="majorBidi" w:hAnsiTheme="majorBidi" w:cstheme="majorBidi"/>
          <w:iCs/>
          <w:sz w:val="24"/>
          <w:szCs w:val="24"/>
        </w:rPr>
        <w:t>)</w:t>
      </w:r>
      <w:r w:rsidR="003F26B8" w:rsidRPr="007B1529">
        <w:rPr>
          <w:rFonts w:asciiTheme="majorBidi" w:hAnsiTheme="majorBidi" w:cstheme="majorBidi"/>
          <w:iCs/>
          <w:sz w:val="24"/>
          <w:szCs w:val="24"/>
        </w:rPr>
        <w:t xml:space="preserve"> as predicted by XRD</w:t>
      </w:r>
      <w:r w:rsidR="00476B77" w:rsidRPr="007B1529">
        <w:rPr>
          <w:rFonts w:asciiTheme="majorBidi" w:hAnsiTheme="majorBidi" w:cstheme="majorBidi"/>
          <w:iCs/>
          <w:sz w:val="24"/>
          <w:szCs w:val="24"/>
        </w:rPr>
        <w:t xml:space="preserve"> (crystallite size </w:t>
      </w:r>
      <m:oMath>
        <m:r>
          <w:rPr>
            <w:rFonts w:ascii="Cambria Math" w:hAnsi="Cambria Math" w:cstheme="majorBidi"/>
            <w:sz w:val="24"/>
            <w:szCs w:val="24"/>
          </w:rPr>
          <m:t>~</m:t>
        </m:r>
      </m:oMath>
      <w:r w:rsidR="00476B77" w:rsidRPr="007B1529">
        <w:rPr>
          <w:rFonts w:asciiTheme="majorBidi" w:hAnsiTheme="majorBidi" w:cstheme="majorBidi"/>
          <w:iCs/>
          <w:sz w:val="24"/>
          <w:szCs w:val="24"/>
        </w:rPr>
        <w:t xml:space="preserve"> 50 nm)</w:t>
      </w:r>
      <w:r w:rsidR="001C6588" w:rsidRPr="007B1529">
        <w:rPr>
          <w:rFonts w:asciiTheme="majorBidi" w:hAnsiTheme="majorBidi" w:cstheme="majorBidi"/>
          <w:iCs/>
          <w:sz w:val="24"/>
          <w:szCs w:val="24"/>
        </w:rPr>
        <w:t xml:space="preserve">. </w:t>
      </w:r>
    </w:p>
    <w:p w14:paraId="281DC7E8" w14:textId="4D463DEE" w:rsidR="00E90E06" w:rsidRDefault="001060AA" w:rsidP="00334085">
      <w:pPr>
        <w:spacing w:line="480" w:lineRule="auto"/>
        <w:contextualSpacing/>
        <w:jc w:val="both"/>
        <w:rPr>
          <w:rFonts w:asciiTheme="majorBidi" w:hAnsiTheme="majorBidi" w:cstheme="majorBidi"/>
          <w:iCs/>
          <w:sz w:val="24"/>
          <w:szCs w:val="24"/>
        </w:rPr>
      </w:pPr>
      <w:r w:rsidRPr="007B1529">
        <w:rPr>
          <w:rFonts w:asciiTheme="majorBidi" w:hAnsiTheme="majorBidi" w:cstheme="majorBidi"/>
          <w:iCs/>
          <w:sz w:val="24"/>
          <w:szCs w:val="24"/>
        </w:rPr>
        <w:t xml:space="preserve">To summarise the </w:t>
      </w:r>
      <w:r w:rsidRPr="007B1529">
        <w:rPr>
          <w:rFonts w:asciiTheme="majorBidi" w:hAnsiTheme="majorBidi" w:cstheme="majorBidi"/>
          <w:i/>
          <w:iCs/>
          <w:sz w:val="24"/>
          <w:szCs w:val="24"/>
        </w:rPr>
        <w:t>in situ</w:t>
      </w:r>
      <w:r w:rsidRPr="007B1529">
        <w:rPr>
          <w:rFonts w:asciiTheme="majorBidi" w:hAnsiTheme="majorBidi" w:cstheme="majorBidi"/>
          <w:iCs/>
          <w:sz w:val="24"/>
          <w:szCs w:val="24"/>
        </w:rPr>
        <w:t xml:space="preserve"> TEM observations</w:t>
      </w:r>
      <w:r w:rsidR="00A35C21" w:rsidRPr="007B1529">
        <w:rPr>
          <w:rFonts w:asciiTheme="majorBidi" w:hAnsiTheme="majorBidi" w:cstheme="majorBidi"/>
          <w:iCs/>
          <w:sz w:val="24"/>
          <w:szCs w:val="24"/>
        </w:rPr>
        <w:t xml:space="preserve">, </w:t>
      </w:r>
      <w:r w:rsidR="00CB733F" w:rsidRPr="007B1529">
        <w:rPr>
          <w:rFonts w:asciiTheme="majorBidi" w:hAnsiTheme="majorBidi" w:cstheme="majorBidi"/>
          <w:iCs/>
          <w:sz w:val="24"/>
          <w:szCs w:val="24"/>
        </w:rPr>
        <w:t>when</w:t>
      </w:r>
      <w:r w:rsidR="00C65881" w:rsidRPr="007B1529">
        <w:rPr>
          <w:rFonts w:asciiTheme="majorBidi" w:hAnsiTheme="majorBidi" w:cstheme="majorBidi"/>
          <w:iCs/>
          <w:sz w:val="24"/>
          <w:szCs w:val="24"/>
        </w:rPr>
        <w:t xml:space="preserve"> the temperature </w:t>
      </w:r>
      <w:r w:rsidR="00D8194B" w:rsidRPr="007B1529">
        <w:rPr>
          <w:rFonts w:asciiTheme="majorBidi" w:hAnsiTheme="majorBidi" w:cstheme="majorBidi"/>
          <w:iCs/>
          <w:sz w:val="24"/>
          <w:szCs w:val="24"/>
        </w:rPr>
        <w:t>was raised</w:t>
      </w:r>
      <w:r w:rsidR="00C65881" w:rsidRPr="007B1529">
        <w:rPr>
          <w:rFonts w:asciiTheme="majorBidi" w:hAnsiTheme="majorBidi" w:cstheme="majorBidi"/>
          <w:iCs/>
          <w:sz w:val="24"/>
          <w:szCs w:val="24"/>
        </w:rPr>
        <w:t xml:space="preserve"> to</w:t>
      </w:r>
      <w:r w:rsidR="00C82168" w:rsidRPr="007B1529">
        <w:rPr>
          <w:rFonts w:asciiTheme="majorBidi" w:hAnsiTheme="majorBidi" w:cstheme="majorBidi"/>
          <w:iCs/>
          <w:sz w:val="24"/>
          <w:szCs w:val="24"/>
        </w:rPr>
        <w:t xml:space="preserve"> </w:t>
      </w:r>
      <w:r w:rsidR="00527602" w:rsidRPr="007B1529">
        <w:rPr>
          <w:rFonts w:asciiTheme="majorBidi" w:hAnsiTheme="majorBidi" w:cstheme="majorBidi"/>
          <w:iCs/>
          <w:sz w:val="24"/>
          <w:szCs w:val="24"/>
        </w:rPr>
        <w:t xml:space="preserve">423 K, </w:t>
      </w:r>
      <w:r w:rsidR="00CB0E87" w:rsidRPr="007B1529">
        <w:rPr>
          <w:rFonts w:asciiTheme="majorBidi" w:hAnsiTheme="majorBidi" w:cstheme="majorBidi"/>
          <w:iCs/>
          <w:sz w:val="24"/>
          <w:szCs w:val="24"/>
        </w:rPr>
        <w:t>no significant changes occurred</w:t>
      </w:r>
      <w:r w:rsidR="00E40295" w:rsidRPr="007B1529">
        <w:rPr>
          <w:rFonts w:asciiTheme="majorBidi" w:hAnsiTheme="majorBidi" w:cstheme="majorBidi"/>
          <w:iCs/>
          <w:sz w:val="24"/>
          <w:szCs w:val="24"/>
        </w:rPr>
        <w:t>.</w:t>
      </w:r>
      <w:r w:rsidR="00CB0E87" w:rsidRPr="007B1529">
        <w:rPr>
          <w:rFonts w:asciiTheme="majorBidi" w:hAnsiTheme="majorBidi" w:cstheme="majorBidi"/>
          <w:iCs/>
          <w:sz w:val="24"/>
          <w:szCs w:val="24"/>
        </w:rPr>
        <w:t xml:space="preserve"> </w:t>
      </w:r>
      <w:r w:rsidR="00E40295" w:rsidRPr="007B1529">
        <w:rPr>
          <w:rFonts w:asciiTheme="majorBidi" w:hAnsiTheme="majorBidi" w:cstheme="majorBidi"/>
          <w:iCs/>
          <w:sz w:val="24"/>
          <w:szCs w:val="24"/>
        </w:rPr>
        <w:t>F</w:t>
      </w:r>
      <w:r w:rsidR="00CB0E87" w:rsidRPr="007B1529">
        <w:rPr>
          <w:rFonts w:asciiTheme="majorBidi" w:hAnsiTheme="majorBidi" w:cstheme="majorBidi"/>
          <w:iCs/>
          <w:sz w:val="24"/>
          <w:szCs w:val="24"/>
        </w:rPr>
        <w:t>urther increase in temperature (573 K)</w:t>
      </w:r>
      <w:r w:rsidR="00E40295" w:rsidRPr="007B1529">
        <w:rPr>
          <w:rFonts w:asciiTheme="majorBidi" w:hAnsiTheme="majorBidi" w:cstheme="majorBidi"/>
          <w:iCs/>
          <w:sz w:val="24"/>
          <w:szCs w:val="24"/>
        </w:rPr>
        <w:t xml:space="preserve"> led to</w:t>
      </w:r>
      <w:r w:rsidR="00CB0E87" w:rsidRPr="007B1529">
        <w:rPr>
          <w:rFonts w:asciiTheme="majorBidi" w:hAnsiTheme="majorBidi" w:cstheme="majorBidi"/>
          <w:iCs/>
          <w:sz w:val="24"/>
          <w:szCs w:val="24"/>
        </w:rPr>
        <w:t xml:space="preserve"> Ti segregation at GBs and small Ti-rich domains started to form</w:t>
      </w:r>
      <w:r w:rsidR="00527602" w:rsidRPr="007B1529">
        <w:rPr>
          <w:rFonts w:asciiTheme="majorBidi" w:hAnsiTheme="majorBidi" w:cstheme="majorBidi"/>
          <w:iCs/>
          <w:sz w:val="24"/>
          <w:szCs w:val="24"/>
        </w:rPr>
        <w:t xml:space="preserve"> in the grains</w:t>
      </w:r>
      <w:r w:rsidRPr="007B1529">
        <w:rPr>
          <w:rFonts w:asciiTheme="majorBidi" w:hAnsiTheme="majorBidi" w:cstheme="majorBidi"/>
          <w:iCs/>
          <w:sz w:val="24"/>
          <w:szCs w:val="24"/>
        </w:rPr>
        <w:t xml:space="preserve">. </w:t>
      </w:r>
      <w:r w:rsidR="00FD0474" w:rsidRPr="007B1529">
        <w:rPr>
          <w:rFonts w:asciiTheme="majorBidi" w:hAnsiTheme="majorBidi" w:cstheme="majorBidi"/>
          <w:iCs/>
          <w:sz w:val="24"/>
          <w:szCs w:val="24"/>
        </w:rPr>
        <w:t>At</w:t>
      </w:r>
      <w:r w:rsidRPr="007B1529">
        <w:rPr>
          <w:rFonts w:asciiTheme="majorBidi" w:hAnsiTheme="majorBidi" w:cstheme="majorBidi"/>
          <w:iCs/>
          <w:sz w:val="24"/>
          <w:szCs w:val="24"/>
        </w:rPr>
        <w:t xml:space="preserve"> </w:t>
      </w:r>
      <w:r w:rsidR="00527602" w:rsidRPr="007B1529">
        <w:rPr>
          <w:rFonts w:asciiTheme="majorBidi" w:hAnsiTheme="majorBidi" w:cstheme="majorBidi"/>
          <w:iCs/>
          <w:sz w:val="24"/>
          <w:szCs w:val="24"/>
        </w:rPr>
        <w:t>77</w:t>
      </w:r>
      <w:r w:rsidR="00527602">
        <w:rPr>
          <w:rFonts w:asciiTheme="majorBidi" w:hAnsiTheme="majorBidi" w:cstheme="majorBidi"/>
          <w:iCs/>
          <w:sz w:val="24"/>
          <w:szCs w:val="24"/>
        </w:rPr>
        <w:t>3 K</w:t>
      </w:r>
      <w:r w:rsidR="00D8194B">
        <w:rPr>
          <w:rFonts w:asciiTheme="majorBidi" w:hAnsiTheme="majorBidi" w:cstheme="majorBidi"/>
          <w:iCs/>
          <w:sz w:val="24"/>
          <w:szCs w:val="24"/>
        </w:rPr>
        <w:t>, Ti-rich domains (both in the grains and close to GBs) increased in size and Ti enrichment occurred at GBs.</w:t>
      </w:r>
      <w:r w:rsidR="00C903FD">
        <w:rPr>
          <w:rFonts w:asciiTheme="majorBidi" w:hAnsiTheme="majorBidi" w:cstheme="majorBidi"/>
          <w:iCs/>
          <w:sz w:val="24"/>
          <w:szCs w:val="24"/>
        </w:rPr>
        <w:t xml:space="preserve"> </w:t>
      </w:r>
      <w:r w:rsidR="00D8194B">
        <w:rPr>
          <w:rFonts w:asciiTheme="majorBidi" w:hAnsiTheme="majorBidi" w:cstheme="majorBidi"/>
          <w:iCs/>
          <w:sz w:val="24"/>
          <w:szCs w:val="24"/>
        </w:rPr>
        <w:t>A</w:t>
      </w:r>
      <w:r w:rsidR="00766ED1">
        <w:rPr>
          <w:rFonts w:asciiTheme="majorBidi" w:hAnsiTheme="majorBidi" w:cstheme="majorBidi"/>
          <w:iCs/>
          <w:sz w:val="24"/>
          <w:szCs w:val="24"/>
        </w:rPr>
        <w:t xml:space="preserve">t </w:t>
      </w:r>
      <w:r w:rsidR="00527602">
        <w:rPr>
          <w:rFonts w:asciiTheme="majorBidi" w:hAnsiTheme="majorBidi" w:cstheme="majorBidi"/>
          <w:iCs/>
          <w:sz w:val="24"/>
          <w:szCs w:val="24"/>
        </w:rPr>
        <w:t>923 K</w:t>
      </w:r>
      <w:r w:rsidR="00766ED1">
        <w:rPr>
          <w:rFonts w:asciiTheme="majorBidi" w:hAnsiTheme="majorBidi" w:cstheme="majorBidi"/>
          <w:iCs/>
          <w:sz w:val="24"/>
          <w:szCs w:val="24"/>
        </w:rPr>
        <w:t>,</w:t>
      </w:r>
      <w:r>
        <w:rPr>
          <w:rFonts w:asciiTheme="majorBidi" w:hAnsiTheme="majorBidi" w:cstheme="majorBidi"/>
          <w:iCs/>
          <w:sz w:val="24"/>
          <w:szCs w:val="24"/>
        </w:rPr>
        <w:t xml:space="preserve"> </w:t>
      </w:r>
      <w:r w:rsidR="00766ED1">
        <w:rPr>
          <w:rFonts w:asciiTheme="majorBidi" w:hAnsiTheme="majorBidi" w:cstheme="majorBidi"/>
          <w:iCs/>
          <w:sz w:val="24"/>
          <w:szCs w:val="24"/>
        </w:rPr>
        <w:t xml:space="preserve">the structural features observed at </w:t>
      </w:r>
      <w:r w:rsidR="00527602">
        <w:rPr>
          <w:rFonts w:asciiTheme="majorBidi" w:hAnsiTheme="majorBidi" w:cstheme="majorBidi"/>
          <w:iCs/>
          <w:sz w:val="24"/>
          <w:szCs w:val="24"/>
        </w:rPr>
        <w:t>773 K</w:t>
      </w:r>
      <w:r w:rsidR="00766ED1">
        <w:rPr>
          <w:rFonts w:asciiTheme="majorBidi" w:hAnsiTheme="majorBidi" w:cstheme="majorBidi"/>
          <w:iCs/>
          <w:sz w:val="24"/>
          <w:szCs w:val="24"/>
        </w:rPr>
        <w:t xml:space="preserve"> exhibited a </w:t>
      </w:r>
      <w:r w:rsidR="00D849F9">
        <w:rPr>
          <w:rFonts w:asciiTheme="majorBidi" w:hAnsiTheme="majorBidi" w:cstheme="majorBidi"/>
          <w:iCs/>
          <w:sz w:val="24"/>
          <w:szCs w:val="24"/>
        </w:rPr>
        <w:t>negligible</w:t>
      </w:r>
      <w:r w:rsidR="00766ED1">
        <w:rPr>
          <w:rFonts w:asciiTheme="majorBidi" w:hAnsiTheme="majorBidi" w:cstheme="majorBidi"/>
          <w:iCs/>
          <w:sz w:val="24"/>
          <w:szCs w:val="24"/>
        </w:rPr>
        <w:t xml:space="preserve"> growth.</w:t>
      </w:r>
      <w:r>
        <w:rPr>
          <w:rFonts w:asciiTheme="majorBidi" w:hAnsiTheme="majorBidi" w:cstheme="majorBidi"/>
          <w:iCs/>
          <w:sz w:val="24"/>
          <w:szCs w:val="24"/>
        </w:rPr>
        <w:t xml:space="preserve"> </w:t>
      </w:r>
      <w:r w:rsidR="00D8194B">
        <w:rPr>
          <w:rFonts w:asciiTheme="majorBidi" w:hAnsiTheme="majorBidi" w:cstheme="majorBidi"/>
          <w:iCs/>
          <w:sz w:val="24"/>
          <w:szCs w:val="24"/>
        </w:rPr>
        <w:t>According to t</w:t>
      </w:r>
      <w:r w:rsidR="00C903FD">
        <w:rPr>
          <w:rFonts w:asciiTheme="majorBidi" w:hAnsiTheme="majorBidi" w:cstheme="majorBidi"/>
          <w:iCs/>
          <w:sz w:val="24"/>
          <w:szCs w:val="24"/>
        </w:rPr>
        <w:t xml:space="preserve">he </w:t>
      </w:r>
      <w:r w:rsidR="00D8194B">
        <w:rPr>
          <w:rFonts w:asciiTheme="majorBidi" w:hAnsiTheme="majorBidi" w:cstheme="majorBidi"/>
          <w:iCs/>
          <w:sz w:val="24"/>
          <w:szCs w:val="24"/>
        </w:rPr>
        <w:t>intensity variation in HAADF-STEM images and EDX maps</w:t>
      </w:r>
      <w:r w:rsidR="00C903FD">
        <w:rPr>
          <w:rFonts w:asciiTheme="majorBidi" w:hAnsiTheme="majorBidi" w:cstheme="majorBidi"/>
          <w:iCs/>
          <w:sz w:val="24"/>
          <w:szCs w:val="24"/>
        </w:rPr>
        <w:t xml:space="preserve">, Ti </w:t>
      </w:r>
      <w:r w:rsidR="00811508">
        <w:rPr>
          <w:rFonts w:asciiTheme="majorBidi" w:hAnsiTheme="majorBidi" w:cstheme="majorBidi"/>
          <w:iCs/>
          <w:sz w:val="24"/>
          <w:szCs w:val="24"/>
        </w:rPr>
        <w:t xml:space="preserve">mostly </w:t>
      </w:r>
      <w:r w:rsidR="00C903FD">
        <w:rPr>
          <w:rFonts w:asciiTheme="majorBidi" w:hAnsiTheme="majorBidi" w:cstheme="majorBidi"/>
          <w:iCs/>
          <w:sz w:val="24"/>
          <w:szCs w:val="24"/>
        </w:rPr>
        <w:t xml:space="preserve">segregated at </w:t>
      </w:r>
      <w:r w:rsidR="00527602">
        <w:rPr>
          <w:rFonts w:asciiTheme="majorBidi" w:hAnsiTheme="majorBidi" w:cstheme="majorBidi"/>
          <w:iCs/>
          <w:sz w:val="24"/>
          <w:szCs w:val="24"/>
        </w:rPr>
        <w:t>GBs</w:t>
      </w:r>
      <w:r w:rsidR="00C903FD">
        <w:rPr>
          <w:rFonts w:asciiTheme="majorBidi" w:hAnsiTheme="majorBidi" w:cstheme="majorBidi"/>
          <w:iCs/>
          <w:sz w:val="24"/>
          <w:szCs w:val="24"/>
        </w:rPr>
        <w:t xml:space="preserve"> or </w:t>
      </w:r>
      <w:r w:rsidR="00527602">
        <w:rPr>
          <w:rFonts w:asciiTheme="majorBidi" w:hAnsiTheme="majorBidi" w:cstheme="majorBidi"/>
          <w:iCs/>
          <w:sz w:val="24"/>
          <w:szCs w:val="24"/>
        </w:rPr>
        <w:t xml:space="preserve">formed </w:t>
      </w:r>
      <w:r w:rsidR="00C903FD">
        <w:rPr>
          <w:rFonts w:asciiTheme="majorBidi" w:hAnsiTheme="majorBidi" w:cstheme="majorBidi"/>
          <w:iCs/>
          <w:sz w:val="24"/>
          <w:szCs w:val="24"/>
        </w:rPr>
        <w:t>cluster</w:t>
      </w:r>
      <w:r w:rsidR="00527602">
        <w:rPr>
          <w:rFonts w:asciiTheme="majorBidi" w:hAnsiTheme="majorBidi" w:cstheme="majorBidi"/>
          <w:iCs/>
          <w:sz w:val="24"/>
          <w:szCs w:val="24"/>
        </w:rPr>
        <w:t>s</w:t>
      </w:r>
      <w:r w:rsidR="00C903FD">
        <w:rPr>
          <w:rFonts w:asciiTheme="majorBidi" w:hAnsiTheme="majorBidi" w:cstheme="majorBidi"/>
          <w:iCs/>
          <w:sz w:val="24"/>
          <w:szCs w:val="24"/>
        </w:rPr>
        <w:t xml:space="preserve"> next to GBs. A smaller amount of Ti was retained in the grains</w:t>
      </w:r>
      <w:r w:rsidR="00811508">
        <w:rPr>
          <w:rFonts w:asciiTheme="majorBidi" w:hAnsiTheme="majorBidi" w:cstheme="majorBidi"/>
          <w:iCs/>
          <w:sz w:val="24"/>
          <w:szCs w:val="24"/>
        </w:rPr>
        <w:t xml:space="preserve"> interior</w:t>
      </w:r>
      <w:r w:rsidR="00C903FD">
        <w:rPr>
          <w:rFonts w:asciiTheme="majorBidi" w:hAnsiTheme="majorBidi" w:cstheme="majorBidi"/>
          <w:iCs/>
          <w:sz w:val="24"/>
          <w:szCs w:val="24"/>
        </w:rPr>
        <w:t xml:space="preserve"> with an inhomogeneous distribution, which caused formation of alternate Ti-rich/Ti-depleted </w:t>
      </w:r>
      <w:r w:rsidR="00FD0474">
        <w:rPr>
          <w:rFonts w:asciiTheme="majorBidi" w:hAnsiTheme="majorBidi" w:cstheme="majorBidi"/>
          <w:iCs/>
          <w:sz w:val="24"/>
          <w:szCs w:val="24"/>
        </w:rPr>
        <w:t xml:space="preserve">nanoscale </w:t>
      </w:r>
      <w:r w:rsidR="00C903FD">
        <w:rPr>
          <w:rFonts w:asciiTheme="majorBidi" w:hAnsiTheme="majorBidi" w:cstheme="majorBidi"/>
          <w:iCs/>
          <w:sz w:val="24"/>
          <w:szCs w:val="24"/>
        </w:rPr>
        <w:t xml:space="preserve">domains. </w:t>
      </w:r>
      <w:r w:rsidR="00FE2465">
        <w:rPr>
          <w:rFonts w:asciiTheme="majorBidi" w:hAnsiTheme="majorBidi" w:cstheme="majorBidi"/>
          <w:iCs/>
          <w:sz w:val="24"/>
          <w:szCs w:val="24"/>
        </w:rPr>
        <w:t>Th</w:t>
      </w:r>
      <w:r w:rsidR="00811508">
        <w:rPr>
          <w:rFonts w:asciiTheme="majorBidi" w:hAnsiTheme="majorBidi" w:cstheme="majorBidi"/>
          <w:iCs/>
          <w:sz w:val="24"/>
          <w:szCs w:val="24"/>
        </w:rPr>
        <w:t>is</w:t>
      </w:r>
      <w:r w:rsidR="00FE2465">
        <w:rPr>
          <w:rFonts w:asciiTheme="majorBidi" w:hAnsiTheme="majorBidi" w:cstheme="majorBidi"/>
          <w:iCs/>
          <w:sz w:val="24"/>
          <w:szCs w:val="24"/>
        </w:rPr>
        <w:t xml:space="preserve"> </w:t>
      </w:r>
      <w:r w:rsidR="00C903FD">
        <w:rPr>
          <w:rFonts w:asciiTheme="majorBidi" w:hAnsiTheme="majorBidi" w:cstheme="majorBidi"/>
          <w:iCs/>
          <w:sz w:val="24"/>
          <w:szCs w:val="24"/>
        </w:rPr>
        <w:t xml:space="preserve">nano-structure </w:t>
      </w:r>
      <w:r w:rsidR="00FE2465">
        <w:rPr>
          <w:rFonts w:asciiTheme="majorBidi" w:hAnsiTheme="majorBidi" w:cstheme="majorBidi"/>
          <w:iCs/>
          <w:sz w:val="24"/>
          <w:szCs w:val="24"/>
        </w:rPr>
        <w:t xml:space="preserve">was retained when the </w:t>
      </w:r>
      <w:r w:rsidR="009D5E83">
        <w:rPr>
          <w:rFonts w:asciiTheme="majorBidi" w:hAnsiTheme="majorBidi" w:cstheme="majorBidi"/>
          <w:iCs/>
          <w:sz w:val="24"/>
          <w:szCs w:val="24"/>
        </w:rPr>
        <w:t xml:space="preserve">TEM </w:t>
      </w:r>
      <w:r w:rsidR="00811508">
        <w:rPr>
          <w:rFonts w:asciiTheme="majorBidi" w:hAnsiTheme="majorBidi" w:cstheme="majorBidi"/>
          <w:iCs/>
          <w:sz w:val="24"/>
          <w:szCs w:val="24"/>
        </w:rPr>
        <w:t>sample</w:t>
      </w:r>
      <w:r w:rsidR="00FE2465">
        <w:rPr>
          <w:rFonts w:asciiTheme="majorBidi" w:hAnsiTheme="majorBidi" w:cstheme="majorBidi"/>
          <w:iCs/>
          <w:sz w:val="24"/>
          <w:szCs w:val="24"/>
        </w:rPr>
        <w:t xml:space="preserve"> was cooled down to ambient temperature.</w:t>
      </w:r>
    </w:p>
    <w:p w14:paraId="198AC9E1" w14:textId="1A140C5B" w:rsidR="00F5377D" w:rsidRDefault="00562AB1" w:rsidP="00334085">
      <w:pPr>
        <w:spacing w:line="480" w:lineRule="auto"/>
        <w:contextualSpacing/>
        <w:jc w:val="both"/>
        <w:rPr>
          <w:rFonts w:asciiTheme="majorBidi" w:hAnsiTheme="majorBidi" w:cstheme="majorBidi"/>
          <w:sz w:val="24"/>
          <w:szCs w:val="24"/>
        </w:rPr>
      </w:pPr>
      <w:r>
        <w:rPr>
          <w:rFonts w:asciiTheme="majorBidi" w:hAnsiTheme="majorBidi" w:cstheme="majorBidi"/>
          <w:iCs/>
          <w:sz w:val="24"/>
          <w:szCs w:val="24"/>
        </w:rPr>
        <w:lastRenderedPageBreak/>
        <w:t xml:space="preserve">According </w:t>
      </w:r>
      <w:r w:rsidR="00273668">
        <w:rPr>
          <w:rFonts w:asciiTheme="majorBidi" w:hAnsiTheme="majorBidi" w:cstheme="majorBidi"/>
          <w:iCs/>
          <w:sz w:val="24"/>
          <w:szCs w:val="24"/>
        </w:rPr>
        <w:t xml:space="preserve">to </w:t>
      </w:r>
      <w:r>
        <w:rPr>
          <w:rFonts w:asciiTheme="majorBidi" w:hAnsiTheme="majorBidi" w:cstheme="majorBidi"/>
          <w:iCs/>
          <w:sz w:val="24"/>
          <w:szCs w:val="24"/>
        </w:rPr>
        <w:t>the bulk phase diagram for W-Ti [</w:t>
      </w:r>
      <w:r w:rsidR="00AE1E16">
        <w:rPr>
          <w:rFonts w:asciiTheme="majorBidi" w:hAnsiTheme="majorBidi" w:cstheme="majorBidi"/>
          <w:iCs/>
          <w:sz w:val="24"/>
          <w:szCs w:val="24"/>
        </w:rPr>
        <w:t>21</w:t>
      </w:r>
      <w:r>
        <w:rPr>
          <w:rFonts w:asciiTheme="majorBidi" w:hAnsiTheme="majorBidi" w:cstheme="majorBidi"/>
          <w:iCs/>
          <w:sz w:val="24"/>
          <w:szCs w:val="24"/>
        </w:rPr>
        <w:t xml:space="preserve">], a large miscibility gap exists between these elements with a critical temperature of </w:t>
      </w:r>
      <m:oMath>
        <m:r>
          <w:rPr>
            <w:rFonts w:ascii="Cambria Math" w:hAnsi="Cambria Math" w:cstheme="majorBidi"/>
            <w:sz w:val="24"/>
            <w:szCs w:val="24"/>
          </w:rPr>
          <m:t>~</m:t>
        </m:r>
      </m:oMath>
      <w:r w:rsidR="00273668">
        <w:rPr>
          <w:rFonts w:asciiTheme="majorBidi" w:hAnsiTheme="majorBidi" w:cstheme="majorBidi"/>
          <w:iCs/>
          <w:sz w:val="24"/>
          <w:szCs w:val="24"/>
        </w:rPr>
        <w:t xml:space="preserve"> </w:t>
      </w:r>
      <w:r>
        <w:rPr>
          <w:rFonts w:asciiTheme="majorBidi" w:hAnsiTheme="majorBidi" w:cstheme="majorBidi"/>
          <w:iCs/>
          <w:sz w:val="24"/>
          <w:szCs w:val="24"/>
        </w:rPr>
        <w:t>1</w:t>
      </w:r>
      <w:r w:rsidR="0012303B">
        <w:rPr>
          <w:rFonts w:asciiTheme="majorBidi" w:hAnsiTheme="majorBidi" w:cstheme="majorBidi"/>
          <w:iCs/>
          <w:sz w:val="24"/>
          <w:szCs w:val="24"/>
        </w:rPr>
        <w:t>470 K</w:t>
      </w:r>
      <w:r>
        <w:rPr>
          <w:rFonts w:asciiTheme="majorBidi" w:hAnsiTheme="majorBidi" w:cstheme="majorBidi"/>
          <w:iCs/>
          <w:sz w:val="24"/>
          <w:szCs w:val="24"/>
        </w:rPr>
        <w:t xml:space="preserve">. </w:t>
      </w:r>
      <w:r w:rsidR="0012303B">
        <w:rPr>
          <w:rFonts w:asciiTheme="majorBidi" w:hAnsiTheme="majorBidi" w:cstheme="majorBidi"/>
          <w:sz w:val="24"/>
          <w:szCs w:val="24"/>
        </w:rPr>
        <w:t>F</w:t>
      </w:r>
      <w:r w:rsidR="00F42C34">
        <w:rPr>
          <w:rFonts w:asciiTheme="majorBidi" w:hAnsiTheme="majorBidi" w:cstheme="majorBidi"/>
          <w:sz w:val="24"/>
          <w:szCs w:val="24"/>
        </w:rPr>
        <w:t>rom a thermodynamic perspective</w:t>
      </w:r>
      <w:r w:rsidR="0012303B">
        <w:rPr>
          <w:rFonts w:asciiTheme="majorBidi" w:hAnsiTheme="majorBidi" w:cstheme="majorBidi"/>
          <w:sz w:val="24"/>
          <w:szCs w:val="24"/>
        </w:rPr>
        <w:t>, when a miscibility gap is present in the phase diagram,</w:t>
      </w:r>
      <w:r w:rsidR="00F42C34">
        <w:rPr>
          <w:rFonts w:asciiTheme="majorBidi" w:hAnsiTheme="majorBidi" w:cstheme="majorBidi"/>
          <w:sz w:val="24"/>
          <w:szCs w:val="24"/>
        </w:rPr>
        <w:t xml:space="preserve"> </w:t>
      </w:r>
      <w:r w:rsidR="00F42C34" w:rsidRPr="003763C8">
        <w:rPr>
          <w:rFonts w:asciiTheme="majorBidi" w:hAnsiTheme="majorBidi" w:cstheme="majorBidi"/>
          <w:sz w:val="24"/>
          <w:szCs w:val="24"/>
        </w:rPr>
        <w:t>there are two different routes</w:t>
      </w:r>
      <w:r w:rsidR="00F42C34">
        <w:rPr>
          <w:rFonts w:asciiTheme="majorBidi" w:hAnsiTheme="majorBidi" w:cstheme="majorBidi"/>
          <w:sz w:val="24"/>
          <w:szCs w:val="24"/>
        </w:rPr>
        <w:t xml:space="preserve"> that conduct the system towards a more stable state consisting of </w:t>
      </w:r>
      <w:r w:rsidR="00F42C34" w:rsidRPr="003763C8">
        <w:rPr>
          <w:rFonts w:asciiTheme="majorBidi" w:hAnsiTheme="majorBidi" w:cstheme="majorBidi"/>
          <w:sz w:val="24"/>
          <w:szCs w:val="24"/>
        </w:rPr>
        <w:t xml:space="preserve">the same </w:t>
      </w:r>
      <w:r w:rsidR="00F42C34">
        <w:rPr>
          <w:rFonts w:asciiTheme="majorBidi" w:hAnsiTheme="majorBidi" w:cstheme="majorBidi"/>
          <w:sz w:val="24"/>
          <w:szCs w:val="24"/>
        </w:rPr>
        <w:t>final product</w:t>
      </w:r>
      <w:r w:rsidR="00F42C34" w:rsidRPr="003763C8">
        <w:rPr>
          <w:rFonts w:asciiTheme="majorBidi" w:hAnsiTheme="majorBidi" w:cstheme="majorBidi"/>
          <w:sz w:val="24"/>
          <w:szCs w:val="24"/>
        </w:rPr>
        <w:t>:</w:t>
      </w:r>
      <w:r w:rsidR="00F42C34">
        <w:rPr>
          <w:rFonts w:asciiTheme="majorBidi" w:hAnsiTheme="majorBidi" w:cstheme="majorBidi"/>
          <w:sz w:val="24"/>
          <w:szCs w:val="24"/>
        </w:rPr>
        <w:t xml:space="preserve"> (i) nucleation and growth of new phases and (ii) spinodal decomposition. In the latter case, different scenarios on the free energy vs composition diagram can be thought. In particular, if the decomposition involves formation of phases with small differences in lattice parameter, then the energy provided to the system upon cooling may be sufficient to promote short range diffusion needed for spinodal decomposition. Conversely, when the native phases </w:t>
      </w:r>
      <w:r w:rsidR="00387BB7">
        <w:rPr>
          <w:rFonts w:asciiTheme="majorBidi" w:hAnsiTheme="majorBidi" w:cstheme="majorBidi"/>
          <w:sz w:val="24"/>
          <w:szCs w:val="24"/>
        </w:rPr>
        <w:t xml:space="preserve">exhibit </w:t>
      </w:r>
      <w:r w:rsidR="00F42C34">
        <w:rPr>
          <w:rFonts w:asciiTheme="majorBidi" w:hAnsiTheme="majorBidi" w:cstheme="majorBidi"/>
          <w:sz w:val="24"/>
          <w:szCs w:val="24"/>
        </w:rPr>
        <w:t xml:space="preserve">significantly different lattice parameters, large interfacial strain energy between different phases builds up leading to an increase of the energy barrier </w:t>
      </w:r>
      <w:r w:rsidR="0012303B">
        <w:rPr>
          <w:rFonts w:asciiTheme="majorBidi" w:hAnsiTheme="majorBidi" w:cstheme="majorBidi"/>
          <w:sz w:val="24"/>
          <w:szCs w:val="24"/>
        </w:rPr>
        <w:t>to be</w:t>
      </w:r>
      <w:r w:rsidR="00F42C34">
        <w:rPr>
          <w:rFonts w:asciiTheme="majorBidi" w:hAnsiTheme="majorBidi" w:cstheme="majorBidi"/>
          <w:sz w:val="24"/>
          <w:szCs w:val="24"/>
        </w:rPr>
        <w:t xml:space="preserve"> overc</w:t>
      </w:r>
      <w:r w:rsidR="00B257CC">
        <w:rPr>
          <w:rFonts w:asciiTheme="majorBidi" w:hAnsiTheme="majorBidi" w:cstheme="majorBidi"/>
          <w:sz w:val="24"/>
          <w:szCs w:val="24"/>
        </w:rPr>
        <w:t>o</w:t>
      </w:r>
      <w:r w:rsidR="00F42C34">
        <w:rPr>
          <w:rFonts w:asciiTheme="majorBidi" w:hAnsiTheme="majorBidi" w:cstheme="majorBidi"/>
          <w:sz w:val="24"/>
          <w:szCs w:val="24"/>
        </w:rPr>
        <w:t>me to trigger spinodal decomposition. In the latter case, if not sufficient undercooling is provided to the system, the rout</w:t>
      </w:r>
      <w:r w:rsidR="003113AF">
        <w:rPr>
          <w:rFonts w:asciiTheme="majorBidi" w:hAnsiTheme="majorBidi" w:cstheme="majorBidi"/>
          <w:sz w:val="24"/>
          <w:szCs w:val="24"/>
        </w:rPr>
        <w:t>e</w:t>
      </w:r>
      <w:r w:rsidR="00F42C34">
        <w:rPr>
          <w:rFonts w:asciiTheme="majorBidi" w:hAnsiTheme="majorBidi" w:cstheme="majorBidi"/>
          <w:sz w:val="24"/>
          <w:szCs w:val="24"/>
        </w:rPr>
        <w:t xml:space="preserve"> (i) may become energetically more favourable for the system to reach the equilibrium [</w:t>
      </w:r>
      <w:r w:rsidR="00EF784C">
        <w:rPr>
          <w:rFonts w:asciiTheme="majorBidi" w:hAnsiTheme="majorBidi" w:cstheme="majorBidi"/>
          <w:sz w:val="24"/>
          <w:szCs w:val="24"/>
        </w:rPr>
        <w:t>29</w:t>
      </w:r>
      <w:r w:rsidR="00F42C34">
        <w:rPr>
          <w:rFonts w:asciiTheme="majorBidi" w:hAnsiTheme="majorBidi" w:cstheme="majorBidi"/>
          <w:sz w:val="24"/>
          <w:szCs w:val="24"/>
        </w:rPr>
        <w:t xml:space="preserve">]. In this study, </w:t>
      </w:r>
      <w:r w:rsidR="00F42C34">
        <w:rPr>
          <w:rFonts w:asciiTheme="majorBidi" w:hAnsiTheme="majorBidi" w:cstheme="majorBidi"/>
          <w:iCs/>
          <w:sz w:val="24"/>
          <w:szCs w:val="24"/>
        </w:rPr>
        <w:t>after cooling from the annealing temperature (</w:t>
      </w:r>
      <w:r w:rsidR="00F42C34" w:rsidRPr="00710D35">
        <w:rPr>
          <w:rFonts w:asciiTheme="majorBidi" w:hAnsiTheme="majorBidi" w:cstheme="majorBidi"/>
          <w:i/>
          <w:iCs/>
          <w:sz w:val="24"/>
          <w:szCs w:val="24"/>
        </w:rPr>
        <w:t>ex situ</w:t>
      </w:r>
      <w:r w:rsidR="00F42C34">
        <w:rPr>
          <w:rFonts w:asciiTheme="majorBidi" w:hAnsiTheme="majorBidi" w:cstheme="majorBidi"/>
          <w:iCs/>
          <w:sz w:val="24"/>
          <w:szCs w:val="24"/>
        </w:rPr>
        <w:t xml:space="preserve"> annealing at 1</w:t>
      </w:r>
      <w:r w:rsidR="0012303B">
        <w:rPr>
          <w:rFonts w:asciiTheme="majorBidi" w:hAnsiTheme="majorBidi" w:cstheme="majorBidi"/>
          <w:iCs/>
          <w:sz w:val="24"/>
          <w:szCs w:val="24"/>
        </w:rPr>
        <w:t>373 K</w:t>
      </w:r>
      <w:r w:rsidR="00F42C34">
        <w:rPr>
          <w:rFonts w:asciiTheme="majorBidi" w:hAnsiTheme="majorBidi" w:cstheme="majorBidi"/>
          <w:iCs/>
          <w:sz w:val="24"/>
          <w:szCs w:val="24"/>
        </w:rPr>
        <w:t xml:space="preserve"> – well above the solvus line), XRD data showed no evidence of </w:t>
      </w:r>
      <w:r w:rsidR="00F5377D">
        <w:rPr>
          <w:rFonts w:asciiTheme="majorBidi" w:hAnsiTheme="majorBidi" w:cstheme="majorBidi"/>
          <w:iCs/>
          <w:sz w:val="24"/>
          <w:szCs w:val="24"/>
        </w:rPr>
        <w:t xml:space="preserve">splitting of XRD peaks into two (it may also be due to the small lattice mismatch </w:t>
      </w:r>
      <m:oMath>
        <m:r>
          <w:rPr>
            <w:rFonts w:ascii="Cambria Math" w:hAnsi="Cambria Math" w:cstheme="majorBidi"/>
            <w:sz w:val="24"/>
            <w:szCs w:val="24"/>
          </w:rPr>
          <m:t>~</m:t>
        </m:r>
      </m:oMath>
      <w:r w:rsidR="00F5377D">
        <w:rPr>
          <w:rFonts w:asciiTheme="majorBidi" w:hAnsiTheme="majorBidi" w:cstheme="majorBidi"/>
          <w:iCs/>
          <w:sz w:val="24"/>
          <w:szCs w:val="24"/>
        </w:rPr>
        <w:t xml:space="preserve"> 4.5% between α-Ti and β-(WTi) phases) or </w:t>
      </w:r>
      <w:r w:rsidR="00F42C34">
        <w:rPr>
          <w:rFonts w:asciiTheme="majorBidi" w:hAnsiTheme="majorBidi" w:cstheme="majorBidi"/>
          <w:iCs/>
          <w:sz w:val="24"/>
          <w:szCs w:val="24"/>
        </w:rPr>
        <w:t xml:space="preserve">sidebands </w:t>
      </w:r>
      <w:r w:rsidR="00F5377D">
        <w:rPr>
          <w:rFonts w:asciiTheme="majorBidi" w:hAnsiTheme="majorBidi" w:cstheme="majorBidi"/>
          <w:iCs/>
          <w:sz w:val="24"/>
          <w:szCs w:val="24"/>
        </w:rPr>
        <w:t xml:space="preserve">formation </w:t>
      </w:r>
      <w:r w:rsidR="00F42C34">
        <w:rPr>
          <w:rFonts w:asciiTheme="majorBidi" w:hAnsiTheme="majorBidi" w:cstheme="majorBidi"/>
          <w:iCs/>
          <w:sz w:val="24"/>
          <w:szCs w:val="24"/>
        </w:rPr>
        <w:t xml:space="preserve">around the (110) peak, </w:t>
      </w:r>
      <w:r w:rsidR="006011E6">
        <w:rPr>
          <w:rFonts w:asciiTheme="majorBidi" w:hAnsiTheme="majorBidi" w:cstheme="majorBidi"/>
          <w:iCs/>
          <w:sz w:val="24"/>
          <w:szCs w:val="24"/>
        </w:rPr>
        <w:t>likely</w:t>
      </w:r>
      <w:r w:rsidR="00F42C34">
        <w:rPr>
          <w:rFonts w:asciiTheme="majorBidi" w:hAnsiTheme="majorBidi" w:cstheme="majorBidi"/>
          <w:iCs/>
          <w:sz w:val="24"/>
          <w:szCs w:val="24"/>
        </w:rPr>
        <w:t xml:space="preserve"> suggesting that no spinodal decomposition has taken place upon cooling. These considerations lead to the conclusion</w:t>
      </w:r>
      <w:r w:rsidR="00FC4AD8">
        <w:rPr>
          <w:rFonts w:asciiTheme="majorBidi" w:hAnsiTheme="majorBidi" w:cstheme="majorBidi"/>
          <w:iCs/>
          <w:sz w:val="24"/>
          <w:szCs w:val="24"/>
        </w:rPr>
        <w:t xml:space="preserve"> that</w:t>
      </w:r>
      <w:r w:rsidR="00F42C34">
        <w:rPr>
          <w:rFonts w:asciiTheme="majorBidi" w:hAnsiTheme="majorBidi" w:cstheme="majorBidi"/>
          <w:iCs/>
          <w:sz w:val="24"/>
          <w:szCs w:val="24"/>
        </w:rPr>
        <w:t xml:space="preserve"> the system followed the rout</w:t>
      </w:r>
      <w:r w:rsidR="003113AF">
        <w:rPr>
          <w:rFonts w:asciiTheme="majorBidi" w:hAnsiTheme="majorBidi" w:cstheme="majorBidi"/>
          <w:iCs/>
          <w:sz w:val="24"/>
          <w:szCs w:val="24"/>
        </w:rPr>
        <w:t>e</w:t>
      </w:r>
      <w:r w:rsidR="00F42C34">
        <w:rPr>
          <w:rFonts w:asciiTheme="majorBidi" w:hAnsiTheme="majorBidi" w:cstheme="majorBidi"/>
          <w:iCs/>
          <w:sz w:val="24"/>
          <w:szCs w:val="24"/>
        </w:rPr>
        <w:t xml:space="preserve"> (i) upon cooling</w:t>
      </w:r>
      <w:r w:rsidR="004962FC">
        <w:rPr>
          <w:rFonts w:asciiTheme="majorBidi" w:hAnsiTheme="majorBidi" w:cstheme="majorBidi"/>
          <w:iCs/>
          <w:sz w:val="24"/>
          <w:szCs w:val="24"/>
        </w:rPr>
        <w:t xml:space="preserve">, where the new Ti-rich phase nucleated at GBs in the form of small precipitates which coalesced to form larger solute-rich grains in equilibrium with solvent-rich grains (Fig. </w:t>
      </w:r>
      <w:r w:rsidR="00387BB7">
        <w:rPr>
          <w:rFonts w:asciiTheme="majorBidi" w:hAnsiTheme="majorBidi" w:cstheme="majorBidi"/>
          <w:iCs/>
          <w:sz w:val="24"/>
          <w:szCs w:val="24"/>
        </w:rPr>
        <w:t>5b</w:t>
      </w:r>
      <w:r w:rsidR="004962FC">
        <w:rPr>
          <w:rFonts w:asciiTheme="majorBidi" w:hAnsiTheme="majorBidi" w:cstheme="majorBidi"/>
          <w:iCs/>
          <w:sz w:val="24"/>
          <w:szCs w:val="24"/>
        </w:rPr>
        <w:t xml:space="preserve">). The </w:t>
      </w:r>
      <w:r w:rsidR="004962FC" w:rsidRPr="004962FC">
        <w:rPr>
          <w:rFonts w:asciiTheme="majorBidi" w:hAnsiTheme="majorBidi" w:cstheme="majorBidi"/>
          <w:i/>
          <w:iCs/>
          <w:sz w:val="24"/>
          <w:szCs w:val="24"/>
        </w:rPr>
        <w:t>in situ</w:t>
      </w:r>
      <w:r w:rsidR="004962FC">
        <w:rPr>
          <w:rFonts w:asciiTheme="majorBidi" w:hAnsiTheme="majorBidi" w:cstheme="majorBidi"/>
          <w:iCs/>
          <w:sz w:val="24"/>
          <w:szCs w:val="24"/>
        </w:rPr>
        <w:t xml:space="preserve"> TEM study </w:t>
      </w:r>
      <w:r w:rsidR="00F5377D">
        <w:rPr>
          <w:rFonts w:asciiTheme="majorBidi" w:hAnsiTheme="majorBidi" w:cstheme="majorBidi"/>
          <w:iCs/>
          <w:sz w:val="24"/>
          <w:szCs w:val="24"/>
        </w:rPr>
        <w:t>showed</w:t>
      </w:r>
      <w:r w:rsidR="004962FC">
        <w:rPr>
          <w:rFonts w:asciiTheme="majorBidi" w:hAnsiTheme="majorBidi" w:cstheme="majorBidi"/>
          <w:iCs/>
          <w:sz w:val="24"/>
          <w:szCs w:val="24"/>
        </w:rPr>
        <w:t xml:space="preserve"> </w:t>
      </w:r>
      <w:r w:rsidR="00F5377D">
        <w:rPr>
          <w:rFonts w:asciiTheme="majorBidi" w:hAnsiTheme="majorBidi" w:cstheme="majorBidi"/>
          <w:iCs/>
          <w:sz w:val="24"/>
          <w:szCs w:val="24"/>
        </w:rPr>
        <w:t>formation of prominent Ti segregations at GBs</w:t>
      </w:r>
      <w:r w:rsidR="004962FC">
        <w:rPr>
          <w:rFonts w:asciiTheme="majorBidi" w:hAnsiTheme="majorBidi" w:cstheme="majorBidi"/>
          <w:iCs/>
          <w:sz w:val="24"/>
          <w:szCs w:val="24"/>
        </w:rPr>
        <w:t>, but revealed also finer details</w:t>
      </w:r>
      <w:r w:rsidR="003113AF">
        <w:rPr>
          <w:rFonts w:asciiTheme="majorBidi" w:hAnsiTheme="majorBidi" w:cstheme="majorBidi"/>
          <w:iCs/>
          <w:sz w:val="24"/>
          <w:szCs w:val="24"/>
        </w:rPr>
        <w:t>,</w:t>
      </w:r>
      <w:r w:rsidR="004962FC">
        <w:rPr>
          <w:rFonts w:asciiTheme="majorBidi" w:hAnsiTheme="majorBidi" w:cstheme="majorBidi"/>
          <w:iCs/>
          <w:sz w:val="24"/>
          <w:szCs w:val="24"/>
        </w:rPr>
        <w:t xml:space="preserve"> </w:t>
      </w:r>
      <w:r w:rsidR="003113AF">
        <w:rPr>
          <w:rFonts w:asciiTheme="majorBidi" w:hAnsiTheme="majorBidi" w:cstheme="majorBidi"/>
          <w:iCs/>
          <w:sz w:val="24"/>
          <w:szCs w:val="24"/>
        </w:rPr>
        <w:t>particul</w:t>
      </w:r>
      <w:r w:rsidR="004962FC">
        <w:rPr>
          <w:rFonts w:asciiTheme="majorBidi" w:hAnsiTheme="majorBidi" w:cstheme="majorBidi"/>
          <w:iCs/>
          <w:sz w:val="24"/>
          <w:szCs w:val="24"/>
        </w:rPr>
        <w:t>a</w:t>
      </w:r>
      <w:r w:rsidR="003113AF">
        <w:rPr>
          <w:rFonts w:asciiTheme="majorBidi" w:hAnsiTheme="majorBidi" w:cstheme="majorBidi"/>
          <w:iCs/>
          <w:sz w:val="24"/>
          <w:szCs w:val="24"/>
        </w:rPr>
        <w:t>r</w:t>
      </w:r>
      <w:r w:rsidR="004962FC">
        <w:rPr>
          <w:rFonts w:asciiTheme="majorBidi" w:hAnsiTheme="majorBidi" w:cstheme="majorBidi"/>
          <w:iCs/>
          <w:sz w:val="24"/>
          <w:szCs w:val="24"/>
        </w:rPr>
        <w:t>ly in the grains</w:t>
      </w:r>
      <w:r w:rsidR="00F5377D">
        <w:rPr>
          <w:rFonts w:asciiTheme="majorBidi" w:hAnsiTheme="majorBidi" w:cstheme="majorBidi"/>
          <w:iCs/>
          <w:sz w:val="24"/>
          <w:szCs w:val="24"/>
        </w:rPr>
        <w:t xml:space="preserve"> interior</w:t>
      </w:r>
      <w:r w:rsidR="004962FC">
        <w:rPr>
          <w:rFonts w:asciiTheme="majorBidi" w:hAnsiTheme="majorBidi" w:cstheme="majorBidi"/>
          <w:iCs/>
          <w:sz w:val="24"/>
          <w:szCs w:val="24"/>
        </w:rPr>
        <w:t xml:space="preserve">. </w:t>
      </w:r>
      <w:r w:rsidR="00F5377D">
        <w:rPr>
          <w:rFonts w:asciiTheme="majorBidi" w:hAnsiTheme="majorBidi" w:cstheme="majorBidi"/>
          <w:iCs/>
          <w:sz w:val="24"/>
          <w:szCs w:val="24"/>
        </w:rPr>
        <w:t xml:space="preserve">In the first case, </w:t>
      </w:r>
      <w:r w:rsidR="00FC4AD8">
        <w:rPr>
          <w:rFonts w:asciiTheme="majorBidi" w:hAnsiTheme="majorBidi" w:cstheme="majorBidi"/>
          <w:iCs/>
          <w:sz w:val="24"/>
          <w:szCs w:val="24"/>
        </w:rPr>
        <w:t>S</w:t>
      </w:r>
      <w:r w:rsidR="000259AF">
        <w:rPr>
          <w:rFonts w:asciiTheme="majorBidi" w:hAnsiTheme="majorBidi" w:cstheme="majorBidi"/>
          <w:iCs/>
          <w:sz w:val="24"/>
          <w:szCs w:val="24"/>
        </w:rPr>
        <w:t>TEM</w:t>
      </w:r>
      <w:r w:rsidR="00FC4AD8">
        <w:rPr>
          <w:rFonts w:asciiTheme="majorBidi" w:hAnsiTheme="majorBidi" w:cstheme="majorBidi"/>
          <w:iCs/>
          <w:sz w:val="24"/>
          <w:szCs w:val="24"/>
        </w:rPr>
        <w:t>-EDX</w:t>
      </w:r>
      <w:r w:rsidR="000259AF">
        <w:rPr>
          <w:rFonts w:asciiTheme="majorBidi" w:hAnsiTheme="majorBidi" w:cstheme="majorBidi"/>
          <w:iCs/>
          <w:sz w:val="24"/>
          <w:szCs w:val="24"/>
        </w:rPr>
        <w:t xml:space="preserve"> analyses </w:t>
      </w:r>
      <w:r w:rsidR="00145E59" w:rsidRPr="004962FC">
        <w:rPr>
          <w:rFonts w:asciiTheme="majorBidi" w:hAnsiTheme="majorBidi" w:cstheme="majorBidi"/>
          <w:iCs/>
          <w:sz w:val="24"/>
          <w:szCs w:val="24"/>
        </w:rPr>
        <w:t>s</w:t>
      </w:r>
      <w:r w:rsidR="00145E59">
        <w:rPr>
          <w:rFonts w:asciiTheme="majorBidi" w:hAnsiTheme="majorBidi" w:cstheme="majorBidi"/>
          <w:iCs/>
          <w:sz w:val="24"/>
          <w:szCs w:val="24"/>
        </w:rPr>
        <w:t>how</w:t>
      </w:r>
      <w:r w:rsidR="000259AF">
        <w:rPr>
          <w:rFonts w:asciiTheme="majorBidi" w:hAnsiTheme="majorBidi" w:cstheme="majorBidi"/>
          <w:iCs/>
          <w:sz w:val="24"/>
          <w:szCs w:val="24"/>
        </w:rPr>
        <w:t>ed</w:t>
      </w:r>
      <w:r w:rsidR="00145E59">
        <w:rPr>
          <w:rFonts w:asciiTheme="majorBidi" w:hAnsiTheme="majorBidi" w:cstheme="majorBidi"/>
          <w:iCs/>
          <w:sz w:val="24"/>
          <w:szCs w:val="24"/>
        </w:rPr>
        <w:t xml:space="preserve"> that </w:t>
      </w:r>
      <w:r w:rsidR="00402D7F">
        <w:rPr>
          <w:rFonts w:asciiTheme="majorBidi" w:hAnsiTheme="majorBidi" w:cstheme="majorBidi"/>
          <w:iCs/>
          <w:sz w:val="24"/>
          <w:szCs w:val="24"/>
        </w:rPr>
        <w:t>a certain amount of</w:t>
      </w:r>
      <w:r w:rsidR="00810CF4">
        <w:rPr>
          <w:rFonts w:asciiTheme="majorBidi" w:hAnsiTheme="majorBidi" w:cstheme="majorBidi"/>
          <w:iCs/>
          <w:sz w:val="24"/>
          <w:szCs w:val="24"/>
        </w:rPr>
        <w:t xml:space="preserve"> Ti segregated along columnar grain boundaries. By considering </w:t>
      </w:r>
      <w:r w:rsidR="004706E2">
        <w:rPr>
          <w:rFonts w:asciiTheme="majorBidi" w:hAnsiTheme="majorBidi" w:cstheme="majorBidi"/>
          <w:iCs/>
          <w:sz w:val="24"/>
          <w:szCs w:val="24"/>
        </w:rPr>
        <w:t xml:space="preserve">the large presence of Ti at GBs and </w:t>
      </w:r>
      <w:r w:rsidR="00810CF4">
        <w:rPr>
          <w:rFonts w:asciiTheme="majorBidi" w:hAnsiTheme="majorBidi" w:cstheme="majorBidi"/>
          <w:iCs/>
          <w:sz w:val="24"/>
          <w:szCs w:val="24"/>
        </w:rPr>
        <w:t xml:space="preserve">the </w:t>
      </w:r>
      <w:r w:rsidR="004706E2">
        <w:rPr>
          <w:rFonts w:asciiTheme="majorBidi" w:hAnsiTheme="majorBidi" w:cstheme="majorBidi"/>
          <w:iCs/>
          <w:sz w:val="24"/>
          <w:szCs w:val="24"/>
        </w:rPr>
        <w:t xml:space="preserve">very limited </w:t>
      </w:r>
      <w:r w:rsidR="00810CF4">
        <w:rPr>
          <w:rFonts w:asciiTheme="majorBidi" w:hAnsiTheme="majorBidi" w:cstheme="majorBidi"/>
          <w:iCs/>
          <w:sz w:val="24"/>
          <w:szCs w:val="24"/>
        </w:rPr>
        <w:t xml:space="preserve">solubility of W in Ti, it is very </w:t>
      </w:r>
      <w:r w:rsidR="00810CF4">
        <w:rPr>
          <w:rFonts w:asciiTheme="majorBidi" w:hAnsiTheme="majorBidi" w:cstheme="majorBidi"/>
          <w:iCs/>
          <w:sz w:val="24"/>
          <w:szCs w:val="24"/>
        </w:rPr>
        <w:lastRenderedPageBreak/>
        <w:t>likely that Ti segregations at GBs presented a hexagonal structure</w:t>
      </w:r>
      <w:r w:rsidR="009C307C">
        <w:rPr>
          <w:rFonts w:asciiTheme="majorBidi" w:hAnsiTheme="majorBidi" w:cstheme="majorBidi"/>
          <w:iCs/>
          <w:sz w:val="24"/>
          <w:szCs w:val="24"/>
        </w:rPr>
        <w:t xml:space="preserve"> (</w:t>
      </w:r>
      <w:r w:rsidR="009C307C">
        <w:rPr>
          <w:rFonts w:asciiTheme="majorBidi" w:hAnsiTheme="majorBidi" w:cstheme="majorBidi"/>
          <w:sz w:val="24"/>
          <w:szCs w:val="24"/>
        </w:rPr>
        <w:t>α-Ti</w:t>
      </w:r>
      <w:r w:rsidR="009C307C">
        <w:rPr>
          <w:rFonts w:asciiTheme="majorBidi" w:hAnsiTheme="majorBidi" w:cstheme="majorBidi"/>
          <w:iCs/>
          <w:sz w:val="24"/>
          <w:szCs w:val="24"/>
        </w:rPr>
        <w:t>)</w:t>
      </w:r>
      <w:r w:rsidR="00810CF4">
        <w:rPr>
          <w:rFonts w:asciiTheme="majorBidi" w:hAnsiTheme="majorBidi" w:cstheme="majorBidi"/>
          <w:iCs/>
          <w:sz w:val="24"/>
          <w:szCs w:val="24"/>
        </w:rPr>
        <w:t xml:space="preserve">. </w:t>
      </w:r>
      <w:r w:rsidR="004706E2">
        <w:rPr>
          <w:rFonts w:asciiTheme="majorBidi" w:hAnsiTheme="majorBidi" w:cstheme="majorBidi"/>
          <w:iCs/>
          <w:sz w:val="24"/>
          <w:szCs w:val="24"/>
        </w:rPr>
        <w:t xml:space="preserve">Furthermore, </w:t>
      </w:r>
      <w:r w:rsidR="004706E2">
        <w:rPr>
          <w:rFonts w:asciiTheme="majorBidi" w:hAnsiTheme="majorBidi" w:cstheme="majorBidi"/>
          <w:sz w:val="24"/>
          <w:szCs w:val="24"/>
        </w:rPr>
        <w:t xml:space="preserve">stress relief at GBs upon annealing could have also encouraged formation of </w:t>
      </w:r>
      <w:r w:rsidR="00CB733F">
        <w:rPr>
          <w:rFonts w:asciiTheme="majorBidi" w:hAnsiTheme="majorBidi" w:cstheme="majorBidi"/>
          <w:sz w:val="24"/>
          <w:szCs w:val="24"/>
        </w:rPr>
        <w:t xml:space="preserve">the </w:t>
      </w:r>
      <w:r w:rsidR="004706E2">
        <w:rPr>
          <w:rFonts w:asciiTheme="majorBidi" w:hAnsiTheme="majorBidi" w:cstheme="majorBidi"/>
          <w:sz w:val="24"/>
          <w:szCs w:val="24"/>
        </w:rPr>
        <w:t>α-Ti</w:t>
      </w:r>
      <w:r w:rsidR="00CB733F">
        <w:rPr>
          <w:rFonts w:asciiTheme="majorBidi" w:hAnsiTheme="majorBidi" w:cstheme="majorBidi"/>
          <w:sz w:val="24"/>
          <w:szCs w:val="24"/>
        </w:rPr>
        <w:t xml:space="preserve"> phase</w:t>
      </w:r>
      <w:r w:rsidR="000259AF">
        <w:rPr>
          <w:rFonts w:asciiTheme="majorBidi" w:hAnsiTheme="majorBidi" w:cstheme="majorBidi"/>
          <w:sz w:val="24"/>
          <w:szCs w:val="24"/>
        </w:rPr>
        <w:t xml:space="preserve"> [</w:t>
      </w:r>
      <w:r w:rsidR="00A16632" w:rsidRPr="00A16632">
        <w:rPr>
          <w:rFonts w:asciiTheme="majorBidi" w:hAnsiTheme="majorBidi" w:cstheme="majorBidi"/>
          <w:sz w:val="24"/>
          <w:szCs w:val="24"/>
        </w:rPr>
        <w:t>3</w:t>
      </w:r>
      <w:r w:rsidR="001342FE">
        <w:rPr>
          <w:rFonts w:asciiTheme="majorBidi" w:hAnsiTheme="majorBidi" w:cstheme="majorBidi"/>
          <w:sz w:val="24"/>
          <w:szCs w:val="24"/>
        </w:rPr>
        <w:t>2</w:t>
      </w:r>
      <w:r w:rsidR="000259AF">
        <w:rPr>
          <w:rFonts w:asciiTheme="majorBidi" w:hAnsiTheme="majorBidi" w:cstheme="majorBidi"/>
          <w:sz w:val="24"/>
          <w:szCs w:val="24"/>
        </w:rPr>
        <w:t>]</w:t>
      </w:r>
      <w:r w:rsidR="004962FC">
        <w:rPr>
          <w:rFonts w:asciiTheme="majorBidi" w:hAnsiTheme="majorBidi" w:cstheme="majorBidi"/>
          <w:sz w:val="24"/>
          <w:szCs w:val="24"/>
        </w:rPr>
        <w:t xml:space="preserve">. </w:t>
      </w:r>
    </w:p>
    <w:p w14:paraId="7C6F71DC" w14:textId="3C636811" w:rsidR="00704A3B" w:rsidRPr="009C307C" w:rsidRDefault="004962FC" w:rsidP="00334085">
      <w:pPr>
        <w:spacing w:line="480" w:lineRule="auto"/>
        <w:contextualSpacing/>
        <w:jc w:val="both"/>
        <w:rPr>
          <w:rFonts w:asciiTheme="majorBidi" w:hAnsiTheme="majorBidi" w:cstheme="majorBidi"/>
          <w:iCs/>
          <w:sz w:val="24"/>
          <w:szCs w:val="24"/>
        </w:rPr>
      </w:pPr>
      <w:r>
        <w:rPr>
          <w:rFonts w:asciiTheme="majorBidi" w:hAnsiTheme="majorBidi" w:cstheme="majorBidi"/>
          <w:sz w:val="24"/>
          <w:szCs w:val="24"/>
        </w:rPr>
        <w:t>In the grains</w:t>
      </w:r>
      <w:r w:rsidR="00FC4AD8">
        <w:rPr>
          <w:rFonts w:asciiTheme="majorBidi" w:hAnsiTheme="majorBidi" w:cstheme="majorBidi"/>
          <w:sz w:val="24"/>
          <w:szCs w:val="24"/>
        </w:rPr>
        <w:t xml:space="preserve"> interior</w:t>
      </w:r>
      <w:r w:rsidR="004706E2">
        <w:rPr>
          <w:rFonts w:asciiTheme="majorBidi" w:hAnsiTheme="majorBidi" w:cstheme="majorBidi"/>
          <w:sz w:val="24"/>
          <w:szCs w:val="24"/>
        </w:rPr>
        <w:t xml:space="preserve">, </w:t>
      </w:r>
      <w:r w:rsidR="00704A3B">
        <w:rPr>
          <w:rFonts w:asciiTheme="majorBidi" w:hAnsiTheme="majorBidi" w:cstheme="majorBidi"/>
          <w:sz w:val="24"/>
          <w:szCs w:val="24"/>
        </w:rPr>
        <w:t xml:space="preserve">inhomogeneous Ti distribution (Fig. </w:t>
      </w:r>
      <w:r w:rsidR="006A1326" w:rsidRPr="006A1326">
        <w:rPr>
          <w:rFonts w:asciiTheme="majorBidi" w:hAnsiTheme="majorBidi" w:cstheme="majorBidi"/>
          <w:color w:val="C00000"/>
          <w:sz w:val="24"/>
          <w:szCs w:val="24"/>
        </w:rPr>
        <w:t>7</w:t>
      </w:r>
      <w:r w:rsidR="004F34DE">
        <w:rPr>
          <w:rFonts w:asciiTheme="majorBidi" w:hAnsiTheme="majorBidi" w:cstheme="majorBidi"/>
          <w:color w:val="C00000"/>
          <w:sz w:val="24"/>
          <w:szCs w:val="24"/>
        </w:rPr>
        <w:t>b</w:t>
      </w:r>
      <w:r w:rsidR="00704A3B">
        <w:rPr>
          <w:rFonts w:asciiTheme="majorBidi" w:hAnsiTheme="majorBidi" w:cstheme="majorBidi"/>
          <w:sz w:val="24"/>
          <w:szCs w:val="24"/>
        </w:rPr>
        <w:t xml:space="preserve">) caused formation of </w:t>
      </w:r>
      <w:r w:rsidR="00EB7A8F">
        <w:rPr>
          <w:rFonts w:asciiTheme="majorBidi" w:hAnsiTheme="majorBidi" w:cstheme="majorBidi"/>
          <w:sz w:val="24"/>
          <w:szCs w:val="24"/>
        </w:rPr>
        <w:t>alternate Ti-rich/Ti-depleted domains. T</w:t>
      </w:r>
      <w:r w:rsidR="005C59F5">
        <w:rPr>
          <w:rFonts w:asciiTheme="majorBidi" w:hAnsiTheme="majorBidi" w:cstheme="majorBidi"/>
          <w:sz w:val="24"/>
          <w:szCs w:val="24"/>
        </w:rPr>
        <w:t xml:space="preserve">he presence of the β-Ti phase </w:t>
      </w:r>
      <w:r w:rsidR="00EB7A8F">
        <w:rPr>
          <w:rFonts w:asciiTheme="majorBidi" w:hAnsiTheme="majorBidi" w:cstheme="majorBidi"/>
          <w:sz w:val="24"/>
          <w:szCs w:val="24"/>
        </w:rPr>
        <w:t xml:space="preserve">(Fig. </w:t>
      </w:r>
      <w:r w:rsidR="00387BB7">
        <w:rPr>
          <w:rFonts w:asciiTheme="majorBidi" w:hAnsiTheme="majorBidi" w:cstheme="majorBidi"/>
          <w:sz w:val="24"/>
          <w:szCs w:val="24"/>
        </w:rPr>
        <w:t>2b</w:t>
      </w:r>
      <w:r w:rsidR="00EB7A8F">
        <w:rPr>
          <w:rFonts w:asciiTheme="majorBidi" w:hAnsiTheme="majorBidi" w:cstheme="majorBidi"/>
          <w:sz w:val="24"/>
          <w:szCs w:val="24"/>
        </w:rPr>
        <w:t xml:space="preserve">) </w:t>
      </w:r>
      <w:r w:rsidR="004706E2">
        <w:rPr>
          <w:rFonts w:asciiTheme="majorBidi" w:hAnsiTheme="majorBidi" w:cstheme="majorBidi"/>
          <w:sz w:val="24"/>
          <w:szCs w:val="24"/>
        </w:rPr>
        <w:t>is</w:t>
      </w:r>
      <w:r w:rsidR="005C59F5">
        <w:rPr>
          <w:rFonts w:asciiTheme="majorBidi" w:hAnsiTheme="majorBidi" w:cstheme="majorBidi"/>
          <w:sz w:val="24"/>
          <w:szCs w:val="24"/>
        </w:rPr>
        <w:t xml:space="preserve"> </w:t>
      </w:r>
      <w:r>
        <w:rPr>
          <w:rFonts w:asciiTheme="majorBidi" w:hAnsiTheme="majorBidi" w:cstheme="majorBidi"/>
          <w:sz w:val="24"/>
          <w:szCs w:val="24"/>
        </w:rPr>
        <w:t>very likely associated</w:t>
      </w:r>
      <w:r w:rsidR="005C59F5">
        <w:rPr>
          <w:rFonts w:asciiTheme="majorBidi" w:hAnsiTheme="majorBidi" w:cstheme="majorBidi"/>
          <w:sz w:val="24"/>
          <w:szCs w:val="24"/>
        </w:rPr>
        <w:t xml:space="preserve"> </w:t>
      </w:r>
      <w:r>
        <w:rPr>
          <w:rFonts w:asciiTheme="majorBidi" w:hAnsiTheme="majorBidi" w:cstheme="majorBidi"/>
          <w:sz w:val="24"/>
          <w:szCs w:val="24"/>
        </w:rPr>
        <w:t>with</w:t>
      </w:r>
      <w:r w:rsidR="005C59F5">
        <w:rPr>
          <w:rFonts w:asciiTheme="majorBidi" w:hAnsiTheme="majorBidi" w:cstheme="majorBidi"/>
          <w:sz w:val="24"/>
          <w:szCs w:val="24"/>
        </w:rPr>
        <w:t xml:space="preserve"> the formation of Ti-rich domains</w:t>
      </w:r>
      <w:r w:rsidR="00EB7A8F">
        <w:rPr>
          <w:rFonts w:asciiTheme="majorBidi" w:hAnsiTheme="majorBidi" w:cstheme="majorBidi"/>
          <w:sz w:val="24"/>
          <w:szCs w:val="24"/>
        </w:rPr>
        <w:t xml:space="preserve"> inside the grains</w:t>
      </w:r>
      <w:r w:rsidR="005C59F5">
        <w:rPr>
          <w:rFonts w:asciiTheme="majorBidi" w:hAnsiTheme="majorBidi" w:cstheme="majorBidi"/>
          <w:sz w:val="24"/>
          <w:szCs w:val="24"/>
        </w:rPr>
        <w:t xml:space="preserve">. The cubic structure for </w:t>
      </w:r>
      <w:r w:rsidR="004706E2">
        <w:rPr>
          <w:rFonts w:asciiTheme="majorBidi" w:hAnsiTheme="majorBidi" w:cstheme="majorBidi"/>
          <w:sz w:val="24"/>
          <w:szCs w:val="24"/>
        </w:rPr>
        <w:t xml:space="preserve">the </w:t>
      </w:r>
      <w:r w:rsidR="005C59F5">
        <w:rPr>
          <w:rFonts w:asciiTheme="majorBidi" w:hAnsiTheme="majorBidi" w:cstheme="majorBidi"/>
          <w:sz w:val="24"/>
          <w:szCs w:val="24"/>
        </w:rPr>
        <w:t>Ti</w:t>
      </w:r>
      <w:r w:rsidR="004706E2">
        <w:rPr>
          <w:rFonts w:asciiTheme="majorBidi" w:hAnsiTheme="majorBidi" w:cstheme="majorBidi"/>
          <w:sz w:val="24"/>
          <w:szCs w:val="24"/>
        </w:rPr>
        <w:t>-rich phase</w:t>
      </w:r>
      <w:r w:rsidR="005C59F5">
        <w:rPr>
          <w:rFonts w:asciiTheme="majorBidi" w:hAnsiTheme="majorBidi" w:cstheme="majorBidi"/>
          <w:sz w:val="24"/>
          <w:szCs w:val="24"/>
        </w:rPr>
        <w:t xml:space="preserve"> </w:t>
      </w:r>
      <w:r w:rsidR="004706E2">
        <w:rPr>
          <w:rFonts w:asciiTheme="majorBidi" w:hAnsiTheme="majorBidi" w:cstheme="majorBidi"/>
          <w:sz w:val="24"/>
          <w:szCs w:val="24"/>
        </w:rPr>
        <w:t>c</w:t>
      </w:r>
      <w:r w:rsidR="00CB733F">
        <w:rPr>
          <w:rFonts w:asciiTheme="majorBidi" w:hAnsiTheme="majorBidi" w:cstheme="majorBidi"/>
          <w:sz w:val="24"/>
          <w:szCs w:val="24"/>
        </w:rPr>
        <w:t>an</w:t>
      </w:r>
      <w:r w:rsidR="005C59F5">
        <w:rPr>
          <w:rFonts w:asciiTheme="majorBidi" w:hAnsiTheme="majorBidi" w:cstheme="majorBidi"/>
          <w:sz w:val="24"/>
          <w:szCs w:val="24"/>
        </w:rPr>
        <w:t xml:space="preserve"> be stabilised by the coherency strain at the interface with the β-(WTi) phase (depleted in Ti after annealing)</w:t>
      </w:r>
      <w:r w:rsidR="004706E2">
        <w:rPr>
          <w:rFonts w:asciiTheme="majorBidi" w:hAnsiTheme="majorBidi" w:cstheme="majorBidi"/>
          <w:sz w:val="24"/>
          <w:szCs w:val="24"/>
        </w:rPr>
        <w:t xml:space="preserve"> as well as by dissolution of limited amount of W in Ti</w:t>
      </w:r>
      <w:r w:rsidR="005C59F5">
        <w:rPr>
          <w:rFonts w:asciiTheme="majorBidi" w:hAnsiTheme="majorBidi" w:cstheme="majorBidi"/>
          <w:sz w:val="24"/>
          <w:szCs w:val="24"/>
        </w:rPr>
        <w:t>.</w:t>
      </w:r>
      <w:r w:rsidR="00AE20E0">
        <w:rPr>
          <w:rFonts w:asciiTheme="majorBidi" w:hAnsiTheme="majorBidi" w:cstheme="majorBidi"/>
          <w:sz w:val="24"/>
          <w:szCs w:val="24"/>
        </w:rPr>
        <w:t xml:space="preserve"> In fact, it was reported that elements such as tantalum</w:t>
      </w:r>
      <w:r w:rsidR="005C59F5">
        <w:rPr>
          <w:rFonts w:asciiTheme="majorBidi" w:hAnsiTheme="majorBidi" w:cstheme="majorBidi"/>
          <w:sz w:val="24"/>
          <w:szCs w:val="24"/>
        </w:rPr>
        <w:t xml:space="preserve"> </w:t>
      </w:r>
      <w:r w:rsidR="00AE20E0">
        <w:rPr>
          <w:rFonts w:asciiTheme="majorBidi" w:hAnsiTheme="majorBidi" w:cstheme="majorBidi"/>
          <w:sz w:val="24"/>
          <w:szCs w:val="24"/>
        </w:rPr>
        <w:t>have a stabilising effect on α-Ti [</w:t>
      </w:r>
      <w:r w:rsidR="001342FE">
        <w:rPr>
          <w:rFonts w:asciiTheme="majorBidi" w:hAnsiTheme="majorBidi" w:cstheme="majorBidi"/>
          <w:sz w:val="24"/>
          <w:szCs w:val="24"/>
        </w:rPr>
        <w:t xml:space="preserve">33, </w:t>
      </w:r>
      <w:r w:rsidR="00CA620B">
        <w:rPr>
          <w:rFonts w:asciiTheme="majorBidi" w:hAnsiTheme="majorBidi" w:cstheme="majorBidi"/>
          <w:sz w:val="24"/>
          <w:szCs w:val="24"/>
        </w:rPr>
        <w:t>34</w:t>
      </w:r>
      <w:r w:rsidR="00AE20E0">
        <w:rPr>
          <w:rFonts w:asciiTheme="majorBidi" w:hAnsiTheme="majorBidi" w:cstheme="majorBidi"/>
          <w:sz w:val="24"/>
          <w:szCs w:val="24"/>
        </w:rPr>
        <w:t xml:space="preserve">]. </w:t>
      </w:r>
      <w:r w:rsidR="00704A3B">
        <w:rPr>
          <w:rFonts w:asciiTheme="majorBidi" w:hAnsiTheme="majorBidi" w:cstheme="majorBidi"/>
          <w:sz w:val="24"/>
          <w:szCs w:val="24"/>
        </w:rPr>
        <w:t>Interfacial coheren</w:t>
      </w:r>
      <w:r w:rsidR="00FC4AD8">
        <w:rPr>
          <w:rFonts w:asciiTheme="majorBidi" w:hAnsiTheme="majorBidi" w:cstheme="majorBidi"/>
          <w:sz w:val="24"/>
          <w:szCs w:val="24"/>
        </w:rPr>
        <w:t>cy</w:t>
      </w:r>
      <w:r w:rsidR="00EB7A8F">
        <w:rPr>
          <w:rFonts w:asciiTheme="majorBidi" w:hAnsiTheme="majorBidi" w:cstheme="majorBidi"/>
          <w:sz w:val="24"/>
          <w:szCs w:val="24"/>
        </w:rPr>
        <w:t xml:space="preserve"> strain was also reported to stabilise the α-Ti in Ti/V multilayers [</w:t>
      </w:r>
      <w:r w:rsidR="00A16632">
        <w:rPr>
          <w:rFonts w:asciiTheme="majorBidi" w:hAnsiTheme="majorBidi" w:cstheme="majorBidi"/>
          <w:sz w:val="24"/>
          <w:szCs w:val="24"/>
        </w:rPr>
        <w:t>3</w:t>
      </w:r>
      <w:r w:rsidR="00CA620B">
        <w:rPr>
          <w:rFonts w:asciiTheme="majorBidi" w:hAnsiTheme="majorBidi" w:cstheme="majorBidi"/>
          <w:sz w:val="24"/>
          <w:szCs w:val="24"/>
        </w:rPr>
        <w:t>5</w:t>
      </w:r>
      <w:r w:rsidR="00EB7A8F">
        <w:rPr>
          <w:rFonts w:asciiTheme="majorBidi" w:hAnsiTheme="majorBidi" w:cstheme="majorBidi"/>
          <w:sz w:val="24"/>
          <w:szCs w:val="24"/>
        </w:rPr>
        <w:t xml:space="preserve">]. </w:t>
      </w:r>
      <w:r w:rsidR="005C59F5">
        <w:rPr>
          <w:rFonts w:asciiTheme="majorBidi" w:hAnsiTheme="majorBidi" w:cstheme="majorBidi"/>
          <w:sz w:val="24"/>
          <w:szCs w:val="24"/>
        </w:rPr>
        <w:t>Recent</w:t>
      </w:r>
      <w:r w:rsidR="00F5377D">
        <w:rPr>
          <w:rFonts w:asciiTheme="majorBidi" w:hAnsiTheme="majorBidi" w:cstheme="majorBidi"/>
          <w:sz w:val="24"/>
          <w:szCs w:val="24"/>
        </w:rPr>
        <w:t>ly,</w:t>
      </w:r>
      <w:r w:rsidR="005C59F5">
        <w:rPr>
          <w:rFonts w:asciiTheme="majorBidi" w:hAnsiTheme="majorBidi" w:cstheme="majorBidi"/>
          <w:sz w:val="24"/>
          <w:szCs w:val="24"/>
        </w:rPr>
        <w:t xml:space="preserve"> </w:t>
      </w:r>
      <w:r w:rsidR="005C59F5" w:rsidRPr="009816AA">
        <w:rPr>
          <w:rFonts w:asciiTheme="majorBidi" w:hAnsiTheme="majorBidi" w:cstheme="majorBidi"/>
          <w:i/>
          <w:sz w:val="24"/>
          <w:szCs w:val="24"/>
        </w:rPr>
        <w:t>in situ</w:t>
      </w:r>
      <w:r w:rsidR="005C59F5">
        <w:rPr>
          <w:rFonts w:asciiTheme="majorBidi" w:hAnsiTheme="majorBidi" w:cstheme="majorBidi"/>
          <w:sz w:val="24"/>
          <w:szCs w:val="24"/>
        </w:rPr>
        <w:t xml:space="preserve"> TEM</w:t>
      </w:r>
      <w:r w:rsidR="00FC4AD8">
        <w:rPr>
          <w:rFonts w:asciiTheme="majorBidi" w:hAnsiTheme="majorBidi" w:cstheme="majorBidi"/>
          <w:sz w:val="24"/>
          <w:szCs w:val="24"/>
        </w:rPr>
        <w:t xml:space="preserve"> heating</w:t>
      </w:r>
      <w:r w:rsidR="005C59F5">
        <w:rPr>
          <w:rFonts w:asciiTheme="majorBidi" w:hAnsiTheme="majorBidi" w:cstheme="majorBidi"/>
          <w:sz w:val="24"/>
          <w:szCs w:val="24"/>
        </w:rPr>
        <w:t xml:space="preserve"> </w:t>
      </w:r>
      <w:r w:rsidR="00FC4AD8">
        <w:rPr>
          <w:rFonts w:asciiTheme="majorBidi" w:hAnsiTheme="majorBidi" w:cstheme="majorBidi"/>
          <w:sz w:val="24"/>
          <w:szCs w:val="24"/>
        </w:rPr>
        <w:t xml:space="preserve">experiments (T </w:t>
      </w:r>
      <m:oMath>
        <m:r>
          <w:rPr>
            <w:rFonts w:ascii="Cambria Math" w:hAnsi="Cambria Math" w:cstheme="majorBidi"/>
            <w:sz w:val="24"/>
            <w:szCs w:val="24"/>
          </w:rPr>
          <m:t>≈</m:t>
        </m:r>
      </m:oMath>
      <w:r w:rsidR="00F5377D">
        <w:rPr>
          <w:rFonts w:asciiTheme="majorBidi" w:hAnsiTheme="majorBidi" w:cstheme="majorBidi"/>
          <w:sz w:val="24"/>
          <w:szCs w:val="24"/>
        </w:rPr>
        <w:t xml:space="preserve"> 873 K)</w:t>
      </w:r>
      <w:r w:rsidR="005C59F5">
        <w:rPr>
          <w:rFonts w:asciiTheme="majorBidi" w:hAnsiTheme="majorBidi" w:cstheme="majorBidi"/>
          <w:sz w:val="24"/>
          <w:szCs w:val="24"/>
        </w:rPr>
        <w:t xml:space="preserve"> </w:t>
      </w:r>
      <w:r w:rsidR="004706E2">
        <w:rPr>
          <w:rFonts w:asciiTheme="majorBidi" w:hAnsiTheme="majorBidi" w:cstheme="majorBidi"/>
          <w:sz w:val="24"/>
          <w:szCs w:val="24"/>
        </w:rPr>
        <w:t>showed</w:t>
      </w:r>
      <w:r w:rsidR="005C59F5">
        <w:rPr>
          <w:rFonts w:asciiTheme="majorBidi" w:hAnsiTheme="majorBidi" w:cstheme="majorBidi"/>
          <w:sz w:val="24"/>
          <w:szCs w:val="24"/>
        </w:rPr>
        <w:t xml:space="preserve"> a thermal</w:t>
      </w:r>
      <w:r w:rsidR="00786396">
        <w:rPr>
          <w:rFonts w:asciiTheme="majorBidi" w:hAnsiTheme="majorBidi" w:cstheme="majorBidi"/>
          <w:sz w:val="24"/>
          <w:szCs w:val="24"/>
        </w:rPr>
        <w:t>ly</w:t>
      </w:r>
      <w:r w:rsidR="005C59F5">
        <w:rPr>
          <w:rFonts w:asciiTheme="majorBidi" w:hAnsiTheme="majorBidi" w:cstheme="majorBidi"/>
          <w:sz w:val="24"/>
          <w:szCs w:val="24"/>
        </w:rPr>
        <w:t>-induced hcp-to-fcc phase transformation in Ti thin films, where the native fcc phase remained stable upon cooling to ambient temperature [</w:t>
      </w:r>
      <w:r w:rsidR="009F691C">
        <w:rPr>
          <w:rFonts w:asciiTheme="majorBidi" w:hAnsiTheme="majorBidi" w:cstheme="majorBidi"/>
          <w:sz w:val="24"/>
          <w:szCs w:val="24"/>
        </w:rPr>
        <w:t>3</w:t>
      </w:r>
      <w:r w:rsidR="00CA620B">
        <w:rPr>
          <w:rFonts w:asciiTheme="majorBidi" w:hAnsiTheme="majorBidi" w:cstheme="majorBidi"/>
          <w:sz w:val="24"/>
          <w:szCs w:val="24"/>
        </w:rPr>
        <w:t>6</w:t>
      </w:r>
      <w:r w:rsidR="005C59F5">
        <w:rPr>
          <w:rFonts w:asciiTheme="majorBidi" w:hAnsiTheme="majorBidi" w:cstheme="majorBidi"/>
          <w:sz w:val="24"/>
          <w:szCs w:val="24"/>
        </w:rPr>
        <w:t>]. Also, stable (fcc)-Ti was occasionally associated with high levels of plastic deformation</w:t>
      </w:r>
      <w:r w:rsidR="00EB7A8F">
        <w:rPr>
          <w:rFonts w:asciiTheme="majorBidi" w:hAnsiTheme="majorBidi" w:cstheme="majorBidi"/>
          <w:sz w:val="24"/>
          <w:szCs w:val="24"/>
        </w:rPr>
        <w:t>.</w:t>
      </w:r>
      <w:r w:rsidR="00FC4AD8">
        <w:rPr>
          <w:rFonts w:asciiTheme="majorBidi" w:hAnsiTheme="majorBidi" w:cstheme="majorBidi"/>
          <w:sz w:val="24"/>
          <w:szCs w:val="24"/>
        </w:rPr>
        <w:t xml:space="preserve"> In this study,</w:t>
      </w:r>
      <w:r w:rsidR="00E6420E">
        <w:rPr>
          <w:rFonts w:asciiTheme="majorBidi" w:hAnsiTheme="majorBidi" w:cstheme="majorBidi"/>
          <w:sz w:val="24"/>
          <w:szCs w:val="24"/>
        </w:rPr>
        <w:t xml:space="preserve"> </w:t>
      </w:r>
      <w:r w:rsidR="00FC4AD8">
        <w:rPr>
          <w:rFonts w:asciiTheme="majorBidi" w:hAnsiTheme="majorBidi" w:cstheme="majorBidi"/>
          <w:sz w:val="24"/>
          <w:szCs w:val="24"/>
        </w:rPr>
        <w:t>a</w:t>
      </w:r>
      <w:r w:rsidR="00704A3B">
        <w:rPr>
          <w:rFonts w:asciiTheme="majorBidi" w:hAnsiTheme="majorBidi" w:cstheme="majorBidi"/>
          <w:sz w:val="24"/>
          <w:szCs w:val="24"/>
        </w:rPr>
        <w:t xml:space="preserve"> synergetic contribution of coheren</w:t>
      </w:r>
      <w:r w:rsidR="00FC4AD8">
        <w:rPr>
          <w:rFonts w:asciiTheme="majorBidi" w:hAnsiTheme="majorBidi" w:cstheme="majorBidi"/>
          <w:sz w:val="24"/>
          <w:szCs w:val="24"/>
        </w:rPr>
        <w:t>cy</w:t>
      </w:r>
      <w:r w:rsidR="00704A3B">
        <w:rPr>
          <w:rFonts w:asciiTheme="majorBidi" w:hAnsiTheme="majorBidi" w:cstheme="majorBidi"/>
          <w:sz w:val="24"/>
          <w:szCs w:val="24"/>
        </w:rPr>
        <w:t xml:space="preserve"> strain at β-Ti/β-(WTi) interfaces and the stabilising effect of W on β-Ti formation were considered responsible for the formation of β-Ti in the grains interior</w:t>
      </w:r>
      <w:r w:rsidR="00786396">
        <w:rPr>
          <w:rFonts w:asciiTheme="majorBidi" w:hAnsiTheme="majorBidi" w:cstheme="majorBidi"/>
          <w:sz w:val="24"/>
          <w:szCs w:val="24"/>
        </w:rPr>
        <w:t xml:space="preserve">. </w:t>
      </w:r>
    </w:p>
    <w:p w14:paraId="5A6FFCCE" w14:textId="570AA65F" w:rsidR="00FC4AD8" w:rsidRPr="007B1529" w:rsidRDefault="00402D7F" w:rsidP="00FC4AD8">
      <w:pPr>
        <w:spacing w:line="480" w:lineRule="auto"/>
        <w:contextualSpacing/>
        <w:jc w:val="both"/>
        <w:rPr>
          <w:rFonts w:asciiTheme="majorBidi" w:hAnsiTheme="majorBidi" w:cstheme="majorBidi"/>
          <w:iCs/>
          <w:sz w:val="24"/>
          <w:szCs w:val="24"/>
        </w:rPr>
      </w:pPr>
      <w:r>
        <w:rPr>
          <w:rFonts w:asciiTheme="majorBidi" w:hAnsiTheme="majorBidi" w:cstheme="majorBidi"/>
          <w:iCs/>
          <w:sz w:val="24"/>
          <w:szCs w:val="24"/>
        </w:rPr>
        <w:t xml:space="preserve">In order to </w:t>
      </w:r>
      <w:r w:rsidR="003113AF">
        <w:rPr>
          <w:rFonts w:asciiTheme="majorBidi" w:hAnsiTheme="majorBidi" w:cstheme="majorBidi"/>
          <w:iCs/>
          <w:sz w:val="24"/>
          <w:szCs w:val="24"/>
        </w:rPr>
        <w:t xml:space="preserve">provide </w:t>
      </w:r>
      <w:r>
        <w:rPr>
          <w:rFonts w:asciiTheme="majorBidi" w:hAnsiTheme="majorBidi" w:cstheme="majorBidi"/>
          <w:iCs/>
          <w:sz w:val="24"/>
          <w:szCs w:val="24"/>
        </w:rPr>
        <w:t>a more quantitative analysis describ</w:t>
      </w:r>
      <w:r w:rsidR="003113AF">
        <w:rPr>
          <w:rFonts w:asciiTheme="majorBidi" w:hAnsiTheme="majorBidi" w:cstheme="majorBidi"/>
          <w:iCs/>
          <w:sz w:val="24"/>
          <w:szCs w:val="24"/>
        </w:rPr>
        <w:t>ing</w:t>
      </w:r>
      <w:r>
        <w:rPr>
          <w:rFonts w:asciiTheme="majorBidi" w:hAnsiTheme="majorBidi" w:cstheme="majorBidi"/>
          <w:iCs/>
          <w:sz w:val="24"/>
          <w:szCs w:val="24"/>
        </w:rPr>
        <w:t xml:space="preserve"> the structural changes illustrated in Fig. </w:t>
      </w:r>
      <w:r w:rsidR="006A1326" w:rsidRPr="006A1326">
        <w:rPr>
          <w:rFonts w:asciiTheme="majorBidi" w:hAnsiTheme="majorBidi" w:cstheme="majorBidi"/>
          <w:iCs/>
          <w:color w:val="C00000"/>
          <w:sz w:val="24"/>
          <w:szCs w:val="24"/>
        </w:rPr>
        <w:t>7</w:t>
      </w:r>
      <w:r w:rsidR="002A5955">
        <w:rPr>
          <w:rFonts w:asciiTheme="majorBidi" w:hAnsiTheme="majorBidi" w:cstheme="majorBidi"/>
          <w:iCs/>
          <w:sz w:val="24"/>
          <w:szCs w:val="24"/>
        </w:rPr>
        <w:t xml:space="preserve"> </w:t>
      </w:r>
      <w:r>
        <w:rPr>
          <w:rFonts w:asciiTheme="majorBidi" w:hAnsiTheme="majorBidi" w:cstheme="majorBidi"/>
          <w:iCs/>
          <w:sz w:val="24"/>
          <w:szCs w:val="24"/>
        </w:rPr>
        <w:t xml:space="preserve">and </w:t>
      </w:r>
      <w:r w:rsidR="006A1326" w:rsidRPr="006A1326">
        <w:rPr>
          <w:rFonts w:asciiTheme="majorBidi" w:hAnsiTheme="majorBidi" w:cstheme="majorBidi"/>
          <w:iCs/>
          <w:color w:val="C00000"/>
          <w:sz w:val="24"/>
          <w:szCs w:val="24"/>
        </w:rPr>
        <w:t>8</w:t>
      </w:r>
      <w:r>
        <w:rPr>
          <w:rFonts w:asciiTheme="majorBidi" w:hAnsiTheme="majorBidi" w:cstheme="majorBidi"/>
          <w:iCs/>
          <w:sz w:val="24"/>
          <w:szCs w:val="24"/>
        </w:rPr>
        <w:t xml:space="preserve">, </w:t>
      </w:r>
      <w:r w:rsidR="002A5955">
        <w:rPr>
          <w:rFonts w:asciiTheme="majorBidi" w:hAnsiTheme="majorBidi" w:cstheme="majorBidi"/>
          <w:iCs/>
          <w:sz w:val="24"/>
          <w:szCs w:val="24"/>
        </w:rPr>
        <w:t>HAADF-</w:t>
      </w:r>
      <w:r>
        <w:rPr>
          <w:rFonts w:asciiTheme="majorBidi" w:hAnsiTheme="majorBidi" w:cstheme="majorBidi"/>
          <w:iCs/>
          <w:sz w:val="24"/>
          <w:szCs w:val="24"/>
        </w:rPr>
        <w:t xml:space="preserve">STEM images acquired at different temperatures were analysed by ImageJ to extract information </w:t>
      </w:r>
      <w:r w:rsidR="00FD615F" w:rsidRPr="007B1529">
        <w:rPr>
          <w:rFonts w:asciiTheme="majorBidi" w:hAnsiTheme="majorBidi" w:cstheme="majorBidi"/>
          <w:iCs/>
          <w:sz w:val="24"/>
          <w:szCs w:val="24"/>
        </w:rPr>
        <w:t>about</w:t>
      </w:r>
      <w:r w:rsidRPr="007B1529">
        <w:rPr>
          <w:rFonts w:asciiTheme="majorBidi" w:hAnsiTheme="majorBidi" w:cstheme="majorBidi"/>
          <w:iCs/>
          <w:sz w:val="24"/>
          <w:szCs w:val="24"/>
        </w:rPr>
        <w:t xml:space="preserve"> </w:t>
      </w:r>
      <w:r w:rsidR="00FC4AD8" w:rsidRPr="007B1529">
        <w:rPr>
          <w:rFonts w:asciiTheme="majorBidi" w:hAnsiTheme="majorBidi" w:cstheme="majorBidi"/>
          <w:iCs/>
          <w:sz w:val="24"/>
          <w:szCs w:val="24"/>
        </w:rPr>
        <w:t>GBs</w:t>
      </w:r>
      <w:r w:rsidRPr="007B1529">
        <w:rPr>
          <w:rFonts w:asciiTheme="majorBidi" w:hAnsiTheme="majorBidi" w:cstheme="majorBidi"/>
          <w:iCs/>
          <w:sz w:val="24"/>
          <w:szCs w:val="24"/>
        </w:rPr>
        <w:t xml:space="preserve"> thickness </w:t>
      </w:r>
      <w:r w:rsidR="00685188" w:rsidRPr="007B1529">
        <w:rPr>
          <w:rFonts w:asciiTheme="majorBidi" w:hAnsiTheme="majorBidi" w:cstheme="majorBidi"/>
          <w:iCs/>
          <w:sz w:val="24"/>
          <w:szCs w:val="24"/>
        </w:rPr>
        <w:t>(i.e. the thickness of the Ti enrichment at GB</w:t>
      </w:r>
      <w:r w:rsidR="002A5955" w:rsidRPr="007B1529">
        <w:rPr>
          <w:rFonts w:asciiTheme="majorBidi" w:hAnsiTheme="majorBidi" w:cstheme="majorBidi"/>
          <w:iCs/>
          <w:sz w:val="24"/>
          <w:szCs w:val="24"/>
        </w:rPr>
        <w:t>s</w:t>
      </w:r>
      <w:r w:rsidR="00685188" w:rsidRPr="007B1529">
        <w:rPr>
          <w:rFonts w:asciiTheme="majorBidi" w:hAnsiTheme="majorBidi" w:cstheme="majorBidi"/>
          <w:iCs/>
          <w:sz w:val="24"/>
          <w:szCs w:val="24"/>
        </w:rPr>
        <w:t xml:space="preserve"> showing up as dark in the </w:t>
      </w:r>
      <w:r w:rsidR="002A5955" w:rsidRPr="007B1529">
        <w:rPr>
          <w:rFonts w:asciiTheme="majorBidi" w:hAnsiTheme="majorBidi" w:cstheme="majorBidi"/>
          <w:iCs/>
          <w:sz w:val="24"/>
          <w:szCs w:val="24"/>
        </w:rPr>
        <w:t>HAADF-STEM</w:t>
      </w:r>
      <w:r w:rsidR="00685188" w:rsidRPr="007B1529">
        <w:rPr>
          <w:rFonts w:asciiTheme="majorBidi" w:hAnsiTheme="majorBidi" w:cstheme="majorBidi"/>
          <w:iCs/>
          <w:sz w:val="24"/>
          <w:szCs w:val="24"/>
        </w:rPr>
        <w:t xml:space="preserve"> images), </w:t>
      </w:r>
      <w:r w:rsidRPr="007B1529">
        <w:rPr>
          <w:rFonts w:asciiTheme="majorBidi" w:hAnsiTheme="majorBidi" w:cstheme="majorBidi"/>
          <w:iCs/>
          <w:sz w:val="24"/>
          <w:szCs w:val="24"/>
        </w:rPr>
        <w:t>and Ti-rich clusters size</w:t>
      </w:r>
      <w:r w:rsidR="00F5377D" w:rsidRPr="007B1529">
        <w:rPr>
          <w:rFonts w:asciiTheme="majorBidi" w:hAnsiTheme="majorBidi" w:cstheme="majorBidi"/>
          <w:iCs/>
          <w:sz w:val="24"/>
          <w:szCs w:val="24"/>
        </w:rPr>
        <w:t xml:space="preserve"> in relation to the temperature</w:t>
      </w:r>
      <w:r w:rsidRPr="007B1529">
        <w:rPr>
          <w:rFonts w:asciiTheme="majorBidi" w:hAnsiTheme="majorBidi" w:cstheme="majorBidi"/>
          <w:iCs/>
          <w:sz w:val="24"/>
          <w:szCs w:val="24"/>
        </w:rPr>
        <w:t xml:space="preserve">. </w:t>
      </w:r>
      <w:r w:rsidR="00DB04BC" w:rsidRPr="007B1529">
        <w:rPr>
          <w:rFonts w:asciiTheme="majorBidi" w:hAnsiTheme="majorBidi" w:cstheme="majorBidi"/>
          <w:iCs/>
          <w:sz w:val="24"/>
          <w:szCs w:val="24"/>
        </w:rPr>
        <w:t xml:space="preserve">For </w:t>
      </w:r>
      <w:r w:rsidR="002A5955" w:rsidRPr="007B1529">
        <w:rPr>
          <w:rFonts w:asciiTheme="majorBidi" w:hAnsiTheme="majorBidi" w:cstheme="majorBidi"/>
          <w:iCs/>
          <w:sz w:val="24"/>
          <w:szCs w:val="24"/>
        </w:rPr>
        <w:t>example,</w:t>
      </w:r>
      <w:r w:rsidR="00DB04BC" w:rsidRPr="007B1529">
        <w:rPr>
          <w:rFonts w:asciiTheme="majorBidi" w:hAnsiTheme="majorBidi" w:cstheme="majorBidi"/>
          <w:iCs/>
          <w:sz w:val="24"/>
          <w:szCs w:val="24"/>
        </w:rPr>
        <w:t xml:space="preserve"> GB </w:t>
      </w:r>
      <w:r w:rsidR="00B24DCC" w:rsidRPr="007B1529">
        <w:rPr>
          <w:rFonts w:asciiTheme="majorBidi" w:hAnsiTheme="majorBidi" w:cstheme="majorBidi"/>
          <w:iCs/>
          <w:sz w:val="24"/>
          <w:szCs w:val="24"/>
        </w:rPr>
        <w:t xml:space="preserve">1 </w:t>
      </w:r>
      <w:r w:rsidR="00DB04BC" w:rsidRPr="007B1529">
        <w:rPr>
          <w:rFonts w:asciiTheme="majorBidi" w:hAnsiTheme="majorBidi" w:cstheme="majorBidi"/>
          <w:iCs/>
          <w:sz w:val="24"/>
          <w:szCs w:val="24"/>
        </w:rPr>
        <w:t xml:space="preserve">in Fig. </w:t>
      </w:r>
      <w:r w:rsidR="006A1326" w:rsidRPr="007B1529">
        <w:rPr>
          <w:rFonts w:asciiTheme="majorBidi" w:hAnsiTheme="majorBidi" w:cstheme="majorBidi"/>
          <w:iCs/>
          <w:sz w:val="24"/>
          <w:szCs w:val="24"/>
        </w:rPr>
        <w:t>7</w:t>
      </w:r>
      <w:r w:rsidR="00DB04BC" w:rsidRPr="007B1529">
        <w:rPr>
          <w:rFonts w:asciiTheme="majorBidi" w:hAnsiTheme="majorBidi" w:cstheme="majorBidi"/>
          <w:iCs/>
          <w:sz w:val="24"/>
          <w:szCs w:val="24"/>
        </w:rPr>
        <w:t>a i</w:t>
      </w:r>
      <w:r w:rsidR="002A5955" w:rsidRPr="007B1529">
        <w:rPr>
          <w:rFonts w:asciiTheme="majorBidi" w:hAnsiTheme="majorBidi" w:cstheme="majorBidi"/>
          <w:iCs/>
          <w:sz w:val="24"/>
          <w:szCs w:val="24"/>
        </w:rPr>
        <w:t>s</w:t>
      </w:r>
      <w:r w:rsidR="00DB04BC" w:rsidRPr="007B1529">
        <w:rPr>
          <w:rFonts w:asciiTheme="majorBidi" w:hAnsiTheme="majorBidi" w:cstheme="majorBidi"/>
          <w:iCs/>
          <w:sz w:val="24"/>
          <w:szCs w:val="24"/>
        </w:rPr>
        <w:t xml:space="preserve"> seen to increase in </w:t>
      </w:r>
      <w:r w:rsidR="002A5955" w:rsidRPr="007B1529">
        <w:rPr>
          <w:rFonts w:asciiTheme="majorBidi" w:hAnsiTheme="majorBidi" w:cstheme="majorBidi"/>
          <w:iCs/>
          <w:sz w:val="24"/>
          <w:szCs w:val="24"/>
        </w:rPr>
        <w:t>width</w:t>
      </w:r>
      <w:r w:rsidR="00685188" w:rsidRPr="007B1529">
        <w:rPr>
          <w:rFonts w:asciiTheme="majorBidi" w:hAnsiTheme="majorBidi" w:cstheme="majorBidi"/>
          <w:iCs/>
          <w:sz w:val="24"/>
          <w:szCs w:val="24"/>
        </w:rPr>
        <w:t xml:space="preserve"> with </w:t>
      </w:r>
      <w:r w:rsidR="002A5955" w:rsidRPr="007B1529">
        <w:rPr>
          <w:rFonts w:asciiTheme="majorBidi" w:hAnsiTheme="majorBidi" w:cstheme="majorBidi"/>
          <w:iCs/>
          <w:sz w:val="24"/>
          <w:szCs w:val="24"/>
        </w:rPr>
        <w:t>temperature</w:t>
      </w:r>
      <w:r w:rsidR="00685188" w:rsidRPr="007B1529">
        <w:rPr>
          <w:rFonts w:asciiTheme="majorBidi" w:hAnsiTheme="majorBidi" w:cstheme="majorBidi"/>
          <w:iCs/>
          <w:sz w:val="24"/>
          <w:szCs w:val="24"/>
        </w:rPr>
        <w:t xml:space="preserve">. </w:t>
      </w:r>
      <w:r w:rsidRPr="007B1529">
        <w:rPr>
          <w:rFonts w:asciiTheme="majorBidi" w:hAnsiTheme="majorBidi" w:cstheme="majorBidi"/>
          <w:iCs/>
          <w:sz w:val="24"/>
          <w:szCs w:val="24"/>
        </w:rPr>
        <w:t xml:space="preserve">The GB thickness was assumed to be equal to the FWHM of the intensity line profile across the GB. </w:t>
      </w:r>
      <w:r w:rsidR="00B24DCC" w:rsidRPr="007B1529">
        <w:rPr>
          <w:rFonts w:asciiTheme="majorBidi" w:hAnsiTheme="majorBidi" w:cstheme="majorBidi"/>
          <w:iCs/>
          <w:sz w:val="24"/>
          <w:szCs w:val="24"/>
        </w:rPr>
        <w:t>Further d</w:t>
      </w:r>
      <w:r w:rsidR="006A1326" w:rsidRPr="007B1529">
        <w:rPr>
          <w:rFonts w:asciiTheme="majorBidi" w:hAnsiTheme="majorBidi" w:cstheme="majorBidi"/>
          <w:iCs/>
          <w:sz w:val="24"/>
          <w:szCs w:val="24"/>
        </w:rPr>
        <w:t xml:space="preserve">etails about the methodology used to perform the measurements mentioned above are illustrated in Fig. S4. </w:t>
      </w:r>
      <w:r w:rsidR="005E0DF8" w:rsidRPr="007B1529">
        <w:rPr>
          <w:rFonts w:asciiTheme="majorBidi" w:hAnsiTheme="majorBidi" w:cstheme="majorBidi"/>
          <w:iCs/>
          <w:sz w:val="24"/>
          <w:szCs w:val="24"/>
        </w:rPr>
        <w:t>In order to limit overestimation of the GB thickness, narrow GBs appearing sharp and dark in HAADF contrast (indicating that</w:t>
      </w:r>
      <w:r w:rsidR="00FD615F" w:rsidRPr="007B1529">
        <w:rPr>
          <w:rFonts w:asciiTheme="majorBidi" w:hAnsiTheme="majorBidi" w:cstheme="majorBidi"/>
          <w:iCs/>
          <w:sz w:val="24"/>
          <w:szCs w:val="24"/>
        </w:rPr>
        <w:t xml:space="preserve"> </w:t>
      </w:r>
      <w:r w:rsidR="00FD615F">
        <w:rPr>
          <w:rFonts w:asciiTheme="majorBidi" w:hAnsiTheme="majorBidi" w:cstheme="majorBidi"/>
          <w:iCs/>
          <w:sz w:val="24"/>
          <w:szCs w:val="24"/>
        </w:rPr>
        <w:t xml:space="preserve">GB is </w:t>
      </w:r>
      <w:r w:rsidR="005E0DF8">
        <w:rPr>
          <w:rFonts w:asciiTheme="majorBidi" w:hAnsiTheme="majorBidi" w:cstheme="majorBidi"/>
          <w:iCs/>
          <w:sz w:val="24"/>
          <w:szCs w:val="24"/>
        </w:rPr>
        <w:t xml:space="preserve">close to be </w:t>
      </w:r>
      <w:r w:rsidR="00FD615F">
        <w:rPr>
          <w:rFonts w:asciiTheme="majorBidi" w:hAnsiTheme="majorBidi" w:cstheme="majorBidi"/>
          <w:iCs/>
          <w:sz w:val="24"/>
          <w:szCs w:val="24"/>
        </w:rPr>
        <w:t>parallel to the electron beam</w:t>
      </w:r>
      <w:r w:rsidR="005E0DF8">
        <w:rPr>
          <w:rFonts w:asciiTheme="majorBidi" w:hAnsiTheme="majorBidi" w:cstheme="majorBidi"/>
          <w:iCs/>
          <w:sz w:val="24"/>
          <w:szCs w:val="24"/>
        </w:rPr>
        <w:t>) were selected for quantitative analyses as a function of the temperature</w:t>
      </w:r>
      <w:r w:rsidR="00FD615F">
        <w:rPr>
          <w:rFonts w:asciiTheme="majorBidi" w:hAnsiTheme="majorBidi" w:cstheme="majorBidi"/>
          <w:iCs/>
          <w:sz w:val="24"/>
          <w:szCs w:val="24"/>
        </w:rPr>
        <w:t xml:space="preserve">. </w:t>
      </w:r>
      <w:r>
        <w:rPr>
          <w:rFonts w:asciiTheme="majorBidi" w:hAnsiTheme="majorBidi" w:cstheme="majorBidi"/>
          <w:iCs/>
          <w:sz w:val="24"/>
          <w:szCs w:val="24"/>
        </w:rPr>
        <w:t xml:space="preserve">At </w:t>
      </w:r>
      <w:r>
        <w:rPr>
          <w:rFonts w:asciiTheme="majorBidi" w:hAnsiTheme="majorBidi" w:cstheme="majorBidi"/>
          <w:iCs/>
          <w:sz w:val="24"/>
          <w:szCs w:val="24"/>
        </w:rPr>
        <w:lastRenderedPageBreak/>
        <w:t xml:space="preserve">least 5 </w:t>
      </w:r>
      <w:r w:rsidR="00FD615F">
        <w:rPr>
          <w:rFonts w:asciiTheme="majorBidi" w:hAnsiTheme="majorBidi" w:cstheme="majorBidi"/>
          <w:iCs/>
          <w:sz w:val="24"/>
          <w:szCs w:val="24"/>
        </w:rPr>
        <w:t xml:space="preserve">series of </w:t>
      </w:r>
      <w:r>
        <w:rPr>
          <w:rFonts w:asciiTheme="majorBidi" w:hAnsiTheme="majorBidi" w:cstheme="majorBidi"/>
          <w:iCs/>
          <w:sz w:val="24"/>
          <w:szCs w:val="24"/>
        </w:rPr>
        <w:t xml:space="preserve">measurements were performed for each GB, while a higher number of measurements was performed for </w:t>
      </w:r>
      <w:r w:rsidR="002257C6">
        <w:rPr>
          <w:rFonts w:asciiTheme="majorBidi" w:hAnsiTheme="majorBidi" w:cstheme="majorBidi"/>
          <w:iCs/>
          <w:sz w:val="24"/>
          <w:szCs w:val="24"/>
        </w:rPr>
        <w:t xml:space="preserve">Ti-rich </w:t>
      </w:r>
      <w:r>
        <w:rPr>
          <w:rFonts w:asciiTheme="majorBidi" w:hAnsiTheme="majorBidi" w:cstheme="majorBidi"/>
          <w:iCs/>
          <w:sz w:val="24"/>
          <w:szCs w:val="24"/>
        </w:rPr>
        <w:t xml:space="preserve">clusters. </w:t>
      </w:r>
      <w:r w:rsidR="00FC4AD8">
        <w:rPr>
          <w:rFonts w:asciiTheme="majorBidi" w:hAnsiTheme="majorBidi" w:cstheme="majorBidi"/>
          <w:iCs/>
          <w:sz w:val="24"/>
          <w:szCs w:val="24"/>
        </w:rPr>
        <w:t xml:space="preserve">Only </w:t>
      </w:r>
      <w:r w:rsidR="005E0DF8">
        <w:rPr>
          <w:rFonts w:asciiTheme="majorBidi" w:hAnsiTheme="majorBidi" w:cstheme="majorBidi"/>
          <w:iCs/>
          <w:sz w:val="24"/>
          <w:szCs w:val="24"/>
        </w:rPr>
        <w:t xml:space="preserve">clean </w:t>
      </w:r>
      <w:r w:rsidR="00FC4AD8">
        <w:rPr>
          <w:rFonts w:asciiTheme="majorBidi" w:hAnsiTheme="majorBidi" w:cstheme="majorBidi"/>
          <w:iCs/>
          <w:sz w:val="24"/>
          <w:szCs w:val="24"/>
        </w:rPr>
        <w:t>GBs (</w:t>
      </w:r>
      <w:r w:rsidR="004E7EAB">
        <w:rPr>
          <w:rFonts w:asciiTheme="majorBidi" w:hAnsiTheme="majorBidi" w:cstheme="majorBidi"/>
          <w:iCs/>
          <w:sz w:val="24"/>
          <w:szCs w:val="24"/>
        </w:rPr>
        <w:t xml:space="preserve">i.e. GBs </w:t>
      </w:r>
      <w:r w:rsidR="00FC4AD8">
        <w:rPr>
          <w:rFonts w:asciiTheme="majorBidi" w:hAnsiTheme="majorBidi" w:cstheme="majorBidi"/>
          <w:iCs/>
          <w:sz w:val="24"/>
          <w:szCs w:val="24"/>
        </w:rPr>
        <w:t xml:space="preserve">without clusters </w:t>
      </w:r>
      <w:r w:rsidR="00FC4AD8" w:rsidRPr="007B1529">
        <w:rPr>
          <w:rFonts w:asciiTheme="majorBidi" w:hAnsiTheme="majorBidi" w:cstheme="majorBidi"/>
          <w:iCs/>
          <w:sz w:val="24"/>
          <w:szCs w:val="24"/>
        </w:rPr>
        <w:t>formed next to them) were considered</w:t>
      </w:r>
      <w:r w:rsidR="004E7EAB" w:rsidRPr="007B1529">
        <w:rPr>
          <w:rFonts w:asciiTheme="majorBidi" w:hAnsiTheme="majorBidi" w:cstheme="majorBidi"/>
          <w:iCs/>
          <w:sz w:val="24"/>
          <w:szCs w:val="24"/>
        </w:rPr>
        <w:t xml:space="preserve"> in the quantitative analysis.  </w:t>
      </w:r>
    </w:p>
    <w:p w14:paraId="15425CA8" w14:textId="75B0E1FB" w:rsidR="00402D7F" w:rsidRDefault="00402D7F" w:rsidP="00402D7F">
      <w:pPr>
        <w:spacing w:line="480" w:lineRule="auto"/>
        <w:contextualSpacing/>
        <w:jc w:val="both"/>
        <w:rPr>
          <w:rFonts w:asciiTheme="majorBidi" w:hAnsiTheme="majorBidi" w:cstheme="majorBidi"/>
          <w:iCs/>
          <w:sz w:val="24"/>
          <w:szCs w:val="24"/>
        </w:rPr>
      </w:pPr>
      <w:r w:rsidRPr="007B1529">
        <w:rPr>
          <w:rFonts w:asciiTheme="majorBidi" w:hAnsiTheme="majorBidi" w:cstheme="majorBidi"/>
          <w:iCs/>
          <w:sz w:val="24"/>
          <w:szCs w:val="24"/>
        </w:rPr>
        <w:t xml:space="preserve">Fig. </w:t>
      </w:r>
      <w:r w:rsidR="006A1326" w:rsidRPr="007B1529">
        <w:rPr>
          <w:rFonts w:asciiTheme="majorBidi" w:hAnsiTheme="majorBidi" w:cstheme="majorBidi"/>
          <w:iCs/>
          <w:sz w:val="24"/>
          <w:szCs w:val="24"/>
        </w:rPr>
        <w:t>9a</w:t>
      </w:r>
      <w:r w:rsidR="005E0DF8" w:rsidRPr="007B1529">
        <w:rPr>
          <w:rFonts w:asciiTheme="majorBidi" w:hAnsiTheme="majorBidi" w:cstheme="majorBidi"/>
          <w:iCs/>
          <w:sz w:val="24"/>
          <w:szCs w:val="24"/>
        </w:rPr>
        <w:t xml:space="preserve"> </w:t>
      </w:r>
      <w:r w:rsidRPr="007B1529">
        <w:rPr>
          <w:rFonts w:asciiTheme="majorBidi" w:hAnsiTheme="majorBidi" w:cstheme="majorBidi"/>
          <w:iCs/>
          <w:sz w:val="24"/>
          <w:szCs w:val="24"/>
        </w:rPr>
        <w:t>shows the GBs thickness</w:t>
      </w:r>
      <w:r w:rsidR="005E0DF8" w:rsidRPr="007B1529">
        <w:rPr>
          <w:rFonts w:asciiTheme="majorBidi" w:hAnsiTheme="majorBidi" w:cstheme="majorBidi"/>
          <w:iCs/>
          <w:sz w:val="24"/>
          <w:szCs w:val="24"/>
        </w:rPr>
        <w:t xml:space="preserve"> (red)</w:t>
      </w:r>
      <w:r w:rsidRPr="007B1529">
        <w:rPr>
          <w:rFonts w:asciiTheme="majorBidi" w:hAnsiTheme="majorBidi" w:cstheme="majorBidi"/>
          <w:iCs/>
          <w:sz w:val="24"/>
          <w:szCs w:val="24"/>
        </w:rPr>
        <w:t xml:space="preserve"> and clusters </w:t>
      </w:r>
      <w:r w:rsidR="00D023B2" w:rsidRPr="007B1529">
        <w:rPr>
          <w:rFonts w:asciiTheme="majorBidi" w:hAnsiTheme="majorBidi" w:cstheme="majorBidi"/>
          <w:iCs/>
          <w:sz w:val="24"/>
          <w:szCs w:val="24"/>
        </w:rPr>
        <w:t>area</w:t>
      </w:r>
      <w:r w:rsidR="005E0DF8" w:rsidRPr="007B1529">
        <w:rPr>
          <w:rFonts w:asciiTheme="majorBidi" w:hAnsiTheme="majorBidi" w:cstheme="majorBidi"/>
          <w:iCs/>
          <w:sz w:val="24"/>
          <w:szCs w:val="24"/>
        </w:rPr>
        <w:t xml:space="preserve"> (blue)</w:t>
      </w:r>
      <w:r w:rsidRPr="007B1529">
        <w:rPr>
          <w:rFonts w:asciiTheme="majorBidi" w:hAnsiTheme="majorBidi" w:cstheme="majorBidi"/>
          <w:iCs/>
          <w:sz w:val="24"/>
          <w:szCs w:val="24"/>
        </w:rPr>
        <w:t xml:space="preserve"> as a function of the temperature. It </w:t>
      </w:r>
      <w:r w:rsidR="0016600A" w:rsidRPr="007B1529">
        <w:rPr>
          <w:rFonts w:asciiTheme="majorBidi" w:hAnsiTheme="majorBidi" w:cstheme="majorBidi"/>
          <w:iCs/>
          <w:sz w:val="24"/>
          <w:szCs w:val="24"/>
        </w:rPr>
        <w:t>was</w:t>
      </w:r>
      <w:r w:rsidRPr="007B1529">
        <w:rPr>
          <w:rFonts w:asciiTheme="majorBidi" w:hAnsiTheme="majorBidi" w:cstheme="majorBidi"/>
          <w:iCs/>
          <w:sz w:val="24"/>
          <w:szCs w:val="24"/>
        </w:rPr>
        <w:t xml:space="preserve"> </w:t>
      </w:r>
      <w:r w:rsidR="00D023B2" w:rsidRPr="007B1529">
        <w:rPr>
          <w:rFonts w:asciiTheme="majorBidi" w:hAnsiTheme="majorBidi" w:cstheme="majorBidi"/>
          <w:iCs/>
          <w:sz w:val="24"/>
          <w:szCs w:val="24"/>
        </w:rPr>
        <w:t>observe</w:t>
      </w:r>
      <w:r w:rsidR="00D023B2">
        <w:rPr>
          <w:rFonts w:asciiTheme="majorBidi" w:hAnsiTheme="majorBidi" w:cstheme="majorBidi"/>
          <w:iCs/>
          <w:sz w:val="24"/>
          <w:szCs w:val="24"/>
        </w:rPr>
        <w:t>d</w:t>
      </w:r>
      <w:r>
        <w:rPr>
          <w:rFonts w:asciiTheme="majorBidi" w:hAnsiTheme="majorBidi" w:cstheme="majorBidi"/>
          <w:iCs/>
          <w:sz w:val="24"/>
          <w:szCs w:val="24"/>
        </w:rPr>
        <w:t xml:space="preserve"> that GBs </w:t>
      </w:r>
      <w:r w:rsidR="00D023B2">
        <w:rPr>
          <w:rFonts w:asciiTheme="majorBidi" w:hAnsiTheme="majorBidi" w:cstheme="majorBidi"/>
          <w:iCs/>
          <w:sz w:val="24"/>
          <w:szCs w:val="24"/>
        </w:rPr>
        <w:t>exhibited</w:t>
      </w:r>
      <w:r>
        <w:rPr>
          <w:rFonts w:asciiTheme="majorBidi" w:hAnsiTheme="majorBidi" w:cstheme="majorBidi"/>
          <w:iCs/>
          <w:sz w:val="24"/>
          <w:szCs w:val="24"/>
        </w:rPr>
        <w:t xml:space="preserve"> </w:t>
      </w:r>
      <w:r w:rsidR="00D023B2">
        <w:rPr>
          <w:rFonts w:asciiTheme="majorBidi" w:hAnsiTheme="majorBidi" w:cstheme="majorBidi"/>
          <w:iCs/>
          <w:sz w:val="24"/>
          <w:szCs w:val="24"/>
        </w:rPr>
        <w:t xml:space="preserve">a higher growth rate </w:t>
      </w:r>
      <w:r w:rsidR="009307B9" w:rsidRPr="00E431BA">
        <w:rPr>
          <w:rFonts w:asciiTheme="majorBidi" w:hAnsiTheme="majorBidi" w:cstheme="majorBidi"/>
          <w:iCs/>
          <w:sz w:val="24"/>
          <w:szCs w:val="24"/>
        </w:rPr>
        <w:t>for</w:t>
      </w:r>
      <w:r>
        <w:rPr>
          <w:rFonts w:asciiTheme="majorBidi" w:hAnsiTheme="majorBidi" w:cstheme="majorBidi"/>
          <w:iCs/>
          <w:sz w:val="24"/>
          <w:szCs w:val="24"/>
        </w:rPr>
        <w:t xml:space="preserve"> T </w:t>
      </w:r>
      <m:oMath>
        <m:r>
          <w:rPr>
            <w:rFonts w:ascii="Cambria Math" w:hAnsi="Cambria Math" w:cstheme="majorBidi"/>
            <w:sz w:val="24"/>
            <w:szCs w:val="24"/>
          </w:rPr>
          <m:t>≤</m:t>
        </m:r>
      </m:oMath>
      <w:r>
        <w:rPr>
          <w:rFonts w:asciiTheme="majorBidi" w:hAnsiTheme="majorBidi" w:cstheme="majorBidi"/>
          <w:iCs/>
          <w:sz w:val="24"/>
          <w:szCs w:val="24"/>
        </w:rPr>
        <w:t xml:space="preserve"> </w:t>
      </w:r>
      <w:r w:rsidR="00D023B2">
        <w:rPr>
          <w:rFonts w:asciiTheme="majorBidi" w:hAnsiTheme="majorBidi" w:cstheme="majorBidi"/>
          <w:iCs/>
          <w:sz w:val="24"/>
          <w:szCs w:val="24"/>
        </w:rPr>
        <w:t>573</w:t>
      </w:r>
      <w:r w:rsidR="0016600A">
        <w:rPr>
          <w:rFonts w:asciiTheme="majorBidi" w:hAnsiTheme="majorBidi" w:cstheme="majorBidi"/>
          <w:iCs/>
          <w:sz w:val="24"/>
          <w:szCs w:val="24"/>
        </w:rPr>
        <w:t xml:space="preserve"> K</w:t>
      </w:r>
      <w:r>
        <w:rPr>
          <w:rFonts w:asciiTheme="majorBidi" w:hAnsiTheme="majorBidi" w:cstheme="majorBidi"/>
          <w:iCs/>
          <w:sz w:val="24"/>
          <w:szCs w:val="24"/>
        </w:rPr>
        <w:t xml:space="preserve">, while Ti-rich clusters growth became significant only for temperatures comprised between </w:t>
      </w:r>
      <w:r w:rsidR="0016600A">
        <w:rPr>
          <w:rFonts w:asciiTheme="majorBidi" w:hAnsiTheme="majorBidi" w:cstheme="majorBidi"/>
          <w:iCs/>
          <w:sz w:val="24"/>
          <w:szCs w:val="24"/>
        </w:rPr>
        <w:t>573</w:t>
      </w:r>
      <w:r>
        <w:rPr>
          <w:rFonts w:asciiTheme="majorBidi" w:hAnsiTheme="majorBidi" w:cstheme="majorBidi"/>
          <w:iCs/>
          <w:sz w:val="24"/>
          <w:szCs w:val="24"/>
        </w:rPr>
        <w:t xml:space="preserve"> – </w:t>
      </w:r>
      <w:r w:rsidR="0016600A">
        <w:rPr>
          <w:rFonts w:asciiTheme="majorBidi" w:hAnsiTheme="majorBidi" w:cstheme="majorBidi"/>
          <w:iCs/>
          <w:sz w:val="24"/>
          <w:szCs w:val="24"/>
        </w:rPr>
        <w:t>773 K</w:t>
      </w:r>
      <w:r>
        <w:rPr>
          <w:rFonts w:asciiTheme="majorBidi" w:hAnsiTheme="majorBidi" w:cstheme="majorBidi"/>
          <w:iCs/>
          <w:sz w:val="24"/>
          <w:szCs w:val="24"/>
        </w:rPr>
        <w:t xml:space="preserve">. To </w:t>
      </w:r>
      <w:r w:rsidR="0016600A">
        <w:rPr>
          <w:rFonts w:asciiTheme="majorBidi" w:hAnsiTheme="majorBidi" w:cstheme="majorBidi"/>
          <w:iCs/>
          <w:sz w:val="24"/>
          <w:szCs w:val="24"/>
        </w:rPr>
        <w:t xml:space="preserve">understand </w:t>
      </w:r>
      <w:r>
        <w:rPr>
          <w:rFonts w:asciiTheme="majorBidi" w:hAnsiTheme="majorBidi" w:cstheme="majorBidi"/>
          <w:iCs/>
          <w:sz w:val="24"/>
          <w:szCs w:val="24"/>
        </w:rPr>
        <w:t xml:space="preserve">the kinetic processes </w:t>
      </w:r>
      <w:r w:rsidR="0016600A">
        <w:rPr>
          <w:rFonts w:asciiTheme="majorBidi" w:hAnsiTheme="majorBidi" w:cstheme="majorBidi"/>
          <w:iCs/>
          <w:sz w:val="24"/>
          <w:szCs w:val="24"/>
        </w:rPr>
        <w:t>that took</w:t>
      </w:r>
      <w:r>
        <w:rPr>
          <w:rFonts w:asciiTheme="majorBidi" w:hAnsiTheme="majorBidi" w:cstheme="majorBidi"/>
          <w:iCs/>
          <w:sz w:val="24"/>
          <w:szCs w:val="24"/>
        </w:rPr>
        <w:t xml:space="preserve"> place at </w:t>
      </w:r>
      <w:r w:rsidR="0016600A">
        <w:rPr>
          <w:rFonts w:asciiTheme="majorBidi" w:hAnsiTheme="majorBidi" w:cstheme="majorBidi"/>
          <w:iCs/>
          <w:sz w:val="24"/>
          <w:szCs w:val="24"/>
        </w:rPr>
        <w:t>GBs</w:t>
      </w:r>
      <w:r>
        <w:rPr>
          <w:rFonts w:asciiTheme="majorBidi" w:hAnsiTheme="majorBidi" w:cstheme="majorBidi"/>
          <w:iCs/>
          <w:sz w:val="24"/>
          <w:szCs w:val="24"/>
        </w:rPr>
        <w:t xml:space="preserve"> and in the grain</w:t>
      </w:r>
      <w:r w:rsidR="0016600A">
        <w:rPr>
          <w:rFonts w:asciiTheme="majorBidi" w:hAnsiTheme="majorBidi" w:cstheme="majorBidi"/>
          <w:iCs/>
          <w:sz w:val="24"/>
          <w:szCs w:val="24"/>
        </w:rPr>
        <w:t>s</w:t>
      </w:r>
      <w:r>
        <w:rPr>
          <w:rFonts w:asciiTheme="majorBidi" w:hAnsiTheme="majorBidi" w:cstheme="majorBidi"/>
          <w:iCs/>
          <w:sz w:val="24"/>
          <w:szCs w:val="24"/>
        </w:rPr>
        <w:t xml:space="preserve"> interior during the </w:t>
      </w:r>
      <w:r w:rsidRPr="001C0906">
        <w:rPr>
          <w:rFonts w:asciiTheme="majorBidi" w:hAnsiTheme="majorBidi" w:cstheme="majorBidi"/>
          <w:i/>
          <w:iCs/>
          <w:sz w:val="24"/>
          <w:szCs w:val="24"/>
        </w:rPr>
        <w:t>in situ</w:t>
      </w:r>
      <w:r>
        <w:rPr>
          <w:rFonts w:asciiTheme="majorBidi" w:hAnsiTheme="majorBidi" w:cstheme="majorBidi"/>
          <w:iCs/>
          <w:sz w:val="24"/>
          <w:szCs w:val="24"/>
        </w:rPr>
        <w:t xml:space="preserve"> TEM heating experiments, the solution of the Fick’s second [</w:t>
      </w:r>
      <w:r w:rsidR="009F691C">
        <w:rPr>
          <w:rFonts w:asciiTheme="majorBidi" w:hAnsiTheme="majorBidi" w:cstheme="majorBidi"/>
          <w:iCs/>
          <w:sz w:val="24"/>
          <w:szCs w:val="24"/>
        </w:rPr>
        <w:t>3</w:t>
      </w:r>
      <w:r w:rsidR="00CA620B">
        <w:rPr>
          <w:rFonts w:asciiTheme="majorBidi" w:hAnsiTheme="majorBidi" w:cstheme="majorBidi"/>
          <w:iCs/>
          <w:sz w:val="24"/>
          <w:szCs w:val="24"/>
        </w:rPr>
        <w:t>7</w:t>
      </w:r>
      <w:r>
        <w:rPr>
          <w:rFonts w:asciiTheme="majorBidi" w:hAnsiTheme="majorBidi" w:cstheme="majorBidi"/>
          <w:iCs/>
          <w:sz w:val="24"/>
          <w:szCs w:val="24"/>
        </w:rPr>
        <w:t>] law was used:</w:t>
      </w:r>
    </w:p>
    <w:p w14:paraId="2DE94923" w14:textId="77777777" w:rsidR="00402D7F" w:rsidRDefault="00402D7F" w:rsidP="00402D7F">
      <w:pPr>
        <w:spacing w:line="480" w:lineRule="auto"/>
        <w:contextualSpacing/>
        <w:jc w:val="both"/>
        <w:rPr>
          <w:rFonts w:asciiTheme="majorBidi" w:hAnsiTheme="majorBidi" w:cstheme="majorBidi"/>
          <w:iCs/>
          <w:sz w:val="24"/>
          <w:szCs w:val="24"/>
        </w:rPr>
      </w:pPr>
      <m:oMath>
        <m:r>
          <w:rPr>
            <w:rFonts w:ascii="Cambria Math" w:hAnsi="Cambria Math" w:cstheme="majorBidi"/>
            <w:sz w:val="24"/>
            <w:szCs w:val="24"/>
          </w:rPr>
          <m:t xml:space="preserve">D= </m:t>
        </m:r>
        <m:sSub>
          <m:sSubPr>
            <m:ctrlPr>
              <w:rPr>
                <w:rFonts w:ascii="Cambria Math" w:hAnsi="Cambria Math" w:cstheme="majorBidi"/>
                <w:i/>
                <w:iCs/>
                <w:sz w:val="24"/>
                <w:szCs w:val="24"/>
              </w:rPr>
            </m:ctrlPr>
          </m:sSubPr>
          <m:e>
            <m:r>
              <w:rPr>
                <w:rFonts w:ascii="Cambria Math" w:hAnsi="Cambria Math" w:cstheme="majorBidi"/>
                <w:sz w:val="24"/>
                <w:szCs w:val="24"/>
              </w:rPr>
              <m:t>D</m:t>
            </m:r>
          </m:e>
          <m:sub>
            <m:r>
              <w:rPr>
                <w:rFonts w:ascii="Cambria Math" w:hAnsi="Cambria Math" w:cstheme="majorBidi"/>
                <w:sz w:val="24"/>
                <w:szCs w:val="24"/>
              </w:rPr>
              <m:t>o</m:t>
            </m:r>
          </m:sub>
        </m:sSub>
        <m:r>
          <w:rPr>
            <w:rFonts w:ascii="Cambria Math" w:hAnsi="Cambria Math" w:cstheme="majorBidi"/>
            <w:sz w:val="24"/>
            <w:szCs w:val="24"/>
          </w:rPr>
          <m:t xml:space="preserve"> </m:t>
        </m:r>
        <m:r>
          <m:rPr>
            <m:sty m:val="p"/>
          </m:rPr>
          <w:rPr>
            <w:rFonts w:ascii="Cambria Math" w:hAnsi="Cambria Math" w:cstheme="majorBidi"/>
            <w:sz w:val="24"/>
            <w:szCs w:val="24"/>
          </w:rPr>
          <m:t>exp</m:t>
        </m:r>
        <m:d>
          <m:dPr>
            <m:ctrlPr>
              <w:rPr>
                <w:rFonts w:ascii="Cambria Math" w:hAnsi="Cambria Math" w:cstheme="majorBidi"/>
                <w:i/>
                <w:iCs/>
                <w:sz w:val="24"/>
                <w:szCs w:val="24"/>
              </w:rPr>
            </m:ctrlPr>
          </m:dPr>
          <m:e>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Q</m:t>
                </m:r>
              </m:num>
              <m:den>
                <m:r>
                  <w:rPr>
                    <w:rFonts w:ascii="Cambria Math" w:hAnsi="Cambria Math" w:cstheme="majorBidi"/>
                    <w:sz w:val="24"/>
                    <w:szCs w:val="24"/>
                  </w:rPr>
                  <m:t>RT</m:t>
                </m:r>
              </m:den>
            </m:f>
          </m:e>
        </m:d>
      </m:oMath>
      <w:r>
        <w:rPr>
          <w:rFonts w:asciiTheme="majorBidi" w:hAnsiTheme="majorBidi" w:cstheme="majorBidi"/>
          <w:iCs/>
          <w:sz w:val="24"/>
          <w:szCs w:val="24"/>
        </w:rPr>
        <w:t xml:space="preserve">     (1) </w:t>
      </w:r>
    </w:p>
    <w:p w14:paraId="69A78EB7" w14:textId="06BC1FC8" w:rsidR="00402D7F" w:rsidRPr="001C0906" w:rsidRDefault="00981925" w:rsidP="00402D7F">
      <w:pPr>
        <w:spacing w:line="480" w:lineRule="auto"/>
        <w:contextualSpacing/>
        <w:jc w:val="both"/>
        <w:rPr>
          <w:rFonts w:asciiTheme="majorBidi" w:hAnsiTheme="majorBidi" w:cstheme="majorBidi"/>
          <w:iCs/>
          <w:sz w:val="24"/>
          <w:szCs w:val="24"/>
        </w:rPr>
      </w:pPr>
      <m:oMath>
        <m:r>
          <w:rPr>
            <w:rFonts w:ascii="Cambria Math" w:hAnsi="Cambria Math" w:cstheme="majorBidi"/>
            <w:sz w:val="24"/>
            <w:szCs w:val="24"/>
          </w:rPr>
          <m:t>l=2</m:t>
        </m:r>
        <m:rad>
          <m:radPr>
            <m:degHide m:val="1"/>
            <m:ctrlPr>
              <w:rPr>
                <w:rFonts w:ascii="Cambria Math" w:hAnsi="Cambria Math" w:cstheme="majorBidi"/>
                <w:i/>
                <w:sz w:val="24"/>
                <w:szCs w:val="24"/>
              </w:rPr>
            </m:ctrlPr>
          </m:radPr>
          <m:deg/>
          <m:e>
            <m:r>
              <w:rPr>
                <w:rFonts w:ascii="Cambria Math" w:hAnsi="Cambria Math" w:cstheme="majorBidi"/>
                <w:sz w:val="24"/>
                <w:szCs w:val="24"/>
              </w:rPr>
              <m:t>Dt</m:t>
            </m:r>
          </m:e>
        </m:rad>
      </m:oMath>
      <w:r w:rsidR="00402D7F">
        <w:rPr>
          <w:rFonts w:asciiTheme="majorBidi" w:hAnsiTheme="majorBidi" w:cstheme="majorBidi"/>
          <w:iCs/>
          <w:sz w:val="24"/>
          <w:szCs w:val="24"/>
        </w:rPr>
        <w:t xml:space="preserve">                          (2)</w:t>
      </w:r>
    </w:p>
    <w:p w14:paraId="5C1AFBDD" w14:textId="126E359C" w:rsidR="004B4327" w:rsidRDefault="00402D7F" w:rsidP="00334085">
      <w:pPr>
        <w:spacing w:line="480" w:lineRule="auto"/>
        <w:contextualSpacing/>
        <w:jc w:val="both"/>
        <w:rPr>
          <w:rFonts w:asciiTheme="majorBidi" w:hAnsiTheme="majorBidi" w:cstheme="majorBidi"/>
          <w:iCs/>
          <w:sz w:val="24"/>
          <w:szCs w:val="24"/>
        </w:rPr>
      </w:pPr>
      <w:r>
        <w:rPr>
          <w:rFonts w:asciiTheme="majorBidi" w:hAnsiTheme="majorBidi" w:cstheme="majorBidi"/>
          <w:iCs/>
          <w:sz w:val="24"/>
          <w:szCs w:val="24"/>
        </w:rPr>
        <w:t xml:space="preserve">Where </w:t>
      </w:r>
      <w:r w:rsidRPr="001C0906">
        <w:rPr>
          <w:rFonts w:asciiTheme="majorBidi" w:hAnsiTheme="majorBidi" w:cstheme="majorBidi"/>
          <w:i/>
          <w:iCs/>
          <w:sz w:val="24"/>
          <w:szCs w:val="24"/>
        </w:rPr>
        <w:t>D</w:t>
      </w:r>
      <w:r>
        <w:rPr>
          <w:rFonts w:asciiTheme="majorBidi" w:hAnsiTheme="majorBidi" w:cstheme="majorBidi"/>
          <w:iCs/>
          <w:sz w:val="24"/>
          <w:szCs w:val="24"/>
        </w:rPr>
        <w:t xml:space="preserve"> is the diffusion coefficient, </w:t>
      </w:r>
      <w:r w:rsidRPr="001C0906">
        <w:rPr>
          <w:rFonts w:asciiTheme="majorBidi" w:hAnsiTheme="majorBidi" w:cstheme="majorBidi"/>
          <w:i/>
          <w:iCs/>
          <w:sz w:val="24"/>
          <w:szCs w:val="24"/>
        </w:rPr>
        <w:t>D</w:t>
      </w:r>
      <w:r w:rsidRPr="001C0906">
        <w:rPr>
          <w:rFonts w:asciiTheme="majorBidi" w:hAnsiTheme="majorBidi" w:cstheme="majorBidi"/>
          <w:i/>
          <w:iCs/>
          <w:sz w:val="24"/>
          <w:szCs w:val="24"/>
          <w:vertAlign w:val="subscript"/>
        </w:rPr>
        <w:t>o</w:t>
      </w:r>
      <w:r>
        <w:rPr>
          <w:rFonts w:asciiTheme="majorBidi" w:hAnsiTheme="majorBidi" w:cstheme="majorBidi"/>
          <w:iCs/>
          <w:sz w:val="24"/>
          <w:szCs w:val="24"/>
        </w:rPr>
        <w:t xml:space="preserve"> is a temperature pre-exponential frequency factor, </w:t>
      </w:r>
      <w:r w:rsidRPr="001C0906">
        <w:rPr>
          <w:rFonts w:asciiTheme="majorBidi" w:hAnsiTheme="majorBidi" w:cstheme="majorBidi"/>
          <w:i/>
          <w:iCs/>
          <w:sz w:val="24"/>
          <w:szCs w:val="24"/>
        </w:rPr>
        <w:t>Q</w:t>
      </w:r>
      <w:r>
        <w:rPr>
          <w:rFonts w:asciiTheme="majorBidi" w:hAnsiTheme="majorBidi" w:cstheme="majorBidi"/>
          <w:iCs/>
          <w:sz w:val="24"/>
          <w:szCs w:val="24"/>
        </w:rPr>
        <w:t xml:space="preserve"> is the activation energy for diffusion and </w:t>
      </w:r>
      <w:r w:rsidRPr="001C0906">
        <w:rPr>
          <w:rFonts w:asciiTheme="majorBidi" w:hAnsiTheme="majorBidi" w:cstheme="majorBidi"/>
          <w:i/>
          <w:iCs/>
          <w:sz w:val="24"/>
          <w:szCs w:val="24"/>
        </w:rPr>
        <w:t>R</w:t>
      </w:r>
      <w:r>
        <w:rPr>
          <w:rFonts w:asciiTheme="majorBidi" w:hAnsiTheme="majorBidi" w:cstheme="majorBidi"/>
          <w:iCs/>
          <w:sz w:val="24"/>
          <w:szCs w:val="24"/>
        </w:rPr>
        <w:t xml:space="preserve"> is the gas constant (8.3145 J mol</w:t>
      </w:r>
      <w:r w:rsidRPr="001C0906">
        <w:rPr>
          <w:rFonts w:asciiTheme="majorBidi" w:hAnsiTheme="majorBidi" w:cstheme="majorBidi"/>
          <w:iCs/>
          <w:sz w:val="24"/>
          <w:szCs w:val="24"/>
          <w:vertAlign w:val="superscript"/>
        </w:rPr>
        <w:t>-1</w:t>
      </w:r>
      <w:r>
        <w:rPr>
          <w:rFonts w:asciiTheme="majorBidi" w:hAnsiTheme="majorBidi" w:cstheme="majorBidi"/>
          <w:iCs/>
          <w:sz w:val="24"/>
          <w:szCs w:val="24"/>
        </w:rPr>
        <w:t xml:space="preserve"> K</w:t>
      </w:r>
      <w:r w:rsidRPr="001C0906">
        <w:rPr>
          <w:rFonts w:asciiTheme="majorBidi" w:hAnsiTheme="majorBidi" w:cstheme="majorBidi"/>
          <w:iCs/>
          <w:sz w:val="24"/>
          <w:szCs w:val="24"/>
          <w:vertAlign w:val="superscript"/>
        </w:rPr>
        <w:t>-1</w:t>
      </w:r>
      <w:r>
        <w:rPr>
          <w:rFonts w:asciiTheme="majorBidi" w:hAnsiTheme="majorBidi" w:cstheme="majorBidi"/>
          <w:iCs/>
          <w:sz w:val="24"/>
          <w:szCs w:val="24"/>
        </w:rPr>
        <w:t xml:space="preserve">). The diffusion </w:t>
      </w:r>
      <w:r w:rsidRPr="007B1529">
        <w:rPr>
          <w:rFonts w:asciiTheme="majorBidi" w:hAnsiTheme="majorBidi" w:cstheme="majorBidi"/>
          <w:iCs/>
          <w:sz w:val="24"/>
          <w:szCs w:val="24"/>
        </w:rPr>
        <w:t xml:space="preserve">coefficient </w:t>
      </w:r>
      <w:r w:rsidRPr="007B1529">
        <w:rPr>
          <w:rFonts w:asciiTheme="majorBidi" w:hAnsiTheme="majorBidi" w:cstheme="majorBidi"/>
          <w:i/>
          <w:iCs/>
          <w:sz w:val="24"/>
          <w:szCs w:val="24"/>
        </w:rPr>
        <w:t>D</w:t>
      </w:r>
      <w:r w:rsidRPr="007B1529">
        <w:rPr>
          <w:rFonts w:asciiTheme="majorBidi" w:hAnsiTheme="majorBidi" w:cstheme="majorBidi"/>
          <w:iCs/>
          <w:sz w:val="24"/>
          <w:szCs w:val="24"/>
        </w:rPr>
        <w:t xml:space="preserve"> can be calculated by using equation (2), where </w:t>
      </w:r>
      <w:r w:rsidRPr="007B1529">
        <w:rPr>
          <w:rFonts w:asciiTheme="majorBidi" w:hAnsiTheme="majorBidi" w:cstheme="majorBidi"/>
          <w:i/>
          <w:iCs/>
          <w:sz w:val="24"/>
          <w:szCs w:val="24"/>
        </w:rPr>
        <w:t>l</w:t>
      </w:r>
      <w:r w:rsidRPr="007B1529">
        <w:rPr>
          <w:rFonts w:asciiTheme="majorBidi" w:hAnsiTheme="majorBidi" w:cstheme="majorBidi"/>
          <w:iCs/>
          <w:sz w:val="24"/>
          <w:szCs w:val="24"/>
        </w:rPr>
        <w:t xml:space="preserve"> represents the diffusion distance and </w:t>
      </w:r>
      <w:r w:rsidRPr="007B1529">
        <w:rPr>
          <w:rFonts w:asciiTheme="majorBidi" w:hAnsiTheme="majorBidi" w:cstheme="majorBidi"/>
          <w:i/>
          <w:iCs/>
          <w:sz w:val="24"/>
          <w:szCs w:val="24"/>
        </w:rPr>
        <w:t>t</w:t>
      </w:r>
      <w:r w:rsidRPr="007B1529">
        <w:rPr>
          <w:rFonts w:asciiTheme="majorBidi" w:hAnsiTheme="majorBidi" w:cstheme="majorBidi"/>
          <w:iCs/>
          <w:sz w:val="24"/>
          <w:szCs w:val="24"/>
        </w:rPr>
        <w:t xml:space="preserve"> the annealing time for each temperature </w:t>
      </w:r>
      <w:r w:rsidRPr="007B1529">
        <w:rPr>
          <w:rFonts w:asciiTheme="majorBidi" w:hAnsiTheme="majorBidi" w:cstheme="majorBidi"/>
          <w:i/>
          <w:iCs/>
          <w:sz w:val="24"/>
          <w:szCs w:val="24"/>
        </w:rPr>
        <w:t>T</w:t>
      </w:r>
      <w:r w:rsidRPr="007B1529">
        <w:rPr>
          <w:rFonts w:asciiTheme="majorBidi" w:hAnsiTheme="majorBidi" w:cstheme="majorBidi"/>
          <w:iCs/>
          <w:sz w:val="24"/>
          <w:szCs w:val="24"/>
        </w:rPr>
        <w:t xml:space="preserve"> (1080 s at </w:t>
      </w:r>
      <w:r w:rsidR="0016600A" w:rsidRPr="007B1529">
        <w:rPr>
          <w:rFonts w:asciiTheme="majorBidi" w:hAnsiTheme="majorBidi" w:cstheme="majorBidi"/>
          <w:iCs/>
          <w:sz w:val="24"/>
          <w:szCs w:val="24"/>
        </w:rPr>
        <w:t>423 K</w:t>
      </w:r>
      <w:r w:rsidRPr="007B1529">
        <w:rPr>
          <w:rFonts w:asciiTheme="majorBidi" w:hAnsiTheme="majorBidi" w:cstheme="majorBidi"/>
          <w:iCs/>
          <w:sz w:val="24"/>
          <w:szCs w:val="24"/>
        </w:rPr>
        <w:t xml:space="preserve"> and </w:t>
      </w:r>
      <w:r w:rsidR="0016600A" w:rsidRPr="007B1529">
        <w:rPr>
          <w:rFonts w:asciiTheme="majorBidi" w:hAnsiTheme="majorBidi" w:cstheme="majorBidi"/>
          <w:iCs/>
          <w:sz w:val="24"/>
          <w:szCs w:val="24"/>
        </w:rPr>
        <w:t>573 K</w:t>
      </w:r>
      <w:r w:rsidRPr="007B1529">
        <w:rPr>
          <w:rFonts w:asciiTheme="majorBidi" w:hAnsiTheme="majorBidi" w:cstheme="majorBidi"/>
          <w:iCs/>
          <w:sz w:val="24"/>
          <w:szCs w:val="24"/>
        </w:rPr>
        <w:t xml:space="preserve">, 1020 s at </w:t>
      </w:r>
      <w:r w:rsidR="0016600A" w:rsidRPr="007B1529">
        <w:rPr>
          <w:rFonts w:asciiTheme="majorBidi" w:hAnsiTheme="majorBidi" w:cstheme="majorBidi"/>
          <w:iCs/>
          <w:sz w:val="24"/>
          <w:szCs w:val="24"/>
        </w:rPr>
        <w:t>773 K</w:t>
      </w:r>
      <w:r w:rsidRPr="007B1529">
        <w:rPr>
          <w:rFonts w:asciiTheme="majorBidi" w:hAnsiTheme="majorBidi" w:cstheme="majorBidi"/>
          <w:iCs/>
          <w:sz w:val="24"/>
          <w:szCs w:val="24"/>
        </w:rPr>
        <w:t xml:space="preserve">, </w:t>
      </w:r>
      <w:r w:rsidR="0016600A" w:rsidRPr="007B1529">
        <w:rPr>
          <w:rFonts w:asciiTheme="majorBidi" w:hAnsiTheme="majorBidi" w:cstheme="majorBidi"/>
          <w:iCs/>
          <w:sz w:val="24"/>
          <w:szCs w:val="24"/>
        </w:rPr>
        <w:t xml:space="preserve">and </w:t>
      </w:r>
      <w:r w:rsidRPr="007B1529">
        <w:rPr>
          <w:rFonts w:asciiTheme="majorBidi" w:hAnsiTheme="majorBidi" w:cstheme="majorBidi"/>
          <w:iCs/>
          <w:sz w:val="24"/>
          <w:szCs w:val="24"/>
        </w:rPr>
        <w:t xml:space="preserve">1140 s at </w:t>
      </w:r>
      <w:r w:rsidR="0016600A" w:rsidRPr="007B1529">
        <w:rPr>
          <w:rFonts w:asciiTheme="majorBidi" w:hAnsiTheme="majorBidi" w:cstheme="majorBidi"/>
          <w:iCs/>
          <w:sz w:val="24"/>
          <w:szCs w:val="24"/>
        </w:rPr>
        <w:t>923 K</w:t>
      </w:r>
      <w:r w:rsidRPr="007B1529">
        <w:rPr>
          <w:rFonts w:asciiTheme="majorBidi" w:hAnsiTheme="majorBidi" w:cstheme="majorBidi"/>
          <w:iCs/>
          <w:sz w:val="24"/>
          <w:szCs w:val="24"/>
        </w:rPr>
        <w:t xml:space="preserve">). By considering that solute clusters formed in the grains interior at high temperature (Fig. </w:t>
      </w:r>
      <w:r w:rsidR="006A1326" w:rsidRPr="007B1529">
        <w:rPr>
          <w:rFonts w:asciiTheme="majorBidi" w:hAnsiTheme="majorBidi" w:cstheme="majorBidi"/>
          <w:iCs/>
          <w:sz w:val="24"/>
          <w:szCs w:val="24"/>
        </w:rPr>
        <w:t>7</w:t>
      </w:r>
      <w:r w:rsidRPr="007B1529">
        <w:rPr>
          <w:rFonts w:asciiTheme="majorBidi" w:hAnsiTheme="majorBidi" w:cstheme="majorBidi"/>
          <w:iCs/>
          <w:sz w:val="24"/>
          <w:szCs w:val="24"/>
        </w:rPr>
        <w:t>) exhibited irregular shapes, the area (</w:t>
      </w:r>
      <w:r w:rsidRPr="007B1529">
        <w:rPr>
          <w:rFonts w:asciiTheme="majorBidi" w:hAnsiTheme="majorBidi" w:cstheme="majorBidi"/>
          <w:i/>
          <w:iCs/>
          <w:sz w:val="24"/>
          <w:szCs w:val="24"/>
        </w:rPr>
        <w:t>A</w:t>
      </w:r>
      <w:r w:rsidRPr="007B1529">
        <w:rPr>
          <w:rFonts w:asciiTheme="majorBidi" w:hAnsiTheme="majorBidi" w:cstheme="majorBidi"/>
          <w:iCs/>
          <w:sz w:val="24"/>
          <w:szCs w:val="24"/>
        </w:rPr>
        <w:t xml:space="preserve">) of clusters was measured by ImageJ and converted into an equivalent circular shape of radius </w:t>
      </w:r>
      <m:oMath>
        <m:r>
          <w:rPr>
            <w:rFonts w:ascii="Cambria Math" w:hAnsi="Cambria Math" w:cstheme="majorBidi"/>
            <w:sz w:val="24"/>
            <w:szCs w:val="24"/>
          </w:rPr>
          <m:t>l=</m:t>
        </m:r>
        <m:rad>
          <m:radPr>
            <m:degHide m:val="1"/>
            <m:ctrlPr>
              <w:rPr>
                <w:rFonts w:ascii="Cambria Math" w:hAnsi="Cambria Math" w:cstheme="majorBidi"/>
                <w:i/>
                <w:iCs/>
                <w:sz w:val="24"/>
                <w:szCs w:val="24"/>
              </w:rPr>
            </m:ctrlPr>
          </m:radPr>
          <m:deg/>
          <m:e>
            <m:r>
              <w:rPr>
                <w:rFonts w:ascii="Cambria Math" w:hAnsi="Cambria Math" w:cstheme="majorBidi"/>
                <w:sz w:val="24"/>
                <w:szCs w:val="24"/>
              </w:rPr>
              <m:t>A/π</m:t>
            </m:r>
          </m:e>
        </m:rad>
      </m:oMath>
      <w:r w:rsidRPr="007B1529">
        <w:rPr>
          <w:rFonts w:asciiTheme="majorBidi" w:hAnsiTheme="majorBidi" w:cstheme="majorBidi"/>
          <w:iCs/>
          <w:sz w:val="24"/>
          <w:szCs w:val="24"/>
        </w:rPr>
        <w:t xml:space="preserve">. On the other hand, for GBs, </w:t>
      </w:r>
      <w:r w:rsidRPr="007B1529">
        <w:rPr>
          <w:rFonts w:asciiTheme="majorBidi" w:hAnsiTheme="majorBidi" w:cstheme="majorBidi"/>
          <w:i/>
          <w:iCs/>
          <w:sz w:val="24"/>
          <w:szCs w:val="24"/>
        </w:rPr>
        <w:t>l</w:t>
      </w:r>
      <w:r w:rsidRPr="007B1529">
        <w:rPr>
          <w:rFonts w:asciiTheme="majorBidi" w:hAnsiTheme="majorBidi" w:cstheme="majorBidi"/>
          <w:iCs/>
          <w:sz w:val="24"/>
          <w:szCs w:val="24"/>
        </w:rPr>
        <w:t xml:space="preserve"> represented the GB thickness. Values for </w:t>
      </w:r>
      <w:r w:rsidRPr="007B1529">
        <w:rPr>
          <w:rFonts w:asciiTheme="majorBidi" w:hAnsiTheme="majorBidi" w:cstheme="majorBidi"/>
          <w:i/>
          <w:iCs/>
          <w:sz w:val="24"/>
          <w:szCs w:val="24"/>
        </w:rPr>
        <w:t>D</w:t>
      </w:r>
      <w:r w:rsidRPr="007B1529">
        <w:rPr>
          <w:rFonts w:asciiTheme="majorBidi" w:hAnsiTheme="majorBidi" w:cstheme="majorBidi"/>
          <w:i/>
          <w:iCs/>
          <w:sz w:val="24"/>
          <w:szCs w:val="24"/>
          <w:vertAlign w:val="subscript"/>
        </w:rPr>
        <w:t>o</w:t>
      </w:r>
      <w:r w:rsidRPr="007B1529">
        <w:rPr>
          <w:rFonts w:asciiTheme="majorBidi" w:hAnsiTheme="majorBidi" w:cstheme="majorBidi"/>
          <w:iCs/>
          <w:sz w:val="24"/>
          <w:szCs w:val="24"/>
        </w:rPr>
        <w:t xml:space="preserve"> and </w:t>
      </w:r>
      <w:r w:rsidRPr="007B1529">
        <w:rPr>
          <w:rFonts w:asciiTheme="majorBidi" w:hAnsiTheme="majorBidi" w:cstheme="majorBidi"/>
          <w:i/>
          <w:iCs/>
          <w:sz w:val="24"/>
          <w:szCs w:val="24"/>
        </w:rPr>
        <w:t>Q</w:t>
      </w:r>
      <w:r w:rsidRPr="007B1529">
        <w:rPr>
          <w:rFonts w:asciiTheme="majorBidi" w:hAnsiTheme="majorBidi" w:cstheme="majorBidi"/>
          <w:iCs/>
          <w:sz w:val="24"/>
          <w:szCs w:val="24"/>
        </w:rPr>
        <w:t xml:space="preserve"> were extracted from a linear fitting (Arrhenius plot) of </w:t>
      </w:r>
      <w:r w:rsidRPr="007B1529">
        <w:rPr>
          <w:rFonts w:asciiTheme="majorBidi" w:hAnsiTheme="majorBidi" w:cstheme="majorBidi"/>
          <w:i/>
          <w:iCs/>
          <w:sz w:val="24"/>
          <w:szCs w:val="24"/>
        </w:rPr>
        <w:t>D</w:t>
      </w:r>
      <w:r w:rsidRPr="007B1529">
        <w:rPr>
          <w:rFonts w:asciiTheme="majorBidi" w:hAnsiTheme="majorBidi" w:cstheme="majorBidi"/>
          <w:iCs/>
          <w:sz w:val="24"/>
          <w:szCs w:val="24"/>
        </w:rPr>
        <w:t xml:space="preserve"> vs 1/</w:t>
      </w:r>
      <w:r w:rsidRPr="007B1529">
        <w:rPr>
          <w:rFonts w:asciiTheme="majorBidi" w:hAnsiTheme="majorBidi" w:cstheme="majorBidi"/>
          <w:i/>
          <w:iCs/>
          <w:sz w:val="24"/>
          <w:szCs w:val="24"/>
        </w:rPr>
        <w:t>T</w:t>
      </w:r>
      <w:r w:rsidRPr="007B1529">
        <w:rPr>
          <w:rFonts w:asciiTheme="majorBidi" w:hAnsiTheme="majorBidi" w:cstheme="majorBidi"/>
          <w:iCs/>
          <w:sz w:val="24"/>
          <w:szCs w:val="24"/>
        </w:rPr>
        <w:t xml:space="preserve"> plot in a semi-logarithmic scale as shown in Fig. </w:t>
      </w:r>
      <w:r w:rsidR="006A1326" w:rsidRPr="007B1529">
        <w:rPr>
          <w:rFonts w:asciiTheme="majorBidi" w:hAnsiTheme="majorBidi" w:cstheme="majorBidi"/>
          <w:iCs/>
          <w:sz w:val="24"/>
          <w:szCs w:val="24"/>
        </w:rPr>
        <w:t>9b</w:t>
      </w:r>
      <w:r w:rsidRPr="007B1529">
        <w:rPr>
          <w:rFonts w:asciiTheme="majorBidi" w:hAnsiTheme="majorBidi" w:cstheme="majorBidi"/>
          <w:iCs/>
          <w:sz w:val="24"/>
          <w:szCs w:val="24"/>
        </w:rPr>
        <w:t xml:space="preserve">. It was found that the activation energy for </w:t>
      </w:r>
      <w:r w:rsidR="00C8544A" w:rsidRPr="007B1529">
        <w:rPr>
          <w:rFonts w:asciiTheme="majorBidi" w:hAnsiTheme="majorBidi" w:cstheme="majorBidi"/>
          <w:iCs/>
          <w:sz w:val="24"/>
          <w:szCs w:val="24"/>
        </w:rPr>
        <w:t xml:space="preserve">Ti </w:t>
      </w:r>
      <w:r w:rsidRPr="007B1529">
        <w:rPr>
          <w:rFonts w:asciiTheme="majorBidi" w:hAnsiTheme="majorBidi" w:cstheme="majorBidi"/>
          <w:iCs/>
          <w:sz w:val="24"/>
          <w:szCs w:val="24"/>
        </w:rPr>
        <w:t xml:space="preserve">diffusion at columnar grain boundaries (CGB) was </w:t>
      </w:r>
      <m:oMath>
        <m:r>
          <w:rPr>
            <w:rFonts w:ascii="Cambria Math" w:hAnsi="Cambria Math" w:cstheme="majorBidi"/>
            <w:sz w:val="24"/>
            <w:szCs w:val="24"/>
          </w:rPr>
          <m:t>~</m:t>
        </m:r>
      </m:oMath>
      <w:r w:rsidRPr="007B1529">
        <w:rPr>
          <w:rFonts w:asciiTheme="majorBidi" w:hAnsiTheme="majorBidi" w:cstheme="majorBidi"/>
          <w:iCs/>
          <w:sz w:val="24"/>
          <w:szCs w:val="24"/>
        </w:rPr>
        <w:t xml:space="preserve"> 3 times smaller than the one for Ti diffusion in the grains interior (CGI)</w:t>
      </w:r>
      <w:r w:rsidR="002257C6" w:rsidRPr="007B1529">
        <w:rPr>
          <w:rFonts w:asciiTheme="majorBidi" w:hAnsiTheme="majorBidi" w:cstheme="majorBidi"/>
          <w:iCs/>
          <w:sz w:val="24"/>
          <w:szCs w:val="24"/>
        </w:rPr>
        <w:t xml:space="preserve"> – Q</w:t>
      </w:r>
      <w:r w:rsidR="002257C6" w:rsidRPr="007B1529">
        <w:rPr>
          <w:rFonts w:asciiTheme="majorBidi" w:hAnsiTheme="majorBidi" w:cstheme="majorBidi"/>
          <w:iCs/>
          <w:sz w:val="24"/>
          <w:szCs w:val="24"/>
          <w:vertAlign w:val="subscript"/>
        </w:rPr>
        <w:t>CGI</w:t>
      </w:r>
      <w:r w:rsidR="002257C6" w:rsidRPr="007B1529">
        <w:rPr>
          <w:rFonts w:asciiTheme="majorBidi" w:hAnsiTheme="majorBidi" w:cstheme="majorBidi"/>
          <w:iCs/>
          <w:sz w:val="24"/>
          <w:szCs w:val="24"/>
        </w:rPr>
        <w:t>/Q</w:t>
      </w:r>
      <w:r w:rsidR="002257C6" w:rsidRPr="007B1529">
        <w:rPr>
          <w:rFonts w:asciiTheme="majorBidi" w:hAnsiTheme="majorBidi" w:cstheme="majorBidi"/>
          <w:iCs/>
          <w:sz w:val="24"/>
          <w:szCs w:val="24"/>
          <w:vertAlign w:val="subscript"/>
        </w:rPr>
        <w:t xml:space="preserve">CGB </w:t>
      </w:r>
      <m:oMath>
        <m:r>
          <w:rPr>
            <w:rFonts w:ascii="Cambria Math" w:hAnsi="Cambria Math" w:cstheme="majorBidi"/>
            <w:sz w:val="24"/>
            <w:szCs w:val="24"/>
            <w:vertAlign w:val="subscript"/>
          </w:rPr>
          <m:t>≈3</m:t>
        </m:r>
      </m:oMath>
      <w:r w:rsidRPr="007B1529">
        <w:rPr>
          <w:rFonts w:asciiTheme="majorBidi" w:hAnsiTheme="majorBidi" w:cstheme="majorBidi"/>
          <w:iCs/>
          <w:sz w:val="24"/>
          <w:szCs w:val="24"/>
        </w:rPr>
        <w:t xml:space="preserve">. </w:t>
      </w:r>
      <w:r w:rsidR="00FB5A86" w:rsidRPr="007B1529">
        <w:rPr>
          <w:rFonts w:asciiTheme="majorBidi" w:hAnsiTheme="majorBidi" w:cstheme="majorBidi"/>
          <w:iCs/>
          <w:sz w:val="24"/>
          <w:szCs w:val="24"/>
        </w:rPr>
        <w:t xml:space="preserve">It </w:t>
      </w:r>
      <w:r w:rsidR="0016600A" w:rsidRPr="007B1529">
        <w:rPr>
          <w:rFonts w:asciiTheme="majorBidi" w:hAnsiTheme="majorBidi" w:cstheme="majorBidi"/>
          <w:iCs/>
          <w:sz w:val="24"/>
          <w:szCs w:val="24"/>
        </w:rPr>
        <w:t xml:space="preserve">is an </w:t>
      </w:r>
      <w:r w:rsidR="00FB5A86" w:rsidRPr="007B1529">
        <w:rPr>
          <w:rFonts w:asciiTheme="majorBidi" w:hAnsiTheme="majorBidi" w:cstheme="majorBidi"/>
          <w:iCs/>
          <w:sz w:val="24"/>
          <w:szCs w:val="24"/>
        </w:rPr>
        <w:t>indicat</w:t>
      </w:r>
      <w:r w:rsidR="0016600A" w:rsidRPr="007B1529">
        <w:rPr>
          <w:rFonts w:asciiTheme="majorBidi" w:hAnsiTheme="majorBidi" w:cstheme="majorBidi"/>
          <w:iCs/>
          <w:sz w:val="24"/>
          <w:szCs w:val="24"/>
        </w:rPr>
        <w:t>ion</w:t>
      </w:r>
      <w:r w:rsidR="00FB5A86" w:rsidRPr="007B1529">
        <w:rPr>
          <w:rFonts w:asciiTheme="majorBidi" w:hAnsiTheme="majorBidi" w:cstheme="majorBidi"/>
          <w:iCs/>
          <w:sz w:val="24"/>
          <w:szCs w:val="24"/>
        </w:rPr>
        <w:t xml:space="preserve"> that a higher defect density </w:t>
      </w:r>
      <w:r w:rsidR="0016600A" w:rsidRPr="007B1529">
        <w:rPr>
          <w:rFonts w:asciiTheme="majorBidi" w:hAnsiTheme="majorBidi" w:cstheme="majorBidi"/>
          <w:iCs/>
          <w:sz w:val="24"/>
          <w:szCs w:val="24"/>
        </w:rPr>
        <w:t xml:space="preserve">distribution </w:t>
      </w:r>
      <w:r w:rsidR="00FB5A86" w:rsidRPr="007B1529">
        <w:rPr>
          <w:rFonts w:asciiTheme="majorBidi" w:hAnsiTheme="majorBidi" w:cstheme="majorBidi"/>
          <w:iCs/>
          <w:sz w:val="24"/>
          <w:szCs w:val="24"/>
        </w:rPr>
        <w:t xml:space="preserve">formed at </w:t>
      </w:r>
      <w:r w:rsidR="0016600A" w:rsidRPr="007B1529">
        <w:rPr>
          <w:rFonts w:asciiTheme="majorBidi" w:hAnsiTheme="majorBidi" w:cstheme="majorBidi"/>
          <w:iCs/>
          <w:sz w:val="24"/>
          <w:szCs w:val="24"/>
        </w:rPr>
        <w:t>GBs</w:t>
      </w:r>
      <w:r w:rsidR="003113AF" w:rsidRPr="007B1529">
        <w:rPr>
          <w:rFonts w:asciiTheme="majorBidi" w:hAnsiTheme="majorBidi" w:cstheme="majorBidi"/>
          <w:iCs/>
          <w:sz w:val="24"/>
          <w:szCs w:val="24"/>
        </w:rPr>
        <w:t xml:space="preserve"> compared </w:t>
      </w:r>
      <w:r w:rsidR="00FB5A86" w:rsidRPr="007B1529">
        <w:rPr>
          <w:rFonts w:asciiTheme="majorBidi" w:hAnsiTheme="majorBidi" w:cstheme="majorBidi"/>
          <w:iCs/>
          <w:sz w:val="24"/>
          <w:szCs w:val="24"/>
        </w:rPr>
        <w:t xml:space="preserve">to the interfaces formed between crystallites in the </w:t>
      </w:r>
      <w:r w:rsidR="0016600A" w:rsidRPr="007B1529">
        <w:rPr>
          <w:rFonts w:asciiTheme="majorBidi" w:hAnsiTheme="majorBidi" w:cstheme="majorBidi"/>
          <w:iCs/>
          <w:sz w:val="24"/>
          <w:szCs w:val="24"/>
        </w:rPr>
        <w:t>grains interior</w:t>
      </w:r>
      <w:r w:rsidR="00FB5A86" w:rsidRPr="007B1529">
        <w:rPr>
          <w:rFonts w:asciiTheme="majorBidi" w:hAnsiTheme="majorBidi" w:cstheme="majorBidi"/>
          <w:iCs/>
          <w:sz w:val="24"/>
          <w:szCs w:val="24"/>
        </w:rPr>
        <w:t xml:space="preserve">, thus providing easier diffusion paths for solute. </w:t>
      </w:r>
      <w:r w:rsidRPr="007B1529">
        <w:rPr>
          <w:rFonts w:asciiTheme="majorBidi" w:hAnsiTheme="majorBidi" w:cstheme="majorBidi"/>
          <w:iCs/>
          <w:sz w:val="24"/>
          <w:szCs w:val="24"/>
        </w:rPr>
        <w:t xml:space="preserve">By combining the information extracted from Fig. </w:t>
      </w:r>
      <w:r w:rsidR="006A1326" w:rsidRPr="007B1529">
        <w:rPr>
          <w:rFonts w:asciiTheme="majorBidi" w:hAnsiTheme="majorBidi" w:cstheme="majorBidi"/>
          <w:iCs/>
          <w:sz w:val="24"/>
          <w:szCs w:val="24"/>
        </w:rPr>
        <w:t>9</w:t>
      </w:r>
      <w:r w:rsidR="0016600A" w:rsidRPr="007B1529">
        <w:rPr>
          <w:rFonts w:asciiTheme="majorBidi" w:hAnsiTheme="majorBidi" w:cstheme="majorBidi"/>
          <w:iCs/>
          <w:sz w:val="24"/>
          <w:szCs w:val="24"/>
        </w:rPr>
        <w:t xml:space="preserve">a </w:t>
      </w:r>
      <w:r w:rsidR="004B4327" w:rsidRPr="007B1529">
        <w:rPr>
          <w:rFonts w:asciiTheme="majorBidi" w:hAnsiTheme="majorBidi" w:cstheme="majorBidi"/>
          <w:iCs/>
          <w:sz w:val="24"/>
          <w:szCs w:val="24"/>
        </w:rPr>
        <w:t>-</w:t>
      </w:r>
      <w:r w:rsidR="0016600A" w:rsidRPr="007B1529">
        <w:rPr>
          <w:rFonts w:asciiTheme="majorBidi" w:hAnsiTheme="majorBidi" w:cstheme="majorBidi"/>
          <w:iCs/>
          <w:sz w:val="24"/>
          <w:szCs w:val="24"/>
        </w:rPr>
        <w:t xml:space="preserve"> b</w:t>
      </w:r>
      <w:r w:rsidR="004B4327" w:rsidRPr="007B1529">
        <w:rPr>
          <w:rFonts w:asciiTheme="majorBidi" w:hAnsiTheme="majorBidi" w:cstheme="majorBidi"/>
          <w:iCs/>
          <w:sz w:val="24"/>
          <w:szCs w:val="24"/>
        </w:rPr>
        <w:t xml:space="preserve"> and Fig. </w:t>
      </w:r>
      <w:r w:rsidR="006A1326" w:rsidRPr="007B1529">
        <w:rPr>
          <w:rFonts w:asciiTheme="majorBidi" w:hAnsiTheme="majorBidi" w:cstheme="majorBidi"/>
          <w:iCs/>
          <w:sz w:val="24"/>
          <w:szCs w:val="24"/>
        </w:rPr>
        <w:t>7</w:t>
      </w:r>
      <w:r w:rsidRPr="007B1529">
        <w:rPr>
          <w:rFonts w:asciiTheme="majorBidi" w:hAnsiTheme="majorBidi" w:cstheme="majorBidi"/>
          <w:iCs/>
          <w:sz w:val="24"/>
          <w:szCs w:val="24"/>
        </w:rPr>
        <w:t>, it appears that</w:t>
      </w:r>
      <w:r w:rsidR="0063725C" w:rsidRPr="007B1529">
        <w:rPr>
          <w:rFonts w:asciiTheme="majorBidi" w:hAnsiTheme="majorBidi" w:cstheme="majorBidi"/>
          <w:iCs/>
          <w:sz w:val="24"/>
          <w:szCs w:val="24"/>
        </w:rPr>
        <w:t>,</w:t>
      </w:r>
      <w:r w:rsidRPr="007B1529">
        <w:rPr>
          <w:rFonts w:asciiTheme="majorBidi" w:hAnsiTheme="majorBidi" w:cstheme="majorBidi"/>
          <w:iCs/>
          <w:sz w:val="24"/>
          <w:szCs w:val="24"/>
        </w:rPr>
        <w:t xml:space="preserve"> </w:t>
      </w:r>
      <w:r w:rsidR="00C8544A" w:rsidRPr="007B1529">
        <w:rPr>
          <w:rFonts w:asciiTheme="majorBidi" w:hAnsiTheme="majorBidi" w:cstheme="majorBidi"/>
          <w:iCs/>
          <w:sz w:val="24"/>
          <w:szCs w:val="24"/>
        </w:rPr>
        <w:t>in regions close to</w:t>
      </w:r>
      <w:r w:rsidRPr="007B1529">
        <w:rPr>
          <w:rFonts w:asciiTheme="majorBidi" w:hAnsiTheme="majorBidi" w:cstheme="majorBidi"/>
          <w:iCs/>
          <w:sz w:val="24"/>
          <w:szCs w:val="24"/>
        </w:rPr>
        <w:t xml:space="preserve"> </w:t>
      </w:r>
      <w:r w:rsidR="0016600A" w:rsidRPr="007B1529">
        <w:rPr>
          <w:rFonts w:asciiTheme="majorBidi" w:hAnsiTheme="majorBidi" w:cstheme="majorBidi"/>
          <w:iCs/>
          <w:sz w:val="24"/>
          <w:szCs w:val="24"/>
        </w:rPr>
        <w:t>GBs</w:t>
      </w:r>
      <w:r w:rsidRPr="007B1529">
        <w:rPr>
          <w:rFonts w:asciiTheme="majorBidi" w:hAnsiTheme="majorBidi" w:cstheme="majorBidi"/>
          <w:iCs/>
          <w:sz w:val="24"/>
          <w:szCs w:val="24"/>
        </w:rPr>
        <w:t>, Ti quickly segregate</w:t>
      </w:r>
      <w:r w:rsidR="004B4327" w:rsidRPr="007B1529">
        <w:rPr>
          <w:rFonts w:asciiTheme="majorBidi" w:hAnsiTheme="majorBidi" w:cstheme="majorBidi"/>
          <w:iCs/>
          <w:sz w:val="24"/>
          <w:szCs w:val="24"/>
        </w:rPr>
        <w:t>d</w:t>
      </w:r>
      <w:r w:rsidRPr="007B1529">
        <w:rPr>
          <w:rFonts w:asciiTheme="majorBidi" w:hAnsiTheme="majorBidi" w:cstheme="majorBidi"/>
          <w:iCs/>
          <w:sz w:val="24"/>
          <w:szCs w:val="24"/>
        </w:rPr>
        <w:t xml:space="preserve"> at GBs, mostly for </w:t>
      </w:r>
      <w:r>
        <w:rPr>
          <w:rFonts w:asciiTheme="majorBidi" w:hAnsiTheme="majorBidi" w:cstheme="majorBidi"/>
          <w:iCs/>
          <w:sz w:val="24"/>
          <w:szCs w:val="24"/>
        </w:rPr>
        <w:t xml:space="preserve">T </w:t>
      </w:r>
      <m:oMath>
        <m:r>
          <w:rPr>
            <w:rFonts w:ascii="Cambria Math" w:hAnsi="Cambria Math" w:cstheme="majorBidi"/>
            <w:sz w:val="24"/>
            <w:szCs w:val="24"/>
          </w:rPr>
          <m:t>&lt;</m:t>
        </m:r>
      </m:oMath>
      <w:r>
        <w:rPr>
          <w:rFonts w:asciiTheme="majorBidi" w:hAnsiTheme="majorBidi" w:cstheme="majorBidi"/>
          <w:iCs/>
          <w:sz w:val="24"/>
          <w:szCs w:val="24"/>
        </w:rPr>
        <w:t xml:space="preserve"> </w:t>
      </w:r>
      <w:r w:rsidR="004B4327">
        <w:rPr>
          <w:rFonts w:asciiTheme="majorBidi" w:hAnsiTheme="majorBidi" w:cstheme="majorBidi"/>
          <w:iCs/>
          <w:sz w:val="24"/>
          <w:szCs w:val="24"/>
        </w:rPr>
        <w:t>5</w:t>
      </w:r>
      <w:r>
        <w:rPr>
          <w:rFonts w:asciiTheme="majorBidi" w:hAnsiTheme="majorBidi" w:cstheme="majorBidi"/>
          <w:iCs/>
          <w:sz w:val="24"/>
          <w:szCs w:val="24"/>
        </w:rPr>
        <w:t xml:space="preserve">73K. </w:t>
      </w:r>
      <w:r w:rsidR="004B4327">
        <w:rPr>
          <w:rFonts w:asciiTheme="majorBidi" w:hAnsiTheme="majorBidi" w:cstheme="majorBidi"/>
          <w:iCs/>
          <w:sz w:val="24"/>
          <w:szCs w:val="24"/>
        </w:rPr>
        <w:t>Conversely</w:t>
      </w:r>
      <w:r>
        <w:rPr>
          <w:rFonts w:asciiTheme="majorBidi" w:hAnsiTheme="majorBidi" w:cstheme="majorBidi"/>
          <w:iCs/>
          <w:sz w:val="24"/>
          <w:szCs w:val="24"/>
        </w:rPr>
        <w:t xml:space="preserve">, </w:t>
      </w:r>
      <w:r>
        <w:rPr>
          <w:rFonts w:asciiTheme="majorBidi" w:hAnsiTheme="majorBidi" w:cstheme="majorBidi"/>
          <w:iCs/>
          <w:sz w:val="24"/>
          <w:szCs w:val="24"/>
        </w:rPr>
        <w:lastRenderedPageBreak/>
        <w:t xml:space="preserve">in the grains interior </w:t>
      </w:r>
      <w:r w:rsidR="00DB04BC">
        <w:rPr>
          <w:rFonts w:asciiTheme="majorBidi" w:hAnsiTheme="majorBidi" w:cstheme="majorBidi"/>
          <w:iCs/>
          <w:sz w:val="24"/>
          <w:szCs w:val="24"/>
        </w:rPr>
        <w:t xml:space="preserve">a </w:t>
      </w:r>
      <w:r>
        <w:rPr>
          <w:rFonts w:asciiTheme="majorBidi" w:hAnsiTheme="majorBidi" w:cstheme="majorBidi"/>
          <w:iCs/>
          <w:sz w:val="24"/>
          <w:szCs w:val="24"/>
        </w:rPr>
        <w:t xml:space="preserve">higher energy barrier for Ti diffusion was </w:t>
      </w:r>
      <w:r w:rsidR="00C93229">
        <w:rPr>
          <w:rFonts w:asciiTheme="majorBidi" w:hAnsiTheme="majorBidi" w:cstheme="majorBidi"/>
          <w:iCs/>
          <w:sz w:val="24"/>
          <w:szCs w:val="24"/>
        </w:rPr>
        <w:t>calculated</w:t>
      </w:r>
      <w:r w:rsidR="009D05A6">
        <w:rPr>
          <w:rFonts w:asciiTheme="majorBidi" w:hAnsiTheme="majorBidi" w:cstheme="majorBidi"/>
          <w:iCs/>
          <w:sz w:val="24"/>
          <w:szCs w:val="24"/>
        </w:rPr>
        <w:t>,</w:t>
      </w:r>
      <w:r>
        <w:rPr>
          <w:rFonts w:asciiTheme="majorBidi" w:hAnsiTheme="majorBidi" w:cstheme="majorBidi"/>
          <w:iCs/>
          <w:sz w:val="24"/>
          <w:szCs w:val="24"/>
        </w:rPr>
        <w:t xml:space="preserve"> and therefore more energy (i.e.</w:t>
      </w:r>
      <w:r w:rsidR="004B4327">
        <w:rPr>
          <w:rFonts w:asciiTheme="majorBidi" w:hAnsiTheme="majorBidi" w:cstheme="majorBidi"/>
          <w:iCs/>
          <w:sz w:val="24"/>
          <w:szCs w:val="24"/>
        </w:rPr>
        <w:t xml:space="preserve"> </w:t>
      </w:r>
      <w:r w:rsidR="00C93229">
        <w:rPr>
          <w:rFonts w:asciiTheme="majorBidi" w:hAnsiTheme="majorBidi" w:cstheme="majorBidi"/>
          <w:iCs/>
          <w:sz w:val="24"/>
          <w:szCs w:val="24"/>
        </w:rPr>
        <w:t>higher temperature</w:t>
      </w:r>
      <w:r>
        <w:rPr>
          <w:rFonts w:asciiTheme="majorBidi" w:hAnsiTheme="majorBidi" w:cstheme="majorBidi"/>
          <w:iCs/>
          <w:sz w:val="24"/>
          <w:szCs w:val="24"/>
        </w:rPr>
        <w:t xml:space="preserve">) </w:t>
      </w:r>
      <w:r w:rsidR="004B4327">
        <w:rPr>
          <w:rFonts w:asciiTheme="majorBidi" w:hAnsiTheme="majorBidi" w:cstheme="majorBidi"/>
          <w:iCs/>
          <w:sz w:val="24"/>
          <w:szCs w:val="24"/>
        </w:rPr>
        <w:t>was</w:t>
      </w:r>
      <w:r>
        <w:rPr>
          <w:rFonts w:asciiTheme="majorBidi" w:hAnsiTheme="majorBidi" w:cstheme="majorBidi"/>
          <w:iCs/>
          <w:sz w:val="24"/>
          <w:szCs w:val="24"/>
        </w:rPr>
        <w:t xml:space="preserve"> needed for solute to diffuse and form </w:t>
      </w:r>
      <w:r w:rsidR="004B4327">
        <w:rPr>
          <w:rFonts w:asciiTheme="majorBidi" w:hAnsiTheme="majorBidi" w:cstheme="majorBidi"/>
          <w:iCs/>
          <w:sz w:val="24"/>
          <w:szCs w:val="24"/>
        </w:rPr>
        <w:t>Ti</w:t>
      </w:r>
      <w:r>
        <w:rPr>
          <w:rFonts w:asciiTheme="majorBidi" w:hAnsiTheme="majorBidi" w:cstheme="majorBidi"/>
          <w:iCs/>
          <w:sz w:val="24"/>
          <w:szCs w:val="24"/>
        </w:rPr>
        <w:t>-rich clusters</w:t>
      </w:r>
      <w:r w:rsidR="00C8544A">
        <w:rPr>
          <w:rFonts w:asciiTheme="majorBidi" w:hAnsiTheme="majorBidi" w:cstheme="majorBidi"/>
          <w:iCs/>
          <w:sz w:val="24"/>
          <w:szCs w:val="24"/>
        </w:rPr>
        <w:t xml:space="preserve"> in the grains</w:t>
      </w:r>
      <w:r>
        <w:rPr>
          <w:rFonts w:asciiTheme="majorBidi" w:hAnsiTheme="majorBidi" w:cstheme="majorBidi"/>
          <w:iCs/>
          <w:sz w:val="24"/>
          <w:szCs w:val="24"/>
        </w:rPr>
        <w:t xml:space="preserve">. </w:t>
      </w:r>
    </w:p>
    <w:p w14:paraId="123D3105" w14:textId="48F37BE2" w:rsidR="005C59F5" w:rsidRPr="00EB7A8F" w:rsidRDefault="0015593E" w:rsidP="00334085">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T</w:t>
      </w:r>
      <w:r w:rsidR="00D71CD1">
        <w:rPr>
          <w:rFonts w:asciiTheme="majorBidi" w:hAnsiTheme="majorBidi" w:cstheme="majorBidi"/>
          <w:sz w:val="24"/>
          <w:szCs w:val="24"/>
        </w:rPr>
        <w:t xml:space="preserve">he alloy studied here </w:t>
      </w:r>
      <w:r w:rsidR="006D680A">
        <w:rPr>
          <w:rFonts w:asciiTheme="majorBidi" w:hAnsiTheme="majorBidi" w:cstheme="majorBidi"/>
          <w:sz w:val="24"/>
          <w:szCs w:val="24"/>
        </w:rPr>
        <w:t>was subjected</w:t>
      </w:r>
      <w:r w:rsidR="00D71CD1">
        <w:rPr>
          <w:rFonts w:asciiTheme="majorBidi" w:hAnsiTheme="majorBidi" w:cstheme="majorBidi"/>
          <w:sz w:val="24"/>
          <w:szCs w:val="24"/>
        </w:rPr>
        <w:t xml:space="preserve"> </w:t>
      </w:r>
      <w:r w:rsidR="006D680A">
        <w:rPr>
          <w:rFonts w:asciiTheme="majorBidi" w:hAnsiTheme="majorBidi" w:cstheme="majorBidi"/>
          <w:sz w:val="24"/>
          <w:szCs w:val="24"/>
        </w:rPr>
        <w:t xml:space="preserve">to </w:t>
      </w:r>
      <w:r w:rsidR="00D71CD1">
        <w:rPr>
          <w:rFonts w:asciiTheme="majorBidi" w:hAnsiTheme="majorBidi" w:cstheme="majorBidi"/>
          <w:sz w:val="24"/>
          <w:szCs w:val="24"/>
        </w:rPr>
        <w:t xml:space="preserve">a phase separation at the nanometre scale </w:t>
      </w:r>
      <w:r w:rsidR="00031D07">
        <w:rPr>
          <w:rFonts w:asciiTheme="majorBidi" w:hAnsiTheme="majorBidi" w:cstheme="majorBidi"/>
          <w:sz w:val="24"/>
          <w:szCs w:val="24"/>
        </w:rPr>
        <w:t>by maintaining a nanocrystalline state stable against coarsening.</w:t>
      </w:r>
      <w:r w:rsidR="00CB733F">
        <w:rPr>
          <w:rFonts w:asciiTheme="majorBidi" w:hAnsiTheme="majorBidi" w:cstheme="majorBidi"/>
          <w:sz w:val="24"/>
          <w:szCs w:val="24"/>
        </w:rPr>
        <w:t xml:space="preserve"> </w:t>
      </w:r>
      <w:r w:rsidR="00E17241">
        <w:rPr>
          <w:rFonts w:asciiTheme="majorBidi" w:hAnsiTheme="majorBidi" w:cstheme="majorBidi"/>
          <w:sz w:val="24"/>
          <w:szCs w:val="24"/>
        </w:rPr>
        <w:t>Th</w:t>
      </w:r>
      <w:r w:rsidR="00EB7A8F">
        <w:rPr>
          <w:rFonts w:asciiTheme="majorBidi" w:hAnsiTheme="majorBidi" w:cstheme="majorBidi"/>
          <w:sz w:val="24"/>
          <w:szCs w:val="24"/>
        </w:rPr>
        <w:t>e</w:t>
      </w:r>
      <w:r w:rsidR="00E17241">
        <w:rPr>
          <w:rFonts w:asciiTheme="majorBidi" w:hAnsiTheme="majorBidi" w:cstheme="majorBidi"/>
          <w:sz w:val="24"/>
          <w:szCs w:val="24"/>
        </w:rPr>
        <w:t xml:space="preserve"> microstructure </w:t>
      </w:r>
      <w:r w:rsidR="00EB7A8F">
        <w:rPr>
          <w:rFonts w:asciiTheme="majorBidi" w:hAnsiTheme="majorBidi" w:cstheme="majorBidi"/>
          <w:sz w:val="24"/>
          <w:szCs w:val="24"/>
        </w:rPr>
        <w:t xml:space="preserve">observed in </w:t>
      </w:r>
      <w:r w:rsidR="00604F2F">
        <w:rPr>
          <w:rFonts w:asciiTheme="majorBidi" w:hAnsiTheme="majorBidi" w:cstheme="majorBidi"/>
          <w:sz w:val="24"/>
          <w:szCs w:val="24"/>
        </w:rPr>
        <w:t xml:space="preserve">the </w:t>
      </w:r>
      <w:r w:rsidR="002A099A">
        <w:rPr>
          <w:rFonts w:asciiTheme="majorBidi" w:hAnsiTheme="majorBidi" w:cstheme="majorBidi"/>
          <w:sz w:val="24"/>
          <w:szCs w:val="24"/>
        </w:rPr>
        <w:t>grains interior</w:t>
      </w:r>
      <w:r w:rsidR="00604F2F">
        <w:rPr>
          <w:rFonts w:asciiTheme="majorBidi" w:hAnsiTheme="majorBidi" w:cstheme="majorBidi"/>
          <w:sz w:val="24"/>
          <w:szCs w:val="24"/>
        </w:rPr>
        <w:t xml:space="preserve"> </w:t>
      </w:r>
      <w:r w:rsidR="00704A3B">
        <w:rPr>
          <w:rFonts w:asciiTheme="majorBidi" w:hAnsiTheme="majorBidi" w:cstheme="majorBidi"/>
          <w:sz w:val="24"/>
          <w:szCs w:val="24"/>
        </w:rPr>
        <w:t xml:space="preserve">is </w:t>
      </w:r>
      <w:r w:rsidR="002A099A">
        <w:rPr>
          <w:rFonts w:asciiTheme="majorBidi" w:hAnsiTheme="majorBidi" w:cstheme="majorBidi"/>
          <w:sz w:val="24"/>
          <w:szCs w:val="24"/>
        </w:rPr>
        <w:t>close to</w:t>
      </w:r>
      <w:r w:rsidR="00604F2F">
        <w:rPr>
          <w:rFonts w:asciiTheme="majorBidi" w:hAnsiTheme="majorBidi" w:cstheme="majorBidi"/>
          <w:sz w:val="24"/>
          <w:szCs w:val="24"/>
        </w:rPr>
        <w:t xml:space="preserve"> the dual-phase nanocrystalline structure predicted by</w:t>
      </w:r>
      <w:r w:rsidR="00EB7A8F">
        <w:rPr>
          <w:rFonts w:asciiTheme="majorBidi" w:hAnsiTheme="majorBidi" w:cstheme="majorBidi"/>
          <w:sz w:val="24"/>
          <w:szCs w:val="24"/>
        </w:rPr>
        <w:t xml:space="preserve"> Murdoch and Schuh </w:t>
      </w:r>
      <w:r w:rsidR="00C93229">
        <w:rPr>
          <w:rFonts w:asciiTheme="majorBidi" w:hAnsiTheme="majorBidi" w:cstheme="majorBidi"/>
          <w:sz w:val="24"/>
          <w:szCs w:val="24"/>
        </w:rPr>
        <w:t>in an alloy system with a high heat of mixing</w:t>
      </w:r>
      <w:r w:rsidR="00EB7A8F">
        <w:rPr>
          <w:rFonts w:asciiTheme="majorBidi" w:hAnsiTheme="majorBidi" w:cstheme="majorBidi"/>
          <w:sz w:val="24"/>
          <w:szCs w:val="24"/>
        </w:rPr>
        <w:t xml:space="preserve"> </w:t>
      </w:r>
      <w:r w:rsidR="00C93229">
        <w:rPr>
          <w:rFonts w:asciiTheme="majorBidi" w:hAnsiTheme="majorBidi" w:cstheme="majorBidi"/>
          <w:sz w:val="24"/>
          <w:szCs w:val="24"/>
        </w:rPr>
        <w:t xml:space="preserve">but not sufficient to produce amorphous structures </w:t>
      </w:r>
      <w:r w:rsidR="00EB7A8F">
        <w:rPr>
          <w:rFonts w:asciiTheme="majorBidi" w:hAnsiTheme="majorBidi" w:cstheme="majorBidi"/>
          <w:sz w:val="24"/>
          <w:szCs w:val="24"/>
        </w:rPr>
        <w:t>[</w:t>
      </w:r>
      <w:r w:rsidR="009F691C">
        <w:rPr>
          <w:rFonts w:asciiTheme="majorBidi" w:hAnsiTheme="majorBidi" w:cstheme="majorBidi"/>
          <w:sz w:val="24"/>
          <w:szCs w:val="24"/>
        </w:rPr>
        <w:t>7</w:t>
      </w:r>
      <w:r w:rsidR="00EB7A8F">
        <w:rPr>
          <w:rFonts w:asciiTheme="majorBidi" w:hAnsiTheme="majorBidi" w:cstheme="majorBidi"/>
          <w:sz w:val="24"/>
          <w:szCs w:val="24"/>
        </w:rPr>
        <w:t>]</w:t>
      </w:r>
      <w:r w:rsidR="002A2148">
        <w:rPr>
          <w:rFonts w:asciiTheme="majorBidi" w:hAnsiTheme="majorBidi" w:cstheme="majorBidi"/>
          <w:sz w:val="24"/>
          <w:szCs w:val="24"/>
        </w:rPr>
        <w:t>.</w:t>
      </w:r>
      <w:r w:rsidR="00E17241">
        <w:rPr>
          <w:rFonts w:asciiTheme="majorBidi" w:hAnsiTheme="majorBidi" w:cstheme="majorBidi"/>
          <w:sz w:val="24"/>
          <w:szCs w:val="24"/>
        </w:rPr>
        <w:t xml:space="preserve"> </w:t>
      </w:r>
      <w:r w:rsidR="00704A3B">
        <w:rPr>
          <w:rFonts w:asciiTheme="majorBidi" w:hAnsiTheme="majorBidi" w:cstheme="majorBidi"/>
          <w:sz w:val="24"/>
          <w:szCs w:val="24"/>
        </w:rPr>
        <w:t>Specifically, t</w:t>
      </w:r>
      <w:r w:rsidR="00604F2F">
        <w:rPr>
          <w:rFonts w:asciiTheme="majorBidi" w:hAnsiTheme="majorBidi" w:cstheme="majorBidi"/>
          <w:sz w:val="24"/>
          <w:szCs w:val="24"/>
        </w:rPr>
        <w:t xml:space="preserve">hese models predicted a structure </w:t>
      </w:r>
      <w:r w:rsidR="00E17241">
        <w:rPr>
          <w:rFonts w:asciiTheme="majorBidi" w:hAnsiTheme="majorBidi" w:cstheme="majorBidi"/>
          <w:sz w:val="24"/>
          <w:szCs w:val="24"/>
        </w:rPr>
        <w:t xml:space="preserve">consisting of </w:t>
      </w:r>
      <w:r w:rsidR="00E25FD5">
        <w:rPr>
          <w:rFonts w:asciiTheme="majorBidi" w:hAnsiTheme="majorBidi" w:cstheme="majorBidi"/>
          <w:sz w:val="24"/>
          <w:szCs w:val="24"/>
        </w:rPr>
        <w:t>solvent-rich solid solution and solute-rich nanocrystalline phase with grain boundary segregation.</w:t>
      </w:r>
      <w:r w:rsidR="00E17241">
        <w:rPr>
          <w:rFonts w:asciiTheme="majorBidi" w:hAnsiTheme="majorBidi" w:cstheme="majorBidi"/>
          <w:sz w:val="24"/>
          <w:szCs w:val="24"/>
        </w:rPr>
        <w:t xml:space="preserve"> </w:t>
      </w:r>
      <w:r w:rsidR="00FF0E2F">
        <w:rPr>
          <w:rFonts w:asciiTheme="majorBidi" w:hAnsiTheme="majorBidi" w:cstheme="majorBidi"/>
          <w:sz w:val="24"/>
          <w:szCs w:val="24"/>
        </w:rPr>
        <w:t>In our study</w:t>
      </w:r>
      <w:r w:rsidR="00E25FD5">
        <w:rPr>
          <w:rFonts w:asciiTheme="majorBidi" w:hAnsiTheme="majorBidi" w:cstheme="majorBidi"/>
          <w:sz w:val="24"/>
          <w:szCs w:val="24"/>
        </w:rPr>
        <w:t xml:space="preserve">, in the </w:t>
      </w:r>
      <w:r w:rsidR="00FF0E2F">
        <w:rPr>
          <w:rFonts w:asciiTheme="majorBidi" w:hAnsiTheme="majorBidi" w:cstheme="majorBidi"/>
          <w:sz w:val="24"/>
          <w:szCs w:val="24"/>
        </w:rPr>
        <w:t xml:space="preserve">columnar </w:t>
      </w:r>
      <w:r w:rsidR="00E25FD5">
        <w:rPr>
          <w:rFonts w:asciiTheme="majorBidi" w:hAnsiTheme="majorBidi" w:cstheme="majorBidi"/>
          <w:sz w:val="24"/>
          <w:szCs w:val="24"/>
        </w:rPr>
        <w:t>grains a dual-phase nanocrystalline structure consisting of β-(WTi)</w:t>
      </w:r>
      <w:r w:rsidR="007049A9">
        <w:rPr>
          <w:rFonts w:asciiTheme="majorBidi" w:hAnsiTheme="majorBidi" w:cstheme="majorBidi"/>
          <w:sz w:val="24"/>
          <w:szCs w:val="24"/>
        </w:rPr>
        <w:t xml:space="preserve"> solid solution alternated to</w:t>
      </w:r>
      <w:r w:rsidR="00E25FD5">
        <w:rPr>
          <w:rFonts w:asciiTheme="majorBidi" w:hAnsiTheme="majorBidi" w:cstheme="majorBidi"/>
          <w:sz w:val="24"/>
          <w:szCs w:val="24"/>
        </w:rPr>
        <w:t xml:space="preserve"> Ti-rich domains formed upon annealing</w:t>
      </w:r>
      <w:r w:rsidR="005477C2">
        <w:rPr>
          <w:rFonts w:asciiTheme="majorBidi" w:hAnsiTheme="majorBidi" w:cstheme="majorBidi"/>
          <w:sz w:val="24"/>
          <w:szCs w:val="24"/>
        </w:rPr>
        <w:t xml:space="preserve"> and remained stable at ambient temperature</w:t>
      </w:r>
      <w:r w:rsidR="006D680A">
        <w:rPr>
          <w:rFonts w:asciiTheme="majorBidi" w:hAnsiTheme="majorBidi" w:cstheme="majorBidi"/>
          <w:sz w:val="24"/>
          <w:szCs w:val="24"/>
        </w:rPr>
        <w:t xml:space="preserve">, while excess Ti segregated along </w:t>
      </w:r>
      <w:r w:rsidR="00C93229">
        <w:rPr>
          <w:rFonts w:asciiTheme="majorBidi" w:hAnsiTheme="majorBidi" w:cstheme="majorBidi"/>
          <w:sz w:val="24"/>
          <w:szCs w:val="24"/>
        </w:rPr>
        <w:t xml:space="preserve">columnar </w:t>
      </w:r>
      <w:r w:rsidR="002A099A">
        <w:rPr>
          <w:rFonts w:asciiTheme="majorBidi" w:hAnsiTheme="majorBidi" w:cstheme="majorBidi"/>
          <w:sz w:val="24"/>
          <w:szCs w:val="24"/>
        </w:rPr>
        <w:t>GBs</w:t>
      </w:r>
      <w:r w:rsidR="00E25FD5">
        <w:rPr>
          <w:rFonts w:asciiTheme="majorBidi" w:hAnsiTheme="majorBidi" w:cstheme="majorBidi"/>
          <w:sz w:val="24"/>
          <w:szCs w:val="24"/>
        </w:rPr>
        <w:t>.</w:t>
      </w:r>
      <w:r w:rsidR="007F3648">
        <w:rPr>
          <w:rFonts w:asciiTheme="majorBidi" w:hAnsiTheme="majorBidi" w:cstheme="majorBidi"/>
          <w:sz w:val="24"/>
          <w:szCs w:val="24"/>
        </w:rPr>
        <w:t xml:space="preserve"> </w:t>
      </w:r>
    </w:p>
    <w:p w14:paraId="508E373A" w14:textId="77777777" w:rsidR="004734C8" w:rsidRDefault="004734C8" w:rsidP="00085086">
      <w:pPr>
        <w:spacing w:line="480" w:lineRule="auto"/>
        <w:contextualSpacing/>
        <w:jc w:val="both"/>
        <w:rPr>
          <w:rFonts w:asciiTheme="majorBidi" w:hAnsiTheme="majorBidi" w:cstheme="majorBidi"/>
          <w:b/>
          <w:sz w:val="24"/>
          <w:szCs w:val="24"/>
        </w:rPr>
      </w:pPr>
    </w:p>
    <w:p w14:paraId="7AE97E90" w14:textId="77777777" w:rsidR="00F6558C" w:rsidRDefault="004917A4" w:rsidP="00F31153">
      <w:pPr>
        <w:spacing w:line="480" w:lineRule="auto"/>
        <w:contextualSpacing/>
        <w:jc w:val="both"/>
        <w:outlineLvl w:val="0"/>
        <w:rPr>
          <w:rFonts w:asciiTheme="majorBidi" w:hAnsiTheme="majorBidi" w:cstheme="majorBidi"/>
          <w:b/>
          <w:sz w:val="24"/>
          <w:szCs w:val="24"/>
        </w:rPr>
      </w:pPr>
      <w:r>
        <w:rPr>
          <w:rFonts w:asciiTheme="majorBidi" w:hAnsiTheme="majorBidi" w:cstheme="majorBidi"/>
          <w:b/>
          <w:sz w:val="24"/>
          <w:szCs w:val="24"/>
        </w:rPr>
        <w:t xml:space="preserve">Conclusions </w:t>
      </w:r>
    </w:p>
    <w:p w14:paraId="6AA959FD" w14:textId="1E73041B" w:rsidR="00F577B1" w:rsidRDefault="00D162A2" w:rsidP="00085086">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thermal stability and structural evolution at elevated temperatures of </w:t>
      </w:r>
      <w:r w:rsidR="000F4832">
        <w:rPr>
          <w:rFonts w:asciiTheme="majorBidi" w:hAnsiTheme="majorBidi" w:cstheme="majorBidi"/>
          <w:sz w:val="24"/>
          <w:szCs w:val="24"/>
        </w:rPr>
        <w:t xml:space="preserve">a </w:t>
      </w:r>
      <w:r>
        <w:rPr>
          <w:rFonts w:asciiTheme="majorBidi" w:hAnsiTheme="majorBidi" w:cstheme="majorBidi"/>
          <w:sz w:val="24"/>
          <w:szCs w:val="24"/>
        </w:rPr>
        <w:t>sputter deposited W-</w:t>
      </w:r>
      <w:r w:rsidRPr="00D162A2">
        <w:rPr>
          <w:rFonts w:asciiTheme="majorBidi" w:hAnsiTheme="majorBidi" w:cstheme="majorBidi"/>
          <w:sz w:val="24"/>
          <w:szCs w:val="24"/>
        </w:rPr>
        <w:t>Ti</w:t>
      </w:r>
      <w:r>
        <w:rPr>
          <w:rFonts w:asciiTheme="majorBidi" w:hAnsiTheme="majorBidi" w:cstheme="majorBidi"/>
          <w:sz w:val="24"/>
          <w:szCs w:val="24"/>
        </w:rPr>
        <w:t xml:space="preserve"> </w:t>
      </w:r>
      <w:r w:rsidR="00FD5A14">
        <w:rPr>
          <w:rFonts w:asciiTheme="majorBidi" w:hAnsiTheme="majorBidi" w:cstheme="majorBidi"/>
          <w:sz w:val="24"/>
          <w:szCs w:val="24"/>
        </w:rPr>
        <w:t>alloy</w:t>
      </w:r>
      <w:r>
        <w:rPr>
          <w:rFonts w:asciiTheme="majorBidi" w:hAnsiTheme="majorBidi" w:cstheme="majorBidi"/>
          <w:sz w:val="24"/>
          <w:szCs w:val="24"/>
        </w:rPr>
        <w:t xml:space="preserve"> </w:t>
      </w:r>
      <w:r w:rsidR="005A1538">
        <w:rPr>
          <w:rFonts w:asciiTheme="majorBidi" w:hAnsiTheme="majorBidi" w:cstheme="majorBidi"/>
          <w:sz w:val="24"/>
          <w:szCs w:val="24"/>
        </w:rPr>
        <w:t xml:space="preserve">thin </w:t>
      </w:r>
      <w:r>
        <w:rPr>
          <w:rFonts w:asciiTheme="majorBidi" w:hAnsiTheme="majorBidi" w:cstheme="majorBidi"/>
          <w:sz w:val="24"/>
          <w:szCs w:val="24"/>
        </w:rPr>
        <w:t xml:space="preserve">film was investigated by </w:t>
      </w:r>
      <w:r w:rsidRPr="00D162A2">
        <w:rPr>
          <w:rFonts w:asciiTheme="majorBidi" w:hAnsiTheme="majorBidi" w:cstheme="majorBidi"/>
          <w:i/>
          <w:sz w:val="24"/>
          <w:szCs w:val="24"/>
        </w:rPr>
        <w:t>ex situ</w:t>
      </w:r>
      <w:r>
        <w:rPr>
          <w:rFonts w:asciiTheme="majorBidi" w:hAnsiTheme="majorBidi" w:cstheme="majorBidi"/>
          <w:sz w:val="24"/>
          <w:szCs w:val="24"/>
        </w:rPr>
        <w:t xml:space="preserve"> </w:t>
      </w:r>
      <w:r w:rsidR="007927C7">
        <w:rPr>
          <w:rFonts w:asciiTheme="majorBidi" w:hAnsiTheme="majorBidi" w:cstheme="majorBidi"/>
          <w:sz w:val="24"/>
          <w:szCs w:val="24"/>
        </w:rPr>
        <w:t xml:space="preserve">annealing </w:t>
      </w:r>
      <w:r>
        <w:rPr>
          <w:rFonts w:asciiTheme="majorBidi" w:hAnsiTheme="majorBidi" w:cstheme="majorBidi"/>
          <w:sz w:val="24"/>
          <w:szCs w:val="24"/>
        </w:rPr>
        <w:t xml:space="preserve">and </w:t>
      </w:r>
      <w:r w:rsidRPr="00D162A2">
        <w:rPr>
          <w:rFonts w:asciiTheme="majorBidi" w:hAnsiTheme="majorBidi" w:cstheme="majorBidi"/>
          <w:i/>
          <w:sz w:val="24"/>
          <w:szCs w:val="24"/>
        </w:rPr>
        <w:t>in situ</w:t>
      </w:r>
      <w:r>
        <w:rPr>
          <w:rFonts w:asciiTheme="majorBidi" w:hAnsiTheme="majorBidi" w:cstheme="majorBidi"/>
          <w:sz w:val="24"/>
          <w:szCs w:val="24"/>
        </w:rPr>
        <w:t xml:space="preserve"> TEM </w:t>
      </w:r>
      <w:r w:rsidR="00FD5A14">
        <w:rPr>
          <w:rFonts w:asciiTheme="majorBidi" w:hAnsiTheme="majorBidi" w:cstheme="majorBidi"/>
          <w:sz w:val="24"/>
          <w:szCs w:val="24"/>
        </w:rPr>
        <w:t xml:space="preserve">heating </w:t>
      </w:r>
      <w:r w:rsidR="007927C7">
        <w:rPr>
          <w:rFonts w:asciiTheme="majorBidi" w:hAnsiTheme="majorBidi" w:cstheme="majorBidi"/>
          <w:sz w:val="24"/>
          <w:szCs w:val="24"/>
        </w:rPr>
        <w:t>experiments</w:t>
      </w:r>
      <w:r>
        <w:rPr>
          <w:rFonts w:asciiTheme="majorBidi" w:hAnsiTheme="majorBidi" w:cstheme="majorBidi"/>
          <w:sz w:val="24"/>
          <w:szCs w:val="24"/>
        </w:rPr>
        <w:t xml:space="preserve">. </w:t>
      </w:r>
      <w:r w:rsidR="000F4832">
        <w:rPr>
          <w:rFonts w:asciiTheme="majorBidi" w:hAnsiTheme="majorBidi" w:cstheme="majorBidi"/>
          <w:sz w:val="24"/>
          <w:szCs w:val="24"/>
        </w:rPr>
        <w:t xml:space="preserve">After </w:t>
      </w:r>
      <w:r w:rsidR="000F4832" w:rsidRPr="000F4832">
        <w:rPr>
          <w:rFonts w:asciiTheme="majorBidi" w:hAnsiTheme="majorBidi" w:cstheme="majorBidi"/>
          <w:i/>
          <w:sz w:val="24"/>
          <w:szCs w:val="24"/>
        </w:rPr>
        <w:t>ex situ</w:t>
      </w:r>
      <w:r w:rsidR="000F4832">
        <w:rPr>
          <w:rFonts w:asciiTheme="majorBidi" w:hAnsiTheme="majorBidi" w:cstheme="majorBidi"/>
          <w:sz w:val="24"/>
          <w:szCs w:val="24"/>
        </w:rPr>
        <w:t xml:space="preserve"> annealing at 1</w:t>
      </w:r>
      <w:r w:rsidR="0092209A">
        <w:rPr>
          <w:rFonts w:asciiTheme="majorBidi" w:hAnsiTheme="majorBidi" w:cstheme="majorBidi"/>
          <w:sz w:val="24"/>
          <w:szCs w:val="24"/>
        </w:rPr>
        <w:t>373</w:t>
      </w:r>
      <w:r w:rsidR="00A56350" w:rsidRPr="00A56350">
        <w:rPr>
          <w:rFonts w:asciiTheme="majorBidi" w:hAnsiTheme="majorBidi" w:cstheme="majorBidi"/>
          <w:sz w:val="24"/>
          <w:szCs w:val="24"/>
        </w:rPr>
        <w:t xml:space="preserve"> </w:t>
      </w:r>
      <w:r w:rsidR="0092209A">
        <w:rPr>
          <w:rFonts w:asciiTheme="majorBidi" w:hAnsiTheme="majorBidi" w:cstheme="majorBidi"/>
          <w:sz w:val="24"/>
          <w:szCs w:val="24"/>
        </w:rPr>
        <w:t xml:space="preserve">K </w:t>
      </w:r>
      <w:r w:rsidR="00A56350">
        <w:rPr>
          <w:rFonts w:asciiTheme="majorBidi" w:hAnsiTheme="majorBidi" w:cstheme="majorBidi"/>
          <w:sz w:val="24"/>
          <w:szCs w:val="24"/>
        </w:rPr>
        <w:t>for 48 hrs</w:t>
      </w:r>
      <w:r w:rsidR="000F4832">
        <w:rPr>
          <w:rFonts w:asciiTheme="majorBidi" w:hAnsiTheme="majorBidi" w:cstheme="majorBidi"/>
          <w:sz w:val="24"/>
          <w:szCs w:val="24"/>
        </w:rPr>
        <w:t>, the originally homogeneous β-(WTi) solid solution transformed</w:t>
      </w:r>
      <w:r w:rsidR="0099681A">
        <w:rPr>
          <w:rFonts w:asciiTheme="majorBidi" w:hAnsiTheme="majorBidi" w:cstheme="majorBidi"/>
          <w:sz w:val="24"/>
          <w:szCs w:val="24"/>
        </w:rPr>
        <w:t xml:space="preserve">, at </w:t>
      </w:r>
      <w:r w:rsidR="00A56350">
        <w:rPr>
          <w:rFonts w:asciiTheme="majorBidi" w:hAnsiTheme="majorBidi" w:cstheme="majorBidi"/>
          <w:sz w:val="24"/>
          <w:szCs w:val="24"/>
        </w:rPr>
        <w:t>a</w:t>
      </w:r>
      <w:r w:rsidR="0099681A">
        <w:rPr>
          <w:rFonts w:asciiTheme="majorBidi" w:hAnsiTheme="majorBidi" w:cstheme="majorBidi"/>
          <w:sz w:val="24"/>
          <w:szCs w:val="24"/>
        </w:rPr>
        <w:t xml:space="preserve"> microscopic </w:t>
      </w:r>
      <w:r w:rsidR="00A56350">
        <w:rPr>
          <w:rFonts w:asciiTheme="majorBidi" w:hAnsiTheme="majorBidi" w:cstheme="majorBidi"/>
          <w:sz w:val="24"/>
          <w:szCs w:val="24"/>
        </w:rPr>
        <w:t>level</w:t>
      </w:r>
      <w:r w:rsidR="0099681A">
        <w:rPr>
          <w:rFonts w:asciiTheme="majorBidi" w:hAnsiTheme="majorBidi" w:cstheme="majorBidi"/>
          <w:sz w:val="24"/>
          <w:szCs w:val="24"/>
        </w:rPr>
        <w:t>,</w:t>
      </w:r>
      <w:r w:rsidR="000F4832">
        <w:rPr>
          <w:rFonts w:asciiTheme="majorBidi" w:hAnsiTheme="majorBidi" w:cstheme="majorBidi"/>
          <w:sz w:val="24"/>
          <w:szCs w:val="24"/>
        </w:rPr>
        <w:t xml:space="preserve"> into a two-phase alloy consisting of Ti-rich </w:t>
      </w:r>
      <w:r w:rsidR="00FD5A14">
        <w:rPr>
          <w:rFonts w:asciiTheme="majorBidi" w:hAnsiTheme="majorBidi" w:cstheme="majorBidi"/>
          <w:sz w:val="24"/>
          <w:szCs w:val="24"/>
        </w:rPr>
        <w:t>grains</w:t>
      </w:r>
      <w:r w:rsidR="009B4EA3">
        <w:rPr>
          <w:rFonts w:asciiTheme="majorBidi" w:hAnsiTheme="majorBidi" w:cstheme="majorBidi"/>
          <w:sz w:val="24"/>
          <w:szCs w:val="24"/>
        </w:rPr>
        <w:t xml:space="preserve"> in equilibrium with </w:t>
      </w:r>
      <w:r w:rsidR="000F4832">
        <w:rPr>
          <w:rFonts w:asciiTheme="majorBidi" w:hAnsiTheme="majorBidi" w:cstheme="majorBidi"/>
          <w:sz w:val="24"/>
          <w:szCs w:val="24"/>
        </w:rPr>
        <w:t>Ti-depleted</w:t>
      </w:r>
      <w:r w:rsidR="009B4EA3">
        <w:rPr>
          <w:rFonts w:asciiTheme="majorBidi" w:hAnsiTheme="majorBidi" w:cstheme="majorBidi"/>
          <w:sz w:val="24"/>
          <w:szCs w:val="24"/>
        </w:rPr>
        <w:t xml:space="preserve"> β-(WTi) solid solution</w:t>
      </w:r>
      <w:r w:rsidR="0099681A">
        <w:rPr>
          <w:rFonts w:asciiTheme="majorBidi" w:hAnsiTheme="majorBidi" w:cstheme="majorBidi"/>
          <w:sz w:val="24"/>
          <w:szCs w:val="24"/>
        </w:rPr>
        <w:t xml:space="preserve"> grains</w:t>
      </w:r>
      <w:r w:rsidR="009B4EA3">
        <w:rPr>
          <w:rFonts w:asciiTheme="majorBidi" w:hAnsiTheme="majorBidi" w:cstheme="majorBidi"/>
          <w:sz w:val="24"/>
          <w:szCs w:val="24"/>
        </w:rPr>
        <w:t xml:space="preserve">. </w:t>
      </w:r>
      <w:r w:rsidR="003A6425">
        <w:rPr>
          <w:rFonts w:asciiTheme="majorBidi" w:hAnsiTheme="majorBidi" w:cstheme="majorBidi"/>
          <w:sz w:val="24"/>
          <w:szCs w:val="24"/>
        </w:rPr>
        <w:t>This separation proceeded via Ti enrichment along columnar grain boundaries.</w:t>
      </w:r>
      <w:r w:rsidR="00B62D64">
        <w:rPr>
          <w:rFonts w:asciiTheme="majorBidi" w:hAnsiTheme="majorBidi" w:cstheme="majorBidi"/>
          <w:sz w:val="24"/>
          <w:szCs w:val="24"/>
        </w:rPr>
        <w:t xml:space="preserve"> </w:t>
      </w:r>
      <w:r w:rsidR="009B4EA3">
        <w:rPr>
          <w:rFonts w:asciiTheme="majorBidi" w:hAnsiTheme="majorBidi" w:cstheme="majorBidi"/>
          <w:sz w:val="24"/>
          <w:szCs w:val="24"/>
        </w:rPr>
        <w:t xml:space="preserve">Finer </w:t>
      </w:r>
      <w:r w:rsidR="0099681A">
        <w:rPr>
          <w:rFonts w:asciiTheme="majorBidi" w:hAnsiTheme="majorBidi" w:cstheme="majorBidi"/>
          <w:sz w:val="24"/>
          <w:szCs w:val="24"/>
        </w:rPr>
        <w:t xml:space="preserve">structural </w:t>
      </w:r>
      <w:r w:rsidR="009B4EA3">
        <w:rPr>
          <w:rFonts w:asciiTheme="majorBidi" w:hAnsiTheme="majorBidi" w:cstheme="majorBidi"/>
          <w:sz w:val="24"/>
          <w:szCs w:val="24"/>
        </w:rPr>
        <w:t xml:space="preserve">details </w:t>
      </w:r>
      <w:r w:rsidR="0099681A">
        <w:rPr>
          <w:rFonts w:asciiTheme="majorBidi" w:hAnsiTheme="majorBidi" w:cstheme="majorBidi"/>
          <w:sz w:val="24"/>
          <w:szCs w:val="24"/>
        </w:rPr>
        <w:t>and</w:t>
      </w:r>
      <w:r w:rsidR="009B4EA3">
        <w:rPr>
          <w:rFonts w:asciiTheme="majorBidi" w:hAnsiTheme="majorBidi" w:cstheme="majorBidi"/>
          <w:sz w:val="24"/>
          <w:szCs w:val="24"/>
        </w:rPr>
        <w:t xml:space="preserve"> the </w:t>
      </w:r>
      <w:r w:rsidR="00DF52CD">
        <w:rPr>
          <w:rFonts w:asciiTheme="majorBidi" w:hAnsiTheme="majorBidi" w:cstheme="majorBidi"/>
          <w:sz w:val="24"/>
          <w:szCs w:val="24"/>
        </w:rPr>
        <w:t>physical phenomena</w:t>
      </w:r>
      <w:r w:rsidR="009B4EA3">
        <w:rPr>
          <w:rFonts w:asciiTheme="majorBidi" w:hAnsiTheme="majorBidi" w:cstheme="majorBidi"/>
          <w:sz w:val="24"/>
          <w:szCs w:val="24"/>
        </w:rPr>
        <w:t xml:space="preserve"> </w:t>
      </w:r>
      <w:r w:rsidR="00D2575E">
        <w:rPr>
          <w:rFonts w:asciiTheme="majorBidi" w:hAnsiTheme="majorBidi" w:cstheme="majorBidi"/>
          <w:sz w:val="24"/>
          <w:szCs w:val="24"/>
        </w:rPr>
        <w:t xml:space="preserve">that </w:t>
      </w:r>
      <w:r w:rsidR="00782F64">
        <w:rPr>
          <w:rFonts w:asciiTheme="majorBidi" w:hAnsiTheme="majorBidi" w:cstheme="majorBidi"/>
          <w:sz w:val="24"/>
          <w:szCs w:val="24"/>
        </w:rPr>
        <w:t>le</w:t>
      </w:r>
      <w:r w:rsidR="00DF52CD">
        <w:rPr>
          <w:rFonts w:asciiTheme="majorBidi" w:hAnsiTheme="majorBidi" w:cstheme="majorBidi"/>
          <w:sz w:val="24"/>
          <w:szCs w:val="24"/>
        </w:rPr>
        <w:t>d</w:t>
      </w:r>
      <w:r w:rsidR="00782F64">
        <w:rPr>
          <w:rFonts w:asciiTheme="majorBidi" w:hAnsiTheme="majorBidi" w:cstheme="majorBidi"/>
          <w:sz w:val="24"/>
          <w:szCs w:val="24"/>
        </w:rPr>
        <w:t xml:space="preserve"> to formation </w:t>
      </w:r>
      <w:r w:rsidR="009B4EA3">
        <w:rPr>
          <w:rFonts w:asciiTheme="majorBidi" w:hAnsiTheme="majorBidi" w:cstheme="majorBidi"/>
          <w:sz w:val="24"/>
          <w:szCs w:val="24"/>
        </w:rPr>
        <w:t xml:space="preserve">of </w:t>
      </w:r>
      <w:r w:rsidR="007927C7">
        <w:rPr>
          <w:rFonts w:asciiTheme="majorBidi" w:hAnsiTheme="majorBidi" w:cstheme="majorBidi"/>
          <w:sz w:val="24"/>
          <w:szCs w:val="24"/>
        </w:rPr>
        <w:t>this</w:t>
      </w:r>
      <w:r w:rsidR="00782F64">
        <w:rPr>
          <w:rFonts w:asciiTheme="majorBidi" w:hAnsiTheme="majorBidi" w:cstheme="majorBidi"/>
          <w:sz w:val="24"/>
          <w:szCs w:val="24"/>
        </w:rPr>
        <w:t xml:space="preserve"> structure </w:t>
      </w:r>
      <w:r w:rsidR="009B4EA3">
        <w:rPr>
          <w:rFonts w:asciiTheme="majorBidi" w:hAnsiTheme="majorBidi" w:cstheme="majorBidi"/>
          <w:sz w:val="24"/>
          <w:szCs w:val="24"/>
        </w:rPr>
        <w:t xml:space="preserve">were </w:t>
      </w:r>
      <w:r w:rsidR="0099681A">
        <w:rPr>
          <w:rFonts w:asciiTheme="majorBidi" w:hAnsiTheme="majorBidi" w:cstheme="majorBidi"/>
          <w:sz w:val="24"/>
          <w:szCs w:val="24"/>
        </w:rPr>
        <w:t>revealed</w:t>
      </w:r>
      <w:r w:rsidR="009B4EA3">
        <w:rPr>
          <w:rFonts w:asciiTheme="majorBidi" w:hAnsiTheme="majorBidi" w:cstheme="majorBidi"/>
          <w:sz w:val="24"/>
          <w:szCs w:val="24"/>
        </w:rPr>
        <w:t xml:space="preserve"> by </w:t>
      </w:r>
      <w:r w:rsidR="009B4EA3" w:rsidRPr="009B4EA3">
        <w:rPr>
          <w:rFonts w:asciiTheme="majorBidi" w:hAnsiTheme="majorBidi" w:cstheme="majorBidi"/>
          <w:i/>
          <w:sz w:val="24"/>
          <w:szCs w:val="24"/>
        </w:rPr>
        <w:t>in situ</w:t>
      </w:r>
      <w:r w:rsidR="009B4EA3">
        <w:rPr>
          <w:rFonts w:asciiTheme="majorBidi" w:hAnsiTheme="majorBidi" w:cstheme="majorBidi"/>
          <w:sz w:val="24"/>
          <w:szCs w:val="24"/>
        </w:rPr>
        <w:t xml:space="preserve"> TEM heating</w:t>
      </w:r>
      <w:r w:rsidR="002531C0">
        <w:rPr>
          <w:rFonts w:asciiTheme="majorBidi" w:hAnsiTheme="majorBidi" w:cstheme="majorBidi"/>
          <w:sz w:val="24"/>
          <w:szCs w:val="24"/>
        </w:rPr>
        <w:t xml:space="preserve"> experiments</w:t>
      </w:r>
      <w:r w:rsidR="00DF52CD">
        <w:rPr>
          <w:rFonts w:asciiTheme="majorBidi" w:hAnsiTheme="majorBidi" w:cstheme="majorBidi"/>
          <w:sz w:val="24"/>
          <w:szCs w:val="24"/>
        </w:rPr>
        <w:t xml:space="preserve"> and STEM-EDX analyses</w:t>
      </w:r>
      <w:r w:rsidR="009B4EA3">
        <w:rPr>
          <w:rFonts w:asciiTheme="majorBidi" w:hAnsiTheme="majorBidi" w:cstheme="majorBidi"/>
          <w:sz w:val="24"/>
          <w:szCs w:val="24"/>
        </w:rPr>
        <w:t>.</w:t>
      </w:r>
      <w:r w:rsidR="002531C0">
        <w:rPr>
          <w:rFonts w:asciiTheme="majorBidi" w:hAnsiTheme="majorBidi" w:cstheme="majorBidi"/>
          <w:sz w:val="24"/>
          <w:szCs w:val="24"/>
        </w:rPr>
        <w:t xml:space="preserve"> </w:t>
      </w:r>
      <w:r w:rsidR="004603BD">
        <w:rPr>
          <w:rFonts w:asciiTheme="majorBidi" w:hAnsiTheme="majorBidi" w:cstheme="majorBidi"/>
          <w:sz w:val="24"/>
          <w:szCs w:val="24"/>
        </w:rPr>
        <w:t xml:space="preserve">Ti </w:t>
      </w:r>
      <w:r w:rsidR="0092209A">
        <w:rPr>
          <w:rFonts w:asciiTheme="majorBidi" w:hAnsiTheme="majorBidi" w:cstheme="majorBidi"/>
          <w:sz w:val="24"/>
          <w:szCs w:val="24"/>
        </w:rPr>
        <w:t>rich clusters nucleat</w:t>
      </w:r>
      <w:r w:rsidR="00376BA8">
        <w:rPr>
          <w:rFonts w:asciiTheme="majorBidi" w:hAnsiTheme="majorBidi" w:cstheme="majorBidi"/>
          <w:sz w:val="24"/>
          <w:szCs w:val="24"/>
        </w:rPr>
        <w:t>ed</w:t>
      </w:r>
      <w:r w:rsidR="0092209A">
        <w:rPr>
          <w:rFonts w:asciiTheme="majorBidi" w:hAnsiTheme="majorBidi" w:cstheme="majorBidi"/>
          <w:sz w:val="24"/>
          <w:szCs w:val="24"/>
        </w:rPr>
        <w:t xml:space="preserve"> and gr</w:t>
      </w:r>
      <w:r w:rsidR="00376BA8">
        <w:rPr>
          <w:rFonts w:asciiTheme="majorBidi" w:hAnsiTheme="majorBidi" w:cstheme="majorBidi"/>
          <w:sz w:val="24"/>
          <w:szCs w:val="24"/>
        </w:rPr>
        <w:t>ew</w:t>
      </w:r>
      <w:r w:rsidR="0092209A">
        <w:rPr>
          <w:rFonts w:asciiTheme="majorBidi" w:hAnsiTheme="majorBidi" w:cstheme="majorBidi"/>
          <w:sz w:val="24"/>
          <w:szCs w:val="24"/>
        </w:rPr>
        <w:t xml:space="preserve"> along columnar grain boundaries for T </w:t>
      </w:r>
      <m:oMath>
        <m:r>
          <w:rPr>
            <w:rFonts w:ascii="Cambria Math" w:hAnsi="Cambria Math" w:cstheme="majorBidi"/>
            <w:sz w:val="24"/>
            <w:szCs w:val="24"/>
          </w:rPr>
          <m:t>≤</m:t>
        </m:r>
      </m:oMath>
      <w:r w:rsidR="0092209A">
        <w:rPr>
          <w:rFonts w:asciiTheme="majorBidi" w:hAnsiTheme="majorBidi" w:cstheme="majorBidi"/>
          <w:sz w:val="24"/>
          <w:szCs w:val="24"/>
        </w:rPr>
        <w:t xml:space="preserve"> 573 K. Ti-rich clusters formation in the grains interior </w:t>
      </w:r>
      <w:r w:rsidR="00376BA8">
        <w:rPr>
          <w:rFonts w:asciiTheme="majorBidi" w:hAnsiTheme="majorBidi" w:cstheme="majorBidi"/>
          <w:sz w:val="24"/>
          <w:szCs w:val="24"/>
        </w:rPr>
        <w:t xml:space="preserve">was sluggish and </w:t>
      </w:r>
      <w:r w:rsidR="0092209A">
        <w:rPr>
          <w:rFonts w:asciiTheme="majorBidi" w:hAnsiTheme="majorBidi" w:cstheme="majorBidi"/>
          <w:sz w:val="24"/>
          <w:szCs w:val="24"/>
        </w:rPr>
        <w:t xml:space="preserve">became prominent </w:t>
      </w:r>
      <w:r w:rsidR="00376BA8">
        <w:rPr>
          <w:rFonts w:asciiTheme="majorBidi" w:hAnsiTheme="majorBidi" w:cstheme="majorBidi"/>
          <w:sz w:val="24"/>
          <w:szCs w:val="24"/>
        </w:rPr>
        <w:t xml:space="preserve">only </w:t>
      </w:r>
      <w:r w:rsidR="0092209A">
        <w:rPr>
          <w:rFonts w:asciiTheme="majorBidi" w:hAnsiTheme="majorBidi" w:cstheme="majorBidi"/>
          <w:sz w:val="24"/>
          <w:szCs w:val="24"/>
        </w:rPr>
        <w:t>at temperatures between 573 – 773 K</w:t>
      </w:r>
      <w:r w:rsidR="00DF52CD">
        <w:rPr>
          <w:rFonts w:asciiTheme="majorBidi" w:hAnsiTheme="majorBidi" w:cstheme="majorBidi"/>
          <w:sz w:val="24"/>
          <w:szCs w:val="24"/>
        </w:rPr>
        <w:t xml:space="preserve">. </w:t>
      </w:r>
      <w:r w:rsidR="00A6707C">
        <w:rPr>
          <w:rFonts w:asciiTheme="majorBidi" w:hAnsiTheme="majorBidi" w:cstheme="majorBidi"/>
          <w:sz w:val="24"/>
          <w:szCs w:val="24"/>
        </w:rPr>
        <w:t xml:space="preserve">At temperatures </w:t>
      </w:r>
      <m:oMath>
        <m:r>
          <w:rPr>
            <w:rFonts w:ascii="Cambria Math" w:hAnsi="Cambria Math" w:cstheme="majorBidi"/>
            <w:sz w:val="24"/>
            <w:szCs w:val="24"/>
          </w:rPr>
          <m:t>≥</m:t>
        </m:r>
      </m:oMath>
      <w:r w:rsidR="00A6707C">
        <w:rPr>
          <w:rFonts w:asciiTheme="majorBidi" w:hAnsiTheme="majorBidi" w:cstheme="majorBidi"/>
          <w:sz w:val="24"/>
          <w:szCs w:val="24"/>
        </w:rPr>
        <w:t xml:space="preserve"> </w:t>
      </w:r>
      <w:r w:rsidR="0092209A">
        <w:rPr>
          <w:rFonts w:asciiTheme="majorBidi" w:hAnsiTheme="majorBidi" w:cstheme="majorBidi"/>
          <w:sz w:val="24"/>
          <w:szCs w:val="24"/>
        </w:rPr>
        <w:t>773 K</w:t>
      </w:r>
      <w:r w:rsidR="00A6707C">
        <w:rPr>
          <w:rFonts w:asciiTheme="majorBidi" w:hAnsiTheme="majorBidi" w:cstheme="majorBidi"/>
          <w:sz w:val="24"/>
          <w:szCs w:val="24"/>
        </w:rPr>
        <w:t xml:space="preserve">, while </w:t>
      </w:r>
      <w:r w:rsidR="0092209A">
        <w:rPr>
          <w:rFonts w:asciiTheme="majorBidi" w:hAnsiTheme="majorBidi" w:cstheme="majorBidi"/>
          <w:sz w:val="24"/>
          <w:szCs w:val="24"/>
        </w:rPr>
        <w:t>large amount</w:t>
      </w:r>
      <w:r w:rsidR="00A6707C">
        <w:rPr>
          <w:rFonts w:asciiTheme="majorBidi" w:hAnsiTheme="majorBidi" w:cstheme="majorBidi"/>
          <w:sz w:val="24"/>
          <w:szCs w:val="24"/>
        </w:rPr>
        <w:t xml:space="preserve"> </w:t>
      </w:r>
      <w:r w:rsidR="00DF52CD">
        <w:rPr>
          <w:rFonts w:asciiTheme="majorBidi" w:hAnsiTheme="majorBidi" w:cstheme="majorBidi"/>
          <w:sz w:val="24"/>
          <w:szCs w:val="24"/>
        </w:rPr>
        <w:t>of</w:t>
      </w:r>
      <w:r w:rsidR="00A6707C">
        <w:rPr>
          <w:rFonts w:asciiTheme="majorBidi" w:hAnsiTheme="majorBidi" w:cstheme="majorBidi"/>
          <w:sz w:val="24"/>
          <w:szCs w:val="24"/>
        </w:rPr>
        <w:t xml:space="preserve"> Ti segregated along columnar grain boundaries, </w:t>
      </w:r>
      <w:r w:rsidR="007927C7">
        <w:rPr>
          <w:rFonts w:asciiTheme="majorBidi" w:hAnsiTheme="majorBidi" w:cstheme="majorBidi"/>
          <w:sz w:val="24"/>
          <w:szCs w:val="24"/>
        </w:rPr>
        <w:t>the</w:t>
      </w:r>
      <w:r w:rsidR="00A6707C">
        <w:rPr>
          <w:rFonts w:asciiTheme="majorBidi" w:hAnsiTheme="majorBidi" w:cstheme="majorBidi"/>
          <w:sz w:val="24"/>
          <w:szCs w:val="24"/>
        </w:rPr>
        <w:t xml:space="preserve"> grains </w:t>
      </w:r>
      <w:r w:rsidR="007927C7">
        <w:rPr>
          <w:rFonts w:asciiTheme="majorBidi" w:hAnsiTheme="majorBidi" w:cstheme="majorBidi"/>
          <w:sz w:val="24"/>
          <w:szCs w:val="24"/>
        </w:rPr>
        <w:t xml:space="preserve">interior </w:t>
      </w:r>
      <w:r w:rsidR="00A6707C">
        <w:rPr>
          <w:rFonts w:asciiTheme="majorBidi" w:hAnsiTheme="majorBidi" w:cstheme="majorBidi"/>
          <w:sz w:val="24"/>
          <w:szCs w:val="24"/>
        </w:rPr>
        <w:lastRenderedPageBreak/>
        <w:t xml:space="preserve">consisted of </w:t>
      </w:r>
      <w:r w:rsidR="00DF52CD">
        <w:rPr>
          <w:rFonts w:asciiTheme="majorBidi" w:hAnsiTheme="majorBidi" w:cstheme="majorBidi"/>
          <w:sz w:val="24"/>
          <w:szCs w:val="24"/>
        </w:rPr>
        <w:t xml:space="preserve">a nanocomposite structure </w:t>
      </w:r>
      <w:r w:rsidR="007941B4">
        <w:rPr>
          <w:rFonts w:asciiTheme="majorBidi" w:hAnsiTheme="majorBidi" w:cstheme="majorBidi"/>
          <w:sz w:val="24"/>
          <w:szCs w:val="24"/>
        </w:rPr>
        <w:t xml:space="preserve">composed </w:t>
      </w:r>
      <w:r w:rsidR="00DF52CD">
        <w:rPr>
          <w:rFonts w:asciiTheme="majorBidi" w:hAnsiTheme="majorBidi" w:cstheme="majorBidi"/>
          <w:sz w:val="24"/>
          <w:szCs w:val="24"/>
        </w:rPr>
        <w:t xml:space="preserve">of </w:t>
      </w:r>
      <w:r w:rsidR="00A6707C">
        <w:rPr>
          <w:rFonts w:asciiTheme="majorBidi" w:hAnsiTheme="majorBidi" w:cstheme="majorBidi"/>
          <w:sz w:val="24"/>
          <w:szCs w:val="24"/>
        </w:rPr>
        <w:t xml:space="preserve">alternate Ti-rich and Ti-depleted </w:t>
      </w:r>
      <w:r w:rsidR="00DF52CD">
        <w:rPr>
          <w:rFonts w:asciiTheme="majorBidi" w:hAnsiTheme="majorBidi" w:cstheme="majorBidi"/>
          <w:sz w:val="24"/>
          <w:szCs w:val="24"/>
        </w:rPr>
        <w:t>(</w:t>
      </w:r>
      <w:r w:rsidR="00FD5A14">
        <w:rPr>
          <w:rFonts w:asciiTheme="majorBidi" w:hAnsiTheme="majorBidi" w:cstheme="majorBidi"/>
          <w:sz w:val="24"/>
          <w:szCs w:val="24"/>
        </w:rPr>
        <w:t xml:space="preserve">i.e. </w:t>
      </w:r>
      <w:r w:rsidR="007941B4">
        <w:rPr>
          <w:rFonts w:asciiTheme="majorBidi" w:hAnsiTheme="majorBidi" w:cstheme="majorBidi"/>
          <w:sz w:val="24"/>
          <w:szCs w:val="24"/>
        </w:rPr>
        <w:t xml:space="preserve">Ti-depleted </w:t>
      </w:r>
      <w:r w:rsidR="00DF52CD">
        <w:rPr>
          <w:rFonts w:asciiTheme="majorBidi" w:hAnsiTheme="majorBidi" w:cstheme="majorBidi"/>
          <w:sz w:val="24"/>
          <w:szCs w:val="24"/>
        </w:rPr>
        <w:t xml:space="preserve">β-(WTi) phase) </w:t>
      </w:r>
      <w:r w:rsidR="00A6707C">
        <w:rPr>
          <w:rFonts w:asciiTheme="majorBidi" w:hAnsiTheme="majorBidi" w:cstheme="majorBidi"/>
          <w:sz w:val="24"/>
          <w:szCs w:val="24"/>
        </w:rPr>
        <w:t>domains</w:t>
      </w:r>
      <w:r w:rsidR="00F57D34">
        <w:rPr>
          <w:rFonts w:asciiTheme="majorBidi" w:hAnsiTheme="majorBidi" w:cstheme="majorBidi"/>
          <w:sz w:val="24"/>
          <w:szCs w:val="24"/>
        </w:rPr>
        <w:t xml:space="preserve"> </w:t>
      </w:r>
      <w:r w:rsidR="003676A6">
        <w:rPr>
          <w:rFonts w:asciiTheme="majorBidi" w:hAnsiTheme="majorBidi" w:cstheme="majorBidi"/>
          <w:sz w:val="24"/>
          <w:szCs w:val="24"/>
        </w:rPr>
        <w:t xml:space="preserve">with a size </w:t>
      </w:r>
      <m:oMath>
        <m:r>
          <w:rPr>
            <w:rFonts w:ascii="Cambria Math" w:hAnsi="Cambria Math" w:cstheme="majorBidi"/>
            <w:sz w:val="24"/>
            <w:szCs w:val="24"/>
          </w:rPr>
          <m:t>≤</m:t>
        </m:r>
      </m:oMath>
      <w:r w:rsidR="003676A6">
        <w:rPr>
          <w:rFonts w:asciiTheme="majorBidi" w:hAnsiTheme="majorBidi" w:cstheme="majorBidi"/>
          <w:sz w:val="24"/>
          <w:szCs w:val="24"/>
        </w:rPr>
        <w:t xml:space="preserve"> </w:t>
      </w:r>
      <w:r w:rsidR="00F57D34">
        <w:rPr>
          <w:rFonts w:asciiTheme="majorBidi" w:hAnsiTheme="majorBidi" w:cstheme="majorBidi"/>
          <w:sz w:val="24"/>
          <w:szCs w:val="24"/>
        </w:rPr>
        <w:t>50 nm</w:t>
      </w:r>
      <w:r w:rsidR="007927C7">
        <w:rPr>
          <w:rFonts w:asciiTheme="majorBidi" w:hAnsiTheme="majorBidi" w:cstheme="majorBidi"/>
          <w:sz w:val="24"/>
          <w:szCs w:val="24"/>
        </w:rPr>
        <w:t xml:space="preserve"> and stable </w:t>
      </w:r>
      <w:r w:rsidR="006A6505">
        <w:rPr>
          <w:rFonts w:asciiTheme="majorBidi" w:hAnsiTheme="majorBidi" w:cstheme="majorBidi"/>
          <w:sz w:val="24"/>
          <w:szCs w:val="24"/>
        </w:rPr>
        <w:t>upon cooling to</w:t>
      </w:r>
      <w:r w:rsidR="007927C7">
        <w:rPr>
          <w:rFonts w:asciiTheme="majorBidi" w:hAnsiTheme="majorBidi" w:cstheme="majorBidi"/>
          <w:sz w:val="24"/>
          <w:szCs w:val="24"/>
        </w:rPr>
        <w:t xml:space="preserve"> ambient temperature</w:t>
      </w:r>
      <w:r w:rsidR="00F57D34">
        <w:rPr>
          <w:rFonts w:asciiTheme="majorBidi" w:hAnsiTheme="majorBidi" w:cstheme="majorBidi"/>
          <w:sz w:val="24"/>
          <w:szCs w:val="24"/>
        </w:rPr>
        <w:t>.</w:t>
      </w:r>
    </w:p>
    <w:p w14:paraId="70D69A40" w14:textId="77777777" w:rsidR="00F734C3" w:rsidRDefault="00F734C3" w:rsidP="00085086">
      <w:pPr>
        <w:spacing w:line="480" w:lineRule="auto"/>
        <w:jc w:val="both"/>
        <w:rPr>
          <w:rFonts w:asciiTheme="majorBidi" w:hAnsiTheme="majorBidi" w:cstheme="majorBidi"/>
          <w:sz w:val="24"/>
          <w:szCs w:val="24"/>
        </w:rPr>
      </w:pPr>
    </w:p>
    <w:p w14:paraId="352F2D48" w14:textId="77777777" w:rsidR="00085086" w:rsidRPr="00085086" w:rsidRDefault="00085086" w:rsidP="00F31153">
      <w:pPr>
        <w:spacing w:line="480" w:lineRule="auto"/>
        <w:jc w:val="both"/>
        <w:outlineLvl w:val="0"/>
        <w:rPr>
          <w:rFonts w:asciiTheme="majorBidi" w:hAnsiTheme="majorBidi" w:cstheme="majorBidi"/>
          <w:b/>
          <w:sz w:val="24"/>
          <w:szCs w:val="24"/>
        </w:rPr>
      </w:pPr>
      <w:r w:rsidRPr="00085086">
        <w:rPr>
          <w:rFonts w:asciiTheme="majorBidi" w:hAnsiTheme="majorBidi" w:cstheme="majorBidi"/>
          <w:b/>
          <w:sz w:val="24"/>
          <w:szCs w:val="24"/>
        </w:rPr>
        <w:t>Acknowledgements</w:t>
      </w:r>
    </w:p>
    <w:p w14:paraId="6DE8EEE8" w14:textId="67AA97B0" w:rsidR="005327DC" w:rsidRPr="009B0BCA" w:rsidRDefault="00EB5693" w:rsidP="0040763A">
      <w:pPr>
        <w:spacing w:line="480" w:lineRule="auto"/>
        <w:jc w:val="both"/>
        <w:outlineLvl w:val="0"/>
        <w:rPr>
          <w:rFonts w:asciiTheme="majorBidi" w:hAnsiTheme="majorBidi" w:cstheme="majorBidi"/>
          <w:sz w:val="24"/>
          <w:szCs w:val="24"/>
        </w:rPr>
      </w:pPr>
      <w:r w:rsidRPr="009B0BCA">
        <w:rPr>
          <w:rFonts w:asciiTheme="majorBidi" w:hAnsiTheme="majorBidi" w:cstheme="majorBidi"/>
          <w:sz w:val="24"/>
          <w:szCs w:val="24"/>
        </w:rPr>
        <w:t>This work was supported by H2020 FET OPEN Icarus project (No. 713514).</w:t>
      </w:r>
      <w:r w:rsidR="007F7604">
        <w:rPr>
          <w:rFonts w:asciiTheme="majorBidi" w:hAnsiTheme="majorBidi" w:cstheme="majorBidi"/>
          <w:sz w:val="24"/>
          <w:szCs w:val="24"/>
        </w:rPr>
        <w:t xml:space="preserve"> M</w:t>
      </w:r>
      <w:r w:rsidR="0040763A">
        <w:rPr>
          <w:rFonts w:asciiTheme="majorBidi" w:hAnsiTheme="majorBidi" w:cstheme="majorBidi"/>
          <w:sz w:val="24"/>
          <w:szCs w:val="24"/>
        </w:rPr>
        <w:t>C acknowledges Innovate UK (reference number: 113072) for financial support.</w:t>
      </w:r>
      <w:r w:rsidR="007F7604">
        <w:rPr>
          <w:rFonts w:asciiTheme="majorBidi" w:hAnsiTheme="majorBidi" w:cstheme="majorBidi"/>
          <w:sz w:val="24"/>
          <w:szCs w:val="24"/>
        </w:rPr>
        <w:t xml:space="preserve"> </w:t>
      </w:r>
    </w:p>
    <w:p w14:paraId="1C222CA0" w14:textId="1F2B30CE" w:rsidR="005327DC" w:rsidRDefault="005327DC"/>
    <w:p w14:paraId="56FC05FB" w14:textId="2EE6509F" w:rsidR="009B0BCA" w:rsidRPr="00F764C2" w:rsidRDefault="00F764C2" w:rsidP="00F764C2">
      <w:pPr>
        <w:spacing w:line="480" w:lineRule="auto"/>
        <w:jc w:val="both"/>
        <w:outlineLvl w:val="0"/>
        <w:rPr>
          <w:rFonts w:asciiTheme="majorBidi" w:hAnsiTheme="majorBidi" w:cstheme="majorBidi"/>
          <w:b/>
          <w:sz w:val="24"/>
          <w:szCs w:val="24"/>
        </w:rPr>
      </w:pPr>
      <w:r w:rsidRPr="00F764C2">
        <w:rPr>
          <w:rFonts w:asciiTheme="majorBidi" w:hAnsiTheme="majorBidi" w:cstheme="majorBidi"/>
          <w:b/>
          <w:sz w:val="24"/>
          <w:szCs w:val="24"/>
        </w:rPr>
        <w:t>Appendix A. Supplementary data</w:t>
      </w:r>
    </w:p>
    <w:p w14:paraId="67C1C2D4" w14:textId="77777777" w:rsidR="00F764C2" w:rsidRDefault="00F764C2" w:rsidP="00F31153">
      <w:pPr>
        <w:spacing w:line="480" w:lineRule="auto"/>
        <w:jc w:val="both"/>
        <w:outlineLvl w:val="0"/>
        <w:rPr>
          <w:rFonts w:asciiTheme="majorBidi" w:hAnsiTheme="majorBidi" w:cstheme="majorBidi"/>
          <w:b/>
          <w:sz w:val="24"/>
          <w:szCs w:val="24"/>
        </w:rPr>
      </w:pPr>
    </w:p>
    <w:p w14:paraId="6616B0CB" w14:textId="00BCD847" w:rsidR="005327DC" w:rsidRDefault="00BA5F35" w:rsidP="00F31153">
      <w:pPr>
        <w:spacing w:line="480" w:lineRule="auto"/>
        <w:jc w:val="both"/>
        <w:outlineLvl w:val="0"/>
        <w:rPr>
          <w:rFonts w:asciiTheme="majorBidi" w:hAnsiTheme="majorBidi" w:cstheme="majorBidi"/>
          <w:b/>
          <w:sz w:val="24"/>
          <w:szCs w:val="24"/>
        </w:rPr>
      </w:pPr>
      <w:r w:rsidRPr="00BA5F35">
        <w:rPr>
          <w:rFonts w:asciiTheme="majorBidi" w:hAnsiTheme="majorBidi" w:cstheme="majorBidi"/>
          <w:b/>
          <w:sz w:val="24"/>
          <w:szCs w:val="24"/>
        </w:rPr>
        <w:t>References</w:t>
      </w:r>
    </w:p>
    <w:p w14:paraId="0F893E35" w14:textId="682FB779" w:rsidR="00E074E6" w:rsidRDefault="00086747" w:rsidP="00BA5F35">
      <w:pPr>
        <w:spacing w:line="480" w:lineRule="auto"/>
        <w:jc w:val="both"/>
        <w:rPr>
          <w:rFonts w:asciiTheme="majorBidi" w:hAnsiTheme="majorBidi" w:cstheme="majorBidi"/>
          <w:sz w:val="24"/>
          <w:szCs w:val="24"/>
        </w:rPr>
      </w:pPr>
      <w:r w:rsidRPr="00086747">
        <w:rPr>
          <w:rFonts w:asciiTheme="majorBidi" w:hAnsiTheme="majorBidi" w:cstheme="majorBidi"/>
          <w:sz w:val="24"/>
          <w:szCs w:val="24"/>
        </w:rPr>
        <w:t>[1]</w:t>
      </w:r>
      <w:r>
        <w:rPr>
          <w:rFonts w:asciiTheme="majorBidi" w:hAnsiTheme="majorBidi" w:cstheme="majorBidi"/>
          <w:sz w:val="24"/>
          <w:szCs w:val="24"/>
        </w:rPr>
        <w:t xml:space="preserve"> </w:t>
      </w:r>
      <w:r w:rsidR="00DE4B61">
        <w:rPr>
          <w:rFonts w:asciiTheme="majorBidi" w:hAnsiTheme="majorBidi" w:cstheme="majorBidi"/>
          <w:sz w:val="24"/>
          <w:szCs w:val="24"/>
        </w:rPr>
        <w:t>E. Ma.</w:t>
      </w:r>
      <w:r>
        <w:rPr>
          <w:rFonts w:asciiTheme="majorBidi" w:hAnsiTheme="majorBidi" w:cstheme="majorBidi"/>
          <w:sz w:val="24"/>
          <w:szCs w:val="24"/>
        </w:rPr>
        <w:t xml:space="preserve"> Alloys created between immiscible elements</w:t>
      </w:r>
      <w:r w:rsidR="00DE4B61">
        <w:rPr>
          <w:rFonts w:asciiTheme="majorBidi" w:hAnsiTheme="majorBidi" w:cstheme="majorBidi"/>
          <w:sz w:val="24"/>
          <w:szCs w:val="24"/>
        </w:rPr>
        <w:t>.</w:t>
      </w:r>
      <w:r>
        <w:rPr>
          <w:rFonts w:asciiTheme="majorBidi" w:hAnsiTheme="majorBidi" w:cstheme="majorBidi"/>
          <w:sz w:val="24"/>
          <w:szCs w:val="24"/>
        </w:rPr>
        <w:t xml:space="preserve"> Prog. Mater Sci. 50 (2005) 413-509.</w:t>
      </w:r>
    </w:p>
    <w:p w14:paraId="56709DE7" w14:textId="67AAFDA4" w:rsidR="00086747" w:rsidRDefault="00086747" w:rsidP="00BA5F35">
      <w:pPr>
        <w:spacing w:line="480" w:lineRule="auto"/>
        <w:jc w:val="both"/>
        <w:rPr>
          <w:rFonts w:asciiTheme="majorBidi" w:hAnsiTheme="majorBidi" w:cstheme="majorBidi"/>
          <w:sz w:val="24"/>
          <w:szCs w:val="24"/>
        </w:rPr>
      </w:pPr>
      <w:r w:rsidRPr="00147D2C">
        <w:rPr>
          <w:rFonts w:asciiTheme="majorBidi" w:hAnsiTheme="majorBidi" w:cstheme="majorBidi"/>
          <w:sz w:val="24"/>
          <w:szCs w:val="24"/>
          <w:lang w:val="it-IT"/>
        </w:rPr>
        <w:t>[2] T.P. Harzer, M.J. Duarte</w:t>
      </w:r>
      <w:r w:rsidR="00DE4B61" w:rsidRPr="00147D2C">
        <w:rPr>
          <w:rFonts w:asciiTheme="majorBidi" w:hAnsiTheme="majorBidi" w:cstheme="majorBidi"/>
          <w:sz w:val="24"/>
          <w:szCs w:val="24"/>
          <w:lang w:val="it-IT"/>
        </w:rPr>
        <w:t>, G. Dehm.</w:t>
      </w:r>
      <w:r w:rsidRPr="00147D2C">
        <w:rPr>
          <w:rFonts w:asciiTheme="majorBidi" w:hAnsiTheme="majorBidi" w:cstheme="majorBidi"/>
          <w:sz w:val="24"/>
          <w:szCs w:val="24"/>
          <w:lang w:val="it-IT"/>
        </w:rPr>
        <w:t xml:space="preserve"> </w:t>
      </w:r>
      <w:r>
        <w:rPr>
          <w:rFonts w:asciiTheme="majorBidi" w:hAnsiTheme="majorBidi" w:cstheme="majorBidi"/>
          <w:sz w:val="24"/>
          <w:szCs w:val="24"/>
        </w:rPr>
        <w:t>In-situ TEM study of diffusion kinetics and electron irradiation effects on the Cr phase separation of a nanocrystalline Cu-4at.%Cr thin film alloy</w:t>
      </w:r>
      <w:r w:rsidR="00DE4B61">
        <w:rPr>
          <w:rFonts w:asciiTheme="majorBidi" w:hAnsiTheme="majorBidi" w:cstheme="majorBidi"/>
          <w:sz w:val="24"/>
          <w:szCs w:val="24"/>
        </w:rPr>
        <w:t>.</w:t>
      </w:r>
      <w:r>
        <w:rPr>
          <w:rFonts w:asciiTheme="majorBidi" w:hAnsiTheme="majorBidi" w:cstheme="majorBidi"/>
          <w:sz w:val="24"/>
          <w:szCs w:val="24"/>
        </w:rPr>
        <w:t xml:space="preserve"> J. Alloys Compd. 695 (2017) 1583-1590.</w:t>
      </w:r>
    </w:p>
    <w:p w14:paraId="1E125FE5" w14:textId="3C6B0322" w:rsidR="0007568B" w:rsidRDefault="00086747" w:rsidP="00BA5F3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[3] </w:t>
      </w:r>
      <w:r w:rsidR="0007568B">
        <w:rPr>
          <w:rFonts w:asciiTheme="majorBidi" w:hAnsiTheme="majorBidi" w:cstheme="majorBidi"/>
          <w:sz w:val="24"/>
          <w:szCs w:val="24"/>
        </w:rPr>
        <w:t>TP Harzer, S. Djaziri, R. Raghavan, G. Dehm. Nanostructure and mechanical behaviour of metastable Cr-Cr thin films grown by molecular beam epitaxy. Acta Mater. 83 (2015) 318-332.</w:t>
      </w:r>
    </w:p>
    <w:p w14:paraId="7C7F9921" w14:textId="52D8801E" w:rsidR="00086747" w:rsidRDefault="0007568B" w:rsidP="00BA5F3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[4] </w:t>
      </w:r>
      <w:r w:rsidR="00086747">
        <w:rPr>
          <w:rFonts w:asciiTheme="majorBidi" w:hAnsiTheme="majorBidi" w:cstheme="majorBidi"/>
          <w:sz w:val="24"/>
          <w:szCs w:val="24"/>
        </w:rPr>
        <w:t>M. Nastasi</w:t>
      </w:r>
      <w:r w:rsidR="00086747" w:rsidRPr="00086747">
        <w:rPr>
          <w:rFonts w:asciiTheme="majorBidi" w:hAnsiTheme="majorBidi" w:cstheme="majorBidi"/>
          <w:sz w:val="24"/>
          <w:szCs w:val="24"/>
        </w:rPr>
        <w:t xml:space="preserve">, </w:t>
      </w:r>
      <w:r w:rsidR="00086747">
        <w:rPr>
          <w:rFonts w:asciiTheme="majorBidi" w:hAnsiTheme="majorBidi" w:cstheme="majorBidi"/>
          <w:sz w:val="24"/>
          <w:szCs w:val="24"/>
        </w:rPr>
        <w:t xml:space="preserve">FW </w:t>
      </w:r>
      <w:r w:rsidR="00086747" w:rsidRPr="00086747">
        <w:rPr>
          <w:rFonts w:asciiTheme="majorBidi" w:hAnsiTheme="majorBidi" w:cstheme="majorBidi"/>
          <w:sz w:val="24"/>
          <w:szCs w:val="24"/>
        </w:rPr>
        <w:t xml:space="preserve">Saris, </w:t>
      </w:r>
      <w:r w:rsidR="00086747">
        <w:rPr>
          <w:rFonts w:asciiTheme="majorBidi" w:hAnsiTheme="majorBidi" w:cstheme="majorBidi"/>
          <w:sz w:val="24"/>
          <w:szCs w:val="24"/>
        </w:rPr>
        <w:t>LS Hung</w:t>
      </w:r>
      <w:r w:rsidR="00086747" w:rsidRPr="00086747">
        <w:rPr>
          <w:rFonts w:asciiTheme="majorBidi" w:hAnsiTheme="majorBidi" w:cstheme="majorBidi"/>
          <w:sz w:val="24"/>
          <w:szCs w:val="24"/>
        </w:rPr>
        <w:t xml:space="preserve">, </w:t>
      </w:r>
      <w:r w:rsidR="00086747">
        <w:rPr>
          <w:rFonts w:asciiTheme="majorBidi" w:hAnsiTheme="majorBidi" w:cstheme="majorBidi"/>
          <w:sz w:val="24"/>
          <w:szCs w:val="24"/>
        </w:rPr>
        <w:t xml:space="preserve">JW </w:t>
      </w:r>
      <w:r w:rsidR="00086747" w:rsidRPr="00086747">
        <w:rPr>
          <w:rFonts w:asciiTheme="majorBidi" w:hAnsiTheme="majorBidi" w:cstheme="majorBidi"/>
          <w:sz w:val="24"/>
          <w:szCs w:val="24"/>
        </w:rPr>
        <w:t>Mayer</w:t>
      </w:r>
      <w:r w:rsidR="00DE4B61">
        <w:rPr>
          <w:rFonts w:asciiTheme="majorBidi" w:hAnsiTheme="majorBidi" w:cstheme="majorBidi"/>
          <w:sz w:val="24"/>
          <w:szCs w:val="24"/>
        </w:rPr>
        <w:t>.</w:t>
      </w:r>
      <w:r w:rsidR="00086747">
        <w:rPr>
          <w:rFonts w:asciiTheme="majorBidi" w:hAnsiTheme="majorBidi" w:cstheme="majorBidi"/>
          <w:sz w:val="24"/>
          <w:szCs w:val="24"/>
        </w:rPr>
        <w:t xml:space="preserve"> </w:t>
      </w:r>
      <w:r w:rsidR="00086747" w:rsidRPr="00086747">
        <w:rPr>
          <w:rFonts w:asciiTheme="majorBidi" w:hAnsiTheme="majorBidi" w:cstheme="majorBidi"/>
          <w:sz w:val="24"/>
          <w:szCs w:val="24"/>
        </w:rPr>
        <w:t>Stability of amorphous Cu/Ta and Cu/W alloys</w:t>
      </w:r>
      <w:r w:rsidR="00DE4B61">
        <w:rPr>
          <w:rFonts w:asciiTheme="majorBidi" w:hAnsiTheme="majorBidi" w:cstheme="majorBidi"/>
          <w:sz w:val="24"/>
          <w:szCs w:val="24"/>
        </w:rPr>
        <w:t xml:space="preserve">. </w:t>
      </w:r>
      <w:r w:rsidR="00086747" w:rsidRPr="00086747">
        <w:rPr>
          <w:rFonts w:asciiTheme="majorBidi" w:hAnsiTheme="majorBidi" w:cstheme="majorBidi"/>
          <w:sz w:val="24"/>
          <w:szCs w:val="24"/>
        </w:rPr>
        <w:t>J. Appl. Phys.</w:t>
      </w:r>
      <w:r w:rsidR="00DE4B61">
        <w:rPr>
          <w:rFonts w:asciiTheme="majorBidi" w:hAnsiTheme="majorBidi" w:cstheme="majorBidi"/>
          <w:sz w:val="24"/>
          <w:szCs w:val="24"/>
        </w:rPr>
        <w:t xml:space="preserve"> 58, 3052 (1985)</w:t>
      </w:r>
    </w:p>
    <w:p w14:paraId="3D9556C4" w14:textId="19961C05" w:rsidR="00DE4B61" w:rsidRDefault="00DE4B61" w:rsidP="00BA5F35">
      <w:pPr>
        <w:spacing w:line="480" w:lineRule="auto"/>
        <w:jc w:val="both"/>
        <w:rPr>
          <w:rFonts w:asciiTheme="majorBidi" w:hAnsiTheme="majorBidi" w:cstheme="majorBidi"/>
          <w:sz w:val="24"/>
          <w:szCs w:val="24"/>
        </w:rPr>
      </w:pPr>
      <w:r>
        <w:rPr>
          <w:rFonts w:asciiTheme="majorBidi" w:hAnsiTheme="majorBidi" w:cstheme="majorBidi"/>
          <w:sz w:val="24"/>
          <w:szCs w:val="24"/>
        </w:rPr>
        <w:t>[</w:t>
      </w:r>
      <w:r w:rsidR="0007568B">
        <w:rPr>
          <w:rFonts w:asciiTheme="majorBidi" w:hAnsiTheme="majorBidi" w:cstheme="majorBidi"/>
          <w:sz w:val="24"/>
          <w:szCs w:val="24"/>
        </w:rPr>
        <w:t>5</w:t>
      </w:r>
      <w:r>
        <w:rPr>
          <w:rFonts w:asciiTheme="majorBidi" w:hAnsiTheme="majorBidi" w:cstheme="majorBidi"/>
          <w:sz w:val="24"/>
          <w:szCs w:val="24"/>
        </w:rPr>
        <w:t xml:space="preserve">] G. </w:t>
      </w:r>
      <w:r w:rsidRPr="00DE4B61">
        <w:rPr>
          <w:rFonts w:asciiTheme="majorBidi" w:hAnsiTheme="majorBidi" w:cstheme="majorBidi"/>
          <w:sz w:val="24"/>
          <w:szCs w:val="24"/>
        </w:rPr>
        <w:t xml:space="preserve">Liang G, </w:t>
      </w:r>
      <w:r>
        <w:rPr>
          <w:rFonts w:asciiTheme="majorBidi" w:hAnsiTheme="majorBidi" w:cstheme="majorBidi"/>
          <w:sz w:val="24"/>
          <w:szCs w:val="24"/>
        </w:rPr>
        <w:t>R. Schulz</w:t>
      </w:r>
      <w:r w:rsidRPr="00DE4B61">
        <w:rPr>
          <w:rFonts w:asciiTheme="majorBidi" w:hAnsiTheme="majorBidi" w:cstheme="majorBidi"/>
          <w:sz w:val="24"/>
          <w:szCs w:val="24"/>
        </w:rPr>
        <w:t>.</w:t>
      </w:r>
      <w:r>
        <w:rPr>
          <w:rFonts w:asciiTheme="majorBidi" w:hAnsiTheme="majorBidi" w:cstheme="majorBidi"/>
          <w:sz w:val="24"/>
          <w:szCs w:val="24"/>
        </w:rPr>
        <w:t xml:space="preserve"> </w:t>
      </w:r>
      <w:r w:rsidRPr="00DE4B61">
        <w:rPr>
          <w:rFonts w:asciiTheme="majorBidi" w:hAnsiTheme="majorBidi" w:cstheme="majorBidi"/>
          <w:sz w:val="24"/>
          <w:szCs w:val="24"/>
        </w:rPr>
        <w:t>Synthesis of Mg-Ti alloy by mechanical alloying</w:t>
      </w:r>
      <w:r>
        <w:rPr>
          <w:rFonts w:asciiTheme="majorBidi" w:hAnsiTheme="majorBidi" w:cstheme="majorBidi"/>
          <w:sz w:val="24"/>
          <w:szCs w:val="24"/>
        </w:rPr>
        <w:t xml:space="preserve">. J Mater Sci </w:t>
      </w:r>
      <w:r w:rsidRPr="00DE4B61">
        <w:rPr>
          <w:rFonts w:asciiTheme="majorBidi" w:hAnsiTheme="majorBidi" w:cstheme="majorBidi"/>
          <w:sz w:val="24"/>
          <w:szCs w:val="24"/>
        </w:rPr>
        <w:t>38:1179</w:t>
      </w:r>
      <w:r>
        <w:rPr>
          <w:rFonts w:asciiTheme="majorBidi" w:hAnsiTheme="majorBidi" w:cstheme="majorBidi"/>
          <w:sz w:val="24"/>
          <w:szCs w:val="24"/>
        </w:rPr>
        <w:t xml:space="preserve"> (2003)</w:t>
      </w:r>
      <w:r w:rsidRPr="00DE4B61">
        <w:rPr>
          <w:rFonts w:asciiTheme="majorBidi" w:hAnsiTheme="majorBidi" w:cstheme="majorBidi"/>
          <w:sz w:val="24"/>
          <w:szCs w:val="24"/>
        </w:rPr>
        <w:t>.</w:t>
      </w:r>
    </w:p>
    <w:p w14:paraId="200AA190" w14:textId="06484B8B" w:rsidR="00DE4B61" w:rsidRDefault="00DE4B61" w:rsidP="00BA5F35">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w:t>
      </w:r>
      <w:r w:rsidR="0007568B">
        <w:rPr>
          <w:rFonts w:asciiTheme="majorBidi" w:hAnsiTheme="majorBidi" w:cstheme="majorBidi"/>
          <w:sz w:val="24"/>
          <w:szCs w:val="24"/>
        </w:rPr>
        <w:t>6</w:t>
      </w:r>
      <w:r>
        <w:rPr>
          <w:rFonts w:asciiTheme="majorBidi" w:hAnsiTheme="majorBidi" w:cstheme="majorBidi"/>
          <w:sz w:val="24"/>
          <w:szCs w:val="24"/>
        </w:rPr>
        <w:t xml:space="preserve">] </w:t>
      </w:r>
      <w:r w:rsidRPr="00DE4B61">
        <w:rPr>
          <w:rFonts w:asciiTheme="majorBidi" w:hAnsiTheme="majorBidi" w:cstheme="majorBidi"/>
          <w:sz w:val="24"/>
          <w:szCs w:val="24"/>
        </w:rPr>
        <w:t>T</w:t>
      </w:r>
      <w:r>
        <w:rPr>
          <w:rFonts w:asciiTheme="majorBidi" w:hAnsiTheme="majorBidi" w:cstheme="majorBidi"/>
          <w:sz w:val="24"/>
          <w:szCs w:val="24"/>
        </w:rPr>
        <w:t>.</w:t>
      </w:r>
      <w:r w:rsidRPr="00DE4B61">
        <w:rPr>
          <w:rFonts w:asciiTheme="majorBidi" w:hAnsiTheme="majorBidi" w:cstheme="majorBidi"/>
          <w:sz w:val="24"/>
          <w:szCs w:val="24"/>
        </w:rPr>
        <w:t xml:space="preserve"> Chookajorn, H</w:t>
      </w:r>
      <w:r>
        <w:rPr>
          <w:rFonts w:asciiTheme="majorBidi" w:hAnsiTheme="majorBidi" w:cstheme="majorBidi"/>
          <w:sz w:val="24"/>
          <w:szCs w:val="24"/>
        </w:rPr>
        <w:t>A</w:t>
      </w:r>
      <w:r w:rsidRPr="00DE4B61">
        <w:rPr>
          <w:rFonts w:asciiTheme="majorBidi" w:hAnsiTheme="majorBidi" w:cstheme="majorBidi"/>
          <w:sz w:val="24"/>
          <w:szCs w:val="24"/>
        </w:rPr>
        <w:t xml:space="preserve"> Murdoch, C</w:t>
      </w:r>
      <w:r>
        <w:rPr>
          <w:rFonts w:asciiTheme="majorBidi" w:hAnsiTheme="majorBidi" w:cstheme="majorBidi"/>
          <w:sz w:val="24"/>
          <w:szCs w:val="24"/>
        </w:rPr>
        <w:t>A Schuh. Design of Stable Nanocrystalline Alloys. Science 337, 951 (2012).</w:t>
      </w:r>
    </w:p>
    <w:p w14:paraId="1E86D450" w14:textId="573D0BA6" w:rsidR="0007568B" w:rsidRDefault="0007568B" w:rsidP="00BA5F35">
      <w:pPr>
        <w:spacing w:line="480" w:lineRule="auto"/>
        <w:jc w:val="both"/>
        <w:rPr>
          <w:rFonts w:asciiTheme="majorBidi" w:hAnsiTheme="majorBidi" w:cstheme="majorBidi"/>
          <w:sz w:val="24"/>
          <w:szCs w:val="24"/>
        </w:rPr>
      </w:pPr>
      <w:r>
        <w:rPr>
          <w:rFonts w:asciiTheme="majorBidi" w:hAnsiTheme="majorBidi" w:cstheme="majorBidi"/>
          <w:sz w:val="24"/>
          <w:szCs w:val="24"/>
        </w:rPr>
        <w:t>[7] H. A. Murdoch, C. A. Schuh. Stability of binary nanocrystalline alloys against grain growth and phase separation. Acta Mater. 61 (2013) 2121-2132.</w:t>
      </w:r>
    </w:p>
    <w:p w14:paraId="5BF4CA13" w14:textId="402225B5" w:rsidR="0007568B" w:rsidRDefault="0007568B" w:rsidP="00BA5F35">
      <w:pPr>
        <w:spacing w:line="480" w:lineRule="auto"/>
        <w:jc w:val="both"/>
        <w:rPr>
          <w:rFonts w:asciiTheme="majorBidi" w:hAnsiTheme="majorBidi" w:cstheme="majorBidi"/>
          <w:sz w:val="24"/>
          <w:szCs w:val="24"/>
        </w:rPr>
      </w:pPr>
      <w:r>
        <w:rPr>
          <w:rFonts w:asciiTheme="majorBidi" w:hAnsiTheme="majorBidi" w:cstheme="majorBidi"/>
          <w:sz w:val="24"/>
          <w:szCs w:val="24"/>
        </w:rPr>
        <w:t>[8] A. R. Kalidindi, C. A. Schuh. Stability criteria for nanocrystalline alloys. Acta Mater. 132 (2017) 128-137.</w:t>
      </w:r>
    </w:p>
    <w:p w14:paraId="790D6EC9" w14:textId="464FDE2D" w:rsidR="0008564D" w:rsidRDefault="0008564D" w:rsidP="00BA5F35">
      <w:pPr>
        <w:spacing w:line="480" w:lineRule="auto"/>
        <w:jc w:val="both"/>
        <w:rPr>
          <w:rFonts w:asciiTheme="majorBidi" w:hAnsiTheme="majorBidi" w:cstheme="majorBidi"/>
          <w:sz w:val="24"/>
          <w:szCs w:val="24"/>
        </w:rPr>
      </w:pPr>
      <w:r>
        <w:rPr>
          <w:rFonts w:asciiTheme="majorBidi" w:hAnsiTheme="majorBidi" w:cstheme="majorBidi"/>
          <w:sz w:val="24"/>
          <w:szCs w:val="24"/>
        </w:rPr>
        <w:t>[9] S. Petrovic, D. Perusko, B. Gakovis, M. Mitric, J. Kovac, A. Zalar, V. Milinovic, I. Bogdanovic-Radovic, M. MilosavLjevic. Effects of Thermal Annealing on Structure and Electrical Properties of Sputtered W-Ti Thin Films. Surf. Coat. Technol. 2010, 204 (12-13), 2099-2102.</w:t>
      </w:r>
    </w:p>
    <w:p w14:paraId="010B42FC" w14:textId="493661A2" w:rsidR="0008564D" w:rsidRDefault="0008564D" w:rsidP="00BA5F35">
      <w:pPr>
        <w:spacing w:line="480" w:lineRule="auto"/>
        <w:jc w:val="both"/>
        <w:rPr>
          <w:rFonts w:asciiTheme="majorBidi" w:hAnsiTheme="majorBidi" w:cstheme="majorBidi"/>
          <w:sz w:val="24"/>
          <w:szCs w:val="24"/>
        </w:rPr>
      </w:pPr>
      <w:r w:rsidRPr="00615E78">
        <w:rPr>
          <w:rFonts w:asciiTheme="majorBidi" w:hAnsiTheme="majorBidi" w:cstheme="majorBidi"/>
          <w:sz w:val="24"/>
          <w:szCs w:val="24"/>
        </w:rPr>
        <w:t>[10]</w:t>
      </w:r>
      <w:r w:rsidR="00DC2299" w:rsidRPr="00615E78">
        <w:t xml:space="preserve"> </w:t>
      </w:r>
      <w:r w:rsidR="00DC2299" w:rsidRPr="00615E78">
        <w:rPr>
          <w:rFonts w:asciiTheme="majorBidi" w:hAnsiTheme="majorBidi" w:cstheme="majorBidi"/>
          <w:sz w:val="24"/>
          <w:szCs w:val="24"/>
        </w:rPr>
        <w:t xml:space="preserve">M.A. Arvizuab, A.Trianaa, I. Stefanova, G. Granqvista, G.A. Niklasson. </w:t>
      </w:r>
      <w:r w:rsidR="00DC2299" w:rsidRPr="00DC2299">
        <w:rPr>
          <w:rFonts w:asciiTheme="majorBidi" w:hAnsiTheme="majorBidi" w:cstheme="majorBidi"/>
          <w:sz w:val="24"/>
          <w:szCs w:val="24"/>
        </w:rPr>
        <w:t>Electrochromism in sputter-deposited W–Ti oxide films: Durability enhancement due to Ti</w:t>
      </w:r>
      <w:r w:rsidR="00DC2299">
        <w:rPr>
          <w:rFonts w:asciiTheme="majorBidi" w:hAnsiTheme="majorBidi" w:cstheme="majorBidi"/>
          <w:sz w:val="24"/>
          <w:szCs w:val="24"/>
        </w:rPr>
        <w:t xml:space="preserve">. </w:t>
      </w:r>
      <w:r w:rsidR="00DC2299" w:rsidRPr="00DC2299">
        <w:rPr>
          <w:rFonts w:asciiTheme="majorBidi" w:hAnsiTheme="majorBidi" w:cstheme="majorBidi"/>
          <w:sz w:val="24"/>
          <w:szCs w:val="24"/>
        </w:rPr>
        <w:t>Sol. Energy Mater. Sol. Cells</w:t>
      </w:r>
      <w:r w:rsidR="00DC2299">
        <w:rPr>
          <w:rFonts w:asciiTheme="majorBidi" w:hAnsiTheme="majorBidi" w:cstheme="majorBidi"/>
          <w:sz w:val="24"/>
          <w:szCs w:val="24"/>
        </w:rPr>
        <w:t xml:space="preserve"> 125 (2014), 184-189.</w:t>
      </w:r>
    </w:p>
    <w:p w14:paraId="3321BFF4" w14:textId="4ECACF7E" w:rsidR="0008564D" w:rsidRDefault="0008564D" w:rsidP="0008564D">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[11] </w:t>
      </w:r>
      <w:r w:rsidRPr="0008564D">
        <w:rPr>
          <w:rFonts w:asciiTheme="majorBidi" w:hAnsiTheme="majorBidi" w:cstheme="majorBidi"/>
          <w:sz w:val="24"/>
          <w:szCs w:val="24"/>
        </w:rPr>
        <w:t>J.M. Oparowski, R.D. Sisson, R.R. Biederman</w:t>
      </w:r>
      <w:r>
        <w:rPr>
          <w:rFonts w:asciiTheme="majorBidi" w:hAnsiTheme="majorBidi" w:cstheme="majorBidi"/>
          <w:sz w:val="24"/>
          <w:szCs w:val="24"/>
        </w:rPr>
        <w:t>. T</w:t>
      </w:r>
      <w:r w:rsidRPr="0008564D">
        <w:rPr>
          <w:rFonts w:asciiTheme="majorBidi" w:hAnsiTheme="majorBidi" w:cstheme="majorBidi"/>
          <w:sz w:val="24"/>
          <w:szCs w:val="24"/>
        </w:rPr>
        <w:t xml:space="preserve">he effects </w:t>
      </w:r>
      <w:r>
        <w:rPr>
          <w:rFonts w:asciiTheme="majorBidi" w:hAnsiTheme="majorBidi" w:cstheme="majorBidi"/>
          <w:sz w:val="24"/>
          <w:szCs w:val="24"/>
        </w:rPr>
        <w:t xml:space="preserve">of processing parameters on the </w:t>
      </w:r>
      <w:r w:rsidRPr="0008564D">
        <w:rPr>
          <w:rFonts w:asciiTheme="majorBidi" w:hAnsiTheme="majorBidi" w:cstheme="majorBidi"/>
          <w:sz w:val="24"/>
          <w:szCs w:val="24"/>
        </w:rPr>
        <w:t xml:space="preserve">microstructure and </w:t>
      </w:r>
      <w:r>
        <w:rPr>
          <w:rFonts w:asciiTheme="majorBidi" w:hAnsiTheme="majorBidi" w:cstheme="majorBidi"/>
          <w:sz w:val="24"/>
          <w:szCs w:val="24"/>
        </w:rPr>
        <w:t>properties of sputter-deposited TiW thin film diffusion barriers.</w:t>
      </w:r>
      <w:r w:rsidRPr="0008564D">
        <w:t xml:space="preserve"> </w:t>
      </w:r>
      <w:r>
        <w:rPr>
          <w:rFonts w:asciiTheme="majorBidi" w:hAnsiTheme="majorBidi" w:cstheme="majorBidi"/>
          <w:sz w:val="24"/>
          <w:szCs w:val="24"/>
        </w:rPr>
        <w:t>Thin Solid Films 153 (1987) 313-328.</w:t>
      </w:r>
    </w:p>
    <w:p w14:paraId="5586FC06" w14:textId="43446308" w:rsidR="0008564D" w:rsidRDefault="0008564D" w:rsidP="0008564D">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[12] </w:t>
      </w:r>
      <w:r w:rsidRPr="0008564D">
        <w:rPr>
          <w:rFonts w:asciiTheme="majorBidi" w:hAnsiTheme="majorBidi" w:cstheme="majorBidi"/>
          <w:sz w:val="24"/>
          <w:szCs w:val="24"/>
        </w:rPr>
        <w:t>R.S. Nowicki, J.M. Harris, M.A. Nicolet, I.V. Mitchell</w:t>
      </w:r>
      <w:r>
        <w:rPr>
          <w:rFonts w:asciiTheme="majorBidi" w:hAnsiTheme="majorBidi" w:cstheme="majorBidi"/>
          <w:sz w:val="24"/>
          <w:szCs w:val="24"/>
        </w:rPr>
        <w:t xml:space="preserve">. </w:t>
      </w:r>
      <w:r w:rsidRPr="0008564D">
        <w:rPr>
          <w:rFonts w:asciiTheme="majorBidi" w:hAnsiTheme="majorBidi" w:cstheme="majorBidi"/>
          <w:sz w:val="24"/>
          <w:szCs w:val="24"/>
        </w:rPr>
        <w:t xml:space="preserve">Studies of the </w:t>
      </w:r>
      <w:r>
        <w:rPr>
          <w:rFonts w:asciiTheme="majorBidi" w:hAnsiTheme="majorBidi" w:cstheme="majorBidi"/>
          <w:sz w:val="24"/>
          <w:szCs w:val="24"/>
        </w:rPr>
        <w:t>T</w:t>
      </w:r>
      <w:r w:rsidRPr="0008564D">
        <w:rPr>
          <w:rFonts w:asciiTheme="majorBidi" w:hAnsiTheme="majorBidi" w:cstheme="majorBidi"/>
          <w:sz w:val="24"/>
          <w:szCs w:val="24"/>
        </w:rPr>
        <w:t>i</w:t>
      </w:r>
      <w:r>
        <w:rPr>
          <w:rFonts w:asciiTheme="majorBidi" w:hAnsiTheme="majorBidi" w:cstheme="majorBidi"/>
          <w:sz w:val="24"/>
          <w:szCs w:val="24"/>
        </w:rPr>
        <w:t>-W/Au metallization on aluminium.</w:t>
      </w:r>
      <w:r w:rsidR="00DC2299">
        <w:rPr>
          <w:rFonts w:asciiTheme="majorBidi" w:hAnsiTheme="majorBidi" w:cstheme="majorBidi"/>
          <w:sz w:val="24"/>
          <w:szCs w:val="24"/>
        </w:rPr>
        <w:t xml:space="preserve"> Thin Solid Films 53 (1978) 195-205.</w:t>
      </w:r>
    </w:p>
    <w:p w14:paraId="319800E6" w14:textId="270ABDB0" w:rsidR="00DC2299" w:rsidRDefault="00DC2299" w:rsidP="00DC2299">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[13] </w:t>
      </w:r>
      <w:r w:rsidRPr="00DC2299">
        <w:rPr>
          <w:rFonts w:asciiTheme="majorBidi" w:hAnsiTheme="majorBidi" w:cstheme="majorBidi"/>
          <w:sz w:val="24"/>
          <w:szCs w:val="24"/>
        </w:rPr>
        <w:t>H. Ramarotafika, G. Lemperier</w:t>
      </w:r>
      <w:r>
        <w:rPr>
          <w:rFonts w:asciiTheme="majorBidi" w:hAnsiTheme="majorBidi" w:cstheme="majorBidi"/>
          <w:sz w:val="24"/>
          <w:szCs w:val="24"/>
        </w:rPr>
        <w:t xml:space="preserve">. </w:t>
      </w:r>
      <w:r w:rsidRPr="00DC2299">
        <w:rPr>
          <w:rFonts w:asciiTheme="majorBidi" w:hAnsiTheme="majorBidi" w:cstheme="majorBidi"/>
          <w:sz w:val="24"/>
          <w:szCs w:val="24"/>
        </w:rPr>
        <w:t>Influence of a d.c. substrate bias on the resist</w:t>
      </w:r>
      <w:r>
        <w:rPr>
          <w:rFonts w:asciiTheme="majorBidi" w:hAnsiTheme="majorBidi" w:cstheme="majorBidi"/>
          <w:sz w:val="24"/>
          <w:szCs w:val="24"/>
        </w:rPr>
        <w:t xml:space="preserve">ivity, composition, crystallite </w:t>
      </w:r>
      <w:r w:rsidRPr="00DC2299">
        <w:rPr>
          <w:rFonts w:asciiTheme="majorBidi" w:hAnsiTheme="majorBidi" w:cstheme="majorBidi"/>
          <w:sz w:val="24"/>
          <w:szCs w:val="24"/>
        </w:rPr>
        <w:t>size and microstrain of WTi and WTi-N films</w:t>
      </w:r>
      <w:r>
        <w:rPr>
          <w:rFonts w:asciiTheme="majorBidi" w:hAnsiTheme="majorBidi" w:cstheme="majorBidi"/>
          <w:sz w:val="24"/>
          <w:szCs w:val="24"/>
        </w:rPr>
        <w:t>. Thin Solid Films 266 (1995) 267-273.</w:t>
      </w:r>
    </w:p>
    <w:p w14:paraId="031F68C8" w14:textId="77777777" w:rsidR="009740C9" w:rsidRDefault="00DC2299" w:rsidP="009740C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 xml:space="preserve">[14] </w:t>
      </w:r>
      <w:r w:rsidRPr="00DC2299">
        <w:rPr>
          <w:rFonts w:asciiTheme="majorBidi" w:hAnsiTheme="majorBidi" w:cstheme="majorBidi"/>
          <w:sz w:val="24"/>
          <w:szCs w:val="24"/>
        </w:rPr>
        <w:t>X</w:t>
      </w:r>
      <w:r>
        <w:rPr>
          <w:rFonts w:asciiTheme="majorBidi" w:hAnsiTheme="majorBidi" w:cstheme="majorBidi"/>
          <w:sz w:val="24"/>
          <w:szCs w:val="24"/>
        </w:rPr>
        <w:t xml:space="preserve"> Yi</w:t>
      </w:r>
      <w:r w:rsidRPr="00DC2299">
        <w:rPr>
          <w:rFonts w:asciiTheme="majorBidi" w:hAnsiTheme="majorBidi" w:cstheme="majorBidi"/>
          <w:sz w:val="24"/>
          <w:szCs w:val="24"/>
        </w:rPr>
        <w:t>, K</w:t>
      </w:r>
      <w:r>
        <w:rPr>
          <w:rFonts w:asciiTheme="majorBidi" w:hAnsiTheme="majorBidi" w:cstheme="majorBidi"/>
          <w:sz w:val="24"/>
          <w:szCs w:val="24"/>
        </w:rPr>
        <w:t>. Arakawa</w:t>
      </w:r>
      <w:r w:rsidRPr="00DC2299">
        <w:rPr>
          <w:rFonts w:asciiTheme="majorBidi" w:hAnsiTheme="majorBidi" w:cstheme="majorBidi"/>
          <w:sz w:val="24"/>
          <w:szCs w:val="24"/>
        </w:rPr>
        <w:t>, D</w:t>
      </w:r>
      <w:r>
        <w:rPr>
          <w:rFonts w:asciiTheme="majorBidi" w:hAnsiTheme="majorBidi" w:cstheme="majorBidi"/>
          <w:sz w:val="24"/>
          <w:szCs w:val="24"/>
        </w:rPr>
        <w:t>.</w:t>
      </w:r>
      <w:r w:rsidRPr="00DC2299">
        <w:rPr>
          <w:rFonts w:asciiTheme="majorBidi" w:hAnsiTheme="majorBidi" w:cstheme="majorBidi"/>
          <w:sz w:val="24"/>
          <w:szCs w:val="24"/>
        </w:rPr>
        <w:t xml:space="preserve"> Nguyen-Manh, F</w:t>
      </w:r>
      <w:r>
        <w:rPr>
          <w:rFonts w:asciiTheme="majorBidi" w:hAnsiTheme="majorBidi" w:cstheme="majorBidi"/>
          <w:sz w:val="24"/>
          <w:szCs w:val="24"/>
        </w:rPr>
        <w:t>.</w:t>
      </w:r>
      <w:r w:rsidRPr="00DC2299">
        <w:rPr>
          <w:rFonts w:asciiTheme="majorBidi" w:hAnsiTheme="majorBidi" w:cstheme="majorBidi"/>
          <w:sz w:val="24"/>
          <w:szCs w:val="24"/>
        </w:rPr>
        <w:t xml:space="preserve"> Ferroni, P</w:t>
      </w:r>
      <w:r>
        <w:rPr>
          <w:rFonts w:asciiTheme="majorBidi" w:hAnsiTheme="majorBidi" w:cstheme="majorBidi"/>
          <w:sz w:val="24"/>
          <w:szCs w:val="24"/>
        </w:rPr>
        <w:t>.</w:t>
      </w:r>
      <w:r w:rsidRPr="00DC2299">
        <w:rPr>
          <w:rFonts w:asciiTheme="majorBidi" w:hAnsiTheme="majorBidi" w:cstheme="majorBidi"/>
          <w:sz w:val="24"/>
          <w:szCs w:val="24"/>
        </w:rPr>
        <w:t xml:space="preserve"> Liu,</w:t>
      </w:r>
      <w:r>
        <w:rPr>
          <w:rFonts w:asciiTheme="majorBidi" w:hAnsiTheme="majorBidi" w:cstheme="majorBidi"/>
          <w:sz w:val="24"/>
          <w:szCs w:val="24"/>
        </w:rPr>
        <w:t xml:space="preserve"> </w:t>
      </w:r>
      <w:r w:rsidRPr="00DC2299">
        <w:rPr>
          <w:rFonts w:asciiTheme="majorBidi" w:hAnsiTheme="majorBidi" w:cstheme="majorBidi"/>
          <w:sz w:val="24"/>
          <w:szCs w:val="24"/>
        </w:rPr>
        <w:t>W</w:t>
      </w:r>
      <w:r>
        <w:rPr>
          <w:rFonts w:asciiTheme="majorBidi" w:hAnsiTheme="majorBidi" w:cstheme="majorBidi"/>
          <w:sz w:val="24"/>
          <w:szCs w:val="24"/>
        </w:rPr>
        <w:t>.</w:t>
      </w:r>
      <w:r w:rsidRPr="00DC2299">
        <w:rPr>
          <w:rFonts w:asciiTheme="majorBidi" w:hAnsiTheme="majorBidi" w:cstheme="majorBidi"/>
          <w:sz w:val="24"/>
          <w:szCs w:val="24"/>
        </w:rPr>
        <w:t xml:space="preserve"> Han, F</w:t>
      </w:r>
      <w:r>
        <w:rPr>
          <w:rFonts w:asciiTheme="majorBidi" w:hAnsiTheme="majorBidi" w:cstheme="majorBidi"/>
          <w:sz w:val="24"/>
          <w:szCs w:val="24"/>
        </w:rPr>
        <w:t>.</w:t>
      </w:r>
      <w:r w:rsidRPr="00DC2299">
        <w:rPr>
          <w:rFonts w:asciiTheme="majorBidi" w:hAnsiTheme="majorBidi" w:cstheme="majorBidi"/>
          <w:sz w:val="24"/>
          <w:szCs w:val="24"/>
        </w:rPr>
        <w:t xml:space="preserve"> Wan, S</w:t>
      </w:r>
      <w:r>
        <w:rPr>
          <w:rFonts w:asciiTheme="majorBidi" w:hAnsiTheme="majorBidi" w:cstheme="majorBidi"/>
          <w:sz w:val="24"/>
          <w:szCs w:val="24"/>
        </w:rPr>
        <w:t>.</w:t>
      </w:r>
      <w:r w:rsidRPr="00DC2299">
        <w:rPr>
          <w:rFonts w:asciiTheme="majorBidi" w:hAnsiTheme="majorBidi" w:cstheme="majorBidi"/>
          <w:sz w:val="24"/>
          <w:szCs w:val="24"/>
        </w:rPr>
        <w:t xml:space="preserve"> G</w:t>
      </w:r>
      <w:r w:rsidR="009740C9">
        <w:rPr>
          <w:rFonts w:asciiTheme="majorBidi" w:hAnsiTheme="majorBidi" w:cstheme="majorBidi"/>
          <w:sz w:val="24"/>
          <w:szCs w:val="24"/>
        </w:rPr>
        <w:t>.</w:t>
      </w:r>
      <w:r w:rsidRPr="00DC2299">
        <w:rPr>
          <w:rFonts w:asciiTheme="majorBidi" w:hAnsiTheme="majorBidi" w:cstheme="majorBidi"/>
          <w:sz w:val="24"/>
          <w:szCs w:val="24"/>
        </w:rPr>
        <w:t xml:space="preserve"> Roberts</w:t>
      </w:r>
      <w:r w:rsidR="009740C9">
        <w:rPr>
          <w:rFonts w:asciiTheme="majorBidi" w:hAnsiTheme="majorBidi" w:cstheme="majorBidi"/>
          <w:sz w:val="24"/>
          <w:szCs w:val="24"/>
        </w:rPr>
        <w:t xml:space="preserve">. </w:t>
      </w:r>
      <w:r w:rsidR="009740C9" w:rsidRPr="009740C9">
        <w:rPr>
          <w:rFonts w:asciiTheme="majorBidi" w:hAnsiTheme="majorBidi" w:cstheme="majorBidi"/>
          <w:sz w:val="24"/>
          <w:szCs w:val="24"/>
        </w:rPr>
        <w:t>A study of helium bubble production in 10 keV He+ irradiated tungsten</w:t>
      </w:r>
      <w:r w:rsidR="009740C9">
        <w:rPr>
          <w:rFonts w:asciiTheme="majorBidi" w:hAnsiTheme="majorBidi" w:cstheme="majorBidi"/>
          <w:sz w:val="24"/>
          <w:szCs w:val="24"/>
        </w:rPr>
        <w:t xml:space="preserve">. </w:t>
      </w:r>
      <w:r w:rsidR="009740C9" w:rsidRPr="009740C9">
        <w:rPr>
          <w:rFonts w:asciiTheme="majorBidi" w:hAnsiTheme="majorBidi" w:cstheme="majorBidi"/>
          <w:sz w:val="24"/>
          <w:szCs w:val="24"/>
        </w:rPr>
        <w:t>Fusion Eng. Des.</w:t>
      </w:r>
      <w:r w:rsidR="009740C9">
        <w:rPr>
          <w:rFonts w:asciiTheme="majorBidi" w:hAnsiTheme="majorBidi" w:cstheme="majorBidi"/>
          <w:sz w:val="24"/>
          <w:szCs w:val="24"/>
        </w:rPr>
        <w:t xml:space="preserve"> 125 (2017) 454-457.</w:t>
      </w:r>
    </w:p>
    <w:p w14:paraId="621BC939" w14:textId="5346B438" w:rsidR="00DC2299" w:rsidRDefault="009740C9" w:rsidP="009740C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[15] </w:t>
      </w:r>
      <w:r w:rsidRPr="009740C9">
        <w:rPr>
          <w:rFonts w:asciiTheme="majorBidi" w:hAnsiTheme="majorBidi" w:cstheme="majorBidi"/>
          <w:sz w:val="24"/>
          <w:szCs w:val="24"/>
        </w:rPr>
        <w:t>M. Rieth</w:t>
      </w:r>
      <w:r>
        <w:rPr>
          <w:rFonts w:asciiTheme="majorBidi" w:hAnsiTheme="majorBidi" w:cstheme="majorBidi"/>
          <w:sz w:val="24"/>
          <w:szCs w:val="24"/>
        </w:rPr>
        <w:t xml:space="preserve"> et al. </w:t>
      </w:r>
      <w:r w:rsidRPr="009740C9">
        <w:rPr>
          <w:rFonts w:asciiTheme="majorBidi" w:hAnsiTheme="majorBidi" w:cstheme="majorBidi"/>
          <w:sz w:val="24"/>
          <w:szCs w:val="24"/>
        </w:rPr>
        <w:t>Recent progress in research on tungst</w:t>
      </w:r>
      <w:r>
        <w:rPr>
          <w:rFonts w:asciiTheme="majorBidi" w:hAnsiTheme="majorBidi" w:cstheme="majorBidi"/>
          <w:sz w:val="24"/>
          <w:szCs w:val="24"/>
        </w:rPr>
        <w:t xml:space="preserve">en materials for nuclear fusion applications </w:t>
      </w:r>
      <w:r w:rsidRPr="009740C9">
        <w:rPr>
          <w:rFonts w:asciiTheme="majorBidi" w:hAnsiTheme="majorBidi" w:cstheme="majorBidi"/>
          <w:sz w:val="24"/>
          <w:szCs w:val="24"/>
        </w:rPr>
        <w:t>in Europe</w:t>
      </w:r>
      <w:r>
        <w:rPr>
          <w:rFonts w:asciiTheme="majorBidi" w:hAnsiTheme="majorBidi" w:cstheme="majorBidi"/>
          <w:sz w:val="24"/>
          <w:szCs w:val="24"/>
        </w:rPr>
        <w:t xml:space="preserve">. </w:t>
      </w:r>
      <w:r w:rsidRPr="009740C9">
        <w:rPr>
          <w:rFonts w:asciiTheme="majorBidi" w:hAnsiTheme="majorBidi" w:cstheme="majorBidi"/>
          <w:sz w:val="24"/>
          <w:szCs w:val="24"/>
        </w:rPr>
        <w:t>J. Nucl. Mater.</w:t>
      </w:r>
      <w:r>
        <w:rPr>
          <w:rFonts w:asciiTheme="majorBidi" w:hAnsiTheme="majorBidi" w:cstheme="majorBidi"/>
          <w:sz w:val="24"/>
          <w:szCs w:val="24"/>
        </w:rPr>
        <w:t xml:space="preserve"> 432 (2013) 482-500.</w:t>
      </w:r>
      <w:r w:rsidRPr="009740C9">
        <w:rPr>
          <w:rFonts w:asciiTheme="majorBidi" w:hAnsiTheme="majorBidi" w:cstheme="majorBidi"/>
          <w:sz w:val="24"/>
          <w:szCs w:val="24"/>
        </w:rPr>
        <w:tab/>
      </w:r>
      <w:r w:rsidRPr="009740C9">
        <w:rPr>
          <w:rFonts w:asciiTheme="majorBidi" w:hAnsiTheme="majorBidi" w:cstheme="majorBidi"/>
          <w:sz w:val="24"/>
          <w:szCs w:val="24"/>
        </w:rPr>
        <w:cr/>
      </w:r>
      <w:r>
        <w:rPr>
          <w:rFonts w:asciiTheme="majorBidi" w:hAnsiTheme="majorBidi" w:cstheme="majorBidi"/>
          <w:sz w:val="24"/>
          <w:szCs w:val="24"/>
        </w:rPr>
        <w:t xml:space="preserve">[16] </w:t>
      </w:r>
      <w:r w:rsidR="00DC2299" w:rsidRPr="00DC2299">
        <w:rPr>
          <w:rFonts w:asciiTheme="majorBidi" w:hAnsiTheme="majorBidi" w:cstheme="majorBidi"/>
          <w:sz w:val="24"/>
          <w:szCs w:val="24"/>
        </w:rPr>
        <w:t>M. Klimenkova,</w:t>
      </w:r>
      <w:r w:rsidR="00DC2299">
        <w:rPr>
          <w:rFonts w:asciiTheme="majorBidi" w:hAnsiTheme="majorBidi" w:cstheme="majorBidi"/>
          <w:sz w:val="24"/>
          <w:szCs w:val="24"/>
        </w:rPr>
        <w:t xml:space="preserve"> U. Jäntsch, M. Rieth, H.C. Schneider, D.E.J. Armstrong, J. Gibson</w:t>
      </w:r>
      <w:r>
        <w:rPr>
          <w:rFonts w:asciiTheme="majorBidi" w:hAnsiTheme="majorBidi" w:cstheme="majorBidi"/>
          <w:sz w:val="24"/>
          <w:szCs w:val="24"/>
        </w:rPr>
        <w:t xml:space="preserve">, </w:t>
      </w:r>
      <w:r w:rsidR="00DC2299">
        <w:rPr>
          <w:rFonts w:asciiTheme="majorBidi" w:hAnsiTheme="majorBidi" w:cstheme="majorBidi"/>
          <w:sz w:val="24"/>
          <w:szCs w:val="24"/>
        </w:rPr>
        <w:t xml:space="preserve">S.G. Roberts. </w:t>
      </w:r>
      <w:r w:rsidR="00DC2299" w:rsidRPr="00DC2299">
        <w:rPr>
          <w:rFonts w:asciiTheme="majorBidi" w:hAnsiTheme="majorBidi" w:cstheme="majorBidi"/>
          <w:sz w:val="24"/>
          <w:szCs w:val="24"/>
        </w:rPr>
        <w:t>Effect of neutron irradiation on the microstructure of tungsten</w:t>
      </w:r>
      <w:r w:rsidR="00DC2299">
        <w:rPr>
          <w:rFonts w:asciiTheme="majorBidi" w:hAnsiTheme="majorBidi" w:cstheme="majorBidi"/>
          <w:sz w:val="24"/>
          <w:szCs w:val="24"/>
        </w:rPr>
        <w:t xml:space="preserve">. </w:t>
      </w:r>
      <w:r w:rsidR="00DC2299" w:rsidRPr="00DC2299">
        <w:rPr>
          <w:rFonts w:asciiTheme="majorBidi" w:hAnsiTheme="majorBidi" w:cstheme="majorBidi"/>
          <w:sz w:val="24"/>
          <w:szCs w:val="24"/>
        </w:rPr>
        <w:t>Nuclear Materials and Energy</w:t>
      </w:r>
      <w:r w:rsidR="00DC2299">
        <w:rPr>
          <w:rFonts w:asciiTheme="majorBidi" w:hAnsiTheme="majorBidi" w:cstheme="majorBidi"/>
          <w:sz w:val="24"/>
          <w:szCs w:val="24"/>
        </w:rPr>
        <w:t xml:space="preserve"> 9 (2016) 480-483.</w:t>
      </w:r>
    </w:p>
    <w:p w14:paraId="2A492FDB" w14:textId="05817067" w:rsidR="00683935" w:rsidRDefault="00683935" w:rsidP="00683935">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[17] J. Ast</w:t>
      </w:r>
      <w:r w:rsidRPr="00683935">
        <w:rPr>
          <w:rFonts w:asciiTheme="majorBidi" w:hAnsiTheme="majorBidi" w:cstheme="majorBidi"/>
          <w:sz w:val="24"/>
          <w:szCs w:val="24"/>
        </w:rPr>
        <w:t>, M</w:t>
      </w:r>
      <w:r>
        <w:rPr>
          <w:rFonts w:asciiTheme="majorBidi" w:hAnsiTheme="majorBidi" w:cstheme="majorBidi"/>
          <w:sz w:val="24"/>
          <w:szCs w:val="24"/>
        </w:rPr>
        <w:t>.</w:t>
      </w:r>
      <w:r w:rsidRPr="00683935">
        <w:rPr>
          <w:rFonts w:asciiTheme="majorBidi" w:hAnsiTheme="majorBidi" w:cstheme="majorBidi"/>
          <w:sz w:val="24"/>
          <w:szCs w:val="24"/>
        </w:rPr>
        <w:t xml:space="preserve"> Goken</w:t>
      </w:r>
      <w:r>
        <w:rPr>
          <w:rFonts w:asciiTheme="majorBidi" w:hAnsiTheme="majorBidi" w:cstheme="majorBidi"/>
          <w:sz w:val="24"/>
          <w:szCs w:val="24"/>
        </w:rPr>
        <w:t>,</w:t>
      </w:r>
      <w:r w:rsidRPr="00683935">
        <w:rPr>
          <w:rFonts w:asciiTheme="majorBidi" w:hAnsiTheme="majorBidi" w:cstheme="majorBidi"/>
          <w:sz w:val="24"/>
          <w:szCs w:val="24"/>
        </w:rPr>
        <w:t xml:space="preserve"> K</w:t>
      </w:r>
      <w:r>
        <w:rPr>
          <w:rFonts w:asciiTheme="majorBidi" w:hAnsiTheme="majorBidi" w:cstheme="majorBidi"/>
          <w:sz w:val="24"/>
          <w:szCs w:val="24"/>
        </w:rPr>
        <w:t>.</w:t>
      </w:r>
      <w:r w:rsidRPr="00683935">
        <w:rPr>
          <w:rFonts w:asciiTheme="majorBidi" w:hAnsiTheme="majorBidi" w:cstheme="majorBidi"/>
          <w:sz w:val="24"/>
          <w:szCs w:val="24"/>
        </w:rPr>
        <w:t xml:space="preserve"> Durst</w:t>
      </w:r>
      <w:r>
        <w:rPr>
          <w:rFonts w:asciiTheme="majorBidi" w:hAnsiTheme="majorBidi" w:cstheme="majorBidi"/>
          <w:sz w:val="24"/>
          <w:szCs w:val="24"/>
        </w:rPr>
        <w:t xml:space="preserve">, </w:t>
      </w:r>
      <w:r w:rsidRPr="00683935">
        <w:rPr>
          <w:rFonts w:asciiTheme="majorBidi" w:hAnsiTheme="majorBidi" w:cstheme="majorBidi"/>
          <w:sz w:val="24"/>
          <w:szCs w:val="24"/>
        </w:rPr>
        <w:t>Size-dependent fracture toughness of tungsten</w:t>
      </w:r>
      <w:r>
        <w:rPr>
          <w:rFonts w:asciiTheme="majorBidi" w:hAnsiTheme="majorBidi" w:cstheme="majorBidi"/>
          <w:sz w:val="24"/>
          <w:szCs w:val="24"/>
        </w:rPr>
        <w:t>. Acta Mater. 138 (2017) 198-211.</w:t>
      </w:r>
    </w:p>
    <w:p w14:paraId="3FE72C5F" w14:textId="7DC64B60" w:rsidR="00683935" w:rsidRDefault="009740C9" w:rsidP="00683935">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[1</w:t>
      </w:r>
      <w:r w:rsidR="00683935">
        <w:rPr>
          <w:rFonts w:asciiTheme="majorBidi" w:hAnsiTheme="majorBidi" w:cstheme="majorBidi"/>
          <w:sz w:val="24"/>
          <w:szCs w:val="24"/>
        </w:rPr>
        <w:t>8</w:t>
      </w:r>
      <w:r>
        <w:rPr>
          <w:rFonts w:asciiTheme="majorBidi" w:hAnsiTheme="majorBidi" w:cstheme="majorBidi"/>
          <w:sz w:val="24"/>
          <w:szCs w:val="24"/>
        </w:rPr>
        <w:t xml:space="preserve">] </w:t>
      </w:r>
      <w:r w:rsidRPr="009740C9">
        <w:rPr>
          <w:rFonts w:asciiTheme="majorBidi" w:hAnsiTheme="majorBidi" w:cstheme="majorBidi"/>
          <w:sz w:val="24"/>
          <w:szCs w:val="24"/>
        </w:rPr>
        <w:t>S</w:t>
      </w:r>
      <w:r>
        <w:rPr>
          <w:rFonts w:asciiTheme="majorBidi" w:hAnsiTheme="majorBidi" w:cstheme="majorBidi"/>
          <w:sz w:val="24"/>
          <w:szCs w:val="24"/>
        </w:rPr>
        <w:t>.</w:t>
      </w:r>
      <w:r w:rsidRPr="009740C9">
        <w:rPr>
          <w:rFonts w:asciiTheme="majorBidi" w:hAnsiTheme="majorBidi" w:cstheme="majorBidi"/>
          <w:sz w:val="24"/>
          <w:szCs w:val="24"/>
        </w:rPr>
        <w:t xml:space="preserve"> Antusch, D</w:t>
      </w:r>
      <w:r>
        <w:rPr>
          <w:rFonts w:asciiTheme="majorBidi" w:hAnsiTheme="majorBidi" w:cstheme="majorBidi"/>
          <w:sz w:val="24"/>
          <w:szCs w:val="24"/>
        </w:rPr>
        <w:t xml:space="preserve">.E.J. Armstrong, </w:t>
      </w:r>
      <w:r w:rsidRPr="009740C9">
        <w:rPr>
          <w:rFonts w:asciiTheme="majorBidi" w:hAnsiTheme="majorBidi" w:cstheme="majorBidi"/>
          <w:sz w:val="24"/>
          <w:szCs w:val="24"/>
        </w:rPr>
        <w:t>T. B</w:t>
      </w:r>
      <w:r>
        <w:rPr>
          <w:rFonts w:asciiTheme="majorBidi" w:hAnsiTheme="majorBidi" w:cstheme="majorBidi"/>
          <w:sz w:val="24"/>
          <w:szCs w:val="24"/>
        </w:rPr>
        <w:t>.</w:t>
      </w:r>
      <w:r w:rsidRPr="009740C9">
        <w:rPr>
          <w:rFonts w:asciiTheme="majorBidi" w:hAnsiTheme="majorBidi" w:cstheme="majorBidi"/>
          <w:sz w:val="24"/>
          <w:szCs w:val="24"/>
        </w:rPr>
        <w:t xml:space="preserve"> Britton, L</w:t>
      </w:r>
      <w:r>
        <w:rPr>
          <w:rFonts w:asciiTheme="majorBidi" w:hAnsiTheme="majorBidi" w:cstheme="majorBidi"/>
          <w:sz w:val="24"/>
          <w:szCs w:val="24"/>
        </w:rPr>
        <w:t>. Commin</w:t>
      </w:r>
      <w:r w:rsidRPr="009740C9">
        <w:rPr>
          <w:rFonts w:asciiTheme="majorBidi" w:hAnsiTheme="majorBidi" w:cstheme="majorBidi"/>
          <w:sz w:val="24"/>
          <w:szCs w:val="24"/>
        </w:rPr>
        <w:t>,</w:t>
      </w:r>
      <w:r>
        <w:rPr>
          <w:rFonts w:asciiTheme="majorBidi" w:hAnsiTheme="majorBidi" w:cstheme="majorBidi"/>
          <w:sz w:val="24"/>
          <w:szCs w:val="24"/>
        </w:rPr>
        <w:t xml:space="preserve"> </w:t>
      </w:r>
      <w:r w:rsidRPr="009740C9">
        <w:rPr>
          <w:rFonts w:asciiTheme="majorBidi" w:hAnsiTheme="majorBidi" w:cstheme="majorBidi"/>
          <w:sz w:val="24"/>
          <w:szCs w:val="24"/>
        </w:rPr>
        <w:t>J</w:t>
      </w:r>
      <w:r>
        <w:rPr>
          <w:rFonts w:asciiTheme="majorBidi" w:hAnsiTheme="majorBidi" w:cstheme="majorBidi"/>
          <w:sz w:val="24"/>
          <w:szCs w:val="24"/>
        </w:rPr>
        <w:t>.</w:t>
      </w:r>
      <w:r w:rsidRPr="009740C9">
        <w:rPr>
          <w:rFonts w:asciiTheme="majorBidi" w:hAnsiTheme="majorBidi" w:cstheme="majorBidi"/>
          <w:sz w:val="24"/>
          <w:szCs w:val="24"/>
        </w:rPr>
        <w:t xml:space="preserve"> S.K.-L. Gibson, H</w:t>
      </w:r>
      <w:r>
        <w:rPr>
          <w:rFonts w:asciiTheme="majorBidi" w:hAnsiTheme="majorBidi" w:cstheme="majorBidi"/>
          <w:sz w:val="24"/>
          <w:szCs w:val="24"/>
        </w:rPr>
        <w:t>. Greuner</w:t>
      </w:r>
      <w:r w:rsidRPr="009740C9">
        <w:rPr>
          <w:rFonts w:asciiTheme="majorBidi" w:hAnsiTheme="majorBidi" w:cstheme="majorBidi"/>
          <w:sz w:val="24"/>
          <w:szCs w:val="24"/>
        </w:rPr>
        <w:t>, J</w:t>
      </w:r>
      <w:r w:rsidR="00683935">
        <w:rPr>
          <w:rFonts w:asciiTheme="majorBidi" w:hAnsiTheme="majorBidi" w:cstheme="majorBidi"/>
          <w:sz w:val="24"/>
          <w:szCs w:val="24"/>
        </w:rPr>
        <w:t xml:space="preserve"> Hoffmann, Wolfram Knabl</w:t>
      </w:r>
      <w:r w:rsidRPr="009740C9">
        <w:rPr>
          <w:rFonts w:asciiTheme="majorBidi" w:hAnsiTheme="majorBidi" w:cstheme="majorBidi"/>
          <w:sz w:val="24"/>
          <w:szCs w:val="24"/>
        </w:rPr>
        <w:t>, G</w:t>
      </w:r>
      <w:r w:rsidR="00683935">
        <w:rPr>
          <w:rFonts w:asciiTheme="majorBidi" w:hAnsiTheme="majorBidi" w:cstheme="majorBidi"/>
          <w:sz w:val="24"/>
          <w:szCs w:val="24"/>
        </w:rPr>
        <w:t>. Pintsuk</w:t>
      </w:r>
      <w:r w:rsidRPr="009740C9">
        <w:rPr>
          <w:rFonts w:asciiTheme="majorBidi" w:hAnsiTheme="majorBidi" w:cstheme="majorBidi"/>
          <w:sz w:val="24"/>
          <w:szCs w:val="24"/>
        </w:rPr>
        <w:t>,</w:t>
      </w:r>
      <w:r w:rsidR="00683935">
        <w:rPr>
          <w:rFonts w:asciiTheme="majorBidi" w:hAnsiTheme="majorBidi" w:cstheme="majorBidi"/>
          <w:sz w:val="24"/>
          <w:szCs w:val="24"/>
        </w:rPr>
        <w:t xml:space="preserve"> </w:t>
      </w:r>
      <w:r w:rsidRPr="009740C9">
        <w:rPr>
          <w:rFonts w:asciiTheme="majorBidi" w:hAnsiTheme="majorBidi" w:cstheme="majorBidi"/>
          <w:sz w:val="24"/>
          <w:szCs w:val="24"/>
        </w:rPr>
        <w:t>M</w:t>
      </w:r>
      <w:r w:rsidR="00683935">
        <w:rPr>
          <w:rFonts w:asciiTheme="majorBidi" w:hAnsiTheme="majorBidi" w:cstheme="majorBidi"/>
          <w:sz w:val="24"/>
          <w:szCs w:val="24"/>
        </w:rPr>
        <w:t>. Rieth</w:t>
      </w:r>
      <w:r w:rsidRPr="009740C9">
        <w:rPr>
          <w:rFonts w:asciiTheme="majorBidi" w:hAnsiTheme="majorBidi" w:cstheme="majorBidi"/>
          <w:sz w:val="24"/>
          <w:szCs w:val="24"/>
        </w:rPr>
        <w:t>, S</w:t>
      </w:r>
      <w:r w:rsidR="00683935">
        <w:rPr>
          <w:rFonts w:asciiTheme="majorBidi" w:hAnsiTheme="majorBidi" w:cstheme="majorBidi"/>
          <w:sz w:val="24"/>
          <w:szCs w:val="24"/>
        </w:rPr>
        <w:t>. G. Roberts</w:t>
      </w:r>
      <w:r w:rsidRPr="009740C9">
        <w:rPr>
          <w:rFonts w:asciiTheme="majorBidi" w:hAnsiTheme="majorBidi" w:cstheme="majorBidi"/>
          <w:sz w:val="24"/>
          <w:szCs w:val="24"/>
        </w:rPr>
        <w:t>, T</w:t>
      </w:r>
      <w:r w:rsidR="00683935">
        <w:rPr>
          <w:rFonts w:asciiTheme="majorBidi" w:hAnsiTheme="majorBidi" w:cstheme="majorBidi"/>
          <w:sz w:val="24"/>
          <w:szCs w:val="24"/>
        </w:rPr>
        <w:t>.</w:t>
      </w:r>
      <w:r w:rsidRPr="009740C9">
        <w:rPr>
          <w:rFonts w:asciiTheme="majorBidi" w:hAnsiTheme="majorBidi" w:cstheme="majorBidi"/>
          <w:sz w:val="24"/>
          <w:szCs w:val="24"/>
        </w:rPr>
        <w:t xml:space="preserve"> Weingaertner</w:t>
      </w:r>
      <w:r w:rsidR="00683935">
        <w:rPr>
          <w:rFonts w:asciiTheme="majorBidi" w:hAnsiTheme="majorBidi" w:cstheme="majorBidi"/>
          <w:sz w:val="24"/>
          <w:szCs w:val="24"/>
        </w:rPr>
        <w:t>.</w:t>
      </w:r>
      <w:r w:rsidR="00683935" w:rsidRPr="00683935">
        <w:t xml:space="preserve"> </w:t>
      </w:r>
      <w:r w:rsidR="00683935" w:rsidRPr="00683935">
        <w:rPr>
          <w:rFonts w:asciiTheme="majorBidi" w:hAnsiTheme="majorBidi" w:cstheme="majorBidi"/>
          <w:sz w:val="24"/>
          <w:szCs w:val="24"/>
        </w:rPr>
        <w:t>Mechanical and microstructural investigatio</w:t>
      </w:r>
      <w:r w:rsidR="00683935">
        <w:rPr>
          <w:rFonts w:asciiTheme="majorBidi" w:hAnsiTheme="majorBidi" w:cstheme="majorBidi"/>
          <w:sz w:val="24"/>
          <w:szCs w:val="24"/>
        </w:rPr>
        <w:t xml:space="preserve">ns of tungsten and doped </w:t>
      </w:r>
      <w:r w:rsidR="00683935" w:rsidRPr="00683935">
        <w:rPr>
          <w:rFonts w:asciiTheme="majorBidi" w:hAnsiTheme="majorBidi" w:cstheme="majorBidi"/>
          <w:sz w:val="24"/>
          <w:szCs w:val="24"/>
        </w:rPr>
        <w:t xml:space="preserve">tungsten materials produced via powder injection </w:t>
      </w:r>
      <w:r w:rsidR="00F25A89" w:rsidRPr="00683935">
        <w:rPr>
          <w:rFonts w:asciiTheme="majorBidi" w:hAnsiTheme="majorBidi" w:cstheme="majorBidi"/>
          <w:sz w:val="24"/>
          <w:szCs w:val="24"/>
        </w:rPr>
        <w:t>moulding</w:t>
      </w:r>
      <w:r w:rsidR="00683935">
        <w:rPr>
          <w:rFonts w:asciiTheme="majorBidi" w:hAnsiTheme="majorBidi" w:cstheme="majorBidi"/>
          <w:sz w:val="24"/>
          <w:szCs w:val="24"/>
        </w:rPr>
        <w:t xml:space="preserve">. </w:t>
      </w:r>
      <w:r w:rsidR="00683935" w:rsidRPr="00683935">
        <w:rPr>
          <w:rFonts w:asciiTheme="majorBidi" w:hAnsiTheme="majorBidi" w:cstheme="majorBidi"/>
          <w:sz w:val="24"/>
          <w:szCs w:val="24"/>
        </w:rPr>
        <w:t>Nuclear Materials and Energy</w:t>
      </w:r>
      <w:r w:rsidR="00683935">
        <w:rPr>
          <w:rFonts w:asciiTheme="majorBidi" w:hAnsiTheme="majorBidi" w:cstheme="majorBidi"/>
          <w:sz w:val="24"/>
          <w:szCs w:val="24"/>
        </w:rPr>
        <w:t xml:space="preserve"> 3-4 (2015) 22-31.</w:t>
      </w:r>
    </w:p>
    <w:p w14:paraId="7FD2932D" w14:textId="3ACB9B4A" w:rsidR="00586D74" w:rsidRDefault="00586D74" w:rsidP="00683935">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[19] T. Chookajorn, C. A. Schuh. Nanoscale segregation behaviour and high-temperature stability of nanocrystalline W-20at.%Ti. Acta Mater. 73 (2014) 128-138.</w:t>
      </w:r>
    </w:p>
    <w:p w14:paraId="7AFD1398" w14:textId="4BA23D71" w:rsidR="00586D74" w:rsidRDefault="009842F3" w:rsidP="009842F3">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[20] M. A. van Huis, N. P. Young, G. Pandraud, </w:t>
      </w:r>
      <w:r w:rsidRPr="009842F3">
        <w:rPr>
          <w:rFonts w:asciiTheme="majorBidi" w:hAnsiTheme="majorBidi" w:cstheme="majorBidi"/>
          <w:sz w:val="24"/>
          <w:szCs w:val="24"/>
        </w:rPr>
        <w:t>J. F</w:t>
      </w:r>
      <w:r>
        <w:rPr>
          <w:rFonts w:asciiTheme="majorBidi" w:hAnsiTheme="majorBidi" w:cstheme="majorBidi"/>
          <w:sz w:val="24"/>
          <w:szCs w:val="24"/>
        </w:rPr>
        <w:t xml:space="preserve">. Creemer, </w:t>
      </w:r>
      <w:r w:rsidRPr="009842F3">
        <w:rPr>
          <w:rFonts w:asciiTheme="majorBidi" w:hAnsiTheme="majorBidi" w:cstheme="majorBidi"/>
          <w:sz w:val="24"/>
          <w:szCs w:val="24"/>
        </w:rPr>
        <w:t>D</w:t>
      </w:r>
      <w:r>
        <w:rPr>
          <w:rFonts w:asciiTheme="majorBidi" w:hAnsiTheme="majorBidi" w:cstheme="majorBidi"/>
          <w:sz w:val="24"/>
          <w:szCs w:val="24"/>
        </w:rPr>
        <w:t xml:space="preserve">. Vanmaekelbergh, </w:t>
      </w:r>
      <w:r w:rsidRPr="009842F3">
        <w:rPr>
          <w:rFonts w:asciiTheme="majorBidi" w:hAnsiTheme="majorBidi" w:cstheme="majorBidi"/>
          <w:sz w:val="24"/>
          <w:szCs w:val="24"/>
        </w:rPr>
        <w:t>A</w:t>
      </w:r>
      <w:r>
        <w:rPr>
          <w:rFonts w:asciiTheme="majorBidi" w:hAnsiTheme="majorBidi" w:cstheme="majorBidi"/>
          <w:sz w:val="24"/>
          <w:szCs w:val="24"/>
        </w:rPr>
        <w:t>. I. Kirkland, H.</w:t>
      </w:r>
      <w:r w:rsidRPr="009842F3">
        <w:rPr>
          <w:rFonts w:asciiTheme="majorBidi" w:hAnsiTheme="majorBidi" w:cstheme="majorBidi"/>
          <w:sz w:val="24"/>
          <w:szCs w:val="24"/>
        </w:rPr>
        <w:t xml:space="preserve"> W. Zandbergen</w:t>
      </w:r>
      <w:r>
        <w:rPr>
          <w:rFonts w:asciiTheme="majorBidi" w:hAnsiTheme="majorBidi" w:cstheme="majorBidi"/>
          <w:sz w:val="24"/>
          <w:szCs w:val="24"/>
        </w:rPr>
        <w:t xml:space="preserve">. </w:t>
      </w:r>
      <w:r w:rsidRPr="009842F3">
        <w:rPr>
          <w:rFonts w:asciiTheme="majorBidi" w:hAnsiTheme="majorBidi" w:cstheme="majorBidi"/>
          <w:sz w:val="24"/>
          <w:szCs w:val="24"/>
        </w:rPr>
        <w:t>Atomic Imaging of Phase Transitions and Morphology Transformations in Nanocrystals</w:t>
      </w:r>
      <w:r>
        <w:rPr>
          <w:rFonts w:asciiTheme="majorBidi" w:hAnsiTheme="majorBidi" w:cstheme="majorBidi"/>
          <w:sz w:val="24"/>
          <w:szCs w:val="24"/>
        </w:rPr>
        <w:t xml:space="preserve">. </w:t>
      </w:r>
      <w:r w:rsidRPr="009842F3">
        <w:rPr>
          <w:rFonts w:asciiTheme="majorBidi" w:hAnsiTheme="majorBidi" w:cstheme="majorBidi"/>
          <w:sz w:val="24"/>
          <w:szCs w:val="24"/>
        </w:rPr>
        <w:t>Adv. Mater.</w:t>
      </w:r>
      <w:r>
        <w:rPr>
          <w:rFonts w:asciiTheme="majorBidi" w:hAnsiTheme="majorBidi" w:cstheme="majorBidi"/>
          <w:sz w:val="24"/>
          <w:szCs w:val="24"/>
        </w:rPr>
        <w:t xml:space="preserve"> 21, 48 (2009), 4992-4995.</w:t>
      </w:r>
    </w:p>
    <w:p w14:paraId="2A1C01C7" w14:textId="31924380" w:rsidR="007E44EC" w:rsidRDefault="007E44EC" w:rsidP="009842F3">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[21] A. Hiraki. Titanium-Tungsten Target Material and Manufacturing Method Thereof, United States Patent: 5298338, 1994.</w:t>
      </w:r>
    </w:p>
    <w:p w14:paraId="18AD81AB" w14:textId="76632729" w:rsidR="0007226B" w:rsidRDefault="001357FC" w:rsidP="001357FC">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[22] </w:t>
      </w:r>
      <w:r w:rsidR="0007226B">
        <w:rPr>
          <w:rFonts w:asciiTheme="majorBidi" w:hAnsiTheme="majorBidi" w:cstheme="majorBidi"/>
          <w:sz w:val="24"/>
          <w:szCs w:val="24"/>
        </w:rPr>
        <w:t>J. L. Murray, Bull. Allo</w:t>
      </w:r>
      <w:r w:rsidR="00A30419">
        <w:rPr>
          <w:rFonts w:asciiTheme="majorBidi" w:hAnsiTheme="majorBidi" w:cstheme="majorBidi"/>
          <w:sz w:val="24"/>
          <w:szCs w:val="24"/>
        </w:rPr>
        <w:t>y P</w:t>
      </w:r>
      <w:r w:rsidR="0007226B">
        <w:rPr>
          <w:rFonts w:asciiTheme="majorBidi" w:hAnsiTheme="majorBidi" w:cstheme="majorBidi"/>
          <w:sz w:val="24"/>
          <w:szCs w:val="24"/>
        </w:rPr>
        <w:t>hase Diagrams 2, 192 (1981).</w:t>
      </w:r>
    </w:p>
    <w:p w14:paraId="718E027E" w14:textId="77777777" w:rsidR="00A30419" w:rsidRPr="00A30419" w:rsidRDefault="00A30419" w:rsidP="00A3041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[23] H. Jiao</w:t>
      </w:r>
      <w:r w:rsidRPr="00A30419">
        <w:rPr>
          <w:rFonts w:asciiTheme="majorBidi" w:hAnsiTheme="majorBidi" w:cstheme="majorBidi"/>
          <w:sz w:val="24"/>
          <w:szCs w:val="24"/>
        </w:rPr>
        <w:t>, Q. X. Wang</w:t>
      </w:r>
      <w:r>
        <w:rPr>
          <w:rFonts w:asciiTheme="majorBidi" w:hAnsiTheme="majorBidi" w:cstheme="majorBidi"/>
          <w:sz w:val="24"/>
          <w:szCs w:val="24"/>
        </w:rPr>
        <w:t>,</w:t>
      </w:r>
      <w:r w:rsidRPr="00A30419">
        <w:rPr>
          <w:rFonts w:asciiTheme="majorBidi" w:hAnsiTheme="majorBidi" w:cstheme="majorBidi"/>
          <w:sz w:val="24"/>
          <w:szCs w:val="24"/>
        </w:rPr>
        <w:t xml:space="preserve"> Z. K. Fan</w:t>
      </w:r>
      <w:r>
        <w:rPr>
          <w:rFonts w:asciiTheme="majorBidi" w:hAnsiTheme="majorBidi" w:cstheme="majorBidi"/>
          <w:sz w:val="24"/>
          <w:szCs w:val="24"/>
        </w:rPr>
        <w:t xml:space="preserve">. </w:t>
      </w:r>
      <w:r w:rsidRPr="00A30419">
        <w:rPr>
          <w:rFonts w:asciiTheme="majorBidi" w:hAnsiTheme="majorBidi" w:cstheme="majorBidi"/>
          <w:sz w:val="24"/>
          <w:szCs w:val="24"/>
        </w:rPr>
        <w:t>A Study on the Nanostructured W–Ti Thin Films</w:t>
      </w:r>
    </w:p>
    <w:p w14:paraId="54E24262" w14:textId="14267870" w:rsidR="00A30419" w:rsidRDefault="00A30419" w:rsidP="00A30419">
      <w:pPr>
        <w:spacing w:line="480" w:lineRule="auto"/>
        <w:contextualSpacing/>
        <w:jc w:val="both"/>
        <w:rPr>
          <w:rFonts w:asciiTheme="majorBidi" w:hAnsiTheme="majorBidi" w:cstheme="majorBidi"/>
          <w:sz w:val="24"/>
          <w:szCs w:val="24"/>
        </w:rPr>
      </w:pPr>
      <w:r w:rsidRPr="00A30419">
        <w:rPr>
          <w:rFonts w:asciiTheme="majorBidi" w:hAnsiTheme="majorBidi" w:cstheme="majorBidi"/>
          <w:sz w:val="24"/>
          <w:szCs w:val="24"/>
        </w:rPr>
        <w:t>Deposited on Si</w:t>
      </w:r>
      <w:r>
        <w:rPr>
          <w:rFonts w:asciiTheme="majorBidi" w:hAnsiTheme="majorBidi" w:cstheme="majorBidi"/>
          <w:sz w:val="24"/>
          <w:szCs w:val="24"/>
        </w:rPr>
        <w:t xml:space="preserve">. </w:t>
      </w:r>
      <w:r w:rsidRPr="00A30419">
        <w:rPr>
          <w:rFonts w:asciiTheme="majorBidi" w:hAnsiTheme="majorBidi" w:cstheme="majorBidi"/>
          <w:sz w:val="24"/>
          <w:szCs w:val="24"/>
        </w:rPr>
        <w:t>Synthesis and Reactivity in Inorganic, Metal-Organic, and Nano-Metal Chemistry</w:t>
      </w:r>
      <w:r>
        <w:rPr>
          <w:rFonts w:asciiTheme="majorBidi" w:hAnsiTheme="majorBidi" w:cstheme="majorBidi"/>
          <w:sz w:val="24"/>
          <w:szCs w:val="24"/>
        </w:rPr>
        <w:t xml:space="preserve">, </w:t>
      </w:r>
      <w:r w:rsidRPr="00A30419">
        <w:rPr>
          <w:rFonts w:asciiTheme="majorBidi" w:hAnsiTheme="majorBidi" w:cstheme="majorBidi"/>
          <w:sz w:val="24"/>
          <w:szCs w:val="24"/>
        </w:rPr>
        <w:t>42:671–677, 2012</w:t>
      </w:r>
      <w:r>
        <w:rPr>
          <w:rFonts w:asciiTheme="majorBidi" w:hAnsiTheme="majorBidi" w:cstheme="majorBidi"/>
          <w:sz w:val="24"/>
          <w:szCs w:val="24"/>
        </w:rPr>
        <w:t>.</w:t>
      </w:r>
    </w:p>
    <w:p w14:paraId="22E72134" w14:textId="6BC33FBB" w:rsidR="00A30419" w:rsidRDefault="00A30419" w:rsidP="00A3041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[24] D.Y. Jiang, C.Y. Ouyang, S.Q. Liu. Mechanical properties of W-Ti alloys from first-principles calculations. F</w:t>
      </w:r>
      <w:r w:rsidRPr="00A30419">
        <w:rPr>
          <w:rFonts w:asciiTheme="majorBidi" w:hAnsiTheme="majorBidi" w:cstheme="majorBidi"/>
          <w:sz w:val="24"/>
          <w:szCs w:val="24"/>
        </w:rPr>
        <w:t xml:space="preserve">usion </w:t>
      </w:r>
      <w:r>
        <w:rPr>
          <w:rFonts w:asciiTheme="majorBidi" w:hAnsiTheme="majorBidi" w:cstheme="majorBidi"/>
          <w:sz w:val="24"/>
          <w:szCs w:val="24"/>
        </w:rPr>
        <w:t>E</w:t>
      </w:r>
      <w:r w:rsidRPr="00A30419">
        <w:rPr>
          <w:rFonts w:asciiTheme="majorBidi" w:hAnsiTheme="majorBidi" w:cstheme="majorBidi"/>
          <w:sz w:val="24"/>
          <w:szCs w:val="24"/>
        </w:rPr>
        <w:t xml:space="preserve">nergy and </w:t>
      </w:r>
      <w:r>
        <w:rPr>
          <w:rFonts w:asciiTheme="majorBidi" w:hAnsiTheme="majorBidi" w:cstheme="majorBidi"/>
          <w:sz w:val="24"/>
          <w:szCs w:val="24"/>
        </w:rPr>
        <w:t>D</w:t>
      </w:r>
      <w:r w:rsidRPr="00A30419">
        <w:rPr>
          <w:rFonts w:asciiTheme="majorBidi" w:hAnsiTheme="majorBidi" w:cstheme="majorBidi"/>
          <w:sz w:val="24"/>
          <w:szCs w:val="24"/>
        </w:rPr>
        <w:t>esign</w:t>
      </w:r>
      <w:r>
        <w:rPr>
          <w:rFonts w:asciiTheme="majorBidi" w:hAnsiTheme="majorBidi" w:cstheme="majorBidi"/>
          <w:sz w:val="24"/>
          <w:szCs w:val="24"/>
        </w:rPr>
        <w:t xml:space="preserve"> 106 (2016) 34-39.</w:t>
      </w:r>
    </w:p>
    <w:p w14:paraId="3C70D701" w14:textId="589CE6A8" w:rsidR="00A30419" w:rsidRDefault="00A30419" w:rsidP="00A3041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[25] K. Thomas, A.A. Taylor, R. Raghavana, V. Chawla, R. Spolenak</w:t>
      </w:r>
      <w:r w:rsidRPr="00A30419">
        <w:rPr>
          <w:rFonts w:asciiTheme="majorBidi" w:hAnsiTheme="majorBidi" w:cstheme="majorBidi"/>
          <w:sz w:val="24"/>
          <w:szCs w:val="24"/>
        </w:rPr>
        <w:t>, J. Michler</w:t>
      </w:r>
      <w:r>
        <w:rPr>
          <w:rFonts w:asciiTheme="majorBidi" w:hAnsiTheme="majorBidi" w:cstheme="majorBidi"/>
          <w:sz w:val="24"/>
          <w:szCs w:val="24"/>
        </w:rPr>
        <w:t xml:space="preserve">. </w:t>
      </w:r>
      <w:r w:rsidRPr="00A30419">
        <w:rPr>
          <w:rFonts w:asciiTheme="majorBidi" w:hAnsiTheme="majorBidi" w:cstheme="majorBidi"/>
          <w:sz w:val="24"/>
          <w:szCs w:val="24"/>
        </w:rPr>
        <w:t>Microstructure and mechanical properti</w:t>
      </w:r>
      <w:r>
        <w:rPr>
          <w:rFonts w:asciiTheme="majorBidi" w:hAnsiTheme="majorBidi" w:cstheme="majorBidi"/>
          <w:sz w:val="24"/>
          <w:szCs w:val="24"/>
        </w:rPr>
        <w:t xml:space="preserve">es of metastable solid solution </w:t>
      </w:r>
      <w:r w:rsidRPr="00A30419">
        <w:rPr>
          <w:rFonts w:asciiTheme="majorBidi" w:hAnsiTheme="majorBidi" w:cstheme="majorBidi"/>
          <w:sz w:val="24"/>
          <w:szCs w:val="24"/>
        </w:rPr>
        <w:t>copper‑tungsten films</w:t>
      </w:r>
      <w:r>
        <w:rPr>
          <w:rFonts w:asciiTheme="majorBidi" w:hAnsiTheme="majorBidi" w:cstheme="majorBidi"/>
          <w:sz w:val="24"/>
          <w:szCs w:val="24"/>
        </w:rPr>
        <w:t>. Thin Solid Films 642 (2017) 82-89.</w:t>
      </w:r>
    </w:p>
    <w:p w14:paraId="1649965F" w14:textId="2E02F6F0" w:rsidR="00283529" w:rsidRDefault="00283529" w:rsidP="0028352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[26] Y.Y. Lu, R. Kotoka, J.P. Ligda, B.B. Cao</w:t>
      </w:r>
      <w:r w:rsidRPr="00283529">
        <w:rPr>
          <w:rFonts w:asciiTheme="majorBidi" w:hAnsiTheme="majorBidi" w:cstheme="majorBidi"/>
          <w:sz w:val="24"/>
          <w:szCs w:val="24"/>
        </w:rPr>
        <w:t>, S.N. Yarmolenko</w:t>
      </w:r>
      <w:r>
        <w:rPr>
          <w:rFonts w:asciiTheme="majorBidi" w:hAnsiTheme="majorBidi" w:cstheme="majorBidi"/>
          <w:sz w:val="24"/>
          <w:szCs w:val="24"/>
        </w:rPr>
        <w:t>, B.E. Schuster,</w:t>
      </w:r>
      <w:r w:rsidRPr="00283529">
        <w:rPr>
          <w:rFonts w:asciiTheme="majorBidi" w:hAnsiTheme="majorBidi" w:cstheme="majorBidi"/>
          <w:sz w:val="24"/>
          <w:szCs w:val="24"/>
        </w:rPr>
        <w:t>Q. Wei</w:t>
      </w:r>
      <w:r>
        <w:rPr>
          <w:rFonts w:asciiTheme="majorBidi" w:hAnsiTheme="majorBidi" w:cstheme="majorBidi"/>
          <w:sz w:val="24"/>
          <w:szCs w:val="24"/>
        </w:rPr>
        <w:t>.</w:t>
      </w:r>
      <w:r w:rsidRPr="00283529">
        <w:rPr>
          <w:rFonts w:asciiTheme="majorBidi" w:hAnsiTheme="majorBidi" w:cstheme="majorBidi"/>
          <w:sz w:val="24"/>
          <w:szCs w:val="24"/>
        </w:rPr>
        <w:t xml:space="preserve"> The microstructure and mechanical behavior of Mg/Ti multil</w:t>
      </w:r>
      <w:r>
        <w:rPr>
          <w:rFonts w:asciiTheme="majorBidi" w:hAnsiTheme="majorBidi" w:cstheme="majorBidi"/>
          <w:sz w:val="24"/>
          <w:szCs w:val="24"/>
        </w:rPr>
        <w:t xml:space="preserve">ayers </w:t>
      </w:r>
      <w:r w:rsidRPr="00283529">
        <w:rPr>
          <w:rFonts w:asciiTheme="majorBidi" w:hAnsiTheme="majorBidi" w:cstheme="majorBidi"/>
          <w:sz w:val="24"/>
          <w:szCs w:val="24"/>
        </w:rPr>
        <w:t>as a function of individual layer thickness</w:t>
      </w:r>
      <w:r>
        <w:rPr>
          <w:rFonts w:asciiTheme="majorBidi" w:hAnsiTheme="majorBidi" w:cstheme="majorBidi"/>
          <w:sz w:val="24"/>
          <w:szCs w:val="24"/>
        </w:rPr>
        <w:t>. Acta Mater. 63 (2014) 216-231.</w:t>
      </w:r>
    </w:p>
    <w:p w14:paraId="42C8203A" w14:textId="6DAB9C35" w:rsidR="00283529" w:rsidRPr="00147D2C" w:rsidRDefault="00283529" w:rsidP="00283529">
      <w:pPr>
        <w:spacing w:line="480" w:lineRule="auto"/>
        <w:contextualSpacing/>
        <w:jc w:val="both"/>
        <w:rPr>
          <w:rFonts w:asciiTheme="majorBidi" w:hAnsiTheme="majorBidi" w:cstheme="majorBidi"/>
          <w:sz w:val="24"/>
          <w:szCs w:val="24"/>
          <w:lang w:val="it-IT"/>
        </w:rPr>
      </w:pPr>
      <w:r>
        <w:rPr>
          <w:rFonts w:asciiTheme="majorBidi" w:hAnsiTheme="majorBidi" w:cstheme="majorBidi"/>
          <w:sz w:val="24"/>
          <w:szCs w:val="24"/>
        </w:rPr>
        <w:t>[27] Z.Q. Hou, J.Y. Zhang</w:t>
      </w:r>
      <w:r w:rsidRPr="00283529">
        <w:rPr>
          <w:rFonts w:asciiTheme="majorBidi" w:hAnsiTheme="majorBidi" w:cstheme="majorBidi"/>
          <w:sz w:val="24"/>
          <w:szCs w:val="24"/>
        </w:rPr>
        <w:t xml:space="preserve">, </w:t>
      </w:r>
      <w:r>
        <w:rPr>
          <w:rFonts w:asciiTheme="majorBidi" w:hAnsiTheme="majorBidi" w:cstheme="majorBidi"/>
          <w:sz w:val="24"/>
          <w:szCs w:val="24"/>
        </w:rPr>
        <w:t>J. Li, Y.Q. Wang, K. Wu, G. Liu</w:t>
      </w:r>
      <w:r w:rsidRPr="00283529">
        <w:rPr>
          <w:rFonts w:asciiTheme="majorBidi" w:hAnsiTheme="majorBidi" w:cstheme="majorBidi"/>
          <w:sz w:val="24"/>
          <w:szCs w:val="24"/>
        </w:rPr>
        <w:t>, G.J. Zhang, J. Sun</w:t>
      </w:r>
      <w:r>
        <w:rPr>
          <w:rFonts w:asciiTheme="majorBidi" w:hAnsiTheme="majorBidi" w:cstheme="majorBidi"/>
          <w:sz w:val="24"/>
          <w:szCs w:val="24"/>
        </w:rPr>
        <w:t xml:space="preserve">. </w:t>
      </w:r>
      <w:r w:rsidRPr="00283529">
        <w:rPr>
          <w:rFonts w:asciiTheme="majorBidi" w:hAnsiTheme="majorBidi" w:cstheme="majorBidi"/>
          <w:sz w:val="24"/>
          <w:szCs w:val="24"/>
        </w:rPr>
        <w:t>Phase transformation-induced strength so</w:t>
      </w:r>
      <w:r>
        <w:rPr>
          <w:rFonts w:asciiTheme="majorBidi" w:hAnsiTheme="majorBidi" w:cstheme="majorBidi"/>
          <w:sz w:val="24"/>
          <w:szCs w:val="24"/>
        </w:rPr>
        <w:t xml:space="preserve">ftening in Ti/Ta nanostructured </w:t>
      </w:r>
      <w:r w:rsidRPr="00283529">
        <w:rPr>
          <w:rFonts w:asciiTheme="majorBidi" w:hAnsiTheme="majorBidi" w:cstheme="majorBidi"/>
          <w:sz w:val="24"/>
          <w:szCs w:val="24"/>
        </w:rPr>
        <w:t>multilayers: Coherent interface vs phase boundary</w:t>
      </w:r>
      <w:r>
        <w:rPr>
          <w:rFonts w:asciiTheme="majorBidi" w:hAnsiTheme="majorBidi" w:cstheme="majorBidi"/>
          <w:sz w:val="24"/>
          <w:szCs w:val="24"/>
        </w:rPr>
        <w:t xml:space="preserve">. </w:t>
      </w:r>
      <w:r w:rsidRPr="00147D2C">
        <w:rPr>
          <w:rFonts w:asciiTheme="majorBidi" w:hAnsiTheme="majorBidi" w:cstheme="majorBidi"/>
          <w:sz w:val="24"/>
          <w:szCs w:val="24"/>
          <w:lang w:val="it-IT"/>
        </w:rPr>
        <w:t>Mater. Sci. Eng., A 648 (2017) 78-83.</w:t>
      </w:r>
    </w:p>
    <w:p w14:paraId="6B948EEB" w14:textId="0D7CB187" w:rsidR="002426C6" w:rsidRDefault="002426C6" w:rsidP="00283529">
      <w:pPr>
        <w:spacing w:line="480" w:lineRule="auto"/>
        <w:contextualSpacing/>
        <w:jc w:val="both"/>
        <w:rPr>
          <w:rFonts w:asciiTheme="majorBidi" w:hAnsiTheme="majorBidi" w:cstheme="majorBidi"/>
          <w:sz w:val="24"/>
          <w:szCs w:val="24"/>
        </w:rPr>
      </w:pPr>
      <w:r w:rsidRPr="00147D2C">
        <w:rPr>
          <w:rFonts w:asciiTheme="majorBidi" w:hAnsiTheme="majorBidi" w:cstheme="majorBidi"/>
          <w:sz w:val="24"/>
          <w:szCs w:val="24"/>
          <w:lang w:val="it-IT"/>
        </w:rPr>
        <w:t xml:space="preserve">[28] W. Dai, S. Liang, Q. Yang, J. Zou, L. Zhuo. </w:t>
      </w:r>
      <w:r>
        <w:rPr>
          <w:rFonts w:asciiTheme="majorBidi" w:hAnsiTheme="majorBidi" w:cstheme="majorBidi"/>
          <w:sz w:val="24"/>
          <w:szCs w:val="24"/>
        </w:rPr>
        <w:t>Microstructures and properties of W-Ti alloys prepared under different cooling conditions. JMEPEG (2016) 25:2626-2634.</w:t>
      </w:r>
    </w:p>
    <w:p w14:paraId="6CAA71F1" w14:textId="2E5E2660" w:rsidR="00EF784C" w:rsidRDefault="002426C6" w:rsidP="00EF784C">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[29] </w:t>
      </w:r>
      <w:r w:rsidR="00EF784C" w:rsidRPr="00AE1E16">
        <w:rPr>
          <w:rFonts w:asciiTheme="majorBidi" w:hAnsiTheme="majorBidi" w:cstheme="majorBidi"/>
          <w:sz w:val="24"/>
          <w:szCs w:val="24"/>
        </w:rPr>
        <w:t>R. E. Smallman</w:t>
      </w:r>
      <w:r w:rsidR="00EF784C">
        <w:rPr>
          <w:rFonts w:asciiTheme="majorBidi" w:hAnsiTheme="majorBidi" w:cstheme="majorBidi"/>
          <w:sz w:val="24"/>
          <w:szCs w:val="24"/>
        </w:rPr>
        <w:t xml:space="preserve">, </w:t>
      </w:r>
      <w:r w:rsidR="00EF784C" w:rsidRPr="00AE1E16">
        <w:rPr>
          <w:rFonts w:asciiTheme="majorBidi" w:hAnsiTheme="majorBidi" w:cstheme="majorBidi"/>
          <w:sz w:val="24"/>
          <w:szCs w:val="24"/>
        </w:rPr>
        <w:t>R. J. Bishop</w:t>
      </w:r>
      <w:r w:rsidR="00EF784C">
        <w:rPr>
          <w:rFonts w:asciiTheme="majorBidi" w:hAnsiTheme="majorBidi" w:cstheme="majorBidi"/>
          <w:sz w:val="24"/>
          <w:szCs w:val="24"/>
        </w:rPr>
        <w:t>.</w:t>
      </w:r>
      <w:r w:rsidR="00EF784C" w:rsidRPr="00AE1E16">
        <w:t xml:space="preserve"> </w:t>
      </w:r>
      <w:r w:rsidR="00EF784C" w:rsidRPr="00AE1E16">
        <w:rPr>
          <w:rFonts w:asciiTheme="majorBidi" w:hAnsiTheme="majorBidi" w:cstheme="majorBidi"/>
          <w:sz w:val="24"/>
          <w:szCs w:val="24"/>
        </w:rPr>
        <w:t>Modern Physical Metallurgy and Materials Engineering</w:t>
      </w:r>
      <w:r w:rsidR="00EF784C">
        <w:rPr>
          <w:rFonts w:asciiTheme="majorBidi" w:hAnsiTheme="majorBidi" w:cstheme="majorBidi"/>
          <w:sz w:val="24"/>
          <w:szCs w:val="24"/>
        </w:rPr>
        <w:t xml:space="preserve">. </w:t>
      </w:r>
      <w:r w:rsidR="00EF784C" w:rsidRPr="00AE1E16">
        <w:rPr>
          <w:rFonts w:asciiTheme="majorBidi" w:hAnsiTheme="majorBidi" w:cstheme="majorBidi"/>
          <w:sz w:val="24"/>
          <w:szCs w:val="24"/>
        </w:rPr>
        <w:t>Sixth Edition</w:t>
      </w:r>
      <w:r w:rsidR="00EF784C">
        <w:rPr>
          <w:rFonts w:asciiTheme="majorBidi" w:hAnsiTheme="majorBidi" w:cstheme="majorBidi"/>
          <w:sz w:val="24"/>
          <w:szCs w:val="24"/>
        </w:rPr>
        <w:t>, 1999.</w:t>
      </w:r>
    </w:p>
    <w:p w14:paraId="03B34304" w14:textId="6B0B94F5" w:rsidR="002426C6" w:rsidRDefault="00EF784C" w:rsidP="0028352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[30] </w:t>
      </w:r>
      <w:r w:rsidR="002426C6">
        <w:rPr>
          <w:rFonts w:asciiTheme="majorBidi" w:hAnsiTheme="majorBidi" w:cstheme="majorBidi"/>
          <w:sz w:val="24"/>
          <w:szCs w:val="24"/>
        </w:rPr>
        <w:t xml:space="preserve">L.S. Darken. </w:t>
      </w:r>
      <w:r w:rsidR="002426C6" w:rsidRPr="002426C6">
        <w:rPr>
          <w:rFonts w:asciiTheme="majorBidi" w:hAnsiTheme="majorBidi" w:cstheme="majorBidi"/>
          <w:sz w:val="24"/>
          <w:szCs w:val="24"/>
        </w:rPr>
        <w:t>Diffusion, mobility and their interrelation through free energy in binary metallic systems</w:t>
      </w:r>
      <w:r w:rsidR="002426C6">
        <w:rPr>
          <w:rFonts w:asciiTheme="majorBidi" w:hAnsiTheme="majorBidi" w:cstheme="majorBidi"/>
          <w:sz w:val="24"/>
          <w:szCs w:val="24"/>
        </w:rPr>
        <w:t>. Trans. Aime 1948, 175:41.</w:t>
      </w:r>
    </w:p>
    <w:p w14:paraId="339D1E79" w14:textId="5A9B9544" w:rsidR="002426C6" w:rsidRDefault="002426C6" w:rsidP="00283529">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[3</w:t>
      </w:r>
      <w:r w:rsidR="00EF784C">
        <w:rPr>
          <w:rFonts w:asciiTheme="majorBidi" w:hAnsiTheme="majorBidi" w:cstheme="majorBidi"/>
          <w:sz w:val="24"/>
          <w:szCs w:val="24"/>
        </w:rPr>
        <w:t>1</w:t>
      </w:r>
      <w:r>
        <w:rPr>
          <w:rFonts w:asciiTheme="majorBidi" w:hAnsiTheme="majorBidi" w:cstheme="majorBidi"/>
          <w:sz w:val="24"/>
          <w:szCs w:val="24"/>
        </w:rPr>
        <w:t xml:space="preserve">] </w:t>
      </w:r>
      <w:r w:rsidRPr="002426C6">
        <w:rPr>
          <w:rFonts w:asciiTheme="majorBidi" w:hAnsiTheme="majorBidi" w:cstheme="majorBidi"/>
          <w:sz w:val="24"/>
          <w:szCs w:val="24"/>
        </w:rPr>
        <w:t>R</w:t>
      </w:r>
      <w:r>
        <w:rPr>
          <w:rFonts w:asciiTheme="majorBidi" w:hAnsiTheme="majorBidi" w:cstheme="majorBidi"/>
          <w:sz w:val="24"/>
          <w:szCs w:val="24"/>
        </w:rPr>
        <w:t>.</w:t>
      </w:r>
      <w:r w:rsidRPr="002426C6">
        <w:rPr>
          <w:rFonts w:asciiTheme="majorBidi" w:hAnsiTheme="majorBidi" w:cstheme="majorBidi"/>
          <w:sz w:val="24"/>
          <w:szCs w:val="24"/>
        </w:rPr>
        <w:t xml:space="preserve"> E. Rudd, W</w:t>
      </w:r>
      <w:r>
        <w:rPr>
          <w:rFonts w:asciiTheme="majorBidi" w:hAnsiTheme="majorBidi" w:cstheme="majorBidi"/>
          <w:sz w:val="24"/>
          <w:szCs w:val="24"/>
        </w:rPr>
        <w:t>.</w:t>
      </w:r>
      <w:r w:rsidRPr="002426C6">
        <w:rPr>
          <w:rFonts w:asciiTheme="majorBidi" w:hAnsiTheme="majorBidi" w:cstheme="majorBidi"/>
          <w:sz w:val="24"/>
          <w:szCs w:val="24"/>
        </w:rPr>
        <w:t xml:space="preserve"> H. Cabot, K</w:t>
      </w:r>
      <w:r>
        <w:rPr>
          <w:rFonts w:asciiTheme="majorBidi" w:hAnsiTheme="majorBidi" w:cstheme="majorBidi"/>
          <w:sz w:val="24"/>
          <w:szCs w:val="24"/>
        </w:rPr>
        <w:t>.</w:t>
      </w:r>
      <w:r w:rsidRPr="002426C6">
        <w:rPr>
          <w:rFonts w:asciiTheme="majorBidi" w:hAnsiTheme="majorBidi" w:cstheme="majorBidi"/>
          <w:sz w:val="24"/>
          <w:szCs w:val="24"/>
        </w:rPr>
        <w:t xml:space="preserve"> J. Caspersen, J</w:t>
      </w:r>
      <w:r>
        <w:rPr>
          <w:rFonts w:asciiTheme="majorBidi" w:hAnsiTheme="majorBidi" w:cstheme="majorBidi"/>
          <w:sz w:val="24"/>
          <w:szCs w:val="24"/>
        </w:rPr>
        <w:t>.</w:t>
      </w:r>
      <w:r w:rsidRPr="002426C6">
        <w:rPr>
          <w:rFonts w:asciiTheme="majorBidi" w:hAnsiTheme="majorBidi" w:cstheme="majorBidi"/>
          <w:sz w:val="24"/>
          <w:szCs w:val="24"/>
        </w:rPr>
        <w:t xml:space="preserve"> A. Greenough, D</w:t>
      </w:r>
      <w:r>
        <w:rPr>
          <w:rFonts w:asciiTheme="majorBidi" w:hAnsiTheme="majorBidi" w:cstheme="majorBidi"/>
          <w:sz w:val="24"/>
          <w:szCs w:val="24"/>
        </w:rPr>
        <w:t>.</w:t>
      </w:r>
      <w:r w:rsidRPr="002426C6">
        <w:rPr>
          <w:rFonts w:asciiTheme="majorBidi" w:hAnsiTheme="majorBidi" w:cstheme="majorBidi"/>
          <w:sz w:val="24"/>
          <w:szCs w:val="24"/>
        </w:rPr>
        <w:t xml:space="preserve"> F. Richards, F</w:t>
      </w:r>
      <w:r>
        <w:rPr>
          <w:rFonts w:asciiTheme="majorBidi" w:hAnsiTheme="majorBidi" w:cstheme="majorBidi"/>
          <w:sz w:val="24"/>
          <w:szCs w:val="24"/>
        </w:rPr>
        <w:t>.</w:t>
      </w:r>
      <w:r w:rsidRPr="002426C6">
        <w:rPr>
          <w:rFonts w:asciiTheme="majorBidi" w:hAnsiTheme="majorBidi" w:cstheme="majorBidi"/>
          <w:sz w:val="24"/>
          <w:szCs w:val="24"/>
        </w:rPr>
        <w:t xml:space="preserve"> H. Streitz, P</w:t>
      </w:r>
      <w:r>
        <w:rPr>
          <w:rFonts w:asciiTheme="majorBidi" w:hAnsiTheme="majorBidi" w:cstheme="majorBidi"/>
          <w:sz w:val="24"/>
          <w:szCs w:val="24"/>
        </w:rPr>
        <w:t>.</w:t>
      </w:r>
      <w:r w:rsidRPr="002426C6">
        <w:rPr>
          <w:rFonts w:asciiTheme="majorBidi" w:hAnsiTheme="majorBidi" w:cstheme="majorBidi"/>
          <w:sz w:val="24"/>
          <w:szCs w:val="24"/>
        </w:rPr>
        <w:t xml:space="preserve"> L. Miller</w:t>
      </w:r>
      <w:r>
        <w:rPr>
          <w:rFonts w:asciiTheme="majorBidi" w:hAnsiTheme="majorBidi" w:cstheme="majorBidi"/>
          <w:sz w:val="24"/>
          <w:szCs w:val="24"/>
        </w:rPr>
        <w:t xml:space="preserve">. </w:t>
      </w:r>
      <w:r w:rsidRPr="002426C6">
        <w:rPr>
          <w:rFonts w:asciiTheme="majorBidi" w:hAnsiTheme="majorBidi" w:cstheme="majorBidi"/>
          <w:sz w:val="24"/>
          <w:szCs w:val="24"/>
        </w:rPr>
        <w:t>Self-diffusivity and interdiffusivity of molten aluminum-copper alloys under pressure, derived from molecular dynamics</w:t>
      </w:r>
      <w:r>
        <w:rPr>
          <w:rFonts w:asciiTheme="majorBidi" w:hAnsiTheme="majorBidi" w:cstheme="majorBidi"/>
          <w:sz w:val="24"/>
          <w:szCs w:val="24"/>
        </w:rPr>
        <w:t xml:space="preserve">. </w:t>
      </w:r>
      <w:r w:rsidRPr="002426C6">
        <w:rPr>
          <w:rFonts w:asciiTheme="majorBidi" w:hAnsiTheme="majorBidi" w:cstheme="majorBidi"/>
          <w:sz w:val="24"/>
          <w:szCs w:val="24"/>
        </w:rPr>
        <w:t>Phys. Rev. E 85, 031202</w:t>
      </w:r>
      <w:r>
        <w:rPr>
          <w:rFonts w:asciiTheme="majorBidi" w:hAnsiTheme="majorBidi" w:cstheme="majorBidi"/>
          <w:sz w:val="24"/>
          <w:szCs w:val="24"/>
        </w:rPr>
        <w:t>.</w:t>
      </w:r>
    </w:p>
    <w:p w14:paraId="53344138" w14:textId="3FA650CF" w:rsidR="001357FC" w:rsidRDefault="00D36B9A" w:rsidP="001357FC">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[3</w:t>
      </w:r>
      <w:r w:rsidR="00EF784C">
        <w:rPr>
          <w:rFonts w:asciiTheme="majorBidi" w:hAnsiTheme="majorBidi" w:cstheme="majorBidi"/>
          <w:sz w:val="24"/>
          <w:szCs w:val="24"/>
        </w:rPr>
        <w:t>2</w:t>
      </w:r>
      <w:r>
        <w:rPr>
          <w:rFonts w:asciiTheme="majorBidi" w:hAnsiTheme="majorBidi" w:cstheme="majorBidi"/>
          <w:sz w:val="24"/>
          <w:szCs w:val="24"/>
        </w:rPr>
        <w:t xml:space="preserve">] </w:t>
      </w:r>
      <w:r w:rsidR="001357FC">
        <w:rPr>
          <w:rFonts w:asciiTheme="majorBidi" w:hAnsiTheme="majorBidi" w:cstheme="majorBidi"/>
          <w:sz w:val="24"/>
          <w:szCs w:val="24"/>
        </w:rPr>
        <w:t xml:space="preserve">T. Kaub, G.B. Thompson. Ti segregation in regulating the stress and microstructure evolution in W-Ti nanocrystalline films. </w:t>
      </w:r>
      <w:r w:rsidR="001357FC" w:rsidRPr="001357FC">
        <w:rPr>
          <w:rFonts w:asciiTheme="majorBidi" w:hAnsiTheme="majorBidi" w:cstheme="majorBidi"/>
          <w:sz w:val="24"/>
          <w:szCs w:val="24"/>
        </w:rPr>
        <w:t>J. Appl. Phys.</w:t>
      </w:r>
      <w:r w:rsidR="001357FC">
        <w:rPr>
          <w:rFonts w:asciiTheme="majorBidi" w:hAnsiTheme="majorBidi" w:cstheme="majorBidi"/>
          <w:sz w:val="24"/>
          <w:szCs w:val="24"/>
        </w:rPr>
        <w:t xml:space="preserve"> 122, 085301 (2017)</w:t>
      </w:r>
      <w:r w:rsidR="00AE1E16">
        <w:rPr>
          <w:rFonts w:asciiTheme="majorBidi" w:hAnsiTheme="majorBidi" w:cstheme="majorBidi"/>
          <w:sz w:val="24"/>
          <w:szCs w:val="24"/>
        </w:rPr>
        <w:t>.</w:t>
      </w:r>
    </w:p>
    <w:p w14:paraId="26B07152" w14:textId="1EDF0544" w:rsidR="00A16632" w:rsidRDefault="00A16632" w:rsidP="00CA620B">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[33] </w:t>
      </w:r>
      <w:r w:rsidR="00CA620B">
        <w:rPr>
          <w:rFonts w:asciiTheme="majorBidi" w:hAnsiTheme="majorBidi" w:cstheme="majorBidi"/>
          <w:sz w:val="24"/>
          <w:szCs w:val="24"/>
        </w:rPr>
        <w:t xml:space="preserve">G. Lutjering, J.C. Williams. Titanium </w:t>
      </w:r>
      <w:r w:rsidR="00CA620B" w:rsidRPr="00CA620B">
        <w:rPr>
          <w:rFonts w:asciiTheme="majorBidi" w:hAnsiTheme="majorBidi" w:cstheme="majorBidi"/>
          <w:sz w:val="24"/>
          <w:szCs w:val="24"/>
        </w:rPr>
        <w:t>(2nd ed</w:t>
      </w:r>
      <w:r w:rsidR="00CA620B">
        <w:rPr>
          <w:rFonts w:asciiTheme="majorBidi" w:hAnsiTheme="majorBidi" w:cstheme="majorBidi"/>
          <w:sz w:val="24"/>
          <w:szCs w:val="24"/>
        </w:rPr>
        <w:t>ition</w:t>
      </w:r>
      <w:r w:rsidR="00CA620B" w:rsidRPr="00CA620B">
        <w:rPr>
          <w:rFonts w:asciiTheme="majorBidi" w:hAnsiTheme="majorBidi" w:cstheme="majorBidi"/>
          <w:sz w:val="24"/>
          <w:szCs w:val="24"/>
        </w:rPr>
        <w:t>), Springer, Heidelberg (2007)</w:t>
      </w:r>
      <w:r w:rsidR="00CA620B">
        <w:rPr>
          <w:rFonts w:asciiTheme="majorBidi" w:hAnsiTheme="majorBidi" w:cstheme="majorBidi"/>
          <w:sz w:val="24"/>
          <w:szCs w:val="24"/>
        </w:rPr>
        <w:t>.</w:t>
      </w:r>
    </w:p>
    <w:p w14:paraId="3E1EE1E6" w14:textId="01582B5D" w:rsidR="00CA620B" w:rsidRDefault="00CA620B" w:rsidP="00CA620B">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[34]</w:t>
      </w:r>
      <w:r w:rsidRPr="00CA620B">
        <w:t xml:space="preserve"> </w:t>
      </w:r>
      <w:r>
        <w:rPr>
          <w:rFonts w:asciiTheme="majorBidi" w:hAnsiTheme="majorBidi" w:cstheme="majorBidi"/>
          <w:sz w:val="24"/>
          <w:szCs w:val="24"/>
        </w:rPr>
        <w:t>D. Banerjee, J.C. Williams. Acta Mater.</w:t>
      </w:r>
      <w:r w:rsidRPr="00CA620B">
        <w:rPr>
          <w:rFonts w:asciiTheme="majorBidi" w:hAnsiTheme="majorBidi" w:cstheme="majorBidi"/>
          <w:sz w:val="24"/>
          <w:szCs w:val="24"/>
        </w:rPr>
        <w:t xml:space="preserve"> 61 (3) (2013), pp. 844-879</w:t>
      </w:r>
      <w:r>
        <w:rPr>
          <w:rFonts w:asciiTheme="majorBidi" w:hAnsiTheme="majorBidi" w:cstheme="majorBidi"/>
          <w:sz w:val="24"/>
          <w:szCs w:val="24"/>
        </w:rPr>
        <w:t>.</w:t>
      </w:r>
    </w:p>
    <w:p w14:paraId="626A25EA" w14:textId="03AC88AD" w:rsidR="00A16632" w:rsidRDefault="00A16632" w:rsidP="001357FC">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[3</w:t>
      </w:r>
      <w:r w:rsidR="00CA620B">
        <w:rPr>
          <w:rFonts w:asciiTheme="majorBidi" w:hAnsiTheme="majorBidi" w:cstheme="majorBidi"/>
          <w:sz w:val="24"/>
          <w:szCs w:val="24"/>
        </w:rPr>
        <w:t>5</w:t>
      </w:r>
      <w:r>
        <w:rPr>
          <w:rFonts w:asciiTheme="majorBidi" w:hAnsiTheme="majorBidi" w:cstheme="majorBidi"/>
          <w:sz w:val="24"/>
          <w:szCs w:val="24"/>
        </w:rPr>
        <w:t xml:space="preserve">] L. Wan, G. </w:t>
      </w:r>
      <w:r w:rsidRPr="00A16632">
        <w:rPr>
          <w:rFonts w:asciiTheme="majorBidi" w:hAnsiTheme="majorBidi" w:cstheme="majorBidi"/>
          <w:sz w:val="24"/>
          <w:szCs w:val="24"/>
        </w:rPr>
        <w:t>Thompson</w:t>
      </w:r>
      <w:r>
        <w:rPr>
          <w:rFonts w:asciiTheme="majorBidi" w:hAnsiTheme="majorBidi" w:cstheme="majorBidi"/>
          <w:sz w:val="24"/>
          <w:szCs w:val="24"/>
        </w:rPr>
        <w:t xml:space="preserve">. </w:t>
      </w:r>
      <w:r w:rsidRPr="00A16632">
        <w:rPr>
          <w:rFonts w:asciiTheme="majorBidi" w:hAnsiTheme="majorBidi" w:cstheme="majorBidi"/>
          <w:sz w:val="24"/>
          <w:szCs w:val="24"/>
        </w:rPr>
        <w:t>BCC stabilization and growth stress behavior in Ti/V multilayers</w:t>
      </w:r>
      <w:r>
        <w:rPr>
          <w:rFonts w:asciiTheme="majorBidi" w:hAnsiTheme="majorBidi" w:cstheme="majorBidi"/>
          <w:sz w:val="24"/>
          <w:szCs w:val="24"/>
        </w:rPr>
        <w:t>. Thin Solid Films 616 (2016) 555-561.</w:t>
      </w:r>
    </w:p>
    <w:p w14:paraId="1B06FBC9" w14:textId="130CE89F" w:rsidR="009F691C" w:rsidRDefault="009F691C" w:rsidP="009F691C">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[3</w:t>
      </w:r>
      <w:r w:rsidR="00CA620B">
        <w:rPr>
          <w:rFonts w:asciiTheme="majorBidi" w:hAnsiTheme="majorBidi" w:cstheme="majorBidi"/>
          <w:sz w:val="24"/>
          <w:szCs w:val="24"/>
        </w:rPr>
        <w:t>6</w:t>
      </w:r>
      <w:r>
        <w:rPr>
          <w:rFonts w:asciiTheme="majorBidi" w:hAnsiTheme="majorBidi" w:cstheme="majorBidi"/>
          <w:sz w:val="24"/>
          <w:szCs w:val="24"/>
        </w:rPr>
        <w:t>] Q. Yu</w:t>
      </w:r>
      <w:r w:rsidRPr="009F691C">
        <w:rPr>
          <w:rFonts w:asciiTheme="majorBidi" w:hAnsiTheme="majorBidi" w:cstheme="majorBidi"/>
          <w:sz w:val="24"/>
          <w:szCs w:val="24"/>
        </w:rPr>
        <w:t>, J</w:t>
      </w:r>
      <w:r>
        <w:rPr>
          <w:rFonts w:asciiTheme="majorBidi" w:hAnsiTheme="majorBidi" w:cstheme="majorBidi"/>
          <w:sz w:val="24"/>
          <w:szCs w:val="24"/>
        </w:rPr>
        <w:t>.</w:t>
      </w:r>
      <w:r w:rsidRPr="009F691C">
        <w:rPr>
          <w:rFonts w:asciiTheme="majorBidi" w:hAnsiTheme="majorBidi" w:cstheme="majorBidi"/>
          <w:sz w:val="24"/>
          <w:szCs w:val="24"/>
        </w:rPr>
        <w:t xml:space="preserve"> Kacher, C</w:t>
      </w:r>
      <w:r>
        <w:rPr>
          <w:rFonts w:asciiTheme="majorBidi" w:hAnsiTheme="majorBidi" w:cstheme="majorBidi"/>
          <w:sz w:val="24"/>
          <w:szCs w:val="24"/>
        </w:rPr>
        <w:t>.</w:t>
      </w:r>
      <w:r w:rsidRPr="009F691C">
        <w:rPr>
          <w:rFonts w:asciiTheme="majorBidi" w:hAnsiTheme="majorBidi" w:cstheme="majorBidi"/>
          <w:sz w:val="24"/>
          <w:szCs w:val="24"/>
        </w:rPr>
        <w:t xml:space="preserve"> Gammer, R</w:t>
      </w:r>
      <w:r>
        <w:rPr>
          <w:rFonts w:asciiTheme="majorBidi" w:hAnsiTheme="majorBidi" w:cstheme="majorBidi"/>
          <w:sz w:val="24"/>
          <w:szCs w:val="24"/>
        </w:rPr>
        <w:t>. Traylor</w:t>
      </w:r>
      <w:r w:rsidRPr="009F691C">
        <w:rPr>
          <w:rFonts w:asciiTheme="majorBidi" w:hAnsiTheme="majorBidi" w:cstheme="majorBidi"/>
          <w:sz w:val="24"/>
          <w:szCs w:val="24"/>
        </w:rPr>
        <w:t>, A</w:t>
      </w:r>
      <w:r>
        <w:rPr>
          <w:rFonts w:asciiTheme="majorBidi" w:hAnsiTheme="majorBidi" w:cstheme="majorBidi"/>
          <w:sz w:val="24"/>
          <w:szCs w:val="24"/>
        </w:rPr>
        <w:t>.</w:t>
      </w:r>
      <w:r w:rsidRPr="009F691C">
        <w:rPr>
          <w:rFonts w:asciiTheme="majorBidi" w:hAnsiTheme="majorBidi" w:cstheme="majorBidi"/>
          <w:sz w:val="24"/>
          <w:szCs w:val="24"/>
        </w:rPr>
        <w:t xml:space="preserve"> </w:t>
      </w:r>
      <w:r>
        <w:rPr>
          <w:rFonts w:asciiTheme="majorBidi" w:hAnsiTheme="majorBidi" w:cstheme="majorBidi"/>
          <w:sz w:val="24"/>
          <w:szCs w:val="24"/>
        </w:rPr>
        <w:t>Samanta</w:t>
      </w:r>
      <w:r w:rsidRPr="009F691C">
        <w:rPr>
          <w:rFonts w:asciiTheme="majorBidi" w:hAnsiTheme="majorBidi" w:cstheme="majorBidi"/>
          <w:sz w:val="24"/>
          <w:szCs w:val="24"/>
        </w:rPr>
        <w:t>,</w:t>
      </w:r>
      <w:r>
        <w:rPr>
          <w:rFonts w:asciiTheme="majorBidi" w:hAnsiTheme="majorBidi" w:cstheme="majorBidi"/>
          <w:sz w:val="24"/>
          <w:szCs w:val="24"/>
        </w:rPr>
        <w:t xml:space="preserve"> </w:t>
      </w:r>
      <w:r w:rsidRPr="009F691C">
        <w:rPr>
          <w:rFonts w:asciiTheme="majorBidi" w:hAnsiTheme="majorBidi" w:cstheme="majorBidi"/>
          <w:sz w:val="24"/>
          <w:szCs w:val="24"/>
        </w:rPr>
        <w:t>Z</w:t>
      </w:r>
      <w:r>
        <w:rPr>
          <w:rFonts w:asciiTheme="majorBidi" w:hAnsiTheme="majorBidi" w:cstheme="majorBidi"/>
          <w:sz w:val="24"/>
          <w:szCs w:val="24"/>
        </w:rPr>
        <w:t>.</w:t>
      </w:r>
      <w:r w:rsidRPr="009F691C">
        <w:rPr>
          <w:rFonts w:asciiTheme="majorBidi" w:hAnsiTheme="majorBidi" w:cstheme="majorBidi"/>
          <w:sz w:val="24"/>
          <w:szCs w:val="24"/>
        </w:rPr>
        <w:t xml:space="preserve"> Yang, A</w:t>
      </w:r>
      <w:r>
        <w:rPr>
          <w:rFonts w:asciiTheme="majorBidi" w:hAnsiTheme="majorBidi" w:cstheme="majorBidi"/>
          <w:sz w:val="24"/>
          <w:szCs w:val="24"/>
        </w:rPr>
        <w:t>.</w:t>
      </w:r>
      <w:r w:rsidRPr="009F691C">
        <w:rPr>
          <w:rFonts w:asciiTheme="majorBidi" w:hAnsiTheme="majorBidi" w:cstheme="majorBidi"/>
          <w:sz w:val="24"/>
          <w:szCs w:val="24"/>
        </w:rPr>
        <w:t xml:space="preserve"> M. Minor</w:t>
      </w:r>
      <w:r>
        <w:rPr>
          <w:rFonts w:asciiTheme="majorBidi" w:hAnsiTheme="majorBidi" w:cstheme="majorBidi"/>
          <w:sz w:val="24"/>
          <w:szCs w:val="24"/>
        </w:rPr>
        <w:t xml:space="preserve">. </w:t>
      </w:r>
      <w:r w:rsidRPr="009F691C">
        <w:rPr>
          <w:rFonts w:asciiTheme="majorBidi" w:hAnsiTheme="majorBidi" w:cstheme="majorBidi"/>
          <w:sz w:val="24"/>
          <w:szCs w:val="24"/>
        </w:rPr>
        <w:t>In situ TEM observation of FCC Ti formation at elevated temperatures</w:t>
      </w:r>
      <w:r>
        <w:rPr>
          <w:rFonts w:asciiTheme="majorBidi" w:hAnsiTheme="majorBidi" w:cstheme="majorBidi"/>
          <w:sz w:val="24"/>
          <w:szCs w:val="24"/>
        </w:rPr>
        <w:t>. Scripta Mat. 140 (2017) 9-12.</w:t>
      </w:r>
    </w:p>
    <w:p w14:paraId="3278B27B" w14:textId="53B33F0C" w:rsidR="009F691C" w:rsidRDefault="009F691C" w:rsidP="009F691C">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[3</w:t>
      </w:r>
      <w:r w:rsidR="00CA620B">
        <w:rPr>
          <w:rFonts w:asciiTheme="majorBidi" w:hAnsiTheme="majorBidi" w:cstheme="majorBidi"/>
          <w:sz w:val="24"/>
          <w:szCs w:val="24"/>
        </w:rPr>
        <w:t>7</w:t>
      </w:r>
      <w:r>
        <w:rPr>
          <w:rFonts w:asciiTheme="majorBidi" w:hAnsiTheme="majorBidi" w:cstheme="majorBidi"/>
          <w:sz w:val="24"/>
          <w:szCs w:val="24"/>
        </w:rPr>
        <w:t>] R. W. Cahn, P. Haasen. Physical Metallurgy. Fourth, Revised and Enhanced Edition, Volume III, 1996.</w:t>
      </w:r>
    </w:p>
    <w:p w14:paraId="46E0CEFC" w14:textId="4A3D124F" w:rsidR="00483CBE" w:rsidRDefault="00483CBE" w:rsidP="00F31153">
      <w:pPr>
        <w:spacing w:line="480" w:lineRule="auto"/>
        <w:jc w:val="both"/>
        <w:outlineLvl w:val="0"/>
        <w:rPr>
          <w:rFonts w:asciiTheme="majorBidi" w:hAnsiTheme="majorBidi" w:cstheme="majorBidi"/>
          <w:b/>
          <w:sz w:val="24"/>
          <w:szCs w:val="24"/>
        </w:rPr>
      </w:pPr>
    </w:p>
    <w:p w14:paraId="1F241E4B" w14:textId="232B1567" w:rsidR="00E074E6" w:rsidRDefault="00E074E6" w:rsidP="00F31153">
      <w:pPr>
        <w:spacing w:line="480" w:lineRule="auto"/>
        <w:jc w:val="both"/>
        <w:outlineLvl w:val="0"/>
        <w:rPr>
          <w:rFonts w:asciiTheme="majorBidi" w:hAnsiTheme="majorBidi" w:cstheme="majorBidi"/>
          <w:b/>
          <w:sz w:val="24"/>
          <w:szCs w:val="24"/>
        </w:rPr>
      </w:pPr>
      <w:r>
        <w:rPr>
          <w:rFonts w:asciiTheme="majorBidi" w:hAnsiTheme="majorBidi" w:cstheme="majorBidi"/>
          <w:b/>
          <w:sz w:val="24"/>
          <w:szCs w:val="24"/>
        </w:rPr>
        <w:t>Figure captions</w:t>
      </w:r>
    </w:p>
    <w:p w14:paraId="7A7259D7" w14:textId="3912919E" w:rsidR="004F709D" w:rsidRPr="007B1529" w:rsidRDefault="004F709D" w:rsidP="004F709D">
      <w:pPr>
        <w:spacing w:line="480" w:lineRule="auto"/>
        <w:contextualSpacing/>
        <w:jc w:val="both"/>
        <w:rPr>
          <w:rFonts w:asciiTheme="majorBidi" w:hAnsiTheme="majorBidi" w:cstheme="majorBidi"/>
          <w:sz w:val="24"/>
          <w:szCs w:val="24"/>
        </w:rPr>
      </w:pPr>
      <w:r w:rsidRPr="004F709D">
        <w:rPr>
          <w:rFonts w:asciiTheme="majorBidi" w:hAnsiTheme="majorBidi" w:cstheme="majorBidi"/>
          <w:sz w:val="24"/>
          <w:szCs w:val="24"/>
        </w:rPr>
        <w:t xml:space="preserve">Fig. 1. </w:t>
      </w:r>
      <w:r w:rsidRPr="007B1529">
        <w:rPr>
          <w:rFonts w:asciiTheme="majorBidi" w:hAnsiTheme="majorBidi" w:cstheme="majorBidi"/>
          <w:sz w:val="24"/>
          <w:szCs w:val="24"/>
        </w:rPr>
        <w:t xml:space="preserve">Thermal cycles applied to the W-Ti film deposited on glass during the </w:t>
      </w:r>
      <w:r w:rsidRPr="007B1529">
        <w:rPr>
          <w:rFonts w:asciiTheme="majorBidi" w:hAnsiTheme="majorBidi" w:cstheme="majorBidi"/>
          <w:i/>
          <w:sz w:val="24"/>
          <w:szCs w:val="24"/>
        </w:rPr>
        <w:t>in situ</w:t>
      </w:r>
      <w:r w:rsidRPr="007B1529">
        <w:rPr>
          <w:rFonts w:asciiTheme="majorBidi" w:hAnsiTheme="majorBidi" w:cstheme="majorBidi"/>
          <w:sz w:val="24"/>
          <w:szCs w:val="24"/>
        </w:rPr>
        <w:t xml:space="preserve"> TEM heating experiment.</w:t>
      </w:r>
      <w:r w:rsidR="008023F4" w:rsidRPr="007B1529">
        <w:rPr>
          <w:rFonts w:asciiTheme="majorBidi" w:hAnsiTheme="majorBidi" w:cstheme="majorBidi"/>
          <w:sz w:val="24"/>
          <w:szCs w:val="24"/>
        </w:rPr>
        <w:t xml:space="preserve"> Red dots indicate where EDX </w:t>
      </w:r>
      <w:r w:rsidR="0075106D" w:rsidRPr="007B1529">
        <w:rPr>
          <w:rFonts w:asciiTheme="majorBidi" w:hAnsiTheme="majorBidi" w:cstheme="majorBidi"/>
          <w:sz w:val="24"/>
          <w:szCs w:val="24"/>
        </w:rPr>
        <w:t>acquisition</w:t>
      </w:r>
      <w:r w:rsidR="00B15E54" w:rsidRPr="007B1529">
        <w:rPr>
          <w:rFonts w:asciiTheme="majorBidi" w:hAnsiTheme="majorBidi" w:cstheme="majorBidi"/>
          <w:sz w:val="24"/>
          <w:szCs w:val="24"/>
        </w:rPr>
        <w:t>s</w:t>
      </w:r>
      <w:r w:rsidR="0075106D" w:rsidRPr="007B1529">
        <w:rPr>
          <w:rFonts w:asciiTheme="majorBidi" w:hAnsiTheme="majorBidi" w:cstheme="majorBidi"/>
          <w:sz w:val="24"/>
          <w:szCs w:val="24"/>
        </w:rPr>
        <w:t xml:space="preserve"> </w:t>
      </w:r>
      <w:r w:rsidR="00B15E54" w:rsidRPr="007B1529">
        <w:rPr>
          <w:rFonts w:asciiTheme="majorBidi" w:hAnsiTheme="majorBidi" w:cstheme="majorBidi"/>
          <w:sz w:val="24"/>
          <w:szCs w:val="24"/>
        </w:rPr>
        <w:t>were performed before heating and upon final cooling. T</w:t>
      </w:r>
      <w:r w:rsidR="00B15E54" w:rsidRPr="007B1529">
        <w:rPr>
          <w:rFonts w:asciiTheme="majorBidi" w:hAnsiTheme="majorBidi" w:cstheme="majorBidi"/>
          <w:sz w:val="24"/>
          <w:szCs w:val="24"/>
          <w:vertAlign w:val="subscript"/>
        </w:rPr>
        <w:t>EDX</w:t>
      </w:r>
      <w:r w:rsidR="00B15E54" w:rsidRPr="007B1529">
        <w:rPr>
          <w:rFonts w:asciiTheme="majorBidi" w:hAnsiTheme="majorBidi" w:cstheme="majorBidi"/>
          <w:sz w:val="24"/>
          <w:szCs w:val="24"/>
        </w:rPr>
        <w:t xml:space="preserve"> indicate the temperature where EDX acquisitions were performed during </w:t>
      </w:r>
      <w:r w:rsidR="0075106D" w:rsidRPr="007B1529">
        <w:rPr>
          <w:rFonts w:asciiTheme="majorBidi" w:hAnsiTheme="majorBidi" w:cstheme="majorBidi"/>
          <w:sz w:val="24"/>
          <w:szCs w:val="24"/>
        </w:rPr>
        <w:t>heating cycle</w:t>
      </w:r>
      <w:r w:rsidR="00B15E54" w:rsidRPr="007B1529">
        <w:rPr>
          <w:rFonts w:asciiTheme="majorBidi" w:hAnsiTheme="majorBidi" w:cstheme="majorBidi"/>
          <w:sz w:val="24"/>
          <w:szCs w:val="24"/>
        </w:rPr>
        <w:t>s</w:t>
      </w:r>
      <w:r w:rsidR="000F333A" w:rsidRPr="007B1529">
        <w:rPr>
          <w:rFonts w:asciiTheme="majorBidi" w:hAnsiTheme="majorBidi" w:cstheme="majorBidi"/>
          <w:sz w:val="24"/>
          <w:szCs w:val="24"/>
        </w:rPr>
        <w:t xml:space="preserve"> (see text for details)</w:t>
      </w:r>
      <w:r w:rsidR="008023F4" w:rsidRPr="007B1529">
        <w:rPr>
          <w:rFonts w:asciiTheme="majorBidi" w:hAnsiTheme="majorBidi" w:cstheme="majorBidi"/>
          <w:sz w:val="24"/>
          <w:szCs w:val="24"/>
        </w:rPr>
        <w:t>.</w:t>
      </w:r>
    </w:p>
    <w:p w14:paraId="70DB3FD6" w14:textId="77777777" w:rsidR="004F709D" w:rsidRPr="007B1529" w:rsidRDefault="004F709D" w:rsidP="004734C8">
      <w:pPr>
        <w:spacing w:line="480" w:lineRule="auto"/>
        <w:contextualSpacing/>
        <w:jc w:val="both"/>
        <w:rPr>
          <w:rFonts w:asciiTheme="majorBidi" w:hAnsiTheme="majorBidi" w:cstheme="majorBidi"/>
          <w:sz w:val="24"/>
          <w:szCs w:val="24"/>
        </w:rPr>
      </w:pPr>
    </w:p>
    <w:p w14:paraId="47AAEF13" w14:textId="2D66F7CB" w:rsidR="004734C8" w:rsidRDefault="004734C8" w:rsidP="004734C8">
      <w:pPr>
        <w:spacing w:line="480" w:lineRule="auto"/>
        <w:contextualSpacing/>
        <w:jc w:val="both"/>
        <w:rPr>
          <w:rFonts w:asciiTheme="majorBidi" w:hAnsiTheme="majorBidi" w:cstheme="majorBidi"/>
          <w:sz w:val="24"/>
          <w:szCs w:val="24"/>
        </w:rPr>
      </w:pPr>
      <w:r w:rsidRPr="004734C8">
        <w:rPr>
          <w:rFonts w:asciiTheme="majorBidi" w:hAnsiTheme="majorBidi" w:cstheme="majorBidi"/>
          <w:sz w:val="24"/>
          <w:szCs w:val="24"/>
        </w:rPr>
        <w:t xml:space="preserve">Fig. </w:t>
      </w:r>
      <w:r w:rsidR="004F709D">
        <w:rPr>
          <w:rFonts w:asciiTheme="majorBidi" w:hAnsiTheme="majorBidi" w:cstheme="majorBidi"/>
          <w:sz w:val="24"/>
          <w:szCs w:val="24"/>
        </w:rPr>
        <w:t>2</w:t>
      </w:r>
      <w:r w:rsidRPr="004734C8">
        <w:rPr>
          <w:rFonts w:asciiTheme="majorBidi" w:hAnsiTheme="majorBidi" w:cstheme="majorBidi"/>
          <w:sz w:val="24"/>
          <w:szCs w:val="24"/>
        </w:rPr>
        <w:t>. XRD analysis of the W-Ti alloy in as-deposited and annealed (1</w:t>
      </w:r>
      <w:r w:rsidR="001A6E20">
        <w:rPr>
          <w:rFonts w:asciiTheme="majorBidi" w:hAnsiTheme="majorBidi" w:cstheme="majorBidi"/>
          <w:sz w:val="24"/>
          <w:szCs w:val="24"/>
        </w:rPr>
        <w:t>373 K</w:t>
      </w:r>
      <w:r w:rsidRPr="004734C8">
        <w:rPr>
          <w:rFonts w:asciiTheme="majorBidi" w:hAnsiTheme="majorBidi" w:cstheme="majorBidi"/>
          <w:sz w:val="24"/>
          <w:szCs w:val="24"/>
        </w:rPr>
        <w:t xml:space="preserve"> for 48 hrs) conditions. (b) shows an enlargement of the diffractogram in (a) around the (110) β-(WTi) peak.</w:t>
      </w:r>
    </w:p>
    <w:p w14:paraId="03A27EDA" w14:textId="77777777" w:rsidR="00DD166D" w:rsidRDefault="00DD166D" w:rsidP="004734C8">
      <w:pPr>
        <w:spacing w:line="480" w:lineRule="auto"/>
        <w:contextualSpacing/>
        <w:jc w:val="both"/>
        <w:rPr>
          <w:rFonts w:asciiTheme="majorBidi" w:hAnsiTheme="majorBidi" w:cstheme="majorBidi"/>
          <w:sz w:val="24"/>
          <w:szCs w:val="24"/>
        </w:rPr>
      </w:pPr>
    </w:p>
    <w:p w14:paraId="0BE92799" w14:textId="132EF697" w:rsidR="004734C8" w:rsidRDefault="004734C8" w:rsidP="004734C8">
      <w:pPr>
        <w:spacing w:line="480" w:lineRule="auto"/>
        <w:contextualSpacing/>
        <w:jc w:val="both"/>
        <w:rPr>
          <w:rFonts w:asciiTheme="majorBidi" w:hAnsiTheme="majorBidi" w:cstheme="majorBidi"/>
          <w:sz w:val="24"/>
          <w:szCs w:val="24"/>
        </w:rPr>
      </w:pPr>
      <w:r w:rsidRPr="004734C8">
        <w:rPr>
          <w:rFonts w:asciiTheme="majorBidi" w:hAnsiTheme="majorBidi" w:cstheme="majorBidi"/>
          <w:sz w:val="24"/>
          <w:szCs w:val="24"/>
        </w:rPr>
        <w:t xml:space="preserve">Fig. </w:t>
      </w:r>
      <w:r w:rsidR="004F709D">
        <w:rPr>
          <w:rFonts w:asciiTheme="majorBidi" w:hAnsiTheme="majorBidi" w:cstheme="majorBidi"/>
          <w:sz w:val="24"/>
          <w:szCs w:val="24"/>
        </w:rPr>
        <w:t>3</w:t>
      </w:r>
      <w:r w:rsidRPr="004734C8">
        <w:rPr>
          <w:rFonts w:asciiTheme="majorBidi" w:hAnsiTheme="majorBidi" w:cstheme="majorBidi"/>
          <w:sz w:val="24"/>
          <w:szCs w:val="24"/>
        </w:rPr>
        <w:t>. TEM analysis of the as-deposited W-Ti thin film on glass: (a) cross-sectional BF-TEM image of the as-deposited film</w:t>
      </w:r>
      <w:r w:rsidR="00935F28">
        <w:rPr>
          <w:rFonts w:asciiTheme="majorBidi" w:hAnsiTheme="majorBidi" w:cstheme="majorBidi"/>
          <w:sz w:val="24"/>
          <w:szCs w:val="24"/>
        </w:rPr>
        <w:t xml:space="preserve"> (top region of the film was partially milled away during TEM sample preparation by FIB);</w:t>
      </w:r>
      <w:r w:rsidRPr="004734C8">
        <w:rPr>
          <w:rFonts w:asciiTheme="majorBidi" w:hAnsiTheme="majorBidi" w:cstheme="majorBidi"/>
          <w:sz w:val="24"/>
          <w:szCs w:val="24"/>
        </w:rPr>
        <w:t xml:space="preserve"> (b) HR-TEM image of the typical nanocrystalline structure observed in the columnar grains (in the inset the FFT of the high-resolution image showing the polycrystalline nature of the film).</w:t>
      </w:r>
    </w:p>
    <w:p w14:paraId="0AA0C71E" w14:textId="77777777" w:rsidR="00DD166D" w:rsidRPr="004734C8" w:rsidRDefault="00DD166D" w:rsidP="004734C8">
      <w:pPr>
        <w:spacing w:line="480" w:lineRule="auto"/>
        <w:contextualSpacing/>
        <w:jc w:val="both"/>
        <w:rPr>
          <w:rFonts w:asciiTheme="majorBidi" w:hAnsiTheme="majorBidi" w:cstheme="majorBidi"/>
          <w:sz w:val="24"/>
          <w:szCs w:val="24"/>
        </w:rPr>
      </w:pPr>
    </w:p>
    <w:p w14:paraId="550375A8" w14:textId="2F23FEED" w:rsidR="004734C8" w:rsidRPr="004734C8" w:rsidRDefault="004734C8" w:rsidP="004734C8">
      <w:pPr>
        <w:spacing w:line="480" w:lineRule="auto"/>
        <w:contextualSpacing/>
        <w:jc w:val="both"/>
        <w:rPr>
          <w:rFonts w:asciiTheme="majorBidi" w:hAnsiTheme="majorBidi" w:cstheme="majorBidi"/>
          <w:sz w:val="24"/>
          <w:szCs w:val="24"/>
        </w:rPr>
      </w:pPr>
      <w:r w:rsidRPr="004734C8">
        <w:rPr>
          <w:rFonts w:asciiTheme="majorBidi" w:hAnsiTheme="majorBidi" w:cstheme="majorBidi"/>
          <w:sz w:val="24"/>
          <w:szCs w:val="24"/>
        </w:rPr>
        <w:t xml:space="preserve">Fig. </w:t>
      </w:r>
      <w:r w:rsidR="004F709D">
        <w:rPr>
          <w:rFonts w:asciiTheme="majorBidi" w:hAnsiTheme="majorBidi" w:cstheme="majorBidi"/>
          <w:sz w:val="24"/>
          <w:szCs w:val="24"/>
        </w:rPr>
        <w:t>4</w:t>
      </w:r>
      <w:r w:rsidRPr="004734C8">
        <w:rPr>
          <w:rFonts w:asciiTheme="majorBidi" w:hAnsiTheme="majorBidi" w:cstheme="majorBidi"/>
          <w:sz w:val="24"/>
          <w:szCs w:val="24"/>
        </w:rPr>
        <w:t>. SEM images of the W-Ti thin films deposited on (a) glass and (b) Al</w:t>
      </w:r>
      <w:r w:rsidRPr="004734C8">
        <w:rPr>
          <w:rFonts w:asciiTheme="majorBidi" w:hAnsiTheme="majorBidi" w:cstheme="majorBidi"/>
          <w:sz w:val="24"/>
          <w:szCs w:val="24"/>
          <w:vertAlign w:val="subscript"/>
        </w:rPr>
        <w:t>2</w:t>
      </w:r>
      <w:r w:rsidRPr="004734C8">
        <w:rPr>
          <w:rFonts w:asciiTheme="majorBidi" w:hAnsiTheme="majorBidi" w:cstheme="majorBidi"/>
          <w:sz w:val="24"/>
          <w:szCs w:val="24"/>
        </w:rPr>
        <w:t>O</w:t>
      </w:r>
      <w:r w:rsidRPr="004734C8">
        <w:rPr>
          <w:rFonts w:asciiTheme="majorBidi" w:hAnsiTheme="majorBidi" w:cstheme="majorBidi"/>
          <w:sz w:val="24"/>
          <w:szCs w:val="24"/>
          <w:vertAlign w:val="subscript"/>
        </w:rPr>
        <w:t>3</w:t>
      </w:r>
      <w:r w:rsidRPr="004734C8">
        <w:rPr>
          <w:rFonts w:asciiTheme="majorBidi" w:hAnsiTheme="majorBidi" w:cstheme="majorBidi"/>
          <w:sz w:val="24"/>
          <w:szCs w:val="24"/>
        </w:rPr>
        <w:t xml:space="preserve"> substrates. The scale bar in the inset in (b) is 500 nm.</w:t>
      </w:r>
    </w:p>
    <w:p w14:paraId="356D4283" w14:textId="5A9D3D54" w:rsidR="004734C8" w:rsidRPr="004734C8" w:rsidRDefault="004734C8" w:rsidP="004734C8">
      <w:pPr>
        <w:spacing w:line="480" w:lineRule="auto"/>
        <w:contextualSpacing/>
        <w:jc w:val="both"/>
        <w:rPr>
          <w:rFonts w:asciiTheme="majorBidi" w:hAnsiTheme="majorBidi" w:cstheme="majorBidi"/>
          <w:sz w:val="24"/>
          <w:szCs w:val="24"/>
        </w:rPr>
      </w:pPr>
      <w:r w:rsidRPr="004734C8">
        <w:rPr>
          <w:rFonts w:asciiTheme="majorBidi" w:hAnsiTheme="majorBidi" w:cstheme="majorBidi"/>
          <w:sz w:val="24"/>
          <w:szCs w:val="24"/>
        </w:rPr>
        <w:lastRenderedPageBreak/>
        <w:t xml:space="preserve">Fig. </w:t>
      </w:r>
      <w:r w:rsidR="004F709D">
        <w:rPr>
          <w:rFonts w:asciiTheme="majorBidi" w:hAnsiTheme="majorBidi" w:cstheme="majorBidi"/>
          <w:sz w:val="24"/>
          <w:szCs w:val="24"/>
        </w:rPr>
        <w:t>5</w:t>
      </w:r>
      <w:r w:rsidRPr="004734C8">
        <w:rPr>
          <w:rFonts w:asciiTheme="majorBidi" w:hAnsiTheme="majorBidi" w:cstheme="majorBidi"/>
          <w:sz w:val="24"/>
          <w:szCs w:val="24"/>
        </w:rPr>
        <w:t>. W-Ti thin film (deposited on Al</w:t>
      </w:r>
      <w:r w:rsidRPr="004734C8">
        <w:rPr>
          <w:rFonts w:asciiTheme="majorBidi" w:hAnsiTheme="majorBidi" w:cstheme="majorBidi"/>
          <w:sz w:val="24"/>
          <w:szCs w:val="24"/>
          <w:vertAlign w:val="subscript"/>
        </w:rPr>
        <w:t>2</w:t>
      </w:r>
      <w:r w:rsidRPr="004734C8">
        <w:rPr>
          <w:rFonts w:asciiTheme="majorBidi" w:hAnsiTheme="majorBidi" w:cstheme="majorBidi"/>
          <w:sz w:val="24"/>
          <w:szCs w:val="24"/>
        </w:rPr>
        <w:t>O</w:t>
      </w:r>
      <w:r w:rsidRPr="004734C8">
        <w:rPr>
          <w:rFonts w:asciiTheme="majorBidi" w:hAnsiTheme="majorBidi" w:cstheme="majorBidi"/>
          <w:sz w:val="24"/>
          <w:szCs w:val="24"/>
          <w:vertAlign w:val="subscript"/>
        </w:rPr>
        <w:t>3</w:t>
      </w:r>
      <w:r w:rsidRPr="004734C8">
        <w:rPr>
          <w:rFonts w:asciiTheme="majorBidi" w:hAnsiTheme="majorBidi" w:cstheme="majorBidi"/>
          <w:sz w:val="24"/>
          <w:szCs w:val="24"/>
        </w:rPr>
        <w:t>) after annealing at 1</w:t>
      </w:r>
      <w:r w:rsidR="001A6E20">
        <w:rPr>
          <w:rFonts w:asciiTheme="majorBidi" w:hAnsiTheme="majorBidi" w:cstheme="majorBidi"/>
          <w:sz w:val="24"/>
          <w:szCs w:val="24"/>
        </w:rPr>
        <w:t>373 K</w:t>
      </w:r>
      <w:r w:rsidRPr="004734C8">
        <w:rPr>
          <w:rFonts w:asciiTheme="majorBidi" w:hAnsiTheme="majorBidi" w:cstheme="majorBidi"/>
          <w:sz w:val="24"/>
          <w:szCs w:val="24"/>
        </w:rPr>
        <w:t xml:space="preserve"> for 48 hrs: (a) surface morphology showing the mushroom-like structure decorated with needle-like features; (b) polished cross-section produced by FIB, where grains rich in solute are highlighted by arrow. The area highlighted in (b) by the dashed window is shown at higher magnification in the inset where solute-rich precipitates (darker domains) are seen to form along a columnar grain boundary (GB). </w:t>
      </w:r>
    </w:p>
    <w:p w14:paraId="12558DC5" w14:textId="77777777" w:rsidR="0074602F" w:rsidRPr="007B1529" w:rsidRDefault="0074602F" w:rsidP="0074602F">
      <w:pPr>
        <w:spacing w:line="480" w:lineRule="auto"/>
        <w:contextualSpacing/>
        <w:jc w:val="both"/>
        <w:rPr>
          <w:rFonts w:asciiTheme="majorBidi" w:hAnsiTheme="majorBidi" w:cstheme="majorBidi"/>
          <w:sz w:val="24"/>
          <w:szCs w:val="24"/>
        </w:rPr>
      </w:pPr>
      <w:bookmarkStart w:id="0" w:name="_GoBack"/>
    </w:p>
    <w:p w14:paraId="33C323C6" w14:textId="02247213" w:rsidR="0074602F" w:rsidRPr="007B1529" w:rsidRDefault="0074602F" w:rsidP="0074602F">
      <w:pPr>
        <w:spacing w:line="480" w:lineRule="auto"/>
        <w:contextualSpacing/>
        <w:jc w:val="both"/>
        <w:rPr>
          <w:rFonts w:asciiTheme="majorBidi" w:hAnsiTheme="majorBidi" w:cstheme="majorBidi"/>
          <w:sz w:val="24"/>
          <w:szCs w:val="24"/>
        </w:rPr>
      </w:pPr>
      <w:r w:rsidRPr="007B1529">
        <w:rPr>
          <w:rFonts w:asciiTheme="majorBidi" w:hAnsiTheme="majorBidi" w:cstheme="majorBidi"/>
          <w:sz w:val="24"/>
          <w:szCs w:val="24"/>
        </w:rPr>
        <w:t xml:space="preserve">Fig. 6. </w:t>
      </w:r>
      <w:r w:rsidR="00483CBE" w:rsidRPr="007B1529">
        <w:rPr>
          <w:rFonts w:asciiTheme="majorBidi" w:hAnsiTheme="majorBidi" w:cstheme="majorBidi"/>
          <w:sz w:val="24"/>
          <w:szCs w:val="24"/>
        </w:rPr>
        <w:t>STEM-EDX analysis of the W-Ti thin film (deposited on Al</w:t>
      </w:r>
      <w:r w:rsidR="00483CBE" w:rsidRPr="007B1529">
        <w:rPr>
          <w:rFonts w:asciiTheme="majorBidi" w:hAnsiTheme="majorBidi" w:cstheme="majorBidi"/>
          <w:sz w:val="24"/>
          <w:szCs w:val="24"/>
          <w:vertAlign w:val="subscript"/>
        </w:rPr>
        <w:t>2</w:t>
      </w:r>
      <w:r w:rsidR="00483CBE" w:rsidRPr="007B1529">
        <w:rPr>
          <w:rFonts w:asciiTheme="majorBidi" w:hAnsiTheme="majorBidi" w:cstheme="majorBidi"/>
          <w:sz w:val="24"/>
          <w:szCs w:val="24"/>
        </w:rPr>
        <w:t>O</w:t>
      </w:r>
      <w:r w:rsidR="00483CBE" w:rsidRPr="007B1529">
        <w:rPr>
          <w:rFonts w:asciiTheme="majorBidi" w:hAnsiTheme="majorBidi" w:cstheme="majorBidi"/>
          <w:sz w:val="24"/>
          <w:szCs w:val="24"/>
          <w:vertAlign w:val="subscript"/>
        </w:rPr>
        <w:t>3</w:t>
      </w:r>
      <w:r w:rsidR="00483CBE" w:rsidRPr="007B1529">
        <w:rPr>
          <w:rFonts w:asciiTheme="majorBidi" w:hAnsiTheme="majorBidi" w:cstheme="majorBidi"/>
          <w:sz w:val="24"/>
          <w:szCs w:val="24"/>
        </w:rPr>
        <w:t xml:space="preserve">) after </w:t>
      </w:r>
      <w:r w:rsidR="00483CBE" w:rsidRPr="007B1529">
        <w:rPr>
          <w:rFonts w:asciiTheme="majorBidi" w:hAnsiTheme="majorBidi" w:cstheme="majorBidi"/>
          <w:i/>
          <w:sz w:val="24"/>
          <w:szCs w:val="24"/>
        </w:rPr>
        <w:t>ex situ</w:t>
      </w:r>
      <w:r w:rsidR="00483CBE" w:rsidRPr="007B1529">
        <w:rPr>
          <w:rFonts w:asciiTheme="majorBidi" w:hAnsiTheme="majorBidi" w:cstheme="majorBidi"/>
          <w:sz w:val="24"/>
          <w:szCs w:val="24"/>
        </w:rPr>
        <w:t xml:space="preserve"> annealing at 1373 K for 48 hrs. (a) HAADF-STEM image comprising several columnar grain boundaries (GBs). (b) Colour mixed EDX map (red: W, green: Ti) of the region shown in (a). (c) EDX linescan across </w:t>
      </w:r>
      <w:r w:rsidR="00B15E54" w:rsidRPr="007B1529">
        <w:rPr>
          <w:rFonts w:asciiTheme="majorBidi" w:hAnsiTheme="majorBidi" w:cstheme="majorBidi"/>
          <w:sz w:val="24"/>
          <w:szCs w:val="24"/>
        </w:rPr>
        <w:t>a grain</w:t>
      </w:r>
      <w:r w:rsidR="00483CBE" w:rsidRPr="007B1529">
        <w:rPr>
          <w:rFonts w:asciiTheme="majorBidi" w:hAnsiTheme="majorBidi" w:cstheme="majorBidi"/>
          <w:sz w:val="24"/>
          <w:szCs w:val="24"/>
        </w:rPr>
        <w:t xml:space="preserve"> indicated in (b). </w:t>
      </w:r>
    </w:p>
    <w:p w14:paraId="15B2F3D8" w14:textId="77777777" w:rsidR="0008208B" w:rsidRPr="007B1529" w:rsidRDefault="0008208B" w:rsidP="0074602F">
      <w:pPr>
        <w:spacing w:line="480" w:lineRule="auto"/>
        <w:contextualSpacing/>
        <w:jc w:val="both"/>
        <w:rPr>
          <w:rFonts w:asciiTheme="majorBidi" w:hAnsiTheme="majorBidi" w:cstheme="majorBidi"/>
          <w:sz w:val="24"/>
          <w:szCs w:val="24"/>
        </w:rPr>
      </w:pPr>
    </w:p>
    <w:p w14:paraId="78691119" w14:textId="4BEFE74E" w:rsidR="0019465A" w:rsidRPr="0019465A" w:rsidRDefault="0019465A" w:rsidP="0019465A">
      <w:pPr>
        <w:spacing w:line="480" w:lineRule="auto"/>
        <w:contextualSpacing/>
        <w:jc w:val="both"/>
        <w:rPr>
          <w:rFonts w:asciiTheme="majorBidi" w:hAnsiTheme="majorBidi" w:cstheme="majorBidi"/>
          <w:sz w:val="24"/>
          <w:szCs w:val="24"/>
        </w:rPr>
      </w:pPr>
      <w:r w:rsidRPr="007B1529">
        <w:rPr>
          <w:rFonts w:asciiTheme="majorBidi" w:hAnsiTheme="majorBidi" w:cstheme="majorBidi"/>
          <w:sz w:val="24"/>
          <w:szCs w:val="24"/>
        </w:rPr>
        <w:t>Fig. 7. Structural evolution of the W</w:t>
      </w:r>
      <w:bookmarkEnd w:id="0"/>
      <w:r w:rsidRPr="0019465A">
        <w:rPr>
          <w:rFonts w:asciiTheme="majorBidi" w:hAnsiTheme="majorBidi" w:cstheme="majorBidi"/>
          <w:sz w:val="24"/>
          <w:szCs w:val="24"/>
        </w:rPr>
        <w:t>-Ti thin film (deposited on glass) as a function of the temperature investigated by in situ TEM. In (a) the HAADF-STEM images for the same region imaged at different temperatures (423, 573, 773 and 923K); solute clusters formed in the columnar grains and along columnar grain boundaries (GBs) are highlighted. In (b) the HAADF-STEM image of a different region at 573 K after that the lamella was annealed for 20 minutes at 923 K; EDX maps for W and Ti (acquired at 573K after annealing for 20 minutes at 923K) are also shown, where Ti-rich and W-depleted clusters are highlighted.</w:t>
      </w:r>
    </w:p>
    <w:p w14:paraId="197C67BB" w14:textId="77777777" w:rsidR="00DD166D" w:rsidRDefault="00DD166D" w:rsidP="004734C8">
      <w:pPr>
        <w:spacing w:line="480" w:lineRule="auto"/>
        <w:contextualSpacing/>
        <w:jc w:val="both"/>
        <w:rPr>
          <w:rFonts w:asciiTheme="majorBidi" w:hAnsiTheme="majorBidi" w:cstheme="majorBidi"/>
          <w:sz w:val="24"/>
          <w:szCs w:val="24"/>
        </w:rPr>
      </w:pPr>
    </w:p>
    <w:p w14:paraId="54A43FFB" w14:textId="37DB0A2A" w:rsidR="00DD166D" w:rsidRDefault="004734C8" w:rsidP="004734C8">
      <w:pPr>
        <w:spacing w:line="480" w:lineRule="auto"/>
        <w:contextualSpacing/>
        <w:jc w:val="both"/>
        <w:rPr>
          <w:rFonts w:asciiTheme="majorBidi" w:hAnsiTheme="majorBidi" w:cstheme="majorBidi"/>
          <w:sz w:val="24"/>
          <w:szCs w:val="24"/>
        </w:rPr>
      </w:pPr>
      <w:r w:rsidRPr="004734C8">
        <w:rPr>
          <w:rFonts w:asciiTheme="majorBidi" w:hAnsiTheme="majorBidi" w:cstheme="majorBidi"/>
          <w:sz w:val="24"/>
          <w:szCs w:val="24"/>
        </w:rPr>
        <w:t xml:space="preserve">Fig. </w:t>
      </w:r>
      <w:r w:rsidR="0074602F">
        <w:rPr>
          <w:rFonts w:asciiTheme="majorBidi" w:hAnsiTheme="majorBidi" w:cstheme="majorBidi"/>
          <w:sz w:val="24"/>
          <w:szCs w:val="24"/>
        </w:rPr>
        <w:t>8</w:t>
      </w:r>
      <w:r w:rsidRPr="004734C8">
        <w:rPr>
          <w:rFonts w:asciiTheme="majorBidi" w:hAnsiTheme="majorBidi" w:cstheme="majorBidi"/>
          <w:sz w:val="24"/>
          <w:szCs w:val="24"/>
        </w:rPr>
        <w:t xml:space="preserve">. Microstructure of the W-Ti thin film (deposited on </w:t>
      </w:r>
      <w:r w:rsidR="0078504A">
        <w:rPr>
          <w:rFonts w:asciiTheme="majorBidi" w:hAnsiTheme="majorBidi" w:cstheme="majorBidi"/>
          <w:sz w:val="24"/>
          <w:szCs w:val="24"/>
        </w:rPr>
        <w:t>glass</w:t>
      </w:r>
      <w:r w:rsidRPr="004734C8">
        <w:rPr>
          <w:rFonts w:asciiTheme="majorBidi" w:hAnsiTheme="majorBidi" w:cstheme="majorBidi"/>
          <w:sz w:val="24"/>
          <w:szCs w:val="24"/>
        </w:rPr>
        <w:t xml:space="preserve">) at ambient temperature after the in situ annealing cycles in the TEM. In (a) the HAADF-STEM image where columnar grain boundaries (GBs) are highlighted and marked by red arrows. In (b) the BF-TEM image of the same region shown in (a), where columnar GBs are highlighted by red dashed lines, while white lines highlight small grains. In (c) the intensity line profile along the white dashed line </w:t>
      </w:r>
      <w:r w:rsidRPr="004734C8">
        <w:rPr>
          <w:rFonts w:asciiTheme="majorBidi" w:hAnsiTheme="majorBidi" w:cstheme="majorBidi"/>
          <w:sz w:val="24"/>
          <w:szCs w:val="24"/>
        </w:rPr>
        <w:lastRenderedPageBreak/>
        <w:t xml:space="preserve">in (a) showing regions alternate Ti-rich/Ti-depleted domains inside the columnar grain G2. </w:t>
      </w:r>
      <w:r w:rsidR="002E268E">
        <w:rPr>
          <w:rFonts w:asciiTheme="majorBidi" w:hAnsiTheme="majorBidi" w:cstheme="majorBidi"/>
          <w:sz w:val="24"/>
          <w:szCs w:val="24"/>
        </w:rPr>
        <w:t>For a better interpretation of the contrast, the reader is referred to the web version of this article.</w:t>
      </w:r>
      <w:r w:rsidRPr="004734C8">
        <w:rPr>
          <w:rFonts w:asciiTheme="majorBidi" w:hAnsiTheme="majorBidi" w:cstheme="majorBidi"/>
          <w:sz w:val="24"/>
          <w:szCs w:val="24"/>
        </w:rPr>
        <w:t xml:space="preserve"> </w:t>
      </w:r>
    </w:p>
    <w:p w14:paraId="3C37723A" w14:textId="77777777" w:rsidR="004734C8" w:rsidRPr="004734C8" w:rsidRDefault="004734C8" w:rsidP="004734C8">
      <w:pPr>
        <w:spacing w:line="480" w:lineRule="auto"/>
        <w:contextualSpacing/>
        <w:jc w:val="both"/>
        <w:rPr>
          <w:rFonts w:asciiTheme="majorBidi" w:hAnsiTheme="majorBidi" w:cstheme="majorBidi"/>
          <w:sz w:val="24"/>
          <w:szCs w:val="24"/>
        </w:rPr>
      </w:pPr>
      <w:r w:rsidRPr="004734C8">
        <w:rPr>
          <w:rFonts w:asciiTheme="majorBidi" w:hAnsiTheme="majorBidi" w:cstheme="majorBidi"/>
          <w:sz w:val="24"/>
          <w:szCs w:val="24"/>
        </w:rPr>
        <w:t xml:space="preserve"> </w:t>
      </w:r>
    </w:p>
    <w:p w14:paraId="3625E015" w14:textId="2D253654" w:rsidR="00560BB5" w:rsidRPr="00560BB5" w:rsidRDefault="00560BB5" w:rsidP="00560BB5">
      <w:pPr>
        <w:spacing w:line="480" w:lineRule="auto"/>
        <w:contextualSpacing/>
        <w:jc w:val="both"/>
        <w:rPr>
          <w:rFonts w:asciiTheme="majorBidi" w:hAnsiTheme="majorBidi" w:cstheme="majorBidi"/>
          <w:sz w:val="24"/>
          <w:szCs w:val="24"/>
        </w:rPr>
      </w:pPr>
      <w:r w:rsidRPr="00560BB5">
        <w:rPr>
          <w:rFonts w:asciiTheme="majorBidi" w:hAnsiTheme="majorBidi" w:cstheme="majorBidi"/>
          <w:sz w:val="24"/>
          <w:szCs w:val="24"/>
        </w:rPr>
        <w:t xml:space="preserve">Fig. </w:t>
      </w:r>
      <w:r w:rsidR="0074602F">
        <w:rPr>
          <w:rFonts w:asciiTheme="majorBidi" w:hAnsiTheme="majorBidi" w:cstheme="majorBidi"/>
          <w:sz w:val="24"/>
          <w:szCs w:val="24"/>
        </w:rPr>
        <w:t>9</w:t>
      </w:r>
      <w:r w:rsidRPr="00560BB5">
        <w:rPr>
          <w:rFonts w:asciiTheme="majorBidi" w:hAnsiTheme="majorBidi" w:cstheme="majorBidi"/>
          <w:sz w:val="24"/>
          <w:szCs w:val="24"/>
        </w:rPr>
        <w:t>. In (a) the variation of the columnar grain boundary thickness and clusters size in the columnar grains interior is reported as a function of the annealing temperature during the in situ TEM heating experiments. Fittings of experimental data are reported by dashed lines. In (b) the Arrhenius plot of the temperature dependence of solute diffusion at columnar grain boundaries (CGB) and in the columnar grains interior (CGI). Q</w:t>
      </w:r>
      <w:r w:rsidRPr="00256178">
        <w:rPr>
          <w:rFonts w:asciiTheme="majorBidi" w:hAnsiTheme="majorBidi" w:cstheme="majorBidi"/>
          <w:sz w:val="24"/>
          <w:szCs w:val="24"/>
          <w:vertAlign w:val="subscript"/>
        </w:rPr>
        <w:t>CGB</w:t>
      </w:r>
      <w:r w:rsidR="00256178">
        <w:rPr>
          <w:rFonts w:asciiTheme="majorBidi" w:hAnsiTheme="majorBidi" w:cstheme="majorBidi"/>
          <w:sz w:val="24"/>
          <w:szCs w:val="24"/>
        </w:rPr>
        <w:t>/</w:t>
      </w:r>
      <w:r w:rsidRPr="00560BB5">
        <w:rPr>
          <w:rFonts w:asciiTheme="majorBidi" w:hAnsiTheme="majorBidi" w:cstheme="majorBidi"/>
          <w:sz w:val="24"/>
          <w:szCs w:val="24"/>
        </w:rPr>
        <w:t>R and Q</w:t>
      </w:r>
      <w:r w:rsidRPr="00256178">
        <w:rPr>
          <w:rFonts w:asciiTheme="majorBidi" w:hAnsiTheme="majorBidi" w:cstheme="majorBidi"/>
          <w:sz w:val="24"/>
          <w:szCs w:val="24"/>
          <w:vertAlign w:val="subscript"/>
        </w:rPr>
        <w:t>CGI</w:t>
      </w:r>
      <w:r w:rsidR="00256178">
        <w:rPr>
          <w:rFonts w:asciiTheme="majorBidi" w:hAnsiTheme="majorBidi" w:cstheme="majorBidi"/>
          <w:sz w:val="24"/>
          <w:szCs w:val="24"/>
        </w:rPr>
        <w:t>/</w:t>
      </w:r>
      <w:r w:rsidRPr="00560BB5">
        <w:rPr>
          <w:rFonts w:asciiTheme="majorBidi" w:hAnsiTheme="majorBidi" w:cstheme="majorBidi"/>
          <w:sz w:val="24"/>
          <w:szCs w:val="24"/>
        </w:rPr>
        <w:t xml:space="preserve">R represent the activation energy for solute diffusion at CGB and CGI.   </w:t>
      </w:r>
    </w:p>
    <w:p w14:paraId="66124444" w14:textId="77777777" w:rsidR="00E074E6" w:rsidRDefault="00E074E6" w:rsidP="00BA5F35">
      <w:pPr>
        <w:spacing w:line="480" w:lineRule="auto"/>
        <w:contextualSpacing/>
        <w:jc w:val="both"/>
        <w:rPr>
          <w:rFonts w:asciiTheme="majorBidi" w:hAnsiTheme="majorBidi" w:cstheme="majorBidi"/>
          <w:b/>
          <w:sz w:val="24"/>
          <w:szCs w:val="24"/>
        </w:rPr>
      </w:pPr>
    </w:p>
    <w:p w14:paraId="65D1DF35" w14:textId="0A638B9D" w:rsidR="007F001C" w:rsidRDefault="007F001C" w:rsidP="00BA5F35">
      <w:pPr>
        <w:spacing w:line="480" w:lineRule="auto"/>
        <w:contextualSpacing/>
        <w:jc w:val="both"/>
        <w:rPr>
          <w:rFonts w:asciiTheme="majorBidi" w:hAnsiTheme="majorBidi" w:cstheme="majorBidi"/>
          <w:b/>
          <w:sz w:val="24"/>
          <w:szCs w:val="24"/>
        </w:rPr>
      </w:pPr>
    </w:p>
    <w:p w14:paraId="27EFBA1D" w14:textId="575A5F34" w:rsidR="00F6036E" w:rsidRDefault="00F6036E" w:rsidP="00BA5F35">
      <w:pPr>
        <w:spacing w:line="480" w:lineRule="auto"/>
        <w:contextualSpacing/>
        <w:jc w:val="both"/>
        <w:rPr>
          <w:rFonts w:asciiTheme="majorBidi" w:hAnsiTheme="majorBidi" w:cstheme="majorBidi"/>
          <w:b/>
          <w:sz w:val="24"/>
          <w:szCs w:val="24"/>
        </w:rPr>
      </w:pPr>
    </w:p>
    <w:p w14:paraId="41033CB6" w14:textId="22C3B337" w:rsidR="00F6036E" w:rsidRDefault="00F6036E" w:rsidP="00BA5F35">
      <w:pPr>
        <w:spacing w:line="480" w:lineRule="auto"/>
        <w:contextualSpacing/>
        <w:jc w:val="both"/>
        <w:rPr>
          <w:rFonts w:asciiTheme="majorBidi" w:hAnsiTheme="majorBidi" w:cstheme="majorBidi"/>
          <w:b/>
          <w:sz w:val="24"/>
          <w:szCs w:val="24"/>
        </w:rPr>
      </w:pPr>
    </w:p>
    <w:p w14:paraId="48BF0E56" w14:textId="5B499944" w:rsidR="00F6036E" w:rsidRDefault="00F6036E" w:rsidP="00BA5F35">
      <w:pPr>
        <w:spacing w:line="480" w:lineRule="auto"/>
        <w:contextualSpacing/>
        <w:jc w:val="both"/>
        <w:rPr>
          <w:rFonts w:asciiTheme="majorBidi" w:hAnsiTheme="majorBidi" w:cstheme="majorBidi"/>
          <w:b/>
          <w:sz w:val="24"/>
          <w:szCs w:val="24"/>
        </w:rPr>
      </w:pPr>
    </w:p>
    <w:p w14:paraId="3189AA09" w14:textId="294F4784" w:rsidR="00F6036E" w:rsidRDefault="00F6036E" w:rsidP="00BA5F35">
      <w:pPr>
        <w:spacing w:line="480" w:lineRule="auto"/>
        <w:contextualSpacing/>
        <w:jc w:val="both"/>
        <w:rPr>
          <w:rFonts w:asciiTheme="majorBidi" w:hAnsiTheme="majorBidi" w:cstheme="majorBidi"/>
          <w:b/>
          <w:sz w:val="24"/>
          <w:szCs w:val="24"/>
        </w:rPr>
      </w:pPr>
    </w:p>
    <w:p w14:paraId="61774D3F" w14:textId="2D88B7A7" w:rsidR="000B6083" w:rsidRDefault="000B6083" w:rsidP="00BA5F35">
      <w:pPr>
        <w:spacing w:line="480" w:lineRule="auto"/>
        <w:contextualSpacing/>
        <w:jc w:val="both"/>
        <w:rPr>
          <w:rFonts w:asciiTheme="majorBidi" w:hAnsiTheme="majorBidi" w:cstheme="majorBidi"/>
          <w:b/>
          <w:sz w:val="24"/>
          <w:szCs w:val="24"/>
        </w:rPr>
      </w:pPr>
    </w:p>
    <w:p w14:paraId="70FA3B83" w14:textId="456CDB82" w:rsidR="000B6083" w:rsidRDefault="000B6083" w:rsidP="00BA5F35">
      <w:pPr>
        <w:spacing w:line="480" w:lineRule="auto"/>
        <w:contextualSpacing/>
        <w:jc w:val="both"/>
        <w:rPr>
          <w:rFonts w:asciiTheme="majorBidi" w:hAnsiTheme="majorBidi" w:cstheme="majorBidi"/>
          <w:b/>
          <w:sz w:val="24"/>
          <w:szCs w:val="24"/>
        </w:rPr>
      </w:pPr>
    </w:p>
    <w:p w14:paraId="7C2DED5A" w14:textId="74039D9F" w:rsidR="000B6083" w:rsidRDefault="000B6083" w:rsidP="00BA5F35">
      <w:pPr>
        <w:spacing w:line="480" w:lineRule="auto"/>
        <w:contextualSpacing/>
        <w:jc w:val="both"/>
        <w:rPr>
          <w:rFonts w:asciiTheme="majorBidi" w:hAnsiTheme="majorBidi" w:cstheme="majorBidi"/>
          <w:b/>
          <w:sz w:val="24"/>
          <w:szCs w:val="24"/>
        </w:rPr>
      </w:pPr>
    </w:p>
    <w:p w14:paraId="49C2BFAB" w14:textId="13B9B942" w:rsidR="000B6083" w:rsidRDefault="000B6083" w:rsidP="00BA5F35">
      <w:pPr>
        <w:spacing w:line="480" w:lineRule="auto"/>
        <w:contextualSpacing/>
        <w:jc w:val="both"/>
        <w:rPr>
          <w:rFonts w:asciiTheme="majorBidi" w:hAnsiTheme="majorBidi" w:cstheme="majorBidi"/>
          <w:b/>
          <w:sz w:val="24"/>
          <w:szCs w:val="24"/>
        </w:rPr>
      </w:pPr>
    </w:p>
    <w:p w14:paraId="5704CFF9" w14:textId="2890B500" w:rsidR="000B6083" w:rsidRDefault="000B6083" w:rsidP="00BA5F35">
      <w:pPr>
        <w:spacing w:line="480" w:lineRule="auto"/>
        <w:contextualSpacing/>
        <w:jc w:val="both"/>
        <w:rPr>
          <w:rFonts w:asciiTheme="majorBidi" w:hAnsiTheme="majorBidi" w:cstheme="majorBidi"/>
          <w:b/>
          <w:sz w:val="24"/>
          <w:szCs w:val="24"/>
        </w:rPr>
      </w:pPr>
    </w:p>
    <w:p w14:paraId="527C86E8" w14:textId="574DACEF" w:rsidR="000B6083" w:rsidRDefault="000B6083" w:rsidP="00BA5F35">
      <w:pPr>
        <w:spacing w:line="480" w:lineRule="auto"/>
        <w:contextualSpacing/>
        <w:jc w:val="both"/>
        <w:rPr>
          <w:rFonts w:asciiTheme="majorBidi" w:hAnsiTheme="majorBidi" w:cstheme="majorBidi"/>
          <w:b/>
          <w:sz w:val="24"/>
          <w:szCs w:val="24"/>
        </w:rPr>
      </w:pPr>
    </w:p>
    <w:p w14:paraId="59F02E28" w14:textId="777B0848" w:rsidR="000B6083" w:rsidRDefault="000B6083" w:rsidP="00BA5F35">
      <w:pPr>
        <w:spacing w:line="480" w:lineRule="auto"/>
        <w:contextualSpacing/>
        <w:jc w:val="both"/>
        <w:rPr>
          <w:rFonts w:asciiTheme="majorBidi" w:hAnsiTheme="majorBidi" w:cstheme="majorBidi"/>
          <w:b/>
          <w:sz w:val="24"/>
          <w:szCs w:val="24"/>
        </w:rPr>
      </w:pPr>
    </w:p>
    <w:p w14:paraId="45F9B641" w14:textId="66E77A1D" w:rsidR="000B6083" w:rsidRDefault="000B6083" w:rsidP="00BA5F35">
      <w:pPr>
        <w:spacing w:line="480" w:lineRule="auto"/>
        <w:contextualSpacing/>
        <w:jc w:val="both"/>
        <w:rPr>
          <w:rFonts w:asciiTheme="majorBidi" w:hAnsiTheme="majorBidi" w:cstheme="majorBidi"/>
          <w:b/>
          <w:sz w:val="24"/>
          <w:szCs w:val="24"/>
        </w:rPr>
      </w:pPr>
    </w:p>
    <w:p w14:paraId="5944A75E" w14:textId="31FA8557" w:rsidR="000B6083" w:rsidRDefault="000B6083" w:rsidP="00BA5F35">
      <w:pPr>
        <w:spacing w:line="480" w:lineRule="auto"/>
        <w:contextualSpacing/>
        <w:jc w:val="both"/>
        <w:rPr>
          <w:rFonts w:asciiTheme="majorBidi" w:hAnsiTheme="majorBidi" w:cstheme="majorBidi"/>
          <w:b/>
          <w:sz w:val="24"/>
          <w:szCs w:val="24"/>
        </w:rPr>
      </w:pPr>
    </w:p>
    <w:p w14:paraId="2F6F1E8E" w14:textId="77777777" w:rsidR="00DB2CC6" w:rsidRDefault="00DB2CC6" w:rsidP="00F31153">
      <w:pPr>
        <w:spacing w:line="480" w:lineRule="auto"/>
        <w:contextualSpacing/>
        <w:jc w:val="both"/>
        <w:outlineLvl w:val="0"/>
        <w:rPr>
          <w:rFonts w:asciiTheme="majorBidi" w:hAnsiTheme="majorBidi" w:cstheme="majorBidi"/>
          <w:b/>
          <w:sz w:val="24"/>
          <w:szCs w:val="24"/>
        </w:rPr>
      </w:pPr>
    </w:p>
    <w:p w14:paraId="3F6CF3C8" w14:textId="319154CE" w:rsidR="00E074E6" w:rsidRDefault="00E074E6" w:rsidP="00F31153">
      <w:pPr>
        <w:spacing w:line="480" w:lineRule="auto"/>
        <w:contextualSpacing/>
        <w:jc w:val="both"/>
        <w:outlineLvl w:val="0"/>
        <w:rPr>
          <w:rFonts w:asciiTheme="majorBidi" w:hAnsiTheme="majorBidi" w:cstheme="majorBidi"/>
          <w:b/>
          <w:sz w:val="24"/>
          <w:szCs w:val="24"/>
        </w:rPr>
      </w:pPr>
      <w:r>
        <w:rPr>
          <w:rFonts w:asciiTheme="majorBidi" w:hAnsiTheme="majorBidi" w:cstheme="majorBidi"/>
          <w:b/>
          <w:sz w:val="24"/>
          <w:szCs w:val="24"/>
        </w:rPr>
        <w:lastRenderedPageBreak/>
        <w:t>Figures</w:t>
      </w:r>
    </w:p>
    <w:p w14:paraId="6E49321B" w14:textId="77777777" w:rsidR="00D6707B" w:rsidRDefault="00D6707B" w:rsidP="00F31153">
      <w:pPr>
        <w:spacing w:line="480" w:lineRule="auto"/>
        <w:contextualSpacing/>
        <w:jc w:val="both"/>
        <w:outlineLvl w:val="0"/>
        <w:rPr>
          <w:rFonts w:asciiTheme="majorBidi" w:hAnsiTheme="majorBidi" w:cstheme="majorBidi"/>
          <w:b/>
          <w:sz w:val="24"/>
          <w:szCs w:val="24"/>
        </w:rPr>
      </w:pPr>
    </w:p>
    <w:p w14:paraId="5E08B3C5" w14:textId="755EF793" w:rsidR="004F709D" w:rsidRDefault="007B1529" w:rsidP="004F709D">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pict w14:anchorId="70D56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3pt;height:300.5pt">
            <v:imagedata r:id="rId9" o:title="Fig"/>
          </v:shape>
        </w:pict>
      </w:r>
    </w:p>
    <w:p w14:paraId="3BE236FE" w14:textId="02C11BBF" w:rsidR="004F709D" w:rsidRDefault="004F709D" w:rsidP="004F709D">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t>Fig. 1</w:t>
      </w:r>
    </w:p>
    <w:p w14:paraId="51D11F57" w14:textId="275DBD8D" w:rsidR="00AD4ADD" w:rsidRDefault="00AD4ADD">
      <w:pPr>
        <w:contextualSpacing/>
      </w:pPr>
    </w:p>
    <w:p w14:paraId="523D826B" w14:textId="77777777" w:rsidR="001342FE" w:rsidRDefault="001342FE">
      <w:pPr>
        <w:contextualSpacing/>
      </w:pPr>
    </w:p>
    <w:p w14:paraId="5EAC24B8" w14:textId="5940509A" w:rsidR="00AD4ADD" w:rsidRDefault="007B1529" w:rsidP="006C7919">
      <w:pPr>
        <w:contextualSpacing/>
        <w:jc w:val="center"/>
      </w:pPr>
      <w:r>
        <w:pict w14:anchorId="0CC5E0AE">
          <v:shape id="_x0000_i1026" type="#_x0000_t75" style="width:465.2pt;height:195.35pt">
            <v:imagedata r:id="rId10" o:title="Fig"/>
          </v:shape>
        </w:pict>
      </w:r>
    </w:p>
    <w:p w14:paraId="0D099810" w14:textId="0A575227" w:rsidR="006C7919" w:rsidRDefault="006C7919" w:rsidP="00F31153">
      <w:pPr>
        <w:spacing w:line="480" w:lineRule="auto"/>
        <w:contextualSpacing/>
        <w:jc w:val="center"/>
        <w:outlineLvl w:val="0"/>
        <w:rPr>
          <w:rFonts w:asciiTheme="majorBidi" w:hAnsiTheme="majorBidi" w:cstheme="majorBidi"/>
          <w:b/>
          <w:sz w:val="24"/>
          <w:szCs w:val="24"/>
        </w:rPr>
      </w:pPr>
      <w:r w:rsidRPr="006C7919">
        <w:rPr>
          <w:rFonts w:asciiTheme="majorBidi" w:hAnsiTheme="majorBidi" w:cstheme="majorBidi"/>
          <w:b/>
          <w:sz w:val="24"/>
          <w:szCs w:val="24"/>
        </w:rPr>
        <w:t xml:space="preserve">Fig. </w:t>
      </w:r>
      <w:r w:rsidR="004F709D">
        <w:rPr>
          <w:rFonts w:asciiTheme="majorBidi" w:hAnsiTheme="majorBidi" w:cstheme="majorBidi"/>
          <w:b/>
          <w:sz w:val="24"/>
          <w:szCs w:val="24"/>
        </w:rPr>
        <w:t>2</w:t>
      </w:r>
    </w:p>
    <w:p w14:paraId="441B62E5" w14:textId="77777777" w:rsidR="006C7919" w:rsidRDefault="006C7919" w:rsidP="006C7919">
      <w:pPr>
        <w:spacing w:line="480" w:lineRule="auto"/>
        <w:contextualSpacing/>
        <w:jc w:val="center"/>
        <w:rPr>
          <w:rFonts w:asciiTheme="majorBidi" w:hAnsiTheme="majorBidi" w:cstheme="majorBidi"/>
          <w:b/>
          <w:sz w:val="24"/>
          <w:szCs w:val="24"/>
        </w:rPr>
      </w:pPr>
    </w:p>
    <w:p w14:paraId="014341B3" w14:textId="77777777" w:rsidR="006C7919" w:rsidRDefault="007B1529" w:rsidP="006C7919">
      <w:pPr>
        <w:spacing w:line="480" w:lineRule="auto"/>
        <w:contextualSpacing/>
        <w:jc w:val="center"/>
        <w:rPr>
          <w:rFonts w:asciiTheme="majorBidi" w:hAnsiTheme="majorBidi" w:cstheme="majorBidi"/>
          <w:b/>
          <w:sz w:val="24"/>
          <w:szCs w:val="24"/>
        </w:rPr>
      </w:pPr>
      <w:r>
        <w:rPr>
          <w:rFonts w:asciiTheme="majorBidi" w:hAnsiTheme="majorBidi" w:cstheme="majorBidi"/>
          <w:b/>
          <w:sz w:val="24"/>
          <w:szCs w:val="24"/>
        </w:rPr>
        <w:lastRenderedPageBreak/>
        <w:pict w14:anchorId="1E4936E0">
          <v:shape id="_x0000_i1027" type="#_x0000_t75" style="width:451.4pt;height:228.5pt">
            <v:imagedata r:id="rId11" o:title="Fig"/>
          </v:shape>
        </w:pict>
      </w:r>
    </w:p>
    <w:p w14:paraId="0C3C25D4" w14:textId="5C2BC764" w:rsidR="006C7919" w:rsidRDefault="006C7919" w:rsidP="00F31153">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t xml:space="preserve">Fig. </w:t>
      </w:r>
      <w:r w:rsidR="004F709D">
        <w:rPr>
          <w:rFonts w:asciiTheme="majorBidi" w:hAnsiTheme="majorBidi" w:cstheme="majorBidi"/>
          <w:b/>
          <w:sz w:val="24"/>
          <w:szCs w:val="24"/>
        </w:rPr>
        <w:t>3</w:t>
      </w:r>
    </w:p>
    <w:p w14:paraId="168D1E79" w14:textId="49F61639" w:rsidR="00753DCF" w:rsidRDefault="00753DCF" w:rsidP="00F31153">
      <w:pPr>
        <w:spacing w:line="480" w:lineRule="auto"/>
        <w:contextualSpacing/>
        <w:jc w:val="center"/>
        <w:outlineLvl w:val="0"/>
        <w:rPr>
          <w:rFonts w:asciiTheme="majorBidi" w:hAnsiTheme="majorBidi" w:cstheme="majorBidi"/>
          <w:b/>
          <w:sz w:val="24"/>
          <w:szCs w:val="24"/>
        </w:rPr>
      </w:pPr>
    </w:p>
    <w:p w14:paraId="00BF6433" w14:textId="77777777" w:rsidR="00AE3436" w:rsidRDefault="00AE3436" w:rsidP="00F31153">
      <w:pPr>
        <w:spacing w:line="480" w:lineRule="auto"/>
        <w:contextualSpacing/>
        <w:jc w:val="center"/>
        <w:outlineLvl w:val="0"/>
        <w:rPr>
          <w:rFonts w:asciiTheme="majorBidi" w:hAnsiTheme="majorBidi" w:cstheme="majorBidi"/>
          <w:b/>
          <w:sz w:val="24"/>
          <w:szCs w:val="24"/>
        </w:rPr>
      </w:pPr>
    </w:p>
    <w:p w14:paraId="61EF659A" w14:textId="77777777" w:rsidR="00586E46" w:rsidRDefault="00586E46" w:rsidP="006C7919">
      <w:pPr>
        <w:spacing w:line="480" w:lineRule="auto"/>
        <w:contextualSpacing/>
        <w:jc w:val="center"/>
        <w:rPr>
          <w:rFonts w:asciiTheme="majorBidi" w:hAnsiTheme="majorBidi" w:cstheme="majorBidi"/>
          <w:b/>
          <w:sz w:val="24"/>
          <w:szCs w:val="24"/>
        </w:rPr>
      </w:pPr>
    </w:p>
    <w:p w14:paraId="7A83F986" w14:textId="067F6FC4" w:rsidR="006C7919" w:rsidRDefault="007B1529" w:rsidP="006C7919">
      <w:pPr>
        <w:spacing w:line="480" w:lineRule="auto"/>
        <w:contextualSpacing/>
        <w:jc w:val="center"/>
        <w:rPr>
          <w:rFonts w:asciiTheme="majorBidi" w:hAnsiTheme="majorBidi" w:cstheme="majorBidi"/>
          <w:b/>
          <w:sz w:val="24"/>
          <w:szCs w:val="24"/>
        </w:rPr>
      </w:pPr>
      <w:r>
        <w:rPr>
          <w:rFonts w:asciiTheme="majorBidi" w:hAnsiTheme="majorBidi" w:cstheme="majorBidi"/>
          <w:b/>
          <w:sz w:val="24"/>
          <w:szCs w:val="24"/>
        </w:rPr>
        <w:pict w14:anchorId="79CAE3AC">
          <v:shape id="_x0000_i1028" type="#_x0000_t75" style="width:444.5pt;height:226pt">
            <v:imagedata r:id="rId12" o:title="Fig" croptop="1432f" cropleft="909f"/>
          </v:shape>
        </w:pict>
      </w:r>
    </w:p>
    <w:p w14:paraId="34088846" w14:textId="2B3A2DBB" w:rsidR="006C7919" w:rsidRDefault="006C7919" w:rsidP="00F31153">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t xml:space="preserve">Fig. </w:t>
      </w:r>
      <w:r w:rsidR="004F709D">
        <w:rPr>
          <w:rFonts w:asciiTheme="majorBidi" w:hAnsiTheme="majorBidi" w:cstheme="majorBidi"/>
          <w:b/>
          <w:sz w:val="24"/>
          <w:szCs w:val="24"/>
        </w:rPr>
        <w:t>4</w:t>
      </w:r>
    </w:p>
    <w:p w14:paraId="4660A797" w14:textId="77777777" w:rsidR="006C7919" w:rsidRDefault="006C7919" w:rsidP="006C7919">
      <w:pPr>
        <w:spacing w:line="480" w:lineRule="auto"/>
        <w:contextualSpacing/>
        <w:jc w:val="center"/>
        <w:rPr>
          <w:rFonts w:asciiTheme="majorBidi" w:hAnsiTheme="majorBidi" w:cstheme="majorBidi"/>
          <w:b/>
          <w:sz w:val="24"/>
          <w:szCs w:val="24"/>
        </w:rPr>
      </w:pPr>
    </w:p>
    <w:p w14:paraId="050A349C" w14:textId="77777777" w:rsidR="006C7919" w:rsidRDefault="006C7919" w:rsidP="006C7919">
      <w:pPr>
        <w:spacing w:line="480" w:lineRule="auto"/>
        <w:contextualSpacing/>
        <w:jc w:val="center"/>
        <w:rPr>
          <w:rFonts w:asciiTheme="majorBidi" w:hAnsiTheme="majorBidi" w:cstheme="majorBidi"/>
          <w:b/>
          <w:sz w:val="24"/>
          <w:szCs w:val="24"/>
        </w:rPr>
      </w:pPr>
    </w:p>
    <w:p w14:paraId="7390F599" w14:textId="77777777" w:rsidR="006C7919" w:rsidRDefault="006C7919" w:rsidP="006C7919">
      <w:pPr>
        <w:spacing w:line="480" w:lineRule="auto"/>
        <w:contextualSpacing/>
        <w:jc w:val="center"/>
        <w:rPr>
          <w:rFonts w:asciiTheme="majorBidi" w:hAnsiTheme="majorBidi" w:cstheme="majorBidi"/>
          <w:b/>
          <w:sz w:val="24"/>
          <w:szCs w:val="24"/>
        </w:rPr>
      </w:pPr>
    </w:p>
    <w:p w14:paraId="56DB606D" w14:textId="77777777" w:rsidR="006C7919" w:rsidRDefault="007B1529" w:rsidP="006C7919">
      <w:pPr>
        <w:spacing w:line="480" w:lineRule="auto"/>
        <w:contextualSpacing/>
        <w:jc w:val="center"/>
        <w:rPr>
          <w:rFonts w:asciiTheme="majorBidi" w:hAnsiTheme="majorBidi" w:cstheme="majorBidi"/>
          <w:b/>
          <w:sz w:val="24"/>
          <w:szCs w:val="24"/>
        </w:rPr>
      </w:pPr>
      <w:r>
        <w:rPr>
          <w:rFonts w:asciiTheme="majorBidi" w:hAnsiTheme="majorBidi" w:cstheme="majorBidi"/>
          <w:b/>
          <w:sz w:val="24"/>
          <w:szCs w:val="24"/>
        </w:rPr>
        <w:lastRenderedPageBreak/>
        <w:pict w14:anchorId="778D3571">
          <v:shape id="_x0000_i1029" type="#_x0000_t75" style="width:450.8pt;height:227.9pt">
            <v:imagedata r:id="rId13" o:title="Fig"/>
          </v:shape>
        </w:pict>
      </w:r>
    </w:p>
    <w:p w14:paraId="390F1D73" w14:textId="521A0D17" w:rsidR="006C7919" w:rsidRDefault="006C7919" w:rsidP="00F31153">
      <w:pPr>
        <w:spacing w:line="480" w:lineRule="auto"/>
        <w:contextualSpacing/>
        <w:jc w:val="center"/>
        <w:outlineLvl w:val="0"/>
        <w:rPr>
          <w:rFonts w:asciiTheme="majorBidi" w:hAnsiTheme="majorBidi" w:cstheme="majorBidi"/>
          <w:b/>
          <w:sz w:val="24"/>
          <w:szCs w:val="24"/>
        </w:rPr>
      </w:pPr>
      <w:r w:rsidRPr="006C7919">
        <w:rPr>
          <w:rFonts w:asciiTheme="majorBidi" w:hAnsiTheme="majorBidi" w:cstheme="majorBidi"/>
          <w:b/>
          <w:sz w:val="24"/>
          <w:szCs w:val="24"/>
        </w:rPr>
        <w:t xml:space="preserve">Fig. </w:t>
      </w:r>
      <w:r w:rsidR="004F709D">
        <w:rPr>
          <w:rFonts w:asciiTheme="majorBidi" w:hAnsiTheme="majorBidi" w:cstheme="majorBidi"/>
          <w:b/>
          <w:sz w:val="24"/>
          <w:szCs w:val="24"/>
        </w:rPr>
        <w:t>5</w:t>
      </w:r>
    </w:p>
    <w:p w14:paraId="4C7514B4" w14:textId="4E26226B" w:rsidR="00F6036E" w:rsidRDefault="007B1529" w:rsidP="00F31153">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lastRenderedPageBreak/>
        <w:pict w14:anchorId="042BCD0D">
          <v:shape id="_x0000_i1030" type="#_x0000_t75" style="width:335.6pt;height:453.3pt">
            <v:imagedata r:id="rId14" o:title="Fig"/>
          </v:shape>
        </w:pict>
      </w:r>
    </w:p>
    <w:p w14:paraId="206865A4" w14:textId="2592667A" w:rsidR="00F6036E" w:rsidRDefault="00F6036E" w:rsidP="00F6036E">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t>Fig. 6</w:t>
      </w:r>
    </w:p>
    <w:p w14:paraId="369BDBA0" w14:textId="77777777" w:rsidR="00753DCF" w:rsidRDefault="00753DCF" w:rsidP="00F31153">
      <w:pPr>
        <w:spacing w:line="480" w:lineRule="auto"/>
        <w:contextualSpacing/>
        <w:jc w:val="center"/>
        <w:outlineLvl w:val="0"/>
        <w:rPr>
          <w:rFonts w:asciiTheme="majorBidi" w:hAnsiTheme="majorBidi" w:cstheme="majorBidi"/>
          <w:b/>
          <w:sz w:val="24"/>
          <w:szCs w:val="24"/>
        </w:rPr>
      </w:pPr>
    </w:p>
    <w:p w14:paraId="13E9952E" w14:textId="60C1CA93" w:rsidR="006C7919" w:rsidRDefault="007B1529" w:rsidP="006C7919">
      <w:pPr>
        <w:spacing w:line="480" w:lineRule="auto"/>
        <w:contextualSpacing/>
        <w:jc w:val="center"/>
        <w:rPr>
          <w:rFonts w:asciiTheme="majorBidi" w:hAnsiTheme="majorBidi" w:cstheme="majorBidi"/>
          <w:b/>
          <w:sz w:val="24"/>
          <w:szCs w:val="24"/>
        </w:rPr>
      </w:pPr>
      <w:r>
        <w:rPr>
          <w:rFonts w:asciiTheme="majorBidi" w:hAnsiTheme="majorBidi" w:cstheme="majorBidi"/>
          <w:b/>
          <w:sz w:val="24"/>
          <w:szCs w:val="24"/>
        </w:rPr>
        <w:lastRenderedPageBreak/>
        <w:pict w14:anchorId="1BBDC8DC">
          <v:shape id="_x0000_i1031" type="#_x0000_t75" style="width:450.8pt;height:362.5pt">
            <v:imagedata r:id="rId15" o:title="Fig"/>
          </v:shape>
        </w:pict>
      </w:r>
    </w:p>
    <w:p w14:paraId="030CB55F" w14:textId="458027F7" w:rsidR="006C7919" w:rsidRDefault="006C7919" w:rsidP="00F31153">
      <w:pPr>
        <w:spacing w:line="480" w:lineRule="auto"/>
        <w:contextualSpacing/>
        <w:jc w:val="center"/>
        <w:outlineLvl w:val="0"/>
        <w:rPr>
          <w:rFonts w:asciiTheme="majorBidi" w:hAnsiTheme="majorBidi" w:cstheme="majorBidi"/>
          <w:b/>
          <w:sz w:val="24"/>
          <w:szCs w:val="24"/>
        </w:rPr>
      </w:pPr>
      <w:r>
        <w:rPr>
          <w:rFonts w:asciiTheme="majorBidi" w:hAnsiTheme="majorBidi" w:cstheme="majorBidi"/>
          <w:b/>
          <w:sz w:val="24"/>
          <w:szCs w:val="24"/>
        </w:rPr>
        <w:t xml:space="preserve">Fig. </w:t>
      </w:r>
      <w:r w:rsidR="00F6036E">
        <w:rPr>
          <w:rFonts w:asciiTheme="majorBidi" w:hAnsiTheme="majorBidi" w:cstheme="majorBidi"/>
          <w:b/>
          <w:sz w:val="24"/>
          <w:szCs w:val="24"/>
        </w:rPr>
        <w:t>7</w:t>
      </w:r>
    </w:p>
    <w:p w14:paraId="19969EB5" w14:textId="08E04300" w:rsidR="006C7919" w:rsidRDefault="007B1529" w:rsidP="006C7919">
      <w:pPr>
        <w:spacing w:line="480" w:lineRule="auto"/>
        <w:contextualSpacing/>
        <w:jc w:val="center"/>
        <w:rPr>
          <w:rFonts w:asciiTheme="majorBidi" w:hAnsiTheme="majorBidi" w:cstheme="majorBidi"/>
          <w:b/>
          <w:sz w:val="24"/>
          <w:szCs w:val="24"/>
        </w:rPr>
      </w:pPr>
      <w:r>
        <w:rPr>
          <w:rFonts w:asciiTheme="majorBidi" w:hAnsiTheme="majorBidi" w:cstheme="majorBidi"/>
          <w:b/>
          <w:sz w:val="24"/>
          <w:szCs w:val="24"/>
        </w:rPr>
        <w:lastRenderedPageBreak/>
        <w:pict w14:anchorId="18C0E915">
          <v:shape id="_x0000_i1032" type="#_x0000_t75" style="width:400.05pt;height:488.35pt">
            <v:imagedata r:id="rId16" o:title="Fig"/>
          </v:shape>
        </w:pict>
      </w:r>
    </w:p>
    <w:p w14:paraId="10767634" w14:textId="518F22B6" w:rsidR="006C7919" w:rsidRDefault="006C7919" w:rsidP="00C61E22">
      <w:pPr>
        <w:spacing w:line="480" w:lineRule="auto"/>
        <w:contextualSpacing/>
        <w:jc w:val="center"/>
        <w:rPr>
          <w:rFonts w:asciiTheme="majorBidi" w:hAnsiTheme="majorBidi" w:cstheme="majorBidi"/>
          <w:b/>
          <w:sz w:val="24"/>
          <w:szCs w:val="24"/>
        </w:rPr>
      </w:pPr>
      <w:r w:rsidRPr="006C7919">
        <w:rPr>
          <w:rFonts w:asciiTheme="majorBidi" w:hAnsiTheme="majorBidi" w:cstheme="majorBidi"/>
          <w:b/>
          <w:sz w:val="24"/>
          <w:szCs w:val="24"/>
        </w:rPr>
        <w:t xml:space="preserve">Fig. </w:t>
      </w:r>
      <w:r w:rsidR="00F6036E">
        <w:rPr>
          <w:rFonts w:asciiTheme="majorBidi" w:hAnsiTheme="majorBidi" w:cstheme="majorBidi"/>
          <w:b/>
          <w:sz w:val="24"/>
          <w:szCs w:val="24"/>
        </w:rPr>
        <w:t>8</w:t>
      </w:r>
    </w:p>
    <w:p w14:paraId="2BA15F5D" w14:textId="77777777" w:rsidR="006C7919" w:rsidRDefault="007B1529" w:rsidP="006C7919">
      <w:pPr>
        <w:spacing w:line="480" w:lineRule="auto"/>
        <w:contextualSpacing/>
        <w:jc w:val="center"/>
        <w:rPr>
          <w:rFonts w:asciiTheme="majorBidi" w:hAnsiTheme="majorBidi" w:cstheme="majorBidi"/>
          <w:b/>
          <w:sz w:val="24"/>
          <w:szCs w:val="24"/>
        </w:rPr>
      </w:pPr>
      <w:r>
        <w:rPr>
          <w:rFonts w:asciiTheme="majorBidi" w:hAnsiTheme="majorBidi" w:cstheme="majorBidi"/>
          <w:b/>
          <w:sz w:val="24"/>
          <w:szCs w:val="24"/>
        </w:rPr>
        <w:lastRenderedPageBreak/>
        <w:pict w14:anchorId="1FAFC392">
          <v:shape id="_x0000_i1033" type="#_x0000_t75" style="width:379.4pt;height:523.4pt">
            <v:imagedata r:id="rId17" o:title="Fig"/>
          </v:shape>
        </w:pict>
      </w:r>
    </w:p>
    <w:p w14:paraId="68D44EA5" w14:textId="00AC21F2" w:rsidR="006C7919" w:rsidRDefault="006C7919" w:rsidP="00F31153">
      <w:pPr>
        <w:spacing w:line="480" w:lineRule="auto"/>
        <w:contextualSpacing/>
        <w:jc w:val="center"/>
        <w:outlineLvl w:val="0"/>
        <w:rPr>
          <w:rFonts w:asciiTheme="majorBidi" w:hAnsiTheme="majorBidi" w:cstheme="majorBidi"/>
          <w:b/>
          <w:sz w:val="24"/>
          <w:szCs w:val="24"/>
        </w:rPr>
      </w:pPr>
      <w:r w:rsidRPr="006C7919">
        <w:rPr>
          <w:rFonts w:asciiTheme="majorBidi" w:hAnsiTheme="majorBidi" w:cstheme="majorBidi"/>
          <w:b/>
          <w:sz w:val="24"/>
          <w:szCs w:val="24"/>
        </w:rPr>
        <w:t xml:space="preserve">Fig. </w:t>
      </w:r>
      <w:r w:rsidR="00F6036E">
        <w:rPr>
          <w:rFonts w:asciiTheme="majorBidi" w:hAnsiTheme="majorBidi" w:cstheme="majorBidi"/>
          <w:b/>
          <w:sz w:val="24"/>
          <w:szCs w:val="24"/>
        </w:rPr>
        <w:t>9</w:t>
      </w:r>
    </w:p>
    <w:p w14:paraId="33DA044E" w14:textId="77777777" w:rsidR="006C7919" w:rsidRDefault="006C7919" w:rsidP="006C7919">
      <w:pPr>
        <w:spacing w:line="480" w:lineRule="auto"/>
        <w:contextualSpacing/>
        <w:jc w:val="center"/>
        <w:rPr>
          <w:rFonts w:asciiTheme="majorBidi" w:hAnsiTheme="majorBidi" w:cstheme="majorBidi"/>
          <w:b/>
          <w:sz w:val="24"/>
          <w:szCs w:val="24"/>
        </w:rPr>
      </w:pPr>
    </w:p>
    <w:p w14:paraId="4DE4018C" w14:textId="77777777" w:rsidR="006C7919" w:rsidRDefault="006C7919" w:rsidP="006C7919">
      <w:pPr>
        <w:spacing w:line="480" w:lineRule="auto"/>
        <w:contextualSpacing/>
        <w:jc w:val="center"/>
        <w:rPr>
          <w:rFonts w:asciiTheme="majorBidi" w:hAnsiTheme="majorBidi" w:cstheme="majorBidi"/>
          <w:b/>
          <w:sz w:val="24"/>
          <w:szCs w:val="24"/>
        </w:rPr>
      </w:pPr>
    </w:p>
    <w:p w14:paraId="0F060CC9" w14:textId="77777777" w:rsidR="005327DC" w:rsidRPr="00606E1F" w:rsidRDefault="005327DC" w:rsidP="00606E1F">
      <w:pPr>
        <w:spacing w:line="480" w:lineRule="auto"/>
        <w:jc w:val="both"/>
        <w:rPr>
          <w:rFonts w:asciiTheme="majorBidi" w:hAnsiTheme="majorBidi" w:cstheme="majorBidi"/>
          <w:sz w:val="24"/>
          <w:szCs w:val="24"/>
        </w:rPr>
      </w:pPr>
    </w:p>
    <w:p w14:paraId="76253742" w14:textId="77777777" w:rsidR="005327DC" w:rsidRDefault="005327DC" w:rsidP="00606E1F">
      <w:pPr>
        <w:spacing w:line="480" w:lineRule="auto"/>
        <w:jc w:val="both"/>
        <w:rPr>
          <w:rFonts w:asciiTheme="majorBidi" w:hAnsiTheme="majorBidi" w:cstheme="majorBidi"/>
          <w:b/>
          <w:sz w:val="24"/>
          <w:szCs w:val="24"/>
        </w:rPr>
      </w:pPr>
    </w:p>
    <w:sectPr w:rsidR="005327DC">
      <w:footerReference w:type="default" r:id="rId1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4E22B2" w16cid:durableId="1DC412C2"/>
  <w16cid:commentId w16cid:paraId="5695E7EC" w16cid:durableId="1DC5991B"/>
  <w16cid:commentId w16cid:paraId="4FEF19BB" w16cid:durableId="1DC599EF"/>
  <w16cid:commentId w16cid:paraId="22BB0256" w16cid:durableId="1DC59A2B"/>
  <w16cid:commentId w16cid:paraId="01C85DAF" w16cid:durableId="1DC98779"/>
  <w16cid:commentId w16cid:paraId="13E3E73E" w16cid:durableId="1DC989B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8EE3A" w14:textId="77777777" w:rsidR="0030009D" w:rsidRDefault="0030009D" w:rsidP="00B673E5">
      <w:pPr>
        <w:spacing w:after="0" w:line="240" w:lineRule="auto"/>
      </w:pPr>
      <w:r>
        <w:separator/>
      </w:r>
    </w:p>
  </w:endnote>
  <w:endnote w:type="continuationSeparator" w:id="0">
    <w:p w14:paraId="21E9D518" w14:textId="77777777" w:rsidR="0030009D" w:rsidRDefault="0030009D" w:rsidP="00B67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786395"/>
      <w:docPartObj>
        <w:docPartGallery w:val="Page Numbers (Bottom of Page)"/>
        <w:docPartUnique/>
      </w:docPartObj>
    </w:sdtPr>
    <w:sdtEndPr>
      <w:rPr>
        <w:noProof/>
      </w:rPr>
    </w:sdtEndPr>
    <w:sdtContent>
      <w:p w14:paraId="2C72DA39" w14:textId="2D7998FD" w:rsidR="00D6707B" w:rsidRDefault="00D6707B">
        <w:pPr>
          <w:pStyle w:val="Footer"/>
          <w:jc w:val="right"/>
        </w:pPr>
        <w:r>
          <w:fldChar w:fldCharType="begin"/>
        </w:r>
        <w:r>
          <w:instrText xml:space="preserve"> PAGE   \* MERGEFORMAT </w:instrText>
        </w:r>
        <w:r>
          <w:fldChar w:fldCharType="separate"/>
        </w:r>
        <w:r w:rsidR="007B1529">
          <w:rPr>
            <w:noProof/>
          </w:rPr>
          <w:t>30</w:t>
        </w:r>
        <w:r>
          <w:rPr>
            <w:noProof/>
          </w:rPr>
          <w:fldChar w:fldCharType="end"/>
        </w:r>
      </w:p>
    </w:sdtContent>
  </w:sdt>
  <w:p w14:paraId="4D2A7C52" w14:textId="77777777" w:rsidR="00D6707B" w:rsidRDefault="00D670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F9BBC" w14:textId="77777777" w:rsidR="0030009D" w:rsidRDefault="0030009D" w:rsidP="00B673E5">
      <w:pPr>
        <w:spacing w:after="0" w:line="240" w:lineRule="auto"/>
      </w:pPr>
      <w:r>
        <w:separator/>
      </w:r>
    </w:p>
  </w:footnote>
  <w:footnote w:type="continuationSeparator" w:id="0">
    <w:p w14:paraId="46D40C5F" w14:textId="77777777" w:rsidR="0030009D" w:rsidRDefault="0030009D" w:rsidP="00B67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0818"/>
    <w:multiLevelType w:val="hybridMultilevel"/>
    <w:tmpl w:val="637CE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81371"/>
    <w:multiLevelType w:val="hybridMultilevel"/>
    <w:tmpl w:val="C2E0952C"/>
    <w:lvl w:ilvl="0" w:tplc="5B6494F0">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A21615"/>
    <w:multiLevelType w:val="hybridMultilevel"/>
    <w:tmpl w:val="92A8C4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B5"/>
    <w:rsid w:val="00004098"/>
    <w:rsid w:val="000042B7"/>
    <w:rsid w:val="000058D7"/>
    <w:rsid w:val="00005C88"/>
    <w:rsid w:val="0001032E"/>
    <w:rsid w:val="00012639"/>
    <w:rsid w:val="00015616"/>
    <w:rsid w:val="00021CE4"/>
    <w:rsid w:val="000220A6"/>
    <w:rsid w:val="000259AF"/>
    <w:rsid w:val="000273A4"/>
    <w:rsid w:val="00031D07"/>
    <w:rsid w:val="00031F7F"/>
    <w:rsid w:val="00036632"/>
    <w:rsid w:val="00037C19"/>
    <w:rsid w:val="00037E36"/>
    <w:rsid w:val="00040873"/>
    <w:rsid w:val="000478D7"/>
    <w:rsid w:val="0005140C"/>
    <w:rsid w:val="00051FD3"/>
    <w:rsid w:val="00053CC9"/>
    <w:rsid w:val="00055C39"/>
    <w:rsid w:val="00055DD7"/>
    <w:rsid w:val="000567AA"/>
    <w:rsid w:val="000568D3"/>
    <w:rsid w:val="00056908"/>
    <w:rsid w:val="00057CA5"/>
    <w:rsid w:val="00061A10"/>
    <w:rsid w:val="00063B8F"/>
    <w:rsid w:val="0007173C"/>
    <w:rsid w:val="0007226B"/>
    <w:rsid w:val="000739E0"/>
    <w:rsid w:val="0007568B"/>
    <w:rsid w:val="00075CFF"/>
    <w:rsid w:val="00076172"/>
    <w:rsid w:val="00080B52"/>
    <w:rsid w:val="0008208B"/>
    <w:rsid w:val="00085086"/>
    <w:rsid w:val="0008564D"/>
    <w:rsid w:val="00086747"/>
    <w:rsid w:val="00087F39"/>
    <w:rsid w:val="000924B5"/>
    <w:rsid w:val="000962EC"/>
    <w:rsid w:val="000A1385"/>
    <w:rsid w:val="000A4ADF"/>
    <w:rsid w:val="000A6364"/>
    <w:rsid w:val="000B0197"/>
    <w:rsid w:val="000B32C3"/>
    <w:rsid w:val="000B6083"/>
    <w:rsid w:val="000C05A0"/>
    <w:rsid w:val="000C3493"/>
    <w:rsid w:val="000C4BB7"/>
    <w:rsid w:val="000C6053"/>
    <w:rsid w:val="000C73FC"/>
    <w:rsid w:val="000D2D57"/>
    <w:rsid w:val="000D2F97"/>
    <w:rsid w:val="000D3C31"/>
    <w:rsid w:val="000D50F8"/>
    <w:rsid w:val="000D527B"/>
    <w:rsid w:val="000E481A"/>
    <w:rsid w:val="000E74D7"/>
    <w:rsid w:val="000F27CE"/>
    <w:rsid w:val="000F333A"/>
    <w:rsid w:val="000F4832"/>
    <w:rsid w:val="001013C6"/>
    <w:rsid w:val="00105846"/>
    <w:rsid w:val="001060AA"/>
    <w:rsid w:val="00106801"/>
    <w:rsid w:val="00107607"/>
    <w:rsid w:val="00107E53"/>
    <w:rsid w:val="00110B9E"/>
    <w:rsid w:val="00110BBE"/>
    <w:rsid w:val="00111136"/>
    <w:rsid w:val="00111A52"/>
    <w:rsid w:val="00111C70"/>
    <w:rsid w:val="001154EA"/>
    <w:rsid w:val="00115CFA"/>
    <w:rsid w:val="00115E1E"/>
    <w:rsid w:val="0011786C"/>
    <w:rsid w:val="00121210"/>
    <w:rsid w:val="001215FF"/>
    <w:rsid w:val="00121EDD"/>
    <w:rsid w:val="0012303B"/>
    <w:rsid w:val="001231A3"/>
    <w:rsid w:val="001250DD"/>
    <w:rsid w:val="00125DF3"/>
    <w:rsid w:val="00130A6C"/>
    <w:rsid w:val="00131874"/>
    <w:rsid w:val="00132068"/>
    <w:rsid w:val="00133096"/>
    <w:rsid w:val="001342FE"/>
    <w:rsid w:val="00134965"/>
    <w:rsid w:val="001357FC"/>
    <w:rsid w:val="00136AA2"/>
    <w:rsid w:val="001401DD"/>
    <w:rsid w:val="001405BB"/>
    <w:rsid w:val="00141B19"/>
    <w:rsid w:val="00144364"/>
    <w:rsid w:val="00145E59"/>
    <w:rsid w:val="00147D2C"/>
    <w:rsid w:val="00152037"/>
    <w:rsid w:val="00154A24"/>
    <w:rsid w:val="0015532E"/>
    <w:rsid w:val="0015593E"/>
    <w:rsid w:val="001565B9"/>
    <w:rsid w:val="00163BFB"/>
    <w:rsid w:val="001657F7"/>
    <w:rsid w:val="0016600A"/>
    <w:rsid w:val="0016685F"/>
    <w:rsid w:val="00166AF1"/>
    <w:rsid w:val="00171983"/>
    <w:rsid w:val="00174192"/>
    <w:rsid w:val="001757A6"/>
    <w:rsid w:val="00177E8D"/>
    <w:rsid w:val="001819FA"/>
    <w:rsid w:val="00184B4A"/>
    <w:rsid w:val="001854C8"/>
    <w:rsid w:val="001868BC"/>
    <w:rsid w:val="001905EB"/>
    <w:rsid w:val="001910EA"/>
    <w:rsid w:val="001915BE"/>
    <w:rsid w:val="001919EC"/>
    <w:rsid w:val="00192857"/>
    <w:rsid w:val="001932ED"/>
    <w:rsid w:val="0019465A"/>
    <w:rsid w:val="00196389"/>
    <w:rsid w:val="001A6E20"/>
    <w:rsid w:val="001A7841"/>
    <w:rsid w:val="001A79BC"/>
    <w:rsid w:val="001B16E4"/>
    <w:rsid w:val="001B16F9"/>
    <w:rsid w:val="001B3CE4"/>
    <w:rsid w:val="001C0906"/>
    <w:rsid w:val="001C22EE"/>
    <w:rsid w:val="001C426F"/>
    <w:rsid w:val="001C5D24"/>
    <w:rsid w:val="001C6588"/>
    <w:rsid w:val="001D21A2"/>
    <w:rsid w:val="001D46EC"/>
    <w:rsid w:val="001D4B91"/>
    <w:rsid w:val="001D5819"/>
    <w:rsid w:val="001D7B96"/>
    <w:rsid w:val="001E1DC6"/>
    <w:rsid w:val="001E1E92"/>
    <w:rsid w:val="001E485D"/>
    <w:rsid w:val="001F0000"/>
    <w:rsid w:val="001F270E"/>
    <w:rsid w:val="001F2E20"/>
    <w:rsid w:val="001F7C6E"/>
    <w:rsid w:val="00200494"/>
    <w:rsid w:val="002004AA"/>
    <w:rsid w:val="00200715"/>
    <w:rsid w:val="00201925"/>
    <w:rsid w:val="002019E6"/>
    <w:rsid w:val="00202EDA"/>
    <w:rsid w:val="0020484F"/>
    <w:rsid w:val="00206290"/>
    <w:rsid w:val="002069E5"/>
    <w:rsid w:val="00210AA8"/>
    <w:rsid w:val="002115A3"/>
    <w:rsid w:val="002125B9"/>
    <w:rsid w:val="002125CB"/>
    <w:rsid w:val="00215780"/>
    <w:rsid w:val="00221B47"/>
    <w:rsid w:val="002257C6"/>
    <w:rsid w:val="00225BCE"/>
    <w:rsid w:val="00226739"/>
    <w:rsid w:val="00227B25"/>
    <w:rsid w:val="00230AD5"/>
    <w:rsid w:val="0023110C"/>
    <w:rsid w:val="002317F4"/>
    <w:rsid w:val="002367E4"/>
    <w:rsid w:val="002409DE"/>
    <w:rsid w:val="002426C6"/>
    <w:rsid w:val="00253086"/>
    <w:rsid w:val="002531C0"/>
    <w:rsid w:val="00256178"/>
    <w:rsid w:val="00256A66"/>
    <w:rsid w:val="002608D6"/>
    <w:rsid w:val="0026223E"/>
    <w:rsid w:val="00264164"/>
    <w:rsid w:val="002658FC"/>
    <w:rsid w:val="0026726A"/>
    <w:rsid w:val="00267C62"/>
    <w:rsid w:val="002730A7"/>
    <w:rsid w:val="00273668"/>
    <w:rsid w:val="00273AE6"/>
    <w:rsid w:val="002776CF"/>
    <w:rsid w:val="00277D1F"/>
    <w:rsid w:val="00277DAE"/>
    <w:rsid w:val="00283529"/>
    <w:rsid w:val="002837FE"/>
    <w:rsid w:val="002858AB"/>
    <w:rsid w:val="00287902"/>
    <w:rsid w:val="002901FD"/>
    <w:rsid w:val="00292A57"/>
    <w:rsid w:val="00293568"/>
    <w:rsid w:val="00293A82"/>
    <w:rsid w:val="002964B5"/>
    <w:rsid w:val="00297CDA"/>
    <w:rsid w:val="002A099A"/>
    <w:rsid w:val="002A0B9C"/>
    <w:rsid w:val="002A150A"/>
    <w:rsid w:val="002A1668"/>
    <w:rsid w:val="002A2148"/>
    <w:rsid w:val="002A3C8E"/>
    <w:rsid w:val="002A5696"/>
    <w:rsid w:val="002A5955"/>
    <w:rsid w:val="002A61C7"/>
    <w:rsid w:val="002A6A3D"/>
    <w:rsid w:val="002A70B6"/>
    <w:rsid w:val="002B14F0"/>
    <w:rsid w:val="002B25BB"/>
    <w:rsid w:val="002B473D"/>
    <w:rsid w:val="002B5739"/>
    <w:rsid w:val="002B6ED1"/>
    <w:rsid w:val="002C03FD"/>
    <w:rsid w:val="002C0438"/>
    <w:rsid w:val="002C1FF6"/>
    <w:rsid w:val="002C3867"/>
    <w:rsid w:val="002C4B29"/>
    <w:rsid w:val="002C6277"/>
    <w:rsid w:val="002D3451"/>
    <w:rsid w:val="002D5228"/>
    <w:rsid w:val="002D78AF"/>
    <w:rsid w:val="002E098E"/>
    <w:rsid w:val="002E268E"/>
    <w:rsid w:val="002E424A"/>
    <w:rsid w:val="002E4A9F"/>
    <w:rsid w:val="002F1603"/>
    <w:rsid w:val="002F27E2"/>
    <w:rsid w:val="0030009D"/>
    <w:rsid w:val="0030332F"/>
    <w:rsid w:val="003035C0"/>
    <w:rsid w:val="00304754"/>
    <w:rsid w:val="00305A89"/>
    <w:rsid w:val="00310110"/>
    <w:rsid w:val="003102B1"/>
    <w:rsid w:val="003113AF"/>
    <w:rsid w:val="00313C3F"/>
    <w:rsid w:val="00314101"/>
    <w:rsid w:val="003176DA"/>
    <w:rsid w:val="00317E74"/>
    <w:rsid w:val="00320C09"/>
    <w:rsid w:val="00330211"/>
    <w:rsid w:val="00334085"/>
    <w:rsid w:val="00334F15"/>
    <w:rsid w:val="00340AB4"/>
    <w:rsid w:val="003432E4"/>
    <w:rsid w:val="00343C86"/>
    <w:rsid w:val="00343E7A"/>
    <w:rsid w:val="00345681"/>
    <w:rsid w:val="003473A4"/>
    <w:rsid w:val="003503E1"/>
    <w:rsid w:val="003506C4"/>
    <w:rsid w:val="003559DB"/>
    <w:rsid w:val="00360BB3"/>
    <w:rsid w:val="00361C43"/>
    <w:rsid w:val="003642B4"/>
    <w:rsid w:val="0036656C"/>
    <w:rsid w:val="00367359"/>
    <w:rsid w:val="003676A6"/>
    <w:rsid w:val="00367ADB"/>
    <w:rsid w:val="003732BF"/>
    <w:rsid w:val="00373A3E"/>
    <w:rsid w:val="0037561C"/>
    <w:rsid w:val="003763C8"/>
    <w:rsid w:val="003767D6"/>
    <w:rsid w:val="00376BA8"/>
    <w:rsid w:val="00380EA2"/>
    <w:rsid w:val="0038291A"/>
    <w:rsid w:val="00384CAF"/>
    <w:rsid w:val="003858A2"/>
    <w:rsid w:val="00385AF7"/>
    <w:rsid w:val="00386A7C"/>
    <w:rsid w:val="00387BB7"/>
    <w:rsid w:val="00392E51"/>
    <w:rsid w:val="00394B82"/>
    <w:rsid w:val="0039612E"/>
    <w:rsid w:val="00397D84"/>
    <w:rsid w:val="003A024A"/>
    <w:rsid w:val="003A43B4"/>
    <w:rsid w:val="003A43B6"/>
    <w:rsid w:val="003A48D6"/>
    <w:rsid w:val="003A4DE3"/>
    <w:rsid w:val="003A6425"/>
    <w:rsid w:val="003A689F"/>
    <w:rsid w:val="003A7080"/>
    <w:rsid w:val="003B1DB5"/>
    <w:rsid w:val="003B33CC"/>
    <w:rsid w:val="003B3C92"/>
    <w:rsid w:val="003B5753"/>
    <w:rsid w:val="003B5D01"/>
    <w:rsid w:val="003B5D71"/>
    <w:rsid w:val="003B636F"/>
    <w:rsid w:val="003B6536"/>
    <w:rsid w:val="003B7F8D"/>
    <w:rsid w:val="003C0EBF"/>
    <w:rsid w:val="003C69B2"/>
    <w:rsid w:val="003C72C8"/>
    <w:rsid w:val="003C74B7"/>
    <w:rsid w:val="003C7F55"/>
    <w:rsid w:val="003D0EA1"/>
    <w:rsid w:val="003D3C6C"/>
    <w:rsid w:val="003D4118"/>
    <w:rsid w:val="003D5BA7"/>
    <w:rsid w:val="003E0B42"/>
    <w:rsid w:val="003E0F3E"/>
    <w:rsid w:val="003E3A22"/>
    <w:rsid w:val="003E5197"/>
    <w:rsid w:val="003E5993"/>
    <w:rsid w:val="003E6CF3"/>
    <w:rsid w:val="003E7377"/>
    <w:rsid w:val="003F009C"/>
    <w:rsid w:val="003F0632"/>
    <w:rsid w:val="003F2059"/>
    <w:rsid w:val="003F26B8"/>
    <w:rsid w:val="003F387A"/>
    <w:rsid w:val="003F43D4"/>
    <w:rsid w:val="003F560B"/>
    <w:rsid w:val="00402210"/>
    <w:rsid w:val="00402D7F"/>
    <w:rsid w:val="004051F1"/>
    <w:rsid w:val="004070BD"/>
    <w:rsid w:val="0040763A"/>
    <w:rsid w:val="0041005B"/>
    <w:rsid w:val="00414416"/>
    <w:rsid w:val="0041567C"/>
    <w:rsid w:val="00416174"/>
    <w:rsid w:val="004166C7"/>
    <w:rsid w:val="00416F03"/>
    <w:rsid w:val="0042085D"/>
    <w:rsid w:val="00424F4A"/>
    <w:rsid w:val="004256B0"/>
    <w:rsid w:val="00426625"/>
    <w:rsid w:val="00427C04"/>
    <w:rsid w:val="00430B4B"/>
    <w:rsid w:val="00432729"/>
    <w:rsid w:val="00432C75"/>
    <w:rsid w:val="00442AF9"/>
    <w:rsid w:val="00443753"/>
    <w:rsid w:val="00445258"/>
    <w:rsid w:val="00446E95"/>
    <w:rsid w:val="00452556"/>
    <w:rsid w:val="00454E49"/>
    <w:rsid w:val="004603BD"/>
    <w:rsid w:val="00461A0D"/>
    <w:rsid w:val="00463C8C"/>
    <w:rsid w:val="004706E2"/>
    <w:rsid w:val="004718CF"/>
    <w:rsid w:val="004733E4"/>
    <w:rsid w:val="004734C8"/>
    <w:rsid w:val="0047380B"/>
    <w:rsid w:val="00473B83"/>
    <w:rsid w:val="004757EA"/>
    <w:rsid w:val="00476B77"/>
    <w:rsid w:val="00476F13"/>
    <w:rsid w:val="0048051C"/>
    <w:rsid w:val="00482916"/>
    <w:rsid w:val="00483CBE"/>
    <w:rsid w:val="0048461B"/>
    <w:rsid w:val="00484CF2"/>
    <w:rsid w:val="00486C06"/>
    <w:rsid w:val="00487472"/>
    <w:rsid w:val="004905CF"/>
    <w:rsid w:val="004909EF"/>
    <w:rsid w:val="0049131E"/>
    <w:rsid w:val="004917A4"/>
    <w:rsid w:val="004962FC"/>
    <w:rsid w:val="00497515"/>
    <w:rsid w:val="004A0660"/>
    <w:rsid w:val="004A2B29"/>
    <w:rsid w:val="004A59E4"/>
    <w:rsid w:val="004B3DE6"/>
    <w:rsid w:val="004B3DE9"/>
    <w:rsid w:val="004B4327"/>
    <w:rsid w:val="004B67E7"/>
    <w:rsid w:val="004B7596"/>
    <w:rsid w:val="004C1098"/>
    <w:rsid w:val="004C51FD"/>
    <w:rsid w:val="004D43A6"/>
    <w:rsid w:val="004D6B51"/>
    <w:rsid w:val="004E6CDC"/>
    <w:rsid w:val="004E7EAB"/>
    <w:rsid w:val="004F0221"/>
    <w:rsid w:val="004F311A"/>
    <w:rsid w:val="004F34DE"/>
    <w:rsid w:val="004F3CF0"/>
    <w:rsid w:val="004F49D4"/>
    <w:rsid w:val="004F4CB3"/>
    <w:rsid w:val="004F709D"/>
    <w:rsid w:val="005004B4"/>
    <w:rsid w:val="00502492"/>
    <w:rsid w:val="00504352"/>
    <w:rsid w:val="00505EB3"/>
    <w:rsid w:val="00506433"/>
    <w:rsid w:val="00507FCF"/>
    <w:rsid w:val="005116BF"/>
    <w:rsid w:val="00512AFB"/>
    <w:rsid w:val="00515D70"/>
    <w:rsid w:val="00515F5B"/>
    <w:rsid w:val="00517AAC"/>
    <w:rsid w:val="00520992"/>
    <w:rsid w:val="00520A7F"/>
    <w:rsid w:val="00521EC1"/>
    <w:rsid w:val="00527602"/>
    <w:rsid w:val="005327DC"/>
    <w:rsid w:val="00532E81"/>
    <w:rsid w:val="00536217"/>
    <w:rsid w:val="00540B50"/>
    <w:rsid w:val="005415E4"/>
    <w:rsid w:val="00542B84"/>
    <w:rsid w:val="0054345F"/>
    <w:rsid w:val="005444B9"/>
    <w:rsid w:val="005477C2"/>
    <w:rsid w:val="005500DE"/>
    <w:rsid w:val="0055370F"/>
    <w:rsid w:val="00554B1A"/>
    <w:rsid w:val="00555A1F"/>
    <w:rsid w:val="00555F2D"/>
    <w:rsid w:val="00557E1F"/>
    <w:rsid w:val="00560BB5"/>
    <w:rsid w:val="00560E4F"/>
    <w:rsid w:val="00562AB1"/>
    <w:rsid w:val="005641E4"/>
    <w:rsid w:val="005657F4"/>
    <w:rsid w:val="00565D50"/>
    <w:rsid w:val="00566850"/>
    <w:rsid w:val="005676BD"/>
    <w:rsid w:val="00571332"/>
    <w:rsid w:val="00573A16"/>
    <w:rsid w:val="0057756C"/>
    <w:rsid w:val="005779CD"/>
    <w:rsid w:val="00580DB3"/>
    <w:rsid w:val="0058270C"/>
    <w:rsid w:val="00582865"/>
    <w:rsid w:val="00584286"/>
    <w:rsid w:val="00586D74"/>
    <w:rsid w:val="00586E46"/>
    <w:rsid w:val="005879D9"/>
    <w:rsid w:val="00591890"/>
    <w:rsid w:val="005924AC"/>
    <w:rsid w:val="0059392D"/>
    <w:rsid w:val="00594220"/>
    <w:rsid w:val="00594617"/>
    <w:rsid w:val="005946EB"/>
    <w:rsid w:val="005948E8"/>
    <w:rsid w:val="005954AD"/>
    <w:rsid w:val="00597EBD"/>
    <w:rsid w:val="005A1538"/>
    <w:rsid w:val="005A2F78"/>
    <w:rsid w:val="005A4D9A"/>
    <w:rsid w:val="005A508C"/>
    <w:rsid w:val="005B04AB"/>
    <w:rsid w:val="005B2DD0"/>
    <w:rsid w:val="005B45C9"/>
    <w:rsid w:val="005B4EA7"/>
    <w:rsid w:val="005C0481"/>
    <w:rsid w:val="005C0E25"/>
    <w:rsid w:val="005C21AA"/>
    <w:rsid w:val="005C5108"/>
    <w:rsid w:val="005C59F5"/>
    <w:rsid w:val="005C76F8"/>
    <w:rsid w:val="005D0BDF"/>
    <w:rsid w:val="005D1B74"/>
    <w:rsid w:val="005D2483"/>
    <w:rsid w:val="005E0DF8"/>
    <w:rsid w:val="005E182A"/>
    <w:rsid w:val="005E2F98"/>
    <w:rsid w:val="005E36A0"/>
    <w:rsid w:val="005E3E2F"/>
    <w:rsid w:val="005E58D2"/>
    <w:rsid w:val="005F070F"/>
    <w:rsid w:val="005F1CC7"/>
    <w:rsid w:val="005F2C88"/>
    <w:rsid w:val="005F31B2"/>
    <w:rsid w:val="005F4AB7"/>
    <w:rsid w:val="005F52E2"/>
    <w:rsid w:val="005F58A6"/>
    <w:rsid w:val="005F65E0"/>
    <w:rsid w:val="006011E6"/>
    <w:rsid w:val="00604F2F"/>
    <w:rsid w:val="00606E1F"/>
    <w:rsid w:val="006109DB"/>
    <w:rsid w:val="0061104A"/>
    <w:rsid w:val="006117A5"/>
    <w:rsid w:val="00611E06"/>
    <w:rsid w:val="00615E78"/>
    <w:rsid w:val="006178EE"/>
    <w:rsid w:val="006220C0"/>
    <w:rsid w:val="006235CE"/>
    <w:rsid w:val="0062369D"/>
    <w:rsid w:val="006253E8"/>
    <w:rsid w:val="00626EDB"/>
    <w:rsid w:val="006309CA"/>
    <w:rsid w:val="00631A78"/>
    <w:rsid w:val="00634B88"/>
    <w:rsid w:val="00635489"/>
    <w:rsid w:val="00635FE2"/>
    <w:rsid w:val="0063725C"/>
    <w:rsid w:val="006410A6"/>
    <w:rsid w:val="00645D3B"/>
    <w:rsid w:val="006473A6"/>
    <w:rsid w:val="00652E44"/>
    <w:rsid w:val="00653A15"/>
    <w:rsid w:val="00656DFB"/>
    <w:rsid w:val="006577FE"/>
    <w:rsid w:val="00663229"/>
    <w:rsid w:val="006645FD"/>
    <w:rsid w:val="00664EAD"/>
    <w:rsid w:val="00665D0A"/>
    <w:rsid w:val="00666541"/>
    <w:rsid w:val="00670086"/>
    <w:rsid w:val="00670C7B"/>
    <w:rsid w:val="00671D66"/>
    <w:rsid w:val="00671EA4"/>
    <w:rsid w:val="006770CD"/>
    <w:rsid w:val="006820C3"/>
    <w:rsid w:val="00683935"/>
    <w:rsid w:val="0068439A"/>
    <w:rsid w:val="00684E8F"/>
    <w:rsid w:val="00685188"/>
    <w:rsid w:val="0069073F"/>
    <w:rsid w:val="00691A0B"/>
    <w:rsid w:val="00692B82"/>
    <w:rsid w:val="00693E25"/>
    <w:rsid w:val="00695923"/>
    <w:rsid w:val="00695EC7"/>
    <w:rsid w:val="006A1326"/>
    <w:rsid w:val="006A5D20"/>
    <w:rsid w:val="006A6505"/>
    <w:rsid w:val="006C104B"/>
    <w:rsid w:val="006C7919"/>
    <w:rsid w:val="006D5052"/>
    <w:rsid w:val="006D51E8"/>
    <w:rsid w:val="006D680A"/>
    <w:rsid w:val="006E0251"/>
    <w:rsid w:val="006E06EC"/>
    <w:rsid w:val="006E1F58"/>
    <w:rsid w:val="00703655"/>
    <w:rsid w:val="007049A9"/>
    <w:rsid w:val="00704A3B"/>
    <w:rsid w:val="00704C71"/>
    <w:rsid w:val="00710D35"/>
    <w:rsid w:val="0071152E"/>
    <w:rsid w:val="0071155D"/>
    <w:rsid w:val="007163E9"/>
    <w:rsid w:val="0071692F"/>
    <w:rsid w:val="00717AF9"/>
    <w:rsid w:val="00720D58"/>
    <w:rsid w:val="00726624"/>
    <w:rsid w:val="00731520"/>
    <w:rsid w:val="00732BA1"/>
    <w:rsid w:val="00734433"/>
    <w:rsid w:val="0074602F"/>
    <w:rsid w:val="00750044"/>
    <w:rsid w:val="0075106D"/>
    <w:rsid w:val="00751BCF"/>
    <w:rsid w:val="00753DCF"/>
    <w:rsid w:val="00753FD3"/>
    <w:rsid w:val="00756D82"/>
    <w:rsid w:val="00756F0D"/>
    <w:rsid w:val="00760C22"/>
    <w:rsid w:val="0076149B"/>
    <w:rsid w:val="00762C29"/>
    <w:rsid w:val="0076619A"/>
    <w:rsid w:val="00766ED1"/>
    <w:rsid w:val="00770497"/>
    <w:rsid w:val="00772E28"/>
    <w:rsid w:val="00773214"/>
    <w:rsid w:val="007804BC"/>
    <w:rsid w:val="00780874"/>
    <w:rsid w:val="00780E06"/>
    <w:rsid w:val="007817EB"/>
    <w:rsid w:val="00782F64"/>
    <w:rsid w:val="0078504A"/>
    <w:rsid w:val="00785B0C"/>
    <w:rsid w:val="00786396"/>
    <w:rsid w:val="007871FA"/>
    <w:rsid w:val="00790532"/>
    <w:rsid w:val="007927C7"/>
    <w:rsid w:val="00793F54"/>
    <w:rsid w:val="007941B4"/>
    <w:rsid w:val="00794E93"/>
    <w:rsid w:val="0079501F"/>
    <w:rsid w:val="007A0059"/>
    <w:rsid w:val="007A4B01"/>
    <w:rsid w:val="007A58C4"/>
    <w:rsid w:val="007A5CBC"/>
    <w:rsid w:val="007A64E3"/>
    <w:rsid w:val="007A6BE8"/>
    <w:rsid w:val="007A6F12"/>
    <w:rsid w:val="007A7861"/>
    <w:rsid w:val="007B14F0"/>
    <w:rsid w:val="007B1529"/>
    <w:rsid w:val="007B183F"/>
    <w:rsid w:val="007B18D5"/>
    <w:rsid w:val="007B3C11"/>
    <w:rsid w:val="007B3C43"/>
    <w:rsid w:val="007B4EB3"/>
    <w:rsid w:val="007B5730"/>
    <w:rsid w:val="007B7CED"/>
    <w:rsid w:val="007C5948"/>
    <w:rsid w:val="007C69AD"/>
    <w:rsid w:val="007C6F8B"/>
    <w:rsid w:val="007D0720"/>
    <w:rsid w:val="007D17FE"/>
    <w:rsid w:val="007D30DB"/>
    <w:rsid w:val="007D39BB"/>
    <w:rsid w:val="007D61E9"/>
    <w:rsid w:val="007D73BC"/>
    <w:rsid w:val="007D7892"/>
    <w:rsid w:val="007E14D5"/>
    <w:rsid w:val="007E3BD6"/>
    <w:rsid w:val="007E3C54"/>
    <w:rsid w:val="007E3F7E"/>
    <w:rsid w:val="007E4327"/>
    <w:rsid w:val="007E44EC"/>
    <w:rsid w:val="007E454F"/>
    <w:rsid w:val="007E5EA0"/>
    <w:rsid w:val="007E68F1"/>
    <w:rsid w:val="007E7EEC"/>
    <w:rsid w:val="007F001C"/>
    <w:rsid w:val="007F3648"/>
    <w:rsid w:val="007F5D65"/>
    <w:rsid w:val="007F658C"/>
    <w:rsid w:val="007F7604"/>
    <w:rsid w:val="008023F4"/>
    <w:rsid w:val="008039C5"/>
    <w:rsid w:val="00804FAC"/>
    <w:rsid w:val="00805C67"/>
    <w:rsid w:val="008068DE"/>
    <w:rsid w:val="00806B08"/>
    <w:rsid w:val="00810CF4"/>
    <w:rsid w:val="00810D5F"/>
    <w:rsid w:val="00811508"/>
    <w:rsid w:val="00816F9F"/>
    <w:rsid w:val="00821752"/>
    <w:rsid w:val="008234ED"/>
    <w:rsid w:val="00826F6F"/>
    <w:rsid w:val="00827C69"/>
    <w:rsid w:val="00827F91"/>
    <w:rsid w:val="00833218"/>
    <w:rsid w:val="00833AA8"/>
    <w:rsid w:val="0083414E"/>
    <w:rsid w:val="0083595D"/>
    <w:rsid w:val="00835C89"/>
    <w:rsid w:val="00836F6C"/>
    <w:rsid w:val="008417F4"/>
    <w:rsid w:val="00842E04"/>
    <w:rsid w:val="0084666F"/>
    <w:rsid w:val="008531D4"/>
    <w:rsid w:val="00860A11"/>
    <w:rsid w:val="008613D9"/>
    <w:rsid w:val="00862122"/>
    <w:rsid w:val="0086460A"/>
    <w:rsid w:val="00865975"/>
    <w:rsid w:val="00866B6E"/>
    <w:rsid w:val="008725B5"/>
    <w:rsid w:val="00872D6B"/>
    <w:rsid w:val="00874EEC"/>
    <w:rsid w:val="00875733"/>
    <w:rsid w:val="00875AD5"/>
    <w:rsid w:val="00881AE5"/>
    <w:rsid w:val="00882E9C"/>
    <w:rsid w:val="0088481C"/>
    <w:rsid w:val="00884F0A"/>
    <w:rsid w:val="0088617B"/>
    <w:rsid w:val="00886B26"/>
    <w:rsid w:val="0088796E"/>
    <w:rsid w:val="00887ECB"/>
    <w:rsid w:val="00892064"/>
    <w:rsid w:val="008947E0"/>
    <w:rsid w:val="00895BA8"/>
    <w:rsid w:val="0089722D"/>
    <w:rsid w:val="0089772B"/>
    <w:rsid w:val="008A45C6"/>
    <w:rsid w:val="008A6FF4"/>
    <w:rsid w:val="008A727A"/>
    <w:rsid w:val="008B074F"/>
    <w:rsid w:val="008B0F1D"/>
    <w:rsid w:val="008B69AA"/>
    <w:rsid w:val="008B7076"/>
    <w:rsid w:val="008B7EDA"/>
    <w:rsid w:val="008C0021"/>
    <w:rsid w:val="008C0D5E"/>
    <w:rsid w:val="008C27A8"/>
    <w:rsid w:val="008C2ECB"/>
    <w:rsid w:val="008C2FBB"/>
    <w:rsid w:val="008C74B0"/>
    <w:rsid w:val="008C7F6F"/>
    <w:rsid w:val="008D2D96"/>
    <w:rsid w:val="008D3276"/>
    <w:rsid w:val="008D555A"/>
    <w:rsid w:val="008D7346"/>
    <w:rsid w:val="008D7782"/>
    <w:rsid w:val="008E19A5"/>
    <w:rsid w:val="008E1AF9"/>
    <w:rsid w:val="008E22D1"/>
    <w:rsid w:val="008E279C"/>
    <w:rsid w:val="008E4184"/>
    <w:rsid w:val="008E4F54"/>
    <w:rsid w:val="008F17B3"/>
    <w:rsid w:val="008F65E2"/>
    <w:rsid w:val="008F7D56"/>
    <w:rsid w:val="009046C0"/>
    <w:rsid w:val="0090628E"/>
    <w:rsid w:val="009111E4"/>
    <w:rsid w:val="0091270C"/>
    <w:rsid w:val="00912C47"/>
    <w:rsid w:val="009151DE"/>
    <w:rsid w:val="009177EC"/>
    <w:rsid w:val="00920EEC"/>
    <w:rsid w:val="0092209A"/>
    <w:rsid w:val="00924121"/>
    <w:rsid w:val="00924B80"/>
    <w:rsid w:val="00926805"/>
    <w:rsid w:val="009307B9"/>
    <w:rsid w:val="00932EFA"/>
    <w:rsid w:val="009338FF"/>
    <w:rsid w:val="009342E1"/>
    <w:rsid w:val="00935F28"/>
    <w:rsid w:val="0095086C"/>
    <w:rsid w:val="00956D64"/>
    <w:rsid w:val="00962A6B"/>
    <w:rsid w:val="00962B91"/>
    <w:rsid w:val="00963674"/>
    <w:rsid w:val="009658CF"/>
    <w:rsid w:val="00973AD4"/>
    <w:rsid w:val="009740C9"/>
    <w:rsid w:val="00974304"/>
    <w:rsid w:val="00976086"/>
    <w:rsid w:val="00980646"/>
    <w:rsid w:val="009816AA"/>
    <w:rsid w:val="00981925"/>
    <w:rsid w:val="009839F7"/>
    <w:rsid w:val="009842F3"/>
    <w:rsid w:val="009849B3"/>
    <w:rsid w:val="0099074E"/>
    <w:rsid w:val="00995009"/>
    <w:rsid w:val="0099681A"/>
    <w:rsid w:val="009A30A3"/>
    <w:rsid w:val="009A4004"/>
    <w:rsid w:val="009A5020"/>
    <w:rsid w:val="009A7CF3"/>
    <w:rsid w:val="009A7D1E"/>
    <w:rsid w:val="009B0BCA"/>
    <w:rsid w:val="009B48B4"/>
    <w:rsid w:val="009B4EA3"/>
    <w:rsid w:val="009B6F87"/>
    <w:rsid w:val="009C0936"/>
    <w:rsid w:val="009C307C"/>
    <w:rsid w:val="009C44E7"/>
    <w:rsid w:val="009C6E42"/>
    <w:rsid w:val="009D05A6"/>
    <w:rsid w:val="009D5E83"/>
    <w:rsid w:val="009D7BCD"/>
    <w:rsid w:val="009E1131"/>
    <w:rsid w:val="009E2EE3"/>
    <w:rsid w:val="009E56ED"/>
    <w:rsid w:val="009E623A"/>
    <w:rsid w:val="009E645D"/>
    <w:rsid w:val="009E779A"/>
    <w:rsid w:val="009F19D6"/>
    <w:rsid w:val="009F380D"/>
    <w:rsid w:val="009F50E6"/>
    <w:rsid w:val="009F55BD"/>
    <w:rsid w:val="009F662F"/>
    <w:rsid w:val="009F691C"/>
    <w:rsid w:val="009F6D0C"/>
    <w:rsid w:val="009F79C9"/>
    <w:rsid w:val="00A047C5"/>
    <w:rsid w:val="00A07CE1"/>
    <w:rsid w:val="00A108C2"/>
    <w:rsid w:val="00A11D24"/>
    <w:rsid w:val="00A130D0"/>
    <w:rsid w:val="00A146C2"/>
    <w:rsid w:val="00A16632"/>
    <w:rsid w:val="00A16D1C"/>
    <w:rsid w:val="00A24295"/>
    <w:rsid w:val="00A24B06"/>
    <w:rsid w:val="00A30419"/>
    <w:rsid w:val="00A30BE4"/>
    <w:rsid w:val="00A320FE"/>
    <w:rsid w:val="00A33C4F"/>
    <w:rsid w:val="00A33F1F"/>
    <w:rsid w:val="00A35C21"/>
    <w:rsid w:val="00A35E93"/>
    <w:rsid w:val="00A43CCA"/>
    <w:rsid w:val="00A47C7B"/>
    <w:rsid w:val="00A50468"/>
    <w:rsid w:val="00A518B9"/>
    <w:rsid w:val="00A5220E"/>
    <w:rsid w:val="00A55F5C"/>
    <w:rsid w:val="00A56350"/>
    <w:rsid w:val="00A572AC"/>
    <w:rsid w:val="00A57B75"/>
    <w:rsid w:val="00A60866"/>
    <w:rsid w:val="00A61EED"/>
    <w:rsid w:val="00A6707C"/>
    <w:rsid w:val="00A67A96"/>
    <w:rsid w:val="00A71E59"/>
    <w:rsid w:val="00A75212"/>
    <w:rsid w:val="00A764CE"/>
    <w:rsid w:val="00A77BBE"/>
    <w:rsid w:val="00A77FE9"/>
    <w:rsid w:val="00A8147F"/>
    <w:rsid w:val="00A81926"/>
    <w:rsid w:val="00A86212"/>
    <w:rsid w:val="00A952FE"/>
    <w:rsid w:val="00A9575C"/>
    <w:rsid w:val="00A969E8"/>
    <w:rsid w:val="00AA1A40"/>
    <w:rsid w:val="00AA2907"/>
    <w:rsid w:val="00AB575D"/>
    <w:rsid w:val="00AB5844"/>
    <w:rsid w:val="00AB60BE"/>
    <w:rsid w:val="00AB614E"/>
    <w:rsid w:val="00AB6C08"/>
    <w:rsid w:val="00AB7BD1"/>
    <w:rsid w:val="00AC076B"/>
    <w:rsid w:val="00AC6A46"/>
    <w:rsid w:val="00AD158B"/>
    <w:rsid w:val="00AD15A8"/>
    <w:rsid w:val="00AD2CBA"/>
    <w:rsid w:val="00AD4474"/>
    <w:rsid w:val="00AD4ADD"/>
    <w:rsid w:val="00AD4B9F"/>
    <w:rsid w:val="00AD67CC"/>
    <w:rsid w:val="00AD7C9E"/>
    <w:rsid w:val="00AE00F8"/>
    <w:rsid w:val="00AE0D39"/>
    <w:rsid w:val="00AE15E2"/>
    <w:rsid w:val="00AE1E16"/>
    <w:rsid w:val="00AE1FB1"/>
    <w:rsid w:val="00AE20E0"/>
    <w:rsid w:val="00AE2E3A"/>
    <w:rsid w:val="00AE30A7"/>
    <w:rsid w:val="00AE3436"/>
    <w:rsid w:val="00AE3F65"/>
    <w:rsid w:val="00AE527D"/>
    <w:rsid w:val="00AE7663"/>
    <w:rsid w:val="00AF1274"/>
    <w:rsid w:val="00AF2A37"/>
    <w:rsid w:val="00AF2C66"/>
    <w:rsid w:val="00AF3529"/>
    <w:rsid w:val="00AF5E01"/>
    <w:rsid w:val="00AF752C"/>
    <w:rsid w:val="00AF7F2D"/>
    <w:rsid w:val="00B05323"/>
    <w:rsid w:val="00B05A6A"/>
    <w:rsid w:val="00B12886"/>
    <w:rsid w:val="00B129FC"/>
    <w:rsid w:val="00B14378"/>
    <w:rsid w:val="00B14DD6"/>
    <w:rsid w:val="00B15E54"/>
    <w:rsid w:val="00B218F0"/>
    <w:rsid w:val="00B22F8A"/>
    <w:rsid w:val="00B24DCC"/>
    <w:rsid w:val="00B257CC"/>
    <w:rsid w:val="00B31DDA"/>
    <w:rsid w:val="00B321C6"/>
    <w:rsid w:val="00B3565E"/>
    <w:rsid w:val="00B42E52"/>
    <w:rsid w:val="00B436E8"/>
    <w:rsid w:val="00B465EA"/>
    <w:rsid w:val="00B46960"/>
    <w:rsid w:val="00B53846"/>
    <w:rsid w:val="00B53BD0"/>
    <w:rsid w:val="00B6155F"/>
    <w:rsid w:val="00B62D64"/>
    <w:rsid w:val="00B62F24"/>
    <w:rsid w:val="00B6539C"/>
    <w:rsid w:val="00B66036"/>
    <w:rsid w:val="00B673E5"/>
    <w:rsid w:val="00B75955"/>
    <w:rsid w:val="00B8423D"/>
    <w:rsid w:val="00B84287"/>
    <w:rsid w:val="00B85BDE"/>
    <w:rsid w:val="00B8652B"/>
    <w:rsid w:val="00B87228"/>
    <w:rsid w:val="00B87BD2"/>
    <w:rsid w:val="00B91437"/>
    <w:rsid w:val="00B91BB8"/>
    <w:rsid w:val="00B91FC7"/>
    <w:rsid w:val="00B92C32"/>
    <w:rsid w:val="00B95A66"/>
    <w:rsid w:val="00B9694A"/>
    <w:rsid w:val="00B96AE2"/>
    <w:rsid w:val="00BA1A17"/>
    <w:rsid w:val="00BA2C2E"/>
    <w:rsid w:val="00BA2DE7"/>
    <w:rsid w:val="00BA4AC7"/>
    <w:rsid w:val="00BA5088"/>
    <w:rsid w:val="00BA5F35"/>
    <w:rsid w:val="00BB24F0"/>
    <w:rsid w:val="00BB4770"/>
    <w:rsid w:val="00BB4ADE"/>
    <w:rsid w:val="00BB661C"/>
    <w:rsid w:val="00BC2767"/>
    <w:rsid w:val="00BC3710"/>
    <w:rsid w:val="00BD029A"/>
    <w:rsid w:val="00BD10B0"/>
    <w:rsid w:val="00BD289A"/>
    <w:rsid w:val="00BD3970"/>
    <w:rsid w:val="00BD7734"/>
    <w:rsid w:val="00BE0D79"/>
    <w:rsid w:val="00BE7649"/>
    <w:rsid w:val="00BE7C7E"/>
    <w:rsid w:val="00BE7FE1"/>
    <w:rsid w:val="00BF16D2"/>
    <w:rsid w:val="00BF2741"/>
    <w:rsid w:val="00BF3ADD"/>
    <w:rsid w:val="00BF4638"/>
    <w:rsid w:val="00BF6A83"/>
    <w:rsid w:val="00C0094A"/>
    <w:rsid w:val="00C0193E"/>
    <w:rsid w:val="00C01AE4"/>
    <w:rsid w:val="00C02715"/>
    <w:rsid w:val="00C02E85"/>
    <w:rsid w:val="00C06618"/>
    <w:rsid w:val="00C06E9F"/>
    <w:rsid w:val="00C11249"/>
    <w:rsid w:val="00C1150E"/>
    <w:rsid w:val="00C1173B"/>
    <w:rsid w:val="00C12008"/>
    <w:rsid w:val="00C12E81"/>
    <w:rsid w:val="00C14E55"/>
    <w:rsid w:val="00C16CD4"/>
    <w:rsid w:val="00C206A0"/>
    <w:rsid w:val="00C207A4"/>
    <w:rsid w:val="00C220D3"/>
    <w:rsid w:val="00C22503"/>
    <w:rsid w:val="00C22BCD"/>
    <w:rsid w:val="00C242FA"/>
    <w:rsid w:val="00C24C23"/>
    <w:rsid w:val="00C26191"/>
    <w:rsid w:val="00C27F32"/>
    <w:rsid w:val="00C3008A"/>
    <w:rsid w:val="00C361BA"/>
    <w:rsid w:val="00C36BCA"/>
    <w:rsid w:val="00C41DE4"/>
    <w:rsid w:val="00C43CF0"/>
    <w:rsid w:val="00C50C8C"/>
    <w:rsid w:val="00C525A0"/>
    <w:rsid w:val="00C530F8"/>
    <w:rsid w:val="00C562C2"/>
    <w:rsid w:val="00C5650C"/>
    <w:rsid w:val="00C57AB6"/>
    <w:rsid w:val="00C61E22"/>
    <w:rsid w:val="00C650BA"/>
    <w:rsid w:val="00C65881"/>
    <w:rsid w:val="00C667AC"/>
    <w:rsid w:val="00C70589"/>
    <w:rsid w:val="00C715E5"/>
    <w:rsid w:val="00C82168"/>
    <w:rsid w:val="00C822AC"/>
    <w:rsid w:val="00C82D48"/>
    <w:rsid w:val="00C85246"/>
    <w:rsid w:val="00C8544A"/>
    <w:rsid w:val="00C861C0"/>
    <w:rsid w:val="00C903FD"/>
    <w:rsid w:val="00C91746"/>
    <w:rsid w:val="00C922EA"/>
    <w:rsid w:val="00C93226"/>
    <w:rsid w:val="00C93229"/>
    <w:rsid w:val="00CA1FE2"/>
    <w:rsid w:val="00CA295A"/>
    <w:rsid w:val="00CA3503"/>
    <w:rsid w:val="00CA3CC1"/>
    <w:rsid w:val="00CA620B"/>
    <w:rsid w:val="00CA690D"/>
    <w:rsid w:val="00CB0E87"/>
    <w:rsid w:val="00CB1E3D"/>
    <w:rsid w:val="00CB1F31"/>
    <w:rsid w:val="00CB2227"/>
    <w:rsid w:val="00CB326D"/>
    <w:rsid w:val="00CB4A9C"/>
    <w:rsid w:val="00CB5551"/>
    <w:rsid w:val="00CB6BB1"/>
    <w:rsid w:val="00CB733F"/>
    <w:rsid w:val="00CB7E3F"/>
    <w:rsid w:val="00CC0016"/>
    <w:rsid w:val="00CC2064"/>
    <w:rsid w:val="00CC30FD"/>
    <w:rsid w:val="00CD1154"/>
    <w:rsid w:val="00CD418C"/>
    <w:rsid w:val="00CD4415"/>
    <w:rsid w:val="00CE27B9"/>
    <w:rsid w:val="00CE2EB5"/>
    <w:rsid w:val="00CE3EE0"/>
    <w:rsid w:val="00CE7211"/>
    <w:rsid w:val="00CE7A3D"/>
    <w:rsid w:val="00D01430"/>
    <w:rsid w:val="00D0172F"/>
    <w:rsid w:val="00D023B2"/>
    <w:rsid w:val="00D02A1E"/>
    <w:rsid w:val="00D0320C"/>
    <w:rsid w:val="00D03812"/>
    <w:rsid w:val="00D0468B"/>
    <w:rsid w:val="00D0650D"/>
    <w:rsid w:val="00D06E3D"/>
    <w:rsid w:val="00D13D5C"/>
    <w:rsid w:val="00D149DD"/>
    <w:rsid w:val="00D14B48"/>
    <w:rsid w:val="00D162A2"/>
    <w:rsid w:val="00D16A94"/>
    <w:rsid w:val="00D17586"/>
    <w:rsid w:val="00D21E81"/>
    <w:rsid w:val="00D246A0"/>
    <w:rsid w:val="00D252E1"/>
    <w:rsid w:val="00D2575E"/>
    <w:rsid w:val="00D33B82"/>
    <w:rsid w:val="00D34020"/>
    <w:rsid w:val="00D347A9"/>
    <w:rsid w:val="00D36B9A"/>
    <w:rsid w:val="00D407C0"/>
    <w:rsid w:val="00D42363"/>
    <w:rsid w:val="00D42FE5"/>
    <w:rsid w:val="00D47BD8"/>
    <w:rsid w:val="00D508F1"/>
    <w:rsid w:val="00D50BE5"/>
    <w:rsid w:val="00D54A93"/>
    <w:rsid w:val="00D55EC4"/>
    <w:rsid w:val="00D5636F"/>
    <w:rsid w:val="00D610C6"/>
    <w:rsid w:val="00D645E3"/>
    <w:rsid w:val="00D6536D"/>
    <w:rsid w:val="00D6707B"/>
    <w:rsid w:val="00D71089"/>
    <w:rsid w:val="00D71CD1"/>
    <w:rsid w:val="00D74E58"/>
    <w:rsid w:val="00D7648F"/>
    <w:rsid w:val="00D800A7"/>
    <w:rsid w:val="00D8194B"/>
    <w:rsid w:val="00D849F9"/>
    <w:rsid w:val="00D84F14"/>
    <w:rsid w:val="00D85B13"/>
    <w:rsid w:val="00D90E98"/>
    <w:rsid w:val="00D96C07"/>
    <w:rsid w:val="00DA2DC9"/>
    <w:rsid w:val="00DB04BC"/>
    <w:rsid w:val="00DB1AA4"/>
    <w:rsid w:val="00DB20F1"/>
    <w:rsid w:val="00DB25EF"/>
    <w:rsid w:val="00DB2CC6"/>
    <w:rsid w:val="00DC2299"/>
    <w:rsid w:val="00DC37F9"/>
    <w:rsid w:val="00DC3E47"/>
    <w:rsid w:val="00DC54B6"/>
    <w:rsid w:val="00DC5C11"/>
    <w:rsid w:val="00DC602F"/>
    <w:rsid w:val="00DD108B"/>
    <w:rsid w:val="00DD166D"/>
    <w:rsid w:val="00DD6456"/>
    <w:rsid w:val="00DD6876"/>
    <w:rsid w:val="00DD7260"/>
    <w:rsid w:val="00DE1B95"/>
    <w:rsid w:val="00DE4B61"/>
    <w:rsid w:val="00DE5921"/>
    <w:rsid w:val="00DE7C84"/>
    <w:rsid w:val="00DF52CD"/>
    <w:rsid w:val="00DF5750"/>
    <w:rsid w:val="00DF7735"/>
    <w:rsid w:val="00E00D60"/>
    <w:rsid w:val="00E02AFA"/>
    <w:rsid w:val="00E0366A"/>
    <w:rsid w:val="00E05DE5"/>
    <w:rsid w:val="00E074E6"/>
    <w:rsid w:val="00E143E6"/>
    <w:rsid w:val="00E1500D"/>
    <w:rsid w:val="00E17241"/>
    <w:rsid w:val="00E178CE"/>
    <w:rsid w:val="00E17945"/>
    <w:rsid w:val="00E25FD5"/>
    <w:rsid w:val="00E27A14"/>
    <w:rsid w:val="00E3161E"/>
    <w:rsid w:val="00E32738"/>
    <w:rsid w:val="00E327C6"/>
    <w:rsid w:val="00E348ED"/>
    <w:rsid w:val="00E348F3"/>
    <w:rsid w:val="00E35168"/>
    <w:rsid w:val="00E40295"/>
    <w:rsid w:val="00E431BA"/>
    <w:rsid w:val="00E44868"/>
    <w:rsid w:val="00E45739"/>
    <w:rsid w:val="00E46798"/>
    <w:rsid w:val="00E51368"/>
    <w:rsid w:val="00E54798"/>
    <w:rsid w:val="00E61A64"/>
    <w:rsid w:val="00E61F81"/>
    <w:rsid w:val="00E634FB"/>
    <w:rsid w:val="00E63F73"/>
    <w:rsid w:val="00E6420E"/>
    <w:rsid w:val="00E65EBE"/>
    <w:rsid w:val="00E7187C"/>
    <w:rsid w:val="00E74934"/>
    <w:rsid w:val="00E7541A"/>
    <w:rsid w:val="00E7689A"/>
    <w:rsid w:val="00E80995"/>
    <w:rsid w:val="00E8214C"/>
    <w:rsid w:val="00E8252D"/>
    <w:rsid w:val="00E83890"/>
    <w:rsid w:val="00E90E06"/>
    <w:rsid w:val="00E966F6"/>
    <w:rsid w:val="00EA071C"/>
    <w:rsid w:val="00EA1476"/>
    <w:rsid w:val="00EA14F5"/>
    <w:rsid w:val="00EA1C4D"/>
    <w:rsid w:val="00EA4A4E"/>
    <w:rsid w:val="00EA5FD9"/>
    <w:rsid w:val="00EA6490"/>
    <w:rsid w:val="00EA7CD0"/>
    <w:rsid w:val="00EB029D"/>
    <w:rsid w:val="00EB05DD"/>
    <w:rsid w:val="00EB1D4C"/>
    <w:rsid w:val="00EB5693"/>
    <w:rsid w:val="00EB5F34"/>
    <w:rsid w:val="00EB69E4"/>
    <w:rsid w:val="00EB70D0"/>
    <w:rsid w:val="00EB7A8F"/>
    <w:rsid w:val="00EC0C4A"/>
    <w:rsid w:val="00EC282E"/>
    <w:rsid w:val="00EC312F"/>
    <w:rsid w:val="00EC74F8"/>
    <w:rsid w:val="00ED1941"/>
    <w:rsid w:val="00ED2166"/>
    <w:rsid w:val="00ED3909"/>
    <w:rsid w:val="00ED4308"/>
    <w:rsid w:val="00EF2370"/>
    <w:rsid w:val="00EF784C"/>
    <w:rsid w:val="00EF7B7A"/>
    <w:rsid w:val="00F00897"/>
    <w:rsid w:val="00F01925"/>
    <w:rsid w:val="00F04349"/>
    <w:rsid w:val="00F04B6D"/>
    <w:rsid w:val="00F0728E"/>
    <w:rsid w:val="00F1187D"/>
    <w:rsid w:val="00F12D4D"/>
    <w:rsid w:val="00F1344E"/>
    <w:rsid w:val="00F17624"/>
    <w:rsid w:val="00F204BA"/>
    <w:rsid w:val="00F20EB8"/>
    <w:rsid w:val="00F23478"/>
    <w:rsid w:val="00F23EE2"/>
    <w:rsid w:val="00F24CAD"/>
    <w:rsid w:val="00F24FB9"/>
    <w:rsid w:val="00F2515C"/>
    <w:rsid w:val="00F25A89"/>
    <w:rsid w:val="00F31153"/>
    <w:rsid w:val="00F3418D"/>
    <w:rsid w:val="00F354F1"/>
    <w:rsid w:val="00F42C34"/>
    <w:rsid w:val="00F4555F"/>
    <w:rsid w:val="00F502B5"/>
    <w:rsid w:val="00F5104C"/>
    <w:rsid w:val="00F5377D"/>
    <w:rsid w:val="00F542C2"/>
    <w:rsid w:val="00F5493C"/>
    <w:rsid w:val="00F5505F"/>
    <w:rsid w:val="00F565DC"/>
    <w:rsid w:val="00F577B1"/>
    <w:rsid w:val="00F57D34"/>
    <w:rsid w:val="00F6036E"/>
    <w:rsid w:val="00F61CED"/>
    <w:rsid w:val="00F64735"/>
    <w:rsid w:val="00F648E4"/>
    <w:rsid w:val="00F6558C"/>
    <w:rsid w:val="00F67BB0"/>
    <w:rsid w:val="00F71A55"/>
    <w:rsid w:val="00F734C3"/>
    <w:rsid w:val="00F74AF9"/>
    <w:rsid w:val="00F758A2"/>
    <w:rsid w:val="00F764C2"/>
    <w:rsid w:val="00F77D1A"/>
    <w:rsid w:val="00F8256C"/>
    <w:rsid w:val="00F82AD6"/>
    <w:rsid w:val="00F83BB8"/>
    <w:rsid w:val="00F85BF6"/>
    <w:rsid w:val="00F87776"/>
    <w:rsid w:val="00F92FB6"/>
    <w:rsid w:val="00F9444B"/>
    <w:rsid w:val="00F95569"/>
    <w:rsid w:val="00F973D5"/>
    <w:rsid w:val="00FA2A0C"/>
    <w:rsid w:val="00FA536E"/>
    <w:rsid w:val="00FB5A86"/>
    <w:rsid w:val="00FC3336"/>
    <w:rsid w:val="00FC379F"/>
    <w:rsid w:val="00FC4549"/>
    <w:rsid w:val="00FC4AD8"/>
    <w:rsid w:val="00FC4DAE"/>
    <w:rsid w:val="00FC4F3C"/>
    <w:rsid w:val="00FC51A8"/>
    <w:rsid w:val="00FC5437"/>
    <w:rsid w:val="00FD0474"/>
    <w:rsid w:val="00FD250C"/>
    <w:rsid w:val="00FD5A14"/>
    <w:rsid w:val="00FD615F"/>
    <w:rsid w:val="00FD61F8"/>
    <w:rsid w:val="00FD7309"/>
    <w:rsid w:val="00FD7515"/>
    <w:rsid w:val="00FE2465"/>
    <w:rsid w:val="00FE34D2"/>
    <w:rsid w:val="00FE6215"/>
    <w:rsid w:val="00FE6698"/>
    <w:rsid w:val="00FE7BC4"/>
    <w:rsid w:val="00FF0E2F"/>
    <w:rsid w:val="00FF1A32"/>
    <w:rsid w:val="00FF1CFA"/>
    <w:rsid w:val="00FF3824"/>
    <w:rsid w:val="00FF4989"/>
    <w:rsid w:val="00FF6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7F7B7"/>
  <w15:chartTrackingRefBased/>
  <w15:docId w15:val="{9A0938B5-E7AC-4646-998D-2CF55471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3E5"/>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3E5"/>
    <w:rPr>
      <w:rFonts w:eastAsiaTheme="minorEastAsia"/>
      <w:lang w:eastAsia="zh-CN"/>
    </w:rPr>
  </w:style>
  <w:style w:type="paragraph" w:styleId="Footer">
    <w:name w:val="footer"/>
    <w:basedOn w:val="Normal"/>
    <w:link w:val="FooterChar"/>
    <w:uiPriority w:val="99"/>
    <w:unhideWhenUsed/>
    <w:rsid w:val="00B67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3E5"/>
    <w:rPr>
      <w:rFonts w:eastAsiaTheme="minorEastAsia"/>
      <w:lang w:eastAsia="zh-CN"/>
    </w:rPr>
  </w:style>
  <w:style w:type="paragraph" w:styleId="ListParagraph">
    <w:name w:val="List Paragraph"/>
    <w:basedOn w:val="Normal"/>
    <w:uiPriority w:val="34"/>
    <w:qFormat/>
    <w:rsid w:val="00606E1F"/>
    <w:pPr>
      <w:ind w:left="720"/>
      <w:contextualSpacing/>
    </w:pPr>
  </w:style>
  <w:style w:type="character" w:styleId="PlaceholderText">
    <w:name w:val="Placeholder Text"/>
    <w:basedOn w:val="DefaultParagraphFont"/>
    <w:uiPriority w:val="99"/>
    <w:semiHidden/>
    <w:rsid w:val="001932ED"/>
    <w:rPr>
      <w:color w:val="808080"/>
    </w:rPr>
  </w:style>
  <w:style w:type="character" w:styleId="Emphasis">
    <w:name w:val="Emphasis"/>
    <w:basedOn w:val="DefaultParagraphFont"/>
    <w:uiPriority w:val="20"/>
    <w:qFormat/>
    <w:rsid w:val="005F58A6"/>
    <w:rPr>
      <w:i/>
      <w:iCs/>
    </w:rPr>
  </w:style>
  <w:style w:type="character" w:styleId="Strong">
    <w:name w:val="Strong"/>
    <w:basedOn w:val="DefaultParagraphFont"/>
    <w:uiPriority w:val="22"/>
    <w:qFormat/>
    <w:rsid w:val="005F58A6"/>
    <w:rPr>
      <w:b/>
      <w:bCs/>
    </w:rPr>
  </w:style>
  <w:style w:type="paragraph" w:styleId="NormalWeb">
    <w:name w:val="Normal (Web)"/>
    <w:basedOn w:val="Normal"/>
    <w:uiPriority w:val="99"/>
    <w:semiHidden/>
    <w:unhideWhenUsed/>
    <w:rsid w:val="00670C7B"/>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0628E"/>
    <w:rPr>
      <w:sz w:val="16"/>
      <w:szCs w:val="16"/>
    </w:rPr>
  </w:style>
  <w:style w:type="paragraph" w:styleId="CommentText">
    <w:name w:val="annotation text"/>
    <w:basedOn w:val="Normal"/>
    <w:link w:val="CommentTextChar"/>
    <w:uiPriority w:val="99"/>
    <w:semiHidden/>
    <w:unhideWhenUsed/>
    <w:rsid w:val="0090628E"/>
    <w:pPr>
      <w:spacing w:line="240" w:lineRule="auto"/>
    </w:pPr>
    <w:rPr>
      <w:sz w:val="20"/>
      <w:szCs w:val="20"/>
    </w:rPr>
  </w:style>
  <w:style w:type="character" w:customStyle="1" w:styleId="CommentTextChar">
    <w:name w:val="Comment Text Char"/>
    <w:basedOn w:val="DefaultParagraphFont"/>
    <w:link w:val="CommentText"/>
    <w:uiPriority w:val="99"/>
    <w:semiHidden/>
    <w:rsid w:val="0090628E"/>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90628E"/>
    <w:rPr>
      <w:b/>
      <w:bCs/>
    </w:rPr>
  </w:style>
  <w:style w:type="character" w:customStyle="1" w:styleId="CommentSubjectChar">
    <w:name w:val="Comment Subject Char"/>
    <w:basedOn w:val="CommentTextChar"/>
    <w:link w:val="CommentSubject"/>
    <w:uiPriority w:val="99"/>
    <w:semiHidden/>
    <w:rsid w:val="0090628E"/>
    <w:rPr>
      <w:rFonts w:eastAsiaTheme="minorEastAsia"/>
      <w:b/>
      <w:bCs/>
      <w:sz w:val="20"/>
      <w:szCs w:val="20"/>
      <w:lang w:eastAsia="zh-CN"/>
    </w:rPr>
  </w:style>
  <w:style w:type="paragraph" w:styleId="BalloonText">
    <w:name w:val="Balloon Text"/>
    <w:basedOn w:val="Normal"/>
    <w:link w:val="BalloonTextChar"/>
    <w:uiPriority w:val="99"/>
    <w:semiHidden/>
    <w:unhideWhenUsed/>
    <w:rsid w:val="009062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28E"/>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136A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79603">
      <w:bodyDiv w:val="1"/>
      <w:marLeft w:val="0"/>
      <w:marRight w:val="0"/>
      <w:marTop w:val="0"/>
      <w:marBottom w:val="0"/>
      <w:divBdr>
        <w:top w:val="none" w:sz="0" w:space="0" w:color="auto"/>
        <w:left w:val="none" w:sz="0" w:space="0" w:color="auto"/>
        <w:bottom w:val="none" w:sz="0" w:space="0" w:color="auto"/>
        <w:right w:val="none" w:sz="0" w:space="0" w:color="auto"/>
      </w:divBdr>
    </w:div>
    <w:div w:id="410155349">
      <w:bodyDiv w:val="1"/>
      <w:marLeft w:val="0"/>
      <w:marRight w:val="0"/>
      <w:marTop w:val="0"/>
      <w:marBottom w:val="0"/>
      <w:divBdr>
        <w:top w:val="none" w:sz="0" w:space="0" w:color="auto"/>
        <w:left w:val="none" w:sz="0" w:space="0" w:color="auto"/>
        <w:bottom w:val="none" w:sz="0" w:space="0" w:color="auto"/>
        <w:right w:val="none" w:sz="0" w:space="0" w:color="auto"/>
      </w:divBdr>
    </w:div>
    <w:div w:id="679433431">
      <w:bodyDiv w:val="1"/>
      <w:marLeft w:val="0"/>
      <w:marRight w:val="0"/>
      <w:marTop w:val="0"/>
      <w:marBottom w:val="0"/>
      <w:divBdr>
        <w:top w:val="none" w:sz="0" w:space="0" w:color="auto"/>
        <w:left w:val="none" w:sz="0" w:space="0" w:color="auto"/>
        <w:bottom w:val="none" w:sz="0" w:space="0" w:color="auto"/>
        <w:right w:val="none" w:sz="0" w:space="0" w:color="auto"/>
      </w:divBdr>
    </w:div>
    <w:div w:id="1028071497">
      <w:bodyDiv w:val="1"/>
      <w:marLeft w:val="0"/>
      <w:marRight w:val="0"/>
      <w:marTop w:val="0"/>
      <w:marBottom w:val="0"/>
      <w:divBdr>
        <w:top w:val="none" w:sz="0" w:space="0" w:color="auto"/>
        <w:left w:val="none" w:sz="0" w:space="0" w:color="auto"/>
        <w:bottom w:val="none" w:sz="0" w:space="0" w:color="auto"/>
        <w:right w:val="none" w:sz="0" w:space="0" w:color="auto"/>
      </w:divBdr>
    </w:div>
    <w:div w:id="1104228527">
      <w:bodyDiv w:val="1"/>
      <w:marLeft w:val="0"/>
      <w:marRight w:val="0"/>
      <w:marTop w:val="0"/>
      <w:marBottom w:val="0"/>
      <w:divBdr>
        <w:top w:val="none" w:sz="0" w:space="0" w:color="auto"/>
        <w:left w:val="none" w:sz="0" w:space="0" w:color="auto"/>
        <w:bottom w:val="none" w:sz="0" w:space="0" w:color="auto"/>
        <w:right w:val="none" w:sz="0" w:space="0" w:color="auto"/>
      </w:divBdr>
    </w:div>
    <w:div w:id="1111628065">
      <w:bodyDiv w:val="1"/>
      <w:marLeft w:val="0"/>
      <w:marRight w:val="0"/>
      <w:marTop w:val="0"/>
      <w:marBottom w:val="0"/>
      <w:divBdr>
        <w:top w:val="none" w:sz="0" w:space="0" w:color="auto"/>
        <w:left w:val="none" w:sz="0" w:space="0" w:color="auto"/>
        <w:bottom w:val="none" w:sz="0" w:space="0" w:color="auto"/>
        <w:right w:val="none" w:sz="0" w:space="0" w:color="auto"/>
      </w:divBdr>
    </w:div>
    <w:div w:id="1513227046">
      <w:bodyDiv w:val="1"/>
      <w:marLeft w:val="0"/>
      <w:marRight w:val="0"/>
      <w:marTop w:val="0"/>
      <w:marBottom w:val="0"/>
      <w:divBdr>
        <w:top w:val="none" w:sz="0" w:space="0" w:color="auto"/>
        <w:left w:val="none" w:sz="0" w:space="0" w:color="auto"/>
        <w:bottom w:val="none" w:sz="0" w:space="0" w:color="auto"/>
        <w:right w:val="none" w:sz="0" w:space="0" w:color="auto"/>
      </w:divBdr>
    </w:div>
    <w:div w:id="1544709250">
      <w:bodyDiv w:val="1"/>
      <w:marLeft w:val="0"/>
      <w:marRight w:val="0"/>
      <w:marTop w:val="0"/>
      <w:marBottom w:val="0"/>
      <w:divBdr>
        <w:top w:val="none" w:sz="0" w:space="0" w:color="auto"/>
        <w:left w:val="none" w:sz="0" w:space="0" w:color="auto"/>
        <w:bottom w:val="none" w:sz="0" w:space="0" w:color="auto"/>
        <w:right w:val="none" w:sz="0" w:space="0" w:color="auto"/>
      </w:divBdr>
    </w:div>
    <w:div w:id="1752462005">
      <w:bodyDiv w:val="1"/>
      <w:marLeft w:val="0"/>
      <w:marRight w:val="0"/>
      <w:marTop w:val="0"/>
      <w:marBottom w:val="0"/>
      <w:divBdr>
        <w:top w:val="none" w:sz="0" w:space="0" w:color="auto"/>
        <w:left w:val="none" w:sz="0" w:space="0" w:color="auto"/>
        <w:bottom w:val="none" w:sz="0" w:space="0" w:color="auto"/>
        <w:right w:val="none" w:sz="0" w:space="0" w:color="auto"/>
      </w:divBdr>
    </w:div>
    <w:div w:id="1817916206">
      <w:bodyDiv w:val="1"/>
      <w:marLeft w:val="0"/>
      <w:marRight w:val="0"/>
      <w:marTop w:val="0"/>
      <w:marBottom w:val="0"/>
      <w:divBdr>
        <w:top w:val="none" w:sz="0" w:space="0" w:color="auto"/>
        <w:left w:val="none" w:sz="0" w:space="0" w:color="auto"/>
        <w:bottom w:val="none" w:sz="0" w:space="0" w:color="auto"/>
        <w:right w:val="none" w:sz="0" w:space="0" w:color="auto"/>
      </w:divBdr>
    </w:div>
    <w:div w:id="2014867464">
      <w:bodyDiv w:val="1"/>
      <w:marLeft w:val="0"/>
      <w:marRight w:val="0"/>
      <w:marTop w:val="0"/>
      <w:marBottom w:val="0"/>
      <w:divBdr>
        <w:top w:val="none" w:sz="0" w:space="0" w:color="auto"/>
        <w:left w:val="none" w:sz="0" w:space="0" w:color="auto"/>
        <w:bottom w:val="none" w:sz="0" w:space="0" w:color="auto"/>
        <w:right w:val="none" w:sz="0" w:space="0" w:color="auto"/>
      </w:divBdr>
    </w:div>
    <w:div w:id="20957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2057@cam.ac.uk"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A2A25-04C6-4562-9DD5-700B4C9F1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6577</Words>
  <Characters>37491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dc:creator>
  <cp:keywords/>
  <dc:description/>
  <cp:lastModifiedBy>Mauro</cp:lastModifiedBy>
  <cp:revision>3</cp:revision>
  <dcterms:created xsi:type="dcterms:W3CDTF">2018-04-23T10:41:00Z</dcterms:created>
  <dcterms:modified xsi:type="dcterms:W3CDTF">2018-04-23T10:41:00Z</dcterms:modified>
</cp:coreProperties>
</file>