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4BBF92" w14:textId="4299E2C4" w:rsidR="000908F7" w:rsidRPr="0040783F" w:rsidRDefault="00AF4B8A" w:rsidP="005A64EF">
      <w:pPr>
        <w:spacing w:after="480" w:line="480" w:lineRule="auto"/>
        <w:jc w:val="center"/>
        <w:rPr>
          <w:b/>
          <w:bCs/>
          <w:sz w:val="32"/>
          <w:szCs w:val="32"/>
        </w:rPr>
      </w:pPr>
      <w:r>
        <w:rPr>
          <w:b/>
          <w:bCs/>
          <w:sz w:val="32"/>
          <w:szCs w:val="32"/>
        </w:rPr>
        <w:t xml:space="preserve">The Role of </w:t>
      </w:r>
      <w:r w:rsidR="00292D84" w:rsidRPr="0040783F">
        <w:rPr>
          <w:b/>
          <w:bCs/>
          <w:sz w:val="32"/>
          <w:szCs w:val="32"/>
        </w:rPr>
        <w:t xml:space="preserve">Climate, </w:t>
      </w:r>
      <w:r w:rsidR="00611BD7" w:rsidRPr="0040783F">
        <w:rPr>
          <w:b/>
          <w:bCs/>
          <w:sz w:val="32"/>
          <w:szCs w:val="32"/>
        </w:rPr>
        <w:t>W</w:t>
      </w:r>
      <w:r w:rsidR="00292D84" w:rsidRPr="0040783F">
        <w:rPr>
          <w:b/>
          <w:bCs/>
          <w:sz w:val="32"/>
          <w:szCs w:val="32"/>
        </w:rPr>
        <w:t xml:space="preserve">ater and </w:t>
      </w:r>
      <w:r w:rsidR="005A64EF">
        <w:rPr>
          <w:b/>
          <w:bCs/>
          <w:sz w:val="32"/>
          <w:szCs w:val="32"/>
        </w:rPr>
        <w:t>B</w:t>
      </w:r>
      <w:r w:rsidR="00E0098A" w:rsidRPr="0040783F">
        <w:rPr>
          <w:b/>
          <w:bCs/>
          <w:sz w:val="32"/>
          <w:szCs w:val="32"/>
        </w:rPr>
        <w:t xml:space="preserve">iotic </w:t>
      </w:r>
      <w:r w:rsidR="00611BD7" w:rsidRPr="0040783F">
        <w:rPr>
          <w:b/>
          <w:bCs/>
          <w:sz w:val="32"/>
          <w:szCs w:val="32"/>
        </w:rPr>
        <w:t>I</w:t>
      </w:r>
      <w:r w:rsidR="00292D84" w:rsidRPr="0040783F">
        <w:rPr>
          <w:b/>
          <w:bCs/>
          <w:sz w:val="32"/>
          <w:szCs w:val="32"/>
        </w:rPr>
        <w:t xml:space="preserve">nteractions </w:t>
      </w:r>
      <w:r>
        <w:rPr>
          <w:b/>
          <w:bCs/>
          <w:sz w:val="32"/>
          <w:szCs w:val="32"/>
        </w:rPr>
        <w:t xml:space="preserve">in </w:t>
      </w:r>
      <w:r w:rsidR="00611BD7" w:rsidRPr="0040783F">
        <w:rPr>
          <w:b/>
          <w:bCs/>
          <w:sz w:val="32"/>
          <w:szCs w:val="32"/>
        </w:rPr>
        <w:t>S</w:t>
      </w:r>
      <w:r w:rsidR="00292D84" w:rsidRPr="0040783F">
        <w:rPr>
          <w:b/>
          <w:bCs/>
          <w:sz w:val="32"/>
          <w:szCs w:val="32"/>
        </w:rPr>
        <w:t>hap</w:t>
      </w:r>
      <w:r>
        <w:rPr>
          <w:b/>
          <w:bCs/>
          <w:sz w:val="32"/>
          <w:szCs w:val="32"/>
        </w:rPr>
        <w:t>ing</w:t>
      </w:r>
      <w:r w:rsidR="00292D84" w:rsidRPr="0040783F">
        <w:rPr>
          <w:b/>
          <w:bCs/>
          <w:sz w:val="32"/>
          <w:szCs w:val="32"/>
        </w:rPr>
        <w:t xml:space="preserve"> </w:t>
      </w:r>
      <w:r w:rsidR="00611BD7" w:rsidRPr="0040783F">
        <w:rPr>
          <w:b/>
          <w:bCs/>
          <w:sz w:val="32"/>
          <w:szCs w:val="32"/>
        </w:rPr>
        <w:t>B</w:t>
      </w:r>
      <w:r w:rsidR="002A3EE6">
        <w:rPr>
          <w:b/>
          <w:bCs/>
          <w:sz w:val="32"/>
          <w:szCs w:val="32"/>
        </w:rPr>
        <w:t>iod</w:t>
      </w:r>
      <w:r w:rsidR="00292D84" w:rsidRPr="0040783F">
        <w:rPr>
          <w:b/>
          <w:bCs/>
          <w:sz w:val="32"/>
          <w:szCs w:val="32"/>
        </w:rPr>
        <w:t xml:space="preserve">iversity </w:t>
      </w:r>
      <w:r w:rsidR="00611BD7" w:rsidRPr="0040783F">
        <w:rPr>
          <w:b/>
          <w:bCs/>
          <w:sz w:val="32"/>
          <w:szCs w:val="32"/>
        </w:rPr>
        <w:t>P</w:t>
      </w:r>
      <w:r w:rsidR="00292D84" w:rsidRPr="0040783F">
        <w:rPr>
          <w:b/>
          <w:bCs/>
          <w:sz w:val="32"/>
          <w:szCs w:val="32"/>
        </w:rPr>
        <w:t xml:space="preserve">atterns in </w:t>
      </w:r>
      <w:r w:rsidR="00ED2C26" w:rsidRPr="0040783F">
        <w:rPr>
          <w:b/>
          <w:bCs/>
          <w:sz w:val="32"/>
          <w:szCs w:val="32"/>
        </w:rPr>
        <w:t>A</w:t>
      </w:r>
      <w:r w:rsidR="00292D84" w:rsidRPr="0040783F">
        <w:rPr>
          <w:b/>
          <w:bCs/>
          <w:sz w:val="32"/>
          <w:szCs w:val="32"/>
        </w:rPr>
        <w:t xml:space="preserve">rid </w:t>
      </w:r>
      <w:r w:rsidR="00ED2C26" w:rsidRPr="0040783F">
        <w:rPr>
          <w:b/>
          <w:bCs/>
          <w:sz w:val="32"/>
          <w:szCs w:val="32"/>
        </w:rPr>
        <w:t>E</w:t>
      </w:r>
      <w:r w:rsidR="00292D84" w:rsidRPr="0040783F">
        <w:rPr>
          <w:b/>
          <w:bCs/>
          <w:sz w:val="32"/>
          <w:szCs w:val="32"/>
        </w:rPr>
        <w:t xml:space="preserve">nvironments </w:t>
      </w:r>
      <w:r w:rsidR="00ED2C26" w:rsidRPr="0040783F">
        <w:rPr>
          <w:b/>
          <w:bCs/>
          <w:sz w:val="32"/>
          <w:szCs w:val="32"/>
        </w:rPr>
        <w:t>a</w:t>
      </w:r>
      <w:r w:rsidR="00292D84" w:rsidRPr="0040783F">
        <w:rPr>
          <w:b/>
          <w:bCs/>
          <w:sz w:val="32"/>
          <w:szCs w:val="32"/>
        </w:rPr>
        <w:t xml:space="preserve">cross </w:t>
      </w:r>
      <w:r w:rsidR="00ED2C26" w:rsidRPr="0040783F">
        <w:rPr>
          <w:b/>
          <w:bCs/>
          <w:sz w:val="32"/>
          <w:szCs w:val="32"/>
        </w:rPr>
        <w:t>S</w:t>
      </w:r>
      <w:r w:rsidR="00292D84" w:rsidRPr="0040783F">
        <w:rPr>
          <w:b/>
          <w:bCs/>
          <w:sz w:val="32"/>
          <w:szCs w:val="32"/>
        </w:rPr>
        <w:t xml:space="preserve">patial </w:t>
      </w:r>
      <w:r w:rsidR="00ED2C26" w:rsidRPr="0040783F">
        <w:rPr>
          <w:b/>
          <w:bCs/>
          <w:sz w:val="32"/>
          <w:szCs w:val="32"/>
        </w:rPr>
        <w:t>S</w:t>
      </w:r>
      <w:r w:rsidR="00292D84" w:rsidRPr="0040783F">
        <w:rPr>
          <w:b/>
          <w:bCs/>
          <w:sz w:val="32"/>
          <w:szCs w:val="32"/>
        </w:rPr>
        <w:t>cales</w:t>
      </w:r>
    </w:p>
    <w:p w14:paraId="42D60AB7" w14:textId="73FA0603" w:rsidR="00D34288" w:rsidRPr="006F7F07" w:rsidRDefault="00292D84" w:rsidP="006F7F07">
      <w:pPr>
        <w:spacing w:line="480" w:lineRule="auto"/>
        <w:jc w:val="center"/>
        <w:rPr>
          <w:vertAlign w:val="superscript"/>
        </w:rPr>
      </w:pPr>
      <w:r w:rsidRPr="00292D84">
        <w:t>Orly Razgour</w:t>
      </w:r>
      <w:r>
        <w:rPr>
          <w:vertAlign w:val="superscript"/>
        </w:rPr>
        <w:t>* a, b</w:t>
      </w:r>
      <w:r>
        <w:t xml:space="preserve">, Mike </w:t>
      </w:r>
      <w:proofErr w:type="spellStart"/>
      <w:r>
        <w:t>Persey</w:t>
      </w:r>
      <w:proofErr w:type="spellEnd"/>
      <w:r>
        <w:t xml:space="preserve"> </w:t>
      </w:r>
      <w:r>
        <w:rPr>
          <w:vertAlign w:val="superscript"/>
        </w:rPr>
        <w:t>b</w:t>
      </w:r>
      <w:r>
        <w:t xml:space="preserve">, Uzi Shamir </w:t>
      </w:r>
      <w:r>
        <w:rPr>
          <w:vertAlign w:val="superscript"/>
        </w:rPr>
        <w:t>c</w:t>
      </w:r>
      <w:r>
        <w:t xml:space="preserve">, Carmi Korine </w:t>
      </w:r>
      <w:r>
        <w:rPr>
          <w:vertAlign w:val="superscript"/>
        </w:rPr>
        <w:t>d</w:t>
      </w:r>
    </w:p>
    <w:p w14:paraId="12518A78" w14:textId="77777777" w:rsidR="00611BD7" w:rsidRDefault="00611BD7" w:rsidP="00D34288">
      <w:pPr>
        <w:spacing w:after="0" w:line="480" w:lineRule="auto"/>
      </w:pPr>
      <w:proofErr w:type="gramStart"/>
      <w:r>
        <w:rPr>
          <w:vertAlign w:val="superscript"/>
        </w:rPr>
        <w:t>a</w:t>
      </w:r>
      <w:proofErr w:type="gramEnd"/>
      <w:r>
        <w:t xml:space="preserve"> Biological Sciences, University of Southampton, Southampton, UK</w:t>
      </w:r>
    </w:p>
    <w:p w14:paraId="2E268E7B" w14:textId="77777777" w:rsidR="00611BD7" w:rsidRDefault="00611BD7" w:rsidP="00D34288">
      <w:pPr>
        <w:spacing w:after="0" w:line="480" w:lineRule="auto"/>
      </w:pPr>
      <w:proofErr w:type="gramStart"/>
      <w:r>
        <w:rPr>
          <w:vertAlign w:val="superscript"/>
        </w:rPr>
        <w:t>b</w:t>
      </w:r>
      <w:proofErr w:type="gramEnd"/>
      <w:r>
        <w:t xml:space="preserve"> School of Biological Sciences, University of Bristol, Bristol, UK</w:t>
      </w:r>
    </w:p>
    <w:p w14:paraId="40644434" w14:textId="77777777" w:rsidR="00102268" w:rsidRDefault="00611BD7" w:rsidP="00D34288">
      <w:pPr>
        <w:spacing w:after="0" w:line="480" w:lineRule="auto"/>
        <w:rPr>
          <w:color w:val="FF0000"/>
        </w:rPr>
      </w:pPr>
      <w:proofErr w:type="gramStart"/>
      <w:r>
        <w:rPr>
          <w:vertAlign w:val="superscript"/>
        </w:rPr>
        <w:t>c</w:t>
      </w:r>
      <w:proofErr w:type="gramEnd"/>
      <w:r>
        <w:t xml:space="preserve"> </w:t>
      </w:r>
      <w:r w:rsidR="00102268" w:rsidRPr="00C97A45">
        <w:t>Department of Geography and Human Environment, Tel Aviv University, Tel Aviv</w:t>
      </w:r>
      <w:r w:rsidR="00102268">
        <w:t>, Israel</w:t>
      </w:r>
    </w:p>
    <w:p w14:paraId="1082D82E" w14:textId="77777777" w:rsidR="00102268" w:rsidRDefault="00102268" w:rsidP="00D34288">
      <w:pPr>
        <w:spacing w:line="480" w:lineRule="auto"/>
        <w:rPr>
          <w:rFonts w:asciiTheme="majorBidi" w:hAnsiTheme="majorBidi" w:cstheme="majorBidi"/>
        </w:rPr>
      </w:pPr>
      <w:proofErr w:type="gramStart"/>
      <w:r>
        <w:rPr>
          <w:vertAlign w:val="superscript"/>
        </w:rPr>
        <w:t>d</w:t>
      </w:r>
      <w:proofErr w:type="gramEnd"/>
      <w:r>
        <w:t xml:space="preserve"> </w:t>
      </w:r>
      <w:proofErr w:type="spellStart"/>
      <w:r w:rsidRPr="00653D0C">
        <w:rPr>
          <w:rFonts w:asciiTheme="majorBidi" w:hAnsiTheme="majorBidi" w:cstheme="majorBidi"/>
        </w:rPr>
        <w:t>Mitrani</w:t>
      </w:r>
      <w:proofErr w:type="spellEnd"/>
      <w:r w:rsidRPr="00653D0C">
        <w:rPr>
          <w:rFonts w:asciiTheme="majorBidi" w:hAnsiTheme="majorBidi" w:cstheme="majorBidi"/>
        </w:rPr>
        <w:t xml:space="preserve"> Department of Desert Ecology, Ben-Gurion University of the Negev, </w:t>
      </w:r>
      <w:proofErr w:type="spellStart"/>
      <w:r w:rsidRPr="00653D0C">
        <w:rPr>
          <w:rFonts w:asciiTheme="majorBidi" w:hAnsiTheme="majorBidi" w:cstheme="majorBidi"/>
        </w:rPr>
        <w:t>Midreshet</w:t>
      </w:r>
      <w:proofErr w:type="spellEnd"/>
      <w:r w:rsidRPr="00653D0C">
        <w:rPr>
          <w:rFonts w:asciiTheme="majorBidi" w:hAnsiTheme="majorBidi" w:cstheme="majorBidi"/>
        </w:rPr>
        <w:t xml:space="preserve"> Ben-Gurion,  Israel </w:t>
      </w:r>
    </w:p>
    <w:p w14:paraId="1805F20A" w14:textId="6646056A" w:rsidR="00102268" w:rsidRPr="006F7F07" w:rsidRDefault="00914870" w:rsidP="00F43248">
      <w:pPr>
        <w:spacing w:line="480" w:lineRule="auto"/>
        <w:rPr>
          <w:rFonts w:asciiTheme="majorBidi" w:hAnsiTheme="majorBidi" w:cstheme="majorBidi"/>
        </w:rPr>
      </w:pPr>
      <w:hyperlink r:id="rId9" w:history="1">
        <w:r w:rsidR="00F43248" w:rsidRPr="006F7F07">
          <w:rPr>
            <w:rStyle w:val="Hyperlink"/>
            <w:rFonts w:asciiTheme="majorBidi" w:hAnsiTheme="majorBidi" w:cstheme="majorBidi"/>
          </w:rPr>
          <w:t>Orly.Razgour@soton.ac.uk</w:t>
        </w:r>
      </w:hyperlink>
      <w:r w:rsidR="00F43248" w:rsidRPr="006F7F07">
        <w:rPr>
          <w:rFonts w:asciiTheme="majorBidi" w:hAnsiTheme="majorBidi" w:cstheme="majorBidi"/>
        </w:rPr>
        <w:t xml:space="preserve">; </w:t>
      </w:r>
      <w:hyperlink r:id="rId10" w:history="1">
        <w:r w:rsidR="006F7F07" w:rsidRPr="006F7F07">
          <w:rPr>
            <w:rStyle w:val="Hyperlink"/>
            <w:rFonts w:asciiTheme="majorBidi" w:hAnsiTheme="majorBidi" w:cstheme="majorBidi"/>
          </w:rPr>
          <w:t>mp12202.2012@my.bristol.ac.uk</w:t>
        </w:r>
      </w:hyperlink>
      <w:r w:rsidR="006F7F07" w:rsidRPr="006F7F07">
        <w:rPr>
          <w:rFonts w:asciiTheme="majorBidi" w:hAnsiTheme="majorBidi" w:cstheme="majorBidi"/>
        </w:rPr>
        <w:t xml:space="preserve">; </w:t>
      </w:r>
      <w:hyperlink r:id="rId11" w:history="1">
        <w:r w:rsidR="006F7F07" w:rsidRPr="006F7F07">
          <w:rPr>
            <w:rStyle w:val="Hyperlink"/>
            <w:rFonts w:asciiTheme="majorBidi" w:hAnsiTheme="majorBidi" w:cstheme="majorBidi"/>
          </w:rPr>
          <w:t>ulibauli@gmail.com</w:t>
        </w:r>
      </w:hyperlink>
      <w:r w:rsidR="006F7F07" w:rsidRPr="006F7F07">
        <w:rPr>
          <w:rFonts w:asciiTheme="majorBidi" w:hAnsiTheme="majorBidi" w:cstheme="majorBidi"/>
        </w:rPr>
        <w:t xml:space="preserve">; </w:t>
      </w:r>
      <w:hyperlink r:id="rId12" w:history="1">
        <w:r w:rsidR="006F7F07" w:rsidRPr="008355E9">
          <w:rPr>
            <w:rStyle w:val="Hyperlink"/>
            <w:rFonts w:asciiTheme="majorBidi" w:hAnsiTheme="majorBidi" w:cstheme="majorBidi"/>
          </w:rPr>
          <w:t>ckorine@bgu.ac.il</w:t>
        </w:r>
      </w:hyperlink>
      <w:r w:rsidR="006F7F07">
        <w:rPr>
          <w:rFonts w:asciiTheme="majorBidi" w:hAnsiTheme="majorBidi" w:cstheme="majorBidi"/>
        </w:rPr>
        <w:t xml:space="preserve"> </w:t>
      </w:r>
    </w:p>
    <w:p w14:paraId="01CEE031" w14:textId="77777777" w:rsidR="0034258E" w:rsidRDefault="0034258E" w:rsidP="00D34288">
      <w:pPr>
        <w:spacing w:line="480" w:lineRule="auto"/>
        <w:rPr>
          <w:b/>
          <w:bCs/>
        </w:rPr>
      </w:pPr>
    </w:p>
    <w:p w14:paraId="73FE46B6" w14:textId="77777777" w:rsidR="006F7F07" w:rsidRDefault="006F7F07" w:rsidP="00216BB5">
      <w:pPr>
        <w:spacing w:after="480" w:line="480" w:lineRule="auto"/>
      </w:pPr>
      <w:r>
        <w:rPr>
          <w:b/>
          <w:bCs/>
        </w:rPr>
        <w:t xml:space="preserve">Keywords: </w:t>
      </w:r>
      <w:r>
        <w:t>bats</w:t>
      </w:r>
      <w:r w:rsidRPr="002A3EE6">
        <w:t>,</w:t>
      </w:r>
      <w:r>
        <w:rPr>
          <w:b/>
          <w:bCs/>
        </w:rPr>
        <w:t xml:space="preserve"> </w:t>
      </w:r>
      <w:r>
        <w:t>desert biogeography, global change, interspecific competition, invasive species, niche overlap, species distribution modelling, water resources.</w:t>
      </w:r>
    </w:p>
    <w:p w14:paraId="47E32B71" w14:textId="3843DA4E" w:rsidR="006F7F07" w:rsidRDefault="006F7F07" w:rsidP="00216BB5">
      <w:pPr>
        <w:spacing w:after="480" w:line="480" w:lineRule="auto"/>
      </w:pPr>
      <w:r>
        <w:rPr>
          <w:b/>
          <w:bCs/>
          <w:color w:val="000000" w:themeColor="text1"/>
        </w:rPr>
        <w:t xml:space="preserve">Running </w:t>
      </w:r>
      <w:r w:rsidR="00D513C6">
        <w:rPr>
          <w:b/>
          <w:bCs/>
          <w:color w:val="000000" w:themeColor="text1"/>
        </w:rPr>
        <w:t>title</w:t>
      </w:r>
      <w:r>
        <w:rPr>
          <w:b/>
          <w:bCs/>
          <w:color w:val="000000" w:themeColor="text1"/>
        </w:rPr>
        <w:t xml:space="preserve">: </w:t>
      </w:r>
      <w:r>
        <w:rPr>
          <w:color w:val="000000" w:themeColor="text1"/>
        </w:rPr>
        <w:t xml:space="preserve">Bat conservation </w:t>
      </w:r>
      <w:r w:rsidR="00E45A54">
        <w:rPr>
          <w:color w:val="000000" w:themeColor="text1"/>
        </w:rPr>
        <w:t xml:space="preserve">biogeography </w:t>
      </w:r>
      <w:r>
        <w:rPr>
          <w:color w:val="000000" w:themeColor="text1"/>
        </w:rPr>
        <w:t>in arid environments</w:t>
      </w:r>
    </w:p>
    <w:p w14:paraId="61F73C64" w14:textId="0F481E31" w:rsidR="00E95B7C" w:rsidRPr="0034258E" w:rsidRDefault="00611BD7" w:rsidP="00216BB5">
      <w:pPr>
        <w:spacing w:after="480" w:line="480" w:lineRule="auto"/>
        <w:rPr>
          <w:color w:val="0563C1" w:themeColor="hyperlink"/>
          <w:u w:val="single"/>
        </w:rPr>
      </w:pPr>
      <w:r w:rsidRPr="00611BD7">
        <w:rPr>
          <w:color w:val="000000" w:themeColor="text1"/>
        </w:rPr>
        <w:t xml:space="preserve">* </w:t>
      </w:r>
      <w:r w:rsidRPr="00D513C6">
        <w:rPr>
          <w:b/>
          <w:bCs/>
          <w:color w:val="000000" w:themeColor="text1"/>
        </w:rPr>
        <w:t>Corresponding author</w:t>
      </w:r>
      <w:r w:rsidRPr="00611BD7">
        <w:rPr>
          <w:color w:val="000000" w:themeColor="text1"/>
        </w:rPr>
        <w:t xml:space="preserve">: </w:t>
      </w:r>
      <w:r w:rsidR="009C3F37">
        <w:rPr>
          <w:color w:val="000000" w:themeColor="text1"/>
        </w:rPr>
        <w:t xml:space="preserve">Orly Razgour, </w:t>
      </w:r>
      <w:hyperlink r:id="rId13" w:history="1">
        <w:r w:rsidR="000908F7" w:rsidRPr="00C7105C">
          <w:rPr>
            <w:rStyle w:val="Hyperlink"/>
          </w:rPr>
          <w:t>Orly.Razgour@soton.ac.uk</w:t>
        </w:r>
      </w:hyperlink>
    </w:p>
    <w:p w14:paraId="143943E6" w14:textId="6408B16C" w:rsidR="00F27A28" w:rsidRDefault="00F27A28" w:rsidP="009B3DAE">
      <w:pPr>
        <w:spacing w:after="160" w:line="259" w:lineRule="auto"/>
      </w:pPr>
      <w:r>
        <w:t xml:space="preserve">Number of words in the Abstract: </w:t>
      </w:r>
      <w:r w:rsidR="0003789A">
        <w:t>299</w:t>
      </w:r>
    </w:p>
    <w:p w14:paraId="7A841BCE" w14:textId="2B3AA2BC" w:rsidR="00F27A28" w:rsidRDefault="00F27A28" w:rsidP="00837100">
      <w:pPr>
        <w:spacing w:after="160" w:line="259" w:lineRule="auto"/>
      </w:pPr>
      <w:r>
        <w:t>Number of words in the main body:</w:t>
      </w:r>
      <w:r w:rsidR="00260AE4">
        <w:t xml:space="preserve"> </w:t>
      </w:r>
      <w:r w:rsidR="009B3DAE">
        <w:t>5</w:t>
      </w:r>
      <w:r w:rsidR="00837100">
        <w:t>817</w:t>
      </w:r>
    </w:p>
    <w:p w14:paraId="517CB87C" w14:textId="26718354" w:rsidR="00F27A28" w:rsidRDefault="00F27A28" w:rsidP="00F63E9D">
      <w:pPr>
        <w:spacing w:after="160" w:line="259" w:lineRule="auto"/>
        <w:rPr>
          <w:rFonts w:asciiTheme="majorBidi" w:eastAsiaTheme="majorEastAsia" w:hAnsiTheme="majorBidi" w:cstheme="majorBidi"/>
          <w:b/>
          <w:color w:val="000000" w:themeColor="text1"/>
          <w:sz w:val="28"/>
          <w:szCs w:val="32"/>
        </w:rPr>
      </w:pPr>
      <w:r>
        <w:t>Number of references:</w:t>
      </w:r>
      <w:r w:rsidR="00260AE4">
        <w:t xml:space="preserve"> </w:t>
      </w:r>
      <w:r w:rsidR="00F63E9D">
        <w:t>71</w:t>
      </w:r>
      <w:bookmarkStart w:id="0" w:name="_GoBack"/>
      <w:bookmarkEnd w:id="0"/>
      <w:r>
        <w:br w:type="page"/>
      </w:r>
    </w:p>
    <w:p w14:paraId="7D202CB7" w14:textId="74ADFAD5" w:rsidR="00347FF6" w:rsidRPr="00E95B7C" w:rsidRDefault="008D77C3" w:rsidP="00E95B7C">
      <w:pPr>
        <w:pStyle w:val="Heading1"/>
      </w:pPr>
      <w:r>
        <w:lastRenderedPageBreak/>
        <w:t>Abstract</w:t>
      </w:r>
    </w:p>
    <w:p w14:paraId="66FAF5F9" w14:textId="043CF589" w:rsidR="00ED4B47" w:rsidRDefault="00ED4B47" w:rsidP="009B3DAE">
      <w:pPr>
        <w:spacing w:line="480" w:lineRule="auto"/>
        <w:jc w:val="both"/>
      </w:pPr>
      <w:r w:rsidRPr="00ED4B47">
        <w:rPr>
          <w:b/>
          <w:bCs/>
        </w:rPr>
        <w:t>Aim</w:t>
      </w:r>
      <w:r>
        <w:t xml:space="preserve"> – </w:t>
      </w:r>
      <w:r w:rsidR="009D508C">
        <w:t>Desert ecosystems,</w:t>
      </w:r>
      <w:r w:rsidR="00347FF6">
        <w:t xml:space="preserve"> with their harsh environmental conditions</w:t>
      </w:r>
      <w:r w:rsidR="009D508C">
        <w:t>,</w:t>
      </w:r>
      <w:r w:rsidR="00347FF6">
        <w:t xml:space="preserve"> hold the key to understanding </w:t>
      </w:r>
      <w:r w:rsidR="006E3F31">
        <w:t xml:space="preserve">the </w:t>
      </w:r>
      <w:r w:rsidR="00347FF6">
        <w:t>response</w:t>
      </w:r>
      <w:r w:rsidR="006E3F31">
        <w:t>s</w:t>
      </w:r>
      <w:r w:rsidR="00347FF6">
        <w:t xml:space="preserve"> </w:t>
      </w:r>
      <w:r w:rsidR="006E3F31">
        <w:t xml:space="preserve">of biodiversity </w:t>
      </w:r>
      <w:r w:rsidR="00347FF6">
        <w:t>to climate change. As desert community structure is influenced by processes acting at different spatial</w:t>
      </w:r>
      <w:r w:rsidR="008D77C3">
        <w:t xml:space="preserve"> </w:t>
      </w:r>
      <w:r w:rsidR="00347FF6">
        <w:t>scales, studies combining m</w:t>
      </w:r>
      <w:r w:rsidR="00EB516A">
        <w:t xml:space="preserve">ultiple </w:t>
      </w:r>
      <w:r w:rsidR="00347FF6">
        <w:t xml:space="preserve">scales are essential for understanding the </w:t>
      </w:r>
      <w:r w:rsidR="00AF4B8A">
        <w:t>conservation requirements</w:t>
      </w:r>
      <w:r w:rsidR="00347FF6">
        <w:t xml:space="preserve"> of desert biota.</w:t>
      </w:r>
      <w:r w:rsidR="00491255">
        <w:t xml:space="preserve"> </w:t>
      </w:r>
      <w:r w:rsidR="00EB516A" w:rsidRPr="00491255">
        <w:rPr>
          <w:lang w:val="en-US"/>
        </w:rPr>
        <w:t xml:space="preserve">We investigated the role of </w:t>
      </w:r>
      <w:r w:rsidR="009D508C" w:rsidRPr="00491255">
        <w:rPr>
          <w:lang w:val="en-US"/>
        </w:rPr>
        <w:t>environmental variables</w:t>
      </w:r>
      <w:r w:rsidR="00EB516A" w:rsidRPr="00491255">
        <w:rPr>
          <w:lang w:val="en-US"/>
        </w:rPr>
        <w:t xml:space="preserve"> </w:t>
      </w:r>
      <w:r w:rsidR="00491255">
        <w:rPr>
          <w:lang w:val="en-US"/>
        </w:rPr>
        <w:t>and</w:t>
      </w:r>
      <w:r w:rsidR="00491255" w:rsidRPr="00491255">
        <w:rPr>
          <w:lang w:val="en-US"/>
        </w:rPr>
        <w:t xml:space="preserve"> </w:t>
      </w:r>
      <w:r w:rsidR="00490597">
        <w:rPr>
          <w:lang w:val="en-US"/>
        </w:rPr>
        <w:t>biotic</w:t>
      </w:r>
      <w:r w:rsidR="00490597" w:rsidRPr="00491255">
        <w:rPr>
          <w:lang w:val="en-US"/>
        </w:rPr>
        <w:t xml:space="preserve"> </w:t>
      </w:r>
      <w:r w:rsidR="00440DDA">
        <w:rPr>
          <w:lang w:val="en-US"/>
        </w:rPr>
        <w:t>interactions</w:t>
      </w:r>
      <w:r w:rsidR="00440DDA" w:rsidRPr="00491255">
        <w:rPr>
          <w:lang w:val="en-US"/>
        </w:rPr>
        <w:t xml:space="preserve"> </w:t>
      </w:r>
      <w:r w:rsidR="00EB516A" w:rsidRPr="00491255">
        <w:rPr>
          <w:lang w:val="en-US"/>
        </w:rPr>
        <w:t xml:space="preserve">in </w:t>
      </w:r>
      <w:r w:rsidR="00440DDA">
        <w:rPr>
          <w:lang w:val="en-US"/>
        </w:rPr>
        <w:t>shaping</w:t>
      </w:r>
      <w:r w:rsidR="00440DDA" w:rsidRPr="00491255">
        <w:rPr>
          <w:lang w:val="en-US"/>
        </w:rPr>
        <w:t xml:space="preserve"> </w:t>
      </w:r>
      <w:r w:rsidR="00EB516A" w:rsidRPr="00491255">
        <w:rPr>
          <w:lang w:val="en-US"/>
        </w:rPr>
        <w:t xml:space="preserve">broad and fine scale patterns of </w:t>
      </w:r>
      <w:r w:rsidR="002A3EE6">
        <w:rPr>
          <w:lang w:val="en-US"/>
        </w:rPr>
        <w:t xml:space="preserve">diversity and </w:t>
      </w:r>
      <w:r w:rsidR="00EB516A" w:rsidRPr="00491255">
        <w:rPr>
          <w:lang w:val="en-US"/>
        </w:rPr>
        <w:t>distribution</w:t>
      </w:r>
      <w:r w:rsidR="008D77C3">
        <w:rPr>
          <w:lang w:val="en-US"/>
        </w:rPr>
        <w:t xml:space="preserve"> </w:t>
      </w:r>
      <w:r w:rsidR="00EB516A" w:rsidRPr="00491255">
        <w:rPr>
          <w:lang w:val="en-US"/>
        </w:rPr>
        <w:t>of bats in arid environments</w:t>
      </w:r>
      <w:r w:rsidR="002A3EE6">
        <w:rPr>
          <w:lang w:val="en-US"/>
        </w:rPr>
        <w:t xml:space="preserve"> </w:t>
      </w:r>
      <w:r w:rsidR="002A3EE6">
        <w:rPr>
          <w:rFonts w:asciiTheme="majorBidi" w:hAnsiTheme="majorBidi" w:cstheme="majorBidi"/>
          <w:color w:val="000000" w:themeColor="text1"/>
        </w:rPr>
        <w:t>to understand how the expansion of non-desert species can affect the long-term conservation of desert biodiversity</w:t>
      </w:r>
      <w:r w:rsidR="00EB516A" w:rsidRPr="00491255">
        <w:rPr>
          <w:lang w:val="en-US"/>
        </w:rPr>
        <w:t>.</w:t>
      </w:r>
      <w:r w:rsidR="00E0098A">
        <w:t xml:space="preserve"> </w:t>
      </w:r>
    </w:p>
    <w:p w14:paraId="4C9AFFF6" w14:textId="14F6E0D7" w:rsidR="00ED4B47" w:rsidRDefault="00ED4B47" w:rsidP="00ED4B47">
      <w:pPr>
        <w:spacing w:line="480" w:lineRule="auto"/>
        <w:jc w:val="both"/>
      </w:pPr>
      <w:proofErr w:type="gramStart"/>
      <w:r w:rsidRPr="00ED4B47">
        <w:rPr>
          <w:b/>
          <w:bCs/>
        </w:rPr>
        <w:t>Location</w:t>
      </w:r>
      <w:r>
        <w:t xml:space="preserve"> – </w:t>
      </w:r>
      <w:r w:rsidR="00104078">
        <w:t>Levant, Eastern Mediterranean</w:t>
      </w:r>
      <w:r w:rsidR="00A41968">
        <w:t>.</w:t>
      </w:r>
      <w:proofErr w:type="gramEnd"/>
      <w:r w:rsidR="00104078">
        <w:t xml:space="preserve"> </w:t>
      </w:r>
    </w:p>
    <w:p w14:paraId="125930AC" w14:textId="6F37ABBB" w:rsidR="00104078" w:rsidRDefault="00ED4B47" w:rsidP="009132FE">
      <w:pPr>
        <w:spacing w:line="480" w:lineRule="auto"/>
        <w:jc w:val="both"/>
        <w:rPr>
          <w:rFonts w:asciiTheme="majorBidi" w:hAnsiTheme="majorBidi" w:cstheme="majorBidi"/>
          <w:color w:val="000000" w:themeColor="text1"/>
        </w:rPr>
      </w:pPr>
      <w:r w:rsidRPr="00ED4B47">
        <w:rPr>
          <w:b/>
          <w:bCs/>
        </w:rPr>
        <w:t>Methods</w:t>
      </w:r>
      <w:r>
        <w:t xml:space="preserve"> – </w:t>
      </w:r>
      <w:r w:rsidR="007C41D6">
        <w:t>We combine</w:t>
      </w:r>
      <w:r w:rsidR="00E0098A">
        <w:t xml:space="preserve"> </w:t>
      </w:r>
      <w:r w:rsidR="002A3EE6">
        <w:rPr>
          <w:lang w:val="en-US"/>
        </w:rPr>
        <w:t>species distribution modelling</w:t>
      </w:r>
      <w:r w:rsidR="002E3BCB" w:rsidRPr="00E0098A">
        <w:rPr>
          <w:lang w:val="en-US"/>
        </w:rPr>
        <w:t xml:space="preserve"> and niche overlap statistics </w:t>
      </w:r>
      <w:r w:rsidR="00E0098A">
        <w:rPr>
          <w:lang w:val="en-US"/>
        </w:rPr>
        <w:t xml:space="preserve">with a </w:t>
      </w:r>
      <w:r w:rsidR="00E0098A" w:rsidRPr="0017224A">
        <w:t>statistical model selection approach</w:t>
      </w:r>
      <w:r w:rsidR="002E3BCB" w:rsidRPr="00E0098A">
        <w:rPr>
          <w:lang w:val="en-US"/>
        </w:rPr>
        <w:t xml:space="preserve"> to integrate interspecific interactions into broad-scale distribution models and </w:t>
      </w:r>
      <w:r w:rsidR="00E0098A">
        <w:rPr>
          <w:lang w:val="en-US"/>
        </w:rPr>
        <w:t xml:space="preserve">fine-scale </w:t>
      </w:r>
      <w:r w:rsidR="00490597">
        <w:rPr>
          <w:lang w:val="en-US"/>
        </w:rPr>
        <w:t>analysis of</w:t>
      </w:r>
      <w:r w:rsidR="002E3BCB" w:rsidRPr="00E0098A">
        <w:rPr>
          <w:lang w:val="en-US"/>
        </w:rPr>
        <w:t xml:space="preserve"> ecological requirements. </w:t>
      </w:r>
      <w:r w:rsidR="00490597">
        <w:rPr>
          <w:rFonts w:asciiTheme="majorBidi" w:hAnsiTheme="majorBidi" w:cstheme="majorBidi"/>
          <w:color w:val="000000" w:themeColor="text1"/>
        </w:rPr>
        <w:t xml:space="preserve">We focus on competition between desert </w:t>
      </w:r>
      <w:r w:rsidR="009132FE">
        <w:rPr>
          <w:rFonts w:asciiTheme="majorBidi" w:hAnsiTheme="majorBidi" w:cstheme="majorBidi"/>
          <w:color w:val="000000" w:themeColor="text1"/>
        </w:rPr>
        <w:t xml:space="preserve">bats </w:t>
      </w:r>
      <w:r w:rsidR="00490597">
        <w:rPr>
          <w:rFonts w:asciiTheme="majorBidi" w:hAnsiTheme="majorBidi" w:cstheme="majorBidi"/>
          <w:color w:val="000000" w:themeColor="text1"/>
        </w:rPr>
        <w:t>and mesic species that recently expanded their distribution into arid environment following</w:t>
      </w:r>
      <w:r w:rsidR="002A3EE6">
        <w:rPr>
          <w:rFonts w:asciiTheme="majorBidi" w:hAnsiTheme="majorBidi" w:cstheme="majorBidi"/>
          <w:color w:val="000000" w:themeColor="text1"/>
        </w:rPr>
        <w:t xml:space="preserve"> anthropogenic land-use changes</w:t>
      </w:r>
      <w:r w:rsidR="00490597">
        <w:rPr>
          <w:rFonts w:asciiTheme="majorBidi" w:hAnsiTheme="majorBidi" w:cstheme="majorBidi"/>
          <w:color w:val="000000" w:themeColor="text1"/>
        </w:rPr>
        <w:t xml:space="preserve">. </w:t>
      </w:r>
    </w:p>
    <w:p w14:paraId="01A5A6FF" w14:textId="438B489E" w:rsidR="00104078" w:rsidRDefault="00104078" w:rsidP="00ED4B47">
      <w:pPr>
        <w:spacing w:line="480" w:lineRule="auto"/>
        <w:jc w:val="both"/>
      </w:pPr>
      <w:r w:rsidRPr="00104078">
        <w:rPr>
          <w:rFonts w:asciiTheme="majorBidi" w:hAnsiTheme="majorBidi" w:cstheme="majorBidi"/>
          <w:b/>
          <w:bCs/>
          <w:color w:val="000000" w:themeColor="text1"/>
        </w:rPr>
        <w:t>Results</w:t>
      </w:r>
      <w:r>
        <w:rPr>
          <w:rFonts w:asciiTheme="majorBidi" w:hAnsiTheme="majorBidi" w:cstheme="majorBidi"/>
          <w:color w:val="000000" w:themeColor="text1"/>
        </w:rPr>
        <w:t xml:space="preserve"> – </w:t>
      </w:r>
      <w:r w:rsidR="00580D1C">
        <w:t xml:space="preserve">We show that both climate and water availability </w:t>
      </w:r>
      <w:r w:rsidR="00ED4B47">
        <w:t>limit</w:t>
      </w:r>
      <w:r w:rsidR="00580D1C">
        <w:t xml:space="preserve"> bat distributions and diversity across spatial scales. </w:t>
      </w:r>
      <w:r w:rsidR="00580D1C">
        <w:rPr>
          <w:lang w:val="en-US"/>
        </w:rPr>
        <w:t>T</w:t>
      </w:r>
      <w:r w:rsidR="00035AE4">
        <w:rPr>
          <w:rFonts w:asciiTheme="majorBidi" w:hAnsiTheme="majorBidi" w:cstheme="majorBidi"/>
          <w:color w:val="000000" w:themeColor="text1"/>
        </w:rPr>
        <w:t>he broad-scale distribution of bats w</w:t>
      </w:r>
      <w:r w:rsidR="005B20C9">
        <w:rPr>
          <w:rFonts w:asciiTheme="majorBidi" w:hAnsiTheme="majorBidi" w:cstheme="majorBidi"/>
          <w:color w:val="000000" w:themeColor="text1"/>
        </w:rPr>
        <w:t>as</w:t>
      </w:r>
      <w:r w:rsidR="00035AE4">
        <w:rPr>
          <w:rFonts w:asciiTheme="majorBidi" w:hAnsiTheme="majorBidi" w:cstheme="majorBidi"/>
          <w:color w:val="000000" w:themeColor="text1"/>
        </w:rPr>
        <w:t xml:space="preserve"> determined by proximity to water and high temperatures, </w:t>
      </w:r>
      <w:r w:rsidR="00035AE4">
        <w:t xml:space="preserve">though the latter did not affect the distribution </w:t>
      </w:r>
      <w:r w:rsidR="005B644A">
        <w:t>of mesic</w:t>
      </w:r>
      <w:r w:rsidR="00035AE4">
        <w:t xml:space="preserve"> species</w:t>
      </w:r>
      <w:r w:rsidR="00035AE4">
        <w:rPr>
          <w:rFonts w:asciiTheme="majorBidi" w:hAnsiTheme="majorBidi" w:cstheme="majorBidi"/>
          <w:color w:val="000000" w:themeColor="text1"/>
        </w:rPr>
        <w:t xml:space="preserve">. </w:t>
      </w:r>
      <w:r w:rsidR="00580D1C">
        <w:t>At the fine-scale, high levels of b</w:t>
      </w:r>
      <w:r w:rsidR="00580D1C" w:rsidRPr="004B25BB">
        <w:t xml:space="preserve">at activity </w:t>
      </w:r>
      <w:r w:rsidR="00580D1C">
        <w:t>and diversity were associated with increased</w:t>
      </w:r>
      <w:r w:rsidR="00580D1C" w:rsidRPr="004B25BB">
        <w:t xml:space="preserve"> </w:t>
      </w:r>
      <w:r w:rsidR="00580D1C">
        <w:t>water availability</w:t>
      </w:r>
      <w:r w:rsidR="00580D1C" w:rsidRPr="00440DDA">
        <w:t xml:space="preserve"> </w:t>
      </w:r>
      <w:r w:rsidR="00580D1C">
        <w:t>and warmer periods. Desert species were strongly associated with warmer and drier desert</w:t>
      </w:r>
      <w:r w:rsidR="00013375">
        <w:t xml:space="preserve"> types</w:t>
      </w:r>
      <w:r w:rsidR="00580D1C">
        <w:t xml:space="preserve">. </w:t>
      </w:r>
      <w:r w:rsidR="00BB2C75" w:rsidRPr="00F020F3">
        <w:t xml:space="preserve">Range </w:t>
      </w:r>
      <w:r w:rsidR="00BB2C75">
        <w:t xml:space="preserve">and niche </w:t>
      </w:r>
      <w:r w:rsidR="00BB2C75" w:rsidRPr="00F020F3">
        <w:t>overlap w</w:t>
      </w:r>
      <w:r w:rsidR="00BB2C75">
        <w:t>ere</w:t>
      </w:r>
      <w:r w:rsidR="00BB2C75" w:rsidRPr="00F020F3">
        <w:t xml:space="preserve"> high among </w:t>
      </w:r>
      <w:r w:rsidR="001268FF">
        <w:t>potential competi</w:t>
      </w:r>
      <w:r w:rsidR="009132FE">
        <w:t>tors</w:t>
      </w:r>
      <w:r w:rsidR="008D77C3">
        <w:t>, but</w:t>
      </w:r>
      <w:r w:rsidR="00E0098A">
        <w:t xml:space="preserve"> coexistence was</w:t>
      </w:r>
      <w:r w:rsidR="00580D1C">
        <w:t xml:space="preserve"> </w:t>
      </w:r>
      <w:r w:rsidR="006778D3">
        <w:t xml:space="preserve">facilitated through </w:t>
      </w:r>
      <w:r w:rsidR="001268FF">
        <w:t xml:space="preserve">fine-scale </w:t>
      </w:r>
      <w:r w:rsidR="006778D3">
        <w:t>spatial partitioning of water resource</w:t>
      </w:r>
      <w:r w:rsidR="009C5B48">
        <w:t>s</w:t>
      </w:r>
      <w:r w:rsidR="006778D3">
        <w:t xml:space="preserve">. </w:t>
      </w:r>
    </w:p>
    <w:p w14:paraId="6B865BED" w14:textId="622E01CD" w:rsidR="000908F7" w:rsidRDefault="00104078" w:rsidP="008F0605">
      <w:pPr>
        <w:spacing w:line="480" w:lineRule="auto"/>
        <w:jc w:val="both"/>
      </w:pPr>
      <w:r w:rsidRPr="00104078">
        <w:rPr>
          <w:b/>
          <w:bCs/>
        </w:rPr>
        <w:lastRenderedPageBreak/>
        <w:t>Main Conclusions</w:t>
      </w:r>
      <w:r>
        <w:t xml:space="preserve"> – </w:t>
      </w:r>
      <w:r w:rsidR="00B749CA">
        <w:t>Adaptations to drier and warmer conditions allow desert</w:t>
      </w:r>
      <w:r w:rsidR="008F0605">
        <w:t xml:space="preserve">-obligate species </w:t>
      </w:r>
      <w:r w:rsidR="00B749CA">
        <w:t xml:space="preserve">to prevail in </w:t>
      </w:r>
      <w:r w:rsidR="00187309">
        <w:t xml:space="preserve">more </w:t>
      </w:r>
      <w:r w:rsidR="00B749CA">
        <w:t>arid environments</w:t>
      </w:r>
      <w:r w:rsidR="00B749CA">
        <w:rPr>
          <w:i/>
        </w:rPr>
        <w:t xml:space="preserve">. </w:t>
      </w:r>
      <w:r w:rsidR="00B749CA" w:rsidRPr="00633BEE">
        <w:t>However</w:t>
      </w:r>
      <w:r w:rsidR="00B749CA">
        <w:t xml:space="preserve"> this competitive advantage may disappear as anthropogenic activities encroach further into desert habitats. </w:t>
      </w:r>
      <w:r w:rsidR="00911F01">
        <w:t>We conclude that</w:t>
      </w:r>
      <w:r w:rsidR="009D508C">
        <w:t xml:space="preserve"> r</w:t>
      </w:r>
      <w:r w:rsidR="00BC16EB">
        <w:t xml:space="preserve">educed water availability in arid environments under future climate change projections </w:t>
      </w:r>
      <w:r w:rsidR="006F7F07">
        <w:t xml:space="preserve">pose a major threat to desert wildlife because it </w:t>
      </w:r>
      <w:r w:rsidR="00BC16EB">
        <w:t>can affect survival and reproductive success</w:t>
      </w:r>
      <w:r w:rsidR="00CD5D56">
        <w:t xml:space="preserve"> </w:t>
      </w:r>
      <w:r w:rsidR="00BC16EB">
        <w:t xml:space="preserve">and may increase competition </w:t>
      </w:r>
      <w:r w:rsidR="0002428B">
        <w:t>over</w:t>
      </w:r>
      <w:r w:rsidR="00BC16EB">
        <w:t xml:space="preserve"> remaining water </w:t>
      </w:r>
      <w:r w:rsidR="005B644A">
        <w:t>resources</w:t>
      </w:r>
      <w:r w:rsidR="00BC16EB">
        <w:t xml:space="preserve">. </w:t>
      </w:r>
    </w:p>
    <w:p w14:paraId="31D6E7E4" w14:textId="63FDF116" w:rsidR="00F94E69" w:rsidRDefault="00F94E69" w:rsidP="00F94E69">
      <w:pPr>
        <w:spacing w:after="480" w:line="480" w:lineRule="auto"/>
      </w:pPr>
      <w:r>
        <w:rPr>
          <w:b/>
          <w:bCs/>
        </w:rPr>
        <w:t xml:space="preserve">Keywords: </w:t>
      </w:r>
      <w:r>
        <w:t>bats</w:t>
      </w:r>
      <w:r w:rsidRPr="002A3EE6">
        <w:t>,</w:t>
      </w:r>
      <w:r>
        <w:rPr>
          <w:b/>
          <w:bCs/>
        </w:rPr>
        <w:t xml:space="preserve"> </w:t>
      </w:r>
      <w:r>
        <w:t>desert biogeography, global change, interspecific competition, invasive species, niche overlap, species distribution modelling, water resources.</w:t>
      </w:r>
    </w:p>
    <w:p w14:paraId="45C15267" w14:textId="77777777" w:rsidR="00DF38A2" w:rsidRDefault="00DF38A2" w:rsidP="00DF38A2">
      <w:pPr>
        <w:pStyle w:val="Heading1"/>
      </w:pPr>
      <w:r>
        <w:t>Introduction</w:t>
      </w:r>
    </w:p>
    <w:p w14:paraId="53A07B7C" w14:textId="67D87FBA" w:rsidR="009A3194" w:rsidRDefault="00DF38A2" w:rsidP="009D1498">
      <w:pPr>
        <w:spacing w:line="480" w:lineRule="auto"/>
        <w:jc w:val="both"/>
        <w:rPr>
          <w:rFonts w:asciiTheme="majorBidi" w:hAnsiTheme="majorBidi" w:cstheme="majorBidi"/>
          <w:color w:val="000000" w:themeColor="text1"/>
        </w:rPr>
      </w:pPr>
      <w:r>
        <w:t>Deserts and arid regions (</w:t>
      </w:r>
      <w:r w:rsidRPr="00BA485E">
        <w:rPr>
          <w:rFonts w:asciiTheme="majorBidi" w:hAnsiTheme="majorBidi" w:cstheme="majorBidi"/>
          <w:color w:val="000000" w:themeColor="text1"/>
        </w:rPr>
        <w:t xml:space="preserve">annual precipitation/potential </w:t>
      </w:r>
      <w:proofErr w:type="spellStart"/>
      <w:r w:rsidRPr="00BA485E">
        <w:rPr>
          <w:rFonts w:asciiTheme="majorBidi" w:hAnsiTheme="majorBidi" w:cstheme="majorBidi"/>
          <w:color w:val="000000" w:themeColor="text1"/>
        </w:rPr>
        <w:t>evapo</w:t>
      </w:r>
      <w:proofErr w:type="spellEnd"/>
      <w:r w:rsidRPr="00BA485E">
        <w:rPr>
          <w:rFonts w:asciiTheme="majorBidi" w:hAnsiTheme="majorBidi" w:cstheme="majorBidi"/>
          <w:color w:val="000000" w:themeColor="text1"/>
        </w:rPr>
        <w:t>-transpiration</w:t>
      </w:r>
      <w:r>
        <w:t xml:space="preserve"> &lt;0.20; </w:t>
      </w:r>
      <w:r w:rsidR="00A34A40">
        <w:t>UNEP</w:t>
      </w:r>
      <w:r w:rsidR="00C8346E">
        <w:t xml:space="preserve"> </w:t>
      </w:r>
      <w:r w:rsidR="00BB0450">
        <w:t>2009</w:t>
      </w:r>
      <w:r>
        <w:t xml:space="preserve">), together referred to herein as arid environments, </w:t>
      </w:r>
      <w:r w:rsidR="00DE4833">
        <w:rPr>
          <w:lang w:val="en-US"/>
        </w:rPr>
        <w:t>are commonly</w:t>
      </w:r>
      <w:r>
        <w:t xml:space="preserve"> </w:t>
      </w:r>
      <w:r w:rsidR="00DE4833">
        <w:t>perceived as low productivity ecosystems of low biodiversity value</w:t>
      </w:r>
      <w:r w:rsidR="00DE4833">
        <w:rPr>
          <w:lang w:val="en-US"/>
        </w:rPr>
        <w:t>, and as a result have been</w:t>
      </w:r>
      <w:r>
        <w:t xml:space="preserve"> neglected in terms of conservation resource allocation and </w:t>
      </w:r>
      <w:r w:rsidR="00FB7621">
        <w:rPr>
          <w:lang w:val="en-US"/>
        </w:rPr>
        <w:t>under-represented</w:t>
      </w:r>
      <w:r w:rsidR="00FB7621">
        <w:t xml:space="preserve"> </w:t>
      </w:r>
      <w:r>
        <w:t>in the</w:t>
      </w:r>
      <w:r w:rsidR="00FD2D67">
        <w:t xml:space="preserve"> scientific literature</w:t>
      </w:r>
      <w:r>
        <w:t xml:space="preserve">. Yet they contain surprisingly high levels of biodiversity, including a quarter of terrestrial vertebrate species, high rates of endemism and species of highest conservation concern (Durant </w:t>
      </w:r>
      <w:r w:rsidR="005E29FC" w:rsidRPr="005E29FC">
        <w:t>et al</w:t>
      </w:r>
      <w:r w:rsidR="00081E49">
        <w:t>. 2012</w:t>
      </w:r>
      <w:r w:rsidR="00A41968">
        <w:t>, 2014</w:t>
      </w:r>
      <w:r>
        <w:t xml:space="preserve">; Brito </w:t>
      </w:r>
      <w:r w:rsidR="005E29FC" w:rsidRPr="005E29FC">
        <w:t>et al</w:t>
      </w:r>
      <w:r w:rsidRPr="005E29FC">
        <w:t>.</w:t>
      </w:r>
      <w:r>
        <w:t xml:space="preserve"> 2014). The combination of high ambient temperatures, strong solar radiation, low humidity, limited </w:t>
      </w:r>
      <w:r w:rsidR="003C2B47">
        <w:t xml:space="preserve">and </w:t>
      </w:r>
      <w:r w:rsidR="00972E83">
        <w:rPr>
          <w:lang w:val="en-US"/>
        </w:rPr>
        <w:t xml:space="preserve">unpredictable </w:t>
      </w:r>
      <w:r>
        <w:t>precipitation</w:t>
      </w:r>
      <w:r w:rsidR="00972E83">
        <w:rPr>
          <w:lang w:val="en-US"/>
        </w:rPr>
        <w:t>,</w:t>
      </w:r>
      <w:r>
        <w:t xml:space="preserve"> and restricted water availability exert strong selective pressures on desert biota, </w:t>
      </w:r>
      <w:r w:rsidR="00DE7E45">
        <w:rPr>
          <w:lang w:val="en-US"/>
        </w:rPr>
        <w:t>leading to</w:t>
      </w:r>
      <w:r>
        <w:t xml:space="preserve"> </w:t>
      </w:r>
      <w:r w:rsidRPr="008C339A">
        <w:t>behavioural</w:t>
      </w:r>
      <w:r>
        <w:t xml:space="preserve"> and physiological adaptations to cope with the harsh environmental conditions (</w:t>
      </w:r>
      <w:proofErr w:type="spellStart"/>
      <w:r w:rsidR="008C339A">
        <w:t>Noy</w:t>
      </w:r>
      <w:proofErr w:type="spellEnd"/>
      <w:r w:rsidR="008C339A">
        <w:t>-Meir 1974; Randall 1993</w:t>
      </w:r>
      <w:r>
        <w:t>;</w:t>
      </w:r>
      <w:r w:rsidRPr="001916A8">
        <w:rPr>
          <w:rFonts w:asciiTheme="majorBidi" w:hAnsiTheme="majorBidi" w:cstheme="majorBidi"/>
          <w:color w:val="000000" w:themeColor="text1"/>
        </w:rPr>
        <w:t xml:space="preserve"> </w:t>
      </w:r>
      <w:r w:rsidR="00372BDC">
        <w:rPr>
          <w:rFonts w:asciiTheme="majorBidi" w:hAnsiTheme="majorBidi" w:cstheme="majorBidi"/>
          <w:color w:val="000000" w:themeColor="text1"/>
        </w:rPr>
        <w:t xml:space="preserve">Muñoz-Garcia </w:t>
      </w:r>
      <w:r w:rsidR="005E29FC" w:rsidRPr="005E29FC">
        <w:rPr>
          <w:rFonts w:asciiTheme="majorBidi" w:hAnsiTheme="majorBidi" w:cstheme="majorBidi"/>
          <w:color w:val="000000" w:themeColor="text1"/>
        </w:rPr>
        <w:t>et al</w:t>
      </w:r>
      <w:r w:rsidR="00372BDC">
        <w:rPr>
          <w:rFonts w:asciiTheme="majorBidi" w:hAnsiTheme="majorBidi" w:cstheme="majorBidi"/>
          <w:color w:val="000000" w:themeColor="text1"/>
        </w:rPr>
        <w:t>.</w:t>
      </w:r>
      <w:r w:rsidR="00372BDC" w:rsidRPr="00A50462">
        <w:rPr>
          <w:rFonts w:asciiTheme="majorBidi" w:hAnsiTheme="majorBidi" w:cstheme="majorBidi"/>
          <w:color w:val="000000" w:themeColor="text1"/>
        </w:rPr>
        <w:t xml:space="preserve"> 2016</w:t>
      </w:r>
      <w:r>
        <w:rPr>
          <w:rFonts w:asciiTheme="majorBidi" w:hAnsiTheme="majorBidi" w:cstheme="majorBidi"/>
          <w:color w:val="000000" w:themeColor="text1"/>
        </w:rPr>
        <w:t xml:space="preserve">). </w:t>
      </w:r>
      <w:r w:rsidR="00021242">
        <w:rPr>
          <w:rFonts w:asciiTheme="majorBidi" w:hAnsiTheme="majorBidi" w:cstheme="majorBidi"/>
          <w:color w:val="000000" w:themeColor="text1"/>
        </w:rPr>
        <w:t xml:space="preserve">Precipitation, in particular, </w:t>
      </w:r>
      <w:r w:rsidR="008C327C">
        <w:rPr>
          <w:rFonts w:asciiTheme="majorBidi" w:hAnsiTheme="majorBidi" w:cstheme="majorBidi"/>
          <w:color w:val="000000" w:themeColor="text1"/>
        </w:rPr>
        <w:t>is an</w:t>
      </w:r>
      <w:r w:rsidR="00021242">
        <w:rPr>
          <w:rFonts w:asciiTheme="majorBidi" w:hAnsiTheme="majorBidi" w:cstheme="majorBidi"/>
          <w:color w:val="000000" w:themeColor="text1"/>
        </w:rPr>
        <w:t xml:space="preserve"> important </w:t>
      </w:r>
      <w:r w:rsidR="008C327C">
        <w:rPr>
          <w:rFonts w:asciiTheme="majorBidi" w:hAnsiTheme="majorBidi" w:cstheme="majorBidi"/>
          <w:color w:val="000000" w:themeColor="text1"/>
        </w:rPr>
        <w:t>driver</w:t>
      </w:r>
      <w:r w:rsidR="001E593A">
        <w:rPr>
          <w:rFonts w:asciiTheme="majorBidi" w:hAnsiTheme="majorBidi" w:cstheme="majorBidi"/>
          <w:color w:val="000000" w:themeColor="text1"/>
        </w:rPr>
        <w:t xml:space="preserve"> of variation in selection across </w:t>
      </w:r>
      <w:r w:rsidR="00021242">
        <w:rPr>
          <w:rFonts w:asciiTheme="majorBidi" w:hAnsiTheme="majorBidi" w:cstheme="majorBidi"/>
          <w:color w:val="000000" w:themeColor="text1"/>
        </w:rPr>
        <w:t>animals and plants globally</w:t>
      </w:r>
      <w:r w:rsidR="001E593A">
        <w:rPr>
          <w:rFonts w:asciiTheme="majorBidi" w:hAnsiTheme="majorBidi" w:cstheme="majorBidi"/>
          <w:color w:val="000000" w:themeColor="text1"/>
        </w:rPr>
        <w:t>, affecting fecundity, survival and selection on morphological traits</w:t>
      </w:r>
      <w:r w:rsidR="008C327C">
        <w:rPr>
          <w:rFonts w:asciiTheme="majorBidi" w:hAnsiTheme="majorBidi" w:cstheme="majorBidi"/>
          <w:color w:val="000000" w:themeColor="text1"/>
        </w:rPr>
        <w:t>, and therefore variability in precipitation under future climate change may lead to changes in selection regimes</w:t>
      </w:r>
      <w:r w:rsidR="001E593A">
        <w:rPr>
          <w:rFonts w:asciiTheme="majorBidi" w:hAnsiTheme="majorBidi" w:cstheme="majorBidi"/>
          <w:color w:val="000000" w:themeColor="text1"/>
        </w:rPr>
        <w:t xml:space="preserve"> (</w:t>
      </w:r>
      <w:proofErr w:type="spellStart"/>
      <w:r w:rsidR="001E593A" w:rsidRPr="001E593A">
        <w:rPr>
          <w:rFonts w:asciiTheme="majorBidi" w:hAnsiTheme="majorBidi" w:cstheme="majorBidi"/>
          <w:color w:val="000000" w:themeColor="text1"/>
        </w:rPr>
        <w:t>Siepielski</w:t>
      </w:r>
      <w:proofErr w:type="spellEnd"/>
      <w:r w:rsidR="001E593A">
        <w:rPr>
          <w:rFonts w:asciiTheme="majorBidi" w:hAnsiTheme="majorBidi" w:cstheme="majorBidi"/>
          <w:color w:val="000000" w:themeColor="text1"/>
        </w:rPr>
        <w:t xml:space="preserve"> et al. 2017). </w:t>
      </w:r>
      <w:r w:rsidR="008C327C">
        <w:rPr>
          <w:rFonts w:asciiTheme="majorBidi" w:hAnsiTheme="majorBidi" w:cstheme="majorBidi"/>
          <w:color w:val="000000" w:themeColor="text1"/>
          <w:lang w:val="en-US"/>
        </w:rPr>
        <w:t xml:space="preserve">As such, </w:t>
      </w:r>
      <w:r w:rsidR="009A3194">
        <w:rPr>
          <w:rFonts w:asciiTheme="majorBidi" w:hAnsiTheme="majorBidi" w:cstheme="majorBidi"/>
          <w:color w:val="000000" w:themeColor="text1"/>
        </w:rPr>
        <w:lastRenderedPageBreak/>
        <w:t xml:space="preserve">desert biodiversity </w:t>
      </w:r>
      <w:r w:rsidR="00684762">
        <w:rPr>
          <w:rFonts w:asciiTheme="majorBidi" w:hAnsiTheme="majorBidi" w:cstheme="majorBidi"/>
          <w:color w:val="000000" w:themeColor="text1"/>
        </w:rPr>
        <w:t xml:space="preserve">holds the key to understanding the genetic and physiological adaptations required to tolerate extreme temperatures and water stress under future </w:t>
      </w:r>
      <w:r w:rsidR="00FD2D67">
        <w:rPr>
          <w:rFonts w:asciiTheme="majorBidi" w:hAnsiTheme="majorBidi" w:cstheme="majorBidi"/>
          <w:color w:val="000000" w:themeColor="text1"/>
        </w:rPr>
        <w:t>climate change</w:t>
      </w:r>
      <w:r w:rsidR="00684762">
        <w:rPr>
          <w:rFonts w:asciiTheme="majorBidi" w:hAnsiTheme="majorBidi" w:cstheme="majorBidi"/>
          <w:color w:val="000000" w:themeColor="text1"/>
        </w:rPr>
        <w:t xml:space="preserve"> (Durant </w:t>
      </w:r>
      <w:r w:rsidR="005E29FC" w:rsidRPr="005E29FC">
        <w:rPr>
          <w:rFonts w:asciiTheme="majorBidi" w:hAnsiTheme="majorBidi" w:cstheme="majorBidi"/>
          <w:color w:val="000000" w:themeColor="text1"/>
        </w:rPr>
        <w:t>et al</w:t>
      </w:r>
      <w:r w:rsidR="00684762">
        <w:rPr>
          <w:rFonts w:asciiTheme="majorBidi" w:hAnsiTheme="majorBidi" w:cstheme="majorBidi"/>
          <w:color w:val="000000" w:themeColor="text1"/>
        </w:rPr>
        <w:t xml:space="preserve">. 2014). </w:t>
      </w:r>
      <w:r w:rsidR="00027A35">
        <w:t xml:space="preserve">However, </w:t>
      </w:r>
      <w:r w:rsidR="00027A35" w:rsidRPr="00DE4028">
        <w:t>the velocity of future temperature change is predicted to be particular</w:t>
      </w:r>
      <w:r w:rsidR="00C548BB">
        <w:t>ly high in the desert biome (</w:t>
      </w:r>
      <w:proofErr w:type="spellStart"/>
      <w:r w:rsidR="00C548BB">
        <w:t>Loa</w:t>
      </w:r>
      <w:r w:rsidR="00027A35" w:rsidRPr="00DE4028">
        <w:t>rie</w:t>
      </w:r>
      <w:proofErr w:type="spellEnd"/>
      <w:r w:rsidR="00027A35" w:rsidRPr="00DE4028">
        <w:t xml:space="preserve"> </w:t>
      </w:r>
      <w:r w:rsidR="005E29FC" w:rsidRPr="005E29FC">
        <w:t>et al</w:t>
      </w:r>
      <w:r w:rsidR="00027A35" w:rsidRPr="005E29FC">
        <w:t>.</w:t>
      </w:r>
      <w:r w:rsidR="00027A35" w:rsidRPr="00DE4028">
        <w:t xml:space="preserve"> 2009)</w:t>
      </w:r>
      <w:r w:rsidR="00E727B5">
        <w:rPr>
          <w:lang w:val="en-US"/>
        </w:rPr>
        <w:t>,</w:t>
      </w:r>
      <w:r w:rsidR="00027A35" w:rsidRPr="00DE4028">
        <w:t xml:space="preserve"> and these already water-limited ecosystems are predicted to suffer from reduced water availability due to </w:t>
      </w:r>
      <w:r w:rsidR="00FD2D67">
        <w:t>increased aridity</w:t>
      </w:r>
      <w:r w:rsidR="00027A35" w:rsidRPr="00DE4028">
        <w:t xml:space="preserve"> (IPCC 201</w:t>
      </w:r>
      <w:r w:rsidR="00027A35">
        <w:t>4</w:t>
      </w:r>
      <w:r w:rsidR="00027A35" w:rsidRPr="00DE4028">
        <w:t>)</w:t>
      </w:r>
      <w:r w:rsidR="009D1498">
        <w:t>.</w:t>
      </w:r>
      <w:r w:rsidR="00027A35" w:rsidRPr="00DE4028">
        <w:t xml:space="preserve"> </w:t>
      </w:r>
      <w:r w:rsidR="009D1498">
        <w:t xml:space="preserve">Therefore, </w:t>
      </w:r>
      <w:r w:rsidR="00027A35" w:rsidRPr="00DE4028">
        <w:t>threats to desert biodiver</w:t>
      </w:r>
      <w:r w:rsidR="00027A35">
        <w:t>sity</w:t>
      </w:r>
      <w:r w:rsidR="008C327C">
        <w:t>, and in particular desert-</w:t>
      </w:r>
      <w:r w:rsidR="008F0605">
        <w:t>obligate</w:t>
      </w:r>
      <w:r w:rsidR="008C327C">
        <w:t xml:space="preserve"> species with low adaptive capacity,</w:t>
      </w:r>
      <w:r w:rsidR="00027A35">
        <w:t xml:space="preserve"> are only likely to increase</w:t>
      </w:r>
      <w:r w:rsidR="008C327C">
        <w:t xml:space="preserve"> (Vale &amp; Brito 2015)</w:t>
      </w:r>
      <w:r w:rsidR="00027A35">
        <w:t xml:space="preserve">. </w:t>
      </w:r>
      <w:r w:rsidR="00027A35" w:rsidRPr="00DE4028">
        <w:t xml:space="preserve"> </w:t>
      </w:r>
    </w:p>
    <w:p w14:paraId="11646C5E" w14:textId="30E2010F" w:rsidR="00476D79" w:rsidRPr="00AA0C32" w:rsidRDefault="00027A35" w:rsidP="00F5205B">
      <w:pPr>
        <w:spacing w:line="480" w:lineRule="auto"/>
        <w:jc w:val="both"/>
        <w:rPr>
          <w:color w:val="FF0000"/>
        </w:rPr>
      </w:pPr>
      <w:r>
        <w:t>Although d</w:t>
      </w:r>
      <w:r w:rsidRPr="006D17EB">
        <w:t>e</w:t>
      </w:r>
      <w:r>
        <w:t xml:space="preserve">serts tend to </w:t>
      </w:r>
      <w:r w:rsidR="00D219E1">
        <w:t xml:space="preserve">display </w:t>
      </w:r>
      <w:r>
        <w:t xml:space="preserve">low alpha diversity, they can </w:t>
      </w:r>
      <w:r w:rsidR="00D219E1">
        <w:t xml:space="preserve">exhibit </w:t>
      </w:r>
      <w:r>
        <w:t>high beta diversity</w:t>
      </w:r>
      <w:r w:rsidR="00B05CF7">
        <w:rPr>
          <w:lang w:val="en-US"/>
        </w:rPr>
        <w:t>,</w:t>
      </w:r>
      <w:r>
        <w:t xml:space="preserve"> and</w:t>
      </w:r>
      <w:r w:rsidRPr="006D17EB">
        <w:t xml:space="preserve"> total number of species and mechanisms underlying community structure </w:t>
      </w:r>
      <w:r>
        <w:t xml:space="preserve">can </w:t>
      </w:r>
      <w:r w:rsidRPr="006D17EB">
        <w:t xml:space="preserve">vary </w:t>
      </w:r>
      <w:r>
        <w:t xml:space="preserve">widely </w:t>
      </w:r>
      <w:r w:rsidRPr="006D17EB">
        <w:t>among geographic regions (</w:t>
      </w:r>
      <w:proofErr w:type="spellStart"/>
      <w:r w:rsidRPr="006D17EB">
        <w:t>Kelt</w:t>
      </w:r>
      <w:proofErr w:type="spellEnd"/>
      <w:r w:rsidRPr="006D17EB">
        <w:t xml:space="preserve"> </w:t>
      </w:r>
      <w:r w:rsidR="005E29FC" w:rsidRPr="005E29FC">
        <w:t>et al</w:t>
      </w:r>
      <w:r w:rsidRPr="005E29FC">
        <w:t>.</w:t>
      </w:r>
      <w:r w:rsidRPr="006D17EB">
        <w:t xml:space="preserve"> 1999).</w:t>
      </w:r>
      <w:r>
        <w:t xml:space="preserve"> </w:t>
      </w:r>
      <w:r w:rsidR="00D0542F">
        <w:t>D</w:t>
      </w:r>
      <w:r>
        <w:t>esert community structure</w:t>
      </w:r>
      <w:r w:rsidR="00B020CF">
        <w:t xml:space="preserve"> is influenced by different processes acting at different spatial, temporal and taxonomic scales, ranging from broad-scale biogeographic to fine-scale density-de</w:t>
      </w:r>
      <w:r w:rsidR="0059045A">
        <w:t xml:space="preserve">pendent processes. Across the deserts of North America, </w:t>
      </w:r>
      <w:r w:rsidR="00B020CF">
        <w:t xml:space="preserve">temperature </w:t>
      </w:r>
      <w:r w:rsidR="00B16075">
        <w:t xml:space="preserve">is the </w:t>
      </w:r>
      <w:r w:rsidR="00F5205B">
        <w:t>main</w:t>
      </w:r>
      <w:r w:rsidR="00B16075">
        <w:t xml:space="preserve"> variable</w:t>
      </w:r>
      <w:r w:rsidR="00B020CF">
        <w:t xml:space="preserve"> predicting desert bat phylogenetic community structure at the </w:t>
      </w:r>
      <w:r w:rsidR="00C45D89">
        <w:t>broad-</w:t>
      </w:r>
      <w:r w:rsidR="00B020CF">
        <w:t>scale</w:t>
      </w:r>
      <w:r w:rsidR="001732EF">
        <w:t xml:space="preserve"> </w:t>
      </w:r>
      <w:r w:rsidR="00B020CF">
        <w:t xml:space="preserve">and in areas experiencing harsher climatic conditions (Patrick </w:t>
      </w:r>
      <w:r w:rsidR="006F7F07">
        <w:t>&amp;</w:t>
      </w:r>
      <w:r w:rsidR="00B020CF">
        <w:t xml:space="preserve"> Stevens 2016).</w:t>
      </w:r>
      <w:r w:rsidR="000B7F50">
        <w:t xml:space="preserve"> </w:t>
      </w:r>
      <w:r w:rsidR="00D0542F">
        <w:t>This correspond</w:t>
      </w:r>
      <w:r w:rsidR="00B05CF7">
        <w:rPr>
          <w:lang w:val="en-US"/>
        </w:rPr>
        <w:t>s</w:t>
      </w:r>
      <w:r w:rsidR="00D0542F">
        <w:t xml:space="preserve"> to the general scale-dependent effect of environmental </w:t>
      </w:r>
      <w:r w:rsidR="000F0A7B">
        <w:t>factors</w:t>
      </w:r>
      <w:r w:rsidR="00D0542F">
        <w:t xml:space="preserve">, whereby, </w:t>
      </w:r>
      <w:r w:rsidR="002D59A0">
        <w:t xml:space="preserve">climatic variables </w:t>
      </w:r>
      <w:r w:rsidR="00D0542F">
        <w:t>limit</w:t>
      </w:r>
      <w:r w:rsidR="002D59A0">
        <w:t xml:space="preserve"> species ranges, </w:t>
      </w:r>
      <w:r w:rsidR="00642A72">
        <w:t xml:space="preserve">while </w:t>
      </w:r>
      <w:r w:rsidR="002D59A0">
        <w:t xml:space="preserve">habitat variables and biotic interactions </w:t>
      </w:r>
      <w:r w:rsidR="00D0542F">
        <w:t xml:space="preserve">determine species distributions at finer spatial scales (Pearson </w:t>
      </w:r>
      <w:r w:rsidR="006F7F07">
        <w:t>&amp;</w:t>
      </w:r>
      <w:r w:rsidR="00D0542F">
        <w:t xml:space="preserve"> Dawson 2003). </w:t>
      </w:r>
      <w:r w:rsidR="00C16D33">
        <w:t xml:space="preserve">As a result, studies addressing species distributions across </w:t>
      </w:r>
      <w:r w:rsidR="00C45D89">
        <w:t>regional or continental spatial scales</w:t>
      </w:r>
      <w:r w:rsidR="00C16D33">
        <w:t xml:space="preserve"> often focus primarily on climatic var</w:t>
      </w:r>
      <w:r w:rsidR="00647480">
        <w:t xml:space="preserve">iables (e.g. </w:t>
      </w:r>
      <w:proofErr w:type="spellStart"/>
      <w:r w:rsidR="00A34A40">
        <w:t>Munguía</w:t>
      </w:r>
      <w:proofErr w:type="spellEnd"/>
      <w:r w:rsidR="00E7568F">
        <w:t xml:space="preserve"> </w:t>
      </w:r>
      <w:r w:rsidR="005E29FC">
        <w:t>et al</w:t>
      </w:r>
      <w:r w:rsidR="00E7568F" w:rsidRPr="00443B63">
        <w:t>.</w:t>
      </w:r>
      <w:r w:rsidR="00647480">
        <w:t xml:space="preserve"> 2008</w:t>
      </w:r>
      <w:r w:rsidR="00C16D33">
        <w:t xml:space="preserve">), but this scale </w:t>
      </w:r>
      <w:r w:rsidR="00687FF8">
        <w:t>is</w:t>
      </w:r>
      <w:r w:rsidR="00C16D33">
        <w:t xml:space="preserve"> insufficient to </w:t>
      </w:r>
      <w:r w:rsidR="00C45D89">
        <w:t>address</w:t>
      </w:r>
      <w:r w:rsidR="00C16D33">
        <w:t xml:space="preserve"> patterns of habitat </w:t>
      </w:r>
      <w:r w:rsidR="00687FF8">
        <w:t>use within species ranges.</w:t>
      </w:r>
      <w:r w:rsidR="00C16D33">
        <w:t xml:space="preserve"> </w:t>
      </w:r>
      <w:r w:rsidR="00AA0C32">
        <w:t>Hence studies combining a range of spatial scales are essential for understanding the ecological processes governing the distribution</w:t>
      </w:r>
      <w:r w:rsidR="00C548BB">
        <w:t xml:space="preserve"> and diversity of desert biota.</w:t>
      </w:r>
    </w:p>
    <w:p w14:paraId="09F2739D" w14:textId="65CB3719" w:rsidR="0052354D" w:rsidRPr="0052354D" w:rsidRDefault="00687BFA" w:rsidP="008915FE">
      <w:pPr>
        <w:spacing w:line="480" w:lineRule="auto"/>
        <w:jc w:val="both"/>
      </w:pPr>
      <w:r>
        <w:lastRenderedPageBreak/>
        <w:t>Biotic</w:t>
      </w:r>
      <w:r w:rsidR="0052354D">
        <w:t xml:space="preserve"> interactions in the form of interspecific competition can limit the number of species that can stably coexist (</w:t>
      </w:r>
      <w:proofErr w:type="spellStart"/>
      <w:r w:rsidR="0052354D">
        <w:t>Schoener</w:t>
      </w:r>
      <w:proofErr w:type="spellEnd"/>
      <w:r w:rsidR="0052354D">
        <w:t xml:space="preserve"> 1974), and are therefore thought to shape species’ distributions </w:t>
      </w:r>
      <w:r w:rsidR="005F01AB">
        <w:t>and community assemblage</w:t>
      </w:r>
      <w:r w:rsidR="00DD4B73">
        <w:t xml:space="preserve"> not only </w:t>
      </w:r>
      <w:r w:rsidR="0052354D">
        <w:t xml:space="preserve"> at the local </w:t>
      </w:r>
      <w:r w:rsidR="00DD4B73">
        <w:t>but also at</w:t>
      </w:r>
      <w:r w:rsidR="00F9468B">
        <w:t xml:space="preserve"> the regional and even global scale (</w:t>
      </w:r>
      <w:proofErr w:type="spellStart"/>
      <w:r w:rsidR="00F9468B">
        <w:t>Wisz</w:t>
      </w:r>
      <w:proofErr w:type="spellEnd"/>
      <w:r w:rsidR="00F9468B">
        <w:t xml:space="preserve"> </w:t>
      </w:r>
      <w:r w:rsidR="005E29FC" w:rsidRPr="005E29FC">
        <w:t>et al</w:t>
      </w:r>
      <w:r w:rsidR="00F9468B">
        <w:t>. 2013).</w:t>
      </w:r>
      <w:r w:rsidR="008B2065">
        <w:t xml:space="preserve"> </w:t>
      </w:r>
      <w:r w:rsidR="00464B2D">
        <w:t>The role of i</w:t>
      </w:r>
      <w:r w:rsidR="008B2065">
        <w:t xml:space="preserve">nterspecific competition </w:t>
      </w:r>
      <w:r w:rsidR="006067A9">
        <w:t>in</w:t>
      </w:r>
      <w:r w:rsidR="008B2065">
        <w:t xml:space="preserve"> structuring communities </w:t>
      </w:r>
      <w:r w:rsidR="00464B2D">
        <w:t xml:space="preserve">may be particularly pronounced in arid environments </w:t>
      </w:r>
      <w:r w:rsidR="008B2065">
        <w:t xml:space="preserve">due to the </w:t>
      </w:r>
      <w:r w:rsidR="00B45941">
        <w:rPr>
          <w:lang w:val="en-US"/>
        </w:rPr>
        <w:t xml:space="preserve">scarcity of </w:t>
      </w:r>
      <w:r w:rsidR="00316491">
        <w:t xml:space="preserve">food and water resources </w:t>
      </w:r>
      <w:r w:rsidR="008B2065">
        <w:t>(</w:t>
      </w:r>
      <w:proofErr w:type="spellStart"/>
      <w:r w:rsidR="008B2065">
        <w:t>Noy</w:t>
      </w:r>
      <w:proofErr w:type="spellEnd"/>
      <w:r w:rsidR="008B2065">
        <w:t xml:space="preserve">-Meir 1974). Interspecific competition was shown to play a major role in structuring </w:t>
      </w:r>
      <w:proofErr w:type="spellStart"/>
      <w:r w:rsidR="008B2065">
        <w:t>garnivorous</w:t>
      </w:r>
      <w:proofErr w:type="spellEnd"/>
      <w:r w:rsidR="008B2065">
        <w:t xml:space="preserve"> rodent communities in the deserts of North America (Bower </w:t>
      </w:r>
      <w:r w:rsidR="006F7F07">
        <w:t>&amp;</w:t>
      </w:r>
      <w:r w:rsidR="008B2065">
        <w:t xml:space="preserve"> Brown 1982)</w:t>
      </w:r>
      <w:r w:rsidR="00CE5364">
        <w:t xml:space="preserve"> and </w:t>
      </w:r>
      <w:r w:rsidR="00FD2D67">
        <w:t>to affect</w:t>
      </w:r>
      <w:r w:rsidR="00CE5364">
        <w:t xml:space="preserve"> the density and patterns of habitat use </w:t>
      </w:r>
      <w:r w:rsidR="008915FE">
        <w:t xml:space="preserve">of </w:t>
      </w:r>
      <w:r w:rsidR="00CE5364">
        <w:t xml:space="preserve">gerbils in the deserts of Israel (Abramsky </w:t>
      </w:r>
      <w:r w:rsidR="005E29FC" w:rsidRPr="005E29FC">
        <w:t>et al</w:t>
      </w:r>
      <w:r w:rsidR="00CE5364">
        <w:t xml:space="preserve">. 2005). However, </w:t>
      </w:r>
      <w:r w:rsidR="00787DCF">
        <w:t xml:space="preserve">the influence of </w:t>
      </w:r>
      <w:r w:rsidR="00443B63">
        <w:t xml:space="preserve">competition </w:t>
      </w:r>
      <w:r w:rsidR="00787DCF">
        <w:t>on</w:t>
      </w:r>
      <w:r w:rsidR="00443B63">
        <w:t xml:space="preserve"> species’ distributions</w:t>
      </w:r>
      <w:r w:rsidR="00787DCF" w:rsidRPr="00787DCF">
        <w:t xml:space="preserve"> </w:t>
      </w:r>
      <w:r w:rsidR="00787DCF">
        <w:t>is reduced when species are able to coexist through specialisation on different resources</w:t>
      </w:r>
      <w:r w:rsidR="00443B63">
        <w:t xml:space="preserve"> </w:t>
      </w:r>
      <w:r w:rsidR="00787DCF">
        <w:t>(</w:t>
      </w:r>
      <w:proofErr w:type="spellStart"/>
      <w:r w:rsidR="00443B63">
        <w:t>Godsoe</w:t>
      </w:r>
      <w:proofErr w:type="spellEnd"/>
      <w:r w:rsidR="00443B63">
        <w:t xml:space="preserve"> </w:t>
      </w:r>
      <w:r w:rsidR="005E29FC">
        <w:t>et al</w:t>
      </w:r>
      <w:r w:rsidR="00787DCF">
        <w:t xml:space="preserve">. </w:t>
      </w:r>
      <w:r w:rsidR="00443B63">
        <w:t>2015).</w:t>
      </w:r>
    </w:p>
    <w:p w14:paraId="7B7C0029" w14:textId="2D3B1725" w:rsidR="00343354" w:rsidRPr="005177E7" w:rsidRDefault="002A3EE6" w:rsidP="006F7F07">
      <w:pPr>
        <w:spacing w:line="480" w:lineRule="auto"/>
        <w:jc w:val="both"/>
        <w:rPr>
          <w:lang w:val="en-US"/>
        </w:rPr>
      </w:pPr>
      <w:r>
        <w:t>Species distribution models</w:t>
      </w:r>
      <w:r w:rsidR="00343354">
        <w:t xml:space="preserve"> (</w:t>
      </w:r>
      <w:proofErr w:type="spellStart"/>
      <w:r>
        <w:t>SDMs</w:t>
      </w:r>
      <w:proofErr w:type="spellEnd"/>
      <w:r w:rsidR="00E62949">
        <w:t>;</w:t>
      </w:r>
      <w:r w:rsidR="00343354">
        <w:t xml:space="preserve"> also known as </w:t>
      </w:r>
      <w:r w:rsidR="006F7F07">
        <w:t>ecological niche</w:t>
      </w:r>
      <w:r w:rsidR="00343354">
        <w:t xml:space="preserve"> model</w:t>
      </w:r>
      <w:r w:rsidR="00646D4D">
        <w:t>s</w:t>
      </w:r>
      <w:r w:rsidR="005F1E29">
        <w:t xml:space="preserve">) </w:t>
      </w:r>
      <w:r w:rsidR="00646D4D">
        <w:t>offer</w:t>
      </w:r>
      <w:r w:rsidR="00343354">
        <w:t xml:space="preserve"> a robust framework for incorporating the effect of processes and variables acting at different spatial and temporal scales on limiting the potential distribution of species (</w:t>
      </w:r>
      <w:proofErr w:type="spellStart"/>
      <w:r w:rsidR="00343354">
        <w:t>Guisan</w:t>
      </w:r>
      <w:proofErr w:type="spellEnd"/>
      <w:r w:rsidR="00343354">
        <w:t xml:space="preserve"> </w:t>
      </w:r>
      <w:r w:rsidR="006F7F07">
        <w:t>&amp;</w:t>
      </w:r>
      <w:r w:rsidR="00343354">
        <w:t xml:space="preserve"> </w:t>
      </w:r>
      <w:proofErr w:type="spellStart"/>
      <w:r w:rsidR="00343354">
        <w:t>Thuiller</w:t>
      </w:r>
      <w:proofErr w:type="spellEnd"/>
      <w:r w:rsidR="00343354">
        <w:t xml:space="preserve"> 2005). </w:t>
      </w:r>
      <w:proofErr w:type="spellStart"/>
      <w:r>
        <w:rPr>
          <w:lang w:val="en-US"/>
        </w:rPr>
        <w:t>SDMs</w:t>
      </w:r>
      <w:proofErr w:type="spellEnd"/>
      <w:r w:rsidR="00646D4D">
        <w:rPr>
          <w:lang w:val="en-US"/>
        </w:rPr>
        <w:t xml:space="preserve"> can help</w:t>
      </w:r>
      <w:r w:rsidR="00646D4D">
        <w:t xml:space="preserve"> identify</w:t>
      </w:r>
      <w:r w:rsidR="00343354" w:rsidRPr="00837C72">
        <w:t xml:space="preserve"> patterns of species richness in under-studied areas</w:t>
      </w:r>
      <w:r w:rsidR="00343354">
        <w:t xml:space="preserve">, and therefore should be used to guide conservation priorities in arid environments where comprehensive survey efforts are often hampered by limited accessibility (Brito </w:t>
      </w:r>
      <w:r w:rsidR="005E29FC" w:rsidRPr="005E29FC">
        <w:t>et al</w:t>
      </w:r>
      <w:r w:rsidR="00343354" w:rsidRPr="005E29FC">
        <w:t>.</w:t>
      </w:r>
      <w:r w:rsidR="00343354">
        <w:t xml:space="preserve"> 2014). </w:t>
      </w:r>
      <w:r w:rsidR="00343354" w:rsidRPr="00381291">
        <w:rPr>
          <w:rFonts w:asciiTheme="majorBidi" w:hAnsiTheme="majorBidi" w:cstheme="majorBidi"/>
          <w:color w:val="000000" w:themeColor="text1"/>
        </w:rPr>
        <w:t>This approach is particularly relevant for</w:t>
      </w:r>
      <w:r w:rsidR="00343354">
        <w:rPr>
          <w:rFonts w:asciiTheme="majorBidi" w:hAnsiTheme="majorBidi" w:cstheme="majorBidi"/>
          <w:color w:val="000000" w:themeColor="text1"/>
          <w:lang w:val="en-US"/>
        </w:rPr>
        <w:t xml:space="preserve"> understanding</w:t>
      </w:r>
      <w:r w:rsidR="00343354" w:rsidRPr="00381291">
        <w:rPr>
          <w:rFonts w:asciiTheme="majorBidi" w:hAnsiTheme="majorBidi" w:cstheme="majorBidi"/>
          <w:color w:val="000000" w:themeColor="text1"/>
        </w:rPr>
        <w:t xml:space="preserve"> distribution</w:t>
      </w:r>
      <w:r w:rsidR="00343354">
        <w:rPr>
          <w:rFonts w:asciiTheme="majorBidi" w:hAnsiTheme="majorBidi" w:cstheme="majorBidi"/>
          <w:color w:val="000000" w:themeColor="text1"/>
          <w:lang w:val="en-US"/>
        </w:rPr>
        <w:t>s</w:t>
      </w:r>
      <w:r w:rsidR="00343354">
        <w:rPr>
          <w:rFonts w:asciiTheme="majorBidi" w:hAnsiTheme="majorBidi" w:cstheme="majorBidi"/>
          <w:color w:val="000000" w:themeColor="text1"/>
        </w:rPr>
        <w:t>, biogeography</w:t>
      </w:r>
      <w:r w:rsidR="00343354" w:rsidRPr="00381291">
        <w:rPr>
          <w:rFonts w:asciiTheme="majorBidi" w:hAnsiTheme="majorBidi" w:cstheme="majorBidi"/>
          <w:color w:val="000000" w:themeColor="text1"/>
        </w:rPr>
        <w:t xml:space="preserve"> </w:t>
      </w:r>
      <w:r w:rsidR="00343354">
        <w:rPr>
          <w:rFonts w:asciiTheme="majorBidi" w:hAnsiTheme="majorBidi" w:cstheme="majorBidi"/>
          <w:color w:val="000000" w:themeColor="text1"/>
          <w:lang w:val="en-US"/>
        </w:rPr>
        <w:t>and patterns of diversity</w:t>
      </w:r>
      <w:r w:rsidR="00343354" w:rsidRPr="00381291">
        <w:rPr>
          <w:rFonts w:asciiTheme="majorBidi" w:hAnsiTheme="majorBidi" w:cstheme="majorBidi"/>
          <w:color w:val="000000" w:themeColor="text1"/>
        </w:rPr>
        <w:t xml:space="preserve"> </w:t>
      </w:r>
      <w:r w:rsidR="00343354">
        <w:rPr>
          <w:rFonts w:asciiTheme="majorBidi" w:hAnsiTheme="majorBidi" w:cstheme="majorBidi"/>
          <w:color w:val="000000" w:themeColor="text1"/>
        </w:rPr>
        <w:t xml:space="preserve">of bats </w:t>
      </w:r>
      <w:r w:rsidR="00343354" w:rsidRPr="00381291">
        <w:rPr>
          <w:rFonts w:asciiTheme="majorBidi" w:hAnsiTheme="majorBidi" w:cstheme="majorBidi"/>
          <w:color w:val="000000" w:themeColor="text1"/>
        </w:rPr>
        <w:t>because their nocturnal behaviour hinders</w:t>
      </w:r>
      <w:r w:rsidR="00343354">
        <w:rPr>
          <w:rFonts w:asciiTheme="majorBidi" w:hAnsiTheme="majorBidi" w:cstheme="majorBidi"/>
          <w:color w:val="000000" w:themeColor="text1"/>
        </w:rPr>
        <w:t xml:space="preserve"> </w:t>
      </w:r>
      <w:r w:rsidR="00343354" w:rsidRPr="00381291">
        <w:rPr>
          <w:rFonts w:asciiTheme="majorBidi" w:hAnsiTheme="majorBidi" w:cstheme="majorBidi"/>
          <w:color w:val="000000" w:themeColor="text1"/>
        </w:rPr>
        <w:t>detectability and identification in flight</w:t>
      </w:r>
      <w:r w:rsidR="00343354">
        <w:rPr>
          <w:rFonts w:asciiTheme="majorBidi" w:hAnsiTheme="majorBidi" w:cstheme="majorBidi"/>
          <w:color w:val="000000" w:themeColor="text1"/>
          <w:lang w:val="en-US"/>
        </w:rPr>
        <w:t xml:space="preserve">, and as a result </w:t>
      </w:r>
      <w:r w:rsidR="00343354" w:rsidRPr="00D41135">
        <w:rPr>
          <w:rFonts w:asciiTheme="majorBidi" w:hAnsiTheme="majorBidi" w:cstheme="majorBidi"/>
          <w:color w:val="000000" w:themeColor="text1"/>
        </w:rPr>
        <w:t xml:space="preserve">occurrence data for </w:t>
      </w:r>
      <w:r w:rsidR="00343354">
        <w:rPr>
          <w:rFonts w:asciiTheme="majorBidi" w:hAnsiTheme="majorBidi" w:cstheme="majorBidi"/>
          <w:color w:val="000000" w:themeColor="text1"/>
          <w:lang w:val="en-US"/>
        </w:rPr>
        <w:t>many</w:t>
      </w:r>
      <w:r w:rsidR="00343354">
        <w:rPr>
          <w:rFonts w:asciiTheme="majorBidi" w:hAnsiTheme="majorBidi" w:cstheme="majorBidi"/>
          <w:color w:val="000000" w:themeColor="text1"/>
        </w:rPr>
        <w:t xml:space="preserve"> species</w:t>
      </w:r>
      <w:r w:rsidR="00343354" w:rsidRPr="00D41135">
        <w:rPr>
          <w:rFonts w:asciiTheme="majorBidi" w:hAnsiTheme="majorBidi" w:cstheme="majorBidi"/>
          <w:color w:val="000000" w:themeColor="text1"/>
        </w:rPr>
        <w:t xml:space="preserve"> are sparse</w:t>
      </w:r>
      <w:r w:rsidR="00343354">
        <w:rPr>
          <w:rFonts w:asciiTheme="majorBidi" w:hAnsiTheme="majorBidi" w:cstheme="majorBidi"/>
          <w:color w:val="000000" w:themeColor="text1"/>
        </w:rPr>
        <w:t>, in particularly</w:t>
      </w:r>
      <w:r w:rsidR="00343354">
        <w:rPr>
          <w:rFonts w:asciiTheme="majorBidi" w:hAnsiTheme="majorBidi" w:cstheme="majorBidi"/>
          <w:color w:val="000000" w:themeColor="text1"/>
          <w:lang w:val="en-US"/>
        </w:rPr>
        <w:t xml:space="preserve"> outside accessible regions and developed countries (</w:t>
      </w:r>
      <w:proofErr w:type="spellStart"/>
      <w:r w:rsidR="00343354">
        <w:rPr>
          <w:rFonts w:asciiTheme="majorBidi" w:hAnsiTheme="majorBidi" w:cstheme="majorBidi"/>
          <w:color w:val="000000" w:themeColor="text1"/>
          <w:lang w:val="en-US"/>
        </w:rPr>
        <w:t>Herkt</w:t>
      </w:r>
      <w:proofErr w:type="spellEnd"/>
      <w:r w:rsidR="00343354">
        <w:rPr>
          <w:rFonts w:asciiTheme="majorBidi" w:hAnsiTheme="majorBidi" w:cstheme="majorBidi"/>
          <w:color w:val="000000" w:themeColor="text1"/>
          <w:lang w:val="en-US"/>
        </w:rPr>
        <w:t xml:space="preserve"> </w:t>
      </w:r>
      <w:r w:rsidR="005E29FC" w:rsidRPr="005E29FC">
        <w:rPr>
          <w:rFonts w:asciiTheme="majorBidi" w:hAnsiTheme="majorBidi" w:cstheme="majorBidi"/>
          <w:color w:val="000000" w:themeColor="text1"/>
          <w:lang w:val="en-US"/>
        </w:rPr>
        <w:t>et al</w:t>
      </w:r>
      <w:r w:rsidR="00343354" w:rsidRPr="005E29FC">
        <w:rPr>
          <w:rFonts w:asciiTheme="majorBidi" w:hAnsiTheme="majorBidi" w:cstheme="majorBidi"/>
          <w:color w:val="000000" w:themeColor="text1"/>
          <w:lang w:val="en-US"/>
        </w:rPr>
        <w:t>.</w:t>
      </w:r>
      <w:r w:rsidR="00343354">
        <w:rPr>
          <w:rFonts w:asciiTheme="majorBidi" w:hAnsiTheme="majorBidi" w:cstheme="majorBidi"/>
          <w:color w:val="000000" w:themeColor="text1"/>
          <w:lang w:val="en-US"/>
        </w:rPr>
        <w:t xml:space="preserve"> 2016)</w:t>
      </w:r>
      <w:r w:rsidR="00343354" w:rsidRPr="00381291">
        <w:rPr>
          <w:rFonts w:asciiTheme="majorBidi" w:hAnsiTheme="majorBidi" w:cstheme="majorBidi"/>
          <w:color w:val="000000" w:themeColor="text1"/>
        </w:rPr>
        <w:t xml:space="preserve">. </w:t>
      </w:r>
      <w:r w:rsidR="00343354">
        <w:rPr>
          <w:rFonts w:asciiTheme="majorBidi" w:hAnsiTheme="majorBidi" w:cstheme="majorBidi"/>
          <w:color w:val="000000" w:themeColor="text1"/>
          <w:lang w:val="en-US"/>
        </w:rPr>
        <w:t xml:space="preserve">Yet </w:t>
      </w:r>
      <w:r w:rsidR="00343354" w:rsidRPr="00381291">
        <w:rPr>
          <w:rFonts w:asciiTheme="majorBidi" w:hAnsiTheme="majorBidi" w:cstheme="majorBidi"/>
          <w:color w:val="000000" w:themeColor="text1"/>
        </w:rPr>
        <w:t xml:space="preserve">bats have been under-represented in early </w:t>
      </w:r>
      <w:r w:rsidR="00646D4D">
        <w:rPr>
          <w:rFonts w:asciiTheme="majorBidi" w:hAnsiTheme="majorBidi" w:cstheme="majorBidi"/>
          <w:color w:val="000000" w:themeColor="text1"/>
        </w:rPr>
        <w:t>modelling</w:t>
      </w:r>
      <w:r w:rsidR="00343354" w:rsidRPr="00381291">
        <w:rPr>
          <w:rFonts w:asciiTheme="majorBidi" w:hAnsiTheme="majorBidi" w:cstheme="majorBidi"/>
          <w:color w:val="000000" w:themeColor="text1"/>
        </w:rPr>
        <w:t xml:space="preserve"> studies</w:t>
      </w:r>
      <w:r w:rsidR="00343354">
        <w:rPr>
          <w:rFonts w:asciiTheme="majorBidi" w:hAnsiTheme="majorBidi" w:cstheme="majorBidi"/>
          <w:color w:val="000000" w:themeColor="text1"/>
          <w:lang w:val="en-US"/>
        </w:rPr>
        <w:t>, and despite wider adoption of these approaches in recent years</w:t>
      </w:r>
      <w:r w:rsidR="00F26969">
        <w:rPr>
          <w:rFonts w:asciiTheme="majorBidi" w:hAnsiTheme="majorBidi" w:cstheme="majorBidi"/>
          <w:color w:val="000000" w:themeColor="text1"/>
          <w:lang w:val="en-US"/>
        </w:rPr>
        <w:t>,</w:t>
      </w:r>
      <w:r w:rsidR="00343354">
        <w:rPr>
          <w:rFonts w:asciiTheme="majorBidi" w:hAnsiTheme="majorBidi" w:cstheme="majorBidi"/>
          <w:color w:val="000000" w:themeColor="text1"/>
          <w:lang w:val="en-US"/>
        </w:rPr>
        <w:t xml:space="preserve"> studies </w:t>
      </w:r>
      <w:r w:rsidR="00343354" w:rsidRPr="007A0B4F">
        <w:rPr>
          <w:rFonts w:asciiTheme="majorBidi" w:hAnsiTheme="majorBidi" w:cstheme="majorBidi"/>
          <w:color w:val="000000" w:themeColor="text1"/>
        </w:rPr>
        <w:t>are still heavily biased towards Europe, where bat diversity is lower, but bat survey efforts are more extensive</w:t>
      </w:r>
      <w:r w:rsidR="00343354">
        <w:rPr>
          <w:rFonts w:asciiTheme="majorBidi" w:hAnsiTheme="majorBidi" w:cstheme="majorBidi"/>
          <w:color w:val="000000" w:themeColor="text1"/>
          <w:lang w:val="en-US"/>
        </w:rPr>
        <w:t xml:space="preserve"> (Razgour </w:t>
      </w:r>
      <w:r w:rsidR="005E29FC" w:rsidRPr="005E29FC">
        <w:rPr>
          <w:rFonts w:asciiTheme="majorBidi" w:hAnsiTheme="majorBidi" w:cstheme="majorBidi"/>
          <w:color w:val="000000" w:themeColor="text1"/>
          <w:lang w:val="en-US"/>
        </w:rPr>
        <w:t>et al</w:t>
      </w:r>
      <w:r w:rsidR="00343354">
        <w:rPr>
          <w:rFonts w:asciiTheme="majorBidi" w:hAnsiTheme="majorBidi" w:cstheme="majorBidi"/>
          <w:color w:val="000000" w:themeColor="text1"/>
          <w:lang w:val="en-US"/>
        </w:rPr>
        <w:t>. 2016)</w:t>
      </w:r>
      <w:r w:rsidR="00343354" w:rsidRPr="007A0B4F">
        <w:rPr>
          <w:rFonts w:asciiTheme="majorBidi" w:hAnsiTheme="majorBidi" w:cstheme="majorBidi"/>
          <w:color w:val="000000" w:themeColor="text1"/>
        </w:rPr>
        <w:t>.</w:t>
      </w:r>
    </w:p>
    <w:p w14:paraId="2274B6B5" w14:textId="35B08E66" w:rsidR="00E77288" w:rsidRPr="004D64FA" w:rsidRDefault="00427522" w:rsidP="00C45D89">
      <w:pPr>
        <w:spacing w:line="480" w:lineRule="auto"/>
        <w:jc w:val="both"/>
        <w:rPr>
          <w:lang w:val="en-US"/>
        </w:rPr>
      </w:pPr>
      <w:r>
        <w:rPr>
          <w:lang w:val="en-US"/>
        </w:rPr>
        <w:lastRenderedPageBreak/>
        <w:t>Bats</w:t>
      </w:r>
      <w:r w:rsidR="00E41B9C">
        <w:rPr>
          <w:lang w:val="en-US"/>
        </w:rPr>
        <w:t xml:space="preserve"> </w:t>
      </w:r>
      <w:r w:rsidRPr="00C548BB">
        <w:rPr>
          <w:lang w:val="en-US"/>
        </w:rPr>
        <w:t>are important contributor</w:t>
      </w:r>
      <w:r>
        <w:rPr>
          <w:lang w:val="en-US"/>
        </w:rPr>
        <w:t xml:space="preserve">s to </w:t>
      </w:r>
      <w:r w:rsidR="0033587D">
        <w:rPr>
          <w:lang w:val="en-US"/>
        </w:rPr>
        <w:t xml:space="preserve">mammalian </w:t>
      </w:r>
      <w:r w:rsidR="00E41B9C">
        <w:rPr>
          <w:lang w:val="en-US"/>
        </w:rPr>
        <w:t xml:space="preserve">biodiversity </w:t>
      </w:r>
      <w:r w:rsidR="0033587D">
        <w:rPr>
          <w:lang w:val="en-US"/>
        </w:rPr>
        <w:t>in arid environments (Carpenter 1969).</w:t>
      </w:r>
      <w:r w:rsidR="00E80C8A">
        <w:rPr>
          <w:lang w:val="en-US"/>
        </w:rPr>
        <w:t xml:space="preserve"> </w:t>
      </w:r>
      <w:r w:rsidR="000A5038">
        <w:rPr>
          <w:rFonts w:asciiTheme="majorBidi" w:hAnsiTheme="majorBidi" w:cstheme="majorBidi"/>
          <w:lang w:val="en-US"/>
        </w:rPr>
        <w:t>In some regions</w:t>
      </w:r>
      <w:r w:rsidR="00E30A8F">
        <w:rPr>
          <w:rFonts w:asciiTheme="majorBidi" w:hAnsiTheme="majorBidi" w:cstheme="majorBidi"/>
        </w:rPr>
        <w:t xml:space="preserve">, </w:t>
      </w:r>
      <w:r w:rsidR="000A5038">
        <w:rPr>
          <w:rFonts w:asciiTheme="majorBidi" w:hAnsiTheme="majorBidi" w:cstheme="majorBidi"/>
        </w:rPr>
        <w:t xml:space="preserve">like the deserts </w:t>
      </w:r>
      <w:r w:rsidR="00642A72">
        <w:rPr>
          <w:rFonts w:asciiTheme="majorBidi" w:hAnsiTheme="majorBidi" w:cstheme="majorBidi"/>
        </w:rPr>
        <w:t xml:space="preserve">in </w:t>
      </w:r>
      <w:r w:rsidR="000A5038">
        <w:rPr>
          <w:rFonts w:asciiTheme="majorBidi" w:hAnsiTheme="majorBidi" w:cstheme="majorBidi"/>
        </w:rPr>
        <w:t>Israel,</w:t>
      </w:r>
      <w:r w:rsidR="00E30A8F" w:rsidRPr="000D0E59">
        <w:rPr>
          <w:rFonts w:asciiTheme="majorBidi" w:hAnsiTheme="majorBidi" w:cstheme="majorBidi"/>
        </w:rPr>
        <w:t xml:space="preserve"> </w:t>
      </w:r>
      <w:r w:rsidR="00D81A9B">
        <w:rPr>
          <w:rFonts w:asciiTheme="majorBidi" w:hAnsiTheme="majorBidi" w:cstheme="majorBidi"/>
          <w:lang w:val="en-US"/>
        </w:rPr>
        <w:t>insectivorous bats</w:t>
      </w:r>
      <w:r w:rsidR="00D81A9B" w:rsidRPr="000D0E59">
        <w:rPr>
          <w:rFonts w:asciiTheme="majorBidi" w:hAnsiTheme="majorBidi" w:cstheme="majorBidi"/>
        </w:rPr>
        <w:t xml:space="preserve"> </w:t>
      </w:r>
      <w:r w:rsidR="00D81A9B">
        <w:rPr>
          <w:rFonts w:asciiTheme="majorBidi" w:hAnsiTheme="majorBidi" w:cstheme="majorBidi"/>
        </w:rPr>
        <w:t xml:space="preserve">comprise </w:t>
      </w:r>
      <w:r w:rsidR="00E30A8F" w:rsidRPr="000D0E59">
        <w:rPr>
          <w:rFonts w:asciiTheme="majorBidi" w:hAnsiTheme="majorBidi" w:cstheme="majorBidi"/>
        </w:rPr>
        <w:t>the most diverse</w:t>
      </w:r>
      <w:r w:rsidR="00E30A8F">
        <w:rPr>
          <w:rFonts w:asciiTheme="majorBidi" w:hAnsiTheme="majorBidi" w:cstheme="majorBidi"/>
        </w:rPr>
        <w:t xml:space="preserve"> </w:t>
      </w:r>
      <w:r w:rsidR="00E30A8F" w:rsidRPr="000D0E59">
        <w:rPr>
          <w:rFonts w:asciiTheme="majorBidi" w:hAnsiTheme="majorBidi" w:cstheme="majorBidi"/>
        </w:rPr>
        <w:t>group of mammals</w:t>
      </w:r>
      <w:r w:rsidR="000A5038">
        <w:rPr>
          <w:rFonts w:asciiTheme="majorBidi" w:hAnsiTheme="majorBidi" w:cstheme="majorBidi"/>
          <w:lang w:val="en-US"/>
        </w:rPr>
        <w:t xml:space="preserve"> </w:t>
      </w:r>
      <w:r w:rsidR="00E30A8F" w:rsidRPr="000D0E59">
        <w:rPr>
          <w:rFonts w:asciiTheme="majorBidi" w:hAnsiTheme="majorBidi" w:cstheme="majorBidi"/>
        </w:rPr>
        <w:t xml:space="preserve">(Mendelssohn </w:t>
      </w:r>
      <w:r w:rsidR="006F7F07">
        <w:rPr>
          <w:rFonts w:asciiTheme="majorBidi" w:hAnsiTheme="majorBidi" w:cstheme="majorBidi"/>
        </w:rPr>
        <w:t>&amp;</w:t>
      </w:r>
      <w:r w:rsidR="00E30A8F" w:rsidRPr="000D0E59">
        <w:rPr>
          <w:rFonts w:asciiTheme="majorBidi" w:hAnsiTheme="majorBidi" w:cstheme="majorBidi"/>
        </w:rPr>
        <w:t xml:space="preserve"> Yom-Tov 1999)</w:t>
      </w:r>
      <w:r w:rsidR="00E30A8F">
        <w:rPr>
          <w:rFonts w:asciiTheme="majorBidi" w:hAnsiTheme="majorBidi" w:cstheme="majorBidi"/>
          <w:lang w:val="en-US"/>
        </w:rPr>
        <w:t xml:space="preserve">. </w:t>
      </w:r>
      <w:r w:rsidR="00E80C8A">
        <w:rPr>
          <w:lang w:val="en-US"/>
        </w:rPr>
        <w:t>Their fl</w:t>
      </w:r>
      <w:r w:rsidR="00102DC1">
        <w:rPr>
          <w:lang w:val="en-US"/>
        </w:rPr>
        <w:t>ight ability, adaptability and diver</w:t>
      </w:r>
      <w:r w:rsidR="00E92C41">
        <w:rPr>
          <w:lang w:val="en-US"/>
        </w:rPr>
        <w:t>sification into several trophic</w:t>
      </w:r>
      <w:r w:rsidR="00102DC1">
        <w:rPr>
          <w:lang w:val="en-US"/>
        </w:rPr>
        <w:t xml:space="preserve"> and ecological niches</w:t>
      </w:r>
      <w:r w:rsidR="0068593B">
        <w:rPr>
          <w:lang w:val="en-US"/>
        </w:rPr>
        <w:t xml:space="preserve"> enabled bats</w:t>
      </w:r>
      <w:r w:rsidR="00102DC1">
        <w:rPr>
          <w:lang w:val="en-US"/>
        </w:rPr>
        <w:t xml:space="preserve"> to expand their distribution</w:t>
      </w:r>
      <w:r w:rsidR="00E92C41">
        <w:rPr>
          <w:lang w:val="en-US"/>
        </w:rPr>
        <w:t>s</w:t>
      </w:r>
      <w:r w:rsidR="00102DC1">
        <w:rPr>
          <w:lang w:val="en-US"/>
        </w:rPr>
        <w:t xml:space="preserve"> </w:t>
      </w:r>
      <w:r w:rsidR="0068593B">
        <w:rPr>
          <w:lang w:val="en-US"/>
        </w:rPr>
        <w:t xml:space="preserve">across much </w:t>
      </w:r>
      <w:r w:rsidR="0016251F">
        <w:rPr>
          <w:lang w:val="en-US"/>
        </w:rPr>
        <w:t>of the world</w:t>
      </w:r>
      <w:r w:rsidR="00BF4365">
        <w:rPr>
          <w:lang w:val="en-US"/>
        </w:rPr>
        <w:t>’s</w:t>
      </w:r>
      <w:r w:rsidR="0016251F">
        <w:rPr>
          <w:lang w:val="en-US"/>
        </w:rPr>
        <w:t xml:space="preserve"> terrestrial ecosystems</w:t>
      </w:r>
      <w:r w:rsidR="0068593B">
        <w:rPr>
          <w:lang w:val="en-US"/>
        </w:rPr>
        <w:t xml:space="preserve"> (</w:t>
      </w:r>
      <w:r w:rsidR="00D81A9B">
        <w:rPr>
          <w:lang w:val="en-US"/>
        </w:rPr>
        <w:t xml:space="preserve">Kunz </w:t>
      </w:r>
      <w:r w:rsidR="00787DCF">
        <w:rPr>
          <w:lang w:val="en-US"/>
        </w:rPr>
        <w:t>&amp;</w:t>
      </w:r>
      <w:r w:rsidR="00D81A9B">
        <w:rPr>
          <w:lang w:val="en-US"/>
        </w:rPr>
        <w:t xml:space="preserve"> Pierson 1994</w:t>
      </w:r>
      <w:r w:rsidR="0068593B">
        <w:rPr>
          <w:lang w:val="en-US"/>
        </w:rPr>
        <w:t>).</w:t>
      </w:r>
      <w:r w:rsidR="0016251F">
        <w:rPr>
          <w:lang w:val="en-US"/>
        </w:rPr>
        <w:t xml:space="preserve"> </w:t>
      </w:r>
      <w:r w:rsidR="0016251F" w:rsidRPr="00343354">
        <w:rPr>
          <w:lang w:val="en-US"/>
        </w:rPr>
        <w:t>However</w:t>
      </w:r>
      <w:r w:rsidR="00FD2D67">
        <w:rPr>
          <w:lang w:val="en-US"/>
        </w:rPr>
        <w:t>,</w:t>
      </w:r>
      <w:r w:rsidR="00E104BB" w:rsidRPr="00343354">
        <w:rPr>
          <w:lang w:val="en-US"/>
        </w:rPr>
        <w:t xml:space="preserve"> within their ranges</w:t>
      </w:r>
      <w:r w:rsidR="00FD2D67">
        <w:rPr>
          <w:lang w:val="en-US"/>
        </w:rPr>
        <w:t>,</w:t>
      </w:r>
      <w:r w:rsidR="00E104BB" w:rsidRPr="00343354">
        <w:rPr>
          <w:lang w:val="en-US"/>
        </w:rPr>
        <w:t xml:space="preserve"> bats </w:t>
      </w:r>
      <w:r w:rsidR="00935862" w:rsidRPr="00343354">
        <w:rPr>
          <w:lang w:val="en-US"/>
        </w:rPr>
        <w:t>are sensitive to the availability of suitable roosting and foraging habitats</w:t>
      </w:r>
      <w:r w:rsidR="00343354">
        <w:rPr>
          <w:lang w:val="en-US"/>
        </w:rPr>
        <w:t xml:space="preserve"> (Fenton 1997).</w:t>
      </w:r>
      <w:r w:rsidR="00935862">
        <w:rPr>
          <w:lang w:val="en-US"/>
        </w:rPr>
        <w:t xml:space="preserve"> </w:t>
      </w:r>
      <w:r w:rsidR="001A4178">
        <w:rPr>
          <w:lang w:val="en-US"/>
        </w:rPr>
        <w:t xml:space="preserve">In arid environments bat activity and diversity concentrates near </w:t>
      </w:r>
      <w:r w:rsidR="00E66917">
        <w:rPr>
          <w:lang w:val="en-US"/>
        </w:rPr>
        <w:t>water resources and their associated vegetation (</w:t>
      </w:r>
      <w:r w:rsidR="00B11C99">
        <w:rPr>
          <w:lang w:val="en-US"/>
        </w:rPr>
        <w:t xml:space="preserve">Korine </w:t>
      </w:r>
      <w:r w:rsidR="005E29FC" w:rsidRPr="005E29FC">
        <w:rPr>
          <w:lang w:val="en-US"/>
        </w:rPr>
        <w:t>et al</w:t>
      </w:r>
      <w:r w:rsidR="00B11C99" w:rsidRPr="005E29FC">
        <w:rPr>
          <w:lang w:val="en-US"/>
        </w:rPr>
        <w:t>.</w:t>
      </w:r>
      <w:r w:rsidR="00B11C99">
        <w:rPr>
          <w:lang w:val="en-US"/>
        </w:rPr>
        <w:t xml:space="preserve"> 2016</w:t>
      </w:r>
      <w:r w:rsidR="00E66917">
        <w:rPr>
          <w:lang w:val="en-US"/>
        </w:rPr>
        <w:t>)</w:t>
      </w:r>
      <w:r w:rsidR="004C60E0">
        <w:rPr>
          <w:lang w:val="en-US"/>
        </w:rPr>
        <w:t>. Despite physiological adaptations for reduced evaporative water loss rates</w:t>
      </w:r>
      <w:r w:rsidR="00530FF4">
        <w:rPr>
          <w:lang w:val="en-US"/>
        </w:rPr>
        <w:t xml:space="preserve"> (</w:t>
      </w:r>
      <w:r w:rsidR="00530FF4">
        <w:rPr>
          <w:rFonts w:asciiTheme="majorBidi" w:hAnsiTheme="majorBidi" w:cstheme="majorBidi"/>
          <w:color w:val="000000" w:themeColor="text1"/>
        </w:rPr>
        <w:t xml:space="preserve">Muñoz-Garcia </w:t>
      </w:r>
      <w:r w:rsidR="005E29FC" w:rsidRPr="005E29FC">
        <w:rPr>
          <w:rFonts w:asciiTheme="majorBidi" w:hAnsiTheme="majorBidi" w:cstheme="majorBidi"/>
          <w:color w:val="000000" w:themeColor="text1"/>
        </w:rPr>
        <w:t>et al</w:t>
      </w:r>
      <w:r w:rsidR="00530FF4" w:rsidRPr="005E29FC">
        <w:rPr>
          <w:rFonts w:asciiTheme="majorBidi" w:hAnsiTheme="majorBidi" w:cstheme="majorBidi"/>
          <w:color w:val="000000" w:themeColor="text1"/>
        </w:rPr>
        <w:t>.</w:t>
      </w:r>
      <w:r w:rsidR="00530FF4" w:rsidRPr="00A50462">
        <w:rPr>
          <w:rFonts w:asciiTheme="majorBidi" w:hAnsiTheme="majorBidi" w:cstheme="majorBidi"/>
          <w:color w:val="000000" w:themeColor="text1"/>
        </w:rPr>
        <w:t xml:space="preserve"> 2016</w:t>
      </w:r>
      <w:r w:rsidR="00530FF4">
        <w:rPr>
          <w:rFonts w:asciiTheme="majorBidi" w:hAnsiTheme="majorBidi" w:cstheme="majorBidi"/>
          <w:color w:val="000000" w:themeColor="text1"/>
          <w:lang w:val="en-US"/>
        </w:rPr>
        <w:t>)</w:t>
      </w:r>
      <w:r w:rsidR="004C60E0">
        <w:rPr>
          <w:lang w:val="en-US"/>
        </w:rPr>
        <w:t>, a</w:t>
      </w:r>
      <w:r w:rsidR="00BA0884">
        <w:rPr>
          <w:lang w:val="en-US"/>
        </w:rPr>
        <w:t>ccess to free water and roosting are</w:t>
      </w:r>
      <w:r w:rsidR="007C02AF">
        <w:rPr>
          <w:lang w:val="en-US"/>
        </w:rPr>
        <w:t xml:space="preserve"> thought to be the main</w:t>
      </w:r>
      <w:r w:rsidR="00BA0884">
        <w:rPr>
          <w:lang w:val="en-US"/>
        </w:rPr>
        <w:t xml:space="preserve"> factors</w:t>
      </w:r>
      <w:r w:rsidR="007C02AF">
        <w:rPr>
          <w:lang w:val="en-US"/>
        </w:rPr>
        <w:t xml:space="preserve"> </w:t>
      </w:r>
      <w:r w:rsidR="00DA442E">
        <w:rPr>
          <w:lang w:val="en-US"/>
        </w:rPr>
        <w:t xml:space="preserve">driving bat </w:t>
      </w:r>
      <w:r w:rsidR="00C45D89">
        <w:rPr>
          <w:lang w:val="en-US"/>
        </w:rPr>
        <w:t>activity</w:t>
      </w:r>
      <w:r w:rsidR="0068571E">
        <w:rPr>
          <w:lang w:val="en-US"/>
        </w:rPr>
        <w:t xml:space="preserve"> and reproductive success in arid environments (</w:t>
      </w:r>
      <w:r w:rsidR="004C60E0">
        <w:t xml:space="preserve">Williams </w:t>
      </w:r>
      <w:r w:rsidR="006F7F07">
        <w:t>&amp;</w:t>
      </w:r>
      <w:r w:rsidR="004C60E0">
        <w:t xml:space="preserve"> </w:t>
      </w:r>
      <w:proofErr w:type="spellStart"/>
      <w:r w:rsidR="004C60E0">
        <w:t>Dickman</w:t>
      </w:r>
      <w:proofErr w:type="spellEnd"/>
      <w:r w:rsidR="004C60E0">
        <w:t xml:space="preserve"> 2004;</w:t>
      </w:r>
      <w:r w:rsidR="0002375D">
        <w:t xml:space="preserve"> </w:t>
      </w:r>
      <w:r w:rsidR="0068571E">
        <w:rPr>
          <w:lang w:val="en-US"/>
        </w:rPr>
        <w:t xml:space="preserve">Adams </w:t>
      </w:r>
      <w:r w:rsidR="006F7F07">
        <w:rPr>
          <w:lang w:val="en-US"/>
        </w:rPr>
        <w:t>&amp;</w:t>
      </w:r>
      <w:r w:rsidR="0068571E">
        <w:rPr>
          <w:lang w:val="en-US"/>
        </w:rPr>
        <w:t xml:space="preserve"> Hayes 2008)</w:t>
      </w:r>
      <w:r w:rsidR="00530FF4">
        <w:rPr>
          <w:lang w:val="en-US"/>
        </w:rPr>
        <w:t>.</w:t>
      </w:r>
      <w:r w:rsidR="00BE5182">
        <w:rPr>
          <w:lang w:val="en-US"/>
        </w:rPr>
        <w:t xml:space="preserve"> </w:t>
      </w:r>
      <w:r w:rsidR="00C45D89">
        <w:rPr>
          <w:lang w:val="en-US"/>
        </w:rPr>
        <w:t>Yet thus far</w:t>
      </w:r>
      <w:r w:rsidR="00694685">
        <w:rPr>
          <w:lang w:val="en-US"/>
        </w:rPr>
        <w:t xml:space="preserve"> </w:t>
      </w:r>
      <w:r w:rsidR="00BB0450">
        <w:rPr>
          <w:lang w:val="en-US"/>
        </w:rPr>
        <w:t xml:space="preserve">arid regions have been under-represented in </w:t>
      </w:r>
      <w:r w:rsidR="004640F8">
        <w:rPr>
          <w:lang w:val="en-US"/>
        </w:rPr>
        <w:t xml:space="preserve">studies </w:t>
      </w:r>
      <w:r w:rsidR="00687BFA">
        <w:rPr>
          <w:lang w:val="en-US"/>
        </w:rPr>
        <w:t>examining</w:t>
      </w:r>
      <w:r w:rsidR="004640F8">
        <w:rPr>
          <w:lang w:val="en-US"/>
        </w:rPr>
        <w:t xml:space="preserve"> </w:t>
      </w:r>
      <w:r w:rsidR="00925BC1">
        <w:rPr>
          <w:lang w:val="en-US"/>
        </w:rPr>
        <w:t xml:space="preserve">the use of water resources by </w:t>
      </w:r>
      <w:r w:rsidR="001D7AE9">
        <w:rPr>
          <w:lang w:val="en-US"/>
        </w:rPr>
        <w:t>bats</w:t>
      </w:r>
      <w:r w:rsidR="004B57A3">
        <w:rPr>
          <w:lang w:val="en-US"/>
        </w:rPr>
        <w:t xml:space="preserve"> </w:t>
      </w:r>
      <w:r w:rsidR="001D7AE9">
        <w:rPr>
          <w:lang w:val="en-US"/>
        </w:rPr>
        <w:t>(</w:t>
      </w:r>
      <w:proofErr w:type="spellStart"/>
      <w:r w:rsidR="001D7AE9">
        <w:rPr>
          <w:lang w:val="en-US"/>
        </w:rPr>
        <w:t>Salvarin</w:t>
      </w:r>
      <w:r w:rsidR="006E247D">
        <w:rPr>
          <w:lang w:val="en-US"/>
        </w:rPr>
        <w:t>a</w:t>
      </w:r>
      <w:proofErr w:type="spellEnd"/>
      <w:r w:rsidR="006E247D">
        <w:rPr>
          <w:lang w:val="en-US"/>
        </w:rPr>
        <w:t xml:space="preserve"> 2016)</w:t>
      </w:r>
      <w:r w:rsidR="001D7AE9">
        <w:rPr>
          <w:lang w:val="en-US"/>
        </w:rPr>
        <w:t>.</w:t>
      </w:r>
    </w:p>
    <w:p w14:paraId="4AF77133" w14:textId="03A60E5B" w:rsidR="00C617CC" w:rsidRDefault="00C45D89" w:rsidP="00A55981">
      <w:pPr>
        <w:spacing w:line="480" w:lineRule="auto"/>
        <w:jc w:val="both"/>
        <w:rPr>
          <w:lang w:val="en-US"/>
        </w:rPr>
      </w:pPr>
      <w:r>
        <w:rPr>
          <w:lang w:val="en-US"/>
        </w:rPr>
        <w:t>W</w:t>
      </w:r>
      <w:r w:rsidR="00343354">
        <w:rPr>
          <w:lang w:val="en-US"/>
        </w:rPr>
        <w:t xml:space="preserve">e investigate patterns of bat </w:t>
      </w:r>
      <w:r w:rsidR="005C54B1">
        <w:rPr>
          <w:lang w:val="en-US"/>
        </w:rPr>
        <w:t>biogeography</w:t>
      </w:r>
      <w:r w:rsidR="00E41B9C">
        <w:rPr>
          <w:lang w:val="en-US"/>
        </w:rPr>
        <w:t xml:space="preserve"> and </w:t>
      </w:r>
      <w:r w:rsidR="00787DCF">
        <w:t>conservation</w:t>
      </w:r>
      <w:r w:rsidR="00E41B9C">
        <w:rPr>
          <w:lang w:val="en-US"/>
        </w:rPr>
        <w:t xml:space="preserve"> requirements</w:t>
      </w:r>
      <w:r w:rsidR="00343354">
        <w:rPr>
          <w:lang w:val="en-US"/>
        </w:rPr>
        <w:t xml:space="preserve"> in arid environments across spatial scales, using a combination of </w:t>
      </w:r>
      <w:r w:rsidR="002A3EE6">
        <w:rPr>
          <w:lang w:val="en-US"/>
        </w:rPr>
        <w:t>species distribution modelling</w:t>
      </w:r>
      <w:r w:rsidR="00343354">
        <w:rPr>
          <w:lang w:val="en-US"/>
        </w:rPr>
        <w:t xml:space="preserve"> and statistical approaches.</w:t>
      </w:r>
      <w:r w:rsidR="00362DA9">
        <w:rPr>
          <w:lang w:val="en-US"/>
        </w:rPr>
        <w:t xml:space="preserve"> Focusing on the insectivorous bat community of the deserts of southern Israel, we </w:t>
      </w:r>
      <w:r w:rsidR="00982DF7">
        <w:rPr>
          <w:lang w:val="en-US"/>
        </w:rPr>
        <w:t>compare</w:t>
      </w:r>
      <w:r w:rsidR="00362DA9">
        <w:rPr>
          <w:lang w:val="en-US"/>
        </w:rPr>
        <w:t xml:space="preserve"> the role of environmental variables and water availability versus interspecific competitio</w:t>
      </w:r>
      <w:r>
        <w:rPr>
          <w:lang w:val="en-US"/>
        </w:rPr>
        <w:t>n in structuring broad and fine-</w:t>
      </w:r>
      <w:r w:rsidR="00362DA9">
        <w:rPr>
          <w:lang w:val="en-US"/>
        </w:rPr>
        <w:t xml:space="preserve">scale patterns of distribution, diversity and activity. </w:t>
      </w:r>
      <w:r w:rsidR="00A55981">
        <w:rPr>
          <w:lang w:val="en-US"/>
        </w:rPr>
        <w:t xml:space="preserve">We </w:t>
      </w:r>
      <w:r w:rsidR="00A55981" w:rsidRPr="00A55981">
        <w:t>hypothesised</w:t>
      </w:r>
      <w:r w:rsidR="00A55981">
        <w:rPr>
          <w:lang w:val="en-US"/>
        </w:rPr>
        <w:t xml:space="preserve"> that the importance of climatic</w:t>
      </w:r>
      <w:r w:rsidR="001A471B">
        <w:rPr>
          <w:lang w:val="en-US"/>
        </w:rPr>
        <w:t xml:space="preserve"> versus</w:t>
      </w:r>
      <w:r w:rsidR="00A55981">
        <w:rPr>
          <w:lang w:val="en-US"/>
        </w:rPr>
        <w:t xml:space="preserve"> water and habitat variables varies with spatial scale. </w:t>
      </w:r>
    </w:p>
    <w:p w14:paraId="0FD1F98E" w14:textId="5592A4A1" w:rsidR="00A55981" w:rsidRDefault="0022599E" w:rsidP="008915FE">
      <w:pPr>
        <w:spacing w:line="480" w:lineRule="auto"/>
        <w:jc w:val="both"/>
        <w:rPr>
          <w:rFonts w:asciiTheme="majorBidi" w:hAnsiTheme="majorBidi" w:cstheme="majorBidi"/>
          <w:color w:val="000000" w:themeColor="text1"/>
        </w:rPr>
      </w:pPr>
      <w:r>
        <w:rPr>
          <w:lang w:val="en-US"/>
        </w:rPr>
        <w:t xml:space="preserve">First, </w:t>
      </w:r>
      <w:r w:rsidR="00A55981">
        <w:rPr>
          <w:rFonts w:asciiTheme="majorBidi" w:hAnsiTheme="majorBidi" w:cstheme="majorBidi"/>
          <w:color w:val="000000" w:themeColor="text1"/>
        </w:rPr>
        <w:t xml:space="preserve">at the broad-scale, </w:t>
      </w:r>
      <w:r>
        <w:rPr>
          <w:lang w:val="en-US"/>
        </w:rPr>
        <w:t>g</w:t>
      </w:r>
      <w:r w:rsidR="00362DA9">
        <w:rPr>
          <w:lang w:val="en-US"/>
        </w:rPr>
        <w:t>iven that water is a limiting resource in arid environments (</w:t>
      </w:r>
      <w:proofErr w:type="spellStart"/>
      <w:r w:rsidR="00362DA9">
        <w:rPr>
          <w:lang w:val="en-US"/>
        </w:rPr>
        <w:t>Noy</w:t>
      </w:r>
      <w:proofErr w:type="spellEnd"/>
      <w:r w:rsidR="00362DA9">
        <w:rPr>
          <w:lang w:val="en-US"/>
        </w:rPr>
        <w:t xml:space="preserve">-Meir 1973) and that the activity of desert bats </w:t>
      </w:r>
      <w:r w:rsidR="00F83845">
        <w:rPr>
          <w:lang w:val="en-US"/>
        </w:rPr>
        <w:t>tends</w:t>
      </w:r>
      <w:r w:rsidR="00362DA9">
        <w:rPr>
          <w:lang w:val="en-US"/>
        </w:rPr>
        <w:t xml:space="preserve"> to concentrate near water bodies (</w:t>
      </w:r>
      <w:r w:rsidR="004D64FA">
        <w:rPr>
          <w:lang w:val="en-US"/>
        </w:rPr>
        <w:t xml:space="preserve">Korine </w:t>
      </w:r>
      <w:r w:rsidR="005E29FC" w:rsidRPr="005E29FC">
        <w:rPr>
          <w:lang w:val="en-US"/>
        </w:rPr>
        <w:t>et al</w:t>
      </w:r>
      <w:r w:rsidR="004D64FA" w:rsidRPr="005E29FC">
        <w:rPr>
          <w:lang w:val="en-US"/>
        </w:rPr>
        <w:t>.</w:t>
      </w:r>
      <w:r w:rsidR="004D64FA">
        <w:rPr>
          <w:lang w:val="en-US"/>
        </w:rPr>
        <w:t xml:space="preserve"> 2016</w:t>
      </w:r>
      <w:r w:rsidR="00362DA9">
        <w:rPr>
          <w:rFonts w:asciiTheme="majorBidi" w:hAnsiTheme="majorBidi" w:cstheme="majorBidi"/>
          <w:color w:val="000000" w:themeColor="text1"/>
        </w:rPr>
        <w:t xml:space="preserve">), we </w:t>
      </w:r>
      <w:r w:rsidR="00A55981">
        <w:rPr>
          <w:rFonts w:asciiTheme="majorBidi" w:hAnsiTheme="majorBidi" w:cstheme="majorBidi"/>
          <w:color w:val="000000" w:themeColor="text1"/>
        </w:rPr>
        <w:t xml:space="preserve">predicted </w:t>
      </w:r>
      <w:r w:rsidR="00362DA9">
        <w:rPr>
          <w:rFonts w:asciiTheme="majorBidi" w:hAnsiTheme="majorBidi" w:cstheme="majorBidi"/>
          <w:color w:val="000000" w:themeColor="text1"/>
        </w:rPr>
        <w:t xml:space="preserve">that </w:t>
      </w:r>
      <w:r w:rsidR="00F52429">
        <w:rPr>
          <w:rFonts w:asciiTheme="majorBidi" w:hAnsiTheme="majorBidi" w:cstheme="majorBidi"/>
          <w:color w:val="000000" w:themeColor="text1"/>
          <w:lang w:val="en-US"/>
        </w:rPr>
        <w:t xml:space="preserve">the </w:t>
      </w:r>
      <w:r w:rsidR="00F83845">
        <w:rPr>
          <w:rFonts w:asciiTheme="majorBidi" w:hAnsiTheme="majorBidi" w:cstheme="majorBidi"/>
          <w:color w:val="000000" w:themeColor="text1"/>
        </w:rPr>
        <w:t>distribution of bats in arid environments is determined not only by</w:t>
      </w:r>
      <w:r w:rsidR="00F52429">
        <w:rPr>
          <w:rFonts w:asciiTheme="majorBidi" w:hAnsiTheme="majorBidi" w:cstheme="majorBidi"/>
          <w:color w:val="000000" w:themeColor="text1"/>
        </w:rPr>
        <w:t xml:space="preserve"> climate</w:t>
      </w:r>
      <w:r w:rsidR="00F83845">
        <w:rPr>
          <w:rFonts w:asciiTheme="majorBidi" w:hAnsiTheme="majorBidi" w:cstheme="majorBidi"/>
          <w:color w:val="000000" w:themeColor="text1"/>
        </w:rPr>
        <w:t xml:space="preserve"> but also by </w:t>
      </w:r>
      <w:r w:rsidR="00362DA9">
        <w:rPr>
          <w:rFonts w:asciiTheme="majorBidi" w:hAnsiTheme="majorBidi" w:cstheme="majorBidi"/>
          <w:color w:val="000000" w:themeColor="text1"/>
        </w:rPr>
        <w:t xml:space="preserve">the availability of water resources. </w:t>
      </w:r>
    </w:p>
    <w:p w14:paraId="058C13B8" w14:textId="31728E54" w:rsidR="00C617CC" w:rsidRDefault="00A55981" w:rsidP="00A55981">
      <w:pPr>
        <w:spacing w:line="480" w:lineRule="auto"/>
        <w:jc w:val="both"/>
        <w:rPr>
          <w:rFonts w:asciiTheme="majorBidi" w:hAnsiTheme="majorBidi" w:cstheme="majorBidi"/>
          <w:color w:val="000000" w:themeColor="text1"/>
        </w:rPr>
      </w:pPr>
      <w:r>
        <w:rPr>
          <w:rFonts w:asciiTheme="majorBidi" w:hAnsiTheme="majorBidi" w:cstheme="majorBidi"/>
          <w:color w:val="000000" w:themeColor="text1"/>
        </w:rPr>
        <w:lastRenderedPageBreak/>
        <w:t>Second</w:t>
      </w:r>
      <w:r w:rsidR="007E0C28">
        <w:rPr>
          <w:rFonts w:asciiTheme="majorBidi" w:hAnsiTheme="majorBidi" w:cstheme="majorBidi"/>
          <w:color w:val="000000" w:themeColor="text1"/>
        </w:rPr>
        <w:t xml:space="preserve">, we predicted that </w:t>
      </w:r>
      <w:r>
        <w:rPr>
          <w:rFonts w:asciiTheme="majorBidi" w:hAnsiTheme="majorBidi" w:cstheme="majorBidi"/>
          <w:color w:val="000000" w:themeColor="text1"/>
        </w:rPr>
        <w:t xml:space="preserve">at the broad-scale </w:t>
      </w:r>
      <w:r w:rsidR="007E0C28">
        <w:rPr>
          <w:rFonts w:asciiTheme="majorBidi" w:hAnsiTheme="majorBidi" w:cstheme="majorBidi"/>
          <w:color w:val="000000" w:themeColor="text1"/>
        </w:rPr>
        <w:t>open</w:t>
      </w:r>
      <w:r w:rsidR="00132780">
        <w:rPr>
          <w:rFonts w:asciiTheme="majorBidi" w:hAnsiTheme="majorBidi" w:cstheme="majorBidi"/>
          <w:color w:val="000000" w:themeColor="text1"/>
        </w:rPr>
        <w:t>-</w:t>
      </w:r>
      <w:r w:rsidR="007E0C28">
        <w:rPr>
          <w:rFonts w:asciiTheme="majorBidi" w:hAnsiTheme="majorBidi" w:cstheme="majorBidi"/>
          <w:color w:val="000000" w:themeColor="text1"/>
        </w:rPr>
        <w:t xml:space="preserve">space foragers will be less affected by land cover variables than species that forage near vegetation or water resources. </w:t>
      </w:r>
    </w:p>
    <w:p w14:paraId="55F49779" w14:textId="635880D4" w:rsidR="00A55981" w:rsidRDefault="00A55981" w:rsidP="00A55981">
      <w:pPr>
        <w:spacing w:line="480" w:lineRule="auto"/>
        <w:jc w:val="both"/>
        <w:rPr>
          <w:rFonts w:asciiTheme="majorBidi" w:hAnsiTheme="majorBidi" w:cstheme="majorBidi"/>
          <w:color w:val="000000" w:themeColor="text1"/>
        </w:rPr>
      </w:pPr>
      <w:r>
        <w:rPr>
          <w:rFonts w:asciiTheme="majorBidi" w:hAnsiTheme="majorBidi" w:cstheme="majorBidi"/>
          <w:color w:val="000000" w:themeColor="text1"/>
        </w:rPr>
        <w:t>Third</w:t>
      </w:r>
      <w:r w:rsidR="005C54B1">
        <w:rPr>
          <w:rFonts w:asciiTheme="majorBidi" w:hAnsiTheme="majorBidi" w:cstheme="majorBidi"/>
          <w:color w:val="000000" w:themeColor="text1"/>
        </w:rPr>
        <w:t>, at the fine-</w:t>
      </w:r>
      <w:r w:rsidR="0022599E">
        <w:rPr>
          <w:rFonts w:asciiTheme="majorBidi" w:hAnsiTheme="majorBidi" w:cstheme="majorBidi"/>
          <w:color w:val="000000" w:themeColor="text1"/>
        </w:rPr>
        <w:t xml:space="preserve">scale, we </w:t>
      </w:r>
      <w:r>
        <w:rPr>
          <w:rFonts w:asciiTheme="majorBidi" w:hAnsiTheme="majorBidi" w:cstheme="majorBidi"/>
          <w:color w:val="000000" w:themeColor="text1"/>
        </w:rPr>
        <w:t xml:space="preserve">predicted </w:t>
      </w:r>
      <w:r w:rsidR="001301CF">
        <w:rPr>
          <w:rFonts w:asciiTheme="majorBidi" w:hAnsiTheme="majorBidi" w:cstheme="majorBidi"/>
          <w:color w:val="000000" w:themeColor="text1"/>
        </w:rPr>
        <w:t>that water and habitat characteristics will play more important role</w:t>
      </w:r>
      <w:r w:rsidR="00C5552B">
        <w:rPr>
          <w:rFonts w:asciiTheme="majorBidi" w:hAnsiTheme="majorBidi" w:cstheme="majorBidi"/>
          <w:color w:val="000000" w:themeColor="text1"/>
        </w:rPr>
        <w:t>s</w:t>
      </w:r>
      <w:r w:rsidR="001301CF">
        <w:rPr>
          <w:rFonts w:asciiTheme="majorBidi" w:hAnsiTheme="majorBidi" w:cstheme="majorBidi"/>
          <w:color w:val="000000" w:themeColor="text1"/>
        </w:rPr>
        <w:t xml:space="preserve"> than climate</w:t>
      </w:r>
      <w:r>
        <w:rPr>
          <w:rFonts w:asciiTheme="majorBidi" w:hAnsiTheme="majorBidi" w:cstheme="majorBidi"/>
          <w:color w:val="000000" w:themeColor="text1"/>
        </w:rPr>
        <w:t>, and therefore</w:t>
      </w:r>
      <w:r w:rsidR="00C617CC">
        <w:rPr>
          <w:rFonts w:asciiTheme="majorBidi" w:hAnsiTheme="majorBidi" w:cstheme="majorBidi"/>
          <w:color w:val="000000" w:themeColor="text1"/>
        </w:rPr>
        <w:t xml:space="preserve"> bat diversity and abundance will</w:t>
      </w:r>
      <w:r w:rsidR="004E615C">
        <w:rPr>
          <w:rFonts w:asciiTheme="majorBidi" w:hAnsiTheme="majorBidi" w:cstheme="majorBidi"/>
          <w:color w:val="000000" w:themeColor="text1"/>
        </w:rPr>
        <w:t xml:space="preserve"> increase with pond size</w:t>
      </w:r>
      <w:r w:rsidR="00892B38">
        <w:rPr>
          <w:rFonts w:asciiTheme="majorBidi" w:hAnsiTheme="majorBidi" w:cstheme="majorBidi"/>
          <w:color w:val="000000" w:themeColor="text1"/>
        </w:rPr>
        <w:t>, water availability</w:t>
      </w:r>
      <w:r w:rsidR="004E615C">
        <w:rPr>
          <w:rFonts w:asciiTheme="majorBidi" w:hAnsiTheme="majorBidi" w:cstheme="majorBidi"/>
          <w:color w:val="000000" w:themeColor="text1"/>
        </w:rPr>
        <w:t xml:space="preserve"> and vegetation density</w:t>
      </w:r>
      <w:r w:rsidR="00892B38">
        <w:rPr>
          <w:rFonts w:asciiTheme="majorBidi" w:hAnsiTheme="majorBidi" w:cstheme="majorBidi"/>
          <w:color w:val="000000" w:themeColor="text1"/>
        </w:rPr>
        <w:t>.</w:t>
      </w:r>
      <w:r w:rsidR="004E615C">
        <w:rPr>
          <w:rFonts w:asciiTheme="majorBidi" w:hAnsiTheme="majorBidi" w:cstheme="majorBidi"/>
          <w:color w:val="000000" w:themeColor="text1"/>
        </w:rPr>
        <w:t xml:space="preserve"> </w:t>
      </w:r>
    </w:p>
    <w:p w14:paraId="79D845C6" w14:textId="57F2BA2A" w:rsidR="00C617CC" w:rsidRDefault="00A55981" w:rsidP="00A55981">
      <w:pPr>
        <w:spacing w:line="480" w:lineRule="auto"/>
        <w:jc w:val="both"/>
        <w:rPr>
          <w:rFonts w:asciiTheme="majorBidi" w:hAnsiTheme="majorBidi" w:cstheme="majorBidi"/>
          <w:color w:val="000000" w:themeColor="text1"/>
        </w:rPr>
      </w:pPr>
      <w:r>
        <w:rPr>
          <w:rFonts w:asciiTheme="majorBidi" w:hAnsiTheme="majorBidi" w:cstheme="majorBidi"/>
          <w:color w:val="000000" w:themeColor="text1"/>
        </w:rPr>
        <w:t>Fourth, we</w:t>
      </w:r>
      <w:r w:rsidR="00892B38">
        <w:rPr>
          <w:rFonts w:asciiTheme="majorBidi" w:hAnsiTheme="majorBidi" w:cstheme="majorBidi"/>
          <w:color w:val="000000" w:themeColor="text1"/>
        </w:rPr>
        <w:t xml:space="preserve"> predicted that bat diversity will be higher in</w:t>
      </w:r>
      <w:r w:rsidR="004E615C">
        <w:rPr>
          <w:rFonts w:asciiTheme="majorBidi" w:hAnsiTheme="majorBidi" w:cstheme="majorBidi"/>
          <w:color w:val="000000" w:themeColor="text1"/>
        </w:rPr>
        <w:t xml:space="preserve"> natural habitats, where</w:t>
      </w:r>
      <w:r w:rsidR="00892B38">
        <w:rPr>
          <w:rFonts w:asciiTheme="majorBidi" w:hAnsiTheme="majorBidi" w:cstheme="majorBidi"/>
          <w:color w:val="000000" w:themeColor="text1"/>
        </w:rPr>
        <w:t xml:space="preserve"> desert-obligate species are more likely to be found, but bat abundance will be higher in anthropogenic sites</w:t>
      </w:r>
      <w:r w:rsidR="00132780">
        <w:rPr>
          <w:rFonts w:asciiTheme="majorBidi" w:hAnsiTheme="majorBidi" w:cstheme="majorBidi"/>
          <w:color w:val="000000" w:themeColor="text1"/>
        </w:rPr>
        <w:t xml:space="preserve"> because of the reliance of mesic bats on artificial water resources.</w:t>
      </w:r>
    </w:p>
    <w:p w14:paraId="0A155BB7" w14:textId="6507D99A" w:rsidR="00DF38A2" w:rsidRPr="002E7647" w:rsidRDefault="0022599E" w:rsidP="001A471B">
      <w:pPr>
        <w:spacing w:line="480" w:lineRule="auto"/>
        <w:jc w:val="both"/>
        <w:rPr>
          <w:rFonts w:asciiTheme="majorBidi" w:hAnsiTheme="majorBidi" w:cstheme="majorBidi"/>
          <w:color w:val="000000" w:themeColor="text1"/>
        </w:rPr>
      </w:pPr>
      <w:r>
        <w:rPr>
          <w:rFonts w:asciiTheme="majorBidi" w:hAnsiTheme="majorBidi" w:cstheme="majorBidi"/>
          <w:color w:val="000000" w:themeColor="text1"/>
        </w:rPr>
        <w:t>Finally</w:t>
      </w:r>
      <w:r w:rsidR="00362DA9">
        <w:rPr>
          <w:rFonts w:asciiTheme="majorBidi" w:hAnsiTheme="majorBidi" w:cstheme="majorBidi"/>
          <w:color w:val="000000" w:themeColor="text1"/>
        </w:rPr>
        <w:t xml:space="preserve">, </w:t>
      </w:r>
      <w:r>
        <w:rPr>
          <w:rFonts w:asciiTheme="majorBidi" w:hAnsiTheme="majorBidi" w:cstheme="majorBidi"/>
          <w:color w:val="000000" w:themeColor="text1"/>
        </w:rPr>
        <w:t>as interspecific competition was shown to affect local bat activity patterns in arid environments (Razgour</w:t>
      </w:r>
      <w:r w:rsidR="00687BFA">
        <w:rPr>
          <w:rFonts w:asciiTheme="majorBidi" w:hAnsiTheme="majorBidi" w:cstheme="majorBidi"/>
          <w:color w:val="000000" w:themeColor="text1"/>
        </w:rPr>
        <w:t xml:space="preserve"> </w:t>
      </w:r>
      <w:r w:rsidR="005E29FC" w:rsidRPr="005E29FC">
        <w:rPr>
          <w:rFonts w:asciiTheme="majorBidi" w:hAnsiTheme="majorBidi" w:cstheme="majorBidi"/>
          <w:iCs/>
          <w:color w:val="000000" w:themeColor="text1"/>
        </w:rPr>
        <w:t>et al</w:t>
      </w:r>
      <w:r w:rsidR="00235F60" w:rsidRPr="005E29FC">
        <w:rPr>
          <w:rFonts w:asciiTheme="majorBidi" w:hAnsiTheme="majorBidi" w:cstheme="majorBidi"/>
          <w:iCs/>
          <w:color w:val="000000" w:themeColor="text1"/>
        </w:rPr>
        <w:t>.</w:t>
      </w:r>
      <w:r w:rsidR="00687BFA">
        <w:rPr>
          <w:rFonts w:asciiTheme="majorBidi" w:hAnsiTheme="majorBidi" w:cstheme="majorBidi"/>
          <w:iCs/>
          <w:color w:val="000000" w:themeColor="text1"/>
        </w:rPr>
        <w:t xml:space="preserve"> </w:t>
      </w:r>
      <w:r>
        <w:rPr>
          <w:rFonts w:asciiTheme="majorBidi" w:hAnsiTheme="majorBidi" w:cstheme="majorBidi"/>
          <w:color w:val="000000" w:themeColor="text1"/>
        </w:rPr>
        <w:t xml:space="preserve">2011), </w:t>
      </w:r>
      <w:r w:rsidR="001A471B">
        <w:rPr>
          <w:rFonts w:asciiTheme="majorBidi" w:hAnsiTheme="majorBidi" w:cstheme="majorBidi"/>
          <w:color w:val="000000" w:themeColor="text1"/>
        </w:rPr>
        <w:t>our second hypothesis was</w:t>
      </w:r>
      <w:r w:rsidR="00B00CC1">
        <w:rPr>
          <w:rFonts w:asciiTheme="majorBidi" w:hAnsiTheme="majorBidi" w:cstheme="majorBidi"/>
          <w:color w:val="000000" w:themeColor="text1"/>
        </w:rPr>
        <w:t xml:space="preserve"> that</w:t>
      </w:r>
      <w:r w:rsidR="00BC1607">
        <w:rPr>
          <w:rFonts w:asciiTheme="majorBidi" w:hAnsiTheme="majorBidi" w:cstheme="majorBidi"/>
          <w:color w:val="000000" w:themeColor="text1"/>
        </w:rPr>
        <w:t xml:space="preserve"> interspecific competition plays an important role at both fine and broad spatial scales.</w:t>
      </w:r>
      <w:r w:rsidR="002E7647">
        <w:rPr>
          <w:rFonts w:asciiTheme="majorBidi" w:hAnsiTheme="majorBidi" w:cstheme="majorBidi"/>
          <w:color w:val="000000" w:themeColor="text1"/>
        </w:rPr>
        <w:t xml:space="preserve"> </w:t>
      </w:r>
      <w:r w:rsidR="009C5B48">
        <w:rPr>
          <w:rFonts w:asciiTheme="majorBidi" w:hAnsiTheme="majorBidi" w:cstheme="majorBidi"/>
          <w:color w:val="000000" w:themeColor="text1"/>
        </w:rPr>
        <w:t xml:space="preserve">We </w:t>
      </w:r>
      <w:r w:rsidR="00DB65AE">
        <w:rPr>
          <w:rFonts w:asciiTheme="majorBidi" w:hAnsiTheme="majorBidi" w:cstheme="majorBidi"/>
          <w:color w:val="000000" w:themeColor="text1"/>
        </w:rPr>
        <w:t xml:space="preserve">focus on competition between mesic </w:t>
      </w:r>
      <w:r w:rsidR="00591496">
        <w:rPr>
          <w:rFonts w:asciiTheme="majorBidi" w:hAnsiTheme="majorBidi" w:cstheme="majorBidi"/>
          <w:color w:val="000000" w:themeColor="text1"/>
        </w:rPr>
        <w:t xml:space="preserve">bat </w:t>
      </w:r>
      <w:r w:rsidR="00DB65AE">
        <w:rPr>
          <w:rFonts w:asciiTheme="majorBidi" w:hAnsiTheme="majorBidi" w:cstheme="majorBidi"/>
          <w:color w:val="000000" w:themeColor="text1"/>
        </w:rPr>
        <w:t xml:space="preserve">species </w:t>
      </w:r>
      <w:r w:rsidR="005F539F">
        <w:rPr>
          <w:rFonts w:asciiTheme="majorBidi" w:hAnsiTheme="majorBidi" w:cstheme="majorBidi"/>
          <w:color w:val="000000" w:themeColor="text1"/>
        </w:rPr>
        <w:t>that recently expanded their distribution into arid environment</w:t>
      </w:r>
      <w:r w:rsidR="001E0565">
        <w:rPr>
          <w:rFonts w:asciiTheme="majorBidi" w:hAnsiTheme="majorBidi" w:cstheme="majorBidi"/>
          <w:color w:val="000000" w:themeColor="text1"/>
        </w:rPr>
        <w:t>s</w:t>
      </w:r>
      <w:r w:rsidR="005F539F">
        <w:rPr>
          <w:rFonts w:asciiTheme="majorBidi" w:hAnsiTheme="majorBidi" w:cstheme="majorBidi"/>
          <w:color w:val="000000" w:themeColor="text1"/>
        </w:rPr>
        <w:t xml:space="preserve"> following anthropogenic land-use changes</w:t>
      </w:r>
      <w:r w:rsidR="00591496">
        <w:rPr>
          <w:rFonts w:asciiTheme="majorBidi" w:hAnsiTheme="majorBidi" w:cstheme="majorBidi"/>
          <w:color w:val="000000" w:themeColor="text1"/>
        </w:rPr>
        <w:t>,</w:t>
      </w:r>
      <w:r w:rsidR="0082197F">
        <w:rPr>
          <w:rFonts w:asciiTheme="majorBidi" w:hAnsiTheme="majorBidi" w:cstheme="majorBidi"/>
          <w:color w:val="000000" w:themeColor="text1"/>
        </w:rPr>
        <w:t xml:space="preserve"> and desert bat species</w:t>
      </w:r>
      <w:r w:rsidR="002D0E8B">
        <w:rPr>
          <w:rFonts w:asciiTheme="majorBidi" w:hAnsiTheme="majorBidi" w:cstheme="majorBidi"/>
          <w:color w:val="000000" w:themeColor="text1"/>
        </w:rPr>
        <w:t>.</w:t>
      </w:r>
      <w:r w:rsidR="005F539F">
        <w:rPr>
          <w:rFonts w:asciiTheme="majorBidi" w:hAnsiTheme="majorBidi" w:cstheme="majorBidi"/>
          <w:color w:val="000000" w:themeColor="text1"/>
        </w:rPr>
        <w:t xml:space="preserve"> </w:t>
      </w:r>
      <w:r w:rsidR="001A471B">
        <w:rPr>
          <w:rFonts w:asciiTheme="majorBidi" w:hAnsiTheme="majorBidi" w:cstheme="majorBidi"/>
          <w:color w:val="000000" w:themeColor="text1"/>
        </w:rPr>
        <w:t xml:space="preserve">First, we </w:t>
      </w:r>
      <w:r w:rsidR="008F0605">
        <w:rPr>
          <w:rFonts w:asciiTheme="majorBidi" w:hAnsiTheme="majorBidi" w:cstheme="majorBidi"/>
          <w:color w:val="000000" w:themeColor="text1"/>
        </w:rPr>
        <w:t xml:space="preserve">predicted that </w:t>
      </w:r>
      <w:r w:rsidR="00A55981">
        <w:rPr>
          <w:rFonts w:asciiTheme="majorBidi" w:hAnsiTheme="majorBidi" w:cstheme="majorBidi"/>
          <w:color w:val="000000" w:themeColor="text1"/>
        </w:rPr>
        <w:t xml:space="preserve">at the broad-scale </w:t>
      </w:r>
      <w:r w:rsidR="008F0605">
        <w:rPr>
          <w:rFonts w:asciiTheme="majorBidi" w:hAnsiTheme="majorBidi" w:cstheme="majorBidi"/>
          <w:color w:val="000000" w:themeColor="text1"/>
        </w:rPr>
        <w:t xml:space="preserve">desert-obligate species will be more closely associated with more arid </w:t>
      </w:r>
      <w:r w:rsidR="002F7C4A">
        <w:rPr>
          <w:rFonts w:asciiTheme="majorBidi" w:hAnsiTheme="majorBidi" w:cstheme="majorBidi"/>
          <w:color w:val="000000" w:themeColor="text1"/>
        </w:rPr>
        <w:t xml:space="preserve">environments, while the distribution of mesic species will concentrate around water resources and anthropogenic habitats. </w:t>
      </w:r>
      <w:r w:rsidR="001A471B">
        <w:rPr>
          <w:rFonts w:asciiTheme="majorBidi" w:hAnsiTheme="majorBidi" w:cstheme="majorBidi"/>
          <w:color w:val="000000" w:themeColor="text1"/>
        </w:rPr>
        <w:t xml:space="preserve">Second, at </w:t>
      </w:r>
      <w:r w:rsidR="00170CB7">
        <w:rPr>
          <w:rFonts w:asciiTheme="majorBidi" w:hAnsiTheme="majorBidi" w:cstheme="majorBidi"/>
          <w:color w:val="000000" w:themeColor="text1"/>
        </w:rPr>
        <w:t xml:space="preserve">the fine-scale, we predicted that, when sympatric, competing bat species coexist through spatial resource partitioning, and therefore will be associated with different water body characteristics. </w:t>
      </w:r>
      <w:r w:rsidR="0005195B">
        <w:rPr>
          <w:rFonts w:asciiTheme="majorBidi" w:hAnsiTheme="majorBidi" w:cstheme="majorBidi"/>
          <w:color w:val="000000" w:themeColor="text1"/>
        </w:rPr>
        <w:t>Through testing these predictions w</w:t>
      </w:r>
      <w:r w:rsidR="002F7C4A">
        <w:rPr>
          <w:rFonts w:asciiTheme="majorBidi" w:hAnsiTheme="majorBidi" w:cstheme="majorBidi"/>
          <w:color w:val="000000" w:themeColor="text1"/>
        </w:rPr>
        <w:t>e aim to understand how the expansion of non-desert species can affect the biogeography and conservation of desert biodiversity.</w:t>
      </w:r>
    </w:p>
    <w:p w14:paraId="04FAC1A1" w14:textId="59004420" w:rsidR="00DF38A2" w:rsidRDefault="00DF38A2" w:rsidP="00DF38A2">
      <w:pPr>
        <w:pStyle w:val="Heading1"/>
      </w:pPr>
      <w:r>
        <w:lastRenderedPageBreak/>
        <w:t>Methods</w:t>
      </w:r>
    </w:p>
    <w:p w14:paraId="22E2E3EE" w14:textId="77777777" w:rsidR="00DF38A2" w:rsidRDefault="00DF38A2" w:rsidP="00F057AB">
      <w:pPr>
        <w:pStyle w:val="Heading2"/>
      </w:pPr>
      <w:r>
        <w:t>Study Area</w:t>
      </w:r>
    </w:p>
    <w:p w14:paraId="754EDBE7" w14:textId="3C7B2C07" w:rsidR="00DF38A2" w:rsidRPr="00C851ED" w:rsidRDefault="00DF38A2" w:rsidP="008915FE">
      <w:pPr>
        <w:spacing w:line="480" w:lineRule="auto"/>
        <w:jc w:val="both"/>
        <w:rPr>
          <w:lang w:val="en-US"/>
        </w:rPr>
      </w:pPr>
      <w:r>
        <w:t>The study was carried out in the deserts of Israel in the E</w:t>
      </w:r>
      <w:r w:rsidR="006D73DC">
        <w:t>astern Mediterranean, the Negev</w:t>
      </w:r>
      <w:r>
        <w:t xml:space="preserve"> desert, the southern Judean desert and the </w:t>
      </w:r>
      <w:proofErr w:type="spellStart"/>
      <w:r>
        <w:t>Arava</w:t>
      </w:r>
      <w:proofErr w:type="spellEnd"/>
      <w:r>
        <w:t xml:space="preserve"> </w:t>
      </w:r>
      <w:r w:rsidR="00280D70">
        <w:t xml:space="preserve">Rift Valley </w:t>
      </w:r>
      <w:r>
        <w:t>(</w:t>
      </w:r>
      <w:r w:rsidR="00B01711">
        <w:t>Fig.</w:t>
      </w:r>
      <w:r>
        <w:t xml:space="preserve"> </w:t>
      </w:r>
      <w:r w:rsidR="00F27A28">
        <w:t>S</w:t>
      </w:r>
      <w:r>
        <w:t xml:space="preserve">1). </w:t>
      </w:r>
      <w:r w:rsidR="007B4E57">
        <w:rPr>
          <w:lang w:val="en-US"/>
        </w:rPr>
        <w:t xml:space="preserve">This </w:t>
      </w:r>
      <w:r w:rsidR="007B4E57" w:rsidRPr="007B4E57">
        <w:t xml:space="preserve">area was identified as </w:t>
      </w:r>
      <w:r w:rsidR="004D64FA">
        <w:t>a hotspot</w:t>
      </w:r>
      <w:r w:rsidR="007B4E57" w:rsidRPr="007B4E57">
        <w:t xml:space="preserve"> of bat diversi</w:t>
      </w:r>
      <w:r w:rsidR="004B509E">
        <w:t>ty in the Eastern Mediterranean</w:t>
      </w:r>
      <w:r w:rsidR="007B4E57" w:rsidRPr="007B4E57">
        <w:t>, where the effects of future climate change are predicted to be most severe (</w:t>
      </w:r>
      <w:proofErr w:type="spellStart"/>
      <w:r w:rsidR="007B4E57" w:rsidRPr="007B4E57">
        <w:t>Bilgin</w:t>
      </w:r>
      <w:proofErr w:type="spellEnd"/>
      <w:r w:rsidR="00E7568F">
        <w:t xml:space="preserve"> </w:t>
      </w:r>
      <w:r w:rsidR="005E29FC">
        <w:t>et al</w:t>
      </w:r>
      <w:r w:rsidR="00E7568F">
        <w:t>.</w:t>
      </w:r>
      <w:r w:rsidR="007B4E57" w:rsidRPr="007B4E57">
        <w:t xml:space="preserve"> 2012).</w:t>
      </w:r>
      <w:r w:rsidR="004B509E">
        <w:rPr>
          <w:lang w:val="en-US"/>
        </w:rPr>
        <w:t xml:space="preserve"> </w:t>
      </w:r>
      <w:r>
        <w:t xml:space="preserve">The study area is bordered by the more mesic </w:t>
      </w:r>
      <w:r w:rsidRPr="00B779C6">
        <w:t>Mediterranean</w:t>
      </w:r>
      <w:r>
        <w:t xml:space="preserve"> zone to the North</w:t>
      </w:r>
      <w:r w:rsidR="00B15CEC">
        <w:t>, and</w:t>
      </w:r>
      <w:r w:rsidR="00F41BBD">
        <w:t xml:space="preserve"> excludes the Gaza Strip</w:t>
      </w:r>
      <w:r w:rsidR="00F41BBD">
        <w:rPr>
          <w:lang w:val="en-US"/>
        </w:rPr>
        <w:t>,</w:t>
      </w:r>
      <w:r w:rsidR="00F41BBD">
        <w:t xml:space="preserve"> </w:t>
      </w:r>
      <w:r w:rsidR="00F41BBD">
        <w:rPr>
          <w:lang w:val="en-US"/>
        </w:rPr>
        <w:t>located to the</w:t>
      </w:r>
      <w:r w:rsidR="00F41BBD">
        <w:t xml:space="preserve"> north-west of the Negev desert along the Mediterranean</w:t>
      </w:r>
      <w:r w:rsidR="00F41BBD">
        <w:rPr>
          <w:lang w:val="en-US"/>
        </w:rPr>
        <w:t xml:space="preserve"> coast</w:t>
      </w:r>
      <w:r w:rsidR="00F41BBD">
        <w:t xml:space="preserve">.  </w:t>
      </w:r>
      <w:r w:rsidRPr="001B2264">
        <w:t xml:space="preserve">Land cover </w:t>
      </w:r>
      <w:r w:rsidR="004B509E">
        <w:t>across the majority of the</w:t>
      </w:r>
      <w:r w:rsidRPr="001B2264">
        <w:t xml:space="preserve"> area is classified as bare based on global land cover maps (</w:t>
      </w:r>
      <w:hyperlink r:id="rId14" w:history="1">
        <w:r w:rsidRPr="00DF6D7A">
          <w:rPr>
            <w:rStyle w:val="Hyperlink"/>
            <w:rFonts w:eastAsiaTheme="majorEastAsia"/>
          </w:rPr>
          <w:t>http://maps.elie.ucl.ac.be/CCI/viewer</w:t>
        </w:r>
      </w:hyperlink>
      <w:r>
        <w:t xml:space="preserve"> </w:t>
      </w:r>
      <w:r w:rsidRPr="001B2264">
        <w:t xml:space="preserve">). </w:t>
      </w:r>
      <w:r w:rsidR="00280D70">
        <w:t>Sparse v</w:t>
      </w:r>
      <w:r w:rsidRPr="001B2264">
        <w:t>egetation cover is</w:t>
      </w:r>
      <w:r w:rsidR="0021687A">
        <w:t xml:space="preserve"> </w:t>
      </w:r>
      <w:r w:rsidR="00280D70">
        <w:t>found</w:t>
      </w:r>
      <w:r w:rsidR="0021687A">
        <w:t xml:space="preserve"> along dry river</w:t>
      </w:r>
      <w:r w:rsidRPr="001B2264">
        <w:t>beds (</w:t>
      </w:r>
      <w:proofErr w:type="spellStart"/>
      <w:r w:rsidRPr="001B2264">
        <w:t>wadis</w:t>
      </w:r>
      <w:proofErr w:type="spellEnd"/>
      <w:r w:rsidRPr="001B2264">
        <w:t xml:space="preserve">) and around oases containing permanent springs and ponds, where both </w:t>
      </w:r>
      <w:r w:rsidR="00F057AB">
        <w:t>herbaceous</w:t>
      </w:r>
      <w:r w:rsidRPr="001B2264">
        <w:t xml:space="preserve"> and woody vegetation can be found year round.</w:t>
      </w:r>
      <w:r>
        <w:t xml:space="preserve"> </w:t>
      </w:r>
      <w:r w:rsidRPr="002F00CF">
        <w:t>Rapid and ex</w:t>
      </w:r>
      <w:r w:rsidR="00322037">
        <w:t>tensive land-use changes</w:t>
      </w:r>
      <w:r w:rsidR="00C851ED">
        <w:rPr>
          <w:lang w:val="en-US"/>
        </w:rPr>
        <w:t xml:space="preserve"> have occurred</w:t>
      </w:r>
      <w:r>
        <w:t xml:space="preserve"> in </w:t>
      </w:r>
      <w:r w:rsidR="00C851ED">
        <w:rPr>
          <w:lang w:val="en-US"/>
        </w:rPr>
        <w:t xml:space="preserve">the deserts of </w:t>
      </w:r>
      <w:r>
        <w:t xml:space="preserve">Israel </w:t>
      </w:r>
      <w:r w:rsidR="00280D70">
        <w:t>since</w:t>
      </w:r>
      <w:r>
        <w:t xml:space="preserve"> the </w:t>
      </w:r>
      <w:r w:rsidRPr="0021687A">
        <w:t>20</w:t>
      </w:r>
      <w:r w:rsidR="00280D70">
        <w:rPr>
          <w:vertAlign w:val="superscript"/>
        </w:rPr>
        <w:t>th</w:t>
      </w:r>
      <w:r>
        <w:t xml:space="preserve"> </w:t>
      </w:r>
      <w:r w:rsidRPr="002F00CF">
        <w:t>centur</w:t>
      </w:r>
      <w:r w:rsidR="00280D70">
        <w:t>y</w:t>
      </w:r>
      <w:r w:rsidR="00E25ACF">
        <w:t xml:space="preserve"> </w:t>
      </w:r>
      <w:r w:rsidR="00C851ED">
        <w:rPr>
          <w:lang w:val="en-US"/>
        </w:rPr>
        <w:t>as a result of</w:t>
      </w:r>
      <w:r w:rsidR="00E25ACF" w:rsidRPr="002F00CF">
        <w:t xml:space="preserve"> human population</w:t>
      </w:r>
      <w:r w:rsidR="00E25ACF">
        <w:rPr>
          <w:lang w:val="en-US"/>
        </w:rPr>
        <w:t xml:space="preserve"> increase</w:t>
      </w:r>
      <w:r w:rsidR="00E25ACF" w:rsidRPr="002F00CF">
        <w:t xml:space="preserve">, </w:t>
      </w:r>
      <w:r w:rsidR="00E25ACF">
        <w:t>redirection</w:t>
      </w:r>
      <w:r w:rsidR="00E25ACF" w:rsidRPr="002F00CF">
        <w:t xml:space="preserve"> of water </w:t>
      </w:r>
      <w:r w:rsidR="006B41C3">
        <w:t>resources</w:t>
      </w:r>
      <w:r w:rsidR="00E25ACF" w:rsidRPr="002F00CF">
        <w:t xml:space="preserve"> </w:t>
      </w:r>
      <w:r w:rsidR="00E25ACF">
        <w:t xml:space="preserve">and the building of roads, </w:t>
      </w:r>
      <w:r w:rsidR="008915FE">
        <w:t>towns</w:t>
      </w:r>
      <w:r w:rsidR="008915FE" w:rsidRPr="002F00CF">
        <w:t xml:space="preserve"> </w:t>
      </w:r>
      <w:r w:rsidR="00E25ACF" w:rsidRPr="002F00CF">
        <w:t xml:space="preserve">and military </w:t>
      </w:r>
      <w:r w:rsidR="00E25ACF">
        <w:t>installations</w:t>
      </w:r>
      <w:r w:rsidR="00C851ED">
        <w:rPr>
          <w:lang w:val="en-US"/>
        </w:rPr>
        <w:t xml:space="preserve"> </w:t>
      </w:r>
      <w:r w:rsidRPr="002F00CF">
        <w:t xml:space="preserve">(Yom-Tov </w:t>
      </w:r>
      <w:r w:rsidR="00F27A28">
        <w:t>&amp;</w:t>
      </w:r>
      <w:r w:rsidR="00280D70">
        <w:t xml:space="preserve"> Mendelssohn 1988</w:t>
      </w:r>
      <w:r w:rsidRPr="002F00CF">
        <w:t>).</w:t>
      </w:r>
      <w:r>
        <w:t xml:space="preserve"> </w:t>
      </w:r>
    </w:p>
    <w:p w14:paraId="42936538" w14:textId="5C207983" w:rsidR="00DF38A2" w:rsidRPr="00787DCF" w:rsidRDefault="00F41BBD" w:rsidP="002014F9">
      <w:pPr>
        <w:spacing w:line="480" w:lineRule="auto"/>
        <w:jc w:val="both"/>
      </w:pPr>
      <w:r>
        <w:t xml:space="preserve">The Negev desert includes several villages, surrounded by agricultural fields, and larger towns. </w:t>
      </w:r>
      <w:r w:rsidR="00026BB8">
        <w:t>R</w:t>
      </w:r>
      <w:r w:rsidR="00DF38A2">
        <w:t>ainfall occurs</w:t>
      </w:r>
      <w:r w:rsidR="00026BB8">
        <w:t xml:space="preserve"> mainly during winter </w:t>
      </w:r>
      <w:r w:rsidR="004A791D" w:rsidRPr="00887B3F">
        <w:t xml:space="preserve">with large </w:t>
      </w:r>
      <w:r w:rsidR="004A49C1" w:rsidRPr="00887B3F">
        <w:t>temporal and spatial</w:t>
      </w:r>
      <w:r w:rsidR="004A791D" w:rsidRPr="00887B3F">
        <w:t xml:space="preserve"> differences in t</w:t>
      </w:r>
      <w:r w:rsidR="004A49C1">
        <w:t xml:space="preserve">otal precipitation and </w:t>
      </w:r>
      <w:r w:rsidR="004A791D" w:rsidRPr="00887B3F">
        <w:t>its distribution</w:t>
      </w:r>
      <w:r w:rsidR="004A49C1">
        <w:rPr>
          <w:lang w:val="en-US"/>
        </w:rPr>
        <w:t>,</w:t>
      </w:r>
      <w:r w:rsidR="004A791D">
        <w:t xml:space="preserve"> </w:t>
      </w:r>
      <w:r w:rsidR="00026BB8">
        <w:t>ranging</w:t>
      </w:r>
      <w:r w:rsidR="004A791D">
        <w:t xml:space="preserve"> from</w:t>
      </w:r>
      <w:r w:rsidR="00026BB8">
        <w:t xml:space="preserve"> 70</w:t>
      </w:r>
      <w:r w:rsidR="00026BB8">
        <w:rPr>
          <w:lang w:val="en-US"/>
        </w:rPr>
        <w:t>-</w:t>
      </w:r>
      <w:r w:rsidR="004A791D">
        <w:t>220mm in the Negev Highlands</w:t>
      </w:r>
      <w:r w:rsidR="00DF38A2">
        <w:t xml:space="preserve"> </w:t>
      </w:r>
      <w:r w:rsidR="004A791D">
        <w:rPr>
          <w:lang w:val="en-US"/>
        </w:rPr>
        <w:t>to 30-50mm</w:t>
      </w:r>
      <w:r w:rsidR="00DF38A2">
        <w:t xml:space="preserve"> in the </w:t>
      </w:r>
      <w:r w:rsidR="002C0DEA">
        <w:rPr>
          <w:lang w:val="en-US"/>
        </w:rPr>
        <w:t xml:space="preserve">more arid </w:t>
      </w:r>
      <w:r w:rsidR="002014F9">
        <w:t>south</w:t>
      </w:r>
      <w:r w:rsidR="004A791D">
        <w:rPr>
          <w:lang w:val="en-US"/>
        </w:rPr>
        <w:t xml:space="preserve"> </w:t>
      </w:r>
      <w:r w:rsidR="00701F92">
        <w:t>(</w:t>
      </w:r>
      <w:proofErr w:type="spellStart"/>
      <w:r w:rsidR="00701F92">
        <w:t>Evenari</w:t>
      </w:r>
      <w:proofErr w:type="spellEnd"/>
      <w:r w:rsidR="00701F92">
        <w:t xml:space="preserve"> 1981</w:t>
      </w:r>
      <w:r w:rsidR="00787DCF">
        <w:t xml:space="preserve">). </w:t>
      </w:r>
      <w:r w:rsidR="0021687A">
        <w:t xml:space="preserve">The </w:t>
      </w:r>
      <w:proofErr w:type="spellStart"/>
      <w:r w:rsidR="0021687A">
        <w:t>Arava</w:t>
      </w:r>
      <w:proofErr w:type="spellEnd"/>
      <w:r w:rsidR="0021687A">
        <w:t xml:space="preserve"> Rift Valley</w:t>
      </w:r>
      <w:r w:rsidR="00DF38A2">
        <w:t xml:space="preserve"> </w:t>
      </w:r>
      <w:r w:rsidR="00DF38A2" w:rsidRPr="00081F85">
        <w:t>connects the Dead Sea to the Red Sea</w:t>
      </w:r>
      <w:r w:rsidR="00DF38A2">
        <w:t xml:space="preserve">. It is a </w:t>
      </w:r>
      <w:r w:rsidR="00E34043">
        <w:t xml:space="preserve">more </w:t>
      </w:r>
      <w:r w:rsidR="00DF38A2" w:rsidRPr="00081F85">
        <w:t xml:space="preserve">arid </w:t>
      </w:r>
      <w:r w:rsidR="00DF38A2">
        <w:t xml:space="preserve">desert with mean annual rainfall </w:t>
      </w:r>
      <w:r w:rsidR="002014F9">
        <w:t>&lt;</w:t>
      </w:r>
      <w:r w:rsidR="00DF38A2">
        <w:t>50</w:t>
      </w:r>
      <w:r w:rsidR="00DF38A2" w:rsidRPr="00081F85">
        <w:t>mm</w:t>
      </w:r>
      <w:r w:rsidR="00DF38A2">
        <w:t xml:space="preserve"> (UNESCO 1963).  </w:t>
      </w:r>
      <w:r w:rsidR="00DF38A2" w:rsidRPr="00081F85">
        <w:t xml:space="preserve">Scattered small </w:t>
      </w:r>
      <w:r w:rsidR="00DF38A2">
        <w:t>villages</w:t>
      </w:r>
      <w:r w:rsidR="00DF38A2" w:rsidRPr="00081F85">
        <w:t xml:space="preserve"> with irrigated gardens and agricultural fields exist along the entire length of the valley.</w:t>
      </w:r>
      <w:r w:rsidR="00DF38A2">
        <w:t xml:space="preserve"> To the north of the </w:t>
      </w:r>
      <w:proofErr w:type="spellStart"/>
      <w:r w:rsidR="00DF38A2">
        <w:t>Arava</w:t>
      </w:r>
      <w:proofErr w:type="spellEnd"/>
      <w:r w:rsidR="00DF38A2">
        <w:t xml:space="preserve"> lay the mountainous terrai</w:t>
      </w:r>
      <w:r w:rsidR="0021687A">
        <w:t>n of the southern Judean desert</w:t>
      </w:r>
      <w:r w:rsidR="00BB0450">
        <w:t>,</w:t>
      </w:r>
      <w:r w:rsidR="0021687A">
        <w:t xml:space="preserve"> around the south-western shores of the Dead Sea. The</w:t>
      </w:r>
      <w:r w:rsidR="00B8025D">
        <w:t>se</w:t>
      </w:r>
      <w:r w:rsidR="0021687A">
        <w:t xml:space="preserve"> two deserts are together referred to herein as the </w:t>
      </w:r>
      <w:proofErr w:type="spellStart"/>
      <w:r w:rsidR="0021687A">
        <w:t>Arava</w:t>
      </w:r>
      <w:proofErr w:type="spellEnd"/>
      <w:r w:rsidR="0021687A">
        <w:t xml:space="preserve"> desert.</w:t>
      </w:r>
    </w:p>
    <w:p w14:paraId="2B9EE718" w14:textId="4FA3B097" w:rsidR="00DF38A2" w:rsidRDefault="00DF38A2" w:rsidP="00646D4D">
      <w:pPr>
        <w:pStyle w:val="Heading2"/>
      </w:pPr>
      <w:r>
        <w:lastRenderedPageBreak/>
        <w:t xml:space="preserve">Broad-scale </w:t>
      </w:r>
      <w:r w:rsidR="00646D4D">
        <w:t>analysis</w:t>
      </w:r>
    </w:p>
    <w:p w14:paraId="45905F96" w14:textId="67C424BC" w:rsidR="00DF38A2" w:rsidRDefault="00DF38A2" w:rsidP="00742601">
      <w:pPr>
        <w:spacing w:line="480" w:lineRule="auto"/>
        <w:jc w:val="both"/>
      </w:pPr>
      <w:r w:rsidRPr="007D736F">
        <w:t>The broad-scale dataset includes location records for 16 insectivorous bat species collected from 192 locations across the study are</w:t>
      </w:r>
      <w:r w:rsidR="00701F92">
        <w:t xml:space="preserve">a </w:t>
      </w:r>
      <w:r w:rsidR="00AA2F0B">
        <w:t>(Fig. S1)</w:t>
      </w:r>
      <w:r w:rsidR="00742601">
        <w:t>,</w:t>
      </w:r>
      <w:r w:rsidR="00AA2F0B">
        <w:t xml:space="preserve"> </w:t>
      </w:r>
      <w:r w:rsidRPr="007D736F">
        <w:t xml:space="preserve">using a combination of acoustic recordings (methods described </w:t>
      </w:r>
      <w:r>
        <w:t>below</w:t>
      </w:r>
      <w:r w:rsidRPr="007D736F">
        <w:t>) and trapping with mist nets</w:t>
      </w:r>
      <w:r>
        <w:t>, and based on data from the Israel Biodiversity Information System (</w:t>
      </w:r>
      <w:hyperlink r:id="rId15" w:history="1">
        <w:r w:rsidRPr="00716DA5">
          <w:rPr>
            <w:rStyle w:val="Hyperlink"/>
            <w:rFonts w:eastAsiaTheme="majorEastAsia"/>
          </w:rPr>
          <w:t>www.biogis.huji.ac.il/</w:t>
        </w:r>
      </w:hyperlink>
      <w:r>
        <w:t xml:space="preserve">). </w:t>
      </w:r>
      <w:r w:rsidR="00742601">
        <w:t xml:space="preserve">The dataset includes records collected over different land cover types, including water bodies, dry river beds, urban areas and agricultural lands. </w:t>
      </w:r>
      <w:r w:rsidR="00C25452">
        <w:t xml:space="preserve">The majority of our sampling efforts concentrated on the summer period </w:t>
      </w:r>
      <w:r w:rsidR="00C25452" w:rsidRPr="00C25452">
        <w:t>because this is the period of highest bat activity and the breeding season (when bats are pregnant and lactating), and therefore the most important period for the bats</w:t>
      </w:r>
      <w:r w:rsidR="00C25452">
        <w:t xml:space="preserve">. Consequently, our models primarily represent the summer, and to a lesser extent the spring distribution of the bats, with the exception of one species </w:t>
      </w:r>
      <w:r w:rsidR="00C25452" w:rsidRPr="00C25452">
        <w:t>(</w:t>
      </w:r>
      <w:proofErr w:type="spellStart"/>
      <w:r w:rsidR="00C25452" w:rsidRPr="00C25452">
        <w:rPr>
          <w:i/>
          <w:iCs/>
        </w:rPr>
        <w:t>Pipistrellus</w:t>
      </w:r>
      <w:proofErr w:type="spellEnd"/>
      <w:r w:rsidR="00C25452" w:rsidRPr="00C25452">
        <w:rPr>
          <w:i/>
          <w:iCs/>
        </w:rPr>
        <w:t xml:space="preserve"> </w:t>
      </w:r>
      <w:proofErr w:type="spellStart"/>
      <w:r w:rsidR="00C25452" w:rsidRPr="00C25452">
        <w:rPr>
          <w:i/>
          <w:iCs/>
        </w:rPr>
        <w:t>rueppellii</w:t>
      </w:r>
      <w:proofErr w:type="spellEnd"/>
      <w:r w:rsidR="00C25452" w:rsidRPr="00C25452">
        <w:t xml:space="preserve">) for whom most of the records </w:t>
      </w:r>
      <w:r w:rsidR="00C25452">
        <w:t>were collected in</w:t>
      </w:r>
      <w:r w:rsidR="00C25452" w:rsidRPr="00C25452">
        <w:t xml:space="preserve"> the autumn</w:t>
      </w:r>
      <w:r w:rsidR="00C25452">
        <w:t xml:space="preserve">. </w:t>
      </w:r>
      <w:r w:rsidR="00B92289">
        <w:t xml:space="preserve">Although the </w:t>
      </w:r>
      <w:r>
        <w:t>locations were spread relatively evenly throughout the study area</w:t>
      </w:r>
      <w:r w:rsidR="00AA2F0B">
        <w:t xml:space="preserve">, </w:t>
      </w:r>
      <w:r w:rsidR="002F3B46">
        <w:t xml:space="preserve">in order to account for limited sampling in some areas, </w:t>
      </w:r>
      <w:r w:rsidR="00AA2F0B">
        <w:t>we included a bias laye</w:t>
      </w:r>
      <w:r w:rsidR="002F3B46">
        <w:t xml:space="preserve">r, </w:t>
      </w:r>
      <w:r w:rsidR="00CA5C6D" w:rsidRPr="00B00B6C">
        <w:rPr>
          <w:rFonts w:asciiTheme="majorBidi" w:hAnsiTheme="majorBidi" w:cstheme="majorBidi"/>
          <w:color w:val="000000" w:themeColor="text1"/>
        </w:rPr>
        <w:t xml:space="preserve">generated in ArcGIS </w:t>
      </w:r>
      <w:r w:rsidR="00CA5C6D" w:rsidRPr="00B00B6C">
        <w:rPr>
          <w:color w:val="000000" w:themeColor="text1"/>
        </w:rPr>
        <w:t>v10.3.1 (</w:t>
      </w:r>
      <w:proofErr w:type="spellStart"/>
      <w:r w:rsidR="00CA5C6D" w:rsidRPr="00B00B6C">
        <w:rPr>
          <w:color w:val="000000" w:themeColor="text1"/>
        </w:rPr>
        <w:t>ESRI</w:t>
      </w:r>
      <w:proofErr w:type="spellEnd"/>
      <w:r w:rsidR="00CA5C6D" w:rsidRPr="00B00B6C">
        <w:rPr>
          <w:color w:val="000000" w:themeColor="text1"/>
        </w:rPr>
        <w:t>)</w:t>
      </w:r>
      <w:r w:rsidR="00CA5C6D" w:rsidRPr="00B00B6C">
        <w:rPr>
          <w:rFonts w:asciiTheme="majorBidi" w:hAnsiTheme="majorBidi" w:cstheme="majorBidi"/>
          <w:color w:val="000000" w:themeColor="text1"/>
        </w:rPr>
        <w:t xml:space="preserve"> through creating</w:t>
      </w:r>
      <w:r w:rsidR="002F3B46" w:rsidRPr="00B00B6C">
        <w:rPr>
          <w:color w:val="000000" w:themeColor="text1"/>
        </w:rPr>
        <w:t xml:space="preserve"> </w:t>
      </w:r>
      <w:r w:rsidR="002F3B46">
        <w:t>10 km buffers around all sampling locations</w:t>
      </w:r>
      <w:r w:rsidR="00B92289">
        <w:t>.</w:t>
      </w:r>
      <w:r w:rsidR="00AA2F0B">
        <w:t xml:space="preserve"> </w:t>
      </w:r>
      <w:r>
        <w:t>Species with a low number of location records (N&lt;10) were excluded from the study, resulting in a dataset of 12 species, including desert-obligate species (found exclusively in deserts across their geographic range</w:t>
      </w:r>
      <w:r w:rsidR="00C5552B">
        <w:t>,</w:t>
      </w:r>
      <w:r>
        <w:t xml:space="preserve"> as described in the </w:t>
      </w:r>
      <w:proofErr w:type="spellStart"/>
      <w:r>
        <w:t>IUCN</w:t>
      </w:r>
      <w:proofErr w:type="spellEnd"/>
      <w:r>
        <w:t xml:space="preserve"> Red List </w:t>
      </w:r>
      <w:hyperlink r:id="rId16" w:history="1">
        <w:r w:rsidRPr="00D409A1">
          <w:rPr>
            <w:rStyle w:val="Hyperlink"/>
            <w:rFonts w:eastAsiaTheme="majorEastAsia"/>
          </w:rPr>
          <w:t>www.iucnredlist.org/</w:t>
        </w:r>
      </w:hyperlink>
      <w:r>
        <w:t>), species found in both desert and temperate regions and species found in deserts and sub-tropical regions (Table 1).</w:t>
      </w:r>
      <w:r w:rsidR="00472861">
        <w:t xml:space="preserve"> </w:t>
      </w:r>
      <w:r w:rsidR="00AB2E52">
        <w:t>T</w:t>
      </w:r>
      <w:r w:rsidR="00472861">
        <w:t xml:space="preserve">he echolocation calls of one of the </w:t>
      </w:r>
      <w:r w:rsidR="00AB2E52">
        <w:t xml:space="preserve">study </w:t>
      </w:r>
      <w:r w:rsidR="00472861">
        <w:t xml:space="preserve">species, </w:t>
      </w:r>
      <w:proofErr w:type="spellStart"/>
      <w:r w:rsidR="00472861" w:rsidRPr="00A85830">
        <w:rPr>
          <w:i/>
          <w:iCs/>
        </w:rPr>
        <w:t>Hypsugo</w:t>
      </w:r>
      <w:proofErr w:type="spellEnd"/>
      <w:r w:rsidR="00472861" w:rsidRPr="00A85830">
        <w:rPr>
          <w:i/>
          <w:iCs/>
        </w:rPr>
        <w:t xml:space="preserve"> </w:t>
      </w:r>
      <w:proofErr w:type="spellStart"/>
      <w:r w:rsidR="00F5205B">
        <w:rPr>
          <w:i/>
          <w:iCs/>
        </w:rPr>
        <w:t>ariel</w:t>
      </w:r>
      <w:proofErr w:type="spellEnd"/>
      <w:r w:rsidR="00F5205B">
        <w:rPr>
          <w:i/>
          <w:iCs/>
        </w:rPr>
        <w:t>/</w:t>
      </w:r>
      <w:proofErr w:type="spellStart"/>
      <w:r w:rsidR="00472861" w:rsidRPr="00A85830">
        <w:rPr>
          <w:i/>
          <w:iCs/>
        </w:rPr>
        <w:t>bodenheimeri</w:t>
      </w:r>
      <w:proofErr w:type="spellEnd"/>
      <w:r w:rsidR="00472861">
        <w:rPr>
          <w:i/>
          <w:iCs/>
        </w:rPr>
        <w:t xml:space="preserve"> </w:t>
      </w:r>
      <w:r w:rsidR="00472861">
        <w:t xml:space="preserve">(herein </w:t>
      </w:r>
      <w:proofErr w:type="spellStart"/>
      <w:r w:rsidR="00472861" w:rsidRPr="00A85830">
        <w:rPr>
          <w:i/>
          <w:iCs/>
        </w:rPr>
        <w:t>Hypsugo</w:t>
      </w:r>
      <w:proofErr w:type="spellEnd"/>
      <w:r w:rsidR="00472861" w:rsidRPr="00A85830">
        <w:rPr>
          <w:i/>
          <w:iCs/>
        </w:rPr>
        <w:t xml:space="preserve"> </w:t>
      </w:r>
      <w:proofErr w:type="spellStart"/>
      <w:r w:rsidR="00F5205B">
        <w:rPr>
          <w:i/>
          <w:iCs/>
        </w:rPr>
        <w:t>ariel</w:t>
      </w:r>
      <w:proofErr w:type="spellEnd"/>
      <w:r w:rsidR="00472861">
        <w:t xml:space="preserve">), cannot be distinguished from the calls of </w:t>
      </w:r>
      <w:proofErr w:type="spellStart"/>
      <w:r w:rsidR="00472861" w:rsidRPr="00472861">
        <w:rPr>
          <w:i/>
          <w:iCs/>
        </w:rPr>
        <w:t>Pipistrellus</w:t>
      </w:r>
      <w:proofErr w:type="spellEnd"/>
      <w:r w:rsidR="00472861" w:rsidRPr="00472861">
        <w:rPr>
          <w:i/>
          <w:iCs/>
        </w:rPr>
        <w:t xml:space="preserve"> </w:t>
      </w:r>
      <w:proofErr w:type="spellStart"/>
      <w:r w:rsidR="00472861" w:rsidRPr="00472861">
        <w:rPr>
          <w:i/>
          <w:iCs/>
        </w:rPr>
        <w:t>pipistrellus</w:t>
      </w:r>
      <w:proofErr w:type="spellEnd"/>
      <w:r w:rsidR="00472861">
        <w:t>, a mesic species that was only recorded outside our study area, East of the Rift Valley (Benda et al. 2010)</w:t>
      </w:r>
      <w:r w:rsidR="00AB2E52">
        <w:t>, but the two species can be easily distinguished morphologically. E</w:t>
      </w:r>
      <w:r w:rsidR="00AB2E52" w:rsidRPr="00AB2E52">
        <w:t xml:space="preserve">ven though </w:t>
      </w:r>
      <w:r w:rsidR="00AB2E52">
        <w:rPr>
          <w:i/>
          <w:iCs/>
        </w:rPr>
        <w:t>P.</w:t>
      </w:r>
      <w:r w:rsidR="00AB2E52" w:rsidRPr="00472861">
        <w:rPr>
          <w:i/>
          <w:iCs/>
        </w:rPr>
        <w:t xml:space="preserve"> </w:t>
      </w:r>
      <w:proofErr w:type="spellStart"/>
      <w:r w:rsidR="00AB2E52" w:rsidRPr="00472861">
        <w:rPr>
          <w:i/>
          <w:iCs/>
        </w:rPr>
        <w:t>pipistrellus</w:t>
      </w:r>
      <w:proofErr w:type="spellEnd"/>
      <w:r w:rsidR="00AB2E52" w:rsidRPr="00AB2E52">
        <w:t xml:space="preserve"> was never recorded in our study area </w:t>
      </w:r>
      <w:r w:rsidR="00AB2E52">
        <w:t>despite</w:t>
      </w:r>
      <w:r w:rsidR="00AB2E52" w:rsidRPr="00AB2E52">
        <w:t xml:space="preserve"> decades of </w:t>
      </w:r>
      <w:r w:rsidR="00AB2E52">
        <w:t>bat capture</w:t>
      </w:r>
      <w:r w:rsidR="00132780">
        <w:t>s</w:t>
      </w:r>
      <w:r w:rsidR="00AB2E52" w:rsidRPr="00AB2E52">
        <w:t>,</w:t>
      </w:r>
      <w:r w:rsidR="00AB2E52">
        <w:t xml:space="preserve"> we took the precautionary approach and only included </w:t>
      </w:r>
      <w:r w:rsidR="00615ACB">
        <w:t xml:space="preserve">in the models </w:t>
      </w:r>
      <w:r w:rsidR="00AB2E52">
        <w:t xml:space="preserve">capture location records for </w:t>
      </w:r>
      <w:r w:rsidR="00615ACB">
        <w:rPr>
          <w:i/>
          <w:iCs/>
        </w:rPr>
        <w:t>H.</w:t>
      </w:r>
      <w:r w:rsidR="00615ACB" w:rsidRPr="00A85830">
        <w:rPr>
          <w:i/>
          <w:iCs/>
        </w:rPr>
        <w:t xml:space="preserve"> </w:t>
      </w:r>
      <w:proofErr w:type="spellStart"/>
      <w:proofErr w:type="gramStart"/>
      <w:r w:rsidR="00F5205B">
        <w:rPr>
          <w:i/>
          <w:iCs/>
        </w:rPr>
        <w:t>ariel</w:t>
      </w:r>
      <w:proofErr w:type="spellEnd"/>
      <w:proofErr w:type="gramEnd"/>
      <w:r w:rsidR="00AB2E52">
        <w:t>.</w:t>
      </w:r>
    </w:p>
    <w:p w14:paraId="48D6A138" w14:textId="12BF2E8A" w:rsidR="00DF38A2" w:rsidRPr="005F7023" w:rsidRDefault="00022EB5" w:rsidP="00B16075">
      <w:pPr>
        <w:spacing w:line="480" w:lineRule="auto"/>
        <w:jc w:val="both"/>
      </w:pPr>
      <w:r>
        <w:lastRenderedPageBreak/>
        <w:t xml:space="preserve">To </w:t>
      </w:r>
      <w:r w:rsidR="00F34F76">
        <w:t>address</w:t>
      </w:r>
      <w:r>
        <w:t xml:space="preserve"> our hypothesis</w:t>
      </w:r>
      <w:r w:rsidRPr="00022EB5">
        <w:t xml:space="preserve"> that at the broad-scale the distribution of bats in arid environments is determined not only by climate but also by </w:t>
      </w:r>
      <w:r>
        <w:t>water</w:t>
      </w:r>
      <w:r w:rsidRPr="00022EB5">
        <w:t xml:space="preserve"> availability</w:t>
      </w:r>
      <w:r>
        <w:t xml:space="preserve">, we generated </w:t>
      </w:r>
      <w:r w:rsidR="002A3EE6">
        <w:t>Species distribution models</w:t>
      </w:r>
      <w:r w:rsidR="001E5668">
        <w:t xml:space="preserve"> (</w:t>
      </w:r>
      <w:proofErr w:type="spellStart"/>
      <w:r w:rsidR="002A3EE6">
        <w:t>SDMs</w:t>
      </w:r>
      <w:proofErr w:type="spellEnd"/>
      <w:r w:rsidR="00DF38A2">
        <w:t>) with the programme</w:t>
      </w:r>
      <w:r w:rsidR="00701F92">
        <w:t xml:space="preserve"> </w:t>
      </w:r>
      <w:proofErr w:type="spellStart"/>
      <w:r w:rsidR="00701F92">
        <w:t>MaxEnt</w:t>
      </w:r>
      <w:proofErr w:type="spellEnd"/>
      <w:r w:rsidR="00701F92">
        <w:t xml:space="preserve"> v3.3.3k (Phillips</w:t>
      </w:r>
      <w:r w:rsidR="00E7568F">
        <w:t xml:space="preserve"> </w:t>
      </w:r>
      <w:r w:rsidR="005E29FC">
        <w:t>et al</w:t>
      </w:r>
      <w:r w:rsidR="00E7568F">
        <w:t>.</w:t>
      </w:r>
      <w:r w:rsidR="00DF38A2">
        <w:t xml:space="preserve"> 2006)</w:t>
      </w:r>
      <w:r w:rsidR="00846DFC">
        <w:rPr>
          <w:lang w:val="en-US"/>
        </w:rPr>
        <w:t xml:space="preserve"> to determine the potential distribution and ecological re</w:t>
      </w:r>
      <w:r w:rsidR="003D5D41">
        <w:rPr>
          <w:lang w:val="en-US"/>
        </w:rPr>
        <w:t xml:space="preserve">quirements of bats in </w:t>
      </w:r>
      <w:r>
        <w:rPr>
          <w:lang w:val="en-US"/>
        </w:rPr>
        <w:t xml:space="preserve">our </w:t>
      </w:r>
      <w:r w:rsidR="00846DFC">
        <w:rPr>
          <w:lang w:val="en-US"/>
        </w:rPr>
        <w:t>study area</w:t>
      </w:r>
      <w:r w:rsidR="00DF38A2">
        <w:t xml:space="preserve">. </w:t>
      </w:r>
      <w:r w:rsidR="00B7207F">
        <w:t xml:space="preserve">Model resolution was set at 30 arc sec (~1000 m). </w:t>
      </w:r>
      <w:r w:rsidR="00DF38A2">
        <w:t>Models included a combination of climatic</w:t>
      </w:r>
      <w:r w:rsidR="004674D7">
        <w:t xml:space="preserve"> (downloaded from </w:t>
      </w:r>
      <w:proofErr w:type="spellStart"/>
      <w:r w:rsidR="004674D7">
        <w:t>WorldClim</w:t>
      </w:r>
      <w:proofErr w:type="spellEnd"/>
      <w:r w:rsidR="004674D7">
        <w:t xml:space="preserve">: </w:t>
      </w:r>
      <w:hyperlink r:id="rId17" w:history="1">
        <w:r w:rsidR="004674D7" w:rsidRPr="00E176D2">
          <w:rPr>
            <w:rStyle w:val="Hyperlink"/>
            <w:rFonts w:eastAsiaTheme="majorEastAsia"/>
          </w:rPr>
          <w:t>www.worldclim.org/</w:t>
        </w:r>
      </w:hyperlink>
      <w:r w:rsidR="004674D7">
        <w:t>)</w:t>
      </w:r>
      <w:r w:rsidR="00DF38A2">
        <w:t xml:space="preserve">, geological </w:t>
      </w:r>
      <w:r w:rsidR="00B7207F">
        <w:t xml:space="preserve">(obtained from </w:t>
      </w:r>
      <w:r w:rsidR="00B7207F" w:rsidRPr="00FF07A4">
        <w:t xml:space="preserve">Ben-Gurion University </w:t>
      </w:r>
      <w:r w:rsidR="00B7207F">
        <w:t xml:space="preserve">GIS resources) </w:t>
      </w:r>
      <w:r w:rsidR="00DF38A2">
        <w:t>and land cover variables</w:t>
      </w:r>
      <w:r w:rsidR="00CA38DD">
        <w:t xml:space="preserve">. </w:t>
      </w:r>
      <w:r w:rsidR="00A04922">
        <w:t>Land cover variables included a</w:t>
      </w:r>
      <w:r w:rsidR="00CA38DD">
        <w:t xml:space="preserve"> l</w:t>
      </w:r>
      <w:r w:rsidR="00CA38DD" w:rsidRPr="004E2BCF">
        <w:t>and</w:t>
      </w:r>
      <w:r w:rsidR="00CA38DD">
        <w:t xml:space="preserve"> cover map (</w:t>
      </w:r>
      <w:r w:rsidR="00CA38DD" w:rsidRPr="005F7023">
        <w:t>GlobCover2009</w:t>
      </w:r>
      <w:r w:rsidR="00CA38DD">
        <w:t xml:space="preserve"> map</w:t>
      </w:r>
      <w:r w:rsidR="00CA38DD" w:rsidRPr="005F7023">
        <w:t xml:space="preserve">, </w:t>
      </w:r>
      <w:hyperlink r:id="rId18" w:history="1">
        <w:r w:rsidR="00CA38DD" w:rsidRPr="005F7023">
          <w:t>www.due.esrin.esa.int/globcover</w:t>
        </w:r>
      </w:hyperlink>
      <w:r w:rsidR="00CA38DD">
        <w:t>)</w:t>
      </w:r>
      <w:r w:rsidR="00A04922">
        <w:t xml:space="preserve">, </w:t>
      </w:r>
      <w:r w:rsidR="00CA38DD" w:rsidRPr="005F7023">
        <w:t>reclassifi</w:t>
      </w:r>
      <w:r w:rsidR="00CA38DD">
        <w:t>ed into seven broad categories (</w:t>
      </w:r>
      <w:r w:rsidR="00CA38DD" w:rsidRPr="005F7023">
        <w:t>arable, mosaic cropland, native vegetation, sparse vegetation, urban, bare, water bodies</w:t>
      </w:r>
      <w:r w:rsidR="00CA38DD">
        <w:t>)</w:t>
      </w:r>
      <w:r w:rsidR="00D5795D">
        <w:t>. F</w:t>
      </w:r>
      <w:r w:rsidR="00A04922" w:rsidRPr="005F7023">
        <w:t xml:space="preserve">ine-scale habitat </w:t>
      </w:r>
      <w:r w:rsidR="00A04922">
        <w:t xml:space="preserve">shape files </w:t>
      </w:r>
      <w:r w:rsidR="00D5795D">
        <w:t xml:space="preserve">of </w:t>
      </w:r>
      <w:r w:rsidR="00B9325C">
        <w:t>water bodies (including natural springs and artificial water bodies)</w:t>
      </w:r>
      <w:r w:rsidR="00A04922">
        <w:t xml:space="preserve">, </w:t>
      </w:r>
      <w:proofErr w:type="spellStart"/>
      <w:r w:rsidR="00A04922">
        <w:t>wadis</w:t>
      </w:r>
      <w:proofErr w:type="spellEnd"/>
      <w:r w:rsidR="00A04922" w:rsidRPr="005F7023">
        <w:t xml:space="preserve"> and </w:t>
      </w:r>
      <w:r w:rsidR="00B9325C">
        <w:t>urban</w:t>
      </w:r>
      <w:r w:rsidR="00B9325C" w:rsidRPr="005F7023">
        <w:t xml:space="preserve"> </w:t>
      </w:r>
      <w:r w:rsidR="00A04922" w:rsidRPr="005F7023">
        <w:t>areas</w:t>
      </w:r>
      <w:r w:rsidR="00B7207F">
        <w:t xml:space="preserve"> (obtained from </w:t>
      </w:r>
      <w:r w:rsidR="00B7207F" w:rsidRPr="00FF07A4">
        <w:t xml:space="preserve">Ben-Gurion University </w:t>
      </w:r>
      <w:r w:rsidR="00B7207F">
        <w:t xml:space="preserve">GIS resources </w:t>
      </w:r>
      <w:r w:rsidR="00B7207F" w:rsidRPr="00FF07A4">
        <w:t xml:space="preserve">and Survey of </w:t>
      </w:r>
      <w:r w:rsidR="00B7207F">
        <w:t xml:space="preserve">Israel </w:t>
      </w:r>
      <w:r w:rsidR="00B7207F" w:rsidRPr="00FF07A4">
        <w:t>Map</w:t>
      </w:r>
      <w:r w:rsidR="00B7207F">
        <w:t xml:space="preserve">ping and GIS Publications: </w:t>
      </w:r>
      <w:hyperlink r:id="rId19" w:history="1">
        <w:r w:rsidR="00B7207F" w:rsidRPr="00F32761">
          <w:rPr>
            <w:rStyle w:val="Hyperlink"/>
          </w:rPr>
          <w:t>www.mapi.gov.il</w:t>
        </w:r>
      </w:hyperlink>
      <w:r w:rsidR="00A04922" w:rsidRPr="005F7023">
        <w:t xml:space="preserve">) were converted into distance variables in ArcGIS. </w:t>
      </w:r>
      <w:proofErr w:type="spellStart"/>
      <w:r w:rsidR="00A04922">
        <w:rPr>
          <w:lang w:val="en-US"/>
        </w:rPr>
        <w:t>Wadis</w:t>
      </w:r>
      <w:proofErr w:type="spellEnd"/>
      <w:r w:rsidR="00A04922">
        <w:t xml:space="preserve"> are dry riverbeds </w:t>
      </w:r>
      <w:r w:rsidR="00A04922" w:rsidRPr="005F7023">
        <w:t>covered with sparse vegetation throughout the year</w:t>
      </w:r>
      <w:r w:rsidR="00A04922">
        <w:t>,</w:t>
      </w:r>
      <w:r w:rsidR="00A04922" w:rsidRPr="005F7023">
        <w:t xml:space="preserve"> but only contain running water</w:t>
      </w:r>
      <w:r w:rsidR="00A04922">
        <w:t xml:space="preserve"> in winter and early spring during </w:t>
      </w:r>
      <w:r w:rsidR="00D5795D">
        <w:t xml:space="preserve">occasional </w:t>
      </w:r>
      <w:r w:rsidR="00A04922">
        <w:t>short flash flood</w:t>
      </w:r>
      <w:r w:rsidR="00A04922" w:rsidRPr="005F7023">
        <w:t xml:space="preserve">s </w:t>
      </w:r>
      <w:r w:rsidR="00A04922">
        <w:t xml:space="preserve">and temporary ponds during spring. </w:t>
      </w:r>
      <w:r w:rsidR="00CB51FB">
        <w:t xml:space="preserve">We also included </w:t>
      </w:r>
      <w:r w:rsidR="00D93222">
        <w:t xml:space="preserve">seasonal </w:t>
      </w:r>
      <w:r w:rsidR="00B16075" w:rsidRPr="00B16075">
        <w:t>Normalized Difference Vegetation Index (</w:t>
      </w:r>
      <w:proofErr w:type="spellStart"/>
      <w:r w:rsidR="00B16075" w:rsidRPr="00B16075">
        <w:t>NDVI</w:t>
      </w:r>
      <w:proofErr w:type="spellEnd"/>
      <w:r w:rsidR="00B16075" w:rsidRPr="00B16075">
        <w:t>)</w:t>
      </w:r>
      <w:r w:rsidR="00B16075">
        <w:t xml:space="preserve"> </w:t>
      </w:r>
      <w:r w:rsidR="00CB51FB">
        <w:t xml:space="preserve">variables for the </w:t>
      </w:r>
      <w:r w:rsidR="00B9325C">
        <w:t>spring</w:t>
      </w:r>
      <w:r w:rsidR="00CB51FB">
        <w:t xml:space="preserve"> </w:t>
      </w:r>
      <w:r w:rsidR="00D93222">
        <w:t>period</w:t>
      </w:r>
      <w:r w:rsidR="00CB51FB">
        <w:t>, when temporary ponds are present (March-May), and the dry</w:t>
      </w:r>
      <w:r w:rsidR="00B9325C">
        <w:t>, summer</w:t>
      </w:r>
      <w:r w:rsidR="00CB51FB">
        <w:t xml:space="preserve"> </w:t>
      </w:r>
      <w:r w:rsidR="00D93222">
        <w:t>period</w:t>
      </w:r>
      <w:r w:rsidR="00CB51FB">
        <w:t xml:space="preserve"> (July-September). </w:t>
      </w:r>
      <w:r w:rsidR="00884B23">
        <w:t xml:space="preserve">The </w:t>
      </w:r>
      <w:proofErr w:type="spellStart"/>
      <w:r w:rsidR="00B16075">
        <w:t>NDVI</w:t>
      </w:r>
      <w:proofErr w:type="spellEnd"/>
      <w:r w:rsidR="00884B23">
        <w:t xml:space="preserve"> variables were generated from the </w:t>
      </w:r>
      <w:r w:rsidR="00884B23" w:rsidRPr="00884B23">
        <w:t>MODIS/Terra Vegetation Indices Monthly L3 Global 1 km</w:t>
      </w:r>
      <w:r w:rsidR="00884B23">
        <w:t xml:space="preserve"> (</w:t>
      </w:r>
      <w:r w:rsidR="00CA5C6D">
        <w:t>MOD13A3</w:t>
      </w:r>
      <w:r w:rsidR="00884B23">
        <w:t xml:space="preserve">; downloaded from USGS </w:t>
      </w:r>
      <w:r w:rsidR="00884B23" w:rsidRPr="00884B23">
        <w:t>https://lpdaac.usgs.gov/</w:t>
      </w:r>
      <w:r w:rsidR="00884B23">
        <w:t xml:space="preserve">) </w:t>
      </w:r>
      <w:r w:rsidR="00CB51FB">
        <w:t xml:space="preserve">through averaging layers from the years 2007-2010, corresponding to the period when most location records were collected.  </w:t>
      </w:r>
      <w:r w:rsidR="004674D7">
        <w:t>We removed correlated variables (R</w:t>
      </w:r>
      <w:r w:rsidR="00472861">
        <w:t>&gt;</w:t>
      </w:r>
      <w:r w:rsidR="00DE0CF7">
        <w:t xml:space="preserve">0.75, tested with </w:t>
      </w:r>
      <w:proofErr w:type="spellStart"/>
      <w:r w:rsidR="00DE0CF7">
        <w:t>ENMTools</w:t>
      </w:r>
      <w:proofErr w:type="spellEnd"/>
      <w:r w:rsidR="00DE0CF7">
        <w:t xml:space="preserve"> v1.3</w:t>
      </w:r>
      <w:r w:rsidR="004674D7">
        <w:t xml:space="preserve"> </w:t>
      </w:r>
      <w:r w:rsidR="00DE0CF7">
        <w:t>[</w:t>
      </w:r>
      <w:r w:rsidR="004674D7">
        <w:t>Warren et al. 2010</w:t>
      </w:r>
      <w:r w:rsidR="00DE0CF7">
        <w:t>]</w:t>
      </w:r>
      <w:r w:rsidR="004674D7">
        <w:t>)</w:t>
      </w:r>
      <w:r w:rsidR="00D46848">
        <w:t xml:space="preserve"> and variables that did not contribute to the models across species</w:t>
      </w:r>
      <w:r w:rsidR="00CB51FB">
        <w:t>. The final models were run with three climatic</w:t>
      </w:r>
      <w:r w:rsidR="00FA6823">
        <w:t xml:space="preserve"> variables</w:t>
      </w:r>
      <w:r w:rsidR="00CB51FB">
        <w:t xml:space="preserve">, three </w:t>
      </w:r>
      <w:proofErr w:type="gramStart"/>
      <w:r w:rsidR="00CB51FB">
        <w:t>distance</w:t>
      </w:r>
      <w:proofErr w:type="gramEnd"/>
      <w:r w:rsidR="00FA6823">
        <w:t xml:space="preserve"> to habitat variables</w:t>
      </w:r>
      <w:r w:rsidR="00CB51FB">
        <w:t xml:space="preserve">, one </w:t>
      </w:r>
      <w:r w:rsidR="00CA5C6D">
        <w:t>vegetation index</w:t>
      </w:r>
      <w:r w:rsidR="00CB51FB">
        <w:t xml:space="preserve">, </w:t>
      </w:r>
      <w:r w:rsidR="00CA5C6D">
        <w:t xml:space="preserve">a </w:t>
      </w:r>
      <w:r w:rsidR="00CB51FB">
        <w:t xml:space="preserve">land cover and </w:t>
      </w:r>
      <w:r w:rsidR="00FA6823">
        <w:t xml:space="preserve">a </w:t>
      </w:r>
      <w:r w:rsidR="00CB51FB">
        <w:t>geology variable (Table 1).</w:t>
      </w:r>
      <w:r w:rsidR="00A93E4E">
        <w:t xml:space="preserve"> </w:t>
      </w:r>
    </w:p>
    <w:p w14:paraId="6CF3AD9E" w14:textId="51E3E7A5" w:rsidR="00DF38A2" w:rsidRDefault="002A3EE6" w:rsidP="00D93222">
      <w:pPr>
        <w:spacing w:line="480" w:lineRule="auto"/>
        <w:jc w:val="both"/>
      </w:pPr>
      <w:proofErr w:type="spellStart"/>
      <w:r>
        <w:lastRenderedPageBreak/>
        <w:t>SDMs</w:t>
      </w:r>
      <w:proofErr w:type="spellEnd"/>
      <w:r w:rsidR="00DF38A2">
        <w:t xml:space="preserve"> were run with 1500 iterations using the cumulative model output. </w:t>
      </w:r>
      <w:r w:rsidR="007E54AA">
        <w:t xml:space="preserve">Model parameterisation </w:t>
      </w:r>
      <w:r w:rsidR="002B356D">
        <w:t xml:space="preserve">(regularization multiplier value and number of parameters) </w:t>
      </w:r>
      <w:r w:rsidR="007E54AA">
        <w:t>was</w:t>
      </w:r>
      <w:r w:rsidR="00DF38A2">
        <w:t xml:space="preserve"> tested using </w:t>
      </w:r>
      <w:proofErr w:type="spellStart"/>
      <w:r w:rsidR="00DF38A2">
        <w:t>ENMTools</w:t>
      </w:r>
      <w:proofErr w:type="spellEnd"/>
      <w:r w:rsidR="007E54AA">
        <w:t>,</w:t>
      </w:r>
      <w:r w:rsidR="00DF38A2">
        <w:t xml:space="preserve"> based on </w:t>
      </w:r>
      <w:proofErr w:type="spellStart"/>
      <w:r w:rsidR="00DF38A2">
        <w:t>Akaike</w:t>
      </w:r>
      <w:proofErr w:type="spellEnd"/>
      <w:r w:rsidR="00DF38A2">
        <w:t xml:space="preserve"> Information Criterion corrected for small sample sizes (</w:t>
      </w:r>
      <w:proofErr w:type="spellStart"/>
      <w:r w:rsidR="00DF38A2">
        <w:t>AICc</w:t>
      </w:r>
      <w:proofErr w:type="spellEnd"/>
      <w:r w:rsidR="00DF38A2">
        <w:t xml:space="preserve">). The best fit model across species included </w:t>
      </w:r>
      <w:r w:rsidR="00B149E0">
        <w:t xml:space="preserve">five </w:t>
      </w:r>
      <w:r w:rsidR="00DF38A2">
        <w:t>features (linear, quadratic product</w:t>
      </w:r>
      <w:r w:rsidR="00B149E0">
        <w:t>, threshold and hinge</w:t>
      </w:r>
      <w:r w:rsidR="00DF38A2">
        <w:t>) and a regu</w:t>
      </w:r>
      <w:r w:rsidR="00E019CC">
        <w:t xml:space="preserve">larization multiplier of </w:t>
      </w:r>
      <w:r w:rsidR="00B149E0">
        <w:t>2</w:t>
      </w:r>
      <w:r w:rsidR="00E019CC">
        <w:t xml:space="preserve">. </w:t>
      </w:r>
      <w:proofErr w:type="spellStart"/>
      <w:r w:rsidR="007E54AA">
        <w:t>SD</w:t>
      </w:r>
      <w:r w:rsidR="00DF38A2">
        <w:t>M</w:t>
      </w:r>
      <w:proofErr w:type="spellEnd"/>
      <w:r w:rsidR="00DF38A2">
        <w:t xml:space="preserve"> performance and </w:t>
      </w:r>
      <w:r w:rsidR="00D93222">
        <w:t>model fit</w:t>
      </w:r>
      <w:r w:rsidR="00DF38A2">
        <w:t xml:space="preserve"> </w:t>
      </w:r>
      <w:r w:rsidR="00DF38A2" w:rsidRPr="006D6DF2">
        <w:t>w</w:t>
      </w:r>
      <w:r w:rsidR="00DF38A2">
        <w:t>ere</w:t>
      </w:r>
      <w:r w:rsidR="00DF38A2" w:rsidRPr="006D6DF2">
        <w:t xml:space="preserve"> </w:t>
      </w:r>
      <w:r w:rsidR="007E54AA">
        <w:t>evaluated</w:t>
      </w:r>
      <w:r w:rsidR="00DF38A2" w:rsidRPr="006D6DF2">
        <w:t xml:space="preserve"> using five-fold cross-validations </w:t>
      </w:r>
      <w:r w:rsidR="00DF38A2">
        <w:t xml:space="preserve">based on the Area </w:t>
      </w:r>
      <w:proofErr w:type="gramStart"/>
      <w:r w:rsidR="00DF38A2">
        <w:t>Under</w:t>
      </w:r>
      <w:proofErr w:type="gramEnd"/>
      <w:r w:rsidR="00DF38A2">
        <w:t xml:space="preserve"> the Receiver Operator Curve (</w:t>
      </w:r>
      <w:r w:rsidR="00DF38A2" w:rsidRPr="006D6DF2">
        <w:t>AUC</w:t>
      </w:r>
      <w:r w:rsidR="00DF38A2">
        <w:t>)</w:t>
      </w:r>
      <w:r w:rsidR="006E4256">
        <w:t>, a</w:t>
      </w:r>
      <w:r w:rsidR="00DF38A2" w:rsidRPr="006D6DF2">
        <w:t xml:space="preserve"> measure of </w:t>
      </w:r>
      <w:r w:rsidR="00DF38A2">
        <w:t>model</w:t>
      </w:r>
      <w:r w:rsidR="00DF38A2" w:rsidRPr="006D6DF2">
        <w:t xml:space="preserve"> ability to distinguish between presence </w:t>
      </w:r>
      <w:r w:rsidR="00DF38A2">
        <w:t xml:space="preserve">locations </w:t>
      </w:r>
      <w:r w:rsidR="00DF38A2" w:rsidRPr="006D6DF2">
        <w:t>and background</w:t>
      </w:r>
      <w:r w:rsidR="00DF38A2">
        <w:t>/</w:t>
      </w:r>
      <w:r w:rsidR="00DF38A2" w:rsidRPr="006D6DF2">
        <w:t>pseudo-absences.</w:t>
      </w:r>
      <w:r w:rsidR="00DF38A2">
        <w:t xml:space="preserve"> </w:t>
      </w:r>
      <w:r w:rsidR="00DF38A2" w:rsidRPr="00DE72E4">
        <w:t xml:space="preserve">Model AUC scores were compared to those of 100 null models, generated through resampling the </w:t>
      </w:r>
      <w:r w:rsidR="00617470" w:rsidRPr="00DE72E4">
        <w:t xml:space="preserve">annual </w:t>
      </w:r>
      <w:r w:rsidR="00DE72E4" w:rsidRPr="00DE72E4">
        <w:t>rainfall</w:t>
      </w:r>
      <w:r w:rsidR="00617470" w:rsidRPr="00DE72E4">
        <w:t xml:space="preserve"> </w:t>
      </w:r>
      <w:r w:rsidR="00DF38A2" w:rsidRPr="00DE72E4">
        <w:t xml:space="preserve">layer in </w:t>
      </w:r>
      <w:proofErr w:type="spellStart"/>
      <w:r w:rsidR="00DF38A2" w:rsidRPr="00DE72E4">
        <w:t>E</w:t>
      </w:r>
      <w:r w:rsidR="00E019CC" w:rsidRPr="00DE72E4">
        <w:t>NMTools</w:t>
      </w:r>
      <w:proofErr w:type="spellEnd"/>
      <w:r w:rsidR="00E019CC" w:rsidRPr="00DE72E4">
        <w:t xml:space="preserve">, to determine whether </w:t>
      </w:r>
      <w:proofErr w:type="spellStart"/>
      <w:r w:rsidRPr="00DE72E4">
        <w:t>SDMs</w:t>
      </w:r>
      <w:proofErr w:type="spellEnd"/>
      <w:r w:rsidR="00DF38A2" w:rsidRPr="00DE72E4">
        <w:t xml:space="preserve"> performed significantly better than random (</w:t>
      </w:r>
      <w:proofErr w:type="spellStart"/>
      <w:r w:rsidR="00DF38A2" w:rsidRPr="00DE72E4">
        <w:t>Raes</w:t>
      </w:r>
      <w:proofErr w:type="spellEnd"/>
      <w:r w:rsidR="00DF38A2" w:rsidRPr="00DE72E4">
        <w:t xml:space="preserve"> </w:t>
      </w:r>
      <w:r w:rsidR="00F27A28" w:rsidRPr="00DE72E4">
        <w:t>&amp;</w:t>
      </w:r>
      <w:r w:rsidR="00DF38A2" w:rsidRPr="00DE72E4">
        <w:t xml:space="preserve"> </w:t>
      </w:r>
      <w:proofErr w:type="spellStart"/>
      <w:r w:rsidR="00DF38A2" w:rsidRPr="00DE72E4">
        <w:t>ter</w:t>
      </w:r>
      <w:proofErr w:type="spellEnd"/>
      <w:r w:rsidR="00DF38A2" w:rsidRPr="00DE72E4">
        <w:t xml:space="preserve"> </w:t>
      </w:r>
      <w:proofErr w:type="spellStart"/>
      <w:r w:rsidR="00DF38A2" w:rsidRPr="00DE72E4">
        <w:t>Steege</w:t>
      </w:r>
      <w:proofErr w:type="spellEnd"/>
      <w:r w:rsidR="00DF38A2" w:rsidRPr="00DE72E4">
        <w:t xml:space="preserve"> 2007).</w:t>
      </w:r>
    </w:p>
    <w:p w14:paraId="3BF537E8" w14:textId="03F13811" w:rsidR="00A93E4E" w:rsidRDefault="00DF38A2" w:rsidP="00302DA9">
      <w:pPr>
        <w:spacing w:line="480" w:lineRule="auto"/>
        <w:jc w:val="both"/>
      </w:pPr>
      <w:r>
        <w:t xml:space="preserve">Model outputs were converted into binary maps, using the thresholding method that </w:t>
      </w:r>
      <w:r w:rsidRPr="00CF2680">
        <w:t>maximises the sum of sensiti</w:t>
      </w:r>
      <w:r w:rsidR="007B69D8">
        <w:t>vity and specificity</w:t>
      </w:r>
      <w:r w:rsidR="00302DA9">
        <w:t>. This thresholding method is particularly suitable for presence-only data and was found to outperform other methods in term of its discrimination ability</w:t>
      </w:r>
      <w:r w:rsidR="007B69D8">
        <w:t xml:space="preserve"> (Liu</w:t>
      </w:r>
      <w:r w:rsidR="005B1667">
        <w:t xml:space="preserve"> </w:t>
      </w:r>
      <w:r w:rsidR="005E29FC">
        <w:t>et al</w:t>
      </w:r>
      <w:r w:rsidR="005B1667">
        <w:t>.</w:t>
      </w:r>
      <w:r w:rsidRPr="00CF2680">
        <w:t xml:space="preserve"> 2013)</w:t>
      </w:r>
      <w:r>
        <w:t xml:space="preserve">. Individual species’ maps were combined to identify patterns of bat diversity across the study area. </w:t>
      </w:r>
      <w:r w:rsidR="00A93E4E">
        <w:t>We also compared individual species’ models to</w:t>
      </w:r>
      <w:r w:rsidR="00DE0CF7">
        <w:t xml:space="preserve"> test our predictions that open-</w:t>
      </w:r>
      <w:r w:rsidR="00A93E4E">
        <w:t>space foragers will be less affected by land cover variables and desert-obligate species will be m</w:t>
      </w:r>
      <w:r w:rsidR="00DE0CF7">
        <w:t xml:space="preserve">ore closely associated with </w:t>
      </w:r>
      <w:r w:rsidR="00A93E4E">
        <w:t>more arid regions.</w:t>
      </w:r>
    </w:p>
    <w:p w14:paraId="5B588327" w14:textId="1E14816F" w:rsidR="00DF38A2" w:rsidRDefault="00A93E4E" w:rsidP="00F5205B">
      <w:pPr>
        <w:spacing w:line="480" w:lineRule="auto"/>
        <w:jc w:val="both"/>
      </w:pPr>
      <w:r>
        <w:t xml:space="preserve">To </w:t>
      </w:r>
      <w:r w:rsidR="00D44DE3">
        <w:t>address</w:t>
      </w:r>
      <w:r>
        <w:t xml:space="preserve"> the role of interspecific competition at the broad spatial scale, we calculated </w:t>
      </w:r>
      <w:r w:rsidR="00DF38A2" w:rsidRPr="004E2BCF">
        <w:t xml:space="preserve">range </w:t>
      </w:r>
      <w:r>
        <w:t xml:space="preserve">and niche </w:t>
      </w:r>
      <w:r w:rsidR="00DF38A2" w:rsidRPr="004E2BCF">
        <w:t xml:space="preserve">overlap </w:t>
      </w:r>
      <w:r>
        <w:t>between morphologically similar species thought to be potential competitors (Razgour</w:t>
      </w:r>
      <w:r>
        <w:rPr>
          <w:rFonts w:asciiTheme="majorBidi" w:hAnsiTheme="majorBidi" w:cstheme="majorBidi"/>
          <w:color w:val="000000" w:themeColor="text1"/>
        </w:rPr>
        <w:t xml:space="preserve"> </w:t>
      </w:r>
      <w:r w:rsidRPr="00687BFA">
        <w:rPr>
          <w:rFonts w:asciiTheme="majorBidi" w:hAnsiTheme="majorBidi" w:cstheme="majorBidi"/>
          <w:color w:val="000000" w:themeColor="text1"/>
        </w:rPr>
        <w:t>et al.</w:t>
      </w:r>
      <w:r>
        <w:t xml:space="preserve"> 2011), the non-desert (mesic) species, </w:t>
      </w:r>
      <w:proofErr w:type="spellStart"/>
      <w:r w:rsidRPr="00A85830">
        <w:rPr>
          <w:i/>
          <w:iCs/>
        </w:rPr>
        <w:t>Pipistrellus</w:t>
      </w:r>
      <w:proofErr w:type="spellEnd"/>
      <w:r w:rsidRPr="00A85830">
        <w:rPr>
          <w:i/>
          <w:iCs/>
        </w:rPr>
        <w:t xml:space="preserve"> </w:t>
      </w:r>
      <w:proofErr w:type="spellStart"/>
      <w:r w:rsidRPr="00A85830">
        <w:rPr>
          <w:i/>
          <w:iCs/>
        </w:rPr>
        <w:t>kuhlii</w:t>
      </w:r>
      <w:proofErr w:type="spellEnd"/>
      <w:r>
        <w:rPr>
          <w:i/>
          <w:iCs/>
        </w:rPr>
        <w:t xml:space="preserve">, </w:t>
      </w:r>
      <w:r>
        <w:t xml:space="preserve">and two desert species </w:t>
      </w:r>
      <w:proofErr w:type="spellStart"/>
      <w:r>
        <w:rPr>
          <w:i/>
          <w:iCs/>
        </w:rPr>
        <w:t>Pipistrellus</w:t>
      </w:r>
      <w:proofErr w:type="spellEnd"/>
      <w:r>
        <w:rPr>
          <w:i/>
          <w:iCs/>
        </w:rPr>
        <w:t xml:space="preserve"> </w:t>
      </w:r>
      <w:proofErr w:type="spellStart"/>
      <w:r w:rsidRPr="00997C37">
        <w:rPr>
          <w:i/>
          <w:iCs/>
        </w:rPr>
        <w:t>rueppellii</w:t>
      </w:r>
      <w:proofErr w:type="spellEnd"/>
      <w:r>
        <w:t xml:space="preserve"> and </w:t>
      </w:r>
      <w:proofErr w:type="spellStart"/>
      <w:r w:rsidRPr="00A85830">
        <w:rPr>
          <w:i/>
          <w:iCs/>
        </w:rPr>
        <w:t>Hypsugo</w:t>
      </w:r>
      <w:proofErr w:type="spellEnd"/>
      <w:r w:rsidRPr="00A85830">
        <w:rPr>
          <w:i/>
          <w:iCs/>
        </w:rPr>
        <w:t xml:space="preserve"> </w:t>
      </w:r>
      <w:proofErr w:type="spellStart"/>
      <w:proofErr w:type="gramStart"/>
      <w:r w:rsidR="00F5205B">
        <w:rPr>
          <w:i/>
          <w:iCs/>
        </w:rPr>
        <w:t>ariel</w:t>
      </w:r>
      <w:proofErr w:type="spellEnd"/>
      <w:proofErr w:type="gramEnd"/>
      <w:r>
        <w:t xml:space="preserve">. </w:t>
      </w:r>
      <w:r w:rsidR="009C56DE">
        <w:rPr>
          <w:i/>
          <w:iCs/>
        </w:rPr>
        <w:t xml:space="preserve">P. </w:t>
      </w:r>
      <w:proofErr w:type="spellStart"/>
      <w:r w:rsidR="009C56DE">
        <w:rPr>
          <w:i/>
          <w:iCs/>
        </w:rPr>
        <w:t>kuhlii</w:t>
      </w:r>
      <w:proofErr w:type="spellEnd"/>
      <w:r w:rsidR="009C56DE">
        <w:rPr>
          <w:i/>
          <w:iCs/>
        </w:rPr>
        <w:t xml:space="preserve"> </w:t>
      </w:r>
      <w:r w:rsidR="009C56DE">
        <w:t>is thought to have recently expanded</w:t>
      </w:r>
      <w:r w:rsidR="009C56DE" w:rsidRPr="00CA6BBA">
        <w:t xml:space="preserve"> </w:t>
      </w:r>
      <w:r w:rsidR="009C56DE">
        <w:t>its distribution in</w:t>
      </w:r>
      <w:r w:rsidR="009C56DE" w:rsidRPr="00CA6BBA">
        <w:t>to the desert following human settlements (</w:t>
      </w:r>
      <w:r w:rsidR="009C56DE" w:rsidRPr="00CA6BBA">
        <w:rPr>
          <w:rFonts w:asciiTheme="majorBidi" w:hAnsiTheme="majorBidi" w:cstheme="majorBidi"/>
          <w:color w:val="000000" w:themeColor="text1"/>
        </w:rPr>
        <w:t xml:space="preserve">Yom-Tov </w:t>
      </w:r>
      <w:r w:rsidR="009C56DE">
        <w:rPr>
          <w:rFonts w:asciiTheme="majorBidi" w:hAnsiTheme="majorBidi" w:cstheme="majorBidi"/>
          <w:color w:val="000000" w:themeColor="text1"/>
        </w:rPr>
        <w:t>&amp;</w:t>
      </w:r>
      <w:r w:rsidR="009C56DE" w:rsidRPr="00CA6BBA">
        <w:rPr>
          <w:rFonts w:asciiTheme="majorBidi" w:hAnsiTheme="majorBidi" w:cstheme="majorBidi"/>
          <w:color w:val="000000" w:themeColor="text1"/>
        </w:rPr>
        <w:t xml:space="preserve"> Mendelssohn 1988</w:t>
      </w:r>
      <w:r w:rsidR="009C56DE">
        <w:t xml:space="preserve">). </w:t>
      </w:r>
      <w:r>
        <w:t>These three species are</w:t>
      </w:r>
      <w:r>
        <w:rPr>
          <w:lang w:val="en-US"/>
        </w:rPr>
        <w:t xml:space="preserve"> referred to as </w:t>
      </w:r>
      <w:r>
        <w:t xml:space="preserve">the </w:t>
      </w:r>
      <w:proofErr w:type="spellStart"/>
      <w:r w:rsidRPr="00CA3046">
        <w:rPr>
          <w:i/>
          <w:iCs/>
        </w:rPr>
        <w:t>Pipistrellus</w:t>
      </w:r>
      <w:proofErr w:type="spellEnd"/>
      <w:r>
        <w:t xml:space="preserve"> species</w:t>
      </w:r>
      <w:r>
        <w:rPr>
          <w:lang w:val="en-US"/>
        </w:rPr>
        <w:t xml:space="preserve"> because </w:t>
      </w:r>
      <w:r w:rsidRPr="00440A09">
        <w:rPr>
          <w:i/>
          <w:lang w:val="en-US"/>
        </w:rPr>
        <w:t xml:space="preserve">H. </w:t>
      </w:r>
      <w:proofErr w:type="spellStart"/>
      <w:proofErr w:type="gramStart"/>
      <w:r w:rsidR="00F5205B">
        <w:rPr>
          <w:i/>
          <w:lang w:val="en-US"/>
        </w:rPr>
        <w:t>ariel</w:t>
      </w:r>
      <w:proofErr w:type="spellEnd"/>
      <w:proofErr w:type="gramEnd"/>
      <w:r w:rsidRPr="00440A09">
        <w:rPr>
          <w:i/>
          <w:lang w:val="en-US"/>
        </w:rPr>
        <w:t xml:space="preserve"> </w:t>
      </w:r>
      <w:r>
        <w:rPr>
          <w:lang w:val="en-US"/>
        </w:rPr>
        <w:t xml:space="preserve">was up until recently classified under the </w:t>
      </w:r>
      <w:proofErr w:type="spellStart"/>
      <w:r w:rsidRPr="00440A09">
        <w:rPr>
          <w:i/>
          <w:lang w:val="en-US"/>
        </w:rPr>
        <w:t>Pipistrellus</w:t>
      </w:r>
      <w:proofErr w:type="spellEnd"/>
      <w:r>
        <w:rPr>
          <w:lang w:val="en-US"/>
        </w:rPr>
        <w:t xml:space="preserve"> genus (Benda </w:t>
      </w:r>
      <w:r w:rsidRPr="00687BFA">
        <w:rPr>
          <w:lang w:val="en-US"/>
        </w:rPr>
        <w:t>et al.</w:t>
      </w:r>
      <w:r>
        <w:rPr>
          <w:lang w:val="en-US"/>
        </w:rPr>
        <w:t xml:space="preserve"> 2008</w:t>
      </w:r>
      <w:r>
        <w:t xml:space="preserve">). </w:t>
      </w:r>
      <w:r w:rsidR="00100D45" w:rsidRPr="00100D45">
        <w:rPr>
          <w:color w:val="000000" w:themeColor="text1"/>
        </w:rPr>
        <w:t xml:space="preserve">The </w:t>
      </w:r>
      <w:r w:rsidR="00100D45" w:rsidRPr="00100D45">
        <w:rPr>
          <w:color w:val="000000" w:themeColor="text1"/>
        </w:rPr>
        <w:lastRenderedPageBreak/>
        <w:t xml:space="preserve">phylogeny of western Palaearctic </w:t>
      </w:r>
      <w:proofErr w:type="spellStart"/>
      <w:r w:rsidR="00100D45" w:rsidRPr="00100D45">
        <w:rPr>
          <w:color w:val="000000" w:themeColor="text1"/>
        </w:rPr>
        <w:t>vespertilionid</w:t>
      </w:r>
      <w:proofErr w:type="spellEnd"/>
      <w:r w:rsidR="00100D45" w:rsidRPr="00100D45">
        <w:rPr>
          <w:color w:val="000000" w:themeColor="text1"/>
        </w:rPr>
        <w:t xml:space="preserve"> bats constructed by Mayer et al. (2007) based on the mitochondrial DNA ND1 region places </w:t>
      </w:r>
      <w:proofErr w:type="spellStart"/>
      <w:r w:rsidR="00100D45" w:rsidRPr="00100D45">
        <w:rPr>
          <w:i/>
          <w:iCs/>
          <w:color w:val="000000" w:themeColor="text1"/>
        </w:rPr>
        <w:t>Hypsugo</w:t>
      </w:r>
      <w:proofErr w:type="spellEnd"/>
      <w:r w:rsidR="00100D45" w:rsidRPr="00100D45">
        <w:rPr>
          <w:i/>
          <w:iCs/>
          <w:color w:val="000000" w:themeColor="text1"/>
        </w:rPr>
        <w:t xml:space="preserve"> </w:t>
      </w:r>
      <w:proofErr w:type="spellStart"/>
      <w:proofErr w:type="gramStart"/>
      <w:r w:rsidR="00100D45" w:rsidRPr="00100D45">
        <w:rPr>
          <w:i/>
          <w:iCs/>
          <w:color w:val="000000" w:themeColor="text1"/>
        </w:rPr>
        <w:t>ariel</w:t>
      </w:r>
      <w:proofErr w:type="spellEnd"/>
      <w:proofErr w:type="gramEnd"/>
      <w:r w:rsidR="00100D45" w:rsidRPr="00100D45">
        <w:rPr>
          <w:color w:val="000000" w:themeColor="text1"/>
        </w:rPr>
        <w:t xml:space="preserve"> and the </w:t>
      </w:r>
      <w:proofErr w:type="spellStart"/>
      <w:r w:rsidR="00100D45" w:rsidRPr="00100D45">
        <w:rPr>
          <w:i/>
          <w:iCs/>
          <w:color w:val="000000" w:themeColor="text1"/>
        </w:rPr>
        <w:t>Hypsugo</w:t>
      </w:r>
      <w:proofErr w:type="spellEnd"/>
      <w:r w:rsidR="00100D45" w:rsidRPr="00100D45">
        <w:rPr>
          <w:color w:val="000000" w:themeColor="text1"/>
        </w:rPr>
        <w:t xml:space="preserve"> genus as a sister group to the </w:t>
      </w:r>
      <w:proofErr w:type="spellStart"/>
      <w:r w:rsidR="00100D45" w:rsidRPr="00100D45">
        <w:rPr>
          <w:i/>
          <w:iCs/>
          <w:color w:val="000000" w:themeColor="text1"/>
        </w:rPr>
        <w:t>Pipistrellus</w:t>
      </w:r>
      <w:proofErr w:type="spellEnd"/>
      <w:r w:rsidR="00100D45" w:rsidRPr="00100D45">
        <w:rPr>
          <w:color w:val="000000" w:themeColor="text1"/>
        </w:rPr>
        <w:t xml:space="preserve"> genus, forming together a separate clade. In the Negev and </w:t>
      </w:r>
      <w:proofErr w:type="spellStart"/>
      <w:r w:rsidR="00100D45" w:rsidRPr="00100D45">
        <w:rPr>
          <w:color w:val="000000" w:themeColor="text1"/>
        </w:rPr>
        <w:t>Arava</w:t>
      </w:r>
      <w:proofErr w:type="spellEnd"/>
      <w:r w:rsidR="00100D45" w:rsidRPr="00100D45">
        <w:rPr>
          <w:color w:val="000000" w:themeColor="text1"/>
        </w:rPr>
        <w:t xml:space="preserve"> deserts</w:t>
      </w:r>
      <w:r w:rsidR="00100D45">
        <w:rPr>
          <w:color w:val="000000" w:themeColor="text1"/>
        </w:rPr>
        <w:t>,</w:t>
      </w:r>
      <w:r w:rsidR="00100D45" w:rsidRPr="00100D45">
        <w:rPr>
          <w:color w:val="000000" w:themeColor="text1"/>
        </w:rPr>
        <w:t xml:space="preserve"> </w:t>
      </w:r>
      <w:r w:rsidR="00100D45" w:rsidRPr="00100D45">
        <w:rPr>
          <w:i/>
          <w:iCs/>
          <w:color w:val="000000" w:themeColor="text1"/>
        </w:rPr>
        <w:t xml:space="preserve">H. </w:t>
      </w:r>
      <w:proofErr w:type="spellStart"/>
      <w:proofErr w:type="gramStart"/>
      <w:r w:rsidR="00F5205B">
        <w:rPr>
          <w:i/>
          <w:iCs/>
          <w:color w:val="000000" w:themeColor="text1"/>
        </w:rPr>
        <w:t>ariel</w:t>
      </w:r>
      <w:proofErr w:type="spellEnd"/>
      <w:proofErr w:type="gramEnd"/>
      <w:r w:rsidR="00100D45" w:rsidRPr="00100D45">
        <w:rPr>
          <w:color w:val="000000" w:themeColor="text1"/>
        </w:rPr>
        <w:t xml:space="preserve"> shares the same foraging guild as </w:t>
      </w:r>
      <w:r w:rsidR="00100D45" w:rsidRPr="00100D45">
        <w:rPr>
          <w:i/>
          <w:iCs/>
          <w:color w:val="000000" w:themeColor="text1"/>
        </w:rPr>
        <w:t xml:space="preserve">P. </w:t>
      </w:r>
      <w:proofErr w:type="spellStart"/>
      <w:r w:rsidR="00100D45" w:rsidRPr="00100D45">
        <w:rPr>
          <w:i/>
          <w:iCs/>
          <w:color w:val="000000" w:themeColor="text1"/>
        </w:rPr>
        <w:t>kuhlii</w:t>
      </w:r>
      <w:proofErr w:type="spellEnd"/>
      <w:r w:rsidR="00100D45" w:rsidRPr="00100D45">
        <w:rPr>
          <w:color w:val="000000" w:themeColor="text1"/>
        </w:rPr>
        <w:t xml:space="preserve"> and </w:t>
      </w:r>
      <w:r w:rsidR="00100D45" w:rsidRPr="00100D45">
        <w:rPr>
          <w:i/>
          <w:iCs/>
          <w:color w:val="000000" w:themeColor="text1"/>
        </w:rPr>
        <w:t xml:space="preserve">P. </w:t>
      </w:r>
      <w:proofErr w:type="spellStart"/>
      <w:r w:rsidR="00100D45" w:rsidRPr="00100D45">
        <w:rPr>
          <w:i/>
          <w:iCs/>
          <w:color w:val="000000" w:themeColor="text1"/>
        </w:rPr>
        <w:t>rueppellii</w:t>
      </w:r>
      <w:proofErr w:type="spellEnd"/>
      <w:r w:rsidR="00100D45" w:rsidRPr="00100D45">
        <w:rPr>
          <w:color w:val="000000" w:themeColor="text1"/>
        </w:rPr>
        <w:t xml:space="preserve"> (Korine </w:t>
      </w:r>
      <w:r w:rsidR="00100D45">
        <w:rPr>
          <w:color w:val="000000" w:themeColor="text1"/>
        </w:rPr>
        <w:t>&amp;</w:t>
      </w:r>
      <w:r w:rsidR="00100D45" w:rsidRPr="00100D45">
        <w:rPr>
          <w:color w:val="000000" w:themeColor="text1"/>
        </w:rPr>
        <w:t xml:space="preserve"> </w:t>
      </w:r>
      <w:proofErr w:type="spellStart"/>
      <w:r w:rsidR="00100D45" w:rsidRPr="00100D45">
        <w:rPr>
          <w:color w:val="000000" w:themeColor="text1"/>
        </w:rPr>
        <w:t>Pinshow</w:t>
      </w:r>
      <w:proofErr w:type="spellEnd"/>
      <w:r w:rsidR="00100D45" w:rsidRPr="00100D45">
        <w:rPr>
          <w:color w:val="000000" w:themeColor="text1"/>
        </w:rPr>
        <w:t xml:space="preserve"> 2004). The three species have similar diets consisting predominately of </w:t>
      </w:r>
      <w:proofErr w:type="spellStart"/>
      <w:r w:rsidR="00100D45" w:rsidRPr="00100D45">
        <w:rPr>
          <w:color w:val="000000" w:themeColor="text1"/>
        </w:rPr>
        <w:t>Diptera</w:t>
      </w:r>
      <w:proofErr w:type="spellEnd"/>
      <w:r w:rsidR="00100D45" w:rsidRPr="00100D45">
        <w:rPr>
          <w:color w:val="000000" w:themeColor="text1"/>
        </w:rPr>
        <w:t xml:space="preserve"> and Lepidoptera (Feldman et al. 2000), have similar wing morphology, and forage in similar habitats (Yom-Tov 1993; Korine &amp; </w:t>
      </w:r>
      <w:proofErr w:type="spellStart"/>
      <w:r w:rsidR="00100D45" w:rsidRPr="00100D45">
        <w:rPr>
          <w:color w:val="000000" w:themeColor="text1"/>
        </w:rPr>
        <w:t>Pinshow</w:t>
      </w:r>
      <w:proofErr w:type="spellEnd"/>
      <w:r w:rsidR="00100D45" w:rsidRPr="00100D45">
        <w:rPr>
          <w:color w:val="000000" w:themeColor="text1"/>
        </w:rPr>
        <w:t xml:space="preserve"> 2004).</w:t>
      </w:r>
      <w:r w:rsidR="00100D45">
        <w:rPr>
          <w:color w:val="000000" w:themeColor="text1"/>
        </w:rPr>
        <w:t xml:space="preserve"> </w:t>
      </w:r>
      <w:r>
        <w:t xml:space="preserve">Extent of range overlap </w:t>
      </w:r>
      <w:r w:rsidR="00DF38A2" w:rsidRPr="004E2BCF">
        <w:t>between species</w:t>
      </w:r>
      <w:r w:rsidR="00DF38A2">
        <w:t xml:space="preserve"> </w:t>
      </w:r>
      <w:r w:rsidR="0052366A">
        <w:t xml:space="preserve">was calculated </w:t>
      </w:r>
      <w:r w:rsidR="00DF38A2">
        <w:t>in ArcGIS</w:t>
      </w:r>
      <w:r w:rsidR="00DF38A2" w:rsidRPr="004E2BCF">
        <w:t>.</w:t>
      </w:r>
      <w:r w:rsidR="00DF38A2">
        <w:t xml:space="preserve"> </w:t>
      </w:r>
      <w:r w:rsidR="00D91FF4">
        <w:t xml:space="preserve">We used </w:t>
      </w:r>
      <w:proofErr w:type="spellStart"/>
      <w:r w:rsidR="00D91FF4">
        <w:t>Schoener’s</w:t>
      </w:r>
      <w:proofErr w:type="spellEnd"/>
      <w:r w:rsidR="00D91FF4">
        <w:t xml:space="preserve"> D index in </w:t>
      </w:r>
      <w:proofErr w:type="spellStart"/>
      <w:r w:rsidR="00D91FF4">
        <w:t>ENMTools</w:t>
      </w:r>
      <w:proofErr w:type="spellEnd"/>
      <w:r w:rsidR="00D91FF4">
        <w:t xml:space="preserve"> to calculate n</w:t>
      </w:r>
      <w:r w:rsidR="00DF38A2">
        <w:t>iche overlap</w:t>
      </w:r>
      <w:r>
        <w:t>, and</w:t>
      </w:r>
      <w:r w:rsidR="00DF38A2">
        <w:t xml:space="preserve"> </w:t>
      </w:r>
      <w:r>
        <w:t>t</w:t>
      </w:r>
      <w:r w:rsidR="00DF38A2">
        <w:t xml:space="preserve">he niche identity test to determine whether species distributions are ecologically significantly different based on </w:t>
      </w:r>
      <w:r w:rsidR="00531576">
        <w:t>50</w:t>
      </w:r>
      <w:r w:rsidR="00DF38A2">
        <w:t xml:space="preserve"> </w:t>
      </w:r>
      <w:r w:rsidR="00D91FF4">
        <w:t xml:space="preserve">randomised </w:t>
      </w:r>
      <w:r w:rsidR="00DF38A2">
        <w:t>pseudo-datasets.</w:t>
      </w:r>
    </w:p>
    <w:p w14:paraId="6DAC59A3" w14:textId="22686E6D" w:rsidR="00DF38A2" w:rsidRDefault="00DF38A2" w:rsidP="00646D4D">
      <w:pPr>
        <w:pStyle w:val="Heading2"/>
      </w:pPr>
      <w:r>
        <w:t xml:space="preserve">Fine-scale </w:t>
      </w:r>
      <w:r w:rsidR="00646D4D">
        <w:t>analysis</w:t>
      </w:r>
    </w:p>
    <w:p w14:paraId="07F7C6B1" w14:textId="7E85DD01" w:rsidR="00DF38A2" w:rsidRPr="00EC4BC1" w:rsidRDefault="004E0BAB" w:rsidP="00F63E9D">
      <w:pPr>
        <w:spacing w:line="480" w:lineRule="auto"/>
        <w:jc w:val="both"/>
        <w:rPr>
          <w:color w:val="FF0000"/>
        </w:rPr>
      </w:pPr>
      <w:r>
        <w:t xml:space="preserve">To test the effect of water availability versus climate on bat diversity patterns at the fine spatial scale, we recorded bat </w:t>
      </w:r>
      <w:r w:rsidR="00DF38A2">
        <w:t xml:space="preserve">activity over 63 natural and artificial </w:t>
      </w:r>
      <w:r w:rsidR="006E4256">
        <w:t>water bodies</w:t>
      </w:r>
      <w:r w:rsidR="00DF38A2">
        <w:t xml:space="preserve"> </w:t>
      </w:r>
      <w:r w:rsidR="006E4256">
        <w:t xml:space="preserve">(ponds) </w:t>
      </w:r>
      <w:r w:rsidR="00DF38A2">
        <w:t xml:space="preserve">in the Negev and </w:t>
      </w:r>
      <w:proofErr w:type="spellStart"/>
      <w:r w:rsidR="00DF38A2">
        <w:t>Arava</w:t>
      </w:r>
      <w:proofErr w:type="spellEnd"/>
      <w:r w:rsidR="00DF38A2">
        <w:t xml:space="preserve"> deserts </w:t>
      </w:r>
      <w:r w:rsidR="009F39E4">
        <w:t xml:space="preserve">(Fig. </w:t>
      </w:r>
      <w:proofErr w:type="gramStart"/>
      <w:r w:rsidR="00F27A28">
        <w:t>S</w:t>
      </w:r>
      <w:r w:rsidR="009F39E4">
        <w:t xml:space="preserve">2) </w:t>
      </w:r>
      <w:r w:rsidR="00DF38A2">
        <w:t>using acoustic detectors (</w:t>
      </w:r>
      <w:proofErr w:type="spellStart"/>
      <w:r w:rsidR="00DF38A2">
        <w:t>AnaBat</w:t>
      </w:r>
      <w:proofErr w:type="spellEnd"/>
      <w:r w:rsidR="00DF38A2">
        <w:t xml:space="preserve"> II, </w:t>
      </w:r>
      <w:proofErr w:type="spellStart"/>
      <w:r w:rsidR="00DF38A2">
        <w:t>Titley</w:t>
      </w:r>
      <w:proofErr w:type="spellEnd"/>
      <w:r w:rsidR="00DF38A2">
        <w:t xml:space="preserve"> Electronics, Australia).</w:t>
      </w:r>
      <w:proofErr w:type="gramEnd"/>
      <w:r w:rsidR="00DF38A2">
        <w:t xml:space="preserve"> </w:t>
      </w:r>
      <w:r w:rsidR="006E4256">
        <w:t>Ponds</w:t>
      </w:r>
      <w:r w:rsidR="00DF38A2">
        <w:t xml:space="preserve"> were sampled for a full night during spring (March-June), when temporary water bodies are still available, and summer (July-</w:t>
      </w:r>
      <w:r w:rsidR="00F63E9D">
        <w:t>September</w:t>
      </w:r>
      <w:r w:rsidR="00DF38A2">
        <w:t xml:space="preserve">), when all temporary water bodies have dried out. Of the 63 ponds, 34 were sampled in both </w:t>
      </w:r>
      <w:r w:rsidR="00D91FF4">
        <w:t>seasons</w:t>
      </w:r>
      <w:r w:rsidR="00DF38A2">
        <w:t xml:space="preserve">, 18 were only sampled during spring and 10 during summer. We recorded several environmental variables: </w:t>
      </w:r>
      <w:r w:rsidR="00D91FF4">
        <w:t xml:space="preserve">pond </w:t>
      </w:r>
      <w:r w:rsidR="00DF38A2">
        <w:t xml:space="preserve">type (natural or artificial), presence of water in the pond, presence of artificial lights around the pond, pond length, width, </w:t>
      </w:r>
      <w:r w:rsidR="00D91FF4">
        <w:t>depth and</w:t>
      </w:r>
      <w:r w:rsidR="00DF38A2">
        <w:t xml:space="preserve"> area</w:t>
      </w:r>
      <w:r w:rsidR="007417CA">
        <w:t xml:space="preserve"> (measured following Razgour et al. 2010)</w:t>
      </w:r>
      <w:r w:rsidR="00DF38A2">
        <w:t>, vegetation cover around the pond</w:t>
      </w:r>
      <w:r w:rsidR="007417CA">
        <w:t xml:space="preserve"> (measured based om visual estimations, following the index in Korine &amp; </w:t>
      </w:r>
      <w:proofErr w:type="spellStart"/>
      <w:r w:rsidR="007417CA">
        <w:t>Pinshow</w:t>
      </w:r>
      <w:proofErr w:type="spellEnd"/>
      <w:r w:rsidR="007417CA">
        <w:t xml:space="preserve"> 2004)</w:t>
      </w:r>
      <w:r w:rsidR="00DF38A2">
        <w:t>, altitude, and minimum and maximum ambient temperatures</w:t>
      </w:r>
      <w:r w:rsidR="007417CA">
        <w:t xml:space="preserve"> (</w:t>
      </w:r>
      <w:r w:rsidR="00592401">
        <w:t>measured ±1</w:t>
      </w:r>
      <w:r w:rsidR="007417CA">
        <w:t xml:space="preserve">ºC with a dry mercury thermometer in a sling </w:t>
      </w:r>
      <w:proofErr w:type="spellStart"/>
      <w:r w:rsidR="007417CA">
        <w:t>psychrometer</w:t>
      </w:r>
      <w:proofErr w:type="spellEnd"/>
      <w:r w:rsidR="007417CA">
        <w:t xml:space="preserve"> [Bacharach]).</w:t>
      </w:r>
    </w:p>
    <w:p w14:paraId="3467C5A8" w14:textId="63D7B905" w:rsidR="00DF38A2" w:rsidRDefault="00DF38A2" w:rsidP="0083430D">
      <w:pPr>
        <w:spacing w:line="480" w:lineRule="auto"/>
        <w:jc w:val="both"/>
      </w:pPr>
      <w:r>
        <w:lastRenderedPageBreak/>
        <w:t xml:space="preserve">Acoustic recordings were analysed with </w:t>
      </w:r>
      <w:proofErr w:type="spellStart"/>
      <w:r>
        <w:t>An</w:t>
      </w:r>
      <w:r w:rsidR="006E3F31">
        <w:t>a</w:t>
      </w:r>
      <w:r>
        <w:t>look</w:t>
      </w:r>
      <w:proofErr w:type="spellEnd"/>
      <w:r>
        <w:t xml:space="preserve"> (v3.3f, </w:t>
      </w:r>
      <w:proofErr w:type="spellStart"/>
      <w:r>
        <w:t>Titley</w:t>
      </w:r>
      <w:proofErr w:type="spellEnd"/>
      <w:r>
        <w:t xml:space="preserve"> Electronics), using available literature to identify calls to the species level (Benda </w:t>
      </w:r>
      <w:r w:rsidR="005E29FC" w:rsidRPr="00687BFA">
        <w:t>et al</w:t>
      </w:r>
      <w:r w:rsidRPr="00687BFA">
        <w:t>.</w:t>
      </w:r>
      <w:r w:rsidRPr="0065444A">
        <w:t xml:space="preserve"> 2008</w:t>
      </w:r>
      <w:r>
        <w:t>, 2010). We measured the number of bat species present, the activity of each species (number of passes over the entire night period, whereby a pass is defined as a sequence of bat calls), and overall activity (total number of passes of all bat species over the pond throughout the sampling night).</w:t>
      </w:r>
    </w:p>
    <w:p w14:paraId="00D7B33C" w14:textId="5A730DAC" w:rsidR="00A55981" w:rsidRDefault="00DF38A2" w:rsidP="002E1546">
      <w:pPr>
        <w:spacing w:line="480" w:lineRule="auto"/>
        <w:jc w:val="both"/>
      </w:pPr>
      <w:r>
        <w:t xml:space="preserve">To identify the environmental variables affecting </w:t>
      </w:r>
      <w:r w:rsidR="004E0BAB">
        <w:t xml:space="preserve">overall </w:t>
      </w:r>
      <w:r>
        <w:t xml:space="preserve">bat activity and species richness over ponds, we used generalised </w:t>
      </w:r>
      <w:r w:rsidR="00CA3046">
        <w:t xml:space="preserve">linear </w:t>
      </w:r>
      <w:r>
        <w:t>mixed effect models (lme4 v</w:t>
      </w:r>
      <w:r w:rsidRPr="008E0CB1">
        <w:t>1.1-12</w:t>
      </w:r>
      <w:r w:rsidR="00D91FF4">
        <w:t>,</w:t>
      </w:r>
      <w:r>
        <w:t xml:space="preserve"> </w:t>
      </w:r>
      <w:r w:rsidR="00D91FF4">
        <w:t xml:space="preserve">R </w:t>
      </w:r>
      <w:r w:rsidR="0021687A">
        <w:t>package</w:t>
      </w:r>
      <w:r>
        <w:t xml:space="preserve">; Bates </w:t>
      </w:r>
      <w:r w:rsidR="005E29FC" w:rsidRPr="00687BFA">
        <w:t>et al</w:t>
      </w:r>
      <w:r w:rsidRPr="00687BFA">
        <w:t>.</w:t>
      </w:r>
      <w:r>
        <w:t xml:space="preserve"> 2016) with negative binomial and </w:t>
      </w:r>
      <w:proofErr w:type="spellStart"/>
      <w:r>
        <w:t>poisson</w:t>
      </w:r>
      <w:proofErr w:type="spellEnd"/>
      <w:r>
        <w:t xml:space="preserve"> distributions, respectively, in order to account for the repeat sampling of sites over the two </w:t>
      </w:r>
      <w:r w:rsidR="00D91FF4">
        <w:t>seasons</w:t>
      </w:r>
      <w:r>
        <w:t xml:space="preserve">. </w:t>
      </w:r>
      <w:r w:rsidR="00A55981">
        <w:t xml:space="preserve">After removing auto-correlated variables, we consecutively included environmental variables and tested their effect on model performance. The best fit models were selected based on AIC values, and variable significance (P&lt;0.05). Analysis of Variance (ANOVA) tests were used to determine whether AIC values of competing models were significantly different. </w:t>
      </w:r>
    </w:p>
    <w:p w14:paraId="451A8319" w14:textId="668013D9" w:rsidR="00A55981" w:rsidRDefault="004E0BAB" w:rsidP="00F63E9D">
      <w:pPr>
        <w:spacing w:line="480" w:lineRule="auto"/>
        <w:jc w:val="both"/>
      </w:pPr>
      <w:r>
        <w:t xml:space="preserve">To test our prediction </w:t>
      </w:r>
      <w:r w:rsidRPr="004E0BAB">
        <w:t>that, when sympatric, competing bat species coexist through spatial resource partitioning, and therefore will be associated with different water body characteristics</w:t>
      </w:r>
      <w:r>
        <w:t>,</w:t>
      </w:r>
      <w:r w:rsidRPr="004E0BAB">
        <w:t xml:space="preserve"> </w:t>
      </w:r>
      <w:r>
        <w:t xml:space="preserve">we </w:t>
      </w:r>
      <w:r w:rsidR="00DF38A2">
        <w:t xml:space="preserve">analysed </w:t>
      </w:r>
      <w:r>
        <w:t xml:space="preserve">separately </w:t>
      </w:r>
      <w:r w:rsidR="00DF38A2">
        <w:t xml:space="preserve">the activity of </w:t>
      </w:r>
      <w:r w:rsidR="007A1054">
        <w:t xml:space="preserve">the </w:t>
      </w:r>
      <w:r w:rsidR="00A579D0">
        <w:t xml:space="preserve">two </w:t>
      </w:r>
      <w:r w:rsidR="002411C9">
        <w:t xml:space="preserve">desert </w:t>
      </w:r>
      <w:proofErr w:type="spellStart"/>
      <w:r w:rsidR="00A878D1" w:rsidRPr="00005236">
        <w:rPr>
          <w:i/>
        </w:rPr>
        <w:t>Pipistrellus</w:t>
      </w:r>
      <w:proofErr w:type="spellEnd"/>
      <w:r w:rsidR="00DF38A2">
        <w:t xml:space="preserve"> </w:t>
      </w:r>
      <w:r w:rsidR="00A579D0">
        <w:t xml:space="preserve">species </w:t>
      </w:r>
      <w:r w:rsidR="00A878D1">
        <w:t xml:space="preserve">and </w:t>
      </w:r>
      <w:r w:rsidR="00A579D0">
        <w:t xml:space="preserve">one </w:t>
      </w:r>
      <w:r w:rsidR="002411C9">
        <w:t xml:space="preserve">non-desert </w:t>
      </w:r>
      <w:proofErr w:type="spellStart"/>
      <w:r w:rsidR="00A579D0" w:rsidRPr="00A579D0">
        <w:rPr>
          <w:i/>
          <w:iCs/>
        </w:rPr>
        <w:t>Pipistrellus</w:t>
      </w:r>
      <w:proofErr w:type="spellEnd"/>
      <w:r w:rsidR="00A579D0">
        <w:t xml:space="preserve"> </w:t>
      </w:r>
      <w:r w:rsidR="00DF38A2">
        <w:t>species</w:t>
      </w:r>
      <w:r w:rsidR="00A579D0">
        <w:t xml:space="preserve"> that are</w:t>
      </w:r>
      <w:r w:rsidR="00DF38A2">
        <w:t xml:space="preserve"> thought to be potential competitors</w:t>
      </w:r>
      <w:r w:rsidR="00DB2C3B">
        <w:t>.</w:t>
      </w:r>
      <w:r w:rsidR="00AB2E52">
        <w:t xml:space="preserve"> Due to potential call overlap between </w:t>
      </w:r>
      <w:r w:rsidR="00AB2E52" w:rsidRPr="00AB2E52">
        <w:rPr>
          <w:i/>
          <w:iCs/>
        </w:rPr>
        <w:t>H</w:t>
      </w:r>
      <w:r w:rsidR="00AB2E52">
        <w:t xml:space="preserve">. </w:t>
      </w:r>
      <w:proofErr w:type="spellStart"/>
      <w:r w:rsidR="00F5205B">
        <w:rPr>
          <w:i/>
          <w:iCs/>
        </w:rPr>
        <w:t>ariel</w:t>
      </w:r>
      <w:proofErr w:type="spellEnd"/>
      <w:r w:rsidR="00AB2E52">
        <w:t xml:space="preserve"> and </w:t>
      </w:r>
      <w:r w:rsidR="00AB2E52">
        <w:rPr>
          <w:i/>
          <w:iCs/>
        </w:rPr>
        <w:t>P.</w:t>
      </w:r>
      <w:r w:rsidR="00AB2E52" w:rsidRPr="00472861">
        <w:rPr>
          <w:i/>
          <w:iCs/>
        </w:rPr>
        <w:t xml:space="preserve"> </w:t>
      </w:r>
      <w:proofErr w:type="spellStart"/>
      <w:r w:rsidR="00AB2E52" w:rsidRPr="00472861">
        <w:rPr>
          <w:i/>
          <w:iCs/>
        </w:rPr>
        <w:t>pipistrellus</w:t>
      </w:r>
      <w:proofErr w:type="spellEnd"/>
      <w:r w:rsidR="00A579D0">
        <w:rPr>
          <w:i/>
          <w:iCs/>
        </w:rPr>
        <w:t xml:space="preserve"> </w:t>
      </w:r>
      <w:r w:rsidR="00A579D0" w:rsidRPr="00A579D0">
        <w:t>(</w:t>
      </w:r>
      <w:r w:rsidR="002411C9">
        <w:t>which</w:t>
      </w:r>
      <w:r w:rsidR="00A579D0" w:rsidRPr="00A579D0">
        <w:t xml:space="preserve"> was never captured in the study area)</w:t>
      </w:r>
      <w:r w:rsidR="00AB2E52">
        <w:rPr>
          <w:i/>
          <w:iCs/>
        </w:rPr>
        <w:t xml:space="preserve">, </w:t>
      </w:r>
      <w:r w:rsidR="00AB2E52">
        <w:t xml:space="preserve">when analysing the </w:t>
      </w:r>
      <w:r w:rsidR="00AB2E52" w:rsidRPr="00AB2E52">
        <w:rPr>
          <w:i/>
          <w:iCs/>
        </w:rPr>
        <w:t>H</w:t>
      </w:r>
      <w:r w:rsidR="00AB2E52">
        <w:t xml:space="preserve">. </w:t>
      </w:r>
      <w:proofErr w:type="spellStart"/>
      <w:r w:rsidR="00F5205B">
        <w:rPr>
          <w:i/>
          <w:iCs/>
        </w:rPr>
        <w:t>ariel</w:t>
      </w:r>
      <w:proofErr w:type="spellEnd"/>
      <w:r w:rsidR="00AB2E52">
        <w:t xml:space="preserve"> dataset we only included ponds within 10 km of known capture records of this species</w:t>
      </w:r>
      <w:r w:rsidR="00A55981">
        <w:t>, as well as</w:t>
      </w:r>
      <w:r w:rsidR="00AB2E52">
        <w:t xml:space="preserve"> </w:t>
      </w:r>
      <w:r w:rsidR="00A55981">
        <w:t xml:space="preserve">all </w:t>
      </w:r>
      <w:r w:rsidR="00AB2E52">
        <w:t>ponds where the species was not recorded.</w:t>
      </w:r>
      <w:r w:rsidR="00AB2E52">
        <w:rPr>
          <w:i/>
          <w:iCs/>
        </w:rPr>
        <w:t xml:space="preserve"> </w:t>
      </w:r>
      <w:r w:rsidR="00DB2C3B">
        <w:t xml:space="preserve"> </w:t>
      </w:r>
      <w:r w:rsidR="00A55981">
        <w:t xml:space="preserve">We compared the analysis based on this reduced dataset to an analysis based on the full dataset and obtained identical results. </w:t>
      </w:r>
      <w:r w:rsidR="00F63E9D">
        <w:t>This analysis was performed using generalised linear mixed effect models (lme4 v</w:t>
      </w:r>
      <w:r w:rsidR="00F63E9D" w:rsidRPr="008E0CB1">
        <w:t>1.1-12</w:t>
      </w:r>
      <w:r w:rsidR="00F63E9D">
        <w:t>) with negative binomial distribution, following the same procedures as for bat activity and species richness.</w:t>
      </w:r>
    </w:p>
    <w:p w14:paraId="55830916" w14:textId="11E3E2D2" w:rsidR="00DF38A2" w:rsidRPr="0052366A" w:rsidRDefault="00DF38A2" w:rsidP="00671DF3">
      <w:pPr>
        <w:spacing w:line="480" w:lineRule="auto"/>
        <w:jc w:val="both"/>
      </w:pPr>
      <w:r>
        <w:lastRenderedPageBreak/>
        <w:t>T</w:t>
      </w:r>
      <w:r w:rsidR="004E0BAB">
        <w:t>o further test t</w:t>
      </w:r>
      <w:r>
        <w:t>he effect of environmental variables</w:t>
      </w:r>
      <w:r w:rsidR="00671DF3">
        <w:t>,</w:t>
      </w:r>
      <w:r>
        <w:t xml:space="preserve"> bat </w:t>
      </w:r>
      <w:r w:rsidR="00991F5E">
        <w:t>activity</w:t>
      </w:r>
      <w:r w:rsidR="004E0BAB">
        <w:t xml:space="preserve"> and the activity of potential competitors</w:t>
      </w:r>
      <w:r>
        <w:t xml:space="preserve"> over the </w:t>
      </w:r>
      <w:r w:rsidR="0046269A">
        <w:t xml:space="preserve">sampling </w:t>
      </w:r>
      <w:r>
        <w:t xml:space="preserve">ponds </w:t>
      </w:r>
      <w:r w:rsidR="00671DF3">
        <w:t xml:space="preserve">were </w:t>
      </w:r>
      <w:r>
        <w:t>plotted using the Canonical Correspondence Analysis (</w:t>
      </w:r>
      <w:proofErr w:type="spellStart"/>
      <w:r>
        <w:t>CCA</w:t>
      </w:r>
      <w:proofErr w:type="spellEnd"/>
      <w:r>
        <w:t>) ordination method in PAST v3.11 (</w:t>
      </w:r>
      <w:r w:rsidR="00A34A40">
        <w:t>Hammer</w:t>
      </w:r>
      <w:r w:rsidR="005B1667">
        <w:t xml:space="preserve"> </w:t>
      </w:r>
      <w:r w:rsidR="005E29FC">
        <w:t>et al</w:t>
      </w:r>
      <w:r w:rsidR="005B1667">
        <w:t>.</w:t>
      </w:r>
      <w:r>
        <w:t xml:space="preserve"> 2001). We tested </w:t>
      </w:r>
      <w:r w:rsidR="0080774D">
        <w:t xml:space="preserve">for significant differences between </w:t>
      </w:r>
      <w:r>
        <w:t>bat community composition over</w:t>
      </w:r>
      <w:r w:rsidR="00655A41">
        <w:t xml:space="preserve"> ponds </w:t>
      </w:r>
      <w:r>
        <w:t xml:space="preserve">grouped based on season, pond type, presence </w:t>
      </w:r>
      <w:r w:rsidR="0021687A">
        <w:t>of water or desert (</w:t>
      </w:r>
      <w:proofErr w:type="spellStart"/>
      <w:r w:rsidR="0021687A">
        <w:t>Arava</w:t>
      </w:r>
      <w:proofErr w:type="spellEnd"/>
      <w:r w:rsidR="00655A41">
        <w:t xml:space="preserve"> versus Negev)</w:t>
      </w:r>
      <w:r>
        <w:t>, using the one way Analysi</w:t>
      </w:r>
      <w:r w:rsidR="00655A41">
        <w:t>s of Similarities (</w:t>
      </w:r>
      <w:proofErr w:type="spellStart"/>
      <w:r w:rsidR="00655A41">
        <w:t>ANOSIM</w:t>
      </w:r>
      <w:proofErr w:type="spellEnd"/>
      <w:r w:rsidR="00655A41">
        <w:t>) test</w:t>
      </w:r>
      <w:r w:rsidR="0080774D">
        <w:t xml:space="preserve"> in PAST</w:t>
      </w:r>
      <w:r>
        <w:t xml:space="preserve">. </w:t>
      </w:r>
      <w:r w:rsidR="0011327D">
        <w:t>T</w:t>
      </w:r>
      <w:r>
        <w:t xml:space="preserve">he Bray Curtis similarity index </w:t>
      </w:r>
      <w:r w:rsidR="0011327D">
        <w:t>was used with</w:t>
      </w:r>
      <w:r>
        <w:t xml:space="preserve"> </w:t>
      </w:r>
      <w:r w:rsidR="0011327D">
        <w:t>10</w:t>
      </w:r>
      <w:r w:rsidR="0011327D">
        <w:rPr>
          <w:vertAlign w:val="superscript"/>
        </w:rPr>
        <w:t>4</w:t>
      </w:r>
      <w:r>
        <w:t xml:space="preserve"> permutations to obtain significance values.</w:t>
      </w:r>
    </w:p>
    <w:p w14:paraId="1F006BBC" w14:textId="77777777" w:rsidR="00DF38A2" w:rsidRDefault="00DF38A2" w:rsidP="00DF38A2">
      <w:pPr>
        <w:pStyle w:val="Heading1"/>
      </w:pPr>
      <w:r>
        <w:t>Results</w:t>
      </w:r>
    </w:p>
    <w:p w14:paraId="6E31BD7F" w14:textId="1DA4463D" w:rsidR="00DF38A2" w:rsidRPr="00C37B99" w:rsidRDefault="00DF38A2" w:rsidP="00646D4D">
      <w:pPr>
        <w:pStyle w:val="Heading2"/>
        <w:rPr>
          <w:lang w:val="en-US"/>
        </w:rPr>
      </w:pPr>
      <w:r>
        <w:t xml:space="preserve">Broad-scale </w:t>
      </w:r>
      <w:r w:rsidR="00646D4D">
        <w:t>patterns of distribution</w:t>
      </w:r>
      <w:r w:rsidR="004913E5">
        <w:t xml:space="preserve"> and</w:t>
      </w:r>
      <w:r>
        <w:t xml:space="preserve"> </w:t>
      </w:r>
      <w:r w:rsidR="00646D4D">
        <w:rPr>
          <w:lang w:val="en-US"/>
        </w:rPr>
        <w:t>diversity</w:t>
      </w:r>
    </w:p>
    <w:p w14:paraId="053FA5CE" w14:textId="7F838F8C" w:rsidR="00DF38A2" w:rsidRPr="00B82652" w:rsidRDefault="00DF38A2" w:rsidP="00B9325C">
      <w:pPr>
        <w:spacing w:line="480" w:lineRule="auto"/>
        <w:jc w:val="both"/>
      </w:pPr>
      <w:r>
        <w:t xml:space="preserve">All </w:t>
      </w:r>
      <w:proofErr w:type="spellStart"/>
      <w:r w:rsidR="002A3EE6">
        <w:t>SDMs</w:t>
      </w:r>
      <w:proofErr w:type="spellEnd"/>
      <w:r>
        <w:t xml:space="preserve"> had </w:t>
      </w:r>
      <w:r w:rsidR="000E59EF">
        <w:t>good model fit</w:t>
      </w:r>
      <w:r>
        <w:t xml:space="preserve"> (</w:t>
      </w:r>
      <w:proofErr w:type="spellStart"/>
      <w:r>
        <w:t>AUC</w:t>
      </w:r>
      <w:r>
        <w:rPr>
          <w:vertAlign w:val="subscript"/>
        </w:rPr>
        <w:t>train</w:t>
      </w:r>
      <w:proofErr w:type="spellEnd"/>
      <w:r>
        <w:t>=0.8</w:t>
      </w:r>
      <w:r w:rsidR="00996FC0">
        <w:t>3</w:t>
      </w:r>
      <w:r>
        <w:t>-0.9</w:t>
      </w:r>
      <w:r w:rsidR="00996FC0">
        <w:t>3</w:t>
      </w:r>
      <w:r>
        <w:t xml:space="preserve">, </w:t>
      </w:r>
      <w:proofErr w:type="spellStart"/>
      <w:r>
        <w:t>AUC</w:t>
      </w:r>
      <w:r>
        <w:rPr>
          <w:vertAlign w:val="subscript"/>
        </w:rPr>
        <w:t>crossvalidations</w:t>
      </w:r>
      <w:proofErr w:type="spellEnd"/>
      <w:r>
        <w:t>= 0.7</w:t>
      </w:r>
      <w:r w:rsidR="00996FC0">
        <w:t>9</w:t>
      </w:r>
      <w:r>
        <w:t>-0.</w:t>
      </w:r>
      <w:r w:rsidR="00B9325C">
        <w:t>90</w:t>
      </w:r>
      <w:r>
        <w:t xml:space="preserve">) and performed </w:t>
      </w:r>
      <w:r w:rsidRPr="00E274E7">
        <w:t xml:space="preserve">significantly better than </w:t>
      </w:r>
      <w:r>
        <w:t>random</w:t>
      </w:r>
      <w:r w:rsidRPr="00E274E7">
        <w:t xml:space="preserve"> (</w:t>
      </w:r>
      <w:r>
        <w:t xml:space="preserve">null models </w:t>
      </w:r>
      <w:r w:rsidRPr="00E274E7">
        <w:t>AUC</w:t>
      </w:r>
      <w:r>
        <w:t xml:space="preserve"> range: </w:t>
      </w:r>
      <w:r w:rsidRPr="00E274E7">
        <w:t>0.</w:t>
      </w:r>
      <w:r>
        <w:t>55</w:t>
      </w:r>
      <w:r w:rsidRPr="00E274E7">
        <w:t>-0.</w:t>
      </w:r>
      <w:r w:rsidR="00996FC0">
        <w:t>74</w:t>
      </w:r>
      <w:r w:rsidRPr="00E274E7">
        <w:t>). The m</w:t>
      </w:r>
      <w:r>
        <w:t xml:space="preserve">ain environmental variables affecting habitat suitability for bats were distance to </w:t>
      </w:r>
      <w:r w:rsidR="00864ACE">
        <w:t xml:space="preserve">water </w:t>
      </w:r>
      <w:r w:rsidR="00B9325C">
        <w:t xml:space="preserve">bodies </w:t>
      </w:r>
      <w:r>
        <w:t>a</w:t>
      </w:r>
      <w:r w:rsidR="00607352">
        <w:t xml:space="preserve">nd maximum summer temperatures, but the latter </w:t>
      </w:r>
      <w:r>
        <w:t xml:space="preserve">was only important for </w:t>
      </w:r>
      <w:r w:rsidR="00ED40C2">
        <w:t xml:space="preserve">some of the </w:t>
      </w:r>
      <w:r>
        <w:t xml:space="preserve">desert-obligate and desert-subtropical bats. Distance to </w:t>
      </w:r>
      <w:proofErr w:type="spellStart"/>
      <w:r>
        <w:t>wadis</w:t>
      </w:r>
      <w:proofErr w:type="spellEnd"/>
      <w:r>
        <w:t xml:space="preserve"> was an important variable in the </w:t>
      </w:r>
      <w:proofErr w:type="spellStart"/>
      <w:r w:rsidR="00F057AB">
        <w:rPr>
          <w:i/>
          <w:iCs/>
        </w:rPr>
        <w:t>Rhinolophus</w:t>
      </w:r>
      <w:proofErr w:type="spellEnd"/>
      <w:r w:rsidRPr="00BC6C9C">
        <w:rPr>
          <w:i/>
          <w:iCs/>
        </w:rPr>
        <w:t xml:space="preserve"> </w:t>
      </w:r>
      <w:proofErr w:type="spellStart"/>
      <w:r w:rsidRPr="00BC6C9C">
        <w:rPr>
          <w:i/>
          <w:iCs/>
        </w:rPr>
        <w:t>hipposideros</w:t>
      </w:r>
      <w:proofErr w:type="spellEnd"/>
      <w:r>
        <w:t xml:space="preserve"> model</w:t>
      </w:r>
      <w:r w:rsidR="00864ACE">
        <w:t xml:space="preserve">, while spring vegetation density was important for </w:t>
      </w:r>
      <w:proofErr w:type="spellStart"/>
      <w:r w:rsidR="00864ACE">
        <w:rPr>
          <w:i/>
          <w:iCs/>
        </w:rPr>
        <w:t>Rhinolophus</w:t>
      </w:r>
      <w:proofErr w:type="spellEnd"/>
      <w:r w:rsidR="00864ACE">
        <w:rPr>
          <w:i/>
          <w:iCs/>
        </w:rPr>
        <w:t xml:space="preserve"> </w:t>
      </w:r>
      <w:proofErr w:type="spellStart"/>
      <w:r w:rsidR="00864ACE">
        <w:rPr>
          <w:i/>
          <w:iCs/>
        </w:rPr>
        <w:t>clivosus</w:t>
      </w:r>
      <w:proofErr w:type="spellEnd"/>
      <w:r>
        <w:t xml:space="preserve">. </w:t>
      </w:r>
      <w:r w:rsidR="00864ACE">
        <w:t xml:space="preserve">Distance to urban areas was an important variable for </w:t>
      </w:r>
      <w:proofErr w:type="spellStart"/>
      <w:r w:rsidR="00864ACE">
        <w:rPr>
          <w:i/>
          <w:iCs/>
        </w:rPr>
        <w:t>Tadarida</w:t>
      </w:r>
      <w:proofErr w:type="spellEnd"/>
      <w:r w:rsidR="00864ACE">
        <w:rPr>
          <w:i/>
          <w:iCs/>
        </w:rPr>
        <w:t xml:space="preserve"> </w:t>
      </w:r>
      <w:proofErr w:type="spellStart"/>
      <w:r w:rsidR="00864ACE">
        <w:rPr>
          <w:i/>
          <w:iCs/>
        </w:rPr>
        <w:t>teniotis</w:t>
      </w:r>
      <w:proofErr w:type="spellEnd"/>
      <w:r w:rsidR="00864ACE">
        <w:rPr>
          <w:i/>
          <w:iCs/>
        </w:rPr>
        <w:t xml:space="preserve"> </w:t>
      </w:r>
      <w:r w:rsidR="00864ACE">
        <w:t xml:space="preserve">and </w:t>
      </w:r>
      <w:r w:rsidR="00864ACE">
        <w:rPr>
          <w:i/>
          <w:iCs/>
        </w:rPr>
        <w:t xml:space="preserve">P. </w:t>
      </w:r>
      <w:proofErr w:type="spellStart"/>
      <w:r w:rsidR="00864ACE">
        <w:rPr>
          <w:i/>
          <w:iCs/>
        </w:rPr>
        <w:t>kuhlii</w:t>
      </w:r>
      <w:proofErr w:type="spellEnd"/>
      <w:r w:rsidR="00864ACE">
        <w:rPr>
          <w:i/>
          <w:iCs/>
        </w:rPr>
        <w:t xml:space="preserve">. </w:t>
      </w:r>
      <w:proofErr w:type="spellStart"/>
      <w:r w:rsidR="00F057AB">
        <w:rPr>
          <w:i/>
          <w:iCs/>
        </w:rPr>
        <w:t>Asellia</w:t>
      </w:r>
      <w:proofErr w:type="spellEnd"/>
      <w:r w:rsidRPr="00141D3E">
        <w:rPr>
          <w:i/>
          <w:iCs/>
        </w:rPr>
        <w:t xml:space="preserve"> </w:t>
      </w:r>
      <w:proofErr w:type="spellStart"/>
      <w:r w:rsidRPr="00141D3E">
        <w:rPr>
          <w:i/>
          <w:iCs/>
        </w:rPr>
        <w:t>tridens</w:t>
      </w:r>
      <w:proofErr w:type="spellEnd"/>
      <w:r>
        <w:t xml:space="preserve"> was the only bat for whom habitat suitability in the study area was primarily determined by temperature variables, rather than the presence of water. Overall, habitat suitability for </w:t>
      </w:r>
      <w:r w:rsidR="00751B3A">
        <w:t xml:space="preserve">the majority of </w:t>
      </w:r>
      <w:r>
        <w:t xml:space="preserve">bats increased with proximity to </w:t>
      </w:r>
      <w:r w:rsidR="00864ACE">
        <w:t xml:space="preserve">water </w:t>
      </w:r>
      <w:r>
        <w:t>and at medium to high temperatures (Table 1</w:t>
      </w:r>
      <w:r w:rsidR="00ED40C2">
        <w:t xml:space="preserve">; Fig. </w:t>
      </w:r>
      <w:proofErr w:type="gramStart"/>
      <w:r w:rsidR="00ED40C2">
        <w:t>S</w:t>
      </w:r>
      <w:r w:rsidR="00233AF4">
        <w:t>3-S5</w:t>
      </w:r>
      <w:r>
        <w:t>)</w:t>
      </w:r>
      <w:r w:rsidRPr="00A72D1E">
        <w:t>.</w:t>
      </w:r>
      <w:proofErr w:type="gramEnd"/>
    </w:p>
    <w:p w14:paraId="75C87C44" w14:textId="09DE4F0B" w:rsidR="00DF38A2" w:rsidRDefault="00DF38A2" w:rsidP="00506B69">
      <w:pPr>
        <w:spacing w:line="480" w:lineRule="auto"/>
        <w:jc w:val="both"/>
      </w:pPr>
      <w:r>
        <w:t xml:space="preserve">Bat diversity was predicted to be highest along the northern </w:t>
      </w:r>
      <w:proofErr w:type="spellStart"/>
      <w:r>
        <w:t>Arava</w:t>
      </w:r>
      <w:proofErr w:type="spellEnd"/>
      <w:r>
        <w:t xml:space="preserve"> Rift </w:t>
      </w:r>
      <w:r w:rsidR="00B01711">
        <w:t xml:space="preserve">Valley and </w:t>
      </w:r>
      <w:r w:rsidR="00E04921">
        <w:rPr>
          <w:lang w:val="en-US"/>
        </w:rPr>
        <w:t>around the south-western shores of the Dead Sea</w:t>
      </w:r>
      <w:r w:rsidR="00B01711">
        <w:t xml:space="preserve"> (Fig.</w:t>
      </w:r>
      <w:r>
        <w:t xml:space="preserve"> 1). </w:t>
      </w:r>
      <w:r w:rsidRPr="00623600">
        <w:t>This pattern was driven by the strong association of desert-obligate bat</w:t>
      </w:r>
      <w:r>
        <w:t xml:space="preserve"> </w:t>
      </w:r>
      <w:r w:rsidRPr="00623600">
        <w:t>s</w:t>
      </w:r>
      <w:r>
        <w:t xml:space="preserve">pecies, as well as the desert-subtropical species, </w:t>
      </w:r>
      <w:proofErr w:type="spellStart"/>
      <w:r w:rsidR="00246B68">
        <w:rPr>
          <w:i/>
          <w:iCs/>
        </w:rPr>
        <w:lastRenderedPageBreak/>
        <w:t>Rhinopoma</w:t>
      </w:r>
      <w:proofErr w:type="spellEnd"/>
      <w:r w:rsidRPr="0030775C">
        <w:rPr>
          <w:i/>
          <w:iCs/>
        </w:rPr>
        <w:t xml:space="preserve"> </w:t>
      </w:r>
      <w:proofErr w:type="spellStart"/>
      <w:r w:rsidR="006C7534" w:rsidRPr="006C7534">
        <w:rPr>
          <w:i/>
          <w:iCs/>
        </w:rPr>
        <w:t>hardwickii</w:t>
      </w:r>
      <w:proofErr w:type="spellEnd"/>
      <w:r>
        <w:rPr>
          <w:i/>
          <w:iCs/>
        </w:rPr>
        <w:t>,</w:t>
      </w:r>
      <w:r>
        <w:t xml:space="preserve"> </w:t>
      </w:r>
      <w:r w:rsidRPr="00623600">
        <w:t xml:space="preserve">with the </w:t>
      </w:r>
      <w:proofErr w:type="spellStart"/>
      <w:r w:rsidRPr="00623600">
        <w:t>Arava</w:t>
      </w:r>
      <w:proofErr w:type="spellEnd"/>
      <w:r w:rsidRPr="00623600">
        <w:t xml:space="preserve"> </w:t>
      </w:r>
      <w:r w:rsidR="00D34AAC">
        <w:t>desert</w:t>
      </w:r>
      <w:r w:rsidRPr="00623600">
        <w:t xml:space="preserve"> (</w:t>
      </w:r>
      <w:r w:rsidR="00B01711">
        <w:t>Fig.</w:t>
      </w:r>
      <w:r>
        <w:t xml:space="preserve"> 2). </w:t>
      </w:r>
      <w:proofErr w:type="spellStart"/>
      <w:r w:rsidR="00864ACE" w:rsidRPr="00864ACE">
        <w:rPr>
          <w:i/>
          <w:iCs/>
        </w:rPr>
        <w:t>Rhinopoma</w:t>
      </w:r>
      <w:proofErr w:type="spellEnd"/>
      <w:r w:rsidR="00864ACE" w:rsidRPr="00864ACE">
        <w:rPr>
          <w:i/>
          <w:iCs/>
        </w:rPr>
        <w:t xml:space="preserve"> </w:t>
      </w:r>
      <w:proofErr w:type="spellStart"/>
      <w:r w:rsidR="00864ACE" w:rsidRPr="00864ACE">
        <w:rPr>
          <w:i/>
          <w:iCs/>
        </w:rPr>
        <w:t>microphyllum</w:t>
      </w:r>
      <w:proofErr w:type="spellEnd"/>
      <w:r w:rsidR="00864ACE">
        <w:t xml:space="preserve"> and</w:t>
      </w:r>
      <w:r w:rsidR="00864ACE" w:rsidRPr="00864ACE">
        <w:t xml:space="preserve"> </w:t>
      </w:r>
      <w:proofErr w:type="spellStart"/>
      <w:r w:rsidR="006C7534" w:rsidRPr="006C7534">
        <w:rPr>
          <w:i/>
          <w:iCs/>
        </w:rPr>
        <w:t>Rhinolophus</w:t>
      </w:r>
      <w:proofErr w:type="spellEnd"/>
      <w:r w:rsidR="006C7534" w:rsidRPr="006C7534">
        <w:rPr>
          <w:i/>
          <w:iCs/>
        </w:rPr>
        <w:t xml:space="preserve"> </w:t>
      </w:r>
      <w:proofErr w:type="spellStart"/>
      <w:r w:rsidR="006C7534" w:rsidRPr="006C7534">
        <w:rPr>
          <w:i/>
          <w:iCs/>
        </w:rPr>
        <w:t>clivosus</w:t>
      </w:r>
      <w:proofErr w:type="spellEnd"/>
      <w:r w:rsidR="006C7534">
        <w:rPr>
          <w:i/>
          <w:iCs/>
        </w:rPr>
        <w:t xml:space="preserve"> </w:t>
      </w:r>
      <w:r w:rsidR="00864ACE">
        <w:t xml:space="preserve">were </w:t>
      </w:r>
      <w:r>
        <w:t xml:space="preserve">predicted to have the largest extent of suitable </w:t>
      </w:r>
      <w:r w:rsidR="00723029">
        <w:t>area</w:t>
      </w:r>
      <w:r>
        <w:t xml:space="preserve"> (</w:t>
      </w:r>
      <w:r w:rsidR="00864ACE">
        <w:t>27</w:t>
      </w:r>
      <w:r>
        <w:t xml:space="preserve">% </w:t>
      </w:r>
      <w:r w:rsidR="00864ACE">
        <w:t xml:space="preserve">and 25% </w:t>
      </w:r>
      <w:r>
        <w:t>of the study area</w:t>
      </w:r>
      <w:r w:rsidR="00A36537">
        <w:t>, respectively</w:t>
      </w:r>
      <w:r>
        <w:t xml:space="preserve">), while </w:t>
      </w:r>
      <w:r w:rsidR="006C7534">
        <w:rPr>
          <w:i/>
          <w:iCs/>
        </w:rPr>
        <w:t xml:space="preserve">Plecotus </w:t>
      </w:r>
      <w:proofErr w:type="spellStart"/>
      <w:r w:rsidR="006C7534">
        <w:rPr>
          <w:i/>
          <w:iCs/>
        </w:rPr>
        <w:t>christii</w:t>
      </w:r>
      <w:proofErr w:type="spellEnd"/>
      <w:r w:rsidR="006C7534">
        <w:rPr>
          <w:i/>
          <w:iCs/>
        </w:rPr>
        <w:t xml:space="preserve"> </w:t>
      </w:r>
      <w:r w:rsidR="00864ACE">
        <w:t>was</w:t>
      </w:r>
      <w:r w:rsidR="00B947AF">
        <w:t xml:space="preserve"> predicted to </w:t>
      </w:r>
      <w:r w:rsidR="00723029">
        <w:t>have the most restricted range</w:t>
      </w:r>
      <w:r w:rsidR="00014B70">
        <w:t>,</w:t>
      </w:r>
      <w:r w:rsidR="00723029">
        <w:t xml:space="preserve"> with </w:t>
      </w:r>
      <w:r w:rsidR="00B947AF">
        <w:t xml:space="preserve">only </w:t>
      </w:r>
      <w:r w:rsidR="00A36537">
        <w:t>7.8</w:t>
      </w:r>
      <w:r w:rsidR="00B947AF">
        <w:t>% of the study area</w:t>
      </w:r>
      <w:r w:rsidR="00723029">
        <w:t xml:space="preserve"> being suitable</w:t>
      </w:r>
      <w:r w:rsidR="00506B69">
        <w:t xml:space="preserve">. The two mesic species, </w:t>
      </w:r>
      <w:r w:rsidR="00506B69">
        <w:rPr>
          <w:i/>
          <w:iCs/>
        </w:rPr>
        <w:t xml:space="preserve">T. </w:t>
      </w:r>
      <w:proofErr w:type="spellStart"/>
      <w:r w:rsidR="00506B69">
        <w:rPr>
          <w:i/>
          <w:iCs/>
        </w:rPr>
        <w:t>teniotis</w:t>
      </w:r>
      <w:proofErr w:type="spellEnd"/>
      <w:r w:rsidR="00506B69">
        <w:rPr>
          <w:i/>
          <w:iCs/>
        </w:rPr>
        <w:t xml:space="preserve"> </w:t>
      </w:r>
      <w:r w:rsidR="00506B69">
        <w:t xml:space="preserve">and </w:t>
      </w:r>
      <w:r w:rsidR="00506B69">
        <w:rPr>
          <w:i/>
          <w:iCs/>
        </w:rPr>
        <w:t xml:space="preserve">P. </w:t>
      </w:r>
      <w:proofErr w:type="spellStart"/>
      <w:r w:rsidR="00506B69">
        <w:rPr>
          <w:i/>
          <w:iCs/>
        </w:rPr>
        <w:t>kuhlii</w:t>
      </w:r>
      <w:proofErr w:type="spellEnd"/>
      <w:r w:rsidR="00506B69">
        <w:rPr>
          <w:i/>
          <w:iCs/>
        </w:rPr>
        <w:t xml:space="preserve">, </w:t>
      </w:r>
      <w:r w:rsidR="00506B69">
        <w:t xml:space="preserve">had relatively low percent of suitable areas, and particularly lower habitat suitability along the </w:t>
      </w:r>
      <w:proofErr w:type="spellStart"/>
      <w:r w:rsidR="00506B69">
        <w:t>Arava</w:t>
      </w:r>
      <w:proofErr w:type="spellEnd"/>
      <w:r w:rsidR="00506B69">
        <w:t xml:space="preserve"> Rift Valley</w:t>
      </w:r>
      <w:r w:rsidR="00B947AF">
        <w:t xml:space="preserve"> </w:t>
      </w:r>
      <w:r>
        <w:t>(Table 1</w:t>
      </w:r>
      <w:r w:rsidR="00506B69">
        <w:t>; Fig. 2</w:t>
      </w:r>
      <w:r>
        <w:t xml:space="preserve">). </w:t>
      </w:r>
    </w:p>
    <w:p w14:paraId="640AD4F6" w14:textId="116864AA" w:rsidR="00DF38A2" w:rsidRDefault="00DF38A2" w:rsidP="00646D4D">
      <w:pPr>
        <w:pStyle w:val="Heading2"/>
      </w:pPr>
      <w:r>
        <w:t xml:space="preserve">Fine-scale </w:t>
      </w:r>
      <w:r w:rsidR="00646D4D">
        <w:t>patterns of diversity, activity and community composition</w:t>
      </w:r>
    </w:p>
    <w:p w14:paraId="7D3E199E" w14:textId="19E2AAA2" w:rsidR="00CF3582" w:rsidRDefault="00DF38A2" w:rsidP="00F27A28">
      <w:pPr>
        <w:spacing w:line="480" w:lineRule="auto"/>
        <w:jc w:val="both"/>
      </w:pPr>
      <w:r>
        <w:t>The best fit model (AIC=1300) showed that overall b</w:t>
      </w:r>
      <w:r w:rsidRPr="004B25BB">
        <w:t>at activity increase</w:t>
      </w:r>
      <w:r>
        <w:t>d</w:t>
      </w:r>
      <w:r w:rsidRPr="004B25BB">
        <w:t xml:space="preserve"> with pond depth </w:t>
      </w:r>
      <w:r>
        <w:t xml:space="preserve">(z=2.259, P=0.024) </w:t>
      </w:r>
      <w:r w:rsidRPr="004B25BB">
        <w:t xml:space="preserve">and </w:t>
      </w:r>
      <w:r>
        <w:t>wa</w:t>
      </w:r>
      <w:r w:rsidRPr="004B25BB">
        <w:t xml:space="preserve">s higher during summer </w:t>
      </w:r>
      <w:r>
        <w:t xml:space="preserve">(z=3.380, P=0.0007) </w:t>
      </w:r>
      <w:r w:rsidRPr="004B25BB">
        <w:t xml:space="preserve">and </w:t>
      </w:r>
      <w:r>
        <w:t xml:space="preserve">in </w:t>
      </w:r>
      <w:r w:rsidRPr="004B25BB">
        <w:t>ponds</w:t>
      </w:r>
      <w:r>
        <w:t xml:space="preserve"> that contained water (z=3.564, P=0.0004; </w:t>
      </w:r>
      <w:r w:rsidR="00DB2C3B">
        <w:t>Fig.</w:t>
      </w:r>
      <w:r w:rsidR="00DB2C3B" w:rsidRPr="00321129">
        <w:t xml:space="preserve"> 3</w:t>
      </w:r>
      <w:r w:rsidR="00DB2C3B">
        <w:t xml:space="preserve">; </w:t>
      </w:r>
      <w:r>
        <w:t xml:space="preserve">Table </w:t>
      </w:r>
      <w:r w:rsidR="00F27A28">
        <w:t>S</w:t>
      </w:r>
      <w:r w:rsidR="00426421">
        <w:t>2</w:t>
      </w:r>
      <w:r>
        <w:t xml:space="preserve">). Bat species richness was found to be highest in the </w:t>
      </w:r>
      <w:proofErr w:type="spellStart"/>
      <w:r>
        <w:t>Arava</w:t>
      </w:r>
      <w:proofErr w:type="spellEnd"/>
      <w:r>
        <w:t xml:space="preserve"> </w:t>
      </w:r>
      <w:r w:rsidR="00D34AAC">
        <w:t>desert</w:t>
      </w:r>
      <w:r>
        <w:t xml:space="preserve"> (z=-2.417, P=0.015), in </w:t>
      </w:r>
      <w:r w:rsidRPr="004B25BB">
        <w:t>ponds</w:t>
      </w:r>
      <w:r>
        <w:t xml:space="preserve"> that contained water (z=2.283, P=0.022</w:t>
      </w:r>
      <w:r w:rsidRPr="00321129">
        <w:t xml:space="preserve">) and </w:t>
      </w:r>
      <w:r>
        <w:t>at lower altitudes</w:t>
      </w:r>
      <w:r w:rsidRPr="00321129">
        <w:t xml:space="preserve"> (z=-2.454, P=0.014, AIC=443; Fig</w:t>
      </w:r>
      <w:r w:rsidR="00B01711">
        <w:t>.</w:t>
      </w:r>
      <w:r w:rsidRPr="00321129">
        <w:t xml:space="preserve"> 3</w:t>
      </w:r>
      <w:r w:rsidR="006C2CD8">
        <w:t xml:space="preserve">; </w:t>
      </w:r>
      <w:r>
        <w:t xml:space="preserve">Table </w:t>
      </w:r>
      <w:r w:rsidR="00F27A28">
        <w:t>S</w:t>
      </w:r>
      <w:r w:rsidR="00426421">
        <w:t>3</w:t>
      </w:r>
      <w:r>
        <w:t xml:space="preserve">). </w:t>
      </w:r>
    </w:p>
    <w:p w14:paraId="18CD9E54" w14:textId="2E8EEF48" w:rsidR="00DF38A2" w:rsidRDefault="00DF38A2" w:rsidP="008C481C">
      <w:pPr>
        <w:spacing w:line="480" w:lineRule="auto"/>
        <w:jc w:val="both"/>
      </w:pPr>
      <w:r>
        <w:t>Bat community composition over ponds significantly grouped based on desert (</w:t>
      </w:r>
      <w:proofErr w:type="spellStart"/>
      <w:r>
        <w:t>ANOSIM</w:t>
      </w:r>
      <w:proofErr w:type="spellEnd"/>
      <w:r>
        <w:t xml:space="preserve"> R</w:t>
      </w:r>
      <w:r>
        <w:rPr>
          <w:vertAlign w:val="superscript"/>
        </w:rPr>
        <w:t>2</w:t>
      </w:r>
      <w:r>
        <w:t xml:space="preserve">=0.664, P=0.0001). </w:t>
      </w:r>
      <w:r w:rsidR="0011327D">
        <w:t>S</w:t>
      </w:r>
      <w:r>
        <w:t xml:space="preserve">pecies were divided along the desert-temperature axis (accounting for 48% of the variation) versus the pond characteristics-season axis (20.5%), with two of the desert-temperature species, </w:t>
      </w:r>
      <w:r w:rsidRPr="0033515C">
        <w:rPr>
          <w:i/>
          <w:iCs/>
        </w:rPr>
        <w:t xml:space="preserve">P. </w:t>
      </w:r>
      <w:proofErr w:type="spellStart"/>
      <w:r w:rsidRPr="0033515C">
        <w:rPr>
          <w:i/>
          <w:iCs/>
        </w:rPr>
        <w:t>kuhlii</w:t>
      </w:r>
      <w:proofErr w:type="spellEnd"/>
      <w:r>
        <w:t xml:space="preserve"> and </w:t>
      </w:r>
      <w:r w:rsidRPr="0033515C">
        <w:rPr>
          <w:i/>
          <w:iCs/>
        </w:rPr>
        <w:t xml:space="preserve">T. </w:t>
      </w:r>
      <w:proofErr w:type="spellStart"/>
      <w:r w:rsidRPr="0033515C">
        <w:rPr>
          <w:i/>
          <w:iCs/>
        </w:rPr>
        <w:t>teniotis</w:t>
      </w:r>
      <w:proofErr w:type="spellEnd"/>
      <w:r>
        <w:rPr>
          <w:i/>
          <w:iCs/>
        </w:rPr>
        <w:t>,</w:t>
      </w:r>
      <w:r>
        <w:t xml:space="preserve"> grouping together and all the desert-obligate bats located on the other side of the pond characteristics axis (</w:t>
      </w:r>
      <w:r w:rsidR="00B01711">
        <w:t>Fig.</w:t>
      </w:r>
      <w:r>
        <w:t xml:space="preserve"> </w:t>
      </w:r>
      <w:r w:rsidR="00F27A28">
        <w:t>S</w:t>
      </w:r>
      <w:r w:rsidR="008C481C">
        <w:t>6</w:t>
      </w:r>
      <w:r>
        <w:t>).</w:t>
      </w:r>
    </w:p>
    <w:p w14:paraId="0A8CA468" w14:textId="019576EA" w:rsidR="000B709F" w:rsidRDefault="0099561D" w:rsidP="003113FD">
      <w:pPr>
        <w:pStyle w:val="Heading2"/>
      </w:pPr>
      <w:r w:rsidRPr="0099561D">
        <w:t>Spatial overlap and partitioning between potentially competing species</w:t>
      </w:r>
    </w:p>
    <w:p w14:paraId="4D114DC7" w14:textId="19A4310A" w:rsidR="000B709F" w:rsidRPr="00141D3E" w:rsidRDefault="000B709F" w:rsidP="00B9325C">
      <w:pPr>
        <w:spacing w:line="480" w:lineRule="auto"/>
        <w:jc w:val="both"/>
      </w:pPr>
      <w:r>
        <w:t>At the broad-scale, h</w:t>
      </w:r>
      <w:r w:rsidRPr="00F020F3">
        <w:t xml:space="preserve">igh extents of range overlap were found between </w:t>
      </w:r>
      <w:r w:rsidRPr="00F020F3">
        <w:rPr>
          <w:i/>
          <w:iCs/>
        </w:rPr>
        <w:t xml:space="preserve">H. </w:t>
      </w:r>
      <w:proofErr w:type="spellStart"/>
      <w:proofErr w:type="gramStart"/>
      <w:r w:rsidR="00F5205B">
        <w:rPr>
          <w:i/>
          <w:iCs/>
        </w:rPr>
        <w:t>ariel</w:t>
      </w:r>
      <w:proofErr w:type="spellEnd"/>
      <w:proofErr w:type="gramEnd"/>
      <w:r w:rsidRPr="00F020F3">
        <w:t xml:space="preserve"> and </w:t>
      </w:r>
      <w:r w:rsidRPr="00F020F3">
        <w:rPr>
          <w:i/>
          <w:iCs/>
        </w:rPr>
        <w:t xml:space="preserve">P. </w:t>
      </w:r>
      <w:proofErr w:type="spellStart"/>
      <w:r w:rsidRPr="00F020F3">
        <w:rPr>
          <w:i/>
          <w:iCs/>
        </w:rPr>
        <w:t>rueppellii</w:t>
      </w:r>
      <w:proofErr w:type="spellEnd"/>
      <w:r w:rsidRPr="00F020F3">
        <w:t xml:space="preserve"> (</w:t>
      </w:r>
      <w:r w:rsidR="00F11D6A">
        <w:t>83</w:t>
      </w:r>
      <w:r w:rsidRPr="00F020F3">
        <w:t xml:space="preserve">% </w:t>
      </w:r>
      <w:r>
        <w:t xml:space="preserve">of </w:t>
      </w:r>
      <w:r w:rsidRPr="00F020F3">
        <w:rPr>
          <w:i/>
          <w:iCs/>
        </w:rPr>
        <w:t xml:space="preserve">H. </w:t>
      </w:r>
      <w:proofErr w:type="spellStart"/>
      <w:r w:rsidR="00F5205B">
        <w:rPr>
          <w:i/>
          <w:iCs/>
        </w:rPr>
        <w:t>ariel</w:t>
      </w:r>
      <w:r>
        <w:t>’s</w:t>
      </w:r>
      <w:proofErr w:type="spellEnd"/>
      <w:r>
        <w:t xml:space="preserve"> range</w:t>
      </w:r>
      <w:r w:rsidR="00F11D6A">
        <w:t xml:space="preserve"> and 77% of </w:t>
      </w:r>
      <w:r w:rsidR="00F11D6A" w:rsidRPr="00F020F3">
        <w:rPr>
          <w:i/>
          <w:iCs/>
        </w:rPr>
        <w:t xml:space="preserve">P. </w:t>
      </w:r>
      <w:proofErr w:type="spellStart"/>
      <w:r w:rsidR="00F11D6A" w:rsidRPr="00F020F3">
        <w:rPr>
          <w:i/>
          <w:iCs/>
        </w:rPr>
        <w:t>rueppellii</w:t>
      </w:r>
      <w:r w:rsidR="00F11D6A">
        <w:t>’s</w:t>
      </w:r>
      <w:proofErr w:type="spellEnd"/>
      <w:r w:rsidR="00F11D6A">
        <w:t xml:space="preserve"> range</w:t>
      </w:r>
      <w:r w:rsidRPr="00F020F3">
        <w:t xml:space="preserve">), but </w:t>
      </w:r>
      <w:r>
        <w:t>extent of overlap was lower</w:t>
      </w:r>
      <w:r w:rsidRPr="00F020F3">
        <w:t xml:space="preserve"> between </w:t>
      </w:r>
      <w:r w:rsidR="00F11D6A">
        <w:t>these two species</w:t>
      </w:r>
      <w:r w:rsidRPr="00F020F3">
        <w:t xml:space="preserve"> and</w:t>
      </w:r>
      <w:r>
        <w:t xml:space="preserve"> the non-desert</w:t>
      </w:r>
      <w:r w:rsidRPr="00F020F3">
        <w:t xml:space="preserve"> </w:t>
      </w:r>
      <w:r w:rsidR="00F11D6A">
        <w:t xml:space="preserve">bat </w:t>
      </w:r>
      <w:r w:rsidRPr="00F020F3">
        <w:rPr>
          <w:i/>
          <w:iCs/>
        </w:rPr>
        <w:t xml:space="preserve">P. </w:t>
      </w:r>
      <w:proofErr w:type="spellStart"/>
      <w:r w:rsidRPr="00F020F3">
        <w:rPr>
          <w:i/>
          <w:iCs/>
        </w:rPr>
        <w:t>kuhlii</w:t>
      </w:r>
      <w:proofErr w:type="spellEnd"/>
      <w:r>
        <w:t xml:space="preserve"> (</w:t>
      </w:r>
      <w:r w:rsidRPr="004706F2">
        <w:t>Table S1</w:t>
      </w:r>
      <w:r>
        <w:t xml:space="preserve">; </w:t>
      </w:r>
      <w:r w:rsidRPr="004706F2">
        <w:t>Fig. S</w:t>
      </w:r>
      <w:r w:rsidR="008C481C">
        <w:t>7</w:t>
      </w:r>
      <w:r w:rsidRPr="00F020F3">
        <w:t>). E</w:t>
      </w:r>
      <w:r>
        <w:t xml:space="preserve">nvironmental niche overlap was highest between </w:t>
      </w:r>
      <w:r w:rsidRPr="00C92495">
        <w:rPr>
          <w:i/>
          <w:iCs/>
        </w:rPr>
        <w:t xml:space="preserve">H. </w:t>
      </w:r>
      <w:proofErr w:type="spellStart"/>
      <w:proofErr w:type="gramStart"/>
      <w:r w:rsidR="00F5205B">
        <w:rPr>
          <w:i/>
          <w:iCs/>
        </w:rPr>
        <w:t>ariel</w:t>
      </w:r>
      <w:proofErr w:type="spellEnd"/>
      <w:proofErr w:type="gramEnd"/>
      <w:r>
        <w:t xml:space="preserve"> and </w:t>
      </w:r>
      <w:r w:rsidRPr="008111A9">
        <w:rPr>
          <w:i/>
          <w:iCs/>
        </w:rPr>
        <w:t xml:space="preserve">P. </w:t>
      </w:r>
      <w:proofErr w:type="spellStart"/>
      <w:r w:rsidRPr="008111A9">
        <w:rPr>
          <w:i/>
          <w:iCs/>
        </w:rPr>
        <w:t>rueppellii</w:t>
      </w:r>
      <w:proofErr w:type="spellEnd"/>
      <w:r>
        <w:t xml:space="preserve"> (D=0.</w:t>
      </w:r>
      <w:r w:rsidR="00B9325C">
        <w:t>832</w:t>
      </w:r>
      <w:r>
        <w:t xml:space="preserve">), while the niche of </w:t>
      </w:r>
      <w:r w:rsidRPr="00C92495">
        <w:rPr>
          <w:i/>
          <w:iCs/>
        </w:rPr>
        <w:t xml:space="preserve">P. </w:t>
      </w:r>
      <w:proofErr w:type="spellStart"/>
      <w:r w:rsidRPr="00C92495">
        <w:rPr>
          <w:i/>
          <w:iCs/>
        </w:rPr>
        <w:t>kuhlii</w:t>
      </w:r>
      <w:proofErr w:type="spellEnd"/>
      <w:r>
        <w:rPr>
          <w:i/>
          <w:iCs/>
        </w:rPr>
        <w:t xml:space="preserve"> </w:t>
      </w:r>
      <w:r>
        <w:t xml:space="preserve">was significantly different from that of its competitors (Table 2). </w:t>
      </w:r>
    </w:p>
    <w:p w14:paraId="38965588" w14:textId="5555C53F" w:rsidR="000B709F" w:rsidRDefault="000B709F" w:rsidP="003B1D46">
      <w:pPr>
        <w:spacing w:line="480" w:lineRule="auto"/>
        <w:jc w:val="both"/>
      </w:pPr>
      <w:r>
        <w:lastRenderedPageBreak/>
        <w:t xml:space="preserve">At the fine-scale, the activity of </w:t>
      </w:r>
      <w:r w:rsidRPr="00C92495">
        <w:rPr>
          <w:i/>
          <w:iCs/>
        </w:rPr>
        <w:t xml:space="preserve">P. </w:t>
      </w:r>
      <w:proofErr w:type="spellStart"/>
      <w:r w:rsidRPr="00C92495">
        <w:rPr>
          <w:i/>
          <w:iCs/>
        </w:rPr>
        <w:t>kuhlii</w:t>
      </w:r>
      <w:proofErr w:type="spellEnd"/>
      <w:r>
        <w:t xml:space="preserve"> was higher in </w:t>
      </w:r>
      <w:r w:rsidRPr="004B25BB">
        <w:t>ponds</w:t>
      </w:r>
      <w:r>
        <w:t xml:space="preserve"> that contained water (z=2.166, P=0.0303) and increased with pond depth (z=1.968, P=0.049, AIC=388; Fig.</w:t>
      </w:r>
      <w:r w:rsidRPr="00495D6D">
        <w:t xml:space="preserve"> 4</w:t>
      </w:r>
      <w:r>
        <w:t xml:space="preserve">). All other variables did not affect its activity (Table S4). The activity of </w:t>
      </w:r>
      <w:r w:rsidRPr="00C92495">
        <w:rPr>
          <w:i/>
          <w:iCs/>
        </w:rPr>
        <w:t xml:space="preserve">H. </w:t>
      </w:r>
      <w:proofErr w:type="spellStart"/>
      <w:proofErr w:type="gramStart"/>
      <w:r w:rsidR="00F5205B">
        <w:rPr>
          <w:i/>
          <w:iCs/>
        </w:rPr>
        <w:t>ariel</w:t>
      </w:r>
      <w:proofErr w:type="spellEnd"/>
      <w:proofErr w:type="gramEnd"/>
      <w:r>
        <w:t xml:space="preserve"> was highest in ponds that contain water (z=2.337, P=0.0019) and it increased with minimum temperatures (z=4.059, P&lt;0.0001) and decreased with altitude (z=-1.999, P=0.045, AIC=337; Fig.</w:t>
      </w:r>
      <w:r w:rsidRPr="00495D6D">
        <w:t xml:space="preserve"> 4</w:t>
      </w:r>
      <w:r>
        <w:t xml:space="preserve">). </w:t>
      </w:r>
      <w:r w:rsidRPr="00495D6D">
        <w:t xml:space="preserve">Other </w:t>
      </w:r>
      <w:r>
        <w:t>significant variables</w:t>
      </w:r>
      <w:r w:rsidRPr="00495D6D">
        <w:t xml:space="preserve"> </w:t>
      </w:r>
      <w:r>
        <w:t>were</w:t>
      </w:r>
      <w:r w:rsidRPr="00495D6D">
        <w:t xml:space="preserve"> de</w:t>
      </w:r>
      <w:r>
        <w:t>sert type and pond length</w:t>
      </w:r>
      <w:r w:rsidRPr="00495D6D">
        <w:t xml:space="preserve"> </w:t>
      </w:r>
      <w:r w:rsidRPr="00041D92">
        <w:t xml:space="preserve">(Table </w:t>
      </w:r>
      <w:r>
        <w:t>S</w:t>
      </w:r>
      <w:r w:rsidRPr="00041D92">
        <w:t xml:space="preserve">5). </w:t>
      </w:r>
      <w:r>
        <w:t>T</w:t>
      </w:r>
      <w:r w:rsidRPr="00495D6D">
        <w:t xml:space="preserve">he activity of </w:t>
      </w:r>
      <w:r w:rsidRPr="00495D6D">
        <w:rPr>
          <w:i/>
          <w:iCs/>
        </w:rPr>
        <w:t xml:space="preserve">P. </w:t>
      </w:r>
      <w:proofErr w:type="spellStart"/>
      <w:r w:rsidRPr="00495D6D">
        <w:rPr>
          <w:i/>
          <w:iCs/>
        </w:rPr>
        <w:t>rueppellii</w:t>
      </w:r>
      <w:proofErr w:type="spellEnd"/>
      <w:r w:rsidRPr="00495D6D">
        <w:t xml:space="preserve"> increased with pond length (z=3.317, P=0.0009</w:t>
      </w:r>
      <w:r>
        <w:t xml:space="preserve">) and </w:t>
      </w:r>
      <w:r w:rsidRPr="00495D6D">
        <w:t xml:space="preserve">was higher in the </w:t>
      </w:r>
      <w:proofErr w:type="spellStart"/>
      <w:r w:rsidRPr="00495D6D">
        <w:t>Arava</w:t>
      </w:r>
      <w:proofErr w:type="spellEnd"/>
      <w:r w:rsidRPr="00495D6D">
        <w:t xml:space="preserve"> </w:t>
      </w:r>
      <w:r>
        <w:t>desert (z=-2.121, P=0.034, AIC=246; Fig.</w:t>
      </w:r>
      <w:r w:rsidRPr="00495D6D">
        <w:t xml:space="preserve"> 4). Other variables that significantly correlated with the activity of </w:t>
      </w:r>
      <w:r w:rsidRPr="00495D6D">
        <w:rPr>
          <w:i/>
          <w:iCs/>
        </w:rPr>
        <w:t xml:space="preserve">P. </w:t>
      </w:r>
      <w:proofErr w:type="spellStart"/>
      <w:r w:rsidRPr="00495D6D">
        <w:rPr>
          <w:i/>
          <w:iCs/>
        </w:rPr>
        <w:t>rueppellii</w:t>
      </w:r>
      <w:proofErr w:type="spellEnd"/>
      <w:r w:rsidRPr="00495D6D">
        <w:t xml:space="preserve"> include</w:t>
      </w:r>
      <w:r>
        <w:t>d</w:t>
      </w:r>
      <w:r w:rsidRPr="00495D6D">
        <w:t xml:space="preserve"> pond type, altitude and ambient temperatures (Table </w:t>
      </w:r>
      <w:r>
        <w:t>S6</w:t>
      </w:r>
      <w:r w:rsidRPr="00495D6D">
        <w:t xml:space="preserve">). Unlike its two competitors, </w:t>
      </w:r>
      <w:r w:rsidRPr="00495D6D">
        <w:rPr>
          <w:i/>
          <w:iCs/>
        </w:rPr>
        <w:t xml:space="preserve">P. </w:t>
      </w:r>
      <w:proofErr w:type="spellStart"/>
      <w:r w:rsidRPr="00495D6D">
        <w:rPr>
          <w:i/>
          <w:iCs/>
        </w:rPr>
        <w:t>rueppellii</w:t>
      </w:r>
      <w:proofErr w:type="spellEnd"/>
      <w:r w:rsidRPr="00495D6D">
        <w:t xml:space="preserve"> was never recorded over </w:t>
      </w:r>
      <w:r>
        <w:t>ponds without water</w:t>
      </w:r>
      <w:r w:rsidRPr="00495D6D">
        <w:t>.</w:t>
      </w:r>
    </w:p>
    <w:p w14:paraId="4CC45A91" w14:textId="240223F3" w:rsidR="000B709F" w:rsidRPr="000B709F" w:rsidRDefault="000B709F" w:rsidP="003B1D46">
      <w:pPr>
        <w:spacing w:line="480" w:lineRule="auto"/>
        <w:jc w:val="both"/>
      </w:pPr>
      <w:r>
        <w:t xml:space="preserve">The </w:t>
      </w:r>
      <w:r w:rsidRPr="000B709F">
        <w:t xml:space="preserve">Canonical Correspondence Analysis </w:t>
      </w:r>
      <w:r>
        <w:t xml:space="preserve">separated the three potentially competing </w:t>
      </w:r>
      <w:proofErr w:type="spellStart"/>
      <w:r w:rsidRPr="00F020F3">
        <w:rPr>
          <w:i/>
          <w:iCs/>
        </w:rPr>
        <w:t>Pipistrellus</w:t>
      </w:r>
      <w:proofErr w:type="spellEnd"/>
      <w:r>
        <w:t xml:space="preserve"> species along the two axes in the environmental space. </w:t>
      </w:r>
      <w:r w:rsidRPr="00C92495">
        <w:rPr>
          <w:i/>
          <w:iCs/>
        </w:rPr>
        <w:t xml:space="preserve">H. </w:t>
      </w:r>
      <w:proofErr w:type="spellStart"/>
      <w:proofErr w:type="gramStart"/>
      <w:r w:rsidR="00F5205B">
        <w:rPr>
          <w:i/>
          <w:iCs/>
        </w:rPr>
        <w:t>ariel</w:t>
      </w:r>
      <w:proofErr w:type="spellEnd"/>
      <w:proofErr w:type="gramEnd"/>
      <w:r>
        <w:t xml:space="preserve"> and </w:t>
      </w:r>
      <w:r w:rsidRPr="008111A9">
        <w:rPr>
          <w:i/>
          <w:iCs/>
        </w:rPr>
        <w:t xml:space="preserve">P. </w:t>
      </w:r>
      <w:proofErr w:type="spellStart"/>
      <w:r w:rsidRPr="008111A9">
        <w:rPr>
          <w:i/>
          <w:iCs/>
        </w:rPr>
        <w:t>rueppellii</w:t>
      </w:r>
      <w:proofErr w:type="spellEnd"/>
      <w:r>
        <w:t xml:space="preserve"> were located at the </w:t>
      </w:r>
      <w:proofErr w:type="spellStart"/>
      <w:r>
        <w:t>Arava</w:t>
      </w:r>
      <w:proofErr w:type="spellEnd"/>
      <w:r>
        <w:t xml:space="preserve"> desert end of the temperature-desert axis and </w:t>
      </w:r>
      <w:r w:rsidRPr="0033515C">
        <w:rPr>
          <w:i/>
          <w:iCs/>
        </w:rPr>
        <w:t xml:space="preserve">P. </w:t>
      </w:r>
      <w:proofErr w:type="spellStart"/>
      <w:r w:rsidRPr="0033515C">
        <w:rPr>
          <w:i/>
          <w:iCs/>
        </w:rPr>
        <w:t>kuhlii</w:t>
      </w:r>
      <w:proofErr w:type="spellEnd"/>
      <w:r>
        <w:rPr>
          <w:i/>
          <w:iCs/>
        </w:rPr>
        <w:t xml:space="preserve"> </w:t>
      </w:r>
      <w:r>
        <w:t xml:space="preserve">at the other, while </w:t>
      </w:r>
      <w:r w:rsidRPr="00C92495">
        <w:rPr>
          <w:i/>
          <w:iCs/>
        </w:rPr>
        <w:t xml:space="preserve">H. </w:t>
      </w:r>
      <w:proofErr w:type="spellStart"/>
      <w:r w:rsidR="00F5205B">
        <w:rPr>
          <w:i/>
          <w:iCs/>
        </w:rPr>
        <w:t>ariel</w:t>
      </w:r>
      <w:proofErr w:type="spellEnd"/>
      <w:r>
        <w:t xml:space="preserve"> and </w:t>
      </w:r>
      <w:r w:rsidRPr="008111A9">
        <w:rPr>
          <w:i/>
          <w:iCs/>
        </w:rPr>
        <w:t xml:space="preserve">P. </w:t>
      </w:r>
      <w:proofErr w:type="spellStart"/>
      <w:r w:rsidRPr="008111A9">
        <w:rPr>
          <w:i/>
          <w:iCs/>
        </w:rPr>
        <w:t>rueppellii</w:t>
      </w:r>
      <w:proofErr w:type="spellEnd"/>
      <w:r>
        <w:t xml:space="preserve"> were separated along the pond characteristics axis (Fig. S</w:t>
      </w:r>
      <w:r w:rsidR="008C481C">
        <w:t>6</w:t>
      </w:r>
      <w:r>
        <w:t>).</w:t>
      </w:r>
    </w:p>
    <w:p w14:paraId="233FB4DD" w14:textId="77777777" w:rsidR="00DF38A2" w:rsidRDefault="00DF38A2" w:rsidP="002E7647">
      <w:pPr>
        <w:pStyle w:val="Heading1"/>
        <w:jc w:val="both"/>
      </w:pPr>
      <w:r>
        <w:t>Discussion</w:t>
      </w:r>
    </w:p>
    <w:p w14:paraId="5E0A4C8A" w14:textId="2F376896" w:rsidR="00DF38A2" w:rsidRDefault="00410C2E" w:rsidP="00410C2E">
      <w:pPr>
        <w:pStyle w:val="Heading2"/>
      </w:pPr>
      <w:r>
        <w:t>Effect of environmental variables at b</w:t>
      </w:r>
      <w:r w:rsidR="00DF38A2">
        <w:t>road</w:t>
      </w:r>
      <w:r w:rsidR="00DF38A2" w:rsidRPr="00BB0691">
        <w:t xml:space="preserve"> versus f</w:t>
      </w:r>
      <w:r>
        <w:t xml:space="preserve">ine spatial </w:t>
      </w:r>
      <w:r w:rsidR="00DF38A2">
        <w:t>scale</w:t>
      </w:r>
      <w:r>
        <w:t>s</w:t>
      </w:r>
      <w:r w:rsidR="00DF38A2">
        <w:t xml:space="preserve"> </w:t>
      </w:r>
    </w:p>
    <w:p w14:paraId="4C272432" w14:textId="04DFB70A" w:rsidR="00DF38A2" w:rsidRDefault="00DF38A2" w:rsidP="00B9325C">
      <w:pPr>
        <w:spacing w:line="480" w:lineRule="auto"/>
        <w:jc w:val="both"/>
      </w:pPr>
      <w:r>
        <w:t xml:space="preserve">Using a combination of </w:t>
      </w:r>
      <w:r w:rsidR="002A3EE6">
        <w:t>species distribution modelling</w:t>
      </w:r>
      <w:r>
        <w:t xml:space="preserve"> and statist</w:t>
      </w:r>
      <w:r w:rsidR="003F38E1">
        <w:t>ical model selection procedures</w:t>
      </w:r>
      <w:r>
        <w:t xml:space="preserve"> w</w:t>
      </w:r>
      <w:r w:rsidRPr="00407BC4">
        <w:t xml:space="preserve">e </w:t>
      </w:r>
      <w:r>
        <w:t xml:space="preserve">identified factors limiting the </w:t>
      </w:r>
      <w:r w:rsidR="00F27A28">
        <w:t>diversity, distribution</w:t>
      </w:r>
      <w:r>
        <w:t xml:space="preserve"> and patterns of habitat use </w:t>
      </w:r>
      <w:r w:rsidR="0011327D">
        <w:t>of</w:t>
      </w:r>
      <w:r>
        <w:t xml:space="preserve"> bats in arid environments across multiple spatial scales. At the broad-scale, </w:t>
      </w:r>
      <w:r w:rsidR="00C9432B">
        <w:t xml:space="preserve">both climate and water availability play an important role in determining bat </w:t>
      </w:r>
      <w:r w:rsidR="00260442">
        <w:t>biogeographical patterns</w:t>
      </w:r>
      <w:r w:rsidR="00B9325C">
        <w:t>. Habitat suitability for</w:t>
      </w:r>
      <w:r>
        <w:t xml:space="preserve"> </w:t>
      </w:r>
      <w:r w:rsidR="00B9325C">
        <w:t xml:space="preserve">desert </w:t>
      </w:r>
      <w:r>
        <w:t>bats</w:t>
      </w:r>
      <w:r w:rsidR="00C25452">
        <w:t xml:space="preserve"> during the summer and spring periods, when the great majority of our location records were collected,</w:t>
      </w:r>
      <w:r>
        <w:t xml:space="preserve"> </w:t>
      </w:r>
      <w:r w:rsidR="00B9325C">
        <w:t xml:space="preserve">is </w:t>
      </w:r>
      <w:r>
        <w:t xml:space="preserve">primarily </w:t>
      </w:r>
      <w:r w:rsidR="00B9325C">
        <w:t>a function of</w:t>
      </w:r>
      <w:r>
        <w:t xml:space="preserve"> </w:t>
      </w:r>
      <w:r w:rsidR="00005236">
        <w:t xml:space="preserve">proximity to </w:t>
      </w:r>
      <w:r w:rsidR="00895678">
        <w:t xml:space="preserve">water </w:t>
      </w:r>
      <w:r w:rsidR="00895678">
        <w:lastRenderedPageBreak/>
        <w:t xml:space="preserve">bodies </w:t>
      </w:r>
      <w:r>
        <w:t xml:space="preserve">and high summer temperatures. Temperatures and distance to rivers and sparse vegetation were also identified as the main variables affecting the distribution of mammals in the arid western Sahara-Sahel region (Vale </w:t>
      </w:r>
      <w:r w:rsidR="005E29FC" w:rsidRPr="00687BFA">
        <w:t>et al</w:t>
      </w:r>
      <w:r w:rsidRPr="00687BFA">
        <w:t>.</w:t>
      </w:r>
      <w:r>
        <w:t xml:space="preserve"> 2016). </w:t>
      </w:r>
      <w:r w:rsidR="002253DD">
        <w:t>S</w:t>
      </w:r>
      <w:r>
        <w:t xml:space="preserve">imilar to our study, Vale </w:t>
      </w:r>
      <w:r w:rsidR="005E29FC" w:rsidRPr="00250081">
        <w:t>et al</w:t>
      </w:r>
      <w:r w:rsidRPr="00250081">
        <w:t>.</w:t>
      </w:r>
      <w:r>
        <w:t xml:space="preserve"> (2016) found that most modelled taxa responded in a similar manner to the same set of environmental variables. These </w:t>
      </w:r>
      <w:r w:rsidRPr="007B132E">
        <w:t>analogous</w:t>
      </w:r>
      <w:r>
        <w:t xml:space="preserve"> responses likely reflect the general concentration of biodiversity around scarce water resources in arid environments (Brito </w:t>
      </w:r>
      <w:r w:rsidR="005E29FC" w:rsidRPr="00687BFA">
        <w:t>et al</w:t>
      </w:r>
      <w:r w:rsidRPr="00687BFA">
        <w:t>.</w:t>
      </w:r>
      <w:r>
        <w:t xml:space="preserve"> 2014), where water availability plays a major limiting role for flora and fauna (</w:t>
      </w:r>
      <w:proofErr w:type="spellStart"/>
      <w:r w:rsidRPr="000D0E59">
        <w:rPr>
          <w:rFonts w:asciiTheme="majorBidi" w:hAnsiTheme="majorBidi" w:cstheme="majorBidi"/>
        </w:rPr>
        <w:t>Noy</w:t>
      </w:r>
      <w:proofErr w:type="spellEnd"/>
      <w:r w:rsidRPr="000D0E59">
        <w:rPr>
          <w:rFonts w:asciiTheme="majorBidi" w:hAnsiTheme="majorBidi" w:cstheme="majorBidi"/>
        </w:rPr>
        <w:t>-Meir 1973</w:t>
      </w:r>
      <w:r w:rsidR="002D59A0">
        <w:rPr>
          <w:rFonts w:asciiTheme="majorBidi" w:hAnsiTheme="majorBidi" w:cstheme="majorBidi"/>
        </w:rPr>
        <w:t>, 1974</w:t>
      </w:r>
      <w:r>
        <w:rPr>
          <w:rFonts w:asciiTheme="majorBidi" w:hAnsiTheme="majorBidi" w:cstheme="majorBidi"/>
        </w:rPr>
        <w:t>)</w:t>
      </w:r>
      <w:r>
        <w:t>.</w:t>
      </w:r>
      <w:r w:rsidRPr="007822C5">
        <w:t xml:space="preserve"> </w:t>
      </w:r>
      <w:r>
        <w:t xml:space="preserve">The importance of water resources in determining the broad-scale distribution of </w:t>
      </w:r>
      <w:r w:rsidR="002E125F">
        <w:t xml:space="preserve">bats </w:t>
      </w:r>
      <w:r>
        <w:t xml:space="preserve">is not restricted to arid environments. </w:t>
      </w:r>
      <w:r w:rsidR="002E125F">
        <w:t>A</w:t>
      </w:r>
      <w:r w:rsidR="00045F58">
        <w:t xml:space="preserve">cross Africa, </w:t>
      </w:r>
      <w:r>
        <w:t xml:space="preserve">bat species richness </w:t>
      </w:r>
      <w:r w:rsidR="00045F58">
        <w:t>was found to increase</w:t>
      </w:r>
      <w:r>
        <w:t xml:space="preserve"> with proximity to streams and lakes (</w:t>
      </w:r>
      <w:proofErr w:type="spellStart"/>
      <w:r w:rsidRPr="007822C5">
        <w:t>Herkt</w:t>
      </w:r>
      <w:proofErr w:type="spellEnd"/>
      <w:r>
        <w:t xml:space="preserve"> </w:t>
      </w:r>
      <w:r w:rsidR="005E29FC" w:rsidRPr="00687BFA">
        <w:t>et al</w:t>
      </w:r>
      <w:r w:rsidRPr="00687BFA">
        <w:t>.</w:t>
      </w:r>
      <w:r w:rsidR="00260442">
        <w:t xml:space="preserve"> 2016)</w:t>
      </w:r>
      <w:r>
        <w:t>.</w:t>
      </w:r>
    </w:p>
    <w:p w14:paraId="49934FC3" w14:textId="206216CA" w:rsidR="000F105A" w:rsidRDefault="00DF38A2" w:rsidP="002E125F">
      <w:pPr>
        <w:spacing w:line="480" w:lineRule="auto"/>
        <w:jc w:val="both"/>
      </w:pPr>
      <w:r>
        <w:t xml:space="preserve">Despite adaptations </w:t>
      </w:r>
      <w:r w:rsidR="004522DE">
        <w:t>for</w:t>
      </w:r>
      <w:r>
        <w:t xml:space="preserve"> water conservation through reduced evaporative </w:t>
      </w:r>
      <w:r w:rsidR="002E125F">
        <w:t xml:space="preserve">water </w:t>
      </w:r>
      <w:r>
        <w:t>loss rates (</w:t>
      </w:r>
      <w:r>
        <w:rPr>
          <w:rFonts w:asciiTheme="majorBidi" w:hAnsiTheme="majorBidi" w:cstheme="majorBidi"/>
          <w:color w:val="000000" w:themeColor="text1"/>
        </w:rPr>
        <w:t xml:space="preserve">Muñoz-Garcia </w:t>
      </w:r>
      <w:r w:rsidR="005E29FC" w:rsidRPr="00250081">
        <w:rPr>
          <w:rFonts w:asciiTheme="majorBidi" w:hAnsiTheme="majorBidi" w:cstheme="majorBidi"/>
          <w:color w:val="000000" w:themeColor="text1"/>
        </w:rPr>
        <w:t>et al</w:t>
      </w:r>
      <w:r w:rsidRPr="00250081">
        <w:rPr>
          <w:rFonts w:asciiTheme="majorBidi" w:hAnsiTheme="majorBidi" w:cstheme="majorBidi"/>
          <w:color w:val="000000" w:themeColor="text1"/>
        </w:rPr>
        <w:t>.</w:t>
      </w:r>
      <w:r w:rsidRPr="00A50462">
        <w:rPr>
          <w:rFonts w:asciiTheme="majorBidi" w:hAnsiTheme="majorBidi" w:cstheme="majorBidi"/>
          <w:color w:val="000000" w:themeColor="text1"/>
        </w:rPr>
        <w:t xml:space="preserve"> 2016</w:t>
      </w:r>
      <w:r>
        <w:t>), bats in arid environments rely on access to open water for both drink</w:t>
      </w:r>
      <w:r w:rsidR="00B65504">
        <w:t>ing and foraging (Razgour</w:t>
      </w:r>
      <w:r w:rsidR="005B1667">
        <w:t xml:space="preserve"> </w:t>
      </w:r>
      <w:r w:rsidR="005E29FC">
        <w:t>et al</w:t>
      </w:r>
      <w:r w:rsidR="005B1667">
        <w:t>.</w:t>
      </w:r>
      <w:r w:rsidR="0011327D">
        <w:t xml:space="preserve"> 2010</w:t>
      </w:r>
      <w:r>
        <w:t xml:space="preserve">), and consequently their distribution is closely associated with water resources (Korine </w:t>
      </w:r>
      <w:r w:rsidR="005E29FC" w:rsidRPr="00687BFA">
        <w:t>et al</w:t>
      </w:r>
      <w:r w:rsidRPr="00687BFA">
        <w:t>.</w:t>
      </w:r>
      <w:r>
        <w:t xml:space="preserve"> 2016). Previous studies highlighted the importance of </w:t>
      </w:r>
      <w:r w:rsidR="002E125F">
        <w:t xml:space="preserve">water bodies </w:t>
      </w:r>
      <w:r>
        <w:t xml:space="preserve">and natural vegetation along </w:t>
      </w:r>
      <w:proofErr w:type="spellStart"/>
      <w:r>
        <w:t>wadis</w:t>
      </w:r>
      <w:proofErr w:type="spellEnd"/>
      <w:r>
        <w:t xml:space="preserve"> for bat species richness in the Negev</w:t>
      </w:r>
      <w:r w:rsidR="0088684C">
        <w:t xml:space="preserve"> Desert (Korine </w:t>
      </w:r>
      <w:r w:rsidR="00F27A28">
        <w:t>&amp;</w:t>
      </w:r>
      <w:r w:rsidR="0088684C">
        <w:t xml:space="preserve"> </w:t>
      </w:r>
      <w:proofErr w:type="spellStart"/>
      <w:r w:rsidR="0088684C">
        <w:t>Pinshow</w:t>
      </w:r>
      <w:proofErr w:type="spellEnd"/>
      <w:r w:rsidR="0088684C">
        <w:t xml:space="preserve"> 2004)</w:t>
      </w:r>
      <w:r w:rsidR="003221A1">
        <w:t xml:space="preserve">, and </w:t>
      </w:r>
      <w:proofErr w:type="spellStart"/>
      <w:r w:rsidR="003221A1">
        <w:t>wadis</w:t>
      </w:r>
      <w:proofErr w:type="spellEnd"/>
      <w:r w:rsidR="003221A1">
        <w:t xml:space="preserve"> with dense green acacia stands for bats i</w:t>
      </w:r>
      <w:r>
        <w:t xml:space="preserve">n the </w:t>
      </w:r>
      <w:proofErr w:type="spellStart"/>
      <w:r w:rsidR="003221A1">
        <w:t>Arava</w:t>
      </w:r>
      <w:proofErr w:type="spellEnd"/>
      <w:r w:rsidR="003221A1">
        <w:t xml:space="preserve"> desert</w:t>
      </w:r>
      <w:r>
        <w:t xml:space="preserve"> (Hackett</w:t>
      </w:r>
      <w:r w:rsidR="005B1667">
        <w:t xml:space="preserve"> </w:t>
      </w:r>
      <w:r w:rsidR="005E29FC">
        <w:t>et al</w:t>
      </w:r>
      <w:r w:rsidR="005B1667">
        <w:t>.</w:t>
      </w:r>
      <w:r>
        <w:t xml:space="preserve"> 2013). </w:t>
      </w:r>
      <w:r w:rsidR="000F105A">
        <w:t xml:space="preserve">In the Simpson Desert, Australia, although the activity of all bats regardless of their foraging mode concentrates around water bodies, bats are thought to be more limited by roost availability than water (Williams and </w:t>
      </w:r>
      <w:proofErr w:type="spellStart"/>
      <w:r w:rsidR="000F105A">
        <w:t>Dickman</w:t>
      </w:r>
      <w:proofErr w:type="spellEnd"/>
      <w:r w:rsidR="000F105A">
        <w:t xml:space="preserve"> 2004). This is not likely to be the case in our study area due to the topography of the deserts and the extensive availability of rock crevices where most of the bats roost. </w:t>
      </w:r>
    </w:p>
    <w:p w14:paraId="04B8DE0E" w14:textId="0C99F0E1" w:rsidR="00DF38A2" w:rsidRPr="00506B69" w:rsidRDefault="00DF38A2" w:rsidP="00525840">
      <w:pPr>
        <w:spacing w:line="480" w:lineRule="auto"/>
        <w:jc w:val="both"/>
      </w:pPr>
      <w:r>
        <w:t xml:space="preserve">The strong association of </w:t>
      </w:r>
      <w:r w:rsidR="004A1D5D">
        <w:t xml:space="preserve">the majority of </w:t>
      </w:r>
      <w:r w:rsidR="00496F25">
        <w:t xml:space="preserve">non-mesic </w:t>
      </w:r>
      <w:r>
        <w:t xml:space="preserve">bat species with high temperatures is driving the broad-scale patterns of bat diversity and the concentration of species richness hotspots along the warmer </w:t>
      </w:r>
      <w:proofErr w:type="spellStart"/>
      <w:r>
        <w:t>Arava</w:t>
      </w:r>
      <w:proofErr w:type="spellEnd"/>
      <w:r>
        <w:t xml:space="preserve"> Rift Valley and Dead-Sea shores. These patterns are also </w:t>
      </w:r>
      <w:r>
        <w:lastRenderedPageBreak/>
        <w:t xml:space="preserve">mirrored in the eastern bank of the Rift Valley (Benda </w:t>
      </w:r>
      <w:r w:rsidR="005E29FC" w:rsidRPr="00687BFA">
        <w:t>et al</w:t>
      </w:r>
      <w:r w:rsidRPr="00687BFA">
        <w:t>.</w:t>
      </w:r>
      <w:r>
        <w:t xml:space="preserve"> 2010). The higher predicted bat diversity in the </w:t>
      </w:r>
      <w:proofErr w:type="spellStart"/>
      <w:r>
        <w:t>Arava</w:t>
      </w:r>
      <w:proofErr w:type="spellEnd"/>
      <w:r>
        <w:t xml:space="preserve"> is not surprising given that </w:t>
      </w:r>
      <w:r w:rsidR="004522DE">
        <w:t xml:space="preserve">previous studies recorded </w:t>
      </w:r>
      <w:r>
        <w:t>17 bat species around the Dead Sea area (</w:t>
      </w:r>
      <w:r w:rsidRPr="000D0E59">
        <w:rPr>
          <w:rFonts w:asciiTheme="majorBidi" w:hAnsiTheme="majorBidi" w:cstheme="majorBidi"/>
        </w:rPr>
        <w:t xml:space="preserve">Yom-Tov </w:t>
      </w:r>
      <w:r w:rsidR="00F27A28">
        <w:rPr>
          <w:rFonts w:asciiTheme="majorBidi" w:hAnsiTheme="majorBidi" w:cstheme="majorBidi"/>
        </w:rPr>
        <w:t>&amp;</w:t>
      </w:r>
      <w:r>
        <w:rPr>
          <w:rFonts w:asciiTheme="majorBidi" w:hAnsiTheme="majorBidi" w:cstheme="majorBidi"/>
        </w:rPr>
        <w:t xml:space="preserve"> </w:t>
      </w:r>
      <w:proofErr w:type="spellStart"/>
      <w:r>
        <w:rPr>
          <w:rFonts w:asciiTheme="majorBidi" w:hAnsiTheme="majorBidi" w:cstheme="majorBidi"/>
        </w:rPr>
        <w:t>Kadmon</w:t>
      </w:r>
      <w:proofErr w:type="spellEnd"/>
      <w:r>
        <w:rPr>
          <w:rFonts w:asciiTheme="majorBidi" w:hAnsiTheme="majorBidi" w:cstheme="majorBidi"/>
        </w:rPr>
        <w:t xml:space="preserve"> </w:t>
      </w:r>
      <w:r w:rsidRPr="000D0E59">
        <w:rPr>
          <w:rFonts w:asciiTheme="majorBidi" w:hAnsiTheme="majorBidi" w:cstheme="majorBidi"/>
        </w:rPr>
        <w:t>199</w:t>
      </w:r>
      <w:r>
        <w:rPr>
          <w:rFonts w:asciiTheme="majorBidi" w:hAnsiTheme="majorBidi" w:cstheme="majorBidi"/>
        </w:rPr>
        <w:t>8)</w:t>
      </w:r>
      <w:r>
        <w:t xml:space="preserve"> versus only 12 </w:t>
      </w:r>
      <w:r w:rsidR="0053141C">
        <w:t>in</w:t>
      </w:r>
      <w:r>
        <w:t xml:space="preserve"> the Negev desert (Korine </w:t>
      </w:r>
      <w:r w:rsidR="00F27A28">
        <w:t>&amp;</w:t>
      </w:r>
      <w:r>
        <w:t xml:space="preserve"> </w:t>
      </w:r>
      <w:proofErr w:type="spellStart"/>
      <w:r>
        <w:t>Pinshow</w:t>
      </w:r>
      <w:proofErr w:type="spellEnd"/>
      <w:r>
        <w:t xml:space="preserve"> 2004). </w:t>
      </w:r>
      <w:r w:rsidR="00506B69">
        <w:t xml:space="preserve">Only the two mesic species, </w:t>
      </w:r>
      <w:r w:rsidR="00506B69">
        <w:rPr>
          <w:i/>
          <w:iCs/>
        </w:rPr>
        <w:t xml:space="preserve">T. </w:t>
      </w:r>
      <w:proofErr w:type="spellStart"/>
      <w:r w:rsidR="00506B69">
        <w:rPr>
          <w:i/>
          <w:iCs/>
        </w:rPr>
        <w:t>teniotis</w:t>
      </w:r>
      <w:proofErr w:type="spellEnd"/>
      <w:r w:rsidR="00506B69">
        <w:rPr>
          <w:i/>
          <w:iCs/>
        </w:rPr>
        <w:t xml:space="preserve"> </w:t>
      </w:r>
      <w:r w:rsidR="00506B69">
        <w:t xml:space="preserve">and </w:t>
      </w:r>
      <w:r w:rsidR="00506B69">
        <w:rPr>
          <w:i/>
          <w:iCs/>
        </w:rPr>
        <w:t xml:space="preserve">P. </w:t>
      </w:r>
      <w:proofErr w:type="spellStart"/>
      <w:r w:rsidR="00506B69">
        <w:rPr>
          <w:i/>
          <w:iCs/>
        </w:rPr>
        <w:t>kuhlii</w:t>
      </w:r>
      <w:proofErr w:type="spellEnd"/>
      <w:r w:rsidR="00506B69">
        <w:t xml:space="preserve">, have a lower probability of occurrence along the </w:t>
      </w:r>
      <w:proofErr w:type="spellStart"/>
      <w:r w:rsidR="00506B69">
        <w:t>Arava</w:t>
      </w:r>
      <w:proofErr w:type="spellEnd"/>
      <w:r w:rsidR="00506B69">
        <w:t xml:space="preserve"> Rift Valley</w:t>
      </w:r>
      <w:r w:rsidR="00650637">
        <w:t>, which is the more arid of the two deserts</w:t>
      </w:r>
      <w:r w:rsidR="00506B69">
        <w:t>.</w:t>
      </w:r>
      <w:r w:rsidR="00525840">
        <w:t xml:space="preserve"> Future work can investigate these patterns further through considering temporal (seasonal) variations in species distributions.</w:t>
      </w:r>
    </w:p>
    <w:p w14:paraId="50C12315" w14:textId="2E7D3EA2" w:rsidR="00DD120B" w:rsidRDefault="00A53C07" w:rsidP="00C530DB">
      <w:pPr>
        <w:spacing w:line="480" w:lineRule="auto"/>
        <w:jc w:val="both"/>
      </w:pPr>
      <w:r>
        <w:t>At the fine spatial scale, al</w:t>
      </w:r>
      <w:r w:rsidR="00E31E6C">
        <w:t>though water availability plays</w:t>
      </w:r>
      <w:r>
        <w:t xml:space="preserve"> an important role, </w:t>
      </w:r>
      <w:r w:rsidR="00E31E6C">
        <w:t>patterns of habitat use a</w:t>
      </w:r>
      <w:r>
        <w:t>re also determined by broad-scale patterns of distribution</w:t>
      </w:r>
      <w:r w:rsidR="005E5891">
        <w:t xml:space="preserve"> and climate, with bat activity being highest in the </w:t>
      </w:r>
      <w:proofErr w:type="spellStart"/>
      <w:r w:rsidR="005E5891">
        <w:t>Arava</w:t>
      </w:r>
      <w:proofErr w:type="spellEnd"/>
      <w:r w:rsidR="005E5891">
        <w:t xml:space="preserve"> desert</w:t>
      </w:r>
      <w:r>
        <w:t xml:space="preserve"> </w:t>
      </w:r>
      <w:r w:rsidR="005E5891">
        <w:t>and during summer when temperatures are highest</w:t>
      </w:r>
      <w:r>
        <w:t xml:space="preserve">. </w:t>
      </w:r>
      <w:r w:rsidR="00DF38A2">
        <w:t xml:space="preserve">Bat species richness </w:t>
      </w:r>
      <w:r w:rsidR="007167EE">
        <w:t xml:space="preserve">and activity </w:t>
      </w:r>
      <w:r w:rsidR="00E31E6C">
        <w:t>are</w:t>
      </w:r>
      <w:r w:rsidR="00B33942">
        <w:t xml:space="preserve"> highest over ponds that contained water and at deeper ponds, </w:t>
      </w:r>
      <w:r w:rsidR="00DF38A2">
        <w:t>mirroring the strong associations of nearly</w:t>
      </w:r>
      <w:r w:rsidR="004522DE">
        <w:t xml:space="preserve"> all </w:t>
      </w:r>
      <w:r w:rsidR="00DF38A2">
        <w:t xml:space="preserve">species with </w:t>
      </w:r>
      <w:r w:rsidR="00E94EE9">
        <w:t>water resources</w:t>
      </w:r>
      <w:r w:rsidR="00DF38A2">
        <w:t xml:space="preserve"> in the broad-scale analysis. </w:t>
      </w:r>
      <w:r w:rsidR="00DD120B" w:rsidRPr="001E0704">
        <w:t>Contrary to our predictions, water body type neither affects bat diversity nor activity, highlighting the general importance of scarce water resources in arid environments, regardless of whether they are natural or anthropogenic.</w:t>
      </w:r>
      <w:r w:rsidR="00DD120B">
        <w:t xml:space="preserve"> </w:t>
      </w:r>
    </w:p>
    <w:p w14:paraId="432B6812" w14:textId="65778679" w:rsidR="00DF38A2" w:rsidRDefault="00E31E6C" w:rsidP="00105863">
      <w:pPr>
        <w:spacing w:line="480" w:lineRule="auto"/>
        <w:jc w:val="both"/>
      </w:pPr>
      <w:r>
        <w:t>Desert w</w:t>
      </w:r>
      <w:r w:rsidR="00DF38A2">
        <w:t xml:space="preserve">ater bodies </w:t>
      </w:r>
      <w:r>
        <w:t xml:space="preserve">offer an important </w:t>
      </w:r>
      <w:r w:rsidR="00DF38A2">
        <w:t xml:space="preserve">source of </w:t>
      </w:r>
      <w:r>
        <w:t xml:space="preserve">open </w:t>
      </w:r>
      <w:r w:rsidR="00DF38A2">
        <w:t>free water. Although desert-obligate species have a lower frequency of drinking than mesic species that expanded their distribution into arid environments (Razgour</w:t>
      </w:r>
      <w:r w:rsidR="005B1667">
        <w:rPr>
          <w:rFonts w:asciiTheme="majorBidi" w:hAnsiTheme="majorBidi" w:cstheme="majorBidi"/>
          <w:color w:val="000000" w:themeColor="text1"/>
        </w:rPr>
        <w:t xml:space="preserve"> </w:t>
      </w:r>
      <w:r w:rsidR="005E29FC">
        <w:rPr>
          <w:rFonts w:asciiTheme="majorBidi" w:hAnsiTheme="majorBidi" w:cstheme="majorBidi"/>
          <w:color w:val="000000" w:themeColor="text1"/>
        </w:rPr>
        <w:t>et al</w:t>
      </w:r>
      <w:r w:rsidR="005B1667">
        <w:rPr>
          <w:rFonts w:asciiTheme="majorBidi" w:hAnsiTheme="majorBidi" w:cstheme="majorBidi"/>
          <w:color w:val="000000" w:themeColor="text1"/>
        </w:rPr>
        <w:t>.</w:t>
      </w:r>
      <w:r w:rsidR="00DF38A2">
        <w:t xml:space="preserve"> 2010), access to drinking water is still important </w:t>
      </w:r>
      <w:r w:rsidR="00250081">
        <w:t>because it</w:t>
      </w:r>
      <w:r w:rsidR="00DF38A2">
        <w:t xml:space="preserve"> can affect the reproductive success of desert bats (Adams </w:t>
      </w:r>
      <w:r w:rsidR="004522DE">
        <w:t>&amp;</w:t>
      </w:r>
      <w:r w:rsidR="00DF38A2">
        <w:t xml:space="preserve"> Hayes 2008). </w:t>
      </w:r>
      <w:r w:rsidR="0053141C">
        <w:t>M</w:t>
      </w:r>
      <w:r w:rsidR="00DF38A2" w:rsidRPr="00777147">
        <w:t>any bat species recorded over water resources depend on aquatic prey (</w:t>
      </w:r>
      <w:proofErr w:type="spellStart"/>
      <w:r w:rsidR="00DF38A2" w:rsidRPr="00777147">
        <w:t>Salv</w:t>
      </w:r>
      <w:r w:rsidR="0053141C">
        <w:t>arina</w:t>
      </w:r>
      <w:proofErr w:type="spellEnd"/>
      <w:r w:rsidR="0053141C">
        <w:t xml:space="preserve"> 2016).</w:t>
      </w:r>
      <w:r w:rsidR="00DF38A2">
        <w:t xml:space="preserve"> </w:t>
      </w:r>
      <w:r w:rsidR="00616CF5">
        <w:t>Desert w</w:t>
      </w:r>
      <w:r w:rsidR="00472CE8">
        <w:t xml:space="preserve">ater bodies </w:t>
      </w:r>
      <w:r w:rsidR="00616CF5">
        <w:t xml:space="preserve">and their surrounding vegetation </w:t>
      </w:r>
      <w:r w:rsidR="00472CE8">
        <w:t xml:space="preserve">host a high concentration of </w:t>
      </w:r>
      <w:r w:rsidR="00616CF5">
        <w:t xml:space="preserve">insects, and are therefore </w:t>
      </w:r>
      <w:r w:rsidR="00105863">
        <w:t xml:space="preserve">an </w:t>
      </w:r>
      <w:r w:rsidR="00616CF5">
        <w:t xml:space="preserve">important foraging habitat for bats. Many of the non-mesic bats </w:t>
      </w:r>
      <w:r w:rsidR="00105863">
        <w:t>filmed</w:t>
      </w:r>
      <w:r w:rsidR="00616CF5">
        <w:t xml:space="preserve"> over ponds </w:t>
      </w:r>
      <w:r w:rsidR="00105863">
        <w:t xml:space="preserve">in the Negev Desert </w:t>
      </w:r>
      <w:r w:rsidR="00616CF5">
        <w:t>by Razgour et al. (2010) visited ponds to forage rather than drink.</w:t>
      </w:r>
      <w:r w:rsidR="00472CE8">
        <w:t xml:space="preserve"> </w:t>
      </w:r>
      <w:r w:rsidR="0053141C">
        <w:t>D</w:t>
      </w:r>
      <w:r w:rsidR="005762A5">
        <w:t>esert bat</w:t>
      </w:r>
      <w:r w:rsidR="00DF38A2" w:rsidRPr="00777147">
        <w:t>s</w:t>
      </w:r>
      <w:r w:rsidR="00DF38A2">
        <w:t>,</w:t>
      </w:r>
      <w:r w:rsidR="00DF38A2" w:rsidRPr="00777147">
        <w:t xml:space="preserve"> </w:t>
      </w:r>
      <w:r w:rsidR="0053141C">
        <w:t>including</w:t>
      </w:r>
      <w:r w:rsidR="00DF38A2">
        <w:t xml:space="preserve"> </w:t>
      </w:r>
      <w:r w:rsidR="005762A5">
        <w:rPr>
          <w:i/>
          <w:iCs/>
        </w:rPr>
        <w:t xml:space="preserve">P. </w:t>
      </w:r>
      <w:proofErr w:type="spellStart"/>
      <w:r w:rsidR="005762A5">
        <w:rPr>
          <w:i/>
          <w:iCs/>
        </w:rPr>
        <w:t>rueppelli</w:t>
      </w:r>
      <w:proofErr w:type="spellEnd"/>
      <w:r w:rsidR="005762A5">
        <w:rPr>
          <w:i/>
          <w:iCs/>
        </w:rPr>
        <w:t xml:space="preserve">, H. </w:t>
      </w:r>
      <w:proofErr w:type="spellStart"/>
      <w:r w:rsidR="00F5205B">
        <w:rPr>
          <w:i/>
          <w:iCs/>
        </w:rPr>
        <w:t>ariel</w:t>
      </w:r>
      <w:proofErr w:type="spellEnd"/>
      <w:r w:rsidR="005762A5">
        <w:t xml:space="preserve"> and</w:t>
      </w:r>
      <w:r w:rsidR="005762A5" w:rsidRPr="001F7735">
        <w:rPr>
          <w:i/>
          <w:iCs/>
        </w:rPr>
        <w:t xml:space="preserve"> </w:t>
      </w:r>
      <w:r w:rsidR="00DF38A2" w:rsidRPr="001F7735">
        <w:rPr>
          <w:i/>
          <w:iCs/>
        </w:rPr>
        <w:t xml:space="preserve">R. </w:t>
      </w:r>
      <w:proofErr w:type="spellStart"/>
      <w:r w:rsidR="00DF38A2" w:rsidRPr="001F7735">
        <w:rPr>
          <w:i/>
          <w:iCs/>
        </w:rPr>
        <w:t>clivosus</w:t>
      </w:r>
      <w:proofErr w:type="spellEnd"/>
      <w:r w:rsidR="0053141C">
        <w:rPr>
          <w:i/>
          <w:iCs/>
        </w:rPr>
        <w:t>,</w:t>
      </w:r>
      <w:r w:rsidR="00DF38A2" w:rsidRPr="00777147">
        <w:t xml:space="preserve"> </w:t>
      </w:r>
      <w:r w:rsidR="00DF38A2">
        <w:t xml:space="preserve">forage over ponds on </w:t>
      </w:r>
      <w:r w:rsidR="00DF38A2">
        <w:lastRenderedPageBreak/>
        <w:t xml:space="preserve">emerging </w:t>
      </w:r>
      <w:proofErr w:type="spellStart"/>
      <w:r w:rsidR="00DF38A2">
        <w:t>chironomids</w:t>
      </w:r>
      <w:proofErr w:type="spellEnd"/>
      <w:r w:rsidR="00DF38A2" w:rsidRPr="00777147">
        <w:t xml:space="preserve"> (</w:t>
      </w:r>
      <w:r w:rsidR="005762A5">
        <w:t>Feldman</w:t>
      </w:r>
      <w:r w:rsidR="005B1667">
        <w:t xml:space="preserve"> </w:t>
      </w:r>
      <w:r w:rsidR="005E29FC">
        <w:t>et al</w:t>
      </w:r>
      <w:r w:rsidR="005B1667">
        <w:t>.</w:t>
      </w:r>
      <w:r w:rsidR="005762A5" w:rsidRPr="005762A5">
        <w:t xml:space="preserve"> 2000</w:t>
      </w:r>
      <w:r w:rsidR="005762A5">
        <w:t>;</w:t>
      </w:r>
      <w:r w:rsidR="005762A5" w:rsidRPr="005762A5">
        <w:t xml:space="preserve"> </w:t>
      </w:r>
      <w:r w:rsidR="00DF38A2" w:rsidRPr="00777147">
        <w:t xml:space="preserve">Benda </w:t>
      </w:r>
      <w:r w:rsidR="005E29FC" w:rsidRPr="00687BFA">
        <w:t>et al</w:t>
      </w:r>
      <w:r w:rsidR="00DF38A2" w:rsidRPr="00687BFA">
        <w:t>.</w:t>
      </w:r>
      <w:r w:rsidR="00DF38A2" w:rsidRPr="00777147">
        <w:t xml:space="preserve"> 2010),</w:t>
      </w:r>
      <w:r w:rsidR="00DF38A2">
        <w:t xml:space="preserve"> </w:t>
      </w:r>
      <w:r w:rsidR="0053141C">
        <w:t>indicating that</w:t>
      </w:r>
      <w:r w:rsidR="00DF38A2">
        <w:t xml:space="preserve"> water availability </w:t>
      </w:r>
      <w:r w:rsidR="0053141C">
        <w:t xml:space="preserve">is </w:t>
      </w:r>
      <w:r>
        <w:t xml:space="preserve">also </w:t>
      </w:r>
      <w:r w:rsidR="0053141C">
        <w:t xml:space="preserve">important </w:t>
      </w:r>
      <w:r w:rsidR="00DF38A2">
        <w:t xml:space="preserve">for </w:t>
      </w:r>
      <w:r w:rsidR="00105863">
        <w:t xml:space="preserve">the </w:t>
      </w:r>
      <w:r w:rsidR="00E36A85">
        <w:t>foraging success</w:t>
      </w:r>
      <w:r w:rsidR="00105863">
        <w:t xml:space="preserve"> of bats in arid environments</w:t>
      </w:r>
      <w:r w:rsidR="00E36A85">
        <w:t>.</w:t>
      </w:r>
    </w:p>
    <w:p w14:paraId="2173E73F" w14:textId="7C55F3E5" w:rsidR="00DF38A2" w:rsidRDefault="00DF38A2" w:rsidP="0002750A">
      <w:pPr>
        <w:pStyle w:val="Heading2"/>
        <w:jc w:val="both"/>
      </w:pPr>
      <w:r>
        <w:t xml:space="preserve">Relating </w:t>
      </w:r>
      <w:r w:rsidR="0002750A">
        <w:t xml:space="preserve">biogeographical </w:t>
      </w:r>
      <w:r>
        <w:t xml:space="preserve">patterns to </w:t>
      </w:r>
      <w:r w:rsidR="00AD3275">
        <w:t>species</w:t>
      </w:r>
      <w:r>
        <w:t xml:space="preserve"> ecology</w:t>
      </w:r>
    </w:p>
    <w:p w14:paraId="0705FCBF" w14:textId="6C23A314" w:rsidR="00F563E5" w:rsidRDefault="00F563E5" w:rsidP="00644BD5">
      <w:pPr>
        <w:spacing w:line="480" w:lineRule="auto"/>
        <w:jc w:val="both"/>
      </w:pPr>
      <w:r>
        <w:rPr>
          <w:i/>
          <w:iCs/>
        </w:rPr>
        <w:t xml:space="preserve">P. </w:t>
      </w:r>
      <w:proofErr w:type="spellStart"/>
      <w:r>
        <w:rPr>
          <w:i/>
          <w:iCs/>
        </w:rPr>
        <w:t>christii</w:t>
      </w:r>
      <w:proofErr w:type="spellEnd"/>
      <w:r>
        <w:rPr>
          <w:i/>
          <w:iCs/>
        </w:rPr>
        <w:t xml:space="preserve"> </w:t>
      </w:r>
      <w:r w:rsidR="002E125F">
        <w:t>a</w:t>
      </w:r>
      <w:r w:rsidR="002B250A">
        <w:t xml:space="preserve"> cluttered-</w:t>
      </w:r>
      <w:r w:rsidR="0030685C">
        <w:t xml:space="preserve">space forager that glean prey from the vegetation </w:t>
      </w:r>
      <w:r w:rsidR="0030685C" w:rsidRPr="00994AB9">
        <w:t>(</w:t>
      </w:r>
      <w:proofErr w:type="spellStart"/>
      <w:r w:rsidR="00994AB9">
        <w:t>Arlettaz</w:t>
      </w:r>
      <w:proofErr w:type="spellEnd"/>
      <w:r w:rsidR="00994AB9">
        <w:t xml:space="preserve"> </w:t>
      </w:r>
      <w:r w:rsidR="005E29FC" w:rsidRPr="00687BFA">
        <w:t>et al</w:t>
      </w:r>
      <w:r w:rsidR="00994AB9" w:rsidRPr="00687BFA">
        <w:t>.</w:t>
      </w:r>
      <w:r w:rsidR="00994AB9">
        <w:t xml:space="preserve"> 1995</w:t>
      </w:r>
      <w:r w:rsidR="0030685C" w:rsidRPr="00994AB9">
        <w:t>)</w:t>
      </w:r>
      <w:r w:rsidR="00496F25">
        <w:t>,</w:t>
      </w:r>
      <w:r w:rsidR="0030685C">
        <w:t xml:space="preserve"> </w:t>
      </w:r>
      <w:r w:rsidR="002E125F">
        <w:t xml:space="preserve">was </w:t>
      </w:r>
      <w:r w:rsidR="0030685C">
        <w:t xml:space="preserve">predicted to have the most restricted suitable range, reflecting </w:t>
      </w:r>
      <w:r w:rsidR="002E125F">
        <w:t xml:space="preserve">its </w:t>
      </w:r>
      <w:r w:rsidR="0030685C">
        <w:t xml:space="preserve">strong associations with the </w:t>
      </w:r>
      <w:r w:rsidR="003E77B7">
        <w:t xml:space="preserve">more arid </w:t>
      </w:r>
      <w:proofErr w:type="spellStart"/>
      <w:r w:rsidR="0030685C">
        <w:t>Arava</w:t>
      </w:r>
      <w:proofErr w:type="spellEnd"/>
      <w:r w:rsidR="0030685C">
        <w:t xml:space="preserve"> desert and </w:t>
      </w:r>
      <w:r w:rsidR="002E125F">
        <w:t xml:space="preserve">its </w:t>
      </w:r>
      <w:r w:rsidR="0030685C">
        <w:t xml:space="preserve">tendency to forage among vegetation, which concentrates around </w:t>
      </w:r>
      <w:r w:rsidR="00F94C8C">
        <w:t xml:space="preserve">water bodies </w:t>
      </w:r>
      <w:r w:rsidR="0030685C">
        <w:t xml:space="preserve">and </w:t>
      </w:r>
      <w:proofErr w:type="spellStart"/>
      <w:r w:rsidR="00DB5791">
        <w:t>wadis</w:t>
      </w:r>
      <w:proofErr w:type="spellEnd"/>
      <w:r w:rsidR="00DB5791">
        <w:t>.</w:t>
      </w:r>
      <w:r w:rsidR="0030685C">
        <w:t xml:space="preserve"> </w:t>
      </w:r>
      <w:r w:rsidR="00AF3A51">
        <w:t xml:space="preserve">On the other hand, </w:t>
      </w:r>
      <w:r w:rsidR="00AF3A51" w:rsidRPr="00AF3A51">
        <w:rPr>
          <w:i/>
          <w:iCs/>
        </w:rPr>
        <w:t xml:space="preserve">R. </w:t>
      </w:r>
      <w:proofErr w:type="spellStart"/>
      <w:r w:rsidR="00AF3A51" w:rsidRPr="00AF3A51">
        <w:rPr>
          <w:i/>
          <w:iCs/>
        </w:rPr>
        <w:t>clivosus</w:t>
      </w:r>
      <w:proofErr w:type="spellEnd"/>
      <w:r w:rsidR="00AF3A51">
        <w:t xml:space="preserve">, a widely distributed species that </w:t>
      </w:r>
      <w:r w:rsidR="00097A63">
        <w:t>is found over</w:t>
      </w:r>
      <w:r w:rsidR="00AF3A51">
        <w:t xml:space="preserve"> a variety of habitats, from arid to savanna and woodlands (</w:t>
      </w:r>
      <w:proofErr w:type="spellStart"/>
      <w:r w:rsidR="00AF3A51">
        <w:t>Monadjem</w:t>
      </w:r>
      <w:proofErr w:type="spellEnd"/>
      <w:r w:rsidR="00AF3A51">
        <w:t xml:space="preserve"> et al. 2017)</w:t>
      </w:r>
      <w:r w:rsidR="00097A63">
        <w:t>,</w:t>
      </w:r>
      <w:r w:rsidR="00AF3A51">
        <w:t xml:space="preserve"> was predicted to have </w:t>
      </w:r>
      <w:r w:rsidR="002E125F">
        <w:t xml:space="preserve">one of </w:t>
      </w:r>
      <w:r w:rsidR="00AF3A51">
        <w:t>the largest suitable range</w:t>
      </w:r>
      <w:r w:rsidR="002E125F">
        <w:t>s</w:t>
      </w:r>
      <w:r w:rsidR="00097A63">
        <w:t>.</w:t>
      </w:r>
      <w:r w:rsidR="00AF3A51">
        <w:t xml:space="preserve"> </w:t>
      </w:r>
    </w:p>
    <w:p w14:paraId="767B1C19" w14:textId="5498E0F7" w:rsidR="00DF38A2" w:rsidRDefault="008A260A" w:rsidP="009C56DE">
      <w:pPr>
        <w:spacing w:line="480" w:lineRule="auto"/>
        <w:jc w:val="both"/>
      </w:pPr>
      <w:r>
        <w:t xml:space="preserve">Of the </w:t>
      </w:r>
      <w:r w:rsidR="00E748FD">
        <w:t xml:space="preserve">more mesic </w:t>
      </w:r>
      <w:r>
        <w:t xml:space="preserve">species, </w:t>
      </w:r>
      <w:r w:rsidR="00E748FD">
        <w:t xml:space="preserve">the distribution of </w:t>
      </w:r>
      <w:r w:rsidR="00F94C8C">
        <w:t xml:space="preserve">both </w:t>
      </w:r>
      <w:r w:rsidR="00DF38A2" w:rsidRPr="00236423">
        <w:rPr>
          <w:i/>
          <w:iCs/>
        </w:rPr>
        <w:t xml:space="preserve">T. </w:t>
      </w:r>
      <w:proofErr w:type="spellStart"/>
      <w:r w:rsidR="00DF38A2" w:rsidRPr="00236423">
        <w:rPr>
          <w:i/>
          <w:iCs/>
        </w:rPr>
        <w:t>teniotis</w:t>
      </w:r>
      <w:proofErr w:type="spellEnd"/>
      <w:r>
        <w:t xml:space="preserve"> </w:t>
      </w:r>
      <w:r w:rsidR="00F94C8C">
        <w:t xml:space="preserve">and </w:t>
      </w:r>
      <w:r w:rsidR="00F94C8C" w:rsidRPr="00F94C8C">
        <w:rPr>
          <w:i/>
          <w:iCs/>
        </w:rPr>
        <w:t xml:space="preserve">P. </w:t>
      </w:r>
      <w:proofErr w:type="spellStart"/>
      <w:r w:rsidR="00F94C8C" w:rsidRPr="00F94C8C">
        <w:rPr>
          <w:i/>
          <w:iCs/>
        </w:rPr>
        <w:t>kuhlii</w:t>
      </w:r>
      <w:proofErr w:type="spellEnd"/>
      <w:r w:rsidR="00F94C8C">
        <w:t xml:space="preserve"> </w:t>
      </w:r>
      <w:r w:rsidR="00E748FD">
        <w:t>is</w:t>
      </w:r>
      <w:r>
        <w:t xml:space="preserve"> closely associated with </w:t>
      </w:r>
      <w:r w:rsidR="00E77C0F">
        <w:t xml:space="preserve">water bodies </w:t>
      </w:r>
      <w:r w:rsidR="003E77B7">
        <w:t xml:space="preserve">and </w:t>
      </w:r>
      <w:r w:rsidR="00E77C0F">
        <w:t>urban</w:t>
      </w:r>
      <w:r w:rsidR="003E77B7">
        <w:t xml:space="preserve"> areas. </w:t>
      </w:r>
      <w:r w:rsidR="00E77C0F">
        <w:t>Water bodies</w:t>
      </w:r>
      <w:r>
        <w:t xml:space="preserve"> </w:t>
      </w:r>
      <w:r w:rsidR="003E77B7">
        <w:t>correspond to</w:t>
      </w:r>
      <w:r>
        <w:t xml:space="preserve"> the high frequency of drinking in </w:t>
      </w:r>
      <w:r w:rsidR="00F94C8C">
        <w:t>these</w:t>
      </w:r>
      <w:r>
        <w:t xml:space="preserve"> </w:t>
      </w:r>
      <w:r w:rsidR="00F94C8C">
        <w:t xml:space="preserve">mesic </w:t>
      </w:r>
      <w:r>
        <w:t>species (Razgour</w:t>
      </w:r>
      <w:r>
        <w:rPr>
          <w:rFonts w:asciiTheme="majorBidi" w:hAnsiTheme="majorBidi" w:cstheme="majorBidi"/>
          <w:color w:val="000000" w:themeColor="text1"/>
        </w:rPr>
        <w:t xml:space="preserve"> et al.</w:t>
      </w:r>
      <w:r>
        <w:t xml:space="preserve"> 2010)</w:t>
      </w:r>
      <w:proofErr w:type="gramStart"/>
      <w:r w:rsidR="00F94C8C">
        <w:t>,</w:t>
      </w:r>
      <w:proofErr w:type="gramEnd"/>
      <w:r w:rsidR="00F94C8C">
        <w:t xml:space="preserve"> in particular in </w:t>
      </w:r>
      <w:r w:rsidR="00F94C8C" w:rsidRPr="00F94C8C">
        <w:rPr>
          <w:i/>
          <w:iCs/>
        </w:rPr>
        <w:t>T.</w:t>
      </w:r>
      <w:r w:rsidR="00F94C8C">
        <w:rPr>
          <w:i/>
          <w:iCs/>
        </w:rPr>
        <w:t xml:space="preserve"> </w:t>
      </w:r>
      <w:proofErr w:type="spellStart"/>
      <w:r w:rsidR="00F94C8C" w:rsidRPr="00F94C8C">
        <w:rPr>
          <w:i/>
          <w:iCs/>
        </w:rPr>
        <w:t>teniotis</w:t>
      </w:r>
      <w:proofErr w:type="spellEnd"/>
      <w:r>
        <w:t xml:space="preserve"> that has higher evaporative water loss rates tha</w:t>
      </w:r>
      <w:r w:rsidR="00F94C8C">
        <w:t>n</w:t>
      </w:r>
      <w:r>
        <w:t xml:space="preserve"> desert-adapted species (</w:t>
      </w:r>
      <w:proofErr w:type="spellStart"/>
      <w:r>
        <w:t>Marom</w:t>
      </w:r>
      <w:proofErr w:type="spellEnd"/>
      <w:r>
        <w:t xml:space="preserve"> </w:t>
      </w:r>
      <w:r w:rsidRPr="00687BFA">
        <w:t>et al.</w:t>
      </w:r>
      <w:r>
        <w:t xml:space="preserve"> 2006). </w:t>
      </w:r>
      <w:r w:rsidR="00F94C8C">
        <w:t>E</w:t>
      </w:r>
      <w:r w:rsidR="00F94C8C" w:rsidRPr="00CA6BBA">
        <w:t xml:space="preserve">ven in more mesic environments, the reproductive success of </w:t>
      </w:r>
      <w:r w:rsidR="00F94C8C" w:rsidRPr="00CA6BBA">
        <w:rPr>
          <w:i/>
          <w:iCs/>
        </w:rPr>
        <w:t xml:space="preserve">P. </w:t>
      </w:r>
      <w:proofErr w:type="spellStart"/>
      <w:r w:rsidR="00F94C8C" w:rsidRPr="00CA6BBA">
        <w:rPr>
          <w:i/>
          <w:iCs/>
        </w:rPr>
        <w:t>kuhlii</w:t>
      </w:r>
      <w:proofErr w:type="spellEnd"/>
      <w:r w:rsidR="00F94C8C" w:rsidRPr="00CA6BBA">
        <w:t xml:space="preserve"> was shown to increase with availability of</w:t>
      </w:r>
      <w:r w:rsidR="00F94C8C">
        <w:t xml:space="preserve"> permanent water resources (</w:t>
      </w:r>
      <w:proofErr w:type="spellStart"/>
      <w:r w:rsidR="00F94C8C">
        <w:t>Anc</w:t>
      </w:r>
      <w:r w:rsidR="00F94C8C" w:rsidRPr="00CA6BBA">
        <w:t>illotto</w:t>
      </w:r>
      <w:proofErr w:type="spellEnd"/>
      <w:r w:rsidR="00F94C8C" w:rsidRPr="00CA6BBA">
        <w:t xml:space="preserve"> </w:t>
      </w:r>
      <w:r w:rsidR="00F94C8C" w:rsidRPr="00687BFA">
        <w:t>et al.</w:t>
      </w:r>
      <w:r w:rsidR="00F94C8C">
        <w:t xml:space="preserve"> 2016</w:t>
      </w:r>
      <w:r w:rsidR="00F94C8C" w:rsidRPr="00CA6BBA">
        <w:t>), suggesting that water has a particularly important effect on the distribution of this species.</w:t>
      </w:r>
      <w:r w:rsidR="00F94C8C">
        <w:t xml:space="preserve"> </w:t>
      </w:r>
      <w:r w:rsidR="009C56DE">
        <w:t>A</w:t>
      </w:r>
      <w:r>
        <w:t xml:space="preserve">ssociations with </w:t>
      </w:r>
      <w:r w:rsidR="00E77C0F">
        <w:t xml:space="preserve">urban </w:t>
      </w:r>
      <w:r>
        <w:t xml:space="preserve">areas reflect the tendency of </w:t>
      </w:r>
      <w:r w:rsidRPr="00236423">
        <w:rPr>
          <w:i/>
          <w:iCs/>
        </w:rPr>
        <w:t xml:space="preserve">T. </w:t>
      </w:r>
      <w:proofErr w:type="spellStart"/>
      <w:r w:rsidRPr="00236423">
        <w:rPr>
          <w:i/>
          <w:iCs/>
        </w:rPr>
        <w:t>teniotis</w:t>
      </w:r>
      <w:proofErr w:type="spellEnd"/>
      <w:r>
        <w:rPr>
          <w:i/>
          <w:iCs/>
        </w:rPr>
        <w:t xml:space="preserve"> </w:t>
      </w:r>
      <w:r>
        <w:t xml:space="preserve">to roost in man-made structures (Dietz et al. 2009) </w:t>
      </w:r>
      <w:r w:rsidR="00F94C8C">
        <w:t xml:space="preserve">and </w:t>
      </w:r>
      <w:r w:rsidR="009C56DE">
        <w:t xml:space="preserve">to mainly forage over artificial habitats, like towns and adjacent agricultural plantations (Hackett et al. 2013). </w:t>
      </w:r>
      <w:r w:rsidR="00E748FD">
        <w:t xml:space="preserve">However, </w:t>
      </w:r>
      <w:r w:rsidR="00132780">
        <w:t xml:space="preserve">in line with our predictions, </w:t>
      </w:r>
      <w:r w:rsidR="00E748FD">
        <w:t xml:space="preserve">being </w:t>
      </w:r>
      <w:r w:rsidR="00DF38A2">
        <w:t>an open-space forager that capture</w:t>
      </w:r>
      <w:r w:rsidR="00ED3661">
        <w:t>s</w:t>
      </w:r>
      <w:r w:rsidR="00DF38A2">
        <w:t xml:space="preserve"> moths in flight high above the ground (</w:t>
      </w:r>
      <w:proofErr w:type="spellStart"/>
      <w:r w:rsidR="00DF38A2">
        <w:t>Norberg</w:t>
      </w:r>
      <w:proofErr w:type="spellEnd"/>
      <w:r w:rsidR="00DF38A2">
        <w:t xml:space="preserve"> </w:t>
      </w:r>
      <w:r w:rsidR="00F26DD1">
        <w:t>&amp;</w:t>
      </w:r>
      <w:r w:rsidR="00DF38A2">
        <w:t xml:space="preserve"> Rayner 1987),</w:t>
      </w:r>
      <w:r w:rsidR="00E748FD">
        <w:t xml:space="preserve"> this species</w:t>
      </w:r>
      <w:r w:rsidR="00DF38A2">
        <w:t xml:space="preserve"> is associated with all land cover types, suggesting it is a habitat generalist in arid environments, as has been shown to be the case in the Mediterranean parts of its distribution (Russo </w:t>
      </w:r>
      <w:r w:rsidR="00F26DD1">
        <w:t>&amp;</w:t>
      </w:r>
      <w:r w:rsidR="00DF38A2">
        <w:t xml:space="preserve"> Jones 2003). Range suitability for the other open-space forager, </w:t>
      </w:r>
      <w:r w:rsidR="00246B68">
        <w:rPr>
          <w:i/>
          <w:iCs/>
        </w:rPr>
        <w:t>R</w:t>
      </w:r>
      <w:r w:rsidR="003113FD">
        <w:rPr>
          <w:i/>
          <w:iCs/>
        </w:rPr>
        <w:t>.</w:t>
      </w:r>
      <w:r w:rsidR="00DF38A2" w:rsidRPr="0030775C">
        <w:rPr>
          <w:i/>
          <w:iCs/>
        </w:rPr>
        <w:t xml:space="preserve"> </w:t>
      </w:r>
      <w:proofErr w:type="spellStart"/>
      <w:r w:rsidR="00DF38A2" w:rsidRPr="006203C7">
        <w:rPr>
          <w:i/>
          <w:iCs/>
        </w:rPr>
        <w:t>hardwickii</w:t>
      </w:r>
      <w:proofErr w:type="spellEnd"/>
      <w:r w:rsidR="00DF38A2">
        <w:t xml:space="preserve">, was primarily a function of high summer temperatures, rather than land cover or habitat variables, reflecting </w:t>
      </w:r>
      <w:r w:rsidR="00F94C8C">
        <w:lastRenderedPageBreak/>
        <w:t xml:space="preserve">its </w:t>
      </w:r>
      <w:r w:rsidR="00DF38A2">
        <w:t xml:space="preserve">distribution along the warmer </w:t>
      </w:r>
      <w:r w:rsidR="00F37BA7">
        <w:t>Rift Valley</w:t>
      </w:r>
      <w:r w:rsidR="00DF38A2">
        <w:t xml:space="preserve"> (</w:t>
      </w:r>
      <w:r w:rsidR="00DF38A2" w:rsidRPr="007620A7">
        <w:t xml:space="preserve">Mendelssohn </w:t>
      </w:r>
      <w:r w:rsidR="00F26DD1">
        <w:t>&amp;</w:t>
      </w:r>
      <w:r w:rsidR="00DF38A2" w:rsidRPr="007620A7">
        <w:t xml:space="preserve"> Yom-Tov 1999</w:t>
      </w:r>
      <w:r w:rsidR="00DF38A2">
        <w:t>)</w:t>
      </w:r>
      <w:r w:rsidR="00F37BA7">
        <w:t>,</w:t>
      </w:r>
      <w:r w:rsidR="00DF38A2">
        <w:t xml:space="preserve"> and likely </w:t>
      </w:r>
      <w:r w:rsidR="00F94C8C">
        <w:t xml:space="preserve">its </w:t>
      </w:r>
      <w:r w:rsidR="00DF38A2">
        <w:t xml:space="preserve">more limited reliance on access to water bodies for drinking (Vogel </w:t>
      </w:r>
      <w:r w:rsidR="00F26DD1">
        <w:t>&amp;</w:t>
      </w:r>
      <w:r w:rsidR="00DF38A2">
        <w:t xml:space="preserve"> El-</w:t>
      </w:r>
      <w:proofErr w:type="spellStart"/>
      <w:r w:rsidR="00DF38A2">
        <w:t>Kareh</w:t>
      </w:r>
      <w:proofErr w:type="spellEnd"/>
      <w:r w:rsidR="00DF38A2">
        <w:t xml:space="preserve"> 1969). </w:t>
      </w:r>
    </w:p>
    <w:p w14:paraId="00E972F7" w14:textId="38C2DE0D" w:rsidR="00DF38A2" w:rsidRDefault="006A355F" w:rsidP="0019199E">
      <w:pPr>
        <w:pStyle w:val="Heading2"/>
        <w:jc w:val="both"/>
      </w:pPr>
      <w:r>
        <w:t>Effect of i</w:t>
      </w:r>
      <w:r w:rsidR="00DF38A2" w:rsidRPr="00205B00">
        <w:t xml:space="preserve">nterspecific </w:t>
      </w:r>
      <w:r w:rsidR="0019199E">
        <w:t>competition between desert and mesic species</w:t>
      </w:r>
    </w:p>
    <w:p w14:paraId="1610D15D" w14:textId="42ED133B" w:rsidR="005B3185" w:rsidRDefault="00DF38A2" w:rsidP="00644BD5">
      <w:pPr>
        <w:spacing w:line="480" w:lineRule="auto"/>
        <w:jc w:val="both"/>
      </w:pPr>
      <w:r>
        <w:t xml:space="preserve">Broad-scale patterns of distribution indicate a high extent of both range and environmental niche overlap </w:t>
      </w:r>
      <w:r w:rsidR="00811A1A">
        <w:t>among</w:t>
      </w:r>
      <w:r>
        <w:t xml:space="preserve"> species identified as potential competitors. </w:t>
      </w:r>
      <w:r w:rsidR="00605790">
        <w:t>Range overlap was particularly high among</w:t>
      </w:r>
      <w:r w:rsidR="000C48D8">
        <w:t xml:space="preserve"> the desert-obligate</w:t>
      </w:r>
      <w:r>
        <w:t xml:space="preserve"> </w:t>
      </w:r>
      <w:r w:rsidRPr="00B77960">
        <w:rPr>
          <w:i/>
          <w:iCs/>
        </w:rPr>
        <w:t xml:space="preserve">H. </w:t>
      </w:r>
      <w:proofErr w:type="spellStart"/>
      <w:proofErr w:type="gramStart"/>
      <w:r w:rsidR="00F5205B">
        <w:rPr>
          <w:i/>
          <w:iCs/>
        </w:rPr>
        <w:t>ariel</w:t>
      </w:r>
      <w:proofErr w:type="spellEnd"/>
      <w:proofErr w:type="gramEnd"/>
      <w:r>
        <w:t xml:space="preserve"> </w:t>
      </w:r>
      <w:r w:rsidR="00605790">
        <w:t>and</w:t>
      </w:r>
      <w:r w:rsidR="000C48D8">
        <w:t xml:space="preserve"> </w:t>
      </w:r>
      <w:r w:rsidR="00810071">
        <w:t>t</w:t>
      </w:r>
      <w:r w:rsidR="000C48D8">
        <w:t>he desert-subtropical bat</w:t>
      </w:r>
      <w:r w:rsidR="007A6C9C">
        <w:t>,</w:t>
      </w:r>
      <w:r>
        <w:t xml:space="preserve"> </w:t>
      </w:r>
      <w:r w:rsidRPr="002555D5">
        <w:rPr>
          <w:i/>
          <w:iCs/>
        </w:rPr>
        <w:t xml:space="preserve">P. </w:t>
      </w:r>
      <w:proofErr w:type="spellStart"/>
      <w:r w:rsidRPr="002555D5">
        <w:rPr>
          <w:i/>
          <w:iCs/>
        </w:rPr>
        <w:t>rueppell</w:t>
      </w:r>
      <w:r>
        <w:rPr>
          <w:i/>
          <w:iCs/>
        </w:rPr>
        <w:t>i</w:t>
      </w:r>
      <w:r w:rsidRPr="002555D5">
        <w:rPr>
          <w:i/>
          <w:iCs/>
        </w:rPr>
        <w:t>i</w:t>
      </w:r>
      <w:proofErr w:type="spellEnd"/>
      <w:r>
        <w:t xml:space="preserve">, and the two species have a similar environmental niche. Indeed the distribution of both species is closely associated with the </w:t>
      </w:r>
      <w:r w:rsidR="002B250A">
        <w:t xml:space="preserve">warmer </w:t>
      </w:r>
      <w:proofErr w:type="spellStart"/>
      <w:r>
        <w:t>Arava</w:t>
      </w:r>
      <w:proofErr w:type="spellEnd"/>
      <w:r>
        <w:t xml:space="preserve"> </w:t>
      </w:r>
      <w:r w:rsidR="00D34AAC">
        <w:t>desert</w:t>
      </w:r>
      <w:r w:rsidR="009B5E16">
        <w:t>,</w:t>
      </w:r>
      <w:r>
        <w:t xml:space="preserve"> and both </w:t>
      </w:r>
      <w:r w:rsidR="00ED367F">
        <w:t xml:space="preserve">have </w:t>
      </w:r>
      <w:r w:rsidR="003113FD">
        <w:t>reduced</w:t>
      </w:r>
      <w:r w:rsidR="00ED367F">
        <w:t xml:space="preserve"> activity</w:t>
      </w:r>
      <w:r>
        <w:t xml:space="preserve"> in </w:t>
      </w:r>
      <w:r w:rsidR="00ED367F">
        <w:t xml:space="preserve">the Central </w:t>
      </w:r>
      <w:r>
        <w:t xml:space="preserve">Negev </w:t>
      </w:r>
      <w:r w:rsidR="00ED367F">
        <w:t xml:space="preserve">Highlands </w:t>
      </w:r>
      <w:r>
        <w:t xml:space="preserve">for part of the year (Korine </w:t>
      </w:r>
      <w:r w:rsidR="00F26DD1">
        <w:t>&amp;</w:t>
      </w:r>
      <w:r>
        <w:t xml:space="preserve"> </w:t>
      </w:r>
      <w:proofErr w:type="spellStart"/>
      <w:r>
        <w:t>Pinshow</w:t>
      </w:r>
      <w:proofErr w:type="spellEnd"/>
      <w:r>
        <w:t xml:space="preserve"> 2004), hence the strong effect of high temperature on their modelled habitat suitability. Similarly, in a semiarid </w:t>
      </w:r>
      <w:r w:rsidR="00D402B6">
        <w:t>region</w:t>
      </w:r>
      <w:r>
        <w:t xml:space="preserve"> of Spain, sympatric </w:t>
      </w:r>
      <w:proofErr w:type="spellStart"/>
      <w:r w:rsidRPr="0021693E">
        <w:rPr>
          <w:i/>
          <w:iCs/>
        </w:rPr>
        <w:t>Pipistrellus</w:t>
      </w:r>
      <w:proofErr w:type="spellEnd"/>
      <w:r w:rsidRPr="0021693E">
        <w:rPr>
          <w:i/>
          <w:iCs/>
        </w:rPr>
        <w:t xml:space="preserve"> </w:t>
      </w:r>
      <w:r>
        <w:t xml:space="preserve">species, </w:t>
      </w:r>
      <w:r w:rsidR="00D402B6">
        <w:t>including</w:t>
      </w:r>
      <w:r>
        <w:t xml:space="preserve"> </w:t>
      </w:r>
      <w:r w:rsidRPr="0021693E">
        <w:rPr>
          <w:i/>
          <w:iCs/>
        </w:rPr>
        <w:t xml:space="preserve">P. </w:t>
      </w:r>
      <w:proofErr w:type="spellStart"/>
      <w:r w:rsidRPr="0021693E">
        <w:rPr>
          <w:i/>
          <w:iCs/>
        </w:rPr>
        <w:t>kuhlii</w:t>
      </w:r>
      <w:proofErr w:type="spellEnd"/>
      <w:r>
        <w:rPr>
          <w:i/>
          <w:iCs/>
        </w:rPr>
        <w:t>,</w:t>
      </w:r>
      <w:r>
        <w:t xml:space="preserve"> </w:t>
      </w:r>
      <w:r w:rsidR="00ED367F">
        <w:t xml:space="preserve">were shown to </w:t>
      </w:r>
      <w:r>
        <w:t>have high degree of range overlap and similar habitat preferences (</w:t>
      </w:r>
      <w:proofErr w:type="spellStart"/>
      <w:r>
        <w:t>Lis</w:t>
      </w:r>
      <w:r w:rsidR="00D12268">
        <w:t>ó</w:t>
      </w:r>
      <w:r>
        <w:t>n</w:t>
      </w:r>
      <w:proofErr w:type="spellEnd"/>
      <w:r>
        <w:t xml:space="preserve"> </w:t>
      </w:r>
      <w:r w:rsidR="00F26DD1">
        <w:t>&amp;</w:t>
      </w:r>
      <w:r>
        <w:t xml:space="preserve"> </w:t>
      </w:r>
      <w:proofErr w:type="spellStart"/>
      <w:r>
        <w:t>Calvo</w:t>
      </w:r>
      <w:proofErr w:type="spellEnd"/>
      <w:r>
        <w:t xml:space="preserve"> 2013). However, in arid environments, we found that </w:t>
      </w:r>
      <w:r w:rsidRPr="004821CD">
        <w:rPr>
          <w:i/>
          <w:iCs/>
        </w:rPr>
        <w:t xml:space="preserve">P. </w:t>
      </w:r>
      <w:proofErr w:type="spellStart"/>
      <w:r w:rsidRPr="004821CD">
        <w:rPr>
          <w:i/>
          <w:iCs/>
        </w:rPr>
        <w:t>kuhlii</w:t>
      </w:r>
      <w:proofErr w:type="spellEnd"/>
      <w:r>
        <w:t xml:space="preserve"> has a significantly different environmental niche from sympatric </w:t>
      </w:r>
      <w:proofErr w:type="spellStart"/>
      <w:r w:rsidRPr="004821CD">
        <w:rPr>
          <w:i/>
          <w:iCs/>
        </w:rPr>
        <w:t>Pipistrellus</w:t>
      </w:r>
      <w:proofErr w:type="spellEnd"/>
      <w:r>
        <w:t xml:space="preserve"> species, likely because this mesic species is less adapted to </w:t>
      </w:r>
      <w:r w:rsidR="00D402B6">
        <w:t>the harsher</w:t>
      </w:r>
      <w:r>
        <w:t xml:space="preserve"> arid environments than its desert specialist </w:t>
      </w:r>
      <w:r w:rsidR="00644BD5">
        <w:t>competitors</w:t>
      </w:r>
      <w:r w:rsidR="00AE7ED5">
        <w:t xml:space="preserve"> (Muñoz-Garcia </w:t>
      </w:r>
      <w:r w:rsidR="005E29FC" w:rsidRPr="00687BFA">
        <w:t>et al</w:t>
      </w:r>
      <w:r w:rsidR="00AE7ED5" w:rsidRPr="00687BFA">
        <w:t>.</w:t>
      </w:r>
      <w:r w:rsidR="00AE7ED5">
        <w:t xml:space="preserve"> 2016)</w:t>
      </w:r>
      <w:r>
        <w:t xml:space="preserve">. </w:t>
      </w:r>
      <w:r w:rsidR="00E1559D">
        <w:t xml:space="preserve">Similarly, </w:t>
      </w:r>
      <w:r>
        <w:t xml:space="preserve">Santos </w:t>
      </w:r>
      <w:r w:rsidR="005E29FC" w:rsidRPr="00687BFA">
        <w:t>et al</w:t>
      </w:r>
      <w:r w:rsidRPr="00687BFA">
        <w:t>.</w:t>
      </w:r>
      <w:r>
        <w:t xml:space="preserve"> (2014) show that cryptic bat species pairs with similar biogeographical affinities tend to have higher extents of niche overlap than those with different biogeographical associations.</w:t>
      </w:r>
      <w:r w:rsidR="003C26C5">
        <w:t xml:space="preserve"> </w:t>
      </w:r>
    </w:p>
    <w:p w14:paraId="17FA64FC" w14:textId="38E81603" w:rsidR="006530D9" w:rsidRDefault="00DF38A2" w:rsidP="009B3DAE">
      <w:pPr>
        <w:spacing w:line="480" w:lineRule="auto"/>
        <w:jc w:val="both"/>
      </w:pPr>
      <w:r>
        <w:t>Despite similar broad-scale distrib</w:t>
      </w:r>
      <w:r w:rsidR="002B250A">
        <w:t>utions, at the fine-</w:t>
      </w:r>
      <w:r>
        <w:t xml:space="preserve">scale, within their potential suitable range, </w:t>
      </w:r>
      <w:r w:rsidRPr="00B77960">
        <w:rPr>
          <w:i/>
          <w:iCs/>
        </w:rPr>
        <w:t xml:space="preserve">H. </w:t>
      </w:r>
      <w:proofErr w:type="spellStart"/>
      <w:proofErr w:type="gramStart"/>
      <w:r w:rsidR="00F5205B">
        <w:rPr>
          <w:i/>
          <w:iCs/>
        </w:rPr>
        <w:t>ariel</w:t>
      </w:r>
      <w:proofErr w:type="spellEnd"/>
      <w:proofErr w:type="gramEnd"/>
      <w:r>
        <w:t xml:space="preserve"> and </w:t>
      </w:r>
      <w:r w:rsidRPr="002555D5">
        <w:rPr>
          <w:i/>
          <w:iCs/>
        </w:rPr>
        <w:t xml:space="preserve">P. </w:t>
      </w:r>
      <w:proofErr w:type="spellStart"/>
      <w:r w:rsidRPr="002555D5">
        <w:rPr>
          <w:i/>
          <w:iCs/>
        </w:rPr>
        <w:t>rueppell</w:t>
      </w:r>
      <w:r>
        <w:rPr>
          <w:i/>
          <w:iCs/>
        </w:rPr>
        <w:t>i</w:t>
      </w:r>
      <w:r w:rsidRPr="002555D5">
        <w:rPr>
          <w:i/>
          <w:iCs/>
        </w:rPr>
        <w:t>i</w:t>
      </w:r>
      <w:proofErr w:type="spellEnd"/>
      <w:r>
        <w:t xml:space="preserve"> partition their use of water </w:t>
      </w:r>
      <w:r w:rsidR="00BC049F">
        <w:t>resources</w:t>
      </w:r>
      <w:r>
        <w:t xml:space="preserve">, being separated along the pond characteristics axis. The activity of </w:t>
      </w:r>
      <w:r w:rsidRPr="002555D5">
        <w:rPr>
          <w:i/>
          <w:iCs/>
        </w:rPr>
        <w:t xml:space="preserve">P. </w:t>
      </w:r>
      <w:proofErr w:type="spellStart"/>
      <w:r w:rsidRPr="002555D5">
        <w:rPr>
          <w:i/>
          <w:iCs/>
        </w:rPr>
        <w:t>rueppell</w:t>
      </w:r>
      <w:r>
        <w:rPr>
          <w:i/>
          <w:iCs/>
        </w:rPr>
        <w:t>i</w:t>
      </w:r>
      <w:r w:rsidRPr="002555D5">
        <w:rPr>
          <w:i/>
          <w:iCs/>
        </w:rPr>
        <w:t>i</w:t>
      </w:r>
      <w:proofErr w:type="spellEnd"/>
      <w:r>
        <w:t xml:space="preserve"> increases with pond length, indicating it preferentially uses larger ponds, and is higher over artificial ponds, while the activity of </w:t>
      </w:r>
      <w:r w:rsidRPr="00B77960">
        <w:rPr>
          <w:i/>
          <w:iCs/>
        </w:rPr>
        <w:t xml:space="preserve">H. </w:t>
      </w:r>
      <w:proofErr w:type="spellStart"/>
      <w:proofErr w:type="gramStart"/>
      <w:r w:rsidR="00F5205B">
        <w:rPr>
          <w:i/>
          <w:iCs/>
        </w:rPr>
        <w:t>ariel</w:t>
      </w:r>
      <w:proofErr w:type="spellEnd"/>
      <w:proofErr w:type="gramEnd"/>
      <w:r>
        <w:t xml:space="preserve"> is more strongly </w:t>
      </w:r>
      <w:r w:rsidR="005B3185">
        <w:t xml:space="preserve">associated with </w:t>
      </w:r>
      <w:r w:rsidR="008C06A3">
        <w:t>the presence of water in general and lower elevations</w:t>
      </w:r>
      <w:r>
        <w:t xml:space="preserve">. </w:t>
      </w:r>
      <w:r w:rsidR="000A7F37">
        <w:t>Similarly, d</w:t>
      </w:r>
      <w:r w:rsidR="008C06A3">
        <w:t xml:space="preserve">ifferential patterns of fine-scale habitat selection were </w:t>
      </w:r>
      <w:r w:rsidR="000A7F37">
        <w:t>suggested</w:t>
      </w:r>
      <w:r w:rsidR="008C06A3">
        <w:t xml:space="preserve"> </w:t>
      </w:r>
      <w:r w:rsidR="008C06A3">
        <w:lastRenderedPageBreak/>
        <w:t xml:space="preserve">as potential mechanisms of resource partitioning among sympatric temperate </w:t>
      </w:r>
      <w:proofErr w:type="spellStart"/>
      <w:r w:rsidR="008C06A3" w:rsidRPr="008C06A3">
        <w:rPr>
          <w:i/>
          <w:iCs/>
        </w:rPr>
        <w:t>Pipistrellus</w:t>
      </w:r>
      <w:proofErr w:type="spellEnd"/>
      <w:r w:rsidR="008C06A3">
        <w:t xml:space="preserve"> species, whereby </w:t>
      </w:r>
      <w:r w:rsidR="008C06A3" w:rsidRPr="008C06A3">
        <w:rPr>
          <w:i/>
          <w:iCs/>
        </w:rPr>
        <w:t xml:space="preserve">P. </w:t>
      </w:r>
      <w:proofErr w:type="spellStart"/>
      <w:r w:rsidR="008C06A3" w:rsidRPr="008C06A3">
        <w:rPr>
          <w:i/>
          <w:iCs/>
        </w:rPr>
        <w:t>pygmaeus</w:t>
      </w:r>
      <w:proofErr w:type="spellEnd"/>
      <w:r w:rsidR="008C06A3">
        <w:t xml:space="preserve"> is associated with aquatic habitats, while </w:t>
      </w:r>
      <w:r w:rsidR="008C06A3" w:rsidRPr="008C06A3">
        <w:rPr>
          <w:i/>
          <w:iCs/>
        </w:rPr>
        <w:t xml:space="preserve">P. </w:t>
      </w:r>
      <w:proofErr w:type="spellStart"/>
      <w:r w:rsidR="008C06A3" w:rsidRPr="008C06A3">
        <w:rPr>
          <w:i/>
          <w:iCs/>
        </w:rPr>
        <w:t>pipistrellus</w:t>
      </w:r>
      <w:proofErr w:type="spellEnd"/>
      <w:r w:rsidR="008C06A3">
        <w:rPr>
          <w:i/>
          <w:iCs/>
        </w:rPr>
        <w:t xml:space="preserve"> </w:t>
      </w:r>
      <w:r w:rsidR="008C06A3">
        <w:t xml:space="preserve">with </w:t>
      </w:r>
      <w:r w:rsidR="000A7F37">
        <w:t>woodland</w:t>
      </w:r>
      <w:r w:rsidR="008C06A3">
        <w:t xml:space="preserve"> edge and tree lines (Nicholls &amp; </w:t>
      </w:r>
      <w:proofErr w:type="spellStart"/>
      <w:r w:rsidR="008C06A3">
        <w:t>Racey</w:t>
      </w:r>
      <w:proofErr w:type="spellEnd"/>
      <w:r w:rsidR="008C06A3">
        <w:t xml:space="preserve"> 2006). Differential use of foraging microhabitats was also </w:t>
      </w:r>
      <w:r w:rsidR="000A7F37">
        <w:t>shown to act</w:t>
      </w:r>
      <w:r w:rsidR="00B25923">
        <w:t xml:space="preserve"> as a mechanism</w:t>
      </w:r>
      <w:r w:rsidR="008C06A3">
        <w:t xml:space="preserve"> of coexistence among sympatric desert rodents that shift their patterns of habitat use </w:t>
      </w:r>
      <w:r w:rsidR="00496F25">
        <w:t>following the removal of</w:t>
      </w:r>
      <w:r w:rsidR="008C06A3">
        <w:t xml:space="preserve"> competitor</w:t>
      </w:r>
      <w:r w:rsidR="00496F25">
        <w:t>s</w:t>
      </w:r>
      <w:r w:rsidR="008C06A3">
        <w:t xml:space="preserve"> (Price 1978).</w:t>
      </w:r>
    </w:p>
    <w:p w14:paraId="760BB099" w14:textId="77777777" w:rsidR="00DF38A2" w:rsidRDefault="00DF38A2" w:rsidP="002E7647">
      <w:pPr>
        <w:pStyle w:val="Heading2"/>
        <w:jc w:val="both"/>
      </w:pPr>
      <w:r>
        <w:t>Conclusions</w:t>
      </w:r>
    </w:p>
    <w:p w14:paraId="3982E222" w14:textId="67D16FC2" w:rsidR="00DF38A2" w:rsidRDefault="00DF38A2" w:rsidP="0071154E">
      <w:pPr>
        <w:tabs>
          <w:tab w:val="left" w:pos="8010"/>
          <w:tab w:val="left" w:pos="8190"/>
        </w:tabs>
        <w:spacing w:line="480" w:lineRule="auto"/>
        <w:jc w:val="both"/>
      </w:pPr>
      <w:r>
        <w:rPr>
          <w:rFonts w:asciiTheme="majorBidi" w:hAnsiTheme="majorBidi" w:cstheme="majorBidi"/>
          <w:color w:val="000000" w:themeColor="text1"/>
        </w:rPr>
        <w:t xml:space="preserve">We identified factors limiting the distribution, diversity and patterns of habitat use by bats in arid environments at </w:t>
      </w:r>
      <w:r w:rsidR="00235B0D">
        <w:rPr>
          <w:rFonts w:asciiTheme="majorBidi" w:hAnsiTheme="majorBidi" w:cstheme="majorBidi"/>
          <w:color w:val="000000" w:themeColor="text1"/>
        </w:rPr>
        <w:t>multiple</w:t>
      </w:r>
      <w:r>
        <w:rPr>
          <w:rFonts w:asciiTheme="majorBidi" w:hAnsiTheme="majorBidi" w:cstheme="majorBidi"/>
          <w:color w:val="000000" w:themeColor="text1"/>
        </w:rPr>
        <w:t xml:space="preserve"> spatial scales. </w:t>
      </w:r>
      <w:r>
        <w:t>T</w:t>
      </w:r>
      <w:r w:rsidR="008401E4">
        <w:t>he importance of t</w:t>
      </w:r>
      <w:r>
        <w:t>emperature acros</w:t>
      </w:r>
      <w:r w:rsidR="008401E4">
        <w:t>s spatial scales</w:t>
      </w:r>
      <w:r>
        <w:t xml:space="preserve"> reflects the higher diversity and activity of desert-</w:t>
      </w:r>
      <w:r w:rsidR="00554745">
        <w:t>adapted</w:t>
      </w:r>
      <w:r>
        <w:t xml:space="preserve"> species in warmer and more arid </w:t>
      </w:r>
      <w:r w:rsidR="006F6EAC">
        <w:t>desert</w:t>
      </w:r>
      <w:r w:rsidR="00554745">
        <w:t>s</w:t>
      </w:r>
      <w:r>
        <w:t xml:space="preserve">. </w:t>
      </w:r>
      <w:r w:rsidR="00554745">
        <w:t>The effect of</w:t>
      </w:r>
      <w:r>
        <w:t xml:space="preserve"> water availability </w:t>
      </w:r>
      <w:r w:rsidR="00554745">
        <w:t>on both fine and broad</w:t>
      </w:r>
      <w:r w:rsidR="0071154E">
        <w:t>-</w:t>
      </w:r>
      <w:r w:rsidR="00554745">
        <w:t>scale patterns of diversity and distribution of bats</w:t>
      </w:r>
      <w:r w:rsidR="00472CE8">
        <w:t xml:space="preserve"> and other</w:t>
      </w:r>
      <w:r w:rsidR="001C5AE9">
        <w:t xml:space="preserve"> </w:t>
      </w:r>
      <w:r w:rsidR="00A61C47">
        <w:t>mammals (Vale et al. 2016)</w:t>
      </w:r>
      <w:r w:rsidR="00554745">
        <w:t xml:space="preserve"> </w:t>
      </w:r>
      <w:r w:rsidR="0071154E">
        <w:t xml:space="preserve">in arid environments </w:t>
      </w:r>
      <w:r w:rsidR="00554745">
        <w:t>highlight</w:t>
      </w:r>
      <w:r w:rsidR="00A61C47">
        <w:t xml:space="preserve"> the importance of water resources </w:t>
      </w:r>
      <w:r w:rsidR="00554745">
        <w:t xml:space="preserve">and year-round water availability </w:t>
      </w:r>
      <w:r w:rsidR="00A61C47">
        <w:t xml:space="preserve">for desert wildlife. </w:t>
      </w:r>
      <w:r w:rsidR="00554745">
        <w:t xml:space="preserve">We show that coexistence in arid environments </w:t>
      </w:r>
      <w:r>
        <w:t>among potentially competing species that have high extents of range</w:t>
      </w:r>
      <w:r w:rsidR="00AA02BC">
        <w:t xml:space="preserve"> and niche overlap at the broad-</w:t>
      </w:r>
      <w:r>
        <w:t xml:space="preserve">scale </w:t>
      </w:r>
      <w:r w:rsidR="001C5AE9">
        <w:t>may be</w:t>
      </w:r>
      <w:r>
        <w:t xml:space="preserve"> facilitated through spatial partitioning</w:t>
      </w:r>
      <w:r w:rsidR="00AA02BC">
        <w:t xml:space="preserve"> of water resources at the fine-</w:t>
      </w:r>
      <w:r>
        <w:t xml:space="preserve">scale. </w:t>
      </w:r>
      <w:r w:rsidR="00B95030">
        <w:t>A</w:t>
      </w:r>
      <w:r w:rsidR="003227BD">
        <w:t xml:space="preserve">daptations to </w:t>
      </w:r>
      <w:r w:rsidR="00D12935">
        <w:t>drier and warmer</w:t>
      </w:r>
      <w:r w:rsidR="00344239">
        <w:t xml:space="preserve"> </w:t>
      </w:r>
      <w:r w:rsidR="00D12935">
        <w:t>environmental conditions</w:t>
      </w:r>
      <w:r w:rsidR="00344239">
        <w:t xml:space="preserve"> and </w:t>
      </w:r>
      <w:r w:rsidR="00014773">
        <w:t>differences in their</w:t>
      </w:r>
      <w:r w:rsidR="00B95030">
        <w:t xml:space="preserve"> ecological niches</w:t>
      </w:r>
      <w:r w:rsidR="004E2D13">
        <w:t xml:space="preserve"> allow</w:t>
      </w:r>
      <w:r w:rsidR="008C6268">
        <w:t xml:space="preserve"> </w:t>
      </w:r>
      <w:r w:rsidR="00014773">
        <w:t>desert</w:t>
      </w:r>
      <w:r w:rsidR="00554745">
        <w:t>-obligate</w:t>
      </w:r>
      <w:r w:rsidR="00014773">
        <w:t xml:space="preserve"> </w:t>
      </w:r>
      <w:r w:rsidR="00554745">
        <w:t xml:space="preserve">species </w:t>
      </w:r>
      <w:r w:rsidR="00D12935">
        <w:t xml:space="preserve">to prevail in </w:t>
      </w:r>
      <w:r w:rsidR="00554745">
        <w:t xml:space="preserve">more </w:t>
      </w:r>
      <w:r w:rsidR="00D12935">
        <w:t>arid</w:t>
      </w:r>
      <w:r w:rsidR="00C178C4">
        <w:t xml:space="preserve"> environment</w:t>
      </w:r>
      <w:r w:rsidR="007E0E1D">
        <w:t>s</w:t>
      </w:r>
      <w:r w:rsidR="00C178C4">
        <w:t xml:space="preserve"> despite the expansion of non-desert species</w:t>
      </w:r>
      <w:r w:rsidR="007E0E1D">
        <w:rPr>
          <w:i/>
        </w:rPr>
        <w:t>.</w:t>
      </w:r>
      <w:r w:rsidR="00633BEE">
        <w:rPr>
          <w:i/>
        </w:rPr>
        <w:t xml:space="preserve"> </w:t>
      </w:r>
      <w:r w:rsidR="00633BEE" w:rsidRPr="00633BEE">
        <w:t>However</w:t>
      </w:r>
      <w:r w:rsidR="005F6AF4">
        <w:t xml:space="preserve"> this competitive advantage </w:t>
      </w:r>
      <w:r w:rsidR="009C523C">
        <w:t>may disappear as anthropogenic activities encroach further into desert habitats.</w:t>
      </w:r>
    </w:p>
    <w:p w14:paraId="6D29FFE6" w14:textId="43F765A6" w:rsidR="00DF38A2" w:rsidRDefault="00DF38A2" w:rsidP="009B3DAE">
      <w:pPr>
        <w:spacing w:line="480" w:lineRule="auto"/>
        <w:jc w:val="both"/>
      </w:pPr>
      <w:r>
        <w:t xml:space="preserve">The strong associations of desert </w:t>
      </w:r>
      <w:r w:rsidR="00554745">
        <w:t>wildlife</w:t>
      </w:r>
      <w:r>
        <w:t xml:space="preserve"> with water </w:t>
      </w:r>
      <w:r w:rsidR="00AA02BC">
        <w:t>resources</w:t>
      </w:r>
      <w:r>
        <w:t xml:space="preserve"> is worrying given the </w:t>
      </w:r>
      <w:r w:rsidR="00AC2C45">
        <w:t>forecasted</w:t>
      </w:r>
      <w:r>
        <w:t xml:space="preserve"> decrease in availability of free water in arid environments under future climate change scenarios (IPCC 2014)</w:t>
      </w:r>
      <w:r w:rsidR="00AC2C45">
        <w:t>,</w:t>
      </w:r>
      <w:r w:rsidR="00C635CA">
        <w:t xml:space="preserve"> and </w:t>
      </w:r>
      <w:r w:rsidR="00AC2C45">
        <w:t xml:space="preserve">the </w:t>
      </w:r>
      <w:r>
        <w:t>predicted consequent changes in species interactions (</w:t>
      </w:r>
      <w:proofErr w:type="spellStart"/>
      <w:r>
        <w:t>McCluney</w:t>
      </w:r>
      <w:proofErr w:type="spellEnd"/>
      <w:r>
        <w:t xml:space="preserve"> </w:t>
      </w:r>
      <w:r w:rsidR="005E29FC" w:rsidRPr="00687BFA">
        <w:t>et al</w:t>
      </w:r>
      <w:r w:rsidRPr="00687BFA">
        <w:t>.</w:t>
      </w:r>
      <w:r>
        <w:t xml:space="preserve"> 2012). Reduced water availability </w:t>
      </w:r>
      <w:r w:rsidR="005C7338">
        <w:t xml:space="preserve">in arid environments </w:t>
      </w:r>
      <w:r>
        <w:t xml:space="preserve">can affect the </w:t>
      </w:r>
      <w:r>
        <w:lastRenderedPageBreak/>
        <w:t xml:space="preserve">survival and reproductive success of </w:t>
      </w:r>
      <w:r w:rsidR="005C7338">
        <w:t xml:space="preserve">not only </w:t>
      </w:r>
      <w:r>
        <w:t xml:space="preserve">bats (Adams </w:t>
      </w:r>
      <w:r w:rsidR="00F26DD1">
        <w:t>&amp;</w:t>
      </w:r>
      <w:r>
        <w:t xml:space="preserve"> Hayes 2008)</w:t>
      </w:r>
      <w:r w:rsidR="005C7338">
        <w:t>, but also other desert mammals</w:t>
      </w:r>
      <w:r w:rsidR="00A61C47">
        <w:t xml:space="preserve"> (Christian 1979; Vale &amp; Brito 2015)</w:t>
      </w:r>
      <w:r w:rsidR="005C7338">
        <w:t>, birds</w:t>
      </w:r>
      <w:r w:rsidR="00483E9D">
        <w:t xml:space="preserve"> (Coe &amp; </w:t>
      </w:r>
      <w:proofErr w:type="spellStart"/>
      <w:r w:rsidR="00483E9D">
        <w:t>Rotenberry</w:t>
      </w:r>
      <w:proofErr w:type="spellEnd"/>
      <w:r w:rsidR="00483E9D">
        <w:t xml:space="preserve"> 2003</w:t>
      </w:r>
      <w:r w:rsidR="000B7D8F">
        <w:t xml:space="preserve">; </w:t>
      </w:r>
      <w:proofErr w:type="spellStart"/>
      <w:r w:rsidR="000B7D8F">
        <w:t>McKechnie</w:t>
      </w:r>
      <w:proofErr w:type="spellEnd"/>
      <w:r w:rsidR="000B7D8F" w:rsidRPr="000B7D8F">
        <w:t xml:space="preserve"> </w:t>
      </w:r>
      <w:r w:rsidR="000B7D8F">
        <w:t>&amp; Wolf 2010</w:t>
      </w:r>
      <w:r w:rsidR="00483E9D">
        <w:t>)</w:t>
      </w:r>
      <w:r w:rsidR="005406B0">
        <w:t>,</w:t>
      </w:r>
      <w:r w:rsidR="005C7338">
        <w:t xml:space="preserve"> and more immediately</w:t>
      </w:r>
      <w:r w:rsidR="005406B0">
        <w:t>,</w:t>
      </w:r>
      <w:r w:rsidR="005C7338">
        <w:t xml:space="preserve"> aquatic fauna.</w:t>
      </w:r>
      <w:r>
        <w:t xml:space="preserve"> </w:t>
      </w:r>
      <w:r w:rsidR="005C7338">
        <w:t>Moreover,</w:t>
      </w:r>
      <w:r>
        <w:t xml:space="preserve"> </w:t>
      </w:r>
      <w:r w:rsidR="0040574C">
        <w:t>intra and inter</w:t>
      </w:r>
      <w:r w:rsidR="005C7338">
        <w:t xml:space="preserve">specific </w:t>
      </w:r>
      <w:r>
        <w:t>competition for drinking and foraging space above remaining water bodies</w:t>
      </w:r>
      <w:r w:rsidR="005C7338">
        <w:t xml:space="preserve"> are likely to increase </w:t>
      </w:r>
      <w:r>
        <w:t xml:space="preserve">(Hall </w:t>
      </w:r>
      <w:r w:rsidR="005E29FC" w:rsidRPr="00687BFA">
        <w:t>et al</w:t>
      </w:r>
      <w:r w:rsidRPr="00687BFA">
        <w:t>.</w:t>
      </w:r>
      <w:r>
        <w:t xml:space="preserve"> 2016)</w:t>
      </w:r>
      <w:r w:rsidR="005C7338">
        <w:t>, further affecting both aquatic and terrestrial desert animals that rely on scarce water resources</w:t>
      </w:r>
      <w:r>
        <w:t>. O</w:t>
      </w:r>
      <w:r w:rsidR="005C7338">
        <w:t>ur study shows that o</w:t>
      </w:r>
      <w:r>
        <w:t xml:space="preserve">f particular concern is the potential competitive advantage of non-desert, mesic species that expanded their distributions to arid environments following human settlements and irrigated agriculture, </w:t>
      </w:r>
      <w:r w:rsidR="00C635CA">
        <w:t>because</w:t>
      </w:r>
      <w:r>
        <w:t xml:space="preserve"> they are more likely to benefit from increased artificial water availability in anthropogenic habitats. </w:t>
      </w:r>
      <w:r w:rsidR="005C7338">
        <w:t>Therefore</w:t>
      </w:r>
      <w:r>
        <w:t xml:space="preserve"> only through understanding species </w:t>
      </w:r>
      <w:r w:rsidR="009D0D9C">
        <w:t>ecological requirements</w:t>
      </w:r>
      <w:r>
        <w:t xml:space="preserve"> </w:t>
      </w:r>
      <w:r w:rsidR="005406B0">
        <w:t xml:space="preserve">and interactions among species </w:t>
      </w:r>
      <w:r w:rsidR="00AA02BC">
        <w:t xml:space="preserve">in arid environments across spatial scales </w:t>
      </w:r>
      <w:r>
        <w:t xml:space="preserve">will we be able to develop appropriate adaptive </w:t>
      </w:r>
      <w:r w:rsidR="009D0D9C">
        <w:t xml:space="preserve">conservation </w:t>
      </w:r>
      <w:r>
        <w:t>management strategies in face of global environmental changes.</w:t>
      </w:r>
    </w:p>
    <w:p w14:paraId="09576208" w14:textId="7918C212" w:rsidR="007017B3" w:rsidRDefault="007017B3" w:rsidP="00DF38A2">
      <w:pPr>
        <w:pStyle w:val="Heading1"/>
      </w:pPr>
      <w:r>
        <w:t>Acknowledgements</w:t>
      </w:r>
    </w:p>
    <w:p w14:paraId="0E9478E6" w14:textId="60577E5A" w:rsidR="007017B3" w:rsidRDefault="00AC629F" w:rsidP="00F26DD1">
      <w:pPr>
        <w:spacing w:line="480" w:lineRule="auto"/>
        <w:jc w:val="both"/>
        <w:rPr>
          <w:lang w:eastAsia="en-GB"/>
        </w:rPr>
      </w:pPr>
      <w:r>
        <w:rPr>
          <w:lang w:eastAsia="en-GB"/>
        </w:rPr>
        <w:t>We are grateful to the Israel Nature and National Parks Protection Authority for allowing us to carry out research in the nature reserve</w:t>
      </w:r>
      <w:r w:rsidR="00E853A3">
        <w:rPr>
          <w:lang w:eastAsia="en-GB"/>
        </w:rPr>
        <w:t>s</w:t>
      </w:r>
      <w:r>
        <w:rPr>
          <w:lang w:eastAsia="en-GB"/>
        </w:rPr>
        <w:t>. Bat captures were</w:t>
      </w:r>
      <w:r w:rsidR="00E853A3">
        <w:rPr>
          <w:lang w:eastAsia="en-GB"/>
        </w:rPr>
        <w:t xml:space="preserve"> conducted under license #34615, </w:t>
      </w:r>
      <w:r>
        <w:rPr>
          <w:lang w:eastAsia="en-GB"/>
        </w:rPr>
        <w:t xml:space="preserve">Israel Nature and Park Authority. </w:t>
      </w:r>
      <w:r w:rsidR="009653D9">
        <w:rPr>
          <w:lang w:eastAsia="en-GB"/>
        </w:rPr>
        <w:t xml:space="preserve">We thank </w:t>
      </w:r>
      <w:proofErr w:type="spellStart"/>
      <w:r w:rsidR="009653D9">
        <w:rPr>
          <w:lang w:eastAsia="en-GB"/>
        </w:rPr>
        <w:t>Tamir</w:t>
      </w:r>
      <w:proofErr w:type="spellEnd"/>
      <w:r w:rsidR="009653D9">
        <w:rPr>
          <w:lang w:eastAsia="en-GB"/>
        </w:rPr>
        <w:t xml:space="preserve"> </w:t>
      </w:r>
      <w:proofErr w:type="spellStart"/>
      <w:r w:rsidR="009653D9">
        <w:rPr>
          <w:lang w:eastAsia="en-GB"/>
        </w:rPr>
        <w:t>Caras</w:t>
      </w:r>
      <w:proofErr w:type="spellEnd"/>
      <w:r w:rsidR="009653D9">
        <w:rPr>
          <w:lang w:eastAsia="en-GB"/>
        </w:rPr>
        <w:t xml:space="preserve"> for </w:t>
      </w:r>
      <w:r w:rsidR="00CA5C6D">
        <w:rPr>
          <w:lang w:eastAsia="en-GB"/>
        </w:rPr>
        <w:t>advice on remote sensing</w:t>
      </w:r>
      <w:r w:rsidR="009653D9">
        <w:rPr>
          <w:lang w:eastAsia="en-GB"/>
        </w:rPr>
        <w:t xml:space="preserve">. </w:t>
      </w:r>
      <w:r>
        <w:rPr>
          <w:lang w:eastAsia="en-GB"/>
        </w:rPr>
        <w:t>This study was supported by the Ministry of Env</w:t>
      </w:r>
      <w:r w:rsidR="00F26DD1">
        <w:rPr>
          <w:lang w:eastAsia="en-GB"/>
        </w:rPr>
        <w:t>ironmental Protection of Israel</w:t>
      </w:r>
      <w:r>
        <w:rPr>
          <w:lang w:eastAsia="en-GB"/>
        </w:rPr>
        <w:t xml:space="preserve">. </w:t>
      </w:r>
      <w:r w:rsidR="008A6C79">
        <w:rPr>
          <w:lang w:eastAsia="en-GB"/>
        </w:rPr>
        <w:t>R</w:t>
      </w:r>
      <w:r w:rsidR="0010249F">
        <w:rPr>
          <w:lang w:eastAsia="en-GB"/>
        </w:rPr>
        <w:t>azgour</w:t>
      </w:r>
      <w:r w:rsidR="007017B3" w:rsidRPr="00695F53">
        <w:rPr>
          <w:lang w:eastAsia="en-GB"/>
        </w:rPr>
        <w:t xml:space="preserve"> was funded through a Natural Environment Research Council (NERC) Independent Research Fellowship (NE/M018660/1).</w:t>
      </w:r>
    </w:p>
    <w:p w14:paraId="47304FF0" w14:textId="5FFD7E1A" w:rsidR="00F45733" w:rsidRDefault="00F45733" w:rsidP="00F52B68">
      <w:pPr>
        <w:pStyle w:val="Heading1"/>
      </w:pPr>
      <w:r>
        <w:t>Data Archiving</w:t>
      </w:r>
    </w:p>
    <w:p w14:paraId="23F74421" w14:textId="3C3ABF06" w:rsidR="00F45733" w:rsidRPr="00F45733" w:rsidRDefault="00F45733" w:rsidP="00F45733">
      <w:pPr>
        <w:spacing w:line="480" w:lineRule="auto"/>
      </w:pPr>
      <w:proofErr w:type="spellStart"/>
      <w:r>
        <w:t>Maxent</w:t>
      </w:r>
      <w:proofErr w:type="spellEnd"/>
      <w:r>
        <w:t xml:space="preserve"> species distribution modelling outputs and R scripts for running the </w:t>
      </w:r>
      <w:proofErr w:type="spellStart"/>
      <w:r>
        <w:t>GLMMs</w:t>
      </w:r>
      <w:proofErr w:type="spellEnd"/>
      <w:r>
        <w:t xml:space="preserve"> will be </w:t>
      </w:r>
      <w:r>
        <w:rPr>
          <w:lang w:val="en-US"/>
        </w:rPr>
        <w:t>deposited in Dryad</w:t>
      </w:r>
      <w:r w:rsidR="00A45BA4">
        <w:rPr>
          <w:lang w:val="en-US"/>
        </w:rPr>
        <w:t>.</w:t>
      </w:r>
    </w:p>
    <w:p w14:paraId="19DC325B" w14:textId="77777777" w:rsidR="00F52B68" w:rsidRDefault="00F52B68" w:rsidP="00F52B68">
      <w:pPr>
        <w:pStyle w:val="Heading1"/>
      </w:pPr>
      <w:r>
        <w:lastRenderedPageBreak/>
        <w:t>Supporting Information</w:t>
      </w:r>
    </w:p>
    <w:p w14:paraId="2F849A76" w14:textId="77777777" w:rsidR="00F52B68" w:rsidRDefault="00F52B68" w:rsidP="00F52B68">
      <w:pPr>
        <w:spacing w:after="0" w:line="480" w:lineRule="auto"/>
      </w:pPr>
      <w:r>
        <w:t>Additional</w:t>
      </w:r>
      <w:r w:rsidRPr="00F30C19">
        <w:t xml:space="preserve"> Supporting Information </w:t>
      </w:r>
      <w:r>
        <w:t>may be found in the online version of this article:</w:t>
      </w:r>
    </w:p>
    <w:p w14:paraId="0D266CB3" w14:textId="70807217" w:rsidR="00F52B68" w:rsidRDefault="00F52B68" w:rsidP="002D5A4B">
      <w:pPr>
        <w:spacing w:after="0" w:line="480" w:lineRule="auto"/>
      </w:pPr>
      <w:r w:rsidRPr="00EF434F">
        <w:rPr>
          <w:b/>
          <w:bCs/>
        </w:rPr>
        <w:t>Table S</w:t>
      </w:r>
      <w:r>
        <w:rPr>
          <w:b/>
          <w:bCs/>
        </w:rPr>
        <w:t>1</w:t>
      </w:r>
      <w:r w:rsidRPr="00EF434F">
        <w:rPr>
          <w:b/>
          <w:bCs/>
        </w:rPr>
        <w:t xml:space="preserve"> </w:t>
      </w:r>
      <w:r>
        <w:t xml:space="preserve">– Extent of range overlap among potentially competing </w:t>
      </w:r>
      <w:proofErr w:type="spellStart"/>
      <w:r w:rsidRPr="00EF434F">
        <w:rPr>
          <w:i/>
          <w:iCs/>
        </w:rPr>
        <w:t>Pipistrellus</w:t>
      </w:r>
      <w:proofErr w:type="spellEnd"/>
      <w:r>
        <w:t xml:space="preserve"> species.   </w:t>
      </w:r>
    </w:p>
    <w:p w14:paraId="1624BB9D" w14:textId="77777777" w:rsidR="00F52B68" w:rsidRDefault="00F52B68" w:rsidP="00F52B68">
      <w:pPr>
        <w:spacing w:after="0" w:line="480" w:lineRule="auto"/>
      </w:pPr>
      <w:r w:rsidRPr="00EF434F">
        <w:rPr>
          <w:b/>
          <w:bCs/>
        </w:rPr>
        <w:t>Table S</w:t>
      </w:r>
      <w:r>
        <w:rPr>
          <w:b/>
          <w:bCs/>
        </w:rPr>
        <w:t>2</w:t>
      </w:r>
      <w:r>
        <w:t xml:space="preserve"> – Results of the Generalized Linear Mixed-Effect Models of bat activity over desert ponds.</w:t>
      </w:r>
    </w:p>
    <w:p w14:paraId="1A3E2C70" w14:textId="77777777" w:rsidR="00F52B68" w:rsidRDefault="00F52B68" w:rsidP="00F52B68">
      <w:pPr>
        <w:spacing w:after="0" w:line="480" w:lineRule="auto"/>
      </w:pPr>
      <w:r w:rsidRPr="00EF434F">
        <w:rPr>
          <w:b/>
          <w:bCs/>
        </w:rPr>
        <w:t>Table S</w:t>
      </w:r>
      <w:r>
        <w:rPr>
          <w:b/>
          <w:bCs/>
        </w:rPr>
        <w:t>3</w:t>
      </w:r>
      <w:r>
        <w:t xml:space="preserve"> – Results of the Generalized Linear Mixed-Effect Models of bat species richness over desert ponds.</w:t>
      </w:r>
    </w:p>
    <w:p w14:paraId="5E3B7337" w14:textId="77777777" w:rsidR="00F52B68" w:rsidRDefault="00F52B68" w:rsidP="00F52B68">
      <w:pPr>
        <w:spacing w:after="0" w:line="480" w:lineRule="auto"/>
      </w:pPr>
      <w:r w:rsidRPr="00EF434F">
        <w:rPr>
          <w:b/>
          <w:bCs/>
        </w:rPr>
        <w:t>Table S</w:t>
      </w:r>
      <w:r>
        <w:rPr>
          <w:b/>
          <w:bCs/>
        </w:rPr>
        <w:t>4</w:t>
      </w:r>
      <w:r>
        <w:t xml:space="preserve"> – Results of the Generalized Linear Mixed-Effect Models of the activity of </w:t>
      </w:r>
      <w:proofErr w:type="spellStart"/>
      <w:r w:rsidRPr="00EF434F">
        <w:rPr>
          <w:i/>
          <w:iCs/>
        </w:rPr>
        <w:t>Pipistrellus</w:t>
      </w:r>
      <w:proofErr w:type="spellEnd"/>
      <w:r w:rsidRPr="00EF434F">
        <w:rPr>
          <w:i/>
          <w:iCs/>
        </w:rPr>
        <w:t xml:space="preserve"> </w:t>
      </w:r>
      <w:proofErr w:type="spellStart"/>
      <w:r w:rsidRPr="00EF434F">
        <w:rPr>
          <w:i/>
          <w:iCs/>
        </w:rPr>
        <w:t>kuhlii</w:t>
      </w:r>
      <w:proofErr w:type="spellEnd"/>
      <w:r>
        <w:t xml:space="preserve"> over desert ponds.</w:t>
      </w:r>
    </w:p>
    <w:p w14:paraId="29BFFD78" w14:textId="10AD627E" w:rsidR="00F52B68" w:rsidRDefault="00F52B68" w:rsidP="00F52B68">
      <w:pPr>
        <w:spacing w:after="0" w:line="480" w:lineRule="auto"/>
      </w:pPr>
      <w:r w:rsidRPr="00EF434F">
        <w:rPr>
          <w:b/>
          <w:bCs/>
        </w:rPr>
        <w:t>Table S</w:t>
      </w:r>
      <w:r>
        <w:rPr>
          <w:b/>
          <w:bCs/>
        </w:rPr>
        <w:t>5</w:t>
      </w:r>
      <w:r>
        <w:t xml:space="preserve"> – Results of the Generalized Linear Mixed-Effect Models of the activity of </w:t>
      </w:r>
      <w:proofErr w:type="spellStart"/>
      <w:r>
        <w:rPr>
          <w:i/>
          <w:iCs/>
        </w:rPr>
        <w:t>Hypsugo</w:t>
      </w:r>
      <w:proofErr w:type="spellEnd"/>
      <w:r>
        <w:rPr>
          <w:i/>
          <w:iCs/>
        </w:rPr>
        <w:t xml:space="preserve"> </w:t>
      </w:r>
      <w:proofErr w:type="spellStart"/>
      <w:proofErr w:type="gramStart"/>
      <w:r w:rsidR="00F5205B">
        <w:rPr>
          <w:i/>
          <w:iCs/>
        </w:rPr>
        <w:t>ariel</w:t>
      </w:r>
      <w:proofErr w:type="spellEnd"/>
      <w:proofErr w:type="gramEnd"/>
      <w:r>
        <w:t xml:space="preserve"> over desert ponds.</w:t>
      </w:r>
    </w:p>
    <w:p w14:paraId="456B9B11" w14:textId="77777777" w:rsidR="00F52B68" w:rsidRDefault="00F52B68" w:rsidP="00F52B68">
      <w:pPr>
        <w:spacing w:after="0" w:line="480" w:lineRule="auto"/>
      </w:pPr>
      <w:r w:rsidRPr="00EF434F">
        <w:rPr>
          <w:b/>
          <w:bCs/>
        </w:rPr>
        <w:t>Table S</w:t>
      </w:r>
      <w:r>
        <w:rPr>
          <w:b/>
          <w:bCs/>
        </w:rPr>
        <w:t>6</w:t>
      </w:r>
      <w:r>
        <w:t xml:space="preserve"> – Results of the Generalized Linear Mixed-Effect Models of the activity of </w:t>
      </w:r>
      <w:proofErr w:type="spellStart"/>
      <w:r w:rsidRPr="00EF434F">
        <w:rPr>
          <w:i/>
          <w:iCs/>
        </w:rPr>
        <w:t>Pipistrellus</w:t>
      </w:r>
      <w:proofErr w:type="spellEnd"/>
      <w:r w:rsidRPr="00EF434F">
        <w:rPr>
          <w:i/>
          <w:iCs/>
        </w:rPr>
        <w:t xml:space="preserve"> </w:t>
      </w:r>
      <w:proofErr w:type="spellStart"/>
      <w:r>
        <w:rPr>
          <w:i/>
          <w:iCs/>
        </w:rPr>
        <w:t>rueppellii</w:t>
      </w:r>
      <w:proofErr w:type="spellEnd"/>
      <w:r>
        <w:rPr>
          <w:i/>
          <w:iCs/>
        </w:rPr>
        <w:t xml:space="preserve"> </w:t>
      </w:r>
      <w:r>
        <w:t>over desert ponds.</w:t>
      </w:r>
    </w:p>
    <w:p w14:paraId="4C28B70A" w14:textId="71E937D3" w:rsidR="00F52B68" w:rsidRDefault="00F52B68" w:rsidP="00585FC1">
      <w:pPr>
        <w:spacing w:after="0" w:line="480" w:lineRule="auto"/>
      </w:pPr>
      <w:proofErr w:type="gramStart"/>
      <w:r>
        <w:rPr>
          <w:rFonts w:eastAsiaTheme="majorEastAsia" w:cstheme="majorBidi"/>
          <w:b/>
          <w:bCs/>
          <w:color w:val="000000" w:themeColor="text1"/>
          <w:szCs w:val="26"/>
        </w:rPr>
        <w:t>Fig.</w:t>
      </w:r>
      <w:proofErr w:type="gramEnd"/>
      <w:r>
        <w:rPr>
          <w:rFonts w:eastAsiaTheme="majorEastAsia" w:cstheme="majorBidi"/>
          <w:b/>
          <w:bCs/>
          <w:color w:val="000000" w:themeColor="text1"/>
          <w:szCs w:val="26"/>
        </w:rPr>
        <w:t xml:space="preserve"> S1</w:t>
      </w:r>
      <w:r>
        <w:rPr>
          <w:rFonts w:eastAsiaTheme="majorEastAsia" w:cstheme="majorBidi"/>
          <w:color w:val="000000" w:themeColor="text1"/>
          <w:szCs w:val="26"/>
        </w:rPr>
        <w:t xml:space="preserve"> </w:t>
      </w:r>
      <w:r>
        <w:t xml:space="preserve">– The study area and location records used in the broad-scale </w:t>
      </w:r>
      <w:r w:rsidR="00585FC1">
        <w:t>species distribution</w:t>
      </w:r>
      <w:r>
        <w:t xml:space="preserve"> models. </w:t>
      </w:r>
    </w:p>
    <w:p w14:paraId="5102C8A2" w14:textId="1342A359" w:rsidR="00F52B68" w:rsidRDefault="00F52B68" w:rsidP="00A579D0">
      <w:pPr>
        <w:spacing w:after="0" w:line="480" w:lineRule="auto"/>
      </w:pPr>
      <w:proofErr w:type="gramStart"/>
      <w:r>
        <w:rPr>
          <w:b/>
          <w:bCs/>
        </w:rPr>
        <w:t>Fig.</w:t>
      </w:r>
      <w:proofErr w:type="gramEnd"/>
      <w:r w:rsidRPr="0045690B">
        <w:rPr>
          <w:b/>
          <w:bCs/>
        </w:rPr>
        <w:t xml:space="preserve"> S2</w:t>
      </w:r>
      <w:r>
        <w:t xml:space="preserve"> – The location of water bodies sampled for bat activity </w:t>
      </w:r>
      <w:r w:rsidR="00A579D0">
        <w:t xml:space="preserve">in the Negev and </w:t>
      </w:r>
      <w:proofErr w:type="spellStart"/>
      <w:r w:rsidR="00A579D0">
        <w:t>Arava</w:t>
      </w:r>
      <w:proofErr w:type="spellEnd"/>
      <w:r w:rsidR="00A579D0">
        <w:t xml:space="preserve"> deserts </w:t>
      </w:r>
      <w:r>
        <w:t>as part of the fine-scale analysis.</w:t>
      </w:r>
    </w:p>
    <w:p w14:paraId="4646B604" w14:textId="4343EFCF" w:rsidR="00233AF4" w:rsidRDefault="00233AF4" w:rsidP="00233AF4">
      <w:pPr>
        <w:spacing w:after="0" w:line="480" w:lineRule="auto"/>
        <w:rPr>
          <w:b/>
          <w:bCs/>
        </w:rPr>
      </w:pPr>
      <w:proofErr w:type="gramStart"/>
      <w:r w:rsidRPr="00901F6E">
        <w:rPr>
          <w:b/>
          <w:bCs/>
        </w:rPr>
        <w:t>Fi</w:t>
      </w:r>
      <w:r>
        <w:rPr>
          <w:b/>
          <w:bCs/>
        </w:rPr>
        <w:t>g.</w:t>
      </w:r>
      <w:proofErr w:type="gramEnd"/>
      <w:r w:rsidRPr="00901F6E">
        <w:rPr>
          <w:b/>
          <w:bCs/>
        </w:rPr>
        <w:t xml:space="preserve"> </w:t>
      </w:r>
      <w:r>
        <w:rPr>
          <w:b/>
          <w:bCs/>
        </w:rPr>
        <w:t>S3</w:t>
      </w:r>
      <w:r>
        <w:t xml:space="preserve"> – Response curves for the main variables affecting the gain of the Species Distribution Models of desert-obligate bats.</w:t>
      </w:r>
    </w:p>
    <w:p w14:paraId="0AA8C3BF" w14:textId="725A8BD8" w:rsidR="00233AF4" w:rsidRDefault="00233AF4" w:rsidP="00233AF4">
      <w:pPr>
        <w:spacing w:after="0" w:line="480" w:lineRule="auto"/>
        <w:rPr>
          <w:b/>
          <w:bCs/>
        </w:rPr>
      </w:pPr>
      <w:proofErr w:type="gramStart"/>
      <w:r w:rsidRPr="00901F6E">
        <w:rPr>
          <w:b/>
          <w:bCs/>
        </w:rPr>
        <w:t>Fi</w:t>
      </w:r>
      <w:r>
        <w:rPr>
          <w:b/>
          <w:bCs/>
        </w:rPr>
        <w:t>g.</w:t>
      </w:r>
      <w:proofErr w:type="gramEnd"/>
      <w:r w:rsidRPr="00901F6E">
        <w:rPr>
          <w:b/>
          <w:bCs/>
        </w:rPr>
        <w:t xml:space="preserve"> </w:t>
      </w:r>
      <w:r>
        <w:rPr>
          <w:b/>
          <w:bCs/>
        </w:rPr>
        <w:t>S4</w:t>
      </w:r>
      <w:r>
        <w:t xml:space="preserve"> – Response curves for the main variables affecting the gain of the Species Distribution Models of bats with desert to sub-tropical distributions.</w:t>
      </w:r>
      <w:r w:rsidRPr="00901F6E">
        <w:rPr>
          <w:b/>
          <w:bCs/>
        </w:rPr>
        <w:t xml:space="preserve"> </w:t>
      </w:r>
    </w:p>
    <w:p w14:paraId="2E646783" w14:textId="1104D6F6" w:rsidR="00233AF4" w:rsidRDefault="00233AF4" w:rsidP="0090702E">
      <w:pPr>
        <w:spacing w:after="0" w:line="480" w:lineRule="auto"/>
        <w:rPr>
          <w:b/>
          <w:bCs/>
        </w:rPr>
      </w:pPr>
      <w:proofErr w:type="gramStart"/>
      <w:r w:rsidRPr="00901F6E">
        <w:rPr>
          <w:b/>
          <w:bCs/>
        </w:rPr>
        <w:t>Fi</w:t>
      </w:r>
      <w:r>
        <w:rPr>
          <w:b/>
          <w:bCs/>
        </w:rPr>
        <w:t>g.</w:t>
      </w:r>
      <w:proofErr w:type="gramEnd"/>
      <w:r w:rsidRPr="00901F6E">
        <w:rPr>
          <w:b/>
          <w:bCs/>
        </w:rPr>
        <w:t xml:space="preserve"> </w:t>
      </w:r>
      <w:r>
        <w:rPr>
          <w:b/>
          <w:bCs/>
        </w:rPr>
        <w:t>S5</w:t>
      </w:r>
      <w:r>
        <w:t xml:space="preserve"> – Response curves for the main variables affecting the gain of the Species Distribution Models of bats with desert to temperate distributions.</w:t>
      </w:r>
    </w:p>
    <w:p w14:paraId="3D66D1FE" w14:textId="52ADF444" w:rsidR="008C481C" w:rsidRDefault="008C481C" w:rsidP="008C481C">
      <w:pPr>
        <w:spacing w:after="0" w:line="480" w:lineRule="auto"/>
      </w:pPr>
      <w:proofErr w:type="gramStart"/>
      <w:r w:rsidRPr="000E6F7A">
        <w:rPr>
          <w:b/>
          <w:bCs/>
        </w:rPr>
        <w:t>Fig.</w:t>
      </w:r>
      <w:proofErr w:type="gramEnd"/>
      <w:r w:rsidRPr="000E6F7A">
        <w:rPr>
          <w:b/>
          <w:bCs/>
        </w:rPr>
        <w:t xml:space="preserve"> S</w:t>
      </w:r>
      <w:r>
        <w:rPr>
          <w:b/>
          <w:bCs/>
        </w:rPr>
        <w:t>6</w:t>
      </w:r>
      <w:r>
        <w:t xml:space="preserve"> – Canonical Correspondence Analysis plots of bat community composition over desert ponds.</w:t>
      </w:r>
    </w:p>
    <w:p w14:paraId="72D7CC0F" w14:textId="34ACC0AB" w:rsidR="00F52B68" w:rsidRDefault="00F52B68" w:rsidP="00233AF4">
      <w:pPr>
        <w:spacing w:after="0" w:line="480" w:lineRule="auto"/>
      </w:pPr>
      <w:proofErr w:type="gramStart"/>
      <w:r>
        <w:rPr>
          <w:b/>
          <w:bCs/>
        </w:rPr>
        <w:lastRenderedPageBreak/>
        <w:t>Fig.</w:t>
      </w:r>
      <w:proofErr w:type="gramEnd"/>
      <w:r w:rsidRPr="0045690B">
        <w:rPr>
          <w:b/>
          <w:bCs/>
        </w:rPr>
        <w:t xml:space="preserve"> </w:t>
      </w:r>
      <w:r w:rsidR="00233AF4" w:rsidRPr="0045690B">
        <w:rPr>
          <w:b/>
          <w:bCs/>
        </w:rPr>
        <w:t>S</w:t>
      </w:r>
      <w:r w:rsidR="008C481C">
        <w:rPr>
          <w:b/>
          <w:bCs/>
        </w:rPr>
        <w:t>7</w:t>
      </w:r>
      <w:r w:rsidR="00233AF4">
        <w:t xml:space="preserve"> </w:t>
      </w:r>
      <w:r>
        <w:t xml:space="preserve">– Predicted range overlap between potentially competing </w:t>
      </w:r>
      <w:proofErr w:type="spellStart"/>
      <w:r w:rsidRPr="00263660">
        <w:rPr>
          <w:i/>
          <w:iCs/>
        </w:rPr>
        <w:t>Pipistrellus</w:t>
      </w:r>
      <w:proofErr w:type="spellEnd"/>
      <w:r>
        <w:t xml:space="preserve"> species, based on the results of the </w:t>
      </w:r>
      <w:r w:rsidR="0090702E">
        <w:t>species distribution</w:t>
      </w:r>
      <w:r>
        <w:t xml:space="preserve"> models.</w:t>
      </w:r>
    </w:p>
    <w:p w14:paraId="14460CD3" w14:textId="0DC97EC0" w:rsidR="00F52B68" w:rsidRDefault="00F52B68" w:rsidP="00F52B68">
      <w:pPr>
        <w:pStyle w:val="Heading1"/>
        <w:rPr>
          <w:lang w:eastAsia="en-GB"/>
        </w:rPr>
      </w:pPr>
      <w:proofErr w:type="spellStart"/>
      <w:r>
        <w:rPr>
          <w:lang w:eastAsia="en-GB"/>
        </w:rPr>
        <w:t>Biosketch</w:t>
      </w:r>
      <w:proofErr w:type="spellEnd"/>
    </w:p>
    <w:p w14:paraId="11D398F7" w14:textId="65D3ACE9" w:rsidR="00F52B68" w:rsidRDefault="00F52B68" w:rsidP="0090702E">
      <w:pPr>
        <w:spacing w:line="480" w:lineRule="auto"/>
        <w:jc w:val="both"/>
      </w:pPr>
      <w:r>
        <w:t xml:space="preserve">Razgour is a NERC Independent Research Fellow at the University of Southampton researching biodiversity responses to global environmental change. Her </w:t>
      </w:r>
      <w:r w:rsidR="00081E49">
        <w:t xml:space="preserve">research combines genomic tools with ecological and spatial modelling to understand how </w:t>
      </w:r>
      <w:r w:rsidR="00081E49" w:rsidRPr="00081E49">
        <w:t>environmental he</w:t>
      </w:r>
      <w:r w:rsidR="00585FC1">
        <w:t>terogeneity affects geographic</w:t>
      </w:r>
      <w:r w:rsidR="00081E49" w:rsidRPr="00081E49">
        <w:t xml:space="preserve"> distribution</w:t>
      </w:r>
      <w:r w:rsidR="00585FC1">
        <w:t>s</w:t>
      </w:r>
      <w:r w:rsidR="00081E49" w:rsidRPr="00081E49">
        <w:t>, genetic composit</w:t>
      </w:r>
      <w:r w:rsidR="00081E49">
        <w:t>ion, adaptations and ecological interactions</w:t>
      </w:r>
      <w:r w:rsidRPr="00F52B68">
        <w:t>.</w:t>
      </w:r>
      <w:r w:rsidR="00AF345D">
        <w:t xml:space="preserve"> </w:t>
      </w:r>
      <w:r w:rsidR="00AF345D">
        <w:t xml:space="preserve">Her group works primarily on bats across a variety of ecosystems: </w:t>
      </w:r>
      <w:hyperlink r:id="rId20" w:history="1">
        <w:r w:rsidR="00AF345D" w:rsidRPr="000A0063">
          <w:rPr>
            <w:rStyle w:val="Hyperlink"/>
            <w:rFonts w:eastAsiaTheme="majorEastAsia"/>
          </w:rPr>
          <w:t>http://globalchangegenetics.org</w:t>
        </w:r>
      </w:hyperlink>
      <w:r w:rsidR="00AF345D">
        <w:t>.</w:t>
      </w:r>
    </w:p>
    <w:p w14:paraId="0FFD91A7" w14:textId="5E650D12" w:rsidR="00F52B68" w:rsidRPr="00F52B68" w:rsidRDefault="00F52B68" w:rsidP="00B814CD">
      <w:pPr>
        <w:spacing w:line="480" w:lineRule="auto"/>
        <w:jc w:val="both"/>
      </w:pPr>
      <w:proofErr w:type="spellStart"/>
      <w:r w:rsidRPr="00642297">
        <w:t>CK</w:t>
      </w:r>
      <w:proofErr w:type="spellEnd"/>
      <w:r w:rsidRPr="00642297">
        <w:t xml:space="preserve"> </w:t>
      </w:r>
      <w:r w:rsidR="00B814CD">
        <w:t xml:space="preserve">and OR </w:t>
      </w:r>
      <w:r w:rsidRPr="00642297">
        <w:t>conceived the ideas</w:t>
      </w:r>
      <w:r w:rsidR="00B814CD">
        <w:t>;</w:t>
      </w:r>
      <w:r w:rsidRPr="00642297">
        <w:t xml:space="preserve"> </w:t>
      </w:r>
      <w:proofErr w:type="spellStart"/>
      <w:r w:rsidR="00B814CD">
        <w:t>CK</w:t>
      </w:r>
      <w:proofErr w:type="spellEnd"/>
      <w:r w:rsidRPr="00642297">
        <w:t xml:space="preserve"> designed </w:t>
      </w:r>
      <w:r>
        <w:t xml:space="preserve">the sampling </w:t>
      </w:r>
      <w:r w:rsidRPr="00642297">
        <w:t xml:space="preserve">methodology; </w:t>
      </w:r>
      <w:proofErr w:type="spellStart"/>
      <w:r w:rsidRPr="00642297">
        <w:t>CK</w:t>
      </w:r>
      <w:proofErr w:type="spellEnd"/>
      <w:r w:rsidRPr="00642297">
        <w:t xml:space="preserve"> and US collected the data;</w:t>
      </w:r>
      <w:r w:rsidRPr="00A626DB">
        <w:t xml:space="preserve"> </w:t>
      </w:r>
      <w:r>
        <w:t>OR</w:t>
      </w:r>
      <w:r w:rsidRPr="00A626DB">
        <w:t xml:space="preserve"> analysed the data; </w:t>
      </w:r>
      <w:r>
        <w:t xml:space="preserve">OR and MP performed the </w:t>
      </w:r>
      <w:r w:rsidR="0090702E">
        <w:t>species distribution</w:t>
      </w:r>
      <w:r>
        <w:t xml:space="preserve"> </w:t>
      </w:r>
      <w:proofErr w:type="gramStart"/>
      <w:r>
        <w:t>modelling</w:t>
      </w:r>
      <w:proofErr w:type="gramEnd"/>
      <w:r>
        <w:t>; OR wrote</w:t>
      </w:r>
      <w:r w:rsidRPr="00A626DB">
        <w:t xml:space="preserve"> the manuscript. All authors contributed critically to </w:t>
      </w:r>
      <w:r w:rsidR="0090702E">
        <w:t>manuscript</w:t>
      </w:r>
      <w:r w:rsidRPr="00A626DB">
        <w:t xml:space="preserve"> drafts</w:t>
      </w:r>
      <w:r w:rsidR="00DC4C23">
        <w:t>.</w:t>
      </w:r>
    </w:p>
    <w:p w14:paraId="4208FEC3" w14:textId="7852F497" w:rsidR="00DF38A2" w:rsidRDefault="00DF38A2" w:rsidP="00DF38A2">
      <w:pPr>
        <w:pStyle w:val="Heading1"/>
      </w:pPr>
      <w:r w:rsidRPr="008E0CB1">
        <w:t>Re</w:t>
      </w:r>
      <w:r>
        <w:t>ferences</w:t>
      </w:r>
    </w:p>
    <w:p w14:paraId="6DDE8BEB" w14:textId="77777777" w:rsidR="00F26DD1" w:rsidRDefault="00F26DD1" w:rsidP="00F26DD1">
      <w:pPr>
        <w:spacing w:line="480" w:lineRule="auto"/>
        <w:ind w:left="720" w:hanging="720"/>
      </w:pPr>
      <w:r w:rsidRPr="00EB56ED">
        <w:t>A</w:t>
      </w:r>
      <w:r>
        <w:t>bramsky, Z.</w:t>
      </w:r>
      <w:r w:rsidRPr="00EB56ED">
        <w:t xml:space="preserve">, </w:t>
      </w:r>
      <w:proofErr w:type="spellStart"/>
      <w:r w:rsidRPr="00EB56ED">
        <w:t>R</w:t>
      </w:r>
      <w:r>
        <w:t>osenzweig</w:t>
      </w:r>
      <w:proofErr w:type="spellEnd"/>
      <w:r>
        <w:t xml:space="preserve">, </w:t>
      </w:r>
      <w:proofErr w:type="spellStart"/>
      <w:r w:rsidRPr="00EB56ED">
        <w:t>M</w:t>
      </w:r>
      <w:r>
        <w:t>.L</w:t>
      </w:r>
      <w:proofErr w:type="spellEnd"/>
      <w:r>
        <w:t>.</w:t>
      </w:r>
      <w:r w:rsidRPr="00EB56ED">
        <w:t xml:space="preserve">, </w:t>
      </w:r>
      <w:proofErr w:type="spellStart"/>
      <w:r w:rsidRPr="00EB56ED">
        <w:t>E</w:t>
      </w:r>
      <w:r>
        <w:t>lbaz</w:t>
      </w:r>
      <w:proofErr w:type="spellEnd"/>
      <w:r>
        <w:t xml:space="preserve">, M. &amp; </w:t>
      </w:r>
      <w:proofErr w:type="spellStart"/>
      <w:r>
        <w:t>Ziv</w:t>
      </w:r>
      <w:proofErr w:type="spellEnd"/>
      <w:r>
        <w:t>, Y. (2005)</w:t>
      </w:r>
      <w:r w:rsidRPr="00EB56ED">
        <w:t xml:space="preserve"> Does interspecific competition from congeners cause the scarcity of </w:t>
      </w:r>
      <w:proofErr w:type="spellStart"/>
      <w:r w:rsidRPr="00EB56ED">
        <w:rPr>
          <w:i/>
          <w:iCs/>
        </w:rPr>
        <w:t>Gerbillus</w:t>
      </w:r>
      <w:proofErr w:type="spellEnd"/>
      <w:r w:rsidRPr="00EB56ED">
        <w:rPr>
          <w:i/>
          <w:iCs/>
        </w:rPr>
        <w:t xml:space="preserve"> </w:t>
      </w:r>
      <w:proofErr w:type="spellStart"/>
      <w:r w:rsidRPr="00EB56ED">
        <w:rPr>
          <w:i/>
          <w:iCs/>
        </w:rPr>
        <w:t>henleyi</w:t>
      </w:r>
      <w:proofErr w:type="spellEnd"/>
      <w:r w:rsidRPr="00EB56ED">
        <w:t xml:space="preserve"> in productive sandy desert habitats</w:t>
      </w:r>
      <w:proofErr w:type="gramStart"/>
      <w:r w:rsidRPr="00EB56ED">
        <w:t>?.</w:t>
      </w:r>
      <w:proofErr w:type="gramEnd"/>
      <w:r w:rsidRPr="00EB56ED">
        <w:t xml:space="preserve"> </w:t>
      </w:r>
      <w:r w:rsidRPr="00EB56ED">
        <w:rPr>
          <w:i/>
          <w:iCs/>
        </w:rPr>
        <w:t>Journal of Animal Ecology</w:t>
      </w:r>
      <w:r>
        <w:rPr>
          <w:i/>
          <w:iCs/>
        </w:rPr>
        <w:t>,</w:t>
      </w:r>
      <w:r>
        <w:t xml:space="preserve"> 74,</w:t>
      </w:r>
      <w:r w:rsidRPr="00EB56ED">
        <w:t xml:space="preserve"> 567–578.</w:t>
      </w:r>
    </w:p>
    <w:p w14:paraId="0DAA9CCD" w14:textId="77777777" w:rsidR="00F26DD1" w:rsidRDefault="00F26DD1" w:rsidP="00F26DD1">
      <w:pPr>
        <w:spacing w:line="480" w:lineRule="auto"/>
        <w:ind w:left="720" w:hanging="720"/>
      </w:pPr>
      <w:r>
        <w:t>Adams, R.A. &amp; Hayes, M.A. (2008)</w:t>
      </w:r>
      <w:r w:rsidRPr="002D1BB8">
        <w:t xml:space="preserve"> Water availability and successful lactation by bats as related to climate change in arid regions of western North America. </w:t>
      </w:r>
      <w:r>
        <w:rPr>
          <w:i/>
          <w:iCs/>
        </w:rPr>
        <w:t>Journal of Animal Ecology,</w:t>
      </w:r>
      <w:r>
        <w:t xml:space="preserve"> 77,</w:t>
      </w:r>
      <w:r w:rsidRPr="002D1BB8">
        <w:t xml:space="preserve"> 1115–1121.</w:t>
      </w:r>
    </w:p>
    <w:p w14:paraId="654E23A3" w14:textId="77777777" w:rsidR="00F26DD1" w:rsidRDefault="00F26DD1" w:rsidP="00F26DD1">
      <w:pPr>
        <w:spacing w:line="480" w:lineRule="auto"/>
        <w:ind w:left="720" w:hanging="720"/>
      </w:pPr>
      <w:proofErr w:type="spellStart"/>
      <w:r w:rsidRPr="002629B8">
        <w:t>A</w:t>
      </w:r>
      <w:r>
        <w:t>ncillotto</w:t>
      </w:r>
      <w:proofErr w:type="spellEnd"/>
      <w:r>
        <w:t xml:space="preserve">, L., </w:t>
      </w:r>
      <w:proofErr w:type="spellStart"/>
      <w:r>
        <w:t>Tomassini</w:t>
      </w:r>
      <w:proofErr w:type="spellEnd"/>
      <w:r>
        <w:t>, A. &amp; Russo, D.</w:t>
      </w:r>
      <w:r w:rsidRPr="002629B8">
        <w:t xml:space="preserve"> </w:t>
      </w:r>
      <w:r>
        <w:t>(2016)</w:t>
      </w:r>
      <w:r w:rsidRPr="002629B8">
        <w:t xml:space="preserve"> </w:t>
      </w:r>
      <w:proofErr w:type="gramStart"/>
      <w:r w:rsidRPr="002629B8">
        <w:t>The</w:t>
      </w:r>
      <w:proofErr w:type="gramEnd"/>
      <w:r w:rsidRPr="002629B8">
        <w:t xml:space="preserve"> fancy city life: </w:t>
      </w:r>
      <w:proofErr w:type="spellStart"/>
      <w:r w:rsidRPr="002629B8">
        <w:t>Kuhl's</w:t>
      </w:r>
      <w:proofErr w:type="spellEnd"/>
      <w:r w:rsidRPr="002629B8">
        <w:t xml:space="preserve"> pipistrelle, </w:t>
      </w:r>
      <w:proofErr w:type="spellStart"/>
      <w:r w:rsidRPr="002629B8">
        <w:t>Pipistrellus</w:t>
      </w:r>
      <w:proofErr w:type="spellEnd"/>
      <w:r w:rsidRPr="002629B8">
        <w:t xml:space="preserve"> </w:t>
      </w:r>
      <w:proofErr w:type="spellStart"/>
      <w:r w:rsidRPr="002629B8">
        <w:t>kuhlii</w:t>
      </w:r>
      <w:proofErr w:type="spellEnd"/>
      <w:r w:rsidRPr="002629B8">
        <w:t xml:space="preserve">, benefits from urbanisation. </w:t>
      </w:r>
      <w:r w:rsidRPr="002629B8">
        <w:rPr>
          <w:i/>
          <w:iCs/>
        </w:rPr>
        <w:t>Wildlife Research</w:t>
      </w:r>
      <w:r>
        <w:t xml:space="preserve">, 42, </w:t>
      </w:r>
      <w:r w:rsidRPr="002629B8">
        <w:t>598</w:t>
      </w:r>
      <w:r w:rsidRPr="002D1BB8">
        <w:t>–</w:t>
      </w:r>
      <w:r w:rsidRPr="002629B8">
        <w:t>606.</w:t>
      </w:r>
    </w:p>
    <w:p w14:paraId="01BA02C7" w14:textId="77777777" w:rsidR="00F26DD1" w:rsidRDefault="00F26DD1" w:rsidP="00F26DD1">
      <w:pPr>
        <w:spacing w:line="480" w:lineRule="auto"/>
        <w:ind w:left="720" w:hanging="720"/>
      </w:pPr>
      <w:proofErr w:type="spellStart"/>
      <w:proofErr w:type="gramStart"/>
      <w:r>
        <w:lastRenderedPageBreak/>
        <w:t>Arlettaz</w:t>
      </w:r>
      <w:proofErr w:type="spellEnd"/>
      <w:r>
        <w:t xml:space="preserve">, R., </w:t>
      </w:r>
      <w:proofErr w:type="spellStart"/>
      <w:r>
        <w:t>Dandliker</w:t>
      </w:r>
      <w:proofErr w:type="spellEnd"/>
      <w:r>
        <w:t xml:space="preserve">, G., </w:t>
      </w:r>
      <w:proofErr w:type="spellStart"/>
      <w:r>
        <w:t>Kasybekov</w:t>
      </w:r>
      <w:proofErr w:type="spellEnd"/>
      <w:r>
        <w:t xml:space="preserve">, E., </w:t>
      </w:r>
      <w:proofErr w:type="spellStart"/>
      <w:r>
        <w:t>Pillet</w:t>
      </w:r>
      <w:proofErr w:type="spellEnd"/>
      <w:r>
        <w:t xml:space="preserve">, J. M., </w:t>
      </w:r>
      <w:proofErr w:type="spellStart"/>
      <w:r>
        <w:t>Rybin</w:t>
      </w:r>
      <w:proofErr w:type="spellEnd"/>
      <w:r>
        <w:t xml:space="preserve">, S. &amp; Zima, J. (1995) Feeding habits of the long-eared desert bat, </w:t>
      </w:r>
      <w:proofErr w:type="spellStart"/>
      <w:r w:rsidRPr="001D5CB6">
        <w:rPr>
          <w:i/>
          <w:iCs/>
        </w:rPr>
        <w:t>Otonycteris</w:t>
      </w:r>
      <w:proofErr w:type="spellEnd"/>
      <w:r w:rsidRPr="001D5CB6">
        <w:rPr>
          <w:i/>
          <w:iCs/>
        </w:rPr>
        <w:t xml:space="preserve"> </w:t>
      </w:r>
      <w:proofErr w:type="spellStart"/>
      <w:r w:rsidRPr="001D5CB6">
        <w:rPr>
          <w:i/>
          <w:iCs/>
        </w:rPr>
        <w:t>hemprichi</w:t>
      </w:r>
      <w:proofErr w:type="spellEnd"/>
      <w:r>
        <w:t xml:space="preserve"> (</w:t>
      </w:r>
      <w:proofErr w:type="spellStart"/>
      <w:r>
        <w:t>Chiroptera</w:t>
      </w:r>
      <w:proofErr w:type="spellEnd"/>
      <w:r>
        <w:t xml:space="preserve">, </w:t>
      </w:r>
      <w:proofErr w:type="spellStart"/>
      <w:r>
        <w:t>Vespertilionidae</w:t>
      </w:r>
      <w:proofErr w:type="spellEnd"/>
      <w:r>
        <w:t>).</w:t>
      </w:r>
      <w:proofErr w:type="gramEnd"/>
      <w:r>
        <w:t xml:space="preserve"> </w:t>
      </w:r>
      <w:r w:rsidRPr="001D5CB6">
        <w:rPr>
          <w:i/>
          <w:iCs/>
        </w:rPr>
        <w:t xml:space="preserve">Journal of </w:t>
      </w:r>
      <w:proofErr w:type="spellStart"/>
      <w:r w:rsidRPr="001D5CB6">
        <w:rPr>
          <w:i/>
          <w:iCs/>
        </w:rPr>
        <w:t>Mammalogy</w:t>
      </w:r>
      <w:proofErr w:type="spellEnd"/>
      <w:r>
        <w:t>, 76, 873</w:t>
      </w:r>
      <w:r w:rsidRPr="002D1BB8">
        <w:t>–</w:t>
      </w:r>
      <w:r>
        <w:t>876.</w:t>
      </w:r>
    </w:p>
    <w:p w14:paraId="5809489C" w14:textId="77777777" w:rsidR="00F26DD1" w:rsidRPr="008E0CB1" w:rsidRDefault="00F26DD1" w:rsidP="00F26DD1">
      <w:pPr>
        <w:spacing w:line="480" w:lineRule="auto"/>
        <w:ind w:left="720" w:hanging="720"/>
      </w:pPr>
      <w:proofErr w:type="gramStart"/>
      <w:r>
        <w:t xml:space="preserve">Bates, D., </w:t>
      </w:r>
      <w:proofErr w:type="spellStart"/>
      <w:r>
        <w:t>Maechler</w:t>
      </w:r>
      <w:proofErr w:type="spellEnd"/>
      <w:r>
        <w:t xml:space="preserve">, M., </w:t>
      </w:r>
      <w:proofErr w:type="spellStart"/>
      <w:r>
        <w:t>Bolker</w:t>
      </w:r>
      <w:proofErr w:type="spellEnd"/>
      <w:r>
        <w:t xml:space="preserve">, B. &amp; Walker, S. (2016) </w:t>
      </w:r>
      <w:r w:rsidRPr="008E0CB1">
        <w:t>lme4: Linear Mixed-Effects Models using 'Eigen' and S4</w:t>
      </w:r>
      <w:r>
        <w:t>.</w:t>
      </w:r>
      <w:proofErr w:type="gramEnd"/>
      <w:r>
        <w:t xml:space="preserve"> </w:t>
      </w:r>
      <w:hyperlink r:id="rId21" w:history="1">
        <w:r w:rsidRPr="00E176D2">
          <w:rPr>
            <w:rStyle w:val="Hyperlink"/>
            <w:rFonts w:eastAsiaTheme="majorEastAsia"/>
          </w:rPr>
          <w:t>https://github.com/lme4/lme4/</w:t>
        </w:r>
      </w:hyperlink>
      <w:r>
        <w:t xml:space="preserve"> </w:t>
      </w:r>
    </w:p>
    <w:p w14:paraId="77336AFA" w14:textId="77777777" w:rsidR="00F26DD1" w:rsidRDefault="00F26DD1" w:rsidP="00F26DD1">
      <w:pPr>
        <w:spacing w:line="480" w:lineRule="auto"/>
        <w:ind w:left="720" w:hanging="720"/>
      </w:pPr>
      <w:r w:rsidRPr="008D4D2E">
        <w:t>B</w:t>
      </w:r>
      <w:r>
        <w:t>enda</w:t>
      </w:r>
      <w:r w:rsidRPr="008D4D2E">
        <w:t>, P., D</w:t>
      </w:r>
      <w:r>
        <w:t>ietz</w:t>
      </w:r>
      <w:r w:rsidRPr="008D4D2E">
        <w:t>, C., A</w:t>
      </w:r>
      <w:r>
        <w:t>ndreas</w:t>
      </w:r>
      <w:r w:rsidRPr="008D4D2E">
        <w:t xml:space="preserve">, M., </w:t>
      </w:r>
      <w:proofErr w:type="spellStart"/>
      <w:r w:rsidRPr="008D4D2E">
        <w:t>H</w:t>
      </w:r>
      <w:r>
        <w:t>otovy</w:t>
      </w:r>
      <w:proofErr w:type="spellEnd"/>
      <w:r w:rsidRPr="008D4D2E">
        <w:t xml:space="preserve">, J., </w:t>
      </w:r>
      <w:proofErr w:type="spellStart"/>
      <w:r w:rsidRPr="008D4D2E">
        <w:t>Lučan</w:t>
      </w:r>
      <w:proofErr w:type="spellEnd"/>
      <w:r w:rsidRPr="008D4D2E">
        <w:t xml:space="preserve">, </w:t>
      </w:r>
      <w:proofErr w:type="spellStart"/>
      <w:r w:rsidRPr="008D4D2E">
        <w:t>R.K</w:t>
      </w:r>
      <w:proofErr w:type="spellEnd"/>
      <w:r w:rsidRPr="008D4D2E">
        <w:t xml:space="preserve">., </w:t>
      </w:r>
      <w:proofErr w:type="spellStart"/>
      <w:r w:rsidRPr="008D4D2E">
        <w:t>Maltby</w:t>
      </w:r>
      <w:proofErr w:type="spellEnd"/>
      <w:r w:rsidRPr="008D4D2E">
        <w:t xml:space="preserve">, A., </w:t>
      </w:r>
      <w:r w:rsidRPr="008D4D2E">
        <w:rPr>
          <w:i/>
          <w:iCs/>
        </w:rPr>
        <w:t>et al</w:t>
      </w:r>
      <w:r>
        <w:t>.</w:t>
      </w:r>
      <w:r w:rsidRPr="008D4D2E">
        <w:t xml:space="preserve"> </w:t>
      </w:r>
      <w:r>
        <w:t>(2008)</w:t>
      </w:r>
      <w:r w:rsidRPr="008D4D2E">
        <w:t xml:space="preserve"> Bats (Mammalia: </w:t>
      </w:r>
      <w:proofErr w:type="spellStart"/>
      <w:r w:rsidRPr="008D4D2E">
        <w:t>Chiroptera</w:t>
      </w:r>
      <w:proofErr w:type="spellEnd"/>
      <w:r w:rsidRPr="008D4D2E">
        <w:t xml:space="preserve">) of the Eastern Mediterranean and Middle East. </w:t>
      </w:r>
      <w:proofErr w:type="gramStart"/>
      <w:r w:rsidRPr="008D4D2E">
        <w:t>Part 6.</w:t>
      </w:r>
      <w:proofErr w:type="gramEnd"/>
      <w:r w:rsidRPr="008D4D2E">
        <w:t xml:space="preserve"> </w:t>
      </w:r>
      <w:proofErr w:type="gramStart"/>
      <w:r w:rsidRPr="008D4D2E">
        <w:t>Bats of Sinai (Egypt) with some taxonomic, ecological and echolocation data on that fauna.</w:t>
      </w:r>
      <w:proofErr w:type="gramEnd"/>
      <w:r w:rsidRPr="008D4D2E">
        <w:t xml:space="preserve"> </w:t>
      </w:r>
      <w:proofErr w:type="spellStart"/>
      <w:r w:rsidRPr="008D4D2E">
        <w:rPr>
          <w:i/>
          <w:iCs/>
        </w:rPr>
        <w:t>Acta</w:t>
      </w:r>
      <w:proofErr w:type="spellEnd"/>
      <w:r w:rsidRPr="008D4D2E">
        <w:rPr>
          <w:i/>
          <w:iCs/>
        </w:rPr>
        <w:t xml:space="preserve"> </w:t>
      </w:r>
      <w:proofErr w:type="spellStart"/>
      <w:r w:rsidRPr="008D4D2E">
        <w:rPr>
          <w:i/>
          <w:iCs/>
        </w:rPr>
        <w:t>Societatis</w:t>
      </w:r>
      <w:proofErr w:type="spellEnd"/>
      <w:r w:rsidRPr="008D4D2E">
        <w:rPr>
          <w:i/>
          <w:iCs/>
        </w:rPr>
        <w:t xml:space="preserve"> </w:t>
      </w:r>
      <w:proofErr w:type="spellStart"/>
      <w:r w:rsidRPr="008D4D2E">
        <w:rPr>
          <w:i/>
          <w:iCs/>
        </w:rPr>
        <w:t>Zoologicae</w:t>
      </w:r>
      <w:proofErr w:type="spellEnd"/>
      <w:r w:rsidRPr="008D4D2E">
        <w:rPr>
          <w:i/>
          <w:iCs/>
        </w:rPr>
        <w:t xml:space="preserve"> </w:t>
      </w:r>
      <w:proofErr w:type="spellStart"/>
      <w:r w:rsidRPr="008D4D2E">
        <w:rPr>
          <w:i/>
          <w:iCs/>
        </w:rPr>
        <w:t>Bohemicae</w:t>
      </w:r>
      <w:proofErr w:type="spellEnd"/>
      <w:r>
        <w:t xml:space="preserve">, 72, </w:t>
      </w:r>
      <w:r w:rsidRPr="008D4D2E">
        <w:t>1</w:t>
      </w:r>
      <w:r w:rsidRPr="002D1BB8">
        <w:t>–</w:t>
      </w:r>
      <w:r w:rsidRPr="008D4D2E">
        <w:t>103.</w:t>
      </w:r>
    </w:p>
    <w:p w14:paraId="0A9BF5A8" w14:textId="77777777" w:rsidR="00F26DD1" w:rsidRDefault="00F26DD1" w:rsidP="00F26DD1">
      <w:pPr>
        <w:spacing w:line="480" w:lineRule="auto"/>
        <w:ind w:left="720" w:hanging="720"/>
      </w:pPr>
      <w:r w:rsidRPr="008D4D2E">
        <w:t xml:space="preserve">Benda, P., Lucan, </w:t>
      </w:r>
      <w:proofErr w:type="spellStart"/>
      <w:r w:rsidRPr="008D4D2E">
        <w:t>R.K</w:t>
      </w:r>
      <w:proofErr w:type="spellEnd"/>
      <w:r w:rsidRPr="008D4D2E">
        <w:t xml:space="preserve">., </w:t>
      </w:r>
      <w:proofErr w:type="spellStart"/>
      <w:r w:rsidRPr="008D4D2E">
        <w:t>Obuch</w:t>
      </w:r>
      <w:proofErr w:type="spellEnd"/>
      <w:r w:rsidRPr="008D4D2E">
        <w:t xml:space="preserve">, J., Reiter, A., Andreas, M., </w:t>
      </w:r>
      <w:proofErr w:type="spellStart"/>
      <w:r w:rsidRPr="008D4D2E">
        <w:t>Backor</w:t>
      </w:r>
      <w:proofErr w:type="spellEnd"/>
      <w:r w:rsidRPr="008D4D2E">
        <w:t xml:space="preserve">, P., </w:t>
      </w:r>
      <w:r w:rsidRPr="00F42F56">
        <w:rPr>
          <w:i/>
          <w:iCs/>
        </w:rPr>
        <w:t>et al</w:t>
      </w:r>
      <w:r>
        <w:t>.</w:t>
      </w:r>
      <w:r w:rsidRPr="008D4D2E">
        <w:t xml:space="preserve"> </w:t>
      </w:r>
      <w:r>
        <w:t>(2010)</w:t>
      </w:r>
      <w:r w:rsidRPr="008D4D2E">
        <w:t xml:space="preserve"> Bats</w:t>
      </w:r>
      <w:r>
        <w:t xml:space="preserve"> </w:t>
      </w:r>
      <w:r w:rsidRPr="008D4D2E">
        <w:t xml:space="preserve">(Mammalia: </w:t>
      </w:r>
      <w:proofErr w:type="spellStart"/>
      <w:r w:rsidRPr="008D4D2E">
        <w:t>Chiroptera</w:t>
      </w:r>
      <w:proofErr w:type="spellEnd"/>
      <w:r w:rsidRPr="008D4D2E">
        <w:t xml:space="preserve">) of the Eastern Mediterranean and Middle East. </w:t>
      </w:r>
      <w:proofErr w:type="gramStart"/>
      <w:r w:rsidRPr="008D4D2E">
        <w:t>Part 8.</w:t>
      </w:r>
      <w:proofErr w:type="gramEnd"/>
      <w:r w:rsidRPr="008D4D2E">
        <w:t xml:space="preserve"> Bats of Jordan: fauna, ecology, echolocation, </w:t>
      </w:r>
      <w:proofErr w:type="spellStart"/>
      <w:r w:rsidRPr="008D4D2E">
        <w:t>ectoparasites</w:t>
      </w:r>
      <w:proofErr w:type="spellEnd"/>
      <w:r w:rsidRPr="008D4D2E">
        <w:t xml:space="preserve">. </w:t>
      </w:r>
      <w:proofErr w:type="spellStart"/>
      <w:r w:rsidRPr="00F42F56">
        <w:rPr>
          <w:i/>
          <w:iCs/>
        </w:rPr>
        <w:t>Acta</w:t>
      </w:r>
      <w:proofErr w:type="spellEnd"/>
      <w:r w:rsidRPr="00F42F56">
        <w:rPr>
          <w:i/>
          <w:iCs/>
        </w:rPr>
        <w:t xml:space="preserve"> </w:t>
      </w:r>
      <w:proofErr w:type="spellStart"/>
      <w:r w:rsidRPr="00F42F56">
        <w:rPr>
          <w:i/>
          <w:iCs/>
        </w:rPr>
        <w:t>Societatis</w:t>
      </w:r>
      <w:proofErr w:type="spellEnd"/>
      <w:r w:rsidRPr="00F42F56">
        <w:rPr>
          <w:i/>
          <w:iCs/>
        </w:rPr>
        <w:t xml:space="preserve"> </w:t>
      </w:r>
      <w:proofErr w:type="spellStart"/>
      <w:r w:rsidRPr="00F42F56">
        <w:rPr>
          <w:i/>
          <w:iCs/>
        </w:rPr>
        <w:t>Zoologicae</w:t>
      </w:r>
      <w:proofErr w:type="spellEnd"/>
      <w:r w:rsidRPr="00F42F56">
        <w:rPr>
          <w:i/>
          <w:iCs/>
        </w:rPr>
        <w:t xml:space="preserve"> </w:t>
      </w:r>
      <w:proofErr w:type="spellStart"/>
      <w:r w:rsidRPr="00F42F56">
        <w:rPr>
          <w:i/>
          <w:iCs/>
        </w:rPr>
        <w:t>Bohemicae</w:t>
      </w:r>
      <w:proofErr w:type="spellEnd"/>
      <w:r>
        <w:t xml:space="preserve">, 74, </w:t>
      </w:r>
      <w:r w:rsidRPr="008D4D2E">
        <w:t>185</w:t>
      </w:r>
      <w:r w:rsidRPr="002D1BB8">
        <w:t>–</w:t>
      </w:r>
      <w:r w:rsidRPr="008D4D2E">
        <w:t>353.</w:t>
      </w:r>
    </w:p>
    <w:p w14:paraId="1C2BD2D3" w14:textId="77777777" w:rsidR="00F26DD1" w:rsidRDefault="00F26DD1" w:rsidP="00F26DD1">
      <w:pPr>
        <w:spacing w:line="480" w:lineRule="auto"/>
        <w:ind w:left="720" w:hanging="720"/>
      </w:pPr>
      <w:proofErr w:type="spellStart"/>
      <w:r w:rsidRPr="00AD4632">
        <w:t>Bilgin</w:t>
      </w:r>
      <w:proofErr w:type="spellEnd"/>
      <w:r w:rsidRPr="00AD4632">
        <w:t xml:space="preserve">, R., </w:t>
      </w:r>
      <w:proofErr w:type="spellStart"/>
      <w:r w:rsidRPr="00AD4632">
        <w:t>Keşişoğlu</w:t>
      </w:r>
      <w:proofErr w:type="spellEnd"/>
      <w:r w:rsidRPr="00AD4632">
        <w:t xml:space="preserve">, A. &amp; </w:t>
      </w:r>
      <w:proofErr w:type="spellStart"/>
      <w:r w:rsidRPr="00AD4632">
        <w:t>Rebelo</w:t>
      </w:r>
      <w:proofErr w:type="spellEnd"/>
      <w:r w:rsidRPr="00AD4632">
        <w:t>, H. (2012</w:t>
      </w:r>
      <w:r>
        <w:t>)</w:t>
      </w:r>
      <w:r w:rsidRPr="00AD4632">
        <w:t xml:space="preserve"> Distribution patterns of bats in the Eastern Mediterranean Region through a climate change perspective. </w:t>
      </w:r>
      <w:proofErr w:type="spellStart"/>
      <w:r w:rsidRPr="00AD4632">
        <w:rPr>
          <w:i/>
          <w:iCs/>
        </w:rPr>
        <w:t>Acta</w:t>
      </w:r>
      <w:proofErr w:type="spellEnd"/>
      <w:r w:rsidRPr="00AD4632">
        <w:rPr>
          <w:i/>
          <w:iCs/>
        </w:rPr>
        <w:t xml:space="preserve"> </w:t>
      </w:r>
      <w:proofErr w:type="spellStart"/>
      <w:r w:rsidRPr="00AD4632">
        <w:rPr>
          <w:i/>
          <w:iCs/>
        </w:rPr>
        <w:t>Chiropterologica</w:t>
      </w:r>
      <w:proofErr w:type="spellEnd"/>
      <w:r>
        <w:t xml:space="preserve">, 14, </w:t>
      </w:r>
      <w:r w:rsidRPr="00AD4632">
        <w:t>425</w:t>
      </w:r>
      <w:r w:rsidRPr="002D1BB8">
        <w:t>–</w:t>
      </w:r>
      <w:r w:rsidRPr="00AD4632">
        <w:t>437.</w:t>
      </w:r>
    </w:p>
    <w:p w14:paraId="5843A33F" w14:textId="77777777" w:rsidR="00F26DD1" w:rsidRDefault="00F26DD1" w:rsidP="00F26DD1">
      <w:pPr>
        <w:spacing w:line="480" w:lineRule="auto"/>
        <w:ind w:left="720" w:hanging="720"/>
      </w:pPr>
      <w:r>
        <w:t xml:space="preserve">Bower, M.A. &amp; Brown, </w:t>
      </w:r>
      <w:proofErr w:type="spellStart"/>
      <w:r>
        <w:t>J.H</w:t>
      </w:r>
      <w:proofErr w:type="spellEnd"/>
      <w:r>
        <w:t>. (1982) Body size and coexistence in desert rodents: chance or community structure</w:t>
      </w:r>
      <w:proofErr w:type="gramStart"/>
      <w:r>
        <w:t>?.</w:t>
      </w:r>
      <w:proofErr w:type="gramEnd"/>
      <w:r>
        <w:t xml:space="preserve"> </w:t>
      </w:r>
      <w:r w:rsidRPr="00F937F9">
        <w:rPr>
          <w:i/>
          <w:iCs/>
        </w:rPr>
        <w:t>Ecology</w:t>
      </w:r>
      <w:r>
        <w:t>, 63, 391</w:t>
      </w:r>
      <w:r w:rsidRPr="002D1BB8">
        <w:t>–</w:t>
      </w:r>
      <w:r>
        <w:t>400.</w:t>
      </w:r>
    </w:p>
    <w:p w14:paraId="35DA8360" w14:textId="77777777" w:rsidR="00F26DD1" w:rsidRDefault="00F26DD1" w:rsidP="00F26DD1">
      <w:pPr>
        <w:spacing w:line="480" w:lineRule="auto"/>
        <w:ind w:left="720" w:hanging="720"/>
      </w:pPr>
      <w:proofErr w:type="gramStart"/>
      <w:r w:rsidRPr="00FB28C0">
        <w:t xml:space="preserve">Brito, J.C., </w:t>
      </w:r>
      <w:proofErr w:type="spellStart"/>
      <w:r w:rsidRPr="00FB28C0">
        <w:t>Godinho</w:t>
      </w:r>
      <w:proofErr w:type="spellEnd"/>
      <w:r w:rsidRPr="00FB28C0">
        <w:t xml:space="preserve">, R., </w:t>
      </w:r>
      <w:proofErr w:type="spellStart"/>
      <w:r w:rsidRPr="00FB28C0">
        <w:t>Martínez</w:t>
      </w:r>
      <w:r w:rsidRPr="00FB28C0">
        <w:rPr>
          <w:rFonts w:ascii="Cambria Math" w:hAnsi="Cambria Math" w:cs="Cambria Math"/>
        </w:rPr>
        <w:t>‐</w:t>
      </w:r>
      <w:r w:rsidRPr="00FB28C0">
        <w:t>Freiría</w:t>
      </w:r>
      <w:proofErr w:type="spellEnd"/>
      <w:r w:rsidRPr="00FB28C0">
        <w:t xml:space="preserve">, F., </w:t>
      </w:r>
      <w:proofErr w:type="spellStart"/>
      <w:r w:rsidRPr="00FB28C0">
        <w:t>Pleguezuelos</w:t>
      </w:r>
      <w:proofErr w:type="spellEnd"/>
      <w:r w:rsidRPr="00FB28C0">
        <w:t xml:space="preserve">, </w:t>
      </w:r>
      <w:proofErr w:type="spellStart"/>
      <w:r w:rsidRPr="00FB28C0">
        <w:t>J.M</w:t>
      </w:r>
      <w:proofErr w:type="spellEnd"/>
      <w:r w:rsidRPr="00FB28C0">
        <w:t xml:space="preserve">., </w:t>
      </w:r>
      <w:proofErr w:type="spellStart"/>
      <w:r w:rsidRPr="00FB28C0">
        <w:t>Rebelo</w:t>
      </w:r>
      <w:proofErr w:type="spellEnd"/>
      <w:r w:rsidRPr="00FB28C0">
        <w:t xml:space="preserve">, H., Santos, X., </w:t>
      </w:r>
      <w:r w:rsidRPr="007E1FE2">
        <w:rPr>
          <w:i/>
          <w:iCs/>
        </w:rPr>
        <w:t>et al</w:t>
      </w:r>
      <w:r w:rsidRPr="00FB28C0">
        <w:t>. (2014</w:t>
      </w:r>
      <w:r>
        <w:t>)</w:t>
      </w:r>
      <w:r w:rsidRPr="00FB28C0">
        <w:t xml:space="preserve"> Unravelling biodiversity, evolution and threats to conservation in the Sahara</w:t>
      </w:r>
      <w:r w:rsidRPr="00FB28C0">
        <w:rPr>
          <w:rFonts w:ascii="Cambria Math" w:hAnsi="Cambria Math" w:cs="Cambria Math"/>
        </w:rPr>
        <w:t>‐</w:t>
      </w:r>
      <w:r w:rsidRPr="00FB28C0">
        <w:t>Sahel.</w:t>
      </w:r>
      <w:proofErr w:type="gramEnd"/>
      <w:r w:rsidRPr="00FB28C0">
        <w:t xml:space="preserve"> </w:t>
      </w:r>
      <w:r w:rsidRPr="00FB28C0">
        <w:rPr>
          <w:i/>
          <w:iCs/>
        </w:rPr>
        <w:t>Biological Reviews</w:t>
      </w:r>
      <w:r>
        <w:t xml:space="preserve">, 89, </w:t>
      </w:r>
      <w:r w:rsidRPr="00FB28C0">
        <w:t>215</w:t>
      </w:r>
      <w:r w:rsidRPr="002D1BB8">
        <w:t>–</w:t>
      </w:r>
      <w:r w:rsidRPr="00FB28C0">
        <w:t>231.</w:t>
      </w:r>
    </w:p>
    <w:p w14:paraId="1AEECB66" w14:textId="77777777" w:rsidR="00F26DD1" w:rsidRDefault="00F26DD1" w:rsidP="00F26DD1">
      <w:pPr>
        <w:spacing w:line="480" w:lineRule="auto"/>
        <w:ind w:left="720" w:hanging="720"/>
      </w:pPr>
      <w:r>
        <w:lastRenderedPageBreak/>
        <w:t xml:space="preserve">Carpenter, </w:t>
      </w:r>
      <w:proofErr w:type="spellStart"/>
      <w:r>
        <w:t>R.E</w:t>
      </w:r>
      <w:proofErr w:type="spellEnd"/>
      <w:r>
        <w:t xml:space="preserve">. (1969) Structure and function of the kidney and the water balance of desert bats. </w:t>
      </w:r>
      <w:r w:rsidRPr="00E05130">
        <w:rPr>
          <w:i/>
          <w:iCs/>
        </w:rPr>
        <w:t>Physiological Zoology</w:t>
      </w:r>
      <w:r>
        <w:t>, 42, 288–302.</w:t>
      </w:r>
    </w:p>
    <w:p w14:paraId="66A77863" w14:textId="26106BAF" w:rsidR="00A61C47" w:rsidRDefault="00A61C47" w:rsidP="00A61C47">
      <w:pPr>
        <w:spacing w:line="480" w:lineRule="auto"/>
        <w:ind w:left="720" w:hanging="720"/>
      </w:pPr>
      <w:r>
        <w:t>Christian, D.P.</w:t>
      </w:r>
      <w:r w:rsidRPr="00A61C47">
        <w:t xml:space="preserve"> </w:t>
      </w:r>
      <w:r>
        <w:t>(1979)</w:t>
      </w:r>
      <w:r w:rsidRPr="00A61C47">
        <w:t xml:space="preserve"> Comparative demography of three Namib </w:t>
      </w:r>
      <w:r w:rsidR="00F87E74" w:rsidRPr="00A61C47">
        <w:t>Desert</w:t>
      </w:r>
      <w:r w:rsidRPr="00A61C47">
        <w:t xml:space="preserve"> rodents: responses to the provision of supplementary water. </w:t>
      </w:r>
      <w:r w:rsidRPr="00A61C47">
        <w:rPr>
          <w:i/>
          <w:iCs/>
        </w:rPr>
        <w:t xml:space="preserve">Journal of </w:t>
      </w:r>
      <w:proofErr w:type="spellStart"/>
      <w:r w:rsidRPr="00A61C47">
        <w:rPr>
          <w:i/>
          <w:iCs/>
        </w:rPr>
        <w:t>Mammalogy</w:t>
      </w:r>
      <w:proofErr w:type="spellEnd"/>
      <w:r>
        <w:t xml:space="preserve">, 60, </w:t>
      </w:r>
      <w:r w:rsidRPr="00A61C47">
        <w:t>679</w:t>
      </w:r>
      <w:r w:rsidRPr="00F26DD1">
        <w:t>–</w:t>
      </w:r>
      <w:r w:rsidRPr="00A61C47">
        <w:t>690.</w:t>
      </w:r>
    </w:p>
    <w:p w14:paraId="7F89AA1F" w14:textId="6FBDE630" w:rsidR="00483E9D" w:rsidRDefault="00483E9D" w:rsidP="00483E9D">
      <w:pPr>
        <w:spacing w:line="480" w:lineRule="auto"/>
        <w:ind w:left="720" w:hanging="720"/>
      </w:pPr>
      <w:r>
        <w:t xml:space="preserve">Coe, </w:t>
      </w:r>
      <w:proofErr w:type="spellStart"/>
      <w:r>
        <w:t>S.</w:t>
      </w:r>
      <w:r w:rsidRPr="00483E9D">
        <w:t>J</w:t>
      </w:r>
      <w:proofErr w:type="spellEnd"/>
      <w:r w:rsidRPr="00483E9D">
        <w:t xml:space="preserve">. </w:t>
      </w:r>
      <w:r>
        <w:t xml:space="preserve">&amp; </w:t>
      </w:r>
      <w:proofErr w:type="spellStart"/>
      <w:r>
        <w:t>Rotenberry</w:t>
      </w:r>
      <w:proofErr w:type="spellEnd"/>
      <w:r>
        <w:t xml:space="preserve">, </w:t>
      </w:r>
      <w:proofErr w:type="spellStart"/>
      <w:r>
        <w:t>J.T</w:t>
      </w:r>
      <w:proofErr w:type="spellEnd"/>
      <w:r>
        <w:t>. (2003)</w:t>
      </w:r>
      <w:r w:rsidRPr="00483E9D">
        <w:t xml:space="preserve"> W</w:t>
      </w:r>
      <w:r>
        <w:t>ater</w:t>
      </w:r>
      <w:r w:rsidRPr="00483E9D">
        <w:t xml:space="preserve"> </w:t>
      </w:r>
      <w:r>
        <w:t>availability affects clutch size in a desert sparrow</w:t>
      </w:r>
      <w:r w:rsidRPr="00483E9D">
        <w:t xml:space="preserve">. </w:t>
      </w:r>
      <w:r w:rsidRPr="00483E9D">
        <w:rPr>
          <w:i/>
          <w:iCs/>
        </w:rPr>
        <w:t>Ecology</w:t>
      </w:r>
      <w:r>
        <w:t>, 84,</w:t>
      </w:r>
      <w:r w:rsidRPr="00483E9D">
        <w:t xml:space="preserve"> 3240–3249</w:t>
      </w:r>
    </w:p>
    <w:p w14:paraId="05A7F8B3" w14:textId="77777777" w:rsidR="00F26DD1" w:rsidRDefault="00F26DD1" w:rsidP="00F26DD1">
      <w:pPr>
        <w:spacing w:line="480" w:lineRule="auto"/>
        <w:ind w:left="720" w:hanging="720"/>
      </w:pPr>
      <w:proofErr w:type="gramStart"/>
      <w:r w:rsidRPr="009F39E4">
        <w:t>Dietz</w:t>
      </w:r>
      <w:r>
        <w:t>,</w:t>
      </w:r>
      <w:r w:rsidRPr="009F39E4">
        <w:t xml:space="preserve"> C</w:t>
      </w:r>
      <w:r>
        <w:t>.</w:t>
      </w:r>
      <w:r w:rsidRPr="009F39E4">
        <w:t xml:space="preserve">, von </w:t>
      </w:r>
      <w:proofErr w:type="spellStart"/>
      <w:r w:rsidRPr="009F39E4">
        <w:t>Helversen</w:t>
      </w:r>
      <w:proofErr w:type="spellEnd"/>
      <w:r>
        <w:t>, O. &amp;</w:t>
      </w:r>
      <w:r w:rsidRPr="009F39E4">
        <w:t xml:space="preserve"> </w:t>
      </w:r>
      <w:proofErr w:type="spellStart"/>
      <w:r w:rsidRPr="009F39E4">
        <w:t>Nill</w:t>
      </w:r>
      <w:proofErr w:type="spellEnd"/>
      <w:r>
        <w:t>,</w:t>
      </w:r>
      <w:r w:rsidRPr="009F39E4">
        <w:t xml:space="preserve"> D</w:t>
      </w:r>
      <w:r>
        <w:t>.</w:t>
      </w:r>
      <w:r w:rsidRPr="009F39E4">
        <w:t xml:space="preserve"> (2009) </w:t>
      </w:r>
      <w:r>
        <w:rPr>
          <w:i/>
          <w:iCs/>
        </w:rPr>
        <w:t>Bats of Britain, Europe and N</w:t>
      </w:r>
      <w:r w:rsidRPr="009F39E4">
        <w:rPr>
          <w:i/>
          <w:iCs/>
        </w:rPr>
        <w:t>orthwest Africa</w:t>
      </w:r>
      <w:r w:rsidRPr="009F39E4">
        <w:t>.</w:t>
      </w:r>
      <w:proofErr w:type="gramEnd"/>
      <w:r w:rsidRPr="009F39E4">
        <w:t xml:space="preserve"> A &amp; C Black, London</w:t>
      </w:r>
    </w:p>
    <w:p w14:paraId="17FC8FAC" w14:textId="77777777" w:rsidR="00F26DD1" w:rsidRPr="00F26DD1" w:rsidRDefault="00F26DD1" w:rsidP="00F26DD1">
      <w:pPr>
        <w:spacing w:line="480" w:lineRule="auto"/>
        <w:ind w:left="720" w:hanging="720"/>
      </w:pPr>
      <w:r w:rsidRPr="00814720">
        <w:t xml:space="preserve">Durant, </w:t>
      </w:r>
      <w:proofErr w:type="spellStart"/>
      <w:r w:rsidRPr="00814720">
        <w:t>S.M</w:t>
      </w:r>
      <w:proofErr w:type="spellEnd"/>
      <w:r w:rsidRPr="00814720">
        <w:t xml:space="preserve">., </w:t>
      </w:r>
      <w:proofErr w:type="spellStart"/>
      <w:r w:rsidRPr="00814720">
        <w:t>Pettorelli</w:t>
      </w:r>
      <w:proofErr w:type="spellEnd"/>
      <w:r w:rsidRPr="00814720">
        <w:t xml:space="preserve">, N., Bashir, S., Woodroffe, R., </w:t>
      </w:r>
      <w:proofErr w:type="spellStart"/>
      <w:r w:rsidRPr="00814720">
        <w:t>Wacher</w:t>
      </w:r>
      <w:proofErr w:type="spellEnd"/>
      <w:r w:rsidRPr="00814720">
        <w:t xml:space="preserve">, T., De </w:t>
      </w:r>
      <w:proofErr w:type="spellStart"/>
      <w:r w:rsidRPr="00814720">
        <w:t>Ornellas</w:t>
      </w:r>
      <w:proofErr w:type="spellEnd"/>
      <w:r w:rsidRPr="00814720">
        <w:t xml:space="preserve">, P., </w:t>
      </w:r>
      <w:r w:rsidRPr="00814720">
        <w:rPr>
          <w:i/>
          <w:iCs/>
        </w:rPr>
        <w:t>et al</w:t>
      </w:r>
      <w:r w:rsidRPr="00814720">
        <w:t xml:space="preserve">. (2012) Forgotten biodiversity in desert ecosystems. </w:t>
      </w:r>
      <w:r w:rsidRPr="00F26DD1">
        <w:rPr>
          <w:i/>
          <w:iCs/>
        </w:rPr>
        <w:t>Science</w:t>
      </w:r>
      <w:r w:rsidRPr="00F26DD1">
        <w:t>, 336, 1379–1380.</w:t>
      </w:r>
    </w:p>
    <w:p w14:paraId="4F206624" w14:textId="77777777" w:rsidR="00F26DD1" w:rsidRPr="00102268" w:rsidRDefault="00F26DD1" w:rsidP="00F26DD1">
      <w:pPr>
        <w:spacing w:line="480" w:lineRule="auto"/>
        <w:ind w:left="720" w:hanging="720"/>
      </w:pPr>
      <w:r w:rsidRPr="001466F3">
        <w:t xml:space="preserve">Durant, </w:t>
      </w:r>
      <w:proofErr w:type="spellStart"/>
      <w:r w:rsidRPr="001466F3">
        <w:t>S.M</w:t>
      </w:r>
      <w:proofErr w:type="spellEnd"/>
      <w:r w:rsidRPr="001466F3">
        <w:t xml:space="preserve">., </w:t>
      </w:r>
      <w:proofErr w:type="spellStart"/>
      <w:r w:rsidRPr="001466F3">
        <w:t>Wacher</w:t>
      </w:r>
      <w:proofErr w:type="spellEnd"/>
      <w:r w:rsidRPr="001466F3">
        <w:t xml:space="preserve">, T., Bashir, S., Woodroffe, R., De </w:t>
      </w:r>
      <w:proofErr w:type="spellStart"/>
      <w:r w:rsidRPr="001466F3">
        <w:t>Ornellas</w:t>
      </w:r>
      <w:proofErr w:type="spellEnd"/>
      <w:r w:rsidRPr="001466F3">
        <w:t xml:space="preserve">, P., Ransom, C., </w:t>
      </w:r>
      <w:r w:rsidRPr="001466F3">
        <w:rPr>
          <w:i/>
          <w:iCs/>
        </w:rPr>
        <w:t>et al</w:t>
      </w:r>
      <w:r w:rsidRPr="001466F3">
        <w:t xml:space="preserve">. </w:t>
      </w:r>
      <w:r w:rsidRPr="003A4BFA">
        <w:t xml:space="preserve">(2014) Fiddling in biodiversity hotspots while deserts burn? </w:t>
      </w:r>
      <w:proofErr w:type="gramStart"/>
      <w:r w:rsidRPr="003A4BFA">
        <w:t>Collapse of the Sahara's megafauna.</w:t>
      </w:r>
      <w:proofErr w:type="gramEnd"/>
      <w:r w:rsidRPr="003A4BFA">
        <w:t xml:space="preserve"> </w:t>
      </w:r>
      <w:r w:rsidRPr="003A4BFA">
        <w:rPr>
          <w:i/>
          <w:iCs/>
        </w:rPr>
        <w:t>Diversity and Distributions</w:t>
      </w:r>
      <w:r>
        <w:t>, 20,</w:t>
      </w:r>
      <w:r w:rsidRPr="003A4BFA">
        <w:t xml:space="preserve"> 114–122.</w:t>
      </w:r>
    </w:p>
    <w:p w14:paraId="4D3E13F9" w14:textId="77777777" w:rsidR="00F26DD1" w:rsidRDefault="00F26DD1" w:rsidP="00F26DD1">
      <w:pPr>
        <w:spacing w:line="480" w:lineRule="auto"/>
        <w:ind w:left="720" w:hanging="720"/>
      </w:pPr>
      <w:proofErr w:type="spellStart"/>
      <w:proofErr w:type="gramStart"/>
      <w:r>
        <w:t>Evenari</w:t>
      </w:r>
      <w:proofErr w:type="spellEnd"/>
      <w:r>
        <w:t>, M. (1981) Ecology of the Negev: a critical review of our knowledge.</w:t>
      </w:r>
      <w:proofErr w:type="gramEnd"/>
      <w:r>
        <w:t xml:space="preserve">  In </w:t>
      </w:r>
      <w:r w:rsidRPr="002F148B">
        <w:rPr>
          <w:i/>
          <w:iCs/>
        </w:rPr>
        <w:t>Dev</w:t>
      </w:r>
      <w:r>
        <w:rPr>
          <w:i/>
          <w:iCs/>
        </w:rPr>
        <w:t>elopments in A</w:t>
      </w:r>
      <w:r w:rsidRPr="002F148B">
        <w:rPr>
          <w:i/>
          <w:iCs/>
        </w:rPr>
        <w:t xml:space="preserve">rid </w:t>
      </w:r>
      <w:r>
        <w:rPr>
          <w:i/>
          <w:iCs/>
        </w:rPr>
        <w:t>Z</w:t>
      </w:r>
      <w:r w:rsidRPr="002F148B">
        <w:rPr>
          <w:i/>
          <w:iCs/>
        </w:rPr>
        <w:t xml:space="preserve">one </w:t>
      </w:r>
      <w:r>
        <w:rPr>
          <w:i/>
          <w:iCs/>
        </w:rPr>
        <w:t>E</w:t>
      </w:r>
      <w:r w:rsidRPr="002F148B">
        <w:rPr>
          <w:i/>
          <w:iCs/>
        </w:rPr>
        <w:t xml:space="preserve">cology and </w:t>
      </w:r>
      <w:r>
        <w:rPr>
          <w:i/>
          <w:iCs/>
        </w:rPr>
        <w:t>E</w:t>
      </w:r>
      <w:r w:rsidRPr="002F148B">
        <w:rPr>
          <w:i/>
          <w:iCs/>
        </w:rPr>
        <w:t xml:space="preserve">nvironmental </w:t>
      </w:r>
      <w:r>
        <w:rPr>
          <w:i/>
          <w:iCs/>
        </w:rPr>
        <w:t>Q</w:t>
      </w:r>
      <w:r w:rsidRPr="002F148B">
        <w:rPr>
          <w:i/>
          <w:iCs/>
        </w:rPr>
        <w:t>uality</w:t>
      </w:r>
      <w:r>
        <w:t xml:space="preserve"> (</w:t>
      </w:r>
      <w:proofErr w:type="spellStart"/>
      <w:r>
        <w:t>ed</w:t>
      </w:r>
      <w:proofErr w:type="spellEnd"/>
      <w:r>
        <w:t xml:space="preserve"> H. </w:t>
      </w:r>
      <w:proofErr w:type="spellStart"/>
      <w:r>
        <w:t>Shuval</w:t>
      </w:r>
      <w:proofErr w:type="spellEnd"/>
      <w:r>
        <w:t>)</w:t>
      </w:r>
      <w:proofErr w:type="gramStart"/>
      <w:r>
        <w:t xml:space="preserve">,  </w:t>
      </w:r>
      <w:proofErr w:type="spellStart"/>
      <w:r>
        <w:t>Balaban</w:t>
      </w:r>
      <w:proofErr w:type="spellEnd"/>
      <w:proofErr w:type="gramEnd"/>
      <w:r>
        <w:t xml:space="preserve"> ISS, </w:t>
      </w:r>
      <w:proofErr w:type="spellStart"/>
      <w:r>
        <w:t>Rehovot</w:t>
      </w:r>
      <w:proofErr w:type="spellEnd"/>
      <w:r>
        <w:t>, Israel.</w:t>
      </w:r>
    </w:p>
    <w:p w14:paraId="1437AEF5" w14:textId="77777777" w:rsidR="00F26DD1" w:rsidRDefault="00F26DD1" w:rsidP="00F26DD1">
      <w:pPr>
        <w:spacing w:line="480" w:lineRule="auto"/>
        <w:ind w:left="720" w:hanging="720"/>
      </w:pPr>
      <w:r>
        <w:t xml:space="preserve">Feldman, R., Whitaker, </w:t>
      </w:r>
      <w:proofErr w:type="spellStart"/>
      <w:r>
        <w:t>J.O</w:t>
      </w:r>
      <w:proofErr w:type="spellEnd"/>
      <w:r>
        <w:t>. &amp; Yom-Tov, Y.</w:t>
      </w:r>
      <w:r w:rsidRPr="001D5CB6">
        <w:t xml:space="preserve"> </w:t>
      </w:r>
      <w:r>
        <w:t>(2000)</w:t>
      </w:r>
      <w:r w:rsidRPr="001D5CB6">
        <w:t xml:space="preserve"> Dietary composition and habitat use in a desert insectivorous bat community in Israel. </w:t>
      </w:r>
      <w:proofErr w:type="spellStart"/>
      <w:r w:rsidRPr="001D5CB6">
        <w:rPr>
          <w:i/>
          <w:iCs/>
        </w:rPr>
        <w:t>Acta</w:t>
      </w:r>
      <w:proofErr w:type="spellEnd"/>
      <w:r w:rsidRPr="001D5CB6">
        <w:rPr>
          <w:i/>
          <w:iCs/>
        </w:rPr>
        <w:t xml:space="preserve"> </w:t>
      </w:r>
      <w:proofErr w:type="spellStart"/>
      <w:r w:rsidRPr="001D5CB6">
        <w:rPr>
          <w:i/>
          <w:iCs/>
        </w:rPr>
        <w:t>Chiropterologica</w:t>
      </w:r>
      <w:proofErr w:type="spellEnd"/>
      <w:r>
        <w:t xml:space="preserve">, 2, </w:t>
      </w:r>
      <w:r w:rsidRPr="001D5CB6">
        <w:t>15</w:t>
      </w:r>
      <w:r>
        <w:t>–</w:t>
      </w:r>
      <w:r w:rsidRPr="001D5CB6">
        <w:t>22.</w:t>
      </w:r>
    </w:p>
    <w:p w14:paraId="373FB443" w14:textId="77777777" w:rsidR="00F26DD1" w:rsidRDefault="00F26DD1" w:rsidP="00F26DD1">
      <w:pPr>
        <w:spacing w:line="480" w:lineRule="auto"/>
        <w:ind w:left="720" w:hanging="720"/>
      </w:pPr>
      <w:proofErr w:type="gramStart"/>
      <w:r>
        <w:t xml:space="preserve">Fenton, </w:t>
      </w:r>
      <w:proofErr w:type="spellStart"/>
      <w:r>
        <w:t>M.B</w:t>
      </w:r>
      <w:proofErr w:type="spellEnd"/>
      <w:r>
        <w:t>. (1997) Science and the conservation of bats.</w:t>
      </w:r>
      <w:proofErr w:type="gramEnd"/>
      <w:r>
        <w:t xml:space="preserve"> </w:t>
      </w:r>
      <w:proofErr w:type="gramStart"/>
      <w:r w:rsidRPr="009D0B60">
        <w:rPr>
          <w:i/>
          <w:iCs/>
        </w:rPr>
        <w:t xml:space="preserve">Journal of </w:t>
      </w:r>
      <w:proofErr w:type="spellStart"/>
      <w:r w:rsidRPr="009D0B60">
        <w:rPr>
          <w:i/>
          <w:iCs/>
        </w:rPr>
        <w:t>Mammalogy</w:t>
      </w:r>
      <w:proofErr w:type="spellEnd"/>
      <w:r>
        <w:rPr>
          <w:i/>
          <w:iCs/>
        </w:rPr>
        <w:t>,</w:t>
      </w:r>
      <w:r>
        <w:t xml:space="preserve"> 78, 1– 14.</w:t>
      </w:r>
      <w:proofErr w:type="gramEnd"/>
    </w:p>
    <w:p w14:paraId="21F33E37" w14:textId="77777777" w:rsidR="00F26DD1" w:rsidRPr="00C548BB" w:rsidRDefault="00F26DD1" w:rsidP="00F26DD1">
      <w:pPr>
        <w:spacing w:line="480" w:lineRule="auto"/>
        <w:ind w:left="720" w:hanging="720"/>
      </w:pPr>
      <w:r>
        <w:t xml:space="preserve">Fenton, </w:t>
      </w:r>
      <w:proofErr w:type="spellStart"/>
      <w:r>
        <w:t>M.B</w:t>
      </w:r>
      <w:proofErr w:type="spellEnd"/>
      <w:r>
        <w:t xml:space="preserve">. &amp; Simmons, N.B. (2014) </w:t>
      </w:r>
      <w:r>
        <w:rPr>
          <w:i/>
          <w:iCs/>
        </w:rPr>
        <w:t xml:space="preserve">Bats: A World of Science and Mystery. </w:t>
      </w:r>
      <w:proofErr w:type="gramStart"/>
      <w:r>
        <w:t>University of Chicago Press.</w:t>
      </w:r>
      <w:proofErr w:type="gramEnd"/>
    </w:p>
    <w:p w14:paraId="0BA68F96" w14:textId="77777777" w:rsidR="00F26DD1" w:rsidRDefault="00F26DD1" w:rsidP="00F26DD1">
      <w:pPr>
        <w:spacing w:line="480" w:lineRule="auto"/>
        <w:ind w:left="720" w:hanging="720"/>
      </w:pPr>
      <w:proofErr w:type="spellStart"/>
      <w:r>
        <w:lastRenderedPageBreak/>
        <w:t>Godsoe</w:t>
      </w:r>
      <w:proofErr w:type="spellEnd"/>
      <w:r>
        <w:t xml:space="preserve">, W. (2015) </w:t>
      </w:r>
      <w:proofErr w:type="gramStart"/>
      <w:r>
        <w:t>The</w:t>
      </w:r>
      <w:proofErr w:type="gramEnd"/>
      <w:r>
        <w:t xml:space="preserve"> effect of competition on species’ distributions depends on coexistence, rather than scale alone. </w:t>
      </w:r>
      <w:proofErr w:type="spellStart"/>
      <w:r w:rsidRPr="00235507">
        <w:rPr>
          <w:i/>
          <w:iCs/>
        </w:rPr>
        <w:t>Ecography</w:t>
      </w:r>
      <w:proofErr w:type="spellEnd"/>
      <w:r>
        <w:t xml:space="preserve">, </w:t>
      </w:r>
      <w:r w:rsidRPr="00235507">
        <w:rPr>
          <w:b/>
          <w:bCs/>
        </w:rPr>
        <w:t>38</w:t>
      </w:r>
      <w:r>
        <w:t>, 1071–1079.</w:t>
      </w:r>
    </w:p>
    <w:p w14:paraId="0FDF2B89" w14:textId="77777777" w:rsidR="00F26DD1" w:rsidRDefault="00F26DD1" w:rsidP="00F26DD1">
      <w:pPr>
        <w:spacing w:line="480" w:lineRule="auto"/>
        <w:ind w:left="720" w:hanging="720"/>
      </w:pPr>
      <w:proofErr w:type="spellStart"/>
      <w:proofErr w:type="gramStart"/>
      <w:r>
        <w:t>Guisan</w:t>
      </w:r>
      <w:proofErr w:type="spellEnd"/>
      <w:r>
        <w:t xml:space="preserve">, A. &amp; </w:t>
      </w:r>
      <w:proofErr w:type="spellStart"/>
      <w:r>
        <w:t>Thuiller</w:t>
      </w:r>
      <w:proofErr w:type="spellEnd"/>
      <w:r>
        <w:t>, W. (2005)</w:t>
      </w:r>
      <w:r w:rsidRPr="009D0B60">
        <w:t xml:space="preserve"> Predicting species distribution: offering more than simple </w:t>
      </w:r>
      <w:r>
        <w:t>habitat models.</w:t>
      </w:r>
      <w:proofErr w:type="gramEnd"/>
      <w:r>
        <w:t xml:space="preserve"> </w:t>
      </w:r>
      <w:proofErr w:type="gramStart"/>
      <w:r w:rsidRPr="009D0B60">
        <w:rPr>
          <w:i/>
          <w:iCs/>
        </w:rPr>
        <w:t>Ecology Letters</w:t>
      </w:r>
      <w:r>
        <w:rPr>
          <w:i/>
          <w:iCs/>
        </w:rPr>
        <w:t>,</w:t>
      </w:r>
      <w:r>
        <w:t xml:space="preserve"> 8,</w:t>
      </w:r>
      <w:r w:rsidRPr="009D0B60">
        <w:t xml:space="preserve"> 993–1009.</w:t>
      </w:r>
      <w:proofErr w:type="gramEnd"/>
    </w:p>
    <w:p w14:paraId="7F95E987" w14:textId="77777777" w:rsidR="00F26DD1" w:rsidRDefault="00F26DD1" w:rsidP="00F26DD1">
      <w:pPr>
        <w:spacing w:line="480" w:lineRule="auto"/>
        <w:ind w:left="720" w:hanging="720"/>
      </w:pPr>
      <w:r>
        <w:t xml:space="preserve">Hackett, </w:t>
      </w:r>
      <w:proofErr w:type="spellStart"/>
      <w:r>
        <w:t>T.D</w:t>
      </w:r>
      <w:proofErr w:type="spellEnd"/>
      <w:r>
        <w:t xml:space="preserve">., Korine, C. &amp; </w:t>
      </w:r>
      <w:proofErr w:type="spellStart"/>
      <w:r>
        <w:t>Holderied</w:t>
      </w:r>
      <w:proofErr w:type="spellEnd"/>
      <w:r>
        <w:t xml:space="preserve">, </w:t>
      </w:r>
      <w:proofErr w:type="spellStart"/>
      <w:r>
        <w:t>M.W</w:t>
      </w:r>
      <w:proofErr w:type="spellEnd"/>
      <w:r>
        <w:t>.</w:t>
      </w:r>
      <w:r w:rsidRPr="00902232">
        <w:t xml:space="preserve"> </w:t>
      </w:r>
      <w:r>
        <w:t>(2013)</w:t>
      </w:r>
      <w:r w:rsidRPr="00902232">
        <w:t xml:space="preserve"> </w:t>
      </w:r>
      <w:proofErr w:type="gramStart"/>
      <w:r w:rsidRPr="00902232">
        <w:t>The</w:t>
      </w:r>
      <w:proofErr w:type="gramEnd"/>
      <w:r w:rsidRPr="00902232">
        <w:t xml:space="preserve"> importance of Acacia trees for insectivorous bats and arthropods in the </w:t>
      </w:r>
      <w:proofErr w:type="spellStart"/>
      <w:r w:rsidRPr="00902232">
        <w:t>Arava</w:t>
      </w:r>
      <w:proofErr w:type="spellEnd"/>
      <w:r w:rsidRPr="00902232">
        <w:t xml:space="preserve"> desert. </w:t>
      </w:r>
      <w:proofErr w:type="spellStart"/>
      <w:r w:rsidRPr="00902232">
        <w:rPr>
          <w:i/>
          <w:iCs/>
        </w:rPr>
        <w:t>PloS</w:t>
      </w:r>
      <w:proofErr w:type="spellEnd"/>
      <w:r w:rsidRPr="00902232">
        <w:rPr>
          <w:i/>
          <w:iCs/>
        </w:rPr>
        <w:t xml:space="preserve"> </w:t>
      </w:r>
      <w:r>
        <w:rPr>
          <w:i/>
          <w:iCs/>
        </w:rPr>
        <w:t>ONE</w:t>
      </w:r>
      <w:r w:rsidRPr="00902232">
        <w:t>, 8(2), p.e52999.</w:t>
      </w:r>
    </w:p>
    <w:p w14:paraId="352CDA2D" w14:textId="77777777" w:rsidR="00F26DD1" w:rsidRDefault="00F26DD1" w:rsidP="00F26DD1">
      <w:pPr>
        <w:spacing w:line="480" w:lineRule="auto"/>
        <w:ind w:left="720" w:hanging="720"/>
      </w:pPr>
      <w:r w:rsidRPr="00AF2C21">
        <w:t xml:space="preserve">Hall, </w:t>
      </w:r>
      <w:proofErr w:type="spellStart"/>
      <w:r w:rsidRPr="00AF2C21">
        <w:t>L.K</w:t>
      </w:r>
      <w:proofErr w:type="spellEnd"/>
      <w:r w:rsidRPr="00AF2C21">
        <w:t xml:space="preserve">., Lambert, </w:t>
      </w:r>
      <w:proofErr w:type="spellStart"/>
      <w:r w:rsidRPr="00AF2C21">
        <w:t>C.T</w:t>
      </w:r>
      <w:proofErr w:type="spellEnd"/>
      <w:r w:rsidRPr="00AF2C21">
        <w:t xml:space="preserve">., Larsen, </w:t>
      </w:r>
      <w:proofErr w:type="spellStart"/>
      <w:r w:rsidRPr="00AF2C21">
        <w:t>R.T</w:t>
      </w:r>
      <w:proofErr w:type="spellEnd"/>
      <w:r w:rsidRPr="00AF2C21">
        <w:t xml:space="preserve">., Knight, </w:t>
      </w:r>
      <w:proofErr w:type="spellStart"/>
      <w:r w:rsidRPr="00AF2C21">
        <w:t>R.N.</w:t>
      </w:r>
      <w:proofErr w:type="spellEnd"/>
      <w:r w:rsidRPr="00AF2C21">
        <w:t xml:space="preserve"> </w:t>
      </w:r>
      <w:r>
        <w:t xml:space="preserve">&amp; McMillan, </w:t>
      </w:r>
      <w:proofErr w:type="spellStart"/>
      <w:r>
        <w:t>B.R</w:t>
      </w:r>
      <w:proofErr w:type="spellEnd"/>
      <w:r>
        <w:t>.</w:t>
      </w:r>
      <w:r w:rsidRPr="00AF2C21">
        <w:t xml:space="preserve"> </w:t>
      </w:r>
      <w:r>
        <w:t>(2016)</w:t>
      </w:r>
      <w:r w:rsidRPr="00AF2C21">
        <w:t xml:space="preserve"> Will climate change leave some desert bat species thirstier than others</w:t>
      </w:r>
      <w:proofErr w:type="gramStart"/>
      <w:r w:rsidRPr="00AF2C21">
        <w:t>?.</w:t>
      </w:r>
      <w:proofErr w:type="gramEnd"/>
      <w:r w:rsidRPr="00AF2C21">
        <w:t xml:space="preserve"> </w:t>
      </w:r>
      <w:r w:rsidRPr="00AF2C21">
        <w:rPr>
          <w:i/>
          <w:iCs/>
        </w:rPr>
        <w:t>Biological Conservation</w:t>
      </w:r>
      <w:r>
        <w:t xml:space="preserve">, 201, </w:t>
      </w:r>
      <w:r w:rsidRPr="00AF2C21">
        <w:t>284</w:t>
      </w:r>
      <w:r>
        <w:t>–</w:t>
      </w:r>
      <w:r w:rsidRPr="00AF2C21">
        <w:t>292.</w:t>
      </w:r>
    </w:p>
    <w:p w14:paraId="14BACD30" w14:textId="77777777" w:rsidR="00F26DD1" w:rsidRDefault="00F26DD1" w:rsidP="00F26DD1">
      <w:pPr>
        <w:spacing w:line="480" w:lineRule="auto"/>
        <w:ind w:left="720" w:hanging="720"/>
      </w:pPr>
      <w:r>
        <w:t xml:space="preserve">Hammer, </w:t>
      </w:r>
      <w:proofErr w:type="gramStart"/>
      <w:r>
        <w:t>Ø.,</w:t>
      </w:r>
      <w:proofErr w:type="gramEnd"/>
      <w:r>
        <w:t xml:space="preserve"> Harper, </w:t>
      </w:r>
      <w:proofErr w:type="spellStart"/>
      <w:r>
        <w:t>D.A.T</w:t>
      </w:r>
      <w:proofErr w:type="spellEnd"/>
      <w:r>
        <w:t xml:space="preserve">. &amp; Ryan, </w:t>
      </w:r>
      <w:proofErr w:type="spellStart"/>
      <w:r>
        <w:t>P.D</w:t>
      </w:r>
      <w:proofErr w:type="spellEnd"/>
      <w:r>
        <w:t xml:space="preserve">. (2001) PAST: Paleontological Statistics Software Package for Education and Data Analysis. </w:t>
      </w:r>
      <w:proofErr w:type="spellStart"/>
      <w:r w:rsidRPr="002F148B">
        <w:rPr>
          <w:i/>
          <w:iCs/>
        </w:rPr>
        <w:t>Palaeontologia</w:t>
      </w:r>
      <w:proofErr w:type="spellEnd"/>
      <w:r w:rsidRPr="002F148B">
        <w:rPr>
          <w:i/>
          <w:iCs/>
        </w:rPr>
        <w:t xml:space="preserve"> Electronica</w:t>
      </w:r>
      <w:r>
        <w:rPr>
          <w:i/>
          <w:iCs/>
        </w:rPr>
        <w:t>,</w:t>
      </w:r>
      <w:r>
        <w:t xml:space="preserve"> 4, 9.</w:t>
      </w:r>
    </w:p>
    <w:p w14:paraId="5D5E5FEF" w14:textId="77777777" w:rsidR="00F26DD1" w:rsidRPr="009B035D" w:rsidRDefault="00F26DD1" w:rsidP="00F26DD1">
      <w:pPr>
        <w:spacing w:line="480" w:lineRule="auto"/>
        <w:ind w:left="720" w:hanging="720"/>
      </w:pPr>
      <w:proofErr w:type="spellStart"/>
      <w:proofErr w:type="gramStart"/>
      <w:r w:rsidRPr="009B035D">
        <w:t>Herkt</w:t>
      </w:r>
      <w:proofErr w:type="spellEnd"/>
      <w:r w:rsidRPr="009B035D">
        <w:t xml:space="preserve">, </w:t>
      </w:r>
      <w:proofErr w:type="spellStart"/>
      <w:r w:rsidRPr="009B035D">
        <w:t>K.M.B</w:t>
      </w:r>
      <w:proofErr w:type="spellEnd"/>
      <w:r w:rsidRPr="009B035D">
        <w:t xml:space="preserve">., </w:t>
      </w:r>
      <w:proofErr w:type="spellStart"/>
      <w:r w:rsidRPr="009B035D">
        <w:t>Barnikel</w:t>
      </w:r>
      <w:proofErr w:type="spellEnd"/>
      <w:r w:rsidRPr="009B035D">
        <w:t xml:space="preserve">, G., Skidmore, </w:t>
      </w:r>
      <w:proofErr w:type="spellStart"/>
      <w:r w:rsidRPr="009B035D">
        <w:t>A.K</w:t>
      </w:r>
      <w:proofErr w:type="spellEnd"/>
      <w:r w:rsidRPr="009B035D">
        <w:t xml:space="preserve">. &amp; </w:t>
      </w:r>
      <w:proofErr w:type="spellStart"/>
      <w:r w:rsidRPr="009B035D">
        <w:t>Fahr</w:t>
      </w:r>
      <w:proofErr w:type="spellEnd"/>
      <w:r w:rsidRPr="009B035D">
        <w:t xml:space="preserve">, J. </w:t>
      </w:r>
      <w:r>
        <w:t>(2016) A high-resolution model of bat diversity and endemism for continental Africa.</w:t>
      </w:r>
      <w:proofErr w:type="gramEnd"/>
      <w:r>
        <w:t xml:space="preserve"> </w:t>
      </w:r>
      <w:r w:rsidRPr="009B035D">
        <w:rPr>
          <w:i/>
          <w:iCs/>
        </w:rPr>
        <w:t>Ecological Modelling</w:t>
      </w:r>
      <w:r>
        <w:t>, 320, 9</w:t>
      </w:r>
      <w:r w:rsidRPr="002D1BB8">
        <w:t>–</w:t>
      </w:r>
      <w:r>
        <w:t>28.</w:t>
      </w:r>
    </w:p>
    <w:p w14:paraId="08934831" w14:textId="77777777" w:rsidR="00F26DD1" w:rsidRDefault="00F26DD1" w:rsidP="00F26DD1">
      <w:pPr>
        <w:spacing w:line="480" w:lineRule="auto"/>
        <w:ind w:left="720" w:hanging="720"/>
      </w:pPr>
      <w:r>
        <w:t xml:space="preserve">IPCC (2014) </w:t>
      </w:r>
      <w:r w:rsidRPr="00123736">
        <w:rPr>
          <w:i/>
          <w:iCs/>
        </w:rPr>
        <w:t>Climate Change 2014: Impacts, Adaptation, and Vulnerability. Part A: Global and Sectoral Aspects</w:t>
      </w:r>
      <w:r>
        <w:t>. Contribution of Working Group II to the Fifth Assessment Report of the Intergovernmental Panel on Climate Change (</w:t>
      </w:r>
      <w:proofErr w:type="spellStart"/>
      <w:r>
        <w:t>eds</w:t>
      </w:r>
      <w:proofErr w:type="spellEnd"/>
      <w:r>
        <w:t xml:space="preserve"> </w:t>
      </w:r>
      <w:proofErr w:type="spellStart"/>
      <w:r>
        <w:t>C.B</w:t>
      </w:r>
      <w:proofErr w:type="spellEnd"/>
      <w:r>
        <w:t xml:space="preserve">. Field, </w:t>
      </w:r>
      <w:proofErr w:type="spellStart"/>
      <w:r>
        <w:t>V.R</w:t>
      </w:r>
      <w:proofErr w:type="spellEnd"/>
      <w:r>
        <w:t xml:space="preserve">. Barros, </w:t>
      </w:r>
      <w:proofErr w:type="spellStart"/>
      <w:r>
        <w:t>D.J</w:t>
      </w:r>
      <w:proofErr w:type="spellEnd"/>
      <w:r>
        <w:t xml:space="preserve">. </w:t>
      </w:r>
      <w:proofErr w:type="spellStart"/>
      <w:r>
        <w:t>Dokken</w:t>
      </w:r>
      <w:proofErr w:type="spellEnd"/>
      <w:r>
        <w:t xml:space="preserve">, </w:t>
      </w:r>
      <w:proofErr w:type="spellStart"/>
      <w:r>
        <w:t>K.J</w:t>
      </w:r>
      <w:proofErr w:type="spellEnd"/>
      <w:r>
        <w:t xml:space="preserve">. Mach, </w:t>
      </w:r>
      <w:proofErr w:type="spellStart"/>
      <w:r>
        <w:t>M.D.</w:t>
      </w:r>
      <w:proofErr w:type="spellEnd"/>
      <w:r>
        <w:t xml:space="preserve"> </w:t>
      </w:r>
      <w:proofErr w:type="spellStart"/>
      <w:r>
        <w:t>Mastrandrea</w:t>
      </w:r>
      <w:proofErr w:type="spellEnd"/>
      <w:r>
        <w:t xml:space="preserve">, </w:t>
      </w:r>
      <w:r w:rsidRPr="007E1FE2">
        <w:rPr>
          <w:i/>
          <w:iCs/>
        </w:rPr>
        <w:t>et al</w:t>
      </w:r>
      <w:r>
        <w:t xml:space="preserve">.). </w:t>
      </w:r>
      <w:proofErr w:type="gramStart"/>
      <w:r>
        <w:t>Cambridge University Press, Cambridge, United Kingdom and New York, NY, USA, 1132 pp.</w:t>
      </w:r>
      <w:proofErr w:type="gramEnd"/>
    </w:p>
    <w:p w14:paraId="154536A7" w14:textId="77777777" w:rsidR="00F26DD1" w:rsidRDefault="00F26DD1" w:rsidP="00F26DD1">
      <w:pPr>
        <w:spacing w:line="480" w:lineRule="auto"/>
        <w:ind w:left="720" w:hanging="720"/>
      </w:pPr>
      <w:proofErr w:type="spellStart"/>
      <w:proofErr w:type="gramStart"/>
      <w:r>
        <w:t>Kelt</w:t>
      </w:r>
      <w:proofErr w:type="spellEnd"/>
      <w:r>
        <w:t xml:space="preserve">, D.A., </w:t>
      </w:r>
      <w:proofErr w:type="spellStart"/>
      <w:r>
        <w:t>Rogovin</w:t>
      </w:r>
      <w:proofErr w:type="spellEnd"/>
      <w:r>
        <w:t xml:space="preserve">, K., </w:t>
      </w:r>
      <w:proofErr w:type="spellStart"/>
      <w:r>
        <w:t>Shenbrot</w:t>
      </w:r>
      <w:proofErr w:type="spellEnd"/>
      <w:r>
        <w:t xml:space="preserve">, G. &amp; Brown, </w:t>
      </w:r>
      <w:proofErr w:type="spellStart"/>
      <w:r>
        <w:t>J.H</w:t>
      </w:r>
      <w:proofErr w:type="spellEnd"/>
      <w:r>
        <w:t>. (1999)</w:t>
      </w:r>
      <w:r w:rsidRPr="00300B58">
        <w:t xml:space="preserve"> Patterns in the structure of Asian and North American desert small mammal communities</w:t>
      </w:r>
      <w:r w:rsidRPr="00300B58">
        <w:rPr>
          <w:i/>
          <w:iCs/>
        </w:rPr>
        <w:t>.</w:t>
      </w:r>
      <w:proofErr w:type="gramEnd"/>
      <w:r w:rsidRPr="00300B58">
        <w:rPr>
          <w:i/>
          <w:iCs/>
        </w:rPr>
        <w:t xml:space="preserve"> Journal of Biogeography</w:t>
      </w:r>
      <w:r>
        <w:rPr>
          <w:i/>
          <w:iCs/>
        </w:rPr>
        <w:t>,</w:t>
      </w:r>
      <w:r w:rsidRPr="00300B58">
        <w:t xml:space="preserve"> 26</w:t>
      </w:r>
      <w:r>
        <w:t>,</w:t>
      </w:r>
      <w:r w:rsidRPr="00300B58">
        <w:t xml:space="preserve"> 825–841.</w:t>
      </w:r>
    </w:p>
    <w:p w14:paraId="275ED7B4" w14:textId="77777777" w:rsidR="00F26DD1" w:rsidRDefault="00F26DD1" w:rsidP="00F26DD1">
      <w:pPr>
        <w:spacing w:line="480" w:lineRule="auto"/>
        <w:ind w:left="720" w:hanging="720"/>
      </w:pPr>
      <w:r>
        <w:lastRenderedPageBreak/>
        <w:t xml:space="preserve">Korine C., Adams R., Russo D., Fisher-Phelps M. &amp; Jacobs D. (2016) Bats and water: anthropogenic alterations threaten global bat populations. </w:t>
      </w:r>
      <w:r w:rsidRPr="00E05130">
        <w:rPr>
          <w:i/>
          <w:iCs/>
        </w:rPr>
        <w:t>Bats in the Anthropocene: Conservation of Bats in a Changing World</w:t>
      </w:r>
      <w:r>
        <w:t xml:space="preserve"> (</w:t>
      </w:r>
      <w:proofErr w:type="spellStart"/>
      <w:proofErr w:type="gramStart"/>
      <w:r>
        <w:t>eds</w:t>
      </w:r>
      <w:proofErr w:type="spellEnd"/>
      <w:proofErr w:type="gramEnd"/>
      <w:r>
        <w:t xml:space="preserve"> C.C., Voigt &amp; T. Kingston), pp. 215–241, Springer Open.</w:t>
      </w:r>
    </w:p>
    <w:p w14:paraId="7C85CD1C" w14:textId="77777777" w:rsidR="00F26DD1" w:rsidRDefault="00F26DD1" w:rsidP="00F26DD1">
      <w:pPr>
        <w:spacing w:line="480" w:lineRule="auto"/>
        <w:ind w:left="720" w:hanging="720"/>
      </w:pPr>
      <w:proofErr w:type="gramStart"/>
      <w:r>
        <w:t xml:space="preserve">Korine, C. &amp; </w:t>
      </w:r>
      <w:proofErr w:type="spellStart"/>
      <w:r>
        <w:t>Pinshow</w:t>
      </w:r>
      <w:proofErr w:type="spellEnd"/>
      <w:r>
        <w:t>, B. (2004) Guild structure, foraging space use, and distribution in a community of insectivorous bats in the Negev Desert.</w:t>
      </w:r>
      <w:proofErr w:type="gramEnd"/>
      <w:r>
        <w:t xml:space="preserve"> </w:t>
      </w:r>
      <w:r w:rsidRPr="00E05130">
        <w:rPr>
          <w:i/>
          <w:iCs/>
        </w:rPr>
        <w:t>Journal of Zoology</w:t>
      </w:r>
      <w:r>
        <w:t>, 262, 187–196.</w:t>
      </w:r>
    </w:p>
    <w:p w14:paraId="341A9845" w14:textId="77777777" w:rsidR="00F26DD1" w:rsidRDefault="00F26DD1" w:rsidP="00F26DD1">
      <w:pPr>
        <w:spacing w:line="480" w:lineRule="auto"/>
        <w:ind w:left="720" w:hanging="720"/>
      </w:pPr>
      <w:r>
        <w:t xml:space="preserve">Kunz, </w:t>
      </w:r>
      <w:proofErr w:type="spellStart"/>
      <w:r>
        <w:t>T.H</w:t>
      </w:r>
      <w:proofErr w:type="spellEnd"/>
      <w:r>
        <w:t xml:space="preserve">. &amp; Pierson, E.D. (1994) Bats of the world: an introduction. </w:t>
      </w:r>
      <w:r w:rsidRPr="008B4DED">
        <w:rPr>
          <w:i/>
          <w:iCs/>
        </w:rPr>
        <w:t>Walker’s Bats of the World</w:t>
      </w:r>
      <w:r>
        <w:t xml:space="preserve"> (</w:t>
      </w:r>
      <w:proofErr w:type="spellStart"/>
      <w:proofErr w:type="gramStart"/>
      <w:r>
        <w:t>ed</w:t>
      </w:r>
      <w:proofErr w:type="spellEnd"/>
      <w:proofErr w:type="gramEnd"/>
      <w:r>
        <w:t xml:space="preserve"> </w:t>
      </w:r>
      <w:proofErr w:type="spellStart"/>
      <w:r>
        <w:t>R.M</w:t>
      </w:r>
      <w:proofErr w:type="spellEnd"/>
      <w:r>
        <w:t>. Nowak), pp. 1</w:t>
      </w:r>
      <w:r w:rsidRPr="00647480">
        <w:t>–</w:t>
      </w:r>
      <w:r>
        <w:t xml:space="preserve">46, The John Hopkins University Press, Baltimore. </w:t>
      </w:r>
    </w:p>
    <w:p w14:paraId="53C78121" w14:textId="77777777" w:rsidR="00F26DD1" w:rsidRDefault="00F26DD1" w:rsidP="00F26DD1">
      <w:pPr>
        <w:spacing w:line="480" w:lineRule="auto"/>
        <w:ind w:left="720" w:hanging="720"/>
      </w:pPr>
      <w:proofErr w:type="spellStart"/>
      <w:r>
        <w:t>Lisón</w:t>
      </w:r>
      <w:proofErr w:type="spellEnd"/>
      <w:r>
        <w:t xml:space="preserve">, F. &amp; </w:t>
      </w:r>
      <w:proofErr w:type="spellStart"/>
      <w:r>
        <w:t>Calvo</w:t>
      </w:r>
      <w:proofErr w:type="spellEnd"/>
      <w:r>
        <w:t xml:space="preserve">, </w:t>
      </w:r>
      <w:proofErr w:type="spellStart"/>
      <w:r>
        <w:t>J.F</w:t>
      </w:r>
      <w:proofErr w:type="spellEnd"/>
      <w:r>
        <w:t>.</w:t>
      </w:r>
      <w:r w:rsidRPr="002629B8">
        <w:t xml:space="preserve"> </w:t>
      </w:r>
      <w:r>
        <w:t>(2013)</w:t>
      </w:r>
      <w:r w:rsidRPr="002629B8">
        <w:t xml:space="preserve"> Ecological niche modelling of three pipistrelle bat species in semiarid Mediterranean landscapes. </w:t>
      </w:r>
      <w:proofErr w:type="spellStart"/>
      <w:r w:rsidRPr="002629B8">
        <w:rPr>
          <w:i/>
          <w:iCs/>
        </w:rPr>
        <w:t>Acta</w:t>
      </w:r>
      <w:proofErr w:type="spellEnd"/>
      <w:r w:rsidRPr="002629B8">
        <w:rPr>
          <w:i/>
          <w:iCs/>
        </w:rPr>
        <w:t xml:space="preserve"> </w:t>
      </w:r>
      <w:proofErr w:type="spellStart"/>
      <w:r w:rsidRPr="002629B8">
        <w:rPr>
          <w:i/>
          <w:iCs/>
        </w:rPr>
        <w:t>Oecologica</w:t>
      </w:r>
      <w:proofErr w:type="spellEnd"/>
      <w:r>
        <w:t xml:space="preserve">, 47, </w:t>
      </w:r>
      <w:r w:rsidRPr="002629B8">
        <w:t>68</w:t>
      </w:r>
      <w:r w:rsidRPr="00647480">
        <w:t>–</w:t>
      </w:r>
      <w:r w:rsidRPr="002629B8">
        <w:t>73.</w:t>
      </w:r>
    </w:p>
    <w:p w14:paraId="27B1B0EC" w14:textId="77777777" w:rsidR="00F26DD1" w:rsidRDefault="00F26DD1" w:rsidP="00F26DD1">
      <w:pPr>
        <w:spacing w:line="480" w:lineRule="auto"/>
        <w:ind w:left="720" w:hanging="720"/>
      </w:pPr>
      <w:proofErr w:type="gramStart"/>
      <w:r>
        <w:t>Liu, C., White, M. &amp; Newell, G. (2013) Selecting thresholds for the prediction of species occurrence with presence-only data.</w:t>
      </w:r>
      <w:proofErr w:type="gramEnd"/>
      <w:r>
        <w:t xml:space="preserve"> </w:t>
      </w:r>
      <w:r w:rsidRPr="008D4D2E">
        <w:rPr>
          <w:i/>
          <w:iCs/>
        </w:rPr>
        <w:t>Journal of Biogeography</w:t>
      </w:r>
      <w:r>
        <w:t>, 40, 778–789.</w:t>
      </w:r>
    </w:p>
    <w:p w14:paraId="66DD10B8" w14:textId="77777777" w:rsidR="00F26DD1" w:rsidRDefault="00F26DD1" w:rsidP="00F26DD1">
      <w:pPr>
        <w:spacing w:line="480" w:lineRule="auto"/>
        <w:ind w:left="720" w:hanging="720"/>
      </w:pPr>
      <w:proofErr w:type="spellStart"/>
      <w:r w:rsidRPr="003D47C2">
        <w:t>Loarie</w:t>
      </w:r>
      <w:proofErr w:type="spellEnd"/>
      <w:r w:rsidRPr="003D47C2">
        <w:t xml:space="preserve">, S.R., Duffy, </w:t>
      </w:r>
      <w:proofErr w:type="spellStart"/>
      <w:r w:rsidRPr="003D47C2">
        <w:t>P.B</w:t>
      </w:r>
      <w:proofErr w:type="spellEnd"/>
      <w:r w:rsidRPr="003D47C2">
        <w:t xml:space="preserve">., Hamilton, H., Asner, </w:t>
      </w:r>
      <w:proofErr w:type="spellStart"/>
      <w:r w:rsidRPr="003D47C2">
        <w:t>G.P</w:t>
      </w:r>
      <w:proofErr w:type="spellEnd"/>
      <w:r w:rsidRPr="003D47C2">
        <w:t xml:space="preserve">., Field, </w:t>
      </w:r>
      <w:proofErr w:type="spellStart"/>
      <w:r w:rsidRPr="003D47C2">
        <w:t>C.B</w:t>
      </w:r>
      <w:proofErr w:type="spellEnd"/>
      <w:r w:rsidRPr="003D47C2">
        <w:t xml:space="preserve">. </w:t>
      </w:r>
      <w:r>
        <w:t xml:space="preserve">&amp; </w:t>
      </w:r>
      <w:proofErr w:type="spellStart"/>
      <w:r>
        <w:t>Ackerly</w:t>
      </w:r>
      <w:proofErr w:type="spellEnd"/>
      <w:r>
        <w:t xml:space="preserve">, </w:t>
      </w:r>
      <w:proofErr w:type="spellStart"/>
      <w:r>
        <w:t>D.D</w:t>
      </w:r>
      <w:proofErr w:type="spellEnd"/>
      <w:r>
        <w:t>.</w:t>
      </w:r>
      <w:r w:rsidRPr="003D47C2">
        <w:t xml:space="preserve"> </w:t>
      </w:r>
      <w:r>
        <w:t>(2009)</w:t>
      </w:r>
      <w:r w:rsidRPr="003D47C2">
        <w:t xml:space="preserve"> </w:t>
      </w:r>
      <w:proofErr w:type="gramStart"/>
      <w:r w:rsidRPr="003D47C2">
        <w:t>The</w:t>
      </w:r>
      <w:proofErr w:type="gramEnd"/>
      <w:r w:rsidRPr="003D47C2">
        <w:t xml:space="preserve"> velocity of climate change. </w:t>
      </w:r>
      <w:r w:rsidRPr="003D47C2">
        <w:rPr>
          <w:i/>
          <w:iCs/>
        </w:rPr>
        <w:t>Nature</w:t>
      </w:r>
      <w:r>
        <w:t xml:space="preserve">, 462, </w:t>
      </w:r>
      <w:r w:rsidRPr="003D47C2">
        <w:t>1052</w:t>
      </w:r>
      <w:r w:rsidRPr="00647480">
        <w:t>–</w:t>
      </w:r>
      <w:r w:rsidRPr="003D47C2">
        <w:t>1055.</w:t>
      </w:r>
    </w:p>
    <w:p w14:paraId="49D74B85" w14:textId="77777777" w:rsidR="00F26DD1" w:rsidRDefault="00F26DD1" w:rsidP="00F26DD1">
      <w:pPr>
        <w:spacing w:line="480" w:lineRule="auto"/>
        <w:ind w:left="720" w:hanging="720"/>
      </w:pPr>
      <w:proofErr w:type="spellStart"/>
      <w:r w:rsidRPr="006F1F6D">
        <w:t>Marom</w:t>
      </w:r>
      <w:proofErr w:type="spellEnd"/>
      <w:r w:rsidRPr="006F1F6D">
        <w:t xml:space="preserve">, S., Korine, C., </w:t>
      </w:r>
      <w:proofErr w:type="spellStart"/>
      <w:r w:rsidRPr="006F1F6D">
        <w:t>Wojciechowski</w:t>
      </w:r>
      <w:proofErr w:type="spellEnd"/>
      <w:r w:rsidRPr="006F1F6D">
        <w:t xml:space="preserve">, M.S., Tracy, C.R. </w:t>
      </w:r>
      <w:r>
        <w:t xml:space="preserve">&amp; </w:t>
      </w:r>
      <w:proofErr w:type="spellStart"/>
      <w:r>
        <w:t>Pinshow</w:t>
      </w:r>
      <w:proofErr w:type="spellEnd"/>
      <w:r>
        <w:t>, B.</w:t>
      </w:r>
      <w:r w:rsidRPr="006F1F6D">
        <w:t xml:space="preserve"> </w:t>
      </w:r>
      <w:r>
        <w:t>(2006)</w:t>
      </w:r>
      <w:r w:rsidRPr="006F1F6D">
        <w:t xml:space="preserve"> Energy Metabolism and Evaporative Water Loss in the European Free</w:t>
      </w:r>
      <w:r w:rsidRPr="006F1F6D">
        <w:rPr>
          <w:rFonts w:ascii="Cambria Math" w:hAnsi="Cambria Math" w:cs="Cambria Math"/>
        </w:rPr>
        <w:t>‐</w:t>
      </w:r>
      <w:r w:rsidRPr="006F1F6D">
        <w:t xml:space="preserve">Tailed Bat and </w:t>
      </w:r>
      <w:proofErr w:type="spellStart"/>
      <w:r w:rsidRPr="006F1F6D">
        <w:t>Hemprich’s</w:t>
      </w:r>
      <w:proofErr w:type="spellEnd"/>
      <w:r w:rsidRPr="006F1F6D">
        <w:t xml:space="preserve"> Long</w:t>
      </w:r>
      <w:r w:rsidRPr="006F1F6D">
        <w:rPr>
          <w:rFonts w:ascii="Cambria Math" w:hAnsi="Cambria Math" w:cs="Cambria Math"/>
        </w:rPr>
        <w:t>‐</w:t>
      </w:r>
      <w:r w:rsidRPr="006F1F6D">
        <w:t>Eared Bat (</w:t>
      </w:r>
      <w:proofErr w:type="spellStart"/>
      <w:r w:rsidRPr="006F1F6D">
        <w:t>Microchiroptera</w:t>
      </w:r>
      <w:proofErr w:type="spellEnd"/>
      <w:r w:rsidRPr="006F1F6D">
        <w:t xml:space="preserve">): Species Sympatric in the Negev Desert. </w:t>
      </w:r>
      <w:r w:rsidRPr="006F1F6D">
        <w:rPr>
          <w:i/>
          <w:iCs/>
        </w:rPr>
        <w:t>Physiological and Biochemical Zoology</w:t>
      </w:r>
      <w:r>
        <w:t xml:space="preserve">, 79, </w:t>
      </w:r>
      <w:r w:rsidRPr="006F1F6D">
        <w:t>944</w:t>
      </w:r>
      <w:r w:rsidRPr="00647480">
        <w:t>–</w:t>
      </w:r>
      <w:r w:rsidRPr="006F1F6D">
        <w:t>956.</w:t>
      </w:r>
    </w:p>
    <w:p w14:paraId="1D9FE3D8" w14:textId="4EE6A5F1" w:rsidR="00F5205B" w:rsidRDefault="00F5205B" w:rsidP="00F26DD1">
      <w:pPr>
        <w:spacing w:line="480" w:lineRule="auto"/>
        <w:ind w:left="720" w:hanging="720"/>
      </w:pPr>
      <w:r>
        <w:t xml:space="preserve">Mayer, F., Dietz, C. &amp; Kiefer, A. (2007) Molecular species identification boosts bat diversity. </w:t>
      </w:r>
      <w:proofErr w:type="gramStart"/>
      <w:r w:rsidRPr="00F5205B">
        <w:rPr>
          <w:i/>
          <w:iCs/>
        </w:rPr>
        <w:t>Frontiers in Zoology</w:t>
      </w:r>
      <w:r>
        <w:t>, 4, 4.</w:t>
      </w:r>
      <w:proofErr w:type="gramEnd"/>
    </w:p>
    <w:p w14:paraId="6378FDA3" w14:textId="77777777" w:rsidR="00F26DD1" w:rsidRDefault="00F26DD1" w:rsidP="00F26DD1">
      <w:pPr>
        <w:spacing w:line="480" w:lineRule="auto"/>
        <w:ind w:left="720" w:hanging="720"/>
      </w:pPr>
      <w:proofErr w:type="spellStart"/>
      <w:r w:rsidRPr="0056172C">
        <w:lastRenderedPageBreak/>
        <w:t>McCluney</w:t>
      </w:r>
      <w:proofErr w:type="spellEnd"/>
      <w:r w:rsidRPr="0056172C">
        <w:t xml:space="preserve">, </w:t>
      </w:r>
      <w:proofErr w:type="spellStart"/>
      <w:r w:rsidRPr="0056172C">
        <w:t>K.E</w:t>
      </w:r>
      <w:proofErr w:type="spellEnd"/>
      <w:r w:rsidRPr="0056172C">
        <w:t xml:space="preserve">., </w:t>
      </w:r>
      <w:proofErr w:type="spellStart"/>
      <w:r w:rsidRPr="0056172C">
        <w:t>Belnap</w:t>
      </w:r>
      <w:proofErr w:type="spellEnd"/>
      <w:r w:rsidRPr="0056172C">
        <w:t xml:space="preserve">, J., Collins, S.L., González, </w:t>
      </w:r>
      <w:proofErr w:type="spellStart"/>
      <w:r w:rsidRPr="0056172C">
        <w:t>A.L</w:t>
      </w:r>
      <w:proofErr w:type="spellEnd"/>
      <w:r w:rsidRPr="0056172C">
        <w:t xml:space="preserve">., Hagen, </w:t>
      </w:r>
      <w:proofErr w:type="spellStart"/>
      <w:r w:rsidRPr="0056172C">
        <w:t>E.M</w:t>
      </w:r>
      <w:proofErr w:type="spellEnd"/>
      <w:r w:rsidRPr="0056172C">
        <w:t xml:space="preserve">., Nathaniel Holland, J., </w:t>
      </w:r>
      <w:r w:rsidRPr="0056172C">
        <w:rPr>
          <w:i/>
          <w:iCs/>
        </w:rPr>
        <w:t>et al</w:t>
      </w:r>
      <w:r>
        <w:t>.</w:t>
      </w:r>
      <w:r w:rsidRPr="0056172C">
        <w:t xml:space="preserve"> </w:t>
      </w:r>
      <w:r>
        <w:t>(2012)</w:t>
      </w:r>
      <w:r w:rsidRPr="0056172C">
        <w:t xml:space="preserve"> Shifting species interactions in terrestrial dryland ecosystems under altered water availability and climate change. </w:t>
      </w:r>
      <w:r w:rsidRPr="0056172C">
        <w:rPr>
          <w:i/>
          <w:iCs/>
        </w:rPr>
        <w:t>Biological Reviews</w:t>
      </w:r>
      <w:r>
        <w:t xml:space="preserve">, 87, </w:t>
      </w:r>
      <w:r w:rsidRPr="0056172C">
        <w:t>563</w:t>
      </w:r>
      <w:r w:rsidRPr="00647480">
        <w:t>–</w:t>
      </w:r>
      <w:r w:rsidRPr="0056172C">
        <w:t>582.</w:t>
      </w:r>
    </w:p>
    <w:p w14:paraId="5FE7896D" w14:textId="6E643565" w:rsidR="000B7D8F" w:rsidRDefault="000B7D8F" w:rsidP="000B7D8F">
      <w:pPr>
        <w:spacing w:line="480" w:lineRule="auto"/>
        <w:ind w:left="720" w:hanging="720"/>
      </w:pPr>
      <w:proofErr w:type="spellStart"/>
      <w:r w:rsidRPr="000B7D8F">
        <w:t>McKechnie</w:t>
      </w:r>
      <w:proofErr w:type="spellEnd"/>
      <w:r w:rsidRPr="000B7D8F">
        <w:t xml:space="preserve">, </w:t>
      </w:r>
      <w:proofErr w:type="spellStart"/>
      <w:r w:rsidRPr="000B7D8F">
        <w:t>A.E</w:t>
      </w:r>
      <w:proofErr w:type="spellEnd"/>
      <w:r w:rsidRPr="000B7D8F">
        <w:t xml:space="preserve">. </w:t>
      </w:r>
      <w:r>
        <w:t>&amp; Wolf, B.O.</w:t>
      </w:r>
      <w:r w:rsidRPr="000B7D8F">
        <w:t xml:space="preserve"> </w:t>
      </w:r>
      <w:r>
        <w:t>(2010)</w:t>
      </w:r>
      <w:r w:rsidRPr="000B7D8F">
        <w:t xml:space="preserve"> Climate change increases the likelihood of catastrophic avian mortality events during extreme heat waves. </w:t>
      </w:r>
      <w:r w:rsidRPr="000B7D8F">
        <w:rPr>
          <w:i/>
          <w:iCs/>
        </w:rPr>
        <w:t>Biology Letters</w:t>
      </w:r>
      <w:r>
        <w:t xml:space="preserve">, 6, </w:t>
      </w:r>
      <w:r w:rsidRPr="000B7D8F">
        <w:t>253</w:t>
      </w:r>
      <w:r w:rsidRPr="00647480">
        <w:t>–</w:t>
      </w:r>
      <w:r w:rsidRPr="000B7D8F">
        <w:t>256.</w:t>
      </w:r>
    </w:p>
    <w:p w14:paraId="33A74BA1" w14:textId="77777777" w:rsidR="00F26DD1" w:rsidRDefault="00F26DD1" w:rsidP="00F26DD1">
      <w:pPr>
        <w:spacing w:line="480" w:lineRule="auto"/>
        <w:ind w:left="720" w:hanging="720"/>
        <w:rPr>
          <w:i/>
          <w:iCs/>
        </w:rPr>
      </w:pPr>
      <w:proofErr w:type="spellStart"/>
      <w:r>
        <w:t>Mendelsson</w:t>
      </w:r>
      <w:proofErr w:type="spellEnd"/>
      <w:r>
        <w:t xml:space="preserve">, H. &amp; Yom-Tov, Y. (1999) </w:t>
      </w:r>
      <w:proofErr w:type="gramStart"/>
      <w:r w:rsidRPr="00603B44">
        <w:rPr>
          <w:i/>
          <w:iCs/>
        </w:rPr>
        <w:t>The</w:t>
      </w:r>
      <w:proofErr w:type="gramEnd"/>
      <w:r w:rsidRPr="00603B44">
        <w:rPr>
          <w:i/>
          <w:iCs/>
        </w:rPr>
        <w:t xml:space="preserve"> </w:t>
      </w:r>
      <w:r>
        <w:rPr>
          <w:i/>
          <w:iCs/>
        </w:rPr>
        <w:t>M</w:t>
      </w:r>
      <w:r w:rsidRPr="00603B44">
        <w:rPr>
          <w:i/>
          <w:iCs/>
        </w:rPr>
        <w:t xml:space="preserve">ammals of Israel. </w:t>
      </w:r>
      <w:proofErr w:type="gramStart"/>
      <w:r w:rsidRPr="00603B44">
        <w:t>The Israel Academy of Sci</w:t>
      </w:r>
      <w:r>
        <w:t>ences and Humanities,</w:t>
      </w:r>
      <w:r w:rsidRPr="00603B44">
        <w:t xml:space="preserve"> Jerusalem.</w:t>
      </w:r>
      <w:proofErr w:type="gramEnd"/>
    </w:p>
    <w:p w14:paraId="2B9B0C0F" w14:textId="372D6091" w:rsidR="00AF3A51" w:rsidRDefault="00AF3A51" w:rsidP="00F26DD1">
      <w:pPr>
        <w:spacing w:line="480" w:lineRule="auto"/>
        <w:ind w:left="720" w:hanging="720"/>
      </w:pPr>
      <w:proofErr w:type="spellStart"/>
      <w:proofErr w:type="gramStart"/>
      <w:r w:rsidRPr="00AF3A51">
        <w:t>Monadjem</w:t>
      </w:r>
      <w:proofErr w:type="spellEnd"/>
      <w:r w:rsidRPr="00AF3A51">
        <w:t xml:space="preserve">, A., Taylor, </w:t>
      </w:r>
      <w:proofErr w:type="spellStart"/>
      <w:r w:rsidRPr="00AF3A51">
        <w:t>P.J</w:t>
      </w:r>
      <w:proofErr w:type="spellEnd"/>
      <w:r w:rsidRPr="00AF3A51">
        <w:t xml:space="preserve">., Jacobs, D., </w:t>
      </w:r>
      <w:proofErr w:type="spellStart"/>
      <w:r w:rsidRPr="00AF3A51">
        <w:t>Kock</w:t>
      </w:r>
      <w:proofErr w:type="spellEnd"/>
      <w:r w:rsidRPr="00AF3A51">
        <w:t xml:space="preserve">, D., Amr, </w:t>
      </w:r>
      <w:proofErr w:type="spellStart"/>
      <w:r w:rsidRPr="00AF3A51">
        <w:t>Z.S.S</w:t>
      </w:r>
      <w:proofErr w:type="spellEnd"/>
      <w:r w:rsidRPr="00AF3A51">
        <w:t xml:space="preserve">. &amp; </w:t>
      </w:r>
      <w:proofErr w:type="spellStart"/>
      <w:r w:rsidRPr="00AF3A51">
        <w:t>Cotterill</w:t>
      </w:r>
      <w:proofErr w:type="spellEnd"/>
      <w:r w:rsidRPr="00AF3A51">
        <w:t xml:space="preserve">, F. </w:t>
      </w:r>
      <w:r>
        <w:t>(2017)</w:t>
      </w:r>
      <w:r w:rsidRPr="00AF3A51">
        <w:t xml:space="preserve"> </w:t>
      </w:r>
      <w:proofErr w:type="spellStart"/>
      <w:r w:rsidRPr="00AF3A51">
        <w:rPr>
          <w:i/>
          <w:iCs/>
        </w:rPr>
        <w:t>Rhinolophus</w:t>
      </w:r>
      <w:proofErr w:type="spellEnd"/>
      <w:r w:rsidRPr="00AF3A51">
        <w:rPr>
          <w:i/>
          <w:iCs/>
        </w:rPr>
        <w:t xml:space="preserve"> </w:t>
      </w:r>
      <w:proofErr w:type="spellStart"/>
      <w:r w:rsidRPr="00AF3A51">
        <w:rPr>
          <w:i/>
          <w:iCs/>
        </w:rPr>
        <w:t>clivosus</w:t>
      </w:r>
      <w:proofErr w:type="spellEnd"/>
      <w:r w:rsidRPr="00AF3A51">
        <w:t>.</w:t>
      </w:r>
      <w:proofErr w:type="gramEnd"/>
      <w:r w:rsidRPr="00AF3A51">
        <w:t xml:space="preserve"> The </w:t>
      </w:r>
      <w:proofErr w:type="spellStart"/>
      <w:r w:rsidRPr="00AF3A51">
        <w:t>IUCN</w:t>
      </w:r>
      <w:proofErr w:type="spellEnd"/>
      <w:r w:rsidRPr="00AF3A51">
        <w:t xml:space="preserve"> Red List of Threatened Species 2017: e.T19531A21980500. http://dx.doi.org/10.2305/IUCN.UK.2017-2.RLTS.T19531A21980500.en. </w:t>
      </w:r>
      <w:proofErr w:type="gramStart"/>
      <w:r w:rsidRPr="00AF3A51">
        <w:t>Downloaded on 05 October 2017.</w:t>
      </w:r>
      <w:proofErr w:type="gramEnd"/>
    </w:p>
    <w:p w14:paraId="7739667D" w14:textId="77777777" w:rsidR="00F26DD1" w:rsidRDefault="00F26DD1" w:rsidP="00F26DD1">
      <w:pPr>
        <w:spacing w:line="480" w:lineRule="auto"/>
        <w:ind w:left="720" w:hanging="720"/>
      </w:pPr>
      <w:proofErr w:type="spellStart"/>
      <w:proofErr w:type="gramStart"/>
      <w:r>
        <w:t>Munguía</w:t>
      </w:r>
      <w:proofErr w:type="spellEnd"/>
      <w:r>
        <w:t>, M., Townsend Peterson, A. &amp; Sánchez-Cordero, V. (2008)</w:t>
      </w:r>
      <w:r w:rsidRPr="00647480">
        <w:t xml:space="preserve"> Dispersal limitation and geographical distributions of mammal species.</w:t>
      </w:r>
      <w:proofErr w:type="gramEnd"/>
      <w:r w:rsidRPr="00647480">
        <w:t xml:space="preserve"> </w:t>
      </w:r>
      <w:r w:rsidRPr="00647480">
        <w:rPr>
          <w:i/>
          <w:iCs/>
        </w:rPr>
        <w:t>Journal of Biogeography</w:t>
      </w:r>
      <w:r>
        <w:rPr>
          <w:i/>
          <w:iCs/>
        </w:rPr>
        <w:t>,</w:t>
      </w:r>
      <w:r w:rsidRPr="00647480">
        <w:t xml:space="preserve"> 35</w:t>
      </w:r>
      <w:r>
        <w:t>,</w:t>
      </w:r>
      <w:r w:rsidRPr="00647480">
        <w:t xml:space="preserve"> 1879–1887.</w:t>
      </w:r>
    </w:p>
    <w:p w14:paraId="701DC3EA" w14:textId="284293D5" w:rsidR="00F26DD1" w:rsidRDefault="00F26DD1" w:rsidP="00F26DD1">
      <w:pPr>
        <w:pStyle w:val="Bibliography1"/>
        <w:ind w:left="720" w:hanging="720"/>
      </w:pPr>
      <w:r>
        <w:t xml:space="preserve">Muñoz-Garcia, A., </w:t>
      </w:r>
      <w:proofErr w:type="spellStart"/>
      <w:r>
        <w:t>Larraín</w:t>
      </w:r>
      <w:proofErr w:type="spellEnd"/>
      <w:r>
        <w:t>, P., Ben-</w:t>
      </w:r>
      <w:proofErr w:type="spellStart"/>
      <w:r>
        <w:t>Hamo</w:t>
      </w:r>
      <w:proofErr w:type="spellEnd"/>
      <w:r>
        <w:t>,</w:t>
      </w:r>
      <w:r w:rsidRPr="008F699B">
        <w:t xml:space="preserve"> </w:t>
      </w:r>
      <w:r>
        <w:t>M., Cruz-</w:t>
      </w:r>
      <w:proofErr w:type="spellStart"/>
      <w:r>
        <w:t>Neto</w:t>
      </w:r>
      <w:proofErr w:type="spellEnd"/>
      <w:r>
        <w:t xml:space="preserve">, A., Williams, J.B., </w:t>
      </w:r>
      <w:proofErr w:type="spellStart"/>
      <w:r>
        <w:t>Pinshow</w:t>
      </w:r>
      <w:proofErr w:type="spellEnd"/>
      <w:r>
        <w:t>, B.</w:t>
      </w:r>
      <w:r w:rsidR="00215F77">
        <w:t xml:space="preserve"> &amp;</w:t>
      </w:r>
      <w:r>
        <w:t xml:space="preserve"> Korine,</w:t>
      </w:r>
      <w:r w:rsidRPr="008F699B">
        <w:t xml:space="preserve"> C</w:t>
      </w:r>
      <w:r>
        <w:t>. (2016)</w:t>
      </w:r>
      <w:r w:rsidRPr="008F699B">
        <w:t xml:space="preserve"> Metabolic rate, evaporative water loss and thermoregulatory state in four species of bats in the Nege</w:t>
      </w:r>
      <w:r>
        <w:t xml:space="preserve">v desert. </w:t>
      </w:r>
      <w:r w:rsidRPr="00F2462D">
        <w:rPr>
          <w:i/>
          <w:iCs/>
        </w:rPr>
        <w:t>Comparative Bio</w:t>
      </w:r>
      <w:r>
        <w:rPr>
          <w:i/>
          <w:iCs/>
        </w:rPr>
        <w:t>chemistry and Physiology A</w:t>
      </w:r>
      <w:r w:rsidRPr="008F699B">
        <w:t xml:space="preserve">, </w:t>
      </w:r>
      <w:r w:rsidRPr="001D60AD">
        <w:t>191</w:t>
      </w:r>
      <w:r w:rsidRPr="008F699B">
        <w:t>, 156</w:t>
      </w:r>
      <w:r>
        <w:t>–</w:t>
      </w:r>
      <w:r w:rsidRPr="008F699B">
        <w:t xml:space="preserve">165. </w:t>
      </w:r>
    </w:p>
    <w:p w14:paraId="6F4217D5" w14:textId="0D15A6AE" w:rsidR="00215F77" w:rsidRDefault="00215F77" w:rsidP="00215F77">
      <w:pPr>
        <w:spacing w:line="480" w:lineRule="auto"/>
        <w:ind w:left="720" w:hanging="720"/>
      </w:pPr>
      <w:r w:rsidRPr="00215F77">
        <w:t xml:space="preserve">Nicholls, B. </w:t>
      </w:r>
      <w:r>
        <w:t xml:space="preserve">&amp; A. </w:t>
      </w:r>
      <w:proofErr w:type="spellStart"/>
      <w:r>
        <w:t>Racey</w:t>
      </w:r>
      <w:proofErr w:type="spellEnd"/>
      <w:r>
        <w:t>, P. (2006)</w:t>
      </w:r>
      <w:r w:rsidRPr="00215F77">
        <w:t xml:space="preserve"> Habitat selection as a mechanism of resource partitioning in two cryptic bat species </w:t>
      </w:r>
      <w:proofErr w:type="spellStart"/>
      <w:r w:rsidRPr="00215F77">
        <w:rPr>
          <w:i/>
          <w:iCs/>
        </w:rPr>
        <w:t>Pipistrellus</w:t>
      </w:r>
      <w:proofErr w:type="spellEnd"/>
      <w:r w:rsidRPr="00215F77">
        <w:rPr>
          <w:i/>
          <w:iCs/>
        </w:rPr>
        <w:t xml:space="preserve"> </w:t>
      </w:r>
      <w:proofErr w:type="spellStart"/>
      <w:r w:rsidRPr="00215F77">
        <w:rPr>
          <w:i/>
          <w:iCs/>
        </w:rPr>
        <w:t>pipistrellus</w:t>
      </w:r>
      <w:proofErr w:type="spellEnd"/>
      <w:r w:rsidRPr="00215F77">
        <w:t xml:space="preserve"> and </w:t>
      </w:r>
      <w:proofErr w:type="spellStart"/>
      <w:r w:rsidRPr="00215F77">
        <w:rPr>
          <w:i/>
          <w:iCs/>
        </w:rPr>
        <w:t>Pipistrellus</w:t>
      </w:r>
      <w:proofErr w:type="spellEnd"/>
      <w:r w:rsidRPr="00215F77">
        <w:rPr>
          <w:i/>
          <w:iCs/>
        </w:rPr>
        <w:t xml:space="preserve"> </w:t>
      </w:r>
      <w:proofErr w:type="spellStart"/>
      <w:r w:rsidRPr="00215F77">
        <w:rPr>
          <w:i/>
          <w:iCs/>
        </w:rPr>
        <w:t>pygmaeus</w:t>
      </w:r>
      <w:proofErr w:type="spellEnd"/>
      <w:r w:rsidRPr="00215F77">
        <w:t xml:space="preserve">. </w:t>
      </w:r>
      <w:proofErr w:type="spellStart"/>
      <w:r w:rsidRPr="00215F77">
        <w:rPr>
          <w:i/>
          <w:iCs/>
        </w:rPr>
        <w:t>Ecography</w:t>
      </w:r>
      <w:proofErr w:type="spellEnd"/>
      <w:r>
        <w:t>, 29,</w:t>
      </w:r>
      <w:r w:rsidRPr="00215F77">
        <w:t xml:space="preserve"> 697–708.</w:t>
      </w:r>
    </w:p>
    <w:p w14:paraId="40F1E79C" w14:textId="77777777" w:rsidR="00F26DD1" w:rsidRDefault="00F26DD1" w:rsidP="00F26DD1">
      <w:pPr>
        <w:spacing w:line="480" w:lineRule="auto"/>
        <w:ind w:left="720" w:hanging="720"/>
      </w:pPr>
      <w:proofErr w:type="spellStart"/>
      <w:r>
        <w:lastRenderedPageBreak/>
        <w:t>Norberg</w:t>
      </w:r>
      <w:proofErr w:type="spellEnd"/>
      <w:r>
        <w:t xml:space="preserve">, </w:t>
      </w:r>
      <w:proofErr w:type="spellStart"/>
      <w:r>
        <w:t>U.M</w:t>
      </w:r>
      <w:proofErr w:type="spellEnd"/>
      <w:r>
        <w:t xml:space="preserve">. &amp; Rayner, </w:t>
      </w:r>
      <w:proofErr w:type="spellStart"/>
      <w:r>
        <w:t>J.M.V</w:t>
      </w:r>
      <w:proofErr w:type="spellEnd"/>
      <w:r>
        <w:t xml:space="preserve">. (1987) Ecological morphology and flight in bats (Mammalia; </w:t>
      </w:r>
      <w:proofErr w:type="spellStart"/>
      <w:r>
        <w:t>Chiroptera</w:t>
      </w:r>
      <w:proofErr w:type="spellEnd"/>
      <w:r>
        <w:t xml:space="preserve">): wing adaptations, flight performance, foraging strategy and echolocation. </w:t>
      </w:r>
      <w:r w:rsidRPr="00AA3483">
        <w:rPr>
          <w:i/>
          <w:iCs/>
        </w:rPr>
        <w:t>Philosophical Transactions of the Royal Society B</w:t>
      </w:r>
      <w:r>
        <w:t>, 316, 335–427.</w:t>
      </w:r>
    </w:p>
    <w:p w14:paraId="1B4F3267" w14:textId="77777777" w:rsidR="00F26DD1" w:rsidRDefault="00F26DD1" w:rsidP="00F26DD1">
      <w:pPr>
        <w:spacing w:line="480" w:lineRule="auto"/>
        <w:ind w:left="720" w:hanging="720"/>
      </w:pPr>
      <w:proofErr w:type="spellStart"/>
      <w:r>
        <w:t>Noy</w:t>
      </w:r>
      <w:proofErr w:type="spellEnd"/>
      <w:r>
        <w:t xml:space="preserve">-Meir, I. (1973) Desert ecosystems: environment and producers. </w:t>
      </w:r>
      <w:r>
        <w:rPr>
          <w:i/>
          <w:iCs/>
        </w:rPr>
        <w:t>Annual Review of Ecology and Systematics,</w:t>
      </w:r>
      <w:r>
        <w:t xml:space="preserve"> 4, 25–51.</w:t>
      </w:r>
    </w:p>
    <w:p w14:paraId="484D4E04" w14:textId="77777777" w:rsidR="00F26DD1" w:rsidRPr="00102268" w:rsidRDefault="00F26DD1" w:rsidP="00F26DD1">
      <w:pPr>
        <w:spacing w:line="480" w:lineRule="auto"/>
        <w:ind w:left="720" w:hanging="720"/>
      </w:pPr>
      <w:proofErr w:type="spellStart"/>
      <w:r>
        <w:t>Noy</w:t>
      </w:r>
      <w:proofErr w:type="spellEnd"/>
      <w:r>
        <w:t xml:space="preserve">-Meir, I. (1974) Desert ecosystems: higher trophic levels. </w:t>
      </w:r>
      <w:r>
        <w:rPr>
          <w:i/>
          <w:iCs/>
        </w:rPr>
        <w:t>Annual Review of Ecology and Systematics,</w:t>
      </w:r>
      <w:r>
        <w:t xml:space="preserve"> 5, 195–214.</w:t>
      </w:r>
    </w:p>
    <w:p w14:paraId="58B6DCEC" w14:textId="77777777" w:rsidR="00F26DD1" w:rsidRDefault="00F26DD1" w:rsidP="00F26DD1">
      <w:pPr>
        <w:spacing w:line="480" w:lineRule="auto"/>
        <w:ind w:left="720" w:hanging="720"/>
      </w:pPr>
      <w:r>
        <w:t xml:space="preserve">Patrick, </w:t>
      </w:r>
      <w:proofErr w:type="spellStart"/>
      <w:r>
        <w:t>L.E</w:t>
      </w:r>
      <w:proofErr w:type="spellEnd"/>
      <w:r>
        <w:t>. &amp; Stevens, R.D. (2016)</w:t>
      </w:r>
      <w:r w:rsidRPr="00EC1706">
        <w:t xml:space="preserve"> Phylogenetic community structure of North American desert bats: influence of environment at multiple spatial and taxonomic scales. </w:t>
      </w:r>
      <w:r w:rsidRPr="00EC1706">
        <w:rPr>
          <w:i/>
          <w:iCs/>
        </w:rPr>
        <w:t>Journal of Animal Ecology</w:t>
      </w:r>
      <w:r w:rsidRPr="00EC1706">
        <w:t>, 85</w:t>
      </w:r>
      <w:r>
        <w:t>,</w:t>
      </w:r>
      <w:r w:rsidRPr="00EC1706">
        <w:t xml:space="preserve"> 1118–1130.</w:t>
      </w:r>
    </w:p>
    <w:p w14:paraId="7A463208" w14:textId="77777777" w:rsidR="00F26DD1" w:rsidRDefault="00F26DD1" w:rsidP="00F26DD1">
      <w:pPr>
        <w:spacing w:line="480" w:lineRule="auto"/>
        <w:ind w:left="720" w:hanging="720"/>
      </w:pPr>
      <w:r>
        <w:t xml:space="preserve">Pearson, R.G. &amp; Dawson, </w:t>
      </w:r>
      <w:proofErr w:type="spellStart"/>
      <w:r>
        <w:t>T.P</w:t>
      </w:r>
      <w:proofErr w:type="spellEnd"/>
      <w:r>
        <w:t xml:space="preserve">. (2003) </w:t>
      </w:r>
      <w:proofErr w:type="gramStart"/>
      <w:r>
        <w:t>Predicting</w:t>
      </w:r>
      <w:proofErr w:type="gramEnd"/>
      <w:r>
        <w:t xml:space="preserve"> the impacts of climate change on the distribution of species: are </w:t>
      </w:r>
      <w:proofErr w:type="spellStart"/>
      <w:r>
        <w:t>bioclimate</w:t>
      </w:r>
      <w:proofErr w:type="spellEnd"/>
      <w:r>
        <w:t xml:space="preserve"> envelope models useful? </w:t>
      </w:r>
      <w:r w:rsidRPr="00B52EC5">
        <w:rPr>
          <w:i/>
          <w:iCs/>
        </w:rPr>
        <w:t>Global Ecology and Biogeography</w:t>
      </w:r>
      <w:r>
        <w:rPr>
          <w:i/>
          <w:iCs/>
        </w:rPr>
        <w:t>,</w:t>
      </w:r>
      <w:r>
        <w:t xml:space="preserve"> 12, 361–371.</w:t>
      </w:r>
    </w:p>
    <w:p w14:paraId="71FA571D" w14:textId="77777777" w:rsidR="00F26DD1" w:rsidRDefault="00F26DD1" w:rsidP="00F26DD1">
      <w:pPr>
        <w:spacing w:line="480" w:lineRule="auto"/>
        <w:ind w:left="720" w:hanging="720"/>
      </w:pPr>
      <w:proofErr w:type="gramStart"/>
      <w:r>
        <w:t xml:space="preserve">Phillips, </w:t>
      </w:r>
      <w:proofErr w:type="spellStart"/>
      <w:r>
        <w:t>S.J</w:t>
      </w:r>
      <w:proofErr w:type="spellEnd"/>
      <w:r>
        <w:t xml:space="preserve">., Anderson, R.P. &amp; </w:t>
      </w:r>
      <w:proofErr w:type="spellStart"/>
      <w:r>
        <w:t>Schapire</w:t>
      </w:r>
      <w:proofErr w:type="spellEnd"/>
      <w:r>
        <w:t xml:space="preserve">, </w:t>
      </w:r>
      <w:proofErr w:type="spellStart"/>
      <w:r>
        <w:t>R.E</w:t>
      </w:r>
      <w:proofErr w:type="spellEnd"/>
      <w:r>
        <w:t xml:space="preserve">. (2006) Maximum entropy </w:t>
      </w:r>
      <w:proofErr w:type="spellStart"/>
      <w:r>
        <w:t>modeling</w:t>
      </w:r>
      <w:proofErr w:type="spellEnd"/>
      <w:r>
        <w:t xml:space="preserve"> of species geographic distributions.</w:t>
      </w:r>
      <w:proofErr w:type="gramEnd"/>
      <w:r>
        <w:t xml:space="preserve"> </w:t>
      </w:r>
      <w:r w:rsidRPr="00993BD3">
        <w:rPr>
          <w:i/>
          <w:iCs/>
        </w:rPr>
        <w:t>Ecological Modelling</w:t>
      </w:r>
      <w:r>
        <w:t>, 190, 231–259.</w:t>
      </w:r>
    </w:p>
    <w:p w14:paraId="2BFC4289" w14:textId="36849705" w:rsidR="00215F77" w:rsidRDefault="00215F77" w:rsidP="000A7F37">
      <w:pPr>
        <w:spacing w:line="480" w:lineRule="auto"/>
        <w:ind w:left="720" w:hanging="720"/>
      </w:pPr>
      <w:r>
        <w:t xml:space="preserve">Price, </w:t>
      </w:r>
      <w:proofErr w:type="spellStart"/>
      <w:r>
        <w:t>M.V</w:t>
      </w:r>
      <w:proofErr w:type="spellEnd"/>
      <w:r>
        <w:t>. (1978)</w:t>
      </w:r>
      <w:r w:rsidRPr="00215F77">
        <w:t xml:space="preserve"> </w:t>
      </w:r>
      <w:proofErr w:type="gramStart"/>
      <w:r w:rsidRPr="00215F77">
        <w:t>The</w:t>
      </w:r>
      <w:proofErr w:type="gramEnd"/>
      <w:r w:rsidRPr="00215F77">
        <w:t xml:space="preserve"> </w:t>
      </w:r>
      <w:r w:rsidR="000A7F37">
        <w:t>r</w:t>
      </w:r>
      <w:r w:rsidRPr="00215F77">
        <w:t xml:space="preserve">ole of </w:t>
      </w:r>
      <w:r w:rsidR="000A7F37">
        <w:t>m</w:t>
      </w:r>
      <w:r w:rsidRPr="00215F77">
        <w:t xml:space="preserve">icrohabitat in </w:t>
      </w:r>
      <w:r w:rsidR="000A7F37">
        <w:t>s</w:t>
      </w:r>
      <w:r w:rsidRPr="00215F77">
        <w:t xml:space="preserve">tructuring </w:t>
      </w:r>
      <w:r w:rsidR="000A7F37">
        <w:t>d</w:t>
      </w:r>
      <w:r w:rsidRPr="00215F77">
        <w:t xml:space="preserve">esert </w:t>
      </w:r>
      <w:r w:rsidR="000A7F37">
        <w:t>r</w:t>
      </w:r>
      <w:r w:rsidRPr="00215F77">
        <w:t xml:space="preserve">odent </w:t>
      </w:r>
      <w:r w:rsidR="000A7F37">
        <w:t>c</w:t>
      </w:r>
      <w:r w:rsidRPr="00215F77">
        <w:t xml:space="preserve">ommunities. </w:t>
      </w:r>
      <w:r w:rsidRPr="001466F3">
        <w:rPr>
          <w:i/>
          <w:iCs/>
        </w:rPr>
        <w:t>Ecology</w:t>
      </w:r>
      <w:r>
        <w:t>, 59,</w:t>
      </w:r>
      <w:r w:rsidRPr="00215F77">
        <w:t xml:space="preserve"> 910–921.</w:t>
      </w:r>
    </w:p>
    <w:p w14:paraId="380B1C8D" w14:textId="77777777" w:rsidR="00F26DD1" w:rsidRDefault="00F26DD1" w:rsidP="00F26DD1">
      <w:pPr>
        <w:spacing w:line="480" w:lineRule="auto"/>
        <w:ind w:left="720" w:hanging="720"/>
      </w:pPr>
      <w:proofErr w:type="spellStart"/>
      <w:proofErr w:type="gramStart"/>
      <w:r>
        <w:t>Raes</w:t>
      </w:r>
      <w:proofErr w:type="spellEnd"/>
      <w:r>
        <w:t xml:space="preserve">, N. &amp; </w:t>
      </w:r>
      <w:proofErr w:type="spellStart"/>
      <w:r>
        <w:t>ter</w:t>
      </w:r>
      <w:proofErr w:type="spellEnd"/>
      <w:r>
        <w:t xml:space="preserve"> </w:t>
      </w:r>
      <w:proofErr w:type="spellStart"/>
      <w:r>
        <w:t>Steege</w:t>
      </w:r>
      <w:proofErr w:type="spellEnd"/>
      <w:r>
        <w:t>, H. (2007) A null-model for significance testing of presence-only species distribution models.</w:t>
      </w:r>
      <w:proofErr w:type="gramEnd"/>
      <w:r>
        <w:t xml:space="preserve"> </w:t>
      </w:r>
      <w:proofErr w:type="spellStart"/>
      <w:r w:rsidRPr="00113164">
        <w:rPr>
          <w:i/>
          <w:iCs/>
        </w:rPr>
        <w:t>Ecography</w:t>
      </w:r>
      <w:proofErr w:type="spellEnd"/>
      <w:r>
        <w:t>, 30, 727–736.</w:t>
      </w:r>
    </w:p>
    <w:p w14:paraId="1D5326B1" w14:textId="77777777" w:rsidR="00F26DD1" w:rsidRPr="002C0A40" w:rsidRDefault="00F26DD1" w:rsidP="00F26DD1">
      <w:pPr>
        <w:spacing w:line="480" w:lineRule="auto"/>
        <w:ind w:left="720" w:hanging="720"/>
      </w:pPr>
      <w:proofErr w:type="gramStart"/>
      <w:r>
        <w:t>Randall, J.A. (1993) Behavioural adaptations of desert rodents (</w:t>
      </w:r>
      <w:proofErr w:type="spellStart"/>
      <w:r>
        <w:t>Heteromyidae</w:t>
      </w:r>
      <w:proofErr w:type="spellEnd"/>
      <w:r>
        <w:t>).</w:t>
      </w:r>
      <w:proofErr w:type="gramEnd"/>
      <w:r>
        <w:t xml:space="preserve"> </w:t>
      </w:r>
      <w:r>
        <w:rPr>
          <w:i/>
          <w:iCs/>
        </w:rPr>
        <w:t xml:space="preserve">Animal Behaviour, </w:t>
      </w:r>
      <w:r>
        <w:t>45, 263–287.</w:t>
      </w:r>
    </w:p>
    <w:p w14:paraId="1A000322" w14:textId="77777777" w:rsidR="00F26DD1" w:rsidRDefault="00F26DD1" w:rsidP="00F26DD1">
      <w:pPr>
        <w:spacing w:line="480" w:lineRule="auto"/>
        <w:ind w:left="720" w:hanging="720"/>
      </w:pPr>
      <w:proofErr w:type="gramStart"/>
      <w:r>
        <w:lastRenderedPageBreak/>
        <w:t xml:space="preserve">Razgour, O., Korine, C. &amp; </w:t>
      </w:r>
      <w:proofErr w:type="spellStart"/>
      <w:r>
        <w:t>Saltz</w:t>
      </w:r>
      <w:proofErr w:type="spellEnd"/>
      <w:r>
        <w:t>, D.</w:t>
      </w:r>
      <w:r w:rsidRPr="00AF2C21">
        <w:t xml:space="preserve"> </w:t>
      </w:r>
      <w:r>
        <w:t>(2010)</w:t>
      </w:r>
      <w:r w:rsidRPr="00AF2C21">
        <w:t xml:space="preserve"> Pond characteristics as determinants of species diversity and community composition in desert bats.</w:t>
      </w:r>
      <w:proofErr w:type="gramEnd"/>
      <w:r w:rsidRPr="00AF2C21">
        <w:t xml:space="preserve"> </w:t>
      </w:r>
      <w:r w:rsidRPr="00AF2C21">
        <w:rPr>
          <w:i/>
          <w:iCs/>
        </w:rPr>
        <w:t>Animal Conservation</w:t>
      </w:r>
      <w:r>
        <w:t>, 13</w:t>
      </w:r>
      <w:r w:rsidRPr="00AF2C21">
        <w:t>, 505</w:t>
      </w:r>
      <w:r>
        <w:t>–</w:t>
      </w:r>
      <w:r w:rsidRPr="00AF2C21">
        <w:t>513.</w:t>
      </w:r>
    </w:p>
    <w:p w14:paraId="0D84F6FD" w14:textId="77777777" w:rsidR="00F26DD1" w:rsidRDefault="00F26DD1" w:rsidP="00F26DD1">
      <w:pPr>
        <w:spacing w:line="480" w:lineRule="auto"/>
        <w:ind w:left="720" w:hanging="720"/>
      </w:pPr>
      <w:r>
        <w:t xml:space="preserve">Razgour, O., Korine, C. &amp; </w:t>
      </w:r>
      <w:proofErr w:type="spellStart"/>
      <w:r>
        <w:t>Saltz</w:t>
      </w:r>
      <w:proofErr w:type="spellEnd"/>
      <w:r>
        <w:t>, D.</w:t>
      </w:r>
      <w:r w:rsidRPr="007E1FE2">
        <w:t xml:space="preserve"> </w:t>
      </w:r>
      <w:r>
        <w:t>(2011)</w:t>
      </w:r>
      <w:r w:rsidRPr="007E1FE2">
        <w:t xml:space="preserve"> </w:t>
      </w:r>
      <w:proofErr w:type="gramStart"/>
      <w:r w:rsidRPr="007E1FE2">
        <w:t>Does</w:t>
      </w:r>
      <w:proofErr w:type="gramEnd"/>
      <w:r w:rsidRPr="007E1FE2">
        <w:t xml:space="preserve"> interspecific competition drive patterns of habitat use in desert bat communities? </w:t>
      </w:r>
      <w:proofErr w:type="spellStart"/>
      <w:r w:rsidRPr="007E1FE2">
        <w:rPr>
          <w:i/>
          <w:iCs/>
        </w:rPr>
        <w:t>Oecologia</w:t>
      </w:r>
      <w:proofErr w:type="spellEnd"/>
      <w:r>
        <w:t xml:space="preserve">, 167, </w:t>
      </w:r>
      <w:r w:rsidRPr="007E1FE2">
        <w:t>493</w:t>
      </w:r>
      <w:r>
        <w:t>–</w:t>
      </w:r>
      <w:r w:rsidRPr="007E1FE2">
        <w:t>502.</w:t>
      </w:r>
    </w:p>
    <w:p w14:paraId="4103EDE6" w14:textId="66F25AD9" w:rsidR="00F26DD1" w:rsidRDefault="00F26DD1" w:rsidP="00260442">
      <w:pPr>
        <w:spacing w:line="480" w:lineRule="auto"/>
        <w:ind w:left="720" w:hanging="720"/>
      </w:pPr>
      <w:r w:rsidRPr="005A2C2A">
        <w:t>Razgour, O.,</w:t>
      </w:r>
      <w:r>
        <w:t xml:space="preserve"> </w:t>
      </w:r>
      <w:proofErr w:type="spellStart"/>
      <w:r>
        <w:t>Rebelo</w:t>
      </w:r>
      <w:proofErr w:type="spellEnd"/>
      <w:r>
        <w:t xml:space="preserve">, H., Di </w:t>
      </w:r>
      <w:proofErr w:type="spellStart"/>
      <w:r>
        <w:t>Febbraro</w:t>
      </w:r>
      <w:proofErr w:type="spellEnd"/>
      <w:r>
        <w:t>, M. &amp; Russo, D.</w:t>
      </w:r>
      <w:r w:rsidRPr="005A2C2A">
        <w:t xml:space="preserve"> </w:t>
      </w:r>
      <w:r>
        <w:t>(2016)</w:t>
      </w:r>
      <w:r w:rsidRPr="005A2C2A">
        <w:t xml:space="preserve"> Painting maps with bats: species distribution modelling in bat research and conservation. </w:t>
      </w:r>
      <w:proofErr w:type="spellStart"/>
      <w:proofErr w:type="gramStart"/>
      <w:r w:rsidRPr="005A2C2A">
        <w:rPr>
          <w:i/>
          <w:iCs/>
        </w:rPr>
        <w:t>Hystrix</w:t>
      </w:r>
      <w:proofErr w:type="spellEnd"/>
      <w:r>
        <w:t xml:space="preserve">, </w:t>
      </w:r>
      <w:r w:rsidR="00260442" w:rsidRPr="00F5205B">
        <w:t>27</w:t>
      </w:r>
      <w:r w:rsidR="00260442">
        <w:t>(1)</w:t>
      </w:r>
      <w:r>
        <w:t>.</w:t>
      </w:r>
      <w:proofErr w:type="gramEnd"/>
    </w:p>
    <w:p w14:paraId="4ECA6DEA" w14:textId="77777777" w:rsidR="00F26DD1" w:rsidRDefault="00F26DD1" w:rsidP="00F26DD1">
      <w:pPr>
        <w:spacing w:line="480" w:lineRule="auto"/>
        <w:ind w:left="720" w:hanging="720"/>
        <w:rPr>
          <w:lang w:val="en-US"/>
        </w:rPr>
      </w:pPr>
      <w:r>
        <w:rPr>
          <w:lang w:val="en-US"/>
        </w:rPr>
        <w:t>Russo, D. &amp; Jones, G.</w:t>
      </w:r>
      <w:r w:rsidRPr="00FA695F">
        <w:rPr>
          <w:lang w:val="en-US"/>
        </w:rPr>
        <w:t xml:space="preserve"> </w:t>
      </w:r>
      <w:r>
        <w:rPr>
          <w:lang w:val="en-US"/>
        </w:rPr>
        <w:t>(2003)</w:t>
      </w:r>
      <w:r w:rsidRPr="00FA695F">
        <w:rPr>
          <w:lang w:val="en-US"/>
        </w:rPr>
        <w:t xml:space="preserve"> Use of foraging habitats by bats in a Mediterranean area determined by acoustic surveys: conservation implications. </w:t>
      </w:r>
      <w:proofErr w:type="spellStart"/>
      <w:r w:rsidRPr="00FA695F">
        <w:rPr>
          <w:i/>
          <w:iCs/>
          <w:lang w:val="en-US"/>
        </w:rPr>
        <w:t>Ecography</w:t>
      </w:r>
      <w:proofErr w:type="spellEnd"/>
      <w:r>
        <w:rPr>
          <w:lang w:val="en-US"/>
        </w:rPr>
        <w:t xml:space="preserve">, 26, </w:t>
      </w:r>
      <w:r w:rsidRPr="00FA695F">
        <w:rPr>
          <w:lang w:val="en-US"/>
        </w:rPr>
        <w:t>197</w:t>
      </w:r>
      <w:r w:rsidRPr="00B733B4">
        <w:t>–</w:t>
      </w:r>
      <w:r w:rsidRPr="00FA695F">
        <w:rPr>
          <w:lang w:val="en-US"/>
        </w:rPr>
        <w:t>209.</w:t>
      </w:r>
    </w:p>
    <w:p w14:paraId="46E79049" w14:textId="77777777" w:rsidR="00F26DD1" w:rsidRPr="005B20C9" w:rsidRDefault="00F26DD1" w:rsidP="00F26DD1">
      <w:pPr>
        <w:spacing w:line="480" w:lineRule="auto"/>
        <w:ind w:left="720" w:hanging="720"/>
        <w:rPr>
          <w:lang w:val="pt-PT"/>
        </w:rPr>
      </w:pPr>
      <w:proofErr w:type="spellStart"/>
      <w:r>
        <w:rPr>
          <w:lang w:val="en-US"/>
        </w:rPr>
        <w:t>Salvarina</w:t>
      </w:r>
      <w:proofErr w:type="spellEnd"/>
      <w:r>
        <w:rPr>
          <w:lang w:val="en-US"/>
        </w:rPr>
        <w:t xml:space="preserve">, I. (2016) </w:t>
      </w:r>
      <w:r w:rsidRPr="007E1FE2">
        <w:rPr>
          <w:lang w:val="en-US"/>
        </w:rPr>
        <w:t>Bats and aquatic habitats: a review of habitat use and</w:t>
      </w:r>
      <w:r>
        <w:rPr>
          <w:lang w:val="en-US"/>
        </w:rPr>
        <w:t xml:space="preserve"> </w:t>
      </w:r>
      <w:r w:rsidRPr="007E1FE2">
        <w:rPr>
          <w:lang w:val="en-US"/>
        </w:rPr>
        <w:t>anthropogenic impacts</w:t>
      </w:r>
      <w:r>
        <w:rPr>
          <w:lang w:val="en-US"/>
        </w:rPr>
        <w:t xml:space="preserve">. </w:t>
      </w:r>
      <w:r w:rsidRPr="005B20C9">
        <w:rPr>
          <w:i/>
          <w:iCs/>
          <w:lang w:val="pt-PT"/>
        </w:rPr>
        <w:t>Mammal Review</w:t>
      </w:r>
      <w:r w:rsidRPr="005B20C9">
        <w:rPr>
          <w:lang w:val="pt-PT"/>
        </w:rPr>
        <w:t>, 46: 131–143.</w:t>
      </w:r>
    </w:p>
    <w:p w14:paraId="3C971809" w14:textId="77777777" w:rsidR="00F26DD1" w:rsidRDefault="00F26DD1" w:rsidP="00F26DD1">
      <w:pPr>
        <w:spacing w:line="480" w:lineRule="auto"/>
        <w:ind w:left="720" w:hanging="720"/>
      </w:pPr>
      <w:r w:rsidRPr="00102268">
        <w:rPr>
          <w:lang w:val="pt-PT"/>
        </w:rPr>
        <w:t xml:space="preserve">Santos, H., Juste, J., Ibáñez, C., Palmeirim, J.M., Godinho, R., Amorim, F., </w:t>
      </w:r>
      <w:r w:rsidRPr="00102268">
        <w:rPr>
          <w:i/>
          <w:iCs/>
          <w:lang w:val="pt-PT"/>
        </w:rPr>
        <w:t>et al</w:t>
      </w:r>
      <w:r w:rsidRPr="00102268">
        <w:rPr>
          <w:lang w:val="pt-PT"/>
        </w:rPr>
        <w:t xml:space="preserve">. </w:t>
      </w:r>
      <w:r>
        <w:t>(2014)</w:t>
      </w:r>
      <w:r w:rsidRPr="002629B8">
        <w:t xml:space="preserve"> Influences of ecology and biogeography on shaping the distributions of cryptic species: three bat tales in Iberia. </w:t>
      </w:r>
      <w:r w:rsidRPr="002629B8">
        <w:rPr>
          <w:i/>
          <w:iCs/>
        </w:rPr>
        <w:t xml:space="preserve">Biological Journal of the </w:t>
      </w:r>
      <w:proofErr w:type="spellStart"/>
      <w:r w:rsidRPr="002629B8">
        <w:rPr>
          <w:i/>
          <w:iCs/>
        </w:rPr>
        <w:t>Linnean</w:t>
      </w:r>
      <w:proofErr w:type="spellEnd"/>
      <w:r w:rsidRPr="002629B8">
        <w:rPr>
          <w:i/>
          <w:iCs/>
        </w:rPr>
        <w:t xml:space="preserve"> Society</w:t>
      </w:r>
      <w:r>
        <w:t xml:space="preserve">, 112, </w:t>
      </w:r>
      <w:r w:rsidRPr="002629B8">
        <w:t>150</w:t>
      </w:r>
      <w:r w:rsidRPr="007E1FE2">
        <w:rPr>
          <w:lang w:val="en-US"/>
        </w:rPr>
        <w:t>–</w:t>
      </w:r>
      <w:r w:rsidRPr="002629B8">
        <w:t>162.</w:t>
      </w:r>
    </w:p>
    <w:p w14:paraId="0B81F11B" w14:textId="77777777" w:rsidR="00F26DD1" w:rsidRPr="005D1BB0" w:rsidRDefault="00F26DD1" w:rsidP="00F26DD1">
      <w:pPr>
        <w:spacing w:line="480" w:lineRule="auto"/>
        <w:ind w:left="720" w:hanging="720"/>
      </w:pPr>
      <w:proofErr w:type="spellStart"/>
      <w:r>
        <w:t>Schoener</w:t>
      </w:r>
      <w:proofErr w:type="spellEnd"/>
      <w:r>
        <w:t xml:space="preserve">, </w:t>
      </w:r>
      <w:proofErr w:type="spellStart"/>
      <w:r>
        <w:t>T.W</w:t>
      </w:r>
      <w:proofErr w:type="spellEnd"/>
      <w:r>
        <w:t xml:space="preserve">. (1974) Resource partitioning in ecological communities. </w:t>
      </w:r>
      <w:r>
        <w:rPr>
          <w:i/>
          <w:iCs/>
        </w:rPr>
        <w:t>Science</w:t>
      </w:r>
      <w:r>
        <w:t>, 185, 27</w:t>
      </w:r>
      <w:r w:rsidRPr="00B733B4">
        <w:t>–</w:t>
      </w:r>
      <w:r>
        <w:t>39.</w:t>
      </w:r>
    </w:p>
    <w:p w14:paraId="1FB3BB88" w14:textId="324ACBCF" w:rsidR="003451B3" w:rsidRDefault="003451B3" w:rsidP="003451B3">
      <w:pPr>
        <w:spacing w:line="480" w:lineRule="auto"/>
        <w:ind w:left="720" w:hanging="720"/>
      </w:pPr>
      <w:proofErr w:type="spellStart"/>
      <w:r w:rsidRPr="003451B3">
        <w:t>Siepielski</w:t>
      </w:r>
      <w:proofErr w:type="spellEnd"/>
      <w:r w:rsidRPr="003451B3">
        <w:t xml:space="preserve">, A.M., Morrissey, </w:t>
      </w:r>
      <w:proofErr w:type="spellStart"/>
      <w:r w:rsidRPr="003451B3">
        <w:t>M.B</w:t>
      </w:r>
      <w:proofErr w:type="spellEnd"/>
      <w:r w:rsidRPr="003451B3">
        <w:t xml:space="preserve">., </w:t>
      </w:r>
      <w:proofErr w:type="spellStart"/>
      <w:r w:rsidRPr="003451B3">
        <w:t>Buoro</w:t>
      </w:r>
      <w:proofErr w:type="spellEnd"/>
      <w:r w:rsidRPr="003451B3">
        <w:t xml:space="preserve">, M., Carlson, </w:t>
      </w:r>
      <w:proofErr w:type="spellStart"/>
      <w:r w:rsidRPr="003451B3">
        <w:t>S.M</w:t>
      </w:r>
      <w:proofErr w:type="spellEnd"/>
      <w:r w:rsidRPr="003451B3">
        <w:t xml:space="preserve">., Caruso, </w:t>
      </w:r>
      <w:proofErr w:type="spellStart"/>
      <w:r w:rsidRPr="003451B3">
        <w:t>C.M</w:t>
      </w:r>
      <w:proofErr w:type="spellEnd"/>
      <w:r w:rsidRPr="003451B3">
        <w:t xml:space="preserve">., Clegg, </w:t>
      </w:r>
      <w:proofErr w:type="spellStart"/>
      <w:r w:rsidRPr="003451B3">
        <w:t>S.M</w:t>
      </w:r>
      <w:proofErr w:type="spellEnd"/>
      <w:r w:rsidRPr="003451B3">
        <w:t xml:space="preserve">., </w:t>
      </w:r>
      <w:r w:rsidRPr="003451B3">
        <w:rPr>
          <w:i/>
          <w:iCs/>
        </w:rPr>
        <w:t>et al</w:t>
      </w:r>
      <w:r>
        <w:t>.</w:t>
      </w:r>
      <w:r w:rsidRPr="003451B3">
        <w:t xml:space="preserve"> </w:t>
      </w:r>
      <w:r>
        <w:t>(2017)</w:t>
      </w:r>
      <w:r w:rsidRPr="003451B3">
        <w:t xml:space="preserve"> Precipitation drives global variation in natural selection. </w:t>
      </w:r>
      <w:r w:rsidRPr="003451B3">
        <w:rPr>
          <w:i/>
          <w:iCs/>
        </w:rPr>
        <w:t>Science</w:t>
      </w:r>
      <w:r>
        <w:t xml:space="preserve">, 355, </w:t>
      </w:r>
      <w:r w:rsidRPr="003451B3">
        <w:t>959</w:t>
      </w:r>
      <w:r w:rsidRPr="008B4DED">
        <w:t>–</w:t>
      </w:r>
      <w:r w:rsidRPr="003451B3">
        <w:t>962.</w:t>
      </w:r>
    </w:p>
    <w:p w14:paraId="354EE91D" w14:textId="77777777" w:rsidR="00F26DD1" w:rsidRDefault="00F26DD1" w:rsidP="00F26DD1">
      <w:pPr>
        <w:spacing w:line="480" w:lineRule="auto"/>
        <w:ind w:left="720" w:hanging="720"/>
      </w:pPr>
      <w:r>
        <w:t xml:space="preserve">UNEP (2009) </w:t>
      </w:r>
      <w:r>
        <w:rPr>
          <w:i/>
          <w:iCs/>
        </w:rPr>
        <w:t>World Atlas of D</w:t>
      </w:r>
      <w:r w:rsidRPr="008C45DF">
        <w:rPr>
          <w:i/>
          <w:iCs/>
        </w:rPr>
        <w:t>esertification</w:t>
      </w:r>
      <w:r>
        <w:rPr>
          <w:i/>
          <w:iCs/>
        </w:rPr>
        <w:t>, 1</w:t>
      </w:r>
      <w:r w:rsidRPr="008C45DF">
        <w:rPr>
          <w:i/>
          <w:iCs/>
          <w:vertAlign w:val="superscript"/>
        </w:rPr>
        <w:t>st</w:t>
      </w:r>
      <w:r>
        <w:rPr>
          <w:i/>
          <w:iCs/>
        </w:rPr>
        <w:t xml:space="preserve"> edition</w:t>
      </w:r>
      <w:r w:rsidRPr="008C45DF">
        <w:t xml:space="preserve"> (</w:t>
      </w:r>
      <w:proofErr w:type="spellStart"/>
      <w:proofErr w:type="gramStart"/>
      <w:r>
        <w:t>eds</w:t>
      </w:r>
      <w:proofErr w:type="spellEnd"/>
      <w:proofErr w:type="gramEnd"/>
      <w:r w:rsidRPr="008C45DF">
        <w:t xml:space="preserve"> N. Middleton </w:t>
      </w:r>
      <w:r>
        <w:t xml:space="preserve">&amp; </w:t>
      </w:r>
      <w:proofErr w:type="spellStart"/>
      <w:r>
        <w:t>D.S.</w:t>
      </w:r>
      <w:r w:rsidRPr="008C45DF">
        <w:t>G</w:t>
      </w:r>
      <w:proofErr w:type="spellEnd"/>
      <w:r w:rsidRPr="008C45DF">
        <w:t>. Thomas</w:t>
      </w:r>
      <w:r>
        <w:t>)</w:t>
      </w:r>
      <w:r w:rsidRPr="008C45DF">
        <w:t xml:space="preserve">. United </w:t>
      </w:r>
      <w:r>
        <w:t>N</w:t>
      </w:r>
      <w:r w:rsidRPr="008C45DF">
        <w:t xml:space="preserve">ations </w:t>
      </w:r>
      <w:r>
        <w:t>E</w:t>
      </w:r>
      <w:r w:rsidRPr="008C45DF">
        <w:t xml:space="preserve">nvironment </w:t>
      </w:r>
      <w:r>
        <w:t>P</w:t>
      </w:r>
      <w:r w:rsidRPr="008C45DF">
        <w:t>rogramme</w:t>
      </w:r>
      <w:r>
        <w:t>,</w:t>
      </w:r>
      <w:r w:rsidRPr="008C45DF">
        <w:t xml:space="preserve"> Edward Arnold, London</w:t>
      </w:r>
      <w:r>
        <w:t>.</w:t>
      </w:r>
    </w:p>
    <w:p w14:paraId="2F51C35F" w14:textId="77777777" w:rsidR="00F26DD1" w:rsidRPr="00C85F50" w:rsidRDefault="00F26DD1" w:rsidP="00F26DD1">
      <w:pPr>
        <w:spacing w:line="480" w:lineRule="auto"/>
        <w:ind w:left="720" w:hanging="720"/>
        <w:rPr>
          <w:lang w:val="en-US"/>
        </w:rPr>
      </w:pPr>
      <w:proofErr w:type="gramStart"/>
      <w:r>
        <w:lastRenderedPageBreak/>
        <w:t>UNESCO (1963)</w:t>
      </w:r>
      <w:r w:rsidRPr="00C85F50">
        <w:t xml:space="preserve"> Bioclimatic map of the Me</w:t>
      </w:r>
      <w:r>
        <w:t>diterranean zone.</w:t>
      </w:r>
      <w:proofErr w:type="gramEnd"/>
      <w:r>
        <w:t xml:space="preserve"> </w:t>
      </w:r>
      <w:r w:rsidRPr="00C85F50">
        <w:rPr>
          <w:i/>
        </w:rPr>
        <w:t>Arid Zone Research</w:t>
      </w:r>
      <w:r>
        <w:t xml:space="preserve">, 21, </w:t>
      </w:r>
      <w:r w:rsidRPr="00C85F50">
        <w:t>1-58.</w:t>
      </w:r>
    </w:p>
    <w:p w14:paraId="5B4FEB4B" w14:textId="5B8B6C96" w:rsidR="008E18F7" w:rsidRDefault="008E18F7" w:rsidP="003451B3">
      <w:pPr>
        <w:spacing w:line="480" w:lineRule="auto"/>
        <w:ind w:left="720" w:hanging="720"/>
      </w:pPr>
      <w:r>
        <w:t xml:space="preserve">Vale, C.G. &amp; Brito, J.C. (2015) Desert-adapted species are vulnerable to climate change: Insights from the warmest region on Earth. </w:t>
      </w:r>
      <w:r w:rsidRPr="008E18F7">
        <w:rPr>
          <w:i/>
          <w:iCs/>
        </w:rPr>
        <w:t>Global Ecology and Conservation</w:t>
      </w:r>
      <w:r>
        <w:t>, 4, 369</w:t>
      </w:r>
      <w:r w:rsidR="003451B3" w:rsidRPr="008B4DED">
        <w:t>–</w:t>
      </w:r>
      <w:r>
        <w:t>379.</w:t>
      </w:r>
    </w:p>
    <w:p w14:paraId="6EC0D213" w14:textId="1D049DD2" w:rsidR="00F26DD1" w:rsidRDefault="00F26DD1" w:rsidP="00260442">
      <w:pPr>
        <w:spacing w:line="480" w:lineRule="auto"/>
        <w:ind w:left="720" w:hanging="720"/>
        <w:rPr>
          <w:lang w:val="de-DE"/>
        </w:rPr>
      </w:pPr>
      <w:r w:rsidRPr="00102268">
        <w:t xml:space="preserve">Vale, C.G., Campos, J.C., Silva, </w:t>
      </w:r>
      <w:proofErr w:type="spellStart"/>
      <w:r w:rsidRPr="00102268">
        <w:t>T.L</w:t>
      </w:r>
      <w:proofErr w:type="spellEnd"/>
      <w:r w:rsidRPr="00102268">
        <w:t xml:space="preserve">., </w:t>
      </w:r>
      <w:proofErr w:type="spellStart"/>
      <w:r w:rsidRPr="00102268">
        <w:t>Gonçalves</w:t>
      </w:r>
      <w:proofErr w:type="spellEnd"/>
      <w:r w:rsidRPr="00102268">
        <w:t xml:space="preserve">, </w:t>
      </w:r>
      <w:proofErr w:type="spellStart"/>
      <w:r w:rsidRPr="00102268">
        <w:t>D.V</w:t>
      </w:r>
      <w:proofErr w:type="spellEnd"/>
      <w:r w:rsidRPr="00102268">
        <w:t xml:space="preserve">., Sow, A.S., </w:t>
      </w:r>
      <w:proofErr w:type="spellStart"/>
      <w:r w:rsidRPr="00102268">
        <w:t>Martínez-Freiría</w:t>
      </w:r>
      <w:proofErr w:type="spellEnd"/>
      <w:r w:rsidRPr="00102268">
        <w:t xml:space="preserve">, F., </w:t>
      </w:r>
      <w:r w:rsidRPr="00102268">
        <w:rPr>
          <w:i/>
          <w:iCs/>
        </w:rPr>
        <w:t>et al</w:t>
      </w:r>
      <w:r w:rsidRPr="00102268">
        <w:t xml:space="preserve">. (2016) Biogeography and conservation of mammals from the West Sahara-Sahel: an application of ecological niche-based models and GIS. </w:t>
      </w:r>
      <w:r w:rsidRPr="00EA0C1B">
        <w:rPr>
          <w:i/>
          <w:iCs/>
          <w:lang w:val="de-DE"/>
        </w:rPr>
        <w:t>Hystrix</w:t>
      </w:r>
      <w:r w:rsidRPr="00EA0C1B">
        <w:rPr>
          <w:lang w:val="de-DE"/>
        </w:rPr>
        <w:t>,</w:t>
      </w:r>
      <w:r>
        <w:rPr>
          <w:lang w:val="de-DE"/>
        </w:rPr>
        <w:t xml:space="preserve"> </w:t>
      </w:r>
      <w:r w:rsidR="00260442" w:rsidRPr="00F5205B">
        <w:rPr>
          <w:lang w:val="de-DE"/>
        </w:rPr>
        <w:t>27</w:t>
      </w:r>
      <w:r w:rsidR="00260442">
        <w:rPr>
          <w:lang w:val="de-DE"/>
        </w:rPr>
        <w:t>(1)</w:t>
      </w:r>
      <w:r w:rsidRPr="00EA0C1B">
        <w:rPr>
          <w:lang w:val="de-DE"/>
        </w:rPr>
        <w:t>.</w:t>
      </w:r>
    </w:p>
    <w:p w14:paraId="76481670" w14:textId="77777777" w:rsidR="00F26DD1" w:rsidRDefault="00F26DD1" w:rsidP="00F26DD1">
      <w:pPr>
        <w:spacing w:line="480" w:lineRule="auto"/>
        <w:ind w:left="720" w:hanging="720"/>
      </w:pPr>
      <w:r>
        <w:rPr>
          <w:lang w:val="de-DE"/>
        </w:rPr>
        <w:t>Vogel, V.B. &amp;</w:t>
      </w:r>
      <w:r w:rsidRPr="00291A1A">
        <w:rPr>
          <w:lang w:val="de-DE"/>
        </w:rPr>
        <w:t xml:space="preserve"> </w:t>
      </w:r>
      <w:r>
        <w:rPr>
          <w:lang w:val="de-DE"/>
        </w:rPr>
        <w:t>El-Kareh (1969)</w:t>
      </w:r>
      <w:r w:rsidRPr="00291A1A">
        <w:rPr>
          <w:lang w:val="de-DE"/>
        </w:rPr>
        <w:t xml:space="preserve"> Vergleichende </w:t>
      </w:r>
      <w:r>
        <w:rPr>
          <w:lang w:val="de-DE"/>
        </w:rPr>
        <w:t>u</w:t>
      </w:r>
      <w:r w:rsidRPr="00291A1A">
        <w:rPr>
          <w:lang w:val="de-DE"/>
        </w:rPr>
        <w:t xml:space="preserve">ntersuchungen über den </w:t>
      </w:r>
      <w:r>
        <w:rPr>
          <w:lang w:val="de-DE"/>
        </w:rPr>
        <w:t>w</w:t>
      </w:r>
      <w:r w:rsidRPr="00291A1A">
        <w:rPr>
          <w:lang w:val="de-DE"/>
        </w:rPr>
        <w:t xml:space="preserve">asserhaushalt von </w:t>
      </w:r>
      <w:r>
        <w:rPr>
          <w:lang w:val="de-DE"/>
        </w:rPr>
        <w:t>f</w:t>
      </w:r>
      <w:r w:rsidRPr="00291A1A">
        <w:rPr>
          <w:lang w:val="de-DE"/>
        </w:rPr>
        <w:t>ledermäusen (</w:t>
      </w:r>
      <w:r w:rsidRPr="00291A1A">
        <w:rPr>
          <w:i/>
          <w:iCs/>
          <w:lang w:val="de-DE"/>
        </w:rPr>
        <w:t>Rhinopoma, Rhinolophus</w:t>
      </w:r>
      <w:r w:rsidRPr="00291A1A">
        <w:rPr>
          <w:lang w:val="de-DE"/>
        </w:rPr>
        <w:t xml:space="preserve"> und </w:t>
      </w:r>
      <w:r w:rsidRPr="00291A1A">
        <w:rPr>
          <w:i/>
          <w:iCs/>
          <w:lang w:val="de-DE"/>
        </w:rPr>
        <w:t>Myotis</w:t>
      </w:r>
      <w:r w:rsidRPr="00291A1A">
        <w:rPr>
          <w:lang w:val="de-DE"/>
        </w:rPr>
        <w:t xml:space="preserve">). </w:t>
      </w:r>
      <w:r w:rsidRPr="008B4DED">
        <w:rPr>
          <w:i/>
          <w:iCs/>
        </w:rPr>
        <w:t>Journal of Comparative Physiology A</w:t>
      </w:r>
      <w:r>
        <w:t>,</w:t>
      </w:r>
      <w:r w:rsidRPr="00291A1A">
        <w:t xml:space="preserve"> </w:t>
      </w:r>
      <w:r>
        <w:t xml:space="preserve">64, </w:t>
      </w:r>
      <w:r w:rsidRPr="00291A1A">
        <w:t>324</w:t>
      </w:r>
      <w:r w:rsidRPr="008B4DED">
        <w:t>–</w:t>
      </w:r>
      <w:r w:rsidRPr="00291A1A">
        <w:t>345.</w:t>
      </w:r>
    </w:p>
    <w:p w14:paraId="4691CA7C" w14:textId="77777777" w:rsidR="00F26DD1" w:rsidRDefault="00F26DD1" w:rsidP="00F26DD1">
      <w:pPr>
        <w:spacing w:line="480" w:lineRule="auto"/>
        <w:ind w:left="720" w:hanging="720"/>
      </w:pPr>
      <w:proofErr w:type="gramStart"/>
      <w:r>
        <w:t xml:space="preserve">Warren, </w:t>
      </w:r>
      <w:proofErr w:type="spellStart"/>
      <w:r>
        <w:t>D.L</w:t>
      </w:r>
      <w:proofErr w:type="spellEnd"/>
      <w:r>
        <w:t xml:space="preserve">., </w:t>
      </w:r>
      <w:proofErr w:type="spellStart"/>
      <w:r>
        <w:t>Glor</w:t>
      </w:r>
      <w:proofErr w:type="spellEnd"/>
      <w:r>
        <w:t xml:space="preserve">, </w:t>
      </w:r>
      <w:proofErr w:type="spellStart"/>
      <w:r>
        <w:t>R.E</w:t>
      </w:r>
      <w:proofErr w:type="spellEnd"/>
      <w:r>
        <w:t xml:space="preserve">. &amp; </w:t>
      </w:r>
      <w:proofErr w:type="spellStart"/>
      <w:r>
        <w:t>Turelli</w:t>
      </w:r>
      <w:proofErr w:type="spellEnd"/>
      <w:r>
        <w:t xml:space="preserve">, M. (2010) </w:t>
      </w:r>
      <w:proofErr w:type="spellStart"/>
      <w:r>
        <w:t>ENMTools</w:t>
      </w:r>
      <w:proofErr w:type="spellEnd"/>
      <w:r>
        <w:t>: a toolbox for comparative studies of environmental niche models.</w:t>
      </w:r>
      <w:proofErr w:type="gramEnd"/>
      <w:r>
        <w:t xml:space="preserve"> </w:t>
      </w:r>
      <w:proofErr w:type="spellStart"/>
      <w:r w:rsidRPr="00113164">
        <w:rPr>
          <w:i/>
          <w:iCs/>
        </w:rPr>
        <w:t>Ecography</w:t>
      </w:r>
      <w:proofErr w:type="spellEnd"/>
      <w:r>
        <w:t>, 33, 607–611.</w:t>
      </w:r>
    </w:p>
    <w:p w14:paraId="6211E45E" w14:textId="77777777" w:rsidR="00F26DD1" w:rsidRDefault="00F26DD1" w:rsidP="00F26DD1">
      <w:pPr>
        <w:spacing w:line="480" w:lineRule="auto"/>
        <w:ind w:left="720" w:hanging="720"/>
      </w:pPr>
      <w:r>
        <w:t xml:space="preserve">Williams, </w:t>
      </w:r>
      <w:proofErr w:type="spellStart"/>
      <w:r>
        <w:t>A.J</w:t>
      </w:r>
      <w:proofErr w:type="spellEnd"/>
      <w:r>
        <w:t xml:space="preserve">. &amp; </w:t>
      </w:r>
      <w:proofErr w:type="spellStart"/>
      <w:r>
        <w:t>Dickman</w:t>
      </w:r>
      <w:proofErr w:type="spellEnd"/>
      <w:r>
        <w:t xml:space="preserve">, C.R. (2004) </w:t>
      </w:r>
      <w:proofErr w:type="gramStart"/>
      <w:r>
        <w:t>The</w:t>
      </w:r>
      <w:proofErr w:type="gramEnd"/>
      <w:r>
        <w:t xml:space="preserve"> ecology of insectivorous bats in the Simpson Desert, central Australia: habitat use. </w:t>
      </w:r>
      <w:r w:rsidRPr="007E1FE2">
        <w:rPr>
          <w:i/>
          <w:iCs/>
        </w:rPr>
        <w:t xml:space="preserve">Australian </w:t>
      </w:r>
      <w:proofErr w:type="spellStart"/>
      <w:r w:rsidRPr="007E1FE2">
        <w:rPr>
          <w:i/>
          <w:iCs/>
        </w:rPr>
        <w:t>Mammalogy</w:t>
      </w:r>
      <w:proofErr w:type="spellEnd"/>
      <w:r>
        <w:t>, 26, 205–214.</w:t>
      </w:r>
    </w:p>
    <w:p w14:paraId="6372C483" w14:textId="53E5C189" w:rsidR="00F26DD1" w:rsidRPr="00DB4E2B" w:rsidRDefault="00F26DD1" w:rsidP="00F26DD1">
      <w:pPr>
        <w:spacing w:line="480" w:lineRule="auto"/>
        <w:ind w:left="720" w:hanging="720"/>
      </w:pPr>
      <w:proofErr w:type="spellStart"/>
      <w:r w:rsidRPr="00DB4E2B">
        <w:t>Wisz</w:t>
      </w:r>
      <w:proofErr w:type="spellEnd"/>
      <w:r w:rsidRPr="00DB4E2B">
        <w:t xml:space="preserve">, M.S., Pottier, J., </w:t>
      </w:r>
      <w:proofErr w:type="spellStart"/>
      <w:r w:rsidRPr="00DB4E2B">
        <w:t>Kissling</w:t>
      </w:r>
      <w:proofErr w:type="spellEnd"/>
      <w:r w:rsidRPr="00DB4E2B">
        <w:t xml:space="preserve">, </w:t>
      </w:r>
      <w:proofErr w:type="spellStart"/>
      <w:r w:rsidRPr="00DB4E2B">
        <w:t>W.D</w:t>
      </w:r>
      <w:proofErr w:type="spellEnd"/>
      <w:r w:rsidRPr="00DB4E2B">
        <w:t xml:space="preserve">., </w:t>
      </w:r>
      <w:proofErr w:type="spellStart"/>
      <w:r w:rsidRPr="00DB4E2B">
        <w:t>Pellissie</w:t>
      </w:r>
      <w:r>
        <w:t>r</w:t>
      </w:r>
      <w:proofErr w:type="spellEnd"/>
      <w:r>
        <w:t xml:space="preserve">, L., Lenoir, J., </w:t>
      </w:r>
      <w:proofErr w:type="spellStart"/>
      <w:r>
        <w:t>Damgaard</w:t>
      </w:r>
      <w:proofErr w:type="spellEnd"/>
      <w:r>
        <w:t>, C.</w:t>
      </w:r>
      <w:r w:rsidRPr="00DB4E2B">
        <w:t>F.,</w:t>
      </w:r>
      <w:r>
        <w:t xml:space="preserve"> </w:t>
      </w:r>
      <w:r w:rsidRPr="007E1FE2">
        <w:rPr>
          <w:i/>
          <w:iCs/>
        </w:rPr>
        <w:t>et al</w:t>
      </w:r>
      <w:r>
        <w:t xml:space="preserve">. (2013) </w:t>
      </w:r>
      <w:proofErr w:type="gramStart"/>
      <w:r w:rsidRPr="00DB4E2B">
        <w:t>The</w:t>
      </w:r>
      <w:proofErr w:type="gramEnd"/>
      <w:r w:rsidRPr="00DB4E2B">
        <w:t xml:space="preserve"> role of biotic interactions in shaping distributions and realised assemblages of species: implications for species distribution modelling. </w:t>
      </w:r>
      <w:r w:rsidRPr="00DB4E2B">
        <w:rPr>
          <w:i/>
          <w:iCs/>
        </w:rPr>
        <w:t>Biological Reviews</w:t>
      </w:r>
      <w:r w:rsidRPr="00DB4E2B">
        <w:t>, 88</w:t>
      </w:r>
      <w:r w:rsidR="00F5205B">
        <w:t>,</w:t>
      </w:r>
      <w:r w:rsidRPr="00DB4E2B">
        <w:t xml:space="preserve"> 15–30.</w:t>
      </w:r>
    </w:p>
    <w:p w14:paraId="03F1811D" w14:textId="3CC9D3E3" w:rsidR="00F5205B" w:rsidRDefault="00F5205B" w:rsidP="00F26DD1">
      <w:pPr>
        <w:spacing w:line="480" w:lineRule="auto"/>
        <w:ind w:left="720" w:hanging="720"/>
      </w:pPr>
      <w:proofErr w:type="gramStart"/>
      <w:r w:rsidRPr="00F5205B">
        <w:t>Yom-Tov</w:t>
      </w:r>
      <w:r>
        <w:t>,</w:t>
      </w:r>
      <w:r w:rsidRPr="00F5205B">
        <w:t xml:space="preserve"> Y</w:t>
      </w:r>
      <w:r>
        <w:t>.</w:t>
      </w:r>
      <w:r w:rsidRPr="00F5205B">
        <w:t xml:space="preserve"> (1993) Character displacement among the insectivorous b</w:t>
      </w:r>
      <w:r>
        <w:t>ats of the Dead Sea area.</w:t>
      </w:r>
      <w:proofErr w:type="gramEnd"/>
      <w:r>
        <w:t xml:space="preserve"> </w:t>
      </w:r>
      <w:r w:rsidRPr="00F5205B">
        <w:rPr>
          <w:i/>
          <w:iCs/>
        </w:rPr>
        <w:t>Journal of Zoology</w:t>
      </w:r>
      <w:r>
        <w:t xml:space="preserve">, 230, </w:t>
      </w:r>
      <w:r w:rsidRPr="00F5205B">
        <w:t>347–356.</w:t>
      </w:r>
    </w:p>
    <w:p w14:paraId="44E9B1AD" w14:textId="77777777" w:rsidR="00F26DD1" w:rsidRDefault="00F26DD1" w:rsidP="00F26DD1">
      <w:pPr>
        <w:spacing w:line="480" w:lineRule="auto"/>
        <w:ind w:left="720" w:hanging="720"/>
      </w:pPr>
      <w:proofErr w:type="gramStart"/>
      <w:r w:rsidRPr="002035E5">
        <w:t>Y</w:t>
      </w:r>
      <w:r>
        <w:t xml:space="preserve">om-Tov, Y. &amp; </w:t>
      </w:r>
      <w:proofErr w:type="spellStart"/>
      <w:r>
        <w:t>Kadmon</w:t>
      </w:r>
      <w:proofErr w:type="spellEnd"/>
      <w:r>
        <w:t>, R. (1998)</w:t>
      </w:r>
      <w:r w:rsidRPr="002035E5">
        <w:t xml:space="preserve"> Analysis of the distribution of insectivorous bats in Isra</w:t>
      </w:r>
      <w:r>
        <w:t>el.</w:t>
      </w:r>
      <w:proofErr w:type="gramEnd"/>
      <w:r>
        <w:t xml:space="preserve"> </w:t>
      </w:r>
      <w:r w:rsidRPr="002035E5">
        <w:rPr>
          <w:i/>
          <w:iCs/>
        </w:rPr>
        <w:t>Diversity and Distributions</w:t>
      </w:r>
      <w:r>
        <w:rPr>
          <w:i/>
          <w:iCs/>
        </w:rPr>
        <w:t>,</w:t>
      </w:r>
      <w:r w:rsidRPr="002035E5">
        <w:t xml:space="preserve"> 4</w:t>
      </w:r>
      <w:r>
        <w:t>,</w:t>
      </w:r>
      <w:r w:rsidRPr="002035E5">
        <w:t xml:space="preserve"> 63–70.</w:t>
      </w:r>
    </w:p>
    <w:p w14:paraId="54521CC1" w14:textId="77777777" w:rsidR="00F26DD1" w:rsidRDefault="00F26DD1" w:rsidP="00F26DD1">
      <w:pPr>
        <w:spacing w:line="480" w:lineRule="auto"/>
        <w:ind w:left="720" w:hanging="720"/>
      </w:pPr>
      <w:proofErr w:type="gramStart"/>
      <w:r>
        <w:lastRenderedPageBreak/>
        <w:t>Yom-Tov, Y. &amp;</w:t>
      </w:r>
      <w:r w:rsidRPr="002035E5">
        <w:t xml:space="preserve"> Mendelssohn</w:t>
      </w:r>
      <w:r>
        <w:t>, H. (</w:t>
      </w:r>
      <w:r w:rsidRPr="002035E5">
        <w:t>1988</w:t>
      </w:r>
      <w:r>
        <w:t xml:space="preserve">) </w:t>
      </w:r>
      <w:r w:rsidRPr="002035E5">
        <w:t>Changes in the distribution and abundance of vertebrates in Israel during the 20th century.</w:t>
      </w:r>
      <w:proofErr w:type="gramEnd"/>
      <w:r>
        <w:t xml:space="preserve"> </w:t>
      </w:r>
      <w:r>
        <w:rPr>
          <w:i/>
          <w:iCs/>
        </w:rPr>
        <w:t>The Z</w:t>
      </w:r>
      <w:r w:rsidRPr="002035E5">
        <w:rPr>
          <w:i/>
          <w:iCs/>
        </w:rPr>
        <w:t>oogeography of Israel</w:t>
      </w:r>
      <w:r>
        <w:rPr>
          <w:i/>
          <w:iCs/>
        </w:rPr>
        <w:t xml:space="preserve">: </w:t>
      </w:r>
      <w:r w:rsidRPr="008B4DED">
        <w:rPr>
          <w:i/>
          <w:iCs/>
        </w:rPr>
        <w:t>The Distribution and Abundance at a Zoogeographical Crossroad</w:t>
      </w:r>
      <w:r w:rsidRPr="002035E5">
        <w:t xml:space="preserve"> (</w:t>
      </w:r>
      <w:proofErr w:type="spellStart"/>
      <w:proofErr w:type="gramStart"/>
      <w:r w:rsidRPr="002035E5">
        <w:t>ed</w:t>
      </w:r>
      <w:r>
        <w:t>s</w:t>
      </w:r>
      <w:proofErr w:type="spellEnd"/>
      <w:proofErr w:type="gramEnd"/>
      <w:r w:rsidRPr="002035E5">
        <w:t xml:space="preserve"> </w:t>
      </w:r>
      <w:r>
        <w:t xml:space="preserve">Y. </w:t>
      </w:r>
      <w:r w:rsidRPr="002035E5">
        <w:t xml:space="preserve">Yom-Tov </w:t>
      </w:r>
      <w:r>
        <w:t>&amp; E.</w:t>
      </w:r>
      <w:r w:rsidRPr="002035E5">
        <w:t xml:space="preserve"> </w:t>
      </w:r>
      <w:proofErr w:type="spellStart"/>
      <w:r w:rsidRPr="002035E5">
        <w:t>Tchernov</w:t>
      </w:r>
      <w:proofErr w:type="spellEnd"/>
      <w:r w:rsidRPr="002035E5">
        <w:t xml:space="preserve">) </w:t>
      </w:r>
      <w:r>
        <w:t>pp.</w:t>
      </w:r>
      <w:r w:rsidRPr="002035E5">
        <w:t xml:space="preserve"> 515–547</w:t>
      </w:r>
      <w:r>
        <w:t xml:space="preserve">, </w:t>
      </w:r>
      <w:r w:rsidRPr="008B4DED">
        <w:t>Springer Netherlands</w:t>
      </w:r>
      <w:r w:rsidRPr="002035E5">
        <w:t>.</w:t>
      </w:r>
    </w:p>
    <w:p w14:paraId="1C2DE57A" w14:textId="78962F21" w:rsidR="00DF38A2" w:rsidRPr="00DB2C3B" w:rsidRDefault="00DF38A2" w:rsidP="00F52B68">
      <w:pPr>
        <w:spacing w:after="200" w:line="480" w:lineRule="auto"/>
      </w:pPr>
      <w:r>
        <w:br w:type="page"/>
      </w:r>
    </w:p>
    <w:p w14:paraId="27C938C9" w14:textId="77777777" w:rsidR="00DF38A2" w:rsidRDefault="00DF38A2" w:rsidP="00DF38A2">
      <w:pPr>
        <w:sectPr w:rsidR="00DF38A2" w:rsidSect="006A04A1">
          <w:footerReference w:type="default" r:id="rId22"/>
          <w:pgSz w:w="11906" w:h="16838"/>
          <w:pgMar w:top="1440" w:right="1440" w:bottom="1440" w:left="1440" w:header="708" w:footer="708" w:gutter="0"/>
          <w:lnNumType w:countBy="1" w:restart="continuous"/>
          <w:cols w:space="708"/>
          <w:docGrid w:linePitch="360"/>
        </w:sectPr>
      </w:pPr>
    </w:p>
    <w:p w14:paraId="35FDC31F" w14:textId="45F3B039" w:rsidR="00DF38A2" w:rsidRDefault="00DF38A2" w:rsidP="005C0520">
      <w:pPr>
        <w:spacing w:line="480" w:lineRule="auto"/>
      </w:pPr>
      <w:r w:rsidRPr="003714A3">
        <w:rPr>
          <w:b/>
          <w:bCs/>
        </w:rPr>
        <w:lastRenderedPageBreak/>
        <w:t>Table 1</w:t>
      </w:r>
      <w:r>
        <w:t xml:space="preserve"> – Results of the </w:t>
      </w:r>
      <w:r w:rsidR="002A3EE6">
        <w:t>species distribution models</w:t>
      </w:r>
      <w:r>
        <w:t xml:space="preserve"> for the 12 bat species</w:t>
      </w:r>
      <w:r w:rsidR="00AC629F">
        <w:t xml:space="preserve"> in the </w:t>
      </w:r>
      <w:r w:rsidR="00F210B3">
        <w:t xml:space="preserve">Negev and </w:t>
      </w:r>
      <w:proofErr w:type="spellStart"/>
      <w:r w:rsidR="003714A3">
        <w:t>Ar</w:t>
      </w:r>
      <w:r w:rsidR="00AC629F">
        <w:t>ava</w:t>
      </w:r>
      <w:proofErr w:type="spellEnd"/>
      <w:r w:rsidR="00AC629F">
        <w:t xml:space="preserve"> </w:t>
      </w:r>
      <w:r w:rsidR="007A22A5">
        <w:t>d</w:t>
      </w:r>
      <w:r w:rsidR="00AC629F">
        <w:t>es</w:t>
      </w:r>
      <w:r w:rsidR="00F210B3">
        <w:t>e</w:t>
      </w:r>
      <w:r w:rsidR="00AC629F">
        <w:t>rt</w:t>
      </w:r>
      <w:r w:rsidR="00F210B3">
        <w:t>s</w:t>
      </w:r>
      <w:r>
        <w:t>, including species classification based on their geographical range (</w:t>
      </w:r>
      <w:proofErr w:type="spellStart"/>
      <w:r>
        <w:t>IUCN</w:t>
      </w:r>
      <w:proofErr w:type="spellEnd"/>
      <w:r>
        <w:t xml:space="preserve"> range</w:t>
      </w:r>
      <w:r w:rsidR="008A6C79">
        <w:t>: D</w:t>
      </w:r>
      <w:r w:rsidR="00235B0D">
        <w:t xml:space="preserve"> </w:t>
      </w:r>
      <w:r w:rsidR="008A6C79">
        <w:t>=</w:t>
      </w:r>
      <w:r w:rsidR="00235B0D">
        <w:t xml:space="preserve"> </w:t>
      </w:r>
      <w:r w:rsidR="008A6C79">
        <w:t>desert-</w:t>
      </w:r>
      <w:r w:rsidR="00235B0D">
        <w:t>only,</w:t>
      </w:r>
      <w:r>
        <w:t xml:space="preserve"> </w:t>
      </w:r>
      <w:r w:rsidR="00235B0D">
        <w:t xml:space="preserve">D-ST = desert and subtropical, </w:t>
      </w:r>
      <w:r>
        <w:t>D-</w:t>
      </w:r>
      <w:proofErr w:type="spellStart"/>
      <w:r>
        <w:t>Te</w:t>
      </w:r>
      <w:proofErr w:type="spellEnd"/>
      <w:r>
        <w:t>=</w:t>
      </w:r>
      <w:r w:rsidR="00235B0D">
        <w:t xml:space="preserve"> desert and temperate</w:t>
      </w:r>
      <w:r>
        <w:t xml:space="preserve">), </w:t>
      </w:r>
      <w:r w:rsidR="005F4E3B">
        <w:t>n</w:t>
      </w:r>
      <w:r>
        <w:t xml:space="preserve">umber of location records included in the models (N), </w:t>
      </w:r>
      <w:r w:rsidR="005F4E3B">
        <w:t>AUC</w:t>
      </w:r>
      <w:r>
        <w:t xml:space="preserve"> scores, percent of the study area predicted to be suitable for the species (% area), and the percent contribution of the different environmental variables</w:t>
      </w:r>
      <w:r w:rsidR="00F30EAD">
        <w:t xml:space="preserve"> (Dist. = distance to variables). V</w:t>
      </w:r>
      <w:r>
        <w:t>ariables that have the strongest effect on model gain</w:t>
      </w:r>
      <w:r w:rsidR="00592401">
        <w:t xml:space="preserve"> and contributed most to the model</w:t>
      </w:r>
      <w:r>
        <w:t xml:space="preserve"> are highlighted </w:t>
      </w:r>
      <w:r w:rsidR="005F4E3B">
        <w:t>in bold</w:t>
      </w:r>
      <w:r w:rsidR="005C0520">
        <w:t>.</w:t>
      </w:r>
    </w:p>
    <w:tbl>
      <w:tblPr>
        <w:tblW w:w="14899" w:type="dxa"/>
        <w:tblInd w:w="93" w:type="dxa"/>
        <w:tblLayout w:type="fixed"/>
        <w:tblLook w:val="04A0" w:firstRow="1" w:lastRow="0" w:firstColumn="1" w:lastColumn="0" w:noHBand="0" w:noVBand="1"/>
      </w:tblPr>
      <w:tblGrid>
        <w:gridCol w:w="2360"/>
        <w:gridCol w:w="740"/>
        <w:gridCol w:w="459"/>
        <w:gridCol w:w="750"/>
        <w:gridCol w:w="782"/>
        <w:gridCol w:w="814"/>
        <w:gridCol w:w="846"/>
        <w:gridCol w:w="979"/>
        <w:gridCol w:w="869"/>
        <w:gridCol w:w="772"/>
        <w:gridCol w:w="709"/>
        <w:gridCol w:w="741"/>
        <w:gridCol w:w="818"/>
        <w:gridCol w:w="992"/>
        <w:gridCol w:w="960"/>
        <w:gridCol w:w="1308"/>
      </w:tblGrid>
      <w:tr w:rsidR="002C306B" w:rsidRPr="00073120" w14:paraId="3107D7AA" w14:textId="77777777" w:rsidTr="00B40E1D">
        <w:trPr>
          <w:trHeight w:val="288"/>
        </w:trPr>
        <w:tc>
          <w:tcPr>
            <w:tcW w:w="2360" w:type="dxa"/>
            <w:vMerge w:val="restart"/>
            <w:tcBorders>
              <w:top w:val="single" w:sz="8" w:space="0" w:color="auto"/>
              <w:left w:val="nil"/>
              <w:bottom w:val="double" w:sz="6" w:space="0" w:color="000000"/>
              <w:right w:val="nil"/>
            </w:tcBorders>
            <w:shd w:val="clear" w:color="auto" w:fill="auto"/>
            <w:noWrap/>
            <w:vAlign w:val="center"/>
            <w:hideMark/>
          </w:tcPr>
          <w:p w14:paraId="57B1AEBB" w14:textId="77777777" w:rsidR="00F11D6A" w:rsidRPr="00F11D6A" w:rsidRDefault="00F11D6A" w:rsidP="00F11D6A">
            <w:pPr>
              <w:spacing w:after="0"/>
              <w:rPr>
                <w:rFonts w:asciiTheme="minorHAnsi" w:hAnsiTheme="minorHAnsi"/>
                <w:b/>
                <w:bCs/>
                <w:color w:val="000000"/>
                <w:sz w:val="20"/>
                <w:szCs w:val="20"/>
                <w:lang w:eastAsia="en-GB"/>
              </w:rPr>
            </w:pPr>
            <w:r w:rsidRPr="00F11D6A">
              <w:rPr>
                <w:rFonts w:asciiTheme="minorHAnsi" w:hAnsiTheme="minorHAnsi"/>
                <w:b/>
                <w:bCs/>
                <w:color w:val="000000"/>
                <w:sz w:val="20"/>
                <w:szCs w:val="20"/>
                <w:lang w:eastAsia="en-GB"/>
              </w:rPr>
              <w:t>Species</w:t>
            </w:r>
          </w:p>
        </w:tc>
        <w:tc>
          <w:tcPr>
            <w:tcW w:w="740" w:type="dxa"/>
            <w:vMerge w:val="restart"/>
            <w:tcBorders>
              <w:top w:val="single" w:sz="8" w:space="0" w:color="auto"/>
              <w:left w:val="nil"/>
              <w:bottom w:val="double" w:sz="6" w:space="0" w:color="000000"/>
              <w:right w:val="nil"/>
            </w:tcBorders>
            <w:shd w:val="clear" w:color="auto" w:fill="auto"/>
            <w:vAlign w:val="center"/>
            <w:hideMark/>
          </w:tcPr>
          <w:p w14:paraId="5689159F" w14:textId="77777777" w:rsidR="00F11D6A" w:rsidRPr="00F11D6A" w:rsidRDefault="00F11D6A" w:rsidP="00F11D6A">
            <w:pPr>
              <w:spacing w:after="0"/>
              <w:jc w:val="center"/>
              <w:rPr>
                <w:rFonts w:asciiTheme="minorHAnsi" w:hAnsiTheme="minorHAnsi"/>
                <w:b/>
                <w:bCs/>
                <w:color w:val="000000"/>
                <w:sz w:val="20"/>
                <w:szCs w:val="20"/>
                <w:lang w:eastAsia="en-GB"/>
              </w:rPr>
            </w:pPr>
            <w:proofErr w:type="spellStart"/>
            <w:r w:rsidRPr="00F11D6A">
              <w:rPr>
                <w:rFonts w:asciiTheme="minorHAnsi" w:hAnsiTheme="minorHAnsi"/>
                <w:b/>
                <w:bCs/>
                <w:color w:val="000000"/>
                <w:sz w:val="20"/>
                <w:szCs w:val="20"/>
                <w:lang w:eastAsia="en-GB"/>
              </w:rPr>
              <w:t>IUCN</w:t>
            </w:r>
            <w:proofErr w:type="spellEnd"/>
            <w:r w:rsidRPr="00F11D6A">
              <w:rPr>
                <w:rFonts w:asciiTheme="minorHAnsi" w:hAnsiTheme="minorHAnsi"/>
                <w:b/>
                <w:bCs/>
                <w:color w:val="000000"/>
                <w:sz w:val="20"/>
                <w:szCs w:val="20"/>
                <w:lang w:eastAsia="en-GB"/>
              </w:rPr>
              <w:t xml:space="preserve"> range</w:t>
            </w:r>
          </w:p>
        </w:tc>
        <w:tc>
          <w:tcPr>
            <w:tcW w:w="459" w:type="dxa"/>
            <w:vMerge w:val="restart"/>
            <w:tcBorders>
              <w:top w:val="single" w:sz="8" w:space="0" w:color="auto"/>
              <w:left w:val="nil"/>
              <w:bottom w:val="double" w:sz="6" w:space="0" w:color="000000"/>
              <w:right w:val="nil"/>
            </w:tcBorders>
            <w:shd w:val="clear" w:color="auto" w:fill="auto"/>
            <w:vAlign w:val="center"/>
            <w:hideMark/>
          </w:tcPr>
          <w:p w14:paraId="640F5EDC" w14:textId="77777777" w:rsidR="00F11D6A" w:rsidRPr="00F11D6A" w:rsidRDefault="00F11D6A" w:rsidP="00F11D6A">
            <w:pPr>
              <w:spacing w:after="0"/>
              <w:jc w:val="center"/>
              <w:rPr>
                <w:rFonts w:asciiTheme="minorHAnsi" w:hAnsiTheme="minorHAnsi"/>
                <w:b/>
                <w:bCs/>
                <w:color w:val="000000"/>
                <w:sz w:val="20"/>
                <w:szCs w:val="20"/>
                <w:lang w:eastAsia="en-GB"/>
              </w:rPr>
            </w:pPr>
            <w:r w:rsidRPr="00F11D6A">
              <w:rPr>
                <w:rFonts w:asciiTheme="minorHAnsi" w:hAnsiTheme="minorHAnsi"/>
                <w:b/>
                <w:bCs/>
                <w:color w:val="000000"/>
                <w:sz w:val="20"/>
                <w:szCs w:val="20"/>
                <w:lang w:eastAsia="en-GB"/>
              </w:rPr>
              <w:t>N</w:t>
            </w:r>
          </w:p>
        </w:tc>
        <w:tc>
          <w:tcPr>
            <w:tcW w:w="750" w:type="dxa"/>
            <w:vMerge w:val="restart"/>
            <w:tcBorders>
              <w:top w:val="single" w:sz="8" w:space="0" w:color="auto"/>
              <w:left w:val="nil"/>
              <w:bottom w:val="double" w:sz="6" w:space="0" w:color="000000"/>
              <w:right w:val="nil"/>
            </w:tcBorders>
            <w:shd w:val="clear" w:color="auto" w:fill="auto"/>
            <w:noWrap/>
            <w:vAlign w:val="center"/>
            <w:hideMark/>
          </w:tcPr>
          <w:p w14:paraId="3CB6FF8E" w14:textId="77777777" w:rsidR="00F11D6A" w:rsidRPr="00F11D6A" w:rsidRDefault="00F11D6A" w:rsidP="00F11D6A">
            <w:pPr>
              <w:spacing w:after="0"/>
              <w:jc w:val="center"/>
              <w:rPr>
                <w:rFonts w:asciiTheme="minorHAnsi" w:hAnsiTheme="minorHAnsi"/>
                <w:b/>
                <w:bCs/>
                <w:color w:val="000000"/>
                <w:sz w:val="20"/>
                <w:szCs w:val="20"/>
                <w:lang w:eastAsia="en-GB"/>
              </w:rPr>
            </w:pPr>
            <w:r w:rsidRPr="00F11D6A">
              <w:rPr>
                <w:rFonts w:asciiTheme="minorHAnsi" w:hAnsiTheme="minorHAnsi"/>
                <w:b/>
                <w:bCs/>
                <w:color w:val="000000"/>
                <w:sz w:val="20"/>
                <w:szCs w:val="20"/>
                <w:lang w:eastAsia="en-GB"/>
              </w:rPr>
              <w:t>AUC train</w:t>
            </w:r>
          </w:p>
        </w:tc>
        <w:tc>
          <w:tcPr>
            <w:tcW w:w="782" w:type="dxa"/>
            <w:vMerge w:val="restart"/>
            <w:tcBorders>
              <w:top w:val="single" w:sz="8" w:space="0" w:color="auto"/>
              <w:left w:val="nil"/>
              <w:bottom w:val="double" w:sz="6" w:space="0" w:color="000000"/>
              <w:right w:val="nil"/>
            </w:tcBorders>
            <w:shd w:val="clear" w:color="auto" w:fill="auto"/>
            <w:noWrap/>
            <w:vAlign w:val="center"/>
            <w:hideMark/>
          </w:tcPr>
          <w:p w14:paraId="5376B810" w14:textId="77777777" w:rsidR="00F11D6A" w:rsidRPr="00F11D6A" w:rsidRDefault="00F11D6A" w:rsidP="00F11D6A">
            <w:pPr>
              <w:spacing w:after="0"/>
              <w:jc w:val="center"/>
              <w:rPr>
                <w:rFonts w:asciiTheme="minorHAnsi" w:hAnsiTheme="minorHAnsi"/>
                <w:b/>
                <w:bCs/>
                <w:color w:val="000000"/>
                <w:sz w:val="20"/>
                <w:szCs w:val="20"/>
                <w:lang w:eastAsia="en-GB"/>
              </w:rPr>
            </w:pPr>
            <w:r w:rsidRPr="00F11D6A">
              <w:rPr>
                <w:rFonts w:asciiTheme="minorHAnsi" w:hAnsiTheme="minorHAnsi"/>
                <w:b/>
                <w:bCs/>
                <w:color w:val="000000"/>
                <w:sz w:val="20"/>
                <w:szCs w:val="20"/>
                <w:lang w:eastAsia="en-GB"/>
              </w:rPr>
              <w:t>AUC test</w:t>
            </w:r>
          </w:p>
        </w:tc>
        <w:tc>
          <w:tcPr>
            <w:tcW w:w="814" w:type="dxa"/>
            <w:vMerge w:val="restart"/>
            <w:tcBorders>
              <w:top w:val="single" w:sz="8" w:space="0" w:color="auto"/>
              <w:left w:val="nil"/>
              <w:bottom w:val="double" w:sz="6" w:space="0" w:color="000000"/>
              <w:right w:val="nil"/>
            </w:tcBorders>
            <w:shd w:val="clear" w:color="auto" w:fill="auto"/>
            <w:vAlign w:val="center"/>
            <w:hideMark/>
          </w:tcPr>
          <w:p w14:paraId="0C80109D" w14:textId="77777777" w:rsidR="00F11D6A" w:rsidRPr="00F11D6A" w:rsidRDefault="00F11D6A" w:rsidP="00F11D6A">
            <w:pPr>
              <w:spacing w:after="0"/>
              <w:jc w:val="center"/>
              <w:rPr>
                <w:rFonts w:asciiTheme="minorHAnsi" w:hAnsiTheme="minorHAnsi"/>
                <w:b/>
                <w:bCs/>
                <w:color w:val="000000"/>
                <w:sz w:val="20"/>
                <w:szCs w:val="20"/>
                <w:lang w:eastAsia="en-GB"/>
              </w:rPr>
            </w:pPr>
            <w:r w:rsidRPr="00F11D6A">
              <w:rPr>
                <w:rFonts w:asciiTheme="minorHAnsi" w:hAnsiTheme="minorHAnsi"/>
                <w:b/>
                <w:bCs/>
                <w:color w:val="000000"/>
                <w:sz w:val="20"/>
                <w:szCs w:val="20"/>
                <w:lang w:eastAsia="en-GB"/>
              </w:rPr>
              <w:t>% area</w:t>
            </w:r>
          </w:p>
        </w:tc>
        <w:tc>
          <w:tcPr>
            <w:tcW w:w="846" w:type="dxa"/>
            <w:vMerge w:val="restart"/>
            <w:tcBorders>
              <w:top w:val="single" w:sz="8" w:space="0" w:color="auto"/>
              <w:left w:val="nil"/>
              <w:bottom w:val="double" w:sz="6" w:space="0" w:color="000000"/>
              <w:right w:val="nil"/>
            </w:tcBorders>
            <w:shd w:val="clear" w:color="auto" w:fill="auto"/>
            <w:vAlign w:val="center"/>
            <w:hideMark/>
          </w:tcPr>
          <w:p w14:paraId="2809FF80" w14:textId="77777777" w:rsidR="00F11D6A" w:rsidRPr="00F11D6A" w:rsidRDefault="00F11D6A" w:rsidP="00F11D6A">
            <w:pPr>
              <w:spacing w:after="0"/>
              <w:jc w:val="center"/>
              <w:rPr>
                <w:rFonts w:asciiTheme="minorHAnsi" w:hAnsiTheme="minorHAnsi"/>
                <w:b/>
                <w:bCs/>
                <w:color w:val="000000"/>
                <w:sz w:val="20"/>
                <w:szCs w:val="20"/>
                <w:lang w:eastAsia="en-GB"/>
              </w:rPr>
            </w:pPr>
            <w:r w:rsidRPr="00F11D6A">
              <w:rPr>
                <w:rFonts w:asciiTheme="minorHAnsi" w:hAnsiTheme="minorHAnsi"/>
                <w:b/>
                <w:bCs/>
                <w:color w:val="000000"/>
                <w:sz w:val="20"/>
                <w:szCs w:val="20"/>
                <w:lang w:eastAsia="en-GB"/>
              </w:rPr>
              <w:t>Annual rainfall</w:t>
            </w:r>
          </w:p>
        </w:tc>
        <w:tc>
          <w:tcPr>
            <w:tcW w:w="979" w:type="dxa"/>
            <w:vMerge w:val="restart"/>
            <w:tcBorders>
              <w:top w:val="single" w:sz="8" w:space="0" w:color="auto"/>
              <w:left w:val="nil"/>
              <w:bottom w:val="double" w:sz="6" w:space="0" w:color="000000"/>
              <w:right w:val="nil"/>
            </w:tcBorders>
            <w:shd w:val="clear" w:color="auto" w:fill="auto"/>
            <w:vAlign w:val="center"/>
            <w:hideMark/>
          </w:tcPr>
          <w:p w14:paraId="229B8846" w14:textId="77777777" w:rsidR="00F11D6A" w:rsidRPr="00F11D6A" w:rsidRDefault="00F11D6A" w:rsidP="00F11D6A">
            <w:pPr>
              <w:spacing w:after="0"/>
              <w:jc w:val="center"/>
              <w:rPr>
                <w:rFonts w:asciiTheme="minorHAnsi" w:hAnsiTheme="minorHAnsi"/>
                <w:b/>
                <w:bCs/>
                <w:color w:val="000000"/>
                <w:sz w:val="20"/>
                <w:szCs w:val="20"/>
                <w:lang w:eastAsia="en-GB"/>
              </w:rPr>
            </w:pPr>
            <w:r w:rsidRPr="00F11D6A">
              <w:rPr>
                <w:rFonts w:asciiTheme="minorHAnsi" w:hAnsiTheme="minorHAnsi"/>
                <w:b/>
                <w:bCs/>
                <w:color w:val="000000"/>
                <w:sz w:val="20"/>
                <w:szCs w:val="20"/>
                <w:lang w:eastAsia="en-GB"/>
              </w:rPr>
              <w:t>Max summer temp</w:t>
            </w:r>
          </w:p>
        </w:tc>
        <w:tc>
          <w:tcPr>
            <w:tcW w:w="869" w:type="dxa"/>
            <w:vMerge w:val="restart"/>
            <w:tcBorders>
              <w:top w:val="single" w:sz="8" w:space="0" w:color="auto"/>
              <w:left w:val="nil"/>
              <w:bottom w:val="double" w:sz="6" w:space="0" w:color="000000"/>
              <w:right w:val="nil"/>
            </w:tcBorders>
            <w:shd w:val="clear" w:color="auto" w:fill="auto"/>
            <w:vAlign w:val="center"/>
            <w:hideMark/>
          </w:tcPr>
          <w:p w14:paraId="43C7B6CD" w14:textId="01E5E076" w:rsidR="00F11D6A" w:rsidRPr="00F11D6A" w:rsidRDefault="002C306B" w:rsidP="00F11D6A">
            <w:pPr>
              <w:spacing w:after="0"/>
              <w:rPr>
                <w:rFonts w:asciiTheme="minorHAnsi" w:hAnsiTheme="minorHAnsi"/>
                <w:b/>
                <w:bCs/>
                <w:color w:val="000000"/>
                <w:sz w:val="20"/>
                <w:szCs w:val="20"/>
                <w:lang w:eastAsia="en-GB"/>
              </w:rPr>
            </w:pPr>
            <w:r w:rsidRPr="00073120">
              <w:rPr>
                <w:rFonts w:asciiTheme="minorHAnsi" w:hAnsiTheme="minorHAnsi"/>
                <w:b/>
                <w:bCs/>
                <w:color w:val="000000"/>
                <w:sz w:val="20"/>
                <w:szCs w:val="20"/>
                <w:lang w:eastAsia="en-GB"/>
              </w:rPr>
              <w:t>Temp cold</w:t>
            </w:r>
            <w:r w:rsidR="00F11D6A" w:rsidRPr="00F11D6A">
              <w:rPr>
                <w:rFonts w:asciiTheme="minorHAnsi" w:hAnsiTheme="minorHAnsi"/>
                <w:b/>
                <w:bCs/>
                <w:color w:val="000000"/>
                <w:sz w:val="20"/>
                <w:szCs w:val="20"/>
                <w:lang w:eastAsia="en-GB"/>
              </w:rPr>
              <w:t xml:space="preserve"> quarter</w:t>
            </w:r>
          </w:p>
        </w:tc>
        <w:tc>
          <w:tcPr>
            <w:tcW w:w="772" w:type="dxa"/>
            <w:vMerge w:val="restart"/>
            <w:tcBorders>
              <w:top w:val="single" w:sz="8" w:space="0" w:color="auto"/>
              <w:left w:val="nil"/>
              <w:bottom w:val="double" w:sz="6" w:space="0" w:color="000000"/>
              <w:right w:val="nil"/>
            </w:tcBorders>
            <w:shd w:val="clear" w:color="auto" w:fill="auto"/>
            <w:vAlign w:val="center"/>
            <w:hideMark/>
          </w:tcPr>
          <w:p w14:paraId="5FBCBA5A" w14:textId="64402926" w:rsidR="00F11D6A" w:rsidRPr="00F11D6A" w:rsidRDefault="002C306B" w:rsidP="00F11D6A">
            <w:pPr>
              <w:spacing w:after="0"/>
              <w:rPr>
                <w:rFonts w:asciiTheme="minorHAnsi" w:hAnsiTheme="minorHAnsi"/>
                <w:b/>
                <w:bCs/>
                <w:color w:val="000000"/>
                <w:sz w:val="20"/>
                <w:szCs w:val="20"/>
                <w:lang w:eastAsia="en-GB"/>
              </w:rPr>
            </w:pPr>
            <w:r w:rsidRPr="00073120">
              <w:rPr>
                <w:rFonts w:asciiTheme="minorHAnsi" w:hAnsiTheme="minorHAnsi"/>
                <w:b/>
                <w:bCs/>
                <w:color w:val="000000"/>
                <w:sz w:val="20"/>
                <w:szCs w:val="20"/>
                <w:lang w:eastAsia="en-GB"/>
              </w:rPr>
              <w:t>Dist</w:t>
            </w:r>
            <w:r w:rsidR="003D5258">
              <w:rPr>
                <w:rFonts w:asciiTheme="minorHAnsi" w:hAnsiTheme="minorHAnsi"/>
                <w:b/>
                <w:bCs/>
                <w:color w:val="000000"/>
                <w:sz w:val="20"/>
                <w:szCs w:val="20"/>
                <w:lang w:eastAsia="en-GB"/>
              </w:rPr>
              <w:t>.</w:t>
            </w:r>
            <w:r w:rsidR="00F11D6A" w:rsidRPr="00F11D6A">
              <w:rPr>
                <w:rFonts w:asciiTheme="minorHAnsi" w:hAnsiTheme="minorHAnsi"/>
                <w:b/>
                <w:bCs/>
                <w:color w:val="000000"/>
                <w:sz w:val="20"/>
                <w:szCs w:val="20"/>
                <w:lang w:eastAsia="en-GB"/>
              </w:rPr>
              <w:t xml:space="preserve"> water</w:t>
            </w:r>
          </w:p>
        </w:tc>
        <w:tc>
          <w:tcPr>
            <w:tcW w:w="709" w:type="dxa"/>
            <w:vMerge w:val="restart"/>
            <w:tcBorders>
              <w:top w:val="single" w:sz="8" w:space="0" w:color="auto"/>
              <w:left w:val="nil"/>
              <w:bottom w:val="double" w:sz="6" w:space="0" w:color="000000"/>
              <w:right w:val="nil"/>
            </w:tcBorders>
            <w:shd w:val="clear" w:color="auto" w:fill="auto"/>
            <w:vAlign w:val="center"/>
            <w:hideMark/>
          </w:tcPr>
          <w:p w14:paraId="6645ED67" w14:textId="5E42EEF0" w:rsidR="00F11D6A" w:rsidRPr="00F11D6A" w:rsidRDefault="002C306B" w:rsidP="00F11D6A">
            <w:pPr>
              <w:spacing w:after="0"/>
              <w:jc w:val="center"/>
              <w:rPr>
                <w:rFonts w:asciiTheme="minorHAnsi" w:hAnsiTheme="minorHAnsi"/>
                <w:b/>
                <w:bCs/>
                <w:color w:val="000000"/>
                <w:sz w:val="20"/>
                <w:szCs w:val="20"/>
                <w:lang w:eastAsia="en-GB"/>
              </w:rPr>
            </w:pPr>
            <w:r w:rsidRPr="00073120">
              <w:rPr>
                <w:rFonts w:asciiTheme="minorHAnsi" w:hAnsiTheme="minorHAnsi"/>
                <w:b/>
                <w:bCs/>
                <w:color w:val="000000"/>
                <w:sz w:val="20"/>
                <w:szCs w:val="20"/>
                <w:lang w:eastAsia="en-GB"/>
              </w:rPr>
              <w:t>Dist</w:t>
            </w:r>
            <w:r w:rsidR="003D5258">
              <w:rPr>
                <w:rFonts w:asciiTheme="minorHAnsi" w:hAnsiTheme="minorHAnsi"/>
                <w:b/>
                <w:bCs/>
                <w:color w:val="000000"/>
                <w:sz w:val="20"/>
                <w:szCs w:val="20"/>
                <w:lang w:eastAsia="en-GB"/>
              </w:rPr>
              <w:t>.</w:t>
            </w:r>
            <w:r w:rsidR="00F11D6A" w:rsidRPr="00F11D6A">
              <w:rPr>
                <w:rFonts w:asciiTheme="minorHAnsi" w:hAnsiTheme="minorHAnsi"/>
                <w:b/>
                <w:bCs/>
                <w:color w:val="000000"/>
                <w:sz w:val="20"/>
                <w:szCs w:val="20"/>
                <w:lang w:eastAsia="en-GB"/>
              </w:rPr>
              <w:t xml:space="preserve"> </w:t>
            </w:r>
            <w:proofErr w:type="spellStart"/>
            <w:r w:rsidR="00F11D6A" w:rsidRPr="00F11D6A">
              <w:rPr>
                <w:rFonts w:asciiTheme="minorHAnsi" w:hAnsiTheme="minorHAnsi"/>
                <w:b/>
                <w:bCs/>
                <w:color w:val="000000"/>
                <w:sz w:val="20"/>
                <w:szCs w:val="20"/>
                <w:lang w:eastAsia="en-GB"/>
              </w:rPr>
              <w:t>wadis</w:t>
            </w:r>
            <w:proofErr w:type="spellEnd"/>
          </w:p>
        </w:tc>
        <w:tc>
          <w:tcPr>
            <w:tcW w:w="741" w:type="dxa"/>
            <w:vMerge w:val="restart"/>
            <w:tcBorders>
              <w:top w:val="single" w:sz="8" w:space="0" w:color="auto"/>
              <w:left w:val="nil"/>
              <w:bottom w:val="double" w:sz="6" w:space="0" w:color="000000"/>
              <w:right w:val="nil"/>
            </w:tcBorders>
            <w:shd w:val="clear" w:color="auto" w:fill="auto"/>
            <w:vAlign w:val="center"/>
            <w:hideMark/>
          </w:tcPr>
          <w:p w14:paraId="23B1790A" w14:textId="3BB90AB2" w:rsidR="00F11D6A" w:rsidRPr="00F11D6A" w:rsidRDefault="002C306B" w:rsidP="00F11D6A">
            <w:pPr>
              <w:spacing w:after="0"/>
              <w:rPr>
                <w:rFonts w:asciiTheme="minorHAnsi" w:hAnsiTheme="minorHAnsi"/>
                <w:b/>
                <w:bCs/>
                <w:color w:val="000000"/>
                <w:sz w:val="20"/>
                <w:szCs w:val="20"/>
                <w:lang w:eastAsia="en-GB"/>
              </w:rPr>
            </w:pPr>
            <w:r w:rsidRPr="00073120">
              <w:rPr>
                <w:rFonts w:asciiTheme="minorHAnsi" w:hAnsiTheme="minorHAnsi"/>
                <w:b/>
                <w:bCs/>
                <w:color w:val="000000"/>
                <w:sz w:val="20"/>
                <w:szCs w:val="20"/>
                <w:lang w:eastAsia="en-GB"/>
              </w:rPr>
              <w:t>Dist</w:t>
            </w:r>
            <w:r w:rsidR="003D5258">
              <w:rPr>
                <w:rFonts w:asciiTheme="minorHAnsi" w:hAnsiTheme="minorHAnsi"/>
                <w:b/>
                <w:bCs/>
                <w:color w:val="000000"/>
                <w:sz w:val="20"/>
                <w:szCs w:val="20"/>
                <w:lang w:eastAsia="en-GB"/>
              </w:rPr>
              <w:t>.</w:t>
            </w:r>
            <w:r w:rsidR="00F11D6A" w:rsidRPr="00F11D6A">
              <w:rPr>
                <w:rFonts w:asciiTheme="minorHAnsi" w:hAnsiTheme="minorHAnsi"/>
                <w:b/>
                <w:bCs/>
                <w:color w:val="000000"/>
                <w:sz w:val="20"/>
                <w:szCs w:val="20"/>
                <w:lang w:eastAsia="en-GB"/>
              </w:rPr>
              <w:t xml:space="preserve"> urban</w:t>
            </w:r>
          </w:p>
        </w:tc>
        <w:tc>
          <w:tcPr>
            <w:tcW w:w="818" w:type="dxa"/>
            <w:vMerge w:val="restart"/>
            <w:tcBorders>
              <w:top w:val="single" w:sz="8" w:space="0" w:color="auto"/>
              <w:left w:val="nil"/>
              <w:bottom w:val="double" w:sz="6" w:space="0" w:color="000000"/>
              <w:right w:val="nil"/>
            </w:tcBorders>
            <w:shd w:val="clear" w:color="auto" w:fill="auto"/>
            <w:vAlign w:val="center"/>
            <w:hideMark/>
          </w:tcPr>
          <w:p w14:paraId="6A7D2855" w14:textId="77777777" w:rsidR="00F11D6A" w:rsidRPr="00F11D6A" w:rsidRDefault="00F11D6A" w:rsidP="00F11D6A">
            <w:pPr>
              <w:spacing w:after="0"/>
              <w:jc w:val="center"/>
              <w:rPr>
                <w:rFonts w:asciiTheme="minorHAnsi" w:hAnsiTheme="minorHAnsi"/>
                <w:b/>
                <w:bCs/>
                <w:color w:val="000000"/>
                <w:sz w:val="20"/>
                <w:szCs w:val="20"/>
                <w:lang w:eastAsia="en-GB"/>
              </w:rPr>
            </w:pPr>
            <w:proofErr w:type="spellStart"/>
            <w:r w:rsidRPr="00F11D6A">
              <w:rPr>
                <w:rFonts w:asciiTheme="minorHAnsi" w:hAnsiTheme="minorHAnsi"/>
                <w:b/>
                <w:bCs/>
                <w:color w:val="000000"/>
                <w:sz w:val="20"/>
                <w:szCs w:val="20"/>
                <w:lang w:eastAsia="en-GB"/>
              </w:rPr>
              <w:t>NDVI</w:t>
            </w:r>
            <w:proofErr w:type="spellEnd"/>
            <w:r w:rsidRPr="00F11D6A">
              <w:rPr>
                <w:rFonts w:asciiTheme="minorHAnsi" w:hAnsiTheme="minorHAnsi"/>
                <w:b/>
                <w:bCs/>
                <w:color w:val="000000"/>
                <w:sz w:val="20"/>
                <w:szCs w:val="20"/>
                <w:lang w:eastAsia="en-GB"/>
              </w:rPr>
              <w:t xml:space="preserve"> spring</w:t>
            </w:r>
          </w:p>
        </w:tc>
        <w:tc>
          <w:tcPr>
            <w:tcW w:w="992" w:type="dxa"/>
            <w:vMerge w:val="restart"/>
            <w:tcBorders>
              <w:top w:val="single" w:sz="8" w:space="0" w:color="auto"/>
              <w:left w:val="nil"/>
              <w:bottom w:val="double" w:sz="6" w:space="0" w:color="000000"/>
              <w:right w:val="nil"/>
            </w:tcBorders>
            <w:shd w:val="clear" w:color="auto" w:fill="auto"/>
            <w:vAlign w:val="center"/>
            <w:hideMark/>
          </w:tcPr>
          <w:p w14:paraId="5E812B74" w14:textId="77777777" w:rsidR="00F11D6A" w:rsidRPr="00F11D6A" w:rsidRDefault="00F11D6A" w:rsidP="00F11D6A">
            <w:pPr>
              <w:spacing w:after="0"/>
              <w:jc w:val="center"/>
              <w:rPr>
                <w:rFonts w:asciiTheme="minorHAnsi" w:hAnsiTheme="minorHAnsi"/>
                <w:b/>
                <w:bCs/>
                <w:color w:val="000000"/>
                <w:sz w:val="20"/>
                <w:szCs w:val="20"/>
                <w:lang w:eastAsia="en-GB"/>
              </w:rPr>
            </w:pPr>
            <w:r w:rsidRPr="00F11D6A">
              <w:rPr>
                <w:rFonts w:asciiTheme="minorHAnsi" w:hAnsiTheme="minorHAnsi"/>
                <w:b/>
                <w:bCs/>
                <w:color w:val="000000"/>
                <w:sz w:val="20"/>
                <w:szCs w:val="20"/>
                <w:lang w:eastAsia="en-GB"/>
              </w:rPr>
              <w:t>Geology</w:t>
            </w:r>
          </w:p>
        </w:tc>
        <w:tc>
          <w:tcPr>
            <w:tcW w:w="960" w:type="dxa"/>
            <w:vMerge w:val="restart"/>
            <w:tcBorders>
              <w:top w:val="single" w:sz="8" w:space="0" w:color="auto"/>
              <w:left w:val="nil"/>
              <w:bottom w:val="double" w:sz="6" w:space="0" w:color="000000"/>
              <w:right w:val="nil"/>
            </w:tcBorders>
            <w:shd w:val="clear" w:color="auto" w:fill="auto"/>
            <w:vAlign w:val="center"/>
            <w:hideMark/>
          </w:tcPr>
          <w:p w14:paraId="1C6CF488" w14:textId="77777777" w:rsidR="00F11D6A" w:rsidRPr="00F11D6A" w:rsidRDefault="00F11D6A" w:rsidP="00F11D6A">
            <w:pPr>
              <w:spacing w:after="0"/>
              <w:jc w:val="center"/>
              <w:rPr>
                <w:rFonts w:asciiTheme="minorHAnsi" w:hAnsiTheme="minorHAnsi"/>
                <w:b/>
                <w:bCs/>
                <w:color w:val="000000"/>
                <w:sz w:val="20"/>
                <w:szCs w:val="20"/>
                <w:lang w:eastAsia="en-GB"/>
              </w:rPr>
            </w:pPr>
            <w:r w:rsidRPr="00F11D6A">
              <w:rPr>
                <w:rFonts w:asciiTheme="minorHAnsi" w:hAnsiTheme="minorHAnsi"/>
                <w:b/>
                <w:bCs/>
                <w:color w:val="000000"/>
                <w:sz w:val="20"/>
                <w:szCs w:val="20"/>
                <w:lang w:eastAsia="en-GB"/>
              </w:rPr>
              <w:t>Land cover</w:t>
            </w:r>
          </w:p>
        </w:tc>
        <w:tc>
          <w:tcPr>
            <w:tcW w:w="1308" w:type="dxa"/>
            <w:tcBorders>
              <w:top w:val="single" w:sz="8" w:space="0" w:color="auto"/>
              <w:left w:val="nil"/>
              <w:bottom w:val="nil"/>
              <w:right w:val="nil"/>
            </w:tcBorders>
            <w:shd w:val="clear" w:color="auto" w:fill="auto"/>
            <w:vAlign w:val="center"/>
            <w:hideMark/>
          </w:tcPr>
          <w:p w14:paraId="1AEDD4C2" w14:textId="77777777" w:rsidR="00F11D6A" w:rsidRPr="00F11D6A" w:rsidRDefault="00F11D6A" w:rsidP="00F11D6A">
            <w:pPr>
              <w:spacing w:after="0"/>
              <w:jc w:val="center"/>
              <w:rPr>
                <w:rFonts w:asciiTheme="minorHAnsi" w:hAnsiTheme="minorHAnsi"/>
                <w:b/>
                <w:bCs/>
                <w:color w:val="000000"/>
                <w:sz w:val="20"/>
                <w:szCs w:val="20"/>
                <w:lang w:eastAsia="en-GB"/>
              </w:rPr>
            </w:pPr>
            <w:r w:rsidRPr="00F11D6A">
              <w:rPr>
                <w:rFonts w:asciiTheme="minorHAnsi" w:hAnsiTheme="minorHAnsi"/>
                <w:b/>
                <w:bCs/>
                <w:color w:val="000000"/>
                <w:sz w:val="20"/>
                <w:szCs w:val="20"/>
                <w:lang w:eastAsia="en-GB"/>
              </w:rPr>
              <w:t> </w:t>
            </w:r>
          </w:p>
        </w:tc>
      </w:tr>
      <w:tr w:rsidR="00073120" w:rsidRPr="00073120" w14:paraId="10330699" w14:textId="77777777" w:rsidTr="00B40E1D">
        <w:trPr>
          <w:trHeight w:val="564"/>
        </w:trPr>
        <w:tc>
          <w:tcPr>
            <w:tcW w:w="2360" w:type="dxa"/>
            <w:vMerge/>
            <w:tcBorders>
              <w:top w:val="single" w:sz="8" w:space="0" w:color="auto"/>
              <w:left w:val="nil"/>
              <w:bottom w:val="double" w:sz="6" w:space="0" w:color="000000"/>
              <w:right w:val="nil"/>
            </w:tcBorders>
            <w:vAlign w:val="center"/>
            <w:hideMark/>
          </w:tcPr>
          <w:p w14:paraId="14E96FA6" w14:textId="77777777" w:rsidR="00F11D6A" w:rsidRPr="00F11D6A" w:rsidRDefault="00F11D6A" w:rsidP="00F11D6A">
            <w:pPr>
              <w:spacing w:after="0"/>
              <w:rPr>
                <w:rFonts w:asciiTheme="minorHAnsi" w:hAnsiTheme="minorHAnsi"/>
                <w:b/>
                <w:bCs/>
                <w:color w:val="000000"/>
                <w:sz w:val="20"/>
                <w:szCs w:val="20"/>
                <w:lang w:eastAsia="en-GB"/>
              </w:rPr>
            </w:pPr>
          </w:p>
        </w:tc>
        <w:tc>
          <w:tcPr>
            <w:tcW w:w="740" w:type="dxa"/>
            <w:vMerge/>
            <w:tcBorders>
              <w:top w:val="single" w:sz="8" w:space="0" w:color="auto"/>
              <w:left w:val="nil"/>
              <w:bottom w:val="double" w:sz="6" w:space="0" w:color="000000"/>
              <w:right w:val="nil"/>
            </w:tcBorders>
            <w:vAlign w:val="center"/>
            <w:hideMark/>
          </w:tcPr>
          <w:p w14:paraId="5A6CF371" w14:textId="77777777" w:rsidR="00F11D6A" w:rsidRPr="00F11D6A" w:rsidRDefault="00F11D6A" w:rsidP="00F11D6A">
            <w:pPr>
              <w:spacing w:after="0"/>
              <w:rPr>
                <w:rFonts w:asciiTheme="minorHAnsi" w:hAnsiTheme="minorHAnsi"/>
                <w:b/>
                <w:bCs/>
                <w:color w:val="000000"/>
                <w:sz w:val="20"/>
                <w:szCs w:val="20"/>
                <w:lang w:eastAsia="en-GB"/>
              </w:rPr>
            </w:pPr>
          </w:p>
        </w:tc>
        <w:tc>
          <w:tcPr>
            <w:tcW w:w="459" w:type="dxa"/>
            <w:vMerge/>
            <w:tcBorders>
              <w:top w:val="single" w:sz="8" w:space="0" w:color="auto"/>
              <w:left w:val="nil"/>
              <w:bottom w:val="double" w:sz="6" w:space="0" w:color="000000"/>
              <w:right w:val="nil"/>
            </w:tcBorders>
            <w:vAlign w:val="center"/>
            <w:hideMark/>
          </w:tcPr>
          <w:p w14:paraId="20C42279" w14:textId="77777777" w:rsidR="00F11D6A" w:rsidRPr="00F11D6A" w:rsidRDefault="00F11D6A" w:rsidP="00F11D6A">
            <w:pPr>
              <w:spacing w:after="0"/>
              <w:rPr>
                <w:rFonts w:asciiTheme="minorHAnsi" w:hAnsiTheme="minorHAnsi"/>
                <w:b/>
                <w:bCs/>
                <w:color w:val="000000"/>
                <w:sz w:val="20"/>
                <w:szCs w:val="20"/>
                <w:lang w:eastAsia="en-GB"/>
              </w:rPr>
            </w:pPr>
          </w:p>
        </w:tc>
        <w:tc>
          <w:tcPr>
            <w:tcW w:w="750" w:type="dxa"/>
            <w:vMerge/>
            <w:tcBorders>
              <w:top w:val="single" w:sz="8" w:space="0" w:color="auto"/>
              <w:left w:val="nil"/>
              <w:bottom w:val="double" w:sz="6" w:space="0" w:color="000000"/>
              <w:right w:val="nil"/>
            </w:tcBorders>
            <w:vAlign w:val="center"/>
            <w:hideMark/>
          </w:tcPr>
          <w:p w14:paraId="1F6B4F6E" w14:textId="77777777" w:rsidR="00F11D6A" w:rsidRPr="00F11D6A" w:rsidRDefault="00F11D6A" w:rsidP="00F11D6A">
            <w:pPr>
              <w:spacing w:after="0"/>
              <w:rPr>
                <w:rFonts w:asciiTheme="minorHAnsi" w:hAnsiTheme="minorHAnsi"/>
                <w:b/>
                <w:bCs/>
                <w:color w:val="000000"/>
                <w:sz w:val="20"/>
                <w:szCs w:val="20"/>
                <w:lang w:eastAsia="en-GB"/>
              </w:rPr>
            </w:pPr>
          </w:p>
        </w:tc>
        <w:tc>
          <w:tcPr>
            <w:tcW w:w="782" w:type="dxa"/>
            <w:vMerge/>
            <w:tcBorders>
              <w:top w:val="single" w:sz="8" w:space="0" w:color="auto"/>
              <w:left w:val="nil"/>
              <w:bottom w:val="double" w:sz="6" w:space="0" w:color="000000"/>
              <w:right w:val="nil"/>
            </w:tcBorders>
            <w:vAlign w:val="center"/>
            <w:hideMark/>
          </w:tcPr>
          <w:p w14:paraId="72D2EFC5" w14:textId="77777777" w:rsidR="00F11D6A" w:rsidRPr="00F11D6A" w:rsidRDefault="00F11D6A" w:rsidP="00F11D6A">
            <w:pPr>
              <w:spacing w:after="0"/>
              <w:rPr>
                <w:rFonts w:asciiTheme="minorHAnsi" w:hAnsiTheme="minorHAnsi"/>
                <w:b/>
                <w:bCs/>
                <w:color w:val="000000"/>
                <w:sz w:val="20"/>
                <w:szCs w:val="20"/>
                <w:lang w:eastAsia="en-GB"/>
              </w:rPr>
            </w:pPr>
          </w:p>
        </w:tc>
        <w:tc>
          <w:tcPr>
            <w:tcW w:w="814" w:type="dxa"/>
            <w:vMerge/>
            <w:tcBorders>
              <w:top w:val="single" w:sz="8" w:space="0" w:color="auto"/>
              <w:left w:val="nil"/>
              <w:bottom w:val="double" w:sz="6" w:space="0" w:color="000000"/>
              <w:right w:val="nil"/>
            </w:tcBorders>
            <w:vAlign w:val="center"/>
            <w:hideMark/>
          </w:tcPr>
          <w:p w14:paraId="21455D57" w14:textId="77777777" w:rsidR="00F11D6A" w:rsidRPr="00F11D6A" w:rsidRDefault="00F11D6A" w:rsidP="00F11D6A">
            <w:pPr>
              <w:spacing w:after="0"/>
              <w:rPr>
                <w:rFonts w:asciiTheme="minorHAnsi" w:hAnsiTheme="minorHAnsi"/>
                <w:b/>
                <w:bCs/>
                <w:color w:val="000000"/>
                <w:sz w:val="20"/>
                <w:szCs w:val="20"/>
                <w:lang w:eastAsia="en-GB"/>
              </w:rPr>
            </w:pPr>
          </w:p>
        </w:tc>
        <w:tc>
          <w:tcPr>
            <w:tcW w:w="846" w:type="dxa"/>
            <w:vMerge/>
            <w:tcBorders>
              <w:top w:val="single" w:sz="8" w:space="0" w:color="auto"/>
              <w:left w:val="nil"/>
              <w:bottom w:val="double" w:sz="6" w:space="0" w:color="000000"/>
              <w:right w:val="nil"/>
            </w:tcBorders>
            <w:vAlign w:val="center"/>
            <w:hideMark/>
          </w:tcPr>
          <w:p w14:paraId="7D1AA759" w14:textId="77777777" w:rsidR="00F11D6A" w:rsidRPr="00F11D6A" w:rsidRDefault="00F11D6A" w:rsidP="00F11D6A">
            <w:pPr>
              <w:spacing w:after="0"/>
              <w:rPr>
                <w:rFonts w:asciiTheme="minorHAnsi" w:hAnsiTheme="minorHAnsi"/>
                <w:b/>
                <w:bCs/>
                <w:color w:val="000000"/>
                <w:sz w:val="20"/>
                <w:szCs w:val="20"/>
                <w:lang w:eastAsia="en-GB"/>
              </w:rPr>
            </w:pPr>
          </w:p>
        </w:tc>
        <w:tc>
          <w:tcPr>
            <w:tcW w:w="979" w:type="dxa"/>
            <w:vMerge/>
            <w:tcBorders>
              <w:top w:val="single" w:sz="8" w:space="0" w:color="auto"/>
              <w:left w:val="nil"/>
              <w:bottom w:val="double" w:sz="6" w:space="0" w:color="000000"/>
              <w:right w:val="nil"/>
            </w:tcBorders>
            <w:vAlign w:val="center"/>
            <w:hideMark/>
          </w:tcPr>
          <w:p w14:paraId="0292EBE2" w14:textId="77777777" w:rsidR="00F11D6A" w:rsidRPr="00F11D6A" w:rsidRDefault="00F11D6A" w:rsidP="00F11D6A">
            <w:pPr>
              <w:spacing w:after="0"/>
              <w:rPr>
                <w:rFonts w:asciiTheme="minorHAnsi" w:hAnsiTheme="minorHAnsi"/>
                <w:b/>
                <w:bCs/>
                <w:color w:val="000000"/>
                <w:sz w:val="20"/>
                <w:szCs w:val="20"/>
                <w:lang w:eastAsia="en-GB"/>
              </w:rPr>
            </w:pPr>
          </w:p>
        </w:tc>
        <w:tc>
          <w:tcPr>
            <w:tcW w:w="869" w:type="dxa"/>
            <w:vMerge/>
            <w:tcBorders>
              <w:top w:val="single" w:sz="8" w:space="0" w:color="auto"/>
              <w:left w:val="nil"/>
              <w:bottom w:val="double" w:sz="6" w:space="0" w:color="000000"/>
              <w:right w:val="nil"/>
            </w:tcBorders>
            <w:vAlign w:val="center"/>
            <w:hideMark/>
          </w:tcPr>
          <w:p w14:paraId="596FFBD1" w14:textId="77777777" w:rsidR="00F11D6A" w:rsidRPr="00F11D6A" w:rsidRDefault="00F11D6A" w:rsidP="00F11D6A">
            <w:pPr>
              <w:spacing w:after="0"/>
              <w:rPr>
                <w:rFonts w:asciiTheme="minorHAnsi" w:hAnsiTheme="minorHAnsi"/>
                <w:b/>
                <w:bCs/>
                <w:color w:val="000000"/>
                <w:sz w:val="20"/>
                <w:szCs w:val="20"/>
                <w:lang w:eastAsia="en-GB"/>
              </w:rPr>
            </w:pPr>
          </w:p>
        </w:tc>
        <w:tc>
          <w:tcPr>
            <w:tcW w:w="772" w:type="dxa"/>
            <w:vMerge/>
            <w:tcBorders>
              <w:top w:val="single" w:sz="8" w:space="0" w:color="auto"/>
              <w:left w:val="nil"/>
              <w:bottom w:val="double" w:sz="6" w:space="0" w:color="000000"/>
              <w:right w:val="nil"/>
            </w:tcBorders>
            <w:vAlign w:val="center"/>
            <w:hideMark/>
          </w:tcPr>
          <w:p w14:paraId="381C5C0B" w14:textId="77777777" w:rsidR="00F11D6A" w:rsidRPr="00F11D6A" w:rsidRDefault="00F11D6A" w:rsidP="00F11D6A">
            <w:pPr>
              <w:spacing w:after="0"/>
              <w:rPr>
                <w:rFonts w:asciiTheme="minorHAnsi" w:hAnsiTheme="minorHAnsi"/>
                <w:b/>
                <w:bCs/>
                <w:color w:val="000000"/>
                <w:sz w:val="20"/>
                <w:szCs w:val="20"/>
                <w:lang w:eastAsia="en-GB"/>
              </w:rPr>
            </w:pPr>
          </w:p>
        </w:tc>
        <w:tc>
          <w:tcPr>
            <w:tcW w:w="709" w:type="dxa"/>
            <w:vMerge/>
            <w:tcBorders>
              <w:top w:val="single" w:sz="8" w:space="0" w:color="auto"/>
              <w:left w:val="nil"/>
              <w:bottom w:val="double" w:sz="6" w:space="0" w:color="000000"/>
              <w:right w:val="nil"/>
            </w:tcBorders>
            <w:vAlign w:val="center"/>
            <w:hideMark/>
          </w:tcPr>
          <w:p w14:paraId="3303D7AE" w14:textId="77777777" w:rsidR="00F11D6A" w:rsidRPr="00F11D6A" w:rsidRDefault="00F11D6A" w:rsidP="00F11D6A">
            <w:pPr>
              <w:spacing w:after="0"/>
              <w:rPr>
                <w:rFonts w:asciiTheme="minorHAnsi" w:hAnsiTheme="minorHAnsi"/>
                <w:b/>
                <w:bCs/>
                <w:color w:val="000000"/>
                <w:sz w:val="20"/>
                <w:szCs w:val="20"/>
                <w:lang w:eastAsia="en-GB"/>
              </w:rPr>
            </w:pPr>
          </w:p>
        </w:tc>
        <w:tc>
          <w:tcPr>
            <w:tcW w:w="741" w:type="dxa"/>
            <w:vMerge/>
            <w:tcBorders>
              <w:top w:val="single" w:sz="8" w:space="0" w:color="auto"/>
              <w:left w:val="nil"/>
              <w:bottom w:val="double" w:sz="6" w:space="0" w:color="000000"/>
              <w:right w:val="nil"/>
            </w:tcBorders>
            <w:vAlign w:val="center"/>
            <w:hideMark/>
          </w:tcPr>
          <w:p w14:paraId="35760534" w14:textId="77777777" w:rsidR="00F11D6A" w:rsidRPr="00F11D6A" w:rsidRDefault="00F11D6A" w:rsidP="00F11D6A">
            <w:pPr>
              <w:spacing w:after="0"/>
              <w:rPr>
                <w:rFonts w:asciiTheme="minorHAnsi" w:hAnsiTheme="minorHAnsi"/>
                <w:b/>
                <w:bCs/>
                <w:color w:val="000000"/>
                <w:sz w:val="20"/>
                <w:szCs w:val="20"/>
                <w:lang w:eastAsia="en-GB"/>
              </w:rPr>
            </w:pPr>
          </w:p>
        </w:tc>
        <w:tc>
          <w:tcPr>
            <w:tcW w:w="818" w:type="dxa"/>
            <w:vMerge/>
            <w:tcBorders>
              <w:top w:val="single" w:sz="8" w:space="0" w:color="auto"/>
              <w:left w:val="nil"/>
              <w:bottom w:val="double" w:sz="6" w:space="0" w:color="000000"/>
              <w:right w:val="nil"/>
            </w:tcBorders>
            <w:vAlign w:val="center"/>
            <w:hideMark/>
          </w:tcPr>
          <w:p w14:paraId="0BB27150" w14:textId="77777777" w:rsidR="00F11D6A" w:rsidRPr="00F11D6A" w:rsidRDefault="00F11D6A" w:rsidP="00F11D6A">
            <w:pPr>
              <w:spacing w:after="0"/>
              <w:rPr>
                <w:rFonts w:asciiTheme="minorHAnsi" w:hAnsiTheme="minorHAnsi"/>
                <w:b/>
                <w:bCs/>
                <w:color w:val="000000"/>
                <w:sz w:val="20"/>
                <w:szCs w:val="20"/>
                <w:lang w:eastAsia="en-GB"/>
              </w:rPr>
            </w:pPr>
          </w:p>
        </w:tc>
        <w:tc>
          <w:tcPr>
            <w:tcW w:w="992" w:type="dxa"/>
            <w:vMerge/>
            <w:tcBorders>
              <w:top w:val="single" w:sz="8" w:space="0" w:color="auto"/>
              <w:left w:val="nil"/>
              <w:bottom w:val="double" w:sz="6" w:space="0" w:color="000000"/>
              <w:right w:val="nil"/>
            </w:tcBorders>
            <w:vAlign w:val="center"/>
            <w:hideMark/>
          </w:tcPr>
          <w:p w14:paraId="57B1C03C" w14:textId="77777777" w:rsidR="00F11D6A" w:rsidRPr="00F11D6A" w:rsidRDefault="00F11D6A" w:rsidP="00F11D6A">
            <w:pPr>
              <w:spacing w:after="0"/>
              <w:rPr>
                <w:rFonts w:asciiTheme="minorHAnsi" w:hAnsiTheme="minorHAnsi"/>
                <w:b/>
                <w:bCs/>
                <w:color w:val="000000"/>
                <w:sz w:val="20"/>
                <w:szCs w:val="20"/>
                <w:lang w:eastAsia="en-GB"/>
              </w:rPr>
            </w:pPr>
          </w:p>
        </w:tc>
        <w:tc>
          <w:tcPr>
            <w:tcW w:w="960" w:type="dxa"/>
            <w:vMerge/>
            <w:tcBorders>
              <w:top w:val="single" w:sz="8" w:space="0" w:color="auto"/>
              <w:left w:val="nil"/>
              <w:bottom w:val="double" w:sz="6" w:space="0" w:color="000000"/>
              <w:right w:val="nil"/>
            </w:tcBorders>
            <w:vAlign w:val="center"/>
            <w:hideMark/>
          </w:tcPr>
          <w:p w14:paraId="5928A426" w14:textId="77777777" w:rsidR="00F11D6A" w:rsidRPr="00F11D6A" w:rsidRDefault="00F11D6A" w:rsidP="00F11D6A">
            <w:pPr>
              <w:spacing w:after="0"/>
              <w:rPr>
                <w:rFonts w:asciiTheme="minorHAnsi" w:hAnsiTheme="minorHAnsi"/>
                <w:b/>
                <w:bCs/>
                <w:color w:val="000000"/>
                <w:sz w:val="20"/>
                <w:szCs w:val="20"/>
                <w:lang w:eastAsia="en-GB"/>
              </w:rPr>
            </w:pPr>
          </w:p>
        </w:tc>
        <w:tc>
          <w:tcPr>
            <w:tcW w:w="1308" w:type="dxa"/>
            <w:tcBorders>
              <w:top w:val="nil"/>
              <w:left w:val="nil"/>
              <w:bottom w:val="double" w:sz="6" w:space="0" w:color="auto"/>
              <w:right w:val="nil"/>
            </w:tcBorders>
            <w:shd w:val="clear" w:color="auto" w:fill="auto"/>
            <w:vAlign w:val="center"/>
            <w:hideMark/>
          </w:tcPr>
          <w:p w14:paraId="072E244B" w14:textId="41CB8771" w:rsidR="00F11D6A" w:rsidRPr="00F11D6A" w:rsidRDefault="003D5258" w:rsidP="003D5258">
            <w:pPr>
              <w:spacing w:after="0"/>
              <w:jc w:val="center"/>
              <w:rPr>
                <w:rFonts w:asciiTheme="minorHAnsi" w:hAnsiTheme="minorHAnsi"/>
                <w:b/>
                <w:bCs/>
                <w:color w:val="000000"/>
                <w:sz w:val="20"/>
                <w:szCs w:val="20"/>
                <w:lang w:eastAsia="en-GB"/>
              </w:rPr>
            </w:pPr>
            <w:r>
              <w:rPr>
                <w:rFonts w:asciiTheme="minorHAnsi" w:hAnsiTheme="minorHAnsi"/>
                <w:b/>
                <w:bCs/>
                <w:color w:val="000000"/>
                <w:sz w:val="20"/>
                <w:szCs w:val="20"/>
                <w:lang w:eastAsia="en-GB"/>
              </w:rPr>
              <w:t xml:space="preserve">Land cover </w:t>
            </w:r>
            <w:r w:rsidR="00F11D6A" w:rsidRPr="00F11D6A">
              <w:rPr>
                <w:rFonts w:asciiTheme="minorHAnsi" w:hAnsiTheme="minorHAnsi"/>
                <w:b/>
                <w:bCs/>
                <w:color w:val="000000"/>
                <w:sz w:val="20"/>
                <w:szCs w:val="20"/>
                <w:lang w:eastAsia="en-GB"/>
              </w:rPr>
              <w:t>type</w:t>
            </w:r>
          </w:p>
        </w:tc>
      </w:tr>
      <w:tr w:rsidR="002C306B" w:rsidRPr="00073120" w14:paraId="364A0B53" w14:textId="77777777" w:rsidTr="00B40E1D">
        <w:trPr>
          <w:trHeight w:val="300"/>
        </w:trPr>
        <w:tc>
          <w:tcPr>
            <w:tcW w:w="2360" w:type="dxa"/>
            <w:tcBorders>
              <w:top w:val="nil"/>
              <w:left w:val="nil"/>
              <w:bottom w:val="nil"/>
              <w:right w:val="nil"/>
            </w:tcBorders>
            <w:shd w:val="clear" w:color="auto" w:fill="auto"/>
            <w:noWrap/>
            <w:vAlign w:val="center"/>
            <w:hideMark/>
          </w:tcPr>
          <w:p w14:paraId="1090DBA6" w14:textId="77777777" w:rsidR="00F11D6A" w:rsidRPr="00F11D6A" w:rsidRDefault="00F11D6A" w:rsidP="00F11D6A">
            <w:pPr>
              <w:spacing w:after="0"/>
              <w:rPr>
                <w:rFonts w:asciiTheme="minorHAnsi" w:hAnsiTheme="minorHAnsi"/>
                <w:i/>
                <w:iCs/>
                <w:color w:val="000000"/>
                <w:sz w:val="20"/>
                <w:szCs w:val="20"/>
                <w:lang w:eastAsia="en-GB"/>
              </w:rPr>
            </w:pPr>
            <w:proofErr w:type="spellStart"/>
            <w:r w:rsidRPr="00F11D6A">
              <w:rPr>
                <w:rFonts w:asciiTheme="minorHAnsi" w:hAnsiTheme="minorHAnsi"/>
                <w:i/>
                <w:iCs/>
                <w:color w:val="000000"/>
                <w:sz w:val="20"/>
                <w:szCs w:val="20"/>
                <w:lang w:eastAsia="en-GB"/>
              </w:rPr>
              <w:t>Asellia</w:t>
            </w:r>
            <w:proofErr w:type="spellEnd"/>
            <w:r w:rsidRPr="00F11D6A">
              <w:rPr>
                <w:rFonts w:asciiTheme="minorHAnsi" w:hAnsiTheme="minorHAnsi"/>
                <w:i/>
                <w:iCs/>
                <w:color w:val="000000"/>
                <w:sz w:val="20"/>
                <w:szCs w:val="20"/>
                <w:lang w:eastAsia="en-GB"/>
              </w:rPr>
              <w:t xml:space="preserve"> </w:t>
            </w:r>
            <w:proofErr w:type="spellStart"/>
            <w:r w:rsidRPr="00F11D6A">
              <w:rPr>
                <w:rFonts w:asciiTheme="minorHAnsi" w:hAnsiTheme="minorHAnsi"/>
                <w:i/>
                <w:iCs/>
                <w:color w:val="000000"/>
                <w:sz w:val="20"/>
                <w:szCs w:val="20"/>
                <w:lang w:eastAsia="en-GB"/>
              </w:rPr>
              <w:t>tridens</w:t>
            </w:r>
            <w:proofErr w:type="spellEnd"/>
          </w:p>
        </w:tc>
        <w:tc>
          <w:tcPr>
            <w:tcW w:w="740" w:type="dxa"/>
            <w:tcBorders>
              <w:top w:val="nil"/>
              <w:left w:val="nil"/>
              <w:bottom w:val="nil"/>
              <w:right w:val="nil"/>
            </w:tcBorders>
            <w:shd w:val="clear" w:color="auto" w:fill="auto"/>
            <w:noWrap/>
            <w:vAlign w:val="center"/>
            <w:hideMark/>
          </w:tcPr>
          <w:p w14:paraId="20472E66" w14:textId="77777777" w:rsidR="00F11D6A" w:rsidRPr="00F11D6A" w:rsidRDefault="00F11D6A" w:rsidP="00F11D6A">
            <w:pPr>
              <w:spacing w:after="0"/>
              <w:rPr>
                <w:rFonts w:asciiTheme="minorHAnsi" w:hAnsiTheme="minorHAnsi"/>
                <w:color w:val="000000"/>
                <w:sz w:val="20"/>
                <w:szCs w:val="20"/>
                <w:lang w:eastAsia="en-GB"/>
              </w:rPr>
            </w:pPr>
            <w:r w:rsidRPr="00F11D6A">
              <w:rPr>
                <w:rFonts w:asciiTheme="minorHAnsi" w:hAnsiTheme="minorHAnsi"/>
                <w:color w:val="000000"/>
                <w:sz w:val="20"/>
                <w:szCs w:val="20"/>
                <w:lang w:eastAsia="en-GB"/>
              </w:rPr>
              <w:t>D</w:t>
            </w:r>
          </w:p>
        </w:tc>
        <w:tc>
          <w:tcPr>
            <w:tcW w:w="459" w:type="dxa"/>
            <w:tcBorders>
              <w:top w:val="nil"/>
              <w:left w:val="nil"/>
              <w:bottom w:val="nil"/>
              <w:right w:val="nil"/>
            </w:tcBorders>
            <w:shd w:val="clear" w:color="auto" w:fill="auto"/>
            <w:noWrap/>
            <w:vAlign w:val="bottom"/>
            <w:hideMark/>
          </w:tcPr>
          <w:p w14:paraId="65CBB048"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18</w:t>
            </w:r>
          </w:p>
        </w:tc>
        <w:tc>
          <w:tcPr>
            <w:tcW w:w="750" w:type="dxa"/>
            <w:tcBorders>
              <w:top w:val="nil"/>
              <w:left w:val="nil"/>
              <w:bottom w:val="nil"/>
              <w:right w:val="nil"/>
            </w:tcBorders>
            <w:shd w:val="clear" w:color="auto" w:fill="auto"/>
            <w:noWrap/>
            <w:vAlign w:val="center"/>
            <w:hideMark/>
          </w:tcPr>
          <w:p w14:paraId="5236A0F5"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0.92</w:t>
            </w:r>
          </w:p>
        </w:tc>
        <w:tc>
          <w:tcPr>
            <w:tcW w:w="782" w:type="dxa"/>
            <w:tcBorders>
              <w:top w:val="nil"/>
              <w:left w:val="nil"/>
              <w:bottom w:val="nil"/>
              <w:right w:val="nil"/>
            </w:tcBorders>
            <w:shd w:val="clear" w:color="auto" w:fill="auto"/>
            <w:noWrap/>
            <w:vAlign w:val="center"/>
            <w:hideMark/>
          </w:tcPr>
          <w:p w14:paraId="14C9B8F0"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0.90</w:t>
            </w:r>
          </w:p>
        </w:tc>
        <w:tc>
          <w:tcPr>
            <w:tcW w:w="814" w:type="dxa"/>
            <w:tcBorders>
              <w:top w:val="nil"/>
              <w:left w:val="nil"/>
              <w:bottom w:val="nil"/>
              <w:right w:val="nil"/>
            </w:tcBorders>
            <w:shd w:val="clear" w:color="auto" w:fill="auto"/>
            <w:vAlign w:val="center"/>
            <w:hideMark/>
          </w:tcPr>
          <w:p w14:paraId="19C8922D"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23.8%</w:t>
            </w:r>
          </w:p>
        </w:tc>
        <w:tc>
          <w:tcPr>
            <w:tcW w:w="846" w:type="dxa"/>
            <w:tcBorders>
              <w:top w:val="nil"/>
              <w:left w:val="nil"/>
              <w:bottom w:val="nil"/>
              <w:right w:val="nil"/>
            </w:tcBorders>
            <w:shd w:val="clear" w:color="auto" w:fill="auto"/>
            <w:noWrap/>
            <w:vAlign w:val="bottom"/>
            <w:hideMark/>
          </w:tcPr>
          <w:p w14:paraId="3E9C8AA9"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0.0</w:t>
            </w:r>
          </w:p>
        </w:tc>
        <w:tc>
          <w:tcPr>
            <w:tcW w:w="979" w:type="dxa"/>
            <w:tcBorders>
              <w:top w:val="nil"/>
              <w:left w:val="nil"/>
              <w:bottom w:val="nil"/>
              <w:right w:val="nil"/>
            </w:tcBorders>
            <w:shd w:val="clear" w:color="auto" w:fill="auto"/>
            <w:noWrap/>
            <w:vAlign w:val="bottom"/>
            <w:hideMark/>
          </w:tcPr>
          <w:p w14:paraId="168045B8"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15.3</w:t>
            </w:r>
          </w:p>
        </w:tc>
        <w:tc>
          <w:tcPr>
            <w:tcW w:w="869" w:type="dxa"/>
            <w:tcBorders>
              <w:top w:val="nil"/>
              <w:left w:val="nil"/>
              <w:bottom w:val="nil"/>
              <w:right w:val="nil"/>
            </w:tcBorders>
            <w:shd w:val="clear" w:color="auto" w:fill="auto"/>
            <w:noWrap/>
            <w:vAlign w:val="bottom"/>
            <w:hideMark/>
          </w:tcPr>
          <w:p w14:paraId="51FF72E4" w14:textId="77777777" w:rsidR="00F11D6A" w:rsidRPr="00F11D6A" w:rsidRDefault="00F11D6A" w:rsidP="00F11D6A">
            <w:pPr>
              <w:spacing w:after="0"/>
              <w:jc w:val="right"/>
              <w:rPr>
                <w:rFonts w:asciiTheme="minorHAnsi" w:hAnsiTheme="minorHAnsi"/>
                <w:b/>
                <w:bCs/>
                <w:color w:val="000000"/>
                <w:sz w:val="20"/>
                <w:szCs w:val="20"/>
                <w:lang w:eastAsia="en-GB"/>
              </w:rPr>
            </w:pPr>
            <w:r w:rsidRPr="00F11D6A">
              <w:rPr>
                <w:rFonts w:asciiTheme="minorHAnsi" w:hAnsiTheme="minorHAnsi"/>
                <w:b/>
                <w:bCs/>
                <w:color w:val="000000"/>
                <w:sz w:val="20"/>
                <w:szCs w:val="20"/>
                <w:lang w:eastAsia="en-GB"/>
              </w:rPr>
              <w:t>52.8</w:t>
            </w:r>
          </w:p>
        </w:tc>
        <w:tc>
          <w:tcPr>
            <w:tcW w:w="772" w:type="dxa"/>
            <w:tcBorders>
              <w:top w:val="nil"/>
              <w:left w:val="nil"/>
              <w:bottom w:val="nil"/>
              <w:right w:val="nil"/>
            </w:tcBorders>
            <w:shd w:val="clear" w:color="auto" w:fill="auto"/>
            <w:noWrap/>
            <w:vAlign w:val="bottom"/>
            <w:hideMark/>
          </w:tcPr>
          <w:p w14:paraId="4FE786DE"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2.4</w:t>
            </w:r>
          </w:p>
        </w:tc>
        <w:tc>
          <w:tcPr>
            <w:tcW w:w="709" w:type="dxa"/>
            <w:tcBorders>
              <w:top w:val="nil"/>
              <w:left w:val="nil"/>
              <w:bottom w:val="nil"/>
              <w:right w:val="nil"/>
            </w:tcBorders>
            <w:shd w:val="clear" w:color="auto" w:fill="auto"/>
            <w:noWrap/>
            <w:vAlign w:val="bottom"/>
            <w:hideMark/>
          </w:tcPr>
          <w:p w14:paraId="002DDE06"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0.6</w:t>
            </w:r>
          </w:p>
        </w:tc>
        <w:tc>
          <w:tcPr>
            <w:tcW w:w="741" w:type="dxa"/>
            <w:tcBorders>
              <w:top w:val="nil"/>
              <w:left w:val="nil"/>
              <w:bottom w:val="nil"/>
              <w:right w:val="nil"/>
            </w:tcBorders>
            <w:shd w:val="clear" w:color="auto" w:fill="auto"/>
            <w:noWrap/>
            <w:vAlign w:val="bottom"/>
            <w:hideMark/>
          </w:tcPr>
          <w:p w14:paraId="7AAB4AD1"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10.4</w:t>
            </w:r>
          </w:p>
        </w:tc>
        <w:tc>
          <w:tcPr>
            <w:tcW w:w="818" w:type="dxa"/>
            <w:tcBorders>
              <w:top w:val="nil"/>
              <w:left w:val="nil"/>
              <w:bottom w:val="nil"/>
              <w:right w:val="nil"/>
            </w:tcBorders>
            <w:shd w:val="clear" w:color="auto" w:fill="auto"/>
            <w:noWrap/>
            <w:vAlign w:val="bottom"/>
            <w:hideMark/>
          </w:tcPr>
          <w:p w14:paraId="18622E70"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1.1</w:t>
            </w:r>
          </w:p>
        </w:tc>
        <w:tc>
          <w:tcPr>
            <w:tcW w:w="992" w:type="dxa"/>
            <w:tcBorders>
              <w:top w:val="nil"/>
              <w:left w:val="nil"/>
              <w:bottom w:val="nil"/>
              <w:right w:val="nil"/>
            </w:tcBorders>
            <w:shd w:val="clear" w:color="auto" w:fill="auto"/>
            <w:noWrap/>
            <w:vAlign w:val="bottom"/>
            <w:hideMark/>
          </w:tcPr>
          <w:p w14:paraId="099C3FCE"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0.4</w:t>
            </w:r>
          </w:p>
        </w:tc>
        <w:tc>
          <w:tcPr>
            <w:tcW w:w="960" w:type="dxa"/>
            <w:tcBorders>
              <w:top w:val="nil"/>
              <w:left w:val="nil"/>
              <w:bottom w:val="nil"/>
              <w:right w:val="nil"/>
            </w:tcBorders>
            <w:shd w:val="clear" w:color="auto" w:fill="auto"/>
            <w:noWrap/>
            <w:vAlign w:val="bottom"/>
            <w:hideMark/>
          </w:tcPr>
          <w:p w14:paraId="4A486F64" w14:textId="77777777" w:rsidR="00F11D6A" w:rsidRPr="00F11D6A" w:rsidRDefault="00F11D6A" w:rsidP="00F11D6A">
            <w:pPr>
              <w:spacing w:after="0"/>
              <w:jc w:val="right"/>
              <w:rPr>
                <w:rFonts w:asciiTheme="minorHAnsi" w:hAnsiTheme="minorHAnsi"/>
                <w:b/>
                <w:bCs/>
                <w:color w:val="000000"/>
                <w:sz w:val="20"/>
                <w:szCs w:val="20"/>
                <w:lang w:eastAsia="en-GB"/>
              </w:rPr>
            </w:pPr>
            <w:r w:rsidRPr="00F11D6A">
              <w:rPr>
                <w:rFonts w:asciiTheme="minorHAnsi" w:hAnsiTheme="minorHAnsi"/>
                <w:b/>
                <w:bCs/>
                <w:color w:val="000000"/>
                <w:sz w:val="20"/>
                <w:szCs w:val="20"/>
                <w:lang w:eastAsia="en-GB"/>
              </w:rPr>
              <w:t>17.0</w:t>
            </w:r>
          </w:p>
        </w:tc>
        <w:tc>
          <w:tcPr>
            <w:tcW w:w="1308" w:type="dxa"/>
            <w:tcBorders>
              <w:top w:val="nil"/>
              <w:left w:val="nil"/>
              <w:bottom w:val="nil"/>
              <w:right w:val="nil"/>
            </w:tcBorders>
            <w:shd w:val="clear" w:color="auto" w:fill="auto"/>
            <w:vAlign w:val="center"/>
            <w:hideMark/>
          </w:tcPr>
          <w:p w14:paraId="57E639F3" w14:textId="77777777" w:rsidR="00F11D6A" w:rsidRPr="00F11D6A" w:rsidRDefault="00F11D6A" w:rsidP="00F11D6A">
            <w:pPr>
              <w:spacing w:after="0"/>
              <w:rPr>
                <w:rFonts w:asciiTheme="minorHAnsi" w:hAnsiTheme="minorHAnsi"/>
                <w:color w:val="000000"/>
                <w:sz w:val="20"/>
                <w:szCs w:val="20"/>
                <w:lang w:eastAsia="en-GB"/>
              </w:rPr>
            </w:pPr>
            <w:r w:rsidRPr="00F11D6A">
              <w:rPr>
                <w:rFonts w:asciiTheme="minorHAnsi" w:hAnsiTheme="minorHAnsi"/>
                <w:color w:val="000000"/>
                <w:sz w:val="20"/>
                <w:szCs w:val="20"/>
                <w:lang w:eastAsia="en-GB"/>
              </w:rPr>
              <w:t>water + sparse</w:t>
            </w:r>
          </w:p>
        </w:tc>
      </w:tr>
      <w:tr w:rsidR="002C306B" w:rsidRPr="00073120" w14:paraId="769F2036" w14:textId="77777777" w:rsidTr="00B40E1D">
        <w:trPr>
          <w:trHeight w:val="288"/>
        </w:trPr>
        <w:tc>
          <w:tcPr>
            <w:tcW w:w="2360" w:type="dxa"/>
            <w:tcBorders>
              <w:top w:val="nil"/>
              <w:left w:val="nil"/>
              <w:bottom w:val="nil"/>
              <w:right w:val="nil"/>
            </w:tcBorders>
            <w:shd w:val="clear" w:color="auto" w:fill="auto"/>
            <w:noWrap/>
            <w:vAlign w:val="center"/>
            <w:hideMark/>
          </w:tcPr>
          <w:p w14:paraId="51A14625" w14:textId="77777777" w:rsidR="00F11D6A" w:rsidRPr="00F11D6A" w:rsidRDefault="00F11D6A" w:rsidP="00F11D6A">
            <w:pPr>
              <w:spacing w:after="0"/>
              <w:rPr>
                <w:rFonts w:asciiTheme="minorHAnsi" w:hAnsiTheme="minorHAnsi"/>
                <w:i/>
                <w:iCs/>
                <w:color w:val="000000"/>
                <w:sz w:val="20"/>
                <w:szCs w:val="20"/>
                <w:lang w:eastAsia="en-GB"/>
              </w:rPr>
            </w:pPr>
            <w:proofErr w:type="spellStart"/>
            <w:r w:rsidRPr="00F11D6A">
              <w:rPr>
                <w:rFonts w:asciiTheme="minorHAnsi" w:hAnsiTheme="minorHAnsi"/>
                <w:i/>
                <w:iCs/>
                <w:color w:val="000000"/>
                <w:sz w:val="20"/>
                <w:szCs w:val="20"/>
                <w:lang w:eastAsia="en-GB"/>
              </w:rPr>
              <w:t>Eptesicus</w:t>
            </w:r>
            <w:proofErr w:type="spellEnd"/>
            <w:r w:rsidRPr="00F11D6A">
              <w:rPr>
                <w:rFonts w:asciiTheme="minorHAnsi" w:hAnsiTheme="minorHAnsi"/>
                <w:i/>
                <w:iCs/>
                <w:color w:val="000000"/>
                <w:sz w:val="20"/>
                <w:szCs w:val="20"/>
                <w:lang w:eastAsia="en-GB"/>
              </w:rPr>
              <w:t xml:space="preserve"> </w:t>
            </w:r>
            <w:proofErr w:type="spellStart"/>
            <w:r w:rsidRPr="00F11D6A">
              <w:rPr>
                <w:rFonts w:asciiTheme="minorHAnsi" w:hAnsiTheme="minorHAnsi"/>
                <w:i/>
                <w:iCs/>
                <w:color w:val="000000"/>
                <w:sz w:val="20"/>
                <w:szCs w:val="20"/>
                <w:lang w:eastAsia="en-GB"/>
              </w:rPr>
              <w:t>bottae</w:t>
            </w:r>
            <w:proofErr w:type="spellEnd"/>
          </w:p>
        </w:tc>
        <w:tc>
          <w:tcPr>
            <w:tcW w:w="740" w:type="dxa"/>
            <w:tcBorders>
              <w:top w:val="nil"/>
              <w:left w:val="nil"/>
              <w:bottom w:val="nil"/>
              <w:right w:val="nil"/>
            </w:tcBorders>
            <w:shd w:val="clear" w:color="auto" w:fill="auto"/>
            <w:noWrap/>
            <w:vAlign w:val="center"/>
            <w:hideMark/>
          </w:tcPr>
          <w:p w14:paraId="330CCEDC" w14:textId="77777777" w:rsidR="00F11D6A" w:rsidRPr="00F11D6A" w:rsidRDefault="00F11D6A" w:rsidP="00F11D6A">
            <w:pPr>
              <w:spacing w:after="0"/>
              <w:rPr>
                <w:rFonts w:asciiTheme="minorHAnsi" w:hAnsiTheme="minorHAnsi"/>
                <w:color w:val="000000"/>
                <w:sz w:val="20"/>
                <w:szCs w:val="20"/>
                <w:lang w:eastAsia="en-GB"/>
              </w:rPr>
            </w:pPr>
            <w:r w:rsidRPr="00F11D6A">
              <w:rPr>
                <w:rFonts w:asciiTheme="minorHAnsi" w:hAnsiTheme="minorHAnsi"/>
                <w:color w:val="000000"/>
                <w:sz w:val="20"/>
                <w:szCs w:val="20"/>
                <w:lang w:eastAsia="en-GB"/>
              </w:rPr>
              <w:t>D</w:t>
            </w:r>
          </w:p>
        </w:tc>
        <w:tc>
          <w:tcPr>
            <w:tcW w:w="459" w:type="dxa"/>
            <w:tcBorders>
              <w:top w:val="nil"/>
              <w:left w:val="nil"/>
              <w:bottom w:val="nil"/>
              <w:right w:val="nil"/>
            </w:tcBorders>
            <w:shd w:val="clear" w:color="auto" w:fill="auto"/>
            <w:noWrap/>
            <w:vAlign w:val="bottom"/>
            <w:hideMark/>
          </w:tcPr>
          <w:p w14:paraId="0D68AA76"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75</w:t>
            </w:r>
          </w:p>
        </w:tc>
        <w:tc>
          <w:tcPr>
            <w:tcW w:w="750" w:type="dxa"/>
            <w:tcBorders>
              <w:top w:val="nil"/>
              <w:left w:val="nil"/>
              <w:bottom w:val="nil"/>
              <w:right w:val="nil"/>
            </w:tcBorders>
            <w:shd w:val="clear" w:color="auto" w:fill="auto"/>
            <w:noWrap/>
            <w:vAlign w:val="center"/>
            <w:hideMark/>
          </w:tcPr>
          <w:p w14:paraId="036030DC"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0.88</w:t>
            </w:r>
          </w:p>
        </w:tc>
        <w:tc>
          <w:tcPr>
            <w:tcW w:w="782" w:type="dxa"/>
            <w:tcBorders>
              <w:top w:val="nil"/>
              <w:left w:val="nil"/>
              <w:bottom w:val="nil"/>
              <w:right w:val="nil"/>
            </w:tcBorders>
            <w:shd w:val="clear" w:color="auto" w:fill="auto"/>
            <w:noWrap/>
            <w:vAlign w:val="center"/>
            <w:hideMark/>
          </w:tcPr>
          <w:p w14:paraId="1C3F200C"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0.83</w:t>
            </w:r>
          </w:p>
        </w:tc>
        <w:tc>
          <w:tcPr>
            <w:tcW w:w="814" w:type="dxa"/>
            <w:tcBorders>
              <w:top w:val="nil"/>
              <w:left w:val="nil"/>
              <w:bottom w:val="nil"/>
              <w:right w:val="nil"/>
            </w:tcBorders>
            <w:shd w:val="clear" w:color="auto" w:fill="auto"/>
            <w:vAlign w:val="center"/>
            <w:hideMark/>
          </w:tcPr>
          <w:p w14:paraId="3CBD21B5"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15.0%</w:t>
            </w:r>
          </w:p>
        </w:tc>
        <w:tc>
          <w:tcPr>
            <w:tcW w:w="846" w:type="dxa"/>
            <w:tcBorders>
              <w:top w:val="nil"/>
              <w:left w:val="nil"/>
              <w:bottom w:val="nil"/>
              <w:right w:val="nil"/>
            </w:tcBorders>
            <w:shd w:val="clear" w:color="auto" w:fill="auto"/>
            <w:noWrap/>
            <w:vAlign w:val="bottom"/>
            <w:hideMark/>
          </w:tcPr>
          <w:p w14:paraId="3EC3032E"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4.5</w:t>
            </w:r>
          </w:p>
        </w:tc>
        <w:tc>
          <w:tcPr>
            <w:tcW w:w="979" w:type="dxa"/>
            <w:tcBorders>
              <w:top w:val="nil"/>
              <w:left w:val="nil"/>
              <w:bottom w:val="nil"/>
              <w:right w:val="nil"/>
            </w:tcBorders>
            <w:shd w:val="clear" w:color="auto" w:fill="auto"/>
            <w:noWrap/>
            <w:vAlign w:val="bottom"/>
            <w:hideMark/>
          </w:tcPr>
          <w:p w14:paraId="5A5DE12A" w14:textId="77777777" w:rsidR="00F11D6A" w:rsidRPr="00F11D6A" w:rsidRDefault="00F11D6A" w:rsidP="00F11D6A">
            <w:pPr>
              <w:spacing w:after="0"/>
              <w:jc w:val="right"/>
              <w:rPr>
                <w:rFonts w:asciiTheme="minorHAnsi" w:hAnsiTheme="minorHAnsi"/>
                <w:b/>
                <w:bCs/>
                <w:color w:val="000000"/>
                <w:sz w:val="20"/>
                <w:szCs w:val="20"/>
                <w:lang w:eastAsia="en-GB"/>
              </w:rPr>
            </w:pPr>
            <w:r w:rsidRPr="00F11D6A">
              <w:rPr>
                <w:rFonts w:asciiTheme="minorHAnsi" w:hAnsiTheme="minorHAnsi"/>
                <w:b/>
                <w:bCs/>
                <w:color w:val="000000"/>
                <w:sz w:val="20"/>
                <w:szCs w:val="20"/>
                <w:lang w:eastAsia="en-GB"/>
              </w:rPr>
              <w:t>13.9</w:t>
            </w:r>
          </w:p>
        </w:tc>
        <w:tc>
          <w:tcPr>
            <w:tcW w:w="869" w:type="dxa"/>
            <w:tcBorders>
              <w:top w:val="nil"/>
              <w:left w:val="nil"/>
              <w:bottom w:val="nil"/>
              <w:right w:val="nil"/>
            </w:tcBorders>
            <w:shd w:val="clear" w:color="auto" w:fill="auto"/>
            <w:noWrap/>
            <w:vAlign w:val="bottom"/>
            <w:hideMark/>
          </w:tcPr>
          <w:p w14:paraId="5E93DFD9"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0.4</w:t>
            </w:r>
          </w:p>
        </w:tc>
        <w:tc>
          <w:tcPr>
            <w:tcW w:w="772" w:type="dxa"/>
            <w:tcBorders>
              <w:top w:val="nil"/>
              <w:left w:val="nil"/>
              <w:bottom w:val="nil"/>
              <w:right w:val="nil"/>
            </w:tcBorders>
            <w:shd w:val="clear" w:color="auto" w:fill="auto"/>
            <w:noWrap/>
            <w:vAlign w:val="bottom"/>
            <w:hideMark/>
          </w:tcPr>
          <w:p w14:paraId="69FF6EA2" w14:textId="77777777" w:rsidR="00F11D6A" w:rsidRPr="00F11D6A" w:rsidRDefault="00F11D6A" w:rsidP="00F11D6A">
            <w:pPr>
              <w:spacing w:after="0"/>
              <w:jc w:val="right"/>
              <w:rPr>
                <w:rFonts w:asciiTheme="minorHAnsi" w:hAnsiTheme="minorHAnsi"/>
                <w:b/>
                <w:bCs/>
                <w:color w:val="000000"/>
                <w:sz w:val="20"/>
                <w:szCs w:val="20"/>
                <w:lang w:eastAsia="en-GB"/>
              </w:rPr>
            </w:pPr>
            <w:r w:rsidRPr="00F11D6A">
              <w:rPr>
                <w:rFonts w:asciiTheme="minorHAnsi" w:hAnsiTheme="minorHAnsi"/>
                <w:b/>
                <w:bCs/>
                <w:color w:val="000000"/>
                <w:sz w:val="20"/>
                <w:szCs w:val="20"/>
                <w:lang w:eastAsia="en-GB"/>
              </w:rPr>
              <w:t>62.6</w:t>
            </w:r>
          </w:p>
        </w:tc>
        <w:tc>
          <w:tcPr>
            <w:tcW w:w="709" w:type="dxa"/>
            <w:tcBorders>
              <w:top w:val="nil"/>
              <w:left w:val="nil"/>
              <w:bottom w:val="nil"/>
              <w:right w:val="nil"/>
            </w:tcBorders>
            <w:shd w:val="clear" w:color="auto" w:fill="auto"/>
            <w:noWrap/>
            <w:vAlign w:val="bottom"/>
            <w:hideMark/>
          </w:tcPr>
          <w:p w14:paraId="07441EC9"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12.6</w:t>
            </w:r>
          </w:p>
        </w:tc>
        <w:tc>
          <w:tcPr>
            <w:tcW w:w="741" w:type="dxa"/>
            <w:tcBorders>
              <w:top w:val="nil"/>
              <w:left w:val="nil"/>
              <w:bottom w:val="nil"/>
              <w:right w:val="nil"/>
            </w:tcBorders>
            <w:shd w:val="clear" w:color="auto" w:fill="auto"/>
            <w:noWrap/>
            <w:vAlign w:val="bottom"/>
            <w:hideMark/>
          </w:tcPr>
          <w:p w14:paraId="5B5DC801"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1.5</w:t>
            </w:r>
          </w:p>
        </w:tc>
        <w:tc>
          <w:tcPr>
            <w:tcW w:w="818" w:type="dxa"/>
            <w:tcBorders>
              <w:top w:val="nil"/>
              <w:left w:val="nil"/>
              <w:bottom w:val="nil"/>
              <w:right w:val="nil"/>
            </w:tcBorders>
            <w:shd w:val="clear" w:color="auto" w:fill="auto"/>
            <w:noWrap/>
            <w:vAlign w:val="bottom"/>
            <w:hideMark/>
          </w:tcPr>
          <w:p w14:paraId="37CEB70A"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0.3</w:t>
            </w:r>
          </w:p>
        </w:tc>
        <w:tc>
          <w:tcPr>
            <w:tcW w:w="992" w:type="dxa"/>
            <w:tcBorders>
              <w:top w:val="nil"/>
              <w:left w:val="nil"/>
              <w:bottom w:val="nil"/>
              <w:right w:val="nil"/>
            </w:tcBorders>
            <w:shd w:val="clear" w:color="auto" w:fill="auto"/>
            <w:noWrap/>
            <w:vAlign w:val="bottom"/>
            <w:hideMark/>
          </w:tcPr>
          <w:p w14:paraId="1050CAF6"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4.1</w:t>
            </w:r>
          </w:p>
        </w:tc>
        <w:tc>
          <w:tcPr>
            <w:tcW w:w="960" w:type="dxa"/>
            <w:tcBorders>
              <w:top w:val="nil"/>
              <w:left w:val="nil"/>
              <w:bottom w:val="nil"/>
              <w:right w:val="nil"/>
            </w:tcBorders>
            <w:shd w:val="clear" w:color="auto" w:fill="auto"/>
            <w:noWrap/>
            <w:vAlign w:val="bottom"/>
            <w:hideMark/>
          </w:tcPr>
          <w:p w14:paraId="0686E80F"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0.0</w:t>
            </w:r>
          </w:p>
        </w:tc>
        <w:tc>
          <w:tcPr>
            <w:tcW w:w="1308" w:type="dxa"/>
            <w:tcBorders>
              <w:top w:val="nil"/>
              <w:left w:val="nil"/>
              <w:bottom w:val="nil"/>
              <w:right w:val="nil"/>
            </w:tcBorders>
            <w:shd w:val="clear" w:color="auto" w:fill="auto"/>
            <w:noWrap/>
            <w:vAlign w:val="bottom"/>
            <w:hideMark/>
          </w:tcPr>
          <w:p w14:paraId="00812CC5" w14:textId="77777777" w:rsidR="00F11D6A" w:rsidRPr="00F11D6A" w:rsidRDefault="00F11D6A" w:rsidP="00F11D6A">
            <w:pPr>
              <w:spacing w:after="0"/>
              <w:rPr>
                <w:rFonts w:asciiTheme="minorHAnsi" w:hAnsiTheme="minorHAnsi"/>
                <w:color w:val="000000"/>
                <w:sz w:val="20"/>
                <w:szCs w:val="20"/>
                <w:lang w:eastAsia="en-GB"/>
              </w:rPr>
            </w:pPr>
          </w:p>
        </w:tc>
      </w:tr>
      <w:tr w:rsidR="002C306B" w:rsidRPr="00073120" w14:paraId="56DC046A" w14:textId="77777777" w:rsidTr="00B40E1D">
        <w:trPr>
          <w:trHeight w:val="288"/>
        </w:trPr>
        <w:tc>
          <w:tcPr>
            <w:tcW w:w="2360" w:type="dxa"/>
            <w:tcBorders>
              <w:top w:val="nil"/>
              <w:left w:val="nil"/>
              <w:bottom w:val="nil"/>
              <w:right w:val="nil"/>
            </w:tcBorders>
            <w:shd w:val="clear" w:color="auto" w:fill="auto"/>
            <w:noWrap/>
            <w:vAlign w:val="center"/>
            <w:hideMark/>
          </w:tcPr>
          <w:p w14:paraId="51A39C9F" w14:textId="2D74BBEF" w:rsidR="00F11D6A" w:rsidRPr="00F11D6A" w:rsidRDefault="00F11D6A" w:rsidP="00F11D6A">
            <w:pPr>
              <w:spacing w:after="0"/>
              <w:rPr>
                <w:rFonts w:asciiTheme="minorHAnsi" w:hAnsiTheme="minorHAnsi"/>
                <w:i/>
                <w:iCs/>
                <w:color w:val="000000"/>
                <w:sz w:val="20"/>
                <w:szCs w:val="20"/>
                <w:lang w:eastAsia="en-GB"/>
              </w:rPr>
            </w:pPr>
            <w:proofErr w:type="spellStart"/>
            <w:r w:rsidRPr="00F11D6A">
              <w:rPr>
                <w:rFonts w:asciiTheme="minorHAnsi" w:hAnsiTheme="minorHAnsi"/>
                <w:i/>
                <w:iCs/>
                <w:color w:val="000000"/>
                <w:sz w:val="20"/>
                <w:szCs w:val="20"/>
                <w:lang w:eastAsia="en-GB"/>
              </w:rPr>
              <w:t>Hypsugo</w:t>
            </w:r>
            <w:proofErr w:type="spellEnd"/>
            <w:r w:rsidRPr="00F11D6A">
              <w:rPr>
                <w:rFonts w:asciiTheme="minorHAnsi" w:hAnsiTheme="minorHAnsi"/>
                <w:i/>
                <w:iCs/>
                <w:color w:val="000000"/>
                <w:sz w:val="20"/>
                <w:szCs w:val="20"/>
                <w:lang w:eastAsia="en-GB"/>
              </w:rPr>
              <w:t xml:space="preserve"> </w:t>
            </w:r>
            <w:proofErr w:type="spellStart"/>
            <w:r w:rsidR="00F5205B">
              <w:rPr>
                <w:rFonts w:asciiTheme="minorHAnsi" w:hAnsiTheme="minorHAnsi"/>
                <w:i/>
                <w:iCs/>
                <w:color w:val="000000"/>
                <w:sz w:val="20"/>
                <w:szCs w:val="20"/>
                <w:lang w:eastAsia="en-GB"/>
              </w:rPr>
              <w:t>ariel</w:t>
            </w:r>
            <w:proofErr w:type="spellEnd"/>
            <w:r w:rsidRPr="00F11D6A">
              <w:rPr>
                <w:rFonts w:asciiTheme="minorHAnsi" w:hAnsiTheme="minorHAnsi"/>
                <w:i/>
                <w:iCs/>
                <w:color w:val="000000"/>
                <w:sz w:val="20"/>
                <w:szCs w:val="20"/>
                <w:lang w:eastAsia="en-GB"/>
              </w:rPr>
              <w:t xml:space="preserve"> </w:t>
            </w:r>
          </w:p>
        </w:tc>
        <w:tc>
          <w:tcPr>
            <w:tcW w:w="740" w:type="dxa"/>
            <w:tcBorders>
              <w:top w:val="nil"/>
              <w:left w:val="nil"/>
              <w:bottom w:val="nil"/>
              <w:right w:val="nil"/>
            </w:tcBorders>
            <w:shd w:val="clear" w:color="auto" w:fill="auto"/>
            <w:noWrap/>
            <w:vAlign w:val="center"/>
            <w:hideMark/>
          </w:tcPr>
          <w:p w14:paraId="0CBC5F73" w14:textId="77777777" w:rsidR="00F11D6A" w:rsidRPr="00F11D6A" w:rsidRDefault="00F11D6A" w:rsidP="00F11D6A">
            <w:pPr>
              <w:spacing w:after="0"/>
              <w:rPr>
                <w:rFonts w:asciiTheme="minorHAnsi" w:hAnsiTheme="minorHAnsi"/>
                <w:color w:val="000000"/>
                <w:sz w:val="20"/>
                <w:szCs w:val="20"/>
                <w:lang w:eastAsia="en-GB"/>
              </w:rPr>
            </w:pPr>
            <w:r w:rsidRPr="00F11D6A">
              <w:rPr>
                <w:rFonts w:asciiTheme="minorHAnsi" w:hAnsiTheme="minorHAnsi"/>
                <w:color w:val="000000"/>
                <w:sz w:val="20"/>
                <w:szCs w:val="20"/>
                <w:lang w:eastAsia="en-GB"/>
              </w:rPr>
              <w:t>D</w:t>
            </w:r>
          </w:p>
        </w:tc>
        <w:tc>
          <w:tcPr>
            <w:tcW w:w="459" w:type="dxa"/>
            <w:tcBorders>
              <w:top w:val="nil"/>
              <w:left w:val="nil"/>
              <w:bottom w:val="nil"/>
              <w:right w:val="nil"/>
            </w:tcBorders>
            <w:shd w:val="clear" w:color="auto" w:fill="auto"/>
            <w:noWrap/>
            <w:vAlign w:val="bottom"/>
            <w:hideMark/>
          </w:tcPr>
          <w:p w14:paraId="31A67088"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47</w:t>
            </w:r>
          </w:p>
        </w:tc>
        <w:tc>
          <w:tcPr>
            <w:tcW w:w="750" w:type="dxa"/>
            <w:tcBorders>
              <w:top w:val="nil"/>
              <w:left w:val="nil"/>
              <w:bottom w:val="nil"/>
              <w:right w:val="nil"/>
            </w:tcBorders>
            <w:shd w:val="clear" w:color="auto" w:fill="auto"/>
            <w:noWrap/>
            <w:vAlign w:val="bottom"/>
            <w:hideMark/>
          </w:tcPr>
          <w:p w14:paraId="5937DC42"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0.93</w:t>
            </w:r>
          </w:p>
        </w:tc>
        <w:tc>
          <w:tcPr>
            <w:tcW w:w="782" w:type="dxa"/>
            <w:tcBorders>
              <w:top w:val="nil"/>
              <w:left w:val="nil"/>
              <w:bottom w:val="nil"/>
              <w:right w:val="nil"/>
            </w:tcBorders>
            <w:shd w:val="clear" w:color="auto" w:fill="auto"/>
            <w:noWrap/>
            <w:vAlign w:val="bottom"/>
            <w:hideMark/>
          </w:tcPr>
          <w:p w14:paraId="4F09BB6C"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0.89</w:t>
            </w:r>
          </w:p>
        </w:tc>
        <w:tc>
          <w:tcPr>
            <w:tcW w:w="814" w:type="dxa"/>
            <w:tcBorders>
              <w:top w:val="nil"/>
              <w:left w:val="nil"/>
              <w:bottom w:val="nil"/>
              <w:right w:val="nil"/>
            </w:tcBorders>
            <w:shd w:val="clear" w:color="auto" w:fill="auto"/>
            <w:vAlign w:val="center"/>
            <w:hideMark/>
          </w:tcPr>
          <w:p w14:paraId="43680A35"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19.5%</w:t>
            </w:r>
          </w:p>
        </w:tc>
        <w:tc>
          <w:tcPr>
            <w:tcW w:w="846" w:type="dxa"/>
            <w:tcBorders>
              <w:top w:val="nil"/>
              <w:left w:val="nil"/>
              <w:bottom w:val="nil"/>
              <w:right w:val="nil"/>
            </w:tcBorders>
            <w:shd w:val="clear" w:color="auto" w:fill="auto"/>
            <w:noWrap/>
            <w:vAlign w:val="bottom"/>
            <w:hideMark/>
          </w:tcPr>
          <w:p w14:paraId="095C6348"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1.0</w:t>
            </w:r>
          </w:p>
        </w:tc>
        <w:tc>
          <w:tcPr>
            <w:tcW w:w="979" w:type="dxa"/>
            <w:tcBorders>
              <w:top w:val="nil"/>
              <w:left w:val="nil"/>
              <w:bottom w:val="nil"/>
              <w:right w:val="nil"/>
            </w:tcBorders>
            <w:shd w:val="clear" w:color="auto" w:fill="auto"/>
            <w:noWrap/>
            <w:vAlign w:val="bottom"/>
            <w:hideMark/>
          </w:tcPr>
          <w:p w14:paraId="38597455" w14:textId="77777777" w:rsidR="00F11D6A" w:rsidRPr="00F11D6A" w:rsidRDefault="00F11D6A" w:rsidP="00F11D6A">
            <w:pPr>
              <w:spacing w:after="0"/>
              <w:jc w:val="right"/>
              <w:rPr>
                <w:rFonts w:asciiTheme="minorHAnsi" w:hAnsiTheme="minorHAnsi"/>
                <w:b/>
                <w:bCs/>
                <w:color w:val="000000"/>
                <w:sz w:val="20"/>
                <w:szCs w:val="20"/>
                <w:lang w:eastAsia="en-GB"/>
              </w:rPr>
            </w:pPr>
            <w:r w:rsidRPr="00F11D6A">
              <w:rPr>
                <w:rFonts w:asciiTheme="minorHAnsi" w:hAnsiTheme="minorHAnsi"/>
                <w:b/>
                <w:bCs/>
                <w:color w:val="000000"/>
                <w:sz w:val="20"/>
                <w:szCs w:val="20"/>
                <w:lang w:eastAsia="en-GB"/>
              </w:rPr>
              <w:t>26.3</w:t>
            </w:r>
          </w:p>
        </w:tc>
        <w:tc>
          <w:tcPr>
            <w:tcW w:w="869" w:type="dxa"/>
            <w:tcBorders>
              <w:top w:val="nil"/>
              <w:left w:val="nil"/>
              <w:bottom w:val="nil"/>
              <w:right w:val="nil"/>
            </w:tcBorders>
            <w:shd w:val="clear" w:color="auto" w:fill="auto"/>
            <w:noWrap/>
            <w:vAlign w:val="bottom"/>
            <w:hideMark/>
          </w:tcPr>
          <w:p w14:paraId="5AD0BD0A"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8.3</w:t>
            </w:r>
          </w:p>
        </w:tc>
        <w:tc>
          <w:tcPr>
            <w:tcW w:w="772" w:type="dxa"/>
            <w:tcBorders>
              <w:top w:val="nil"/>
              <w:left w:val="nil"/>
              <w:bottom w:val="nil"/>
              <w:right w:val="nil"/>
            </w:tcBorders>
            <w:shd w:val="clear" w:color="auto" w:fill="auto"/>
            <w:noWrap/>
            <w:vAlign w:val="bottom"/>
            <w:hideMark/>
          </w:tcPr>
          <w:p w14:paraId="14F11282" w14:textId="77777777" w:rsidR="00F11D6A" w:rsidRPr="00F11D6A" w:rsidRDefault="00F11D6A" w:rsidP="00F11D6A">
            <w:pPr>
              <w:spacing w:after="0"/>
              <w:jc w:val="right"/>
              <w:rPr>
                <w:rFonts w:asciiTheme="minorHAnsi" w:hAnsiTheme="minorHAnsi"/>
                <w:b/>
                <w:bCs/>
                <w:color w:val="000000"/>
                <w:sz w:val="20"/>
                <w:szCs w:val="20"/>
                <w:lang w:eastAsia="en-GB"/>
              </w:rPr>
            </w:pPr>
            <w:r w:rsidRPr="00F11D6A">
              <w:rPr>
                <w:rFonts w:asciiTheme="minorHAnsi" w:hAnsiTheme="minorHAnsi"/>
                <w:b/>
                <w:bCs/>
                <w:color w:val="000000"/>
                <w:sz w:val="20"/>
                <w:szCs w:val="20"/>
                <w:lang w:eastAsia="en-GB"/>
              </w:rPr>
              <w:t>49.9</w:t>
            </w:r>
          </w:p>
        </w:tc>
        <w:tc>
          <w:tcPr>
            <w:tcW w:w="709" w:type="dxa"/>
            <w:tcBorders>
              <w:top w:val="nil"/>
              <w:left w:val="nil"/>
              <w:bottom w:val="nil"/>
              <w:right w:val="nil"/>
            </w:tcBorders>
            <w:shd w:val="clear" w:color="auto" w:fill="auto"/>
            <w:noWrap/>
            <w:vAlign w:val="bottom"/>
            <w:hideMark/>
          </w:tcPr>
          <w:p w14:paraId="7F5FD1F3"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10.7</w:t>
            </w:r>
          </w:p>
        </w:tc>
        <w:tc>
          <w:tcPr>
            <w:tcW w:w="741" w:type="dxa"/>
            <w:tcBorders>
              <w:top w:val="nil"/>
              <w:left w:val="nil"/>
              <w:bottom w:val="nil"/>
              <w:right w:val="nil"/>
            </w:tcBorders>
            <w:shd w:val="clear" w:color="auto" w:fill="auto"/>
            <w:noWrap/>
            <w:vAlign w:val="bottom"/>
            <w:hideMark/>
          </w:tcPr>
          <w:p w14:paraId="1A06577B"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3.0</w:t>
            </w:r>
          </w:p>
        </w:tc>
        <w:tc>
          <w:tcPr>
            <w:tcW w:w="818" w:type="dxa"/>
            <w:tcBorders>
              <w:top w:val="nil"/>
              <w:left w:val="nil"/>
              <w:bottom w:val="nil"/>
              <w:right w:val="nil"/>
            </w:tcBorders>
            <w:shd w:val="clear" w:color="auto" w:fill="auto"/>
            <w:noWrap/>
            <w:vAlign w:val="bottom"/>
            <w:hideMark/>
          </w:tcPr>
          <w:p w14:paraId="0056DB6F"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0.8</w:t>
            </w:r>
          </w:p>
        </w:tc>
        <w:tc>
          <w:tcPr>
            <w:tcW w:w="992" w:type="dxa"/>
            <w:tcBorders>
              <w:top w:val="nil"/>
              <w:left w:val="nil"/>
              <w:bottom w:val="nil"/>
              <w:right w:val="nil"/>
            </w:tcBorders>
            <w:shd w:val="clear" w:color="auto" w:fill="auto"/>
            <w:noWrap/>
            <w:vAlign w:val="bottom"/>
            <w:hideMark/>
          </w:tcPr>
          <w:p w14:paraId="1F2CEB52"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0.0</w:t>
            </w:r>
          </w:p>
        </w:tc>
        <w:tc>
          <w:tcPr>
            <w:tcW w:w="960" w:type="dxa"/>
            <w:tcBorders>
              <w:top w:val="nil"/>
              <w:left w:val="nil"/>
              <w:bottom w:val="nil"/>
              <w:right w:val="nil"/>
            </w:tcBorders>
            <w:shd w:val="clear" w:color="auto" w:fill="auto"/>
            <w:noWrap/>
            <w:vAlign w:val="bottom"/>
            <w:hideMark/>
          </w:tcPr>
          <w:p w14:paraId="194C72E6"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0.0</w:t>
            </w:r>
          </w:p>
        </w:tc>
        <w:tc>
          <w:tcPr>
            <w:tcW w:w="1308" w:type="dxa"/>
            <w:tcBorders>
              <w:top w:val="nil"/>
              <w:left w:val="nil"/>
              <w:bottom w:val="nil"/>
              <w:right w:val="nil"/>
            </w:tcBorders>
            <w:shd w:val="clear" w:color="auto" w:fill="auto"/>
            <w:noWrap/>
            <w:vAlign w:val="bottom"/>
            <w:hideMark/>
          </w:tcPr>
          <w:p w14:paraId="24E095B5" w14:textId="77777777" w:rsidR="00F11D6A" w:rsidRPr="00F11D6A" w:rsidRDefault="00F11D6A" w:rsidP="00F11D6A">
            <w:pPr>
              <w:spacing w:after="0"/>
              <w:rPr>
                <w:rFonts w:asciiTheme="minorHAnsi" w:hAnsiTheme="minorHAnsi"/>
                <w:color w:val="000000"/>
                <w:sz w:val="20"/>
                <w:szCs w:val="20"/>
                <w:lang w:eastAsia="en-GB"/>
              </w:rPr>
            </w:pPr>
          </w:p>
        </w:tc>
      </w:tr>
      <w:tr w:rsidR="002C306B" w:rsidRPr="00073120" w14:paraId="63F24ADF" w14:textId="77777777" w:rsidTr="00B40E1D">
        <w:trPr>
          <w:trHeight w:val="288"/>
        </w:trPr>
        <w:tc>
          <w:tcPr>
            <w:tcW w:w="2360" w:type="dxa"/>
            <w:tcBorders>
              <w:top w:val="nil"/>
              <w:left w:val="nil"/>
              <w:bottom w:val="nil"/>
              <w:right w:val="nil"/>
            </w:tcBorders>
            <w:shd w:val="clear" w:color="auto" w:fill="auto"/>
            <w:noWrap/>
            <w:vAlign w:val="center"/>
            <w:hideMark/>
          </w:tcPr>
          <w:p w14:paraId="51A2312C" w14:textId="77777777" w:rsidR="00F11D6A" w:rsidRPr="00F11D6A" w:rsidRDefault="00F11D6A" w:rsidP="00F11D6A">
            <w:pPr>
              <w:spacing w:after="0"/>
              <w:rPr>
                <w:rFonts w:asciiTheme="minorHAnsi" w:hAnsiTheme="minorHAnsi"/>
                <w:i/>
                <w:iCs/>
                <w:color w:val="000000"/>
                <w:sz w:val="20"/>
                <w:szCs w:val="20"/>
                <w:lang w:eastAsia="en-GB"/>
              </w:rPr>
            </w:pPr>
            <w:proofErr w:type="spellStart"/>
            <w:r w:rsidRPr="00F11D6A">
              <w:rPr>
                <w:rFonts w:asciiTheme="minorHAnsi" w:hAnsiTheme="minorHAnsi"/>
                <w:i/>
                <w:iCs/>
                <w:color w:val="000000"/>
                <w:sz w:val="20"/>
                <w:szCs w:val="20"/>
                <w:lang w:eastAsia="en-GB"/>
              </w:rPr>
              <w:t>Otonycteris</w:t>
            </w:r>
            <w:proofErr w:type="spellEnd"/>
            <w:r w:rsidRPr="00F11D6A">
              <w:rPr>
                <w:rFonts w:asciiTheme="minorHAnsi" w:hAnsiTheme="minorHAnsi"/>
                <w:i/>
                <w:iCs/>
                <w:color w:val="000000"/>
                <w:sz w:val="20"/>
                <w:szCs w:val="20"/>
                <w:lang w:eastAsia="en-GB"/>
              </w:rPr>
              <w:t xml:space="preserve"> </w:t>
            </w:r>
            <w:proofErr w:type="spellStart"/>
            <w:r w:rsidRPr="00F11D6A">
              <w:rPr>
                <w:rFonts w:asciiTheme="minorHAnsi" w:hAnsiTheme="minorHAnsi"/>
                <w:i/>
                <w:iCs/>
                <w:color w:val="000000"/>
                <w:sz w:val="20"/>
                <w:szCs w:val="20"/>
                <w:lang w:eastAsia="en-GB"/>
              </w:rPr>
              <w:t>hemprichii</w:t>
            </w:r>
            <w:proofErr w:type="spellEnd"/>
          </w:p>
        </w:tc>
        <w:tc>
          <w:tcPr>
            <w:tcW w:w="740" w:type="dxa"/>
            <w:tcBorders>
              <w:top w:val="nil"/>
              <w:left w:val="nil"/>
              <w:bottom w:val="nil"/>
              <w:right w:val="nil"/>
            </w:tcBorders>
            <w:shd w:val="clear" w:color="auto" w:fill="auto"/>
            <w:noWrap/>
            <w:vAlign w:val="center"/>
            <w:hideMark/>
          </w:tcPr>
          <w:p w14:paraId="56453695" w14:textId="77777777" w:rsidR="00F11D6A" w:rsidRPr="00F11D6A" w:rsidRDefault="00F11D6A" w:rsidP="00F11D6A">
            <w:pPr>
              <w:spacing w:after="0"/>
              <w:rPr>
                <w:rFonts w:asciiTheme="minorHAnsi" w:hAnsiTheme="minorHAnsi"/>
                <w:color w:val="000000"/>
                <w:sz w:val="20"/>
                <w:szCs w:val="20"/>
                <w:lang w:eastAsia="en-GB"/>
              </w:rPr>
            </w:pPr>
            <w:r w:rsidRPr="00F11D6A">
              <w:rPr>
                <w:rFonts w:asciiTheme="minorHAnsi" w:hAnsiTheme="minorHAnsi"/>
                <w:color w:val="000000"/>
                <w:sz w:val="20"/>
                <w:szCs w:val="20"/>
                <w:lang w:eastAsia="en-GB"/>
              </w:rPr>
              <w:t>D</w:t>
            </w:r>
          </w:p>
        </w:tc>
        <w:tc>
          <w:tcPr>
            <w:tcW w:w="459" w:type="dxa"/>
            <w:tcBorders>
              <w:top w:val="nil"/>
              <w:left w:val="nil"/>
              <w:bottom w:val="nil"/>
              <w:right w:val="nil"/>
            </w:tcBorders>
            <w:shd w:val="clear" w:color="auto" w:fill="auto"/>
            <w:noWrap/>
            <w:vAlign w:val="bottom"/>
            <w:hideMark/>
          </w:tcPr>
          <w:p w14:paraId="384BC48D"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53</w:t>
            </w:r>
          </w:p>
        </w:tc>
        <w:tc>
          <w:tcPr>
            <w:tcW w:w="750" w:type="dxa"/>
            <w:tcBorders>
              <w:top w:val="nil"/>
              <w:left w:val="nil"/>
              <w:bottom w:val="nil"/>
              <w:right w:val="nil"/>
            </w:tcBorders>
            <w:shd w:val="clear" w:color="auto" w:fill="auto"/>
            <w:noWrap/>
            <w:vAlign w:val="center"/>
            <w:hideMark/>
          </w:tcPr>
          <w:p w14:paraId="4DC02791"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0.88</w:t>
            </w:r>
          </w:p>
        </w:tc>
        <w:tc>
          <w:tcPr>
            <w:tcW w:w="782" w:type="dxa"/>
            <w:tcBorders>
              <w:top w:val="nil"/>
              <w:left w:val="nil"/>
              <w:bottom w:val="nil"/>
              <w:right w:val="nil"/>
            </w:tcBorders>
            <w:shd w:val="clear" w:color="auto" w:fill="auto"/>
            <w:noWrap/>
            <w:vAlign w:val="center"/>
            <w:hideMark/>
          </w:tcPr>
          <w:p w14:paraId="5FBAD76A"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0.83</w:t>
            </w:r>
          </w:p>
        </w:tc>
        <w:tc>
          <w:tcPr>
            <w:tcW w:w="814" w:type="dxa"/>
            <w:tcBorders>
              <w:top w:val="nil"/>
              <w:left w:val="nil"/>
              <w:bottom w:val="nil"/>
              <w:right w:val="nil"/>
            </w:tcBorders>
            <w:shd w:val="clear" w:color="auto" w:fill="auto"/>
            <w:vAlign w:val="center"/>
            <w:hideMark/>
          </w:tcPr>
          <w:p w14:paraId="1DE6F35F"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8.9%</w:t>
            </w:r>
          </w:p>
        </w:tc>
        <w:tc>
          <w:tcPr>
            <w:tcW w:w="846" w:type="dxa"/>
            <w:tcBorders>
              <w:top w:val="nil"/>
              <w:left w:val="nil"/>
              <w:bottom w:val="nil"/>
              <w:right w:val="nil"/>
            </w:tcBorders>
            <w:shd w:val="clear" w:color="auto" w:fill="auto"/>
            <w:noWrap/>
            <w:vAlign w:val="bottom"/>
            <w:hideMark/>
          </w:tcPr>
          <w:p w14:paraId="401352A3"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4.1</w:t>
            </w:r>
          </w:p>
        </w:tc>
        <w:tc>
          <w:tcPr>
            <w:tcW w:w="979" w:type="dxa"/>
            <w:tcBorders>
              <w:top w:val="nil"/>
              <w:left w:val="nil"/>
              <w:bottom w:val="nil"/>
              <w:right w:val="nil"/>
            </w:tcBorders>
            <w:shd w:val="clear" w:color="auto" w:fill="auto"/>
            <w:noWrap/>
            <w:vAlign w:val="bottom"/>
            <w:hideMark/>
          </w:tcPr>
          <w:p w14:paraId="405609DC"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0.3</w:t>
            </w:r>
          </w:p>
        </w:tc>
        <w:tc>
          <w:tcPr>
            <w:tcW w:w="869" w:type="dxa"/>
            <w:tcBorders>
              <w:top w:val="nil"/>
              <w:left w:val="nil"/>
              <w:bottom w:val="nil"/>
              <w:right w:val="nil"/>
            </w:tcBorders>
            <w:shd w:val="clear" w:color="auto" w:fill="auto"/>
            <w:noWrap/>
            <w:vAlign w:val="bottom"/>
            <w:hideMark/>
          </w:tcPr>
          <w:p w14:paraId="3FC5242C" w14:textId="77777777" w:rsidR="00F11D6A" w:rsidRPr="00F11D6A" w:rsidRDefault="00F11D6A" w:rsidP="00F11D6A">
            <w:pPr>
              <w:spacing w:after="0"/>
              <w:jc w:val="right"/>
              <w:rPr>
                <w:rFonts w:asciiTheme="minorHAnsi" w:hAnsiTheme="minorHAnsi"/>
                <w:b/>
                <w:bCs/>
                <w:color w:val="000000"/>
                <w:sz w:val="20"/>
                <w:szCs w:val="20"/>
                <w:lang w:eastAsia="en-GB"/>
              </w:rPr>
            </w:pPr>
            <w:r w:rsidRPr="00F11D6A">
              <w:rPr>
                <w:rFonts w:asciiTheme="minorHAnsi" w:hAnsiTheme="minorHAnsi"/>
                <w:b/>
                <w:bCs/>
                <w:color w:val="000000"/>
                <w:sz w:val="20"/>
                <w:szCs w:val="20"/>
                <w:lang w:eastAsia="en-GB"/>
              </w:rPr>
              <w:t>5.9</w:t>
            </w:r>
          </w:p>
        </w:tc>
        <w:tc>
          <w:tcPr>
            <w:tcW w:w="772" w:type="dxa"/>
            <w:tcBorders>
              <w:top w:val="nil"/>
              <w:left w:val="nil"/>
              <w:bottom w:val="nil"/>
              <w:right w:val="nil"/>
            </w:tcBorders>
            <w:shd w:val="clear" w:color="auto" w:fill="auto"/>
            <w:noWrap/>
            <w:vAlign w:val="bottom"/>
            <w:hideMark/>
          </w:tcPr>
          <w:p w14:paraId="0909915E" w14:textId="77777777" w:rsidR="00F11D6A" w:rsidRPr="00F11D6A" w:rsidRDefault="00F11D6A" w:rsidP="00F11D6A">
            <w:pPr>
              <w:spacing w:after="0"/>
              <w:jc w:val="right"/>
              <w:rPr>
                <w:rFonts w:asciiTheme="minorHAnsi" w:hAnsiTheme="minorHAnsi"/>
                <w:b/>
                <w:bCs/>
                <w:color w:val="000000"/>
                <w:sz w:val="20"/>
                <w:szCs w:val="20"/>
                <w:lang w:eastAsia="en-GB"/>
              </w:rPr>
            </w:pPr>
            <w:r w:rsidRPr="00F11D6A">
              <w:rPr>
                <w:rFonts w:asciiTheme="minorHAnsi" w:hAnsiTheme="minorHAnsi"/>
                <w:b/>
                <w:bCs/>
                <w:color w:val="000000"/>
                <w:sz w:val="20"/>
                <w:szCs w:val="20"/>
                <w:lang w:eastAsia="en-GB"/>
              </w:rPr>
              <w:t>78.1</w:t>
            </w:r>
          </w:p>
        </w:tc>
        <w:tc>
          <w:tcPr>
            <w:tcW w:w="709" w:type="dxa"/>
            <w:tcBorders>
              <w:top w:val="nil"/>
              <w:left w:val="nil"/>
              <w:bottom w:val="nil"/>
              <w:right w:val="nil"/>
            </w:tcBorders>
            <w:shd w:val="clear" w:color="auto" w:fill="auto"/>
            <w:noWrap/>
            <w:vAlign w:val="bottom"/>
            <w:hideMark/>
          </w:tcPr>
          <w:p w14:paraId="4F1A6D68"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3.2</w:t>
            </w:r>
          </w:p>
        </w:tc>
        <w:tc>
          <w:tcPr>
            <w:tcW w:w="741" w:type="dxa"/>
            <w:tcBorders>
              <w:top w:val="nil"/>
              <w:left w:val="nil"/>
              <w:bottom w:val="nil"/>
              <w:right w:val="nil"/>
            </w:tcBorders>
            <w:shd w:val="clear" w:color="auto" w:fill="auto"/>
            <w:noWrap/>
            <w:vAlign w:val="bottom"/>
            <w:hideMark/>
          </w:tcPr>
          <w:p w14:paraId="43E419B4"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4.7</w:t>
            </w:r>
          </w:p>
        </w:tc>
        <w:tc>
          <w:tcPr>
            <w:tcW w:w="818" w:type="dxa"/>
            <w:tcBorders>
              <w:top w:val="nil"/>
              <w:left w:val="nil"/>
              <w:bottom w:val="nil"/>
              <w:right w:val="nil"/>
            </w:tcBorders>
            <w:shd w:val="clear" w:color="auto" w:fill="auto"/>
            <w:noWrap/>
            <w:vAlign w:val="bottom"/>
            <w:hideMark/>
          </w:tcPr>
          <w:p w14:paraId="20BAEFF3"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0.1</w:t>
            </w:r>
          </w:p>
        </w:tc>
        <w:tc>
          <w:tcPr>
            <w:tcW w:w="992" w:type="dxa"/>
            <w:tcBorders>
              <w:top w:val="nil"/>
              <w:left w:val="nil"/>
              <w:bottom w:val="nil"/>
              <w:right w:val="nil"/>
            </w:tcBorders>
            <w:shd w:val="clear" w:color="auto" w:fill="auto"/>
            <w:noWrap/>
            <w:vAlign w:val="bottom"/>
            <w:hideMark/>
          </w:tcPr>
          <w:p w14:paraId="3E9403C9"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3.3</w:t>
            </w:r>
          </w:p>
        </w:tc>
        <w:tc>
          <w:tcPr>
            <w:tcW w:w="960" w:type="dxa"/>
            <w:tcBorders>
              <w:top w:val="nil"/>
              <w:left w:val="nil"/>
              <w:bottom w:val="nil"/>
              <w:right w:val="nil"/>
            </w:tcBorders>
            <w:shd w:val="clear" w:color="auto" w:fill="auto"/>
            <w:noWrap/>
            <w:vAlign w:val="bottom"/>
            <w:hideMark/>
          </w:tcPr>
          <w:p w14:paraId="4F620CF0"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0.2</w:t>
            </w:r>
          </w:p>
        </w:tc>
        <w:tc>
          <w:tcPr>
            <w:tcW w:w="1308" w:type="dxa"/>
            <w:tcBorders>
              <w:top w:val="nil"/>
              <w:left w:val="nil"/>
              <w:bottom w:val="nil"/>
              <w:right w:val="nil"/>
            </w:tcBorders>
            <w:shd w:val="clear" w:color="auto" w:fill="auto"/>
            <w:vAlign w:val="center"/>
            <w:hideMark/>
          </w:tcPr>
          <w:p w14:paraId="7F9721A2" w14:textId="77777777" w:rsidR="00F11D6A" w:rsidRPr="00F11D6A" w:rsidRDefault="00F11D6A" w:rsidP="00F11D6A">
            <w:pPr>
              <w:spacing w:after="0"/>
              <w:rPr>
                <w:rFonts w:asciiTheme="minorHAnsi" w:hAnsiTheme="minorHAnsi"/>
                <w:color w:val="000000"/>
                <w:sz w:val="20"/>
                <w:szCs w:val="20"/>
                <w:lang w:eastAsia="en-GB"/>
              </w:rPr>
            </w:pPr>
          </w:p>
        </w:tc>
      </w:tr>
      <w:tr w:rsidR="002C306B" w:rsidRPr="00073120" w14:paraId="0DBFAA08" w14:textId="77777777" w:rsidTr="00B40E1D">
        <w:trPr>
          <w:trHeight w:val="288"/>
        </w:trPr>
        <w:tc>
          <w:tcPr>
            <w:tcW w:w="2360" w:type="dxa"/>
            <w:tcBorders>
              <w:top w:val="nil"/>
              <w:left w:val="nil"/>
              <w:bottom w:val="nil"/>
              <w:right w:val="nil"/>
            </w:tcBorders>
            <w:shd w:val="clear" w:color="auto" w:fill="auto"/>
            <w:noWrap/>
            <w:vAlign w:val="center"/>
            <w:hideMark/>
          </w:tcPr>
          <w:p w14:paraId="612F32FD" w14:textId="77777777" w:rsidR="00F11D6A" w:rsidRPr="00F11D6A" w:rsidRDefault="00F11D6A" w:rsidP="00F11D6A">
            <w:pPr>
              <w:spacing w:after="0"/>
              <w:rPr>
                <w:rFonts w:asciiTheme="minorHAnsi" w:hAnsiTheme="minorHAnsi"/>
                <w:i/>
                <w:iCs/>
                <w:color w:val="000000"/>
                <w:sz w:val="20"/>
                <w:szCs w:val="20"/>
                <w:lang w:eastAsia="en-GB"/>
              </w:rPr>
            </w:pPr>
            <w:r w:rsidRPr="00F11D6A">
              <w:rPr>
                <w:rFonts w:asciiTheme="minorHAnsi" w:hAnsiTheme="minorHAnsi"/>
                <w:i/>
                <w:iCs/>
                <w:color w:val="000000"/>
                <w:sz w:val="20"/>
                <w:szCs w:val="20"/>
                <w:lang w:eastAsia="en-GB"/>
              </w:rPr>
              <w:t xml:space="preserve">Plecotus </w:t>
            </w:r>
            <w:proofErr w:type="spellStart"/>
            <w:r w:rsidRPr="00F11D6A">
              <w:rPr>
                <w:rFonts w:asciiTheme="minorHAnsi" w:hAnsiTheme="minorHAnsi"/>
                <w:i/>
                <w:iCs/>
                <w:color w:val="000000"/>
                <w:sz w:val="20"/>
                <w:szCs w:val="20"/>
                <w:lang w:eastAsia="en-GB"/>
              </w:rPr>
              <w:t>christii</w:t>
            </w:r>
            <w:proofErr w:type="spellEnd"/>
          </w:p>
        </w:tc>
        <w:tc>
          <w:tcPr>
            <w:tcW w:w="740" w:type="dxa"/>
            <w:tcBorders>
              <w:top w:val="nil"/>
              <w:left w:val="nil"/>
              <w:bottom w:val="nil"/>
              <w:right w:val="nil"/>
            </w:tcBorders>
            <w:shd w:val="clear" w:color="auto" w:fill="auto"/>
            <w:noWrap/>
            <w:vAlign w:val="center"/>
            <w:hideMark/>
          </w:tcPr>
          <w:p w14:paraId="6AC3F5EA" w14:textId="77777777" w:rsidR="00F11D6A" w:rsidRPr="00F11D6A" w:rsidRDefault="00F11D6A" w:rsidP="00F11D6A">
            <w:pPr>
              <w:spacing w:after="0"/>
              <w:rPr>
                <w:rFonts w:asciiTheme="minorHAnsi" w:hAnsiTheme="minorHAnsi"/>
                <w:color w:val="000000"/>
                <w:sz w:val="20"/>
                <w:szCs w:val="20"/>
                <w:lang w:eastAsia="en-GB"/>
              </w:rPr>
            </w:pPr>
            <w:r w:rsidRPr="00F11D6A">
              <w:rPr>
                <w:rFonts w:asciiTheme="minorHAnsi" w:hAnsiTheme="minorHAnsi"/>
                <w:color w:val="000000"/>
                <w:sz w:val="20"/>
                <w:szCs w:val="20"/>
                <w:lang w:eastAsia="en-GB"/>
              </w:rPr>
              <w:t>D</w:t>
            </w:r>
          </w:p>
        </w:tc>
        <w:tc>
          <w:tcPr>
            <w:tcW w:w="459" w:type="dxa"/>
            <w:tcBorders>
              <w:top w:val="nil"/>
              <w:left w:val="nil"/>
              <w:bottom w:val="nil"/>
              <w:right w:val="nil"/>
            </w:tcBorders>
            <w:shd w:val="clear" w:color="auto" w:fill="auto"/>
            <w:noWrap/>
            <w:vAlign w:val="bottom"/>
            <w:hideMark/>
          </w:tcPr>
          <w:p w14:paraId="7ABE0252"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60</w:t>
            </w:r>
          </w:p>
        </w:tc>
        <w:tc>
          <w:tcPr>
            <w:tcW w:w="750" w:type="dxa"/>
            <w:tcBorders>
              <w:top w:val="nil"/>
              <w:left w:val="nil"/>
              <w:bottom w:val="nil"/>
              <w:right w:val="nil"/>
            </w:tcBorders>
            <w:shd w:val="clear" w:color="auto" w:fill="auto"/>
            <w:noWrap/>
            <w:vAlign w:val="center"/>
            <w:hideMark/>
          </w:tcPr>
          <w:p w14:paraId="666C0EB4"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0.86</w:t>
            </w:r>
          </w:p>
        </w:tc>
        <w:tc>
          <w:tcPr>
            <w:tcW w:w="782" w:type="dxa"/>
            <w:tcBorders>
              <w:top w:val="nil"/>
              <w:left w:val="nil"/>
              <w:bottom w:val="nil"/>
              <w:right w:val="nil"/>
            </w:tcBorders>
            <w:shd w:val="clear" w:color="auto" w:fill="auto"/>
            <w:noWrap/>
            <w:vAlign w:val="center"/>
            <w:hideMark/>
          </w:tcPr>
          <w:p w14:paraId="5A7D0673"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0.80</w:t>
            </w:r>
          </w:p>
        </w:tc>
        <w:tc>
          <w:tcPr>
            <w:tcW w:w="814" w:type="dxa"/>
            <w:tcBorders>
              <w:top w:val="nil"/>
              <w:left w:val="nil"/>
              <w:bottom w:val="nil"/>
              <w:right w:val="nil"/>
            </w:tcBorders>
            <w:shd w:val="clear" w:color="auto" w:fill="auto"/>
            <w:vAlign w:val="center"/>
            <w:hideMark/>
          </w:tcPr>
          <w:p w14:paraId="096D5BAC"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7.8%</w:t>
            </w:r>
          </w:p>
        </w:tc>
        <w:tc>
          <w:tcPr>
            <w:tcW w:w="846" w:type="dxa"/>
            <w:tcBorders>
              <w:top w:val="nil"/>
              <w:left w:val="nil"/>
              <w:bottom w:val="nil"/>
              <w:right w:val="nil"/>
            </w:tcBorders>
            <w:shd w:val="clear" w:color="auto" w:fill="auto"/>
            <w:noWrap/>
            <w:vAlign w:val="bottom"/>
            <w:hideMark/>
          </w:tcPr>
          <w:p w14:paraId="43628C8F"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7.0</w:t>
            </w:r>
          </w:p>
        </w:tc>
        <w:tc>
          <w:tcPr>
            <w:tcW w:w="979" w:type="dxa"/>
            <w:tcBorders>
              <w:top w:val="nil"/>
              <w:left w:val="nil"/>
              <w:bottom w:val="nil"/>
              <w:right w:val="nil"/>
            </w:tcBorders>
            <w:shd w:val="clear" w:color="auto" w:fill="auto"/>
            <w:noWrap/>
            <w:vAlign w:val="bottom"/>
            <w:hideMark/>
          </w:tcPr>
          <w:p w14:paraId="36B710D5" w14:textId="77777777" w:rsidR="00F11D6A" w:rsidRPr="00F11D6A" w:rsidRDefault="00F11D6A" w:rsidP="00F11D6A">
            <w:pPr>
              <w:spacing w:after="0"/>
              <w:jc w:val="right"/>
              <w:rPr>
                <w:rFonts w:asciiTheme="minorHAnsi" w:hAnsiTheme="minorHAnsi"/>
                <w:b/>
                <w:bCs/>
                <w:color w:val="000000"/>
                <w:sz w:val="20"/>
                <w:szCs w:val="20"/>
                <w:lang w:eastAsia="en-GB"/>
              </w:rPr>
            </w:pPr>
            <w:r w:rsidRPr="00F11D6A">
              <w:rPr>
                <w:rFonts w:asciiTheme="minorHAnsi" w:hAnsiTheme="minorHAnsi"/>
                <w:b/>
                <w:bCs/>
                <w:color w:val="000000"/>
                <w:sz w:val="20"/>
                <w:szCs w:val="20"/>
                <w:lang w:eastAsia="en-GB"/>
              </w:rPr>
              <w:t>8.1</w:t>
            </w:r>
          </w:p>
        </w:tc>
        <w:tc>
          <w:tcPr>
            <w:tcW w:w="869" w:type="dxa"/>
            <w:tcBorders>
              <w:top w:val="nil"/>
              <w:left w:val="nil"/>
              <w:bottom w:val="nil"/>
              <w:right w:val="nil"/>
            </w:tcBorders>
            <w:shd w:val="clear" w:color="auto" w:fill="auto"/>
            <w:noWrap/>
            <w:vAlign w:val="bottom"/>
            <w:hideMark/>
          </w:tcPr>
          <w:p w14:paraId="280D8EC7"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0.1</w:t>
            </w:r>
          </w:p>
        </w:tc>
        <w:tc>
          <w:tcPr>
            <w:tcW w:w="772" w:type="dxa"/>
            <w:tcBorders>
              <w:top w:val="nil"/>
              <w:left w:val="nil"/>
              <w:bottom w:val="nil"/>
              <w:right w:val="nil"/>
            </w:tcBorders>
            <w:shd w:val="clear" w:color="auto" w:fill="auto"/>
            <w:noWrap/>
            <w:vAlign w:val="bottom"/>
            <w:hideMark/>
          </w:tcPr>
          <w:p w14:paraId="2B2B2224" w14:textId="77777777" w:rsidR="00F11D6A" w:rsidRPr="00F11D6A" w:rsidRDefault="00F11D6A" w:rsidP="00F11D6A">
            <w:pPr>
              <w:spacing w:after="0"/>
              <w:jc w:val="right"/>
              <w:rPr>
                <w:rFonts w:asciiTheme="minorHAnsi" w:hAnsiTheme="minorHAnsi"/>
                <w:b/>
                <w:bCs/>
                <w:color w:val="000000"/>
                <w:sz w:val="20"/>
                <w:szCs w:val="20"/>
                <w:lang w:eastAsia="en-GB"/>
              </w:rPr>
            </w:pPr>
            <w:r w:rsidRPr="00F11D6A">
              <w:rPr>
                <w:rFonts w:asciiTheme="minorHAnsi" w:hAnsiTheme="minorHAnsi"/>
                <w:b/>
                <w:bCs/>
                <w:color w:val="000000"/>
                <w:sz w:val="20"/>
                <w:szCs w:val="20"/>
                <w:lang w:eastAsia="en-GB"/>
              </w:rPr>
              <w:t>74.4</w:t>
            </w:r>
          </w:p>
        </w:tc>
        <w:tc>
          <w:tcPr>
            <w:tcW w:w="709" w:type="dxa"/>
            <w:tcBorders>
              <w:top w:val="nil"/>
              <w:left w:val="nil"/>
              <w:bottom w:val="nil"/>
              <w:right w:val="nil"/>
            </w:tcBorders>
            <w:shd w:val="clear" w:color="auto" w:fill="auto"/>
            <w:noWrap/>
            <w:vAlign w:val="bottom"/>
            <w:hideMark/>
          </w:tcPr>
          <w:p w14:paraId="30C97B3F"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2.1</w:t>
            </w:r>
          </w:p>
        </w:tc>
        <w:tc>
          <w:tcPr>
            <w:tcW w:w="741" w:type="dxa"/>
            <w:tcBorders>
              <w:top w:val="nil"/>
              <w:left w:val="nil"/>
              <w:bottom w:val="nil"/>
              <w:right w:val="nil"/>
            </w:tcBorders>
            <w:shd w:val="clear" w:color="auto" w:fill="auto"/>
            <w:noWrap/>
            <w:vAlign w:val="bottom"/>
            <w:hideMark/>
          </w:tcPr>
          <w:p w14:paraId="3C89F442"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2.8</w:t>
            </w:r>
          </w:p>
        </w:tc>
        <w:tc>
          <w:tcPr>
            <w:tcW w:w="818" w:type="dxa"/>
            <w:tcBorders>
              <w:top w:val="nil"/>
              <w:left w:val="nil"/>
              <w:bottom w:val="nil"/>
              <w:right w:val="nil"/>
            </w:tcBorders>
            <w:shd w:val="clear" w:color="auto" w:fill="auto"/>
            <w:noWrap/>
            <w:vAlign w:val="bottom"/>
            <w:hideMark/>
          </w:tcPr>
          <w:p w14:paraId="136C4FB0"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1.4</w:t>
            </w:r>
          </w:p>
        </w:tc>
        <w:tc>
          <w:tcPr>
            <w:tcW w:w="992" w:type="dxa"/>
            <w:tcBorders>
              <w:top w:val="nil"/>
              <w:left w:val="nil"/>
              <w:bottom w:val="nil"/>
              <w:right w:val="nil"/>
            </w:tcBorders>
            <w:shd w:val="clear" w:color="auto" w:fill="auto"/>
            <w:noWrap/>
            <w:vAlign w:val="bottom"/>
            <w:hideMark/>
          </w:tcPr>
          <w:p w14:paraId="3D39BFE5"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3.6</w:t>
            </w:r>
          </w:p>
        </w:tc>
        <w:tc>
          <w:tcPr>
            <w:tcW w:w="960" w:type="dxa"/>
            <w:tcBorders>
              <w:top w:val="nil"/>
              <w:left w:val="nil"/>
              <w:bottom w:val="nil"/>
              <w:right w:val="nil"/>
            </w:tcBorders>
            <w:shd w:val="clear" w:color="auto" w:fill="auto"/>
            <w:noWrap/>
            <w:vAlign w:val="bottom"/>
            <w:hideMark/>
          </w:tcPr>
          <w:p w14:paraId="6B838D6E"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0.3</w:t>
            </w:r>
          </w:p>
        </w:tc>
        <w:tc>
          <w:tcPr>
            <w:tcW w:w="1308" w:type="dxa"/>
            <w:tcBorders>
              <w:top w:val="nil"/>
              <w:left w:val="nil"/>
              <w:bottom w:val="nil"/>
              <w:right w:val="nil"/>
            </w:tcBorders>
            <w:shd w:val="clear" w:color="auto" w:fill="auto"/>
            <w:vAlign w:val="center"/>
            <w:hideMark/>
          </w:tcPr>
          <w:p w14:paraId="30D59B9D" w14:textId="77777777" w:rsidR="00F11D6A" w:rsidRPr="00F11D6A" w:rsidRDefault="00F11D6A" w:rsidP="00F11D6A">
            <w:pPr>
              <w:spacing w:after="0"/>
              <w:rPr>
                <w:rFonts w:asciiTheme="minorHAnsi" w:hAnsiTheme="minorHAnsi"/>
                <w:color w:val="000000"/>
                <w:sz w:val="20"/>
                <w:szCs w:val="20"/>
                <w:lang w:eastAsia="en-GB"/>
              </w:rPr>
            </w:pPr>
          </w:p>
        </w:tc>
      </w:tr>
      <w:tr w:rsidR="002C306B" w:rsidRPr="00073120" w14:paraId="2DC51313" w14:textId="77777777" w:rsidTr="00B40E1D">
        <w:trPr>
          <w:trHeight w:val="312"/>
        </w:trPr>
        <w:tc>
          <w:tcPr>
            <w:tcW w:w="2360" w:type="dxa"/>
            <w:tcBorders>
              <w:top w:val="nil"/>
              <w:left w:val="nil"/>
              <w:bottom w:val="nil"/>
              <w:right w:val="nil"/>
            </w:tcBorders>
            <w:shd w:val="clear" w:color="auto" w:fill="auto"/>
            <w:noWrap/>
            <w:vAlign w:val="center"/>
            <w:hideMark/>
          </w:tcPr>
          <w:p w14:paraId="0CEAC023" w14:textId="77777777" w:rsidR="00F11D6A" w:rsidRPr="00F11D6A" w:rsidRDefault="00F11D6A" w:rsidP="00F11D6A">
            <w:pPr>
              <w:spacing w:after="0"/>
              <w:rPr>
                <w:rFonts w:asciiTheme="minorHAnsi" w:hAnsiTheme="minorHAnsi"/>
                <w:i/>
                <w:iCs/>
                <w:color w:val="000000"/>
                <w:sz w:val="20"/>
                <w:szCs w:val="20"/>
                <w:lang w:eastAsia="en-GB"/>
              </w:rPr>
            </w:pPr>
            <w:proofErr w:type="spellStart"/>
            <w:r w:rsidRPr="00F11D6A">
              <w:rPr>
                <w:rFonts w:asciiTheme="minorHAnsi" w:hAnsiTheme="minorHAnsi"/>
                <w:i/>
                <w:iCs/>
                <w:color w:val="000000"/>
                <w:sz w:val="20"/>
                <w:szCs w:val="20"/>
                <w:lang w:eastAsia="en-GB"/>
              </w:rPr>
              <w:t>Pipistrellus</w:t>
            </w:r>
            <w:proofErr w:type="spellEnd"/>
            <w:r w:rsidRPr="00F11D6A">
              <w:rPr>
                <w:rFonts w:asciiTheme="minorHAnsi" w:hAnsiTheme="minorHAnsi"/>
                <w:i/>
                <w:iCs/>
                <w:color w:val="000000"/>
                <w:sz w:val="20"/>
                <w:szCs w:val="20"/>
                <w:lang w:eastAsia="en-GB"/>
              </w:rPr>
              <w:t xml:space="preserve"> </w:t>
            </w:r>
            <w:proofErr w:type="spellStart"/>
            <w:r w:rsidRPr="00F11D6A">
              <w:rPr>
                <w:rFonts w:asciiTheme="minorHAnsi" w:hAnsiTheme="minorHAnsi"/>
                <w:i/>
                <w:iCs/>
                <w:color w:val="000000"/>
                <w:sz w:val="20"/>
                <w:szCs w:val="20"/>
                <w:lang w:eastAsia="en-GB"/>
              </w:rPr>
              <w:t>rueppellii</w:t>
            </w:r>
            <w:proofErr w:type="spellEnd"/>
          </w:p>
        </w:tc>
        <w:tc>
          <w:tcPr>
            <w:tcW w:w="740" w:type="dxa"/>
            <w:tcBorders>
              <w:top w:val="nil"/>
              <w:left w:val="nil"/>
              <w:bottom w:val="nil"/>
              <w:right w:val="nil"/>
            </w:tcBorders>
            <w:shd w:val="clear" w:color="auto" w:fill="auto"/>
            <w:noWrap/>
            <w:vAlign w:val="center"/>
            <w:hideMark/>
          </w:tcPr>
          <w:p w14:paraId="24D9C047" w14:textId="77777777" w:rsidR="00F11D6A" w:rsidRPr="00F11D6A" w:rsidRDefault="00F11D6A" w:rsidP="00F11D6A">
            <w:pPr>
              <w:spacing w:after="0"/>
              <w:rPr>
                <w:rFonts w:asciiTheme="minorHAnsi" w:hAnsiTheme="minorHAnsi"/>
                <w:color w:val="000000"/>
                <w:sz w:val="20"/>
                <w:szCs w:val="20"/>
                <w:lang w:eastAsia="en-GB"/>
              </w:rPr>
            </w:pPr>
            <w:r w:rsidRPr="00F11D6A">
              <w:rPr>
                <w:rFonts w:asciiTheme="minorHAnsi" w:hAnsiTheme="minorHAnsi"/>
                <w:color w:val="000000"/>
                <w:sz w:val="20"/>
                <w:szCs w:val="20"/>
                <w:lang w:eastAsia="en-GB"/>
              </w:rPr>
              <w:t>D-ST</w:t>
            </w:r>
          </w:p>
        </w:tc>
        <w:tc>
          <w:tcPr>
            <w:tcW w:w="459" w:type="dxa"/>
            <w:tcBorders>
              <w:top w:val="nil"/>
              <w:left w:val="nil"/>
              <w:bottom w:val="nil"/>
              <w:right w:val="nil"/>
            </w:tcBorders>
            <w:shd w:val="clear" w:color="auto" w:fill="auto"/>
            <w:noWrap/>
            <w:vAlign w:val="bottom"/>
            <w:hideMark/>
          </w:tcPr>
          <w:p w14:paraId="50B23B29"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39</w:t>
            </w:r>
          </w:p>
        </w:tc>
        <w:tc>
          <w:tcPr>
            <w:tcW w:w="750" w:type="dxa"/>
            <w:tcBorders>
              <w:top w:val="nil"/>
              <w:left w:val="nil"/>
              <w:bottom w:val="nil"/>
              <w:right w:val="nil"/>
            </w:tcBorders>
            <w:shd w:val="clear" w:color="auto" w:fill="auto"/>
            <w:noWrap/>
            <w:vAlign w:val="center"/>
            <w:hideMark/>
          </w:tcPr>
          <w:p w14:paraId="609465CA"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0.91</w:t>
            </w:r>
          </w:p>
        </w:tc>
        <w:tc>
          <w:tcPr>
            <w:tcW w:w="782" w:type="dxa"/>
            <w:tcBorders>
              <w:top w:val="nil"/>
              <w:left w:val="nil"/>
              <w:bottom w:val="nil"/>
              <w:right w:val="nil"/>
            </w:tcBorders>
            <w:shd w:val="clear" w:color="auto" w:fill="auto"/>
            <w:noWrap/>
            <w:vAlign w:val="center"/>
            <w:hideMark/>
          </w:tcPr>
          <w:p w14:paraId="3811E4AE"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0.87</w:t>
            </w:r>
          </w:p>
        </w:tc>
        <w:tc>
          <w:tcPr>
            <w:tcW w:w="814" w:type="dxa"/>
            <w:tcBorders>
              <w:top w:val="nil"/>
              <w:left w:val="nil"/>
              <w:bottom w:val="nil"/>
              <w:right w:val="nil"/>
            </w:tcBorders>
            <w:shd w:val="clear" w:color="auto" w:fill="auto"/>
            <w:vAlign w:val="center"/>
            <w:hideMark/>
          </w:tcPr>
          <w:p w14:paraId="217EA913"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21.1%</w:t>
            </w:r>
          </w:p>
        </w:tc>
        <w:tc>
          <w:tcPr>
            <w:tcW w:w="846" w:type="dxa"/>
            <w:tcBorders>
              <w:top w:val="nil"/>
              <w:left w:val="nil"/>
              <w:bottom w:val="nil"/>
              <w:right w:val="nil"/>
            </w:tcBorders>
            <w:shd w:val="clear" w:color="auto" w:fill="auto"/>
            <w:noWrap/>
            <w:vAlign w:val="bottom"/>
            <w:hideMark/>
          </w:tcPr>
          <w:p w14:paraId="13290AC8"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6.5</w:t>
            </w:r>
          </w:p>
        </w:tc>
        <w:tc>
          <w:tcPr>
            <w:tcW w:w="979" w:type="dxa"/>
            <w:tcBorders>
              <w:top w:val="nil"/>
              <w:left w:val="nil"/>
              <w:bottom w:val="nil"/>
              <w:right w:val="nil"/>
            </w:tcBorders>
            <w:shd w:val="clear" w:color="auto" w:fill="auto"/>
            <w:noWrap/>
            <w:vAlign w:val="bottom"/>
            <w:hideMark/>
          </w:tcPr>
          <w:p w14:paraId="288F5C12"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12.3</w:t>
            </w:r>
          </w:p>
        </w:tc>
        <w:tc>
          <w:tcPr>
            <w:tcW w:w="869" w:type="dxa"/>
            <w:tcBorders>
              <w:top w:val="nil"/>
              <w:left w:val="nil"/>
              <w:bottom w:val="nil"/>
              <w:right w:val="nil"/>
            </w:tcBorders>
            <w:shd w:val="clear" w:color="auto" w:fill="auto"/>
            <w:noWrap/>
            <w:vAlign w:val="bottom"/>
            <w:hideMark/>
          </w:tcPr>
          <w:p w14:paraId="1ECBE7F9" w14:textId="77777777" w:rsidR="00F11D6A" w:rsidRPr="00F11D6A" w:rsidRDefault="00F11D6A" w:rsidP="00F11D6A">
            <w:pPr>
              <w:spacing w:after="0"/>
              <w:jc w:val="right"/>
              <w:rPr>
                <w:rFonts w:asciiTheme="minorHAnsi" w:hAnsiTheme="minorHAnsi"/>
                <w:b/>
                <w:bCs/>
                <w:color w:val="000000"/>
                <w:sz w:val="20"/>
                <w:szCs w:val="20"/>
                <w:lang w:eastAsia="en-GB"/>
              </w:rPr>
            </w:pPr>
            <w:r w:rsidRPr="00F11D6A">
              <w:rPr>
                <w:rFonts w:asciiTheme="minorHAnsi" w:hAnsiTheme="minorHAnsi"/>
                <w:b/>
                <w:bCs/>
                <w:color w:val="000000"/>
                <w:sz w:val="20"/>
                <w:szCs w:val="20"/>
                <w:lang w:eastAsia="en-GB"/>
              </w:rPr>
              <w:t>15.6</w:t>
            </w:r>
          </w:p>
        </w:tc>
        <w:tc>
          <w:tcPr>
            <w:tcW w:w="772" w:type="dxa"/>
            <w:tcBorders>
              <w:top w:val="nil"/>
              <w:left w:val="nil"/>
              <w:bottom w:val="nil"/>
              <w:right w:val="nil"/>
            </w:tcBorders>
            <w:shd w:val="clear" w:color="auto" w:fill="auto"/>
            <w:noWrap/>
            <w:vAlign w:val="bottom"/>
            <w:hideMark/>
          </w:tcPr>
          <w:p w14:paraId="0F8EEF3C" w14:textId="77777777" w:rsidR="00F11D6A" w:rsidRPr="00F11D6A" w:rsidRDefault="00F11D6A" w:rsidP="00F11D6A">
            <w:pPr>
              <w:spacing w:after="0"/>
              <w:jc w:val="right"/>
              <w:rPr>
                <w:rFonts w:asciiTheme="minorHAnsi" w:hAnsiTheme="minorHAnsi"/>
                <w:b/>
                <w:bCs/>
                <w:color w:val="000000"/>
                <w:sz w:val="20"/>
                <w:szCs w:val="20"/>
                <w:lang w:eastAsia="en-GB"/>
              </w:rPr>
            </w:pPr>
            <w:r w:rsidRPr="00F11D6A">
              <w:rPr>
                <w:rFonts w:asciiTheme="minorHAnsi" w:hAnsiTheme="minorHAnsi"/>
                <w:b/>
                <w:bCs/>
                <w:color w:val="000000"/>
                <w:sz w:val="20"/>
                <w:szCs w:val="20"/>
                <w:lang w:eastAsia="en-GB"/>
              </w:rPr>
              <w:t>56.6</w:t>
            </w:r>
          </w:p>
        </w:tc>
        <w:tc>
          <w:tcPr>
            <w:tcW w:w="709" w:type="dxa"/>
            <w:tcBorders>
              <w:top w:val="nil"/>
              <w:left w:val="nil"/>
              <w:bottom w:val="nil"/>
              <w:right w:val="nil"/>
            </w:tcBorders>
            <w:shd w:val="clear" w:color="auto" w:fill="auto"/>
            <w:noWrap/>
            <w:vAlign w:val="bottom"/>
            <w:hideMark/>
          </w:tcPr>
          <w:p w14:paraId="797C97FA"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6.4</w:t>
            </w:r>
          </w:p>
        </w:tc>
        <w:tc>
          <w:tcPr>
            <w:tcW w:w="741" w:type="dxa"/>
            <w:tcBorders>
              <w:top w:val="nil"/>
              <w:left w:val="nil"/>
              <w:bottom w:val="nil"/>
              <w:right w:val="nil"/>
            </w:tcBorders>
            <w:shd w:val="clear" w:color="auto" w:fill="auto"/>
            <w:noWrap/>
            <w:vAlign w:val="bottom"/>
            <w:hideMark/>
          </w:tcPr>
          <w:p w14:paraId="3BDF4117"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1.0</w:t>
            </w:r>
          </w:p>
        </w:tc>
        <w:tc>
          <w:tcPr>
            <w:tcW w:w="818" w:type="dxa"/>
            <w:tcBorders>
              <w:top w:val="nil"/>
              <w:left w:val="nil"/>
              <w:bottom w:val="nil"/>
              <w:right w:val="nil"/>
            </w:tcBorders>
            <w:shd w:val="clear" w:color="auto" w:fill="auto"/>
            <w:noWrap/>
            <w:vAlign w:val="bottom"/>
            <w:hideMark/>
          </w:tcPr>
          <w:p w14:paraId="7ED0DF27"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0.0</w:t>
            </w:r>
          </w:p>
        </w:tc>
        <w:tc>
          <w:tcPr>
            <w:tcW w:w="992" w:type="dxa"/>
            <w:tcBorders>
              <w:top w:val="nil"/>
              <w:left w:val="nil"/>
              <w:bottom w:val="nil"/>
              <w:right w:val="nil"/>
            </w:tcBorders>
            <w:shd w:val="clear" w:color="auto" w:fill="auto"/>
            <w:noWrap/>
            <w:vAlign w:val="bottom"/>
            <w:hideMark/>
          </w:tcPr>
          <w:p w14:paraId="2E0DC62B"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0.9</w:t>
            </w:r>
          </w:p>
        </w:tc>
        <w:tc>
          <w:tcPr>
            <w:tcW w:w="960" w:type="dxa"/>
            <w:tcBorders>
              <w:top w:val="nil"/>
              <w:left w:val="nil"/>
              <w:bottom w:val="nil"/>
              <w:right w:val="nil"/>
            </w:tcBorders>
            <w:shd w:val="clear" w:color="auto" w:fill="auto"/>
            <w:noWrap/>
            <w:vAlign w:val="bottom"/>
            <w:hideMark/>
          </w:tcPr>
          <w:p w14:paraId="617821C8"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0.7</w:t>
            </w:r>
          </w:p>
        </w:tc>
        <w:tc>
          <w:tcPr>
            <w:tcW w:w="1308" w:type="dxa"/>
            <w:tcBorders>
              <w:top w:val="nil"/>
              <w:left w:val="nil"/>
              <w:bottom w:val="nil"/>
              <w:right w:val="nil"/>
            </w:tcBorders>
            <w:shd w:val="clear" w:color="auto" w:fill="auto"/>
            <w:vAlign w:val="center"/>
            <w:hideMark/>
          </w:tcPr>
          <w:p w14:paraId="58B4DE68" w14:textId="77777777" w:rsidR="00F11D6A" w:rsidRPr="00F11D6A" w:rsidRDefault="00F11D6A" w:rsidP="00F11D6A">
            <w:pPr>
              <w:spacing w:after="0"/>
              <w:rPr>
                <w:rFonts w:asciiTheme="minorHAnsi" w:hAnsiTheme="minorHAnsi"/>
                <w:color w:val="000000"/>
                <w:sz w:val="20"/>
                <w:szCs w:val="20"/>
                <w:lang w:eastAsia="en-GB"/>
              </w:rPr>
            </w:pPr>
          </w:p>
        </w:tc>
      </w:tr>
      <w:tr w:rsidR="002C306B" w:rsidRPr="00073120" w14:paraId="007FF509" w14:textId="77777777" w:rsidTr="00B40E1D">
        <w:trPr>
          <w:trHeight w:val="288"/>
        </w:trPr>
        <w:tc>
          <w:tcPr>
            <w:tcW w:w="2360" w:type="dxa"/>
            <w:tcBorders>
              <w:top w:val="nil"/>
              <w:left w:val="nil"/>
              <w:bottom w:val="nil"/>
              <w:right w:val="nil"/>
            </w:tcBorders>
            <w:shd w:val="clear" w:color="auto" w:fill="auto"/>
            <w:noWrap/>
            <w:vAlign w:val="center"/>
            <w:hideMark/>
          </w:tcPr>
          <w:p w14:paraId="7C798AD4" w14:textId="77777777" w:rsidR="00F11D6A" w:rsidRPr="00F11D6A" w:rsidRDefault="00F11D6A" w:rsidP="00F11D6A">
            <w:pPr>
              <w:spacing w:after="0"/>
              <w:rPr>
                <w:rFonts w:asciiTheme="minorHAnsi" w:hAnsiTheme="minorHAnsi"/>
                <w:i/>
                <w:iCs/>
                <w:color w:val="000000"/>
                <w:sz w:val="20"/>
                <w:szCs w:val="20"/>
                <w:lang w:eastAsia="en-GB"/>
              </w:rPr>
            </w:pPr>
            <w:proofErr w:type="spellStart"/>
            <w:r w:rsidRPr="00F11D6A">
              <w:rPr>
                <w:rFonts w:asciiTheme="minorHAnsi" w:hAnsiTheme="minorHAnsi"/>
                <w:i/>
                <w:iCs/>
                <w:color w:val="000000"/>
                <w:sz w:val="20"/>
                <w:szCs w:val="20"/>
                <w:lang w:eastAsia="en-GB"/>
              </w:rPr>
              <w:t>Rhinolophus</w:t>
            </w:r>
            <w:proofErr w:type="spellEnd"/>
            <w:r w:rsidRPr="00F11D6A">
              <w:rPr>
                <w:rFonts w:asciiTheme="minorHAnsi" w:hAnsiTheme="minorHAnsi"/>
                <w:i/>
                <w:iCs/>
                <w:color w:val="000000"/>
                <w:sz w:val="20"/>
                <w:szCs w:val="20"/>
                <w:lang w:eastAsia="en-GB"/>
              </w:rPr>
              <w:t xml:space="preserve"> </w:t>
            </w:r>
            <w:proofErr w:type="spellStart"/>
            <w:r w:rsidRPr="00F11D6A">
              <w:rPr>
                <w:rFonts w:asciiTheme="minorHAnsi" w:hAnsiTheme="minorHAnsi"/>
                <w:i/>
                <w:iCs/>
                <w:color w:val="000000"/>
                <w:sz w:val="20"/>
                <w:szCs w:val="20"/>
                <w:lang w:eastAsia="en-GB"/>
              </w:rPr>
              <w:t>clivosus</w:t>
            </w:r>
            <w:proofErr w:type="spellEnd"/>
          </w:p>
        </w:tc>
        <w:tc>
          <w:tcPr>
            <w:tcW w:w="740" w:type="dxa"/>
            <w:tcBorders>
              <w:top w:val="nil"/>
              <w:left w:val="nil"/>
              <w:bottom w:val="nil"/>
              <w:right w:val="nil"/>
            </w:tcBorders>
            <w:shd w:val="clear" w:color="auto" w:fill="auto"/>
            <w:noWrap/>
            <w:vAlign w:val="center"/>
            <w:hideMark/>
          </w:tcPr>
          <w:p w14:paraId="5DCFD96E" w14:textId="77777777" w:rsidR="00F11D6A" w:rsidRPr="00F11D6A" w:rsidRDefault="00F11D6A" w:rsidP="00F11D6A">
            <w:pPr>
              <w:spacing w:after="0"/>
              <w:rPr>
                <w:rFonts w:asciiTheme="minorHAnsi" w:hAnsiTheme="minorHAnsi"/>
                <w:color w:val="000000"/>
                <w:sz w:val="20"/>
                <w:szCs w:val="20"/>
                <w:lang w:eastAsia="en-GB"/>
              </w:rPr>
            </w:pPr>
            <w:r w:rsidRPr="00F11D6A">
              <w:rPr>
                <w:rFonts w:asciiTheme="minorHAnsi" w:hAnsiTheme="minorHAnsi"/>
                <w:color w:val="000000"/>
                <w:sz w:val="20"/>
                <w:szCs w:val="20"/>
                <w:lang w:eastAsia="en-GB"/>
              </w:rPr>
              <w:t>D-ST</w:t>
            </w:r>
          </w:p>
        </w:tc>
        <w:tc>
          <w:tcPr>
            <w:tcW w:w="459" w:type="dxa"/>
            <w:tcBorders>
              <w:top w:val="nil"/>
              <w:left w:val="nil"/>
              <w:bottom w:val="nil"/>
              <w:right w:val="nil"/>
            </w:tcBorders>
            <w:shd w:val="clear" w:color="auto" w:fill="auto"/>
            <w:noWrap/>
            <w:vAlign w:val="bottom"/>
            <w:hideMark/>
          </w:tcPr>
          <w:p w14:paraId="09D538E4"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55</w:t>
            </w:r>
          </w:p>
        </w:tc>
        <w:tc>
          <w:tcPr>
            <w:tcW w:w="750" w:type="dxa"/>
            <w:tcBorders>
              <w:top w:val="nil"/>
              <w:left w:val="nil"/>
              <w:bottom w:val="nil"/>
              <w:right w:val="nil"/>
            </w:tcBorders>
            <w:shd w:val="clear" w:color="auto" w:fill="auto"/>
            <w:noWrap/>
            <w:vAlign w:val="center"/>
            <w:hideMark/>
          </w:tcPr>
          <w:p w14:paraId="53F433D5"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0.86</w:t>
            </w:r>
          </w:p>
        </w:tc>
        <w:tc>
          <w:tcPr>
            <w:tcW w:w="782" w:type="dxa"/>
            <w:tcBorders>
              <w:top w:val="nil"/>
              <w:left w:val="nil"/>
              <w:bottom w:val="nil"/>
              <w:right w:val="nil"/>
            </w:tcBorders>
            <w:shd w:val="clear" w:color="auto" w:fill="auto"/>
            <w:noWrap/>
            <w:vAlign w:val="center"/>
            <w:hideMark/>
          </w:tcPr>
          <w:p w14:paraId="5A754446"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0.81</w:t>
            </w:r>
          </w:p>
        </w:tc>
        <w:tc>
          <w:tcPr>
            <w:tcW w:w="814" w:type="dxa"/>
            <w:tcBorders>
              <w:top w:val="nil"/>
              <w:left w:val="nil"/>
              <w:bottom w:val="nil"/>
              <w:right w:val="nil"/>
            </w:tcBorders>
            <w:shd w:val="clear" w:color="auto" w:fill="auto"/>
            <w:vAlign w:val="center"/>
            <w:hideMark/>
          </w:tcPr>
          <w:p w14:paraId="5FC91FB9"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24.9%</w:t>
            </w:r>
          </w:p>
        </w:tc>
        <w:tc>
          <w:tcPr>
            <w:tcW w:w="846" w:type="dxa"/>
            <w:tcBorders>
              <w:top w:val="nil"/>
              <w:left w:val="nil"/>
              <w:bottom w:val="nil"/>
              <w:right w:val="nil"/>
            </w:tcBorders>
            <w:shd w:val="clear" w:color="auto" w:fill="auto"/>
            <w:noWrap/>
            <w:vAlign w:val="bottom"/>
            <w:hideMark/>
          </w:tcPr>
          <w:p w14:paraId="41D2E46F"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2.0</w:t>
            </w:r>
          </w:p>
        </w:tc>
        <w:tc>
          <w:tcPr>
            <w:tcW w:w="979" w:type="dxa"/>
            <w:tcBorders>
              <w:top w:val="nil"/>
              <w:left w:val="nil"/>
              <w:bottom w:val="nil"/>
              <w:right w:val="nil"/>
            </w:tcBorders>
            <w:shd w:val="clear" w:color="auto" w:fill="auto"/>
            <w:noWrap/>
            <w:vAlign w:val="bottom"/>
            <w:hideMark/>
          </w:tcPr>
          <w:p w14:paraId="52924333"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0.1</w:t>
            </w:r>
          </w:p>
        </w:tc>
        <w:tc>
          <w:tcPr>
            <w:tcW w:w="869" w:type="dxa"/>
            <w:tcBorders>
              <w:top w:val="nil"/>
              <w:left w:val="nil"/>
              <w:bottom w:val="nil"/>
              <w:right w:val="nil"/>
            </w:tcBorders>
            <w:shd w:val="clear" w:color="auto" w:fill="auto"/>
            <w:noWrap/>
            <w:vAlign w:val="bottom"/>
            <w:hideMark/>
          </w:tcPr>
          <w:p w14:paraId="5028E34D"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1.4</w:t>
            </w:r>
          </w:p>
        </w:tc>
        <w:tc>
          <w:tcPr>
            <w:tcW w:w="772" w:type="dxa"/>
            <w:tcBorders>
              <w:top w:val="nil"/>
              <w:left w:val="nil"/>
              <w:bottom w:val="nil"/>
              <w:right w:val="nil"/>
            </w:tcBorders>
            <w:shd w:val="clear" w:color="auto" w:fill="auto"/>
            <w:noWrap/>
            <w:vAlign w:val="bottom"/>
            <w:hideMark/>
          </w:tcPr>
          <w:p w14:paraId="4BA4F0C4" w14:textId="77777777" w:rsidR="00F11D6A" w:rsidRPr="00F11D6A" w:rsidRDefault="00F11D6A" w:rsidP="00F11D6A">
            <w:pPr>
              <w:spacing w:after="0"/>
              <w:jc w:val="right"/>
              <w:rPr>
                <w:rFonts w:asciiTheme="minorHAnsi" w:hAnsiTheme="minorHAnsi"/>
                <w:b/>
                <w:bCs/>
                <w:color w:val="000000"/>
                <w:sz w:val="20"/>
                <w:szCs w:val="20"/>
                <w:lang w:eastAsia="en-GB"/>
              </w:rPr>
            </w:pPr>
            <w:r w:rsidRPr="00F11D6A">
              <w:rPr>
                <w:rFonts w:asciiTheme="minorHAnsi" w:hAnsiTheme="minorHAnsi"/>
                <w:b/>
                <w:bCs/>
                <w:color w:val="000000"/>
                <w:sz w:val="20"/>
                <w:szCs w:val="20"/>
                <w:lang w:eastAsia="en-GB"/>
              </w:rPr>
              <w:t>65.8</w:t>
            </w:r>
          </w:p>
        </w:tc>
        <w:tc>
          <w:tcPr>
            <w:tcW w:w="709" w:type="dxa"/>
            <w:tcBorders>
              <w:top w:val="nil"/>
              <w:left w:val="nil"/>
              <w:bottom w:val="nil"/>
              <w:right w:val="nil"/>
            </w:tcBorders>
            <w:shd w:val="clear" w:color="auto" w:fill="auto"/>
            <w:noWrap/>
            <w:vAlign w:val="bottom"/>
            <w:hideMark/>
          </w:tcPr>
          <w:p w14:paraId="11B56958"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3.3</w:t>
            </w:r>
          </w:p>
        </w:tc>
        <w:tc>
          <w:tcPr>
            <w:tcW w:w="741" w:type="dxa"/>
            <w:tcBorders>
              <w:top w:val="nil"/>
              <w:left w:val="nil"/>
              <w:bottom w:val="nil"/>
              <w:right w:val="nil"/>
            </w:tcBorders>
            <w:shd w:val="clear" w:color="auto" w:fill="auto"/>
            <w:noWrap/>
            <w:vAlign w:val="bottom"/>
            <w:hideMark/>
          </w:tcPr>
          <w:p w14:paraId="77971C26"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1.1</w:t>
            </w:r>
          </w:p>
        </w:tc>
        <w:tc>
          <w:tcPr>
            <w:tcW w:w="818" w:type="dxa"/>
            <w:tcBorders>
              <w:top w:val="nil"/>
              <w:left w:val="nil"/>
              <w:bottom w:val="nil"/>
              <w:right w:val="nil"/>
            </w:tcBorders>
            <w:shd w:val="clear" w:color="auto" w:fill="auto"/>
            <w:noWrap/>
            <w:vAlign w:val="bottom"/>
            <w:hideMark/>
          </w:tcPr>
          <w:p w14:paraId="7B1FCD12" w14:textId="77777777" w:rsidR="00F11D6A" w:rsidRPr="00F11D6A" w:rsidRDefault="00F11D6A" w:rsidP="00F11D6A">
            <w:pPr>
              <w:spacing w:after="0"/>
              <w:jc w:val="right"/>
              <w:rPr>
                <w:rFonts w:asciiTheme="minorHAnsi" w:hAnsiTheme="minorHAnsi"/>
                <w:b/>
                <w:bCs/>
                <w:color w:val="000000"/>
                <w:sz w:val="20"/>
                <w:szCs w:val="20"/>
                <w:lang w:eastAsia="en-GB"/>
              </w:rPr>
            </w:pPr>
            <w:r w:rsidRPr="00F11D6A">
              <w:rPr>
                <w:rFonts w:asciiTheme="minorHAnsi" w:hAnsiTheme="minorHAnsi"/>
                <w:b/>
                <w:bCs/>
                <w:color w:val="000000"/>
                <w:sz w:val="20"/>
                <w:szCs w:val="20"/>
                <w:lang w:eastAsia="en-GB"/>
              </w:rPr>
              <w:t>20.9</w:t>
            </w:r>
          </w:p>
        </w:tc>
        <w:tc>
          <w:tcPr>
            <w:tcW w:w="992" w:type="dxa"/>
            <w:tcBorders>
              <w:top w:val="nil"/>
              <w:left w:val="nil"/>
              <w:bottom w:val="nil"/>
              <w:right w:val="nil"/>
            </w:tcBorders>
            <w:shd w:val="clear" w:color="auto" w:fill="auto"/>
            <w:noWrap/>
            <w:vAlign w:val="bottom"/>
            <w:hideMark/>
          </w:tcPr>
          <w:p w14:paraId="0E0B21B4"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5.2</w:t>
            </w:r>
          </w:p>
        </w:tc>
        <w:tc>
          <w:tcPr>
            <w:tcW w:w="960" w:type="dxa"/>
            <w:tcBorders>
              <w:top w:val="nil"/>
              <w:left w:val="nil"/>
              <w:bottom w:val="nil"/>
              <w:right w:val="nil"/>
            </w:tcBorders>
            <w:shd w:val="clear" w:color="auto" w:fill="auto"/>
            <w:noWrap/>
            <w:vAlign w:val="bottom"/>
            <w:hideMark/>
          </w:tcPr>
          <w:p w14:paraId="5C18BB19"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0.1</w:t>
            </w:r>
          </w:p>
        </w:tc>
        <w:tc>
          <w:tcPr>
            <w:tcW w:w="1308" w:type="dxa"/>
            <w:tcBorders>
              <w:top w:val="nil"/>
              <w:left w:val="nil"/>
              <w:bottom w:val="nil"/>
              <w:right w:val="nil"/>
            </w:tcBorders>
            <w:shd w:val="clear" w:color="auto" w:fill="auto"/>
            <w:vAlign w:val="center"/>
            <w:hideMark/>
          </w:tcPr>
          <w:p w14:paraId="3BCE9D93" w14:textId="77777777" w:rsidR="00F11D6A" w:rsidRPr="00F11D6A" w:rsidRDefault="00F11D6A" w:rsidP="00F11D6A">
            <w:pPr>
              <w:spacing w:after="0"/>
              <w:rPr>
                <w:rFonts w:asciiTheme="minorHAnsi" w:hAnsiTheme="minorHAnsi"/>
                <w:color w:val="000000"/>
                <w:sz w:val="20"/>
                <w:szCs w:val="20"/>
                <w:lang w:eastAsia="en-GB"/>
              </w:rPr>
            </w:pPr>
          </w:p>
        </w:tc>
      </w:tr>
      <w:tr w:rsidR="002C306B" w:rsidRPr="00073120" w14:paraId="5544D47F" w14:textId="77777777" w:rsidTr="00B40E1D">
        <w:trPr>
          <w:trHeight w:val="288"/>
        </w:trPr>
        <w:tc>
          <w:tcPr>
            <w:tcW w:w="2360" w:type="dxa"/>
            <w:tcBorders>
              <w:top w:val="nil"/>
              <w:left w:val="nil"/>
              <w:bottom w:val="nil"/>
              <w:right w:val="nil"/>
            </w:tcBorders>
            <w:shd w:val="clear" w:color="auto" w:fill="auto"/>
            <w:noWrap/>
            <w:vAlign w:val="center"/>
            <w:hideMark/>
          </w:tcPr>
          <w:p w14:paraId="47E80B92" w14:textId="77777777" w:rsidR="00F11D6A" w:rsidRPr="00F11D6A" w:rsidRDefault="00F11D6A" w:rsidP="00F11D6A">
            <w:pPr>
              <w:spacing w:after="0"/>
              <w:rPr>
                <w:rFonts w:asciiTheme="minorHAnsi" w:hAnsiTheme="minorHAnsi"/>
                <w:i/>
                <w:iCs/>
                <w:color w:val="000000"/>
                <w:sz w:val="20"/>
                <w:szCs w:val="20"/>
                <w:lang w:eastAsia="en-GB"/>
              </w:rPr>
            </w:pPr>
            <w:proofErr w:type="spellStart"/>
            <w:r w:rsidRPr="00F11D6A">
              <w:rPr>
                <w:rFonts w:asciiTheme="minorHAnsi" w:hAnsiTheme="minorHAnsi"/>
                <w:i/>
                <w:iCs/>
                <w:color w:val="000000"/>
                <w:sz w:val="20"/>
                <w:szCs w:val="20"/>
                <w:lang w:eastAsia="en-GB"/>
              </w:rPr>
              <w:t>Rhinopoma</w:t>
            </w:r>
            <w:proofErr w:type="spellEnd"/>
            <w:r w:rsidRPr="00F11D6A">
              <w:rPr>
                <w:rFonts w:asciiTheme="minorHAnsi" w:hAnsiTheme="minorHAnsi"/>
                <w:i/>
                <w:iCs/>
                <w:color w:val="000000"/>
                <w:sz w:val="20"/>
                <w:szCs w:val="20"/>
                <w:lang w:eastAsia="en-GB"/>
              </w:rPr>
              <w:t xml:space="preserve"> </w:t>
            </w:r>
            <w:proofErr w:type="spellStart"/>
            <w:r w:rsidRPr="00F11D6A">
              <w:rPr>
                <w:rFonts w:asciiTheme="minorHAnsi" w:hAnsiTheme="minorHAnsi"/>
                <w:i/>
                <w:iCs/>
                <w:color w:val="000000"/>
                <w:sz w:val="20"/>
                <w:szCs w:val="20"/>
                <w:lang w:eastAsia="en-GB"/>
              </w:rPr>
              <w:t>hardwickii</w:t>
            </w:r>
            <w:proofErr w:type="spellEnd"/>
          </w:p>
        </w:tc>
        <w:tc>
          <w:tcPr>
            <w:tcW w:w="740" w:type="dxa"/>
            <w:tcBorders>
              <w:top w:val="nil"/>
              <w:left w:val="nil"/>
              <w:bottom w:val="nil"/>
              <w:right w:val="nil"/>
            </w:tcBorders>
            <w:shd w:val="clear" w:color="auto" w:fill="auto"/>
            <w:noWrap/>
            <w:vAlign w:val="center"/>
            <w:hideMark/>
          </w:tcPr>
          <w:p w14:paraId="2C10CDD0" w14:textId="77777777" w:rsidR="00F11D6A" w:rsidRPr="00F11D6A" w:rsidRDefault="00F11D6A" w:rsidP="00F11D6A">
            <w:pPr>
              <w:spacing w:after="0"/>
              <w:rPr>
                <w:rFonts w:asciiTheme="minorHAnsi" w:hAnsiTheme="minorHAnsi"/>
                <w:color w:val="000000"/>
                <w:sz w:val="20"/>
                <w:szCs w:val="20"/>
                <w:lang w:eastAsia="en-GB"/>
              </w:rPr>
            </w:pPr>
            <w:r w:rsidRPr="00F11D6A">
              <w:rPr>
                <w:rFonts w:asciiTheme="minorHAnsi" w:hAnsiTheme="minorHAnsi"/>
                <w:color w:val="000000"/>
                <w:sz w:val="20"/>
                <w:szCs w:val="20"/>
                <w:lang w:eastAsia="en-GB"/>
              </w:rPr>
              <w:t>D-ST</w:t>
            </w:r>
          </w:p>
        </w:tc>
        <w:tc>
          <w:tcPr>
            <w:tcW w:w="459" w:type="dxa"/>
            <w:tcBorders>
              <w:top w:val="nil"/>
              <w:left w:val="nil"/>
              <w:bottom w:val="nil"/>
              <w:right w:val="nil"/>
            </w:tcBorders>
            <w:shd w:val="clear" w:color="auto" w:fill="auto"/>
            <w:noWrap/>
            <w:vAlign w:val="bottom"/>
            <w:hideMark/>
          </w:tcPr>
          <w:p w14:paraId="1BB4677A"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49</w:t>
            </w:r>
          </w:p>
        </w:tc>
        <w:tc>
          <w:tcPr>
            <w:tcW w:w="750" w:type="dxa"/>
            <w:tcBorders>
              <w:top w:val="nil"/>
              <w:left w:val="nil"/>
              <w:bottom w:val="nil"/>
              <w:right w:val="nil"/>
            </w:tcBorders>
            <w:shd w:val="clear" w:color="auto" w:fill="auto"/>
            <w:noWrap/>
            <w:vAlign w:val="center"/>
            <w:hideMark/>
          </w:tcPr>
          <w:p w14:paraId="72F26EA9"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0.88</w:t>
            </w:r>
          </w:p>
        </w:tc>
        <w:tc>
          <w:tcPr>
            <w:tcW w:w="782" w:type="dxa"/>
            <w:tcBorders>
              <w:top w:val="nil"/>
              <w:left w:val="nil"/>
              <w:bottom w:val="nil"/>
              <w:right w:val="nil"/>
            </w:tcBorders>
            <w:shd w:val="clear" w:color="auto" w:fill="auto"/>
            <w:noWrap/>
            <w:vAlign w:val="center"/>
            <w:hideMark/>
          </w:tcPr>
          <w:p w14:paraId="598C4433"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0.85</w:t>
            </w:r>
          </w:p>
        </w:tc>
        <w:tc>
          <w:tcPr>
            <w:tcW w:w="814" w:type="dxa"/>
            <w:tcBorders>
              <w:top w:val="nil"/>
              <w:left w:val="nil"/>
              <w:bottom w:val="nil"/>
              <w:right w:val="nil"/>
            </w:tcBorders>
            <w:shd w:val="clear" w:color="auto" w:fill="auto"/>
            <w:vAlign w:val="center"/>
            <w:hideMark/>
          </w:tcPr>
          <w:p w14:paraId="75214DA3"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16.7%</w:t>
            </w:r>
          </w:p>
        </w:tc>
        <w:tc>
          <w:tcPr>
            <w:tcW w:w="846" w:type="dxa"/>
            <w:tcBorders>
              <w:top w:val="nil"/>
              <w:left w:val="nil"/>
              <w:bottom w:val="nil"/>
              <w:right w:val="nil"/>
            </w:tcBorders>
            <w:shd w:val="clear" w:color="auto" w:fill="auto"/>
            <w:noWrap/>
            <w:vAlign w:val="bottom"/>
            <w:hideMark/>
          </w:tcPr>
          <w:p w14:paraId="19AC62C0"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1.5</w:t>
            </w:r>
          </w:p>
        </w:tc>
        <w:tc>
          <w:tcPr>
            <w:tcW w:w="979" w:type="dxa"/>
            <w:tcBorders>
              <w:top w:val="nil"/>
              <w:left w:val="nil"/>
              <w:bottom w:val="nil"/>
              <w:right w:val="nil"/>
            </w:tcBorders>
            <w:shd w:val="clear" w:color="auto" w:fill="auto"/>
            <w:noWrap/>
            <w:vAlign w:val="bottom"/>
            <w:hideMark/>
          </w:tcPr>
          <w:p w14:paraId="05550EE2" w14:textId="77777777" w:rsidR="00F11D6A" w:rsidRPr="00F11D6A" w:rsidRDefault="00F11D6A" w:rsidP="00F11D6A">
            <w:pPr>
              <w:spacing w:after="0"/>
              <w:jc w:val="right"/>
              <w:rPr>
                <w:rFonts w:asciiTheme="minorHAnsi" w:hAnsiTheme="minorHAnsi"/>
                <w:b/>
                <w:bCs/>
                <w:color w:val="000000"/>
                <w:sz w:val="20"/>
                <w:szCs w:val="20"/>
                <w:lang w:eastAsia="en-GB"/>
              </w:rPr>
            </w:pPr>
            <w:r w:rsidRPr="00F11D6A">
              <w:rPr>
                <w:rFonts w:asciiTheme="minorHAnsi" w:hAnsiTheme="minorHAnsi"/>
                <w:b/>
                <w:bCs/>
                <w:color w:val="000000"/>
                <w:sz w:val="20"/>
                <w:szCs w:val="20"/>
                <w:lang w:eastAsia="en-GB"/>
              </w:rPr>
              <w:t>29.0</w:t>
            </w:r>
          </w:p>
        </w:tc>
        <w:tc>
          <w:tcPr>
            <w:tcW w:w="869" w:type="dxa"/>
            <w:tcBorders>
              <w:top w:val="nil"/>
              <w:left w:val="nil"/>
              <w:bottom w:val="nil"/>
              <w:right w:val="nil"/>
            </w:tcBorders>
            <w:shd w:val="clear" w:color="auto" w:fill="auto"/>
            <w:noWrap/>
            <w:vAlign w:val="bottom"/>
            <w:hideMark/>
          </w:tcPr>
          <w:p w14:paraId="2B28B13F"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14.5</w:t>
            </w:r>
          </w:p>
        </w:tc>
        <w:tc>
          <w:tcPr>
            <w:tcW w:w="772" w:type="dxa"/>
            <w:tcBorders>
              <w:top w:val="nil"/>
              <w:left w:val="nil"/>
              <w:bottom w:val="nil"/>
              <w:right w:val="nil"/>
            </w:tcBorders>
            <w:shd w:val="clear" w:color="auto" w:fill="auto"/>
            <w:noWrap/>
            <w:vAlign w:val="bottom"/>
            <w:hideMark/>
          </w:tcPr>
          <w:p w14:paraId="532479C1" w14:textId="77777777" w:rsidR="00F11D6A" w:rsidRPr="00F11D6A" w:rsidRDefault="00F11D6A" w:rsidP="00F11D6A">
            <w:pPr>
              <w:spacing w:after="0"/>
              <w:jc w:val="right"/>
              <w:rPr>
                <w:rFonts w:asciiTheme="minorHAnsi" w:hAnsiTheme="minorHAnsi"/>
                <w:b/>
                <w:bCs/>
                <w:color w:val="000000"/>
                <w:sz w:val="20"/>
                <w:szCs w:val="20"/>
                <w:lang w:eastAsia="en-GB"/>
              </w:rPr>
            </w:pPr>
            <w:r w:rsidRPr="00F11D6A">
              <w:rPr>
                <w:rFonts w:asciiTheme="minorHAnsi" w:hAnsiTheme="minorHAnsi"/>
                <w:b/>
                <w:bCs/>
                <w:color w:val="000000"/>
                <w:sz w:val="20"/>
                <w:szCs w:val="20"/>
                <w:lang w:eastAsia="en-GB"/>
              </w:rPr>
              <w:t>27.8</w:t>
            </w:r>
          </w:p>
        </w:tc>
        <w:tc>
          <w:tcPr>
            <w:tcW w:w="709" w:type="dxa"/>
            <w:tcBorders>
              <w:top w:val="nil"/>
              <w:left w:val="nil"/>
              <w:bottom w:val="nil"/>
              <w:right w:val="nil"/>
            </w:tcBorders>
            <w:shd w:val="clear" w:color="auto" w:fill="auto"/>
            <w:noWrap/>
            <w:vAlign w:val="bottom"/>
            <w:hideMark/>
          </w:tcPr>
          <w:p w14:paraId="395FBFF9"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8.2</w:t>
            </w:r>
          </w:p>
        </w:tc>
        <w:tc>
          <w:tcPr>
            <w:tcW w:w="741" w:type="dxa"/>
            <w:tcBorders>
              <w:top w:val="nil"/>
              <w:left w:val="nil"/>
              <w:bottom w:val="nil"/>
              <w:right w:val="nil"/>
            </w:tcBorders>
            <w:shd w:val="clear" w:color="auto" w:fill="auto"/>
            <w:noWrap/>
            <w:vAlign w:val="bottom"/>
            <w:hideMark/>
          </w:tcPr>
          <w:p w14:paraId="29548BA6"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11.8</w:t>
            </w:r>
          </w:p>
        </w:tc>
        <w:tc>
          <w:tcPr>
            <w:tcW w:w="818" w:type="dxa"/>
            <w:tcBorders>
              <w:top w:val="nil"/>
              <w:left w:val="nil"/>
              <w:bottom w:val="nil"/>
              <w:right w:val="nil"/>
            </w:tcBorders>
            <w:shd w:val="clear" w:color="auto" w:fill="auto"/>
            <w:noWrap/>
            <w:vAlign w:val="bottom"/>
            <w:hideMark/>
          </w:tcPr>
          <w:p w14:paraId="2B7E3121"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2.2</w:t>
            </w:r>
          </w:p>
        </w:tc>
        <w:tc>
          <w:tcPr>
            <w:tcW w:w="992" w:type="dxa"/>
            <w:tcBorders>
              <w:top w:val="nil"/>
              <w:left w:val="nil"/>
              <w:bottom w:val="nil"/>
              <w:right w:val="nil"/>
            </w:tcBorders>
            <w:shd w:val="clear" w:color="auto" w:fill="auto"/>
            <w:noWrap/>
            <w:vAlign w:val="bottom"/>
            <w:hideMark/>
          </w:tcPr>
          <w:p w14:paraId="232F7FF4"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2.8</w:t>
            </w:r>
          </w:p>
        </w:tc>
        <w:tc>
          <w:tcPr>
            <w:tcW w:w="960" w:type="dxa"/>
            <w:tcBorders>
              <w:top w:val="nil"/>
              <w:left w:val="nil"/>
              <w:bottom w:val="nil"/>
              <w:right w:val="nil"/>
            </w:tcBorders>
            <w:shd w:val="clear" w:color="auto" w:fill="auto"/>
            <w:noWrap/>
            <w:vAlign w:val="bottom"/>
            <w:hideMark/>
          </w:tcPr>
          <w:p w14:paraId="704C799F"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2.1</w:t>
            </w:r>
          </w:p>
        </w:tc>
        <w:tc>
          <w:tcPr>
            <w:tcW w:w="1308" w:type="dxa"/>
            <w:tcBorders>
              <w:top w:val="nil"/>
              <w:left w:val="nil"/>
              <w:bottom w:val="nil"/>
              <w:right w:val="nil"/>
            </w:tcBorders>
            <w:shd w:val="clear" w:color="auto" w:fill="auto"/>
            <w:vAlign w:val="center"/>
            <w:hideMark/>
          </w:tcPr>
          <w:p w14:paraId="40E2BBA1" w14:textId="77777777" w:rsidR="00F11D6A" w:rsidRPr="00F11D6A" w:rsidRDefault="00F11D6A" w:rsidP="00F11D6A">
            <w:pPr>
              <w:spacing w:after="0"/>
              <w:rPr>
                <w:rFonts w:asciiTheme="minorHAnsi" w:hAnsiTheme="minorHAnsi"/>
                <w:color w:val="000000"/>
                <w:sz w:val="20"/>
                <w:szCs w:val="20"/>
                <w:lang w:eastAsia="en-GB"/>
              </w:rPr>
            </w:pPr>
            <w:r w:rsidRPr="00F11D6A">
              <w:rPr>
                <w:rFonts w:asciiTheme="minorHAnsi" w:hAnsiTheme="minorHAnsi"/>
                <w:color w:val="000000"/>
                <w:sz w:val="20"/>
                <w:szCs w:val="20"/>
                <w:lang w:eastAsia="en-GB"/>
              </w:rPr>
              <w:t>sparse + bare</w:t>
            </w:r>
          </w:p>
        </w:tc>
      </w:tr>
      <w:tr w:rsidR="002C306B" w:rsidRPr="00073120" w14:paraId="0CDE377F" w14:textId="77777777" w:rsidTr="00B40E1D">
        <w:trPr>
          <w:trHeight w:val="288"/>
        </w:trPr>
        <w:tc>
          <w:tcPr>
            <w:tcW w:w="2360" w:type="dxa"/>
            <w:tcBorders>
              <w:top w:val="nil"/>
              <w:left w:val="nil"/>
              <w:bottom w:val="nil"/>
              <w:right w:val="nil"/>
            </w:tcBorders>
            <w:shd w:val="clear" w:color="auto" w:fill="auto"/>
            <w:noWrap/>
            <w:vAlign w:val="center"/>
            <w:hideMark/>
          </w:tcPr>
          <w:p w14:paraId="4C98F124" w14:textId="77777777" w:rsidR="00F11D6A" w:rsidRPr="00F11D6A" w:rsidRDefault="00F11D6A" w:rsidP="00F11D6A">
            <w:pPr>
              <w:spacing w:after="0"/>
              <w:rPr>
                <w:rFonts w:asciiTheme="minorHAnsi" w:hAnsiTheme="minorHAnsi"/>
                <w:i/>
                <w:iCs/>
                <w:color w:val="000000"/>
                <w:sz w:val="20"/>
                <w:szCs w:val="20"/>
                <w:lang w:eastAsia="en-GB"/>
              </w:rPr>
            </w:pPr>
            <w:proofErr w:type="spellStart"/>
            <w:r w:rsidRPr="00F11D6A">
              <w:rPr>
                <w:rFonts w:asciiTheme="minorHAnsi" w:hAnsiTheme="minorHAnsi"/>
                <w:i/>
                <w:iCs/>
                <w:color w:val="000000"/>
                <w:sz w:val="20"/>
                <w:szCs w:val="20"/>
                <w:lang w:eastAsia="en-GB"/>
              </w:rPr>
              <w:t>Rhinopoma</w:t>
            </w:r>
            <w:proofErr w:type="spellEnd"/>
            <w:r w:rsidRPr="00F11D6A">
              <w:rPr>
                <w:rFonts w:asciiTheme="minorHAnsi" w:hAnsiTheme="minorHAnsi"/>
                <w:i/>
                <w:iCs/>
                <w:color w:val="000000"/>
                <w:sz w:val="20"/>
                <w:szCs w:val="20"/>
                <w:lang w:eastAsia="en-GB"/>
              </w:rPr>
              <w:t xml:space="preserve"> </w:t>
            </w:r>
            <w:proofErr w:type="spellStart"/>
            <w:r w:rsidRPr="00F11D6A">
              <w:rPr>
                <w:rFonts w:asciiTheme="minorHAnsi" w:hAnsiTheme="minorHAnsi"/>
                <w:i/>
                <w:iCs/>
                <w:color w:val="000000"/>
                <w:sz w:val="20"/>
                <w:szCs w:val="20"/>
                <w:lang w:eastAsia="en-GB"/>
              </w:rPr>
              <w:t>microphyllum</w:t>
            </w:r>
            <w:proofErr w:type="spellEnd"/>
          </w:p>
        </w:tc>
        <w:tc>
          <w:tcPr>
            <w:tcW w:w="740" w:type="dxa"/>
            <w:tcBorders>
              <w:top w:val="nil"/>
              <w:left w:val="nil"/>
              <w:bottom w:val="nil"/>
              <w:right w:val="nil"/>
            </w:tcBorders>
            <w:shd w:val="clear" w:color="auto" w:fill="auto"/>
            <w:noWrap/>
            <w:vAlign w:val="center"/>
            <w:hideMark/>
          </w:tcPr>
          <w:p w14:paraId="2267C63A" w14:textId="77777777" w:rsidR="00F11D6A" w:rsidRPr="00F11D6A" w:rsidRDefault="00F11D6A" w:rsidP="00F11D6A">
            <w:pPr>
              <w:spacing w:after="0"/>
              <w:rPr>
                <w:rFonts w:asciiTheme="minorHAnsi" w:hAnsiTheme="minorHAnsi"/>
                <w:color w:val="000000"/>
                <w:sz w:val="20"/>
                <w:szCs w:val="20"/>
                <w:lang w:eastAsia="en-GB"/>
              </w:rPr>
            </w:pPr>
            <w:r w:rsidRPr="00F11D6A">
              <w:rPr>
                <w:rFonts w:asciiTheme="minorHAnsi" w:hAnsiTheme="minorHAnsi"/>
                <w:color w:val="000000"/>
                <w:sz w:val="20"/>
                <w:szCs w:val="20"/>
                <w:lang w:eastAsia="en-GB"/>
              </w:rPr>
              <w:t>D-ST</w:t>
            </w:r>
          </w:p>
        </w:tc>
        <w:tc>
          <w:tcPr>
            <w:tcW w:w="459" w:type="dxa"/>
            <w:tcBorders>
              <w:top w:val="nil"/>
              <w:left w:val="nil"/>
              <w:bottom w:val="nil"/>
              <w:right w:val="nil"/>
            </w:tcBorders>
            <w:shd w:val="clear" w:color="auto" w:fill="auto"/>
            <w:noWrap/>
            <w:vAlign w:val="bottom"/>
            <w:hideMark/>
          </w:tcPr>
          <w:p w14:paraId="022C51E0"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29</w:t>
            </w:r>
          </w:p>
        </w:tc>
        <w:tc>
          <w:tcPr>
            <w:tcW w:w="750" w:type="dxa"/>
            <w:tcBorders>
              <w:top w:val="nil"/>
              <w:left w:val="nil"/>
              <w:bottom w:val="nil"/>
              <w:right w:val="nil"/>
            </w:tcBorders>
            <w:shd w:val="clear" w:color="auto" w:fill="auto"/>
            <w:noWrap/>
            <w:vAlign w:val="center"/>
            <w:hideMark/>
          </w:tcPr>
          <w:p w14:paraId="794DB7B1"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0.89</w:t>
            </w:r>
          </w:p>
        </w:tc>
        <w:tc>
          <w:tcPr>
            <w:tcW w:w="782" w:type="dxa"/>
            <w:tcBorders>
              <w:top w:val="nil"/>
              <w:left w:val="nil"/>
              <w:bottom w:val="nil"/>
              <w:right w:val="nil"/>
            </w:tcBorders>
            <w:shd w:val="clear" w:color="auto" w:fill="auto"/>
            <w:noWrap/>
            <w:vAlign w:val="center"/>
            <w:hideMark/>
          </w:tcPr>
          <w:p w14:paraId="358CFFC8"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0.79</w:t>
            </w:r>
          </w:p>
        </w:tc>
        <w:tc>
          <w:tcPr>
            <w:tcW w:w="814" w:type="dxa"/>
            <w:tcBorders>
              <w:top w:val="nil"/>
              <w:left w:val="nil"/>
              <w:bottom w:val="nil"/>
              <w:right w:val="nil"/>
            </w:tcBorders>
            <w:shd w:val="clear" w:color="auto" w:fill="auto"/>
            <w:vAlign w:val="center"/>
            <w:hideMark/>
          </w:tcPr>
          <w:p w14:paraId="7D3D7D6F"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27.4%</w:t>
            </w:r>
          </w:p>
        </w:tc>
        <w:tc>
          <w:tcPr>
            <w:tcW w:w="846" w:type="dxa"/>
            <w:tcBorders>
              <w:top w:val="nil"/>
              <w:left w:val="nil"/>
              <w:bottom w:val="nil"/>
              <w:right w:val="nil"/>
            </w:tcBorders>
            <w:shd w:val="clear" w:color="auto" w:fill="auto"/>
            <w:noWrap/>
            <w:vAlign w:val="bottom"/>
            <w:hideMark/>
          </w:tcPr>
          <w:p w14:paraId="3B020D1A"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1.4</w:t>
            </w:r>
          </w:p>
        </w:tc>
        <w:tc>
          <w:tcPr>
            <w:tcW w:w="979" w:type="dxa"/>
            <w:tcBorders>
              <w:top w:val="nil"/>
              <w:left w:val="nil"/>
              <w:bottom w:val="nil"/>
              <w:right w:val="nil"/>
            </w:tcBorders>
            <w:shd w:val="clear" w:color="auto" w:fill="auto"/>
            <w:noWrap/>
            <w:vAlign w:val="bottom"/>
            <w:hideMark/>
          </w:tcPr>
          <w:p w14:paraId="58BD68FF" w14:textId="77777777" w:rsidR="00F11D6A" w:rsidRPr="00F11D6A" w:rsidRDefault="00F11D6A" w:rsidP="00F11D6A">
            <w:pPr>
              <w:spacing w:after="0"/>
              <w:jc w:val="right"/>
              <w:rPr>
                <w:rFonts w:asciiTheme="minorHAnsi" w:hAnsiTheme="minorHAnsi"/>
                <w:b/>
                <w:bCs/>
                <w:color w:val="000000"/>
                <w:sz w:val="20"/>
                <w:szCs w:val="20"/>
                <w:lang w:eastAsia="en-GB"/>
              </w:rPr>
            </w:pPr>
            <w:r w:rsidRPr="00F11D6A">
              <w:rPr>
                <w:rFonts w:asciiTheme="minorHAnsi" w:hAnsiTheme="minorHAnsi"/>
                <w:b/>
                <w:bCs/>
                <w:color w:val="000000"/>
                <w:sz w:val="20"/>
                <w:szCs w:val="20"/>
                <w:lang w:eastAsia="en-GB"/>
              </w:rPr>
              <w:t>23.6</w:t>
            </w:r>
          </w:p>
        </w:tc>
        <w:tc>
          <w:tcPr>
            <w:tcW w:w="869" w:type="dxa"/>
            <w:tcBorders>
              <w:top w:val="nil"/>
              <w:left w:val="nil"/>
              <w:bottom w:val="nil"/>
              <w:right w:val="nil"/>
            </w:tcBorders>
            <w:shd w:val="clear" w:color="auto" w:fill="auto"/>
            <w:noWrap/>
            <w:vAlign w:val="bottom"/>
            <w:hideMark/>
          </w:tcPr>
          <w:p w14:paraId="7571F492"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14.0</w:t>
            </w:r>
          </w:p>
        </w:tc>
        <w:tc>
          <w:tcPr>
            <w:tcW w:w="772" w:type="dxa"/>
            <w:tcBorders>
              <w:top w:val="nil"/>
              <w:left w:val="nil"/>
              <w:bottom w:val="nil"/>
              <w:right w:val="nil"/>
            </w:tcBorders>
            <w:shd w:val="clear" w:color="auto" w:fill="auto"/>
            <w:noWrap/>
            <w:vAlign w:val="bottom"/>
            <w:hideMark/>
          </w:tcPr>
          <w:p w14:paraId="2FC0817F" w14:textId="77777777" w:rsidR="00F11D6A" w:rsidRPr="00F11D6A" w:rsidRDefault="00F11D6A" w:rsidP="00F11D6A">
            <w:pPr>
              <w:spacing w:after="0"/>
              <w:jc w:val="right"/>
              <w:rPr>
                <w:rFonts w:asciiTheme="minorHAnsi" w:hAnsiTheme="minorHAnsi"/>
                <w:b/>
                <w:bCs/>
                <w:color w:val="000000"/>
                <w:sz w:val="20"/>
                <w:szCs w:val="20"/>
                <w:lang w:eastAsia="en-GB"/>
              </w:rPr>
            </w:pPr>
            <w:r w:rsidRPr="00F11D6A">
              <w:rPr>
                <w:rFonts w:asciiTheme="minorHAnsi" w:hAnsiTheme="minorHAnsi"/>
                <w:b/>
                <w:bCs/>
                <w:color w:val="000000"/>
                <w:sz w:val="20"/>
                <w:szCs w:val="20"/>
                <w:lang w:eastAsia="en-GB"/>
              </w:rPr>
              <w:t>41.4</w:t>
            </w:r>
          </w:p>
        </w:tc>
        <w:tc>
          <w:tcPr>
            <w:tcW w:w="709" w:type="dxa"/>
            <w:tcBorders>
              <w:top w:val="nil"/>
              <w:left w:val="nil"/>
              <w:bottom w:val="nil"/>
              <w:right w:val="nil"/>
            </w:tcBorders>
            <w:shd w:val="clear" w:color="auto" w:fill="auto"/>
            <w:noWrap/>
            <w:vAlign w:val="bottom"/>
            <w:hideMark/>
          </w:tcPr>
          <w:p w14:paraId="0734B3BE"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5.4</w:t>
            </w:r>
          </w:p>
        </w:tc>
        <w:tc>
          <w:tcPr>
            <w:tcW w:w="741" w:type="dxa"/>
            <w:tcBorders>
              <w:top w:val="nil"/>
              <w:left w:val="nil"/>
              <w:bottom w:val="nil"/>
              <w:right w:val="nil"/>
            </w:tcBorders>
            <w:shd w:val="clear" w:color="auto" w:fill="auto"/>
            <w:noWrap/>
            <w:vAlign w:val="bottom"/>
            <w:hideMark/>
          </w:tcPr>
          <w:p w14:paraId="0BE021E5"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14.0</w:t>
            </w:r>
          </w:p>
        </w:tc>
        <w:tc>
          <w:tcPr>
            <w:tcW w:w="818" w:type="dxa"/>
            <w:tcBorders>
              <w:top w:val="nil"/>
              <w:left w:val="nil"/>
              <w:bottom w:val="nil"/>
              <w:right w:val="nil"/>
            </w:tcBorders>
            <w:shd w:val="clear" w:color="auto" w:fill="auto"/>
            <w:noWrap/>
            <w:vAlign w:val="bottom"/>
            <w:hideMark/>
          </w:tcPr>
          <w:p w14:paraId="30810591"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0.1</w:t>
            </w:r>
          </w:p>
        </w:tc>
        <w:tc>
          <w:tcPr>
            <w:tcW w:w="992" w:type="dxa"/>
            <w:tcBorders>
              <w:top w:val="nil"/>
              <w:left w:val="nil"/>
              <w:bottom w:val="nil"/>
              <w:right w:val="nil"/>
            </w:tcBorders>
            <w:shd w:val="clear" w:color="auto" w:fill="auto"/>
            <w:noWrap/>
            <w:vAlign w:val="bottom"/>
            <w:hideMark/>
          </w:tcPr>
          <w:p w14:paraId="60BF4811"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0.0</w:t>
            </w:r>
          </w:p>
        </w:tc>
        <w:tc>
          <w:tcPr>
            <w:tcW w:w="960" w:type="dxa"/>
            <w:tcBorders>
              <w:top w:val="nil"/>
              <w:left w:val="nil"/>
              <w:bottom w:val="nil"/>
              <w:right w:val="nil"/>
            </w:tcBorders>
            <w:shd w:val="clear" w:color="auto" w:fill="auto"/>
            <w:noWrap/>
            <w:vAlign w:val="bottom"/>
            <w:hideMark/>
          </w:tcPr>
          <w:p w14:paraId="253C9D74"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0.1</w:t>
            </w:r>
          </w:p>
        </w:tc>
        <w:tc>
          <w:tcPr>
            <w:tcW w:w="1308" w:type="dxa"/>
            <w:tcBorders>
              <w:top w:val="nil"/>
              <w:left w:val="nil"/>
              <w:bottom w:val="nil"/>
              <w:right w:val="nil"/>
            </w:tcBorders>
            <w:shd w:val="clear" w:color="auto" w:fill="auto"/>
            <w:vAlign w:val="center"/>
            <w:hideMark/>
          </w:tcPr>
          <w:p w14:paraId="2171267C" w14:textId="77777777" w:rsidR="00F11D6A" w:rsidRPr="00F11D6A" w:rsidRDefault="00F11D6A" w:rsidP="00F11D6A">
            <w:pPr>
              <w:spacing w:after="0"/>
              <w:rPr>
                <w:rFonts w:asciiTheme="minorHAnsi" w:hAnsiTheme="minorHAnsi"/>
                <w:color w:val="000000"/>
                <w:sz w:val="20"/>
                <w:szCs w:val="20"/>
                <w:lang w:eastAsia="en-GB"/>
              </w:rPr>
            </w:pPr>
          </w:p>
        </w:tc>
      </w:tr>
      <w:tr w:rsidR="002C306B" w:rsidRPr="00073120" w14:paraId="51B40892" w14:textId="77777777" w:rsidTr="00B40E1D">
        <w:trPr>
          <w:trHeight w:val="300"/>
        </w:trPr>
        <w:tc>
          <w:tcPr>
            <w:tcW w:w="2360" w:type="dxa"/>
            <w:tcBorders>
              <w:top w:val="nil"/>
              <w:left w:val="nil"/>
              <w:bottom w:val="nil"/>
              <w:right w:val="nil"/>
            </w:tcBorders>
            <w:shd w:val="clear" w:color="auto" w:fill="auto"/>
            <w:noWrap/>
            <w:vAlign w:val="center"/>
            <w:hideMark/>
          </w:tcPr>
          <w:p w14:paraId="4403AB73" w14:textId="77777777" w:rsidR="00F11D6A" w:rsidRPr="00F11D6A" w:rsidRDefault="00F11D6A" w:rsidP="00F11D6A">
            <w:pPr>
              <w:spacing w:after="0"/>
              <w:rPr>
                <w:rFonts w:asciiTheme="minorHAnsi" w:hAnsiTheme="minorHAnsi"/>
                <w:i/>
                <w:iCs/>
                <w:color w:val="000000"/>
                <w:sz w:val="20"/>
                <w:szCs w:val="20"/>
                <w:lang w:eastAsia="en-GB"/>
              </w:rPr>
            </w:pPr>
            <w:proofErr w:type="spellStart"/>
            <w:r w:rsidRPr="00F11D6A">
              <w:rPr>
                <w:rFonts w:asciiTheme="minorHAnsi" w:hAnsiTheme="minorHAnsi"/>
                <w:i/>
                <w:iCs/>
                <w:color w:val="000000"/>
                <w:sz w:val="20"/>
                <w:szCs w:val="20"/>
                <w:lang w:eastAsia="en-GB"/>
              </w:rPr>
              <w:t>Pipistrellus</w:t>
            </w:r>
            <w:proofErr w:type="spellEnd"/>
            <w:r w:rsidRPr="00F11D6A">
              <w:rPr>
                <w:rFonts w:asciiTheme="minorHAnsi" w:hAnsiTheme="minorHAnsi"/>
                <w:i/>
                <w:iCs/>
                <w:color w:val="000000"/>
                <w:sz w:val="20"/>
                <w:szCs w:val="20"/>
                <w:lang w:eastAsia="en-GB"/>
              </w:rPr>
              <w:t xml:space="preserve"> </w:t>
            </w:r>
            <w:proofErr w:type="spellStart"/>
            <w:r w:rsidRPr="00F11D6A">
              <w:rPr>
                <w:rFonts w:asciiTheme="minorHAnsi" w:hAnsiTheme="minorHAnsi"/>
                <w:i/>
                <w:iCs/>
                <w:color w:val="000000"/>
                <w:sz w:val="20"/>
                <w:szCs w:val="20"/>
                <w:lang w:eastAsia="en-GB"/>
              </w:rPr>
              <w:t>kuhlii</w:t>
            </w:r>
            <w:proofErr w:type="spellEnd"/>
          </w:p>
        </w:tc>
        <w:tc>
          <w:tcPr>
            <w:tcW w:w="740" w:type="dxa"/>
            <w:tcBorders>
              <w:top w:val="nil"/>
              <w:left w:val="nil"/>
              <w:bottom w:val="nil"/>
              <w:right w:val="nil"/>
            </w:tcBorders>
            <w:shd w:val="clear" w:color="auto" w:fill="auto"/>
            <w:noWrap/>
            <w:vAlign w:val="center"/>
            <w:hideMark/>
          </w:tcPr>
          <w:p w14:paraId="5BD529FA" w14:textId="77777777" w:rsidR="00F11D6A" w:rsidRPr="00F11D6A" w:rsidRDefault="00F11D6A" w:rsidP="00F11D6A">
            <w:pPr>
              <w:spacing w:after="0"/>
              <w:rPr>
                <w:rFonts w:asciiTheme="minorHAnsi" w:hAnsiTheme="minorHAnsi"/>
                <w:color w:val="000000"/>
                <w:sz w:val="20"/>
                <w:szCs w:val="20"/>
                <w:lang w:eastAsia="en-GB"/>
              </w:rPr>
            </w:pPr>
            <w:r w:rsidRPr="00F11D6A">
              <w:rPr>
                <w:rFonts w:asciiTheme="minorHAnsi" w:hAnsiTheme="minorHAnsi"/>
                <w:color w:val="000000"/>
                <w:sz w:val="20"/>
                <w:szCs w:val="20"/>
                <w:lang w:eastAsia="en-GB"/>
              </w:rPr>
              <w:t>D-</w:t>
            </w:r>
            <w:proofErr w:type="spellStart"/>
            <w:r w:rsidRPr="00F11D6A">
              <w:rPr>
                <w:rFonts w:asciiTheme="minorHAnsi" w:hAnsiTheme="minorHAnsi"/>
                <w:color w:val="000000"/>
                <w:sz w:val="20"/>
                <w:szCs w:val="20"/>
                <w:lang w:eastAsia="en-GB"/>
              </w:rPr>
              <w:t>Te</w:t>
            </w:r>
            <w:proofErr w:type="spellEnd"/>
          </w:p>
        </w:tc>
        <w:tc>
          <w:tcPr>
            <w:tcW w:w="459" w:type="dxa"/>
            <w:tcBorders>
              <w:top w:val="nil"/>
              <w:left w:val="nil"/>
              <w:bottom w:val="nil"/>
              <w:right w:val="nil"/>
            </w:tcBorders>
            <w:shd w:val="clear" w:color="auto" w:fill="auto"/>
            <w:noWrap/>
            <w:vAlign w:val="bottom"/>
            <w:hideMark/>
          </w:tcPr>
          <w:p w14:paraId="1BB83570"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81</w:t>
            </w:r>
          </w:p>
        </w:tc>
        <w:tc>
          <w:tcPr>
            <w:tcW w:w="750" w:type="dxa"/>
            <w:tcBorders>
              <w:top w:val="nil"/>
              <w:left w:val="nil"/>
              <w:bottom w:val="nil"/>
              <w:right w:val="nil"/>
            </w:tcBorders>
            <w:shd w:val="clear" w:color="auto" w:fill="auto"/>
            <w:noWrap/>
            <w:vAlign w:val="center"/>
            <w:hideMark/>
          </w:tcPr>
          <w:p w14:paraId="04E6C675"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0.84</w:t>
            </w:r>
          </w:p>
        </w:tc>
        <w:tc>
          <w:tcPr>
            <w:tcW w:w="782" w:type="dxa"/>
            <w:tcBorders>
              <w:top w:val="nil"/>
              <w:left w:val="nil"/>
              <w:bottom w:val="nil"/>
              <w:right w:val="nil"/>
            </w:tcBorders>
            <w:shd w:val="clear" w:color="auto" w:fill="auto"/>
            <w:noWrap/>
            <w:vAlign w:val="center"/>
            <w:hideMark/>
          </w:tcPr>
          <w:p w14:paraId="245835E5"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0.79</w:t>
            </w:r>
          </w:p>
        </w:tc>
        <w:tc>
          <w:tcPr>
            <w:tcW w:w="814" w:type="dxa"/>
            <w:tcBorders>
              <w:top w:val="nil"/>
              <w:left w:val="nil"/>
              <w:bottom w:val="nil"/>
              <w:right w:val="nil"/>
            </w:tcBorders>
            <w:shd w:val="clear" w:color="auto" w:fill="auto"/>
            <w:vAlign w:val="center"/>
            <w:hideMark/>
          </w:tcPr>
          <w:p w14:paraId="67185F4A"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8.4%</w:t>
            </w:r>
          </w:p>
        </w:tc>
        <w:tc>
          <w:tcPr>
            <w:tcW w:w="846" w:type="dxa"/>
            <w:tcBorders>
              <w:top w:val="nil"/>
              <w:left w:val="nil"/>
              <w:bottom w:val="nil"/>
              <w:right w:val="nil"/>
            </w:tcBorders>
            <w:shd w:val="clear" w:color="auto" w:fill="auto"/>
            <w:noWrap/>
            <w:vAlign w:val="bottom"/>
            <w:hideMark/>
          </w:tcPr>
          <w:p w14:paraId="2D0C9691"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2.4</w:t>
            </w:r>
          </w:p>
        </w:tc>
        <w:tc>
          <w:tcPr>
            <w:tcW w:w="979" w:type="dxa"/>
            <w:tcBorders>
              <w:top w:val="nil"/>
              <w:left w:val="nil"/>
              <w:bottom w:val="nil"/>
              <w:right w:val="nil"/>
            </w:tcBorders>
            <w:shd w:val="clear" w:color="auto" w:fill="auto"/>
            <w:noWrap/>
            <w:vAlign w:val="bottom"/>
            <w:hideMark/>
          </w:tcPr>
          <w:p w14:paraId="56F8F5BE"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1.6</w:t>
            </w:r>
          </w:p>
        </w:tc>
        <w:tc>
          <w:tcPr>
            <w:tcW w:w="869" w:type="dxa"/>
            <w:tcBorders>
              <w:top w:val="nil"/>
              <w:left w:val="nil"/>
              <w:bottom w:val="nil"/>
              <w:right w:val="nil"/>
            </w:tcBorders>
            <w:shd w:val="clear" w:color="auto" w:fill="auto"/>
            <w:noWrap/>
            <w:vAlign w:val="bottom"/>
            <w:hideMark/>
          </w:tcPr>
          <w:p w14:paraId="27F8554A"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2.6</w:t>
            </w:r>
          </w:p>
        </w:tc>
        <w:tc>
          <w:tcPr>
            <w:tcW w:w="772" w:type="dxa"/>
            <w:tcBorders>
              <w:top w:val="nil"/>
              <w:left w:val="nil"/>
              <w:bottom w:val="nil"/>
              <w:right w:val="nil"/>
            </w:tcBorders>
            <w:shd w:val="clear" w:color="auto" w:fill="auto"/>
            <w:noWrap/>
            <w:vAlign w:val="bottom"/>
            <w:hideMark/>
          </w:tcPr>
          <w:p w14:paraId="7CECB47F" w14:textId="77777777" w:rsidR="00F11D6A" w:rsidRPr="00F11D6A" w:rsidRDefault="00F11D6A" w:rsidP="00F11D6A">
            <w:pPr>
              <w:spacing w:after="0"/>
              <w:jc w:val="right"/>
              <w:rPr>
                <w:rFonts w:asciiTheme="minorHAnsi" w:hAnsiTheme="minorHAnsi"/>
                <w:b/>
                <w:bCs/>
                <w:color w:val="000000"/>
                <w:sz w:val="20"/>
                <w:szCs w:val="20"/>
                <w:lang w:eastAsia="en-GB"/>
              </w:rPr>
            </w:pPr>
            <w:r w:rsidRPr="00F11D6A">
              <w:rPr>
                <w:rFonts w:asciiTheme="minorHAnsi" w:hAnsiTheme="minorHAnsi"/>
                <w:b/>
                <w:bCs/>
                <w:color w:val="000000"/>
                <w:sz w:val="20"/>
                <w:szCs w:val="20"/>
                <w:lang w:eastAsia="en-GB"/>
              </w:rPr>
              <w:t>80.8</w:t>
            </w:r>
          </w:p>
        </w:tc>
        <w:tc>
          <w:tcPr>
            <w:tcW w:w="709" w:type="dxa"/>
            <w:tcBorders>
              <w:top w:val="nil"/>
              <w:left w:val="nil"/>
              <w:bottom w:val="nil"/>
              <w:right w:val="nil"/>
            </w:tcBorders>
            <w:shd w:val="clear" w:color="auto" w:fill="auto"/>
            <w:noWrap/>
            <w:vAlign w:val="bottom"/>
            <w:hideMark/>
          </w:tcPr>
          <w:p w14:paraId="1FD56A51"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3.1</w:t>
            </w:r>
          </w:p>
        </w:tc>
        <w:tc>
          <w:tcPr>
            <w:tcW w:w="741" w:type="dxa"/>
            <w:tcBorders>
              <w:top w:val="nil"/>
              <w:left w:val="nil"/>
              <w:bottom w:val="nil"/>
              <w:right w:val="nil"/>
            </w:tcBorders>
            <w:shd w:val="clear" w:color="auto" w:fill="auto"/>
            <w:noWrap/>
            <w:vAlign w:val="bottom"/>
            <w:hideMark/>
          </w:tcPr>
          <w:p w14:paraId="595C7AC5" w14:textId="77777777" w:rsidR="00F11D6A" w:rsidRPr="00F11D6A" w:rsidRDefault="00F11D6A" w:rsidP="00F11D6A">
            <w:pPr>
              <w:spacing w:after="0"/>
              <w:jc w:val="right"/>
              <w:rPr>
                <w:rFonts w:asciiTheme="minorHAnsi" w:hAnsiTheme="minorHAnsi"/>
                <w:b/>
                <w:bCs/>
                <w:color w:val="000000"/>
                <w:sz w:val="20"/>
                <w:szCs w:val="20"/>
                <w:lang w:eastAsia="en-GB"/>
              </w:rPr>
            </w:pPr>
            <w:r w:rsidRPr="00F11D6A">
              <w:rPr>
                <w:rFonts w:asciiTheme="minorHAnsi" w:hAnsiTheme="minorHAnsi"/>
                <w:b/>
                <w:bCs/>
                <w:color w:val="000000"/>
                <w:sz w:val="20"/>
                <w:szCs w:val="20"/>
                <w:lang w:eastAsia="en-GB"/>
              </w:rPr>
              <w:t>6.0</w:t>
            </w:r>
          </w:p>
        </w:tc>
        <w:tc>
          <w:tcPr>
            <w:tcW w:w="818" w:type="dxa"/>
            <w:tcBorders>
              <w:top w:val="nil"/>
              <w:left w:val="nil"/>
              <w:bottom w:val="nil"/>
              <w:right w:val="nil"/>
            </w:tcBorders>
            <w:shd w:val="clear" w:color="auto" w:fill="auto"/>
            <w:noWrap/>
            <w:vAlign w:val="bottom"/>
            <w:hideMark/>
          </w:tcPr>
          <w:p w14:paraId="4BDEAD22"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0.8</w:t>
            </w:r>
          </w:p>
        </w:tc>
        <w:tc>
          <w:tcPr>
            <w:tcW w:w="992" w:type="dxa"/>
            <w:tcBorders>
              <w:top w:val="nil"/>
              <w:left w:val="nil"/>
              <w:bottom w:val="nil"/>
              <w:right w:val="nil"/>
            </w:tcBorders>
            <w:shd w:val="clear" w:color="auto" w:fill="auto"/>
            <w:noWrap/>
            <w:vAlign w:val="bottom"/>
            <w:hideMark/>
          </w:tcPr>
          <w:p w14:paraId="38A4DBD3"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1.5</w:t>
            </w:r>
          </w:p>
        </w:tc>
        <w:tc>
          <w:tcPr>
            <w:tcW w:w="960" w:type="dxa"/>
            <w:tcBorders>
              <w:top w:val="nil"/>
              <w:left w:val="nil"/>
              <w:bottom w:val="nil"/>
              <w:right w:val="nil"/>
            </w:tcBorders>
            <w:shd w:val="clear" w:color="auto" w:fill="auto"/>
            <w:noWrap/>
            <w:vAlign w:val="bottom"/>
            <w:hideMark/>
          </w:tcPr>
          <w:p w14:paraId="27920BC4"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1.1</w:t>
            </w:r>
          </w:p>
        </w:tc>
        <w:tc>
          <w:tcPr>
            <w:tcW w:w="1308" w:type="dxa"/>
            <w:tcBorders>
              <w:top w:val="nil"/>
              <w:left w:val="nil"/>
              <w:bottom w:val="nil"/>
              <w:right w:val="nil"/>
            </w:tcBorders>
            <w:shd w:val="clear" w:color="auto" w:fill="auto"/>
            <w:vAlign w:val="center"/>
            <w:hideMark/>
          </w:tcPr>
          <w:p w14:paraId="28DA1713" w14:textId="77777777" w:rsidR="00F11D6A" w:rsidRPr="00F11D6A" w:rsidRDefault="00F11D6A" w:rsidP="00F11D6A">
            <w:pPr>
              <w:spacing w:after="0"/>
              <w:rPr>
                <w:rFonts w:asciiTheme="minorHAnsi" w:hAnsiTheme="minorHAnsi"/>
                <w:color w:val="000000"/>
                <w:sz w:val="20"/>
                <w:szCs w:val="20"/>
                <w:lang w:eastAsia="en-GB"/>
              </w:rPr>
            </w:pPr>
            <w:r w:rsidRPr="00F11D6A">
              <w:rPr>
                <w:rFonts w:asciiTheme="minorHAnsi" w:hAnsiTheme="minorHAnsi"/>
                <w:color w:val="000000"/>
                <w:sz w:val="20"/>
                <w:szCs w:val="20"/>
                <w:lang w:eastAsia="en-GB"/>
              </w:rPr>
              <w:t>all excluding bare</w:t>
            </w:r>
          </w:p>
        </w:tc>
      </w:tr>
      <w:tr w:rsidR="002C306B" w:rsidRPr="00073120" w14:paraId="6FB84DB1" w14:textId="77777777" w:rsidTr="00B40E1D">
        <w:trPr>
          <w:trHeight w:val="288"/>
        </w:trPr>
        <w:tc>
          <w:tcPr>
            <w:tcW w:w="2360" w:type="dxa"/>
            <w:tcBorders>
              <w:top w:val="nil"/>
              <w:left w:val="nil"/>
              <w:bottom w:val="nil"/>
              <w:right w:val="nil"/>
            </w:tcBorders>
            <w:shd w:val="clear" w:color="auto" w:fill="auto"/>
            <w:noWrap/>
            <w:vAlign w:val="center"/>
            <w:hideMark/>
          </w:tcPr>
          <w:p w14:paraId="02B9AC9F" w14:textId="77777777" w:rsidR="00F11D6A" w:rsidRPr="00F11D6A" w:rsidRDefault="00F11D6A" w:rsidP="00F11D6A">
            <w:pPr>
              <w:spacing w:after="0"/>
              <w:rPr>
                <w:rFonts w:asciiTheme="minorHAnsi" w:hAnsiTheme="minorHAnsi"/>
                <w:i/>
                <w:iCs/>
                <w:color w:val="000000"/>
                <w:sz w:val="20"/>
                <w:szCs w:val="20"/>
                <w:lang w:eastAsia="en-GB"/>
              </w:rPr>
            </w:pPr>
            <w:proofErr w:type="spellStart"/>
            <w:r w:rsidRPr="00F11D6A">
              <w:rPr>
                <w:rFonts w:asciiTheme="minorHAnsi" w:hAnsiTheme="minorHAnsi"/>
                <w:i/>
                <w:iCs/>
                <w:color w:val="000000"/>
                <w:sz w:val="20"/>
                <w:szCs w:val="20"/>
                <w:lang w:eastAsia="en-GB"/>
              </w:rPr>
              <w:t>Rhinolophus</w:t>
            </w:r>
            <w:proofErr w:type="spellEnd"/>
            <w:r w:rsidRPr="00F11D6A">
              <w:rPr>
                <w:rFonts w:asciiTheme="minorHAnsi" w:hAnsiTheme="minorHAnsi"/>
                <w:i/>
                <w:iCs/>
                <w:color w:val="000000"/>
                <w:sz w:val="20"/>
                <w:szCs w:val="20"/>
                <w:lang w:eastAsia="en-GB"/>
              </w:rPr>
              <w:t xml:space="preserve"> </w:t>
            </w:r>
            <w:proofErr w:type="spellStart"/>
            <w:r w:rsidRPr="00F11D6A">
              <w:rPr>
                <w:rFonts w:asciiTheme="minorHAnsi" w:hAnsiTheme="minorHAnsi"/>
                <w:i/>
                <w:iCs/>
                <w:color w:val="000000"/>
                <w:sz w:val="20"/>
                <w:szCs w:val="20"/>
                <w:lang w:eastAsia="en-GB"/>
              </w:rPr>
              <w:t>hipposideros</w:t>
            </w:r>
            <w:proofErr w:type="spellEnd"/>
          </w:p>
        </w:tc>
        <w:tc>
          <w:tcPr>
            <w:tcW w:w="740" w:type="dxa"/>
            <w:tcBorders>
              <w:top w:val="nil"/>
              <w:left w:val="nil"/>
              <w:bottom w:val="nil"/>
              <w:right w:val="nil"/>
            </w:tcBorders>
            <w:shd w:val="clear" w:color="auto" w:fill="auto"/>
            <w:noWrap/>
            <w:vAlign w:val="center"/>
            <w:hideMark/>
          </w:tcPr>
          <w:p w14:paraId="28201299" w14:textId="77777777" w:rsidR="00F11D6A" w:rsidRPr="00F11D6A" w:rsidRDefault="00F11D6A" w:rsidP="00F11D6A">
            <w:pPr>
              <w:spacing w:after="0"/>
              <w:rPr>
                <w:rFonts w:asciiTheme="minorHAnsi" w:hAnsiTheme="minorHAnsi"/>
                <w:color w:val="000000"/>
                <w:sz w:val="20"/>
                <w:szCs w:val="20"/>
                <w:lang w:eastAsia="en-GB"/>
              </w:rPr>
            </w:pPr>
            <w:r w:rsidRPr="00F11D6A">
              <w:rPr>
                <w:rFonts w:asciiTheme="minorHAnsi" w:hAnsiTheme="minorHAnsi"/>
                <w:color w:val="000000"/>
                <w:sz w:val="20"/>
                <w:szCs w:val="20"/>
                <w:lang w:eastAsia="en-GB"/>
              </w:rPr>
              <w:t>D-</w:t>
            </w:r>
            <w:proofErr w:type="spellStart"/>
            <w:r w:rsidRPr="00F11D6A">
              <w:rPr>
                <w:rFonts w:asciiTheme="minorHAnsi" w:hAnsiTheme="minorHAnsi"/>
                <w:color w:val="000000"/>
                <w:sz w:val="20"/>
                <w:szCs w:val="20"/>
                <w:lang w:eastAsia="en-GB"/>
              </w:rPr>
              <w:t>Te</w:t>
            </w:r>
            <w:proofErr w:type="spellEnd"/>
          </w:p>
        </w:tc>
        <w:tc>
          <w:tcPr>
            <w:tcW w:w="459" w:type="dxa"/>
            <w:tcBorders>
              <w:top w:val="nil"/>
              <w:left w:val="nil"/>
              <w:bottom w:val="nil"/>
              <w:right w:val="nil"/>
            </w:tcBorders>
            <w:shd w:val="clear" w:color="auto" w:fill="auto"/>
            <w:noWrap/>
            <w:vAlign w:val="bottom"/>
            <w:hideMark/>
          </w:tcPr>
          <w:p w14:paraId="71765252"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29</w:t>
            </w:r>
          </w:p>
        </w:tc>
        <w:tc>
          <w:tcPr>
            <w:tcW w:w="750" w:type="dxa"/>
            <w:tcBorders>
              <w:top w:val="nil"/>
              <w:left w:val="nil"/>
              <w:bottom w:val="nil"/>
              <w:right w:val="nil"/>
            </w:tcBorders>
            <w:shd w:val="clear" w:color="auto" w:fill="auto"/>
            <w:noWrap/>
            <w:vAlign w:val="center"/>
            <w:hideMark/>
          </w:tcPr>
          <w:p w14:paraId="6341035B"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0.92</w:t>
            </w:r>
          </w:p>
        </w:tc>
        <w:tc>
          <w:tcPr>
            <w:tcW w:w="782" w:type="dxa"/>
            <w:tcBorders>
              <w:top w:val="nil"/>
              <w:left w:val="nil"/>
              <w:bottom w:val="nil"/>
              <w:right w:val="nil"/>
            </w:tcBorders>
            <w:shd w:val="clear" w:color="auto" w:fill="auto"/>
            <w:noWrap/>
            <w:vAlign w:val="center"/>
            <w:hideMark/>
          </w:tcPr>
          <w:p w14:paraId="502AA5BB"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0.82</w:t>
            </w:r>
          </w:p>
        </w:tc>
        <w:tc>
          <w:tcPr>
            <w:tcW w:w="814" w:type="dxa"/>
            <w:tcBorders>
              <w:top w:val="nil"/>
              <w:left w:val="nil"/>
              <w:bottom w:val="nil"/>
              <w:right w:val="nil"/>
            </w:tcBorders>
            <w:shd w:val="clear" w:color="auto" w:fill="auto"/>
            <w:vAlign w:val="center"/>
            <w:hideMark/>
          </w:tcPr>
          <w:p w14:paraId="0F24D173"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14.4%</w:t>
            </w:r>
          </w:p>
        </w:tc>
        <w:tc>
          <w:tcPr>
            <w:tcW w:w="846" w:type="dxa"/>
            <w:tcBorders>
              <w:top w:val="nil"/>
              <w:left w:val="nil"/>
              <w:bottom w:val="nil"/>
              <w:right w:val="nil"/>
            </w:tcBorders>
            <w:shd w:val="clear" w:color="auto" w:fill="auto"/>
            <w:noWrap/>
            <w:vAlign w:val="bottom"/>
            <w:hideMark/>
          </w:tcPr>
          <w:p w14:paraId="1283EC71"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6.1</w:t>
            </w:r>
          </w:p>
        </w:tc>
        <w:tc>
          <w:tcPr>
            <w:tcW w:w="979" w:type="dxa"/>
            <w:tcBorders>
              <w:top w:val="nil"/>
              <w:left w:val="nil"/>
              <w:bottom w:val="nil"/>
              <w:right w:val="nil"/>
            </w:tcBorders>
            <w:shd w:val="clear" w:color="auto" w:fill="auto"/>
            <w:noWrap/>
            <w:vAlign w:val="bottom"/>
            <w:hideMark/>
          </w:tcPr>
          <w:p w14:paraId="6A125F59"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7.0</w:t>
            </w:r>
          </w:p>
        </w:tc>
        <w:tc>
          <w:tcPr>
            <w:tcW w:w="869" w:type="dxa"/>
            <w:tcBorders>
              <w:top w:val="nil"/>
              <w:left w:val="nil"/>
              <w:bottom w:val="nil"/>
              <w:right w:val="nil"/>
            </w:tcBorders>
            <w:shd w:val="clear" w:color="auto" w:fill="auto"/>
            <w:noWrap/>
            <w:vAlign w:val="bottom"/>
            <w:hideMark/>
          </w:tcPr>
          <w:p w14:paraId="5DE0D14A"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1.0</w:t>
            </w:r>
          </w:p>
        </w:tc>
        <w:tc>
          <w:tcPr>
            <w:tcW w:w="772" w:type="dxa"/>
            <w:tcBorders>
              <w:top w:val="nil"/>
              <w:left w:val="nil"/>
              <w:bottom w:val="nil"/>
              <w:right w:val="nil"/>
            </w:tcBorders>
            <w:shd w:val="clear" w:color="auto" w:fill="auto"/>
            <w:noWrap/>
            <w:vAlign w:val="bottom"/>
            <w:hideMark/>
          </w:tcPr>
          <w:p w14:paraId="14C9FCAC" w14:textId="77777777" w:rsidR="00F11D6A" w:rsidRPr="00F11D6A" w:rsidRDefault="00F11D6A" w:rsidP="00F11D6A">
            <w:pPr>
              <w:spacing w:after="0"/>
              <w:jc w:val="right"/>
              <w:rPr>
                <w:rFonts w:asciiTheme="minorHAnsi" w:hAnsiTheme="minorHAnsi"/>
                <w:b/>
                <w:bCs/>
                <w:color w:val="000000"/>
                <w:sz w:val="20"/>
                <w:szCs w:val="20"/>
                <w:lang w:eastAsia="en-GB"/>
              </w:rPr>
            </w:pPr>
            <w:r w:rsidRPr="00F11D6A">
              <w:rPr>
                <w:rFonts w:asciiTheme="minorHAnsi" w:hAnsiTheme="minorHAnsi"/>
                <w:b/>
                <w:bCs/>
                <w:color w:val="000000"/>
                <w:sz w:val="20"/>
                <w:szCs w:val="20"/>
                <w:lang w:eastAsia="en-GB"/>
              </w:rPr>
              <w:t>57.3</w:t>
            </w:r>
          </w:p>
        </w:tc>
        <w:tc>
          <w:tcPr>
            <w:tcW w:w="709" w:type="dxa"/>
            <w:tcBorders>
              <w:top w:val="nil"/>
              <w:left w:val="nil"/>
              <w:bottom w:val="nil"/>
              <w:right w:val="nil"/>
            </w:tcBorders>
            <w:shd w:val="clear" w:color="auto" w:fill="auto"/>
            <w:noWrap/>
            <w:vAlign w:val="bottom"/>
            <w:hideMark/>
          </w:tcPr>
          <w:p w14:paraId="23EEFE78" w14:textId="77777777" w:rsidR="00F11D6A" w:rsidRPr="00F11D6A" w:rsidRDefault="00F11D6A" w:rsidP="00F11D6A">
            <w:pPr>
              <w:spacing w:after="0"/>
              <w:jc w:val="right"/>
              <w:rPr>
                <w:rFonts w:asciiTheme="minorHAnsi" w:hAnsiTheme="minorHAnsi"/>
                <w:b/>
                <w:bCs/>
                <w:color w:val="000000"/>
                <w:sz w:val="20"/>
                <w:szCs w:val="20"/>
                <w:lang w:eastAsia="en-GB"/>
              </w:rPr>
            </w:pPr>
            <w:r w:rsidRPr="00F11D6A">
              <w:rPr>
                <w:rFonts w:asciiTheme="minorHAnsi" w:hAnsiTheme="minorHAnsi"/>
                <w:b/>
                <w:bCs/>
                <w:color w:val="000000"/>
                <w:sz w:val="20"/>
                <w:szCs w:val="20"/>
                <w:lang w:eastAsia="en-GB"/>
              </w:rPr>
              <w:t>28.1</w:t>
            </w:r>
          </w:p>
        </w:tc>
        <w:tc>
          <w:tcPr>
            <w:tcW w:w="741" w:type="dxa"/>
            <w:tcBorders>
              <w:top w:val="nil"/>
              <w:left w:val="nil"/>
              <w:bottom w:val="nil"/>
              <w:right w:val="nil"/>
            </w:tcBorders>
            <w:shd w:val="clear" w:color="auto" w:fill="auto"/>
            <w:noWrap/>
            <w:vAlign w:val="bottom"/>
            <w:hideMark/>
          </w:tcPr>
          <w:p w14:paraId="22A50CF9"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0.1</w:t>
            </w:r>
          </w:p>
        </w:tc>
        <w:tc>
          <w:tcPr>
            <w:tcW w:w="818" w:type="dxa"/>
            <w:tcBorders>
              <w:top w:val="nil"/>
              <w:left w:val="nil"/>
              <w:bottom w:val="nil"/>
              <w:right w:val="nil"/>
            </w:tcBorders>
            <w:shd w:val="clear" w:color="auto" w:fill="auto"/>
            <w:noWrap/>
            <w:vAlign w:val="bottom"/>
            <w:hideMark/>
          </w:tcPr>
          <w:p w14:paraId="30EF7BF5"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0.0</w:t>
            </w:r>
          </w:p>
        </w:tc>
        <w:tc>
          <w:tcPr>
            <w:tcW w:w="992" w:type="dxa"/>
            <w:tcBorders>
              <w:top w:val="nil"/>
              <w:left w:val="nil"/>
              <w:bottom w:val="nil"/>
              <w:right w:val="nil"/>
            </w:tcBorders>
            <w:shd w:val="clear" w:color="auto" w:fill="auto"/>
            <w:noWrap/>
            <w:vAlign w:val="bottom"/>
            <w:hideMark/>
          </w:tcPr>
          <w:p w14:paraId="6E733520"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0.2</w:t>
            </w:r>
          </w:p>
        </w:tc>
        <w:tc>
          <w:tcPr>
            <w:tcW w:w="960" w:type="dxa"/>
            <w:tcBorders>
              <w:top w:val="nil"/>
              <w:left w:val="nil"/>
              <w:bottom w:val="nil"/>
              <w:right w:val="nil"/>
            </w:tcBorders>
            <w:shd w:val="clear" w:color="auto" w:fill="auto"/>
            <w:noWrap/>
            <w:vAlign w:val="bottom"/>
            <w:hideMark/>
          </w:tcPr>
          <w:p w14:paraId="54CA05A2"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0.1</w:t>
            </w:r>
          </w:p>
        </w:tc>
        <w:tc>
          <w:tcPr>
            <w:tcW w:w="1308" w:type="dxa"/>
            <w:tcBorders>
              <w:top w:val="nil"/>
              <w:left w:val="nil"/>
              <w:bottom w:val="nil"/>
              <w:right w:val="nil"/>
            </w:tcBorders>
            <w:shd w:val="clear" w:color="auto" w:fill="auto"/>
            <w:vAlign w:val="center"/>
            <w:hideMark/>
          </w:tcPr>
          <w:p w14:paraId="6546FF2D" w14:textId="77777777" w:rsidR="00F11D6A" w:rsidRPr="00F11D6A" w:rsidRDefault="00F11D6A" w:rsidP="00F11D6A">
            <w:pPr>
              <w:spacing w:after="0"/>
              <w:rPr>
                <w:rFonts w:asciiTheme="minorHAnsi" w:hAnsiTheme="minorHAnsi"/>
                <w:color w:val="000000"/>
                <w:sz w:val="20"/>
                <w:szCs w:val="20"/>
                <w:lang w:eastAsia="en-GB"/>
              </w:rPr>
            </w:pPr>
          </w:p>
        </w:tc>
      </w:tr>
      <w:tr w:rsidR="002C306B" w:rsidRPr="00073120" w14:paraId="680BB9F8" w14:textId="77777777" w:rsidTr="00B40E1D">
        <w:trPr>
          <w:trHeight w:val="348"/>
        </w:trPr>
        <w:tc>
          <w:tcPr>
            <w:tcW w:w="2360" w:type="dxa"/>
            <w:tcBorders>
              <w:top w:val="nil"/>
              <w:left w:val="nil"/>
              <w:bottom w:val="single" w:sz="8" w:space="0" w:color="auto"/>
              <w:right w:val="nil"/>
            </w:tcBorders>
            <w:shd w:val="clear" w:color="auto" w:fill="auto"/>
            <w:noWrap/>
            <w:vAlign w:val="center"/>
            <w:hideMark/>
          </w:tcPr>
          <w:p w14:paraId="0C89722B" w14:textId="77777777" w:rsidR="00F11D6A" w:rsidRPr="00F11D6A" w:rsidRDefault="00F11D6A" w:rsidP="00F11D6A">
            <w:pPr>
              <w:spacing w:after="0"/>
              <w:rPr>
                <w:rFonts w:asciiTheme="minorHAnsi" w:hAnsiTheme="minorHAnsi"/>
                <w:i/>
                <w:iCs/>
                <w:color w:val="000000"/>
                <w:sz w:val="20"/>
                <w:szCs w:val="20"/>
                <w:lang w:eastAsia="en-GB"/>
              </w:rPr>
            </w:pPr>
            <w:proofErr w:type="spellStart"/>
            <w:r w:rsidRPr="00F11D6A">
              <w:rPr>
                <w:rFonts w:asciiTheme="minorHAnsi" w:hAnsiTheme="minorHAnsi"/>
                <w:i/>
                <w:iCs/>
                <w:color w:val="000000"/>
                <w:sz w:val="20"/>
                <w:szCs w:val="20"/>
                <w:lang w:eastAsia="en-GB"/>
              </w:rPr>
              <w:t>Tadarida</w:t>
            </w:r>
            <w:proofErr w:type="spellEnd"/>
            <w:r w:rsidRPr="00F11D6A">
              <w:rPr>
                <w:rFonts w:asciiTheme="minorHAnsi" w:hAnsiTheme="minorHAnsi"/>
                <w:i/>
                <w:iCs/>
                <w:color w:val="000000"/>
                <w:sz w:val="20"/>
                <w:szCs w:val="20"/>
                <w:lang w:eastAsia="en-GB"/>
              </w:rPr>
              <w:t xml:space="preserve"> </w:t>
            </w:r>
            <w:proofErr w:type="spellStart"/>
            <w:r w:rsidRPr="00F11D6A">
              <w:rPr>
                <w:rFonts w:asciiTheme="minorHAnsi" w:hAnsiTheme="minorHAnsi"/>
                <w:i/>
                <w:iCs/>
                <w:color w:val="000000"/>
                <w:sz w:val="20"/>
                <w:szCs w:val="20"/>
                <w:lang w:eastAsia="en-GB"/>
              </w:rPr>
              <w:t>teniotis</w:t>
            </w:r>
            <w:proofErr w:type="spellEnd"/>
          </w:p>
        </w:tc>
        <w:tc>
          <w:tcPr>
            <w:tcW w:w="740" w:type="dxa"/>
            <w:tcBorders>
              <w:top w:val="nil"/>
              <w:left w:val="nil"/>
              <w:bottom w:val="single" w:sz="8" w:space="0" w:color="auto"/>
              <w:right w:val="nil"/>
            </w:tcBorders>
            <w:shd w:val="clear" w:color="auto" w:fill="auto"/>
            <w:noWrap/>
            <w:vAlign w:val="center"/>
            <w:hideMark/>
          </w:tcPr>
          <w:p w14:paraId="0FEDA0A2" w14:textId="77777777" w:rsidR="00F11D6A" w:rsidRPr="00F11D6A" w:rsidRDefault="00F11D6A" w:rsidP="00F11D6A">
            <w:pPr>
              <w:spacing w:after="0"/>
              <w:rPr>
                <w:rFonts w:asciiTheme="minorHAnsi" w:hAnsiTheme="minorHAnsi"/>
                <w:color w:val="000000"/>
                <w:sz w:val="20"/>
                <w:szCs w:val="20"/>
                <w:lang w:eastAsia="en-GB"/>
              </w:rPr>
            </w:pPr>
            <w:r w:rsidRPr="00F11D6A">
              <w:rPr>
                <w:rFonts w:asciiTheme="minorHAnsi" w:hAnsiTheme="minorHAnsi"/>
                <w:color w:val="000000"/>
                <w:sz w:val="20"/>
                <w:szCs w:val="20"/>
                <w:lang w:eastAsia="en-GB"/>
              </w:rPr>
              <w:t>D-</w:t>
            </w:r>
            <w:proofErr w:type="spellStart"/>
            <w:r w:rsidRPr="00F11D6A">
              <w:rPr>
                <w:rFonts w:asciiTheme="minorHAnsi" w:hAnsiTheme="minorHAnsi"/>
                <w:color w:val="000000"/>
                <w:sz w:val="20"/>
                <w:szCs w:val="20"/>
                <w:lang w:eastAsia="en-GB"/>
              </w:rPr>
              <w:t>Te</w:t>
            </w:r>
            <w:proofErr w:type="spellEnd"/>
          </w:p>
        </w:tc>
        <w:tc>
          <w:tcPr>
            <w:tcW w:w="459" w:type="dxa"/>
            <w:tcBorders>
              <w:top w:val="nil"/>
              <w:left w:val="nil"/>
              <w:bottom w:val="single" w:sz="8" w:space="0" w:color="auto"/>
              <w:right w:val="nil"/>
            </w:tcBorders>
            <w:shd w:val="clear" w:color="auto" w:fill="auto"/>
            <w:noWrap/>
            <w:vAlign w:val="bottom"/>
            <w:hideMark/>
          </w:tcPr>
          <w:p w14:paraId="2A38257E"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67</w:t>
            </w:r>
          </w:p>
        </w:tc>
        <w:tc>
          <w:tcPr>
            <w:tcW w:w="750" w:type="dxa"/>
            <w:tcBorders>
              <w:top w:val="nil"/>
              <w:left w:val="nil"/>
              <w:bottom w:val="single" w:sz="8" w:space="0" w:color="auto"/>
              <w:right w:val="nil"/>
            </w:tcBorders>
            <w:shd w:val="clear" w:color="auto" w:fill="auto"/>
            <w:noWrap/>
            <w:vAlign w:val="center"/>
            <w:hideMark/>
          </w:tcPr>
          <w:p w14:paraId="470326EB"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0.83</w:t>
            </w:r>
          </w:p>
        </w:tc>
        <w:tc>
          <w:tcPr>
            <w:tcW w:w="782" w:type="dxa"/>
            <w:tcBorders>
              <w:top w:val="nil"/>
              <w:left w:val="nil"/>
              <w:bottom w:val="single" w:sz="8" w:space="0" w:color="auto"/>
              <w:right w:val="nil"/>
            </w:tcBorders>
            <w:shd w:val="clear" w:color="auto" w:fill="auto"/>
            <w:noWrap/>
            <w:vAlign w:val="center"/>
            <w:hideMark/>
          </w:tcPr>
          <w:p w14:paraId="5EF8DE89"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0.80</w:t>
            </w:r>
          </w:p>
        </w:tc>
        <w:tc>
          <w:tcPr>
            <w:tcW w:w="814" w:type="dxa"/>
            <w:tcBorders>
              <w:top w:val="nil"/>
              <w:left w:val="nil"/>
              <w:bottom w:val="single" w:sz="8" w:space="0" w:color="auto"/>
              <w:right w:val="nil"/>
            </w:tcBorders>
            <w:shd w:val="clear" w:color="auto" w:fill="auto"/>
            <w:vAlign w:val="center"/>
            <w:hideMark/>
          </w:tcPr>
          <w:p w14:paraId="0C7E0D75"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9.1%</w:t>
            </w:r>
          </w:p>
        </w:tc>
        <w:tc>
          <w:tcPr>
            <w:tcW w:w="846" w:type="dxa"/>
            <w:tcBorders>
              <w:top w:val="nil"/>
              <w:left w:val="nil"/>
              <w:bottom w:val="single" w:sz="8" w:space="0" w:color="auto"/>
              <w:right w:val="nil"/>
            </w:tcBorders>
            <w:shd w:val="clear" w:color="auto" w:fill="auto"/>
            <w:noWrap/>
            <w:vAlign w:val="bottom"/>
            <w:hideMark/>
          </w:tcPr>
          <w:p w14:paraId="5AD6F341"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6.9</w:t>
            </w:r>
          </w:p>
        </w:tc>
        <w:tc>
          <w:tcPr>
            <w:tcW w:w="979" w:type="dxa"/>
            <w:tcBorders>
              <w:top w:val="nil"/>
              <w:left w:val="nil"/>
              <w:bottom w:val="single" w:sz="8" w:space="0" w:color="auto"/>
              <w:right w:val="nil"/>
            </w:tcBorders>
            <w:shd w:val="clear" w:color="auto" w:fill="auto"/>
            <w:noWrap/>
            <w:vAlign w:val="bottom"/>
            <w:hideMark/>
          </w:tcPr>
          <w:p w14:paraId="033EF5D5"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2.7</w:t>
            </w:r>
          </w:p>
        </w:tc>
        <w:tc>
          <w:tcPr>
            <w:tcW w:w="869" w:type="dxa"/>
            <w:tcBorders>
              <w:top w:val="nil"/>
              <w:left w:val="nil"/>
              <w:bottom w:val="single" w:sz="8" w:space="0" w:color="auto"/>
              <w:right w:val="nil"/>
            </w:tcBorders>
            <w:shd w:val="clear" w:color="auto" w:fill="auto"/>
            <w:noWrap/>
            <w:vAlign w:val="bottom"/>
            <w:hideMark/>
          </w:tcPr>
          <w:p w14:paraId="2169B177"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0.0</w:t>
            </w:r>
          </w:p>
        </w:tc>
        <w:tc>
          <w:tcPr>
            <w:tcW w:w="772" w:type="dxa"/>
            <w:tcBorders>
              <w:top w:val="nil"/>
              <w:left w:val="nil"/>
              <w:bottom w:val="single" w:sz="8" w:space="0" w:color="auto"/>
              <w:right w:val="nil"/>
            </w:tcBorders>
            <w:shd w:val="clear" w:color="auto" w:fill="auto"/>
            <w:noWrap/>
            <w:vAlign w:val="bottom"/>
            <w:hideMark/>
          </w:tcPr>
          <w:p w14:paraId="6EC9E7D7" w14:textId="77777777" w:rsidR="00F11D6A" w:rsidRPr="00F11D6A" w:rsidRDefault="00F11D6A" w:rsidP="00F11D6A">
            <w:pPr>
              <w:spacing w:after="0"/>
              <w:jc w:val="right"/>
              <w:rPr>
                <w:rFonts w:asciiTheme="minorHAnsi" w:hAnsiTheme="minorHAnsi"/>
                <w:b/>
                <w:bCs/>
                <w:color w:val="000000"/>
                <w:sz w:val="20"/>
                <w:szCs w:val="20"/>
                <w:lang w:eastAsia="en-GB"/>
              </w:rPr>
            </w:pPr>
            <w:r w:rsidRPr="00F11D6A">
              <w:rPr>
                <w:rFonts w:asciiTheme="minorHAnsi" w:hAnsiTheme="minorHAnsi"/>
                <w:b/>
                <w:bCs/>
                <w:color w:val="000000"/>
                <w:sz w:val="20"/>
                <w:szCs w:val="20"/>
                <w:lang w:eastAsia="en-GB"/>
              </w:rPr>
              <w:t>53.8</w:t>
            </w:r>
          </w:p>
        </w:tc>
        <w:tc>
          <w:tcPr>
            <w:tcW w:w="709" w:type="dxa"/>
            <w:tcBorders>
              <w:top w:val="nil"/>
              <w:left w:val="nil"/>
              <w:bottom w:val="single" w:sz="8" w:space="0" w:color="auto"/>
              <w:right w:val="nil"/>
            </w:tcBorders>
            <w:shd w:val="clear" w:color="auto" w:fill="auto"/>
            <w:noWrap/>
            <w:vAlign w:val="bottom"/>
            <w:hideMark/>
          </w:tcPr>
          <w:p w14:paraId="52D00A22"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6.7</w:t>
            </w:r>
          </w:p>
        </w:tc>
        <w:tc>
          <w:tcPr>
            <w:tcW w:w="741" w:type="dxa"/>
            <w:tcBorders>
              <w:top w:val="nil"/>
              <w:left w:val="nil"/>
              <w:bottom w:val="single" w:sz="8" w:space="0" w:color="auto"/>
              <w:right w:val="nil"/>
            </w:tcBorders>
            <w:shd w:val="clear" w:color="auto" w:fill="auto"/>
            <w:noWrap/>
            <w:vAlign w:val="bottom"/>
            <w:hideMark/>
          </w:tcPr>
          <w:p w14:paraId="12218AE7" w14:textId="77777777" w:rsidR="00F11D6A" w:rsidRPr="00F11D6A" w:rsidRDefault="00F11D6A" w:rsidP="00F11D6A">
            <w:pPr>
              <w:spacing w:after="0"/>
              <w:jc w:val="right"/>
              <w:rPr>
                <w:rFonts w:asciiTheme="minorHAnsi" w:hAnsiTheme="minorHAnsi"/>
                <w:b/>
                <w:bCs/>
                <w:color w:val="000000"/>
                <w:sz w:val="20"/>
                <w:szCs w:val="20"/>
                <w:lang w:eastAsia="en-GB"/>
              </w:rPr>
            </w:pPr>
            <w:r w:rsidRPr="00F11D6A">
              <w:rPr>
                <w:rFonts w:asciiTheme="minorHAnsi" w:hAnsiTheme="minorHAnsi"/>
                <w:b/>
                <w:bCs/>
                <w:color w:val="000000"/>
                <w:sz w:val="20"/>
                <w:szCs w:val="20"/>
                <w:lang w:eastAsia="en-GB"/>
              </w:rPr>
              <w:t>22.1</w:t>
            </w:r>
          </w:p>
        </w:tc>
        <w:tc>
          <w:tcPr>
            <w:tcW w:w="818" w:type="dxa"/>
            <w:tcBorders>
              <w:top w:val="nil"/>
              <w:left w:val="nil"/>
              <w:bottom w:val="single" w:sz="8" w:space="0" w:color="auto"/>
              <w:right w:val="nil"/>
            </w:tcBorders>
            <w:shd w:val="clear" w:color="auto" w:fill="auto"/>
            <w:noWrap/>
            <w:vAlign w:val="bottom"/>
            <w:hideMark/>
          </w:tcPr>
          <w:p w14:paraId="2BDA7D83"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0.2</w:t>
            </w:r>
          </w:p>
        </w:tc>
        <w:tc>
          <w:tcPr>
            <w:tcW w:w="992" w:type="dxa"/>
            <w:tcBorders>
              <w:top w:val="nil"/>
              <w:left w:val="nil"/>
              <w:bottom w:val="single" w:sz="8" w:space="0" w:color="auto"/>
              <w:right w:val="nil"/>
            </w:tcBorders>
            <w:shd w:val="clear" w:color="auto" w:fill="auto"/>
            <w:noWrap/>
            <w:vAlign w:val="bottom"/>
            <w:hideMark/>
          </w:tcPr>
          <w:p w14:paraId="780DC9E7"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3.5</w:t>
            </w:r>
          </w:p>
        </w:tc>
        <w:tc>
          <w:tcPr>
            <w:tcW w:w="960" w:type="dxa"/>
            <w:tcBorders>
              <w:top w:val="nil"/>
              <w:left w:val="nil"/>
              <w:bottom w:val="single" w:sz="8" w:space="0" w:color="auto"/>
              <w:right w:val="nil"/>
            </w:tcBorders>
            <w:shd w:val="clear" w:color="auto" w:fill="auto"/>
            <w:noWrap/>
            <w:vAlign w:val="bottom"/>
            <w:hideMark/>
          </w:tcPr>
          <w:p w14:paraId="44078F6A" w14:textId="77777777" w:rsidR="00F11D6A" w:rsidRPr="00F11D6A" w:rsidRDefault="00F11D6A" w:rsidP="00F11D6A">
            <w:pPr>
              <w:spacing w:after="0"/>
              <w:jc w:val="right"/>
              <w:rPr>
                <w:rFonts w:asciiTheme="minorHAnsi" w:hAnsiTheme="minorHAnsi"/>
                <w:color w:val="000000"/>
                <w:sz w:val="20"/>
                <w:szCs w:val="20"/>
                <w:lang w:eastAsia="en-GB"/>
              </w:rPr>
            </w:pPr>
            <w:r w:rsidRPr="00F11D6A">
              <w:rPr>
                <w:rFonts w:asciiTheme="minorHAnsi" w:hAnsiTheme="minorHAnsi"/>
                <w:color w:val="000000"/>
                <w:sz w:val="20"/>
                <w:szCs w:val="20"/>
                <w:lang w:eastAsia="en-GB"/>
              </w:rPr>
              <w:t>4.1</w:t>
            </w:r>
          </w:p>
        </w:tc>
        <w:tc>
          <w:tcPr>
            <w:tcW w:w="1308" w:type="dxa"/>
            <w:tcBorders>
              <w:top w:val="nil"/>
              <w:left w:val="nil"/>
              <w:bottom w:val="single" w:sz="8" w:space="0" w:color="auto"/>
              <w:right w:val="nil"/>
            </w:tcBorders>
            <w:shd w:val="clear" w:color="auto" w:fill="auto"/>
            <w:vAlign w:val="center"/>
            <w:hideMark/>
          </w:tcPr>
          <w:p w14:paraId="7115AFF2" w14:textId="77777777" w:rsidR="00F11D6A" w:rsidRPr="00F11D6A" w:rsidRDefault="00F11D6A" w:rsidP="00F11D6A">
            <w:pPr>
              <w:spacing w:after="0"/>
              <w:rPr>
                <w:rFonts w:asciiTheme="minorHAnsi" w:hAnsiTheme="minorHAnsi"/>
                <w:color w:val="000000"/>
                <w:sz w:val="20"/>
                <w:szCs w:val="20"/>
                <w:lang w:eastAsia="en-GB"/>
              </w:rPr>
            </w:pPr>
            <w:r w:rsidRPr="00F11D6A">
              <w:rPr>
                <w:rFonts w:asciiTheme="minorHAnsi" w:hAnsiTheme="minorHAnsi"/>
                <w:color w:val="000000"/>
                <w:sz w:val="20"/>
                <w:szCs w:val="20"/>
                <w:lang w:eastAsia="en-GB"/>
              </w:rPr>
              <w:t>all excluding bare</w:t>
            </w:r>
          </w:p>
        </w:tc>
      </w:tr>
    </w:tbl>
    <w:p w14:paraId="5094E9B7" w14:textId="77777777" w:rsidR="007C43A0" w:rsidRDefault="007C43A0" w:rsidP="00DF38A2"/>
    <w:p w14:paraId="63335739" w14:textId="77777777" w:rsidR="00DF38A2" w:rsidRDefault="00DF38A2" w:rsidP="00DF38A2">
      <w:pPr>
        <w:sectPr w:rsidR="00DF38A2" w:rsidSect="00B930B7">
          <w:pgSz w:w="16838" w:h="11906" w:orient="landscape"/>
          <w:pgMar w:top="1440" w:right="1440" w:bottom="1440" w:left="1440" w:header="708" w:footer="708" w:gutter="0"/>
          <w:lnNumType w:countBy="1" w:restart="continuous"/>
          <w:cols w:space="708"/>
          <w:docGrid w:linePitch="360"/>
        </w:sectPr>
      </w:pPr>
    </w:p>
    <w:p w14:paraId="43A6132D" w14:textId="09B8CC2B" w:rsidR="00DF38A2" w:rsidRPr="002C6D5B" w:rsidRDefault="00DF38A2" w:rsidP="007A22A5">
      <w:pPr>
        <w:spacing w:line="480" w:lineRule="auto"/>
      </w:pPr>
      <w:r w:rsidRPr="003714A3">
        <w:rPr>
          <w:b/>
          <w:bCs/>
        </w:rPr>
        <w:lastRenderedPageBreak/>
        <w:t>Table 2</w:t>
      </w:r>
      <w:r>
        <w:t xml:space="preserve"> – Niche overlap among </w:t>
      </w:r>
      <w:r w:rsidR="007A22A5">
        <w:t xml:space="preserve">potentially </w:t>
      </w:r>
      <w:r>
        <w:t xml:space="preserve">competing </w:t>
      </w:r>
      <w:proofErr w:type="spellStart"/>
      <w:r w:rsidRPr="00813ADB">
        <w:rPr>
          <w:i/>
          <w:iCs/>
        </w:rPr>
        <w:t>Pipistrellus</w:t>
      </w:r>
      <w:proofErr w:type="spellEnd"/>
      <w:r w:rsidR="00142693">
        <w:t xml:space="preserve"> species </w:t>
      </w:r>
      <w:r>
        <w:t>and the results of the niche identity test for significant differences (</w:t>
      </w:r>
      <w:r w:rsidR="008A6C79">
        <w:t>H</w:t>
      </w:r>
      <w:r w:rsidR="00BA5C18">
        <w:t>a</w:t>
      </w:r>
      <w:r w:rsidR="008A6C79">
        <w:t xml:space="preserve">: </w:t>
      </w:r>
      <w:proofErr w:type="spellStart"/>
      <w:r w:rsidRPr="002C6D5B">
        <w:rPr>
          <w:i/>
          <w:iCs/>
        </w:rPr>
        <w:t>Hypsugo</w:t>
      </w:r>
      <w:proofErr w:type="spellEnd"/>
      <w:r w:rsidRPr="002C6D5B">
        <w:rPr>
          <w:i/>
          <w:iCs/>
        </w:rPr>
        <w:t xml:space="preserve"> </w:t>
      </w:r>
      <w:proofErr w:type="spellStart"/>
      <w:proofErr w:type="gramStart"/>
      <w:r w:rsidR="00F5205B">
        <w:rPr>
          <w:i/>
          <w:iCs/>
        </w:rPr>
        <w:t>ariel</w:t>
      </w:r>
      <w:proofErr w:type="spellEnd"/>
      <w:proofErr w:type="gramEnd"/>
      <w:r>
        <w:t xml:space="preserve">; </w:t>
      </w:r>
      <w:proofErr w:type="spellStart"/>
      <w:r w:rsidR="008A6C79">
        <w:t>Pk</w:t>
      </w:r>
      <w:proofErr w:type="spellEnd"/>
      <w:r w:rsidR="008A6C79">
        <w:t>:</w:t>
      </w:r>
      <w:r>
        <w:t xml:space="preserve"> </w:t>
      </w:r>
      <w:proofErr w:type="spellStart"/>
      <w:r w:rsidRPr="002C6D5B">
        <w:rPr>
          <w:i/>
          <w:iCs/>
        </w:rPr>
        <w:t>Pipistrellus</w:t>
      </w:r>
      <w:proofErr w:type="spellEnd"/>
      <w:r w:rsidRPr="002C6D5B">
        <w:rPr>
          <w:i/>
          <w:iCs/>
        </w:rPr>
        <w:t xml:space="preserve"> </w:t>
      </w:r>
      <w:proofErr w:type="spellStart"/>
      <w:r w:rsidRPr="002C6D5B">
        <w:rPr>
          <w:i/>
          <w:iCs/>
        </w:rPr>
        <w:t>kuhlii</w:t>
      </w:r>
      <w:proofErr w:type="spellEnd"/>
      <w:r w:rsidR="008A6C79">
        <w:t xml:space="preserve">; </w:t>
      </w:r>
      <w:proofErr w:type="spellStart"/>
      <w:r w:rsidR="008A6C79">
        <w:t>Pr</w:t>
      </w:r>
      <w:proofErr w:type="spellEnd"/>
      <w:r w:rsidR="008A6C79">
        <w:t>:</w:t>
      </w:r>
      <w:r>
        <w:t xml:space="preserve"> </w:t>
      </w:r>
      <w:proofErr w:type="spellStart"/>
      <w:r w:rsidRPr="002C6D5B">
        <w:rPr>
          <w:i/>
          <w:iCs/>
        </w:rPr>
        <w:t>Pipistrellus</w:t>
      </w:r>
      <w:proofErr w:type="spellEnd"/>
      <w:r w:rsidRPr="002C6D5B">
        <w:rPr>
          <w:i/>
          <w:iCs/>
        </w:rPr>
        <w:t xml:space="preserve"> </w:t>
      </w:r>
      <w:proofErr w:type="spellStart"/>
      <w:r w:rsidRPr="002C6D5B">
        <w:rPr>
          <w:i/>
          <w:iCs/>
        </w:rPr>
        <w:t>rueppellii</w:t>
      </w:r>
      <w:proofErr w:type="spellEnd"/>
      <w:r>
        <w:t>).</w:t>
      </w:r>
    </w:p>
    <w:tbl>
      <w:tblPr>
        <w:tblStyle w:val="ListTable6Colorful2"/>
        <w:tblW w:w="8788" w:type="dxa"/>
        <w:tblLook w:val="04A0" w:firstRow="1" w:lastRow="0" w:firstColumn="1" w:lastColumn="0" w:noHBand="0" w:noVBand="1"/>
      </w:tblPr>
      <w:tblGrid>
        <w:gridCol w:w="2410"/>
        <w:gridCol w:w="1701"/>
        <w:gridCol w:w="1843"/>
        <w:gridCol w:w="1417"/>
        <w:gridCol w:w="1417"/>
      </w:tblGrid>
      <w:tr w:rsidR="00DF38A2" w:rsidRPr="000D1240" w14:paraId="71A36562" w14:textId="77777777" w:rsidTr="00BF43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shd w:val="clear" w:color="auto" w:fill="auto"/>
          </w:tcPr>
          <w:p w14:paraId="553A8DA6" w14:textId="77777777" w:rsidR="00DF38A2" w:rsidRPr="000D1240" w:rsidRDefault="00DF38A2" w:rsidP="009A4A69">
            <w:pPr>
              <w:spacing w:before="120" w:after="120"/>
              <w:rPr>
                <w:rFonts w:asciiTheme="minorHAnsi" w:hAnsiTheme="minorHAnsi"/>
                <w:sz w:val="22"/>
              </w:rPr>
            </w:pPr>
            <w:r w:rsidRPr="000D1240">
              <w:rPr>
                <w:rFonts w:asciiTheme="minorHAnsi" w:hAnsiTheme="minorHAnsi"/>
                <w:sz w:val="22"/>
              </w:rPr>
              <w:t>Species pairs</w:t>
            </w:r>
          </w:p>
        </w:tc>
        <w:tc>
          <w:tcPr>
            <w:tcW w:w="1701" w:type="dxa"/>
            <w:shd w:val="clear" w:color="auto" w:fill="auto"/>
          </w:tcPr>
          <w:p w14:paraId="4258ED26" w14:textId="03E14454" w:rsidR="00DF38A2" w:rsidRPr="000D1240" w:rsidRDefault="00DF38A2" w:rsidP="009A4A69">
            <w:pPr>
              <w:spacing w:before="120" w:after="120"/>
              <w:cnfStyle w:val="100000000000" w:firstRow="1" w:lastRow="0" w:firstColumn="0" w:lastColumn="0" w:oddVBand="0" w:evenVBand="0" w:oddHBand="0" w:evenHBand="0" w:firstRowFirstColumn="0" w:firstRowLastColumn="0" w:lastRowFirstColumn="0" w:lastRowLastColumn="0"/>
              <w:rPr>
                <w:rFonts w:asciiTheme="minorHAnsi" w:hAnsiTheme="minorHAnsi"/>
                <w:sz w:val="22"/>
              </w:rPr>
            </w:pPr>
            <w:r w:rsidRPr="000D1240">
              <w:rPr>
                <w:rFonts w:asciiTheme="minorHAnsi" w:hAnsiTheme="minorHAnsi"/>
                <w:sz w:val="22"/>
              </w:rPr>
              <w:t>Niche overlap (</w:t>
            </w:r>
            <w:proofErr w:type="spellStart"/>
            <w:r w:rsidR="00982BD9">
              <w:rPr>
                <w:rFonts w:asciiTheme="minorHAnsi" w:hAnsiTheme="minorHAnsi"/>
                <w:sz w:val="22"/>
              </w:rPr>
              <w:t>Schoener’s</w:t>
            </w:r>
            <w:proofErr w:type="spellEnd"/>
            <w:r w:rsidR="00982BD9">
              <w:rPr>
                <w:rFonts w:asciiTheme="minorHAnsi" w:hAnsiTheme="minorHAnsi"/>
                <w:sz w:val="22"/>
              </w:rPr>
              <w:t xml:space="preserve"> </w:t>
            </w:r>
            <w:r w:rsidRPr="000D1240">
              <w:rPr>
                <w:rFonts w:asciiTheme="minorHAnsi" w:hAnsiTheme="minorHAnsi"/>
                <w:sz w:val="22"/>
              </w:rPr>
              <w:t>D)</w:t>
            </w:r>
          </w:p>
        </w:tc>
        <w:tc>
          <w:tcPr>
            <w:tcW w:w="1843" w:type="dxa"/>
            <w:shd w:val="clear" w:color="auto" w:fill="auto"/>
          </w:tcPr>
          <w:p w14:paraId="688EAE75" w14:textId="5843CBB1" w:rsidR="00DF38A2" w:rsidRPr="000D1240" w:rsidRDefault="00982BD9" w:rsidP="009A4A69">
            <w:pPr>
              <w:spacing w:before="120" w:after="120"/>
              <w:cnfStyle w:val="100000000000" w:firstRow="1" w:lastRow="0" w:firstColumn="0" w:lastColumn="0" w:oddVBand="0" w:evenVBand="0" w:oddHBand="0" w:evenHBand="0" w:firstRowFirstColumn="0" w:firstRowLastColumn="0" w:lastRowFirstColumn="0" w:lastRowLastColumn="0"/>
              <w:rPr>
                <w:rFonts w:asciiTheme="minorHAnsi" w:hAnsiTheme="minorHAnsi"/>
                <w:sz w:val="22"/>
              </w:rPr>
            </w:pPr>
            <w:r>
              <w:rPr>
                <w:rFonts w:asciiTheme="minorHAnsi" w:hAnsiTheme="minorHAnsi"/>
                <w:sz w:val="22"/>
              </w:rPr>
              <w:t>N</w:t>
            </w:r>
            <w:r w:rsidR="00DF38A2" w:rsidRPr="000D1240">
              <w:rPr>
                <w:rFonts w:asciiTheme="minorHAnsi" w:hAnsiTheme="minorHAnsi"/>
                <w:sz w:val="22"/>
              </w:rPr>
              <w:t>iche identity test</w:t>
            </w:r>
            <w:r w:rsidR="00A8188C">
              <w:rPr>
                <w:rFonts w:asciiTheme="minorHAnsi" w:hAnsiTheme="minorHAnsi"/>
                <w:sz w:val="22"/>
              </w:rPr>
              <w:t xml:space="preserve"> range</w:t>
            </w:r>
          </w:p>
        </w:tc>
        <w:tc>
          <w:tcPr>
            <w:tcW w:w="1417" w:type="dxa"/>
            <w:shd w:val="clear" w:color="auto" w:fill="auto"/>
          </w:tcPr>
          <w:p w14:paraId="44C7AEAC" w14:textId="77777777" w:rsidR="00DF38A2" w:rsidRPr="000D1240" w:rsidRDefault="00DF38A2" w:rsidP="009A4A69">
            <w:pPr>
              <w:spacing w:before="120" w:after="120"/>
              <w:cnfStyle w:val="100000000000" w:firstRow="1" w:lastRow="0" w:firstColumn="0" w:lastColumn="0" w:oddVBand="0" w:evenVBand="0" w:oddHBand="0" w:evenHBand="0" w:firstRowFirstColumn="0" w:firstRowLastColumn="0" w:lastRowFirstColumn="0" w:lastRowLastColumn="0"/>
              <w:rPr>
                <w:rFonts w:asciiTheme="minorHAnsi" w:hAnsiTheme="minorHAnsi"/>
                <w:sz w:val="22"/>
              </w:rPr>
            </w:pPr>
            <w:r w:rsidRPr="000D1240">
              <w:rPr>
                <w:rFonts w:asciiTheme="minorHAnsi" w:hAnsiTheme="minorHAnsi"/>
                <w:sz w:val="22"/>
              </w:rPr>
              <w:t xml:space="preserve">99% CI niche </w:t>
            </w:r>
            <w:r>
              <w:rPr>
                <w:rFonts w:asciiTheme="minorHAnsi" w:hAnsiTheme="minorHAnsi"/>
                <w:sz w:val="22"/>
              </w:rPr>
              <w:t>i</w:t>
            </w:r>
            <w:r w:rsidRPr="000D1240">
              <w:rPr>
                <w:rFonts w:asciiTheme="minorHAnsi" w:hAnsiTheme="minorHAnsi"/>
                <w:sz w:val="22"/>
              </w:rPr>
              <w:t>dentity test</w:t>
            </w:r>
          </w:p>
        </w:tc>
        <w:tc>
          <w:tcPr>
            <w:tcW w:w="1417" w:type="dxa"/>
            <w:shd w:val="clear" w:color="auto" w:fill="auto"/>
          </w:tcPr>
          <w:p w14:paraId="3B84D31A" w14:textId="77777777" w:rsidR="00DF38A2" w:rsidRPr="000D1240" w:rsidRDefault="00DF38A2" w:rsidP="009A4A69">
            <w:pPr>
              <w:spacing w:before="120" w:after="120"/>
              <w:cnfStyle w:val="100000000000" w:firstRow="1" w:lastRow="0" w:firstColumn="0" w:lastColumn="0" w:oddVBand="0" w:evenVBand="0" w:oddHBand="0" w:evenHBand="0" w:firstRowFirstColumn="0" w:firstRowLastColumn="0" w:lastRowFirstColumn="0" w:lastRowLastColumn="0"/>
              <w:rPr>
                <w:rFonts w:asciiTheme="minorHAnsi" w:hAnsiTheme="minorHAnsi"/>
                <w:sz w:val="22"/>
              </w:rPr>
            </w:pPr>
            <w:r w:rsidRPr="000D1240">
              <w:rPr>
                <w:rFonts w:asciiTheme="minorHAnsi" w:hAnsiTheme="minorHAnsi"/>
                <w:sz w:val="22"/>
              </w:rPr>
              <w:t>Significant differences</w:t>
            </w:r>
          </w:p>
        </w:tc>
      </w:tr>
      <w:tr w:rsidR="00DF38A2" w:rsidRPr="000D1240" w14:paraId="5DD56E54" w14:textId="77777777" w:rsidTr="00BF43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shd w:val="clear" w:color="auto" w:fill="auto"/>
          </w:tcPr>
          <w:p w14:paraId="7A788320" w14:textId="02D72BF7" w:rsidR="00DF38A2" w:rsidRPr="000D1240" w:rsidRDefault="00DF38A2" w:rsidP="009A4A69">
            <w:pPr>
              <w:spacing w:before="120" w:after="120"/>
              <w:rPr>
                <w:rFonts w:asciiTheme="minorHAnsi" w:hAnsiTheme="minorHAnsi"/>
                <w:b w:val="0"/>
                <w:bCs w:val="0"/>
                <w:sz w:val="22"/>
              </w:rPr>
            </w:pPr>
            <w:r w:rsidRPr="000D1240">
              <w:rPr>
                <w:rFonts w:asciiTheme="minorHAnsi" w:hAnsiTheme="minorHAnsi"/>
                <w:b w:val="0"/>
                <w:bCs w:val="0"/>
                <w:sz w:val="22"/>
              </w:rPr>
              <w:t>H</w:t>
            </w:r>
            <w:r w:rsidR="00BA5C18">
              <w:rPr>
                <w:rFonts w:asciiTheme="minorHAnsi" w:hAnsiTheme="minorHAnsi"/>
                <w:b w:val="0"/>
                <w:bCs w:val="0"/>
                <w:sz w:val="22"/>
              </w:rPr>
              <w:t>a</w:t>
            </w:r>
            <w:r w:rsidR="0095404E">
              <w:rPr>
                <w:rFonts w:asciiTheme="minorHAnsi" w:hAnsiTheme="minorHAnsi"/>
                <w:b w:val="0"/>
                <w:bCs w:val="0"/>
                <w:sz w:val="22"/>
              </w:rPr>
              <w:t xml:space="preserve"> – </w:t>
            </w:r>
            <w:proofErr w:type="spellStart"/>
            <w:r w:rsidRPr="000D1240">
              <w:rPr>
                <w:rFonts w:asciiTheme="minorHAnsi" w:hAnsiTheme="minorHAnsi"/>
                <w:b w:val="0"/>
                <w:bCs w:val="0"/>
                <w:sz w:val="22"/>
              </w:rPr>
              <w:t>P</w:t>
            </w:r>
            <w:r>
              <w:rPr>
                <w:rFonts w:asciiTheme="minorHAnsi" w:hAnsiTheme="minorHAnsi"/>
                <w:b w:val="0"/>
                <w:bCs w:val="0"/>
                <w:sz w:val="22"/>
              </w:rPr>
              <w:t>k</w:t>
            </w:r>
            <w:proofErr w:type="spellEnd"/>
          </w:p>
        </w:tc>
        <w:tc>
          <w:tcPr>
            <w:tcW w:w="1701" w:type="dxa"/>
            <w:shd w:val="clear" w:color="auto" w:fill="auto"/>
          </w:tcPr>
          <w:p w14:paraId="7C4B6B11" w14:textId="3FE2C246" w:rsidR="00DF38A2" w:rsidRPr="000D1240" w:rsidRDefault="00DF38A2" w:rsidP="003D2A37">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r w:rsidRPr="000D1240">
              <w:rPr>
                <w:rFonts w:asciiTheme="minorHAnsi" w:hAnsiTheme="minorHAnsi"/>
                <w:sz w:val="22"/>
              </w:rPr>
              <w:t>0.</w:t>
            </w:r>
            <w:r w:rsidR="003D2A37">
              <w:rPr>
                <w:rFonts w:asciiTheme="minorHAnsi" w:hAnsiTheme="minorHAnsi"/>
                <w:sz w:val="22"/>
              </w:rPr>
              <w:t>690</w:t>
            </w:r>
          </w:p>
        </w:tc>
        <w:tc>
          <w:tcPr>
            <w:tcW w:w="1843" w:type="dxa"/>
            <w:shd w:val="clear" w:color="auto" w:fill="auto"/>
          </w:tcPr>
          <w:p w14:paraId="74576289" w14:textId="3BF37C64" w:rsidR="00DF38A2" w:rsidRPr="000D1240" w:rsidRDefault="00DF38A2" w:rsidP="00233763">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r>
              <w:rPr>
                <w:rFonts w:asciiTheme="minorHAnsi" w:hAnsiTheme="minorHAnsi"/>
                <w:sz w:val="22"/>
              </w:rPr>
              <w:t>0.</w:t>
            </w:r>
            <w:r w:rsidR="00233763">
              <w:rPr>
                <w:rFonts w:asciiTheme="minorHAnsi" w:hAnsiTheme="minorHAnsi"/>
                <w:sz w:val="22"/>
              </w:rPr>
              <w:t>722</w:t>
            </w:r>
            <w:r>
              <w:rPr>
                <w:rFonts w:asciiTheme="minorHAnsi" w:hAnsiTheme="minorHAnsi"/>
                <w:sz w:val="22"/>
              </w:rPr>
              <w:t>-0.</w:t>
            </w:r>
            <w:r w:rsidR="00233763">
              <w:rPr>
                <w:rFonts w:asciiTheme="minorHAnsi" w:hAnsiTheme="minorHAnsi"/>
                <w:sz w:val="22"/>
              </w:rPr>
              <w:t>927</w:t>
            </w:r>
          </w:p>
        </w:tc>
        <w:tc>
          <w:tcPr>
            <w:tcW w:w="1417" w:type="dxa"/>
            <w:shd w:val="clear" w:color="auto" w:fill="auto"/>
          </w:tcPr>
          <w:p w14:paraId="576C093F" w14:textId="6E4AA1B0" w:rsidR="00DF38A2" w:rsidRPr="000D1240" w:rsidRDefault="00DF38A2" w:rsidP="00233763">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r>
              <w:rPr>
                <w:rFonts w:asciiTheme="minorHAnsi" w:hAnsiTheme="minorHAnsi"/>
                <w:sz w:val="22"/>
              </w:rPr>
              <w:t>0.</w:t>
            </w:r>
            <w:r w:rsidR="00233763">
              <w:rPr>
                <w:rFonts w:asciiTheme="minorHAnsi" w:hAnsiTheme="minorHAnsi"/>
                <w:sz w:val="22"/>
              </w:rPr>
              <w:t>806</w:t>
            </w:r>
            <w:r>
              <w:rPr>
                <w:rFonts w:asciiTheme="minorHAnsi" w:hAnsiTheme="minorHAnsi"/>
                <w:sz w:val="22"/>
              </w:rPr>
              <w:t>-0.</w:t>
            </w:r>
            <w:r w:rsidR="00DE771D">
              <w:rPr>
                <w:rFonts w:asciiTheme="minorHAnsi" w:hAnsiTheme="minorHAnsi"/>
                <w:sz w:val="22"/>
              </w:rPr>
              <w:t>851</w:t>
            </w:r>
          </w:p>
        </w:tc>
        <w:tc>
          <w:tcPr>
            <w:tcW w:w="1417" w:type="dxa"/>
            <w:shd w:val="clear" w:color="auto" w:fill="auto"/>
          </w:tcPr>
          <w:p w14:paraId="66AB89E1" w14:textId="77777777" w:rsidR="00DF38A2" w:rsidRPr="000D1240" w:rsidRDefault="00DF38A2" w:rsidP="009A4A69">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r>
              <w:rPr>
                <w:rFonts w:asciiTheme="minorHAnsi" w:hAnsiTheme="minorHAnsi"/>
                <w:sz w:val="22"/>
              </w:rPr>
              <w:t>Yes</w:t>
            </w:r>
          </w:p>
        </w:tc>
      </w:tr>
      <w:tr w:rsidR="00DF38A2" w:rsidRPr="000D1240" w14:paraId="7F96ADA8" w14:textId="77777777" w:rsidTr="00BF4365">
        <w:tc>
          <w:tcPr>
            <w:cnfStyle w:val="001000000000" w:firstRow="0" w:lastRow="0" w:firstColumn="1" w:lastColumn="0" w:oddVBand="0" w:evenVBand="0" w:oddHBand="0" w:evenHBand="0" w:firstRowFirstColumn="0" w:firstRowLastColumn="0" w:lastRowFirstColumn="0" w:lastRowLastColumn="0"/>
            <w:tcW w:w="2410" w:type="dxa"/>
            <w:shd w:val="clear" w:color="auto" w:fill="auto"/>
          </w:tcPr>
          <w:p w14:paraId="5FF67471" w14:textId="07E1423A" w:rsidR="00DF38A2" w:rsidRPr="000D1240" w:rsidRDefault="0095404E" w:rsidP="009A4A69">
            <w:pPr>
              <w:spacing w:after="120"/>
              <w:rPr>
                <w:rFonts w:asciiTheme="minorHAnsi" w:hAnsiTheme="minorHAnsi"/>
                <w:b w:val="0"/>
                <w:bCs w:val="0"/>
                <w:sz w:val="22"/>
              </w:rPr>
            </w:pPr>
            <w:r>
              <w:rPr>
                <w:rFonts w:asciiTheme="minorHAnsi" w:hAnsiTheme="minorHAnsi"/>
                <w:b w:val="0"/>
                <w:bCs w:val="0"/>
                <w:sz w:val="22"/>
              </w:rPr>
              <w:t>H</w:t>
            </w:r>
            <w:r w:rsidR="00BA5C18">
              <w:rPr>
                <w:rFonts w:asciiTheme="minorHAnsi" w:hAnsiTheme="minorHAnsi"/>
                <w:b w:val="0"/>
                <w:bCs w:val="0"/>
                <w:sz w:val="22"/>
              </w:rPr>
              <w:t>a</w:t>
            </w:r>
            <w:r>
              <w:rPr>
                <w:rFonts w:asciiTheme="minorHAnsi" w:hAnsiTheme="minorHAnsi"/>
                <w:b w:val="0"/>
                <w:bCs w:val="0"/>
                <w:sz w:val="22"/>
              </w:rPr>
              <w:t xml:space="preserve"> – </w:t>
            </w:r>
            <w:proofErr w:type="spellStart"/>
            <w:r w:rsidR="00DF38A2">
              <w:rPr>
                <w:rFonts w:asciiTheme="minorHAnsi" w:hAnsiTheme="minorHAnsi"/>
                <w:b w:val="0"/>
                <w:bCs w:val="0"/>
                <w:sz w:val="22"/>
              </w:rPr>
              <w:t>Pr</w:t>
            </w:r>
            <w:proofErr w:type="spellEnd"/>
          </w:p>
        </w:tc>
        <w:tc>
          <w:tcPr>
            <w:tcW w:w="1701" w:type="dxa"/>
            <w:shd w:val="clear" w:color="auto" w:fill="auto"/>
          </w:tcPr>
          <w:p w14:paraId="0CDDEA6C" w14:textId="30ACD966" w:rsidR="00DF38A2" w:rsidRPr="000D1240" w:rsidRDefault="00DF38A2" w:rsidP="003D2A37">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r w:rsidRPr="000D1240">
              <w:rPr>
                <w:rFonts w:asciiTheme="minorHAnsi" w:hAnsiTheme="minorHAnsi"/>
                <w:sz w:val="22"/>
              </w:rPr>
              <w:t>0.</w:t>
            </w:r>
            <w:r w:rsidR="003D2A37">
              <w:rPr>
                <w:rFonts w:asciiTheme="minorHAnsi" w:hAnsiTheme="minorHAnsi"/>
                <w:sz w:val="22"/>
              </w:rPr>
              <w:t>832</w:t>
            </w:r>
          </w:p>
        </w:tc>
        <w:tc>
          <w:tcPr>
            <w:tcW w:w="1843" w:type="dxa"/>
            <w:shd w:val="clear" w:color="auto" w:fill="auto"/>
          </w:tcPr>
          <w:p w14:paraId="3876DCC5" w14:textId="666DE3A9" w:rsidR="00DF38A2" w:rsidRPr="000D1240" w:rsidRDefault="00DF38A2" w:rsidP="00233763">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r w:rsidRPr="000D1240">
              <w:rPr>
                <w:rFonts w:asciiTheme="minorHAnsi" w:hAnsiTheme="minorHAnsi"/>
                <w:sz w:val="22"/>
              </w:rPr>
              <w:t>0.</w:t>
            </w:r>
            <w:r w:rsidR="00233763">
              <w:rPr>
                <w:rFonts w:asciiTheme="minorHAnsi" w:hAnsiTheme="minorHAnsi"/>
                <w:sz w:val="22"/>
              </w:rPr>
              <w:t>709</w:t>
            </w:r>
            <w:r w:rsidRPr="000D1240">
              <w:rPr>
                <w:rFonts w:asciiTheme="minorHAnsi" w:hAnsiTheme="minorHAnsi"/>
                <w:sz w:val="22"/>
              </w:rPr>
              <w:t>-0.</w:t>
            </w:r>
            <w:r w:rsidR="00233763">
              <w:rPr>
                <w:rFonts w:asciiTheme="minorHAnsi" w:hAnsiTheme="minorHAnsi"/>
                <w:sz w:val="22"/>
              </w:rPr>
              <w:t>920</w:t>
            </w:r>
          </w:p>
        </w:tc>
        <w:tc>
          <w:tcPr>
            <w:tcW w:w="1417" w:type="dxa"/>
            <w:shd w:val="clear" w:color="auto" w:fill="auto"/>
          </w:tcPr>
          <w:p w14:paraId="4300397F" w14:textId="0FCA9D94" w:rsidR="00DF38A2" w:rsidRPr="000D1240" w:rsidRDefault="00DF38A2" w:rsidP="00233763">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r>
              <w:rPr>
                <w:rFonts w:asciiTheme="minorHAnsi" w:hAnsiTheme="minorHAnsi"/>
                <w:sz w:val="22"/>
              </w:rPr>
              <w:t>0.</w:t>
            </w:r>
            <w:r w:rsidR="00233763">
              <w:rPr>
                <w:rFonts w:asciiTheme="minorHAnsi" w:hAnsiTheme="minorHAnsi"/>
                <w:sz w:val="22"/>
              </w:rPr>
              <w:t>812</w:t>
            </w:r>
            <w:r>
              <w:rPr>
                <w:rFonts w:asciiTheme="minorHAnsi" w:hAnsiTheme="minorHAnsi"/>
                <w:sz w:val="22"/>
              </w:rPr>
              <w:t>-0.</w:t>
            </w:r>
            <w:r w:rsidR="00233763">
              <w:rPr>
                <w:rFonts w:asciiTheme="minorHAnsi" w:hAnsiTheme="minorHAnsi"/>
                <w:sz w:val="22"/>
              </w:rPr>
              <w:t>853</w:t>
            </w:r>
          </w:p>
        </w:tc>
        <w:tc>
          <w:tcPr>
            <w:tcW w:w="1417" w:type="dxa"/>
            <w:shd w:val="clear" w:color="auto" w:fill="auto"/>
          </w:tcPr>
          <w:p w14:paraId="7AAAA55C" w14:textId="65EA2353" w:rsidR="00DF38A2" w:rsidRPr="000D1240" w:rsidRDefault="00AC2C45" w:rsidP="009A4A69">
            <w:pPr>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r>
              <w:rPr>
                <w:rFonts w:asciiTheme="minorHAnsi" w:hAnsiTheme="minorHAnsi"/>
                <w:sz w:val="22"/>
              </w:rPr>
              <w:t>No</w:t>
            </w:r>
          </w:p>
        </w:tc>
      </w:tr>
      <w:tr w:rsidR="00DF38A2" w:rsidRPr="000D1240" w14:paraId="78B4C454" w14:textId="77777777" w:rsidTr="00BF43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shd w:val="clear" w:color="auto" w:fill="auto"/>
          </w:tcPr>
          <w:p w14:paraId="52911452" w14:textId="5ECB9B1E" w:rsidR="00DF38A2" w:rsidRPr="000D1240" w:rsidRDefault="00DF38A2" w:rsidP="009A4A69">
            <w:pPr>
              <w:spacing w:after="0"/>
              <w:rPr>
                <w:rFonts w:asciiTheme="minorHAnsi" w:hAnsiTheme="minorHAnsi"/>
                <w:b w:val="0"/>
                <w:bCs w:val="0"/>
                <w:sz w:val="22"/>
              </w:rPr>
            </w:pPr>
            <w:proofErr w:type="spellStart"/>
            <w:r w:rsidRPr="000D1240">
              <w:rPr>
                <w:rFonts w:asciiTheme="minorHAnsi" w:hAnsiTheme="minorHAnsi"/>
                <w:b w:val="0"/>
                <w:bCs w:val="0"/>
                <w:sz w:val="22"/>
              </w:rPr>
              <w:t>P</w:t>
            </w:r>
            <w:r>
              <w:rPr>
                <w:rFonts w:asciiTheme="minorHAnsi" w:hAnsiTheme="minorHAnsi"/>
                <w:b w:val="0"/>
                <w:bCs w:val="0"/>
                <w:sz w:val="22"/>
              </w:rPr>
              <w:t>k</w:t>
            </w:r>
            <w:proofErr w:type="spellEnd"/>
            <w:r w:rsidR="0095404E">
              <w:rPr>
                <w:rFonts w:asciiTheme="minorHAnsi" w:hAnsiTheme="minorHAnsi"/>
                <w:b w:val="0"/>
                <w:bCs w:val="0"/>
                <w:sz w:val="22"/>
              </w:rPr>
              <w:t xml:space="preserve"> – </w:t>
            </w:r>
            <w:proofErr w:type="spellStart"/>
            <w:r>
              <w:rPr>
                <w:rFonts w:asciiTheme="minorHAnsi" w:hAnsiTheme="minorHAnsi"/>
                <w:b w:val="0"/>
                <w:bCs w:val="0"/>
                <w:sz w:val="22"/>
              </w:rPr>
              <w:t>Pr</w:t>
            </w:r>
            <w:proofErr w:type="spellEnd"/>
          </w:p>
        </w:tc>
        <w:tc>
          <w:tcPr>
            <w:tcW w:w="1701" w:type="dxa"/>
            <w:shd w:val="clear" w:color="auto" w:fill="auto"/>
          </w:tcPr>
          <w:p w14:paraId="22C5653C" w14:textId="6B0BFDF2" w:rsidR="00DF38A2" w:rsidRPr="000D1240" w:rsidRDefault="00DF38A2" w:rsidP="003D2A37">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r w:rsidRPr="000D1240">
              <w:rPr>
                <w:rFonts w:asciiTheme="minorHAnsi" w:hAnsiTheme="minorHAnsi"/>
                <w:sz w:val="22"/>
              </w:rPr>
              <w:t>0.</w:t>
            </w:r>
            <w:r w:rsidR="003D2A37">
              <w:rPr>
                <w:rFonts w:asciiTheme="minorHAnsi" w:hAnsiTheme="minorHAnsi"/>
                <w:sz w:val="22"/>
              </w:rPr>
              <w:t>697</w:t>
            </w:r>
          </w:p>
        </w:tc>
        <w:tc>
          <w:tcPr>
            <w:tcW w:w="1843" w:type="dxa"/>
            <w:shd w:val="clear" w:color="auto" w:fill="auto"/>
          </w:tcPr>
          <w:p w14:paraId="09C9614D" w14:textId="72B806DF" w:rsidR="00DF38A2" w:rsidRPr="000D1240" w:rsidRDefault="00DF38A2" w:rsidP="00233763">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r>
              <w:rPr>
                <w:rFonts w:asciiTheme="minorHAnsi" w:hAnsiTheme="minorHAnsi"/>
                <w:sz w:val="22"/>
              </w:rPr>
              <w:t>0.</w:t>
            </w:r>
            <w:r w:rsidR="00233763">
              <w:rPr>
                <w:rFonts w:asciiTheme="minorHAnsi" w:hAnsiTheme="minorHAnsi"/>
                <w:sz w:val="22"/>
              </w:rPr>
              <w:t>699</w:t>
            </w:r>
            <w:r>
              <w:rPr>
                <w:rFonts w:asciiTheme="minorHAnsi" w:hAnsiTheme="minorHAnsi"/>
                <w:sz w:val="22"/>
              </w:rPr>
              <w:t>-0.</w:t>
            </w:r>
            <w:r w:rsidR="00233763">
              <w:rPr>
                <w:rFonts w:asciiTheme="minorHAnsi" w:hAnsiTheme="minorHAnsi"/>
                <w:sz w:val="22"/>
              </w:rPr>
              <w:t>861</w:t>
            </w:r>
          </w:p>
        </w:tc>
        <w:tc>
          <w:tcPr>
            <w:tcW w:w="1417" w:type="dxa"/>
            <w:shd w:val="clear" w:color="auto" w:fill="auto"/>
          </w:tcPr>
          <w:p w14:paraId="0DA68AC9" w14:textId="44912940" w:rsidR="00DF38A2" w:rsidRPr="000D1240" w:rsidRDefault="00DF38A2" w:rsidP="00233763">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r>
              <w:rPr>
                <w:rFonts w:asciiTheme="minorHAnsi" w:hAnsiTheme="minorHAnsi"/>
                <w:sz w:val="22"/>
              </w:rPr>
              <w:t>0.</w:t>
            </w:r>
            <w:r w:rsidR="00233763">
              <w:rPr>
                <w:rFonts w:asciiTheme="minorHAnsi" w:hAnsiTheme="minorHAnsi"/>
                <w:sz w:val="22"/>
              </w:rPr>
              <w:t>774</w:t>
            </w:r>
            <w:r>
              <w:rPr>
                <w:rFonts w:asciiTheme="minorHAnsi" w:hAnsiTheme="minorHAnsi"/>
                <w:sz w:val="22"/>
              </w:rPr>
              <w:t>-0.</w:t>
            </w:r>
            <w:r w:rsidR="00233763">
              <w:rPr>
                <w:rFonts w:asciiTheme="minorHAnsi" w:hAnsiTheme="minorHAnsi"/>
                <w:sz w:val="22"/>
              </w:rPr>
              <w:t>814</w:t>
            </w:r>
          </w:p>
        </w:tc>
        <w:tc>
          <w:tcPr>
            <w:tcW w:w="1417" w:type="dxa"/>
            <w:shd w:val="clear" w:color="auto" w:fill="auto"/>
          </w:tcPr>
          <w:p w14:paraId="49270342" w14:textId="77777777" w:rsidR="00DF38A2" w:rsidRPr="000D1240" w:rsidRDefault="00DF38A2" w:rsidP="009A4A69">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r>
              <w:rPr>
                <w:rFonts w:asciiTheme="minorHAnsi" w:hAnsiTheme="minorHAnsi"/>
                <w:sz w:val="22"/>
              </w:rPr>
              <w:t>Yes</w:t>
            </w:r>
          </w:p>
        </w:tc>
      </w:tr>
    </w:tbl>
    <w:p w14:paraId="3A985187" w14:textId="77777777" w:rsidR="00DF38A2" w:rsidRDefault="00DF38A2" w:rsidP="00DF38A2">
      <w:pPr>
        <w:spacing w:after="200" w:line="276" w:lineRule="auto"/>
      </w:pPr>
    </w:p>
    <w:p w14:paraId="007C77C5" w14:textId="2DA1D81B" w:rsidR="0074718F" w:rsidRDefault="0074718F">
      <w:pPr>
        <w:spacing w:after="160" w:line="259" w:lineRule="auto"/>
      </w:pPr>
      <w:r>
        <w:br w:type="page"/>
      </w:r>
    </w:p>
    <w:p w14:paraId="1E40CFA5" w14:textId="2F94423C" w:rsidR="006D5C09" w:rsidRDefault="0040783F" w:rsidP="006D5C09">
      <w:pPr>
        <w:pStyle w:val="Heading1"/>
      </w:pPr>
      <w:r>
        <w:lastRenderedPageBreak/>
        <w:t>Figure L</w:t>
      </w:r>
      <w:r w:rsidR="006D5C09">
        <w:t>egends</w:t>
      </w:r>
    </w:p>
    <w:p w14:paraId="376AC25C" w14:textId="55046C77" w:rsidR="006D5C09" w:rsidRDefault="006D5C09" w:rsidP="00286A3D">
      <w:pPr>
        <w:spacing w:line="480" w:lineRule="auto"/>
      </w:pPr>
      <w:r w:rsidRPr="003714A3">
        <w:rPr>
          <w:b/>
          <w:bCs/>
        </w:rPr>
        <w:t>Figure 1</w:t>
      </w:r>
      <w:r>
        <w:t xml:space="preserve"> – Bat diversity hotspots in the Negev and </w:t>
      </w:r>
      <w:proofErr w:type="spellStart"/>
      <w:r>
        <w:t>Arava</w:t>
      </w:r>
      <w:proofErr w:type="spellEnd"/>
      <w:r>
        <w:t xml:space="preserve"> deserts based on aggregated </w:t>
      </w:r>
      <w:r w:rsidR="00286A3D">
        <w:t>predictions of probability of occurrence based on the species distribution models</w:t>
      </w:r>
      <w:r>
        <w:t xml:space="preserve"> </w:t>
      </w:r>
      <w:r w:rsidR="00286A3D">
        <w:t xml:space="preserve">of </w:t>
      </w:r>
      <w:r>
        <w:t xml:space="preserve">12 </w:t>
      </w:r>
      <w:r w:rsidR="00286A3D">
        <w:t xml:space="preserve">bat </w:t>
      </w:r>
      <w:r>
        <w:t>species.</w:t>
      </w:r>
    </w:p>
    <w:p w14:paraId="15AF1FF6" w14:textId="77777777" w:rsidR="006D5C09" w:rsidRDefault="006D5C09" w:rsidP="006D5C09">
      <w:pPr>
        <w:spacing w:after="200" w:line="480" w:lineRule="auto"/>
      </w:pPr>
      <w:r w:rsidRPr="003714A3">
        <w:rPr>
          <w:b/>
          <w:bCs/>
        </w:rPr>
        <w:t>Figure 2</w:t>
      </w:r>
      <w:r>
        <w:t xml:space="preserve"> – Predicted habitat suitability for bats in the Negev and </w:t>
      </w:r>
      <w:proofErr w:type="spellStart"/>
      <w:r>
        <w:t>Arava</w:t>
      </w:r>
      <w:proofErr w:type="spellEnd"/>
      <w:r>
        <w:t xml:space="preserve"> deserts, with grey representing unsuitable areas and black suitable. Starting at top left, the first five species are desert-obligates, followed by the three desert-temperate species, and the last four species are desert-subtropical bats.</w:t>
      </w:r>
    </w:p>
    <w:p w14:paraId="7A69E05A" w14:textId="726CFF34" w:rsidR="006D5C09" w:rsidRDefault="006D5C09" w:rsidP="00235B0D">
      <w:pPr>
        <w:spacing w:after="200" w:line="480" w:lineRule="auto"/>
      </w:pPr>
      <w:r w:rsidRPr="003714A3">
        <w:rPr>
          <w:b/>
          <w:bCs/>
        </w:rPr>
        <w:t>Figure 3</w:t>
      </w:r>
      <w:r>
        <w:t xml:space="preserve"> – Environmental variables affecting bat activity and species richness over </w:t>
      </w:r>
      <w:r w:rsidR="00235B0D">
        <w:t>water bodies</w:t>
      </w:r>
      <w:r>
        <w:t xml:space="preserve"> in the Negev and </w:t>
      </w:r>
      <w:proofErr w:type="spellStart"/>
      <w:r>
        <w:t>Arava</w:t>
      </w:r>
      <w:proofErr w:type="spellEnd"/>
      <w:r>
        <w:t xml:space="preserve"> deserts, based on the fine-scale dataset. Graphs are only descriptive as they include all sampling sites not accounting for pseudo-replications.</w:t>
      </w:r>
    </w:p>
    <w:p w14:paraId="4AD0E18B" w14:textId="03D25890" w:rsidR="006D5C09" w:rsidRDefault="006D5C09" w:rsidP="002D5A4B">
      <w:pPr>
        <w:spacing w:line="480" w:lineRule="auto"/>
      </w:pPr>
      <w:r w:rsidRPr="003714A3">
        <w:rPr>
          <w:b/>
          <w:bCs/>
        </w:rPr>
        <w:t>Figure 4</w:t>
      </w:r>
      <w:r>
        <w:t xml:space="preserve"> – Environmental variables affecting the activity of the three </w:t>
      </w:r>
      <w:proofErr w:type="spellStart"/>
      <w:r w:rsidRPr="00813ADB">
        <w:rPr>
          <w:i/>
          <w:iCs/>
        </w:rPr>
        <w:t>Pipistrellus</w:t>
      </w:r>
      <w:proofErr w:type="spellEnd"/>
      <w:r>
        <w:t xml:space="preserve"> species (</w:t>
      </w:r>
      <w:r w:rsidR="002D5A4B" w:rsidRPr="00263660">
        <w:rPr>
          <w:i/>
          <w:iCs/>
        </w:rPr>
        <w:t xml:space="preserve">P. </w:t>
      </w:r>
      <w:proofErr w:type="spellStart"/>
      <w:r w:rsidR="002D5A4B" w:rsidRPr="00263660">
        <w:rPr>
          <w:i/>
          <w:iCs/>
        </w:rPr>
        <w:t>kuhlii</w:t>
      </w:r>
      <w:proofErr w:type="spellEnd"/>
      <w:r w:rsidR="002D5A4B">
        <w:t xml:space="preserve">, </w:t>
      </w:r>
      <w:r w:rsidR="002D5A4B" w:rsidRPr="00263660">
        <w:rPr>
          <w:i/>
          <w:iCs/>
        </w:rPr>
        <w:t>P.</w:t>
      </w:r>
      <w:r w:rsidR="002D5A4B">
        <w:t xml:space="preserve"> </w:t>
      </w:r>
      <w:proofErr w:type="spellStart"/>
      <w:r w:rsidR="002D5A4B" w:rsidRPr="002C6D5B">
        <w:rPr>
          <w:i/>
          <w:iCs/>
        </w:rPr>
        <w:t>rueppellii</w:t>
      </w:r>
      <w:proofErr w:type="spellEnd"/>
      <w:r w:rsidR="002D5A4B" w:rsidRPr="00263660">
        <w:rPr>
          <w:i/>
          <w:iCs/>
        </w:rPr>
        <w:t xml:space="preserve"> </w:t>
      </w:r>
      <w:r w:rsidR="002D5A4B">
        <w:t xml:space="preserve">and </w:t>
      </w:r>
      <w:proofErr w:type="spellStart"/>
      <w:r w:rsidRPr="00263660">
        <w:rPr>
          <w:i/>
          <w:iCs/>
        </w:rPr>
        <w:t>Hypsugo</w:t>
      </w:r>
      <w:proofErr w:type="spellEnd"/>
      <w:r w:rsidRPr="00263660">
        <w:rPr>
          <w:i/>
          <w:iCs/>
        </w:rPr>
        <w:t xml:space="preserve"> </w:t>
      </w:r>
      <w:proofErr w:type="spellStart"/>
      <w:proofErr w:type="gramStart"/>
      <w:r w:rsidR="00F5205B">
        <w:rPr>
          <w:i/>
          <w:iCs/>
        </w:rPr>
        <w:t>ariel</w:t>
      </w:r>
      <w:proofErr w:type="spellEnd"/>
      <w:proofErr w:type="gramEnd"/>
      <w:r w:rsidR="0080791B">
        <w:t>)</w:t>
      </w:r>
      <w:r>
        <w:t xml:space="preserve">, over </w:t>
      </w:r>
      <w:r w:rsidR="00235B0D">
        <w:t>water bodies</w:t>
      </w:r>
      <w:r>
        <w:t xml:space="preserve"> in the Negev and </w:t>
      </w:r>
      <w:proofErr w:type="spellStart"/>
      <w:r>
        <w:t>Arava</w:t>
      </w:r>
      <w:proofErr w:type="spellEnd"/>
      <w:r>
        <w:t xml:space="preserve"> deserts. Graphs are only descriptive as they include all sampling sites not accounting for pseudo-replications.</w:t>
      </w:r>
    </w:p>
    <w:p w14:paraId="34EC4107" w14:textId="5CBCE64D" w:rsidR="00DF38A2" w:rsidRDefault="00DF38A2" w:rsidP="00AC2C45">
      <w:pPr>
        <w:spacing w:line="480" w:lineRule="auto"/>
      </w:pPr>
    </w:p>
    <w:sectPr w:rsidR="00DF38A2" w:rsidSect="00B930B7">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1E2BC6" w14:textId="77777777" w:rsidR="00914870" w:rsidRDefault="00914870" w:rsidP="006A04A1">
      <w:pPr>
        <w:spacing w:after="0"/>
      </w:pPr>
      <w:r>
        <w:separator/>
      </w:r>
    </w:p>
  </w:endnote>
  <w:endnote w:type="continuationSeparator" w:id="0">
    <w:p w14:paraId="794D0E40" w14:textId="77777777" w:rsidR="00914870" w:rsidRDefault="00914870" w:rsidP="006A04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9130001"/>
      <w:docPartObj>
        <w:docPartGallery w:val="Page Numbers (Bottom of Page)"/>
        <w:docPartUnique/>
      </w:docPartObj>
    </w:sdtPr>
    <w:sdtEndPr>
      <w:rPr>
        <w:noProof/>
      </w:rPr>
    </w:sdtEndPr>
    <w:sdtContent>
      <w:p w14:paraId="7088A7AF" w14:textId="1ECA8242" w:rsidR="00302DA9" w:rsidRDefault="00302DA9">
        <w:pPr>
          <w:pStyle w:val="Footer"/>
          <w:jc w:val="right"/>
        </w:pPr>
        <w:r>
          <w:fldChar w:fldCharType="begin"/>
        </w:r>
        <w:r>
          <w:instrText xml:space="preserve"> PAGE   \* MERGEFORMAT </w:instrText>
        </w:r>
        <w:r>
          <w:fldChar w:fldCharType="separate"/>
        </w:r>
        <w:r w:rsidR="00837100">
          <w:rPr>
            <w:noProof/>
          </w:rPr>
          <w:t>2</w:t>
        </w:r>
        <w:r>
          <w:rPr>
            <w:noProof/>
          </w:rPr>
          <w:fldChar w:fldCharType="end"/>
        </w:r>
      </w:p>
    </w:sdtContent>
  </w:sdt>
  <w:p w14:paraId="4BDEF14E" w14:textId="77777777" w:rsidR="00302DA9" w:rsidRDefault="00302D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1513C3" w14:textId="77777777" w:rsidR="00914870" w:rsidRDefault="00914870" w:rsidP="006A04A1">
      <w:pPr>
        <w:spacing w:after="0"/>
      </w:pPr>
      <w:r>
        <w:separator/>
      </w:r>
    </w:p>
  </w:footnote>
  <w:footnote w:type="continuationSeparator" w:id="0">
    <w:p w14:paraId="423EECF7" w14:textId="77777777" w:rsidR="00914870" w:rsidRDefault="00914870" w:rsidP="006A04A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35B94"/>
    <w:multiLevelType w:val="hybridMultilevel"/>
    <w:tmpl w:val="F1E689C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5C21893"/>
    <w:multiLevelType w:val="hybridMultilevel"/>
    <w:tmpl w:val="E200C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A987988"/>
    <w:multiLevelType w:val="hybridMultilevel"/>
    <w:tmpl w:val="6C1E3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6A10E95"/>
    <w:multiLevelType w:val="hybridMultilevel"/>
    <w:tmpl w:val="6C8826C6"/>
    <w:lvl w:ilvl="0" w:tplc="D4B25A38">
      <w:start w:val="1"/>
      <w:numFmt w:val="decimal"/>
      <w:lvlText w:val="%1."/>
      <w:lvlJc w:val="left"/>
      <w:pPr>
        <w:tabs>
          <w:tab w:val="num" w:pos="1080"/>
        </w:tabs>
        <w:ind w:left="1080" w:hanging="360"/>
      </w:pPr>
      <w:rPr>
        <w:i w:val="0"/>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
    <w:nsid w:val="6D407C06"/>
    <w:multiLevelType w:val="hybridMultilevel"/>
    <w:tmpl w:val="40E63F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170287B"/>
    <w:multiLevelType w:val="hybridMultilevel"/>
    <w:tmpl w:val="4746C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2"/>
  </w:num>
  <w:num w:numId="5">
    <w:abstractNumId w:val="3"/>
  </w:num>
  <w:num w:numId="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zgour O.N.">
    <w15:presenceInfo w15:providerId="AD" w15:userId="S-1-5-21-2015846570-11164191-355810188-5203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8A2"/>
    <w:rsid w:val="00005236"/>
    <w:rsid w:val="00011739"/>
    <w:rsid w:val="00011FBE"/>
    <w:rsid w:val="00013375"/>
    <w:rsid w:val="00014773"/>
    <w:rsid w:val="00014B70"/>
    <w:rsid w:val="00021242"/>
    <w:rsid w:val="00022886"/>
    <w:rsid w:val="00022EB5"/>
    <w:rsid w:val="0002375D"/>
    <w:rsid w:val="00023FC3"/>
    <w:rsid w:val="0002428B"/>
    <w:rsid w:val="000255F2"/>
    <w:rsid w:val="00026BB8"/>
    <w:rsid w:val="0002750A"/>
    <w:rsid w:val="00027A35"/>
    <w:rsid w:val="00030949"/>
    <w:rsid w:val="000310DD"/>
    <w:rsid w:val="00035727"/>
    <w:rsid w:val="00035AE4"/>
    <w:rsid w:val="0003789A"/>
    <w:rsid w:val="00041D92"/>
    <w:rsid w:val="00042BCA"/>
    <w:rsid w:val="00045F58"/>
    <w:rsid w:val="0005195B"/>
    <w:rsid w:val="000548ED"/>
    <w:rsid w:val="000551E1"/>
    <w:rsid w:val="00064BE8"/>
    <w:rsid w:val="000662D9"/>
    <w:rsid w:val="00067B4D"/>
    <w:rsid w:val="0007125F"/>
    <w:rsid w:val="00073120"/>
    <w:rsid w:val="00075F61"/>
    <w:rsid w:val="00075F71"/>
    <w:rsid w:val="00081E49"/>
    <w:rsid w:val="000845DE"/>
    <w:rsid w:val="00086BED"/>
    <w:rsid w:val="00086FD1"/>
    <w:rsid w:val="000908F7"/>
    <w:rsid w:val="00097295"/>
    <w:rsid w:val="00097A63"/>
    <w:rsid w:val="000A150D"/>
    <w:rsid w:val="000A5038"/>
    <w:rsid w:val="000A547E"/>
    <w:rsid w:val="000A79E2"/>
    <w:rsid w:val="000A7F37"/>
    <w:rsid w:val="000B03C2"/>
    <w:rsid w:val="000B6139"/>
    <w:rsid w:val="000B709F"/>
    <w:rsid w:val="000B7D8F"/>
    <w:rsid w:val="000B7F50"/>
    <w:rsid w:val="000C48D8"/>
    <w:rsid w:val="000C776E"/>
    <w:rsid w:val="000D74EB"/>
    <w:rsid w:val="000D7D0D"/>
    <w:rsid w:val="000E19C6"/>
    <w:rsid w:val="000E59EF"/>
    <w:rsid w:val="000E6F7A"/>
    <w:rsid w:val="000F01C2"/>
    <w:rsid w:val="000F0A7B"/>
    <w:rsid w:val="000F105A"/>
    <w:rsid w:val="000F2358"/>
    <w:rsid w:val="000F66DB"/>
    <w:rsid w:val="00100D45"/>
    <w:rsid w:val="00102268"/>
    <w:rsid w:val="0010249F"/>
    <w:rsid w:val="00102DC1"/>
    <w:rsid w:val="00104078"/>
    <w:rsid w:val="00105863"/>
    <w:rsid w:val="00107775"/>
    <w:rsid w:val="00111B32"/>
    <w:rsid w:val="0011327D"/>
    <w:rsid w:val="00120133"/>
    <w:rsid w:val="0012014F"/>
    <w:rsid w:val="0012116D"/>
    <w:rsid w:val="00122944"/>
    <w:rsid w:val="00122FA7"/>
    <w:rsid w:val="001268FF"/>
    <w:rsid w:val="00127C2E"/>
    <w:rsid w:val="001301CF"/>
    <w:rsid w:val="00132780"/>
    <w:rsid w:val="00140A75"/>
    <w:rsid w:val="00142693"/>
    <w:rsid w:val="00146259"/>
    <w:rsid w:val="001466F3"/>
    <w:rsid w:val="00153312"/>
    <w:rsid w:val="00155BC7"/>
    <w:rsid w:val="00156E00"/>
    <w:rsid w:val="0016251F"/>
    <w:rsid w:val="0016555C"/>
    <w:rsid w:val="00170CB7"/>
    <w:rsid w:val="0017309F"/>
    <w:rsid w:val="001732EF"/>
    <w:rsid w:val="00182CC4"/>
    <w:rsid w:val="0018312C"/>
    <w:rsid w:val="00186F95"/>
    <w:rsid w:val="00187309"/>
    <w:rsid w:val="0019199E"/>
    <w:rsid w:val="00193A9F"/>
    <w:rsid w:val="001A4178"/>
    <w:rsid w:val="001A471B"/>
    <w:rsid w:val="001B11B4"/>
    <w:rsid w:val="001B50D9"/>
    <w:rsid w:val="001B79F0"/>
    <w:rsid w:val="001C1745"/>
    <w:rsid w:val="001C2F73"/>
    <w:rsid w:val="001C5AE9"/>
    <w:rsid w:val="001D2FDE"/>
    <w:rsid w:val="001D5CB6"/>
    <w:rsid w:val="001D7AE9"/>
    <w:rsid w:val="001E0565"/>
    <w:rsid w:val="001E16B9"/>
    <w:rsid w:val="001E1FE1"/>
    <w:rsid w:val="001E5668"/>
    <w:rsid w:val="001E593A"/>
    <w:rsid w:val="001F6CBE"/>
    <w:rsid w:val="0020019B"/>
    <w:rsid w:val="002014F9"/>
    <w:rsid w:val="00205B00"/>
    <w:rsid w:val="00215F77"/>
    <w:rsid w:val="0021687A"/>
    <w:rsid w:val="00216BB5"/>
    <w:rsid w:val="0021798C"/>
    <w:rsid w:val="002253DD"/>
    <w:rsid w:val="0022599E"/>
    <w:rsid w:val="00232217"/>
    <w:rsid w:val="00233652"/>
    <w:rsid w:val="00233763"/>
    <w:rsid w:val="002338F5"/>
    <w:rsid w:val="00233AF4"/>
    <w:rsid w:val="00235B0D"/>
    <w:rsid w:val="00235F60"/>
    <w:rsid w:val="00240B84"/>
    <w:rsid w:val="002411C9"/>
    <w:rsid w:val="002439CB"/>
    <w:rsid w:val="0024577F"/>
    <w:rsid w:val="00246199"/>
    <w:rsid w:val="002466E7"/>
    <w:rsid w:val="00246B68"/>
    <w:rsid w:val="00250081"/>
    <w:rsid w:val="002540EC"/>
    <w:rsid w:val="00260442"/>
    <w:rsid w:val="00260AE4"/>
    <w:rsid w:val="002626C6"/>
    <w:rsid w:val="0026476B"/>
    <w:rsid w:val="00271BFE"/>
    <w:rsid w:val="00275D3E"/>
    <w:rsid w:val="00275DB8"/>
    <w:rsid w:val="00280D70"/>
    <w:rsid w:val="00286A3D"/>
    <w:rsid w:val="00292D84"/>
    <w:rsid w:val="00293EA3"/>
    <w:rsid w:val="00296007"/>
    <w:rsid w:val="002A3EE6"/>
    <w:rsid w:val="002A4CE1"/>
    <w:rsid w:val="002B2488"/>
    <w:rsid w:val="002B250A"/>
    <w:rsid w:val="002B356D"/>
    <w:rsid w:val="002B5FF0"/>
    <w:rsid w:val="002B735A"/>
    <w:rsid w:val="002C0A40"/>
    <w:rsid w:val="002C0DEA"/>
    <w:rsid w:val="002C306B"/>
    <w:rsid w:val="002C636F"/>
    <w:rsid w:val="002D0E8B"/>
    <w:rsid w:val="002D1C5A"/>
    <w:rsid w:val="002D59A0"/>
    <w:rsid w:val="002D5A4B"/>
    <w:rsid w:val="002E125F"/>
    <w:rsid w:val="002E1546"/>
    <w:rsid w:val="002E3BCB"/>
    <w:rsid w:val="002E41C4"/>
    <w:rsid w:val="002E64C4"/>
    <w:rsid w:val="002E7647"/>
    <w:rsid w:val="002E7A77"/>
    <w:rsid w:val="002F3B46"/>
    <w:rsid w:val="002F7C4A"/>
    <w:rsid w:val="00300B58"/>
    <w:rsid w:val="00302DA9"/>
    <w:rsid w:val="003040D2"/>
    <w:rsid w:val="00305920"/>
    <w:rsid w:val="0030685C"/>
    <w:rsid w:val="00310237"/>
    <w:rsid w:val="003113FD"/>
    <w:rsid w:val="00312E5C"/>
    <w:rsid w:val="00314D1B"/>
    <w:rsid w:val="003152A4"/>
    <w:rsid w:val="00316491"/>
    <w:rsid w:val="00322037"/>
    <w:rsid w:val="003221A1"/>
    <w:rsid w:val="003227BD"/>
    <w:rsid w:val="00334235"/>
    <w:rsid w:val="00335230"/>
    <w:rsid w:val="0033587D"/>
    <w:rsid w:val="0034258E"/>
    <w:rsid w:val="00343354"/>
    <w:rsid w:val="00344239"/>
    <w:rsid w:val="003451B3"/>
    <w:rsid w:val="00345A77"/>
    <w:rsid w:val="00347FF6"/>
    <w:rsid w:val="003517EB"/>
    <w:rsid w:val="00356903"/>
    <w:rsid w:val="00362DA9"/>
    <w:rsid w:val="00364660"/>
    <w:rsid w:val="00364809"/>
    <w:rsid w:val="003714A3"/>
    <w:rsid w:val="00372BDC"/>
    <w:rsid w:val="00380DB6"/>
    <w:rsid w:val="003919B5"/>
    <w:rsid w:val="00395A51"/>
    <w:rsid w:val="00396C4B"/>
    <w:rsid w:val="003A1D65"/>
    <w:rsid w:val="003A7E8A"/>
    <w:rsid w:val="003B0448"/>
    <w:rsid w:val="003B1D46"/>
    <w:rsid w:val="003C26C5"/>
    <w:rsid w:val="003C2B47"/>
    <w:rsid w:val="003C5287"/>
    <w:rsid w:val="003C617A"/>
    <w:rsid w:val="003D2A37"/>
    <w:rsid w:val="003D5258"/>
    <w:rsid w:val="003D5D41"/>
    <w:rsid w:val="003D5DE8"/>
    <w:rsid w:val="003E436A"/>
    <w:rsid w:val="003E77B7"/>
    <w:rsid w:val="003F38E1"/>
    <w:rsid w:val="0040574C"/>
    <w:rsid w:val="004057D5"/>
    <w:rsid w:val="0040783F"/>
    <w:rsid w:val="00410C2E"/>
    <w:rsid w:val="00426421"/>
    <w:rsid w:val="00427522"/>
    <w:rsid w:val="00427B5B"/>
    <w:rsid w:val="00435EAF"/>
    <w:rsid w:val="00440868"/>
    <w:rsid w:val="00440A09"/>
    <w:rsid w:val="00440DDA"/>
    <w:rsid w:val="00443023"/>
    <w:rsid w:val="004434E2"/>
    <w:rsid w:val="00443B63"/>
    <w:rsid w:val="0044545C"/>
    <w:rsid w:val="004522DE"/>
    <w:rsid w:val="0045690B"/>
    <w:rsid w:val="0046269A"/>
    <w:rsid w:val="004640F8"/>
    <w:rsid w:val="00464B2D"/>
    <w:rsid w:val="004674D7"/>
    <w:rsid w:val="004706F2"/>
    <w:rsid w:val="00471881"/>
    <w:rsid w:val="00472861"/>
    <w:rsid w:val="00472AC3"/>
    <w:rsid w:val="00472CE8"/>
    <w:rsid w:val="00476074"/>
    <w:rsid w:val="00476D79"/>
    <w:rsid w:val="0048072A"/>
    <w:rsid w:val="00483E9D"/>
    <w:rsid w:val="00490597"/>
    <w:rsid w:val="00491255"/>
    <w:rsid w:val="004913E5"/>
    <w:rsid w:val="0049672C"/>
    <w:rsid w:val="00496F25"/>
    <w:rsid w:val="004972E4"/>
    <w:rsid w:val="004A10E0"/>
    <w:rsid w:val="004A1D5D"/>
    <w:rsid w:val="004A254C"/>
    <w:rsid w:val="004A49C1"/>
    <w:rsid w:val="004A791D"/>
    <w:rsid w:val="004B07C7"/>
    <w:rsid w:val="004B509E"/>
    <w:rsid w:val="004B57A3"/>
    <w:rsid w:val="004B7B5E"/>
    <w:rsid w:val="004C3541"/>
    <w:rsid w:val="004C60E0"/>
    <w:rsid w:val="004C6BCC"/>
    <w:rsid w:val="004D0E4D"/>
    <w:rsid w:val="004D2530"/>
    <w:rsid w:val="004D58A6"/>
    <w:rsid w:val="004D64FA"/>
    <w:rsid w:val="004D7228"/>
    <w:rsid w:val="004D7EDA"/>
    <w:rsid w:val="004E0BAB"/>
    <w:rsid w:val="004E1189"/>
    <w:rsid w:val="004E2D13"/>
    <w:rsid w:val="004E4132"/>
    <w:rsid w:val="004E43B0"/>
    <w:rsid w:val="004E615C"/>
    <w:rsid w:val="004F5405"/>
    <w:rsid w:val="00505C0B"/>
    <w:rsid w:val="00506B69"/>
    <w:rsid w:val="005177E7"/>
    <w:rsid w:val="0052354D"/>
    <w:rsid w:val="0052366A"/>
    <w:rsid w:val="00525840"/>
    <w:rsid w:val="00525BCC"/>
    <w:rsid w:val="00530FF4"/>
    <w:rsid w:val="0053141C"/>
    <w:rsid w:val="00531576"/>
    <w:rsid w:val="0053213D"/>
    <w:rsid w:val="00536EA2"/>
    <w:rsid w:val="005406B0"/>
    <w:rsid w:val="005430FA"/>
    <w:rsid w:val="00550E66"/>
    <w:rsid w:val="00554745"/>
    <w:rsid w:val="00566460"/>
    <w:rsid w:val="005761B4"/>
    <w:rsid w:val="005762A5"/>
    <w:rsid w:val="00580D1C"/>
    <w:rsid w:val="0058369B"/>
    <w:rsid w:val="00585FC1"/>
    <w:rsid w:val="00586EED"/>
    <w:rsid w:val="0058706C"/>
    <w:rsid w:val="00587441"/>
    <w:rsid w:val="0059045A"/>
    <w:rsid w:val="00591496"/>
    <w:rsid w:val="00592401"/>
    <w:rsid w:val="0059697D"/>
    <w:rsid w:val="005A013B"/>
    <w:rsid w:val="005A2F01"/>
    <w:rsid w:val="005A3A27"/>
    <w:rsid w:val="005A45A9"/>
    <w:rsid w:val="005A5A50"/>
    <w:rsid w:val="005A64EF"/>
    <w:rsid w:val="005B1667"/>
    <w:rsid w:val="005B17DA"/>
    <w:rsid w:val="005B20C9"/>
    <w:rsid w:val="005B3185"/>
    <w:rsid w:val="005B644A"/>
    <w:rsid w:val="005C0520"/>
    <w:rsid w:val="005C0E8C"/>
    <w:rsid w:val="005C54B1"/>
    <w:rsid w:val="005C71F0"/>
    <w:rsid w:val="005C7338"/>
    <w:rsid w:val="005D202C"/>
    <w:rsid w:val="005D2712"/>
    <w:rsid w:val="005D7E8C"/>
    <w:rsid w:val="005E1B4A"/>
    <w:rsid w:val="005E29FC"/>
    <w:rsid w:val="005E5891"/>
    <w:rsid w:val="005F01AB"/>
    <w:rsid w:val="005F0560"/>
    <w:rsid w:val="005F1E29"/>
    <w:rsid w:val="005F4E3B"/>
    <w:rsid w:val="005F539F"/>
    <w:rsid w:val="005F6AF4"/>
    <w:rsid w:val="00601AF2"/>
    <w:rsid w:val="00603610"/>
    <w:rsid w:val="00605790"/>
    <w:rsid w:val="006067A9"/>
    <w:rsid w:val="00607352"/>
    <w:rsid w:val="00611BD7"/>
    <w:rsid w:val="00615ACB"/>
    <w:rsid w:val="00616CF5"/>
    <w:rsid w:val="00617470"/>
    <w:rsid w:val="006312A4"/>
    <w:rsid w:val="006332C6"/>
    <w:rsid w:val="00633BEE"/>
    <w:rsid w:val="00642297"/>
    <w:rsid w:val="00642A72"/>
    <w:rsid w:val="00644BD5"/>
    <w:rsid w:val="00645FB7"/>
    <w:rsid w:val="006462E8"/>
    <w:rsid w:val="0064681D"/>
    <w:rsid w:val="00646D4D"/>
    <w:rsid w:val="00647480"/>
    <w:rsid w:val="00650140"/>
    <w:rsid w:val="00650637"/>
    <w:rsid w:val="006530D9"/>
    <w:rsid w:val="0065441B"/>
    <w:rsid w:val="00655A41"/>
    <w:rsid w:val="0066553B"/>
    <w:rsid w:val="00671DF3"/>
    <w:rsid w:val="006733C4"/>
    <w:rsid w:val="0067459A"/>
    <w:rsid w:val="006778D3"/>
    <w:rsid w:val="00684762"/>
    <w:rsid w:val="0068571E"/>
    <w:rsid w:val="0068593B"/>
    <w:rsid w:val="00687BFA"/>
    <w:rsid w:val="00687FF8"/>
    <w:rsid w:val="0069012C"/>
    <w:rsid w:val="006905A2"/>
    <w:rsid w:val="00692CBE"/>
    <w:rsid w:val="00694685"/>
    <w:rsid w:val="00697534"/>
    <w:rsid w:val="006A0125"/>
    <w:rsid w:val="006A04A1"/>
    <w:rsid w:val="006A0F51"/>
    <w:rsid w:val="006A1E79"/>
    <w:rsid w:val="006A355F"/>
    <w:rsid w:val="006A5DCB"/>
    <w:rsid w:val="006B0668"/>
    <w:rsid w:val="006B155E"/>
    <w:rsid w:val="006B240B"/>
    <w:rsid w:val="006B2618"/>
    <w:rsid w:val="006B41C3"/>
    <w:rsid w:val="006C2CD8"/>
    <w:rsid w:val="006C66DA"/>
    <w:rsid w:val="006C7534"/>
    <w:rsid w:val="006D5C09"/>
    <w:rsid w:val="006D60C1"/>
    <w:rsid w:val="006D73DC"/>
    <w:rsid w:val="006E247D"/>
    <w:rsid w:val="006E3F31"/>
    <w:rsid w:val="006E4256"/>
    <w:rsid w:val="006E720F"/>
    <w:rsid w:val="006F17DD"/>
    <w:rsid w:val="006F31C7"/>
    <w:rsid w:val="006F6EAC"/>
    <w:rsid w:val="006F7F07"/>
    <w:rsid w:val="007017B3"/>
    <w:rsid w:val="00701F92"/>
    <w:rsid w:val="0070552D"/>
    <w:rsid w:val="007111F8"/>
    <w:rsid w:val="0071154E"/>
    <w:rsid w:val="00711F4B"/>
    <w:rsid w:val="00714DBE"/>
    <w:rsid w:val="007167EE"/>
    <w:rsid w:val="007170BF"/>
    <w:rsid w:val="0071750B"/>
    <w:rsid w:val="0072109A"/>
    <w:rsid w:val="00723029"/>
    <w:rsid w:val="00726EB8"/>
    <w:rsid w:val="00733B27"/>
    <w:rsid w:val="00740B55"/>
    <w:rsid w:val="007417CA"/>
    <w:rsid w:val="00742601"/>
    <w:rsid w:val="00744E85"/>
    <w:rsid w:val="00745400"/>
    <w:rsid w:val="0074718F"/>
    <w:rsid w:val="00750D8D"/>
    <w:rsid w:val="00751B3A"/>
    <w:rsid w:val="00752379"/>
    <w:rsid w:val="00752660"/>
    <w:rsid w:val="0076659C"/>
    <w:rsid w:val="0076702B"/>
    <w:rsid w:val="00774C29"/>
    <w:rsid w:val="00782C0D"/>
    <w:rsid w:val="007837BC"/>
    <w:rsid w:val="0078647B"/>
    <w:rsid w:val="00787DCF"/>
    <w:rsid w:val="00792A5F"/>
    <w:rsid w:val="00793902"/>
    <w:rsid w:val="007A0B4F"/>
    <w:rsid w:val="007A1054"/>
    <w:rsid w:val="007A22A5"/>
    <w:rsid w:val="007A248E"/>
    <w:rsid w:val="007A6C9C"/>
    <w:rsid w:val="007B1DDB"/>
    <w:rsid w:val="007B49E0"/>
    <w:rsid w:val="007B4E57"/>
    <w:rsid w:val="007B69D8"/>
    <w:rsid w:val="007C02AF"/>
    <w:rsid w:val="007C41D6"/>
    <w:rsid w:val="007C43A0"/>
    <w:rsid w:val="007C50D8"/>
    <w:rsid w:val="007D06B0"/>
    <w:rsid w:val="007D3203"/>
    <w:rsid w:val="007D3241"/>
    <w:rsid w:val="007D4946"/>
    <w:rsid w:val="007D5396"/>
    <w:rsid w:val="007E0C28"/>
    <w:rsid w:val="007E0E1D"/>
    <w:rsid w:val="007E54AA"/>
    <w:rsid w:val="007E78A4"/>
    <w:rsid w:val="007E79B1"/>
    <w:rsid w:val="007F2B90"/>
    <w:rsid w:val="007F7EDC"/>
    <w:rsid w:val="00802CA2"/>
    <w:rsid w:val="00805A4A"/>
    <w:rsid w:val="00805E94"/>
    <w:rsid w:val="008062DD"/>
    <w:rsid w:val="0080774D"/>
    <w:rsid w:val="0080791B"/>
    <w:rsid w:val="00810071"/>
    <w:rsid w:val="00811A1A"/>
    <w:rsid w:val="00814720"/>
    <w:rsid w:val="00820F30"/>
    <w:rsid w:val="0082100D"/>
    <w:rsid w:val="0082197F"/>
    <w:rsid w:val="00822EA7"/>
    <w:rsid w:val="0083430D"/>
    <w:rsid w:val="00837100"/>
    <w:rsid w:val="00837C72"/>
    <w:rsid w:val="008401E4"/>
    <w:rsid w:val="00843087"/>
    <w:rsid w:val="00845AEF"/>
    <w:rsid w:val="00846DFC"/>
    <w:rsid w:val="00846F56"/>
    <w:rsid w:val="008539ED"/>
    <w:rsid w:val="00855720"/>
    <w:rsid w:val="00855B62"/>
    <w:rsid w:val="00856033"/>
    <w:rsid w:val="0085780C"/>
    <w:rsid w:val="00864140"/>
    <w:rsid w:val="00864ACE"/>
    <w:rsid w:val="00865212"/>
    <w:rsid w:val="008723DE"/>
    <w:rsid w:val="0087765A"/>
    <w:rsid w:val="00877743"/>
    <w:rsid w:val="00883B7E"/>
    <w:rsid w:val="00884B23"/>
    <w:rsid w:val="0088684C"/>
    <w:rsid w:val="008869BD"/>
    <w:rsid w:val="00890868"/>
    <w:rsid w:val="008915FE"/>
    <w:rsid w:val="00892B38"/>
    <w:rsid w:val="00895678"/>
    <w:rsid w:val="00897C3C"/>
    <w:rsid w:val="008A260A"/>
    <w:rsid w:val="008A6C79"/>
    <w:rsid w:val="008B2065"/>
    <w:rsid w:val="008B2756"/>
    <w:rsid w:val="008B3F7E"/>
    <w:rsid w:val="008C06A3"/>
    <w:rsid w:val="008C0D91"/>
    <w:rsid w:val="008C2298"/>
    <w:rsid w:val="008C31D8"/>
    <w:rsid w:val="008C327C"/>
    <w:rsid w:val="008C339A"/>
    <w:rsid w:val="008C481C"/>
    <w:rsid w:val="008C6268"/>
    <w:rsid w:val="008D49ED"/>
    <w:rsid w:val="008D77C3"/>
    <w:rsid w:val="008E0A7D"/>
    <w:rsid w:val="008E10AF"/>
    <w:rsid w:val="008E18F7"/>
    <w:rsid w:val="008E262A"/>
    <w:rsid w:val="008F0605"/>
    <w:rsid w:val="008F47BC"/>
    <w:rsid w:val="00903314"/>
    <w:rsid w:val="0090702E"/>
    <w:rsid w:val="00911F01"/>
    <w:rsid w:val="009132FE"/>
    <w:rsid w:val="00914870"/>
    <w:rsid w:val="009209DC"/>
    <w:rsid w:val="009224C2"/>
    <w:rsid w:val="00923A1A"/>
    <w:rsid w:val="00925BC1"/>
    <w:rsid w:val="009308E1"/>
    <w:rsid w:val="00934E2C"/>
    <w:rsid w:val="0093541D"/>
    <w:rsid w:val="00935862"/>
    <w:rsid w:val="00950817"/>
    <w:rsid w:val="00950DE6"/>
    <w:rsid w:val="00953B87"/>
    <w:rsid w:val="0095404E"/>
    <w:rsid w:val="00955BB3"/>
    <w:rsid w:val="00962FC8"/>
    <w:rsid w:val="009653D9"/>
    <w:rsid w:val="00967B8F"/>
    <w:rsid w:val="00972E83"/>
    <w:rsid w:val="00973A04"/>
    <w:rsid w:val="009825C4"/>
    <w:rsid w:val="00982BD9"/>
    <w:rsid w:val="00982DF7"/>
    <w:rsid w:val="00991F5E"/>
    <w:rsid w:val="00994AB9"/>
    <w:rsid w:val="0099561D"/>
    <w:rsid w:val="00996FC0"/>
    <w:rsid w:val="009A2DCB"/>
    <w:rsid w:val="009A3194"/>
    <w:rsid w:val="009A4A69"/>
    <w:rsid w:val="009A602F"/>
    <w:rsid w:val="009A70AE"/>
    <w:rsid w:val="009B3DAE"/>
    <w:rsid w:val="009B5E16"/>
    <w:rsid w:val="009B7432"/>
    <w:rsid w:val="009B7527"/>
    <w:rsid w:val="009C1A25"/>
    <w:rsid w:val="009C3F37"/>
    <w:rsid w:val="009C4EB2"/>
    <w:rsid w:val="009C523C"/>
    <w:rsid w:val="009C56DE"/>
    <w:rsid w:val="009C5B48"/>
    <w:rsid w:val="009C733B"/>
    <w:rsid w:val="009D0B60"/>
    <w:rsid w:val="009D0D9C"/>
    <w:rsid w:val="009D1498"/>
    <w:rsid w:val="009D508C"/>
    <w:rsid w:val="009E0C60"/>
    <w:rsid w:val="009E4D74"/>
    <w:rsid w:val="009E65D4"/>
    <w:rsid w:val="009F2854"/>
    <w:rsid w:val="009F39E4"/>
    <w:rsid w:val="009F5906"/>
    <w:rsid w:val="00A00685"/>
    <w:rsid w:val="00A04922"/>
    <w:rsid w:val="00A20D3D"/>
    <w:rsid w:val="00A24124"/>
    <w:rsid w:val="00A24443"/>
    <w:rsid w:val="00A277F0"/>
    <w:rsid w:val="00A300B4"/>
    <w:rsid w:val="00A34A40"/>
    <w:rsid w:val="00A34D9B"/>
    <w:rsid w:val="00A3558A"/>
    <w:rsid w:val="00A36537"/>
    <w:rsid w:val="00A41968"/>
    <w:rsid w:val="00A41E69"/>
    <w:rsid w:val="00A45BA4"/>
    <w:rsid w:val="00A53C07"/>
    <w:rsid w:val="00A53E3B"/>
    <w:rsid w:val="00A55981"/>
    <w:rsid w:val="00A564F1"/>
    <w:rsid w:val="00A579D0"/>
    <w:rsid w:val="00A60D74"/>
    <w:rsid w:val="00A61C47"/>
    <w:rsid w:val="00A63BF1"/>
    <w:rsid w:val="00A63FBF"/>
    <w:rsid w:val="00A65501"/>
    <w:rsid w:val="00A65988"/>
    <w:rsid w:val="00A70DAF"/>
    <w:rsid w:val="00A7346A"/>
    <w:rsid w:val="00A75CFC"/>
    <w:rsid w:val="00A7702F"/>
    <w:rsid w:val="00A8188C"/>
    <w:rsid w:val="00A822DB"/>
    <w:rsid w:val="00A878D1"/>
    <w:rsid w:val="00A93E4E"/>
    <w:rsid w:val="00AA02BC"/>
    <w:rsid w:val="00AA0C32"/>
    <w:rsid w:val="00AA2F0B"/>
    <w:rsid w:val="00AA3B51"/>
    <w:rsid w:val="00AA65A8"/>
    <w:rsid w:val="00AA79DA"/>
    <w:rsid w:val="00AB2E52"/>
    <w:rsid w:val="00AB4A07"/>
    <w:rsid w:val="00AC2C45"/>
    <w:rsid w:val="00AC629F"/>
    <w:rsid w:val="00AD3275"/>
    <w:rsid w:val="00AD5612"/>
    <w:rsid w:val="00AE7ED5"/>
    <w:rsid w:val="00AF0757"/>
    <w:rsid w:val="00AF345D"/>
    <w:rsid w:val="00AF3828"/>
    <w:rsid w:val="00AF3A51"/>
    <w:rsid w:val="00AF4B8A"/>
    <w:rsid w:val="00AF6397"/>
    <w:rsid w:val="00B00B6C"/>
    <w:rsid w:val="00B00CC1"/>
    <w:rsid w:val="00B01711"/>
    <w:rsid w:val="00B020CF"/>
    <w:rsid w:val="00B05CF7"/>
    <w:rsid w:val="00B11C99"/>
    <w:rsid w:val="00B149E0"/>
    <w:rsid w:val="00B15CEC"/>
    <w:rsid w:val="00B16075"/>
    <w:rsid w:val="00B24748"/>
    <w:rsid w:val="00B25923"/>
    <w:rsid w:val="00B33942"/>
    <w:rsid w:val="00B35A2C"/>
    <w:rsid w:val="00B36F2C"/>
    <w:rsid w:val="00B40E1D"/>
    <w:rsid w:val="00B42D02"/>
    <w:rsid w:val="00B45442"/>
    <w:rsid w:val="00B45941"/>
    <w:rsid w:val="00B65504"/>
    <w:rsid w:val="00B65B30"/>
    <w:rsid w:val="00B7207F"/>
    <w:rsid w:val="00B733B4"/>
    <w:rsid w:val="00B74511"/>
    <w:rsid w:val="00B749CA"/>
    <w:rsid w:val="00B8025D"/>
    <w:rsid w:val="00B814CD"/>
    <w:rsid w:val="00B86285"/>
    <w:rsid w:val="00B8658F"/>
    <w:rsid w:val="00B87E2E"/>
    <w:rsid w:val="00B92289"/>
    <w:rsid w:val="00B930B7"/>
    <w:rsid w:val="00B9325C"/>
    <w:rsid w:val="00B947AF"/>
    <w:rsid w:val="00B95030"/>
    <w:rsid w:val="00B96C1A"/>
    <w:rsid w:val="00BA0884"/>
    <w:rsid w:val="00BA5C18"/>
    <w:rsid w:val="00BA7198"/>
    <w:rsid w:val="00BB0450"/>
    <w:rsid w:val="00BB2C75"/>
    <w:rsid w:val="00BC049F"/>
    <w:rsid w:val="00BC1607"/>
    <w:rsid w:val="00BC16EB"/>
    <w:rsid w:val="00BC2CF1"/>
    <w:rsid w:val="00BE17F1"/>
    <w:rsid w:val="00BE5182"/>
    <w:rsid w:val="00BE558D"/>
    <w:rsid w:val="00BE5C73"/>
    <w:rsid w:val="00BE5D2B"/>
    <w:rsid w:val="00BF057C"/>
    <w:rsid w:val="00BF092B"/>
    <w:rsid w:val="00BF35E2"/>
    <w:rsid w:val="00BF4365"/>
    <w:rsid w:val="00C02A7B"/>
    <w:rsid w:val="00C16D33"/>
    <w:rsid w:val="00C17776"/>
    <w:rsid w:val="00C178C4"/>
    <w:rsid w:val="00C21EB0"/>
    <w:rsid w:val="00C25452"/>
    <w:rsid w:val="00C37B99"/>
    <w:rsid w:val="00C43DA9"/>
    <w:rsid w:val="00C45D89"/>
    <w:rsid w:val="00C530DB"/>
    <w:rsid w:val="00C548BB"/>
    <w:rsid w:val="00C5552B"/>
    <w:rsid w:val="00C60CAD"/>
    <w:rsid w:val="00C617CC"/>
    <w:rsid w:val="00C635CA"/>
    <w:rsid w:val="00C65167"/>
    <w:rsid w:val="00C74D0E"/>
    <w:rsid w:val="00C8346E"/>
    <w:rsid w:val="00C851ED"/>
    <w:rsid w:val="00C85F50"/>
    <w:rsid w:val="00C9432B"/>
    <w:rsid w:val="00C96864"/>
    <w:rsid w:val="00CA3046"/>
    <w:rsid w:val="00CA32B9"/>
    <w:rsid w:val="00CA38DD"/>
    <w:rsid w:val="00CA5C6D"/>
    <w:rsid w:val="00CA6BBA"/>
    <w:rsid w:val="00CA74C2"/>
    <w:rsid w:val="00CB1F91"/>
    <w:rsid w:val="00CB51FB"/>
    <w:rsid w:val="00CD5D56"/>
    <w:rsid w:val="00CE20CE"/>
    <w:rsid w:val="00CE4F09"/>
    <w:rsid w:val="00CE5364"/>
    <w:rsid w:val="00CE704B"/>
    <w:rsid w:val="00CF03D7"/>
    <w:rsid w:val="00CF3582"/>
    <w:rsid w:val="00CF42CC"/>
    <w:rsid w:val="00CF7105"/>
    <w:rsid w:val="00D00198"/>
    <w:rsid w:val="00D024FE"/>
    <w:rsid w:val="00D02F91"/>
    <w:rsid w:val="00D04582"/>
    <w:rsid w:val="00D0542F"/>
    <w:rsid w:val="00D12268"/>
    <w:rsid w:val="00D12935"/>
    <w:rsid w:val="00D15211"/>
    <w:rsid w:val="00D219E1"/>
    <w:rsid w:val="00D22DAF"/>
    <w:rsid w:val="00D27A6F"/>
    <w:rsid w:val="00D34288"/>
    <w:rsid w:val="00D34AAC"/>
    <w:rsid w:val="00D402B6"/>
    <w:rsid w:val="00D44119"/>
    <w:rsid w:val="00D44DE3"/>
    <w:rsid w:val="00D46848"/>
    <w:rsid w:val="00D46C7D"/>
    <w:rsid w:val="00D50D01"/>
    <w:rsid w:val="00D513C6"/>
    <w:rsid w:val="00D55C29"/>
    <w:rsid w:val="00D5795D"/>
    <w:rsid w:val="00D606FB"/>
    <w:rsid w:val="00D67158"/>
    <w:rsid w:val="00D6718A"/>
    <w:rsid w:val="00D679FA"/>
    <w:rsid w:val="00D749B3"/>
    <w:rsid w:val="00D81A9B"/>
    <w:rsid w:val="00D84FE2"/>
    <w:rsid w:val="00D91FF4"/>
    <w:rsid w:val="00D92426"/>
    <w:rsid w:val="00D93222"/>
    <w:rsid w:val="00D95215"/>
    <w:rsid w:val="00DA442E"/>
    <w:rsid w:val="00DB2C3B"/>
    <w:rsid w:val="00DB5791"/>
    <w:rsid w:val="00DB65AE"/>
    <w:rsid w:val="00DC4C23"/>
    <w:rsid w:val="00DC688A"/>
    <w:rsid w:val="00DC7EEA"/>
    <w:rsid w:val="00DD120B"/>
    <w:rsid w:val="00DD4B73"/>
    <w:rsid w:val="00DE0CF7"/>
    <w:rsid w:val="00DE382F"/>
    <w:rsid w:val="00DE4833"/>
    <w:rsid w:val="00DE59F2"/>
    <w:rsid w:val="00DE72E4"/>
    <w:rsid w:val="00DE771D"/>
    <w:rsid w:val="00DE7E45"/>
    <w:rsid w:val="00DF38A2"/>
    <w:rsid w:val="00DF5684"/>
    <w:rsid w:val="00DF777F"/>
    <w:rsid w:val="00E0098A"/>
    <w:rsid w:val="00E019CC"/>
    <w:rsid w:val="00E04921"/>
    <w:rsid w:val="00E104BB"/>
    <w:rsid w:val="00E1559D"/>
    <w:rsid w:val="00E15B20"/>
    <w:rsid w:val="00E22B33"/>
    <w:rsid w:val="00E23B47"/>
    <w:rsid w:val="00E25ACF"/>
    <w:rsid w:val="00E27C69"/>
    <w:rsid w:val="00E30A8F"/>
    <w:rsid w:val="00E31E6C"/>
    <w:rsid w:val="00E34043"/>
    <w:rsid w:val="00E35566"/>
    <w:rsid w:val="00E36A85"/>
    <w:rsid w:val="00E41B9C"/>
    <w:rsid w:val="00E45A54"/>
    <w:rsid w:val="00E4606F"/>
    <w:rsid w:val="00E4697B"/>
    <w:rsid w:val="00E46A0B"/>
    <w:rsid w:val="00E53194"/>
    <w:rsid w:val="00E54A1E"/>
    <w:rsid w:val="00E561FA"/>
    <w:rsid w:val="00E56F80"/>
    <w:rsid w:val="00E62949"/>
    <w:rsid w:val="00E66917"/>
    <w:rsid w:val="00E66AA1"/>
    <w:rsid w:val="00E70B89"/>
    <w:rsid w:val="00E727B5"/>
    <w:rsid w:val="00E7343F"/>
    <w:rsid w:val="00E748FD"/>
    <w:rsid w:val="00E7568F"/>
    <w:rsid w:val="00E77288"/>
    <w:rsid w:val="00E77C0F"/>
    <w:rsid w:val="00E80C8A"/>
    <w:rsid w:val="00E84A41"/>
    <w:rsid w:val="00E853A3"/>
    <w:rsid w:val="00E92C41"/>
    <w:rsid w:val="00E94EE9"/>
    <w:rsid w:val="00E95B7C"/>
    <w:rsid w:val="00E96EAD"/>
    <w:rsid w:val="00E97B8A"/>
    <w:rsid w:val="00EA53A8"/>
    <w:rsid w:val="00EB47AA"/>
    <w:rsid w:val="00EB516A"/>
    <w:rsid w:val="00EB56ED"/>
    <w:rsid w:val="00EB68CF"/>
    <w:rsid w:val="00EC327A"/>
    <w:rsid w:val="00ED2C26"/>
    <w:rsid w:val="00ED3661"/>
    <w:rsid w:val="00ED367F"/>
    <w:rsid w:val="00ED400F"/>
    <w:rsid w:val="00ED40C2"/>
    <w:rsid w:val="00ED4B47"/>
    <w:rsid w:val="00EE15AF"/>
    <w:rsid w:val="00EE659C"/>
    <w:rsid w:val="00EF076E"/>
    <w:rsid w:val="00EF3A93"/>
    <w:rsid w:val="00EF434F"/>
    <w:rsid w:val="00EF4C0D"/>
    <w:rsid w:val="00EF6B1A"/>
    <w:rsid w:val="00F057AB"/>
    <w:rsid w:val="00F0734A"/>
    <w:rsid w:val="00F07AA7"/>
    <w:rsid w:val="00F07BAC"/>
    <w:rsid w:val="00F11D6A"/>
    <w:rsid w:val="00F210B3"/>
    <w:rsid w:val="00F24E6D"/>
    <w:rsid w:val="00F26969"/>
    <w:rsid w:val="00F26DD1"/>
    <w:rsid w:val="00F27A28"/>
    <w:rsid w:val="00F30685"/>
    <w:rsid w:val="00F30EAD"/>
    <w:rsid w:val="00F34F76"/>
    <w:rsid w:val="00F35950"/>
    <w:rsid w:val="00F37BA7"/>
    <w:rsid w:val="00F41BBD"/>
    <w:rsid w:val="00F43248"/>
    <w:rsid w:val="00F45733"/>
    <w:rsid w:val="00F5205B"/>
    <w:rsid w:val="00F52429"/>
    <w:rsid w:val="00F52B68"/>
    <w:rsid w:val="00F563E5"/>
    <w:rsid w:val="00F611CF"/>
    <w:rsid w:val="00F61804"/>
    <w:rsid w:val="00F63E9D"/>
    <w:rsid w:val="00F83845"/>
    <w:rsid w:val="00F87E74"/>
    <w:rsid w:val="00F9468B"/>
    <w:rsid w:val="00F94C8C"/>
    <w:rsid w:val="00F94E69"/>
    <w:rsid w:val="00FA2286"/>
    <w:rsid w:val="00FA2F3A"/>
    <w:rsid w:val="00FA6823"/>
    <w:rsid w:val="00FB7621"/>
    <w:rsid w:val="00FC0BDF"/>
    <w:rsid w:val="00FC51AA"/>
    <w:rsid w:val="00FD2D67"/>
    <w:rsid w:val="00FD3A8D"/>
    <w:rsid w:val="00FD3FF1"/>
    <w:rsid w:val="00FD7816"/>
    <w:rsid w:val="00FE0CDC"/>
    <w:rsid w:val="00FE3D43"/>
    <w:rsid w:val="00FE665E"/>
    <w:rsid w:val="00FE681A"/>
    <w:rsid w:val="00FF144F"/>
    <w:rsid w:val="00FF2BFC"/>
    <w:rsid w:val="00FF5B8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24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D2B"/>
    <w:pPr>
      <w:spacing w:after="240" w:line="240" w:lineRule="auto"/>
    </w:pPr>
    <w:rPr>
      <w:rFonts w:ascii="Times New Roman" w:eastAsia="Times New Roman" w:hAnsi="Times New Roman" w:cs="Times New Roman"/>
      <w:sz w:val="24"/>
      <w:szCs w:val="24"/>
      <w:lang w:eastAsia="en-US"/>
    </w:rPr>
  </w:style>
  <w:style w:type="paragraph" w:styleId="Heading1">
    <w:name w:val="heading 1"/>
    <w:basedOn w:val="Normal"/>
    <w:next w:val="Normal"/>
    <w:link w:val="Heading1Char"/>
    <w:autoRedefine/>
    <w:uiPriority w:val="9"/>
    <w:qFormat/>
    <w:rsid w:val="00F057AB"/>
    <w:pPr>
      <w:keepNext/>
      <w:keepLines/>
      <w:spacing w:before="360" w:line="480" w:lineRule="auto"/>
      <w:outlineLvl w:val="0"/>
    </w:pPr>
    <w:rPr>
      <w:rFonts w:asciiTheme="majorBidi" w:eastAsiaTheme="majorEastAsia" w:hAnsiTheme="majorBidi" w:cstheme="majorBidi"/>
      <w:b/>
      <w:color w:val="000000" w:themeColor="text1"/>
      <w:sz w:val="28"/>
      <w:szCs w:val="32"/>
    </w:rPr>
  </w:style>
  <w:style w:type="paragraph" w:styleId="Heading2">
    <w:name w:val="heading 2"/>
    <w:basedOn w:val="Normal"/>
    <w:next w:val="Normal"/>
    <w:link w:val="Heading2Char"/>
    <w:autoRedefine/>
    <w:uiPriority w:val="9"/>
    <w:unhideWhenUsed/>
    <w:qFormat/>
    <w:rsid w:val="00F057AB"/>
    <w:pPr>
      <w:keepNext/>
      <w:keepLines/>
      <w:spacing w:before="240" w:line="480" w:lineRule="auto"/>
      <w:outlineLvl w:val="1"/>
    </w:pPr>
    <w:rPr>
      <w:rFonts w:asciiTheme="majorBidi" w:eastAsiaTheme="majorEastAsia" w:hAnsiTheme="majorBidi" w:cstheme="majorBidi"/>
      <w:b/>
      <w:color w:val="000000" w:themeColor="text1"/>
      <w:szCs w:val="26"/>
    </w:rPr>
  </w:style>
  <w:style w:type="paragraph" w:styleId="Heading3">
    <w:name w:val="heading 3"/>
    <w:basedOn w:val="Normal"/>
    <w:next w:val="Normal"/>
    <w:link w:val="Heading3Char"/>
    <w:autoRedefine/>
    <w:uiPriority w:val="9"/>
    <w:unhideWhenUsed/>
    <w:qFormat/>
    <w:rsid w:val="00F057AB"/>
    <w:pPr>
      <w:keepNext/>
      <w:keepLines/>
      <w:spacing w:before="240" w:line="480" w:lineRule="auto"/>
      <w:outlineLvl w:val="2"/>
    </w:pPr>
    <w:rPr>
      <w:rFonts w:eastAsiaTheme="majorEastAsia" w:cstheme="majorBidi"/>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57AB"/>
    <w:rPr>
      <w:rFonts w:asciiTheme="majorBidi" w:eastAsiaTheme="majorEastAsia" w:hAnsiTheme="majorBidi" w:cstheme="majorBidi"/>
      <w:b/>
      <w:color w:val="000000" w:themeColor="text1"/>
      <w:sz w:val="28"/>
      <w:szCs w:val="32"/>
      <w:lang w:eastAsia="en-US"/>
    </w:rPr>
  </w:style>
  <w:style w:type="character" w:customStyle="1" w:styleId="Heading2Char">
    <w:name w:val="Heading 2 Char"/>
    <w:basedOn w:val="DefaultParagraphFont"/>
    <w:link w:val="Heading2"/>
    <w:uiPriority w:val="9"/>
    <w:rsid w:val="00F057AB"/>
    <w:rPr>
      <w:rFonts w:asciiTheme="majorBidi" w:eastAsiaTheme="majorEastAsia" w:hAnsiTheme="majorBidi" w:cstheme="majorBidi"/>
      <w:b/>
      <w:color w:val="000000" w:themeColor="text1"/>
      <w:sz w:val="24"/>
      <w:szCs w:val="26"/>
      <w:lang w:eastAsia="en-US"/>
    </w:rPr>
  </w:style>
  <w:style w:type="paragraph" w:styleId="ListParagraph">
    <w:name w:val="List Paragraph"/>
    <w:basedOn w:val="Normal"/>
    <w:uiPriority w:val="34"/>
    <w:qFormat/>
    <w:rsid w:val="00DF38A2"/>
    <w:pPr>
      <w:ind w:left="720"/>
      <w:contextualSpacing/>
    </w:pPr>
  </w:style>
  <w:style w:type="character" w:customStyle="1" w:styleId="Heading3Char">
    <w:name w:val="Heading 3 Char"/>
    <w:basedOn w:val="DefaultParagraphFont"/>
    <w:link w:val="Heading3"/>
    <w:uiPriority w:val="9"/>
    <w:rsid w:val="00F057AB"/>
    <w:rPr>
      <w:rFonts w:ascii="Times New Roman" w:eastAsiaTheme="majorEastAsia" w:hAnsi="Times New Roman" w:cstheme="majorBidi"/>
      <w:i/>
      <w:color w:val="000000" w:themeColor="text1"/>
      <w:sz w:val="24"/>
      <w:szCs w:val="24"/>
      <w:lang w:eastAsia="en-US"/>
    </w:rPr>
  </w:style>
  <w:style w:type="character" w:styleId="Hyperlink">
    <w:name w:val="Hyperlink"/>
    <w:basedOn w:val="DefaultParagraphFont"/>
    <w:uiPriority w:val="99"/>
    <w:unhideWhenUsed/>
    <w:rsid w:val="00DF38A2"/>
    <w:rPr>
      <w:color w:val="0563C1" w:themeColor="hyperlink"/>
      <w:u w:val="single"/>
    </w:rPr>
  </w:style>
  <w:style w:type="table" w:customStyle="1" w:styleId="ListTable6Colorful1">
    <w:name w:val="List Table 6 Colorful1"/>
    <w:basedOn w:val="TableNormal"/>
    <w:uiPriority w:val="51"/>
    <w:rsid w:val="00DF38A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DF38A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38A2"/>
    <w:rPr>
      <w:rFonts w:ascii="Tahoma" w:eastAsia="Times New Roman" w:hAnsi="Tahoma" w:cs="Tahoma"/>
      <w:sz w:val="16"/>
      <w:szCs w:val="16"/>
      <w:lang w:eastAsia="en-US"/>
    </w:rPr>
  </w:style>
  <w:style w:type="table" w:customStyle="1" w:styleId="ListTable6Colorful2">
    <w:name w:val="List Table 6 Colorful2"/>
    <w:basedOn w:val="TableNormal"/>
    <w:uiPriority w:val="51"/>
    <w:rsid w:val="00DF38A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7837BC"/>
    <w:rPr>
      <w:sz w:val="16"/>
      <w:szCs w:val="16"/>
    </w:rPr>
  </w:style>
  <w:style w:type="paragraph" w:styleId="CommentText">
    <w:name w:val="annotation text"/>
    <w:basedOn w:val="Normal"/>
    <w:link w:val="CommentTextChar"/>
    <w:uiPriority w:val="99"/>
    <w:semiHidden/>
    <w:unhideWhenUsed/>
    <w:rsid w:val="007837BC"/>
    <w:rPr>
      <w:sz w:val="20"/>
      <w:szCs w:val="20"/>
    </w:rPr>
  </w:style>
  <w:style w:type="character" w:customStyle="1" w:styleId="CommentTextChar">
    <w:name w:val="Comment Text Char"/>
    <w:basedOn w:val="DefaultParagraphFont"/>
    <w:link w:val="CommentText"/>
    <w:uiPriority w:val="99"/>
    <w:semiHidden/>
    <w:rsid w:val="007837BC"/>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7837BC"/>
    <w:rPr>
      <w:b/>
      <w:bCs/>
    </w:rPr>
  </w:style>
  <w:style w:type="character" w:customStyle="1" w:styleId="CommentSubjectChar">
    <w:name w:val="Comment Subject Char"/>
    <w:basedOn w:val="CommentTextChar"/>
    <w:link w:val="CommentSubject"/>
    <w:uiPriority w:val="99"/>
    <w:semiHidden/>
    <w:rsid w:val="007837BC"/>
    <w:rPr>
      <w:rFonts w:ascii="Times New Roman" w:eastAsia="Times New Roman" w:hAnsi="Times New Roman" w:cs="Times New Roman"/>
      <w:b/>
      <w:bCs/>
      <w:sz w:val="20"/>
      <w:szCs w:val="20"/>
      <w:lang w:eastAsia="en-US"/>
    </w:rPr>
  </w:style>
  <w:style w:type="paragraph" w:customStyle="1" w:styleId="Bibliography1">
    <w:name w:val="Bibliography1"/>
    <w:basedOn w:val="Normal"/>
    <w:next w:val="Normal"/>
    <w:uiPriority w:val="37"/>
    <w:unhideWhenUsed/>
    <w:rsid w:val="006B240B"/>
    <w:pPr>
      <w:spacing w:after="0" w:line="480" w:lineRule="auto"/>
      <w:ind w:firstLine="720"/>
    </w:pPr>
    <w:rPr>
      <w:rFonts w:eastAsia="Calibri"/>
      <w:szCs w:val="22"/>
    </w:rPr>
  </w:style>
  <w:style w:type="paragraph" w:styleId="Header">
    <w:name w:val="header"/>
    <w:basedOn w:val="Normal"/>
    <w:link w:val="HeaderChar"/>
    <w:uiPriority w:val="99"/>
    <w:unhideWhenUsed/>
    <w:rsid w:val="006A04A1"/>
    <w:pPr>
      <w:tabs>
        <w:tab w:val="center" w:pos="4513"/>
        <w:tab w:val="right" w:pos="9026"/>
      </w:tabs>
      <w:spacing w:after="0"/>
    </w:pPr>
  </w:style>
  <w:style w:type="character" w:customStyle="1" w:styleId="HeaderChar">
    <w:name w:val="Header Char"/>
    <w:basedOn w:val="DefaultParagraphFont"/>
    <w:link w:val="Header"/>
    <w:uiPriority w:val="99"/>
    <w:rsid w:val="006A04A1"/>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6A04A1"/>
    <w:pPr>
      <w:tabs>
        <w:tab w:val="center" w:pos="4513"/>
        <w:tab w:val="right" w:pos="9026"/>
      </w:tabs>
      <w:spacing w:after="0"/>
    </w:pPr>
  </w:style>
  <w:style w:type="character" w:customStyle="1" w:styleId="FooterChar">
    <w:name w:val="Footer Char"/>
    <w:basedOn w:val="DefaultParagraphFont"/>
    <w:link w:val="Footer"/>
    <w:uiPriority w:val="99"/>
    <w:rsid w:val="006A04A1"/>
    <w:rPr>
      <w:rFonts w:ascii="Times New Roman" w:eastAsia="Times New Roman" w:hAnsi="Times New Roman" w:cs="Times New Roman"/>
      <w:sz w:val="24"/>
      <w:szCs w:val="24"/>
      <w:lang w:eastAsia="en-US"/>
    </w:rPr>
  </w:style>
  <w:style w:type="character" w:styleId="LineNumber">
    <w:name w:val="line number"/>
    <w:basedOn w:val="DefaultParagraphFont"/>
    <w:uiPriority w:val="99"/>
    <w:semiHidden/>
    <w:unhideWhenUsed/>
    <w:rsid w:val="006A04A1"/>
  </w:style>
  <w:style w:type="paragraph" w:styleId="Revision">
    <w:name w:val="Revision"/>
    <w:hidden/>
    <w:uiPriority w:val="99"/>
    <w:semiHidden/>
    <w:rsid w:val="007A22A5"/>
    <w:pPr>
      <w:spacing w:after="0" w:line="240" w:lineRule="auto"/>
    </w:pPr>
    <w:rPr>
      <w:rFonts w:ascii="Times New Roman" w:eastAsia="Times New Roman" w:hAnsi="Times New Roman" w:cs="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D2B"/>
    <w:pPr>
      <w:spacing w:after="240" w:line="240" w:lineRule="auto"/>
    </w:pPr>
    <w:rPr>
      <w:rFonts w:ascii="Times New Roman" w:eastAsia="Times New Roman" w:hAnsi="Times New Roman" w:cs="Times New Roman"/>
      <w:sz w:val="24"/>
      <w:szCs w:val="24"/>
      <w:lang w:eastAsia="en-US"/>
    </w:rPr>
  </w:style>
  <w:style w:type="paragraph" w:styleId="Heading1">
    <w:name w:val="heading 1"/>
    <w:basedOn w:val="Normal"/>
    <w:next w:val="Normal"/>
    <w:link w:val="Heading1Char"/>
    <w:autoRedefine/>
    <w:uiPriority w:val="9"/>
    <w:qFormat/>
    <w:rsid w:val="00F057AB"/>
    <w:pPr>
      <w:keepNext/>
      <w:keepLines/>
      <w:spacing w:before="360" w:line="480" w:lineRule="auto"/>
      <w:outlineLvl w:val="0"/>
    </w:pPr>
    <w:rPr>
      <w:rFonts w:asciiTheme="majorBidi" w:eastAsiaTheme="majorEastAsia" w:hAnsiTheme="majorBidi" w:cstheme="majorBidi"/>
      <w:b/>
      <w:color w:val="000000" w:themeColor="text1"/>
      <w:sz w:val="28"/>
      <w:szCs w:val="32"/>
    </w:rPr>
  </w:style>
  <w:style w:type="paragraph" w:styleId="Heading2">
    <w:name w:val="heading 2"/>
    <w:basedOn w:val="Normal"/>
    <w:next w:val="Normal"/>
    <w:link w:val="Heading2Char"/>
    <w:autoRedefine/>
    <w:uiPriority w:val="9"/>
    <w:unhideWhenUsed/>
    <w:qFormat/>
    <w:rsid w:val="00F057AB"/>
    <w:pPr>
      <w:keepNext/>
      <w:keepLines/>
      <w:spacing w:before="240" w:line="480" w:lineRule="auto"/>
      <w:outlineLvl w:val="1"/>
    </w:pPr>
    <w:rPr>
      <w:rFonts w:asciiTheme="majorBidi" w:eastAsiaTheme="majorEastAsia" w:hAnsiTheme="majorBidi" w:cstheme="majorBidi"/>
      <w:b/>
      <w:color w:val="000000" w:themeColor="text1"/>
      <w:szCs w:val="26"/>
    </w:rPr>
  </w:style>
  <w:style w:type="paragraph" w:styleId="Heading3">
    <w:name w:val="heading 3"/>
    <w:basedOn w:val="Normal"/>
    <w:next w:val="Normal"/>
    <w:link w:val="Heading3Char"/>
    <w:autoRedefine/>
    <w:uiPriority w:val="9"/>
    <w:unhideWhenUsed/>
    <w:qFormat/>
    <w:rsid w:val="00F057AB"/>
    <w:pPr>
      <w:keepNext/>
      <w:keepLines/>
      <w:spacing w:before="240" w:line="480" w:lineRule="auto"/>
      <w:outlineLvl w:val="2"/>
    </w:pPr>
    <w:rPr>
      <w:rFonts w:eastAsiaTheme="majorEastAsia" w:cstheme="majorBidi"/>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57AB"/>
    <w:rPr>
      <w:rFonts w:asciiTheme="majorBidi" w:eastAsiaTheme="majorEastAsia" w:hAnsiTheme="majorBidi" w:cstheme="majorBidi"/>
      <w:b/>
      <w:color w:val="000000" w:themeColor="text1"/>
      <w:sz w:val="28"/>
      <w:szCs w:val="32"/>
      <w:lang w:eastAsia="en-US"/>
    </w:rPr>
  </w:style>
  <w:style w:type="character" w:customStyle="1" w:styleId="Heading2Char">
    <w:name w:val="Heading 2 Char"/>
    <w:basedOn w:val="DefaultParagraphFont"/>
    <w:link w:val="Heading2"/>
    <w:uiPriority w:val="9"/>
    <w:rsid w:val="00F057AB"/>
    <w:rPr>
      <w:rFonts w:asciiTheme="majorBidi" w:eastAsiaTheme="majorEastAsia" w:hAnsiTheme="majorBidi" w:cstheme="majorBidi"/>
      <w:b/>
      <w:color w:val="000000" w:themeColor="text1"/>
      <w:sz w:val="24"/>
      <w:szCs w:val="26"/>
      <w:lang w:eastAsia="en-US"/>
    </w:rPr>
  </w:style>
  <w:style w:type="paragraph" w:styleId="ListParagraph">
    <w:name w:val="List Paragraph"/>
    <w:basedOn w:val="Normal"/>
    <w:uiPriority w:val="34"/>
    <w:qFormat/>
    <w:rsid w:val="00DF38A2"/>
    <w:pPr>
      <w:ind w:left="720"/>
      <w:contextualSpacing/>
    </w:pPr>
  </w:style>
  <w:style w:type="character" w:customStyle="1" w:styleId="Heading3Char">
    <w:name w:val="Heading 3 Char"/>
    <w:basedOn w:val="DefaultParagraphFont"/>
    <w:link w:val="Heading3"/>
    <w:uiPriority w:val="9"/>
    <w:rsid w:val="00F057AB"/>
    <w:rPr>
      <w:rFonts w:ascii="Times New Roman" w:eastAsiaTheme="majorEastAsia" w:hAnsi="Times New Roman" w:cstheme="majorBidi"/>
      <w:i/>
      <w:color w:val="000000" w:themeColor="text1"/>
      <w:sz w:val="24"/>
      <w:szCs w:val="24"/>
      <w:lang w:eastAsia="en-US"/>
    </w:rPr>
  </w:style>
  <w:style w:type="character" w:styleId="Hyperlink">
    <w:name w:val="Hyperlink"/>
    <w:basedOn w:val="DefaultParagraphFont"/>
    <w:uiPriority w:val="99"/>
    <w:unhideWhenUsed/>
    <w:rsid w:val="00DF38A2"/>
    <w:rPr>
      <w:color w:val="0563C1" w:themeColor="hyperlink"/>
      <w:u w:val="single"/>
    </w:rPr>
  </w:style>
  <w:style w:type="table" w:customStyle="1" w:styleId="ListTable6Colorful1">
    <w:name w:val="List Table 6 Colorful1"/>
    <w:basedOn w:val="TableNormal"/>
    <w:uiPriority w:val="51"/>
    <w:rsid w:val="00DF38A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DF38A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38A2"/>
    <w:rPr>
      <w:rFonts w:ascii="Tahoma" w:eastAsia="Times New Roman" w:hAnsi="Tahoma" w:cs="Tahoma"/>
      <w:sz w:val="16"/>
      <w:szCs w:val="16"/>
      <w:lang w:eastAsia="en-US"/>
    </w:rPr>
  </w:style>
  <w:style w:type="table" w:customStyle="1" w:styleId="ListTable6Colorful2">
    <w:name w:val="List Table 6 Colorful2"/>
    <w:basedOn w:val="TableNormal"/>
    <w:uiPriority w:val="51"/>
    <w:rsid w:val="00DF38A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7837BC"/>
    <w:rPr>
      <w:sz w:val="16"/>
      <w:szCs w:val="16"/>
    </w:rPr>
  </w:style>
  <w:style w:type="paragraph" w:styleId="CommentText">
    <w:name w:val="annotation text"/>
    <w:basedOn w:val="Normal"/>
    <w:link w:val="CommentTextChar"/>
    <w:uiPriority w:val="99"/>
    <w:semiHidden/>
    <w:unhideWhenUsed/>
    <w:rsid w:val="007837BC"/>
    <w:rPr>
      <w:sz w:val="20"/>
      <w:szCs w:val="20"/>
    </w:rPr>
  </w:style>
  <w:style w:type="character" w:customStyle="1" w:styleId="CommentTextChar">
    <w:name w:val="Comment Text Char"/>
    <w:basedOn w:val="DefaultParagraphFont"/>
    <w:link w:val="CommentText"/>
    <w:uiPriority w:val="99"/>
    <w:semiHidden/>
    <w:rsid w:val="007837BC"/>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7837BC"/>
    <w:rPr>
      <w:b/>
      <w:bCs/>
    </w:rPr>
  </w:style>
  <w:style w:type="character" w:customStyle="1" w:styleId="CommentSubjectChar">
    <w:name w:val="Comment Subject Char"/>
    <w:basedOn w:val="CommentTextChar"/>
    <w:link w:val="CommentSubject"/>
    <w:uiPriority w:val="99"/>
    <w:semiHidden/>
    <w:rsid w:val="007837BC"/>
    <w:rPr>
      <w:rFonts w:ascii="Times New Roman" w:eastAsia="Times New Roman" w:hAnsi="Times New Roman" w:cs="Times New Roman"/>
      <w:b/>
      <w:bCs/>
      <w:sz w:val="20"/>
      <w:szCs w:val="20"/>
      <w:lang w:eastAsia="en-US"/>
    </w:rPr>
  </w:style>
  <w:style w:type="paragraph" w:customStyle="1" w:styleId="Bibliography1">
    <w:name w:val="Bibliography1"/>
    <w:basedOn w:val="Normal"/>
    <w:next w:val="Normal"/>
    <w:uiPriority w:val="37"/>
    <w:unhideWhenUsed/>
    <w:rsid w:val="006B240B"/>
    <w:pPr>
      <w:spacing w:after="0" w:line="480" w:lineRule="auto"/>
      <w:ind w:firstLine="720"/>
    </w:pPr>
    <w:rPr>
      <w:rFonts w:eastAsia="Calibri"/>
      <w:szCs w:val="22"/>
    </w:rPr>
  </w:style>
  <w:style w:type="paragraph" w:styleId="Header">
    <w:name w:val="header"/>
    <w:basedOn w:val="Normal"/>
    <w:link w:val="HeaderChar"/>
    <w:uiPriority w:val="99"/>
    <w:unhideWhenUsed/>
    <w:rsid w:val="006A04A1"/>
    <w:pPr>
      <w:tabs>
        <w:tab w:val="center" w:pos="4513"/>
        <w:tab w:val="right" w:pos="9026"/>
      </w:tabs>
      <w:spacing w:after="0"/>
    </w:pPr>
  </w:style>
  <w:style w:type="character" w:customStyle="1" w:styleId="HeaderChar">
    <w:name w:val="Header Char"/>
    <w:basedOn w:val="DefaultParagraphFont"/>
    <w:link w:val="Header"/>
    <w:uiPriority w:val="99"/>
    <w:rsid w:val="006A04A1"/>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6A04A1"/>
    <w:pPr>
      <w:tabs>
        <w:tab w:val="center" w:pos="4513"/>
        <w:tab w:val="right" w:pos="9026"/>
      </w:tabs>
      <w:spacing w:after="0"/>
    </w:pPr>
  </w:style>
  <w:style w:type="character" w:customStyle="1" w:styleId="FooterChar">
    <w:name w:val="Footer Char"/>
    <w:basedOn w:val="DefaultParagraphFont"/>
    <w:link w:val="Footer"/>
    <w:uiPriority w:val="99"/>
    <w:rsid w:val="006A04A1"/>
    <w:rPr>
      <w:rFonts w:ascii="Times New Roman" w:eastAsia="Times New Roman" w:hAnsi="Times New Roman" w:cs="Times New Roman"/>
      <w:sz w:val="24"/>
      <w:szCs w:val="24"/>
      <w:lang w:eastAsia="en-US"/>
    </w:rPr>
  </w:style>
  <w:style w:type="character" w:styleId="LineNumber">
    <w:name w:val="line number"/>
    <w:basedOn w:val="DefaultParagraphFont"/>
    <w:uiPriority w:val="99"/>
    <w:semiHidden/>
    <w:unhideWhenUsed/>
    <w:rsid w:val="006A04A1"/>
  </w:style>
  <w:style w:type="paragraph" w:styleId="Revision">
    <w:name w:val="Revision"/>
    <w:hidden/>
    <w:uiPriority w:val="99"/>
    <w:semiHidden/>
    <w:rsid w:val="007A22A5"/>
    <w:pPr>
      <w:spacing w:after="0"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377627">
      <w:bodyDiv w:val="1"/>
      <w:marLeft w:val="0"/>
      <w:marRight w:val="0"/>
      <w:marTop w:val="0"/>
      <w:marBottom w:val="0"/>
      <w:divBdr>
        <w:top w:val="none" w:sz="0" w:space="0" w:color="auto"/>
        <w:left w:val="none" w:sz="0" w:space="0" w:color="auto"/>
        <w:bottom w:val="none" w:sz="0" w:space="0" w:color="auto"/>
        <w:right w:val="none" w:sz="0" w:space="0" w:color="auto"/>
      </w:divBdr>
    </w:div>
    <w:div w:id="302587648">
      <w:bodyDiv w:val="1"/>
      <w:marLeft w:val="0"/>
      <w:marRight w:val="0"/>
      <w:marTop w:val="0"/>
      <w:marBottom w:val="0"/>
      <w:divBdr>
        <w:top w:val="none" w:sz="0" w:space="0" w:color="auto"/>
        <w:left w:val="none" w:sz="0" w:space="0" w:color="auto"/>
        <w:bottom w:val="none" w:sz="0" w:space="0" w:color="auto"/>
        <w:right w:val="none" w:sz="0" w:space="0" w:color="auto"/>
      </w:divBdr>
    </w:div>
    <w:div w:id="432241997">
      <w:bodyDiv w:val="1"/>
      <w:marLeft w:val="0"/>
      <w:marRight w:val="0"/>
      <w:marTop w:val="0"/>
      <w:marBottom w:val="0"/>
      <w:divBdr>
        <w:top w:val="none" w:sz="0" w:space="0" w:color="auto"/>
        <w:left w:val="none" w:sz="0" w:space="0" w:color="auto"/>
        <w:bottom w:val="none" w:sz="0" w:space="0" w:color="auto"/>
        <w:right w:val="none" w:sz="0" w:space="0" w:color="auto"/>
      </w:divBdr>
      <w:divsChild>
        <w:div w:id="1170491007">
          <w:marLeft w:val="0"/>
          <w:marRight w:val="0"/>
          <w:marTop w:val="0"/>
          <w:marBottom w:val="0"/>
          <w:divBdr>
            <w:top w:val="none" w:sz="0" w:space="0" w:color="auto"/>
            <w:left w:val="none" w:sz="0" w:space="0" w:color="auto"/>
            <w:bottom w:val="none" w:sz="0" w:space="0" w:color="auto"/>
            <w:right w:val="none" w:sz="0" w:space="0" w:color="auto"/>
          </w:divBdr>
          <w:divsChild>
            <w:div w:id="5137096">
              <w:marLeft w:val="0"/>
              <w:marRight w:val="0"/>
              <w:marTop w:val="0"/>
              <w:marBottom w:val="0"/>
              <w:divBdr>
                <w:top w:val="none" w:sz="0" w:space="0" w:color="auto"/>
                <w:left w:val="none" w:sz="0" w:space="0" w:color="auto"/>
                <w:bottom w:val="none" w:sz="0" w:space="0" w:color="auto"/>
                <w:right w:val="none" w:sz="0" w:space="0" w:color="auto"/>
              </w:divBdr>
              <w:divsChild>
                <w:div w:id="1160585135">
                  <w:marLeft w:val="0"/>
                  <w:marRight w:val="0"/>
                  <w:marTop w:val="0"/>
                  <w:marBottom w:val="0"/>
                  <w:divBdr>
                    <w:top w:val="none" w:sz="0" w:space="0" w:color="auto"/>
                    <w:left w:val="none" w:sz="0" w:space="0" w:color="auto"/>
                    <w:bottom w:val="none" w:sz="0" w:space="0" w:color="auto"/>
                    <w:right w:val="none" w:sz="0" w:space="0" w:color="auto"/>
                  </w:divBdr>
                  <w:divsChild>
                    <w:div w:id="1638098382">
                      <w:marLeft w:val="0"/>
                      <w:marRight w:val="0"/>
                      <w:marTop w:val="0"/>
                      <w:marBottom w:val="0"/>
                      <w:divBdr>
                        <w:top w:val="none" w:sz="0" w:space="0" w:color="auto"/>
                        <w:left w:val="none" w:sz="0" w:space="0" w:color="auto"/>
                        <w:bottom w:val="none" w:sz="0" w:space="0" w:color="auto"/>
                        <w:right w:val="none" w:sz="0" w:space="0" w:color="auto"/>
                      </w:divBdr>
                      <w:divsChild>
                        <w:div w:id="1439064974">
                          <w:marLeft w:val="0"/>
                          <w:marRight w:val="0"/>
                          <w:marTop w:val="0"/>
                          <w:marBottom w:val="0"/>
                          <w:divBdr>
                            <w:top w:val="none" w:sz="0" w:space="0" w:color="auto"/>
                            <w:left w:val="none" w:sz="0" w:space="0" w:color="auto"/>
                            <w:bottom w:val="none" w:sz="0" w:space="0" w:color="auto"/>
                            <w:right w:val="none" w:sz="0" w:space="0" w:color="auto"/>
                          </w:divBdr>
                          <w:divsChild>
                            <w:div w:id="130246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5648700">
      <w:bodyDiv w:val="1"/>
      <w:marLeft w:val="0"/>
      <w:marRight w:val="0"/>
      <w:marTop w:val="0"/>
      <w:marBottom w:val="0"/>
      <w:divBdr>
        <w:top w:val="none" w:sz="0" w:space="0" w:color="auto"/>
        <w:left w:val="none" w:sz="0" w:space="0" w:color="auto"/>
        <w:bottom w:val="none" w:sz="0" w:space="0" w:color="auto"/>
        <w:right w:val="none" w:sz="0" w:space="0" w:color="auto"/>
      </w:divBdr>
    </w:div>
    <w:div w:id="1118530558">
      <w:bodyDiv w:val="1"/>
      <w:marLeft w:val="0"/>
      <w:marRight w:val="0"/>
      <w:marTop w:val="0"/>
      <w:marBottom w:val="0"/>
      <w:divBdr>
        <w:top w:val="none" w:sz="0" w:space="0" w:color="auto"/>
        <w:left w:val="none" w:sz="0" w:space="0" w:color="auto"/>
        <w:bottom w:val="none" w:sz="0" w:space="0" w:color="auto"/>
        <w:right w:val="none" w:sz="0" w:space="0" w:color="auto"/>
      </w:divBdr>
      <w:divsChild>
        <w:div w:id="2050758426">
          <w:marLeft w:val="0"/>
          <w:marRight w:val="0"/>
          <w:marTop w:val="0"/>
          <w:marBottom w:val="0"/>
          <w:divBdr>
            <w:top w:val="none" w:sz="0" w:space="0" w:color="auto"/>
            <w:left w:val="none" w:sz="0" w:space="0" w:color="auto"/>
            <w:bottom w:val="none" w:sz="0" w:space="0" w:color="auto"/>
            <w:right w:val="none" w:sz="0" w:space="0" w:color="auto"/>
          </w:divBdr>
          <w:divsChild>
            <w:div w:id="569341179">
              <w:marLeft w:val="0"/>
              <w:marRight w:val="0"/>
              <w:marTop w:val="0"/>
              <w:marBottom w:val="0"/>
              <w:divBdr>
                <w:top w:val="none" w:sz="0" w:space="0" w:color="auto"/>
                <w:left w:val="none" w:sz="0" w:space="0" w:color="auto"/>
                <w:bottom w:val="none" w:sz="0" w:space="0" w:color="auto"/>
                <w:right w:val="none" w:sz="0" w:space="0" w:color="auto"/>
              </w:divBdr>
              <w:divsChild>
                <w:div w:id="1063412070">
                  <w:marLeft w:val="0"/>
                  <w:marRight w:val="0"/>
                  <w:marTop w:val="0"/>
                  <w:marBottom w:val="0"/>
                  <w:divBdr>
                    <w:top w:val="none" w:sz="0" w:space="0" w:color="auto"/>
                    <w:left w:val="none" w:sz="0" w:space="0" w:color="auto"/>
                    <w:bottom w:val="none" w:sz="0" w:space="0" w:color="auto"/>
                    <w:right w:val="none" w:sz="0" w:space="0" w:color="auto"/>
                  </w:divBdr>
                  <w:divsChild>
                    <w:div w:id="1501584422">
                      <w:marLeft w:val="0"/>
                      <w:marRight w:val="0"/>
                      <w:marTop w:val="0"/>
                      <w:marBottom w:val="0"/>
                      <w:divBdr>
                        <w:top w:val="none" w:sz="0" w:space="0" w:color="auto"/>
                        <w:left w:val="none" w:sz="0" w:space="0" w:color="auto"/>
                        <w:bottom w:val="none" w:sz="0" w:space="0" w:color="auto"/>
                        <w:right w:val="none" w:sz="0" w:space="0" w:color="auto"/>
                      </w:divBdr>
                      <w:divsChild>
                        <w:div w:id="1491943658">
                          <w:marLeft w:val="0"/>
                          <w:marRight w:val="0"/>
                          <w:marTop w:val="0"/>
                          <w:marBottom w:val="0"/>
                          <w:divBdr>
                            <w:top w:val="none" w:sz="0" w:space="0" w:color="auto"/>
                            <w:left w:val="none" w:sz="0" w:space="0" w:color="auto"/>
                            <w:bottom w:val="none" w:sz="0" w:space="0" w:color="auto"/>
                            <w:right w:val="none" w:sz="0" w:space="0" w:color="auto"/>
                          </w:divBdr>
                          <w:divsChild>
                            <w:div w:id="54402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7865">
      <w:bodyDiv w:val="1"/>
      <w:marLeft w:val="0"/>
      <w:marRight w:val="0"/>
      <w:marTop w:val="0"/>
      <w:marBottom w:val="0"/>
      <w:divBdr>
        <w:top w:val="none" w:sz="0" w:space="0" w:color="auto"/>
        <w:left w:val="none" w:sz="0" w:space="0" w:color="auto"/>
        <w:bottom w:val="none" w:sz="0" w:space="0" w:color="auto"/>
        <w:right w:val="none" w:sz="0" w:space="0" w:color="auto"/>
      </w:divBdr>
    </w:div>
    <w:div w:id="1802074959">
      <w:bodyDiv w:val="1"/>
      <w:marLeft w:val="0"/>
      <w:marRight w:val="0"/>
      <w:marTop w:val="0"/>
      <w:marBottom w:val="0"/>
      <w:divBdr>
        <w:top w:val="none" w:sz="0" w:space="0" w:color="auto"/>
        <w:left w:val="none" w:sz="0" w:space="0" w:color="auto"/>
        <w:bottom w:val="none" w:sz="0" w:space="0" w:color="auto"/>
        <w:right w:val="none" w:sz="0" w:space="0" w:color="auto"/>
      </w:divBdr>
    </w:div>
    <w:div w:id="2071224983">
      <w:bodyDiv w:val="1"/>
      <w:marLeft w:val="0"/>
      <w:marRight w:val="0"/>
      <w:marTop w:val="0"/>
      <w:marBottom w:val="0"/>
      <w:divBdr>
        <w:top w:val="none" w:sz="0" w:space="0" w:color="auto"/>
        <w:left w:val="none" w:sz="0" w:space="0" w:color="auto"/>
        <w:bottom w:val="none" w:sz="0" w:space="0" w:color="auto"/>
        <w:right w:val="none" w:sz="0" w:space="0" w:color="auto"/>
      </w:divBdr>
      <w:divsChild>
        <w:div w:id="723530999">
          <w:marLeft w:val="0"/>
          <w:marRight w:val="0"/>
          <w:marTop w:val="0"/>
          <w:marBottom w:val="0"/>
          <w:divBdr>
            <w:top w:val="none" w:sz="0" w:space="0" w:color="auto"/>
            <w:left w:val="none" w:sz="0" w:space="0" w:color="auto"/>
            <w:bottom w:val="none" w:sz="0" w:space="0" w:color="auto"/>
            <w:right w:val="none" w:sz="0" w:space="0" w:color="auto"/>
          </w:divBdr>
          <w:divsChild>
            <w:div w:id="62333872">
              <w:marLeft w:val="0"/>
              <w:marRight w:val="0"/>
              <w:marTop w:val="0"/>
              <w:marBottom w:val="0"/>
              <w:divBdr>
                <w:top w:val="none" w:sz="0" w:space="0" w:color="auto"/>
                <w:left w:val="none" w:sz="0" w:space="0" w:color="auto"/>
                <w:bottom w:val="none" w:sz="0" w:space="0" w:color="auto"/>
                <w:right w:val="none" w:sz="0" w:space="0" w:color="auto"/>
              </w:divBdr>
              <w:divsChild>
                <w:div w:id="851458752">
                  <w:marLeft w:val="0"/>
                  <w:marRight w:val="0"/>
                  <w:marTop w:val="0"/>
                  <w:marBottom w:val="0"/>
                  <w:divBdr>
                    <w:top w:val="none" w:sz="0" w:space="0" w:color="auto"/>
                    <w:left w:val="none" w:sz="0" w:space="0" w:color="auto"/>
                    <w:bottom w:val="none" w:sz="0" w:space="0" w:color="auto"/>
                    <w:right w:val="none" w:sz="0" w:space="0" w:color="auto"/>
                  </w:divBdr>
                  <w:divsChild>
                    <w:div w:id="2121415499">
                      <w:marLeft w:val="0"/>
                      <w:marRight w:val="0"/>
                      <w:marTop w:val="0"/>
                      <w:marBottom w:val="0"/>
                      <w:divBdr>
                        <w:top w:val="none" w:sz="0" w:space="0" w:color="auto"/>
                        <w:left w:val="none" w:sz="0" w:space="0" w:color="auto"/>
                        <w:bottom w:val="none" w:sz="0" w:space="0" w:color="auto"/>
                        <w:right w:val="none" w:sz="0" w:space="0" w:color="auto"/>
                      </w:divBdr>
                      <w:divsChild>
                        <w:div w:id="1259559348">
                          <w:marLeft w:val="0"/>
                          <w:marRight w:val="0"/>
                          <w:marTop w:val="0"/>
                          <w:marBottom w:val="0"/>
                          <w:divBdr>
                            <w:top w:val="none" w:sz="0" w:space="0" w:color="auto"/>
                            <w:left w:val="none" w:sz="0" w:space="0" w:color="auto"/>
                            <w:bottom w:val="none" w:sz="0" w:space="0" w:color="auto"/>
                            <w:right w:val="none" w:sz="0" w:space="0" w:color="auto"/>
                          </w:divBdr>
                          <w:divsChild>
                            <w:div w:id="84570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rly.Razgour@soton.ac.uk" TargetMode="External"/><Relationship Id="rId18" Type="http://schemas.openxmlformats.org/officeDocument/2006/relationships/hyperlink" Target="http://www.due.esrin.esa.int/globcover" TargetMode="External"/><Relationship Id="rId3" Type="http://schemas.openxmlformats.org/officeDocument/2006/relationships/styles" Target="styles.xml"/><Relationship Id="rId21" Type="http://schemas.openxmlformats.org/officeDocument/2006/relationships/hyperlink" Target="https://github.com/lme4/lme4/" TargetMode="External"/><Relationship Id="rId7" Type="http://schemas.openxmlformats.org/officeDocument/2006/relationships/footnotes" Target="footnotes.xml"/><Relationship Id="rId12" Type="http://schemas.openxmlformats.org/officeDocument/2006/relationships/hyperlink" Target="mailto:ckorine@bgu.ac.il" TargetMode="External"/><Relationship Id="rId17" Type="http://schemas.openxmlformats.org/officeDocument/2006/relationships/hyperlink" Target="http://www.worldclim.org/"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www.iucnredlist.org/" TargetMode="External"/><Relationship Id="rId20" Type="http://schemas.openxmlformats.org/officeDocument/2006/relationships/hyperlink" Target="http://globalchangegenetics.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ulibauli@gmail.co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biogis.huji.ac.il/" TargetMode="External"/><Relationship Id="rId23" Type="http://schemas.openxmlformats.org/officeDocument/2006/relationships/fontTable" Target="fontTable.xml"/><Relationship Id="rId10" Type="http://schemas.openxmlformats.org/officeDocument/2006/relationships/hyperlink" Target="mailto:mp12202.2012@my.bristol.ac.uk" TargetMode="External"/><Relationship Id="rId19" Type="http://schemas.openxmlformats.org/officeDocument/2006/relationships/hyperlink" Target="http://www.mapi.gov.il" TargetMode="External"/><Relationship Id="rId4" Type="http://schemas.microsoft.com/office/2007/relationships/stylesWithEffects" Target="stylesWithEffects.xml"/><Relationship Id="rId9" Type="http://schemas.openxmlformats.org/officeDocument/2006/relationships/hyperlink" Target="mailto:Orly.Razgour@soton.ac.uk" TargetMode="External"/><Relationship Id="rId14" Type="http://schemas.openxmlformats.org/officeDocument/2006/relationships/hyperlink" Target="http://maps.elie.ucl.ac.be/CCI/viewer"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82C65-F45C-4FF2-8949-0820DB624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36</Pages>
  <Words>9281</Words>
  <Characters>52903</Characters>
  <Application>Microsoft Office Word</Application>
  <DocSecurity>0</DocSecurity>
  <Lines>440</Lines>
  <Paragraphs>124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University of Southampton</Company>
  <LinksUpToDate>false</LinksUpToDate>
  <CharactersWithSpaces>62060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Razgour O.N.</dc:creator>
  <cp:lastModifiedBy>Orly</cp:lastModifiedBy>
  <cp:revision>5</cp:revision>
  <dcterms:created xsi:type="dcterms:W3CDTF">2018-04-19T13:44:00Z</dcterms:created>
  <dcterms:modified xsi:type="dcterms:W3CDTF">2018-04-19T13:46:00Z</dcterms:modified>
</cp:coreProperties>
</file>