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E8A" w:rsidRPr="006D07F6" w:rsidRDefault="00A10E8A" w:rsidP="00B92645">
      <w:pPr>
        <w:spacing w:after="0" w:line="240" w:lineRule="auto"/>
        <w:jc w:val="both"/>
        <w:rPr>
          <w:rFonts w:ascii="Calibri" w:hAnsi="Calibri"/>
          <w:sz w:val="24"/>
          <w:szCs w:val="24"/>
        </w:rPr>
      </w:pPr>
      <w:r w:rsidRPr="006D07F6">
        <w:rPr>
          <w:rFonts w:ascii="Calibri" w:hAnsi="Calibri"/>
          <w:sz w:val="24"/>
          <w:szCs w:val="24"/>
        </w:rPr>
        <w:t xml:space="preserve">Diabetic Medicine </w:t>
      </w:r>
      <w:r w:rsidR="00B92645" w:rsidRPr="006D07F6">
        <w:rPr>
          <w:rFonts w:ascii="Calibri" w:hAnsi="Calibri"/>
          <w:sz w:val="24"/>
          <w:szCs w:val="24"/>
        </w:rPr>
        <w:t>April</w:t>
      </w:r>
      <w:r w:rsidR="004638C5" w:rsidRPr="006D07F6">
        <w:rPr>
          <w:rFonts w:ascii="Calibri" w:hAnsi="Calibri"/>
          <w:sz w:val="24"/>
          <w:szCs w:val="24"/>
        </w:rPr>
        <w:t xml:space="preserve"> 2018</w:t>
      </w:r>
    </w:p>
    <w:p w:rsidR="00B92645" w:rsidRPr="006D07F6" w:rsidRDefault="00B92645" w:rsidP="00B92645">
      <w:pPr>
        <w:spacing w:after="0" w:line="240" w:lineRule="auto"/>
        <w:jc w:val="both"/>
        <w:rPr>
          <w:rFonts w:ascii="Calibri" w:hAnsi="Calibri"/>
          <w:sz w:val="24"/>
          <w:szCs w:val="24"/>
        </w:rPr>
      </w:pPr>
    </w:p>
    <w:p w:rsidR="00B92645" w:rsidRPr="006D07F6" w:rsidRDefault="00B92645" w:rsidP="00B92645">
      <w:pPr>
        <w:spacing w:after="0" w:line="240" w:lineRule="auto"/>
        <w:jc w:val="both"/>
        <w:rPr>
          <w:rFonts w:ascii="Calibri" w:hAnsi="Calibri"/>
          <w:b/>
          <w:sz w:val="24"/>
          <w:szCs w:val="24"/>
        </w:rPr>
      </w:pPr>
      <w:r w:rsidRPr="006D07F6">
        <w:rPr>
          <w:rFonts w:ascii="Calibri" w:hAnsi="Calibri"/>
          <w:b/>
          <w:sz w:val="24"/>
          <w:szCs w:val="24"/>
        </w:rPr>
        <w:t>Diabetes Technology Special Issue</w:t>
      </w:r>
    </w:p>
    <w:p w:rsidR="007A497E" w:rsidRDefault="007A497E" w:rsidP="00B92645">
      <w:pPr>
        <w:spacing w:after="0" w:line="240" w:lineRule="auto"/>
        <w:jc w:val="both"/>
        <w:rPr>
          <w:rFonts w:ascii="Calibri" w:hAnsi="Calibri"/>
          <w:b/>
          <w:sz w:val="24"/>
          <w:szCs w:val="24"/>
        </w:rPr>
      </w:pPr>
    </w:p>
    <w:p w:rsidR="00A10E8A" w:rsidRPr="006D07F6" w:rsidRDefault="0020287C" w:rsidP="00B92645">
      <w:pPr>
        <w:spacing w:after="0" w:line="240" w:lineRule="auto"/>
        <w:jc w:val="both"/>
        <w:rPr>
          <w:rFonts w:ascii="Calibri" w:hAnsi="Calibri"/>
          <w:b/>
          <w:sz w:val="24"/>
          <w:szCs w:val="24"/>
        </w:rPr>
      </w:pPr>
      <w:bookmarkStart w:id="0" w:name="_GoBack"/>
      <w:bookmarkEnd w:id="0"/>
      <w:r w:rsidRPr="006D07F6">
        <w:rPr>
          <w:rFonts w:ascii="Calibri" w:hAnsi="Calibri"/>
          <w:b/>
          <w:sz w:val="24"/>
          <w:szCs w:val="24"/>
        </w:rPr>
        <w:t>Editorial</w:t>
      </w:r>
      <w:r w:rsidR="001925D1" w:rsidRPr="006D07F6">
        <w:rPr>
          <w:rFonts w:ascii="Calibri" w:hAnsi="Calibri"/>
          <w:b/>
          <w:sz w:val="24"/>
          <w:szCs w:val="24"/>
        </w:rPr>
        <w:t xml:space="preserve"> </w:t>
      </w:r>
    </w:p>
    <w:p w:rsidR="004B38D5" w:rsidRPr="006D07F6" w:rsidRDefault="004B38D5" w:rsidP="00B92645">
      <w:pPr>
        <w:spacing w:after="0" w:line="240" w:lineRule="auto"/>
        <w:jc w:val="both"/>
        <w:rPr>
          <w:rFonts w:ascii="Calibri" w:hAnsi="Calibri"/>
          <w:b/>
          <w:sz w:val="24"/>
          <w:szCs w:val="24"/>
        </w:rPr>
      </w:pPr>
    </w:p>
    <w:p w:rsidR="00B92645" w:rsidRPr="006D07F6" w:rsidRDefault="00B92645" w:rsidP="00B92645">
      <w:pPr>
        <w:spacing w:after="0" w:line="240" w:lineRule="auto"/>
        <w:jc w:val="both"/>
        <w:rPr>
          <w:rFonts w:ascii="Calibri" w:hAnsi="Calibri"/>
          <w:b/>
          <w:sz w:val="24"/>
          <w:szCs w:val="24"/>
        </w:rPr>
      </w:pPr>
      <w:r w:rsidRPr="006D07F6">
        <w:rPr>
          <w:rFonts w:ascii="Calibri" w:hAnsi="Calibri"/>
          <w:b/>
          <w:sz w:val="24"/>
          <w:szCs w:val="24"/>
        </w:rPr>
        <w:t>Technology: an increasingly important component in the management of diabetes</w:t>
      </w:r>
    </w:p>
    <w:p w:rsidR="004B38D5" w:rsidRPr="006D07F6" w:rsidRDefault="004B38D5" w:rsidP="00B92645">
      <w:pPr>
        <w:spacing w:after="0" w:line="240" w:lineRule="auto"/>
        <w:jc w:val="both"/>
        <w:rPr>
          <w:rFonts w:ascii="Calibri" w:hAnsi="Calibri"/>
          <w:b/>
          <w:sz w:val="24"/>
          <w:szCs w:val="24"/>
        </w:rPr>
      </w:pPr>
    </w:p>
    <w:p w:rsidR="00B92645" w:rsidRPr="006D07F6" w:rsidRDefault="00B92645" w:rsidP="00B92645">
      <w:pPr>
        <w:spacing w:after="0" w:line="240" w:lineRule="auto"/>
        <w:jc w:val="both"/>
        <w:rPr>
          <w:rFonts w:ascii="Calibri" w:hAnsi="Calibri"/>
          <w:sz w:val="24"/>
          <w:szCs w:val="24"/>
        </w:rPr>
      </w:pPr>
      <w:r w:rsidRPr="006D07F6">
        <w:rPr>
          <w:rFonts w:ascii="Calibri" w:hAnsi="Calibri"/>
          <w:sz w:val="24"/>
          <w:szCs w:val="24"/>
        </w:rPr>
        <w:t>Technology is coming and playing an increasingly important role in the lives of people with diabetes and their health care teams. This issue brings together a number of innovative research and up to date review articles from leading diabetes technology investigators, summarising key advances over the past decade and looking towards a technological future in 2030. Previously</w:t>
      </w:r>
      <w:r w:rsidR="004B38D5" w:rsidRPr="006D07F6">
        <w:rPr>
          <w:rFonts w:ascii="Calibri" w:hAnsi="Calibri"/>
          <w:sz w:val="24"/>
          <w:szCs w:val="24"/>
        </w:rPr>
        <w:t>,</w:t>
      </w:r>
      <w:r w:rsidRPr="006D07F6">
        <w:rPr>
          <w:rFonts w:ascii="Calibri" w:hAnsi="Calibri"/>
          <w:sz w:val="24"/>
          <w:szCs w:val="24"/>
        </w:rPr>
        <w:t xml:space="preserve"> capillary glucose monitoring has been the cornerstone of good diabetes management but it now seems </w:t>
      </w:r>
      <w:r w:rsidR="004B38D5" w:rsidRPr="006D07F6">
        <w:rPr>
          <w:rFonts w:ascii="Calibri" w:hAnsi="Calibri"/>
          <w:sz w:val="24"/>
          <w:szCs w:val="24"/>
        </w:rPr>
        <w:t>ever more</w:t>
      </w:r>
      <w:r w:rsidRPr="006D07F6">
        <w:rPr>
          <w:rFonts w:ascii="Calibri" w:hAnsi="Calibri"/>
          <w:sz w:val="24"/>
          <w:szCs w:val="24"/>
        </w:rPr>
        <w:t xml:space="preserve"> likely that Continuous Glucose Monitoring will supersede finger stick testing in the not too distant future. Technological advances in glucose monitoring have made the promise of automated insulin delivery, also known as artificial pancreas or closed-loop, a potential clinical therapeutic reality.</w:t>
      </w:r>
    </w:p>
    <w:p w:rsidR="004B38D5" w:rsidRPr="006D07F6" w:rsidRDefault="004B38D5" w:rsidP="00B92645">
      <w:pPr>
        <w:spacing w:after="0" w:line="240" w:lineRule="auto"/>
        <w:jc w:val="both"/>
        <w:rPr>
          <w:rFonts w:ascii="Calibri" w:hAnsi="Calibri"/>
          <w:sz w:val="24"/>
          <w:szCs w:val="24"/>
        </w:rPr>
      </w:pPr>
    </w:p>
    <w:p w:rsidR="00B92645" w:rsidRPr="006D07F6" w:rsidRDefault="00B92645" w:rsidP="00B92645">
      <w:pPr>
        <w:spacing w:after="0" w:line="240" w:lineRule="auto"/>
        <w:jc w:val="both"/>
        <w:rPr>
          <w:rFonts w:ascii="Calibri" w:hAnsi="Calibri"/>
          <w:sz w:val="24"/>
          <w:szCs w:val="24"/>
        </w:rPr>
      </w:pPr>
      <w:r w:rsidRPr="006D07F6">
        <w:rPr>
          <w:rFonts w:ascii="Calibri" w:hAnsi="Calibri"/>
          <w:sz w:val="24"/>
          <w:szCs w:val="24"/>
        </w:rPr>
        <w:t xml:space="preserve">There have been two recent watershed moments in the adoption of diabetes technology. First, in 2016, the FDA decided to endorse pre-meal insulin dosing based on real-time Continuous Glucose Monitoring data (specifically the </w:t>
      </w:r>
      <w:proofErr w:type="spellStart"/>
      <w:r w:rsidRPr="006D07F6">
        <w:rPr>
          <w:rFonts w:ascii="Calibri" w:hAnsi="Calibri"/>
          <w:sz w:val="24"/>
          <w:szCs w:val="24"/>
        </w:rPr>
        <w:t>Dexcom</w:t>
      </w:r>
      <w:proofErr w:type="spellEnd"/>
      <w:r w:rsidRPr="006D07F6">
        <w:rPr>
          <w:rFonts w:ascii="Calibri" w:hAnsi="Calibri"/>
          <w:sz w:val="24"/>
          <w:szCs w:val="24"/>
        </w:rPr>
        <w:t xml:space="preserve"> G5 sensor) thereby reducing the need for additional capillary glucose testing. A second game changer was the introduction of the Freestyle </w:t>
      </w:r>
      <w:proofErr w:type="spellStart"/>
      <w:r w:rsidRPr="006D07F6">
        <w:rPr>
          <w:rFonts w:ascii="Calibri" w:hAnsi="Calibri"/>
          <w:sz w:val="24"/>
          <w:szCs w:val="24"/>
        </w:rPr>
        <w:t>Libre</w:t>
      </w:r>
      <w:proofErr w:type="spellEnd"/>
      <w:r w:rsidRPr="006D07F6">
        <w:rPr>
          <w:rFonts w:ascii="Calibri" w:hAnsi="Calibri"/>
          <w:sz w:val="24"/>
          <w:szCs w:val="24"/>
        </w:rPr>
        <w:t>, the first factory calibrated, intermittent glucose monitoring system suitable for widespread clinical use. It is intuitive and user friendly, so that little training is required for the person with diabetes or their health care professional. The popularity of this device, marketed direct to users, was such that demand exceeded supply, shortly after its UK launch. NHS England recommended recently that it should be available on prescription leading to expectations that it will become increasingly available in clinical practice.</w:t>
      </w:r>
    </w:p>
    <w:p w:rsidR="004B38D5" w:rsidRPr="006D07F6" w:rsidRDefault="004B38D5" w:rsidP="00B92645">
      <w:pPr>
        <w:spacing w:after="0" w:line="240" w:lineRule="auto"/>
        <w:jc w:val="both"/>
        <w:rPr>
          <w:rFonts w:ascii="Calibri" w:hAnsi="Calibri"/>
          <w:sz w:val="24"/>
          <w:szCs w:val="24"/>
        </w:rPr>
      </w:pPr>
    </w:p>
    <w:p w:rsidR="00B92645" w:rsidRPr="006D07F6" w:rsidRDefault="00B92645" w:rsidP="00B92645">
      <w:pPr>
        <w:spacing w:after="0" w:line="240" w:lineRule="auto"/>
        <w:jc w:val="both"/>
        <w:rPr>
          <w:rFonts w:ascii="Calibri" w:hAnsi="Calibri"/>
          <w:sz w:val="24"/>
          <w:szCs w:val="24"/>
        </w:rPr>
      </w:pPr>
      <w:r w:rsidRPr="006D07F6">
        <w:rPr>
          <w:rFonts w:ascii="Calibri" w:hAnsi="Calibri"/>
          <w:sz w:val="24"/>
          <w:szCs w:val="24"/>
        </w:rPr>
        <w:t xml:space="preserve">Messer at al. review nine studies involving 343 real-time Continuous Glucose Monitoring users, providing insights into the interactions of users and health care teams with CGM (1). Real-time </w:t>
      </w:r>
      <w:r w:rsidR="004B38D5" w:rsidRPr="006D07F6">
        <w:rPr>
          <w:rFonts w:ascii="Calibri" w:hAnsi="Calibri"/>
          <w:sz w:val="24"/>
          <w:szCs w:val="24"/>
        </w:rPr>
        <w:t xml:space="preserve">Continuous Glucose Monitoring </w:t>
      </w:r>
      <w:r w:rsidRPr="006D07F6">
        <w:rPr>
          <w:rFonts w:ascii="Calibri" w:hAnsi="Calibri"/>
          <w:sz w:val="24"/>
          <w:szCs w:val="24"/>
        </w:rPr>
        <w:t>is described as a “high maintenance companion”, an unrelenting continual reminder of diabetes, with some concern that ambivalence from health care teams means that not everyone is offered access. Lack of time, support and professional training are major issues. They also comment on a sensor augmented pump therapy study, which noted that while pump therapy helps with “feeling normal”</w:t>
      </w:r>
      <w:r w:rsidR="004B38D5" w:rsidRPr="006D07F6">
        <w:rPr>
          <w:rFonts w:ascii="Calibri" w:hAnsi="Calibri"/>
          <w:sz w:val="24"/>
          <w:szCs w:val="24"/>
        </w:rPr>
        <w:t>,</w:t>
      </w:r>
      <w:r w:rsidRPr="006D07F6">
        <w:rPr>
          <w:rFonts w:ascii="Calibri" w:hAnsi="Calibri"/>
          <w:sz w:val="24"/>
          <w:szCs w:val="24"/>
        </w:rPr>
        <w:t xml:space="preserve"> it is real-time Continuous Glucose Monitoring that directly impacts on insulin dosing decisions and day-to-day glucose control. </w:t>
      </w:r>
    </w:p>
    <w:p w:rsidR="004B38D5" w:rsidRPr="006D07F6" w:rsidRDefault="004B38D5" w:rsidP="00B92645">
      <w:pPr>
        <w:spacing w:after="0" w:line="240" w:lineRule="auto"/>
        <w:jc w:val="both"/>
        <w:rPr>
          <w:rFonts w:ascii="Calibri" w:hAnsi="Calibri"/>
          <w:sz w:val="24"/>
          <w:szCs w:val="24"/>
        </w:rPr>
      </w:pPr>
    </w:p>
    <w:p w:rsidR="00B92645" w:rsidRPr="006D07F6" w:rsidRDefault="00B92645" w:rsidP="00B92645">
      <w:pPr>
        <w:spacing w:after="0" w:line="240" w:lineRule="auto"/>
        <w:jc w:val="both"/>
        <w:rPr>
          <w:rFonts w:ascii="Calibri" w:hAnsi="Calibri"/>
          <w:sz w:val="24"/>
          <w:szCs w:val="24"/>
        </w:rPr>
      </w:pPr>
      <w:proofErr w:type="spellStart"/>
      <w:r w:rsidRPr="006D07F6">
        <w:rPr>
          <w:rFonts w:ascii="Calibri" w:hAnsi="Calibri"/>
          <w:sz w:val="24"/>
          <w:szCs w:val="24"/>
        </w:rPr>
        <w:t>Prahalad</w:t>
      </w:r>
      <w:proofErr w:type="spellEnd"/>
      <w:r w:rsidRPr="006D07F6">
        <w:rPr>
          <w:rFonts w:ascii="Calibri" w:hAnsi="Calibri"/>
          <w:sz w:val="24"/>
          <w:szCs w:val="24"/>
        </w:rPr>
        <w:t xml:space="preserve"> et al remind us that rather than shifting the focus towards greater emphasis on data downloads and technology, diabetes technology can help facilitate person-centred care (2). They outline key patient reported outcomes, including depression, diabetes distress, eating and weight issues, all of which impact on diabetes self-management and health outcomes. The potential for technology, telemedicine and digital health interventions to reduce diabetes complications and improve health outcomes is succinctly summarised. </w:t>
      </w:r>
    </w:p>
    <w:p w:rsidR="004B38D5" w:rsidRPr="006D07F6" w:rsidRDefault="004B38D5" w:rsidP="00B92645">
      <w:pPr>
        <w:spacing w:after="0" w:line="240" w:lineRule="auto"/>
        <w:jc w:val="both"/>
        <w:rPr>
          <w:rFonts w:ascii="Calibri" w:hAnsi="Calibri"/>
          <w:sz w:val="24"/>
          <w:szCs w:val="24"/>
        </w:rPr>
      </w:pPr>
    </w:p>
    <w:p w:rsidR="00B92645" w:rsidRPr="006D07F6" w:rsidRDefault="00B92645" w:rsidP="00B92645">
      <w:pPr>
        <w:spacing w:after="0" w:line="240" w:lineRule="auto"/>
        <w:jc w:val="both"/>
        <w:rPr>
          <w:rFonts w:ascii="Calibri" w:hAnsi="Calibri"/>
          <w:sz w:val="24"/>
          <w:szCs w:val="24"/>
        </w:rPr>
      </w:pPr>
      <w:r w:rsidRPr="006D07F6">
        <w:rPr>
          <w:rFonts w:ascii="Calibri" w:hAnsi="Calibri"/>
          <w:sz w:val="24"/>
          <w:szCs w:val="24"/>
        </w:rPr>
        <w:lastRenderedPageBreak/>
        <w:t xml:space="preserve">The review of real-time Continuous Glucose Monitoring before and during type 1 diabetes pregnancy provides definitive proof of clinical effectiveness in terms of neonatal health outcomes (3). The data described by Feig and Murphy are </w:t>
      </w:r>
      <w:r w:rsidR="004B38D5" w:rsidRPr="006D07F6">
        <w:rPr>
          <w:rFonts w:ascii="Calibri" w:hAnsi="Calibri"/>
          <w:sz w:val="24"/>
          <w:szCs w:val="24"/>
        </w:rPr>
        <w:t>generalizable</w:t>
      </w:r>
      <w:r w:rsidRPr="006D07F6">
        <w:rPr>
          <w:rFonts w:ascii="Calibri" w:hAnsi="Calibri"/>
          <w:sz w:val="24"/>
          <w:szCs w:val="24"/>
        </w:rPr>
        <w:t xml:space="preserve"> across 33 international clinical sites and applicable to women using multiple daily injections and insulin pump therapy. Infants of mothers using real-time Continuous Glucose Monitoring had reduced odds of neonatal complications including large for gestational age, neonatal hypoglycaemia, neonatal intensive care unit admission, and a shorter length of hospital stay. </w:t>
      </w:r>
    </w:p>
    <w:p w:rsidR="004B38D5" w:rsidRPr="006D07F6" w:rsidRDefault="004B38D5" w:rsidP="00B92645">
      <w:pPr>
        <w:spacing w:after="0" w:line="240" w:lineRule="auto"/>
        <w:jc w:val="both"/>
        <w:rPr>
          <w:rFonts w:ascii="Calibri" w:hAnsi="Calibri"/>
          <w:sz w:val="24"/>
          <w:szCs w:val="24"/>
        </w:rPr>
      </w:pPr>
    </w:p>
    <w:p w:rsidR="00B92645" w:rsidRPr="006D07F6" w:rsidRDefault="00B92645" w:rsidP="00B92645">
      <w:pPr>
        <w:spacing w:after="0" w:line="240" w:lineRule="auto"/>
        <w:jc w:val="both"/>
        <w:rPr>
          <w:rFonts w:ascii="Calibri" w:hAnsi="Calibri"/>
          <w:sz w:val="24"/>
          <w:szCs w:val="24"/>
        </w:rPr>
      </w:pPr>
      <w:r w:rsidRPr="006D07F6">
        <w:rPr>
          <w:rFonts w:ascii="Calibri" w:hAnsi="Calibri"/>
          <w:sz w:val="24"/>
          <w:szCs w:val="24"/>
        </w:rPr>
        <w:t>Another qualitative review focuses on the user experiences of children, adults and pregnant women using real-time Continuous Glucose Monitoring in conjunction with hybrid closed-loop systems (4). Farrington discusses the sociological and psychological aspects of automated insulin delivery, suggesting that while user experiences are mostly favourable with “time-off” from the demands of diabetes, this is somewhat counterbalanced with issues of trust and technical glitches. Experienced users learn to tolerate system inaccuracies and accept that absolute precision is less essential than the overall bigger picture.</w:t>
      </w:r>
    </w:p>
    <w:p w:rsidR="004B38D5" w:rsidRPr="006D07F6" w:rsidRDefault="004B38D5" w:rsidP="00B92645">
      <w:pPr>
        <w:spacing w:after="0" w:line="240" w:lineRule="auto"/>
        <w:jc w:val="both"/>
        <w:rPr>
          <w:rFonts w:ascii="Calibri" w:hAnsi="Calibri"/>
          <w:sz w:val="24"/>
          <w:szCs w:val="24"/>
        </w:rPr>
      </w:pPr>
    </w:p>
    <w:p w:rsidR="00B92645" w:rsidRPr="006D07F6" w:rsidRDefault="00B92645" w:rsidP="00B92645">
      <w:pPr>
        <w:spacing w:after="0" w:line="240" w:lineRule="auto"/>
        <w:jc w:val="both"/>
        <w:rPr>
          <w:rFonts w:ascii="Calibri" w:hAnsi="Calibri"/>
          <w:sz w:val="24"/>
          <w:szCs w:val="24"/>
        </w:rPr>
      </w:pPr>
      <w:r w:rsidRPr="006D07F6">
        <w:rPr>
          <w:rFonts w:ascii="Calibri" w:hAnsi="Calibri"/>
          <w:sz w:val="24"/>
          <w:szCs w:val="24"/>
        </w:rPr>
        <w:t xml:space="preserve">Peters and </w:t>
      </w:r>
      <w:proofErr w:type="spellStart"/>
      <w:r w:rsidRPr="006D07F6">
        <w:rPr>
          <w:rFonts w:ascii="Calibri" w:hAnsi="Calibri"/>
          <w:sz w:val="24"/>
          <w:szCs w:val="24"/>
        </w:rPr>
        <w:t>Haidar</w:t>
      </w:r>
      <w:proofErr w:type="spellEnd"/>
      <w:r w:rsidRPr="006D07F6">
        <w:rPr>
          <w:rFonts w:ascii="Calibri" w:hAnsi="Calibri"/>
          <w:sz w:val="24"/>
          <w:szCs w:val="24"/>
        </w:rPr>
        <w:t xml:space="preserve"> provide a comprehensive overview of single (insulin-only) and dual-hormone (insulin and glucagon) systems (5). The rationale for dual-hormone therapy is clear and appealing. We can all agree that prevention of hypoglycaemia would be more effective with the administration of glucagon than with the suspension of insulin alone. They conclude that single hormone systems are sufficient for maintenance of overnight glucose control and for preventing late onset post-exercise hypoglycaemia, but there is a potential for further benefits of dual hormone systems on overall hypoglycaemia risk and during exercise. </w:t>
      </w:r>
    </w:p>
    <w:p w:rsidR="00345214" w:rsidRPr="006D07F6" w:rsidRDefault="00345214" w:rsidP="00B92645">
      <w:pPr>
        <w:spacing w:after="0" w:line="240" w:lineRule="auto"/>
        <w:jc w:val="both"/>
        <w:rPr>
          <w:rFonts w:ascii="Calibri" w:hAnsi="Calibri"/>
          <w:sz w:val="24"/>
          <w:szCs w:val="24"/>
        </w:rPr>
      </w:pPr>
    </w:p>
    <w:p w:rsidR="00B92645" w:rsidRPr="006D07F6" w:rsidRDefault="00B92645" w:rsidP="00B92645">
      <w:pPr>
        <w:spacing w:after="0" w:line="240" w:lineRule="auto"/>
        <w:jc w:val="both"/>
        <w:rPr>
          <w:rFonts w:ascii="Calibri" w:hAnsi="Calibri"/>
          <w:sz w:val="24"/>
          <w:szCs w:val="24"/>
        </w:rPr>
      </w:pPr>
      <w:proofErr w:type="spellStart"/>
      <w:r w:rsidRPr="006D07F6">
        <w:rPr>
          <w:rFonts w:ascii="Calibri" w:hAnsi="Calibri"/>
          <w:sz w:val="24"/>
          <w:szCs w:val="24"/>
        </w:rPr>
        <w:t>Thabit</w:t>
      </w:r>
      <w:proofErr w:type="spellEnd"/>
      <w:r w:rsidRPr="006D07F6">
        <w:rPr>
          <w:rFonts w:ascii="Calibri" w:hAnsi="Calibri"/>
          <w:sz w:val="24"/>
          <w:szCs w:val="24"/>
        </w:rPr>
        <w:t xml:space="preserve"> and Hovorka bridge the gap between developments in technology and clinical practice (6). They review the role of technology managing diabetes in hospital in-patient settings, with innovative decision support and automated insulin delivery systems having the potential to reduce prescribing errors and improve patient safety without increasing patient or staff burdens.</w:t>
      </w:r>
    </w:p>
    <w:p w:rsidR="00345214" w:rsidRPr="006D07F6" w:rsidRDefault="00345214" w:rsidP="00B92645">
      <w:pPr>
        <w:spacing w:after="0" w:line="240" w:lineRule="auto"/>
        <w:jc w:val="both"/>
        <w:rPr>
          <w:rFonts w:ascii="Calibri" w:hAnsi="Calibri"/>
          <w:sz w:val="24"/>
          <w:szCs w:val="24"/>
        </w:rPr>
      </w:pPr>
    </w:p>
    <w:p w:rsidR="00B92645" w:rsidRPr="006D07F6" w:rsidRDefault="00B92645" w:rsidP="00B92645">
      <w:pPr>
        <w:spacing w:after="0" w:line="240" w:lineRule="auto"/>
        <w:jc w:val="both"/>
        <w:rPr>
          <w:rFonts w:ascii="Calibri" w:hAnsi="Calibri"/>
          <w:sz w:val="24"/>
          <w:szCs w:val="24"/>
        </w:rPr>
      </w:pPr>
      <w:r w:rsidRPr="006D07F6">
        <w:rPr>
          <w:rFonts w:ascii="Calibri" w:hAnsi="Calibri"/>
          <w:sz w:val="24"/>
          <w:szCs w:val="24"/>
        </w:rPr>
        <w:t xml:space="preserve">If real-time Continuous Glucose Monitoring is a “high maintenance companion”, then the Freestyle </w:t>
      </w:r>
      <w:proofErr w:type="spellStart"/>
      <w:r w:rsidRPr="006D07F6">
        <w:rPr>
          <w:rFonts w:ascii="Calibri" w:hAnsi="Calibri"/>
          <w:sz w:val="24"/>
          <w:szCs w:val="24"/>
        </w:rPr>
        <w:t>Libre</w:t>
      </w:r>
      <w:proofErr w:type="spellEnd"/>
      <w:r w:rsidRPr="006D07F6">
        <w:rPr>
          <w:rFonts w:ascii="Calibri" w:hAnsi="Calibri"/>
          <w:sz w:val="24"/>
          <w:szCs w:val="24"/>
        </w:rPr>
        <w:t xml:space="preserve"> is its “low maintenance companion”. The early trial data reviewed by Lalantha and Wilmot suggest high user satisfaction and sustained behavioural change with frequent glucose scanning (7). Real-world data provided by the device manufacturer suggest that those who scan the most have the greatest reductions in HbA</w:t>
      </w:r>
      <w:r w:rsidRPr="006D07F6">
        <w:rPr>
          <w:rFonts w:ascii="Calibri" w:hAnsi="Calibri"/>
          <w:sz w:val="24"/>
          <w:szCs w:val="24"/>
          <w:vertAlign w:val="subscript"/>
        </w:rPr>
        <w:t>1c</w:t>
      </w:r>
      <w:r w:rsidRPr="006D07F6">
        <w:rPr>
          <w:rFonts w:ascii="Calibri" w:hAnsi="Calibri"/>
          <w:sz w:val="24"/>
          <w:szCs w:val="24"/>
        </w:rPr>
        <w:t xml:space="preserve">, with data demonstrating that an average user performs a median of 14 scans/day with half of users performing </w:t>
      </w:r>
      <w:proofErr w:type="gramStart"/>
      <w:r w:rsidRPr="006D07F6">
        <w:rPr>
          <w:rFonts w:ascii="Calibri" w:hAnsi="Calibri"/>
          <w:sz w:val="24"/>
          <w:szCs w:val="24"/>
        </w:rPr>
        <w:t>between 10-20</w:t>
      </w:r>
      <w:proofErr w:type="gramEnd"/>
      <w:r w:rsidRPr="006D07F6">
        <w:rPr>
          <w:rFonts w:ascii="Calibri" w:hAnsi="Calibri"/>
          <w:sz w:val="24"/>
          <w:szCs w:val="24"/>
        </w:rPr>
        <w:t xml:space="preserve"> scans a day. The observational studies suggest the potential for striking reductions in HbA</w:t>
      </w:r>
      <w:r w:rsidRPr="006D07F6">
        <w:rPr>
          <w:rFonts w:ascii="Calibri" w:hAnsi="Calibri"/>
          <w:sz w:val="24"/>
          <w:szCs w:val="24"/>
          <w:vertAlign w:val="subscript"/>
        </w:rPr>
        <w:t>1c</w:t>
      </w:r>
      <w:r w:rsidRPr="006D07F6">
        <w:rPr>
          <w:rFonts w:ascii="Calibri" w:hAnsi="Calibri"/>
          <w:sz w:val="24"/>
          <w:szCs w:val="24"/>
        </w:rPr>
        <w:t xml:space="preserve"> in children and in adults with poorly controlled diabetes.</w:t>
      </w:r>
    </w:p>
    <w:p w:rsidR="00345214" w:rsidRPr="006D07F6" w:rsidRDefault="00345214" w:rsidP="00B92645">
      <w:pPr>
        <w:spacing w:after="0" w:line="240" w:lineRule="auto"/>
        <w:jc w:val="both"/>
        <w:rPr>
          <w:rFonts w:ascii="Calibri" w:hAnsi="Calibri"/>
          <w:sz w:val="24"/>
          <w:szCs w:val="24"/>
        </w:rPr>
      </w:pPr>
    </w:p>
    <w:p w:rsidR="006D07F6" w:rsidRPr="006D07F6" w:rsidRDefault="00B92645" w:rsidP="00B92645">
      <w:pPr>
        <w:spacing w:after="0" w:line="240" w:lineRule="auto"/>
        <w:jc w:val="both"/>
        <w:rPr>
          <w:rFonts w:ascii="Calibri" w:hAnsi="Calibri"/>
          <w:sz w:val="24"/>
          <w:szCs w:val="24"/>
        </w:rPr>
      </w:pPr>
      <w:r w:rsidRPr="006D07F6">
        <w:rPr>
          <w:rFonts w:ascii="Calibri" w:hAnsi="Calibri"/>
          <w:sz w:val="24"/>
          <w:szCs w:val="24"/>
        </w:rPr>
        <w:t>Reddy et al describe a small pilot study comparing the role of real-time Continuous Glucose Monitoring (</w:t>
      </w:r>
      <w:proofErr w:type="spellStart"/>
      <w:r w:rsidRPr="006D07F6">
        <w:rPr>
          <w:rFonts w:ascii="Calibri" w:hAnsi="Calibri"/>
          <w:sz w:val="24"/>
          <w:szCs w:val="24"/>
        </w:rPr>
        <w:t>Dexcom</w:t>
      </w:r>
      <w:proofErr w:type="spellEnd"/>
      <w:r w:rsidRPr="006D07F6">
        <w:rPr>
          <w:rFonts w:ascii="Calibri" w:hAnsi="Calibri"/>
          <w:sz w:val="24"/>
          <w:szCs w:val="24"/>
        </w:rPr>
        <w:t xml:space="preserve"> G5) and Freestyle </w:t>
      </w:r>
      <w:proofErr w:type="spellStart"/>
      <w:r w:rsidRPr="006D07F6">
        <w:rPr>
          <w:rFonts w:ascii="Calibri" w:hAnsi="Calibri"/>
          <w:sz w:val="24"/>
          <w:szCs w:val="24"/>
        </w:rPr>
        <w:t>Libre</w:t>
      </w:r>
      <w:proofErr w:type="spellEnd"/>
      <w:r w:rsidRPr="006D07F6">
        <w:rPr>
          <w:rFonts w:ascii="Calibri" w:hAnsi="Calibri"/>
          <w:sz w:val="24"/>
          <w:szCs w:val="24"/>
        </w:rPr>
        <w:t xml:space="preserve"> on hypoglycaemic outcomes</w:t>
      </w:r>
      <w:r w:rsidR="006D07F6" w:rsidRPr="006D07F6">
        <w:rPr>
          <w:rFonts w:ascii="Calibri" w:hAnsi="Calibri"/>
          <w:sz w:val="24"/>
          <w:szCs w:val="24"/>
        </w:rPr>
        <w:t xml:space="preserve"> in 40 participants of whom 39 had at least one previous episodes of severe hypoglycaemia </w:t>
      </w:r>
      <w:r w:rsidRPr="006D07F6">
        <w:rPr>
          <w:rFonts w:ascii="Calibri" w:hAnsi="Calibri"/>
          <w:sz w:val="24"/>
          <w:szCs w:val="24"/>
        </w:rPr>
        <w:t xml:space="preserve">(8). Their results suggested that real-time Continuous Glucose Monitoring may be more applicable for those at highest risk of hypoglycaemia. </w:t>
      </w:r>
    </w:p>
    <w:p w:rsidR="006D07F6" w:rsidRPr="006D07F6" w:rsidRDefault="006D07F6" w:rsidP="00B92645">
      <w:pPr>
        <w:spacing w:after="0" w:line="240" w:lineRule="auto"/>
        <w:jc w:val="both"/>
        <w:rPr>
          <w:rFonts w:ascii="Calibri" w:hAnsi="Calibri"/>
          <w:sz w:val="24"/>
          <w:szCs w:val="24"/>
        </w:rPr>
      </w:pPr>
    </w:p>
    <w:p w:rsidR="006D07F6" w:rsidRPr="006D07F6" w:rsidRDefault="00B92645" w:rsidP="00B92645">
      <w:pPr>
        <w:spacing w:after="0" w:line="240" w:lineRule="auto"/>
        <w:jc w:val="both"/>
        <w:rPr>
          <w:rFonts w:ascii="Calibri" w:hAnsi="Calibri"/>
          <w:sz w:val="24"/>
          <w:szCs w:val="24"/>
        </w:rPr>
      </w:pPr>
      <w:r w:rsidRPr="006D07F6">
        <w:rPr>
          <w:rFonts w:ascii="Calibri" w:hAnsi="Calibri"/>
          <w:sz w:val="24"/>
          <w:szCs w:val="24"/>
        </w:rPr>
        <w:t xml:space="preserve">At present in the UK, the DVLA requires people taking insulin to test their capillary glucose prior to driving and does not recognise interstitial glucose measurements. Rayman et al, </w:t>
      </w:r>
      <w:r w:rsidRPr="006D07F6">
        <w:rPr>
          <w:rFonts w:ascii="Calibri" w:hAnsi="Calibri"/>
          <w:sz w:val="24"/>
          <w:szCs w:val="24"/>
        </w:rPr>
        <w:lastRenderedPageBreak/>
        <w:t xml:space="preserve">however, suggest that Freestyle </w:t>
      </w:r>
      <w:proofErr w:type="spellStart"/>
      <w:r w:rsidRPr="006D07F6">
        <w:rPr>
          <w:rFonts w:ascii="Calibri" w:hAnsi="Calibri"/>
          <w:sz w:val="24"/>
          <w:szCs w:val="24"/>
        </w:rPr>
        <w:t>Libre</w:t>
      </w:r>
      <w:proofErr w:type="spellEnd"/>
      <w:r w:rsidRPr="006D07F6">
        <w:rPr>
          <w:rFonts w:ascii="Calibri" w:hAnsi="Calibri"/>
          <w:sz w:val="24"/>
          <w:szCs w:val="24"/>
        </w:rPr>
        <w:t xml:space="preserve"> could support safer diabetes self-management during driving, not by replacing but by prompting more frequent capillary glucose testing (9). Larger studies of longer duration are now indicated in high-risk populations to evaluate the safety of both real-time and intermittent glucose monitoring during driving. </w:t>
      </w:r>
    </w:p>
    <w:p w:rsidR="00B92645" w:rsidRPr="006D07F6" w:rsidRDefault="00B92645" w:rsidP="00B92645">
      <w:pPr>
        <w:spacing w:after="0" w:line="240" w:lineRule="auto"/>
        <w:jc w:val="both"/>
        <w:rPr>
          <w:rFonts w:ascii="Calibri" w:hAnsi="Calibri"/>
          <w:sz w:val="24"/>
          <w:szCs w:val="24"/>
        </w:rPr>
      </w:pPr>
      <w:r w:rsidRPr="006D07F6">
        <w:rPr>
          <w:rFonts w:ascii="Calibri" w:hAnsi="Calibri"/>
          <w:sz w:val="24"/>
          <w:szCs w:val="24"/>
        </w:rPr>
        <w:t>Buch et al review the progress in medical artificial intelligence, where machine algorithms can effectively identify suspicious skin lesions, bolus calculators can improve insulin dosing decisions and technology can help to improve the effectiveness of personalised diabetes therapy and population-based diabetes prevention strategies (10).  Kerr et al look to a future “digital diabetes ecosystem” whereby advances in artificial intelligence and machine learning enhance interactions between people with diabetes, health care teams and technology (11). In this utopia, by 2030 diabetes technology will promote optimal self-care behaviours, provide peer support, clinical decision making and deliver value-based health care. At the other end of the spectrum</w:t>
      </w:r>
      <w:r w:rsidR="006D07F6" w:rsidRPr="006D07F6">
        <w:rPr>
          <w:rFonts w:ascii="Calibri" w:hAnsi="Calibri"/>
          <w:sz w:val="24"/>
          <w:szCs w:val="24"/>
        </w:rPr>
        <w:t>, however,</w:t>
      </w:r>
      <w:r w:rsidRPr="006D07F6">
        <w:rPr>
          <w:rFonts w:ascii="Calibri" w:hAnsi="Calibri"/>
          <w:sz w:val="24"/>
          <w:szCs w:val="24"/>
        </w:rPr>
        <w:t xml:space="preserve"> is Stephen Hawking’s suggestion that “AI could end the human race”.</w:t>
      </w:r>
    </w:p>
    <w:p w:rsidR="00B92645" w:rsidRPr="006D07F6" w:rsidRDefault="00B92645" w:rsidP="00B92645">
      <w:pPr>
        <w:spacing w:after="0" w:line="240" w:lineRule="auto"/>
        <w:jc w:val="both"/>
        <w:rPr>
          <w:rFonts w:ascii="Calibri" w:hAnsi="Calibri"/>
          <w:sz w:val="24"/>
          <w:szCs w:val="24"/>
        </w:rPr>
      </w:pPr>
    </w:p>
    <w:p w:rsidR="00B92645" w:rsidRPr="006D07F6" w:rsidRDefault="00B92645" w:rsidP="00B92645">
      <w:pPr>
        <w:spacing w:after="0" w:line="240" w:lineRule="auto"/>
        <w:jc w:val="both"/>
        <w:rPr>
          <w:rFonts w:ascii="Calibri" w:hAnsi="Calibri"/>
          <w:sz w:val="24"/>
          <w:szCs w:val="24"/>
        </w:rPr>
      </w:pPr>
      <w:r w:rsidRPr="006D07F6">
        <w:rPr>
          <w:rFonts w:ascii="Calibri" w:hAnsi="Calibri"/>
          <w:sz w:val="24"/>
          <w:szCs w:val="24"/>
        </w:rPr>
        <w:t>HR Murphy</w:t>
      </w:r>
    </w:p>
    <w:p w:rsidR="00B92645" w:rsidRPr="006D07F6" w:rsidRDefault="00B92645" w:rsidP="00B92645">
      <w:pPr>
        <w:spacing w:after="0" w:line="240" w:lineRule="auto"/>
        <w:jc w:val="both"/>
        <w:rPr>
          <w:rFonts w:ascii="Calibri" w:hAnsi="Calibri"/>
          <w:sz w:val="24"/>
          <w:szCs w:val="24"/>
        </w:rPr>
      </w:pPr>
      <w:r w:rsidRPr="006D07F6">
        <w:rPr>
          <w:rFonts w:ascii="Calibri" w:hAnsi="Calibri"/>
          <w:sz w:val="24"/>
          <w:szCs w:val="24"/>
        </w:rPr>
        <w:t>UK and Republic of Ireland Regional Editor</w:t>
      </w:r>
    </w:p>
    <w:p w:rsidR="00B92645" w:rsidRPr="006D07F6" w:rsidRDefault="00B92645" w:rsidP="00B92645">
      <w:pPr>
        <w:spacing w:after="0" w:line="240" w:lineRule="auto"/>
        <w:jc w:val="both"/>
        <w:rPr>
          <w:rFonts w:ascii="Calibri" w:hAnsi="Calibri"/>
          <w:sz w:val="24"/>
          <w:szCs w:val="24"/>
        </w:rPr>
      </w:pPr>
      <w:r w:rsidRPr="006D07F6">
        <w:rPr>
          <w:rFonts w:ascii="Calibri" w:hAnsi="Calibri"/>
          <w:sz w:val="24"/>
          <w:szCs w:val="24"/>
          <w:vertAlign w:val="superscript"/>
        </w:rPr>
        <w:t>1</w:t>
      </w:r>
      <w:r w:rsidRPr="006D07F6">
        <w:rPr>
          <w:rFonts w:ascii="Calibri" w:hAnsi="Calibri"/>
          <w:sz w:val="24"/>
          <w:szCs w:val="24"/>
        </w:rPr>
        <w:t>Department of Women’s and Children’s Health, Kings College, London</w:t>
      </w:r>
    </w:p>
    <w:p w:rsidR="00B92645" w:rsidRPr="006D07F6" w:rsidRDefault="00B92645" w:rsidP="00B92645">
      <w:pPr>
        <w:spacing w:after="0" w:line="240" w:lineRule="auto"/>
        <w:jc w:val="both"/>
        <w:rPr>
          <w:rFonts w:ascii="Calibri" w:hAnsi="Calibri"/>
          <w:sz w:val="24"/>
          <w:szCs w:val="24"/>
        </w:rPr>
      </w:pPr>
      <w:r w:rsidRPr="006D07F6">
        <w:rPr>
          <w:rFonts w:ascii="Calibri" w:hAnsi="Calibri"/>
          <w:sz w:val="24"/>
          <w:szCs w:val="24"/>
          <w:vertAlign w:val="superscript"/>
        </w:rPr>
        <w:t>2</w:t>
      </w:r>
      <w:r w:rsidRPr="006D07F6">
        <w:rPr>
          <w:rFonts w:ascii="Calibri" w:hAnsi="Calibri"/>
          <w:sz w:val="24"/>
          <w:szCs w:val="24"/>
        </w:rPr>
        <w:t>Norwich Medical School, University of East Anglia</w:t>
      </w:r>
    </w:p>
    <w:p w:rsidR="006D07F6" w:rsidRPr="006D07F6" w:rsidRDefault="006D07F6" w:rsidP="00B92645">
      <w:pPr>
        <w:spacing w:after="0" w:line="240" w:lineRule="auto"/>
        <w:jc w:val="both"/>
        <w:rPr>
          <w:rFonts w:ascii="Calibri" w:hAnsi="Calibri"/>
          <w:sz w:val="24"/>
          <w:szCs w:val="24"/>
        </w:rPr>
      </w:pPr>
    </w:p>
    <w:p w:rsidR="00B92645" w:rsidRPr="006D07F6" w:rsidRDefault="00B92645" w:rsidP="00B92645">
      <w:pPr>
        <w:spacing w:after="0" w:line="240" w:lineRule="auto"/>
        <w:jc w:val="both"/>
        <w:rPr>
          <w:rFonts w:ascii="Calibri" w:hAnsi="Calibri"/>
          <w:sz w:val="24"/>
          <w:szCs w:val="24"/>
        </w:rPr>
      </w:pPr>
      <w:r w:rsidRPr="006D07F6">
        <w:rPr>
          <w:rFonts w:ascii="Calibri" w:hAnsi="Calibri"/>
          <w:sz w:val="24"/>
          <w:szCs w:val="24"/>
        </w:rPr>
        <w:t>RIG Holt</w:t>
      </w:r>
    </w:p>
    <w:p w:rsidR="00B92645" w:rsidRPr="006D07F6" w:rsidRDefault="00B92645" w:rsidP="00B92645">
      <w:pPr>
        <w:spacing w:after="0" w:line="240" w:lineRule="auto"/>
        <w:jc w:val="both"/>
        <w:rPr>
          <w:rFonts w:ascii="Calibri" w:hAnsi="Calibri"/>
          <w:sz w:val="24"/>
          <w:szCs w:val="24"/>
        </w:rPr>
      </w:pPr>
      <w:r w:rsidRPr="006D07F6">
        <w:rPr>
          <w:rFonts w:ascii="Calibri" w:hAnsi="Calibri"/>
          <w:sz w:val="24"/>
          <w:szCs w:val="24"/>
        </w:rPr>
        <w:t>Editor-in-Chief</w:t>
      </w:r>
    </w:p>
    <w:p w:rsidR="00B92645" w:rsidRPr="006D07F6" w:rsidRDefault="00B92645" w:rsidP="00B92645">
      <w:pPr>
        <w:spacing w:after="0" w:line="240" w:lineRule="auto"/>
        <w:jc w:val="both"/>
        <w:rPr>
          <w:rFonts w:ascii="Calibri" w:hAnsi="Calibri"/>
          <w:sz w:val="24"/>
          <w:szCs w:val="24"/>
        </w:rPr>
      </w:pPr>
      <w:r w:rsidRPr="006D07F6">
        <w:rPr>
          <w:rFonts w:ascii="Calibri" w:hAnsi="Calibri"/>
          <w:sz w:val="24"/>
          <w:szCs w:val="24"/>
        </w:rPr>
        <w:t>University of Southampton</w:t>
      </w:r>
    </w:p>
    <w:p w:rsidR="00B92645" w:rsidRPr="006D07F6" w:rsidRDefault="00B92645" w:rsidP="00B92645">
      <w:pPr>
        <w:spacing w:after="0" w:line="240" w:lineRule="auto"/>
        <w:jc w:val="both"/>
        <w:rPr>
          <w:rFonts w:ascii="Calibri" w:hAnsi="Calibri"/>
          <w:sz w:val="24"/>
          <w:szCs w:val="24"/>
        </w:rPr>
      </w:pPr>
    </w:p>
    <w:p w:rsidR="00B92645" w:rsidRPr="006D07F6" w:rsidRDefault="00B92645" w:rsidP="00B92645">
      <w:pPr>
        <w:spacing w:after="0" w:line="240" w:lineRule="auto"/>
        <w:jc w:val="both"/>
        <w:rPr>
          <w:rFonts w:ascii="Calibri" w:hAnsi="Calibri"/>
          <w:sz w:val="24"/>
          <w:szCs w:val="24"/>
        </w:rPr>
      </w:pPr>
      <w:r w:rsidRPr="006D07F6">
        <w:rPr>
          <w:rFonts w:ascii="Calibri" w:hAnsi="Calibri"/>
          <w:sz w:val="24"/>
          <w:szCs w:val="24"/>
        </w:rPr>
        <w:t>References</w:t>
      </w:r>
    </w:p>
    <w:p w:rsidR="00B92645" w:rsidRPr="006D07F6" w:rsidRDefault="00B92645" w:rsidP="00B92645">
      <w:pPr>
        <w:pStyle w:val="ListParagraph"/>
        <w:numPr>
          <w:ilvl w:val="0"/>
          <w:numId w:val="8"/>
        </w:numPr>
        <w:spacing w:after="0" w:line="240" w:lineRule="auto"/>
        <w:jc w:val="both"/>
        <w:rPr>
          <w:rFonts w:ascii="Calibri" w:hAnsi="Calibri"/>
          <w:sz w:val="24"/>
          <w:szCs w:val="24"/>
        </w:rPr>
      </w:pPr>
      <w:proofErr w:type="spellStart"/>
      <w:r w:rsidRPr="006D07F6">
        <w:rPr>
          <w:rFonts w:ascii="Calibri" w:hAnsi="Calibri"/>
          <w:sz w:val="24"/>
          <w:szCs w:val="24"/>
        </w:rPr>
        <w:t>Messner</w:t>
      </w:r>
      <w:proofErr w:type="spellEnd"/>
      <w:r w:rsidRPr="006D07F6">
        <w:rPr>
          <w:rFonts w:ascii="Calibri" w:hAnsi="Calibri"/>
          <w:sz w:val="24"/>
          <w:szCs w:val="24"/>
        </w:rPr>
        <w:t xml:space="preserve"> et al</w:t>
      </w:r>
      <w:r w:rsidR="000E0003" w:rsidRPr="006D07F6">
        <w:rPr>
          <w:rFonts w:ascii="Calibri" w:hAnsi="Calibri"/>
          <w:sz w:val="24"/>
          <w:szCs w:val="24"/>
        </w:rPr>
        <w:t xml:space="preserve">.  </w:t>
      </w:r>
      <w:r w:rsidR="000E0003" w:rsidRPr="00B92645">
        <w:rPr>
          <w:rFonts w:ascii="Calibri" w:eastAsia="Times New Roman" w:hAnsi="Calibri" w:cs="Tahoma"/>
          <w:sz w:val="24"/>
          <w:szCs w:val="24"/>
          <w:lang w:eastAsia="en-GB"/>
        </w:rPr>
        <w:t>Best friend or spy: a qualitative meta-synthesis on the impact of continuous glucose monitoring on life with Type 1 diabetes</w:t>
      </w:r>
      <w:r w:rsidR="000E0003" w:rsidRPr="006D07F6">
        <w:rPr>
          <w:rFonts w:ascii="Calibri" w:eastAsia="Times New Roman" w:hAnsi="Calibri" w:cs="Tahoma"/>
          <w:sz w:val="24"/>
          <w:szCs w:val="24"/>
          <w:lang w:eastAsia="en-GB"/>
        </w:rPr>
        <w:t xml:space="preserve">. </w:t>
      </w:r>
      <w:r w:rsidR="000E0003" w:rsidRPr="00B92645">
        <w:rPr>
          <w:rFonts w:ascii="Calibri" w:eastAsia="Times New Roman" w:hAnsi="Calibri" w:cs="Tahoma"/>
          <w:sz w:val="24"/>
          <w:szCs w:val="24"/>
          <w:lang w:eastAsia="en-GB"/>
        </w:rPr>
        <w:t>DME13568</w:t>
      </w:r>
    </w:p>
    <w:p w:rsidR="00B92645" w:rsidRPr="006D07F6" w:rsidRDefault="00B92645" w:rsidP="00B92645">
      <w:pPr>
        <w:pStyle w:val="ListParagraph"/>
        <w:numPr>
          <w:ilvl w:val="0"/>
          <w:numId w:val="8"/>
        </w:numPr>
        <w:spacing w:after="0" w:line="240" w:lineRule="auto"/>
        <w:jc w:val="both"/>
        <w:rPr>
          <w:rFonts w:ascii="Calibri" w:hAnsi="Calibri"/>
          <w:sz w:val="24"/>
          <w:szCs w:val="24"/>
        </w:rPr>
      </w:pPr>
      <w:proofErr w:type="spellStart"/>
      <w:r w:rsidRPr="006D07F6">
        <w:rPr>
          <w:rFonts w:ascii="Calibri" w:hAnsi="Calibri"/>
          <w:sz w:val="24"/>
          <w:szCs w:val="24"/>
        </w:rPr>
        <w:t>Prahalad</w:t>
      </w:r>
      <w:proofErr w:type="spellEnd"/>
      <w:r w:rsidRPr="006D07F6">
        <w:rPr>
          <w:rFonts w:ascii="Calibri" w:hAnsi="Calibri"/>
          <w:sz w:val="24"/>
          <w:szCs w:val="24"/>
        </w:rPr>
        <w:t xml:space="preserve"> et al</w:t>
      </w:r>
      <w:r w:rsidR="000E0003" w:rsidRPr="006D07F6">
        <w:rPr>
          <w:rFonts w:ascii="Calibri" w:hAnsi="Calibri"/>
          <w:sz w:val="24"/>
          <w:szCs w:val="24"/>
        </w:rPr>
        <w:t xml:space="preserve">. </w:t>
      </w:r>
      <w:r w:rsidR="000E0003" w:rsidRPr="00B92645">
        <w:rPr>
          <w:rFonts w:ascii="Calibri" w:eastAsia="Times New Roman" w:hAnsi="Calibri" w:cs="Tahoma"/>
          <w:sz w:val="24"/>
          <w:szCs w:val="24"/>
          <w:lang w:eastAsia="en-GB"/>
        </w:rPr>
        <w:t>Diabetes technology: improving care, improving patient-reported outcomes and preventing complications in young people with Type 1 diabetes</w:t>
      </w:r>
      <w:r w:rsidR="000E0003" w:rsidRPr="006D07F6">
        <w:rPr>
          <w:rFonts w:ascii="Calibri" w:eastAsia="Times New Roman" w:hAnsi="Calibri" w:cs="Tahoma"/>
          <w:sz w:val="24"/>
          <w:szCs w:val="24"/>
          <w:lang w:eastAsia="en-GB"/>
        </w:rPr>
        <w:t xml:space="preserve">. </w:t>
      </w:r>
      <w:r w:rsidR="000E0003" w:rsidRPr="00B92645">
        <w:rPr>
          <w:rFonts w:ascii="Calibri" w:eastAsia="Times New Roman" w:hAnsi="Calibri" w:cs="Tahoma"/>
          <w:sz w:val="24"/>
          <w:szCs w:val="24"/>
          <w:lang w:eastAsia="en-GB"/>
        </w:rPr>
        <w:t>DME13588</w:t>
      </w:r>
    </w:p>
    <w:p w:rsidR="00B92645" w:rsidRPr="006D07F6" w:rsidRDefault="00B92645" w:rsidP="00B92645">
      <w:pPr>
        <w:pStyle w:val="ListParagraph"/>
        <w:numPr>
          <w:ilvl w:val="0"/>
          <w:numId w:val="8"/>
        </w:numPr>
        <w:spacing w:after="0" w:line="240" w:lineRule="auto"/>
        <w:jc w:val="both"/>
        <w:rPr>
          <w:rFonts w:ascii="Calibri" w:hAnsi="Calibri"/>
          <w:sz w:val="24"/>
          <w:szCs w:val="24"/>
        </w:rPr>
      </w:pPr>
      <w:r w:rsidRPr="006D07F6">
        <w:rPr>
          <w:rFonts w:ascii="Calibri" w:hAnsi="Calibri"/>
          <w:sz w:val="24"/>
          <w:szCs w:val="24"/>
        </w:rPr>
        <w:t>Feig and Murphy</w:t>
      </w:r>
      <w:r w:rsidR="000E0003" w:rsidRPr="006D07F6">
        <w:rPr>
          <w:rFonts w:ascii="Calibri" w:hAnsi="Calibri"/>
          <w:sz w:val="24"/>
          <w:szCs w:val="24"/>
        </w:rPr>
        <w:t xml:space="preserve">. </w:t>
      </w:r>
      <w:r w:rsidR="000E0003" w:rsidRPr="00B92645">
        <w:rPr>
          <w:rFonts w:ascii="Calibri" w:eastAsia="Times New Roman" w:hAnsi="Calibri" w:cs="Tahoma"/>
          <w:sz w:val="24"/>
          <w:szCs w:val="24"/>
          <w:lang w:eastAsia="en-GB"/>
        </w:rPr>
        <w:t>Continuous glucose monitoring in pregnant women with Type 1 diabetes: benefits for mothers, using pumps or pens, and their babies</w:t>
      </w:r>
      <w:r w:rsidR="000E0003" w:rsidRPr="006D07F6">
        <w:rPr>
          <w:rFonts w:ascii="Calibri" w:eastAsia="Times New Roman" w:hAnsi="Calibri" w:cs="Tahoma"/>
          <w:sz w:val="24"/>
          <w:szCs w:val="24"/>
          <w:lang w:eastAsia="en-GB"/>
        </w:rPr>
        <w:t xml:space="preserve">. </w:t>
      </w:r>
      <w:r w:rsidR="000E0003" w:rsidRPr="00B92645">
        <w:rPr>
          <w:rFonts w:ascii="Calibri" w:eastAsia="Times New Roman" w:hAnsi="Calibri" w:cs="Tahoma"/>
          <w:sz w:val="24"/>
          <w:szCs w:val="24"/>
          <w:lang w:eastAsia="en-GB"/>
        </w:rPr>
        <w:t>DME13585</w:t>
      </w:r>
    </w:p>
    <w:p w:rsidR="00B92645" w:rsidRPr="006D07F6" w:rsidRDefault="00B92645" w:rsidP="00B92645">
      <w:pPr>
        <w:pStyle w:val="ListParagraph"/>
        <w:numPr>
          <w:ilvl w:val="0"/>
          <w:numId w:val="8"/>
        </w:numPr>
        <w:spacing w:after="0" w:line="240" w:lineRule="auto"/>
        <w:jc w:val="both"/>
        <w:rPr>
          <w:rFonts w:ascii="Calibri" w:hAnsi="Calibri"/>
          <w:sz w:val="24"/>
          <w:szCs w:val="24"/>
        </w:rPr>
      </w:pPr>
      <w:r w:rsidRPr="006D07F6">
        <w:rPr>
          <w:rFonts w:ascii="Calibri" w:hAnsi="Calibri"/>
          <w:sz w:val="24"/>
          <w:szCs w:val="24"/>
        </w:rPr>
        <w:t>Farrington</w:t>
      </w:r>
      <w:r w:rsidR="000E0003" w:rsidRPr="006D07F6">
        <w:rPr>
          <w:rFonts w:ascii="Calibri" w:hAnsi="Calibri"/>
          <w:sz w:val="24"/>
          <w:szCs w:val="24"/>
        </w:rPr>
        <w:t xml:space="preserve">. </w:t>
      </w:r>
      <w:r w:rsidR="000E0003" w:rsidRPr="00B92645">
        <w:rPr>
          <w:rFonts w:ascii="Calibri" w:eastAsia="Times New Roman" w:hAnsi="Calibri" w:cs="Tahoma"/>
          <w:sz w:val="24"/>
          <w:szCs w:val="24"/>
          <w:lang w:eastAsia="en-GB"/>
        </w:rPr>
        <w:t>Psychosocial impacts of hybrid closed-loop systems in the management of diabetes: a review</w:t>
      </w:r>
      <w:r w:rsidR="000E0003" w:rsidRPr="006D07F6">
        <w:rPr>
          <w:rFonts w:ascii="Calibri" w:eastAsia="Times New Roman" w:hAnsi="Calibri" w:cs="Tahoma"/>
          <w:sz w:val="24"/>
          <w:szCs w:val="24"/>
          <w:lang w:eastAsia="en-GB"/>
        </w:rPr>
        <w:t xml:space="preserve">. </w:t>
      </w:r>
      <w:r w:rsidR="000E0003" w:rsidRPr="00B92645">
        <w:rPr>
          <w:rFonts w:ascii="Calibri" w:eastAsia="Times New Roman" w:hAnsi="Calibri" w:cs="Tahoma"/>
          <w:sz w:val="24"/>
          <w:szCs w:val="24"/>
          <w:lang w:eastAsia="en-GB"/>
        </w:rPr>
        <w:t>DME13567</w:t>
      </w:r>
    </w:p>
    <w:p w:rsidR="00B92645" w:rsidRPr="006D07F6" w:rsidRDefault="00B92645" w:rsidP="00B92645">
      <w:pPr>
        <w:pStyle w:val="ListParagraph"/>
        <w:numPr>
          <w:ilvl w:val="0"/>
          <w:numId w:val="8"/>
        </w:numPr>
        <w:spacing w:after="0" w:line="240" w:lineRule="auto"/>
        <w:jc w:val="both"/>
        <w:rPr>
          <w:rFonts w:ascii="Calibri" w:hAnsi="Calibri"/>
          <w:sz w:val="24"/>
          <w:szCs w:val="24"/>
        </w:rPr>
      </w:pPr>
      <w:r w:rsidRPr="006D07F6">
        <w:rPr>
          <w:rFonts w:ascii="Calibri" w:hAnsi="Calibri"/>
          <w:sz w:val="24"/>
          <w:szCs w:val="24"/>
        </w:rPr>
        <w:t xml:space="preserve">Peters and </w:t>
      </w:r>
      <w:proofErr w:type="spellStart"/>
      <w:r w:rsidRPr="006D07F6">
        <w:rPr>
          <w:rFonts w:ascii="Calibri" w:hAnsi="Calibri"/>
          <w:sz w:val="24"/>
          <w:szCs w:val="24"/>
        </w:rPr>
        <w:t>Haidar</w:t>
      </w:r>
      <w:proofErr w:type="spellEnd"/>
      <w:r w:rsidR="000E0003" w:rsidRPr="006D07F6">
        <w:rPr>
          <w:rFonts w:ascii="Calibri" w:hAnsi="Calibri"/>
          <w:sz w:val="24"/>
          <w:szCs w:val="24"/>
        </w:rPr>
        <w:t xml:space="preserve">. </w:t>
      </w:r>
      <w:r w:rsidR="000E0003" w:rsidRPr="00B92645">
        <w:rPr>
          <w:rFonts w:ascii="Calibri" w:eastAsia="Times New Roman" w:hAnsi="Calibri" w:cs="Tahoma"/>
          <w:sz w:val="24"/>
          <w:szCs w:val="24"/>
          <w:lang w:eastAsia="en-GB"/>
        </w:rPr>
        <w:t>Dual-hormone artificial pancreas: benefits and limitations compared with single-hormone systems</w:t>
      </w:r>
      <w:r w:rsidR="000E0003" w:rsidRPr="006D07F6">
        <w:rPr>
          <w:rFonts w:ascii="Calibri" w:eastAsia="Times New Roman" w:hAnsi="Calibri" w:cs="Tahoma"/>
          <w:sz w:val="24"/>
          <w:szCs w:val="24"/>
          <w:lang w:eastAsia="en-GB"/>
        </w:rPr>
        <w:t xml:space="preserve">. </w:t>
      </w:r>
      <w:r w:rsidR="000E0003" w:rsidRPr="00B92645">
        <w:rPr>
          <w:rFonts w:ascii="Calibri" w:eastAsia="Times New Roman" w:hAnsi="Calibri" w:cs="Tahoma"/>
          <w:sz w:val="24"/>
          <w:szCs w:val="24"/>
          <w:lang w:eastAsia="en-GB"/>
        </w:rPr>
        <w:t>DME13581</w:t>
      </w:r>
    </w:p>
    <w:p w:rsidR="00B92645" w:rsidRPr="006D07F6" w:rsidRDefault="00B92645" w:rsidP="00B92645">
      <w:pPr>
        <w:pStyle w:val="ListParagraph"/>
        <w:numPr>
          <w:ilvl w:val="0"/>
          <w:numId w:val="8"/>
        </w:numPr>
        <w:spacing w:after="0" w:line="240" w:lineRule="auto"/>
        <w:jc w:val="both"/>
        <w:rPr>
          <w:rFonts w:ascii="Calibri" w:hAnsi="Calibri"/>
          <w:sz w:val="24"/>
          <w:szCs w:val="24"/>
        </w:rPr>
      </w:pPr>
      <w:proofErr w:type="spellStart"/>
      <w:r w:rsidRPr="006D07F6">
        <w:rPr>
          <w:rFonts w:ascii="Calibri" w:hAnsi="Calibri"/>
          <w:sz w:val="24"/>
          <w:szCs w:val="24"/>
        </w:rPr>
        <w:t>Thabit</w:t>
      </w:r>
      <w:proofErr w:type="spellEnd"/>
      <w:r w:rsidRPr="006D07F6">
        <w:rPr>
          <w:rFonts w:ascii="Calibri" w:hAnsi="Calibri"/>
          <w:sz w:val="24"/>
          <w:szCs w:val="24"/>
        </w:rPr>
        <w:t xml:space="preserve"> and Hovorka</w:t>
      </w:r>
      <w:r w:rsidR="000E0003" w:rsidRPr="006D07F6">
        <w:rPr>
          <w:rFonts w:ascii="Calibri" w:hAnsi="Calibri"/>
          <w:sz w:val="24"/>
          <w:szCs w:val="24"/>
        </w:rPr>
        <w:t xml:space="preserve">. </w:t>
      </w:r>
      <w:r w:rsidR="000E0003" w:rsidRPr="00B92645">
        <w:rPr>
          <w:rFonts w:ascii="Calibri" w:eastAsia="Times New Roman" w:hAnsi="Calibri" w:cs="Tahoma"/>
          <w:sz w:val="24"/>
          <w:szCs w:val="24"/>
          <w:lang w:eastAsia="en-GB"/>
        </w:rPr>
        <w:t>Bridging technology and clinical practice: innovating inpatient hyperglycaemia management in non-critical care settings</w:t>
      </w:r>
      <w:r w:rsidR="000E0003" w:rsidRPr="006D07F6">
        <w:rPr>
          <w:rFonts w:ascii="Calibri" w:eastAsia="Times New Roman" w:hAnsi="Calibri" w:cs="Tahoma"/>
          <w:sz w:val="24"/>
          <w:szCs w:val="24"/>
          <w:lang w:eastAsia="en-GB"/>
        </w:rPr>
        <w:t xml:space="preserve">. </w:t>
      </w:r>
      <w:r w:rsidR="000E0003" w:rsidRPr="00B92645">
        <w:rPr>
          <w:rFonts w:ascii="Calibri" w:eastAsia="Times New Roman" w:hAnsi="Calibri" w:cs="Tahoma"/>
          <w:sz w:val="24"/>
          <w:szCs w:val="24"/>
          <w:lang w:eastAsia="en-GB"/>
        </w:rPr>
        <w:t>DME13563</w:t>
      </w:r>
    </w:p>
    <w:p w:rsidR="00B92645" w:rsidRPr="006D07F6" w:rsidRDefault="00B92645" w:rsidP="00B92645">
      <w:pPr>
        <w:pStyle w:val="ListParagraph"/>
        <w:numPr>
          <w:ilvl w:val="0"/>
          <w:numId w:val="8"/>
        </w:numPr>
        <w:spacing w:after="0" w:line="240" w:lineRule="auto"/>
        <w:jc w:val="both"/>
        <w:rPr>
          <w:rFonts w:ascii="Calibri" w:hAnsi="Calibri"/>
          <w:sz w:val="24"/>
          <w:szCs w:val="24"/>
        </w:rPr>
      </w:pPr>
      <w:r w:rsidRPr="006D07F6">
        <w:rPr>
          <w:rFonts w:ascii="Calibri" w:hAnsi="Calibri"/>
          <w:sz w:val="24"/>
          <w:szCs w:val="24"/>
        </w:rPr>
        <w:t>Lalantha and Wilmot</w:t>
      </w:r>
      <w:r w:rsidR="000E0003" w:rsidRPr="006D07F6">
        <w:rPr>
          <w:rFonts w:ascii="Calibri" w:hAnsi="Calibri"/>
          <w:sz w:val="24"/>
          <w:szCs w:val="24"/>
        </w:rPr>
        <w:t xml:space="preserve">. </w:t>
      </w:r>
      <w:r w:rsidR="000E0003" w:rsidRPr="00B92645">
        <w:rPr>
          <w:rFonts w:ascii="Calibri" w:eastAsia="Times New Roman" w:hAnsi="Calibri" w:cs="Tahoma"/>
          <w:sz w:val="24"/>
          <w:szCs w:val="24"/>
          <w:lang w:eastAsia="en-GB"/>
        </w:rPr>
        <w:t>Flash Forward: A review of flash glucose monitoring</w:t>
      </w:r>
      <w:r w:rsidR="000E0003" w:rsidRPr="006D07F6">
        <w:rPr>
          <w:rFonts w:ascii="Calibri" w:eastAsia="Times New Roman" w:hAnsi="Calibri" w:cs="Tahoma"/>
          <w:sz w:val="24"/>
          <w:szCs w:val="24"/>
          <w:lang w:eastAsia="en-GB"/>
        </w:rPr>
        <w:t xml:space="preserve">. </w:t>
      </w:r>
      <w:r w:rsidR="000E0003" w:rsidRPr="00B92645">
        <w:rPr>
          <w:rFonts w:ascii="Calibri" w:eastAsia="Times New Roman" w:hAnsi="Calibri" w:cs="Tahoma"/>
          <w:sz w:val="24"/>
          <w:szCs w:val="24"/>
          <w:lang w:eastAsia="en-GB"/>
        </w:rPr>
        <w:t>DME13584</w:t>
      </w:r>
    </w:p>
    <w:p w:rsidR="00B92645" w:rsidRPr="006D07F6" w:rsidRDefault="00B92645" w:rsidP="00B92645">
      <w:pPr>
        <w:pStyle w:val="ListParagraph"/>
        <w:numPr>
          <w:ilvl w:val="0"/>
          <w:numId w:val="8"/>
        </w:numPr>
        <w:spacing w:after="0" w:line="240" w:lineRule="auto"/>
        <w:jc w:val="both"/>
        <w:rPr>
          <w:rFonts w:ascii="Calibri" w:hAnsi="Calibri"/>
          <w:sz w:val="24"/>
          <w:szCs w:val="24"/>
        </w:rPr>
      </w:pPr>
      <w:r w:rsidRPr="006D07F6">
        <w:rPr>
          <w:rFonts w:ascii="Calibri" w:hAnsi="Calibri"/>
          <w:sz w:val="24"/>
          <w:szCs w:val="24"/>
        </w:rPr>
        <w:t>Reddy et al</w:t>
      </w:r>
      <w:r w:rsidR="000E0003" w:rsidRPr="006D07F6">
        <w:rPr>
          <w:rFonts w:ascii="Calibri" w:hAnsi="Calibri"/>
          <w:sz w:val="24"/>
          <w:szCs w:val="24"/>
        </w:rPr>
        <w:t xml:space="preserve">. </w:t>
      </w:r>
      <w:r w:rsidR="000E0003" w:rsidRPr="00B92645">
        <w:rPr>
          <w:rFonts w:ascii="Calibri" w:eastAsia="Times New Roman" w:hAnsi="Calibri" w:cs="Tahoma"/>
          <w:sz w:val="24"/>
          <w:szCs w:val="24"/>
          <w:lang w:eastAsia="en-GB"/>
        </w:rPr>
        <w:t>A Randomised Controlled Pilot Study of Continuous Glucose Monitoring and Flash Glucose Monitoring in People with Type 1 Diabetes and Impaired Awareness of Hypoglycaemia</w:t>
      </w:r>
      <w:r w:rsidR="000E0003" w:rsidRPr="006D07F6">
        <w:rPr>
          <w:rFonts w:ascii="Calibri" w:eastAsia="Times New Roman" w:hAnsi="Calibri" w:cs="Tahoma"/>
          <w:sz w:val="24"/>
          <w:szCs w:val="24"/>
          <w:lang w:eastAsia="en-GB"/>
        </w:rPr>
        <w:t xml:space="preserve">. </w:t>
      </w:r>
      <w:r w:rsidR="000E0003" w:rsidRPr="00B92645">
        <w:rPr>
          <w:rFonts w:ascii="Calibri" w:eastAsia="Times New Roman" w:hAnsi="Calibri" w:cs="Tahoma"/>
          <w:sz w:val="24"/>
          <w:szCs w:val="24"/>
          <w:lang w:eastAsia="en-GB"/>
        </w:rPr>
        <w:t>DME13561</w:t>
      </w:r>
    </w:p>
    <w:p w:rsidR="00B92645" w:rsidRPr="006D07F6" w:rsidRDefault="00B92645" w:rsidP="00B92645">
      <w:pPr>
        <w:pStyle w:val="ListParagraph"/>
        <w:numPr>
          <w:ilvl w:val="0"/>
          <w:numId w:val="8"/>
        </w:numPr>
        <w:spacing w:after="0" w:line="240" w:lineRule="auto"/>
        <w:jc w:val="both"/>
        <w:rPr>
          <w:rFonts w:ascii="Calibri" w:hAnsi="Calibri"/>
          <w:sz w:val="24"/>
          <w:szCs w:val="24"/>
        </w:rPr>
      </w:pPr>
      <w:r w:rsidRPr="006D07F6">
        <w:rPr>
          <w:rFonts w:ascii="Calibri" w:hAnsi="Calibri"/>
          <w:sz w:val="24"/>
          <w:szCs w:val="24"/>
        </w:rPr>
        <w:t>Rayman et al</w:t>
      </w:r>
      <w:r w:rsidR="000E0003" w:rsidRPr="006D07F6">
        <w:rPr>
          <w:rFonts w:ascii="Calibri" w:hAnsi="Calibri"/>
          <w:sz w:val="24"/>
          <w:szCs w:val="24"/>
        </w:rPr>
        <w:t xml:space="preserve">. </w:t>
      </w:r>
      <w:r w:rsidR="000E0003" w:rsidRPr="00B92645">
        <w:rPr>
          <w:rFonts w:ascii="Calibri" w:eastAsia="Times New Roman" w:hAnsi="Calibri" w:cs="Tahoma"/>
          <w:sz w:val="24"/>
          <w:szCs w:val="24"/>
          <w:lang w:eastAsia="en-GB"/>
        </w:rPr>
        <w:t xml:space="preserve">Could </w:t>
      </w:r>
      <w:proofErr w:type="spellStart"/>
      <w:r w:rsidR="000E0003" w:rsidRPr="00B92645">
        <w:rPr>
          <w:rFonts w:ascii="Calibri" w:eastAsia="Times New Roman" w:hAnsi="Calibri" w:cs="Tahoma"/>
          <w:sz w:val="24"/>
          <w:szCs w:val="24"/>
          <w:lang w:eastAsia="en-GB"/>
        </w:rPr>
        <w:t>FreeStyle</w:t>
      </w:r>
      <w:proofErr w:type="spellEnd"/>
      <w:r w:rsidR="000E0003" w:rsidRPr="00B92645">
        <w:rPr>
          <w:rFonts w:ascii="Calibri" w:eastAsia="Times New Roman" w:hAnsi="Calibri" w:cs="Tahoma"/>
          <w:sz w:val="24"/>
          <w:szCs w:val="24"/>
          <w:lang w:eastAsia="en-GB"/>
        </w:rPr>
        <w:t xml:space="preserve"> </w:t>
      </w:r>
      <w:proofErr w:type="spellStart"/>
      <w:r w:rsidR="000E0003" w:rsidRPr="00B92645">
        <w:rPr>
          <w:rFonts w:ascii="Calibri" w:eastAsia="Times New Roman" w:hAnsi="Calibri" w:cs="Tahoma"/>
          <w:sz w:val="24"/>
          <w:szCs w:val="24"/>
          <w:lang w:eastAsia="en-GB"/>
        </w:rPr>
        <w:t>Libre</w:t>
      </w:r>
      <w:proofErr w:type="spellEnd"/>
      <w:r w:rsidR="000E0003" w:rsidRPr="00B92645">
        <w:rPr>
          <w:rFonts w:ascii="Calibri" w:eastAsia="Times New Roman" w:hAnsi="Calibri" w:cs="Tahoma"/>
          <w:sz w:val="24"/>
          <w:szCs w:val="24"/>
          <w:lang w:eastAsia="en-GB"/>
        </w:rPr>
        <w:t>™ sensor glucose data support decisions for safe driving?</w:t>
      </w:r>
      <w:r w:rsidR="000E0003" w:rsidRPr="006D07F6">
        <w:rPr>
          <w:rFonts w:ascii="Calibri" w:eastAsia="Times New Roman" w:hAnsi="Calibri" w:cs="Tahoma"/>
          <w:sz w:val="24"/>
          <w:szCs w:val="24"/>
          <w:lang w:eastAsia="en-GB"/>
        </w:rPr>
        <w:t xml:space="preserve"> </w:t>
      </w:r>
      <w:r w:rsidR="000E0003" w:rsidRPr="00B92645">
        <w:rPr>
          <w:rFonts w:ascii="Calibri" w:eastAsia="Times New Roman" w:hAnsi="Calibri" w:cs="Tahoma"/>
          <w:sz w:val="24"/>
          <w:szCs w:val="24"/>
          <w:lang w:eastAsia="en-GB"/>
        </w:rPr>
        <w:t>DME13515</w:t>
      </w:r>
    </w:p>
    <w:p w:rsidR="00B92645" w:rsidRPr="006D07F6" w:rsidRDefault="000E0003" w:rsidP="00B92645">
      <w:pPr>
        <w:pStyle w:val="ListParagraph"/>
        <w:numPr>
          <w:ilvl w:val="0"/>
          <w:numId w:val="8"/>
        </w:numPr>
        <w:spacing w:after="0" w:line="240" w:lineRule="auto"/>
        <w:jc w:val="both"/>
        <w:rPr>
          <w:rFonts w:ascii="Calibri" w:hAnsi="Calibri"/>
          <w:sz w:val="24"/>
          <w:szCs w:val="24"/>
        </w:rPr>
      </w:pPr>
      <w:r w:rsidRPr="006D07F6">
        <w:rPr>
          <w:rFonts w:ascii="Calibri" w:hAnsi="Calibri"/>
          <w:sz w:val="24"/>
          <w:szCs w:val="24"/>
        </w:rPr>
        <w:t xml:space="preserve">Buch et al. </w:t>
      </w:r>
      <w:r w:rsidRPr="00B92645">
        <w:rPr>
          <w:rFonts w:ascii="Calibri" w:eastAsia="Times New Roman" w:hAnsi="Calibri" w:cs="Tahoma"/>
          <w:sz w:val="24"/>
          <w:szCs w:val="24"/>
          <w:lang w:eastAsia="en-GB"/>
        </w:rPr>
        <w:t>Artificial intelligence in diabetes care</w:t>
      </w:r>
      <w:r w:rsidRPr="006D07F6">
        <w:rPr>
          <w:rFonts w:ascii="Calibri" w:eastAsia="Times New Roman" w:hAnsi="Calibri" w:cs="Tahoma"/>
          <w:sz w:val="24"/>
          <w:szCs w:val="24"/>
          <w:lang w:eastAsia="en-GB"/>
        </w:rPr>
        <w:t xml:space="preserve">. </w:t>
      </w:r>
      <w:r w:rsidRPr="00B92645">
        <w:rPr>
          <w:rFonts w:ascii="Calibri" w:eastAsia="Times New Roman" w:hAnsi="Calibri" w:cs="Tahoma"/>
          <w:sz w:val="24"/>
          <w:szCs w:val="24"/>
          <w:lang w:eastAsia="en-GB"/>
        </w:rPr>
        <w:t>DME13587</w:t>
      </w:r>
    </w:p>
    <w:p w:rsidR="00B92645" w:rsidRPr="006D07F6" w:rsidRDefault="00B92645" w:rsidP="00B92645">
      <w:pPr>
        <w:pStyle w:val="ListParagraph"/>
        <w:numPr>
          <w:ilvl w:val="0"/>
          <w:numId w:val="8"/>
        </w:numPr>
        <w:spacing w:after="0" w:line="240" w:lineRule="auto"/>
        <w:jc w:val="both"/>
        <w:rPr>
          <w:rFonts w:ascii="Calibri" w:hAnsi="Calibri"/>
          <w:sz w:val="24"/>
          <w:szCs w:val="24"/>
        </w:rPr>
      </w:pPr>
      <w:r w:rsidRPr="006D07F6">
        <w:rPr>
          <w:rFonts w:ascii="Calibri" w:hAnsi="Calibri"/>
          <w:sz w:val="24"/>
          <w:szCs w:val="24"/>
        </w:rPr>
        <w:t>Kerr et al</w:t>
      </w:r>
      <w:r w:rsidR="000E0003" w:rsidRPr="006D07F6">
        <w:rPr>
          <w:rFonts w:ascii="Calibri" w:hAnsi="Calibri"/>
          <w:sz w:val="24"/>
          <w:szCs w:val="24"/>
        </w:rPr>
        <w:t xml:space="preserve">. </w:t>
      </w:r>
      <w:r w:rsidR="000E0003" w:rsidRPr="00B92645">
        <w:rPr>
          <w:rFonts w:ascii="Calibri" w:eastAsia="Times New Roman" w:hAnsi="Calibri" w:cs="Tahoma"/>
          <w:sz w:val="24"/>
          <w:szCs w:val="24"/>
          <w:lang w:eastAsia="en-GB"/>
        </w:rPr>
        <w:t>Diabetes and technology in 2030: a utopian or dystopian future?</w:t>
      </w:r>
      <w:r w:rsidR="000E0003" w:rsidRPr="006D07F6">
        <w:rPr>
          <w:rFonts w:ascii="Calibri" w:eastAsia="Times New Roman" w:hAnsi="Calibri" w:cs="Tahoma"/>
          <w:sz w:val="24"/>
          <w:szCs w:val="24"/>
          <w:lang w:eastAsia="en-GB"/>
        </w:rPr>
        <w:t xml:space="preserve"> </w:t>
      </w:r>
      <w:r w:rsidR="000E0003" w:rsidRPr="00B92645">
        <w:rPr>
          <w:rFonts w:ascii="Calibri" w:eastAsia="Times New Roman" w:hAnsi="Calibri" w:cs="Tahoma"/>
          <w:sz w:val="24"/>
          <w:szCs w:val="24"/>
          <w:lang w:eastAsia="en-GB"/>
        </w:rPr>
        <w:t>DME13586</w:t>
      </w:r>
    </w:p>
    <w:p w:rsidR="00484A51" w:rsidRPr="006D07F6" w:rsidRDefault="00484A51" w:rsidP="00B92645">
      <w:pPr>
        <w:spacing w:after="0" w:line="240" w:lineRule="auto"/>
        <w:jc w:val="both"/>
        <w:rPr>
          <w:rFonts w:ascii="Calibri" w:hAnsi="Calibri"/>
          <w:sz w:val="24"/>
          <w:szCs w:val="24"/>
        </w:rPr>
      </w:pPr>
    </w:p>
    <w:sectPr w:rsidR="00484A51" w:rsidRPr="006D07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96BBF"/>
    <w:multiLevelType w:val="hybridMultilevel"/>
    <w:tmpl w:val="6714DC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95663A"/>
    <w:multiLevelType w:val="hybridMultilevel"/>
    <w:tmpl w:val="539275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513653"/>
    <w:multiLevelType w:val="hybridMultilevel"/>
    <w:tmpl w:val="B34ABF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B524F4"/>
    <w:multiLevelType w:val="hybridMultilevel"/>
    <w:tmpl w:val="1F72C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EE79A7"/>
    <w:multiLevelType w:val="hybridMultilevel"/>
    <w:tmpl w:val="83C49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5F3D6C"/>
    <w:multiLevelType w:val="hybridMultilevel"/>
    <w:tmpl w:val="1F72C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2349DC"/>
    <w:multiLevelType w:val="hybridMultilevel"/>
    <w:tmpl w:val="C99639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A647FA"/>
    <w:multiLevelType w:val="hybridMultilevel"/>
    <w:tmpl w:val="D40E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2"/>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87C"/>
    <w:rsid w:val="00052C3F"/>
    <w:rsid w:val="000A6CCA"/>
    <w:rsid w:val="000E0003"/>
    <w:rsid w:val="00125D93"/>
    <w:rsid w:val="00177FDF"/>
    <w:rsid w:val="001925D1"/>
    <w:rsid w:val="001C31DD"/>
    <w:rsid w:val="0020287C"/>
    <w:rsid w:val="002345C9"/>
    <w:rsid w:val="00243865"/>
    <w:rsid w:val="00265762"/>
    <w:rsid w:val="00280362"/>
    <w:rsid w:val="0029235B"/>
    <w:rsid w:val="002F6A3D"/>
    <w:rsid w:val="003357A4"/>
    <w:rsid w:val="003450D9"/>
    <w:rsid w:val="00345214"/>
    <w:rsid w:val="00354456"/>
    <w:rsid w:val="003E6548"/>
    <w:rsid w:val="00417785"/>
    <w:rsid w:val="00422A06"/>
    <w:rsid w:val="004417AC"/>
    <w:rsid w:val="004638C5"/>
    <w:rsid w:val="00473E30"/>
    <w:rsid w:val="00475FFD"/>
    <w:rsid w:val="00484A51"/>
    <w:rsid w:val="00492651"/>
    <w:rsid w:val="004A1DDE"/>
    <w:rsid w:val="004B38D5"/>
    <w:rsid w:val="00516886"/>
    <w:rsid w:val="00592A46"/>
    <w:rsid w:val="005B2501"/>
    <w:rsid w:val="005C50D9"/>
    <w:rsid w:val="005C700E"/>
    <w:rsid w:val="005D33B3"/>
    <w:rsid w:val="005D5C88"/>
    <w:rsid w:val="005F4E97"/>
    <w:rsid w:val="0060181C"/>
    <w:rsid w:val="00696694"/>
    <w:rsid w:val="006B06B7"/>
    <w:rsid w:val="006C5ABD"/>
    <w:rsid w:val="006D07F6"/>
    <w:rsid w:val="006D62D9"/>
    <w:rsid w:val="00706453"/>
    <w:rsid w:val="00706472"/>
    <w:rsid w:val="00736364"/>
    <w:rsid w:val="007448B8"/>
    <w:rsid w:val="007A497E"/>
    <w:rsid w:val="0082267D"/>
    <w:rsid w:val="00863673"/>
    <w:rsid w:val="008911EC"/>
    <w:rsid w:val="008B4F67"/>
    <w:rsid w:val="008D3A3B"/>
    <w:rsid w:val="00923731"/>
    <w:rsid w:val="00956789"/>
    <w:rsid w:val="009C7D00"/>
    <w:rsid w:val="00A10E8A"/>
    <w:rsid w:val="00AB3DA2"/>
    <w:rsid w:val="00AF7F35"/>
    <w:rsid w:val="00B042B4"/>
    <w:rsid w:val="00B92645"/>
    <w:rsid w:val="00BA1685"/>
    <w:rsid w:val="00BD0AB4"/>
    <w:rsid w:val="00BE61BC"/>
    <w:rsid w:val="00BF074E"/>
    <w:rsid w:val="00C13B97"/>
    <w:rsid w:val="00C16623"/>
    <w:rsid w:val="00C94F49"/>
    <w:rsid w:val="00C9702A"/>
    <w:rsid w:val="00CC01DA"/>
    <w:rsid w:val="00D13DE7"/>
    <w:rsid w:val="00DE6C35"/>
    <w:rsid w:val="00E20317"/>
    <w:rsid w:val="00E2363A"/>
    <w:rsid w:val="00E4477E"/>
    <w:rsid w:val="00E57534"/>
    <w:rsid w:val="00EB1219"/>
    <w:rsid w:val="00EF6A08"/>
    <w:rsid w:val="00FA6E9F"/>
    <w:rsid w:val="00FB26E2"/>
    <w:rsid w:val="00FC4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90EDB"/>
  <w15:chartTrackingRefBased/>
  <w15:docId w15:val="{50B3583E-214F-489D-B393-263D2DA8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0E8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ref">
    <w:name w:val="item_ref"/>
    <w:basedOn w:val="DefaultParagraphFont"/>
    <w:rsid w:val="00A10E8A"/>
  </w:style>
  <w:style w:type="paragraph" w:styleId="ListParagraph">
    <w:name w:val="List Paragraph"/>
    <w:basedOn w:val="Normal"/>
    <w:uiPriority w:val="34"/>
    <w:qFormat/>
    <w:rsid w:val="00696694"/>
    <w:pPr>
      <w:ind w:left="720"/>
      <w:contextualSpacing/>
    </w:pPr>
  </w:style>
  <w:style w:type="paragraph" w:customStyle="1" w:styleId="desc2">
    <w:name w:val="desc2"/>
    <w:basedOn w:val="Normal"/>
    <w:rsid w:val="0029235B"/>
    <w:pPr>
      <w:spacing w:after="0" w:line="240" w:lineRule="auto"/>
    </w:pPr>
    <w:rPr>
      <w:rFonts w:ascii="Times New Roman" w:eastAsia="Times New Roman" w:hAnsi="Times New Roman" w:cs="Times New Roman"/>
      <w:sz w:val="26"/>
      <w:szCs w:val="26"/>
      <w:lang w:eastAsia="en-GB"/>
    </w:rPr>
  </w:style>
  <w:style w:type="paragraph" w:customStyle="1" w:styleId="details1">
    <w:name w:val="details1"/>
    <w:basedOn w:val="Normal"/>
    <w:rsid w:val="0029235B"/>
    <w:pPr>
      <w:spacing w:after="0" w:line="240" w:lineRule="auto"/>
    </w:pPr>
    <w:rPr>
      <w:rFonts w:ascii="Times New Roman" w:eastAsia="Times New Roman" w:hAnsi="Times New Roman" w:cs="Times New Roman"/>
      <w:lang w:eastAsia="en-GB"/>
    </w:rPr>
  </w:style>
  <w:style w:type="character" w:customStyle="1" w:styleId="jrnl">
    <w:name w:val="jrnl"/>
    <w:basedOn w:val="DefaultParagraphFont"/>
    <w:rsid w:val="0029235B"/>
  </w:style>
  <w:style w:type="paragraph" w:customStyle="1" w:styleId="title1">
    <w:name w:val="title1"/>
    <w:basedOn w:val="Normal"/>
    <w:rsid w:val="0029235B"/>
    <w:pPr>
      <w:spacing w:after="0" w:line="240" w:lineRule="auto"/>
    </w:pPr>
    <w:rPr>
      <w:rFonts w:ascii="Times New Roman" w:eastAsia="Times New Roman" w:hAnsi="Times New Roman" w:cs="Times New Roman"/>
      <w:sz w:val="27"/>
      <w:szCs w:val="27"/>
      <w:lang w:eastAsia="en-GB"/>
    </w:rPr>
  </w:style>
  <w:style w:type="character" w:styleId="Emphasis">
    <w:name w:val="Emphasis"/>
    <w:basedOn w:val="DefaultParagraphFont"/>
    <w:uiPriority w:val="20"/>
    <w:qFormat/>
    <w:rsid w:val="00492651"/>
    <w:rPr>
      <w:i/>
      <w:iCs/>
    </w:rPr>
  </w:style>
  <w:style w:type="character" w:customStyle="1" w:styleId="current-selection">
    <w:name w:val="current-selection"/>
    <w:basedOn w:val="DefaultParagraphFont"/>
    <w:rsid w:val="003357A4"/>
  </w:style>
  <w:style w:type="character" w:customStyle="1" w:styleId="ls9">
    <w:name w:val="ls9"/>
    <w:basedOn w:val="DefaultParagraphFont"/>
    <w:rsid w:val="003357A4"/>
  </w:style>
  <w:style w:type="character" w:customStyle="1" w:styleId="ff8">
    <w:name w:val="ff8"/>
    <w:basedOn w:val="DefaultParagraphFont"/>
    <w:rsid w:val="003357A4"/>
  </w:style>
  <w:style w:type="character" w:customStyle="1" w:styleId="ff4">
    <w:name w:val="ff4"/>
    <w:basedOn w:val="DefaultParagraphFont"/>
    <w:rsid w:val="003357A4"/>
  </w:style>
  <w:style w:type="character" w:customStyle="1" w:styleId="ls8">
    <w:name w:val="ls8"/>
    <w:basedOn w:val="DefaultParagraphFont"/>
    <w:rsid w:val="003357A4"/>
  </w:style>
  <w:style w:type="character" w:styleId="Hyperlink">
    <w:name w:val="Hyperlink"/>
    <w:basedOn w:val="DefaultParagraphFont"/>
    <w:uiPriority w:val="99"/>
    <w:semiHidden/>
    <w:unhideWhenUsed/>
    <w:rsid w:val="00484A51"/>
    <w:rPr>
      <w:color w:val="0000FF"/>
      <w:u w:val="single"/>
    </w:rPr>
  </w:style>
  <w:style w:type="paragraph" w:customStyle="1" w:styleId="Title10">
    <w:name w:val="Title1"/>
    <w:basedOn w:val="Normal"/>
    <w:rsid w:val="00484A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
    <w:name w:val="desc"/>
    <w:basedOn w:val="Normal"/>
    <w:rsid w:val="00484A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484A5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38377">
      <w:bodyDiv w:val="1"/>
      <w:marLeft w:val="0"/>
      <w:marRight w:val="0"/>
      <w:marTop w:val="0"/>
      <w:marBottom w:val="0"/>
      <w:divBdr>
        <w:top w:val="none" w:sz="0" w:space="0" w:color="auto"/>
        <w:left w:val="none" w:sz="0" w:space="0" w:color="auto"/>
        <w:bottom w:val="none" w:sz="0" w:space="0" w:color="auto"/>
        <w:right w:val="none" w:sz="0" w:space="0" w:color="auto"/>
      </w:divBdr>
      <w:divsChild>
        <w:div w:id="1599409016">
          <w:marLeft w:val="0"/>
          <w:marRight w:val="1"/>
          <w:marTop w:val="0"/>
          <w:marBottom w:val="0"/>
          <w:divBdr>
            <w:top w:val="none" w:sz="0" w:space="0" w:color="auto"/>
            <w:left w:val="none" w:sz="0" w:space="0" w:color="auto"/>
            <w:bottom w:val="none" w:sz="0" w:space="0" w:color="auto"/>
            <w:right w:val="none" w:sz="0" w:space="0" w:color="auto"/>
          </w:divBdr>
          <w:divsChild>
            <w:div w:id="1155413518">
              <w:marLeft w:val="0"/>
              <w:marRight w:val="0"/>
              <w:marTop w:val="0"/>
              <w:marBottom w:val="0"/>
              <w:divBdr>
                <w:top w:val="none" w:sz="0" w:space="0" w:color="auto"/>
                <w:left w:val="none" w:sz="0" w:space="0" w:color="auto"/>
                <w:bottom w:val="none" w:sz="0" w:space="0" w:color="auto"/>
                <w:right w:val="none" w:sz="0" w:space="0" w:color="auto"/>
              </w:divBdr>
              <w:divsChild>
                <w:div w:id="1274481143">
                  <w:marLeft w:val="0"/>
                  <w:marRight w:val="1"/>
                  <w:marTop w:val="0"/>
                  <w:marBottom w:val="0"/>
                  <w:divBdr>
                    <w:top w:val="none" w:sz="0" w:space="0" w:color="auto"/>
                    <w:left w:val="none" w:sz="0" w:space="0" w:color="auto"/>
                    <w:bottom w:val="none" w:sz="0" w:space="0" w:color="auto"/>
                    <w:right w:val="none" w:sz="0" w:space="0" w:color="auto"/>
                  </w:divBdr>
                  <w:divsChild>
                    <w:div w:id="284966044">
                      <w:marLeft w:val="0"/>
                      <w:marRight w:val="0"/>
                      <w:marTop w:val="0"/>
                      <w:marBottom w:val="0"/>
                      <w:divBdr>
                        <w:top w:val="none" w:sz="0" w:space="0" w:color="auto"/>
                        <w:left w:val="none" w:sz="0" w:space="0" w:color="auto"/>
                        <w:bottom w:val="none" w:sz="0" w:space="0" w:color="auto"/>
                        <w:right w:val="none" w:sz="0" w:space="0" w:color="auto"/>
                      </w:divBdr>
                      <w:divsChild>
                        <w:div w:id="1542397254">
                          <w:marLeft w:val="0"/>
                          <w:marRight w:val="0"/>
                          <w:marTop w:val="0"/>
                          <w:marBottom w:val="0"/>
                          <w:divBdr>
                            <w:top w:val="none" w:sz="0" w:space="0" w:color="auto"/>
                            <w:left w:val="none" w:sz="0" w:space="0" w:color="auto"/>
                            <w:bottom w:val="none" w:sz="0" w:space="0" w:color="auto"/>
                            <w:right w:val="none" w:sz="0" w:space="0" w:color="auto"/>
                          </w:divBdr>
                          <w:divsChild>
                            <w:div w:id="359088802">
                              <w:marLeft w:val="0"/>
                              <w:marRight w:val="0"/>
                              <w:marTop w:val="120"/>
                              <w:marBottom w:val="360"/>
                              <w:divBdr>
                                <w:top w:val="none" w:sz="0" w:space="0" w:color="auto"/>
                                <w:left w:val="none" w:sz="0" w:space="0" w:color="auto"/>
                                <w:bottom w:val="none" w:sz="0" w:space="0" w:color="auto"/>
                                <w:right w:val="none" w:sz="0" w:space="0" w:color="auto"/>
                              </w:divBdr>
                              <w:divsChild>
                                <w:div w:id="7022992">
                                  <w:marLeft w:val="420"/>
                                  <w:marRight w:val="0"/>
                                  <w:marTop w:val="0"/>
                                  <w:marBottom w:val="0"/>
                                  <w:divBdr>
                                    <w:top w:val="none" w:sz="0" w:space="0" w:color="auto"/>
                                    <w:left w:val="none" w:sz="0" w:space="0" w:color="auto"/>
                                    <w:bottom w:val="none" w:sz="0" w:space="0" w:color="auto"/>
                                    <w:right w:val="none" w:sz="0" w:space="0" w:color="auto"/>
                                  </w:divBdr>
                                  <w:divsChild>
                                    <w:div w:id="61363234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90354">
      <w:bodyDiv w:val="1"/>
      <w:marLeft w:val="0"/>
      <w:marRight w:val="0"/>
      <w:marTop w:val="0"/>
      <w:marBottom w:val="0"/>
      <w:divBdr>
        <w:top w:val="none" w:sz="0" w:space="0" w:color="auto"/>
        <w:left w:val="none" w:sz="0" w:space="0" w:color="auto"/>
        <w:bottom w:val="none" w:sz="0" w:space="0" w:color="auto"/>
        <w:right w:val="none" w:sz="0" w:space="0" w:color="auto"/>
      </w:divBdr>
    </w:div>
    <w:div w:id="556359321">
      <w:bodyDiv w:val="1"/>
      <w:marLeft w:val="0"/>
      <w:marRight w:val="0"/>
      <w:marTop w:val="0"/>
      <w:marBottom w:val="0"/>
      <w:divBdr>
        <w:top w:val="none" w:sz="0" w:space="0" w:color="auto"/>
        <w:left w:val="none" w:sz="0" w:space="0" w:color="auto"/>
        <w:bottom w:val="none" w:sz="0" w:space="0" w:color="auto"/>
        <w:right w:val="none" w:sz="0" w:space="0" w:color="auto"/>
      </w:divBdr>
    </w:div>
    <w:div w:id="864976097">
      <w:bodyDiv w:val="1"/>
      <w:marLeft w:val="0"/>
      <w:marRight w:val="0"/>
      <w:marTop w:val="0"/>
      <w:marBottom w:val="0"/>
      <w:divBdr>
        <w:top w:val="none" w:sz="0" w:space="0" w:color="auto"/>
        <w:left w:val="none" w:sz="0" w:space="0" w:color="auto"/>
        <w:bottom w:val="none" w:sz="0" w:space="0" w:color="auto"/>
        <w:right w:val="none" w:sz="0" w:space="0" w:color="auto"/>
      </w:divBdr>
    </w:div>
    <w:div w:id="967246507">
      <w:bodyDiv w:val="1"/>
      <w:marLeft w:val="0"/>
      <w:marRight w:val="0"/>
      <w:marTop w:val="0"/>
      <w:marBottom w:val="0"/>
      <w:divBdr>
        <w:top w:val="none" w:sz="0" w:space="0" w:color="auto"/>
        <w:left w:val="none" w:sz="0" w:space="0" w:color="auto"/>
        <w:bottom w:val="none" w:sz="0" w:space="0" w:color="auto"/>
        <w:right w:val="none" w:sz="0" w:space="0" w:color="auto"/>
      </w:divBdr>
    </w:div>
    <w:div w:id="1011025379">
      <w:bodyDiv w:val="1"/>
      <w:marLeft w:val="0"/>
      <w:marRight w:val="0"/>
      <w:marTop w:val="0"/>
      <w:marBottom w:val="0"/>
      <w:divBdr>
        <w:top w:val="none" w:sz="0" w:space="0" w:color="auto"/>
        <w:left w:val="none" w:sz="0" w:space="0" w:color="auto"/>
        <w:bottom w:val="none" w:sz="0" w:space="0" w:color="auto"/>
        <w:right w:val="none" w:sz="0" w:space="0" w:color="auto"/>
      </w:divBdr>
      <w:divsChild>
        <w:div w:id="1693262872">
          <w:marLeft w:val="0"/>
          <w:marRight w:val="0"/>
          <w:marTop w:val="0"/>
          <w:marBottom w:val="0"/>
          <w:divBdr>
            <w:top w:val="none" w:sz="0" w:space="0" w:color="auto"/>
            <w:left w:val="none" w:sz="0" w:space="0" w:color="auto"/>
            <w:bottom w:val="none" w:sz="0" w:space="0" w:color="auto"/>
            <w:right w:val="none" w:sz="0" w:space="0" w:color="auto"/>
          </w:divBdr>
          <w:divsChild>
            <w:div w:id="2030527761">
              <w:marLeft w:val="0"/>
              <w:marRight w:val="0"/>
              <w:marTop w:val="0"/>
              <w:marBottom w:val="0"/>
              <w:divBdr>
                <w:top w:val="none" w:sz="0" w:space="0" w:color="auto"/>
                <w:left w:val="none" w:sz="0" w:space="0" w:color="auto"/>
                <w:bottom w:val="none" w:sz="0" w:space="0" w:color="auto"/>
                <w:right w:val="none" w:sz="0" w:space="0" w:color="auto"/>
              </w:divBdr>
              <w:divsChild>
                <w:div w:id="1813594787">
                  <w:marLeft w:val="0"/>
                  <w:marRight w:val="0"/>
                  <w:marTop w:val="181"/>
                  <w:marBottom w:val="181"/>
                  <w:divBdr>
                    <w:top w:val="none" w:sz="0" w:space="0" w:color="auto"/>
                    <w:left w:val="none" w:sz="0" w:space="0" w:color="auto"/>
                    <w:bottom w:val="none" w:sz="0" w:space="0" w:color="auto"/>
                    <w:right w:val="none" w:sz="0" w:space="0" w:color="auto"/>
                  </w:divBdr>
                  <w:divsChild>
                    <w:div w:id="1977950980">
                      <w:marLeft w:val="0"/>
                      <w:marRight w:val="0"/>
                      <w:marTop w:val="0"/>
                      <w:marBottom w:val="0"/>
                      <w:divBdr>
                        <w:top w:val="none" w:sz="0" w:space="0" w:color="auto"/>
                        <w:left w:val="none" w:sz="0" w:space="0" w:color="auto"/>
                        <w:bottom w:val="none" w:sz="0" w:space="0" w:color="auto"/>
                        <w:right w:val="none" w:sz="0" w:space="0" w:color="auto"/>
                      </w:divBdr>
                      <w:divsChild>
                        <w:div w:id="527378272">
                          <w:marLeft w:val="0"/>
                          <w:marRight w:val="0"/>
                          <w:marTop w:val="0"/>
                          <w:marBottom w:val="0"/>
                          <w:divBdr>
                            <w:top w:val="none" w:sz="0" w:space="0" w:color="auto"/>
                            <w:left w:val="none" w:sz="0" w:space="0" w:color="auto"/>
                            <w:bottom w:val="none" w:sz="0" w:space="0" w:color="auto"/>
                            <w:right w:val="none" w:sz="0" w:space="0" w:color="auto"/>
                          </w:divBdr>
                        </w:div>
                        <w:div w:id="661664730">
                          <w:marLeft w:val="0"/>
                          <w:marRight w:val="0"/>
                          <w:marTop w:val="0"/>
                          <w:marBottom w:val="0"/>
                          <w:divBdr>
                            <w:top w:val="none" w:sz="0" w:space="0" w:color="auto"/>
                            <w:left w:val="none" w:sz="0" w:space="0" w:color="auto"/>
                            <w:bottom w:val="none" w:sz="0" w:space="0" w:color="auto"/>
                            <w:right w:val="none" w:sz="0" w:space="0" w:color="auto"/>
                          </w:divBdr>
                        </w:div>
                        <w:div w:id="1487278538">
                          <w:marLeft w:val="0"/>
                          <w:marRight w:val="0"/>
                          <w:marTop w:val="0"/>
                          <w:marBottom w:val="0"/>
                          <w:divBdr>
                            <w:top w:val="none" w:sz="0" w:space="0" w:color="auto"/>
                            <w:left w:val="none" w:sz="0" w:space="0" w:color="auto"/>
                            <w:bottom w:val="none" w:sz="0" w:space="0" w:color="auto"/>
                            <w:right w:val="none" w:sz="0" w:space="0" w:color="auto"/>
                          </w:divBdr>
                        </w:div>
                        <w:div w:id="209180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980374">
      <w:bodyDiv w:val="1"/>
      <w:marLeft w:val="0"/>
      <w:marRight w:val="0"/>
      <w:marTop w:val="0"/>
      <w:marBottom w:val="0"/>
      <w:divBdr>
        <w:top w:val="none" w:sz="0" w:space="0" w:color="auto"/>
        <w:left w:val="none" w:sz="0" w:space="0" w:color="auto"/>
        <w:bottom w:val="none" w:sz="0" w:space="0" w:color="auto"/>
        <w:right w:val="none" w:sz="0" w:space="0" w:color="auto"/>
      </w:divBdr>
    </w:div>
    <w:div w:id="1330526854">
      <w:bodyDiv w:val="1"/>
      <w:marLeft w:val="0"/>
      <w:marRight w:val="0"/>
      <w:marTop w:val="0"/>
      <w:marBottom w:val="0"/>
      <w:divBdr>
        <w:top w:val="none" w:sz="0" w:space="0" w:color="auto"/>
        <w:left w:val="none" w:sz="0" w:space="0" w:color="auto"/>
        <w:bottom w:val="none" w:sz="0" w:space="0" w:color="auto"/>
        <w:right w:val="none" w:sz="0" w:space="0" w:color="auto"/>
      </w:divBdr>
    </w:div>
    <w:div w:id="1422723445">
      <w:bodyDiv w:val="1"/>
      <w:marLeft w:val="0"/>
      <w:marRight w:val="0"/>
      <w:marTop w:val="0"/>
      <w:marBottom w:val="0"/>
      <w:divBdr>
        <w:top w:val="none" w:sz="0" w:space="0" w:color="auto"/>
        <w:left w:val="none" w:sz="0" w:space="0" w:color="auto"/>
        <w:bottom w:val="none" w:sz="0" w:space="0" w:color="auto"/>
        <w:right w:val="none" w:sz="0" w:space="0" w:color="auto"/>
      </w:divBdr>
    </w:div>
    <w:div w:id="1488471063">
      <w:bodyDiv w:val="1"/>
      <w:marLeft w:val="0"/>
      <w:marRight w:val="0"/>
      <w:marTop w:val="0"/>
      <w:marBottom w:val="0"/>
      <w:divBdr>
        <w:top w:val="none" w:sz="0" w:space="0" w:color="auto"/>
        <w:left w:val="none" w:sz="0" w:space="0" w:color="auto"/>
        <w:bottom w:val="none" w:sz="0" w:space="0" w:color="auto"/>
        <w:right w:val="none" w:sz="0" w:space="0" w:color="auto"/>
      </w:divBdr>
      <w:divsChild>
        <w:div w:id="232155836">
          <w:marLeft w:val="0"/>
          <w:marRight w:val="1"/>
          <w:marTop w:val="0"/>
          <w:marBottom w:val="0"/>
          <w:divBdr>
            <w:top w:val="none" w:sz="0" w:space="0" w:color="auto"/>
            <w:left w:val="none" w:sz="0" w:space="0" w:color="auto"/>
            <w:bottom w:val="none" w:sz="0" w:space="0" w:color="auto"/>
            <w:right w:val="none" w:sz="0" w:space="0" w:color="auto"/>
          </w:divBdr>
          <w:divsChild>
            <w:div w:id="1716005000">
              <w:marLeft w:val="0"/>
              <w:marRight w:val="0"/>
              <w:marTop w:val="0"/>
              <w:marBottom w:val="0"/>
              <w:divBdr>
                <w:top w:val="none" w:sz="0" w:space="0" w:color="auto"/>
                <w:left w:val="none" w:sz="0" w:space="0" w:color="auto"/>
                <w:bottom w:val="none" w:sz="0" w:space="0" w:color="auto"/>
                <w:right w:val="none" w:sz="0" w:space="0" w:color="auto"/>
              </w:divBdr>
              <w:divsChild>
                <w:div w:id="1311793211">
                  <w:marLeft w:val="0"/>
                  <w:marRight w:val="1"/>
                  <w:marTop w:val="0"/>
                  <w:marBottom w:val="0"/>
                  <w:divBdr>
                    <w:top w:val="none" w:sz="0" w:space="0" w:color="auto"/>
                    <w:left w:val="none" w:sz="0" w:space="0" w:color="auto"/>
                    <w:bottom w:val="none" w:sz="0" w:space="0" w:color="auto"/>
                    <w:right w:val="none" w:sz="0" w:space="0" w:color="auto"/>
                  </w:divBdr>
                  <w:divsChild>
                    <w:div w:id="860703164">
                      <w:marLeft w:val="0"/>
                      <w:marRight w:val="0"/>
                      <w:marTop w:val="0"/>
                      <w:marBottom w:val="0"/>
                      <w:divBdr>
                        <w:top w:val="none" w:sz="0" w:space="0" w:color="auto"/>
                        <w:left w:val="none" w:sz="0" w:space="0" w:color="auto"/>
                        <w:bottom w:val="none" w:sz="0" w:space="0" w:color="auto"/>
                        <w:right w:val="none" w:sz="0" w:space="0" w:color="auto"/>
                      </w:divBdr>
                      <w:divsChild>
                        <w:div w:id="1374191099">
                          <w:marLeft w:val="0"/>
                          <w:marRight w:val="0"/>
                          <w:marTop w:val="0"/>
                          <w:marBottom w:val="0"/>
                          <w:divBdr>
                            <w:top w:val="none" w:sz="0" w:space="0" w:color="auto"/>
                            <w:left w:val="none" w:sz="0" w:space="0" w:color="auto"/>
                            <w:bottom w:val="none" w:sz="0" w:space="0" w:color="auto"/>
                            <w:right w:val="none" w:sz="0" w:space="0" w:color="auto"/>
                          </w:divBdr>
                          <w:divsChild>
                            <w:div w:id="1764304103">
                              <w:marLeft w:val="0"/>
                              <w:marRight w:val="0"/>
                              <w:marTop w:val="120"/>
                              <w:marBottom w:val="360"/>
                              <w:divBdr>
                                <w:top w:val="none" w:sz="0" w:space="0" w:color="auto"/>
                                <w:left w:val="none" w:sz="0" w:space="0" w:color="auto"/>
                                <w:bottom w:val="none" w:sz="0" w:space="0" w:color="auto"/>
                                <w:right w:val="none" w:sz="0" w:space="0" w:color="auto"/>
                              </w:divBdr>
                              <w:divsChild>
                                <w:div w:id="710228528">
                                  <w:marLeft w:val="420"/>
                                  <w:marRight w:val="0"/>
                                  <w:marTop w:val="0"/>
                                  <w:marBottom w:val="0"/>
                                  <w:divBdr>
                                    <w:top w:val="none" w:sz="0" w:space="0" w:color="auto"/>
                                    <w:left w:val="none" w:sz="0" w:space="0" w:color="auto"/>
                                    <w:bottom w:val="none" w:sz="0" w:space="0" w:color="auto"/>
                                    <w:right w:val="none" w:sz="0" w:space="0" w:color="auto"/>
                                  </w:divBdr>
                                  <w:divsChild>
                                    <w:div w:id="25355878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235271">
      <w:bodyDiv w:val="1"/>
      <w:marLeft w:val="0"/>
      <w:marRight w:val="0"/>
      <w:marTop w:val="0"/>
      <w:marBottom w:val="0"/>
      <w:divBdr>
        <w:top w:val="none" w:sz="0" w:space="0" w:color="auto"/>
        <w:left w:val="none" w:sz="0" w:space="0" w:color="auto"/>
        <w:bottom w:val="none" w:sz="0" w:space="0" w:color="auto"/>
        <w:right w:val="none" w:sz="0" w:space="0" w:color="auto"/>
      </w:divBdr>
    </w:div>
    <w:div w:id="1752854575">
      <w:bodyDiv w:val="1"/>
      <w:marLeft w:val="0"/>
      <w:marRight w:val="0"/>
      <w:marTop w:val="0"/>
      <w:marBottom w:val="0"/>
      <w:divBdr>
        <w:top w:val="none" w:sz="0" w:space="0" w:color="auto"/>
        <w:left w:val="none" w:sz="0" w:space="0" w:color="auto"/>
        <w:bottom w:val="none" w:sz="0" w:space="0" w:color="auto"/>
        <w:right w:val="none" w:sz="0" w:space="0" w:color="auto"/>
      </w:divBdr>
      <w:divsChild>
        <w:div w:id="2088188718">
          <w:marLeft w:val="0"/>
          <w:marRight w:val="1"/>
          <w:marTop w:val="0"/>
          <w:marBottom w:val="0"/>
          <w:divBdr>
            <w:top w:val="none" w:sz="0" w:space="0" w:color="auto"/>
            <w:left w:val="none" w:sz="0" w:space="0" w:color="auto"/>
            <w:bottom w:val="none" w:sz="0" w:space="0" w:color="auto"/>
            <w:right w:val="none" w:sz="0" w:space="0" w:color="auto"/>
          </w:divBdr>
          <w:divsChild>
            <w:div w:id="613094735">
              <w:marLeft w:val="0"/>
              <w:marRight w:val="0"/>
              <w:marTop w:val="0"/>
              <w:marBottom w:val="0"/>
              <w:divBdr>
                <w:top w:val="none" w:sz="0" w:space="0" w:color="auto"/>
                <w:left w:val="none" w:sz="0" w:space="0" w:color="auto"/>
                <w:bottom w:val="none" w:sz="0" w:space="0" w:color="auto"/>
                <w:right w:val="none" w:sz="0" w:space="0" w:color="auto"/>
              </w:divBdr>
              <w:divsChild>
                <w:div w:id="1285236636">
                  <w:marLeft w:val="0"/>
                  <w:marRight w:val="1"/>
                  <w:marTop w:val="0"/>
                  <w:marBottom w:val="0"/>
                  <w:divBdr>
                    <w:top w:val="none" w:sz="0" w:space="0" w:color="auto"/>
                    <w:left w:val="none" w:sz="0" w:space="0" w:color="auto"/>
                    <w:bottom w:val="none" w:sz="0" w:space="0" w:color="auto"/>
                    <w:right w:val="none" w:sz="0" w:space="0" w:color="auto"/>
                  </w:divBdr>
                  <w:divsChild>
                    <w:div w:id="1047340010">
                      <w:marLeft w:val="0"/>
                      <w:marRight w:val="0"/>
                      <w:marTop w:val="0"/>
                      <w:marBottom w:val="0"/>
                      <w:divBdr>
                        <w:top w:val="none" w:sz="0" w:space="0" w:color="auto"/>
                        <w:left w:val="none" w:sz="0" w:space="0" w:color="auto"/>
                        <w:bottom w:val="none" w:sz="0" w:space="0" w:color="auto"/>
                        <w:right w:val="none" w:sz="0" w:space="0" w:color="auto"/>
                      </w:divBdr>
                      <w:divsChild>
                        <w:div w:id="950549483">
                          <w:marLeft w:val="0"/>
                          <w:marRight w:val="0"/>
                          <w:marTop w:val="0"/>
                          <w:marBottom w:val="0"/>
                          <w:divBdr>
                            <w:top w:val="none" w:sz="0" w:space="0" w:color="auto"/>
                            <w:left w:val="none" w:sz="0" w:space="0" w:color="auto"/>
                            <w:bottom w:val="none" w:sz="0" w:space="0" w:color="auto"/>
                            <w:right w:val="none" w:sz="0" w:space="0" w:color="auto"/>
                          </w:divBdr>
                          <w:divsChild>
                            <w:div w:id="342242406">
                              <w:marLeft w:val="0"/>
                              <w:marRight w:val="0"/>
                              <w:marTop w:val="120"/>
                              <w:marBottom w:val="360"/>
                              <w:divBdr>
                                <w:top w:val="none" w:sz="0" w:space="0" w:color="auto"/>
                                <w:left w:val="none" w:sz="0" w:space="0" w:color="auto"/>
                                <w:bottom w:val="none" w:sz="0" w:space="0" w:color="auto"/>
                                <w:right w:val="none" w:sz="0" w:space="0" w:color="auto"/>
                              </w:divBdr>
                              <w:divsChild>
                                <w:div w:id="2010516518">
                                  <w:marLeft w:val="420"/>
                                  <w:marRight w:val="0"/>
                                  <w:marTop w:val="0"/>
                                  <w:marBottom w:val="0"/>
                                  <w:divBdr>
                                    <w:top w:val="none" w:sz="0" w:space="0" w:color="auto"/>
                                    <w:left w:val="none" w:sz="0" w:space="0" w:color="auto"/>
                                    <w:bottom w:val="none" w:sz="0" w:space="0" w:color="auto"/>
                                    <w:right w:val="none" w:sz="0" w:space="0" w:color="auto"/>
                                  </w:divBdr>
                                  <w:divsChild>
                                    <w:div w:id="96562189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666530">
      <w:bodyDiv w:val="1"/>
      <w:marLeft w:val="0"/>
      <w:marRight w:val="0"/>
      <w:marTop w:val="0"/>
      <w:marBottom w:val="0"/>
      <w:divBdr>
        <w:top w:val="none" w:sz="0" w:space="0" w:color="auto"/>
        <w:left w:val="none" w:sz="0" w:space="0" w:color="auto"/>
        <w:bottom w:val="none" w:sz="0" w:space="0" w:color="auto"/>
        <w:right w:val="none" w:sz="0" w:space="0" w:color="auto"/>
      </w:divBdr>
    </w:div>
    <w:div w:id="1908370307">
      <w:bodyDiv w:val="1"/>
      <w:marLeft w:val="0"/>
      <w:marRight w:val="0"/>
      <w:marTop w:val="0"/>
      <w:marBottom w:val="0"/>
      <w:divBdr>
        <w:top w:val="none" w:sz="0" w:space="0" w:color="auto"/>
        <w:left w:val="none" w:sz="0" w:space="0" w:color="auto"/>
        <w:bottom w:val="none" w:sz="0" w:space="0" w:color="auto"/>
        <w:right w:val="none" w:sz="0" w:space="0" w:color="auto"/>
      </w:divBdr>
      <w:divsChild>
        <w:div w:id="287928965">
          <w:marLeft w:val="0"/>
          <w:marRight w:val="0"/>
          <w:marTop w:val="0"/>
          <w:marBottom w:val="0"/>
          <w:divBdr>
            <w:top w:val="none" w:sz="0" w:space="0" w:color="auto"/>
            <w:left w:val="none" w:sz="0" w:space="0" w:color="auto"/>
            <w:bottom w:val="none" w:sz="0" w:space="0" w:color="auto"/>
            <w:right w:val="none" w:sz="0" w:space="0" w:color="auto"/>
          </w:divBdr>
          <w:divsChild>
            <w:div w:id="930166178">
              <w:marLeft w:val="0"/>
              <w:marRight w:val="0"/>
              <w:marTop w:val="0"/>
              <w:marBottom w:val="0"/>
              <w:divBdr>
                <w:top w:val="none" w:sz="0" w:space="0" w:color="auto"/>
                <w:left w:val="none" w:sz="0" w:space="0" w:color="auto"/>
                <w:bottom w:val="none" w:sz="0" w:space="0" w:color="auto"/>
                <w:right w:val="none" w:sz="0" w:space="0" w:color="auto"/>
              </w:divBdr>
              <w:divsChild>
                <w:div w:id="995719558">
                  <w:marLeft w:val="0"/>
                  <w:marRight w:val="0"/>
                  <w:marTop w:val="0"/>
                  <w:marBottom w:val="0"/>
                  <w:divBdr>
                    <w:top w:val="none" w:sz="0" w:space="0" w:color="auto"/>
                    <w:left w:val="none" w:sz="0" w:space="0" w:color="auto"/>
                    <w:bottom w:val="none" w:sz="0" w:space="0" w:color="auto"/>
                    <w:right w:val="none" w:sz="0" w:space="0" w:color="auto"/>
                  </w:divBdr>
                  <w:divsChild>
                    <w:div w:id="1165048487">
                      <w:marLeft w:val="0"/>
                      <w:marRight w:val="0"/>
                      <w:marTop w:val="0"/>
                      <w:marBottom w:val="0"/>
                      <w:divBdr>
                        <w:top w:val="none" w:sz="0" w:space="0" w:color="auto"/>
                        <w:left w:val="none" w:sz="0" w:space="0" w:color="auto"/>
                        <w:bottom w:val="none" w:sz="0" w:space="0" w:color="auto"/>
                        <w:right w:val="none" w:sz="0" w:space="0" w:color="auto"/>
                      </w:divBdr>
                      <w:divsChild>
                        <w:div w:id="1776906073">
                          <w:marLeft w:val="0"/>
                          <w:marRight w:val="0"/>
                          <w:marTop w:val="0"/>
                          <w:marBottom w:val="0"/>
                          <w:divBdr>
                            <w:top w:val="none" w:sz="0" w:space="0" w:color="auto"/>
                            <w:left w:val="none" w:sz="0" w:space="0" w:color="auto"/>
                            <w:bottom w:val="none" w:sz="0" w:space="0" w:color="auto"/>
                            <w:right w:val="none" w:sz="0" w:space="0" w:color="auto"/>
                          </w:divBdr>
                          <w:divsChild>
                            <w:div w:id="2071541513">
                              <w:marLeft w:val="0"/>
                              <w:marRight w:val="0"/>
                              <w:marTop w:val="0"/>
                              <w:marBottom w:val="0"/>
                              <w:divBdr>
                                <w:top w:val="none" w:sz="0" w:space="0" w:color="auto"/>
                                <w:left w:val="none" w:sz="0" w:space="0" w:color="auto"/>
                                <w:bottom w:val="none" w:sz="0" w:space="0" w:color="auto"/>
                                <w:right w:val="none" w:sz="0" w:space="0" w:color="auto"/>
                              </w:divBdr>
                              <w:divsChild>
                                <w:div w:id="1621105762">
                                  <w:marLeft w:val="0"/>
                                  <w:marRight w:val="0"/>
                                  <w:marTop w:val="0"/>
                                  <w:marBottom w:val="0"/>
                                  <w:divBdr>
                                    <w:top w:val="none" w:sz="0" w:space="0" w:color="auto"/>
                                    <w:left w:val="none" w:sz="0" w:space="0" w:color="auto"/>
                                    <w:bottom w:val="none" w:sz="0" w:space="0" w:color="auto"/>
                                    <w:right w:val="none" w:sz="0" w:space="0" w:color="auto"/>
                                  </w:divBdr>
                                  <w:divsChild>
                                    <w:div w:id="1984238753">
                                      <w:marLeft w:val="0"/>
                                      <w:marRight w:val="0"/>
                                      <w:marTop w:val="0"/>
                                      <w:marBottom w:val="0"/>
                                      <w:divBdr>
                                        <w:top w:val="none" w:sz="0" w:space="0" w:color="auto"/>
                                        <w:left w:val="none" w:sz="0" w:space="0" w:color="auto"/>
                                        <w:bottom w:val="none" w:sz="0" w:space="0" w:color="auto"/>
                                        <w:right w:val="none" w:sz="0" w:space="0" w:color="auto"/>
                                      </w:divBdr>
                                      <w:divsChild>
                                        <w:div w:id="119164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R.I.G.</dc:creator>
  <cp:keywords/>
  <dc:description/>
  <cp:lastModifiedBy>Holt R.I.G.</cp:lastModifiedBy>
  <cp:revision>3</cp:revision>
  <dcterms:created xsi:type="dcterms:W3CDTF">2018-04-19T09:58:00Z</dcterms:created>
  <dcterms:modified xsi:type="dcterms:W3CDTF">2018-04-19T09:58:00Z</dcterms:modified>
</cp:coreProperties>
</file>