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D0A" w:rsidRDefault="005561B9">
      <w:pPr>
        <w:jc w:val="center"/>
        <w:rPr>
          <w:rFonts w:ascii="Calibri" w:eastAsia="Calibri" w:hAnsi="Calibri" w:cs="Calibri"/>
          <w:b/>
        </w:rPr>
      </w:pPr>
      <w:bookmarkStart w:id="0" w:name="_GoBack"/>
      <w:bookmarkEnd w:id="0"/>
      <w:r>
        <w:rPr>
          <w:rFonts w:ascii="Calibri" w:eastAsia="Calibri" w:hAnsi="Calibri" w:cs="Calibri"/>
          <w:b/>
        </w:rPr>
        <w:t>Re</w:t>
      </w:r>
      <w:r w:rsidR="0009316B">
        <w:rPr>
          <w:rFonts w:ascii="Calibri" w:eastAsia="Calibri" w:hAnsi="Calibri" w:cs="Calibri"/>
          <w:b/>
        </w:rPr>
        <w:t>search investigations on the Use or Non-Use</w:t>
      </w:r>
      <w:r>
        <w:rPr>
          <w:rFonts w:ascii="Calibri" w:eastAsia="Calibri" w:hAnsi="Calibri" w:cs="Calibri"/>
          <w:b/>
        </w:rPr>
        <w:t xml:space="preserve"> of Hearing Aids in the Smart Cities</w:t>
      </w:r>
    </w:p>
    <w:p w:rsidR="00BD6D0A" w:rsidRDefault="00BD6D0A">
      <w:pPr>
        <w:rPr>
          <w:rFonts w:ascii="Calibri" w:eastAsia="Calibri" w:hAnsi="Calibri" w:cs="Calibri"/>
          <w:b/>
        </w:rPr>
      </w:pPr>
    </w:p>
    <w:p w:rsidR="00BD6D0A" w:rsidRDefault="005561B9">
      <w:pPr>
        <w:jc w:val="center"/>
        <w:rPr>
          <w:rFonts w:ascii="Calibri" w:eastAsia="Calibri" w:hAnsi="Calibri" w:cs="Calibri"/>
        </w:rPr>
      </w:pPr>
      <w:r>
        <w:rPr>
          <w:rFonts w:ascii="Calibri" w:eastAsia="Calibri" w:hAnsi="Calibri" w:cs="Calibri"/>
        </w:rPr>
        <w:t>Victor Chang</w:t>
      </w:r>
      <w:r w:rsidR="00676581" w:rsidRPr="00676581">
        <w:rPr>
          <w:rFonts w:ascii="Calibri" w:eastAsia="Calibri" w:hAnsi="Calibri" w:cs="Calibri"/>
          <w:vertAlign w:val="superscript"/>
        </w:rPr>
        <w:t>1</w:t>
      </w:r>
      <w:r w:rsidR="00676581">
        <w:rPr>
          <w:rFonts w:ascii="Calibri" w:eastAsia="Calibri" w:hAnsi="Calibri" w:cs="Calibri"/>
        </w:rPr>
        <w:t>,</w:t>
      </w:r>
      <w:r>
        <w:rPr>
          <w:rFonts w:ascii="Calibri" w:eastAsia="Calibri" w:hAnsi="Calibri" w:cs="Calibri"/>
        </w:rPr>
        <w:t xml:space="preserve"> Yuanyuan Wang</w:t>
      </w:r>
      <w:r w:rsidR="00263CCD" w:rsidRPr="00676581">
        <w:rPr>
          <w:rFonts w:ascii="Calibri" w:eastAsia="Calibri" w:hAnsi="Calibri" w:cs="Calibri"/>
          <w:vertAlign w:val="superscript"/>
        </w:rPr>
        <w:t>1</w:t>
      </w:r>
      <w:r w:rsidR="00263CCD">
        <w:rPr>
          <w:rFonts w:ascii="Calibri" w:eastAsia="Calibri" w:hAnsi="Calibri" w:cs="Calibri"/>
        </w:rPr>
        <w:t xml:space="preserve"> and Gary Wills</w:t>
      </w:r>
      <w:r w:rsidR="00263CCD">
        <w:rPr>
          <w:rFonts w:ascii="Calibri" w:eastAsia="Calibri" w:hAnsi="Calibri" w:cs="Calibri"/>
          <w:vertAlign w:val="superscript"/>
        </w:rPr>
        <w:t>2</w:t>
      </w:r>
    </w:p>
    <w:p w:rsidR="00BD6D0A" w:rsidRDefault="00881501">
      <w:pPr>
        <w:jc w:val="center"/>
        <w:rPr>
          <w:rFonts w:ascii="Calibri" w:eastAsia="Calibri" w:hAnsi="Calibri" w:cs="Calibri"/>
        </w:rPr>
      </w:pPr>
      <w:r>
        <w:rPr>
          <w:rFonts w:ascii="Calibri" w:eastAsia="Calibri" w:hAnsi="Calibri" w:cs="Calibri"/>
        </w:rPr>
        <w:t xml:space="preserve">1. </w:t>
      </w:r>
      <w:r w:rsidR="005561B9">
        <w:rPr>
          <w:rFonts w:ascii="Calibri" w:eastAsia="Calibri" w:hAnsi="Calibri" w:cs="Calibri"/>
        </w:rPr>
        <w:t>International Business School Suzhou</w:t>
      </w:r>
      <w:r w:rsidR="00676581">
        <w:rPr>
          <w:rFonts w:ascii="Calibri" w:eastAsia="Calibri" w:hAnsi="Calibri" w:cs="Calibri"/>
        </w:rPr>
        <w:t xml:space="preserve">, </w:t>
      </w:r>
      <w:r w:rsidR="005561B9">
        <w:rPr>
          <w:rFonts w:ascii="Calibri" w:eastAsia="Calibri" w:hAnsi="Calibri" w:cs="Calibri"/>
        </w:rPr>
        <w:t>Xi</w:t>
      </w:r>
      <w:r w:rsidR="00913BFF">
        <w:rPr>
          <w:rFonts w:ascii="Calibri" w:eastAsia="Calibri" w:hAnsi="Calibri" w:cs="Calibri"/>
        </w:rPr>
        <w:t>’</w:t>
      </w:r>
      <w:r w:rsidR="005561B9">
        <w:rPr>
          <w:rFonts w:ascii="Calibri" w:eastAsia="Calibri" w:hAnsi="Calibri" w:cs="Calibri"/>
        </w:rPr>
        <w:t>an Jiaotong-Liverpool University, Suzhou, China</w:t>
      </w:r>
    </w:p>
    <w:p w:rsidR="00881501" w:rsidRDefault="00881501">
      <w:pPr>
        <w:jc w:val="center"/>
        <w:rPr>
          <w:rFonts w:ascii="Calibri" w:eastAsia="Calibri" w:hAnsi="Calibri" w:cs="Calibri"/>
        </w:rPr>
      </w:pPr>
      <w:r>
        <w:rPr>
          <w:rFonts w:ascii="Calibri" w:eastAsia="Calibri" w:hAnsi="Calibri" w:cs="Calibri"/>
        </w:rPr>
        <w:t>2. University of Southampton, UK</w:t>
      </w:r>
    </w:p>
    <w:p w:rsidR="0004414B" w:rsidRDefault="00676581">
      <w:pPr>
        <w:jc w:val="center"/>
        <w:rPr>
          <w:rFonts w:ascii="Calibri" w:eastAsia="Calibri" w:hAnsi="Calibri" w:cs="Calibri"/>
          <w:b/>
        </w:rPr>
      </w:pPr>
      <w:r w:rsidRPr="00676581">
        <w:rPr>
          <w:rFonts w:ascii="Calibri" w:eastAsia="Calibri" w:hAnsi="Calibri" w:cs="Calibri"/>
        </w:rPr>
        <w:t>ic.victor.chang@gmail.com</w:t>
      </w:r>
      <w:r>
        <w:rPr>
          <w:rFonts w:ascii="Calibri" w:eastAsia="Calibri" w:hAnsi="Calibri" w:cs="Calibri"/>
        </w:rPr>
        <w:t xml:space="preserve">, </w:t>
      </w:r>
      <w:r w:rsidRPr="00676581">
        <w:rPr>
          <w:rFonts w:ascii="Calibri" w:eastAsia="Calibri" w:hAnsi="Calibri" w:cs="Calibri"/>
        </w:rPr>
        <w:t>anna.wang17@outlook.com</w:t>
      </w:r>
      <w:r>
        <w:rPr>
          <w:rFonts w:ascii="Calibri" w:eastAsia="Calibri" w:hAnsi="Calibri" w:cs="Calibri"/>
        </w:rPr>
        <w:t xml:space="preserve"> and </w:t>
      </w:r>
      <w:r w:rsidR="000A4321">
        <w:rPr>
          <w:rFonts w:ascii="Calibri" w:eastAsia="Calibri" w:hAnsi="Calibri" w:cs="Calibri"/>
        </w:rPr>
        <w:t>gbw@ecs.soton.ac.uk</w:t>
      </w:r>
    </w:p>
    <w:p w:rsidR="00BD6D0A" w:rsidRDefault="00BD6D0A">
      <w:pPr>
        <w:rPr>
          <w:rFonts w:ascii="Calibri" w:eastAsia="Calibri" w:hAnsi="Calibri" w:cs="Calibri"/>
          <w:b/>
        </w:rPr>
      </w:pPr>
    </w:p>
    <w:p w:rsidR="00BD6D0A" w:rsidRDefault="005561B9">
      <w:pPr>
        <w:spacing w:after="240" w:line="360" w:lineRule="auto"/>
        <w:rPr>
          <w:rFonts w:ascii="Arial" w:eastAsia="Arial" w:hAnsi="Arial" w:cs="Arial"/>
          <w:b/>
        </w:rPr>
      </w:pPr>
      <w:r>
        <w:rPr>
          <w:rFonts w:ascii="Arial" w:eastAsia="Arial" w:hAnsi="Arial" w:cs="Arial"/>
          <w:b/>
        </w:rPr>
        <w:t>Abstract</w:t>
      </w:r>
    </w:p>
    <w:p w:rsidR="001476B2" w:rsidRPr="002E3954" w:rsidRDefault="00817B40">
      <w:pPr>
        <w:spacing w:after="240" w:line="360" w:lineRule="auto"/>
        <w:rPr>
          <w:rFonts w:ascii="Arial" w:eastAsia="Arial" w:hAnsi="Arial" w:cs="Arial"/>
          <w:color w:val="000000" w:themeColor="text1"/>
          <w:sz w:val="20"/>
        </w:rPr>
      </w:pPr>
      <w:r>
        <w:rPr>
          <w:rFonts w:ascii="Arial" w:eastAsia="Arial" w:hAnsi="Arial" w:cs="Arial"/>
          <w:sz w:val="20"/>
        </w:rPr>
        <w:t xml:space="preserve">    </w:t>
      </w:r>
      <w:r w:rsidR="00676581">
        <w:rPr>
          <w:rFonts w:ascii="Arial" w:eastAsia="Arial" w:hAnsi="Arial" w:cs="Arial"/>
          <w:sz w:val="20"/>
        </w:rPr>
        <w:t xml:space="preserve">This study aims to explore </w:t>
      </w:r>
      <w:r w:rsidR="005561B9" w:rsidRPr="00FB6A3D">
        <w:rPr>
          <w:rFonts w:ascii="Arial" w:eastAsia="Arial" w:hAnsi="Arial" w:cs="Arial"/>
          <w:color w:val="000000" w:themeColor="text1"/>
          <w:sz w:val="20"/>
        </w:rPr>
        <w:t>factors influencing behavioral intention to adopt hearing aid</w:t>
      </w:r>
      <w:r w:rsidR="00A624C3" w:rsidRPr="00FB6A3D">
        <w:rPr>
          <w:rFonts w:ascii="Arial" w:eastAsia="Arial" w:hAnsi="Arial" w:cs="Arial"/>
          <w:color w:val="000000" w:themeColor="text1"/>
          <w:sz w:val="20"/>
        </w:rPr>
        <w:t>s</w:t>
      </w:r>
      <w:r w:rsidR="005561B9" w:rsidRPr="00FB6A3D">
        <w:rPr>
          <w:rFonts w:ascii="Arial" w:eastAsia="Arial" w:hAnsi="Arial" w:cs="Arial"/>
          <w:color w:val="000000" w:themeColor="text1"/>
          <w:sz w:val="20"/>
        </w:rPr>
        <w:t xml:space="preserve"> among old adults in </w:t>
      </w:r>
      <w:r w:rsidR="00241E23" w:rsidRPr="00FB6A3D">
        <w:rPr>
          <w:rFonts w:ascii="Arial" w:eastAsia="Arial" w:hAnsi="Arial" w:cs="Arial"/>
          <w:color w:val="000000" w:themeColor="text1"/>
          <w:sz w:val="20"/>
        </w:rPr>
        <w:t>smart cities</w:t>
      </w:r>
      <w:r w:rsidR="005561B9" w:rsidRPr="00FB6A3D">
        <w:rPr>
          <w:rFonts w:ascii="Arial" w:eastAsia="Arial" w:hAnsi="Arial" w:cs="Arial"/>
          <w:color w:val="000000" w:themeColor="text1"/>
          <w:sz w:val="20"/>
        </w:rPr>
        <w:t>. It argues that trust is a moderator to influence the relationship between attitude, subjective norm and individual’s behavioral intention</w:t>
      </w:r>
      <w:r w:rsidR="006E14C4" w:rsidRPr="00FB6A3D">
        <w:rPr>
          <w:rFonts w:ascii="Arial" w:eastAsia="Arial" w:hAnsi="Arial" w:cs="Arial"/>
          <w:color w:val="000000" w:themeColor="text1"/>
          <w:sz w:val="20"/>
        </w:rPr>
        <w:t xml:space="preserve"> in smart </w:t>
      </w:r>
      <w:r w:rsidR="006E14C4">
        <w:rPr>
          <w:rFonts w:ascii="Arial" w:eastAsia="Arial" w:hAnsi="Arial" w:cs="Arial"/>
          <w:sz w:val="20"/>
        </w:rPr>
        <w:t>cities</w:t>
      </w:r>
      <w:r w:rsidR="005561B9">
        <w:rPr>
          <w:rFonts w:ascii="Arial" w:eastAsia="Arial" w:hAnsi="Arial" w:cs="Arial"/>
          <w:sz w:val="20"/>
        </w:rPr>
        <w:t>. This study tests hypotheses using a sam</w:t>
      </w:r>
      <w:r w:rsidR="00A24446">
        <w:rPr>
          <w:rFonts w:ascii="Arial" w:eastAsia="Arial" w:hAnsi="Arial" w:cs="Arial"/>
          <w:sz w:val="20"/>
        </w:rPr>
        <w:t>ple of 103 respondents from</w:t>
      </w:r>
      <w:r w:rsidR="006B62DC">
        <w:rPr>
          <w:rFonts w:ascii="Arial" w:eastAsia="Arial" w:hAnsi="Arial" w:cs="Arial"/>
          <w:sz w:val="20"/>
        </w:rPr>
        <w:t xml:space="preserve"> six</w:t>
      </w:r>
      <w:r w:rsidR="00A24446">
        <w:rPr>
          <w:rFonts w:ascii="Arial" w:eastAsia="Arial" w:hAnsi="Arial" w:cs="Arial"/>
          <w:sz w:val="20"/>
        </w:rPr>
        <w:t xml:space="preserve"> </w:t>
      </w:r>
      <w:r w:rsidR="005561B9">
        <w:rPr>
          <w:rFonts w:ascii="Arial" w:eastAsia="Arial" w:hAnsi="Arial" w:cs="Arial"/>
          <w:sz w:val="20"/>
        </w:rPr>
        <w:t xml:space="preserve">smart cities in China. The results reveal that attitude is main factor influencing individual’s behavioral intention. Subjective norm and trust are both not statistically significant at the 95% confidence interval in the model of multiple-regression. Interestingly, it finds that trust moderates the relationship between subjective norm and individual’s behavioral intention. It means that the </w:t>
      </w:r>
      <w:r w:rsidR="00A6587F">
        <w:rPr>
          <w:rFonts w:ascii="Arial" w:eastAsia="Arial" w:hAnsi="Arial" w:cs="Arial"/>
          <w:sz w:val="20"/>
        </w:rPr>
        <w:t>audiologists’</w:t>
      </w:r>
      <w:r w:rsidR="005561B9">
        <w:rPr>
          <w:rFonts w:ascii="Arial" w:eastAsia="Arial" w:hAnsi="Arial" w:cs="Arial"/>
          <w:sz w:val="20"/>
        </w:rPr>
        <w:t xml:space="preserve"> advice can positively affect person’s behavioral intention</w:t>
      </w:r>
      <w:r w:rsidR="00A6587F">
        <w:rPr>
          <w:rFonts w:ascii="Arial" w:eastAsia="Arial" w:hAnsi="Arial" w:cs="Arial"/>
          <w:sz w:val="20"/>
        </w:rPr>
        <w:t xml:space="preserve"> </w:t>
      </w:r>
      <w:r w:rsidR="005561B9">
        <w:rPr>
          <w:rFonts w:ascii="Arial" w:eastAsia="Arial" w:hAnsi="Arial" w:cs="Arial"/>
          <w:sz w:val="20"/>
        </w:rPr>
        <w:t>in smart citie</w:t>
      </w:r>
      <w:r w:rsidR="00A6587F">
        <w:rPr>
          <w:rFonts w:ascii="Arial" w:eastAsia="Arial" w:hAnsi="Arial" w:cs="Arial"/>
          <w:sz w:val="20"/>
        </w:rPr>
        <w:t>s. The findings imply that the Theory of Reasoned A</w:t>
      </w:r>
      <w:r w:rsidR="005561B9">
        <w:rPr>
          <w:rFonts w:ascii="Arial" w:eastAsia="Arial" w:hAnsi="Arial" w:cs="Arial"/>
          <w:sz w:val="20"/>
        </w:rPr>
        <w:t>ction can be partially used to explain the person’s behavioral intention in Chinese context</w:t>
      </w:r>
      <w:r w:rsidR="00A6587F">
        <w:rPr>
          <w:rFonts w:ascii="Arial" w:eastAsia="Arial" w:hAnsi="Arial" w:cs="Arial"/>
          <w:sz w:val="20"/>
        </w:rPr>
        <w:t xml:space="preserve">. </w:t>
      </w:r>
      <w:r w:rsidR="005561B9" w:rsidRPr="002E3954">
        <w:rPr>
          <w:rFonts w:ascii="Arial" w:eastAsia="Arial" w:hAnsi="Arial" w:cs="Arial"/>
          <w:color w:val="000000" w:themeColor="text1"/>
          <w:sz w:val="20"/>
        </w:rPr>
        <w:t>This study contributes to encourage old people to us</w:t>
      </w:r>
      <w:r w:rsidR="00241E23" w:rsidRPr="002E3954">
        <w:rPr>
          <w:rFonts w:ascii="Arial" w:eastAsia="Arial" w:hAnsi="Arial" w:cs="Arial"/>
          <w:color w:val="000000" w:themeColor="text1"/>
          <w:sz w:val="20"/>
        </w:rPr>
        <w:t xml:space="preserve">e </w:t>
      </w:r>
      <w:r w:rsidR="00C37150" w:rsidRPr="002E3954">
        <w:rPr>
          <w:rFonts w:ascii="Arial" w:eastAsia="Arial" w:hAnsi="Arial" w:cs="Arial"/>
          <w:color w:val="000000" w:themeColor="text1"/>
          <w:sz w:val="20"/>
        </w:rPr>
        <w:t>smart hospitals</w:t>
      </w:r>
      <w:r w:rsidR="00241E23" w:rsidRPr="002E3954">
        <w:rPr>
          <w:rFonts w:ascii="Arial" w:eastAsia="Arial" w:hAnsi="Arial" w:cs="Arial"/>
          <w:color w:val="000000" w:themeColor="text1"/>
          <w:sz w:val="20"/>
        </w:rPr>
        <w:t xml:space="preserve"> to consult </w:t>
      </w:r>
      <w:r w:rsidR="001476B2" w:rsidRPr="002E3954">
        <w:rPr>
          <w:rFonts w:ascii="Arial" w:eastAsia="Arial" w:hAnsi="Arial" w:cs="Arial"/>
          <w:color w:val="000000" w:themeColor="text1"/>
          <w:sz w:val="20"/>
        </w:rPr>
        <w:t>audiologist</w:t>
      </w:r>
      <w:r w:rsidR="005561B9" w:rsidRPr="002E3954">
        <w:rPr>
          <w:rFonts w:ascii="Arial" w:eastAsia="Arial" w:hAnsi="Arial" w:cs="Arial"/>
          <w:color w:val="000000" w:themeColor="text1"/>
          <w:sz w:val="20"/>
        </w:rPr>
        <w:t xml:space="preserve">s about hearing loss </w:t>
      </w:r>
      <w:r w:rsidR="001476B2" w:rsidRPr="002E3954">
        <w:rPr>
          <w:rFonts w:ascii="Arial" w:eastAsia="Arial" w:hAnsi="Arial" w:cs="Arial"/>
          <w:color w:val="000000" w:themeColor="text1"/>
          <w:sz w:val="20"/>
        </w:rPr>
        <w:t>and hearing aid rehabilitation. Hence, hearing aids</w:t>
      </w:r>
      <w:r w:rsidR="00A6587F" w:rsidRPr="002E3954">
        <w:rPr>
          <w:rFonts w:ascii="Arial" w:eastAsia="Arial" w:hAnsi="Arial" w:cs="Arial"/>
          <w:color w:val="000000" w:themeColor="text1"/>
          <w:sz w:val="20"/>
        </w:rPr>
        <w:t xml:space="preserve"> can improve their </w:t>
      </w:r>
      <w:r w:rsidR="001476B2" w:rsidRPr="002E3954">
        <w:rPr>
          <w:rFonts w:ascii="Arial" w:eastAsia="Arial" w:hAnsi="Arial" w:cs="Arial"/>
          <w:color w:val="000000" w:themeColor="text1"/>
          <w:sz w:val="20"/>
        </w:rPr>
        <w:t>quality of life (</w:t>
      </w:r>
      <w:r w:rsidR="00A6587F" w:rsidRPr="002E3954">
        <w:rPr>
          <w:rFonts w:ascii="Arial" w:eastAsia="Arial" w:hAnsi="Arial" w:cs="Arial"/>
          <w:color w:val="000000" w:themeColor="text1"/>
          <w:sz w:val="20"/>
        </w:rPr>
        <w:t>QoL</w:t>
      </w:r>
      <w:r w:rsidR="001476B2" w:rsidRPr="002E3954">
        <w:rPr>
          <w:rFonts w:ascii="Arial" w:eastAsia="Arial" w:hAnsi="Arial" w:cs="Arial"/>
          <w:color w:val="000000" w:themeColor="text1"/>
          <w:sz w:val="20"/>
        </w:rPr>
        <w:t>)</w:t>
      </w:r>
      <w:r w:rsidR="00A6587F" w:rsidRPr="002E3954">
        <w:rPr>
          <w:rFonts w:ascii="Arial" w:eastAsia="Arial" w:hAnsi="Arial" w:cs="Arial"/>
          <w:color w:val="000000" w:themeColor="text1"/>
          <w:sz w:val="20"/>
        </w:rPr>
        <w:t xml:space="preserve">, which can be reflected by the improved standard of living and also the </w:t>
      </w:r>
      <w:r w:rsidR="001476B2" w:rsidRPr="002E3954">
        <w:rPr>
          <w:rFonts w:ascii="Arial" w:eastAsia="Arial" w:hAnsi="Arial" w:cs="Arial"/>
          <w:color w:val="000000" w:themeColor="text1"/>
          <w:sz w:val="20"/>
        </w:rPr>
        <w:t>positive sentiment</w:t>
      </w:r>
      <w:r w:rsidR="00A6587F" w:rsidRPr="002E3954">
        <w:rPr>
          <w:rFonts w:ascii="Arial" w:eastAsia="Arial" w:hAnsi="Arial" w:cs="Arial"/>
          <w:color w:val="000000" w:themeColor="text1"/>
          <w:sz w:val="20"/>
        </w:rPr>
        <w:t xml:space="preserve"> about their life, including comfort and happiness</w:t>
      </w:r>
      <w:r w:rsidR="001476B2" w:rsidRPr="002E3954">
        <w:rPr>
          <w:rFonts w:ascii="Arial" w:eastAsia="Arial" w:hAnsi="Arial" w:cs="Arial"/>
          <w:color w:val="000000" w:themeColor="text1"/>
          <w:sz w:val="20"/>
        </w:rPr>
        <w:t>.</w:t>
      </w:r>
      <w:r w:rsidR="00A6587F" w:rsidRPr="002E3954">
        <w:rPr>
          <w:rFonts w:ascii="Arial" w:eastAsia="Arial" w:hAnsi="Arial" w:cs="Arial"/>
          <w:color w:val="000000" w:themeColor="text1"/>
          <w:sz w:val="20"/>
        </w:rPr>
        <w:t xml:space="preserve"> </w:t>
      </w:r>
    </w:p>
    <w:p w:rsidR="00BD6D0A" w:rsidRDefault="005561B9">
      <w:pPr>
        <w:spacing w:after="240" w:line="360" w:lineRule="auto"/>
        <w:rPr>
          <w:rFonts w:ascii="Arial" w:eastAsia="Arial" w:hAnsi="Arial" w:cs="Arial"/>
          <w:sz w:val="20"/>
        </w:rPr>
      </w:pPr>
      <w:r>
        <w:rPr>
          <w:rFonts w:ascii="Arial" w:eastAsia="Arial" w:hAnsi="Arial" w:cs="Arial"/>
          <w:b/>
          <w:sz w:val="20"/>
        </w:rPr>
        <w:t>Keywords:</w:t>
      </w:r>
      <w:r>
        <w:rPr>
          <w:rFonts w:ascii="Arial" w:eastAsia="Arial" w:hAnsi="Arial" w:cs="Arial"/>
          <w:sz w:val="20"/>
        </w:rPr>
        <w:t xml:space="preserve"> hearing aids; hearing aids in smart cities; measurement of older generation’s quality of life in smart cities  </w:t>
      </w:r>
    </w:p>
    <w:p w:rsidR="00BD6D0A" w:rsidRDefault="005561B9">
      <w:pPr>
        <w:pStyle w:val="Heading1"/>
        <w:rPr>
          <w:rFonts w:ascii="Arial" w:hAnsi="Arial" w:cs="Arial"/>
          <w:b/>
          <w:color w:val="auto"/>
          <w:sz w:val="28"/>
          <w:szCs w:val="28"/>
        </w:rPr>
      </w:pPr>
      <w:r>
        <w:rPr>
          <w:rFonts w:ascii="Arial" w:hAnsi="Arial" w:cs="Arial"/>
          <w:b/>
          <w:color w:val="auto"/>
          <w:sz w:val="28"/>
          <w:szCs w:val="28"/>
        </w:rPr>
        <w:t>1. Introduction</w:t>
      </w:r>
    </w:p>
    <w:p w:rsidR="00BD6D0A" w:rsidRDefault="00BD6D0A"/>
    <w:p w:rsidR="00BD6D0A" w:rsidRPr="002E3954" w:rsidRDefault="00934533">
      <w:pPr>
        <w:spacing w:after="240" w:line="360" w:lineRule="auto"/>
        <w:rPr>
          <w:rFonts w:ascii="Arial" w:eastAsia="Arial" w:hAnsi="Arial" w:cs="Arial"/>
          <w:color w:val="000000" w:themeColor="text1"/>
          <w:sz w:val="20"/>
        </w:rPr>
      </w:pPr>
      <w:r>
        <w:rPr>
          <w:rFonts w:ascii="Arial" w:eastAsia="Arial" w:hAnsi="Arial" w:cs="Arial"/>
          <w:sz w:val="20"/>
        </w:rPr>
        <w:t xml:space="preserve">    </w:t>
      </w:r>
      <w:r w:rsidR="005561B9">
        <w:rPr>
          <w:rFonts w:ascii="Arial" w:eastAsia="Arial" w:hAnsi="Arial" w:cs="Arial"/>
          <w:sz w:val="20"/>
        </w:rPr>
        <w:t xml:space="preserve">Age-related hearing loss is a progressive hearing loss among old adults (SNHL; ISO, 2000). It typically begins at 40 years old but </w:t>
      </w:r>
      <w:r w:rsidR="005561B9" w:rsidRPr="00FB6A3D">
        <w:rPr>
          <w:rFonts w:ascii="Arial" w:eastAsia="Arial" w:hAnsi="Arial" w:cs="Arial"/>
          <w:color w:val="000000" w:themeColor="text1"/>
          <w:sz w:val="20"/>
        </w:rPr>
        <w:t>sharply rise</w:t>
      </w:r>
      <w:r w:rsidR="00F34385" w:rsidRPr="00FB6A3D">
        <w:rPr>
          <w:rFonts w:ascii="Arial" w:eastAsia="Arial" w:hAnsi="Arial" w:cs="Arial"/>
          <w:color w:val="000000" w:themeColor="text1"/>
          <w:sz w:val="20"/>
        </w:rPr>
        <w:t>s</w:t>
      </w:r>
      <w:r w:rsidR="005561B9" w:rsidRPr="00FB6A3D">
        <w:rPr>
          <w:rFonts w:ascii="Arial" w:eastAsia="Arial" w:hAnsi="Arial" w:cs="Arial"/>
          <w:color w:val="000000" w:themeColor="text1"/>
          <w:sz w:val="20"/>
        </w:rPr>
        <w:t xml:space="preserve"> at ages above 80 years (Cruickshanks et al., 1998). World Health Organization (WHO) defined that hearing loss greater than 40 dB HL </w:t>
      </w:r>
      <w:r w:rsidR="00241E23" w:rsidRPr="00FB6A3D">
        <w:rPr>
          <w:rFonts w:ascii="Arial" w:eastAsia="Arial" w:hAnsi="Arial" w:cs="Arial"/>
          <w:color w:val="000000" w:themeColor="text1"/>
          <w:sz w:val="20"/>
        </w:rPr>
        <w:t>between two ears</w:t>
      </w:r>
      <w:r w:rsidR="005561B9" w:rsidRPr="00FB6A3D">
        <w:rPr>
          <w:rFonts w:ascii="Arial" w:eastAsia="Arial" w:hAnsi="Arial" w:cs="Arial"/>
          <w:color w:val="000000" w:themeColor="text1"/>
          <w:sz w:val="20"/>
        </w:rPr>
        <w:t xml:space="preserve"> </w:t>
      </w:r>
      <w:r w:rsidR="00F34385" w:rsidRPr="00FB6A3D">
        <w:rPr>
          <w:rFonts w:ascii="Arial" w:eastAsia="Arial" w:hAnsi="Arial" w:cs="Arial"/>
          <w:color w:val="000000" w:themeColor="text1"/>
          <w:sz w:val="20"/>
        </w:rPr>
        <w:t xml:space="preserve">means </w:t>
      </w:r>
      <w:r w:rsidR="005561B9" w:rsidRPr="00FB6A3D">
        <w:rPr>
          <w:rFonts w:ascii="Arial" w:eastAsia="Arial" w:hAnsi="Arial" w:cs="Arial"/>
          <w:color w:val="000000" w:themeColor="text1"/>
          <w:sz w:val="20"/>
        </w:rPr>
        <w:t xml:space="preserve">significant hearing loss (WHO: </w:t>
      </w:r>
      <w:r w:rsidR="005561B9" w:rsidRPr="00FB6A3D">
        <w:rPr>
          <w:rFonts w:ascii="Arial" w:eastAsia="Arial" w:hAnsi="Arial" w:cs="Arial"/>
          <w:color w:val="000000" w:themeColor="text1"/>
          <w:sz w:val="20"/>
        </w:rPr>
        <w:lastRenderedPageBreak/>
        <w:t xml:space="preserve">Deafness and hearing </w:t>
      </w:r>
      <w:r w:rsidR="00FC6192" w:rsidRPr="00FB6A3D">
        <w:rPr>
          <w:rFonts w:ascii="Arial" w:eastAsia="Arial" w:hAnsi="Arial" w:cs="Arial"/>
          <w:color w:val="000000" w:themeColor="text1"/>
          <w:sz w:val="20"/>
        </w:rPr>
        <w:t>loss, 2015). Depending on this d</w:t>
      </w:r>
      <w:r w:rsidR="005561B9" w:rsidRPr="00FB6A3D">
        <w:rPr>
          <w:rFonts w:ascii="Arial" w:eastAsia="Arial" w:hAnsi="Arial" w:cs="Arial"/>
          <w:color w:val="000000" w:themeColor="text1"/>
          <w:sz w:val="20"/>
        </w:rPr>
        <w:t>efinition, almost 30% of people aged 65 and over are influenced by a significant hearing loss (WHO: Prevention of blindne</w:t>
      </w:r>
      <w:r w:rsidR="00032B2C" w:rsidRPr="00FB6A3D">
        <w:rPr>
          <w:rFonts w:ascii="Arial" w:eastAsia="Arial" w:hAnsi="Arial" w:cs="Arial"/>
          <w:color w:val="000000" w:themeColor="text1"/>
          <w:sz w:val="20"/>
        </w:rPr>
        <w:t>ss and deafness: Estimates, 2012</w:t>
      </w:r>
      <w:r w:rsidR="00E123E7" w:rsidRPr="00FB6A3D">
        <w:rPr>
          <w:rFonts w:ascii="Arial" w:eastAsia="Arial" w:hAnsi="Arial" w:cs="Arial"/>
          <w:color w:val="000000" w:themeColor="text1"/>
          <w:sz w:val="20"/>
        </w:rPr>
        <w:t xml:space="preserve">). The severe prevalence regions are in </w:t>
      </w:r>
      <w:r w:rsidR="005561B9" w:rsidRPr="00FB6A3D">
        <w:rPr>
          <w:rFonts w:ascii="Arial" w:eastAsia="Arial" w:hAnsi="Arial" w:cs="Arial"/>
          <w:color w:val="000000" w:themeColor="text1"/>
          <w:sz w:val="20"/>
        </w:rPr>
        <w:t>Asia Pacific, South Asi</w:t>
      </w:r>
      <w:r w:rsidR="00E123E7" w:rsidRPr="00FB6A3D">
        <w:rPr>
          <w:rFonts w:ascii="Arial" w:eastAsia="Arial" w:hAnsi="Arial" w:cs="Arial"/>
          <w:color w:val="000000" w:themeColor="text1"/>
          <w:sz w:val="20"/>
        </w:rPr>
        <w:t>a and Sub-Saharan Africa, but are</w:t>
      </w:r>
      <w:r w:rsidR="005561B9" w:rsidRPr="00FB6A3D">
        <w:rPr>
          <w:rFonts w:ascii="Arial" w:eastAsia="Arial" w:hAnsi="Arial" w:cs="Arial"/>
          <w:color w:val="000000" w:themeColor="text1"/>
          <w:sz w:val="20"/>
        </w:rPr>
        <w:t xml:space="preserve"> d</w:t>
      </w:r>
      <w:r w:rsidR="00E123E7" w:rsidRPr="00FB6A3D">
        <w:rPr>
          <w:rFonts w:ascii="Arial" w:eastAsia="Arial" w:hAnsi="Arial" w:cs="Arial"/>
          <w:color w:val="000000" w:themeColor="text1"/>
          <w:sz w:val="20"/>
        </w:rPr>
        <w:t>eclining while incomes have increased</w:t>
      </w:r>
      <w:r w:rsidR="005561B9" w:rsidRPr="00FB6A3D">
        <w:rPr>
          <w:rFonts w:ascii="Arial" w:eastAsia="Arial" w:hAnsi="Arial" w:cs="Arial"/>
          <w:color w:val="000000" w:themeColor="text1"/>
          <w:sz w:val="20"/>
        </w:rPr>
        <w:t xml:space="preserve"> (WHO: Mortal</w:t>
      </w:r>
      <w:r w:rsidR="00032B2C" w:rsidRPr="00FB6A3D">
        <w:rPr>
          <w:rFonts w:ascii="Arial" w:eastAsia="Arial" w:hAnsi="Arial" w:cs="Arial"/>
          <w:color w:val="000000" w:themeColor="text1"/>
          <w:sz w:val="20"/>
        </w:rPr>
        <w:t>ity and burden of diseases, 2012</w:t>
      </w:r>
      <w:r w:rsidR="005561B9" w:rsidRPr="00FB6A3D">
        <w:rPr>
          <w:rFonts w:ascii="Arial" w:eastAsia="Arial" w:hAnsi="Arial" w:cs="Arial"/>
          <w:color w:val="000000" w:themeColor="text1"/>
          <w:sz w:val="20"/>
        </w:rPr>
        <w:t>). Age-related hearing loss is in top of 15 leading burden diseases by 2030 (Mahers and Loncar, 2006). It not only can cause issue of social engagement, social linguistic communication, mental health, activities limit and quality of life (Brink and Stones, 2007). It also influences people’s successful aging (Wahl et al., 2013), healthy aging (Lustig</w:t>
      </w:r>
      <w:r w:rsidR="006E1F12" w:rsidRPr="00FB6A3D">
        <w:rPr>
          <w:rFonts w:ascii="Arial" w:eastAsia="Arial" w:hAnsi="Arial" w:cs="Arial"/>
          <w:color w:val="000000" w:themeColor="text1"/>
          <w:sz w:val="20"/>
        </w:rPr>
        <w:t xml:space="preserve"> </w:t>
      </w:r>
      <w:r w:rsidR="005561B9" w:rsidRPr="00FB6A3D">
        <w:rPr>
          <w:rFonts w:ascii="Arial" w:eastAsia="Arial" w:hAnsi="Arial" w:cs="Arial"/>
          <w:color w:val="000000" w:themeColor="text1"/>
          <w:sz w:val="20"/>
        </w:rPr>
        <w:t xml:space="preserve">&amp; Olson, 2014) and productive aging. Additionally, hearing aids support technology and is a high-tech wearable device connected to online healthcare services (Wright and Keith, 2014). This allows users to have access to services </w:t>
      </w:r>
      <w:r w:rsidR="00E123E7" w:rsidRPr="00FB6A3D">
        <w:rPr>
          <w:rFonts w:ascii="Arial" w:eastAsia="Arial" w:hAnsi="Arial" w:cs="Arial"/>
          <w:color w:val="000000" w:themeColor="text1"/>
          <w:sz w:val="20"/>
        </w:rPr>
        <w:t xml:space="preserve">such as </w:t>
      </w:r>
      <w:r w:rsidR="005561B9" w:rsidRPr="00FB6A3D">
        <w:rPr>
          <w:rFonts w:ascii="Arial" w:eastAsia="Arial" w:hAnsi="Arial" w:cs="Arial"/>
          <w:color w:val="000000" w:themeColor="text1"/>
          <w:sz w:val="20"/>
        </w:rPr>
        <w:t>hospital</w:t>
      </w:r>
      <w:r w:rsidR="00E123E7" w:rsidRPr="00FB6A3D">
        <w:rPr>
          <w:rFonts w:ascii="Arial" w:eastAsia="Arial" w:hAnsi="Arial" w:cs="Arial"/>
          <w:color w:val="000000" w:themeColor="text1"/>
          <w:sz w:val="20"/>
        </w:rPr>
        <w:t>s, doctors and medical check-up</w:t>
      </w:r>
      <w:r w:rsidR="005561B9" w:rsidRPr="00FB6A3D">
        <w:rPr>
          <w:rFonts w:ascii="Arial" w:eastAsia="Arial" w:hAnsi="Arial" w:cs="Arial"/>
          <w:color w:val="000000" w:themeColor="text1"/>
          <w:sz w:val="20"/>
        </w:rPr>
        <w:t>. On the hearing aid devices, users’ status of hearing and conditions of their hearing abilities can be mea</w:t>
      </w:r>
      <w:r w:rsidR="00020C60" w:rsidRPr="00FB6A3D">
        <w:rPr>
          <w:rFonts w:ascii="Arial" w:eastAsia="Arial" w:hAnsi="Arial" w:cs="Arial"/>
          <w:color w:val="000000" w:themeColor="text1"/>
          <w:sz w:val="20"/>
        </w:rPr>
        <w:t>sured i</w:t>
      </w:r>
      <w:r w:rsidR="005561B9" w:rsidRPr="00FB6A3D">
        <w:rPr>
          <w:rFonts w:ascii="Arial" w:eastAsia="Arial" w:hAnsi="Arial" w:cs="Arial"/>
          <w:color w:val="000000" w:themeColor="text1"/>
          <w:sz w:val="20"/>
        </w:rPr>
        <w:t xml:space="preserve">n real-life. Hospitals can also track patients’ hearing conditions and check their status of improvement when given the permission to do so. </w:t>
      </w:r>
      <w:r w:rsidR="00020C60" w:rsidRPr="00FB6A3D">
        <w:rPr>
          <w:rFonts w:ascii="Arial" w:eastAsia="Arial" w:hAnsi="Arial" w:cs="Arial"/>
          <w:color w:val="000000" w:themeColor="text1"/>
          <w:sz w:val="20"/>
        </w:rPr>
        <w:t>S</w:t>
      </w:r>
      <w:r w:rsidR="005561B9" w:rsidRPr="00FB6A3D">
        <w:rPr>
          <w:rFonts w:ascii="Arial" w:eastAsia="Arial" w:hAnsi="Arial" w:cs="Arial"/>
          <w:color w:val="000000" w:themeColor="text1"/>
          <w:sz w:val="20"/>
        </w:rPr>
        <w:t>mart wearable technology can transform the life of older generations in the smart cities. However, the proportion of wearing hearing aid</w:t>
      </w:r>
      <w:r w:rsidR="00E23FB2" w:rsidRPr="00FB6A3D">
        <w:rPr>
          <w:rFonts w:ascii="Arial" w:eastAsia="Arial" w:hAnsi="Arial" w:cs="Arial"/>
          <w:color w:val="000000" w:themeColor="text1"/>
          <w:sz w:val="20"/>
        </w:rPr>
        <w:t>s</w:t>
      </w:r>
      <w:r w:rsidR="005561B9" w:rsidRPr="00FB6A3D">
        <w:rPr>
          <w:rFonts w:ascii="Arial" w:eastAsia="Arial" w:hAnsi="Arial" w:cs="Arial"/>
          <w:color w:val="000000" w:themeColor="text1"/>
          <w:sz w:val="20"/>
        </w:rPr>
        <w:t xml:space="preserve"> </w:t>
      </w:r>
      <w:r w:rsidR="00020C60" w:rsidRPr="00FB6A3D">
        <w:rPr>
          <w:rFonts w:ascii="Arial" w:eastAsia="Arial" w:hAnsi="Arial" w:cs="Arial"/>
          <w:color w:val="000000" w:themeColor="text1"/>
          <w:sz w:val="20"/>
        </w:rPr>
        <w:t xml:space="preserve">adoption </w:t>
      </w:r>
      <w:r w:rsidR="005561B9" w:rsidRPr="00FB6A3D">
        <w:rPr>
          <w:rFonts w:ascii="Arial" w:eastAsia="Arial" w:hAnsi="Arial" w:cs="Arial"/>
          <w:color w:val="000000" w:themeColor="text1"/>
          <w:sz w:val="20"/>
        </w:rPr>
        <w:t>is still low. Only 23% of older Australians do not use hearing aid</w:t>
      </w:r>
      <w:r w:rsidR="00E22C56" w:rsidRPr="00FB6A3D">
        <w:rPr>
          <w:rFonts w:ascii="Arial" w:eastAsia="Arial" w:hAnsi="Arial" w:cs="Arial"/>
          <w:color w:val="000000" w:themeColor="text1"/>
          <w:sz w:val="20"/>
        </w:rPr>
        <w:t>s while</w:t>
      </w:r>
      <w:r w:rsidR="005561B9" w:rsidRPr="00FB6A3D">
        <w:rPr>
          <w:rFonts w:ascii="Arial" w:eastAsia="Arial" w:hAnsi="Arial" w:cs="Arial"/>
          <w:color w:val="000000" w:themeColor="text1"/>
          <w:sz w:val="20"/>
        </w:rPr>
        <w:t xml:space="preserve"> </w:t>
      </w:r>
      <w:r w:rsidR="00E22C56" w:rsidRPr="00FB6A3D">
        <w:rPr>
          <w:rFonts w:ascii="Arial" w:eastAsia="Arial" w:hAnsi="Arial" w:cs="Arial"/>
          <w:color w:val="000000" w:themeColor="text1"/>
          <w:sz w:val="20"/>
        </w:rPr>
        <w:t>21% of them own</w:t>
      </w:r>
      <w:r w:rsidR="005561B9" w:rsidRPr="00FB6A3D">
        <w:rPr>
          <w:rFonts w:ascii="Arial" w:eastAsia="Arial" w:hAnsi="Arial" w:cs="Arial"/>
          <w:color w:val="000000" w:themeColor="text1"/>
          <w:sz w:val="20"/>
        </w:rPr>
        <w:t xml:space="preserve"> hearing aids. Earlier studies have explored the factors that influence behavioral intention to adopt hearing aid</w:t>
      </w:r>
      <w:r w:rsidR="00241E23" w:rsidRPr="00FB6A3D">
        <w:rPr>
          <w:rFonts w:ascii="Arial" w:eastAsia="Arial" w:hAnsi="Arial" w:cs="Arial"/>
          <w:color w:val="000000" w:themeColor="text1"/>
          <w:sz w:val="20"/>
        </w:rPr>
        <w:t>s</w:t>
      </w:r>
      <w:r w:rsidR="005561B9" w:rsidRPr="00FB6A3D">
        <w:rPr>
          <w:rFonts w:ascii="Arial" w:eastAsia="Arial" w:hAnsi="Arial" w:cs="Arial"/>
          <w:color w:val="000000" w:themeColor="text1"/>
          <w:sz w:val="20"/>
        </w:rPr>
        <w:t xml:space="preserve"> or lower proportion of wearing hearing aid</w:t>
      </w:r>
      <w:r w:rsidR="00241E23" w:rsidRPr="00FB6A3D">
        <w:rPr>
          <w:rFonts w:ascii="Arial" w:eastAsia="Arial" w:hAnsi="Arial" w:cs="Arial"/>
          <w:color w:val="000000" w:themeColor="text1"/>
          <w:sz w:val="20"/>
        </w:rPr>
        <w:t>s</w:t>
      </w:r>
      <w:r w:rsidR="005561B9" w:rsidRPr="00FB6A3D">
        <w:rPr>
          <w:rFonts w:ascii="Arial" w:eastAsia="Arial" w:hAnsi="Arial" w:cs="Arial"/>
          <w:color w:val="000000" w:themeColor="text1"/>
          <w:sz w:val="20"/>
        </w:rPr>
        <w:t xml:space="preserve"> (Cobelli et al., 2014; Tomita et al., 2001). However, a great </w:t>
      </w:r>
      <w:r w:rsidR="00241E23" w:rsidRPr="00FB6A3D">
        <w:rPr>
          <w:rFonts w:ascii="Arial" w:eastAsia="Arial" w:hAnsi="Arial" w:cs="Arial"/>
          <w:color w:val="000000" w:themeColor="text1"/>
          <w:sz w:val="20"/>
        </w:rPr>
        <w:t xml:space="preserve">extent </w:t>
      </w:r>
      <w:r w:rsidR="005561B9" w:rsidRPr="00FB6A3D">
        <w:rPr>
          <w:rFonts w:ascii="Arial" w:eastAsia="Arial" w:hAnsi="Arial" w:cs="Arial"/>
          <w:color w:val="000000" w:themeColor="text1"/>
          <w:sz w:val="20"/>
        </w:rPr>
        <w:t>of literatures focus</w:t>
      </w:r>
      <w:r w:rsidR="00E23FB2" w:rsidRPr="00FB6A3D">
        <w:rPr>
          <w:rFonts w:ascii="Arial" w:eastAsia="Arial" w:hAnsi="Arial" w:cs="Arial"/>
          <w:color w:val="000000" w:themeColor="text1"/>
          <w:sz w:val="20"/>
        </w:rPr>
        <w:t>es</w:t>
      </w:r>
      <w:r w:rsidR="005561B9" w:rsidRPr="00FB6A3D">
        <w:rPr>
          <w:rFonts w:ascii="Arial" w:eastAsia="Arial" w:hAnsi="Arial" w:cs="Arial"/>
          <w:color w:val="000000" w:themeColor="text1"/>
          <w:sz w:val="20"/>
        </w:rPr>
        <w:t xml:space="preserve"> on </w:t>
      </w:r>
      <w:r w:rsidR="00E22C56" w:rsidRPr="00FB6A3D">
        <w:rPr>
          <w:rFonts w:ascii="Arial" w:eastAsia="Arial" w:hAnsi="Arial" w:cs="Arial"/>
          <w:color w:val="000000" w:themeColor="text1"/>
          <w:sz w:val="20"/>
        </w:rPr>
        <w:t>the</w:t>
      </w:r>
      <w:r w:rsidR="00E22C56">
        <w:rPr>
          <w:rFonts w:ascii="Arial" w:eastAsia="Arial" w:hAnsi="Arial" w:cs="Arial"/>
          <w:color w:val="000000" w:themeColor="text1"/>
          <w:sz w:val="20"/>
        </w:rPr>
        <w:t xml:space="preserve"> </w:t>
      </w:r>
      <w:r w:rsidR="005561B9" w:rsidRPr="002E3954">
        <w:rPr>
          <w:rFonts w:ascii="Arial" w:eastAsia="Arial" w:hAnsi="Arial" w:cs="Arial"/>
          <w:color w:val="000000" w:themeColor="text1"/>
          <w:sz w:val="20"/>
        </w:rPr>
        <w:t>foreign context and traditional ways to uptake and use hearing aid</w:t>
      </w:r>
      <w:r w:rsidR="00241E23" w:rsidRPr="002E3954">
        <w:rPr>
          <w:rFonts w:ascii="Arial" w:eastAsia="Arial" w:hAnsi="Arial" w:cs="Arial"/>
          <w:color w:val="000000" w:themeColor="text1"/>
          <w:sz w:val="20"/>
        </w:rPr>
        <w:t>s</w:t>
      </w:r>
      <w:r w:rsidR="005561B9" w:rsidRPr="002E3954">
        <w:rPr>
          <w:rFonts w:ascii="Arial" w:eastAsia="Arial" w:hAnsi="Arial" w:cs="Arial"/>
          <w:color w:val="000000" w:themeColor="text1"/>
          <w:sz w:val="20"/>
        </w:rPr>
        <w:t xml:space="preserve">. </w:t>
      </w:r>
    </w:p>
    <w:p w:rsidR="00BD6D0A" w:rsidRPr="002E3954" w:rsidRDefault="005561B9">
      <w:pPr>
        <w:spacing w:after="240" w:line="360" w:lineRule="auto"/>
        <w:rPr>
          <w:rFonts w:ascii="Arial" w:eastAsia="Arial" w:hAnsi="Arial" w:cs="Arial"/>
          <w:color w:val="000000" w:themeColor="text1"/>
          <w:sz w:val="20"/>
        </w:rPr>
      </w:pPr>
      <w:r w:rsidRPr="002E3954">
        <w:rPr>
          <w:rFonts w:ascii="Arial" w:eastAsia="Arial" w:hAnsi="Arial" w:cs="Arial"/>
          <w:color w:val="000000" w:themeColor="text1"/>
          <w:sz w:val="20"/>
        </w:rPr>
        <w:t xml:space="preserve">    This study is related to smart cities, since users can get connected to the internet </w:t>
      </w:r>
      <w:r w:rsidRPr="00FB6A3D">
        <w:rPr>
          <w:rFonts w:ascii="Arial" w:eastAsia="Arial" w:hAnsi="Arial" w:cs="Arial"/>
          <w:color w:val="000000" w:themeColor="text1"/>
          <w:sz w:val="20"/>
        </w:rPr>
        <w:t>and access to online healthcare services via technology-oriented hearing aid</w:t>
      </w:r>
      <w:r w:rsidR="00241E23" w:rsidRPr="00FB6A3D">
        <w:rPr>
          <w:rFonts w:ascii="Arial" w:eastAsia="Arial" w:hAnsi="Arial" w:cs="Arial"/>
          <w:color w:val="000000" w:themeColor="text1"/>
          <w:sz w:val="20"/>
        </w:rPr>
        <w:t>s</w:t>
      </w:r>
      <w:r w:rsidRPr="00FB6A3D">
        <w:rPr>
          <w:rFonts w:ascii="Arial" w:eastAsia="Arial" w:hAnsi="Arial" w:cs="Arial"/>
          <w:color w:val="000000" w:themeColor="text1"/>
          <w:sz w:val="20"/>
        </w:rPr>
        <w:t xml:space="preserve">. </w:t>
      </w:r>
      <w:r w:rsidR="00806E46" w:rsidRPr="00FB6A3D">
        <w:rPr>
          <w:rFonts w:ascii="Arial" w:eastAsia="Arial" w:hAnsi="Arial" w:cs="Arial"/>
          <w:color w:val="000000" w:themeColor="text1"/>
          <w:sz w:val="20"/>
        </w:rPr>
        <w:t xml:space="preserve">There are currently 100 millions of older people live in smart cities in China. </w:t>
      </w:r>
      <w:r w:rsidRPr="00FB6A3D">
        <w:rPr>
          <w:rFonts w:ascii="Arial" w:eastAsia="Arial" w:hAnsi="Arial" w:cs="Arial"/>
          <w:color w:val="000000" w:themeColor="text1"/>
          <w:sz w:val="20"/>
        </w:rPr>
        <w:t>To further explain the relevance to smart cities,</w:t>
      </w:r>
      <w:r w:rsidR="00AB14EF" w:rsidRPr="00FB6A3D">
        <w:rPr>
          <w:rFonts w:ascii="Arial" w:eastAsia="Arial" w:hAnsi="Arial" w:cs="Arial"/>
          <w:color w:val="000000" w:themeColor="text1"/>
          <w:sz w:val="20"/>
        </w:rPr>
        <w:t xml:space="preserve"> Section 2 </w:t>
      </w:r>
      <w:r w:rsidR="00F84DF9" w:rsidRPr="00032D5F">
        <w:rPr>
          <w:rFonts w:ascii="Arial" w:eastAsia="Arial" w:hAnsi="Arial" w:cs="Arial"/>
          <w:color w:val="000000" w:themeColor="text1"/>
          <w:sz w:val="20"/>
        </w:rPr>
        <w:t>present</w:t>
      </w:r>
      <w:r w:rsidR="00AB14EF" w:rsidRPr="00032D5F">
        <w:rPr>
          <w:rFonts w:ascii="Arial" w:eastAsia="Arial" w:hAnsi="Arial" w:cs="Arial"/>
          <w:color w:val="000000" w:themeColor="text1"/>
          <w:sz w:val="20"/>
        </w:rPr>
        <w:t>s</w:t>
      </w:r>
      <w:r w:rsidRPr="00032D5F">
        <w:rPr>
          <w:rFonts w:ascii="Arial" w:eastAsia="Arial" w:hAnsi="Arial" w:cs="Arial"/>
          <w:color w:val="000000" w:themeColor="text1"/>
          <w:sz w:val="20"/>
        </w:rPr>
        <w:t xml:space="preserve"> literature review based on technological backgrounds. Section 3 </w:t>
      </w:r>
      <w:r w:rsidR="00F84DF9" w:rsidRPr="00032D5F">
        <w:rPr>
          <w:rFonts w:ascii="Arial" w:eastAsia="Arial" w:hAnsi="Arial" w:cs="Arial"/>
          <w:color w:val="000000" w:themeColor="text1"/>
          <w:sz w:val="20"/>
        </w:rPr>
        <w:t>describe</w:t>
      </w:r>
      <w:r w:rsidRPr="00032D5F">
        <w:rPr>
          <w:rFonts w:ascii="Arial" w:eastAsia="Arial" w:hAnsi="Arial" w:cs="Arial"/>
          <w:color w:val="000000" w:themeColor="text1"/>
          <w:sz w:val="20"/>
        </w:rPr>
        <w:t xml:space="preserve">s </w:t>
      </w:r>
      <w:r w:rsidRPr="002E3954">
        <w:rPr>
          <w:rFonts w:ascii="Arial" w:eastAsia="Arial" w:hAnsi="Arial" w:cs="Arial"/>
          <w:color w:val="000000" w:themeColor="text1"/>
          <w:sz w:val="20"/>
        </w:rPr>
        <w:t>different theoretical models. Section 4 narrates hypotheses for the proposed conceptual mode. Section 5 explains the methodology including data collection and research method, as well as results and analysis. Section 6 sums up Discussion and Section 7 presents Conclusion and Future work.</w:t>
      </w:r>
    </w:p>
    <w:p w:rsidR="00BD6D0A" w:rsidRPr="002E3954" w:rsidRDefault="005561B9">
      <w:pPr>
        <w:pStyle w:val="Heading1"/>
        <w:rPr>
          <w:rFonts w:ascii="Arial" w:hAnsi="Arial" w:cs="Arial"/>
          <w:b/>
          <w:color w:val="000000" w:themeColor="text1"/>
          <w:sz w:val="28"/>
          <w:szCs w:val="28"/>
        </w:rPr>
      </w:pPr>
      <w:r w:rsidRPr="002E3954">
        <w:rPr>
          <w:rFonts w:ascii="Arial" w:hAnsi="Arial" w:cs="Arial"/>
          <w:b/>
          <w:color w:val="000000" w:themeColor="text1"/>
          <w:sz w:val="28"/>
          <w:szCs w:val="28"/>
        </w:rPr>
        <w:t>2. Literature review</w:t>
      </w:r>
      <w:r w:rsidR="00566737" w:rsidRPr="002E3954">
        <w:rPr>
          <w:rFonts w:ascii="Arial" w:hAnsi="Arial" w:cs="Arial"/>
          <w:b/>
          <w:color w:val="000000" w:themeColor="text1"/>
          <w:sz w:val="28"/>
          <w:szCs w:val="28"/>
        </w:rPr>
        <w:t xml:space="preserve"> and Related Work</w:t>
      </w:r>
    </w:p>
    <w:p w:rsidR="000E646C" w:rsidRPr="002E3954" w:rsidRDefault="007334A3" w:rsidP="000E646C">
      <w:pPr>
        <w:spacing w:line="360" w:lineRule="auto"/>
        <w:rPr>
          <w:rFonts w:ascii="Arial" w:eastAsia="Arial" w:hAnsi="Arial" w:cs="Arial"/>
          <w:color w:val="000000" w:themeColor="text1"/>
          <w:sz w:val="20"/>
        </w:rPr>
      </w:pPr>
      <w:r w:rsidRPr="002E3954">
        <w:rPr>
          <w:rFonts w:ascii="Arial" w:eastAsia="Arial" w:hAnsi="Arial" w:cs="Arial"/>
          <w:color w:val="000000" w:themeColor="text1"/>
          <w:sz w:val="20"/>
        </w:rPr>
        <w:t xml:space="preserve">    </w:t>
      </w:r>
      <w:r w:rsidR="000E646C" w:rsidRPr="002E3954">
        <w:rPr>
          <w:rFonts w:ascii="Arial" w:eastAsia="Arial" w:hAnsi="Arial" w:cs="Arial"/>
          <w:color w:val="000000" w:themeColor="text1"/>
          <w:sz w:val="20"/>
        </w:rPr>
        <w:t>Literature on Internet of Things (IoT), smart cities and their relation to hearing aids will be presented</w:t>
      </w:r>
      <w:r w:rsidR="004227AE" w:rsidRPr="002E3954">
        <w:rPr>
          <w:rFonts w:ascii="Arial" w:eastAsia="Arial" w:hAnsi="Arial" w:cs="Arial"/>
          <w:color w:val="000000" w:themeColor="text1"/>
          <w:sz w:val="20"/>
        </w:rPr>
        <w:t xml:space="preserve"> in this section</w:t>
      </w:r>
      <w:r w:rsidR="000E646C" w:rsidRPr="002E3954">
        <w:rPr>
          <w:rFonts w:ascii="Arial" w:eastAsia="Arial" w:hAnsi="Arial" w:cs="Arial"/>
          <w:color w:val="000000" w:themeColor="text1"/>
          <w:sz w:val="20"/>
        </w:rPr>
        <w:t xml:space="preserve">. </w:t>
      </w:r>
      <w:r w:rsidR="00566737" w:rsidRPr="002E3954">
        <w:rPr>
          <w:rFonts w:ascii="Arial" w:eastAsia="Arial" w:hAnsi="Arial" w:cs="Arial"/>
          <w:color w:val="000000" w:themeColor="text1"/>
          <w:sz w:val="20"/>
        </w:rPr>
        <w:t xml:space="preserve">Based on the literature, we have </w:t>
      </w:r>
      <w:r w:rsidR="004227AE" w:rsidRPr="002E3954">
        <w:rPr>
          <w:rFonts w:ascii="Arial" w:eastAsia="Arial" w:hAnsi="Arial" w:cs="Arial"/>
          <w:color w:val="000000" w:themeColor="text1"/>
          <w:sz w:val="20"/>
        </w:rPr>
        <w:t>proposed</w:t>
      </w:r>
      <w:r w:rsidR="00566737" w:rsidRPr="002E3954">
        <w:rPr>
          <w:rFonts w:ascii="Arial" w:eastAsia="Arial" w:hAnsi="Arial" w:cs="Arial"/>
          <w:color w:val="000000" w:themeColor="text1"/>
          <w:sz w:val="20"/>
        </w:rPr>
        <w:t xml:space="preserve"> a</w:t>
      </w:r>
      <w:r w:rsidR="004227AE" w:rsidRPr="002E3954">
        <w:rPr>
          <w:rFonts w:ascii="Arial" w:eastAsia="Arial" w:hAnsi="Arial" w:cs="Arial"/>
          <w:color w:val="000000" w:themeColor="text1"/>
          <w:sz w:val="20"/>
        </w:rPr>
        <w:t xml:space="preserve"> </w:t>
      </w:r>
      <w:r w:rsidR="000E646C" w:rsidRPr="002E3954">
        <w:rPr>
          <w:rFonts w:ascii="Arial" w:eastAsia="Arial" w:hAnsi="Arial" w:cs="Arial"/>
          <w:color w:val="000000" w:themeColor="text1"/>
          <w:sz w:val="20"/>
        </w:rPr>
        <w:t xml:space="preserve">three-layered framework </w:t>
      </w:r>
      <w:r w:rsidR="00566737" w:rsidRPr="002E3954">
        <w:rPr>
          <w:rFonts w:ascii="Arial" w:eastAsia="Arial" w:hAnsi="Arial" w:cs="Arial"/>
          <w:color w:val="000000" w:themeColor="text1"/>
          <w:sz w:val="20"/>
        </w:rPr>
        <w:t>to</w:t>
      </w:r>
      <w:r w:rsidR="000E646C" w:rsidRPr="002E3954">
        <w:rPr>
          <w:rFonts w:ascii="Arial" w:eastAsia="Arial" w:hAnsi="Arial" w:cs="Arial"/>
          <w:color w:val="000000" w:themeColor="text1"/>
          <w:sz w:val="20"/>
        </w:rPr>
        <w:t xml:space="preserve"> explain relationships, interconnections and </w:t>
      </w:r>
      <w:r w:rsidR="004227AE" w:rsidRPr="002E3954">
        <w:rPr>
          <w:rFonts w:ascii="Arial" w:eastAsia="Arial" w:hAnsi="Arial" w:cs="Arial"/>
          <w:color w:val="000000" w:themeColor="text1"/>
          <w:sz w:val="20"/>
        </w:rPr>
        <w:t xml:space="preserve">dependencies between IoT, smart cities and hearing aids well. </w:t>
      </w:r>
    </w:p>
    <w:p w:rsidR="00BD6D0A" w:rsidRPr="002E3954" w:rsidRDefault="005561B9">
      <w:pPr>
        <w:spacing w:line="360" w:lineRule="auto"/>
        <w:rPr>
          <w:rFonts w:ascii="Arial" w:eastAsia="Arial" w:hAnsi="Arial" w:cs="Arial"/>
          <w:b/>
          <w:color w:val="000000" w:themeColor="text1"/>
          <w:sz w:val="20"/>
        </w:rPr>
      </w:pPr>
      <w:r w:rsidRPr="002E3954">
        <w:rPr>
          <w:rFonts w:ascii="Arial" w:eastAsia="Arial" w:hAnsi="Arial" w:cs="Arial"/>
          <w:b/>
          <w:color w:val="000000" w:themeColor="text1"/>
          <w:sz w:val="20"/>
        </w:rPr>
        <w:lastRenderedPageBreak/>
        <w:t>2.1 Internet of things (IoT)</w:t>
      </w:r>
    </w:p>
    <w:p w:rsidR="00BD6D0A" w:rsidRPr="00FB6A3D" w:rsidRDefault="005561B9">
      <w:pPr>
        <w:spacing w:line="360" w:lineRule="auto"/>
        <w:rPr>
          <w:rFonts w:ascii="Arial" w:eastAsia="Arial" w:hAnsi="Arial" w:cs="Arial"/>
          <w:color w:val="000000" w:themeColor="text1"/>
          <w:sz w:val="20"/>
        </w:rPr>
      </w:pPr>
      <w:r w:rsidRPr="002E3954">
        <w:rPr>
          <w:rFonts w:ascii="Arial" w:eastAsia="Arial" w:hAnsi="Arial" w:cs="Arial"/>
          <w:color w:val="000000" w:themeColor="text1"/>
          <w:sz w:val="20"/>
        </w:rPr>
        <w:t xml:space="preserve">   </w:t>
      </w:r>
      <w:r w:rsidRPr="002E3954">
        <w:rPr>
          <w:rFonts w:ascii="Arial" w:eastAsia="SimSun" w:hAnsi="Arial" w:cs="Arial" w:hint="eastAsia"/>
          <w:color w:val="000000" w:themeColor="text1"/>
          <w:sz w:val="20"/>
        </w:rPr>
        <w:t xml:space="preserve">　</w:t>
      </w:r>
      <w:r w:rsidR="00C37150" w:rsidRPr="002E3954">
        <w:rPr>
          <w:rFonts w:ascii="Arial" w:eastAsia="Arial" w:hAnsi="Arial" w:cs="Arial"/>
          <w:color w:val="000000" w:themeColor="text1"/>
          <w:sz w:val="20"/>
        </w:rPr>
        <w:t>The Internet of T</w:t>
      </w:r>
      <w:r w:rsidRPr="002E3954">
        <w:rPr>
          <w:rFonts w:ascii="Arial" w:eastAsia="Arial" w:hAnsi="Arial" w:cs="Arial"/>
          <w:color w:val="000000" w:themeColor="text1"/>
          <w:sz w:val="20"/>
        </w:rPr>
        <w:t xml:space="preserve">hings (IoT) is a network (wired or wireless) of smart and connected devices </w:t>
      </w:r>
      <w:r w:rsidR="00676581" w:rsidRPr="00FB6A3D">
        <w:rPr>
          <w:rFonts w:ascii="Arial" w:eastAsia="Arial" w:hAnsi="Arial" w:cs="Arial"/>
          <w:color w:val="000000" w:themeColor="text1"/>
          <w:sz w:val="20"/>
        </w:rPr>
        <w:t xml:space="preserve">to collect data and </w:t>
      </w:r>
      <w:r w:rsidRPr="00FB6A3D">
        <w:rPr>
          <w:rFonts w:ascii="Arial" w:eastAsia="Arial" w:hAnsi="Arial" w:cs="Arial"/>
          <w:color w:val="000000" w:themeColor="text1"/>
          <w:sz w:val="20"/>
        </w:rPr>
        <w:t xml:space="preserve">communicate </w:t>
      </w:r>
      <w:r w:rsidR="00676581" w:rsidRPr="00FB6A3D">
        <w:rPr>
          <w:rFonts w:ascii="Arial" w:eastAsia="Arial" w:hAnsi="Arial" w:cs="Arial"/>
          <w:color w:val="000000" w:themeColor="text1"/>
          <w:sz w:val="20"/>
        </w:rPr>
        <w:t xml:space="preserve">between devices and people in real time </w:t>
      </w:r>
      <w:r w:rsidRPr="00FB6A3D">
        <w:rPr>
          <w:rFonts w:ascii="Arial" w:eastAsia="Arial" w:hAnsi="Arial" w:cs="Arial"/>
          <w:color w:val="000000" w:themeColor="text1"/>
          <w:sz w:val="20"/>
        </w:rPr>
        <w:t xml:space="preserve">(Mital et al., 2017). “IoT” and “Smart” are </w:t>
      </w:r>
      <w:r w:rsidR="00676581" w:rsidRPr="00FB6A3D">
        <w:rPr>
          <w:rFonts w:ascii="Arial" w:eastAsia="Arial" w:hAnsi="Arial" w:cs="Arial"/>
          <w:color w:val="000000" w:themeColor="text1"/>
          <w:sz w:val="20"/>
        </w:rPr>
        <w:t xml:space="preserve">terms used to describe that </w:t>
      </w:r>
      <w:r w:rsidRPr="00FB6A3D">
        <w:rPr>
          <w:rFonts w:ascii="Arial" w:eastAsia="Arial" w:hAnsi="Arial" w:cs="Arial"/>
          <w:color w:val="000000" w:themeColor="text1"/>
          <w:sz w:val="20"/>
        </w:rPr>
        <w:t xml:space="preserve">sensors </w:t>
      </w:r>
      <w:r w:rsidR="00676581" w:rsidRPr="00FB6A3D">
        <w:rPr>
          <w:rFonts w:ascii="Arial" w:eastAsia="Arial" w:hAnsi="Arial" w:cs="Arial"/>
          <w:color w:val="000000" w:themeColor="text1"/>
          <w:sz w:val="20"/>
        </w:rPr>
        <w:t xml:space="preserve">can </w:t>
      </w:r>
      <w:r w:rsidRPr="00FB6A3D">
        <w:rPr>
          <w:rFonts w:ascii="Arial" w:eastAsia="Arial" w:hAnsi="Arial" w:cs="Arial"/>
          <w:color w:val="000000" w:themeColor="text1"/>
          <w:sz w:val="20"/>
        </w:rPr>
        <w:t xml:space="preserve">collect, monitor and control data from physical world into internet (Narm and Pardo, 2011). </w:t>
      </w:r>
    </w:p>
    <w:p w:rsidR="00BD6D0A" w:rsidRDefault="005561B9">
      <w:pPr>
        <w:spacing w:after="240" w:line="360" w:lineRule="auto"/>
        <w:rPr>
          <w:rFonts w:ascii="Arial" w:eastAsia="Arial" w:hAnsi="Arial" w:cs="Arial"/>
          <w:sz w:val="20"/>
        </w:rPr>
      </w:pPr>
      <w:r w:rsidRPr="00FB6A3D">
        <w:rPr>
          <w:rFonts w:ascii="Arial" w:eastAsia="Arial" w:hAnsi="Arial" w:cs="Arial"/>
          <w:color w:val="000000" w:themeColor="text1"/>
          <w:sz w:val="20"/>
        </w:rPr>
        <w:t xml:space="preserve">    </w:t>
      </w:r>
      <w:r w:rsidRPr="00FB6A3D">
        <w:rPr>
          <w:rFonts w:ascii="Arial" w:eastAsia="SimSun" w:hAnsi="Arial" w:cs="Arial" w:hint="eastAsia"/>
          <w:color w:val="000000" w:themeColor="text1"/>
          <w:sz w:val="20"/>
        </w:rPr>
        <w:t xml:space="preserve">　</w:t>
      </w:r>
      <w:r w:rsidRPr="00FB6A3D">
        <w:rPr>
          <w:rFonts w:ascii="Arial" w:eastAsia="Arial" w:hAnsi="Arial" w:cs="Arial"/>
          <w:color w:val="000000" w:themeColor="text1"/>
          <w:sz w:val="20"/>
        </w:rPr>
        <w:t>The internet of things (IoT) technologies have</w:t>
      </w:r>
      <w:r w:rsidR="00E94D04" w:rsidRPr="00FB6A3D">
        <w:rPr>
          <w:rFonts w:ascii="Arial" w:eastAsia="Arial" w:hAnsi="Arial" w:cs="Arial"/>
          <w:color w:val="000000" w:themeColor="text1"/>
          <w:sz w:val="20"/>
        </w:rPr>
        <w:t xml:space="preserve"> </w:t>
      </w:r>
      <w:r w:rsidR="009C5FCF" w:rsidRPr="00FB6A3D">
        <w:rPr>
          <w:rFonts w:ascii="Arial" w:eastAsia="Arial" w:hAnsi="Arial" w:cs="Arial"/>
          <w:color w:val="000000" w:themeColor="text1"/>
          <w:sz w:val="20"/>
        </w:rPr>
        <w:t>s</w:t>
      </w:r>
      <w:r w:rsidRPr="00FB6A3D">
        <w:rPr>
          <w:rFonts w:ascii="Arial" w:eastAsia="Arial" w:hAnsi="Arial" w:cs="Arial"/>
          <w:color w:val="000000" w:themeColor="text1"/>
          <w:sz w:val="20"/>
        </w:rPr>
        <w:t xml:space="preserve">trongly influenced the development of the feasibility of smart cities (Hashem et al., 2016). IoT allows the sensors and devices to be connected with real-world living in a smart environment. Several applications have been released, such as smart healthcare (Demirkan, 2013), smart transportation (Adeli and Jiang, 2009), smart grids (Chen et al., 2009) and smart whether (Fan &amp; Bifet, 2013). The emerging technologies including wireless sensor networks (WSN) has reduced cost of smart cities. Smart cities have an amount of improvements compared with traditional cities. Such as governance, quality of life of citizen, intelligent management of natural resources and city public facilities (AI Nuaimi et al., 2015). </w:t>
      </w:r>
      <w:r w:rsidR="00E23FB2" w:rsidRPr="00FB6A3D">
        <w:rPr>
          <w:rFonts w:ascii="Arial" w:eastAsia="Arial" w:hAnsi="Arial" w:cs="Arial"/>
          <w:color w:val="000000" w:themeColor="text1"/>
          <w:sz w:val="20"/>
        </w:rPr>
        <w:t xml:space="preserve">A growing challenge is a large amount of data </w:t>
      </w:r>
      <w:r w:rsidRPr="00FB6A3D">
        <w:rPr>
          <w:rFonts w:ascii="Arial" w:eastAsia="Arial" w:hAnsi="Arial" w:cs="Arial"/>
          <w:color w:val="000000" w:themeColor="text1"/>
          <w:sz w:val="20"/>
        </w:rPr>
        <w:t>produc</w:t>
      </w:r>
      <w:r w:rsidR="009C5FCF" w:rsidRPr="00FB6A3D">
        <w:rPr>
          <w:rFonts w:ascii="Arial" w:eastAsia="Arial" w:hAnsi="Arial" w:cs="Arial"/>
          <w:color w:val="000000" w:themeColor="text1"/>
          <w:sz w:val="20"/>
        </w:rPr>
        <w:t>ed</w:t>
      </w:r>
      <w:r w:rsidRPr="00FB6A3D">
        <w:rPr>
          <w:rFonts w:ascii="Arial" w:eastAsia="Arial" w:hAnsi="Arial" w:cs="Arial"/>
          <w:color w:val="000000" w:themeColor="text1"/>
          <w:sz w:val="20"/>
        </w:rPr>
        <w:t xml:space="preserve"> by computers, mobile phone sensors and global positioning systems (GPS). However, big data analytics has been employed to deal with generating information and enhance the development of smart environment (AI Nuaimi et al., 2015</w:t>
      </w:r>
      <w:r w:rsidR="00A5152D" w:rsidRPr="00FB6A3D">
        <w:rPr>
          <w:rFonts w:ascii="Arial" w:eastAsia="Arial" w:hAnsi="Arial" w:cs="Arial"/>
          <w:color w:val="000000" w:themeColor="text1"/>
          <w:sz w:val="20"/>
        </w:rPr>
        <w:t>; Chang, 2017</w:t>
      </w:r>
      <w:r>
        <w:rPr>
          <w:rFonts w:ascii="Arial" w:eastAsia="Arial" w:hAnsi="Arial" w:cs="Arial"/>
          <w:sz w:val="20"/>
        </w:rPr>
        <w:t xml:space="preserve">). </w:t>
      </w:r>
    </w:p>
    <w:p w:rsidR="00BD6D0A" w:rsidRDefault="005561B9">
      <w:pPr>
        <w:spacing w:line="360" w:lineRule="auto"/>
        <w:rPr>
          <w:rFonts w:ascii="Arial" w:eastAsia="Arial" w:hAnsi="Arial" w:cs="Arial"/>
          <w:b/>
          <w:sz w:val="20"/>
        </w:rPr>
      </w:pPr>
      <w:r>
        <w:rPr>
          <w:rFonts w:ascii="Arial" w:eastAsia="Arial" w:hAnsi="Arial" w:cs="Arial"/>
          <w:b/>
          <w:sz w:val="20"/>
        </w:rPr>
        <w:t>2.2 Smart cities</w:t>
      </w:r>
    </w:p>
    <w:p w:rsidR="00BD6D0A" w:rsidRPr="000733DD" w:rsidRDefault="005561B9">
      <w:pPr>
        <w:spacing w:line="360" w:lineRule="auto"/>
        <w:rPr>
          <w:rFonts w:ascii="Arial" w:eastAsia="Arial" w:hAnsi="Arial" w:cs="Arial"/>
          <w:color w:val="000000" w:themeColor="text1"/>
          <w:sz w:val="20"/>
        </w:rPr>
      </w:pPr>
      <w:r>
        <w:rPr>
          <w:rFonts w:ascii="Arial" w:eastAsia="Arial" w:hAnsi="Arial" w:cs="Arial"/>
          <w:sz w:val="20"/>
        </w:rPr>
        <w:t xml:space="preserve">   </w:t>
      </w:r>
      <w:r>
        <w:rPr>
          <w:rFonts w:ascii="Arial" w:eastAsia="SimSun" w:hAnsi="Arial" w:cs="Arial" w:hint="eastAsia"/>
          <w:sz w:val="20"/>
        </w:rPr>
        <w:t xml:space="preserve">　</w:t>
      </w:r>
      <w:r>
        <w:rPr>
          <w:rFonts w:ascii="Arial" w:eastAsia="Arial" w:hAnsi="Arial" w:cs="Arial"/>
          <w:sz w:val="20"/>
        </w:rPr>
        <w:t xml:space="preserve">Smart cities have been defined as cities built </w:t>
      </w:r>
      <w:r w:rsidRPr="000733DD">
        <w:rPr>
          <w:rFonts w:ascii="Arial" w:eastAsia="Arial" w:hAnsi="Arial" w:cs="Arial"/>
          <w:color w:val="000000" w:themeColor="text1"/>
          <w:sz w:val="20"/>
        </w:rPr>
        <w:t>on information and communication technologies, such as sensors and computing science, in order to im</w:t>
      </w:r>
      <w:r w:rsidR="00107A00" w:rsidRPr="000733DD">
        <w:rPr>
          <w:rFonts w:ascii="Arial" w:eastAsia="Arial" w:hAnsi="Arial" w:cs="Arial"/>
          <w:color w:val="000000" w:themeColor="text1"/>
          <w:sz w:val="20"/>
        </w:rPr>
        <w:t xml:space="preserve">prove citizens’ quality of life. </w:t>
      </w:r>
      <w:r w:rsidRPr="000733DD">
        <w:rPr>
          <w:rFonts w:ascii="Arial" w:eastAsia="Arial" w:hAnsi="Arial" w:cs="Arial"/>
          <w:color w:val="000000" w:themeColor="text1"/>
          <w:sz w:val="20"/>
        </w:rPr>
        <w:t>Private companies like IBM and Siemens, as well as governments have paid high attention to smart cities (</w:t>
      </w:r>
      <w:r w:rsidR="00D018A4" w:rsidRPr="000733DD">
        <w:rPr>
          <w:rFonts w:ascii="Arial" w:eastAsia="Arial" w:hAnsi="Arial" w:cs="Arial"/>
          <w:color w:val="000000" w:themeColor="text1"/>
          <w:sz w:val="20"/>
        </w:rPr>
        <w:t xml:space="preserve">M. </w:t>
      </w:r>
      <w:r w:rsidRPr="000733DD">
        <w:rPr>
          <w:rFonts w:ascii="Arial" w:eastAsia="Arial" w:hAnsi="Arial" w:cs="Arial"/>
          <w:color w:val="000000" w:themeColor="text1"/>
          <w:sz w:val="20"/>
        </w:rPr>
        <w:t xml:space="preserve">Dohler et al., 2013). Amsterdam has set up smart cities which have living, working, mobility and public spaces to save energy costs and reduce the emissions of CO2 (Solanas et al., 2014). </w:t>
      </w:r>
    </w:p>
    <w:p w:rsidR="00BD6D0A" w:rsidRPr="000733DD" w:rsidRDefault="005561B9">
      <w:pPr>
        <w:numPr>
          <w:ilvl w:val="0"/>
          <w:numId w:val="1"/>
        </w:numPr>
        <w:spacing w:line="360" w:lineRule="auto"/>
        <w:ind w:left="495" w:hanging="495"/>
        <w:rPr>
          <w:rFonts w:ascii="Arial" w:eastAsia="Arial" w:hAnsi="Arial" w:cs="Arial"/>
          <w:b/>
          <w:color w:val="000000" w:themeColor="text1"/>
          <w:sz w:val="20"/>
        </w:rPr>
      </w:pPr>
      <w:r w:rsidRPr="000733DD">
        <w:rPr>
          <w:rFonts w:ascii="Arial" w:eastAsia="Arial" w:hAnsi="Arial" w:cs="Arial"/>
          <w:b/>
          <w:color w:val="000000" w:themeColor="text1"/>
          <w:sz w:val="20"/>
        </w:rPr>
        <w:t>Electronic health (E-Health)</w:t>
      </w:r>
    </w:p>
    <w:p w:rsidR="00BD6D0A" w:rsidRDefault="005561B9">
      <w:pPr>
        <w:spacing w:line="360" w:lineRule="auto"/>
        <w:ind w:left="495"/>
        <w:rPr>
          <w:rFonts w:ascii="Arial" w:eastAsia="Arial" w:hAnsi="Arial" w:cs="Arial"/>
          <w:sz w:val="20"/>
        </w:rPr>
      </w:pPr>
      <w:r w:rsidRPr="000733DD">
        <w:rPr>
          <w:rFonts w:ascii="Arial" w:eastAsia="Arial" w:hAnsi="Arial" w:cs="Arial"/>
          <w:color w:val="000000" w:themeColor="text1"/>
          <w:sz w:val="20"/>
        </w:rPr>
        <w:t>Electronic health combines the computers, sensors, big data analysis and business togeth</w:t>
      </w:r>
      <w:r w:rsidR="009C5FCF" w:rsidRPr="000733DD">
        <w:rPr>
          <w:rFonts w:ascii="Arial" w:eastAsia="Arial" w:hAnsi="Arial" w:cs="Arial"/>
          <w:color w:val="000000" w:themeColor="text1"/>
          <w:sz w:val="20"/>
        </w:rPr>
        <w:t xml:space="preserve">er to help </w:t>
      </w:r>
      <w:r w:rsidRPr="000733DD">
        <w:rPr>
          <w:rFonts w:ascii="Arial" w:eastAsia="Arial" w:hAnsi="Arial" w:cs="Arial"/>
          <w:color w:val="000000" w:themeColor="text1"/>
          <w:sz w:val="20"/>
        </w:rPr>
        <w:t xml:space="preserve">people suffering </w:t>
      </w:r>
      <w:r w:rsidR="009C5FCF" w:rsidRPr="000733DD">
        <w:rPr>
          <w:rFonts w:ascii="Arial" w:eastAsia="Arial" w:hAnsi="Arial" w:cs="Arial"/>
          <w:color w:val="000000" w:themeColor="text1"/>
          <w:sz w:val="20"/>
        </w:rPr>
        <w:t xml:space="preserve">from </w:t>
      </w:r>
      <w:r w:rsidRPr="000733DD">
        <w:rPr>
          <w:rFonts w:ascii="Arial" w:eastAsia="Arial" w:hAnsi="Arial" w:cs="Arial"/>
          <w:color w:val="000000" w:themeColor="text1"/>
          <w:sz w:val="20"/>
        </w:rPr>
        <w:t xml:space="preserve">diseases and reduce the cost of rehabilitation through preventing and monitoring technologies (Eysenbach, 2001). Information and communication technologies (ICT) is </w:t>
      </w:r>
      <w:r w:rsidR="009C5FCF" w:rsidRPr="000733DD">
        <w:rPr>
          <w:rFonts w:ascii="Arial" w:eastAsia="Arial" w:hAnsi="Arial" w:cs="Arial"/>
          <w:color w:val="000000" w:themeColor="text1"/>
          <w:sz w:val="20"/>
        </w:rPr>
        <w:t>foundation for e-health. It has</w:t>
      </w:r>
      <w:r w:rsidRPr="000733DD">
        <w:rPr>
          <w:rFonts w:ascii="Arial" w:eastAsia="Arial" w:hAnsi="Arial" w:cs="Arial"/>
          <w:color w:val="000000" w:themeColor="text1"/>
          <w:sz w:val="20"/>
        </w:rPr>
        <w:t xml:space="preserve"> </w:t>
      </w:r>
      <w:r>
        <w:rPr>
          <w:rFonts w:ascii="Arial" w:eastAsia="Arial" w:hAnsi="Arial" w:cs="Arial"/>
          <w:sz w:val="20"/>
        </w:rPr>
        <w:t>changed the traditional relationship between patients and physicians. For example, homecare, remote support to electronic diagnostic medical records, distant care and so on (Solanas et al., 2014).</w:t>
      </w:r>
      <w:r w:rsidR="009C5FCF">
        <w:rPr>
          <w:rFonts w:ascii="Arial" w:eastAsia="Arial" w:hAnsi="Arial" w:cs="Arial"/>
          <w:sz w:val="20"/>
        </w:rPr>
        <w:t xml:space="preserve"> </w:t>
      </w:r>
      <w:r>
        <w:rPr>
          <w:rFonts w:ascii="Arial" w:eastAsia="Arial" w:hAnsi="Arial" w:cs="Arial"/>
          <w:sz w:val="20"/>
        </w:rPr>
        <w:t xml:space="preserve">However, the use of mobile </w:t>
      </w:r>
      <w:r w:rsidRPr="000733DD">
        <w:rPr>
          <w:rFonts w:ascii="Arial" w:eastAsia="Arial" w:hAnsi="Arial" w:cs="Arial"/>
          <w:color w:val="000000" w:themeColor="text1"/>
          <w:sz w:val="20"/>
        </w:rPr>
        <w:t>devi</w:t>
      </w:r>
      <w:r w:rsidR="009C5FCF" w:rsidRPr="000733DD">
        <w:rPr>
          <w:rFonts w:ascii="Arial" w:eastAsia="Arial" w:hAnsi="Arial" w:cs="Arial"/>
          <w:color w:val="000000" w:themeColor="text1"/>
          <w:sz w:val="20"/>
        </w:rPr>
        <w:t>c</w:t>
      </w:r>
      <w:r w:rsidRPr="000733DD">
        <w:rPr>
          <w:rFonts w:ascii="Arial" w:eastAsia="Arial" w:hAnsi="Arial" w:cs="Arial"/>
          <w:color w:val="000000" w:themeColor="text1"/>
          <w:sz w:val="20"/>
        </w:rPr>
        <w:t xml:space="preserve">es has </w:t>
      </w:r>
      <w:r w:rsidR="009C5FCF" w:rsidRPr="000733DD">
        <w:rPr>
          <w:rFonts w:ascii="Arial" w:eastAsia="Arial" w:hAnsi="Arial" w:cs="Arial"/>
          <w:color w:val="000000" w:themeColor="text1"/>
          <w:sz w:val="20"/>
        </w:rPr>
        <w:t xml:space="preserve">started </w:t>
      </w:r>
      <w:r>
        <w:rPr>
          <w:rFonts w:ascii="Arial" w:eastAsia="Arial" w:hAnsi="Arial" w:cs="Arial"/>
          <w:sz w:val="20"/>
        </w:rPr>
        <w:t>a big revolution. More mobile communication devices have provided more streaming data for data analysis.</w:t>
      </w:r>
    </w:p>
    <w:p w:rsidR="00BD6D0A" w:rsidRDefault="005561B9">
      <w:pPr>
        <w:numPr>
          <w:ilvl w:val="0"/>
          <w:numId w:val="2"/>
        </w:numPr>
        <w:spacing w:line="360" w:lineRule="auto"/>
        <w:ind w:left="495" w:hanging="495"/>
        <w:rPr>
          <w:rFonts w:ascii="Arial" w:eastAsia="Arial" w:hAnsi="Arial" w:cs="Arial"/>
          <w:b/>
          <w:sz w:val="20"/>
        </w:rPr>
      </w:pPr>
      <w:r>
        <w:rPr>
          <w:rFonts w:ascii="Arial" w:eastAsia="Arial" w:hAnsi="Arial" w:cs="Arial"/>
          <w:b/>
          <w:sz w:val="20"/>
        </w:rPr>
        <w:t>Mobile health (M-Heath)</w:t>
      </w:r>
    </w:p>
    <w:p w:rsidR="0060314D" w:rsidRDefault="005561B9" w:rsidP="0060314D">
      <w:pPr>
        <w:spacing w:line="360" w:lineRule="auto"/>
        <w:ind w:left="495"/>
        <w:rPr>
          <w:rFonts w:ascii="Arial" w:eastAsia="Arial" w:hAnsi="Arial" w:cs="Arial"/>
          <w:sz w:val="20"/>
        </w:rPr>
      </w:pPr>
      <w:r>
        <w:rPr>
          <w:rFonts w:ascii="Arial" w:eastAsia="Arial" w:hAnsi="Arial" w:cs="Arial"/>
          <w:sz w:val="20"/>
        </w:rPr>
        <w:t xml:space="preserve">Mobile health has been defined </w:t>
      </w:r>
      <w:r w:rsidR="00486B48" w:rsidRPr="000733DD">
        <w:rPr>
          <w:rFonts w:ascii="Arial" w:eastAsia="Arial" w:hAnsi="Arial" w:cs="Arial"/>
          <w:color w:val="000000" w:themeColor="text1"/>
          <w:sz w:val="20"/>
        </w:rPr>
        <w:t>as part of e-health, since it requires using</w:t>
      </w:r>
      <w:r w:rsidRPr="000733DD">
        <w:rPr>
          <w:rFonts w:ascii="Arial" w:eastAsia="Arial" w:hAnsi="Arial" w:cs="Arial"/>
          <w:color w:val="000000" w:themeColor="text1"/>
          <w:sz w:val="20"/>
        </w:rPr>
        <w:t xml:space="preserve"> mobile communications and network technologies for healthcare systems (Istepanian et al., 2006). M-health has supplied an easy access to a number of services and user-oriented platform. It extends and strengthens the capabilities of indoor monitor</w:t>
      </w:r>
      <w:r w:rsidR="00154882" w:rsidRPr="000733DD">
        <w:rPr>
          <w:rFonts w:ascii="Arial" w:eastAsia="Arial" w:hAnsi="Arial" w:cs="Arial"/>
          <w:color w:val="000000" w:themeColor="text1"/>
          <w:sz w:val="20"/>
        </w:rPr>
        <w:t>ing</w:t>
      </w:r>
      <w:r w:rsidRPr="000733DD">
        <w:rPr>
          <w:rFonts w:ascii="Arial" w:eastAsia="Arial" w:hAnsi="Arial" w:cs="Arial"/>
          <w:color w:val="000000" w:themeColor="text1"/>
          <w:sz w:val="20"/>
        </w:rPr>
        <w:t xml:space="preserve"> </w:t>
      </w:r>
      <w:r>
        <w:rPr>
          <w:rFonts w:ascii="Arial" w:eastAsia="Arial" w:hAnsi="Arial" w:cs="Arial"/>
          <w:sz w:val="20"/>
        </w:rPr>
        <w:t>and early detection of emergency situations and abnormal situations and changes in health conditions as well</w:t>
      </w:r>
      <w:r w:rsidR="0060314D">
        <w:rPr>
          <w:rFonts w:ascii="Arial" w:eastAsia="Arial" w:hAnsi="Arial" w:cs="Arial"/>
          <w:sz w:val="20"/>
        </w:rPr>
        <w:t>.</w:t>
      </w:r>
      <w:r>
        <w:rPr>
          <w:rFonts w:ascii="Arial" w:eastAsia="Arial" w:hAnsi="Arial" w:cs="Arial"/>
          <w:sz w:val="20"/>
        </w:rPr>
        <w:t xml:space="preserve"> </w:t>
      </w:r>
    </w:p>
    <w:p w:rsidR="00BD6D0A" w:rsidRDefault="00C37150" w:rsidP="0060314D">
      <w:pPr>
        <w:spacing w:line="360" w:lineRule="auto"/>
        <w:ind w:left="495"/>
        <w:rPr>
          <w:rFonts w:ascii="Arial" w:eastAsia="Arial" w:hAnsi="Arial" w:cs="Arial"/>
          <w:b/>
          <w:sz w:val="20"/>
        </w:rPr>
      </w:pPr>
      <w:r>
        <w:rPr>
          <w:rFonts w:ascii="Arial" w:eastAsia="Arial" w:hAnsi="Arial" w:cs="Arial"/>
          <w:b/>
          <w:sz w:val="20"/>
        </w:rPr>
        <w:t>Smart hospitals</w:t>
      </w:r>
      <w:r w:rsidR="005561B9">
        <w:rPr>
          <w:rFonts w:ascii="Arial" w:eastAsia="Arial" w:hAnsi="Arial" w:cs="Arial"/>
          <w:b/>
          <w:sz w:val="20"/>
        </w:rPr>
        <w:t xml:space="preserve"> (S-Hospital)</w:t>
      </w:r>
    </w:p>
    <w:p w:rsidR="00BD6D0A" w:rsidRDefault="00C37150">
      <w:pPr>
        <w:spacing w:line="360" w:lineRule="auto"/>
        <w:ind w:left="495"/>
        <w:rPr>
          <w:rFonts w:ascii="Arial" w:eastAsia="Arial" w:hAnsi="Arial" w:cs="Arial"/>
          <w:sz w:val="20"/>
        </w:rPr>
      </w:pPr>
      <w:r>
        <w:rPr>
          <w:rFonts w:ascii="Arial" w:eastAsia="Arial" w:hAnsi="Arial" w:cs="Arial"/>
          <w:sz w:val="20"/>
        </w:rPr>
        <w:t>Smart hospitals</w:t>
      </w:r>
      <w:r w:rsidR="005561B9">
        <w:rPr>
          <w:rFonts w:ascii="Arial" w:eastAsia="Arial" w:hAnsi="Arial" w:cs="Arial"/>
          <w:sz w:val="20"/>
        </w:rPr>
        <w:t xml:space="preserve"> based on the old interactive environment with inserting high-end ubiquitous devices (</w:t>
      </w:r>
      <w:r w:rsidR="002467C9">
        <w:rPr>
          <w:rFonts w:ascii="Arial" w:eastAsia="Arial" w:hAnsi="Arial" w:cs="Arial"/>
          <w:sz w:val="20"/>
        </w:rPr>
        <w:t xml:space="preserve">M. </w:t>
      </w:r>
      <w:r w:rsidR="005561B9">
        <w:rPr>
          <w:rFonts w:ascii="Arial" w:eastAsia="Arial" w:hAnsi="Arial" w:cs="Arial"/>
          <w:sz w:val="20"/>
        </w:rPr>
        <w:t xml:space="preserve">Dohler et al., 2013). It has been developed by large companies including Siemens, IBM and Google, etc. it is addressed to solve the cost issues on healthcare. However, it just focuses on the efficiency of hospital for citizens instead of whole efficient usefulness of society’s resources. </w:t>
      </w:r>
    </w:p>
    <w:p w:rsidR="00BD6D0A" w:rsidRDefault="005561B9">
      <w:pPr>
        <w:numPr>
          <w:ilvl w:val="0"/>
          <w:numId w:val="4"/>
        </w:numPr>
        <w:spacing w:line="360" w:lineRule="auto"/>
        <w:ind w:left="495" w:hanging="495"/>
        <w:rPr>
          <w:rFonts w:ascii="Arial" w:eastAsia="Arial" w:hAnsi="Arial" w:cs="Arial"/>
          <w:b/>
          <w:sz w:val="20"/>
        </w:rPr>
      </w:pPr>
      <w:r>
        <w:rPr>
          <w:rFonts w:ascii="Arial" w:eastAsia="Arial" w:hAnsi="Arial" w:cs="Arial"/>
          <w:b/>
          <w:sz w:val="20"/>
        </w:rPr>
        <w:t>Smart health (S-health)</w:t>
      </w:r>
    </w:p>
    <w:p w:rsidR="00BD6D0A" w:rsidRDefault="005561B9">
      <w:pPr>
        <w:spacing w:line="360" w:lineRule="auto"/>
        <w:ind w:left="495"/>
        <w:rPr>
          <w:rFonts w:ascii="Arial" w:eastAsia="Arial" w:hAnsi="Arial" w:cs="Arial"/>
          <w:sz w:val="20"/>
        </w:rPr>
      </w:pPr>
      <w:r>
        <w:rPr>
          <w:rFonts w:ascii="Arial" w:eastAsia="Arial" w:hAnsi="Arial" w:cs="Arial"/>
          <w:sz w:val="20"/>
        </w:rPr>
        <w:t xml:space="preserve">The definition of smart health can be considered as a combination of m-health with the sensing capabilities of smart cities (Solanas et al., 2014). The differences between m-health and s-health are </w:t>
      </w:r>
      <w:r w:rsidR="00154882" w:rsidRPr="000733DD">
        <w:rPr>
          <w:rFonts w:ascii="Arial" w:eastAsia="Arial" w:hAnsi="Arial" w:cs="Arial"/>
          <w:color w:val="000000" w:themeColor="text1"/>
          <w:sz w:val="20"/>
        </w:rPr>
        <w:t xml:space="preserve">based on </w:t>
      </w:r>
      <w:r w:rsidRPr="000733DD">
        <w:rPr>
          <w:rFonts w:ascii="Arial" w:eastAsia="Arial" w:hAnsi="Arial" w:cs="Arial"/>
          <w:color w:val="000000" w:themeColor="text1"/>
          <w:sz w:val="20"/>
        </w:rPr>
        <w:t xml:space="preserve">information sources and information flows. The data of m-health </w:t>
      </w:r>
      <w:r w:rsidR="00154882" w:rsidRPr="000733DD">
        <w:rPr>
          <w:rFonts w:ascii="Arial" w:eastAsia="Arial" w:hAnsi="Arial" w:cs="Arial"/>
          <w:color w:val="000000" w:themeColor="text1"/>
          <w:sz w:val="20"/>
        </w:rPr>
        <w:t xml:space="preserve">can be taken </w:t>
      </w:r>
      <w:r w:rsidRPr="000733DD">
        <w:rPr>
          <w:rFonts w:ascii="Arial" w:eastAsia="Arial" w:hAnsi="Arial" w:cs="Arial"/>
          <w:color w:val="000000" w:themeColor="text1"/>
          <w:sz w:val="20"/>
        </w:rPr>
        <w:t>from patients</w:t>
      </w:r>
      <w:r w:rsidR="00154882" w:rsidRPr="000733DD">
        <w:rPr>
          <w:rFonts w:ascii="Arial" w:eastAsia="Arial" w:hAnsi="Arial" w:cs="Arial"/>
          <w:color w:val="000000" w:themeColor="text1"/>
          <w:sz w:val="20"/>
        </w:rPr>
        <w:t xml:space="preserve">, whereas the data of s-health can be extracted from the government’s data sources. Moreover, </w:t>
      </w:r>
      <w:r w:rsidR="00867A74" w:rsidRPr="000733DD">
        <w:rPr>
          <w:rFonts w:ascii="Arial" w:eastAsia="Arial" w:hAnsi="Arial" w:cs="Arial"/>
          <w:color w:val="000000" w:themeColor="text1"/>
          <w:sz w:val="20"/>
        </w:rPr>
        <w:t xml:space="preserve">m-health tends to adopt a </w:t>
      </w:r>
      <w:r w:rsidRPr="000733DD">
        <w:rPr>
          <w:rFonts w:ascii="Arial" w:eastAsia="Arial" w:hAnsi="Arial" w:cs="Arial"/>
          <w:color w:val="000000" w:themeColor="text1"/>
          <w:sz w:val="20"/>
        </w:rPr>
        <w:t>user-oriented</w:t>
      </w:r>
      <w:r w:rsidR="00154882" w:rsidRPr="000733DD">
        <w:rPr>
          <w:rFonts w:ascii="Arial" w:eastAsia="Arial" w:hAnsi="Arial" w:cs="Arial"/>
          <w:color w:val="000000" w:themeColor="text1"/>
          <w:sz w:val="20"/>
        </w:rPr>
        <w:t xml:space="preserve"> model.</w:t>
      </w:r>
      <w:r w:rsidRPr="000733DD">
        <w:rPr>
          <w:rFonts w:ascii="Arial" w:eastAsia="Arial" w:hAnsi="Arial" w:cs="Arial"/>
          <w:color w:val="000000" w:themeColor="text1"/>
          <w:sz w:val="20"/>
        </w:rPr>
        <w:t xml:space="preserve"> S-health is considered as </w:t>
      </w:r>
      <w:r w:rsidR="00154882" w:rsidRPr="000733DD">
        <w:rPr>
          <w:rFonts w:ascii="Arial" w:eastAsia="Arial" w:hAnsi="Arial" w:cs="Arial"/>
          <w:color w:val="000000" w:themeColor="text1"/>
          <w:sz w:val="20"/>
        </w:rPr>
        <w:t xml:space="preserve">a </w:t>
      </w:r>
      <w:r w:rsidRPr="000733DD">
        <w:rPr>
          <w:rFonts w:ascii="Arial" w:eastAsia="Arial" w:hAnsi="Arial" w:cs="Arial"/>
          <w:color w:val="000000" w:themeColor="text1"/>
          <w:sz w:val="20"/>
        </w:rPr>
        <w:t>city-oriented</w:t>
      </w:r>
      <w:r w:rsidR="00154882" w:rsidRPr="000733DD">
        <w:rPr>
          <w:rFonts w:ascii="Arial" w:eastAsia="Arial" w:hAnsi="Arial" w:cs="Arial"/>
          <w:color w:val="000000" w:themeColor="text1"/>
          <w:sz w:val="20"/>
        </w:rPr>
        <w:t xml:space="preserve"> model</w:t>
      </w:r>
      <w:r w:rsidRPr="000733DD">
        <w:rPr>
          <w:rFonts w:ascii="Arial" w:eastAsia="Arial" w:hAnsi="Arial" w:cs="Arial"/>
          <w:color w:val="000000" w:themeColor="text1"/>
          <w:sz w:val="20"/>
        </w:rPr>
        <w:t xml:space="preserve">. </w:t>
      </w:r>
    </w:p>
    <w:p w:rsidR="00BD6D0A" w:rsidRPr="002E3954" w:rsidRDefault="00566737" w:rsidP="00566737">
      <w:pPr>
        <w:spacing w:line="360" w:lineRule="auto"/>
        <w:rPr>
          <w:rFonts w:ascii="Arial" w:eastAsia="Arial" w:hAnsi="Arial" w:cs="Arial"/>
          <w:b/>
          <w:color w:val="000000" w:themeColor="text1"/>
          <w:sz w:val="20"/>
        </w:rPr>
      </w:pPr>
      <w:r w:rsidRPr="002E3954">
        <w:rPr>
          <w:rFonts w:ascii="Arial" w:eastAsia="Arial" w:hAnsi="Arial" w:cs="Arial"/>
          <w:b/>
          <w:color w:val="000000" w:themeColor="text1"/>
          <w:sz w:val="20"/>
        </w:rPr>
        <w:t>2.3 Hearing aids</w:t>
      </w:r>
    </w:p>
    <w:p w:rsidR="00BD6D0A" w:rsidRPr="002E3954" w:rsidRDefault="005561B9">
      <w:pPr>
        <w:spacing w:after="240" w:line="360" w:lineRule="auto"/>
        <w:rPr>
          <w:rFonts w:ascii="Arial" w:eastAsia="Arial" w:hAnsi="Arial" w:cs="Arial"/>
          <w:color w:val="000000" w:themeColor="text1"/>
          <w:sz w:val="20"/>
        </w:rPr>
      </w:pPr>
      <w:r w:rsidRPr="002E3954">
        <w:rPr>
          <w:rFonts w:ascii="Arial" w:eastAsia="Arial" w:hAnsi="Arial" w:cs="Arial"/>
          <w:color w:val="000000" w:themeColor="text1"/>
          <w:sz w:val="20"/>
        </w:rPr>
        <w:t xml:space="preserve">   </w:t>
      </w:r>
      <w:r w:rsidRPr="002E3954">
        <w:rPr>
          <w:rFonts w:ascii="Arial" w:eastAsia="SimSun" w:hAnsi="Arial" w:cs="Arial" w:hint="eastAsia"/>
          <w:color w:val="000000" w:themeColor="text1"/>
          <w:sz w:val="20"/>
        </w:rPr>
        <w:t xml:space="preserve">　</w:t>
      </w:r>
      <w:r w:rsidR="00AF20D3" w:rsidRPr="002E3954">
        <w:rPr>
          <w:rFonts w:ascii="Arial" w:eastAsia="Arial" w:hAnsi="Arial" w:cs="Arial"/>
          <w:color w:val="000000" w:themeColor="text1"/>
          <w:sz w:val="20"/>
        </w:rPr>
        <w:t>China’s</w:t>
      </w:r>
      <w:r w:rsidRPr="002E3954">
        <w:rPr>
          <w:rFonts w:ascii="Arial" w:eastAsia="Arial" w:hAnsi="Arial" w:cs="Arial"/>
          <w:color w:val="000000" w:themeColor="text1"/>
          <w:sz w:val="20"/>
        </w:rPr>
        <w:t xml:space="preserve"> population aged 65 and over stood at 9.5% in 2000 and rose to 16.5% in 2015 and 25.6% in 2050 (WHO,2015).  It has been predicted that the total number of elderly people in China will increase to 332 million in 2050 from 110 million in 2010 (WHO, 2015). The development of senior society will produce a great deal of requirement for public healthcare and hospital</w:t>
      </w:r>
      <w:r w:rsidR="00C37150" w:rsidRPr="002E3954">
        <w:rPr>
          <w:rFonts w:ascii="Arial" w:eastAsia="Arial" w:hAnsi="Arial" w:cs="Arial"/>
          <w:color w:val="000000" w:themeColor="text1"/>
          <w:sz w:val="20"/>
        </w:rPr>
        <w:t>s</w:t>
      </w:r>
      <w:r w:rsidRPr="002E3954">
        <w:rPr>
          <w:rFonts w:ascii="Arial" w:eastAsia="Arial" w:hAnsi="Arial" w:cs="Arial"/>
          <w:color w:val="000000" w:themeColor="text1"/>
          <w:sz w:val="20"/>
        </w:rPr>
        <w:t>. Thus, through smart interaction by using information communication technology (ICT) will provide a sustainable environment and a good quality of life (Solanas et al., 2014). Hearing loss is one of</w:t>
      </w:r>
      <w:r w:rsidRPr="000733DD">
        <w:rPr>
          <w:rFonts w:ascii="Arial" w:eastAsia="Arial" w:hAnsi="Arial" w:cs="Arial"/>
          <w:color w:val="000000" w:themeColor="text1"/>
          <w:sz w:val="20"/>
        </w:rPr>
        <w:t xml:space="preserve"> </w:t>
      </w:r>
      <w:r w:rsidR="003C5E8F" w:rsidRPr="000733DD">
        <w:rPr>
          <w:rFonts w:ascii="Arial" w:eastAsia="Arial" w:hAnsi="Arial" w:cs="Arial"/>
          <w:color w:val="000000" w:themeColor="text1"/>
          <w:sz w:val="20"/>
        </w:rPr>
        <w:t xml:space="preserve">the </w:t>
      </w:r>
      <w:r w:rsidRPr="002E3954">
        <w:rPr>
          <w:rFonts w:ascii="Arial" w:eastAsia="Arial" w:hAnsi="Arial" w:cs="Arial"/>
          <w:color w:val="000000" w:themeColor="text1"/>
          <w:sz w:val="20"/>
        </w:rPr>
        <w:t>most prevalent age-related chronic diseases (Kiely et al., 2012). Hearing difficulties, however, can be minimized by the use of hearing aids (Mantello et al., 2016). Cox &amp;Alexander (2002) have found that hearing aids could improve hearing-related activity limitations and social participation restrictions. Smart cities could help people to uptake hearing aid</w:t>
      </w:r>
      <w:r w:rsidR="00241E23" w:rsidRPr="002E3954">
        <w:rPr>
          <w:rFonts w:ascii="Arial" w:eastAsia="Arial" w:hAnsi="Arial" w:cs="Arial"/>
          <w:color w:val="000000" w:themeColor="text1"/>
          <w:sz w:val="20"/>
        </w:rPr>
        <w:t>s</w:t>
      </w:r>
      <w:r w:rsidRPr="002E3954">
        <w:rPr>
          <w:rFonts w:ascii="Arial" w:eastAsia="Arial" w:hAnsi="Arial" w:cs="Arial"/>
          <w:color w:val="000000" w:themeColor="text1"/>
          <w:sz w:val="20"/>
        </w:rPr>
        <w:t xml:space="preserve"> (Solanas et al., 2014). About ‘smart’ area has been explored by acad</w:t>
      </w:r>
      <w:r w:rsidR="00FF008E" w:rsidRPr="002E3954">
        <w:rPr>
          <w:rFonts w:ascii="Arial" w:eastAsia="Arial" w:hAnsi="Arial" w:cs="Arial"/>
          <w:color w:val="000000" w:themeColor="text1"/>
          <w:sz w:val="20"/>
        </w:rPr>
        <w:t>emics, such as smart cities (Hashem, I. A. T et al</w:t>
      </w:r>
      <w:r w:rsidRPr="002E3954">
        <w:rPr>
          <w:rFonts w:ascii="Arial" w:eastAsia="Arial" w:hAnsi="Arial" w:cs="Arial"/>
          <w:color w:val="000000" w:themeColor="text1"/>
          <w:sz w:val="20"/>
        </w:rPr>
        <w:t>,</w:t>
      </w:r>
      <w:r w:rsidR="00FF008E" w:rsidRPr="002E3954">
        <w:rPr>
          <w:rFonts w:ascii="Arial" w:eastAsia="Arial" w:hAnsi="Arial" w:cs="Arial"/>
          <w:color w:val="000000" w:themeColor="text1"/>
          <w:sz w:val="20"/>
        </w:rPr>
        <w:t xml:space="preserve"> 2016),</w:t>
      </w:r>
      <w:r w:rsidRPr="002E3954">
        <w:rPr>
          <w:rFonts w:ascii="Arial" w:eastAsia="Arial" w:hAnsi="Arial" w:cs="Arial"/>
          <w:color w:val="000000" w:themeColor="text1"/>
          <w:sz w:val="20"/>
        </w:rPr>
        <w:t xml:space="preserve"> </w:t>
      </w:r>
      <w:r w:rsidR="00C37150" w:rsidRPr="002E3954">
        <w:rPr>
          <w:rFonts w:ascii="Arial" w:eastAsia="Arial" w:hAnsi="Arial" w:cs="Arial"/>
          <w:color w:val="000000" w:themeColor="text1"/>
          <w:sz w:val="20"/>
        </w:rPr>
        <w:t xml:space="preserve">smart </w:t>
      </w:r>
      <w:r w:rsidR="00FF008E" w:rsidRPr="002E3954">
        <w:rPr>
          <w:rFonts w:ascii="Arial" w:eastAsia="Arial" w:hAnsi="Arial" w:cs="Arial"/>
          <w:color w:val="000000" w:themeColor="text1"/>
          <w:sz w:val="20"/>
        </w:rPr>
        <w:t>hospitals</w:t>
      </w:r>
      <w:r w:rsidR="009731E6" w:rsidRPr="002E3954">
        <w:rPr>
          <w:rFonts w:ascii="Arial" w:eastAsia="Arial" w:hAnsi="Arial" w:cs="Arial"/>
          <w:color w:val="000000" w:themeColor="text1"/>
          <w:sz w:val="20"/>
        </w:rPr>
        <w:t xml:space="preserve"> (M. Dohler et al., 2013)</w:t>
      </w:r>
      <w:r w:rsidR="00FF008E" w:rsidRPr="002E3954">
        <w:rPr>
          <w:rFonts w:ascii="Arial" w:eastAsia="Arial" w:hAnsi="Arial" w:cs="Arial"/>
          <w:color w:val="000000" w:themeColor="text1"/>
          <w:sz w:val="20"/>
        </w:rPr>
        <w:t xml:space="preserve">, </w:t>
      </w:r>
      <w:r w:rsidRPr="002E3954">
        <w:rPr>
          <w:rFonts w:ascii="Arial" w:eastAsia="Arial" w:hAnsi="Arial" w:cs="Arial"/>
          <w:color w:val="000000" w:themeColor="text1"/>
          <w:sz w:val="20"/>
        </w:rPr>
        <w:t>smart health</w:t>
      </w:r>
      <w:r w:rsidR="004227AE" w:rsidRPr="002E3954">
        <w:rPr>
          <w:rFonts w:ascii="Arial" w:eastAsia="Arial" w:hAnsi="Arial" w:cs="Arial"/>
          <w:color w:val="000000" w:themeColor="text1"/>
          <w:sz w:val="20"/>
        </w:rPr>
        <w:t xml:space="preserve"> </w:t>
      </w:r>
      <w:r w:rsidRPr="002E3954">
        <w:rPr>
          <w:rFonts w:ascii="Arial" w:eastAsia="Arial" w:hAnsi="Arial" w:cs="Arial"/>
          <w:color w:val="000000" w:themeColor="text1"/>
          <w:sz w:val="20"/>
        </w:rPr>
        <w:t xml:space="preserve">(Sonas et al., 2014), electronic health (E-health) (Eysenbach, 2001), mobile health </w:t>
      </w:r>
      <w:r w:rsidR="00FF008E" w:rsidRPr="002E3954">
        <w:rPr>
          <w:rFonts w:ascii="Arial" w:eastAsia="Arial" w:hAnsi="Arial" w:cs="Arial"/>
          <w:color w:val="000000" w:themeColor="text1"/>
          <w:sz w:val="20"/>
        </w:rPr>
        <w:t>(Istepanian et al., 2006).</w:t>
      </w:r>
    </w:p>
    <w:p w:rsidR="00BD6D0A" w:rsidRPr="002E3954" w:rsidRDefault="005561B9">
      <w:pPr>
        <w:spacing w:after="240" w:line="360" w:lineRule="auto"/>
        <w:rPr>
          <w:rFonts w:ascii="Arial" w:eastAsia="SimSun" w:hAnsi="Arial" w:cs="Arial"/>
          <w:color w:val="000000" w:themeColor="text1"/>
          <w:sz w:val="20"/>
        </w:rPr>
      </w:pPr>
      <w:r w:rsidRPr="002E3954">
        <w:rPr>
          <w:rFonts w:ascii="Arial" w:eastAsia="Arial" w:hAnsi="Arial" w:cs="Arial"/>
          <w:color w:val="000000" w:themeColor="text1"/>
          <w:sz w:val="20"/>
        </w:rPr>
        <w:t xml:space="preserve">   </w:t>
      </w:r>
      <w:r w:rsidRPr="002E3954">
        <w:rPr>
          <w:rFonts w:ascii="Arial" w:eastAsia="SimSun" w:hAnsi="Arial" w:cs="Arial" w:hint="eastAsia"/>
          <w:color w:val="000000" w:themeColor="text1"/>
          <w:sz w:val="20"/>
        </w:rPr>
        <w:t xml:space="preserve">　</w:t>
      </w:r>
      <w:r w:rsidRPr="002E3954">
        <w:rPr>
          <w:rFonts w:ascii="Arial" w:eastAsia="Arial" w:hAnsi="Arial" w:cs="Arial"/>
          <w:color w:val="000000" w:themeColor="text1"/>
          <w:sz w:val="20"/>
        </w:rPr>
        <w:t xml:space="preserve">This prepared study aims to explore the factors influencing individual behavioral intention to adopt hearing aids in </w:t>
      </w:r>
      <w:r w:rsidR="00C37150" w:rsidRPr="002E3954">
        <w:rPr>
          <w:rFonts w:ascii="Arial" w:eastAsia="Arial" w:hAnsi="Arial" w:cs="Arial"/>
          <w:color w:val="000000" w:themeColor="text1"/>
          <w:sz w:val="20"/>
        </w:rPr>
        <w:t>smart cities</w:t>
      </w:r>
      <w:r w:rsidRPr="002E3954">
        <w:rPr>
          <w:rFonts w:ascii="Arial" w:eastAsia="Arial" w:hAnsi="Arial" w:cs="Arial"/>
          <w:color w:val="000000" w:themeColor="text1"/>
          <w:sz w:val="20"/>
        </w:rPr>
        <w:t xml:space="preserve">. Some expected contributions are shown as follows. First, it will be one of the first academic studies to investigate the factors that affect consumers’ intention to adopt hearing aids in </w:t>
      </w:r>
      <w:r w:rsidR="00C37150" w:rsidRPr="000733DD">
        <w:rPr>
          <w:rFonts w:ascii="Arial" w:eastAsia="Arial" w:hAnsi="Arial" w:cs="Arial"/>
          <w:color w:val="000000" w:themeColor="text1"/>
          <w:sz w:val="20"/>
        </w:rPr>
        <w:t>smart cities</w:t>
      </w:r>
      <w:r w:rsidRPr="000733DD">
        <w:rPr>
          <w:rFonts w:ascii="Arial" w:eastAsia="Arial" w:hAnsi="Arial" w:cs="Arial"/>
          <w:color w:val="000000" w:themeColor="text1"/>
          <w:sz w:val="20"/>
        </w:rPr>
        <w:t>. Second, it will contribute to the gerontechnology healthcare, as China has entered into the aging society in 2000 and the population of aging hearing loss is increasing sharply. Thus, the aging healthcare is becoming more and more important. Third, the results of research will generate some policy implications about buil</w:t>
      </w:r>
      <w:r w:rsidR="00C37150" w:rsidRPr="000733DD">
        <w:rPr>
          <w:rFonts w:ascii="Arial" w:eastAsia="Arial" w:hAnsi="Arial" w:cs="Arial"/>
          <w:color w:val="000000" w:themeColor="text1"/>
          <w:sz w:val="20"/>
        </w:rPr>
        <w:t>ding smart healthcare and smart</w:t>
      </w:r>
      <w:r w:rsidRPr="000733DD">
        <w:rPr>
          <w:rFonts w:ascii="Arial" w:eastAsia="Arial" w:hAnsi="Arial" w:cs="Arial"/>
          <w:color w:val="000000" w:themeColor="text1"/>
          <w:sz w:val="20"/>
        </w:rPr>
        <w:t xml:space="preserve"> </w:t>
      </w:r>
      <w:r w:rsidR="00492965" w:rsidRPr="000733DD">
        <w:rPr>
          <w:rFonts w:ascii="Arial" w:eastAsia="Arial" w:hAnsi="Arial" w:cs="Arial"/>
          <w:color w:val="000000" w:themeColor="text1"/>
          <w:sz w:val="20"/>
        </w:rPr>
        <w:t xml:space="preserve">cities </w:t>
      </w:r>
      <w:r w:rsidRPr="000733DD">
        <w:rPr>
          <w:rFonts w:ascii="Arial" w:eastAsia="Arial" w:hAnsi="Arial" w:cs="Arial"/>
          <w:color w:val="000000" w:themeColor="text1"/>
          <w:sz w:val="20"/>
        </w:rPr>
        <w:t xml:space="preserve">as well. </w:t>
      </w:r>
      <w:r w:rsidR="00492965" w:rsidRPr="000733DD">
        <w:rPr>
          <w:rFonts w:ascii="Arial" w:eastAsia="Arial" w:hAnsi="Arial" w:cs="Arial"/>
          <w:color w:val="000000" w:themeColor="text1"/>
          <w:sz w:val="20"/>
        </w:rPr>
        <w:t>That is be</w:t>
      </w:r>
      <w:r w:rsidRPr="000733DD">
        <w:rPr>
          <w:rFonts w:ascii="Arial" w:eastAsia="Arial" w:hAnsi="Arial" w:cs="Arial"/>
          <w:color w:val="000000" w:themeColor="text1"/>
          <w:sz w:val="20"/>
        </w:rPr>
        <w:t xml:space="preserve">cause aging society has become both </w:t>
      </w:r>
      <w:r w:rsidR="00492965" w:rsidRPr="000733DD">
        <w:rPr>
          <w:rFonts w:ascii="Arial" w:eastAsia="Arial" w:hAnsi="Arial" w:cs="Arial"/>
          <w:color w:val="000000" w:themeColor="text1"/>
          <w:sz w:val="20"/>
        </w:rPr>
        <w:t xml:space="preserve">a </w:t>
      </w:r>
      <w:r w:rsidRPr="000733DD">
        <w:rPr>
          <w:rFonts w:ascii="Arial" w:eastAsia="Arial" w:hAnsi="Arial" w:cs="Arial"/>
          <w:color w:val="000000" w:themeColor="text1"/>
          <w:sz w:val="20"/>
        </w:rPr>
        <w:t xml:space="preserve">social phenomenon and </w:t>
      </w:r>
      <w:r w:rsidR="00492965" w:rsidRPr="000733DD">
        <w:rPr>
          <w:rFonts w:ascii="Arial" w:eastAsia="Arial" w:hAnsi="Arial" w:cs="Arial"/>
          <w:color w:val="000000" w:themeColor="text1"/>
          <w:sz w:val="20"/>
        </w:rPr>
        <w:t xml:space="preserve">a </w:t>
      </w:r>
      <w:r w:rsidRPr="000733DD">
        <w:rPr>
          <w:rFonts w:ascii="Arial" w:eastAsia="Arial" w:hAnsi="Arial" w:cs="Arial"/>
          <w:color w:val="000000" w:themeColor="text1"/>
          <w:sz w:val="20"/>
        </w:rPr>
        <w:t>social issue. Improving the quality of life of aging people is the key element for gerontology. Moreover, smart health supplies a convenient platform for hearing aid</w:t>
      </w:r>
      <w:r w:rsidR="00241E23" w:rsidRPr="000733DD">
        <w:rPr>
          <w:rFonts w:ascii="Arial" w:eastAsia="Arial" w:hAnsi="Arial" w:cs="Arial"/>
          <w:color w:val="000000" w:themeColor="text1"/>
          <w:sz w:val="20"/>
        </w:rPr>
        <w:t>s</w:t>
      </w:r>
      <w:r w:rsidRPr="000733DD">
        <w:rPr>
          <w:rFonts w:ascii="Arial" w:eastAsia="Arial" w:hAnsi="Arial" w:cs="Arial"/>
          <w:color w:val="000000" w:themeColor="text1"/>
          <w:sz w:val="20"/>
        </w:rPr>
        <w:t xml:space="preserve"> uptakes and uses among older population. This platform will combine </w:t>
      </w:r>
      <w:r w:rsidR="00C37150" w:rsidRPr="000733DD">
        <w:rPr>
          <w:rFonts w:ascii="Arial" w:eastAsia="Arial" w:hAnsi="Arial" w:cs="Arial"/>
          <w:color w:val="000000" w:themeColor="text1"/>
          <w:sz w:val="20"/>
        </w:rPr>
        <w:t>smart hospitals</w:t>
      </w:r>
      <w:r w:rsidRPr="000733DD">
        <w:rPr>
          <w:rFonts w:ascii="Arial" w:eastAsia="Arial" w:hAnsi="Arial" w:cs="Arial"/>
          <w:color w:val="000000" w:themeColor="text1"/>
          <w:sz w:val="20"/>
        </w:rPr>
        <w:t xml:space="preserve">, smart transportation, smart logistics and smart government together. Therefore, this paper is going to focus on exploring the deep factors </w:t>
      </w:r>
      <w:r w:rsidR="00492965" w:rsidRPr="000733DD">
        <w:rPr>
          <w:rFonts w:ascii="Arial" w:eastAsia="Arial" w:hAnsi="Arial" w:cs="Arial"/>
          <w:color w:val="000000" w:themeColor="text1"/>
          <w:sz w:val="20"/>
        </w:rPr>
        <w:t>that can influence</w:t>
      </w:r>
      <w:r w:rsidRPr="000733DD">
        <w:rPr>
          <w:rFonts w:ascii="Arial" w:eastAsia="Arial" w:hAnsi="Arial" w:cs="Arial"/>
          <w:color w:val="000000" w:themeColor="text1"/>
          <w:sz w:val="20"/>
        </w:rPr>
        <w:t xml:space="preserve"> </w:t>
      </w:r>
      <w:r w:rsidRPr="002E3954">
        <w:rPr>
          <w:rFonts w:ascii="Arial" w:eastAsia="Arial" w:hAnsi="Arial" w:cs="Arial"/>
          <w:color w:val="000000" w:themeColor="text1"/>
          <w:sz w:val="20"/>
        </w:rPr>
        <w:t xml:space="preserve">the intention of adoption of hearing aids in smart </w:t>
      </w:r>
      <w:r w:rsidRPr="002E3954">
        <w:rPr>
          <w:rFonts w:ascii="Arial" w:eastAsia="SimSun" w:hAnsi="Arial" w:cs="Arial" w:hint="eastAsia"/>
          <w:color w:val="000000" w:themeColor="text1"/>
          <w:sz w:val="20"/>
        </w:rPr>
        <w:t>cities.</w:t>
      </w:r>
    </w:p>
    <w:p w:rsidR="00566737" w:rsidRDefault="00566737">
      <w:pPr>
        <w:spacing w:after="240" w:line="360" w:lineRule="auto"/>
        <w:rPr>
          <w:rFonts w:ascii="Arial" w:eastAsia="SimSun" w:hAnsi="Arial" w:cs="Arial"/>
          <w:b/>
          <w:color w:val="000000" w:themeColor="text1"/>
          <w:sz w:val="20"/>
        </w:rPr>
      </w:pPr>
      <w:r w:rsidRPr="002E3954">
        <w:rPr>
          <w:rFonts w:ascii="Arial" w:eastAsia="SimSun" w:hAnsi="Arial" w:cs="Arial"/>
          <w:b/>
          <w:color w:val="000000" w:themeColor="text1"/>
          <w:sz w:val="20"/>
        </w:rPr>
        <w:t xml:space="preserve">2.4 </w:t>
      </w:r>
      <w:r w:rsidR="00E82A48" w:rsidRPr="002E3954">
        <w:rPr>
          <w:rFonts w:ascii="Arial" w:eastAsia="SimSun" w:hAnsi="Arial" w:cs="Arial"/>
          <w:b/>
          <w:color w:val="000000" w:themeColor="text1"/>
          <w:sz w:val="20"/>
        </w:rPr>
        <w:t>Related work bases on our synthesis of literature review</w:t>
      </w:r>
    </w:p>
    <w:p w:rsidR="000733DD" w:rsidRDefault="000733DD" w:rsidP="004216F6">
      <w:pPr>
        <w:spacing w:after="240" w:line="360" w:lineRule="auto"/>
        <w:ind w:firstLine="345"/>
        <w:rPr>
          <w:rFonts w:ascii="Arial" w:eastAsia="Arial" w:hAnsi="Arial" w:cs="Arial"/>
          <w:color w:val="000000" w:themeColor="text1"/>
          <w:sz w:val="20"/>
        </w:rPr>
      </w:pPr>
      <w:r w:rsidRPr="002E3954">
        <w:rPr>
          <w:rFonts w:ascii="Arial" w:eastAsia="Arial" w:hAnsi="Arial" w:cs="Arial"/>
          <w:color w:val="000000" w:themeColor="text1"/>
          <w:sz w:val="20"/>
        </w:rPr>
        <w:t xml:space="preserve">Fig.1 illustrates the </w:t>
      </w:r>
      <w:r w:rsidRPr="002E3954">
        <w:rPr>
          <w:rFonts w:ascii="Arial" w:eastAsia="SimSun" w:hAnsi="Arial" w:cs="Arial" w:hint="eastAsia"/>
          <w:color w:val="000000" w:themeColor="text1"/>
          <w:sz w:val="20"/>
        </w:rPr>
        <w:t>three</w:t>
      </w:r>
      <w:r w:rsidRPr="002E3954">
        <w:rPr>
          <w:rFonts w:ascii="Arial" w:eastAsia="Arial" w:hAnsi="Arial" w:cs="Arial"/>
          <w:color w:val="000000" w:themeColor="text1"/>
          <w:sz w:val="20"/>
        </w:rPr>
        <w:t xml:space="preserve">-layered IoT-based e-health conceptual model of hearing aids adoption in smart cities. The foundation is “Big Data” to provide adequate data sources. This can be further achieved by the development of IoT, which provides platforms to collect different type of data through wireless sensors. Data may include healthcare data for hospital, education data for school, financial data for business transactions, weather data and some government data for the public and transportation for traffics. Smart cities are on the second layer, since not all of the data can be directly used. It needs intelligent functions and algorithms to process and synthesize data, including further processing and analysis of data for better functions for the city. For example, medical services can link to </w:t>
      </w:r>
      <w:r w:rsidRPr="000733DD">
        <w:rPr>
          <w:rFonts w:ascii="Arial" w:eastAsia="Arial" w:hAnsi="Arial" w:cs="Arial"/>
          <w:color w:val="000000" w:themeColor="text1"/>
          <w:sz w:val="20"/>
        </w:rPr>
        <w:t>patients’ records</w:t>
      </w:r>
      <w:r w:rsidRPr="002E3954">
        <w:rPr>
          <w:rFonts w:ascii="Arial" w:eastAsia="Arial" w:hAnsi="Arial" w:cs="Arial"/>
          <w:color w:val="000000" w:themeColor="text1"/>
          <w:sz w:val="20"/>
        </w:rPr>
        <w:t xml:space="preserve">, so that regardless of which hospitals that patients visit, doctors can see the historical medical records and make better judgement in their diagnosis. Patients can </w:t>
      </w:r>
      <w:r w:rsidRPr="00032D5F">
        <w:rPr>
          <w:rFonts w:ascii="Arial" w:eastAsia="Arial" w:hAnsi="Arial" w:cs="Arial"/>
          <w:color w:val="000000" w:themeColor="text1"/>
          <w:sz w:val="20"/>
        </w:rPr>
        <w:t>also get specific time for the appointments. On top of that, they can see their appointment queues live from their smart phones and reduce their waiting time before seeing doctors</w:t>
      </w:r>
      <w:r w:rsidR="004216F6" w:rsidRPr="004216F6">
        <w:t xml:space="preserve"> </w:t>
      </w:r>
      <w:r w:rsidR="004216F6" w:rsidRPr="004216F6">
        <w:rPr>
          <w:rFonts w:ascii="Arial" w:eastAsia="Arial" w:hAnsi="Arial" w:cs="Arial"/>
          <w:color w:val="000000" w:themeColor="text1"/>
          <w:sz w:val="20"/>
        </w:rPr>
        <w:t>and reduce the obstacles of help seek of hearing loss, especially the people who live in the rural area</w:t>
      </w:r>
      <w:r w:rsidRPr="004216F6">
        <w:rPr>
          <w:rFonts w:ascii="Arial" w:eastAsia="Arial" w:hAnsi="Arial" w:cs="Arial"/>
          <w:color w:val="000000" w:themeColor="text1"/>
          <w:sz w:val="20"/>
        </w:rPr>
        <w:t>. The distance between cities and rural areas in China can be above 500 kilometers which can be difficult for older generations with physical difficulties. In another example related to smart transportation, residents can know where traffic congestions happen and divert to the routes with better traffic</w:t>
      </w:r>
      <w:r w:rsidR="004216F6">
        <w:rPr>
          <w:rFonts w:ascii="Arial" w:eastAsia="Arial" w:hAnsi="Arial" w:cs="Arial"/>
          <w:color w:val="000000" w:themeColor="text1"/>
          <w:sz w:val="20"/>
        </w:rPr>
        <w:t xml:space="preserve"> </w:t>
      </w:r>
      <w:r w:rsidR="004216F6" w:rsidRPr="004216F6">
        <w:rPr>
          <w:rFonts w:ascii="Arial" w:eastAsia="Arial" w:hAnsi="Arial" w:cs="Arial"/>
          <w:color w:val="000000" w:themeColor="text1"/>
          <w:sz w:val="20"/>
        </w:rPr>
        <w:t>or book tickets on the smart phone in order to reduce cost-effectiveness of hearing aids uptake.</w:t>
      </w:r>
      <w:r w:rsidR="004216F6">
        <w:rPr>
          <w:rFonts w:ascii="Arial" w:eastAsia="Arial" w:hAnsi="Arial" w:cs="Arial"/>
          <w:color w:val="000000" w:themeColor="text1"/>
          <w:sz w:val="20"/>
        </w:rPr>
        <w:t xml:space="preserve"> </w:t>
      </w:r>
      <w:r w:rsidRPr="004216F6">
        <w:rPr>
          <w:rFonts w:ascii="Arial" w:eastAsia="Arial" w:hAnsi="Arial" w:cs="Arial"/>
          <w:color w:val="000000" w:themeColor="text1"/>
          <w:sz w:val="20"/>
        </w:rPr>
        <w:t xml:space="preserve">Both services linked to smart transportation and booking can be checked and seen live on their smart phones’ apps. Additionally, citizens can also get their services </w:t>
      </w:r>
      <w:r w:rsidR="004216F6" w:rsidRPr="004216F6">
        <w:rPr>
          <w:rFonts w:ascii="Arial" w:eastAsia="Arial" w:hAnsi="Arial" w:cs="Arial"/>
          <w:color w:val="000000" w:themeColor="text1"/>
          <w:sz w:val="20"/>
        </w:rPr>
        <w:t>(medical reimbursement, ID and so on)  done by the smart government services, so that</w:t>
      </w:r>
      <w:r w:rsidR="004216F6">
        <w:rPr>
          <w:rFonts w:ascii="Arial" w:eastAsia="Arial" w:hAnsi="Arial" w:cs="Arial"/>
          <w:color w:val="000000" w:themeColor="text1"/>
          <w:sz w:val="20"/>
        </w:rPr>
        <w:t xml:space="preserve"> </w:t>
      </w:r>
      <w:r w:rsidRPr="004216F6">
        <w:rPr>
          <w:rFonts w:ascii="Arial" w:eastAsia="Arial" w:hAnsi="Arial" w:cs="Arial"/>
          <w:color w:val="000000" w:themeColor="text1"/>
          <w:sz w:val="20"/>
        </w:rPr>
        <w:t>they need not go in person</w:t>
      </w:r>
      <w:r w:rsidR="004216F6">
        <w:rPr>
          <w:rFonts w:ascii="Arial" w:eastAsia="Arial" w:hAnsi="Arial" w:cs="Arial"/>
          <w:color w:val="000000" w:themeColor="text1"/>
          <w:sz w:val="20"/>
        </w:rPr>
        <w:t xml:space="preserve"> </w:t>
      </w:r>
      <w:r w:rsidR="004216F6" w:rsidRPr="004216F6">
        <w:rPr>
          <w:rFonts w:ascii="Arial" w:eastAsia="Arial" w:hAnsi="Arial" w:cs="Arial"/>
          <w:color w:val="000000" w:themeColor="text1"/>
          <w:sz w:val="20"/>
        </w:rPr>
        <w:t>and smart government can reduce the obstacles of hearing aids use and encourage people to seek help and use hearing aids.</w:t>
      </w:r>
    </w:p>
    <w:p w:rsidR="00BD6D0A" w:rsidRPr="002E3954" w:rsidRDefault="005561B9">
      <w:pPr>
        <w:spacing w:after="240" w:line="360" w:lineRule="auto"/>
        <w:jc w:val="center"/>
        <w:rPr>
          <w:rFonts w:ascii="Arial" w:eastAsia="Arial" w:hAnsi="Arial" w:cs="Arial"/>
          <w:color w:val="000000" w:themeColor="text1"/>
          <w:sz w:val="20"/>
        </w:rPr>
      </w:pPr>
      <w:r w:rsidRPr="002E3954">
        <w:rPr>
          <w:noProof/>
          <w:color w:val="000000" w:themeColor="text1"/>
          <w:lang w:val="en-GB" w:eastAsia="en-GB"/>
        </w:rPr>
        <w:drawing>
          <wp:inline distT="0" distB="0" distL="114300" distR="114300" wp14:anchorId="19E222F4" wp14:editId="1363A6F6">
            <wp:extent cx="5285740" cy="3079115"/>
            <wp:effectExtent l="0" t="0" r="10160" b="6985"/>
            <wp:docPr id="2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6"/>
                    <pic:cNvPicPr>
                      <a:picLocks noChangeAspect="1"/>
                    </pic:cNvPicPr>
                  </pic:nvPicPr>
                  <pic:blipFill>
                    <a:blip r:embed="rId8"/>
                    <a:stretch>
                      <a:fillRect/>
                    </a:stretch>
                  </pic:blipFill>
                  <pic:spPr>
                    <a:xfrm>
                      <a:off x="0" y="0"/>
                      <a:ext cx="5285740" cy="3079115"/>
                    </a:xfrm>
                    <a:prstGeom prst="rect">
                      <a:avLst/>
                    </a:prstGeom>
                    <a:noFill/>
                    <a:ln w="9525">
                      <a:noFill/>
                    </a:ln>
                  </pic:spPr>
                </pic:pic>
              </a:graphicData>
            </a:graphic>
          </wp:inline>
        </w:drawing>
      </w:r>
    </w:p>
    <w:p w:rsidR="00BD6D0A" w:rsidRPr="002E3954" w:rsidRDefault="005561B9">
      <w:pPr>
        <w:spacing w:line="360" w:lineRule="auto"/>
        <w:rPr>
          <w:rFonts w:ascii="Arial" w:eastAsia="Arial" w:hAnsi="Arial" w:cs="Arial"/>
          <w:color w:val="000000" w:themeColor="text1"/>
          <w:sz w:val="20"/>
        </w:rPr>
      </w:pPr>
      <w:r w:rsidRPr="002E3954">
        <w:rPr>
          <w:rFonts w:ascii="Arial" w:eastAsia="Arial" w:hAnsi="Arial" w:cs="Arial"/>
          <w:color w:val="000000" w:themeColor="text1"/>
          <w:sz w:val="20"/>
        </w:rPr>
        <w:t xml:space="preserve">Fig.1 </w:t>
      </w:r>
      <w:r w:rsidRPr="002E3954">
        <w:rPr>
          <w:rFonts w:ascii="Arial" w:eastAsia="SimSun" w:hAnsi="Arial" w:cs="Arial" w:hint="eastAsia"/>
          <w:color w:val="000000" w:themeColor="text1"/>
          <w:sz w:val="20"/>
        </w:rPr>
        <w:t>IoT-based E-health c</w:t>
      </w:r>
      <w:r w:rsidRPr="002E3954">
        <w:rPr>
          <w:rFonts w:ascii="Arial" w:eastAsia="Arial" w:hAnsi="Arial" w:cs="Arial"/>
          <w:color w:val="000000" w:themeColor="text1"/>
          <w:sz w:val="20"/>
        </w:rPr>
        <w:t>onceptual model of hearing aid</w:t>
      </w:r>
      <w:r w:rsidR="00241E23" w:rsidRPr="002E3954">
        <w:rPr>
          <w:rFonts w:ascii="Arial" w:eastAsia="Arial" w:hAnsi="Arial" w:cs="Arial"/>
          <w:color w:val="000000" w:themeColor="text1"/>
          <w:sz w:val="20"/>
        </w:rPr>
        <w:t>s</w:t>
      </w:r>
      <w:r w:rsidRPr="002E3954">
        <w:rPr>
          <w:rFonts w:ascii="Arial" w:eastAsia="Arial" w:hAnsi="Arial" w:cs="Arial"/>
          <w:color w:val="000000" w:themeColor="text1"/>
          <w:sz w:val="20"/>
        </w:rPr>
        <w:t xml:space="preserve"> adoption in </w:t>
      </w:r>
      <w:r w:rsidRPr="002E3954">
        <w:rPr>
          <w:rFonts w:ascii="Arial" w:eastAsia="SimSun" w:hAnsi="Arial" w:cs="Arial" w:hint="eastAsia"/>
          <w:color w:val="000000" w:themeColor="text1"/>
          <w:sz w:val="20"/>
        </w:rPr>
        <w:t>smart cities</w:t>
      </w:r>
    </w:p>
    <w:p w:rsidR="00CC2CBC" w:rsidRPr="002E3954" w:rsidRDefault="00E82A48" w:rsidP="00CC2CBC">
      <w:pPr>
        <w:spacing w:line="360" w:lineRule="auto"/>
        <w:rPr>
          <w:rFonts w:ascii="Arial" w:eastAsia="Arial" w:hAnsi="Arial" w:cs="Arial"/>
          <w:color w:val="000000" w:themeColor="text1"/>
          <w:sz w:val="20"/>
        </w:rPr>
      </w:pPr>
      <w:r w:rsidRPr="002E3954">
        <w:rPr>
          <w:rFonts w:ascii="Arial" w:eastAsia="Arial" w:hAnsi="Arial" w:cs="Arial"/>
          <w:color w:val="000000" w:themeColor="text1"/>
          <w:sz w:val="20"/>
        </w:rPr>
        <w:t xml:space="preserve">    </w:t>
      </w:r>
      <w:r w:rsidR="003D3CAA" w:rsidRPr="002E3954">
        <w:rPr>
          <w:rFonts w:ascii="Arial" w:eastAsia="Arial" w:hAnsi="Arial" w:cs="Arial"/>
          <w:color w:val="000000" w:themeColor="text1"/>
          <w:sz w:val="20"/>
        </w:rPr>
        <w:t xml:space="preserve">The top layer </w:t>
      </w:r>
      <w:r w:rsidR="000733DD" w:rsidRPr="00032D5F">
        <w:rPr>
          <w:rFonts w:ascii="Arial" w:eastAsia="Arial" w:hAnsi="Arial" w:cs="Arial"/>
          <w:color w:val="000000" w:themeColor="text1"/>
          <w:sz w:val="20"/>
        </w:rPr>
        <w:t xml:space="preserve">in Fig. 1 </w:t>
      </w:r>
      <w:r w:rsidR="003D3CAA" w:rsidRPr="00032D5F">
        <w:rPr>
          <w:rFonts w:ascii="Arial" w:eastAsia="Arial" w:hAnsi="Arial" w:cs="Arial"/>
          <w:color w:val="000000" w:themeColor="text1"/>
          <w:sz w:val="20"/>
        </w:rPr>
        <w:t xml:space="preserve">is the </w:t>
      </w:r>
      <w:r w:rsidR="003D3CAA" w:rsidRPr="00032D5F">
        <w:rPr>
          <w:rFonts w:ascii="Arial" w:eastAsia="SimSun" w:hAnsi="Arial" w:cs="Arial" w:hint="eastAsia"/>
          <w:color w:val="000000" w:themeColor="text1"/>
          <w:sz w:val="20"/>
        </w:rPr>
        <w:t>hearing aid</w:t>
      </w:r>
      <w:r w:rsidR="00241E23" w:rsidRPr="00032D5F">
        <w:rPr>
          <w:rFonts w:ascii="Arial" w:eastAsia="SimSun" w:hAnsi="Arial" w:cs="Arial"/>
          <w:color w:val="000000" w:themeColor="text1"/>
          <w:sz w:val="20"/>
        </w:rPr>
        <w:t>s</w:t>
      </w:r>
      <w:r w:rsidR="003D3CAA" w:rsidRPr="00032D5F">
        <w:rPr>
          <w:rFonts w:ascii="Arial" w:eastAsia="SimSun" w:hAnsi="Arial" w:cs="Arial" w:hint="eastAsia"/>
          <w:color w:val="000000" w:themeColor="text1"/>
          <w:sz w:val="20"/>
        </w:rPr>
        <w:t xml:space="preserve"> adoption</w:t>
      </w:r>
      <w:r w:rsidR="003D3CAA" w:rsidRPr="00032D5F">
        <w:rPr>
          <w:rFonts w:ascii="Arial" w:eastAsia="Arial" w:hAnsi="Arial" w:cs="Arial"/>
          <w:color w:val="000000" w:themeColor="text1"/>
          <w:sz w:val="20"/>
        </w:rPr>
        <w:t xml:space="preserve">, which takes </w:t>
      </w:r>
      <w:r w:rsidR="00C37150" w:rsidRPr="00032D5F">
        <w:rPr>
          <w:rFonts w:ascii="Arial" w:eastAsia="Arial" w:hAnsi="Arial" w:cs="Arial"/>
          <w:color w:val="000000" w:themeColor="text1"/>
          <w:sz w:val="20"/>
        </w:rPr>
        <w:t>smart hospitals</w:t>
      </w:r>
      <w:r w:rsidR="003D3CAA" w:rsidRPr="00032D5F">
        <w:rPr>
          <w:rFonts w:ascii="Arial" w:eastAsia="SimSun" w:hAnsi="Arial" w:cs="Arial" w:hint="eastAsia"/>
          <w:color w:val="000000" w:themeColor="text1"/>
          <w:sz w:val="20"/>
        </w:rPr>
        <w:t>,</w:t>
      </w:r>
      <w:r w:rsidR="003D3CAA" w:rsidRPr="00032D5F">
        <w:rPr>
          <w:rFonts w:ascii="Arial" w:eastAsia="Arial" w:hAnsi="Arial" w:cs="Arial"/>
          <w:color w:val="000000" w:themeColor="text1"/>
          <w:sz w:val="20"/>
        </w:rPr>
        <w:t xml:space="preserve"> smart health, </w:t>
      </w:r>
      <w:r w:rsidR="003D3CAA" w:rsidRPr="00032D5F">
        <w:rPr>
          <w:rFonts w:ascii="Arial" w:eastAsia="SimSun" w:hAnsi="Arial" w:cs="Arial" w:hint="eastAsia"/>
          <w:color w:val="000000" w:themeColor="text1"/>
          <w:sz w:val="20"/>
        </w:rPr>
        <w:t>smart logistics</w:t>
      </w:r>
      <w:r w:rsidR="003D3CAA" w:rsidRPr="00032D5F">
        <w:rPr>
          <w:rFonts w:ascii="Arial" w:eastAsia="SimSun" w:hAnsi="Arial" w:cs="Arial"/>
          <w:color w:val="000000" w:themeColor="text1"/>
          <w:sz w:val="20"/>
        </w:rPr>
        <w:t xml:space="preserve"> and e-government services together</w:t>
      </w:r>
      <w:r w:rsidR="00ED46E8" w:rsidRPr="00032D5F">
        <w:rPr>
          <w:rFonts w:ascii="Arial" w:eastAsia="SimSun" w:hAnsi="Arial" w:cs="Arial"/>
          <w:color w:val="000000" w:themeColor="text1"/>
          <w:sz w:val="20"/>
        </w:rPr>
        <w:t>,</w:t>
      </w:r>
      <w:r w:rsidR="003D3CAA" w:rsidRPr="00032D5F">
        <w:rPr>
          <w:rFonts w:ascii="Arial" w:eastAsia="SimSun" w:hAnsi="Arial" w:cs="Arial"/>
          <w:color w:val="000000" w:themeColor="text1"/>
          <w:sz w:val="20"/>
        </w:rPr>
        <w:t xml:space="preserve"> explained as follows. First, </w:t>
      </w:r>
      <w:r w:rsidR="007467F3" w:rsidRPr="00032D5F">
        <w:rPr>
          <w:rFonts w:ascii="Arial" w:eastAsia="SimSun" w:hAnsi="Arial" w:cs="Arial"/>
          <w:color w:val="000000" w:themeColor="text1"/>
          <w:sz w:val="20"/>
        </w:rPr>
        <w:t xml:space="preserve">users of hearing aids can get their hearing checkups diagnosed in hospitals, to see whether they require hearing aids, and what kinds of hearing aid devices and services </w:t>
      </w:r>
      <w:r w:rsidR="00ED46E8" w:rsidRPr="00032D5F">
        <w:rPr>
          <w:rFonts w:ascii="Arial" w:eastAsia="SimSun" w:hAnsi="Arial" w:cs="Arial"/>
          <w:color w:val="000000" w:themeColor="text1"/>
          <w:sz w:val="20"/>
        </w:rPr>
        <w:t xml:space="preserve">to meet </w:t>
      </w:r>
      <w:r w:rsidR="007467F3" w:rsidRPr="00032D5F">
        <w:rPr>
          <w:rFonts w:ascii="Arial" w:eastAsia="SimSun" w:hAnsi="Arial" w:cs="Arial"/>
          <w:color w:val="000000" w:themeColor="text1"/>
          <w:sz w:val="20"/>
        </w:rPr>
        <w:t xml:space="preserve">their needs. Second, </w:t>
      </w:r>
      <w:r w:rsidR="00B12369" w:rsidRPr="00032D5F">
        <w:rPr>
          <w:rFonts w:ascii="Arial" w:eastAsia="SimSun" w:hAnsi="Arial" w:cs="Arial"/>
          <w:color w:val="000000" w:themeColor="text1"/>
          <w:sz w:val="20"/>
        </w:rPr>
        <w:t>smart hospital</w:t>
      </w:r>
      <w:r w:rsidR="007467F3" w:rsidRPr="00032D5F">
        <w:rPr>
          <w:rFonts w:ascii="Arial" w:eastAsia="SimSun" w:hAnsi="Arial" w:cs="Arial"/>
          <w:color w:val="000000" w:themeColor="text1"/>
          <w:sz w:val="20"/>
        </w:rPr>
        <w:t>s provide checkups and events suited to patients</w:t>
      </w:r>
      <w:r w:rsidR="00F84DF9" w:rsidRPr="00032D5F">
        <w:rPr>
          <w:rFonts w:ascii="Arial" w:eastAsia="SimSun" w:hAnsi="Arial" w:cs="Arial"/>
          <w:color w:val="000000" w:themeColor="text1"/>
          <w:sz w:val="20"/>
        </w:rPr>
        <w:t>’</w:t>
      </w:r>
      <w:r w:rsidR="007467F3" w:rsidRPr="00032D5F">
        <w:rPr>
          <w:rFonts w:ascii="Arial" w:eastAsia="SimSun" w:hAnsi="Arial" w:cs="Arial"/>
          <w:color w:val="000000" w:themeColor="text1"/>
          <w:sz w:val="20"/>
        </w:rPr>
        <w:t xml:space="preserve"> n</w:t>
      </w:r>
      <w:r w:rsidR="007467F3" w:rsidRPr="002E3954">
        <w:rPr>
          <w:rFonts w:ascii="Arial" w:eastAsia="SimSun" w:hAnsi="Arial" w:cs="Arial"/>
          <w:color w:val="000000" w:themeColor="text1"/>
          <w:sz w:val="20"/>
        </w:rPr>
        <w:t xml:space="preserve">eeds at special prices and intention to improve their quality of life (QoL). Third, </w:t>
      </w:r>
      <w:r w:rsidR="00CC2CBC" w:rsidRPr="002E3954">
        <w:rPr>
          <w:rFonts w:ascii="Arial" w:eastAsia="SimSun" w:hAnsi="Arial" w:cs="Arial"/>
          <w:color w:val="000000" w:themeColor="text1"/>
          <w:sz w:val="20"/>
        </w:rPr>
        <w:t>patients can get their live health data such as the hearing ability, eye sights, heart beats, blood pressure and other core health data on type. Hearing aid devices can be adapted for different types of hearing requirements and environmental changes. At the noisy cities, hearing aid devices can automatically adjust to the lower volume. If patients require a higher level of concentration in their work, then it can automatically adjust to the higher volume</w:t>
      </w:r>
      <w:r w:rsidR="00ED46E8" w:rsidRPr="00ED46E8">
        <w:rPr>
          <w:rFonts w:ascii="Arial" w:eastAsia="SimSun" w:hAnsi="Arial" w:cs="Arial"/>
          <w:color w:val="FF0000"/>
          <w:sz w:val="20"/>
        </w:rPr>
        <w:t>.</w:t>
      </w:r>
      <w:r w:rsidR="00CC2CBC" w:rsidRPr="00ED46E8">
        <w:rPr>
          <w:rFonts w:ascii="Arial" w:eastAsia="SimSun" w:hAnsi="Arial" w:cs="Arial"/>
          <w:color w:val="FF0000"/>
          <w:sz w:val="20"/>
        </w:rPr>
        <w:t xml:space="preserve"> </w:t>
      </w:r>
      <w:r w:rsidR="00CC2CBC" w:rsidRPr="00BB6316">
        <w:rPr>
          <w:rFonts w:ascii="Arial" w:eastAsia="SimSun" w:hAnsi="Arial" w:cs="Arial"/>
          <w:color w:val="000000" w:themeColor="text1"/>
          <w:sz w:val="20"/>
        </w:rPr>
        <w:t>Fo</w:t>
      </w:r>
      <w:r w:rsidR="00ED46E8" w:rsidRPr="00BB6316">
        <w:rPr>
          <w:rFonts w:ascii="Arial" w:eastAsia="SimSun" w:hAnsi="Arial" w:cs="Arial"/>
          <w:color w:val="000000" w:themeColor="text1"/>
          <w:sz w:val="20"/>
        </w:rPr>
        <w:t>u</w:t>
      </w:r>
      <w:r w:rsidR="00CC2CBC" w:rsidRPr="00BB6316">
        <w:rPr>
          <w:rFonts w:ascii="Arial" w:eastAsia="SimSun" w:hAnsi="Arial" w:cs="Arial"/>
          <w:color w:val="000000" w:themeColor="text1"/>
          <w:sz w:val="20"/>
        </w:rPr>
        <w:t>rth</w:t>
      </w:r>
      <w:r w:rsidR="00CC2CBC" w:rsidRPr="002E3954">
        <w:rPr>
          <w:rFonts w:ascii="Arial" w:eastAsia="SimSun" w:hAnsi="Arial" w:cs="Arial"/>
          <w:color w:val="000000" w:themeColor="text1"/>
          <w:sz w:val="20"/>
        </w:rPr>
        <w:t xml:space="preserve">, </w:t>
      </w:r>
      <w:r w:rsidR="007467F3" w:rsidRPr="002E3954">
        <w:rPr>
          <w:rFonts w:ascii="Arial" w:eastAsia="SimSun" w:hAnsi="Arial" w:cs="Arial"/>
          <w:color w:val="000000" w:themeColor="text1"/>
          <w:sz w:val="20"/>
        </w:rPr>
        <w:t>the government can work closely with hospitals and patients to understand their needs and provide instant medical services when patients</w:t>
      </w:r>
      <w:r w:rsidR="00CC2CBC" w:rsidRPr="002E3954">
        <w:rPr>
          <w:rFonts w:ascii="Arial" w:eastAsia="SimSun" w:hAnsi="Arial" w:cs="Arial"/>
          <w:color w:val="000000" w:themeColor="text1"/>
          <w:sz w:val="20"/>
        </w:rPr>
        <w:t xml:space="preserve"> need urgent medical services or treatments. Doctors can have live appointments through teleconferencing. Depending on the conditions and treatments, government can use either social welfare or insurance to cover parts or most of the medical expenses. Therefore, this three-layer framework has explained the </w:t>
      </w:r>
      <w:r w:rsidR="00CC2CBC" w:rsidRPr="002E3954">
        <w:rPr>
          <w:rFonts w:ascii="Arial" w:eastAsia="Arial" w:hAnsi="Arial" w:cs="Arial"/>
          <w:color w:val="000000" w:themeColor="text1"/>
          <w:sz w:val="20"/>
        </w:rPr>
        <w:t xml:space="preserve">relationships, interconnections and dependencies between IoT, smart cities and hearing aids well. </w:t>
      </w:r>
    </w:p>
    <w:p w:rsidR="00BD6D0A" w:rsidRPr="00032D5F" w:rsidRDefault="00F84DF9">
      <w:pPr>
        <w:spacing w:line="360" w:lineRule="auto"/>
        <w:rPr>
          <w:rFonts w:ascii="Arial" w:eastAsia="Arial" w:hAnsi="Arial" w:cs="Arial"/>
          <w:b/>
          <w:color w:val="000000" w:themeColor="text1"/>
          <w:sz w:val="20"/>
        </w:rPr>
      </w:pPr>
      <w:r w:rsidRPr="00032D5F">
        <w:rPr>
          <w:rFonts w:ascii="Arial" w:eastAsia="Arial" w:hAnsi="Arial" w:cs="Arial"/>
          <w:b/>
          <w:color w:val="000000" w:themeColor="text1"/>
          <w:sz w:val="20"/>
        </w:rPr>
        <w:t>2.5 IoT in China</w:t>
      </w:r>
    </w:p>
    <w:p w:rsidR="00F84DF9" w:rsidRPr="00032D5F" w:rsidRDefault="006F1347">
      <w:pPr>
        <w:spacing w:line="360" w:lineRule="auto"/>
        <w:rPr>
          <w:rFonts w:ascii="Arial" w:eastAsia="Arial" w:hAnsi="Arial" w:cs="Arial"/>
          <w:color w:val="000000" w:themeColor="text1"/>
          <w:sz w:val="20"/>
        </w:rPr>
      </w:pPr>
      <w:r w:rsidRPr="00032D5F">
        <w:rPr>
          <w:rFonts w:ascii="Arial" w:eastAsia="Arial" w:hAnsi="Arial" w:cs="Arial"/>
          <w:color w:val="000000" w:themeColor="text1"/>
          <w:sz w:val="20"/>
        </w:rPr>
        <w:t xml:space="preserve">Apart from smart cities, IoT in China has been focused on </w:t>
      </w:r>
      <w:r w:rsidR="003E1A10" w:rsidRPr="00032D5F">
        <w:rPr>
          <w:rFonts w:ascii="Arial" w:eastAsia="Arial" w:hAnsi="Arial" w:cs="Arial"/>
          <w:color w:val="000000" w:themeColor="text1"/>
          <w:sz w:val="20"/>
        </w:rPr>
        <w:t>1) transportation with smart cars</w:t>
      </w:r>
      <w:r w:rsidR="00C42CB2" w:rsidRPr="00032D5F">
        <w:rPr>
          <w:rFonts w:ascii="Arial" w:eastAsia="Arial" w:hAnsi="Arial" w:cs="Arial"/>
          <w:color w:val="000000" w:themeColor="text1"/>
          <w:sz w:val="20"/>
        </w:rPr>
        <w:t>, 2) mobile payment and 3</w:t>
      </w:r>
      <w:r w:rsidR="003E1A10" w:rsidRPr="00032D5F">
        <w:rPr>
          <w:rFonts w:ascii="Arial" w:eastAsia="Arial" w:hAnsi="Arial" w:cs="Arial"/>
          <w:color w:val="000000" w:themeColor="text1"/>
          <w:sz w:val="20"/>
        </w:rPr>
        <w:t xml:space="preserve">) artificial intelligence with robots. </w:t>
      </w:r>
      <w:r w:rsidR="00C42CB2" w:rsidRPr="00032D5F">
        <w:rPr>
          <w:rFonts w:ascii="Arial" w:eastAsia="Arial" w:hAnsi="Arial" w:cs="Arial"/>
          <w:color w:val="000000" w:themeColor="text1"/>
          <w:sz w:val="20"/>
        </w:rPr>
        <w:t>For the first area, t</w:t>
      </w:r>
      <w:r w:rsidR="003E1A10" w:rsidRPr="00032D5F">
        <w:rPr>
          <w:rFonts w:ascii="Arial" w:eastAsia="Arial" w:hAnsi="Arial" w:cs="Arial"/>
          <w:color w:val="000000" w:themeColor="text1"/>
          <w:sz w:val="20"/>
        </w:rPr>
        <w:t>here are developments of driverless cars. They have thousands of sensors</w:t>
      </w:r>
      <w:r w:rsidR="00C42CB2" w:rsidRPr="00032D5F">
        <w:rPr>
          <w:rFonts w:ascii="Arial" w:eastAsia="Arial" w:hAnsi="Arial" w:cs="Arial"/>
          <w:color w:val="000000" w:themeColor="text1"/>
          <w:sz w:val="20"/>
        </w:rPr>
        <w:t xml:space="preserve"> embedded in each car.  All the real-time data can be received through sensors. All the cars can detect movements of other cars on the road and decide for the best actions. </w:t>
      </w:r>
      <w:r w:rsidR="006F0AE6" w:rsidRPr="00032D5F">
        <w:rPr>
          <w:rFonts w:ascii="Arial" w:eastAsia="Arial" w:hAnsi="Arial" w:cs="Arial"/>
          <w:color w:val="000000" w:themeColor="text1"/>
          <w:sz w:val="20"/>
        </w:rPr>
        <w:t>Driverless cars have been in production for express deliver</w:t>
      </w:r>
      <w:r w:rsidR="00135FA0" w:rsidRPr="00032D5F">
        <w:rPr>
          <w:rFonts w:ascii="Arial" w:eastAsia="Arial" w:hAnsi="Arial" w:cs="Arial"/>
          <w:color w:val="000000" w:themeColor="text1"/>
          <w:sz w:val="20"/>
        </w:rPr>
        <w:t>y industry</w:t>
      </w:r>
      <w:r w:rsidR="00FB6A3D" w:rsidRPr="00032D5F">
        <w:rPr>
          <w:rFonts w:ascii="Arial" w:eastAsia="Arial" w:hAnsi="Arial" w:cs="Arial"/>
          <w:color w:val="000000" w:themeColor="text1"/>
          <w:sz w:val="20"/>
        </w:rPr>
        <w:t xml:space="preserve">, which have </w:t>
      </w:r>
      <w:r w:rsidR="00135FA0" w:rsidRPr="00032D5F">
        <w:rPr>
          <w:rFonts w:ascii="Arial" w:eastAsia="Arial" w:hAnsi="Arial" w:cs="Arial"/>
          <w:color w:val="000000" w:themeColor="text1"/>
          <w:sz w:val="20"/>
        </w:rPr>
        <w:t xml:space="preserve">a </w:t>
      </w:r>
      <w:r w:rsidR="00FB6A3D" w:rsidRPr="00032D5F">
        <w:rPr>
          <w:rFonts w:ascii="Arial" w:eastAsia="Arial" w:hAnsi="Arial" w:cs="Arial"/>
          <w:color w:val="000000" w:themeColor="text1"/>
          <w:sz w:val="20"/>
        </w:rPr>
        <w:t>rapid grow</w:t>
      </w:r>
      <w:r w:rsidR="00135FA0" w:rsidRPr="00032D5F">
        <w:rPr>
          <w:rFonts w:ascii="Arial" w:eastAsia="Arial" w:hAnsi="Arial" w:cs="Arial"/>
          <w:color w:val="000000" w:themeColor="text1"/>
          <w:sz w:val="20"/>
        </w:rPr>
        <w:t>th</w:t>
      </w:r>
      <w:r w:rsidR="00FB6A3D" w:rsidRPr="00032D5F">
        <w:rPr>
          <w:rFonts w:ascii="Arial" w:eastAsia="Arial" w:hAnsi="Arial" w:cs="Arial"/>
          <w:color w:val="000000" w:themeColor="text1"/>
          <w:sz w:val="20"/>
        </w:rPr>
        <w:t xml:space="preserve"> in China. Additionally, smart transportation can also help improve the extents of accuracy to reduce errors caused by automated driverless cars. </w:t>
      </w:r>
    </w:p>
    <w:p w:rsidR="006D5C3E" w:rsidRPr="00032D5F" w:rsidRDefault="00FB6A3D">
      <w:pPr>
        <w:spacing w:line="360" w:lineRule="auto"/>
        <w:rPr>
          <w:rFonts w:ascii="Arial" w:eastAsia="Arial" w:hAnsi="Arial" w:cs="Arial"/>
          <w:color w:val="000000" w:themeColor="text1"/>
          <w:sz w:val="20"/>
        </w:rPr>
      </w:pPr>
      <w:r w:rsidRPr="00032D5F">
        <w:rPr>
          <w:rFonts w:ascii="Arial" w:eastAsia="Arial" w:hAnsi="Arial" w:cs="Arial"/>
          <w:color w:val="000000" w:themeColor="text1"/>
          <w:sz w:val="20"/>
        </w:rPr>
        <w:t xml:space="preserve">Mobile payment in China has </w:t>
      </w:r>
      <w:r w:rsidR="00E567C5" w:rsidRPr="00032D5F">
        <w:rPr>
          <w:rFonts w:ascii="Arial" w:eastAsia="Arial" w:hAnsi="Arial" w:cs="Arial"/>
          <w:color w:val="000000" w:themeColor="text1"/>
          <w:sz w:val="20"/>
        </w:rPr>
        <w:t xml:space="preserve">been </w:t>
      </w:r>
      <w:r w:rsidRPr="00032D5F">
        <w:rPr>
          <w:rFonts w:ascii="Arial" w:eastAsia="Arial" w:hAnsi="Arial" w:cs="Arial"/>
          <w:color w:val="000000" w:themeColor="text1"/>
          <w:sz w:val="20"/>
        </w:rPr>
        <w:t xml:space="preserve">growing </w:t>
      </w:r>
      <w:r w:rsidR="00E567C5" w:rsidRPr="00032D5F">
        <w:rPr>
          <w:rFonts w:ascii="Arial" w:eastAsia="Arial" w:hAnsi="Arial" w:cs="Arial"/>
          <w:color w:val="000000" w:themeColor="text1"/>
          <w:sz w:val="20"/>
        </w:rPr>
        <w:t xml:space="preserve">rapidly. Alipay is a trusted third party payment vendor that blends </w:t>
      </w:r>
      <w:r w:rsidR="000C1757" w:rsidRPr="00032D5F">
        <w:rPr>
          <w:rFonts w:ascii="Arial" w:eastAsia="Arial" w:hAnsi="Arial" w:cs="Arial"/>
          <w:color w:val="000000" w:themeColor="text1"/>
          <w:sz w:val="20"/>
        </w:rPr>
        <w:t>business-to-business (</w:t>
      </w:r>
      <w:r w:rsidR="00E567C5" w:rsidRPr="00032D5F">
        <w:rPr>
          <w:rFonts w:ascii="Arial" w:eastAsia="Arial" w:hAnsi="Arial" w:cs="Arial"/>
          <w:color w:val="000000" w:themeColor="text1"/>
          <w:sz w:val="20"/>
        </w:rPr>
        <w:t>B-to-B</w:t>
      </w:r>
      <w:r w:rsidR="000C1757" w:rsidRPr="00032D5F">
        <w:rPr>
          <w:rFonts w:ascii="Arial" w:eastAsia="Arial" w:hAnsi="Arial" w:cs="Arial"/>
          <w:color w:val="000000" w:themeColor="text1"/>
          <w:sz w:val="20"/>
        </w:rPr>
        <w:t>)</w:t>
      </w:r>
      <w:r w:rsidR="00E567C5" w:rsidRPr="00032D5F">
        <w:rPr>
          <w:rFonts w:ascii="Arial" w:eastAsia="Arial" w:hAnsi="Arial" w:cs="Arial"/>
          <w:color w:val="000000" w:themeColor="text1"/>
          <w:sz w:val="20"/>
        </w:rPr>
        <w:t xml:space="preserve">, </w:t>
      </w:r>
      <w:r w:rsidR="000C1757" w:rsidRPr="00032D5F">
        <w:rPr>
          <w:rFonts w:ascii="Arial" w:eastAsia="Arial" w:hAnsi="Arial" w:cs="Arial"/>
          <w:color w:val="000000" w:themeColor="text1"/>
          <w:sz w:val="20"/>
        </w:rPr>
        <w:t>business-to-consumer (</w:t>
      </w:r>
      <w:r w:rsidR="00E567C5" w:rsidRPr="00032D5F">
        <w:rPr>
          <w:rFonts w:ascii="Arial" w:eastAsia="Arial" w:hAnsi="Arial" w:cs="Arial"/>
          <w:color w:val="000000" w:themeColor="text1"/>
          <w:sz w:val="20"/>
        </w:rPr>
        <w:t>B-to-C</w:t>
      </w:r>
      <w:r w:rsidR="000C1757" w:rsidRPr="00032D5F">
        <w:rPr>
          <w:rFonts w:ascii="Arial" w:eastAsia="Arial" w:hAnsi="Arial" w:cs="Arial"/>
          <w:color w:val="000000" w:themeColor="text1"/>
          <w:sz w:val="20"/>
        </w:rPr>
        <w:t>)</w:t>
      </w:r>
      <w:r w:rsidR="00E567C5" w:rsidRPr="00032D5F">
        <w:rPr>
          <w:rFonts w:ascii="Arial" w:eastAsia="Arial" w:hAnsi="Arial" w:cs="Arial"/>
          <w:color w:val="000000" w:themeColor="text1"/>
          <w:sz w:val="20"/>
        </w:rPr>
        <w:t xml:space="preserve">, </w:t>
      </w:r>
      <w:r w:rsidR="000C1757" w:rsidRPr="00032D5F">
        <w:rPr>
          <w:rFonts w:ascii="Arial" w:eastAsia="Arial" w:hAnsi="Arial" w:cs="Arial"/>
          <w:color w:val="000000" w:themeColor="text1"/>
          <w:sz w:val="20"/>
        </w:rPr>
        <w:t>consumer-to-business (</w:t>
      </w:r>
      <w:r w:rsidR="00E567C5" w:rsidRPr="00032D5F">
        <w:rPr>
          <w:rFonts w:ascii="Arial" w:eastAsia="Arial" w:hAnsi="Arial" w:cs="Arial"/>
          <w:color w:val="000000" w:themeColor="text1"/>
          <w:sz w:val="20"/>
        </w:rPr>
        <w:t>C-to-B</w:t>
      </w:r>
      <w:r w:rsidR="000C1757" w:rsidRPr="00032D5F">
        <w:rPr>
          <w:rFonts w:ascii="Arial" w:eastAsia="Arial" w:hAnsi="Arial" w:cs="Arial"/>
          <w:color w:val="000000" w:themeColor="text1"/>
          <w:sz w:val="20"/>
        </w:rPr>
        <w:t>)</w:t>
      </w:r>
      <w:r w:rsidR="00E567C5" w:rsidRPr="00032D5F">
        <w:rPr>
          <w:rFonts w:ascii="Arial" w:eastAsia="Arial" w:hAnsi="Arial" w:cs="Arial"/>
          <w:color w:val="000000" w:themeColor="text1"/>
          <w:sz w:val="20"/>
        </w:rPr>
        <w:t xml:space="preserve"> and </w:t>
      </w:r>
      <w:r w:rsidR="000C1757" w:rsidRPr="00032D5F">
        <w:rPr>
          <w:rFonts w:ascii="Arial" w:eastAsia="Arial" w:hAnsi="Arial" w:cs="Arial"/>
          <w:color w:val="000000" w:themeColor="text1"/>
          <w:sz w:val="20"/>
        </w:rPr>
        <w:t>consumer-to-consumer (</w:t>
      </w:r>
      <w:r w:rsidR="00E567C5" w:rsidRPr="00032D5F">
        <w:rPr>
          <w:rFonts w:ascii="Arial" w:eastAsia="Arial" w:hAnsi="Arial" w:cs="Arial"/>
          <w:color w:val="000000" w:themeColor="text1"/>
          <w:sz w:val="20"/>
        </w:rPr>
        <w:t>C-to-C</w:t>
      </w:r>
      <w:r w:rsidR="000C1757" w:rsidRPr="00032D5F">
        <w:rPr>
          <w:rFonts w:ascii="Arial" w:eastAsia="Arial" w:hAnsi="Arial" w:cs="Arial"/>
          <w:color w:val="000000" w:themeColor="text1"/>
          <w:sz w:val="20"/>
        </w:rPr>
        <w:t>)</w:t>
      </w:r>
      <w:r w:rsidR="00E567C5" w:rsidRPr="00032D5F">
        <w:rPr>
          <w:rFonts w:ascii="Arial" w:eastAsia="Arial" w:hAnsi="Arial" w:cs="Arial"/>
          <w:color w:val="000000" w:themeColor="text1"/>
          <w:sz w:val="20"/>
        </w:rPr>
        <w:t xml:space="preserve"> sales. Particularly </w:t>
      </w:r>
      <w:r w:rsidR="000C1757" w:rsidRPr="00032D5F">
        <w:rPr>
          <w:rFonts w:ascii="Arial" w:eastAsia="Arial" w:hAnsi="Arial" w:cs="Arial"/>
          <w:color w:val="000000" w:themeColor="text1"/>
          <w:sz w:val="20"/>
        </w:rPr>
        <w:t xml:space="preserve">in </w:t>
      </w:r>
      <w:r w:rsidR="00E567C5" w:rsidRPr="00032D5F">
        <w:rPr>
          <w:rFonts w:ascii="Arial" w:eastAsia="Arial" w:hAnsi="Arial" w:cs="Arial"/>
          <w:color w:val="000000" w:themeColor="text1"/>
          <w:sz w:val="20"/>
        </w:rPr>
        <w:t xml:space="preserve">C-to-C sales, billions on transactions can happen in China on daily basis. </w:t>
      </w:r>
      <w:r w:rsidR="006D5C3E" w:rsidRPr="00032D5F">
        <w:rPr>
          <w:rFonts w:ascii="Arial" w:eastAsia="Arial" w:hAnsi="Arial" w:cs="Arial"/>
          <w:color w:val="000000" w:themeColor="text1"/>
          <w:sz w:val="20"/>
        </w:rPr>
        <w:t xml:space="preserve">Customers can </w:t>
      </w:r>
      <w:r w:rsidR="0052627C" w:rsidRPr="00032D5F">
        <w:rPr>
          <w:rFonts w:ascii="Arial" w:eastAsia="Arial" w:hAnsi="Arial" w:cs="Arial"/>
          <w:color w:val="000000" w:themeColor="text1"/>
          <w:sz w:val="20"/>
        </w:rPr>
        <w:t xml:space="preserve">pay </w:t>
      </w:r>
      <w:r w:rsidR="006D5C3E" w:rsidRPr="00032D5F">
        <w:rPr>
          <w:rFonts w:ascii="Arial" w:eastAsia="Arial" w:hAnsi="Arial" w:cs="Arial"/>
          <w:color w:val="000000" w:themeColor="text1"/>
          <w:sz w:val="20"/>
        </w:rPr>
        <w:t xml:space="preserve">goods and services via scanning QR code, in which money can be transferred from the sender’s bank account to the recipient’s bank </w:t>
      </w:r>
      <w:r w:rsidR="008D002B" w:rsidRPr="00032D5F">
        <w:rPr>
          <w:rFonts w:ascii="Arial" w:eastAsia="Arial" w:hAnsi="Arial" w:cs="Arial"/>
          <w:color w:val="000000" w:themeColor="text1"/>
          <w:sz w:val="20"/>
        </w:rPr>
        <w:t xml:space="preserve">account. </w:t>
      </w:r>
      <w:r w:rsidR="00B9672F" w:rsidRPr="00032D5F">
        <w:rPr>
          <w:rFonts w:ascii="Arial" w:eastAsia="Arial" w:hAnsi="Arial" w:cs="Arial"/>
          <w:color w:val="000000" w:themeColor="text1"/>
          <w:sz w:val="20"/>
        </w:rPr>
        <w:t xml:space="preserve">Security is based on personal identity to the bank and Alipay and password authentication. </w:t>
      </w:r>
      <w:r w:rsidR="008D002B" w:rsidRPr="00032D5F">
        <w:rPr>
          <w:rFonts w:ascii="Arial" w:eastAsia="Arial" w:hAnsi="Arial" w:cs="Arial"/>
          <w:color w:val="000000" w:themeColor="text1"/>
          <w:sz w:val="20"/>
        </w:rPr>
        <w:t xml:space="preserve">IoT can provide fast and reliable networks, </w:t>
      </w:r>
      <w:r w:rsidR="00B9672F" w:rsidRPr="00032D5F">
        <w:rPr>
          <w:rFonts w:ascii="Arial" w:eastAsia="Arial" w:hAnsi="Arial" w:cs="Arial"/>
          <w:color w:val="000000" w:themeColor="text1"/>
          <w:sz w:val="20"/>
        </w:rPr>
        <w:t xml:space="preserve">so that transactions can be completed within a few seconds. This has been very popular in China that a high majority of people have paid goods and services via Alipay, wechat and other trusted third parties. </w:t>
      </w:r>
    </w:p>
    <w:p w:rsidR="00F84DF9" w:rsidRPr="00032D5F" w:rsidRDefault="00B9672F">
      <w:pPr>
        <w:spacing w:line="360" w:lineRule="auto"/>
        <w:rPr>
          <w:rFonts w:ascii="Arial" w:eastAsia="Arial" w:hAnsi="Arial" w:cs="Arial"/>
          <w:color w:val="000000" w:themeColor="text1"/>
          <w:sz w:val="20"/>
        </w:rPr>
      </w:pPr>
      <w:r w:rsidRPr="00032D5F">
        <w:rPr>
          <w:rFonts w:ascii="Arial" w:eastAsia="Arial" w:hAnsi="Arial" w:cs="Arial"/>
          <w:color w:val="000000" w:themeColor="text1"/>
          <w:sz w:val="20"/>
        </w:rPr>
        <w:t>Artificial intelligence</w:t>
      </w:r>
      <w:r w:rsidR="00AE3E0E" w:rsidRPr="00032D5F">
        <w:rPr>
          <w:rFonts w:ascii="Arial" w:eastAsia="Arial" w:hAnsi="Arial" w:cs="Arial"/>
          <w:color w:val="000000" w:themeColor="text1"/>
          <w:sz w:val="20"/>
        </w:rPr>
        <w:t xml:space="preserve"> (AI) has been growing its popularity in China as it can work with driverless cars, mobile payment (facial recognition), business intelligence and robotics. Manufacturers in China have used robots extensively to improve the efficiency of production, including the cars, smart phones and electronic products. Mr. Tai Ming Kuo, a Taiwanese CEO from Foxconn has used robots with AI intelligence extensively in China to rapidly increase productions for iPhone, iPad and Macbooks for Apple, since Foxconn is the largest manufacturer for </w:t>
      </w:r>
      <w:r w:rsidR="0049622A" w:rsidRPr="00032D5F">
        <w:rPr>
          <w:rFonts w:ascii="Arial" w:eastAsia="Arial" w:hAnsi="Arial" w:cs="Arial"/>
          <w:color w:val="000000" w:themeColor="text1"/>
          <w:sz w:val="20"/>
        </w:rPr>
        <w:t xml:space="preserve">the </w:t>
      </w:r>
      <w:r w:rsidR="00AE3E0E" w:rsidRPr="00032D5F">
        <w:rPr>
          <w:rFonts w:ascii="Arial" w:eastAsia="Arial" w:hAnsi="Arial" w:cs="Arial"/>
          <w:color w:val="000000" w:themeColor="text1"/>
          <w:sz w:val="20"/>
        </w:rPr>
        <w:t>Apple company. IoT can get all robots and systems to connect, communicate and</w:t>
      </w:r>
      <w:r w:rsidR="0049622A" w:rsidRPr="00032D5F">
        <w:rPr>
          <w:rFonts w:ascii="Arial" w:eastAsia="Arial" w:hAnsi="Arial" w:cs="Arial"/>
          <w:color w:val="000000" w:themeColor="text1"/>
          <w:sz w:val="20"/>
        </w:rPr>
        <w:t xml:space="preserve"> streamline their work together.</w:t>
      </w:r>
      <w:r w:rsidR="00AE3E0E" w:rsidRPr="00032D5F">
        <w:rPr>
          <w:rFonts w:ascii="Arial" w:eastAsia="Arial" w:hAnsi="Arial" w:cs="Arial"/>
          <w:color w:val="000000" w:themeColor="text1"/>
          <w:sz w:val="20"/>
        </w:rPr>
        <w:t xml:space="preserve"> If robots with AIs are the “brain”, and then IoT is similar to neurons that can connect different parts of the body (different units in Foxccon) and the brain together.</w:t>
      </w:r>
      <w:r w:rsidR="000C1757" w:rsidRPr="00032D5F">
        <w:rPr>
          <w:rFonts w:ascii="Arial" w:eastAsia="Arial" w:hAnsi="Arial" w:cs="Arial"/>
          <w:color w:val="000000" w:themeColor="text1"/>
          <w:sz w:val="20"/>
        </w:rPr>
        <w:t xml:space="preserve"> However, these three different ways of adopting and blending IoT for better quality of work is not the focus of this paper. Nevertheless, IoT has made significant impacts to the development of smart cities and related areas in China to help her on the way up rapidly in the last few years.</w:t>
      </w:r>
    </w:p>
    <w:p w:rsidR="00B9672F" w:rsidRPr="00FB6A3D" w:rsidRDefault="00B9672F">
      <w:pPr>
        <w:spacing w:line="360" w:lineRule="auto"/>
        <w:rPr>
          <w:rFonts w:ascii="Arial" w:eastAsia="Arial" w:hAnsi="Arial" w:cs="Arial"/>
          <w:color w:val="FF0000"/>
          <w:sz w:val="20"/>
        </w:rPr>
      </w:pPr>
    </w:p>
    <w:p w:rsidR="00BD6D0A" w:rsidRPr="002E3954" w:rsidRDefault="005561B9" w:rsidP="007467F3">
      <w:pPr>
        <w:pStyle w:val="Heading1"/>
        <w:rPr>
          <w:rFonts w:ascii="Arial" w:eastAsia="Arial" w:hAnsi="Arial" w:cs="Arial"/>
          <w:b/>
          <w:color w:val="000000" w:themeColor="text1"/>
          <w:sz w:val="20"/>
        </w:rPr>
      </w:pPr>
      <w:r w:rsidRPr="002E3954">
        <w:rPr>
          <w:rFonts w:ascii="Arial" w:hAnsi="Arial" w:cs="Arial"/>
          <w:b/>
          <w:color w:val="000000" w:themeColor="text1"/>
          <w:sz w:val="28"/>
          <w:szCs w:val="28"/>
        </w:rPr>
        <w:t>3. Theoretical Background</w:t>
      </w:r>
      <w:r w:rsidR="007467F3" w:rsidRPr="002E3954">
        <w:rPr>
          <w:rFonts w:ascii="Arial" w:hAnsi="Arial" w:cs="Arial"/>
          <w:b/>
          <w:color w:val="000000" w:themeColor="text1"/>
          <w:sz w:val="28"/>
          <w:szCs w:val="28"/>
        </w:rPr>
        <w:t xml:space="preserve">: </w:t>
      </w:r>
      <w:r w:rsidRPr="002E3954">
        <w:rPr>
          <w:rFonts w:ascii="Arial" w:hAnsi="Arial" w:cs="Arial"/>
          <w:b/>
          <w:color w:val="000000" w:themeColor="text1"/>
          <w:sz w:val="28"/>
          <w:szCs w:val="28"/>
        </w:rPr>
        <w:t>T</w:t>
      </w:r>
      <w:r w:rsidR="000E646C" w:rsidRPr="002E3954">
        <w:rPr>
          <w:rFonts w:ascii="Arial" w:hAnsi="Arial" w:cs="Arial"/>
          <w:b/>
          <w:color w:val="000000" w:themeColor="text1"/>
          <w:sz w:val="28"/>
          <w:szCs w:val="28"/>
        </w:rPr>
        <w:t>heories for research of technological</w:t>
      </w:r>
      <w:r w:rsidRPr="002E3954">
        <w:rPr>
          <w:rFonts w:ascii="Arial" w:hAnsi="Arial" w:cs="Arial"/>
          <w:b/>
          <w:color w:val="000000" w:themeColor="text1"/>
          <w:sz w:val="28"/>
          <w:szCs w:val="28"/>
        </w:rPr>
        <w:t xml:space="preserve"> adoption</w:t>
      </w:r>
    </w:p>
    <w:p w:rsidR="007467F3" w:rsidRPr="002E3954" w:rsidRDefault="00E82A48">
      <w:pPr>
        <w:pStyle w:val="ListParagraph"/>
        <w:spacing w:line="360" w:lineRule="auto"/>
        <w:ind w:firstLineChars="0" w:firstLine="0"/>
        <w:rPr>
          <w:rFonts w:ascii="Arial" w:eastAsia="Arial" w:hAnsi="Arial" w:cs="Arial"/>
          <w:color w:val="000000" w:themeColor="text1"/>
          <w:sz w:val="20"/>
        </w:rPr>
      </w:pPr>
      <w:r w:rsidRPr="002E3954">
        <w:rPr>
          <w:rFonts w:ascii="Arial" w:eastAsia="Arial" w:hAnsi="Arial" w:cs="Arial"/>
          <w:color w:val="000000" w:themeColor="text1"/>
          <w:sz w:val="20"/>
        </w:rPr>
        <w:t xml:space="preserve">    </w:t>
      </w:r>
      <w:r w:rsidR="007467F3" w:rsidRPr="002E3954">
        <w:rPr>
          <w:rFonts w:ascii="Arial" w:eastAsia="Arial" w:hAnsi="Arial" w:cs="Arial"/>
          <w:color w:val="000000" w:themeColor="text1"/>
          <w:sz w:val="20"/>
        </w:rPr>
        <w:t xml:space="preserve">In this </w:t>
      </w:r>
      <w:r w:rsidR="00A449BF" w:rsidRPr="002E3954">
        <w:rPr>
          <w:rFonts w:ascii="Arial" w:eastAsia="Arial" w:hAnsi="Arial" w:cs="Arial"/>
          <w:color w:val="000000" w:themeColor="text1"/>
          <w:sz w:val="20"/>
        </w:rPr>
        <w:t>section, seven</w:t>
      </w:r>
      <w:r w:rsidR="000E646C" w:rsidRPr="002E3954">
        <w:rPr>
          <w:rFonts w:ascii="Arial" w:eastAsia="Arial" w:hAnsi="Arial" w:cs="Arial"/>
          <w:color w:val="000000" w:themeColor="text1"/>
          <w:sz w:val="20"/>
        </w:rPr>
        <w:t xml:space="preserve"> different types of theories for technological adoption will be presented. Critical evaluation will be given to justify the choice of our approach.</w:t>
      </w:r>
    </w:p>
    <w:p w:rsidR="00BD6D0A" w:rsidRPr="002E3954" w:rsidRDefault="005561B9">
      <w:pPr>
        <w:pStyle w:val="ListParagraph"/>
        <w:numPr>
          <w:ilvl w:val="1"/>
          <w:numId w:val="5"/>
        </w:numPr>
        <w:spacing w:line="360" w:lineRule="auto"/>
        <w:ind w:firstLineChars="0"/>
        <w:rPr>
          <w:rFonts w:ascii="Arial" w:eastAsia="Arial" w:hAnsi="Arial" w:cs="Arial"/>
          <w:b/>
          <w:color w:val="000000" w:themeColor="text1"/>
          <w:sz w:val="20"/>
        </w:rPr>
      </w:pPr>
      <w:r w:rsidRPr="002E3954">
        <w:rPr>
          <w:rFonts w:ascii="Arial" w:eastAsia="Arial" w:hAnsi="Arial" w:cs="Arial"/>
          <w:b/>
          <w:color w:val="000000" w:themeColor="text1"/>
          <w:sz w:val="20"/>
        </w:rPr>
        <w:t>Theory of Planned Behavior (TPB)</w:t>
      </w:r>
    </w:p>
    <w:p w:rsidR="00BD6D0A" w:rsidRPr="002E3954" w:rsidRDefault="00E82A48">
      <w:pPr>
        <w:spacing w:after="240" w:line="360" w:lineRule="auto"/>
        <w:rPr>
          <w:rFonts w:ascii="Arial" w:eastAsia="Arial" w:hAnsi="Arial" w:cs="Arial"/>
          <w:color w:val="000000" w:themeColor="text1"/>
          <w:sz w:val="20"/>
        </w:rPr>
      </w:pPr>
      <w:r w:rsidRPr="002E3954">
        <w:rPr>
          <w:rFonts w:ascii="Arial" w:eastAsia="Arial" w:hAnsi="Arial" w:cs="Arial"/>
          <w:color w:val="000000" w:themeColor="text1"/>
          <w:sz w:val="20"/>
        </w:rPr>
        <w:t xml:space="preserve">    </w:t>
      </w:r>
      <w:r w:rsidR="005561B9" w:rsidRPr="002E3954">
        <w:rPr>
          <w:rFonts w:ascii="Arial" w:eastAsia="Arial" w:hAnsi="Arial" w:cs="Arial"/>
          <w:color w:val="000000" w:themeColor="text1"/>
          <w:sz w:val="20"/>
        </w:rPr>
        <w:t xml:space="preserve">Ajzen (1985) extended TRA (Fishbein and Ajzen, 1975) to explain the conditions </w:t>
      </w:r>
      <w:r w:rsidR="005561B9" w:rsidRPr="00BB6316">
        <w:rPr>
          <w:rFonts w:ascii="Arial" w:eastAsia="Arial" w:hAnsi="Arial" w:cs="Arial"/>
          <w:color w:val="000000" w:themeColor="text1"/>
          <w:sz w:val="20"/>
        </w:rPr>
        <w:t xml:space="preserve">where </w:t>
      </w:r>
      <w:r w:rsidR="00085B77" w:rsidRPr="00BB6316">
        <w:rPr>
          <w:rFonts w:ascii="Arial" w:eastAsia="Arial" w:hAnsi="Arial" w:cs="Arial"/>
          <w:color w:val="000000" w:themeColor="text1"/>
          <w:sz w:val="20"/>
        </w:rPr>
        <w:t xml:space="preserve">a person </w:t>
      </w:r>
      <w:r w:rsidR="005561B9" w:rsidRPr="00BB6316">
        <w:rPr>
          <w:rFonts w:ascii="Arial" w:eastAsia="Arial" w:hAnsi="Arial" w:cs="Arial"/>
          <w:color w:val="000000" w:themeColor="text1"/>
          <w:sz w:val="20"/>
        </w:rPr>
        <w:t>does not have complete control for usage of behavior. Behavior is determined by behavioral intention and perceived behavioral control. Behavioral intention includes attitude, which reveals the perceived feelings for performing an action; subjective norm, which</w:t>
      </w:r>
      <w:r w:rsidR="00085B77" w:rsidRPr="00BB6316">
        <w:rPr>
          <w:rFonts w:ascii="Arial" w:eastAsia="Arial" w:hAnsi="Arial" w:cs="Arial"/>
          <w:color w:val="000000" w:themeColor="text1"/>
          <w:sz w:val="20"/>
        </w:rPr>
        <w:t xml:space="preserve"> reveals the referents influencing</w:t>
      </w:r>
      <w:r w:rsidR="005561B9" w:rsidRPr="00BB6316">
        <w:rPr>
          <w:rFonts w:ascii="Arial" w:eastAsia="Arial" w:hAnsi="Arial" w:cs="Arial"/>
          <w:color w:val="000000" w:themeColor="text1"/>
          <w:sz w:val="20"/>
        </w:rPr>
        <w:t xml:space="preserve"> the person’s performing a</w:t>
      </w:r>
      <w:r w:rsidR="00085B77" w:rsidRPr="00BB6316">
        <w:rPr>
          <w:rFonts w:ascii="Arial" w:eastAsia="Arial" w:hAnsi="Arial" w:cs="Arial"/>
          <w:color w:val="000000" w:themeColor="text1"/>
          <w:sz w:val="20"/>
        </w:rPr>
        <w:t>n</w:t>
      </w:r>
      <w:r w:rsidR="005561B9" w:rsidRPr="00BB6316">
        <w:rPr>
          <w:rFonts w:ascii="Arial" w:eastAsia="Arial" w:hAnsi="Arial" w:cs="Arial"/>
          <w:color w:val="000000" w:themeColor="text1"/>
          <w:sz w:val="20"/>
        </w:rPr>
        <w:t xml:space="preserve"> action; perceived behavioral control, which reveals the internal and external constraints on </w:t>
      </w:r>
      <w:r w:rsidR="00085B77" w:rsidRPr="00BB6316">
        <w:rPr>
          <w:rFonts w:ascii="Arial" w:eastAsia="Arial" w:hAnsi="Arial" w:cs="Arial"/>
          <w:color w:val="000000" w:themeColor="text1"/>
          <w:sz w:val="20"/>
        </w:rPr>
        <w:t>a</w:t>
      </w:r>
      <w:r w:rsidR="00085B77" w:rsidRPr="00085B77">
        <w:rPr>
          <w:rFonts w:ascii="Arial" w:eastAsia="Arial" w:hAnsi="Arial" w:cs="Arial"/>
          <w:color w:val="FF0000"/>
          <w:sz w:val="20"/>
        </w:rPr>
        <w:t xml:space="preserve"> </w:t>
      </w:r>
      <w:r w:rsidR="005561B9" w:rsidRPr="002E3954">
        <w:rPr>
          <w:rFonts w:ascii="Arial" w:eastAsia="Arial" w:hAnsi="Arial" w:cs="Arial"/>
          <w:color w:val="000000" w:themeColor="text1"/>
          <w:sz w:val="20"/>
        </w:rPr>
        <w:t>per</w:t>
      </w:r>
      <w:r w:rsidR="001A74AA" w:rsidRPr="002E3954">
        <w:rPr>
          <w:rFonts w:ascii="Arial" w:eastAsia="Arial" w:hAnsi="Arial" w:cs="Arial"/>
          <w:color w:val="000000" w:themeColor="text1"/>
          <w:sz w:val="20"/>
        </w:rPr>
        <w:t>son’s behavior (Ajzen, 1985</w:t>
      </w:r>
      <w:r w:rsidR="005561B9" w:rsidRPr="002E3954">
        <w:rPr>
          <w:rFonts w:ascii="Arial" w:eastAsia="Arial" w:hAnsi="Arial" w:cs="Arial"/>
          <w:color w:val="000000" w:themeColor="text1"/>
          <w:sz w:val="20"/>
        </w:rPr>
        <w:t>). Furthermore, perceived behavioral control embraces two components. The first one is “facilitating conditions” (Traindis, 1979), which reflects the capability of resources needed to be invested into a behavior, for example, money, time or other social resources. The second one is “self-efficacy” (Bandura, 1982), which is a reflection of self-confidence on a performing behavior. Those three determinants have been tested in different studies. Attitude performs on behavior to lead to a certain outcome. Subjective norm, to some extent, is not clear as a determinant to study the usage of IT. For example, Davis et al (1989) did not find a significant relation between IT usage and subjective norm. Subjective norm indeed had a significant relationship with behavioral intention in the study of organizational settings and self-report usage of IT (Hartwick and Barki, 1994; Moore and Benbasat 1993). Perceived behavioral control may be a direct and indirect important factor in the study of IT. Perceived behavioral control has directly been found to have a significant relationship with behavior (Mathieson, 1991). In an indirect test, Moor and Benbasat (1993) revealed that perceived voluntariness was significantly related with usage. Some tests have proved that the Theory of Planned Behavior has a significant advantage than the Theory of Reasoned Action. For example, Hagger, Chatzisarantis and Biddle (2002) examined the goodness of behavioral intention through using TRA and TPB model to predict behavioral intention, found that TPB model can predict a variance of 44.5% instead of 37.27% in TRA. Although, TPB can explain s</w:t>
      </w:r>
      <w:r w:rsidR="007467F3" w:rsidRPr="002E3954">
        <w:rPr>
          <w:rFonts w:ascii="Arial" w:eastAsia="Arial" w:hAnsi="Arial" w:cs="Arial"/>
          <w:color w:val="000000" w:themeColor="text1"/>
          <w:sz w:val="20"/>
        </w:rPr>
        <w:t>ome uncompleted control behavio</w:t>
      </w:r>
      <w:r w:rsidR="005561B9" w:rsidRPr="002E3954">
        <w:rPr>
          <w:rFonts w:ascii="Arial" w:eastAsia="Arial" w:hAnsi="Arial" w:cs="Arial"/>
          <w:color w:val="000000" w:themeColor="text1"/>
          <w:sz w:val="20"/>
        </w:rPr>
        <w:t>ral intentions, to some extent, TPB cannot be employed to predict the organizational technology usage in</w:t>
      </w:r>
      <w:r w:rsidR="005561B9" w:rsidRPr="00113DD8">
        <w:rPr>
          <w:rFonts w:ascii="Arial" w:eastAsia="Arial" w:hAnsi="Arial" w:cs="Arial"/>
          <w:color w:val="000000" w:themeColor="text1"/>
          <w:sz w:val="20"/>
        </w:rPr>
        <w:t xml:space="preserve"> </w:t>
      </w:r>
      <w:r w:rsidR="001F772C" w:rsidRPr="00113DD8">
        <w:rPr>
          <w:rFonts w:ascii="Arial" w:eastAsia="Arial" w:hAnsi="Arial" w:cs="Arial"/>
          <w:color w:val="000000" w:themeColor="text1"/>
          <w:sz w:val="20"/>
        </w:rPr>
        <w:t>I</w:t>
      </w:r>
      <w:r w:rsidR="005561B9" w:rsidRPr="00113DD8">
        <w:rPr>
          <w:rFonts w:ascii="Arial" w:eastAsia="Arial" w:hAnsi="Arial" w:cs="Arial"/>
          <w:color w:val="000000" w:themeColor="text1"/>
          <w:sz w:val="20"/>
        </w:rPr>
        <w:t xml:space="preserve">T </w:t>
      </w:r>
      <w:r w:rsidR="005561B9" w:rsidRPr="002E3954">
        <w:rPr>
          <w:rFonts w:ascii="Arial" w:eastAsia="Arial" w:hAnsi="Arial" w:cs="Arial"/>
          <w:color w:val="000000" w:themeColor="text1"/>
          <w:sz w:val="20"/>
        </w:rPr>
        <w:t xml:space="preserve">and smart cities. </w:t>
      </w:r>
    </w:p>
    <w:p w:rsidR="00BD6D0A" w:rsidRPr="002E3954" w:rsidRDefault="00330990">
      <w:pPr>
        <w:spacing w:after="240" w:line="360" w:lineRule="auto"/>
        <w:rPr>
          <w:rFonts w:ascii="Arial" w:eastAsia="Arial" w:hAnsi="Arial" w:cs="Arial"/>
          <w:color w:val="000000" w:themeColor="text1"/>
          <w:sz w:val="20"/>
        </w:rPr>
      </w:pPr>
      <w:r w:rsidRPr="002E3954">
        <w:rPr>
          <w:rFonts w:ascii="Arial" w:eastAsia="Arial" w:hAnsi="Arial" w:cs="Arial"/>
          <w:b/>
          <w:color w:val="000000" w:themeColor="text1"/>
          <w:sz w:val="20"/>
        </w:rPr>
        <w:t>3.2</w:t>
      </w:r>
      <w:r w:rsidR="005561B9" w:rsidRPr="002E3954">
        <w:rPr>
          <w:rFonts w:ascii="Arial" w:eastAsia="Arial" w:hAnsi="Arial" w:cs="Arial"/>
          <w:b/>
          <w:color w:val="000000" w:themeColor="text1"/>
          <w:sz w:val="20"/>
        </w:rPr>
        <w:t xml:space="preserve"> Technology Acceptance Model (TAM)</w:t>
      </w:r>
    </w:p>
    <w:p w:rsidR="00BD6D0A" w:rsidRPr="002E3954" w:rsidRDefault="00E82A48">
      <w:pPr>
        <w:spacing w:after="240" w:line="360" w:lineRule="auto"/>
        <w:rPr>
          <w:rFonts w:ascii="Arial" w:eastAsia="Arial" w:hAnsi="Arial" w:cs="Arial"/>
          <w:color w:val="000000" w:themeColor="text1"/>
          <w:sz w:val="20"/>
        </w:rPr>
      </w:pPr>
      <w:r w:rsidRPr="002E3954">
        <w:rPr>
          <w:rFonts w:ascii="Arial" w:eastAsia="Arial" w:hAnsi="Arial" w:cs="Arial"/>
          <w:color w:val="000000" w:themeColor="text1"/>
          <w:sz w:val="20"/>
        </w:rPr>
        <w:t xml:space="preserve">    </w:t>
      </w:r>
      <w:r w:rsidR="005561B9" w:rsidRPr="002E3954">
        <w:rPr>
          <w:rFonts w:ascii="Arial" w:eastAsia="Arial" w:hAnsi="Arial" w:cs="Arial"/>
          <w:color w:val="000000" w:themeColor="text1"/>
          <w:sz w:val="20"/>
        </w:rPr>
        <w:t>Davis et al. (1989) created The Technology Acceptance Model (TAM), which is similar with self-efficacy theory (Bandura</w:t>
      </w:r>
      <w:r w:rsidR="005561B9" w:rsidRPr="002E3954">
        <w:rPr>
          <w:rFonts w:ascii="SimSun" w:eastAsia="SimSun" w:hAnsi="SimSun" w:cs="SimSun"/>
          <w:color w:val="000000" w:themeColor="text1"/>
          <w:sz w:val="20"/>
        </w:rPr>
        <w:t>’</w:t>
      </w:r>
      <w:r w:rsidR="005561B9" w:rsidRPr="002E3954">
        <w:rPr>
          <w:rFonts w:ascii="Arial" w:eastAsia="Arial" w:hAnsi="Arial" w:cs="Arial"/>
          <w:color w:val="000000" w:themeColor="text1"/>
          <w:sz w:val="20"/>
        </w:rPr>
        <w:t xml:space="preserve">s, 1982), to explain the behavioral intention for technology acceptance and IT usage. In the TAM, usage behavior, which is different </w:t>
      </w:r>
      <w:r w:rsidR="00F7252A" w:rsidRPr="00113DD8">
        <w:rPr>
          <w:rFonts w:ascii="Arial" w:eastAsia="Arial" w:hAnsi="Arial" w:cs="Arial"/>
          <w:color w:val="000000" w:themeColor="text1"/>
          <w:sz w:val="20"/>
        </w:rPr>
        <w:t xml:space="preserve">from </w:t>
      </w:r>
      <w:r w:rsidR="005561B9" w:rsidRPr="00113DD8">
        <w:rPr>
          <w:rFonts w:ascii="Arial" w:eastAsia="Arial" w:hAnsi="Arial" w:cs="Arial"/>
          <w:color w:val="000000" w:themeColor="text1"/>
          <w:sz w:val="20"/>
        </w:rPr>
        <w:t>the definition of usage behavior in the TPB, is constructed as a direct function of behavioral intention. Behavioral intention includes two constructors, namely perceived usefulness and attitude, which is determined by perceived usefulness and perceived ease of use. Perceived usefulness means a person believes that using a particular technology can enhance his or her performance an</w:t>
      </w:r>
      <w:r w:rsidR="00F7252A" w:rsidRPr="00113DD8">
        <w:rPr>
          <w:rFonts w:ascii="Arial" w:eastAsia="Arial" w:hAnsi="Arial" w:cs="Arial"/>
          <w:color w:val="000000" w:themeColor="text1"/>
          <w:sz w:val="20"/>
        </w:rPr>
        <w:t>d can help them perform better o</w:t>
      </w:r>
      <w:r w:rsidR="005561B9" w:rsidRPr="00113DD8">
        <w:rPr>
          <w:rFonts w:ascii="Arial" w:eastAsia="Arial" w:hAnsi="Arial" w:cs="Arial"/>
          <w:color w:val="000000" w:themeColor="text1"/>
          <w:sz w:val="20"/>
        </w:rPr>
        <w:t xml:space="preserve">n </w:t>
      </w:r>
      <w:r w:rsidR="005561B9" w:rsidRPr="002E3954">
        <w:rPr>
          <w:rFonts w:ascii="Arial" w:eastAsia="Arial" w:hAnsi="Arial" w:cs="Arial"/>
          <w:color w:val="000000" w:themeColor="text1"/>
          <w:sz w:val="20"/>
        </w:rPr>
        <w:t>the job (Davis et al, 1989). Perceived ease of use means a person believes that using a technology can free the effort, in other words, technology</w:t>
      </w:r>
      <w:r w:rsidR="00516F76">
        <w:rPr>
          <w:rFonts w:ascii="Arial" w:eastAsia="Arial" w:hAnsi="Arial" w:cs="Arial"/>
          <w:color w:val="000000" w:themeColor="text1"/>
          <w:sz w:val="20"/>
        </w:rPr>
        <w:t xml:space="preserve"> is useful and easier to </w:t>
      </w:r>
      <w:r w:rsidR="00516F76" w:rsidRPr="00113DD8">
        <w:rPr>
          <w:rFonts w:ascii="Arial" w:eastAsia="Arial" w:hAnsi="Arial" w:cs="Arial"/>
          <w:color w:val="000000" w:themeColor="text1"/>
          <w:sz w:val="20"/>
        </w:rPr>
        <w:t xml:space="preserve">use </w:t>
      </w:r>
      <w:r w:rsidR="005561B9" w:rsidRPr="00113DD8">
        <w:rPr>
          <w:rFonts w:ascii="Arial" w:eastAsia="Arial" w:hAnsi="Arial" w:cs="Arial"/>
          <w:color w:val="000000" w:themeColor="text1"/>
          <w:sz w:val="20"/>
        </w:rPr>
        <w:t>(Davis et al, 1989). Direct and indirect effects of perceived ease of use and perceived usefulness affect the personal behavioral intention (Taylor, 1995). TAM is considered as a special case of TRA with two determinants for attitude without considering subjective norm and the influence of social control factors on behavior. As Davis et al. (1989) found there was no significant relationship between subjective norm and behavioral intention in a study of IT</w:t>
      </w:r>
      <w:r w:rsidR="00516F76" w:rsidRPr="00113DD8">
        <w:rPr>
          <w:rFonts w:ascii="Arial" w:eastAsia="Arial" w:hAnsi="Arial" w:cs="Arial"/>
          <w:color w:val="000000" w:themeColor="text1"/>
          <w:sz w:val="20"/>
        </w:rPr>
        <w:t>. Thus, people positively intend</w:t>
      </w:r>
      <w:r w:rsidR="005561B9" w:rsidRPr="00113DD8">
        <w:rPr>
          <w:rFonts w:ascii="Arial" w:eastAsia="Arial" w:hAnsi="Arial" w:cs="Arial"/>
          <w:color w:val="000000" w:themeColor="text1"/>
          <w:sz w:val="20"/>
        </w:rPr>
        <w:t xml:space="preserve"> to use the technology </w:t>
      </w:r>
      <w:r w:rsidR="00516F76" w:rsidRPr="00113DD8">
        <w:rPr>
          <w:rFonts w:ascii="Arial" w:eastAsia="Arial" w:hAnsi="Arial" w:cs="Arial"/>
          <w:color w:val="000000" w:themeColor="text1"/>
          <w:sz w:val="20"/>
        </w:rPr>
        <w:t xml:space="preserve">since it </w:t>
      </w:r>
      <w:r w:rsidR="005561B9" w:rsidRPr="002E3954">
        <w:rPr>
          <w:rFonts w:ascii="Arial" w:eastAsia="Arial" w:hAnsi="Arial" w:cs="Arial"/>
          <w:color w:val="000000" w:themeColor="text1"/>
          <w:sz w:val="20"/>
        </w:rPr>
        <w:t>is easier to use and more useful as it is perceived to be (Taylor and Todd, 1995). TAM has been used to predict the usage intention in many studies. Taylor (1995) compared TPB, decomposed TPB and TAM in order to understand which model can be used to forecast intention to use of information technology and revealed that TAM performed well in terms of ability to explain behavior. Davis et al. (1989) revealed that TAM was better than TRA in terms of predicting software usage intention. Mathieson (1991) found that TAM could predict the usage intention of spreadsheet package better than TPB. However, TAM is limited to predict the self-reported behavior (Taylor and Todd, 1995).</w:t>
      </w:r>
    </w:p>
    <w:p w:rsidR="00BD6D0A" w:rsidRPr="002E3954" w:rsidRDefault="005561B9" w:rsidP="00330990">
      <w:pPr>
        <w:pStyle w:val="ListParagraph"/>
        <w:numPr>
          <w:ilvl w:val="1"/>
          <w:numId w:val="12"/>
        </w:numPr>
        <w:spacing w:line="360" w:lineRule="auto"/>
        <w:ind w:firstLineChars="0"/>
        <w:rPr>
          <w:rFonts w:ascii="Arial" w:eastAsia="Arial" w:hAnsi="Arial" w:cs="Arial"/>
          <w:b/>
          <w:color w:val="000000" w:themeColor="text1"/>
          <w:sz w:val="20"/>
        </w:rPr>
      </w:pPr>
      <w:r w:rsidRPr="002E3954">
        <w:rPr>
          <w:rFonts w:ascii="Arial" w:eastAsia="Arial" w:hAnsi="Arial" w:cs="Arial"/>
          <w:b/>
          <w:color w:val="000000" w:themeColor="text1"/>
          <w:sz w:val="20"/>
        </w:rPr>
        <w:t>Unified Theory of Acceptance and Use of Technology (UTAUT1)</w:t>
      </w:r>
    </w:p>
    <w:p w:rsidR="00BD6D0A" w:rsidRPr="002E3954" w:rsidRDefault="005561B9">
      <w:pPr>
        <w:spacing w:after="240" w:line="360" w:lineRule="auto"/>
        <w:ind w:firstLine="400"/>
        <w:rPr>
          <w:rFonts w:ascii="Arial" w:eastAsia="Arial" w:hAnsi="Arial" w:cs="Arial"/>
          <w:color w:val="000000" w:themeColor="text1"/>
          <w:sz w:val="20"/>
        </w:rPr>
      </w:pPr>
      <w:r w:rsidRPr="002E3954">
        <w:rPr>
          <w:rFonts w:ascii="Arial" w:eastAsia="Arial" w:hAnsi="Arial" w:cs="Arial"/>
          <w:color w:val="000000" w:themeColor="text1"/>
          <w:sz w:val="20"/>
        </w:rPr>
        <w:t>Venkatesh and Morris (2003) developed the model</w:t>
      </w:r>
      <w:r w:rsidR="00B550D6">
        <w:rPr>
          <w:rFonts w:ascii="Arial" w:eastAsia="Arial" w:hAnsi="Arial" w:cs="Arial"/>
          <w:color w:val="000000" w:themeColor="text1"/>
          <w:sz w:val="20"/>
        </w:rPr>
        <w:t xml:space="preserve"> </w:t>
      </w:r>
      <w:r w:rsidRPr="00113DD8">
        <w:rPr>
          <w:rFonts w:ascii="Arial" w:eastAsia="Arial" w:hAnsi="Arial" w:cs="Arial"/>
          <w:color w:val="000000" w:themeColor="text1"/>
          <w:sz w:val="20"/>
        </w:rPr>
        <w:t>-</w:t>
      </w:r>
      <w:r w:rsidR="00B550D6" w:rsidRPr="00113DD8">
        <w:rPr>
          <w:rFonts w:ascii="Arial" w:eastAsia="Arial" w:hAnsi="Arial" w:cs="Arial"/>
          <w:color w:val="000000" w:themeColor="text1"/>
          <w:sz w:val="20"/>
        </w:rPr>
        <w:t xml:space="preserve"> </w:t>
      </w:r>
      <w:r w:rsidRPr="00113DD8">
        <w:rPr>
          <w:rFonts w:ascii="Arial" w:eastAsia="Arial" w:hAnsi="Arial" w:cs="Arial"/>
          <w:color w:val="000000" w:themeColor="text1"/>
          <w:sz w:val="20"/>
        </w:rPr>
        <w:t>Unified Theory of Acceptance and Use of</w:t>
      </w:r>
      <w:r w:rsidR="00B550D6" w:rsidRPr="00113DD8">
        <w:rPr>
          <w:rFonts w:ascii="Arial" w:eastAsia="Arial" w:hAnsi="Arial" w:cs="Arial"/>
          <w:color w:val="000000" w:themeColor="text1"/>
          <w:sz w:val="20"/>
        </w:rPr>
        <w:t xml:space="preserve"> Technology (UTAUT1) to analyze</w:t>
      </w:r>
      <w:r w:rsidRPr="00113DD8">
        <w:rPr>
          <w:rFonts w:ascii="Arial" w:eastAsia="Arial" w:hAnsi="Arial" w:cs="Arial"/>
          <w:color w:val="000000" w:themeColor="text1"/>
          <w:sz w:val="20"/>
        </w:rPr>
        <w:t xml:space="preserve"> and predict the behavioral intention of employee technology acceptance in the organizational context. The first version of UTAUT includes four constructs such as performance expectancy, effort expectancy, social influence and facilitating conditions. Performance expectancy is defined as the degree of getting benefits from performing certain activities; effort expectancy is defined as the degree of using it technology easily or not; social influence is defined as the degree of the norms influencing usage behavior from the referents who is treated as important people for employee; facilitating conditions is </w:t>
      </w:r>
      <w:r w:rsidR="00B550D6" w:rsidRPr="00113DD8">
        <w:rPr>
          <w:rFonts w:ascii="Arial" w:eastAsia="Arial" w:hAnsi="Arial" w:cs="Arial"/>
          <w:color w:val="000000" w:themeColor="text1"/>
          <w:sz w:val="20"/>
        </w:rPr>
        <w:t>a term defining</w:t>
      </w:r>
      <w:r w:rsidRPr="00113DD8">
        <w:rPr>
          <w:rFonts w:ascii="Arial" w:eastAsia="Arial" w:hAnsi="Arial" w:cs="Arial"/>
          <w:color w:val="000000" w:themeColor="text1"/>
          <w:sz w:val="20"/>
        </w:rPr>
        <w:t xml:space="preserve"> the degree of perceived resources to support to perform certain behavior</w:t>
      </w:r>
      <w:r w:rsidR="00B550D6" w:rsidRPr="00113DD8">
        <w:rPr>
          <w:rFonts w:ascii="Arial" w:eastAsia="Arial" w:hAnsi="Arial" w:cs="Arial"/>
          <w:color w:val="000000" w:themeColor="text1"/>
          <w:sz w:val="20"/>
        </w:rPr>
        <w:t>s</w:t>
      </w:r>
      <w:r w:rsidRPr="00113DD8">
        <w:rPr>
          <w:rFonts w:ascii="Arial" w:eastAsia="Arial" w:hAnsi="Arial" w:cs="Arial"/>
          <w:color w:val="000000" w:themeColor="text1"/>
          <w:sz w:val="20"/>
        </w:rPr>
        <w:t xml:space="preserve"> (Venkatesh et al, 2003). </w:t>
      </w:r>
      <w:r w:rsidR="00B550D6" w:rsidRPr="00113DD8">
        <w:rPr>
          <w:rFonts w:ascii="Arial" w:eastAsia="Arial" w:hAnsi="Arial" w:cs="Arial"/>
          <w:color w:val="000000" w:themeColor="text1"/>
          <w:sz w:val="20"/>
        </w:rPr>
        <w:t>“</w:t>
      </w:r>
      <w:r w:rsidRPr="00113DD8">
        <w:rPr>
          <w:rFonts w:ascii="Arial" w:eastAsia="Arial" w:hAnsi="Arial" w:cs="Arial"/>
          <w:color w:val="000000" w:themeColor="text1"/>
          <w:sz w:val="20"/>
        </w:rPr>
        <w:t>Technology use</w:t>
      </w:r>
      <w:r w:rsidR="00B550D6" w:rsidRPr="00113DD8">
        <w:rPr>
          <w:rFonts w:ascii="Arial" w:eastAsia="Arial" w:hAnsi="Arial" w:cs="Arial"/>
          <w:color w:val="000000" w:themeColor="text1"/>
          <w:sz w:val="20"/>
        </w:rPr>
        <w:t xml:space="preserve">” can then be </w:t>
      </w:r>
      <w:r w:rsidRPr="002E3954">
        <w:rPr>
          <w:rFonts w:ascii="Arial" w:eastAsia="Arial" w:hAnsi="Arial" w:cs="Arial"/>
          <w:color w:val="000000" w:themeColor="text1"/>
          <w:sz w:val="20"/>
        </w:rPr>
        <w:t>determined by behavioral intention and facilitating conditions. Behavioral intention has three variables, namely performance expectancy, effort expectancy and social influence. Age, gender and experience are to moderate the relationship between variables and behavioral intention as well as usage. UTAUT1 has been applied to study a great deal of technology acceptance in the organizational and non-organizational context (Venkatesh et al, 2003). Especially, some academics have used the UTAUT1 to study health inform</w:t>
      </w:r>
      <w:r w:rsidR="001A74AA" w:rsidRPr="002E3954">
        <w:rPr>
          <w:rFonts w:ascii="Arial" w:eastAsia="Arial" w:hAnsi="Arial" w:cs="Arial"/>
          <w:color w:val="000000" w:themeColor="text1"/>
          <w:sz w:val="20"/>
        </w:rPr>
        <w:t>ation systems (Chang et al., 200</w:t>
      </w:r>
      <w:r w:rsidRPr="002E3954">
        <w:rPr>
          <w:rFonts w:ascii="Arial" w:eastAsia="Arial" w:hAnsi="Arial" w:cs="Arial"/>
          <w:color w:val="000000" w:themeColor="text1"/>
          <w:sz w:val="20"/>
        </w:rPr>
        <w:t>7) and new cultural settings in China (Gupta et al., 2008). However, Sofega and Llamas (2009) mentioned that UTAUT1 maybe not</w:t>
      </w:r>
      <w:r w:rsidRPr="00B550D6">
        <w:rPr>
          <w:rFonts w:ascii="Arial" w:eastAsia="Arial" w:hAnsi="Arial" w:cs="Arial"/>
          <w:color w:val="FF0000"/>
          <w:sz w:val="20"/>
        </w:rPr>
        <w:t xml:space="preserve"> </w:t>
      </w:r>
      <w:r w:rsidR="00B550D6" w:rsidRPr="00113DD8">
        <w:rPr>
          <w:rFonts w:ascii="Arial" w:eastAsia="Arial" w:hAnsi="Arial" w:cs="Arial"/>
          <w:color w:val="000000" w:themeColor="text1"/>
          <w:sz w:val="20"/>
        </w:rPr>
        <w:t xml:space="preserve">be </w:t>
      </w:r>
      <w:r w:rsidRPr="002E3954">
        <w:rPr>
          <w:rFonts w:ascii="Arial" w:eastAsia="Arial" w:hAnsi="Arial" w:cs="Arial"/>
          <w:color w:val="000000" w:themeColor="text1"/>
          <w:sz w:val="20"/>
        </w:rPr>
        <w:t>extended to other contexts, such as consumer technology acceptance.</w:t>
      </w:r>
    </w:p>
    <w:p w:rsidR="00BD6D0A" w:rsidRPr="002E3954" w:rsidRDefault="005561B9" w:rsidP="00330990">
      <w:pPr>
        <w:pStyle w:val="ListParagraph"/>
        <w:numPr>
          <w:ilvl w:val="1"/>
          <w:numId w:val="12"/>
        </w:numPr>
        <w:spacing w:line="360" w:lineRule="auto"/>
        <w:ind w:firstLineChars="0"/>
        <w:rPr>
          <w:rFonts w:ascii="Arial" w:eastAsia="Arial" w:hAnsi="Arial" w:cs="Arial"/>
          <w:b/>
          <w:color w:val="000000" w:themeColor="text1"/>
          <w:sz w:val="20"/>
        </w:rPr>
      </w:pPr>
      <w:r w:rsidRPr="002E3954">
        <w:rPr>
          <w:rFonts w:ascii="Arial" w:eastAsia="Arial" w:hAnsi="Arial" w:cs="Arial"/>
          <w:b/>
          <w:color w:val="000000" w:themeColor="text1"/>
          <w:sz w:val="20"/>
        </w:rPr>
        <w:t>Unified Theory of Acceptance and Use of Technology (UTAUT2)</w:t>
      </w:r>
    </w:p>
    <w:p w:rsidR="00BD6D0A" w:rsidRPr="00113DD8" w:rsidRDefault="005561B9">
      <w:pPr>
        <w:spacing w:after="240" w:line="360" w:lineRule="auto"/>
        <w:ind w:firstLine="400"/>
        <w:rPr>
          <w:rFonts w:ascii="Arial" w:eastAsia="Arial" w:hAnsi="Arial" w:cs="Arial"/>
          <w:color w:val="000000" w:themeColor="text1"/>
          <w:sz w:val="20"/>
        </w:rPr>
      </w:pPr>
      <w:r w:rsidRPr="002E3954">
        <w:rPr>
          <w:rFonts w:ascii="Arial" w:eastAsia="Arial" w:hAnsi="Arial" w:cs="Arial"/>
          <w:color w:val="000000" w:themeColor="text1"/>
          <w:sz w:val="20"/>
        </w:rPr>
        <w:t xml:space="preserve">Venkatesh et al (2012) added three constructs, which embrace hedonic motivation, price value and experience and habit, into UTAUT1 and used seven constructs to explain the human behavioral intention and technology usage in a consumer technology use context. Hedonic motivation is defined as the playfulness from adopting technology and is a key factor to predict consumer </w:t>
      </w:r>
      <w:r w:rsidRPr="00113DD8">
        <w:rPr>
          <w:rFonts w:ascii="Arial" w:eastAsia="Arial" w:hAnsi="Arial" w:cs="Arial"/>
          <w:color w:val="000000" w:themeColor="text1"/>
          <w:sz w:val="20"/>
        </w:rPr>
        <w:t>behavior</w:t>
      </w:r>
      <w:r w:rsidR="00B96051" w:rsidRPr="00113DD8">
        <w:rPr>
          <w:rFonts w:ascii="Arial" w:eastAsia="Arial" w:hAnsi="Arial" w:cs="Arial"/>
          <w:color w:val="000000" w:themeColor="text1"/>
          <w:sz w:val="20"/>
        </w:rPr>
        <w:t>s</w:t>
      </w:r>
      <w:r w:rsidRPr="00113DD8">
        <w:rPr>
          <w:rFonts w:ascii="Arial" w:eastAsia="Arial" w:hAnsi="Arial" w:cs="Arial"/>
          <w:color w:val="000000" w:themeColor="text1"/>
          <w:sz w:val="20"/>
        </w:rPr>
        <w:t xml:space="preserve"> </w:t>
      </w:r>
      <w:r w:rsidR="00B96051" w:rsidRPr="00113DD8">
        <w:rPr>
          <w:rFonts w:ascii="Arial" w:eastAsia="Arial" w:hAnsi="Arial" w:cs="Arial"/>
          <w:color w:val="000000" w:themeColor="text1"/>
          <w:sz w:val="20"/>
        </w:rPr>
        <w:t xml:space="preserve">from the point of </w:t>
      </w:r>
      <w:r w:rsidRPr="00113DD8">
        <w:rPr>
          <w:rFonts w:ascii="Arial" w:eastAsia="Arial" w:hAnsi="Arial" w:cs="Arial"/>
          <w:color w:val="000000" w:themeColor="text1"/>
          <w:sz w:val="20"/>
        </w:rPr>
        <w:t>intrinsic aspects (Holbrook and Hirschman, 1982). The main difference between consumer technology use context in the UTAUT2 and organizational technology acceptance in the UTAUT1 is price value. Consumer bears the monetary cost whereas employees do not and also play a</w:t>
      </w:r>
      <w:r w:rsidR="00B96051" w:rsidRPr="00113DD8">
        <w:rPr>
          <w:rFonts w:ascii="Arial" w:eastAsia="Arial" w:hAnsi="Arial" w:cs="Arial"/>
          <w:color w:val="000000" w:themeColor="text1"/>
          <w:sz w:val="20"/>
        </w:rPr>
        <w:t>n</w:t>
      </w:r>
      <w:r w:rsidRPr="00113DD8">
        <w:rPr>
          <w:rFonts w:ascii="Arial" w:eastAsia="Arial" w:hAnsi="Arial" w:cs="Arial"/>
          <w:color w:val="000000" w:themeColor="text1"/>
          <w:sz w:val="20"/>
        </w:rPr>
        <w:t xml:space="preserve"> important role in predicting consumer technology acceptance (Venkatesh et al., 2012), for example, Chan et al. (2008) found evidence that Chinese consumer prefers short message service (SMS) as it is cheaper compared with other mobile appli</w:t>
      </w:r>
      <w:r w:rsidR="00B772F8" w:rsidRPr="00113DD8">
        <w:rPr>
          <w:rFonts w:ascii="Arial" w:eastAsia="Arial" w:hAnsi="Arial" w:cs="Arial"/>
          <w:color w:val="000000" w:themeColor="text1"/>
          <w:sz w:val="20"/>
        </w:rPr>
        <w:t>cation; Experience and habit have</w:t>
      </w:r>
      <w:r w:rsidRPr="00113DD8">
        <w:rPr>
          <w:rFonts w:ascii="Arial" w:eastAsia="Arial" w:hAnsi="Arial" w:cs="Arial"/>
          <w:color w:val="000000" w:themeColor="text1"/>
          <w:sz w:val="20"/>
        </w:rPr>
        <w:t xml:space="preserve"> been proven to be important variable</w:t>
      </w:r>
      <w:r w:rsidR="002774A2" w:rsidRPr="00113DD8">
        <w:rPr>
          <w:rFonts w:ascii="Arial" w:eastAsia="Arial" w:hAnsi="Arial" w:cs="Arial"/>
          <w:color w:val="000000" w:themeColor="text1"/>
          <w:sz w:val="20"/>
        </w:rPr>
        <w:t>s</w:t>
      </w:r>
      <w:r w:rsidRPr="00113DD8">
        <w:rPr>
          <w:rFonts w:ascii="Arial" w:eastAsia="Arial" w:hAnsi="Arial" w:cs="Arial"/>
          <w:color w:val="000000" w:themeColor="text1"/>
          <w:sz w:val="20"/>
        </w:rPr>
        <w:t xml:space="preserve"> to predict technology use in the consumer technology use context (Kim and Malhotra, 2005; Kim et al., 2005). In addition, there are several moderated factors including age, gender and experience. Lee et al. (2010) found that age, gender and experience moderated the innovativeness, which is similar with hedonic mot</w:t>
      </w:r>
      <w:r w:rsidR="002774A2" w:rsidRPr="00113DD8">
        <w:rPr>
          <w:rFonts w:ascii="Arial" w:eastAsia="Arial" w:hAnsi="Arial" w:cs="Arial"/>
          <w:color w:val="000000" w:themeColor="text1"/>
          <w:sz w:val="20"/>
        </w:rPr>
        <w:t>ivation. Bakan (1996) found women pay</w:t>
      </w:r>
      <w:r w:rsidRPr="00113DD8">
        <w:rPr>
          <w:rFonts w:ascii="Arial" w:eastAsia="Arial" w:hAnsi="Arial" w:cs="Arial"/>
          <w:color w:val="000000" w:themeColor="text1"/>
          <w:sz w:val="20"/>
        </w:rPr>
        <w:t xml:space="preserve"> </w:t>
      </w:r>
      <w:r w:rsidR="002774A2" w:rsidRPr="00113DD8">
        <w:rPr>
          <w:rFonts w:ascii="Arial" w:eastAsia="Arial" w:hAnsi="Arial" w:cs="Arial"/>
          <w:color w:val="000000" w:themeColor="text1"/>
          <w:sz w:val="20"/>
        </w:rPr>
        <w:t>more attention to</w:t>
      </w:r>
      <w:r w:rsidRPr="00113DD8">
        <w:rPr>
          <w:rFonts w:ascii="Arial" w:eastAsia="Arial" w:hAnsi="Arial" w:cs="Arial"/>
          <w:color w:val="000000" w:themeColor="text1"/>
          <w:sz w:val="20"/>
        </w:rPr>
        <w:t xml:space="preserve"> details including price than man. Venkatesh et al. (2012) found that older woman will be more sensitive on the price because their social roles in the family. Older people are likely to do automatic process’s job instead of learning new knowledge (Hasher and Zacks, 1979; Jennings and Jacoby, 1993). However, UTAUT2 is limited to be used to study older objective group, as the mean age of their study was around 31 years old (Venkatesh et al., 2012).</w:t>
      </w:r>
    </w:p>
    <w:p w:rsidR="00BD6D0A" w:rsidRPr="00113DD8" w:rsidRDefault="005561B9" w:rsidP="00330990">
      <w:pPr>
        <w:pStyle w:val="ListParagraph"/>
        <w:numPr>
          <w:ilvl w:val="1"/>
          <w:numId w:val="12"/>
        </w:numPr>
        <w:spacing w:line="360" w:lineRule="auto"/>
        <w:ind w:firstLineChars="0"/>
        <w:rPr>
          <w:rFonts w:ascii="Arial" w:eastAsia="Arial" w:hAnsi="Arial" w:cs="Arial"/>
          <w:b/>
          <w:color w:val="000000" w:themeColor="text1"/>
          <w:sz w:val="20"/>
        </w:rPr>
      </w:pPr>
      <w:r w:rsidRPr="00113DD8">
        <w:rPr>
          <w:rFonts w:ascii="Arial" w:eastAsia="Arial" w:hAnsi="Arial" w:cs="Arial"/>
          <w:b/>
          <w:color w:val="000000" w:themeColor="text1"/>
          <w:sz w:val="20"/>
        </w:rPr>
        <w:t>Senior Technology Acceptance Model (STAM)</w:t>
      </w:r>
    </w:p>
    <w:p w:rsidR="00BD6D0A" w:rsidRPr="00113DD8" w:rsidRDefault="005561B9">
      <w:pPr>
        <w:spacing w:after="240" w:line="360" w:lineRule="auto"/>
        <w:ind w:firstLine="400"/>
        <w:rPr>
          <w:rFonts w:ascii="Arial" w:eastAsia="Arial" w:hAnsi="Arial" w:cs="Arial"/>
          <w:color w:val="000000" w:themeColor="text1"/>
          <w:sz w:val="20"/>
        </w:rPr>
      </w:pPr>
      <w:r w:rsidRPr="00113DD8">
        <w:rPr>
          <w:rFonts w:ascii="Arial" w:eastAsia="Arial" w:hAnsi="Arial" w:cs="Arial"/>
          <w:color w:val="000000" w:themeColor="text1"/>
          <w:sz w:val="20"/>
        </w:rPr>
        <w:t>Chen and Chan (2011) used TAM to test the technology acceptance among old adults in Hong Kong and found that behavioral intention to adopt gerontechnology only can be predicted by age, education, gender, monthly income, health satisfaction, movement ability and social activities, whereas perceived usefulness, perceived ease of use and attitude toward</w:t>
      </w:r>
      <w:r w:rsidR="007A02F4" w:rsidRPr="00113DD8">
        <w:rPr>
          <w:rFonts w:ascii="Arial" w:eastAsia="Arial" w:hAnsi="Arial" w:cs="Arial"/>
          <w:color w:val="000000" w:themeColor="text1"/>
          <w:sz w:val="20"/>
        </w:rPr>
        <w:t>s</w:t>
      </w:r>
      <w:r w:rsidRPr="00113DD8">
        <w:rPr>
          <w:rFonts w:ascii="Arial" w:eastAsia="Arial" w:hAnsi="Arial" w:cs="Arial"/>
          <w:color w:val="000000" w:themeColor="text1"/>
          <w:sz w:val="20"/>
        </w:rPr>
        <w:t xml:space="preserve"> </w:t>
      </w:r>
      <w:r w:rsidR="007A02F4" w:rsidRPr="00113DD8">
        <w:rPr>
          <w:rFonts w:ascii="Arial" w:eastAsia="Arial" w:hAnsi="Arial" w:cs="Arial"/>
          <w:color w:val="000000" w:themeColor="text1"/>
          <w:sz w:val="20"/>
        </w:rPr>
        <w:t xml:space="preserve">usage </w:t>
      </w:r>
      <w:r w:rsidRPr="00113DD8">
        <w:rPr>
          <w:rFonts w:ascii="Arial" w:eastAsia="Arial" w:hAnsi="Arial" w:cs="Arial"/>
          <w:color w:val="000000" w:themeColor="text1"/>
          <w:sz w:val="20"/>
        </w:rPr>
        <w:t xml:space="preserve">were not significant to predict behavioral intention in three models. Thus, they depended on a qualitative study and combined TAM with UTAUT2 to develop another important theory called Senior Technology Acceptance Model (STAM), which includes more factors except perceived usefulness and perceived ease of use, such as gerontechnology self-efficacy, anxiety, facilitating conditions, self-reported health conditions, cognitive ability, social relationships, attitude to life and satisfaction and physical functioning, to explain the technology adoption in old adults in Hong Kong. The behavioral intention is determined by perceived usefulness, perceived ease of use and usage behavior. This model is more adaptable to explain the behavior on technology acceptance among old adults. However, STAM did not reflect the intrinsic motivation to influence the behavioral intention. Harter (1978) acknowledged that playful, curious and active states, even in the absence of rewords, still can support people to persist on the activities chosen by them even without perceived usefulness and perceived ease of use. </w:t>
      </w:r>
    </w:p>
    <w:p w:rsidR="00BD6D0A" w:rsidRPr="00113DD8" w:rsidRDefault="005561B9" w:rsidP="00330990">
      <w:pPr>
        <w:pStyle w:val="ListParagraph"/>
        <w:numPr>
          <w:ilvl w:val="1"/>
          <w:numId w:val="12"/>
        </w:numPr>
        <w:spacing w:line="360" w:lineRule="auto"/>
        <w:ind w:firstLineChars="0"/>
        <w:rPr>
          <w:rFonts w:ascii="Arial" w:eastAsia="Arial" w:hAnsi="Arial" w:cs="Arial"/>
          <w:b/>
          <w:color w:val="000000" w:themeColor="text1"/>
          <w:sz w:val="20"/>
        </w:rPr>
      </w:pPr>
      <w:r w:rsidRPr="00113DD8">
        <w:rPr>
          <w:rFonts w:ascii="Arial" w:eastAsia="Arial" w:hAnsi="Arial" w:cs="Arial"/>
          <w:b/>
          <w:color w:val="000000" w:themeColor="text1"/>
          <w:sz w:val="20"/>
        </w:rPr>
        <w:t>Self-Determination Theory (SDT)</w:t>
      </w:r>
    </w:p>
    <w:p w:rsidR="00BD6D0A" w:rsidRPr="00113DD8" w:rsidRDefault="005561B9" w:rsidP="00330990">
      <w:pPr>
        <w:spacing w:after="240" w:line="360" w:lineRule="auto"/>
        <w:ind w:firstLine="405"/>
        <w:rPr>
          <w:rFonts w:ascii="Arial" w:eastAsia="Arial" w:hAnsi="Arial" w:cs="Arial"/>
          <w:color w:val="000000" w:themeColor="text1"/>
          <w:sz w:val="20"/>
        </w:rPr>
      </w:pPr>
      <w:r w:rsidRPr="00113DD8">
        <w:rPr>
          <w:rFonts w:ascii="Arial" w:eastAsia="Arial" w:hAnsi="Arial" w:cs="Arial"/>
          <w:color w:val="000000" w:themeColor="text1"/>
          <w:sz w:val="20"/>
        </w:rPr>
        <w:t>Self-Determination Theory (SDT) is derived from psychology that explains people’s motivation that employs extrinsic methods while combining the importance of human’s evolved inner aspects for self-regulatio</w:t>
      </w:r>
      <w:r w:rsidR="00822E8D" w:rsidRPr="00113DD8">
        <w:rPr>
          <w:rFonts w:ascii="Arial" w:eastAsia="Arial" w:hAnsi="Arial" w:cs="Arial"/>
          <w:color w:val="000000" w:themeColor="text1"/>
          <w:sz w:val="20"/>
        </w:rPr>
        <w:t>n (Ryan and Deci, 199</w:t>
      </w:r>
      <w:r w:rsidRPr="00113DD8">
        <w:rPr>
          <w:rFonts w:ascii="Arial" w:eastAsia="Arial" w:hAnsi="Arial" w:cs="Arial"/>
          <w:color w:val="000000" w:themeColor="text1"/>
          <w:sz w:val="20"/>
        </w:rPr>
        <w:t xml:space="preserve">7). SDT includes two types of motivation, namely extrinsic motivation and intrinsic motivation. Extrinsic motivation means people make decision for a purpose. Intrinsic motivation means people do an activity for fun and enjoyable. Innate psychological needs which facilitate the natural optimal functioning of integration, as well as construct well-being and social development are competence, autonomy and relatedness (Ryan and Deci, 2000). SDT highlights that playfulness is one of </w:t>
      </w:r>
      <w:r w:rsidR="003C3BE6" w:rsidRPr="00113DD8">
        <w:rPr>
          <w:rFonts w:ascii="Arial" w:eastAsia="Arial" w:hAnsi="Arial" w:cs="Arial"/>
          <w:color w:val="000000" w:themeColor="text1"/>
          <w:sz w:val="20"/>
        </w:rPr>
        <w:t xml:space="preserve">the </w:t>
      </w:r>
      <w:r w:rsidRPr="00113DD8">
        <w:rPr>
          <w:rFonts w:ascii="Arial" w:eastAsia="Arial" w:hAnsi="Arial" w:cs="Arial"/>
          <w:color w:val="000000" w:themeColor="text1"/>
          <w:sz w:val="20"/>
        </w:rPr>
        <w:t>key intrinsic motivations</w:t>
      </w:r>
      <w:r w:rsidR="003C3BE6" w:rsidRPr="00113DD8">
        <w:rPr>
          <w:rFonts w:ascii="Arial" w:eastAsia="Arial" w:hAnsi="Arial" w:cs="Arial"/>
          <w:color w:val="000000" w:themeColor="text1"/>
          <w:sz w:val="20"/>
        </w:rPr>
        <w:t xml:space="preserve"> in the absence of extrinsic rewa</w:t>
      </w:r>
      <w:r w:rsidRPr="00113DD8">
        <w:rPr>
          <w:rFonts w:ascii="Arial" w:eastAsia="Arial" w:hAnsi="Arial" w:cs="Arial"/>
          <w:color w:val="000000" w:themeColor="text1"/>
          <w:sz w:val="20"/>
        </w:rPr>
        <w:t>rds (Harter, 1978). Overall, SDT is normally used to research on-li</w:t>
      </w:r>
      <w:r w:rsidR="00330990" w:rsidRPr="00113DD8">
        <w:rPr>
          <w:rFonts w:ascii="Arial" w:eastAsia="Arial" w:hAnsi="Arial" w:cs="Arial"/>
          <w:color w:val="000000" w:themeColor="text1"/>
          <w:sz w:val="20"/>
        </w:rPr>
        <w:t>ne shopping consumer’s behavior, it is not reasonable to be used to study the adoption of hearing aids among old people.</w:t>
      </w:r>
    </w:p>
    <w:p w:rsidR="00330990" w:rsidRPr="00113DD8" w:rsidRDefault="00330990" w:rsidP="00330990">
      <w:pPr>
        <w:pStyle w:val="ListParagraph"/>
        <w:spacing w:line="360" w:lineRule="auto"/>
        <w:ind w:firstLineChars="0" w:firstLine="0"/>
        <w:rPr>
          <w:rFonts w:ascii="Arial" w:eastAsia="Arial" w:hAnsi="Arial" w:cs="Arial"/>
          <w:b/>
          <w:color w:val="000000" w:themeColor="text1"/>
          <w:sz w:val="20"/>
        </w:rPr>
      </w:pPr>
      <w:r w:rsidRPr="00113DD8">
        <w:rPr>
          <w:rFonts w:ascii="Arial" w:eastAsia="Arial" w:hAnsi="Arial" w:cs="Arial"/>
          <w:b/>
          <w:color w:val="000000" w:themeColor="text1"/>
          <w:sz w:val="20"/>
        </w:rPr>
        <w:t>3.7 The Theory of Reasoned Action (TRA)</w:t>
      </w:r>
    </w:p>
    <w:p w:rsidR="00330990" w:rsidRPr="00113DD8" w:rsidRDefault="00330990" w:rsidP="00330990">
      <w:pPr>
        <w:spacing w:after="240" w:line="360" w:lineRule="auto"/>
        <w:rPr>
          <w:rFonts w:ascii="Arial" w:eastAsia="Arial" w:hAnsi="Arial" w:cs="Arial"/>
          <w:color w:val="000000" w:themeColor="text1"/>
          <w:sz w:val="20"/>
        </w:rPr>
      </w:pPr>
      <w:r w:rsidRPr="00113DD8">
        <w:rPr>
          <w:rFonts w:ascii="Arial" w:eastAsia="SimSun" w:hAnsi="Arial" w:cs="Arial" w:hint="eastAsia"/>
          <w:color w:val="000000" w:themeColor="text1"/>
          <w:sz w:val="20"/>
        </w:rPr>
        <w:t xml:space="preserve">　　</w:t>
      </w:r>
      <w:r w:rsidRPr="00113DD8">
        <w:rPr>
          <w:rFonts w:ascii="Arial" w:eastAsia="Arial" w:hAnsi="Arial" w:cs="Arial"/>
          <w:color w:val="000000" w:themeColor="text1"/>
          <w:sz w:val="20"/>
        </w:rPr>
        <w:t>TRA has been widely used to explain consciously individual</w:t>
      </w:r>
      <w:r w:rsidRPr="00113DD8">
        <w:rPr>
          <w:rFonts w:ascii="SimSun" w:eastAsia="SimSun" w:hAnsi="SimSun" w:cs="SimSun"/>
          <w:color w:val="000000" w:themeColor="text1"/>
          <w:sz w:val="20"/>
        </w:rPr>
        <w:t>’</w:t>
      </w:r>
      <w:r w:rsidRPr="00113DD8">
        <w:rPr>
          <w:rFonts w:ascii="Arial" w:eastAsia="Arial" w:hAnsi="Arial" w:cs="Arial"/>
          <w:color w:val="000000" w:themeColor="text1"/>
          <w:sz w:val="20"/>
        </w:rPr>
        <w:t xml:space="preserve">s behavioral intention (Ajzen and Fishbein, 1980; Fishbein and Ajzen, 1975). To do this, TRA can highlight that behavioral intention to be driven by: (i) attitude, which is a person’s performing feeling of behavior (Fishbein&amp;Ajzen, 1975), and (ii) subjective norm, which is an individual’s perception that others’ opinion and thinking may influence their performing (Fishbein and Ajzen, 1975). According to TRA, attitudes are determined by salient beliefs about consciously performing behavior and external stimuli influence only affects the attitude toward a behavior through changing individual’s beliefs (Ajzen and Fishbein, 1980); subjective norms normally functions by his or her normative beliefs. Thus, the researchers must identify the beliefs including nine types that are salient for subjects in terms of behavior under investigation (Davis, Bagozzi and Warshaw, 1986). </w:t>
      </w:r>
      <w:r w:rsidR="00EC113A" w:rsidRPr="00113DD8">
        <w:rPr>
          <w:rFonts w:ascii="Arial" w:eastAsia="Arial" w:hAnsi="Arial" w:cs="Arial"/>
          <w:color w:val="000000" w:themeColor="text1"/>
          <w:sz w:val="20"/>
        </w:rPr>
        <w:t xml:space="preserve">Moreover, </w:t>
      </w:r>
      <w:r w:rsidRPr="00113DD8">
        <w:rPr>
          <w:rFonts w:ascii="Arial" w:eastAsia="Arial" w:hAnsi="Arial" w:cs="Arial"/>
          <w:color w:val="000000" w:themeColor="text1"/>
          <w:sz w:val="20"/>
        </w:rPr>
        <w:t>TRA has been applied to study a variety of subject areas, such as social psychology (Bagozzi, 1981), technology acceptance (Warshaw, 1980a) and health care (Cobelli et al., 2014). For example, Cobelli et al (2014) has used it to explain factors that influence behavioral intention of adoption of hearing aids in Italian old adults and found that trust between audiology and patients can increase the adoption of hearing aids in Italy. O</w:t>
      </w:r>
      <w:r w:rsidR="00FC7808" w:rsidRPr="00113DD8">
        <w:rPr>
          <w:rFonts w:ascii="Arial" w:eastAsia="Arial" w:hAnsi="Arial" w:cs="Arial"/>
          <w:color w:val="000000" w:themeColor="text1"/>
          <w:sz w:val="20"/>
        </w:rPr>
        <w:t>verall, this study will use TRA</w:t>
      </w:r>
      <w:r w:rsidRPr="00113DD8">
        <w:rPr>
          <w:rFonts w:ascii="Arial" w:eastAsia="Arial" w:hAnsi="Arial" w:cs="Arial"/>
          <w:color w:val="000000" w:themeColor="text1"/>
          <w:sz w:val="20"/>
        </w:rPr>
        <w:t xml:space="preserve"> model to investigate the consumer behavior on hearing aids adoption in the smart cities.</w:t>
      </w:r>
    </w:p>
    <w:p w:rsidR="00330990" w:rsidRPr="00113DD8" w:rsidRDefault="00330990" w:rsidP="00330990">
      <w:pPr>
        <w:spacing w:after="240" w:line="360" w:lineRule="auto"/>
        <w:rPr>
          <w:rFonts w:ascii="Arial" w:eastAsia="Arial" w:hAnsi="Arial" w:cs="Arial"/>
          <w:color w:val="000000" w:themeColor="text1"/>
          <w:sz w:val="20"/>
        </w:rPr>
      </w:pPr>
    </w:p>
    <w:p w:rsidR="00BD6D0A" w:rsidRPr="00113DD8" w:rsidRDefault="005561B9">
      <w:pPr>
        <w:pStyle w:val="Heading1"/>
        <w:rPr>
          <w:rFonts w:ascii="Arial" w:hAnsi="Arial" w:cs="Arial"/>
          <w:b/>
          <w:color w:val="000000" w:themeColor="text1"/>
          <w:sz w:val="28"/>
          <w:szCs w:val="28"/>
        </w:rPr>
      </w:pPr>
      <w:r w:rsidRPr="00113DD8">
        <w:rPr>
          <w:rFonts w:ascii="Arial" w:hAnsi="Arial" w:cs="Arial"/>
          <w:b/>
          <w:color w:val="000000" w:themeColor="text1"/>
          <w:sz w:val="28"/>
          <w:szCs w:val="28"/>
        </w:rPr>
        <w:t>4. Hypotheses</w:t>
      </w:r>
    </w:p>
    <w:p w:rsidR="00BD6D0A" w:rsidRPr="00113DD8" w:rsidRDefault="00806E46">
      <w:pPr>
        <w:spacing w:after="240" w:line="360" w:lineRule="auto"/>
        <w:rPr>
          <w:rFonts w:ascii="Arial" w:eastAsia="Arial" w:hAnsi="Arial" w:cs="Arial"/>
          <w:color w:val="000000" w:themeColor="text1"/>
          <w:sz w:val="20"/>
        </w:rPr>
      </w:pPr>
      <w:r w:rsidRPr="00113DD8">
        <w:rPr>
          <w:rFonts w:ascii="Arial" w:eastAsia="Arial" w:hAnsi="Arial" w:cs="Arial"/>
          <w:color w:val="000000" w:themeColor="text1"/>
          <w:sz w:val="20"/>
        </w:rPr>
        <w:t xml:space="preserve">    This paper is aimed at</w:t>
      </w:r>
      <w:r w:rsidR="005561B9" w:rsidRPr="00113DD8">
        <w:rPr>
          <w:rFonts w:ascii="Arial" w:eastAsia="Arial" w:hAnsi="Arial" w:cs="Arial"/>
          <w:color w:val="000000" w:themeColor="text1"/>
          <w:sz w:val="20"/>
        </w:rPr>
        <w:t xml:space="preserve"> identify</w:t>
      </w:r>
      <w:r w:rsidRPr="00113DD8">
        <w:rPr>
          <w:rFonts w:ascii="Arial" w:eastAsia="Arial" w:hAnsi="Arial" w:cs="Arial"/>
          <w:color w:val="000000" w:themeColor="text1"/>
          <w:sz w:val="20"/>
        </w:rPr>
        <w:t>ing factors influencing</w:t>
      </w:r>
      <w:r w:rsidR="005561B9" w:rsidRPr="00113DD8">
        <w:rPr>
          <w:rFonts w:ascii="Arial" w:eastAsia="Arial" w:hAnsi="Arial" w:cs="Arial"/>
          <w:color w:val="000000" w:themeColor="text1"/>
          <w:sz w:val="20"/>
        </w:rPr>
        <w:t xml:space="preserve"> hearing aids adoption among old </w:t>
      </w:r>
      <w:r w:rsidRPr="00113DD8">
        <w:rPr>
          <w:rFonts w:ascii="Arial" w:eastAsia="Arial" w:hAnsi="Arial" w:cs="Arial"/>
          <w:color w:val="000000" w:themeColor="text1"/>
          <w:sz w:val="20"/>
        </w:rPr>
        <w:t>adults in smart cities of China.</w:t>
      </w:r>
      <w:r w:rsidR="005561B9" w:rsidRPr="00113DD8">
        <w:rPr>
          <w:rFonts w:ascii="Arial" w:eastAsia="Arial" w:hAnsi="Arial" w:cs="Arial"/>
          <w:color w:val="000000" w:themeColor="text1"/>
          <w:sz w:val="20"/>
        </w:rPr>
        <w:t xml:space="preserve"> To address this, research question is set as follows. Fig.</w:t>
      </w:r>
      <w:r w:rsidRPr="00113DD8">
        <w:rPr>
          <w:rFonts w:ascii="Arial" w:eastAsia="Arial" w:hAnsi="Arial" w:cs="Arial"/>
          <w:color w:val="000000" w:themeColor="text1"/>
          <w:sz w:val="20"/>
        </w:rPr>
        <w:t xml:space="preserve"> </w:t>
      </w:r>
      <w:r w:rsidR="005561B9" w:rsidRPr="00113DD8">
        <w:rPr>
          <w:rFonts w:ascii="Arial" w:eastAsia="Arial" w:hAnsi="Arial" w:cs="Arial"/>
          <w:color w:val="000000" w:themeColor="text1"/>
          <w:sz w:val="20"/>
        </w:rPr>
        <w:t>2 shows the conceptual model of hearing aid</w:t>
      </w:r>
      <w:r w:rsidR="00241E23" w:rsidRPr="00113DD8">
        <w:rPr>
          <w:rFonts w:ascii="Arial" w:eastAsia="Arial" w:hAnsi="Arial" w:cs="Arial"/>
          <w:color w:val="000000" w:themeColor="text1"/>
          <w:sz w:val="20"/>
        </w:rPr>
        <w:t>s</w:t>
      </w:r>
      <w:r w:rsidR="005561B9" w:rsidRPr="00113DD8">
        <w:rPr>
          <w:rFonts w:ascii="Arial" w:eastAsia="Arial" w:hAnsi="Arial" w:cs="Arial"/>
          <w:color w:val="000000" w:themeColor="text1"/>
          <w:sz w:val="20"/>
        </w:rPr>
        <w:t xml:space="preserve"> adoption</w:t>
      </w:r>
      <w:r w:rsidR="0089543F" w:rsidRPr="00113DD8">
        <w:rPr>
          <w:rFonts w:ascii="Arial" w:eastAsia="Arial" w:hAnsi="Arial" w:cs="Arial"/>
          <w:color w:val="000000" w:themeColor="text1"/>
          <w:sz w:val="20"/>
        </w:rPr>
        <w:t xml:space="preserve"> in the smart cities</w:t>
      </w:r>
      <w:r w:rsidR="005561B9" w:rsidRPr="00113DD8">
        <w:rPr>
          <w:rFonts w:ascii="Arial" w:eastAsia="Arial" w:hAnsi="Arial" w:cs="Arial"/>
          <w:color w:val="000000" w:themeColor="text1"/>
          <w:sz w:val="20"/>
        </w:rPr>
        <w:t>.</w:t>
      </w:r>
    </w:p>
    <w:p w:rsidR="00BD6D0A" w:rsidRPr="00113DD8" w:rsidRDefault="005561B9">
      <w:pPr>
        <w:spacing w:after="240" w:line="360" w:lineRule="auto"/>
        <w:ind w:left="360"/>
        <w:rPr>
          <w:rFonts w:ascii="Arial" w:eastAsia="Arial" w:hAnsi="Arial" w:cs="Arial"/>
          <w:color w:val="000000" w:themeColor="text1"/>
          <w:sz w:val="20"/>
        </w:rPr>
      </w:pPr>
      <w:r w:rsidRPr="00113DD8">
        <w:rPr>
          <w:rFonts w:ascii="Arial" w:eastAsia="Arial" w:hAnsi="Arial" w:cs="Arial"/>
          <w:b/>
          <w:color w:val="000000" w:themeColor="text1"/>
          <w:sz w:val="20"/>
        </w:rPr>
        <w:t>RQ:</w:t>
      </w:r>
      <w:r w:rsidRPr="00113DD8">
        <w:rPr>
          <w:rFonts w:ascii="Arial" w:eastAsia="Arial" w:hAnsi="Arial" w:cs="Arial"/>
          <w:color w:val="000000" w:themeColor="text1"/>
          <w:sz w:val="20"/>
        </w:rPr>
        <w:t xml:space="preserve"> What are the factors that influence the hearing aids adoption among old adults in smart cities of China?</w:t>
      </w:r>
    </w:p>
    <w:p w:rsidR="00BD6D0A" w:rsidRPr="00113DD8" w:rsidRDefault="005561B9">
      <w:pPr>
        <w:spacing w:line="360" w:lineRule="auto"/>
        <w:rPr>
          <w:rFonts w:ascii="Arial" w:eastAsia="Arial" w:hAnsi="Arial" w:cs="Arial"/>
          <w:b/>
          <w:color w:val="000000" w:themeColor="text1"/>
          <w:sz w:val="20"/>
        </w:rPr>
      </w:pPr>
      <w:r w:rsidRPr="00113DD8">
        <w:rPr>
          <w:rFonts w:ascii="Arial" w:eastAsia="Arial" w:hAnsi="Arial" w:cs="Arial"/>
          <w:b/>
          <w:color w:val="000000" w:themeColor="text1"/>
          <w:sz w:val="20"/>
        </w:rPr>
        <w:t>4.1 Attitude</w:t>
      </w:r>
    </w:p>
    <w:p w:rsidR="00BD6D0A" w:rsidRPr="00113DD8" w:rsidRDefault="005561B9">
      <w:pPr>
        <w:pStyle w:val="Heading2"/>
        <w:rPr>
          <w:rFonts w:ascii="Arial" w:hAnsi="Arial" w:cs="Arial"/>
          <w:b w:val="0"/>
          <w:color w:val="000000" w:themeColor="text1"/>
          <w:kern w:val="0"/>
          <w:sz w:val="20"/>
          <w:szCs w:val="20"/>
        </w:rPr>
      </w:pPr>
      <w:r w:rsidRPr="00113DD8">
        <w:rPr>
          <w:rFonts w:ascii="Arial" w:eastAsia="Arial" w:hAnsi="Arial" w:cs="Arial"/>
          <w:b w:val="0"/>
          <w:color w:val="000000" w:themeColor="text1"/>
          <w:sz w:val="20"/>
        </w:rPr>
        <w:t xml:space="preserve">Attitude is one of </w:t>
      </w:r>
      <w:r w:rsidR="00DE6416" w:rsidRPr="00113DD8">
        <w:rPr>
          <w:rFonts w:ascii="Arial" w:eastAsia="Arial" w:hAnsi="Arial" w:cs="Arial"/>
          <w:b w:val="0"/>
          <w:color w:val="000000" w:themeColor="text1"/>
          <w:sz w:val="20"/>
        </w:rPr>
        <w:t xml:space="preserve">the </w:t>
      </w:r>
      <w:r w:rsidRPr="00113DD8">
        <w:rPr>
          <w:rFonts w:ascii="Arial" w:eastAsia="Arial" w:hAnsi="Arial" w:cs="Arial"/>
          <w:b w:val="0"/>
          <w:color w:val="000000" w:themeColor="text1"/>
          <w:sz w:val="20"/>
        </w:rPr>
        <w:t xml:space="preserve">drivers in the theory of reasoned action has been successfully applied to predict the behavior in the health sector (Clarke and Aish, 2002). </w:t>
      </w:r>
      <w:r w:rsidRPr="00113DD8">
        <w:rPr>
          <w:rFonts w:ascii="Arial" w:hAnsi="Arial" w:cs="Arial"/>
          <w:b w:val="0"/>
          <w:color w:val="000000" w:themeColor="text1"/>
          <w:kern w:val="0"/>
          <w:sz w:val="20"/>
          <w:szCs w:val="20"/>
        </w:rPr>
        <w:t xml:space="preserve">This study discussed attitudes towards hearing loss and hearing aid seeking; hearing aid uptakes; and hearing aid uses. </w:t>
      </w:r>
      <w:bookmarkStart w:id="1" w:name="_Toc374374301"/>
      <w:r w:rsidRPr="00113DD8">
        <w:rPr>
          <w:rFonts w:ascii="Arial" w:hAnsi="Arial" w:cs="Arial"/>
          <w:b w:val="0"/>
          <w:color w:val="000000" w:themeColor="text1"/>
          <w:kern w:val="0"/>
          <w:sz w:val="20"/>
          <w:szCs w:val="20"/>
        </w:rPr>
        <w:t>They can be summed up as follows.</w:t>
      </w:r>
    </w:p>
    <w:p w:rsidR="00BD6D0A" w:rsidRPr="00113DD8" w:rsidRDefault="005561B9">
      <w:pPr>
        <w:spacing w:line="360" w:lineRule="auto"/>
        <w:rPr>
          <w:rFonts w:ascii="Arial" w:hAnsi="Arial" w:cs="Arial"/>
          <w:b/>
          <w:color w:val="000000" w:themeColor="text1"/>
          <w:kern w:val="0"/>
          <w:sz w:val="20"/>
          <w:szCs w:val="20"/>
        </w:rPr>
      </w:pPr>
      <w:bookmarkStart w:id="2" w:name="_Toc374374302"/>
      <w:bookmarkEnd w:id="1"/>
      <w:r w:rsidRPr="00113DD8">
        <w:rPr>
          <w:rFonts w:ascii="Arial" w:hAnsi="Arial" w:cs="Arial"/>
          <w:b/>
          <w:i/>
          <w:color w:val="000000" w:themeColor="text1"/>
          <w:kern w:val="0"/>
          <w:sz w:val="20"/>
          <w:szCs w:val="20"/>
        </w:rPr>
        <w:t xml:space="preserve">4.1.1 Attitude toward hearing aid </w:t>
      </w:r>
      <w:bookmarkEnd w:id="2"/>
      <w:r w:rsidR="00F2624B" w:rsidRPr="00113DD8">
        <w:rPr>
          <w:rFonts w:ascii="Arial" w:hAnsi="Arial" w:cs="Arial"/>
          <w:b/>
          <w:i/>
          <w:color w:val="000000" w:themeColor="text1"/>
          <w:kern w:val="0"/>
          <w:sz w:val="20"/>
          <w:szCs w:val="20"/>
        </w:rPr>
        <w:t>uptake</w:t>
      </w:r>
      <w:r w:rsidR="00E34A0F" w:rsidRPr="00113DD8">
        <w:rPr>
          <w:rFonts w:ascii="Arial" w:hAnsi="Arial" w:cs="Arial"/>
          <w:b/>
          <w:i/>
          <w:color w:val="000000" w:themeColor="text1"/>
          <w:kern w:val="0"/>
          <w:sz w:val="20"/>
          <w:szCs w:val="20"/>
        </w:rPr>
        <w:t>s</w:t>
      </w:r>
      <w:r w:rsidR="00F2624B" w:rsidRPr="00113DD8">
        <w:rPr>
          <w:rFonts w:ascii="Arial" w:hAnsi="Arial" w:cs="Arial"/>
          <w:b/>
          <w:i/>
          <w:color w:val="000000" w:themeColor="text1"/>
          <w:kern w:val="0"/>
          <w:sz w:val="20"/>
          <w:szCs w:val="20"/>
        </w:rPr>
        <w:t xml:space="preserve"> </w:t>
      </w:r>
    </w:p>
    <w:p w:rsidR="00BD6D0A" w:rsidRPr="00113DD8" w:rsidRDefault="005561B9">
      <w:pPr>
        <w:spacing w:line="360" w:lineRule="auto"/>
        <w:rPr>
          <w:rFonts w:ascii="Arial" w:hAnsi="Arial" w:cs="Arial"/>
          <w:color w:val="000000" w:themeColor="text1"/>
          <w:kern w:val="0"/>
          <w:sz w:val="20"/>
          <w:szCs w:val="20"/>
        </w:rPr>
      </w:pPr>
      <w:r w:rsidRPr="00113DD8">
        <w:rPr>
          <w:rFonts w:ascii="Arial" w:hAnsi="Arial" w:cs="Arial"/>
          <w:color w:val="000000" w:themeColor="text1"/>
          <w:kern w:val="0"/>
          <w:sz w:val="20"/>
          <w:szCs w:val="20"/>
        </w:rPr>
        <w:t xml:space="preserve">    Attitude is significantly positively related with hearing aid uses (Gatehouse, 1994). In addition, Brooks and Hallam (1998) also showed that </w:t>
      </w:r>
      <w:r w:rsidR="00DE6416" w:rsidRPr="00113DD8">
        <w:rPr>
          <w:rFonts w:ascii="Arial" w:hAnsi="Arial" w:cs="Arial"/>
          <w:color w:val="000000" w:themeColor="text1"/>
          <w:kern w:val="0"/>
          <w:sz w:val="20"/>
          <w:szCs w:val="20"/>
        </w:rPr>
        <w:t xml:space="preserve">a </w:t>
      </w:r>
      <w:r w:rsidRPr="00113DD8">
        <w:rPr>
          <w:rFonts w:ascii="Arial" w:hAnsi="Arial" w:cs="Arial"/>
          <w:color w:val="000000" w:themeColor="text1"/>
          <w:kern w:val="0"/>
          <w:sz w:val="20"/>
          <w:szCs w:val="20"/>
        </w:rPr>
        <w:t>person’s attitude for hearing aids positively associated with hearing aid uses later. However, Jerram and Purdy (2001) did not find significant association between attitude toward hearing aid uptakes and use when they evaluated 10 weeks after hearing aid fitting. In summary, t</w:t>
      </w:r>
      <w:r w:rsidR="00DE6416" w:rsidRPr="00113DD8">
        <w:rPr>
          <w:rFonts w:ascii="Arial" w:hAnsi="Arial" w:cs="Arial"/>
          <w:color w:val="000000" w:themeColor="text1"/>
          <w:kern w:val="0"/>
          <w:sz w:val="20"/>
          <w:szCs w:val="20"/>
        </w:rPr>
        <w:t>he majority of studies found that</w:t>
      </w:r>
      <w:r w:rsidRPr="00113DD8">
        <w:rPr>
          <w:rFonts w:ascii="Arial" w:hAnsi="Arial" w:cs="Arial"/>
          <w:color w:val="000000" w:themeColor="text1"/>
          <w:kern w:val="0"/>
          <w:sz w:val="20"/>
          <w:szCs w:val="20"/>
        </w:rPr>
        <w:t xml:space="preserve"> positive impact on attitude toward</w:t>
      </w:r>
      <w:r w:rsidR="00DE6416" w:rsidRPr="00113DD8">
        <w:rPr>
          <w:rFonts w:ascii="Arial" w:hAnsi="Arial" w:cs="Arial"/>
          <w:color w:val="000000" w:themeColor="text1"/>
          <w:kern w:val="0"/>
          <w:sz w:val="20"/>
          <w:szCs w:val="20"/>
        </w:rPr>
        <w:t>s</w:t>
      </w:r>
      <w:r w:rsidRPr="00113DD8">
        <w:rPr>
          <w:rFonts w:ascii="Arial" w:hAnsi="Arial" w:cs="Arial"/>
          <w:color w:val="000000" w:themeColor="text1"/>
          <w:kern w:val="0"/>
          <w:sz w:val="20"/>
          <w:szCs w:val="20"/>
        </w:rPr>
        <w:t xml:space="preserve"> hearing aid uses. Just small studies addressed that there is no relationship between attitude and hearing aid uptake. There is no study to claim a negative relationship (Knudsen et al., 2010).</w:t>
      </w:r>
      <w:r w:rsidR="00F2624B" w:rsidRPr="00113DD8">
        <w:rPr>
          <w:rFonts w:ascii="Arial" w:hAnsi="Arial" w:cs="Arial"/>
          <w:color w:val="000000" w:themeColor="text1"/>
          <w:kern w:val="0"/>
          <w:sz w:val="20"/>
          <w:szCs w:val="20"/>
        </w:rPr>
        <w:t xml:space="preserve"> Moreover, </w:t>
      </w:r>
      <w:r w:rsidR="0006665E" w:rsidRPr="00113DD8">
        <w:rPr>
          <w:rFonts w:ascii="Arial" w:hAnsi="Arial" w:cs="Arial"/>
          <w:color w:val="000000" w:themeColor="text1"/>
          <w:kern w:val="0"/>
          <w:sz w:val="20"/>
          <w:szCs w:val="20"/>
        </w:rPr>
        <w:t>c</w:t>
      </w:r>
      <w:r w:rsidRPr="00113DD8">
        <w:rPr>
          <w:rFonts w:ascii="Arial" w:hAnsi="Arial" w:cs="Arial"/>
          <w:color w:val="000000" w:themeColor="text1"/>
          <w:kern w:val="0"/>
          <w:sz w:val="20"/>
          <w:szCs w:val="20"/>
        </w:rPr>
        <w:t>ounseling in the period of post hearing aid</w:t>
      </w:r>
      <w:r w:rsidR="00DE6416" w:rsidRPr="00113DD8">
        <w:rPr>
          <w:rFonts w:ascii="Arial" w:hAnsi="Arial" w:cs="Arial"/>
          <w:color w:val="000000" w:themeColor="text1"/>
          <w:kern w:val="0"/>
          <w:sz w:val="20"/>
          <w:szCs w:val="20"/>
        </w:rPr>
        <w:t>s</w:t>
      </w:r>
      <w:r w:rsidRPr="00113DD8">
        <w:rPr>
          <w:rFonts w:ascii="Arial" w:hAnsi="Arial" w:cs="Arial"/>
          <w:color w:val="000000" w:themeColor="text1"/>
          <w:kern w:val="0"/>
          <w:sz w:val="20"/>
          <w:szCs w:val="20"/>
        </w:rPr>
        <w:t xml:space="preserve"> fitting is important to enhance the hearing aid use. Eriksson-Mangold et al. (1990) conducted a hearing aid fitting program for 10 months in a Hearing Center by visiting those with post hearing aid fitting, they found that higher hearing aid use</w:t>
      </w:r>
      <w:r w:rsidR="00241E23" w:rsidRPr="00113DD8">
        <w:rPr>
          <w:rFonts w:ascii="Arial" w:hAnsi="Arial" w:cs="Arial"/>
          <w:color w:val="000000" w:themeColor="text1"/>
          <w:kern w:val="0"/>
          <w:sz w:val="20"/>
          <w:szCs w:val="20"/>
        </w:rPr>
        <w:t>s</w:t>
      </w:r>
      <w:r w:rsidRPr="00113DD8">
        <w:rPr>
          <w:rFonts w:ascii="Arial" w:hAnsi="Arial" w:cs="Arial"/>
          <w:color w:val="000000" w:themeColor="text1"/>
          <w:kern w:val="0"/>
          <w:sz w:val="20"/>
          <w:szCs w:val="20"/>
        </w:rPr>
        <w:t xml:space="preserve"> in the visited group than non-visited group. </w:t>
      </w:r>
      <w:r w:rsidRPr="00113DD8">
        <w:rPr>
          <w:rFonts w:ascii="Arial" w:eastAsia="Arial" w:hAnsi="Arial" w:cs="Arial"/>
          <w:color w:val="000000" w:themeColor="text1"/>
          <w:sz w:val="20"/>
        </w:rPr>
        <w:t>This study developed the same hypothesis.</w:t>
      </w:r>
    </w:p>
    <w:p w:rsidR="00BD6D0A" w:rsidRPr="00113DD8" w:rsidRDefault="00BD6D0A">
      <w:pPr>
        <w:spacing w:after="240"/>
        <w:rPr>
          <w:rFonts w:ascii="Arial" w:eastAsia="Arial" w:hAnsi="Arial" w:cs="Arial"/>
          <w:b/>
          <w:color w:val="000000" w:themeColor="text1"/>
          <w:sz w:val="20"/>
        </w:rPr>
      </w:pPr>
    </w:p>
    <w:p w:rsidR="00BD6D0A" w:rsidRPr="00113DD8" w:rsidRDefault="005561B9">
      <w:pPr>
        <w:spacing w:after="240"/>
        <w:rPr>
          <w:rFonts w:ascii="Arial" w:eastAsia="Arial" w:hAnsi="Arial" w:cs="Arial"/>
          <w:color w:val="000000" w:themeColor="text1"/>
          <w:sz w:val="20"/>
        </w:rPr>
      </w:pPr>
      <w:r w:rsidRPr="00113DD8">
        <w:rPr>
          <w:rFonts w:ascii="Arial" w:eastAsia="Arial" w:hAnsi="Arial" w:cs="Arial"/>
          <w:b/>
          <w:color w:val="000000" w:themeColor="text1"/>
          <w:sz w:val="20"/>
        </w:rPr>
        <w:t xml:space="preserve">H1: </w:t>
      </w:r>
      <w:r w:rsidRPr="00113DD8">
        <w:rPr>
          <w:rFonts w:ascii="Arial" w:eastAsia="Arial" w:hAnsi="Arial" w:cs="Arial"/>
          <w:color w:val="000000" w:themeColor="text1"/>
          <w:sz w:val="20"/>
        </w:rPr>
        <w:t>A person’s attitude towards hearing aid uptake and use are positively related to their intention to adopt a hearing aid</w:t>
      </w:r>
      <w:r w:rsidR="00241E23" w:rsidRPr="00113DD8">
        <w:rPr>
          <w:rFonts w:ascii="Arial" w:eastAsia="Arial" w:hAnsi="Arial" w:cs="Arial"/>
          <w:color w:val="000000" w:themeColor="text1"/>
          <w:sz w:val="20"/>
        </w:rPr>
        <w:t>s</w:t>
      </w:r>
      <w:r w:rsidRPr="00113DD8">
        <w:rPr>
          <w:rFonts w:ascii="Arial" w:eastAsia="Arial" w:hAnsi="Arial" w:cs="Arial"/>
          <w:color w:val="000000" w:themeColor="text1"/>
          <w:sz w:val="20"/>
        </w:rPr>
        <w:t xml:space="preserve">. </w:t>
      </w:r>
    </w:p>
    <w:p w:rsidR="00BD6D0A" w:rsidRPr="00113DD8" w:rsidRDefault="00BD6D0A">
      <w:pPr>
        <w:spacing w:after="240"/>
        <w:rPr>
          <w:rFonts w:ascii="Arial" w:eastAsia="Arial" w:hAnsi="Arial" w:cs="Arial"/>
          <w:color w:val="000000" w:themeColor="text1"/>
          <w:sz w:val="20"/>
        </w:rPr>
      </w:pPr>
    </w:p>
    <w:p w:rsidR="00BD6D0A" w:rsidRPr="00113DD8" w:rsidRDefault="005561B9">
      <w:pPr>
        <w:pStyle w:val="ListParagraph"/>
        <w:numPr>
          <w:ilvl w:val="1"/>
          <w:numId w:val="7"/>
        </w:numPr>
        <w:spacing w:line="360" w:lineRule="auto"/>
        <w:ind w:firstLineChars="0"/>
        <w:rPr>
          <w:rFonts w:ascii="Arial" w:eastAsia="Arial" w:hAnsi="Arial" w:cs="Arial"/>
          <w:b/>
          <w:color w:val="000000" w:themeColor="text1"/>
          <w:sz w:val="20"/>
        </w:rPr>
      </w:pPr>
      <w:r w:rsidRPr="00113DD8">
        <w:rPr>
          <w:rFonts w:ascii="Arial" w:eastAsia="Arial" w:hAnsi="Arial" w:cs="Arial"/>
          <w:b/>
          <w:color w:val="000000" w:themeColor="text1"/>
          <w:sz w:val="20"/>
        </w:rPr>
        <w:t>Subjective norm</w:t>
      </w:r>
    </w:p>
    <w:p w:rsidR="00BD6D0A" w:rsidRPr="00113DD8" w:rsidRDefault="005561B9">
      <w:pPr>
        <w:spacing w:line="360" w:lineRule="auto"/>
        <w:rPr>
          <w:rFonts w:ascii="Arial" w:hAnsi="Arial" w:cs="Arial"/>
          <w:color w:val="000000" w:themeColor="text1"/>
          <w:kern w:val="0"/>
          <w:sz w:val="22"/>
          <w:szCs w:val="22"/>
        </w:rPr>
      </w:pPr>
      <w:r w:rsidRPr="00113DD8">
        <w:rPr>
          <w:rFonts w:ascii="Arial" w:eastAsia="Arial" w:hAnsi="Arial" w:cs="Arial"/>
          <w:color w:val="000000" w:themeColor="text1"/>
          <w:sz w:val="20"/>
        </w:rPr>
        <w:t>Subjective norm is another driver in the theory of reasoned action and has highlighted the strong impact on behavioral intention in many studies (Sheppard et al, 1998).</w:t>
      </w:r>
      <w:r w:rsidRPr="00113DD8">
        <w:rPr>
          <w:rFonts w:ascii="Arial" w:eastAsia="Arial" w:hAnsi="Arial" w:cs="Arial" w:hint="eastAsia"/>
          <w:color w:val="000000" w:themeColor="text1"/>
          <w:sz w:val="20"/>
        </w:rPr>
        <w:t xml:space="preserve"> </w:t>
      </w:r>
      <w:r w:rsidRPr="00113DD8">
        <w:rPr>
          <w:rFonts w:ascii="Arial" w:hAnsi="Arial" w:cs="Arial"/>
          <w:color w:val="000000" w:themeColor="text1"/>
          <w:kern w:val="0"/>
          <w:sz w:val="20"/>
          <w:szCs w:val="20"/>
        </w:rPr>
        <w:t>Subjective norms are taken from family members, friends, pre-fitting counseling, professional or clinic. Kemker and Holmes (2004) conducted a trial in the United States and found that pre-fitting counseling led to higher levels of satisfaction significantly. Another experimental study in the Netherlands investigated by Kapteyn et al. (1997) found that home visits resulted in a beneficial effect on hearing aid</w:t>
      </w:r>
      <w:r w:rsidR="00B75CAD" w:rsidRPr="00113DD8">
        <w:rPr>
          <w:rFonts w:ascii="Arial" w:hAnsi="Arial" w:cs="Arial"/>
          <w:color w:val="000000" w:themeColor="text1"/>
          <w:kern w:val="0"/>
          <w:sz w:val="20"/>
          <w:szCs w:val="20"/>
        </w:rPr>
        <w:t>s adoption</w:t>
      </w:r>
      <w:r w:rsidRPr="00113DD8">
        <w:rPr>
          <w:rFonts w:ascii="Arial" w:hAnsi="Arial" w:cs="Arial"/>
          <w:color w:val="000000" w:themeColor="text1"/>
          <w:kern w:val="0"/>
          <w:sz w:val="20"/>
          <w:szCs w:val="20"/>
        </w:rPr>
        <w:t>. Furthermore, Eriksson-Mangold et al. (1990) demonstrated that clinic visits before hearing aid uses can significantly increase hearing aid use</w:t>
      </w:r>
      <w:r w:rsidR="00241E23" w:rsidRPr="00113DD8">
        <w:rPr>
          <w:rFonts w:ascii="Arial" w:hAnsi="Arial" w:cs="Arial"/>
          <w:color w:val="000000" w:themeColor="text1"/>
          <w:kern w:val="0"/>
          <w:sz w:val="20"/>
          <w:szCs w:val="20"/>
        </w:rPr>
        <w:t>s</w:t>
      </w:r>
      <w:r w:rsidRPr="00113DD8">
        <w:rPr>
          <w:rFonts w:ascii="Arial" w:hAnsi="Arial" w:cs="Arial"/>
          <w:color w:val="000000" w:themeColor="text1"/>
          <w:kern w:val="0"/>
          <w:sz w:val="20"/>
          <w:szCs w:val="20"/>
        </w:rPr>
        <w:t xml:space="preserve"> in a 10-month fitting program study. Whereas, Brickley et al. (1996) did not find significant difference toward</w:t>
      </w:r>
      <w:r w:rsidR="00B75CAD" w:rsidRPr="00113DD8">
        <w:rPr>
          <w:rFonts w:ascii="Arial" w:hAnsi="Arial" w:cs="Arial"/>
          <w:color w:val="000000" w:themeColor="text1"/>
          <w:kern w:val="0"/>
          <w:sz w:val="20"/>
          <w:szCs w:val="20"/>
        </w:rPr>
        <w:t>s</w:t>
      </w:r>
      <w:r w:rsidRPr="00113DD8">
        <w:rPr>
          <w:rFonts w:ascii="Arial" w:hAnsi="Arial" w:cs="Arial"/>
          <w:color w:val="000000" w:themeColor="text1"/>
          <w:kern w:val="0"/>
          <w:sz w:val="20"/>
          <w:szCs w:val="20"/>
        </w:rPr>
        <w:t xml:space="preserve"> hours of use between individual follow-up and group follow-up sessions among first time hearing aid users.</w:t>
      </w:r>
      <w:r w:rsidR="00EC036A" w:rsidRPr="00113DD8">
        <w:rPr>
          <w:rFonts w:ascii="Arial" w:hAnsi="Arial" w:cs="Arial"/>
          <w:color w:val="000000" w:themeColor="text1"/>
          <w:kern w:val="0"/>
          <w:sz w:val="20"/>
          <w:szCs w:val="20"/>
        </w:rPr>
        <w:t xml:space="preserve"> Since a lot of hearing aid users feel that self-image and respect for others are important, they do not like to let others feel they are close to “disabled status”, hence they have refused to </w:t>
      </w:r>
      <w:r w:rsidR="00B4046C" w:rsidRPr="00113DD8">
        <w:rPr>
          <w:rFonts w:ascii="Arial" w:hAnsi="Arial" w:cs="Arial"/>
          <w:color w:val="000000" w:themeColor="text1"/>
          <w:kern w:val="0"/>
          <w:sz w:val="20"/>
          <w:szCs w:val="20"/>
        </w:rPr>
        <w:t>think positively or only use hearing aids for a short time</w:t>
      </w:r>
      <w:r w:rsidR="00E669C4" w:rsidRPr="00113DD8">
        <w:rPr>
          <w:rFonts w:ascii="Arial" w:hAnsi="Arial" w:cs="Arial"/>
          <w:color w:val="000000" w:themeColor="text1"/>
          <w:kern w:val="0"/>
          <w:sz w:val="20"/>
          <w:szCs w:val="20"/>
        </w:rPr>
        <w:t xml:space="preserve"> (Kemker and Holmes, 2004)</w:t>
      </w:r>
      <w:r w:rsidRPr="00113DD8">
        <w:rPr>
          <w:rFonts w:ascii="Arial" w:hAnsi="Arial" w:cs="Arial"/>
          <w:color w:val="000000" w:themeColor="text1"/>
          <w:kern w:val="0"/>
          <w:sz w:val="20"/>
          <w:szCs w:val="20"/>
        </w:rPr>
        <w:t>.</w:t>
      </w:r>
      <w:r w:rsidRPr="00113DD8">
        <w:rPr>
          <w:rFonts w:ascii="Arial" w:hAnsi="Arial" w:cs="Arial"/>
          <w:color w:val="000000" w:themeColor="text1"/>
          <w:kern w:val="0"/>
          <w:sz w:val="22"/>
          <w:szCs w:val="22"/>
        </w:rPr>
        <w:t xml:space="preserve"> </w:t>
      </w:r>
      <w:r w:rsidR="00B4046C" w:rsidRPr="00113DD8">
        <w:rPr>
          <w:rFonts w:ascii="Arial" w:hAnsi="Arial" w:cs="Arial"/>
          <w:color w:val="000000" w:themeColor="text1"/>
          <w:kern w:val="0"/>
          <w:sz w:val="20"/>
          <w:szCs w:val="20"/>
        </w:rPr>
        <w:t>Hence,</w:t>
      </w:r>
      <w:r w:rsidR="00B4046C" w:rsidRPr="00113DD8">
        <w:rPr>
          <w:rFonts w:ascii="Arial" w:hAnsi="Arial" w:cs="Arial"/>
          <w:color w:val="000000" w:themeColor="text1"/>
          <w:kern w:val="0"/>
          <w:sz w:val="22"/>
          <w:szCs w:val="22"/>
        </w:rPr>
        <w:t xml:space="preserve"> </w:t>
      </w:r>
      <w:r w:rsidR="00B4046C" w:rsidRPr="00113DD8">
        <w:rPr>
          <w:rFonts w:ascii="Arial" w:eastAsia="Arial" w:hAnsi="Arial" w:cs="Arial"/>
          <w:color w:val="000000" w:themeColor="text1"/>
          <w:sz w:val="20"/>
        </w:rPr>
        <w:t>w</w:t>
      </w:r>
      <w:r w:rsidR="00EC036A" w:rsidRPr="00113DD8">
        <w:rPr>
          <w:rFonts w:ascii="Arial" w:eastAsia="Arial" w:hAnsi="Arial" w:cs="Arial"/>
          <w:color w:val="000000" w:themeColor="text1"/>
          <w:sz w:val="20"/>
        </w:rPr>
        <w:t>e</w:t>
      </w:r>
      <w:r w:rsidRPr="00113DD8">
        <w:rPr>
          <w:rFonts w:ascii="Arial" w:eastAsia="Arial" w:hAnsi="Arial" w:cs="Arial"/>
          <w:color w:val="000000" w:themeColor="text1"/>
          <w:sz w:val="20"/>
        </w:rPr>
        <w:t xml:space="preserve"> hypothesize that </w:t>
      </w:r>
      <w:r w:rsidR="00B4046C" w:rsidRPr="00113DD8">
        <w:rPr>
          <w:rFonts w:ascii="Arial" w:eastAsia="Arial" w:hAnsi="Arial" w:cs="Arial"/>
          <w:color w:val="000000" w:themeColor="text1"/>
          <w:sz w:val="20"/>
        </w:rPr>
        <w:t xml:space="preserve">a </w:t>
      </w:r>
      <w:r w:rsidRPr="00113DD8">
        <w:rPr>
          <w:rFonts w:ascii="Arial" w:eastAsia="Arial" w:hAnsi="Arial" w:cs="Arial"/>
          <w:color w:val="000000" w:themeColor="text1"/>
          <w:sz w:val="20"/>
        </w:rPr>
        <w:t>consumer’s behavioral intention can be influenced by perceived words which are from the people who think they are important to them.</w:t>
      </w:r>
    </w:p>
    <w:p w:rsidR="00BD6D0A" w:rsidRPr="00113DD8" w:rsidRDefault="005561B9">
      <w:pPr>
        <w:spacing w:after="240"/>
        <w:rPr>
          <w:rFonts w:ascii="Arial" w:eastAsia="Arial" w:hAnsi="Arial" w:cs="Arial"/>
          <w:color w:val="000000" w:themeColor="text1"/>
          <w:sz w:val="20"/>
        </w:rPr>
      </w:pPr>
      <w:r w:rsidRPr="00113DD8">
        <w:rPr>
          <w:rFonts w:ascii="Arial" w:eastAsia="Arial" w:hAnsi="Arial" w:cs="Arial"/>
          <w:b/>
          <w:color w:val="000000" w:themeColor="text1"/>
          <w:sz w:val="20"/>
        </w:rPr>
        <w:t xml:space="preserve">H2: </w:t>
      </w:r>
      <w:r w:rsidRPr="00113DD8">
        <w:rPr>
          <w:rFonts w:ascii="Arial" w:eastAsia="Arial" w:hAnsi="Arial" w:cs="Arial"/>
          <w:color w:val="000000" w:themeColor="text1"/>
          <w:sz w:val="20"/>
        </w:rPr>
        <w:t xml:space="preserve">A person’s subjective norm is negatively related towards their intention to adopt a hearing aid. </w:t>
      </w:r>
    </w:p>
    <w:p w:rsidR="00BD6D0A" w:rsidRPr="00113DD8" w:rsidRDefault="005561B9">
      <w:pPr>
        <w:pStyle w:val="ListParagraph"/>
        <w:numPr>
          <w:ilvl w:val="1"/>
          <w:numId w:val="7"/>
        </w:numPr>
        <w:spacing w:line="360" w:lineRule="auto"/>
        <w:ind w:firstLineChars="0"/>
        <w:rPr>
          <w:rFonts w:ascii="Arial" w:eastAsia="Arial" w:hAnsi="Arial" w:cs="Arial"/>
          <w:b/>
          <w:color w:val="000000" w:themeColor="text1"/>
          <w:sz w:val="20"/>
        </w:rPr>
      </w:pPr>
      <w:r w:rsidRPr="00113DD8">
        <w:rPr>
          <w:rFonts w:ascii="Arial" w:eastAsia="Arial" w:hAnsi="Arial" w:cs="Arial"/>
          <w:b/>
          <w:color w:val="000000" w:themeColor="text1"/>
          <w:sz w:val="20"/>
        </w:rPr>
        <w:t>Trust</w:t>
      </w:r>
    </w:p>
    <w:p w:rsidR="00BD6D0A" w:rsidRPr="002E3954" w:rsidRDefault="005561B9">
      <w:pPr>
        <w:spacing w:after="240" w:line="360" w:lineRule="auto"/>
        <w:rPr>
          <w:rFonts w:ascii="Arial" w:eastAsia="Arial" w:hAnsi="Arial" w:cs="Arial"/>
          <w:color w:val="000000" w:themeColor="text1"/>
          <w:sz w:val="20"/>
        </w:rPr>
      </w:pPr>
      <w:r w:rsidRPr="00113DD8">
        <w:rPr>
          <w:rFonts w:ascii="Arial" w:eastAsia="Arial" w:hAnsi="Arial" w:cs="Arial"/>
          <w:color w:val="000000" w:themeColor="text1"/>
          <w:sz w:val="20"/>
        </w:rPr>
        <w:t>An extensive body of literature has found that trust in health professional</w:t>
      </w:r>
      <w:r w:rsidR="00024B0C" w:rsidRPr="00113DD8">
        <w:rPr>
          <w:rFonts w:ascii="Arial" w:eastAsia="Arial" w:hAnsi="Arial" w:cs="Arial"/>
          <w:color w:val="000000" w:themeColor="text1"/>
          <w:sz w:val="20"/>
        </w:rPr>
        <w:t>s</w:t>
      </w:r>
      <w:r w:rsidRPr="00113DD8">
        <w:rPr>
          <w:rFonts w:ascii="Arial" w:eastAsia="Arial" w:hAnsi="Arial" w:cs="Arial"/>
          <w:color w:val="000000" w:themeColor="text1"/>
          <w:sz w:val="20"/>
        </w:rPr>
        <w:t xml:space="preserve"> is a critical factor influencing treatment process and patients’ satisfaction (Cook et al., 2004; Calnan and Rowe, 2008; Hallowell, 2008). According to the research of O’Malley et al (2002), trust influences patients to accept medical recommendations from audiologists. </w:t>
      </w:r>
      <w:r w:rsidRPr="00113DD8">
        <w:rPr>
          <w:rFonts w:ascii="Arial" w:hAnsi="Arial" w:cs="Arial"/>
          <w:color w:val="000000" w:themeColor="text1"/>
          <w:kern w:val="0"/>
          <w:sz w:val="20"/>
          <w:szCs w:val="20"/>
        </w:rPr>
        <w:t>Kemker and Holmes (2004) conducted a trial and found that pre-fitting audiologist’s counseling led to higher levels of satisfaction of hearing aids significantly in the U.S. Another experimental study in the Netherlands investigated by Kapteyn et al.</w:t>
      </w:r>
      <w:r w:rsidR="00ED08AD" w:rsidRPr="00113DD8">
        <w:rPr>
          <w:rFonts w:ascii="Arial" w:hAnsi="Arial" w:cs="Arial"/>
          <w:color w:val="000000" w:themeColor="text1"/>
          <w:kern w:val="0"/>
          <w:sz w:val="20"/>
          <w:szCs w:val="20"/>
        </w:rPr>
        <w:t xml:space="preserve"> (1997) found that doctor visiting</w:t>
      </w:r>
      <w:r w:rsidRPr="00113DD8">
        <w:rPr>
          <w:rFonts w:ascii="Arial" w:hAnsi="Arial" w:cs="Arial"/>
          <w:color w:val="000000" w:themeColor="text1"/>
          <w:kern w:val="0"/>
          <w:sz w:val="20"/>
          <w:szCs w:val="20"/>
        </w:rPr>
        <w:t xml:space="preserve"> patients at home resulted in a beneficial effect on hearing aid uses. Furthermore, Eriksson-Mangold et al. (1990) demonstrated that the clinic visits before hearing aid uses can significantly increase hearing aid use</w:t>
      </w:r>
      <w:r w:rsidR="00241E23" w:rsidRPr="00113DD8">
        <w:rPr>
          <w:rFonts w:ascii="Arial" w:hAnsi="Arial" w:cs="Arial"/>
          <w:color w:val="000000" w:themeColor="text1"/>
          <w:kern w:val="0"/>
          <w:sz w:val="20"/>
          <w:szCs w:val="20"/>
        </w:rPr>
        <w:t>s</w:t>
      </w:r>
      <w:r w:rsidRPr="00113DD8">
        <w:rPr>
          <w:rFonts w:ascii="Arial" w:hAnsi="Arial" w:cs="Arial"/>
          <w:color w:val="000000" w:themeColor="text1"/>
          <w:kern w:val="0"/>
          <w:sz w:val="20"/>
          <w:szCs w:val="20"/>
        </w:rPr>
        <w:t xml:space="preserve"> in a 10 month fitting program study. </w:t>
      </w:r>
      <w:r w:rsidRPr="00113DD8">
        <w:rPr>
          <w:rFonts w:ascii="Arial" w:eastAsia="Arial" w:hAnsi="Arial" w:cs="Arial"/>
          <w:color w:val="000000" w:themeColor="text1"/>
          <w:sz w:val="20"/>
          <w:szCs w:val="20"/>
        </w:rPr>
        <w:t>In other words, if clients have strong trust for E-health products, th</w:t>
      </w:r>
      <w:r w:rsidR="005D2BD4" w:rsidRPr="00113DD8">
        <w:rPr>
          <w:rFonts w:ascii="Arial" w:eastAsia="Arial" w:hAnsi="Arial" w:cs="Arial"/>
          <w:color w:val="000000" w:themeColor="text1"/>
          <w:sz w:val="20"/>
          <w:szCs w:val="20"/>
        </w:rPr>
        <w:t>ey are probably to adopt it. In addition</w:t>
      </w:r>
      <w:r w:rsidRPr="00113DD8">
        <w:rPr>
          <w:rFonts w:ascii="Arial" w:eastAsia="Arial" w:hAnsi="Arial" w:cs="Arial"/>
          <w:color w:val="000000" w:themeColor="text1"/>
          <w:sz w:val="20"/>
          <w:szCs w:val="20"/>
        </w:rPr>
        <w:t>, if clients have strong trust to</w:t>
      </w:r>
      <w:r w:rsidR="00ED08AD" w:rsidRPr="00113DD8">
        <w:rPr>
          <w:rFonts w:ascii="Arial" w:eastAsia="Arial" w:hAnsi="Arial" w:cs="Arial"/>
          <w:color w:val="000000" w:themeColor="text1"/>
          <w:sz w:val="20"/>
          <w:szCs w:val="20"/>
        </w:rPr>
        <w:t xml:space="preserve"> an</w:t>
      </w:r>
      <w:r w:rsidRPr="00113DD8">
        <w:rPr>
          <w:rFonts w:ascii="Arial" w:eastAsia="Arial" w:hAnsi="Arial" w:cs="Arial"/>
          <w:color w:val="000000" w:themeColor="text1"/>
          <w:sz w:val="20"/>
          <w:szCs w:val="20"/>
        </w:rPr>
        <w:t xml:space="preserve"> audiologist, they are more likely to adopt </w:t>
      </w:r>
      <w:r w:rsidR="00ED08AD" w:rsidRPr="00113DD8">
        <w:rPr>
          <w:rFonts w:ascii="Arial" w:eastAsia="Arial" w:hAnsi="Arial" w:cs="Arial"/>
          <w:color w:val="000000" w:themeColor="text1"/>
          <w:sz w:val="20"/>
          <w:szCs w:val="20"/>
        </w:rPr>
        <w:t>the</w:t>
      </w:r>
      <w:r w:rsidR="00ED08AD">
        <w:rPr>
          <w:rFonts w:ascii="Arial" w:eastAsia="Arial" w:hAnsi="Arial" w:cs="Arial"/>
          <w:color w:val="000000" w:themeColor="text1"/>
          <w:sz w:val="20"/>
          <w:szCs w:val="20"/>
        </w:rPr>
        <w:t xml:space="preserve"> </w:t>
      </w:r>
      <w:r w:rsidRPr="002E3954">
        <w:rPr>
          <w:rFonts w:ascii="Arial" w:eastAsia="Arial" w:hAnsi="Arial" w:cs="Arial"/>
          <w:color w:val="000000" w:themeColor="text1"/>
          <w:sz w:val="20"/>
          <w:szCs w:val="20"/>
        </w:rPr>
        <w:t>audiologists’ recommendations and develop an intention to adopt hearing aid</w:t>
      </w:r>
      <w:r w:rsidR="00241E23" w:rsidRPr="002E3954">
        <w:rPr>
          <w:rFonts w:ascii="Arial" w:eastAsia="Arial" w:hAnsi="Arial" w:cs="Arial"/>
          <w:color w:val="000000" w:themeColor="text1"/>
          <w:sz w:val="20"/>
          <w:szCs w:val="20"/>
        </w:rPr>
        <w:t>s</w:t>
      </w:r>
      <w:r w:rsidRPr="002E3954">
        <w:rPr>
          <w:rFonts w:ascii="Arial" w:eastAsia="Arial" w:hAnsi="Arial" w:cs="Arial"/>
          <w:color w:val="000000" w:themeColor="text1"/>
          <w:sz w:val="20"/>
          <w:szCs w:val="20"/>
        </w:rPr>
        <w:t>.</w:t>
      </w:r>
      <w:r w:rsidRPr="002E3954">
        <w:rPr>
          <w:rFonts w:ascii="Arial" w:eastAsia="Arial" w:hAnsi="Arial" w:cs="Arial"/>
          <w:color w:val="000000" w:themeColor="text1"/>
          <w:sz w:val="20"/>
        </w:rPr>
        <w:t xml:space="preserve"> Therefore, two hypotheses are as follows:</w:t>
      </w:r>
    </w:p>
    <w:p w:rsidR="00BD6D0A" w:rsidRPr="00113DD8" w:rsidRDefault="005561B9">
      <w:pPr>
        <w:spacing w:after="240" w:line="360" w:lineRule="auto"/>
        <w:rPr>
          <w:rFonts w:ascii="Arial" w:eastAsia="Arial" w:hAnsi="Arial" w:cs="Arial"/>
          <w:color w:val="000000" w:themeColor="text1"/>
          <w:sz w:val="20"/>
        </w:rPr>
      </w:pPr>
      <w:r w:rsidRPr="002E3954">
        <w:rPr>
          <w:rFonts w:ascii="Arial" w:eastAsia="Arial" w:hAnsi="Arial" w:cs="Arial"/>
          <w:b/>
          <w:color w:val="000000" w:themeColor="text1"/>
          <w:sz w:val="20"/>
        </w:rPr>
        <w:t xml:space="preserve">H3: </w:t>
      </w:r>
      <w:r w:rsidRPr="002E3954">
        <w:rPr>
          <w:rFonts w:ascii="Arial" w:eastAsia="Arial" w:hAnsi="Arial" w:cs="Arial"/>
          <w:color w:val="000000" w:themeColor="text1"/>
          <w:sz w:val="20"/>
        </w:rPr>
        <w:t xml:space="preserve">A person’s trust in </w:t>
      </w:r>
      <w:r w:rsidRPr="00113DD8">
        <w:rPr>
          <w:rFonts w:ascii="Arial" w:eastAsia="Arial" w:hAnsi="Arial" w:cs="Arial"/>
          <w:color w:val="000000" w:themeColor="text1"/>
          <w:sz w:val="20"/>
        </w:rPr>
        <w:t xml:space="preserve">E-health products positively influences the relationship between attitude and individual’s intention to adopt a hearing aid (attitude*trust). </w:t>
      </w:r>
    </w:p>
    <w:p w:rsidR="00BD6D0A" w:rsidRPr="00113DD8" w:rsidRDefault="005561B9">
      <w:pPr>
        <w:spacing w:after="240" w:line="360" w:lineRule="auto"/>
        <w:rPr>
          <w:rFonts w:ascii="Arial" w:eastAsia="Arial" w:hAnsi="Arial" w:cs="Arial"/>
          <w:color w:val="000000" w:themeColor="text1"/>
          <w:sz w:val="20"/>
        </w:rPr>
      </w:pPr>
      <w:r w:rsidRPr="00113DD8">
        <w:rPr>
          <w:rFonts w:ascii="Arial" w:eastAsia="Arial" w:hAnsi="Arial" w:cs="Arial"/>
          <w:b/>
          <w:color w:val="000000" w:themeColor="text1"/>
          <w:sz w:val="20"/>
        </w:rPr>
        <w:t xml:space="preserve">H4: </w:t>
      </w:r>
      <w:r w:rsidRPr="00113DD8">
        <w:rPr>
          <w:rFonts w:ascii="Arial" w:eastAsia="Arial" w:hAnsi="Arial" w:cs="Arial"/>
          <w:color w:val="000000" w:themeColor="text1"/>
          <w:sz w:val="20"/>
        </w:rPr>
        <w:t>A person’s trust in the audiologists positively influence the relationship between subjective norm and individual’s intention to adopt a hearing aid (subjective*trust)</w:t>
      </w:r>
      <w:r w:rsidR="00ED08AD" w:rsidRPr="00113DD8">
        <w:rPr>
          <w:rFonts w:ascii="Arial" w:eastAsia="Arial" w:hAnsi="Arial" w:cs="Arial"/>
          <w:color w:val="000000" w:themeColor="text1"/>
          <w:sz w:val="20"/>
        </w:rPr>
        <w:t>.</w:t>
      </w:r>
    </w:p>
    <w:p w:rsidR="00BD6D0A" w:rsidRPr="00113DD8" w:rsidRDefault="005561B9">
      <w:pPr>
        <w:tabs>
          <w:tab w:val="left" w:pos="1240"/>
        </w:tabs>
        <w:spacing w:after="240" w:line="360" w:lineRule="auto"/>
        <w:jc w:val="center"/>
        <w:rPr>
          <w:rFonts w:ascii="Arial" w:eastAsia="Arial" w:hAnsi="Arial" w:cs="Arial"/>
          <w:color w:val="000000" w:themeColor="text1"/>
          <w:sz w:val="16"/>
        </w:rPr>
      </w:pPr>
      <w:r w:rsidRPr="00113DD8">
        <w:rPr>
          <w:color w:val="000000" w:themeColor="text1"/>
        </w:rPr>
        <w:object w:dxaOrig="8700" w:dyaOrig="2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131.4pt" o:ole="">
            <v:imagedata r:id="rId9" o:title=""/>
          </v:shape>
          <o:OLEObject Type="Embed" ProgID="StaticMetafile" ShapeID="_x0000_i1025" DrawAspect="Content" ObjectID="_1586595463" r:id="rId10"/>
        </w:object>
      </w:r>
    </w:p>
    <w:p w:rsidR="00BD6D0A" w:rsidRPr="00113DD8" w:rsidRDefault="005561B9">
      <w:pPr>
        <w:spacing w:after="240"/>
        <w:rPr>
          <w:rFonts w:ascii="Arial" w:eastAsia="Arial" w:hAnsi="Arial" w:cs="Arial"/>
          <w:color w:val="000000" w:themeColor="text1"/>
          <w:sz w:val="16"/>
        </w:rPr>
      </w:pPr>
      <w:r w:rsidRPr="00113DD8">
        <w:rPr>
          <w:rFonts w:ascii="Arial" w:eastAsia="Arial" w:hAnsi="Arial" w:cs="Arial"/>
          <w:b/>
          <w:color w:val="000000" w:themeColor="text1"/>
          <w:sz w:val="16"/>
        </w:rPr>
        <w:t>Figure 2:</w:t>
      </w:r>
      <w:r w:rsidRPr="00113DD8">
        <w:rPr>
          <w:rFonts w:ascii="Arial" w:eastAsia="Arial" w:hAnsi="Arial" w:cs="Arial"/>
          <w:color w:val="000000" w:themeColor="text1"/>
          <w:sz w:val="16"/>
        </w:rPr>
        <w:t xml:space="preserve"> The proposed conceptual model for the smart cities</w:t>
      </w:r>
    </w:p>
    <w:p w:rsidR="00BD6D0A" w:rsidRPr="00113DD8" w:rsidRDefault="00BD6D0A">
      <w:pPr>
        <w:spacing w:after="240"/>
        <w:rPr>
          <w:rFonts w:ascii="Arial" w:eastAsia="Arial" w:hAnsi="Arial" w:cs="Arial"/>
          <w:color w:val="000000" w:themeColor="text1"/>
          <w:sz w:val="20"/>
        </w:rPr>
      </w:pPr>
    </w:p>
    <w:p w:rsidR="00BD6D0A" w:rsidRPr="00113DD8" w:rsidRDefault="005561B9">
      <w:pPr>
        <w:pStyle w:val="ListParagraph"/>
        <w:numPr>
          <w:ilvl w:val="1"/>
          <w:numId w:val="7"/>
        </w:numPr>
        <w:spacing w:line="360" w:lineRule="auto"/>
        <w:ind w:firstLineChars="0"/>
        <w:rPr>
          <w:rFonts w:ascii="Arial" w:eastAsia="Arial" w:hAnsi="Arial" w:cs="Arial"/>
          <w:b/>
          <w:color w:val="000000" w:themeColor="text1"/>
          <w:sz w:val="20"/>
        </w:rPr>
      </w:pPr>
      <w:r w:rsidRPr="00113DD8">
        <w:rPr>
          <w:rFonts w:ascii="Arial" w:eastAsia="Arial" w:hAnsi="Arial" w:cs="Arial"/>
          <w:b/>
          <w:color w:val="000000" w:themeColor="text1"/>
          <w:sz w:val="20"/>
        </w:rPr>
        <w:t>Adoption of hearing aids</w:t>
      </w:r>
    </w:p>
    <w:p w:rsidR="00BD6D0A" w:rsidRPr="00113DD8" w:rsidRDefault="005561B9">
      <w:pPr>
        <w:spacing w:after="240" w:line="360" w:lineRule="auto"/>
        <w:rPr>
          <w:rFonts w:ascii="Arial" w:eastAsia="Arial" w:hAnsi="Arial" w:cs="Arial"/>
          <w:color w:val="000000" w:themeColor="text1"/>
          <w:sz w:val="20"/>
        </w:rPr>
      </w:pPr>
      <w:r w:rsidRPr="00113DD8">
        <w:rPr>
          <w:rFonts w:ascii="Arial" w:eastAsia="Arial" w:hAnsi="Arial" w:cs="Arial" w:hint="eastAsia"/>
          <w:color w:val="000000" w:themeColor="text1"/>
          <w:sz w:val="20"/>
        </w:rPr>
        <w:t xml:space="preserve">  </w:t>
      </w:r>
      <w:r w:rsidRPr="00113DD8">
        <w:rPr>
          <w:rFonts w:ascii="Arial" w:eastAsia="Arial" w:hAnsi="Arial" w:cs="Arial"/>
          <w:color w:val="000000" w:themeColor="text1"/>
          <w:sz w:val="20"/>
        </w:rPr>
        <w:t xml:space="preserve">  Behavioral intention which is a better predictor than perso</w:t>
      </w:r>
      <w:r w:rsidR="0006665E" w:rsidRPr="00113DD8">
        <w:rPr>
          <w:rFonts w:ascii="Arial" w:eastAsia="Arial" w:hAnsi="Arial" w:cs="Arial"/>
          <w:color w:val="000000" w:themeColor="text1"/>
          <w:sz w:val="20"/>
        </w:rPr>
        <w:t>n’s</w:t>
      </w:r>
      <w:r w:rsidRPr="00113DD8">
        <w:rPr>
          <w:rFonts w:ascii="Arial" w:eastAsia="Arial" w:hAnsi="Arial" w:cs="Arial"/>
          <w:color w:val="000000" w:themeColor="text1"/>
          <w:sz w:val="20"/>
        </w:rPr>
        <w:t xml:space="preserve"> attitude has been found to strongly associate with individual’s actual adoption (Weddle and Bettman, 1974). Many studies have included it to be </w:t>
      </w:r>
      <w:r w:rsidR="000129A9" w:rsidRPr="00113DD8">
        <w:rPr>
          <w:rFonts w:ascii="Arial" w:eastAsia="Arial" w:hAnsi="Arial" w:cs="Arial"/>
          <w:color w:val="000000" w:themeColor="text1"/>
          <w:sz w:val="20"/>
        </w:rPr>
        <w:t xml:space="preserve">a </w:t>
      </w:r>
      <w:r w:rsidRPr="00113DD8">
        <w:rPr>
          <w:rFonts w:ascii="Arial" w:eastAsia="Arial" w:hAnsi="Arial" w:cs="Arial"/>
          <w:color w:val="000000" w:themeColor="text1"/>
          <w:sz w:val="20"/>
        </w:rPr>
        <w:t>dependent variable to explore the factors that influence consumer’s behavior (Sheppard et al. 1988; Armitage &amp; Conner, 2001). A similar relationship between behavioral intention and adoption on hearing aid can be hypothesized.</w:t>
      </w:r>
    </w:p>
    <w:p w:rsidR="00BD6D0A" w:rsidRPr="00113DD8" w:rsidRDefault="005561B9">
      <w:pPr>
        <w:spacing w:after="240" w:line="360" w:lineRule="auto"/>
        <w:rPr>
          <w:rFonts w:ascii="Arial" w:eastAsia="Arial" w:hAnsi="Arial" w:cs="Arial"/>
          <w:color w:val="000000" w:themeColor="text1"/>
          <w:sz w:val="20"/>
        </w:rPr>
      </w:pPr>
      <w:r w:rsidRPr="00113DD8">
        <w:rPr>
          <w:rFonts w:ascii="Arial" w:eastAsia="Arial" w:hAnsi="Arial" w:cs="Arial"/>
          <w:b/>
          <w:color w:val="000000" w:themeColor="text1"/>
          <w:sz w:val="20"/>
        </w:rPr>
        <w:t>H5:</w:t>
      </w:r>
      <w:r w:rsidRPr="00113DD8">
        <w:rPr>
          <w:rFonts w:ascii="Arial" w:eastAsia="Arial" w:hAnsi="Arial" w:cs="Arial"/>
          <w:color w:val="000000" w:themeColor="text1"/>
          <w:sz w:val="20"/>
        </w:rPr>
        <w:t xml:space="preserve"> A person’s behavioral intention is strongly related to the adoption of hearing aid</w:t>
      </w:r>
      <w:r w:rsidR="00241E23" w:rsidRPr="00113DD8">
        <w:rPr>
          <w:rFonts w:ascii="Arial" w:eastAsia="Arial" w:hAnsi="Arial" w:cs="Arial"/>
          <w:color w:val="000000" w:themeColor="text1"/>
          <w:sz w:val="20"/>
        </w:rPr>
        <w:t>s</w:t>
      </w:r>
      <w:r w:rsidRPr="00113DD8">
        <w:rPr>
          <w:rFonts w:ascii="Arial" w:eastAsia="Arial" w:hAnsi="Arial" w:cs="Arial"/>
          <w:color w:val="000000" w:themeColor="text1"/>
          <w:sz w:val="20"/>
        </w:rPr>
        <w:t>.</w:t>
      </w:r>
    </w:p>
    <w:p w:rsidR="00ED08AD" w:rsidRPr="00113DD8" w:rsidRDefault="00ED08AD" w:rsidP="00ED08AD">
      <w:pPr>
        <w:spacing w:after="240" w:line="360" w:lineRule="auto"/>
        <w:rPr>
          <w:rFonts w:ascii="Arial" w:eastAsia="Arial" w:hAnsi="Arial" w:cs="Arial"/>
          <w:color w:val="000000" w:themeColor="text1"/>
          <w:sz w:val="20"/>
        </w:rPr>
      </w:pPr>
      <w:r w:rsidRPr="00113DD8">
        <w:rPr>
          <w:rFonts w:ascii="Arial" w:eastAsia="Arial" w:hAnsi="Arial" w:cs="Arial"/>
          <w:color w:val="000000" w:themeColor="text1"/>
          <w:sz w:val="20"/>
        </w:rPr>
        <w:t>Putting all five hypotheses, Figure 2 shows the relations on each hypothesis on the proposed conceptual model for our smart studies.</w:t>
      </w:r>
    </w:p>
    <w:p w:rsidR="00BD6D0A" w:rsidRPr="00113DD8" w:rsidRDefault="005561B9">
      <w:pPr>
        <w:pStyle w:val="Heading1"/>
        <w:rPr>
          <w:rFonts w:ascii="Arial" w:hAnsi="Arial" w:cs="Arial"/>
          <w:b/>
          <w:color w:val="000000" w:themeColor="text1"/>
          <w:sz w:val="28"/>
          <w:szCs w:val="28"/>
        </w:rPr>
      </w:pPr>
      <w:r w:rsidRPr="00113DD8">
        <w:rPr>
          <w:rFonts w:ascii="Arial" w:hAnsi="Arial" w:cs="Arial"/>
          <w:b/>
          <w:color w:val="000000" w:themeColor="text1"/>
          <w:sz w:val="28"/>
          <w:szCs w:val="28"/>
        </w:rPr>
        <w:t>5. Methodology</w:t>
      </w:r>
    </w:p>
    <w:p w:rsidR="00BD6D0A" w:rsidRPr="00032D5F" w:rsidRDefault="00445C04">
      <w:pPr>
        <w:pStyle w:val="ListParagraph"/>
        <w:numPr>
          <w:ilvl w:val="1"/>
          <w:numId w:val="8"/>
        </w:numPr>
        <w:spacing w:line="360" w:lineRule="auto"/>
        <w:ind w:firstLineChars="0"/>
        <w:rPr>
          <w:rFonts w:ascii="Arial" w:eastAsia="Arial" w:hAnsi="Arial" w:cs="Arial"/>
          <w:b/>
          <w:color w:val="000000" w:themeColor="text1"/>
          <w:sz w:val="20"/>
        </w:rPr>
      </w:pPr>
      <w:r w:rsidRPr="00032D5F">
        <w:rPr>
          <w:rFonts w:ascii="Arial" w:eastAsia="Arial" w:hAnsi="Arial" w:cs="Arial"/>
          <w:b/>
          <w:color w:val="000000" w:themeColor="text1"/>
          <w:sz w:val="20"/>
        </w:rPr>
        <w:t xml:space="preserve">Data </w:t>
      </w:r>
      <w:r w:rsidR="00245FBC" w:rsidRPr="00032D5F">
        <w:rPr>
          <w:rFonts w:ascii="Arial" w:eastAsia="Arial" w:hAnsi="Arial" w:cs="Arial"/>
          <w:b/>
          <w:color w:val="000000" w:themeColor="text1"/>
          <w:sz w:val="20"/>
        </w:rPr>
        <w:t xml:space="preserve">collection and </w:t>
      </w:r>
      <w:r w:rsidR="00113DD8" w:rsidRPr="00032D5F">
        <w:rPr>
          <w:rFonts w:ascii="Arial" w:eastAsia="Arial" w:hAnsi="Arial" w:cs="Arial"/>
          <w:b/>
          <w:color w:val="000000" w:themeColor="text1"/>
          <w:sz w:val="20"/>
        </w:rPr>
        <w:t>demographics</w:t>
      </w:r>
    </w:p>
    <w:p w:rsidR="00BD6D0A" w:rsidRPr="00113DD8" w:rsidRDefault="005561B9">
      <w:pPr>
        <w:spacing w:after="240" w:line="360" w:lineRule="auto"/>
        <w:rPr>
          <w:rFonts w:ascii="Arial" w:eastAsia="Arial" w:hAnsi="Arial" w:cs="Arial"/>
          <w:color w:val="000000" w:themeColor="text1"/>
          <w:sz w:val="20"/>
        </w:rPr>
      </w:pPr>
      <w:r w:rsidRPr="00113DD8">
        <w:rPr>
          <w:rFonts w:ascii="Arial" w:eastAsia="Arial" w:hAnsi="Arial" w:cs="Arial"/>
          <w:color w:val="000000" w:themeColor="text1"/>
          <w:sz w:val="20"/>
        </w:rPr>
        <w:t xml:space="preserve">    This study data was collected in</w:t>
      </w:r>
      <w:r w:rsidR="006B62DC" w:rsidRPr="00113DD8">
        <w:rPr>
          <w:rFonts w:ascii="Arial" w:eastAsia="Arial" w:hAnsi="Arial" w:cs="Arial"/>
          <w:color w:val="000000" w:themeColor="text1"/>
          <w:sz w:val="20"/>
        </w:rPr>
        <w:t xml:space="preserve"> six smart cities in</w:t>
      </w:r>
      <w:r w:rsidRPr="00113DD8">
        <w:rPr>
          <w:rFonts w:ascii="Arial" w:eastAsia="Arial" w:hAnsi="Arial" w:cs="Arial"/>
          <w:color w:val="000000" w:themeColor="text1"/>
          <w:sz w:val="20"/>
        </w:rPr>
        <w:t xml:space="preserve"> Shanghai, Jiangsu, Shanxi, Shaanxi, Gansu and Jilin by software of SoJump. The distribution of data is at the Northwest, Middle, </w:t>
      </w:r>
      <w:r w:rsidR="006B62DC" w:rsidRPr="00113DD8">
        <w:rPr>
          <w:rFonts w:ascii="Arial" w:eastAsia="Arial" w:hAnsi="Arial" w:cs="Arial"/>
          <w:color w:val="000000" w:themeColor="text1"/>
          <w:sz w:val="20"/>
        </w:rPr>
        <w:t>N</w:t>
      </w:r>
      <w:r w:rsidRPr="00113DD8">
        <w:rPr>
          <w:rFonts w:ascii="Arial" w:eastAsia="Arial" w:hAnsi="Arial" w:cs="Arial"/>
          <w:color w:val="000000" w:themeColor="text1"/>
          <w:sz w:val="20"/>
        </w:rPr>
        <w:t>ortheast and East of China, which correspond to the use of hearing aids for smart cities in China. Around 1,000 older people were sent for the survey questions. A substantial number of them refused to take part due to their belief of feeling embarrassed and losing their personal images. At the end, 103 full valid samples were collected without missing data.</w:t>
      </w:r>
    </w:p>
    <w:p w:rsidR="00BD6D0A" w:rsidRPr="00113DD8" w:rsidRDefault="00A6025C">
      <w:pPr>
        <w:spacing w:line="360" w:lineRule="auto"/>
        <w:rPr>
          <w:rFonts w:ascii="Arial" w:eastAsia="Arial" w:hAnsi="Arial" w:cs="Arial"/>
          <w:color w:val="000000" w:themeColor="text1"/>
          <w:sz w:val="20"/>
        </w:rPr>
      </w:pPr>
      <w:r w:rsidRPr="00113DD8">
        <w:rPr>
          <w:rFonts w:ascii="Arial" w:eastAsia="Arial" w:hAnsi="Arial" w:cs="Arial"/>
          <w:color w:val="000000" w:themeColor="text1"/>
          <w:sz w:val="20"/>
        </w:rPr>
        <w:t xml:space="preserve">   Ta</w:t>
      </w:r>
      <w:r w:rsidR="005561B9" w:rsidRPr="00113DD8">
        <w:rPr>
          <w:rFonts w:ascii="Arial" w:eastAsia="Arial" w:hAnsi="Arial" w:cs="Arial"/>
          <w:color w:val="000000" w:themeColor="text1"/>
          <w:sz w:val="20"/>
        </w:rPr>
        <w:t>b</w:t>
      </w:r>
      <w:r w:rsidRPr="00113DD8">
        <w:rPr>
          <w:rFonts w:ascii="Arial" w:eastAsia="Arial" w:hAnsi="Arial" w:cs="Arial"/>
          <w:color w:val="000000" w:themeColor="text1"/>
          <w:sz w:val="20"/>
        </w:rPr>
        <w:t>l</w:t>
      </w:r>
      <w:r w:rsidR="005561B9" w:rsidRPr="00113DD8">
        <w:rPr>
          <w:rFonts w:ascii="Arial" w:eastAsia="Arial" w:hAnsi="Arial" w:cs="Arial"/>
          <w:color w:val="000000" w:themeColor="text1"/>
          <w:sz w:val="20"/>
        </w:rPr>
        <w:t>e</w:t>
      </w:r>
      <w:r w:rsidRPr="00113DD8">
        <w:rPr>
          <w:rFonts w:ascii="Arial" w:eastAsia="Arial" w:hAnsi="Arial" w:cs="Arial"/>
          <w:color w:val="000000" w:themeColor="text1"/>
          <w:sz w:val="20"/>
        </w:rPr>
        <w:t xml:space="preserve"> </w:t>
      </w:r>
      <w:r w:rsidR="005561B9" w:rsidRPr="00113DD8">
        <w:rPr>
          <w:rFonts w:ascii="Arial" w:eastAsia="Arial" w:hAnsi="Arial" w:cs="Arial"/>
          <w:color w:val="000000" w:themeColor="text1"/>
          <w:sz w:val="20"/>
        </w:rPr>
        <w:t>1 shows the sample</w:t>
      </w:r>
      <w:r w:rsidR="00934212" w:rsidRPr="00113DD8">
        <w:rPr>
          <w:rFonts w:ascii="Arial" w:eastAsia="Arial" w:hAnsi="Arial" w:cs="Arial"/>
          <w:color w:val="000000" w:themeColor="text1"/>
          <w:sz w:val="20"/>
        </w:rPr>
        <w:t>’s</w:t>
      </w:r>
      <w:r w:rsidR="005561B9" w:rsidRPr="00113DD8">
        <w:rPr>
          <w:rFonts w:ascii="Arial" w:eastAsia="Arial" w:hAnsi="Arial" w:cs="Arial"/>
          <w:color w:val="000000" w:themeColor="text1"/>
          <w:sz w:val="20"/>
        </w:rPr>
        <w:t xml:space="preserve"> demographic information, which has 40.8% male and 59.2% female. Over 80% of the participants were younger old adults aged less than 70. 66% of respondents were less graduation under high school, and majority of them earned less than 30,000 RMB per year. 85.4% of them reported slight hearing difficulty.</w:t>
      </w:r>
    </w:p>
    <w:p w:rsidR="002D7B16" w:rsidRPr="00113DD8" w:rsidRDefault="002D7B16" w:rsidP="002D7B16">
      <w:pPr>
        <w:rPr>
          <w:rFonts w:ascii="Arial" w:hAnsi="Arial" w:cs="Arial"/>
          <w:color w:val="000000" w:themeColor="text1"/>
          <w:sz w:val="20"/>
          <w:szCs w:val="20"/>
        </w:rPr>
      </w:pPr>
      <w:r w:rsidRPr="00113DD8">
        <w:rPr>
          <w:rFonts w:ascii="Arial" w:hAnsi="Arial" w:cs="Arial"/>
          <w:b/>
          <w:color w:val="000000" w:themeColor="text1"/>
          <w:sz w:val="20"/>
          <w:szCs w:val="20"/>
        </w:rPr>
        <w:t>Table 1</w:t>
      </w:r>
      <w:r w:rsidRPr="00113DD8">
        <w:rPr>
          <w:rFonts w:ascii="Arial" w:hAnsi="Arial" w:cs="Arial"/>
          <w:color w:val="000000" w:themeColor="text1"/>
          <w:sz w:val="20"/>
          <w:szCs w:val="20"/>
        </w:rPr>
        <w:t xml:space="preserve"> Sample demographics</w:t>
      </w:r>
    </w:p>
    <w:tbl>
      <w:tblPr>
        <w:tblW w:w="5000" w:type="pct"/>
        <w:tblLook w:val="04A0" w:firstRow="1" w:lastRow="0" w:firstColumn="1" w:lastColumn="0" w:noHBand="0" w:noVBand="1"/>
      </w:tblPr>
      <w:tblGrid>
        <w:gridCol w:w="4171"/>
        <w:gridCol w:w="3145"/>
        <w:gridCol w:w="2430"/>
      </w:tblGrid>
      <w:tr w:rsidR="00113DD8" w:rsidRPr="00113DD8" w:rsidTr="00245FBC">
        <w:trPr>
          <w:trHeight w:val="315"/>
        </w:trPr>
        <w:tc>
          <w:tcPr>
            <w:tcW w:w="2245" w:type="pct"/>
            <w:tcBorders>
              <w:top w:val="single" w:sz="4" w:space="0" w:color="auto"/>
              <w:left w:val="nil"/>
              <w:bottom w:val="single" w:sz="8" w:space="0" w:color="auto"/>
              <w:right w:val="nil"/>
            </w:tcBorders>
            <w:shd w:val="clear" w:color="auto" w:fill="auto"/>
            <w:noWrap/>
            <w:vAlign w:val="bottom"/>
            <w:hideMark/>
          </w:tcPr>
          <w:p w:rsidR="002D7B16" w:rsidRPr="00113DD8" w:rsidRDefault="002D7B16" w:rsidP="00245FBC">
            <w:pPr>
              <w:spacing w:after="0" w:line="240" w:lineRule="auto"/>
              <w:rPr>
                <w:rFonts w:ascii="Arial" w:eastAsia="Times New Roman" w:hAnsi="Arial" w:cs="Arial"/>
                <w:b/>
                <w:bCs/>
                <w:color w:val="000000" w:themeColor="text1"/>
                <w:sz w:val="20"/>
                <w:szCs w:val="20"/>
              </w:rPr>
            </w:pPr>
            <w:r w:rsidRPr="00113DD8">
              <w:rPr>
                <w:rFonts w:ascii="Arial" w:eastAsia="Times New Roman" w:hAnsi="Arial" w:cs="Arial"/>
                <w:b/>
                <w:bCs/>
                <w:color w:val="000000" w:themeColor="text1"/>
                <w:sz w:val="20"/>
                <w:szCs w:val="20"/>
              </w:rPr>
              <w:t>Demographic variables</w:t>
            </w:r>
          </w:p>
        </w:tc>
        <w:tc>
          <w:tcPr>
            <w:tcW w:w="1403" w:type="pct"/>
            <w:tcBorders>
              <w:top w:val="single" w:sz="4" w:space="0" w:color="auto"/>
              <w:left w:val="nil"/>
              <w:bottom w:val="single" w:sz="8" w:space="0" w:color="auto"/>
              <w:right w:val="nil"/>
            </w:tcBorders>
            <w:shd w:val="clear" w:color="auto" w:fill="auto"/>
            <w:noWrap/>
            <w:vAlign w:val="bottom"/>
            <w:hideMark/>
          </w:tcPr>
          <w:p w:rsidR="002D7B16" w:rsidRPr="00113DD8" w:rsidRDefault="002D7B16" w:rsidP="00245FBC">
            <w:pPr>
              <w:spacing w:after="0" w:line="240" w:lineRule="auto"/>
              <w:jc w:val="center"/>
              <w:rPr>
                <w:rFonts w:ascii="Arial" w:eastAsia="Times New Roman" w:hAnsi="Arial" w:cs="Arial"/>
                <w:b/>
                <w:bCs/>
                <w:color w:val="000000" w:themeColor="text1"/>
                <w:sz w:val="20"/>
                <w:szCs w:val="20"/>
              </w:rPr>
            </w:pPr>
            <w:r w:rsidRPr="00113DD8">
              <w:rPr>
                <w:rFonts w:ascii="Arial" w:eastAsia="Times New Roman" w:hAnsi="Arial" w:cs="Arial"/>
                <w:b/>
                <w:bCs/>
                <w:color w:val="000000" w:themeColor="text1"/>
                <w:sz w:val="20"/>
                <w:szCs w:val="20"/>
              </w:rPr>
              <w:t xml:space="preserve">                                          N=103</w:t>
            </w:r>
          </w:p>
        </w:tc>
        <w:tc>
          <w:tcPr>
            <w:tcW w:w="1352" w:type="pct"/>
            <w:tcBorders>
              <w:top w:val="single" w:sz="4" w:space="0" w:color="auto"/>
              <w:left w:val="nil"/>
              <w:bottom w:val="single" w:sz="8" w:space="0" w:color="auto"/>
              <w:right w:val="nil"/>
            </w:tcBorders>
            <w:shd w:val="clear" w:color="auto" w:fill="auto"/>
            <w:noWrap/>
            <w:vAlign w:val="bottom"/>
            <w:hideMark/>
          </w:tcPr>
          <w:p w:rsidR="002D7B16" w:rsidRPr="00113DD8" w:rsidRDefault="002D7B16" w:rsidP="00245FBC">
            <w:pPr>
              <w:spacing w:after="0" w:line="240" w:lineRule="auto"/>
              <w:jc w:val="center"/>
              <w:rPr>
                <w:rFonts w:ascii="Arial" w:eastAsia="Times New Roman" w:hAnsi="Arial" w:cs="Arial"/>
                <w:b/>
                <w:bCs/>
                <w:color w:val="000000" w:themeColor="text1"/>
                <w:sz w:val="20"/>
                <w:szCs w:val="20"/>
              </w:rPr>
            </w:pPr>
            <w:r w:rsidRPr="00113DD8">
              <w:rPr>
                <w:rFonts w:ascii="Arial" w:eastAsia="Times New Roman" w:hAnsi="Arial" w:cs="Arial"/>
                <w:b/>
                <w:bCs/>
                <w:color w:val="000000" w:themeColor="text1"/>
                <w:sz w:val="20"/>
                <w:szCs w:val="20"/>
              </w:rPr>
              <w:t>Percentage (%)</w:t>
            </w:r>
          </w:p>
        </w:tc>
      </w:tr>
      <w:tr w:rsidR="00113DD8" w:rsidRPr="00113DD8" w:rsidTr="00245FBC">
        <w:trPr>
          <w:trHeight w:val="300"/>
        </w:trPr>
        <w:tc>
          <w:tcPr>
            <w:tcW w:w="2245" w:type="pct"/>
            <w:tcBorders>
              <w:top w:val="nil"/>
              <w:left w:val="nil"/>
              <w:bottom w:val="nil"/>
              <w:right w:val="nil"/>
            </w:tcBorders>
            <w:shd w:val="clear" w:color="auto" w:fill="auto"/>
            <w:noWrap/>
            <w:vAlign w:val="bottom"/>
            <w:hideMark/>
          </w:tcPr>
          <w:p w:rsidR="002D7B16" w:rsidRPr="00113DD8" w:rsidRDefault="002D7B16" w:rsidP="00245FBC">
            <w:pPr>
              <w:spacing w:after="0" w:line="240" w:lineRule="auto"/>
              <w:rPr>
                <w:rFonts w:ascii="Arial" w:eastAsia="Times New Roman" w:hAnsi="Arial" w:cs="Arial"/>
                <w:b/>
                <w:bCs/>
                <w:color w:val="000000" w:themeColor="text1"/>
                <w:sz w:val="20"/>
                <w:szCs w:val="20"/>
              </w:rPr>
            </w:pPr>
            <w:r w:rsidRPr="00113DD8">
              <w:rPr>
                <w:rFonts w:ascii="Arial" w:eastAsia="Times New Roman" w:hAnsi="Arial" w:cs="Arial"/>
                <w:b/>
                <w:bCs/>
                <w:color w:val="000000" w:themeColor="text1"/>
                <w:sz w:val="20"/>
                <w:szCs w:val="20"/>
              </w:rPr>
              <w:t>Gender</w:t>
            </w:r>
          </w:p>
        </w:tc>
        <w:tc>
          <w:tcPr>
            <w:tcW w:w="1403" w:type="pct"/>
            <w:tcBorders>
              <w:top w:val="nil"/>
              <w:left w:val="nil"/>
              <w:bottom w:val="nil"/>
              <w:right w:val="nil"/>
            </w:tcBorders>
            <w:shd w:val="clear" w:color="auto" w:fill="auto"/>
            <w:noWrap/>
            <w:vAlign w:val="bottom"/>
            <w:hideMark/>
          </w:tcPr>
          <w:p w:rsidR="002D7B16" w:rsidRPr="00113DD8" w:rsidRDefault="002D7B16" w:rsidP="00245FBC">
            <w:pPr>
              <w:spacing w:after="0" w:line="240" w:lineRule="auto"/>
              <w:rPr>
                <w:rFonts w:ascii="Arial" w:eastAsia="Times New Roman" w:hAnsi="Arial" w:cs="Arial"/>
                <w:b/>
                <w:bCs/>
                <w:color w:val="000000" w:themeColor="text1"/>
                <w:sz w:val="20"/>
                <w:szCs w:val="20"/>
              </w:rPr>
            </w:pPr>
          </w:p>
        </w:tc>
        <w:tc>
          <w:tcPr>
            <w:tcW w:w="1352" w:type="pct"/>
            <w:tcBorders>
              <w:top w:val="nil"/>
              <w:left w:val="nil"/>
              <w:bottom w:val="nil"/>
              <w:right w:val="nil"/>
            </w:tcBorders>
            <w:shd w:val="clear" w:color="auto" w:fill="auto"/>
            <w:noWrap/>
            <w:vAlign w:val="bottom"/>
            <w:hideMark/>
          </w:tcPr>
          <w:p w:rsidR="002D7B16" w:rsidRPr="00113DD8" w:rsidRDefault="002D7B16" w:rsidP="00245FBC">
            <w:pPr>
              <w:spacing w:after="0" w:line="240" w:lineRule="auto"/>
              <w:jc w:val="center"/>
              <w:rPr>
                <w:rFonts w:ascii="Arial" w:eastAsia="Times New Roman" w:hAnsi="Arial" w:cs="Arial"/>
                <w:color w:val="000000" w:themeColor="text1"/>
                <w:sz w:val="20"/>
                <w:szCs w:val="20"/>
              </w:rPr>
            </w:pPr>
          </w:p>
        </w:tc>
      </w:tr>
      <w:tr w:rsidR="00113DD8" w:rsidRPr="00113DD8" w:rsidTr="00245FBC">
        <w:trPr>
          <w:trHeight w:val="300"/>
        </w:trPr>
        <w:tc>
          <w:tcPr>
            <w:tcW w:w="2245" w:type="pct"/>
            <w:tcBorders>
              <w:top w:val="nil"/>
              <w:left w:val="nil"/>
              <w:bottom w:val="nil"/>
              <w:right w:val="nil"/>
            </w:tcBorders>
            <w:shd w:val="clear" w:color="auto" w:fill="auto"/>
            <w:noWrap/>
            <w:vAlign w:val="bottom"/>
            <w:hideMark/>
          </w:tcPr>
          <w:p w:rsidR="002D7B16" w:rsidRPr="00113DD8" w:rsidRDefault="002D7B16" w:rsidP="00245FBC">
            <w:pPr>
              <w:spacing w:after="0" w:line="240" w:lineRule="auto"/>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 xml:space="preserve">  Male</w:t>
            </w:r>
          </w:p>
        </w:tc>
        <w:tc>
          <w:tcPr>
            <w:tcW w:w="1403"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right"/>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42</w:t>
            </w:r>
          </w:p>
        </w:tc>
        <w:tc>
          <w:tcPr>
            <w:tcW w:w="135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40.8</w:t>
            </w:r>
          </w:p>
        </w:tc>
      </w:tr>
      <w:tr w:rsidR="00113DD8" w:rsidRPr="00113DD8" w:rsidTr="00245FBC">
        <w:trPr>
          <w:trHeight w:val="300"/>
        </w:trPr>
        <w:tc>
          <w:tcPr>
            <w:tcW w:w="2245" w:type="pct"/>
            <w:tcBorders>
              <w:top w:val="nil"/>
              <w:left w:val="nil"/>
              <w:bottom w:val="nil"/>
              <w:right w:val="nil"/>
            </w:tcBorders>
            <w:shd w:val="clear" w:color="auto" w:fill="auto"/>
            <w:noWrap/>
            <w:vAlign w:val="bottom"/>
            <w:hideMark/>
          </w:tcPr>
          <w:p w:rsidR="002D7B16" w:rsidRPr="00113DD8" w:rsidRDefault="002D7B16" w:rsidP="00245FBC">
            <w:pPr>
              <w:spacing w:after="0" w:line="240" w:lineRule="auto"/>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 xml:space="preserve">  Female</w:t>
            </w:r>
          </w:p>
        </w:tc>
        <w:tc>
          <w:tcPr>
            <w:tcW w:w="1403"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right"/>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61</w:t>
            </w:r>
          </w:p>
        </w:tc>
        <w:tc>
          <w:tcPr>
            <w:tcW w:w="135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59.2</w:t>
            </w:r>
          </w:p>
        </w:tc>
      </w:tr>
      <w:tr w:rsidR="00113DD8" w:rsidRPr="00113DD8" w:rsidTr="00245FBC">
        <w:trPr>
          <w:trHeight w:val="300"/>
        </w:trPr>
        <w:tc>
          <w:tcPr>
            <w:tcW w:w="2245" w:type="pct"/>
            <w:tcBorders>
              <w:top w:val="nil"/>
              <w:left w:val="nil"/>
              <w:bottom w:val="nil"/>
              <w:right w:val="nil"/>
            </w:tcBorders>
            <w:shd w:val="clear" w:color="auto" w:fill="auto"/>
            <w:noWrap/>
            <w:vAlign w:val="bottom"/>
            <w:hideMark/>
          </w:tcPr>
          <w:p w:rsidR="002D7B16" w:rsidRPr="00113DD8" w:rsidRDefault="002D7B16" w:rsidP="00245FBC">
            <w:pPr>
              <w:spacing w:after="0" w:line="240" w:lineRule="auto"/>
              <w:rPr>
                <w:rFonts w:ascii="Arial" w:eastAsia="Times New Roman" w:hAnsi="Arial" w:cs="Arial"/>
                <w:b/>
                <w:bCs/>
                <w:color w:val="000000" w:themeColor="text1"/>
                <w:sz w:val="20"/>
                <w:szCs w:val="20"/>
              </w:rPr>
            </w:pPr>
            <w:r w:rsidRPr="00113DD8">
              <w:rPr>
                <w:rFonts w:ascii="Arial" w:eastAsia="Times New Roman" w:hAnsi="Arial" w:cs="Arial"/>
                <w:b/>
                <w:bCs/>
                <w:color w:val="000000" w:themeColor="text1"/>
                <w:sz w:val="20"/>
                <w:szCs w:val="20"/>
              </w:rPr>
              <w:t>Age</w:t>
            </w:r>
          </w:p>
        </w:tc>
        <w:tc>
          <w:tcPr>
            <w:tcW w:w="1403" w:type="pct"/>
            <w:tcBorders>
              <w:top w:val="nil"/>
              <w:left w:val="nil"/>
              <w:bottom w:val="nil"/>
              <w:right w:val="nil"/>
            </w:tcBorders>
            <w:shd w:val="clear" w:color="auto" w:fill="auto"/>
            <w:noWrap/>
            <w:vAlign w:val="bottom"/>
            <w:hideMark/>
          </w:tcPr>
          <w:p w:rsidR="002D7B16" w:rsidRPr="00113DD8" w:rsidRDefault="002D7B16" w:rsidP="00245FBC">
            <w:pPr>
              <w:spacing w:after="0" w:line="240" w:lineRule="auto"/>
              <w:rPr>
                <w:rFonts w:ascii="Arial" w:eastAsia="Times New Roman" w:hAnsi="Arial" w:cs="Arial"/>
                <w:b/>
                <w:bCs/>
                <w:color w:val="000000" w:themeColor="text1"/>
                <w:sz w:val="20"/>
                <w:szCs w:val="20"/>
              </w:rPr>
            </w:pPr>
          </w:p>
        </w:tc>
        <w:tc>
          <w:tcPr>
            <w:tcW w:w="1352" w:type="pct"/>
            <w:tcBorders>
              <w:top w:val="nil"/>
              <w:left w:val="nil"/>
              <w:bottom w:val="nil"/>
              <w:right w:val="nil"/>
            </w:tcBorders>
            <w:shd w:val="clear" w:color="auto" w:fill="auto"/>
            <w:noWrap/>
            <w:vAlign w:val="bottom"/>
            <w:hideMark/>
          </w:tcPr>
          <w:p w:rsidR="002D7B16" w:rsidRPr="00113DD8" w:rsidRDefault="002D7B16" w:rsidP="00245FBC">
            <w:pPr>
              <w:spacing w:after="0" w:line="240" w:lineRule="auto"/>
              <w:jc w:val="center"/>
              <w:rPr>
                <w:rFonts w:ascii="Arial" w:eastAsia="Times New Roman" w:hAnsi="Arial" w:cs="Arial"/>
                <w:color w:val="000000" w:themeColor="text1"/>
                <w:sz w:val="20"/>
                <w:szCs w:val="20"/>
              </w:rPr>
            </w:pPr>
          </w:p>
        </w:tc>
      </w:tr>
      <w:tr w:rsidR="00113DD8" w:rsidRPr="00113DD8" w:rsidTr="00245FBC">
        <w:trPr>
          <w:trHeight w:val="300"/>
        </w:trPr>
        <w:tc>
          <w:tcPr>
            <w:tcW w:w="2245" w:type="pct"/>
            <w:tcBorders>
              <w:top w:val="nil"/>
              <w:left w:val="nil"/>
              <w:bottom w:val="nil"/>
              <w:right w:val="nil"/>
            </w:tcBorders>
            <w:shd w:val="clear" w:color="auto" w:fill="auto"/>
            <w:noWrap/>
            <w:vAlign w:val="bottom"/>
            <w:hideMark/>
          </w:tcPr>
          <w:p w:rsidR="002D7B16" w:rsidRPr="00113DD8" w:rsidRDefault="002D7B16" w:rsidP="00245FBC">
            <w:pPr>
              <w:spacing w:after="0" w:line="240" w:lineRule="auto"/>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 xml:space="preserve">  50-59</w:t>
            </w:r>
          </w:p>
        </w:tc>
        <w:tc>
          <w:tcPr>
            <w:tcW w:w="1403"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right"/>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57</w:t>
            </w:r>
          </w:p>
        </w:tc>
        <w:tc>
          <w:tcPr>
            <w:tcW w:w="135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55.3</w:t>
            </w:r>
          </w:p>
        </w:tc>
      </w:tr>
      <w:tr w:rsidR="00113DD8" w:rsidRPr="00113DD8" w:rsidTr="00245FBC">
        <w:trPr>
          <w:trHeight w:val="300"/>
        </w:trPr>
        <w:tc>
          <w:tcPr>
            <w:tcW w:w="2245" w:type="pct"/>
            <w:tcBorders>
              <w:top w:val="nil"/>
              <w:left w:val="nil"/>
              <w:bottom w:val="nil"/>
              <w:right w:val="nil"/>
            </w:tcBorders>
            <w:shd w:val="clear" w:color="auto" w:fill="auto"/>
            <w:noWrap/>
            <w:vAlign w:val="bottom"/>
            <w:hideMark/>
          </w:tcPr>
          <w:p w:rsidR="002D7B16" w:rsidRPr="00113DD8" w:rsidRDefault="002D7B16" w:rsidP="00245FBC">
            <w:pPr>
              <w:spacing w:after="0" w:line="240" w:lineRule="auto"/>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 xml:space="preserve">  60-69</w:t>
            </w:r>
          </w:p>
        </w:tc>
        <w:tc>
          <w:tcPr>
            <w:tcW w:w="1403"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right"/>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29</w:t>
            </w:r>
          </w:p>
        </w:tc>
        <w:tc>
          <w:tcPr>
            <w:tcW w:w="135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28.2</w:t>
            </w:r>
          </w:p>
        </w:tc>
      </w:tr>
      <w:tr w:rsidR="00113DD8" w:rsidRPr="00113DD8" w:rsidTr="00245FBC">
        <w:trPr>
          <w:trHeight w:val="300"/>
        </w:trPr>
        <w:tc>
          <w:tcPr>
            <w:tcW w:w="2245" w:type="pct"/>
            <w:tcBorders>
              <w:top w:val="nil"/>
              <w:left w:val="nil"/>
              <w:bottom w:val="nil"/>
              <w:right w:val="nil"/>
            </w:tcBorders>
            <w:shd w:val="clear" w:color="auto" w:fill="auto"/>
            <w:noWrap/>
            <w:vAlign w:val="bottom"/>
            <w:hideMark/>
          </w:tcPr>
          <w:p w:rsidR="002D7B16" w:rsidRPr="00113DD8" w:rsidRDefault="002D7B16" w:rsidP="00245FBC">
            <w:pPr>
              <w:spacing w:after="0" w:line="240" w:lineRule="auto"/>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 xml:space="preserve">  70-79</w:t>
            </w:r>
          </w:p>
        </w:tc>
        <w:tc>
          <w:tcPr>
            <w:tcW w:w="1403"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right"/>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9</w:t>
            </w:r>
          </w:p>
        </w:tc>
        <w:tc>
          <w:tcPr>
            <w:tcW w:w="135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8.7</w:t>
            </w:r>
          </w:p>
        </w:tc>
      </w:tr>
      <w:tr w:rsidR="00113DD8" w:rsidRPr="00113DD8" w:rsidTr="00245FBC">
        <w:trPr>
          <w:trHeight w:val="300"/>
        </w:trPr>
        <w:tc>
          <w:tcPr>
            <w:tcW w:w="2245" w:type="pct"/>
            <w:tcBorders>
              <w:top w:val="nil"/>
              <w:left w:val="nil"/>
              <w:bottom w:val="nil"/>
              <w:right w:val="nil"/>
            </w:tcBorders>
            <w:shd w:val="clear" w:color="auto" w:fill="auto"/>
            <w:noWrap/>
            <w:vAlign w:val="bottom"/>
            <w:hideMark/>
          </w:tcPr>
          <w:p w:rsidR="002D7B16" w:rsidRPr="00113DD8" w:rsidRDefault="002D7B16" w:rsidP="00245FBC">
            <w:pPr>
              <w:spacing w:after="0" w:line="240" w:lineRule="auto"/>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 xml:space="preserve">  80 and over</w:t>
            </w:r>
          </w:p>
        </w:tc>
        <w:tc>
          <w:tcPr>
            <w:tcW w:w="1403"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right"/>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8</w:t>
            </w:r>
          </w:p>
        </w:tc>
        <w:tc>
          <w:tcPr>
            <w:tcW w:w="135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7.8</w:t>
            </w:r>
          </w:p>
        </w:tc>
      </w:tr>
      <w:tr w:rsidR="00113DD8" w:rsidRPr="00113DD8" w:rsidTr="00245FBC">
        <w:trPr>
          <w:trHeight w:val="300"/>
        </w:trPr>
        <w:tc>
          <w:tcPr>
            <w:tcW w:w="2245" w:type="pct"/>
            <w:tcBorders>
              <w:top w:val="nil"/>
              <w:left w:val="nil"/>
              <w:bottom w:val="nil"/>
              <w:right w:val="nil"/>
            </w:tcBorders>
            <w:shd w:val="clear" w:color="auto" w:fill="auto"/>
            <w:noWrap/>
            <w:vAlign w:val="bottom"/>
            <w:hideMark/>
          </w:tcPr>
          <w:p w:rsidR="002D7B16" w:rsidRPr="00113DD8" w:rsidRDefault="002D7B16" w:rsidP="00245FBC">
            <w:pPr>
              <w:spacing w:after="0" w:line="240" w:lineRule="auto"/>
              <w:rPr>
                <w:rFonts w:ascii="Arial" w:eastAsia="Times New Roman" w:hAnsi="Arial" w:cs="Arial"/>
                <w:b/>
                <w:bCs/>
                <w:color w:val="000000" w:themeColor="text1"/>
                <w:sz w:val="20"/>
                <w:szCs w:val="20"/>
              </w:rPr>
            </w:pPr>
            <w:r w:rsidRPr="00113DD8">
              <w:rPr>
                <w:rFonts w:ascii="Arial" w:eastAsia="Times New Roman" w:hAnsi="Arial" w:cs="Arial"/>
                <w:b/>
                <w:bCs/>
                <w:color w:val="000000" w:themeColor="text1"/>
                <w:sz w:val="20"/>
                <w:szCs w:val="20"/>
              </w:rPr>
              <w:t>Education</w:t>
            </w:r>
          </w:p>
        </w:tc>
        <w:tc>
          <w:tcPr>
            <w:tcW w:w="1403" w:type="pct"/>
            <w:tcBorders>
              <w:top w:val="nil"/>
              <w:left w:val="nil"/>
              <w:bottom w:val="nil"/>
              <w:right w:val="nil"/>
            </w:tcBorders>
            <w:shd w:val="clear" w:color="auto" w:fill="auto"/>
            <w:noWrap/>
            <w:vAlign w:val="bottom"/>
            <w:hideMark/>
          </w:tcPr>
          <w:p w:rsidR="002D7B16" w:rsidRPr="00113DD8" w:rsidRDefault="002D7B16" w:rsidP="00245FBC">
            <w:pPr>
              <w:spacing w:after="0" w:line="240" w:lineRule="auto"/>
              <w:rPr>
                <w:rFonts w:ascii="Arial" w:eastAsia="Times New Roman" w:hAnsi="Arial" w:cs="Arial"/>
                <w:b/>
                <w:bCs/>
                <w:color w:val="000000" w:themeColor="text1"/>
                <w:sz w:val="20"/>
                <w:szCs w:val="20"/>
              </w:rPr>
            </w:pPr>
          </w:p>
        </w:tc>
        <w:tc>
          <w:tcPr>
            <w:tcW w:w="1352" w:type="pct"/>
            <w:tcBorders>
              <w:top w:val="nil"/>
              <w:left w:val="nil"/>
              <w:bottom w:val="nil"/>
              <w:right w:val="nil"/>
            </w:tcBorders>
            <w:shd w:val="clear" w:color="auto" w:fill="auto"/>
            <w:noWrap/>
            <w:vAlign w:val="bottom"/>
            <w:hideMark/>
          </w:tcPr>
          <w:p w:rsidR="002D7B16" w:rsidRPr="00113DD8" w:rsidRDefault="002D7B16" w:rsidP="00245FBC">
            <w:pPr>
              <w:spacing w:after="0" w:line="240" w:lineRule="auto"/>
              <w:jc w:val="center"/>
              <w:rPr>
                <w:rFonts w:ascii="Arial" w:eastAsia="Times New Roman" w:hAnsi="Arial" w:cs="Arial"/>
                <w:color w:val="000000" w:themeColor="text1"/>
                <w:sz w:val="20"/>
                <w:szCs w:val="20"/>
              </w:rPr>
            </w:pPr>
          </w:p>
        </w:tc>
      </w:tr>
      <w:tr w:rsidR="00113DD8" w:rsidRPr="00113DD8" w:rsidTr="00245FBC">
        <w:trPr>
          <w:trHeight w:val="300"/>
        </w:trPr>
        <w:tc>
          <w:tcPr>
            <w:tcW w:w="2245" w:type="pct"/>
            <w:tcBorders>
              <w:top w:val="nil"/>
              <w:left w:val="nil"/>
              <w:bottom w:val="nil"/>
              <w:right w:val="nil"/>
            </w:tcBorders>
            <w:shd w:val="clear" w:color="auto" w:fill="auto"/>
            <w:noWrap/>
            <w:vAlign w:val="bottom"/>
            <w:hideMark/>
          </w:tcPr>
          <w:p w:rsidR="002D7B16" w:rsidRPr="00113DD8" w:rsidRDefault="002D7B16" w:rsidP="00245FBC">
            <w:pPr>
              <w:spacing w:after="0" w:line="240" w:lineRule="auto"/>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 xml:space="preserve">  Less than elementary</w:t>
            </w:r>
          </w:p>
        </w:tc>
        <w:tc>
          <w:tcPr>
            <w:tcW w:w="1403"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right"/>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10</w:t>
            </w:r>
          </w:p>
        </w:tc>
        <w:tc>
          <w:tcPr>
            <w:tcW w:w="135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9.7</w:t>
            </w:r>
          </w:p>
        </w:tc>
      </w:tr>
      <w:tr w:rsidR="00113DD8" w:rsidRPr="00113DD8" w:rsidTr="00245FBC">
        <w:trPr>
          <w:trHeight w:val="300"/>
        </w:trPr>
        <w:tc>
          <w:tcPr>
            <w:tcW w:w="2245" w:type="pct"/>
            <w:tcBorders>
              <w:top w:val="nil"/>
              <w:left w:val="nil"/>
              <w:bottom w:val="nil"/>
              <w:right w:val="nil"/>
            </w:tcBorders>
            <w:shd w:val="clear" w:color="auto" w:fill="auto"/>
            <w:noWrap/>
            <w:vAlign w:val="bottom"/>
            <w:hideMark/>
          </w:tcPr>
          <w:p w:rsidR="002D7B16" w:rsidRPr="00113DD8" w:rsidRDefault="002D7B16" w:rsidP="00245FBC">
            <w:pPr>
              <w:spacing w:after="0" w:line="240" w:lineRule="auto"/>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 xml:space="preserve">  Elementary</w:t>
            </w:r>
          </w:p>
        </w:tc>
        <w:tc>
          <w:tcPr>
            <w:tcW w:w="1403"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right"/>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34</w:t>
            </w:r>
          </w:p>
        </w:tc>
        <w:tc>
          <w:tcPr>
            <w:tcW w:w="135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33.0</w:t>
            </w:r>
          </w:p>
        </w:tc>
      </w:tr>
      <w:tr w:rsidR="00113DD8" w:rsidRPr="00113DD8" w:rsidTr="00245FBC">
        <w:trPr>
          <w:trHeight w:val="300"/>
        </w:trPr>
        <w:tc>
          <w:tcPr>
            <w:tcW w:w="2245" w:type="pct"/>
            <w:tcBorders>
              <w:top w:val="nil"/>
              <w:left w:val="nil"/>
              <w:bottom w:val="nil"/>
              <w:right w:val="nil"/>
            </w:tcBorders>
            <w:shd w:val="clear" w:color="auto" w:fill="auto"/>
            <w:noWrap/>
            <w:vAlign w:val="bottom"/>
            <w:hideMark/>
          </w:tcPr>
          <w:p w:rsidR="002D7B16" w:rsidRPr="00113DD8" w:rsidRDefault="002D7B16" w:rsidP="00245FBC">
            <w:pPr>
              <w:spacing w:after="0" w:line="240" w:lineRule="auto"/>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 xml:space="preserve">  Middle/high school</w:t>
            </w:r>
          </w:p>
        </w:tc>
        <w:tc>
          <w:tcPr>
            <w:tcW w:w="1403"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right"/>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35</w:t>
            </w:r>
          </w:p>
        </w:tc>
        <w:tc>
          <w:tcPr>
            <w:tcW w:w="135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34.0</w:t>
            </w:r>
          </w:p>
        </w:tc>
      </w:tr>
      <w:tr w:rsidR="00113DD8" w:rsidRPr="00113DD8" w:rsidTr="00245FBC">
        <w:trPr>
          <w:trHeight w:val="300"/>
        </w:trPr>
        <w:tc>
          <w:tcPr>
            <w:tcW w:w="2245" w:type="pct"/>
            <w:tcBorders>
              <w:top w:val="nil"/>
              <w:left w:val="nil"/>
              <w:bottom w:val="nil"/>
              <w:right w:val="nil"/>
            </w:tcBorders>
            <w:shd w:val="clear" w:color="auto" w:fill="auto"/>
            <w:noWrap/>
            <w:vAlign w:val="bottom"/>
            <w:hideMark/>
          </w:tcPr>
          <w:p w:rsidR="002D7B16" w:rsidRPr="00113DD8" w:rsidRDefault="002D7B16" w:rsidP="00245FBC">
            <w:pPr>
              <w:spacing w:after="0" w:line="240" w:lineRule="auto"/>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 xml:space="preserve">  College and over</w:t>
            </w:r>
          </w:p>
        </w:tc>
        <w:tc>
          <w:tcPr>
            <w:tcW w:w="1403"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right"/>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24</w:t>
            </w:r>
          </w:p>
        </w:tc>
        <w:tc>
          <w:tcPr>
            <w:tcW w:w="135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23.3</w:t>
            </w:r>
          </w:p>
        </w:tc>
      </w:tr>
      <w:tr w:rsidR="00113DD8" w:rsidRPr="00113DD8" w:rsidTr="00245FBC">
        <w:trPr>
          <w:trHeight w:val="300"/>
        </w:trPr>
        <w:tc>
          <w:tcPr>
            <w:tcW w:w="2245" w:type="pct"/>
            <w:tcBorders>
              <w:top w:val="nil"/>
              <w:left w:val="nil"/>
              <w:bottom w:val="nil"/>
              <w:right w:val="nil"/>
            </w:tcBorders>
            <w:shd w:val="clear" w:color="auto" w:fill="auto"/>
            <w:noWrap/>
            <w:vAlign w:val="bottom"/>
            <w:hideMark/>
          </w:tcPr>
          <w:p w:rsidR="002D7B16" w:rsidRPr="00113DD8" w:rsidRDefault="002D7B16" w:rsidP="00245FBC">
            <w:pPr>
              <w:spacing w:after="0" w:line="240" w:lineRule="auto"/>
              <w:rPr>
                <w:rFonts w:ascii="Arial" w:eastAsia="Times New Roman" w:hAnsi="Arial" w:cs="Arial"/>
                <w:b/>
                <w:bCs/>
                <w:color w:val="000000" w:themeColor="text1"/>
                <w:sz w:val="20"/>
                <w:szCs w:val="20"/>
              </w:rPr>
            </w:pPr>
            <w:r w:rsidRPr="00113DD8">
              <w:rPr>
                <w:rFonts w:ascii="Arial" w:eastAsia="Times New Roman" w:hAnsi="Arial" w:cs="Arial"/>
                <w:b/>
                <w:bCs/>
                <w:color w:val="000000" w:themeColor="text1"/>
                <w:sz w:val="20"/>
                <w:szCs w:val="20"/>
              </w:rPr>
              <w:t>Marital status</w:t>
            </w:r>
          </w:p>
        </w:tc>
        <w:tc>
          <w:tcPr>
            <w:tcW w:w="1403" w:type="pct"/>
            <w:tcBorders>
              <w:top w:val="nil"/>
              <w:left w:val="nil"/>
              <w:bottom w:val="nil"/>
              <w:right w:val="nil"/>
            </w:tcBorders>
            <w:shd w:val="clear" w:color="auto" w:fill="auto"/>
            <w:noWrap/>
            <w:vAlign w:val="bottom"/>
            <w:hideMark/>
          </w:tcPr>
          <w:p w:rsidR="002D7B16" w:rsidRPr="00113DD8" w:rsidRDefault="002D7B16" w:rsidP="00245FBC">
            <w:pPr>
              <w:spacing w:after="0" w:line="240" w:lineRule="auto"/>
              <w:rPr>
                <w:rFonts w:ascii="Arial" w:eastAsia="Times New Roman" w:hAnsi="Arial" w:cs="Arial"/>
                <w:b/>
                <w:bCs/>
                <w:color w:val="000000" w:themeColor="text1"/>
                <w:sz w:val="20"/>
                <w:szCs w:val="20"/>
              </w:rPr>
            </w:pPr>
          </w:p>
        </w:tc>
        <w:tc>
          <w:tcPr>
            <w:tcW w:w="1352" w:type="pct"/>
            <w:tcBorders>
              <w:top w:val="nil"/>
              <w:left w:val="nil"/>
              <w:bottom w:val="nil"/>
              <w:right w:val="nil"/>
            </w:tcBorders>
            <w:shd w:val="clear" w:color="auto" w:fill="auto"/>
            <w:noWrap/>
            <w:vAlign w:val="bottom"/>
            <w:hideMark/>
          </w:tcPr>
          <w:p w:rsidR="002D7B16" w:rsidRPr="00113DD8" w:rsidRDefault="002D7B16" w:rsidP="00245FBC">
            <w:pPr>
              <w:spacing w:after="0" w:line="240" w:lineRule="auto"/>
              <w:jc w:val="center"/>
              <w:rPr>
                <w:rFonts w:ascii="Arial" w:eastAsia="Times New Roman" w:hAnsi="Arial" w:cs="Arial"/>
                <w:color w:val="000000" w:themeColor="text1"/>
                <w:sz w:val="20"/>
                <w:szCs w:val="20"/>
              </w:rPr>
            </w:pPr>
          </w:p>
        </w:tc>
      </w:tr>
      <w:tr w:rsidR="00113DD8" w:rsidRPr="00113DD8" w:rsidTr="00245FBC">
        <w:trPr>
          <w:trHeight w:val="300"/>
        </w:trPr>
        <w:tc>
          <w:tcPr>
            <w:tcW w:w="2245" w:type="pct"/>
            <w:tcBorders>
              <w:top w:val="nil"/>
              <w:left w:val="nil"/>
              <w:bottom w:val="nil"/>
              <w:right w:val="nil"/>
            </w:tcBorders>
            <w:shd w:val="clear" w:color="auto" w:fill="auto"/>
            <w:noWrap/>
            <w:vAlign w:val="bottom"/>
            <w:hideMark/>
          </w:tcPr>
          <w:p w:rsidR="002D7B16" w:rsidRPr="00113DD8" w:rsidRDefault="002D7B16" w:rsidP="00245FBC">
            <w:pPr>
              <w:spacing w:after="0" w:line="240" w:lineRule="auto"/>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 xml:space="preserve">  Married</w:t>
            </w:r>
          </w:p>
        </w:tc>
        <w:tc>
          <w:tcPr>
            <w:tcW w:w="1403"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right"/>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85</w:t>
            </w:r>
          </w:p>
        </w:tc>
        <w:tc>
          <w:tcPr>
            <w:tcW w:w="135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82.5</w:t>
            </w:r>
          </w:p>
        </w:tc>
      </w:tr>
      <w:tr w:rsidR="00113DD8" w:rsidRPr="00113DD8" w:rsidTr="00245FBC">
        <w:trPr>
          <w:trHeight w:val="300"/>
        </w:trPr>
        <w:tc>
          <w:tcPr>
            <w:tcW w:w="2245" w:type="pct"/>
            <w:tcBorders>
              <w:top w:val="nil"/>
              <w:left w:val="nil"/>
              <w:bottom w:val="nil"/>
              <w:right w:val="nil"/>
            </w:tcBorders>
            <w:shd w:val="clear" w:color="auto" w:fill="auto"/>
            <w:noWrap/>
            <w:vAlign w:val="bottom"/>
            <w:hideMark/>
          </w:tcPr>
          <w:p w:rsidR="002D7B16" w:rsidRPr="00113DD8" w:rsidRDefault="002D7B16" w:rsidP="00245FBC">
            <w:pPr>
              <w:spacing w:after="0" w:line="240" w:lineRule="auto"/>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 xml:space="preserve">  Widow</w:t>
            </w:r>
          </w:p>
        </w:tc>
        <w:tc>
          <w:tcPr>
            <w:tcW w:w="1403"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right"/>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9</w:t>
            </w:r>
          </w:p>
        </w:tc>
        <w:tc>
          <w:tcPr>
            <w:tcW w:w="135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8.7</w:t>
            </w:r>
          </w:p>
        </w:tc>
      </w:tr>
      <w:tr w:rsidR="00113DD8" w:rsidRPr="00113DD8" w:rsidTr="00245FBC">
        <w:trPr>
          <w:trHeight w:val="300"/>
        </w:trPr>
        <w:tc>
          <w:tcPr>
            <w:tcW w:w="2245" w:type="pct"/>
            <w:tcBorders>
              <w:top w:val="nil"/>
              <w:left w:val="nil"/>
              <w:bottom w:val="nil"/>
              <w:right w:val="nil"/>
            </w:tcBorders>
            <w:shd w:val="clear" w:color="auto" w:fill="auto"/>
            <w:noWrap/>
            <w:vAlign w:val="bottom"/>
            <w:hideMark/>
          </w:tcPr>
          <w:p w:rsidR="002D7B16" w:rsidRPr="00113DD8" w:rsidRDefault="002D7B16" w:rsidP="00245FBC">
            <w:pPr>
              <w:spacing w:after="0" w:line="240" w:lineRule="auto"/>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 xml:space="preserve">  Divorced/separated</w:t>
            </w:r>
          </w:p>
        </w:tc>
        <w:tc>
          <w:tcPr>
            <w:tcW w:w="1403"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right"/>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4</w:t>
            </w:r>
          </w:p>
        </w:tc>
        <w:tc>
          <w:tcPr>
            <w:tcW w:w="135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3.9</w:t>
            </w:r>
          </w:p>
        </w:tc>
      </w:tr>
      <w:tr w:rsidR="00113DD8" w:rsidRPr="00113DD8" w:rsidTr="00245FBC">
        <w:trPr>
          <w:trHeight w:val="300"/>
        </w:trPr>
        <w:tc>
          <w:tcPr>
            <w:tcW w:w="2245" w:type="pct"/>
            <w:tcBorders>
              <w:top w:val="nil"/>
              <w:left w:val="nil"/>
              <w:bottom w:val="nil"/>
              <w:right w:val="nil"/>
            </w:tcBorders>
            <w:shd w:val="clear" w:color="auto" w:fill="auto"/>
            <w:noWrap/>
            <w:vAlign w:val="bottom"/>
            <w:hideMark/>
          </w:tcPr>
          <w:p w:rsidR="002D7B16" w:rsidRPr="00113DD8" w:rsidRDefault="002D7B16" w:rsidP="00245FBC">
            <w:pPr>
              <w:spacing w:after="0" w:line="240" w:lineRule="auto"/>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 xml:space="preserve">  Never married</w:t>
            </w:r>
          </w:p>
        </w:tc>
        <w:tc>
          <w:tcPr>
            <w:tcW w:w="1403"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right"/>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5</w:t>
            </w:r>
          </w:p>
        </w:tc>
        <w:tc>
          <w:tcPr>
            <w:tcW w:w="135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4.9</w:t>
            </w:r>
          </w:p>
        </w:tc>
      </w:tr>
      <w:tr w:rsidR="00113DD8" w:rsidRPr="00113DD8" w:rsidTr="00245FBC">
        <w:trPr>
          <w:trHeight w:val="300"/>
        </w:trPr>
        <w:tc>
          <w:tcPr>
            <w:tcW w:w="2245" w:type="pct"/>
            <w:tcBorders>
              <w:top w:val="nil"/>
              <w:left w:val="nil"/>
              <w:bottom w:val="nil"/>
              <w:right w:val="nil"/>
            </w:tcBorders>
            <w:shd w:val="clear" w:color="auto" w:fill="auto"/>
            <w:noWrap/>
            <w:vAlign w:val="bottom"/>
            <w:hideMark/>
          </w:tcPr>
          <w:p w:rsidR="002D7B16" w:rsidRPr="00113DD8" w:rsidRDefault="002D7B16" w:rsidP="00245FBC">
            <w:pPr>
              <w:spacing w:after="0" w:line="240" w:lineRule="auto"/>
              <w:rPr>
                <w:rFonts w:ascii="Arial" w:eastAsia="Times New Roman" w:hAnsi="Arial" w:cs="Arial"/>
                <w:b/>
                <w:bCs/>
                <w:color w:val="000000" w:themeColor="text1"/>
                <w:sz w:val="20"/>
                <w:szCs w:val="20"/>
              </w:rPr>
            </w:pPr>
            <w:r w:rsidRPr="00113DD8">
              <w:rPr>
                <w:rFonts w:ascii="Arial" w:eastAsia="Times New Roman" w:hAnsi="Arial" w:cs="Arial"/>
                <w:b/>
                <w:bCs/>
                <w:color w:val="000000" w:themeColor="text1"/>
                <w:sz w:val="20"/>
                <w:szCs w:val="20"/>
              </w:rPr>
              <w:t>How many Children</w:t>
            </w:r>
          </w:p>
        </w:tc>
        <w:tc>
          <w:tcPr>
            <w:tcW w:w="1403" w:type="pct"/>
            <w:tcBorders>
              <w:top w:val="nil"/>
              <w:left w:val="nil"/>
              <w:bottom w:val="nil"/>
              <w:right w:val="nil"/>
            </w:tcBorders>
            <w:shd w:val="clear" w:color="auto" w:fill="auto"/>
            <w:noWrap/>
            <w:vAlign w:val="bottom"/>
            <w:hideMark/>
          </w:tcPr>
          <w:p w:rsidR="002D7B16" w:rsidRPr="00113DD8" w:rsidRDefault="002D7B16" w:rsidP="00245FBC">
            <w:pPr>
              <w:spacing w:after="0" w:line="240" w:lineRule="auto"/>
              <w:rPr>
                <w:rFonts w:ascii="Arial" w:eastAsia="Times New Roman" w:hAnsi="Arial" w:cs="Arial"/>
                <w:b/>
                <w:bCs/>
                <w:color w:val="000000" w:themeColor="text1"/>
                <w:sz w:val="20"/>
                <w:szCs w:val="20"/>
              </w:rPr>
            </w:pPr>
          </w:p>
        </w:tc>
        <w:tc>
          <w:tcPr>
            <w:tcW w:w="1352" w:type="pct"/>
            <w:tcBorders>
              <w:top w:val="nil"/>
              <w:left w:val="nil"/>
              <w:bottom w:val="nil"/>
              <w:right w:val="nil"/>
            </w:tcBorders>
            <w:shd w:val="clear" w:color="auto" w:fill="auto"/>
            <w:noWrap/>
            <w:vAlign w:val="bottom"/>
            <w:hideMark/>
          </w:tcPr>
          <w:p w:rsidR="002D7B16" w:rsidRPr="00113DD8" w:rsidRDefault="002D7B16" w:rsidP="00245FBC">
            <w:pPr>
              <w:spacing w:after="0" w:line="240" w:lineRule="auto"/>
              <w:jc w:val="center"/>
              <w:rPr>
                <w:rFonts w:ascii="Arial" w:eastAsia="Times New Roman" w:hAnsi="Arial" w:cs="Arial"/>
                <w:color w:val="000000" w:themeColor="text1"/>
                <w:sz w:val="20"/>
                <w:szCs w:val="20"/>
              </w:rPr>
            </w:pPr>
          </w:p>
        </w:tc>
      </w:tr>
      <w:tr w:rsidR="00113DD8" w:rsidRPr="00113DD8" w:rsidTr="00245FBC">
        <w:trPr>
          <w:trHeight w:val="300"/>
        </w:trPr>
        <w:tc>
          <w:tcPr>
            <w:tcW w:w="2245" w:type="pct"/>
            <w:tcBorders>
              <w:top w:val="nil"/>
              <w:left w:val="nil"/>
              <w:bottom w:val="nil"/>
              <w:right w:val="nil"/>
            </w:tcBorders>
            <w:shd w:val="clear" w:color="auto" w:fill="auto"/>
            <w:noWrap/>
            <w:vAlign w:val="bottom"/>
            <w:hideMark/>
          </w:tcPr>
          <w:p w:rsidR="002D7B16" w:rsidRPr="00113DD8" w:rsidRDefault="002D7B16" w:rsidP="00245FBC">
            <w:pPr>
              <w:spacing w:after="0" w:line="240" w:lineRule="auto"/>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 xml:space="preserve">  0</w:t>
            </w:r>
          </w:p>
        </w:tc>
        <w:tc>
          <w:tcPr>
            <w:tcW w:w="1403"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right"/>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7</w:t>
            </w:r>
          </w:p>
        </w:tc>
        <w:tc>
          <w:tcPr>
            <w:tcW w:w="135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6.8</w:t>
            </w:r>
          </w:p>
        </w:tc>
      </w:tr>
      <w:tr w:rsidR="00113DD8" w:rsidRPr="00113DD8" w:rsidTr="00245FBC">
        <w:trPr>
          <w:trHeight w:val="300"/>
        </w:trPr>
        <w:tc>
          <w:tcPr>
            <w:tcW w:w="2245" w:type="pct"/>
            <w:tcBorders>
              <w:top w:val="nil"/>
              <w:left w:val="nil"/>
              <w:bottom w:val="nil"/>
              <w:right w:val="nil"/>
            </w:tcBorders>
            <w:shd w:val="clear" w:color="auto" w:fill="auto"/>
            <w:noWrap/>
            <w:vAlign w:val="bottom"/>
            <w:hideMark/>
          </w:tcPr>
          <w:p w:rsidR="002D7B16" w:rsidRPr="00113DD8" w:rsidRDefault="002D7B16" w:rsidP="00245FBC">
            <w:pPr>
              <w:spacing w:after="0" w:line="240" w:lineRule="auto"/>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 xml:space="preserve">  1 </w:t>
            </w:r>
          </w:p>
        </w:tc>
        <w:tc>
          <w:tcPr>
            <w:tcW w:w="1403"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right"/>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28</w:t>
            </w:r>
          </w:p>
        </w:tc>
        <w:tc>
          <w:tcPr>
            <w:tcW w:w="135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27.2</w:t>
            </w:r>
          </w:p>
        </w:tc>
      </w:tr>
      <w:tr w:rsidR="00113DD8" w:rsidRPr="00113DD8" w:rsidTr="00245FBC">
        <w:trPr>
          <w:trHeight w:val="300"/>
        </w:trPr>
        <w:tc>
          <w:tcPr>
            <w:tcW w:w="2245" w:type="pct"/>
            <w:tcBorders>
              <w:top w:val="nil"/>
              <w:left w:val="nil"/>
              <w:bottom w:val="nil"/>
              <w:right w:val="nil"/>
            </w:tcBorders>
            <w:shd w:val="clear" w:color="auto" w:fill="auto"/>
            <w:noWrap/>
            <w:vAlign w:val="bottom"/>
            <w:hideMark/>
          </w:tcPr>
          <w:p w:rsidR="002D7B16" w:rsidRPr="00113DD8" w:rsidRDefault="002D7B16" w:rsidP="00245FBC">
            <w:pPr>
              <w:spacing w:after="0" w:line="240" w:lineRule="auto"/>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 xml:space="preserve">  2</w:t>
            </w:r>
          </w:p>
        </w:tc>
        <w:tc>
          <w:tcPr>
            <w:tcW w:w="1403"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right"/>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44</w:t>
            </w:r>
          </w:p>
        </w:tc>
        <w:tc>
          <w:tcPr>
            <w:tcW w:w="135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42.7</w:t>
            </w:r>
          </w:p>
        </w:tc>
      </w:tr>
      <w:tr w:rsidR="00113DD8" w:rsidRPr="00113DD8" w:rsidTr="00245FBC">
        <w:trPr>
          <w:trHeight w:val="300"/>
        </w:trPr>
        <w:tc>
          <w:tcPr>
            <w:tcW w:w="2245" w:type="pct"/>
            <w:tcBorders>
              <w:top w:val="nil"/>
              <w:left w:val="nil"/>
              <w:bottom w:val="nil"/>
              <w:right w:val="nil"/>
            </w:tcBorders>
            <w:shd w:val="clear" w:color="auto" w:fill="auto"/>
            <w:noWrap/>
            <w:vAlign w:val="bottom"/>
            <w:hideMark/>
          </w:tcPr>
          <w:p w:rsidR="002D7B16" w:rsidRPr="00113DD8" w:rsidRDefault="002D7B16" w:rsidP="00245FBC">
            <w:pPr>
              <w:spacing w:after="0" w:line="240" w:lineRule="auto"/>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 xml:space="preserve">  3 and over</w:t>
            </w:r>
          </w:p>
        </w:tc>
        <w:tc>
          <w:tcPr>
            <w:tcW w:w="1403"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right"/>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24</w:t>
            </w:r>
          </w:p>
        </w:tc>
        <w:tc>
          <w:tcPr>
            <w:tcW w:w="135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23.3</w:t>
            </w:r>
          </w:p>
        </w:tc>
      </w:tr>
      <w:tr w:rsidR="00113DD8" w:rsidRPr="00113DD8" w:rsidTr="00245FBC">
        <w:trPr>
          <w:trHeight w:val="300"/>
        </w:trPr>
        <w:tc>
          <w:tcPr>
            <w:tcW w:w="2245" w:type="pct"/>
            <w:tcBorders>
              <w:top w:val="nil"/>
              <w:left w:val="nil"/>
              <w:bottom w:val="nil"/>
              <w:right w:val="nil"/>
            </w:tcBorders>
            <w:shd w:val="clear" w:color="auto" w:fill="auto"/>
            <w:noWrap/>
            <w:vAlign w:val="bottom"/>
            <w:hideMark/>
          </w:tcPr>
          <w:p w:rsidR="002D7B16" w:rsidRPr="00113DD8" w:rsidRDefault="002D7B16" w:rsidP="00245FBC">
            <w:pPr>
              <w:spacing w:after="0" w:line="240" w:lineRule="auto"/>
              <w:rPr>
                <w:rFonts w:ascii="Arial" w:eastAsia="Times New Roman" w:hAnsi="Arial" w:cs="Arial"/>
                <w:b/>
                <w:bCs/>
                <w:color w:val="000000" w:themeColor="text1"/>
                <w:sz w:val="20"/>
                <w:szCs w:val="20"/>
              </w:rPr>
            </w:pPr>
            <w:r w:rsidRPr="00113DD8">
              <w:rPr>
                <w:rFonts w:ascii="Arial" w:eastAsia="Times New Roman" w:hAnsi="Arial" w:cs="Arial"/>
                <w:b/>
                <w:bCs/>
                <w:color w:val="000000" w:themeColor="text1"/>
                <w:sz w:val="20"/>
                <w:szCs w:val="20"/>
              </w:rPr>
              <w:t>Living alone</w:t>
            </w:r>
          </w:p>
        </w:tc>
        <w:tc>
          <w:tcPr>
            <w:tcW w:w="1403"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right"/>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18</w:t>
            </w:r>
          </w:p>
        </w:tc>
        <w:tc>
          <w:tcPr>
            <w:tcW w:w="135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17.5</w:t>
            </w:r>
          </w:p>
        </w:tc>
      </w:tr>
      <w:tr w:rsidR="00113DD8" w:rsidRPr="00113DD8" w:rsidTr="00245FBC">
        <w:trPr>
          <w:trHeight w:val="300"/>
        </w:trPr>
        <w:tc>
          <w:tcPr>
            <w:tcW w:w="2245" w:type="pct"/>
            <w:tcBorders>
              <w:top w:val="nil"/>
              <w:left w:val="nil"/>
              <w:bottom w:val="nil"/>
              <w:right w:val="nil"/>
            </w:tcBorders>
            <w:shd w:val="clear" w:color="auto" w:fill="auto"/>
            <w:noWrap/>
            <w:vAlign w:val="bottom"/>
            <w:hideMark/>
          </w:tcPr>
          <w:p w:rsidR="002D7B16" w:rsidRPr="00113DD8" w:rsidRDefault="002D7B16" w:rsidP="00245FBC">
            <w:pPr>
              <w:spacing w:after="0" w:line="240" w:lineRule="auto"/>
              <w:rPr>
                <w:rFonts w:ascii="Arial" w:eastAsia="Times New Roman" w:hAnsi="Arial" w:cs="Arial"/>
                <w:b/>
                <w:bCs/>
                <w:color w:val="000000" w:themeColor="text1"/>
                <w:sz w:val="20"/>
                <w:szCs w:val="20"/>
              </w:rPr>
            </w:pPr>
            <w:r w:rsidRPr="00113DD8">
              <w:rPr>
                <w:rFonts w:ascii="Arial" w:eastAsia="Times New Roman" w:hAnsi="Arial" w:cs="Arial"/>
                <w:b/>
                <w:bCs/>
                <w:color w:val="000000" w:themeColor="text1"/>
                <w:sz w:val="20"/>
                <w:szCs w:val="20"/>
              </w:rPr>
              <w:t>Not living alone</w:t>
            </w:r>
          </w:p>
        </w:tc>
        <w:tc>
          <w:tcPr>
            <w:tcW w:w="1403"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right"/>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85</w:t>
            </w:r>
          </w:p>
        </w:tc>
        <w:tc>
          <w:tcPr>
            <w:tcW w:w="135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82.5</w:t>
            </w:r>
          </w:p>
        </w:tc>
      </w:tr>
      <w:tr w:rsidR="00113DD8" w:rsidRPr="00113DD8" w:rsidTr="00245FBC">
        <w:trPr>
          <w:trHeight w:val="300"/>
        </w:trPr>
        <w:tc>
          <w:tcPr>
            <w:tcW w:w="2245" w:type="pct"/>
            <w:tcBorders>
              <w:top w:val="nil"/>
              <w:left w:val="nil"/>
              <w:bottom w:val="nil"/>
              <w:right w:val="nil"/>
            </w:tcBorders>
            <w:shd w:val="clear" w:color="auto" w:fill="auto"/>
            <w:noWrap/>
            <w:vAlign w:val="bottom"/>
            <w:hideMark/>
          </w:tcPr>
          <w:p w:rsidR="002D7B16" w:rsidRPr="00113DD8" w:rsidRDefault="002D7B16" w:rsidP="00245FBC">
            <w:pPr>
              <w:spacing w:after="0" w:line="240" w:lineRule="auto"/>
              <w:rPr>
                <w:rFonts w:ascii="Arial" w:eastAsia="Times New Roman" w:hAnsi="Arial" w:cs="Arial"/>
                <w:b/>
                <w:bCs/>
                <w:color w:val="000000" w:themeColor="text1"/>
                <w:sz w:val="20"/>
                <w:szCs w:val="20"/>
              </w:rPr>
            </w:pPr>
            <w:r w:rsidRPr="00113DD8">
              <w:rPr>
                <w:rFonts w:ascii="Arial" w:eastAsia="Times New Roman" w:hAnsi="Arial" w:cs="Arial"/>
                <w:b/>
                <w:bCs/>
                <w:color w:val="000000" w:themeColor="text1"/>
                <w:sz w:val="20"/>
                <w:szCs w:val="20"/>
              </w:rPr>
              <w:t>Working environment</w:t>
            </w:r>
          </w:p>
        </w:tc>
        <w:tc>
          <w:tcPr>
            <w:tcW w:w="1403" w:type="pct"/>
            <w:tcBorders>
              <w:top w:val="nil"/>
              <w:left w:val="nil"/>
              <w:bottom w:val="nil"/>
              <w:right w:val="nil"/>
            </w:tcBorders>
            <w:shd w:val="clear" w:color="auto" w:fill="auto"/>
            <w:noWrap/>
            <w:vAlign w:val="bottom"/>
            <w:hideMark/>
          </w:tcPr>
          <w:p w:rsidR="002D7B16" w:rsidRPr="00113DD8" w:rsidRDefault="002D7B16" w:rsidP="00245FBC">
            <w:pPr>
              <w:spacing w:after="0" w:line="240" w:lineRule="auto"/>
              <w:rPr>
                <w:rFonts w:ascii="Arial" w:eastAsia="Times New Roman" w:hAnsi="Arial" w:cs="Arial"/>
                <w:b/>
                <w:bCs/>
                <w:color w:val="000000" w:themeColor="text1"/>
                <w:sz w:val="20"/>
                <w:szCs w:val="20"/>
              </w:rPr>
            </w:pPr>
          </w:p>
        </w:tc>
        <w:tc>
          <w:tcPr>
            <w:tcW w:w="1352" w:type="pct"/>
            <w:tcBorders>
              <w:top w:val="nil"/>
              <w:left w:val="nil"/>
              <w:bottom w:val="nil"/>
              <w:right w:val="nil"/>
            </w:tcBorders>
            <w:shd w:val="clear" w:color="auto" w:fill="auto"/>
            <w:noWrap/>
            <w:vAlign w:val="bottom"/>
            <w:hideMark/>
          </w:tcPr>
          <w:p w:rsidR="002D7B16" w:rsidRPr="00113DD8" w:rsidRDefault="002D7B16" w:rsidP="00245FBC">
            <w:pPr>
              <w:spacing w:after="0" w:line="240" w:lineRule="auto"/>
              <w:jc w:val="center"/>
              <w:rPr>
                <w:rFonts w:ascii="Arial" w:eastAsia="Times New Roman" w:hAnsi="Arial" w:cs="Arial"/>
                <w:color w:val="000000" w:themeColor="text1"/>
                <w:sz w:val="20"/>
                <w:szCs w:val="20"/>
              </w:rPr>
            </w:pPr>
          </w:p>
        </w:tc>
      </w:tr>
      <w:tr w:rsidR="00113DD8" w:rsidRPr="00113DD8" w:rsidTr="00245FBC">
        <w:trPr>
          <w:trHeight w:val="300"/>
        </w:trPr>
        <w:tc>
          <w:tcPr>
            <w:tcW w:w="2245" w:type="pct"/>
            <w:tcBorders>
              <w:top w:val="nil"/>
              <w:left w:val="nil"/>
              <w:bottom w:val="nil"/>
              <w:right w:val="nil"/>
            </w:tcBorders>
            <w:shd w:val="clear" w:color="auto" w:fill="auto"/>
            <w:hideMark/>
          </w:tcPr>
          <w:p w:rsidR="002D7B16" w:rsidRPr="00113DD8" w:rsidRDefault="002D7B16" w:rsidP="00245FBC">
            <w:pPr>
              <w:spacing w:after="0" w:line="240" w:lineRule="auto"/>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 xml:space="preserve">  Very noising</w:t>
            </w:r>
          </w:p>
        </w:tc>
        <w:tc>
          <w:tcPr>
            <w:tcW w:w="1403"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right"/>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17</w:t>
            </w:r>
          </w:p>
        </w:tc>
        <w:tc>
          <w:tcPr>
            <w:tcW w:w="135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16.5</w:t>
            </w:r>
          </w:p>
        </w:tc>
      </w:tr>
      <w:tr w:rsidR="00113DD8" w:rsidRPr="00113DD8" w:rsidTr="00245FBC">
        <w:trPr>
          <w:trHeight w:val="300"/>
        </w:trPr>
        <w:tc>
          <w:tcPr>
            <w:tcW w:w="2245" w:type="pct"/>
            <w:tcBorders>
              <w:top w:val="nil"/>
              <w:left w:val="nil"/>
              <w:bottom w:val="nil"/>
              <w:right w:val="nil"/>
            </w:tcBorders>
            <w:shd w:val="clear" w:color="auto" w:fill="auto"/>
            <w:hideMark/>
          </w:tcPr>
          <w:p w:rsidR="002D7B16" w:rsidRPr="00113DD8" w:rsidRDefault="002D7B16" w:rsidP="00245FBC">
            <w:pPr>
              <w:spacing w:after="0" w:line="240" w:lineRule="auto"/>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 xml:space="preserve">  Noising</w:t>
            </w:r>
          </w:p>
        </w:tc>
        <w:tc>
          <w:tcPr>
            <w:tcW w:w="1403"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right"/>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32</w:t>
            </w:r>
          </w:p>
        </w:tc>
        <w:tc>
          <w:tcPr>
            <w:tcW w:w="135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31.1</w:t>
            </w:r>
          </w:p>
        </w:tc>
      </w:tr>
      <w:tr w:rsidR="00113DD8" w:rsidRPr="00113DD8" w:rsidTr="00245FBC">
        <w:trPr>
          <w:trHeight w:val="300"/>
        </w:trPr>
        <w:tc>
          <w:tcPr>
            <w:tcW w:w="2245" w:type="pct"/>
            <w:tcBorders>
              <w:top w:val="nil"/>
              <w:left w:val="nil"/>
              <w:bottom w:val="nil"/>
              <w:right w:val="nil"/>
            </w:tcBorders>
            <w:shd w:val="clear" w:color="auto" w:fill="auto"/>
            <w:hideMark/>
          </w:tcPr>
          <w:p w:rsidR="002D7B16" w:rsidRPr="00113DD8" w:rsidRDefault="002D7B16" w:rsidP="00245FBC">
            <w:pPr>
              <w:spacing w:after="0" w:line="240" w:lineRule="auto"/>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 xml:space="preserve">  Quiet</w:t>
            </w:r>
          </w:p>
        </w:tc>
        <w:tc>
          <w:tcPr>
            <w:tcW w:w="1403"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right"/>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54</w:t>
            </w:r>
          </w:p>
        </w:tc>
        <w:tc>
          <w:tcPr>
            <w:tcW w:w="135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52.4</w:t>
            </w:r>
          </w:p>
        </w:tc>
      </w:tr>
      <w:tr w:rsidR="00113DD8" w:rsidRPr="00113DD8" w:rsidTr="00245FBC">
        <w:trPr>
          <w:trHeight w:val="300"/>
        </w:trPr>
        <w:tc>
          <w:tcPr>
            <w:tcW w:w="2245" w:type="pct"/>
            <w:tcBorders>
              <w:top w:val="nil"/>
              <w:left w:val="nil"/>
              <w:bottom w:val="nil"/>
              <w:right w:val="nil"/>
            </w:tcBorders>
            <w:shd w:val="clear" w:color="auto" w:fill="auto"/>
            <w:noWrap/>
            <w:vAlign w:val="bottom"/>
            <w:hideMark/>
          </w:tcPr>
          <w:p w:rsidR="002D7B16" w:rsidRPr="00113DD8" w:rsidRDefault="002D7B16" w:rsidP="00245FBC">
            <w:pPr>
              <w:spacing w:after="0" w:line="240" w:lineRule="auto"/>
              <w:rPr>
                <w:rFonts w:ascii="Arial" w:eastAsia="Times New Roman" w:hAnsi="Arial" w:cs="Arial"/>
                <w:b/>
                <w:bCs/>
                <w:color w:val="000000" w:themeColor="text1"/>
                <w:sz w:val="20"/>
                <w:szCs w:val="20"/>
              </w:rPr>
            </w:pPr>
            <w:r w:rsidRPr="00113DD8">
              <w:rPr>
                <w:rFonts w:ascii="Arial" w:eastAsia="Times New Roman" w:hAnsi="Arial" w:cs="Arial"/>
                <w:b/>
                <w:bCs/>
                <w:color w:val="000000" w:themeColor="text1"/>
                <w:sz w:val="20"/>
                <w:szCs w:val="20"/>
              </w:rPr>
              <w:t>Annual income (RMB/year)</w:t>
            </w:r>
          </w:p>
        </w:tc>
        <w:tc>
          <w:tcPr>
            <w:tcW w:w="1403" w:type="pct"/>
            <w:tcBorders>
              <w:top w:val="nil"/>
              <w:left w:val="nil"/>
              <w:bottom w:val="nil"/>
              <w:right w:val="nil"/>
            </w:tcBorders>
            <w:shd w:val="clear" w:color="auto" w:fill="auto"/>
            <w:noWrap/>
            <w:vAlign w:val="bottom"/>
            <w:hideMark/>
          </w:tcPr>
          <w:p w:rsidR="002D7B16" w:rsidRPr="00113DD8" w:rsidRDefault="002D7B16" w:rsidP="00245FBC">
            <w:pPr>
              <w:spacing w:after="0" w:line="240" w:lineRule="auto"/>
              <w:rPr>
                <w:rFonts w:ascii="Arial" w:eastAsia="Times New Roman" w:hAnsi="Arial" w:cs="Arial"/>
                <w:b/>
                <w:bCs/>
                <w:color w:val="000000" w:themeColor="text1"/>
                <w:sz w:val="20"/>
                <w:szCs w:val="20"/>
              </w:rPr>
            </w:pPr>
          </w:p>
        </w:tc>
        <w:tc>
          <w:tcPr>
            <w:tcW w:w="1352" w:type="pct"/>
            <w:tcBorders>
              <w:top w:val="nil"/>
              <w:left w:val="nil"/>
              <w:bottom w:val="nil"/>
              <w:right w:val="nil"/>
            </w:tcBorders>
            <w:shd w:val="clear" w:color="auto" w:fill="auto"/>
            <w:noWrap/>
            <w:vAlign w:val="bottom"/>
            <w:hideMark/>
          </w:tcPr>
          <w:p w:rsidR="002D7B16" w:rsidRPr="00113DD8" w:rsidRDefault="002D7B16" w:rsidP="00245FBC">
            <w:pPr>
              <w:spacing w:after="0" w:line="240" w:lineRule="auto"/>
              <w:jc w:val="center"/>
              <w:rPr>
                <w:rFonts w:ascii="Arial" w:eastAsia="Times New Roman" w:hAnsi="Arial" w:cs="Arial"/>
                <w:color w:val="000000" w:themeColor="text1"/>
                <w:sz w:val="20"/>
                <w:szCs w:val="20"/>
              </w:rPr>
            </w:pPr>
          </w:p>
        </w:tc>
      </w:tr>
      <w:tr w:rsidR="00113DD8" w:rsidRPr="00113DD8" w:rsidTr="00245FBC">
        <w:trPr>
          <w:trHeight w:val="300"/>
        </w:trPr>
        <w:tc>
          <w:tcPr>
            <w:tcW w:w="2245" w:type="pct"/>
            <w:tcBorders>
              <w:top w:val="nil"/>
              <w:left w:val="nil"/>
              <w:bottom w:val="nil"/>
              <w:right w:val="nil"/>
            </w:tcBorders>
            <w:shd w:val="clear" w:color="auto" w:fill="auto"/>
            <w:hideMark/>
          </w:tcPr>
          <w:p w:rsidR="002D7B16" w:rsidRPr="00113DD8" w:rsidRDefault="002D7B16" w:rsidP="00245FBC">
            <w:pPr>
              <w:spacing w:after="0" w:line="240" w:lineRule="auto"/>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 xml:space="preserve">  Less than 4999</w:t>
            </w:r>
          </w:p>
        </w:tc>
        <w:tc>
          <w:tcPr>
            <w:tcW w:w="1403"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right"/>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31</w:t>
            </w:r>
          </w:p>
        </w:tc>
        <w:tc>
          <w:tcPr>
            <w:tcW w:w="135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30.1</w:t>
            </w:r>
          </w:p>
        </w:tc>
      </w:tr>
      <w:tr w:rsidR="00113DD8" w:rsidRPr="00113DD8" w:rsidTr="00245FBC">
        <w:trPr>
          <w:trHeight w:val="300"/>
        </w:trPr>
        <w:tc>
          <w:tcPr>
            <w:tcW w:w="2245" w:type="pct"/>
            <w:tcBorders>
              <w:top w:val="nil"/>
              <w:left w:val="nil"/>
              <w:bottom w:val="nil"/>
              <w:right w:val="nil"/>
            </w:tcBorders>
            <w:shd w:val="clear" w:color="auto" w:fill="auto"/>
            <w:hideMark/>
          </w:tcPr>
          <w:p w:rsidR="002D7B16" w:rsidRPr="00113DD8" w:rsidRDefault="002D7B16" w:rsidP="00245FBC">
            <w:pPr>
              <w:spacing w:after="0" w:line="240" w:lineRule="auto"/>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 xml:space="preserve">  5000-9999</w:t>
            </w:r>
          </w:p>
        </w:tc>
        <w:tc>
          <w:tcPr>
            <w:tcW w:w="1403"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right"/>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23</w:t>
            </w:r>
          </w:p>
        </w:tc>
        <w:tc>
          <w:tcPr>
            <w:tcW w:w="135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22.3</w:t>
            </w:r>
          </w:p>
        </w:tc>
      </w:tr>
      <w:tr w:rsidR="00113DD8" w:rsidRPr="00113DD8" w:rsidTr="00245FBC">
        <w:trPr>
          <w:trHeight w:val="300"/>
        </w:trPr>
        <w:tc>
          <w:tcPr>
            <w:tcW w:w="2245" w:type="pct"/>
            <w:tcBorders>
              <w:top w:val="nil"/>
              <w:left w:val="nil"/>
              <w:bottom w:val="nil"/>
              <w:right w:val="nil"/>
            </w:tcBorders>
            <w:shd w:val="clear" w:color="auto" w:fill="auto"/>
            <w:hideMark/>
          </w:tcPr>
          <w:p w:rsidR="002D7B16" w:rsidRPr="00113DD8" w:rsidRDefault="002D7B16" w:rsidP="00245FBC">
            <w:pPr>
              <w:spacing w:after="0" w:line="240" w:lineRule="auto"/>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 xml:space="preserve">  10000-29999</w:t>
            </w:r>
          </w:p>
        </w:tc>
        <w:tc>
          <w:tcPr>
            <w:tcW w:w="1403"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right"/>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24</w:t>
            </w:r>
          </w:p>
        </w:tc>
        <w:tc>
          <w:tcPr>
            <w:tcW w:w="135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23.3</w:t>
            </w:r>
          </w:p>
        </w:tc>
      </w:tr>
      <w:tr w:rsidR="00113DD8" w:rsidRPr="00113DD8" w:rsidTr="00245FBC">
        <w:trPr>
          <w:trHeight w:val="300"/>
        </w:trPr>
        <w:tc>
          <w:tcPr>
            <w:tcW w:w="2245" w:type="pct"/>
            <w:tcBorders>
              <w:top w:val="nil"/>
              <w:left w:val="nil"/>
              <w:bottom w:val="nil"/>
              <w:right w:val="nil"/>
            </w:tcBorders>
            <w:shd w:val="clear" w:color="auto" w:fill="auto"/>
            <w:hideMark/>
          </w:tcPr>
          <w:p w:rsidR="002D7B16" w:rsidRPr="00113DD8" w:rsidRDefault="002D7B16" w:rsidP="00245FBC">
            <w:pPr>
              <w:spacing w:after="0" w:line="240" w:lineRule="auto"/>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 xml:space="preserve">  30000 and above</w:t>
            </w:r>
          </w:p>
        </w:tc>
        <w:tc>
          <w:tcPr>
            <w:tcW w:w="1403"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right"/>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25</w:t>
            </w:r>
          </w:p>
        </w:tc>
        <w:tc>
          <w:tcPr>
            <w:tcW w:w="135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24.3</w:t>
            </w:r>
          </w:p>
        </w:tc>
      </w:tr>
      <w:tr w:rsidR="00113DD8" w:rsidRPr="00113DD8" w:rsidTr="00245FBC">
        <w:trPr>
          <w:trHeight w:val="300"/>
        </w:trPr>
        <w:tc>
          <w:tcPr>
            <w:tcW w:w="2245" w:type="pct"/>
            <w:tcBorders>
              <w:top w:val="nil"/>
              <w:left w:val="nil"/>
              <w:bottom w:val="nil"/>
              <w:right w:val="nil"/>
            </w:tcBorders>
            <w:shd w:val="clear" w:color="auto" w:fill="auto"/>
            <w:noWrap/>
            <w:vAlign w:val="bottom"/>
            <w:hideMark/>
          </w:tcPr>
          <w:p w:rsidR="002D7B16" w:rsidRPr="00113DD8" w:rsidRDefault="002D7B16" w:rsidP="00245FBC">
            <w:pPr>
              <w:spacing w:after="0" w:line="240" w:lineRule="auto"/>
              <w:rPr>
                <w:rFonts w:ascii="Arial" w:eastAsia="Times New Roman" w:hAnsi="Arial" w:cs="Arial"/>
                <w:b/>
                <w:bCs/>
                <w:color w:val="000000" w:themeColor="text1"/>
                <w:sz w:val="20"/>
                <w:szCs w:val="20"/>
              </w:rPr>
            </w:pPr>
            <w:r w:rsidRPr="00113DD8">
              <w:rPr>
                <w:rFonts w:ascii="Arial" w:eastAsia="Times New Roman" w:hAnsi="Arial" w:cs="Arial"/>
                <w:b/>
                <w:bCs/>
                <w:color w:val="000000" w:themeColor="text1"/>
                <w:sz w:val="20"/>
                <w:szCs w:val="20"/>
              </w:rPr>
              <w:t>House owner</w:t>
            </w:r>
          </w:p>
        </w:tc>
        <w:tc>
          <w:tcPr>
            <w:tcW w:w="1403"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right"/>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81</w:t>
            </w:r>
          </w:p>
        </w:tc>
        <w:tc>
          <w:tcPr>
            <w:tcW w:w="135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78.6</w:t>
            </w:r>
          </w:p>
        </w:tc>
      </w:tr>
      <w:tr w:rsidR="00113DD8" w:rsidRPr="00113DD8" w:rsidTr="00245FBC">
        <w:trPr>
          <w:trHeight w:val="300"/>
        </w:trPr>
        <w:tc>
          <w:tcPr>
            <w:tcW w:w="2245" w:type="pct"/>
            <w:tcBorders>
              <w:top w:val="nil"/>
              <w:left w:val="nil"/>
              <w:bottom w:val="nil"/>
              <w:right w:val="nil"/>
            </w:tcBorders>
            <w:shd w:val="clear" w:color="auto" w:fill="auto"/>
            <w:noWrap/>
            <w:vAlign w:val="bottom"/>
            <w:hideMark/>
          </w:tcPr>
          <w:p w:rsidR="002D7B16" w:rsidRPr="00113DD8" w:rsidRDefault="002D7B16" w:rsidP="00245FBC">
            <w:pPr>
              <w:spacing w:after="0" w:line="240" w:lineRule="auto"/>
              <w:rPr>
                <w:rFonts w:ascii="Arial" w:eastAsia="Times New Roman" w:hAnsi="Arial" w:cs="Arial"/>
                <w:b/>
                <w:bCs/>
                <w:color w:val="000000" w:themeColor="text1"/>
                <w:sz w:val="20"/>
                <w:szCs w:val="20"/>
              </w:rPr>
            </w:pPr>
            <w:r w:rsidRPr="00113DD8">
              <w:rPr>
                <w:rFonts w:ascii="Arial" w:eastAsia="Times New Roman" w:hAnsi="Arial" w:cs="Arial"/>
                <w:b/>
                <w:bCs/>
                <w:color w:val="000000" w:themeColor="text1"/>
                <w:sz w:val="20"/>
                <w:szCs w:val="20"/>
              </w:rPr>
              <w:t>Hearing status</w:t>
            </w:r>
          </w:p>
        </w:tc>
        <w:tc>
          <w:tcPr>
            <w:tcW w:w="1403" w:type="pct"/>
            <w:tcBorders>
              <w:top w:val="nil"/>
              <w:left w:val="nil"/>
              <w:bottom w:val="nil"/>
              <w:right w:val="nil"/>
            </w:tcBorders>
            <w:shd w:val="clear" w:color="auto" w:fill="auto"/>
            <w:noWrap/>
            <w:vAlign w:val="bottom"/>
            <w:hideMark/>
          </w:tcPr>
          <w:p w:rsidR="002D7B16" w:rsidRPr="00113DD8" w:rsidRDefault="002D7B16" w:rsidP="00245FBC">
            <w:pPr>
              <w:spacing w:after="0" w:line="240" w:lineRule="auto"/>
              <w:rPr>
                <w:rFonts w:ascii="Arial" w:eastAsia="Times New Roman" w:hAnsi="Arial" w:cs="Arial"/>
                <w:b/>
                <w:bCs/>
                <w:color w:val="000000" w:themeColor="text1"/>
                <w:sz w:val="20"/>
                <w:szCs w:val="20"/>
              </w:rPr>
            </w:pPr>
          </w:p>
        </w:tc>
        <w:tc>
          <w:tcPr>
            <w:tcW w:w="1352" w:type="pct"/>
            <w:tcBorders>
              <w:top w:val="nil"/>
              <w:left w:val="nil"/>
              <w:bottom w:val="nil"/>
              <w:right w:val="nil"/>
            </w:tcBorders>
            <w:shd w:val="clear" w:color="auto" w:fill="auto"/>
            <w:noWrap/>
            <w:vAlign w:val="bottom"/>
            <w:hideMark/>
          </w:tcPr>
          <w:p w:rsidR="002D7B16" w:rsidRPr="00113DD8" w:rsidRDefault="002D7B16" w:rsidP="00245FBC">
            <w:pPr>
              <w:spacing w:after="0" w:line="240" w:lineRule="auto"/>
              <w:jc w:val="center"/>
              <w:rPr>
                <w:rFonts w:ascii="Arial" w:eastAsia="Times New Roman" w:hAnsi="Arial" w:cs="Arial"/>
                <w:color w:val="000000" w:themeColor="text1"/>
                <w:sz w:val="20"/>
                <w:szCs w:val="20"/>
              </w:rPr>
            </w:pPr>
          </w:p>
        </w:tc>
      </w:tr>
      <w:tr w:rsidR="00113DD8" w:rsidRPr="00113DD8" w:rsidTr="00245FBC">
        <w:trPr>
          <w:trHeight w:val="300"/>
        </w:trPr>
        <w:tc>
          <w:tcPr>
            <w:tcW w:w="2245" w:type="pct"/>
            <w:tcBorders>
              <w:top w:val="nil"/>
              <w:left w:val="nil"/>
              <w:bottom w:val="nil"/>
              <w:right w:val="nil"/>
            </w:tcBorders>
            <w:shd w:val="clear" w:color="auto" w:fill="auto"/>
            <w:noWrap/>
            <w:vAlign w:val="bottom"/>
            <w:hideMark/>
          </w:tcPr>
          <w:p w:rsidR="002D7B16" w:rsidRPr="00113DD8" w:rsidRDefault="002D7B16" w:rsidP="00245FBC">
            <w:pPr>
              <w:spacing w:after="0" w:line="240" w:lineRule="auto"/>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 xml:space="preserve">  Slightly</w:t>
            </w:r>
          </w:p>
        </w:tc>
        <w:tc>
          <w:tcPr>
            <w:tcW w:w="1403"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right"/>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88</w:t>
            </w:r>
          </w:p>
        </w:tc>
        <w:tc>
          <w:tcPr>
            <w:tcW w:w="135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85.4</w:t>
            </w:r>
          </w:p>
        </w:tc>
      </w:tr>
      <w:tr w:rsidR="00113DD8" w:rsidRPr="00113DD8" w:rsidTr="00245FBC">
        <w:trPr>
          <w:trHeight w:val="300"/>
        </w:trPr>
        <w:tc>
          <w:tcPr>
            <w:tcW w:w="2245" w:type="pct"/>
            <w:tcBorders>
              <w:top w:val="nil"/>
              <w:left w:val="nil"/>
              <w:bottom w:val="nil"/>
              <w:right w:val="nil"/>
            </w:tcBorders>
            <w:shd w:val="clear" w:color="auto" w:fill="auto"/>
            <w:noWrap/>
            <w:vAlign w:val="bottom"/>
            <w:hideMark/>
          </w:tcPr>
          <w:p w:rsidR="002D7B16" w:rsidRPr="00113DD8" w:rsidRDefault="002D7B16" w:rsidP="00245FBC">
            <w:pPr>
              <w:spacing w:after="0" w:line="240" w:lineRule="auto"/>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 xml:space="preserve">  Moderate</w:t>
            </w:r>
          </w:p>
        </w:tc>
        <w:tc>
          <w:tcPr>
            <w:tcW w:w="1403"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right"/>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11</w:t>
            </w:r>
          </w:p>
        </w:tc>
        <w:tc>
          <w:tcPr>
            <w:tcW w:w="135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10.7</w:t>
            </w:r>
          </w:p>
        </w:tc>
      </w:tr>
      <w:tr w:rsidR="002D7B16" w:rsidRPr="00113DD8" w:rsidTr="00245FBC">
        <w:trPr>
          <w:trHeight w:val="315"/>
        </w:trPr>
        <w:tc>
          <w:tcPr>
            <w:tcW w:w="2245" w:type="pct"/>
            <w:tcBorders>
              <w:top w:val="nil"/>
              <w:left w:val="nil"/>
              <w:bottom w:val="single" w:sz="8" w:space="0" w:color="auto"/>
              <w:right w:val="nil"/>
            </w:tcBorders>
            <w:shd w:val="clear" w:color="auto" w:fill="auto"/>
            <w:noWrap/>
            <w:vAlign w:val="bottom"/>
            <w:hideMark/>
          </w:tcPr>
          <w:p w:rsidR="002D7B16" w:rsidRPr="00113DD8" w:rsidRDefault="002D7B16" w:rsidP="00245FBC">
            <w:pPr>
              <w:spacing w:after="0" w:line="240" w:lineRule="auto"/>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 xml:space="preserve">  Severe</w:t>
            </w:r>
          </w:p>
        </w:tc>
        <w:tc>
          <w:tcPr>
            <w:tcW w:w="1403" w:type="pct"/>
            <w:tcBorders>
              <w:top w:val="nil"/>
              <w:left w:val="nil"/>
              <w:bottom w:val="single" w:sz="8" w:space="0" w:color="auto"/>
              <w:right w:val="nil"/>
            </w:tcBorders>
            <w:shd w:val="clear" w:color="auto" w:fill="auto"/>
            <w:noWrap/>
            <w:vAlign w:val="center"/>
            <w:hideMark/>
          </w:tcPr>
          <w:p w:rsidR="002D7B16" w:rsidRPr="00113DD8" w:rsidRDefault="002D7B16" w:rsidP="00245FBC">
            <w:pPr>
              <w:spacing w:after="0" w:line="240" w:lineRule="auto"/>
              <w:jc w:val="right"/>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4</w:t>
            </w:r>
          </w:p>
        </w:tc>
        <w:tc>
          <w:tcPr>
            <w:tcW w:w="1352" w:type="pct"/>
            <w:tcBorders>
              <w:top w:val="nil"/>
              <w:left w:val="nil"/>
              <w:bottom w:val="single" w:sz="8" w:space="0" w:color="auto"/>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3.9</w:t>
            </w:r>
          </w:p>
        </w:tc>
      </w:tr>
    </w:tbl>
    <w:p w:rsidR="00BD6D0A" w:rsidRPr="00113DD8" w:rsidRDefault="00BD6D0A">
      <w:pPr>
        <w:rPr>
          <w:rFonts w:ascii="Arial" w:eastAsia="Arial" w:hAnsi="Arial" w:cs="Arial"/>
          <w:color w:val="000000" w:themeColor="text1"/>
          <w:sz w:val="20"/>
        </w:rPr>
      </w:pPr>
    </w:p>
    <w:p w:rsidR="00BD6D0A" w:rsidRPr="00113DD8" w:rsidRDefault="005561B9">
      <w:pPr>
        <w:pStyle w:val="ListParagraph"/>
        <w:numPr>
          <w:ilvl w:val="1"/>
          <w:numId w:val="8"/>
        </w:numPr>
        <w:spacing w:line="360" w:lineRule="auto"/>
        <w:ind w:firstLineChars="0"/>
        <w:rPr>
          <w:rFonts w:ascii="Arial" w:eastAsia="Arial" w:hAnsi="Arial" w:cs="Arial"/>
          <w:b/>
          <w:color w:val="000000" w:themeColor="text1"/>
          <w:sz w:val="20"/>
        </w:rPr>
      </w:pPr>
      <w:r w:rsidRPr="00113DD8">
        <w:rPr>
          <w:rFonts w:ascii="Arial" w:eastAsia="Arial" w:hAnsi="Arial" w:cs="Arial"/>
          <w:b/>
          <w:color w:val="000000" w:themeColor="text1"/>
          <w:sz w:val="20"/>
        </w:rPr>
        <w:t>Measures</w:t>
      </w:r>
    </w:p>
    <w:p w:rsidR="00BD6D0A" w:rsidRPr="00113DD8" w:rsidRDefault="005561B9">
      <w:pPr>
        <w:spacing w:line="360" w:lineRule="auto"/>
        <w:ind w:firstLine="220"/>
        <w:rPr>
          <w:rFonts w:ascii="Arial" w:eastAsia="Arial" w:hAnsi="Arial" w:cs="Arial"/>
          <w:color w:val="000000" w:themeColor="text1"/>
          <w:sz w:val="20"/>
        </w:rPr>
      </w:pPr>
      <w:r w:rsidRPr="00113DD8">
        <w:rPr>
          <w:rFonts w:ascii="Arial" w:eastAsia="Arial" w:hAnsi="Arial" w:cs="Arial"/>
          <w:color w:val="000000" w:themeColor="text1"/>
          <w:sz w:val="20"/>
        </w:rPr>
        <w:t>This questionnaire was conducted</w:t>
      </w:r>
      <w:r w:rsidR="00BE1A75" w:rsidRPr="00113DD8">
        <w:rPr>
          <w:rFonts w:ascii="Arial" w:eastAsia="Arial" w:hAnsi="Arial" w:cs="Arial"/>
          <w:color w:val="000000" w:themeColor="text1"/>
          <w:sz w:val="20"/>
        </w:rPr>
        <w:t xml:space="preserve"> with confidential information disclosed</w:t>
      </w:r>
      <w:r w:rsidRPr="00113DD8">
        <w:rPr>
          <w:rFonts w:ascii="Arial" w:eastAsia="Arial" w:hAnsi="Arial" w:cs="Arial"/>
          <w:color w:val="000000" w:themeColor="text1"/>
          <w:sz w:val="20"/>
        </w:rPr>
        <w:t>. All answers of items were measured by a five-point Likert scale (1= completely agree to 5 completely disagree).</w:t>
      </w:r>
    </w:p>
    <w:p w:rsidR="00BD6D0A" w:rsidRPr="00113DD8" w:rsidRDefault="005561B9">
      <w:pPr>
        <w:spacing w:line="360" w:lineRule="auto"/>
        <w:rPr>
          <w:rFonts w:ascii="Arial" w:eastAsia="Arial" w:hAnsi="Arial" w:cs="Arial"/>
          <w:color w:val="000000" w:themeColor="text1"/>
          <w:sz w:val="20"/>
        </w:rPr>
      </w:pPr>
      <w:r w:rsidRPr="00113DD8">
        <w:rPr>
          <w:rFonts w:ascii="Arial" w:eastAsia="Arial" w:hAnsi="Arial" w:cs="Arial"/>
          <w:color w:val="000000" w:themeColor="text1"/>
          <w:sz w:val="20"/>
        </w:rPr>
        <w:t>Hearing status was measured by self-reported method. We asked “Do</w:t>
      </w:r>
      <w:r w:rsidR="00940EAE" w:rsidRPr="00113DD8">
        <w:rPr>
          <w:rFonts w:ascii="Arial" w:eastAsia="Arial" w:hAnsi="Arial" w:cs="Arial"/>
          <w:color w:val="000000" w:themeColor="text1"/>
          <w:sz w:val="20"/>
        </w:rPr>
        <w:t xml:space="preserve"> you hear others’ words clearly?</w:t>
      </w:r>
      <w:r w:rsidRPr="00113DD8">
        <w:rPr>
          <w:rFonts w:ascii="Arial" w:eastAsia="Arial" w:hAnsi="Arial" w:cs="Arial"/>
          <w:color w:val="000000" w:themeColor="text1"/>
          <w:sz w:val="20"/>
        </w:rPr>
        <w:t>”</w:t>
      </w:r>
      <w:r w:rsidR="00940EAE" w:rsidRPr="00113DD8">
        <w:rPr>
          <w:rFonts w:ascii="Arial" w:eastAsia="Arial" w:hAnsi="Arial" w:cs="Arial"/>
          <w:color w:val="000000" w:themeColor="text1"/>
          <w:sz w:val="20"/>
        </w:rPr>
        <w:t>,</w:t>
      </w:r>
      <w:r w:rsidRPr="00113DD8">
        <w:rPr>
          <w:rFonts w:ascii="Arial" w:eastAsia="Arial" w:hAnsi="Arial" w:cs="Arial"/>
          <w:color w:val="000000" w:themeColor="text1"/>
          <w:sz w:val="20"/>
        </w:rPr>
        <w:t xml:space="preserve"> “If no, how much difficulty do you have?”. The answer included “slight”, “moderate” and “severe”.</w:t>
      </w:r>
    </w:p>
    <w:p w:rsidR="00BD6D0A" w:rsidRPr="00113DD8" w:rsidRDefault="005561B9">
      <w:pPr>
        <w:spacing w:line="360" w:lineRule="auto"/>
        <w:rPr>
          <w:rFonts w:ascii="Arial" w:eastAsia="Arial" w:hAnsi="Arial" w:cs="Arial"/>
          <w:color w:val="000000" w:themeColor="text1"/>
          <w:sz w:val="20"/>
        </w:rPr>
      </w:pPr>
      <w:r w:rsidRPr="00113DD8">
        <w:rPr>
          <w:rFonts w:ascii="Arial" w:eastAsia="Arial" w:hAnsi="Arial" w:cs="Arial"/>
          <w:color w:val="000000" w:themeColor="text1"/>
          <w:sz w:val="20"/>
        </w:rPr>
        <w:t xml:space="preserve">   Attitude was measured by six items, such as “The use of hearing aids will improve my quality of life.”; “The use of hearing aids will make my daily activities easier”.; “The use of hearing aids will improve communication with others”.; “The price of hearing aids will get cost-effectiveness”.; “The use of hearing aids will support daily activities”.; and “The use of hearing aids can get benefits (Cobelli et al, 2014). Cronbach’s α (total sample) α= .90. Subjective norm was operationalized by using three items developed by Cobelli et al. (2014). For example, “Using a hearing aid will worsen other people’s perception about me”. Cronbach’s α (total sample) α= .67. Trust was measured using three items adopted from Cobelli et al. (2014). A sample item was “Audiologist knows what products are suitable for me”. Cronbach’s α (total sample) α= .86.</w:t>
      </w:r>
    </w:p>
    <w:p w:rsidR="00BD6D0A" w:rsidRPr="00113DD8" w:rsidRDefault="00113DD8">
      <w:pPr>
        <w:pStyle w:val="ListParagraph"/>
        <w:numPr>
          <w:ilvl w:val="1"/>
          <w:numId w:val="8"/>
        </w:numPr>
        <w:spacing w:line="360" w:lineRule="auto"/>
        <w:ind w:firstLineChars="0"/>
        <w:rPr>
          <w:rFonts w:ascii="Arial" w:eastAsia="Arial" w:hAnsi="Arial" w:cs="Arial"/>
          <w:b/>
          <w:color w:val="0070C0"/>
          <w:sz w:val="20"/>
        </w:rPr>
      </w:pPr>
      <w:r w:rsidRPr="00113DD8">
        <w:rPr>
          <w:rFonts w:ascii="Arial" w:eastAsia="Arial" w:hAnsi="Arial" w:cs="Arial"/>
          <w:b/>
          <w:color w:val="0070C0"/>
          <w:sz w:val="20"/>
        </w:rPr>
        <w:t>Statistical analysis</w:t>
      </w:r>
    </w:p>
    <w:p w:rsidR="00BD6D0A" w:rsidRPr="00113DD8" w:rsidRDefault="005561B9">
      <w:pPr>
        <w:spacing w:line="360" w:lineRule="auto"/>
        <w:rPr>
          <w:rFonts w:ascii="Arial" w:eastAsia="Arial" w:hAnsi="Arial" w:cs="Arial"/>
          <w:color w:val="000000" w:themeColor="text1"/>
          <w:sz w:val="20"/>
        </w:rPr>
      </w:pPr>
      <w:r w:rsidRPr="00113DD8">
        <w:rPr>
          <w:rFonts w:ascii="Arial" w:eastAsia="Arial" w:hAnsi="Arial" w:cs="Arial"/>
          <w:color w:val="000000" w:themeColor="text1"/>
          <w:sz w:val="20"/>
        </w:rPr>
        <w:t xml:space="preserve">  </w:t>
      </w:r>
      <w:r w:rsidR="00B12369" w:rsidRPr="00113DD8">
        <w:rPr>
          <w:rFonts w:ascii="Arial" w:eastAsia="Arial" w:hAnsi="Arial" w:cs="Arial"/>
          <w:color w:val="000000" w:themeColor="text1"/>
          <w:sz w:val="20"/>
        </w:rPr>
        <w:t xml:space="preserve">  </w:t>
      </w:r>
      <w:r w:rsidRPr="00113DD8">
        <w:rPr>
          <w:rFonts w:ascii="Arial" w:eastAsia="Arial" w:hAnsi="Arial" w:cs="Arial"/>
          <w:color w:val="000000" w:themeColor="text1"/>
          <w:sz w:val="20"/>
        </w:rPr>
        <w:t>SPSS 21 was used to analyze the data without any missing values. Cronbach’s αlpha is commonly used to examine the reliability of scale (Bryman, 2012). Table 2 presents all items included in the questionnaire together with Cronbach’s α. All measured items’ Cronbach’s α (total sample) values were greater than the suggested value of 0.8(Bryman, 2012) except subjective norm Cronbach’s α (total sample) α= .71, which was also acceptable depending on the minimum level of α is 0.6 in ill-health research (p169, Berthoud, 2000b).</w:t>
      </w:r>
    </w:p>
    <w:p w:rsidR="00BD6D0A" w:rsidRPr="00113DD8" w:rsidRDefault="00B12369">
      <w:pPr>
        <w:spacing w:line="360" w:lineRule="auto"/>
        <w:rPr>
          <w:rFonts w:ascii="Arial" w:eastAsia="Arial" w:hAnsi="Arial" w:cs="Arial"/>
          <w:color w:val="000000" w:themeColor="text1"/>
          <w:sz w:val="20"/>
        </w:rPr>
      </w:pPr>
      <w:r w:rsidRPr="00113DD8">
        <w:rPr>
          <w:rFonts w:ascii="Arial" w:eastAsia="Arial" w:hAnsi="Arial" w:cs="Arial"/>
          <w:color w:val="000000" w:themeColor="text1"/>
          <w:sz w:val="20"/>
        </w:rPr>
        <w:t xml:space="preserve">    </w:t>
      </w:r>
      <w:r w:rsidR="005561B9" w:rsidRPr="00113DD8">
        <w:rPr>
          <w:rFonts w:ascii="Arial" w:eastAsia="Arial" w:hAnsi="Arial" w:cs="Arial"/>
          <w:color w:val="000000" w:themeColor="text1"/>
          <w:sz w:val="20"/>
        </w:rPr>
        <w:t>The least squares method estimated the multiple regression equation (Anderson et al., 2005), and will be used to assess the relationship between attitude, subjective norm and behavioral intention. In order to examine the moderator, we firstly centered the data, and then use two-step multiple regression. The regression coefficient means the odds rate (OR) of behavioral intention was caused by attitude, subjective norm, trust and moderated effects of trust on attitude and subjective norms. Statistical significance was set up p&lt;0.05.</w:t>
      </w:r>
    </w:p>
    <w:p w:rsidR="00BD6D0A" w:rsidRPr="00113DD8" w:rsidRDefault="00BE1A75">
      <w:pPr>
        <w:spacing w:line="360" w:lineRule="auto"/>
        <w:ind w:firstLine="220"/>
        <w:rPr>
          <w:rFonts w:ascii="Arial" w:eastAsia="Arial" w:hAnsi="Arial" w:cs="Arial"/>
          <w:color w:val="000000" w:themeColor="text1"/>
          <w:sz w:val="20"/>
        </w:rPr>
      </w:pPr>
      <w:r w:rsidRPr="00113DD8">
        <w:rPr>
          <w:rFonts w:ascii="Arial" w:eastAsia="Arial" w:hAnsi="Arial" w:cs="Arial"/>
          <w:color w:val="000000" w:themeColor="text1"/>
          <w:sz w:val="20"/>
        </w:rPr>
        <w:t>Regarding the evaluation of the</w:t>
      </w:r>
      <w:r w:rsidR="005561B9" w:rsidRPr="00113DD8">
        <w:rPr>
          <w:rFonts w:ascii="Arial" w:eastAsia="Arial" w:hAnsi="Arial" w:cs="Arial"/>
          <w:color w:val="000000" w:themeColor="text1"/>
          <w:sz w:val="20"/>
        </w:rPr>
        <w:t xml:space="preserve"> overall multiple regression model, multiple coefficient of determination (R-sq.) is used to measure the goodness of fit for the estimated multiple regression equation ((Anderson et al., 2005). In the result of this research, with a coefficient of determination of R-sq = 37.5%, we saw that 37.5% of the variability in intention of adoption of hearing aids could be explained by the attitude, subjective norm, trust, attitude*trust and subjective*trust. Second, the F test is used to determine overall significance (Anderson et al., 2005). In this study, the F value of 3.34 and its corresponding p-value of 0.04 indicated that the structure equation model was significant. Last, bivariate correlation will be used to estimate the multicollinearity issue of the model. The threshold of it is the absolute value of the sample correlation coefficient to below 0.7 (Anderson et al., 2005). In Table 2, we found that multicollinearity was not a concern, as </w:t>
      </w:r>
      <w:r w:rsidR="00940EAE" w:rsidRPr="00113DD8">
        <w:rPr>
          <w:rFonts w:ascii="Arial" w:eastAsia="Arial" w:hAnsi="Arial" w:cs="Arial"/>
          <w:color w:val="000000" w:themeColor="text1"/>
          <w:sz w:val="20"/>
        </w:rPr>
        <w:t>the correlation</w:t>
      </w:r>
      <w:r w:rsidR="005561B9" w:rsidRPr="00113DD8">
        <w:rPr>
          <w:rFonts w:ascii="Arial" w:eastAsia="Arial" w:hAnsi="Arial" w:cs="Arial"/>
          <w:color w:val="000000" w:themeColor="text1"/>
          <w:sz w:val="20"/>
        </w:rPr>
        <w:t xml:space="preserve"> coefficient between attitude, subjective norm and trust was all below threshold of 0.7. The number of independent variables was increased from model 1 (R-sq. = 26.6%) including attitude, subjective norm and trust to model 2 (R-sq. = 37.5%) including attitude, subjective norm, trust, attitude*trust, subjective*trust). It supported that trust can be added as moderator into model to explain the behavioral intention.</w:t>
      </w:r>
    </w:p>
    <w:tbl>
      <w:tblPr>
        <w:tblW w:w="5000" w:type="pct"/>
        <w:tblLook w:val="04A0" w:firstRow="1" w:lastRow="0" w:firstColumn="1" w:lastColumn="0" w:noHBand="0" w:noVBand="1"/>
      </w:tblPr>
      <w:tblGrid>
        <w:gridCol w:w="3590"/>
        <w:gridCol w:w="1232"/>
        <w:gridCol w:w="1232"/>
        <w:gridCol w:w="1232"/>
        <w:gridCol w:w="1232"/>
        <w:gridCol w:w="1228"/>
      </w:tblGrid>
      <w:tr w:rsidR="00113DD8" w:rsidRPr="00113DD8" w:rsidTr="00245FBC">
        <w:trPr>
          <w:trHeight w:val="300"/>
        </w:trPr>
        <w:tc>
          <w:tcPr>
            <w:tcW w:w="5000" w:type="pct"/>
            <w:gridSpan w:val="6"/>
            <w:tcBorders>
              <w:top w:val="nil"/>
              <w:left w:val="nil"/>
              <w:bottom w:val="nil"/>
              <w:right w:val="nil"/>
            </w:tcBorders>
            <w:shd w:val="clear" w:color="auto" w:fill="auto"/>
            <w:noWrap/>
            <w:vAlign w:val="bottom"/>
            <w:hideMark/>
          </w:tcPr>
          <w:p w:rsidR="002D7B16" w:rsidRPr="00113DD8" w:rsidRDefault="002D7B16" w:rsidP="002D7B16">
            <w:pPr>
              <w:spacing w:after="0" w:line="240" w:lineRule="auto"/>
              <w:rPr>
                <w:rFonts w:ascii="Calibri" w:eastAsia="Times New Roman" w:hAnsi="Calibri" w:cs="Times New Roman"/>
                <w:color w:val="000000" w:themeColor="text1"/>
              </w:rPr>
            </w:pPr>
            <w:r w:rsidRPr="00113DD8">
              <w:rPr>
                <w:rFonts w:ascii="Calibri" w:eastAsia="Times New Roman" w:hAnsi="Calibri" w:cs="Times New Roman"/>
                <w:b/>
                <w:bCs/>
                <w:color w:val="000000" w:themeColor="text1"/>
              </w:rPr>
              <w:t>Table 2</w:t>
            </w:r>
            <w:r w:rsidRPr="00113DD8">
              <w:rPr>
                <w:rFonts w:ascii="Calibri" w:eastAsia="Times New Roman" w:hAnsi="Calibri" w:cs="Times New Roman"/>
                <w:color w:val="000000" w:themeColor="text1"/>
              </w:rPr>
              <w:t xml:space="preserve"> Bivariate correlation of independent variables and descriptive statistics and </w:t>
            </w:r>
          </w:p>
        </w:tc>
      </w:tr>
      <w:tr w:rsidR="00113DD8" w:rsidRPr="00113DD8" w:rsidTr="00245FBC">
        <w:trPr>
          <w:trHeight w:val="315"/>
        </w:trPr>
        <w:tc>
          <w:tcPr>
            <w:tcW w:w="1842" w:type="pct"/>
            <w:tcBorders>
              <w:top w:val="single" w:sz="4" w:space="0" w:color="auto"/>
              <w:left w:val="nil"/>
              <w:bottom w:val="single" w:sz="8" w:space="0" w:color="auto"/>
              <w:right w:val="nil"/>
            </w:tcBorders>
            <w:shd w:val="clear" w:color="auto" w:fill="auto"/>
            <w:vAlign w:val="bottom"/>
            <w:hideMark/>
          </w:tcPr>
          <w:p w:rsidR="002D7B16" w:rsidRPr="00113DD8" w:rsidRDefault="002D7B16" w:rsidP="00245FBC">
            <w:pPr>
              <w:spacing w:after="0" w:line="240" w:lineRule="auto"/>
              <w:rPr>
                <w:rFonts w:ascii="Arial" w:eastAsia="Times New Roman" w:hAnsi="Arial" w:cs="Arial"/>
                <w:color w:val="000000" w:themeColor="text1"/>
                <w:sz w:val="18"/>
                <w:szCs w:val="18"/>
              </w:rPr>
            </w:pPr>
            <w:r w:rsidRPr="00113DD8">
              <w:rPr>
                <w:rFonts w:ascii="Arial" w:eastAsia="Times New Roman" w:hAnsi="Arial" w:cs="Arial"/>
                <w:color w:val="000000" w:themeColor="text1"/>
                <w:sz w:val="18"/>
                <w:szCs w:val="18"/>
              </w:rPr>
              <w:t> </w:t>
            </w:r>
          </w:p>
        </w:tc>
        <w:tc>
          <w:tcPr>
            <w:tcW w:w="632" w:type="pct"/>
            <w:tcBorders>
              <w:top w:val="single" w:sz="4" w:space="0" w:color="auto"/>
              <w:left w:val="nil"/>
              <w:bottom w:val="single" w:sz="8" w:space="0" w:color="auto"/>
              <w:right w:val="nil"/>
            </w:tcBorders>
            <w:shd w:val="clear" w:color="auto" w:fill="auto"/>
            <w:vAlign w:val="bottom"/>
            <w:hideMark/>
          </w:tcPr>
          <w:p w:rsidR="002D7B16" w:rsidRPr="00113DD8" w:rsidRDefault="002D7B16" w:rsidP="00245FBC">
            <w:pPr>
              <w:spacing w:after="0" w:line="240" w:lineRule="auto"/>
              <w:jc w:val="center"/>
              <w:rPr>
                <w:rFonts w:ascii="Arial" w:eastAsia="Times New Roman" w:hAnsi="Arial" w:cs="Arial"/>
                <w:color w:val="000000" w:themeColor="text1"/>
                <w:sz w:val="18"/>
                <w:szCs w:val="18"/>
              </w:rPr>
            </w:pPr>
            <w:r w:rsidRPr="00113DD8">
              <w:rPr>
                <w:rFonts w:ascii="Arial" w:eastAsia="Times New Roman" w:hAnsi="Arial" w:cs="Arial"/>
                <w:color w:val="000000" w:themeColor="text1"/>
                <w:sz w:val="18"/>
                <w:szCs w:val="18"/>
              </w:rPr>
              <w:t>1</w:t>
            </w:r>
          </w:p>
        </w:tc>
        <w:tc>
          <w:tcPr>
            <w:tcW w:w="632" w:type="pct"/>
            <w:tcBorders>
              <w:top w:val="single" w:sz="4" w:space="0" w:color="auto"/>
              <w:left w:val="nil"/>
              <w:bottom w:val="single" w:sz="8" w:space="0" w:color="auto"/>
              <w:right w:val="nil"/>
            </w:tcBorders>
            <w:shd w:val="clear" w:color="auto" w:fill="auto"/>
            <w:vAlign w:val="bottom"/>
            <w:hideMark/>
          </w:tcPr>
          <w:p w:rsidR="002D7B16" w:rsidRPr="00113DD8" w:rsidRDefault="002D7B16" w:rsidP="00245FBC">
            <w:pPr>
              <w:spacing w:after="0" w:line="240" w:lineRule="auto"/>
              <w:jc w:val="center"/>
              <w:rPr>
                <w:rFonts w:ascii="Arial" w:eastAsia="Times New Roman" w:hAnsi="Arial" w:cs="Arial"/>
                <w:color w:val="000000" w:themeColor="text1"/>
                <w:sz w:val="18"/>
                <w:szCs w:val="18"/>
              </w:rPr>
            </w:pPr>
            <w:r w:rsidRPr="00113DD8">
              <w:rPr>
                <w:rFonts w:ascii="Arial" w:eastAsia="Times New Roman" w:hAnsi="Arial" w:cs="Arial"/>
                <w:color w:val="000000" w:themeColor="text1"/>
                <w:sz w:val="18"/>
                <w:szCs w:val="18"/>
              </w:rPr>
              <w:t>2</w:t>
            </w:r>
          </w:p>
        </w:tc>
        <w:tc>
          <w:tcPr>
            <w:tcW w:w="632" w:type="pct"/>
            <w:tcBorders>
              <w:top w:val="single" w:sz="4" w:space="0" w:color="auto"/>
              <w:left w:val="nil"/>
              <w:bottom w:val="single" w:sz="8" w:space="0" w:color="auto"/>
              <w:right w:val="nil"/>
            </w:tcBorders>
            <w:shd w:val="clear" w:color="auto" w:fill="auto"/>
            <w:vAlign w:val="bottom"/>
            <w:hideMark/>
          </w:tcPr>
          <w:p w:rsidR="002D7B16" w:rsidRPr="00113DD8" w:rsidRDefault="002D7B16" w:rsidP="00245FBC">
            <w:pPr>
              <w:spacing w:after="0" w:line="240" w:lineRule="auto"/>
              <w:jc w:val="center"/>
              <w:rPr>
                <w:rFonts w:ascii="Arial" w:eastAsia="Times New Roman" w:hAnsi="Arial" w:cs="Arial"/>
                <w:color w:val="000000" w:themeColor="text1"/>
                <w:sz w:val="18"/>
                <w:szCs w:val="18"/>
              </w:rPr>
            </w:pPr>
            <w:r w:rsidRPr="00113DD8">
              <w:rPr>
                <w:rFonts w:ascii="Arial" w:eastAsia="Times New Roman" w:hAnsi="Arial" w:cs="Arial"/>
                <w:color w:val="000000" w:themeColor="text1"/>
                <w:sz w:val="18"/>
                <w:szCs w:val="18"/>
              </w:rPr>
              <w:t>3</w:t>
            </w:r>
          </w:p>
        </w:tc>
        <w:tc>
          <w:tcPr>
            <w:tcW w:w="632" w:type="pct"/>
            <w:tcBorders>
              <w:top w:val="single" w:sz="4" w:space="0" w:color="auto"/>
              <w:left w:val="nil"/>
              <w:bottom w:val="single" w:sz="8" w:space="0" w:color="auto"/>
              <w:right w:val="nil"/>
            </w:tcBorders>
            <w:shd w:val="clear" w:color="auto" w:fill="auto"/>
            <w:vAlign w:val="bottom"/>
            <w:hideMark/>
          </w:tcPr>
          <w:p w:rsidR="002D7B16" w:rsidRPr="00113DD8" w:rsidRDefault="002D7B16" w:rsidP="00245FBC">
            <w:pPr>
              <w:spacing w:after="0" w:line="240" w:lineRule="auto"/>
              <w:jc w:val="center"/>
              <w:rPr>
                <w:rFonts w:ascii="Arial" w:eastAsia="Times New Roman" w:hAnsi="Arial" w:cs="Arial"/>
                <w:color w:val="000000" w:themeColor="text1"/>
                <w:sz w:val="18"/>
                <w:szCs w:val="18"/>
              </w:rPr>
            </w:pPr>
            <w:r w:rsidRPr="00113DD8">
              <w:rPr>
                <w:rFonts w:ascii="Arial" w:eastAsia="Times New Roman" w:hAnsi="Arial" w:cs="Arial"/>
                <w:color w:val="000000" w:themeColor="text1"/>
                <w:sz w:val="18"/>
                <w:szCs w:val="18"/>
              </w:rPr>
              <w:t>4</w:t>
            </w:r>
          </w:p>
        </w:tc>
        <w:tc>
          <w:tcPr>
            <w:tcW w:w="632" w:type="pct"/>
            <w:tcBorders>
              <w:top w:val="single" w:sz="4" w:space="0" w:color="auto"/>
              <w:left w:val="nil"/>
              <w:bottom w:val="single" w:sz="8" w:space="0" w:color="auto"/>
              <w:right w:val="nil"/>
            </w:tcBorders>
            <w:shd w:val="clear" w:color="auto" w:fill="auto"/>
            <w:vAlign w:val="bottom"/>
            <w:hideMark/>
          </w:tcPr>
          <w:p w:rsidR="002D7B16" w:rsidRPr="00113DD8" w:rsidRDefault="002D7B16" w:rsidP="00245FBC">
            <w:pPr>
              <w:spacing w:after="0" w:line="240" w:lineRule="auto"/>
              <w:jc w:val="center"/>
              <w:rPr>
                <w:rFonts w:ascii="Arial" w:eastAsia="Times New Roman" w:hAnsi="Arial" w:cs="Arial"/>
                <w:color w:val="000000" w:themeColor="text1"/>
                <w:sz w:val="18"/>
                <w:szCs w:val="18"/>
              </w:rPr>
            </w:pPr>
            <w:r w:rsidRPr="00113DD8">
              <w:rPr>
                <w:rFonts w:ascii="Arial" w:eastAsia="Times New Roman" w:hAnsi="Arial" w:cs="Arial"/>
                <w:color w:val="000000" w:themeColor="text1"/>
                <w:sz w:val="18"/>
                <w:szCs w:val="18"/>
              </w:rPr>
              <w:t>5</w:t>
            </w:r>
          </w:p>
        </w:tc>
      </w:tr>
      <w:tr w:rsidR="00113DD8" w:rsidRPr="00113DD8" w:rsidTr="00245FBC">
        <w:trPr>
          <w:trHeight w:val="300"/>
        </w:trPr>
        <w:tc>
          <w:tcPr>
            <w:tcW w:w="1842" w:type="pct"/>
            <w:tcBorders>
              <w:top w:val="nil"/>
              <w:left w:val="nil"/>
              <w:bottom w:val="nil"/>
              <w:right w:val="nil"/>
            </w:tcBorders>
            <w:shd w:val="clear" w:color="auto" w:fill="auto"/>
            <w:hideMark/>
          </w:tcPr>
          <w:p w:rsidR="002D7B16" w:rsidRPr="00113DD8" w:rsidRDefault="002D7B16" w:rsidP="00245FBC">
            <w:pPr>
              <w:spacing w:after="0" w:line="240" w:lineRule="auto"/>
              <w:rPr>
                <w:rFonts w:ascii="Arial" w:eastAsia="Times New Roman" w:hAnsi="Arial" w:cs="Arial"/>
                <w:color w:val="000000" w:themeColor="text1"/>
                <w:sz w:val="18"/>
                <w:szCs w:val="18"/>
              </w:rPr>
            </w:pPr>
            <w:r w:rsidRPr="00113DD8">
              <w:rPr>
                <w:rFonts w:ascii="Arial" w:eastAsia="Times New Roman" w:hAnsi="Arial" w:cs="Arial"/>
                <w:color w:val="000000" w:themeColor="text1"/>
                <w:sz w:val="18"/>
                <w:szCs w:val="18"/>
              </w:rPr>
              <w:t>1.Attitude</w:t>
            </w:r>
          </w:p>
        </w:tc>
        <w:tc>
          <w:tcPr>
            <w:tcW w:w="63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18"/>
                <w:szCs w:val="18"/>
              </w:rPr>
            </w:pPr>
            <w:r w:rsidRPr="00113DD8">
              <w:rPr>
                <w:rFonts w:ascii="Arial" w:eastAsia="Times New Roman" w:hAnsi="Arial" w:cs="Arial"/>
                <w:color w:val="000000" w:themeColor="text1"/>
                <w:sz w:val="18"/>
                <w:szCs w:val="18"/>
              </w:rPr>
              <w:t>1</w:t>
            </w:r>
          </w:p>
        </w:tc>
        <w:tc>
          <w:tcPr>
            <w:tcW w:w="63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18"/>
                <w:szCs w:val="18"/>
              </w:rPr>
            </w:pPr>
          </w:p>
        </w:tc>
        <w:tc>
          <w:tcPr>
            <w:tcW w:w="63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Times New Roman" w:eastAsia="Times New Roman" w:hAnsi="Times New Roman" w:cs="Times New Roman"/>
                <w:color w:val="000000" w:themeColor="text1"/>
                <w:sz w:val="20"/>
                <w:szCs w:val="20"/>
              </w:rPr>
            </w:pPr>
          </w:p>
        </w:tc>
        <w:tc>
          <w:tcPr>
            <w:tcW w:w="63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Times New Roman" w:eastAsia="Times New Roman" w:hAnsi="Times New Roman" w:cs="Times New Roman"/>
                <w:color w:val="000000" w:themeColor="text1"/>
                <w:sz w:val="20"/>
                <w:szCs w:val="20"/>
              </w:rPr>
            </w:pPr>
          </w:p>
        </w:tc>
        <w:tc>
          <w:tcPr>
            <w:tcW w:w="63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Times New Roman" w:eastAsia="Times New Roman" w:hAnsi="Times New Roman" w:cs="Times New Roman"/>
                <w:color w:val="000000" w:themeColor="text1"/>
                <w:sz w:val="20"/>
                <w:szCs w:val="20"/>
              </w:rPr>
            </w:pPr>
          </w:p>
        </w:tc>
      </w:tr>
      <w:tr w:rsidR="00113DD8" w:rsidRPr="00113DD8" w:rsidTr="00245FBC">
        <w:trPr>
          <w:trHeight w:val="300"/>
        </w:trPr>
        <w:tc>
          <w:tcPr>
            <w:tcW w:w="1842" w:type="pct"/>
            <w:tcBorders>
              <w:top w:val="nil"/>
              <w:left w:val="nil"/>
              <w:bottom w:val="nil"/>
              <w:right w:val="nil"/>
            </w:tcBorders>
            <w:shd w:val="clear" w:color="auto" w:fill="auto"/>
            <w:hideMark/>
          </w:tcPr>
          <w:p w:rsidR="002D7B16" w:rsidRPr="00113DD8" w:rsidRDefault="002D7B16" w:rsidP="00245FBC">
            <w:pPr>
              <w:spacing w:after="0" w:line="240" w:lineRule="auto"/>
              <w:rPr>
                <w:rFonts w:ascii="Arial" w:eastAsia="Times New Roman" w:hAnsi="Arial" w:cs="Arial"/>
                <w:color w:val="000000" w:themeColor="text1"/>
                <w:sz w:val="18"/>
                <w:szCs w:val="18"/>
              </w:rPr>
            </w:pPr>
            <w:r w:rsidRPr="00113DD8">
              <w:rPr>
                <w:rFonts w:ascii="Arial" w:eastAsia="Times New Roman" w:hAnsi="Arial" w:cs="Arial"/>
                <w:color w:val="000000" w:themeColor="text1"/>
                <w:sz w:val="18"/>
                <w:szCs w:val="18"/>
              </w:rPr>
              <w:t>2.Subjective norm</w:t>
            </w:r>
          </w:p>
        </w:tc>
        <w:tc>
          <w:tcPr>
            <w:tcW w:w="63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18"/>
                <w:szCs w:val="18"/>
              </w:rPr>
            </w:pPr>
            <w:r w:rsidRPr="00113DD8">
              <w:rPr>
                <w:rFonts w:ascii="Arial" w:eastAsia="Times New Roman" w:hAnsi="Arial" w:cs="Arial"/>
                <w:color w:val="000000" w:themeColor="text1"/>
                <w:sz w:val="18"/>
                <w:szCs w:val="18"/>
              </w:rPr>
              <w:t>0.33**</w:t>
            </w:r>
          </w:p>
        </w:tc>
        <w:tc>
          <w:tcPr>
            <w:tcW w:w="63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18"/>
                <w:szCs w:val="18"/>
              </w:rPr>
            </w:pPr>
            <w:r w:rsidRPr="00113DD8">
              <w:rPr>
                <w:rFonts w:ascii="Arial" w:eastAsia="Times New Roman" w:hAnsi="Arial" w:cs="Arial"/>
                <w:color w:val="000000" w:themeColor="text1"/>
                <w:sz w:val="18"/>
                <w:szCs w:val="18"/>
              </w:rPr>
              <w:t>1</w:t>
            </w:r>
          </w:p>
        </w:tc>
        <w:tc>
          <w:tcPr>
            <w:tcW w:w="63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18"/>
                <w:szCs w:val="18"/>
              </w:rPr>
            </w:pPr>
          </w:p>
        </w:tc>
        <w:tc>
          <w:tcPr>
            <w:tcW w:w="63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Times New Roman" w:eastAsia="Times New Roman" w:hAnsi="Times New Roman" w:cs="Times New Roman"/>
                <w:color w:val="000000" w:themeColor="text1"/>
                <w:sz w:val="20"/>
                <w:szCs w:val="20"/>
              </w:rPr>
            </w:pPr>
          </w:p>
        </w:tc>
        <w:tc>
          <w:tcPr>
            <w:tcW w:w="63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Times New Roman" w:eastAsia="Times New Roman" w:hAnsi="Times New Roman" w:cs="Times New Roman"/>
                <w:color w:val="000000" w:themeColor="text1"/>
                <w:sz w:val="20"/>
                <w:szCs w:val="20"/>
              </w:rPr>
            </w:pPr>
          </w:p>
        </w:tc>
      </w:tr>
      <w:tr w:rsidR="00113DD8" w:rsidRPr="00113DD8" w:rsidTr="00245FBC">
        <w:trPr>
          <w:trHeight w:val="300"/>
        </w:trPr>
        <w:tc>
          <w:tcPr>
            <w:tcW w:w="1842" w:type="pct"/>
            <w:tcBorders>
              <w:top w:val="nil"/>
              <w:left w:val="nil"/>
              <w:bottom w:val="nil"/>
              <w:right w:val="nil"/>
            </w:tcBorders>
            <w:shd w:val="clear" w:color="auto" w:fill="auto"/>
            <w:hideMark/>
          </w:tcPr>
          <w:p w:rsidR="002D7B16" w:rsidRPr="00113DD8" w:rsidRDefault="002D7B16" w:rsidP="00245FBC">
            <w:pPr>
              <w:spacing w:after="0" w:line="240" w:lineRule="auto"/>
              <w:rPr>
                <w:rFonts w:ascii="Arial" w:eastAsia="Times New Roman" w:hAnsi="Arial" w:cs="Arial"/>
                <w:color w:val="000000" w:themeColor="text1"/>
                <w:sz w:val="18"/>
                <w:szCs w:val="18"/>
              </w:rPr>
            </w:pPr>
            <w:r w:rsidRPr="00113DD8">
              <w:rPr>
                <w:rFonts w:ascii="Arial" w:eastAsia="Times New Roman" w:hAnsi="Arial" w:cs="Arial"/>
                <w:color w:val="000000" w:themeColor="text1"/>
                <w:sz w:val="18"/>
                <w:szCs w:val="18"/>
              </w:rPr>
              <w:t>3.Trust</w:t>
            </w:r>
          </w:p>
        </w:tc>
        <w:tc>
          <w:tcPr>
            <w:tcW w:w="63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18"/>
                <w:szCs w:val="18"/>
              </w:rPr>
            </w:pPr>
            <w:r w:rsidRPr="00113DD8">
              <w:rPr>
                <w:rFonts w:ascii="Arial" w:eastAsia="Times New Roman" w:hAnsi="Arial" w:cs="Arial"/>
                <w:color w:val="000000" w:themeColor="text1"/>
                <w:sz w:val="18"/>
                <w:szCs w:val="18"/>
              </w:rPr>
              <w:t>0.47**</w:t>
            </w:r>
          </w:p>
        </w:tc>
        <w:tc>
          <w:tcPr>
            <w:tcW w:w="63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18"/>
                <w:szCs w:val="18"/>
              </w:rPr>
            </w:pPr>
            <w:r w:rsidRPr="00113DD8">
              <w:rPr>
                <w:rFonts w:ascii="Arial" w:eastAsia="Times New Roman" w:hAnsi="Arial" w:cs="Arial"/>
                <w:color w:val="000000" w:themeColor="text1"/>
                <w:sz w:val="18"/>
                <w:szCs w:val="18"/>
              </w:rPr>
              <w:t>0.62***</w:t>
            </w:r>
          </w:p>
        </w:tc>
        <w:tc>
          <w:tcPr>
            <w:tcW w:w="63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18"/>
                <w:szCs w:val="18"/>
              </w:rPr>
            </w:pPr>
            <w:r w:rsidRPr="00113DD8">
              <w:rPr>
                <w:rFonts w:ascii="Arial" w:eastAsia="Times New Roman" w:hAnsi="Arial" w:cs="Arial"/>
                <w:color w:val="000000" w:themeColor="text1"/>
                <w:sz w:val="18"/>
                <w:szCs w:val="18"/>
              </w:rPr>
              <w:t>1</w:t>
            </w:r>
          </w:p>
        </w:tc>
        <w:tc>
          <w:tcPr>
            <w:tcW w:w="63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18"/>
                <w:szCs w:val="18"/>
              </w:rPr>
            </w:pPr>
          </w:p>
        </w:tc>
        <w:tc>
          <w:tcPr>
            <w:tcW w:w="63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Times New Roman" w:eastAsia="Times New Roman" w:hAnsi="Times New Roman" w:cs="Times New Roman"/>
                <w:color w:val="000000" w:themeColor="text1"/>
                <w:sz w:val="20"/>
                <w:szCs w:val="20"/>
              </w:rPr>
            </w:pPr>
          </w:p>
        </w:tc>
      </w:tr>
      <w:tr w:rsidR="00113DD8" w:rsidRPr="00113DD8" w:rsidTr="00245FBC">
        <w:trPr>
          <w:trHeight w:val="300"/>
        </w:trPr>
        <w:tc>
          <w:tcPr>
            <w:tcW w:w="1842" w:type="pct"/>
            <w:tcBorders>
              <w:top w:val="nil"/>
              <w:left w:val="nil"/>
              <w:bottom w:val="nil"/>
              <w:right w:val="nil"/>
            </w:tcBorders>
            <w:shd w:val="clear" w:color="auto" w:fill="auto"/>
            <w:hideMark/>
          </w:tcPr>
          <w:p w:rsidR="002D7B16" w:rsidRPr="00113DD8" w:rsidRDefault="002D7B16" w:rsidP="00245FBC">
            <w:pPr>
              <w:spacing w:after="0" w:line="240" w:lineRule="auto"/>
              <w:rPr>
                <w:rFonts w:ascii="Arial" w:eastAsia="Times New Roman" w:hAnsi="Arial" w:cs="Arial"/>
                <w:color w:val="000000" w:themeColor="text1"/>
                <w:sz w:val="18"/>
                <w:szCs w:val="18"/>
              </w:rPr>
            </w:pPr>
            <w:r w:rsidRPr="00113DD8">
              <w:rPr>
                <w:rFonts w:ascii="Arial" w:eastAsia="Times New Roman" w:hAnsi="Arial" w:cs="Arial"/>
                <w:color w:val="000000" w:themeColor="text1"/>
                <w:sz w:val="18"/>
                <w:szCs w:val="18"/>
              </w:rPr>
              <w:t>4.Attitude*Trust</w:t>
            </w:r>
          </w:p>
        </w:tc>
        <w:tc>
          <w:tcPr>
            <w:tcW w:w="63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18"/>
                <w:szCs w:val="18"/>
              </w:rPr>
            </w:pPr>
            <w:r w:rsidRPr="00113DD8">
              <w:rPr>
                <w:rFonts w:ascii="Arial" w:eastAsia="Times New Roman" w:hAnsi="Arial" w:cs="Arial"/>
                <w:color w:val="000000" w:themeColor="text1"/>
                <w:sz w:val="18"/>
                <w:szCs w:val="18"/>
              </w:rPr>
              <w:t>0.82***</w:t>
            </w:r>
          </w:p>
        </w:tc>
        <w:tc>
          <w:tcPr>
            <w:tcW w:w="63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18"/>
                <w:szCs w:val="18"/>
              </w:rPr>
            </w:pPr>
            <w:r w:rsidRPr="00113DD8">
              <w:rPr>
                <w:rFonts w:ascii="Arial" w:eastAsia="Times New Roman" w:hAnsi="Arial" w:cs="Arial"/>
                <w:color w:val="000000" w:themeColor="text1"/>
                <w:sz w:val="18"/>
                <w:szCs w:val="18"/>
              </w:rPr>
              <w:t>0.51***</w:t>
            </w:r>
          </w:p>
        </w:tc>
        <w:tc>
          <w:tcPr>
            <w:tcW w:w="63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18"/>
                <w:szCs w:val="18"/>
              </w:rPr>
            </w:pPr>
            <w:r w:rsidRPr="00113DD8">
              <w:rPr>
                <w:rFonts w:ascii="Arial" w:eastAsia="Times New Roman" w:hAnsi="Arial" w:cs="Arial"/>
                <w:color w:val="000000" w:themeColor="text1"/>
                <w:sz w:val="18"/>
                <w:szCs w:val="18"/>
              </w:rPr>
              <w:t>0.83***</w:t>
            </w:r>
          </w:p>
        </w:tc>
        <w:tc>
          <w:tcPr>
            <w:tcW w:w="63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18"/>
                <w:szCs w:val="18"/>
              </w:rPr>
            </w:pPr>
            <w:r w:rsidRPr="00113DD8">
              <w:rPr>
                <w:rFonts w:ascii="Arial" w:eastAsia="Times New Roman" w:hAnsi="Arial" w:cs="Arial"/>
                <w:color w:val="000000" w:themeColor="text1"/>
                <w:sz w:val="18"/>
                <w:szCs w:val="18"/>
              </w:rPr>
              <w:t>1</w:t>
            </w:r>
          </w:p>
        </w:tc>
        <w:tc>
          <w:tcPr>
            <w:tcW w:w="63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18"/>
                <w:szCs w:val="18"/>
              </w:rPr>
            </w:pPr>
          </w:p>
        </w:tc>
      </w:tr>
      <w:tr w:rsidR="00113DD8" w:rsidRPr="00113DD8" w:rsidTr="00245FBC">
        <w:trPr>
          <w:trHeight w:val="300"/>
        </w:trPr>
        <w:tc>
          <w:tcPr>
            <w:tcW w:w="1842" w:type="pct"/>
            <w:tcBorders>
              <w:top w:val="nil"/>
              <w:left w:val="nil"/>
              <w:bottom w:val="nil"/>
              <w:right w:val="nil"/>
            </w:tcBorders>
            <w:shd w:val="clear" w:color="auto" w:fill="auto"/>
            <w:hideMark/>
          </w:tcPr>
          <w:p w:rsidR="002D7B16" w:rsidRPr="00113DD8" w:rsidRDefault="002D7B16" w:rsidP="00245FBC">
            <w:pPr>
              <w:spacing w:after="0" w:line="240" w:lineRule="auto"/>
              <w:rPr>
                <w:rFonts w:ascii="Arial" w:eastAsia="Times New Roman" w:hAnsi="Arial" w:cs="Arial"/>
                <w:color w:val="000000" w:themeColor="text1"/>
                <w:sz w:val="18"/>
                <w:szCs w:val="18"/>
              </w:rPr>
            </w:pPr>
            <w:r w:rsidRPr="00113DD8">
              <w:rPr>
                <w:rFonts w:ascii="Arial" w:eastAsia="Times New Roman" w:hAnsi="Arial" w:cs="Arial"/>
                <w:color w:val="000000" w:themeColor="text1"/>
                <w:sz w:val="18"/>
                <w:szCs w:val="18"/>
              </w:rPr>
              <w:t>5.Subjective norm*Trust</w:t>
            </w:r>
          </w:p>
        </w:tc>
        <w:tc>
          <w:tcPr>
            <w:tcW w:w="63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18"/>
                <w:szCs w:val="18"/>
              </w:rPr>
            </w:pPr>
            <w:r w:rsidRPr="00113DD8">
              <w:rPr>
                <w:rFonts w:ascii="Arial" w:eastAsia="Times New Roman" w:hAnsi="Arial" w:cs="Arial"/>
                <w:color w:val="000000" w:themeColor="text1"/>
                <w:sz w:val="18"/>
                <w:szCs w:val="18"/>
              </w:rPr>
              <w:t>0.43**</w:t>
            </w:r>
          </w:p>
        </w:tc>
        <w:tc>
          <w:tcPr>
            <w:tcW w:w="63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18"/>
                <w:szCs w:val="18"/>
              </w:rPr>
            </w:pPr>
            <w:r w:rsidRPr="00113DD8">
              <w:rPr>
                <w:rFonts w:ascii="Arial" w:eastAsia="Times New Roman" w:hAnsi="Arial" w:cs="Arial"/>
                <w:color w:val="000000" w:themeColor="text1"/>
                <w:sz w:val="18"/>
                <w:szCs w:val="18"/>
              </w:rPr>
              <w:t>0.79***</w:t>
            </w:r>
          </w:p>
        </w:tc>
        <w:tc>
          <w:tcPr>
            <w:tcW w:w="63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18"/>
                <w:szCs w:val="18"/>
              </w:rPr>
            </w:pPr>
            <w:r w:rsidRPr="00113DD8">
              <w:rPr>
                <w:rFonts w:ascii="Arial" w:eastAsia="Times New Roman" w:hAnsi="Arial" w:cs="Arial"/>
                <w:color w:val="000000" w:themeColor="text1"/>
                <w:sz w:val="18"/>
                <w:szCs w:val="18"/>
              </w:rPr>
              <w:t>0.93***</w:t>
            </w:r>
          </w:p>
        </w:tc>
        <w:tc>
          <w:tcPr>
            <w:tcW w:w="63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18"/>
                <w:szCs w:val="18"/>
              </w:rPr>
            </w:pPr>
            <w:r w:rsidRPr="00113DD8">
              <w:rPr>
                <w:rFonts w:ascii="Arial" w:eastAsia="Times New Roman" w:hAnsi="Arial" w:cs="Arial"/>
                <w:color w:val="000000" w:themeColor="text1"/>
                <w:sz w:val="18"/>
                <w:szCs w:val="18"/>
              </w:rPr>
              <w:t>0.82***</w:t>
            </w:r>
          </w:p>
        </w:tc>
        <w:tc>
          <w:tcPr>
            <w:tcW w:w="63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18"/>
                <w:szCs w:val="18"/>
              </w:rPr>
            </w:pPr>
            <w:r w:rsidRPr="00113DD8">
              <w:rPr>
                <w:rFonts w:ascii="Arial" w:eastAsia="Times New Roman" w:hAnsi="Arial" w:cs="Arial"/>
                <w:color w:val="000000" w:themeColor="text1"/>
                <w:sz w:val="18"/>
                <w:szCs w:val="18"/>
              </w:rPr>
              <w:t>1</w:t>
            </w:r>
          </w:p>
        </w:tc>
      </w:tr>
      <w:tr w:rsidR="00113DD8" w:rsidRPr="00113DD8" w:rsidTr="00245FBC">
        <w:trPr>
          <w:trHeight w:val="300"/>
        </w:trPr>
        <w:tc>
          <w:tcPr>
            <w:tcW w:w="1842" w:type="pct"/>
            <w:tcBorders>
              <w:top w:val="nil"/>
              <w:left w:val="nil"/>
              <w:bottom w:val="nil"/>
              <w:right w:val="nil"/>
            </w:tcBorders>
            <w:shd w:val="clear" w:color="auto" w:fill="auto"/>
            <w:hideMark/>
          </w:tcPr>
          <w:p w:rsidR="002D7B16" w:rsidRPr="00113DD8" w:rsidRDefault="002D7B16" w:rsidP="00245FBC">
            <w:pPr>
              <w:spacing w:after="0" w:line="240" w:lineRule="auto"/>
              <w:rPr>
                <w:rFonts w:ascii="Arial" w:eastAsia="Times New Roman" w:hAnsi="Arial" w:cs="Arial"/>
                <w:color w:val="000000" w:themeColor="text1"/>
                <w:sz w:val="18"/>
                <w:szCs w:val="18"/>
              </w:rPr>
            </w:pPr>
            <w:r w:rsidRPr="00113DD8">
              <w:rPr>
                <w:rFonts w:ascii="Arial" w:eastAsia="Times New Roman" w:hAnsi="Arial" w:cs="Arial"/>
                <w:color w:val="000000" w:themeColor="text1"/>
                <w:sz w:val="18"/>
                <w:szCs w:val="18"/>
              </w:rPr>
              <w:t xml:space="preserve">   Mean</w:t>
            </w:r>
          </w:p>
        </w:tc>
        <w:tc>
          <w:tcPr>
            <w:tcW w:w="63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18"/>
                <w:szCs w:val="18"/>
              </w:rPr>
            </w:pPr>
            <w:r w:rsidRPr="00113DD8">
              <w:rPr>
                <w:rFonts w:ascii="Arial" w:eastAsia="Times New Roman" w:hAnsi="Arial" w:cs="Arial"/>
                <w:color w:val="000000" w:themeColor="text1"/>
                <w:sz w:val="18"/>
                <w:szCs w:val="18"/>
              </w:rPr>
              <w:t>0</w:t>
            </w:r>
          </w:p>
        </w:tc>
        <w:tc>
          <w:tcPr>
            <w:tcW w:w="63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18"/>
                <w:szCs w:val="18"/>
              </w:rPr>
            </w:pPr>
            <w:r w:rsidRPr="00113DD8">
              <w:rPr>
                <w:rFonts w:ascii="Arial" w:eastAsia="Times New Roman" w:hAnsi="Arial" w:cs="Arial"/>
                <w:color w:val="000000" w:themeColor="text1"/>
                <w:sz w:val="18"/>
                <w:szCs w:val="18"/>
              </w:rPr>
              <w:t>0</w:t>
            </w:r>
          </w:p>
        </w:tc>
        <w:tc>
          <w:tcPr>
            <w:tcW w:w="63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18"/>
                <w:szCs w:val="18"/>
              </w:rPr>
            </w:pPr>
            <w:r w:rsidRPr="00113DD8">
              <w:rPr>
                <w:rFonts w:ascii="Arial" w:eastAsia="Times New Roman" w:hAnsi="Arial" w:cs="Arial"/>
                <w:color w:val="000000" w:themeColor="text1"/>
                <w:sz w:val="18"/>
                <w:szCs w:val="18"/>
              </w:rPr>
              <w:t>0</w:t>
            </w:r>
          </w:p>
        </w:tc>
        <w:tc>
          <w:tcPr>
            <w:tcW w:w="63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18"/>
                <w:szCs w:val="18"/>
              </w:rPr>
            </w:pPr>
            <w:r w:rsidRPr="00113DD8">
              <w:rPr>
                <w:rFonts w:ascii="Arial" w:eastAsia="Times New Roman" w:hAnsi="Arial" w:cs="Arial"/>
                <w:color w:val="000000" w:themeColor="text1"/>
                <w:sz w:val="18"/>
                <w:szCs w:val="18"/>
              </w:rPr>
              <w:t>0</w:t>
            </w:r>
          </w:p>
        </w:tc>
        <w:tc>
          <w:tcPr>
            <w:tcW w:w="63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18"/>
                <w:szCs w:val="18"/>
              </w:rPr>
            </w:pPr>
            <w:r w:rsidRPr="00113DD8">
              <w:rPr>
                <w:rFonts w:ascii="Arial" w:eastAsia="Times New Roman" w:hAnsi="Arial" w:cs="Arial"/>
                <w:color w:val="000000" w:themeColor="text1"/>
                <w:sz w:val="18"/>
                <w:szCs w:val="18"/>
              </w:rPr>
              <w:t>0</w:t>
            </w:r>
          </w:p>
        </w:tc>
      </w:tr>
      <w:tr w:rsidR="00113DD8" w:rsidRPr="00113DD8" w:rsidTr="00245FBC">
        <w:trPr>
          <w:trHeight w:val="300"/>
        </w:trPr>
        <w:tc>
          <w:tcPr>
            <w:tcW w:w="1842" w:type="pct"/>
            <w:tcBorders>
              <w:top w:val="nil"/>
              <w:left w:val="nil"/>
              <w:bottom w:val="nil"/>
              <w:right w:val="nil"/>
            </w:tcBorders>
            <w:shd w:val="clear" w:color="auto" w:fill="auto"/>
            <w:hideMark/>
          </w:tcPr>
          <w:p w:rsidR="002D7B16" w:rsidRPr="00113DD8" w:rsidRDefault="002D7B16" w:rsidP="00245FBC">
            <w:pPr>
              <w:spacing w:after="0" w:line="240" w:lineRule="auto"/>
              <w:rPr>
                <w:rFonts w:ascii="Arial" w:eastAsia="Times New Roman" w:hAnsi="Arial" w:cs="Arial"/>
                <w:color w:val="000000" w:themeColor="text1"/>
                <w:sz w:val="18"/>
                <w:szCs w:val="18"/>
              </w:rPr>
            </w:pPr>
            <w:r w:rsidRPr="00113DD8">
              <w:rPr>
                <w:rFonts w:ascii="Arial" w:eastAsia="Times New Roman" w:hAnsi="Arial" w:cs="Arial"/>
                <w:color w:val="000000" w:themeColor="text1"/>
                <w:sz w:val="18"/>
                <w:szCs w:val="18"/>
              </w:rPr>
              <w:t xml:space="preserve">   Standard deviation</w:t>
            </w:r>
          </w:p>
        </w:tc>
        <w:tc>
          <w:tcPr>
            <w:tcW w:w="63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18"/>
                <w:szCs w:val="18"/>
              </w:rPr>
            </w:pPr>
            <w:r w:rsidRPr="00113DD8">
              <w:rPr>
                <w:rFonts w:ascii="Arial" w:eastAsia="Times New Roman" w:hAnsi="Arial" w:cs="Arial"/>
                <w:color w:val="000000" w:themeColor="text1"/>
                <w:sz w:val="18"/>
                <w:szCs w:val="18"/>
              </w:rPr>
              <w:t>0.88</w:t>
            </w:r>
          </w:p>
        </w:tc>
        <w:tc>
          <w:tcPr>
            <w:tcW w:w="63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18"/>
                <w:szCs w:val="18"/>
              </w:rPr>
            </w:pPr>
            <w:r w:rsidRPr="00113DD8">
              <w:rPr>
                <w:rFonts w:ascii="Arial" w:eastAsia="Times New Roman" w:hAnsi="Arial" w:cs="Arial"/>
                <w:color w:val="000000" w:themeColor="text1"/>
                <w:sz w:val="18"/>
                <w:szCs w:val="18"/>
              </w:rPr>
              <w:t>0.82</w:t>
            </w:r>
          </w:p>
        </w:tc>
        <w:tc>
          <w:tcPr>
            <w:tcW w:w="63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18"/>
                <w:szCs w:val="18"/>
              </w:rPr>
            </w:pPr>
            <w:r w:rsidRPr="00113DD8">
              <w:rPr>
                <w:rFonts w:ascii="Arial" w:eastAsia="Times New Roman" w:hAnsi="Arial" w:cs="Arial"/>
                <w:color w:val="000000" w:themeColor="text1"/>
                <w:sz w:val="18"/>
                <w:szCs w:val="18"/>
              </w:rPr>
              <w:t>0.79</w:t>
            </w:r>
          </w:p>
        </w:tc>
        <w:tc>
          <w:tcPr>
            <w:tcW w:w="63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18"/>
                <w:szCs w:val="18"/>
              </w:rPr>
            </w:pPr>
            <w:r w:rsidRPr="00113DD8">
              <w:rPr>
                <w:rFonts w:ascii="Arial" w:eastAsia="Times New Roman" w:hAnsi="Arial" w:cs="Arial"/>
                <w:color w:val="000000" w:themeColor="text1"/>
                <w:sz w:val="18"/>
                <w:szCs w:val="18"/>
              </w:rPr>
              <w:t>3.3</w:t>
            </w:r>
          </w:p>
        </w:tc>
        <w:tc>
          <w:tcPr>
            <w:tcW w:w="632"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18"/>
                <w:szCs w:val="18"/>
              </w:rPr>
            </w:pPr>
            <w:r w:rsidRPr="00113DD8">
              <w:rPr>
                <w:rFonts w:ascii="Arial" w:eastAsia="Times New Roman" w:hAnsi="Arial" w:cs="Arial"/>
                <w:color w:val="000000" w:themeColor="text1"/>
                <w:sz w:val="18"/>
                <w:szCs w:val="18"/>
              </w:rPr>
              <w:t>4</w:t>
            </w:r>
          </w:p>
        </w:tc>
      </w:tr>
      <w:tr w:rsidR="00113DD8" w:rsidRPr="00113DD8" w:rsidTr="00245FBC">
        <w:trPr>
          <w:trHeight w:val="315"/>
        </w:trPr>
        <w:tc>
          <w:tcPr>
            <w:tcW w:w="1842" w:type="pct"/>
            <w:tcBorders>
              <w:top w:val="nil"/>
              <w:left w:val="nil"/>
              <w:bottom w:val="single" w:sz="8" w:space="0" w:color="auto"/>
              <w:right w:val="nil"/>
            </w:tcBorders>
            <w:shd w:val="clear" w:color="auto" w:fill="auto"/>
            <w:hideMark/>
          </w:tcPr>
          <w:p w:rsidR="002D7B16" w:rsidRPr="00113DD8" w:rsidRDefault="002D7B16" w:rsidP="00245FBC">
            <w:pPr>
              <w:spacing w:after="0" w:line="240" w:lineRule="auto"/>
              <w:rPr>
                <w:rFonts w:ascii="Arial" w:eastAsia="Times New Roman" w:hAnsi="Arial" w:cs="Arial"/>
                <w:color w:val="000000" w:themeColor="text1"/>
                <w:sz w:val="18"/>
                <w:szCs w:val="18"/>
              </w:rPr>
            </w:pPr>
            <w:r w:rsidRPr="00113DD8">
              <w:rPr>
                <w:rFonts w:ascii="Arial" w:eastAsia="Times New Roman" w:hAnsi="Arial" w:cs="Arial"/>
                <w:color w:val="000000" w:themeColor="text1"/>
                <w:sz w:val="18"/>
                <w:szCs w:val="18"/>
              </w:rPr>
              <w:t xml:space="preserve">   Cronbach's a</w:t>
            </w:r>
          </w:p>
        </w:tc>
        <w:tc>
          <w:tcPr>
            <w:tcW w:w="632" w:type="pct"/>
            <w:tcBorders>
              <w:top w:val="nil"/>
              <w:left w:val="nil"/>
              <w:bottom w:val="single" w:sz="8" w:space="0" w:color="auto"/>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18"/>
                <w:szCs w:val="18"/>
              </w:rPr>
            </w:pPr>
            <w:r w:rsidRPr="00113DD8">
              <w:rPr>
                <w:rFonts w:ascii="Arial" w:eastAsia="Times New Roman" w:hAnsi="Arial" w:cs="Arial"/>
                <w:color w:val="000000" w:themeColor="text1"/>
                <w:sz w:val="18"/>
                <w:szCs w:val="18"/>
              </w:rPr>
              <w:t>0.94</w:t>
            </w:r>
          </w:p>
        </w:tc>
        <w:tc>
          <w:tcPr>
            <w:tcW w:w="632" w:type="pct"/>
            <w:tcBorders>
              <w:top w:val="nil"/>
              <w:left w:val="nil"/>
              <w:bottom w:val="single" w:sz="8" w:space="0" w:color="auto"/>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18"/>
                <w:szCs w:val="18"/>
              </w:rPr>
            </w:pPr>
            <w:r w:rsidRPr="00113DD8">
              <w:rPr>
                <w:rFonts w:ascii="Arial" w:eastAsia="Times New Roman" w:hAnsi="Arial" w:cs="Arial"/>
                <w:color w:val="000000" w:themeColor="text1"/>
                <w:sz w:val="18"/>
                <w:szCs w:val="18"/>
              </w:rPr>
              <w:t>0.71</w:t>
            </w:r>
          </w:p>
        </w:tc>
        <w:tc>
          <w:tcPr>
            <w:tcW w:w="632" w:type="pct"/>
            <w:tcBorders>
              <w:top w:val="nil"/>
              <w:left w:val="nil"/>
              <w:bottom w:val="single" w:sz="8" w:space="0" w:color="auto"/>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18"/>
                <w:szCs w:val="18"/>
              </w:rPr>
            </w:pPr>
            <w:r w:rsidRPr="00113DD8">
              <w:rPr>
                <w:rFonts w:ascii="Arial" w:eastAsia="Times New Roman" w:hAnsi="Arial" w:cs="Arial"/>
                <w:color w:val="000000" w:themeColor="text1"/>
                <w:sz w:val="18"/>
                <w:szCs w:val="18"/>
              </w:rPr>
              <w:t>0.86</w:t>
            </w:r>
          </w:p>
        </w:tc>
        <w:tc>
          <w:tcPr>
            <w:tcW w:w="632" w:type="pct"/>
            <w:tcBorders>
              <w:top w:val="nil"/>
              <w:left w:val="nil"/>
              <w:bottom w:val="single" w:sz="8" w:space="0" w:color="auto"/>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18"/>
                <w:szCs w:val="18"/>
              </w:rPr>
            </w:pPr>
            <w:r w:rsidRPr="00113DD8">
              <w:rPr>
                <w:rFonts w:ascii="Arial" w:eastAsia="Times New Roman" w:hAnsi="Arial" w:cs="Arial"/>
                <w:color w:val="000000" w:themeColor="text1"/>
                <w:sz w:val="18"/>
                <w:szCs w:val="18"/>
              </w:rPr>
              <w:t>_</w:t>
            </w:r>
          </w:p>
        </w:tc>
        <w:tc>
          <w:tcPr>
            <w:tcW w:w="632" w:type="pct"/>
            <w:tcBorders>
              <w:top w:val="nil"/>
              <w:left w:val="nil"/>
              <w:bottom w:val="single" w:sz="8" w:space="0" w:color="auto"/>
              <w:right w:val="nil"/>
            </w:tcBorders>
            <w:shd w:val="clear" w:color="auto" w:fill="auto"/>
            <w:noWrap/>
            <w:vAlign w:val="center"/>
            <w:hideMark/>
          </w:tcPr>
          <w:p w:rsidR="002D7B16" w:rsidRPr="00113DD8" w:rsidRDefault="002D7B16" w:rsidP="00245FBC">
            <w:pPr>
              <w:spacing w:after="0" w:line="240" w:lineRule="auto"/>
              <w:jc w:val="center"/>
              <w:rPr>
                <w:rFonts w:ascii="Arial" w:eastAsia="Times New Roman" w:hAnsi="Arial" w:cs="Arial"/>
                <w:color w:val="000000" w:themeColor="text1"/>
                <w:sz w:val="18"/>
                <w:szCs w:val="18"/>
              </w:rPr>
            </w:pPr>
            <w:r w:rsidRPr="00113DD8">
              <w:rPr>
                <w:rFonts w:ascii="Arial" w:eastAsia="Times New Roman" w:hAnsi="Arial" w:cs="Arial"/>
                <w:color w:val="000000" w:themeColor="text1"/>
                <w:sz w:val="18"/>
                <w:szCs w:val="18"/>
              </w:rPr>
              <w:t>_</w:t>
            </w:r>
          </w:p>
        </w:tc>
      </w:tr>
      <w:tr w:rsidR="00113DD8" w:rsidRPr="00113DD8" w:rsidTr="00245FBC">
        <w:trPr>
          <w:trHeight w:val="300"/>
        </w:trPr>
        <w:tc>
          <w:tcPr>
            <w:tcW w:w="5000" w:type="pct"/>
            <w:gridSpan w:val="6"/>
            <w:tcBorders>
              <w:top w:val="nil"/>
              <w:left w:val="nil"/>
              <w:bottom w:val="nil"/>
              <w:right w:val="nil"/>
            </w:tcBorders>
            <w:shd w:val="clear" w:color="auto" w:fill="auto"/>
            <w:hideMark/>
          </w:tcPr>
          <w:p w:rsidR="002D7B16" w:rsidRPr="00113DD8" w:rsidRDefault="002D7B16" w:rsidP="00245FBC">
            <w:pPr>
              <w:spacing w:after="0" w:line="240" w:lineRule="auto"/>
              <w:rPr>
                <w:rFonts w:ascii="Arial" w:eastAsia="Times New Roman" w:hAnsi="Arial" w:cs="Arial"/>
                <w:color w:val="000000" w:themeColor="text1"/>
                <w:sz w:val="18"/>
                <w:szCs w:val="18"/>
              </w:rPr>
            </w:pPr>
            <w:r w:rsidRPr="00113DD8">
              <w:rPr>
                <w:rFonts w:ascii="Arial" w:eastAsia="Times New Roman" w:hAnsi="Arial" w:cs="Arial"/>
                <w:color w:val="000000" w:themeColor="text1"/>
                <w:sz w:val="18"/>
                <w:szCs w:val="18"/>
              </w:rPr>
              <w:t>***. Correlation is significant at the 0.001 level (3-tailed).</w:t>
            </w:r>
          </w:p>
        </w:tc>
      </w:tr>
      <w:tr w:rsidR="00113DD8" w:rsidRPr="00113DD8" w:rsidTr="00245FBC">
        <w:trPr>
          <w:trHeight w:val="300"/>
        </w:trPr>
        <w:tc>
          <w:tcPr>
            <w:tcW w:w="5000" w:type="pct"/>
            <w:gridSpan w:val="6"/>
            <w:tcBorders>
              <w:top w:val="nil"/>
              <w:left w:val="nil"/>
              <w:bottom w:val="nil"/>
              <w:right w:val="nil"/>
            </w:tcBorders>
            <w:shd w:val="clear" w:color="auto" w:fill="auto"/>
            <w:hideMark/>
          </w:tcPr>
          <w:p w:rsidR="002D7B16" w:rsidRPr="00113DD8" w:rsidRDefault="002D7B16" w:rsidP="00245FBC">
            <w:pPr>
              <w:spacing w:after="0" w:line="240" w:lineRule="auto"/>
              <w:rPr>
                <w:rFonts w:ascii="Arial" w:eastAsia="Times New Roman" w:hAnsi="Arial" w:cs="Arial"/>
                <w:color w:val="000000" w:themeColor="text1"/>
                <w:sz w:val="18"/>
                <w:szCs w:val="18"/>
              </w:rPr>
            </w:pPr>
            <w:r w:rsidRPr="00113DD8">
              <w:rPr>
                <w:rFonts w:ascii="Arial" w:eastAsia="Times New Roman" w:hAnsi="Arial" w:cs="Arial"/>
                <w:color w:val="000000" w:themeColor="text1"/>
                <w:sz w:val="18"/>
                <w:szCs w:val="18"/>
              </w:rPr>
              <w:t>**. Correlation is significant at the 0.05 level (2-tailed).</w:t>
            </w:r>
          </w:p>
        </w:tc>
      </w:tr>
      <w:tr w:rsidR="002D7B16" w:rsidRPr="00113DD8" w:rsidTr="00245FBC">
        <w:trPr>
          <w:trHeight w:val="300"/>
        </w:trPr>
        <w:tc>
          <w:tcPr>
            <w:tcW w:w="5000" w:type="pct"/>
            <w:gridSpan w:val="6"/>
            <w:tcBorders>
              <w:top w:val="nil"/>
              <w:left w:val="nil"/>
              <w:bottom w:val="nil"/>
              <w:right w:val="nil"/>
            </w:tcBorders>
            <w:shd w:val="clear" w:color="auto" w:fill="auto"/>
            <w:hideMark/>
          </w:tcPr>
          <w:p w:rsidR="002D7B16" w:rsidRPr="00113DD8" w:rsidRDefault="002D7B16" w:rsidP="00245FBC">
            <w:pPr>
              <w:spacing w:after="0" w:line="240" w:lineRule="auto"/>
              <w:rPr>
                <w:rFonts w:ascii="Arial" w:eastAsia="Times New Roman" w:hAnsi="Arial" w:cs="Arial"/>
                <w:color w:val="000000" w:themeColor="text1"/>
                <w:sz w:val="18"/>
                <w:szCs w:val="18"/>
              </w:rPr>
            </w:pPr>
            <w:r w:rsidRPr="00113DD8">
              <w:rPr>
                <w:rFonts w:ascii="Arial" w:eastAsia="Times New Roman" w:hAnsi="Arial" w:cs="Arial"/>
                <w:color w:val="000000" w:themeColor="text1"/>
                <w:sz w:val="18"/>
                <w:szCs w:val="18"/>
              </w:rPr>
              <w:t>*. Correlation is significant at the 0.1 level (1-tailed).</w:t>
            </w:r>
          </w:p>
        </w:tc>
      </w:tr>
    </w:tbl>
    <w:p w:rsidR="00BD6D0A" w:rsidRPr="00113DD8" w:rsidRDefault="00BD6D0A" w:rsidP="002D7B16">
      <w:pPr>
        <w:spacing w:line="360" w:lineRule="auto"/>
        <w:rPr>
          <w:rFonts w:ascii="Arial" w:eastAsia="Arial" w:hAnsi="Arial" w:cs="Arial"/>
          <w:color w:val="000000" w:themeColor="text1"/>
          <w:sz w:val="20"/>
        </w:rPr>
      </w:pPr>
    </w:p>
    <w:p w:rsidR="00BD6D0A" w:rsidRPr="00113DD8" w:rsidRDefault="005561B9">
      <w:pPr>
        <w:pStyle w:val="ListParagraph"/>
        <w:numPr>
          <w:ilvl w:val="1"/>
          <w:numId w:val="8"/>
        </w:numPr>
        <w:spacing w:line="360" w:lineRule="auto"/>
        <w:ind w:firstLineChars="0"/>
        <w:rPr>
          <w:rFonts w:ascii="Arial" w:eastAsia="Arial" w:hAnsi="Arial" w:cs="Arial"/>
          <w:b/>
          <w:color w:val="000000" w:themeColor="text1"/>
          <w:sz w:val="20"/>
        </w:rPr>
      </w:pPr>
      <w:r w:rsidRPr="00113DD8">
        <w:rPr>
          <w:rFonts w:ascii="Arial" w:eastAsia="Arial" w:hAnsi="Arial" w:cs="Arial"/>
          <w:b/>
          <w:color w:val="000000" w:themeColor="text1"/>
          <w:sz w:val="20"/>
        </w:rPr>
        <w:t>Multiple regression results</w:t>
      </w:r>
    </w:p>
    <w:p w:rsidR="00BD6D0A" w:rsidRPr="00113DD8" w:rsidRDefault="005561B9">
      <w:pPr>
        <w:spacing w:line="360" w:lineRule="auto"/>
        <w:rPr>
          <w:rFonts w:ascii="Arial" w:eastAsia="Arial" w:hAnsi="Arial" w:cs="Arial"/>
          <w:color w:val="000000" w:themeColor="text1"/>
          <w:sz w:val="20"/>
        </w:rPr>
      </w:pPr>
      <w:r w:rsidRPr="00113DD8">
        <w:rPr>
          <w:rFonts w:ascii="Arial" w:eastAsia="Arial" w:hAnsi="Arial" w:cs="Arial"/>
          <w:color w:val="000000" w:themeColor="text1"/>
          <w:sz w:val="20"/>
        </w:rPr>
        <w:t>The results of the regression analyses employed to evaluate the relationship between behavioral intention and attitude, subjective norm, trust, attitude*trust and subjective norm*trust were shown in Table 3. The model revealed that, attitude had 1.52 (p&lt;0.01,</w:t>
      </w:r>
      <w:r w:rsidR="00E82A48" w:rsidRPr="00113DD8">
        <w:rPr>
          <w:rFonts w:ascii="Arial" w:eastAsia="Arial" w:hAnsi="Arial" w:cs="Arial"/>
          <w:color w:val="000000" w:themeColor="text1"/>
          <w:sz w:val="20"/>
        </w:rPr>
        <w:t xml:space="preserve"> </w:t>
      </w:r>
      <w:r w:rsidRPr="00113DD8">
        <w:rPr>
          <w:rFonts w:ascii="Arial" w:eastAsia="Arial" w:hAnsi="Arial" w:cs="Arial"/>
          <w:color w:val="000000" w:themeColor="text1"/>
          <w:sz w:val="20"/>
        </w:rPr>
        <w:t>[0.19,1.22]) times odds for behavioral intention. Subjective norm*trust had 2.59 (p&lt;0.02,</w:t>
      </w:r>
      <w:r w:rsidR="00E82A48" w:rsidRPr="00113DD8">
        <w:rPr>
          <w:rFonts w:ascii="Arial" w:eastAsia="Arial" w:hAnsi="Arial" w:cs="Arial"/>
          <w:color w:val="000000" w:themeColor="text1"/>
          <w:sz w:val="20"/>
        </w:rPr>
        <w:t xml:space="preserve"> </w:t>
      </w:r>
      <w:r w:rsidRPr="00113DD8">
        <w:rPr>
          <w:rFonts w:ascii="Arial" w:eastAsia="Arial" w:hAnsi="Arial" w:cs="Arial"/>
          <w:color w:val="000000" w:themeColor="text1"/>
          <w:sz w:val="20"/>
        </w:rPr>
        <w:t>[0.05,0.48]) odds for behavioral intention. In this regression model, subjective norm, trust and attitude*trust were all not significantly associated with individual’s behavioral intention to adopt hearing aids.</w:t>
      </w:r>
    </w:p>
    <w:tbl>
      <w:tblPr>
        <w:tblW w:w="5000" w:type="pct"/>
        <w:tblLook w:val="04A0" w:firstRow="1" w:lastRow="0" w:firstColumn="1" w:lastColumn="0" w:noHBand="0" w:noVBand="1"/>
      </w:tblPr>
      <w:tblGrid>
        <w:gridCol w:w="6214"/>
        <w:gridCol w:w="1229"/>
        <w:gridCol w:w="1422"/>
        <w:gridCol w:w="881"/>
      </w:tblGrid>
      <w:tr w:rsidR="00113DD8" w:rsidRPr="00113DD8" w:rsidTr="00245FBC">
        <w:trPr>
          <w:trHeight w:val="315"/>
        </w:trPr>
        <w:tc>
          <w:tcPr>
            <w:tcW w:w="3742" w:type="pct"/>
            <w:gridSpan w:val="2"/>
            <w:tcBorders>
              <w:top w:val="nil"/>
              <w:left w:val="nil"/>
              <w:bottom w:val="single" w:sz="8" w:space="0" w:color="auto"/>
              <w:right w:val="nil"/>
            </w:tcBorders>
            <w:shd w:val="clear" w:color="auto" w:fill="auto"/>
            <w:noWrap/>
            <w:vAlign w:val="center"/>
            <w:hideMark/>
          </w:tcPr>
          <w:p w:rsidR="002D7B16" w:rsidRPr="00113DD8" w:rsidRDefault="002D7B16" w:rsidP="00245FBC">
            <w:pPr>
              <w:spacing w:after="0" w:line="240" w:lineRule="auto"/>
              <w:rPr>
                <w:rFonts w:ascii="Calibri" w:eastAsia="Times New Roman" w:hAnsi="Calibri" w:cs="Times New Roman"/>
                <w:color w:val="000000" w:themeColor="text1"/>
              </w:rPr>
            </w:pPr>
            <w:r w:rsidRPr="00113DD8">
              <w:rPr>
                <w:rFonts w:ascii="Calibri" w:eastAsia="Times New Roman" w:hAnsi="Calibri" w:cs="Times New Roman"/>
                <w:b/>
                <w:bCs/>
                <w:color w:val="000000" w:themeColor="text1"/>
              </w:rPr>
              <w:t>Table 4</w:t>
            </w:r>
            <w:r w:rsidRPr="00113DD8">
              <w:rPr>
                <w:rFonts w:ascii="Calibri" w:eastAsia="Times New Roman" w:hAnsi="Calibri" w:cs="Times New Roman"/>
                <w:color w:val="000000" w:themeColor="text1"/>
              </w:rPr>
              <w:t xml:space="preserve"> Multiple regression results</w:t>
            </w:r>
          </w:p>
        </w:tc>
        <w:tc>
          <w:tcPr>
            <w:tcW w:w="759" w:type="pct"/>
            <w:tcBorders>
              <w:top w:val="nil"/>
              <w:left w:val="nil"/>
              <w:bottom w:val="nil"/>
              <w:right w:val="nil"/>
            </w:tcBorders>
            <w:shd w:val="clear" w:color="auto" w:fill="auto"/>
            <w:noWrap/>
            <w:vAlign w:val="bottom"/>
            <w:hideMark/>
          </w:tcPr>
          <w:p w:rsidR="002D7B16" w:rsidRPr="00113DD8" w:rsidRDefault="002D7B16" w:rsidP="00245FBC">
            <w:pPr>
              <w:spacing w:after="0" w:line="240" w:lineRule="auto"/>
              <w:rPr>
                <w:rFonts w:ascii="Calibri" w:eastAsia="Times New Roman" w:hAnsi="Calibri" w:cs="Times New Roman"/>
                <w:color w:val="000000" w:themeColor="text1"/>
              </w:rPr>
            </w:pPr>
          </w:p>
        </w:tc>
        <w:tc>
          <w:tcPr>
            <w:tcW w:w="499" w:type="pct"/>
            <w:tcBorders>
              <w:top w:val="nil"/>
              <w:left w:val="nil"/>
              <w:bottom w:val="nil"/>
              <w:right w:val="nil"/>
            </w:tcBorders>
            <w:shd w:val="clear" w:color="auto" w:fill="auto"/>
            <w:noWrap/>
            <w:vAlign w:val="bottom"/>
            <w:hideMark/>
          </w:tcPr>
          <w:p w:rsidR="002D7B16" w:rsidRPr="00113DD8" w:rsidRDefault="002D7B16" w:rsidP="00245FBC">
            <w:pPr>
              <w:spacing w:after="0" w:line="240" w:lineRule="auto"/>
              <w:rPr>
                <w:rFonts w:ascii="Times New Roman" w:eastAsia="Times New Roman" w:hAnsi="Times New Roman" w:cs="Times New Roman"/>
                <w:color w:val="000000" w:themeColor="text1"/>
                <w:sz w:val="20"/>
                <w:szCs w:val="20"/>
              </w:rPr>
            </w:pPr>
          </w:p>
        </w:tc>
      </w:tr>
      <w:tr w:rsidR="00113DD8" w:rsidRPr="00113DD8" w:rsidTr="00245FBC">
        <w:trPr>
          <w:trHeight w:val="315"/>
        </w:trPr>
        <w:tc>
          <w:tcPr>
            <w:tcW w:w="3389" w:type="pct"/>
            <w:tcBorders>
              <w:top w:val="nil"/>
              <w:left w:val="nil"/>
              <w:bottom w:val="single" w:sz="8" w:space="0" w:color="auto"/>
              <w:right w:val="nil"/>
            </w:tcBorders>
            <w:shd w:val="clear" w:color="auto" w:fill="auto"/>
            <w:noWrap/>
            <w:vAlign w:val="center"/>
            <w:hideMark/>
          </w:tcPr>
          <w:p w:rsidR="002D7B16" w:rsidRPr="00113DD8" w:rsidRDefault="002D7B16" w:rsidP="00245FBC">
            <w:pPr>
              <w:spacing w:after="0" w:line="240" w:lineRule="auto"/>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Independent variables</w:t>
            </w:r>
          </w:p>
        </w:tc>
        <w:tc>
          <w:tcPr>
            <w:tcW w:w="353" w:type="pct"/>
            <w:tcBorders>
              <w:top w:val="nil"/>
              <w:left w:val="nil"/>
              <w:bottom w:val="single" w:sz="8" w:space="0" w:color="auto"/>
              <w:right w:val="nil"/>
            </w:tcBorders>
            <w:shd w:val="clear" w:color="auto" w:fill="auto"/>
            <w:noWrap/>
            <w:vAlign w:val="center"/>
            <w:hideMark/>
          </w:tcPr>
          <w:p w:rsidR="002D7B16" w:rsidRPr="00113DD8" w:rsidRDefault="002D7B16" w:rsidP="00245FBC">
            <w:pPr>
              <w:spacing w:after="0" w:line="240" w:lineRule="auto"/>
              <w:rPr>
                <w:rFonts w:ascii="Calibri" w:eastAsia="Times New Roman" w:hAnsi="Calibri" w:cs="Times New Roman"/>
                <w:color w:val="000000" w:themeColor="text1"/>
              </w:rPr>
            </w:pPr>
            <w:r w:rsidRPr="00113DD8">
              <w:rPr>
                <w:rFonts w:ascii="Calibri" w:eastAsia="Times New Roman" w:hAnsi="Calibri" w:cs="Times New Roman"/>
                <w:color w:val="000000" w:themeColor="text1"/>
              </w:rPr>
              <w:t>Odds ratio</w:t>
            </w:r>
          </w:p>
        </w:tc>
        <w:tc>
          <w:tcPr>
            <w:tcW w:w="759" w:type="pct"/>
            <w:tcBorders>
              <w:top w:val="single" w:sz="8" w:space="0" w:color="auto"/>
              <w:left w:val="nil"/>
              <w:bottom w:val="single" w:sz="8" w:space="0" w:color="auto"/>
              <w:right w:val="nil"/>
            </w:tcBorders>
            <w:shd w:val="clear" w:color="auto" w:fill="auto"/>
            <w:noWrap/>
            <w:vAlign w:val="center"/>
            <w:hideMark/>
          </w:tcPr>
          <w:p w:rsidR="002D7B16" w:rsidRPr="00113DD8" w:rsidRDefault="002D7B16" w:rsidP="00245FBC">
            <w:pPr>
              <w:spacing w:after="0" w:line="240" w:lineRule="auto"/>
              <w:rPr>
                <w:rFonts w:ascii="Calibri" w:eastAsia="Times New Roman" w:hAnsi="Calibri" w:cs="Times New Roman"/>
                <w:color w:val="000000" w:themeColor="text1"/>
              </w:rPr>
            </w:pPr>
            <w:r w:rsidRPr="00113DD8">
              <w:rPr>
                <w:rFonts w:ascii="Calibri" w:eastAsia="Times New Roman" w:hAnsi="Calibri" w:cs="Times New Roman"/>
                <w:color w:val="000000" w:themeColor="text1"/>
              </w:rPr>
              <w:t>95% CI</w:t>
            </w:r>
          </w:p>
        </w:tc>
        <w:tc>
          <w:tcPr>
            <w:tcW w:w="499" w:type="pct"/>
            <w:tcBorders>
              <w:top w:val="single" w:sz="8" w:space="0" w:color="auto"/>
              <w:left w:val="nil"/>
              <w:bottom w:val="single" w:sz="8" w:space="0" w:color="auto"/>
              <w:right w:val="nil"/>
            </w:tcBorders>
            <w:shd w:val="clear" w:color="auto" w:fill="auto"/>
            <w:noWrap/>
            <w:vAlign w:val="center"/>
            <w:hideMark/>
          </w:tcPr>
          <w:p w:rsidR="002D7B16" w:rsidRPr="00113DD8" w:rsidRDefault="002D7B16" w:rsidP="00245FBC">
            <w:pPr>
              <w:spacing w:after="0" w:line="240" w:lineRule="auto"/>
              <w:rPr>
                <w:rFonts w:ascii="Calibri" w:eastAsia="Times New Roman" w:hAnsi="Calibri" w:cs="Times New Roman"/>
                <w:color w:val="000000" w:themeColor="text1"/>
              </w:rPr>
            </w:pPr>
            <w:r w:rsidRPr="00113DD8">
              <w:rPr>
                <w:rFonts w:ascii="Calibri" w:eastAsia="Times New Roman" w:hAnsi="Calibri" w:cs="Times New Roman"/>
                <w:color w:val="000000" w:themeColor="text1"/>
              </w:rPr>
              <w:t>P</w:t>
            </w:r>
          </w:p>
        </w:tc>
      </w:tr>
      <w:tr w:rsidR="00113DD8" w:rsidRPr="00113DD8" w:rsidTr="00245FBC">
        <w:trPr>
          <w:trHeight w:val="300"/>
        </w:trPr>
        <w:tc>
          <w:tcPr>
            <w:tcW w:w="3389"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Attitude</w:t>
            </w:r>
          </w:p>
        </w:tc>
        <w:tc>
          <w:tcPr>
            <w:tcW w:w="353" w:type="pct"/>
            <w:tcBorders>
              <w:top w:val="nil"/>
              <w:left w:val="nil"/>
              <w:bottom w:val="nil"/>
              <w:right w:val="nil"/>
            </w:tcBorders>
            <w:shd w:val="clear" w:color="auto" w:fill="auto"/>
            <w:noWrap/>
            <w:vAlign w:val="bottom"/>
            <w:hideMark/>
          </w:tcPr>
          <w:p w:rsidR="002D7B16" w:rsidRPr="00113DD8" w:rsidRDefault="002D7B16" w:rsidP="00245FBC">
            <w:pPr>
              <w:spacing w:after="0" w:line="240" w:lineRule="auto"/>
              <w:rPr>
                <w:rFonts w:ascii="Calibri" w:eastAsia="Times New Roman" w:hAnsi="Calibri" w:cs="Times New Roman"/>
                <w:color w:val="000000" w:themeColor="text1"/>
              </w:rPr>
            </w:pPr>
            <w:r w:rsidRPr="00113DD8">
              <w:rPr>
                <w:rFonts w:ascii="Calibri" w:eastAsia="Times New Roman" w:hAnsi="Calibri" w:cs="Times New Roman"/>
                <w:color w:val="000000" w:themeColor="text1"/>
              </w:rPr>
              <w:t>1.52</w:t>
            </w:r>
          </w:p>
        </w:tc>
        <w:tc>
          <w:tcPr>
            <w:tcW w:w="759"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rPr>
                <w:rFonts w:ascii="Calibri" w:eastAsia="Times New Roman" w:hAnsi="Calibri" w:cs="Times New Roman"/>
                <w:color w:val="000000" w:themeColor="text1"/>
              </w:rPr>
            </w:pPr>
            <w:r w:rsidRPr="00113DD8">
              <w:rPr>
                <w:rFonts w:ascii="Calibri" w:eastAsia="Times New Roman" w:hAnsi="Calibri" w:cs="Times New Roman"/>
                <w:color w:val="000000" w:themeColor="text1"/>
              </w:rPr>
              <w:t>[0.19,1.22]</w:t>
            </w:r>
          </w:p>
        </w:tc>
        <w:tc>
          <w:tcPr>
            <w:tcW w:w="499"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rPr>
                <w:rFonts w:ascii="Calibri" w:eastAsia="Times New Roman" w:hAnsi="Calibri" w:cs="Times New Roman"/>
                <w:color w:val="000000" w:themeColor="text1"/>
              </w:rPr>
            </w:pPr>
            <w:r w:rsidRPr="00113DD8">
              <w:rPr>
                <w:rFonts w:ascii="Calibri" w:eastAsia="Times New Roman" w:hAnsi="Calibri" w:cs="Times New Roman"/>
                <w:color w:val="000000" w:themeColor="text1"/>
              </w:rPr>
              <w:t>0.01**</w:t>
            </w:r>
          </w:p>
        </w:tc>
      </w:tr>
      <w:tr w:rsidR="00113DD8" w:rsidRPr="00113DD8" w:rsidTr="00245FBC">
        <w:trPr>
          <w:trHeight w:val="300"/>
        </w:trPr>
        <w:tc>
          <w:tcPr>
            <w:tcW w:w="3389"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Subjective norm</w:t>
            </w:r>
          </w:p>
        </w:tc>
        <w:tc>
          <w:tcPr>
            <w:tcW w:w="353" w:type="pct"/>
            <w:tcBorders>
              <w:top w:val="nil"/>
              <w:left w:val="nil"/>
              <w:bottom w:val="nil"/>
              <w:right w:val="nil"/>
            </w:tcBorders>
            <w:shd w:val="clear" w:color="auto" w:fill="auto"/>
            <w:noWrap/>
            <w:vAlign w:val="bottom"/>
            <w:hideMark/>
          </w:tcPr>
          <w:p w:rsidR="002D7B16" w:rsidRPr="00113DD8" w:rsidRDefault="002D7B16" w:rsidP="00245FBC">
            <w:pPr>
              <w:spacing w:after="0" w:line="240" w:lineRule="auto"/>
              <w:rPr>
                <w:rFonts w:ascii="Calibri" w:eastAsia="Times New Roman" w:hAnsi="Calibri" w:cs="Times New Roman"/>
                <w:color w:val="000000" w:themeColor="text1"/>
              </w:rPr>
            </w:pPr>
            <w:r w:rsidRPr="00113DD8">
              <w:rPr>
                <w:rFonts w:ascii="Calibri" w:eastAsia="Times New Roman" w:hAnsi="Calibri" w:cs="Times New Roman"/>
                <w:color w:val="000000" w:themeColor="text1"/>
              </w:rPr>
              <w:t>-0.94</w:t>
            </w:r>
          </w:p>
        </w:tc>
        <w:tc>
          <w:tcPr>
            <w:tcW w:w="759"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rPr>
                <w:rFonts w:ascii="Calibri" w:eastAsia="Times New Roman" w:hAnsi="Calibri" w:cs="Times New Roman"/>
                <w:color w:val="000000" w:themeColor="text1"/>
              </w:rPr>
            </w:pPr>
            <w:r w:rsidRPr="00113DD8">
              <w:rPr>
                <w:rFonts w:ascii="Calibri" w:eastAsia="Times New Roman" w:hAnsi="Calibri" w:cs="Times New Roman"/>
                <w:color w:val="000000" w:themeColor="text1"/>
              </w:rPr>
              <w:t>[-0.88,-0.05]</w:t>
            </w:r>
          </w:p>
        </w:tc>
        <w:tc>
          <w:tcPr>
            <w:tcW w:w="499"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rPr>
                <w:rFonts w:ascii="Calibri" w:eastAsia="Times New Roman" w:hAnsi="Calibri" w:cs="Times New Roman"/>
                <w:color w:val="000000" w:themeColor="text1"/>
              </w:rPr>
            </w:pPr>
            <w:r w:rsidRPr="00113DD8">
              <w:rPr>
                <w:rFonts w:ascii="Calibri" w:eastAsia="Times New Roman" w:hAnsi="Calibri" w:cs="Times New Roman"/>
                <w:color w:val="000000" w:themeColor="text1"/>
              </w:rPr>
              <w:t>0.29</w:t>
            </w:r>
          </w:p>
        </w:tc>
      </w:tr>
      <w:tr w:rsidR="00113DD8" w:rsidRPr="00113DD8" w:rsidTr="00245FBC">
        <w:trPr>
          <w:trHeight w:val="300"/>
        </w:trPr>
        <w:tc>
          <w:tcPr>
            <w:tcW w:w="3389"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rPr>
                <w:rFonts w:ascii="Arial" w:eastAsia="Times New Roman" w:hAnsi="Arial" w:cs="Arial"/>
                <w:color w:val="000000" w:themeColor="text1"/>
                <w:sz w:val="20"/>
                <w:szCs w:val="20"/>
              </w:rPr>
            </w:pPr>
            <w:r w:rsidRPr="00113DD8">
              <w:rPr>
                <w:rFonts w:ascii="Arial" w:eastAsia="Times New Roman" w:hAnsi="Arial" w:cs="Arial"/>
                <w:color w:val="000000" w:themeColor="text1"/>
                <w:sz w:val="20"/>
                <w:szCs w:val="20"/>
              </w:rPr>
              <w:t>Trust</w:t>
            </w:r>
          </w:p>
        </w:tc>
        <w:tc>
          <w:tcPr>
            <w:tcW w:w="353" w:type="pct"/>
            <w:tcBorders>
              <w:top w:val="nil"/>
              <w:left w:val="nil"/>
              <w:bottom w:val="nil"/>
              <w:right w:val="nil"/>
            </w:tcBorders>
            <w:shd w:val="clear" w:color="auto" w:fill="auto"/>
            <w:noWrap/>
            <w:vAlign w:val="bottom"/>
            <w:hideMark/>
          </w:tcPr>
          <w:p w:rsidR="002D7B16" w:rsidRPr="00113DD8" w:rsidRDefault="002D7B16" w:rsidP="00245FBC">
            <w:pPr>
              <w:spacing w:after="0" w:line="240" w:lineRule="auto"/>
              <w:rPr>
                <w:rFonts w:ascii="Calibri" w:eastAsia="Times New Roman" w:hAnsi="Calibri" w:cs="Times New Roman"/>
                <w:color w:val="000000" w:themeColor="text1"/>
              </w:rPr>
            </w:pPr>
            <w:r w:rsidRPr="00113DD8">
              <w:rPr>
                <w:rFonts w:ascii="Calibri" w:eastAsia="Times New Roman" w:hAnsi="Calibri" w:cs="Times New Roman"/>
                <w:color w:val="000000" w:themeColor="text1"/>
              </w:rPr>
              <w:t>-0.75</w:t>
            </w:r>
          </w:p>
        </w:tc>
        <w:tc>
          <w:tcPr>
            <w:tcW w:w="759"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rPr>
                <w:rFonts w:ascii="Calibri" w:eastAsia="Times New Roman" w:hAnsi="Calibri" w:cs="Times New Roman"/>
                <w:color w:val="000000" w:themeColor="text1"/>
              </w:rPr>
            </w:pPr>
            <w:r w:rsidRPr="00113DD8">
              <w:rPr>
                <w:rFonts w:ascii="Calibri" w:eastAsia="Times New Roman" w:hAnsi="Calibri" w:cs="Times New Roman"/>
                <w:color w:val="000000" w:themeColor="text1"/>
              </w:rPr>
              <w:t>[-0.84,0.06]</w:t>
            </w:r>
          </w:p>
        </w:tc>
        <w:tc>
          <w:tcPr>
            <w:tcW w:w="499"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rPr>
                <w:rFonts w:ascii="Calibri" w:eastAsia="Times New Roman" w:hAnsi="Calibri" w:cs="Times New Roman"/>
                <w:color w:val="000000" w:themeColor="text1"/>
              </w:rPr>
            </w:pPr>
            <w:r w:rsidRPr="00113DD8">
              <w:rPr>
                <w:rFonts w:ascii="Calibri" w:eastAsia="Times New Roman" w:hAnsi="Calibri" w:cs="Times New Roman"/>
                <w:color w:val="000000" w:themeColor="text1"/>
              </w:rPr>
              <w:t>0.09*</w:t>
            </w:r>
          </w:p>
        </w:tc>
      </w:tr>
      <w:tr w:rsidR="00113DD8" w:rsidRPr="00113DD8" w:rsidTr="00245FBC">
        <w:trPr>
          <w:trHeight w:val="300"/>
        </w:trPr>
        <w:tc>
          <w:tcPr>
            <w:tcW w:w="3389" w:type="pct"/>
            <w:tcBorders>
              <w:top w:val="nil"/>
              <w:left w:val="nil"/>
              <w:bottom w:val="nil"/>
              <w:right w:val="nil"/>
            </w:tcBorders>
            <w:shd w:val="clear" w:color="auto" w:fill="auto"/>
            <w:hideMark/>
          </w:tcPr>
          <w:p w:rsidR="002D7B16" w:rsidRPr="00113DD8" w:rsidRDefault="002D7B16" w:rsidP="00245FBC">
            <w:pPr>
              <w:spacing w:after="0" w:line="240" w:lineRule="auto"/>
              <w:rPr>
                <w:rFonts w:ascii="Arial" w:eastAsia="Times New Roman" w:hAnsi="Arial" w:cs="Arial"/>
                <w:color w:val="000000" w:themeColor="text1"/>
                <w:sz w:val="18"/>
                <w:szCs w:val="18"/>
              </w:rPr>
            </w:pPr>
            <w:r w:rsidRPr="00113DD8">
              <w:rPr>
                <w:rFonts w:ascii="Arial" w:eastAsia="Times New Roman" w:hAnsi="Arial" w:cs="Arial"/>
                <w:color w:val="000000" w:themeColor="text1"/>
                <w:sz w:val="18"/>
                <w:szCs w:val="18"/>
              </w:rPr>
              <w:t>Attitude*Trust</w:t>
            </w:r>
          </w:p>
        </w:tc>
        <w:tc>
          <w:tcPr>
            <w:tcW w:w="353" w:type="pct"/>
            <w:tcBorders>
              <w:top w:val="nil"/>
              <w:left w:val="nil"/>
              <w:bottom w:val="nil"/>
              <w:right w:val="nil"/>
            </w:tcBorders>
            <w:shd w:val="clear" w:color="auto" w:fill="auto"/>
            <w:noWrap/>
            <w:vAlign w:val="bottom"/>
            <w:hideMark/>
          </w:tcPr>
          <w:p w:rsidR="002D7B16" w:rsidRPr="00113DD8" w:rsidRDefault="002D7B16" w:rsidP="00245FBC">
            <w:pPr>
              <w:spacing w:after="0" w:line="240" w:lineRule="auto"/>
              <w:rPr>
                <w:rFonts w:ascii="Calibri" w:eastAsia="Times New Roman" w:hAnsi="Calibri" w:cs="Times New Roman"/>
                <w:color w:val="000000" w:themeColor="text1"/>
              </w:rPr>
            </w:pPr>
            <w:r w:rsidRPr="00113DD8">
              <w:rPr>
                <w:rFonts w:ascii="Calibri" w:eastAsia="Times New Roman" w:hAnsi="Calibri" w:cs="Times New Roman"/>
                <w:color w:val="000000" w:themeColor="text1"/>
              </w:rPr>
              <w:t>-1.79</w:t>
            </w:r>
          </w:p>
        </w:tc>
        <w:tc>
          <w:tcPr>
            <w:tcW w:w="759"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rPr>
                <w:rFonts w:ascii="Calibri" w:eastAsia="Times New Roman" w:hAnsi="Calibri" w:cs="Times New Roman"/>
                <w:color w:val="000000" w:themeColor="text1"/>
              </w:rPr>
            </w:pPr>
            <w:r w:rsidRPr="00113DD8">
              <w:rPr>
                <w:rFonts w:ascii="Calibri" w:eastAsia="Times New Roman" w:hAnsi="Calibri" w:cs="Times New Roman"/>
                <w:color w:val="000000" w:themeColor="text1"/>
              </w:rPr>
              <w:t>[-0.45,0.01]</w:t>
            </w:r>
          </w:p>
        </w:tc>
        <w:tc>
          <w:tcPr>
            <w:tcW w:w="499" w:type="pct"/>
            <w:tcBorders>
              <w:top w:val="nil"/>
              <w:left w:val="nil"/>
              <w:bottom w:val="nil"/>
              <w:right w:val="nil"/>
            </w:tcBorders>
            <w:shd w:val="clear" w:color="auto" w:fill="auto"/>
            <w:noWrap/>
            <w:vAlign w:val="center"/>
            <w:hideMark/>
          </w:tcPr>
          <w:p w:rsidR="002D7B16" w:rsidRPr="00113DD8" w:rsidRDefault="002D7B16" w:rsidP="00245FBC">
            <w:pPr>
              <w:spacing w:after="0" w:line="240" w:lineRule="auto"/>
              <w:rPr>
                <w:rFonts w:ascii="Calibri" w:eastAsia="Times New Roman" w:hAnsi="Calibri" w:cs="Times New Roman"/>
                <w:color w:val="000000" w:themeColor="text1"/>
              </w:rPr>
            </w:pPr>
            <w:r w:rsidRPr="00113DD8">
              <w:rPr>
                <w:rFonts w:ascii="Calibri" w:eastAsia="Times New Roman" w:hAnsi="Calibri" w:cs="Times New Roman"/>
                <w:color w:val="000000" w:themeColor="text1"/>
              </w:rPr>
              <w:t>0.06*</w:t>
            </w:r>
          </w:p>
        </w:tc>
      </w:tr>
      <w:tr w:rsidR="00113DD8" w:rsidRPr="00113DD8" w:rsidTr="00245FBC">
        <w:trPr>
          <w:trHeight w:val="315"/>
        </w:trPr>
        <w:tc>
          <w:tcPr>
            <w:tcW w:w="3389" w:type="pct"/>
            <w:tcBorders>
              <w:top w:val="nil"/>
              <w:left w:val="nil"/>
              <w:bottom w:val="single" w:sz="8" w:space="0" w:color="auto"/>
              <w:right w:val="nil"/>
            </w:tcBorders>
            <w:shd w:val="clear" w:color="auto" w:fill="auto"/>
            <w:hideMark/>
          </w:tcPr>
          <w:p w:rsidR="002D7B16" w:rsidRPr="00113DD8" w:rsidRDefault="002D7B16" w:rsidP="00245FBC">
            <w:pPr>
              <w:spacing w:after="0" w:line="240" w:lineRule="auto"/>
              <w:rPr>
                <w:rFonts w:ascii="Arial" w:eastAsia="Times New Roman" w:hAnsi="Arial" w:cs="Arial"/>
                <w:color w:val="000000" w:themeColor="text1"/>
                <w:sz w:val="18"/>
                <w:szCs w:val="18"/>
              </w:rPr>
            </w:pPr>
            <w:r w:rsidRPr="00113DD8">
              <w:rPr>
                <w:rFonts w:ascii="Arial" w:eastAsia="Times New Roman" w:hAnsi="Arial" w:cs="Arial"/>
                <w:color w:val="000000" w:themeColor="text1"/>
                <w:sz w:val="18"/>
                <w:szCs w:val="18"/>
              </w:rPr>
              <w:t>Subjective norm*Trust</w:t>
            </w:r>
          </w:p>
        </w:tc>
        <w:tc>
          <w:tcPr>
            <w:tcW w:w="353" w:type="pct"/>
            <w:tcBorders>
              <w:top w:val="nil"/>
              <w:left w:val="nil"/>
              <w:bottom w:val="single" w:sz="8" w:space="0" w:color="auto"/>
              <w:right w:val="nil"/>
            </w:tcBorders>
            <w:shd w:val="clear" w:color="auto" w:fill="auto"/>
            <w:noWrap/>
            <w:vAlign w:val="bottom"/>
            <w:hideMark/>
          </w:tcPr>
          <w:p w:rsidR="002D7B16" w:rsidRPr="00113DD8" w:rsidRDefault="002D7B16" w:rsidP="00245FBC">
            <w:pPr>
              <w:spacing w:after="0" w:line="240" w:lineRule="auto"/>
              <w:rPr>
                <w:rFonts w:ascii="Calibri" w:eastAsia="Times New Roman" w:hAnsi="Calibri" w:cs="Times New Roman"/>
                <w:color w:val="000000" w:themeColor="text1"/>
              </w:rPr>
            </w:pPr>
            <w:r w:rsidRPr="00113DD8">
              <w:rPr>
                <w:rFonts w:ascii="Calibri" w:eastAsia="Times New Roman" w:hAnsi="Calibri" w:cs="Times New Roman"/>
                <w:color w:val="000000" w:themeColor="text1"/>
              </w:rPr>
              <w:t>2.59</w:t>
            </w:r>
          </w:p>
        </w:tc>
        <w:tc>
          <w:tcPr>
            <w:tcW w:w="759" w:type="pct"/>
            <w:tcBorders>
              <w:top w:val="nil"/>
              <w:left w:val="nil"/>
              <w:bottom w:val="single" w:sz="8" w:space="0" w:color="auto"/>
              <w:right w:val="nil"/>
            </w:tcBorders>
            <w:shd w:val="clear" w:color="auto" w:fill="auto"/>
            <w:noWrap/>
            <w:vAlign w:val="center"/>
            <w:hideMark/>
          </w:tcPr>
          <w:p w:rsidR="002D7B16" w:rsidRPr="00113DD8" w:rsidRDefault="002D7B16" w:rsidP="00245FBC">
            <w:pPr>
              <w:spacing w:after="0" w:line="240" w:lineRule="auto"/>
              <w:rPr>
                <w:rFonts w:ascii="Calibri" w:eastAsia="Times New Roman" w:hAnsi="Calibri" w:cs="Times New Roman"/>
                <w:color w:val="000000" w:themeColor="text1"/>
              </w:rPr>
            </w:pPr>
            <w:r w:rsidRPr="00113DD8">
              <w:rPr>
                <w:rFonts w:ascii="Calibri" w:eastAsia="Times New Roman" w:hAnsi="Calibri" w:cs="Times New Roman"/>
                <w:color w:val="000000" w:themeColor="text1"/>
              </w:rPr>
              <w:t>[0.05,0.48]</w:t>
            </w:r>
          </w:p>
        </w:tc>
        <w:tc>
          <w:tcPr>
            <w:tcW w:w="499" w:type="pct"/>
            <w:tcBorders>
              <w:top w:val="nil"/>
              <w:left w:val="nil"/>
              <w:bottom w:val="single" w:sz="8" w:space="0" w:color="auto"/>
              <w:right w:val="nil"/>
            </w:tcBorders>
            <w:shd w:val="clear" w:color="auto" w:fill="auto"/>
            <w:noWrap/>
            <w:vAlign w:val="center"/>
            <w:hideMark/>
          </w:tcPr>
          <w:p w:rsidR="002D7B16" w:rsidRPr="00113DD8" w:rsidRDefault="002D7B16" w:rsidP="00245FBC">
            <w:pPr>
              <w:spacing w:after="0" w:line="240" w:lineRule="auto"/>
              <w:rPr>
                <w:rFonts w:ascii="Calibri" w:eastAsia="Times New Roman" w:hAnsi="Calibri" w:cs="Times New Roman"/>
                <w:color w:val="000000" w:themeColor="text1"/>
              </w:rPr>
            </w:pPr>
            <w:r w:rsidRPr="00113DD8">
              <w:rPr>
                <w:rFonts w:ascii="Calibri" w:eastAsia="Times New Roman" w:hAnsi="Calibri" w:cs="Times New Roman"/>
                <w:color w:val="000000" w:themeColor="text1"/>
              </w:rPr>
              <w:t>0.02**</w:t>
            </w:r>
          </w:p>
        </w:tc>
      </w:tr>
      <w:tr w:rsidR="00113DD8" w:rsidRPr="00113DD8" w:rsidTr="00245FBC">
        <w:trPr>
          <w:trHeight w:val="300"/>
        </w:trPr>
        <w:tc>
          <w:tcPr>
            <w:tcW w:w="5000" w:type="pct"/>
            <w:gridSpan w:val="4"/>
            <w:tcBorders>
              <w:top w:val="single" w:sz="8" w:space="0" w:color="auto"/>
              <w:left w:val="nil"/>
              <w:bottom w:val="nil"/>
              <w:right w:val="nil"/>
            </w:tcBorders>
            <w:shd w:val="clear" w:color="auto" w:fill="auto"/>
            <w:hideMark/>
          </w:tcPr>
          <w:p w:rsidR="002D7B16" w:rsidRPr="00113DD8" w:rsidRDefault="002D7B16" w:rsidP="00245FBC">
            <w:pPr>
              <w:spacing w:after="0" w:line="240" w:lineRule="auto"/>
              <w:rPr>
                <w:rFonts w:ascii="Arial" w:eastAsia="Times New Roman" w:hAnsi="Arial" w:cs="Arial"/>
                <w:color w:val="000000" w:themeColor="text1"/>
                <w:sz w:val="18"/>
                <w:szCs w:val="18"/>
              </w:rPr>
            </w:pPr>
            <w:r w:rsidRPr="00113DD8">
              <w:rPr>
                <w:rFonts w:ascii="Arial" w:eastAsia="Times New Roman" w:hAnsi="Arial" w:cs="Arial"/>
                <w:color w:val="000000" w:themeColor="text1"/>
                <w:sz w:val="18"/>
                <w:szCs w:val="18"/>
              </w:rPr>
              <w:t>***. Correlation is significant at the 0.001 level (3-tailed).</w:t>
            </w:r>
          </w:p>
        </w:tc>
      </w:tr>
      <w:tr w:rsidR="00113DD8" w:rsidRPr="00113DD8" w:rsidTr="00245FBC">
        <w:trPr>
          <w:trHeight w:val="300"/>
        </w:trPr>
        <w:tc>
          <w:tcPr>
            <w:tcW w:w="5000" w:type="pct"/>
            <w:gridSpan w:val="4"/>
            <w:tcBorders>
              <w:top w:val="nil"/>
              <w:left w:val="nil"/>
              <w:bottom w:val="nil"/>
              <w:right w:val="nil"/>
            </w:tcBorders>
            <w:shd w:val="clear" w:color="auto" w:fill="auto"/>
            <w:hideMark/>
          </w:tcPr>
          <w:p w:rsidR="002D7B16" w:rsidRPr="00113DD8" w:rsidRDefault="002D7B16" w:rsidP="00245FBC">
            <w:pPr>
              <w:spacing w:after="0" w:line="240" w:lineRule="auto"/>
              <w:rPr>
                <w:rFonts w:ascii="Arial" w:eastAsia="Times New Roman" w:hAnsi="Arial" w:cs="Arial"/>
                <w:color w:val="000000" w:themeColor="text1"/>
                <w:sz w:val="18"/>
                <w:szCs w:val="18"/>
              </w:rPr>
            </w:pPr>
            <w:r w:rsidRPr="00113DD8">
              <w:rPr>
                <w:rFonts w:ascii="Arial" w:eastAsia="Times New Roman" w:hAnsi="Arial" w:cs="Arial"/>
                <w:color w:val="000000" w:themeColor="text1"/>
                <w:sz w:val="18"/>
                <w:szCs w:val="18"/>
              </w:rPr>
              <w:t>**. Correlation is significant at the 0.05 level (2-tailed).</w:t>
            </w:r>
          </w:p>
        </w:tc>
      </w:tr>
      <w:tr w:rsidR="002D7B16" w:rsidRPr="00113DD8" w:rsidTr="00245FBC">
        <w:trPr>
          <w:trHeight w:val="300"/>
        </w:trPr>
        <w:tc>
          <w:tcPr>
            <w:tcW w:w="5000" w:type="pct"/>
            <w:gridSpan w:val="4"/>
            <w:tcBorders>
              <w:top w:val="nil"/>
              <w:left w:val="nil"/>
              <w:bottom w:val="nil"/>
              <w:right w:val="nil"/>
            </w:tcBorders>
            <w:shd w:val="clear" w:color="auto" w:fill="auto"/>
            <w:hideMark/>
          </w:tcPr>
          <w:p w:rsidR="002D7B16" w:rsidRPr="00113DD8" w:rsidRDefault="002D7B16" w:rsidP="00245FBC">
            <w:pPr>
              <w:spacing w:after="0" w:line="240" w:lineRule="auto"/>
              <w:rPr>
                <w:rFonts w:ascii="Arial" w:eastAsia="Times New Roman" w:hAnsi="Arial" w:cs="Arial"/>
                <w:color w:val="000000" w:themeColor="text1"/>
                <w:sz w:val="18"/>
                <w:szCs w:val="18"/>
              </w:rPr>
            </w:pPr>
            <w:r w:rsidRPr="00113DD8">
              <w:rPr>
                <w:rFonts w:ascii="Arial" w:eastAsia="Times New Roman" w:hAnsi="Arial" w:cs="Arial"/>
                <w:color w:val="000000" w:themeColor="text1"/>
                <w:sz w:val="18"/>
                <w:szCs w:val="18"/>
              </w:rPr>
              <w:t>*. Correlation is significant at the 0.1 level (1-tailed).</w:t>
            </w:r>
          </w:p>
        </w:tc>
      </w:tr>
    </w:tbl>
    <w:p w:rsidR="00EC036A" w:rsidRPr="00113DD8" w:rsidRDefault="00EC036A">
      <w:pPr>
        <w:spacing w:line="360" w:lineRule="auto"/>
        <w:rPr>
          <w:rFonts w:ascii="Arial" w:eastAsia="Arial" w:hAnsi="Arial" w:cs="Arial"/>
          <w:color w:val="000000" w:themeColor="text1"/>
          <w:sz w:val="20"/>
        </w:rPr>
      </w:pPr>
    </w:p>
    <w:p w:rsidR="00BD6D0A" w:rsidRPr="00113DD8" w:rsidRDefault="005561B9">
      <w:pPr>
        <w:pStyle w:val="Heading1"/>
        <w:rPr>
          <w:rFonts w:ascii="Arial" w:hAnsi="Arial" w:cs="Arial"/>
          <w:b/>
          <w:color w:val="000000" w:themeColor="text1"/>
          <w:sz w:val="28"/>
          <w:szCs w:val="28"/>
        </w:rPr>
      </w:pPr>
      <w:r w:rsidRPr="00113DD8">
        <w:rPr>
          <w:rFonts w:ascii="Arial" w:hAnsi="Arial" w:cs="Arial"/>
          <w:b/>
          <w:color w:val="000000" w:themeColor="text1"/>
          <w:sz w:val="28"/>
          <w:szCs w:val="28"/>
        </w:rPr>
        <w:t>6. Discussion</w:t>
      </w:r>
    </w:p>
    <w:p w:rsidR="00BD6D0A" w:rsidRPr="00113DD8" w:rsidRDefault="005561B9">
      <w:pPr>
        <w:spacing w:line="360" w:lineRule="auto"/>
        <w:rPr>
          <w:rFonts w:ascii="Arial" w:eastAsia="Arial" w:hAnsi="Arial" w:cs="Arial"/>
          <w:b/>
          <w:color w:val="000000" w:themeColor="text1"/>
          <w:sz w:val="20"/>
        </w:rPr>
      </w:pPr>
      <w:r w:rsidRPr="00113DD8">
        <w:rPr>
          <w:rFonts w:ascii="Arial" w:eastAsia="Arial" w:hAnsi="Arial" w:cs="Arial"/>
          <w:b/>
          <w:color w:val="000000" w:themeColor="text1"/>
          <w:sz w:val="20"/>
        </w:rPr>
        <w:t>6.1 Results and findings</w:t>
      </w:r>
    </w:p>
    <w:p w:rsidR="00BD6D0A" w:rsidRPr="00113DD8" w:rsidRDefault="005561B9">
      <w:pPr>
        <w:spacing w:line="360" w:lineRule="auto"/>
        <w:rPr>
          <w:rFonts w:ascii="Arial" w:eastAsia="Arial" w:hAnsi="Arial" w:cs="Arial"/>
          <w:color w:val="000000" w:themeColor="text1"/>
          <w:sz w:val="20"/>
        </w:rPr>
      </w:pPr>
      <w:r w:rsidRPr="00113DD8">
        <w:rPr>
          <w:rFonts w:ascii="Arial" w:eastAsia="Arial" w:hAnsi="Arial" w:cs="Arial"/>
          <w:color w:val="000000" w:themeColor="text1"/>
          <w:sz w:val="20"/>
        </w:rPr>
        <w:t xml:space="preserve">    Results of the present study revealed that the TRA model can be partially employed to describe individual</w:t>
      </w:r>
      <w:r w:rsidR="00245FBC" w:rsidRPr="00113DD8">
        <w:rPr>
          <w:rFonts w:ascii="Arial" w:eastAsia="Arial" w:hAnsi="Arial" w:cs="Arial"/>
          <w:color w:val="000000" w:themeColor="text1"/>
          <w:sz w:val="20"/>
        </w:rPr>
        <w:t>’s</w:t>
      </w:r>
      <w:r w:rsidRPr="00113DD8">
        <w:rPr>
          <w:rFonts w:ascii="Arial" w:eastAsia="Arial" w:hAnsi="Arial" w:cs="Arial"/>
          <w:color w:val="000000" w:themeColor="text1"/>
          <w:sz w:val="20"/>
        </w:rPr>
        <w:t xml:space="preserve"> behavioral intention to adopt hearing aids in Chinese context. Specifically, the findings supported extended TRA model adding trust and highlighted the importance of physicians in reducing the barriers grounded from social perceived norms that affect individual decision-making process. Therefore, audiologist should be positive and supportive to advice the people who have a specific need for hearing aids.</w:t>
      </w:r>
    </w:p>
    <w:p w:rsidR="00BD6D0A" w:rsidRPr="00113DD8" w:rsidRDefault="005561B9">
      <w:pPr>
        <w:spacing w:line="360" w:lineRule="auto"/>
        <w:rPr>
          <w:rFonts w:ascii="Arial" w:eastAsia="Arial" w:hAnsi="Arial" w:cs="Arial"/>
          <w:color w:val="000000" w:themeColor="text1"/>
          <w:sz w:val="20"/>
        </w:rPr>
      </w:pPr>
      <w:r w:rsidRPr="00113DD8">
        <w:rPr>
          <w:rFonts w:ascii="Arial" w:eastAsia="Arial" w:hAnsi="Arial" w:cs="Arial"/>
          <w:color w:val="000000" w:themeColor="text1"/>
          <w:sz w:val="20"/>
        </w:rPr>
        <w:t xml:space="preserve">  Additionally, the finding of model discovered that subjective norms, trust and attitude*trust were not statistically associated with behavioral intention to adopt hearing aid</w:t>
      </w:r>
      <w:r w:rsidR="00241E23" w:rsidRPr="00113DD8">
        <w:rPr>
          <w:rFonts w:ascii="Arial" w:eastAsia="Arial" w:hAnsi="Arial" w:cs="Arial"/>
          <w:color w:val="000000" w:themeColor="text1"/>
          <w:sz w:val="20"/>
        </w:rPr>
        <w:t>s</w:t>
      </w:r>
      <w:r w:rsidRPr="00113DD8">
        <w:rPr>
          <w:rFonts w:ascii="Arial" w:eastAsia="Arial" w:hAnsi="Arial" w:cs="Arial"/>
          <w:color w:val="000000" w:themeColor="text1"/>
          <w:sz w:val="20"/>
        </w:rPr>
        <w:t xml:space="preserve"> in Chinese context. This means the decision-making process can be strongly influenced by social perceived norms. The individual</w:t>
      </w:r>
      <w:r w:rsidR="00245FBC" w:rsidRPr="00113DD8">
        <w:rPr>
          <w:rFonts w:ascii="Arial" w:eastAsia="Arial" w:hAnsi="Arial" w:cs="Arial"/>
          <w:color w:val="000000" w:themeColor="text1"/>
          <w:sz w:val="20"/>
        </w:rPr>
        <w:t>’s</w:t>
      </w:r>
      <w:r w:rsidRPr="00113DD8">
        <w:rPr>
          <w:rFonts w:ascii="Arial" w:eastAsia="Arial" w:hAnsi="Arial" w:cs="Arial"/>
          <w:color w:val="000000" w:themeColor="text1"/>
          <w:sz w:val="20"/>
        </w:rPr>
        <w:t xml:space="preserve"> behavioral intention cannot </w:t>
      </w:r>
      <w:r w:rsidR="000E1F18" w:rsidRPr="00113DD8">
        <w:rPr>
          <w:rFonts w:ascii="Arial" w:eastAsia="Arial" w:hAnsi="Arial" w:cs="Arial"/>
          <w:color w:val="000000" w:themeColor="text1"/>
          <w:sz w:val="20"/>
        </w:rPr>
        <w:t xml:space="preserve">be </w:t>
      </w:r>
      <w:r w:rsidRPr="00113DD8">
        <w:rPr>
          <w:rFonts w:ascii="Arial" w:eastAsia="Arial" w:hAnsi="Arial" w:cs="Arial"/>
          <w:color w:val="000000" w:themeColor="text1"/>
          <w:sz w:val="20"/>
        </w:rPr>
        <w:t xml:space="preserve">significantly affected by the trust for products.   </w:t>
      </w:r>
    </w:p>
    <w:p w:rsidR="00BD6D0A" w:rsidRPr="002E3954" w:rsidRDefault="00EC036A">
      <w:pPr>
        <w:spacing w:line="360" w:lineRule="auto"/>
        <w:rPr>
          <w:rFonts w:ascii="Arial" w:eastAsia="Arial" w:hAnsi="Arial" w:cs="Arial"/>
          <w:color w:val="000000" w:themeColor="text1"/>
          <w:sz w:val="20"/>
        </w:rPr>
      </w:pPr>
      <w:r w:rsidRPr="00113DD8">
        <w:rPr>
          <w:rFonts w:ascii="Arial" w:eastAsia="Arial" w:hAnsi="Arial" w:cs="Arial"/>
          <w:color w:val="000000" w:themeColor="text1"/>
          <w:sz w:val="20"/>
        </w:rPr>
        <w:t xml:space="preserve">  </w:t>
      </w:r>
      <w:r w:rsidR="005561B9" w:rsidRPr="00113DD8">
        <w:rPr>
          <w:rFonts w:ascii="Arial" w:eastAsia="Arial" w:hAnsi="Arial" w:cs="Arial"/>
          <w:color w:val="000000" w:themeColor="text1"/>
          <w:sz w:val="20"/>
        </w:rPr>
        <w:t xml:space="preserve"> Earlier studies have found that TRA can be used to explain the behavioral intention in </w:t>
      </w:r>
      <w:r w:rsidR="00A80BF3" w:rsidRPr="00113DD8">
        <w:rPr>
          <w:rFonts w:ascii="Arial" w:eastAsia="Arial" w:hAnsi="Arial" w:cs="Arial"/>
          <w:color w:val="000000" w:themeColor="text1"/>
          <w:sz w:val="20"/>
        </w:rPr>
        <w:t xml:space="preserve">the </w:t>
      </w:r>
      <w:r w:rsidR="005561B9" w:rsidRPr="002E3954">
        <w:rPr>
          <w:rFonts w:ascii="Arial" w:eastAsia="Arial" w:hAnsi="Arial" w:cs="Arial"/>
          <w:color w:val="000000" w:themeColor="text1"/>
          <w:sz w:val="20"/>
        </w:rPr>
        <w:t xml:space="preserve">health sector (Clarke &amp; Aish, 2002). The findings of this study partially supported it. First, attitude has been found positive relationship with behavioral intention (Armitage and Cornnner, 2001). Hypothesis 2 and 3 failed to be assessed in multiple-regression model. It might be caused by our samples mainly selected from 50 and over years old. Those younger old adults are not the ages of severe hearing loss. </w:t>
      </w:r>
    </w:p>
    <w:p w:rsidR="00BD6D0A" w:rsidRPr="002E3954" w:rsidRDefault="005561B9">
      <w:pPr>
        <w:spacing w:line="360" w:lineRule="auto"/>
        <w:rPr>
          <w:rFonts w:ascii="Arial" w:eastAsia="Arial" w:hAnsi="Arial" w:cs="Arial"/>
          <w:color w:val="000000" w:themeColor="text1"/>
          <w:sz w:val="20"/>
        </w:rPr>
      </w:pPr>
      <w:r w:rsidRPr="002E3954">
        <w:rPr>
          <w:rFonts w:ascii="Arial" w:eastAsia="Arial" w:hAnsi="Arial" w:cs="Arial"/>
          <w:color w:val="000000" w:themeColor="text1"/>
          <w:sz w:val="20"/>
        </w:rPr>
        <w:t xml:space="preserve">   Our finding revealed that the function of hearing aids can minimize barrier of social engagement is likely to be </w:t>
      </w:r>
      <w:r w:rsidR="00A80BF3" w:rsidRPr="00245FBC">
        <w:rPr>
          <w:rFonts w:ascii="Arial" w:eastAsia="Arial" w:hAnsi="Arial" w:cs="Arial"/>
          <w:color w:val="000000" w:themeColor="text1"/>
          <w:sz w:val="20"/>
        </w:rPr>
        <w:t>a factor</w:t>
      </w:r>
      <w:r w:rsidRPr="00245FBC">
        <w:rPr>
          <w:rFonts w:ascii="Arial" w:eastAsia="Arial" w:hAnsi="Arial" w:cs="Arial"/>
          <w:color w:val="000000" w:themeColor="text1"/>
          <w:sz w:val="20"/>
        </w:rPr>
        <w:t xml:space="preserve"> that influence</w:t>
      </w:r>
      <w:r w:rsidR="00A80BF3" w:rsidRPr="00245FBC">
        <w:rPr>
          <w:rFonts w:ascii="Arial" w:eastAsia="Arial" w:hAnsi="Arial" w:cs="Arial"/>
          <w:color w:val="000000" w:themeColor="text1"/>
          <w:sz w:val="20"/>
        </w:rPr>
        <w:t>s</w:t>
      </w:r>
      <w:r w:rsidRPr="00245FBC">
        <w:rPr>
          <w:rFonts w:ascii="Arial" w:eastAsia="Arial" w:hAnsi="Arial" w:cs="Arial"/>
          <w:color w:val="000000" w:themeColor="text1"/>
          <w:sz w:val="20"/>
        </w:rPr>
        <w:t xml:space="preserve"> consumers’ behavioral intention on hearing aids, as one of terms in attitude is that ‘a hearing aid can help my daily life’. Hearing loss has been found to negatively relate to everyday functioning (Dalton et al., 2003). People in China have a positive attitude for using hearing aids. </w:t>
      </w:r>
      <w:r w:rsidR="00A80BF3" w:rsidRPr="00245FBC">
        <w:rPr>
          <w:rFonts w:ascii="Arial" w:eastAsia="Arial" w:hAnsi="Arial" w:cs="Arial"/>
          <w:color w:val="000000" w:themeColor="text1"/>
          <w:sz w:val="20"/>
        </w:rPr>
        <w:t>L</w:t>
      </w:r>
      <w:r w:rsidRPr="00245FBC">
        <w:rPr>
          <w:rFonts w:ascii="Arial" w:eastAsia="Arial" w:hAnsi="Arial" w:cs="Arial"/>
          <w:color w:val="000000" w:themeColor="text1"/>
          <w:sz w:val="20"/>
        </w:rPr>
        <w:t>imited</w:t>
      </w:r>
      <w:r w:rsidR="00A80BF3" w:rsidRPr="00245FBC">
        <w:rPr>
          <w:rFonts w:ascii="Arial" w:eastAsia="Arial" w:hAnsi="Arial" w:cs="Arial"/>
          <w:color w:val="000000" w:themeColor="text1"/>
          <w:sz w:val="20"/>
        </w:rPr>
        <w:t xml:space="preserve"> physical activities have</w:t>
      </w:r>
      <w:r w:rsidRPr="00245FBC">
        <w:rPr>
          <w:rFonts w:ascii="Arial" w:eastAsia="Arial" w:hAnsi="Arial" w:cs="Arial"/>
          <w:color w:val="000000" w:themeColor="text1"/>
          <w:sz w:val="20"/>
        </w:rPr>
        <w:t xml:space="preserve"> also been reported to relate to hearing impairment or loss (World Health Organization, 2012). The limitations are in speech </w:t>
      </w:r>
      <w:r w:rsidR="00381CF4" w:rsidRPr="00245FBC">
        <w:rPr>
          <w:rFonts w:ascii="Arial" w:eastAsia="Arial" w:hAnsi="Arial" w:cs="Arial"/>
          <w:color w:val="000000" w:themeColor="text1"/>
          <w:sz w:val="20"/>
        </w:rPr>
        <w:t>perception especially in a noisy</w:t>
      </w:r>
      <w:r w:rsidRPr="00245FBC">
        <w:rPr>
          <w:rFonts w:ascii="Arial" w:eastAsia="Arial" w:hAnsi="Arial" w:cs="Arial"/>
          <w:color w:val="000000" w:themeColor="text1"/>
          <w:sz w:val="20"/>
        </w:rPr>
        <w:t xml:space="preserve"> environment or talking with someone without face to face; in understanding radio or television’s signals; in confirming sound sources and in detecting envir</w:t>
      </w:r>
      <w:r w:rsidR="00BC7B39" w:rsidRPr="00245FBC">
        <w:rPr>
          <w:rFonts w:ascii="Arial" w:eastAsia="Arial" w:hAnsi="Arial" w:cs="Arial"/>
          <w:color w:val="000000" w:themeColor="text1"/>
          <w:sz w:val="20"/>
        </w:rPr>
        <w:t xml:space="preserve">onmental signals such as alarms. </w:t>
      </w:r>
      <w:r w:rsidRPr="00245FBC">
        <w:rPr>
          <w:rFonts w:ascii="Arial" w:eastAsia="Arial" w:hAnsi="Arial" w:cs="Arial"/>
          <w:color w:val="000000" w:themeColor="text1"/>
          <w:sz w:val="20"/>
        </w:rPr>
        <w:t>This study implied that the function of hearing aids was much more important than subjective norm and trust among Chinese old</w:t>
      </w:r>
      <w:r w:rsidR="00031496" w:rsidRPr="00245FBC">
        <w:rPr>
          <w:rFonts w:ascii="Arial" w:eastAsia="Arial" w:hAnsi="Arial" w:cs="Arial"/>
          <w:color w:val="000000" w:themeColor="text1"/>
          <w:sz w:val="20"/>
        </w:rPr>
        <w:t>er</w:t>
      </w:r>
      <w:r w:rsidRPr="00245FBC">
        <w:rPr>
          <w:rFonts w:ascii="Arial" w:eastAsia="Arial" w:hAnsi="Arial" w:cs="Arial"/>
          <w:color w:val="000000" w:themeColor="text1"/>
          <w:sz w:val="20"/>
        </w:rPr>
        <w:t xml:space="preserve"> adult</w:t>
      </w:r>
      <w:r w:rsidR="00031496" w:rsidRPr="00245FBC">
        <w:rPr>
          <w:rFonts w:ascii="Arial" w:eastAsia="Arial" w:hAnsi="Arial" w:cs="Arial"/>
          <w:color w:val="000000" w:themeColor="text1"/>
          <w:sz w:val="20"/>
        </w:rPr>
        <w:t>s</w:t>
      </w:r>
      <w:r w:rsidRPr="00245FBC">
        <w:rPr>
          <w:rFonts w:ascii="Arial" w:eastAsia="Arial" w:hAnsi="Arial" w:cs="Arial"/>
          <w:color w:val="000000" w:themeColor="text1"/>
          <w:sz w:val="20"/>
        </w:rPr>
        <w:t xml:space="preserve">. </w:t>
      </w:r>
      <w:r w:rsidRPr="002E3954">
        <w:rPr>
          <w:rFonts w:ascii="Arial" w:eastAsia="Arial" w:hAnsi="Arial" w:cs="Arial"/>
          <w:color w:val="000000" w:themeColor="text1"/>
          <w:sz w:val="20"/>
        </w:rPr>
        <w:t>Last, physician plays an important role to reduce the social norms that influence individual’s behavioral intention.</w:t>
      </w:r>
    </w:p>
    <w:p w:rsidR="00BD6D0A" w:rsidRPr="002E3954" w:rsidRDefault="005561B9">
      <w:pPr>
        <w:spacing w:line="360" w:lineRule="auto"/>
        <w:rPr>
          <w:rFonts w:ascii="Arial" w:eastAsia="Arial" w:hAnsi="Arial" w:cs="Arial"/>
          <w:b/>
          <w:color w:val="000000" w:themeColor="text1"/>
          <w:sz w:val="20"/>
        </w:rPr>
      </w:pPr>
      <w:r w:rsidRPr="002E3954">
        <w:rPr>
          <w:rFonts w:ascii="Arial" w:eastAsia="Arial" w:hAnsi="Arial" w:cs="Arial"/>
          <w:b/>
          <w:color w:val="000000" w:themeColor="text1"/>
          <w:sz w:val="20"/>
        </w:rPr>
        <w:t>6.2 Quality of life</w:t>
      </w:r>
    </w:p>
    <w:p w:rsidR="0052627C" w:rsidRDefault="005561B9">
      <w:pPr>
        <w:spacing w:line="360" w:lineRule="auto"/>
        <w:rPr>
          <w:rFonts w:ascii="Arial" w:hAnsi="Arial" w:cs="Arial"/>
          <w:color w:val="000000" w:themeColor="text1"/>
          <w:sz w:val="20"/>
          <w:szCs w:val="20"/>
        </w:rPr>
      </w:pPr>
      <w:r w:rsidRPr="002E3954">
        <w:rPr>
          <w:rFonts w:ascii="Arial" w:eastAsia="Arial" w:hAnsi="Arial" w:cs="Arial"/>
          <w:color w:val="000000" w:themeColor="text1"/>
          <w:sz w:val="20"/>
        </w:rPr>
        <w:t xml:space="preserve">   </w:t>
      </w:r>
      <w:r w:rsidRPr="002E3954">
        <w:rPr>
          <w:rFonts w:ascii="Arial" w:eastAsia="Arial" w:hAnsi="Arial" w:cs="Arial" w:hint="eastAsia"/>
          <w:color w:val="000000" w:themeColor="text1"/>
          <w:sz w:val="20"/>
        </w:rPr>
        <w:t>This study also interviewed 15 people to</w:t>
      </w:r>
      <w:r w:rsidR="00031496">
        <w:rPr>
          <w:rFonts w:ascii="Arial" w:eastAsia="Arial" w:hAnsi="Arial" w:cs="Arial" w:hint="eastAsia"/>
          <w:color w:val="000000" w:themeColor="text1"/>
          <w:sz w:val="20"/>
        </w:rPr>
        <w:t xml:space="preserve"> get in-depth reasons</w:t>
      </w:r>
      <w:r w:rsidR="00031496" w:rsidRPr="00245FBC">
        <w:rPr>
          <w:rFonts w:ascii="Arial" w:eastAsia="Arial" w:hAnsi="Arial" w:cs="Arial" w:hint="eastAsia"/>
          <w:color w:val="000000" w:themeColor="text1"/>
          <w:sz w:val="20"/>
        </w:rPr>
        <w:t xml:space="preserve"> influencing</w:t>
      </w:r>
      <w:r w:rsidRPr="00245FBC">
        <w:rPr>
          <w:rFonts w:ascii="Arial" w:eastAsia="Arial" w:hAnsi="Arial" w:cs="Arial" w:hint="eastAsia"/>
          <w:color w:val="000000" w:themeColor="text1"/>
          <w:sz w:val="20"/>
        </w:rPr>
        <w:t xml:space="preserve"> hearing aid</w:t>
      </w:r>
      <w:r w:rsidR="00031496" w:rsidRPr="00245FBC">
        <w:rPr>
          <w:rFonts w:ascii="Arial" w:eastAsia="Arial" w:hAnsi="Arial" w:cs="Arial"/>
          <w:color w:val="000000" w:themeColor="text1"/>
          <w:sz w:val="20"/>
        </w:rPr>
        <w:t>s</w:t>
      </w:r>
      <w:r w:rsidRPr="00245FBC">
        <w:rPr>
          <w:rFonts w:ascii="Arial" w:eastAsia="Arial" w:hAnsi="Arial" w:cs="Arial" w:hint="eastAsia"/>
          <w:color w:val="000000" w:themeColor="text1"/>
          <w:sz w:val="20"/>
        </w:rPr>
        <w:t xml:space="preserve"> adoption in smart cities. </w:t>
      </w:r>
      <w:r w:rsidRPr="00245FBC">
        <w:rPr>
          <w:rFonts w:ascii="Arial" w:eastAsia="Arial" w:hAnsi="Arial" w:cs="Arial"/>
          <w:color w:val="000000" w:themeColor="text1"/>
          <w:sz w:val="20"/>
        </w:rPr>
        <w:t xml:space="preserve">We found that </w:t>
      </w:r>
      <w:r w:rsidRPr="00245FBC">
        <w:rPr>
          <w:rFonts w:ascii="Arial" w:hAnsi="Arial" w:cs="Arial"/>
          <w:color w:val="000000" w:themeColor="text1"/>
          <w:sz w:val="20"/>
          <w:szCs w:val="20"/>
        </w:rPr>
        <w:t>participants had different attitude</w:t>
      </w:r>
      <w:r w:rsidR="00031496" w:rsidRPr="00245FBC">
        <w:rPr>
          <w:rFonts w:ascii="Arial" w:hAnsi="Arial" w:cs="Arial"/>
          <w:color w:val="000000" w:themeColor="text1"/>
          <w:sz w:val="20"/>
          <w:szCs w:val="20"/>
        </w:rPr>
        <w:t>s</w:t>
      </w:r>
      <w:r w:rsidRPr="00245FBC">
        <w:rPr>
          <w:rFonts w:ascii="Arial" w:hAnsi="Arial" w:cs="Arial"/>
          <w:color w:val="000000" w:themeColor="text1"/>
          <w:sz w:val="20"/>
          <w:szCs w:val="20"/>
        </w:rPr>
        <w:t xml:space="preserve"> </w:t>
      </w:r>
      <w:r w:rsidRPr="002E3954">
        <w:rPr>
          <w:rFonts w:ascii="Arial" w:hAnsi="Arial" w:cs="Arial"/>
          <w:color w:val="000000" w:themeColor="text1"/>
          <w:sz w:val="20"/>
          <w:szCs w:val="20"/>
        </w:rPr>
        <w:t>for quality of life (QoL). They explained it from social engagement, linguistic communication and mood. Some participants paid a high attention to QoL. Thus, they believe hearing aids can improve their QoL through wearing it. In order to validate our research contributions for QoL we use qualitative research method in this aspect of our research. Person A: “I do care about my quality of life. I know hearing loss can influence my daily life. One day, I will not communicate with others efficiently. Or I will not participate my previous social activities because of hearing loss. I guess, I will adopt and wear hearing aid</w:t>
      </w:r>
      <w:r w:rsidR="00241E23" w:rsidRPr="002E3954">
        <w:rPr>
          <w:rFonts w:ascii="Arial" w:hAnsi="Arial" w:cs="Arial"/>
          <w:color w:val="000000" w:themeColor="text1"/>
          <w:sz w:val="20"/>
          <w:szCs w:val="20"/>
        </w:rPr>
        <w:t>s</w:t>
      </w:r>
      <w:r w:rsidRPr="002E3954">
        <w:rPr>
          <w:rFonts w:ascii="Arial" w:hAnsi="Arial" w:cs="Arial"/>
          <w:color w:val="000000" w:themeColor="text1"/>
          <w:sz w:val="20"/>
          <w:szCs w:val="20"/>
        </w:rPr>
        <w:t xml:space="preserve"> when I really need it”.</w:t>
      </w:r>
      <w:r w:rsidRPr="002E3954">
        <w:rPr>
          <w:rFonts w:ascii="Times New Roman" w:hAnsi="Times New Roman" w:cs="Times New Roman"/>
          <w:color w:val="000000" w:themeColor="text1"/>
          <w:sz w:val="16"/>
          <w:szCs w:val="16"/>
        </w:rPr>
        <w:t xml:space="preserve"> </w:t>
      </w:r>
      <w:r w:rsidRPr="002E3954">
        <w:rPr>
          <w:rFonts w:ascii="Arial" w:eastAsia="Arial" w:hAnsi="Arial" w:cs="Arial"/>
          <w:color w:val="000000" w:themeColor="text1"/>
          <w:sz w:val="20"/>
        </w:rPr>
        <w:t>While older generations in China can get the benefits of enhanced hearing aids, it allows them to have the better hearing, response and more access to online services for healthcare, government and transportation services. Hence, this can improve their QoL, which can be reflected by the improved standard of living and also the feelings about their life, including comfort and happiness as a result of receiving better hearing and better response to the people’s conversations, calls and surroundings (</w:t>
      </w:r>
      <w:r w:rsidRPr="002E3954">
        <w:rPr>
          <w:rFonts w:ascii="Arial" w:eastAsia="Arial" w:hAnsi="Arial" w:cs="Arial"/>
          <w:color w:val="000000" w:themeColor="text1"/>
          <w:sz w:val="20"/>
          <w:shd w:val="clear" w:color="auto" w:fill="FFFFFF"/>
        </w:rPr>
        <w:t>Georgiou, 2008)</w:t>
      </w:r>
      <w:r w:rsidRPr="002E3954">
        <w:rPr>
          <w:rFonts w:ascii="Arial" w:eastAsia="Arial" w:hAnsi="Arial" w:cs="Arial"/>
          <w:color w:val="000000" w:themeColor="text1"/>
          <w:sz w:val="20"/>
        </w:rPr>
        <w:t xml:space="preserve">. </w:t>
      </w:r>
      <w:r w:rsidRPr="002E3954">
        <w:rPr>
          <w:rFonts w:ascii="Arial" w:eastAsia="Arial" w:hAnsi="Arial" w:cs="Arial"/>
          <w:color w:val="000000" w:themeColor="text1"/>
          <w:sz w:val="20"/>
          <w:szCs w:val="20"/>
        </w:rPr>
        <w:t>However, the transportation costs from rural area to urban area influenced the uptake of hearing aid</w:t>
      </w:r>
      <w:r w:rsidR="00241E23" w:rsidRPr="002E3954">
        <w:rPr>
          <w:rFonts w:ascii="Arial" w:eastAsia="Arial" w:hAnsi="Arial" w:cs="Arial"/>
          <w:color w:val="000000" w:themeColor="text1"/>
          <w:sz w:val="20"/>
          <w:szCs w:val="20"/>
        </w:rPr>
        <w:t>s</w:t>
      </w:r>
      <w:r w:rsidRPr="002E3954">
        <w:rPr>
          <w:rFonts w:ascii="Arial" w:eastAsia="Arial" w:hAnsi="Arial" w:cs="Arial"/>
          <w:color w:val="000000" w:themeColor="text1"/>
          <w:sz w:val="20"/>
          <w:szCs w:val="20"/>
        </w:rPr>
        <w:t xml:space="preserve"> and QoL. </w:t>
      </w:r>
      <w:r w:rsidRPr="002E3954">
        <w:rPr>
          <w:rFonts w:ascii="Arial" w:hAnsi="Arial" w:cs="Arial"/>
          <w:color w:val="000000" w:themeColor="text1"/>
          <w:sz w:val="20"/>
          <w:szCs w:val="20"/>
        </w:rPr>
        <w:t xml:space="preserve">Person B: “I need to wear hearing aid now, but I did not buy yet. </w:t>
      </w:r>
      <w:r w:rsidR="0052627C" w:rsidRPr="0052627C">
        <w:rPr>
          <w:rFonts w:ascii="Arial" w:hAnsi="Arial" w:cs="Arial"/>
          <w:color w:val="0070C0"/>
          <w:sz w:val="20"/>
          <w:szCs w:val="20"/>
        </w:rPr>
        <w:t>That was b</w:t>
      </w:r>
      <w:r w:rsidRPr="0052627C">
        <w:rPr>
          <w:rFonts w:ascii="Arial" w:hAnsi="Arial" w:cs="Arial"/>
          <w:color w:val="0070C0"/>
          <w:sz w:val="20"/>
          <w:szCs w:val="20"/>
        </w:rPr>
        <w:t xml:space="preserve">ecause </w:t>
      </w:r>
      <w:r w:rsidRPr="002E3954">
        <w:rPr>
          <w:rFonts w:ascii="Arial" w:hAnsi="Arial" w:cs="Arial"/>
          <w:color w:val="000000" w:themeColor="text1"/>
          <w:sz w:val="20"/>
          <w:szCs w:val="20"/>
        </w:rPr>
        <w:t>I heard some people who wearing hearing aid said it is very costly to remove battery every two or three months in order to make sure the device can function well. It is also difficult for me to update my battery since I live in a rural area distant from the city. I need to take bus about 8 hours to arrive at urban area. If I buy a hearing aid device, I will go to city not rural place. Here it does not have good quality of hearing aid</w:t>
      </w:r>
      <w:r w:rsidR="007467F3" w:rsidRPr="002E3954">
        <w:rPr>
          <w:rFonts w:ascii="Arial" w:hAnsi="Arial" w:cs="Arial"/>
          <w:color w:val="000000" w:themeColor="text1"/>
          <w:sz w:val="20"/>
          <w:szCs w:val="20"/>
        </w:rPr>
        <w:t>s</w:t>
      </w:r>
      <w:r w:rsidRPr="002E3954">
        <w:rPr>
          <w:rFonts w:ascii="Arial" w:hAnsi="Arial" w:cs="Arial"/>
          <w:color w:val="000000" w:themeColor="text1"/>
          <w:sz w:val="20"/>
          <w:szCs w:val="20"/>
        </w:rPr>
        <w:t xml:space="preserve">.” </w:t>
      </w:r>
    </w:p>
    <w:p w:rsidR="00F46DDC" w:rsidRPr="00032D5F" w:rsidRDefault="005561B9">
      <w:pPr>
        <w:spacing w:line="360" w:lineRule="auto"/>
        <w:rPr>
          <w:rFonts w:ascii="Arial" w:eastAsia="Arial" w:hAnsi="Arial" w:cs="Arial"/>
          <w:color w:val="000000" w:themeColor="text1"/>
          <w:sz w:val="20"/>
        </w:rPr>
      </w:pPr>
      <w:r w:rsidRPr="00032D5F">
        <w:rPr>
          <w:rFonts w:ascii="Arial" w:eastAsia="Arial" w:hAnsi="Arial" w:cs="Arial"/>
          <w:color w:val="000000" w:themeColor="text1"/>
          <w:sz w:val="20"/>
          <w:szCs w:val="20"/>
        </w:rPr>
        <w:t>The online government and healthcare services can serve better purposes as follows. First, the hospitals can offer appointment services online and</w:t>
      </w:r>
      <w:r w:rsidRPr="00032D5F">
        <w:rPr>
          <w:rFonts w:ascii="Arial" w:eastAsia="Arial" w:hAnsi="Arial" w:cs="Arial"/>
          <w:color w:val="000000" w:themeColor="text1"/>
          <w:sz w:val="20"/>
        </w:rPr>
        <w:t xml:space="preserve"> track patients’ hearing conditions and check their status of improvement through the apps and software by the hearing aid devices connected to the </w:t>
      </w:r>
      <w:r w:rsidR="00C37150" w:rsidRPr="00032D5F">
        <w:rPr>
          <w:rFonts w:ascii="Arial" w:eastAsia="Arial" w:hAnsi="Arial" w:cs="Arial"/>
          <w:color w:val="000000" w:themeColor="text1"/>
          <w:sz w:val="20"/>
        </w:rPr>
        <w:t>smart cities</w:t>
      </w:r>
      <w:r w:rsidRPr="00032D5F">
        <w:rPr>
          <w:rFonts w:ascii="Arial" w:eastAsia="Arial" w:hAnsi="Arial" w:cs="Arial"/>
          <w:color w:val="000000" w:themeColor="text1"/>
          <w:sz w:val="20"/>
        </w:rPr>
        <w:t>. Doctors can make remote diagnosis on their patients based on the real-time consultation. Second, the governments can provide e-government services with specific audio and video records to improve the quality of user experience among older generations. This can further improve the quality of health services.</w:t>
      </w:r>
      <w:r w:rsidR="0052627C" w:rsidRPr="00032D5F">
        <w:rPr>
          <w:rFonts w:ascii="Arial" w:eastAsia="Arial" w:hAnsi="Arial" w:cs="Arial"/>
          <w:color w:val="000000" w:themeColor="text1"/>
          <w:sz w:val="20"/>
        </w:rPr>
        <w:t xml:space="preserve"> </w:t>
      </w:r>
    </w:p>
    <w:p w:rsidR="0052627C" w:rsidRPr="00032D5F" w:rsidRDefault="00F46DDC">
      <w:pPr>
        <w:spacing w:line="360" w:lineRule="auto"/>
        <w:rPr>
          <w:rFonts w:ascii="Arial" w:eastAsia="Arial" w:hAnsi="Arial" w:cs="Arial"/>
          <w:color w:val="000000" w:themeColor="text1"/>
          <w:sz w:val="20"/>
        </w:rPr>
      </w:pPr>
      <w:r w:rsidRPr="00032D5F">
        <w:rPr>
          <w:rFonts w:ascii="Arial" w:eastAsia="Arial" w:hAnsi="Arial" w:cs="Arial"/>
          <w:color w:val="000000" w:themeColor="text1"/>
          <w:sz w:val="20"/>
        </w:rPr>
        <w:t xml:space="preserve">The next interesting topic is to identify the correlation between hearing aids adoption and QoL. </w:t>
      </w:r>
      <w:r w:rsidR="0052627C" w:rsidRPr="00032D5F">
        <w:rPr>
          <w:rFonts w:ascii="Arial" w:eastAsia="Arial" w:hAnsi="Arial" w:cs="Arial"/>
          <w:color w:val="000000" w:themeColor="text1"/>
          <w:sz w:val="20"/>
        </w:rPr>
        <w:t xml:space="preserve">The impacts </w:t>
      </w:r>
      <w:r w:rsidRPr="00032D5F">
        <w:rPr>
          <w:rFonts w:ascii="Arial" w:eastAsia="Arial" w:hAnsi="Arial" w:cs="Arial"/>
          <w:color w:val="000000" w:themeColor="text1"/>
          <w:sz w:val="20"/>
        </w:rPr>
        <w:t xml:space="preserve">from those adopting hearing aids </w:t>
      </w:r>
      <w:r w:rsidR="0052627C" w:rsidRPr="00032D5F">
        <w:rPr>
          <w:rFonts w:ascii="Arial" w:eastAsia="Arial" w:hAnsi="Arial" w:cs="Arial"/>
          <w:color w:val="000000" w:themeColor="text1"/>
          <w:sz w:val="20"/>
        </w:rPr>
        <w:t xml:space="preserve">can be summarized </w:t>
      </w:r>
      <w:r w:rsidRPr="00032D5F">
        <w:rPr>
          <w:rFonts w:ascii="Arial" w:eastAsia="Arial" w:hAnsi="Arial" w:cs="Arial"/>
          <w:color w:val="000000" w:themeColor="text1"/>
          <w:sz w:val="20"/>
        </w:rPr>
        <w:t>as follows</w:t>
      </w:r>
      <w:r w:rsidR="0052627C" w:rsidRPr="00032D5F">
        <w:rPr>
          <w:rFonts w:ascii="Arial" w:eastAsia="Arial" w:hAnsi="Arial" w:cs="Arial"/>
          <w:color w:val="000000" w:themeColor="text1"/>
          <w:sz w:val="20"/>
        </w:rPr>
        <w:t>. First, patients need not travel extensively from rural areas to the cities, which may take up to one to two days for those with physical disabilities. Second, doctors can check the health status and state of the well-beings of the patients with options for them to follow up. Either the doctors can make tele-conference type of monthly appointments to save the time and travel for patients. If a medical examination is required, doctors can use smart cities to inform all their patients weeks in advance, so that patients can organize their visits. Third, smart cities allow the patients to organize their trips to visit their doctors and hospitals with ease and reduced waiting time. Patient C has stated her experience: “I need not wait for hours and everything could be arranged and done within a day”.</w:t>
      </w:r>
      <w:r w:rsidR="005561B9" w:rsidRPr="00032D5F">
        <w:rPr>
          <w:rFonts w:ascii="Arial" w:eastAsia="Arial" w:hAnsi="Arial" w:cs="Arial"/>
          <w:color w:val="000000" w:themeColor="text1"/>
          <w:sz w:val="20"/>
        </w:rPr>
        <w:t xml:space="preserve"> </w:t>
      </w:r>
      <w:r w:rsidR="0052627C" w:rsidRPr="00032D5F">
        <w:rPr>
          <w:rFonts w:ascii="Arial" w:eastAsia="Arial" w:hAnsi="Arial" w:cs="Arial"/>
          <w:color w:val="000000" w:themeColor="text1"/>
          <w:sz w:val="20"/>
        </w:rPr>
        <w:t xml:space="preserve">While older generations in China can get the benefits of enhanced hearing aids, it allows them to have the better hearing, response and more access to online </w:t>
      </w:r>
      <w:r w:rsidR="0049622A" w:rsidRPr="00032D5F">
        <w:rPr>
          <w:rFonts w:ascii="Arial" w:eastAsia="Arial" w:hAnsi="Arial" w:cs="Arial"/>
          <w:color w:val="000000" w:themeColor="text1"/>
          <w:sz w:val="20"/>
        </w:rPr>
        <w:t xml:space="preserve">and smart </w:t>
      </w:r>
      <w:r w:rsidR="0052627C" w:rsidRPr="00032D5F">
        <w:rPr>
          <w:rFonts w:ascii="Arial" w:eastAsia="Arial" w:hAnsi="Arial" w:cs="Arial"/>
          <w:color w:val="000000" w:themeColor="text1"/>
          <w:sz w:val="20"/>
        </w:rPr>
        <w:t>healthcare, government and transportation services. Hence, this can improve their QoL, which can be reflected by the improved standard of living and also the feelings about their life, including comfort and happiness as a result of receiving better hearing and better response to the people’s conversations, calls and surroundings (</w:t>
      </w:r>
      <w:r w:rsidR="0052627C" w:rsidRPr="00032D5F">
        <w:rPr>
          <w:rFonts w:ascii="Arial" w:eastAsia="Arial" w:hAnsi="Arial" w:cs="Arial"/>
          <w:color w:val="000000" w:themeColor="text1"/>
          <w:sz w:val="20"/>
          <w:shd w:val="clear" w:color="auto" w:fill="FFFFFF"/>
        </w:rPr>
        <w:t>Georgiou, 2008)</w:t>
      </w:r>
      <w:r w:rsidR="0052627C" w:rsidRPr="00032D5F">
        <w:rPr>
          <w:rFonts w:ascii="Arial" w:eastAsia="Arial" w:hAnsi="Arial" w:cs="Arial"/>
          <w:color w:val="000000" w:themeColor="text1"/>
          <w:sz w:val="20"/>
        </w:rPr>
        <w:t xml:space="preserve">. </w:t>
      </w:r>
      <w:r w:rsidR="0049622A" w:rsidRPr="00032D5F">
        <w:rPr>
          <w:rFonts w:ascii="Arial" w:eastAsia="Arial" w:hAnsi="Arial" w:cs="Arial"/>
          <w:color w:val="000000" w:themeColor="text1"/>
          <w:sz w:val="20"/>
        </w:rPr>
        <w:t xml:space="preserve">Additional interview summary can be provided as follows. </w:t>
      </w:r>
      <w:r w:rsidR="0052627C" w:rsidRPr="00032D5F">
        <w:rPr>
          <w:rFonts w:ascii="Arial" w:eastAsia="Arial" w:hAnsi="Arial" w:cs="Arial"/>
          <w:color w:val="000000" w:themeColor="text1"/>
          <w:sz w:val="20"/>
        </w:rPr>
        <w:t xml:space="preserve">Patient D: “Before and after the adoption of hearing aids, I can feel there is a huge improvement to my quality of life”. Patient E: “Certainly using </w:t>
      </w:r>
      <w:r w:rsidR="0028338E" w:rsidRPr="00032D5F">
        <w:rPr>
          <w:rFonts w:ascii="Arial" w:eastAsia="Arial" w:hAnsi="Arial" w:cs="Arial"/>
          <w:color w:val="000000" w:themeColor="text1"/>
          <w:sz w:val="20"/>
        </w:rPr>
        <w:t>hearing aids in smart cities, my quality of life is better, as I feel happier, easier to access, and more importantly, doctors and hospitals care for me!”.</w:t>
      </w:r>
      <w:r w:rsidRPr="00032D5F">
        <w:rPr>
          <w:rFonts w:ascii="Arial" w:eastAsia="Arial" w:hAnsi="Arial" w:cs="Arial"/>
          <w:color w:val="000000" w:themeColor="text1"/>
          <w:sz w:val="20"/>
        </w:rPr>
        <w:t xml:space="preserve"> Other patients who have adopted hearing aids, have made similar comments after using hearing aids in smart cities, since they feel they are more connected to the people</w:t>
      </w:r>
      <w:r w:rsidR="0054755E" w:rsidRPr="00032D5F">
        <w:rPr>
          <w:rFonts w:ascii="Arial" w:eastAsia="Arial" w:hAnsi="Arial" w:cs="Arial"/>
          <w:color w:val="000000" w:themeColor="text1"/>
          <w:sz w:val="20"/>
        </w:rPr>
        <w:t xml:space="preserve">, </w:t>
      </w:r>
      <w:r w:rsidR="00AC33D9" w:rsidRPr="00032D5F">
        <w:rPr>
          <w:rFonts w:ascii="Arial" w:eastAsia="Arial" w:hAnsi="Arial" w:cs="Arial"/>
          <w:color w:val="000000" w:themeColor="text1"/>
          <w:sz w:val="20"/>
        </w:rPr>
        <w:t xml:space="preserve">smart </w:t>
      </w:r>
      <w:r w:rsidR="0054755E" w:rsidRPr="00032D5F">
        <w:rPr>
          <w:rFonts w:ascii="Arial" w:eastAsia="Arial" w:hAnsi="Arial" w:cs="Arial"/>
          <w:color w:val="000000" w:themeColor="text1"/>
          <w:sz w:val="20"/>
        </w:rPr>
        <w:t>services</w:t>
      </w:r>
      <w:r w:rsidRPr="00032D5F">
        <w:rPr>
          <w:rFonts w:ascii="Arial" w:eastAsia="Arial" w:hAnsi="Arial" w:cs="Arial"/>
          <w:color w:val="000000" w:themeColor="text1"/>
          <w:sz w:val="20"/>
        </w:rPr>
        <w:t xml:space="preserve"> and the society.</w:t>
      </w:r>
    </w:p>
    <w:p w:rsidR="0028338E" w:rsidRPr="002E3954" w:rsidRDefault="0028338E">
      <w:pPr>
        <w:spacing w:line="360" w:lineRule="auto"/>
        <w:rPr>
          <w:rFonts w:ascii="Arial" w:eastAsia="Arial" w:hAnsi="Arial" w:cs="Arial"/>
          <w:color w:val="000000" w:themeColor="text1"/>
          <w:sz w:val="20"/>
        </w:rPr>
      </w:pPr>
    </w:p>
    <w:p w:rsidR="00BD6D0A" w:rsidRPr="002E3954" w:rsidRDefault="005561B9" w:rsidP="001D314C">
      <w:pPr>
        <w:pStyle w:val="ListParagraph"/>
        <w:numPr>
          <w:ilvl w:val="1"/>
          <w:numId w:val="13"/>
        </w:numPr>
        <w:spacing w:line="360" w:lineRule="auto"/>
        <w:ind w:firstLineChars="0"/>
        <w:rPr>
          <w:rFonts w:ascii="Arial" w:eastAsia="Arial" w:hAnsi="Arial" w:cs="Arial"/>
          <w:b/>
          <w:color w:val="000000" w:themeColor="text1"/>
          <w:sz w:val="20"/>
        </w:rPr>
      </w:pPr>
      <w:r w:rsidRPr="002E3954">
        <w:rPr>
          <w:rFonts w:ascii="Arial" w:eastAsia="Arial" w:hAnsi="Arial" w:cs="Arial"/>
          <w:b/>
          <w:color w:val="000000" w:themeColor="text1"/>
          <w:sz w:val="20"/>
        </w:rPr>
        <w:t>Limitations and future research</w:t>
      </w:r>
    </w:p>
    <w:p w:rsidR="00BD6D0A" w:rsidRPr="002E3954" w:rsidRDefault="005561B9">
      <w:pPr>
        <w:spacing w:line="360" w:lineRule="auto"/>
        <w:rPr>
          <w:rFonts w:ascii="Arial" w:eastAsia="Arial" w:hAnsi="Arial" w:cs="Arial"/>
          <w:color w:val="000000" w:themeColor="text1"/>
          <w:sz w:val="20"/>
        </w:rPr>
      </w:pPr>
      <w:r w:rsidRPr="002E3954">
        <w:rPr>
          <w:rFonts w:ascii="Arial" w:eastAsia="Arial" w:hAnsi="Arial" w:cs="Arial"/>
          <w:color w:val="000000" w:themeColor="text1"/>
          <w:sz w:val="20"/>
        </w:rPr>
        <w:t xml:space="preserve">  This study has several limitations as following. First of all, the sample size was not enough, which may limit the reliability of results. In addition, we collected data from different </w:t>
      </w:r>
      <w:r w:rsidRPr="00245FBC">
        <w:rPr>
          <w:rFonts w:ascii="Arial" w:eastAsia="Arial" w:hAnsi="Arial" w:cs="Arial"/>
          <w:color w:val="000000" w:themeColor="text1"/>
          <w:sz w:val="20"/>
        </w:rPr>
        <w:t>area</w:t>
      </w:r>
      <w:r w:rsidR="0068764F" w:rsidRPr="00245FBC">
        <w:rPr>
          <w:rFonts w:ascii="Arial" w:eastAsia="Arial" w:hAnsi="Arial" w:cs="Arial"/>
          <w:color w:val="000000" w:themeColor="text1"/>
          <w:sz w:val="20"/>
        </w:rPr>
        <w:t>s</w:t>
      </w:r>
      <w:r w:rsidRPr="002E3954">
        <w:rPr>
          <w:rFonts w:ascii="Arial" w:eastAsia="Arial" w:hAnsi="Arial" w:cs="Arial"/>
          <w:color w:val="000000" w:themeColor="text1"/>
          <w:sz w:val="20"/>
        </w:rPr>
        <w:t xml:space="preserve"> of China. It may enlarge the inner-group variance of data. In the future, studies can be conducted based on more samples from different regions in China.</w:t>
      </w:r>
    </w:p>
    <w:p w:rsidR="00EC036A" w:rsidRPr="002E3954" w:rsidRDefault="005561B9">
      <w:pPr>
        <w:spacing w:line="360" w:lineRule="auto"/>
        <w:ind w:firstLine="180"/>
        <w:rPr>
          <w:rFonts w:ascii="Arial" w:eastAsia="Arial" w:hAnsi="Arial" w:cs="Arial"/>
          <w:color w:val="000000" w:themeColor="text1"/>
          <w:sz w:val="20"/>
        </w:rPr>
      </w:pPr>
      <w:r w:rsidRPr="002E3954">
        <w:rPr>
          <w:rFonts w:ascii="Arial" w:eastAsia="Arial" w:hAnsi="Arial" w:cs="Arial"/>
          <w:color w:val="000000" w:themeColor="text1"/>
          <w:sz w:val="20"/>
        </w:rPr>
        <w:t xml:space="preserve">Second, this study selected respondents from 50 and over years old. It might lead to </w:t>
      </w:r>
      <w:r w:rsidR="0068764F" w:rsidRPr="0028338E">
        <w:rPr>
          <w:rFonts w:ascii="Arial" w:eastAsia="Arial" w:hAnsi="Arial" w:cs="Arial"/>
          <w:color w:val="000000" w:themeColor="text1"/>
          <w:sz w:val="20"/>
        </w:rPr>
        <w:t xml:space="preserve">a </w:t>
      </w:r>
      <w:r w:rsidRPr="0028338E">
        <w:rPr>
          <w:rFonts w:ascii="Arial" w:eastAsia="Arial" w:hAnsi="Arial" w:cs="Arial"/>
          <w:color w:val="000000" w:themeColor="text1"/>
          <w:sz w:val="20"/>
        </w:rPr>
        <w:t xml:space="preserve">decrease </w:t>
      </w:r>
      <w:r w:rsidR="0068764F" w:rsidRPr="0028338E">
        <w:rPr>
          <w:rFonts w:ascii="Arial" w:eastAsia="Arial" w:hAnsi="Arial" w:cs="Arial"/>
          <w:color w:val="000000" w:themeColor="text1"/>
          <w:sz w:val="20"/>
        </w:rPr>
        <w:t xml:space="preserve">in </w:t>
      </w:r>
      <w:r w:rsidRPr="002E3954">
        <w:rPr>
          <w:rFonts w:ascii="Arial" w:eastAsia="Arial" w:hAnsi="Arial" w:cs="Arial"/>
          <w:color w:val="000000" w:themeColor="text1"/>
          <w:sz w:val="20"/>
        </w:rPr>
        <w:t>the validity of this research. We hypothesized that subjective norm was negatively related with individual’s behavioral intention. But, the finding did not support this hypothesis. It might be caused by our positive data selection. Future study can select participants’ age over 65 years old, which age has been found to relate with age-related hearing loss (WHO: Deafness and hearing loss, 2015).</w:t>
      </w:r>
      <w:r w:rsidR="00EC036A" w:rsidRPr="002E3954">
        <w:rPr>
          <w:rFonts w:ascii="Arial" w:eastAsia="Arial" w:hAnsi="Arial" w:cs="Arial"/>
          <w:color w:val="000000" w:themeColor="text1"/>
          <w:sz w:val="20"/>
        </w:rPr>
        <w:t xml:space="preserve"> </w:t>
      </w:r>
      <w:r w:rsidR="006D0F0D" w:rsidRPr="002E3954">
        <w:rPr>
          <w:rFonts w:ascii="Arial" w:eastAsia="Arial" w:hAnsi="Arial" w:cs="Arial"/>
          <w:color w:val="000000" w:themeColor="text1"/>
          <w:sz w:val="20"/>
        </w:rPr>
        <w:t>Another possible reason is since some hearing aid users feel that self-image and respect for others are important, they do not like to let others feel they are close to “disabled status”, hence negative intention may influence positive views in other data, resulting in situation that subjective norm is not sufficiently supportive. In our future research, wealth status, occupation, activities that patients are involved and their families’ points of view will be taken for research question design.</w:t>
      </w:r>
    </w:p>
    <w:p w:rsidR="00BD6D0A" w:rsidRPr="002E3954" w:rsidRDefault="005561B9">
      <w:pPr>
        <w:spacing w:line="360" w:lineRule="auto"/>
        <w:ind w:firstLine="180"/>
        <w:rPr>
          <w:rFonts w:ascii="Arial" w:eastAsia="Arial" w:hAnsi="Arial" w:cs="Arial"/>
          <w:color w:val="000000" w:themeColor="text1"/>
          <w:sz w:val="20"/>
        </w:rPr>
      </w:pPr>
      <w:r w:rsidRPr="002E3954">
        <w:rPr>
          <w:rFonts w:ascii="Arial" w:eastAsia="Arial" w:hAnsi="Arial" w:cs="Arial"/>
          <w:color w:val="000000" w:themeColor="text1"/>
          <w:sz w:val="20"/>
        </w:rPr>
        <w:t xml:space="preserve">Finally, quantitative analysis was criticized by lot of qualitative researchers because of epistemological </w:t>
      </w:r>
      <w:r w:rsidRPr="0052627C">
        <w:rPr>
          <w:rFonts w:ascii="Arial" w:eastAsia="Arial" w:hAnsi="Arial" w:cs="Arial"/>
          <w:sz w:val="20"/>
        </w:rPr>
        <w:t>base</w:t>
      </w:r>
      <w:r w:rsidR="008D0AC5" w:rsidRPr="0052627C">
        <w:rPr>
          <w:rFonts w:ascii="Arial" w:eastAsia="Arial" w:hAnsi="Arial" w:cs="Arial"/>
          <w:sz w:val="20"/>
        </w:rPr>
        <w:t>s</w:t>
      </w:r>
      <w:r w:rsidRPr="0052627C">
        <w:rPr>
          <w:rFonts w:ascii="Arial" w:eastAsia="Arial" w:hAnsi="Arial" w:cs="Arial"/>
          <w:sz w:val="20"/>
        </w:rPr>
        <w:t xml:space="preserve"> </w:t>
      </w:r>
      <w:r w:rsidRPr="002E3954">
        <w:rPr>
          <w:rFonts w:ascii="Arial" w:eastAsia="Arial" w:hAnsi="Arial" w:cs="Arial"/>
          <w:color w:val="000000" w:themeColor="text1"/>
          <w:sz w:val="20"/>
        </w:rPr>
        <w:t xml:space="preserve">(Bryman, 2012). This study examined the theory and not grounded theory from research. Some important factors in influencing intention might not be considered in this model. Future study can consider to adopt qualitative research in the first phase to refine more on or research questions. </w:t>
      </w:r>
      <w:r w:rsidR="00245FBC" w:rsidRPr="0052627C">
        <w:rPr>
          <w:rFonts w:ascii="Arial" w:eastAsia="Arial" w:hAnsi="Arial" w:cs="Arial"/>
          <w:color w:val="0070C0"/>
          <w:sz w:val="20"/>
        </w:rPr>
        <w:t>Subsequently</w:t>
      </w:r>
      <w:r w:rsidRPr="0052627C">
        <w:rPr>
          <w:rFonts w:ascii="Arial" w:eastAsia="Arial" w:hAnsi="Arial" w:cs="Arial"/>
          <w:color w:val="0070C0"/>
          <w:sz w:val="20"/>
        </w:rPr>
        <w:t>,</w:t>
      </w:r>
      <w:r w:rsidRPr="002E3954">
        <w:rPr>
          <w:rFonts w:ascii="Arial" w:eastAsia="Arial" w:hAnsi="Arial" w:cs="Arial"/>
          <w:color w:val="000000" w:themeColor="text1"/>
          <w:sz w:val="20"/>
        </w:rPr>
        <w:t xml:space="preserve"> developing quantitative study will be helpful in the long-term. </w:t>
      </w:r>
    </w:p>
    <w:p w:rsidR="00B12369" w:rsidRPr="002E3954" w:rsidRDefault="00C11467" w:rsidP="00C11467">
      <w:pPr>
        <w:pStyle w:val="Heading1"/>
        <w:rPr>
          <w:rFonts w:ascii="Arial" w:hAnsi="Arial" w:cs="Arial"/>
          <w:b/>
          <w:color w:val="000000" w:themeColor="text1"/>
          <w:sz w:val="28"/>
          <w:szCs w:val="28"/>
        </w:rPr>
      </w:pPr>
      <w:r w:rsidRPr="002E3954">
        <w:rPr>
          <w:rFonts w:ascii="Arial" w:hAnsi="Arial" w:cs="Arial"/>
          <w:b/>
          <w:color w:val="000000" w:themeColor="text1"/>
          <w:sz w:val="28"/>
          <w:szCs w:val="28"/>
        </w:rPr>
        <w:t>7.</w:t>
      </w:r>
      <w:r w:rsidR="00B12369" w:rsidRPr="002E3954">
        <w:rPr>
          <w:rFonts w:ascii="Arial" w:hAnsi="Arial" w:cs="Arial"/>
          <w:b/>
          <w:color w:val="000000" w:themeColor="text1"/>
          <w:sz w:val="28"/>
          <w:szCs w:val="28"/>
        </w:rPr>
        <w:t xml:space="preserve"> Conclusion and contributions</w:t>
      </w:r>
    </w:p>
    <w:p w:rsidR="00B12369" w:rsidRPr="002E3954" w:rsidRDefault="00B12369" w:rsidP="00B12369">
      <w:pPr>
        <w:spacing w:line="360" w:lineRule="auto"/>
        <w:rPr>
          <w:rFonts w:ascii="Arial" w:eastAsia="Arial" w:hAnsi="Arial" w:cs="Arial"/>
          <w:color w:val="000000" w:themeColor="text1"/>
          <w:sz w:val="20"/>
        </w:rPr>
      </w:pPr>
      <w:r w:rsidRPr="002E3954">
        <w:rPr>
          <w:rFonts w:ascii="Arial" w:eastAsia="Arial" w:hAnsi="Arial" w:cs="Arial"/>
          <w:color w:val="000000" w:themeColor="text1"/>
          <w:sz w:val="20"/>
        </w:rPr>
        <w:t xml:space="preserve">    In this paper, we define the relationship between IoT, smart cities and hearing aids and present how they can be better developed. The conceptual three-layered framework has been explained, whereby hearing aids can take the benefits of smart </w:t>
      </w:r>
      <w:r w:rsidR="0068764F" w:rsidRPr="00245FBC">
        <w:rPr>
          <w:rFonts w:ascii="Arial" w:eastAsia="Arial" w:hAnsi="Arial" w:cs="Arial"/>
          <w:color w:val="000000" w:themeColor="text1"/>
          <w:sz w:val="20"/>
        </w:rPr>
        <w:t xml:space="preserve">cities. </w:t>
      </w:r>
      <w:r w:rsidRPr="00245FBC">
        <w:rPr>
          <w:rFonts w:ascii="Arial" w:eastAsia="Arial" w:hAnsi="Arial" w:cs="Arial"/>
          <w:color w:val="000000" w:themeColor="text1"/>
          <w:sz w:val="20"/>
        </w:rPr>
        <w:t xml:space="preserve">While there are demands for the rise of hearing aids to facilitate the growing older population and the improvement in QoL in smart cities, our research questions have been focused on factors </w:t>
      </w:r>
      <w:r w:rsidR="0006665E" w:rsidRPr="00245FBC">
        <w:rPr>
          <w:rFonts w:ascii="Arial" w:eastAsia="Arial" w:hAnsi="Arial" w:cs="Arial"/>
          <w:color w:val="000000" w:themeColor="text1"/>
          <w:sz w:val="20"/>
        </w:rPr>
        <w:t xml:space="preserve">influencing adoption of hearing </w:t>
      </w:r>
      <w:r w:rsidRPr="00245FBC">
        <w:rPr>
          <w:rFonts w:ascii="Arial" w:eastAsia="Arial" w:hAnsi="Arial" w:cs="Arial"/>
          <w:color w:val="000000" w:themeColor="text1"/>
          <w:sz w:val="20"/>
        </w:rPr>
        <w:t xml:space="preserve">aids and identifying what can be done better if adoption does not take place. We have examined several models and have proposed our own new and hybrid model that take all the critical factors for adoption of hearing aids. After collecting 103 valid data, our data analysis shows that our results support our hypotheses with explanations </w:t>
      </w:r>
      <w:r w:rsidR="0068764F" w:rsidRPr="00245FBC">
        <w:rPr>
          <w:rFonts w:ascii="Arial" w:eastAsia="Arial" w:hAnsi="Arial" w:cs="Arial"/>
          <w:color w:val="000000" w:themeColor="text1"/>
          <w:sz w:val="20"/>
        </w:rPr>
        <w:t>elaborated</w:t>
      </w:r>
      <w:r w:rsidR="0068764F">
        <w:rPr>
          <w:rFonts w:ascii="Arial" w:eastAsia="Arial" w:hAnsi="Arial" w:cs="Arial"/>
          <w:color w:val="000000" w:themeColor="text1"/>
          <w:sz w:val="20"/>
        </w:rPr>
        <w:t xml:space="preserve"> </w:t>
      </w:r>
      <w:r w:rsidRPr="002E3954">
        <w:rPr>
          <w:rFonts w:ascii="Arial" w:eastAsia="Arial" w:hAnsi="Arial" w:cs="Arial"/>
          <w:color w:val="000000" w:themeColor="text1"/>
          <w:sz w:val="20"/>
        </w:rPr>
        <w:t>and justified. The improvement of QoL has been seen in older generation adopting hearing-aids, since they can better interact with the people and services around them in smart cities. Older generation can feel they can make their “services” and availability more valuable to the smart cities they live in different parts of China.</w:t>
      </w:r>
    </w:p>
    <w:p w:rsidR="00B12369" w:rsidRDefault="00B12369">
      <w:pPr>
        <w:spacing w:line="360" w:lineRule="auto"/>
        <w:ind w:firstLine="180"/>
        <w:rPr>
          <w:rFonts w:ascii="Arial" w:eastAsia="Arial" w:hAnsi="Arial" w:cs="Arial"/>
          <w:sz w:val="20"/>
        </w:rPr>
      </w:pPr>
    </w:p>
    <w:p w:rsidR="00817B40" w:rsidRDefault="00817B40">
      <w:pPr>
        <w:spacing w:line="360" w:lineRule="auto"/>
        <w:ind w:firstLine="180"/>
        <w:rPr>
          <w:rFonts w:ascii="Arial" w:eastAsia="Arial" w:hAnsi="Arial" w:cs="Arial"/>
          <w:sz w:val="20"/>
        </w:rPr>
      </w:pPr>
    </w:p>
    <w:p w:rsidR="00817B40" w:rsidRDefault="00817B40" w:rsidP="00817B40">
      <w:pPr>
        <w:spacing w:line="360" w:lineRule="auto"/>
        <w:rPr>
          <w:rFonts w:ascii="Calibri" w:eastAsia="Calibri" w:hAnsi="Calibri" w:cs="Calibri"/>
          <w:b/>
        </w:rPr>
      </w:pPr>
      <w:r>
        <w:rPr>
          <w:rFonts w:ascii="Calibri" w:eastAsia="Calibri" w:hAnsi="Calibri" w:cs="Calibri"/>
          <w:b/>
        </w:rPr>
        <w:t>References</w:t>
      </w:r>
    </w:p>
    <w:p w:rsidR="00817B40" w:rsidRPr="006C273E" w:rsidRDefault="00817B40" w:rsidP="00817B40">
      <w:pPr>
        <w:spacing w:line="360" w:lineRule="auto"/>
        <w:rPr>
          <w:rFonts w:ascii="Arial" w:hAnsi="Arial" w:cs="Arial"/>
          <w:kern w:val="0"/>
          <w:sz w:val="20"/>
          <w:szCs w:val="20"/>
        </w:rPr>
      </w:pPr>
      <w:r w:rsidRPr="006C273E">
        <w:rPr>
          <w:rFonts w:ascii="Arial" w:hAnsi="Arial" w:cs="Arial"/>
          <w:kern w:val="0"/>
          <w:sz w:val="20"/>
          <w:szCs w:val="20"/>
        </w:rPr>
        <w:t xml:space="preserve">Adeli, H., &amp; Jiang, X. (2009). Intelligent infrastructure: neural networks wavelets, andchaos theory for intelligent transportation systems and smart structures. CRCPress. </w:t>
      </w:r>
    </w:p>
    <w:p w:rsidR="00817B40" w:rsidRPr="006C273E" w:rsidRDefault="00817B40" w:rsidP="00817B40">
      <w:pPr>
        <w:spacing w:line="360" w:lineRule="auto"/>
        <w:rPr>
          <w:rFonts w:ascii="Arial" w:hAnsi="Arial" w:cs="Arial"/>
          <w:kern w:val="0"/>
          <w:sz w:val="20"/>
          <w:szCs w:val="20"/>
        </w:rPr>
      </w:pPr>
      <w:r w:rsidRPr="006C273E">
        <w:rPr>
          <w:rFonts w:ascii="Arial" w:hAnsi="Arial" w:cs="Arial"/>
          <w:kern w:val="0"/>
          <w:sz w:val="20"/>
          <w:szCs w:val="20"/>
        </w:rPr>
        <w:t>Al Nuaimi, E., Al Neyadi, H., Mohamed, N., &amp; Al-Jaroodi, J. (2015). Applications ofbig data to smart cities. Journal of Internet Services and Applications, 6(1), 1–15.</w:t>
      </w:r>
    </w:p>
    <w:p w:rsidR="00817B40" w:rsidRPr="006C273E" w:rsidRDefault="00817B40" w:rsidP="00817B40">
      <w:pPr>
        <w:widowControl/>
        <w:spacing w:line="240" w:lineRule="auto"/>
        <w:rPr>
          <w:rFonts w:ascii="Arial" w:hAnsi="Arial" w:cs="Arial"/>
          <w:kern w:val="0"/>
          <w:sz w:val="20"/>
          <w:szCs w:val="20"/>
        </w:rPr>
      </w:pPr>
      <w:r w:rsidRPr="00225818">
        <w:rPr>
          <w:rFonts w:ascii="Arial" w:hAnsi="Arial" w:cs="Arial"/>
          <w:kern w:val="0"/>
          <w:sz w:val="20"/>
          <w:szCs w:val="20"/>
        </w:rPr>
        <w:t>Anderson, D. R., Sweeney, D. J., &amp; Williams, T. A. (2005). Statistics for business and economics. 8</w:t>
      </w:r>
      <w:r w:rsidRPr="00225818">
        <w:rPr>
          <w:rFonts w:ascii="Arial" w:hAnsi="Arial" w:cs="Arial"/>
          <w:kern w:val="0"/>
          <w:sz w:val="20"/>
          <w:szCs w:val="20"/>
          <w:vertAlign w:val="superscript"/>
        </w:rPr>
        <w:t>th</w:t>
      </w:r>
      <w:r w:rsidRPr="00225818">
        <w:rPr>
          <w:rFonts w:ascii="Arial" w:hAnsi="Arial" w:cs="Arial"/>
          <w:kern w:val="0"/>
          <w:sz w:val="20"/>
          <w:szCs w:val="20"/>
        </w:rPr>
        <w:t xml:space="preserve"> ed. Beijing: China Machine Press. </w:t>
      </w:r>
    </w:p>
    <w:p w:rsidR="00817B40" w:rsidRPr="006C273E" w:rsidRDefault="00817B40" w:rsidP="00817B40">
      <w:pPr>
        <w:rPr>
          <w:rFonts w:ascii="Arial" w:eastAsia="Arial" w:hAnsi="Arial" w:cs="Arial"/>
          <w:sz w:val="20"/>
          <w:szCs w:val="20"/>
        </w:rPr>
      </w:pPr>
      <w:r w:rsidRPr="006C273E">
        <w:rPr>
          <w:rFonts w:ascii="Arial" w:eastAsia="Arial" w:hAnsi="Arial" w:cs="Arial"/>
          <w:sz w:val="20"/>
          <w:szCs w:val="20"/>
        </w:rPr>
        <w:t xml:space="preserve">Armitage, C. J., Conner, M. (2001) ‘Efficacy of the theory of planned behaviour: a meta-analytic review’, </w:t>
      </w:r>
      <w:r w:rsidRPr="006C273E">
        <w:rPr>
          <w:rFonts w:ascii="Arial" w:eastAsia="Arial" w:hAnsi="Arial" w:cs="Arial"/>
          <w:i/>
          <w:sz w:val="20"/>
          <w:szCs w:val="20"/>
        </w:rPr>
        <w:t>British Journal of Social Psychology</w:t>
      </w:r>
      <w:r w:rsidRPr="006C273E">
        <w:rPr>
          <w:rFonts w:ascii="Arial" w:eastAsia="Arial" w:hAnsi="Arial" w:cs="Arial"/>
          <w:sz w:val="20"/>
          <w:szCs w:val="20"/>
        </w:rPr>
        <w:t>, 40(4), pp.471-499.</w:t>
      </w:r>
    </w:p>
    <w:p w:rsidR="00817B40" w:rsidRPr="006C273E" w:rsidRDefault="00817B40" w:rsidP="00817B40">
      <w:pPr>
        <w:rPr>
          <w:rFonts w:ascii="Arial" w:eastAsia="Arial" w:hAnsi="Arial" w:cs="Arial"/>
          <w:sz w:val="20"/>
          <w:szCs w:val="20"/>
        </w:rPr>
      </w:pPr>
      <w:r w:rsidRPr="006C273E">
        <w:rPr>
          <w:rFonts w:ascii="Arial" w:eastAsia="Arial" w:hAnsi="Arial" w:cs="Arial"/>
          <w:sz w:val="20"/>
          <w:szCs w:val="20"/>
        </w:rPr>
        <w:t xml:space="preserve">Ajzen, I., M. Fishbein. (1980) </w:t>
      </w:r>
      <w:r w:rsidRPr="006C273E">
        <w:rPr>
          <w:rFonts w:ascii="Arial" w:eastAsia="SimSun" w:hAnsi="Arial" w:cs="Arial"/>
          <w:sz w:val="20"/>
          <w:szCs w:val="20"/>
        </w:rPr>
        <w:t>‘</w:t>
      </w:r>
      <w:r w:rsidRPr="006C273E">
        <w:rPr>
          <w:rFonts w:ascii="Arial" w:eastAsia="Arial" w:hAnsi="Arial" w:cs="Arial"/>
          <w:sz w:val="20"/>
          <w:szCs w:val="20"/>
        </w:rPr>
        <w:t>Understanding attitude and predicating social behaviour</w:t>
      </w:r>
      <w:r w:rsidRPr="006C273E">
        <w:rPr>
          <w:rFonts w:ascii="Arial" w:eastAsia="SimSun" w:hAnsi="Arial" w:cs="Arial"/>
          <w:sz w:val="20"/>
          <w:szCs w:val="20"/>
        </w:rPr>
        <w:t>’</w:t>
      </w:r>
      <w:r w:rsidRPr="006C273E">
        <w:rPr>
          <w:rFonts w:ascii="Arial" w:eastAsia="Arial" w:hAnsi="Arial" w:cs="Arial"/>
          <w:sz w:val="20"/>
          <w:szCs w:val="20"/>
        </w:rPr>
        <w:t>, Prentice-Hall, Englewood Cliffs, NJ.</w:t>
      </w:r>
    </w:p>
    <w:p w:rsidR="00817B40" w:rsidRPr="006C273E" w:rsidRDefault="00817B40" w:rsidP="00817B40">
      <w:pPr>
        <w:rPr>
          <w:rFonts w:ascii="Arial" w:eastAsia="Arial" w:hAnsi="Arial" w:cs="Arial"/>
          <w:sz w:val="20"/>
          <w:szCs w:val="20"/>
        </w:rPr>
      </w:pPr>
      <w:r w:rsidRPr="006C273E">
        <w:rPr>
          <w:rFonts w:ascii="Arial" w:eastAsia="Arial" w:hAnsi="Arial" w:cs="Arial"/>
          <w:sz w:val="20"/>
          <w:szCs w:val="20"/>
        </w:rPr>
        <w:t xml:space="preserve">Ajzen, I. (1985) </w:t>
      </w:r>
      <w:r w:rsidRPr="006C273E">
        <w:rPr>
          <w:rFonts w:ascii="Arial" w:eastAsia="SimSun" w:hAnsi="Arial" w:cs="Arial"/>
          <w:sz w:val="20"/>
          <w:szCs w:val="20"/>
        </w:rPr>
        <w:t>‘</w:t>
      </w:r>
      <w:r w:rsidRPr="006C273E">
        <w:rPr>
          <w:rFonts w:ascii="Arial" w:eastAsia="Arial" w:hAnsi="Arial" w:cs="Arial"/>
          <w:sz w:val="20"/>
          <w:szCs w:val="20"/>
        </w:rPr>
        <w:t>From intentions to actions: A theory of planned behaviour</w:t>
      </w:r>
      <w:r w:rsidRPr="006C273E">
        <w:rPr>
          <w:rFonts w:ascii="Arial" w:eastAsia="SimSun" w:hAnsi="Arial" w:cs="Arial"/>
          <w:sz w:val="20"/>
          <w:szCs w:val="20"/>
        </w:rPr>
        <w:t>’</w:t>
      </w:r>
      <w:r w:rsidRPr="006C273E">
        <w:rPr>
          <w:rFonts w:ascii="Arial" w:eastAsia="Arial" w:hAnsi="Arial" w:cs="Arial"/>
          <w:sz w:val="20"/>
          <w:szCs w:val="20"/>
        </w:rPr>
        <w:t>, In Action Control: From Cognition to Behaviour, J. Kuhl and J. Beckmann (Eds.) Springer Verlag, New York, pp. 11-39.</w:t>
      </w:r>
    </w:p>
    <w:p w:rsidR="00817B40" w:rsidRPr="006C273E" w:rsidRDefault="00817B40" w:rsidP="00817B40">
      <w:pPr>
        <w:rPr>
          <w:rFonts w:ascii="Arial" w:eastAsia="Arial" w:hAnsi="Arial" w:cs="Arial"/>
          <w:sz w:val="20"/>
          <w:szCs w:val="20"/>
        </w:rPr>
      </w:pPr>
      <w:r w:rsidRPr="006C273E">
        <w:rPr>
          <w:rFonts w:ascii="Arial" w:eastAsia="Arial" w:hAnsi="Arial" w:cs="Arial"/>
          <w:sz w:val="20"/>
          <w:szCs w:val="20"/>
        </w:rPr>
        <w:t xml:space="preserve">Ajzen, I. (1985) </w:t>
      </w:r>
      <w:r w:rsidRPr="006C273E">
        <w:rPr>
          <w:rFonts w:ascii="Arial" w:eastAsia="SimSun" w:hAnsi="Arial" w:cs="Arial"/>
          <w:sz w:val="20"/>
          <w:szCs w:val="20"/>
        </w:rPr>
        <w:t>‘</w:t>
      </w:r>
      <w:r w:rsidRPr="006C273E">
        <w:rPr>
          <w:rFonts w:ascii="Arial" w:eastAsia="Arial" w:hAnsi="Arial" w:cs="Arial"/>
          <w:sz w:val="20"/>
          <w:szCs w:val="20"/>
        </w:rPr>
        <w:t>The theory of planned behaviour</w:t>
      </w:r>
      <w:r w:rsidRPr="006C273E">
        <w:rPr>
          <w:rFonts w:ascii="Arial" w:eastAsia="SimSun" w:hAnsi="Arial" w:cs="Arial"/>
          <w:sz w:val="20"/>
          <w:szCs w:val="20"/>
        </w:rPr>
        <w:t>’</w:t>
      </w:r>
      <w:r w:rsidRPr="006C273E">
        <w:rPr>
          <w:rFonts w:ascii="Arial" w:eastAsia="Arial" w:hAnsi="Arial" w:cs="Arial"/>
          <w:sz w:val="20"/>
          <w:szCs w:val="20"/>
        </w:rPr>
        <w:t>, Organizational Behaviour and Human Decision Processes, 50 (1991), 179-211.</w:t>
      </w:r>
    </w:p>
    <w:p w:rsidR="00817B40" w:rsidRPr="006C273E" w:rsidRDefault="00817B40" w:rsidP="00817B40">
      <w:pPr>
        <w:rPr>
          <w:rFonts w:ascii="Arial" w:eastAsia="Arial" w:hAnsi="Arial" w:cs="Arial"/>
          <w:sz w:val="20"/>
          <w:szCs w:val="20"/>
        </w:rPr>
      </w:pPr>
      <w:r w:rsidRPr="006C273E">
        <w:rPr>
          <w:rFonts w:ascii="Arial" w:eastAsia="Arial" w:hAnsi="Arial" w:cs="Arial"/>
          <w:sz w:val="20"/>
          <w:szCs w:val="20"/>
        </w:rPr>
        <w:t xml:space="preserve">Bakan, D. (1966) </w:t>
      </w:r>
      <w:r w:rsidRPr="006C273E">
        <w:rPr>
          <w:rFonts w:ascii="Arial" w:eastAsia="SimSun" w:hAnsi="Arial" w:cs="Arial"/>
          <w:sz w:val="20"/>
          <w:szCs w:val="20"/>
        </w:rPr>
        <w:t>‘</w:t>
      </w:r>
      <w:r w:rsidRPr="006C273E">
        <w:rPr>
          <w:rFonts w:ascii="Arial" w:eastAsia="Arial" w:hAnsi="Arial" w:cs="Arial"/>
          <w:sz w:val="20"/>
          <w:szCs w:val="20"/>
        </w:rPr>
        <w:t>The duality of human existence</w:t>
      </w:r>
      <w:r w:rsidRPr="006C273E">
        <w:rPr>
          <w:rFonts w:ascii="Arial" w:eastAsia="SimSun" w:hAnsi="Arial" w:cs="Arial"/>
          <w:sz w:val="20"/>
          <w:szCs w:val="20"/>
        </w:rPr>
        <w:t>’</w:t>
      </w:r>
      <w:r w:rsidRPr="006C273E">
        <w:rPr>
          <w:rFonts w:ascii="Arial" w:eastAsia="Arial" w:hAnsi="Arial" w:cs="Arial"/>
          <w:sz w:val="20"/>
          <w:szCs w:val="20"/>
        </w:rPr>
        <w:t>, Chicago: Rand McNally.</w:t>
      </w:r>
    </w:p>
    <w:p w:rsidR="00817B40" w:rsidRPr="006C273E" w:rsidRDefault="00817B40" w:rsidP="00817B40">
      <w:pPr>
        <w:rPr>
          <w:rFonts w:ascii="Arial" w:eastAsia="Arial" w:hAnsi="Arial" w:cs="Arial"/>
          <w:sz w:val="20"/>
          <w:szCs w:val="20"/>
        </w:rPr>
      </w:pPr>
      <w:r w:rsidRPr="006C273E">
        <w:rPr>
          <w:rFonts w:ascii="Arial" w:eastAsia="Arial" w:hAnsi="Arial" w:cs="Arial"/>
          <w:sz w:val="20"/>
          <w:szCs w:val="20"/>
        </w:rPr>
        <w:t xml:space="preserve">Bagozzi, R. P. (1981) </w:t>
      </w:r>
      <w:r w:rsidRPr="006C273E">
        <w:rPr>
          <w:rFonts w:ascii="Arial" w:eastAsia="SimSun" w:hAnsi="Arial" w:cs="Arial"/>
          <w:sz w:val="20"/>
          <w:szCs w:val="20"/>
        </w:rPr>
        <w:t>‘</w:t>
      </w:r>
      <w:r w:rsidRPr="006C273E">
        <w:rPr>
          <w:rFonts w:ascii="Arial" w:eastAsia="Arial" w:hAnsi="Arial" w:cs="Arial"/>
          <w:sz w:val="20"/>
          <w:szCs w:val="20"/>
        </w:rPr>
        <w:t>Attitudes, intentions and behaviour.A test of some key hypotheses</w:t>
      </w:r>
      <w:r w:rsidRPr="006C273E">
        <w:rPr>
          <w:rFonts w:ascii="Arial" w:eastAsia="SimSun" w:hAnsi="Arial" w:cs="Arial"/>
          <w:sz w:val="20"/>
          <w:szCs w:val="20"/>
        </w:rPr>
        <w:t>’</w:t>
      </w:r>
      <w:r w:rsidRPr="006C273E">
        <w:rPr>
          <w:rFonts w:ascii="Arial" w:eastAsia="Arial" w:hAnsi="Arial" w:cs="Arial"/>
          <w:sz w:val="20"/>
          <w:szCs w:val="20"/>
        </w:rPr>
        <w:t>, Personality and Social Psychology, 41, pp.607-627.</w:t>
      </w:r>
    </w:p>
    <w:p w:rsidR="00817B40" w:rsidRPr="006C273E" w:rsidRDefault="00817B40" w:rsidP="00817B40">
      <w:pPr>
        <w:rPr>
          <w:rFonts w:ascii="Arial" w:eastAsia="Arial" w:hAnsi="Arial" w:cs="Arial"/>
          <w:sz w:val="20"/>
          <w:szCs w:val="20"/>
        </w:rPr>
      </w:pPr>
      <w:r w:rsidRPr="006C273E">
        <w:rPr>
          <w:rFonts w:ascii="Arial" w:eastAsia="Arial" w:hAnsi="Arial" w:cs="Arial"/>
          <w:sz w:val="20"/>
          <w:szCs w:val="20"/>
        </w:rPr>
        <w:t xml:space="preserve">Bandura, A. (1982) </w:t>
      </w:r>
      <w:r w:rsidRPr="006C273E">
        <w:rPr>
          <w:rFonts w:ascii="Arial" w:eastAsia="SimSun" w:hAnsi="Arial" w:cs="Arial"/>
          <w:sz w:val="20"/>
          <w:szCs w:val="20"/>
        </w:rPr>
        <w:t>‘</w:t>
      </w:r>
      <w:r w:rsidRPr="006C273E">
        <w:rPr>
          <w:rFonts w:ascii="Arial" w:eastAsia="Arial" w:hAnsi="Arial" w:cs="Arial"/>
          <w:sz w:val="20"/>
          <w:szCs w:val="20"/>
        </w:rPr>
        <w:t>Self-efficacy mechanism in human agency</w:t>
      </w:r>
      <w:r w:rsidRPr="006C273E">
        <w:rPr>
          <w:rFonts w:ascii="Arial" w:eastAsia="SimSun" w:hAnsi="Arial" w:cs="Arial"/>
          <w:sz w:val="20"/>
          <w:szCs w:val="20"/>
        </w:rPr>
        <w:t>’</w:t>
      </w:r>
      <w:r w:rsidRPr="006C273E">
        <w:rPr>
          <w:rFonts w:ascii="Arial" w:eastAsia="Arial" w:hAnsi="Arial" w:cs="Arial"/>
          <w:sz w:val="20"/>
          <w:szCs w:val="20"/>
        </w:rPr>
        <w:t>, American Psychologist, 37, (22,2), pp.122-147.</w:t>
      </w:r>
    </w:p>
    <w:p w:rsidR="00817B40" w:rsidRPr="006C273E" w:rsidRDefault="00817B40" w:rsidP="00817B40">
      <w:pPr>
        <w:rPr>
          <w:rFonts w:ascii="Arial" w:eastAsia="Arial" w:hAnsi="Arial" w:cs="Arial"/>
          <w:sz w:val="20"/>
          <w:szCs w:val="20"/>
        </w:rPr>
      </w:pPr>
      <w:r w:rsidRPr="006C273E">
        <w:rPr>
          <w:rFonts w:ascii="Arial" w:eastAsia="Arial" w:hAnsi="Arial" w:cs="Arial"/>
          <w:sz w:val="20"/>
          <w:szCs w:val="20"/>
        </w:rPr>
        <w:t>Brink P., Stones M. (2007) ‘Examination of the relationship among hearing impairment, Linguistic communication, mood, and Social engagement of residents in Complex Continuing-Care Facilities’,</w:t>
      </w:r>
      <w:r w:rsidRPr="006C273E">
        <w:rPr>
          <w:rFonts w:ascii="Arial" w:eastAsia="Arial" w:hAnsi="Arial" w:cs="Arial"/>
          <w:i/>
          <w:sz w:val="20"/>
          <w:szCs w:val="20"/>
        </w:rPr>
        <w:t>The Gerontologist.47,pp.633-64</w:t>
      </w:r>
      <w:r w:rsidRPr="006C273E">
        <w:rPr>
          <w:rFonts w:ascii="Arial" w:eastAsia="Arial" w:hAnsi="Arial" w:cs="Arial"/>
          <w:sz w:val="20"/>
          <w:szCs w:val="20"/>
        </w:rPr>
        <w:t>1.</w:t>
      </w:r>
    </w:p>
    <w:p w:rsidR="00817B40" w:rsidRPr="00F774D2" w:rsidRDefault="00817B40" w:rsidP="00817B40">
      <w:pPr>
        <w:widowControl/>
        <w:autoSpaceDE w:val="0"/>
        <w:autoSpaceDN w:val="0"/>
        <w:adjustRightInd w:val="0"/>
        <w:spacing w:after="240"/>
        <w:rPr>
          <w:rFonts w:ascii="Arial" w:hAnsi="Arial" w:cs="Arial"/>
          <w:sz w:val="20"/>
          <w:szCs w:val="20"/>
        </w:rPr>
      </w:pPr>
      <w:r w:rsidRPr="006C273E">
        <w:rPr>
          <w:rFonts w:ascii="Arial" w:hAnsi="Arial" w:cs="Arial"/>
          <w:sz w:val="20"/>
          <w:szCs w:val="20"/>
        </w:rPr>
        <w:t xml:space="preserve">Brickley, G., Cleaver, V., &amp; Bailey, S. (1996) An evaluation of a group follow-up scheme for new NHS hearing aid users. </w:t>
      </w:r>
      <w:r w:rsidRPr="006C273E">
        <w:rPr>
          <w:rFonts w:ascii="Arial" w:hAnsi="Arial" w:cs="Arial"/>
          <w:i/>
          <w:sz w:val="20"/>
          <w:szCs w:val="20"/>
        </w:rPr>
        <w:t>British Journal of Audiology,</w:t>
      </w:r>
      <w:r w:rsidRPr="006C273E">
        <w:rPr>
          <w:rFonts w:ascii="Arial" w:hAnsi="Arial" w:cs="Arial"/>
          <w:sz w:val="20"/>
          <w:szCs w:val="20"/>
        </w:rPr>
        <w:t xml:space="preserve"> 30, pp. 307-312. </w:t>
      </w:r>
    </w:p>
    <w:p w:rsidR="00817B40" w:rsidRPr="00225818" w:rsidRDefault="00817B40" w:rsidP="00817B40">
      <w:pPr>
        <w:rPr>
          <w:rFonts w:ascii="Arial" w:hAnsi="Arial" w:cs="Arial"/>
          <w:sz w:val="20"/>
          <w:szCs w:val="20"/>
        </w:rPr>
      </w:pPr>
      <w:r w:rsidRPr="006C273E">
        <w:rPr>
          <w:rFonts w:ascii="Arial" w:hAnsi="Arial" w:cs="Arial"/>
          <w:sz w:val="20"/>
          <w:szCs w:val="20"/>
        </w:rPr>
        <w:t xml:space="preserve">Brooks, D. N. and Hallam, R. S. (1998). Attitudes to hearing difficulty and hearing aids and the outcome of aetiological rehabilitation. </w:t>
      </w:r>
      <w:r w:rsidRPr="006C273E">
        <w:rPr>
          <w:rFonts w:ascii="Arial" w:hAnsi="Arial" w:cs="Arial"/>
          <w:i/>
          <w:sz w:val="20"/>
          <w:szCs w:val="20"/>
        </w:rPr>
        <w:t xml:space="preserve">British Journal of Audiology, </w:t>
      </w:r>
      <w:r w:rsidRPr="006C273E">
        <w:rPr>
          <w:rFonts w:ascii="Arial" w:hAnsi="Arial" w:cs="Arial"/>
          <w:sz w:val="20"/>
          <w:szCs w:val="20"/>
        </w:rPr>
        <w:t>32, pp. 217-226.</w:t>
      </w:r>
    </w:p>
    <w:p w:rsidR="00817B40" w:rsidRPr="00225818" w:rsidRDefault="00817B40" w:rsidP="00817B40">
      <w:pPr>
        <w:widowControl/>
        <w:spacing w:line="240" w:lineRule="auto"/>
        <w:rPr>
          <w:rFonts w:ascii="Arial" w:hAnsi="Arial" w:cs="Arial"/>
          <w:kern w:val="0"/>
          <w:sz w:val="20"/>
          <w:szCs w:val="20"/>
        </w:rPr>
      </w:pPr>
      <w:r w:rsidRPr="00225818">
        <w:rPr>
          <w:rFonts w:ascii="Arial" w:hAnsi="Arial" w:cs="Arial"/>
          <w:kern w:val="0"/>
          <w:sz w:val="20"/>
          <w:szCs w:val="20"/>
        </w:rPr>
        <w:t xml:space="preserve">Bryman, A. (2012) </w:t>
      </w:r>
      <w:r w:rsidRPr="00225818">
        <w:rPr>
          <w:rFonts w:ascii="Arial" w:hAnsi="Arial" w:cs="Arial"/>
          <w:i/>
          <w:kern w:val="0"/>
          <w:sz w:val="20"/>
          <w:szCs w:val="20"/>
        </w:rPr>
        <w:t>Social research methods.</w:t>
      </w:r>
      <w:r w:rsidRPr="00225818">
        <w:rPr>
          <w:rFonts w:ascii="Arial" w:hAnsi="Arial" w:cs="Arial"/>
          <w:kern w:val="0"/>
          <w:sz w:val="20"/>
          <w:szCs w:val="20"/>
        </w:rPr>
        <w:t xml:space="preserve"> 4</w:t>
      </w:r>
      <w:r w:rsidRPr="00225818">
        <w:rPr>
          <w:rFonts w:ascii="Arial" w:hAnsi="Arial" w:cs="Arial"/>
          <w:kern w:val="0"/>
          <w:sz w:val="20"/>
          <w:szCs w:val="20"/>
          <w:vertAlign w:val="superscript"/>
        </w:rPr>
        <w:t>th</w:t>
      </w:r>
      <w:r w:rsidRPr="00225818">
        <w:rPr>
          <w:rFonts w:ascii="Arial" w:hAnsi="Arial" w:cs="Arial"/>
          <w:kern w:val="0"/>
          <w:sz w:val="20"/>
          <w:szCs w:val="20"/>
        </w:rPr>
        <w:t xml:space="preserve"> ed. London: Oxford University Press.</w:t>
      </w:r>
    </w:p>
    <w:p w:rsidR="00817B40" w:rsidRPr="006C273E" w:rsidRDefault="00817B40" w:rsidP="00A5152D">
      <w:pPr>
        <w:spacing w:line="240" w:lineRule="auto"/>
        <w:rPr>
          <w:rFonts w:ascii="Arial" w:eastAsia="Arial" w:hAnsi="Arial" w:cs="Arial"/>
          <w:sz w:val="20"/>
          <w:szCs w:val="20"/>
        </w:rPr>
      </w:pPr>
      <w:r w:rsidRPr="006C273E">
        <w:rPr>
          <w:rFonts w:ascii="Arial" w:hAnsi="Arial" w:cs="Arial"/>
          <w:kern w:val="0"/>
          <w:sz w:val="20"/>
          <w:szCs w:val="20"/>
        </w:rPr>
        <w:t xml:space="preserve">Calnan, M., Rowe, R. (2008) </w:t>
      </w:r>
      <w:r w:rsidRPr="006C273E">
        <w:rPr>
          <w:rFonts w:ascii="Arial" w:hAnsi="Arial" w:cs="Arial"/>
          <w:i/>
          <w:kern w:val="0"/>
          <w:sz w:val="20"/>
          <w:szCs w:val="20"/>
        </w:rPr>
        <w:t>Trust Matters in Health Care</w:t>
      </w:r>
      <w:r w:rsidRPr="006C273E">
        <w:rPr>
          <w:rFonts w:ascii="Arial" w:hAnsi="Arial" w:cs="Arial"/>
          <w:kern w:val="0"/>
          <w:sz w:val="20"/>
          <w:szCs w:val="20"/>
        </w:rPr>
        <w:t>. Op</w:t>
      </w:r>
      <w:r w:rsidR="00A5152D">
        <w:rPr>
          <w:rFonts w:ascii="Arial" w:hAnsi="Arial" w:cs="Arial"/>
          <w:kern w:val="0"/>
          <w:sz w:val="20"/>
          <w:szCs w:val="20"/>
        </w:rPr>
        <w:t xml:space="preserve">en University Press. Maidenhead. </w:t>
      </w:r>
      <w:r w:rsidRPr="006C273E">
        <w:rPr>
          <w:rFonts w:ascii="Arial" w:eastAsia="Arial" w:hAnsi="Arial" w:cs="Arial"/>
          <w:i/>
          <w:sz w:val="20"/>
          <w:szCs w:val="20"/>
        </w:rPr>
        <w:t>Weekly Report, 48,</w:t>
      </w:r>
      <w:r w:rsidRPr="006C273E">
        <w:rPr>
          <w:rFonts w:ascii="Arial" w:eastAsia="Arial" w:hAnsi="Arial" w:cs="Arial"/>
          <w:sz w:val="20"/>
          <w:szCs w:val="20"/>
        </w:rPr>
        <w:t>pp.131-156.</w:t>
      </w:r>
    </w:p>
    <w:p w:rsidR="00817B40" w:rsidRPr="006C273E" w:rsidRDefault="00817B40" w:rsidP="00817B40">
      <w:pPr>
        <w:rPr>
          <w:rFonts w:ascii="Arial" w:eastAsia="Arial" w:hAnsi="Arial" w:cs="Arial"/>
          <w:sz w:val="20"/>
          <w:szCs w:val="20"/>
        </w:rPr>
      </w:pPr>
      <w:r w:rsidRPr="006C273E">
        <w:rPr>
          <w:rFonts w:ascii="Arial" w:eastAsia="Arial" w:hAnsi="Arial" w:cs="Arial"/>
          <w:sz w:val="20"/>
          <w:szCs w:val="20"/>
        </w:rPr>
        <w:t xml:space="preserve">Chan, K. Y; Gong, M; Xu, Y and Thong, J. Y.L. (2008) </w:t>
      </w:r>
      <w:r w:rsidRPr="006C273E">
        <w:rPr>
          <w:rFonts w:ascii="Arial" w:eastAsia="SimSun" w:hAnsi="Arial" w:cs="Arial"/>
          <w:sz w:val="20"/>
          <w:szCs w:val="20"/>
        </w:rPr>
        <w:t>‘</w:t>
      </w:r>
      <w:r w:rsidRPr="006C273E">
        <w:rPr>
          <w:rFonts w:ascii="Arial" w:eastAsia="Arial" w:hAnsi="Arial" w:cs="Arial"/>
          <w:sz w:val="20"/>
          <w:szCs w:val="20"/>
        </w:rPr>
        <w:t>Examining user acceptance of SMS: An empirical study in China and Hong Kong</w:t>
      </w:r>
      <w:r w:rsidRPr="006C273E">
        <w:rPr>
          <w:rFonts w:ascii="Arial" w:eastAsia="SimSun" w:hAnsi="Arial" w:cs="Arial"/>
          <w:sz w:val="20"/>
          <w:szCs w:val="20"/>
        </w:rPr>
        <w:t>’</w:t>
      </w:r>
      <w:r w:rsidRPr="006C273E">
        <w:rPr>
          <w:rFonts w:ascii="Arial" w:eastAsia="Arial" w:hAnsi="Arial" w:cs="Arial"/>
          <w:sz w:val="20"/>
          <w:szCs w:val="20"/>
        </w:rPr>
        <w:t>, In Proccedings of 12</w:t>
      </w:r>
      <w:r w:rsidRPr="006C273E">
        <w:rPr>
          <w:rFonts w:ascii="Arial" w:eastAsia="Arial" w:hAnsi="Arial" w:cs="Arial"/>
          <w:sz w:val="20"/>
          <w:szCs w:val="20"/>
          <w:vertAlign w:val="superscript"/>
        </w:rPr>
        <w:t>th</w:t>
      </w:r>
      <w:r w:rsidRPr="006C273E">
        <w:rPr>
          <w:rFonts w:ascii="Arial" w:eastAsia="Arial" w:hAnsi="Arial" w:cs="Arial"/>
          <w:sz w:val="20"/>
          <w:szCs w:val="20"/>
        </w:rPr>
        <w:t xml:space="preserve"> Pacific Asia Conference on Information System, Suzhou, China, July 307.</w:t>
      </w:r>
    </w:p>
    <w:p w:rsidR="00817B40" w:rsidRPr="006C273E" w:rsidRDefault="00817B40" w:rsidP="00817B40">
      <w:pPr>
        <w:rPr>
          <w:rFonts w:ascii="Arial" w:eastAsia="Arial" w:hAnsi="Arial" w:cs="Arial"/>
          <w:sz w:val="20"/>
          <w:szCs w:val="20"/>
        </w:rPr>
      </w:pPr>
      <w:r w:rsidRPr="006C273E">
        <w:rPr>
          <w:rFonts w:ascii="Arial" w:eastAsia="Arial" w:hAnsi="Arial" w:cs="Arial"/>
          <w:sz w:val="20"/>
          <w:szCs w:val="20"/>
        </w:rPr>
        <w:t xml:space="preserve">Chang, I. C; Hwang, H. G; Huang, W. F and Li, Y.C. (2007) </w:t>
      </w:r>
      <w:r w:rsidRPr="006C273E">
        <w:rPr>
          <w:rFonts w:ascii="Arial" w:eastAsia="SimSun" w:hAnsi="Arial" w:cs="Arial"/>
          <w:sz w:val="20"/>
          <w:szCs w:val="20"/>
        </w:rPr>
        <w:t>‘</w:t>
      </w:r>
      <w:r w:rsidRPr="006C273E">
        <w:rPr>
          <w:rFonts w:ascii="Arial" w:eastAsia="Arial" w:hAnsi="Arial" w:cs="Arial"/>
          <w:sz w:val="20"/>
          <w:szCs w:val="20"/>
        </w:rPr>
        <w:t>Physicians</w:t>
      </w:r>
      <w:r w:rsidRPr="006C273E">
        <w:rPr>
          <w:rFonts w:ascii="Arial" w:eastAsia="SimSun" w:hAnsi="Arial" w:cs="Arial"/>
          <w:sz w:val="20"/>
          <w:szCs w:val="20"/>
        </w:rPr>
        <w:t>’</w:t>
      </w:r>
      <w:r w:rsidRPr="006C273E">
        <w:rPr>
          <w:rFonts w:ascii="Arial" w:eastAsia="Arial" w:hAnsi="Arial" w:cs="Arial"/>
          <w:sz w:val="20"/>
          <w:szCs w:val="20"/>
        </w:rPr>
        <w:t xml:space="preserve"> acceptance of pharmacokinetics-based clinical decision support system</w:t>
      </w:r>
      <w:r w:rsidRPr="006C273E">
        <w:rPr>
          <w:rFonts w:ascii="Arial" w:eastAsia="SimSun" w:hAnsi="Arial" w:cs="Arial"/>
          <w:sz w:val="20"/>
          <w:szCs w:val="20"/>
        </w:rPr>
        <w:t>’</w:t>
      </w:r>
      <w:r w:rsidRPr="006C273E">
        <w:rPr>
          <w:rFonts w:ascii="Arial" w:eastAsia="Arial" w:hAnsi="Arial" w:cs="Arial"/>
          <w:sz w:val="20"/>
          <w:szCs w:val="20"/>
        </w:rPr>
        <w:t>, Expert Systems with Applications, 33(2), pp. 296-303.</w:t>
      </w:r>
    </w:p>
    <w:p w:rsidR="00A5152D" w:rsidRPr="008D3E20" w:rsidRDefault="00A5152D" w:rsidP="00817B40">
      <w:pPr>
        <w:rPr>
          <w:rFonts w:ascii="Arial" w:eastAsia="Arial" w:hAnsi="Arial" w:cs="Arial"/>
          <w:color w:val="000000" w:themeColor="text1"/>
          <w:sz w:val="20"/>
          <w:szCs w:val="20"/>
        </w:rPr>
      </w:pPr>
      <w:r w:rsidRPr="008D3E20">
        <w:rPr>
          <w:rFonts w:ascii="Arial" w:hAnsi="Arial" w:cs="Arial"/>
          <w:color w:val="000000" w:themeColor="text1"/>
          <w:sz w:val="20"/>
          <w:szCs w:val="20"/>
          <w:shd w:val="clear" w:color="auto" w:fill="FFFFFF"/>
        </w:rPr>
        <w:t>Chang, V. (2017). A proposed social network analysis platform for big data analytics. </w:t>
      </w:r>
      <w:r w:rsidRPr="008D3E20">
        <w:rPr>
          <w:rFonts w:ascii="Arial" w:hAnsi="Arial" w:cs="Arial"/>
          <w:iCs/>
          <w:color w:val="000000" w:themeColor="text1"/>
          <w:sz w:val="20"/>
          <w:szCs w:val="20"/>
          <w:shd w:val="clear" w:color="auto" w:fill="FFFFFF"/>
        </w:rPr>
        <w:t>Technological Forecasting and Social Change.</w:t>
      </w:r>
    </w:p>
    <w:p w:rsidR="00817B40" w:rsidRPr="006C273E" w:rsidRDefault="00817B40" w:rsidP="00817B40">
      <w:pPr>
        <w:rPr>
          <w:rFonts w:ascii="Arial" w:eastAsia="Arial" w:hAnsi="Arial" w:cs="Arial"/>
          <w:sz w:val="20"/>
          <w:szCs w:val="20"/>
        </w:rPr>
      </w:pPr>
      <w:r w:rsidRPr="006C273E">
        <w:rPr>
          <w:rFonts w:ascii="Arial" w:eastAsia="Arial" w:hAnsi="Arial" w:cs="Arial"/>
          <w:sz w:val="20"/>
          <w:szCs w:val="20"/>
        </w:rPr>
        <w:t>Chen, S.-y., Song, S.-f, Li, L., &amp; Shen, J. (2009). Survey on smart grid technology.Power System Technology, 33(8), 1–7.</w:t>
      </w:r>
    </w:p>
    <w:p w:rsidR="00817B40" w:rsidRPr="006C273E" w:rsidRDefault="00817B40" w:rsidP="00817B40">
      <w:pPr>
        <w:rPr>
          <w:rFonts w:ascii="Arial" w:eastAsia="Arial" w:hAnsi="Arial" w:cs="Arial"/>
          <w:sz w:val="20"/>
          <w:szCs w:val="20"/>
        </w:rPr>
      </w:pPr>
      <w:r w:rsidRPr="006C273E">
        <w:rPr>
          <w:rFonts w:ascii="Arial" w:eastAsia="Arial" w:hAnsi="Arial" w:cs="Arial"/>
          <w:sz w:val="20"/>
          <w:szCs w:val="20"/>
        </w:rPr>
        <w:t xml:space="preserve">Chen, K; Chan, A.H.S. (2011) </w:t>
      </w:r>
      <w:r w:rsidRPr="006C273E">
        <w:rPr>
          <w:rFonts w:ascii="Arial" w:eastAsia="SimSun" w:hAnsi="Arial" w:cs="Arial"/>
          <w:sz w:val="20"/>
          <w:szCs w:val="20"/>
        </w:rPr>
        <w:t>‘</w:t>
      </w:r>
      <w:r w:rsidRPr="006C273E">
        <w:rPr>
          <w:rFonts w:ascii="Arial" w:eastAsia="Arial" w:hAnsi="Arial" w:cs="Arial"/>
          <w:sz w:val="20"/>
          <w:szCs w:val="20"/>
        </w:rPr>
        <w:t>The aging population of China and a review of Gerontechnology</w:t>
      </w:r>
      <w:r w:rsidRPr="006C273E">
        <w:rPr>
          <w:rFonts w:ascii="Arial" w:eastAsia="SimSun" w:hAnsi="Arial" w:cs="Arial"/>
          <w:sz w:val="20"/>
          <w:szCs w:val="20"/>
        </w:rPr>
        <w:t>’</w:t>
      </w:r>
      <w:r w:rsidRPr="006C273E">
        <w:rPr>
          <w:rFonts w:ascii="Arial" w:eastAsia="Arial" w:hAnsi="Arial" w:cs="Arial"/>
          <w:sz w:val="20"/>
          <w:szCs w:val="20"/>
        </w:rPr>
        <w:t>, Gerontechnology, 10, pp. 63-71.</w:t>
      </w:r>
    </w:p>
    <w:p w:rsidR="00817B40" w:rsidRPr="00F774D2" w:rsidRDefault="00817B40" w:rsidP="00817B40">
      <w:pPr>
        <w:widowControl/>
        <w:spacing w:line="240" w:lineRule="auto"/>
        <w:rPr>
          <w:rFonts w:ascii="Arial" w:hAnsi="Arial" w:cs="Arial"/>
          <w:kern w:val="0"/>
          <w:sz w:val="20"/>
          <w:szCs w:val="20"/>
        </w:rPr>
      </w:pPr>
      <w:r w:rsidRPr="00881D39">
        <w:rPr>
          <w:rFonts w:ascii="Arial" w:hAnsi="Arial" w:cs="Arial"/>
          <w:kern w:val="0"/>
          <w:sz w:val="20"/>
          <w:szCs w:val="20"/>
        </w:rPr>
        <w:t xml:space="preserve">Clarke, K. E., Aish, A. (2002) ‘An exploration of health beliefs and attitudes of smokes with vascular disease who participate in or decline a smoking cessation program’, </w:t>
      </w:r>
      <w:r w:rsidRPr="00881D39">
        <w:rPr>
          <w:rFonts w:ascii="Arial" w:hAnsi="Arial" w:cs="Arial"/>
          <w:i/>
          <w:kern w:val="0"/>
          <w:sz w:val="20"/>
          <w:szCs w:val="20"/>
        </w:rPr>
        <w:t>Journal of Vascular Nursing,</w:t>
      </w:r>
      <w:r w:rsidRPr="00881D39">
        <w:rPr>
          <w:rFonts w:ascii="Arial" w:hAnsi="Arial" w:cs="Arial"/>
          <w:kern w:val="0"/>
          <w:sz w:val="20"/>
          <w:szCs w:val="20"/>
        </w:rPr>
        <w:t xml:space="preserve"> 20 (3), pp.96-105.</w:t>
      </w:r>
    </w:p>
    <w:p w:rsidR="00817B40" w:rsidRPr="006C273E" w:rsidRDefault="00817B40" w:rsidP="00817B40">
      <w:pPr>
        <w:jc w:val="left"/>
        <w:rPr>
          <w:rFonts w:ascii="Arial" w:eastAsia="Arial" w:hAnsi="Arial" w:cs="Arial"/>
          <w:sz w:val="20"/>
          <w:szCs w:val="20"/>
        </w:rPr>
      </w:pPr>
      <w:r w:rsidRPr="006C273E">
        <w:rPr>
          <w:rFonts w:ascii="Arial" w:eastAsia="Arial" w:hAnsi="Arial" w:cs="Arial"/>
          <w:sz w:val="20"/>
          <w:szCs w:val="20"/>
        </w:rPr>
        <w:t>Cobelli, N., Gill, L., Cassia, F., &amp;Ugolini, M. (2014) ‘Factors that influence intent to adopt a hearing aid among older people in Italy’, Health and Social Care in the Community, 22(6), pp.612-622.</w:t>
      </w:r>
    </w:p>
    <w:p w:rsidR="00817B40" w:rsidRPr="00F774D2" w:rsidRDefault="00817B40" w:rsidP="00817B40">
      <w:pPr>
        <w:widowControl/>
        <w:spacing w:line="240" w:lineRule="auto"/>
        <w:rPr>
          <w:rFonts w:ascii="Arial" w:hAnsi="Arial" w:cs="Arial"/>
          <w:kern w:val="0"/>
          <w:sz w:val="20"/>
          <w:szCs w:val="20"/>
        </w:rPr>
      </w:pPr>
      <w:r w:rsidRPr="009F2D4D">
        <w:rPr>
          <w:rFonts w:ascii="Arial" w:hAnsi="Arial" w:cs="Arial"/>
          <w:kern w:val="0"/>
          <w:sz w:val="20"/>
          <w:szCs w:val="20"/>
        </w:rPr>
        <w:t xml:space="preserve">Cook, K. S., Kramer, R. M., Thom, D. H., Stepanikova, I., Mollborn, S. B., &amp; Cooper, R. M. (2004) ‘Trust and distrust in patient-physician relationships: perceived determinants of high- and low-trust relationship in managed-care settings’, In: Kramer, R. M., and Cook, K. S (Eds), </w:t>
      </w:r>
      <w:r w:rsidRPr="009F2D4D">
        <w:rPr>
          <w:rFonts w:ascii="Arial" w:hAnsi="Arial" w:cs="Arial"/>
          <w:i/>
          <w:kern w:val="0"/>
          <w:sz w:val="20"/>
          <w:szCs w:val="20"/>
        </w:rPr>
        <w:t>Trust and Distrust in Organizations: Dilemmas and Approaches,</w:t>
      </w:r>
      <w:r w:rsidRPr="009F2D4D">
        <w:rPr>
          <w:rFonts w:ascii="Arial" w:hAnsi="Arial" w:cs="Arial"/>
          <w:kern w:val="0"/>
          <w:sz w:val="20"/>
          <w:szCs w:val="20"/>
        </w:rPr>
        <w:t xml:space="preserve"> pp.65-98. Russell Sage Foundation, New York.</w:t>
      </w:r>
    </w:p>
    <w:p w:rsidR="00817B40" w:rsidRPr="006C273E" w:rsidRDefault="00817B40" w:rsidP="00817B40">
      <w:pPr>
        <w:rPr>
          <w:rFonts w:ascii="Arial" w:eastAsia="Arial" w:hAnsi="Arial" w:cs="Arial"/>
          <w:sz w:val="20"/>
          <w:szCs w:val="20"/>
        </w:rPr>
      </w:pPr>
      <w:r w:rsidRPr="006C273E">
        <w:rPr>
          <w:rFonts w:ascii="Arial" w:eastAsia="Arial" w:hAnsi="Arial" w:cs="Arial"/>
          <w:sz w:val="20"/>
          <w:szCs w:val="20"/>
        </w:rPr>
        <w:t xml:space="preserve">Cox, R. M., Alexander, G. C. (2002) </w:t>
      </w:r>
      <w:r w:rsidRPr="006C273E">
        <w:rPr>
          <w:rFonts w:ascii="Arial" w:eastAsia="SimSun" w:hAnsi="Arial" w:cs="Arial"/>
          <w:sz w:val="20"/>
          <w:szCs w:val="20"/>
        </w:rPr>
        <w:t>‘</w:t>
      </w:r>
      <w:r w:rsidRPr="006C273E">
        <w:rPr>
          <w:rFonts w:ascii="Arial" w:eastAsia="Arial" w:hAnsi="Arial" w:cs="Arial"/>
          <w:sz w:val="20"/>
          <w:szCs w:val="20"/>
        </w:rPr>
        <w:t xml:space="preserve">The international outcome inventory for hearing aids (IOI-HA): Psychometric properties of the English version’, </w:t>
      </w:r>
      <w:r w:rsidRPr="006C273E">
        <w:rPr>
          <w:rFonts w:ascii="Arial" w:eastAsia="Arial" w:hAnsi="Arial" w:cs="Arial"/>
          <w:i/>
          <w:sz w:val="20"/>
          <w:szCs w:val="20"/>
        </w:rPr>
        <w:t>International Journal of Audiology,</w:t>
      </w:r>
      <w:r w:rsidRPr="006C273E">
        <w:rPr>
          <w:rFonts w:ascii="Arial" w:eastAsia="Arial" w:hAnsi="Arial" w:cs="Arial"/>
          <w:sz w:val="20"/>
          <w:szCs w:val="20"/>
        </w:rPr>
        <w:t xml:space="preserve"> 41, pp.30-35.</w:t>
      </w:r>
    </w:p>
    <w:p w:rsidR="00817B40" w:rsidRPr="006C273E" w:rsidRDefault="00817B40" w:rsidP="00817B40">
      <w:pPr>
        <w:rPr>
          <w:rFonts w:ascii="Arial" w:eastAsia="Arial" w:hAnsi="Arial" w:cs="Arial"/>
          <w:sz w:val="20"/>
          <w:szCs w:val="20"/>
        </w:rPr>
      </w:pPr>
      <w:r w:rsidRPr="006C273E">
        <w:rPr>
          <w:rFonts w:ascii="Arial" w:eastAsia="Arial" w:hAnsi="Arial" w:cs="Arial"/>
          <w:sz w:val="20"/>
          <w:szCs w:val="20"/>
        </w:rPr>
        <w:t>Cruickshanks, K. J., Wiley, T. L., Tweed, T. S., Klein, B. E. K., Klein, R., Mares-Perlman, J.A., et al. (1998) ‘Prevalence of hearing loss in older adults in Beaver Dam, Wisconsin: The epidemiology of hearing loss study’,</w:t>
      </w:r>
      <w:r w:rsidRPr="006C273E">
        <w:rPr>
          <w:rFonts w:ascii="Arial" w:eastAsia="Arial" w:hAnsi="Arial" w:cs="Arial"/>
          <w:i/>
          <w:sz w:val="20"/>
          <w:szCs w:val="20"/>
        </w:rPr>
        <w:t>American Journal of Epidemiology, 148,</w:t>
      </w:r>
      <w:r w:rsidRPr="006C273E">
        <w:rPr>
          <w:rFonts w:ascii="Arial" w:eastAsia="Arial" w:hAnsi="Arial" w:cs="Arial"/>
          <w:sz w:val="20"/>
          <w:szCs w:val="20"/>
        </w:rPr>
        <w:t>pp.879-886.</w:t>
      </w:r>
    </w:p>
    <w:p w:rsidR="00817B40" w:rsidRPr="00225818" w:rsidRDefault="00817B40" w:rsidP="00817B40">
      <w:pPr>
        <w:widowControl/>
        <w:spacing w:line="240" w:lineRule="auto"/>
        <w:rPr>
          <w:rFonts w:ascii="Arial" w:hAnsi="Arial" w:cs="Arial"/>
          <w:kern w:val="0"/>
          <w:sz w:val="20"/>
          <w:szCs w:val="20"/>
        </w:rPr>
      </w:pPr>
      <w:r w:rsidRPr="00225818">
        <w:rPr>
          <w:rFonts w:ascii="Arial" w:hAnsi="Arial" w:cs="Arial"/>
          <w:kern w:val="0"/>
          <w:sz w:val="20"/>
          <w:szCs w:val="20"/>
        </w:rPr>
        <w:t xml:space="preserve">Dalton, D. S., Cruickshanks, K. J., Klein, B. E., Klein, R., Wiley, T. L., &amp; Nondahl, D. M. (2003) ‘ The impact of hearing loss on quality of life in older adults’, </w:t>
      </w:r>
      <w:r w:rsidRPr="00225818">
        <w:rPr>
          <w:rFonts w:ascii="Arial" w:hAnsi="Arial" w:cs="Arial"/>
          <w:i/>
          <w:kern w:val="0"/>
          <w:sz w:val="20"/>
          <w:szCs w:val="20"/>
        </w:rPr>
        <w:t>The Gerontologist</w:t>
      </w:r>
      <w:r w:rsidRPr="00225818">
        <w:rPr>
          <w:rFonts w:ascii="Arial" w:hAnsi="Arial" w:cs="Arial"/>
          <w:kern w:val="0"/>
          <w:sz w:val="20"/>
          <w:szCs w:val="20"/>
        </w:rPr>
        <w:t xml:space="preserve">, 43, pp.661-668. </w:t>
      </w:r>
    </w:p>
    <w:p w:rsidR="00817B40" w:rsidRPr="00F774D2" w:rsidRDefault="00817B40" w:rsidP="00817B40">
      <w:pPr>
        <w:rPr>
          <w:rFonts w:ascii="Arial" w:hAnsi="Arial" w:cs="Arial"/>
          <w:sz w:val="20"/>
          <w:szCs w:val="20"/>
        </w:rPr>
      </w:pPr>
      <w:r w:rsidRPr="006C273E">
        <w:rPr>
          <w:rFonts w:ascii="Arial" w:hAnsi="Arial" w:cs="Arial"/>
          <w:sz w:val="20"/>
          <w:szCs w:val="20"/>
        </w:rPr>
        <w:t>Davis, F. D. (1986). A technology acceptance model for empirically testing new end-user information system: theory and results, Doctorial dissertation. Sloan School of Management, Massachusetts Institute of Technology, 1986.</w:t>
      </w:r>
    </w:p>
    <w:p w:rsidR="00817B40" w:rsidRPr="006C273E" w:rsidRDefault="00817B40" w:rsidP="00817B40">
      <w:pPr>
        <w:rPr>
          <w:rFonts w:ascii="Arial" w:eastAsia="Arial" w:hAnsi="Arial" w:cs="Arial"/>
          <w:sz w:val="20"/>
          <w:szCs w:val="20"/>
        </w:rPr>
      </w:pPr>
      <w:r w:rsidRPr="006C273E">
        <w:rPr>
          <w:rFonts w:ascii="Arial" w:eastAsia="Arial" w:hAnsi="Arial" w:cs="Arial"/>
          <w:sz w:val="20"/>
          <w:szCs w:val="20"/>
        </w:rPr>
        <w:t xml:space="preserve">Davis, F. D. (1989) </w:t>
      </w:r>
      <w:r w:rsidRPr="006C273E">
        <w:rPr>
          <w:rFonts w:ascii="Arial" w:eastAsia="SimSun" w:hAnsi="Arial" w:cs="Arial"/>
          <w:sz w:val="20"/>
          <w:szCs w:val="20"/>
        </w:rPr>
        <w:t>‘</w:t>
      </w:r>
      <w:r w:rsidRPr="006C273E">
        <w:rPr>
          <w:rFonts w:ascii="Arial" w:eastAsia="Arial" w:hAnsi="Arial" w:cs="Arial"/>
          <w:sz w:val="20"/>
          <w:szCs w:val="20"/>
        </w:rPr>
        <w:t>Perceived usefulness, perceived ease of use and user acceptance of information technology</w:t>
      </w:r>
      <w:r w:rsidRPr="006C273E">
        <w:rPr>
          <w:rFonts w:ascii="Arial" w:eastAsia="SimSun" w:hAnsi="Arial" w:cs="Arial"/>
          <w:sz w:val="20"/>
          <w:szCs w:val="20"/>
        </w:rPr>
        <w:t>’</w:t>
      </w:r>
      <w:r w:rsidRPr="006C273E">
        <w:rPr>
          <w:rFonts w:ascii="Arial" w:eastAsia="Arial" w:hAnsi="Arial" w:cs="Arial"/>
          <w:sz w:val="20"/>
          <w:szCs w:val="20"/>
        </w:rPr>
        <w:t>, MIS Quarterly, (13:9), pp.319-339.</w:t>
      </w:r>
    </w:p>
    <w:p w:rsidR="00817B40" w:rsidRPr="006C273E" w:rsidRDefault="00817B40" w:rsidP="00817B40">
      <w:pPr>
        <w:rPr>
          <w:rFonts w:ascii="Arial" w:eastAsia="Arial" w:hAnsi="Arial" w:cs="Arial"/>
          <w:sz w:val="20"/>
          <w:szCs w:val="20"/>
        </w:rPr>
      </w:pPr>
      <w:r w:rsidRPr="006C273E">
        <w:rPr>
          <w:rFonts w:ascii="Arial" w:eastAsia="Arial" w:hAnsi="Arial" w:cs="Arial"/>
          <w:sz w:val="20"/>
          <w:szCs w:val="20"/>
        </w:rPr>
        <w:t xml:space="preserve">Davis, F.D; Bagozzi, R.P and Warshaw, P.R. (1989) </w:t>
      </w:r>
      <w:r w:rsidRPr="006C273E">
        <w:rPr>
          <w:rFonts w:ascii="Arial" w:eastAsia="SimSun" w:hAnsi="Arial" w:cs="Arial"/>
          <w:sz w:val="20"/>
          <w:szCs w:val="20"/>
        </w:rPr>
        <w:t>‘</w:t>
      </w:r>
      <w:r w:rsidRPr="006C273E">
        <w:rPr>
          <w:rFonts w:ascii="Arial" w:eastAsia="Arial" w:hAnsi="Arial" w:cs="Arial"/>
          <w:sz w:val="20"/>
          <w:szCs w:val="20"/>
        </w:rPr>
        <w:t>User acceptance of computer technology: A comparison of two theoretical models</w:t>
      </w:r>
      <w:r w:rsidRPr="006C273E">
        <w:rPr>
          <w:rFonts w:ascii="Arial" w:eastAsia="SimSun" w:hAnsi="Arial" w:cs="Arial"/>
          <w:sz w:val="20"/>
          <w:szCs w:val="20"/>
        </w:rPr>
        <w:t>’</w:t>
      </w:r>
      <w:r w:rsidRPr="006C273E">
        <w:rPr>
          <w:rFonts w:ascii="Arial" w:eastAsia="Arial" w:hAnsi="Arial" w:cs="Arial"/>
          <w:sz w:val="20"/>
          <w:szCs w:val="20"/>
        </w:rPr>
        <w:t>, 35, pp. 982-1002.</w:t>
      </w:r>
    </w:p>
    <w:p w:rsidR="00817B40" w:rsidRPr="006C273E" w:rsidRDefault="00817B40" w:rsidP="00817B40">
      <w:pPr>
        <w:rPr>
          <w:rFonts w:ascii="Arial" w:eastAsia="Arial" w:hAnsi="Arial" w:cs="Arial"/>
          <w:sz w:val="20"/>
          <w:szCs w:val="20"/>
        </w:rPr>
      </w:pPr>
      <w:r w:rsidRPr="006C273E">
        <w:rPr>
          <w:rFonts w:ascii="Arial" w:eastAsia="Arial" w:hAnsi="Arial" w:cs="Arial"/>
          <w:sz w:val="20"/>
          <w:szCs w:val="20"/>
        </w:rPr>
        <w:t>Demirkan, H. (2013). A smart healthcare systems framework. It Professional, 15(5),38–45.</w:t>
      </w:r>
    </w:p>
    <w:p w:rsidR="00817B40" w:rsidRPr="006C273E" w:rsidRDefault="00817B40" w:rsidP="00817B40">
      <w:pPr>
        <w:widowControl/>
        <w:autoSpaceDE w:val="0"/>
        <w:autoSpaceDN w:val="0"/>
        <w:adjustRightInd w:val="0"/>
        <w:spacing w:after="240"/>
        <w:rPr>
          <w:rFonts w:ascii="Arial" w:hAnsi="Arial" w:cs="Arial"/>
          <w:sz w:val="20"/>
          <w:szCs w:val="20"/>
        </w:rPr>
      </w:pPr>
      <w:r w:rsidRPr="006C273E">
        <w:rPr>
          <w:rFonts w:ascii="Arial" w:hAnsi="Arial" w:cs="Arial"/>
          <w:sz w:val="20"/>
          <w:szCs w:val="20"/>
        </w:rPr>
        <w:t xml:space="preserve">Eriksson-Mangold, M., Ringdahl, A., Björklund, A. K., and Wåhlin, B. (1990). The active fitting (AF) programme of hearing aids: A psychological perspective. </w:t>
      </w:r>
      <w:r w:rsidRPr="006C273E">
        <w:rPr>
          <w:rFonts w:ascii="Arial" w:hAnsi="Arial" w:cs="Arial"/>
          <w:i/>
          <w:sz w:val="20"/>
          <w:szCs w:val="20"/>
        </w:rPr>
        <w:t>British Journal of Audiology,</w:t>
      </w:r>
      <w:r w:rsidRPr="006C273E">
        <w:rPr>
          <w:rFonts w:ascii="Arial" w:hAnsi="Arial" w:cs="Arial"/>
          <w:sz w:val="20"/>
          <w:szCs w:val="20"/>
        </w:rPr>
        <w:t xml:space="preserve"> 24, pp. 277-285. 26.04.16</w:t>
      </w:r>
    </w:p>
    <w:p w:rsidR="00817B40" w:rsidRPr="006C273E" w:rsidRDefault="005260AB" w:rsidP="00817B40">
      <w:pPr>
        <w:widowControl/>
        <w:autoSpaceDE w:val="0"/>
        <w:autoSpaceDN w:val="0"/>
        <w:adjustRightInd w:val="0"/>
        <w:spacing w:after="240"/>
        <w:rPr>
          <w:rFonts w:ascii="Arial" w:hAnsi="Arial" w:cs="Arial"/>
          <w:sz w:val="20"/>
          <w:szCs w:val="20"/>
        </w:rPr>
      </w:pPr>
      <w:hyperlink r:id="rId11" w:history="1">
        <w:r w:rsidR="00817B40" w:rsidRPr="006C273E">
          <w:rPr>
            <w:rFonts w:ascii="Arial" w:hAnsi="Arial" w:cs="Arial"/>
            <w:sz w:val="20"/>
            <w:szCs w:val="20"/>
          </w:rPr>
          <w:t>Eysenbach</w:t>
        </w:r>
      </w:hyperlink>
      <w:r w:rsidR="00817B40" w:rsidRPr="006C273E">
        <w:rPr>
          <w:rFonts w:ascii="Arial" w:hAnsi="Arial" w:cs="Arial"/>
          <w:sz w:val="20"/>
          <w:szCs w:val="20"/>
        </w:rPr>
        <w:t xml:space="preserve">, G; </w:t>
      </w:r>
      <w:hyperlink r:id="rId12" w:history="1">
        <w:r w:rsidR="00817B40" w:rsidRPr="006C273E">
          <w:rPr>
            <w:rFonts w:ascii="Arial" w:hAnsi="Arial" w:cs="Arial"/>
            <w:sz w:val="20"/>
            <w:szCs w:val="20"/>
          </w:rPr>
          <w:t xml:space="preserve"> Jadad</w:t>
        </w:r>
      </w:hyperlink>
      <w:r w:rsidR="00817B40" w:rsidRPr="006C273E">
        <w:rPr>
          <w:rFonts w:ascii="Arial" w:hAnsi="Arial" w:cs="Arial"/>
          <w:sz w:val="20"/>
          <w:szCs w:val="20"/>
        </w:rPr>
        <w:t>, A, R (2001) ‘Evidence-based Patient Choice and Consumer health informatics in the Internet age’. Journal of Internet Medical Research, 3, pp 176-186.</w:t>
      </w:r>
    </w:p>
    <w:p w:rsidR="00817B40" w:rsidRPr="006C273E" w:rsidRDefault="00817B40" w:rsidP="00817B40">
      <w:pPr>
        <w:widowControl/>
        <w:autoSpaceDE w:val="0"/>
        <w:autoSpaceDN w:val="0"/>
        <w:adjustRightInd w:val="0"/>
        <w:spacing w:after="240"/>
        <w:rPr>
          <w:rFonts w:ascii="Arial" w:hAnsi="Arial" w:cs="Arial"/>
          <w:sz w:val="20"/>
          <w:szCs w:val="20"/>
        </w:rPr>
      </w:pPr>
      <w:r w:rsidRPr="006C273E">
        <w:rPr>
          <w:rFonts w:ascii="Arial" w:hAnsi="Arial" w:cs="Arial"/>
          <w:sz w:val="20"/>
          <w:szCs w:val="20"/>
        </w:rPr>
        <w:t>Fan, W., &amp; Bifet, A. (2013). Mining big data: current status, and forecast to thefuture. ACM SIGKDD Explorations Newsletter, 14(2), 1–5.</w:t>
      </w:r>
      <w:r w:rsidRPr="006C273E">
        <w:rPr>
          <w:rFonts w:ascii="Arial" w:eastAsia="Arial" w:hAnsi="Arial" w:cs="Arial"/>
          <w:sz w:val="20"/>
          <w:szCs w:val="20"/>
        </w:rPr>
        <w:t xml:space="preserve"> </w:t>
      </w:r>
    </w:p>
    <w:p w:rsidR="00817B40" w:rsidRPr="006C273E" w:rsidRDefault="00817B40" w:rsidP="00817B40">
      <w:pPr>
        <w:rPr>
          <w:rFonts w:ascii="Arial" w:eastAsia="Arial" w:hAnsi="Arial" w:cs="Arial"/>
          <w:sz w:val="20"/>
          <w:szCs w:val="20"/>
        </w:rPr>
      </w:pPr>
      <w:r w:rsidRPr="006C273E">
        <w:rPr>
          <w:rFonts w:ascii="Arial" w:eastAsia="Arial" w:hAnsi="Arial" w:cs="Arial"/>
          <w:sz w:val="20"/>
          <w:szCs w:val="20"/>
        </w:rPr>
        <w:t>Fishbein, M.,Ajzen, I. (1975) Belief, attitude, intention and behaviour: An introduction to theory and research.</w:t>
      </w:r>
      <w:r w:rsidRPr="006C273E">
        <w:rPr>
          <w:rFonts w:ascii="Arial" w:eastAsia="Arial" w:hAnsi="Arial" w:cs="Arial"/>
          <w:i/>
          <w:sz w:val="20"/>
          <w:szCs w:val="20"/>
        </w:rPr>
        <w:t>Addison-Wesley</w:t>
      </w:r>
      <w:r w:rsidRPr="006C273E">
        <w:rPr>
          <w:rFonts w:ascii="Arial" w:eastAsia="Arial" w:hAnsi="Arial" w:cs="Arial"/>
          <w:sz w:val="20"/>
          <w:szCs w:val="20"/>
        </w:rPr>
        <w:t>, Boston.</w:t>
      </w:r>
    </w:p>
    <w:p w:rsidR="00817B40" w:rsidRPr="006C273E" w:rsidRDefault="00817B40" w:rsidP="00817B40">
      <w:pPr>
        <w:rPr>
          <w:rFonts w:ascii="Arial" w:eastAsia="Arial" w:hAnsi="Arial" w:cs="Arial"/>
          <w:sz w:val="20"/>
          <w:szCs w:val="20"/>
        </w:rPr>
      </w:pPr>
      <w:r w:rsidRPr="006C273E">
        <w:rPr>
          <w:rFonts w:ascii="Arial" w:eastAsia="Arial" w:hAnsi="Arial" w:cs="Arial"/>
          <w:color w:val="222222"/>
          <w:sz w:val="20"/>
          <w:szCs w:val="20"/>
          <w:shd w:val="clear" w:color="auto" w:fill="FFFFFF"/>
        </w:rPr>
        <w:t>Georglou, J. (2008). Developing New and Alternative Quality of Life Indicators for Older People: A Case Study from Community Vision and a Cohort of Their Aged Clients in Perth, WA.</w:t>
      </w:r>
    </w:p>
    <w:p w:rsidR="00817B40" w:rsidRPr="006C273E" w:rsidRDefault="00817B40" w:rsidP="00817B40">
      <w:pPr>
        <w:rPr>
          <w:rFonts w:ascii="Arial" w:eastAsia="Arial" w:hAnsi="Arial" w:cs="Arial"/>
          <w:sz w:val="20"/>
          <w:szCs w:val="20"/>
        </w:rPr>
      </w:pPr>
      <w:r w:rsidRPr="006C273E">
        <w:rPr>
          <w:rFonts w:ascii="Arial" w:eastAsia="Arial" w:hAnsi="Arial" w:cs="Arial"/>
          <w:sz w:val="20"/>
          <w:szCs w:val="20"/>
        </w:rPr>
        <w:t xml:space="preserve">Gupta, B; Dasgupta, S and Gupta, A. (2008) </w:t>
      </w:r>
      <w:r w:rsidRPr="006C273E">
        <w:rPr>
          <w:rFonts w:ascii="Arial" w:eastAsia="SimSun" w:hAnsi="Arial" w:cs="Arial"/>
          <w:sz w:val="20"/>
          <w:szCs w:val="20"/>
        </w:rPr>
        <w:t>‘</w:t>
      </w:r>
      <w:r w:rsidRPr="006C273E">
        <w:rPr>
          <w:rFonts w:ascii="Arial" w:eastAsia="Arial" w:hAnsi="Arial" w:cs="Arial"/>
          <w:sz w:val="20"/>
          <w:szCs w:val="20"/>
        </w:rPr>
        <w:t>Adoption of ICT in a government organization in a developing country: an empirical study</w:t>
      </w:r>
      <w:r w:rsidRPr="006C273E">
        <w:rPr>
          <w:rFonts w:ascii="Arial" w:eastAsia="SimSun" w:hAnsi="Arial" w:cs="Arial"/>
          <w:sz w:val="20"/>
          <w:szCs w:val="20"/>
        </w:rPr>
        <w:t>’</w:t>
      </w:r>
      <w:r w:rsidRPr="006C273E">
        <w:rPr>
          <w:rFonts w:ascii="Arial" w:eastAsia="Arial" w:hAnsi="Arial" w:cs="Arial"/>
          <w:sz w:val="20"/>
          <w:szCs w:val="20"/>
        </w:rPr>
        <w:t>, Journal of Strategic Information Systems, 17(2), p. 140-154.</w:t>
      </w:r>
    </w:p>
    <w:p w:rsidR="00817B40" w:rsidRPr="006C273E" w:rsidRDefault="00817B40" w:rsidP="00817B40">
      <w:pPr>
        <w:rPr>
          <w:rFonts w:ascii="Arial" w:eastAsia="Arial" w:hAnsi="Arial" w:cs="Arial"/>
          <w:sz w:val="20"/>
          <w:szCs w:val="20"/>
        </w:rPr>
      </w:pPr>
      <w:r w:rsidRPr="006C273E">
        <w:rPr>
          <w:rFonts w:ascii="Arial" w:eastAsia="Arial" w:hAnsi="Arial" w:cs="Arial"/>
          <w:sz w:val="20"/>
          <w:szCs w:val="20"/>
        </w:rPr>
        <w:t xml:space="preserve">Hagger, M. S., Chatzisarantis, N. L. D., &amp;Biddle, S. J. H. (2002) ‘A meta-annalytic review of the theories of reasoned action and planned behaviour in physical activity: An examination of predictive validity and the contribution of additional variables’, </w:t>
      </w:r>
      <w:r w:rsidRPr="006C273E">
        <w:rPr>
          <w:rFonts w:ascii="Arial" w:eastAsia="Arial" w:hAnsi="Arial" w:cs="Arial"/>
          <w:i/>
          <w:sz w:val="20"/>
          <w:szCs w:val="20"/>
        </w:rPr>
        <w:t>Journal of Sport and Exercise Psychology</w:t>
      </w:r>
      <w:r w:rsidRPr="006C273E">
        <w:rPr>
          <w:rFonts w:ascii="Arial" w:eastAsia="Arial" w:hAnsi="Arial" w:cs="Arial"/>
          <w:sz w:val="20"/>
          <w:szCs w:val="20"/>
        </w:rPr>
        <w:t>, 24(1), pp.3-32.</w:t>
      </w:r>
    </w:p>
    <w:p w:rsidR="00817B40" w:rsidRPr="006C273E" w:rsidRDefault="00817B40" w:rsidP="00817B40">
      <w:pPr>
        <w:widowControl/>
        <w:spacing w:line="240" w:lineRule="auto"/>
        <w:rPr>
          <w:rFonts w:ascii="Arial" w:hAnsi="Arial" w:cs="Arial"/>
          <w:kern w:val="0"/>
          <w:sz w:val="20"/>
          <w:szCs w:val="20"/>
        </w:rPr>
      </w:pPr>
      <w:r w:rsidRPr="00225818">
        <w:rPr>
          <w:rFonts w:ascii="Arial" w:hAnsi="Arial" w:cs="Arial"/>
          <w:kern w:val="0"/>
          <w:sz w:val="20"/>
          <w:szCs w:val="20"/>
        </w:rPr>
        <w:t xml:space="preserve">Hallowell, N. (2008) ‘Encounters with medical professionals: a crisis of trust or matter of respect?’ </w:t>
      </w:r>
      <w:r w:rsidRPr="00225818">
        <w:rPr>
          <w:rFonts w:ascii="Arial" w:hAnsi="Arial" w:cs="Arial"/>
          <w:i/>
          <w:kern w:val="0"/>
          <w:sz w:val="20"/>
          <w:szCs w:val="20"/>
        </w:rPr>
        <w:t>Medicine, Healthcare and Philosophy,</w:t>
      </w:r>
      <w:r w:rsidRPr="00225818">
        <w:rPr>
          <w:rFonts w:ascii="Arial" w:hAnsi="Arial" w:cs="Arial"/>
          <w:kern w:val="0"/>
          <w:sz w:val="20"/>
          <w:szCs w:val="20"/>
        </w:rPr>
        <w:t xml:space="preserve"> 11, pp.427-437.</w:t>
      </w:r>
    </w:p>
    <w:p w:rsidR="00817B40" w:rsidRPr="006C273E" w:rsidRDefault="00817B40" w:rsidP="00817B40">
      <w:pPr>
        <w:widowControl/>
        <w:spacing w:line="240" w:lineRule="auto"/>
        <w:rPr>
          <w:rFonts w:ascii="Arial" w:eastAsia="Arial" w:hAnsi="Arial" w:cs="Arial"/>
          <w:sz w:val="20"/>
          <w:szCs w:val="20"/>
        </w:rPr>
      </w:pPr>
      <w:r w:rsidRPr="006C273E">
        <w:rPr>
          <w:rFonts w:ascii="Arial" w:eastAsia="Arial" w:hAnsi="Arial" w:cs="Arial"/>
          <w:sz w:val="20"/>
          <w:szCs w:val="20"/>
        </w:rPr>
        <w:t>Hashem, I. A. T., Yaqoob, I., Anuar, N. B., Mokhtar, S., Gani, A., &amp; Khan, S. U. (2015).The rise of big data on cloud computing: review and open research issues.Information Systems, 47, 98–115. http://dx.doi.org/10.1016/j.is.2014.07.006.</w:t>
      </w:r>
    </w:p>
    <w:p w:rsidR="00817B40" w:rsidRPr="006C273E" w:rsidRDefault="00817B40" w:rsidP="00817B40">
      <w:pPr>
        <w:rPr>
          <w:rFonts w:ascii="Arial" w:eastAsia="Arial" w:hAnsi="Arial" w:cs="Arial"/>
          <w:sz w:val="20"/>
          <w:szCs w:val="20"/>
        </w:rPr>
      </w:pPr>
      <w:r w:rsidRPr="006C273E">
        <w:rPr>
          <w:rFonts w:ascii="Arial" w:eastAsia="Arial" w:hAnsi="Arial" w:cs="Arial"/>
          <w:sz w:val="20"/>
          <w:szCs w:val="20"/>
        </w:rPr>
        <w:t>Hasher, L; Zacks, R. T. (1979) ‘Automatic and Effortful Processes in Memory</w:t>
      </w:r>
      <w:r w:rsidRPr="006C273E">
        <w:rPr>
          <w:rFonts w:ascii="Arial" w:eastAsia="SimSun" w:hAnsi="Arial" w:cs="Arial"/>
          <w:sz w:val="20"/>
          <w:szCs w:val="20"/>
        </w:rPr>
        <w:t>’</w:t>
      </w:r>
      <w:r w:rsidRPr="006C273E">
        <w:rPr>
          <w:rFonts w:ascii="Arial" w:eastAsia="Arial" w:hAnsi="Arial" w:cs="Arial"/>
          <w:sz w:val="20"/>
          <w:szCs w:val="20"/>
        </w:rPr>
        <w:t>, Journal of Experimental Psychology General (108:3), pp. 356-388.</w:t>
      </w:r>
    </w:p>
    <w:p w:rsidR="00817B40" w:rsidRPr="006C273E" w:rsidRDefault="00817B40" w:rsidP="00817B40">
      <w:pPr>
        <w:rPr>
          <w:rFonts w:ascii="Arial" w:eastAsia="Arial" w:hAnsi="Arial" w:cs="Arial"/>
          <w:sz w:val="20"/>
          <w:szCs w:val="20"/>
        </w:rPr>
      </w:pPr>
      <w:r w:rsidRPr="006C273E">
        <w:rPr>
          <w:rFonts w:ascii="Arial" w:eastAsia="Arial" w:hAnsi="Arial" w:cs="Arial"/>
          <w:sz w:val="20"/>
          <w:szCs w:val="20"/>
        </w:rPr>
        <w:t xml:space="preserve">Harter, S. (1978) </w:t>
      </w:r>
      <w:r w:rsidRPr="006C273E">
        <w:rPr>
          <w:rFonts w:ascii="Arial" w:eastAsia="SimSun" w:hAnsi="Arial" w:cs="Arial"/>
          <w:sz w:val="20"/>
          <w:szCs w:val="20"/>
        </w:rPr>
        <w:t>‘</w:t>
      </w:r>
      <w:r w:rsidRPr="006C273E">
        <w:rPr>
          <w:rFonts w:ascii="Arial" w:eastAsia="Arial" w:hAnsi="Arial" w:cs="Arial"/>
          <w:sz w:val="20"/>
          <w:szCs w:val="20"/>
        </w:rPr>
        <w:t>Effectance motivation reconsidered: Toward a developmental model. Human Development, 1, 661-669.</w:t>
      </w:r>
    </w:p>
    <w:p w:rsidR="00817B40" w:rsidRPr="006C273E" w:rsidRDefault="00817B40" w:rsidP="00817B40">
      <w:pPr>
        <w:rPr>
          <w:rFonts w:ascii="Arial" w:eastAsia="Arial" w:hAnsi="Arial" w:cs="Arial"/>
          <w:sz w:val="20"/>
          <w:szCs w:val="20"/>
        </w:rPr>
      </w:pPr>
      <w:r w:rsidRPr="006C273E">
        <w:rPr>
          <w:rFonts w:ascii="Arial" w:eastAsia="Arial" w:hAnsi="Arial" w:cs="Arial"/>
          <w:sz w:val="20"/>
          <w:szCs w:val="20"/>
        </w:rPr>
        <w:t xml:space="preserve">Hartwick, J; Henri, H. (1994) </w:t>
      </w:r>
      <w:r w:rsidRPr="006C273E">
        <w:rPr>
          <w:rFonts w:ascii="Arial" w:eastAsia="SimSun" w:hAnsi="Arial" w:cs="Arial"/>
          <w:sz w:val="20"/>
          <w:szCs w:val="20"/>
        </w:rPr>
        <w:t>‘</w:t>
      </w:r>
      <w:r w:rsidRPr="006C273E">
        <w:rPr>
          <w:rFonts w:ascii="Arial" w:eastAsia="Arial" w:hAnsi="Arial" w:cs="Arial"/>
          <w:sz w:val="20"/>
          <w:szCs w:val="20"/>
        </w:rPr>
        <w:t>Explaining the role of user participation in information system use</w:t>
      </w:r>
      <w:r w:rsidRPr="006C273E">
        <w:rPr>
          <w:rFonts w:ascii="Arial" w:eastAsia="SimSun" w:hAnsi="Arial" w:cs="Arial"/>
          <w:sz w:val="20"/>
          <w:szCs w:val="20"/>
        </w:rPr>
        <w:t>’</w:t>
      </w:r>
      <w:r w:rsidRPr="006C273E">
        <w:rPr>
          <w:rFonts w:ascii="Arial" w:eastAsia="Arial" w:hAnsi="Arial" w:cs="Arial"/>
          <w:sz w:val="20"/>
          <w:szCs w:val="20"/>
        </w:rPr>
        <w:t>, management science, 40, pp. 440465.</w:t>
      </w:r>
    </w:p>
    <w:p w:rsidR="00817B40" w:rsidRPr="006C273E" w:rsidRDefault="00817B40" w:rsidP="00817B40">
      <w:pPr>
        <w:rPr>
          <w:rFonts w:ascii="Arial" w:eastAsia="Arial" w:hAnsi="Arial" w:cs="Arial"/>
          <w:sz w:val="20"/>
          <w:szCs w:val="20"/>
        </w:rPr>
      </w:pPr>
      <w:r w:rsidRPr="006C273E">
        <w:rPr>
          <w:rFonts w:ascii="Arial" w:eastAsia="Arial" w:hAnsi="Arial" w:cs="Arial"/>
          <w:sz w:val="20"/>
          <w:szCs w:val="20"/>
        </w:rPr>
        <w:t xml:space="preserve">Holbrook, M. B; Hirschman, E. C. (1982) </w:t>
      </w:r>
      <w:r w:rsidRPr="006C273E">
        <w:rPr>
          <w:rFonts w:ascii="Arial" w:eastAsia="SimSun" w:hAnsi="Arial" w:cs="Arial"/>
          <w:sz w:val="20"/>
          <w:szCs w:val="20"/>
        </w:rPr>
        <w:t>‘</w:t>
      </w:r>
      <w:r w:rsidRPr="006C273E">
        <w:rPr>
          <w:rFonts w:ascii="Arial" w:eastAsia="Arial" w:hAnsi="Arial" w:cs="Arial"/>
          <w:sz w:val="20"/>
          <w:szCs w:val="20"/>
        </w:rPr>
        <w:t>The experiential aspects of consumption: Consumer Fantasies, Feelings and Fun</w:t>
      </w:r>
      <w:r w:rsidRPr="006C273E">
        <w:rPr>
          <w:rFonts w:ascii="Arial" w:eastAsia="SimSun" w:hAnsi="Arial" w:cs="Arial"/>
          <w:sz w:val="20"/>
          <w:szCs w:val="20"/>
        </w:rPr>
        <w:t>’</w:t>
      </w:r>
      <w:r w:rsidRPr="006C273E">
        <w:rPr>
          <w:rFonts w:ascii="Arial" w:eastAsia="Arial" w:hAnsi="Arial" w:cs="Arial"/>
          <w:sz w:val="20"/>
          <w:szCs w:val="20"/>
        </w:rPr>
        <w:t>, Journal of Consumer Research (9:2), pp. 132-140.</w:t>
      </w:r>
    </w:p>
    <w:p w:rsidR="00817B40" w:rsidRPr="006C273E" w:rsidRDefault="00817B40" w:rsidP="00817B40">
      <w:pPr>
        <w:rPr>
          <w:rFonts w:ascii="Arial" w:hAnsi="Arial" w:cs="Arial"/>
          <w:sz w:val="20"/>
          <w:szCs w:val="20"/>
        </w:rPr>
      </w:pPr>
      <w:r w:rsidRPr="006C273E">
        <w:rPr>
          <w:rFonts w:ascii="Arial" w:hAnsi="Arial" w:cs="Arial"/>
          <w:sz w:val="20"/>
          <w:szCs w:val="20"/>
        </w:rPr>
        <w:t xml:space="preserve">Gatehouse, S. (1994). Components and determinants of hearing aid benefit. </w:t>
      </w:r>
      <w:r w:rsidRPr="006C273E">
        <w:rPr>
          <w:rFonts w:ascii="Arial" w:hAnsi="Arial" w:cs="Arial"/>
          <w:i/>
          <w:sz w:val="20"/>
          <w:szCs w:val="20"/>
        </w:rPr>
        <w:t>Ear and Hearing</w:t>
      </w:r>
      <w:r w:rsidRPr="006C273E">
        <w:rPr>
          <w:rFonts w:ascii="Arial" w:hAnsi="Arial" w:cs="Arial"/>
          <w:sz w:val="20"/>
          <w:szCs w:val="20"/>
        </w:rPr>
        <w:t>, 15, pp. 30-49.</w:t>
      </w:r>
    </w:p>
    <w:p w:rsidR="00817B40" w:rsidRPr="006C273E" w:rsidRDefault="00817B40" w:rsidP="00817B40">
      <w:pPr>
        <w:rPr>
          <w:rFonts w:ascii="Arial" w:eastAsia="Arial" w:hAnsi="Arial" w:cs="Arial"/>
          <w:sz w:val="20"/>
          <w:szCs w:val="20"/>
        </w:rPr>
      </w:pPr>
      <w:r w:rsidRPr="006C273E">
        <w:rPr>
          <w:rFonts w:ascii="Arial" w:eastAsia="Arial" w:hAnsi="Arial" w:cs="Arial"/>
          <w:sz w:val="20"/>
          <w:szCs w:val="20"/>
        </w:rPr>
        <w:t xml:space="preserve">Jennings, J. M; Jacoby, L. L.(1993) </w:t>
      </w:r>
      <w:r w:rsidRPr="006C273E">
        <w:rPr>
          <w:rFonts w:ascii="Arial" w:eastAsia="SimSun" w:hAnsi="Arial" w:cs="Arial"/>
          <w:sz w:val="20"/>
          <w:szCs w:val="20"/>
        </w:rPr>
        <w:t>‘</w:t>
      </w:r>
      <w:r w:rsidRPr="006C273E">
        <w:rPr>
          <w:rFonts w:ascii="Arial" w:eastAsia="Arial" w:hAnsi="Arial" w:cs="Arial"/>
          <w:sz w:val="20"/>
          <w:szCs w:val="20"/>
        </w:rPr>
        <w:t>Automatic versus intentional uses of memory: Aging attention and control</w:t>
      </w:r>
      <w:r w:rsidRPr="006C273E">
        <w:rPr>
          <w:rFonts w:ascii="Arial" w:eastAsia="SimSun" w:hAnsi="Arial" w:cs="Arial"/>
          <w:sz w:val="20"/>
          <w:szCs w:val="20"/>
        </w:rPr>
        <w:t>’</w:t>
      </w:r>
      <w:r w:rsidRPr="006C273E">
        <w:rPr>
          <w:rFonts w:ascii="Arial" w:eastAsia="Arial" w:hAnsi="Arial" w:cs="Arial"/>
          <w:sz w:val="20"/>
          <w:szCs w:val="20"/>
        </w:rPr>
        <w:t>, Psychology and Aging (8:2), pp. 283-293.</w:t>
      </w:r>
    </w:p>
    <w:p w:rsidR="00817B40" w:rsidRPr="006C273E" w:rsidRDefault="00817B40" w:rsidP="00817B40">
      <w:pPr>
        <w:rPr>
          <w:rFonts w:ascii="Arial" w:hAnsi="Arial" w:cs="Arial"/>
          <w:sz w:val="20"/>
          <w:szCs w:val="20"/>
        </w:rPr>
      </w:pPr>
      <w:r w:rsidRPr="006C273E">
        <w:rPr>
          <w:rFonts w:ascii="Arial" w:hAnsi="Arial" w:cs="Arial"/>
          <w:sz w:val="20"/>
          <w:szCs w:val="20"/>
        </w:rPr>
        <w:t xml:space="preserve">Jerram, J. C. K. and Purdy, S. C. (2001). Technology, expectations, and adjustment to hearing loss: Predictors of hearing aid outcome. </w:t>
      </w:r>
      <w:r w:rsidRPr="006C273E">
        <w:rPr>
          <w:rFonts w:ascii="Arial" w:hAnsi="Arial" w:cs="Arial"/>
          <w:i/>
          <w:sz w:val="20"/>
          <w:szCs w:val="20"/>
        </w:rPr>
        <w:t>Journal of American Academy of Audiology</w:t>
      </w:r>
      <w:r w:rsidRPr="006C273E">
        <w:rPr>
          <w:rFonts w:ascii="Arial" w:hAnsi="Arial" w:cs="Arial"/>
          <w:sz w:val="20"/>
          <w:szCs w:val="20"/>
        </w:rPr>
        <w:t>, 12, pp. 64-79.</w:t>
      </w:r>
    </w:p>
    <w:p w:rsidR="00817B40" w:rsidRPr="006C273E" w:rsidRDefault="00817B40" w:rsidP="00817B40">
      <w:pPr>
        <w:widowControl/>
        <w:autoSpaceDE w:val="0"/>
        <w:autoSpaceDN w:val="0"/>
        <w:adjustRightInd w:val="0"/>
        <w:spacing w:after="240"/>
        <w:rPr>
          <w:rFonts w:ascii="Arial" w:hAnsi="Arial" w:cs="Arial"/>
          <w:sz w:val="20"/>
          <w:szCs w:val="20"/>
        </w:rPr>
      </w:pPr>
      <w:r w:rsidRPr="006C273E">
        <w:rPr>
          <w:rFonts w:ascii="Arial" w:hAnsi="Arial" w:cs="Arial"/>
          <w:sz w:val="20"/>
          <w:szCs w:val="20"/>
        </w:rPr>
        <w:t xml:space="preserve">Kapteyn, T. S., Wijkel, D., and Hackenitz, E. (1997). The effects of involvement of the general practitioner and guidance of the hearing impaired on hearing-aid use. </w:t>
      </w:r>
      <w:r w:rsidRPr="006C273E">
        <w:rPr>
          <w:rFonts w:ascii="Arial" w:hAnsi="Arial" w:cs="Arial"/>
          <w:i/>
          <w:sz w:val="20"/>
          <w:szCs w:val="20"/>
        </w:rPr>
        <w:t>British Journal of Audiology</w:t>
      </w:r>
      <w:r w:rsidRPr="006C273E">
        <w:rPr>
          <w:rFonts w:ascii="Arial" w:hAnsi="Arial" w:cs="Arial"/>
          <w:sz w:val="20"/>
          <w:szCs w:val="20"/>
        </w:rPr>
        <w:t xml:space="preserve">, 31, pp. 399-407. </w:t>
      </w:r>
    </w:p>
    <w:p w:rsidR="00817B40" w:rsidRPr="006C273E" w:rsidRDefault="00817B40" w:rsidP="00817B40">
      <w:pPr>
        <w:widowControl/>
        <w:autoSpaceDE w:val="0"/>
        <w:autoSpaceDN w:val="0"/>
        <w:adjustRightInd w:val="0"/>
        <w:spacing w:after="240"/>
        <w:rPr>
          <w:rFonts w:ascii="Arial" w:hAnsi="Arial" w:cs="Arial"/>
          <w:sz w:val="20"/>
          <w:szCs w:val="20"/>
        </w:rPr>
      </w:pPr>
      <w:r w:rsidRPr="006C273E">
        <w:rPr>
          <w:rFonts w:ascii="Arial" w:hAnsi="Arial" w:cs="Arial"/>
          <w:sz w:val="20"/>
          <w:szCs w:val="20"/>
        </w:rPr>
        <w:t xml:space="preserve">Kemker, B. E. and Holmes, A. E. (2004). Analysis of prefiting versus hearing aid orientation using the Glasgow Hearing Aid Benefit Profile (GHABP). </w:t>
      </w:r>
      <w:r w:rsidRPr="006C273E">
        <w:rPr>
          <w:rFonts w:ascii="Arial" w:hAnsi="Arial" w:cs="Arial"/>
          <w:i/>
          <w:sz w:val="20"/>
          <w:szCs w:val="20"/>
        </w:rPr>
        <w:t>Journal of American Academy of Audiology,</w:t>
      </w:r>
      <w:r w:rsidRPr="006C273E">
        <w:rPr>
          <w:rFonts w:ascii="Arial" w:hAnsi="Arial" w:cs="Arial"/>
          <w:sz w:val="20"/>
          <w:szCs w:val="20"/>
        </w:rPr>
        <w:t xml:space="preserve"> 15, pp. 311-323. </w:t>
      </w:r>
    </w:p>
    <w:p w:rsidR="00817B40" w:rsidRPr="006C273E" w:rsidRDefault="00817B40" w:rsidP="00817B40">
      <w:pPr>
        <w:rPr>
          <w:rFonts w:ascii="Arial" w:eastAsia="Arial" w:hAnsi="Arial" w:cs="Arial"/>
          <w:sz w:val="20"/>
          <w:szCs w:val="20"/>
        </w:rPr>
      </w:pPr>
      <w:r w:rsidRPr="006C273E">
        <w:rPr>
          <w:rFonts w:ascii="Arial" w:eastAsia="Arial" w:hAnsi="Arial" w:cs="Arial"/>
          <w:sz w:val="20"/>
          <w:szCs w:val="20"/>
        </w:rPr>
        <w:t>Kim, S.S; Malhotra, N. K.(2005)</w:t>
      </w:r>
      <w:r w:rsidRPr="006C273E">
        <w:rPr>
          <w:rFonts w:ascii="Arial" w:eastAsia="SimSun" w:hAnsi="Arial" w:cs="Arial"/>
          <w:sz w:val="20"/>
          <w:szCs w:val="20"/>
        </w:rPr>
        <w:t>’</w:t>
      </w:r>
      <w:r w:rsidRPr="006C273E">
        <w:rPr>
          <w:rFonts w:ascii="Arial" w:eastAsia="Arial" w:hAnsi="Arial" w:cs="Arial"/>
          <w:sz w:val="20"/>
          <w:szCs w:val="20"/>
        </w:rPr>
        <w:t xml:space="preserve"> A longitudinal model of continued IS use: An integrative view of four mechanisms underlying post-adoption phenomena</w:t>
      </w:r>
      <w:r w:rsidRPr="006C273E">
        <w:rPr>
          <w:rFonts w:ascii="Arial" w:eastAsia="SimSun" w:hAnsi="Arial" w:cs="Arial"/>
          <w:sz w:val="20"/>
          <w:szCs w:val="20"/>
        </w:rPr>
        <w:t>’</w:t>
      </w:r>
      <w:r w:rsidRPr="006C273E">
        <w:rPr>
          <w:rFonts w:ascii="Arial" w:eastAsia="Arial" w:hAnsi="Arial" w:cs="Arial"/>
          <w:sz w:val="20"/>
          <w:szCs w:val="20"/>
        </w:rPr>
        <w:t>, Management Science, (51:5), pp.741-755.</w:t>
      </w:r>
    </w:p>
    <w:p w:rsidR="00817B40" w:rsidRPr="006C273E" w:rsidRDefault="00817B40" w:rsidP="00817B40">
      <w:pPr>
        <w:rPr>
          <w:rFonts w:ascii="Arial" w:eastAsia="Arial" w:hAnsi="Arial" w:cs="Arial"/>
          <w:sz w:val="20"/>
          <w:szCs w:val="20"/>
        </w:rPr>
      </w:pPr>
      <w:r w:rsidRPr="006C273E">
        <w:rPr>
          <w:rFonts w:ascii="Arial" w:eastAsia="Arial" w:hAnsi="Arial" w:cs="Arial"/>
          <w:sz w:val="20"/>
          <w:szCs w:val="20"/>
        </w:rPr>
        <w:t xml:space="preserve">Kim, S.S;Malhotra, N. K and Narasimhan, S. (2005) </w:t>
      </w:r>
      <w:r w:rsidRPr="006C273E">
        <w:rPr>
          <w:rFonts w:ascii="Arial" w:eastAsia="SimSun" w:hAnsi="Arial" w:cs="Arial"/>
          <w:sz w:val="20"/>
          <w:szCs w:val="20"/>
        </w:rPr>
        <w:t>‘</w:t>
      </w:r>
      <w:r w:rsidRPr="006C273E">
        <w:rPr>
          <w:rFonts w:ascii="Arial" w:eastAsia="Arial" w:hAnsi="Arial" w:cs="Arial"/>
          <w:sz w:val="20"/>
          <w:szCs w:val="20"/>
        </w:rPr>
        <w:t>Two competing perspectives on automatic use: A theretical and empirical comparison</w:t>
      </w:r>
      <w:r w:rsidRPr="006C273E">
        <w:rPr>
          <w:rFonts w:ascii="Arial" w:eastAsia="SimSun" w:hAnsi="Arial" w:cs="Arial"/>
          <w:sz w:val="20"/>
          <w:szCs w:val="20"/>
        </w:rPr>
        <w:t>’</w:t>
      </w:r>
      <w:r w:rsidRPr="006C273E">
        <w:rPr>
          <w:rFonts w:ascii="Arial" w:eastAsia="Arial" w:hAnsi="Arial" w:cs="Arial"/>
          <w:sz w:val="20"/>
          <w:szCs w:val="20"/>
        </w:rPr>
        <w:t>, Information Systems Research (16:4), pp. 418-432.</w:t>
      </w:r>
    </w:p>
    <w:p w:rsidR="00817B40" w:rsidRPr="006C273E" w:rsidRDefault="00817B40" w:rsidP="00817B40">
      <w:pPr>
        <w:rPr>
          <w:rFonts w:ascii="Arial" w:eastAsia="Arial" w:hAnsi="Arial" w:cs="Arial"/>
          <w:sz w:val="20"/>
          <w:szCs w:val="20"/>
        </w:rPr>
      </w:pPr>
      <w:r w:rsidRPr="006C273E">
        <w:rPr>
          <w:rFonts w:ascii="Arial" w:eastAsia="Arial" w:hAnsi="Arial" w:cs="Arial"/>
          <w:sz w:val="20"/>
          <w:szCs w:val="20"/>
        </w:rPr>
        <w:t>Kiely, K. M., Gopinath, B., Mitchell, P., Browning, C .J., &amp; Anstey, K. J. (2012) ‘Evaluating a dichotomized measure of self-reported hearing loss against gold standard audiometry: Prevalence estimates and age bias in a pooled national dataset’,</w:t>
      </w:r>
      <w:r w:rsidRPr="006C273E">
        <w:rPr>
          <w:rFonts w:ascii="Arial" w:eastAsia="Arial" w:hAnsi="Arial" w:cs="Arial"/>
          <w:i/>
          <w:sz w:val="20"/>
          <w:szCs w:val="20"/>
        </w:rPr>
        <w:t>Journal of Aging and Health, 24,</w:t>
      </w:r>
      <w:r w:rsidRPr="006C273E">
        <w:rPr>
          <w:rFonts w:ascii="Arial" w:eastAsia="Arial" w:hAnsi="Arial" w:cs="Arial"/>
          <w:sz w:val="20"/>
          <w:szCs w:val="20"/>
        </w:rPr>
        <w:t>pp.439-458.</w:t>
      </w:r>
    </w:p>
    <w:p w:rsidR="00817B40" w:rsidRPr="006C273E" w:rsidRDefault="00817B40" w:rsidP="00817B40">
      <w:pPr>
        <w:rPr>
          <w:rFonts w:ascii="Arial" w:eastAsia="Arial" w:hAnsi="Arial" w:cs="Arial"/>
          <w:sz w:val="20"/>
          <w:szCs w:val="20"/>
        </w:rPr>
      </w:pPr>
      <w:r w:rsidRPr="006C273E">
        <w:rPr>
          <w:rFonts w:ascii="Arial" w:eastAsia="Arial" w:hAnsi="Arial" w:cs="Arial"/>
          <w:sz w:val="20"/>
          <w:szCs w:val="20"/>
        </w:rPr>
        <w:t xml:space="preserve">Knudsen, L. V., Oberg, M., Nielsen, C., Naylor, G., &amp; Kramer, S. E. (2010) ‘Factors influencing help seeking, hearing aid uptake, hearing aid use and satisfaction with hearing aids: A reviewer of the literature’, </w:t>
      </w:r>
      <w:r w:rsidRPr="006C273E">
        <w:rPr>
          <w:rFonts w:ascii="Arial" w:eastAsia="Arial" w:hAnsi="Arial" w:cs="Arial"/>
          <w:i/>
          <w:sz w:val="20"/>
          <w:szCs w:val="20"/>
        </w:rPr>
        <w:t>Trends in Amplification</w:t>
      </w:r>
      <w:r w:rsidRPr="006C273E">
        <w:rPr>
          <w:rFonts w:ascii="Arial" w:eastAsia="Arial" w:hAnsi="Arial" w:cs="Arial"/>
          <w:sz w:val="20"/>
          <w:szCs w:val="20"/>
        </w:rPr>
        <w:t>, 14, pp.127-154.</w:t>
      </w:r>
    </w:p>
    <w:p w:rsidR="00817B40" w:rsidRPr="006C273E" w:rsidRDefault="00817B40" w:rsidP="00817B40">
      <w:pPr>
        <w:rPr>
          <w:rFonts w:ascii="Arial" w:eastAsia="Arial" w:hAnsi="Arial" w:cs="Arial"/>
          <w:sz w:val="20"/>
          <w:szCs w:val="20"/>
        </w:rPr>
      </w:pPr>
      <w:r w:rsidRPr="006C273E">
        <w:rPr>
          <w:rFonts w:ascii="Arial" w:eastAsia="Arial" w:hAnsi="Arial" w:cs="Arial"/>
          <w:sz w:val="20"/>
          <w:szCs w:val="20"/>
        </w:rPr>
        <w:t xml:space="preserve">Lee, H; Cho, H. J; Xu, W and Fairhurst, A. (2010) </w:t>
      </w:r>
      <w:r w:rsidRPr="006C273E">
        <w:rPr>
          <w:rFonts w:ascii="Arial" w:eastAsia="SimSun" w:hAnsi="Arial" w:cs="Arial"/>
          <w:sz w:val="20"/>
          <w:szCs w:val="20"/>
        </w:rPr>
        <w:t>‘</w:t>
      </w:r>
      <w:r w:rsidRPr="006C273E">
        <w:rPr>
          <w:rFonts w:ascii="Arial" w:eastAsia="Arial" w:hAnsi="Arial" w:cs="Arial"/>
          <w:sz w:val="20"/>
          <w:szCs w:val="20"/>
        </w:rPr>
        <w:t>The influence of consumer traits and demographics on interntion to use retail self-service checkouts</w:t>
      </w:r>
      <w:r w:rsidRPr="006C273E">
        <w:rPr>
          <w:rFonts w:ascii="Arial" w:eastAsia="SimSun" w:hAnsi="Arial" w:cs="Arial"/>
          <w:sz w:val="20"/>
          <w:szCs w:val="20"/>
        </w:rPr>
        <w:t>’</w:t>
      </w:r>
      <w:r w:rsidRPr="006C273E">
        <w:rPr>
          <w:rFonts w:ascii="Arial" w:eastAsia="Arial" w:hAnsi="Arial" w:cs="Arial"/>
          <w:sz w:val="20"/>
          <w:szCs w:val="20"/>
        </w:rPr>
        <w:t>, Marketing Intelligence and Planning, (28:1), pp. 46-58.</w:t>
      </w:r>
    </w:p>
    <w:p w:rsidR="00817B40" w:rsidRPr="006C273E" w:rsidRDefault="00817B40" w:rsidP="00817B40">
      <w:pPr>
        <w:rPr>
          <w:rFonts w:ascii="Arial" w:eastAsia="Arial" w:hAnsi="Arial" w:cs="Arial"/>
          <w:sz w:val="20"/>
          <w:szCs w:val="20"/>
        </w:rPr>
      </w:pPr>
      <w:r w:rsidRPr="006C273E">
        <w:rPr>
          <w:rFonts w:ascii="Arial" w:hAnsi="Arial" w:cs="Arial"/>
          <w:sz w:val="20"/>
          <w:szCs w:val="20"/>
        </w:rPr>
        <w:t xml:space="preserve">Lustig, T. A., and Olson, S. (2014) ‘Hearing loss and healthy aging: Workshop summary. Forum on aging, disability, and independence; board on health sciences policy; division of behavioural and social sciences and education; institute of medicine; national research council’, </w:t>
      </w:r>
      <w:r w:rsidRPr="006C273E">
        <w:rPr>
          <w:rFonts w:ascii="Arial" w:hAnsi="Arial" w:cs="Arial"/>
          <w:i/>
          <w:sz w:val="20"/>
          <w:szCs w:val="20"/>
        </w:rPr>
        <w:t>National Academies press, July 30, 2014.</w:t>
      </w:r>
    </w:p>
    <w:p w:rsidR="00817B40" w:rsidRPr="006C273E" w:rsidRDefault="00817B40" w:rsidP="00817B40">
      <w:pPr>
        <w:rPr>
          <w:rFonts w:ascii="Arial" w:eastAsia="Arial" w:hAnsi="Arial" w:cs="Arial"/>
          <w:sz w:val="20"/>
          <w:szCs w:val="20"/>
        </w:rPr>
      </w:pPr>
      <w:r w:rsidRPr="006C273E">
        <w:rPr>
          <w:rFonts w:ascii="Arial" w:eastAsia="Arial" w:hAnsi="Arial" w:cs="Arial"/>
          <w:sz w:val="20"/>
          <w:szCs w:val="20"/>
        </w:rPr>
        <w:t xml:space="preserve">Mathieson, K. (1991) </w:t>
      </w:r>
      <w:r w:rsidRPr="006C273E">
        <w:rPr>
          <w:rFonts w:ascii="Arial" w:eastAsia="SimSun" w:hAnsi="Arial" w:cs="Arial"/>
          <w:sz w:val="20"/>
          <w:szCs w:val="20"/>
        </w:rPr>
        <w:t>‘</w:t>
      </w:r>
      <w:r w:rsidRPr="006C273E">
        <w:rPr>
          <w:rFonts w:ascii="Arial" w:eastAsia="Arial" w:hAnsi="Arial" w:cs="Arial"/>
          <w:sz w:val="20"/>
          <w:szCs w:val="20"/>
        </w:rPr>
        <w:t>Predicting user intetions: Comparing the technology acceptance model with the theory of planned behaviour</w:t>
      </w:r>
      <w:r w:rsidRPr="006C273E">
        <w:rPr>
          <w:rFonts w:ascii="Arial" w:eastAsia="SimSun" w:hAnsi="Arial" w:cs="Arial"/>
          <w:sz w:val="20"/>
          <w:szCs w:val="20"/>
        </w:rPr>
        <w:t>’</w:t>
      </w:r>
      <w:r w:rsidRPr="006C273E">
        <w:rPr>
          <w:rFonts w:ascii="Arial" w:eastAsia="Arial" w:hAnsi="Arial" w:cs="Arial"/>
          <w:sz w:val="20"/>
          <w:szCs w:val="20"/>
        </w:rPr>
        <w:t>, information systems research, 2, pp. 173-191.</w:t>
      </w:r>
    </w:p>
    <w:p w:rsidR="00817B40" w:rsidRPr="006C273E" w:rsidRDefault="00817B40" w:rsidP="00817B40">
      <w:pPr>
        <w:spacing w:after="0" w:line="240" w:lineRule="auto"/>
        <w:rPr>
          <w:rFonts w:ascii="Arial" w:hAnsi="Arial" w:cs="Arial"/>
          <w:sz w:val="20"/>
          <w:szCs w:val="20"/>
        </w:rPr>
      </w:pPr>
      <w:r w:rsidRPr="006C273E">
        <w:rPr>
          <w:rFonts w:ascii="Arial" w:hAnsi="Arial" w:cs="Arial"/>
          <w:sz w:val="20"/>
          <w:szCs w:val="20"/>
        </w:rPr>
        <w:t xml:space="preserve">Mathers, C. D., Loncar, D. (2006) ‘Projections of global mortality and burden of disease from 2002 to 2030’, </w:t>
      </w:r>
      <w:r w:rsidRPr="006C273E">
        <w:rPr>
          <w:rFonts w:ascii="Arial" w:hAnsi="Arial" w:cs="Arial"/>
          <w:i/>
          <w:sz w:val="20"/>
          <w:szCs w:val="20"/>
        </w:rPr>
        <w:t>PLoS Medicine</w:t>
      </w:r>
      <w:r w:rsidRPr="006C273E">
        <w:rPr>
          <w:rFonts w:ascii="Arial" w:hAnsi="Arial" w:cs="Arial"/>
          <w:sz w:val="20"/>
          <w:szCs w:val="20"/>
        </w:rPr>
        <w:t>, 3, pp.442.</w:t>
      </w:r>
    </w:p>
    <w:p w:rsidR="00817B40" w:rsidRPr="006C273E" w:rsidRDefault="00817B40" w:rsidP="00817B40">
      <w:pPr>
        <w:spacing w:after="0" w:line="240" w:lineRule="auto"/>
        <w:rPr>
          <w:rFonts w:ascii="Arial" w:hAnsi="Arial" w:cs="Arial"/>
          <w:sz w:val="20"/>
          <w:szCs w:val="20"/>
        </w:rPr>
      </w:pPr>
    </w:p>
    <w:p w:rsidR="00817B40" w:rsidRDefault="00817B40" w:rsidP="00817B40">
      <w:pPr>
        <w:spacing w:after="0" w:line="240" w:lineRule="auto"/>
        <w:rPr>
          <w:rFonts w:ascii="Arial" w:hAnsi="Arial" w:cs="Arial"/>
          <w:sz w:val="20"/>
          <w:szCs w:val="20"/>
        </w:rPr>
      </w:pPr>
      <w:r w:rsidRPr="006C273E">
        <w:rPr>
          <w:rFonts w:ascii="Arial" w:hAnsi="Arial" w:cs="Arial"/>
          <w:sz w:val="20"/>
          <w:szCs w:val="20"/>
        </w:rPr>
        <w:t>M. Dohler et al., Eds., Feature (2013) ‘Topic on Smart cities, IEEE Commun’. Mag., vol, 51, no. 6..</w:t>
      </w:r>
    </w:p>
    <w:p w:rsidR="00817B40" w:rsidRPr="00F774D2" w:rsidRDefault="00817B40" w:rsidP="00817B40">
      <w:pPr>
        <w:spacing w:after="0" w:line="240" w:lineRule="auto"/>
        <w:rPr>
          <w:rFonts w:ascii="Arial" w:hAnsi="Arial" w:cs="Arial"/>
          <w:sz w:val="20"/>
          <w:szCs w:val="20"/>
        </w:rPr>
      </w:pPr>
    </w:p>
    <w:p w:rsidR="00817B40" w:rsidRPr="006C273E" w:rsidRDefault="00817B40" w:rsidP="00817B40">
      <w:pPr>
        <w:widowControl/>
        <w:autoSpaceDE w:val="0"/>
        <w:autoSpaceDN w:val="0"/>
        <w:adjustRightInd w:val="0"/>
        <w:spacing w:after="0" w:line="240" w:lineRule="auto"/>
        <w:jc w:val="left"/>
        <w:rPr>
          <w:rFonts w:ascii="Arial" w:hAnsi="Arial" w:cs="Arial"/>
          <w:sz w:val="20"/>
          <w:szCs w:val="20"/>
        </w:rPr>
      </w:pPr>
      <w:r w:rsidRPr="006C273E">
        <w:rPr>
          <w:rFonts w:ascii="Arial" w:hAnsi="Arial" w:cs="Arial"/>
          <w:sz w:val="20"/>
          <w:szCs w:val="20"/>
        </w:rPr>
        <w:t>Mital, M., Chang, V., Choudhary, P., Papa, A and Pani, A. K. (2017) ‘Adoption of Internet of Things in India: A test of competing models using a structured equation modeling approach’, Technological Forecasting &amp; Social Change, 1, pp.8-15.</w:t>
      </w:r>
    </w:p>
    <w:p w:rsidR="00817B40" w:rsidRPr="006C273E" w:rsidRDefault="00817B40" w:rsidP="00817B40">
      <w:pPr>
        <w:widowControl/>
        <w:autoSpaceDE w:val="0"/>
        <w:autoSpaceDN w:val="0"/>
        <w:adjustRightInd w:val="0"/>
        <w:spacing w:after="0" w:line="240" w:lineRule="auto"/>
        <w:jc w:val="left"/>
        <w:rPr>
          <w:rFonts w:ascii="Arial" w:eastAsia="Arial" w:hAnsi="Arial" w:cs="Arial"/>
          <w:sz w:val="20"/>
          <w:szCs w:val="20"/>
        </w:rPr>
      </w:pPr>
    </w:p>
    <w:p w:rsidR="00817B40" w:rsidRPr="006C273E" w:rsidRDefault="00817B40" w:rsidP="00817B40">
      <w:pPr>
        <w:rPr>
          <w:rFonts w:ascii="Arial" w:eastAsia="Arial" w:hAnsi="Arial" w:cs="Arial"/>
          <w:sz w:val="20"/>
          <w:szCs w:val="20"/>
        </w:rPr>
      </w:pPr>
      <w:r w:rsidRPr="006C273E">
        <w:rPr>
          <w:rFonts w:ascii="Arial" w:eastAsia="Arial" w:hAnsi="Arial" w:cs="Arial"/>
          <w:sz w:val="20"/>
          <w:szCs w:val="20"/>
        </w:rPr>
        <w:t xml:space="preserve">Moore, G. C; Izak, B. (1993) </w:t>
      </w:r>
      <w:r w:rsidRPr="006C273E">
        <w:rPr>
          <w:rFonts w:ascii="Arial" w:eastAsia="SimSun" w:hAnsi="Arial" w:cs="Arial"/>
          <w:sz w:val="20"/>
          <w:szCs w:val="20"/>
        </w:rPr>
        <w:t>‘</w:t>
      </w:r>
      <w:r w:rsidRPr="006C273E">
        <w:rPr>
          <w:rFonts w:ascii="Arial" w:eastAsia="Arial" w:hAnsi="Arial" w:cs="Arial"/>
          <w:sz w:val="20"/>
          <w:szCs w:val="20"/>
        </w:rPr>
        <w:t>An empirical examination of a model of the factors affecting utilization of information technology by end-users</w:t>
      </w:r>
      <w:r w:rsidRPr="006C273E">
        <w:rPr>
          <w:rFonts w:ascii="Arial" w:eastAsia="SimSun" w:hAnsi="Arial" w:cs="Arial"/>
          <w:sz w:val="20"/>
          <w:szCs w:val="20"/>
        </w:rPr>
        <w:t>’</w:t>
      </w:r>
      <w:r w:rsidRPr="006C273E">
        <w:rPr>
          <w:rFonts w:ascii="Arial" w:eastAsia="Arial" w:hAnsi="Arial" w:cs="Arial"/>
          <w:sz w:val="20"/>
          <w:szCs w:val="20"/>
        </w:rPr>
        <w:t>, working paper, university of British Columbia, Faculty of Commerce, November.</w:t>
      </w:r>
    </w:p>
    <w:p w:rsidR="00817B40" w:rsidRPr="006C273E" w:rsidRDefault="00817B40" w:rsidP="00817B40">
      <w:pPr>
        <w:widowControl/>
        <w:autoSpaceDE w:val="0"/>
        <w:autoSpaceDN w:val="0"/>
        <w:adjustRightInd w:val="0"/>
        <w:spacing w:after="0" w:line="240" w:lineRule="auto"/>
        <w:rPr>
          <w:rFonts w:ascii="Arial" w:hAnsi="Arial" w:cs="Arial"/>
          <w:sz w:val="20"/>
          <w:szCs w:val="20"/>
        </w:rPr>
      </w:pPr>
      <w:r w:rsidRPr="006C273E">
        <w:rPr>
          <w:rFonts w:ascii="Arial" w:hAnsi="Arial" w:cs="Arial"/>
          <w:sz w:val="20"/>
          <w:szCs w:val="20"/>
        </w:rPr>
        <w:t>Nam, T., Pardo, T.A., 2011. Conceptualizing Smart City with dimensions of technology, people, and institutions. Proceedings of the 12th Annual International Digital Government Research Conference on Digital Government Innovation in Challenging Times,pp. 282.</w:t>
      </w:r>
    </w:p>
    <w:p w:rsidR="00817B40" w:rsidRPr="006C273E" w:rsidRDefault="00817B40" w:rsidP="00817B40">
      <w:pPr>
        <w:widowControl/>
        <w:autoSpaceDE w:val="0"/>
        <w:autoSpaceDN w:val="0"/>
        <w:adjustRightInd w:val="0"/>
        <w:spacing w:after="0" w:line="240" w:lineRule="auto"/>
        <w:rPr>
          <w:rFonts w:ascii="Arial" w:hAnsi="Arial" w:cs="Arial"/>
          <w:sz w:val="20"/>
          <w:szCs w:val="20"/>
        </w:rPr>
      </w:pPr>
    </w:p>
    <w:p w:rsidR="00817B40" w:rsidRPr="006C273E" w:rsidRDefault="00817B40" w:rsidP="00817B40">
      <w:pPr>
        <w:widowControl/>
        <w:autoSpaceDE w:val="0"/>
        <w:autoSpaceDN w:val="0"/>
        <w:adjustRightInd w:val="0"/>
        <w:spacing w:after="0" w:line="240" w:lineRule="auto"/>
        <w:rPr>
          <w:rFonts w:ascii="Arial" w:hAnsi="Arial" w:cs="Arial"/>
          <w:sz w:val="20"/>
          <w:szCs w:val="20"/>
        </w:rPr>
      </w:pPr>
      <w:r w:rsidRPr="006C273E">
        <w:rPr>
          <w:rFonts w:ascii="Arial" w:hAnsi="Arial" w:cs="Arial"/>
          <w:sz w:val="20"/>
          <w:szCs w:val="20"/>
        </w:rPr>
        <w:t>Istepanian, R. S; Laxminarayan, S; Pattichis, C. S (2006). M-Health Emerging mobile health systems. https://link.springer.com/book/10.1007/b137697#about.</w:t>
      </w:r>
    </w:p>
    <w:p w:rsidR="00817B40" w:rsidRPr="006C273E" w:rsidRDefault="00817B40" w:rsidP="00817B40">
      <w:pPr>
        <w:widowControl/>
        <w:autoSpaceDE w:val="0"/>
        <w:autoSpaceDN w:val="0"/>
        <w:adjustRightInd w:val="0"/>
        <w:spacing w:after="0" w:line="240" w:lineRule="auto"/>
        <w:rPr>
          <w:rFonts w:ascii="Arial" w:hAnsi="Arial" w:cs="Arial"/>
          <w:sz w:val="20"/>
          <w:szCs w:val="20"/>
        </w:rPr>
      </w:pPr>
    </w:p>
    <w:p w:rsidR="00817B40" w:rsidRPr="006C273E" w:rsidRDefault="00817B40" w:rsidP="00817B40">
      <w:pPr>
        <w:rPr>
          <w:rFonts w:ascii="Arial" w:eastAsia="Arial" w:hAnsi="Arial" w:cs="Arial"/>
          <w:sz w:val="20"/>
          <w:szCs w:val="20"/>
        </w:rPr>
      </w:pPr>
      <w:r w:rsidRPr="006C273E">
        <w:rPr>
          <w:rFonts w:ascii="Arial" w:eastAsia="Arial" w:hAnsi="Arial" w:cs="Arial"/>
          <w:sz w:val="20"/>
          <w:szCs w:val="20"/>
        </w:rPr>
        <w:t xml:space="preserve">Ryan, R. M; Kuhl, J and Deci, E. L. (1997) </w:t>
      </w:r>
      <w:r w:rsidRPr="006C273E">
        <w:rPr>
          <w:rFonts w:ascii="Arial" w:eastAsia="SimSun" w:hAnsi="Arial" w:cs="Arial"/>
          <w:sz w:val="20"/>
          <w:szCs w:val="20"/>
        </w:rPr>
        <w:t>‘</w:t>
      </w:r>
      <w:r w:rsidRPr="006C273E">
        <w:rPr>
          <w:rFonts w:ascii="Arial" w:eastAsia="Arial" w:hAnsi="Arial" w:cs="Arial"/>
          <w:sz w:val="20"/>
          <w:szCs w:val="20"/>
        </w:rPr>
        <w:t>Nature and autonomy: Organizational view of social and neurobiological aspects of self-regulation in behaviour and development</w:t>
      </w:r>
      <w:r w:rsidRPr="006C273E">
        <w:rPr>
          <w:rFonts w:ascii="Arial" w:eastAsia="SimSun" w:hAnsi="Arial" w:cs="Arial"/>
          <w:sz w:val="20"/>
          <w:szCs w:val="20"/>
        </w:rPr>
        <w:t>’</w:t>
      </w:r>
      <w:r w:rsidRPr="006C273E">
        <w:rPr>
          <w:rFonts w:ascii="Arial" w:eastAsia="Arial" w:hAnsi="Arial" w:cs="Arial"/>
          <w:sz w:val="20"/>
          <w:szCs w:val="20"/>
        </w:rPr>
        <w:t>, development and Psychopathology, 9, pp. 701-728.</w:t>
      </w:r>
    </w:p>
    <w:p w:rsidR="00817B40" w:rsidRPr="006C273E" w:rsidRDefault="00817B40" w:rsidP="00817B40">
      <w:pPr>
        <w:rPr>
          <w:rFonts w:ascii="Arial" w:eastAsia="Arial" w:hAnsi="Arial" w:cs="Arial"/>
          <w:sz w:val="20"/>
          <w:szCs w:val="20"/>
        </w:rPr>
      </w:pPr>
      <w:r w:rsidRPr="006C273E">
        <w:rPr>
          <w:rFonts w:ascii="Arial" w:eastAsia="Arial" w:hAnsi="Arial" w:cs="Arial"/>
          <w:sz w:val="20"/>
          <w:szCs w:val="20"/>
        </w:rPr>
        <w:t xml:space="preserve">Ryan, R. M; Deci, E. L (2000) </w:t>
      </w:r>
      <w:r w:rsidRPr="006C273E">
        <w:rPr>
          <w:rFonts w:ascii="Arial" w:eastAsia="SimSun" w:hAnsi="Arial" w:cs="Arial"/>
          <w:sz w:val="20"/>
          <w:szCs w:val="20"/>
        </w:rPr>
        <w:t>‘</w:t>
      </w:r>
      <w:r w:rsidRPr="006C273E">
        <w:rPr>
          <w:rFonts w:ascii="Arial" w:eastAsia="Arial" w:hAnsi="Arial" w:cs="Arial"/>
          <w:sz w:val="20"/>
          <w:szCs w:val="20"/>
        </w:rPr>
        <w:t>Self-determination theory and the facilitation of intrinsic motivation, social development and well-being</w:t>
      </w:r>
      <w:r w:rsidRPr="006C273E">
        <w:rPr>
          <w:rFonts w:ascii="Arial" w:eastAsia="SimSun" w:hAnsi="Arial" w:cs="Arial"/>
          <w:sz w:val="20"/>
          <w:szCs w:val="20"/>
        </w:rPr>
        <w:t>’</w:t>
      </w:r>
      <w:r w:rsidRPr="006C273E">
        <w:rPr>
          <w:rFonts w:ascii="Arial" w:eastAsia="Arial" w:hAnsi="Arial" w:cs="Arial"/>
          <w:sz w:val="20"/>
          <w:szCs w:val="20"/>
        </w:rPr>
        <w:t>, American Psychologist, 55, pp. 68-78.</w:t>
      </w:r>
    </w:p>
    <w:p w:rsidR="00817B40" w:rsidRPr="006C273E" w:rsidRDefault="00817B40" w:rsidP="00817B40">
      <w:pPr>
        <w:widowControl/>
        <w:spacing w:line="240" w:lineRule="auto"/>
        <w:rPr>
          <w:rFonts w:ascii="Arial" w:hAnsi="Arial" w:cs="Arial"/>
          <w:kern w:val="0"/>
          <w:sz w:val="20"/>
          <w:szCs w:val="20"/>
        </w:rPr>
      </w:pPr>
      <w:r w:rsidRPr="009F2D4D">
        <w:rPr>
          <w:rFonts w:ascii="Arial" w:hAnsi="Arial" w:cs="Arial"/>
          <w:kern w:val="0"/>
          <w:sz w:val="20"/>
          <w:szCs w:val="20"/>
        </w:rPr>
        <w:t xml:space="preserve">Sheppard, B. H., Hartwick, J., &amp; Warshaw, P. R. (1988) ‘The theory of reasoned action: a meta-analysis of past research with recommendations for modifications and future research’, </w:t>
      </w:r>
      <w:r w:rsidRPr="009F2D4D">
        <w:rPr>
          <w:rFonts w:ascii="Arial" w:hAnsi="Arial" w:cs="Arial"/>
          <w:i/>
          <w:kern w:val="0"/>
          <w:sz w:val="20"/>
          <w:szCs w:val="20"/>
        </w:rPr>
        <w:t>Journal of Consumer Research,</w:t>
      </w:r>
      <w:r w:rsidRPr="009F2D4D">
        <w:rPr>
          <w:rFonts w:ascii="Arial" w:hAnsi="Arial" w:cs="Arial"/>
          <w:kern w:val="0"/>
          <w:sz w:val="20"/>
          <w:szCs w:val="20"/>
        </w:rPr>
        <w:t xml:space="preserve"> 15 (3), pp.325-343.</w:t>
      </w:r>
    </w:p>
    <w:p w:rsidR="00817B40" w:rsidRPr="006C273E" w:rsidRDefault="00817B40" w:rsidP="00817B40">
      <w:pPr>
        <w:widowControl/>
        <w:autoSpaceDE w:val="0"/>
        <w:autoSpaceDN w:val="0"/>
        <w:adjustRightInd w:val="0"/>
        <w:spacing w:after="0" w:line="240" w:lineRule="auto"/>
        <w:jc w:val="left"/>
        <w:rPr>
          <w:rFonts w:ascii="Arial" w:hAnsi="Arial" w:cs="Arial"/>
          <w:kern w:val="0"/>
          <w:sz w:val="20"/>
          <w:szCs w:val="20"/>
        </w:rPr>
      </w:pPr>
      <w:r w:rsidRPr="006C273E">
        <w:rPr>
          <w:rFonts w:ascii="Arial" w:hAnsi="Arial" w:cs="Arial"/>
          <w:kern w:val="0"/>
          <w:sz w:val="20"/>
          <w:szCs w:val="20"/>
        </w:rPr>
        <w:t xml:space="preserve">Solanas, A; Patsakis,C; Conti, M; Vlachos, L, S; Ramos, V; Falcone, F; Postolache, O;  Pérez-Martínez, P, A;  dI Pietro, R; Perrea, D, N and Martínez-Ballesté, M (2014) ‘Smart Health: A Context-Aware Health Paradigm within Smart Cities’. </w:t>
      </w:r>
      <w:r w:rsidRPr="006C273E">
        <w:rPr>
          <w:rFonts w:ascii="Arial" w:hAnsi="Arial" w:cs="Arial"/>
          <w:i/>
          <w:kern w:val="0"/>
          <w:sz w:val="20"/>
          <w:szCs w:val="20"/>
        </w:rPr>
        <w:t>Context-Aware Networking and Communications</w:t>
      </w:r>
      <w:r w:rsidRPr="006C273E">
        <w:rPr>
          <w:rFonts w:ascii="Arial" w:hAnsi="Arial" w:cs="Arial"/>
          <w:kern w:val="0"/>
          <w:sz w:val="20"/>
          <w:szCs w:val="20"/>
        </w:rPr>
        <w:t>, 8,pp 74-81.</w:t>
      </w:r>
    </w:p>
    <w:p w:rsidR="00817B40" w:rsidRPr="006C273E" w:rsidRDefault="00817B40" w:rsidP="00817B40">
      <w:pPr>
        <w:widowControl/>
        <w:autoSpaceDE w:val="0"/>
        <w:autoSpaceDN w:val="0"/>
        <w:adjustRightInd w:val="0"/>
        <w:spacing w:after="0" w:line="240" w:lineRule="auto"/>
        <w:jc w:val="left"/>
        <w:rPr>
          <w:rFonts w:ascii="Arial" w:hAnsi="Arial" w:cs="Arial"/>
          <w:kern w:val="0"/>
          <w:sz w:val="20"/>
          <w:szCs w:val="20"/>
        </w:rPr>
      </w:pPr>
    </w:p>
    <w:p w:rsidR="00817B40" w:rsidRPr="006C273E" w:rsidRDefault="00817B40" w:rsidP="00817B40">
      <w:pPr>
        <w:rPr>
          <w:rFonts w:ascii="Arial" w:eastAsia="Arial" w:hAnsi="Arial" w:cs="Arial"/>
          <w:sz w:val="20"/>
          <w:szCs w:val="20"/>
        </w:rPr>
      </w:pPr>
      <w:r w:rsidRPr="006C273E">
        <w:rPr>
          <w:rFonts w:ascii="Arial" w:eastAsia="Arial" w:hAnsi="Arial" w:cs="Arial"/>
          <w:sz w:val="20"/>
          <w:szCs w:val="20"/>
        </w:rPr>
        <w:t xml:space="preserve">Stofega, W; Llamas, R. T. (2009) </w:t>
      </w:r>
      <w:r w:rsidRPr="006C273E">
        <w:rPr>
          <w:rFonts w:ascii="Arial" w:eastAsia="SimSun" w:hAnsi="Arial" w:cs="Arial"/>
          <w:sz w:val="20"/>
          <w:szCs w:val="20"/>
        </w:rPr>
        <w:t>‘</w:t>
      </w:r>
      <w:r w:rsidRPr="006C273E">
        <w:rPr>
          <w:rFonts w:ascii="Arial" w:eastAsia="Arial" w:hAnsi="Arial" w:cs="Arial"/>
          <w:sz w:val="20"/>
          <w:szCs w:val="20"/>
        </w:rPr>
        <w:t>Worldwide mobile phone 2009-2013 forecast update</w:t>
      </w:r>
      <w:r w:rsidRPr="006C273E">
        <w:rPr>
          <w:rFonts w:ascii="Arial" w:eastAsia="SimSun" w:hAnsi="Arial" w:cs="Arial"/>
          <w:sz w:val="20"/>
          <w:szCs w:val="20"/>
        </w:rPr>
        <w:t>’</w:t>
      </w:r>
      <w:r w:rsidRPr="006C273E">
        <w:rPr>
          <w:rFonts w:ascii="Arial" w:eastAsia="Arial" w:hAnsi="Arial" w:cs="Arial"/>
          <w:sz w:val="20"/>
          <w:szCs w:val="20"/>
        </w:rPr>
        <w:t>, IDC Document Number 217209, IDC, Framingham, MA.</w:t>
      </w:r>
    </w:p>
    <w:p w:rsidR="00817B40" w:rsidRPr="006C273E" w:rsidRDefault="00817B40" w:rsidP="00817B40">
      <w:pPr>
        <w:rPr>
          <w:rFonts w:ascii="Arial" w:eastAsia="Arial" w:hAnsi="Arial" w:cs="Arial"/>
          <w:sz w:val="20"/>
          <w:szCs w:val="20"/>
        </w:rPr>
      </w:pPr>
      <w:r w:rsidRPr="006C273E">
        <w:rPr>
          <w:rFonts w:ascii="Arial" w:eastAsia="Arial" w:hAnsi="Arial" w:cs="Arial"/>
          <w:sz w:val="20"/>
          <w:szCs w:val="20"/>
        </w:rPr>
        <w:t xml:space="preserve">Taylor, S; Todd, P. A. (1995) </w:t>
      </w:r>
      <w:r w:rsidRPr="006C273E">
        <w:rPr>
          <w:rFonts w:ascii="Arial" w:eastAsia="SimSun" w:hAnsi="Arial" w:cs="Arial"/>
          <w:sz w:val="20"/>
          <w:szCs w:val="20"/>
        </w:rPr>
        <w:t>‘</w:t>
      </w:r>
      <w:r w:rsidRPr="006C273E">
        <w:rPr>
          <w:rFonts w:ascii="Arial" w:eastAsia="Arial" w:hAnsi="Arial" w:cs="Arial"/>
          <w:sz w:val="20"/>
          <w:szCs w:val="20"/>
        </w:rPr>
        <w:t>Assessing IT Usage. The role of prior Experience</w:t>
      </w:r>
      <w:r w:rsidRPr="006C273E">
        <w:rPr>
          <w:rFonts w:ascii="Arial" w:eastAsia="SimSun" w:hAnsi="Arial" w:cs="Arial"/>
          <w:sz w:val="20"/>
          <w:szCs w:val="20"/>
        </w:rPr>
        <w:t>’</w:t>
      </w:r>
      <w:r w:rsidRPr="006C273E">
        <w:rPr>
          <w:rFonts w:ascii="Arial" w:eastAsia="Arial" w:hAnsi="Arial" w:cs="Arial"/>
          <w:sz w:val="20"/>
          <w:szCs w:val="20"/>
        </w:rPr>
        <w:t>, forthcoming MIS Quarterly.</w:t>
      </w:r>
    </w:p>
    <w:p w:rsidR="00817B40" w:rsidRPr="006C273E" w:rsidRDefault="00817B40" w:rsidP="00817B40">
      <w:pPr>
        <w:rPr>
          <w:rFonts w:ascii="Arial" w:eastAsia="Arial" w:hAnsi="Arial" w:cs="Arial"/>
          <w:sz w:val="20"/>
          <w:szCs w:val="20"/>
        </w:rPr>
      </w:pPr>
      <w:r w:rsidRPr="006C273E">
        <w:rPr>
          <w:rFonts w:ascii="Arial" w:eastAsia="Arial" w:hAnsi="Arial" w:cs="Arial"/>
          <w:sz w:val="20"/>
          <w:szCs w:val="20"/>
        </w:rPr>
        <w:t xml:space="preserve">Taylor, S; Todd, P. A. (1995) </w:t>
      </w:r>
      <w:r w:rsidRPr="006C273E">
        <w:rPr>
          <w:rFonts w:ascii="Arial" w:eastAsia="SimSun" w:hAnsi="Arial" w:cs="Arial"/>
          <w:sz w:val="20"/>
          <w:szCs w:val="20"/>
        </w:rPr>
        <w:t>‘</w:t>
      </w:r>
      <w:r w:rsidRPr="006C273E">
        <w:rPr>
          <w:rFonts w:ascii="Arial" w:eastAsia="Arial" w:hAnsi="Arial" w:cs="Arial"/>
          <w:sz w:val="20"/>
          <w:szCs w:val="20"/>
        </w:rPr>
        <w:t>Understanding information technology usage: A test of competing models</w:t>
      </w:r>
      <w:r w:rsidRPr="006C273E">
        <w:rPr>
          <w:rFonts w:ascii="Arial" w:eastAsia="SimSun" w:hAnsi="Arial" w:cs="Arial"/>
          <w:sz w:val="20"/>
          <w:szCs w:val="20"/>
        </w:rPr>
        <w:t>’</w:t>
      </w:r>
      <w:r w:rsidRPr="006C273E">
        <w:rPr>
          <w:rFonts w:ascii="Arial" w:eastAsia="Arial" w:hAnsi="Arial" w:cs="Arial"/>
          <w:sz w:val="20"/>
          <w:szCs w:val="20"/>
        </w:rPr>
        <w:t>,  Information Systems Research, (6:2), pp. 144-176.</w:t>
      </w:r>
    </w:p>
    <w:p w:rsidR="00817B40" w:rsidRPr="006C273E" w:rsidRDefault="00817B40" w:rsidP="00817B40">
      <w:pPr>
        <w:rPr>
          <w:rFonts w:ascii="Arial" w:eastAsia="Arial" w:hAnsi="Arial" w:cs="Arial"/>
          <w:sz w:val="20"/>
          <w:szCs w:val="20"/>
        </w:rPr>
      </w:pPr>
    </w:p>
    <w:p w:rsidR="00817B40" w:rsidRPr="006C273E" w:rsidRDefault="00817B40" w:rsidP="00817B40">
      <w:pPr>
        <w:rPr>
          <w:rFonts w:ascii="Arial" w:eastAsia="Arial" w:hAnsi="Arial" w:cs="Arial"/>
          <w:sz w:val="20"/>
          <w:szCs w:val="20"/>
        </w:rPr>
      </w:pPr>
      <w:r w:rsidRPr="006C273E">
        <w:rPr>
          <w:rFonts w:ascii="Arial" w:eastAsia="Arial" w:hAnsi="Arial" w:cs="Arial"/>
          <w:sz w:val="20"/>
          <w:szCs w:val="20"/>
        </w:rPr>
        <w:t xml:space="preserve">Triandis, H.C (1979) </w:t>
      </w:r>
      <w:r w:rsidRPr="006C273E">
        <w:rPr>
          <w:rFonts w:ascii="Arial" w:eastAsia="SimSun" w:hAnsi="Arial" w:cs="Arial"/>
          <w:sz w:val="20"/>
          <w:szCs w:val="20"/>
        </w:rPr>
        <w:t>‘</w:t>
      </w:r>
      <w:r w:rsidRPr="006C273E">
        <w:rPr>
          <w:rFonts w:ascii="Arial" w:eastAsia="Arial" w:hAnsi="Arial" w:cs="Arial"/>
          <w:sz w:val="20"/>
          <w:szCs w:val="20"/>
        </w:rPr>
        <w:t xml:space="preserve"> Values, attitudes and interpersonal behaviour</w:t>
      </w:r>
      <w:r w:rsidRPr="006C273E">
        <w:rPr>
          <w:rFonts w:ascii="Arial" w:eastAsia="SimSun" w:hAnsi="Arial" w:cs="Arial"/>
          <w:sz w:val="20"/>
          <w:szCs w:val="20"/>
        </w:rPr>
        <w:t>’</w:t>
      </w:r>
      <w:r w:rsidRPr="006C273E">
        <w:rPr>
          <w:rFonts w:ascii="Arial" w:eastAsia="Arial" w:hAnsi="Arial" w:cs="Arial"/>
          <w:sz w:val="20"/>
          <w:szCs w:val="20"/>
        </w:rPr>
        <w:t>, In Nebraska Symposium on Motivation, 1979: Beliefs, Attitudes, and Values, University of Nebraska Press, Lincoln, NE, pp. 195-259.</w:t>
      </w:r>
    </w:p>
    <w:p w:rsidR="00817B40" w:rsidRPr="006C273E" w:rsidRDefault="00817B40" w:rsidP="00817B40">
      <w:pPr>
        <w:rPr>
          <w:rFonts w:ascii="Arial" w:eastAsia="Arial" w:hAnsi="Arial" w:cs="Arial"/>
          <w:sz w:val="20"/>
          <w:szCs w:val="20"/>
        </w:rPr>
      </w:pPr>
      <w:r w:rsidRPr="006C273E">
        <w:rPr>
          <w:rFonts w:ascii="Arial" w:eastAsia="Arial" w:hAnsi="Arial" w:cs="Arial"/>
          <w:sz w:val="20"/>
          <w:szCs w:val="20"/>
        </w:rPr>
        <w:t>Tomita, M., Mann, W. C.,&amp; Welch, T. R. (2001) ‘Use of assistive devices to address hearing impairment by older persons with disabilities’</w:t>
      </w:r>
      <w:r w:rsidRPr="006C273E">
        <w:rPr>
          <w:rFonts w:ascii="Arial" w:eastAsia="Arial" w:hAnsi="Arial" w:cs="Arial"/>
          <w:i/>
          <w:sz w:val="20"/>
          <w:szCs w:val="20"/>
        </w:rPr>
        <w:t>, International Journal of Rehabilitation Research</w:t>
      </w:r>
      <w:r w:rsidRPr="006C273E">
        <w:rPr>
          <w:rFonts w:ascii="Arial" w:eastAsia="Arial" w:hAnsi="Arial" w:cs="Arial"/>
          <w:sz w:val="20"/>
          <w:szCs w:val="20"/>
        </w:rPr>
        <w:t>, 24, pp.279-289.</w:t>
      </w:r>
    </w:p>
    <w:p w:rsidR="00817B40" w:rsidRPr="006C273E" w:rsidRDefault="00817B40" w:rsidP="00817B40">
      <w:pPr>
        <w:widowControl/>
        <w:spacing w:line="240" w:lineRule="auto"/>
        <w:rPr>
          <w:rFonts w:ascii="Arial" w:hAnsi="Arial" w:cs="Arial"/>
          <w:kern w:val="0"/>
          <w:sz w:val="20"/>
          <w:szCs w:val="20"/>
        </w:rPr>
      </w:pPr>
      <w:r w:rsidRPr="00225818">
        <w:rPr>
          <w:rFonts w:ascii="Arial" w:hAnsi="Arial" w:cs="Arial"/>
          <w:kern w:val="0"/>
          <w:sz w:val="20"/>
          <w:szCs w:val="20"/>
        </w:rPr>
        <w:t xml:space="preserve">O’Malley, A. S., Forrest, C. B., &amp; Mandelblatt, J. (2002) ‘Adherence of low-income women to cancer screening recommendations’, </w:t>
      </w:r>
      <w:r w:rsidRPr="00225818">
        <w:rPr>
          <w:rFonts w:ascii="Arial" w:hAnsi="Arial" w:cs="Arial"/>
          <w:i/>
          <w:kern w:val="0"/>
          <w:sz w:val="20"/>
          <w:szCs w:val="20"/>
        </w:rPr>
        <w:t xml:space="preserve">Journal of General Internal Medicine, </w:t>
      </w:r>
      <w:r w:rsidRPr="00225818">
        <w:rPr>
          <w:rFonts w:ascii="Arial" w:hAnsi="Arial" w:cs="Arial"/>
          <w:kern w:val="0"/>
          <w:sz w:val="20"/>
          <w:szCs w:val="20"/>
        </w:rPr>
        <w:t>17 (2), pp.144-154.</w:t>
      </w:r>
    </w:p>
    <w:p w:rsidR="00817B40" w:rsidRPr="006C273E" w:rsidRDefault="00817B40" w:rsidP="00817B40">
      <w:pPr>
        <w:rPr>
          <w:rFonts w:ascii="Arial" w:eastAsia="Arial" w:hAnsi="Arial" w:cs="Arial"/>
          <w:sz w:val="20"/>
          <w:szCs w:val="20"/>
        </w:rPr>
      </w:pPr>
      <w:r w:rsidRPr="006C273E">
        <w:rPr>
          <w:rFonts w:ascii="Arial" w:eastAsia="Arial" w:hAnsi="Arial" w:cs="Arial"/>
          <w:sz w:val="20"/>
          <w:szCs w:val="20"/>
        </w:rPr>
        <w:t xml:space="preserve">Venkatesh, V., Morris, M. G; Davis, G. B and Davis, F. D. (2003) </w:t>
      </w:r>
      <w:r w:rsidRPr="006C273E">
        <w:rPr>
          <w:rFonts w:ascii="Arial" w:eastAsia="SimSun" w:hAnsi="Arial" w:cs="Arial"/>
          <w:sz w:val="20"/>
          <w:szCs w:val="20"/>
        </w:rPr>
        <w:t>‘</w:t>
      </w:r>
      <w:r w:rsidRPr="006C273E">
        <w:rPr>
          <w:rFonts w:ascii="Arial" w:eastAsia="Arial" w:hAnsi="Arial" w:cs="Arial"/>
          <w:sz w:val="20"/>
          <w:szCs w:val="20"/>
        </w:rPr>
        <w:t>User acceptance of information technology: Toward a Unified view</w:t>
      </w:r>
      <w:r w:rsidRPr="006C273E">
        <w:rPr>
          <w:rFonts w:ascii="Arial" w:eastAsia="SimSun" w:hAnsi="Arial" w:cs="Arial"/>
          <w:sz w:val="20"/>
          <w:szCs w:val="20"/>
        </w:rPr>
        <w:t>’</w:t>
      </w:r>
      <w:r w:rsidRPr="006C273E">
        <w:rPr>
          <w:rFonts w:ascii="Arial" w:eastAsia="Arial" w:hAnsi="Arial" w:cs="Arial"/>
          <w:sz w:val="20"/>
          <w:szCs w:val="20"/>
        </w:rPr>
        <w:t>, MIS Quarterly, (27:3), pp.425-478.</w:t>
      </w:r>
    </w:p>
    <w:p w:rsidR="00817B40" w:rsidRPr="006C273E" w:rsidRDefault="00817B40" w:rsidP="00817B40">
      <w:pPr>
        <w:rPr>
          <w:rFonts w:ascii="Arial" w:eastAsia="Arial" w:hAnsi="Arial" w:cs="Arial"/>
          <w:sz w:val="20"/>
          <w:szCs w:val="20"/>
        </w:rPr>
      </w:pPr>
      <w:r w:rsidRPr="006C273E">
        <w:rPr>
          <w:rFonts w:ascii="Arial" w:eastAsia="Arial" w:hAnsi="Arial" w:cs="Arial"/>
          <w:sz w:val="20"/>
          <w:szCs w:val="20"/>
        </w:rPr>
        <w:t xml:space="preserve">Venkatesh, V.Thong, J.Y.L and Xu. X. (2012) </w:t>
      </w:r>
      <w:r w:rsidRPr="006C273E">
        <w:rPr>
          <w:rFonts w:ascii="Arial" w:eastAsia="SimSun" w:hAnsi="Arial" w:cs="Arial"/>
          <w:sz w:val="20"/>
          <w:szCs w:val="20"/>
        </w:rPr>
        <w:t>‘</w:t>
      </w:r>
      <w:r w:rsidRPr="006C273E">
        <w:rPr>
          <w:rFonts w:ascii="Arial" w:eastAsia="Arial" w:hAnsi="Arial" w:cs="Arial"/>
          <w:sz w:val="20"/>
          <w:szCs w:val="20"/>
        </w:rPr>
        <w:t>Consumer acceptance and use of information technology: Extending the unified theory of acceptance and use of technology</w:t>
      </w:r>
      <w:r w:rsidRPr="006C273E">
        <w:rPr>
          <w:rFonts w:ascii="Arial" w:eastAsia="SimSun" w:hAnsi="Arial" w:cs="Arial"/>
          <w:sz w:val="20"/>
          <w:szCs w:val="20"/>
        </w:rPr>
        <w:t>’</w:t>
      </w:r>
      <w:r w:rsidRPr="006C273E">
        <w:rPr>
          <w:rFonts w:ascii="Arial" w:eastAsia="Arial" w:hAnsi="Arial" w:cs="Arial"/>
          <w:sz w:val="20"/>
          <w:szCs w:val="20"/>
        </w:rPr>
        <w:t>, MIS Quartely, 36, pp. (157-177).</w:t>
      </w:r>
    </w:p>
    <w:p w:rsidR="00817B40" w:rsidRPr="00F774D2" w:rsidRDefault="00817B40" w:rsidP="00817B40">
      <w:pPr>
        <w:spacing w:line="240" w:lineRule="auto"/>
        <w:rPr>
          <w:rFonts w:ascii="Arial" w:hAnsi="Arial" w:cs="Arial"/>
          <w:sz w:val="20"/>
          <w:szCs w:val="20"/>
        </w:rPr>
      </w:pPr>
      <w:r w:rsidRPr="006C273E">
        <w:rPr>
          <w:rFonts w:ascii="Arial" w:hAnsi="Arial" w:cs="Arial"/>
          <w:sz w:val="20"/>
          <w:szCs w:val="20"/>
        </w:rPr>
        <w:t xml:space="preserve">Wahl, H. W., Heyl, V., Drapaniotis, P. M., Hormann, K., Jonas, J. B., Plinkert, P. K., &amp; Rohrschneider, K. (2013) ‘Severe vision and hearing impairment and successful aging: a multidimensional view’, </w:t>
      </w:r>
      <w:r w:rsidRPr="006C273E">
        <w:rPr>
          <w:rFonts w:ascii="Arial" w:hAnsi="Arial" w:cs="Arial"/>
          <w:i/>
          <w:sz w:val="20"/>
          <w:szCs w:val="20"/>
        </w:rPr>
        <w:t>The Gerontologist,</w:t>
      </w:r>
      <w:r w:rsidRPr="006C273E">
        <w:rPr>
          <w:rFonts w:ascii="Arial" w:hAnsi="Arial" w:cs="Arial"/>
          <w:sz w:val="20"/>
          <w:szCs w:val="20"/>
        </w:rPr>
        <w:t xml:space="preserve"> 53(6), pp.950-962.</w:t>
      </w:r>
    </w:p>
    <w:p w:rsidR="00817B40" w:rsidRPr="006C273E" w:rsidRDefault="00817B40" w:rsidP="00817B40">
      <w:pPr>
        <w:rPr>
          <w:rFonts w:ascii="Arial" w:eastAsia="Arial" w:hAnsi="Arial" w:cs="Arial"/>
          <w:sz w:val="20"/>
          <w:szCs w:val="20"/>
        </w:rPr>
      </w:pPr>
      <w:r w:rsidRPr="006C273E">
        <w:rPr>
          <w:rFonts w:ascii="Arial" w:eastAsia="Arial" w:hAnsi="Arial" w:cs="Arial"/>
          <w:sz w:val="20"/>
          <w:szCs w:val="20"/>
        </w:rPr>
        <w:t xml:space="preserve">Warshaw, P. R.(1980a). </w:t>
      </w:r>
      <w:r w:rsidRPr="006C273E">
        <w:rPr>
          <w:rFonts w:ascii="Arial" w:eastAsia="SimSun" w:hAnsi="Arial" w:cs="Arial"/>
          <w:sz w:val="20"/>
          <w:szCs w:val="20"/>
        </w:rPr>
        <w:t>‘</w:t>
      </w:r>
      <w:r w:rsidRPr="006C273E">
        <w:rPr>
          <w:rFonts w:ascii="Arial" w:eastAsia="Arial" w:hAnsi="Arial" w:cs="Arial"/>
          <w:sz w:val="20"/>
          <w:szCs w:val="20"/>
        </w:rPr>
        <w:t>Predicting purchase and other behaviours from general and contextually specific intentions</w:t>
      </w:r>
      <w:r w:rsidRPr="006C273E">
        <w:rPr>
          <w:rFonts w:ascii="Arial" w:eastAsia="SimSun" w:hAnsi="Arial" w:cs="Arial"/>
          <w:sz w:val="20"/>
          <w:szCs w:val="20"/>
        </w:rPr>
        <w:t>’</w:t>
      </w:r>
      <w:r w:rsidRPr="006C273E">
        <w:rPr>
          <w:rFonts w:ascii="Arial" w:eastAsia="Arial" w:hAnsi="Arial" w:cs="Arial"/>
          <w:sz w:val="20"/>
          <w:szCs w:val="20"/>
        </w:rPr>
        <w:t>, Marketing Research, 17, pp. 26-33.</w:t>
      </w:r>
    </w:p>
    <w:p w:rsidR="00817B40" w:rsidRPr="00F774D2" w:rsidRDefault="00817B40" w:rsidP="00817B40">
      <w:pPr>
        <w:widowControl/>
        <w:spacing w:line="240" w:lineRule="auto"/>
        <w:rPr>
          <w:rFonts w:ascii="Arial" w:hAnsi="Arial" w:cs="Arial"/>
          <w:kern w:val="0"/>
          <w:sz w:val="20"/>
          <w:szCs w:val="20"/>
        </w:rPr>
      </w:pPr>
      <w:r w:rsidRPr="00225818">
        <w:rPr>
          <w:rFonts w:ascii="Arial" w:hAnsi="Arial" w:cs="Arial"/>
          <w:kern w:val="0"/>
          <w:sz w:val="20"/>
          <w:szCs w:val="20"/>
        </w:rPr>
        <w:t>Weddle, D. E., Bettman, J. R. (1974) ‘Marketing underground: an investigation of Fishbein’s behavioural intention model’,</w:t>
      </w:r>
      <w:r w:rsidRPr="00225818">
        <w:rPr>
          <w:rFonts w:ascii="Arial" w:hAnsi="Arial" w:cs="Arial"/>
          <w:i/>
          <w:kern w:val="0"/>
          <w:sz w:val="20"/>
          <w:szCs w:val="20"/>
        </w:rPr>
        <w:t xml:space="preserve"> Advances Consumer Research</w:t>
      </w:r>
      <w:r w:rsidRPr="00225818">
        <w:rPr>
          <w:rFonts w:ascii="Arial" w:hAnsi="Arial" w:cs="Arial"/>
          <w:kern w:val="0"/>
          <w:sz w:val="20"/>
          <w:szCs w:val="20"/>
        </w:rPr>
        <w:t>, 1, pp.310-318.</w:t>
      </w:r>
    </w:p>
    <w:p w:rsidR="00817B40" w:rsidRPr="006C273E" w:rsidRDefault="00817B40" w:rsidP="00817B40">
      <w:pPr>
        <w:rPr>
          <w:rFonts w:ascii="Arial" w:eastAsia="Arial" w:hAnsi="Arial" w:cs="Arial"/>
          <w:color w:val="0000FF"/>
          <w:sz w:val="20"/>
          <w:szCs w:val="20"/>
          <w:u w:val="single"/>
        </w:rPr>
      </w:pPr>
      <w:r w:rsidRPr="006C273E">
        <w:rPr>
          <w:rFonts w:ascii="Arial" w:eastAsia="Arial" w:hAnsi="Arial" w:cs="Arial"/>
          <w:sz w:val="20"/>
          <w:szCs w:val="20"/>
        </w:rPr>
        <w:t xml:space="preserve">WHO.(2015). Deafness and hearing loss. Fact sheet N.300. Updated March 2015. Retrieved from </w:t>
      </w:r>
      <w:hyperlink r:id="rId13">
        <w:r w:rsidRPr="006C273E">
          <w:rPr>
            <w:rFonts w:ascii="Arial" w:eastAsia="Arial" w:hAnsi="Arial" w:cs="Arial"/>
            <w:color w:val="0000FF"/>
            <w:sz w:val="20"/>
            <w:szCs w:val="20"/>
            <w:u w:val="single"/>
          </w:rPr>
          <w:t>http://www.who.int/mediacentre/factsheets/fs300/en/</w:t>
        </w:r>
      </w:hyperlink>
    </w:p>
    <w:p w:rsidR="00817B40" w:rsidRPr="006C273E" w:rsidRDefault="00817B40" w:rsidP="00817B40">
      <w:pPr>
        <w:spacing w:line="240" w:lineRule="auto"/>
        <w:rPr>
          <w:rFonts w:ascii="Arial" w:hAnsi="Arial" w:cs="Arial"/>
          <w:sz w:val="20"/>
          <w:szCs w:val="20"/>
        </w:rPr>
      </w:pPr>
      <w:r w:rsidRPr="006C273E">
        <w:rPr>
          <w:rFonts w:ascii="Arial" w:hAnsi="Arial" w:cs="Arial"/>
          <w:sz w:val="20"/>
          <w:szCs w:val="20"/>
        </w:rPr>
        <w:t xml:space="preserve">WHO. (2012) ‘Prevention of blindness and deafness: Estimates’, Retrieved February 6, 2015, from </w:t>
      </w:r>
      <w:hyperlink r:id="rId14" w:history="1">
        <w:r w:rsidRPr="006C273E">
          <w:rPr>
            <w:rStyle w:val="Hyperlink"/>
            <w:rFonts w:ascii="Arial" w:hAnsi="Arial" w:cs="Arial"/>
            <w:sz w:val="20"/>
            <w:szCs w:val="20"/>
          </w:rPr>
          <w:t>http://www.who.int/pbd/deafness/estimates/en/</w:t>
        </w:r>
      </w:hyperlink>
    </w:p>
    <w:p w:rsidR="00817B40" w:rsidRPr="006C273E" w:rsidRDefault="00817B40" w:rsidP="00817B40">
      <w:pPr>
        <w:rPr>
          <w:rFonts w:ascii="Arial" w:eastAsia="Arial" w:hAnsi="Arial" w:cs="Arial"/>
          <w:sz w:val="20"/>
          <w:szCs w:val="20"/>
        </w:rPr>
      </w:pPr>
      <w:r w:rsidRPr="006C273E">
        <w:rPr>
          <w:rFonts w:ascii="Arial" w:hAnsi="Arial" w:cs="Arial"/>
          <w:sz w:val="20"/>
          <w:szCs w:val="20"/>
        </w:rPr>
        <w:t xml:space="preserve">WHO. (2012) ‘Mortality and burden of diseases and prevention of blindness and deafness’, World Health Organization [cited 13 February, 2015]. Retrieved from </w:t>
      </w:r>
      <w:hyperlink r:id="rId15" w:history="1">
        <w:r w:rsidRPr="006C273E">
          <w:rPr>
            <w:rStyle w:val="Hyperlink"/>
            <w:rFonts w:ascii="Arial" w:hAnsi="Arial" w:cs="Arial"/>
            <w:sz w:val="20"/>
            <w:szCs w:val="20"/>
          </w:rPr>
          <w:t>http://www.who.int/pbd/deafness/news/GE_65years.pdf</w:t>
        </w:r>
      </w:hyperlink>
    </w:p>
    <w:p w:rsidR="0049622A" w:rsidRPr="0049622A" w:rsidRDefault="00817B40">
      <w:pPr>
        <w:rPr>
          <w:rFonts w:ascii="Arial" w:eastAsia="Arial" w:hAnsi="Arial" w:cs="Arial"/>
          <w:sz w:val="20"/>
          <w:szCs w:val="20"/>
        </w:rPr>
      </w:pPr>
      <w:r w:rsidRPr="006C273E">
        <w:rPr>
          <w:rFonts w:ascii="Arial" w:eastAsia="Arial" w:hAnsi="Arial" w:cs="Arial"/>
          <w:sz w:val="20"/>
          <w:szCs w:val="20"/>
        </w:rPr>
        <w:t>Wright, R., &amp; Keith, L. (2014). Wearable technology: If the tech fits, wear it. Journal of Electronic Resources in Medical Libraries, 11(4), 204-216</w:t>
      </w:r>
      <w:r w:rsidR="0049622A">
        <w:rPr>
          <w:rFonts w:ascii="Arial" w:eastAsia="Arial" w:hAnsi="Arial" w:cs="Arial"/>
          <w:sz w:val="20"/>
          <w:szCs w:val="20"/>
        </w:rPr>
        <w:t>.</w:t>
      </w:r>
    </w:p>
    <w:sectPr w:rsidR="0049622A" w:rsidRPr="0049622A">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61C" w:rsidRDefault="008D261C" w:rsidP="001C06F6">
      <w:pPr>
        <w:spacing w:after="0" w:line="240" w:lineRule="auto"/>
      </w:pPr>
      <w:r>
        <w:separator/>
      </w:r>
    </w:p>
  </w:endnote>
  <w:endnote w:type="continuationSeparator" w:id="0">
    <w:p w:rsidR="008D261C" w:rsidRDefault="008D261C" w:rsidP="001C0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61C" w:rsidRDefault="008D261C" w:rsidP="001C06F6">
      <w:pPr>
        <w:spacing w:after="0" w:line="240" w:lineRule="auto"/>
      </w:pPr>
      <w:r>
        <w:separator/>
      </w:r>
    </w:p>
  </w:footnote>
  <w:footnote w:type="continuationSeparator" w:id="0">
    <w:p w:rsidR="008D261C" w:rsidRDefault="008D261C" w:rsidP="001C06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73211"/>
    <w:multiLevelType w:val="multilevel"/>
    <w:tmpl w:val="FB8005B4"/>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C571DDB"/>
    <w:multiLevelType w:val="multilevel"/>
    <w:tmpl w:val="230CC64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311D12"/>
    <w:multiLevelType w:val="multilevel"/>
    <w:tmpl w:val="19311D1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F428AC"/>
    <w:multiLevelType w:val="multilevel"/>
    <w:tmpl w:val="1EF428A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58229B"/>
    <w:multiLevelType w:val="multilevel"/>
    <w:tmpl w:val="3558229B"/>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6615768"/>
    <w:multiLevelType w:val="multilevel"/>
    <w:tmpl w:val="366157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2937819"/>
    <w:multiLevelType w:val="multilevel"/>
    <w:tmpl w:val="62937819"/>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312052E"/>
    <w:multiLevelType w:val="multilevel"/>
    <w:tmpl w:val="687D5FA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87D5FA1"/>
    <w:multiLevelType w:val="multilevel"/>
    <w:tmpl w:val="687D5FA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8C92946"/>
    <w:multiLevelType w:val="multilevel"/>
    <w:tmpl w:val="68C929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D1F1675"/>
    <w:multiLevelType w:val="multilevel"/>
    <w:tmpl w:val="9CB0BC4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9DA02B9"/>
    <w:multiLevelType w:val="multilevel"/>
    <w:tmpl w:val="79DA02B9"/>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C87279D"/>
    <w:multiLevelType w:val="multilevel"/>
    <w:tmpl w:val="7C87279D"/>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5"/>
  </w:num>
  <w:num w:numId="3">
    <w:abstractNumId w:val="12"/>
  </w:num>
  <w:num w:numId="4">
    <w:abstractNumId w:val="9"/>
  </w:num>
  <w:num w:numId="5">
    <w:abstractNumId w:val="8"/>
  </w:num>
  <w:num w:numId="6">
    <w:abstractNumId w:val="3"/>
  </w:num>
  <w:num w:numId="7">
    <w:abstractNumId w:val="2"/>
  </w:num>
  <w:num w:numId="8">
    <w:abstractNumId w:val="4"/>
  </w:num>
  <w:num w:numId="9">
    <w:abstractNumId w:val="11"/>
  </w:num>
  <w:num w:numId="10">
    <w:abstractNumId w:val="0"/>
  </w:num>
  <w:num w:numId="11">
    <w:abstractNumId w:val="7"/>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revisionView w:inkAnnotations="0"/>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6D3"/>
    <w:rsid w:val="000129A9"/>
    <w:rsid w:val="00020C60"/>
    <w:rsid w:val="00024339"/>
    <w:rsid w:val="00024B0C"/>
    <w:rsid w:val="00031496"/>
    <w:rsid w:val="00032B2C"/>
    <w:rsid w:val="00032D5F"/>
    <w:rsid w:val="0004414B"/>
    <w:rsid w:val="000624CA"/>
    <w:rsid w:val="0006665E"/>
    <w:rsid w:val="000733DD"/>
    <w:rsid w:val="0007748D"/>
    <w:rsid w:val="00082FFD"/>
    <w:rsid w:val="00085B77"/>
    <w:rsid w:val="0009316B"/>
    <w:rsid w:val="000A4321"/>
    <w:rsid w:val="000A7E36"/>
    <w:rsid w:val="000C1757"/>
    <w:rsid w:val="000E0C93"/>
    <w:rsid w:val="000E1F18"/>
    <w:rsid w:val="000E646C"/>
    <w:rsid w:val="000F0D71"/>
    <w:rsid w:val="00102774"/>
    <w:rsid w:val="0010452E"/>
    <w:rsid w:val="00107A00"/>
    <w:rsid w:val="00113DD8"/>
    <w:rsid w:val="00121479"/>
    <w:rsid w:val="00133A9F"/>
    <w:rsid w:val="00135FA0"/>
    <w:rsid w:val="001476B2"/>
    <w:rsid w:val="00154882"/>
    <w:rsid w:val="00156809"/>
    <w:rsid w:val="00162888"/>
    <w:rsid w:val="00191C2D"/>
    <w:rsid w:val="001A53F5"/>
    <w:rsid w:val="001A74AA"/>
    <w:rsid w:val="001C06F6"/>
    <w:rsid w:val="001C4EE1"/>
    <w:rsid w:val="001C7EE3"/>
    <w:rsid w:val="001D314C"/>
    <w:rsid w:val="001E007E"/>
    <w:rsid w:val="001E1BB1"/>
    <w:rsid w:val="001F772C"/>
    <w:rsid w:val="001F7A80"/>
    <w:rsid w:val="00205C8B"/>
    <w:rsid w:val="002148C7"/>
    <w:rsid w:val="00215241"/>
    <w:rsid w:val="00241E23"/>
    <w:rsid w:val="00245FBC"/>
    <w:rsid w:val="002467C9"/>
    <w:rsid w:val="00263CCD"/>
    <w:rsid w:val="002756BA"/>
    <w:rsid w:val="002774A2"/>
    <w:rsid w:val="00277D49"/>
    <w:rsid w:val="0028338E"/>
    <w:rsid w:val="0029053E"/>
    <w:rsid w:val="002B69D1"/>
    <w:rsid w:val="002C1CFD"/>
    <w:rsid w:val="002D7B16"/>
    <w:rsid w:val="002E0A6C"/>
    <w:rsid w:val="002E3954"/>
    <w:rsid w:val="002E7012"/>
    <w:rsid w:val="0032442C"/>
    <w:rsid w:val="00330990"/>
    <w:rsid w:val="00347A55"/>
    <w:rsid w:val="0036731D"/>
    <w:rsid w:val="003819A8"/>
    <w:rsid w:val="00381CF4"/>
    <w:rsid w:val="003C3BE6"/>
    <w:rsid w:val="003C5E8F"/>
    <w:rsid w:val="003D0BB6"/>
    <w:rsid w:val="003D3CAA"/>
    <w:rsid w:val="003E1A10"/>
    <w:rsid w:val="004047A7"/>
    <w:rsid w:val="00415B89"/>
    <w:rsid w:val="004216F6"/>
    <w:rsid w:val="004227AE"/>
    <w:rsid w:val="004363D8"/>
    <w:rsid w:val="00445C04"/>
    <w:rsid w:val="00486B48"/>
    <w:rsid w:val="00492965"/>
    <w:rsid w:val="0049622A"/>
    <w:rsid w:val="004A5F42"/>
    <w:rsid w:val="004C34C4"/>
    <w:rsid w:val="004C6FED"/>
    <w:rsid w:val="00516F76"/>
    <w:rsid w:val="005260AB"/>
    <w:rsid w:val="0052627C"/>
    <w:rsid w:val="0054755E"/>
    <w:rsid w:val="005561B9"/>
    <w:rsid w:val="005605F5"/>
    <w:rsid w:val="00566737"/>
    <w:rsid w:val="00590BC1"/>
    <w:rsid w:val="005B3AB0"/>
    <w:rsid w:val="005D2BD4"/>
    <w:rsid w:val="0060314D"/>
    <w:rsid w:val="006040EC"/>
    <w:rsid w:val="00613F17"/>
    <w:rsid w:val="00653EE2"/>
    <w:rsid w:val="00666EEC"/>
    <w:rsid w:val="00676581"/>
    <w:rsid w:val="0068764F"/>
    <w:rsid w:val="00695ED1"/>
    <w:rsid w:val="006A0C73"/>
    <w:rsid w:val="006A6422"/>
    <w:rsid w:val="006B62DC"/>
    <w:rsid w:val="006C1005"/>
    <w:rsid w:val="006D0F0D"/>
    <w:rsid w:val="006D5C3E"/>
    <w:rsid w:val="006E14C4"/>
    <w:rsid w:val="006E1F12"/>
    <w:rsid w:val="006F0AE6"/>
    <w:rsid w:val="006F1347"/>
    <w:rsid w:val="006F224A"/>
    <w:rsid w:val="007334A3"/>
    <w:rsid w:val="007467F3"/>
    <w:rsid w:val="00763E8F"/>
    <w:rsid w:val="00783CF1"/>
    <w:rsid w:val="00791055"/>
    <w:rsid w:val="007A02F4"/>
    <w:rsid w:val="007D60B6"/>
    <w:rsid w:val="007E361C"/>
    <w:rsid w:val="007F042C"/>
    <w:rsid w:val="007F72CB"/>
    <w:rsid w:val="008045A5"/>
    <w:rsid w:val="00806E46"/>
    <w:rsid w:val="00817B40"/>
    <w:rsid w:val="00822E8D"/>
    <w:rsid w:val="00867A74"/>
    <w:rsid w:val="00881501"/>
    <w:rsid w:val="00882F08"/>
    <w:rsid w:val="0089543F"/>
    <w:rsid w:val="008D002B"/>
    <w:rsid w:val="008D0AC5"/>
    <w:rsid w:val="008D261C"/>
    <w:rsid w:val="008D3E20"/>
    <w:rsid w:val="00913BFF"/>
    <w:rsid w:val="00934212"/>
    <w:rsid w:val="00934533"/>
    <w:rsid w:val="00940EAE"/>
    <w:rsid w:val="00951827"/>
    <w:rsid w:val="009642BF"/>
    <w:rsid w:val="009731E6"/>
    <w:rsid w:val="0098107B"/>
    <w:rsid w:val="00993397"/>
    <w:rsid w:val="009B6E07"/>
    <w:rsid w:val="009C5FCF"/>
    <w:rsid w:val="00A24446"/>
    <w:rsid w:val="00A449BF"/>
    <w:rsid w:val="00A45383"/>
    <w:rsid w:val="00A45B0F"/>
    <w:rsid w:val="00A5152D"/>
    <w:rsid w:val="00A53C38"/>
    <w:rsid w:val="00A6025C"/>
    <w:rsid w:val="00A624C3"/>
    <w:rsid w:val="00A6587F"/>
    <w:rsid w:val="00A7484E"/>
    <w:rsid w:val="00A75275"/>
    <w:rsid w:val="00A80BF3"/>
    <w:rsid w:val="00AB14EF"/>
    <w:rsid w:val="00AC33D9"/>
    <w:rsid w:val="00AC6E00"/>
    <w:rsid w:val="00AC7037"/>
    <w:rsid w:val="00AE3D11"/>
    <w:rsid w:val="00AE3E0E"/>
    <w:rsid w:val="00AF20D3"/>
    <w:rsid w:val="00AF6E38"/>
    <w:rsid w:val="00AF709F"/>
    <w:rsid w:val="00AF76D3"/>
    <w:rsid w:val="00B12369"/>
    <w:rsid w:val="00B12DF8"/>
    <w:rsid w:val="00B225B9"/>
    <w:rsid w:val="00B25415"/>
    <w:rsid w:val="00B4046C"/>
    <w:rsid w:val="00B550D6"/>
    <w:rsid w:val="00B75CAD"/>
    <w:rsid w:val="00B772F8"/>
    <w:rsid w:val="00B96051"/>
    <w:rsid w:val="00B9672F"/>
    <w:rsid w:val="00BB6316"/>
    <w:rsid w:val="00BB71D7"/>
    <w:rsid w:val="00BC7B39"/>
    <w:rsid w:val="00BD43D1"/>
    <w:rsid w:val="00BD6D0A"/>
    <w:rsid w:val="00BE1A75"/>
    <w:rsid w:val="00BF73EE"/>
    <w:rsid w:val="00C0042D"/>
    <w:rsid w:val="00C07952"/>
    <w:rsid w:val="00C11467"/>
    <w:rsid w:val="00C27612"/>
    <w:rsid w:val="00C3379F"/>
    <w:rsid w:val="00C35E3D"/>
    <w:rsid w:val="00C37150"/>
    <w:rsid w:val="00C42CB2"/>
    <w:rsid w:val="00C62E1A"/>
    <w:rsid w:val="00CB758E"/>
    <w:rsid w:val="00CC2CBC"/>
    <w:rsid w:val="00CE0B85"/>
    <w:rsid w:val="00D018A4"/>
    <w:rsid w:val="00D1493F"/>
    <w:rsid w:val="00D31A16"/>
    <w:rsid w:val="00D413B1"/>
    <w:rsid w:val="00D850D2"/>
    <w:rsid w:val="00DA1255"/>
    <w:rsid w:val="00DA415D"/>
    <w:rsid w:val="00DB1496"/>
    <w:rsid w:val="00DD5118"/>
    <w:rsid w:val="00DD7EC6"/>
    <w:rsid w:val="00DE6416"/>
    <w:rsid w:val="00DF5337"/>
    <w:rsid w:val="00DF5B57"/>
    <w:rsid w:val="00E07928"/>
    <w:rsid w:val="00E123E7"/>
    <w:rsid w:val="00E15C69"/>
    <w:rsid w:val="00E22C56"/>
    <w:rsid w:val="00E23FB2"/>
    <w:rsid w:val="00E34A0F"/>
    <w:rsid w:val="00E567C5"/>
    <w:rsid w:val="00E669C4"/>
    <w:rsid w:val="00E80156"/>
    <w:rsid w:val="00E82A48"/>
    <w:rsid w:val="00E94D04"/>
    <w:rsid w:val="00E97EA0"/>
    <w:rsid w:val="00EB31AE"/>
    <w:rsid w:val="00EB74CE"/>
    <w:rsid w:val="00EC036A"/>
    <w:rsid w:val="00EC113A"/>
    <w:rsid w:val="00ED08AD"/>
    <w:rsid w:val="00ED46E8"/>
    <w:rsid w:val="00EF1E13"/>
    <w:rsid w:val="00F2624B"/>
    <w:rsid w:val="00F34385"/>
    <w:rsid w:val="00F46DDC"/>
    <w:rsid w:val="00F7252A"/>
    <w:rsid w:val="00F84DF9"/>
    <w:rsid w:val="00F87D4B"/>
    <w:rsid w:val="00FB6A3D"/>
    <w:rsid w:val="00FC6192"/>
    <w:rsid w:val="00FC7808"/>
    <w:rsid w:val="00FE248F"/>
    <w:rsid w:val="00FE3CB6"/>
    <w:rsid w:val="00FF008E"/>
    <w:rsid w:val="083057A3"/>
    <w:rsid w:val="4CB91D87"/>
    <w:rsid w:val="53DC3108"/>
    <w:rsid w:val="7DCE1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5:docId w15:val="{A9238704-3E76-4C30-9B9A-9B596CBCA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4"/>
      <w:szCs w:val="24"/>
      <w:lang w:val="en-US" w:eastAsia="zh-CN"/>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next w:val="Normal"/>
    <w:link w:val="Heading3Char"/>
    <w:uiPriority w:val="9"/>
    <w:unhideWhenUsed/>
    <w:qFormat/>
    <w:pPr>
      <w:keepNext/>
      <w:keepLines/>
      <w:spacing w:before="200"/>
      <w:outlineLvl w:val="2"/>
    </w:pPr>
    <w:rPr>
      <w:rFonts w:asciiTheme="majorHAnsi" w:eastAsiaTheme="majorEastAsia" w:hAnsiTheme="majorHAnsi" w:cstheme="majorBidi"/>
      <w:b/>
      <w:bCs/>
      <w:color w:val="4F81BD" w:themeColor="accent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pPr>
      <w:ind w:firstLineChars="200" w:firstLine="420"/>
    </w:p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F81BD" w:themeColor="accent1"/>
      <w:lang w:val="en-GB"/>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365F91" w:themeColor="accent1" w:themeShade="BF"/>
      <w:sz w:val="32"/>
      <w:szCs w:val="32"/>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817B40"/>
    <w:rPr>
      <w:color w:val="0000FF" w:themeColor="hyperlink"/>
      <w:u w:val="single"/>
    </w:rPr>
  </w:style>
  <w:style w:type="paragraph" w:styleId="BalloonText">
    <w:name w:val="Balloon Text"/>
    <w:basedOn w:val="Normal"/>
    <w:link w:val="BalloonTextChar"/>
    <w:uiPriority w:val="99"/>
    <w:semiHidden/>
    <w:unhideWhenUsed/>
    <w:rsid w:val="00135F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FA0"/>
    <w:rPr>
      <w:rFonts w:ascii="Segoe UI" w:hAnsi="Segoe UI" w:cs="Segoe UI"/>
      <w:kern w:val="2"/>
      <w:sz w:val="18"/>
      <w:szCs w:val="18"/>
      <w:lang w:val="en-US" w:eastAsia="zh-CN"/>
    </w:rPr>
  </w:style>
  <w:style w:type="paragraph" w:styleId="Header">
    <w:name w:val="header"/>
    <w:basedOn w:val="Normal"/>
    <w:link w:val="HeaderChar"/>
    <w:uiPriority w:val="99"/>
    <w:unhideWhenUsed/>
    <w:rsid w:val="001C0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6F6"/>
    <w:rPr>
      <w:kern w:val="2"/>
      <w:sz w:val="24"/>
      <w:szCs w:val="24"/>
      <w:lang w:val="en-US" w:eastAsia="zh-CN"/>
    </w:rPr>
  </w:style>
  <w:style w:type="paragraph" w:styleId="Footer">
    <w:name w:val="footer"/>
    <w:basedOn w:val="Normal"/>
    <w:link w:val="FooterChar"/>
    <w:uiPriority w:val="99"/>
    <w:unhideWhenUsed/>
    <w:rsid w:val="001C0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6F6"/>
    <w:rPr>
      <w:kern w:val="2"/>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ho.int/mediacentre/factsheets/fs300/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bi.nlm.nih.gov/pubmed/?term=Jadad%20AR%5BAuthor%5D&amp;cauthor=true&amp;cauthor_uid=1172096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term=Eysenbach%20G%5BAuthor%5D&amp;cauthor=true&amp;cauthor_uid=11720961" TargetMode="External"/><Relationship Id="rId5" Type="http://schemas.openxmlformats.org/officeDocument/2006/relationships/webSettings" Target="webSettings.xml"/><Relationship Id="rId15" Type="http://schemas.openxmlformats.org/officeDocument/2006/relationships/hyperlink" Target="http://www.who.int/pbd/deafness/news/GE_65years.pdf" TargetMode="Externa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who.int/pbd/deafness/estimates/en/" TargetMode="Externa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10214</Words>
  <Characters>58221</Characters>
  <Application>Microsoft Office Word</Application>
  <DocSecurity>4</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68299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Chang</dc:creator>
  <cp:lastModifiedBy>Richardson S.K.</cp:lastModifiedBy>
  <cp:revision>2</cp:revision>
  <cp:lastPrinted>2018-02-25T11:28:00Z</cp:lastPrinted>
  <dcterms:created xsi:type="dcterms:W3CDTF">2018-04-30T11:11:00Z</dcterms:created>
  <dcterms:modified xsi:type="dcterms:W3CDTF">2018-04-30T11:11:00Z</dcterms:modified>
</cp:coreProperties>
</file>